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8F7B" w14:textId="77777777" w:rsidR="00326057" w:rsidRDefault="005D34CD">
      <w:pPr>
        <w:spacing w:after="497"/>
        <w:ind w:right="5794"/>
        <w:textAlignment w:val="baseline"/>
      </w:pPr>
      <w:r>
        <w:rPr>
          <w:noProof/>
        </w:rPr>
        <w:drawing>
          <wp:inline distT="0" distB="0" distL="0" distR="0" wp14:anchorId="3C2530BB" wp14:editId="79CB5923">
            <wp:extent cx="2493010" cy="20942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493010" cy="2094230"/>
                    </a:xfrm>
                    <a:prstGeom prst="rect">
                      <a:avLst/>
                    </a:prstGeom>
                  </pic:spPr>
                </pic:pic>
              </a:graphicData>
            </a:graphic>
          </wp:inline>
        </w:drawing>
      </w:r>
    </w:p>
    <w:p w14:paraId="249B37EE" w14:textId="77777777" w:rsidR="00326057" w:rsidRDefault="005D34CD">
      <w:pPr>
        <w:spacing w:before="3" w:line="457" w:lineRule="exact"/>
        <w:textAlignment w:val="baseline"/>
        <w:rPr>
          <w:rFonts w:ascii="Arial" w:eastAsia="Arial" w:hAnsi="Arial"/>
          <w:color w:val="000000"/>
          <w:sz w:val="40"/>
        </w:rPr>
      </w:pPr>
      <w:r>
        <w:rPr>
          <w:rFonts w:ascii="Arial" w:eastAsia="Arial" w:hAnsi="Arial"/>
          <w:color w:val="000000"/>
          <w:sz w:val="40"/>
        </w:rPr>
        <w:t>G-Cloud 12 Call-Off Contract</w:t>
      </w:r>
    </w:p>
    <w:p w14:paraId="71BD5B8E" w14:textId="77777777" w:rsidR="00326057" w:rsidRDefault="005D34CD">
      <w:pPr>
        <w:spacing w:before="929" w:line="252" w:lineRule="exact"/>
        <w:textAlignment w:val="baseline"/>
        <w:rPr>
          <w:rFonts w:ascii="Arial" w:eastAsia="Arial" w:hAnsi="Arial"/>
          <w:color w:val="000000"/>
        </w:rPr>
      </w:pPr>
      <w:r>
        <w:rPr>
          <w:rFonts w:ascii="Arial" w:eastAsia="Arial" w:hAnsi="Arial"/>
          <w:color w:val="000000"/>
        </w:rPr>
        <w:t>This Call-Off Contract for the G-Cloud 12 Framework Agreement (RM1557.12) includes:</w:t>
      </w:r>
    </w:p>
    <w:p w14:paraId="086E5C56" w14:textId="77777777" w:rsidR="00326057" w:rsidRDefault="005D34CD">
      <w:pPr>
        <w:tabs>
          <w:tab w:val="right" w:leader="dot" w:pos="9648"/>
        </w:tabs>
        <w:spacing w:before="602" w:line="252" w:lineRule="exact"/>
        <w:ind w:left="216"/>
        <w:textAlignment w:val="baseline"/>
        <w:rPr>
          <w:rFonts w:ascii="Arial" w:eastAsia="Arial" w:hAnsi="Arial"/>
          <w:color w:val="000000"/>
        </w:rPr>
      </w:pPr>
      <w:r>
        <w:rPr>
          <w:rFonts w:ascii="Arial" w:eastAsia="Arial" w:hAnsi="Arial"/>
          <w:color w:val="000000"/>
        </w:rPr>
        <w:t>Part A: Order Form</w:t>
      </w:r>
      <w:r>
        <w:rPr>
          <w:rFonts w:ascii="Arial" w:eastAsia="Arial" w:hAnsi="Arial"/>
          <w:color w:val="000000"/>
        </w:rPr>
        <w:tab/>
        <w:t>2</w:t>
      </w:r>
    </w:p>
    <w:p w14:paraId="0CD90B90" w14:textId="77777777" w:rsidR="00326057" w:rsidRDefault="005D34CD">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1: Services</w:t>
      </w:r>
      <w:r>
        <w:rPr>
          <w:rFonts w:ascii="Arial" w:eastAsia="Arial" w:hAnsi="Arial"/>
          <w:color w:val="000000"/>
        </w:rPr>
        <w:tab/>
        <w:t>12</w:t>
      </w:r>
    </w:p>
    <w:p w14:paraId="7D9D4F40" w14:textId="77777777" w:rsidR="00326057" w:rsidRDefault="005D34CD">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2: Call-Off Contract charges</w:t>
      </w:r>
      <w:r>
        <w:rPr>
          <w:rFonts w:ascii="Arial" w:eastAsia="Arial" w:hAnsi="Arial"/>
          <w:color w:val="000000"/>
        </w:rPr>
        <w:tab/>
        <w:t>12</w:t>
      </w:r>
    </w:p>
    <w:p w14:paraId="16F65672" w14:textId="77777777" w:rsidR="00326057" w:rsidRDefault="005D34CD">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 xml:space="preserve">Part B: Terms and conditions </w:t>
      </w:r>
      <w:r>
        <w:rPr>
          <w:rFonts w:ascii="Arial" w:eastAsia="Arial" w:hAnsi="Arial"/>
          <w:color w:val="000000"/>
        </w:rPr>
        <w:tab/>
        <w:t xml:space="preserve"> 13</w:t>
      </w:r>
    </w:p>
    <w:p w14:paraId="035F0133" w14:textId="77777777" w:rsidR="00326057" w:rsidRDefault="005D34CD">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3: Collaboration agreement if applicable</w:t>
      </w:r>
      <w:r>
        <w:rPr>
          <w:rFonts w:ascii="Arial" w:eastAsia="Arial" w:hAnsi="Arial"/>
          <w:color w:val="000000"/>
        </w:rPr>
        <w:tab/>
        <w:t>32</w:t>
      </w:r>
    </w:p>
    <w:p w14:paraId="6EBDB454" w14:textId="77777777" w:rsidR="00326057" w:rsidRDefault="005D34CD">
      <w:pPr>
        <w:tabs>
          <w:tab w:val="right" w:leader="dot" w:pos="9648"/>
        </w:tabs>
        <w:spacing w:before="161" w:line="252" w:lineRule="exact"/>
        <w:ind w:left="216"/>
        <w:textAlignment w:val="baseline"/>
        <w:rPr>
          <w:rFonts w:ascii="Arial" w:eastAsia="Arial" w:hAnsi="Arial"/>
          <w:color w:val="000000"/>
        </w:rPr>
      </w:pPr>
      <w:r>
        <w:rPr>
          <w:rFonts w:ascii="Arial" w:eastAsia="Arial" w:hAnsi="Arial"/>
          <w:color w:val="000000"/>
        </w:rPr>
        <w:t>Schedule 4: Alternative clauses</w:t>
      </w:r>
      <w:r>
        <w:rPr>
          <w:rFonts w:ascii="Arial" w:eastAsia="Arial" w:hAnsi="Arial"/>
          <w:color w:val="000000"/>
        </w:rPr>
        <w:tab/>
        <w:t>44</w:t>
      </w:r>
    </w:p>
    <w:p w14:paraId="7EBBDA32" w14:textId="77777777" w:rsidR="00326057" w:rsidRDefault="005D34CD">
      <w:pPr>
        <w:tabs>
          <w:tab w:val="right" w:leader="dot" w:pos="9648"/>
        </w:tabs>
        <w:spacing w:before="156" w:line="252" w:lineRule="exact"/>
        <w:ind w:left="216"/>
        <w:textAlignment w:val="baseline"/>
        <w:rPr>
          <w:rFonts w:ascii="Arial" w:eastAsia="Arial" w:hAnsi="Arial"/>
          <w:color w:val="000000"/>
        </w:rPr>
      </w:pPr>
      <w:r>
        <w:rPr>
          <w:rFonts w:ascii="Arial" w:eastAsia="Arial" w:hAnsi="Arial"/>
          <w:color w:val="000000"/>
        </w:rPr>
        <w:t>Schedule 5: Guarantee if applicable</w:t>
      </w:r>
      <w:r>
        <w:rPr>
          <w:rFonts w:ascii="Arial" w:eastAsia="Arial" w:hAnsi="Arial"/>
          <w:color w:val="000000"/>
        </w:rPr>
        <w:tab/>
        <w:t>49</w:t>
      </w:r>
    </w:p>
    <w:p w14:paraId="07AEAEB9" w14:textId="77777777" w:rsidR="00326057" w:rsidRDefault="005D34CD">
      <w:pPr>
        <w:tabs>
          <w:tab w:val="right" w:leader="dot" w:pos="9648"/>
        </w:tabs>
        <w:spacing w:before="160" w:line="252" w:lineRule="exact"/>
        <w:ind w:left="216"/>
        <w:textAlignment w:val="baseline"/>
        <w:rPr>
          <w:rFonts w:ascii="Arial" w:eastAsia="Arial" w:hAnsi="Arial"/>
          <w:color w:val="000000"/>
        </w:rPr>
      </w:pPr>
      <w:r>
        <w:rPr>
          <w:rFonts w:ascii="Arial" w:eastAsia="Arial" w:hAnsi="Arial"/>
          <w:color w:val="000000"/>
        </w:rPr>
        <w:t>Schedule 6: Glossary and interpretations</w:t>
      </w:r>
      <w:r>
        <w:rPr>
          <w:rFonts w:ascii="Arial" w:eastAsia="Arial" w:hAnsi="Arial"/>
          <w:color w:val="000000"/>
        </w:rPr>
        <w:tab/>
        <w:t>57</w:t>
      </w:r>
    </w:p>
    <w:p w14:paraId="53719ABD" w14:textId="77777777" w:rsidR="00326057" w:rsidRDefault="005D34CD">
      <w:pPr>
        <w:tabs>
          <w:tab w:val="right" w:leader="dot" w:pos="9648"/>
        </w:tabs>
        <w:spacing w:before="156" w:after="5076" w:line="252" w:lineRule="exact"/>
        <w:ind w:left="216"/>
        <w:textAlignment w:val="baseline"/>
        <w:rPr>
          <w:rFonts w:ascii="Arial" w:eastAsia="Arial" w:hAnsi="Arial"/>
          <w:color w:val="000000"/>
        </w:rPr>
      </w:pPr>
      <w:r>
        <w:rPr>
          <w:rFonts w:ascii="Arial" w:eastAsia="Arial" w:hAnsi="Arial"/>
          <w:color w:val="000000"/>
        </w:rPr>
        <w:t>Schedule 7: GDPR Information</w:t>
      </w:r>
      <w:r>
        <w:rPr>
          <w:rFonts w:ascii="Arial" w:eastAsia="Arial" w:hAnsi="Arial"/>
          <w:color w:val="000000"/>
        </w:rPr>
        <w:tab/>
        <w:t>68</w:t>
      </w:r>
    </w:p>
    <w:p w14:paraId="484A32F4" w14:textId="77777777" w:rsidR="00326057" w:rsidRDefault="00326057">
      <w:pPr>
        <w:spacing w:before="156" w:after="5076" w:line="252" w:lineRule="exact"/>
        <w:sectPr w:rsidR="00326057">
          <w:headerReference w:type="even" r:id="rId8"/>
          <w:headerReference w:type="default" r:id="rId9"/>
          <w:footerReference w:type="even" r:id="rId10"/>
          <w:footerReference w:type="default" r:id="rId11"/>
          <w:headerReference w:type="first" r:id="rId12"/>
          <w:footerReference w:type="first" r:id="rId13"/>
          <w:pgSz w:w="11909" w:h="16834"/>
          <w:pgMar w:top="960" w:right="1080" w:bottom="558" w:left="1109" w:header="720" w:footer="720" w:gutter="0"/>
          <w:cols w:space="720"/>
        </w:sectPr>
      </w:pPr>
    </w:p>
    <w:p w14:paraId="6191A2DD"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lastRenderedPageBreak/>
        <w:t>1</w:t>
      </w:r>
    </w:p>
    <w:p w14:paraId="2B21EB87" w14:textId="77777777" w:rsidR="00326057" w:rsidRDefault="00326057">
      <w:pPr>
        <w:sectPr w:rsidR="00326057">
          <w:type w:val="continuous"/>
          <w:pgSz w:w="11909" w:h="16834"/>
          <w:pgMar w:top="960" w:right="1122" w:bottom="558" w:left="10627" w:header="720" w:footer="720" w:gutter="0"/>
          <w:cols w:space="720"/>
        </w:sectPr>
      </w:pPr>
    </w:p>
    <w:p w14:paraId="4F555B74" w14:textId="77777777" w:rsidR="00326057" w:rsidRDefault="005D34CD">
      <w:pPr>
        <w:spacing w:before="17" w:line="366" w:lineRule="exact"/>
        <w:ind w:left="216"/>
        <w:textAlignment w:val="baseline"/>
        <w:rPr>
          <w:rFonts w:ascii="Arial" w:eastAsia="Arial" w:hAnsi="Arial"/>
          <w:color w:val="000000"/>
          <w:spacing w:val="-1"/>
          <w:sz w:val="32"/>
        </w:rPr>
      </w:pPr>
      <w:r>
        <w:rPr>
          <w:rFonts w:ascii="Arial" w:eastAsia="Arial" w:hAnsi="Arial"/>
          <w:color w:val="000000"/>
          <w:spacing w:val="-1"/>
          <w:sz w:val="32"/>
        </w:rPr>
        <w:lastRenderedPageBreak/>
        <w:t>Part A: Order Form</w:t>
      </w:r>
    </w:p>
    <w:p w14:paraId="18A260F0" w14:textId="77777777" w:rsidR="00326057" w:rsidRDefault="005D34CD">
      <w:pPr>
        <w:spacing w:before="259" w:after="237" w:line="290" w:lineRule="exact"/>
        <w:ind w:left="216" w:right="288"/>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286D8AF7" w14:textId="77777777" w:rsidR="00326057" w:rsidRDefault="00326057">
      <w:pPr>
        <w:spacing w:before="4" w:line="20" w:lineRule="exact"/>
      </w:pPr>
    </w:p>
    <w:tbl>
      <w:tblPr>
        <w:tblW w:w="0" w:type="auto"/>
        <w:tblInd w:w="245" w:type="dxa"/>
        <w:tblLayout w:type="fixed"/>
        <w:tblCellMar>
          <w:left w:w="0" w:type="dxa"/>
          <w:right w:w="0" w:type="dxa"/>
        </w:tblCellMar>
        <w:tblLook w:val="04A0" w:firstRow="1" w:lastRow="0" w:firstColumn="1" w:lastColumn="0" w:noHBand="0" w:noVBand="1"/>
      </w:tblPr>
      <w:tblGrid>
        <w:gridCol w:w="4541"/>
        <w:gridCol w:w="4377"/>
      </w:tblGrid>
      <w:tr w:rsidR="00326057" w14:paraId="03F501BC" w14:textId="77777777">
        <w:trPr>
          <w:trHeight w:hRule="exact" w:val="773"/>
        </w:trPr>
        <w:tc>
          <w:tcPr>
            <w:tcW w:w="4541" w:type="dxa"/>
            <w:tcBorders>
              <w:top w:val="single" w:sz="9" w:space="0" w:color="000000"/>
              <w:left w:val="single" w:sz="9" w:space="0" w:color="000000"/>
              <w:bottom w:val="single" w:sz="9" w:space="0" w:color="000000"/>
              <w:right w:val="single" w:sz="9" w:space="0" w:color="000000"/>
            </w:tcBorders>
            <w:vAlign w:val="bottom"/>
          </w:tcPr>
          <w:p w14:paraId="0D78ECEA" w14:textId="77777777" w:rsidR="00326057" w:rsidRDefault="005D34CD">
            <w:pPr>
              <w:spacing w:before="384" w:after="127" w:line="252" w:lineRule="exact"/>
              <w:ind w:left="115"/>
              <w:textAlignment w:val="baseline"/>
              <w:rPr>
                <w:rFonts w:ascii="Arial" w:eastAsia="Arial" w:hAnsi="Arial"/>
                <w:b/>
                <w:color w:val="000000"/>
              </w:rPr>
            </w:pPr>
            <w:r>
              <w:rPr>
                <w:rFonts w:ascii="Arial" w:eastAsia="Arial" w:hAnsi="Arial"/>
                <w:b/>
                <w:color w:val="000000"/>
              </w:rPr>
              <w:t>Call-Off Contract reference</w:t>
            </w:r>
          </w:p>
        </w:tc>
        <w:tc>
          <w:tcPr>
            <w:tcW w:w="4377" w:type="dxa"/>
            <w:tcBorders>
              <w:top w:val="single" w:sz="9" w:space="0" w:color="000000"/>
              <w:left w:val="single" w:sz="9" w:space="0" w:color="000000"/>
              <w:bottom w:val="single" w:sz="9" w:space="0" w:color="000000"/>
              <w:right w:val="single" w:sz="9" w:space="0" w:color="000000"/>
            </w:tcBorders>
            <w:vAlign w:val="bottom"/>
          </w:tcPr>
          <w:p w14:paraId="732595E9" w14:textId="77777777" w:rsidR="00326057" w:rsidRDefault="005D34CD">
            <w:pPr>
              <w:spacing w:before="384" w:after="127" w:line="252" w:lineRule="exact"/>
              <w:ind w:left="100"/>
              <w:textAlignment w:val="baseline"/>
              <w:rPr>
                <w:rFonts w:ascii="Arial" w:eastAsia="Arial" w:hAnsi="Arial"/>
                <w:color w:val="000000"/>
              </w:rPr>
            </w:pPr>
            <w:r>
              <w:rPr>
                <w:rFonts w:ascii="Arial" w:eastAsia="Arial" w:hAnsi="Arial"/>
                <w:color w:val="000000"/>
              </w:rPr>
              <w:t>TRN5300/08/2021</w:t>
            </w:r>
          </w:p>
        </w:tc>
      </w:tr>
      <w:tr w:rsidR="00326057" w14:paraId="0DD4B378" w14:textId="77777777">
        <w:trPr>
          <w:trHeight w:hRule="exact" w:val="729"/>
        </w:trPr>
        <w:tc>
          <w:tcPr>
            <w:tcW w:w="4541" w:type="dxa"/>
            <w:tcBorders>
              <w:top w:val="single" w:sz="9" w:space="0" w:color="000000"/>
              <w:left w:val="single" w:sz="9" w:space="0" w:color="000000"/>
              <w:bottom w:val="single" w:sz="9" w:space="0" w:color="000000"/>
              <w:right w:val="single" w:sz="9" w:space="0" w:color="000000"/>
            </w:tcBorders>
            <w:vAlign w:val="center"/>
          </w:tcPr>
          <w:p w14:paraId="695046F6" w14:textId="77777777" w:rsidR="00326057" w:rsidRDefault="005D34CD">
            <w:pPr>
              <w:spacing w:before="341" w:after="132" w:line="252" w:lineRule="exact"/>
              <w:ind w:left="115"/>
              <w:textAlignment w:val="baseline"/>
              <w:rPr>
                <w:rFonts w:ascii="Arial" w:eastAsia="Arial" w:hAnsi="Arial"/>
                <w:b/>
                <w:color w:val="000000"/>
              </w:rPr>
            </w:pPr>
            <w:r>
              <w:rPr>
                <w:rFonts w:ascii="Arial" w:eastAsia="Arial" w:hAnsi="Arial"/>
                <w:b/>
                <w:color w:val="000000"/>
              </w:rPr>
              <w:t>Call-Off Contract title</w:t>
            </w:r>
          </w:p>
        </w:tc>
        <w:tc>
          <w:tcPr>
            <w:tcW w:w="4377" w:type="dxa"/>
            <w:tcBorders>
              <w:top w:val="single" w:sz="9" w:space="0" w:color="000000"/>
              <w:left w:val="single" w:sz="9" w:space="0" w:color="000000"/>
              <w:bottom w:val="single" w:sz="9" w:space="0" w:color="000000"/>
              <w:right w:val="single" w:sz="9" w:space="0" w:color="000000"/>
            </w:tcBorders>
            <w:vAlign w:val="center"/>
          </w:tcPr>
          <w:p w14:paraId="47BF3803" w14:textId="77777777" w:rsidR="00326057" w:rsidRDefault="005D34CD">
            <w:pPr>
              <w:spacing w:before="341" w:after="132" w:line="252" w:lineRule="exact"/>
              <w:ind w:left="100"/>
              <w:textAlignment w:val="baseline"/>
              <w:rPr>
                <w:rFonts w:ascii="Arial" w:eastAsia="Arial" w:hAnsi="Arial"/>
                <w:color w:val="000000"/>
              </w:rPr>
            </w:pPr>
            <w:r>
              <w:rPr>
                <w:rFonts w:ascii="Arial" w:eastAsia="Arial" w:hAnsi="Arial"/>
                <w:color w:val="000000"/>
              </w:rPr>
              <w:t>Technical Advice on Security Tooling</w:t>
            </w:r>
          </w:p>
        </w:tc>
      </w:tr>
      <w:tr w:rsidR="00326057" w14:paraId="542D2B96" w14:textId="77777777">
        <w:trPr>
          <w:trHeight w:hRule="exact" w:val="730"/>
        </w:trPr>
        <w:tc>
          <w:tcPr>
            <w:tcW w:w="4541" w:type="dxa"/>
            <w:tcBorders>
              <w:top w:val="single" w:sz="9" w:space="0" w:color="000000"/>
              <w:left w:val="single" w:sz="9" w:space="0" w:color="000000"/>
              <w:bottom w:val="single" w:sz="9" w:space="0" w:color="000000"/>
              <w:right w:val="single" w:sz="9" w:space="0" w:color="000000"/>
            </w:tcBorders>
            <w:vAlign w:val="center"/>
          </w:tcPr>
          <w:p w14:paraId="33F5B70B" w14:textId="77777777" w:rsidR="00326057" w:rsidRDefault="005D34CD">
            <w:pPr>
              <w:spacing w:before="341" w:after="123" w:line="252" w:lineRule="exact"/>
              <w:ind w:left="115"/>
              <w:textAlignment w:val="baseline"/>
              <w:rPr>
                <w:rFonts w:ascii="Arial" w:eastAsia="Arial" w:hAnsi="Arial"/>
                <w:b/>
                <w:color w:val="000000"/>
              </w:rPr>
            </w:pPr>
            <w:r>
              <w:rPr>
                <w:rFonts w:ascii="Arial" w:eastAsia="Arial" w:hAnsi="Arial"/>
                <w:b/>
                <w:color w:val="000000"/>
              </w:rPr>
              <w:t>Start date</w:t>
            </w:r>
          </w:p>
        </w:tc>
        <w:tc>
          <w:tcPr>
            <w:tcW w:w="4377" w:type="dxa"/>
            <w:tcBorders>
              <w:top w:val="single" w:sz="9" w:space="0" w:color="000000"/>
              <w:left w:val="single" w:sz="9" w:space="0" w:color="000000"/>
              <w:bottom w:val="single" w:sz="9" w:space="0" w:color="000000"/>
              <w:right w:val="single" w:sz="9" w:space="0" w:color="000000"/>
            </w:tcBorders>
            <w:vAlign w:val="center"/>
          </w:tcPr>
          <w:p w14:paraId="747C0087" w14:textId="77777777" w:rsidR="00326057" w:rsidRDefault="005D34CD">
            <w:pPr>
              <w:spacing w:before="341" w:after="123" w:line="252" w:lineRule="exact"/>
              <w:ind w:left="100"/>
              <w:textAlignment w:val="baseline"/>
              <w:rPr>
                <w:rFonts w:ascii="Arial" w:eastAsia="Arial" w:hAnsi="Arial"/>
                <w:color w:val="000000"/>
              </w:rPr>
            </w:pPr>
            <w:r>
              <w:rPr>
                <w:rFonts w:ascii="Arial" w:eastAsia="Arial" w:hAnsi="Arial"/>
                <w:color w:val="000000"/>
              </w:rPr>
              <w:t>16 August 2021</w:t>
            </w:r>
          </w:p>
        </w:tc>
      </w:tr>
      <w:tr w:rsidR="00326057" w14:paraId="4584F53C" w14:textId="77777777">
        <w:trPr>
          <w:trHeight w:hRule="exact" w:val="730"/>
        </w:trPr>
        <w:tc>
          <w:tcPr>
            <w:tcW w:w="4541" w:type="dxa"/>
            <w:tcBorders>
              <w:top w:val="single" w:sz="9" w:space="0" w:color="000000"/>
              <w:left w:val="single" w:sz="9" w:space="0" w:color="000000"/>
              <w:bottom w:val="single" w:sz="9" w:space="0" w:color="000000"/>
              <w:right w:val="single" w:sz="9" w:space="0" w:color="000000"/>
            </w:tcBorders>
            <w:vAlign w:val="center"/>
          </w:tcPr>
          <w:p w14:paraId="63EDECBC" w14:textId="77777777" w:rsidR="00326057" w:rsidRDefault="005D34CD">
            <w:pPr>
              <w:spacing w:before="341" w:after="127" w:line="252" w:lineRule="exact"/>
              <w:ind w:left="115"/>
              <w:textAlignment w:val="baseline"/>
              <w:rPr>
                <w:rFonts w:ascii="Arial" w:eastAsia="Arial" w:hAnsi="Arial"/>
                <w:b/>
                <w:color w:val="000000"/>
              </w:rPr>
            </w:pPr>
            <w:r>
              <w:rPr>
                <w:rFonts w:ascii="Arial" w:eastAsia="Arial" w:hAnsi="Arial"/>
                <w:b/>
                <w:color w:val="000000"/>
              </w:rPr>
              <w:t>Expiry date</w:t>
            </w:r>
          </w:p>
        </w:tc>
        <w:tc>
          <w:tcPr>
            <w:tcW w:w="4377" w:type="dxa"/>
            <w:tcBorders>
              <w:top w:val="single" w:sz="9" w:space="0" w:color="000000"/>
              <w:left w:val="single" w:sz="9" w:space="0" w:color="000000"/>
              <w:bottom w:val="single" w:sz="9" w:space="0" w:color="000000"/>
              <w:right w:val="single" w:sz="9" w:space="0" w:color="000000"/>
            </w:tcBorders>
            <w:vAlign w:val="center"/>
          </w:tcPr>
          <w:p w14:paraId="399FE0EF" w14:textId="77777777" w:rsidR="00326057" w:rsidRDefault="005D34CD">
            <w:pPr>
              <w:spacing w:before="341" w:after="127" w:line="252" w:lineRule="exact"/>
              <w:ind w:left="100"/>
              <w:textAlignment w:val="baseline"/>
              <w:rPr>
                <w:rFonts w:ascii="Arial" w:eastAsia="Arial" w:hAnsi="Arial"/>
                <w:color w:val="000000"/>
              </w:rPr>
            </w:pPr>
            <w:r>
              <w:rPr>
                <w:rFonts w:ascii="Arial" w:eastAsia="Arial" w:hAnsi="Arial"/>
                <w:color w:val="000000"/>
              </w:rPr>
              <w:t>15 August 2022</w:t>
            </w:r>
          </w:p>
        </w:tc>
      </w:tr>
      <w:tr w:rsidR="00326057" w14:paraId="34F7A6EE" w14:textId="77777777">
        <w:trPr>
          <w:trHeight w:hRule="exact" w:val="734"/>
        </w:trPr>
        <w:tc>
          <w:tcPr>
            <w:tcW w:w="4541" w:type="dxa"/>
            <w:tcBorders>
              <w:top w:val="single" w:sz="9" w:space="0" w:color="000000"/>
              <w:left w:val="single" w:sz="9" w:space="0" w:color="000000"/>
              <w:bottom w:val="single" w:sz="9" w:space="0" w:color="000000"/>
              <w:right w:val="single" w:sz="9" w:space="0" w:color="000000"/>
            </w:tcBorders>
            <w:vAlign w:val="center"/>
          </w:tcPr>
          <w:p w14:paraId="18C0D26B" w14:textId="77777777" w:rsidR="00326057" w:rsidRDefault="005D34CD">
            <w:pPr>
              <w:spacing w:before="345" w:after="127" w:line="252" w:lineRule="exact"/>
              <w:ind w:left="115"/>
              <w:textAlignment w:val="baseline"/>
              <w:rPr>
                <w:rFonts w:ascii="Arial" w:eastAsia="Arial" w:hAnsi="Arial"/>
                <w:b/>
                <w:color w:val="000000"/>
              </w:rPr>
            </w:pPr>
            <w:r>
              <w:rPr>
                <w:rFonts w:ascii="Arial" w:eastAsia="Arial" w:hAnsi="Arial"/>
                <w:b/>
                <w:color w:val="000000"/>
              </w:rPr>
              <w:t>Call-Off Contract maximum value</w:t>
            </w:r>
          </w:p>
        </w:tc>
        <w:tc>
          <w:tcPr>
            <w:tcW w:w="4377" w:type="dxa"/>
            <w:tcBorders>
              <w:top w:val="single" w:sz="9" w:space="0" w:color="000000"/>
              <w:left w:val="single" w:sz="9" w:space="0" w:color="000000"/>
              <w:bottom w:val="single" w:sz="9" w:space="0" w:color="000000"/>
              <w:right w:val="single" w:sz="9" w:space="0" w:color="000000"/>
            </w:tcBorders>
            <w:vAlign w:val="center"/>
          </w:tcPr>
          <w:p w14:paraId="3855219F" w14:textId="77777777" w:rsidR="00326057" w:rsidRDefault="005D34CD">
            <w:pPr>
              <w:spacing w:before="345" w:after="127" w:line="252" w:lineRule="exact"/>
              <w:ind w:left="100"/>
              <w:textAlignment w:val="baseline"/>
              <w:rPr>
                <w:rFonts w:ascii="Arial" w:eastAsia="Arial" w:hAnsi="Arial"/>
                <w:color w:val="000000"/>
              </w:rPr>
            </w:pPr>
            <w:r>
              <w:rPr>
                <w:rFonts w:ascii="Arial" w:eastAsia="Arial" w:hAnsi="Arial"/>
                <w:color w:val="000000"/>
              </w:rPr>
              <w:t>£62,532 excluding VAT</w:t>
            </w:r>
          </w:p>
        </w:tc>
      </w:tr>
      <w:tr w:rsidR="00326057" w14:paraId="0F9E86AD" w14:textId="77777777">
        <w:trPr>
          <w:trHeight w:hRule="exact" w:val="1022"/>
        </w:trPr>
        <w:tc>
          <w:tcPr>
            <w:tcW w:w="4541" w:type="dxa"/>
            <w:tcBorders>
              <w:top w:val="single" w:sz="9" w:space="0" w:color="000000"/>
              <w:left w:val="single" w:sz="9" w:space="0" w:color="000000"/>
              <w:bottom w:val="single" w:sz="9" w:space="0" w:color="000000"/>
              <w:right w:val="single" w:sz="9" w:space="0" w:color="000000"/>
            </w:tcBorders>
          </w:tcPr>
          <w:p w14:paraId="1BCBCDF5" w14:textId="77777777" w:rsidR="00326057" w:rsidRDefault="005D34CD">
            <w:pPr>
              <w:spacing w:before="341" w:after="420" w:line="252" w:lineRule="exact"/>
              <w:ind w:left="115"/>
              <w:textAlignment w:val="baseline"/>
              <w:rPr>
                <w:rFonts w:ascii="Arial" w:eastAsia="Arial" w:hAnsi="Arial"/>
                <w:b/>
                <w:color w:val="000000"/>
              </w:rPr>
            </w:pPr>
            <w:r>
              <w:rPr>
                <w:rFonts w:ascii="Arial" w:eastAsia="Arial" w:hAnsi="Arial"/>
                <w:b/>
                <w:color w:val="000000"/>
              </w:rPr>
              <w:t>Charging method</w:t>
            </w:r>
          </w:p>
        </w:tc>
        <w:tc>
          <w:tcPr>
            <w:tcW w:w="4377" w:type="dxa"/>
            <w:tcBorders>
              <w:top w:val="single" w:sz="9" w:space="0" w:color="000000"/>
              <w:left w:val="single" w:sz="9" w:space="0" w:color="000000"/>
              <w:bottom w:val="single" w:sz="9" w:space="0" w:color="000000"/>
              <w:right w:val="single" w:sz="9" w:space="0" w:color="000000"/>
            </w:tcBorders>
          </w:tcPr>
          <w:p w14:paraId="74A8ED24" w14:textId="77777777" w:rsidR="00326057" w:rsidRDefault="005D34CD">
            <w:pPr>
              <w:spacing w:before="300" w:after="127" w:line="293" w:lineRule="exact"/>
              <w:ind w:left="108" w:right="504"/>
              <w:textAlignment w:val="baseline"/>
              <w:rPr>
                <w:rFonts w:ascii="Arial" w:eastAsia="Arial" w:hAnsi="Arial"/>
                <w:color w:val="000000"/>
              </w:rPr>
            </w:pPr>
            <w:r>
              <w:rPr>
                <w:rFonts w:ascii="Arial" w:eastAsia="Arial" w:hAnsi="Arial"/>
                <w:color w:val="000000"/>
              </w:rPr>
              <w:t>Payment buy BACS following a correct invoice</w:t>
            </w:r>
          </w:p>
        </w:tc>
      </w:tr>
      <w:tr w:rsidR="00326057" w14:paraId="4BEF739B" w14:textId="77777777">
        <w:trPr>
          <w:trHeight w:hRule="exact" w:val="1038"/>
        </w:trPr>
        <w:tc>
          <w:tcPr>
            <w:tcW w:w="4541" w:type="dxa"/>
            <w:tcBorders>
              <w:top w:val="single" w:sz="9" w:space="0" w:color="000000"/>
              <w:left w:val="single" w:sz="9" w:space="0" w:color="000000"/>
              <w:bottom w:val="single" w:sz="9" w:space="0" w:color="000000"/>
              <w:right w:val="single" w:sz="9" w:space="0" w:color="000000"/>
            </w:tcBorders>
          </w:tcPr>
          <w:p w14:paraId="4FA1536B" w14:textId="77777777" w:rsidR="00326057" w:rsidRDefault="005D34CD">
            <w:pPr>
              <w:spacing w:before="341" w:after="435" w:line="252" w:lineRule="exact"/>
              <w:ind w:left="115"/>
              <w:textAlignment w:val="baseline"/>
              <w:rPr>
                <w:rFonts w:ascii="Arial" w:eastAsia="Arial" w:hAnsi="Arial"/>
                <w:b/>
                <w:color w:val="000000"/>
              </w:rPr>
            </w:pPr>
            <w:r>
              <w:rPr>
                <w:rFonts w:ascii="Arial" w:eastAsia="Arial" w:hAnsi="Arial"/>
                <w:b/>
                <w:color w:val="000000"/>
              </w:rPr>
              <w:t>Purchase order number</w:t>
            </w:r>
          </w:p>
        </w:tc>
        <w:tc>
          <w:tcPr>
            <w:tcW w:w="4377" w:type="dxa"/>
            <w:tcBorders>
              <w:top w:val="single" w:sz="9" w:space="0" w:color="000000"/>
              <w:left w:val="single" w:sz="9" w:space="0" w:color="000000"/>
              <w:bottom w:val="single" w:sz="9" w:space="0" w:color="000000"/>
              <w:right w:val="single" w:sz="9" w:space="0" w:color="000000"/>
            </w:tcBorders>
          </w:tcPr>
          <w:p w14:paraId="7B0A0F07" w14:textId="77777777" w:rsidR="00326057" w:rsidRDefault="005D34CD">
            <w:pPr>
              <w:spacing w:before="300" w:after="142" w:line="293" w:lineRule="exact"/>
              <w:ind w:left="72" w:right="324"/>
              <w:textAlignment w:val="baseline"/>
              <w:rPr>
                <w:rFonts w:ascii="Arial" w:eastAsia="Arial" w:hAnsi="Arial"/>
                <w:color w:val="000000"/>
              </w:rPr>
            </w:pPr>
            <w:r>
              <w:rPr>
                <w:rFonts w:ascii="Arial" w:eastAsia="Arial" w:hAnsi="Arial"/>
                <w:color w:val="000000"/>
              </w:rPr>
              <w:t>To be supplied following signature of the contract by the supplier</w:t>
            </w:r>
          </w:p>
        </w:tc>
      </w:tr>
    </w:tbl>
    <w:p w14:paraId="3C32E916" w14:textId="77777777" w:rsidR="00326057" w:rsidRDefault="00326057">
      <w:pPr>
        <w:spacing w:after="755" w:line="20" w:lineRule="exact"/>
      </w:pPr>
    </w:p>
    <w:p w14:paraId="0824BA6D" w14:textId="77777777" w:rsidR="00326057" w:rsidRDefault="005D34CD">
      <w:pPr>
        <w:spacing w:before="2" w:line="252" w:lineRule="exact"/>
        <w:ind w:left="216"/>
        <w:textAlignment w:val="baseline"/>
        <w:rPr>
          <w:rFonts w:ascii="Arial" w:eastAsia="Arial" w:hAnsi="Arial"/>
          <w:color w:val="000000"/>
        </w:rPr>
      </w:pPr>
      <w:r>
        <w:rPr>
          <w:rFonts w:ascii="Arial" w:eastAsia="Arial" w:hAnsi="Arial"/>
          <w:color w:val="000000"/>
        </w:rPr>
        <w:t>This Order Form is issued under the G-Cloud 12 Framework Agreement (RM1557.12).</w:t>
      </w:r>
    </w:p>
    <w:p w14:paraId="04109B61" w14:textId="77777777" w:rsidR="00326057" w:rsidRDefault="005D34CD">
      <w:pPr>
        <w:spacing w:before="235" w:line="293" w:lineRule="exact"/>
        <w:ind w:left="21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0C25790F" w14:textId="77777777" w:rsidR="00326057" w:rsidRDefault="005D34CD">
      <w:pPr>
        <w:spacing w:before="245" w:line="288" w:lineRule="exact"/>
        <w:ind w:left="216" w:right="504"/>
        <w:textAlignment w:val="baseline"/>
        <w:rPr>
          <w:rFonts w:ascii="Arial" w:eastAsia="Arial" w:hAnsi="Arial"/>
          <w:color w:val="000000"/>
        </w:rPr>
      </w:pPr>
      <w:r>
        <w:rPr>
          <w:rFonts w:ascii="Arial" w:eastAsia="Arial" w:hAnsi="Arial"/>
          <w:color w:val="000000"/>
        </w:rPr>
        <w:t>The Order Form cannot be used to alter existing terms or add any extra terms that materially change the Deliverables offered by the Supplier and defined in the Application.</w:t>
      </w:r>
    </w:p>
    <w:p w14:paraId="14A1FD5B" w14:textId="77777777" w:rsidR="00326057" w:rsidRDefault="003E5D01">
      <w:pPr>
        <w:spacing w:before="244" w:line="288" w:lineRule="exact"/>
        <w:ind w:left="216" w:right="720"/>
        <w:textAlignment w:val="baseline"/>
        <w:rPr>
          <w:rFonts w:ascii="Arial" w:eastAsia="Arial" w:hAnsi="Arial"/>
          <w:color w:val="000000"/>
        </w:rPr>
      </w:pPr>
      <w:r>
        <w:pict w14:anchorId="09278071">
          <v:shapetype id="_x0000_t202" coordsize="21600,21600" o:spt="202" path="m,l,21600r21600,l21600,xe">
            <v:stroke joinstyle="miter"/>
            <v:path gradientshapeok="t" o:connecttype="rect"/>
          </v:shapetype>
          <v:shape id="_x0000_s0" o:spid="_x0000_s2075" type="#_x0000_t202" style="position:absolute;left:0;text-align:left;margin-left:530.4pt;margin-top:780.85pt;width:12.1pt;height:12.7pt;z-index:-251670528;mso-wrap-distance-left:0;mso-wrap-distance-right:0;mso-position-horizontal-relative:page;mso-position-vertical-relative:page" filled="f" stroked="f">
            <v:textbox inset="0,0,0,0">
              <w:txbxContent>
                <w:p w14:paraId="55D1B9C8"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sidR="005D34CD">
        <w:rPr>
          <w:rFonts w:ascii="Arial" w:eastAsia="Arial" w:hAnsi="Arial"/>
          <w:color w:val="000000"/>
        </w:rPr>
        <w:t>There are terms in the Call-Off Contract that may be defined in the Order Form. These are identified in the contract with square brackets.</w:t>
      </w:r>
    </w:p>
    <w:p w14:paraId="25815BC9" w14:textId="77777777" w:rsidR="00326057" w:rsidRDefault="00326057">
      <w:pPr>
        <w:sectPr w:rsidR="00326057">
          <w:pgSz w:w="11909" w:h="16834"/>
          <w:pgMar w:top="1620" w:right="1301" w:bottom="558" w:left="888" w:header="720" w:footer="720" w:gutter="0"/>
          <w:cols w:space="720"/>
        </w:sectPr>
      </w:pPr>
    </w:p>
    <w:p w14:paraId="6EAAEBAF" w14:textId="77777777" w:rsidR="00326057" w:rsidRDefault="00326057">
      <w:pPr>
        <w:spacing w:before="10"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064"/>
        <w:gridCol w:w="6840"/>
      </w:tblGrid>
      <w:tr w:rsidR="00326057" w14:paraId="1CFD0165" w14:textId="77777777">
        <w:trPr>
          <w:trHeight w:hRule="exact" w:val="3893"/>
        </w:trPr>
        <w:tc>
          <w:tcPr>
            <w:tcW w:w="2064" w:type="dxa"/>
            <w:tcBorders>
              <w:top w:val="single" w:sz="9" w:space="0" w:color="000000"/>
              <w:left w:val="single" w:sz="9" w:space="0" w:color="000000"/>
              <w:bottom w:val="single" w:sz="9" w:space="0" w:color="000000"/>
              <w:right w:val="single" w:sz="9" w:space="0" w:color="000000"/>
            </w:tcBorders>
          </w:tcPr>
          <w:p w14:paraId="2E208539" w14:textId="77777777" w:rsidR="00326057" w:rsidRDefault="005D34CD">
            <w:pPr>
              <w:spacing w:before="374" w:after="3256" w:line="252" w:lineRule="exact"/>
              <w:ind w:left="110"/>
              <w:textAlignment w:val="baseline"/>
              <w:rPr>
                <w:rFonts w:ascii="Arial" w:eastAsia="Arial" w:hAnsi="Arial"/>
                <w:b/>
                <w:color w:val="000000"/>
              </w:rPr>
            </w:pPr>
            <w:r>
              <w:rPr>
                <w:rFonts w:ascii="Arial" w:eastAsia="Arial" w:hAnsi="Arial"/>
                <w:b/>
                <w:color w:val="000000"/>
              </w:rPr>
              <w:t>From the Buyer</w:t>
            </w:r>
          </w:p>
        </w:tc>
        <w:tc>
          <w:tcPr>
            <w:tcW w:w="6840" w:type="dxa"/>
            <w:tcBorders>
              <w:top w:val="single" w:sz="9" w:space="0" w:color="000000"/>
              <w:left w:val="single" w:sz="9" w:space="0" w:color="000000"/>
              <w:bottom w:val="single" w:sz="9" w:space="0" w:color="000000"/>
              <w:right w:val="single" w:sz="9" w:space="0" w:color="000000"/>
            </w:tcBorders>
          </w:tcPr>
          <w:p w14:paraId="30A39DDF" w14:textId="77777777" w:rsidR="00326057" w:rsidRDefault="005D34CD">
            <w:pPr>
              <w:spacing w:before="374" w:line="249" w:lineRule="exact"/>
              <w:ind w:left="72"/>
              <w:textAlignment w:val="baseline"/>
              <w:rPr>
                <w:rFonts w:ascii="Arial" w:eastAsia="Arial" w:hAnsi="Arial"/>
                <w:color w:val="000000"/>
              </w:rPr>
            </w:pPr>
            <w:r>
              <w:rPr>
                <w:rFonts w:ascii="Arial" w:eastAsia="Arial" w:hAnsi="Arial"/>
                <w:color w:val="000000"/>
              </w:rPr>
              <w:t>Department of Business, Energy and Industrial Strategy</w:t>
            </w:r>
          </w:p>
          <w:p w14:paraId="0FEC3667" w14:textId="77777777" w:rsidR="00326057" w:rsidRDefault="005D34CD">
            <w:pPr>
              <w:spacing w:before="284" w:line="249" w:lineRule="exact"/>
              <w:ind w:left="72"/>
              <w:textAlignment w:val="baseline"/>
              <w:rPr>
                <w:rFonts w:ascii="Arial" w:eastAsia="Arial" w:hAnsi="Arial"/>
                <w:color w:val="000000"/>
              </w:rPr>
            </w:pPr>
            <w:r>
              <w:rPr>
                <w:rFonts w:ascii="Arial" w:eastAsia="Arial" w:hAnsi="Arial"/>
                <w:color w:val="000000"/>
              </w:rPr>
              <w:t>1, Victoria Street,</w:t>
            </w:r>
          </w:p>
          <w:p w14:paraId="73EFBE58" w14:textId="77777777" w:rsidR="00326057" w:rsidRDefault="005D34CD">
            <w:pPr>
              <w:spacing w:before="279" w:line="249" w:lineRule="exact"/>
              <w:ind w:left="72"/>
              <w:textAlignment w:val="baseline"/>
              <w:rPr>
                <w:rFonts w:ascii="Arial" w:eastAsia="Arial" w:hAnsi="Arial"/>
                <w:color w:val="000000"/>
              </w:rPr>
            </w:pPr>
            <w:r>
              <w:rPr>
                <w:rFonts w:ascii="Arial" w:eastAsia="Arial" w:hAnsi="Arial"/>
                <w:color w:val="000000"/>
              </w:rPr>
              <w:t>London</w:t>
            </w:r>
          </w:p>
          <w:p w14:paraId="4F662742" w14:textId="77777777" w:rsidR="00326057" w:rsidRDefault="005D34CD">
            <w:pPr>
              <w:spacing w:before="283" w:after="1666" w:line="249" w:lineRule="exact"/>
              <w:ind w:left="72"/>
              <w:textAlignment w:val="baseline"/>
              <w:rPr>
                <w:rFonts w:ascii="Arial" w:eastAsia="Arial" w:hAnsi="Arial"/>
                <w:color w:val="000000"/>
              </w:rPr>
            </w:pPr>
            <w:r>
              <w:rPr>
                <w:rFonts w:ascii="Arial" w:eastAsia="Arial" w:hAnsi="Arial"/>
                <w:color w:val="000000"/>
              </w:rPr>
              <w:t>SW1H 0ET</w:t>
            </w:r>
          </w:p>
        </w:tc>
      </w:tr>
      <w:tr w:rsidR="00326057" w14:paraId="008CB3CF" w14:textId="77777777">
        <w:trPr>
          <w:trHeight w:hRule="exact" w:val="5419"/>
        </w:trPr>
        <w:tc>
          <w:tcPr>
            <w:tcW w:w="2064" w:type="dxa"/>
            <w:tcBorders>
              <w:top w:val="single" w:sz="9" w:space="0" w:color="000000"/>
              <w:left w:val="single" w:sz="9" w:space="0" w:color="000000"/>
              <w:bottom w:val="single" w:sz="9" w:space="0" w:color="000000"/>
              <w:right w:val="single" w:sz="9" w:space="0" w:color="000000"/>
            </w:tcBorders>
          </w:tcPr>
          <w:p w14:paraId="312B412E" w14:textId="77777777" w:rsidR="00326057" w:rsidRDefault="005D34CD">
            <w:pPr>
              <w:spacing w:before="340" w:after="4826" w:line="252" w:lineRule="exact"/>
              <w:ind w:left="110"/>
              <w:textAlignment w:val="baseline"/>
              <w:rPr>
                <w:rFonts w:ascii="Arial" w:eastAsia="Arial" w:hAnsi="Arial"/>
                <w:b/>
                <w:color w:val="000000"/>
              </w:rPr>
            </w:pPr>
            <w:r>
              <w:rPr>
                <w:rFonts w:ascii="Arial" w:eastAsia="Arial" w:hAnsi="Arial"/>
                <w:b/>
                <w:color w:val="000000"/>
              </w:rPr>
              <w:t>To the Supplier</w:t>
            </w:r>
          </w:p>
        </w:tc>
        <w:tc>
          <w:tcPr>
            <w:tcW w:w="6840" w:type="dxa"/>
            <w:tcBorders>
              <w:top w:val="single" w:sz="9" w:space="0" w:color="000000"/>
              <w:left w:val="single" w:sz="9" w:space="0" w:color="000000"/>
              <w:bottom w:val="single" w:sz="9" w:space="0" w:color="000000"/>
              <w:right w:val="single" w:sz="9" w:space="0" w:color="000000"/>
            </w:tcBorders>
          </w:tcPr>
          <w:p w14:paraId="6370521B" w14:textId="77777777" w:rsidR="00326057" w:rsidRDefault="005D34CD">
            <w:pPr>
              <w:spacing w:before="340" w:line="249" w:lineRule="exact"/>
              <w:ind w:left="72"/>
              <w:textAlignment w:val="baseline"/>
              <w:rPr>
                <w:rFonts w:ascii="Arial" w:eastAsia="Arial" w:hAnsi="Arial"/>
                <w:color w:val="000000"/>
              </w:rPr>
            </w:pPr>
            <w:r>
              <w:rPr>
                <w:rFonts w:ascii="Arial" w:eastAsia="Arial" w:hAnsi="Arial"/>
                <w:color w:val="000000"/>
              </w:rPr>
              <w:t>Name: Six Degrees Technology Group Limited</w:t>
            </w:r>
          </w:p>
          <w:p w14:paraId="670AD230" w14:textId="77777777" w:rsidR="00326057" w:rsidRDefault="005D34CD">
            <w:pPr>
              <w:spacing w:before="284" w:line="249" w:lineRule="exact"/>
              <w:ind w:left="72"/>
              <w:textAlignment w:val="baseline"/>
              <w:rPr>
                <w:rFonts w:ascii="Arial" w:eastAsia="Arial" w:hAnsi="Arial"/>
                <w:color w:val="000000"/>
              </w:rPr>
            </w:pPr>
            <w:r>
              <w:rPr>
                <w:rFonts w:ascii="Arial" w:eastAsia="Arial" w:hAnsi="Arial"/>
                <w:color w:val="000000"/>
              </w:rPr>
              <w:t>Address:</w:t>
            </w:r>
            <w:r>
              <w:rPr>
                <w:rFonts w:ascii="Arial" w:eastAsia="Arial" w:hAnsi="Arial"/>
                <w:color w:val="0A0C0C"/>
              </w:rPr>
              <w:t xml:space="preserve"> Commodity Quay, St Katharine Docks, London, E1W 1AZ</w:t>
            </w:r>
          </w:p>
          <w:p w14:paraId="252E695C" w14:textId="77777777" w:rsidR="00326057" w:rsidRDefault="005D34CD">
            <w:pPr>
              <w:spacing w:before="279" w:after="3768" w:line="249" w:lineRule="exact"/>
              <w:ind w:left="72"/>
              <w:textAlignment w:val="baseline"/>
              <w:rPr>
                <w:rFonts w:ascii="Arial" w:eastAsia="Arial" w:hAnsi="Arial"/>
                <w:color w:val="000000"/>
              </w:rPr>
            </w:pPr>
            <w:r>
              <w:rPr>
                <w:rFonts w:ascii="Arial" w:eastAsia="Arial" w:hAnsi="Arial"/>
                <w:color w:val="000000"/>
              </w:rPr>
              <w:t>Company number:</w:t>
            </w:r>
            <w:r>
              <w:rPr>
                <w:rFonts w:ascii="Arial" w:eastAsia="Arial" w:hAnsi="Arial"/>
                <w:color w:val="0A0C0C"/>
              </w:rPr>
              <w:t xml:space="preserve"> 03036806</w:t>
            </w:r>
          </w:p>
        </w:tc>
      </w:tr>
      <w:tr w:rsidR="00326057" w14:paraId="541D5454" w14:textId="77777777">
        <w:trPr>
          <w:trHeight w:hRule="exact" w:val="984"/>
        </w:trPr>
        <w:tc>
          <w:tcPr>
            <w:tcW w:w="8904" w:type="dxa"/>
            <w:gridSpan w:val="2"/>
            <w:tcBorders>
              <w:top w:val="single" w:sz="9" w:space="0" w:color="000000"/>
              <w:left w:val="single" w:sz="9" w:space="0" w:color="000000"/>
              <w:bottom w:val="single" w:sz="9" w:space="0" w:color="000000"/>
              <w:right w:val="single" w:sz="9" w:space="0" w:color="000000"/>
            </w:tcBorders>
            <w:vAlign w:val="center"/>
          </w:tcPr>
          <w:p w14:paraId="30DAC752" w14:textId="77777777" w:rsidR="00326057" w:rsidRDefault="005D34CD">
            <w:pPr>
              <w:spacing w:before="340" w:after="386" w:line="252" w:lineRule="exact"/>
              <w:ind w:left="110"/>
              <w:textAlignment w:val="baseline"/>
              <w:rPr>
                <w:rFonts w:ascii="Arial" w:eastAsia="Arial" w:hAnsi="Arial"/>
                <w:b/>
                <w:color w:val="000000"/>
              </w:rPr>
            </w:pPr>
            <w:r>
              <w:rPr>
                <w:rFonts w:ascii="Arial" w:eastAsia="Arial" w:hAnsi="Arial"/>
                <w:b/>
                <w:color w:val="000000"/>
              </w:rPr>
              <w:t>Together the ‘Parties’</w:t>
            </w:r>
          </w:p>
        </w:tc>
      </w:tr>
    </w:tbl>
    <w:p w14:paraId="0439010F" w14:textId="77777777" w:rsidR="00326057" w:rsidRDefault="00326057">
      <w:pPr>
        <w:spacing w:after="840" w:line="20" w:lineRule="exact"/>
      </w:pPr>
    </w:p>
    <w:p w14:paraId="19EA52DA" w14:textId="77777777" w:rsidR="00326057" w:rsidRDefault="005D34CD">
      <w:pPr>
        <w:spacing w:line="318" w:lineRule="exact"/>
        <w:textAlignment w:val="baseline"/>
        <w:rPr>
          <w:rFonts w:ascii="Arial" w:eastAsia="Arial" w:hAnsi="Arial"/>
          <w:color w:val="000000"/>
          <w:sz w:val="28"/>
        </w:rPr>
      </w:pPr>
      <w:r>
        <w:rPr>
          <w:rFonts w:ascii="Arial" w:eastAsia="Arial" w:hAnsi="Arial"/>
          <w:color w:val="000000"/>
          <w:sz w:val="28"/>
        </w:rPr>
        <w:t>Principal contact details</w:t>
      </w:r>
    </w:p>
    <w:p w14:paraId="4D7923BA" w14:textId="77777777" w:rsidR="00326057" w:rsidRDefault="005D34CD">
      <w:pPr>
        <w:spacing w:before="288" w:line="252" w:lineRule="exact"/>
        <w:textAlignment w:val="baseline"/>
        <w:rPr>
          <w:rFonts w:ascii="Arial" w:eastAsia="Arial" w:hAnsi="Arial"/>
          <w:b/>
          <w:color w:val="000000"/>
          <w:spacing w:val="-2"/>
        </w:rPr>
      </w:pPr>
      <w:r>
        <w:rPr>
          <w:rFonts w:ascii="Arial" w:eastAsia="Arial" w:hAnsi="Arial"/>
          <w:b/>
          <w:color w:val="000000"/>
          <w:spacing w:val="-2"/>
        </w:rPr>
        <w:t>For the Buyer:</w:t>
      </w:r>
    </w:p>
    <w:p w14:paraId="3B5C68B1" w14:textId="659CE62B" w:rsidR="00326057" w:rsidRDefault="005D34CD">
      <w:pPr>
        <w:spacing w:before="377" w:line="249" w:lineRule="exact"/>
        <w:textAlignment w:val="baseline"/>
        <w:rPr>
          <w:rFonts w:ascii="Arial" w:eastAsia="Arial" w:hAnsi="Arial"/>
          <w:color w:val="000000"/>
        </w:rPr>
      </w:pPr>
      <w:r>
        <w:rPr>
          <w:rFonts w:ascii="Arial" w:eastAsia="Arial" w:hAnsi="Arial"/>
          <w:color w:val="000000"/>
        </w:rPr>
        <w:t xml:space="preserve">Name: </w:t>
      </w:r>
      <w:r w:rsidR="00C475CA">
        <w:rPr>
          <w:rFonts w:ascii="Arial" w:eastAsia="Arial" w:hAnsi="Arial"/>
          <w:color w:val="000000"/>
        </w:rPr>
        <w:t>REDACTED</w:t>
      </w:r>
    </w:p>
    <w:p w14:paraId="63292B23" w14:textId="2BB3E4AE" w:rsidR="00326057" w:rsidRDefault="003E5D01">
      <w:pPr>
        <w:spacing w:before="121" w:line="249" w:lineRule="exact"/>
        <w:textAlignment w:val="baseline"/>
        <w:rPr>
          <w:rFonts w:ascii="Arial" w:eastAsia="Arial" w:hAnsi="Arial"/>
          <w:color w:val="000000"/>
        </w:rPr>
      </w:pPr>
      <w:hyperlink r:id="rId14">
        <w:r w:rsidR="005D34CD">
          <w:rPr>
            <w:rFonts w:ascii="Arial" w:eastAsia="Arial" w:hAnsi="Arial"/>
            <w:color w:val="0000FF"/>
            <w:u w:val="single"/>
          </w:rPr>
          <w:t xml:space="preserve">Email: </w:t>
        </w:r>
      </w:hyperlink>
      <w:r w:rsidR="00C475CA">
        <w:rPr>
          <w:rFonts w:ascii="Arial" w:eastAsia="Arial" w:hAnsi="Arial"/>
          <w:color w:val="0000FF"/>
          <w:u w:val="single"/>
        </w:rPr>
        <w:t>REDACTED</w:t>
      </w:r>
    </w:p>
    <w:p w14:paraId="3D68B994" w14:textId="3C994CC0" w:rsidR="00326057" w:rsidRDefault="003E5D01">
      <w:pPr>
        <w:spacing w:before="125" w:line="249" w:lineRule="exact"/>
        <w:textAlignment w:val="baseline"/>
        <w:rPr>
          <w:rFonts w:ascii="Arial" w:eastAsia="Arial" w:hAnsi="Arial"/>
          <w:color w:val="000000"/>
        </w:rPr>
      </w:pPr>
      <w:r>
        <w:pict w14:anchorId="4B7711BE">
          <v:shape id="_x0000_s2074" type="#_x0000_t202" style="position:absolute;margin-left:528.6pt;margin-top:780.85pt;width:13.9pt;height:12.55pt;z-index:-251669504;mso-wrap-distance-left:0;mso-wrap-distance-right:0;mso-position-horizontal-relative:page;mso-position-vertical-relative:page" filled="f" stroked="f">
            <v:textbox inset="0,0,0,0">
              <w:txbxContent>
                <w:p w14:paraId="11FCD19D" w14:textId="77777777" w:rsidR="00326057" w:rsidRDefault="005D34CD">
                  <w:pPr>
                    <w:spacing w:before="2" w:line="23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sidR="005D34CD">
        <w:rPr>
          <w:rFonts w:ascii="Arial" w:eastAsia="Arial" w:hAnsi="Arial"/>
          <w:color w:val="000000"/>
        </w:rPr>
        <w:t xml:space="preserve">Phone: </w:t>
      </w:r>
      <w:r w:rsidR="00C475CA">
        <w:rPr>
          <w:rFonts w:ascii="Arial" w:eastAsia="Arial" w:hAnsi="Arial"/>
          <w:color w:val="000000"/>
        </w:rPr>
        <w:t>REDACTED</w:t>
      </w:r>
    </w:p>
    <w:p w14:paraId="75A430C3" w14:textId="77777777" w:rsidR="00326057" w:rsidRDefault="00326057">
      <w:pPr>
        <w:sectPr w:rsidR="00326057">
          <w:pgSz w:w="11909" w:h="16834"/>
          <w:pgMar w:top="940" w:right="1800" w:bottom="558" w:left="1109" w:header="720" w:footer="720" w:gutter="0"/>
          <w:cols w:space="720"/>
        </w:sectPr>
      </w:pPr>
    </w:p>
    <w:p w14:paraId="36EFAC6A" w14:textId="77777777" w:rsidR="00326057" w:rsidRDefault="005D34CD">
      <w:pPr>
        <w:spacing w:line="252" w:lineRule="exact"/>
        <w:textAlignment w:val="baseline"/>
        <w:rPr>
          <w:rFonts w:ascii="Arial" w:eastAsia="Arial" w:hAnsi="Arial"/>
          <w:b/>
          <w:color w:val="000000"/>
          <w:spacing w:val="-2"/>
        </w:rPr>
      </w:pPr>
      <w:r>
        <w:rPr>
          <w:rFonts w:ascii="Arial" w:eastAsia="Arial" w:hAnsi="Arial"/>
          <w:b/>
          <w:color w:val="000000"/>
          <w:spacing w:val="-2"/>
        </w:rPr>
        <w:lastRenderedPageBreak/>
        <w:t>For the Supplier:</w:t>
      </w:r>
    </w:p>
    <w:p w14:paraId="23B636DA" w14:textId="108CD495" w:rsidR="00326057" w:rsidRDefault="005D34CD">
      <w:pPr>
        <w:spacing w:before="996" w:line="252" w:lineRule="exact"/>
        <w:textAlignment w:val="baseline"/>
        <w:rPr>
          <w:rFonts w:ascii="Arial" w:eastAsia="Arial" w:hAnsi="Arial"/>
          <w:color w:val="000000"/>
          <w:spacing w:val="-1"/>
        </w:rPr>
      </w:pPr>
      <w:r>
        <w:rPr>
          <w:rFonts w:ascii="Arial" w:eastAsia="Arial" w:hAnsi="Arial"/>
          <w:color w:val="000000"/>
          <w:spacing w:val="-1"/>
        </w:rPr>
        <w:t>Name:</w:t>
      </w:r>
      <w:r>
        <w:rPr>
          <w:rFonts w:ascii="Arial" w:eastAsia="Arial" w:hAnsi="Arial"/>
          <w:color w:val="0A0C0C"/>
          <w:spacing w:val="-1"/>
        </w:rPr>
        <w:t xml:space="preserve"> R</w:t>
      </w:r>
      <w:r w:rsidR="00C475CA">
        <w:rPr>
          <w:rFonts w:ascii="Arial" w:eastAsia="Arial" w:hAnsi="Arial"/>
          <w:color w:val="0A0C0C"/>
          <w:spacing w:val="-1"/>
        </w:rPr>
        <w:t>EDACTED</w:t>
      </w:r>
    </w:p>
    <w:p w14:paraId="20630298" w14:textId="55DA233D" w:rsidR="00326057" w:rsidRDefault="003E5D01">
      <w:pPr>
        <w:spacing w:before="122" w:line="252" w:lineRule="exact"/>
        <w:textAlignment w:val="baseline"/>
        <w:rPr>
          <w:rFonts w:ascii="Arial" w:eastAsia="Arial" w:hAnsi="Arial"/>
          <w:color w:val="000000"/>
        </w:rPr>
      </w:pPr>
      <w:hyperlink r:id="rId15">
        <w:r w:rsidR="005D34CD">
          <w:rPr>
            <w:rFonts w:ascii="Arial" w:eastAsia="Arial" w:hAnsi="Arial"/>
            <w:color w:val="0000FF"/>
            <w:u w:val="single"/>
          </w:rPr>
          <w:t>Email:</w:t>
        </w:r>
      </w:hyperlink>
      <w:r w:rsidR="00C475CA">
        <w:rPr>
          <w:rFonts w:ascii="Arial" w:eastAsia="Arial" w:hAnsi="Arial"/>
          <w:color w:val="0000FF"/>
          <w:u w:val="single"/>
        </w:rPr>
        <w:t xml:space="preserve"> REDACTED</w:t>
      </w:r>
      <w:r w:rsidR="005D34CD">
        <w:rPr>
          <w:rFonts w:ascii="Arial" w:eastAsia="Arial" w:hAnsi="Arial"/>
          <w:color w:val="000000"/>
        </w:rPr>
        <w:t xml:space="preserve"> </w:t>
      </w:r>
    </w:p>
    <w:p w14:paraId="116739F1" w14:textId="7B6E1DEE" w:rsidR="00326057" w:rsidRDefault="005D34CD">
      <w:pPr>
        <w:spacing w:before="118" w:line="252" w:lineRule="exact"/>
        <w:textAlignment w:val="baseline"/>
        <w:rPr>
          <w:rFonts w:ascii="Arial" w:eastAsia="Arial" w:hAnsi="Arial"/>
          <w:color w:val="000000"/>
        </w:rPr>
      </w:pPr>
      <w:r>
        <w:rPr>
          <w:rFonts w:ascii="Arial" w:eastAsia="Arial" w:hAnsi="Arial"/>
          <w:color w:val="000000"/>
        </w:rPr>
        <w:t>Phone:</w:t>
      </w:r>
      <w:r>
        <w:rPr>
          <w:rFonts w:ascii="Arial" w:eastAsia="Arial" w:hAnsi="Arial"/>
          <w:color w:val="0A0C0C"/>
        </w:rPr>
        <w:t xml:space="preserve"> </w:t>
      </w:r>
      <w:r w:rsidR="00C475CA">
        <w:rPr>
          <w:rFonts w:ascii="Arial" w:eastAsia="Arial" w:hAnsi="Arial"/>
          <w:color w:val="0A0C0C"/>
        </w:rPr>
        <w:t>REDACTED</w:t>
      </w:r>
    </w:p>
    <w:p w14:paraId="40269949" w14:textId="77777777" w:rsidR="00326057" w:rsidRDefault="005D34CD">
      <w:pPr>
        <w:spacing w:before="951" w:after="105" w:line="319" w:lineRule="exact"/>
        <w:textAlignment w:val="baseline"/>
        <w:rPr>
          <w:rFonts w:ascii="Arial" w:eastAsia="Arial" w:hAnsi="Arial"/>
          <w:color w:val="000000"/>
          <w:sz w:val="28"/>
        </w:rPr>
      </w:pPr>
      <w:r>
        <w:rPr>
          <w:rFonts w:ascii="Arial" w:eastAsia="Arial" w:hAnsi="Arial"/>
          <w:color w:val="000000"/>
          <w:sz w:val="28"/>
        </w:rPr>
        <w:t>Call-Off Contract term</w:t>
      </w:r>
    </w:p>
    <w:p w14:paraId="23D34AFB" w14:textId="77777777" w:rsidR="00326057" w:rsidRDefault="003E5D01">
      <w:pPr>
        <w:rPr>
          <w:sz w:val="2"/>
        </w:rPr>
      </w:pPr>
      <w:r>
        <w:pict w14:anchorId="31F083AF">
          <v:shape id="_x0000_s2073" type="#_x0000_t202" style="position:absolute;margin-left:528.05pt;margin-top:780.85pt;width:14.75pt;height:12.7pt;z-index:-251668480;mso-wrap-distance-left:0;mso-wrap-distance-right:0;mso-position-horizontal-relative:page;mso-position-vertical-relative:page" filled="f" stroked="f">
            <v:textbox inset="0,0,0,0">
              <w:txbxContent>
                <w:p w14:paraId="10479503"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138CC153" w14:textId="77777777">
        <w:trPr>
          <w:trHeight w:hRule="exact" w:val="1584"/>
        </w:trPr>
        <w:tc>
          <w:tcPr>
            <w:tcW w:w="2635" w:type="dxa"/>
            <w:tcBorders>
              <w:top w:val="single" w:sz="9" w:space="0" w:color="000000"/>
              <w:left w:val="single" w:sz="9" w:space="0" w:color="000000"/>
              <w:bottom w:val="single" w:sz="9" w:space="0" w:color="000000"/>
              <w:right w:val="single" w:sz="9" w:space="0" w:color="000000"/>
            </w:tcBorders>
          </w:tcPr>
          <w:p w14:paraId="7BF04144" w14:textId="77777777" w:rsidR="00326057" w:rsidRDefault="005D34CD">
            <w:pPr>
              <w:spacing w:before="374" w:after="948" w:line="252" w:lineRule="exact"/>
              <w:ind w:left="115"/>
              <w:textAlignment w:val="baseline"/>
              <w:rPr>
                <w:rFonts w:ascii="Arial" w:eastAsia="Arial" w:hAnsi="Arial"/>
                <w:b/>
                <w:color w:val="000000"/>
              </w:rPr>
            </w:pPr>
            <w:r>
              <w:rPr>
                <w:rFonts w:ascii="Arial" w:eastAsia="Arial" w:hAnsi="Arial"/>
                <w:b/>
                <w:color w:val="000000"/>
              </w:rPr>
              <w:t>Start and end date</w:t>
            </w:r>
          </w:p>
        </w:tc>
        <w:tc>
          <w:tcPr>
            <w:tcW w:w="6283" w:type="dxa"/>
            <w:tcBorders>
              <w:top w:val="single" w:sz="9" w:space="0" w:color="000000"/>
              <w:left w:val="single" w:sz="9" w:space="0" w:color="000000"/>
              <w:bottom w:val="single" w:sz="9" w:space="0" w:color="000000"/>
              <w:right w:val="single" w:sz="9" w:space="0" w:color="000000"/>
            </w:tcBorders>
          </w:tcPr>
          <w:p w14:paraId="4B04D5D9" w14:textId="77777777" w:rsidR="00326057" w:rsidRDefault="005D34CD">
            <w:pPr>
              <w:spacing w:before="338" w:after="660" w:line="288" w:lineRule="exact"/>
              <w:ind w:left="108" w:right="360"/>
              <w:textAlignment w:val="baseline"/>
              <w:rPr>
                <w:rFonts w:ascii="Arial" w:eastAsia="Arial" w:hAnsi="Arial"/>
                <w:color w:val="000000"/>
              </w:rPr>
            </w:pPr>
            <w:r>
              <w:rPr>
                <w:rFonts w:ascii="Arial" w:eastAsia="Arial" w:hAnsi="Arial"/>
                <w:color w:val="000000"/>
              </w:rPr>
              <w:t>This Call-Off Contract Starts on 16 August 2021 and is valid up to and including 15 August 2022</w:t>
            </w:r>
          </w:p>
        </w:tc>
      </w:tr>
      <w:tr w:rsidR="00326057" w14:paraId="34AD8063" w14:textId="77777777">
        <w:trPr>
          <w:trHeight w:hRule="exact" w:val="2136"/>
        </w:trPr>
        <w:tc>
          <w:tcPr>
            <w:tcW w:w="2635" w:type="dxa"/>
            <w:tcBorders>
              <w:top w:val="single" w:sz="9" w:space="0" w:color="000000"/>
              <w:left w:val="single" w:sz="9" w:space="0" w:color="000000"/>
              <w:bottom w:val="single" w:sz="9" w:space="0" w:color="000000"/>
              <w:right w:val="single" w:sz="9" w:space="0" w:color="000000"/>
            </w:tcBorders>
          </w:tcPr>
          <w:p w14:paraId="19E13850" w14:textId="77777777" w:rsidR="00326057" w:rsidRDefault="005D34CD">
            <w:pPr>
              <w:spacing w:before="127" w:after="1432" w:line="288" w:lineRule="exact"/>
              <w:ind w:left="108"/>
              <w:textAlignment w:val="baseline"/>
              <w:rPr>
                <w:rFonts w:ascii="Arial" w:eastAsia="Arial" w:hAnsi="Arial"/>
                <w:b/>
                <w:color w:val="000000"/>
              </w:rPr>
            </w:pPr>
            <w:r>
              <w:rPr>
                <w:rFonts w:ascii="Arial" w:eastAsia="Arial" w:hAnsi="Arial"/>
                <w:b/>
                <w:color w:val="000000"/>
              </w:rPr>
              <w:t>Ending (early termination)</w:t>
            </w:r>
          </w:p>
        </w:tc>
        <w:tc>
          <w:tcPr>
            <w:tcW w:w="6283" w:type="dxa"/>
            <w:tcBorders>
              <w:top w:val="single" w:sz="9" w:space="0" w:color="000000"/>
              <w:left w:val="single" w:sz="9" w:space="0" w:color="000000"/>
              <w:bottom w:val="single" w:sz="9" w:space="0" w:color="000000"/>
              <w:right w:val="single" w:sz="9" w:space="0" w:color="000000"/>
            </w:tcBorders>
          </w:tcPr>
          <w:p w14:paraId="703A2083" w14:textId="77777777" w:rsidR="00326057" w:rsidRDefault="005D34CD">
            <w:pPr>
              <w:spacing w:before="299" w:line="293" w:lineRule="exact"/>
              <w:ind w:left="144" w:right="180"/>
              <w:textAlignment w:val="baseline"/>
              <w:rPr>
                <w:rFonts w:ascii="Arial" w:eastAsia="Arial" w:hAnsi="Arial"/>
                <w:color w:val="000000"/>
              </w:rPr>
            </w:pPr>
            <w:r>
              <w:rPr>
                <w:rFonts w:ascii="Arial" w:eastAsia="Arial" w:hAnsi="Arial"/>
                <w:color w:val="000000"/>
              </w:rPr>
              <w:t>The notice period for the Supplier needed for Ending the Call-Off Contract is 90 Working Days from the date of written notice for undisputed sums (as per clause 18.6).</w:t>
            </w:r>
          </w:p>
          <w:p w14:paraId="00FE3E6D" w14:textId="77777777" w:rsidR="00326057" w:rsidRDefault="005D34CD">
            <w:pPr>
              <w:spacing w:before="235" w:after="136" w:line="293" w:lineRule="exact"/>
              <w:ind w:left="144" w:right="360"/>
              <w:textAlignment w:val="baseline"/>
              <w:rPr>
                <w:rFonts w:ascii="Arial" w:eastAsia="Arial" w:hAnsi="Arial"/>
                <w:color w:val="000000"/>
                <w:spacing w:val="-2"/>
              </w:rPr>
            </w:pPr>
            <w:r>
              <w:rPr>
                <w:rFonts w:ascii="Arial" w:eastAsia="Arial" w:hAnsi="Arial"/>
                <w:color w:val="000000"/>
                <w:spacing w:val="-2"/>
              </w:rPr>
              <w:t>The notice period for the Buyer is 30 days from the date of written notice for Ending without cause (as per clause 18.1).</w:t>
            </w:r>
          </w:p>
        </w:tc>
      </w:tr>
      <w:tr w:rsidR="00326057" w14:paraId="1CEF7312" w14:textId="77777777">
        <w:trPr>
          <w:trHeight w:hRule="exact" w:val="5894"/>
        </w:trPr>
        <w:tc>
          <w:tcPr>
            <w:tcW w:w="2635" w:type="dxa"/>
            <w:vMerge w:val="restart"/>
            <w:tcBorders>
              <w:top w:val="single" w:sz="9" w:space="0" w:color="000000"/>
              <w:left w:val="single" w:sz="9" w:space="0" w:color="000000"/>
              <w:right w:val="single" w:sz="9" w:space="0" w:color="000000"/>
            </w:tcBorders>
          </w:tcPr>
          <w:p w14:paraId="7F2336EB" w14:textId="77777777" w:rsidR="00326057" w:rsidRDefault="005D34CD">
            <w:pPr>
              <w:spacing w:before="163" w:after="6237" w:line="252" w:lineRule="exact"/>
              <w:ind w:left="115"/>
              <w:textAlignment w:val="baseline"/>
              <w:rPr>
                <w:rFonts w:ascii="Arial" w:eastAsia="Arial" w:hAnsi="Arial"/>
                <w:b/>
                <w:color w:val="000000"/>
              </w:rPr>
            </w:pPr>
            <w:r>
              <w:rPr>
                <w:rFonts w:ascii="Arial" w:eastAsia="Arial" w:hAnsi="Arial"/>
                <w:b/>
                <w:color w:val="000000"/>
              </w:rPr>
              <w:t>Extension period</w:t>
            </w:r>
          </w:p>
        </w:tc>
        <w:tc>
          <w:tcPr>
            <w:tcW w:w="6283" w:type="dxa"/>
            <w:tcBorders>
              <w:top w:val="single" w:sz="9" w:space="0" w:color="000000"/>
              <w:left w:val="single" w:sz="9" w:space="0" w:color="000000"/>
              <w:bottom w:val="single" w:sz="9" w:space="0" w:color="000000"/>
              <w:right w:val="single" w:sz="9" w:space="0" w:color="000000"/>
            </w:tcBorders>
            <w:vAlign w:val="bottom"/>
          </w:tcPr>
          <w:p w14:paraId="04FEE2BA" w14:textId="77777777" w:rsidR="00326057" w:rsidRDefault="005D34CD">
            <w:pPr>
              <w:spacing w:before="302" w:line="291" w:lineRule="exact"/>
              <w:ind w:left="144" w:right="252"/>
              <w:textAlignment w:val="baseline"/>
              <w:rPr>
                <w:rFonts w:ascii="Arial" w:eastAsia="Arial" w:hAnsi="Arial"/>
                <w:color w:val="000000"/>
              </w:rPr>
            </w:pPr>
            <w:r>
              <w:rPr>
                <w:rFonts w:ascii="Arial" w:eastAsia="Arial" w:hAnsi="Arial"/>
                <w:color w:val="000000"/>
              </w:rPr>
              <w:t>This Call-off Contract can be extended by the Buyer for a period of up to 24 months by giving the Supplier one month</w:t>
            </w:r>
            <w:r>
              <w:rPr>
                <w:rFonts w:ascii="Arial" w:eastAsia="Arial" w:hAnsi="Arial"/>
                <w:color w:val="000000"/>
                <w:sz w:val="26"/>
              </w:rPr>
              <w:t>’</w:t>
            </w:r>
            <w:r>
              <w:rPr>
                <w:rFonts w:ascii="Arial" w:eastAsia="Arial" w:hAnsi="Arial"/>
                <w:color w:val="000000"/>
              </w:rPr>
              <w:t>s written notice before its expiry. The extension periods are subject to clauses 1.3 and 1.4 in Part B below.</w:t>
            </w:r>
          </w:p>
          <w:p w14:paraId="414CB37D" w14:textId="77777777" w:rsidR="00326057" w:rsidRDefault="005D34CD">
            <w:pPr>
              <w:spacing w:before="235" w:line="293" w:lineRule="exact"/>
              <w:ind w:left="144" w:right="252"/>
              <w:textAlignment w:val="baseline"/>
              <w:rPr>
                <w:rFonts w:ascii="Arial" w:eastAsia="Arial" w:hAnsi="Arial"/>
                <w:color w:val="000000"/>
              </w:rPr>
            </w:pPr>
            <w:r>
              <w:rPr>
                <w:rFonts w:ascii="Arial" w:eastAsia="Arial" w:hAnsi="Arial"/>
                <w:color w:val="000000"/>
              </w:rPr>
              <w:t>Extensions which extend the Term beyond 24 months are only permitted if the Supplier complies with the additional exit plan requirements at clauses 21.3 to 21.8.</w:t>
            </w:r>
          </w:p>
          <w:p w14:paraId="368EABE9" w14:textId="77777777" w:rsidR="00326057" w:rsidRDefault="005D34CD">
            <w:pPr>
              <w:spacing w:before="237" w:line="292" w:lineRule="exact"/>
              <w:ind w:left="144" w:right="108"/>
              <w:textAlignment w:val="baseline"/>
              <w:rPr>
                <w:rFonts w:ascii="Arial" w:eastAsia="Arial" w:hAnsi="Arial"/>
                <w:color w:val="000000"/>
              </w:rPr>
            </w:pPr>
            <w:r>
              <w:rPr>
                <w:rFonts w:ascii="Arial" w:eastAsia="Arial" w:hAnsi="Arial"/>
                <w:color w:val="000000"/>
              </w:rPr>
              <w:t>[The extension period after 24 months should not exceed the maximum permitted under the Framework Agreement which is 2 periods of up to 12 months each.</w:t>
            </w:r>
          </w:p>
          <w:p w14:paraId="1A65D9E5" w14:textId="77777777" w:rsidR="00326057" w:rsidRDefault="005D34CD">
            <w:pPr>
              <w:spacing w:before="238" w:line="291" w:lineRule="exact"/>
              <w:ind w:left="144" w:right="252"/>
              <w:textAlignment w:val="baseline"/>
              <w:rPr>
                <w:rFonts w:ascii="Arial" w:eastAsia="Arial" w:hAnsi="Arial"/>
                <w:color w:val="000000"/>
                <w:spacing w:val="-2"/>
              </w:rPr>
            </w:pPr>
            <w:r>
              <w:rPr>
                <w:rFonts w:ascii="Arial" w:eastAsia="Arial" w:hAnsi="Arial"/>
                <w:color w:val="000000"/>
                <w:spacing w:val="-2"/>
              </w:rPr>
              <w:t>If a buyer is a central government department and the contract Term is intended to exceed 24 months, then under the Spend Controls process, prior approval must be obtained from the Government Digital Service (GDS). Further</w:t>
            </w:r>
          </w:p>
          <w:p w14:paraId="5064EE46" w14:textId="77777777" w:rsidR="00326057" w:rsidRDefault="005D34CD">
            <w:pPr>
              <w:spacing w:before="41" w:line="252" w:lineRule="exact"/>
              <w:ind w:left="72"/>
              <w:textAlignment w:val="baseline"/>
              <w:rPr>
                <w:rFonts w:ascii="Arial" w:eastAsia="Arial" w:hAnsi="Arial"/>
                <w:color w:val="000000"/>
              </w:rPr>
            </w:pPr>
            <w:r>
              <w:rPr>
                <w:rFonts w:ascii="Arial" w:eastAsia="Arial" w:hAnsi="Arial"/>
                <w:color w:val="000000"/>
              </w:rPr>
              <w:t>guidance:</w:t>
            </w:r>
          </w:p>
          <w:p w14:paraId="4B15C33A" w14:textId="77777777" w:rsidR="00326057" w:rsidRDefault="003E5D01">
            <w:pPr>
              <w:spacing w:before="280" w:line="221" w:lineRule="exact"/>
              <w:ind w:left="72"/>
              <w:textAlignment w:val="baseline"/>
              <w:rPr>
                <w:rFonts w:ascii="Arial" w:eastAsia="Arial" w:hAnsi="Arial"/>
                <w:color w:val="000000"/>
              </w:rPr>
            </w:pPr>
            <w:hyperlink r:id="rId16">
              <w:r w:rsidR="005D34CD">
                <w:rPr>
                  <w:rFonts w:ascii="Arial" w:eastAsia="Arial" w:hAnsi="Arial"/>
                  <w:color w:val="0000FF"/>
                  <w:u w:val="single"/>
                </w:rPr>
                <w:t>https://www.gov.uk/service-manual/agile-delivery/spend-</w:t>
              </w:r>
            </w:hyperlink>
            <w:r w:rsidR="005D34CD">
              <w:rPr>
                <w:rFonts w:ascii="Arial" w:eastAsia="Arial" w:hAnsi="Arial"/>
                <w:color w:val="000000"/>
                <w:sz w:val="24"/>
              </w:rPr>
              <w:t xml:space="preserve"> </w:t>
            </w:r>
          </w:p>
        </w:tc>
      </w:tr>
      <w:tr w:rsidR="00326057" w14:paraId="7DA6EB95" w14:textId="77777777">
        <w:trPr>
          <w:trHeight w:hRule="exact" w:val="293"/>
        </w:trPr>
        <w:tc>
          <w:tcPr>
            <w:tcW w:w="2635" w:type="dxa"/>
            <w:vMerge/>
            <w:tcBorders>
              <w:left w:val="single" w:sz="9" w:space="0" w:color="000000"/>
              <w:right w:val="single" w:sz="9" w:space="0" w:color="000000"/>
            </w:tcBorders>
          </w:tcPr>
          <w:p w14:paraId="291E3BB4"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vAlign w:val="center"/>
          </w:tcPr>
          <w:p w14:paraId="07E52AC8" w14:textId="77777777" w:rsidR="00326057" w:rsidRDefault="005D34CD">
            <w:pPr>
              <w:spacing w:before="62" w:line="221" w:lineRule="exact"/>
              <w:ind w:left="72"/>
              <w:textAlignment w:val="baseline"/>
              <w:rPr>
                <w:rFonts w:ascii="Arial" w:eastAsia="Arial" w:hAnsi="Arial"/>
                <w:color w:val="000000"/>
              </w:rPr>
            </w:pPr>
            <w:r>
              <w:rPr>
                <w:rFonts w:ascii="Arial" w:eastAsia="Arial" w:hAnsi="Arial"/>
                <w:color w:val="000000"/>
              </w:rPr>
              <w:t>controls-check-if-you-need-approval-to-spend-money-on-a-</w:t>
            </w:r>
            <w:r>
              <w:rPr>
                <w:rFonts w:ascii="Arial" w:eastAsia="Arial" w:hAnsi="Arial"/>
                <w:color w:val="000000"/>
                <w:sz w:val="24"/>
              </w:rPr>
              <w:t xml:space="preserve"> </w:t>
            </w:r>
          </w:p>
        </w:tc>
      </w:tr>
      <w:tr w:rsidR="00326057" w14:paraId="225DCB5F" w14:textId="77777777">
        <w:trPr>
          <w:trHeight w:hRule="exact" w:val="288"/>
        </w:trPr>
        <w:tc>
          <w:tcPr>
            <w:tcW w:w="2635" w:type="dxa"/>
            <w:vMerge/>
            <w:tcBorders>
              <w:left w:val="single" w:sz="9" w:space="0" w:color="000000"/>
              <w:right w:val="single" w:sz="9" w:space="0" w:color="000000"/>
            </w:tcBorders>
          </w:tcPr>
          <w:p w14:paraId="07A8A46D"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vAlign w:val="center"/>
          </w:tcPr>
          <w:p w14:paraId="6BB88F49" w14:textId="77777777" w:rsidR="00326057" w:rsidRDefault="005D34CD">
            <w:pPr>
              <w:spacing w:before="62" w:line="216" w:lineRule="exact"/>
              <w:ind w:left="72"/>
              <w:textAlignment w:val="baseline"/>
              <w:rPr>
                <w:rFonts w:ascii="Arial" w:eastAsia="Arial" w:hAnsi="Arial"/>
                <w:color w:val="000000"/>
              </w:rPr>
            </w:pPr>
            <w:r>
              <w:rPr>
                <w:rFonts w:ascii="Arial" w:eastAsia="Arial" w:hAnsi="Arial"/>
                <w:color w:val="000000"/>
              </w:rPr>
              <w:t>service</w:t>
            </w:r>
          </w:p>
        </w:tc>
      </w:tr>
      <w:tr w:rsidR="00326057" w14:paraId="66113819" w14:textId="77777777">
        <w:trPr>
          <w:trHeight w:hRule="exact" w:val="178"/>
        </w:trPr>
        <w:tc>
          <w:tcPr>
            <w:tcW w:w="2635" w:type="dxa"/>
            <w:vMerge/>
            <w:tcBorders>
              <w:left w:val="single" w:sz="9" w:space="0" w:color="000000"/>
              <w:bottom w:val="single" w:sz="9" w:space="0" w:color="000000"/>
              <w:right w:val="single" w:sz="9" w:space="0" w:color="000000"/>
            </w:tcBorders>
          </w:tcPr>
          <w:p w14:paraId="034FCC10"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tcPr>
          <w:p w14:paraId="27543F68"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bl>
    <w:p w14:paraId="3DA1F438" w14:textId="77777777" w:rsidR="00326057" w:rsidRDefault="00326057">
      <w:pPr>
        <w:sectPr w:rsidR="00326057">
          <w:pgSz w:w="11909" w:h="16834"/>
          <w:pgMar w:top="1600" w:right="1817" w:bottom="558" w:left="1092" w:header="720" w:footer="720" w:gutter="0"/>
          <w:cols w:space="720"/>
        </w:sectPr>
      </w:pPr>
    </w:p>
    <w:p w14:paraId="0922D9B8" w14:textId="77777777" w:rsidR="00326057" w:rsidRDefault="005D34CD">
      <w:pPr>
        <w:spacing w:before="3" w:line="322" w:lineRule="exact"/>
        <w:textAlignment w:val="baseline"/>
        <w:rPr>
          <w:rFonts w:ascii="Arial" w:eastAsia="Arial" w:hAnsi="Arial"/>
          <w:color w:val="000000"/>
          <w:sz w:val="28"/>
        </w:rPr>
      </w:pPr>
      <w:r>
        <w:rPr>
          <w:rFonts w:ascii="Arial" w:eastAsia="Arial" w:hAnsi="Arial"/>
          <w:color w:val="000000"/>
          <w:sz w:val="28"/>
        </w:rPr>
        <w:lastRenderedPageBreak/>
        <w:t>Buyer contractual details</w:t>
      </w:r>
    </w:p>
    <w:p w14:paraId="1907255D" w14:textId="77777777" w:rsidR="00326057" w:rsidRDefault="005D34CD">
      <w:pPr>
        <w:spacing w:before="247" w:after="238" w:line="293" w:lineRule="exact"/>
        <w:jc w:val="both"/>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p w14:paraId="42311922" w14:textId="77777777" w:rsidR="00326057" w:rsidRDefault="003E5D01">
      <w:pPr>
        <w:spacing w:before="4" w:line="20" w:lineRule="exact"/>
      </w:pPr>
      <w:r>
        <w:pict w14:anchorId="72F8AC5C">
          <v:shape id="_x0000_s2072" type="#_x0000_t202" style="position:absolute;margin-left:528.6pt;margin-top:780.85pt;width:13.9pt;height:12.7pt;z-index:-251667456;mso-wrap-distance-left:0;mso-wrap-distance-right:0;mso-position-horizontal-relative:page;mso-position-vertical-relative:page" filled="f" stroked="f">
            <v:textbox inset="0,0,0,0">
              <w:txbxContent>
                <w:p w14:paraId="2D2749D8"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2611"/>
        <w:gridCol w:w="6293"/>
      </w:tblGrid>
      <w:tr w:rsidR="00326057" w14:paraId="0A493D34" w14:textId="77777777">
        <w:trPr>
          <w:trHeight w:hRule="exact" w:val="3830"/>
        </w:trPr>
        <w:tc>
          <w:tcPr>
            <w:tcW w:w="2611" w:type="dxa"/>
            <w:tcBorders>
              <w:top w:val="single" w:sz="9" w:space="0" w:color="000000"/>
              <w:left w:val="single" w:sz="9" w:space="0" w:color="000000"/>
              <w:bottom w:val="single" w:sz="9" w:space="0" w:color="000000"/>
              <w:right w:val="single" w:sz="9" w:space="0" w:color="000000"/>
            </w:tcBorders>
          </w:tcPr>
          <w:p w14:paraId="709DF79A" w14:textId="77777777" w:rsidR="00326057" w:rsidRDefault="005D34CD">
            <w:pPr>
              <w:spacing w:before="329" w:after="2906" w:line="293" w:lineRule="exact"/>
              <w:ind w:left="108"/>
              <w:textAlignment w:val="baseline"/>
              <w:rPr>
                <w:rFonts w:ascii="Arial" w:eastAsia="Arial" w:hAnsi="Arial"/>
                <w:b/>
                <w:color w:val="000000"/>
              </w:rPr>
            </w:pPr>
            <w:r>
              <w:rPr>
                <w:rFonts w:ascii="Arial" w:eastAsia="Arial" w:hAnsi="Arial"/>
                <w:b/>
                <w:color w:val="000000"/>
              </w:rPr>
              <w:t>G-Cloud services required</w:t>
            </w:r>
          </w:p>
        </w:tc>
        <w:tc>
          <w:tcPr>
            <w:tcW w:w="6293" w:type="dxa"/>
            <w:tcBorders>
              <w:top w:val="single" w:sz="9" w:space="0" w:color="000000"/>
              <w:left w:val="single" w:sz="9" w:space="0" w:color="000000"/>
              <w:bottom w:val="single" w:sz="9" w:space="0" w:color="000000"/>
              <w:right w:val="single" w:sz="9" w:space="0" w:color="000000"/>
            </w:tcBorders>
          </w:tcPr>
          <w:p w14:paraId="7730CF5F" w14:textId="77777777" w:rsidR="00326057" w:rsidRDefault="005D34CD">
            <w:pPr>
              <w:spacing w:before="329" w:line="293" w:lineRule="exact"/>
              <w:ind w:left="144" w:right="720"/>
              <w:textAlignment w:val="baseline"/>
              <w:rPr>
                <w:rFonts w:ascii="Arial" w:eastAsia="Arial" w:hAnsi="Arial"/>
                <w:color w:val="000000"/>
              </w:rPr>
            </w:pPr>
            <w:r>
              <w:rPr>
                <w:rFonts w:ascii="Arial" w:eastAsia="Arial" w:hAnsi="Arial"/>
                <w:color w:val="000000"/>
              </w:rPr>
              <w:t>The Services to be provided by the Supplier are outlined below:</w:t>
            </w:r>
          </w:p>
          <w:p w14:paraId="2690563E" w14:textId="77777777" w:rsidR="00326057" w:rsidRDefault="005D34CD">
            <w:pPr>
              <w:spacing w:before="234" w:after="2086" w:line="293" w:lineRule="exact"/>
              <w:ind w:left="144" w:right="900"/>
              <w:textAlignment w:val="baseline"/>
              <w:rPr>
                <w:rFonts w:ascii="Arial" w:eastAsia="Arial" w:hAnsi="Arial"/>
                <w:color w:val="000000"/>
              </w:rPr>
            </w:pPr>
            <w:r>
              <w:rPr>
                <w:rFonts w:ascii="Arial" w:eastAsia="Arial" w:hAnsi="Arial"/>
                <w:color w:val="000000"/>
              </w:rPr>
              <w:t>The supplier will provide BEIS with technical advice on Security Tooling.</w:t>
            </w:r>
          </w:p>
        </w:tc>
      </w:tr>
      <w:tr w:rsidR="00326057" w14:paraId="69406AD8" w14:textId="77777777">
        <w:trPr>
          <w:trHeight w:hRule="exact" w:val="2880"/>
        </w:trPr>
        <w:tc>
          <w:tcPr>
            <w:tcW w:w="2611" w:type="dxa"/>
            <w:tcBorders>
              <w:top w:val="single" w:sz="9" w:space="0" w:color="000000"/>
              <w:left w:val="single" w:sz="9" w:space="0" w:color="000000"/>
              <w:bottom w:val="single" w:sz="9" w:space="0" w:color="000000"/>
              <w:right w:val="single" w:sz="9" w:space="0" w:color="000000"/>
            </w:tcBorders>
          </w:tcPr>
          <w:p w14:paraId="36BD9B9B" w14:textId="77777777" w:rsidR="00326057" w:rsidRDefault="005D34CD">
            <w:pPr>
              <w:spacing w:before="341" w:after="2278" w:line="252" w:lineRule="exact"/>
              <w:ind w:left="110"/>
              <w:textAlignment w:val="baseline"/>
              <w:rPr>
                <w:rFonts w:ascii="Arial" w:eastAsia="Arial" w:hAnsi="Arial"/>
                <w:b/>
                <w:color w:val="000000"/>
              </w:rPr>
            </w:pPr>
            <w:r>
              <w:rPr>
                <w:rFonts w:ascii="Arial" w:eastAsia="Arial" w:hAnsi="Arial"/>
                <w:b/>
                <w:color w:val="000000"/>
              </w:rPr>
              <w:t>Location</w:t>
            </w:r>
          </w:p>
        </w:tc>
        <w:tc>
          <w:tcPr>
            <w:tcW w:w="6293" w:type="dxa"/>
            <w:tcBorders>
              <w:top w:val="single" w:sz="9" w:space="0" w:color="000000"/>
              <w:left w:val="single" w:sz="9" w:space="0" w:color="000000"/>
              <w:bottom w:val="single" w:sz="9" w:space="0" w:color="000000"/>
              <w:right w:val="single" w:sz="9" w:space="0" w:color="000000"/>
            </w:tcBorders>
          </w:tcPr>
          <w:p w14:paraId="23074720" w14:textId="77777777" w:rsidR="00326057" w:rsidRDefault="005D34CD">
            <w:pPr>
              <w:spacing w:before="295" w:after="1404" w:line="293" w:lineRule="exact"/>
              <w:ind w:left="108" w:right="180"/>
              <w:textAlignment w:val="baseline"/>
              <w:rPr>
                <w:rFonts w:ascii="Arial" w:eastAsia="Arial" w:hAnsi="Arial"/>
                <w:color w:val="000000"/>
              </w:rPr>
            </w:pPr>
            <w:r>
              <w:rPr>
                <w:rFonts w:ascii="Arial" w:eastAsia="Arial" w:hAnsi="Arial"/>
                <w:color w:val="000000"/>
              </w:rPr>
              <w:t xml:space="preserve">The Services will be delivered to the Department for Business Energy and Industrial Strategy offices, 1 Victoria </w:t>
            </w:r>
            <w:proofErr w:type="spellStart"/>
            <w:r>
              <w:rPr>
                <w:rFonts w:ascii="Arial" w:eastAsia="Arial" w:hAnsi="Arial"/>
                <w:color w:val="000000"/>
              </w:rPr>
              <w:t>Street,London</w:t>
            </w:r>
            <w:proofErr w:type="spellEnd"/>
            <w:r>
              <w:rPr>
                <w:rFonts w:ascii="Arial" w:eastAsia="Arial" w:hAnsi="Arial"/>
                <w:color w:val="000000"/>
              </w:rPr>
              <w:t xml:space="preserve"> SW1H0ET unless otherwise stated in the specification.</w:t>
            </w:r>
          </w:p>
        </w:tc>
      </w:tr>
      <w:tr w:rsidR="00326057" w14:paraId="0B05E6B8" w14:textId="77777777">
        <w:trPr>
          <w:trHeight w:hRule="exact" w:val="1023"/>
        </w:trPr>
        <w:tc>
          <w:tcPr>
            <w:tcW w:w="2611" w:type="dxa"/>
            <w:tcBorders>
              <w:top w:val="single" w:sz="9" w:space="0" w:color="000000"/>
              <w:left w:val="single" w:sz="9" w:space="0" w:color="000000"/>
              <w:bottom w:val="single" w:sz="9" w:space="0" w:color="000000"/>
              <w:right w:val="single" w:sz="9" w:space="0" w:color="000000"/>
            </w:tcBorders>
          </w:tcPr>
          <w:p w14:paraId="674FC09A" w14:textId="77777777" w:rsidR="00326057" w:rsidRDefault="005D34CD">
            <w:pPr>
              <w:spacing w:before="341" w:after="420" w:line="252" w:lineRule="exact"/>
              <w:ind w:left="110"/>
              <w:textAlignment w:val="baseline"/>
              <w:rPr>
                <w:rFonts w:ascii="Arial" w:eastAsia="Arial" w:hAnsi="Arial"/>
                <w:b/>
                <w:color w:val="000000"/>
              </w:rPr>
            </w:pPr>
            <w:r>
              <w:rPr>
                <w:rFonts w:ascii="Arial" w:eastAsia="Arial" w:hAnsi="Arial"/>
                <w:b/>
                <w:color w:val="000000"/>
              </w:rPr>
              <w:t>Quality standards</w:t>
            </w:r>
          </w:p>
        </w:tc>
        <w:tc>
          <w:tcPr>
            <w:tcW w:w="6293" w:type="dxa"/>
            <w:tcBorders>
              <w:top w:val="single" w:sz="9" w:space="0" w:color="000000"/>
              <w:left w:val="single" w:sz="9" w:space="0" w:color="000000"/>
              <w:bottom w:val="single" w:sz="9" w:space="0" w:color="000000"/>
              <w:right w:val="single" w:sz="9" w:space="0" w:color="000000"/>
            </w:tcBorders>
          </w:tcPr>
          <w:p w14:paraId="799CAF81" w14:textId="77777777" w:rsidR="00326057" w:rsidRDefault="005D34CD">
            <w:pPr>
              <w:spacing w:before="300" w:after="127" w:line="293" w:lineRule="exact"/>
              <w:ind w:left="108" w:right="432"/>
              <w:textAlignment w:val="baseline"/>
              <w:rPr>
                <w:rFonts w:ascii="Arial" w:eastAsia="Arial" w:hAnsi="Arial"/>
                <w:color w:val="000000"/>
              </w:rPr>
            </w:pPr>
            <w:r>
              <w:rPr>
                <w:rFonts w:ascii="Arial" w:eastAsia="Arial" w:hAnsi="Arial"/>
                <w:color w:val="000000"/>
              </w:rPr>
              <w:t>The quality standards required for this Call-Off Contract are as listed in the specification.</w:t>
            </w:r>
          </w:p>
        </w:tc>
      </w:tr>
      <w:tr w:rsidR="00326057" w14:paraId="6F83D22C" w14:textId="77777777">
        <w:trPr>
          <w:trHeight w:hRule="exact" w:val="2103"/>
        </w:trPr>
        <w:tc>
          <w:tcPr>
            <w:tcW w:w="2611" w:type="dxa"/>
            <w:tcBorders>
              <w:top w:val="single" w:sz="9" w:space="0" w:color="000000"/>
              <w:left w:val="single" w:sz="9" w:space="0" w:color="000000"/>
              <w:bottom w:val="single" w:sz="9" w:space="0" w:color="000000"/>
              <w:right w:val="single" w:sz="9" w:space="0" w:color="000000"/>
            </w:tcBorders>
          </w:tcPr>
          <w:p w14:paraId="7C70E83F" w14:textId="77777777" w:rsidR="00326057" w:rsidRDefault="005D34CD">
            <w:pPr>
              <w:spacing w:before="360" w:after="1481" w:line="252" w:lineRule="exact"/>
              <w:ind w:left="110"/>
              <w:textAlignment w:val="baseline"/>
              <w:rPr>
                <w:rFonts w:ascii="Arial" w:eastAsia="Arial" w:hAnsi="Arial"/>
                <w:b/>
                <w:color w:val="000000"/>
              </w:rPr>
            </w:pPr>
            <w:r>
              <w:rPr>
                <w:rFonts w:ascii="Arial" w:eastAsia="Arial" w:hAnsi="Arial"/>
                <w:b/>
                <w:color w:val="000000"/>
              </w:rPr>
              <w:t>Technical standards:</w:t>
            </w:r>
          </w:p>
        </w:tc>
        <w:tc>
          <w:tcPr>
            <w:tcW w:w="6293" w:type="dxa"/>
            <w:tcBorders>
              <w:top w:val="single" w:sz="9" w:space="0" w:color="000000"/>
              <w:left w:val="single" w:sz="9" w:space="0" w:color="000000"/>
              <w:bottom w:val="single" w:sz="9" w:space="0" w:color="000000"/>
              <w:right w:val="single" w:sz="9" w:space="0" w:color="000000"/>
            </w:tcBorders>
          </w:tcPr>
          <w:p w14:paraId="128ABD10" w14:textId="77777777" w:rsidR="00326057" w:rsidRDefault="005D34CD">
            <w:pPr>
              <w:spacing w:before="319" w:after="1188" w:line="293" w:lineRule="exact"/>
              <w:ind w:left="108" w:right="360"/>
              <w:textAlignment w:val="baseline"/>
              <w:rPr>
                <w:rFonts w:ascii="Arial" w:eastAsia="Arial" w:hAnsi="Arial"/>
                <w:color w:val="000000"/>
              </w:rPr>
            </w:pPr>
            <w:r>
              <w:rPr>
                <w:rFonts w:ascii="Arial" w:eastAsia="Arial" w:hAnsi="Arial"/>
                <w:color w:val="000000"/>
              </w:rPr>
              <w:t>The technical standards used as a requirement for this Call-Off Contract are as listed in the specification.</w:t>
            </w:r>
          </w:p>
        </w:tc>
      </w:tr>
    </w:tbl>
    <w:p w14:paraId="2F22C724" w14:textId="77777777" w:rsidR="00326057" w:rsidRDefault="00326057">
      <w:pPr>
        <w:sectPr w:rsidR="00326057">
          <w:pgSz w:w="11909" w:h="16834"/>
          <w:pgMar w:top="980" w:right="1435" w:bottom="558" w:left="1114" w:header="720" w:footer="720" w:gutter="0"/>
          <w:cols w:space="720"/>
        </w:sectPr>
      </w:pPr>
    </w:p>
    <w:p w14:paraId="643E6BF2" w14:textId="77777777" w:rsidR="00326057" w:rsidRDefault="003E5D01">
      <w:pPr>
        <w:spacing w:before="10" w:line="20" w:lineRule="exact"/>
      </w:pPr>
      <w:r>
        <w:lastRenderedPageBreak/>
        <w:pict w14:anchorId="48F932D1">
          <v:shape id="_x0000_s2071" type="#_x0000_t202" style="position:absolute;margin-left:528.6pt;margin-top:780.85pt;width:13.9pt;height:12.7pt;z-index:-251666432;mso-wrap-distance-left:0;mso-wrap-distance-right:0;mso-position-horizontal-relative:page;mso-position-vertical-relative:page" filled="f" stroked="f">
            <v:textbox inset="0,0,0,0">
              <w:txbxContent>
                <w:p w14:paraId="18D61C70"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242" w:type="dxa"/>
        <w:tblLayout w:type="fixed"/>
        <w:tblCellMar>
          <w:left w:w="0" w:type="dxa"/>
          <w:right w:w="0" w:type="dxa"/>
        </w:tblCellMar>
        <w:tblLook w:val="04A0" w:firstRow="1" w:lastRow="0" w:firstColumn="1" w:lastColumn="0" w:noHBand="0" w:noVBand="1"/>
      </w:tblPr>
      <w:tblGrid>
        <w:gridCol w:w="2616"/>
        <w:gridCol w:w="6259"/>
      </w:tblGrid>
      <w:tr w:rsidR="00326057" w14:paraId="617BACFC" w14:textId="77777777">
        <w:trPr>
          <w:trHeight w:hRule="exact" w:val="5693"/>
        </w:trPr>
        <w:tc>
          <w:tcPr>
            <w:tcW w:w="2616" w:type="dxa"/>
            <w:tcBorders>
              <w:top w:val="single" w:sz="9" w:space="0" w:color="000000"/>
              <w:left w:val="single" w:sz="9" w:space="0" w:color="000000"/>
              <w:bottom w:val="single" w:sz="9" w:space="0" w:color="000000"/>
              <w:right w:val="single" w:sz="9" w:space="0" w:color="000000"/>
            </w:tcBorders>
          </w:tcPr>
          <w:p w14:paraId="49C001C6" w14:textId="77777777" w:rsidR="00326057" w:rsidRDefault="005D34CD">
            <w:pPr>
              <w:spacing w:before="333" w:after="4763" w:line="293" w:lineRule="exact"/>
              <w:ind w:left="108"/>
              <w:textAlignment w:val="baseline"/>
              <w:rPr>
                <w:rFonts w:ascii="Arial" w:eastAsia="Arial" w:hAnsi="Arial"/>
                <w:b/>
                <w:color w:val="000000"/>
              </w:rPr>
            </w:pPr>
            <w:r>
              <w:rPr>
                <w:rFonts w:ascii="Arial" w:eastAsia="Arial" w:hAnsi="Arial"/>
                <w:b/>
                <w:color w:val="000000"/>
              </w:rPr>
              <w:t xml:space="preserve">Limit on Parties’ </w:t>
            </w:r>
            <w:r>
              <w:rPr>
                <w:rFonts w:ascii="Arial" w:eastAsia="Arial" w:hAnsi="Arial"/>
                <w:b/>
                <w:color w:val="000000"/>
              </w:rPr>
              <w:br/>
              <w:t>liability</w:t>
            </w:r>
          </w:p>
        </w:tc>
        <w:tc>
          <w:tcPr>
            <w:tcW w:w="6259" w:type="dxa"/>
            <w:tcBorders>
              <w:top w:val="single" w:sz="9" w:space="0" w:color="000000"/>
              <w:left w:val="single" w:sz="9" w:space="0" w:color="000000"/>
              <w:bottom w:val="single" w:sz="9" w:space="0" w:color="000000"/>
              <w:right w:val="single" w:sz="9" w:space="0" w:color="000000"/>
            </w:tcBorders>
          </w:tcPr>
          <w:p w14:paraId="6610E11E" w14:textId="77777777" w:rsidR="00326057" w:rsidRDefault="005D34CD">
            <w:pPr>
              <w:spacing w:before="337" w:line="291" w:lineRule="exact"/>
              <w:ind w:left="144" w:right="936"/>
              <w:textAlignment w:val="baseline"/>
              <w:rPr>
                <w:rFonts w:ascii="Arial" w:eastAsia="Arial" w:hAnsi="Arial"/>
                <w:color w:val="000000"/>
              </w:rPr>
            </w:pPr>
            <w:r>
              <w:rPr>
                <w:rFonts w:ascii="Arial" w:eastAsia="Arial" w:hAnsi="Arial"/>
                <w:color w:val="000000"/>
              </w:rPr>
              <w:t>The annual total liability of either Party for all Property Defaults will not exceed £1million.</w:t>
            </w:r>
          </w:p>
          <w:p w14:paraId="30993416" w14:textId="77777777" w:rsidR="00326057" w:rsidRDefault="005D34CD">
            <w:pPr>
              <w:spacing w:before="237" w:line="291" w:lineRule="exact"/>
              <w:ind w:left="144" w:right="648"/>
              <w:textAlignment w:val="baseline"/>
              <w:rPr>
                <w:rFonts w:ascii="Arial" w:eastAsia="Arial" w:hAnsi="Arial"/>
                <w:color w:val="000000"/>
              </w:rPr>
            </w:pPr>
            <w:r>
              <w:rPr>
                <w:rFonts w:ascii="Arial" w:eastAsia="Arial" w:hAnsi="Arial"/>
                <w:color w:val="000000"/>
              </w:rPr>
              <w:t>The annual total liability for Buyer Data Defaults will not exceed £1million or 150</w:t>
            </w:r>
            <w:r>
              <w:rPr>
                <w:rFonts w:ascii="Arial" w:eastAsia="Arial" w:hAnsi="Arial"/>
                <w:b/>
                <w:color w:val="000000"/>
              </w:rPr>
              <w:t>% o</w:t>
            </w:r>
            <w:r>
              <w:rPr>
                <w:rFonts w:ascii="Arial" w:eastAsia="Arial" w:hAnsi="Arial"/>
                <w:color w:val="000000"/>
              </w:rPr>
              <w:t>f the Charges payable by the Buyer to the Supplier during the Call-Off Contract Term (whichever is the greater).</w:t>
            </w:r>
          </w:p>
          <w:p w14:paraId="006FF0F6" w14:textId="77777777" w:rsidR="00326057" w:rsidRDefault="005D34CD">
            <w:pPr>
              <w:spacing w:before="238" w:after="1960" w:line="291" w:lineRule="exact"/>
              <w:ind w:left="144" w:right="324"/>
              <w:textAlignment w:val="baseline"/>
              <w:rPr>
                <w:rFonts w:ascii="Arial" w:eastAsia="Arial" w:hAnsi="Arial"/>
                <w:color w:val="000000"/>
                <w:spacing w:val="-2"/>
              </w:rPr>
            </w:pPr>
            <w:r>
              <w:rPr>
                <w:rFonts w:ascii="Arial" w:eastAsia="Arial" w:hAnsi="Arial"/>
                <w:color w:val="000000"/>
                <w:spacing w:val="-2"/>
              </w:rPr>
              <w:t>The annual total liability for all other Defaults will not exceed the greater of £1million or 150% of the Charges payable by the Buyer to the Supplier during the Call-Off Contract Term (whichever is the greater).</w:t>
            </w:r>
          </w:p>
        </w:tc>
      </w:tr>
      <w:tr w:rsidR="00326057" w14:paraId="1601864D" w14:textId="77777777">
        <w:trPr>
          <w:trHeight w:hRule="exact" w:val="600"/>
        </w:trPr>
        <w:tc>
          <w:tcPr>
            <w:tcW w:w="2616" w:type="dxa"/>
            <w:tcBorders>
              <w:top w:val="single" w:sz="9" w:space="0" w:color="000000"/>
              <w:left w:val="single" w:sz="9" w:space="0" w:color="000000"/>
              <w:right w:val="single" w:sz="9" w:space="0" w:color="000000"/>
            </w:tcBorders>
            <w:vAlign w:val="bottom"/>
          </w:tcPr>
          <w:p w14:paraId="60A83269" w14:textId="77777777" w:rsidR="00326057" w:rsidRDefault="005D34CD">
            <w:pPr>
              <w:spacing w:before="340" w:after="2" w:line="252" w:lineRule="exact"/>
              <w:ind w:left="129"/>
              <w:textAlignment w:val="baseline"/>
              <w:rPr>
                <w:rFonts w:ascii="Arial" w:eastAsia="Arial" w:hAnsi="Arial"/>
                <w:b/>
                <w:color w:val="000000"/>
              </w:rPr>
            </w:pPr>
            <w:r>
              <w:rPr>
                <w:rFonts w:ascii="Arial" w:eastAsia="Arial" w:hAnsi="Arial"/>
                <w:b/>
                <w:color w:val="000000"/>
              </w:rPr>
              <w:t>Insurance</w:t>
            </w:r>
          </w:p>
        </w:tc>
        <w:tc>
          <w:tcPr>
            <w:tcW w:w="6259" w:type="dxa"/>
            <w:tcBorders>
              <w:top w:val="single" w:sz="9" w:space="0" w:color="000000"/>
              <w:left w:val="single" w:sz="9" w:space="0" w:color="000000"/>
              <w:right w:val="single" w:sz="9" w:space="0" w:color="000000"/>
            </w:tcBorders>
            <w:vAlign w:val="bottom"/>
          </w:tcPr>
          <w:p w14:paraId="2FA2DCE8" w14:textId="77777777" w:rsidR="00326057" w:rsidRDefault="005D34CD">
            <w:pPr>
              <w:spacing w:before="340" w:line="254" w:lineRule="exact"/>
              <w:ind w:left="101"/>
              <w:textAlignment w:val="baseline"/>
              <w:rPr>
                <w:rFonts w:ascii="Arial" w:eastAsia="Arial" w:hAnsi="Arial"/>
                <w:color w:val="000000"/>
              </w:rPr>
            </w:pPr>
            <w:r>
              <w:rPr>
                <w:rFonts w:ascii="Arial" w:eastAsia="Arial" w:hAnsi="Arial"/>
                <w:color w:val="000000"/>
              </w:rPr>
              <w:t>The insurance(s) required will be:</w:t>
            </w:r>
          </w:p>
        </w:tc>
      </w:tr>
      <w:tr w:rsidR="00326057" w14:paraId="1B762BDE" w14:textId="77777777">
        <w:trPr>
          <w:trHeight w:hRule="exact" w:val="581"/>
        </w:trPr>
        <w:tc>
          <w:tcPr>
            <w:tcW w:w="2616" w:type="dxa"/>
            <w:tcBorders>
              <w:left w:val="single" w:sz="9" w:space="0" w:color="000000"/>
              <w:right w:val="single" w:sz="9" w:space="0" w:color="000000"/>
            </w:tcBorders>
          </w:tcPr>
          <w:p w14:paraId="5389FF87"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tcPr>
          <w:p w14:paraId="701CC9CA" w14:textId="77777777" w:rsidR="00326057" w:rsidRDefault="005D34CD">
            <w:pPr>
              <w:numPr>
                <w:ilvl w:val="0"/>
                <w:numId w:val="1"/>
              </w:numPr>
              <w:tabs>
                <w:tab w:val="clear" w:pos="360"/>
                <w:tab w:val="left" w:pos="864"/>
                <w:tab w:val="right" w:pos="6120"/>
              </w:tabs>
              <w:spacing w:line="285" w:lineRule="exact"/>
              <w:ind w:left="864" w:right="144" w:hanging="360"/>
              <w:textAlignment w:val="baseline"/>
              <w:rPr>
                <w:rFonts w:ascii="Arial" w:eastAsia="Arial" w:hAnsi="Arial"/>
                <w:color w:val="000000"/>
                <w:spacing w:val="-1"/>
              </w:rPr>
            </w:pPr>
            <w:r>
              <w:rPr>
                <w:rFonts w:ascii="Arial" w:eastAsia="Arial" w:hAnsi="Arial"/>
                <w:color w:val="000000"/>
                <w:spacing w:val="-1"/>
              </w:rPr>
              <w:t xml:space="preserve">[a minimum insurance period of [6 years] following the </w:t>
            </w:r>
            <w:r>
              <w:rPr>
                <w:rFonts w:ascii="Arial" w:eastAsia="Arial" w:hAnsi="Arial"/>
                <w:color w:val="000000"/>
                <w:spacing w:val="-1"/>
              </w:rPr>
              <w:br/>
              <w:t>expiration or Ending of this Call-Off Contract]</w:t>
            </w:r>
          </w:p>
        </w:tc>
      </w:tr>
      <w:tr w:rsidR="00326057" w14:paraId="7171D749" w14:textId="77777777">
        <w:trPr>
          <w:trHeight w:hRule="exact" w:val="873"/>
        </w:trPr>
        <w:tc>
          <w:tcPr>
            <w:tcW w:w="2616" w:type="dxa"/>
            <w:tcBorders>
              <w:left w:val="single" w:sz="9" w:space="0" w:color="000000"/>
              <w:right w:val="single" w:sz="9" w:space="0" w:color="000000"/>
            </w:tcBorders>
          </w:tcPr>
          <w:p w14:paraId="1F7DA344"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tcPr>
          <w:p w14:paraId="31ED2359" w14:textId="77777777" w:rsidR="00326057" w:rsidRDefault="005D34CD">
            <w:pPr>
              <w:numPr>
                <w:ilvl w:val="0"/>
                <w:numId w:val="1"/>
              </w:numPr>
              <w:tabs>
                <w:tab w:val="clear" w:pos="360"/>
                <w:tab w:val="left" w:pos="864"/>
              </w:tabs>
              <w:spacing w:after="3" w:line="288" w:lineRule="exact"/>
              <w:ind w:left="864" w:right="252" w:hanging="360"/>
              <w:textAlignment w:val="baseline"/>
              <w:rPr>
                <w:rFonts w:ascii="Arial" w:eastAsia="Arial" w:hAnsi="Arial"/>
                <w:color w:val="000000"/>
              </w:rPr>
            </w:pPr>
            <w:r>
              <w:rPr>
                <w:rFonts w:ascii="Arial" w:eastAsia="Arial" w:hAnsi="Arial"/>
                <w:color w:val="000000"/>
              </w:rPr>
              <w:t>[professional indemnity insurance cover to be held by the Supplier and by any agent, Subcontractor or consultant involved in the supply of the G-Cloud</w:t>
            </w:r>
          </w:p>
        </w:tc>
      </w:tr>
      <w:tr w:rsidR="00326057" w14:paraId="68187436" w14:textId="77777777">
        <w:trPr>
          <w:trHeight w:hRule="exact" w:val="1186"/>
        </w:trPr>
        <w:tc>
          <w:tcPr>
            <w:tcW w:w="2616" w:type="dxa"/>
            <w:tcBorders>
              <w:left w:val="single" w:sz="9" w:space="0" w:color="000000"/>
              <w:right w:val="single" w:sz="9" w:space="0" w:color="000000"/>
            </w:tcBorders>
          </w:tcPr>
          <w:p w14:paraId="375CF013"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tcPr>
          <w:p w14:paraId="0372D9C1" w14:textId="77777777" w:rsidR="00326057" w:rsidRDefault="005D34CD">
            <w:pPr>
              <w:spacing w:after="16" w:line="289" w:lineRule="exact"/>
              <w:ind w:left="828" w:right="180"/>
              <w:textAlignment w:val="baseline"/>
              <w:rPr>
                <w:rFonts w:ascii="Arial" w:eastAsia="Arial" w:hAnsi="Arial"/>
                <w:color w:val="000000"/>
              </w:rPr>
            </w:pPr>
            <w:r>
              <w:rPr>
                <w:rFonts w:ascii="Arial" w:eastAsia="Arial" w:hAnsi="Arial"/>
                <w:color w:val="000000"/>
              </w:rPr>
              <w:t>Services. This professional indemnity insurance cover will have a minimum limit of indemnity of £1,000,000 for each individual claim or any higher limit the Buyer requires (and as required by Law)]</w:t>
            </w:r>
          </w:p>
        </w:tc>
      </w:tr>
      <w:tr w:rsidR="00326057" w14:paraId="15B4E98A" w14:textId="77777777">
        <w:trPr>
          <w:trHeight w:hRule="exact" w:val="273"/>
        </w:trPr>
        <w:tc>
          <w:tcPr>
            <w:tcW w:w="2616" w:type="dxa"/>
            <w:tcBorders>
              <w:left w:val="single" w:sz="9" w:space="0" w:color="000000"/>
              <w:right w:val="single" w:sz="9" w:space="0" w:color="000000"/>
            </w:tcBorders>
          </w:tcPr>
          <w:p w14:paraId="0D2F372D"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vAlign w:val="center"/>
          </w:tcPr>
          <w:p w14:paraId="676480FA" w14:textId="77777777" w:rsidR="00326057" w:rsidRDefault="005D34CD">
            <w:pPr>
              <w:numPr>
                <w:ilvl w:val="0"/>
                <w:numId w:val="2"/>
              </w:numPr>
              <w:tabs>
                <w:tab w:val="clear" w:pos="432"/>
                <w:tab w:val="left" w:pos="864"/>
              </w:tabs>
              <w:spacing w:after="2" w:line="243" w:lineRule="exact"/>
              <w:ind w:left="432"/>
              <w:textAlignment w:val="baseline"/>
              <w:rPr>
                <w:rFonts w:ascii="Arial" w:eastAsia="Arial" w:hAnsi="Arial"/>
                <w:color w:val="000000"/>
              </w:rPr>
            </w:pPr>
            <w:r>
              <w:rPr>
                <w:rFonts w:ascii="Arial" w:eastAsia="Arial" w:hAnsi="Arial"/>
                <w:color w:val="000000"/>
              </w:rPr>
              <w:t>[employers' liability insurance with a minimum limit of</w:t>
            </w:r>
          </w:p>
        </w:tc>
      </w:tr>
      <w:tr w:rsidR="00326057" w14:paraId="33FC5A38" w14:textId="77777777">
        <w:trPr>
          <w:trHeight w:hRule="exact" w:val="288"/>
        </w:trPr>
        <w:tc>
          <w:tcPr>
            <w:tcW w:w="2616" w:type="dxa"/>
            <w:tcBorders>
              <w:left w:val="single" w:sz="9" w:space="0" w:color="000000"/>
              <w:right w:val="single" w:sz="9" w:space="0" w:color="000000"/>
            </w:tcBorders>
          </w:tcPr>
          <w:p w14:paraId="58700A21"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right w:val="single" w:sz="9" w:space="0" w:color="000000"/>
            </w:tcBorders>
            <w:vAlign w:val="center"/>
          </w:tcPr>
          <w:p w14:paraId="5D417A44" w14:textId="77777777" w:rsidR="00326057" w:rsidRDefault="005D34CD">
            <w:pPr>
              <w:spacing w:line="249" w:lineRule="exact"/>
              <w:ind w:left="821"/>
              <w:textAlignment w:val="baseline"/>
              <w:rPr>
                <w:rFonts w:ascii="Arial" w:eastAsia="Arial" w:hAnsi="Arial"/>
                <w:color w:val="000000"/>
              </w:rPr>
            </w:pPr>
            <w:r>
              <w:rPr>
                <w:rFonts w:ascii="Arial" w:eastAsia="Arial" w:hAnsi="Arial"/>
                <w:color w:val="000000"/>
              </w:rPr>
              <w:t>£5,000,000 or any higher minimum limit required by</w:t>
            </w:r>
          </w:p>
        </w:tc>
      </w:tr>
      <w:tr w:rsidR="00326057" w14:paraId="66BAEC2D" w14:textId="77777777">
        <w:trPr>
          <w:trHeight w:hRule="exact" w:val="1997"/>
        </w:trPr>
        <w:tc>
          <w:tcPr>
            <w:tcW w:w="2616" w:type="dxa"/>
            <w:tcBorders>
              <w:left w:val="single" w:sz="9" w:space="0" w:color="000000"/>
              <w:bottom w:val="single" w:sz="9" w:space="0" w:color="000000"/>
              <w:right w:val="single" w:sz="9" w:space="0" w:color="000000"/>
            </w:tcBorders>
          </w:tcPr>
          <w:p w14:paraId="731DF62D"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left w:val="single" w:sz="9" w:space="0" w:color="000000"/>
              <w:bottom w:val="single" w:sz="9" w:space="0" w:color="000000"/>
              <w:right w:val="single" w:sz="9" w:space="0" w:color="000000"/>
            </w:tcBorders>
          </w:tcPr>
          <w:p w14:paraId="5F7A0266" w14:textId="77777777" w:rsidR="00326057" w:rsidRDefault="005D34CD">
            <w:pPr>
              <w:spacing w:after="1711" w:line="252" w:lineRule="exact"/>
              <w:ind w:left="821"/>
              <w:textAlignment w:val="baseline"/>
              <w:rPr>
                <w:rFonts w:ascii="Arial" w:eastAsia="Arial" w:hAnsi="Arial"/>
                <w:color w:val="000000"/>
              </w:rPr>
            </w:pPr>
            <w:r>
              <w:rPr>
                <w:rFonts w:ascii="Arial" w:eastAsia="Arial" w:hAnsi="Arial"/>
                <w:color w:val="000000"/>
              </w:rPr>
              <w:t>Law]</w:t>
            </w:r>
          </w:p>
        </w:tc>
      </w:tr>
      <w:tr w:rsidR="00326057" w14:paraId="41F55D70" w14:textId="77777777">
        <w:trPr>
          <w:trHeight w:hRule="exact" w:val="1881"/>
        </w:trPr>
        <w:tc>
          <w:tcPr>
            <w:tcW w:w="2616" w:type="dxa"/>
            <w:tcBorders>
              <w:top w:val="single" w:sz="9" w:space="0" w:color="000000"/>
              <w:left w:val="single" w:sz="9" w:space="0" w:color="000000"/>
              <w:bottom w:val="single" w:sz="9" w:space="0" w:color="000000"/>
              <w:right w:val="single" w:sz="9" w:space="0" w:color="000000"/>
            </w:tcBorders>
          </w:tcPr>
          <w:p w14:paraId="2C03747B" w14:textId="77777777" w:rsidR="00326057" w:rsidRDefault="005D34CD">
            <w:pPr>
              <w:spacing w:before="364" w:after="1251" w:line="252" w:lineRule="exact"/>
              <w:ind w:left="129"/>
              <w:textAlignment w:val="baseline"/>
              <w:rPr>
                <w:rFonts w:ascii="Arial" w:eastAsia="Arial" w:hAnsi="Arial"/>
                <w:b/>
                <w:color w:val="000000"/>
              </w:rPr>
            </w:pPr>
            <w:r>
              <w:rPr>
                <w:rFonts w:ascii="Arial" w:eastAsia="Arial" w:hAnsi="Arial"/>
                <w:b/>
                <w:color w:val="000000"/>
              </w:rPr>
              <w:t>Force majeure</w:t>
            </w:r>
          </w:p>
        </w:tc>
        <w:tc>
          <w:tcPr>
            <w:tcW w:w="6259" w:type="dxa"/>
            <w:tcBorders>
              <w:top w:val="single" w:sz="9" w:space="0" w:color="000000"/>
              <w:left w:val="single" w:sz="9" w:space="0" w:color="000000"/>
              <w:bottom w:val="single" w:sz="9" w:space="0" w:color="000000"/>
              <w:right w:val="single" w:sz="9" w:space="0" w:color="000000"/>
            </w:tcBorders>
          </w:tcPr>
          <w:p w14:paraId="1B986F5F" w14:textId="77777777" w:rsidR="00326057" w:rsidRDefault="005D34CD">
            <w:pPr>
              <w:spacing w:before="324" w:after="670" w:line="291" w:lineRule="exact"/>
              <w:ind w:left="108" w:right="288"/>
              <w:textAlignment w:val="baseline"/>
              <w:rPr>
                <w:rFonts w:ascii="Arial" w:eastAsia="Arial" w:hAnsi="Arial"/>
                <w:color w:val="000000"/>
              </w:rPr>
            </w:pPr>
            <w:r>
              <w:rPr>
                <w:rFonts w:ascii="Arial" w:eastAsia="Arial" w:hAnsi="Arial"/>
                <w:color w:val="000000"/>
              </w:rPr>
              <w:t>A Party may End this Call-Off Contract if the Other Party is affected by a Force Majeure Event that lasts for more than 5 consecutive days.</w:t>
            </w:r>
          </w:p>
        </w:tc>
      </w:tr>
    </w:tbl>
    <w:p w14:paraId="7D0E67ED" w14:textId="77777777" w:rsidR="00326057" w:rsidRDefault="00326057">
      <w:pPr>
        <w:sectPr w:rsidR="00326057">
          <w:pgSz w:w="11909" w:h="16834"/>
          <w:pgMar w:top="940" w:right="1658" w:bottom="558" w:left="891"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2596"/>
        <w:gridCol w:w="6214"/>
      </w:tblGrid>
      <w:tr w:rsidR="00326057" w14:paraId="6172833E" w14:textId="77777777">
        <w:trPr>
          <w:trHeight w:hRule="exact" w:val="2236"/>
        </w:trPr>
        <w:tc>
          <w:tcPr>
            <w:tcW w:w="2596" w:type="dxa"/>
            <w:tcBorders>
              <w:right w:val="single" w:sz="9" w:space="0" w:color="000000"/>
            </w:tcBorders>
          </w:tcPr>
          <w:p w14:paraId="2CB5F1ED" w14:textId="77777777" w:rsidR="00326057" w:rsidRDefault="005D34CD">
            <w:pPr>
              <w:spacing w:before="365" w:after="1605" w:line="252" w:lineRule="exact"/>
              <w:ind w:right="1845"/>
              <w:jc w:val="right"/>
              <w:textAlignment w:val="baseline"/>
              <w:rPr>
                <w:rFonts w:ascii="Arial" w:eastAsia="Arial" w:hAnsi="Arial"/>
                <w:b/>
                <w:color w:val="000000"/>
              </w:rPr>
            </w:pPr>
            <w:r>
              <w:rPr>
                <w:rFonts w:ascii="Arial" w:eastAsia="Arial" w:hAnsi="Arial"/>
                <w:b/>
                <w:color w:val="000000"/>
              </w:rPr>
              <w:lastRenderedPageBreak/>
              <w:t>Audit</w:t>
            </w:r>
          </w:p>
        </w:tc>
        <w:tc>
          <w:tcPr>
            <w:tcW w:w="6214" w:type="dxa"/>
            <w:tcBorders>
              <w:left w:val="single" w:sz="9" w:space="0" w:color="000000"/>
            </w:tcBorders>
          </w:tcPr>
          <w:p w14:paraId="5B0ECA44" w14:textId="77777777" w:rsidR="00326057" w:rsidRDefault="005D34CD">
            <w:pPr>
              <w:spacing w:before="329" w:after="1317" w:line="288" w:lineRule="exact"/>
              <w:ind w:left="108" w:right="252"/>
              <w:textAlignment w:val="baseline"/>
              <w:rPr>
                <w:rFonts w:ascii="Arial" w:eastAsia="Arial" w:hAnsi="Arial"/>
                <w:color w:val="000000"/>
                <w:spacing w:val="-1"/>
              </w:rPr>
            </w:pPr>
            <w:r>
              <w:rPr>
                <w:rFonts w:ascii="Arial" w:eastAsia="Arial" w:hAnsi="Arial"/>
                <w:color w:val="000000"/>
                <w:spacing w:val="-1"/>
              </w:rPr>
              <w:t>Audit provisions will be incorporated under clause 2.1 of this Call-Off Contract to enable the Buyer to carry out audits.</w:t>
            </w:r>
          </w:p>
        </w:tc>
      </w:tr>
      <w:tr w:rsidR="00326057" w14:paraId="0419DFC2" w14:textId="77777777">
        <w:trPr>
          <w:trHeight w:hRule="exact" w:val="1"/>
        </w:trPr>
        <w:tc>
          <w:tcPr>
            <w:tcW w:w="2596" w:type="dxa"/>
          </w:tcPr>
          <w:p w14:paraId="0121DAFD" w14:textId="77777777" w:rsidR="00326057" w:rsidRDefault="00326057"/>
        </w:tc>
        <w:tc>
          <w:tcPr>
            <w:tcW w:w="6214" w:type="dxa"/>
          </w:tcPr>
          <w:p w14:paraId="0ADAB9E3" w14:textId="77777777" w:rsidR="00326057" w:rsidRDefault="00326057"/>
        </w:tc>
      </w:tr>
    </w:tbl>
    <w:p w14:paraId="6FA9CD7C" w14:textId="77777777" w:rsidR="00326057" w:rsidRDefault="005D34CD">
      <w:pPr>
        <w:spacing w:before="2" w:line="321" w:lineRule="exact"/>
        <w:textAlignment w:val="baseline"/>
        <w:rPr>
          <w:rFonts w:ascii="Arial" w:eastAsia="Arial" w:hAnsi="Arial"/>
          <w:color w:val="000000"/>
          <w:sz w:val="28"/>
        </w:rPr>
      </w:pPr>
      <w:r>
        <w:rPr>
          <w:rFonts w:ascii="Arial" w:eastAsia="Arial" w:hAnsi="Arial"/>
          <w:color w:val="000000"/>
          <w:sz w:val="28"/>
        </w:rPr>
        <w:t>Call-Off Contract charges and payment</w:t>
      </w:r>
    </w:p>
    <w:p w14:paraId="603CF27D" w14:textId="77777777" w:rsidR="00326057" w:rsidRDefault="005D34CD">
      <w:pPr>
        <w:spacing w:before="254" w:after="242" w:line="288" w:lineRule="exact"/>
        <w:ind w:right="72"/>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1D2F7EF4" w14:textId="77777777" w:rsidR="00326057" w:rsidRDefault="003E5D01">
      <w:pPr>
        <w:spacing w:before="4" w:line="20" w:lineRule="exact"/>
      </w:pPr>
      <w:r>
        <w:pict w14:anchorId="1B1F5D43">
          <v:shape id="_x0000_s2070" type="#_x0000_t202" style="position:absolute;margin-left:529pt;margin-top:780.85pt;width:13.35pt;height:12.7pt;z-index:-251665408;mso-wrap-distance-left:0;mso-wrap-distance-right:0;mso-position-horizontal-relative:page;mso-position-vertical-relative:page" filled="f" stroked="f">
            <v:textbox inset="0,0,0,0">
              <w:txbxContent>
                <w:p w14:paraId="5057529F"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7</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2515"/>
        <w:gridCol w:w="6389"/>
      </w:tblGrid>
      <w:tr w:rsidR="00326057" w14:paraId="5813770A" w14:textId="77777777">
        <w:trPr>
          <w:trHeight w:hRule="exact" w:val="1056"/>
        </w:trPr>
        <w:tc>
          <w:tcPr>
            <w:tcW w:w="2515" w:type="dxa"/>
            <w:tcBorders>
              <w:top w:val="single" w:sz="9" w:space="0" w:color="000000"/>
              <w:left w:val="single" w:sz="9" w:space="0" w:color="000000"/>
              <w:bottom w:val="single" w:sz="9" w:space="0" w:color="000000"/>
              <w:right w:val="single" w:sz="9" w:space="0" w:color="000000"/>
            </w:tcBorders>
            <w:vAlign w:val="center"/>
          </w:tcPr>
          <w:p w14:paraId="42260C70" w14:textId="77777777" w:rsidR="00326057" w:rsidRDefault="005D34CD">
            <w:pPr>
              <w:spacing w:before="374" w:after="429" w:line="252" w:lineRule="exact"/>
              <w:ind w:left="115"/>
              <w:textAlignment w:val="baseline"/>
              <w:rPr>
                <w:rFonts w:ascii="Arial" w:eastAsia="Arial" w:hAnsi="Arial"/>
                <w:b/>
                <w:color w:val="000000"/>
              </w:rPr>
            </w:pPr>
            <w:r>
              <w:rPr>
                <w:rFonts w:ascii="Arial" w:eastAsia="Arial" w:hAnsi="Arial"/>
                <w:b/>
                <w:color w:val="000000"/>
              </w:rPr>
              <w:t>Payment method</w:t>
            </w:r>
          </w:p>
        </w:tc>
        <w:tc>
          <w:tcPr>
            <w:tcW w:w="6389" w:type="dxa"/>
            <w:tcBorders>
              <w:top w:val="single" w:sz="9" w:space="0" w:color="000000"/>
              <w:left w:val="single" w:sz="9" w:space="0" w:color="000000"/>
              <w:bottom w:val="single" w:sz="9" w:space="0" w:color="000000"/>
              <w:right w:val="single" w:sz="9" w:space="0" w:color="000000"/>
            </w:tcBorders>
          </w:tcPr>
          <w:p w14:paraId="48B80E90" w14:textId="77777777" w:rsidR="00326057" w:rsidRDefault="005D34CD">
            <w:pPr>
              <w:spacing w:before="333" w:after="136" w:line="293" w:lineRule="exact"/>
              <w:ind w:left="108" w:right="612"/>
              <w:textAlignment w:val="baseline"/>
              <w:rPr>
                <w:rFonts w:ascii="Arial" w:eastAsia="Arial" w:hAnsi="Arial"/>
                <w:color w:val="000000"/>
              </w:rPr>
            </w:pPr>
            <w:r>
              <w:rPr>
                <w:rFonts w:ascii="Arial" w:eastAsia="Arial" w:hAnsi="Arial"/>
                <w:color w:val="000000"/>
              </w:rPr>
              <w:t>The payment method for this Call-Off Contract is by BACS following a correct invoice.</w:t>
            </w:r>
          </w:p>
        </w:tc>
      </w:tr>
      <w:tr w:rsidR="00326057" w14:paraId="1AE169B5" w14:textId="77777777">
        <w:trPr>
          <w:trHeight w:hRule="exact" w:val="2390"/>
        </w:trPr>
        <w:tc>
          <w:tcPr>
            <w:tcW w:w="2515" w:type="dxa"/>
            <w:tcBorders>
              <w:top w:val="single" w:sz="9" w:space="0" w:color="000000"/>
              <w:left w:val="single" w:sz="9" w:space="0" w:color="000000"/>
              <w:bottom w:val="single" w:sz="9" w:space="0" w:color="000000"/>
              <w:right w:val="single" w:sz="9" w:space="0" w:color="000000"/>
            </w:tcBorders>
          </w:tcPr>
          <w:p w14:paraId="7DCA9478" w14:textId="77777777" w:rsidR="00326057" w:rsidRDefault="005D34CD">
            <w:pPr>
              <w:spacing w:before="359" w:after="1779" w:line="252" w:lineRule="exact"/>
              <w:ind w:left="115"/>
              <w:textAlignment w:val="baseline"/>
              <w:rPr>
                <w:rFonts w:ascii="Arial" w:eastAsia="Arial" w:hAnsi="Arial"/>
                <w:b/>
                <w:color w:val="000000"/>
              </w:rPr>
            </w:pPr>
            <w:r>
              <w:rPr>
                <w:rFonts w:ascii="Arial" w:eastAsia="Arial" w:hAnsi="Arial"/>
                <w:b/>
                <w:color w:val="000000"/>
              </w:rPr>
              <w:t>Payment profile</w:t>
            </w:r>
          </w:p>
        </w:tc>
        <w:tc>
          <w:tcPr>
            <w:tcW w:w="6389" w:type="dxa"/>
            <w:tcBorders>
              <w:top w:val="single" w:sz="9" w:space="0" w:color="000000"/>
              <w:left w:val="single" w:sz="9" w:space="0" w:color="000000"/>
              <w:bottom w:val="single" w:sz="9" w:space="0" w:color="000000"/>
              <w:right w:val="single" w:sz="9" w:space="0" w:color="000000"/>
            </w:tcBorders>
          </w:tcPr>
          <w:p w14:paraId="5FAEB7A1" w14:textId="77777777" w:rsidR="00326057" w:rsidRDefault="005D34CD">
            <w:pPr>
              <w:spacing w:before="318" w:line="293" w:lineRule="exact"/>
              <w:ind w:left="144" w:right="396"/>
              <w:jc w:val="both"/>
              <w:textAlignment w:val="baseline"/>
              <w:rPr>
                <w:rFonts w:ascii="Arial" w:eastAsia="Arial" w:hAnsi="Arial"/>
                <w:color w:val="000000"/>
              </w:rPr>
            </w:pPr>
            <w:r>
              <w:rPr>
                <w:rFonts w:ascii="Arial" w:eastAsia="Arial" w:hAnsi="Arial"/>
                <w:color w:val="000000"/>
              </w:rPr>
              <w:t>The payment profile for this Call-Off Contract is that payment will be made following completion of the contract.</w:t>
            </w:r>
          </w:p>
          <w:p w14:paraId="4CC77507" w14:textId="77777777" w:rsidR="00326057" w:rsidRDefault="005D34CD">
            <w:pPr>
              <w:spacing w:before="235" w:after="665" w:line="293" w:lineRule="exact"/>
              <w:ind w:left="144" w:right="396"/>
              <w:jc w:val="both"/>
              <w:textAlignment w:val="baseline"/>
              <w:rPr>
                <w:rFonts w:ascii="Arial" w:eastAsia="Arial" w:hAnsi="Arial"/>
                <w:color w:val="000000"/>
              </w:rPr>
            </w:pPr>
            <w:r>
              <w:rPr>
                <w:rFonts w:ascii="Arial" w:eastAsia="Arial" w:hAnsi="Arial"/>
                <w:color w:val="000000"/>
              </w:rPr>
              <w:t>Payments may also be made on completion of milestones or monthly as listed in the specification.</w:t>
            </w:r>
          </w:p>
        </w:tc>
      </w:tr>
      <w:tr w:rsidR="00326057" w14:paraId="2543059B" w14:textId="77777777">
        <w:trPr>
          <w:trHeight w:hRule="exact" w:val="2943"/>
        </w:trPr>
        <w:tc>
          <w:tcPr>
            <w:tcW w:w="2515" w:type="dxa"/>
            <w:tcBorders>
              <w:top w:val="single" w:sz="9" w:space="0" w:color="000000"/>
              <w:left w:val="single" w:sz="9" w:space="0" w:color="000000"/>
              <w:bottom w:val="single" w:sz="9" w:space="0" w:color="000000"/>
              <w:right w:val="single" w:sz="9" w:space="0" w:color="000000"/>
            </w:tcBorders>
          </w:tcPr>
          <w:p w14:paraId="54A10843" w14:textId="77777777" w:rsidR="00326057" w:rsidRDefault="005D34CD">
            <w:pPr>
              <w:spacing w:before="327" w:after="2028" w:line="291"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6389" w:type="dxa"/>
            <w:tcBorders>
              <w:top w:val="single" w:sz="9" w:space="0" w:color="000000"/>
              <w:left w:val="single" w:sz="9" w:space="0" w:color="000000"/>
              <w:bottom w:val="single" w:sz="9" w:space="0" w:color="000000"/>
              <w:right w:val="single" w:sz="9" w:space="0" w:color="000000"/>
            </w:tcBorders>
          </w:tcPr>
          <w:p w14:paraId="40C6E56E" w14:textId="77777777" w:rsidR="00326057" w:rsidRDefault="005D34CD">
            <w:pPr>
              <w:spacing w:before="365" w:line="252" w:lineRule="exact"/>
              <w:ind w:left="72"/>
              <w:textAlignment w:val="baseline"/>
              <w:rPr>
                <w:rFonts w:ascii="Arial" w:eastAsia="Arial" w:hAnsi="Arial"/>
                <w:color w:val="000000"/>
              </w:rPr>
            </w:pPr>
            <w:r>
              <w:rPr>
                <w:rFonts w:ascii="Arial" w:eastAsia="Arial" w:hAnsi="Arial"/>
                <w:color w:val="000000"/>
              </w:rPr>
              <w:t>Invoices will be sent to;</w:t>
            </w:r>
          </w:p>
          <w:p w14:paraId="295C86CD" w14:textId="5962785B" w:rsidR="00326057" w:rsidRDefault="005D34CD">
            <w:pPr>
              <w:spacing w:before="568" w:line="252" w:lineRule="exact"/>
              <w:ind w:left="72"/>
              <w:textAlignment w:val="baseline"/>
              <w:rPr>
                <w:rFonts w:ascii="Arial" w:eastAsia="Arial" w:hAnsi="Arial"/>
                <w:color w:val="000000"/>
              </w:rPr>
            </w:pPr>
            <w:r>
              <w:rPr>
                <w:rFonts w:ascii="Arial" w:eastAsia="Arial" w:hAnsi="Arial"/>
                <w:color w:val="000000"/>
              </w:rPr>
              <w:t xml:space="preserve">Name: </w:t>
            </w:r>
            <w:r w:rsidR="00C475CA">
              <w:rPr>
                <w:rFonts w:ascii="Arial" w:eastAsia="Arial" w:hAnsi="Arial"/>
                <w:color w:val="000000"/>
              </w:rPr>
              <w:t>REDACTED</w:t>
            </w:r>
          </w:p>
          <w:p w14:paraId="5DAC3825" w14:textId="7AC2332A" w:rsidR="00326057" w:rsidRDefault="003E5D01">
            <w:pPr>
              <w:spacing w:before="123" w:line="252" w:lineRule="exact"/>
              <w:ind w:left="72"/>
              <w:textAlignment w:val="baseline"/>
              <w:rPr>
                <w:rFonts w:ascii="Arial" w:eastAsia="Arial" w:hAnsi="Arial"/>
                <w:color w:val="000000"/>
              </w:rPr>
            </w:pPr>
            <w:hyperlink r:id="rId17">
              <w:r w:rsidR="005D34CD">
                <w:rPr>
                  <w:rFonts w:ascii="Arial" w:eastAsia="Arial" w:hAnsi="Arial"/>
                  <w:color w:val="0000FF"/>
                  <w:u w:val="single"/>
                </w:rPr>
                <w:t xml:space="preserve">Email: </w:t>
              </w:r>
            </w:hyperlink>
            <w:r w:rsidR="00C475CA">
              <w:rPr>
                <w:rFonts w:ascii="Arial" w:eastAsia="Arial" w:hAnsi="Arial"/>
                <w:color w:val="0000FF"/>
                <w:u w:val="single"/>
              </w:rPr>
              <w:t>REDACTED</w:t>
            </w:r>
            <w:r w:rsidR="005D34CD">
              <w:rPr>
                <w:rFonts w:ascii="Arial" w:eastAsia="Arial" w:hAnsi="Arial"/>
                <w:color w:val="000000"/>
              </w:rPr>
              <w:t xml:space="preserve"> </w:t>
            </w:r>
          </w:p>
          <w:p w14:paraId="32F2BCD5" w14:textId="344400B0" w:rsidR="00326057" w:rsidRDefault="005D34CD">
            <w:pPr>
              <w:spacing w:before="122" w:after="751" w:line="252" w:lineRule="exact"/>
              <w:ind w:left="72"/>
              <w:textAlignment w:val="baseline"/>
              <w:rPr>
                <w:rFonts w:ascii="Arial" w:eastAsia="Arial" w:hAnsi="Arial"/>
                <w:color w:val="000000"/>
              </w:rPr>
            </w:pPr>
            <w:r>
              <w:rPr>
                <w:rFonts w:ascii="Arial" w:eastAsia="Arial" w:hAnsi="Arial"/>
                <w:color w:val="000000"/>
              </w:rPr>
              <w:t xml:space="preserve">Phone: </w:t>
            </w:r>
            <w:r w:rsidR="00C475CA">
              <w:rPr>
                <w:rFonts w:ascii="Arial" w:eastAsia="Arial" w:hAnsi="Arial"/>
                <w:color w:val="000000"/>
              </w:rPr>
              <w:t>REDACTED</w:t>
            </w:r>
          </w:p>
        </w:tc>
      </w:tr>
      <w:tr w:rsidR="00326057" w14:paraId="47E3C244" w14:textId="77777777">
        <w:trPr>
          <w:trHeight w:hRule="exact" w:val="1377"/>
        </w:trPr>
        <w:tc>
          <w:tcPr>
            <w:tcW w:w="2515" w:type="dxa"/>
            <w:tcBorders>
              <w:top w:val="single" w:sz="9" w:space="0" w:color="000000"/>
              <w:left w:val="single" w:sz="9" w:space="0" w:color="000000"/>
              <w:bottom w:val="single" w:sz="9" w:space="0" w:color="000000"/>
              <w:right w:val="single" w:sz="9" w:space="0" w:color="000000"/>
            </w:tcBorders>
          </w:tcPr>
          <w:p w14:paraId="173AD710" w14:textId="77777777" w:rsidR="00326057" w:rsidRDefault="005D34CD">
            <w:pPr>
              <w:spacing w:before="322" w:after="473" w:line="291"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6389" w:type="dxa"/>
            <w:tcBorders>
              <w:top w:val="single" w:sz="9" w:space="0" w:color="000000"/>
              <w:left w:val="single" w:sz="9" w:space="0" w:color="000000"/>
              <w:bottom w:val="single" w:sz="9" w:space="0" w:color="000000"/>
              <w:right w:val="single" w:sz="9" w:space="0" w:color="000000"/>
            </w:tcBorders>
            <w:vAlign w:val="center"/>
          </w:tcPr>
          <w:p w14:paraId="47594CCA" w14:textId="77777777" w:rsidR="00326057" w:rsidRDefault="005D34CD">
            <w:pPr>
              <w:spacing w:before="78" w:after="233" w:line="533" w:lineRule="exact"/>
              <w:ind w:left="108" w:right="1044"/>
              <w:textAlignment w:val="baseline"/>
              <w:rPr>
                <w:rFonts w:ascii="Arial" w:eastAsia="Arial" w:hAnsi="Arial"/>
                <w:color w:val="000000"/>
              </w:rPr>
            </w:pPr>
            <w:r>
              <w:rPr>
                <w:rFonts w:ascii="Arial" w:eastAsia="Arial" w:hAnsi="Arial"/>
                <w:color w:val="000000"/>
              </w:rPr>
              <w:t>All invoices must include the tender reference number TRN5300/08/2021</w:t>
            </w:r>
          </w:p>
        </w:tc>
      </w:tr>
      <w:tr w:rsidR="00326057" w14:paraId="59E4DEC6" w14:textId="77777777">
        <w:trPr>
          <w:trHeight w:hRule="exact" w:val="1056"/>
        </w:trPr>
        <w:tc>
          <w:tcPr>
            <w:tcW w:w="2515" w:type="dxa"/>
            <w:tcBorders>
              <w:top w:val="single" w:sz="9" w:space="0" w:color="000000"/>
              <w:left w:val="single" w:sz="9" w:space="0" w:color="000000"/>
              <w:bottom w:val="single" w:sz="9" w:space="0" w:color="000000"/>
              <w:right w:val="single" w:sz="9" w:space="0" w:color="000000"/>
            </w:tcBorders>
          </w:tcPr>
          <w:p w14:paraId="07A07F3A" w14:textId="77777777" w:rsidR="00326057" w:rsidRDefault="005D34CD">
            <w:pPr>
              <w:spacing w:before="323" w:after="146" w:line="291"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6389" w:type="dxa"/>
            <w:tcBorders>
              <w:top w:val="single" w:sz="9" w:space="0" w:color="000000"/>
              <w:left w:val="single" w:sz="9" w:space="0" w:color="000000"/>
              <w:bottom w:val="single" w:sz="9" w:space="0" w:color="000000"/>
              <w:right w:val="single" w:sz="9" w:space="0" w:color="000000"/>
            </w:tcBorders>
          </w:tcPr>
          <w:p w14:paraId="333D835A" w14:textId="77777777" w:rsidR="00326057" w:rsidRDefault="005D34CD">
            <w:pPr>
              <w:spacing w:before="329" w:after="146" w:line="288" w:lineRule="exact"/>
              <w:ind w:left="108" w:right="720"/>
              <w:textAlignment w:val="baseline"/>
              <w:rPr>
                <w:rFonts w:ascii="Arial" w:eastAsia="Arial" w:hAnsi="Arial"/>
                <w:color w:val="000000"/>
              </w:rPr>
            </w:pPr>
            <w:r>
              <w:rPr>
                <w:rFonts w:ascii="Arial" w:eastAsia="Arial" w:hAnsi="Arial"/>
                <w:color w:val="000000"/>
              </w:rPr>
              <w:t>The total maximum value of this Call-Off Contract is up to £62,532 excluding VAT</w:t>
            </w:r>
          </w:p>
        </w:tc>
      </w:tr>
    </w:tbl>
    <w:p w14:paraId="3C432BEB" w14:textId="77777777" w:rsidR="00326057" w:rsidRDefault="00326057">
      <w:pPr>
        <w:sectPr w:rsidR="00326057">
          <w:pgSz w:w="11909" w:h="16834"/>
          <w:pgMar w:top="960" w:right="1062" w:bottom="821" w:left="1109" w:header="720" w:footer="720" w:gutter="0"/>
          <w:cols w:space="720"/>
        </w:sectPr>
      </w:pPr>
    </w:p>
    <w:p w14:paraId="77F8B5FA" w14:textId="77777777" w:rsidR="00326057" w:rsidRDefault="005D34CD">
      <w:pPr>
        <w:spacing w:before="18" w:after="408" w:line="322" w:lineRule="exact"/>
        <w:textAlignment w:val="baseline"/>
        <w:rPr>
          <w:rFonts w:ascii="Arial" w:eastAsia="Arial" w:hAnsi="Arial"/>
          <w:color w:val="000000"/>
          <w:sz w:val="28"/>
        </w:rPr>
      </w:pPr>
      <w:r>
        <w:rPr>
          <w:rFonts w:ascii="Arial" w:eastAsia="Arial" w:hAnsi="Arial"/>
          <w:color w:val="000000"/>
          <w:sz w:val="28"/>
        </w:rPr>
        <w:lastRenderedPageBreak/>
        <w:t>Additional Buyer terms</w:t>
      </w:r>
    </w:p>
    <w:tbl>
      <w:tblPr>
        <w:tblW w:w="0" w:type="auto"/>
        <w:tblInd w:w="187" w:type="dxa"/>
        <w:tblLayout w:type="fixed"/>
        <w:tblCellMar>
          <w:left w:w="0" w:type="dxa"/>
          <w:right w:w="0" w:type="dxa"/>
        </w:tblCellMar>
        <w:tblLook w:val="04A0" w:firstRow="1" w:lastRow="0" w:firstColumn="1" w:lastColumn="0" w:noHBand="0" w:noVBand="1"/>
      </w:tblPr>
      <w:tblGrid>
        <w:gridCol w:w="2655"/>
        <w:gridCol w:w="7929"/>
      </w:tblGrid>
      <w:tr w:rsidR="00326057" w14:paraId="3A2BDC24" w14:textId="77777777">
        <w:trPr>
          <w:trHeight w:hRule="exact" w:val="1540"/>
        </w:trPr>
        <w:tc>
          <w:tcPr>
            <w:tcW w:w="2655" w:type="dxa"/>
            <w:tcBorders>
              <w:top w:val="single" w:sz="9" w:space="0" w:color="000000"/>
              <w:left w:val="single" w:sz="9" w:space="0" w:color="000000"/>
              <w:bottom w:val="single" w:sz="9" w:space="0" w:color="000000"/>
              <w:right w:val="single" w:sz="7" w:space="0" w:color="000000"/>
            </w:tcBorders>
          </w:tcPr>
          <w:p w14:paraId="1B6A2F55" w14:textId="77777777" w:rsidR="00326057" w:rsidRDefault="005D34CD">
            <w:pPr>
              <w:spacing w:after="1255" w:line="252" w:lineRule="exact"/>
              <w:ind w:right="394"/>
              <w:jc w:val="right"/>
              <w:textAlignment w:val="baseline"/>
              <w:rPr>
                <w:rFonts w:ascii="Arial" w:eastAsia="Arial" w:hAnsi="Arial"/>
                <w:b/>
                <w:color w:val="000000"/>
              </w:rPr>
            </w:pPr>
            <w:r>
              <w:rPr>
                <w:rFonts w:ascii="Arial" w:eastAsia="Arial" w:hAnsi="Arial"/>
                <w:b/>
                <w:color w:val="000000"/>
              </w:rPr>
              <w:t>Intellectual property:</w:t>
            </w:r>
          </w:p>
        </w:tc>
        <w:tc>
          <w:tcPr>
            <w:tcW w:w="7929" w:type="dxa"/>
            <w:tcBorders>
              <w:top w:val="single" w:sz="7" w:space="0" w:color="000000"/>
              <w:left w:val="single" w:sz="7" w:space="0" w:color="000000"/>
              <w:bottom w:val="single" w:sz="7" w:space="0" w:color="000000"/>
              <w:right w:val="single" w:sz="7" w:space="0" w:color="000000"/>
            </w:tcBorders>
          </w:tcPr>
          <w:p w14:paraId="53A69EED" w14:textId="77777777" w:rsidR="00326057" w:rsidRDefault="005D34CD">
            <w:pPr>
              <w:spacing w:line="251" w:lineRule="exact"/>
              <w:ind w:left="108" w:right="144"/>
              <w:textAlignment w:val="baseline"/>
              <w:rPr>
                <w:rFonts w:ascii="Arial" w:eastAsia="Arial" w:hAnsi="Arial"/>
                <w:color w:val="000000"/>
              </w:rPr>
            </w:pPr>
            <w:r>
              <w:rPr>
                <w:rFonts w:ascii="Arial" w:eastAsia="Arial" w:hAnsi="Arial"/>
                <w:color w:val="000000"/>
              </w:rP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p>
        </w:tc>
      </w:tr>
    </w:tbl>
    <w:p w14:paraId="3FA91616" w14:textId="77777777" w:rsidR="00326057" w:rsidRDefault="00326057">
      <w:pPr>
        <w:spacing w:after="1167" w:line="20" w:lineRule="exact"/>
      </w:pPr>
    </w:p>
    <w:p w14:paraId="54C12EFF" w14:textId="77777777" w:rsidR="00326057" w:rsidRDefault="005D34CD">
      <w:pPr>
        <w:numPr>
          <w:ilvl w:val="0"/>
          <w:numId w:val="3"/>
        </w:numPr>
        <w:spacing w:before="2" w:line="322" w:lineRule="exact"/>
        <w:textAlignment w:val="baseline"/>
        <w:rPr>
          <w:rFonts w:ascii="Arial" w:eastAsia="Arial" w:hAnsi="Arial"/>
          <w:color w:val="000000"/>
          <w:sz w:val="28"/>
        </w:rPr>
      </w:pPr>
      <w:r>
        <w:rPr>
          <w:rFonts w:ascii="Arial" w:eastAsia="Arial" w:hAnsi="Arial"/>
          <w:color w:val="000000"/>
          <w:sz w:val="28"/>
        </w:rPr>
        <w:t>Formation of contract</w:t>
      </w:r>
    </w:p>
    <w:p w14:paraId="1234C0C9" w14:textId="77777777" w:rsidR="00326057" w:rsidRDefault="005D34CD">
      <w:pPr>
        <w:tabs>
          <w:tab w:val="left" w:pos="720"/>
        </w:tabs>
        <w:spacing w:before="79" w:line="293" w:lineRule="exact"/>
        <w:ind w:left="720" w:right="1296"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By signing and returning this Order Form (Part A), the Supplier agrees to enter into a Call-Off Contract with the Buyer.</w:t>
      </w:r>
    </w:p>
    <w:p w14:paraId="0CD491D3" w14:textId="77777777" w:rsidR="00326057" w:rsidRDefault="005D34CD">
      <w:pPr>
        <w:tabs>
          <w:tab w:val="left" w:pos="720"/>
        </w:tabs>
        <w:spacing w:before="288" w:line="293" w:lineRule="exact"/>
        <w:ind w:left="720" w:right="1440"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they have read the Order Form (Part A) and the Call-Off Contract terms and by signing below agree to be bound by this Call-Off Contract.</w:t>
      </w:r>
    </w:p>
    <w:p w14:paraId="51EB04F9" w14:textId="77777777" w:rsidR="00326057" w:rsidRDefault="005D34CD">
      <w:pPr>
        <w:tabs>
          <w:tab w:val="left" w:pos="720"/>
        </w:tabs>
        <w:spacing w:before="287" w:line="293" w:lineRule="exact"/>
        <w:ind w:left="720" w:right="1440"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This Call-Off Contract will be formed when the Buyer acknowledges receipt of the signed copy of the Order Form from the Supplier.</w:t>
      </w:r>
    </w:p>
    <w:p w14:paraId="402A9C93" w14:textId="77777777" w:rsidR="00326057" w:rsidRDefault="005D34CD">
      <w:pPr>
        <w:tabs>
          <w:tab w:val="left" w:pos="720"/>
        </w:tabs>
        <w:spacing w:before="292" w:line="290" w:lineRule="exact"/>
        <w:ind w:left="720" w:right="1152" w:hanging="720"/>
        <w:textAlignment w:val="baseline"/>
        <w:rPr>
          <w:rFonts w:ascii="Arial" w:eastAsia="Arial" w:hAnsi="Arial"/>
          <w:color w:val="000000"/>
          <w:spacing w:val="-1"/>
        </w:rPr>
      </w:pPr>
      <w:r>
        <w:rPr>
          <w:rFonts w:ascii="Arial" w:eastAsia="Arial" w:hAnsi="Arial"/>
          <w:color w:val="000000"/>
          <w:spacing w:val="-1"/>
        </w:rPr>
        <w:t>1.4</w:t>
      </w:r>
      <w:r>
        <w:rPr>
          <w:rFonts w:ascii="Arial" w:eastAsia="Arial" w:hAnsi="Arial"/>
          <w:color w:val="000000"/>
          <w:spacing w:val="-1"/>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DC57E42" w14:textId="77777777" w:rsidR="00326057" w:rsidRDefault="005D34CD">
      <w:pPr>
        <w:numPr>
          <w:ilvl w:val="0"/>
          <w:numId w:val="3"/>
        </w:numPr>
        <w:spacing w:before="655" w:line="322" w:lineRule="exact"/>
        <w:textAlignment w:val="baseline"/>
        <w:rPr>
          <w:rFonts w:ascii="Arial" w:eastAsia="Arial" w:hAnsi="Arial"/>
          <w:color w:val="000000"/>
          <w:sz w:val="28"/>
        </w:rPr>
      </w:pPr>
      <w:r>
        <w:rPr>
          <w:rFonts w:ascii="Arial" w:eastAsia="Arial" w:hAnsi="Arial"/>
          <w:color w:val="000000"/>
          <w:sz w:val="28"/>
        </w:rPr>
        <w:t>Background to the agreement</w:t>
      </w:r>
    </w:p>
    <w:p w14:paraId="5C896F0F" w14:textId="77777777" w:rsidR="00326057" w:rsidRDefault="005D34CD">
      <w:pPr>
        <w:tabs>
          <w:tab w:val="left" w:pos="720"/>
        </w:tabs>
        <w:spacing w:before="88" w:line="288" w:lineRule="exact"/>
        <w:ind w:left="720" w:right="144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is a provider of G-Cloud Services and agreed to provide the Services under the terms of Framework Agreement number RM1557.12.</w:t>
      </w:r>
    </w:p>
    <w:p w14:paraId="1F767E6C" w14:textId="77777777" w:rsidR="00326057" w:rsidRDefault="003E5D01">
      <w:pPr>
        <w:tabs>
          <w:tab w:val="left" w:pos="720"/>
        </w:tabs>
        <w:spacing w:before="335" w:line="251" w:lineRule="exact"/>
        <w:textAlignment w:val="baseline"/>
        <w:rPr>
          <w:rFonts w:ascii="Arial" w:eastAsia="Arial" w:hAnsi="Arial"/>
          <w:color w:val="000000"/>
        </w:rPr>
      </w:pPr>
      <w:r>
        <w:pict w14:anchorId="1D4984F2">
          <v:shape id="_x0000_s2069" type="#_x0000_t202" style="position:absolute;margin-left:528.6pt;margin-top:780.85pt;width:13.9pt;height:12.65pt;z-index:-251664384;mso-wrap-distance-left:0;mso-wrap-distance-right:0;mso-position-horizontal-relative:page;mso-position-vertical-relative:page" filled="f" stroked="f">
            <v:textbox inset="0,0,0,0">
              <w:txbxContent>
                <w:p w14:paraId="2466334C"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8</w:t>
                  </w:r>
                </w:p>
              </w:txbxContent>
            </v:textbox>
            <w10:wrap type="square" anchorx="page" anchory="page"/>
          </v:shape>
        </w:pict>
      </w:r>
      <w:r w:rsidR="005D34CD">
        <w:rPr>
          <w:rFonts w:ascii="Arial" w:eastAsia="Arial" w:hAnsi="Arial"/>
          <w:color w:val="000000"/>
        </w:rPr>
        <w:t>2.2</w:t>
      </w:r>
      <w:r w:rsidR="005D34CD">
        <w:rPr>
          <w:rFonts w:ascii="Arial" w:eastAsia="Arial" w:hAnsi="Arial"/>
          <w:color w:val="000000"/>
        </w:rPr>
        <w:tab/>
        <w:t>The Buyer provided an Order Form for Services to the Supplier.</w:t>
      </w:r>
    </w:p>
    <w:p w14:paraId="1FDCC543" w14:textId="77777777" w:rsidR="00326057" w:rsidRDefault="00326057">
      <w:pPr>
        <w:sectPr w:rsidR="00326057">
          <w:pgSz w:w="11909" w:h="16834"/>
          <w:pgMar w:top="2160" w:right="0" w:bottom="821" w:left="1128" w:header="720" w:footer="720" w:gutter="0"/>
          <w:cols w:space="720"/>
        </w:sectPr>
      </w:pPr>
    </w:p>
    <w:p w14:paraId="73884E83" w14:textId="77777777" w:rsidR="00326057" w:rsidRDefault="003E5D01">
      <w:pPr>
        <w:spacing w:before="15" w:line="20" w:lineRule="exact"/>
      </w:pPr>
      <w:r>
        <w:lastRenderedPageBreak/>
        <w:pict w14:anchorId="287DF4D5">
          <v:line id="_x0000_s2068" style="position:absolute;z-index:251644928;mso-position-horizontal-relative:page;mso-position-vertical-relative:page" from="501.85pt,216.95pt" to="531.15pt,216.95pt" strokecolor="#0093be" strokeweight=".7pt">
            <w10:wrap anchorx="page" anchory="page"/>
          </v:line>
        </w:pict>
      </w:r>
    </w:p>
    <w:tbl>
      <w:tblPr>
        <w:tblW w:w="0" w:type="auto"/>
        <w:tblInd w:w="24" w:type="dxa"/>
        <w:tblLayout w:type="fixed"/>
        <w:tblCellMar>
          <w:left w:w="0" w:type="dxa"/>
          <w:right w:w="0" w:type="dxa"/>
        </w:tblCellMar>
        <w:tblLook w:val="04A0" w:firstRow="1" w:lastRow="0" w:firstColumn="1" w:lastColumn="0" w:noHBand="0" w:noVBand="1"/>
      </w:tblPr>
      <w:tblGrid>
        <w:gridCol w:w="1397"/>
        <w:gridCol w:w="413"/>
        <w:gridCol w:w="2740"/>
        <w:gridCol w:w="802"/>
        <w:gridCol w:w="3552"/>
      </w:tblGrid>
      <w:tr w:rsidR="00326057" w14:paraId="53B038C6" w14:textId="77777777">
        <w:trPr>
          <w:trHeight w:hRule="exact" w:val="758"/>
        </w:trPr>
        <w:tc>
          <w:tcPr>
            <w:tcW w:w="1397" w:type="dxa"/>
            <w:tcBorders>
              <w:top w:val="single" w:sz="9" w:space="0" w:color="000000"/>
              <w:left w:val="single" w:sz="9" w:space="0" w:color="000000"/>
              <w:bottom w:val="single" w:sz="9" w:space="0" w:color="000000"/>
            </w:tcBorders>
            <w:vAlign w:val="bottom"/>
          </w:tcPr>
          <w:p w14:paraId="4F38FA1D" w14:textId="77777777" w:rsidR="00326057" w:rsidRDefault="005D34CD">
            <w:pPr>
              <w:spacing w:before="370" w:after="127" w:line="252" w:lineRule="exact"/>
              <w:ind w:left="115"/>
              <w:textAlignment w:val="baseline"/>
              <w:rPr>
                <w:rFonts w:ascii="Arial" w:eastAsia="Arial" w:hAnsi="Arial"/>
                <w:b/>
                <w:color w:val="000000"/>
              </w:rPr>
            </w:pPr>
            <w:r>
              <w:rPr>
                <w:rFonts w:ascii="Arial" w:eastAsia="Arial" w:hAnsi="Arial"/>
                <w:b/>
                <w:color w:val="000000"/>
              </w:rPr>
              <w:t>Signed</w:t>
            </w:r>
          </w:p>
        </w:tc>
        <w:tc>
          <w:tcPr>
            <w:tcW w:w="413" w:type="dxa"/>
            <w:tcBorders>
              <w:top w:val="single" w:sz="9" w:space="0" w:color="000000"/>
              <w:bottom w:val="single" w:sz="9" w:space="0" w:color="000000"/>
              <w:right w:val="single" w:sz="9" w:space="0" w:color="000000"/>
            </w:tcBorders>
          </w:tcPr>
          <w:p w14:paraId="57E0148F"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2740" w:type="dxa"/>
            <w:tcBorders>
              <w:top w:val="single" w:sz="9" w:space="0" w:color="000000"/>
              <w:left w:val="single" w:sz="9" w:space="0" w:color="000000"/>
              <w:bottom w:val="single" w:sz="9" w:space="0" w:color="000000"/>
            </w:tcBorders>
            <w:vAlign w:val="bottom"/>
          </w:tcPr>
          <w:p w14:paraId="4A818C9D" w14:textId="77777777" w:rsidR="00326057" w:rsidRDefault="005D34CD">
            <w:pPr>
              <w:spacing w:before="370" w:after="128" w:line="251" w:lineRule="exact"/>
              <w:ind w:right="1776"/>
              <w:jc w:val="right"/>
              <w:textAlignment w:val="baseline"/>
              <w:rPr>
                <w:rFonts w:ascii="Arial" w:eastAsia="Arial" w:hAnsi="Arial"/>
                <w:color w:val="000000"/>
              </w:rPr>
            </w:pPr>
            <w:r>
              <w:rPr>
                <w:rFonts w:ascii="Arial" w:eastAsia="Arial" w:hAnsi="Arial"/>
                <w:color w:val="000000"/>
              </w:rPr>
              <w:t>Supplier</w:t>
            </w:r>
          </w:p>
        </w:tc>
        <w:tc>
          <w:tcPr>
            <w:tcW w:w="802" w:type="dxa"/>
            <w:tcBorders>
              <w:top w:val="single" w:sz="9" w:space="0" w:color="000000"/>
              <w:bottom w:val="single" w:sz="9" w:space="0" w:color="000000"/>
              <w:right w:val="single" w:sz="9" w:space="0" w:color="000000"/>
            </w:tcBorders>
          </w:tcPr>
          <w:p w14:paraId="66FC34A1"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9" w:space="0" w:color="000000"/>
              <w:left w:val="single" w:sz="9" w:space="0" w:color="000000"/>
              <w:bottom w:val="single" w:sz="9" w:space="0" w:color="000000"/>
              <w:right w:val="single" w:sz="9" w:space="0" w:color="000000"/>
            </w:tcBorders>
            <w:vAlign w:val="bottom"/>
          </w:tcPr>
          <w:p w14:paraId="747BFD45" w14:textId="77777777" w:rsidR="00326057" w:rsidRDefault="005D34CD">
            <w:pPr>
              <w:spacing w:before="370" w:after="128" w:line="251" w:lineRule="exact"/>
              <w:ind w:left="90"/>
              <w:textAlignment w:val="baseline"/>
              <w:rPr>
                <w:rFonts w:ascii="Arial" w:eastAsia="Arial" w:hAnsi="Arial"/>
                <w:color w:val="000000"/>
              </w:rPr>
            </w:pPr>
            <w:r>
              <w:rPr>
                <w:rFonts w:ascii="Arial" w:eastAsia="Arial" w:hAnsi="Arial"/>
                <w:color w:val="000000"/>
              </w:rPr>
              <w:t>Buyer</w:t>
            </w:r>
          </w:p>
        </w:tc>
      </w:tr>
      <w:tr w:rsidR="00326057" w14:paraId="20659286" w14:textId="77777777">
        <w:trPr>
          <w:trHeight w:hRule="exact" w:val="754"/>
        </w:trPr>
        <w:tc>
          <w:tcPr>
            <w:tcW w:w="1397" w:type="dxa"/>
            <w:tcBorders>
              <w:top w:val="single" w:sz="9" w:space="0" w:color="000000"/>
              <w:left w:val="single" w:sz="9" w:space="0" w:color="000000"/>
              <w:bottom w:val="single" w:sz="9" w:space="0" w:color="000000"/>
            </w:tcBorders>
            <w:vAlign w:val="bottom"/>
          </w:tcPr>
          <w:p w14:paraId="2A7EF5BF" w14:textId="77777777" w:rsidR="00326057" w:rsidRDefault="005D34CD">
            <w:pPr>
              <w:spacing w:before="365" w:after="122" w:line="252" w:lineRule="exact"/>
              <w:ind w:left="115"/>
              <w:textAlignment w:val="baseline"/>
              <w:rPr>
                <w:rFonts w:ascii="Arial" w:eastAsia="Arial" w:hAnsi="Arial"/>
                <w:b/>
                <w:color w:val="000000"/>
              </w:rPr>
            </w:pPr>
            <w:r>
              <w:rPr>
                <w:rFonts w:ascii="Arial" w:eastAsia="Arial" w:hAnsi="Arial"/>
                <w:b/>
                <w:color w:val="000000"/>
              </w:rPr>
              <w:t>Name</w:t>
            </w:r>
          </w:p>
        </w:tc>
        <w:tc>
          <w:tcPr>
            <w:tcW w:w="413" w:type="dxa"/>
            <w:tcBorders>
              <w:top w:val="single" w:sz="9" w:space="0" w:color="000000"/>
              <w:bottom w:val="single" w:sz="9" w:space="0" w:color="000000"/>
              <w:right w:val="single" w:sz="9" w:space="0" w:color="000000"/>
            </w:tcBorders>
          </w:tcPr>
          <w:p w14:paraId="63A676DA"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2740" w:type="dxa"/>
            <w:tcBorders>
              <w:top w:val="single" w:sz="9" w:space="0" w:color="000000"/>
              <w:left w:val="single" w:sz="9" w:space="0" w:color="000000"/>
              <w:bottom w:val="single" w:sz="9" w:space="0" w:color="000000"/>
            </w:tcBorders>
            <w:vAlign w:val="center"/>
          </w:tcPr>
          <w:p w14:paraId="042A7A91" w14:textId="7894E160" w:rsidR="00326057" w:rsidRDefault="00C475CA">
            <w:pPr>
              <w:spacing w:before="343" w:after="155" w:line="241" w:lineRule="exact"/>
              <w:textAlignment w:val="baseline"/>
              <w:rPr>
                <w:rFonts w:ascii="Arial" w:eastAsia="Arial" w:hAnsi="Arial"/>
                <w:color w:val="000000"/>
                <w:sz w:val="21"/>
              </w:rPr>
            </w:pPr>
            <w:r>
              <w:rPr>
                <w:rFonts w:ascii="Arial" w:eastAsia="Arial" w:hAnsi="Arial"/>
                <w:color w:val="000000"/>
                <w:sz w:val="21"/>
              </w:rPr>
              <w:t>REDACTED</w:t>
            </w:r>
          </w:p>
        </w:tc>
        <w:tc>
          <w:tcPr>
            <w:tcW w:w="802" w:type="dxa"/>
            <w:tcBorders>
              <w:top w:val="single" w:sz="9" w:space="0" w:color="000000"/>
              <w:bottom w:val="single" w:sz="9" w:space="0" w:color="000000"/>
              <w:right w:val="single" w:sz="9" w:space="0" w:color="000000"/>
            </w:tcBorders>
          </w:tcPr>
          <w:p w14:paraId="6CACB955"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9" w:space="0" w:color="000000"/>
              <w:left w:val="single" w:sz="9" w:space="0" w:color="000000"/>
              <w:bottom w:val="single" w:sz="9" w:space="0" w:color="000000"/>
              <w:right w:val="single" w:sz="9" w:space="0" w:color="000000"/>
            </w:tcBorders>
            <w:vAlign w:val="center"/>
          </w:tcPr>
          <w:p w14:paraId="394ED59C" w14:textId="66D11DEA" w:rsidR="00326057" w:rsidRDefault="00C475CA">
            <w:pPr>
              <w:spacing w:before="352" w:after="146" w:line="241" w:lineRule="exact"/>
              <w:ind w:left="90"/>
              <w:textAlignment w:val="baseline"/>
              <w:rPr>
                <w:rFonts w:ascii="Arial" w:eastAsia="Arial" w:hAnsi="Arial"/>
                <w:color w:val="000000"/>
                <w:sz w:val="20"/>
              </w:rPr>
            </w:pPr>
            <w:r>
              <w:rPr>
                <w:rFonts w:ascii="Arial" w:eastAsia="Arial" w:hAnsi="Arial"/>
                <w:color w:val="000000"/>
                <w:sz w:val="20"/>
              </w:rPr>
              <w:t>REDACTED</w:t>
            </w:r>
          </w:p>
        </w:tc>
      </w:tr>
      <w:tr w:rsidR="00326057" w14:paraId="64BAE5B4" w14:textId="77777777">
        <w:trPr>
          <w:trHeight w:hRule="exact" w:val="749"/>
        </w:trPr>
        <w:tc>
          <w:tcPr>
            <w:tcW w:w="1397" w:type="dxa"/>
            <w:tcBorders>
              <w:top w:val="single" w:sz="9" w:space="0" w:color="000000"/>
              <w:left w:val="single" w:sz="9" w:space="0" w:color="000000"/>
              <w:bottom w:val="single" w:sz="9" w:space="0" w:color="000000"/>
            </w:tcBorders>
            <w:vAlign w:val="bottom"/>
          </w:tcPr>
          <w:p w14:paraId="73B2D1C7" w14:textId="77777777" w:rsidR="00326057" w:rsidRDefault="005D34CD">
            <w:pPr>
              <w:spacing w:before="360" w:after="137" w:line="252" w:lineRule="exact"/>
              <w:ind w:left="115"/>
              <w:textAlignment w:val="baseline"/>
              <w:rPr>
                <w:rFonts w:ascii="Arial" w:eastAsia="Arial" w:hAnsi="Arial"/>
                <w:b/>
                <w:color w:val="000000"/>
              </w:rPr>
            </w:pPr>
            <w:r>
              <w:rPr>
                <w:rFonts w:ascii="Arial" w:eastAsia="Arial" w:hAnsi="Arial"/>
                <w:b/>
                <w:color w:val="000000"/>
              </w:rPr>
              <w:t>Title</w:t>
            </w:r>
          </w:p>
        </w:tc>
        <w:tc>
          <w:tcPr>
            <w:tcW w:w="413" w:type="dxa"/>
            <w:tcBorders>
              <w:top w:val="single" w:sz="9" w:space="0" w:color="000000"/>
              <w:bottom w:val="single" w:sz="9" w:space="0" w:color="000000"/>
              <w:right w:val="single" w:sz="9" w:space="0" w:color="000000"/>
            </w:tcBorders>
          </w:tcPr>
          <w:p w14:paraId="2E26BADA"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2740" w:type="dxa"/>
            <w:tcBorders>
              <w:top w:val="single" w:sz="9" w:space="0" w:color="000000"/>
              <w:left w:val="single" w:sz="9" w:space="0" w:color="000000"/>
              <w:bottom w:val="single" w:sz="9" w:space="0" w:color="000000"/>
            </w:tcBorders>
            <w:vAlign w:val="center"/>
          </w:tcPr>
          <w:p w14:paraId="1EDB04E7" w14:textId="77777777" w:rsidR="00326057" w:rsidRDefault="005D34CD">
            <w:pPr>
              <w:spacing w:before="352" w:after="156" w:line="241" w:lineRule="exact"/>
              <w:textAlignment w:val="baseline"/>
              <w:rPr>
                <w:rFonts w:ascii="Arial" w:eastAsia="Arial" w:hAnsi="Arial"/>
                <w:color w:val="000000"/>
                <w:sz w:val="21"/>
              </w:rPr>
            </w:pPr>
            <w:r>
              <w:rPr>
                <w:rFonts w:ascii="Arial" w:eastAsia="Arial" w:hAnsi="Arial"/>
                <w:color w:val="000000"/>
                <w:sz w:val="21"/>
              </w:rPr>
              <w:t>General Counsel</w:t>
            </w:r>
          </w:p>
        </w:tc>
        <w:tc>
          <w:tcPr>
            <w:tcW w:w="802" w:type="dxa"/>
            <w:tcBorders>
              <w:top w:val="single" w:sz="9" w:space="0" w:color="000000"/>
              <w:bottom w:val="single" w:sz="9" w:space="0" w:color="000000"/>
              <w:right w:val="single" w:sz="9" w:space="0" w:color="000000"/>
            </w:tcBorders>
          </w:tcPr>
          <w:p w14:paraId="5357E53D"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9" w:space="0" w:color="000000"/>
              <w:left w:val="single" w:sz="9" w:space="0" w:color="000000"/>
              <w:bottom w:val="single" w:sz="9" w:space="0" w:color="000000"/>
              <w:right w:val="single" w:sz="9" w:space="0" w:color="000000"/>
            </w:tcBorders>
            <w:vAlign w:val="center"/>
          </w:tcPr>
          <w:p w14:paraId="6E022E66" w14:textId="77777777" w:rsidR="00326057" w:rsidRDefault="005D34CD">
            <w:pPr>
              <w:spacing w:before="342" w:after="166" w:line="241" w:lineRule="exact"/>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1"/>
              </w:rPr>
              <w:t>eput</w:t>
            </w:r>
            <w:r>
              <w:rPr>
                <w:rFonts w:ascii="Arial" w:eastAsia="Arial" w:hAnsi="Arial"/>
                <w:color w:val="000000"/>
                <w:sz w:val="20"/>
              </w:rPr>
              <w:t>y D</w:t>
            </w:r>
            <w:r>
              <w:rPr>
                <w:rFonts w:ascii="Arial" w:eastAsia="Arial" w:hAnsi="Arial"/>
                <w:color w:val="000000"/>
                <w:sz w:val="21"/>
              </w:rPr>
              <w:t>ire</w:t>
            </w:r>
            <w:r>
              <w:rPr>
                <w:rFonts w:ascii="Arial" w:eastAsia="Arial" w:hAnsi="Arial"/>
                <w:color w:val="000000"/>
                <w:sz w:val="20"/>
              </w:rPr>
              <w:t>c</w:t>
            </w:r>
            <w:r>
              <w:rPr>
                <w:rFonts w:ascii="Arial" w:eastAsia="Arial" w:hAnsi="Arial"/>
                <w:color w:val="000000"/>
                <w:sz w:val="21"/>
              </w:rPr>
              <w:t>tor Te</w:t>
            </w:r>
            <w:r>
              <w:rPr>
                <w:rFonts w:ascii="Arial" w:eastAsia="Arial" w:hAnsi="Arial"/>
                <w:color w:val="000000"/>
                <w:sz w:val="20"/>
              </w:rPr>
              <w:t>c</w:t>
            </w:r>
            <w:r>
              <w:rPr>
                <w:rFonts w:ascii="Arial" w:eastAsia="Arial" w:hAnsi="Arial"/>
                <w:color w:val="000000"/>
                <w:sz w:val="21"/>
              </w:rPr>
              <w:t>hnolog</w:t>
            </w:r>
            <w:r>
              <w:rPr>
                <w:rFonts w:ascii="Arial" w:eastAsia="Arial" w:hAnsi="Arial"/>
                <w:color w:val="000000"/>
                <w:sz w:val="20"/>
              </w:rPr>
              <w:t xml:space="preserve">y </w:t>
            </w:r>
            <w:r>
              <w:rPr>
                <w:rFonts w:ascii="Arial" w:eastAsia="Arial" w:hAnsi="Arial"/>
                <w:color w:val="000000"/>
                <w:sz w:val="21"/>
              </w:rPr>
              <w:t>Ser</w:t>
            </w:r>
            <w:r>
              <w:rPr>
                <w:rFonts w:ascii="Arial" w:eastAsia="Arial" w:hAnsi="Arial"/>
                <w:color w:val="000000"/>
                <w:sz w:val="20"/>
              </w:rPr>
              <w:t>v</w:t>
            </w:r>
            <w:r>
              <w:rPr>
                <w:rFonts w:ascii="Arial" w:eastAsia="Arial" w:hAnsi="Arial"/>
                <w:color w:val="000000"/>
                <w:sz w:val="21"/>
              </w:rPr>
              <w:t>i</w:t>
            </w:r>
            <w:r>
              <w:rPr>
                <w:rFonts w:ascii="Arial" w:eastAsia="Arial" w:hAnsi="Arial"/>
                <w:color w:val="000000"/>
                <w:sz w:val="20"/>
              </w:rPr>
              <w:t>c</w:t>
            </w:r>
            <w:r>
              <w:rPr>
                <w:rFonts w:ascii="Arial" w:eastAsia="Arial" w:hAnsi="Arial"/>
                <w:color w:val="000000"/>
                <w:sz w:val="21"/>
              </w:rPr>
              <w:t>es</w:t>
            </w:r>
          </w:p>
        </w:tc>
      </w:tr>
      <w:tr w:rsidR="00326057" w14:paraId="4B86C73D" w14:textId="77777777">
        <w:trPr>
          <w:trHeight w:hRule="exact" w:val="523"/>
        </w:trPr>
        <w:tc>
          <w:tcPr>
            <w:tcW w:w="1397" w:type="dxa"/>
            <w:vMerge w:val="restart"/>
            <w:tcBorders>
              <w:top w:val="single" w:sz="9" w:space="0" w:color="000000"/>
              <w:left w:val="single" w:sz="9" w:space="0" w:color="000000"/>
            </w:tcBorders>
            <w:vAlign w:val="center"/>
          </w:tcPr>
          <w:p w14:paraId="710B24E5" w14:textId="77777777" w:rsidR="00326057" w:rsidRDefault="005D34CD">
            <w:pPr>
              <w:spacing w:before="365" w:after="434" w:line="252" w:lineRule="exact"/>
              <w:ind w:left="115"/>
              <w:textAlignment w:val="baseline"/>
              <w:rPr>
                <w:rFonts w:ascii="Arial" w:eastAsia="Arial" w:hAnsi="Arial"/>
                <w:b/>
                <w:color w:val="000000"/>
              </w:rPr>
            </w:pPr>
            <w:r>
              <w:rPr>
                <w:rFonts w:ascii="Arial" w:eastAsia="Arial" w:hAnsi="Arial"/>
                <w:b/>
                <w:color w:val="000000"/>
              </w:rPr>
              <w:t>Signature</w:t>
            </w:r>
          </w:p>
        </w:tc>
        <w:tc>
          <w:tcPr>
            <w:tcW w:w="413" w:type="dxa"/>
            <w:vMerge w:val="restart"/>
            <w:tcBorders>
              <w:top w:val="single" w:sz="9" w:space="0" w:color="000000"/>
              <w:right w:val="single" w:sz="9" w:space="0" w:color="000000"/>
            </w:tcBorders>
          </w:tcPr>
          <w:p w14:paraId="539364B8"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2740" w:type="dxa"/>
            <w:vMerge w:val="restart"/>
            <w:tcBorders>
              <w:top w:val="single" w:sz="9" w:space="0" w:color="000000"/>
              <w:left w:val="single" w:sz="9" w:space="0" w:color="000000"/>
            </w:tcBorders>
          </w:tcPr>
          <w:p w14:paraId="588BC6AD" w14:textId="7F7574BE" w:rsidR="00326057" w:rsidRDefault="00326057">
            <w:pPr>
              <w:textAlignment w:val="baseline"/>
              <w:rPr>
                <w:rFonts w:ascii="Arial" w:eastAsia="Arial" w:hAnsi="Arial"/>
                <w:color w:val="000000"/>
                <w:sz w:val="24"/>
              </w:rPr>
            </w:pPr>
          </w:p>
        </w:tc>
        <w:tc>
          <w:tcPr>
            <w:tcW w:w="802" w:type="dxa"/>
            <w:vMerge w:val="restart"/>
            <w:tcBorders>
              <w:top w:val="single" w:sz="9" w:space="0" w:color="000000"/>
              <w:right w:val="single" w:sz="9" w:space="0" w:color="000000"/>
            </w:tcBorders>
          </w:tcPr>
          <w:p w14:paraId="0551C0E7"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9" w:space="0" w:color="000000"/>
              <w:left w:val="single" w:sz="9" w:space="0" w:color="000000"/>
              <w:bottom w:val="single" w:sz="9" w:space="0" w:color="000000"/>
              <w:right w:val="single" w:sz="9" w:space="0" w:color="000000"/>
            </w:tcBorders>
          </w:tcPr>
          <w:p w14:paraId="2C622088" w14:textId="76C7AE16" w:rsidR="00326057" w:rsidRDefault="00326057">
            <w:pPr>
              <w:textAlignment w:val="baseline"/>
              <w:rPr>
                <w:rFonts w:ascii="Arial" w:eastAsia="Arial" w:hAnsi="Arial"/>
                <w:color w:val="000000"/>
                <w:sz w:val="24"/>
              </w:rPr>
            </w:pPr>
          </w:p>
        </w:tc>
      </w:tr>
      <w:tr w:rsidR="00326057" w14:paraId="1A1B9050" w14:textId="77777777">
        <w:trPr>
          <w:trHeight w:hRule="exact" w:val="91"/>
        </w:trPr>
        <w:tc>
          <w:tcPr>
            <w:tcW w:w="1397" w:type="dxa"/>
            <w:vMerge/>
            <w:tcBorders>
              <w:left w:val="single" w:sz="9" w:space="0" w:color="000000"/>
            </w:tcBorders>
            <w:vAlign w:val="center"/>
          </w:tcPr>
          <w:p w14:paraId="0C965418" w14:textId="77777777" w:rsidR="00326057" w:rsidRDefault="00326057"/>
        </w:tc>
        <w:tc>
          <w:tcPr>
            <w:tcW w:w="413" w:type="dxa"/>
            <w:vMerge/>
            <w:tcBorders>
              <w:right w:val="single" w:sz="9" w:space="0" w:color="000000"/>
            </w:tcBorders>
          </w:tcPr>
          <w:p w14:paraId="7E24C387" w14:textId="77777777" w:rsidR="00326057" w:rsidRDefault="00326057"/>
        </w:tc>
        <w:tc>
          <w:tcPr>
            <w:tcW w:w="2740" w:type="dxa"/>
            <w:vMerge/>
            <w:tcBorders>
              <w:left w:val="single" w:sz="9" w:space="0" w:color="000000"/>
              <w:bottom w:val="single" w:sz="9" w:space="0" w:color="000000"/>
            </w:tcBorders>
          </w:tcPr>
          <w:p w14:paraId="636E15B1" w14:textId="77777777" w:rsidR="00326057" w:rsidRDefault="00326057"/>
        </w:tc>
        <w:tc>
          <w:tcPr>
            <w:tcW w:w="802" w:type="dxa"/>
            <w:vMerge/>
            <w:tcBorders>
              <w:bottom w:val="single" w:sz="9" w:space="0" w:color="000000"/>
            </w:tcBorders>
          </w:tcPr>
          <w:p w14:paraId="114306B0" w14:textId="77777777" w:rsidR="00326057" w:rsidRDefault="00326057"/>
        </w:tc>
        <w:tc>
          <w:tcPr>
            <w:tcW w:w="3552" w:type="dxa"/>
            <w:tcBorders>
              <w:top w:val="single" w:sz="9" w:space="0" w:color="000000"/>
              <w:bottom w:val="single" w:sz="9" w:space="0" w:color="000000"/>
              <w:right w:val="single" w:sz="9" w:space="0" w:color="000000"/>
            </w:tcBorders>
          </w:tcPr>
          <w:p w14:paraId="497EA20C" w14:textId="656E8903" w:rsidR="00326057" w:rsidRDefault="00326057">
            <w:pPr>
              <w:tabs>
                <w:tab w:val="left" w:pos="1008"/>
              </w:tabs>
              <w:spacing w:line="19" w:lineRule="exact"/>
              <w:ind w:right="2251"/>
              <w:jc w:val="right"/>
              <w:textAlignment w:val="baseline"/>
              <w:rPr>
                <w:rFonts w:ascii="Arial" w:eastAsia="Arial" w:hAnsi="Arial"/>
                <w:color w:val="0093BE"/>
                <w:sz w:val="11"/>
              </w:rPr>
            </w:pPr>
          </w:p>
        </w:tc>
      </w:tr>
      <w:tr w:rsidR="00326057" w14:paraId="496E88ED" w14:textId="77777777">
        <w:trPr>
          <w:trHeight w:hRule="exact" w:val="447"/>
        </w:trPr>
        <w:tc>
          <w:tcPr>
            <w:tcW w:w="1397" w:type="dxa"/>
            <w:vMerge/>
            <w:tcBorders>
              <w:left w:val="single" w:sz="9" w:space="0" w:color="000000"/>
              <w:bottom w:val="single" w:sz="9" w:space="0" w:color="000000"/>
            </w:tcBorders>
            <w:vAlign w:val="center"/>
          </w:tcPr>
          <w:p w14:paraId="2E7BFA65" w14:textId="77777777" w:rsidR="00326057" w:rsidRDefault="00326057"/>
        </w:tc>
        <w:tc>
          <w:tcPr>
            <w:tcW w:w="413" w:type="dxa"/>
            <w:vMerge/>
            <w:tcBorders>
              <w:bottom w:val="single" w:sz="9" w:space="0" w:color="000000"/>
              <w:right w:val="single" w:sz="9" w:space="0" w:color="000000"/>
            </w:tcBorders>
          </w:tcPr>
          <w:p w14:paraId="6541CA68" w14:textId="77777777" w:rsidR="00326057" w:rsidRDefault="00326057"/>
        </w:tc>
        <w:tc>
          <w:tcPr>
            <w:tcW w:w="2740" w:type="dxa"/>
            <w:tcBorders>
              <w:top w:val="single" w:sz="9" w:space="0" w:color="000000"/>
              <w:left w:val="single" w:sz="9" w:space="0" w:color="000000"/>
              <w:bottom w:val="single" w:sz="9" w:space="0" w:color="000000"/>
            </w:tcBorders>
          </w:tcPr>
          <w:p w14:paraId="7A515DAA" w14:textId="580C9BF3" w:rsidR="00326057" w:rsidRDefault="00326057">
            <w:pPr>
              <w:spacing w:after="282" w:line="66" w:lineRule="exact"/>
              <w:ind w:right="696"/>
              <w:jc w:val="right"/>
              <w:textAlignment w:val="baseline"/>
              <w:rPr>
                <w:rFonts w:ascii="Arial" w:eastAsia="Arial" w:hAnsi="Arial"/>
                <w:color w:val="0093BE"/>
                <w:sz w:val="11"/>
              </w:rPr>
            </w:pPr>
          </w:p>
        </w:tc>
        <w:tc>
          <w:tcPr>
            <w:tcW w:w="802" w:type="dxa"/>
            <w:tcBorders>
              <w:top w:val="single" w:sz="9" w:space="0" w:color="000000"/>
              <w:bottom w:val="single" w:sz="9" w:space="0" w:color="000000"/>
              <w:right w:val="single" w:sz="9" w:space="0" w:color="000000"/>
            </w:tcBorders>
          </w:tcPr>
          <w:p w14:paraId="1E83491B"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9" w:space="0" w:color="000000"/>
              <w:left w:val="single" w:sz="9" w:space="0" w:color="000000"/>
              <w:bottom w:val="single" w:sz="9" w:space="0" w:color="000000"/>
              <w:right w:val="single" w:sz="9" w:space="0" w:color="000000"/>
            </w:tcBorders>
          </w:tcPr>
          <w:p w14:paraId="2D985E83" w14:textId="5C8B1E37" w:rsidR="00326057" w:rsidRDefault="00326057">
            <w:pPr>
              <w:tabs>
                <w:tab w:val="left" w:pos="1296"/>
              </w:tabs>
              <w:spacing w:after="370" w:line="67" w:lineRule="exact"/>
              <w:ind w:left="540"/>
              <w:textAlignment w:val="baseline"/>
              <w:rPr>
                <w:rFonts w:ascii="Arial" w:eastAsia="Arial" w:hAnsi="Arial"/>
                <w:color w:val="0093BE"/>
                <w:sz w:val="11"/>
              </w:rPr>
            </w:pPr>
          </w:p>
        </w:tc>
      </w:tr>
      <w:tr w:rsidR="00326057" w14:paraId="096EB97C" w14:textId="77777777">
        <w:trPr>
          <w:trHeight w:hRule="exact" w:val="763"/>
        </w:trPr>
        <w:tc>
          <w:tcPr>
            <w:tcW w:w="1397" w:type="dxa"/>
            <w:tcBorders>
              <w:top w:val="single" w:sz="9" w:space="0" w:color="000000"/>
              <w:left w:val="single" w:sz="9" w:space="0" w:color="000000"/>
              <w:bottom w:val="single" w:sz="9" w:space="0" w:color="000000"/>
            </w:tcBorders>
            <w:vAlign w:val="center"/>
          </w:tcPr>
          <w:p w14:paraId="3087D4EC" w14:textId="77777777" w:rsidR="00326057" w:rsidRDefault="005D34CD">
            <w:pPr>
              <w:spacing w:before="360" w:after="141" w:line="252" w:lineRule="exact"/>
              <w:ind w:left="115"/>
              <w:textAlignment w:val="baseline"/>
              <w:rPr>
                <w:rFonts w:ascii="Arial" w:eastAsia="Arial" w:hAnsi="Arial"/>
                <w:b/>
                <w:color w:val="000000"/>
              </w:rPr>
            </w:pPr>
            <w:r>
              <w:rPr>
                <w:rFonts w:ascii="Arial" w:eastAsia="Arial" w:hAnsi="Arial"/>
                <w:b/>
                <w:color w:val="000000"/>
              </w:rPr>
              <w:t>Date</w:t>
            </w:r>
          </w:p>
        </w:tc>
        <w:tc>
          <w:tcPr>
            <w:tcW w:w="413" w:type="dxa"/>
            <w:tcBorders>
              <w:top w:val="single" w:sz="9" w:space="0" w:color="000000"/>
              <w:bottom w:val="single" w:sz="9" w:space="0" w:color="000000"/>
              <w:right w:val="single" w:sz="9" w:space="0" w:color="000000"/>
            </w:tcBorders>
          </w:tcPr>
          <w:p w14:paraId="66003FFE"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2740" w:type="dxa"/>
            <w:tcBorders>
              <w:top w:val="single" w:sz="9" w:space="0" w:color="000000"/>
              <w:left w:val="single" w:sz="9" w:space="0" w:color="000000"/>
              <w:bottom w:val="single" w:sz="9" w:space="0" w:color="000000"/>
            </w:tcBorders>
            <w:vAlign w:val="center"/>
          </w:tcPr>
          <w:p w14:paraId="32A3E072" w14:textId="77777777" w:rsidR="00326057" w:rsidRDefault="005D34CD">
            <w:pPr>
              <w:spacing w:before="313" w:after="199" w:line="241" w:lineRule="exact"/>
              <w:textAlignment w:val="baseline"/>
              <w:rPr>
                <w:rFonts w:ascii="Arial" w:eastAsia="Arial" w:hAnsi="Arial"/>
                <w:color w:val="000000"/>
                <w:sz w:val="21"/>
              </w:rPr>
            </w:pPr>
            <w:r>
              <w:rPr>
                <w:rFonts w:ascii="Arial" w:eastAsia="Arial" w:hAnsi="Arial"/>
                <w:color w:val="000000"/>
                <w:sz w:val="21"/>
              </w:rPr>
              <w:t>Sep 3, 2021</w:t>
            </w:r>
          </w:p>
        </w:tc>
        <w:tc>
          <w:tcPr>
            <w:tcW w:w="802" w:type="dxa"/>
            <w:tcBorders>
              <w:top w:val="single" w:sz="9" w:space="0" w:color="000000"/>
              <w:bottom w:val="single" w:sz="9" w:space="0" w:color="000000"/>
              <w:right w:val="single" w:sz="9" w:space="0" w:color="000000"/>
            </w:tcBorders>
          </w:tcPr>
          <w:p w14:paraId="53E641D7"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3552" w:type="dxa"/>
            <w:tcBorders>
              <w:top w:val="single" w:sz="9" w:space="0" w:color="000000"/>
              <w:left w:val="single" w:sz="9" w:space="0" w:color="000000"/>
              <w:bottom w:val="single" w:sz="9" w:space="0" w:color="000000"/>
              <w:right w:val="single" w:sz="9" w:space="0" w:color="000000"/>
            </w:tcBorders>
            <w:vAlign w:val="center"/>
          </w:tcPr>
          <w:p w14:paraId="4378B96F" w14:textId="77777777" w:rsidR="00326057" w:rsidRDefault="005D34CD">
            <w:pPr>
              <w:spacing w:before="299" w:after="213" w:line="241" w:lineRule="exact"/>
              <w:ind w:left="90"/>
              <w:textAlignment w:val="baseline"/>
              <w:rPr>
                <w:rFonts w:ascii="Arial" w:eastAsia="Arial" w:hAnsi="Arial"/>
                <w:color w:val="000000"/>
                <w:sz w:val="20"/>
              </w:rPr>
            </w:pPr>
            <w:r>
              <w:rPr>
                <w:rFonts w:ascii="Arial" w:eastAsia="Arial" w:hAnsi="Arial"/>
                <w:color w:val="000000"/>
                <w:sz w:val="20"/>
              </w:rPr>
              <w:t>Oc</w:t>
            </w:r>
            <w:r>
              <w:rPr>
                <w:rFonts w:ascii="Arial" w:eastAsia="Arial" w:hAnsi="Arial"/>
                <w:color w:val="000000"/>
                <w:sz w:val="21"/>
              </w:rPr>
              <w:t>t 12, 2021</w:t>
            </w:r>
          </w:p>
        </w:tc>
      </w:tr>
    </w:tbl>
    <w:p w14:paraId="77CE7B92" w14:textId="77777777" w:rsidR="00326057" w:rsidRDefault="00326057">
      <w:pPr>
        <w:spacing w:after="880" w:line="20" w:lineRule="exact"/>
      </w:pPr>
    </w:p>
    <w:p w14:paraId="476792B7" w14:textId="77777777" w:rsidR="00326057" w:rsidRDefault="005D34CD">
      <w:pPr>
        <w:spacing w:before="2" w:line="365" w:lineRule="exact"/>
        <w:textAlignment w:val="baseline"/>
        <w:rPr>
          <w:rFonts w:ascii="Arial" w:eastAsia="Arial" w:hAnsi="Arial"/>
          <w:color w:val="000000"/>
          <w:sz w:val="32"/>
        </w:rPr>
      </w:pPr>
      <w:r>
        <w:rPr>
          <w:rFonts w:ascii="Arial" w:eastAsia="Arial" w:hAnsi="Arial"/>
          <w:color w:val="000000"/>
          <w:sz w:val="32"/>
        </w:rPr>
        <w:t>Schedule 1: Services</w:t>
      </w:r>
    </w:p>
    <w:p w14:paraId="6B7447ED" w14:textId="77777777" w:rsidR="00326057" w:rsidRDefault="005D34CD">
      <w:pPr>
        <w:spacing w:before="293" w:line="263" w:lineRule="exact"/>
        <w:textAlignment w:val="baseline"/>
        <w:rPr>
          <w:rFonts w:ascii="Arial" w:eastAsia="Arial" w:hAnsi="Arial"/>
          <w:color w:val="000000"/>
        </w:rPr>
      </w:pPr>
      <w:r>
        <w:rPr>
          <w:rFonts w:ascii="Arial" w:eastAsia="Arial" w:hAnsi="Arial"/>
          <w:color w:val="000000"/>
        </w:rPr>
        <w:t>The services required are as listed in the supplier</w:t>
      </w:r>
      <w:r>
        <w:rPr>
          <w:rFonts w:ascii="Arial" w:eastAsia="Arial" w:hAnsi="Arial"/>
          <w:color w:val="000000"/>
          <w:sz w:val="25"/>
        </w:rPr>
        <w:t>’</w:t>
      </w:r>
      <w:r>
        <w:rPr>
          <w:rFonts w:ascii="Arial" w:eastAsia="Arial" w:hAnsi="Arial"/>
          <w:color w:val="000000"/>
        </w:rPr>
        <w:t>s proposal.</w:t>
      </w:r>
    </w:p>
    <w:p w14:paraId="66F839F2" w14:textId="77777777" w:rsidR="00326057" w:rsidRDefault="005D34CD">
      <w:pPr>
        <w:spacing w:before="395" w:line="365" w:lineRule="exact"/>
        <w:textAlignment w:val="baseline"/>
        <w:rPr>
          <w:rFonts w:ascii="Arial" w:eastAsia="Arial" w:hAnsi="Arial"/>
          <w:color w:val="000000"/>
          <w:sz w:val="32"/>
        </w:rPr>
      </w:pPr>
      <w:r>
        <w:rPr>
          <w:rFonts w:ascii="Arial" w:eastAsia="Arial" w:hAnsi="Arial"/>
          <w:color w:val="000000"/>
          <w:sz w:val="32"/>
        </w:rPr>
        <w:t>Schedule 2: Call-Off Contract charges</w:t>
      </w:r>
    </w:p>
    <w:p w14:paraId="5BD3D3A7" w14:textId="26372F63" w:rsidR="00326057" w:rsidRDefault="003E5D01">
      <w:pPr>
        <w:spacing w:line="504" w:lineRule="exact"/>
        <w:ind w:right="1440"/>
        <w:textAlignment w:val="baseline"/>
        <w:rPr>
          <w:rFonts w:ascii="Arial" w:eastAsia="Arial" w:hAnsi="Arial"/>
          <w:color w:val="000000"/>
        </w:rPr>
      </w:pPr>
      <w:r>
        <w:pict w14:anchorId="03265CB5">
          <v:shape id="_x0000_s2067" type="#_x0000_t202" style="position:absolute;margin-left:528.6pt;margin-top:780.85pt;width:13.9pt;height:12.65pt;z-index:-251663360;mso-wrap-distance-left:0;mso-wrap-distance-right:0;mso-position-horizontal-relative:page;mso-position-vertical-relative:page" filled="f" stroked="f">
            <v:textbox inset="0,0,0,0">
              <w:txbxContent>
                <w:p w14:paraId="206F267F"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9</w:t>
                  </w:r>
                </w:p>
              </w:txbxContent>
            </v:textbox>
            <w10:wrap type="square" anchorx="page" anchory="page"/>
          </v:shape>
        </w:pict>
      </w:r>
      <w:r w:rsidR="005D34CD">
        <w:rPr>
          <w:rFonts w:ascii="Arial" w:eastAsia="Arial" w:hAnsi="Arial"/>
          <w:color w:val="000000"/>
        </w:rPr>
        <w:t>The Call off contract charges are as listed in the supplier</w:t>
      </w:r>
      <w:r w:rsidR="005D34CD">
        <w:rPr>
          <w:rFonts w:ascii="Arial" w:eastAsia="Arial" w:hAnsi="Arial"/>
          <w:color w:val="000000"/>
          <w:sz w:val="25"/>
        </w:rPr>
        <w:t>’</w:t>
      </w:r>
      <w:r w:rsidR="005D34CD">
        <w:rPr>
          <w:rFonts w:ascii="Arial" w:eastAsia="Arial" w:hAnsi="Arial"/>
          <w:color w:val="000000"/>
        </w:rPr>
        <w:t xml:space="preserve">s proposal, text file; </w:t>
      </w:r>
    </w:p>
    <w:p w14:paraId="686B863B" w14:textId="77777777" w:rsidR="00326057" w:rsidRDefault="00326057">
      <w:pPr>
        <w:sectPr w:rsidR="00326057">
          <w:pgSz w:w="11909" w:h="16834"/>
          <w:pgMar w:top="1520" w:right="1872" w:bottom="558" w:left="1109" w:header="720" w:footer="720" w:gutter="0"/>
          <w:cols w:space="720"/>
        </w:sectPr>
      </w:pPr>
    </w:p>
    <w:p w14:paraId="00097A1A" w14:textId="77777777" w:rsidR="00326057" w:rsidRDefault="005D34CD">
      <w:pPr>
        <w:spacing w:before="4" w:line="366" w:lineRule="exact"/>
        <w:textAlignment w:val="baseline"/>
        <w:rPr>
          <w:rFonts w:ascii="Arial" w:eastAsia="Arial" w:hAnsi="Arial"/>
          <w:color w:val="000000"/>
          <w:sz w:val="32"/>
        </w:rPr>
      </w:pPr>
      <w:r>
        <w:rPr>
          <w:rFonts w:ascii="Arial" w:eastAsia="Arial" w:hAnsi="Arial"/>
          <w:color w:val="000000"/>
          <w:sz w:val="32"/>
        </w:rPr>
        <w:lastRenderedPageBreak/>
        <w:t>Part B: Terms and conditions</w:t>
      </w:r>
    </w:p>
    <w:p w14:paraId="069DE3CF" w14:textId="77777777" w:rsidR="00326057" w:rsidRDefault="005D34CD">
      <w:pPr>
        <w:numPr>
          <w:ilvl w:val="0"/>
          <w:numId w:val="4"/>
        </w:numPr>
        <w:spacing w:before="180" w:line="319" w:lineRule="exact"/>
        <w:textAlignment w:val="baseline"/>
        <w:rPr>
          <w:rFonts w:ascii="Arial" w:eastAsia="Arial" w:hAnsi="Arial"/>
          <w:color w:val="000000"/>
          <w:sz w:val="28"/>
        </w:rPr>
      </w:pPr>
      <w:r>
        <w:rPr>
          <w:rFonts w:ascii="Arial" w:eastAsia="Arial" w:hAnsi="Arial"/>
          <w:color w:val="000000"/>
          <w:sz w:val="28"/>
        </w:rPr>
        <w:t>Call-Off Contract Start date and length</w:t>
      </w:r>
    </w:p>
    <w:p w14:paraId="72391DB1" w14:textId="77777777" w:rsidR="00326057" w:rsidRDefault="005D34CD">
      <w:pPr>
        <w:tabs>
          <w:tab w:val="left" w:pos="720"/>
        </w:tabs>
        <w:spacing w:before="148" w:line="252"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Supplier must start providing the Services on the date specified in the Order Form.</w:t>
      </w:r>
    </w:p>
    <w:p w14:paraId="1434FE37" w14:textId="77777777" w:rsidR="00326057" w:rsidRDefault="005D34CD">
      <w:pPr>
        <w:tabs>
          <w:tab w:val="left" w:pos="720"/>
        </w:tabs>
        <w:spacing w:before="287" w:line="293" w:lineRule="exact"/>
        <w:ind w:left="720" w:right="72"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This Call-Off Contract will expire on the Expiry Date in the Order Form. It will be for up to 24 months from the Start date unless Ended earlier under clause 18 or extended by the Buyer under clause 1.3.</w:t>
      </w:r>
    </w:p>
    <w:p w14:paraId="50094F6F" w14:textId="77777777" w:rsidR="00326057" w:rsidRDefault="005D34CD">
      <w:pPr>
        <w:tabs>
          <w:tab w:val="left" w:pos="720"/>
        </w:tabs>
        <w:spacing w:before="292" w:line="290" w:lineRule="exact"/>
        <w:ind w:left="720" w:right="57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10392BCB" w14:textId="77777777" w:rsidR="00326057" w:rsidRDefault="005D34CD">
      <w:pPr>
        <w:tabs>
          <w:tab w:val="left" w:pos="720"/>
        </w:tabs>
        <w:spacing w:before="287" w:line="293" w:lineRule="exact"/>
        <w:ind w:left="720" w:right="576" w:hanging="72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The Parties must comply with the requirements under clauses 21.3 to 21.8 if the Buyer reserves the right in the Order Form to extend the contract beyond 24 months.</w:t>
      </w:r>
    </w:p>
    <w:p w14:paraId="7C51D5BF" w14:textId="77777777" w:rsidR="00326057" w:rsidRDefault="005D34CD">
      <w:pPr>
        <w:numPr>
          <w:ilvl w:val="0"/>
          <w:numId w:val="4"/>
        </w:numPr>
        <w:spacing w:before="813" w:line="319" w:lineRule="exact"/>
        <w:textAlignment w:val="baseline"/>
        <w:rPr>
          <w:rFonts w:ascii="Arial" w:eastAsia="Arial" w:hAnsi="Arial"/>
          <w:color w:val="000000"/>
          <w:sz w:val="28"/>
        </w:rPr>
      </w:pPr>
      <w:r>
        <w:rPr>
          <w:rFonts w:ascii="Arial" w:eastAsia="Arial" w:hAnsi="Arial"/>
          <w:color w:val="000000"/>
          <w:sz w:val="28"/>
        </w:rPr>
        <w:t>Incorporation of terms</w:t>
      </w:r>
    </w:p>
    <w:p w14:paraId="6A81F9C5" w14:textId="77777777" w:rsidR="00326057" w:rsidRDefault="005D34CD">
      <w:pPr>
        <w:tabs>
          <w:tab w:val="left" w:pos="720"/>
        </w:tabs>
        <w:spacing w:before="110" w:line="290" w:lineRule="exact"/>
        <w:ind w:left="720" w:right="432"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following Framework Agreement clauses (including clauses and defined terms referenced by them) as modified under clause 2.2 are incorporated as separate Call-Off Contract obligations and apply between the Supplier and the Buyer:</w:t>
      </w:r>
    </w:p>
    <w:p w14:paraId="1757DE4C" w14:textId="77777777" w:rsidR="00326057" w:rsidRDefault="005D34CD">
      <w:pPr>
        <w:numPr>
          <w:ilvl w:val="0"/>
          <w:numId w:val="5"/>
        </w:numPr>
        <w:tabs>
          <w:tab w:val="clear" w:pos="360"/>
          <w:tab w:val="left" w:pos="720"/>
        </w:tabs>
        <w:spacing w:before="273" w:line="274" w:lineRule="exact"/>
        <w:ind w:left="360"/>
        <w:textAlignment w:val="baseline"/>
        <w:rPr>
          <w:rFonts w:ascii="Arial" w:eastAsia="Arial" w:hAnsi="Arial"/>
          <w:color w:val="000000"/>
        </w:rPr>
      </w:pPr>
      <w:r>
        <w:rPr>
          <w:rFonts w:ascii="Arial" w:eastAsia="Arial" w:hAnsi="Arial"/>
          <w:color w:val="000000"/>
        </w:rPr>
        <w:t>4.1 (Warranties and representations)</w:t>
      </w:r>
    </w:p>
    <w:p w14:paraId="20F7DA62" w14:textId="77777777" w:rsidR="00326057" w:rsidRDefault="005D34CD">
      <w:pPr>
        <w:numPr>
          <w:ilvl w:val="0"/>
          <w:numId w:val="5"/>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4.2 to 4.7 (Liability)</w:t>
      </w:r>
    </w:p>
    <w:p w14:paraId="5F81B419" w14:textId="77777777" w:rsidR="00326057" w:rsidRDefault="005D34CD">
      <w:pPr>
        <w:numPr>
          <w:ilvl w:val="0"/>
          <w:numId w:val="5"/>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4.11 to 4.12 (IR35)</w:t>
      </w:r>
    </w:p>
    <w:p w14:paraId="0DE6FC66"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5.4 to 5.5 (Force majeure)</w:t>
      </w:r>
    </w:p>
    <w:p w14:paraId="716D9C4F"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5.8 (Continuing rights)</w:t>
      </w:r>
    </w:p>
    <w:p w14:paraId="151278F0" w14:textId="77777777" w:rsidR="00326057" w:rsidRDefault="005D34CD">
      <w:pPr>
        <w:numPr>
          <w:ilvl w:val="0"/>
          <w:numId w:val="5"/>
        </w:numPr>
        <w:tabs>
          <w:tab w:val="clear" w:pos="360"/>
          <w:tab w:val="left" w:pos="720"/>
        </w:tabs>
        <w:spacing w:before="29" w:line="274" w:lineRule="exact"/>
        <w:ind w:left="360"/>
        <w:textAlignment w:val="baseline"/>
        <w:rPr>
          <w:rFonts w:ascii="Arial" w:eastAsia="Arial" w:hAnsi="Arial"/>
          <w:color w:val="000000"/>
        </w:rPr>
      </w:pPr>
      <w:r>
        <w:rPr>
          <w:rFonts w:ascii="Arial" w:eastAsia="Arial" w:hAnsi="Arial"/>
          <w:color w:val="000000"/>
        </w:rPr>
        <w:t>5.9 to 5.11 (Change of control)</w:t>
      </w:r>
    </w:p>
    <w:p w14:paraId="00B65AF2"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5.12 (Fraud)</w:t>
      </w:r>
    </w:p>
    <w:p w14:paraId="6ECB9B87"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5.13 (Notice of fraud)</w:t>
      </w:r>
    </w:p>
    <w:p w14:paraId="141A6AEE" w14:textId="77777777" w:rsidR="00326057" w:rsidRDefault="005D34CD">
      <w:pPr>
        <w:numPr>
          <w:ilvl w:val="0"/>
          <w:numId w:val="5"/>
        </w:numPr>
        <w:tabs>
          <w:tab w:val="clear" w:pos="360"/>
          <w:tab w:val="left" w:pos="720"/>
        </w:tabs>
        <w:spacing w:before="29" w:line="274" w:lineRule="exact"/>
        <w:ind w:left="360"/>
        <w:textAlignment w:val="baseline"/>
        <w:rPr>
          <w:rFonts w:ascii="Arial" w:eastAsia="Arial" w:hAnsi="Arial"/>
          <w:color w:val="000000"/>
        </w:rPr>
      </w:pPr>
      <w:r>
        <w:rPr>
          <w:rFonts w:ascii="Arial" w:eastAsia="Arial" w:hAnsi="Arial"/>
          <w:color w:val="000000"/>
        </w:rPr>
        <w:t>7.1 to 7.2 (Transparency)</w:t>
      </w:r>
    </w:p>
    <w:p w14:paraId="5484E63B"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8.3 (Order of precedence)</w:t>
      </w:r>
    </w:p>
    <w:p w14:paraId="09814100"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8.6 (Relationship)</w:t>
      </w:r>
    </w:p>
    <w:p w14:paraId="3EA74F21" w14:textId="77777777" w:rsidR="00326057" w:rsidRDefault="005D34CD">
      <w:pPr>
        <w:numPr>
          <w:ilvl w:val="0"/>
          <w:numId w:val="5"/>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8.9 to 8.11 (Entire agreement)</w:t>
      </w:r>
    </w:p>
    <w:p w14:paraId="33936C52" w14:textId="77777777" w:rsidR="00326057" w:rsidRDefault="005D34CD">
      <w:pPr>
        <w:numPr>
          <w:ilvl w:val="0"/>
          <w:numId w:val="5"/>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8.12 (Law and jurisdiction)</w:t>
      </w:r>
    </w:p>
    <w:p w14:paraId="39AF5CA2"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8.13 to 8.14 (Legislative change)</w:t>
      </w:r>
    </w:p>
    <w:p w14:paraId="17817A56"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8.15 to 8.19 (Bribery and corruption)</w:t>
      </w:r>
    </w:p>
    <w:p w14:paraId="5D3EF3A8" w14:textId="77777777" w:rsidR="00326057" w:rsidRDefault="005D34CD">
      <w:pPr>
        <w:numPr>
          <w:ilvl w:val="0"/>
          <w:numId w:val="5"/>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8.20 to 8.29 (Freedom of Information Act)</w:t>
      </w:r>
    </w:p>
    <w:p w14:paraId="531659A2" w14:textId="77777777" w:rsidR="00326057" w:rsidRDefault="005D34CD">
      <w:pPr>
        <w:numPr>
          <w:ilvl w:val="0"/>
          <w:numId w:val="5"/>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8.30 to 8.31 (Promoting tax compliance)</w:t>
      </w:r>
    </w:p>
    <w:p w14:paraId="1B798162"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8.32 to 8.33 (Official Secrets Act)</w:t>
      </w:r>
    </w:p>
    <w:p w14:paraId="1F6544CD" w14:textId="77777777" w:rsidR="00326057" w:rsidRDefault="005D34CD">
      <w:pPr>
        <w:numPr>
          <w:ilvl w:val="0"/>
          <w:numId w:val="5"/>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8.34 to 8.37 (Transfer and subcontracting)</w:t>
      </w:r>
    </w:p>
    <w:p w14:paraId="0B0D28CB" w14:textId="77777777" w:rsidR="00326057" w:rsidRDefault="005D34CD">
      <w:pPr>
        <w:numPr>
          <w:ilvl w:val="0"/>
          <w:numId w:val="5"/>
        </w:numPr>
        <w:tabs>
          <w:tab w:val="clear" w:pos="360"/>
          <w:tab w:val="left" w:pos="720"/>
        </w:tabs>
        <w:spacing w:before="33" w:line="274" w:lineRule="exact"/>
        <w:ind w:left="360"/>
        <w:textAlignment w:val="baseline"/>
        <w:rPr>
          <w:rFonts w:ascii="Arial" w:eastAsia="Arial" w:hAnsi="Arial"/>
          <w:color w:val="000000"/>
        </w:rPr>
      </w:pPr>
      <w:r>
        <w:rPr>
          <w:rFonts w:ascii="Arial" w:eastAsia="Arial" w:hAnsi="Arial"/>
          <w:color w:val="000000"/>
        </w:rPr>
        <w:t>8.40 to 8.43 (Complaints handling and resolution)</w:t>
      </w:r>
    </w:p>
    <w:p w14:paraId="12E2AFB1" w14:textId="77777777" w:rsidR="00326057" w:rsidRDefault="005D34CD">
      <w:pPr>
        <w:numPr>
          <w:ilvl w:val="0"/>
          <w:numId w:val="5"/>
        </w:numPr>
        <w:tabs>
          <w:tab w:val="clear" w:pos="360"/>
          <w:tab w:val="left" w:pos="720"/>
        </w:tabs>
        <w:spacing w:before="34" w:line="274" w:lineRule="exact"/>
        <w:ind w:left="360"/>
        <w:textAlignment w:val="baseline"/>
        <w:rPr>
          <w:rFonts w:ascii="Arial" w:eastAsia="Arial" w:hAnsi="Arial"/>
          <w:color w:val="000000"/>
        </w:rPr>
      </w:pPr>
      <w:r>
        <w:rPr>
          <w:rFonts w:ascii="Arial" w:eastAsia="Arial" w:hAnsi="Arial"/>
          <w:color w:val="000000"/>
        </w:rPr>
        <w:t>8.44 to 8.50 (Conflicts of interest and ethical walls)</w:t>
      </w:r>
    </w:p>
    <w:p w14:paraId="1D7AD8C4" w14:textId="77777777" w:rsidR="00326057" w:rsidRDefault="005D34CD">
      <w:pPr>
        <w:numPr>
          <w:ilvl w:val="0"/>
          <w:numId w:val="5"/>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8.51 to 8.53 (Publicity and branding)</w:t>
      </w:r>
    </w:p>
    <w:p w14:paraId="0CDAAB47" w14:textId="77777777" w:rsidR="00326057" w:rsidRDefault="005D34CD">
      <w:pPr>
        <w:numPr>
          <w:ilvl w:val="0"/>
          <w:numId w:val="5"/>
        </w:numPr>
        <w:tabs>
          <w:tab w:val="clear" w:pos="360"/>
          <w:tab w:val="left" w:pos="720"/>
        </w:tabs>
        <w:spacing w:before="38" w:line="274" w:lineRule="exact"/>
        <w:ind w:left="360"/>
        <w:textAlignment w:val="baseline"/>
        <w:rPr>
          <w:rFonts w:ascii="Arial" w:eastAsia="Arial" w:hAnsi="Arial"/>
          <w:color w:val="000000"/>
        </w:rPr>
      </w:pPr>
      <w:r>
        <w:rPr>
          <w:rFonts w:ascii="Arial" w:eastAsia="Arial" w:hAnsi="Arial"/>
          <w:color w:val="000000"/>
        </w:rPr>
        <w:t>8.54 to 8.56 (Equality and diversity)</w:t>
      </w:r>
    </w:p>
    <w:p w14:paraId="3BE96EA0" w14:textId="77777777" w:rsidR="00326057" w:rsidRDefault="005D34CD">
      <w:pPr>
        <w:numPr>
          <w:ilvl w:val="0"/>
          <w:numId w:val="5"/>
        </w:numPr>
        <w:tabs>
          <w:tab w:val="clear" w:pos="360"/>
          <w:tab w:val="left" w:pos="720"/>
        </w:tabs>
        <w:spacing w:before="28" w:line="274" w:lineRule="exact"/>
        <w:ind w:left="360"/>
        <w:textAlignment w:val="baseline"/>
        <w:rPr>
          <w:rFonts w:ascii="Arial" w:eastAsia="Arial" w:hAnsi="Arial"/>
          <w:color w:val="000000"/>
        </w:rPr>
      </w:pPr>
      <w:r>
        <w:rPr>
          <w:rFonts w:ascii="Arial" w:eastAsia="Arial" w:hAnsi="Arial"/>
          <w:color w:val="000000"/>
        </w:rPr>
        <w:t>8.59 to 8.60 (Data protection</w:t>
      </w:r>
    </w:p>
    <w:p w14:paraId="0545D3EF" w14:textId="77777777" w:rsidR="00326057" w:rsidRDefault="005D34CD">
      <w:pPr>
        <w:numPr>
          <w:ilvl w:val="0"/>
          <w:numId w:val="5"/>
        </w:numPr>
        <w:tabs>
          <w:tab w:val="clear" w:pos="360"/>
          <w:tab w:val="left" w:pos="720"/>
        </w:tabs>
        <w:spacing w:before="34" w:after="160" w:line="274" w:lineRule="exact"/>
        <w:ind w:left="360"/>
        <w:textAlignment w:val="baseline"/>
        <w:rPr>
          <w:rFonts w:ascii="Arial" w:eastAsia="Arial" w:hAnsi="Arial"/>
          <w:color w:val="000000"/>
        </w:rPr>
      </w:pPr>
      <w:r>
        <w:rPr>
          <w:rFonts w:ascii="Arial" w:eastAsia="Arial" w:hAnsi="Arial"/>
          <w:color w:val="000000"/>
        </w:rPr>
        <w:t>8.64 to 8.65 (Severability)</w:t>
      </w:r>
    </w:p>
    <w:p w14:paraId="62E02933" w14:textId="77777777" w:rsidR="00326057" w:rsidRDefault="005D34CD">
      <w:pPr>
        <w:spacing w:line="249" w:lineRule="exact"/>
        <w:jc w:val="right"/>
        <w:textAlignment w:val="baseline"/>
        <w:rPr>
          <w:rFonts w:ascii="Arial" w:eastAsia="Arial" w:hAnsi="Arial"/>
          <w:color w:val="000000"/>
        </w:rPr>
      </w:pPr>
      <w:r>
        <w:rPr>
          <w:rFonts w:ascii="Arial" w:eastAsia="Arial" w:hAnsi="Arial"/>
          <w:color w:val="000000"/>
        </w:rPr>
        <w:t>1</w:t>
      </w:r>
    </w:p>
    <w:p w14:paraId="4C997E44" w14:textId="77777777" w:rsidR="00326057" w:rsidRDefault="00326057">
      <w:pPr>
        <w:sectPr w:rsidR="00326057">
          <w:pgSz w:w="11909" w:h="16834"/>
          <w:pgMar w:top="980" w:right="1051" w:bottom="558" w:left="1138" w:header="720" w:footer="720" w:gutter="0"/>
          <w:cols w:space="720"/>
        </w:sectPr>
      </w:pPr>
    </w:p>
    <w:p w14:paraId="378DD065" w14:textId="77777777" w:rsidR="00326057" w:rsidRDefault="005D34CD">
      <w:pPr>
        <w:numPr>
          <w:ilvl w:val="0"/>
          <w:numId w:val="5"/>
        </w:numPr>
        <w:tabs>
          <w:tab w:val="clear" w:pos="360"/>
          <w:tab w:val="left" w:pos="792"/>
        </w:tabs>
        <w:spacing w:before="96" w:line="274" w:lineRule="exact"/>
        <w:ind w:left="792" w:hanging="360"/>
        <w:textAlignment w:val="baseline"/>
        <w:rPr>
          <w:rFonts w:ascii="Arial" w:eastAsia="Arial" w:hAnsi="Arial"/>
          <w:color w:val="000000"/>
        </w:rPr>
      </w:pPr>
      <w:r>
        <w:rPr>
          <w:rFonts w:ascii="Arial" w:eastAsia="Arial" w:hAnsi="Arial"/>
          <w:color w:val="000000"/>
        </w:rPr>
        <w:lastRenderedPageBreak/>
        <w:t>8.66 to 8.69 (Managing disputes and Mediation)</w:t>
      </w:r>
    </w:p>
    <w:p w14:paraId="5680766D" w14:textId="77777777" w:rsidR="00326057" w:rsidRDefault="005D34CD">
      <w:pPr>
        <w:numPr>
          <w:ilvl w:val="0"/>
          <w:numId w:val="5"/>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8.80 to 8.88 (Confidentiality)</w:t>
      </w:r>
    </w:p>
    <w:p w14:paraId="194C153B" w14:textId="77777777" w:rsidR="00326057" w:rsidRDefault="005D34CD">
      <w:pPr>
        <w:numPr>
          <w:ilvl w:val="0"/>
          <w:numId w:val="5"/>
        </w:numPr>
        <w:tabs>
          <w:tab w:val="clear" w:pos="360"/>
          <w:tab w:val="left" w:pos="792"/>
        </w:tabs>
        <w:spacing w:before="29" w:line="274" w:lineRule="exact"/>
        <w:ind w:left="792" w:hanging="360"/>
        <w:textAlignment w:val="baseline"/>
        <w:rPr>
          <w:rFonts w:ascii="Arial" w:eastAsia="Arial" w:hAnsi="Arial"/>
          <w:color w:val="000000"/>
        </w:rPr>
      </w:pPr>
      <w:r>
        <w:rPr>
          <w:rFonts w:ascii="Arial" w:eastAsia="Arial" w:hAnsi="Arial"/>
          <w:color w:val="000000"/>
        </w:rPr>
        <w:t>8.89 to 8.90 (Waiver and cumulative remedies)</w:t>
      </w:r>
    </w:p>
    <w:p w14:paraId="16D745EA" w14:textId="77777777" w:rsidR="00326057" w:rsidRDefault="005D34CD">
      <w:pPr>
        <w:numPr>
          <w:ilvl w:val="0"/>
          <w:numId w:val="5"/>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8.91 to 8.101 (Corporate Social Responsibility)</w:t>
      </w:r>
    </w:p>
    <w:p w14:paraId="5BA1CE70" w14:textId="77777777" w:rsidR="00326057" w:rsidRDefault="005D34CD">
      <w:pPr>
        <w:numPr>
          <w:ilvl w:val="0"/>
          <w:numId w:val="5"/>
        </w:numPr>
        <w:tabs>
          <w:tab w:val="clear" w:pos="360"/>
          <w:tab w:val="left" w:pos="792"/>
        </w:tabs>
        <w:spacing w:before="33" w:line="274" w:lineRule="exact"/>
        <w:ind w:left="792" w:hanging="360"/>
        <w:textAlignment w:val="baseline"/>
        <w:rPr>
          <w:rFonts w:ascii="Arial" w:eastAsia="Arial" w:hAnsi="Arial"/>
          <w:color w:val="000000"/>
        </w:rPr>
      </w:pPr>
      <w:r>
        <w:rPr>
          <w:rFonts w:ascii="Arial" w:eastAsia="Arial" w:hAnsi="Arial"/>
          <w:color w:val="000000"/>
        </w:rPr>
        <w:t>paragraphs 1 to 10 of the Framework Agreement glossary and interpretation</w:t>
      </w:r>
    </w:p>
    <w:p w14:paraId="697993E0" w14:textId="77777777" w:rsidR="00326057" w:rsidRDefault="005D34CD">
      <w:pPr>
        <w:numPr>
          <w:ilvl w:val="0"/>
          <w:numId w:val="5"/>
        </w:numPr>
        <w:tabs>
          <w:tab w:val="clear" w:pos="360"/>
          <w:tab w:val="left" w:pos="792"/>
        </w:tabs>
        <w:spacing w:before="11" w:line="292" w:lineRule="exact"/>
        <w:ind w:left="792" w:right="576" w:hanging="360"/>
        <w:textAlignment w:val="baseline"/>
        <w:rPr>
          <w:rFonts w:ascii="Arial" w:eastAsia="Arial" w:hAnsi="Arial"/>
          <w:color w:val="000000"/>
        </w:rPr>
      </w:pPr>
      <w:r>
        <w:rPr>
          <w:rFonts w:ascii="Arial" w:eastAsia="Arial" w:hAnsi="Arial"/>
          <w:color w:val="000000"/>
        </w:rPr>
        <w:t>any audit provisions from the Framework Agreement set out by the Buyer in the Order Form</w:t>
      </w:r>
    </w:p>
    <w:p w14:paraId="782AD582" w14:textId="77777777" w:rsidR="00326057" w:rsidRDefault="005D34CD">
      <w:pPr>
        <w:tabs>
          <w:tab w:val="left" w:pos="792"/>
        </w:tabs>
        <w:spacing w:before="329" w:line="252"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Framework Agreement provisions in clause 2.1 will be modified as follows:</w:t>
      </w:r>
    </w:p>
    <w:p w14:paraId="1E4DD3F7" w14:textId="77777777" w:rsidR="00326057" w:rsidRDefault="005D34CD">
      <w:pPr>
        <w:spacing w:before="281" w:line="252" w:lineRule="exact"/>
        <w:ind w:left="792"/>
        <w:textAlignment w:val="baseline"/>
        <w:rPr>
          <w:rFonts w:ascii="Arial" w:eastAsia="Arial" w:hAnsi="Arial"/>
          <w:color w:val="000000"/>
          <w:spacing w:val="2"/>
        </w:rPr>
      </w:pPr>
      <w:r>
        <w:rPr>
          <w:rFonts w:ascii="Arial" w:eastAsia="Arial" w:hAnsi="Arial"/>
          <w:color w:val="000000"/>
          <w:spacing w:val="2"/>
        </w:rPr>
        <w:t>2.2.1 a reference to the ‘Framework Agreement’ will be a reference to the ‘Call-Off</w:t>
      </w:r>
    </w:p>
    <w:p w14:paraId="2AC96866" w14:textId="77777777" w:rsidR="00326057" w:rsidRDefault="005D34CD">
      <w:pPr>
        <w:spacing w:before="41" w:line="252" w:lineRule="exact"/>
        <w:ind w:left="1440"/>
        <w:textAlignment w:val="baseline"/>
        <w:rPr>
          <w:rFonts w:ascii="Arial" w:eastAsia="Arial" w:hAnsi="Arial"/>
          <w:color w:val="000000"/>
          <w:spacing w:val="-1"/>
        </w:rPr>
      </w:pPr>
      <w:r>
        <w:rPr>
          <w:rFonts w:ascii="Arial" w:eastAsia="Arial" w:hAnsi="Arial"/>
          <w:color w:val="000000"/>
          <w:spacing w:val="-1"/>
        </w:rPr>
        <w:t>Contract’</w:t>
      </w:r>
    </w:p>
    <w:p w14:paraId="0BB6D757" w14:textId="77777777" w:rsidR="00326057" w:rsidRDefault="005D34CD">
      <w:pPr>
        <w:spacing w:before="36" w:line="252" w:lineRule="exact"/>
        <w:ind w:left="792"/>
        <w:textAlignment w:val="baseline"/>
        <w:rPr>
          <w:rFonts w:ascii="Arial" w:eastAsia="Arial" w:hAnsi="Arial"/>
          <w:color w:val="000000"/>
          <w:spacing w:val="2"/>
        </w:rPr>
      </w:pPr>
      <w:r>
        <w:rPr>
          <w:rFonts w:ascii="Arial" w:eastAsia="Arial" w:hAnsi="Arial"/>
          <w:color w:val="000000"/>
          <w:spacing w:val="2"/>
        </w:rPr>
        <w:t>2.2.2 a reference to ‘CCS’ will be a reference to ‘the Buyer’</w:t>
      </w:r>
    </w:p>
    <w:p w14:paraId="006FE69F" w14:textId="77777777" w:rsidR="00326057" w:rsidRDefault="005D34CD">
      <w:pPr>
        <w:spacing w:before="41" w:line="252" w:lineRule="exact"/>
        <w:ind w:left="792"/>
        <w:textAlignment w:val="baseline"/>
        <w:rPr>
          <w:rFonts w:ascii="Arial" w:eastAsia="Arial" w:hAnsi="Arial"/>
          <w:color w:val="000000"/>
          <w:spacing w:val="1"/>
        </w:rPr>
      </w:pPr>
      <w:r>
        <w:rPr>
          <w:rFonts w:ascii="Arial" w:eastAsia="Arial" w:hAnsi="Arial"/>
          <w:color w:val="000000"/>
          <w:spacing w:val="1"/>
        </w:rPr>
        <w:t>2.2.3 a reference to the ‘Parties’ and a ‘Party’ will be a reference to the Buyer and</w:t>
      </w:r>
    </w:p>
    <w:p w14:paraId="5FEF1636" w14:textId="77777777" w:rsidR="00326057" w:rsidRDefault="005D34CD">
      <w:pPr>
        <w:spacing w:before="36" w:line="252" w:lineRule="exact"/>
        <w:ind w:left="1440"/>
        <w:textAlignment w:val="baseline"/>
        <w:rPr>
          <w:rFonts w:ascii="Arial" w:eastAsia="Arial" w:hAnsi="Arial"/>
          <w:color w:val="000000"/>
        </w:rPr>
      </w:pPr>
      <w:r>
        <w:rPr>
          <w:rFonts w:ascii="Arial" w:eastAsia="Arial" w:hAnsi="Arial"/>
          <w:color w:val="000000"/>
        </w:rPr>
        <w:t>Supplier as Parties under this Call-Off Contract</w:t>
      </w:r>
    </w:p>
    <w:p w14:paraId="7233F526" w14:textId="77777777" w:rsidR="00326057" w:rsidRDefault="005D34CD">
      <w:pPr>
        <w:tabs>
          <w:tab w:val="left" w:pos="792"/>
        </w:tabs>
        <w:spacing w:before="298" w:line="289" w:lineRule="exact"/>
        <w:ind w:left="792" w:right="216" w:hanging="792"/>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4E50AECF" w14:textId="77777777" w:rsidR="00326057" w:rsidRDefault="005D34CD">
      <w:pPr>
        <w:tabs>
          <w:tab w:val="left" w:pos="792"/>
        </w:tabs>
        <w:spacing w:before="298" w:line="288" w:lineRule="exact"/>
        <w:ind w:left="792" w:right="864" w:hanging="792"/>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The Framework Agreement incorporated clauses will be referred to as incorporated Framework clause ‘XX’, where ‘XX’ is the Framework Agreement clause number.</w:t>
      </w:r>
    </w:p>
    <w:p w14:paraId="084F2CB8" w14:textId="77777777" w:rsidR="00326057" w:rsidRDefault="005D34CD">
      <w:pPr>
        <w:tabs>
          <w:tab w:val="left" w:pos="792"/>
        </w:tabs>
        <w:spacing w:before="297" w:line="288" w:lineRule="exact"/>
        <w:ind w:left="792" w:right="360" w:hanging="792"/>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Call-Off Contract.</w:t>
      </w:r>
    </w:p>
    <w:p w14:paraId="60734970" w14:textId="77777777" w:rsidR="00326057" w:rsidRDefault="005D34CD">
      <w:pPr>
        <w:numPr>
          <w:ilvl w:val="0"/>
          <w:numId w:val="6"/>
        </w:numPr>
        <w:spacing w:before="333" w:line="318" w:lineRule="exact"/>
        <w:textAlignment w:val="baseline"/>
        <w:rPr>
          <w:rFonts w:ascii="Arial" w:eastAsia="Arial" w:hAnsi="Arial"/>
          <w:color w:val="000000"/>
          <w:spacing w:val="-1"/>
          <w:sz w:val="28"/>
        </w:rPr>
      </w:pPr>
      <w:r>
        <w:rPr>
          <w:rFonts w:ascii="Arial" w:eastAsia="Arial" w:hAnsi="Arial"/>
          <w:color w:val="000000"/>
          <w:spacing w:val="-1"/>
          <w:sz w:val="28"/>
        </w:rPr>
        <w:t>Supply of services</w:t>
      </w:r>
    </w:p>
    <w:p w14:paraId="41D5292D" w14:textId="77777777" w:rsidR="00326057" w:rsidRDefault="005D34CD">
      <w:pPr>
        <w:tabs>
          <w:tab w:val="left" w:pos="792"/>
        </w:tabs>
        <w:spacing w:before="256" w:line="288" w:lineRule="exact"/>
        <w:ind w:left="792" w:right="72" w:hanging="792"/>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Supplier agrees to supply the G-Cloud Services and any Additional Services under the terms of the Call-Off Contract and the Supplier’s Application.</w:t>
      </w:r>
    </w:p>
    <w:p w14:paraId="299974DF" w14:textId="77777777" w:rsidR="00326057" w:rsidRDefault="005D34CD">
      <w:pPr>
        <w:tabs>
          <w:tab w:val="left" w:pos="792"/>
        </w:tabs>
        <w:spacing w:before="245" w:line="288" w:lineRule="exact"/>
        <w:ind w:left="792" w:right="576"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The Supplier undertakes that each G-Cloud Service will meet the Buyer’s acceptance criteria, as defined in the Order Form.</w:t>
      </w:r>
    </w:p>
    <w:p w14:paraId="7F255A76" w14:textId="77777777" w:rsidR="00326057" w:rsidRDefault="005D34CD">
      <w:pPr>
        <w:numPr>
          <w:ilvl w:val="0"/>
          <w:numId w:val="6"/>
        </w:numPr>
        <w:spacing w:before="333" w:line="318" w:lineRule="exact"/>
        <w:textAlignment w:val="baseline"/>
        <w:rPr>
          <w:rFonts w:ascii="Arial" w:eastAsia="Arial" w:hAnsi="Arial"/>
          <w:color w:val="000000"/>
          <w:sz w:val="28"/>
        </w:rPr>
      </w:pPr>
      <w:r>
        <w:rPr>
          <w:rFonts w:ascii="Arial" w:eastAsia="Arial" w:hAnsi="Arial"/>
          <w:color w:val="000000"/>
          <w:sz w:val="28"/>
        </w:rPr>
        <w:t>Supplier staff</w:t>
      </w:r>
    </w:p>
    <w:p w14:paraId="570C5DB2" w14:textId="77777777" w:rsidR="00326057" w:rsidRDefault="005D34CD">
      <w:pPr>
        <w:tabs>
          <w:tab w:val="left" w:pos="792"/>
        </w:tabs>
        <w:spacing w:before="292" w:line="252"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Staff must:</w:t>
      </w:r>
    </w:p>
    <w:p w14:paraId="1073672F" w14:textId="77777777" w:rsidR="00326057" w:rsidRDefault="005D34CD">
      <w:pPr>
        <w:spacing w:line="557" w:lineRule="exact"/>
        <w:ind w:left="792" w:right="1080"/>
        <w:textAlignment w:val="baseline"/>
        <w:rPr>
          <w:rFonts w:ascii="Arial" w:eastAsia="Arial" w:hAnsi="Arial"/>
          <w:color w:val="000000"/>
        </w:rPr>
      </w:pPr>
      <w:r>
        <w:rPr>
          <w:rFonts w:ascii="Arial" w:eastAsia="Arial" w:hAnsi="Arial"/>
          <w:color w:val="000000"/>
        </w:rPr>
        <w:t>4.1.1 be appropriately experienced, qualified and trained to supply the Services 4.1.2 apply all due skill, care and diligence in faithfully performing those duties</w:t>
      </w:r>
    </w:p>
    <w:p w14:paraId="364A30AB" w14:textId="77777777" w:rsidR="00326057" w:rsidRDefault="005D34CD">
      <w:pPr>
        <w:spacing w:before="293" w:line="288" w:lineRule="exact"/>
        <w:ind w:left="792" w:right="216"/>
        <w:textAlignment w:val="baseline"/>
        <w:rPr>
          <w:rFonts w:ascii="Arial" w:eastAsia="Arial" w:hAnsi="Arial"/>
          <w:color w:val="000000"/>
        </w:rPr>
      </w:pPr>
      <w:r>
        <w:rPr>
          <w:rFonts w:ascii="Arial" w:eastAsia="Arial" w:hAnsi="Arial"/>
          <w:color w:val="000000"/>
        </w:rPr>
        <w:t>4.1.3 obey all lawful instructions and reasonable directions of the Buyer and provide the Services to the reasonable satisfaction of the Buyer</w:t>
      </w:r>
    </w:p>
    <w:p w14:paraId="5739EB9C" w14:textId="77777777" w:rsidR="00326057" w:rsidRDefault="005D34CD">
      <w:pPr>
        <w:spacing w:before="4" w:after="415" w:line="581" w:lineRule="exact"/>
        <w:ind w:left="792" w:right="792"/>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14:paraId="64109131" w14:textId="77777777" w:rsidR="00326057" w:rsidRDefault="005D34CD">
      <w:pPr>
        <w:spacing w:line="249" w:lineRule="exact"/>
        <w:jc w:val="right"/>
        <w:textAlignment w:val="baseline"/>
        <w:rPr>
          <w:rFonts w:ascii="Arial" w:eastAsia="Arial" w:hAnsi="Arial"/>
          <w:color w:val="000000"/>
        </w:rPr>
      </w:pPr>
      <w:r>
        <w:rPr>
          <w:rFonts w:ascii="Arial" w:eastAsia="Arial" w:hAnsi="Arial"/>
          <w:color w:val="000000"/>
        </w:rPr>
        <w:lastRenderedPageBreak/>
        <w:t>1</w:t>
      </w:r>
    </w:p>
    <w:p w14:paraId="6A9EF69D" w14:textId="77777777" w:rsidR="00326057" w:rsidRDefault="00326057">
      <w:pPr>
        <w:sectPr w:rsidR="00326057">
          <w:pgSz w:w="11909" w:h="16834"/>
          <w:pgMar w:top="880" w:right="1111" w:bottom="558" w:left="1078" w:header="720" w:footer="720" w:gutter="0"/>
          <w:cols w:space="720"/>
        </w:sectPr>
      </w:pPr>
    </w:p>
    <w:p w14:paraId="6F67E1DD" w14:textId="77777777" w:rsidR="00326057" w:rsidRDefault="005D34CD">
      <w:pPr>
        <w:tabs>
          <w:tab w:val="left" w:pos="792"/>
        </w:tabs>
        <w:spacing w:line="274" w:lineRule="exact"/>
        <w:ind w:left="720" w:right="72" w:hanging="720"/>
        <w:jc w:val="both"/>
        <w:textAlignment w:val="baseline"/>
        <w:rPr>
          <w:rFonts w:ascii="Arial" w:eastAsia="Arial" w:hAnsi="Arial"/>
          <w:color w:val="000000"/>
        </w:rPr>
      </w:pPr>
      <w:r>
        <w:rPr>
          <w:rFonts w:ascii="Arial" w:eastAsia="Arial" w:hAnsi="Arial"/>
          <w:color w:val="000000"/>
        </w:rPr>
        <w:lastRenderedPageBreak/>
        <w:t>4.2</w:t>
      </w:r>
      <w:r>
        <w:rPr>
          <w:rFonts w:ascii="Arial" w:eastAsia="Arial" w:hAnsi="Arial"/>
          <w:color w:val="000000"/>
        </w:rPr>
        <w:tab/>
        <w:t>The Supplier must retain overall control of the Supplier Staff so that they are not considered to be employees, workers, agents or contractors of the Buyer.</w:t>
      </w:r>
    </w:p>
    <w:p w14:paraId="7F50CCA6" w14:textId="77777777" w:rsidR="00326057" w:rsidRDefault="005D34CD">
      <w:pPr>
        <w:tabs>
          <w:tab w:val="left" w:pos="792"/>
        </w:tabs>
        <w:spacing w:before="292" w:line="288" w:lineRule="exact"/>
        <w:ind w:left="720" w:right="936" w:hanging="720"/>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t>The Supplier may substitute any Supplier Staff as long as they have the equivalent experience and qualifications to the substituted staff member.</w:t>
      </w:r>
    </w:p>
    <w:p w14:paraId="59C7F5C3" w14:textId="77777777" w:rsidR="00326057" w:rsidRDefault="005D34CD">
      <w:pPr>
        <w:tabs>
          <w:tab w:val="left" w:pos="792"/>
        </w:tabs>
        <w:spacing w:before="298" w:line="288" w:lineRule="exact"/>
        <w:ind w:left="720" w:right="720" w:hanging="720"/>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 using the ESI tool to assess whether the Supplier’s engagement under the Call-Off Contract is Inside or Outside IR35.</w:t>
      </w:r>
    </w:p>
    <w:p w14:paraId="672C249C" w14:textId="77777777" w:rsidR="00326057" w:rsidRDefault="005D34CD">
      <w:pPr>
        <w:tabs>
          <w:tab w:val="left" w:pos="792"/>
        </w:tabs>
        <w:spacing w:before="288" w:line="293" w:lineRule="exact"/>
        <w:ind w:left="720" w:right="72" w:hanging="720"/>
        <w:jc w:val="both"/>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t>The Buyer may End this Call-Off Contract for Material Breach as per clause 18.5 hereunder if the Supplier is delivering the Services Inside IR35.</w:t>
      </w:r>
    </w:p>
    <w:p w14:paraId="23856EA8" w14:textId="77777777" w:rsidR="00326057" w:rsidRDefault="005D34CD">
      <w:pPr>
        <w:tabs>
          <w:tab w:val="left" w:pos="792"/>
        </w:tabs>
        <w:spacing w:before="289" w:line="291" w:lineRule="exact"/>
        <w:ind w:left="720" w:right="72" w:hanging="720"/>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0F2F1C8" w14:textId="77777777" w:rsidR="00326057" w:rsidRDefault="005D34CD">
      <w:pPr>
        <w:tabs>
          <w:tab w:val="left" w:pos="792"/>
        </w:tabs>
        <w:spacing w:before="296" w:line="290" w:lineRule="exact"/>
        <w:ind w:left="720" w:right="144" w:hanging="72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indicates the delivery of the Services could potentially be Inside IR35, the Supplier must provide the Buyer with all relevant information needed to enable the Buyer to conduct its own IR35 Assessment.</w:t>
      </w:r>
    </w:p>
    <w:p w14:paraId="13325BD4" w14:textId="77777777" w:rsidR="00326057" w:rsidRDefault="005D34CD">
      <w:pPr>
        <w:tabs>
          <w:tab w:val="left" w:pos="792"/>
        </w:tabs>
        <w:spacing w:before="288" w:line="293" w:lineRule="exact"/>
        <w:ind w:left="720" w:right="144" w:hanging="720"/>
        <w:jc w:val="both"/>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t>If it is determined by the Buyer that the Supplier is Outside IR35, the Buyer will provide the ESI reference number and a copy of the PDF to the Supplier.</w:t>
      </w:r>
    </w:p>
    <w:p w14:paraId="0DF98326" w14:textId="77777777" w:rsidR="00326057" w:rsidRDefault="005D34CD">
      <w:pPr>
        <w:numPr>
          <w:ilvl w:val="0"/>
          <w:numId w:val="4"/>
        </w:numPr>
        <w:spacing w:before="807" w:line="322" w:lineRule="exact"/>
        <w:textAlignment w:val="baseline"/>
        <w:rPr>
          <w:rFonts w:ascii="Arial" w:eastAsia="Arial" w:hAnsi="Arial"/>
          <w:color w:val="000000"/>
          <w:sz w:val="28"/>
        </w:rPr>
      </w:pPr>
      <w:r>
        <w:rPr>
          <w:rFonts w:ascii="Arial" w:eastAsia="Arial" w:hAnsi="Arial"/>
          <w:color w:val="000000"/>
          <w:sz w:val="28"/>
        </w:rPr>
        <w:t>Due diligence</w:t>
      </w:r>
    </w:p>
    <w:p w14:paraId="382905F2" w14:textId="77777777" w:rsidR="00326057" w:rsidRDefault="005D34CD">
      <w:pPr>
        <w:tabs>
          <w:tab w:val="left" w:pos="792"/>
        </w:tabs>
        <w:spacing w:before="289" w:line="252" w:lineRule="exact"/>
        <w:textAlignment w:val="baseline"/>
        <w:rPr>
          <w:rFonts w:ascii="Arial" w:eastAsia="Arial" w:hAnsi="Arial"/>
          <w:color w:val="000000"/>
          <w:spacing w:val="-1"/>
        </w:rPr>
      </w:pPr>
      <w:r>
        <w:rPr>
          <w:rFonts w:ascii="Arial" w:eastAsia="Arial" w:hAnsi="Arial"/>
          <w:color w:val="000000"/>
          <w:spacing w:val="-1"/>
        </w:rPr>
        <w:t>5.1</w:t>
      </w:r>
      <w:r>
        <w:rPr>
          <w:rFonts w:ascii="Arial" w:eastAsia="Arial" w:hAnsi="Arial"/>
          <w:color w:val="000000"/>
          <w:spacing w:val="-1"/>
        </w:rPr>
        <w:tab/>
        <w:t>Both Parties agree that when entering into a Call-Off Contract they:</w:t>
      </w:r>
    </w:p>
    <w:p w14:paraId="18D5F726" w14:textId="77777777" w:rsidR="00326057" w:rsidRDefault="005D34CD">
      <w:pPr>
        <w:spacing w:before="125" w:line="288" w:lineRule="exact"/>
        <w:ind w:left="1440" w:right="144" w:hanging="720"/>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14:paraId="6377254C" w14:textId="77777777" w:rsidR="00326057" w:rsidRDefault="005D34CD">
      <w:pPr>
        <w:spacing w:before="125" w:line="288" w:lineRule="exact"/>
        <w:ind w:left="1440" w:right="216"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6CDED329" w14:textId="77777777" w:rsidR="00326057" w:rsidRDefault="005D34CD">
      <w:pPr>
        <w:spacing w:before="1" w:line="412" w:lineRule="exact"/>
        <w:ind w:left="720" w:right="936"/>
        <w:textAlignment w:val="baseline"/>
        <w:rPr>
          <w:rFonts w:ascii="Arial" w:eastAsia="Arial" w:hAnsi="Arial"/>
          <w:color w:val="000000"/>
        </w:rPr>
      </w:pPr>
      <w:r>
        <w:rPr>
          <w:rFonts w:ascii="Arial" w:eastAsia="Arial" w:hAnsi="Arial"/>
          <w:color w:val="000000"/>
        </w:rPr>
        <w:t>5.1.3 have raised all due diligence questions before signing the Call-Off Contract 5.1.4 have entered into the Call-Off Contract relying on its own due diligence</w:t>
      </w:r>
    </w:p>
    <w:p w14:paraId="3B57C415" w14:textId="77777777" w:rsidR="00326057" w:rsidRDefault="005D34CD">
      <w:pPr>
        <w:numPr>
          <w:ilvl w:val="0"/>
          <w:numId w:val="4"/>
        </w:numPr>
        <w:spacing w:before="568" w:line="322" w:lineRule="exact"/>
        <w:textAlignment w:val="baseline"/>
        <w:rPr>
          <w:rFonts w:ascii="Arial" w:eastAsia="Arial" w:hAnsi="Arial"/>
          <w:color w:val="000000"/>
          <w:sz w:val="28"/>
        </w:rPr>
      </w:pPr>
      <w:r>
        <w:rPr>
          <w:rFonts w:ascii="Arial" w:eastAsia="Arial" w:hAnsi="Arial"/>
          <w:color w:val="000000"/>
          <w:sz w:val="28"/>
        </w:rPr>
        <w:t>Business continuity and disaster recovery</w:t>
      </w:r>
    </w:p>
    <w:p w14:paraId="310A1A98" w14:textId="77777777" w:rsidR="00326057" w:rsidRDefault="005D34CD">
      <w:pPr>
        <w:tabs>
          <w:tab w:val="left" w:pos="792"/>
        </w:tabs>
        <w:spacing w:before="114" w:line="288" w:lineRule="exact"/>
        <w:ind w:left="720" w:right="72" w:hanging="720"/>
        <w:jc w:val="both"/>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Supplier will have a clear business continuity and disaster recovery plan in their service descriptions.</w:t>
      </w:r>
    </w:p>
    <w:p w14:paraId="6BAAFF33" w14:textId="77777777" w:rsidR="00326057" w:rsidRDefault="005D34CD">
      <w:pPr>
        <w:tabs>
          <w:tab w:val="left" w:pos="792"/>
        </w:tabs>
        <w:spacing w:before="297" w:line="288" w:lineRule="exact"/>
        <w:ind w:left="720" w:right="216" w:hanging="720"/>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The Supplier’s business continuity and disaster recovery services are part of the Services and will be performed by the Supplier when required.</w:t>
      </w:r>
    </w:p>
    <w:p w14:paraId="1A0D3A65" w14:textId="77777777" w:rsidR="00326057" w:rsidRDefault="005D34CD">
      <w:pPr>
        <w:tabs>
          <w:tab w:val="left" w:pos="792"/>
        </w:tabs>
        <w:spacing w:before="4" w:line="290" w:lineRule="exact"/>
        <w:ind w:left="720" w:right="144"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If requested by the Buyer prior to entering into this Call-Off Contract, the Supplier must ensure that its business continuity and disaster recovery plan is consistent with the Buyer’s own plans.</w:t>
      </w:r>
    </w:p>
    <w:p w14:paraId="0885F9B4" w14:textId="77777777" w:rsidR="00326057" w:rsidRDefault="005D34CD">
      <w:pPr>
        <w:spacing w:before="175" w:line="249" w:lineRule="exact"/>
        <w:jc w:val="right"/>
        <w:textAlignment w:val="baseline"/>
        <w:rPr>
          <w:rFonts w:ascii="Arial" w:eastAsia="Arial" w:hAnsi="Arial"/>
          <w:color w:val="000000"/>
        </w:rPr>
      </w:pPr>
      <w:r>
        <w:rPr>
          <w:rFonts w:ascii="Arial" w:eastAsia="Arial" w:hAnsi="Arial"/>
          <w:color w:val="000000"/>
        </w:rPr>
        <w:lastRenderedPageBreak/>
        <w:t>1</w:t>
      </w:r>
    </w:p>
    <w:p w14:paraId="16C92D09" w14:textId="77777777" w:rsidR="00326057" w:rsidRDefault="00326057">
      <w:pPr>
        <w:sectPr w:rsidR="00326057">
          <w:pgSz w:w="11909" w:h="16834"/>
          <w:pgMar w:top="980" w:right="1101" w:bottom="558" w:left="1088" w:header="720" w:footer="720" w:gutter="0"/>
          <w:cols w:space="720"/>
        </w:sectPr>
      </w:pPr>
    </w:p>
    <w:p w14:paraId="3ED1600D" w14:textId="77777777" w:rsidR="00326057" w:rsidRDefault="005D34CD">
      <w:pPr>
        <w:numPr>
          <w:ilvl w:val="0"/>
          <w:numId w:val="4"/>
        </w:numPr>
        <w:spacing w:before="15" w:line="319" w:lineRule="exact"/>
        <w:textAlignment w:val="baseline"/>
        <w:rPr>
          <w:rFonts w:ascii="Arial" w:eastAsia="Arial" w:hAnsi="Arial"/>
          <w:color w:val="000000"/>
          <w:sz w:val="28"/>
        </w:rPr>
      </w:pPr>
      <w:r>
        <w:rPr>
          <w:rFonts w:ascii="Arial" w:eastAsia="Arial" w:hAnsi="Arial"/>
          <w:color w:val="000000"/>
          <w:sz w:val="28"/>
        </w:rPr>
        <w:lastRenderedPageBreak/>
        <w:t>Payment, VAT and Call-Off Contract charges</w:t>
      </w:r>
    </w:p>
    <w:p w14:paraId="015EABE4" w14:textId="77777777" w:rsidR="00326057" w:rsidRDefault="005D34CD">
      <w:pPr>
        <w:tabs>
          <w:tab w:val="left" w:pos="792"/>
        </w:tabs>
        <w:spacing w:before="117" w:line="288" w:lineRule="exact"/>
        <w:ind w:left="720" w:right="144"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The Buyer must pay the Charges following clauses 7.2 to 7.11 for the Supplier’s delivery of the Services.</w:t>
      </w:r>
    </w:p>
    <w:p w14:paraId="27F50326" w14:textId="77777777" w:rsidR="00326057" w:rsidRDefault="005D34CD">
      <w:pPr>
        <w:tabs>
          <w:tab w:val="left" w:pos="792"/>
        </w:tabs>
        <w:spacing w:before="125" w:line="288" w:lineRule="exact"/>
        <w:ind w:left="720" w:right="288"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The Buyer will pay the Supplier within the number of days specified in the Order Form on receipt of a valid invoice.</w:t>
      </w:r>
    </w:p>
    <w:p w14:paraId="7D86A0EB" w14:textId="77777777" w:rsidR="00326057" w:rsidRDefault="005D34CD">
      <w:pPr>
        <w:tabs>
          <w:tab w:val="left" w:pos="792"/>
        </w:tabs>
        <w:spacing w:before="41" w:line="252" w:lineRule="exact"/>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The Call-Off Contract Charges include all Charges for payment Processing. All invoices</w:t>
      </w:r>
    </w:p>
    <w:p w14:paraId="30D85417" w14:textId="77777777" w:rsidR="00326057" w:rsidRDefault="005D34CD">
      <w:pPr>
        <w:spacing w:before="40" w:line="252" w:lineRule="exact"/>
        <w:ind w:left="720"/>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761ECA32" w14:textId="77777777" w:rsidR="00326057" w:rsidRDefault="005D34CD">
      <w:pPr>
        <w:tabs>
          <w:tab w:val="left" w:pos="792"/>
        </w:tabs>
        <w:spacing w:before="119" w:line="290" w:lineRule="exact"/>
        <w:ind w:left="720" w:right="72"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163FEA2F" w14:textId="77777777" w:rsidR="00326057" w:rsidRDefault="005D34CD">
      <w:pPr>
        <w:tabs>
          <w:tab w:val="left" w:pos="792"/>
        </w:tabs>
        <w:spacing w:before="124" w:line="290" w:lineRule="exact"/>
        <w:ind w:left="720" w:right="216" w:hanging="720"/>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t>The Supplier must ensure that each invoice contains a detailed breakdown of the G-Cloud Services supplied. The Buyer may request the Supplier provides further documentation to substantiate the invoice.</w:t>
      </w:r>
    </w:p>
    <w:p w14:paraId="2D07D708" w14:textId="77777777" w:rsidR="00326057" w:rsidRDefault="005D34CD">
      <w:pPr>
        <w:tabs>
          <w:tab w:val="left" w:pos="792"/>
        </w:tabs>
        <w:spacing w:before="123" w:line="290" w:lineRule="exact"/>
        <w:ind w:left="720" w:right="216" w:hanging="720"/>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t>If the Supplier enters into a Subcontract it must ensure that a provision is included in each Subcontract which specifies that payment must be made to the Subcontractor within 30 days of receipt of a valid invoice.</w:t>
      </w:r>
    </w:p>
    <w:p w14:paraId="20D10C19" w14:textId="77777777" w:rsidR="00326057" w:rsidRDefault="005D34CD">
      <w:pPr>
        <w:tabs>
          <w:tab w:val="left" w:pos="792"/>
        </w:tabs>
        <w:spacing w:before="161" w:line="252" w:lineRule="exact"/>
        <w:textAlignment w:val="baseline"/>
        <w:rPr>
          <w:rFonts w:ascii="Arial" w:eastAsia="Arial" w:hAnsi="Arial"/>
          <w:color w:val="000000"/>
        </w:rPr>
      </w:pPr>
      <w:r>
        <w:rPr>
          <w:rFonts w:ascii="Arial" w:eastAsia="Arial" w:hAnsi="Arial"/>
          <w:color w:val="000000"/>
        </w:rPr>
        <w:t>7.7</w:t>
      </w:r>
      <w:r>
        <w:rPr>
          <w:rFonts w:ascii="Arial" w:eastAsia="Arial" w:hAnsi="Arial"/>
          <w:color w:val="000000"/>
        </w:rPr>
        <w:tab/>
        <w:t>All Charges payable by the Buyer to the Supplier will include VAT at the appropriate Rate.</w:t>
      </w:r>
    </w:p>
    <w:p w14:paraId="0EC9EBC8" w14:textId="77777777" w:rsidR="00326057" w:rsidRDefault="005D34CD">
      <w:pPr>
        <w:tabs>
          <w:tab w:val="left" w:pos="792"/>
        </w:tabs>
        <w:spacing w:before="115" w:line="293" w:lineRule="exact"/>
        <w:ind w:left="720" w:right="648" w:hanging="720"/>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t>The Supplier must add VAT to the Charges at the appropriate rate with visibility of the amount as a separate line item.</w:t>
      </w:r>
    </w:p>
    <w:p w14:paraId="7367232E" w14:textId="77777777" w:rsidR="00326057" w:rsidRDefault="005D34CD">
      <w:pPr>
        <w:tabs>
          <w:tab w:val="left" w:pos="792"/>
        </w:tabs>
        <w:spacing w:before="126" w:line="289" w:lineRule="exact"/>
        <w:ind w:left="720" w:right="72" w:hanging="720"/>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6BD9F82" w14:textId="77777777" w:rsidR="00326057" w:rsidRDefault="005D34CD">
      <w:pPr>
        <w:spacing w:before="4" w:line="290" w:lineRule="exact"/>
        <w:ind w:left="720" w:right="72" w:hanging="720"/>
        <w:textAlignment w:val="baseline"/>
        <w:rPr>
          <w:rFonts w:ascii="Arial" w:eastAsia="Arial" w:hAnsi="Arial"/>
          <w:color w:val="000000"/>
        </w:rPr>
      </w:pPr>
      <w:r>
        <w:rPr>
          <w:rFonts w:ascii="Arial" w:eastAsia="Arial" w:hAnsi="Arial"/>
          <w:color w:val="000000"/>
        </w:rPr>
        <w:t>7.10 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39D2B8C" w14:textId="77777777" w:rsidR="00326057" w:rsidRDefault="005D34CD">
      <w:pPr>
        <w:spacing w:before="127" w:line="290" w:lineRule="exact"/>
        <w:ind w:left="720" w:right="72" w:hanging="720"/>
        <w:textAlignment w:val="baseline"/>
        <w:rPr>
          <w:rFonts w:ascii="Arial" w:eastAsia="Arial" w:hAnsi="Arial"/>
          <w:color w:val="000000"/>
        </w:rPr>
      </w:pPr>
      <w:r>
        <w:rPr>
          <w:rFonts w:ascii="Arial" w:eastAsia="Arial" w:hAnsi="Arial"/>
          <w:color w:val="000000"/>
        </w:rPr>
        <w:t>7.11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F9C7438" w14:textId="77777777" w:rsidR="00326057" w:rsidRDefault="005D34CD">
      <w:pPr>
        <w:spacing w:before="124" w:line="290" w:lineRule="exact"/>
        <w:ind w:left="720" w:right="144" w:hanging="720"/>
        <w:textAlignment w:val="baseline"/>
        <w:rPr>
          <w:rFonts w:ascii="Arial" w:eastAsia="Arial" w:hAnsi="Arial"/>
          <w:color w:val="000000"/>
        </w:rPr>
      </w:pPr>
      <w:r>
        <w:rPr>
          <w:rFonts w:ascii="Arial" w:eastAsia="Arial" w:hAnsi="Arial"/>
          <w:color w:val="000000"/>
        </w:rPr>
        <w:t>7.12 Due to the nature of G-Cloud Services it isn’t possible in a static Order Form to exactly define the consumption of services over the duration of the Call-Off Contract. The Supplier agrees that the Buyer’s volumes indicated in the Order Form are indicative only.</w:t>
      </w:r>
    </w:p>
    <w:p w14:paraId="30238ACC" w14:textId="77777777" w:rsidR="00326057" w:rsidRDefault="005D34CD">
      <w:pPr>
        <w:numPr>
          <w:ilvl w:val="0"/>
          <w:numId w:val="4"/>
        </w:numPr>
        <w:spacing w:before="654" w:line="319" w:lineRule="exact"/>
        <w:textAlignment w:val="baseline"/>
        <w:rPr>
          <w:rFonts w:ascii="Arial" w:eastAsia="Arial" w:hAnsi="Arial"/>
          <w:color w:val="000000"/>
          <w:sz w:val="28"/>
        </w:rPr>
      </w:pPr>
      <w:r>
        <w:rPr>
          <w:rFonts w:ascii="Arial" w:eastAsia="Arial" w:hAnsi="Arial"/>
          <w:color w:val="000000"/>
          <w:sz w:val="28"/>
        </w:rPr>
        <w:t>Recovery of sums due and right of set-off</w:t>
      </w:r>
    </w:p>
    <w:p w14:paraId="5E9070BA" w14:textId="77777777" w:rsidR="00326057" w:rsidRDefault="005D34CD">
      <w:pPr>
        <w:tabs>
          <w:tab w:val="left" w:pos="792"/>
        </w:tabs>
        <w:spacing w:before="256" w:after="544" w:line="288" w:lineRule="exact"/>
        <w:ind w:left="720" w:right="360" w:hanging="720"/>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If a Supplier owes money to the Buyer, the Buyer may deduct that sum from the Call-Off Contract Charges.</w:t>
      </w:r>
    </w:p>
    <w:p w14:paraId="66416762" w14:textId="77777777" w:rsidR="00326057" w:rsidRDefault="005D34CD">
      <w:pPr>
        <w:spacing w:line="249" w:lineRule="exact"/>
        <w:jc w:val="right"/>
        <w:textAlignment w:val="baseline"/>
        <w:rPr>
          <w:rFonts w:ascii="Arial" w:eastAsia="Arial" w:hAnsi="Arial"/>
          <w:color w:val="000000"/>
        </w:rPr>
      </w:pPr>
      <w:r>
        <w:rPr>
          <w:rFonts w:ascii="Arial" w:eastAsia="Arial" w:hAnsi="Arial"/>
          <w:color w:val="000000"/>
        </w:rPr>
        <w:t>1</w:t>
      </w:r>
    </w:p>
    <w:p w14:paraId="7628164E" w14:textId="77777777" w:rsidR="00326057" w:rsidRDefault="00326057">
      <w:pPr>
        <w:sectPr w:rsidR="00326057">
          <w:pgSz w:w="11909" w:h="16834"/>
          <w:pgMar w:top="1260" w:right="1109" w:bottom="558" w:left="1080" w:header="720" w:footer="720" w:gutter="0"/>
          <w:cols w:space="720"/>
        </w:sectPr>
      </w:pPr>
    </w:p>
    <w:p w14:paraId="7AECAA44" w14:textId="77777777" w:rsidR="00326057" w:rsidRDefault="005D34CD">
      <w:pPr>
        <w:tabs>
          <w:tab w:val="left" w:pos="792"/>
        </w:tabs>
        <w:spacing w:before="3" w:line="319" w:lineRule="exact"/>
        <w:textAlignment w:val="baseline"/>
        <w:rPr>
          <w:rFonts w:ascii="Arial" w:eastAsia="Arial" w:hAnsi="Arial"/>
          <w:color w:val="000000"/>
          <w:spacing w:val="-6"/>
          <w:sz w:val="28"/>
        </w:rPr>
      </w:pPr>
      <w:r>
        <w:rPr>
          <w:rFonts w:ascii="Arial" w:eastAsia="Arial" w:hAnsi="Arial"/>
          <w:color w:val="000000"/>
          <w:spacing w:val="-6"/>
          <w:sz w:val="28"/>
        </w:rPr>
        <w:lastRenderedPageBreak/>
        <w:t>9.</w:t>
      </w:r>
      <w:r>
        <w:rPr>
          <w:rFonts w:ascii="Arial" w:eastAsia="Arial" w:hAnsi="Arial"/>
          <w:color w:val="000000"/>
          <w:spacing w:val="-6"/>
          <w:sz w:val="28"/>
        </w:rPr>
        <w:tab/>
        <w:t>Insurance</w:t>
      </w:r>
    </w:p>
    <w:p w14:paraId="644CDD53" w14:textId="77777777" w:rsidR="00326057" w:rsidRDefault="005D34CD">
      <w:pPr>
        <w:tabs>
          <w:tab w:val="left" w:pos="720"/>
        </w:tabs>
        <w:spacing w:before="249" w:line="293" w:lineRule="exact"/>
        <w:ind w:left="720" w:right="648"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The Supplier will maintain the insurances required by the Buyer including those in this clause.</w:t>
      </w:r>
    </w:p>
    <w:p w14:paraId="73D3A545" w14:textId="77777777" w:rsidR="00326057" w:rsidRDefault="005D34CD">
      <w:pPr>
        <w:tabs>
          <w:tab w:val="left" w:pos="792"/>
        </w:tabs>
        <w:spacing w:before="277" w:line="251" w:lineRule="exact"/>
        <w:textAlignment w:val="baseline"/>
        <w:rPr>
          <w:rFonts w:ascii="Arial" w:eastAsia="Arial" w:hAnsi="Arial"/>
          <w:color w:val="000000"/>
          <w:spacing w:val="-2"/>
        </w:rPr>
      </w:pPr>
      <w:r>
        <w:rPr>
          <w:rFonts w:ascii="Arial" w:eastAsia="Arial" w:hAnsi="Arial"/>
          <w:color w:val="000000"/>
          <w:spacing w:val="-2"/>
        </w:rPr>
        <w:t>9.2</w:t>
      </w:r>
      <w:r>
        <w:rPr>
          <w:rFonts w:ascii="Arial" w:eastAsia="Arial" w:hAnsi="Arial"/>
          <w:color w:val="000000"/>
          <w:spacing w:val="-2"/>
        </w:rPr>
        <w:tab/>
        <w:t>The Supplier will ensure that:</w:t>
      </w:r>
    </w:p>
    <w:p w14:paraId="19784C64" w14:textId="77777777" w:rsidR="00326057" w:rsidRDefault="005D34CD">
      <w:pPr>
        <w:spacing w:before="299" w:line="289" w:lineRule="exact"/>
        <w:ind w:left="1512" w:right="144" w:hanging="792"/>
        <w:textAlignment w:val="baseline"/>
        <w:rPr>
          <w:rFonts w:ascii="Arial" w:eastAsia="Arial" w:hAnsi="Arial"/>
          <w:color w:val="000000"/>
          <w:spacing w:val="-1"/>
        </w:rPr>
      </w:pPr>
      <w:r>
        <w:rPr>
          <w:rFonts w:ascii="Arial" w:eastAsia="Arial" w:hAnsi="Arial"/>
          <w:color w:val="000000"/>
          <w:spacing w:val="-1"/>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71769C7" w14:textId="77777777" w:rsidR="00326057" w:rsidRDefault="005D34CD">
      <w:pPr>
        <w:spacing w:before="298" w:line="288" w:lineRule="exact"/>
        <w:ind w:left="1512" w:right="648" w:hanging="792"/>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14:paraId="1841BBC8" w14:textId="77777777" w:rsidR="00326057" w:rsidRDefault="005D34CD">
      <w:pPr>
        <w:spacing w:before="287" w:line="293" w:lineRule="exact"/>
        <w:ind w:left="1512" w:right="72" w:hanging="792"/>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2CCD9BE2" w14:textId="77777777" w:rsidR="00326057" w:rsidRDefault="005D34CD">
      <w:pPr>
        <w:spacing w:before="290" w:line="291" w:lineRule="exact"/>
        <w:ind w:left="1512" w:right="360" w:hanging="792"/>
        <w:textAlignment w:val="baseline"/>
        <w:rPr>
          <w:rFonts w:ascii="Arial" w:eastAsia="Arial" w:hAnsi="Arial"/>
          <w:color w:val="000000"/>
        </w:rPr>
      </w:pPr>
      <w:r>
        <w:rPr>
          <w:rFonts w:ascii="Arial" w:eastAsia="Arial" w:hAnsi="Arial"/>
          <w:color w:val="000000"/>
        </w:rP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6E1F7BA" w14:textId="77777777" w:rsidR="00326057" w:rsidRDefault="005D34CD">
      <w:pPr>
        <w:tabs>
          <w:tab w:val="left" w:pos="792"/>
        </w:tabs>
        <w:spacing w:before="288" w:line="293" w:lineRule="exact"/>
        <w:ind w:left="720" w:right="360" w:hanging="720"/>
        <w:jc w:val="both"/>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If requested by the Buyer, the Supplier will obtain additional insurance policies, or extend existing policies bought under the Framework Agreement.</w:t>
      </w:r>
    </w:p>
    <w:p w14:paraId="05E9977B" w14:textId="77777777" w:rsidR="00326057" w:rsidRDefault="005D34CD">
      <w:pPr>
        <w:tabs>
          <w:tab w:val="left" w:pos="792"/>
        </w:tabs>
        <w:spacing w:before="292" w:line="288" w:lineRule="exact"/>
        <w:ind w:left="720" w:right="360" w:hanging="720"/>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compliance with this clause:</w:t>
      </w:r>
    </w:p>
    <w:p w14:paraId="6D64F54A" w14:textId="77777777" w:rsidR="00326057" w:rsidRDefault="005D34CD">
      <w:pPr>
        <w:spacing w:before="335" w:line="251" w:lineRule="exact"/>
        <w:ind w:left="720"/>
        <w:textAlignment w:val="baseline"/>
        <w:rPr>
          <w:rFonts w:ascii="Arial" w:eastAsia="Arial" w:hAnsi="Arial"/>
          <w:color w:val="000000"/>
          <w:spacing w:val="3"/>
        </w:rPr>
      </w:pPr>
      <w:r>
        <w:rPr>
          <w:rFonts w:ascii="Arial" w:eastAsia="Arial" w:hAnsi="Arial"/>
          <w:color w:val="000000"/>
          <w:spacing w:val="3"/>
        </w:rPr>
        <w:t>9.4.1 a broker's verification of insurance</w:t>
      </w:r>
    </w:p>
    <w:p w14:paraId="55230D25" w14:textId="77777777" w:rsidR="00326057" w:rsidRDefault="005D34CD">
      <w:pPr>
        <w:spacing w:before="330" w:line="251" w:lineRule="exact"/>
        <w:ind w:left="720"/>
        <w:textAlignment w:val="baseline"/>
        <w:rPr>
          <w:rFonts w:ascii="Arial" w:eastAsia="Arial" w:hAnsi="Arial"/>
          <w:color w:val="000000"/>
          <w:spacing w:val="3"/>
        </w:rPr>
      </w:pPr>
      <w:r>
        <w:rPr>
          <w:rFonts w:ascii="Arial" w:eastAsia="Arial" w:hAnsi="Arial"/>
          <w:color w:val="000000"/>
          <w:spacing w:val="3"/>
        </w:rPr>
        <w:t>9.4.2 receipts for the insurance premium</w:t>
      </w:r>
    </w:p>
    <w:p w14:paraId="3CBC289F" w14:textId="77777777" w:rsidR="00326057" w:rsidRDefault="005D34CD">
      <w:pPr>
        <w:spacing w:before="330" w:line="251" w:lineRule="exact"/>
        <w:ind w:left="720"/>
        <w:textAlignment w:val="baseline"/>
        <w:rPr>
          <w:rFonts w:ascii="Arial" w:eastAsia="Arial" w:hAnsi="Arial"/>
          <w:color w:val="000000"/>
          <w:spacing w:val="3"/>
        </w:rPr>
      </w:pPr>
      <w:r>
        <w:rPr>
          <w:rFonts w:ascii="Arial" w:eastAsia="Arial" w:hAnsi="Arial"/>
          <w:color w:val="000000"/>
          <w:spacing w:val="3"/>
        </w:rPr>
        <w:t>9.4.3 evidence of payment of the latest premiums due</w:t>
      </w:r>
    </w:p>
    <w:p w14:paraId="196F2FFC" w14:textId="77777777" w:rsidR="00326057" w:rsidRDefault="005D34CD">
      <w:pPr>
        <w:tabs>
          <w:tab w:val="left" w:pos="792"/>
        </w:tabs>
        <w:spacing w:before="287" w:line="293" w:lineRule="exact"/>
        <w:ind w:left="720" w:right="144" w:hanging="720"/>
        <w:jc w:val="both"/>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Insurance will not relieve the Supplier of any liabilities under the Framework Agreement or this Call-Off Contract and the Supplier will:</w:t>
      </w:r>
    </w:p>
    <w:p w14:paraId="59909051" w14:textId="77777777" w:rsidR="00326057" w:rsidRDefault="005D34CD">
      <w:pPr>
        <w:spacing w:before="288" w:line="293" w:lineRule="exact"/>
        <w:ind w:left="1512" w:right="1152" w:hanging="792"/>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14:paraId="19FD4EFE" w14:textId="77777777" w:rsidR="00326057" w:rsidRDefault="005D34CD">
      <w:pPr>
        <w:spacing w:before="293" w:line="288" w:lineRule="exact"/>
        <w:ind w:left="1512" w:right="864" w:hanging="792"/>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14:paraId="25CC1867" w14:textId="77777777" w:rsidR="00326057" w:rsidRDefault="005D34CD">
      <w:pPr>
        <w:spacing w:before="297" w:line="288" w:lineRule="exact"/>
        <w:ind w:left="1512" w:right="360" w:hanging="792"/>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21D0EEC0" w14:textId="77777777" w:rsidR="00326057" w:rsidRDefault="005D34CD">
      <w:pPr>
        <w:tabs>
          <w:tab w:val="left" w:pos="792"/>
        </w:tabs>
        <w:spacing w:before="293" w:after="137" w:line="293" w:lineRule="exact"/>
        <w:ind w:left="720" w:right="576" w:hanging="720"/>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t>The Supplier will not do or omit to do anything, which would destroy or impair the legal validity of the insurance.</w:t>
      </w:r>
    </w:p>
    <w:p w14:paraId="67641297"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1</w:t>
      </w:r>
    </w:p>
    <w:p w14:paraId="052A18B4" w14:textId="77777777" w:rsidR="00326057" w:rsidRDefault="00326057">
      <w:pPr>
        <w:sectPr w:rsidR="00326057">
          <w:pgSz w:w="11909" w:h="16834"/>
          <w:pgMar w:top="980" w:right="1109" w:bottom="558" w:left="1080" w:header="720" w:footer="720" w:gutter="0"/>
          <w:cols w:space="720"/>
        </w:sectPr>
      </w:pPr>
    </w:p>
    <w:p w14:paraId="3B026FCE" w14:textId="77777777" w:rsidR="00326057" w:rsidRDefault="005D34CD">
      <w:pPr>
        <w:tabs>
          <w:tab w:val="left" w:pos="792"/>
        </w:tabs>
        <w:spacing w:line="278" w:lineRule="exact"/>
        <w:ind w:left="720" w:right="432" w:hanging="720"/>
        <w:textAlignment w:val="baseline"/>
        <w:rPr>
          <w:rFonts w:ascii="Arial" w:eastAsia="Arial" w:hAnsi="Arial"/>
          <w:color w:val="000000"/>
        </w:rPr>
      </w:pPr>
      <w:r>
        <w:rPr>
          <w:rFonts w:ascii="Arial" w:eastAsia="Arial" w:hAnsi="Arial"/>
          <w:color w:val="000000"/>
        </w:rPr>
        <w:lastRenderedPageBreak/>
        <w:t>9.7</w:t>
      </w:r>
      <w:r>
        <w:rPr>
          <w:rFonts w:ascii="Arial" w:eastAsia="Arial" w:hAnsi="Arial"/>
          <w:color w:val="000000"/>
        </w:rPr>
        <w:tab/>
        <w:t>The Supplier will notify CCS and the Buyer as soon as possible if any insurance policies have been, or are due to be, cancelled, suspended, Ended or not renewed.</w:t>
      </w:r>
    </w:p>
    <w:p w14:paraId="67881770" w14:textId="77777777" w:rsidR="00326057" w:rsidRDefault="005D34CD">
      <w:pPr>
        <w:tabs>
          <w:tab w:val="left" w:pos="792"/>
        </w:tabs>
        <w:spacing w:before="329" w:line="251" w:lineRule="exact"/>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t>The Supplier will be liable for the payment of any:</w:t>
      </w:r>
    </w:p>
    <w:p w14:paraId="6AF80937" w14:textId="77777777" w:rsidR="00326057" w:rsidRDefault="005D34CD">
      <w:pPr>
        <w:spacing w:before="335" w:line="251" w:lineRule="exact"/>
        <w:ind w:left="720"/>
        <w:textAlignment w:val="baseline"/>
        <w:rPr>
          <w:rFonts w:ascii="Arial" w:eastAsia="Arial" w:hAnsi="Arial"/>
          <w:color w:val="000000"/>
          <w:spacing w:val="4"/>
        </w:rPr>
      </w:pPr>
      <w:r>
        <w:rPr>
          <w:rFonts w:ascii="Arial" w:eastAsia="Arial" w:hAnsi="Arial"/>
          <w:color w:val="000000"/>
          <w:spacing w:val="4"/>
        </w:rPr>
        <w:t>9.8.1 premiums, which it will pay promptly</w:t>
      </w:r>
    </w:p>
    <w:p w14:paraId="4886618A" w14:textId="77777777" w:rsidR="00326057" w:rsidRDefault="005D34CD">
      <w:pPr>
        <w:spacing w:before="37" w:line="251" w:lineRule="exact"/>
        <w:ind w:left="720"/>
        <w:textAlignment w:val="baseline"/>
        <w:rPr>
          <w:rFonts w:ascii="Arial" w:eastAsia="Arial" w:hAnsi="Arial"/>
          <w:color w:val="000000"/>
          <w:spacing w:val="2"/>
        </w:rPr>
      </w:pPr>
      <w:r>
        <w:rPr>
          <w:rFonts w:ascii="Arial" w:eastAsia="Arial" w:hAnsi="Arial"/>
          <w:color w:val="000000"/>
          <w:spacing w:val="2"/>
        </w:rPr>
        <w:t>9.8.2 excess or deductibles and will not be entitled to recover this from the Buyer</w:t>
      </w:r>
    </w:p>
    <w:p w14:paraId="6658CDF6" w14:textId="77777777" w:rsidR="00326057" w:rsidRDefault="005D34CD">
      <w:pPr>
        <w:numPr>
          <w:ilvl w:val="0"/>
          <w:numId w:val="7"/>
        </w:numPr>
        <w:spacing w:before="333" w:line="322" w:lineRule="exact"/>
        <w:textAlignment w:val="baseline"/>
        <w:rPr>
          <w:rFonts w:ascii="Arial" w:eastAsia="Arial" w:hAnsi="Arial"/>
          <w:color w:val="000000"/>
          <w:sz w:val="28"/>
        </w:rPr>
      </w:pPr>
      <w:r>
        <w:rPr>
          <w:rFonts w:ascii="Arial" w:eastAsia="Arial" w:hAnsi="Arial"/>
          <w:color w:val="000000"/>
          <w:sz w:val="28"/>
        </w:rPr>
        <w:t>Confidentiality</w:t>
      </w:r>
    </w:p>
    <w:p w14:paraId="77E2469B" w14:textId="77777777" w:rsidR="00326057" w:rsidRDefault="005D34CD">
      <w:pPr>
        <w:spacing w:before="105" w:line="291" w:lineRule="exact"/>
        <w:ind w:left="720" w:right="216" w:hanging="720"/>
        <w:textAlignment w:val="baseline"/>
        <w:rPr>
          <w:rFonts w:ascii="Arial" w:eastAsia="Arial" w:hAnsi="Arial"/>
          <w:color w:val="000000"/>
        </w:rPr>
      </w:pPr>
      <w:r>
        <w:rPr>
          <w:rFonts w:ascii="Arial" w:eastAsia="Arial" w:hAnsi="Arial"/>
          <w:color w:val="000000"/>
        </w:rPr>
        <w:t>10.1 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EBBAC42" w14:textId="77777777" w:rsidR="00326057" w:rsidRDefault="005D34CD">
      <w:pPr>
        <w:numPr>
          <w:ilvl w:val="0"/>
          <w:numId w:val="7"/>
        </w:numPr>
        <w:spacing w:before="333" w:line="322" w:lineRule="exact"/>
        <w:textAlignment w:val="baseline"/>
        <w:rPr>
          <w:rFonts w:ascii="Arial" w:eastAsia="Arial" w:hAnsi="Arial"/>
          <w:color w:val="000000"/>
          <w:sz w:val="28"/>
        </w:rPr>
      </w:pPr>
      <w:r>
        <w:rPr>
          <w:rFonts w:ascii="Arial" w:eastAsia="Arial" w:hAnsi="Arial"/>
          <w:color w:val="000000"/>
          <w:sz w:val="28"/>
        </w:rPr>
        <w:t>Intellectual Property Rights</w:t>
      </w:r>
    </w:p>
    <w:p w14:paraId="40CC34DF" w14:textId="77777777" w:rsidR="00326057" w:rsidRDefault="005D34CD">
      <w:pPr>
        <w:tabs>
          <w:tab w:val="left" w:pos="792"/>
        </w:tabs>
        <w:spacing w:before="113" w:line="288" w:lineRule="exact"/>
        <w:ind w:left="720" w:right="72" w:hanging="720"/>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Unless otherwise specified in this Call-Off Contract, a Party will not acquire any right, title or interest in or to the Intellectual Property Rights (IPRs) of the other Party or its Licensors.</w:t>
      </w:r>
    </w:p>
    <w:p w14:paraId="75152121" w14:textId="77777777" w:rsidR="00326057" w:rsidRDefault="005D34CD">
      <w:pPr>
        <w:spacing w:before="288" w:line="293" w:lineRule="exact"/>
        <w:ind w:left="720" w:right="72" w:hanging="720"/>
        <w:textAlignment w:val="baseline"/>
        <w:rPr>
          <w:rFonts w:ascii="Arial" w:eastAsia="Arial" w:hAnsi="Arial"/>
          <w:color w:val="000000"/>
        </w:rPr>
      </w:pPr>
      <w:r>
        <w:rPr>
          <w:rFonts w:ascii="Arial" w:eastAsia="Arial" w:hAnsi="Arial"/>
          <w:color w:val="000000"/>
        </w:rPr>
        <w:t xml:space="preserve">11.2 The Supplier grants the Buyer a non-exclusive, transferable, perpetual, irrevocable, royalty-free </w:t>
      </w:r>
      <w:proofErr w:type="spellStart"/>
      <w:r>
        <w:rPr>
          <w:rFonts w:ascii="Arial" w:eastAsia="Arial" w:hAnsi="Arial"/>
          <w:color w:val="000000"/>
        </w:rPr>
        <w:t>licence</w:t>
      </w:r>
      <w:proofErr w:type="spellEnd"/>
      <w:r>
        <w:rPr>
          <w:rFonts w:ascii="Arial" w:eastAsia="Arial" w:hAnsi="Arial"/>
          <w:color w:val="000000"/>
        </w:rPr>
        <w:t xml:space="preserve"> to use the Project Specific IPRs and any Background IPRs embedded within the Project Specific IPRs for the Buyer’s ordinary business activities.</w:t>
      </w:r>
    </w:p>
    <w:p w14:paraId="46A4F230" w14:textId="77777777" w:rsidR="00326057" w:rsidRDefault="005D34CD">
      <w:pPr>
        <w:spacing w:before="291" w:line="290" w:lineRule="exact"/>
        <w:ind w:left="720" w:right="216" w:hanging="720"/>
        <w:textAlignment w:val="baseline"/>
        <w:rPr>
          <w:rFonts w:ascii="Arial" w:eastAsia="Arial" w:hAnsi="Arial"/>
          <w:color w:val="000000"/>
        </w:rPr>
      </w:pPr>
      <w:r>
        <w:rPr>
          <w:rFonts w:ascii="Arial" w:eastAsia="Arial" w:hAnsi="Arial"/>
          <w:color w:val="000000"/>
        </w:rPr>
        <w:t>11.3 The Supplier must obtain the grant of any third-party IPRs and Background IPRs so the Buyer can enjoy full use of the Project Specific IPRs, including the Buyer’s right to publish the IPR as open source.</w:t>
      </w:r>
    </w:p>
    <w:p w14:paraId="40EBF760" w14:textId="77777777" w:rsidR="00326057" w:rsidRDefault="005D34CD">
      <w:pPr>
        <w:spacing w:before="288" w:line="293" w:lineRule="exact"/>
        <w:ind w:left="720" w:right="360" w:hanging="720"/>
        <w:textAlignment w:val="baseline"/>
        <w:rPr>
          <w:rFonts w:ascii="Arial" w:eastAsia="Arial" w:hAnsi="Arial"/>
          <w:color w:val="000000"/>
        </w:rPr>
      </w:pPr>
      <w:r>
        <w:rPr>
          <w:rFonts w:ascii="Arial" w:eastAsia="Arial" w:hAnsi="Arial"/>
          <w:color w:val="000000"/>
        </w:rPr>
        <w:t xml:space="preserve">11.4 The Supplier must promptly inform the Buyer if it can’t comply with the clause above and the Supplier must not use third-party IPRs or Background IPRs in relation to the Project Specific IPRs if it can’t obtain the grant of a </w:t>
      </w:r>
      <w:proofErr w:type="spellStart"/>
      <w:r>
        <w:rPr>
          <w:rFonts w:ascii="Arial" w:eastAsia="Arial" w:hAnsi="Arial"/>
          <w:color w:val="000000"/>
        </w:rPr>
        <w:t>licence</w:t>
      </w:r>
      <w:proofErr w:type="spellEnd"/>
      <w:r>
        <w:rPr>
          <w:rFonts w:ascii="Arial" w:eastAsia="Arial" w:hAnsi="Arial"/>
          <w:color w:val="000000"/>
        </w:rPr>
        <w:t xml:space="preserve"> acceptable to the Buyer.</w:t>
      </w:r>
    </w:p>
    <w:p w14:paraId="377DF2D8" w14:textId="77777777" w:rsidR="00326057" w:rsidRDefault="005D34CD">
      <w:pPr>
        <w:spacing w:before="292" w:line="290" w:lineRule="exact"/>
        <w:ind w:left="720" w:right="72" w:hanging="720"/>
        <w:textAlignment w:val="baseline"/>
        <w:rPr>
          <w:rFonts w:ascii="Arial" w:eastAsia="Arial" w:hAnsi="Arial"/>
          <w:color w:val="000000"/>
        </w:rPr>
      </w:pPr>
      <w:r>
        <w:rPr>
          <w:rFonts w:ascii="Arial" w:eastAsia="Arial" w:hAnsi="Arial"/>
          <w:color w:val="000000"/>
        </w:rPr>
        <w:t>11.5 The Supplier will, on written demand, fully indemnify the Buyer and the Crown for all Losses which it may incur at any time from any claim of infringement or alleged infringement of a third party’s IPRs because of the:</w:t>
      </w:r>
    </w:p>
    <w:p w14:paraId="75DA218E" w14:textId="77777777" w:rsidR="00326057" w:rsidRDefault="005D34CD">
      <w:pPr>
        <w:spacing w:before="328" w:line="251" w:lineRule="exact"/>
        <w:ind w:left="720"/>
        <w:textAlignment w:val="baseline"/>
        <w:rPr>
          <w:rFonts w:ascii="Arial" w:eastAsia="Arial" w:hAnsi="Arial"/>
          <w:color w:val="000000"/>
        </w:rPr>
      </w:pPr>
      <w:r>
        <w:rPr>
          <w:rFonts w:ascii="Arial" w:eastAsia="Arial" w:hAnsi="Arial"/>
          <w:color w:val="000000"/>
        </w:rPr>
        <w:t>11.5.1 rights granted to the Buyer under this Call-Off Contract</w:t>
      </w:r>
    </w:p>
    <w:p w14:paraId="4C4643AA" w14:textId="77777777" w:rsidR="00326057" w:rsidRDefault="005D34CD">
      <w:pPr>
        <w:spacing w:before="330" w:line="252" w:lineRule="exact"/>
        <w:ind w:left="720"/>
        <w:textAlignment w:val="baseline"/>
        <w:rPr>
          <w:rFonts w:ascii="Arial" w:eastAsia="Arial" w:hAnsi="Arial"/>
          <w:color w:val="000000"/>
        </w:rPr>
      </w:pPr>
      <w:r>
        <w:rPr>
          <w:rFonts w:ascii="Arial" w:eastAsia="Arial" w:hAnsi="Arial"/>
          <w:color w:val="000000"/>
        </w:rPr>
        <w:t>11.5.2 Supplier’s performance of the Services</w:t>
      </w:r>
    </w:p>
    <w:p w14:paraId="3E9EACFF" w14:textId="77777777" w:rsidR="00326057" w:rsidRDefault="005D34CD">
      <w:pPr>
        <w:spacing w:before="334" w:line="251" w:lineRule="exact"/>
        <w:ind w:left="720"/>
        <w:textAlignment w:val="baseline"/>
        <w:rPr>
          <w:rFonts w:ascii="Arial" w:eastAsia="Arial" w:hAnsi="Arial"/>
          <w:color w:val="000000"/>
        </w:rPr>
      </w:pPr>
      <w:r>
        <w:rPr>
          <w:rFonts w:ascii="Arial" w:eastAsia="Arial" w:hAnsi="Arial"/>
          <w:color w:val="000000"/>
        </w:rPr>
        <w:t>11.5.3 use by the Buyer of the Services</w:t>
      </w:r>
    </w:p>
    <w:p w14:paraId="685F7D1D" w14:textId="77777777" w:rsidR="00326057" w:rsidRDefault="005D34CD">
      <w:pPr>
        <w:spacing w:before="289" w:line="292" w:lineRule="exact"/>
        <w:ind w:left="720" w:right="216" w:hanging="720"/>
        <w:textAlignment w:val="baseline"/>
        <w:rPr>
          <w:rFonts w:ascii="Arial" w:eastAsia="Arial" w:hAnsi="Arial"/>
          <w:color w:val="000000"/>
          <w:spacing w:val="-1"/>
        </w:rPr>
      </w:pPr>
      <w:r>
        <w:rPr>
          <w:rFonts w:ascii="Arial" w:eastAsia="Arial" w:hAnsi="Arial"/>
          <w:color w:val="000000"/>
          <w:spacing w:val="-1"/>
        </w:rPr>
        <w:t>11.6 If an IPR Claim is made, or is likely to be made, the Supplier will immediately notify the Buyer in writing and must at its own expense after written approval from the Buyer, either:</w:t>
      </w:r>
    </w:p>
    <w:p w14:paraId="324FB081" w14:textId="77777777" w:rsidR="00326057" w:rsidRDefault="005D34CD">
      <w:pPr>
        <w:spacing w:before="288" w:after="339" w:line="293" w:lineRule="exact"/>
        <w:ind w:left="1512" w:right="1008" w:hanging="792"/>
        <w:textAlignment w:val="baseline"/>
        <w:rPr>
          <w:rFonts w:ascii="Arial" w:eastAsia="Arial" w:hAnsi="Arial"/>
          <w:color w:val="000000"/>
        </w:rPr>
      </w:pPr>
      <w:r>
        <w:rPr>
          <w:rFonts w:ascii="Arial" w:eastAsia="Arial" w:hAnsi="Arial"/>
          <w:color w:val="000000"/>
        </w:rPr>
        <w:t>11.6.1 modify the relevant part of the Services without reducing its functionality or performance</w:t>
      </w:r>
    </w:p>
    <w:p w14:paraId="36331F14"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1</w:t>
      </w:r>
    </w:p>
    <w:p w14:paraId="623C106A" w14:textId="77777777" w:rsidR="00326057" w:rsidRDefault="00326057">
      <w:pPr>
        <w:sectPr w:rsidR="00326057">
          <w:pgSz w:w="11909" w:h="16834"/>
          <w:pgMar w:top="1260" w:right="1097" w:bottom="558" w:left="1092" w:header="720" w:footer="720" w:gutter="0"/>
          <w:cols w:space="720"/>
        </w:sectPr>
      </w:pPr>
    </w:p>
    <w:p w14:paraId="354E9DA8" w14:textId="77777777" w:rsidR="00326057" w:rsidRDefault="005D34CD">
      <w:pPr>
        <w:spacing w:line="279" w:lineRule="exact"/>
        <w:ind w:left="1440" w:right="360" w:hanging="720"/>
        <w:textAlignment w:val="baseline"/>
        <w:rPr>
          <w:rFonts w:ascii="Arial" w:eastAsia="Arial" w:hAnsi="Arial"/>
          <w:color w:val="000000"/>
        </w:rPr>
      </w:pPr>
      <w:r>
        <w:rPr>
          <w:rFonts w:ascii="Arial" w:eastAsia="Arial" w:hAnsi="Arial"/>
          <w:color w:val="000000"/>
        </w:rPr>
        <w:lastRenderedPageBreak/>
        <w:t>11.6.2 substitute Services of equivalent functionality and performance, to avoid the infringement or the alleged infringement, as long as there is no additional cost or burden to the Buyer</w:t>
      </w:r>
    </w:p>
    <w:p w14:paraId="24030622" w14:textId="77777777" w:rsidR="00326057" w:rsidRDefault="005D34CD">
      <w:pPr>
        <w:spacing w:before="287" w:line="293" w:lineRule="exact"/>
        <w:ind w:left="1440" w:right="360" w:hanging="720"/>
        <w:textAlignment w:val="baseline"/>
        <w:rPr>
          <w:rFonts w:ascii="Arial" w:eastAsia="Arial" w:hAnsi="Arial"/>
          <w:color w:val="000000"/>
        </w:rPr>
      </w:pPr>
      <w:r>
        <w:rPr>
          <w:rFonts w:ascii="Arial" w:eastAsia="Arial" w:hAnsi="Arial"/>
          <w:color w:val="000000"/>
        </w:rPr>
        <w:t xml:space="preserve">11.6.3 buy a </w:t>
      </w:r>
      <w:proofErr w:type="spellStart"/>
      <w:r>
        <w:rPr>
          <w:rFonts w:ascii="Arial" w:eastAsia="Arial" w:hAnsi="Arial"/>
          <w:color w:val="000000"/>
        </w:rPr>
        <w:t>licence</w:t>
      </w:r>
      <w:proofErr w:type="spellEnd"/>
      <w:r>
        <w:rPr>
          <w:rFonts w:ascii="Arial" w:eastAsia="Arial" w:hAnsi="Arial"/>
          <w:color w:val="000000"/>
        </w:rPr>
        <w:t xml:space="preserve"> to use and supply the Services which are the subject of the alleged infringement, on terms acceptable to the Buyer</w:t>
      </w:r>
    </w:p>
    <w:p w14:paraId="230F007F" w14:textId="77777777" w:rsidR="00326057" w:rsidRDefault="005D34CD">
      <w:pPr>
        <w:spacing w:before="329" w:line="252" w:lineRule="exact"/>
        <w:textAlignment w:val="baseline"/>
        <w:rPr>
          <w:rFonts w:ascii="Arial" w:eastAsia="Arial" w:hAnsi="Arial"/>
          <w:color w:val="000000"/>
          <w:spacing w:val="3"/>
        </w:rPr>
      </w:pPr>
      <w:r>
        <w:rPr>
          <w:rFonts w:ascii="Arial" w:eastAsia="Arial" w:hAnsi="Arial"/>
          <w:color w:val="000000"/>
          <w:spacing w:val="3"/>
        </w:rPr>
        <w:t>11.7 Clause 11.5 will not apply if the IPR Claim is from:</w:t>
      </w:r>
    </w:p>
    <w:p w14:paraId="1192E02E" w14:textId="77777777" w:rsidR="00326057" w:rsidRDefault="005D34CD">
      <w:pPr>
        <w:spacing w:before="288" w:line="293" w:lineRule="exact"/>
        <w:ind w:left="1440" w:right="576" w:hanging="720"/>
        <w:textAlignment w:val="baseline"/>
        <w:rPr>
          <w:rFonts w:ascii="Arial" w:eastAsia="Arial" w:hAnsi="Arial"/>
          <w:color w:val="000000"/>
        </w:rPr>
      </w:pPr>
      <w:r>
        <w:rPr>
          <w:rFonts w:ascii="Arial" w:eastAsia="Arial" w:hAnsi="Arial"/>
          <w:color w:val="000000"/>
        </w:rPr>
        <w:t>11.7.2 the use of data supplied by the Buyer which the Supplier isn’t required to verify under this Call-Off Contract</w:t>
      </w:r>
    </w:p>
    <w:p w14:paraId="4AAF0898" w14:textId="77777777" w:rsidR="00326057" w:rsidRDefault="005D34CD">
      <w:pPr>
        <w:spacing w:before="328" w:line="252" w:lineRule="exact"/>
        <w:ind w:left="720"/>
        <w:textAlignment w:val="baseline"/>
        <w:rPr>
          <w:rFonts w:ascii="Arial" w:eastAsia="Arial" w:hAnsi="Arial"/>
          <w:color w:val="000000"/>
        </w:rPr>
      </w:pPr>
      <w:r>
        <w:rPr>
          <w:rFonts w:ascii="Arial" w:eastAsia="Arial" w:hAnsi="Arial"/>
          <w:color w:val="000000"/>
        </w:rPr>
        <w:t>11.7.3 other material provided by the Buyer necessary for the Services</w:t>
      </w:r>
    </w:p>
    <w:p w14:paraId="37E99ECA" w14:textId="77777777" w:rsidR="00326057" w:rsidRDefault="005D34CD">
      <w:pPr>
        <w:spacing w:before="288" w:line="293" w:lineRule="exact"/>
        <w:ind w:left="720" w:right="72" w:hanging="720"/>
        <w:textAlignment w:val="baseline"/>
        <w:rPr>
          <w:rFonts w:ascii="Arial" w:eastAsia="Arial" w:hAnsi="Arial"/>
          <w:color w:val="000000"/>
        </w:rPr>
      </w:pPr>
      <w:r>
        <w:rPr>
          <w:rFonts w:ascii="Arial" w:eastAsia="Arial" w:hAnsi="Arial"/>
          <w:color w:val="000000"/>
        </w:rPr>
        <w:t>11.8 If the Supplier does not comply with clauses 11.2 to 11.6, the Buyer may End this Call-Off Contract for Material Breach. The Supplier will, on demand, refund the Buyer all the money paid for the affected Services.</w:t>
      </w:r>
    </w:p>
    <w:p w14:paraId="187D709F" w14:textId="77777777" w:rsidR="00326057" w:rsidRDefault="005D34CD">
      <w:pPr>
        <w:tabs>
          <w:tab w:val="left" w:pos="792"/>
        </w:tabs>
        <w:spacing w:before="649" w:line="319" w:lineRule="exact"/>
        <w:textAlignment w:val="baseline"/>
        <w:rPr>
          <w:rFonts w:ascii="Arial" w:eastAsia="Arial" w:hAnsi="Arial"/>
          <w:color w:val="000000"/>
          <w:spacing w:val="-2"/>
          <w:sz w:val="28"/>
        </w:rPr>
      </w:pPr>
      <w:r>
        <w:rPr>
          <w:rFonts w:ascii="Arial" w:eastAsia="Arial" w:hAnsi="Arial"/>
          <w:color w:val="000000"/>
          <w:spacing w:val="-2"/>
          <w:sz w:val="28"/>
        </w:rPr>
        <w:t>12.</w:t>
      </w:r>
      <w:r>
        <w:rPr>
          <w:rFonts w:ascii="Arial" w:eastAsia="Arial" w:hAnsi="Arial"/>
          <w:color w:val="000000"/>
          <w:spacing w:val="-2"/>
          <w:sz w:val="28"/>
        </w:rPr>
        <w:tab/>
        <w:t>Protection of information</w:t>
      </w:r>
    </w:p>
    <w:p w14:paraId="1F5630F2" w14:textId="77777777" w:rsidR="00326057" w:rsidRDefault="005D34CD">
      <w:pPr>
        <w:spacing w:before="292" w:line="252" w:lineRule="exact"/>
        <w:textAlignment w:val="baseline"/>
        <w:rPr>
          <w:rFonts w:ascii="Arial" w:eastAsia="Arial" w:hAnsi="Arial"/>
          <w:color w:val="000000"/>
          <w:spacing w:val="8"/>
        </w:rPr>
      </w:pPr>
      <w:r>
        <w:rPr>
          <w:rFonts w:ascii="Arial" w:eastAsia="Arial" w:hAnsi="Arial"/>
          <w:color w:val="000000"/>
          <w:spacing w:val="8"/>
        </w:rPr>
        <w:t>12.1 The Supplier must:</w:t>
      </w:r>
    </w:p>
    <w:p w14:paraId="48A07BB2" w14:textId="77777777" w:rsidR="00326057" w:rsidRDefault="005D34CD">
      <w:pPr>
        <w:spacing w:before="235" w:line="293" w:lineRule="exact"/>
        <w:ind w:left="1440" w:right="936"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14:paraId="4FB635F4" w14:textId="77777777" w:rsidR="00326057" w:rsidRDefault="005D34CD">
      <w:pPr>
        <w:spacing w:before="287" w:line="293" w:lineRule="exact"/>
        <w:ind w:left="1440" w:right="72" w:hanging="720"/>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1C40A6C3" w14:textId="77777777" w:rsidR="00326057" w:rsidRDefault="005D34CD">
      <w:pPr>
        <w:spacing w:before="288" w:line="293" w:lineRule="exact"/>
        <w:ind w:left="1440" w:right="216" w:hanging="720"/>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compliance with Supplier's security processes</w:t>
      </w:r>
    </w:p>
    <w:p w14:paraId="774A4780" w14:textId="77777777" w:rsidR="00326057" w:rsidRDefault="005D34CD">
      <w:pPr>
        <w:spacing w:before="293" w:line="288" w:lineRule="exact"/>
        <w:ind w:left="720" w:right="792"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77A5F055" w14:textId="77777777" w:rsidR="00326057" w:rsidRDefault="005D34CD">
      <w:pPr>
        <w:spacing w:before="333" w:line="252" w:lineRule="exact"/>
        <w:ind w:left="720"/>
        <w:textAlignment w:val="baseline"/>
        <w:rPr>
          <w:rFonts w:ascii="Arial" w:eastAsia="Arial" w:hAnsi="Arial"/>
          <w:color w:val="000000"/>
        </w:rPr>
      </w:pPr>
      <w:r>
        <w:rPr>
          <w:rFonts w:ascii="Arial" w:eastAsia="Arial" w:hAnsi="Arial"/>
          <w:color w:val="000000"/>
        </w:rPr>
        <w:t>12.2.1 providing the Buyer with full details of the complaint or request</w:t>
      </w:r>
    </w:p>
    <w:p w14:paraId="3401F061" w14:textId="77777777" w:rsidR="00326057" w:rsidRDefault="005D34CD">
      <w:pPr>
        <w:spacing w:before="293" w:line="288" w:lineRule="exact"/>
        <w:ind w:left="1440" w:right="288"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14:paraId="496F8AAF" w14:textId="77777777" w:rsidR="00326057" w:rsidRDefault="005D34CD">
      <w:pPr>
        <w:spacing w:before="298" w:line="288" w:lineRule="exact"/>
        <w:ind w:left="1440" w:right="504" w:hanging="720"/>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required by the Buyer)</w:t>
      </w:r>
    </w:p>
    <w:p w14:paraId="5728466C" w14:textId="77777777" w:rsidR="00326057" w:rsidRDefault="005D34CD">
      <w:pPr>
        <w:spacing w:before="333" w:line="252" w:lineRule="exact"/>
        <w:ind w:left="720"/>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3F2277D3" w14:textId="77777777" w:rsidR="00326057" w:rsidRDefault="005D34CD">
      <w:pPr>
        <w:spacing w:before="292" w:after="693" w:line="290" w:lineRule="exact"/>
        <w:ind w:left="720"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provision of the G-Cloud Services.</w:t>
      </w:r>
    </w:p>
    <w:p w14:paraId="285BA448" w14:textId="77777777" w:rsidR="00326057" w:rsidRDefault="00326057">
      <w:pPr>
        <w:spacing w:before="292" w:after="693" w:line="290" w:lineRule="exact"/>
        <w:sectPr w:rsidR="00326057">
          <w:pgSz w:w="11909" w:h="16834"/>
          <w:pgMar w:top="980" w:right="1089" w:bottom="558" w:left="1100" w:header="720" w:footer="720" w:gutter="0"/>
          <w:cols w:space="720"/>
        </w:sectPr>
      </w:pPr>
    </w:p>
    <w:p w14:paraId="5EBA34B2"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1</w:t>
      </w:r>
    </w:p>
    <w:p w14:paraId="28848900" w14:textId="77777777" w:rsidR="00326057" w:rsidRDefault="00326057">
      <w:pPr>
        <w:sectPr w:rsidR="00326057">
          <w:type w:val="continuous"/>
          <w:pgSz w:w="11909" w:h="16834"/>
          <w:pgMar w:top="980" w:right="1122" w:bottom="558" w:left="10627" w:header="720" w:footer="720" w:gutter="0"/>
          <w:cols w:space="720"/>
        </w:sectPr>
      </w:pPr>
    </w:p>
    <w:p w14:paraId="7F8893E5" w14:textId="77777777" w:rsidR="00326057" w:rsidRDefault="005D34CD">
      <w:pPr>
        <w:tabs>
          <w:tab w:val="left" w:pos="792"/>
        </w:tabs>
        <w:spacing w:before="3" w:line="322" w:lineRule="exact"/>
        <w:ind w:left="72"/>
        <w:textAlignment w:val="baseline"/>
        <w:rPr>
          <w:rFonts w:ascii="Arial" w:eastAsia="Arial" w:hAnsi="Arial"/>
          <w:color w:val="000000"/>
          <w:spacing w:val="-2"/>
          <w:sz w:val="28"/>
        </w:rPr>
      </w:pPr>
      <w:r>
        <w:rPr>
          <w:rFonts w:ascii="Arial" w:eastAsia="Arial" w:hAnsi="Arial"/>
          <w:color w:val="000000"/>
          <w:spacing w:val="-2"/>
          <w:sz w:val="28"/>
        </w:rPr>
        <w:lastRenderedPageBreak/>
        <w:t>13.</w:t>
      </w:r>
      <w:r>
        <w:rPr>
          <w:rFonts w:ascii="Arial" w:eastAsia="Arial" w:hAnsi="Arial"/>
          <w:color w:val="000000"/>
          <w:spacing w:val="-2"/>
          <w:sz w:val="28"/>
        </w:rPr>
        <w:tab/>
        <w:t>Buyer data</w:t>
      </w:r>
    </w:p>
    <w:p w14:paraId="359EC2A9" w14:textId="77777777" w:rsidR="00326057" w:rsidRDefault="005D34CD">
      <w:pPr>
        <w:spacing w:before="288" w:line="252" w:lineRule="exact"/>
        <w:ind w:left="72"/>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14:paraId="269E9AA6" w14:textId="77777777" w:rsidR="00326057" w:rsidRDefault="005D34CD">
      <w:pPr>
        <w:spacing w:before="245" w:line="288" w:lineRule="exact"/>
        <w:ind w:left="792" w:right="1656" w:hanging="720"/>
        <w:textAlignment w:val="baseline"/>
        <w:rPr>
          <w:rFonts w:ascii="Arial" w:eastAsia="Arial" w:hAnsi="Arial"/>
          <w:color w:val="000000"/>
        </w:rPr>
      </w:pPr>
      <w:r>
        <w:rPr>
          <w:rFonts w:ascii="Arial" w:eastAsia="Arial" w:hAnsi="Arial"/>
          <w:color w:val="000000"/>
        </w:rPr>
        <w:t>13.2 The Supplier will not store or use Buyer Data except if necessary to fulfil its obligations.</w:t>
      </w:r>
    </w:p>
    <w:p w14:paraId="2D9F9032" w14:textId="77777777" w:rsidR="00326057" w:rsidRDefault="005D34CD">
      <w:pPr>
        <w:spacing w:before="298" w:line="288" w:lineRule="exact"/>
        <w:ind w:left="792" w:right="72"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14:paraId="5D6BA95A" w14:textId="77777777" w:rsidR="00326057" w:rsidRDefault="005D34CD">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13.4 The Supplier must ensure that any Supplier system that holds any Buyer Data is a secure</w:t>
      </w:r>
    </w:p>
    <w:p w14:paraId="064CBDB6" w14:textId="77777777" w:rsidR="00326057" w:rsidRDefault="005D34CD">
      <w:pPr>
        <w:spacing w:line="292" w:lineRule="exact"/>
        <w:ind w:left="792" w:right="864"/>
        <w:textAlignment w:val="baseline"/>
        <w:rPr>
          <w:rFonts w:ascii="Arial" w:eastAsia="Arial" w:hAnsi="Arial"/>
          <w:color w:val="000000"/>
        </w:rPr>
      </w:pPr>
      <w:r>
        <w:rPr>
          <w:rFonts w:ascii="Arial" w:eastAsia="Arial" w:hAnsi="Arial"/>
          <w:color w:val="000000"/>
        </w:rPr>
        <w:t>system that complies with the Supplier’s and Buyer’s security policies and all Buyer requirements in the Order Form.</w:t>
      </w:r>
    </w:p>
    <w:p w14:paraId="4916A4B1" w14:textId="77777777" w:rsidR="00326057" w:rsidRDefault="005D34CD">
      <w:pPr>
        <w:spacing w:before="293" w:line="288" w:lineRule="exact"/>
        <w:ind w:left="792" w:right="792"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prevent its corruption and loss.</w:t>
      </w:r>
    </w:p>
    <w:p w14:paraId="04B8EF46" w14:textId="77777777" w:rsidR="00326057" w:rsidRDefault="005D34CD">
      <w:pPr>
        <w:spacing w:before="298" w:line="288" w:lineRule="exact"/>
        <w:ind w:left="792" w:right="504" w:hanging="720"/>
        <w:jc w:val="both"/>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comply with:</w:t>
      </w:r>
    </w:p>
    <w:p w14:paraId="45C00328" w14:textId="77777777" w:rsidR="00326057" w:rsidRDefault="005D34CD">
      <w:pPr>
        <w:spacing w:before="328" w:line="252" w:lineRule="exact"/>
        <w:ind w:left="792"/>
        <w:textAlignment w:val="baseline"/>
        <w:rPr>
          <w:rFonts w:ascii="Arial" w:eastAsia="Arial" w:hAnsi="Arial"/>
          <w:color w:val="000000"/>
        </w:rPr>
      </w:pPr>
      <w:r>
        <w:rPr>
          <w:rFonts w:ascii="Arial" w:eastAsia="Arial" w:hAnsi="Arial"/>
          <w:color w:val="000000"/>
        </w:rPr>
        <w:t>13.6.1 the principles in the Security Policy Framework:</w:t>
      </w:r>
    </w:p>
    <w:p w14:paraId="7245EE3E" w14:textId="77777777" w:rsidR="00326057" w:rsidRDefault="003E5D01">
      <w:pPr>
        <w:spacing w:before="4" w:line="290" w:lineRule="exact"/>
        <w:ind w:left="1440" w:right="504"/>
        <w:textAlignment w:val="baseline"/>
        <w:rPr>
          <w:rFonts w:ascii="Arial" w:eastAsia="Arial" w:hAnsi="Arial"/>
          <w:color w:val="0000FF"/>
          <w:u w:val="single"/>
        </w:rPr>
      </w:pPr>
      <w:hyperlink r:id="rId18">
        <w:r w:rsidR="005D34CD">
          <w:rPr>
            <w:rFonts w:ascii="Arial" w:eastAsia="Arial" w:hAnsi="Arial"/>
            <w:color w:val="0000FF"/>
            <w:u w:val="single"/>
          </w:rPr>
          <w:t>https://www.gov.uk/government/publications/security-policy-framework</w:t>
        </w:r>
      </w:hyperlink>
      <w:r w:rsidR="005D34CD">
        <w:rPr>
          <w:rFonts w:ascii="Arial" w:eastAsia="Arial" w:hAnsi="Arial"/>
          <w:color w:val="000000"/>
          <w:u w:val="single"/>
        </w:rPr>
        <w:t xml:space="preserve"> and  </w:t>
      </w:r>
      <w:r w:rsidR="005D34CD">
        <w:rPr>
          <w:rFonts w:ascii="Arial" w:eastAsia="Arial" w:hAnsi="Arial"/>
          <w:color w:val="000000"/>
        </w:rPr>
        <w:t xml:space="preserve">the Government Security Classification policy: </w:t>
      </w:r>
      <w:r w:rsidR="005D34CD">
        <w:rPr>
          <w:rFonts w:ascii="Arial" w:eastAsia="Arial" w:hAnsi="Arial"/>
          <w:color w:val="000000"/>
          <w:u w:val="single"/>
        </w:rPr>
        <w:t>https:/</w:t>
      </w:r>
      <w:hyperlink r:id="rId19">
        <w:r w:rsidR="005D34CD">
          <w:rPr>
            <w:rFonts w:ascii="Arial" w:eastAsia="Arial" w:hAnsi="Arial"/>
            <w:color w:val="0000FF"/>
            <w:u w:val="single"/>
          </w:rPr>
          <w:t>www.gov.uk/government/publications/government-security-classifications</w:t>
        </w:r>
      </w:hyperlink>
      <w:r w:rsidR="005D34CD">
        <w:rPr>
          <w:rFonts w:ascii="Arial" w:eastAsia="Arial" w:hAnsi="Arial"/>
          <w:color w:val="000000"/>
        </w:rPr>
        <w:t xml:space="preserve"> </w:t>
      </w:r>
    </w:p>
    <w:p w14:paraId="7FD1C31F" w14:textId="77777777" w:rsidR="00326057" w:rsidRDefault="005D34CD">
      <w:pPr>
        <w:spacing w:before="297" w:line="290" w:lineRule="exact"/>
        <w:ind w:left="1440" w:right="1080" w:hanging="648"/>
        <w:textAlignment w:val="baseline"/>
        <w:rPr>
          <w:rFonts w:ascii="Arial" w:eastAsia="Arial" w:hAnsi="Arial"/>
          <w:color w:val="000000"/>
          <w:spacing w:val="4"/>
        </w:rPr>
      </w:pPr>
      <w:r>
        <w:rPr>
          <w:rFonts w:ascii="Arial" w:eastAsia="Arial" w:hAnsi="Arial"/>
          <w:color w:val="000000"/>
          <w:spacing w:val="4"/>
        </w:rPr>
        <w:t xml:space="preserve">13.6.2 guidance issued by the Centre for Protection of National Infrastructure on Risk Management: </w:t>
      </w:r>
      <w:hyperlink r:id="rId20">
        <w:r>
          <w:rPr>
            <w:rFonts w:ascii="Arial" w:eastAsia="Arial" w:hAnsi="Arial"/>
            <w:color w:val="0000FF"/>
            <w:spacing w:val="4"/>
            <w:u w:val="single"/>
          </w:rPr>
          <w:t>https://www.cpni.gov.uk/content/adopt-risk-management-approach</w:t>
        </w:r>
      </w:hyperlink>
      <w:r>
        <w:rPr>
          <w:rFonts w:ascii="Arial" w:eastAsia="Arial" w:hAnsi="Arial"/>
          <w:color w:val="000000"/>
          <w:spacing w:val="4"/>
        </w:rPr>
        <w:t xml:space="preserve"> and Protection of Sensitive Information and Assets: </w:t>
      </w:r>
      <w:hyperlink r:id="rId21">
        <w:r>
          <w:rPr>
            <w:rFonts w:ascii="Arial" w:eastAsia="Arial" w:hAnsi="Arial"/>
            <w:color w:val="0000FF"/>
            <w:spacing w:val="4"/>
            <w:u w:val="single"/>
          </w:rPr>
          <w:t>https://www.cpni.gov.uk/protection-sensitive-information-and-assets</w:t>
        </w:r>
      </w:hyperlink>
      <w:r>
        <w:rPr>
          <w:rFonts w:ascii="Arial" w:eastAsia="Arial" w:hAnsi="Arial"/>
          <w:color w:val="000000"/>
          <w:spacing w:val="4"/>
          <w:u w:val="single"/>
        </w:rPr>
        <w:t xml:space="preserve"> </w:t>
      </w:r>
      <w:r>
        <w:rPr>
          <w:rFonts w:ascii="Arial" w:eastAsia="Arial" w:hAnsi="Arial"/>
          <w:color w:val="000000"/>
          <w:spacing w:val="4"/>
        </w:rPr>
        <w:t xml:space="preserve"> </w:t>
      </w:r>
    </w:p>
    <w:p w14:paraId="2D376D2E" w14:textId="77777777" w:rsidR="00326057" w:rsidRDefault="005D34CD">
      <w:pPr>
        <w:spacing w:before="329" w:line="252" w:lineRule="exact"/>
        <w:ind w:left="792"/>
        <w:textAlignment w:val="baseline"/>
        <w:rPr>
          <w:rFonts w:ascii="Arial" w:eastAsia="Arial" w:hAnsi="Arial"/>
          <w:color w:val="000000"/>
        </w:rPr>
      </w:pPr>
      <w:r>
        <w:rPr>
          <w:rFonts w:ascii="Arial" w:eastAsia="Arial" w:hAnsi="Arial"/>
          <w:color w:val="000000"/>
        </w:rPr>
        <w:t>13.6.3 the National Cyber Security Centre’s (NCSC) information risk management</w:t>
      </w:r>
    </w:p>
    <w:p w14:paraId="42644D5C" w14:textId="77777777" w:rsidR="00326057" w:rsidRDefault="005D34CD">
      <w:pPr>
        <w:spacing w:before="41" w:line="252" w:lineRule="exact"/>
        <w:ind w:left="1440"/>
        <w:textAlignment w:val="baseline"/>
        <w:rPr>
          <w:rFonts w:ascii="Arial" w:eastAsia="Arial" w:hAnsi="Arial"/>
          <w:color w:val="000000"/>
          <w:spacing w:val="-1"/>
        </w:rPr>
      </w:pPr>
      <w:r>
        <w:rPr>
          <w:rFonts w:ascii="Arial" w:eastAsia="Arial" w:hAnsi="Arial"/>
          <w:color w:val="000000"/>
          <w:spacing w:val="-1"/>
        </w:rPr>
        <w:t>guidance:</w:t>
      </w:r>
    </w:p>
    <w:p w14:paraId="1CF89F7C" w14:textId="77777777" w:rsidR="00326057" w:rsidRDefault="003E5D01">
      <w:pPr>
        <w:spacing w:before="36" w:line="252" w:lineRule="exact"/>
        <w:ind w:left="1440"/>
        <w:textAlignment w:val="baseline"/>
        <w:rPr>
          <w:rFonts w:ascii="Arial" w:eastAsia="Arial" w:hAnsi="Arial"/>
          <w:color w:val="000000"/>
          <w:u w:val="single"/>
        </w:rPr>
      </w:pPr>
      <w:hyperlink r:id="rId22">
        <w:r w:rsidR="005D34CD">
          <w:rPr>
            <w:rFonts w:ascii="Arial" w:eastAsia="Arial" w:hAnsi="Arial"/>
            <w:color w:val="0000FF"/>
            <w:u w:val="single"/>
          </w:rPr>
          <w:t>https://www.ncsc.gov.uk/collection/risk-management-collection</w:t>
        </w:r>
      </w:hyperlink>
      <w:r w:rsidR="005D34CD">
        <w:rPr>
          <w:rFonts w:ascii="Arial" w:eastAsia="Arial" w:hAnsi="Arial"/>
          <w:color w:val="000000"/>
          <w:u w:val="single"/>
        </w:rPr>
        <w:t xml:space="preserve"> </w:t>
      </w:r>
      <w:r w:rsidR="005D34CD">
        <w:rPr>
          <w:rFonts w:ascii="Arial" w:eastAsia="Arial" w:hAnsi="Arial"/>
          <w:color w:val="000000"/>
        </w:rPr>
        <w:t xml:space="preserve"> </w:t>
      </w:r>
    </w:p>
    <w:p w14:paraId="090B2274" w14:textId="77777777" w:rsidR="00326057" w:rsidRDefault="005D34CD">
      <w:pPr>
        <w:spacing w:before="293" w:line="290" w:lineRule="exact"/>
        <w:ind w:left="1440" w:right="144" w:hanging="648"/>
        <w:textAlignment w:val="baseline"/>
        <w:rPr>
          <w:rFonts w:ascii="Arial" w:eastAsia="Arial" w:hAnsi="Arial"/>
          <w:color w:val="000000"/>
          <w:spacing w:val="2"/>
        </w:rPr>
      </w:pPr>
      <w:r>
        <w:rPr>
          <w:rFonts w:ascii="Arial" w:eastAsia="Arial" w:hAnsi="Arial"/>
          <w:color w:val="000000"/>
          <w:spacing w:val="2"/>
        </w:rPr>
        <w:t xml:space="preserve">13.6.4 government best practice in the design and implementation of system components, including network principles, security design principles for digital services and the secure email blueprint: </w:t>
      </w:r>
      <w:hyperlink r:id="rId23">
        <w:r>
          <w:rPr>
            <w:rFonts w:ascii="Arial" w:eastAsia="Arial" w:hAnsi="Arial"/>
            <w:color w:val="0000FF"/>
            <w:spacing w:val="2"/>
            <w:u w:val="single"/>
          </w:rPr>
          <w:t>https://www.gov.uk/government/publications/technology-code-of-practice/technology-code-of-practice</w:t>
        </w:r>
      </w:hyperlink>
      <w:r>
        <w:rPr>
          <w:rFonts w:ascii="Arial" w:eastAsia="Arial" w:hAnsi="Arial"/>
          <w:color w:val="000000"/>
          <w:spacing w:val="2"/>
          <w:u w:val="single"/>
        </w:rPr>
        <w:t xml:space="preserve"> </w:t>
      </w:r>
    </w:p>
    <w:p w14:paraId="0B357DC8" w14:textId="77777777" w:rsidR="00326057" w:rsidRDefault="005D34CD">
      <w:pPr>
        <w:spacing w:before="292" w:line="293" w:lineRule="exact"/>
        <w:ind w:left="1440" w:right="936" w:hanging="648"/>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1E2719A1" w14:textId="77777777" w:rsidR="00326057" w:rsidRDefault="003E5D01">
      <w:pPr>
        <w:spacing w:before="36" w:line="252" w:lineRule="exact"/>
        <w:ind w:left="1440"/>
        <w:textAlignment w:val="baseline"/>
        <w:rPr>
          <w:rFonts w:ascii="Arial" w:eastAsia="Arial" w:hAnsi="Arial"/>
          <w:color w:val="000000"/>
          <w:u w:val="single"/>
        </w:rPr>
      </w:pPr>
      <w:hyperlink r:id="rId24">
        <w:r w:rsidR="005D34CD">
          <w:rPr>
            <w:rFonts w:ascii="Arial" w:eastAsia="Arial" w:hAnsi="Arial"/>
            <w:color w:val="0000FF"/>
            <w:u w:val="single"/>
          </w:rPr>
          <w:t>https://www.ncsc.gov.uk/guidance/implementing-cloud-security-principles</w:t>
        </w:r>
      </w:hyperlink>
      <w:r w:rsidR="005D34CD">
        <w:rPr>
          <w:rFonts w:ascii="Arial" w:eastAsia="Arial" w:hAnsi="Arial"/>
          <w:color w:val="000000"/>
          <w:u w:val="single"/>
        </w:rPr>
        <w:t xml:space="preserve"> </w:t>
      </w:r>
      <w:r w:rsidR="005D34CD">
        <w:rPr>
          <w:rFonts w:ascii="Arial" w:eastAsia="Arial" w:hAnsi="Arial"/>
          <w:color w:val="000000"/>
        </w:rPr>
        <w:t xml:space="preserve"> </w:t>
      </w:r>
    </w:p>
    <w:p w14:paraId="5D0F0343" w14:textId="77777777" w:rsidR="00326057" w:rsidRDefault="005D34CD">
      <w:pPr>
        <w:spacing w:before="333" w:line="252" w:lineRule="exact"/>
        <w:ind w:left="792"/>
        <w:textAlignment w:val="baseline"/>
        <w:rPr>
          <w:rFonts w:ascii="Arial" w:eastAsia="Arial" w:hAnsi="Arial"/>
          <w:color w:val="000000"/>
        </w:rPr>
      </w:pPr>
      <w:r>
        <w:rPr>
          <w:rFonts w:ascii="Arial" w:eastAsia="Arial" w:hAnsi="Arial"/>
          <w:color w:val="000000"/>
        </w:rPr>
        <w:t>13.6.6 buyer requirements in respect of AI ethical standards</w:t>
      </w:r>
    </w:p>
    <w:p w14:paraId="23FD1003" w14:textId="77777777" w:rsidR="00326057" w:rsidRDefault="003E5D01">
      <w:pPr>
        <w:spacing w:before="295" w:line="252" w:lineRule="exact"/>
        <w:ind w:left="72"/>
        <w:textAlignment w:val="baseline"/>
        <w:rPr>
          <w:rFonts w:ascii="Arial" w:eastAsia="Arial" w:hAnsi="Arial"/>
          <w:color w:val="000000"/>
          <w:spacing w:val="2"/>
        </w:rPr>
      </w:pPr>
      <w:r>
        <w:pict w14:anchorId="71BF509C">
          <v:shape id="_x0000_s2066" type="#_x0000_t202" style="position:absolute;left:0;text-align:left;margin-left:531.35pt;margin-top:780.85pt;width:7.95pt;height:12.7pt;z-index:-251662336;mso-wrap-distance-left:0;mso-wrap-distance-right:0;mso-position-horizontal-relative:page;mso-position-vertical-relative:page" filled="f" stroked="f">
            <v:textbox inset="0,0,0,0">
              <w:txbxContent>
                <w:p w14:paraId="0CC891D0"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rsidR="005D34CD">
        <w:rPr>
          <w:rFonts w:ascii="Arial" w:eastAsia="Arial" w:hAnsi="Arial"/>
          <w:color w:val="000000"/>
          <w:spacing w:val="2"/>
        </w:rPr>
        <w:t>13.7 The Buyer will specify any security requirements for this project in the Order Form.</w:t>
      </w:r>
    </w:p>
    <w:p w14:paraId="3E5C016E" w14:textId="77777777" w:rsidR="00326057" w:rsidRDefault="00326057">
      <w:pPr>
        <w:sectPr w:rsidR="00326057">
          <w:pgSz w:w="11909" w:h="16834"/>
          <w:pgMar w:top="980" w:right="1109" w:bottom="821" w:left="1080" w:header="720" w:footer="720" w:gutter="0"/>
          <w:cols w:space="720"/>
        </w:sectPr>
      </w:pPr>
    </w:p>
    <w:p w14:paraId="6AAFB798" w14:textId="77777777" w:rsidR="00326057" w:rsidRDefault="005D34CD">
      <w:pPr>
        <w:spacing w:line="283" w:lineRule="exact"/>
        <w:ind w:left="720" w:hanging="720"/>
        <w:textAlignment w:val="baseline"/>
        <w:rPr>
          <w:rFonts w:ascii="Arial" w:eastAsia="Arial" w:hAnsi="Arial"/>
          <w:color w:val="000000"/>
        </w:rPr>
      </w:pPr>
      <w:r>
        <w:rPr>
          <w:rFonts w:ascii="Arial" w:eastAsia="Arial" w:hAnsi="Arial"/>
          <w:color w:val="000000"/>
        </w:rPr>
        <w:lastRenderedPageBreak/>
        <w:t>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2232BDD" w14:textId="77777777" w:rsidR="00326057" w:rsidRDefault="005D34CD">
      <w:pPr>
        <w:spacing w:before="297" w:line="290" w:lineRule="exact"/>
        <w:ind w:left="720" w:right="144" w:hanging="720"/>
        <w:textAlignment w:val="baseline"/>
        <w:rPr>
          <w:rFonts w:ascii="Arial" w:eastAsia="Arial" w:hAnsi="Arial"/>
          <w:color w:val="000000"/>
        </w:rPr>
      </w:pPr>
      <w:r>
        <w:rPr>
          <w:rFonts w:ascii="Arial" w:eastAsia="Arial" w:hAnsi="Arial"/>
          <w:color w:val="000000"/>
        </w:rPr>
        <w:t xml:space="preserve">13.9 The Supplier agrees to use the appropriate </w:t>
      </w:r>
      <w:proofErr w:type="spellStart"/>
      <w:r>
        <w:rPr>
          <w:rFonts w:ascii="Arial" w:eastAsia="Arial" w:hAnsi="Arial"/>
          <w:color w:val="000000"/>
        </w:rPr>
        <w:t>organisational</w:t>
      </w:r>
      <w:proofErr w:type="spellEnd"/>
      <w:r>
        <w:rPr>
          <w:rFonts w:ascii="Arial" w:eastAsia="Arial" w:hAnsi="Arial"/>
          <w:color w:val="000000"/>
        </w:rPr>
        <w:t xml:space="preserve">, operational and technological processes to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14:paraId="4A56C1D5" w14:textId="77777777" w:rsidR="00326057" w:rsidRDefault="005D34CD">
      <w:pPr>
        <w:spacing w:before="291" w:line="292" w:lineRule="exact"/>
        <w:ind w:left="720" w:right="288" w:hanging="720"/>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7D56EEA7" w14:textId="77777777" w:rsidR="00326057" w:rsidRDefault="005D34CD">
      <w:pPr>
        <w:numPr>
          <w:ilvl w:val="0"/>
          <w:numId w:val="8"/>
        </w:numPr>
        <w:spacing w:before="890" w:line="320" w:lineRule="exact"/>
        <w:textAlignment w:val="baseline"/>
        <w:rPr>
          <w:rFonts w:ascii="Arial" w:eastAsia="Arial" w:hAnsi="Arial"/>
          <w:color w:val="000000"/>
          <w:sz w:val="28"/>
        </w:rPr>
      </w:pPr>
      <w:r>
        <w:rPr>
          <w:rFonts w:ascii="Arial" w:eastAsia="Arial" w:hAnsi="Arial"/>
          <w:color w:val="000000"/>
          <w:sz w:val="28"/>
        </w:rPr>
        <w:t>Standards and quality</w:t>
      </w:r>
    </w:p>
    <w:p w14:paraId="0B0E7A8D" w14:textId="77777777" w:rsidR="00326057" w:rsidRDefault="005D34CD">
      <w:pPr>
        <w:spacing w:before="84" w:line="293" w:lineRule="exact"/>
        <w:ind w:left="720" w:right="288" w:hanging="720"/>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14:paraId="45802CB1" w14:textId="77777777" w:rsidR="00326057" w:rsidRDefault="005D34CD">
      <w:pPr>
        <w:spacing w:before="290" w:line="291" w:lineRule="exact"/>
        <w:ind w:left="720" w:right="144" w:hanging="720"/>
        <w:textAlignment w:val="baseline"/>
        <w:rPr>
          <w:rFonts w:ascii="Arial" w:eastAsia="Arial" w:hAnsi="Arial"/>
          <w:color w:val="000000"/>
        </w:rPr>
      </w:pPr>
      <w:r>
        <w:rPr>
          <w:rFonts w:ascii="Arial" w:eastAsia="Arial" w:hAnsi="Arial"/>
          <w:color w:val="000000"/>
        </w:rPr>
        <w:t xml:space="preserve">14.2 The Supplier will deliver the Services in a way that enables the Buyer to comply with its obligations under the Technology Code of Practice, which is at: </w:t>
      </w:r>
      <w:hyperlink r:id="rId25">
        <w:r>
          <w:rPr>
            <w:rFonts w:ascii="Arial" w:eastAsia="Arial" w:hAnsi="Arial"/>
            <w:color w:val="0000FF"/>
            <w:u w:val="single"/>
          </w:rPr>
          <w:t>https://www.gov.uk/government/publications/technology-code-of-practice/technology-code-of-practice</w:t>
        </w:r>
      </w:hyperlink>
      <w:r>
        <w:rPr>
          <w:rFonts w:ascii="Arial" w:eastAsia="Arial" w:hAnsi="Arial"/>
          <w:color w:val="000000"/>
          <w:u w:val="single"/>
        </w:rPr>
        <w:t xml:space="preserve"> </w:t>
      </w:r>
      <w:r>
        <w:rPr>
          <w:rFonts w:ascii="Arial" w:eastAsia="Arial" w:hAnsi="Arial"/>
          <w:color w:val="000000"/>
        </w:rPr>
        <w:t xml:space="preserve"> </w:t>
      </w:r>
    </w:p>
    <w:p w14:paraId="613F685A" w14:textId="77777777" w:rsidR="00326057" w:rsidRDefault="005D34CD">
      <w:pPr>
        <w:spacing w:before="288" w:line="293" w:lineRule="exact"/>
        <w:ind w:left="720" w:right="648" w:hanging="720"/>
        <w:textAlignment w:val="baseline"/>
        <w:rPr>
          <w:rFonts w:ascii="Arial" w:eastAsia="Arial" w:hAnsi="Arial"/>
          <w:color w:val="000000"/>
        </w:rPr>
      </w:pPr>
      <w:r>
        <w:rPr>
          <w:rFonts w:ascii="Arial" w:eastAsia="Arial" w:hAnsi="Arial"/>
          <w:color w:val="000000"/>
        </w:rPr>
        <w:t>14.3 If requested by the Buyer, the Supplier must, at its own cost, ensure that the G-Cloud Services comply with the requirements in the PSN Code of Practice.</w:t>
      </w:r>
    </w:p>
    <w:p w14:paraId="58932DAB" w14:textId="77777777" w:rsidR="00326057" w:rsidRDefault="005D34CD">
      <w:pPr>
        <w:spacing w:before="288" w:line="293" w:lineRule="exact"/>
        <w:ind w:left="720" w:right="288" w:hanging="720"/>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services have the relevant PSN compliance certification.</w:t>
      </w:r>
    </w:p>
    <w:p w14:paraId="214BE552" w14:textId="77777777" w:rsidR="00326057" w:rsidRDefault="005D34CD">
      <w:pPr>
        <w:spacing w:before="290" w:line="291" w:lineRule="exact"/>
        <w:ind w:left="720" w:right="360" w:hanging="720"/>
        <w:textAlignment w:val="baseline"/>
        <w:rPr>
          <w:rFonts w:ascii="Arial" w:eastAsia="Arial" w:hAnsi="Arial"/>
          <w:color w:val="000000"/>
        </w:rPr>
      </w:pPr>
      <w:r>
        <w:rPr>
          <w:rFonts w:ascii="Arial" w:eastAsia="Arial" w:hAnsi="Arial"/>
          <w:color w:val="000000"/>
        </w:rP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7A9395A" w14:textId="77777777" w:rsidR="00326057" w:rsidRDefault="005D34CD">
      <w:pPr>
        <w:numPr>
          <w:ilvl w:val="0"/>
          <w:numId w:val="8"/>
        </w:numPr>
        <w:spacing w:before="651" w:line="320" w:lineRule="exact"/>
        <w:textAlignment w:val="baseline"/>
        <w:rPr>
          <w:rFonts w:ascii="Arial" w:eastAsia="Arial" w:hAnsi="Arial"/>
          <w:color w:val="000000"/>
          <w:sz w:val="28"/>
        </w:rPr>
      </w:pPr>
      <w:r>
        <w:rPr>
          <w:rFonts w:ascii="Arial" w:eastAsia="Arial" w:hAnsi="Arial"/>
          <w:color w:val="000000"/>
          <w:sz w:val="28"/>
        </w:rPr>
        <w:t>Open source</w:t>
      </w:r>
    </w:p>
    <w:p w14:paraId="320A253C" w14:textId="77777777" w:rsidR="00326057" w:rsidRDefault="005D34CD">
      <w:pPr>
        <w:spacing w:before="85" w:line="293" w:lineRule="exact"/>
        <w:ind w:left="720" w:right="288" w:hanging="720"/>
        <w:textAlignment w:val="baseline"/>
        <w:rPr>
          <w:rFonts w:ascii="Arial" w:eastAsia="Arial" w:hAnsi="Arial"/>
          <w:color w:val="000000"/>
        </w:rPr>
      </w:pPr>
      <w:r>
        <w:rPr>
          <w:rFonts w:ascii="Arial" w:eastAsia="Arial" w:hAnsi="Arial"/>
          <w:color w:val="000000"/>
        </w:rPr>
        <w:t>15.1 All software created for the Buyer must be suitable for publication as open source, unless otherwise agreed by the Buyer.</w:t>
      </w:r>
    </w:p>
    <w:p w14:paraId="4A434C3B" w14:textId="77777777" w:rsidR="00326057" w:rsidRDefault="005D34CD">
      <w:pPr>
        <w:spacing w:before="287" w:line="293" w:lineRule="exact"/>
        <w:ind w:left="720" w:hanging="720"/>
        <w:textAlignment w:val="baseline"/>
        <w:rPr>
          <w:rFonts w:ascii="Arial" w:eastAsia="Arial" w:hAnsi="Arial"/>
          <w:color w:val="000000"/>
        </w:rPr>
      </w:pPr>
      <w:r>
        <w:rPr>
          <w:rFonts w:ascii="Arial" w:eastAsia="Arial" w:hAnsi="Arial"/>
          <w:color w:val="000000"/>
        </w:rPr>
        <w:t>15.2 If software needs to be converted before publication as open source, the Supplier must also provide the converted format unless otherwise agreed by the Buyer.</w:t>
      </w:r>
    </w:p>
    <w:p w14:paraId="12D060AF" w14:textId="77777777" w:rsidR="00326057" w:rsidRDefault="005D34CD">
      <w:pPr>
        <w:numPr>
          <w:ilvl w:val="0"/>
          <w:numId w:val="8"/>
        </w:numPr>
        <w:spacing w:before="896" w:line="320" w:lineRule="exact"/>
        <w:textAlignment w:val="baseline"/>
        <w:rPr>
          <w:rFonts w:ascii="Arial" w:eastAsia="Arial" w:hAnsi="Arial"/>
          <w:color w:val="000000"/>
          <w:sz w:val="28"/>
        </w:rPr>
      </w:pPr>
      <w:r>
        <w:rPr>
          <w:rFonts w:ascii="Arial" w:eastAsia="Arial" w:hAnsi="Arial"/>
          <w:color w:val="000000"/>
          <w:sz w:val="28"/>
        </w:rPr>
        <w:t>Security</w:t>
      </w:r>
    </w:p>
    <w:p w14:paraId="5F19C69B" w14:textId="77777777" w:rsidR="00326057" w:rsidRDefault="005D34CD">
      <w:pPr>
        <w:tabs>
          <w:tab w:val="left" w:pos="792"/>
        </w:tabs>
        <w:spacing w:before="85" w:after="234" w:line="293" w:lineRule="exact"/>
        <w:ind w:left="720" w:right="288" w:hanging="720"/>
        <w:textAlignment w:val="baseline"/>
        <w:rPr>
          <w:rFonts w:ascii="Arial" w:eastAsia="Arial" w:hAnsi="Arial"/>
          <w:color w:val="000000"/>
          <w:spacing w:val="-1"/>
        </w:rPr>
      </w:pPr>
      <w:r>
        <w:rPr>
          <w:rFonts w:ascii="Arial" w:eastAsia="Arial" w:hAnsi="Arial"/>
          <w:color w:val="000000"/>
          <w:spacing w:val="-1"/>
        </w:rPr>
        <w:t>16.1</w:t>
      </w:r>
      <w:r>
        <w:rPr>
          <w:rFonts w:ascii="Arial" w:eastAsia="Arial" w:hAnsi="Arial"/>
          <w:color w:val="000000"/>
          <w:spacing w:val="-1"/>
        </w:rPr>
        <w:tab/>
        <w:t>If requested to do so by the Buyer, before entering into this Call-Off Contract the Supplier will, within 15 Working Days of the date of this Call-Off Contract, develop (and obtain the</w:t>
      </w:r>
    </w:p>
    <w:p w14:paraId="7AE50883"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1</w:t>
      </w:r>
    </w:p>
    <w:p w14:paraId="3F84927C" w14:textId="77777777" w:rsidR="00326057" w:rsidRDefault="00326057">
      <w:pPr>
        <w:sectPr w:rsidR="00326057">
          <w:pgSz w:w="11909" w:h="16834"/>
          <w:pgMar w:top="980" w:right="1087" w:bottom="558" w:left="1102" w:header="720" w:footer="720" w:gutter="0"/>
          <w:cols w:space="720"/>
        </w:sectPr>
      </w:pPr>
    </w:p>
    <w:p w14:paraId="5BF4737D" w14:textId="77777777" w:rsidR="00326057" w:rsidRDefault="005D34CD">
      <w:pPr>
        <w:spacing w:line="283" w:lineRule="exact"/>
        <w:ind w:left="720" w:right="144"/>
        <w:textAlignment w:val="baseline"/>
        <w:rPr>
          <w:rFonts w:ascii="Arial" w:eastAsia="Arial" w:hAnsi="Arial"/>
          <w:color w:val="000000"/>
        </w:rPr>
      </w:pPr>
      <w:r>
        <w:rPr>
          <w:rFonts w:ascii="Arial" w:eastAsia="Arial" w:hAnsi="Arial"/>
          <w:color w:val="000000"/>
        </w:rP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BFF7773" w14:textId="77777777" w:rsidR="00326057" w:rsidRDefault="005D34CD">
      <w:pPr>
        <w:spacing w:before="297" w:line="290" w:lineRule="exact"/>
        <w:ind w:left="720" w:right="72" w:hanging="720"/>
        <w:textAlignment w:val="baseline"/>
        <w:rPr>
          <w:rFonts w:ascii="Arial" w:eastAsia="Arial" w:hAnsi="Arial"/>
          <w:color w:val="000000"/>
        </w:rPr>
      </w:pPr>
      <w:r>
        <w:rPr>
          <w:rFonts w:ascii="Arial" w:eastAsia="Arial" w:hAnsi="Arial"/>
          <w:color w:val="000000"/>
        </w:rPr>
        <w:t xml:space="preserve">16.2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software and the most up-to-date 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 of Malicious Software.</w:t>
      </w:r>
    </w:p>
    <w:p w14:paraId="229645FB" w14:textId="77777777" w:rsidR="00326057" w:rsidRDefault="005D34CD">
      <w:pPr>
        <w:spacing w:before="291" w:line="290" w:lineRule="exact"/>
        <w:ind w:left="720" w:right="288" w:hanging="720"/>
        <w:textAlignment w:val="baseline"/>
        <w:rPr>
          <w:rFonts w:ascii="Arial" w:eastAsia="Arial" w:hAnsi="Arial"/>
          <w:color w:val="000000"/>
        </w:rPr>
      </w:pPr>
      <w:r>
        <w:rPr>
          <w:rFonts w:ascii="Arial" w:eastAsia="Arial" w:hAnsi="Arial"/>
          <w:color w:val="000000"/>
        </w:rPr>
        <w:t>16.3 If Malicious Software causes loss of operational efficiency or loss or corruption of Service Data, the Supplier will help the Buyer to mitigate any losses and restore the Services to operating efficiency as soon as possible.</w:t>
      </w:r>
    </w:p>
    <w:p w14:paraId="7A07616E" w14:textId="77777777" w:rsidR="00326057" w:rsidRDefault="005D34CD">
      <w:pPr>
        <w:spacing w:before="330" w:line="251" w:lineRule="exact"/>
        <w:textAlignment w:val="baseline"/>
        <w:rPr>
          <w:rFonts w:ascii="Arial" w:eastAsia="Arial" w:hAnsi="Arial"/>
          <w:color w:val="000000"/>
          <w:spacing w:val="4"/>
        </w:rPr>
      </w:pPr>
      <w:r>
        <w:rPr>
          <w:rFonts w:ascii="Arial" w:eastAsia="Arial" w:hAnsi="Arial"/>
          <w:color w:val="000000"/>
          <w:spacing w:val="4"/>
        </w:rPr>
        <w:t>16.4 Responsibility for costs will be at the:</w:t>
      </w:r>
    </w:p>
    <w:p w14:paraId="0831C275" w14:textId="77777777" w:rsidR="00326057" w:rsidRDefault="005D34CD">
      <w:pPr>
        <w:spacing w:before="307" w:line="288" w:lineRule="exact"/>
        <w:ind w:left="1440" w:right="144" w:hanging="720"/>
        <w:textAlignment w:val="baseline"/>
        <w:rPr>
          <w:rFonts w:ascii="Arial" w:eastAsia="Arial" w:hAnsi="Arial"/>
          <w:color w:val="000000"/>
        </w:rPr>
      </w:pPr>
      <w:r>
        <w:rPr>
          <w:rFonts w:ascii="Arial" w:eastAsia="Arial" w:hAnsi="Arial"/>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7FDC1F7" w14:textId="77777777" w:rsidR="00326057" w:rsidRDefault="005D34CD">
      <w:pPr>
        <w:spacing w:before="294" w:line="288" w:lineRule="exact"/>
        <w:ind w:left="1440" w:right="144"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14:paraId="5D071B29" w14:textId="77777777" w:rsidR="00326057" w:rsidRDefault="005D34CD">
      <w:pPr>
        <w:spacing w:before="303" w:line="288" w:lineRule="exact"/>
        <w:ind w:left="720" w:right="504" w:hanging="720"/>
        <w:textAlignment w:val="baseline"/>
        <w:rPr>
          <w:rFonts w:ascii="Arial" w:eastAsia="Arial" w:hAnsi="Arial"/>
          <w:color w:val="000000"/>
        </w:rPr>
      </w:pPr>
      <w:r>
        <w:rPr>
          <w:rFonts w:ascii="Arial" w:eastAsia="Arial" w:hAnsi="Arial"/>
          <w:color w:val="000000"/>
        </w:rPr>
        <w:t>16.5 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4A9EC9A" w14:textId="77777777" w:rsidR="00326057" w:rsidRDefault="005D34CD">
      <w:pPr>
        <w:spacing w:before="297" w:line="288" w:lineRule="exact"/>
        <w:ind w:left="720" w:right="504" w:hanging="720"/>
        <w:jc w:val="both"/>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guidance:</w:t>
      </w:r>
    </w:p>
    <w:p w14:paraId="35E6C1B0" w14:textId="77777777" w:rsidR="00326057" w:rsidRDefault="003E5D01">
      <w:pPr>
        <w:spacing w:before="41" w:line="251" w:lineRule="exact"/>
        <w:ind w:left="720"/>
        <w:textAlignment w:val="baseline"/>
        <w:rPr>
          <w:rFonts w:ascii="Arial" w:eastAsia="Arial" w:hAnsi="Arial"/>
          <w:color w:val="000000"/>
          <w:u w:val="single"/>
        </w:rPr>
      </w:pPr>
      <w:hyperlink r:id="rId26">
        <w:r w:rsidR="005D34CD">
          <w:rPr>
            <w:rFonts w:ascii="Arial" w:eastAsia="Arial" w:hAnsi="Arial"/>
            <w:color w:val="0000FF"/>
            <w:u w:val="single"/>
          </w:rPr>
          <w:t>https://www.ncsc.gov.uk/guidance/10-steps-cyber-security</w:t>
        </w:r>
      </w:hyperlink>
      <w:r w:rsidR="005D34CD">
        <w:rPr>
          <w:rFonts w:ascii="Arial" w:eastAsia="Arial" w:hAnsi="Arial"/>
          <w:color w:val="000000"/>
        </w:rPr>
        <w:t xml:space="preserve"> </w:t>
      </w:r>
    </w:p>
    <w:p w14:paraId="70A14C95" w14:textId="77777777" w:rsidR="00326057" w:rsidRDefault="005D34CD">
      <w:pPr>
        <w:spacing w:before="292" w:line="290" w:lineRule="exact"/>
        <w:ind w:left="720" w:right="216"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provide the Buyer with a valid Cyber Essentials certificate (or equivalent) required for the Services before the Start date.</w:t>
      </w:r>
    </w:p>
    <w:p w14:paraId="7703F38D" w14:textId="77777777" w:rsidR="00326057" w:rsidRDefault="005D34CD">
      <w:pPr>
        <w:spacing w:before="655" w:line="319" w:lineRule="exact"/>
        <w:textAlignment w:val="baseline"/>
        <w:rPr>
          <w:rFonts w:ascii="Arial" w:eastAsia="Arial" w:hAnsi="Arial"/>
          <w:color w:val="000000"/>
          <w:spacing w:val="16"/>
          <w:sz w:val="28"/>
        </w:rPr>
      </w:pPr>
      <w:r>
        <w:rPr>
          <w:rFonts w:ascii="Arial" w:eastAsia="Arial" w:hAnsi="Arial"/>
          <w:color w:val="000000"/>
          <w:spacing w:val="16"/>
          <w:sz w:val="28"/>
        </w:rPr>
        <w:t>17. Guarantee</w:t>
      </w:r>
    </w:p>
    <w:p w14:paraId="6DA35923" w14:textId="77777777" w:rsidR="00326057" w:rsidRDefault="005D34CD">
      <w:pPr>
        <w:tabs>
          <w:tab w:val="left" w:pos="792"/>
        </w:tabs>
        <w:spacing w:before="86" w:line="293" w:lineRule="exact"/>
        <w:ind w:left="720" w:right="504" w:hanging="720"/>
        <w:jc w:val="both"/>
        <w:textAlignment w:val="baseline"/>
        <w:rPr>
          <w:rFonts w:ascii="Arial" w:eastAsia="Arial" w:hAnsi="Arial"/>
          <w:color w:val="000000"/>
        </w:rPr>
      </w:pPr>
      <w:r>
        <w:rPr>
          <w:rFonts w:ascii="Arial" w:eastAsia="Arial" w:hAnsi="Arial"/>
          <w:color w:val="000000"/>
        </w:rPr>
        <w:t>17.1</w:t>
      </w:r>
      <w:r>
        <w:rPr>
          <w:rFonts w:ascii="Arial" w:eastAsia="Arial" w:hAnsi="Arial"/>
          <w:color w:val="000000"/>
        </w:rPr>
        <w:tab/>
        <w:t>If this Call-Off Contract is conditional on receipt of a Guarantee that is acceptable to the Buyer, the Supplier must give the Buyer on or before the Start date:</w:t>
      </w:r>
    </w:p>
    <w:p w14:paraId="2E9F89BA" w14:textId="77777777" w:rsidR="00326057" w:rsidRDefault="005D34CD">
      <w:pPr>
        <w:spacing w:before="330" w:line="251" w:lineRule="exact"/>
        <w:ind w:left="720"/>
        <w:textAlignment w:val="baseline"/>
        <w:rPr>
          <w:rFonts w:ascii="Arial" w:eastAsia="Arial" w:hAnsi="Arial"/>
          <w:color w:val="000000"/>
        </w:rPr>
      </w:pPr>
      <w:r>
        <w:rPr>
          <w:rFonts w:ascii="Arial" w:eastAsia="Arial" w:hAnsi="Arial"/>
          <w:color w:val="000000"/>
        </w:rPr>
        <w:t>17.1.1 an executed Guarantee in the form at Schedule 5</w:t>
      </w:r>
    </w:p>
    <w:p w14:paraId="397381B5" w14:textId="77777777" w:rsidR="00326057" w:rsidRDefault="003E5D01">
      <w:pPr>
        <w:spacing w:before="289" w:line="292" w:lineRule="exact"/>
        <w:ind w:left="1440" w:right="1008" w:hanging="720"/>
        <w:textAlignment w:val="baseline"/>
        <w:rPr>
          <w:rFonts w:ascii="Arial" w:eastAsia="Arial" w:hAnsi="Arial"/>
          <w:color w:val="000000"/>
        </w:rPr>
      </w:pPr>
      <w:r>
        <w:pict w14:anchorId="53846E1A">
          <v:shape id="_x0000_s2065" type="#_x0000_t202" style="position:absolute;left:0;text-align:left;margin-left:531.35pt;margin-top:780.85pt;width:7.95pt;height:12.65pt;z-index:-251661312;mso-wrap-distance-left:0;mso-wrap-distance-right:0;mso-position-horizontal-relative:page;mso-position-vertical-relative:page" filled="f" stroked="f">
            <v:textbox inset="0,0,0,0">
              <w:txbxContent>
                <w:p w14:paraId="493A6652"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rsidR="005D34CD">
        <w:rPr>
          <w:rFonts w:ascii="Arial" w:eastAsia="Arial" w:hAnsi="Arial"/>
          <w:color w:val="000000"/>
        </w:rPr>
        <w:t>17.1.2 a certified copy of the passed resolution or board minutes of the guarantor approving the execution of the Guarantee</w:t>
      </w:r>
    </w:p>
    <w:p w14:paraId="1F43CE21" w14:textId="77777777" w:rsidR="00326057" w:rsidRDefault="00326057">
      <w:pPr>
        <w:sectPr w:rsidR="00326057">
          <w:pgSz w:w="11909" w:h="16834"/>
          <w:pgMar w:top="980" w:right="1092" w:bottom="821" w:left="1097" w:header="720" w:footer="720" w:gutter="0"/>
          <w:cols w:space="720"/>
        </w:sectPr>
      </w:pPr>
    </w:p>
    <w:p w14:paraId="07478582" w14:textId="77777777" w:rsidR="00326057" w:rsidRDefault="005D34CD">
      <w:pPr>
        <w:tabs>
          <w:tab w:val="left" w:pos="792"/>
        </w:tabs>
        <w:spacing w:before="3" w:line="322" w:lineRule="exact"/>
        <w:textAlignment w:val="baseline"/>
        <w:rPr>
          <w:rFonts w:ascii="Arial" w:eastAsia="Arial" w:hAnsi="Arial"/>
          <w:color w:val="000000"/>
          <w:spacing w:val="-1"/>
          <w:sz w:val="28"/>
        </w:rPr>
      </w:pPr>
      <w:r>
        <w:rPr>
          <w:rFonts w:ascii="Arial" w:eastAsia="Arial" w:hAnsi="Arial"/>
          <w:color w:val="000000"/>
          <w:spacing w:val="-1"/>
          <w:sz w:val="28"/>
        </w:rPr>
        <w:lastRenderedPageBreak/>
        <w:t>18.</w:t>
      </w:r>
      <w:r>
        <w:rPr>
          <w:rFonts w:ascii="Arial" w:eastAsia="Arial" w:hAnsi="Arial"/>
          <w:color w:val="000000"/>
          <w:spacing w:val="-1"/>
          <w:sz w:val="28"/>
        </w:rPr>
        <w:tab/>
        <w:t>Ending the Call-Off Contract</w:t>
      </w:r>
    </w:p>
    <w:p w14:paraId="5DD98492" w14:textId="77777777" w:rsidR="00326057" w:rsidRDefault="005D34CD">
      <w:pPr>
        <w:spacing w:before="92" w:line="290" w:lineRule="exact"/>
        <w:ind w:left="720" w:right="72" w:hanging="720"/>
        <w:textAlignment w:val="baseline"/>
        <w:rPr>
          <w:rFonts w:ascii="Arial" w:eastAsia="Arial" w:hAnsi="Arial"/>
          <w:color w:val="000000"/>
        </w:rPr>
      </w:pPr>
      <w:r>
        <w:rPr>
          <w:rFonts w:ascii="Arial" w:eastAsia="Arial" w:hAnsi="Arial"/>
          <w:color w:val="000000"/>
        </w:rPr>
        <w:t>18.1 The Buyer can End this Call-Off Contract at any time by giving 30 days’ written notice to the Supplier, unless a shorter period is specified in the Order Form. The Supplier’s obligation to provide the Services will end on the date in the notice.</w:t>
      </w:r>
    </w:p>
    <w:p w14:paraId="7CBFC5A7" w14:textId="77777777" w:rsidR="00326057" w:rsidRDefault="005D34CD">
      <w:pPr>
        <w:spacing w:before="330" w:line="251" w:lineRule="exact"/>
        <w:textAlignment w:val="baseline"/>
        <w:rPr>
          <w:rFonts w:ascii="Arial" w:eastAsia="Arial" w:hAnsi="Arial"/>
          <w:color w:val="000000"/>
          <w:spacing w:val="5"/>
        </w:rPr>
      </w:pPr>
      <w:r>
        <w:rPr>
          <w:rFonts w:ascii="Arial" w:eastAsia="Arial" w:hAnsi="Arial"/>
          <w:color w:val="000000"/>
          <w:spacing w:val="5"/>
        </w:rPr>
        <w:t>18.2 The Parties agree that the:</w:t>
      </w:r>
    </w:p>
    <w:p w14:paraId="640E9818" w14:textId="77777777" w:rsidR="00326057" w:rsidRDefault="005D34CD">
      <w:pPr>
        <w:spacing w:before="287" w:line="293" w:lineRule="exact"/>
        <w:ind w:left="1440" w:right="1080" w:hanging="720"/>
        <w:textAlignment w:val="baseline"/>
        <w:rPr>
          <w:rFonts w:ascii="Arial" w:eastAsia="Arial" w:hAnsi="Arial"/>
          <w:color w:val="000000"/>
        </w:rPr>
      </w:pPr>
      <w:r>
        <w:rPr>
          <w:rFonts w:ascii="Arial" w:eastAsia="Arial" w:hAnsi="Arial"/>
          <w:color w:val="000000"/>
        </w:rPr>
        <w:t>18.2.1 Buyer’s right to End the Call-Off Contract under clause 18.1 is reasonable considering the type of cloud Service being provided</w:t>
      </w:r>
    </w:p>
    <w:p w14:paraId="1EEDB773" w14:textId="77777777" w:rsidR="00326057" w:rsidRDefault="005D34CD">
      <w:pPr>
        <w:spacing w:before="289" w:line="293" w:lineRule="exact"/>
        <w:ind w:left="1440" w:right="72" w:hanging="720"/>
        <w:textAlignment w:val="baseline"/>
        <w:rPr>
          <w:rFonts w:ascii="Arial" w:eastAsia="Arial" w:hAnsi="Arial"/>
          <w:color w:val="000000"/>
        </w:rPr>
      </w:pPr>
      <w:r>
        <w:rPr>
          <w:rFonts w:ascii="Arial" w:eastAsia="Arial" w:hAnsi="Arial"/>
          <w:color w:val="000000"/>
        </w:rPr>
        <w:t>18.2.2 Call-Off Contract Charges paid during the notice period is reasonable compensation and covers all the Supplier’s avoidable costs or Losses</w:t>
      </w:r>
    </w:p>
    <w:p w14:paraId="20A36B61" w14:textId="77777777" w:rsidR="00326057" w:rsidRDefault="005D34CD">
      <w:pPr>
        <w:spacing w:before="294" w:line="290" w:lineRule="exact"/>
        <w:ind w:left="720" w:right="72" w:hanging="720"/>
        <w:textAlignment w:val="baseline"/>
        <w:rPr>
          <w:rFonts w:ascii="Arial" w:eastAsia="Arial" w:hAnsi="Arial"/>
          <w:color w:val="000000"/>
        </w:rPr>
      </w:pPr>
      <w:r>
        <w:rPr>
          <w:rFonts w:ascii="Arial" w:eastAsia="Arial" w:hAnsi="Arial"/>
          <w:color w:val="000000"/>
        </w:rP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rPr>
        <w:t>itemised</w:t>
      </w:r>
      <w:proofErr w:type="spellEnd"/>
      <w:r>
        <w:rPr>
          <w:rFonts w:ascii="Arial" w:eastAsia="Arial" w:hAnsi="Arial"/>
          <w:color w:val="000000"/>
        </w:rPr>
        <w:t xml:space="preserve"> and costed list of the unavoidable Loss with supporting evidence.</w:t>
      </w:r>
    </w:p>
    <w:p w14:paraId="385B2F59" w14:textId="77777777" w:rsidR="00326057" w:rsidRDefault="005D34CD">
      <w:pPr>
        <w:spacing w:before="288" w:line="293" w:lineRule="exact"/>
        <w:ind w:left="720" w:right="72" w:hanging="720"/>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1D342B45" w14:textId="77777777" w:rsidR="00326057" w:rsidRDefault="005D34CD">
      <w:pPr>
        <w:spacing w:before="287" w:line="293" w:lineRule="exact"/>
        <w:ind w:left="1440" w:right="288" w:hanging="720"/>
        <w:textAlignment w:val="baseline"/>
        <w:rPr>
          <w:rFonts w:ascii="Arial" w:eastAsia="Arial" w:hAnsi="Arial"/>
          <w:color w:val="000000"/>
        </w:rPr>
      </w:pPr>
      <w:r>
        <w:rPr>
          <w:rFonts w:ascii="Arial" w:eastAsia="Arial" w:hAnsi="Arial"/>
          <w:color w:val="000000"/>
        </w:rPr>
        <w:t>18.4.1 a Supplier Default and if the Supplier Default cannot, in the reasonable opinion of the Buyer, be remedied</w:t>
      </w:r>
    </w:p>
    <w:p w14:paraId="756CC9E9" w14:textId="77777777" w:rsidR="00326057" w:rsidRDefault="005D34CD">
      <w:pPr>
        <w:spacing w:before="330" w:line="251" w:lineRule="exact"/>
        <w:ind w:left="720"/>
        <w:textAlignment w:val="baseline"/>
        <w:rPr>
          <w:rFonts w:ascii="Arial" w:eastAsia="Arial" w:hAnsi="Arial"/>
          <w:color w:val="000000"/>
        </w:rPr>
      </w:pPr>
      <w:r>
        <w:rPr>
          <w:rFonts w:ascii="Arial" w:eastAsia="Arial" w:hAnsi="Arial"/>
          <w:color w:val="000000"/>
        </w:rPr>
        <w:t>18.4.2 any fraud</w:t>
      </w:r>
    </w:p>
    <w:p w14:paraId="698AD34C" w14:textId="77777777" w:rsidR="00326057" w:rsidRDefault="005D34CD">
      <w:pPr>
        <w:spacing w:before="330" w:line="251" w:lineRule="exact"/>
        <w:textAlignment w:val="baseline"/>
        <w:rPr>
          <w:rFonts w:ascii="Arial" w:eastAsia="Arial" w:hAnsi="Arial"/>
          <w:color w:val="000000"/>
          <w:spacing w:val="2"/>
        </w:rPr>
      </w:pPr>
      <w:r>
        <w:rPr>
          <w:rFonts w:ascii="Arial" w:eastAsia="Arial" w:hAnsi="Arial"/>
          <w:color w:val="000000"/>
          <w:spacing w:val="2"/>
        </w:rPr>
        <w:t>18.5 A Party can End this Call-Off Contract at any time with immediate effect by written notice if:</w:t>
      </w:r>
    </w:p>
    <w:p w14:paraId="0DD8FAEE" w14:textId="77777777" w:rsidR="00326057" w:rsidRDefault="005D34CD">
      <w:pPr>
        <w:spacing w:before="289" w:line="292" w:lineRule="exact"/>
        <w:ind w:left="1440" w:right="72" w:hanging="720"/>
        <w:textAlignment w:val="baseline"/>
        <w:rPr>
          <w:rFonts w:ascii="Arial" w:eastAsia="Arial" w:hAnsi="Arial"/>
          <w:color w:val="000000"/>
          <w:spacing w:val="-1"/>
        </w:rPr>
      </w:pPr>
      <w:r>
        <w:rPr>
          <w:rFonts w:ascii="Arial" w:eastAsia="Arial" w:hAnsi="Arial"/>
          <w:color w:val="000000"/>
          <w:spacing w:val="-1"/>
        </w:rPr>
        <w:t>18.5.1 the other Party commits a Material Breach of any term of this Call-Off Contract (other than failure to pay any amounts due) and, if that breach is remediable, fails to</w:t>
      </w:r>
    </w:p>
    <w:p w14:paraId="581F3AA6" w14:textId="77777777" w:rsidR="00326057" w:rsidRDefault="005D34CD">
      <w:pPr>
        <w:spacing w:before="42" w:line="251" w:lineRule="exact"/>
        <w:jc w:val="center"/>
        <w:textAlignment w:val="baseline"/>
        <w:rPr>
          <w:rFonts w:ascii="Arial" w:eastAsia="Arial" w:hAnsi="Arial"/>
          <w:color w:val="000000"/>
        </w:rPr>
      </w:pPr>
      <w:r>
        <w:rPr>
          <w:rFonts w:ascii="Arial" w:eastAsia="Arial" w:hAnsi="Arial"/>
          <w:color w:val="000000"/>
        </w:rPr>
        <w:t>remedy it within 15 Working Days of being notified in writing to do so</w:t>
      </w:r>
    </w:p>
    <w:p w14:paraId="4119E95E" w14:textId="77777777" w:rsidR="00326057" w:rsidRDefault="005D34CD">
      <w:pPr>
        <w:spacing w:before="330" w:line="251" w:lineRule="exact"/>
        <w:ind w:left="720"/>
        <w:textAlignment w:val="baseline"/>
        <w:rPr>
          <w:rFonts w:ascii="Arial" w:eastAsia="Arial" w:hAnsi="Arial"/>
          <w:color w:val="000000"/>
        </w:rPr>
      </w:pPr>
      <w:r>
        <w:rPr>
          <w:rFonts w:ascii="Arial" w:eastAsia="Arial" w:hAnsi="Arial"/>
          <w:color w:val="000000"/>
        </w:rPr>
        <w:t>18.5.2 an Insolvency Event of the other Party happens</w:t>
      </w:r>
    </w:p>
    <w:p w14:paraId="1A1A86AE" w14:textId="77777777" w:rsidR="00326057" w:rsidRDefault="005D34CD">
      <w:pPr>
        <w:spacing w:before="288" w:line="293" w:lineRule="exact"/>
        <w:ind w:left="1440" w:right="288" w:hanging="720"/>
        <w:textAlignment w:val="baseline"/>
        <w:rPr>
          <w:rFonts w:ascii="Arial" w:eastAsia="Arial" w:hAnsi="Arial"/>
          <w:color w:val="000000"/>
        </w:rPr>
      </w:pPr>
      <w:r>
        <w:rPr>
          <w:rFonts w:ascii="Arial" w:eastAsia="Arial" w:hAnsi="Arial"/>
          <w:color w:val="000000"/>
        </w:rPr>
        <w:t>18.5.3 the other Party ceases or threatens to cease to carry on the whole or any material part of its business</w:t>
      </w:r>
    </w:p>
    <w:p w14:paraId="06AD7849" w14:textId="77777777" w:rsidR="00326057" w:rsidRDefault="005D34CD">
      <w:pPr>
        <w:spacing w:before="290" w:line="291" w:lineRule="exact"/>
        <w:ind w:left="720" w:right="216" w:hanging="720"/>
        <w:textAlignment w:val="baseline"/>
        <w:rPr>
          <w:rFonts w:ascii="Arial" w:eastAsia="Arial" w:hAnsi="Arial"/>
          <w:color w:val="000000"/>
        </w:rPr>
      </w:pPr>
      <w:r>
        <w:rPr>
          <w:rFonts w:ascii="Arial" w:eastAsia="Arial" w:hAnsi="Arial"/>
          <w:color w:val="000000"/>
        </w:rPr>
        <w:t>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7EC4F67" w14:textId="77777777" w:rsidR="00326057" w:rsidRDefault="003E5D01">
      <w:pPr>
        <w:spacing w:before="288" w:line="293" w:lineRule="exact"/>
        <w:ind w:left="720" w:right="360" w:hanging="720"/>
        <w:textAlignment w:val="baseline"/>
        <w:rPr>
          <w:rFonts w:ascii="Arial" w:eastAsia="Arial" w:hAnsi="Arial"/>
          <w:color w:val="000000"/>
        </w:rPr>
      </w:pPr>
      <w:r>
        <w:pict w14:anchorId="1A80CEEA">
          <v:shape id="_x0000_s2064" type="#_x0000_t202" style="position:absolute;left:0;text-align:left;margin-left:528.6pt;margin-top:780.85pt;width:13.9pt;height:12.65pt;z-index:-251660288;mso-wrap-distance-left:0;mso-wrap-distance-right:0;mso-position-horizontal-relative:page;mso-position-vertical-relative:page" filled="f" stroked="f">
            <v:textbox inset="0,0,0,0">
              <w:txbxContent>
                <w:p w14:paraId="65B4B2BE"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sidR="005D34CD">
        <w:rPr>
          <w:rFonts w:ascii="Arial" w:eastAsia="Arial" w:hAnsi="Arial"/>
          <w:color w:val="000000"/>
        </w:rPr>
        <w:t>18.7 A Party who isn’t relying on a Force Majeure event will have the right to End this Call-Off Contract if clause 23.1 applies.</w:t>
      </w:r>
    </w:p>
    <w:p w14:paraId="4FAEF5D0" w14:textId="77777777" w:rsidR="00326057" w:rsidRDefault="00326057">
      <w:pPr>
        <w:sectPr w:rsidR="00326057">
          <w:pgSz w:w="11909" w:h="16834"/>
          <w:pgMar w:top="980" w:right="1094" w:bottom="821" w:left="1095" w:header="720" w:footer="720" w:gutter="0"/>
          <w:cols w:space="720"/>
        </w:sectPr>
      </w:pPr>
    </w:p>
    <w:p w14:paraId="06190CC6" w14:textId="77777777" w:rsidR="00326057" w:rsidRDefault="005D34CD">
      <w:pPr>
        <w:tabs>
          <w:tab w:val="left" w:pos="792"/>
        </w:tabs>
        <w:spacing w:before="3" w:line="317" w:lineRule="exact"/>
        <w:textAlignment w:val="baseline"/>
        <w:rPr>
          <w:rFonts w:ascii="Arial" w:eastAsia="Arial" w:hAnsi="Arial"/>
          <w:color w:val="000000"/>
          <w:sz w:val="28"/>
        </w:rPr>
      </w:pPr>
      <w:r>
        <w:rPr>
          <w:rFonts w:ascii="Arial" w:eastAsia="Arial" w:hAnsi="Arial"/>
          <w:color w:val="000000"/>
          <w:sz w:val="28"/>
        </w:rPr>
        <w:lastRenderedPageBreak/>
        <w:t>19.</w:t>
      </w:r>
      <w:r>
        <w:rPr>
          <w:rFonts w:ascii="Arial" w:eastAsia="Arial" w:hAnsi="Arial"/>
          <w:color w:val="000000"/>
          <w:sz w:val="28"/>
        </w:rPr>
        <w:tab/>
        <w:t>Consequences of suspension, ending and expiry</w:t>
      </w:r>
    </w:p>
    <w:p w14:paraId="0A0BC41A" w14:textId="77777777" w:rsidR="00326057" w:rsidRDefault="005D34CD">
      <w:pPr>
        <w:tabs>
          <w:tab w:val="left" w:pos="792"/>
        </w:tabs>
        <w:spacing w:before="98" w:line="288" w:lineRule="exact"/>
        <w:ind w:left="720" w:right="576"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Contract, it may elect to suspend this Call-Off Contract or any part of it.</w:t>
      </w:r>
    </w:p>
    <w:p w14:paraId="006EC775" w14:textId="77777777" w:rsidR="00326057" w:rsidRDefault="005D34CD">
      <w:pPr>
        <w:spacing w:before="298" w:line="288" w:lineRule="exact"/>
        <w:ind w:left="720" w:right="72" w:hanging="720"/>
        <w:jc w:val="both"/>
        <w:textAlignment w:val="baseline"/>
        <w:rPr>
          <w:rFonts w:ascii="Arial" w:eastAsia="Arial" w:hAnsi="Arial"/>
          <w:color w:val="000000"/>
          <w:spacing w:val="-1"/>
        </w:rPr>
      </w:pPr>
      <w:r>
        <w:rPr>
          <w:rFonts w:ascii="Arial" w:eastAsia="Arial" w:hAnsi="Arial"/>
          <w:color w:val="000000"/>
          <w:spacing w:val="-1"/>
        </w:rPr>
        <w:t>19.2 Even if a notice has been served to End this Call-Off Contract or any part of it, the Supplier must continue to provide the Ordered G-Cloud Services until the dates set out in the notice.</w:t>
      </w:r>
    </w:p>
    <w:p w14:paraId="34E674D9" w14:textId="77777777" w:rsidR="00326057" w:rsidRDefault="005D34CD">
      <w:pPr>
        <w:spacing w:before="287" w:line="293" w:lineRule="exact"/>
        <w:ind w:left="720" w:right="72" w:hanging="720"/>
        <w:textAlignment w:val="baseline"/>
        <w:rPr>
          <w:rFonts w:ascii="Arial" w:eastAsia="Arial" w:hAnsi="Arial"/>
          <w:color w:val="000000"/>
        </w:rPr>
      </w:pPr>
      <w:r>
        <w:rPr>
          <w:rFonts w:ascii="Arial" w:eastAsia="Arial" w:hAnsi="Arial"/>
          <w:color w:val="000000"/>
        </w:rPr>
        <w:t>19.3 The rights and obligations of the Parties will cease on the Expiry Date or End Date whichever applies) of this Call-Off Contract, except those continuing provisions described in clause 19.4.</w:t>
      </w:r>
    </w:p>
    <w:p w14:paraId="081D7C28" w14:textId="77777777" w:rsidR="00326057" w:rsidRDefault="005D34CD">
      <w:pPr>
        <w:spacing w:before="330" w:line="251" w:lineRule="exact"/>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14:paraId="6E30C8E8" w14:textId="77777777" w:rsidR="00326057" w:rsidRDefault="005D34CD">
      <w:pPr>
        <w:spacing w:before="330" w:line="251" w:lineRule="exact"/>
        <w:ind w:left="720"/>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60986194" w14:textId="77777777" w:rsidR="00326057" w:rsidRDefault="005D34CD">
      <w:pPr>
        <w:spacing w:before="287" w:line="293" w:lineRule="exact"/>
        <w:ind w:left="1512" w:right="216" w:hanging="792"/>
        <w:jc w:val="both"/>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50E46593" w14:textId="77777777" w:rsidR="00326057" w:rsidRDefault="005D34CD">
      <w:pPr>
        <w:spacing w:before="288" w:line="293" w:lineRule="exact"/>
        <w:ind w:left="1512" w:right="504" w:hanging="792"/>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14:paraId="65198713" w14:textId="77777777" w:rsidR="00326057" w:rsidRDefault="005D34CD">
      <w:pPr>
        <w:numPr>
          <w:ilvl w:val="0"/>
          <w:numId w:val="9"/>
        </w:numPr>
        <w:tabs>
          <w:tab w:val="clear" w:pos="432"/>
          <w:tab w:val="left" w:pos="1512"/>
        </w:tabs>
        <w:spacing w:before="29" w:line="273" w:lineRule="exact"/>
        <w:ind w:left="1080"/>
        <w:textAlignment w:val="baseline"/>
        <w:rPr>
          <w:rFonts w:ascii="Arial" w:eastAsia="Arial" w:hAnsi="Arial"/>
          <w:color w:val="000000"/>
        </w:rPr>
      </w:pPr>
      <w:r>
        <w:rPr>
          <w:rFonts w:ascii="Arial" w:eastAsia="Arial" w:hAnsi="Arial"/>
          <w:color w:val="000000"/>
        </w:rPr>
        <w:t>7 (Payment, VAT and Call-Off Contract charges)</w:t>
      </w:r>
    </w:p>
    <w:p w14:paraId="1F5FD978" w14:textId="77777777" w:rsidR="00326057" w:rsidRDefault="005D34CD">
      <w:pPr>
        <w:numPr>
          <w:ilvl w:val="0"/>
          <w:numId w:val="9"/>
        </w:numPr>
        <w:tabs>
          <w:tab w:val="clear" w:pos="432"/>
          <w:tab w:val="left" w:pos="1512"/>
        </w:tabs>
        <w:spacing w:before="34" w:line="273" w:lineRule="exact"/>
        <w:ind w:left="1080"/>
        <w:textAlignment w:val="baseline"/>
        <w:rPr>
          <w:rFonts w:ascii="Arial" w:eastAsia="Arial" w:hAnsi="Arial"/>
          <w:color w:val="000000"/>
        </w:rPr>
      </w:pPr>
      <w:r>
        <w:rPr>
          <w:rFonts w:ascii="Arial" w:eastAsia="Arial" w:hAnsi="Arial"/>
          <w:color w:val="000000"/>
        </w:rPr>
        <w:t>8 (Recovery of sums due and right of set-off)</w:t>
      </w:r>
    </w:p>
    <w:p w14:paraId="3B2683D8" w14:textId="77777777" w:rsidR="00326057" w:rsidRDefault="005D34CD">
      <w:pPr>
        <w:numPr>
          <w:ilvl w:val="0"/>
          <w:numId w:val="9"/>
        </w:numPr>
        <w:tabs>
          <w:tab w:val="clear" w:pos="432"/>
          <w:tab w:val="left" w:pos="1512"/>
        </w:tabs>
        <w:spacing w:before="35" w:line="273" w:lineRule="exact"/>
        <w:ind w:left="1080"/>
        <w:textAlignment w:val="baseline"/>
        <w:rPr>
          <w:rFonts w:ascii="Arial" w:eastAsia="Arial" w:hAnsi="Arial"/>
          <w:color w:val="000000"/>
          <w:spacing w:val="-3"/>
        </w:rPr>
      </w:pPr>
      <w:r>
        <w:rPr>
          <w:rFonts w:ascii="Arial" w:eastAsia="Arial" w:hAnsi="Arial"/>
          <w:color w:val="000000"/>
          <w:spacing w:val="-3"/>
        </w:rPr>
        <w:t>9 (Insurance)</w:t>
      </w:r>
    </w:p>
    <w:p w14:paraId="4F9CD899" w14:textId="77777777" w:rsidR="00326057" w:rsidRDefault="005D34CD">
      <w:pPr>
        <w:numPr>
          <w:ilvl w:val="0"/>
          <w:numId w:val="9"/>
        </w:numPr>
        <w:tabs>
          <w:tab w:val="clear" w:pos="432"/>
          <w:tab w:val="left" w:pos="1512"/>
        </w:tabs>
        <w:spacing w:before="29" w:line="273" w:lineRule="exact"/>
        <w:ind w:left="1080"/>
        <w:textAlignment w:val="baseline"/>
        <w:rPr>
          <w:rFonts w:ascii="Arial" w:eastAsia="Arial" w:hAnsi="Arial"/>
          <w:color w:val="000000"/>
          <w:spacing w:val="-2"/>
        </w:rPr>
      </w:pPr>
      <w:r>
        <w:rPr>
          <w:rFonts w:ascii="Arial" w:eastAsia="Arial" w:hAnsi="Arial"/>
          <w:color w:val="000000"/>
          <w:spacing w:val="-2"/>
        </w:rPr>
        <w:t>10 (Confidentiality)</w:t>
      </w:r>
    </w:p>
    <w:p w14:paraId="4F2E4B56" w14:textId="77777777" w:rsidR="00326057" w:rsidRDefault="005D34CD">
      <w:pPr>
        <w:numPr>
          <w:ilvl w:val="0"/>
          <w:numId w:val="9"/>
        </w:numPr>
        <w:tabs>
          <w:tab w:val="clear" w:pos="432"/>
          <w:tab w:val="left" w:pos="1512"/>
        </w:tabs>
        <w:spacing w:before="34" w:line="273" w:lineRule="exact"/>
        <w:ind w:left="1080"/>
        <w:textAlignment w:val="baseline"/>
        <w:rPr>
          <w:rFonts w:ascii="Arial" w:eastAsia="Arial" w:hAnsi="Arial"/>
          <w:color w:val="000000"/>
          <w:spacing w:val="-1"/>
        </w:rPr>
      </w:pPr>
      <w:r>
        <w:rPr>
          <w:rFonts w:ascii="Arial" w:eastAsia="Arial" w:hAnsi="Arial"/>
          <w:color w:val="000000"/>
          <w:spacing w:val="-1"/>
        </w:rPr>
        <w:t>11 (Intellectual property rights)</w:t>
      </w:r>
    </w:p>
    <w:p w14:paraId="3E0CEF58" w14:textId="77777777" w:rsidR="00326057" w:rsidRDefault="005D34CD">
      <w:pPr>
        <w:numPr>
          <w:ilvl w:val="0"/>
          <w:numId w:val="9"/>
        </w:numPr>
        <w:tabs>
          <w:tab w:val="clear" w:pos="432"/>
          <w:tab w:val="left" w:pos="1512"/>
        </w:tabs>
        <w:spacing w:before="34" w:line="273" w:lineRule="exact"/>
        <w:ind w:left="1080"/>
        <w:textAlignment w:val="baseline"/>
        <w:rPr>
          <w:rFonts w:ascii="Arial" w:eastAsia="Arial" w:hAnsi="Arial"/>
          <w:color w:val="000000"/>
          <w:spacing w:val="-1"/>
        </w:rPr>
      </w:pPr>
      <w:r>
        <w:rPr>
          <w:rFonts w:ascii="Arial" w:eastAsia="Arial" w:hAnsi="Arial"/>
          <w:color w:val="000000"/>
          <w:spacing w:val="-1"/>
        </w:rPr>
        <w:t>12 (Protection of information)</w:t>
      </w:r>
    </w:p>
    <w:p w14:paraId="1146D94A" w14:textId="77777777" w:rsidR="00326057" w:rsidRDefault="005D34CD">
      <w:pPr>
        <w:numPr>
          <w:ilvl w:val="0"/>
          <w:numId w:val="9"/>
        </w:numPr>
        <w:tabs>
          <w:tab w:val="clear" w:pos="432"/>
          <w:tab w:val="left" w:pos="1512"/>
        </w:tabs>
        <w:spacing w:before="35" w:line="273" w:lineRule="exact"/>
        <w:ind w:left="1080"/>
        <w:textAlignment w:val="baseline"/>
        <w:rPr>
          <w:rFonts w:ascii="Arial" w:eastAsia="Arial" w:hAnsi="Arial"/>
          <w:color w:val="000000"/>
          <w:spacing w:val="-2"/>
        </w:rPr>
      </w:pPr>
      <w:r>
        <w:rPr>
          <w:rFonts w:ascii="Arial" w:eastAsia="Arial" w:hAnsi="Arial"/>
          <w:color w:val="000000"/>
          <w:spacing w:val="-2"/>
        </w:rPr>
        <w:t>13 (Buyer data)</w:t>
      </w:r>
    </w:p>
    <w:p w14:paraId="660AA8F3" w14:textId="77777777" w:rsidR="00326057" w:rsidRDefault="005D34CD">
      <w:pPr>
        <w:numPr>
          <w:ilvl w:val="0"/>
          <w:numId w:val="9"/>
        </w:numPr>
        <w:tabs>
          <w:tab w:val="clear" w:pos="432"/>
          <w:tab w:val="left" w:pos="1512"/>
        </w:tabs>
        <w:spacing w:before="29" w:line="273" w:lineRule="exact"/>
        <w:ind w:left="1080"/>
        <w:textAlignment w:val="baseline"/>
        <w:rPr>
          <w:rFonts w:ascii="Arial" w:eastAsia="Arial" w:hAnsi="Arial"/>
          <w:color w:val="000000"/>
        </w:rPr>
      </w:pPr>
      <w:r>
        <w:rPr>
          <w:rFonts w:ascii="Arial" w:eastAsia="Arial" w:hAnsi="Arial"/>
          <w:color w:val="000000"/>
        </w:rPr>
        <w:t>19 (Consequences of suspension, ending and expiry)</w:t>
      </w:r>
    </w:p>
    <w:p w14:paraId="42004D8A" w14:textId="77777777" w:rsidR="00326057" w:rsidRDefault="005D34CD">
      <w:pPr>
        <w:numPr>
          <w:ilvl w:val="0"/>
          <w:numId w:val="9"/>
        </w:numPr>
        <w:tabs>
          <w:tab w:val="clear" w:pos="432"/>
          <w:tab w:val="left" w:pos="1512"/>
        </w:tabs>
        <w:spacing w:before="34" w:line="273" w:lineRule="exact"/>
        <w:ind w:left="1080"/>
        <w:textAlignment w:val="baseline"/>
        <w:rPr>
          <w:rFonts w:ascii="Arial" w:eastAsia="Arial" w:hAnsi="Arial"/>
          <w:color w:val="000000"/>
        </w:rPr>
      </w:pPr>
      <w:r>
        <w:rPr>
          <w:rFonts w:ascii="Arial" w:eastAsia="Arial" w:hAnsi="Arial"/>
          <w:color w:val="000000"/>
        </w:rPr>
        <w:t>24 (Liability); incorporated Framework Agreement clauses: 4.2 to 4.7 (Liability)</w:t>
      </w:r>
    </w:p>
    <w:p w14:paraId="20AB8A1E" w14:textId="77777777" w:rsidR="00326057" w:rsidRDefault="005D34CD">
      <w:pPr>
        <w:numPr>
          <w:ilvl w:val="0"/>
          <w:numId w:val="9"/>
        </w:numPr>
        <w:tabs>
          <w:tab w:val="clear" w:pos="432"/>
          <w:tab w:val="left" w:pos="1512"/>
        </w:tabs>
        <w:spacing w:before="34" w:line="273" w:lineRule="exact"/>
        <w:ind w:left="1080"/>
        <w:textAlignment w:val="baseline"/>
        <w:rPr>
          <w:rFonts w:ascii="Arial" w:eastAsia="Arial" w:hAnsi="Arial"/>
          <w:color w:val="000000"/>
        </w:rPr>
      </w:pPr>
      <w:r>
        <w:rPr>
          <w:rFonts w:ascii="Arial" w:eastAsia="Arial" w:hAnsi="Arial"/>
          <w:color w:val="000000"/>
        </w:rPr>
        <w:t>8.44 to 8.50 (Conflicts of interest and ethical walls)</w:t>
      </w:r>
    </w:p>
    <w:p w14:paraId="6FDE5259" w14:textId="77777777" w:rsidR="00326057" w:rsidRDefault="005D34CD">
      <w:pPr>
        <w:numPr>
          <w:ilvl w:val="0"/>
          <w:numId w:val="9"/>
        </w:numPr>
        <w:tabs>
          <w:tab w:val="clear" w:pos="432"/>
          <w:tab w:val="left" w:pos="1512"/>
        </w:tabs>
        <w:spacing w:before="30" w:line="273" w:lineRule="exact"/>
        <w:ind w:left="1080"/>
        <w:textAlignment w:val="baseline"/>
        <w:rPr>
          <w:rFonts w:ascii="Arial" w:eastAsia="Arial" w:hAnsi="Arial"/>
          <w:color w:val="000000"/>
        </w:rPr>
      </w:pPr>
      <w:r>
        <w:rPr>
          <w:rFonts w:ascii="Arial" w:eastAsia="Arial" w:hAnsi="Arial"/>
          <w:color w:val="000000"/>
        </w:rPr>
        <w:t>8.89 to 8.90 (Waiver and cumulative remedies)</w:t>
      </w:r>
    </w:p>
    <w:p w14:paraId="3F0A1C0A" w14:textId="77777777" w:rsidR="00326057" w:rsidRDefault="005D34CD">
      <w:pPr>
        <w:spacing w:before="297" w:line="288" w:lineRule="exact"/>
        <w:ind w:left="1512" w:right="504" w:hanging="792"/>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14:paraId="01E28148" w14:textId="77777777" w:rsidR="00326057" w:rsidRDefault="005D34CD">
      <w:pPr>
        <w:spacing w:before="330" w:line="251" w:lineRule="exact"/>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69864BDE" w14:textId="77777777" w:rsidR="00326057" w:rsidRDefault="005D34CD">
      <w:pPr>
        <w:spacing w:before="298" w:line="288" w:lineRule="exact"/>
        <w:ind w:left="1512" w:right="504" w:hanging="792"/>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Buyer to the Supplier under it</w:t>
      </w:r>
    </w:p>
    <w:p w14:paraId="60198400" w14:textId="77777777" w:rsidR="00326057" w:rsidRDefault="005D34CD">
      <w:pPr>
        <w:spacing w:before="297" w:line="288" w:lineRule="exact"/>
        <w:ind w:left="1512" w:right="216" w:hanging="792"/>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14:paraId="4DE9EA9C" w14:textId="77777777" w:rsidR="00326057" w:rsidRDefault="005D34CD">
      <w:pPr>
        <w:spacing w:before="288" w:line="293" w:lineRule="exact"/>
        <w:ind w:left="1512" w:right="216" w:hanging="792"/>
        <w:jc w:val="both"/>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 form in the formats and on media agreed with the Buyer</w:t>
      </w:r>
    </w:p>
    <w:p w14:paraId="21DA511E" w14:textId="77777777" w:rsidR="00326057" w:rsidRDefault="005D34CD">
      <w:pPr>
        <w:spacing w:before="293" w:after="89" w:line="288" w:lineRule="exact"/>
        <w:ind w:left="1512" w:right="792" w:hanging="792"/>
        <w:textAlignment w:val="baseline"/>
        <w:rPr>
          <w:rFonts w:ascii="Arial" w:eastAsia="Arial" w:hAnsi="Arial"/>
          <w:color w:val="000000"/>
          <w:spacing w:val="-2"/>
        </w:rPr>
      </w:pPr>
      <w:r>
        <w:rPr>
          <w:rFonts w:ascii="Arial" w:eastAsia="Arial" w:hAnsi="Arial"/>
          <w:color w:val="000000"/>
          <w:spacing w:val="-2"/>
        </w:rPr>
        <w:t>19.5.4 destroy all copies of the Buyer Data when they receive the Buyer’s written instructions to do so or 12 calendar months after the End or Expiry Date, and</w:t>
      </w:r>
    </w:p>
    <w:p w14:paraId="4F66BBB2"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2</w:t>
      </w:r>
    </w:p>
    <w:p w14:paraId="333B86AA" w14:textId="77777777" w:rsidR="00326057" w:rsidRDefault="00326057">
      <w:pPr>
        <w:sectPr w:rsidR="00326057">
          <w:pgSz w:w="11909" w:h="16834"/>
          <w:pgMar w:top="980" w:right="1085" w:bottom="558" w:left="1104" w:header="720" w:footer="720" w:gutter="0"/>
          <w:cols w:space="720"/>
        </w:sectPr>
      </w:pPr>
    </w:p>
    <w:p w14:paraId="0DA9E9EC" w14:textId="77777777" w:rsidR="00326057" w:rsidRDefault="005D34CD">
      <w:pPr>
        <w:spacing w:line="274" w:lineRule="exact"/>
        <w:ind w:left="1440" w:right="72"/>
        <w:textAlignment w:val="baseline"/>
        <w:rPr>
          <w:rFonts w:ascii="Arial" w:eastAsia="Arial" w:hAnsi="Arial"/>
          <w:color w:val="000000"/>
        </w:rPr>
      </w:pPr>
      <w:r>
        <w:rPr>
          <w:rFonts w:ascii="Arial" w:eastAsia="Arial" w:hAnsi="Arial"/>
          <w:color w:val="000000"/>
        </w:rPr>
        <w:lastRenderedPageBreak/>
        <w:t>provide written confirmation to the Buyer that the data has been securely destroyed, except if the retention of Buyer Data is required by Law</w:t>
      </w:r>
    </w:p>
    <w:p w14:paraId="4A7FC51F" w14:textId="77777777" w:rsidR="00326057" w:rsidRDefault="005D34CD">
      <w:pPr>
        <w:spacing w:before="329" w:line="251" w:lineRule="exact"/>
        <w:ind w:left="720"/>
        <w:textAlignment w:val="baseline"/>
        <w:rPr>
          <w:rFonts w:ascii="Arial" w:eastAsia="Arial" w:hAnsi="Arial"/>
          <w:color w:val="000000"/>
        </w:rPr>
      </w:pPr>
      <w:r>
        <w:rPr>
          <w:rFonts w:ascii="Arial" w:eastAsia="Arial" w:hAnsi="Arial"/>
          <w:color w:val="000000"/>
        </w:rPr>
        <w:t>19.5.5 work with the Buyer on any ongoing work</w:t>
      </w:r>
    </w:p>
    <w:p w14:paraId="22BA0D8E" w14:textId="77777777" w:rsidR="00326057" w:rsidRDefault="005D34CD">
      <w:pPr>
        <w:spacing w:before="288" w:line="293" w:lineRule="exact"/>
        <w:ind w:left="1440" w:right="360"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14:paraId="56A6CB83" w14:textId="77777777" w:rsidR="00326057" w:rsidRDefault="005D34CD">
      <w:pPr>
        <w:spacing w:before="578" w:line="292" w:lineRule="exact"/>
        <w:ind w:left="720" w:right="288" w:hanging="720"/>
        <w:textAlignment w:val="baseline"/>
        <w:rPr>
          <w:rFonts w:ascii="Arial" w:eastAsia="Arial" w:hAnsi="Arial"/>
          <w:color w:val="000000"/>
        </w:rPr>
      </w:pPr>
      <w:r>
        <w:rPr>
          <w:rFonts w:ascii="Arial" w:eastAsia="Arial" w:hAnsi="Arial"/>
          <w:color w:val="000000"/>
        </w:rPr>
        <w:t>19.6 Each Party will return all of the other Party’s Confidential Information and confirm this has been done, unless there is a legal requirement to keep it or this Call-Off Contract states otherwise.</w:t>
      </w:r>
    </w:p>
    <w:p w14:paraId="57DA5301" w14:textId="77777777" w:rsidR="00326057" w:rsidRDefault="005D34CD">
      <w:pPr>
        <w:spacing w:before="292" w:line="290" w:lineRule="exact"/>
        <w:ind w:left="720" w:right="144" w:hanging="720"/>
        <w:textAlignment w:val="baseline"/>
        <w:rPr>
          <w:rFonts w:ascii="Arial" w:eastAsia="Arial" w:hAnsi="Arial"/>
          <w:color w:val="000000"/>
        </w:rPr>
      </w:pPr>
      <w:r>
        <w:rPr>
          <w:rFonts w:ascii="Arial" w:eastAsia="Arial" w:hAnsi="Arial"/>
          <w:color w:val="000000"/>
        </w:rPr>
        <w:t xml:space="preserve">19.7 All </w:t>
      </w:r>
      <w:proofErr w:type="spellStart"/>
      <w:r>
        <w:rPr>
          <w:rFonts w:ascii="Arial" w:eastAsia="Arial" w:hAnsi="Arial"/>
          <w:color w:val="000000"/>
        </w:rPr>
        <w:t>licences</w:t>
      </w:r>
      <w:proofErr w:type="spellEnd"/>
      <w:r>
        <w:rPr>
          <w:rFonts w:ascii="Arial" w:eastAsia="Arial" w:hAnsi="Arial"/>
          <w:color w:val="000000"/>
        </w:rPr>
        <w:t xml:space="preserve">, leases and </w:t>
      </w:r>
      <w:proofErr w:type="spellStart"/>
      <w:r>
        <w:rPr>
          <w:rFonts w:ascii="Arial" w:eastAsia="Arial" w:hAnsi="Arial"/>
          <w:color w:val="000000"/>
        </w:rPr>
        <w:t>authorisations</w:t>
      </w:r>
      <w:proofErr w:type="spellEnd"/>
      <w:r>
        <w:rPr>
          <w:rFonts w:ascii="Arial" w:eastAsia="Arial" w:hAnsi="Arial"/>
          <w:color w:val="000000"/>
        </w:rPr>
        <w:t xml:space="preserve"> granted by the Buyer to the Supplier will cease at the end of the Call-Off Contract Term without the need for the Buyer to serve notice except if this Call-Off Contract states otherwise.</w:t>
      </w:r>
    </w:p>
    <w:p w14:paraId="6DAF3536" w14:textId="77777777" w:rsidR="00326057" w:rsidRDefault="005D34CD">
      <w:pPr>
        <w:spacing w:before="655" w:line="318" w:lineRule="exact"/>
        <w:textAlignment w:val="baseline"/>
        <w:rPr>
          <w:rFonts w:ascii="Arial" w:eastAsia="Arial" w:hAnsi="Arial"/>
          <w:color w:val="000000"/>
          <w:spacing w:val="19"/>
          <w:sz w:val="28"/>
        </w:rPr>
      </w:pPr>
      <w:r>
        <w:rPr>
          <w:rFonts w:ascii="Arial" w:eastAsia="Arial" w:hAnsi="Arial"/>
          <w:color w:val="000000"/>
          <w:spacing w:val="19"/>
          <w:sz w:val="28"/>
        </w:rPr>
        <w:t>20. Notices</w:t>
      </w:r>
    </w:p>
    <w:p w14:paraId="75994F60" w14:textId="77777777" w:rsidR="00326057" w:rsidRDefault="005D34CD">
      <w:pPr>
        <w:spacing w:before="93" w:line="288" w:lineRule="exact"/>
        <w:ind w:left="720" w:right="72" w:hanging="720"/>
        <w:textAlignment w:val="baseline"/>
        <w:rPr>
          <w:rFonts w:ascii="Arial" w:eastAsia="Arial" w:hAnsi="Arial"/>
          <w:color w:val="000000"/>
        </w:rPr>
      </w:pPr>
      <w:r>
        <w:rPr>
          <w:rFonts w:ascii="Arial" w:eastAsia="Arial" w:hAnsi="Arial"/>
          <w:color w:val="000000"/>
        </w:rPr>
        <w:t>20.1 Any notices sent must be in writing. For the purpose of this clause, an email is accepted as being 'in writing'.</w:t>
      </w:r>
    </w:p>
    <w:p w14:paraId="15871255" w14:textId="77777777" w:rsidR="00326057" w:rsidRDefault="005D34CD">
      <w:pPr>
        <w:numPr>
          <w:ilvl w:val="0"/>
          <w:numId w:val="9"/>
        </w:numPr>
        <w:tabs>
          <w:tab w:val="clear" w:pos="432"/>
          <w:tab w:val="left" w:pos="1152"/>
        </w:tabs>
        <w:spacing w:before="327" w:line="273" w:lineRule="exact"/>
        <w:ind w:left="1152" w:hanging="432"/>
        <w:textAlignment w:val="baseline"/>
        <w:rPr>
          <w:rFonts w:ascii="Arial" w:eastAsia="Arial" w:hAnsi="Arial"/>
          <w:color w:val="000000"/>
          <w:spacing w:val="-1"/>
        </w:rPr>
      </w:pPr>
      <w:r>
        <w:rPr>
          <w:rFonts w:ascii="Arial" w:eastAsia="Arial" w:hAnsi="Arial"/>
          <w:color w:val="000000"/>
          <w:spacing w:val="-1"/>
        </w:rPr>
        <w:t>Manner of delivery: email</w:t>
      </w:r>
    </w:p>
    <w:p w14:paraId="79D7157A" w14:textId="77777777" w:rsidR="00326057" w:rsidRDefault="005D34CD">
      <w:pPr>
        <w:numPr>
          <w:ilvl w:val="0"/>
          <w:numId w:val="9"/>
        </w:numPr>
        <w:tabs>
          <w:tab w:val="clear" w:pos="432"/>
          <w:tab w:val="left" w:pos="1152"/>
        </w:tabs>
        <w:spacing w:before="240" w:line="273" w:lineRule="exact"/>
        <w:ind w:left="1152" w:hanging="432"/>
        <w:textAlignment w:val="baseline"/>
        <w:rPr>
          <w:rFonts w:ascii="Arial" w:eastAsia="Arial" w:hAnsi="Arial"/>
          <w:color w:val="000000"/>
        </w:rPr>
      </w:pPr>
      <w:r>
        <w:rPr>
          <w:rFonts w:ascii="Arial" w:eastAsia="Arial" w:hAnsi="Arial"/>
          <w:color w:val="000000"/>
        </w:rPr>
        <w:t>Deemed time of delivery: 9am on the first Working Day after sending</w:t>
      </w:r>
    </w:p>
    <w:p w14:paraId="4B5FD7EA" w14:textId="77777777" w:rsidR="00326057" w:rsidRDefault="005D34CD">
      <w:pPr>
        <w:numPr>
          <w:ilvl w:val="0"/>
          <w:numId w:val="9"/>
        </w:numPr>
        <w:tabs>
          <w:tab w:val="clear" w:pos="432"/>
          <w:tab w:val="left" w:pos="1152"/>
        </w:tabs>
        <w:spacing w:before="101" w:line="293" w:lineRule="exact"/>
        <w:ind w:left="1152" w:right="360" w:hanging="432"/>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14:paraId="36EB09BE" w14:textId="77777777" w:rsidR="00326057" w:rsidRDefault="005D34CD">
      <w:pPr>
        <w:spacing w:before="291" w:line="290" w:lineRule="exact"/>
        <w:ind w:left="720" w:right="288"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Form (other than a dispute notice under this Call-Off Contract).</w:t>
      </w:r>
    </w:p>
    <w:p w14:paraId="71E1A0C7" w14:textId="77777777" w:rsidR="00326057" w:rsidRDefault="005D34CD">
      <w:pPr>
        <w:tabs>
          <w:tab w:val="left" w:pos="792"/>
        </w:tabs>
        <w:spacing w:before="895" w:line="318" w:lineRule="exact"/>
        <w:textAlignment w:val="baseline"/>
        <w:rPr>
          <w:rFonts w:ascii="Arial" w:eastAsia="Arial" w:hAnsi="Arial"/>
          <w:color w:val="000000"/>
          <w:spacing w:val="-3"/>
          <w:sz w:val="28"/>
        </w:rPr>
      </w:pPr>
      <w:r>
        <w:rPr>
          <w:rFonts w:ascii="Arial" w:eastAsia="Arial" w:hAnsi="Arial"/>
          <w:color w:val="000000"/>
          <w:spacing w:val="-3"/>
          <w:sz w:val="28"/>
        </w:rPr>
        <w:t>21.</w:t>
      </w:r>
      <w:r>
        <w:rPr>
          <w:rFonts w:ascii="Arial" w:eastAsia="Arial" w:hAnsi="Arial"/>
          <w:color w:val="000000"/>
          <w:spacing w:val="-3"/>
          <w:sz w:val="28"/>
        </w:rPr>
        <w:tab/>
        <w:t>Exit plan</w:t>
      </w:r>
    </w:p>
    <w:p w14:paraId="77E1DB90" w14:textId="77777777" w:rsidR="00326057" w:rsidRDefault="005D34CD">
      <w:pPr>
        <w:spacing w:before="93" w:line="288" w:lineRule="exact"/>
        <w:ind w:left="720" w:right="72" w:hanging="720"/>
        <w:textAlignment w:val="baseline"/>
        <w:rPr>
          <w:rFonts w:ascii="Arial" w:eastAsia="Arial" w:hAnsi="Arial"/>
          <w:color w:val="000000"/>
        </w:rPr>
      </w:pPr>
      <w:r>
        <w:rPr>
          <w:rFonts w:ascii="Arial" w:eastAsia="Arial" w:hAnsi="Arial"/>
          <w:color w:val="000000"/>
        </w:rPr>
        <w:t>21.1 The Supplier must provide an exit plan in its Application which ensures continuity of service and the Supplier will follow it.</w:t>
      </w:r>
    </w:p>
    <w:p w14:paraId="2EB12B75" w14:textId="77777777" w:rsidR="00326057" w:rsidRDefault="005D34CD">
      <w:pPr>
        <w:spacing w:before="296" w:line="290" w:lineRule="exact"/>
        <w:ind w:left="720" w:right="144"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exit plan. This will be at the Supplier’s own expense if the Call-Off Contract Ended before the Expiry Date due to Supplier cause.</w:t>
      </w:r>
    </w:p>
    <w:p w14:paraId="5DDD02FD" w14:textId="77777777" w:rsidR="00326057" w:rsidRDefault="005D34CD">
      <w:pPr>
        <w:spacing w:before="292" w:line="290" w:lineRule="exact"/>
        <w:ind w:left="720" w:right="216" w:hanging="720"/>
        <w:textAlignment w:val="baseline"/>
        <w:rPr>
          <w:rFonts w:ascii="Arial" w:eastAsia="Arial" w:hAnsi="Arial"/>
          <w:color w:val="000000"/>
        </w:rPr>
      </w:pPr>
      <w:r>
        <w:rPr>
          <w:rFonts w:ascii="Arial" w:eastAsia="Arial" w:hAnsi="Arial"/>
          <w:color w:val="000000"/>
        </w:rPr>
        <w:t>21.3 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2C89BCD" w14:textId="77777777" w:rsidR="00326057" w:rsidRDefault="005D34CD">
      <w:pPr>
        <w:spacing w:before="297" w:after="325" w:line="288" w:lineRule="exact"/>
        <w:ind w:left="720" w:right="504" w:hanging="720"/>
        <w:textAlignment w:val="baseline"/>
        <w:rPr>
          <w:rFonts w:ascii="Arial" w:eastAsia="Arial" w:hAnsi="Arial"/>
          <w:color w:val="000000"/>
          <w:spacing w:val="-1"/>
        </w:rPr>
      </w:pPr>
      <w:r>
        <w:rPr>
          <w:rFonts w:ascii="Arial" w:eastAsia="Arial" w:hAnsi="Arial"/>
          <w:color w:val="000000"/>
          <w:spacing w:val="-1"/>
        </w:rPr>
        <w:t>21.4 The Supplier must ensure that the additional exit plan clearly sets out the Supplier’s methodology for achieving an orderly transition of the Services from the Supplier to the</w:t>
      </w:r>
    </w:p>
    <w:p w14:paraId="650DAC8F"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2</w:t>
      </w:r>
    </w:p>
    <w:p w14:paraId="58A1E6C8" w14:textId="77777777" w:rsidR="00326057" w:rsidRDefault="00326057">
      <w:pPr>
        <w:sectPr w:rsidR="00326057">
          <w:pgSz w:w="11909" w:h="16834"/>
          <w:pgMar w:top="980" w:right="1094" w:bottom="558" w:left="1095" w:header="720" w:footer="720" w:gutter="0"/>
          <w:cols w:space="720"/>
        </w:sectPr>
      </w:pPr>
    </w:p>
    <w:p w14:paraId="561F68A9" w14:textId="77777777" w:rsidR="00326057" w:rsidRDefault="005D34CD">
      <w:pPr>
        <w:spacing w:line="274" w:lineRule="exact"/>
        <w:ind w:left="792" w:right="360"/>
        <w:textAlignment w:val="baseline"/>
        <w:rPr>
          <w:rFonts w:ascii="Arial" w:eastAsia="Arial" w:hAnsi="Arial"/>
          <w:color w:val="000000"/>
        </w:rPr>
      </w:pPr>
      <w:r>
        <w:rPr>
          <w:rFonts w:ascii="Arial" w:eastAsia="Arial" w:hAnsi="Arial"/>
          <w:color w:val="000000"/>
        </w:rPr>
        <w:lastRenderedPageBreak/>
        <w:t>Buyer or its replacement Supplier at the expiry of the proposed extension period or if the contract Ends during that period.</w:t>
      </w:r>
    </w:p>
    <w:p w14:paraId="0DFF0BB7" w14:textId="77777777" w:rsidR="00326057" w:rsidRDefault="005D34CD">
      <w:pPr>
        <w:spacing w:before="291" w:line="290" w:lineRule="exact"/>
        <w:ind w:left="792" w:right="288" w:hanging="792"/>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Buyer’s own exit plan and strategy.</w:t>
      </w:r>
    </w:p>
    <w:p w14:paraId="0C7129AD" w14:textId="77777777" w:rsidR="00326057" w:rsidRDefault="005D34CD">
      <w:pPr>
        <w:spacing w:before="293" w:line="291" w:lineRule="exact"/>
        <w:ind w:left="792" w:right="72" w:hanging="792"/>
        <w:textAlignment w:val="baseline"/>
        <w:rPr>
          <w:rFonts w:ascii="Arial" w:eastAsia="Arial" w:hAnsi="Arial"/>
          <w:color w:val="000000"/>
        </w:rPr>
      </w:pPr>
      <w:r>
        <w:rPr>
          <w:rFonts w:ascii="Arial" w:eastAsia="Arial" w:hAnsi="Arial"/>
          <w:color w:val="000000"/>
        </w:rPr>
        <w:t>21.6 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C587C2E" w14:textId="77777777" w:rsidR="00326057" w:rsidRDefault="005D34CD">
      <w:pPr>
        <w:spacing w:before="291" w:line="290" w:lineRule="exact"/>
        <w:ind w:left="1440" w:right="144" w:hanging="648"/>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Ending of the extension period on terms that are commercially reasonable and acceptable to the Buyer</w:t>
      </w:r>
    </w:p>
    <w:p w14:paraId="19A0E29B" w14:textId="77777777" w:rsidR="00326057" w:rsidRDefault="005D34CD">
      <w:pPr>
        <w:spacing w:before="330" w:line="251" w:lineRule="exact"/>
        <w:ind w:left="792"/>
        <w:textAlignment w:val="baseline"/>
        <w:rPr>
          <w:rFonts w:ascii="Arial" w:eastAsia="Arial" w:hAnsi="Arial"/>
          <w:color w:val="000000"/>
        </w:rPr>
      </w:pPr>
      <w:r>
        <w:rPr>
          <w:rFonts w:ascii="Arial" w:eastAsia="Arial" w:hAnsi="Arial"/>
          <w:color w:val="000000"/>
        </w:rPr>
        <w:t>21.6.2 there will be no adverse impact on service continuity</w:t>
      </w:r>
    </w:p>
    <w:p w14:paraId="4C220B61" w14:textId="77777777" w:rsidR="00326057" w:rsidRDefault="005D34CD">
      <w:pPr>
        <w:spacing w:before="334" w:line="252" w:lineRule="exact"/>
        <w:ind w:left="792"/>
        <w:textAlignment w:val="baseline"/>
        <w:rPr>
          <w:rFonts w:ascii="Arial" w:eastAsia="Arial" w:hAnsi="Arial"/>
          <w:color w:val="000000"/>
        </w:rPr>
      </w:pPr>
      <w:r>
        <w:rPr>
          <w:rFonts w:ascii="Arial" w:eastAsia="Arial" w:hAnsi="Arial"/>
          <w:color w:val="000000"/>
        </w:rPr>
        <w:t>21.6.3 there is no vendor lock-in to the Supplier’s Service at exit</w:t>
      </w:r>
    </w:p>
    <w:p w14:paraId="511B757C" w14:textId="77777777" w:rsidR="00326057" w:rsidRDefault="005D34CD">
      <w:pPr>
        <w:spacing w:before="329" w:line="251" w:lineRule="exact"/>
        <w:ind w:left="792"/>
        <w:textAlignment w:val="baseline"/>
        <w:rPr>
          <w:rFonts w:ascii="Arial" w:eastAsia="Arial" w:hAnsi="Arial"/>
          <w:color w:val="000000"/>
        </w:rPr>
      </w:pPr>
      <w:r>
        <w:rPr>
          <w:rFonts w:ascii="Arial" w:eastAsia="Arial" w:hAnsi="Arial"/>
          <w:color w:val="000000"/>
        </w:rPr>
        <w:t>21.6.4 it enables the Buyer to meet its obligations under the Technology Code Of Practice</w:t>
      </w:r>
    </w:p>
    <w:p w14:paraId="2576E972" w14:textId="77777777" w:rsidR="00326057" w:rsidRDefault="005D34CD">
      <w:pPr>
        <w:spacing w:before="288" w:line="293" w:lineRule="exact"/>
        <w:ind w:left="792" w:right="216" w:hanging="792"/>
        <w:jc w:val="both"/>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additional exit plan.</w:t>
      </w:r>
    </w:p>
    <w:p w14:paraId="5DE67442" w14:textId="77777777" w:rsidR="00326057" w:rsidRDefault="005D34CD">
      <w:pPr>
        <w:spacing w:before="293" w:line="288" w:lineRule="exact"/>
        <w:ind w:left="792" w:right="648" w:hanging="792"/>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of the Parties for:</w:t>
      </w:r>
    </w:p>
    <w:p w14:paraId="6D06EA81" w14:textId="77777777" w:rsidR="00326057" w:rsidRDefault="005D34CD">
      <w:pPr>
        <w:spacing w:before="296" w:line="290" w:lineRule="exact"/>
        <w:ind w:left="1440" w:right="504" w:hanging="648"/>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14:paraId="3D5F5199" w14:textId="77777777" w:rsidR="00326057" w:rsidRDefault="005D34CD">
      <w:pPr>
        <w:spacing w:before="292" w:line="290" w:lineRule="exact"/>
        <w:ind w:left="1440" w:right="72" w:hanging="648"/>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required by the Buyer</w:t>
      </w:r>
    </w:p>
    <w:p w14:paraId="0CCA2271" w14:textId="77777777" w:rsidR="00326057" w:rsidRDefault="005D34CD">
      <w:pPr>
        <w:spacing w:before="334" w:line="251" w:lineRule="exact"/>
        <w:ind w:left="792"/>
        <w:textAlignment w:val="baseline"/>
        <w:rPr>
          <w:rFonts w:ascii="Arial" w:eastAsia="Arial" w:hAnsi="Arial"/>
          <w:color w:val="000000"/>
        </w:rPr>
      </w:pPr>
      <w:r>
        <w:rPr>
          <w:rFonts w:ascii="Arial" w:eastAsia="Arial" w:hAnsi="Arial"/>
          <w:color w:val="000000"/>
        </w:rPr>
        <w:t xml:space="preserve">21.8.3 the transfer of Project Specific IPR items and other Buyer </w:t>
      </w:r>
      <w:proofErr w:type="spellStart"/>
      <w:r>
        <w:rPr>
          <w:rFonts w:ascii="Arial" w:eastAsia="Arial" w:hAnsi="Arial"/>
          <w:color w:val="000000"/>
        </w:rPr>
        <w:t>customisations</w:t>
      </w:r>
      <w:proofErr w:type="spellEnd"/>
      <w:r>
        <w:rPr>
          <w:rFonts w:ascii="Arial" w:eastAsia="Arial" w:hAnsi="Arial"/>
          <w:color w:val="000000"/>
        </w:rPr>
        <w:t>,</w:t>
      </w:r>
    </w:p>
    <w:p w14:paraId="419803F2" w14:textId="77777777" w:rsidR="00326057" w:rsidRDefault="005D34CD">
      <w:pPr>
        <w:spacing w:before="37" w:line="251" w:lineRule="exact"/>
        <w:jc w:val="center"/>
        <w:textAlignment w:val="baseline"/>
        <w:rPr>
          <w:rFonts w:ascii="Arial" w:eastAsia="Arial" w:hAnsi="Arial"/>
          <w:color w:val="000000"/>
        </w:rPr>
      </w:pPr>
      <w:r>
        <w:rPr>
          <w:rFonts w:ascii="Arial" w:eastAsia="Arial" w:hAnsi="Arial"/>
          <w:color w:val="000000"/>
        </w:rPr>
        <w:t>configurations and databases to the Buyer or a replacement supplier</w:t>
      </w:r>
    </w:p>
    <w:p w14:paraId="7FDC2BE8" w14:textId="77777777" w:rsidR="00326057" w:rsidRDefault="005D34CD">
      <w:pPr>
        <w:spacing w:before="330" w:line="251" w:lineRule="exact"/>
        <w:ind w:left="792"/>
        <w:textAlignment w:val="baseline"/>
        <w:rPr>
          <w:rFonts w:ascii="Arial" w:eastAsia="Arial" w:hAnsi="Arial"/>
          <w:color w:val="000000"/>
        </w:rPr>
      </w:pPr>
      <w:r>
        <w:rPr>
          <w:rFonts w:ascii="Arial" w:eastAsia="Arial" w:hAnsi="Arial"/>
          <w:color w:val="000000"/>
        </w:rPr>
        <w:t>21.8.4 the testing and assurance strategy for exported Buyer Data</w:t>
      </w:r>
    </w:p>
    <w:p w14:paraId="3C8D710C" w14:textId="77777777" w:rsidR="00326057" w:rsidRDefault="005D34CD">
      <w:pPr>
        <w:spacing w:before="335" w:line="251" w:lineRule="exact"/>
        <w:ind w:left="792"/>
        <w:textAlignment w:val="baseline"/>
        <w:rPr>
          <w:rFonts w:ascii="Arial" w:eastAsia="Arial" w:hAnsi="Arial"/>
          <w:color w:val="000000"/>
        </w:rPr>
      </w:pPr>
      <w:r>
        <w:rPr>
          <w:rFonts w:ascii="Arial" w:eastAsia="Arial" w:hAnsi="Arial"/>
          <w:color w:val="000000"/>
        </w:rPr>
        <w:t>21.8.5 if relevant, TUPE-related activity to comply with the TUPE regulations</w:t>
      </w:r>
    </w:p>
    <w:p w14:paraId="1936A650" w14:textId="77777777" w:rsidR="00326057" w:rsidRDefault="003E5D01">
      <w:pPr>
        <w:spacing w:before="292" w:line="288" w:lineRule="exact"/>
        <w:ind w:left="1440" w:right="1008" w:hanging="648"/>
        <w:textAlignment w:val="baseline"/>
        <w:rPr>
          <w:rFonts w:ascii="Arial" w:eastAsia="Arial" w:hAnsi="Arial"/>
          <w:color w:val="000000"/>
          <w:spacing w:val="-1"/>
        </w:rPr>
      </w:pPr>
      <w:r>
        <w:pict w14:anchorId="5A8E96F6">
          <v:shape id="_x0000_s2063" type="#_x0000_t202" style="position:absolute;left:0;text-align:left;margin-left:528.6pt;margin-top:780.85pt;width:13.9pt;height:12.65pt;z-index:-251659264;mso-wrap-distance-left:0;mso-wrap-distance-right:0;mso-position-horizontal-relative:page;mso-position-vertical-relative:page" filled="f" stroked="f">
            <v:textbox inset="0,0,0,0">
              <w:txbxContent>
                <w:p w14:paraId="2F890F36"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sidR="005D34CD">
        <w:rPr>
          <w:rFonts w:ascii="Arial" w:eastAsia="Arial" w:hAnsi="Arial"/>
          <w:color w:val="000000"/>
          <w:spacing w:val="-1"/>
        </w:rPr>
        <w:t>21.8.6 any other activities and information which is reasonably required to ensure continuity of Service during the exit period and an orderly transition</w:t>
      </w:r>
    </w:p>
    <w:p w14:paraId="60971371" w14:textId="77777777" w:rsidR="00326057" w:rsidRDefault="00326057">
      <w:pPr>
        <w:sectPr w:rsidR="00326057">
          <w:pgSz w:w="11909" w:h="16834"/>
          <w:pgMar w:top="980" w:right="1118" w:bottom="821" w:left="1071" w:header="720" w:footer="720" w:gutter="0"/>
          <w:cols w:space="720"/>
        </w:sectPr>
      </w:pPr>
    </w:p>
    <w:p w14:paraId="1ED1C1BA" w14:textId="77777777" w:rsidR="00326057" w:rsidRDefault="005D34CD">
      <w:pPr>
        <w:numPr>
          <w:ilvl w:val="0"/>
          <w:numId w:val="10"/>
        </w:numPr>
        <w:spacing w:before="3" w:line="320" w:lineRule="exact"/>
        <w:textAlignment w:val="baseline"/>
        <w:rPr>
          <w:rFonts w:ascii="Arial" w:eastAsia="Arial" w:hAnsi="Arial"/>
          <w:color w:val="000000"/>
          <w:sz w:val="28"/>
        </w:rPr>
      </w:pPr>
      <w:r>
        <w:rPr>
          <w:rFonts w:ascii="Arial" w:eastAsia="Arial" w:hAnsi="Arial"/>
          <w:color w:val="000000"/>
          <w:sz w:val="28"/>
        </w:rPr>
        <w:lastRenderedPageBreak/>
        <w:t>Handover to replacement supplier</w:t>
      </w:r>
    </w:p>
    <w:p w14:paraId="7001B0B8" w14:textId="77777777" w:rsidR="00326057" w:rsidRDefault="005D34CD">
      <w:pPr>
        <w:spacing w:before="94" w:line="288" w:lineRule="exact"/>
        <w:ind w:left="720" w:right="360" w:hanging="720"/>
        <w:textAlignment w:val="baseline"/>
        <w:rPr>
          <w:rFonts w:ascii="Arial" w:eastAsia="Arial" w:hAnsi="Arial"/>
          <w:color w:val="000000"/>
        </w:rPr>
      </w:pPr>
      <w:r>
        <w:rPr>
          <w:rFonts w:ascii="Arial" w:eastAsia="Arial" w:hAnsi="Arial"/>
          <w:color w:val="000000"/>
        </w:rPr>
        <w:t>22.1 At least 10 Working Days before the Expiry Date or End Date, the Supplier must provide any:</w:t>
      </w:r>
    </w:p>
    <w:p w14:paraId="0BE56CDF" w14:textId="77777777" w:rsidR="00326057" w:rsidRDefault="005D34CD">
      <w:pPr>
        <w:spacing w:before="297" w:line="288" w:lineRule="exact"/>
        <w:ind w:left="1440" w:right="1152" w:hanging="720"/>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14:paraId="7B8E5B62" w14:textId="77777777" w:rsidR="00326057" w:rsidRDefault="005D34CD">
      <w:pPr>
        <w:spacing w:before="331" w:line="250" w:lineRule="exact"/>
        <w:ind w:left="720"/>
        <w:textAlignment w:val="baseline"/>
        <w:rPr>
          <w:rFonts w:ascii="Arial" w:eastAsia="Arial" w:hAnsi="Arial"/>
          <w:color w:val="000000"/>
        </w:rPr>
      </w:pPr>
      <w:r>
        <w:rPr>
          <w:rFonts w:ascii="Arial" w:eastAsia="Arial" w:hAnsi="Arial"/>
          <w:color w:val="000000"/>
        </w:rPr>
        <w:t>22.1.2 other information reasonably requested by the Buyer</w:t>
      </w:r>
    </w:p>
    <w:p w14:paraId="1F54BD88" w14:textId="77777777" w:rsidR="00326057" w:rsidRDefault="005D34CD">
      <w:pPr>
        <w:spacing w:before="298" w:line="290" w:lineRule="exact"/>
        <w:ind w:left="720" w:right="72"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0F7D8DC" w14:textId="77777777" w:rsidR="00326057" w:rsidRDefault="005D34CD">
      <w:pPr>
        <w:spacing w:before="290" w:line="291" w:lineRule="exact"/>
        <w:ind w:left="720" w:right="216" w:hanging="720"/>
        <w:textAlignment w:val="baseline"/>
        <w:rPr>
          <w:rFonts w:ascii="Arial" w:eastAsia="Arial" w:hAnsi="Arial"/>
          <w:color w:val="000000"/>
        </w:rPr>
      </w:pPr>
      <w:r>
        <w:rPr>
          <w:rFonts w:ascii="Arial" w:eastAsia="Arial" w:hAnsi="Arial"/>
          <w:color w:val="000000"/>
        </w:rPr>
        <w:t>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F472A38" w14:textId="77777777" w:rsidR="00326057" w:rsidRDefault="005D34CD">
      <w:pPr>
        <w:numPr>
          <w:ilvl w:val="0"/>
          <w:numId w:val="10"/>
        </w:numPr>
        <w:spacing w:before="656" w:line="320" w:lineRule="exact"/>
        <w:textAlignment w:val="baseline"/>
        <w:rPr>
          <w:rFonts w:ascii="Arial" w:eastAsia="Arial" w:hAnsi="Arial"/>
          <w:color w:val="000000"/>
          <w:sz w:val="28"/>
        </w:rPr>
      </w:pPr>
      <w:r>
        <w:rPr>
          <w:rFonts w:ascii="Arial" w:eastAsia="Arial" w:hAnsi="Arial"/>
          <w:color w:val="000000"/>
          <w:sz w:val="28"/>
        </w:rPr>
        <w:t>Force majeure</w:t>
      </w:r>
    </w:p>
    <w:p w14:paraId="382B65F5" w14:textId="77777777" w:rsidR="00326057" w:rsidRDefault="005D34CD">
      <w:pPr>
        <w:spacing w:before="88" w:line="290" w:lineRule="exact"/>
        <w:ind w:left="720" w:right="72"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3F34A02" w14:textId="77777777" w:rsidR="00326057" w:rsidRDefault="005D34CD">
      <w:pPr>
        <w:numPr>
          <w:ilvl w:val="0"/>
          <w:numId w:val="10"/>
        </w:numPr>
        <w:spacing w:before="656" w:line="320" w:lineRule="exact"/>
        <w:textAlignment w:val="baseline"/>
        <w:rPr>
          <w:rFonts w:ascii="Arial" w:eastAsia="Arial" w:hAnsi="Arial"/>
          <w:color w:val="000000"/>
          <w:sz w:val="28"/>
        </w:rPr>
      </w:pPr>
      <w:r>
        <w:rPr>
          <w:rFonts w:ascii="Arial" w:eastAsia="Arial" w:hAnsi="Arial"/>
          <w:color w:val="000000"/>
          <w:sz w:val="28"/>
        </w:rPr>
        <w:t>Liability</w:t>
      </w:r>
    </w:p>
    <w:p w14:paraId="576B1F0B" w14:textId="77777777" w:rsidR="00326057" w:rsidRDefault="005D34CD">
      <w:pPr>
        <w:spacing w:before="89" w:line="290" w:lineRule="exact"/>
        <w:ind w:left="720" w:right="144" w:hanging="720"/>
        <w:textAlignment w:val="baseline"/>
        <w:rPr>
          <w:rFonts w:ascii="Arial" w:eastAsia="Arial" w:hAnsi="Arial"/>
          <w:color w:val="000000"/>
        </w:rPr>
      </w:pPr>
      <w:r>
        <w:rPr>
          <w:rFonts w:ascii="Arial" w:eastAsia="Arial" w:hAnsi="Arial"/>
          <w:color w:val="000000"/>
        </w:rPr>
        <w:t>24.1 Subject to incorporated Framework Agreement clauses 4.2 to 4.7, each Party's Yearly total liability for Defaults under or in connection with this Call-Off Contract (whether expressed as an indemnity or otherwise) will be set as follows:</w:t>
      </w:r>
    </w:p>
    <w:p w14:paraId="4392CDA0" w14:textId="77777777" w:rsidR="00326057" w:rsidRDefault="005D34CD">
      <w:pPr>
        <w:spacing w:before="290" w:line="291" w:lineRule="exact"/>
        <w:ind w:left="1440" w:right="216" w:hanging="720"/>
        <w:textAlignment w:val="baseline"/>
        <w:rPr>
          <w:rFonts w:ascii="Arial" w:eastAsia="Arial" w:hAnsi="Arial"/>
          <w:color w:val="000000"/>
        </w:rPr>
      </w:pPr>
      <w:r>
        <w:rPr>
          <w:rFonts w:ascii="Arial" w:eastAsia="Arial" w:hAnsi="Arial"/>
          <w:color w:val="000000"/>
        </w:rPr>
        <w:t>24.1.1 Property: for all Defaults by either party resulting in direct loss to the property (including technical infrastructure, assets, IPR or equipment but excluding any loss or damage to Buyer Data) of the other Party, will not exceed the amount in the Order Form</w:t>
      </w:r>
    </w:p>
    <w:p w14:paraId="71E74ACA" w14:textId="77777777" w:rsidR="00326057" w:rsidRDefault="005D34CD">
      <w:pPr>
        <w:spacing w:before="292" w:line="290" w:lineRule="exact"/>
        <w:ind w:left="1440" w:right="72" w:hanging="720"/>
        <w:textAlignment w:val="baseline"/>
        <w:rPr>
          <w:rFonts w:ascii="Arial" w:eastAsia="Arial" w:hAnsi="Arial"/>
          <w:color w:val="000000"/>
        </w:rPr>
      </w:pPr>
      <w:r>
        <w:rPr>
          <w:rFonts w:ascii="Arial" w:eastAsia="Arial" w:hAnsi="Arial"/>
          <w:color w:val="000000"/>
        </w:rPr>
        <w:t>24.1.2 Buyer Data: for all Defaults by the Supplier resulting in direct loss, destruction, corruption, degradation or damage to any Buyer Data, will not exceed the amount in the Order Form</w:t>
      </w:r>
    </w:p>
    <w:p w14:paraId="512D1527" w14:textId="77777777" w:rsidR="00326057" w:rsidRDefault="005D34CD">
      <w:pPr>
        <w:spacing w:before="298" w:after="1041" w:line="289" w:lineRule="exact"/>
        <w:ind w:left="1440" w:right="72" w:hanging="720"/>
        <w:textAlignment w:val="baseline"/>
        <w:rPr>
          <w:rFonts w:ascii="Arial" w:eastAsia="Arial" w:hAnsi="Arial"/>
          <w:color w:val="000000"/>
        </w:rPr>
      </w:pPr>
      <w:r>
        <w:rPr>
          <w:rFonts w:ascii="Arial" w:eastAsia="Arial" w:hAnsi="Arial"/>
          <w:color w:val="000000"/>
        </w:rPr>
        <w:t>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991570E" w14:textId="77777777" w:rsidR="00326057" w:rsidRDefault="00326057">
      <w:pPr>
        <w:spacing w:before="298" w:after="1041" w:line="289" w:lineRule="exact"/>
        <w:sectPr w:rsidR="00326057">
          <w:pgSz w:w="11909" w:h="16834"/>
          <w:pgMar w:top="980" w:right="1099" w:bottom="558" w:left="1090" w:header="720" w:footer="720" w:gutter="0"/>
          <w:cols w:space="720"/>
        </w:sectPr>
      </w:pPr>
    </w:p>
    <w:p w14:paraId="67C57E6A"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p w14:paraId="1E8F898B" w14:textId="77777777" w:rsidR="00326057" w:rsidRDefault="00326057">
      <w:pPr>
        <w:sectPr w:rsidR="00326057">
          <w:type w:val="continuous"/>
          <w:pgSz w:w="11909" w:h="16834"/>
          <w:pgMar w:top="980" w:right="1057" w:bottom="558" w:left="10572" w:header="720" w:footer="720" w:gutter="0"/>
          <w:cols w:space="720"/>
        </w:sectPr>
      </w:pPr>
    </w:p>
    <w:p w14:paraId="039C5598" w14:textId="77777777" w:rsidR="00326057" w:rsidRDefault="005D34CD">
      <w:pPr>
        <w:numPr>
          <w:ilvl w:val="0"/>
          <w:numId w:val="10"/>
        </w:numPr>
        <w:tabs>
          <w:tab w:val="clear" w:pos="720"/>
          <w:tab w:val="left" w:pos="792"/>
        </w:tabs>
        <w:spacing w:before="3" w:line="320" w:lineRule="exact"/>
        <w:ind w:left="72"/>
        <w:textAlignment w:val="baseline"/>
        <w:rPr>
          <w:rFonts w:ascii="Arial" w:eastAsia="Arial" w:hAnsi="Arial"/>
          <w:color w:val="000000"/>
          <w:spacing w:val="-1"/>
          <w:sz w:val="28"/>
        </w:rPr>
      </w:pPr>
      <w:r>
        <w:rPr>
          <w:rFonts w:ascii="Arial" w:eastAsia="Arial" w:hAnsi="Arial"/>
          <w:color w:val="000000"/>
          <w:spacing w:val="-1"/>
          <w:sz w:val="28"/>
        </w:rPr>
        <w:lastRenderedPageBreak/>
        <w:t>Premises</w:t>
      </w:r>
    </w:p>
    <w:p w14:paraId="1F8C4F42" w14:textId="77777777" w:rsidR="00326057" w:rsidRDefault="005D34CD">
      <w:pPr>
        <w:tabs>
          <w:tab w:val="left" w:pos="792"/>
        </w:tabs>
        <w:spacing w:before="95" w:line="290" w:lineRule="exact"/>
        <w:ind w:left="792" w:right="288" w:hanging="720"/>
        <w:jc w:val="both"/>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64C962CD" w14:textId="77777777" w:rsidR="00326057" w:rsidRDefault="005D34CD">
      <w:pPr>
        <w:spacing w:before="289" w:line="292" w:lineRule="exact"/>
        <w:ind w:left="792" w:right="504" w:hanging="720"/>
        <w:textAlignment w:val="baseline"/>
        <w:rPr>
          <w:rFonts w:ascii="Arial" w:eastAsia="Arial" w:hAnsi="Arial"/>
          <w:color w:val="000000"/>
        </w:rPr>
      </w:pPr>
      <w:r>
        <w:rPr>
          <w:rFonts w:ascii="Arial" w:eastAsia="Arial" w:hAnsi="Arial"/>
          <w:color w:val="000000"/>
        </w:rPr>
        <w:t>25.2 The Supplier will use the Buyer’s premises solely for the performance of its obligations under this Call-Off Contract.</w:t>
      </w:r>
    </w:p>
    <w:p w14:paraId="1CE04BC9" w14:textId="77777777" w:rsidR="00326057" w:rsidRDefault="005D34CD">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25.3 The Supplier will vacate the Buyer’s premises when the Call-Off Contract Ends or expires.</w:t>
      </w:r>
    </w:p>
    <w:p w14:paraId="63C8146A" w14:textId="77777777" w:rsidR="00326057" w:rsidRDefault="005D34CD">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25.4 This clause does not create a tenancy or exclusive right of occupation.</w:t>
      </w:r>
    </w:p>
    <w:p w14:paraId="0DC421C5" w14:textId="77777777" w:rsidR="00326057" w:rsidRDefault="005D34CD">
      <w:pPr>
        <w:spacing w:before="329" w:line="252" w:lineRule="exact"/>
        <w:ind w:left="72"/>
        <w:textAlignment w:val="baseline"/>
        <w:rPr>
          <w:rFonts w:ascii="Arial" w:eastAsia="Arial" w:hAnsi="Arial"/>
          <w:color w:val="000000"/>
          <w:spacing w:val="3"/>
        </w:rPr>
      </w:pPr>
      <w:r>
        <w:rPr>
          <w:rFonts w:ascii="Arial" w:eastAsia="Arial" w:hAnsi="Arial"/>
          <w:color w:val="000000"/>
          <w:spacing w:val="3"/>
        </w:rPr>
        <w:t>25.5 While on the Buyer’s premises, the Supplier will:</w:t>
      </w:r>
    </w:p>
    <w:p w14:paraId="38502E53" w14:textId="77777777" w:rsidR="00326057" w:rsidRDefault="005D34CD">
      <w:pPr>
        <w:spacing w:before="297" w:line="288" w:lineRule="exact"/>
        <w:ind w:left="1440" w:right="648" w:hanging="648"/>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14:paraId="770E02FC" w14:textId="77777777" w:rsidR="00326057" w:rsidRDefault="005D34CD">
      <w:pPr>
        <w:spacing w:before="334" w:line="252" w:lineRule="exact"/>
        <w:ind w:left="792"/>
        <w:textAlignment w:val="baseline"/>
        <w:rPr>
          <w:rFonts w:ascii="Arial" w:eastAsia="Arial" w:hAnsi="Arial"/>
          <w:color w:val="000000"/>
        </w:rPr>
      </w:pPr>
      <w:r>
        <w:rPr>
          <w:rFonts w:ascii="Arial" w:eastAsia="Arial" w:hAnsi="Arial"/>
          <w:color w:val="000000"/>
        </w:rPr>
        <w:t>25.5.2 comply with Buyer requirements for the conduct of personnel</w:t>
      </w:r>
    </w:p>
    <w:p w14:paraId="6F957FC5" w14:textId="77777777" w:rsidR="00326057" w:rsidRDefault="005D34CD">
      <w:pPr>
        <w:spacing w:before="329" w:line="252" w:lineRule="exact"/>
        <w:ind w:left="792"/>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55539D14" w14:textId="77777777" w:rsidR="00326057" w:rsidRDefault="005D34CD">
      <w:pPr>
        <w:spacing w:before="289" w:line="292" w:lineRule="exact"/>
        <w:ind w:left="1440" w:right="720" w:hanging="648"/>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03BDF37E" w14:textId="77777777" w:rsidR="00326057" w:rsidRDefault="005D34CD">
      <w:pPr>
        <w:spacing w:before="329" w:line="252" w:lineRule="exact"/>
        <w:ind w:left="72"/>
        <w:textAlignment w:val="baseline"/>
        <w:rPr>
          <w:rFonts w:ascii="Arial" w:eastAsia="Arial" w:hAnsi="Arial"/>
          <w:color w:val="000000"/>
          <w:spacing w:val="2"/>
        </w:rPr>
      </w:pPr>
      <w:r>
        <w:rPr>
          <w:rFonts w:ascii="Arial" w:eastAsia="Arial" w:hAnsi="Arial"/>
          <w:color w:val="000000"/>
          <w:spacing w:val="2"/>
        </w:rPr>
        <w:t>25.6 The Supplier will ensure that its health and safety policy statement (as required by the</w:t>
      </w:r>
    </w:p>
    <w:p w14:paraId="2932D97B" w14:textId="77777777" w:rsidR="00326057" w:rsidRDefault="005D34CD">
      <w:pPr>
        <w:spacing w:before="36" w:line="252" w:lineRule="exact"/>
        <w:ind w:left="72"/>
        <w:jc w:val="center"/>
        <w:textAlignment w:val="baseline"/>
        <w:rPr>
          <w:rFonts w:ascii="Arial" w:eastAsia="Arial" w:hAnsi="Arial"/>
          <w:color w:val="000000"/>
        </w:rPr>
      </w:pPr>
      <w:r>
        <w:rPr>
          <w:rFonts w:ascii="Arial" w:eastAsia="Arial" w:hAnsi="Arial"/>
          <w:color w:val="000000"/>
        </w:rPr>
        <w:t xml:space="preserve">Health and Safety at Work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14:paraId="1ECDF9B6" w14:textId="77777777" w:rsidR="00326057" w:rsidRDefault="005D34CD">
      <w:pPr>
        <w:numPr>
          <w:ilvl w:val="0"/>
          <w:numId w:val="10"/>
        </w:numPr>
        <w:tabs>
          <w:tab w:val="clear" w:pos="720"/>
          <w:tab w:val="left" w:pos="792"/>
        </w:tabs>
        <w:spacing w:before="654" w:line="320" w:lineRule="exact"/>
        <w:ind w:left="72"/>
        <w:textAlignment w:val="baseline"/>
        <w:rPr>
          <w:rFonts w:ascii="Arial" w:eastAsia="Arial" w:hAnsi="Arial"/>
          <w:color w:val="000000"/>
          <w:sz w:val="28"/>
        </w:rPr>
      </w:pPr>
      <w:r>
        <w:rPr>
          <w:rFonts w:ascii="Arial" w:eastAsia="Arial" w:hAnsi="Arial"/>
          <w:color w:val="000000"/>
          <w:sz w:val="28"/>
        </w:rPr>
        <w:t>Equipment</w:t>
      </w:r>
    </w:p>
    <w:p w14:paraId="5EF16D2B" w14:textId="77777777" w:rsidR="00326057" w:rsidRDefault="005D34CD">
      <w:pPr>
        <w:spacing w:before="255" w:line="288" w:lineRule="exact"/>
        <w:ind w:left="72" w:right="504"/>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14:paraId="6EF5F158" w14:textId="77777777" w:rsidR="00326057" w:rsidRDefault="005D34CD">
      <w:pPr>
        <w:spacing w:before="528" w:line="293" w:lineRule="exact"/>
        <w:ind w:left="792" w:right="216" w:hanging="720"/>
        <w:jc w:val="both"/>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14:paraId="6C38BE4B" w14:textId="77777777" w:rsidR="00326057" w:rsidRDefault="005D34CD">
      <w:pPr>
        <w:spacing w:before="287" w:line="293" w:lineRule="exact"/>
        <w:ind w:left="792" w:right="360" w:hanging="720"/>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57E930DD" w14:textId="77777777" w:rsidR="00326057" w:rsidRDefault="005D34CD">
      <w:pPr>
        <w:numPr>
          <w:ilvl w:val="0"/>
          <w:numId w:val="10"/>
        </w:numPr>
        <w:tabs>
          <w:tab w:val="clear" w:pos="720"/>
          <w:tab w:val="left" w:pos="792"/>
        </w:tabs>
        <w:spacing w:before="649" w:line="320" w:lineRule="exact"/>
        <w:ind w:left="72"/>
        <w:textAlignment w:val="baseline"/>
        <w:rPr>
          <w:rFonts w:ascii="Arial" w:eastAsia="Arial" w:hAnsi="Arial"/>
          <w:color w:val="000000"/>
          <w:sz w:val="28"/>
        </w:rPr>
      </w:pPr>
      <w:r>
        <w:rPr>
          <w:rFonts w:ascii="Arial" w:eastAsia="Arial" w:hAnsi="Arial"/>
          <w:color w:val="000000"/>
          <w:sz w:val="28"/>
        </w:rPr>
        <w:t>The Contracts (Rights of Third Parties) Act 1999</w:t>
      </w:r>
    </w:p>
    <w:p w14:paraId="28048499" w14:textId="77777777" w:rsidR="00326057" w:rsidRDefault="005D34CD">
      <w:pPr>
        <w:spacing w:before="384" w:after="928" w:line="290" w:lineRule="exact"/>
        <w:ind w:left="792" w:right="72" w:hanging="720"/>
        <w:jc w:val="both"/>
        <w:textAlignment w:val="baseline"/>
        <w:rPr>
          <w:rFonts w:ascii="Arial" w:eastAsia="Arial" w:hAnsi="Arial"/>
          <w:color w:val="000000"/>
          <w:spacing w:val="-1"/>
        </w:rPr>
      </w:pPr>
      <w:r>
        <w:rPr>
          <w:rFonts w:ascii="Arial" w:eastAsia="Arial" w:hAnsi="Arial"/>
          <w:color w:val="000000"/>
          <w:spacing w:val="-1"/>
        </w:rPr>
        <w:t>27.1 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05FB427" w14:textId="77777777" w:rsidR="00326057" w:rsidRDefault="00326057">
      <w:pPr>
        <w:spacing w:before="384" w:after="928" w:line="290" w:lineRule="exact"/>
        <w:sectPr w:rsidR="00326057">
          <w:pgSz w:w="11909" w:h="16834"/>
          <w:pgMar w:top="980" w:right="1121" w:bottom="558" w:left="1068" w:header="720" w:footer="720" w:gutter="0"/>
          <w:cols w:space="720"/>
        </w:sectPr>
      </w:pPr>
    </w:p>
    <w:p w14:paraId="028F1C74"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p w14:paraId="47435147" w14:textId="77777777" w:rsidR="00326057" w:rsidRDefault="00326057">
      <w:pPr>
        <w:sectPr w:rsidR="00326057">
          <w:type w:val="continuous"/>
          <w:pgSz w:w="11909" w:h="16834"/>
          <w:pgMar w:top="980" w:right="1055" w:bottom="558" w:left="10574" w:header="720" w:footer="720" w:gutter="0"/>
          <w:cols w:space="720"/>
        </w:sectPr>
      </w:pPr>
    </w:p>
    <w:p w14:paraId="7C91E10A" w14:textId="77777777" w:rsidR="00326057" w:rsidRDefault="005D34CD">
      <w:pPr>
        <w:numPr>
          <w:ilvl w:val="0"/>
          <w:numId w:val="10"/>
        </w:numPr>
        <w:spacing w:before="3" w:line="319" w:lineRule="exact"/>
        <w:textAlignment w:val="baseline"/>
        <w:rPr>
          <w:rFonts w:ascii="Arial" w:eastAsia="Arial" w:hAnsi="Arial"/>
          <w:color w:val="000000"/>
          <w:sz w:val="28"/>
        </w:rPr>
      </w:pPr>
      <w:r>
        <w:rPr>
          <w:rFonts w:ascii="Arial" w:eastAsia="Arial" w:hAnsi="Arial"/>
          <w:color w:val="000000"/>
          <w:sz w:val="28"/>
        </w:rPr>
        <w:lastRenderedPageBreak/>
        <w:t>Environmental requirements</w:t>
      </w:r>
    </w:p>
    <w:p w14:paraId="03734216" w14:textId="77777777" w:rsidR="00326057" w:rsidRDefault="005D34CD">
      <w:pPr>
        <w:spacing w:before="90" w:line="291" w:lineRule="exact"/>
        <w:ind w:left="720" w:right="216" w:hanging="720"/>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14:paraId="77BAE66F" w14:textId="77777777" w:rsidR="00326057" w:rsidRDefault="005D34CD">
      <w:pPr>
        <w:spacing w:before="335" w:line="251" w:lineRule="exact"/>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5827231D" w14:textId="77777777" w:rsidR="00326057" w:rsidRDefault="005D34CD">
      <w:pPr>
        <w:spacing w:line="290" w:lineRule="exact"/>
        <w:ind w:left="720" w:right="504"/>
        <w:textAlignment w:val="baseline"/>
        <w:rPr>
          <w:rFonts w:ascii="Arial" w:eastAsia="Arial" w:hAnsi="Arial"/>
          <w:color w:val="000000"/>
        </w:rPr>
      </w:pPr>
      <w:r>
        <w:rPr>
          <w:rFonts w:ascii="Arial" w:eastAsia="Arial" w:hAnsi="Arial"/>
          <w:color w:val="000000"/>
        </w:rPr>
        <w:t>environmentally friendly way, for example by helping them recycle or lower their carbon footprint.</w:t>
      </w:r>
    </w:p>
    <w:p w14:paraId="707AF3DD" w14:textId="77777777" w:rsidR="00326057" w:rsidRDefault="005D34CD">
      <w:pPr>
        <w:numPr>
          <w:ilvl w:val="0"/>
          <w:numId w:val="10"/>
        </w:numPr>
        <w:spacing w:before="655" w:line="319" w:lineRule="exact"/>
        <w:textAlignment w:val="baseline"/>
        <w:rPr>
          <w:rFonts w:ascii="Arial" w:eastAsia="Arial" w:hAnsi="Arial"/>
          <w:color w:val="000000"/>
          <w:sz w:val="28"/>
        </w:rPr>
      </w:pPr>
      <w:r>
        <w:rPr>
          <w:rFonts w:ascii="Arial" w:eastAsia="Arial" w:hAnsi="Arial"/>
          <w:color w:val="000000"/>
          <w:sz w:val="28"/>
        </w:rPr>
        <w:t>The Employment Regulations (TUPE)</w:t>
      </w:r>
    </w:p>
    <w:p w14:paraId="37EA4771" w14:textId="77777777" w:rsidR="00326057" w:rsidRDefault="005D34CD">
      <w:pPr>
        <w:spacing w:before="85" w:line="291" w:lineRule="exact"/>
        <w:ind w:left="720" w:right="72" w:hanging="720"/>
        <w:textAlignment w:val="baseline"/>
        <w:rPr>
          <w:rFonts w:ascii="Arial" w:eastAsia="Arial" w:hAnsi="Arial"/>
          <w:color w:val="000000"/>
        </w:rPr>
      </w:pPr>
      <w:r>
        <w:rPr>
          <w:rFonts w:ascii="Arial" w:eastAsia="Arial" w:hAnsi="Arial"/>
          <w:color w:val="000000"/>
        </w:rPr>
        <w:t>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1C39218" w14:textId="77777777" w:rsidR="00326057" w:rsidRDefault="005D34CD">
      <w:pPr>
        <w:spacing w:before="292" w:line="291" w:lineRule="exact"/>
        <w:ind w:left="720" w:right="216" w:hanging="720"/>
        <w:textAlignment w:val="baseline"/>
        <w:rPr>
          <w:rFonts w:ascii="Arial" w:eastAsia="Arial" w:hAnsi="Arial"/>
          <w:color w:val="000000"/>
        </w:rPr>
      </w:pPr>
      <w:r>
        <w:rPr>
          <w:rFonts w:ascii="Arial" w:eastAsia="Arial" w:hAnsi="Arial"/>
          <w:color w:val="000000"/>
        </w:rPr>
        <w:t>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6C8669B" w14:textId="77777777" w:rsidR="00326057" w:rsidRDefault="005D34CD">
      <w:pPr>
        <w:tabs>
          <w:tab w:val="decimal" w:pos="1224"/>
          <w:tab w:val="left" w:pos="2232"/>
        </w:tabs>
        <w:spacing w:before="330" w:line="251" w:lineRule="exact"/>
        <w:ind w:left="720"/>
        <w:textAlignment w:val="baseline"/>
        <w:rPr>
          <w:rFonts w:ascii="Arial" w:eastAsia="Arial" w:hAnsi="Arial"/>
          <w:color w:val="000000"/>
          <w:spacing w:val="-1"/>
        </w:rPr>
      </w:pPr>
      <w:r>
        <w:rPr>
          <w:rFonts w:ascii="Arial" w:eastAsia="Arial" w:hAnsi="Arial"/>
          <w:color w:val="000000"/>
          <w:spacing w:val="-1"/>
        </w:rPr>
        <w:tab/>
        <w:t>29.2.1</w:t>
      </w:r>
      <w:r>
        <w:rPr>
          <w:rFonts w:ascii="Arial" w:eastAsia="Arial" w:hAnsi="Arial"/>
          <w:color w:val="000000"/>
          <w:spacing w:val="-1"/>
        </w:rPr>
        <w:tab/>
        <w:t>the activities they perform</w:t>
      </w:r>
    </w:p>
    <w:p w14:paraId="41151184" w14:textId="77777777" w:rsidR="00326057" w:rsidRDefault="005D34CD">
      <w:pPr>
        <w:tabs>
          <w:tab w:val="decimal" w:pos="1224"/>
          <w:tab w:val="left" w:pos="2232"/>
        </w:tabs>
        <w:spacing w:before="42" w:line="251" w:lineRule="exact"/>
        <w:ind w:left="720"/>
        <w:textAlignment w:val="baseline"/>
        <w:rPr>
          <w:rFonts w:ascii="Arial" w:eastAsia="Arial" w:hAnsi="Arial"/>
          <w:color w:val="000000"/>
          <w:spacing w:val="-3"/>
        </w:rPr>
      </w:pPr>
      <w:r>
        <w:rPr>
          <w:rFonts w:ascii="Arial" w:eastAsia="Arial" w:hAnsi="Arial"/>
          <w:color w:val="000000"/>
          <w:spacing w:val="-3"/>
        </w:rPr>
        <w:tab/>
        <w:t>29.2.2</w:t>
      </w:r>
      <w:r>
        <w:rPr>
          <w:rFonts w:ascii="Arial" w:eastAsia="Arial" w:hAnsi="Arial"/>
          <w:color w:val="000000"/>
          <w:spacing w:val="-3"/>
        </w:rPr>
        <w:tab/>
        <w:t>age</w:t>
      </w:r>
    </w:p>
    <w:p w14:paraId="604DBA2F" w14:textId="77777777" w:rsidR="00326057" w:rsidRDefault="005D34CD">
      <w:pPr>
        <w:tabs>
          <w:tab w:val="decimal" w:pos="1224"/>
          <w:tab w:val="left" w:pos="2232"/>
        </w:tabs>
        <w:spacing w:before="37" w:line="251" w:lineRule="exact"/>
        <w:ind w:left="720"/>
        <w:textAlignment w:val="baseline"/>
        <w:rPr>
          <w:rFonts w:ascii="Arial" w:eastAsia="Arial" w:hAnsi="Arial"/>
          <w:color w:val="000000"/>
          <w:spacing w:val="-2"/>
        </w:rPr>
      </w:pPr>
      <w:r>
        <w:rPr>
          <w:rFonts w:ascii="Arial" w:eastAsia="Arial" w:hAnsi="Arial"/>
          <w:color w:val="000000"/>
          <w:spacing w:val="-2"/>
        </w:rPr>
        <w:tab/>
        <w:t>29.2.3</w:t>
      </w:r>
      <w:r>
        <w:rPr>
          <w:rFonts w:ascii="Arial" w:eastAsia="Arial" w:hAnsi="Arial"/>
          <w:color w:val="000000"/>
          <w:spacing w:val="-2"/>
        </w:rPr>
        <w:tab/>
        <w:t>start date</w:t>
      </w:r>
    </w:p>
    <w:p w14:paraId="20EC96FC" w14:textId="77777777" w:rsidR="00326057" w:rsidRDefault="005D34CD">
      <w:pPr>
        <w:tabs>
          <w:tab w:val="decimal" w:pos="1224"/>
          <w:tab w:val="left" w:pos="2232"/>
        </w:tabs>
        <w:spacing w:before="41" w:line="251" w:lineRule="exact"/>
        <w:ind w:left="720"/>
        <w:textAlignment w:val="baseline"/>
        <w:rPr>
          <w:rFonts w:ascii="Arial" w:eastAsia="Arial" w:hAnsi="Arial"/>
          <w:color w:val="000000"/>
          <w:spacing w:val="-1"/>
        </w:rPr>
      </w:pPr>
      <w:r>
        <w:rPr>
          <w:rFonts w:ascii="Arial" w:eastAsia="Arial" w:hAnsi="Arial"/>
          <w:color w:val="000000"/>
          <w:spacing w:val="-1"/>
        </w:rPr>
        <w:tab/>
        <w:t>29.2.4</w:t>
      </w:r>
      <w:r>
        <w:rPr>
          <w:rFonts w:ascii="Arial" w:eastAsia="Arial" w:hAnsi="Arial"/>
          <w:color w:val="000000"/>
          <w:spacing w:val="-1"/>
        </w:rPr>
        <w:tab/>
        <w:t>place of work</w:t>
      </w:r>
    </w:p>
    <w:p w14:paraId="2F690954" w14:textId="77777777" w:rsidR="00326057" w:rsidRDefault="005D34CD">
      <w:pPr>
        <w:tabs>
          <w:tab w:val="decimal" w:pos="1224"/>
          <w:tab w:val="left" w:pos="2232"/>
        </w:tabs>
        <w:spacing w:before="42" w:line="251" w:lineRule="exact"/>
        <w:ind w:left="720"/>
        <w:textAlignment w:val="baseline"/>
        <w:rPr>
          <w:rFonts w:ascii="Arial" w:eastAsia="Arial" w:hAnsi="Arial"/>
          <w:color w:val="000000"/>
          <w:spacing w:val="-2"/>
        </w:rPr>
      </w:pPr>
      <w:r>
        <w:rPr>
          <w:rFonts w:ascii="Arial" w:eastAsia="Arial" w:hAnsi="Arial"/>
          <w:color w:val="000000"/>
          <w:spacing w:val="-2"/>
        </w:rPr>
        <w:tab/>
        <w:t>29.2.5</w:t>
      </w:r>
      <w:r>
        <w:rPr>
          <w:rFonts w:ascii="Arial" w:eastAsia="Arial" w:hAnsi="Arial"/>
          <w:color w:val="000000"/>
          <w:spacing w:val="-2"/>
        </w:rPr>
        <w:tab/>
        <w:t>notice period</w:t>
      </w:r>
    </w:p>
    <w:p w14:paraId="6B97B5CD" w14:textId="77777777" w:rsidR="00326057" w:rsidRDefault="005D34CD">
      <w:pPr>
        <w:tabs>
          <w:tab w:val="decimal" w:pos="1224"/>
          <w:tab w:val="left" w:pos="2232"/>
        </w:tabs>
        <w:spacing w:before="37" w:line="251" w:lineRule="exact"/>
        <w:ind w:left="720"/>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t>redundancy payment entitlement</w:t>
      </w:r>
    </w:p>
    <w:p w14:paraId="362674F5" w14:textId="77777777" w:rsidR="00326057" w:rsidRDefault="005D34CD">
      <w:pPr>
        <w:tabs>
          <w:tab w:val="decimal" w:pos="1224"/>
          <w:tab w:val="left" w:pos="2232"/>
        </w:tabs>
        <w:spacing w:before="42" w:line="251" w:lineRule="exact"/>
        <w:ind w:left="720"/>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t>salary, benefits and pension entitlements</w:t>
      </w:r>
    </w:p>
    <w:p w14:paraId="7C619BAA" w14:textId="77777777" w:rsidR="00326057" w:rsidRDefault="005D34CD">
      <w:pPr>
        <w:tabs>
          <w:tab w:val="decimal" w:pos="1224"/>
          <w:tab w:val="left" w:pos="2232"/>
        </w:tabs>
        <w:spacing w:before="37" w:line="251" w:lineRule="exact"/>
        <w:ind w:left="720"/>
        <w:textAlignment w:val="baseline"/>
        <w:rPr>
          <w:rFonts w:ascii="Arial" w:eastAsia="Arial" w:hAnsi="Arial"/>
          <w:color w:val="000000"/>
          <w:spacing w:val="-1"/>
        </w:rPr>
      </w:pPr>
      <w:r>
        <w:rPr>
          <w:rFonts w:ascii="Arial" w:eastAsia="Arial" w:hAnsi="Arial"/>
          <w:color w:val="000000"/>
          <w:spacing w:val="-1"/>
        </w:rPr>
        <w:tab/>
        <w:t>29.2.8</w:t>
      </w:r>
      <w:r>
        <w:rPr>
          <w:rFonts w:ascii="Arial" w:eastAsia="Arial" w:hAnsi="Arial"/>
          <w:color w:val="000000"/>
          <w:spacing w:val="-1"/>
        </w:rPr>
        <w:tab/>
        <w:t>employment status</w:t>
      </w:r>
    </w:p>
    <w:p w14:paraId="479DBF98" w14:textId="77777777" w:rsidR="00326057" w:rsidRDefault="005D34CD">
      <w:pPr>
        <w:tabs>
          <w:tab w:val="decimal" w:pos="1224"/>
          <w:tab w:val="left" w:pos="2232"/>
        </w:tabs>
        <w:spacing w:before="42" w:line="251" w:lineRule="exact"/>
        <w:ind w:left="720"/>
        <w:textAlignment w:val="baseline"/>
        <w:rPr>
          <w:rFonts w:ascii="Arial" w:eastAsia="Arial" w:hAnsi="Arial"/>
          <w:color w:val="000000"/>
          <w:spacing w:val="-1"/>
        </w:rPr>
      </w:pPr>
      <w:r>
        <w:rPr>
          <w:rFonts w:ascii="Arial" w:eastAsia="Arial" w:hAnsi="Arial"/>
          <w:color w:val="000000"/>
          <w:spacing w:val="-1"/>
        </w:rPr>
        <w:tab/>
        <w:t>29.2.9</w:t>
      </w:r>
      <w:r>
        <w:rPr>
          <w:rFonts w:ascii="Arial" w:eastAsia="Arial" w:hAnsi="Arial"/>
          <w:color w:val="000000"/>
          <w:spacing w:val="-1"/>
        </w:rPr>
        <w:tab/>
        <w:t>identity of employer</w:t>
      </w:r>
    </w:p>
    <w:p w14:paraId="09CC075C" w14:textId="77777777" w:rsidR="00326057" w:rsidRDefault="005D34CD">
      <w:pPr>
        <w:tabs>
          <w:tab w:val="decimal" w:pos="1224"/>
          <w:tab w:val="left" w:pos="2232"/>
        </w:tabs>
        <w:spacing w:before="42" w:line="251" w:lineRule="exact"/>
        <w:ind w:left="720"/>
        <w:textAlignment w:val="baseline"/>
        <w:rPr>
          <w:rFonts w:ascii="Arial" w:eastAsia="Arial" w:hAnsi="Arial"/>
          <w:color w:val="000000"/>
          <w:spacing w:val="-1"/>
        </w:rPr>
      </w:pPr>
      <w:r>
        <w:rPr>
          <w:rFonts w:ascii="Arial" w:eastAsia="Arial" w:hAnsi="Arial"/>
          <w:color w:val="000000"/>
          <w:spacing w:val="-1"/>
        </w:rPr>
        <w:tab/>
        <w:t>29.2.10</w:t>
      </w:r>
      <w:r>
        <w:rPr>
          <w:rFonts w:ascii="Arial" w:eastAsia="Arial" w:hAnsi="Arial"/>
          <w:color w:val="000000"/>
          <w:spacing w:val="-1"/>
        </w:rPr>
        <w:tab/>
        <w:t>working arrangements</w:t>
      </w:r>
    </w:p>
    <w:p w14:paraId="7342FF6E" w14:textId="77777777" w:rsidR="00326057" w:rsidRDefault="005D34CD">
      <w:pPr>
        <w:tabs>
          <w:tab w:val="decimal" w:pos="1224"/>
          <w:tab w:val="left" w:pos="2232"/>
        </w:tabs>
        <w:spacing w:before="37" w:line="251" w:lineRule="exact"/>
        <w:ind w:left="720"/>
        <w:textAlignment w:val="baseline"/>
        <w:rPr>
          <w:rFonts w:ascii="Arial" w:eastAsia="Arial" w:hAnsi="Arial"/>
          <w:color w:val="000000"/>
          <w:spacing w:val="-1"/>
        </w:rPr>
      </w:pPr>
      <w:r>
        <w:rPr>
          <w:rFonts w:ascii="Arial" w:eastAsia="Arial" w:hAnsi="Arial"/>
          <w:color w:val="000000"/>
          <w:spacing w:val="-1"/>
        </w:rPr>
        <w:tab/>
        <w:t>29.2.11</w:t>
      </w:r>
      <w:r>
        <w:rPr>
          <w:rFonts w:ascii="Arial" w:eastAsia="Arial" w:hAnsi="Arial"/>
          <w:color w:val="000000"/>
          <w:spacing w:val="-1"/>
        </w:rPr>
        <w:tab/>
        <w:t>outstanding liabilities</w:t>
      </w:r>
    </w:p>
    <w:p w14:paraId="6C4E02D7" w14:textId="77777777" w:rsidR="00326057" w:rsidRDefault="005D34CD">
      <w:pPr>
        <w:tabs>
          <w:tab w:val="decimal" w:pos="1224"/>
          <w:tab w:val="left" w:pos="2232"/>
        </w:tabs>
        <w:spacing w:before="41" w:line="251" w:lineRule="exact"/>
        <w:ind w:left="720"/>
        <w:textAlignment w:val="baseline"/>
        <w:rPr>
          <w:rFonts w:ascii="Arial" w:eastAsia="Arial" w:hAnsi="Arial"/>
          <w:color w:val="000000"/>
          <w:spacing w:val="-1"/>
        </w:rPr>
      </w:pPr>
      <w:r>
        <w:rPr>
          <w:rFonts w:ascii="Arial" w:eastAsia="Arial" w:hAnsi="Arial"/>
          <w:color w:val="000000"/>
          <w:spacing w:val="-1"/>
        </w:rPr>
        <w:tab/>
        <w:t>29.2.12</w:t>
      </w:r>
      <w:r>
        <w:rPr>
          <w:rFonts w:ascii="Arial" w:eastAsia="Arial" w:hAnsi="Arial"/>
          <w:color w:val="000000"/>
          <w:spacing w:val="-1"/>
        </w:rPr>
        <w:tab/>
        <w:t>sickness absence</w:t>
      </w:r>
    </w:p>
    <w:p w14:paraId="07CFD0E5" w14:textId="77777777" w:rsidR="00326057" w:rsidRDefault="005D34CD">
      <w:pPr>
        <w:tabs>
          <w:tab w:val="decimal" w:pos="1224"/>
          <w:tab w:val="left" w:pos="2232"/>
        </w:tabs>
        <w:spacing w:before="42" w:line="251" w:lineRule="exact"/>
        <w:ind w:left="720"/>
        <w:textAlignment w:val="baseline"/>
        <w:rPr>
          <w:rFonts w:ascii="Arial" w:eastAsia="Arial" w:hAnsi="Arial"/>
          <w:color w:val="000000"/>
        </w:rPr>
      </w:pPr>
      <w:r>
        <w:rPr>
          <w:rFonts w:ascii="Arial" w:eastAsia="Arial" w:hAnsi="Arial"/>
          <w:color w:val="000000"/>
        </w:rPr>
        <w:tab/>
        <w:t>29.2.13</w:t>
      </w:r>
      <w:r>
        <w:rPr>
          <w:rFonts w:ascii="Arial" w:eastAsia="Arial" w:hAnsi="Arial"/>
          <w:color w:val="000000"/>
        </w:rPr>
        <w:tab/>
        <w:t>copies of all relevant employment contracts and related documents</w:t>
      </w:r>
    </w:p>
    <w:p w14:paraId="4A8D8C20" w14:textId="77777777" w:rsidR="00326057" w:rsidRDefault="005D34CD">
      <w:pPr>
        <w:tabs>
          <w:tab w:val="decimal" w:pos="1224"/>
          <w:tab w:val="left" w:pos="2232"/>
        </w:tabs>
        <w:spacing w:before="37" w:line="251" w:lineRule="exact"/>
        <w:ind w:left="720"/>
        <w:textAlignment w:val="baseline"/>
        <w:rPr>
          <w:rFonts w:ascii="Arial" w:eastAsia="Arial" w:hAnsi="Arial"/>
          <w:color w:val="000000"/>
        </w:rPr>
      </w:pPr>
      <w:r>
        <w:rPr>
          <w:rFonts w:ascii="Arial" w:eastAsia="Arial" w:hAnsi="Arial"/>
          <w:color w:val="000000"/>
        </w:rPr>
        <w:tab/>
        <w:t>29.2.14</w:t>
      </w:r>
      <w:r>
        <w:rPr>
          <w:rFonts w:ascii="Arial" w:eastAsia="Arial" w:hAnsi="Arial"/>
          <w:color w:val="000000"/>
        </w:rPr>
        <w:tab/>
        <w:t>all information required under regulation 11 of TUPE or as reasonably</w:t>
      </w:r>
    </w:p>
    <w:p w14:paraId="3345848A" w14:textId="77777777" w:rsidR="00326057" w:rsidRDefault="005D34CD">
      <w:pPr>
        <w:spacing w:before="42" w:line="251" w:lineRule="exact"/>
        <w:ind w:left="2160"/>
        <w:textAlignment w:val="baseline"/>
        <w:rPr>
          <w:rFonts w:ascii="Arial" w:eastAsia="Arial" w:hAnsi="Arial"/>
          <w:color w:val="000000"/>
        </w:rPr>
      </w:pPr>
      <w:r>
        <w:rPr>
          <w:rFonts w:ascii="Arial" w:eastAsia="Arial" w:hAnsi="Arial"/>
          <w:color w:val="000000"/>
        </w:rPr>
        <w:t>requested by the Buyer</w:t>
      </w:r>
    </w:p>
    <w:p w14:paraId="0CFA5E9A" w14:textId="77777777" w:rsidR="00326057" w:rsidRDefault="005D34CD">
      <w:pPr>
        <w:spacing w:before="290" w:line="291" w:lineRule="exact"/>
        <w:ind w:left="720" w:right="72" w:hanging="720"/>
        <w:textAlignment w:val="baseline"/>
        <w:rPr>
          <w:rFonts w:ascii="Arial" w:eastAsia="Arial" w:hAnsi="Arial"/>
          <w:color w:val="000000"/>
        </w:rPr>
      </w:pPr>
      <w:r>
        <w:rPr>
          <w:rFonts w:ascii="Arial" w:eastAsia="Arial" w:hAnsi="Arial"/>
          <w:color w:val="000000"/>
        </w:rPr>
        <w:t>29.3 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C0C03D2" w14:textId="77777777" w:rsidR="00326057" w:rsidRDefault="005D34CD">
      <w:pPr>
        <w:spacing w:before="289" w:line="291" w:lineRule="exact"/>
        <w:ind w:left="720" w:right="72" w:hanging="720"/>
        <w:textAlignment w:val="baseline"/>
        <w:rPr>
          <w:rFonts w:ascii="Arial" w:eastAsia="Arial" w:hAnsi="Arial"/>
          <w:color w:val="000000"/>
        </w:rPr>
      </w:pPr>
      <w:r>
        <w:rPr>
          <w:rFonts w:ascii="Arial" w:eastAsia="Arial" w:hAnsi="Arial"/>
          <w:color w:val="000000"/>
        </w:rPr>
        <w:t>29.4 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3FB933C" w14:textId="77777777" w:rsidR="00326057" w:rsidRDefault="005D34CD">
      <w:pPr>
        <w:spacing w:before="330" w:line="251" w:lineRule="exact"/>
        <w:textAlignment w:val="baseline"/>
        <w:rPr>
          <w:rFonts w:ascii="Arial" w:eastAsia="Arial" w:hAnsi="Arial"/>
          <w:color w:val="000000"/>
          <w:spacing w:val="2"/>
        </w:rPr>
      </w:pPr>
      <w:r>
        <w:rPr>
          <w:rFonts w:ascii="Arial" w:eastAsia="Arial" w:hAnsi="Arial"/>
          <w:color w:val="000000"/>
          <w:spacing w:val="2"/>
        </w:rPr>
        <w:t>29.5 The Supplier will co-operate with the re-tendering of this Call-Off Contract by allowing the</w:t>
      </w:r>
    </w:p>
    <w:p w14:paraId="154C600F" w14:textId="77777777" w:rsidR="00326057" w:rsidRDefault="005D34CD">
      <w:pPr>
        <w:spacing w:before="3" w:after="61" w:line="291" w:lineRule="exact"/>
        <w:ind w:left="720" w:right="648"/>
        <w:textAlignment w:val="baseline"/>
        <w:rPr>
          <w:rFonts w:ascii="Arial" w:eastAsia="Arial" w:hAnsi="Arial"/>
          <w:color w:val="000000"/>
        </w:rPr>
      </w:pPr>
      <w:r>
        <w:rPr>
          <w:rFonts w:ascii="Arial" w:eastAsia="Arial" w:hAnsi="Arial"/>
          <w:color w:val="000000"/>
        </w:rPr>
        <w:t>Replacement Supplier to communicate with and meet the affected employees or their representatives.</w:t>
      </w:r>
    </w:p>
    <w:p w14:paraId="2E0DCB49"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2</w:t>
      </w:r>
    </w:p>
    <w:p w14:paraId="623C6CF5" w14:textId="77777777" w:rsidR="00326057" w:rsidRDefault="00326057">
      <w:pPr>
        <w:sectPr w:rsidR="00326057">
          <w:pgSz w:w="11909" w:h="16834"/>
          <w:pgMar w:top="980" w:right="1094" w:bottom="558" w:left="1095" w:header="720" w:footer="720" w:gutter="0"/>
          <w:cols w:space="720"/>
        </w:sectPr>
      </w:pPr>
    </w:p>
    <w:p w14:paraId="432CF11C" w14:textId="77777777" w:rsidR="00326057" w:rsidRDefault="005D34CD">
      <w:pPr>
        <w:spacing w:line="278" w:lineRule="exact"/>
        <w:ind w:left="720" w:right="144" w:hanging="720"/>
        <w:textAlignment w:val="baseline"/>
        <w:rPr>
          <w:rFonts w:ascii="Arial" w:eastAsia="Arial" w:hAnsi="Arial"/>
          <w:color w:val="000000"/>
        </w:rPr>
      </w:pPr>
      <w:r>
        <w:rPr>
          <w:rFonts w:ascii="Arial" w:eastAsia="Arial" w:hAnsi="Arial"/>
          <w:color w:val="000000"/>
        </w:rPr>
        <w:lastRenderedPageBreak/>
        <w:t>29.6 The Supplier will indemnify the Buyer or any Replacement Supplier for all Loss arising from both:</w:t>
      </w:r>
    </w:p>
    <w:p w14:paraId="2E2A8D8C" w14:textId="77777777" w:rsidR="00326057" w:rsidRDefault="005D34CD">
      <w:pPr>
        <w:spacing w:before="329" w:line="251" w:lineRule="exact"/>
        <w:ind w:left="720"/>
        <w:textAlignment w:val="baseline"/>
        <w:rPr>
          <w:rFonts w:ascii="Arial" w:eastAsia="Arial" w:hAnsi="Arial"/>
          <w:color w:val="000000"/>
        </w:rPr>
      </w:pPr>
      <w:r>
        <w:rPr>
          <w:rFonts w:ascii="Arial" w:eastAsia="Arial" w:hAnsi="Arial"/>
          <w:color w:val="000000"/>
        </w:rPr>
        <w:t>29.6.1 its failure to comply with the provisions of this clause</w:t>
      </w:r>
    </w:p>
    <w:p w14:paraId="31850D8D" w14:textId="77777777" w:rsidR="00326057" w:rsidRDefault="005D34CD">
      <w:pPr>
        <w:spacing w:before="335" w:line="251" w:lineRule="exact"/>
        <w:ind w:left="720"/>
        <w:textAlignment w:val="baseline"/>
        <w:rPr>
          <w:rFonts w:ascii="Arial" w:eastAsia="Arial" w:hAnsi="Arial"/>
          <w:color w:val="000000"/>
        </w:rPr>
      </w:pPr>
      <w:r>
        <w:rPr>
          <w:rFonts w:ascii="Arial" w:eastAsia="Arial" w:hAnsi="Arial"/>
          <w:color w:val="000000"/>
        </w:rPr>
        <w:t>29.6.2 any claim by any employee or person claiming to be an employee (or their</w:t>
      </w:r>
    </w:p>
    <w:p w14:paraId="58659DF5" w14:textId="77777777" w:rsidR="00326057" w:rsidRDefault="005D34CD">
      <w:pPr>
        <w:spacing w:line="290" w:lineRule="exact"/>
        <w:ind w:left="1440"/>
        <w:textAlignment w:val="baseline"/>
        <w:rPr>
          <w:rFonts w:ascii="Arial" w:eastAsia="Arial" w:hAnsi="Arial"/>
          <w:color w:val="000000"/>
        </w:rPr>
      </w:pPr>
      <w:r>
        <w:rPr>
          <w:rFonts w:ascii="Arial" w:eastAsia="Arial" w:hAnsi="Arial"/>
          <w:color w:val="000000"/>
        </w:rPr>
        <w:t>employee representative) of the Supplier which arises or is alleged to arise from any act or omission by the Supplier on or before the date of the Relevant Transfer</w:t>
      </w:r>
    </w:p>
    <w:p w14:paraId="4D69A1A3" w14:textId="77777777" w:rsidR="00326057" w:rsidRDefault="005D34CD">
      <w:pPr>
        <w:spacing w:before="289" w:line="292" w:lineRule="exact"/>
        <w:ind w:left="720" w:right="144" w:hanging="720"/>
        <w:textAlignment w:val="baseline"/>
        <w:rPr>
          <w:rFonts w:ascii="Arial" w:eastAsia="Arial" w:hAnsi="Arial"/>
          <w:color w:val="000000"/>
        </w:rPr>
      </w:pPr>
      <w:r>
        <w:rPr>
          <w:rFonts w:ascii="Arial" w:eastAsia="Arial" w:hAnsi="Arial"/>
          <w:color w:val="000000"/>
        </w:rPr>
        <w:t>29.7 The provisions of this clause apply during the Term of this Call-Off Contract and indefinitely after it Ends or expires.</w:t>
      </w:r>
    </w:p>
    <w:p w14:paraId="686AB7B0" w14:textId="77777777" w:rsidR="00326057" w:rsidRDefault="005D34CD">
      <w:pPr>
        <w:spacing w:before="293" w:line="288" w:lineRule="exact"/>
        <w:ind w:left="720" w:right="144" w:hanging="720"/>
        <w:textAlignment w:val="baseline"/>
        <w:rPr>
          <w:rFonts w:ascii="Arial" w:eastAsia="Arial" w:hAnsi="Arial"/>
          <w:color w:val="000000"/>
        </w:rPr>
      </w:pPr>
      <w:r>
        <w:rPr>
          <w:rFonts w:ascii="Arial" w:eastAsia="Arial" w:hAnsi="Arial"/>
          <w:color w:val="000000"/>
        </w:rPr>
        <w:t>29.8 For these TUPE clauses, the relevant third party will be able to enforce its rights under this clause but their consent will not be required to vary these clauses as the Buyer and</w:t>
      </w:r>
    </w:p>
    <w:p w14:paraId="6115D418" w14:textId="77777777" w:rsidR="00326057" w:rsidRDefault="005D34CD">
      <w:pPr>
        <w:spacing w:before="42" w:line="251" w:lineRule="exact"/>
        <w:ind w:left="720"/>
        <w:textAlignment w:val="baseline"/>
        <w:rPr>
          <w:rFonts w:ascii="Arial" w:eastAsia="Arial" w:hAnsi="Arial"/>
          <w:color w:val="000000"/>
          <w:spacing w:val="-1"/>
        </w:rPr>
      </w:pPr>
      <w:r>
        <w:rPr>
          <w:rFonts w:ascii="Arial" w:eastAsia="Arial" w:hAnsi="Arial"/>
          <w:color w:val="000000"/>
          <w:spacing w:val="-1"/>
        </w:rPr>
        <w:t>Supplier may agree.</w:t>
      </w:r>
    </w:p>
    <w:p w14:paraId="1D7691E9" w14:textId="77777777" w:rsidR="00326057" w:rsidRDefault="005D34CD">
      <w:pPr>
        <w:numPr>
          <w:ilvl w:val="0"/>
          <w:numId w:val="10"/>
        </w:numPr>
        <w:spacing w:before="655" w:line="317" w:lineRule="exact"/>
        <w:textAlignment w:val="baseline"/>
        <w:rPr>
          <w:rFonts w:ascii="Arial" w:eastAsia="Arial" w:hAnsi="Arial"/>
          <w:color w:val="000000"/>
          <w:sz w:val="28"/>
        </w:rPr>
      </w:pPr>
      <w:r>
        <w:rPr>
          <w:rFonts w:ascii="Arial" w:eastAsia="Arial" w:hAnsi="Arial"/>
          <w:color w:val="000000"/>
          <w:sz w:val="28"/>
        </w:rPr>
        <w:t>Additional G-Cloud services</w:t>
      </w:r>
    </w:p>
    <w:p w14:paraId="68C84E6A" w14:textId="77777777" w:rsidR="00326057" w:rsidRDefault="005D34CD">
      <w:pPr>
        <w:tabs>
          <w:tab w:val="left" w:pos="792"/>
        </w:tabs>
        <w:spacing w:before="92" w:line="290" w:lineRule="exact"/>
        <w:ind w:left="720" w:right="432" w:hanging="720"/>
        <w:textAlignment w:val="baseline"/>
        <w:rPr>
          <w:rFonts w:ascii="Arial" w:eastAsia="Arial" w:hAnsi="Arial"/>
          <w:color w:val="000000"/>
        </w:rPr>
      </w:pPr>
      <w:r>
        <w:rPr>
          <w:rFonts w:ascii="Arial" w:eastAsia="Arial" w:hAnsi="Arial"/>
          <w:color w:val="000000"/>
        </w:rPr>
        <w:t>30.1</w:t>
      </w:r>
      <w:r>
        <w:rPr>
          <w:rFonts w:ascii="Arial" w:eastAsia="Arial" w:hAnsi="Arial"/>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775303E" w14:textId="77777777" w:rsidR="00326057" w:rsidRDefault="005D34CD">
      <w:pPr>
        <w:spacing w:before="288" w:line="293" w:lineRule="exact"/>
        <w:ind w:left="720" w:right="144" w:hanging="720"/>
        <w:textAlignment w:val="baseline"/>
        <w:rPr>
          <w:rFonts w:ascii="Arial" w:eastAsia="Arial" w:hAnsi="Arial"/>
          <w:color w:val="000000"/>
        </w:rPr>
      </w:pPr>
      <w:r>
        <w:rPr>
          <w:rFonts w:ascii="Arial" w:eastAsia="Arial" w:hAnsi="Arial"/>
          <w:color w:val="000000"/>
        </w:rPr>
        <w:t>30.2 If reasonably requested to do so by the Buyer in the Order Form, the Supplier must provide and monitor performance of the Additional Services using an Implementation Plan.</w:t>
      </w:r>
    </w:p>
    <w:p w14:paraId="15C89E68" w14:textId="77777777" w:rsidR="00326057" w:rsidRDefault="005D34CD">
      <w:pPr>
        <w:numPr>
          <w:ilvl w:val="0"/>
          <w:numId w:val="10"/>
        </w:numPr>
        <w:spacing w:before="655" w:line="317" w:lineRule="exact"/>
        <w:textAlignment w:val="baseline"/>
        <w:rPr>
          <w:rFonts w:ascii="Arial" w:eastAsia="Arial" w:hAnsi="Arial"/>
          <w:color w:val="000000"/>
          <w:sz w:val="28"/>
        </w:rPr>
      </w:pPr>
      <w:r>
        <w:rPr>
          <w:rFonts w:ascii="Arial" w:eastAsia="Arial" w:hAnsi="Arial"/>
          <w:color w:val="000000"/>
          <w:sz w:val="28"/>
        </w:rPr>
        <w:t>Collaboration</w:t>
      </w:r>
    </w:p>
    <w:p w14:paraId="4C71B420" w14:textId="77777777" w:rsidR="00326057" w:rsidRDefault="005D34CD">
      <w:pPr>
        <w:tabs>
          <w:tab w:val="left" w:pos="792"/>
        </w:tabs>
        <w:spacing w:before="92" w:line="290" w:lineRule="exact"/>
        <w:ind w:left="720" w:right="576" w:hanging="720"/>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Supplier to enter into a Collaboration Agreement, the Supplier must give the Buyer an executed Collaboration Agreement before the Start date.</w:t>
      </w:r>
    </w:p>
    <w:p w14:paraId="4118203E" w14:textId="77777777" w:rsidR="00326057" w:rsidRDefault="005D34CD">
      <w:pPr>
        <w:spacing w:before="1" w:line="581" w:lineRule="exact"/>
        <w:ind w:left="720" w:right="792" w:hanging="720"/>
        <w:textAlignment w:val="baseline"/>
        <w:rPr>
          <w:rFonts w:ascii="Arial" w:eastAsia="Arial" w:hAnsi="Arial"/>
          <w:color w:val="000000"/>
        </w:rPr>
      </w:pPr>
      <w:r>
        <w:rPr>
          <w:rFonts w:ascii="Arial" w:eastAsia="Arial" w:hAnsi="Arial"/>
          <w:color w:val="000000"/>
        </w:rPr>
        <w:t>31.2 In addition to any obligations under the Collaboration Agreement, the Supplier must: 31.2.1 work proactively and in good faith with each of the Buyer’s contractors</w:t>
      </w:r>
    </w:p>
    <w:p w14:paraId="5599C496" w14:textId="77777777" w:rsidR="00326057" w:rsidRDefault="005D34CD">
      <w:pPr>
        <w:spacing w:before="288" w:line="293" w:lineRule="exact"/>
        <w:ind w:left="1440" w:right="144" w:hanging="720"/>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14:paraId="07179513" w14:textId="77777777" w:rsidR="00326057" w:rsidRDefault="005D34CD">
      <w:pPr>
        <w:numPr>
          <w:ilvl w:val="0"/>
          <w:numId w:val="10"/>
        </w:numPr>
        <w:spacing w:before="654" w:line="317" w:lineRule="exact"/>
        <w:textAlignment w:val="baseline"/>
        <w:rPr>
          <w:rFonts w:ascii="Arial" w:eastAsia="Arial" w:hAnsi="Arial"/>
          <w:color w:val="000000"/>
          <w:sz w:val="28"/>
        </w:rPr>
      </w:pPr>
      <w:r>
        <w:rPr>
          <w:rFonts w:ascii="Arial" w:eastAsia="Arial" w:hAnsi="Arial"/>
          <w:color w:val="000000"/>
          <w:sz w:val="28"/>
        </w:rPr>
        <w:t>Variation process</w:t>
      </w:r>
    </w:p>
    <w:p w14:paraId="2EBEA091" w14:textId="77777777" w:rsidR="00326057" w:rsidRDefault="005D34CD">
      <w:pPr>
        <w:spacing w:before="92" w:line="290" w:lineRule="exact"/>
        <w:ind w:left="720" w:right="576"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Agreement/or this Call-Off Contract. Once implemented, it is called a Variation.</w:t>
      </w:r>
    </w:p>
    <w:p w14:paraId="6222AA06" w14:textId="77777777" w:rsidR="00326057" w:rsidRDefault="005D34CD">
      <w:pPr>
        <w:spacing w:before="297" w:line="290" w:lineRule="exact"/>
        <w:ind w:left="720" w:right="144"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Variation request. This includes any changes in the Supplier’s supply chain.</w:t>
      </w:r>
    </w:p>
    <w:p w14:paraId="66E18FBB" w14:textId="77777777" w:rsidR="00326057" w:rsidRDefault="005D34CD">
      <w:pPr>
        <w:spacing w:before="142" w:line="249" w:lineRule="exact"/>
        <w:jc w:val="right"/>
        <w:textAlignment w:val="baseline"/>
        <w:rPr>
          <w:rFonts w:ascii="Arial" w:eastAsia="Arial" w:hAnsi="Arial"/>
          <w:color w:val="000000"/>
        </w:rPr>
      </w:pPr>
      <w:r>
        <w:rPr>
          <w:rFonts w:ascii="Arial" w:eastAsia="Arial" w:hAnsi="Arial"/>
          <w:color w:val="000000"/>
        </w:rPr>
        <w:lastRenderedPageBreak/>
        <w:t>2</w:t>
      </w:r>
    </w:p>
    <w:p w14:paraId="7653D3D2" w14:textId="77777777" w:rsidR="00326057" w:rsidRDefault="00326057">
      <w:pPr>
        <w:sectPr w:rsidR="00326057">
          <w:pgSz w:w="11909" w:h="16834"/>
          <w:pgMar w:top="1260" w:right="1094" w:bottom="558" w:left="1095" w:header="720" w:footer="720" w:gutter="0"/>
          <w:cols w:space="720"/>
        </w:sectPr>
      </w:pPr>
    </w:p>
    <w:p w14:paraId="08F205CB" w14:textId="77777777" w:rsidR="00326057" w:rsidRDefault="005D34CD">
      <w:pPr>
        <w:spacing w:line="282" w:lineRule="exact"/>
        <w:ind w:left="720" w:hanging="720"/>
        <w:textAlignment w:val="baseline"/>
        <w:rPr>
          <w:rFonts w:ascii="Arial" w:eastAsia="Arial" w:hAnsi="Arial"/>
          <w:color w:val="000000"/>
        </w:rPr>
      </w:pPr>
      <w:r>
        <w:rPr>
          <w:rFonts w:ascii="Arial" w:eastAsia="Arial" w:hAnsi="Arial"/>
          <w:color w:val="000000"/>
        </w:rPr>
        <w:lastRenderedPageBreak/>
        <w:t xml:space="preserve">32.3 If Either Party can’t agree to or provide the Variation, the Buyer may agree to continue performing its obligations under this Call-Off Contract without the Variation, or End this Call-Off Contract by giving 30 </w:t>
      </w:r>
      <w:proofErr w:type="spellStart"/>
      <w:r>
        <w:rPr>
          <w:rFonts w:ascii="Arial" w:eastAsia="Arial" w:hAnsi="Arial"/>
          <w:color w:val="000000"/>
        </w:rPr>
        <w:t>days notice</w:t>
      </w:r>
      <w:proofErr w:type="spellEnd"/>
      <w:r>
        <w:rPr>
          <w:rFonts w:ascii="Arial" w:eastAsia="Arial" w:hAnsi="Arial"/>
          <w:color w:val="000000"/>
        </w:rPr>
        <w:t xml:space="preserve"> to the Supplier.</w:t>
      </w:r>
    </w:p>
    <w:p w14:paraId="47D502CE" w14:textId="77777777" w:rsidR="00326057" w:rsidRDefault="005D34CD">
      <w:pPr>
        <w:spacing w:before="655" w:line="323" w:lineRule="exact"/>
        <w:textAlignment w:val="baseline"/>
        <w:rPr>
          <w:rFonts w:ascii="Arial" w:eastAsia="Arial" w:hAnsi="Arial"/>
          <w:color w:val="000000"/>
          <w:spacing w:val="6"/>
          <w:sz w:val="28"/>
        </w:rPr>
      </w:pPr>
      <w:r>
        <w:rPr>
          <w:rFonts w:ascii="Arial" w:eastAsia="Arial" w:hAnsi="Arial"/>
          <w:color w:val="000000"/>
          <w:spacing w:val="6"/>
          <w:sz w:val="28"/>
        </w:rPr>
        <w:t>33. Data Protection Legislation (GDPR)</w:t>
      </w:r>
    </w:p>
    <w:p w14:paraId="51D96C4E" w14:textId="77777777" w:rsidR="00326057" w:rsidRDefault="005D34CD">
      <w:pPr>
        <w:spacing w:before="81" w:line="291" w:lineRule="exact"/>
        <w:ind w:left="720" w:right="432" w:hanging="720"/>
        <w:textAlignment w:val="baseline"/>
        <w:rPr>
          <w:rFonts w:ascii="Arial" w:eastAsia="Arial" w:hAnsi="Arial"/>
          <w:color w:val="000000"/>
          <w:spacing w:val="-1"/>
        </w:rPr>
      </w:pPr>
      <w:r>
        <w:rPr>
          <w:rFonts w:ascii="Arial" w:eastAsia="Arial" w:hAnsi="Arial"/>
          <w:color w:val="000000"/>
          <w:spacing w:val="-1"/>
        </w:rPr>
        <w:t>33.1 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D1CD384" w14:textId="77777777" w:rsidR="00326057" w:rsidRDefault="005D34CD">
      <w:pPr>
        <w:spacing w:before="695" w:line="366" w:lineRule="exact"/>
        <w:textAlignment w:val="baseline"/>
        <w:rPr>
          <w:rFonts w:ascii="Arial" w:eastAsia="Arial" w:hAnsi="Arial"/>
          <w:color w:val="000000"/>
          <w:sz w:val="32"/>
        </w:rPr>
      </w:pPr>
      <w:r>
        <w:rPr>
          <w:rFonts w:ascii="Arial" w:eastAsia="Arial" w:hAnsi="Arial"/>
          <w:color w:val="000000"/>
          <w:sz w:val="32"/>
        </w:rPr>
        <w:t>Schedule 4: Alternative clauses</w:t>
      </w:r>
    </w:p>
    <w:p w14:paraId="75EB26FF" w14:textId="77777777" w:rsidR="00326057" w:rsidRDefault="005D34CD">
      <w:pPr>
        <w:numPr>
          <w:ilvl w:val="0"/>
          <w:numId w:val="11"/>
        </w:numPr>
        <w:spacing w:before="376" w:line="323" w:lineRule="exact"/>
        <w:textAlignment w:val="baseline"/>
        <w:rPr>
          <w:rFonts w:ascii="Arial" w:eastAsia="Arial" w:hAnsi="Arial"/>
          <w:color w:val="000000"/>
          <w:sz w:val="28"/>
        </w:rPr>
      </w:pPr>
      <w:r>
        <w:rPr>
          <w:rFonts w:ascii="Arial" w:eastAsia="Arial" w:hAnsi="Arial"/>
          <w:color w:val="000000"/>
          <w:sz w:val="28"/>
        </w:rPr>
        <w:t>Introduction</w:t>
      </w:r>
    </w:p>
    <w:p w14:paraId="5943FFBE" w14:textId="77777777" w:rsidR="00326057" w:rsidRDefault="005D34CD">
      <w:pPr>
        <w:tabs>
          <w:tab w:val="left" w:pos="1512"/>
        </w:tabs>
        <w:spacing w:before="83" w:line="293" w:lineRule="exact"/>
        <w:ind w:left="720" w:right="792"/>
        <w:textAlignment w:val="baseline"/>
        <w:rPr>
          <w:rFonts w:ascii="Arial" w:eastAsia="Arial" w:hAnsi="Arial"/>
          <w:color w:val="000000"/>
          <w:spacing w:val="-1"/>
        </w:rPr>
      </w:pPr>
      <w:r>
        <w:rPr>
          <w:rFonts w:ascii="Arial" w:eastAsia="Arial" w:hAnsi="Arial"/>
          <w:color w:val="000000"/>
          <w:spacing w:val="-1"/>
        </w:rPr>
        <w:t>1.1</w:t>
      </w:r>
      <w:r>
        <w:rPr>
          <w:rFonts w:ascii="Arial" w:eastAsia="Arial" w:hAnsi="Arial"/>
          <w:color w:val="000000"/>
          <w:spacing w:val="-1"/>
        </w:rPr>
        <w:tab/>
        <w:t>This Schedule specifies the alternative clauses that may be requested in the Order Form and, if requested in the Order Form, will apply to this Call-Off Contract.</w:t>
      </w:r>
    </w:p>
    <w:p w14:paraId="20B706A6" w14:textId="77777777" w:rsidR="00326057" w:rsidRDefault="005D34CD">
      <w:pPr>
        <w:numPr>
          <w:ilvl w:val="0"/>
          <w:numId w:val="11"/>
        </w:numPr>
        <w:spacing w:before="650" w:line="323" w:lineRule="exact"/>
        <w:textAlignment w:val="baseline"/>
        <w:rPr>
          <w:rFonts w:ascii="Arial" w:eastAsia="Arial" w:hAnsi="Arial"/>
          <w:color w:val="000000"/>
          <w:sz w:val="28"/>
        </w:rPr>
      </w:pPr>
      <w:r>
        <w:rPr>
          <w:rFonts w:ascii="Arial" w:eastAsia="Arial" w:hAnsi="Arial"/>
          <w:color w:val="000000"/>
          <w:sz w:val="28"/>
        </w:rPr>
        <w:t>Clauses selected</w:t>
      </w:r>
    </w:p>
    <w:p w14:paraId="2886D3FD" w14:textId="77777777" w:rsidR="00326057" w:rsidRDefault="005D34CD">
      <w:pPr>
        <w:tabs>
          <w:tab w:val="left" w:pos="1512"/>
        </w:tabs>
        <w:spacing w:line="480" w:lineRule="exact"/>
        <w:ind w:left="1440" w:right="36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Customer may, in the Order Form, request the following alternative Clauses: 2.1.1 Scots Law and Jurisdiction</w:t>
      </w:r>
    </w:p>
    <w:p w14:paraId="577F67E7" w14:textId="77777777" w:rsidR="00326057" w:rsidRDefault="005D34CD">
      <w:pPr>
        <w:spacing w:before="292" w:line="290" w:lineRule="exact"/>
        <w:ind w:left="2160" w:right="72" w:hanging="720"/>
        <w:textAlignment w:val="baseline"/>
        <w:rPr>
          <w:rFonts w:ascii="Arial" w:eastAsia="Arial" w:hAnsi="Arial"/>
          <w:color w:val="000000"/>
        </w:rPr>
      </w:pPr>
      <w:r>
        <w:rPr>
          <w:rFonts w:ascii="Arial" w:eastAsia="Arial" w:hAnsi="Arial"/>
          <w:color w:val="000000"/>
        </w:rPr>
        <w:t>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DC1DE56" w14:textId="77777777" w:rsidR="00326057" w:rsidRDefault="005D34CD">
      <w:pPr>
        <w:spacing w:before="298" w:line="288" w:lineRule="exact"/>
        <w:ind w:left="2160" w:right="720" w:hanging="720"/>
        <w:textAlignment w:val="baseline"/>
        <w:rPr>
          <w:rFonts w:ascii="Arial" w:eastAsia="Arial" w:hAnsi="Arial"/>
          <w:color w:val="000000"/>
        </w:rPr>
      </w:pPr>
      <w:r>
        <w:rPr>
          <w:rFonts w:ascii="Arial" w:eastAsia="Arial" w:hAnsi="Arial"/>
          <w:color w:val="000000"/>
        </w:rPr>
        <w:t>2.1.3 Reference to England and Wales in Working Days definition within the Glossary and interpretations section will be replaced with Scotland.</w:t>
      </w:r>
    </w:p>
    <w:p w14:paraId="217B65C8" w14:textId="77777777" w:rsidR="00326057" w:rsidRDefault="005D34CD">
      <w:pPr>
        <w:spacing w:before="290" w:line="291" w:lineRule="exact"/>
        <w:ind w:left="2160" w:right="72" w:hanging="720"/>
        <w:textAlignment w:val="baseline"/>
        <w:rPr>
          <w:rFonts w:ascii="Arial" w:eastAsia="Arial" w:hAnsi="Arial"/>
          <w:color w:val="000000"/>
        </w:rPr>
      </w:pPr>
      <w:r>
        <w:rPr>
          <w:rFonts w:ascii="Arial" w:eastAsia="Arial" w:hAnsi="Arial"/>
          <w:color w:val="000000"/>
        </w:rPr>
        <w:t>2.1.4 References to the Contracts (Rights of Third Parties) Act 1999 will be removed in clause 27.1. Reference to the Freedom of Information Act 2000 within the defined terms for ‘</w:t>
      </w:r>
      <w:proofErr w:type="spellStart"/>
      <w:r>
        <w:rPr>
          <w:rFonts w:ascii="Arial" w:eastAsia="Arial" w:hAnsi="Arial"/>
          <w:color w:val="000000"/>
        </w:rPr>
        <w:t>FoIA</w:t>
      </w:r>
      <w:proofErr w:type="spellEnd"/>
      <w:r>
        <w:rPr>
          <w:rFonts w:ascii="Arial" w:eastAsia="Arial" w:hAnsi="Arial"/>
          <w:color w:val="000000"/>
        </w:rPr>
        <w:t>/Freedom of Information Act’ to be replaced with Freedom of Information (Scotland) Act 2002.</w:t>
      </w:r>
    </w:p>
    <w:p w14:paraId="15FC69A6" w14:textId="77777777" w:rsidR="00326057" w:rsidRDefault="005D34CD">
      <w:pPr>
        <w:spacing w:before="288" w:line="293" w:lineRule="exact"/>
        <w:ind w:left="2160" w:right="72" w:hanging="720"/>
        <w:jc w:val="both"/>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4.2.</w:t>
      </w:r>
    </w:p>
    <w:p w14:paraId="0F6DBD6E" w14:textId="77777777" w:rsidR="00326057" w:rsidRDefault="005D34CD">
      <w:pPr>
        <w:spacing w:before="330" w:line="252" w:lineRule="exact"/>
        <w:jc w:val="center"/>
        <w:textAlignment w:val="baseline"/>
        <w:rPr>
          <w:rFonts w:ascii="Arial" w:eastAsia="Arial" w:hAnsi="Arial"/>
          <w:color w:val="000000"/>
          <w:spacing w:val="2"/>
        </w:rPr>
      </w:pPr>
      <w:r>
        <w:rPr>
          <w:rFonts w:ascii="Arial" w:eastAsia="Arial" w:hAnsi="Arial"/>
          <w:color w:val="000000"/>
          <w:spacing w:val="2"/>
        </w:rPr>
        <w:t>2.1.6 References to “tort” will be replaced with “delict” throughout</w:t>
      </w:r>
    </w:p>
    <w:p w14:paraId="0008DA50" w14:textId="77777777" w:rsidR="00326057" w:rsidRDefault="005D34CD">
      <w:pPr>
        <w:tabs>
          <w:tab w:val="left" w:pos="792"/>
        </w:tabs>
        <w:spacing w:before="329" w:after="809" w:line="251"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Customer may, in the Order Form, request the following Alternative Clauses:</w:t>
      </w:r>
    </w:p>
    <w:p w14:paraId="6EABEF20" w14:textId="77777777" w:rsidR="00326057" w:rsidRDefault="00326057">
      <w:pPr>
        <w:spacing w:before="329" w:after="809" w:line="251" w:lineRule="exact"/>
        <w:sectPr w:rsidR="00326057">
          <w:pgSz w:w="11909" w:h="16834"/>
          <w:pgMar w:top="1260" w:right="1097" w:bottom="558" w:left="1092" w:header="720" w:footer="720" w:gutter="0"/>
          <w:cols w:space="720"/>
        </w:sectPr>
      </w:pPr>
    </w:p>
    <w:p w14:paraId="55018414"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p w14:paraId="3634D8A5" w14:textId="77777777" w:rsidR="00326057" w:rsidRDefault="00326057">
      <w:pPr>
        <w:sectPr w:rsidR="00326057">
          <w:type w:val="continuous"/>
          <w:pgSz w:w="11909" w:h="16834"/>
          <w:pgMar w:top="1260" w:right="1057" w:bottom="558" w:left="10572" w:header="720" w:footer="720" w:gutter="0"/>
          <w:cols w:space="720"/>
        </w:sectPr>
      </w:pPr>
    </w:p>
    <w:p w14:paraId="24680291" w14:textId="77777777" w:rsidR="00326057" w:rsidRDefault="005D34CD">
      <w:pPr>
        <w:spacing w:line="274" w:lineRule="exact"/>
        <w:ind w:left="1512" w:right="936"/>
        <w:textAlignment w:val="baseline"/>
        <w:rPr>
          <w:rFonts w:ascii="Arial" w:eastAsia="Arial" w:hAnsi="Arial"/>
          <w:color w:val="000000"/>
        </w:rPr>
      </w:pPr>
      <w:r>
        <w:rPr>
          <w:rFonts w:ascii="Arial" w:eastAsia="Arial" w:hAnsi="Arial"/>
          <w:color w:val="000000"/>
        </w:rPr>
        <w:lastRenderedPageBreak/>
        <w:t>2.2.1 Northern Ireland Law (see paragraph 2.3, 2.4, 2.5, 2.6 and 2.7 of this Schedule)</w:t>
      </w:r>
    </w:p>
    <w:p w14:paraId="4537393C" w14:textId="77777777" w:rsidR="00326057" w:rsidRDefault="005D34CD">
      <w:pPr>
        <w:spacing w:before="649" w:line="319" w:lineRule="exact"/>
        <w:textAlignment w:val="baseline"/>
        <w:rPr>
          <w:rFonts w:ascii="Arial" w:eastAsia="Arial" w:hAnsi="Arial"/>
          <w:color w:val="000000"/>
          <w:spacing w:val="12"/>
          <w:sz w:val="28"/>
        </w:rPr>
      </w:pPr>
      <w:r>
        <w:rPr>
          <w:rFonts w:ascii="Arial" w:eastAsia="Arial" w:hAnsi="Arial"/>
          <w:color w:val="000000"/>
          <w:spacing w:val="12"/>
          <w:sz w:val="28"/>
        </w:rPr>
        <w:t>2.3 Discrimination</w:t>
      </w:r>
    </w:p>
    <w:p w14:paraId="729B945A" w14:textId="77777777" w:rsidR="00326057" w:rsidRDefault="005D34CD">
      <w:pPr>
        <w:spacing w:before="87" w:line="293" w:lineRule="exact"/>
        <w:ind w:left="1512" w:right="360" w:hanging="792"/>
        <w:jc w:val="both"/>
        <w:textAlignment w:val="baseline"/>
        <w:rPr>
          <w:rFonts w:ascii="Arial" w:eastAsia="Arial" w:hAnsi="Arial"/>
          <w:color w:val="000000"/>
        </w:rPr>
      </w:pPr>
      <w:r>
        <w:rPr>
          <w:rFonts w:ascii="Arial" w:eastAsia="Arial" w:hAnsi="Arial"/>
          <w:color w:val="000000"/>
        </w:rPr>
        <w:t>2.3.1 The Supplier will comply with all applicable fair employment, equality of treatment and anti-discrimination legislation, including, in particular the:</w:t>
      </w:r>
    </w:p>
    <w:p w14:paraId="55972D91" w14:textId="77777777" w:rsidR="00326057" w:rsidRDefault="005D34CD">
      <w:pPr>
        <w:numPr>
          <w:ilvl w:val="0"/>
          <w:numId w:val="5"/>
        </w:numPr>
        <w:tabs>
          <w:tab w:val="clear" w:pos="360"/>
          <w:tab w:val="left" w:pos="1152"/>
        </w:tabs>
        <w:spacing w:before="321" w:line="274" w:lineRule="exact"/>
        <w:ind w:left="1152" w:hanging="360"/>
        <w:textAlignment w:val="baseline"/>
        <w:rPr>
          <w:rFonts w:ascii="Arial" w:eastAsia="Arial" w:hAnsi="Arial"/>
          <w:color w:val="000000"/>
        </w:rPr>
      </w:pPr>
      <w:r>
        <w:rPr>
          <w:rFonts w:ascii="Arial" w:eastAsia="Arial" w:hAnsi="Arial"/>
          <w:color w:val="000000"/>
        </w:rPr>
        <w:t>Employment (Northern Ireland) Order 2002</w:t>
      </w:r>
    </w:p>
    <w:p w14:paraId="23BBEAAB" w14:textId="77777777" w:rsidR="00326057" w:rsidRDefault="005D34CD">
      <w:pPr>
        <w:numPr>
          <w:ilvl w:val="0"/>
          <w:numId w:val="5"/>
        </w:numPr>
        <w:tabs>
          <w:tab w:val="clear" w:pos="360"/>
          <w:tab w:val="left" w:pos="1152"/>
        </w:tabs>
        <w:spacing w:before="34" w:line="274" w:lineRule="exact"/>
        <w:ind w:left="1152" w:hanging="360"/>
        <w:textAlignment w:val="baseline"/>
        <w:rPr>
          <w:rFonts w:ascii="Arial" w:eastAsia="Arial" w:hAnsi="Arial"/>
          <w:color w:val="000000"/>
        </w:rPr>
      </w:pPr>
      <w:r>
        <w:rPr>
          <w:rFonts w:ascii="Arial" w:eastAsia="Arial" w:hAnsi="Arial"/>
          <w:color w:val="000000"/>
        </w:rPr>
        <w:t>Fair Employment and Treatment (Northern Ireland) Order 1998</w:t>
      </w:r>
    </w:p>
    <w:p w14:paraId="7B267789" w14:textId="77777777" w:rsidR="00326057" w:rsidRDefault="005D34CD">
      <w:pPr>
        <w:numPr>
          <w:ilvl w:val="0"/>
          <w:numId w:val="5"/>
        </w:numPr>
        <w:tabs>
          <w:tab w:val="clear" w:pos="360"/>
          <w:tab w:val="left" w:pos="1152"/>
        </w:tabs>
        <w:spacing w:before="28" w:line="274" w:lineRule="exact"/>
        <w:ind w:left="1152" w:hanging="360"/>
        <w:textAlignment w:val="baseline"/>
        <w:rPr>
          <w:rFonts w:ascii="Arial" w:eastAsia="Arial" w:hAnsi="Arial"/>
          <w:color w:val="000000"/>
        </w:rPr>
      </w:pPr>
      <w:r>
        <w:rPr>
          <w:rFonts w:ascii="Arial" w:eastAsia="Arial" w:hAnsi="Arial"/>
          <w:color w:val="000000"/>
        </w:rPr>
        <w:t>Sex Discrimination (Northern Ireland) Order 1976 and 1988</w:t>
      </w:r>
    </w:p>
    <w:p w14:paraId="0DC4C5AC" w14:textId="77777777" w:rsidR="00326057" w:rsidRDefault="005D34CD">
      <w:pPr>
        <w:numPr>
          <w:ilvl w:val="0"/>
          <w:numId w:val="5"/>
        </w:numPr>
        <w:tabs>
          <w:tab w:val="clear" w:pos="360"/>
          <w:tab w:val="left" w:pos="1152"/>
        </w:tabs>
        <w:spacing w:before="33" w:line="274" w:lineRule="exact"/>
        <w:ind w:left="1152"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50E0178C" w14:textId="77777777" w:rsidR="00326057" w:rsidRDefault="005D34CD">
      <w:pPr>
        <w:numPr>
          <w:ilvl w:val="0"/>
          <w:numId w:val="5"/>
        </w:numPr>
        <w:tabs>
          <w:tab w:val="clear" w:pos="360"/>
          <w:tab w:val="left" w:pos="1152"/>
        </w:tabs>
        <w:spacing w:before="33" w:line="274" w:lineRule="exact"/>
        <w:ind w:left="1152" w:hanging="360"/>
        <w:textAlignment w:val="baseline"/>
        <w:rPr>
          <w:rFonts w:ascii="Arial" w:eastAsia="Arial" w:hAnsi="Arial"/>
          <w:color w:val="000000"/>
        </w:rPr>
      </w:pPr>
      <w:r>
        <w:rPr>
          <w:rFonts w:ascii="Arial" w:eastAsia="Arial" w:hAnsi="Arial"/>
          <w:color w:val="000000"/>
        </w:rPr>
        <w:t>Equal Pay Act (Northern Ireland) 1970</w:t>
      </w:r>
    </w:p>
    <w:p w14:paraId="3FF43B50" w14:textId="77777777" w:rsidR="00326057" w:rsidRDefault="005D34CD">
      <w:pPr>
        <w:numPr>
          <w:ilvl w:val="0"/>
          <w:numId w:val="5"/>
        </w:numPr>
        <w:tabs>
          <w:tab w:val="clear" w:pos="360"/>
          <w:tab w:val="left" w:pos="1152"/>
        </w:tabs>
        <w:spacing w:before="34" w:line="274" w:lineRule="exact"/>
        <w:ind w:left="1152" w:hanging="360"/>
        <w:textAlignment w:val="baseline"/>
        <w:rPr>
          <w:rFonts w:ascii="Arial" w:eastAsia="Arial" w:hAnsi="Arial"/>
          <w:color w:val="000000"/>
        </w:rPr>
      </w:pPr>
      <w:r>
        <w:rPr>
          <w:rFonts w:ascii="Arial" w:eastAsia="Arial" w:hAnsi="Arial"/>
          <w:color w:val="000000"/>
        </w:rPr>
        <w:t>Disability Discrimination Act 1995</w:t>
      </w:r>
    </w:p>
    <w:p w14:paraId="179443A8" w14:textId="77777777" w:rsidR="00326057" w:rsidRDefault="005D34CD">
      <w:pPr>
        <w:numPr>
          <w:ilvl w:val="0"/>
          <w:numId w:val="5"/>
        </w:numPr>
        <w:tabs>
          <w:tab w:val="clear" w:pos="360"/>
          <w:tab w:val="left" w:pos="1152"/>
        </w:tabs>
        <w:spacing w:before="28" w:line="274" w:lineRule="exact"/>
        <w:ind w:left="1152" w:hanging="360"/>
        <w:textAlignment w:val="baseline"/>
        <w:rPr>
          <w:rFonts w:ascii="Arial" w:eastAsia="Arial" w:hAnsi="Arial"/>
          <w:color w:val="000000"/>
        </w:rPr>
      </w:pPr>
      <w:r>
        <w:rPr>
          <w:rFonts w:ascii="Arial" w:eastAsia="Arial" w:hAnsi="Arial"/>
          <w:color w:val="000000"/>
        </w:rPr>
        <w:t>Race Relations (Northern Ireland) Order 1997</w:t>
      </w:r>
    </w:p>
    <w:p w14:paraId="2DF44479" w14:textId="77777777" w:rsidR="00326057" w:rsidRDefault="005D34CD">
      <w:pPr>
        <w:numPr>
          <w:ilvl w:val="0"/>
          <w:numId w:val="5"/>
        </w:numPr>
        <w:tabs>
          <w:tab w:val="clear" w:pos="360"/>
          <w:tab w:val="left" w:pos="1152"/>
        </w:tabs>
        <w:spacing w:before="14" w:line="293" w:lineRule="exact"/>
        <w:ind w:left="1152" w:right="72" w:hanging="360"/>
        <w:jc w:val="both"/>
        <w:textAlignment w:val="baseline"/>
        <w:rPr>
          <w:rFonts w:ascii="Arial" w:eastAsia="Arial" w:hAnsi="Arial"/>
          <w:color w:val="000000"/>
        </w:rPr>
      </w:pPr>
      <w:r>
        <w:rPr>
          <w:rFonts w:ascii="Arial" w:eastAsia="Arial" w:hAnsi="Arial"/>
          <w:color w:val="000000"/>
        </w:rPr>
        <w:t>Employment Relations (Northern Ireland) Order 1999 and Employment Rights (Northern Ireland) Order 1996</w:t>
      </w:r>
    </w:p>
    <w:p w14:paraId="0EF39187" w14:textId="77777777" w:rsidR="00326057" w:rsidRDefault="005D34CD">
      <w:pPr>
        <w:numPr>
          <w:ilvl w:val="0"/>
          <w:numId w:val="5"/>
        </w:numPr>
        <w:tabs>
          <w:tab w:val="clear" w:pos="360"/>
          <w:tab w:val="left" w:pos="1152"/>
        </w:tabs>
        <w:spacing w:before="28" w:line="274" w:lineRule="exact"/>
        <w:ind w:left="1152" w:hanging="360"/>
        <w:jc w:val="both"/>
        <w:textAlignment w:val="baseline"/>
        <w:rPr>
          <w:rFonts w:ascii="Arial" w:eastAsia="Arial" w:hAnsi="Arial"/>
          <w:color w:val="000000"/>
        </w:rPr>
      </w:pPr>
      <w:r>
        <w:rPr>
          <w:rFonts w:ascii="Arial" w:eastAsia="Arial" w:hAnsi="Arial"/>
          <w:color w:val="000000"/>
        </w:rPr>
        <w:t>Employment Equality (Age) Regulations (Northern Ireland) 2006</w:t>
      </w:r>
    </w:p>
    <w:p w14:paraId="3122AB08" w14:textId="77777777" w:rsidR="00326057" w:rsidRDefault="005D34CD">
      <w:pPr>
        <w:numPr>
          <w:ilvl w:val="0"/>
          <w:numId w:val="5"/>
        </w:numPr>
        <w:tabs>
          <w:tab w:val="clear" w:pos="360"/>
          <w:tab w:val="left" w:pos="1152"/>
        </w:tabs>
        <w:spacing w:before="34" w:line="274" w:lineRule="exact"/>
        <w:ind w:left="1152" w:hanging="360"/>
        <w:jc w:val="both"/>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 2000</w:t>
      </w:r>
    </w:p>
    <w:p w14:paraId="1A081438" w14:textId="77777777" w:rsidR="00326057" w:rsidRDefault="005D34CD">
      <w:pPr>
        <w:numPr>
          <w:ilvl w:val="0"/>
          <w:numId w:val="5"/>
        </w:numPr>
        <w:tabs>
          <w:tab w:val="clear" w:pos="360"/>
          <w:tab w:val="left" w:pos="1152"/>
        </w:tabs>
        <w:spacing w:before="33" w:line="274" w:lineRule="exact"/>
        <w:ind w:left="1152" w:hanging="360"/>
        <w:jc w:val="both"/>
        <w:textAlignment w:val="baseline"/>
        <w:rPr>
          <w:rFonts w:ascii="Arial" w:eastAsia="Arial" w:hAnsi="Arial"/>
          <w:color w:val="000000"/>
        </w:rPr>
      </w:pPr>
      <w:r>
        <w:rPr>
          <w:rFonts w:ascii="Arial" w:eastAsia="Arial" w:hAnsi="Arial"/>
          <w:color w:val="000000"/>
        </w:rPr>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2002</w:t>
      </w:r>
    </w:p>
    <w:p w14:paraId="42FC78AB" w14:textId="77777777" w:rsidR="00326057" w:rsidRDefault="005D34CD">
      <w:pPr>
        <w:numPr>
          <w:ilvl w:val="0"/>
          <w:numId w:val="5"/>
        </w:numPr>
        <w:tabs>
          <w:tab w:val="clear" w:pos="360"/>
          <w:tab w:val="left" w:pos="1152"/>
        </w:tabs>
        <w:spacing w:before="28" w:line="274" w:lineRule="exact"/>
        <w:ind w:left="1152" w:hanging="360"/>
        <w:jc w:val="both"/>
        <w:textAlignment w:val="baseline"/>
        <w:rPr>
          <w:rFonts w:ascii="Arial" w:eastAsia="Arial" w:hAnsi="Arial"/>
          <w:color w:val="000000"/>
        </w:rPr>
      </w:pPr>
      <w:r>
        <w:rPr>
          <w:rFonts w:ascii="Arial" w:eastAsia="Arial" w:hAnsi="Arial"/>
          <w:color w:val="000000"/>
        </w:rPr>
        <w:t>The Disability Discrimination (Northern Ireland) Order 2006</w:t>
      </w:r>
    </w:p>
    <w:p w14:paraId="6AAE072B" w14:textId="77777777" w:rsidR="00326057" w:rsidRDefault="005D34CD">
      <w:pPr>
        <w:numPr>
          <w:ilvl w:val="0"/>
          <w:numId w:val="5"/>
        </w:numPr>
        <w:tabs>
          <w:tab w:val="clear" w:pos="360"/>
          <w:tab w:val="left" w:pos="1152"/>
        </w:tabs>
        <w:spacing w:before="33" w:line="274" w:lineRule="exact"/>
        <w:ind w:left="1152" w:hanging="360"/>
        <w:jc w:val="both"/>
        <w:textAlignment w:val="baseline"/>
        <w:rPr>
          <w:rFonts w:ascii="Arial" w:eastAsia="Arial" w:hAnsi="Arial"/>
          <w:color w:val="000000"/>
        </w:rPr>
      </w:pPr>
      <w:r>
        <w:rPr>
          <w:rFonts w:ascii="Arial" w:eastAsia="Arial" w:hAnsi="Arial"/>
          <w:color w:val="000000"/>
        </w:rPr>
        <w:t>The Employment Relations (Northern Ireland) Order 2004</w:t>
      </w:r>
    </w:p>
    <w:p w14:paraId="3155EEAA" w14:textId="77777777" w:rsidR="00326057" w:rsidRDefault="005D34CD">
      <w:pPr>
        <w:numPr>
          <w:ilvl w:val="0"/>
          <w:numId w:val="5"/>
        </w:numPr>
        <w:tabs>
          <w:tab w:val="clear" w:pos="360"/>
          <w:tab w:val="left" w:pos="1152"/>
        </w:tabs>
        <w:spacing w:before="34" w:line="274" w:lineRule="exact"/>
        <w:ind w:left="1152" w:hanging="360"/>
        <w:jc w:val="both"/>
        <w:textAlignment w:val="baseline"/>
        <w:rPr>
          <w:rFonts w:ascii="Arial" w:eastAsia="Arial" w:hAnsi="Arial"/>
          <w:color w:val="000000"/>
        </w:rPr>
      </w:pPr>
      <w:r>
        <w:rPr>
          <w:rFonts w:ascii="Arial" w:eastAsia="Arial" w:hAnsi="Arial"/>
          <w:color w:val="000000"/>
        </w:rPr>
        <w:t>Equality Act (Sexual Orientation) Regulations (Northern Ireland) 2006</w:t>
      </w:r>
    </w:p>
    <w:p w14:paraId="48B1B4C4" w14:textId="77777777" w:rsidR="00326057" w:rsidRDefault="005D34CD">
      <w:pPr>
        <w:numPr>
          <w:ilvl w:val="0"/>
          <w:numId w:val="5"/>
        </w:numPr>
        <w:tabs>
          <w:tab w:val="clear" w:pos="360"/>
          <w:tab w:val="left" w:pos="1152"/>
        </w:tabs>
        <w:spacing w:before="28" w:line="274" w:lineRule="exact"/>
        <w:ind w:left="1152" w:hanging="360"/>
        <w:jc w:val="both"/>
        <w:textAlignment w:val="baseline"/>
        <w:rPr>
          <w:rFonts w:ascii="Arial" w:eastAsia="Arial" w:hAnsi="Arial"/>
          <w:color w:val="000000"/>
        </w:rPr>
      </w:pPr>
      <w:r>
        <w:rPr>
          <w:rFonts w:ascii="Arial" w:eastAsia="Arial" w:hAnsi="Arial"/>
          <w:color w:val="000000"/>
        </w:rPr>
        <w:t>Employment Relations (Northern Ireland) Order 2004</w:t>
      </w:r>
    </w:p>
    <w:p w14:paraId="6470A834" w14:textId="77777777" w:rsidR="00326057" w:rsidRDefault="005D34CD">
      <w:pPr>
        <w:numPr>
          <w:ilvl w:val="0"/>
          <w:numId w:val="5"/>
        </w:numPr>
        <w:tabs>
          <w:tab w:val="clear" w:pos="360"/>
          <w:tab w:val="left" w:pos="1152"/>
        </w:tabs>
        <w:spacing w:before="33" w:line="274" w:lineRule="exact"/>
        <w:ind w:left="1152" w:hanging="360"/>
        <w:jc w:val="both"/>
        <w:textAlignment w:val="baseline"/>
        <w:rPr>
          <w:rFonts w:ascii="Arial" w:eastAsia="Arial" w:hAnsi="Arial"/>
          <w:color w:val="000000"/>
        </w:rPr>
      </w:pPr>
      <w:r>
        <w:rPr>
          <w:rFonts w:ascii="Arial" w:eastAsia="Arial" w:hAnsi="Arial"/>
          <w:color w:val="000000"/>
        </w:rPr>
        <w:t>Work and Families (Northern Ireland) Order 2006</w:t>
      </w:r>
    </w:p>
    <w:p w14:paraId="50F1CD66" w14:textId="77777777" w:rsidR="00326057" w:rsidRDefault="005D34CD">
      <w:pPr>
        <w:spacing w:before="288" w:line="293" w:lineRule="exact"/>
        <w:ind w:left="360" w:right="72"/>
        <w:textAlignment w:val="baseline"/>
        <w:rPr>
          <w:rFonts w:ascii="Arial" w:eastAsia="Arial" w:hAnsi="Arial"/>
          <w:color w:val="000000"/>
        </w:rPr>
      </w:pPr>
      <w:r>
        <w:rPr>
          <w:rFonts w:ascii="Arial" w:eastAsia="Arial" w:hAnsi="Arial"/>
          <w:color w:val="000000"/>
        </w:rPr>
        <w:t xml:space="preserve">and will use his best </w:t>
      </w:r>
      <w:proofErr w:type="spellStart"/>
      <w:r>
        <w:rPr>
          <w:rFonts w:ascii="Arial" w:eastAsia="Arial" w:hAnsi="Arial"/>
          <w:color w:val="000000"/>
        </w:rPr>
        <w:t>endeavours</w:t>
      </w:r>
      <w:proofErr w:type="spellEnd"/>
      <w:r>
        <w:rPr>
          <w:rFonts w:ascii="Arial" w:eastAsia="Arial" w:hAnsi="Arial"/>
          <w:color w:val="000000"/>
        </w:rPr>
        <w:t xml:space="preserve"> to ensure that in his employment policies and practices and in the delivery of the services required of the Supplier under this Call-Off Contract he promotes equality of treatment and opportunity between:</w:t>
      </w:r>
    </w:p>
    <w:p w14:paraId="67619B38" w14:textId="77777777" w:rsidR="00326057" w:rsidRDefault="005D34CD">
      <w:pPr>
        <w:numPr>
          <w:ilvl w:val="0"/>
          <w:numId w:val="12"/>
        </w:numPr>
        <w:tabs>
          <w:tab w:val="clear" w:pos="720"/>
          <w:tab w:val="left" w:pos="2232"/>
        </w:tabs>
        <w:spacing w:before="328" w:line="252" w:lineRule="exact"/>
        <w:ind w:left="2232" w:hanging="720"/>
        <w:textAlignment w:val="baseline"/>
        <w:rPr>
          <w:rFonts w:ascii="Arial" w:eastAsia="Arial" w:hAnsi="Arial"/>
          <w:color w:val="000000"/>
        </w:rPr>
      </w:pPr>
      <w:r>
        <w:rPr>
          <w:rFonts w:ascii="Arial" w:eastAsia="Arial" w:hAnsi="Arial"/>
          <w:color w:val="000000"/>
        </w:rPr>
        <w:t>persons of different religious beliefs or political opinions</w:t>
      </w:r>
    </w:p>
    <w:p w14:paraId="268C9307" w14:textId="77777777" w:rsidR="00326057" w:rsidRDefault="005D34CD">
      <w:pPr>
        <w:numPr>
          <w:ilvl w:val="0"/>
          <w:numId w:val="12"/>
        </w:numPr>
        <w:tabs>
          <w:tab w:val="clear" w:pos="720"/>
          <w:tab w:val="left" w:pos="2232"/>
        </w:tabs>
        <w:spacing w:before="41" w:line="252" w:lineRule="exact"/>
        <w:ind w:left="2232" w:hanging="720"/>
        <w:textAlignment w:val="baseline"/>
        <w:rPr>
          <w:rFonts w:ascii="Arial" w:eastAsia="Arial" w:hAnsi="Arial"/>
          <w:color w:val="000000"/>
        </w:rPr>
      </w:pPr>
      <w:r>
        <w:rPr>
          <w:rFonts w:ascii="Arial" w:eastAsia="Arial" w:hAnsi="Arial"/>
          <w:color w:val="000000"/>
        </w:rPr>
        <w:t>men and women or married and unmarried persons</w:t>
      </w:r>
    </w:p>
    <w:p w14:paraId="79F14BA8" w14:textId="77777777" w:rsidR="00326057" w:rsidRDefault="005D34CD">
      <w:pPr>
        <w:numPr>
          <w:ilvl w:val="0"/>
          <w:numId w:val="12"/>
        </w:numPr>
        <w:tabs>
          <w:tab w:val="clear" w:pos="720"/>
          <w:tab w:val="left" w:pos="2232"/>
        </w:tabs>
        <w:spacing w:line="290" w:lineRule="exact"/>
        <w:ind w:left="2232" w:right="1224" w:hanging="720"/>
        <w:textAlignment w:val="baseline"/>
        <w:rPr>
          <w:rFonts w:ascii="Arial" w:eastAsia="Arial" w:hAnsi="Arial"/>
          <w:color w:val="000000"/>
        </w:rPr>
      </w:pPr>
      <w:r>
        <w:rPr>
          <w:rFonts w:ascii="Arial" w:eastAsia="Arial" w:hAnsi="Arial"/>
          <w:color w:val="000000"/>
        </w:rPr>
        <w:t xml:space="preserve">persons with and without </w:t>
      </w:r>
      <w:proofErr w:type="spellStart"/>
      <w:r>
        <w:rPr>
          <w:rFonts w:ascii="Arial" w:eastAsia="Arial" w:hAnsi="Arial"/>
          <w:color w:val="000000"/>
        </w:rPr>
        <w:t>dependants</w:t>
      </w:r>
      <w:proofErr w:type="spellEnd"/>
      <w:r>
        <w:rPr>
          <w:rFonts w:ascii="Arial" w:eastAsia="Arial" w:hAnsi="Arial"/>
          <w:color w:val="000000"/>
        </w:rPr>
        <w:t xml:space="preserve"> (including women who are pregnant or on maternity leave and men on paternity leave)</w:t>
      </w:r>
    </w:p>
    <w:p w14:paraId="38F05D40" w14:textId="77777777" w:rsidR="00326057" w:rsidRDefault="005D34CD">
      <w:pPr>
        <w:numPr>
          <w:ilvl w:val="0"/>
          <w:numId w:val="12"/>
        </w:numPr>
        <w:tabs>
          <w:tab w:val="clear" w:pos="720"/>
          <w:tab w:val="left" w:pos="2232"/>
        </w:tabs>
        <w:spacing w:line="290" w:lineRule="exact"/>
        <w:ind w:left="2232" w:right="1152" w:hanging="720"/>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14:paraId="78362568" w14:textId="77777777" w:rsidR="00326057" w:rsidRDefault="005D34CD">
      <w:pPr>
        <w:numPr>
          <w:ilvl w:val="0"/>
          <w:numId w:val="12"/>
        </w:numPr>
        <w:tabs>
          <w:tab w:val="clear" w:pos="720"/>
          <w:tab w:val="left" w:pos="2232"/>
        </w:tabs>
        <w:spacing w:before="5" w:line="288" w:lineRule="exact"/>
        <w:ind w:left="2232" w:right="1440" w:hanging="720"/>
        <w:textAlignment w:val="baseline"/>
        <w:rPr>
          <w:rFonts w:ascii="Arial" w:eastAsia="Arial" w:hAnsi="Arial"/>
          <w:color w:val="000000"/>
        </w:rPr>
      </w:pPr>
      <w:r>
        <w:rPr>
          <w:rFonts w:ascii="Arial" w:eastAsia="Arial" w:hAnsi="Arial"/>
          <w:color w:val="000000"/>
        </w:rPr>
        <w:t>persons with and without a disability (within the meaning of the Disability Discrimination Act 1995)</w:t>
      </w:r>
    </w:p>
    <w:p w14:paraId="5045F9B8" w14:textId="77777777" w:rsidR="00326057" w:rsidRDefault="005D34CD">
      <w:pPr>
        <w:numPr>
          <w:ilvl w:val="0"/>
          <w:numId w:val="12"/>
        </w:numPr>
        <w:tabs>
          <w:tab w:val="clear" w:pos="720"/>
          <w:tab w:val="left" w:pos="2232"/>
        </w:tabs>
        <w:spacing w:before="40" w:line="252" w:lineRule="exact"/>
        <w:ind w:left="2232" w:hanging="720"/>
        <w:textAlignment w:val="baseline"/>
        <w:rPr>
          <w:rFonts w:ascii="Arial" w:eastAsia="Arial" w:hAnsi="Arial"/>
          <w:color w:val="000000"/>
          <w:spacing w:val="-1"/>
        </w:rPr>
      </w:pPr>
      <w:r>
        <w:rPr>
          <w:rFonts w:ascii="Arial" w:eastAsia="Arial" w:hAnsi="Arial"/>
          <w:color w:val="000000"/>
          <w:spacing w:val="-1"/>
        </w:rPr>
        <w:t>persons of different ages</w:t>
      </w:r>
    </w:p>
    <w:p w14:paraId="2789FA43" w14:textId="77777777" w:rsidR="00326057" w:rsidRDefault="005D34CD">
      <w:pPr>
        <w:numPr>
          <w:ilvl w:val="0"/>
          <w:numId w:val="12"/>
        </w:numPr>
        <w:tabs>
          <w:tab w:val="clear" w:pos="720"/>
          <w:tab w:val="left" w:pos="2232"/>
        </w:tabs>
        <w:spacing w:before="36" w:line="252" w:lineRule="exact"/>
        <w:ind w:left="2232" w:hanging="720"/>
        <w:textAlignment w:val="baseline"/>
        <w:rPr>
          <w:rFonts w:ascii="Arial" w:eastAsia="Arial" w:hAnsi="Arial"/>
          <w:color w:val="000000"/>
        </w:rPr>
      </w:pPr>
      <w:r>
        <w:rPr>
          <w:rFonts w:ascii="Arial" w:eastAsia="Arial" w:hAnsi="Arial"/>
          <w:color w:val="000000"/>
        </w:rPr>
        <w:t>persons of differing sexual orientation</w:t>
      </w:r>
    </w:p>
    <w:p w14:paraId="73529DD3" w14:textId="77777777" w:rsidR="00326057" w:rsidRDefault="003E5D01">
      <w:pPr>
        <w:spacing w:before="298" w:line="288" w:lineRule="exact"/>
        <w:ind w:left="1512" w:right="648" w:hanging="792"/>
        <w:textAlignment w:val="baseline"/>
        <w:rPr>
          <w:rFonts w:ascii="Arial" w:eastAsia="Arial" w:hAnsi="Arial"/>
          <w:color w:val="000000"/>
        </w:rPr>
      </w:pPr>
      <w:r>
        <w:pict w14:anchorId="2B423ECC">
          <v:shape id="_x0000_s2062" type="#_x0000_t202" style="position:absolute;left:0;text-align:left;margin-left:528.6pt;margin-top:780.85pt;width:13.9pt;height:12.7pt;z-index:-251658240;mso-wrap-distance-left:0;mso-wrap-distance-right:0;mso-position-horizontal-relative:page;mso-position-vertical-relative:page" filled="f" stroked="f">
            <v:textbox inset="0,0,0,0">
              <w:txbxContent>
                <w:p w14:paraId="40273A13"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sidR="005D34CD">
        <w:rPr>
          <w:rFonts w:ascii="Arial" w:eastAsia="Arial" w:hAnsi="Arial"/>
          <w:color w:val="000000"/>
        </w:rPr>
        <w:t>2.3.2 The Supplier will take all reasonable steps to secure the observance of clause 2.3.1 of this Schedule by all Supplier Staff.</w:t>
      </w:r>
    </w:p>
    <w:p w14:paraId="437D9E6A" w14:textId="77777777" w:rsidR="00326057" w:rsidRDefault="00326057">
      <w:pPr>
        <w:sectPr w:rsidR="00326057">
          <w:pgSz w:w="11909" w:h="16834"/>
          <w:pgMar w:top="980" w:right="1099" w:bottom="821" w:left="1090" w:header="720" w:footer="720" w:gutter="0"/>
          <w:cols w:space="720"/>
        </w:sectPr>
      </w:pPr>
    </w:p>
    <w:p w14:paraId="45331E9A" w14:textId="77777777" w:rsidR="00326057" w:rsidRDefault="005D34CD">
      <w:pPr>
        <w:spacing w:before="3" w:line="319" w:lineRule="exact"/>
        <w:textAlignment w:val="baseline"/>
        <w:rPr>
          <w:rFonts w:ascii="Arial" w:eastAsia="Arial" w:hAnsi="Arial"/>
          <w:color w:val="000000"/>
          <w:spacing w:val="6"/>
          <w:sz w:val="28"/>
        </w:rPr>
      </w:pPr>
      <w:r>
        <w:rPr>
          <w:rFonts w:ascii="Arial" w:eastAsia="Arial" w:hAnsi="Arial"/>
          <w:color w:val="000000"/>
          <w:spacing w:val="6"/>
          <w:sz w:val="28"/>
        </w:rPr>
        <w:lastRenderedPageBreak/>
        <w:t>2.4 Equality policies and practices</w:t>
      </w:r>
    </w:p>
    <w:p w14:paraId="5529C878" w14:textId="77777777" w:rsidR="00326057" w:rsidRDefault="005D34CD">
      <w:pPr>
        <w:spacing w:before="133" w:line="252" w:lineRule="exact"/>
        <w:ind w:left="720"/>
        <w:textAlignment w:val="baseline"/>
        <w:rPr>
          <w:rFonts w:ascii="Arial" w:eastAsia="Arial" w:hAnsi="Arial"/>
          <w:color w:val="000000"/>
          <w:spacing w:val="2"/>
        </w:rPr>
      </w:pPr>
      <w:r>
        <w:rPr>
          <w:rFonts w:ascii="Arial" w:eastAsia="Arial" w:hAnsi="Arial"/>
          <w:color w:val="000000"/>
          <w:spacing w:val="2"/>
        </w:rPr>
        <w:t>2.4.1 The Supplier will introduce and will procure that any Subcontractor will also</w:t>
      </w:r>
    </w:p>
    <w:p w14:paraId="3EFC8B38" w14:textId="77777777" w:rsidR="00326057" w:rsidRDefault="005D34CD">
      <w:pPr>
        <w:spacing w:line="290" w:lineRule="exact"/>
        <w:ind w:left="1512" w:right="216"/>
        <w:textAlignment w:val="baseline"/>
        <w:rPr>
          <w:rFonts w:ascii="Arial" w:eastAsia="Arial" w:hAnsi="Arial"/>
          <w:color w:val="000000"/>
          <w:spacing w:val="-2"/>
        </w:rPr>
      </w:pPr>
      <w:r>
        <w:rPr>
          <w:rFonts w:ascii="Arial" w:eastAsia="Arial" w:hAnsi="Arial"/>
          <w:color w:val="000000"/>
          <w:spacing w:val="-2"/>
        </w:rPr>
        <w:t>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975C532" w14:textId="77777777" w:rsidR="00326057" w:rsidRDefault="005D34CD">
      <w:pPr>
        <w:spacing w:before="292" w:line="290" w:lineRule="exact"/>
        <w:ind w:left="1512" w:right="216" w:hanging="792"/>
        <w:textAlignment w:val="baseline"/>
        <w:rPr>
          <w:rFonts w:ascii="Arial" w:eastAsia="Arial" w:hAnsi="Arial"/>
          <w:color w:val="000000"/>
        </w:rPr>
      </w:pPr>
      <w:r>
        <w:rPr>
          <w:rFonts w:ascii="Arial" w:eastAsia="Arial" w:hAnsi="Arial"/>
          <w:color w:val="000000"/>
        </w:rPr>
        <w:t>2.4.2 The Supplier will take all reasonable steps to ensure that all of the Supplier Staff comply with its equal opportunities policies (referred to in clause 2.3 above). These steps will include:</w:t>
      </w:r>
    </w:p>
    <w:p w14:paraId="361B17E9" w14:textId="77777777" w:rsidR="00326057" w:rsidRDefault="005D34CD">
      <w:pPr>
        <w:numPr>
          <w:ilvl w:val="0"/>
          <w:numId w:val="13"/>
        </w:numPr>
        <w:tabs>
          <w:tab w:val="clear" w:pos="648"/>
          <w:tab w:val="left" w:pos="2160"/>
        </w:tabs>
        <w:spacing w:before="329" w:line="252" w:lineRule="exact"/>
        <w:ind w:left="2160" w:hanging="648"/>
        <w:textAlignment w:val="baseline"/>
        <w:rPr>
          <w:rFonts w:ascii="Arial" w:eastAsia="Arial" w:hAnsi="Arial"/>
          <w:color w:val="000000"/>
        </w:rPr>
      </w:pPr>
      <w:r>
        <w:rPr>
          <w:rFonts w:ascii="Arial" w:eastAsia="Arial" w:hAnsi="Arial"/>
          <w:color w:val="000000"/>
        </w:rPr>
        <w:t>the issue of written instructions to staff and other relevant persons</w:t>
      </w:r>
    </w:p>
    <w:p w14:paraId="48710C27" w14:textId="77777777" w:rsidR="00326057" w:rsidRDefault="005D34CD">
      <w:pPr>
        <w:numPr>
          <w:ilvl w:val="0"/>
          <w:numId w:val="13"/>
        </w:numPr>
        <w:tabs>
          <w:tab w:val="clear" w:pos="648"/>
          <w:tab w:val="left" w:pos="2160"/>
        </w:tabs>
        <w:spacing w:before="1" w:line="292" w:lineRule="exact"/>
        <w:ind w:left="2160" w:right="360" w:hanging="648"/>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14:paraId="33EC0B16" w14:textId="77777777" w:rsidR="00326057" w:rsidRDefault="005D34CD">
      <w:pPr>
        <w:numPr>
          <w:ilvl w:val="0"/>
          <w:numId w:val="13"/>
        </w:numPr>
        <w:tabs>
          <w:tab w:val="clear" w:pos="648"/>
          <w:tab w:val="left" w:pos="2160"/>
        </w:tabs>
        <w:spacing w:line="290" w:lineRule="exact"/>
        <w:ind w:left="2160" w:right="504" w:hanging="648"/>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14:paraId="01721972" w14:textId="77777777" w:rsidR="00326057" w:rsidRDefault="005D34CD">
      <w:pPr>
        <w:numPr>
          <w:ilvl w:val="0"/>
          <w:numId w:val="13"/>
        </w:numPr>
        <w:tabs>
          <w:tab w:val="clear" w:pos="648"/>
          <w:tab w:val="left" w:pos="2160"/>
        </w:tabs>
        <w:spacing w:before="5" w:line="288" w:lineRule="exact"/>
        <w:ind w:left="2160" w:right="1368" w:hanging="648"/>
        <w:textAlignment w:val="baseline"/>
        <w:rPr>
          <w:rFonts w:ascii="Arial" w:eastAsia="Arial" w:hAnsi="Arial"/>
          <w:color w:val="000000"/>
        </w:rPr>
      </w:pPr>
      <w:r>
        <w:rPr>
          <w:rFonts w:ascii="Arial" w:eastAsia="Arial" w:hAnsi="Arial"/>
          <w:color w:val="000000"/>
        </w:rPr>
        <w:t>the inclusion of the topic of equality as an agenda item at team, management and staff meetings</w:t>
      </w:r>
    </w:p>
    <w:p w14:paraId="1146E4B6" w14:textId="77777777" w:rsidR="00326057" w:rsidRDefault="005D34CD">
      <w:pPr>
        <w:spacing w:before="288" w:line="293" w:lineRule="exact"/>
        <w:ind w:left="720" w:right="288"/>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67C0D9BB" w14:textId="77777777" w:rsidR="00326057" w:rsidRDefault="005D34CD">
      <w:pPr>
        <w:spacing w:before="328" w:line="252" w:lineRule="exact"/>
        <w:ind w:left="720"/>
        <w:textAlignment w:val="baseline"/>
        <w:rPr>
          <w:rFonts w:ascii="Arial" w:eastAsia="Arial" w:hAnsi="Arial"/>
          <w:color w:val="000000"/>
          <w:spacing w:val="1"/>
        </w:rPr>
      </w:pPr>
      <w:r>
        <w:rPr>
          <w:rFonts w:ascii="Arial" w:eastAsia="Arial" w:hAnsi="Arial"/>
          <w:color w:val="000000"/>
          <w:spacing w:val="1"/>
        </w:rPr>
        <w:t>2.4.3 The Supplier will inform the Customer as soon as possible in the event of:</w:t>
      </w:r>
    </w:p>
    <w:p w14:paraId="6C6DC870" w14:textId="77777777" w:rsidR="00326057" w:rsidRDefault="005D34CD">
      <w:pPr>
        <w:numPr>
          <w:ilvl w:val="0"/>
          <w:numId w:val="14"/>
        </w:numPr>
        <w:tabs>
          <w:tab w:val="clear" w:pos="648"/>
          <w:tab w:val="left" w:pos="2160"/>
        </w:tabs>
        <w:spacing w:before="288" w:line="293" w:lineRule="exact"/>
        <w:ind w:left="2160" w:right="216" w:hanging="648"/>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14:paraId="4AAF6F9E" w14:textId="77777777" w:rsidR="00326057" w:rsidRDefault="005D34CD">
      <w:pPr>
        <w:numPr>
          <w:ilvl w:val="0"/>
          <w:numId w:val="14"/>
        </w:numPr>
        <w:tabs>
          <w:tab w:val="clear" w:pos="648"/>
          <w:tab w:val="left" w:pos="2160"/>
        </w:tabs>
        <w:spacing w:line="290" w:lineRule="exact"/>
        <w:ind w:left="2160" w:right="216" w:hanging="648"/>
        <w:textAlignment w:val="baseline"/>
        <w:rPr>
          <w:rFonts w:ascii="Arial" w:eastAsia="Arial" w:hAnsi="Arial"/>
          <w:color w:val="000000"/>
        </w:rPr>
      </w:pPr>
      <w:r>
        <w:rPr>
          <w:rFonts w:ascii="Arial" w:eastAsia="Arial" w:hAnsi="Arial"/>
          <w:color w:val="000000"/>
        </w:rPr>
        <w:t>any finding of unlawful discrimination (or any offence under the Legislation mentioned in clause 2.3 above) being made against the Supplier or its Subcontractors during the Call-Off Contract Period by any Industrial or Fair Employment Tribunal or court,</w:t>
      </w:r>
    </w:p>
    <w:p w14:paraId="4759CED9" w14:textId="77777777" w:rsidR="00326057" w:rsidRDefault="005D34CD">
      <w:pPr>
        <w:spacing w:before="291" w:line="291" w:lineRule="exact"/>
        <w:ind w:left="720" w:right="288"/>
        <w:textAlignment w:val="baseline"/>
        <w:rPr>
          <w:rFonts w:ascii="Arial" w:eastAsia="Arial" w:hAnsi="Arial"/>
          <w:color w:val="000000"/>
        </w:rPr>
      </w:pPr>
      <w:r>
        <w:rPr>
          <w:rFonts w:ascii="Arial" w:eastAsia="Arial" w:hAnsi="Arial"/>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B613B7D" w14:textId="77777777" w:rsidR="00326057" w:rsidRDefault="005D34CD">
      <w:pPr>
        <w:spacing w:before="293" w:line="291" w:lineRule="exact"/>
        <w:ind w:left="1512" w:right="72" w:hanging="792"/>
        <w:textAlignment w:val="baseline"/>
        <w:rPr>
          <w:rFonts w:ascii="Arial" w:eastAsia="Arial" w:hAnsi="Arial"/>
          <w:color w:val="000000"/>
        </w:rPr>
      </w:pPr>
      <w:r>
        <w:rPr>
          <w:rFonts w:ascii="Arial" w:eastAsia="Arial" w:hAnsi="Arial"/>
          <w:color w:val="000000"/>
        </w:rP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C341063" w14:textId="77777777" w:rsidR="00326057" w:rsidRDefault="005D34CD">
      <w:pPr>
        <w:spacing w:before="292" w:after="252" w:line="288" w:lineRule="exact"/>
        <w:ind w:left="1512" w:right="504" w:hanging="792"/>
        <w:textAlignment w:val="baseline"/>
        <w:rPr>
          <w:rFonts w:ascii="Arial" w:eastAsia="Arial" w:hAnsi="Arial"/>
          <w:color w:val="000000"/>
          <w:spacing w:val="-1"/>
        </w:rPr>
      </w:pPr>
      <w:r>
        <w:rPr>
          <w:rFonts w:ascii="Arial" w:eastAsia="Arial" w:hAnsi="Arial"/>
          <w:color w:val="000000"/>
          <w:spacing w:val="-1"/>
        </w:rPr>
        <w:t>2.4.5 The Supplier will provide any information the Customer requests (including Information requested to be provided by any Subcontractors) for the purpose of</w:t>
      </w:r>
    </w:p>
    <w:p w14:paraId="346587F9"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3</w:t>
      </w:r>
    </w:p>
    <w:p w14:paraId="361E256A" w14:textId="77777777" w:rsidR="00326057" w:rsidRDefault="00326057">
      <w:pPr>
        <w:sectPr w:rsidR="00326057">
          <w:pgSz w:w="11909" w:h="16834"/>
          <w:pgMar w:top="980" w:right="1094" w:bottom="558" w:left="1095" w:header="720" w:footer="720" w:gutter="0"/>
          <w:cols w:space="720"/>
        </w:sectPr>
      </w:pPr>
    </w:p>
    <w:p w14:paraId="3D8E11B3" w14:textId="77777777" w:rsidR="00326057" w:rsidRDefault="005D34CD">
      <w:pPr>
        <w:spacing w:line="274" w:lineRule="exact"/>
        <w:ind w:left="1440" w:right="72"/>
        <w:textAlignment w:val="baseline"/>
        <w:rPr>
          <w:rFonts w:ascii="Arial" w:eastAsia="Arial" w:hAnsi="Arial"/>
          <w:color w:val="000000"/>
        </w:rPr>
      </w:pPr>
      <w:r>
        <w:rPr>
          <w:rFonts w:ascii="Arial" w:eastAsia="Arial" w:hAnsi="Arial"/>
          <w:color w:val="000000"/>
        </w:rPr>
        <w:lastRenderedPageBreak/>
        <w:t>assessing the Supplier’s compliance with its obligations under clauses 2.4.1 to 2.4.5 of this Schedule.</w:t>
      </w:r>
    </w:p>
    <w:p w14:paraId="0E49D0BA" w14:textId="77777777" w:rsidR="00326057" w:rsidRDefault="005D34CD">
      <w:pPr>
        <w:spacing w:before="650" w:line="321" w:lineRule="exact"/>
        <w:textAlignment w:val="baseline"/>
        <w:rPr>
          <w:rFonts w:ascii="Arial" w:eastAsia="Arial" w:hAnsi="Arial"/>
          <w:color w:val="000000"/>
          <w:spacing w:val="19"/>
          <w:sz w:val="28"/>
        </w:rPr>
      </w:pPr>
      <w:r>
        <w:rPr>
          <w:rFonts w:ascii="Arial" w:eastAsia="Arial" w:hAnsi="Arial"/>
          <w:color w:val="000000"/>
          <w:spacing w:val="19"/>
          <w:sz w:val="28"/>
        </w:rPr>
        <w:t>2.5 Equality</w:t>
      </w:r>
    </w:p>
    <w:p w14:paraId="40D93B19" w14:textId="77777777" w:rsidR="00326057" w:rsidRDefault="005D34CD">
      <w:pPr>
        <w:spacing w:before="87" w:line="291" w:lineRule="exact"/>
        <w:ind w:left="1440" w:right="144" w:hanging="720"/>
        <w:textAlignment w:val="baseline"/>
        <w:rPr>
          <w:rFonts w:ascii="Arial" w:eastAsia="Arial" w:hAnsi="Arial"/>
          <w:color w:val="000000"/>
        </w:rPr>
      </w:pPr>
      <w:r>
        <w:rPr>
          <w:rFonts w:ascii="Arial" w:eastAsia="Arial" w:hAnsi="Arial"/>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8BD0B84" w14:textId="77777777" w:rsidR="00326057" w:rsidRDefault="005D34CD">
      <w:pPr>
        <w:spacing w:before="292" w:line="291" w:lineRule="exact"/>
        <w:ind w:left="1440" w:right="144" w:hanging="720"/>
        <w:textAlignment w:val="baseline"/>
        <w:rPr>
          <w:rFonts w:ascii="Arial" w:eastAsia="Arial" w:hAnsi="Arial"/>
          <w:color w:val="000000"/>
        </w:rPr>
      </w:pPr>
      <w:r>
        <w:rPr>
          <w:rFonts w:ascii="Arial" w:eastAsia="Arial" w:hAnsi="Arial"/>
          <w:color w:val="000000"/>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to assist (and to ensure that relevant Subcontractor helps) the Customer in relation to same.</w:t>
      </w:r>
    </w:p>
    <w:p w14:paraId="376FB433" w14:textId="77777777" w:rsidR="00326057" w:rsidRDefault="005D34CD">
      <w:pPr>
        <w:spacing w:before="650" w:line="321" w:lineRule="exact"/>
        <w:textAlignment w:val="baseline"/>
        <w:rPr>
          <w:rFonts w:ascii="Arial" w:eastAsia="Arial" w:hAnsi="Arial"/>
          <w:color w:val="000000"/>
          <w:spacing w:val="11"/>
          <w:sz w:val="28"/>
        </w:rPr>
      </w:pPr>
      <w:r>
        <w:rPr>
          <w:rFonts w:ascii="Arial" w:eastAsia="Arial" w:hAnsi="Arial"/>
          <w:color w:val="000000"/>
          <w:spacing w:val="11"/>
          <w:sz w:val="28"/>
        </w:rPr>
        <w:t>2.6 Health and safety</w:t>
      </w:r>
    </w:p>
    <w:p w14:paraId="5360DBEC" w14:textId="77777777" w:rsidR="00326057" w:rsidRDefault="005D34CD">
      <w:pPr>
        <w:spacing w:before="89" w:line="291" w:lineRule="exact"/>
        <w:ind w:left="1440" w:right="72"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5E1CCF1" w14:textId="77777777" w:rsidR="00326057" w:rsidRDefault="005D34CD">
      <w:pPr>
        <w:spacing w:before="289" w:line="291" w:lineRule="exact"/>
        <w:ind w:left="1440" w:right="576"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measures implemented by the Customer in respect of Supplier Staff and other persons working there.</w:t>
      </w:r>
    </w:p>
    <w:p w14:paraId="02801C16" w14:textId="77777777" w:rsidR="00326057" w:rsidRDefault="005D34CD">
      <w:pPr>
        <w:spacing w:before="290" w:line="291" w:lineRule="exact"/>
        <w:ind w:left="1440" w:right="432" w:hanging="720"/>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7C22600" w14:textId="77777777" w:rsidR="00326057" w:rsidRDefault="005D34CD">
      <w:pPr>
        <w:spacing w:before="293" w:line="291" w:lineRule="exact"/>
        <w:ind w:left="1440" w:right="144"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E3895B6" w14:textId="77777777" w:rsidR="00326057" w:rsidRDefault="005D34CD">
      <w:pPr>
        <w:spacing w:before="288" w:line="291" w:lineRule="exact"/>
        <w:ind w:left="1440" w:right="216" w:hanging="720"/>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 is made available to the Customer on request.</w:t>
      </w:r>
    </w:p>
    <w:p w14:paraId="1BD42B12" w14:textId="77777777" w:rsidR="00326057" w:rsidRDefault="005D34CD">
      <w:pPr>
        <w:spacing w:before="655" w:line="321" w:lineRule="exact"/>
        <w:textAlignment w:val="baseline"/>
        <w:rPr>
          <w:rFonts w:ascii="Arial" w:eastAsia="Arial" w:hAnsi="Arial"/>
          <w:color w:val="000000"/>
          <w:spacing w:val="12"/>
          <w:sz w:val="28"/>
        </w:rPr>
      </w:pPr>
      <w:r>
        <w:rPr>
          <w:rFonts w:ascii="Arial" w:eastAsia="Arial" w:hAnsi="Arial"/>
          <w:color w:val="000000"/>
          <w:spacing w:val="12"/>
          <w:sz w:val="28"/>
        </w:rPr>
        <w:t>2.7 Criminal damage</w:t>
      </w:r>
    </w:p>
    <w:p w14:paraId="3585126E" w14:textId="77777777" w:rsidR="00326057" w:rsidRDefault="005D34CD">
      <w:pPr>
        <w:spacing w:before="90" w:after="133" w:line="291" w:lineRule="exact"/>
        <w:ind w:left="1440" w:right="144" w:hanging="720"/>
        <w:textAlignment w:val="baseline"/>
        <w:rPr>
          <w:rFonts w:ascii="Arial" w:eastAsia="Arial" w:hAnsi="Arial"/>
          <w:color w:val="000000"/>
        </w:rPr>
      </w:pPr>
      <w:r>
        <w:rPr>
          <w:rFonts w:ascii="Arial" w:eastAsia="Arial" w:hAnsi="Arial"/>
          <w:color w:val="000000"/>
        </w:rPr>
        <w:t>2.7.1 The Supplier will maintain standards of vigilance and will take all precautions as advised by the Criminal Damage (Compensation) (Northern Ireland) Order 1977 or as may be recommended by the police or the Northern Ireland Office (or, if</w:t>
      </w:r>
    </w:p>
    <w:p w14:paraId="4D20C4FA"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t>3</w:t>
      </w:r>
    </w:p>
    <w:p w14:paraId="7D317B71" w14:textId="77777777" w:rsidR="00326057" w:rsidRDefault="00326057">
      <w:pPr>
        <w:sectPr w:rsidR="00326057">
          <w:pgSz w:w="11909" w:h="16834"/>
          <w:pgMar w:top="980" w:right="1094" w:bottom="558" w:left="1095" w:header="720" w:footer="720" w:gutter="0"/>
          <w:cols w:space="720"/>
        </w:sectPr>
      </w:pPr>
    </w:p>
    <w:p w14:paraId="6E5988F9" w14:textId="77777777" w:rsidR="00326057" w:rsidRDefault="005D34CD">
      <w:pPr>
        <w:spacing w:line="279" w:lineRule="exact"/>
        <w:ind w:left="1512" w:right="72"/>
        <w:textAlignment w:val="baseline"/>
        <w:rPr>
          <w:rFonts w:ascii="Arial" w:eastAsia="Arial" w:hAnsi="Arial"/>
          <w:color w:val="000000"/>
        </w:rPr>
      </w:pPr>
      <w:r>
        <w:rPr>
          <w:rFonts w:ascii="Arial" w:eastAsia="Arial" w:hAnsi="Arial"/>
          <w:color w:val="000000"/>
        </w:rPr>
        <w:lastRenderedPageBreak/>
        <w:t>replaced, their successors) and will compensate the Customer for any loss arising directly from a breach of this obligation (including any diminution of monies received by the Customer under any insurance policy).</w:t>
      </w:r>
    </w:p>
    <w:p w14:paraId="7BE89A16" w14:textId="77777777" w:rsidR="00326057" w:rsidRDefault="005D34CD">
      <w:pPr>
        <w:spacing w:before="290" w:line="291" w:lineRule="exact"/>
        <w:ind w:left="1512" w:right="144" w:hanging="720"/>
        <w:textAlignment w:val="baseline"/>
        <w:rPr>
          <w:rFonts w:ascii="Arial" w:eastAsia="Arial" w:hAnsi="Arial"/>
          <w:color w:val="000000"/>
        </w:rPr>
      </w:pPr>
      <w:r>
        <w:rPr>
          <w:rFonts w:ascii="Arial" w:eastAsia="Arial" w:hAnsi="Arial"/>
          <w:color w:val="000000"/>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56C31E9" w14:textId="77777777" w:rsidR="00326057" w:rsidRDefault="005D34CD">
      <w:pPr>
        <w:spacing w:before="291" w:line="291" w:lineRule="exact"/>
        <w:ind w:left="1512" w:right="144" w:hanging="720"/>
        <w:textAlignment w:val="baseline"/>
        <w:rPr>
          <w:rFonts w:ascii="Arial" w:eastAsia="Arial" w:hAnsi="Arial"/>
          <w:color w:val="000000"/>
          <w:spacing w:val="-1"/>
        </w:rPr>
      </w:pPr>
      <w:r>
        <w:rPr>
          <w:rFonts w:ascii="Arial" w:eastAsia="Arial" w:hAnsi="Arial"/>
          <w:color w:val="000000"/>
          <w:spacing w:val="-1"/>
        </w:rPr>
        <w:t xml:space="preserve">2.7.3 The Supplier will make (or will procure that the appropriate </w:t>
      </w:r>
      <w:proofErr w:type="spellStart"/>
      <w:r>
        <w:rPr>
          <w:rFonts w:ascii="Arial" w:eastAsia="Arial" w:hAnsi="Arial"/>
          <w:color w:val="000000"/>
          <w:spacing w:val="-1"/>
        </w:rPr>
        <w:t>organisation</w:t>
      </w:r>
      <w:proofErr w:type="spellEnd"/>
      <w:r>
        <w:rPr>
          <w:rFonts w:ascii="Arial" w:eastAsia="Arial" w:hAnsi="Arial"/>
          <w:color w:val="000000"/>
          <w:spacing w:val="-1"/>
        </w:rPr>
        <w:t xml:space="preserve">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2C36B1F" w14:textId="77777777" w:rsidR="00326057" w:rsidRDefault="005D34CD">
      <w:pPr>
        <w:spacing w:before="290" w:line="292" w:lineRule="exact"/>
        <w:ind w:left="1512" w:right="360" w:hanging="720"/>
        <w:textAlignment w:val="baseline"/>
        <w:rPr>
          <w:rFonts w:ascii="Arial" w:eastAsia="Arial" w:hAnsi="Arial"/>
          <w:color w:val="000000"/>
        </w:rPr>
      </w:pPr>
      <w:r>
        <w:rPr>
          <w:rFonts w:ascii="Arial" w:eastAsia="Arial" w:hAnsi="Arial"/>
          <w:color w:val="000000"/>
        </w:rPr>
        <w:t>2.7.4 The Supplier will apply any compensation paid under the Compensation Order in respect of damage to the relevant assets towards the repair, reinstatement or replacement of the assets affected.</w:t>
      </w:r>
    </w:p>
    <w:p w14:paraId="5DF155EF" w14:textId="77777777" w:rsidR="00326057" w:rsidRDefault="005D34CD">
      <w:pPr>
        <w:spacing w:before="1270" w:line="365" w:lineRule="exact"/>
        <w:ind w:left="72"/>
        <w:textAlignment w:val="baseline"/>
        <w:rPr>
          <w:rFonts w:ascii="Arial" w:eastAsia="Arial" w:hAnsi="Arial"/>
          <w:color w:val="000000"/>
          <w:sz w:val="32"/>
        </w:rPr>
      </w:pPr>
      <w:r>
        <w:rPr>
          <w:rFonts w:ascii="Arial" w:eastAsia="Arial" w:hAnsi="Arial"/>
          <w:color w:val="000000"/>
          <w:sz w:val="32"/>
        </w:rPr>
        <w:t>Schedule 6: Glossary and interpretations</w:t>
      </w:r>
    </w:p>
    <w:p w14:paraId="0E7A8B38" w14:textId="77777777" w:rsidR="00326057" w:rsidRDefault="005D34CD">
      <w:pPr>
        <w:spacing w:before="177" w:after="286" w:line="252" w:lineRule="exact"/>
        <w:ind w:left="72"/>
        <w:textAlignment w:val="baseline"/>
        <w:rPr>
          <w:rFonts w:ascii="Arial" w:eastAsia="Arial" w:hAnsi="Arial"/>
          <w:color w:val="000000"/>
        </w:rPr>
      </w:pPr>
      <w:r>
        <w:rPr>
          <w:rFonts w:ascii="Arial" w:eastAsia="Arial" w:hAnsi="Arial"/>
          <w:color w:val="000000"/>
        </w:rPr>
        <w:t>In this Call-Off Contract the following expressions mean:</w:t>
      </w:r>
    </w:p>
    <w:p w14:paraId="0E3B8B35" w14:textId="77777777" w:rsidR="00326057" w:rsidRDefault="003E5D01">
      <w:pPr>
        <w:spacing w:before="4" w:line="20" w:lineRule="exact"/>
      </w:pPr>
      <w:r>
        <w:pict w14:anchorId="276FF360">
          <v:shape id="_x0000_s2061" type="#_x0000_t202" style="position:absolute;margin-left:528.6pt;margin-top:780.85pt;width:13.9pt;height:12.7pt;z-index:-251657216;mso-wrap-distance-left:0;mso-wrap-distance-right:0;mso-position-horizontal-relative:page;mso-position-vertical-relative:page" filled="f" stroked="f">
            <v:textbox inset="0,0,0,0">
              <w:txbxContent>
                <w:p w14:paraId="5E29C73B"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67" w:type="dxa"/>
        <w:tblLayout w:type="fixed"/>
        <w:tblCellMar>
          <w:left w:w="0" w:type="dxa"/>
          <w:right w:w="0" w:type="dxa"/>
        </w:tblCellMar>
        <w:tblLook w:val="04A0" w:firstRow="1" w:lastRow="0" w:firstColumn="1" w:lastColumn="0" w:noHBand="0" w:noVBand="1"/>
      </w:tblPr>
      <w:tblGrid>
        <w:gridCol w:w="2635"/>
        <w:gridCol w:w="6283"/>
      </w:tblGrid>
      <w:tr w:rsidR="00326057" w14:paraId="530CAE46" w14:textId="77777777">
        <w:trPr>
          <w:trHeight w:hRule="exact" w:val="734"/>
        </w:trPr>
        <w:tc>
          <w:tcPr>
            <w:tcW w:w="2635" w:type="dxa"/>
            <w:tcBorders>
              <w:top w:val="single" w:sz="9" w:space="0" w:color="000000"/>
              <w:left w:val="single" w:sz="9" w:space="0" w:color="000000"/>
              <w:bottom w:val="single" w:sz="9" w:space="0" w:color="000000"/>
              <w:right w:val="single" w:sz="9" w:space="0" w:color="000000"/>
            </w:tcBorders>
            <w:vAlign w:val="bottom"/>
          </w:tcPr>
          <w:p w14:paraId="1D583C02" w14:textId="77777777" w:rsidR="00326057" w:rsidRDefault="005D34CD">
            <w:pPr>
              <w:spacing w:before="367" w:after="132" w:line="230" w:lineRule="exact"/>
              <w:ind w:left="115"/>
              <w:textAlignment w:val="baseline"/>
              <w:rPr>
                <w:rFonts w:ascii="Arial" w:eastAsia="Arial" w:hAnsi="Arial"/>
                <w:color w:val="000000"/>
                <w:sz w:val="20"/>
              </w:rPr>
            </w:pPr>
            <w:r>
              <w:rPr>
                <w:rFonts w:ascii="Arial" w:eastAsia="Arial" w:hAnsi="Arial"/>
                <w:color w:val="000000"/>
                <w:sz w:val="20"/>
              </w:rPr>
              <w:t>Expression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5D02E4B4" w14:textId="77777777" w:rsidR="00326057" w:rsidRDefault="005D34CD">
            <w:pPr>
              <w:spacing w:before="367" w:after="132" w:line="230" w:lineRule="exact"/>
              <w:ind w:left="101"/>
              <w:textAlignment w:val="baseline"/>
              <w:rPr>
                <w:rFonts w:ascii="Arial" w:eastAsia="Arial" w:hAnsi="Arial"/>
                <w:color w:val="000000"/>
                <w:sz w:val="20"/>
              </w:rPr>
            </w:pPr>
            <w:r>
              <w:rPr>
                <w:rFonts w:ascii="Arial" w:eastAsia="Arial" w:hAnsi="Arial"/>
                <w:color w:val="000000"/>
                <w:sz w:val="20"/>
              </w:rPr>
              <w:t>Meaning</w:t>
            </w:r>
          </w:p>
        </w:tc>
      </w:tr>
      <w:tr w:rsidR="00326057" w14:paraId="27B90AD0"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288687F3" w14:textId="77777777" w:rsidR="00326057" w:rsidRDefault="005D34CD">
            <w:pPr>
              <w:spacing w:before="358" w:after="660" w:line="230" w:lineRule="exact"/>
              <w:ind w:left="115"/>
              <w:textAlignment w:val="baseline"/>
              <w:rPr>
                <w:rFonts w:ascii="Arial" w:eastAsia="Arial" w:hAnsi="Arial"/>
                <w:b/>
                <w:color w:val="000000"/>
                <w:sz w:val="20"/>
              </w:rPr>
            </w:pPr>
            <w:r>
              <w:rPr>
                <w:rFonts w:ascii="Arial" w:eastAsia="Arial" w:hAnsi="Arial"/>
                <w:b/>
                <w:color w:val="000000"/>
                <w:sz w:val="20"/>
              </w:rPr>
              <w:t>Additional Services</w:t>
            </w:r>
          </w:p>
        </w:tc>
        <w:tc>
          <w:tcPr>
            <w:tcW w:w="6283" w:type="dxa"/>
            <w:tcBorders>
              <w:top w:val="single" w:sz="9" w:space="0" w:color="000000"/>
              <w:left w:val="single" w:sz="9" w:space="0" w:color="000000"/>
              <w:bottom w:val="single" w:sz="9" w:space="0" w:color="000000"/>
              <w:right w:val="single" w:sz="9" w:space="0" w:color="000000"/>
            </w:tcBorders>
            <w:vAlign w:val="bottom"/>
          </w:tcPr>
          <w:p w14:paraId="4C1A4AEC" w14:textId="77777777" w:rsidR="00326057" w:rsidRDefault="005D34CD">
            <w:pPr>
              <w:spacing w:before="315" w:after="132" w:line="267"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Section 2 (Services Offered) which a Buyer may request.</w:t>
            </w:r>
          </w:p>
        </w:tc>
      </w:tr>
      <w:tr w:rsidR="00326057" w14:paraId="2734DB87"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00E0A78E" w14:textId="77777777" w:rsidR="00326057" w:rsidRDefault="005D34CD">
            <w:pPr>
              <w:spacing w:before="358" w:after="400" w:line="230" w:lineRule="exact"/>
              <w:ind w:left="115"/>
              <w:textAlignment w:val="baseline"/>
              <w:rPr>
                <w:rFonts w:ascii="Arial" w:eastAsia="Arial" w:hAnsi="Arial"/>
                <w:b/>
                <w:color w:val="000000"/>
                <w:sz w:val="20"/>
              </w:rPr>
            </w:pPr>
            <w:r>
              <w:rPr>
                <w:rFonts w:ascii="Arial" w:eastAsia="Arial" w:hAnsi="Arial"/>
                <w:b/>
                <w:color w:val="000000"/>
                <w:sz w:val="20"/>
              </w:rPr>
              <w:t>Admission Agreement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4588ABD5" w14:textId="77777777" w:rsidR="00326057" w:rsidRDefault="005D34CD">
            <w:pPr>
              <w:spacing w:before="322" w:after="132" w:line="267"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Service pension scheme(s).</w:t>
            </w:r>
          </w:p>
        </w:tc>
      </w:tr>
      <w:tr w:rsidR="00326057" w14:paraId="102A6273"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31D6A47C" w14:textId="77777777" w:rsidR="00326057" w:rsidRDefault="005D34CD">
            <w:pPr>
              <w:spacing w:before="357" w:after="392" w:line="230" w:lineRule="exact"/>
              <w:ind w:left="115"/>
              <w:textAlignment w:val="baseline"/>
              <w:rPr>
                <w:rFonts w:ascii="Arial" w:eastAsia="Arial" w:hAnsi="Arial"/>
                <w:b/>
                <w:color w:val="000000"/>
                <w:sz w:val="20"/>
              </w:rPr>
            </w:pPr>
            <w:r>
              <w:rPr>
                <w:rFonts w:ascii="Arial" w:eastAsia="Arial" w:hAnsi="Arial"/>
                <w:b/>
                <w:color w:val="000000"/>
                <w:sz w:val="20"/>
              </w:rPr>
              <w:t>Application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1270E5BE" w14:textId="77777777" w:rsidR="00326057" w:rsidRDefault="005D34CD">
            <w:pPr>
              <w:spacing w:before="322" w:after="123" w:line="267" w:lineRule="exact"/>
              <w:ind w:left="108" w:right="324"/>
              <w:textAlignment w:val="baseline"/>
              <w:rPr>
                <w:rFonts w:ascii="Arial" w:eastAsia="Arial" w:hAnsi="Arial"/>
                <w:color w:val="000000"/>
                <w:spacing w:val="-1"/>
                <w:sz w:val="20"/>
              </w:rPr>
            </w:pPr>
            <w:r>
              <w:rPr>
                <w:rFonts w:ascii="Arial" w:eastAsia="Arial" w:hAnsi="Arial"/>
                <w:color w:val="000000"/>
                <w:spacing w:val="-1"/>
                <w:sz w:val="20"/>
              </w:rPr>
              <w:t>The response submitted by the Supplier to the Invitation to Tender (known as the Invitation to Apply on the Digital Marketplace).</w:t>
            </w:r>
          </w:p>
        </w:tc>
      </w:tr>
      <w:tr w:rsidR="00326057" w14:paraId="2A39BC7C" w14:textId="77777777">
        <w:trPr>
          <w:trHeight w:hRule="exact" w:val="1003"/>
        </w:trPr>
        <w:tc>
          <w:tcPr>
            <w:tcW w:w="2635" w:type="dxa"/>
            <w:tcBorders>
              <w:top w:val="single" w:sz="9" w:space="0" w:color="000000"/>
              <w:left w:val="single" w:sz="9" w:space="0" w:color="000000"/>
              <w:bottom w:val="single" w:sz="9" w:space="0" w:color="000000"/>
              <w:right w:val="single" w:sz="9" w:space="0" w:color="000000"/>
            </w:tcBorders>
            <w:vAlign w:val="center"/>
          </w:tcPr>
          <w:p w14:paraId="450F80A3" w14:textId="77777777" w:rsidR="00326057" w:rsidRDefault="005D34CD">
            <w:pPr>
              <w:spacing w:before="357" w:after="411" w:line="230" w:lineRule="exact"/>
              <w:ind w:left="115"/>
              <w:textAlignment w:val="baseline"/>
              <w:rPr>
                <w:rFonts w:ascii="Arial" w:eastAsia="Arial" w:hAnsi="Arial"/>
                <w:b/>
                <w:color w:val="000000"/>
                <w:sz w:val="20"/>
              </w:rPr>
            </w:pPr>
            <w:r>
              <w:rPr>
                <w:rFonts w:ascii="Arial" w:eastAsia="Arial" w:hAnsi="Arial"/>
                <w:b/>
                <w:color w:val="000000"/>
                <w:sz w:val="20"/>
              </w:rPr>
              <w:t>Audit</w:t>
            </w:r>
          </w:p>
        </w:tc>
        <w:tc>
          <w:tcPr>
            <w:tcW w:w="6283" w:type="dxa"/>
            <w:tcBorders>
              <w:top w:val="single" w:sz="9" w:space="0" w:color="000000"/>
              <w:left w:val="single" w:sz="9" w:space="0" w:color="000000"/>
              <w:bottom w:val="single" w:sz="9" w:space="0" w:color="000000"/>
              <w:right w:val="single" w:sz="9" w:space="0" w:color="000000"/>
            </w:tcBorders>
          </w:tcPr>
          <w:p w14:paraId="7EC6C327" w14:textId="77777777" w:rsidR="00326057" w:rsidRDefault="005D34CD">
            <w:pPr>
              <w:spacing w:before="322" w:after="142" w:line="267"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 specified by the Buyer in the Order (if any).</w:t>
            </w:r>
          </w:p>
        </w:tc>
      </w:tr>
    </w:tbl>
    <w:p w14:paraId="0400AAB5" w14:textId="77777777" w:rsidR="00326057" w:rsidRDefault="00326057">
      <w:pPr>
        <w:sectPr w:rsidR="00326057">
          <w:pgSz w:w="11909" w:h="16834"/>
          <w:pgMar w:top="980" w:right="1123" w:bottom="821" w:left="1066" w:header="720" w:footer="720" w:gutter="0"/>
          <w:cols w:space="720"/>
        </w:sectPr>
      </w:pPr>
    </w:p>
    <w:p w14:paraId="28A18413" w14:textId="77777777" w:rsidR="00326057" w:rsidRDefault="003E5D01">
      <w:pPr>
        <w:spacing w:before="10" w:line="20" w:lineRule="exact"/>
      </w:pPr>
      <w:r>
        <w:lastRenderedPageBreak/>
        <w:pict w14:anchorId="0CD8667F">
          <v:shape id="_x0000_s2060" type="#_x0000_t202" style="position:absolute;margin-left:528.6pt;margin-top:780.85pt;width:13.9pt;height:12.65pt;z-index:-251656192;mso-wrap-distance-left:0;mso-wrap-distance-right:0;mso-position-horizontal-relative:page;mso-position-vertical-relative:page" filled="f" stroked="f">
            <v:textbox inset="0,0,0,0">
              <w:txbxContent>
                <w:p w14:paraId="6A69D5ED"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2635"/>
        <w:gridCol w:w="6283"/>
      </w:tblGrid>
      <w:tr w:rsidR="00326057" w14:paraId="5EF1A7A3" w14:textId="77777777">
        <w:trPr>
          <w:trHeight w:hRule="exact" w:val="3542"/>
        </w:trPr>
        <w:tc>
          <w:tcPr>
            <w:tcW w:w="2635" w:type="dxa"/>
            <w:tcBorders>
              <w:top w:val="single" w:sz="9" w:space="0" w:color="000000"/>
              <w:left w:val="single" w:sz="9" w:space="0" w:color="000000"/>
              <w:bottom w:val="single" w:sz="9" w:space="0" w:color="000000"/>
              <w:right w:val="single" w:sz="9" w:space="0" w:color="000000"/>
            </w:tcBorders>
          </w:tcPr>
          <w:p w14:paraId="575487B8" w14:textId="77777777" w:rsidR="00326057" w:rsidRDefault="005D34CD">
            <w:pPr>
              <w:spacing w:before="372" w:after="2935" w:line="230"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83" w:type="dxa"/>
            <w:tcBorders>
              <w:top w:val="single" w:sz="9" w:space="0" w:color="000000"/>
              <w:left w:val="single" w:sz="9" w:space="0" w:color="000000"/>
              <w:bottom w:val="single" w:sz="9" w:space="0" w:color="000000"/>
              <w:right w:val="single" w:sz="9" w:space="0" w:color="000000"/>
            </w:tcBorders>
            <w:vAlign w:val="center"/>
          </w:tcPr>
          <w:p w14:paraId="60E78E3C" w14:textId="77777777" w:rsidR="00326057" w:rsidRDefault="005D34CD">
            <w:pPr>
              <w:spacing w:before="372" w:line="229" w:lineRule="exact"/>
              <w:ind w:left="72"/>
              <w:textAlignment w:val="baseline"/>
              <w:rPr>
                <w:rFonts w:ascii="Arial" w:eastAsia="Arial" w:hAnsi="Arial"/>
                <w:color w:val="000000"/>
                <w:sz w:val="20"/>
              </w:rPr>
            </w:pPr>
            <w:r>
              <w:rPr>
                <w:rFonts w:ascii="Arial" w:eastAsia="Arial" w:hAnsi="Arial"/>
                <w:color w:val="000000"/>
                <w:sz w:val="20"/>
              </w:rPr>
              <w:t>For each Party, IPRs:</w:t>
            </w:r>
          </w:p>
          <w:p w14:paraId="2E487F52" w14:textId="77777777" w:rsidR="00326057" w:rsidRDefault="005D34CD">
            <w:pPr>
              <w:numPr>
                <w:ilvl w:val="0"/>
                <w:numId w:val="9"/>
              </w:numPr>
              <w:tabs>
                <w:tab w:val="clear" w:pos="432"/>
                <w:tab w:val="left" w:pos="864"/>
              </w:tabs>
              <w:spacing w:before="14" w:line="264" w:lineRule="exact"/>
              <w:ind w:left="864" w:right="180" w:hanging="432"/>
              <w:textAlignment w:val="baseline"/>
              <w:rPr>
                <w:rFonts w:ascii="Arial" w:eastAsia="Arial" w:hAnsi="Arial"/>
                <w:color w:val="000000"/>
                <w:spacing w:val="-3"/>
                <w:sz w:val="20"/>
              </w:rPr>
            </w:pPr>
            <w:r>
              <w:rPr>
                <w:rFonts w:ascii="Arial" w:eastAsia="Arial" w:hAnsi="Arial"/>
                <w:color w:val="000000"/>
                <w:spacing w:val="-3"/>
                <w:sz w:val="20"/>
              </w:rPr>
              <w:t>owned by that Party before the date of this Call-Off Contract (as may be enhanced and/or modified but not as a consequence of the Services) including IPRs contained in any of the Party's Know-How, documentation and processes</w:t>
            </w:r>
          </w:p>
          <w:p w14:paraId="2E49395E" w14:textId="77777777" w:rsidR="00326057" w:rsidRDefault="005D34CD">
            <w:pPr>
              <w:numPr>
                <w:ilvl w:val="0"/>
                <w:numId w:val="9"/>
              </w:numPr>
              <w:tabs>
                <w:tab w:val="clear" w:pos="432"/>
                <w:tab w:val="left" w:pos="864"/>
              </w:tabs>
              <w:spacing w:before="14" w:line="264" w:lineRule="exact"/>
              <w:ind w:left="864" w:right="180" w:hanging="432"/>
              <w:jc w:val="both"/>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14:paraId="4A2A970D" w14:textId="77777777" w:rsidR="00326057" w:rsidRDefault="005D34CD">
            <w:pPr>
              <w:spacing w:before="240" w:after="292" w:line="264" w:lineRule="exact"/>
              <w:ind w:left="144" w:right="180"/>
              <w:textAlignment w:val="baseline"/>
              <w:rPr>
                <w:rFonts w:ascii="Arial" w:eastAsia="Arial" w:hAnsi="Arial"/>
                <w:color w:val="000000"/>
                <w:sz w:val="20"/>
              </w:rPr>
            </w:pPr>
            <w:r>
              <w:rPr>
                <w:rFonts w:ascii="Arial" w:eastAsia="Arial" w:hAnsi="Arial"/>
                <w:color w:val="000000"/>
                <w:sz w:val="20"/>
              </w:rPr>
              <w:t>For the Buyer, Crown Copyright which isn’t available to the Supplier otherwise than under this Call-Off Contract, but excluding IPRs owned by that Party in Buyer software or Supplier software.</w:t>
            </w:r>
          </w:p>
        </w:tc>
      </w:tr>
      <w:tr w:rsidR="00326057" w14:paraId="5ACA51C4"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77B8F0DA" w14:textId="77777777" w:rsidR="00326057" w:rsidRDefault="005D34CD">
            <w:pPr>
              <w:spacing w:before="358" w:after="400" w:line="230" w:lineRule="exact"/>
              <w:ind w:left="120"/>
              <w:textAlignment w:val="baseline"/>
              <w:rPr>
                <w:rFonts w:ascii="Arial" w:eastAsia="Arial" w:hAnsi="Arial"/>
                <w:b/>
                <w:color w:val="000000"/>
                <w:sz w:val="20"/>
              </w:rPr>
            </w:pPr>
            <w:r>
              <w:rPr>
                <w:rFonts w:ascii="Arial" w:eastAsia="Arial" w:hAnsi="Arial"/>
                <w:b/>
                <w:color w:val="000000"/>
                <w:sz w:val="20"/>
              </w:rPr>
              <w:t>Buyer</w:t>
            </w:r>
          </w:p>
        </w:tc>
        <w:tc>
          <w:tcPr>
            <w:tcW w:w="6283" w:type="dxa"/>
            <w:tcBorders>
              <w:top w:val="single" w:sz="9" w:space="0" w:color="000000"/>
              <w:left w:val="single" w:sz="9" w:space="0" w:color="000000"/>
              <w:bottom w:val="single" w:sz="9" w:space="0" w:color="000000"/>
              <w:right w:val="single" w:sz="9" w:space="0" w:color="000000"/>
            </w:tcBorders>
            <w:vAlign w:val="bottom"/>
          </w:tcPr>
          <w:p w14:paraId="0CFCD6D5" w14:textId="77777777" w:rsidR="00326057" w:rsidRDefault="005D34CD">
            <w:pPr>
              <w:spacing w:before="323" w:after="137" w:line="264"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326057" w14:paraId="190EC5DF"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1EAFA25F" w14:textId="77777777" w:rsidR="00326057" w:rsidRDefault="005D34CD">
            <w:pPr>
              <w:spacing w:before="357" w:after="392" w:line="230" w:lineRule="exact"/>
              <w:ind w:left="120"/>
              <w:textAlignment w:val="baseline"/>
              <w:rPr>
                <w:rFonts w:ascii="Arial" w:eastAsia="Arial" w:hAnsi="Arial"/>
                <w:b/>
                <w:color w:val="000000"/>
                <w:sz w:val="20"/>
              </w:rPr>
            </w:pPr>
            <w:r>
              <w:rPr>
                <w:rFonts w:ascii="Arial" w:eastAsia="Arial" w:hAnsi="Arial"/>
                <w:b/>
                <w:color w:val="000000"/>
                <w:sz w:val="20"/>
              </w:rPr>
              <w:t>Buyer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52F4EC01" w14:textId="77777777" w:rsidR="00326057" w:rsidRDefault="005D34CD">
            <w:pPr>
              <w:spacing w:before="327" w:after="124" w:line="264" w:lineRule="exact"/>
              <w:ind w:left="108" w:right="432"/>
              <w:textAlignment w:val="baseline"/>
              <w:rPr>
                <w:rFonts w:ascii="Arial" w:eastAsia="Arial" w:hAnsi="Arial"/>
                <w:color w:val="000000"/>
                <w:spacing w:val="-2"/>
                <w:sz w:val="20"/>
              </w:rPr>
            </w:pPr>
            <w:r>
              <w:rPr>
                <w:rFonts w:ascii="Arial" w:eastAsia="Arial" w:hAnsi="Arial"/>
                <w:color w:val="000000"/>
                <w:spacing w:val="-2"/>
                <w:sz w:val="20"/>
              </w:rPr>
              <w:t>All data supplied by the Buyer to the Supplier including Personal Data and Service Data that is owned and managed by the Buyer.</w:t>
            </w:r>
          </w:p>
        </w:tc>
      </w:tr>
      <w:tr w:rsidR="00326057" w14:paraId="0ECFF2C7"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66C9B7E1" w14:textId="77777777" w:rsidR="00326057" w:rsidRDefault="005D34CD">
            <w:pPr>
              <w:spacing w:before="357" w:after="396" w:line="230" w:lineRule="exact"/>
              <w:ind w:left="120"/>
              <w:textAlignment w:val="baseline"/>
              <w:rPr>
                <w:rFonts w:ascii="Arial" w:eastAsia="Arial" w:hAnsi="Arial"/>
                <w:b/>
                <w:color w:val="000000"/>
                <w:sz w:val="20"/>
              </w:rPr>
            </w:pPr>
            <w:r>
              <w:rPr>
                <w:rFonts w:ascii="Arial" w:eastAsia="Arial" w:hAnsi="Arial"/>
                <w:b/>
                <w:color w:val="000000"/>
                <w:sz w:val="20"/>
              </w:rPr>
              <w:t>Buyer 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63A01198" w14:textId="77777777" w:rsidR="00326057" w:rsidRDefault="005D34CD">
            <w:pPr>
              <w:spacing w:before="327" w:after="128" w:line="264"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326057" w14:paraId="53A67D3F"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5AA167C0" w14:textId="77777777" w:rsidR="00326057" w:rsidRDefault="005D34CD">
            <w:pPr>
              <w:spacing w:before="357" w:after="401" w:line="230" w:lineRule="exact"/>
              <w:ind w:left="120"/>
              <w:textAlignment w:val="baseline"/>
              <w:rPr>
                <w:rFonts w:ascii="Arial" w:eastAsia="Arial" w:hAnsi="Arial"/>
                <w:b/>
                <w:color w:val="000000"/>
                <w:sz w:val="20"/>
              </w:rPr>
            </w:pPr>
            <w:r>
              <w:rPr>
                <w:rFonts w:ascii="Arial" w:eastAsia="Arial" w:hAnsi="Arial"/>
                <w:b/>
                <w:color w:val="000000"/>
                <w:sz w:val="20"/>
              </w:rPr>
              <w:t>Buyer Representative</w:t>
            </w:r>
          </w:p>
        </w:tc>
        <w:tc>
          <w:tcPr>
            <w:tcW w:w="6283" w:type="dxa"/>
            <w:tcBorders>
              <w:top w:val="single" w:sz="9" w:space="0" w:color="000000"/>
              <w:left w:val="single" w:sz="9" w:space="0" w:color="000000"/>
              <w:bottom w:val="single" w:sz="9" w:space="0" w:color="000000"/>
              <w:right w:val="single" w:sz="9" w:space="0" w:color="000000"/>
            </w:tcBorders>
            <w:vAlign w:val="bottom"/>
          </w:tcPr>
          <w:p w14:paraId="7D161813" w14:textId="77777777" w:rsidR="00326057" w:rsidRDefault="005D34CD">
            <w:pPr>
              <w:spacing w:before="327" w:after="133" w:line="264"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r w:rsidR="00326057" w14:paraId="6999F72C" w14:textId="77777777">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351FCCE7" w14:textId="77777777" w:rsidR="00326057" w:rsidRDefault="005D34CD">
            <w:pPr>
              <w:spacing w:before="357" w:after="665" w:line="230" w:lineRule="exact"/>
              <w:ind w:left="120"/>
              <w:textAlignment w:val="baseline"/>
              <w:rPr>
                <w:rFonts w:ascii="Arial" w:eastAsia="Arial" w:hAnsi="Arial"/>
                <w:b/>
                <w:color w:val="000000"/>
                <w:sz w:val="20"/>
              </w:rPr>
            </w:pPr>
            <w:r>
              <w:rPr>
                <w:rFonts w:ascii="Arial" w:eastAsia="Arial" w:hAnsi="Arial"/>
                <w:b/>
                <w:color w:val="000000"/>
                <w:sz w:val="20"/>
              </w:rPr>
              <w:t>Buyer Software</w:t>
            </w:r>
          </w:p>
        </w:tc>
        <w:tc>
          <w:tcPr>
            <w:tcW w:w="6283" w:type="dxa"/>
            <w:tcBorders>
              <w:top w:val="single" w:sz="9" w:space="0" w:color="000000"/>
              <w:left w:val="single" w:sz="9" w:space="0" w:color="000000"/>
              <w:bottom w:val="single" w:sz="9" w:space="0" w:color="000000"/>
              <w:right w:val="single" w:sz="9" w:space="0" w:color="000000"/>
            </w:tcBorders>
            <w:vAlign w:val="bottom"/>
          </w:tcPr>
          <w:p w14:paraId="20048CCA" w14:textId="77777777" w:rsidR="00326057" w:rsidRDefault="005D34CD">
            <w:pPr>
              <w:spacing w:before="327" w:after="133" w:line="264"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326057" w14:paraId="3C55C0C4" w14:textId="77777777">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52AC525D" w14:textId="77777777" w:rsidR="00326057" w:rsidRDefault="005D34CD">
            <w:pPr>
              <w:spacing w:before="362" w:after="1179" w:line="230" w:lineRule="exact"/>
              <w:ind w:left="120"/>
              <w:textAlignment w:val="baseline"/>
              <w:rPr>
                <w:rFonts w:ascii="Arial" w:eastAsia="Arial" w:hAnsi="Arial"/>
                <w:b/>
                <w:color w:val="000000"/>
                <w:sz w:val="20"/>
              </w:rPr>
            </w:pPr>
            <w:r>
              <w:rPr>
                <w:rFonts w:ascii="Arial" w:eastAsia="Arial" w:hAnsi="Arial"/>
                <w:b/>
                <w:color w:val="000000"/>
                <w:sz w:val="20"/>
              </w:rPr>
              <w:t>Call-Off Contract</w:t>
            </w:r>
          </w:p>
        </w:tc>
        <w:tc>
          <w:tcPr>
            <w:tcW w:w="6283" w:type="dxa"/>
            <w:tcBorders>
              <w:top w:val="single" w:sz="9" w:space="0" w:color="000000"/>
              <w:left w:val="single" w:sz="9" w:space="0" w:color="000000"/>
              <w:bottom w:val="single" w:sz="9" w:space="0" w:color="000000"/>
              <w:right w:val="single" w:sz="9" w:space="0" w:color="000000"/>
            </w:tcBorders>
            <w:vAlign w:val="bottom"/>
          </w:tcPr>
          <w:p w14:paraId="37E08B88" w14:textId="77777777" w:rsidR="00326057" w:rsidRDefault="005D34CD">
            <w:pPr>
              <w:spacing w:before="327" w:after="124" w:line="264" w:lineRule="exact"/>
              <w:ind w:left="108" w:right="252"/>
              <w:textAlignment w:val="baseline"/>
              <w:rPr>
                <w:rFonts w:ascii="Arial" w:eastAsia="Arial" w:hAnsi="Arial"/>
                <w:color w:val="000000"/>
                <w:sz w:val="20"/>
              </w:rPr>
            </w:pPr>
            <w:r>
              <w:rPr>
                <w:rFonts w:ascii="Arial" w:eastAsia="Arial" w:hAnsi="Arial"/>
                <w:color w:val="000000"/>
                <w:sz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26057" w14:paraId="12375879"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0D0E94F" w14:textId="77777777" w:rsidR="00326057" w:rsidRDefault="005D34CD">
            <w:pPr>
              <w:spacing w:before="362" w:after="391" w:line="230" w:lineRule="exact"/>
              <w:ind w:left="120"/>
              <w:textAlignment w:val="baseline"/>
              <w:rPr>
                <w:rFonts w:ascii="Arial" w:eastAsia="Arial" w:hAnsi="Arial"/>
                <w:b/>
                <w:color w:val="000000"/>
                <w:sz w:val="20"/>
              </w:rPr>
            </w:pPr>
            <w:r>
              <w:rPr>
                <w:rFonts w:ascii="Arial" w:eastAsia="Arial" w:hAnsi="Arial"/>
                <w:b/>
                <w:color w:val="000000"/>
                <w:sz w:val="20"/>
              </w:rPr>
              <w:t>Charges</w:t>
            </w:r>
          </w:p>
        </w:tc>
        <w:tc>
          <w:tcPr>
            <w:tcW w:w="6283" w:type="dxa"/>
            <w:tcBorders>
              <w:top w:val="single" w:sz="9" w:space="0" w:color="000000"/>
              <w:left w:val="single" w:sz="9" w:space="0" w:color="000000"/>
              <w:bottom w:val="single" w:sz="9" w:space="0" w:color="000000"/>
              <w:right w:val="single" w:sz="9" w:space="0" w:color="000000"/>
            </w:tcBorders>
            <w:vAlign w:val="bottom"/>
          </w:tcPr>
          <w:p w14:paraId="299347D4" w14:textId="77777777" w:rsidR="00326057" w:rsidRDefault="005D34CD">
            <w:pPr>
              <w:spacing w:before="327" w:after="128" w:line="264"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326057" w14:paraId="024DB5EA" w14:textId="77777777">
        <w:trPr>
          <w:trHeight w:hRule="exact" w:val="1786"/>
        </w:trPr>
        <w:tc>
          <w:tcPr>
            <w:tcW w:w="2635" w:type="dxa"/>
            <w:tcBorders>
              <w:top w:val="single" w:sz="9" w:space="0" w:color="000000"/>
              <w:left w:val="single" w:sz="9" w:space="0" w:color="000000"/>
              <w:bottom w:val="single" w:sz="9" w:space="0" w:color="000000"/>
              <w:right w:val="single" w:sz="9" w:space="0" w:color="000000"/>
            </w:tcBorders>
          </w:tcPr>
          <w:p w14:paraId="7049E63B" w14:textId="77777777" w:rsidR="00326057" w:rsidRDefault="005D34CD">
            <w:pPr>
              <w:spacing w:before="362" w:after="1188" w:line="230" w:lineRule="exact"/>
              <w:ind w:left="120"/>
              <w:textAlignment w:val="baseline"/>
              <w:rPr>
                <w:rFonts w:ascii="Arial" w:eastAsia="Arial" w:hAnsi="Arial"/>
                <w:b/>
                <w:color w:val="000000"/>
                <w:sz w:val="20"/>
              </w:rPr>
            </w:pPr>
            <w:r>
              <w:rPr>
                <w:rFonts w:ascii="Arial" w:eastAsia="Arial" w:hAnsi="Arial"/>
                <w:b/>
                <w:color w:val="000000"/>
                <w:sz w:val="20"/>
              </w:rPr>
              <w:t>Collaboration Agreement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5E126230" w14:textId="77777777" w:rsidR="00326057" w:rsidRDefault="005D34CD">
            <w:pPr>
              <w:spacing w:before="327" w:after="133" w:line="264" w:lineRule="exact"/>
              <w:ind w:left="108" w:right="288"/>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26057" w14:paraId="74839200" w14:textId="77777777">
        <w:trPr>
          <w:trHeight w:hRule="exact" w:val="1266"/>
        </w:trPr>
        <w:tc>
          <w:tcPr>
            <w:tcW w:w="2635" w:type="dxa"/>
            <w:tcBorders>
              <w:top w:val="single" w:sz="9" w:space="0" w:color="000000"/>
              <w:left w:val="single" w:sz="9" w:space="0" w:color="000000"/>
              <w:bottom w:val="single" w:sz="9" w:space="0" w:color="000000"/>
              <w:right w:val="single" w:sz="9" w:space="0" w:color="000000"/>
            </w:tcBorders>
            <w:vAlign w:val="center"/>
          </w:tcPr>
          <w:p w14:paraId="7A4889C0" w14:textId="77777777" w:rsidR="00326057" w:rsidRDefault="005D34CD">
            <w:pPr>
              <w:spacing w:before="328" w:after="405" w:line="264"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83" w:type="dxa"/>
            <w:tcBorders>
              <w:top w:val="single" w:sz="9" w:space="0" w:color="000000"/>
              <w:left w:val="single" w:sz="9" w:space="0" w:color="000000"/>
              <w:bottom w:val="single" w:sz="9" w:space="0" w:color="000000"/>
              <w:right w:val="single" w:sz="9" w:space="0" w:color="000000"/>
            </w:tcBorders>
          </w:tcPr>
          <w:p w14:paraId="4BD99059" w14:textId="77777777" w:rsidR="00326057" w:rsidRDefault="005D34CD">
            <w:pPr>
              <w:spacing w:before="327" w:after="142" w:line="264"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bl>
    <w:p w14:paraId="76850AE0" w14:textId="77777777" w:rsidR="00326057" w:rsidRDefault="00326057">
      <w:pPr>
        <w:sectPr w:rsidR="00326057">
          <w:pgSz w:w="11909" w:h="16834"/>
          <w:pgMar w:top="940" w:right="1800" w:bottom="558" w:left="1109" w:header="720" w:footer="720" w:gutter="0"/>
          <w:cols w:space="720"/>
        </w:sectPr>
      </w:pPr>
    </w:p>
    <w:p w14:paraId="68FF1D65" w14:textId="77777777" w:rsidR="00326057" w:rsidRDefault="003E5D01">
      <w:pPr>
        <w:spacing w:before="10" w:line="20" w:lineRule="exact"/>
      </w:pPr>
      <w:r>
        <w:lastRenderedPageBreak/>
        <w:pict w14:anchorId="64E0C796">
          <v:shape id="_x0000_s2059" type="#_x0000_t202" style="position:absolute;margin-left:528.6pt;margin-top:780.85pt;width:13.9pt;height:12.65pt;z-index:-251655168;mso-wrap-distance-left:0;mso-wrap-distance-right:0;mso-position-horizontal-relative:page;mso-position-vertical-relative:page" filled="f" stroked="f">
            <v:textbox inset="0,0,0,0">
              <w:txbxContent>
                <w:p w14:paraId="47E36114"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6E7AE015" w14:textId="77777777">
        <w:trPr>
          <w:trHeight w:hRule="exact" w:val="2880"/>
        </w:trPr>
        <w:tc>
          <w:tcPr>
            <w:tcW w:w="2635" w:type="dxa"/>
            <w:tcBorders>
              <w:top w:val="single" w:sz="9" w:space="0" w:color="000000"/>
              <w:left w:val="single" w:sz="9" w:space="0" w:color="000000"/>
              <w:bottom w:val="single" w:sz="9" w:space="0" w:color="000000"/>
              <w:right w:val="single" w:sz="9" w:space="0" w:color="000000"/>
            </w:tcBorders>
          </w:tcPr>
          <w:p w14:paraId="1E17ACCC" w14:textId="77777777" w:rsidR="00326057" w:rsidRDefault="005D34CD">
            <w:pPr>
              <w:spacing w:before="372" w:after="2272" w:line="230" w:lineRule="exact"/>
              <w:ind w:left="115"/>
              <w:textAlignment w:val="baseline"/>
              <w:rPr>
                <w:rFonts w:ascii="Arial" w:eastAsia="Arial" w:hAnsi="Arial"/>
                <w:b/>
                <w:color w:val="000000"/>
                <w:sz w:val="20"/>
              </w:rPr>
            </w:pPr>
            <w:r>
              <w:rPr>
                <w:rFonts w:ascii="Arial" w:eastAsia="Arial" w:hAnsi="Arial"/>
                <w:b/>
                <w:color w:val="000000"/>
                <w:sz w:val="20"/>
              </w:rPr>
              <w:t>Confidential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0D4CC051" w14:textId="77777777" w:rsidR="00326057" w:rsidRDefault="005D34CD">
            <w:pPr>
              <w:spacing w:before="338" w:line="264" w:lineRule="exact"/>
              <w:ind w:left="144" w:right="432"/>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547A8B5D" w14:textId="77777777" w:rsidR="00326057" w:rsidRDefault="005D34CD">
            <w:pPr>
              <w:numPr>
                <w:ilvl w:val="0"/>
                <w:numId w:val="9"/>
              </w:numPr>
              <w:tabs>
                <w:tab w:val="clear" w:pos="432"/>
                <w:tab w:val="left" w:pos="864"/>
              </w:tabs>
              <w:spacing w:before="13" w:line="264" w:lineRule="exact"/>
              <w:ind w:left="864" w:right="144" w:hanging="432"/>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14:paraId="7C414181" w14:textId="77777777" w:rsidR="00326057" w:rsidRDefault="005D34CD">
            <w:pPr>
              <w:numPr>
                <w:ilvl w:val="0"/>
                <w:numId w:val="9"/>
              </w:numPr>
              <w:tabs>
                <w:tab w:val="clear" w:pos="432"/>
                <w:tab w:val="left" w:pos="864"/>
              </w:tabs>
              <w:spacing w:before="14" w:after="133" w:line="264" w:lineRule="exact"/>
              <w:ind w:left="864" w:right="144" w:hanging="432"/>
              <w:textAlignment w:val="baseline"/>
              <w:rPr>
                <w:rFonts w:ascii="Arial" w:eastAsia="Arial" w:hAnsi="Arial"/>
                <w:color w:val="000000"/>
                <w:sz w:val="20"/>
              </w:rPr>
            </w:pPr>
            <w:r>
              <w:rPr>
                <w:rFonts w:ascii="Arial" w:eastAsia="Arial" w:hAnsi="Arial"/>
                <w:color w:val="000000"/>
                <w:sz w:val="20"/>
              </w:rPr>
              <w:t>other information clearly designated as being confidential or which ought reasonably be considered to be confidential (whether or not it is marked 'confidential').</w:t>
            </w:r>
          </w:p>
        </w:tc>
      </w:tr>
      <w:tr w:rsidR="00326057" w14:paraId="3272571B" w14:textId="77777777">
        <w:trPr>
          <w:trHeight w:hRule="exact" w:val="1229"/>
        </w:trPr>
        <w:tc>
          <w:tcPr>
            <w:tcW w:w="2635" w:type="dxa"/>
            <w:tcBorders>
              <w:top w:val="single" w:sz="9" w:space="0" w:color="000000"/>
              <w:left w:val="single" w:sz="9" w:space="0" w:color="000000"/>
              <w:bottom w:val="single" w:sz="9" w:space="0" w:color="000000"/>
              <w:right w:val="single" w:sz="9" w:space="0" w:color="000000"/>
            </w:tcBorders>
          </w:tcPr>
          <w:p w14:paraId="7AF366F5" w14:textId="77777777" w:rsidR="00326057" w:rsidRDefault="005D34CD">
            <w:pPr>
              <w:spacing w:before="357" w:after="631" w:line="230" w:lineRule="exact"/>
              <w:ind w:left="115"/>
              <w:textAlignment w:val="baseline"/>
              <w:rPr>
                <w:rFonts w:ascii="Arial" w:eastAsia="Arial" w:hAnsi="Arial"/>
                <w:b/>
                <w:color w:val="000000"/>
                <w:sz w:val="20"/>
              </w:rPr>
            </w:pPr>
            <w:r>
              <w:rPr>
                <w:rFonts w:ascii="Arial" w:eastAsia="Arial" w:hAnsi="Arial"/>
                <w:b/>
                <w:color w:val="000000"/>
                <w:sz w:val="20"/>
              </w:rPr>
              <w:t>Control</w:t>
            </w:r>
          </w:p>
        </w:tc>
        <w:tc>
          <w:tcPr>
            <w:tcW w:w="6283" w:type="dxa"/>
            <w:tcBorders>
              <w:top w:val="single" w:sz="9" w:space="0" w:color="000000"/>
              <w:left w:val="single" w:sz="9" w:space="0" w:color="000000"/>
              <w:bottom w:val="single" w:sz="9" w:space="0" w:color="000000"/>
              <w:right w:val="single" w:sz="9" w:space="0" w:color="000000"/>
            </w:tcBorders>
          </w:tcPr>
          <w:p w14:paraId="66C1C368" w14:textId="77777777" w:rsidR="00326057" w:rsidRDefault="005D34CD">
            <w:pPr>
              <w:spacing w:before="82" w:after="128" w:line="504"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‘Control’ as defined in section 1124 and 450 of the Corporation Tax Act 2010. 'Controls' and 'Controlled' will be interpreted accordingly.</w:t>
            </w:r>
          </w:p>
        </w:tc>
      </w:tr>
      <w:tr w:rsidR="00326057" w14:paraId="1836C151"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678476FB" w14:textId="77777777" w:rsidR="00326057" w:rsidRDefault="005D34CD">
            <w:pPr>
              <w:spacing w:before="357" w:after="137" w:line="230" w:lineRule="exact"/>
              <w:ind w:left="115"/>
              <w:textAlignment w:val="baseline"/>
              <w:rPr>
                <w:rFonts w:ascii="Arial" w:eastAsia="Arial" w:hAnsi="Arial"/>
                <w:b/>
                <w:color w:val="000000"/>
                <w:sz w:val="20"/>
              </w:rPr>
            </w:pPr>
            <w:r>
              <w:rPr>
                <w:rFonts w:ascii="Arial" w:eastAsia="Arial" w:hAnsi="Arial"/>
                <w:b/>
                <w:color w:val="000000"/>
                <w:sz w:val="20"/>
              </w:rPr>
              <w:t>Controller</w:t>
            </w:r>
          </w:p>
        </w:tc>
        <w:tc>
          <w:tcPr>
            <w:tcW w:w="6283" w:type="dxa"/>
            <w:tcBorders>
              <w:top w:val="single" w:sz="9" w:space="0" w:color="000000"/>
              <w:left w:val="single" w:sz="9" w:space="0" w:color="000000"/>
              <w:bottom w:val="single" w:sz="9" w:space="0" w:color="000000"/>
              <w:right w:val="single" w:sz="9" w:space="0" w:color="000000"/>
            </w:tcBorders>
            <w:vAlign w:val="bottom"/>
          </w:tcPr>
          <w:p w14:paraId="5FD562A8" w14:textId="77777777" w:rsidR="00326057" w:rsidRDefault="005D34CD">
            <w:pPr>
              <w:spacing w:before="357" w:after="138"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326057" w14:paraId="1CCD3FC2" w14:textId="77777777">
        <w:trPr>
          <w:trHeight w:hRule="exact" w:val="2044"/>
        </w:trPr>
        <w:tc>
          <w:tcPr>
            <w:tcW w:w="2635" w:type="dxa"/>
            <w:tcBorders>
              <w:top w:val="single" w:sz="9" w:space="0" w:color="000000"/>
              <w:left w:val="single" w:sz="9" w:space="0" w:color="000000"/>
              <w:bottom w:val="single" w:sz="9" w:space="0" w:color="000000"/>
              <w:right w:val="single" w:sz="9" w:space="0" w:color="000000"/>
            </w:tcBorders>
          </w:tcPr>
          <w:p w14:paraId="07A304B0" w14:textId="77777777" w:rsidR="00326057" w:rsidRDefault="005D34CD">
            <w:pPr>
              <w:spacing w:before="357" w:after="1457" w:line="230" w:lineRule="exact"/>
              <w:ind w:left="115"/>
              <w:textAlignment w:val="baseline"/>
              <w:rPr>
                <w:rFonts w:ascii="Arial" w:eastAsia="Arial" w:hAnsi="Arial"/>
                <w:b/>
                <w:color w:val="000000"/>
                <w:sz w:val="20"/>
              </w:rPr>
            </w:pPr>
            <w:r>
              <w:rPr>
                <w:rFonts w:ascii="Arial" w:eastAsia="Arial" w:hAnsi="Arial"/>
                <w:b/>
                <w:color w:val="000000"/>
                <w:sz w:val="20"/>
              </w:rPr>
              <w:t>Crown</w:t>
            </w:r>
          </w:p>
        </w:tc>
        <w:tc>
          <w:tcPr>
            <w:tcW w:w="6283" w:type="dxa"/>
            <w:tcBorders>
              <w:top w:val="single" w:sz="9" w:space="0" w:color="000000"/>
              <w:left w:val="single" w:sz="9" w:space="0" w:color="000000"/>
              <w:bottom w:val="single" w:sz="9" w:space="0" w:color="000000"/>
              <w:right w:val="single" w:sz="9" w:space="0" w:color="000000"/>
            </w:tcBorders>
            <w:vAlign w:val="bottom"/>
          </w:tcPr>
          <w:p w14:paraId="13F799A0" w14:textId="77777777" w:rsidR="00326057" w:rsidRDefault="005D34CD">
            <w:pPr>
              <w:spacing w:before="327" w:after="133" w:line="264" w:lineRule="exact"/>
              <w:ind w:left="108" w:right="216"/>
              <w:textAlignment w:val="baseline"/>
              <w:rPr>
                <w:rFonts w:ascii="Arial" w:eastAsia="Arial" w:hAnsi="Arial"/>
                <w:color w:val="000000"/>
                <w:sz w:val="20"/>
              </w:rPr>
            </w:pPr>
            <w:r>
              <w:rPr>
                <w:rFonts w:ascii="Arial" w:eastAsia="Arial" w:hAnsi="Arial"/>
                <w:color w:val="000000"/>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26057" w14:paraId="61D1F0E7" w14:textId="77777777">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0913A489" w14:textId="77777777" w:rsidR="00326057" w:rsidRDefault="005D34CD">
            <w:pPr>
              <w:spacing w:before="362" w:after="920" w:line="230" w:lineRule="exact"/>
              <w:ind w:left="115"/>
              <w:textAlignment w:val="baseline"/>
              <w:rPr>
                <w:rFonts w:ascii="Arial" w:eastAsia="Arial" w:hAnsi="Arial"/>
                <w:b/>
                <w:color w:val="000000"/>
                <w:sz w:val="20"/>
              </w:rPr>
            </w:pPr>
            <w:r>
              <w:rPr>
                <w:rFonts w:ascii="Arial" w:eastAsia="Arial" w:hAnsi="Arial"/>
                <w:b/>
                <w:color w:val="000000"/>
                <w:sz w:val="20"/>
              </w:rPr>
              <w:t>Data Loss Event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519BD1F1" w14:textId="77777777" w:rsidR="00326057" w:rsidRDefault="005D34CD">
            <w:pPr>
              <w:spacing w:before="327" w:after="129" w:line="264" w:lineRule="exact"/>
              <w:ind w:left="108" w:right="144"/>
              <w:textAlignment w:val="baseline"/>
              <w:rPr>
                <w:rFonts w:ascii="Arial" w:eastAsia="Arial" w:hAnsi="Arial"/>
                <w:color w:val="000000"/>
                <w:spacing w:val="-1"/>
                <w:sz w:val="20"/>
              </w:rPr>
            </w:pPr>
            <w:r>
              <w:rPr>
                <w:rFonts w:ascii="Arial" w:eastAsia="Arial" w:hAnsi="Arial"/>
                <w:color w:val="000000"/>
                <w:spacing w:val="-1"/>
                <w:sz w:val="20"/>
              </w:rPr>
              <w:t xml:space="preserve">Event that results, or may result, in </w:t>
            </w:r>
            <w:proofErr w:type="spellStart"/>
            <w:r>
              <w:rPr>
                <w:rFonts w:ascii="Arial" w:eastAsia="Arial" w:hAnsi="Arial"/>
                <w:color w:val="000000"/>
                <w:spacing w:val="-1"/>
                <w:sz w:val="20"/>
              </w:rPr>
              <w:t>unauthorised</w:t>
            </w:r>
            <w:proofErr w:type="spellEnd"/>
            <w:r>
              <w:rPr>
                <w:rFonts w:ascii="Arial" w:eastAsia="Arial" w:hAnsi="Arial"/>
                <w:color w:val="000000"/>
                <w:spacing w:val="-1"/>
                <w:sz w:val="20"/>
              </w:rPr>
              <w:t xml:space="preserve"> access to Personal Data held by the Processor under this Framework Agreement and/or actual or potential loss and/or destruction of Personal Data in breach of this Agreement, including any Personal Data Breach.</w:t>
            </w:r>
          </w:p>
        </w:tc>
      </w:tr>
      <w:tr w:rsidR="00326057" w14:paraId="4EE9236A"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14:paraId="4E13AC67" w14:textId="77777777" w:rsidR="00326057" w:rsidRDefault="005D34CD">
            <w:pPr>
              <w:spacing w:before="328" w:after="132" w:line="264"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83" w:type="dxa"/>
            <w:tcBorders>
              <w:top w:val="single" w:sz="9" w:space="0" w:color="000000"/>
              <w:left w:val="single" w:sz="9" w:space="0" w:color="000000"/>
              <w:bottom w:val="single" w:sz="9" w:space="0" w:color="000000"/>
              <w:right w:val="single" w:sz="9" w:space="0" w:color="000000"/>
            </w:tcBorders>
            <w:vAlign w:val="bottom"/>
          </w:tcPr>
          <w:p w14:paraId="63C9C721" w14:textId="77777777" w:rsidR="00326057" w:rsidRDefault="005D34CD">
            <w:pPr>
              <w:spacing w:before="327" w:after="133" w:line="264"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326057" w14:paraId="54E49CE6" w14:textId="77777777">
        <w:trPr>
          <w:trHeight w:hRule="exact" w:val="2578"/>
        </w:trPr>
        <w:tc>
          <w:tcPr>
            <w:tcW w:w="2635" w:type="dxa"/>
            <w:tcBorders>
              <w:top w:val="single" w:sz="9" w:space="0" w:color="000000"/>
              <w:left w:val="single" w:sz="9" w:space="0" w:color="000000"/>
              <w:bottom w:val="single" w:sz="9" w:space="0" w:color="000000"/>
              <w:right w:val="single" w:sz="9" w:space="0" w:color="000000"/>
            </w:tcBorders>
          </w:tcPr>
          <w:p w14:paraId="61007EF6" w14:textId="77777777" w:rsidR="00326057" w:rsidRDefault="005D34CD">
            <w:pPr>
              <w:spacing w:before="328" w:after="1721" w:line="264"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83" w:type="dxa"/>
            <w:tcBorders>
              <w:top w:val="single" w:sz="9" w:space="0" w:color="000000"/>
              <w:left w:val="single" w:sz="9" w:space="0" w:color="000000"/>
              <w:bottom w:val="single" w:sz="9" w:space="0" w:color="000000"/>
              <w:right w:val="single" w:sz="9" w:space="0" w:color="000000"/>
            </w:tcBorders>
            <w:vAlign w:val="bottom"/>
          </w:tcPr>
          <w:p w14:paraId="6B137AF5" w14:textId="77777777" w:rsidR="00326057" w:rsidRDefault="005D34CD">
            <w:pPr>
              <w:spacing w:before="362" w:line="229" w:lineRule="exact"/>
              <w:ind w:left="144"/>
              <w:textAlignment w:val="baseline"/>
              <w:rPr>
                <w:rFonts w:ascii="Arial" w:eastAsia="Arial" w:hAnsi="Arial"/>
                <w:color w:val="000000"/>
                <w:sz w:val="20"/>
              </w:rPr>
            </w:pPr>
            <w:r>
              <w:rPr>
                <w:rFonts w:ascii="Arial" w:eastAsia="Arial" w:hAnsi="Arial"/>
                <w:color w:val="000000"/>
                <w:sz w:val="20"/>
              </w:rPr>
              <w:t>Data Protection Legislation means:</w:t>
            </w:r>
          </w:p>
          <w:p w14:paraId="6560EFCE" w14:textId="77777777" w:rsidR="00326057" w:rsidRDefault="005D34CD">
            <w:pPr>
              <w:numPr>
                <w:ilvl w:val="0"/>
                <w:numId w:val="15"/>
              </w:numPr>
              <w:tabs>
                <w:tab w:val="clear" w:pos="216"/>
                <w:tab w:val="left" w:pos="360"/>
              </w:tabs>
              <w:spacing w:line="264" w:lineRule="exact"/>
              <w:ind w:left="864" w:right="504" w:hanging="720"/>
              <w:textAlignment w:val="baseline"/>
              <w:rPr>
                <w:rFonts w:ascii="Arial" w:eastAsia="Arial" w:hAnsi="Arial"/>
                <w:color w:val="000000"/>
                <w:spacing w:val="-2"/>
                <w:sz w:val="20"/>
              </w:rPr>
            </w:pPr>
            <w:r>
              <w:rPr>
                <w:rFonts w:ascii="Arial" w:eastAsia="Arial" w:hAnsi="Arial"/>
                <w:color w:val="000000"/>
                <w:spacing w:val="-2"/>
                <w:sz w:val="20"/>
              </w:rPr>
              <w:t>the GDPR, the LED and any applicable national implementing Laws as amended from time to time</w:t>
            </w:r>
          </w:p>
          <w:p w14:paraId="52DC93C4" w14:textId="77777777" w:rsidR="00326057" w:rsidRDefault="005D34CD">
            <w:pPr>
              <w:numPr>
                <w:ilvl w:val="0"/>
                <w:numId w:val="15"/>
              </w:numPr>
              <w:tabs>
                <w:tab w:val="clear" w:pos="216"/>
                <w:tab w:val="left" w:pos="360"/>
              </w:tabs>
              <w:spacing w:line="264" w:lineRule="exact"/>
              <w:ind w:left="864" w:right="792" w:hanging="720"/>
              <w:textAlignment w:val="baseline"/>
              <w:rPr>
                <w:rFonts w:ascii="Arial" w:eastAsia="Arial" w:hAnsi="Arial"/>
                <w:color w:val="000000"/>
                <w:sz w:val="20"/>
              </w:rPr>
            </w:pPr>
            <w:r>
              <w:rPr>
                <w:rFonts w:ascii="Arial" w:eastAsia="Arial" w:hAnsi="Arial"/>
                <w:color w:val="000000"/>
                <w:sz w:val="20"/>
              </w:rPr>
              <w:t>the DPA 2018 to the extent that it relates to Processing of Personal Data and privacy</w:t>
            </w:r>
          </w:p>
          <w:p w14:paraId="731DAF8D" w14:textId="77777777" w:rsidR="00326057" w:rsidRDefault="005D34CD">
            <w:pPr>
              <w:numPr>
                <w:ilvl w:val="0"/>
                <w:numId w:val="15"/>
              </w:numPr>
              <w:tabs>
                <w:tab w:val="clear" w:pos="216"/>
                <w:tab w:val="left" w:pos="360"/>
              </w:tabs>
              <w:spacing w:before="5" w:after="133" w:line="264" w:lineRule="exact"/>
              <w:ind w:left="864" w:right="324" w:hanging="720"/>
              <w:textAlignment w:val="baseline"/>
              <w:rPr>
                <w:rFonts w:ascii="Arial" w:eastAsia="Arial" w:hAnsi="Arial"/>
                <w:color w:val="000000"/>
                <w:spacing w:val="-3"/>
                <w:sz w:val="20"/>
              </w:rPr>
            </w:pPr>
            <w:r>
              <w:rPr>
                <w:rFonts w:ascii="Arial" w:eastAsia="Arial" w:hAnsi="Arial"/>
                <w:color w:val="000000"/>
                <w:spacing w:val="-3"/>
                <w:sz w:val="20"/>
              </w:rPr>
              <w:t>all applicable Law about the Processing of Personal Data and privacy including if applicable legally binding guidance and codes of practice issued by the Information Commissioner</w:t>
            </w:r>
          </w:p>
        </w:tc>
      </w:tr>
      <w:tr w:rsidR="00326057" w14:paraId="601CF3F3" w14:textId="77777777">
        <w:trPr>
          <w:trHeight w:hRule="exact" w:val="738"/>
        </w:trPr>
        <w:tc>
          <w:tcPr>
            <w:tcW w:w="2635" w:type="dxa"/>
            <w:tcBorders>
              <w:top w:val="single" w:sz="9" w:space="0" w:color="000000"/>
              <w:left w:val="single" w:sz="9" w:space="0" w:color="000000"/>
              <w:bottom w:val="single" w:sz="9" w:space="0" w:color="000000"/>
              <w:right w:val="single" w:sz="9" w:space="0" w:color="000000"/>
            </w:tcBorders>
            <w:vAlign w:val="bottom"/>
          </w:tcPr>
          <w:p w14:paraId="6163F3F3" w14:textId="77777777" w:rsidR="00326057" w:rsidRDefault="005D34CD">
            <w:pPr>
              <w:spacing w:before="362" w:after="141" w:line="230" w:lineRule="exact"/>
              <w:ind w:left="115"/>
              <w:textAlignment w:val="baseline"/>
              <w:rPr>
                <w:rFonts w:ascii="Arial" w:eastAsia="Arial" w:hAnsi="Arial"/>
                <w:b/>
                <w:color w:val="000000"/>
                <w:sz w:val="20"/>
              </w:rPr>
            </w:pPr>
            <w:r>
              <w:rPr>
                <w:rFonts w:ascii="Arial" w:eastAsia="Arial" w:hAnsi="Arial"/>
                <w:b/>
                <w:color w:val="000000"/>
                <w:sz w:val="20"/>
              </w:rPr>
              <w:t>Data Subject</w:t>
            </w:r>
          </w:p>
        </w:tc>
        <w:tc>
          <w:tcPr>
            <w:tcW w:w="6283" w:type="dxa"/>
            <w:tcBorders>
              <w:top w:val="single" w:sz="9" w:space="0" w:color="000000"/>
              <w:left w:val="single" w:sz="9" w:space="0" w:color="000000"/>
              <w:bottom w:val="single" w:sz="9" w:space="0" w:color="000000"/>
              <w:right w:val="single" w:sz="9" w:space="0" w:color="000000"/>
            </w:tcBorders>
            <w:vAlign w:val="bottom"/>
          </w:tcPr>
          <w:p w14:paraId="5292ADA8" w14:textId="77777777" w:rsidR="00326057" w:rsidRDefault="005D34CD">
            <w:pPr>
              <w:spacing w:before="362" w:after="142"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bl>
    <w:p w14:paraId="51C79D06" w14:textId="77777777" w:rsidR="00326057" w:rsidRDefault="00326057">
      <w:pPr>
        <w:sectPr w:rsidR="00326057">
          <w:pgSz w:w="11909" w:h="16834"/>
          <w:pgMar w:top="940" w:right="1817" w:bottom="558" w:left="1092" w:header="720" w:footer="720" w:gutter="0"/>
          <w:cols w:space="720"/>
        </w:sectPr>
      </w:pPr>
    </w:p>
    <w:p w14:paraId="71DFD0A9" w14:textId="77777777" w:rsidR="00326057" w:rsidRDefault="003E5D01">
      <w:pPr>
        <w:rPr>
          <w:sz w:val="2"/>
        </w:rPr>
      </w:pPr>
      <w:r>
        <w:lastRenderedPageBreak/>
        <w:pict w14:anchorId="1E55C134">
          <v:shape id="_x0000_s2058" type="#_x0000_t202" style="position:absolute;margin-left:528.6pt;margin-top:780.85pt;width:13.9pt;height:12.7pt;z-index:-251654144;mso-wrap-distance-left:0;mso-wrap-distance-right:0;mso-position-horizontal-relative:page;mso-position-vertical-relative:page" filled="f" stroked="f">
            <v:textbox inset="0,0,0,0">
              <w:txbxContent>
                <w:p w14:paraId="78F35E10"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706C1D44" w14:textId="77777777">
        <w:trPr>
          <w:trHeight w:hRule="exact" w:val="3648"/>
        </w:trPr>
        <w:tc>
          <w:tcPr>
            <w:tcW w:w="2635" w:type="dxa"/>
            <w:tcBorders>
              <w:top w:val="single" w:sz="9" w:space="0" w:color="000000"/>
              <w:left w:val="single" w:sz="9" w:space="0" w:color="000000"/>
              <w:bottom w:val="single" w:sz="9" w:space="0" w:color="000000"/>
              <w:right w:val="single" w:sz="9" w:space="0" w:color="000000"/>
            </w:tcBorders>
          </w:tcPr>
          <w:p w14:paraId="3254C94C" w14:textId="77777777" w:rsidR="00326057" w:rsidRDefault="005D34CD">
            <w:pPr>
              <w:spacing w:before="372" w:after="3036" w:line="230" w:lineRule="exact"/>
              <w:ind w:left="115"/>
              <w:textAlignment w:val="baseline"/>
              <w:rPr>
                <w:rFonts w:ascii="Arial" w:eastAsia="Arial" w:hAnsi="Arial"/>
                <w:b/>
                <w:color w:val="000000"/>
                <w:sz w:val="20"/>
              </w:rPr>
            </w:pPr>
            <w:r>
              <w:rPr>
                <w:rFonts w:ascii="Arial" w:eastAsia="Arial" w:hAnsi="Arial"/>
                <w:b/>
                <w:color w:val="000000"/>
                <w:sz w:val="20"/>
              </w:rPr>
              <w:t>Default</w:t>
            </w:r>
          </w:p>
        </w:tc>
        <w:tc>
          <w:tcPr>
            <w:tcW w:w="6283" w:type="dxa"/>
            <w:tcBorders>
              <w:top w:val="single" w:sz="9" w:space="0" w:color="000000"/>
              <w:left w:val="single" w:sz="9" w:space="0" w:color="000000"/>
              <w:bottom w:val="single" w:sz="9" w:space="0" w:color="000000"/>
              <w:right w:val="single" w:sz="9" w:space="0" w:color="000000"/>
            </w:tcBorders>
            <w:vAlign w:val="bottom"/>
          </w:tcPr>
          <w:p w14:paraId="79BB43A5" w14:textId="77777777" w:rsidR="00326057" w:rsidRDefault="005D34CD">
            <w:pPr>
              <w:spacing w:before="372" w:line="229" w:lineRule="exact"/>
              <w:ind w:left="72"/>
              <w:textAlignment w:val="baseline"/>
              <w:rPr>
                <w:rFonts w:ascii="Arial" w:eastAsia="Arial" w:hAnsi="Arial"/>
                <w:color w:val="000000"/>
                <w:sz w:val="20"/>
              </w:rPr>
            </w:pPr>
            <w:r>
              <w:rPr>
                <w:rFonts w:ascii="Arial" w:eastAsia="Arial" w:hAnsi="Arial"/>
                <w:color w:val="000000"/>
                <w:sz w:val="20"/>
              </w:rPr>
              <w:t>Default is any:</w:t>
            </w:r>
          </w:p>
          <w:p w14:paraId="201F0562" w14:textId="77777777" w:rsidR="00326057" w:rsidRDefault="005D34CD">
            <w:pPr>
              <w:numPr>
                <w:ilvl w:val="0"/>
                <w:numId w:val="9"/>
              </w:numPr>
              <w:tabs>
                <w:tab w:val="clear" w:pos="432"/>
                <w:tab w:val="left" w:pos="864"/>
              </w:tabs>
              <w:spacing w:before="14" w:line="264" w:lineRule="exact"/>
              <w:ind w:left="864" w:right="648" w:hanging="432"/>
              <w:jc w:val="both"/>
              <w:textAlignment w:val="baseline"/>
              <w:rPr>
                <w:rFonts w:ascii="Arial" w:eastAsia="Arial" w:hAnsi="Arial"/>
                <w:color w:val="000000"/>
                <w:spacing w:val="-2"/>
                <w:sz w:val="20"/>
              </w:rPr>
            </w:pPr>
            <w:r>
              <w:rPr>
                <w:rFonts w:ascii="Arial" w:eastAsia="Arial" w:hAnsi="Arial"/>
                <w:color w:val="000000"/>
                <w:spacing w:val="-2"/>
                <w:sz w:val="20"/>
              </w:rPr>
              <w:t>breach of the obligations of the Supplier (including any fundamental breach or breach of a fundamental term)</w:t>
            </w:r>
          </w:p>
          <w:p w14:paraId="611E3E91" w14:textId="77777777" w:rsidR="00326057" w:rsidRDefault="005D34CD">
            <w:pPr>
              <w:numPr>
                <w:ilvl w:val="0"/>
                <w:numId w:val="9"/>
              </w:numPr>
              <w:tabs>
                <w:tab w:val="clear" w:pos="432"/>
                <w:tab w:val="left" w:pos="864"/>
              </w:tabs>
              <w:spacing w:before="14" w:line="264" w:lineRule="exact"/>
              <w:ind w:left="864" w:right="648" w:hanging="432"/>
              <w:textAlignment w:val="baseline"/>
              <w:rPr>
                <w:rFonts w:ascii="Arial" w:eastAsia="Arial" w:hAnsi="Arial"/>
                <w:color w:val="000000"/>
                <w:sz w:val="20"/>
              </w:rPr>
            </w:pPr>
            <w:r>
              <w:rPr>
                <w:rFonts w:ascii="Arial" w:eastAsia="Arial" w:hAnsi="Arial"/>
                <w:color w:val="000000"/>
                <w:sz w:val="20"/>
              </w:rPr>
              <w:t>other Default, negligence or negligent statement of the Supplier, of its Subcontractors or any Supplier Staff (whether by act or omission), in connection with or in relation to this Call-Off Contract</w:t>
            </w:r>
          </w:p>
          <w:p w14:paraId="605322D5" w14:textId="77777777" w:rsidR="00326057" w:rsidRDefault="005D34CD">
            <w:pPr>
              <w:spacing w:before="245" w:after="124" w:line="264" w:lineRule="exact"/>
              <w:ind w:left="144" w:right="216"/>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326057" w14:paraId="06157280"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7EABBC60" w14:textId="77777777" w:rsidR="00326057" w:rsidRDefault="005D34CD">
            <w:pPr>
              <w:spacing w:before="357" w:after="396" w:line="230" w:lineRule="exact"/>
              <w:ind w:left="115"/>
              <w:textAlignment w:val="baseline"/>
              <w:rPr>
                <w:rFonts w:ascii="Arial" w:eastAsia="Arial" w:hAnsi="Arial"/>
                <w:b/>
                <w:color w:val="000000"/>
                <w:sz w:val="20"/>
              </w:rPr>
            </w:pPr>
            <w:r>
              <w:rPr>
                <w:rFonts w:ascii="Arial" w:eastAsia="Arial" w:hAnsi="Arial"/>
                <w:b/>
                <w:color w:val="000000"/>
                <w:sz w:val="20"/>
              </w:rPr>
              <w:t>Deliverable(s)</w:t>
            </w:r>
          </w:p>
        </w:tc>
        <w:tc>
          <w:tcPr>
            <w:tcW w:w="6283" w:type="dxa"/>
            <w:tcBorders>
              <w:top w:val="single" w:sz="9" w:space="0" w:color="000000"/>
              <w:left w:val="single" w:sz="9" w:space="0" w:color="000000"/>
              <w:bottom w:val="single" w:sz="9" w:space="0" w:color="000000"/>
              <w:right w:val="single" w:sz="9" w:space="0" w:color="000000"/>
            </w:tcBorders>
            <w:vAlign w:val="bottom"/>
          </w:tcPr>
          <w:p w14:paraId="1D66A6B0" w14:textId="77777777" w:rsidR="00326057" w:rsidRDefault="005D34CD">
            <w:pPr>
              <w:spacing w:before="327" w:after="128" w:line="264" w:lineRule="exact"/>
              <w:ind w:left="108" w:right="396"/>
              <w:textAlignment w:val="baseline"/>
              <w:rPr>
                <w:rFonts w:ascii="Arial" w:eastAsia="Arial" w:hAnsi="Arial"/>
                <w:color w:val="000000"/>
                <w:sz w:val="20"/>
              </w:rPr>
            </w:pPr>
            <w:r>
              <w:rPr>
                <w:rFonts w:ascii="Arial" w:eastAsia="Arial" w:hAnsi="Arial"/>
                <w:color w:val="000000"/>
                <w:sz w:val="20"/>
              </w:rPr>
              <w:t>The G-Cloud Services the Buyer contracts the Supplier to provide under this Call-Off Contract.</w:t>
            </w:r>
          </w:p>
        </w:tc>
      </w:tr>
      <w:tr w:rsidR="00326057" w14:paraId="5B0860FA" w14:textId="77777777">
        <w:trPr>
          <w:trHeight w:hRule="exact" w:val="835"/>
        </w:trPr>
        <w:tc>
          <w:tcPr>
            <w:tcW w:w="2635" w:type="dxa"/>
            <w:vMerge w:val="restart"/>
            <w:tcBorders>
              <w:top w:val="single" w:sz="9" w:space="0" w:color="000000"/>
              <w:left w:val="single" w:sz="9" w:space="0" w:color="000000"/>
              <w:right w:val="single" w:sz="9" w:space="0" w:color="000000"/>
            </w:tcBorders>
            <w:vAlign w:val="center"/>
          </w:tcPr>
          <w:p w14:paraId="7FD653B1" w14:textId="77777777" w:rsidR="00326057" w:rsidRDefault="005D34CD">
            <w:pPr>
              <w:spacing w:before="362" w:after="396" w:line="230" w:lineRule="exact"/>
              <w:ind w:left="115"/>
              <w:textAlignment w:val="baseline"/>
              <w:rPr>
                <w:rFonts w:ascii="Arial" w:eastAsia="Arial" w:hAnsi="Arial"/>
                <w:b/>
                <w:color w:val="000000"/>
                <w:sz w:val="20"/>
              </w:rPr>
            </w:pPr>
            <w:r>
              <w:rPr>
                <w:rFonts w:ascii="Arial" w:eastAsia="Arial" w:hAnsi="Arial"/>
                <w:b/>
                <w:color w:val="000000"/>
                <w:sz w:val="20"/>
              </w:rPr>
              <w:t>Digital Marketplace</w:t>
            </w:r>
          </w:p>
        </w:tc>
        <w:tc>
          <w:tcPr>
            <w:tcW w:w="6283" w:type="dxa"/>
            <w:tcBorders>
              <w:top w:val="single" w:sz="9" w:space="0" w:color="000000"/>
              <w:left w:val="single" w:sz="9" w:space="0" w:color="000000"/>
              <w:bottom w:val="single" w:sz="9" w:space="0" w:color="000000"/>
              <w:right w:val="single" w:sz="9" w:space="0" w:color="000000"/>
            </w:tcBorders>
            <w:vAlign w:val="bottom"/>
          </w:tcPr>
          <w:p w14:paraId="5C559A2C" w14:textId="77777777" w:rsidR="00326057" w:rsidRDefault="005D34CD">
            <w:pPr>
              <w:spacing w:before="307" w:line="261" w:lineRule="exact"/>
              <w:ind w:left="108" w:right="648"/>
              <w:jc w:val="both"/>
              <w:textAlignment w:val="baseline"/>
              <w:rPr>
                <w:rFonts w:ascii="Arial" w:eastAsia="Arial" w:hAnsi="Arial"/>
                <w:color w:val="000000"/>
                <w:spacing w:val="-2"/>
                <w:sz w:val="20"/>
              </w:rPr>
            </w:pPr>
            <w:r>
              <w:rPr>
                <w:rFonts w:ascii="Arial" w:eastAsia="Arial" w:hAnsi="Arial"/>
                <w:color w:val="000000"/>
                <w:spacing w:val="-2"/>
                <w:sz w:val="20"/>
              </w:rPr>
              <w:t>The government marketplace where Services are available for Buyers to buy. (</w:t>
            </w:r>
            <w:hyperlink r:id="rId27">
              <w:r>
                <w:rPr>
                  <w:rFonts w:ascii="Arial" w:eastAsia="Arial" w:hAnsi="Arial"/>
                  <w:color w:val="0000FF"/>
                  <w:spacing w:val="-2"/>
                  <w:sz w:val="20"/>
                  <w:u w:val="single"/>
                </w:rPr>
                <w:t>https://www.digitalmarketplace.service.gov.uk/)</w:t>
              </w:r>
            </w:hyperlink>
            <w:r>
              <w:rPr>
                <w:rFonts w:ascii="Arial" w:eastAsia="Arial" w:hAnsi="Arial"/>
                <w:color w:val="000000"/>
                <w:spacing w:val="-2"/>
                <w:sz w:val="20"/>
              </w:rPr>
              <w:t xml:space="preserve"> </w:t>
            </w:r>
          </w:p>
        </w:tc>
      </w:tr>
      <w:tr w:rsidR="00326057" w14:paraId="58E91F17" w14:textId="77777777">
        <w:trPr>
          <w:trHeight w:hRule="exact" w:val="154"/>
        </w:trPr>
        <w:tc>
          <w:tcPr>
            <w:tcW w:w="2635" w:type="dxa"/>
            <w:vMerge/>
            <w:tcBorders>
              <w:left w:val="single" w:sz="9" w:space="0" w:color="000000"/>
              <w:bottom w:val="single" w:sz="9" w:space="0" w:color="000000"/>
              <w:right w:val="single" w:sz="9" w:space="0" w:color="000000"/>
            </w:tcBorders>
            <w:vAlign w:val="center"/>
          </w:tcPr>
          <w:p w14:paraId="6B7D2C3C"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tcPr>
          <w:p w14:paraId="3C16FCB2"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r w:rsidR="00326057" w14:paraId="1F970230" w14:textId="77777777">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14:paraId="025A9AD0" w14:textId="77777777" w:rsidR="00326057" w:rsidRDefault="005D34CD">
            <w:pPr>
              <w:spacing w:before="362" w:after="127" w:line="230" w:lineRule="exact"/>
              <w:ind w:left="115"/>
              <w:textAlignment w:val="baseline"/>
              <w:rPr>
                <w:rFonts w:ascii="Arial" w:eastAsia="Arial" w:hAnsi="Arial"/>
                <w:b/>
                <w:color w:val="000000"/>
                <w:sz w:val="20"/>
              </w:rPr>
            </w:pPr>
            <w:r>
              <w:rPr>
                <w:rFonts w:ascii="Arial" w:eastAsia="Arial" w:hAnsi="Arial"/>
                <w:b/>
                <w:color w:val="000000"/>
                <w:sz w:val="20"/>
              </w:rPr>
              <w:t>DPA 2018</w:t>
            </w:r>
          </w:p>
        </w:tc>
        <w:tc>
          <w:tcPr>
            <w:tcW w:w="6283" w:type="dxa"/>
            <w:tcBorders>
              <w:top w:val="single" w:sz="9" w:space="0" w:color="000000"/>
              <w:left w:val="single" w:sz="9" w:space="0" w:color="000000"/>
              <w:bottom w:val="single" w:sz="9" w:space="0" w:color="000000"/>
              <w:right w:val="single" w:sz="9" w:space="0" w:color="000000"/>
            </w:tcBorders>
            <w:vAlign w:val="bottom"/>
          </w:tcPr>
          <w:p w14:paraId="68F1CECA" w14:textId="77777777" w:rsidR="00326057" w:rsidRDefault="005D34CD">
            <w:pPr>
              <w:spacing w:before="362" w:after="128" w:line="229" w:lineRule="exact"/>
              <w:ind w:left="101"/>
              <w:textAlignment w:val="baseline"/>
              <w:rPr>
                <w:rFonts w:ascii="Arial" w:eastAsia="Arial" w:hAnsi="Arial"/>
                <w:color w:val="000000"/>
                <w:sz w:val="20"/>
              </w:rPr>
            </w:pPr>
            <w:r>
              <w:rPr>
                <w:rFonts w:ascii="Arial" w:eastAsia="Arial" w:hAnsi="Arial"/>
                <w:color w:val="000000"/>
                <w:sz w:val="20"/>
              </w:rPr>
              <w:t>Data Protection Act 2018.</w:t>
            </w:r>
          </w:p>
        </w:tc>
      </w:tr>
      <w:tr w:rsidR="00326057" w14:paraId="26B2BD4D"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7F3BBE01" w14:textId="77777777" w:rsidR="00326057" w:rsidRDefault="005D34CD">
            <w:pPr>
              <w:spacing w:before="358" w:after="660" w:line="230" w:lineRule="exact"/>
              <w:ind w:left="115"/>
              <w:textAlignment w:val="baseline"/>
              <w:rPr>
                <w:rFonts w:ascii="Arial" w:eastAsia="Arial" w:hAnsi="Arial"/>
                <w:b/>
                <w:color w:val="000000"/>
                <w:sz w:val="20"/>
              </w:rPr>
            </w:pPr>
            <w:r>
              <w:rPr>
                <w:rFonts w:ascii="Arial" w:eastAsia="Arial" w:hAnsi="Arial"/>
                <w:b/>
                <w:color w:val="000000"/>
                <w:sz w:val="20"/>
              </w:rPr>
              <w:t>Employment Regulations</w:t>
            </w:r>
          </w:p>
        </w:tc>
        <w:tc>
          <w:tcPr>
            <w:tcW w:w="6283" w:type="dxa"/>
            <w:tcBorders>
              <w:top w:val="single" w:sz="9" w:space="0" w:color="000000"/>
              <w:left w:val="single" w:sz="9" w:space="0" w:color="000000"/>
              <w:bottom w:val="single" w:sz="9" w:space="0" w:color="000000"/>
              <w:right w:val="single" w:sz="9" w:space="0" w:color="000000"/>
            </w:tcBorders>
            <w:vAlign w:val="bottom"/>
          </w:tcPr>
          <w:p w14:paraId="31F53303" w14:textId="77777777" w:rsidR="00326057" w:rsidRDefault="005D34CD">
            <w:pPr>
              <w:spacing w:before="327" w:after="129" w:line="264" w:lineRule="exact"/>
              <w:ind w:left="108" w:right="576"/>
              <w:textAlignment w:val="baseline"/>
              <w:rPr>
                <w:rFonts w:ascii="Arial" w:eastAsia="Arial" w:hAnsi="Arial"/>
                <w:color w:val="000000"/>
                <w:sz w:val="20"/>
              </w:rPr>
            </w:pPr>
            <w:r>
              <w:rPr>
                <w:rFonts w:ascii="Arial" w:eastAsia="Arial" w:hAnsi="Arial"/>
                <w:color w:val="000000"/>
                <w:sz w:val="20"/>
              </w:rPr>
              <w:t>The Transfer of Undertakings (Protection of Employment) Regulations 2006 (SI 2006/246) (‘TUPE’) which implements the Acquired Rights Directive.</w:t>
            </w:r>
          </w:p>
        </w:tc>
      </w:tr>
      <w:tr w:rsidR="00326057" w14:paraId="3E60B203"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32150A31" w14:textId="77777777" w:rsidR="00326057" w:rsidRDefault="005D34CD">
            <w:pPr>
              <w:spacing w:before="362" w:after="396" w:line="230" w:lineRule="exact"/>
              <w:ind w:left="115"/>
              <w:textAlignment w:val="baseline"/>
              <w:rPr>
                <w:rFonts w:ascii="Arial" w:eastAsia="Arial" w:hAnsi="Arial"/>
                <w:b/>
                <w:color w:val="000000"/>
                <w:sz w:val="20"/>
              </w:rPr>
            </w:pPr>
            <w:r>
              <w:rPr>
                <w:rFonts w:ascii="Arial" w:eastAsia="Arial" w:hAnsi="Arial"/>
                <w:b/>
                <w:color w:val="000000"/>
                <w:sz w:val="20"/>
              </w:rPr>
              <w:t>End</w:t>
            </w:r>
          </w:p>
        </w:tc>
        <w:tc>
          <w:tcPr>
            <w:tcW w:w="6283" w:type="dxa"/>
            <w:tcBorders>
              <w:top w:val="single" w:sz="9" w:space="0" w:color="000000"/>
              <w:left w:val="single" w:sz="9" w:space="0" w:color="000000"/>
              <w:bottom w:val="single" w:sz="9" w:space="0" w:color="000000"/>
              <w:right w:val="single" w:sz="9" w:space="0" w:color="000000"/>
            </w:tcBorders>
            <w:vAlign w:val="bottom"/>
          </w:tcPr>
          <w:p w14:paraId="6C34BDC2" w14:textId="77777777" w:rsidR="00326057" w:rsidRDefault="005D34CD">
            <w:pPr>
              <w:spacing w:before="327" w:after="133" w:line="264"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326057" w14:paraId="451CA38F" w14:textId="77777777">
        <w:trPr>
          <w:trHeight w:hRule="exact" w:val="1517"/>
        </w:trPr>
        <w:tc>
          <w:tcPr>
            <w:tcW w:w="2635" w:type="dxa"/>
            <w:tcBorders>
              <w:top w:val="single" w:sz="9" w:space="0" w:color="000000"/>
              <w:left w:val="single" w:sz="9" w:space="0" w:color="000000"/>
              <w:bottom w:val="single" w:sz="9" w:space="0" w:color="000000"/>
              <w:right w:val="single" w:sz="9" w:space="0" w:color="000000"/>
            </w:tcBorders>
            <w:vAlign w:val="center"/>
          </w:tcPr>
          <w:p w14:paraId="1E9A04B8" w14:textId="77777777" w:rsidR="00326057" w:rsidRDefault="005D34CD">
            <w:pPr>
              <w:spacing w:before="362" w:line="230"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15B3C257" w14:textId="77777777" w:rsidR="00326057" w:rsidRDefault="005D34CD">
            <w:pPr>
              <w:spacing w:after="391" w:line="264"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83" w:type="dxa"/>
            <w:tcBorders>
              <w:top w:val="single" w:sz="9" w:space="0" w:color="000000"/>
              <w:left w:val="single" w:sz="9" w:space="0" w:color="000000"/>
              <w:bottom w:val="single" w:sz="9" w:space="0" w:color="000000"/>
              <w:right w:val="single" w:sz="9" w:space="0" w:color="000000"/>
            </w:tcBorders>
            <w:vAlign w:val="bottom"/>
          </w:tcPr>
          <w:p w14:paraId="2C333FA0" w14:textId="77777777" w:rsidR="00326057" w:rsidRDefault="005D34CD">
            <w:pPr>
              <w:spacing w:before="327" w:after="128" w:line="264"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326057" w14:paraId="2A0DA20F" w14:textId="77777777">
        <w:trPr>
          <w:trHeight w:hRule="exact" w:val="1521"/>
        </w:trPr>
        <w:tc>
          <w:tcPr>
            <w:tcW w:w="2635" w:type="dxa"/>
            <w:tcBorders>
              <w:top w:val="single" w:sz="9" w:space="0" w:color="000000"/>
              <w:left w:val="single" w:sz="9" w:space="0" w:color="000000"/>
              <w:bottom w:val="single" w:sz="9" w:space="0" w:color="000000"/>
              <w:right w:val="single" w:sz="9" w:space="0" w:color="000000"/>
            </w:tcBorders>
          </w:tcPr>
          <w:p w14:paraId="76BB74E5" w14:textId="77777777" w:rsidR="00326057" w:rsidRDefault="005D34CD">
            <w:pPr>
              <w:spacing w:before="362" w:after="929" w:line="230" w:lineRule="exact"/>
              <w:ind w:left="115"/>
              <w:textAlignment w:val="baseline"/>
              <w:rPr>
                <w:rFonts w:ascii="Arial" w:eastAsia="Arial" w:hAnsi="Arial"/>
                <w:b/>
                <w:color w:val="000000"/>
                <w:sz w:val="20"/>
              </w:rPr>
            </w:pPr>
            <w:r>
              <w:rPr>
                <w:rFonts w:ascii="Arial" w:eastAsia="Arial" w:hAnsi="Arial"/>
                <w:b/>
                <w:color w:val="000000"/>
                <w:sz w:val="20"/>
              </w:rPr>
              <w:t>Equipment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10806E21" w14:textId="77777777" w:rsidR="00326057" w:rsidRDefault="005D34CD">
            <w:pPr>
              <w:spacing w:before="327" w:after="138" w:line="264"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26057" w14:paraId="2336CEC5"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680EEA85" w14:textId="77777777" w:rsidR="00326057" w:rsidRDefault="005D34CD">
            <w:pPr>
              <w:spacing w:before="358" w:after="391" w:line="230" w:lineRule="exact"/>
              <w:ind w:left="115"/>
              <w:textAlignment w:val="baseline"/>
              <w:rPr>
                <w:rFonts w:ascii="Arial" w:eastAsia="Arial" w:hAnsi="Arial"/>
                <w:b/>
                <w:color w:val="000000"/>
                <w:sz w:val="20"/>
              </w:rPr>
            </w:pPr>
            <w:r>
              <w:rPr>
                <w:rFonts w:ascii="Arial" w:eastAsia="Arial" w:hAnsi="Arial"/>
                <w:b/>
                <w:color w:val="000000"/>
                <w:sz w:val="20"/>
              </w:rPr>
              <w:t>ESI Reference Number</w:t>
            </w:r>
          </w:p>
        </w:tc>
        <w:tc>
          <w:tcPr>
            <w:tcW w:w="6283" w:type="dxa"/>
            <w:tcBorders>
              <w:top w:val="single" w:sz="9" w:space="0" w:color="000000"/>
              <w:left w:val="single" w:sz="9" w:space="0" w:color="000000"/>
              <w:bottom w:val="single" w:sz="9" w:space="0" w:color="000000"/>
              <w:right w:val="single" w:sz="9" w:space="0" w:color="000000"/>
            </w:tcBorders>
            <w:vAlign w:val="bottom"/>
          </w:tcPr>
          <w:p w14:paraId="1F47DEB0" w14:textId="77777777" w:rsidR="00326057" w:rsidRDefault="005D34CD">
            <w:pPr>
              <w:spacing w:before="323" w:after="128" w:line="264" w:lineRule="exact"/>
              <w:ind w:left="108" w:right="900"/>
              <w:textAlignment w:val="baseline"/>
              <w:rPr>
                <w:rFonts w:ascii="Arial" w:eastAsia="Arial" w:hAnsi="Arial"/>
                <w:color w:val="000000"/>
                <w:sz w:val="20"/>
              </w:rPr>
            </w:pPr>
            <w:r>
              <w:rPr>
                <w:rFonts w:ascii="Arial" w:eastAsia="Arial" w:hAnsi="Arial"/>
                <w:color w:val="000000"/>
                <w:sz w:val="20"/>
              </w:rPr>
              <w:t>The 14 digit ESI reference number from the summary of the outcome screen of the ESI tool.</w:t>
            </w:r>
          </w:p>
        </w:tc>
      </w:tr>
      <w:tr w:rsidR="00326057" w14:paraId="3D6CF476" w14:textId="77777777">
        <w:trPr>
          <w:trHeight w:hRule="exact" w:val="1383"/>
        </w:trPr>
        <w:tc>
          <w:tcPr>
            <w:tcW w:w="2635" w:type="dxa"/>
            <w:vMerge w:val="restart"/>
            <w:tcBorders>
              <w:top w:val="single" w:sz="9" w:space="0" w:color="000000"/>
              <w:left w:val="single" w:sz="9" w:space="0" w:color="000000"/>
              <w:right w:val="single" w:sz="9" w:space="0" w:color="000000"/>
            </w:tcBorders>
            <w:vAlign w:val="center"/>
          </w:tcPr>
          <w:p w14:paraId="08A72453" w14:textId="77777777" w:rsidR="00326057" w:rsidRDefault="005D34CD">
            <w:pPr>
              <w:spacing w:before="323" w:after="444" w:line="264" w:lineRule="exact"/>
              <w:ind w:left="108"/>
              <w:textAlignment w:val="baseline"/>
              <w:rPr>
                <w:rFonts w:ascii="Arial" w:eastAsia="Arial" w:hAnsi="Arial"/>
                <w:b/>
                <w:color w:val="000000"/>
                <w:sz w:val="20"/>
              </w:rPr>
            </w:pPr>
            <w:r>
              <w:rPr>
                <w:rFonts w:ascii="Arial" w:eastAsia="Arial" w:hAnsi="Arial"/>
                <w:b/>
                <w:color w:val="000000"/>
                <w:sz w:val="20"/>
              </w:rPr>
              <w:t>Employment Status Indicator test tool or ESI tool</w:t>
            </w:r>
          </w:p>
        </w:tc>
        <w:tc>
          <w:tcPr>
            <w:tcW w:w="6283" w:type="dxa"/>
            <w:tcBorders>
              <w:top w:val="single" w:sz="9" w:space="0" w:color="000000"/>
              <w:left w:val="single" w:sz="9" w:space="0" w:color="000000"/>
              <w:bottom w:val="single" w:sz="9" w:space="0" w:color="000000"/>
              <w:right w:val="single" w:sz="9" w:space="0" w:color="000000"/>
            </w:tcBorders>
            <w:vAlign w:val="bottom"/>
          </w:tcPr>
          <w:p w14:paraId="0F2945F1" w14:textId="77777777" w:rsidR="00326057" w:rsidRDefault="005D34CD">
            <w:pPr>
              <w:spacing w:before="295" w:line="269" w:lineRule="exact"/>
              <w:ind w:left="108" w:right="108"/>
              <w:textAlignment w:val="baseline"/>
              <w:rPr>
                <w:rFonts w:ascii="Arial" w:eastAsia="Arial" w:hAnsi="Arial"/>
                <w:color w:val="000000"/>
                <w:spacing w:val="6"/>
                <w:sz w:val="20"/>
              </w:rPr>
            </w:pPr>
            <w:r>
              <w:rPr>
                <w:rFonts w:ascii="Arial" w:eastAsia="Arial" w:hAnsi="Arial"/>
                <w:color w:val="000000"/>
                <w:spacing w:val="6"/>
                <w:sz w:val="20"/>
              </w:rPr>
              <w:t xml:space="preserve">The HMRC Employment Status Indicator test tool. The most up-to-date version must be used. At the time of drafting the tool may be found here: </w:t>
            </w:r>
            <w:hyperlink r:id="rId28">
              <w:r>
                <w:rPr>
                  <w:rFonts w:ascii="Arial" w:eastAsia="Arial" w:hAnsi="Arial"/>
                  <w:color w:val="0000FF"/>
                  <w:spacing w:val="6"/>
                  <w:u w:val="single"/>
                </w:rPr>
                <w:t>https://www.gov.uk/guidance/check-employment-status-for-tax</w:t>
              </w:r>
            </w:hyperlink>
            <w:r>
              <w:rPr>
                <w:rFonts w:ascii="Arial" w:eastAsia="Arial" w:hAnsi="Arial"/>
                <w:color w:val="000000"/>
                <w:spacing w:val="6"/>
              </w:rPr>
              <w:t xml:space="preserve"> </w:t>
            </w:r>
          </w:p>
        </w:tc>
      </w:tr>
      <w:tr w:rsidR="00326057" w14:paraId="64FD2F9E" w14:textId="77777777">
        <w:trPr>
          <w:trHeight w:hRule="exact" w:val="177"/>
        </w:trPr>
        <w:tc>
          <w:tcPr>
            <w:tcW w:w="2635" w:type="dxa"/>
            <w:vMerge/>
            <w:tcBorders>
              <w:left w:val="single" w:sz="9" w:space="0" w:color="000000"/>
              <w:bottom w:val="single" w:sz="9" w:space="0" w:color="000000"/>
              <w:right w:val="single" w:sz="9" w:space="0" w:color="000000"/>
            </w:tcBorders>
            <w:vAlign w:val="center"/>
          </w:tcPr>
          <w:p w14:paraId="17EB1867"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tcPr>
          <w:p w14:paraId="3113F079"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bl>
    <w:p w14:paraId="60189C2F" w14:textId="77777777" w:rsidR="00326057" w:rsidRDefault="00326057">
      <w:pPr>
        <w:sectPr w:rsidR="00326057">
          <w:pgSz w:w="11909" w:h="16834"/>
          <w:pgMar w:top="960" w:right="1817" w:bottom="558" w:left="1092" w:header="720" w:footer="720" w:gutter="0"/>
          <w:cols w:space="720"/>
        </w:sectPr>
      </w:pPr>
    </w:p>
    <w:p w14:paraId="2B2CA479" w14:textId="77777777" w:rsidR="00326057" w:rsidRDefault="003E5D01">
      <w:pPr>
        <w:spacing w:before="10" w:line="20" w:lineRule="exact"/>
      </w:pPr>
      <w:r>
        <w:lastRenderedPageBreak/>
        <w:pict w14:anchorId="5AE19718">
          <v:shape id="_x0000_s2057" type="#_x0000_t202" style="position:absolute;margin-left:528.6pt;margin-top:780.85pt;width:13.9pt;height:12.55pt;z-index:-251653120;mso-wrap-distance-left:0;mso-wrap-distance-right:0;mso-position-horizontal-relative:page;mso-position-vertical-relative:page" filled="f" stroked="f">
            <v:textbox inset="0,0,0,0">
              <w:txbxContent>
                <w:p w14:paraId="7F133DE3" w14:textId="77777777" w:rsidR="00326057" w:rsidRDefault="005D34CD">
                  <w:pPr>
                    <w:spacing w:before="2" w:line="23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44EEA518" w14:textId="77777777">
        <w:trPr>
          <w:trHeight w:hRule="exact" w:val="734"/>
        </w:trPr>
        <w:tc>
          <w:tcPr>
            <w:tcW w:w="2635" w:type="dxa"/>
            <w:tcBorders>
              <w:top w:val="single" w:sz="9" w:space="0" w:color="000000"/>
              <w:left w:val="single" w:sz="9" w:space="0" w:color="000000"/>
              <w:bottom w:val="single" w:sz="9" w:space="0" w:color="000000"/>
              <w:right w:val="single" w:sz="9" w:space="0" w:color="000000"/>
            </w:tcBorders>
            <w:vAlign w:val="bottom"/>
          </w:tcPr>
          <w:p w14:paraId="6AAE70EC" w14:textId="77777777" w:rsidR="00326057" w:rsidRDefault="005D34CD">
            <w:pPr>
              <w:spacing w:before="372" w:after="127" w:line="230" w:lineRule="exact"/>
              <w:ind w:left="115"/>
              <w:textAlignment w:val="baseline"/>
              <w:rPr>
                <w:rFonts w:ascii="Arial" w:eastAsia="Arial" w:hAnsi="Arial"/>
                <w:b/>
                <w:color w:val="000000"/>
                <w:sz w:val="20"/>
              </w:rPr>
            </w:pPr>
            <w:r>
              <w:rPr>
                <w:rFonts w:ascii="Arial" w:eastAsia="Arial" w:hAnsi="Arial"/>
                <w:b/>
                <w:color w:val="000000"/>
                <w:sz w:val="20"/>
              </w:rPr>
              <w:t>Expiry Date</w:t>
            </w:r>
          </w:p>
        </w:tc>
        <w:tc>
          <w:tcPr>
            <w:tcW w:w="6283" w:type="dxa"/>
            <w:tcBorders>
              <w:top w:val="single" w:sz="9" w:space="0" w:color="000000"/>
              <w:left w:val="single" w:sz="9" w:space="0" w:color="000000"/>
              <w:bottom w:val="single" w:sz="9" w:space="0" w:color="000000"/>
              <w:right w:val="single" w:sz="9" w:space="0" w:color="000000"/>
            </w:tcBorders>
            <w:vAlign w:val="bottom"/>
          </w:tcPr>
          <w:p w14:paraId="412F0C10" w14:textId="77777777" w:rsidR="00326057" w:rsidRDefault="005D34CD">
            <w:pPr>
              <w:spacing w:before="372" w:after="127" w:line="230" w:lineRule="exact"/>
              <w:ind w:left="101"/>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r w:rsidR="00326057" w14:paraId="371EE7E3" w14:textId="77777777">
        <w:trPr>
          <w:trHeight w:hRule="exact" w:val="6956"/>
        </w:trPr>
        <w:tc>
          <w:tcPr>
            <w:tcW w:w="2635" w:type="dxa"/>
            <w:tcBorders>
              <w:top w:val="single" w:sz="9" w:space="0" w:color="000000"/>
              <w:left w:val="single" w:sz="9" w:space="0" w:color="000000"/>
              <w:bottom w:val="single" w:sz="9" w:space="0" w:color="000000"/>
              <w:right w:val="single" w:sz="9" w:space="0" w:color="000000"/>
            </w:tcBorders>
          </w:tcPr>
          <w:p w14:paraId="1240570C" w14:textId="77777777" w:rsidR="00326057" w:rsidRDefault="005D34CD">
            <w:pPr>
              <w:spacing w:before="362" w:after="6358" w:line="230" w:lineRule="exact"/>
              <w:ind w:left="115"/>
              <w:textAlignment w:val="baseline"/>
              <w:rPr>
                <w:rFonts w:ascii="Arial" w:eastAsia="Arial" w:hAnsi="Arial"/>
                <w:b/>
                <w:color w:val="000000"/>
                <w:sz w:val="20"/>
              </w:rPr>
            </w:pPr>
            <w:r>
              <w:rPr>
                <w:rFonts w:ascii="Arial" w:eastAsia="Arial" w:hAnsi="Arial"/>
                <w:b/>
                <w:color w:val="000000"/>
                <w:sz w:val="20"/>
              </w:rPr>
              <w:t>Force Majeure</w:t>
            </w:r>
          </w:p>
        </w:tc>
        <w:tc>
          <w:tcPr>
            <w:tcW w:w="6283" w:type="dxa"/>
            <w:tcBorders>
              <w:top w:val="single" w:sz="9" w:space="0" w:color="000000"/>
              <w:left w:val="single" w:sz="9" w:space="0" w:color="000000"/>
              <w:bottom w:val="single" w:sz="9" w:space="0" w:color="000000"/>
              <w:right w:val="single" w:sz="9" w:space="0" w:color="000000"/>
            </w:tcBorders>
            <w:vAlign w:val="bottom"/>
          </w:tcPr>
          <w:p w14:paraId="49582C38" w14:textId="77777777" w:rsidR="00326057" w:rsidRDefault="005D34CD">
            <w:pPr>
              <w:spacing w:before="328" w:line="264" w:lineRule="exact"/>
              <w:ind w:left="144" w:right="756"/>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56A53769" w14:textId="77777777" w:rsidR="00326057" w:rsidRDefault="005D34CD">
            <w:pPr>
              <w:numPr>
                <w:ilvl w:val="0"/>
                <w:numId w:val="5"/>
              </w:numPr>
              <w:tabs>
                <w:tab w:val="clear" w:pos="360"/>
                <w:tab w:val="left" w:pos="504"/>
              </w:tabs>
              <w:spacing w:before="15" w:line="264"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1B4B9389" w14:textId="77777777" w:rsidR="00326057" w:rsidRDefault="005D34CD">
            <w:pPr>
              <w:numPr>
                <w:ilvl w:val="0"/>
                <w:numId w:val="5"/>
              </w:numPr>
              <w:tabs>
                <w:tab w:val="clear" w:pos="360"/>
                <w:tab w:val="left" w:pos="504"/>
              </w:tabs>
              <w:spacing w:before="14" w:line="264" w:lineRule="exact"/>
              <w:ind w:left="504" w:right="216"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biological or chemical warfare</w:t>
            </w:r>
          </w:p>
          <w:p w14:paraId="3D67A0D2" w14:textId="77777777" w:rsidR="00326057" w:rsidRDefault="005D34CD">
            <w:pPr>
              <w:numPr>
                <w:ilvl w:val="0"/>
                <w:numId w:val="5"/>
              </w:numPr>
              <w:tabs>
                <w:tab w:val="clear" w:pos="360"/>
                <w:tab w:val="left" w:pos="504"/>
              </w:tabs>
              <w:spacing w:before="25" w:line="273" w:lineRule="exact"/>
              <w:ind w:left="504" w:right="756" w:hanging="360"/>
              <w:textAlignment w:val="baseline"/>
              <w:rPr>
                <w:rFonts w:ascii="Arial" w:eastAsia="Arial" w:hAnsi="Arial"/>
                <w:color w:val="000000"/>
                <w:spacing w:val="-2"/>
              </w:rPr>
            </w:pPr>
            <w:r>
              <w:rPr>
                <w:rFonts w:ascii="Arial" w:eastAsia="Arial" w:hAnsi="Arial"/>
                <w:color w:val="000000"/>
                <w:spacing w:val="-2"/>
              </w:rPr>
              <w:t xml:space="preserve">acts of government, local government or Regulatory </w:t>
            </w:r>
            <w:r>
              <w:rPr>
                <w:rFonts w:ascii="Arial" w:eastAsia="Arial" w:hAnsi="Arial"/>
                <w:color w:val="000000"/>
                <w:spacing w:val="-2"/>
                <w:sz w:val="20"/>
              </w:rPr>
              <w:t>Bodies</w:t>
            </w:r>
          </w:p>
          <w:p w14:paraId="4B917F04" w14:textId="77777777" w:rsidR="00326057" w:rsidRDefault="005D34CD">
            <w:pPr>
              <w:numPr>
                <w:ilvl w:val="0"/>
                <w:numId w:val="5"/>
              </w:numPr>
              <w:tabs>
                <w:tab w:val="clear" w:pos="360"/>
                <w:tab w:val="left" w:pos="504"/>
              </w:tabs>
              <w:spacing w:before="34" w:line="264" w:lineRule="exact"/>
              <w:ind w:left="504" w:right="468"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27C2976B" w14:textId="77777777" w:rsidR="00326057" w:rsidRDefault="005D34CD">
            <w:pPr>
              <w:numPr>
                <w:ilvl w:val="0"/>
                <w:numId w:val="5"/>
              </w:numPr>
              <w:tabs>
                <w:tab w:val="clear" w:pos="360"/>
                <w:tab w:val="left" w:pos="504"/>
              </w:tabs>
              <w:spacing w:before="13" w:line="264" w:lineRule="exact"/>
              <w:ind w:left="504" w:right="468" w:hanging="360"/>
              <w:textAlignment w:val="baseline"/>
              <w:rPr>
                <w:rFonts w:ascii="Arial" w:eastAsia="Arial" w:hAnsi="Arial"/>
                <w:color w:val="000000"/>
                <w:sz w:val="20"/>
              </w:rPr>
            </w:pPr>
            <w:r>
              <w:rPr>
                <w:rFonts w:ascii="Arial" w:eastAsia="Arial" w:hAnsi="Arial"/>
                <w:color w:val="000000"/>
                <w:sz w:val="20"/>
              </w:rPr>
              <w:t xml:space="preserve">industrial dispute affecting a third party for which a substitute </w:t>
            </w:r>
            <w:r>
              <w:rPr>
                <w:rFonts w:ascii="Arial" w:eastAsia="Arial" w:hAnsi="Arial"/>
                <w:b/>
                <w:color w:val="000000"/>
                <w:sz w:val="19"/>
              </w:rPr>
              <w:t>third party isn’t reasonably available</w:t>
            </w:r>
          </w:p>
          <w:p w14:paraId="6F37AAFA" w14:textId="77777777" w:rsidR="00326057" w:rsidRDefault="005D34CD">
            <w:pPr>
              <w:spacing w:before="275" w:line="230"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45A7211F" w14:textId="77777777" w:rsidR="00326057" w:rsidRDefault="005D34CD">
            <w:pPr>
              <w:numPr>
                <w:ilvl w:val="0"/>
                <w:numId w:val="5"/>
              </w:numPr>
              <w:tabs>
                <w:tab w:val="clear" w:pos="360"/>
                <w:tab w:val="left" w:pos="504"/>
              </w:tabs>
              <w:spacing w:before="14" w:line="264" w:lineRule="exact"/>
              <w:ind w:left="504" w:right="468" w:hanging="360"/>
              <w:textAlignment w:val="baseline"/>
              <w:rPr>
                <w:rFonts w:ascii="Arial" w:eastAsia="Arial" w:hAnsi="Arial"/>
                <w:color w:val="000000"/>
                <w:sz w:val="20"/>
              </w:rPr>
            </w:pPr>
            <w:r>
              <w:rPr>
                <w:rFonts w:ascii="Arial" w:eastAsia="Arial" w:hAnsi="Arial"/>
                <w:color w:val="000000"/>
                <w:sz w:val="20"/>
              </w:rPr>
              <w:t xml:space="preserve">any industrial dispute about the Supplier, its staff, or failure in </w:t>
            </w:r>
            <w:r>
              <w:rPr>
                <w:rFonts w:ascii="Arial" w:eastAsia="Arial" w:hAnsi="Arial"/>
                <w:b/>
                <w:color w:val="000000"/>
                <w:sz w:val="19"/>
              </w:rPr>
              <w:t>the Supplier’s (or a Subcontractor's) supply chain</w:t>
            </w:r>
          </w:p>
          <w:p w14:paraId="37AE761B" w14:textId="77777777" w:rsidR="00326057" w:rsidRDefault="005D34CD">
            <w:pPr>
              <w:numPr>
                <w:ilvl w:val="0"/>
                <w:numId w:val="5"/>
              </w:numPr>
              <w:tabs>
                <w:tab w:val="clear" w:pos="360"/>
                <w:tab w:val="left" w:pos="504"/>
              </w:tabs>
              <w:spacing w:before="15" w:line="264" w:lineRule="exact"/>
              <w:ind w:left="504" w:right="216" w:hanging="360"/>
              <w:textAlignment w:val="baseline"/>
              <w:rPr>
                <w:rFonts w:ascii="Arial" w:eastAsia="Arial" w:hAnsi="Arial"/>
                <w:color w:val="000000"/>
                <w:sz w:val="20"/>
              </w:rPr>
            </w:pPr>
            <w:r>
              <w:rPr>
                <w:rFonts w:ascii="Arial" w:eastAsia="Arial" w:hAnsi="Arial"/>
                <w:color w:val="000000"/>
                <w:sz w:val="20"/>
              </w:rPr>
              <w:t xml:space="preserve">any event which is attributable to the </w:t>
            </w:r>
            <w:proofErr w:type="spellStart"/>
            <w:r>
              <w:rPr>
                <w:rFonts w:ascii="Arial" w:eastAsia="Arial" w:hAnsi="Arial"/>
                <w:color w:val="000000"/>
                <w:sz w:val="20"/>
              </w:rPr>
              <w:t>wilful</w:t>
            </w:r>
            <w:proofErr w:type="spellEnd"/>
            <w:r>
              <w:rPr>
                <w:rFonts w:ascii="Arial" w:eastAsia="Arial" w:hAnsi="Arial"/>
                <w:color w:val="000000"/>
                <w:sz w:val="20"/>
              </w:rPr>
              <w:t xml:space="preserve"> act, neglect or failure to take reasonable precautions by the Party seeking to rely on Force Majeure</w:t>
            </w:r>
          </w:p>
          <w:p w14:paraId="3AF5CD77" w14:textId="77777777" w:rsidR="00326057" w:rsidRDefault="005D34CD">
            <w:pPr>
              <w:numPr>
                <w:ilvl w:val="0"/>
                <w:numId w:val="5"/>
              </w:numPr>
              <w:tabs>
                <w:tab w:val="clear" w:pos="360"/>
                <w:tab w:val="left" w:pos="504"/>
              </w:tabs>
              <w:spacing w:before="15" w:line="264" w:lineRule="exact"/>
              <w:ind w:left="504" w:right="216" w:hanging="360"/>
              <w:textAlignment w:val="baseline"/>
              <w:rPr>
                <w:rFonts w:ascii="Arial" w:eastAsia="Arial" w:hAnsi="Arial"/>
                <w:color w:val="000000"/>
                <w:spacing w:val="-3"/>
                <w:sz w:val="20"/>
              </w:rPr>
            </w:pPr>
            <w:r>
              <w:rPr>
                <w:rFonts w:ascii="Arial" w:eastAsia="Arial" w:hAnsi="Arial"/>
                <w:color w:val="000000"/>
                <w:spacing w:val="-3"/>
                <w:sz w:val="20"/>
              </w:rPr>
              <w:t>the event was foreseeable by the Party seeking to rely on Force Majeure at the time this Call-Off Contract was entered into</w:t>
            </w:r>
          </w:p>
          <w:p w14:paraId="02D8180A" w14:textId="77777777" w:rsidR="00326057" w:rsidRDefault="005D34CD">
            <w:pPr>
              <w:numPr>
                <w:ilvl w:val="0"/>
                <w:numId w:val="5"/>
              </w:numPr>
              <w:tabs>
                <w:tab w:val="clear" w:pos="360"/>
                <w:tab w:val="left" w:pos="504"/>
              </w:tabs>
              <w:spacing w:before="14" w:after="132" w:line="264"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326057" w14:paraId="1F2AB2BA" w14:textId="77777777">
        <w:trPr>
          <w:trHeight w:hRule="exact" w:val="1516"/>
        </w:trPr>
        <w:tc>
          <w:tcPr>
            <w:tcW w:w="2635" w:type="dxa"/>
            <w:tcBorders>
              <w:top w:val="single" w:sz="9" w:space="0" w:color="000000"/>
              <w:left w:val="single" w:sz="9" w:space="0" w:color="000000"/>
              <w:bottom w:val="single" w:sz="9" w:space="0" w:color="000000"/>
              <w:right w:val="single" w:sz="9" w:space="0" w:color="000000"/>
            </w:tcBorders>
          </w:tcPr>
          <w:p w14:paraId="37B2C868" w14:textId="77777777" w:rsidR="00326057" w:rsidRDefault="005D34CD">
            <w:pPr>
              <w:spacing w:before="357" w:after="919" w:line="230" w:lineRule="exact"/>
              <w:ind w:left="115"/>
              <w:textAlignment w:val="baseline"/>
              <w:rPr>
                <w:rFonts w:ascii="Arial" w:eastAsia="Arial" w:hAnsi="Arial"/>
                <w:b/>
                <w:color w:val="000000"/>
                <w:sz w:val="20"/>
              </w:rPr>
            </w:pPr>
            <w:r>
              <w:rPr>
                <w:rFonts w:ascii="Arial" w:eastAsia="Arial" w:hAnsi="Arial"/>
                <w:b/>
                <w:color w:val="000000"/>
                <w:sz w:val="20"/>
              </w:rPr>
              <w:t>Former Supplier</w:t>
            </w:r>
          </w:p>
        </w:tc>
        <w:tc>
          <w:tcPr>
            <w:tcW w:w="6283" w:type="dxa"/>
            <w:tcBorders>
              <w:top w:val="single" w:sz="9" w:space="0" w:color="000000"/>
              <w:left w:val="single" w:sz="9" w:space="0" w:color="000000"/>
              <w:bottom w:val="single" w:sz="9" w:space="0" w:color="000000"/>
              <w:right w:val="single" w:sz="9" w:space="0" w:color="000000"/>
            </w:tcBorders>
            <w:vAlign w:val="bottom"/>
          </w:tcPr>
          <w:p w14:paraId="60BF1F90" w14:textId="77777777" w:rsidR="00326057" w:rsidRDefault="005D34CD">
            <w:pPr>
              <w:spacing w:before="328" w:after="122" w:line="264"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A supplier supplying services to the Buyer before the Start date that are the same as or substantially similar to the Services. This also includes any Subcontractor or the Supplier (or any subcontractor of the Subcontractor).</w:t>
            </w:r>
          </w:p>
        </w:tc>
      </w:tr>
      <w:tr w:rsidR="00326057" w14:paraId="68D0BD9E"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4175420" w14:textId="77777777" w:rsidR="00326057" w:rsidRDefault="005D34CD">
            <w:pPr>
              <w:spacing w:before="358" w:after="396" w:line="230" w:lineRule="exact"/>
              <w:ind w:left="115"/>
              <w:textAlignment w:val="baseline"/>
              <w:rPr>
                <w:rFonts w:ascii="Arial" w:eastAsia="Arial" w:hAnsi="Arial"/>
                <w:b/>
                <w:color w:val="000000"/>
                <w:sz w:val="20"/>
              </w:rPr>
            </w:pPr>
            <w:r>
              <w:rPr>
                <w:rFonts w:ascii="Arial" w:eastAsia="Arial" w:hAnsi="Arial"/>
                <w:b/>
                <w:color w:val="000000"/>
                <w:sz w:val="20"/>
              </w:rPr>
              <w:t>Framework Agreement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4E031F33" w14:textId="77777777" w:rsidR="00326057" w:rsidRDefault="005D34CD">
            <w:pPr>
              <w:spacing w:before="328" w:after="128" w:line="264" w:lineRule="exact"/>
              <w:ind w:left="108" w:right="252"/>
              <w:textAlignment w:val="baseline"/>
              <w:rPr>
                <w:rFonts w:ascii="Arial" w:eastAsia="Arial" w:hAnsi="Arial"/>
                <w:color w:val="000000"/>
                <w:sz w:val="20"/>
              </w:rPr>
            </w:pPr>
            <w:r>
              <w:rPr>
                <w:rFonts w:ascii="Arial" w:eastAsia="Arial" w:hAnsi="Arial"/>
                <w:color w:val="000000"/>
                <w:sz w:val="20"/>
              </w:rPr>
              <w:t>The clauses of framework agreement RM1557.12 together with the Framework Schedules.</w:t>
            </w:r>
          </w:p>
        </w:tc>
      </w:tr>
      <w:tr w:rsidR="00326057" w14:paraId="1CE4C84D" w14:textId="77777777">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2B074B4A" w14:textId="77777777" w:rsidR="00326057" w:rsidRDefault="005D34CD">
            <w:pPr>
              <w:spacing w:before="362" w:after="1188" w:line="230" w:lineRule="exact"/>
              <w:ind w:left="115"/>
              <w:textAlignment w:val="baseline"/>
              <w:rPr>
                <w:rFonts w:ascii="Arial" w:eastAsia="Arial" w:hAnsi="Arial"/>
                <w:b/>
                <w:color w:val="000000"/>
                <w:sz w:val="20"/>
              </w:rPr>
            </w:pPr>
            <w:r>
              <w:rPr>
                <w:rFonts w:ascii="Arial" w:eastAsia="Arial" w:hAnsi="Arial"/>
                <w:b/>
                <w:color w:val="000000"/>
                <w:sz w:val="20"/>
              </w:rPr>
              <w:t>Fraud</w:t>
            </w:r>
          </w:p>
        </w:tc>
        <w:tc>
          <w:tcPr>
            <w:tcW w:w="6283" w:type="dxa"/>
            <w:tcBorders>
              <w:top w:val="single" w:sz="9" w:space="0" w:color="000000"/>
              <w:left w:val="single" w:sz="9" w:space="0" w:color="000000"/>
              <w:bottom w:val="single" w:sz="9" w:space="0" w:color="000000"/>
              <w:right w:val="single" w:sz="9" w:space="0" w:color="000000"/>
            </w:tcBorders>
            <w:vAlign w:val="bottom"/>
          </w:tcPr>
          <w:p w14:paraId="51E01725" w14:textId="77777777" w:rsidR="00326057" w:rsidRDefault="005D34CD">
            <w:pPr>
              <w:spacing w:before="328" w:after="132" w:line="264"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26057" w14:paraId="591AC2B4" w14:textId="77777777">
        <w:trPr>
          <w:trHeight w:hRule="exact" w:val="1522"/>
        </w:trPr>
        <w:tc>
          <w:tcPr>
            <w:tcW w:w="2635" w:type="dxa"/>
            <w:tcBorders>
              <w:top w:val="single" w:sz="9" w:space="0" w:color="000000"/>
              <w:left w:val="single" w:sz="9" w:space="0" w:color="000000"/>
              <w:bottom w:val="single" w:sz="9" w:space="0" w:color="000000"/>
              <w:right w:val="single" w:sz="9" w:space="0" w:color="000000"/>
            </w:tcBorders>
          </w:tcPr>
          <w:p w14:paraId="0FE4EDFE" w14:textId="77777777" w:rsidR="00326057" w:rsidRDefault="005D34CD">
            <w:pPr>
              <w:spacing w:before="328" w:after="655" w:line="264" w:lineRule="exact"/>
              <w:ind w:left="108"/>
              <w:textAlignment w:val="baseline"/>
              <w:rPr>
                <w:rFonts w:ascii="Arial" w:eastAsia="Arial" w:hAnsi="Arial"/>
                <w:b/>
                <w:color w:val="000000"/>
                <w:sz w:val="20"/>
              </w:rPr>
            </w:pPr>
            <w:r>
              <w:rPr>
                <w:rFonts w:ascii="Arial" w:eastAsia="Arial" w:hAnsi="Arial"/>
                <w:b/>
                <w:color w:val="000000"/>
                <w:sz w:val="20"/>
              </w:rPr>
              <w:t xml:space="preserve">Freedom of Information Act or </w:t>
            </w:r>
            <w:proofErr w:type="spellStart"/>
            <w:r>
              <w:rPr>
                <w:rFonts w:ascii="Arial" w:eastAsia="Arial" w:hAnsi="Arial"/>
                <w:b/>
                <w:color w:val="000000"/>
                <w:sz w:val="20"/>
              </w:rPr>
              <w:t>FoIA</w:t>
            </w:r>
            <w:proofErr w:type="spellEnd"/>
          </w:p>
        </w:tc>
        <w:tc>
          <w:tcPr>
            <w:tcW w:w="6283" w:type="dxa"/>
            <w:tcBorders>
              <w:top w:val="single" w:sz="9" w:space="0" w:color="000000"/>
              <w:left w:val="single" w:sz="9" w:space="0" w:color="000000"/>
              <w:bottom w:val="single" w:sz="9" w:space="0" w:color="000000"/>
              <w:right w:val="single" w:sz="9" w:space="0" w:color="000000"/>
            </w:tcBorders>
            <w:vAlign w:val="bottom"/>
          </w:tcPr>
          <w:p w14:paraId="5C8AEFB4" w14:textId="77777777" w:rsidR="00326057" w:rsidRDefault="005D34CD">
            <w:pPr>
              <w:spacing w:before="328" w:after="127" w:line="264" w:lineRule="exact"/>
              <w:ind w:left="108" w:right="216"/>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26057" w14:paraId="11789FE2" w14:textId="77777777">
        <w:trPr>
          <w:trHeight w:hRule="exact" w:val="1002"/>
        </w:trPr>
        <w:tc>
          <w:tcPr>
            <w:tcW w:w="2635" w:type="dxa"/>
            <w:tcBorders>
              <w:top w:val="single" w:sz="9" w:space="0" w:color="000000"/>
              <w:left w:val="single" w:sz="9" w:space="0" w:color="000000"/>
              <w:bottom w:val="single" w:sz="9" w:space="0" w:color="000000"/>
              <w:right w:val="single" w:sz="9" w:space="0" w:color="000000"/>
            </w:tcBorders>
            <w:vAlign w:val="center"/>
          </w:tcPr>
          <w:p w14:paraId="72AC45F5" w14:textId="77777777" w:rsidR="00326057" w:rsidRDefault="005D34CD">
            <w:pPr>
              <w:spacing w:before="357" w:after="410" w:line="230" w:lineRule="exact"/>
              <w:ind w:left="115"/>
              <w:textAlignment w:val="baseline"/>
              <w:rPr>
                <w:rFonts w:ascii="Arial" w:eastAsia="Arial" w:hAnsi="Arial"/>
                <w:b/>
                <w:color w:val="000000"/>
                <w:sz w:val="20"/>
              </w:rPr>
            </w:pPr>
            <w:r>
              <w:rPr>
                <w:rFonts w:ascii="Arial" w:eastAsia="Arial" w:hAnsi="Arial"/>
                <w:b/>
                <w:color w:val="000000"/>
                <w:sz w:val="20"/>
              </w:rPr>
              <w:t>G-Cloud Services</w:t>
            </w:r>
          </w:p>
        </w:tc>
        <w:tc>
          <w:tcPr>
            <w:tcW w:w="6283" w:type="dxa"/>
            <w:tcBorders>
              <w:top w:val="single" w:sz="9" w:space="0" w:color="000000"/>
              <w:left w:val="single" w:sz="9" w:space="0" w:color="000000"/>
              <w:bottom w:val="single" w:sz="9" w:space="0" w:color="000000"/>
              <w:right w:val="single" w:sz="9" w:space="0" w:color="000000"/>
            </w:tcBorders>
          </w:tcPr>
          <w:p w14:paraId="5604CEA6" w14:textId="77777777" w:rsidR="00326057" w:rsidRDefault="005D34CD">
            <w:pPr>
              <w:spacing w:before="323" w:after="146" w:line="264" w:lineRule="exact"/>
              <w:ind w:left="108" w:right="180"/>
              <w:textAlignment w:val="baseline"/>
              <w:rPr>
                <w:rFonts w:ascii="Arial" w:eastAsia="Arial" w:hAnsi="Arial"/>
                <w:color w:val="000000"/>
                <w:spacing w:val="-1"/>
                <w:sz w:val="20"/>
              </w:rPr>
            </w:pPr>
            <w:r>
              <w:rPr>
                <w:rFonts w:ascii="Arial" w:eastAsia="Arial" w:hAnsi="Arial"/>
                <w:color w:val="000000"/>
                <w:spacing w:val="-1"/>
                <w:sz w:val="20"/>
              </w:rPr>
              <w:t>The cloud services described in Framework Agreement Section 2 (Services Offered) as defined by the Service Definition, the Supplier</w:t>
            </w:r>
          </w:p>
        </w:tc>
      </w:tr>
    </w:tbl>
    <w:p w14:paraId="5B9A51F4" w14:textId="77777777" w:rsidR="00326057" w:rsidRDefault="00326057">
      <w:pPr>
        <w:sectPr w:rsidR="00326057">
          <w:pgSz w:w="11909" w:h="16834"/>
          <w:pgMar w:top="940" w:right="1817" w:bottom="558" w:left="1092" w:header="720" w:footer="720" w:gutter="0"/>
          <w:cols w:space="720"/>
        </w:sectPr>
      </w:pPr>
    </w:p>
    <w:p w14:paraId="4A46E7F7" w14:textId="77777777" w:rsidR="00326057" w:rsidRDefault="003E5D01">
      <w:pPr>
        <w:spacing w:before="10" w:line="20" w:lineRule="exact"/>
      </w:pPr>
      <w:r>
        <w:lastRenderedPageBreak/>
        <w:pict w14:anchorId="1B6E5E32">
          <v:shape id="_x0000_s2056" type="#_x0000_t202" style="position:absolute;margin-left:528.6pt;margin-top:780.85pt;width:13.9pt;height:12.65pt;z-index:-251652096;mso-wrap-distance-left:0;mso-wrap-distance-right:0;mso-position-horizontal-relative:page;mso-position-vertical-relative:page" filled="f" stroked="f">
            <v:textbox inset="0,0,0,0">
              <w:txbxContent>
                <w:p w14:paraId="6FB81051"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55DD759C" w14:textId="77777777">
        <w:trPr>
          <w:trHeight w:hRule="exact" w:val="1291"/>
        </w:trPr>
        <w:tc>
          <w:tcPr>
            <w:tcW w:w="2635" w:type="dxa"/>
            <w:tcBorders>
              <w:top w:val="single" w:sz="9" w:space="0" w:color="000000"/>
              <w:left w:val="single" w:sz="9" w:space="0" w:color="000000"/>
              <w:bottom w:val="single" w:sz="9" w:space="0" w:color="000000"/>
              <w:right w:val="single" w:sz="9" w:space="0" w:color="000000"/>
            </w:tcBorders>
          </w:tcPr>
          <w:p w14:paraId="1D3DBEE8"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6283" w:type="dxa"/>
            <w:tcBorders>
              <w:top w:val="single" w:sz="9" w:space="0" w:color="000000"/>
              <w:left w:val="single" w:sz="9" w:space="0" w:color="000000"/>
              <w:bottom w:val="single" w:sz="9" w:space="0" w:color="000000"/>
              <w:right w:val="single" w:sz="9" w:space="0" w:color="000000"/>
            </w:tcBorders>
          </w:tcPr>
          <w:p w14:paraId="64D18B64" w14:textId="77777777" w:rsidR="00326057" w:rsidRDefault="005D34CD">
            <w:pPr>
              <w:spacing w:before="98" w:after="136" w:line="264" w:lineRule="exact"/>
              <w:ind w:left="108" w:right="864"/>
              <w:textAlignment w:val="baseline"/>
              <w:rPr>
                <w:rFonts w:ascii="Arial" w:eastAsia="Arial" w:hAnsi="Arial"/>
                <w:color w:val="000000"/>
                <w:sz w:val="20"/>
              </w:rPr>
            </w:pPr>
            <w:r>
              <w:rPr>
                <w:rFonts w:ascii="Arial" w:eastAsia="Arial" w:hAnsi="Arial"/>
                <w:color w:val="000000"/>
                <w:sz w:val="20"/>
              </w:rPr>
              <w:t>Terms and any related Application documentation, which the Supplier must make available to CCS and Buyers and those services which are deliverable by the Supplier under the Collaboration Agreement.</w:t>
            </w:r>
          </w:p>
        </w:tc>
      </w:tr>
      <w:tr w:rsidR="00326057" w14:paraId="388E253D" w14:textId="77777777">
        <w:trPr>
          <w:trHeight w:hRule="exact" w:val="859"/>
        </w:trPr>
        <w:tc>
          <w:tcPr>
            <w:tcW w:w="2635" w:type="dxa"/>
            <w:tcBorders>
              <w:top w:val="single" w:sz="9" w:space="0" w:color="000000"/>
              <w:left w:val="single" w:sz="9" w:space="0" w:color="000000"/>
              <w:bottom w:val="single" w:sz="9" w:space="0" w:color="000000"/>
              <w:right w:val="single" w:sz="9" w:space="0" w:color="000000"/>
            </w:tcBorders>
            <w:vAlign w:val="center"/>
          </w:tcPr>
          <w:p w14:paraId="2BF5CC4C" w14:textId="77777777" w:rsidR="00326057" w:rsidRDefault="005D34CD">
            <w:pPr>
              <w:spacing w:before="357" w:after="262" w:line="230" w:lineRule="exact"/>
              <w:ind w:left="120"/>
              <w:textAlignment w:val="baseline"/>
              <w:rPr>
                <w:rFonts w:ascii="Arial" w:eastAsia="Arial" w:hAnsi="Arial"/>
                <w:b/>
                <w:color w:val="000000"/>
                <w:sz w:val="20"/>
              </w:rPr>
            </w:pPr>
            <w:r>
              <w:rPr>
                <w:rFonts w:ascii="Arial" w:eastAsia="Arial" w:hAnsi="Arial"/>
                <w:b/>
                <w:color w:val="000000"/>
                <w:sz w:val="20"/>
              </w:rPr>
              <w:t>GDPR</w:t>
            </w:r>
          </w:p>
        </w:tc>
        <w:tc>
          <w:tcPr>
            <w:tcW w:w="6283" w:type="dxa"/>
            <w:tcBorders>
              <w:top w:val="single" w:sz="9" w:space="0" w:color="000000"/>
              <w:left w:val="single" w:sz="9" w:space="0" w:color="000000"/>
              <w:bottom w:val="single" w:sz="9" w:space="0" w:color="000000"/>
              <w:right w:val="single" w:sz="9" w:space="0" w:color="000000"/>
            </w:tcBorders>
            <w:vAlign w:val="center"/>
          </w:tcPr>
          <w:p w14:paraId="0FAB454C" w14:textId="77777777" w:rsidR="00326057" w:rsidRDefault="005D34CD">
            <w:pPr>
              <w:spacing w:before="357" w:after="262" w:line="230" w:lineRule="exact"/>
              <w:ind w:left="101"/>
              <w:textAlignment w:val="baseline"/>
              <w:rPr>
                <w:rFonts w:ascii="Arial" w:eastAsia="Arial" w:hAnsi="Arial"/>
                <w:color w:val="000000"/>
                <w:sz w:val="20"/>
              </w:rPr>
            </w:pPr>
            <w:r>
              <w:rPr>
                <w:rFonts w:ascii="Arial" w:eastAsia="Arial" w:hAnsi="Arial"/>
                <w:color w:val="000000"/>
                <w:sz w:val="20"/>
              </w:rPr>
              <w:t>General Data Protection Regulation (Regulation (EU) 2016/679)</w:t>
            </w:r>
          </w:p>
        </w:tc>
      </w:tr>
      <w:tr w:rsidR="00326057" w14:paraId="15134C54" w14:textId="77777777">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40376A94" w14:textId="77777777" w:rsidR="00326057" w:rsidRDefault="005D34CD">
            <w:pPr>
              <w:spacing w:before="358" w:after="1188" w:line="230" w:lineRule="exact"/>
              <w:ind w:left="120"/>
              <w:textAlignment w:val="baseline"/>
              <w:rPr>
                <w:rFonts w:ascii="Arial" w:eastAsia="Arial" w:hAnsi="Arial"/>
                <w:b/>
                <w:color w:val="000000"/>
                <w:sz w:val="20"/>
              </w:rPr>
            </w:pPr>
            <w:r>
              <w:rPr>
                <w:rFonts w:ascii="Arial" w:eastAsia="Arial" w:hAnsi="Arial"/>
                <w:b/>
                <w:color w:val="000000"/>
                <w:sz w:val="20"/>
              </w:rPr>
              <w:t>Good Industry Practice</w:t>
            </w:r>
          </w:p>
        </w:tc>
        <w:tc>
          <w:tcPr>
            <w:tcW w:w="6283" w:type="dxa"/>
            <w:tcBorders>
              <w:top w:val="single" w:sz="9" w:space="0" w:color="000000"/>
              <w:left w:val="single" w:sz="9" w:space="0" w:color="000000"/>
              <w:bottom w:val="single" w:sz="9" w:space="0" w:color="000000"/>
              <w:right w:val="single" w:sz="9" w:space="0" w:color="000000"/>
            </w:tcBorders>
            <w:vAlign w:val="bottom"/>
          </w:tcPr>
          <w:p w14:paraId="29008C4E" w14:textId="77777777" w:rsidR="00326057" w:rsidRDefault="005D34CD">
            <w:pPr>
              <w:spacing w:before="328" w:after="128" w:line="264" w:lineRule="exact"/>
              <w:ind w:left="108" w:right="144"/>
              <w:textAlignment w:val="baseline"/>
              <w:rPr>
                <w:rFonts w:ascii="Arial" w:eastAsia="Arial" w:hAnsi="Arial"/>
                <w:color w:val="000000"/>
                <w:sz w:val="20"/>
              </w:rPr>
            </w:pPr>
            <w:r>
              <w:rPr>
                <w:rFonts w:ascii="Arial" w:eastAsia="Arial" w:hAnsi="Arial"/>
                <w:color w:val="000000"/>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26057" w14:paraId="48A49622" w14:textId="77777777">
        <w:trPr>
          <w:trHeight w:hRule="exact" w:val="1301"/>
        </w:trPr>
        <w:tc>
          <w:tcPr>
            <w:tcW w:w="2635" w:type="dxa"/>
            <w:tcBorders>
              <w:top w:val="single" w:sz="9" w:space="0" w:color="000000"/>
              <w:left w:val="single" w:sz="9" w:space="0" w:color="000000"/>
              <w:bottom w:val="single" w:sz="9" w:space="0" w:color="000000"/>
              <w:right w:val="single" w:sz="9" w:space="0" w:color="000000"/>
            </w:tcBorders>
          </w:tcPr>
          <w:p w14:paraId="2063EAA4" w14:textId="77777777" w:rsidR="00326057" w:rsidRDefault="005D34CD">
            <w:pPr>
              <w:spacing w:before="362" w:line="230" w:lineRule="exact"/>
              <w:ind w:left="144"/>
              <w:textAlignment w:val="baseline"/>
              <w:rPr>
                <w:rFonts w:ascii="Arial" w:eastAsia="Arial" w:hAnsi="Arial"/>
                <w:b/>
                <w:color w:val="000000"/>
                <w:sz w:val="20"/>
              </w:rPr>
            </w:pPr>
            <w:r>
              <w:rPr>
                <w:rFonts w:ascii="Arial" w:eastAsia="Arial" w:hAnsi="Arial"/>
                <w:b/>
                <w:color w:val="000000"/>
                <w:sz w:val="20"/>
              </w:rPr>
              <w:t>Government</w:t>
            </w:r>
          </w:p>
          <w:p w14:paraId="342D4AEE" w14:textId="77777777" w:rsidR="00326057" w:rsidRDefault="005D34CD">
            <w:pPr>
              <w:spacing w:before="34" w:after="435"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83" w:type="dxa"/>
            <w:tcBorders>
              <w:top w:val="single" w:sz="9" w:space="0" w:color="000000"/>
              <w:left w:val="single" w:sz="9" w:space="0" w:color="000000"/>
              <w:bottom w:val="single" w:sz="9" w:space="0" w:color="000000"/>
              <w:right w:val="single" w:sz="9" w:space="0" w:color="000000"/>
            </w:tcBorders>
            <w:vAlign w:val="center"/>
          </w:tcPr>
          <w:p w14:paraId="48A04C86" w14:textId="77777777" w:rsidR="00326057" w:rsidRDefault="005D34CD">
            <w:pPr>
              <w:spacing w:before="328" w:after="435" w:line="264" w:lineRule="exact"/>
              <w:ind w:left="108" w:right="216"/>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326057" w14:paraId="346F67A1"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6D206DF1" w14:textId="77777777" w:rsidR="00326057" w:rsidRDefault="005D34CD">
            <w:pPr>
              <w:spacing w:before="362" w:after="132" w:line="230" w:lineRule="exact"/>
              <w:ind w:left="120"/>
              <w:textAlignment w:val="baseline"/>
              <w:rPr>
                <w:rFonts w:ascii="Arial" w:eastAsia="Arial" w:hAnsi="Arial"/>
                <w:b/>
                <w:color w:val="000000"/>
                <w:sz w:val="20"/>
              </w:rPr>
            </w:pPr>
            <w:r>
              <w:rPr>
                <w:rFonts w:ascii="Arial" w:eastAsia="Arial" w:hAnsi="Arial"/>
                <w:b/>
                <w:color w:val="000000"/>
                <w:sz w:val="20"/>
              </w:rPr>
              <w:t>Guarantee</w:t>
            </w:r>
          </w:p>
        </w:tc>
        <w:tc>
          <w:tcPr>
            <w:tcW w:w="6283" w:type="dxa"/>
            <w:tcBorders>
              <w:top w:val="single" w:sz="9" w:space="0" w:color="000000"/>
              <w:left w:val="single" w:sz="9" w:space="0" w:color="000000"/>
              <w:bottom w:val="single" w:sz="9" w:space="0" w:color="000000"/>
              <w:right w:val="single" w:sz="9" w:space="0" w:color="000000"/>
            </w:tcBorders>
            <w:vAlign w:val="bottom"/>
          </w:tcPr>
          <w:p w14:paraId="10269D5B" w14:textId="77777777" w:rsidR="00326057" w:rsidRDefault="005D34CD">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guarantee described in Schedule 5.</w:t>
            </w:r>
          </w:p>
        </w:tc>
      </w:tr>
      <w:tr w:rsidR="00326057" w14:paraId="6D19F72C" w14:textId="77777777">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30E74E7A" w14:textId="77777777" w:rsidR="00326057" w:rsidRDefault="005D34CD">
            <w:pPr>
              <w:spacing w:before="357" w:after="924" w:line="230" w:lineRule="exact"/>
              <w:ind w:left="120"/>
              <w:textAlignment w:val="baseline"/>
              <w:rPr>
                <w:rFonts w:ascii="Arial" w:eastAsia="Arial" w:hAnsi="Arial"/>
                <w:b/>
                <w:color w:val="000000"/>
                <w:sz w:val="20"/>
              </w:rPr>
            </w:pPr>
            <w:r>
              <w:rPr>
                <w:rFonts w:ascii="Arial" w:eastAsia="Arial" w:hAnsi="Arial"/>
                <w:b/>
                <w:color w:val="000000"/>
                <w:sz w:val="20"/>
              </w:rPr>
              <w:t>Guidance</w:t>
            </w:r>
          </w:p>
        </w:tc>
        <w:tc>
          <w:tcPr>
            <w:tcW w:w="6283" w:type="dxa"/>
            <w:tcBorders>
              <w:top w:val="single" w:sz="9" w:space="0" w:color="000000"/>
              <w:left w:val="single" w:sz="9" w:space="0" w:color="000000"/>
              <w:bottom w:val="single" w:sz="9" w:space="0" w:color="000000"/>
              <w:right w:val="single" w:sz="9" w:space="0" w:color="000000"/>
            </w:tcBorders>
            <w:vAlign w:val="bottom"/>
          </w:tcPr>
          <w:p w14:paraId="34BA60A2" w14:textId="77777777" w:rsidR="00326057" w:rsidRDefault="005D34CD">
            <w:pPr>
              <w:spacing w:before="328" w:after="127" w:line="264"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26057" w14:paraId="03439D2E" w14:textId="77777777">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182C4866" w14:textId="77777777" w:rsidR="00326057" w:rsidRDefault="005D34CD">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Implementation Plan</w:t>
            </w:r>
          </w:p>
        </w:tc>
        <w:tc>
          <w:tcPr>
            <w:tcW w:w="6283" w:type="dxa"/>
            <w:tcBorders>
              <w:top w:val="single" w:sz="9" w:space="0" w:color="000000"/>
              <w:left w:val="single" w:sz="9" w:space="0" w:color="000000"/>
              <w:bottom w:val="single" w:sz="9" w:space="0" w:color="000000"/>
              <w:right w:val="single" w:sz="9" w:space="0" w:color="000000"/>
            </w:tcBorders>
            <w:vAlign w:val="bottom"/>
          </w:tcPr>
          <w:p w14:paraId="75E23CCE" w14:textId="77777777" w:rsidR="00326057" w:rsidRDefault="005D34CD">
            <w:pPr>
              <w:spacing w:before="328" w:after="127" w:line="264"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326057" w14:paraId="2FC45812"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53F1A861" w14:textId="77777777" w:rsidR="00326057" w:rsidRDefault="005D34CD">
            <w:pPr>
              <w:spacing w:before="362" w:after="396" w:line="230" w:lineRule="exact"/>
              <w:ind w:left="120"/>
              <w:textAlignment w:val="baseline"/>
              <w:rPr>
                <w:rFonts w:ascii="Arial" w:eastAsia="Arial" w:hAnsi="Arial"/>
                <w:b/>
                <w:color w:val="000000"/>
                <w:sz w:val="20"/>
              </w:rPr>
            </w:pPr>
            <w:r>
              <w:rPr>
                <w:rFonts w:ascii="Arial" w:eastAsia="Arial" w:hAnsi="Arial"/>
                <w:b/>
                <w:color w:val="000000"/>
                <w:sz w:val="20"/>
              </w:rPr>
              <w:t>Indicative test</w:t>
            </w:r>
          </w:p>
        </w:tc>
        <w:tc>
          <w:tcPr>
            <w:tcW w:w="6283" w:type="dxa"/>
            <w:tcBorders>
              <w:top w:val="single" w:sz="9" w:space="0" w:color="000000"/>
              <w:left w:val="single" w:sz="9" w:space="0" w:color="000000"/>
              <w:bottom w:val="single" w:sz="9" w:space="0" w:color="000000"/>
              <w:right w:val="single" w:sz="9" w:space="0" w:color="000000"/>
            </w:tcBorders>
            <w:vAlign w:val="bottom"/>
          </w:tcPr>
          <w:p w14:paraId="78D573B1" w14:textId="77777777" w:rsidR="00326057" w:rsidRDefault="005D34CD">
            <w:pPr>
              <w:spacing w:before="328" w:after="132" w:line="264"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r w:rsidR="00326057" w14:paraId="5FEAB3B5"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1A736D4E" w14:textId="77777777" w:rsidR="00326057" w:rsidRDefault="005D34CD">
            <w:pPr>
              <w:spacing w:before="362" w:after="387" w:line="230" w:lineRule="exact"/>
              <w:ind w:left="120"/>
              <w:textAlignment w:val="baseline"/>
              <w:rPr>
                <w:rFonts w:ascii="Arial" w:eastAsia="Arial" w:hAnsi="Arial"/>
                <w:b/>
                <w:color w:val="000000"/>
                <w:sz w:val="20"/>
              </w:rPr>
            </w:pPr>
            <w:r>
              <w:rPr>
                <w:rFonts w:ascii="Arial" w:eastAsia="Arial" w:hAnsi="Arial"/>
                <w:b/>
                <w:color w:val="000000"/>
                <w:sz w:val="20"/>
              </w:rPr>
              <w:t>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5934F6BE" w14:textId="77777777" w:rsidR="00326057" w:rsidRDefault="005D34CD">
            <w:pPr>
              <w:spacing w:before="328" w:after="123" w:line="264" w:lineRule="exact"/>
              <w:ind w:left="108" w:right="972"/>
              <w:textAlignment w:val="baseline"/>
              <w:rPr>
                <w:rFonts w:ascii="Arial" w:eastAsia="Arial" w:hAnsi="Arial"/>
                <w:color w:val="000000"/>
                <w:sz w:val="20"/>
              </w:rPr>
            </w:pPr>
            <w:r>
              <w:rPr>
                <w:rFonts w:ascii="Arial" w:eastAsia="Arial" w:hAnsi="Arial"/>
                <w:color w:val="000000"/>
                <w:sz w:val="20"/>
              </w:rPr>
              <w:t>Has the meaning given under section 84 of the Freedom of Information Act 2000.</w:t>
            </w:r>
          </w:p>
        </w:tc>
      </w:tr>
      <w:tr w:rsidR="00326057" w14:paraId="2F6A3F9F"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14:paraId="49FD1B0B" w14:textId="77777777" w:rsidR="00326057" w:rsidRDefault="005D34CD">
            <w:pPr>
              <w:spacing w:before="328" w:after="127" w:line="264"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83" w:type="dxa"/>
            <w:tcBorders>
              <w:top w:val="single" w:sz="9" w:space="0" w:color="000000"/>
              <w:left w:val="single" w:sz="9" w:space="0" w:color="000000"/>
              <w:bottom w:val="single" w:sz="9" w:space="0" w:color="000000"/>
              <w:right w:val="single" w:sz="9" w:space="0" w:color="000000"/>
            </w:tcBorders>
            <w:vAlign w:val="bottom"/>
          </w:tcPr>
          <w:p w14:paraId="0E034B3E" w14:textId="77777777" w:rsidR="00326057" w:rsidRDefault="005D34CD">
            <w:pPr>
              <w:spacing w:before="328" w:after="127" w:line="264" w:lineRule="exact"/>
              <w:ind w:left="108" w:right="1008"/>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r w:rsidR="00326057" w14:paraId="7D5763B2" w14:textId="77777777">
        <w:trPr>
          <w:trHeight w:hRule="exact" w:val="1257"/>
        </w:trPr>
        <w:tc>
          <w:tcPr>
            <w:tcW w:w="2635" w:type="dxa"/>
            <w:tcBorders>
              <w:top w:val="single" w:sz="9" w:space="0" w:color="000000"/>
              <w:left w:val="single" w:sz="9" w:space="0" w:color="000000"/>
              <w:bottom w:val="single" w:sz="9" w:space="0" w:color="000000"/>
              <w:right w:val="single" w:sz="9" w:space="0" w:color="000000"/>
            </w:tcBorders>
          </w:tcPr>
          <w:p w14:paraId="1A179626" w14:textId="77777777" w:rsidR="00326057" w:rsidRDefault="005D34CD">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Inside IR35</w:t>
            </w:r>
          </w:p>
        </w:tc>
        <w:tc>
          <w:tcPr>
            <w:tcW w:w="6283" w:type="dxa"/>
            <w:tcBorders>
              <w:top w:val="single" w:sz="9" w:space="0" w:color="000000"/>
              <w:left w:val="single" w:sz="9" w:space="0" w:color="000000"/>
              <w:bottom w:val="single" w:sz="9" w:space="0" w:color="000000"/>
              <w:right w:val="single" w:sz="9" w:space="0" w:color="000000"/>
            </w:tcBorders>
            <w:vAlign w:val="bottom"/>
          </w:tcPr>
          <w:p w14:paraId="15E7EC0D" w14:textId="77777777" w:rsidR="00326057" w:rsidRDefault="005D34CD">
            <w:pPr>
              <w:spacing w:before="328" w:after="127" w:line="264"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r w:rsidR="00326057" w14:paraId="3C84C10E" w14:textId="77777777">
        <w:trPr>
          <w:trHeight w:hRule="exact" w:val="1594"/>
        </w:trPr>
        <w:tc>
          <w:tcPr>
            <w:tcW w:w="2635" w:type="dxa"/>
            <w:tcBorders>
              <w:top w:val="single" w:sz="9" w:space="0" w:color="000000"/>
              <w:left w:val="single" w:sz="9" w:space="0" w:color="000000"/>
              <w:bottom w:val="single" w:sz="9" w:space="0" w:color="000000"/>
              <w:right w:val="single" w:sz="9" w:space="0" w:color="000000"/>
            </w:tcBorders>
          </w:tcPr>
          <w:p w14:paraId="1C988D9D" w14:textId="77777777" w:rsidR="00326057" w:rsidRDefault="005D34CD">
            <w:pPr>
              <w:spacing w:before="358" w:after="1000" w:line="230" w:lineRule="exact"/>
              <w:ind w:left="120"/>
              <w:textAlignment w:val="baseline"/>
              <w:rPr>
                <w:rFonts w:ascii="Arial" w:eastAsia="Arial" w:hAnsi="Arial"/>
                <w:b/>
                <w:color w:val="000000"/>
                <w:sz w:val="20"/>
              </w:rPr>
            </w:pPr>
            <w:r>
              <w:rPr>
                <w:rFonts w:ascii="Arial" w:eastAsia="Arial" w:hAnsi="Arial"/>
                <w:b/>
                <w:color w:val="000000"/>
                <w:sz w:val="20"/>
              </w:rPr>
              <w:t>Insolvency event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237D93E2" w14:textId="77777777" w:rsidR="00326057" w:rsidRDefault="005D34CD">
            <w:pPr>
              <w:spacing w:before="358" w:line="230" w:lineRule="exact"/>
              <w:ind w:left="72"/>
              <w:textAlignment w:val="baseline"/>
              <w:rPr>
                <w:rFonts w:ascii="Arial" w:eastAsia="Arial" w:hAnsi="Arial"/>
                <w:color w:val="000000"/>
                <w:sz w:val="20"/>
              </w:rPr>
            </w:pPr>
            <w:r>
              <w:rPr>
                <w:rFonts w:ascii="Arial" w:eastAsia="Arial" w:hAnsi="Arial"/>
                <w:color w:val="000000"/>
                <w:sz w:val="20"/>
              </w:rPr>
              <w:t>Can be:</w:t>
            </w:r>
          </w:p>
          <w:p w14:paraId="239F0265" w14:textId="77777777" w:rsidR="00326057" w:rsidRDefault="005D34CD">
            <w:pPr>
              <w:numPr>
                <w:ilvl w:val="0"/>
                <w:numId w:val="5"/>
              </w:numPr>
              <w:tabs>
                <w:tab w:val="clear" w:pos="360"/>
                <w:tab w:val="left" w:pos="432"/>
              </w:tabs>
              <w:spacing w:before="38" w:line="264" w:lineRule="exact"/>
              <w:ind w:left="72"/>
              <w:textAlignment w:val="baseline"/>
              <w:rPr>
                <w:rFonts w:ascii="Arial" w:eastAsia="Arial" w:hAnsi="Arial"/>
                <w:color w:val="000000"/>
                <w:sz w:val="20"/>
              </w:rPr>
            </w:pPr>
            <w:r>
              <w:rPr>
                <w:rFonts w:ascii="Arial" w:eastAsia="Arial" w:hAnsi="Arial"/>
                <w:color w:val="000000"/>
                <w:sz w:val="20"/>
              </w:rPr>
              <w:t>a voluntary arrangement</w:t>
            </w:r>
          </w:p>
          <w:p w14:paraId="262BA67F" w14:textId="77777777" w:rsidR="00326057" w:rsidRDefault="005D34CD">
            <w:pPr>
              <w:numPr>
                <w:ilvl w:val="0"/>
                <w:numId w:val="5"/>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a winding-up petition</w:t>
            </w:r>
          </w:p>
          <w:p w14:paraId="739F2CC0" w14:textId="77777777" w:rsidR="00326057" w:rsidRDefault="005D34CD">
            <w:pPr>
              <w:numPr>
                <w:ilvl w:val="0"/>
                <w:numId w:val="5"/>
              </w:numPr>
              <w:tabs>
                <w:tab w:val="clear" w:pos="360"/>
                <w:tab w:val="left" w:pos="432"/>
                <w:tab w:val="left" w:pos="504"/>
              </w:tabs>
              <w:spacing w:before="15" w:after="141" w:line="264" w:lineRule="exact"/>
              <w:ind w:left="72"/>
              <w:textAlignment w:val="baseline"/>
              <w:rPr>
                <w:rFonts w:ascii="Arial" w:eastAsia="Arial" w:hAnsi="Arial"/>
                <w:color w:val="000000"/>
                <w:sz w:val="20"/>
              </w:rPr>
            </w:pPr>
            <w:r>
              <w:rPr>
                <w:rFonts w:ascii="Arial" w:eastAsia="Arial" w:hAnsi="Arial"/>
                <w:color w:val="000000"/>
                <w:sz w:val="20"/>
              </w:rPr>
              <w:t>the appointment of a receiver or administrator</w:t>
            </w:r>
          </w:p>
        </w:tc>
      </w:tr>
    </w:tbl>
    <w:p w14:paraId="4BEF00F0" w14:textId="77777777" w:rsidR="00326057" w:rsidRDefault="00326057">
      <w:pPr>
        <w:sectPr w:rsidR="00326057">
          <w:pgSz w:w="11909" w:h="16834"/>
          <w:pgMar w:top="940" w:right="1817" w:bottom="558" w:left="1092" w:header="720" w:footer="720" w:gutter="0"/>
          <w:cols w:space="720"/>
        </w:sectPr>
      </w:pPr>
    </w:p>
    <w:p w14:paraId="2B03E2A3" w14:textId="77777777" w:rsidR="00326057" w:rsidRDefault="003E5D01">
      <w:pPr>
        <w:spacing w:before="10" w:line="20" w:lineRule="exact"/>
      </w:pPr>
      <w:r>
        <w:lastRenderedPageBreak/>
        <w:pict w14:anchorId="74205BE8">
          <v:shape id="_x0000_s2055" type="#_x0000_t202" style="position:absolute;margin-left:528.6pt;margin-top:780.85pt;width:13.9pt;height:12.65pt;z-index:-251651072;mso-wrap-distance-left:0;mso-wrap-distance-right:0;mso-position-horizontal-relative:page;mso-position-vertical-relative:page" filled="f" stroked="f">
            <v:textbox inset="0,0,0,0">
              <w:txbxContent>
                <w:p w14:paraId="36550146"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29917A21" w14:textId="77777777">
        <w:trPr>
          <w:trHeight w:hRule="exact" w:val="816"/>
        </w:trPr>
        <w:tc>
          <w:tcPr>
            <w:tcW w:w="2635" w:type="dxa"/>
            <w:tcBorders>
              <w:top w:val="single" w:sz="9" w:space="0" w:color="000000"/>
              <w:left w:val="single" w:sz="9" w:space="0" w:color="000000"/>
              <w:bottom w:val="single" w:sz="9" w:space="0" w:color="000000"/>
              <w:right w:val="single" w:sz="9" w:space="0" w:color="000000"/>
            </w:tcBorders>
          </w:tcPr>
          <w:p w14:paraId="4F1A4CD3" w14:textId="77777777" w:rsidR="00326057" w:rsidRDefault="005D34CD">
            <w:pPr>
              <w:textAlignment w:val="baseline"/>
              <w:rPr>
                <w:rFonts w:ascii="Segoe UI Symbol" w:eastAsia="Segoe UI Symbol" w:hAnsi="Segoe UI Symbol"/>
                <w:color w:val="000000"/>
                <w:sz w:val="24"/>
              </w:rPr>
            </w:pPr>
            <w:r>
              <w:rPr>
                <w:rFonts w:ascii="Segoe UI Symbol" w:eastAsia="Segoe UI Symbol" w:hAnsi="Segoe UI Symbol"/>
                <w:color w:val="000000"/>
                <w:sz w:val="24"/>
              </w:rPr>
              <w:t xml:space="preserve"> </w:t>
            </w:r>
          </w:p>
        </w:tc>
        <w:tc>
          <w:tcPr>
            <w:tcW w:w="6283" w:type="dxa"/>
            <w:tcBorders>
              <w:top w:val="single" w:sz="9" w:space="0" w:color="000000"/>
              <w:left w:val="single" w:sz="9" w:space="0" w:color="000000"/>
              <w:bottom w:val="single" w:sz="9" w:space="0" w:color="000000"/>
              <w:right w:val="single" w:sz="9" w:space="0" w:color="000000"/>
            </w:tcBorders>
          </w:tcPr>
          <w:p w14:paraId="3F020AAD" w14:textId="77777777" w:rsidR="00326057" w:rsidRDefault="005D34CD">
            <w:pPr>
              <w:numPr>
                <w:ilvl w:val="0"/>
                <w:numId w:val="9"/>
              </w:numPr>
              <w:tabs>
                <w:tab w:val="clear" w:pos="432"/>
                <w:tab w:val="left" w:pos="504"/>
              </w:tabs>
              <w:spacing w:before="111" w:line="264" w:lineRule="exact"/>
              <w:ind w:left="72"/>
              <w:textAlignment w:val="baseline"/>
              <w:rPr>
                <w:rFonts w:ascii="Arial" w:eastAsia="Arial" w:hAnsi="Arial"/>
                <w:color w:val="000000"/>
                <w:sz w:val="20"/>
              </w:rPr>
            </w:pPr>
            <w:r>
              <w:rPr>
                <w:rFonts w:ascii="Arial" w:eastAsia="Arial" w:hAnsi="Arial"/>
                <w:color w:val="000000"/>
                <w:sz w:val="20"/>
              </w:rPr>
              <w:t>an unresolved statutory demand</w:t>
            </w:r>
          </w:p>
          <w:p w14:paraId="4C606863" w14:textId="77777777" w:rsidR="00326057" w:rsidRDefault="005D34CD">
            <w:pPr>
              <w:numPr>
                <w:ilvl w:val="0"/>
                <w:numId w:val="9"/>
              </w:numPr>
              <w:tabs>
                <w:tab w:val="clear" w:pos="432"/>
                <w:tab w:val="left" w:pos="504"/>
              </w:tabs>
              <w:spacing w:before="39" w:after="137" w:line="264" w:lineRule="exact"/>
              <w:ind w:left="72"/>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tc>
      </w:tr>
      <w:tr w:rsidR="00326057" w14:paraId="39E86027" w14:textId="77777777">
        <w:trPr>
          <w:trHeight w:hRule="exact" w:val="3672"/>
        </w:trPr>
        <w:tc>
          <w:tcPr>
            <w:tcW w:w="2635" w:type="dxa"/>
            <w:tcBorders>
              <w:top w:val="single" w:sz="9" w:space="0" w:color="000000"/>
              <w:left w:val="single" w:sz="9" w:space="0" w:color="000000"/>
              <w:bottom w:val="single" w:sz="9" w:space="0" w:color="000000"/>
              <w:right w:val="single" w:sz="9" w:space="0" w:color="000000"/>
            </w:tcBorders>
          </w:tcPr>
          <w:p w14:paraId="4D070780" w14:textId="77777777" w:rsidR="00326057" w:rsidRDefault="005D34CD">
            <w:pPr>
              <w:spacing w:before="323" w:after="2820" w:line="264" w:lineRule="exact"/>
              <w:ind w:left="108" w:right="612"/>
              <w:textAlignment w:val="baseline"/>
              <w:rPr>
                <w:rFonts w:ascii="Arial" w:eastAsia="Arial" w:hAnsi="Arial"/>
                <w:b/>
                <w:color w:val="000000"/>
                <w:spacing w:val="-2"/>
                <w:sz w:val="20"/>
              </w:rPr>
            </w:pPr>
            <w:r>
              <w:rPr>
                <w:rFonts w:ascii="Arial" w:eastAsia="Arial" w:hAnsi="Arial"/>
                <w:b/>
                <w:color w:val="000000"/>
                <w:spacing w:val="-2"/>
                <w:sz w:val="20"/>
              </w:rPr>
              <w:t>Intellectual Property Rights or IPR</w:t>
            </w:r>
          </w:p>
        </w:tc>
        <w:tc>
          <w:tcPr>
            <w:tcW w:w="6283" w:type="dxa"/>
            <w:tcBorders>
              <w:top w:val="single" w:sz="9" w:space="0" w:color="000000"/>
              <w:left w:val="single" w:sz="9" w:space="0" w:color="000000"/>
              <w:bottom w:val="single" w:sz="9" w:space="0" w:color="000000"/>
              <w:right w:val="single" w:sz="9" w:space="0" w:color="000000"/>
            </w:tcBorders>
            <w:vAlign w:val="bottom"/>
          </w:tcPr>
          <w:p w14:paraId="21B7863B" w14:textId="77777777" w:rsidR="00326057" w:rsidRDefault="005D34CD">
            <w:pPr>
              <w:spacing w:before="357" w:line="229" w:lineRule="exact"/>
              <w:ind w:left="144"/>
              <w:textAlignment w:val="baseline"/>
              <w:rPr>
                <w:rFonts w:ascii="Arial" w:eastAsia="Arial" w:hAnsi="Arial"/>
                <w:color w:val="000000"/>
                <w:sz w:val="20"/>
              </w:rPr>
            </w:pPr>
            <w:r>
              <w:rPr>
                <w:rFonts w:ascii="Arial" w:eastAsia="Arial" w:hAnsi="Arial"/>
                <w:color w:val="000000"/>
                <w:sz w:val="20"/>
              </w:rPr>
              <w:t>Intellectual Property Rights are:</w:t>
            </w:r>
          </w:p>
          <w:p w14:paraId="18A538E9" w14:textId="77777777" w:rsidR="00326057" w:rsidRDefault="005D34CD">
            <w:pPr>
              <w:numPr>
                <w:ilvl w:val="0"/>
                <w:numId w:val="5"/>
              </w:numPr>
              <w:tabs>
                <w:tab w:val="clear" w:pos="360"/>
                <w:tab w:val="left" w:pos="504"/>
              </w:tabs>
              <w:spacing w:before="19" w:line="264" w:lineRule="exact"/>
              <w:ind w:left="504" w:right="216" w:hanging="360"/>
              <w:textAlignment w:val="baseline"/>
              <w:rPr>
                <w:rFonts w:ascii="Arial" w:eastAsia="Arial" w:hAnsi="Arial"/>
                <w:color w:val="000000"/>
                <w:spacing w:val="-2"/>
                <w:sz w:val="20"/>
              </w:rPr>
            </w:pPr>
            <w:r>
              <w:rPr>
                <w:rFonts w:ascii="Arial" w:eastAsia="Arial" w:hAnsi="Arial"/>
                <w:color w:val="000000"/>
                <w:spacing w:val="-2"/>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5851452" w14:textId="77777777" w:rsidR="00326057" w:rsidRDefault="005D34CD">
            <w:pPr>
              <w:numPr>
                <w:ilvl w:val="0"/>
                <w:numId w:val="5"/>
              </w:numPr>
              <w:tabs>
                <w:tab w:val="clear" w:pos="360"/>
                <w:tab w:val="left" w:pos="504"/>
              </w:tabs>
              <w:spacing w:before="15" w:line="264" w:lineRule="exact"/>
              <w:ind w:left="504" w:right="216"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p w14:paraId="2D6940D1" w14:textId="77777777" w:rsidR="00326057" w:rsidRDefault="005D34CD">
            <w:pPr>
              <w:numPr>
                <w:ilvl w:val="0"/>
                <w:numId w:val="5"/>
              </w:numPr>
              <w:tabs>
                <w:tab w:val="clear" w:pos="360"/>
                <w:tab w:val="left" w:pos="504"/>
              </w:tabs>
              <w:spacing w:before="14" w:after="133" w:line="264" w:lineRule="exact"/>
              <w:ind w:left="504" w:right="216" w:hanging="360"/>
              <w:jc w:val="both"/>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326057" w14:paraId="26C4CD68" w14:textId="77777777">
        <w:trPr>
          <w:trHeight w:hRule="exact" w:val="2424"/>
        </w:trPr>
        <w:tc>
          <w:tcPr>
            <w:tcW w:w="2635" w:type="dxa"/>
            <w:tcBorders>
              <w:top w:val="single" w:sz="9" w:space="0" w:color="000000"/>
              <w:left w:val="single" w:sz="9" w:space="0" w:color="000000"/>
              <w:bottom w:val="single" w:sz="9" w:space="0" w:color="000000"/>
              <w:right w:val="single" w:sz="9" w:space="0" w:color="000000"/>
            </w:tcBorders>
          </w:tcPr>
          <w:p w14:paraId="22BD83EC" w14:textId="77777777" w:rsidR="00326057" w:rsidRDefault="005D34CD">
            <w:pPr>
              <w:spacing w:before="362" w:after="1826" w:line="230" w:lineRule="exact"/>
              <w:ind w:left="125"/>
              <w:textAlignment w:val="baseline"/>
              <w:rPr>
                <w:rFonts w:ascii="Arial" w:eastAsia="Arial" w:hAnsi="Arial"/>
                <w:b/>
                <w:color w:val="000000"/>
                <w:sz w:val="20"/>
              </w:rPr>
            </w:pPr>
            <w:r>
              <w:rPr>
                <w:rFonts w:ascii="Arial" w:eastAsia="Arial" w:hAnsi="Arial"/>
                <w:b/>
                <w:color w:val="000000"/>
                <w:sz w:val="20"/>
              </w:rPr>
              <w:t>Intermediary</w:t>
            </w:r>
          </w:p>
        </w:tc>
        <w:tc>
          <w:tcPr>
            <w:tcW w:w="6283" w:type="dxa"/>
            <w:tcBorders>
              <w:top w:val="single" w:sz="9" w:space="0" w:color="000000"/>
              <w:left w:val="single" w:sz="9" w:space="0" w:color="000000"/>
              <w:bottom w:val="single" w:sz="9" w:space="0" w:color="000000"/>
              <w:right w:val="single" w:sz="9" w:space="0" w:color="000000"/>
            </w:tcBorders>
            <w:vAlign w:val="center"/>
          </w:tcPr>
          <w:p w14:paraId="5B7AC0B6" w14:textId="77777777" w:rsidR="00326057" w:rsidRDefault="005D34CD">
            <w:pPr>
              <w:spacing w:before="362" w:line="229" w:lineRule="exact"/>
              <w:ind w:left="72"/>
              <w:textAlignment w:val="baseline"/>
              <w:rPr>
                <w:rFonts w:ascii="Arial" w:eastAsia="Arial" w:hAnsi="Arial"/>
                <w:color w:val="000000"/>
                <w:sz w:val="20"/>
              </w:rPr>
            </w:pPr>
            <w:r>
              <w:rPr>
                <w:rFonts w:ascii="Arial" w:eastAsia="Arial" w:hAnsi="Arial"/>
                <w:color w:val="000000"/>
                <w:sz w:val="20"/>
              </w:rPr>
              <w:t>For the purposes of the IR35 rules an intermediary can be:</w:t>
            </w:r>
          </w:p>
          <w:p w14:paraId="0F3FE701" w14:textId="77777777" w:rsidR="00326057" w:rsidRDefault="005D34CD">
            <w:pPr>
              <w:numPr>
                <w:ilvl w:val="0"/>
                <w:numId w:val="5"/>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the supplier's own limited company</w:t>
            </w:r>
          </w:p>
          <w:p w14:paraId="218DBF85" w14:textId="77777777" w:rsidR="00326057" w:rsidRDefault="005D34CD">
            <w:pPr>
              <w:numPr>
                <w:ilvl w:val="0"/>
                <w:numId w:val="5"/>
              </w:numPr>
              <w:tabs>
                <w:tab w:val="clear" w:pos="360"/>
                <w:tab w:val="left" w:pos="432"/>
              </w:tabs>
              <w:spacing w:before="15" w:line="264" w:lineRule="exact"/>
              <w:ind w:left="72"/>
              <w:textAlignment w:val="baseline"/>
              <w:rPr>
                <w:rFonts w:ascii="Arial" w:eastAsia="Arial" w:hAnsi="Arial"/>
                <w:color w:val="000000"/>
                <w:sz w:val="20"/>
              </w:rPr>
            </w:pPr>
            <w:r>
              <w:rPr>
                <w:rFonts w:ascii="Arial" w:eastAsia="Arial" w:hAnsi="Arial"/>
                <w:color w:val="000000"/>
                <w:sz w:val="20"/>
              </w:rPr>
              <w:t>a service or a personal service company</w:t>
            </w:r>
          </w:p>
          <w:p w14:paraId="55F926F5" w14:textId="77777777" w:rsidR="00326057" w:rsidRDefault="005D34CD">
            <w:pPr>
              <w:numPr>
                <w:ilvl w:val="0"/>
                <w:numId w:val="5"/>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a partnership</w:t>
            </w:r>
          </w:p>
          <w:p w14:paraId="52587672" w14:textId="77777777" w:rsidR="00326057" w:rsidRDefault="005D34CD">
            <w:pPr>
              <w:spacing w:before="240" w:after="224" w:line="264" w:lineRule="exact"/>
              <w:ind w:left="72" w:right="216"/>
              <w:textAlignment w:val="baseline"/>
              <w:rPr>
                <w:rFonts w:ascii="Arial" w:eastAsia="Arial" w:hAnsi="Arial"/>
                <w:color w:val="000000"/>
                <w:spacing w:val="-1"/>
                <w:sz w:val="20"/>
              </w:rPr>
            </w:pPr>
            <w:r>
              <w:rPr>
                <w:rFonts w:ascii="Arial" w:eastAsia="Arial" w:hAnsi="Arial"/>
                <w:color w:val="000000"/>
                <w:spacing w:val="-1"/>
                <w:sz w:val="20"/>
              </w:rPr>
              <w:t>It does not apply if you work for a client through a Managed Service Company (MSC) or agency (for example, an employment agency).</w:t>
            </w:r>
          </w:p>
        </w:tc>
      </w:tr>
      <w:tr w:rsidR="00326057" w14:paraId="178BA647" w14:textId="77777777">
        <w:trPr>
          <w:trHeight w:hRule="exact" w:val="720"/>
        </w:trPr>
        <w:tc>
          <w:tcPr>
            <w:tcW w:w="2635" w:type="dxa"/>
            <w:tcBorders>
              <w:top w:val="single" w:sz="9" w:space="0" w:color="000000"/>
              <w:left w:val="single" w:sz="9" w:space="0" w:color="000000"/>
              <w:bottom w:val="single" w:sz="9" w:space="0" w:color="000000"/>
              <w:right w:val="single" w:sz="9" w:space="0" w:color="000000"/>
            </w:tcBorders>
            <w:vAlign w:val="bottom"/>
          </w:tcPr>
          <w:p w14:paraId="6708C806" w14:textId="77777777" w:rsidR="00326057" w:rsidRDefault="005D34CD">
            <w:pPr>
              <w:spacing w:before="357" w:after="127" w:line="230" w:lineRule="exact"/>
              <w:ind w:left="125"/>
              <w:textAlignment w:val="baseline"/>
              <w:rPr>
                <w:rFonts w:ascii="Arial" w:eastAsia="Arial" w:hAnsi="Arial"/>
                <w:b/>
                <w:color w:val="000000"/>
                <w:sz w:val="20"/>
              </w:rPr>
            </w:pPr>
            <w:r>
              <w:rPr>
                <w:rFonts w:ascii="Arial" w:eastAsia="Arial" w:hAnsi="Arial"/>
                <w:b/>
                <w:color w:val="000000"/>
                <w:sz w:val="20"/>
              </w:rPr>
              <w:t>IPR claim</w:t>
            </w:r>
          </w:p>
        </w:tc>
        <w:tc>
          <w:tcPr>
            <w:tcW w:w="6283" w:type="dxa"/>
            <w:tcBorders>
              <w:top w:val="single" w:sz="9" w:space="0" w:color="000000"/>
              <w:left w:val="single" w:sz="9" w:space="0" w:color="000000"/>
              <w:bottom w:val="single" w:sz="9" w:space="0" w:color="000000"/>
              <w:right w:val="single" w:sz="9" w:space="0" w:color="000000"/>
            </w:tcBorders>
            <w:vAlign w:val="bottom"/>
          </w:tcPr>
          <w:p w14:paraId="56EE85B0" w14:textId="77777777" w:rsidR="00326057" w:rsidRDefault="005D34CD">
            <w:pPr>
              <w:spacing w:before="357" w:after="128" w:line="229" w:lineRule="exact"/>
              <w:ind w:left="101"/>
              <w:textAlignment w:val="baseline"/>
              <w:rPr>
                <w:rFonts w:ascii="Arial" w:eastAsia="Arial" w:hAnsi="Arial"/>
                <w:color w:val="000000"/>
                <w:sz w:val="20"/>
              </w:rPr>
            </w:pPr>
            <w:r>
              <w:rPr>
                <w:rFonts w:ascii="Arial" w:eastAsia="Arial" w:hAnsi="Arial"/>
                <w:color w:val="000000"/>
                <w:sz w:val="20"/>
              </w:rPr>
              <w:t>As set out in clause 11.5.</w:t>
            </w:r>
          </w:p>
        </w:tc>
      </w:tr>
      <w:tr w:rsidR="00326057" w14:paraId="40BE63E7" w14:textId="77777777">
        <w:trPr>
          <w:trHeight w:hRule="exact" w:val="1258"/>
        </w:trPr>
        <w:tc>
          <w:tcPr>
            <w:tcW w:w="2635" w:type="dxa"/>
            <w:tcBorders>
              <w:top w:val="single" w:sz="9" w:space="0" w:color="000000"/>
              <w:left w:val="single" w:sz="9" w:space="0" w:color="000000"/>
              <w:bottom w:val="single" w:sz="9" w:space="0" w:color="000000"/>
              <w:right w:val="single" w:sz="9" w:space="0" w:color="000000"/>
            </w:tcBorders>
          </w:tcPr>
          <w:p w14:paraId="6376B680" w14:textId="77777777" w:rsidR="00326057" w:rsidRDefault="005D34CD">
            <w:pPr>
              <w:spacing w:before="362" w:after="655" w:line="230" w:lineRule="exact"/>
              <w:ind w:left="125"/>
              <w:textAlignment w:val="baseline"/>
              <w:rPr>
                <w:rFonts w:ascii="Arial" w:eastAsia="Arial" w:hAnsi="Arial"/>
                <w:b/>
                <w:color w:val="000000"/>
                <w:sz w:val="20"/>
              </w:rPr>
            </w:pPr>
            <w:r>
              <w:rPr>
                <w:rFonts w:ascii="Arial" w:eastAsia="Arial" w:hAnsi="Arial"/>
                <w:b/>
                <w:color w:val="000000"/>
                <w:sz w:val="20"/>
              </w:rPr>
              <w:t>IR35</w:t>
            </w:r>
          </w:p>
        </w:tc>
        <w:tc>
          <w:tcPr>
            <w:tcW w:w="6283" w:type="dxa"/>
            <w:tcBorders>
              <w:top w:val="single" w:sz="9" w:space="0" w:color="000000"/>
              <w:left w:val="single" w:sz="9" w:space="0" w:color="000000"/>
              <w:bottom w:val="single" w:sz="9" w:space="0" w:color="000000"/>
              <w:right w:val="single" w:sz="9" w:space="0" w:color="000000"/>
            </w:tcBorders>
            <w:vAlign w:val="bottom"/>
          </w:tcPr>
          <w:p w14:paraId="5C443BFE" w14:textId="77777777" w:rsidR="00326057" w:rsidRDefault="005D34CD">
            <w:pPr>
              <w:spacing w:before="327" w:after="128" w:line="264" w:lineRule="exact"/>
              <w:ind w:left="108" w:right="14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326057" w14:paraId="7957BE5D" w14:textId="77777777">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14:paraId="630B6C95" w14:textId="77777777" w:rsidR="00326057" w:rsidRDefault="005D34CD">
            <w:pPr>
              <w:spacing w:before="357" w:after="396" w:line="230" w:lineRule="exact"/>
              <w:ind w:left="125"/>
              <w:textAlignment w:val="baseline"/>
              <w:rPr>
                <w:rFonts w:ascii="Arial" w:eastAsia="Arial" w:hAnsi="Arial"/>
                <w:b/>
                <w:color w:val="000000"/>
                <w:sz w:val="20"/>
              </w:rPr>
            </w:pPr>
            <w:r>
              <w:rPr>
                <w:rFonts w:ascii="Arial" w:eastAsia="Arial" w:hAnsi="Arial"/>
                <w:b/>
                <w:color w:val="000000"/>
                <w:sz w:val="20"/>
              </w:rPr>
              <w:t>IR35 assessment</w:t>
            </w:r>
          </w:p>
        </w:tc>
        <w:tc>
          <w:tcPr>
            <w:tcW w:w="6283" w:type="dxa"/>
            <w:tcBorders>
              <w:top w:val="single" w:sz="9" w:space="0" w:color="000000"/>
              <w:left w:val="single" w:sz="9" w:space="0" w:color="000000"/>
              <w:bottom w:val="single" w:sz="9" w:space="0" w:color="000000"/>
              <w:right w:val="single" w:sz="9" w:space="0" w:color="000000"/>
            </w:tcBorders>
            <w:vAlign w:val="bottom"/>
          </w:tcPr>
          <w:p w14:paraId="48517DE6" w14:textId="77777777" w:rsidR="00326057" w:rsidRDefault="005D34CD">
            <w:pPr>
              <w:spacing w:before="322" w:after="133" w:line="264"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r w:rsidR="00326057" w14:paraId="4A914231" w14:textId="77777777">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362EDF83" w14:textId="77777777" w:rsidR="00326057" w:rsidRDefault="005D34CD">
            <w:pPr>
              <w:spacing w:before="358" w:after="919" w:line="230" w:lineRule="exact"/>
              <w:ind w:left="125"/>
              <w:textAlignment w:val="baseline"/>
              <w:rPr>
                <w:rFonts w:ascii="Arial" w:eastAsia="Arial" w:hAnsi="Arial"/>
                <w:b/>
                <w:color w:val="000000"/>
                <w:sz w:val="20"/>
              </w:rPr>
            </w:pPr>
            <w:r>
              <w:rPr>
                <w:rFonts w:ascii="Arial" w:eastAsia="Arial" w:hAnsi="Arial"/>
                <w:b/>
                <w:color w:val="000000"/>
                <w:sz w:val="20"/>
              </w:rPr>
              <w:t>Know-How</w:t>
            </w:r>
          </w:p>
        </w:tc>
        <w:tc>
          <w:tcPr>
            <w:tcW w:w="6283" w:type="dxa"/>
            <w:tcBorders>
              <w:top w:val="single" w:sz="9" w:space="0" w:color="000000"/>
              <w:left w:val="single" w:sz="9" w:space="0" w:color="000000"/>
              <w:bottom w:val="single" w:sz="9" w:space="0" w:color="000000"/>
              <w:right w:val="single" w:sz="9" w:space="0" w:color="000000"/>
            </w:tcBorders>
            <w:vAlign w:val="bottom"/>
          </w:tcPr>
          <w:p w14:paraId="3F416374" w14:textId="77777777" w:rsidR="00326057" w:rsidRDefault="005D34CD">
            <w:pPr>
              <w:spacing w:before="324" w:after="127" w:line="264" w:lineRule="exact"/>
              <w:ind w:left="108" w:right="288"/>
              <w:textAlignment w:val="baseline"/>
              <w:rPr>
                <w:rFonts w:ascii="Arial" w:eastAsia="Arial" w:hAnsi="Arial"/>
                <w:color w:val="000000"/>
                <w:spacing w:val="-1"/>
                <w:sz w:val="20"/>
              </w:rPr>
            </w:pPr>
            <w:r>
              <w:rPr>
                <w:rFonts w:ascii="Arial" w:eastAsia="Arial" w:hAnsi="Arial"/>
                <w:color w:val="000000"/>
                <w:spacing w:val="-1"/>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326057" w14:paraId="213BEBAB" w14:textId="77777777">
        <w:trPr>
          <w:trHeight w:hRule="exact" w:val="1805"/>
        </w:trPr>
        <w:tc>
          <w:tcPr>
            <w:tcW w:w="2635" w:type="dxa"/>
            <w:tcBorders>
              <w:top w:val="single" w:sz="9" w:space="0" w:color="000000"/>
              <w:left w:val="single" w:sz="9" w:space="0" w:color="000000"/>
              <w:bottom w:val="single" w:sz="9" w:space="0" w:color="000000"/>
              <w:right w:val="single" w:sz="9" w:space="0" w:color="000000"/>
            </w:tcBorders>
          </w:tcPr>
          <w:p w14:paraId="41A51E9A" w14:textId="77777777" w:rsidR="00326057" w:rsidRDefault="005D34CD">
            <w:pPr>
              <w:spacing w:before="357" w:after="1217" w:line="230" w:lineRule="exact"/>
              <w:ind w:left="125"/>
              <w:textAlignment w:val="baseline"/>
              <w:rPr>
                <w:rFonts w:ascii="Arial" w:eastAsia="Arial" w:hAnsi="Arial"/>
                <w:b/>
                <w:color w:val="000000"/>
                <w:sz w:val="20"/>
              </w:rPr>
            </w:pPr>
            <w:r>
              <w:rPr>
                <w:rFonts w:ascii="Arial" w:eastAsia="Arial" w:hAnsi="Arial"/>
                <w:b/>
                <w:color w:val="000000"/>
                <w:sz w:val="20"/>
              </w:rPr>
              <w:t>Law</w:t>
            </w:r>
          </w:p>
        </w:tc>
        <w:tc>
          <w:tcPr>
            <w:tcW w:w="6283" w:type="dxa"/>
            <w:tcBorders>
              <w:top w:val="single" w:sz="9" w:space="0" w:color="000000"/>
              <w:left w:val="single" w:sz="9" w:space="0" w:color="000000"/>
              <w:bottom w:val="single" w:sz="9" w:space="0" w:color="000000"/>
              <w:right w:val="single" w:sz="9" w:space="0" w:color="000000"/>
            </w:tcBorders>
          </w:tcPr>
          <w:p w14:paraId="7693DAC0" w14:textId="77777777" w:rsidR="00326057" w:rsidRDefault="005D34CD">
            <w:pPr>
              <w:spacing w:before="87" w:after="133" w:line="264" w:lineRule="exact"/>
              <w:ind w:left="108" w:right="180"/>
              <w:textAlignment w:val="baseline"/>
              <w:rPr>
                <w:rFonts w:ascii="Arial" w:eastAsia="Arial" w:hAnsi="Arial"/>
                <w:color w:val="000000"/>
                <w:sz w:val="20"/>
              </w:rPr>
            </w:pPr>
            <w:r>
              <w:rPr>
                <w:rFonts w:ascii="Arial" w:eastAsia="Arial" w:hAnsi="Arial"/>
                <w:color w:val="000000"/>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26057" w14:paraId="758EBC00" w14:textId="77777777">
        <w:trPr>
          <w:trHeight w:hRule="exact" w:val="739"/>
        </w:trPr>
        <w:tc>
          <w:tcPr>
            <w:tcW w:w="2635" w:type="dxa"/>
            <w:tcBorders>
              <w:top w:val="single" w:sz="9" w:space="0" w:color="000000"/>
              <w:left w:val="single" w:sz="9" w:space="0" w:color="000000"/>
              <w:bottom w:val="single" w:sz="9" w:space="0" w:color="000000"/>
              <w:right w:val="single" w:sz="9" w:space="0" w:color="000000"/>
            </w:tcBorders>
            <w:vAlign w:val="bottom"/>
          </w:tcPr>
          <w:p w14:paraId="12CCB29A" w14:textId="77777777" w:rsidR="00326057" w:rsidRDefault="005D34CD">
            <w:pPr>
              <w:spacing w:before="362" w:after="142" w:line="230" w:lineRule="exact"/>
              <w:ind w:left="125"/>
              <w:textAlignment w:val="baseline"/>
              <w:rPr>
                <w:rFonts w:ascii="Arial" w:eastAsia="Arial" w:hAnsi="Arial"/>
                <w:b/>
                <w:color w:val="000000"/>
                <w:sz w:val="20"/>
              </w:rPr>
            </w:pPr>
            <w:r>
              <w:rPr>
                <w:rFonts w:ascii="Arial" w:eastAsia="Arial" w:hAnsi="Arial"/>
                <w:b/>
                <w:color w:val="000000"/>
                <w:sz w:val="20"/>
              </w:rPr>
              <w:t>LED</w:t>
            </w:r>
          </w:p>
        </w:tc>
        <w:tc>
          <w:tcPr>
            <w:tcW w:w="6283" w:type="dxa"/>
            <w:tcBorders>
              <w:top w:val="single" w:sz="9" w:space="0" w:color="000000"/>
              <w:left w:val="single" w:sz="9" w:space="0" w:color="000000"/>
              <w:bottom w:val="single" w:sz="9" w:space="0" w:color="000000"/>
              <w:right w:val="single" w:sz="9" w:space="0" w:color="000000"/>
            </w:tcBorders>
            <w:vAlign w:val="bottom"/>
          </w:tcPr>
          <w:p w14:paraId="51EC6941" w14:textId="77777777" w:rsidR="00326057" w:rsidRDefault="005D34CD">
            <w:pPr>
              <w:spacing w:before="362" w:after="143" w:line="229" w:lineRule="exact"/>
              <w:ind w:left="101"/>
              <w:textAlignment w:val="baseline"/>
              <w:rPr>
                <w:rFonts w:ascii="Arial" w:eastAsia="Arial" w:hAnsi="Arial"/>
                <w:color w:val="000000"/>
                <w:sz w:val="20"/>
              </w:rPr>
            </w:pPr>
            <w:r>
              <w:rPr>
                <w:rFonts w:ascii="Arial" w:eastAsia="Arial" w:hAnsi="Arial"/>
                <w:color w:val="000000"/>
                <w:sz w:val="20"/>
              </w:rPr>
              <w:t>Law Enforcement Directive (EU) 2016/680.</w:t>
            </w:r>
          </w:p>
        </w:tc>
      </w:tr>
    </w:tbl>
    <w:p w14:paraId="7FCF4096" w14:textId="77777777" w:rsidR="00326057" w:rsidRDefault="00326057">
      <w:pPr>
        <w:sectPr w:rsidR="00326057">
          <w:pgSz w:w="11909" w:h="16834"/>
          <w:pgMar w:top="940" w:right="1817" w:bottom="558" w:left="1092" w:header="720" w:footer="720" w:gutter="0"/>
          <w:cols w:space="720"/>
        </w:sectPr>
      </w:pPr>
    </w:p>
    <w:p w14:paraId="4CEDAC9C" w14:textId="77777777" w:rsidR="00326057" w:rsidRDefault="003E5D01">
      <w:pPr>
        <w:spacing w:before="10" w:line="20" w:lineRule="exact"/>
      </w:pPr>
      <w:r>
        <w:lastRenderedPageBreak/>
        <w:pict w14:anchorId="1872D8E2">
          <v:shape id="_x0000_s2054" type="#_x0000_t202" style="position:absolute;margin-left:528.6pt;margin-top:780.85pt;width:13.9pt;height:12.65pt;z-index:-251650048;mso-wrap-distance-left:0;mso-wrap-distance-right:0;mso-position-horizontal-relative:page;mso-position-vertical-relative:page" filled="f" stroked="f">
            <v:textbox inset="0,0,0,0">
              <w:txbxContent>
                <w:p w14:paraId="1058CAE0"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4B9E74D9" w14:textId="77777777">
        <w:trPr>
          <w:trHeight w:hRule="exact" w:val="1954"/>
        </w:trPr>
        <w:tc>
          <w:tcPr>
            <w:tcW w:w="2635" w:type="dxa"/>
            <w:tcBorders>
              <w:top w:val="single" w:sz="9" w:space="0" w:color="000000"/>
              <w:left w:val="single" w:sz="9" w:space="0" w:color="000000"/>
              <w:bottom w:val="single" w:sz="9" w:space="0" w:color="000000"/>
              <w:right w:val="single" w:sz="9" w:space="0" w:color="000000"/>
            </w:tcBorders>
          </w:tcPr>
          <w:p w14:paraId="5503A8B9" w14:textId="77777777" w:rsidR="00326057" w:rsidRDefault="005D34CD">
            <w:pPr>
              <w:spacing w:before="372" w:after="1351" w:line="230" w:lineRule="exact"/>
              <w:ind w:left="120"/>
              <w:textAlignment w:val="baseline"/>
              <w:rPr>
                <w:rFonts w:ascii="Arial" w:eastAsia="Arial" w:hAnsi="Arial"/>
                <w:b/>
                <w:color w:val="000000"/>
                <w:sz w:val="20"/>
              </w:rPr>
            </w:pPr>
            <w:r>
              <w:rPr>
                <w:rFonts w:ascii="Arial" w:eastAsia="Arial" w:hAnsi="Arial"/>
                <w:b/>
                <w:color w:val="000000"/>
                <w:sz w:val="20"/>
              </w:rPr>
              <w:t>Loss</w:t>
            </w:r>
          </w:p>
        </w:tc>
        <w:tc>
          <w:tcPr>
            <w:tcW w:w="6283" w:type="dxa"/>
            <w:tcBorders>
              <w:top w:val="single" w:sz="9" w:space="0" w:color="000000"/>
              <w:left w:val="single" w:sz="9" w:space="0" w:color="000000"/>
              <w:bottom w:val="single" w:sz="9" w:space="0" w:color="000000"/>
              <w:right w:val="single" w:sz="9" w:space="0" w:color="000000"/>
            </w:tcBorders>
            <w:vAlign w:val="center"/>
          </w:tcPr>
          <w:p w14:paraId="086CA910" w14:textId="77777777" w:rsidR="00326057" w:rsidRDefault="005D34CD">
            <w:pPr>
              <w:spacing w:before="338" w:after="295" w:line="264"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b/>
                <w:color w:val="000000"/>
                <w:spacing w:val="-2"/>
                <w:sz w:val="20"/>
              </w:rPr>
              <w:t>Losses</w:t>
            </w:r>
            <w:r>
              <w:rPr>
                <w:rFonts w:ascii="Arial" w:eastAsia="Arial" w:hAnsi="Arial"/>
                <w:color w:val="000000"/>
                <w:spacing w:val="-2"/>
                <w:sz w:val="20"/>
              </w:rPr>
              <w:t>' will be interpreted accordingly.</w:t>
            </w:r>
          </w:p>
        </w:tc>
      </w:tr>
      <w:tr w:rsidR="00326057" w14:paraId="125E0980" w14:textId="77777777">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14:paraId="18F57EDA" w14:textId="77777777" w:rsidR="00326057" w:rsidRDefault="005D34CD">
            <w:pPr>
              <w:spacing w:before="362" w:after="386" w:line="230" w:lineRule="exact"/>
              <w:ind w:left="120"/>
              <w:textAlignment w:val="baseline"/>
              <w:rPr>
                <w:rFonts w:ascii="Arial" w:eastAsia="Arial" w:hAnsi="Arial"/>
                <w:b/>
                <w:color w:val="000000"/>
                <w:sz w:val="20"/>
              </w:rPr>
            </w:pPr>
            <w:r>
              <w:rPr>
                <w:rFonts w:ascii="Arial" w:eastAsia="Arial" w:hAnsi="Arial"/>
                <w:b/>
                <w:color w:val="000000"/>
                <w:sz w:val="20"/>
              </w:rPr>
              <w:t>Lot</w:t>
            </w:r>
          </w:p>
        </w:tc>
        <w:tc>
          <w:tcPr>
            <w:tcW w:w="6283" w:type="dxa"/>
            <w:tcBorders>
              <w:top w:val="single" w:sz="9" w:space="0" w:color="000000"/>
              <w:left w:val="single" w:sz="9" w:space="0" w:color="000000"/>
              <w:bottom w:val="single" w:sz="9" w:space="0" w:color="000000"/>
              <w:right w:val="single" w:sz="9" w:space="0" w:color="000000"/>
            </w:tcBorders>
            <w:vAlign w:val="bottom"/>
          </w:tcPr>
          <w:p w14:paraId="1D1038C1" w14:textId="77777777" w:rsidR="00326057" w:rsidRDefault="005D34CD">
            <w:pPr>
              <w:spacing w:before="327" w:after="123" w:line="264" w:lineRule="exact"/>
              <w:ind w:left="108"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326057" w14:paraId="5524EA02" w14:textId="77777777">
        <w:trPr>
          <w:trHeight w:hRule="exact" w:val="2050"/>
        </w:trPr>
        <w:tc>
          <w:tcPr>
            <w:tcW w:w="2635" w:type="dxa"/>
            <w:tcBorders>
              <w:top w:val="single" w:sz="9" w:space="0" w:color="000000"/>
              <w:left w:val="single" w:sz="9" w:space="0" w:color="000000"/>
              <w:bottom w:val="single" w:sz="9" w:space="0" w:color="000000"/>
              <w:right w:val="single" w:sz="9" w:space="0" w:color="000000"/>
            </w:tcBorders>
          </w:tcPr>
          <w:p w14:paraId="3C9F2E9E" w14:textId="77777777" w:rsidR="00326057" w:rsidRDefault="005D34CD">
            <w:pPr>
              <w:spacing w:before="362" w:after="1457" w:line="230" w:lineRule="exact"/>
              <w:ind w:left="120"/>
              <w:textAlignment w:val="baseline"/>
              <w:rPr>
                <w:rFonts w:ascii="Arial" w:eastAsia="Arial" w:hAnsi="Arial"/>
                <w:b/>
                <w:color w:val="000000"/>
                <w:sz w:val="20"/>
              </w:rPr>
            </w:pPr>
            <w:r>
              <w:rPr>
                <w:rFonts w:ascii="Arial" w:eastAsia="Arial" w:hAnsi="Arial"/>
                <w:b/>
                <w:color w:val="000000"/>
                <w:sz w:val="20"/>
              </w:rPr>
              <w:t>Malicious Software</w:t>
            </w:r>
          </w:p>
        </w:tc>
        <w:tc>
          <w:tcPr>
            <w:tcW w:w="6283" w:type="dxa"/>
            <w:tcBorders>
              <w:top w:val="single" w:sz="9" w:space="0" w:color="000000"/>
              <w:left w:val="single" w:sz="9" w:space="0" w:color="000000"/>
              <w:bottom w:val="single" w:sz="9" w:space="0" w:color="000000"/>
              <w:right w:val="single" w:sz="9" w:space="0" w:color="000000"/>
            </w:tcBorders>
            <w:vAlign w:val="bottom"/>
          </w:tcPr>
          <w:p w14:paraId="41CC494D" w14:textId="77777777" w:rsidR="00326057" w:rsidRDefault="005D34CD">
            <w:pPr>
              <w:spacing w:before="327" w:after="138" w:line="264" w:lineRule="exact"/>
              <w:ind w:left="108" w:right="360"/>
              <w:textAlignment w:val="baseline"/>
              <w:rPr>
                <w:rFonts w:ascii="Arial" w:eastAsia="Arial" w:hAnsi="Arial"/>
                <w:color w:val="000000"/>
                <w:sz w:val="20"/>
              </w:rPr>
            </w:pPr>
            <w:r>
              <w:rPr>
                <w:rFonts w:ascii="Arial" w:eastAsia="Arial" w:hAnsi="Arial"/>
                <w:color w:val="000000"/>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rFonts w:ascii="Arial" w:eastAsia="Arial" w:hAnsi="Arial"/>
                <w:color w:val="000000"/>
                <w:sz w:val="20"/>
              </w:rPr>
              <w:t>wilfully</w:t>
            </w:r>
            <w:proofErr w:type="spellEnd"/>
            <w:r>
              <w:rPr>
                <w:rFonts w:ascii="Arial" w:eastAsia="Arial" w:hAnsi="Arial"/>
                <w:color w:val="000000"/>
                <w:sz w:val="20"/>
              </w:rPr>
              <w:t>, negligently or without knowledge of its existence.</w:t>
            </w:r>
          </w:p>
        </w:tc>
      </w:tr>
      <w:tr w:rsidR="00326057" w14:paraId="2DFD4AE9" w14:textId="77777777">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0432432B" w14:textId="77777777" w:rsidR="00326057" w:rsidRDefault="005D34CD">
            <w:pPr>
              <w:spacing w:before="357" w:after="1183" w:line="230" w:lineRule="exact"/>
              <w:ind w:left="120"/>
              <w:textAlignment w:val="baseline"/>
              <w:rPr>
                <w:rFonts w:ascii="Arial" w:eastAsia="Arial" w:hAnsi="Arial"/>
                <w:b/>
                <w:color w:val="000000"/>
                <w:sz w:val="20"/>
              </w:rPr>
            </w:pPr>
            <w:r>
              <w:rPr>
                <w:rFonts w:ascii="Arial" w:eastAsia="Arial" w:hAnsi="Arial"/>
                <w:b/>
                <w:color w:val="000000"/>
                <w:sz w:val="20"/>
              </w:rPr>
              <w:t>Management Charge</w:t>
            </w:r>
          </w:p>
        </w:tc>
        <w:tc>
          <w:tcPr>
            <w:tcW w:w="6283" w:type="dxa"/>
            <w:tcBorders>
              <w:top w:val="single" w:sz="9" w:space="0" w:color="000000"/>
              <w:left w:val="single" w:sz="9" w:space="0" w:color="000000"/>
              <w:bottom w:val="single" w:sz="9" w:space="0" w:color="000000"/>
              <w:right w:val="single" w:sz="9" w:space="0" w:color="000000"/>
            </w:tcBorders>
            <w:vAlign w:val="bottom"/>
          </w:tcPr>
          <w:p w14:paraId="17478671" w14:textId="77777777" w:rsidR="00326057" w:rsidRDefault="005D34CD">
            <w:pPr>
              <w:spacing w:before="322" w:after="128" w:line="264" w:lineRule="exact"/>
              <w:ind w:left="108" w:right="180"/>
              <w:textAlignment w:val="baseline"/>
              <w:rPr>
                <w:rFonts w:ascii="Arial" w:eastAsia="Arial" w:hAnsi="Arial"/>
                <w:color w:val="000000"/>
                <w:sz w:val="20"/>
              </w:rPr>
            </w:pPr>
            <w:r>
              <w:rPr>
                <w:rFonts w:ascii="Arial" w:eastAsia="Arial" w:hAnsi="Arial"/>
                <w:color w:val="000000"/>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26057" w14:paraId="5EF2C707"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692F8669" w14:textId="77777777" w:rsidR="00326057" w:rsidRDefault="005D34CD">
            <w:pPr>
              <w:spacing w:before="357" w:after="396" w:line="230" w:lineRule="exact"/>
              <w:ind w:left="120"/>
              <w:textAlignment w:val="baseline"/>
              <w:rPr>
                <w:rFonts w:ascii="Arial" w:eastAsia="Arial" w:hAnsi="Arial"/>
                <w:b/>
                <w:color w:val="000000"/>
                <w:sz w:val="20"/>
              </w:rPr>
            </w:pPr>
            <w:r>
              <w:rPr>
                <w:rFonts w:ascii="Arial" w:eastAsia="Arial" w:hAnsi="Arial"/>
                <w:b/>
                <w:color w:val="000000"/>
                <w:sz w:val="20"/>
              </w:rPr>
              <w:t>Management Information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5F446C12" w14:textId="77777777" w:rsidR="00326057" w:rsidRDefault="005D34CD">
            <w:pPr>
              <w:spacing w:before="322" w:after="133" w:line="264"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section 6 (What you report to CCS).</w:t>
            </w:r>
          </w:p>
        </w:tc>
      </w:tr>
      <w:tr w:rsidR="00326057" w14:paraId="560C49D8" w14:textId="77777777">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22CA453D" w14:textId="77777777" w:rsidR="00326057" w:rsidRDefault="005D34CD">
            <w:pPr>
              <w:spacing w:before="357" w:after="660" w:line="230" w:lineRule="exact"/>
              <w:ind w:left="120"/>
              <w:textAlignment w:val="baseline"/>
              <w:rPr>
                <w:rFonts w:ascii="Arial" w:eastAsia="Arial" w:hAnsi="Arial"/>
                <w:b/>
                <w:color w:val="000000"/>
                <w:sz w:val="20"/>
              </w:rPr>
            </w:pPr>
            <w:r>
              <w:rPr>
                <w:rFonts w:ascii="Arial" w:eastAsia="Arial" w:hAnsi="Arial"/>
                <w:b/>
                <w:color w:val="000000"/>
                <w:sz w:val="20"/>
              </w:rPr>
              <w:t>Material Breach</w:t>
            </w:r>
          </w:p>
        </w:tc>
        <w:tc>
          <w:tcPr>
            <w:tcW w:w="6283" w:type="dxa"/>
            <w:tcBorders>
              <w:top w:val="single" w:sz="9" w:space="0" w:color="000000"/>
              <w:left w:val="single" w:sz="9" w:space="0" w:color="000000"/>
              <w:bottom w:val="single" w:sz="9" w:space="0" w:color="000000"/>
              <w:right w:val="single" w:sz="9" w:space="0" w:color="000000"/>
            </w:tcBorders>
            <w:vAlign w:val="bottom"/>
          </w:tcPr>
          <w:p w14:paraId="44CF0C01" w14:textId="77777777" w:rsidR="00326057" w:rsidRDefault="005D34CD">
            <w:pPr>
              <w:spacing w:before="327" w:after="128" w:line="264"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326057" w14:paraId="7346E6EF"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3079C840" w14:textId="77777777" w:rsidR="00326057" w:rsidRDefault="005D34CD">
            <w:pPr>
              <w:spacing w:before="358" w:after="660" w:line="230" w:lineRule="exact"/>
              <w:ind w:left="120"/>
              <w:textAlignment w:val="baseline"/>
              <w:rPr>
                <w:rFonts w:ascii="Arial" w:eastAsia="Arial" w:hAnsi="Arial"/>
                <w:b/>
                <w:color w:val="000000"/>
                <w:sz w:val="20"/>
              </w:rPr>
            </w:pPr>
            <w:r>
              <w:rPr>
                <w:rFonts w:ascii="Arial" w:eastAsia="Arial" w:hAnsi="Arial"/>
                <w:b/>
                <w:color w:val="000000"/>
                <w:sz w:val="20"/>
              </w:rPr>
              <w:t>Ministry of Justice Code</w:t>
            </w:r>
          </w:p>
        </w:tc>
        <w:tc>
          <w:tcPr>
            <w:tcW w:w="6283" w:type="dxa"/>
            <w:tcBorders>
              <w:top w:val="single" w:sz="9" w:space="0" w:color="000000"/>
              <w:left w:val="single" w:sz="9" w:space="0" w:color="000000"/>
              <w:bottom w:val="single" w:sz="9" w:space="0" w:color="000000"/>
              <w:right w:val="single" w:sz="9" w:space="0" w:color="000000"/>
            </w:tcBorders>
            <w:vAlign w:val="bottom"/>
          </w:tcPr>
          <w:p w14:paraId="4B03FE7D" w14:textId="77777777" w:rsidR="00326057" w:rsidRDefault="005D34CD">
            <w:pPr>
              <w:spacing w:before="327" w:after="129" w:line="264"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 Discharge of the Functions of Public Authorities under Part 1 of the Freedom of Information Act 2000.</w:t>
            </w:r>
          </w:p>
        </w:tc>
      </w:tr>
      <w:tr w:rsidR="00326057" w14:paraId="2A20233A"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021663C0" w14:textId="77777777" w:rsidR="00326057" w:rsidRDefault="005D34CD">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New Fair Deal</w:t>
            </w:r>
          </w:p>
        </w:tc>
        <w:tc>
          <w:tcPr>
            <w:tcW w:w="6283" w:type="dxa"/>
            <w:tcBorders>
              <w:top w:val="single" w:sz="9" w:space="0" w:color="000000"/>
              <w:left w:val="single" w:sz="9" w:space="0" w:color="000000"/>
              <w:bottom w:val="single" w:sz="9" w:space="0" w:color="000000"/>
              <w:right w:val="single" w:sz="9" w:space="0" w:color="000000"/>
            </w:tcBorders>
            <w:vAlign w:val="bottom"/>
          </w:tcPr>
          <w:p w14:paraId="2FFD7938" w14:textId="77777777" w:rsidR="00326057" w:rsidRDefault="005D34CD">
            <w:pPr>
              <w:spacing w:before="327" w:after="128" w:line="264"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The revised Fair Deal position in the HM Treasury guidance: “Fair Deal for staff pensions: staff transfer from central government” issued in October 2013 as amended.</w:t>
            </w:r>
          </w:p>
        </w:tc>
      </w:tr>
      <w:tr w:rsidR="00326057" w14:paraId="347A34C3"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2DF4364C" w14:textId="77777777" w:rsidR="00326057" w:rsidRDefault="005D34CD">
            <w:pPr>
              <w:spacing w:before="362" w:after="396" w:line="230" w:lineRule="exact"/>
              <w:ind w:left="120"/>
              <w:textAlignment w:val="baseline"/>
              <w:rPr>
                <w:rFonts w:ascii="Arial" w:eastAsia="Arial" w:hAnsi="Arial"/>
                <w:b/>
                <w:color w:val="000000"/>
                <w:sz w:val="20"/>
              </w:rPr>
            </w:pPr>
            <w:r>
              <w:rPr>
                <w:rFonts w:ascii="Arial" w:eastAsia="Arial" w:hAnsi="Arial"/>
                <w:b/>
                <w:color w:val="000000"/>
                <w:sz w:val="20"/>
              </w:rPr>
              <w:t>Order</w:t>
            </w:r>
          </w:p>
        </w:tc>
        <w:tc>
          <w:tcPr>
            <w:tcW w:w="6283" w:type="dxa"/>
            <w:tcBorders>
              <w:top w:val="single" w:sz="9" w:space="0" w:color="000000"/>
              <w:left w:val="single" w:sz="9" w:space="0" w:color="000000"/>
              <w:bottom w:val="single" w:sz="9" w:space="0" w:color="000000"/>
              <w:right w:val="single" w:sz="9" w:space="0" w:color="000000"/>
            </w:tcBorders>
            <w:vAlign w:val="bottom"/>
          </w:tcPr>
          <w:p w14:paraId="0CD3CD5E" w14:textId="77777777" w:rsidR="00326057" w:rsidRDefault="005D34CD">
            <w:pPr>
              <w:spacing w:before="327" w:after="133" w:line="264"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326057" w14:paraId="68579336"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F46FDB9" w14:textId="77777777" w:rsidR="00326057" w:rsidRDefault="005D34CD">
            <w:pPr>
              <w:spacing w:before="362" w:after="386" w:line="230" w:lineRule="exact"/>
              <w:ind w:left="120"/>
              <w:textAlignment w:val="baseline"/>
              <w:rPr>
                <w:rFonts w:ascii="Arial" w:eastAsia="Arial" w:hAnsi="Arial"/>
                <w:b/>
                <w:color w:val="000000"/>
                <w:sz w:val="20"/>
              </w:rPr>
            </w:pPr>
            <w:r>
              <w:rPr>
                <w:rFonts w:ascii="Arial" w:eastAsia="Arial" w:hAnsi="Arial"/>
                <w:b/>
                <w:color w:val="000000"/>
                <w:sz w:val="20"/>
              </w:rPr>
              <w:t>Order Form</w:t>
            </w:r>
          </w:p>
        </w:tc>
        <w:tc>
          <w:tcPr>
            <w:tcW w:w="6283" w:type="dxa"/>
            <w:tcBorders>
              <w:top w:val="single" w:sz="9" w:space="0" w:color="000000"/>
              <w:left w:val="single" w:sz="9" w:space="0" w:color="000000"/>
              <w:bottom w:val="single" w:sz="9" w:space="0" w:color="000000"/>
              <w:right w:val="single" w:sz="9" w:space="0" w:color="000000"/>
            </w:tcBorders>
            <w:vAlign w:val="bottom"/>
          </w:tcPr>
          <w:p w14:paraId="718076B9" w14:textId="77777777" w:rsidR="00326057" w:rsidRDefault="005D34CD">
            <w:pPr>
              <w:spacing w:before="327" w:after="123" w:line="264"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326057" w14:paraId="3B4D1731" w14:textId="77777777">
        <w:trPr>
          <w:trHeight w:hRule="exact" w:val="1007"/>
        </w:trPr>
        <w:tc>
          <w:tcPr>
            <w:tcW w:w="2635" w:type="dxa"/>
            <w:tcBorders>
              <w:top w:val="single" w:sz="9" w:space="0" w:color="000000"/>
              <w:left w:val="single" w:sz="9" w:space="0" w:color="000000"/>
              <w:bottom w:val="single" w:sz="9" w:space="0" w:color="000000"/>
              <w:right w:val="single" w:sz="9" w:space="0" w:color="000000"/>
            </w:tcBorders>
          </w:tcPr>
          <w:p w14:paraId="02B77023" w14:textId="77777777" w:rsidR="00326057" w:rsidRDefault="005D34CD">
            <w:pPr>
              <w:spacing w:before="328" w:after="141" w:line="264"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83" w:type="dxa"/>
            <w:tcBorders>
              <w:top w:val="single" w:sz="9" w:space="0" w:color="000000"/>
              <w:left w:val="single" w:sz="9" w:space="0" w:color="000000"/>
              <w:bottom w:val="single" w:sz="9" w:space="0" w:color="000000"/>
              <w:right w:val="single" w:sz="9" w:space="0" w:color="000000"/>
            </w:tcBorders>
            <w:vAlign w:val="center"/>
          </w:tcPr>
          <w:p w14:paraId="5255A94F" w14:textId="77777777" w:rsidR="00326057" w:rsidRDefault="005D34CD">
            <w:pPr>
              <w:spacing w:before="362" w:after="406" w:line="229" w:lineRule="exact"/>
              <w:ind w:left="96"/>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bl>
    <w:p w14:paraId="177F74F7" w14:textId="77777777" w:rsidR="00326057" w:rsidRDefault="00326057">
      <w:pPr>
        <w:sectPr w:rsidR="00326057">
          <w:pgSz w:w="11909" w:h="16834"/>
          <w:pgMar w:top="940" w:right="1817" w:bottom="558" w:left="1092" w:header="720" w:footer="720" w:gutter="0"/>
          <w:cols w:space="720"/>
        </w:sectPr>
      </w:pPr>
    </w:p>
    <w:p w14:paraId="0FB6EA1F" w14:textId="77777777" w:rsidR="00326057" w:rsidRDefault="003E5D01">
      <w:pPr>
        <w:spacing w:before="10" w:line="20" w:lineRule="exact"/>
      </w:pPr>
      <w:r>
        <w:lastRenderedPageBreak/>
        <w:pict w14:anchorId="08F7047C">
          <v:shape id="_x0000_s2053" type="#_x0000_t202" style="position:absolute;margin-left:528.05pt;margin-top:780.85pt;width:14.75pt;height:12.7pt;z-index:-251649024;mso-wrap-distance-left:0;mso-wrap-distance-right:0;mso-position-horizontal-relative:page;mso-position-vertical-relative:page" filled="f" stroked="f">
            <v:textbox inset="0,0,0,0">
              <w:txbxContent>
                <w:p w14:paraId="72098992"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390243FD" w14:textId="77777777">
        <w:trPr>
          <w:trHeight w:hRule="exact" w:val="1267"/>
        </w:trPr>
        <w:tc>
          <w:tcPr>
            <w:tcW w:w="2635" w:type="dxa"/>
            <w:tcBorders>
              <w:top w:val="single" w:sz="9" w:space="0" w:color="000000"/>
              <w:left w:val="single" w:sz="9" w:space="0" w:color="000000"/>
              <w:bottom w:val="single" w:sz="9" w:space="0" w:color="000000"/>
              <w:right w:val="single" w:sz="9" w:space="0" w:color="000000"/>
            </w:tcBorders>
          </w:tcPr>
          <w:p w14:paraId="77405830" w14:textId="77777777" w:rsidR="00326057" w:rsidRDefault="005D34CD">
            <w:pPr>
              <w:spacing w:before="372" w:after="660" w:line="230" w:lineRule="exact"/>
              <w:ind w:left="120"/>
              <w:textAlignment w:val="baseline"/>
              <w:rPr>
                <w:rFonts w:ascii="Arial" w:eastAsia="Arial" w:hAnsi="Arial"/>
                <w:b/>
                <w:color w:val="000000"/>
                <w:sz w:val="20"/>
              </w:rPr>
            </w:pPr>
            <w:r>
              <w:rPr>
                <w:rFonts w:ascii="Arial" w:eastAsia="Arial" w:hAnsi="Arial"/>
                <w:b/>
                <w:color w:val="000000"/>
                <w:sz w:val="20"/>
              </w:rPr>
              <w:t>Outside IR35</w:t>
            </w:r>
          </w:p>
        </w:tc>
        <w:tc>
          <w:tcPr>
            <w:tcW w:w="6283" w:type="dxa"/>
            <w:tcBorders>
              <w:top w:val="single" w:sz="9" w:space="0" w:color="000000"/>
              <w:left w:val="single" w:sz="9" w:space="0" w:color="000000"/>
              <w:bottom w:val="single" w:sz="9" w:space="0" w:color="000000"/>
              <w:right w:val="single" w:sz="9" w:space="0" w:color="000000"/>
            </w:tcBorders>
            <w:vAlign w:val="bottom"/>
          </w:tcPr>
          <w:p w14:paraId="7A841ABA" w14:textId="77777777" w:rsidR="00326057" w:rsidRDefault="005D34CD">
            <w:pPr>
              <w:spacing w:before="337" w:after="133" w:line="264" w:lineRule="exact"/>
              <w:ind w:left="108" w:right="396"/>
              <w:textAlignment w:val="baseline"/>
              <w:rPr>
                <w:rFonts w:ascii="Arial" w:eastAsia="Arial" w:hAnsi="Arial"/>
                <w:color w:val="000000"/>
                <w:sz w:val="20"/>
              </w:rPr>
            </w:pPr>
            <w:r>
              <w:rPr>
                <w:rFonts w:ascii="Arial" w:eastAsia="Arial" w:hAnsi="Arial"/>
                <w:color w:val="000000"/>
                <w:sz w:val="20"/>
              </w:rPr>
              <w:t>Contractual engagements which would be determined to not be within the scope of the IR35 intermediaries legislation if assessed using the ESI tool.</w:t>
            </w:r>
          </w:p>
        </w:tc>
      </w:tr>
      <w:tr w:rsidR="00326057" w14:paraId="00BA490E"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26F70279" w14:textId="77777777" w:rsidR="00326057" w:rsidRDefault="005D34CD">
            <w:pPr>
              <w:spacing w:before="357" w:after="401" w:line="230" w:lineRule="exact"/>
              <w:ind w:left="120"/>
              <w:textAlignment w:val="baseline"/>
              <w:rPr>
                <w:rFonts w:ascii="Arial" w:eastAsia="Arial" w:hAnsi="Arial"/>
                <w:b/>
                <w:color w:val="000000"/>
                <w:sz w:val="20"/>
              </w:rPr>
            </w:pPr>
            <w:r>
              <w:rPr>
                <w:rFonts w:ascii="Arial" w:eastAsia="Arial" w:hAnsi="Arial"/>
                <w:b/>
                <w:color w:val="000000"/>
                <w:sz w:val="20"/>
              </w:rPr>
              <w:t>Party</w:t>
            </w:r>
          </w:p>
        </w:tc>
        <w:tc>
          <w:tcPr>
            <w:tcW w:w="6283" w:type="dxa"/>
            <w:tcBorders>
              <w:top w:val="single" w:sz="9" w:space="0" w:color="000000"/>
              <w:left w:val="single" w:sz="9" w:space="0" w:color="000000"/>
              <w:bottom w:val="single" w:sz="9" w:space="0" w:color="000000"/>
              <w:right w:val="single" w:sz="9" w:space="0" w:color="000000"/>
            </w:tcBorders>
            <w:vAlign w:val="bottom"/>
          </w:tcPr>
          <w:p w14:paraId="6D26B352" w14:textId="77777777" w:rsidR="00326057" w:rsidRDefault="005D34CD">
            <w:pPr>
              <w:spacing w:before="322" w:after="138" w:line="264"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r w:rsidR="00326057" w14:paraId="231E8075"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05913FBC" w14:textId="77777777" w:rsidR="00326057" w:rsidRDefault="005D34CD">
            <w:pPr>
              <w:spacing w:before="357" w:after="132" w:line="230" w:lineRule="exact"/>
              <w:ind w:left="120"/>
              <w:textAlignment w:val="baseline"/>
              <w:rPr>
                <w:rFonts w:ascii="Arial" w:eastAsia="Arial" w:hAnsi="Arial"/>
                <w:b/>
                <w:color w:val="000000"/>
                <w:sz w:val="20"/>
              </w:rPr>
            </w:pPr>
            <w:r>
              <w:rPr>
                <w:rFonts w:ascii="Arial" w:eastAsia="Arial" w:hAnsi="Arial"/>
                <w:b/>
                <w:color w:val="000000"/>
                <w:sz w:val="20"/>
              </w:rPr>
              <w:t>Personal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3046B1C4" w14:textId="77777777" w:rsidR="00326057" w:rsidRDefault="005D34CD">
            <w:pPr>
              <w:spacing w:before="357" w:after="133"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326057" w14:paraId="2AF821E1" w14:textId="77777777">
        <w:trPr>
          <w:trHeight w:hRule="exact" w:val="720"/>
        </w:trPr>
        <w:tc>
          <w:tcPr>
            <w:tcW w:w="2635" w:type="dxa"/>
            <w:tcBorders>
              <w:top w:val="single" w:sz="9" w:space="0" w:color="000000"/>
              <w:left w:val="single" w:sz="9" w:space="0" w:color="000000"/>
              <w:bottom w:val="single" w:sz="9" w:space="0" w:color="000000"/>
              <w:right w:val="single" w:sz="9" w:space="0" w:color="000000"/>
            </w:tcBorders>
            <w:vAlign w:val="bottom"/>
          </w:tcPr>
          <w:p w14:paraId="6432D14B" w14:textId="77777777" w:rsidR="00326057" w:rsidRDefault="005D34CD">
            <w:pPr>
              <w:spacing w:before="357" w:after="127" w:line="230" w:lineRule="exact"/>
              <w:ind w:left="120"/>
              <w:textAlignment w:val="baseline"/>
              <w:rPr>
                <w:rFonts w:ascii="Arial" w:eastAsia="Arial" w:hAnsi="Arial"/>
                <w:b/>
                <w:color w:val="000000"/>
                <w:sz w:val="20"/>
              </w:rPr>
            </w:pPr>
            <w:r>
              <w:rPr>
                <w:rFonts w:ascii="Arial" w:eastAsia="Arial" w:hAnsi="Arial"/>
                <w:b/>
                <w:color w:val="000000"/>
                <w:sz w:val="20"/>
              </w:rPr>
              <w:t>Personal Data Breach</w:t>
            </w:r>
          </w:p>
        </w:tc>
        <w:tc>
          <w:tcPr>
            <w:tcW w:w="6283" w:type="dxa"/>
            <w:tcBorders>
              <w:top w:val="single" w:sz="9" w:space="0" w:color="000000"/>
              <w:left w:val="single" w:sz="9" w:space="0" w:color="000000"/>
              <w:bottom w:val="single" w:sz="9" w:space="0" w:color="000000"/>
              <w:right w:val="single" w:sz="9" w:space="0" w:color="000000"/>
            </w:tcBorders>
            <w:vAlign w:val="bottom"/>
          </w:tcPr>
          <w:p w14:paraId="0C942911" w14:textId="77777777" w:rsidR="00326057" w:rsidRDefault="005D34CD">
            <w:pPr>
              <w:spacing w:before="357" w:after="128"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326057" w14:paraId="1945D35D"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0C389121" w14:textId="77777777" w:rsidR="00326057" w:rsidRDefault="005D34CD">
            <w:pPr>
              <w:spacing w:before="362" w:after="122" w:line="230" w:lineRule="exact"/>
              <w:ind w:left="120"/>
              <w:textAlignment w:val="baseline"/>
              <w:rPr>
                <w:rFonts w:ascii="Arial" w:eastAsia="Arial" w:hAnsi="Arial"/>
                <w:b/>
                <w:color w:val="000000"/>
                <w:sz w:val="20"/>
              </w:rPr>
            </w:pPr>
            <w:r>
              <w:rPr>
                <w:rFonts w:ascii="Arial" w:eastAsia="Arial" w:hAnsi="Arial"/>
                <w:b/>
                <w:color w:val="000000"/>
                <w:sz w:val="20"/>
              </w:rPr>
              <w:t>Processing</w:t>
            </w:r>
          </w:p>
        </w:tc>
        <w:tc>
          <w:tcPr>
            <w:tcW w:w="6283" w:type="dxa"/>
            <w:tcBorders>
              <w:top w:val="single" w:sz="9" w:space="0" w:color="000000"/>
              <w:left w:val="single" w:sz="9" w:space="0" w:color="000000"/>
              <w:bottom w:val="single" w:sz="9" w:space="0" w:color="000000"/>
              <w:right w:val="single" w:sz="9" w:space="0" w:color="000000"/>
            </w:tcBorders>
            <w:vAlign w:val="bottom"/>
          </w:tcPr>
          <w:p w14:paraId="7124510A" w14:textId="77777777" w:rsidR="00326057" w:rsidRDefault="005D34CD">
            <w:pPr>
              <w:spacing w:before="362" w:after="123"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326057" w14:paraId="3EDFF0BB" w14:textId="77777777">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14:paraId="26CA4B76" w14:textId="77777777" w:rsidR="00326057" w:rsidRDefault="005D34CD">
            <w:pPr>
              <w:spacing w:before="362" w:after="132" w:line="230" w:lineRule="exact"/>
              <w:ind w:left="120"/>
              <w:textAlignment w:val="baseline"/>
              <w:rPr>
                <w:rFonts w:ascii="Arial" w:eastAsia="Arial" w:hAnsi="Arial"/>
                <w:b/>
                <w:color w:val="000000"/>
                <w:sz w:val="20"/>
              </w:rPr>
            </w:pPr>
            <w:r>
              <w:rPr>
                <w:rFonts w:ascii="Arial" w:eastAsia="Arial" w:hAnsi="Arial"/>
                <w:b/>
                <w:color w:val="000000"/>
                <w:sz w:val="20"/>
              </w:rPr>
              <w:t>Processor</w:t>
            </w:r>
          </w:p>
        </w:tc>
        <w:tc>
          <w:tcPr>
            <w:tcW w:w="6283" w:type="dxa"/>
            <w:tcBorders>
              <w:top w:val="single" w:sz="9" w:space="0" w:color="000000"/>
              <w:left w:val="single" w:sz="9" w:space="0" w:color="000000"/>
              <w:bottom w:val="single" w:sz="9" w:space="0" w:color="000000"/>
              <w:right w:val="single" w:sz="9" w:space="0" w:color="000000"/>
            </w:tcBorders>
            <w:vAlign w:val="bottom"/>
          </w:tcPr>
          <w:p w14:paraId="39BDBBF1" w14:textId="77777777" w:rsidR="00326057" w:rsidRDefault="005D34CD">
            <w:pPr>
              <w:spacing w:before="362" w:after="133" w:line="229"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326057" w14:paraId="43EF1706" w14:textId="77777777">
        <w:trPr>
          <w:trHeight w:hRule="exact" w:val="3461"/>
        </w:trPr>
        <w:tc>
          <w:tcPr>
            <w:tcW w:w="2635" w:type="dxa"/>
            <w:tcBorders>
              <w:top w:val="single" w:sz="9" w:space="0" w:color="000000"/>
              <w:left w:val="single" w:sz="9" w:space="0" w:color="000000"/>
              <w:bottom w:val="single" w:sz="9" w:space="0" w:color="000000"/>
              <w:right w:val="single" w:sz="9" w:space="0" w:color="000000"/>
            </w:tcBorders>
          </w:tcPr>
          <w:p w14:paraId="30230A27" w14:textId="77777777" w:rsidR="00326057" w:rsidRDefault="005D34CD">
            <w:pPr>
              <w:spacing w:before="362" w:after="2864" w:line="230" w:lineRule="exact"/>
              <w:ind w:left="120"/>
              <w:textAlignment w:val="baseline"/>
              <w:rPr>
                <w:rFonts w:ascii="Arial" w:eastAsia="Arial" w:hAnsi="Arial"/>
                <w:b/>
                <w:color w:val="000000"/>
                <w:sz w:val="20"/>
              </w:rPr>
            </w:pPr>
            <w:r>
              <w:rPr>
                <w:rFonts w:ascii="Arial" w:eastAsia="Arial" w:hAnsi="Arial"/>
                <w:b/>
                <w:color w:val="000000"/>
                <w:sz w:val="20"/>
              </w:rPr>
              <w:t>Prohibited act</w:t>
            </w:r>
          </w:p>
        </w:tc>
        <w:tc>
          <w:tcPr>
            <w:tcW w:w="6283" w:type="dxa"/>
            <w:tcBorders>
              <w:top w:val="single" w:sz="9" w:space="0" w:color="000000"/>
              <w:left w:val="single" w:sz="9" w:space="0" w:color="000000"/>
              <w:bottom w:val="single" w:sz="9" w:space="0" w:color="000000"/>
              <w:right w:val="single" w:sz="9" w:space="0" w:color="000000"/>
            </w:tcBorders>
            <w:vAlign w:val="center"/>
          </w:tcPr>
          <w:p w14:paraId="4B495A4D" w14:textId="77777777" w:rsidR="00326057" w:rsidRDefault="005D34CD">
            <w:pPr>
              <w:spacing w:before="360" w:line="230"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581A1789" w14:textId="77777777" w:rsidR="00326057" w:rsidRDefault="005D34CD">
            <w:pPr>
              <w:numPr>
                <w:ilvl w:val="0"/>
                <w:numId w:val="5"/>
              </w:numPr>
              <w:tabs>
                <w:tab w:val="clear" w:pos="360"/>
                <w:tab w:val="left" w:pos="504"/>
              </w:tabs>
              <w:spacing w:line="255"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7C05BB42" w14:textId="77777777" w:rsidR="00326057" w:rsidRDefault="005D34CD">
            <w:pPr>
              <w:numPr>
                <w:ilvl w:val="0"/>
                <w:numId w:val="5"/>
              </w:numPr>
              <w:tabs>
                <w:tab w:val="clear" w:pos="360"/>
                <w:tab w:val="left" w:pos="504"/>
              </w:tabs>
              <w:spacing w:before="14" w:line="264" w:lineRule="exact"/>
              <w:ind w:left="504" w:right="684" w:hanging="360"/>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14:paraId="02EDC0AD" w14:textId="77777777" w:rsidR="00326057" w:rsidRDefault="005D34CD">
            <w:pPr>
              <w:numPr>
                <w:ilvl w:val="0"/>
                <w:numId w:val="5"/>
              </w:numPr>
              <w:tabs>
                <w:tab w:val="clear" w:pos="360"/>
                <w:tab w:val="left" w:pos="504"/>
              </w:tabs>
              <w:spacing w:before="14" w:line="264" w:lineRule="exact"/>
              <w:ind w:left="504" w:hanging="360"/>
              <w:textAlignment w:val="baseline"/>
              <w:rPr>
                <w:rFonts w:ascii="Arial" w:eastAsia="Arial" w:hAnsi="Arial"/>
                <w:color w:val="000000"/>
                <w:sz w:val="20"/>
              </w:rPr>
            </w:pPr>
            <w:r>
              <w:rPr>
                <w:rFonts w:ascii="Arial" w:eastAsia="Arial" w:hAnsi="Arial"/>
                <w:color w:val="000000"/>
                <w:sz w:val="20"/>
              </w:rPr>
              <w:t>commit any offence:</w:t>
            </w:r>
          </w:p>
          <w:p w14:paraId="76055D53" w14:textId="77777777" w:rsidR="00326057" w:rsidRDefault="005D34CD">
            <w:pPr>
              <w:numPr>
                <w:ilvl w:val="0"/>
                <w:numId w:val="16"/>
              </w:numPr>
              <w:tabs>
                <w:tab w:val="clear" w:pos="432"/>
                <w:tab w:val="left" w:pos="1224"/>
              </w:tabs>
              <w:spacing w:before="35" w:line="229" w:lineRule="exact"/>
              <w:ind w:left="792"/>
              <w:textAlignment w:val="baseline"/>
              <w:rPr>
                <w:rFonts w:ascii="Arial" w:eastAsia="Arial" w:hAnsi="Arial"/>
                <w:color w:val="000000"/>
                <w:sz w:val="20"/>
              </w:rPr>
            </w:pPr>
            <w:r>
              <w:rPr>
                <w:rFonts w:ascii="Arial" w:eastAsia="Arial" w:hAnsi="Arial"/>
                <w:color w:val="000000"/>
                <w:sz w:val="20"/>
              </w:rPr>
              <w:t>under the Bribery Act 2010</w:t>
            </w:r>
          </w:p>
          <w:p w14:paraId="46DA2700" w14:textId="77777777" w:rsidR="00326057" w:rsidRDefault="005D34CD">
            <w:pPr>
              <w:numPr>
                <w:ilvl w:val="0"/>
                <w:numId w:val="16"/>
              </w:numPr>
              <w:tabs>
                <w:tab w:val="clear" w:pos="432"/>
                <w:tab w:val="left" w:pos="1224"/>
              </w:tabs>
              <w:spacing w:before="35" w:line="229" w:lineRule="exact"/>
              <w:ind w:left="792"/>
              <w:textAlignment w:val="baseline"/>
              <w:rPr>
                <w:rFonts w:ascii="Arial" w:eastAsia="Arial" w:hAnsi="Arial"/>
                <w:color w:val="000000"/>
                <w:sz w:val="20"/>
              </w:rPr>
            </w:pPr>
            <w:r>
              <w:rPr>
                <w:rFonts w:ascii="Arial" w:eastAsia="Arial" w:hAnsi="Arial"/>
                <w:color w:val="000000"/>
                <w:sz w:val="20"/>
              </w:rPr>
              <w:t>under legislation creating offences concerning Fraud</w:t>
            </w:r>
          </w:p>
          <w:p w14:paraId="3A17007E" w14:textId="77777777" w:rsidR="00326057" w:rsidRDefault="005D34CD">
            <w:pPr>
              <w:numPr>
                <w:ilvl w:val="0"/>
                <w:numId w:val="16"/>
              </w:numPr>
              <w:tabs>
                <w:tab w:val="clear" w:pos="432"/>
                <w:tab w:val="left" w:pos="1224"/>
              </w:tabs>
              <w:spacing w:before="38" w:line="252" w:lineRule="exact"/>
              <w:ind w:left="792"/>
              <w:textAlignment w:val="baseline"/>
              <w:rPr>
                <w:rFonts w:ascii="Arial" w:eastAsia="Arial" w:hAnsi="Arial"/>
                <w:color w:val="000000"/>
              </w:rPr>
            </w:pPr>
            <w:r>
              <w:rPr>
                <w:rFonts w:ascii="Arial" w:eastAsia="Arial" w:hAnsi="Arial"/>
                <w:color w:val="000000"/>
              </w:rPr>
              <w:t>at common Law concerning Fraud</w:t>
            </w:r>
          </w:p>
          <w:p w14:paraId="1F7AC548" w14:textId="77777777" w:rsidR="00326057" w:rsidRDefault="005D34CD">
            <w:pPr>
              <w:numPr>
                <w:ilvl w:val="0"/>
                <w:numId w:val="16"/>
              </w:numPr>
              <w:tabs>
                <w:tab w:val="clear" w:pos="432"/>
                <w:tab w:val="left" w:pos="1224"/>
              </w:tabs>
              <w:spacing w:before="33" w:after="225" w:line="229" w:lineRule="exact"/>
              <w:ind w:left="79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r w:rsidR="00326057" w14:paraId="06302B7A" w14:textId="77777777">
        <w:trPr>
          <w:trHeight w:hRule="exact" w:val="2050"/>
        </w:trPr>
        <w:tc>
          <w:tcPr>
            <w:tcW w:w="2635" w:type="dxa"/>
            <w:tcBorders>
              <w:top w:val="single" w:sz="9" w:space="0" w:color="000000"/>
              <w:left w:val="single" w:sz="9" w:space="0" w:color="000000"/>
              <w:bottom w:val="single" w:sz="9" w:space="0" w:color="000000"/>
              <w:right w:val="single" w:sz="9" w:space="0" w:color="000000"/>
            </w:tcBorders>
          </w:tcPr>
          <w:p w14:paraId="4653200A" w14:textId="77777777" w:rsidR="00326057" w:rsidRDefault="005D34CD">
            <w:pPr>
              <w:spacing w:before="362" w:after="1447" w:line="230" w:lineRule="exact"/>
              <w:ind w:left="120"/>
              <w:textAlignment w:val="baseline"/>
              <w:rPr>
                <w:rFonts w:ascii="Arial" w:eastAsia="Arial" w:hAnsi="Arial"/>
                <w:b/>
                <w:color w:val="000000"/>
                <w:sz w:val="20"/>
              </w:rPr>
            </w:pPr>
            <w:r>
              <w:rPr>
                <w:rFonts w:ascii="Arial" w:eastAsia="Arial" w:hAnsi="Arial"/>
                <w:b/>
                <w:color w:val="000000"/>
                <w:sz w:val="20"/>
              </w:rPr>
              <w:t>Project Specific IPRs</w:t>
            </w:r>
          </w:p>
        </w:tc>
        <w:tc>
          <w:tcPr>
            <w:tcW w:w="6283" w:type="dxa"/>
            <w:tcBorders>
              <w:top w:val="single" w:sz="9" w:space="0" w:color="000000"/>
              <w:left w:val="single" w:sz="9" w:space="0" w:color="000000"/>
              <w:bottom w:val="single" w:sz="9" w:space="0" w:color="000000"/>
              <w:right w:val="single" w:sz="9" w:space="0" w:color="000000"/>
            </w:tcBorders>
            <w:vAlign w:val="bottom"/>
          </w:tcPr>
          <w:p w14:paraId="7E00F7D2" w14:textId="77777777" w:rsidR="00326057" w:rsidRDefault="005D34CD">
            <w:pPr>
              <w:spacing w:before="327" w:after="128" w:line="264"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26057" w14:paraId="154D275F"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0100A84A" w14:textId="77777777" w:rsidR="00326057" w:rsidRDefault="005D34CD">
            <w:pPr>
              <w:spacing w:before="357" w:after="396" w:line="230" w:lineRule="exact"/>
              <w:ind w:left="120"/>
              <w:textAlignment w:val="baseline"/>
              <w:rPr>
                <w:rFonts w:ascii="Arial" w:eastAsia="Arial" w:hAnsi="Arial"/>
                <w:b/>
                <w:color w:val="000000"/>
                <w:sz w:val="20"/>
              </w:rPr>
            </w:pPr>
            <w:r>
              <w:rPr>
                <w:rFonts w:ascii="Arial" w:eastAsia="Arial" w:hAnsi="Arial"/>
                <w:b/>
                <w:color w:val="000000"/>
                <w:sz w:val="20"/>
              </w:rPr>
              <w:t>Property</w:t>
            </w:r>
          </w:p>
        </w:tc>
        <w:tc>
          <w:tcPr>
            <w:tcW w:w="6283" w:type="dxa"/>
            <w:tcBorders>
              <w:top w:val="single" w:sz="9" w:space="0" w:color="000000"/>
              <w:left w:val="single" w:sz="9" w:space="0" w:color="000000"/>
              <w:bottom w:val="single" w:sz="9" w:space="0" w:color="000000"/>
              <w:right w:val="single" w:sz="9" w:space="0" w:color="000000"/>
            </w:tcBorders>
            <w:vAlign w:val="bottom"/>
          </w:tcPr>
          <w:p w14:paraId="1144BE81" w14:textId="77777777" w:rsidR="00326057" w:rsidRDefault="005D34CD">
            <w:pPr>
              <w:spacing w:before="322" w:after="133" w:line="264"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326057" w14:paraId="46609D47" w14:textId="77777777">
        <w:trPr>
          <w:trHeight w:hRule="exact" w:val="2327"/>
        </w:trPr>
        <w:tc>
          <w:tcPr>
            <w:tcW w:w="2635" w:type="dxa"/>
            <w:tcBorders>
              <w:top w:val="single" w:sz="9" w:space="0" w:color="000000"/>
              <w:left w:val="single" w:sz="9" w:space="0" w:color="000000"/>
              <w:bottom w:val="single" w:sz="9" w:space="0" w:color="000000"/>
              <w:right w:val="single" w:sz="9" w:space="0" w:color="000000"/>
            </w:tcBorders>
          </w:tcPr>
          <w:p w14:paraId="4BEC1195" w14:textId="77777777" w:rsidR="00326057" w:rsidRDefault="005D34CD">
            <w:pPr>
              <w:spacing w:before="357" w:after="1725" w:line="230" w:lineRule="exact"/>
              <w:ind w:left="120"/>
              <w:textAlignment w:val="baseline"/>
              <w:rPr>
                <w:rFonts w:ascii="Arial" w:eastAsia="Arial" w:hAnsi="Arial"/>
                <w:b/>
                <w:color w:val="000000"/>
                <w:sz w:val="20"/>
              </w:rPr>
            </w:pPr>
            <w:r>
              <w:rPr>
                <w:rFonts w:ascii="Arial" w:eastAsia="Arial" w:hAnsi="Arial"/>
                <w:b/>
                <w:color w:val="000000"/>
                <w:sz w:val="20"/>
              </w:rPr>
              <w:t>Protective Measures</w:t>
            </w:r>
          </w:p>
        </w:tc>
        <w:tc>
          <w:tcPr>
            <w:tcW w:w="6283" w:type="dxa"/>
            <w:tcBorders>
              <w:top w:val="single" w:sz="9" w:space="0" w:color="000000"/>
              <w:left w:val="single" w:sz="9" w:space="0" w:color="000000"/>
              <w:bottom w:val="single" w:sz="9" w:space="0" w:color="000000"/>
              <w:right w:val="single" w:sz="9" w:space="0" w:color="000000"/>
            </w:tcBorders>
          </w:tcPr>
          <w:p w14:paraId="3A6B6DD0" w14:textId="77777777" w:rsidR="00326057" w:rsidRDefault="005D34CD">
            <w:pPr>
              <w:spacing w:before="327" w:after="137" w:line="264"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 xml:space="preserve">Appropriate technical and </w:t>
            </w:r>
            <w:proofErr w:type="spellStart"/>
            <w:r>
              <w:rPr>
                <w:rFonts w:ascii="Arial" w:eastAsia="Arial" w:hAnsi="Arial"/>
                <w:color w:val="000000"/>
                <w:spacing w:val="-2"/>
                <w:sz w:val="20"/>
              </w:rPr>
              <w:t>organisational</w:t>
            </w:r>
            <w:proofErr w:type="spellEnd"/>
            <w:r>
              <w:rPr>
                <w:rFonts w:ascii="Arial" w:eastAsia="Arial" w:hAnsi="Arial"/>
                <w:color w:val="000000"/>
                <w:spacing w:val="-2"/>
                <w:sz w:val="20"/>
              </w:rPr>
              <w:t xml:space="preserve"> measures which may include: pseudonym </w:t>
            </w:r>
            <w:proofErr w:type="spellStart"/>
            <w:r>
              <w:rPr>
                <w:rFonts w:ascii="Arial" w:eastAsia="Arial" w:hAnsi="Arial"/>
                <w:color w:val="000000"/>
                <w:spacing w:val="-2"/>
                <w:sz w:val="20"/>
              </w:rPr>
              <w:t>isation</w:t>
            </w:r>
            <w:proofErr w:type="spellEnd"/>
            <w:r>
              <w:rPr>
                <w:rFonts w:ascii="Arial" w:eastAsia="Arial" w:hAnsi="Arial"/>
                <w:color w:val="000000"/>
                <w:spacing w:val="-2"/>
                <w:sz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bl>
    <w:p w14:paraId="037E8909" w14:textId="77777777" w:rsidR="00326057" w:rsidRDefault="00326057">
      <w:pPr>
        <w:sectPr w:rsidR="00326057">
          <w:pgSz w:w="11909" w:h="16834"/>
          <w:pgMar w:top="940" w:right="1817" w:bottom="558" w:left="1092" w:header="720" w:footer="720" w:gutter="0"/>
          <w:cols w:space="720"/>
        </w:sectPr>
      </w:pPr>
    </w:p>
    <w:p w14:paraId="285BC263" w14:textId="77777777" w:rsidR="00326057" w:rsidRDefault="003E5D01">
      <w:pPr>
        <w:spacing w:before="10" w:line="20" w:lineRule="exact"/>
      </w:pPr>
      <w:r>
        <w:lastRenderedPageBreak/>
        <w:pict w14:anchorId="0773CD3C">
          <v:shape id="_x0000_s2052" type="#_x0000_t202" style="position:absolute;margin-left:528.05pt;margin-top:780.85pt;width:14.75pt;height:12.65pt;z-index:-251648000;mso-wrap-distance-left:0;mso-wrap-distance-right:0;mso-position-horizontal-relative:page;mso-position-vertical-relative:page" filled="f" stroked="f">
            <v:textbox inset="0,0,0,0">
              <w:txbxContent>
                <w:p w14:paraId="6E4AEFF5"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0C2652C4" w14:textId="77777777">
        <w:trPr>
          <w:trHeight w:hRule="exact" w:val="1267"/>
        </w:trPr>
        <w:tc>
          <w:tcPr>
            <w:tcW w:w="2635" w:type="dxa"/>
            <w:tcBorders>
              <w:top w:val="single" w:sz="9" w:space="0" w:color="000000"/>
              <w:left w:val="single" w:sz="9" w:space="0" w:color="000000"/>
              <w:bottom w:val="single" w:sz="9" w:space="0" w:color="000000"/>
              <w:right w:val="single" w:sz="9" w:space="0" w:color="000000"/>
            </w:tcBorders>
            <w:vAlign w:val="center"/>
          </w:tcPr>
          <w:p w14:paraId="633D1892" w14:textId="77777777" w:rsidR="00326057" w:rsidRDefault="005D34CD">
            <w:pPr>
              <w:spacing w:before="338" w:after="396" w:line="264"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83" w:type="dxa"/>
            <w:tcBorders>
              <w:top w:val="single" w:sz="9" w:space="0" w:color="000000"/>
              <w:left w:val="single" w:sz="9" w:space="0" w:color="000000"/>
              <w:bottom w:val="single" w:sz="9" w:space="0" w:color="000000"/>
              <w:right w:val="single" w:sz="9" w:space="0" w:color="000000"/>
            </w:tcBorders>
            <w:vAlign w:val="bottom"/>
          </w:tcPr>
          <w:p w14:paraId="39E47341" w14:textId="77777777" w:rsidR="00326057" w:rsidRDefault="005D34CD">
            <w:pPr>
              <w:spacing w:before="337" w:after="133" w:line="264" w:lineRule="exact"/>
              <w:ind w:left="108" w:right="288"/>
              <w:textAlignment w:val="baseline"/>
              <w:rPr>
                <w:rFonts w:ascii="Arial" w:eastAsia="Arial" w:hAnsi="Arial"/>
                <w:b/>
                <w:color w:val="000000"/>
                <w:sz w:val="19"/>
              </w:rPr>
            </w:pPr>
            <w:r>
              <w:rPr>
                <w:rFonts w:ascii="Arial" w:eastAsia="Arial" w:hAnsi="Arial"/>
                <w:b/>
                <w:color w:val="000000"/>
                <w:sz w:val="19"/>
              </w:rPr>
              <w:t>The Public Services Network (PSN) is the government’s high</w:t>
            </w:r>
            <w:r>
              <w:rPr>
                <w:rFonts w:ascii="Arial" w:eastAsia="Arial" w:hAnsi="Arial"/>
                <w:color w:val="000000"/>
                <w:sz w:val="20"/>
              </w:rPr>
              <w:t xml:space="preserve">-performance network which helps public sector </w:t>
            </w:r>
            <w:proofErr w:type="spellStart"/>
            <w:r>
              <w:rPr>
                <w:rFonts w:ascii="Arial" w:eastAsia="Arial" w:hAnsi="Arial"/>
                <w:color w:val="000000"/>
                <w:sz w:val="20"/>
              </w:rPr>
              <w:t>organisations</w:t>
            </w:r>
            <w:proofErr w:type="spellEnd"/>
            <w:r>
              <w:rPr>
                <w:rFonts w:ascii="Arial" w:eastAsia="Arial" w:hAnsi="Arial"/>
                <w:color w:val="000000"/>
                <w:sz w:val="20"/>
              </w:rPr>
              <w:t xml:space="preserve"> work together, reduce duplication and share resources.</w:t>
            </w:r>
          </w:p>
        </w:tc>
      </w:tr>
      <w:tr w:rsidR="00326057" w14:paraId="53D2D43C"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vAlign w:val="center"/>
          </w:tcPr>
          <w:p w14:paraId="3541EDFD" w14:textId="77777777" w:rsidR="00326057" w:rsidRDefault="005D34CD">
            <w:pPr>
              <w:spacing w:before="323" w:after="396" w:line="264"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83" w:type="dxa"/>
            <w:tcBorders>
              <w:top w:val="single" w:sz="9" w:space="0" w:color="000000"/>
              <w:left w:val="single" w:sz="9" w:space="0" w:color="000000"/>
              <w:bottom w:val="single" w:sz="9" w:space="0" w:color="000000"/>
              <w:right w:val="single" w:sz="9" w:space="0" w:color="000000"/>
            </w:tcBorders>
            <w:vAlign w:val="bottom"/>
          </w:tcPr>
          <w:p w14:paraId="3D53D302" w14:textId="77777777" w:rsidR="00326057" w:rsidRDefault="005D34CD">
            <w:pPr>
              <w:spacing w:before="322" w:after="133" w:line="264"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r w:rsidR="00326057" w14:paraId="09EF697B"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5A24D9D6" w14:textId="77777777" w:rsidR="00326057" w:rsidRDefault="005D34CD">
            <w:pPr>
              <w:spacing w:before="357" w:after="660" w:line="230" w:lineRule="exact"/>
              <w:ind w:left="120"/>
              <w:textAlignment w:val="baseline"/>
              <w:rPr>
                <w:rFonts w:ascii="Arial" w:eastAsia="Arial" w:hAnsi="Arial"/>
                <w:b/>
                <w:color w:val="000000"/>
                <w:sz w:val="20"/>
              </w:rPr>
            </w:pPr>
            <w:r>
              <w:rPr>
                <w:rFonts w:ascii="Arial" w:eastAsia="Arial" w:hAnsi="Arial"/>
                <w:b/>
                <w:color w:val="000000"/>
                <w:sz w:val="20"/>
              </w:rPr>
              <w:t>Relevant person</w:t>
            </w:r>
          </w:p>
        </w:tc>
        <w:tc>
          <w:tcPr>
            <w:tcW w:w="6283" w:type="dxa"/>
            <w:tcBorders>
              <w:top w:val="single" w:sz="9" w:space="0" w:color="000000"/>
              <w:left w:val="single" w:sz="9" w:space="0" w:color="000000"/>
              <w:bottom w:val="single" w:sz="9" w:space="0" w:color="000000"/>
              <w:right w:val="single" w:sz="9" w:space="0" w:color="000000"/>
            </w:tcBorders>
            <w:vAlign w:val="bottom"/>
          </w:tcPr>
          <w:p w14:paraId="52C5D0FD" w14:textId="77777777" w:rsidR="00326057" w:rsidRDefault="005D34CD">
            <w:pPr>
              <w:spacing w:before="322" w:after="133" w:line="264"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326057" w14:paraId="44FAB927"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40AE58EB" w14:textId="77777777" w:rsidR="00326057" w:rsidRDefault="005D34CD">
            <w:pPr>
              <w:spacing w:before="357" w:after="401" w:line="230" w:lineRule="exact"/>
              <w:ind w:left="120"/>
              <w:textAlignment w:val="baseline"/>
              <w:rPr>
                <w:rFonts w:ascii="Arial" w:eastAsia="Arial" w:hAnsi="Arial"/>
                <w:b/>
                <w:color w:val="000000"/>
                <w:sz w:val="20"/>
              </w:rPr>
            </w:pPr>
            <w:r>
              <w:rPr>
                <w:rFonts w:ascii="Arial" w:eastAsia="Arial" w:hAnsi="Arial"/>
                <w:b/>
                <w:color w:val="000000"/>
                <w:sz w:val="20"/>
              </w:rPr>
              <w:t>Relevant Transfer</w:t>
            </w:r>
          </w:p>
        </w:tc>
        <w:tc>
          <w:tcPr>
            <w:tcW w:w="6283" w:type="dxa"/>
            <w:tcBorders>
              <w:top w:val="single" w:sz="9" w:space="0" w:color="000000"/>
              <w:left w:val="single" w:sz="9" w:space="0" w:color="000000"/>
              <w:bottom w:val="single" w:sz="9" w:space="0" w:color="000000"/>
              <w:right w:val="single" w:sz="9" w:space="0" w:color="000000"/>
            </w:tcBorders>
            <w:vAlign w:val="bottom"/>
          </w:tcPr>
          <w:p w14:paraId="7B9602EA" w14:textId="77777777" w:rsidR="00326057" w:rsidRDefault="005D34CD">
            <w:pPr>
              <w:spacing w:before="322" w:after="138" w:line="264" w:lineRule="exact"/>
              <w:ind w:left="108" w:right="648"/>
              <w:textAlignment w:val="baseline"/>
              <w:rPr>
                <w:rFonts w:ascii="Arial" w:eastAsia="Arial" w:hAnsi="Arial"/>
                <w:color w:val="000000"/>
                <w:sz w:val="20"/>
              </w:rPr>
            </w:pPr>
            <w:r>
              <w:rPr>
                <w:rFonts w:ascii="Arial" w:eastAsia="Arial" w:hAnsi="Arial"/>
                <w:color w:val="000000"/>
                <w:sz w:val="20"/>
              </w:rPr>
              <w:t>A transfer of employment to which the employment regulations applies.</w:t>
            </w:r>
          </w:p>
        </w:tc>
      </w:tr>
      <w:tr w:rsidR="00326057" w14:paraId="650CB691" w14:textId="77777777">
        <w:trPr>
          <w:trHeight w:hRule="exact" w:val="1780"/>
        </w:trPr>
        <w:tc>
          <w:tcPr>
            <w:tcW w:w="2635" w:type="dxa"/>
            <w:tcBorders>
              <w:top w:val="single" w:sz="9" w:space="0" w:color="000000"/>
              <w:left w:val="single" w:sz="9" w:space="0" w:color="000000"/>
              <w:bottom w:val="single" w:sz="9" w:space="0" w:color="000000"/>
              <w:right w:val="single" w:sz="9" w:space="0" w:color="000000"/>
            </w:tcBorders>
          </w:tcPr>
          <w:p w14:paraId="619DE79B" w14:textId="77777777" w:rsidR="00326057" w:rsidRDefault="005D34CD">
            <w:pPr>
              <w:spacing w:before="357" w:after="1183" w:line="230" w:lineRule="exact"/>
              <w:ind w:left="120"/>
              <w:textAlignment w:val="baseline"/>
              <w:rPr>
                <w:rFonts w:ascii="Arial" w:eastAsia="Arial" w:hAnsi="Arial"/>
                <w:b/>
                <w:color w:val="000000"/>
                <w:sz w:val="20"/>
              </w:rPr>
            </w:pPr>
            <w:r>
              <w:rPr>
                <w:rFonts w:ascii="Arial" w:eastAsia="Arial" w:hAnsi="Arial"/>
                <w:b/>
                <w:color w:val="000000"/>
                <w:sz w:val="20"/>
              </w:rPr>
              <w:t>Replacement Services</w:t>
            </w:r>
          </w:p>
        </w:tc>
        <w:tc>
          <w:tcPr>
            <w:tcW w:w="6283" w:type="dxa"/>
            <w:tcBorders>
              <w:top w:val="single" w:sz="9" w:space="0" w:color="000000"/>
              <w:left w:val="single" w:sz="9" w:space="0" w:color="000000"/>
              <w:bottom w:val="single" w:sz="9" w:space="0" w:color="000000"/>
              <w:right w:val="single" w:sz="9" w:space="0" w:color="000000"/>
            </w:tcBorders>
            <w:vAlign w:val="bottom"/>
          </w:tcPr>
          <w:p w14:paraId="01CB085E" w14:textId="77777777" w:rsidR="00326057" w:rsidRDefault="005D34CD">
            <w:pPr>
              <w:spacing w:before="327" w:after="123" w:line="264" w:lineRule="exact"/>
              <w:ind w:left="108" w:right="180"/>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26057" w14:paraId="7E30D967"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33C4D044" w14:textId="77777777" w:rsidR="00326057" w:rsidRDefault="005D34CD">
            <w:pPr>
              <w:spacing w:before="362" w:after="651" w:line="230" w:lineRule="exact"/>
              <w:ind w:left="120"/>
              <w:textAlignment w:val="baseline"/>
              <w:rPr>
                <w:rFonts w:ascii="Arial" w:eastAsia="Arial" w:hAnsi="Arial"/>
                <w:b/>
                <w:color w:val="000000"/>
                <w:sz w:val="20"/>
              </w:rPr>
            </w:pPr>
            <w:r>
              <w:rPr>
                <w:rFonts w:ascii="Arial" w:eastAsia="Arial" w:hAnsi="Arial"/>
                <w:b/>
                <w:color w:val="000000"/>
                <w:sz w:val="20"/>
              </w:rPr>
              <w:t>Replacement supplier</w:t>
            </w:r>
          </w:p>
        </w:tc>
        <w:tc>
          <w:tcPr>
            <w:tcW w:w="6283" w:type="dxa"/>
            <w:tcBorders>
              <w:top w:val="single" w:sz="9" w:space="0" w:color="000000"/>
              <w:left w:val="single" w:sz="9" w:space="0" w:color="000000"/>
              <w:bottom w:val="single" w:sz="9" w:space="0" w:color="000000"/>
              <w:right w:val="single" w:sz="9" w:space="0" w:color="000000"/>
            </w:tcBorders>
            <w:vAlign w:val="bottom"/>
          </w:tcPr>
          <w:p w14:paraId="2076874A" w14:textId="77777777" w:rsidR="00326057" w:rsidRDefault="005D34CD">
            <w:pPr>
              <w:spacing w:before="327" w:after="124" w:line="264"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326057" w14:paraId="50BE3159"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bottom"/>
          </w:tcPr>
          <w:p w14:paraId="3311351C" w14:textId="77777777" w:rsidR="00326057" w:rsidRDefault="005D34CD">
            <w:pPr>
              <w:spacing w:before="328" w:after="127" w:line="264"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83" w:type="dxa"/>
            <w:tcBorders>
              <w:top w:val="single" w:sz="9" w:space="0" w:color="000000"/>
              <w:left w:val="single" w:sz="9" w:space="0" w:color="000000"/>
              <w:bottom w:val="single" w:sz="9" w:space="0" w:color="000000"/>
              <w:right w:val="single" w:sz="9" w:space="0" w:color="000000"/>
            </w:tcBorders>
            <w:vAlign w:val="bottom"/>
          </w:tcPr>
          <w:p w14:paraId="362F5434" w14:textId="77777777" w:rsidR="00326057" w:rsidRDefault="005D34CD">
            <w:pPr>
              <w:spacing w:before="327" w:after="128" w:line="264"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r w:rsidR="00326057" w14:paraId="4B1F2692"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2B77F0BC" w14:textId="77777777" w:rsidR="00326057" w:rsidRDefault="005D34CD">
            <w:pPr>
              <w:spacing w:before="362" w:after="122" w:line="230" w:lineRule="exact"/>
              <w:ind w:left="120"/>
              <w:textAlignment w:val="baseline"/>
              <w:rPr>
                <w:rFonts w:ascii="Arial" w:eastAsia="Arial" w:hAnsi="Arial"/>
                <w:b/>
                <w:color w:val="000000"/>
                <w:sz w:val="20"/>
              </w:rPr>
            </w:pPr>
            <w:r>
              <w:rPr>
                <w:rFonts w:ascii="Arial" w:eastAsia="Arial" w:hAnsi="Arial"/>
                <w:b/>
                <w:color w:val="000000"/>
                <w:sz w:val="20"/>
              </w:rPr>
              <w:t>Services</w:t>
            </w:r>
          </w:p>
        </w:tc>
        <w:tc>
          <w:tcPr>
            <w:tcW w:w="6283" w:type="dxa"/>
            <w:tcBorders>
              <w:top w:val="single" w:sz="9" w:space="0" w:color="000000"/>
              <w:left w:val="single" w:sz="9" w:space="0" w:color="000000"/>
              <w:bottom w:val="single" w:sz="9" w:space="0" w:color="000000"/>
              <w:right w:val="single" w:sz="9" w:space="0" w:color="000000"/>
            </w:tcBorders>
            <w:vAlign w:val="bottom"/>
          </w:tcPr>
          <w:p w14:paraId="335B2820" w14:textId="77777777" w:rsidR="00326057" w:rsidRDefault="005D34CD">
            <w:pPr>
              <w:spacing w:before="362" w:after="123" w:line="229" w:lineRule="exact"/>
              <w:ind w:left="101"/>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326057" w14:paraId="06F64446"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05178BCE" w14:textId="77777777" w:rsidR="00326057" w:rsidRDefault="005D34CD">
            <w:pPr>
              <w:spacing w:before="362" w:after="391" w:line="230" w:lineRule="exact"/>
              <w:ind w:left="120"/>
              <w:textAlignment w:val="baseline"/>
              <w:rPr>
                <w:rFonts w:ascii="Arial" w:eastAsia="Arial" w:hAnsi="Arial"/>
                <w:b/>
                <w:color w:val="000000"/>
                <w:sz w:val="20"/>
              </w:rPr>
            </w:pPr>
            <w:r>
              <w:rPr>
                <w:rFonts w:ascii="Arial" w:eastAsia="Arial" w:hAnsi="Arial"/>
                <w:b/>
                <w:color w:val="000000"/>
                <w:sz w:val="20"/>
              </w:rPr>
              <w:t>Service data</w:t>
            </w:r>
          </w:p>
        </w:tc>
        <w:tc>
          <w:tcPr>
            <w:tcW w:w="6283" w:type="dxa"/>
            <w:tcBorders>
              <w:top w:val="single" w:sz="9" w:space="0" w:color="000000"/>
              <w:left w:val="single" w:sz="9" w:space="0" w:color="000000"/>
              <w:bottom w:val="single" w:sz="9" w:space="0" w:color="000000"/>
              <w:right w:val="single" w:sz="9" w:space="0" w:color="000000"/>
            </w:tcBorders>
            <w:vAlign w:val="bottom"/>
          </w:tcPr>
          <w:p w14:paraId="735B0C5D" w14:textId="77777777" w:rsidR="00326057" w:rsidRDefault="005D34CD">
            <w:pPr>
              <w:spacing w:before="327" w:after="128" w:line="264" w:lineRule="exact"/>
              <w:ind w:left="108" w:right="432"/>
              <w:textAlignment w:val="baseline"/>
              <w:rPr>
                <w:rFonts w:ascii="Arial" w:eastAsia="Arial" w:hAnsi="Arial"/>
                <w:color w:val="000000"/>
                <w:sz w:val="20"/>
              </w:rPr>
            </w:pPr>
            <w:r>
              <w:rPr>
                <w:rFonts w:ascii="Arial" w:eastAsia="Arial" w:hAnsi="Arial"/>
                <w:color w:val="000000"/>
                <w:sz w:val="20"/>
              </w:rPr>
              <w:t>Data that is owned or managed by the Buyer and used for the G-Cloud Services, including backup data.</w:t>
            </w:r>
          </w:p>
        </w:tc>
      </w:tr>
      <w:tr w:rsidR="00326057" w14:paraId="0E2D1AA9" w14:textId="77777777">
        <w:trPr>
          <w:trHeight w:hRule="exact" w:val="1252"/>
        </w:trPr>
        <w:tc>
          <w:tcPr>
            <w:tcW w:w="2635" w:type="dxa"/>
            <w:tcBorders>
              <w:top w:val="single" w:sz="9" w:space="0" w:color="000000"/>
              <w:left w:val="single" w:sz="9" w:space="0" w:color="000000"/>
              <w:bottom w:val="single" w:sz="9" w:space="0" w:color="000000"/>
              <w:right w:val="single" w:sz="9" w:space="0" w:color="000000"/>
            </w:tcBorders>
          </w:tcPr>
          <w:p w14:paraId="30A5E7E7" w14:textId="77777777" w:rsidR="00326057" w:rsidRDefault="005D34CD">
            <w:pPr>
              <w:spacing w:before="362" w:after="655" w:line="230" w:lineRule="exact"/>
              <w:ind w:left="120"/>
              <w:textAlignment w:val="baseline"/>
              <w:rPr>
                <w:rFonts w:ascii="Arial" w:eastAsia="Arial" w:hAnsi="Arial"/>
                <w:b/>
                <w:color w:val="000000"/>
                <w:sz w:val="20"/>
              </w:rPr>
            </w:pPr>
            <w:r>
              <w:rPr>
                <w:rFonts w:ascii="Arial" w:eastAsia="Arial" w:hAnsi="Arial"/>
                <w:b/>
                <w:color w:val="000000"/>
                <w:sz w:val="20"/>
              </w:rPr>
              <w:t>Service definition(s)</w:t>
            </w:r>
          </w:p>
        </w:tc>
        <w:tc>
          <w:tcPr>
            <w:tcW w:w="6283" w:type="dxa"/>
            <w:tcBorders>
              <w:top w:val="single" w:sz="9" w:space="0" w:color="000000"/>
              <w:left w:val="single" w:sz="9" w:space="0" w:color="000000"/>
              <w:bottom w:val="single" w:sz="9" w:space="0" w:color="000000"/>
              <w:right w:val="single" w:sz="9" w:space="0" w:color="000000"/>
            </w:tcBorders>
            <w:vAlign w:val="bottom"/>
          </w:tcPr>
          <w:p w14:paraId="67BE64C7" w14:textId="77777777" w:rsidR="00326057" w:rsidRDefault="005D34CD">
            <w:pPr>
              <w:spacing w:before="327" w:after="128" w:line="264" w:lineRule="exact"/>
              <w:ind w:left="108" w:right="144"/>
              <w:textAlignment w:val="baseline"/>
              <w:rPr>
                <w:rFonts w:ascii="Arial" w:eastAsia="Arial" w:hAnsi="Arial"/>
                <w:color w:val="000000"/>
                <w:sz w:val="20"/>
              </w:rPr>
            </w:pPr>
            <w:r>
              <w:rPr>
                <w:rFonts w:ascii="Arial" w:eastAsia="Arial" w:hAnsi="Arial"/>
                <w:color w:val="000000"/>
                <w:sz w:val="20"/>
              </w:rPr>
              <w:t xml:space="preserve">The definition of the Supplier's G-Cloud Services provided as part of </w:t>
            </w:r>
            <w:r>
              <w:rPr>
                <w:rFonts w:ascii="Arial" w:eastAsia="Arial" w:hAnsi="Arial"/>
                <w:b/>
                <w:color w:val="000000"/>
                <w:sz w:val="19"/>
              </w:rPr>
              <w:t xml:space="preserve">their Application that includes, but isn’t limited to, those items listed </w:t>
            </w:r>
            <w:r>
              <w:rPr>
                <w:rFonts w:ascii="Arial" w:eastAsia="Arial" w:hAnsi="Arial"/>
                <w:color w:val="000000"/>
                <w:sz w:val="20"/>
              </w:rPr>
              <w:t>in Section 2 (Services Offered) of the Framework Agreement.</w:t>
            </w:r>
          </w:p>
        </w:tc>
      </w:tr>
      <w:tr w:rsidR="00326057" w14:paraId="08B5B41F" w14:textId="77777777">
        <w:trPr>
          <w:trHeight w:hRule="exact" w:val="994"/>
        </w:trPr>
        <w:tc>
          <w:tcPr>
            <w:tcW w:w="2635" w:type="dxa"/>
            <w:tcBorders>
              <w:top w:val="single" w:sz="9" w:space="0" w:color="000000"/>
              <w:left w:val="single" w:sz="9" w:space="0" w:color="000000"/>
              <w:bottom w:val="single" w:sz="9" w:space="0" w:color="000000"/>
              <w:right w:val="single" w:sz="9" w:space="0" w:color="000000"/>
            </w:tcBorders>
            <w:vAlign w:val="center"/>
          </w:tcPr>
          <w:p w14:paraId="73647C3D" w14:textId="77777777" w:rsidR="00326057" w:rsidRDefault="005D34CD">
            <w:pPr>
              <w:spacing w:before="362" w:after="396" w:line="230" w:lineRule="exact"/>
              <w:ind w:left="120"/>
              <w:textAlignment w:val="baseline"/>
              <w:rPr>
                <w:rFonts w:ascii="Arial" w:eastAsia="Arial" w:hAnsi="Arial"/>
                <w:b/>
                <w:color w:val="000000"/>
                <w:sz w:val="20"/>
              </w:rPr>
            </w:pPr>
            <w:r>
              <w:rPr>
                <w:rFonts w:ascii="Arial" w:eastAsia="Arial" w:hAnsi="Arial"/>
                <w:b/>
                <w:color w:val="000000"/>
                <w:sz w:val="20"/>
              </w:rPr>
              <w:t>Service description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70FF2EDC" w14:textId="77777777" w:rsidR="00326057" w:rsidRDefault="005D34CD">
            <w:pPr>
              <w:spacing w:before="327" w:after="133" w:line="264"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Digital Marketplace.</w:t>
            </w:r>
          </w:p>
        </w:tc>
      </w:tr>
      <w:tr w:rsidR="00326057" w14:paraId="6C421C56" w14:textId="77777777">
        <w:trPr>
          <w:trHeight w:hRule="exact" w:val="1267"/>
        </w:trPr>
        <w:tc>
          <w:tcPr>
            <w:tcW w:w="2635" w:type="dxa"/>
            <w:tcBorders>
              <w:top w:val="single" w:sz="9" w:space="0" w:color="000000"/>
              <w:left w:val="single" w:sz="9" w:space="0" w:color="000000"/>
              <w:bottom w:val="single" w:sz="9" w:space="0" w:color="000000"/>
              <w:right w:val="single" w:sz="9" w:space="0" w:color="000000"/>
            </w:tcBorders>
          </w:tcPr>
          <w:p w14:paraId="3DCBC907" w14:textId="77777777" w:rsidR="00326057" w:rsidRDefault="005D34CD">
            <w:pPr>
              <w:spacing w:before="357" w:after="675" w:line="230" w:lineRule="exact"/>
              <w:ind w:left="120"/>
              <w:textAlignment w:val="baseline"/>
              <w:rPr>
                <w:rFonts w:ascii="Arial" w:eastAsia="Arial" w:hAnsi="Arial"/>
                <w:b/>
                <w:color w:val="000000"/>
                <w:sz w:val="20"/>
              </w:rPr>
            </w:pPr>
            <w:r>
              <w:rPr>
                <w:rFonts w:ascii="Arial" w:eastAsia="Arial" w:hAnsi="Arial"/>
                <w:b/>
                <w:color w:val="000000"/>
                <w:sz w:val="20"/>
              </w:rPr>
              <w:t>Service Personal Data</w:t>
            </w:r>
          </w:p>
        </w:tc>
        <w:tc>
          <w:tcPr>
            <w:tcW w:w="6283" w:type="dxa"/>
            <w:tcBorders>
              <w:top w:val="single" w:sz="9" w:space="0" w:color="000000"/>
              <w:left w:val="single" w:sz="9" w:space="0" w:color="000000"/>
              <w:bottom w:val="single" w:sz="9" w:space="0" w:color="000000"/>
              <w:right w:val="single" w:sz="9" w:space="0" w:color="000000"/>
            </w:tcBorders>
          </w:tcPr>
          <w:p w14:paraId="4DEBDB1F" w14:textId="77777777" w:rsidR="00326057" w:rsidRDefault="005D34CD">
            <w:pPr>
              <w:spacing w:before="327" w:after="143" w:line="264" w:lineRule="exact"/>
              <w:ind w:left="108" w:right="180"/>
              <w:textAlignment w:val="baseline"/>
              <w:rPr>
                <w:rFonts w:ascii="Arial" w:eastAsia="Arial" w:hAnsi="Arial"/>
                <w:color w:val="000000"/>
                <w:sz w:val="20"/>
              </w:rPr>
            </w:pPr>
            <w:r>
              <w:rPr>
                <w:rFonts w:ascii="Arial" w:eastAsia="Arial" w:hAnsi="Arial"/>
                <w:color w:val="000000"/>
                <w:sz w:val="20"/>
              </w:rPr>
              <w:t>The Personal Data supplied by a Buyer to the Supplier in the course of the use of the G-Cloud Services for purposes of or in connection with this Call-Off Contract.</w:t>
            </w:r>
          </w:p>
        </w:tc>
      </w:tr>
    </w:tbl>
    <w:p w14:paraId="3F45F48C" w14:textId="77777777" w:rsidR="00326057" w:rsidRDefault="00326057">
      <w:pPr>
        <w:sectPr w:rsidR="00326057">
          <w:pgSz w:w="11909" w:h="16834"/>
          <w:pgMar w:top="940" w:right="1817" w:bottom="558" w:left="1092" w:header="720" w:footer="720" w:gutter="0"/>
          <w:cols w:space="720"/>
        </w:sectPr>
      </w:pPr>
    </w:p>
    <w:p w14:paraId="79C36883" w14:textId="77777777" w:rsidR="00326057" w:rsidRDefault="003E5D01">
      <w:pPr>
        <w:spacing w:before="10" w:line="20" w:lineRule="exact"/>
      </w:pPr>
      <w:r>
        <w:lastRenderedPageBreak/>
        <w:pict w14:anchorId="00953584">
          <v:shape id="_x0000_s2051" type="#_x0000_t202" style="position:absolute;margin-left:528.05pt;margin-top:780.85pt;width:14.75pt;height:12.65pt;z-index:-251646976;mso-wrap-distance-left:0;mso-wrap-distance-right:0;mso-position-horizontal-relative:page;mso-position-vertical-relative:page" filled="f" stroked="f">
            <v:textbox inset="0,0,0,0">
              <w:txbxContent>
                <w:p w14:paraId="19016BBA"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Ind w:w="41" w:type="dxa"/>
        <w:tblLayout w:type="fixed"/>
        <w:tblCellMar>
          <w:left w:w="0" w:type="dxa"/>
          <w:right w:w="0" w:type="dxa"/>
        </w:tblCellMar>
        <w:tblLook w:val="04A0" w:firstRow="1" w:lastRow="0" w:firstColumn="1" w:lastColumn="0" w:noHBand="0" w:noVBand="1"/>
      </w:tblPr>
      <w:tblGrid>
        <w:gridCol w:w="2635"/>
        <w:gridCol w:w="6283"/>
      </w:tblGrid>
      <w:tr w:rsidR="00326057" w14:paraId="0475830B" w14:textId="77777777">
        <w:trPr>
          <w:trHeight w:hRule="exact" w:val="1109"/>
        </w:trPr>
        <w:tc>
          <w:tcPr>
            <w:tcW w:w="2635" w:type="dxa"/>
            <w:vMerge w:val="restart"/>
            <w:tcBorders>
              <w:top w:val="single" w:sz="9" w:space="0" w:color="000000"/>
              <w:left w:val="single" w:sz="9" w:space="0" w:color="000000"/>
              <w:right w:val="single" w:sz="9" w:space="0" w:color="000000"/>
            </w:tcBorders>
          </w:tcPr>
          <w:p w14:paraId="588D58A2" w14:textId="77777777" w:rsidR="00326057" w:rsidRDefault="005D34CD">
            <w:pPr>
              <w:spacing w:before="372" w:after="919" w:line="230" w:lineRule="exact"/>
              <w:ind w:left="240"/>
              <w:textAlignment w:val="baseline"/>
              <w:rPr>
                <w:rFonts w:ascii="Arial" w:eastAsia="Arial" w:hAnsi="Arial"/>
                <w:b/>
                <w:color w:val="000000"/>
                <w:sz w:val="20"/>
              </w:rPr>
            </w:pPr>
            <w:r>
              <w:rPr>
                <w:rFonts w:ascii="Arial" w:eastAsia="Arial" w:hAnsi="Arial"/>
                <w:b/>
                <w:color w:val="000000"/>
                <w:sz w:val="20"/>
              </w:rPr>
              <w:t>Spend controls</w:t>
            </w:r>
          </w:p>
        </w:tc>
        <w:tc>
          <w:tcPr>
            <w:tcW w:w="6283" w:type="dxa"/>
            <w:tcBorders>
              <w:top w:val="single" w:sz="9" w:space="0" w:color="000000"/>
              <w:left w:val="single" w:sz="9" w:space="0" w:color="000000"/>
              <w:bottom w:val="single" w:sz="9" w:space="0" w:color="000000"/>
              <w:right w:val="single" w:sz="9" w:space="0" w:color="000000"/>
            </w:tcBorders>
            <w:vAlign w:val="bottom"/>
          </w:tcPr>
          <w:p w14:paraId="418E202F" w14:textId="77777777" w:rsidR="00326057" w:rsidRDefault="005D34CD">
            <w:pPr>
              <w:spacing w:before="317" w:line="262" w:lineRule="exact"/>
              <w:ind w:left="144" w:right="180"/>
              <w:textAlignment w:val="baseline"/>
              <w:rPr>
                <w:rFonts w:ascii="Arial" w:eastAsia="Arial" w:hAnsi="Arial"/>
                <w:color w:val="000000"/>
                <w:spacing w:val="-2"/>
                <w:sz w:val="20"/>
              </w:rPr>
            </w:pPr>
            <w:r>
              <w:rPr>
                <w:rFonts w:ascii="Arial" w:eastAsia="Arial" w:hAnsi="Arial"/>
                <w:color w:val="000000"/>
                <w:spacing w:val="-2"/>
                <w:sz w:val="20"/>
              </w:rPr>
              <w:t xml:space="preserve">The approval process used by a central government Buyer if it needs to spend money on certain digital or technology services, see </w:t>
            </w:r>
            <w:hyperlink r:id="rId29">
              <w:r>
                <w:rPr>
                  <w:rFonts w:ascii="Arial" w:eastAsia="Arial" w:hAnsi="Arial"/>
                  <w:color w:val="0000FF"/>
                  <w:spacing w:val="-2"/>
                  <w:sz w:val="20"/>
                  <w:u w:val="single"/>
                </w:rPr>
                <w:t>https://www.gov.uk/service-manual/agile-delivery/spend-controls-</w:t>
              </w:r>
            </w:hyperlink>
            <w:r>
              <w:rPr>
                <w:rFonts w:ascii="Arial" w:eastAsia="Arial" w:hAnsi="Arial"/>
                <w:color w:val="000000"/>
                <w:sz w:val="24"/>
              </w:rPr>
              <w:t xml:space="preserve"> </w:t>
            </w:r>
          </w:p>
        </w:tc>
      </w:tr>
      <w:tr w:rsidR="00326057" w14:paraId="6EB9CF19" w14:textId="77777777">
        <w:trPr>
          <w:trHeight w:hRule="exact" w:val="264"/>
        </w:trPr>
        <w:tc>
          <w:tcPr>
            <w:tcW w:w="2635" w:type="dxa"/>
            <w:vMerge/>
            <w:tcBorders>
              <w:left w:val="single" w:sz="9" w:space="0" w:color="000000"/>
              <w:right w:val="single" w:sz="9" w:space="0" w:color="000000"/>
            </w:tcBorders>
          </w:tcPr>
          <w:p w14:paraId="2B30F9EA"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vAlign w:val="center"/>
          </w:tcPr>
          <w:p w14:paraId="10F05356" w14:textId="77777777" w:rsidR="00326057" w:rsidRDefault="005D34CD">
            <w:pPr>
              <w:spacing w:before="55" w:line="198" w:lineRule="exact"/>
              <w:ind w:left="216"/>
              <w:textAlignment w:val="baseline"/>
              <w:rPr>
                <w:rFonts w:ascii="Arial" w:eastAsia="Arial" w:hAnsi="Arial"/>
                <w:color w:val="000000"/>
                <w:sz w:val="20"/>
              </w:rPr>
            </w:pPr>
            <w:r>
              <w:rPr>
                <w:rFonts w:ascii="Arial" w:eastAsia="Arial" w:hAnsi="Arial"/>
                <w:color w:val="000000"/>
                <w:sz w:val="20"/>
              </w:rPr>
              <w:t>check-if-you-need-approval-to-spend-money-on-a-service</w:t>
            </w:r>
          </w:p>
        </w:tc>
      </w:tr>
      <w:tr w:rsidR="00326057" w14:paraId="17DC1EFB" w14:textId="77777777">
        <w:trPr>
          <w:trHeight w:hRule="exact" w:val="158"/>
        </w:trPr>
        <w:tc>
          <w:tcPr>
            <w:tcW w:w="2635" w:type="dxa"/>
            <w:vMerge/>
            <w:tcBorders>
              <w:left w:val="single" w:sz="9" w:space="0" w:color="000000"/>
              <w:bottom w:val="single" w:sz="9" w:space="0" w:color="000000"/>
              <w:right w:val="single" w:sz="9" w:space="0" w:color="000000"/>
            </w:tcBorders>
          </w:tcPr>
          <w:p w14:paraId="694AEF83" w14:textId="77777777" w:rsidR="00326057" w:rsidRDefault="00326057"/>
        </w:tc>
        <w:tc>
          <w:tcPr>
            <w:tcW w:w="6283" w:type="dxa"/>
            <w:tcBorders>
              <w:top w:val="single" w:sz="9" w:space="0" w:color="000000"/>
              <w:left w:val="single" w:sz="9" w:space="0" w:color="000000"/>
              <w:bottom w:val="single" w:sz="9" w:space="0" w:color="000000"/>
              <w:right w:val="single" w:sz="9" w:space="0" w:color="000000"/>
            </w:tcBorders>
          </w:tcPr>
          <w:p w14:paraId="7AD3511F"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r w:rsidR="00326057" w14:paraId="0B50B5B9"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729D3B74" w14:textId="77777777" w:rsidR="00326057" w:rsidRDefault="005D34CD">
            <w:pPr>
              <w:spacing w:before="357" w:after="137" w:line="230" w:lineRule="exact"/>
              <w:ind w:left="110"/>
              <w:textAlignment w:val="baseline"/>
              <w:rPr>
                <w:rFonts w:ascii="Arial" w:eastAsia="Arial" w:hAnsi="Arial"/>
                <w:b/>
                <w:color w:val="000000"/>
                <w:sz w:val="20"/>
              </w:rPr>
            </w:pPr>
            <w:r>
              <w:rPr>
                <w:rFonts w:ascii="Arial" w:eastAsia="Arial" w:hAnsi="Arial"/>
                <w:b/>
                <w:color w:val="000000"/>
                <w:sz w:val="20"/>
              </w:rPr>
              <w:t>Start date</w:t>
            </w:r>
          </w:p>
        </w:tc>
        <w:tc>
          <w:tcPr>
            <w:tcW w:w="6283" w:type="dxa"/>
            <w:tcBorders>
              <w:top w:val="single" w:sz="9" w:space="0" w:color="000000"/>
              <w:left w:val="single" w:sz="9" w:space="0" w:color="000000"/>
              <w:bottom w:val="single" w:sz="9" w:space="0" w:color="000000"/>
              <w:right w:val="single" w:sz="9" w:space="0" w:color="000000"/>
            </w:tcBorders>
            <w:vAlign w:val="bottom"/>
          </w:tcPr>
          <w:p w14:paraId="14FEBACB" w14:textId="77777777" w:rsidR="00326057" w:rsidRDefault="005D34CD">
            <w:pPr>
              <w:spacing w:before="357" w:after="137" w:line="230" w:lineRule="exact"/>
              <w:ind w:left="101"/>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r w:rsidR="00326057" w14:paraId="1D1305E2" w14:textId="77777777">
        <w:trPr>
          <w:trHeight w:hRule="exact" w:val="1781"/>
        </w:trPr>
        <w:tc>
          <w:tcPr>
            <w:tcW w:w="2635" w:type="dxa"/>
            <w:tcBorders>
              <w:top w:val="single" w:sz="9" w:space="0" w:color="000000"/>
              <w:left w:val="single" w:sz="9" w:space="0" w:color="000000"/>
              <w:bottom w:val="single" w:sz="9" w:space="0" w:color="000000"/>
              <w:right w:val="single" w:sz="9" w:space="0" w:color="000000"/>
            </w:tcBorders>
          </w:tcPr>
          <w:p w14:paraId="3258219F" w14:textId="77777777" w:rsidR="00326057" w:rsidRDefault="005D34CD">
            <w:pPr>
              <w:spacing w:before="357" w:after="1183" w:line="230" w:lineRule="exact"/>
              <w:ind w:left="110"/>
              <w:textAlignment w:val="baseline"/>
              <w:rPr>
                <w:rFonts w:ascii="Arial" w:eastAsia="Arial" w:hAnsi="Arial"/>
                <w:b/>
                <w:color w:val="000000"/>
                <w:sz w:val="20"/>
              </w:rPr>
            </w:pPr>
            <w:r>
              <w:rPr>
                <w:rFonts w:ascii="Arial" w:eastAsia="Arial" w:hAnsi="Arial"/>
                <w:b/>
                <w:color w:val="000000"/>
                <w:sz w:val="20"/>
              </w:rPr>
              <w:t>Subcontract</w:t>
            </w:r>
          </w:p>
        </w:tc>
        <w:tc>
          <w:tcPr>
            <w:tcW w:w="6283" w:type="dxa"/>
            <w:tcBorders>
              <w:top w:val="single" w:sz="9" w:space="0" w:color="000000"/>
              <w:left w:val="single" w:sz="9" w:space="0" w:color="000000"/>
              <w:bottom w:val="single" w:sz="9" w:space="0" w:color="000000"/>
              <w:right w:val="single" w:sz="9" w:space="0" w:color="000000"/>
            </w:tcBorders>
            <w:vAlign w:val="bottom"/>
          </w:tcPr>
          <w:p w14:paraId="7A0E9910" w14:textId="77777777" w:rsidR="00326057" w:rsidRDefault="005D34CD">
            <w:pPr>
              <w:spacing w:before="328" w:after="122" w:line="264" w:lineRule="exact"/>
              <w:ind w:left="108" w:right="180"/>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26057" w14:paraId="2E2CB03B" w14:textId="77777777">
        <w:trPr>
          <w:trHeight w:hRule="exact" w:val="1517"/>
        </w:trPr>
        <w:tc>
          <w:tcPr>
            <w:tcW w:w="2635" w:type="dxa"/>
            <w:tcBorders>
              <w:top w:val="single" w:sz="9" w:space="0" w:color="000000"/>
              <w:left w:val="single" w:sz="9" w:space="0" w:color="000000"/>
              <w:bottom w:val="single" w:sz="9" w:space="0" w:color="000000"/>
              <w:right w:val="single" w:sz="9" w:space="0" w:color="000000"/>
            </w:tcBorders>
          </w:tcPr>
          <w:p w14:paraId="7DD5675F" w14:textId="77777777" w:rsidR="00326057" w:rsidRDefault="005D34CD">
            <w:pPr>
              <w:spacing w:before="357" w:after="929" w:line="230" w:lineRule="exact"/>
              <w:ind w:left="110"/>
              <w:textAlignment w:val="baseline"/>
              <w:rPr>
                <w:rFonts w:ascii="Arial" w:eastAsia="Arial" w:hAnsi="Arial"/>
                <w:b/>
                <w:color w:val="000000"/>
                <w:sz w:val="20"/>
              </w:rPr>
            </w:pPr>
            <w:r>
              <w:rPr>
                <w:rFonts w:ascii="Arial" w:eastAsia="Arial" w:hAnsi="Arial"/>
                <w:b/>
                <w:color w:val="000000"/>
                <w:sz w:val="20"/>
              </w:rPr>
              <w:t>Subcontractor</w:t>
            </w:r>
          </w:p>
        </w:tc>
        <w:tc>
          <w:tcPr>
            <w:tcW w:w="6283" w:type="dxa"/>
            <w:tcBorders>
              <w:top w:val="single" w:sz="9" w:space="0" w:color="000000"/>
              <w:left w:val="single" w:sz="9" w:space="0" w:color="000000"/>
              <w:bottom w:val="single" w:sz="9" w:space="0" w:color="000000"/>
              <w:right w:val="single" w:sz="9" w:space="0" w:color="000000"/>
            </w:tcBorders>
            <w:vAlign w:val="bottom"/>
          </w:tcPr>
          <w:p w14:paraId="7EEB9128" w14:textId="77777777" w:rsidR="00326057" w:rsidRDefault="005D34CD">
            <w:pPr>
              <w:spacing w:before="328" w:after="132" w:line="264"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 Services.</w:t>
            </w:r>
          </w:p>
        </w:tc>
      </w:tr>
      <w:tr w:rsidR="00326057" w14:paraId="3354AC54" w14:textId="77777777">
        <w:trPr>
          <w:trHeight w:hRule="exact" w:val="988"/>
        </w:trPr>
        <w:tc>
          <w:tcPr>
            <w:tcW w:w="2635" w:type="dxa"/>
            <w:tcBorders>
              <w:top w:val="single" w:sz="9" w:space="0" w:color="000000"/>
              <w:left w:val="single" w:sz="9" w:space="0" w:color="000000"/>
              <w:bottom w:val="single" w:sz="9" w:space="0" w:color="000000"/>
              <w:right w:val="single" w:sz="9" w:space="0" w:color="000000"/>
            </w:tcBorders>
            <w:vAlign w:val="center"/>
          </w:tcPr>
          <w:p w14:paraId="0371954A" w14:textId="77777777" w:rsidR="00326057" w:rsidRDefault="005D34CD">
            <w:pPr>
              <w:spacing w:before="362" w:after="386" w:line="230" w:lineRule="exact"/>
              <w:ind w:left="110"/>
              <w:textAlignment w:val="baseline"/>
              <w:rPr>
                <w:rFonts w:ascii="Arial" w:eastAsia="Arial" w:hAnsi="Arial"/>
                <w:b/>
                <w:color w:val="000000"/>
                <w:sz w:val="20"/>
              </w:rPr>
            </w:pPr>
            <w:proofErr w:type="spellStart"/>
            <w:r>
              <w:rPr>
                <w:rFonts w:ascii="Arial" w:eastAsia="Arial" w:hAnsi="Arial"/>
                <w:b/>
                <w:color w:val="000000"/>
                <w:sz w:val="20"/>
              </w:rPr>
              <w:t>Subprocessor</w:t>
            </w:r>
            <w:proofErr w:type="spellEnd"/>
          </w:p>
        </w:tc>
        <w:tc>
          <w:tcPr>
            <w:tcW w:w="6283" w:type="dxa"/>
            <w:tcBorders>
              <w:top w:val="single" w:sz="9" w:space="0" w:color="000000"/>
              <w:left w:val="single" w:sz="9" w:space="0" w:color="000000"/>
              <w:bottom w:val="single" w:sz="9" w:space="0" w:color="000000"/>
              <w:right w:val="single" w:sz="9" w:space="0" w:color="000000"/>
            </w:tcBorders>
            <w:vAlign w:val="bottom"/>
          </w:tcPr>
          <w:p w14:paraId="3778E0CB" w14:textId="77777777" w:rsidR="00326057" w:rsidRDefault="005D34CD">
            <w:pPr>
              <w:spacing w:before="328" w:after="122" w:line="264" w:lineRule="exact"/>
              <w:ind w:left="108" w:right="216"/>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326057" w14:paraId="23A7D9C8"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5263F186" w14:textId="77777777" w:rsidR="00326057" w:rsidRDefault="005D34CD">
            <w:pPr>
              <w:spacing w:before="362" w:after="132" w:line="230" w:lineRule="exact"/>
              <w:ind w:left="110"/>
              <w:textAlignment w:val="baseline"/>
              <w:rPr>
                <w:rFonts w:ascii="Arial" w:eastAsia="Arial" w:hAnsi="Arial"/>
                <w:b/>
                <w:color w:val="000000"/>
                <w:sz w:val="20"/>
              </w:rPr>
            </w:pPr>
            <w:r>
              <w:rPr>
                <w:rFonts w:ascii="Arial" w:eastAsia="Arial" w:hAnsi="Arial"/>
                <w:b/>
                <w:color w:val="000000"/>
                <w:sz w:val="20"/>
              </w:rPr>
              <w:t>Supplier</w:t>
            </w:r>
          </w:p>
        </w:tc>
        <w:tc>
          <w:tcPr>
            <w:tcW w:w="6283" w:type="dxa"/>
            <w:tcBorders>
              <w:top w:val="single" w:sz="9" w:space="0" w:color="000000"/>
              <w:left w:val="single" w:sz="9" w:space="0" w:color="000000"/>
              <w:bottom w:val="single" w:sz="9" w:space="0" w:color="000000"/>
              <w:right w:val="single" w:sz="9" w:space="0" w:color="000000"/>
            </w:tcBorders>
            <w:vAlign w:val="bottom"/>
          </w:tcPr>
          <w:p w14:paraId="5F3587CE" w14:textId="77777777" w:rsidR="00326057" w:rsidRDefault="005D34CD">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326057" w14:paraId="49DAA1CB"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795A8F5D" w14:textId="77777777" w:rsidR="00326057" w:rsidRDefault="005D34CD">
            <w:pPr>
              <w:spacing w:before="362" w:after="387" w:line="230" w:lineRule="exact"/>
              <w:ind w:left="110"/>
              <w:textAlignment w:val="baseline"/>
              <w:rPr>
                <w:rFonts w:ascii="Arial" w:eastAsia="Arial" w:hAnsi="Arial"/>
                <w:b/>
                <w:color w:val="000000"/>
                <w:sz w:val="20"/>
              </w:rPr>
            </w:pPr>
            <w:r>
              <w:rPr>
                <w:rFonts w:ascii="Arial" w:eastAsia="Arial" w:hAnsi="Arial"/>
                <w:b/>
                <w:color w:val="000000"/>
                <w:sz w:val="20"/>
              </w:rPr>
              <w:t>Supplier Representative</w:t>
            </w:r>
          </w:p>
        </w:tc>
        <w:tc>
          <w:tcPr>
            <w:tcW w:w="6283" w:type="dxa"/>
            <w:tcBorders>
              <w:top w:val="single" w:sz="9" w:space="0" w:color="000000"/>
              <w:left w:val="single" w:sz="9" w:space="0" w:color="000000"/>
              <w:bottom w:val="single" w:sz="9" w:space="0" w:color="000000"/>
              <w:right w:val="single" w:sz="9" w:space="0" w:color="000000"/>
            </w:tcBorders>
            <w:vAlign w:val="bottom"/>
          </w:tcPr>
          <w:p w14:paraId="223AEE74" w14:textId="77777777" w:rsidR="00326057" w:rsidRDefault="005D34CD">
            <w:pPr>
              <w:spacing w:before="328" w:after="123" w:line="264" w:lineRule="exact"/>
              <w:ind w:left="108" w:right="432"/>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r w:rsidR="00326057" w14:paraId="4FFC21B4"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637DD7CA" w14:textId="77777777" w:rsidR="00326057" w:rsidRDefault="005D34CD">
            <w:pPr>
              <w:spacing w:before="362" w:after="650" w:line="230" w:lineRule="exact"/>
              <w:ind w:left="110"/>
              <w:textAlignment w:val="baseline"/>
              <w:rPr>
                <w:rFonts w:ascii="Arial" w:eastAsia="Arial" w:hAnsi="Arial"/>
                <w:b/>
                <w:color w:val="000000"/>
                <w:sz w:val="20"/>
              </w:rPr>
            </w:pPr>
            <w:r>
              <w:rPr>
                <w:rFonts w:ascii="Arial" w:eastAsia="Arial" w:hAnsi="Arial"/>
                <w:b/>
                <w:color w:val="000000"/>
                <w:sz w:val="20"/>
              </w:rPr>
              <w:t>Supplier staff</w:t>
            </w:r>
          </w:p>
        </w:tc>
        <w:tc>
          <w:tcPr>
            <w:tcW w:w="6283" w:type="dxa"/>
            <w:tcBorders>
              <w:top w:val="single" w:sz="9" w:space="0" w:color="000000"/>
              <w:left w:val="single" w:sz="9" w:space="0" w:color="000000"/>
              <w:bottom w:val="single" w:sz="9" w:space="0" w:color="000000"/>
              <w:right w:val="single" w:sz="9" w:space="0" w:color="000000"/>
            </w:tcBorders>
            <w:vAlign w:val="bottom"/>
          </w:tcPr>
          <w:p w14:paraId="6DCC4190" w14:textId="77777777" w:rsidR="00326057" w:rsidRDefault="005D34CD">
            <w:pPr>
              <w:spacing w:before="328" w:after="122" w:line="264" w:lineRule="exact"/>
              <w:ind w:left="108" w:right="432"/>
              <w:textAlignment w:val="baseline"/>
              <w:rPr>
                <w:rFonts w:ascii="Arial" w:eastAsia="Arial" w:hAnsi="Arial"/>
                <w:color w:val="000000"/>
                <w:sz w:val="20"/>
              </w:rPr>
            </w:pPr>
            <w:r>
              <w:rPr>
                <w:rFonts w:ascii="Arial" w:eastAsia="Arial" w:hAnsi="Arial"/>
                <w:color w:val="000000"/>
                <w:sz w:val="20"/>
              </w:rPr>
              <w:t>All persons employed by the Supplier together with the Supplier’s servants, agents, suppliers and subcontractors used in the performance of its obligations under this Call-Off Contract.</w:t>
            </w:r>
          </w:p>
        </w:tc>
      </w:tr>
      <w:tr w:rsidR="00326057" w14:paraId="34AF3865" w14:textId="77777777">
        <w:trPr>
          <w:trHeight w:hRule="exact" w:val="1253"/>
        </w:trPr>
        <w:tc>
          <w:tcPr>
            <w:tcW w:w="2635" w:type="dxa"/>
            <w:tcBorders>
              <w:top w:val="single" w:sz="9" w:space="0" w:color="000000"/>
              <w:left w:val="single" w:sz="9" w:space="0" w:color="000000"/>
              <w:bottom w:val="single" w:sz="9" w:space="0" w:color="000000"/>
              <w:right w:val="single" w:sz="9" w:space="0" w:color="000000"/>
            </w:tcBorders>
          </w:tcPr>
          <w:p w14:paraId="16A5E1EA" w14:textId="77777777" w:rsidR="00326057" w:rsidRDefault="005D34CD">
            <w:pPr>
              <w:spacing w:before="362" w:after="650" w:line="230" w:lineRule="exact"/>
              <w:ind w:left="110"/>
              <w:textAlignment w:val="baseline"/>
              <w:rPr>
                <w:rFonts w:ascii="Arial" w:eastAsia="Arial" w:hAnsi="Arial"/>
                <w:b/>
                <w:color w:val="000000"/>
                <w:sz w:val="20"/>
              </w:rPr>
            </w:pPr>
            <w:r>
              <w:rPr>
                <w:rFonts w:ascii="Arial" w:eastAsia="Arial" w:hAnsi="Arial"/>
                <w:b/>
                <w:color w:val="000000"/>
                <w:sz w:val="20"/>
              </w:rPr>
              <w:t>Supplier terms</w:t>
            </w:r>
          </w:p>
        </w:tc>
        <w:tc>
          <w:tcPr>
            <w:tcW w:w="6283" w:type="dxa"/>
            <w:tcBorders>
              <w:top w:val="single" w:sz="9" w:space="0" w:color="000000"/>
              <w:left w:val="single" w:sz="9" w:space="0" w:color="000000"/>
              <w:bottom w:val="single" w:sz="9" w:space="0" w:color="000000"/>
              <w:right w:val="single" w:sz="9" w:space="0" w:color="000000"/>
            </w:tcBorders>
            <w:vAlign w:val="bottom"/>
          </w:tcPr>
          <w:p w14:paraId="74D89A95" w14:textId="77777777" w:rsidR="00326057" w:rsidRDefault="005D34CD">
            <w:pPr>
              <w:spacing w:before="328" w:after="122" w:line="264" w:lineRule="exact"/>
              <w:ind w:left="72" w:right="180"/>
              <w:textAlignment w:val="baseline"/>
              <w:rPr>
                <w:rFonts w:ascii="Arial" w:eastAsia="Arial" w:hAnsi="Arial"/>
                <w:color w:val="000000"/>
                <w:sz w:val="20"/>
              </w:rPr>
            </w:pPr>
            <w:r>
              <w:rPr>
                <w:rFonts w:ascii="Arial" w:eastAsia="Arial" w:hAnsi="Arial"/>
                <w:color w:val="000000"/>
                <w:sz w:val="20"/>
              </w:rPr>
              <w:t>The relevant G-Cloud Service terms and conditions as set out in the Terms and Conditions document supplied as part of the Supplier’s Application.</w:t>
            </w:r>
          </w:p>
        </w:tc>
      </w:tr>
      <w:tr w:rsidR="00326057" w14:paraId="496F2770" w14:textId="77777777">
        <w:trPr>
          <w:trHeight w:hRule="exact" w:val="724"/>
        </w:trPr>
        <w:tc>
          <w:tcPr>
            <w:tcW w:w="2635" w:type="dxa"/>
            <w:tcBorders>
              <w:top w:val="single" w:sz="9" w:space="0" w:color="000000"/>
              <w:left w:val="single" w:sz="9" w:space="0" w:color="000000"/>
              <w:bottom w:val="single" w:sz="9" w:space="0" w:color="000000"/>
              <w:right w:val="single" w:sz="9" w:space="0" w:color="000000"/>
            </w:tcBorders>
            <w:vAlign w:val="bottom"/>
          </w:tcPr>
          <w:p w14:paraId="411354AE" w14:textId="77777777" w:rsidR="00326057" w:rsidRDefault="005D34CD">
            <w:pPr>
              <w:spacing w:before="362" w:after="132" w:line="230" w:lineRule="exact"/>
              <w:ind w:left="110"/>
              <w:textAlignment w:val="baseline"/>
              <w:rPr>
                <w:rFonts w:ascii="Arial" w:eastAsia="Arial" w:hAnsi="Arial"/>
                <w:b/>
                <w:color w:val="000000"/>
                <w:sz w:val="20"/>
              </w:rPr>
            </w:pPr>
            <w:r>
              <w:rPr>
                <w:rFonts w:ascii="Arial" w:eastAsia="Arial" w:hAnsi="Arial"/>
                <w:b/>
                <w:color w:val="000000"/>
                <w:sz w:val="20"/>
              </w:rPr>
              <w:t>Term</w:t>
            </w:r>
          </w:p>
        </w:tc>
        <w:tc>
          <w:tcPr>
            <w:tcW w:w="6283" w:type="dxa"/>
            <w:tcBorders>
              <w:top w:val="single" w:sz="9" w:space="0" w:color="000000"/>
              <w:left w:val="single" w:sz="9" w:space="0" w:color="000000"/>
              <w:bottom w:val="single" w:sz="9" w:space="0" w:color="000000"/>
              <w:right w:val="single" w:sz="9" w:space="0" w:color="000000"/>
            </w:tcBorders>
            <w:vAlign w:val="bottom"/>
          </w:tcPr>
          <w:p w14:paraId="1DA476D2" w14:textId="77777777" w:rsidR="00326057" w:rsidRDefault="005D34CD">
            <w:pPr>
              <w:spacing w:before="362" w:after="132" w:line="230" w:lineRule="exact"/>
              <w:ind w:left="101"/>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326057" w14:paraId="5B919CB9" w14:textId="77777777">
        <w:trPr>
          <w:trHeight w:hRule="exact" w:val="725"/>
        </w:trPr>
        <w:tc>
          <w:tcPr>
            <w:tcW w:w="2635" w:type="dxa"/>
            <w:tcBorders>
              <w:top w:val="single" w:sz="9" w:space="0" w:color="000000"/>
              <w:left w:val="single" w:sz="9" w:space="0" w:color="000000"/>
              <w:bottom w:val="single" w:sz="9" w:space="0" w:color="000000"/>
              <w:right w:val="single" w:sz="9" w:space="0" w:color="000000"/>
            </w:tcBorders>
            <w:vAlign w:val="bottom"/>
          </w:tcPr>
          <w:p w14:paraId="4848C2A9" w14:textId="77777777" w:rsidR="00326057" w:rsidRDefault="005D34CD">
            <w:pPr>
              <w:spacing w:before="362" w:after="128" w:line="230" w:lineRule="exact"/>
              <w:ind w:left="110"/>
              <w:textAlignment w:val="baseline"/>
              <w:rPr>
                <w:rFonts w:ascii="Arial" w:eastAsia="Arial" w:hAnsi="Arial"/>
                <w:b/>
                <w:color w:val="000000"/>
                <w:sz w:val="20"/>
              </w:rPr>
            </w:pPr>
            <w:r>
              <w:rPr>
                <w:rFonts w:ascii="Arial" w:eastAsia="Arial" w:hAnsi="Arial"/>
                <w:b/>
                <w:color w:val="000000"/>
                <w:sz w:val="20"/>
              </w:rPr>
              <w:t>Variation</w:t>
            </w:r>
          </w:p>
        </w:tc>
        <w:tc>
          <w:tcPr>
            <w:tcW w:w="6283" w:type="dxa"/>
            <w:tcBorders>
              <w:top w:val="single" w:sz="9" w:space="0" w:color="000000"/>
              <w:left w:val="single" w:sz="9" w:space="0" w:color="000000"/>
              <w:bottom w:val="single" w:sz="9" w:space="0" w:color="000000"/>
              <w:right w:val="single" w:sz="9" w:space="0" w:color="000000"/>
            </w:tcBorders>
            <w:vAlign w:val="bottom"/>
          </w:tcPr>
          <w:p w14:paraId="2A60B878" w14:textId="77777777" w:rsidR="00326057" w:rsidRDefault="005D34CD">
            <w:pPr>
              <w:spacing w:before="362" w:after="128" w:line="230" w:lineRule="exact"/>
              <w:ind w:left="101"/>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326057" w14:paraId="368779B4" w14:textId="77777777">
        <w:trPr>
          <w:trHeight w:hRule="exact" w:val="989"/>
        </w:trPr>
        <w:tc>
          <w:tcPr>
            <w:tcW w:w="2635" w:type="dxa"/>
            <w:tcBorders>
              <w:top w:val="single" w:sz="9" w:space="0" w:color="000000"/>
              <w:left w:val="single" w:sz="9" w:space="0" w:color="000000"/>
              <w:bottom w:val="single" w:sz="9" w:space="0" w:color="000000"/>
              <w:right w:val="single" w:sz="9" w:space="0" w:color="000000"/>
            </w:tcBorders>
            <w:vAlign w:val="center"/>
          </w:tcPr>
          <w:p w14:paraId="7C3649D5" w14:textId="77777777" w:rsidR="00326057" w:rsidRDefault="005D34CD">
            <w:pPr>
              <w:spacing w:before="362" w:after="396" w:line="230" w:lineRule="exact"/>
              <w:ind w:left="110"/>
              <w:textAlignment w:val="baseline"/>
              <w:rPr>
                <w:rFonts w:ascii="Arial" w:eastAsia="Arial" w:hAnsi="Arial"/>
                <w:b/>
                <w:color w:val="000000"/>
                <w:sz w:val="20"/>
              </w:rPr>
            </w:pPr>
            <w:r>
              <w:rPr>
                <w:rFonts w:ascii="Arial" w:eastAsia="Arial" w:hAnsi="Arial"/>
                <w:b/>
                <w:color w:val="000000"/>
                <w:sz w:val="20"/>
              </w:rPr>
              <w:t>Working Days</w:t>
            </w:r>
          </w:p>
        </w:tc>
        <w:tc>
          <w:tcPr>
            <w:tcW w:w="6283" w:type="dxa"/>
            <w:tcBorders>
              <w:top w:val="single" w:sz="9" w:space="0" w:color="000000"/>
              <w:left w:val="single" w:sz="9" w:space="0" w:color="000000"/>
              <w:bottom w:val="single" w:sz="9" w:space="0" w:color="000000"/>
              <w:right w:val="single" w:sz="9" w:space="0" w:color="000000"/>
            </w:tcBorders>
            <w:vAlign w:val="bottom"/>
          </w:tcPr>
          <w:p w14:paraId="49BB6E68" w14:textId="77777777" w:rsidR="00326057" w:rsidRDefault="005D34CD">
            <w:pPr>
              <w:spacing w:before="328" w:after="132" w:line="264"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326057" w14:paraId="5827660C" w14:textId="77777777">
        <w:trPr>
          <w:trHeight w:hRule="exact" w:val="739"/>
        </w:trPr>
        <w:tc>
          <w:tcPr>
            <w:tcW w:w="2635" w:type="dxa"/>
            <w:tcBorders>
              <w:top w:val="single" w:sz="9" w:space="0" w:color="000000"/>
              <w:left w:val="single" w:sz="9" w:space="0" w:color="000000"/>
              <w:bottom w:val="single" w:sz="9" w:space="0" w:color="000000"/>
              <w:right w:val="single" w:sz="9" w:space="0" w:color="000000"/>
            </w:tcBorders>
            <w:vAlign w:val="bottom"/>
          </w:tcPr>
          <w:p w14:paraId="0654B3C7" w14:textId="77777777" w:rsidR="00326057" w:rsidRDefault="005D34CD">
            <w:pPr>
              <w:spacing w:before="362" w:after="142" w:line="230" w:lineRule="exact"/>
              <w:ind w:left="110"/>
              <w:textAlignment w:val="baseline"/>
              <w:rPr>
                <w:rFonts w:ascii="Arial" w:eastAsia="Arial" w:hAnsi="Arial"/>
                <w:b/>
                <w:color w:val="000000"/>
                <w:sz w:val="20"/>
              </w:rPr>
            </w:pPr>
            <w:r>
              <w:rPr>
                <w:rFonts w:ascii="Arial" w:eastAsia="Arial" w:hAnsi="Arial"/>
                <w:b/>
                <w:color w:val="000000"/>
                <w:sz w:val="20"/>
              </w:rPr>
              <w:t>Year</w:t>
            </w:r>
          </w:p>
        </w:tc>
        <w:tc>
          <w:tcPr>
            <w:tcW w:w="6283" w:type="dxa"/>
            <w:tcBorders>
              <w:top w:val="single" w:sz="9" w:space="0" w:color="000000"/>
              <w:left w:val="single" w:sz="9" w:space="0" w:color="000000"/>
              <w:bottom w:val="single" w:sz="9" w:space="0" w:color="000000"/>
              <w:right w:val="single" w:sz="9" w:space="0" w:color="000000"/>
            </w:tcBorders>
            <w:vAlign w:val="bottom"/>
          </w:tcPr>
          <w:p w14:paraId="7A819468" w14:textId="77777777" w:rsidR="00326057" w:rsidRDefault="005D34CD">
            <w:pPr>
              <w:spacing w:before="362" w:after="142" w:line="230" w:lineRule="exact"/>
              <w:ind w:left="101"/>
              <w:textAlignment w:val="baseline"/>
              <w:rPr>
                <w:rFonts w:ascii="Arial" w:eastAsia="Arial" w:hAnsi="Arial"/>
                <w:color w:val="000000"/>
                <w:sz w:val="20"/>
              </w:rPr>
            </w:pPr>
            <w:r>
              <w:rPr>
                <w:rFonts w:ascii="Arial" w:eastAsia="Arial" w:hAnsi="Arial"/>
                <w:color w:val="000000"/>
                <w:sz w:val="20"/>
              </w:rPr>
              <w:t>A contract year.</w:t>
            </w:r>
          </w:p>
        </w:tc>
      </w:tr>
    </w:tbl>
    <w:p w14:paraId="7A82B565" w14:textId="77777777" w:rsidR="00326057" w:rsidRDefault="00326057">
      <w:pPr>
        <w:sectPr w:rsidR="00326057">
          <w:pgSz w:w="11909" w:h="16834"/>
          <w:pgMar w:top="940" w:right="1817" w:bottom="558" w:left="1092" w:header="720" w:footer="720" w:gutter="0"/>
          <w:cols w:space="720"/>
        </w:sectPr>
      </w:pPr>
    </w:p>
    <w:p w14:paraId="0375D822" w14:textId="77777777" w:rsidR="00326057" w:rsidRDefault="005D34CD">
      <w:pPr>
        <w:spacing w:before="17" w:line="366" w:lineRule="exact"/>
        <w:textAlignment w:val="baseline"/>
        <w:rPr>
          <w:rFonts w:ascii="Arial" w:eastAsia="Arial" w:hAnsi="Arial"/>
          <w:color w:val="000000"/>
          <w:sz w:val="32"/>
        </w:rPr>
      </w:pPr>
      <w:r>
        <w:rPr>
          <w:rFonts w:ascii="Arial" w:eastAsia="Arial" w:hAnsi="Arial"/>
          <w:color w:val="000000"/>
          <w:sz w:val="32"/>
        </w:rPr>
        <w:lastRenderedPageBreak/>
        <w:t>Schedule 7: GDPR Information</w:t>
      </w:r>
    </w:p>
    <w:p w14:paraId="5AF14E51" w14:textId="77777777" w:rsidR="00326057" w:rsidRDefault="005D34CD">
      <w:pPr>
        <w:spacing w:before="140" w:line="288" w:lineRule="exact"/>
        <w:ind w:right="504"/>
        <w:textAlignment w:val="baseline"/>
        <w:rPr>
          <w:rFonts w:ascii="Arial" w:eastAsia="Arial" w:hAnsi="Arial"/>
          <w:color w:val="000000"/>
        </w:rPr>
      </w:pPr>
      <w:r>
        <w:rPr>
          <w:rFonts w:ascii="Arial" w:eastAsia="Arial" w:hAnsi="Arial"/>
          <w:color w:val="000000"/>
        </w:rPr>
        <w:t>This schedule reproduces the annexes to the GDPR schedule contained within the Framework Agreement and incorporated into this Call-off Contract.</w:t>
      </w:r>
    </w:p>
    <w:p w14:paraId="76565B94" w14:textId="77777777" w:rsidR="00326057" w:rsidRDefault="005D34CD">
      <w:pPr>
        <w:spacing w:before="361" w:line="323" w:lineRule="exact"/>
        <w:textAlignment w:val="baseline"/>
        <w:rPr>
          <w:rFonts w:ascii="Arial" w:eastAsia="Arial" w:hAnsi="Arial"/>
          <w:color w:val="000000"/>
          <w:sz w:val="28"/>
        </w:rPr>
      </w:pPr>
      <w:r>
        <w:rPr>
          <w:rFonts w:ascii="Arial" w:eastAsia="Arial" w:hAnsi="Arial"/>
          <w:color w:val="000000"/>
          <w:sz w:val="28"/>
        </w:rPr>
        <w:t>Annex 1: Processing Personal Data</w:t>
      </w:r>
    </w:p>
    <w:p w14:paraId="6A043B04" w14:textId="77777777" w:rsidR="00326057" w:rsidRDefault="005D34CD">
      <w:pPr>
        <w:spacing w:before="86" w:line="292" w:lineRule="exact"/>
        <w:ind w:right="144"/>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14:paraId="3F590B34" w14:textId="77777777" w:rsidR="00326057" w:rsidRDefault="005D34CD">
      <w:pPr>
        <w:tabs>
          <w:tab w:val="left" w:pos="720"/>
        </w:tabs>
        <w:spacing w:before="154" w:line="254"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contact details of the Buyer’s Data Protection Officer are: [</w:t>
      </w:r>
      <w:r>
        <w:rPr>
          <w:rFonts w:ascii="Arial" w:eastAsia="Arial" w:hAnsi="Arial"/>
          <w:b/>
          <w:color w:val="000000"/>
        </w:rPr>
        <w:t>Insert Contact details</w:t>
      </w:r>
      <w:r>
        <w:rPr>
          <w:rFonts w:ascii="Arial" w:eastAsia="Arial" w:hAnsi="Arial"/>
          <w:color w:val="000000"/>
        </w:rPr>
        <w:t>]</w:t>
      </w:r>
    </w:p>
    <w:p w14:paraId="560FA24E" w14:textId="77777777" w:rsidR="00326057" w:rsidRDefault="005D34CD">
      <w:pPr>
        <w:tabs>
          <w:tab w:val="left" w:pos="720"/>
        </w:tabs>
        <w:spacing w:before="39" w:line="254"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contact details of the Supplier’s Data Protection Officer are: [</w:t>
      </w:r>
      <w:r>
        <w:rPr>
          <w:rFonts w:ascii="Arial" w:eastAsia="Arial" w:hAnsi="Arial"/>
          <w:b/>
          <w:color w:val="000000"/>
        </w:rPr>
        <w:t>Insert Contact details</w:t>
      </w:r>
      <w:r>
        <w:rPr>
          <w:rFonts w:ascii="Arial" w:eastAsia="Arial" w:hAnsi="Arial"/>
          <w:color w:val="000000"/>
        </w:rPr>
        <w:t>]</w:t>
      </w:r>
    </w:p>
    <w:p w14:paraId="30D27110" w14:textId="77777777" w:rsidR="00326057" w:rsidRDefault="005D34CD">
      <w:pPr>
        <w:tabs>
          <w:tab w:val="left" w:pos="720"/>
        </w:tabs>
        <w:spacing w:line="290" w:lineRule="exact"/>
        <w:ind w:left="720" w:right="21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The Processor shall comply with any further written instructions with respect to Processing by the Controller.</w:t>
      </w:r>
    </w:p>
    <w:p w14:paraId="14484DC7" w14:textId="77777777" w:rsidR="00326057" w:rsidRDefault="005D34CD">
      <w:pPr>
        <w:tabs>
          <w:tab w:val="left" w:pos="720"/>
        </w:tabs>
        <w:spacing w:before="41" w:after="280" w:line="252"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Any such further instructions shall be incorporated into this Annex.</w:t>
      </w:r>
    </w:p>
    <w:p w14:paraId="34DC9267" w14:textId="77777777" w:rsidR="00326057" w:rsidRDefault="00326057">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109"/>
        <w:gridCol w:w="4944"/>
      </w:tblGrid>
      <w:tr w:rsidR="00326057" w14:paraId="39FEB293" w14:textId="77777777">
        <w:trPr>
          <w:trHeight w:hRule="exact" w:val="1003"/>
        </w:trPr>
        <w:tc>
          <w:tcPr>
            <w:tcW w:w="4109" w:type="dxa"/>
            <w:tcBorders>
              <w:top w:val="single" w:sz="9" w:space="0" w:color="000000"/>
              <w:left w:val="single" w:sz="9" w:space="0" w:color="000000"/>
              <w:bottom w:val="single" w:sz="9" w:space="0" w:color="000000"/>
              <w:right w:val="single" w:sz="9" w:space="0" w:color="000000"/>
            </w:tcBorders>
            <w:vAlign w:val="center"/>
          </w:tcPr>
          <w:p w14:paraId="0CE93B5C" w14:textId="77777777" w:rsidR="00326057" w:rsidRDefault="005D34CD">
            <w:pPr>
              <w:spacing w:before="373" w:after="362" w:line="254" w:lineRule="exact"/>
              <w:ind w:right="1386"/>
              <w:jc w:val="right"/>
              <w:textAlignment w:val="baseline"/>
              <w:rPr>
                <w:rFonts w:ascii="Arial" w:eastAsia="Arial" w:hAnsi="Arial"/>
                <w:b/>
                <w:color w:val="000000"/>
              </w:rPr>
            </w:pPr>
            <w:r>
              <w:rPr>
                <w:rFonts w:ascii="Arial" w:eastAsia="Arial" w:hAnsi="Arial"/>
                <w:b/>
                <w:color w:val="000000"/>
              </w:rPr>
              <w:t>Descriptions</w:t>
            </w:r>
          </w:p>
        </w:tc>
        <w:tc>
          <w:tcPr>
            <w:tcW w:w="4944" w:type="dxa"/>
            <w:tcBorders>
              <w:top w:val="single" w:sz="9" w:space="0" w:color="000000"/>
              <w:left w:val="single" w:sz="9" w:space="0" w:color="000000"/>
              <w:bottom w:val="single" w:sz="9" w:space="0" w:color="000000"/>
              <w:right w:val="single" w:sz="9" w:space="0" w:color="000000"/>
            </w:tcBorders>
            <w:vAlign w:val="center"/>
          </w:tcPr>
          <w:p w14:paraId="6A96E5E7" w14:textId="77777777" w:rsidR="00326057" w:rsidRDefault="005D34CD">
            <w:pPr>
              <w:spacing w:before="373" w:after="362" w:line="254" w:lineRule="exact"/>
              <w:ind w:right="2054"/>
              <w:jc w:val="right"/>
              <w:textAlignment w:val="baseline"/>
              <w:rPr>
                <w:rFonts w:ascii="Arial" w:eastAsia="Arial" w:hAnsi="Arial"/>
                <w:b/>
                <w:color w:val="000000"/>
              </w:rPr>
            </w:pPr>
            <w:r>
              <w:rPr>
                <w:rFonts w:ascii="Arial" w:eastAsia="Arial" w:hAnsi="Arial"/>
                <w:b/>
                <w:color w:val="000000"/>
              </w:rPr>
              <w:t>Details</w:t>
            </w:r>
          </w:p>
        </w:tc>
      </w:tr>
      <w:tr w:rsidR="00326057" w14:paraId="4BF121F4" w14:textId="77777777">
        <w:trPr>
          <w:trHeight w:hRule="exact" w:val="360"/>
        </w:trPr>
        <w:tc>
          <w:tcPr>
            <w:tcW w:w="4109" w:type="dxa"/>
            <w:tcBorders>
              <w:top w:val="single" w:sz="9" w:space="0" w:color="000000"/>
              <w:left w:val="single" w:sz="9" w:space="0" w:color="000000"/>
              <w:right w:val="single" w:sz="9" w:space="0" w:color="000000"/>
            </w:tcBorders>
            <w:vAlign w:val="center"/>
          </w:tcPr>
          <w:p w14:paraId="7B157B34" w14:textId="77777777" w:rsidR="00326057" w:rsidRDefault="005D34CD">
            <w:pPr>
              <w:spacing w:before="120" w:line="226" w:lineRule="exact"/>
              <w:ind w:left="120"/>
              <w:textAlignment w:val="baseline"/>
              <w:rPr>
                <w:rFonts w:ascii="Arial" w:eastAsia="Arial" w:hAnsi="Arial"/>
                <w:color w:val="000000"/>
              </w:rPr>
            </w:pPr>
            <w:r>
              <w:rPr>
                <w:rFonts w:ascii="Arial" w:eastAsia="Arial" w:hAnsi="Arial"/>
                <w:color w:val="000000"/>
              </w:rPr>
              <w:t>Identity of Controller for each Category</w:t>
            </w:r>
          </w:p>
        </w:tc>
        <w:tc>
          <w:tcPr>
            <w:tcW w:w="4944" w:type="dxa"/>
            <w:tcBorders>
              <w:top w:val="single" w:sz="9" w:space="0" w:color="000000"/>
              <w:left w:val="single" w:sz="9" w:space="0" w:color="000000"/>
              <w:right w:val="single" w:sz="9" w:space="0" w:color="000000"/>
            </w:tcBorders>
            <w:vAlign w:val="center"/>
          </w:tcPr>
          <w:p w14:paraId="022476E0" w14:textId="77777777" w:rsidR="00326057" w:rsidRDefault="005D34CD">
            <w:pPr>
              <w:spacing w:before="106" w:line="240" w:lineRule="exact"/>
              <w:ind w:left="105"/>
              <w:textAlignment w:val="baseline"/>
              <w:rPr>
                <w:rFonts w:ascii="Arial" w:eastAsia="Arial" w:hAnsi="Arial"/>
                <w:b/>
                <w:color w:val="000000"/>
              </w:rPr>
            </w:pPr>
            <w:r>
              <w:rPr>
                <w:rFonts w:ascii="Arial" w:eastAsia="Arial" w:hAnsi="Arial"/>
                <w:b/>
                <w:color w:val="000000"/>
              </w:rPr>
              <w:t>The Buyer is Controller and the Supplier is</w:t>
            </w:r>
          </w:p>
        </w:tc>
      </w:tr>
      <w:tr w:rsidR="00326057" w14:paraId="02A9EFBA" w14:textId="77777777">
        <w:trPr>
          <w:trHeight w:hRule="exact" w:val="379"/>
        </w:trPr>
        <w:tc>
          <w:tcPr>
            <w:tcW w:w="4109" w:type="dxa"/>
            <w:tcBorders>
              <w:left w:val="single" w:sz="9" w:space="0" w:color="000000"/>
              <w:right w:val="single" w:sz="9" w:space="0" w:color="000000"/>
            </w:tcBorders>
          </w:tcPr>
          <w:p w14:paraId="7CB0586B" w14:textId="77777777" w:rsidR="00326057" w:rsidRDefault="005D34CD">
            <w:pPr>
              <w:spacing w:after="108" w:line="252" w:lineRule="exact"/>
              <w:ind w:left="120"/>
              <w:textAlignment w:val="baseline"/>
              <w:rPr>
                <w:rFonts w:ascii="Arial" w:eastAsia="Arial" w:hAnsi="Arial"/>
                <w:color w:val="000000"/>
              </w:rPr>
            </w:pPr>
            <w:r>
              <w:rPr>
                <w:rFonts w:ascii="Arial" w:eastAsia="Arial" w:hAnsi="Arial"/>
                <w:color w:val="000000"/>
              </w:rPr>
              <w:t>of Personal Data</w:t>
            </w:r>
          </w:p>
        </w:tc>
        <w:tc>
          <w:tcPr>
            <w:tcW w:w="4944" w:type="dxa"/>
            <w:tcBorders>
              <w:left w:val="single" w:sz="9" w:space="0" w:color="000000"/>
              <w:right w:val="single" w:sz="9" w:space="0" w:color="000000"/>
            </w:tcBorders>
          </w:tcPr>
          <w:p w14:paraId="143CFC5B" w14:textId="77777777" w:rsidR="00326057" w:rsidRDefault="005D34CD">
            <w:pPr>
              <w:spacing w:after="108" w:line="254" w:lineRule="exact"/>
              <w:ind w:left="105"/>
              <w:textAlignment w:val="baseline"/>
              <w:rPr>
                <w:rFonts w:ascii="Arial" w:eastAsia="Arial" w:hAnsi="Arial"/>
                <w:b/>
                <w:color w:val="000000"/>
              </w:rPr>
            </w:pPr>
            <w:r>
              <w:rPr>
                <w:rFonts w:ascii="Arial" w:eastAsia="Arial" w:hAnsi="Arial"/>
                <w:b/>
                <w:color w:val="000000"/>
              </w:rPr>
              <w:t>Processor</w:t>
            </w:r>
          </w:p>
        </w:tc>
      </w:tr>
      <w:tr w:rsidR="00326057" w14:paraId="03DBEAF8" w14:textId="77777777">
        <w:trPr>
          <w:trHeight w:hRule="exact" w:val="639"/>
        </w:trPr>
        <w:tc>
          <w:tcPr>
            <w:tcW w:w="4109" w:type="dxa"/>
            <w:tcBorders>
              <w:left w:val="single" w:sz="9" w:space="0" w:color="000000"/>
              <w:right w:val="single" w:sz="9" w:space="0" w:color="000000"/>
            </w:tcBorders>
          </w:tcPr>
          <w:p w14:paraId="4C5E5CAE"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5B165C33" w14:textId="77777777" w:rsidR="00326057" w:rsidRDefault="005D34CD">
            <w:pPr>
              <w:spacing w:before="131" w:line="249" w:lineRule="exact"/>
              <w:ind w:left="108" w:right="504"/>
              <w:textAlignment w:val="baseline"/>
              <w:rPr>
                <w:rFonts w:ascii="Arial" w:eastAsia="Arial" w:hAnsi="Arial"/>
                <w:color w:val="000000"/>
                <w:spacing w:val="-1"/>
              </w:rPr>
            </w:pPr>
            <w:r>
              <w:rPr>
                <w:rFonts w:ascii="Arial" w:eastAsia="Arial" w:hAnsi="Arial"/>
                <w:color w:val="000000"/>
                <w:spacing w:val="-1"/>
              </w:rPr>
              <w:t>The Parties acknowledge that in accordance with paragraph 2-15 Framework Agreement</w:t>
            </w:r>
          </w:p>
        </w:tc>
      </w:tr>
      <w:tr w:rsidR="00326057" w14:paraId="666EC10E" w14:textId="77777777">
        <w:trPr>
          <w:trHeight w:hRule="exact" w:val="758"/>
        </w:trPr>
        <w:tc>
          <w:tcPr>
            <w:tcW w:w="4109" w:type="dxa"/>
            <w:tcBorders>
              <w:left w:val="single" w:sz="9" w:space="0" w:color="000000"/>
              <w:right w:val="single" w:sz="9" w:space="0" w:color="000000"/>
            </w:tcBorders>
          </w:tcPr>
          <w:p w14:paraId="26D1E8CA"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5DDC45CD" w14:textId="77777777" w:rsidR="00326057" w:rsidRDefault="005D34CD">
            <w:pPr>
              <w:spacing w:line="250" w:lineRule="exact"/>
              <w:ind w:left="108" w:right="180"/>
              <w:textAlignment w:val="baseline"/>
              <w:rPr>
                <w:rFonts w:ascii="Arial" w:eastAsia="Arial" w:hAnsi="Arial"/>
                <w:color w:val="000000"/>
                <w:spacing w:val="-1"/>
              </w:rPr>
            </w:pPr>
            <w:r>
              <w:rPr>
                <w:rFonts w:ascii="Arial" w:eastAsia="Arial" w:hAnsi="Arial"/>
                <w:color w:val="000000"/>
                <w:spacing w:val="-1"/>
              </w:rPr>
              <w:t>Schedule 4 (Where the Party is a Controller and the other Party is Processor) and for the purposes of the Data Protection Legislation, the</w:t>
            </w:r>
          </w:p>
        </w:tc>
      </w:tr>
      <w:tr w:rsidR="00326057" w14:paraId="3E354CA9" w14:textId="77777777">
        <w:trPr>
          <w:trHeight w:hRule="exact" w:val="250"/>
        </w:trPr>
        <w:tc>
          <w:tcPr>
            <w:tcW w:w="4109" w:type="dxa"/>
            <w:tcBorders>
              <w:left w:val="single" w:sz="9" w:space="0" w:color="000000"/>
              <w:right w:val="single" w:sz="9" w:space="0" w:color="000000"/>
            </w:tcBorders>
          </w:tcPr>
          <w:p w14:paraId="41F13264"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5D270D47" w14:textId="77777777" w:rsidR="00326057" w:rsidRDefault="005D34CD">
            <w:pPr>
              <w:spacing w:line="230" w:lineRule="exact"/>
              <w:ind w:left="105"/>
              <w:textAlignment w:val="baseline"/>
              <w:rPr>
                <w:rFonts w:ascii="Arial" w:eastAsia="Arial" w:hAnsi="Arial"/>
                <w:color w:val="000000"/>
              </w:rPr>
            </w:pPr>
            <w:r>
              <w:rPr>
                <w:rFonts w:ascii="Arial" w:eastAsia="Arial" w:hAnsi="Arial"/>
                <w:color w:val="000000"/>
              </w:rPr>
              <w:t>Buyer is the Controller and the Supplier is the</w:t>
            </w:r>
          </w:p>
        </w:tc>
      </w:tr>
      <w:tr w:rsidR="00326057" w14:paraId="090FF862" w14:textId="77777777">
        <w:trPr>
          <w:trHeight w:hRule="exact" w:val="379"/>
        </w:trPr>
        <w:tc>
          <w:tcPr>
            <w:tcW w:w="4109" w:type="dxa"/>
            <w:tcBorders>
              <w:left w:val="single" w:sz="9" w:space="0" w:color="000000"/>
              <w:right w:val="single" w:sz="9" w:space="0" w:color="000000"/>
            </w:tcBorders>
          </w:tcPr>
          <w:p w14:paraId="1DCAD081"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08ADA7EE" w14:textId="77777777" w:rsidR="00326057" w:rsidRDefault="005D34CD">
            <w:pPr>
              <w:spacing w:after="99" w:line="252" w:lineRule="exact"/>
              <w:ind w:left="105"/>
              <w:textAlignment w:val="baseline"/>
              <w:rPr>
                <w:rFonts w:ascii="Arial" w:eastAsia="Arial" w:hAnsi="Arial"/>
                <w:color w:val="000000"/>
              </w:rPr>
            </w:pPr>
            <w:r>
              <w:rPr>
                <w:rFonts w:ascii="Arial" w:eastAsia="Arial" w:hAnsi="Arial"/>
                <w:color w:val="000000"/>
              </w:rPr>
              <w:t>Processor of the following Personal Data:</w:t>
            </w:r>
          </w:p>
        </w:tc>
      </w:tr>
      <w:tr w:rsidR="00326057" w14:paraId="4F67AB7A" w14:textId="77777777">
        <w:trPr>
          <w:trHeight w:hRule="exact" w:val="379"/>
        </w:trPr>
        <w:tc>
          <w:tcPr>
            <w:tcW w:w="4109" w:type="dxa"/>
            <w:tcBorders>
              <w:left w:val="single" w:sz="9" w:space="0" w:color="000000"/>
              <w:right w:val="single" w:sz="9" w:space="0" w:color="000000"/>
            </w:tcBorders>
          </w:tcPr>
          <w:p w14:paraId="44B86D71"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724B5779" w14:textId="77777777" w:rsidR="00326057" w:rsidRDefault="005D34CD">
            <w:pPr>
              <w:spacing w:before="125" w:line="249" w:lineRule="exact"/>
              <w:ind w:left="105"/>
              <w:textAlignment w:val="baseline"/>
              <w:rPr>
                <w:rFonts w:ascii="Arial" w:eastAsia="Arial" w:hAnsi="Arial"/>
                <w:b/>
                <w:color w:val="000000"/>
              </w:rPr>
            </w:pPr>
            <w:r>
              <w:rPr>
                <w:rFonts w:ascii="Arial" w:eastAsia="Arial" w:hAnsi="Arial"/>
                <w:b/>
                <w:color w:val="000000"/>
              </w:rPr>
              <w:t>The Supplier is Controller and the Buyer is</w:t>
            </w:r>
          </w:p>
        </w:tc>
      </w:tr>
      <w:tr w:rsidR="00326057" w14:paraId="27B36F71" w14:textId="77777777">
        <w:trPr>
          <w:trHeight w:hRule="exact" w:val="379"/>
        </w:trPr>
        <w:tc>
          <w:tcPr>
            <w:tcW w:w="4109" w:type="dxa"/>
            <w:tcBorders>
              <w:left w:val="single" w:sz="9" w:space="0" w:color="000000"/>
              <w:right w:val="single" w:sz="9" w:space="0" w:color="000000"/>
            </w:tcBorders>
          </w:tcPr>
          <w:p w14:paraId="572A3E29"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0A9F98BE" w14:textId="77777777" w:rsidR="00326057" w:rsidRDefault="005D34CD">
            <w:pPr>
              <w:spacing w:after="103" w:line="254" w:lineRule="exact"/>
              <w:ind w:left="105"/>
              <w:textAlignment w:val="baseline"/>
              <w:rPr>
                <w:rFonts w:ascii="Arial" w:eastAsia="Arial" w:hAnsi="Arial"/>
                <w:b/>
                <w:color w:val="000000"/>
              </w:rPr>
            </w:pPr>
            <w:r>
              <w:rPr>
                <w:rFonts w:ascii="Arial" w:eastAsia="Arial" w:hAnsi="Arial"/>
                <w:b/>
                <w:color w:val="000000"/>
              </w:rPr>
              <w:t>Processor</w:t>
            </w:r>
          </w:p>
        </w:tc>
      </w:tr>
      <w:tr w:rsidR="00326057" w14:paraId="7A37EFB3" w14:textId="77777777">
        <w:trPr>
          <w:trHeight w:hRule="exact" w:val="1517"/>
        </w:trPr>
        <w:tc>
          <w:tcPr>
            <w:tcW w:w="4109" w:type="dxa"/>
            <w:tcBorders>
              <w:left w:val="single" w:sz="9" w:space="0" w:color="000000"/>
              <w:right w:val="single" w:sz="9" w:space="0" w:color="000000"/>
            </w:tcBorders>
          </w:tcPr>
          <w:p w14:paraId="29C7014B"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52895969" w14:textId="77777777" w:rsidR="00326057" w:rsidRDefault="005D34CD">
            <w:pPr>
              <w:spacing w:before="140" w:after="98" w:line="253" w:lineRule="exact"/>
              <w:ind w:left="108" w:right="180"/>
              <w:textAlignment w:val="baseline"/>
              <w:rPr>
                <w:rFonts w:ascii="Arial" w:eastAsia="Arial" w:hAnsi="Arial"/>
                <w:color w:val="000000"/>
              </w:rPr>
            </w:pPr>
            <w:r>
              <w:rPr>
                <w:rFonts w:ascii="Arial" w:eastAsia="Arial" w:hAnsi="Arial"/>
                <w:color w:val="000000"/>
              </w:rPr>
              <w:t>The Parties acknowledge that for the purposes of the Data Protection Legislation, the Supplier is the Controller and the Buyer is the Processor in accordance with paragraph 2 to paragraph 15 of the following Personal Data:</w:t>
            </w:r>
          </w:p>
        </w:tc>
      </w:tr>
      <w:tr w:rsidR="00326057" w14:paraId="36584F2B" w14:textId="77777777">
        <w:trPr>
          <w:trHeight w:hRule="exact" w:val="509"/>
        </w:trPr>
        <w:tc>
          <w:tcPr>
            <w:tcW w:w="4109" w:type="dxa"/>
            <w:tcBorders>
              <w:left w:val="single" w:sz="9" w:space="0" w:color="000000"/>
              <w:right w:val="single" w:sz="9" w:space="0" w:color="000000"/>
            </w:tcBorders>
          </w:tcPr>
          <w:p w14:paraId="4EF3AF12"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759027EB" w14:textId="77777777" w:rsidR="00326057" w:rsidRDefault="005D34CD">
            <w:pPr>
              <w:spacing w:before="138" w:after="112" w:line="254" w:lineRule="exact"/>
              <w:ind w:left="105"/>
              <w:textAlignment w:val="baseline"/>
              <w:rPr>
                <w:rFonts w:ascii="Arial" w:eastAsia="Arial" w:hAnsi="Arial"/>
                <w:b/>
                <w:color w:val="000000"/>
              </w:rPr>
            </w:pPr>
            <w:r>
              <w:rPr>
                <w:rFonts w:ascii="Arial" w:eastAsia="Arial" w:hAnsi="Arial"/>
                <w:b/>
                <w:color w:val="000000"/>
              </w:rPr>
              <w:t>The Parties are Joint Controllers</w:t>
            </w:r>
          </w:p>
        </w:tc>
      </w:tr>
      <w:tr w:rsidR="00326057" w14:paraId="3FDDDC1B" w14:textId="77777777">
        <w:trPr>
          <w:trHeight w:hRule="exact" w:val="379"/>
        </w:trPr>
        <w:tc>
          <w:tcPr>
            <w:tcW w:w="4109" w:type="dxa"/>
            <w:tcBorders>
              <w:left w:val="single" w:sz="9" w:space="0" w:color="000000"/>
              <w:right w:val="single" w:sz="9" w:space="0" w:color="000000"/>
            </w:tcBorders>
          </w:tcPr>
          <w:p w14:paraId="74E1F491"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1B70579D" w14:textId="77777777" w:rsidR="00326057" w:rsidRDefault="005D34CD">
            <w:pPr>
              <w:spacing w:before="139" w:line="231" w:lineRule="exact"/>
              <w:ind w:left="105"/>
              <w:textAlignment w:val="baseline"/>
              <w:rPr>
                <w:rFonts w:ascii="Arial" w:eastAsia="Arial" w:hAnsi="Arial"/>
                <w:color w:val="000000"/>
              </w:rPr>
            </w:pPr>
            <w:r>
              <w:rPr>
                <w:rFonts w:ascii="Arial" w:eastAsia="Arial" w:hAnsi="Arial"/>
                <w:color w:val="000000"/>
              </w:rPr>
              <w:t>The Parties acknowledge that they are Joint</w:t>
            </w:r>
          </w:p>
        </w:tc>
      </w:tr>
      <w:tr w:rsidR="00326057" w14:paraId="25855101" w14:textId="77777777">
        <w:trPr>
          <w:trHeight w:hRule="exact" w:val="255"/>
        </w:trPr>
        <w:tc>
          <w:tcPr>
            <w:tcW w:w="4109" w:type="dxa"/>
            <w:tcBorders>
              <w:left w:val="single" w:sz="9" w:space="0" w:color="000000"/>
              <w:right w:val="single" w:sz="9" w:space="0" w:color="000000"/>
            </w:tcBorders>
          </w:tcPr>
          <w:p w14:paraId="3D51C8E2"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center"/>
          </w:tcPr>
          <w:p w14:paraId="05944E1D" w14:textId="77777777" w:rsidR="00326057" w:rsidRDefault="005D34CD">
            <w:pPr>
              <w:spacing w:line="235" w:lineRule="exact"/>
              <w:ind w:left="105"/>
              <w:textAlignment w:val="baseline"/>
              <w:rPr>
                <w:rFonts w:ascii="Arial" w:eastAsia="Arial" w:hAnsi="Arial"/>
                <w:color w:val="000000"/>
              </w:rPr>
            </w:pPr>
            <w:r>
              <w:rPr>
                <w:rFonts w:ascii="Arial" w:eastAsia="Arial" w:hAnsi="Arial"/>
                <w:color w:val="000000"/>
              </w:rPr>
              <w:t>Controllers for the purposes of the Data</w:t>
            </w:r>
          </w:p>
        </w:tc>
      </w:tr>
      <w:tr w:rsidR="00326057" w14:paraId="46285FA1" w14:textId="77777777">
        <w:trPr>
          <w:trHeight w:hRule="exact" w:val="499"/>
        </w:trPr>
        <w:tc>
          <w:tcPr>
            <w:tcW w:w="4109" w:type="dxa"/>
            <w:tcBorders>
              <w:left w:val="single" w:sz="9" w:space="0" w:color="000000"/>
              <w:right w:val="single" w:sz="9" w:space="0" w:color="000000"/>
            </w:tcBorders>
          </w:tcPr>
          <w:p w14:paraId="06815C1F"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tcPr>
          <w:p w14:paraId="2BB7D30D" w14:textId="77777777" w:rsidR="00326057" w:rsidRDefault="005D34CD">
            <w:pPr>
              <w:spacing w:after="223" w:line="252" w:lineRule="exact"/>
              <w:ind w:left="105"/>
              <w:textAlignment w:val="baseline"/>
              <w:rPr>
                <w:rFonts w:ascii="Arial" w:eastAsia="Arial" w:hAnsi="Arial"/>
                <w:color w:val="000000"/>
              </w:rPr>
            </w:pPr>
            <w:r>
              <w:rPr>
                <w:rFonts w:ascii="Arial" w:eastAsia="Arial" w:hAnsi="Arial"/>
                <w:color w:val="000000"/>
              </w:rPr>
              <w:t>Protection Legislation in respect of:</w:t>
            </w:r>
          </w:p>
        </w:tc>
      </w:tr>
      <w:tr w:rsidR="00326057" w14:paraId="61A4A77A" w14:textId="77777777">
        <w:trPr>
          <w:trHeight w:hRule="exact" w:val="509"/>
        </w:trPr>
        <w:tc>
          <w:tcPr>
            <w:tcW w:w="4109" w:type="dxa"/>
            <w:tcBorders>
              <w:left w:val="single" w:sz="9" w:space="0" w:color="000000"/>
              <w:right w:val="single" w:sz="9" w:space="0" w:color="000000"/>
            </w:tcBorders>
          </w:tcPr>
          <w:p w14:paraId="15E98F63"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right w:val="single" w:sz="9" w:space="0" w:color="000000"/>
            </w:tcBorders>
            <w:vAlign w:val="bottom"/>
          </w:tcPr>
          <w:p w14:paraId="3C2E9205" w14:textId="77777777" w:rsidR="00326057" w:rsidRDefault="005D34CD">
            <w:pPr>
              <w:spacing w:before="255" w:line="249" w:lineRule="exact"/>
              <w:ind w:left="105"/>
              <w:textAlignment w:val="baseline"/>
              <w:rPr>
                <w:rFonts w:ascii="Arial" w:eastAsia="Arial" w:hAnsi="Arial"/>
                <w:b/>
                <w:color w:val="000000"/>
              </w:rPr>
            </w:pPr>
            <w:r>
              <w:rPr>
                <w:rFonts w:ascii="Arial" w:eastAsia="Arial" w:hAnsi="Arial"/>
                <w:b/>
                <w:color w:val="000000"/>
              </w:rPr>
              <w:t>The Parties are Independent Controllers of</w:t>
            </w:r>
          </w:p>
        </w:tc>
      </w:tr>
      <w:tr w:rsidR="00326057" w14:paraId="49EBA839" w14:textId="77777777">
        <w:trPr>
          <w:trHeight w:hRule="exact" w:val="634"/>
        </w:trPr>
        <w:tc>
          <w:tcPr>
            <w:tcW w:w="4109" w:type="dxa"/>
            <w:tcBorders>
              <w:left w:val="single" w:sz="9" w:space="0" w:color="000000"/>
              <w:bottom w:val="single" w:sz="9" w:space="0" w:color="000000"/>
              <w:right w:val="single" w:sz="9" w:space="0" w:color="000000"/>
            </w:tcBorders>
          </w:tcPr>
          <w:p w14:paraId="04B9CF1D"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tcBorders>
              <w:left w:val="single" w:sz="9" w:space="0" w:color="000000"/>
              <w:bottom w:val="single" w:sz="9" w:space="0" w:color="000000"/>
              <w:right w:val="single" w:sz="9" w:space="0" w:color="000000"/>
            </w:tcBorders>
          </w:tcPr>
          <w:p w14:paraId="674B2C34" w14:textId="77777777" w:rsidR="00326057" w:rsidRDefault="005D34CD">
            <w:pPr>
              <w:spacing w:after="362" w:line="254" w:lineRule="exact"/>
              <w:ind w:left="105"/>
              <w:textAlignment w:val="baseline"/>
              <w:rPr>
                <w:rFonts w:ascii="Arial" w:eastAsia="Arial" w:hAnsi="Arial"/>
                <w:b/>
                <w:color w:val="000000"/>
              </w:rPr>
            </w:pPr>
            <w:r>
              <w:rPr>
                <w:rFonts w:ascii="Arial" w:eastAsia="Arial" w:hAnsi="Arial"/>
                <w:b/>
                <w:color w:val="000000"/>
              </w:rPr>
              <w:t>Personal Data</w:t>
            </w:r>
          </w:p>
        </w:tc>
      </w:tr>
    </w:tbl>
    <w:p w14:paraId="70A16AAC" w14:textId="77777777" w:rsidR="00326057" w:rsidRDefault="00326057">
      <w:pPr>
        <w:spacing w:after="515" w:line="20" w:lineRule="exact"/>
      </w:pPr>
    </w:p>
    <w:p w14:paraId="7B862BC3" w14:textId="77777777" w:rsidR="00326057" w:rsidRDefault="005D34CD">
      <w:pPr>
        <w:spacing w:before="2" w:line="249" w:lineRule="exact"/>
        <w:jc w:val="right"/>
        <w:textAlignment w:val="baseline"/>
        <w:rPr>
          <w:rFonts w:ascii="Arial" w:eastAsia="Arial" w:hAnsi="Arial"/>
          <w:color w:val="000000"/>
        </w:rPr>
      </w:pPr>
      <w:r>
        <w:rPr>
          <w:rFonts w:ascii="Arial" w:eastAsia="Arial" w:hAnsi="Arial"/>
          <w:color w:val="000000"/>
        </w:rPr>
        <w:lastRenderedPageBreak/>
        <w:t>4</w:t>
      </w:r>
    </w:p>
    <w:p w14:paraId="6549CB9A" w14:textId="77777777" w:rsidR="00326057" w:rsidRDefault="00326057">
      <w:pPr>
        <w:sectPr w:rsidR="00326057">
          <w:pgSz w:w="11909" w:h="16834"/>
          <w:pgMar w:top="1620" w:right="1053" w:bottom="558" w:left="1109" w:header="720" w:footer="720" w:gutter="0"/>
          <w:cols w:space="720"/>
        </w:sectPr>
      </w:pPr>
    </w:p>
    <w:p w14:paraId="5B14C536" w14:textId="77777777" w:rsidR="00326057" w:rsidRDefault="003E5D01">
      <w:pPr>
        <w:spacing w:before="10" w:line="20" w:lineRule="exact"/>
      </w:pPr>
      <w:r>
        <w:lastRenderedPageBreak/>
        <w:pict w14:anchorId="7732BDB3">
          <v:shape id="_x0000_s2050" type="#_x0000_t202" style="position:absolute;margin-left:528.05pt;margin-top:780.85pt;width:14.75pt;height:12.7pt;z-index:-251645952;mso-wrap-distance-left:0;mso-wrap-distance-right:0;mso-position-horizontal-relative:page;mso-position-vertical-relative:page" filled="f" stroked="f">
            <v:textbox inset="0,0,0,0">
              <w:txbxContent>
                <w:p w14:paraId="061275FC" w14:textId="77777777" w:rsidR="00326057" w:rsidRDefault="005D34CD">
                  <w:pPr>
                    <w:spacing w:before="2" w:line="249"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4109"/>
        <w:gridCol w:w="701"/>
        <w:gridCol w:w="4243"/>
      </w:tblGrid>
      <w:tr w:rsidR="00326057" w14:paraId="0A3ABA97" w14:textId="77777777">
        <w:trPr>
          <w:trHeight w:hRule="exact" w:val="4027"/>
        </w:trPr>
        <w:tc>
          <w:tcPr>
            <w:tcW w:w="4109" w:type="dxa"/>
            <w:tcBorders>
              <w:top w:val="single" w:sz="9" w:space="0" w:color="000000"/>
              <w:left w:val="single" w:sz="9" w:space="0" w:color="000000"/>
              <w:bottom w:val="single" w:sz="9" w:space="0" w:color="000000"/>
              <w:right w:val="single" w:sz="9" w:space="0" w:color="000000"/>
            </w:tcBorders>
          </w:tcPr>
          <w:p w14:paraId="46DE8288"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944" w:type="dxa"/>
            <w:gridSpan w:val="2"/>
            <w:tcBorders>
              <w:top w:val="single" w:sz="9" w:space="0" w:color="000000"/>
              <w:left w:val="single" w:sz="9" w:space="0" w:color="000000"/>
              <w:bottom w:val="single" w:sz="9" w:space="0" w:color="000000"/>
              <w:right w:val="single" w:sz="9" w:space="0" w:color="000000"/>
            </w:tcBorders>
          </w:tcPr>
          <w:p w14:paraId="6142740B" w14:textId="77777777" w:rsidR="00326057" w:rsidRDefault="005D34CD">
            <w:pPr>
              <w:spacing w:before="134" w:line="252" w:lineRule="exact"/>
              <w:ind w:left="144" w:right="252"/>
              <w:textAlignment w:val="baseline"/>
              <w:rPr>
                <w:rFonts w:ascii="Arial" w:eastAsia="Arial" w:hAnsi="Arial"/>
                <w:color w:val="000000"/>
              </w:rPr>
            </w:pPr>
            <w:r>
              <w:rPr>
                <w:rFonts w:ascii="Arial" w:eastAsia="Arial" w:hAnsi="Arial"/>
                <w:color w:val="000000"/>
              </w:rPr>
              <w:t>The Parties acknowledge that they are Independent Controllers for the purposes of the Data Protection Legislation in respect of:</w:t>
            </w:r>
          </w:p>
          <w:p w14:paraId="4D6AC5A1" w14:textId="77777777" w:rsidR="00326057" w:rsidRDefault="005D34CD">
            <w:pPr>
              <w:numPr>
                <w:ilvl w:val="0"/>
                <w:numId w:val="1"/>
              </w:numPr>
              <w:tabs>
                <w:tab w:val="clear" w:pos="360"/>
                <w:tab w:val="left" w:pos="864"/>
              </w:tabs>
              <w:spacing w:before="257" w:line="252" w:lineRule="exact"/>
              <w:ind w:left="864" w:right="360" w:hanging="360"/>
              <w:textAlignment w:val="baseline"/>
              <w:rPr>
                <w:rFonts w:ascii="Arial" w:eastAsia="Arial" w:hAnsi="Arial"/>
                <w:color w:val="000000"/>
              </w:rPr>
            </w:pPr>
            <w:r>
              <w:rPr>
                <w:rFonts w:ascii="Arial" w:eastAsia="Arial" w:hAnsi="Arial"/>
                <w:color w:val="000000"/>
              </w:rPr>
              <w:t>Business contact details of Supplier Personnel for which the Supplier is the Controller</w:t>
            </w:r>
          </w:p>
          <w:p w14:paraId="142C8017" w14:textId="77777777" w:rsidR="00326057" w:rsidRDefault="005D34CD">
            <w:pPr>
              <w:numPr>
                <w:ilvl w:val="0"/>
                <w:numId w:val="1"/>
              </w:numPr>
              <w:tabs>
                <w:tab w:val="clear" w:pos="360"/>
                <w:tab w:val="left" w:pos="864"/>
              </w:tabs>
              <w:spacing w:before="7" w:after="352" w:line="252" w:lineRule="exact"/>
              <w:ind w:left="864" w:right="180" w:hanging="360"/>
              <w:textAlignment w:val="baseline"/>
              <w:rPr>
                <w:rFonts w:ascii="Arial" w:eastAsia="Arial" w:hAnsi="Arial"/>
                <w:color w:val="000000"/>
                <w:spacing w:val="-2"/>
              </w:rPr>
            </w:pPr>
            <w:r>
              <w:rPr>
                <w:rFonts w:ascii="Arial" w:eastAsia="Arial" w:hAnsi="Arial"/>
                <w:color w:val="000000"/>
                <w:spacing w:val="-2"/>
              </w:rPr>
              <w:t>Business contact details of any directors, officers, employees, agents, consultants and contractors of Buyer (excluding the Supplier Personnel) engaged in the performance of the Buyer’s duties under the Contract) for which the Buyer is the Controller</w:t>
            </w:r>
          </w:p>
        </w:tc>
      </w:tr>
      <w:tr w:rsidR="00326057" w14:paraId="5C176DCE" w14:textId="77777777">
        <w:trPr>
          <w:trHeight w:hRule="exact" w:val="471"/>
        </w:trPr>
        <w:tc>
          <w:tcPr>
            <w:tcW w:w="4109" w:type="dxa"/>
            <w:tcBorders>
              <w:top w:val="single" w:sz="9" w:space="0" w:color="000000"/>
              <w:left w:val="single" w:sz="9" w:space="0" w:color="000000"/>
              <w:bottom w:val="single" w:sz="9" w:space="0" w:color="000000"/>
              <w:right w:val="single" w:sz="9" w:space="0" w:color="000000"/>
            </w:tcBorders>
            <w:vAlign w:val="center"/>
          </w:tcPr>
          <w:p w14:paraId="0A14EA3B" w14:textId="77777777" w:rsidR="00326057" w:rsidRDefault="005D34CD">
            <w:pPr>
              <w:spacing w:before="120" w:after="88" w:line="252" w:lineRule="exact"/>
              <w:ind w:left="120"/>
              <w:textAlignment w:val="baseline"/>
              <w:rPr>
                <w:rFonts w:ascii="Arial" w:eastAsia="Arial" w:hAnsi="Arial"/>
                <w:color w:val="000000"/>
              </w:rPr>
            </w:pPr>
            <w:r>
              <w:rPr>
                <w:rFonts w:ascii="Arial" w:eastAsia="Arial" w:hAnsi="Arial"/>
                <w:color w:val="000000"/>
              </w:rPr>
              <w:t>Duration of the Processing</w:t>
            </w:r>
          </w:p>
        </w:tc>
        <w:tc>
          <w:tcPr>
            <w:tcW w:w="701" w:type="dxa"/>
            <w:tcBorders>
              <w:top w:val="single" w:sz="9" w:space="0" w:color="000000"/>
              <w:left w:val="single" w:sz="9" w:space="0" w:color="000000"/>
              <w:bottom w:val="single" w:sz="9" w:space="0" w:color="000000"/>
            </w:tcBorders>
          </w:tcPr>
          <w:p w14:paraId="5F6A95D3"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1702A8EE"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r w:rsidR="00326057" w14:paraId="276A6D62" w14:textId="77777777">
        <w:trPr>
          <w:trHeight w:hRule="exact" w:val="475"/>
        </w:trPr>
        <w:tc>
          <w:tcPr>
            <w:tcW w:w="4109" w:type="dxa"/>
            <w:tcBorders>
              <w:top w:val="single" w:sz="9" w:space="0" w:color="000000"/>
              <w:left w:val="single" w:sz="9" w:space="0" w:color="000000"/>
              <w:bottom w:val="single" w:sz="9" w:space="0" w:color="000000"/>
              <w:right w:val="single" w:sz="9" w:space="0" w:color="000000"/>
            </w:tcBorders>
            <w:vAlign w:val="center"/>
          </w:tcPr>
          <w:p w14:paraId="09DC4C49" w14:textId="77777777" w:rsidR="00326057" w:rsidRDefault="005D34CD">
            <w:pPr>
              <w:spacing w:before="124" w:after="88" w:line="252" w:lineRule="exact"/>
              <w:ind w:left="120"/>
              <w:textAlignment w:val="baseline"/>
              <w:rPr>
                <w:rFonts w:ascii="Arial" w:eastAsia="Arial" w:hAnsi="Arial"/>
                <w:color w:val="000000"/>
              </w:rPr>
            </w:pPr>
            <w:r>
              <w:rPr>
                <w:rFonts w:ascii="Arial" w:eastAsia="Arial" w:hAnsi="Arial"/>
                <w:color w:val="000000"/>
              </w:rPr>
              <w:t>Nature and purposes of the Processing</w:t>
            </w:r>
          </w:p>
        </w:tc>
        <w:tc>
          <w:tcPr>
            <w:tcW w:w="701" w:type="dxa"/>
            <w:tcBorders>
              <w:top w:val="single" w:sz="9" w:space="0" w:color="000000"/>
              <w:left w:val="single" w:sz="9" w:space="0" w:color="000000"/>
              <w:bottom w:val="single" w:sz="9" w:space="0" w:color="000000"/>
            </w:tcBorders>
          </w:tcPr>
          <w:p w14:paraId="636734D4"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09629E95"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r w:rsidR="00326057" w14:paraId="154EA123" w14:textId="77777777">
        <w:trPr>
          <w:trHeight w:hRule="exact" w:val="470"/>
        </w:trPr>
        <w:tc>
          <w:tcPr>
            <w:tcW w:w="4109" w:type="dxa"/>
            <w:tcBorders>
              <w:top w:val="single" w:sz="9" w:space="0" w:color="000000"/>
              <w:left w:val="single" w:sz="9" w:space="0" w:color="000000"/>
              <w:bottom w:val="single" w:sz="9" w:space="0" w:color="000000"/>
              <w:right w:val="single" w:sz="9" w:space="0" w:color="000000"/>
            </w:tcBorders>
            <w:vAlign w:val="center"/>
          </w:tcPr>
          <w:p w14:paraId="38F3055F" w14:textId="77777777" w:rsidR="00326057" w:rsidRDefault="005D34CD">
            <w:pPr>
              <w:spacing w:before="119" w:after="94" w:line="252" w:lineRule="exact"/>
              <w:ind w:left="120"/>
              <w:textAlignment w:val="baseline"/>
              <w:rPr>
                <w:rFonts w:ascii="Arial" w:eastAsia="Arial" w:hAnsi="Arial"/>
                <w:color w:val="000000"/>
              </w:rPr>
            </w:pPr>
            <w:r>
              <w:rPr>
                <w:rFonts w:ascii="Arial" w:eastAsia="Arial" w:hAnsi="Arial"/>
                <w:color w:val="000000"/>
              </w:rPr>
              <w:t>Type of Personal Data</w:t>
            </w:r>
          </w:p>
        </w:tc>
        <w:tc>
          <w:tcPr>
            <w:tcW w:w="701" w:type="dxa"/>
            <w:tcBorders>
              <w:top w:val="single" w:sz="9" w:space="0" w:color="000000"/>
              <w:left w:val="single" w:sz="9" w:space="0" w:color="000000"/>
              <w:bottom w:val="single" w:sz="9" w:space="0" w:color="000000"/>
            </w:tcBorders>
          </w:tcPr>
          <w:p w14:paraId="5E21CCE6"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51BE8705"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r w:rsidR="00326057" w14:paraId="1B40C984" w14:textId="77777777">
        <w:trPr>
          <w:trHeight w:hRule="exact" w:val="475"/>
        </w:trPr>
        <w:tc>
          <w:tcPr>
            <w:tcW w:w="4109" w:type="dxa"/>
            <w:tcBorders>
              <w:top w:val="single" w:sz="9" w:space="0" w:color="000000"/>
              <w:left w:val="single" w:sz="9" w:space="0" w:color="000000"/>
              <w:bottom w:val="single" w:sz="9" w:space="0" w:color="000000"/>
              <w:right w:val="single" w:sz="9" w:space="0" w:color="000000"/>
            </w:tcBorders>
            <w:vAlign w:val="center"/>
          </w:tcPr>
          <w:p w14:paraId="048878C9" w14:textId="77777777" w:rsidR="00326057" w:rsidRDefault="005D34CD">
            <w:pPr>
              <w:spacing w:before="124" w:after="94" w:line="252" w:lineRule="exact"/>
              <w:ind w:left="120"/>
              <w:textAlignment w:val="baseline"/>
              <w:rPr>
                <w:rFonts w:ascii="Arial" w:eastAsia="Arial" w:hAnsi="Arial"/>
                <w:color w:val="000000"/>
              </w:rPr>
            </w:pPr>
            <w:r>
              <w:rPr>
                <w:rFonts w:ascii="Arial" w:eastAsia="Arial" w:hAnsi="Arial"/>
                <w:color w:val="000000"/>
              </w:rPr>
              <w:t>Categories of Data Subject</w:t>
            </w:r>
          </w:p>
        </w:tc>
        <w:tc>
          <w:tcPr>
            <w:tcW w:w="701" w:type="dxa"/>
            <w:tcBorders>
              <w:top w:val="single" w:sz="9" w:space="0" w:color="000000"/>
              <w:left w:val="single" w:sz="9" w:space="0" w:color="000000"/>
              <w:bottom w:val="single" w:sz="9" w:space="0" w:color="000000"/>
            </w:tcBorders>
          </w:tcPr>
          <w:p w14:paraId="028E6BEC"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2CCEF95A"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r w:rsidR="00326057" w14:paraId="414C0FD5" w14:textId="77777777">
        <w:trPr>
          <w:trHeight w:hRule="exact" w:val="1502"/>
        </w:trPr>
        <w:tc>
          <w:tcPr>
            <w:tcW w:w="4109" w:type="dxa"/>
            <w:tcBorders>
              <w:top w:val="single" w:sz="9" w:space="0" w:color="000000"/>
              <w:left w:val="single" w:sz="9" w:space="0" w:color="000000"/>
              <w:bottom w:val="single" w:sz="9" w:space="0" w:color="000000"/>
              <w:right w:val="single" w:sz="9" w:space="0" w:color="000000"/>
            </w:tcBorders>
          </w:tcPr>
          <w:p w14:paraId="1F7F92F0" w14:textId="77777777" w:rsidR="00326057" w:rsidRDefault="005D34CD">
            <w:pPr>
              <w:spacing w:before="120" w:after="107" w:line="253" w:lineRule="exact"/>
              <w:ind w:left="108" w:right="180"/>
              <w:textAlignment w:val="baseline"/>
              <w:rPr>
                <w:rFonts w:ascii="Arial" w:eastAsia="Arial" w:hAnsi="Arial"/>
                <w:color w:val="000000"/>
              </w:rPr>
            </w:pPr>
            <w:r>
              <w:rPr>
                <w:rFonts w:ascii="Arial" w:eastAsia="Arial" w:hAnsi="Arial"/>
                <w:color w:val="000000"/>
              </w:rPr>
              <w:t>Plan for return and destruction of the data once the Processing is complete UNLESS requirement under Union or Member State law to preserve that type of data</w:t>
            </w:r>
          </w:p>
        </w:tc>
        <w:tc>
          <w:tcPr>
            <w:tcW w:w="701" w:type="dxa"/>
            <w:tcBorders>
              <w:top w:val="single" w:sz="9" w:space="0" w:color="000000"/>
              <w:left w:val="single" w:sz="9" w:space="0" w:color="000000"/>
              <w:bottom w:val="single" w:sz="9" w:space="0" w:color="000000"/>
            </w:tcBorders>
          </w:tcPr>
          <w:p w14:paraId="7C34CDB0"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top w:val="single" w:sz="9" w:space="0" w:color="000000"/>
              <w:bottom w:val="single" w:sz="9" w:space="0" w:color="000000"/>
              <w:right w:val="single" w:sz="9" w:space="0" w:color="000000"/>
            </w:tcBorders>
          </w:tcPr>
          <w:p w14:paraId="10C3C43D" w14:textId="77777777" w:rsidR="00326057" w:rsidRDefault="005D34CD">
            <w:pPr>
              <w:textAlignment w:val="baseline"/>
              <w:rPr>
                <w:rFonts w:ascii="Arial" w:eastAsia="Arial" w:hAnsi="Arial"/>
                <w:color w:val="000000"/>
                <w:sz w:val="24"/>
              </w:rPr>
            </w:pPr>
            <w:r>
              <w:rPr>
                <w:rFonts w:ascii="Arial" w:eastAsia="Arial" w:hAnsi="Arial"/>
                <w:color w:val="000000"/>
                <w:sz w:val="24"/>
              </w:rPr>
              <w:t xml:space="preserve"> </w:t>
            </w:r>
          </w:p>
        </w:tc>
      </w:tr>
    </w:tbl>
    <w:p w14:paraId="1E0836A6" w14:textId="77777777" w:rsidR="005D34CD" w:rsidRDefault="005D34CD"/>
    <w:sectPr w:rsidR="005D34CD">
      <w:pgSz w:w="11909" w:h="16834"/>
      <w:pgMar w:top="940" w:right="1696" w:bottom="55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FD47" w14:textId="77777777" w:rsidR="003E5D01" w:rsidRDefault="003E5D01">
      <w:r>
        <w:separator/>
      </w:r>
    </w:p>
  </w:endnote>
  <w:endnote w:type="continuationSeparator" w:id="0">
    <w:p w14:paraId="25BF4BB7" w14:textId="77777777" w:rsidR="003E5D01" w:rsidRDefault="003E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6D4C" w14:textId="77777777" w:rsidR="008C05EA" w:rsidRDefault="008C0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7357" w14:textId="77777777" w:rsidR="008C05EA" w:rsidRDefault="008C0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002E" w14:textId="77777777" w:rsidR="008C05EA" w:rsidRDefault="008C0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F9D4" w14:textId="77777777" w:rsidR="003E5D01" w:rsidRDefault="003E5D01"/>
  </w:footnote>
  <w:footnote w:type="continuationSeparator" w:id="0">
    <w:p w14:paraId="6066192D" w14:textId="77777777" w:rsidR="003E5D01" w:rsidRDefault="003E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11F3" w14:textId="77777777" w:rsidR="008C05EA" w:rsidRDefault="008C0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9476" w14:textId="77777777" w:rsidR="008C05EA" w:rsidRDefault="008C0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277B" w14:textId="77777777" w:rsidR="008C05EA" w:rsidRDefault="008C0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6AB"/>
    <w:multiLevelType w:val="multilevel"/>
    <w:tmpl w:val="1E32BD66"/>
    <w:lvl w:ilvl="0">
      <w:start w:val="14"/>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96025"/>
    <w:multiLevelType w:val="multilevel"/>
    <w:tmpl w:val="4DE8175A"/>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0D569A"/>
    <w:multiLevelType w:val="multilevel"/>
    <w:tmpl w:val="0EBCA36A"/>
    <w:lvl w:ilvl="0">
      <w:numFmt w:val="bullet"/>
      <w:lvlText w:val="l"/>
      <w:lvlJc w:val="left"/>
      <w:pPr>
        <w:tabs>
          <w:tab w:val="left" w:pos="43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D3828"/>
    <w:multiLevelType w:val="multilevel"/>
    <w:tmpl w:val="284AF224"/>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6279B"/>
    <w:multiLevelType w:val="multilevel"/>
    <w:tmpl w:val="3ED621B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70047"/>
    <w:multiLevelType w:val="multilevel"/>
    <w:tmpl w:val="AF6C4FDE"/>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22DC0"/>
    <w:multiLevelType w:val="multilevel"/>
    <w:tmpl w:val="A93CE716"/>
    <w:lvl w:ilvl="0">
      <w:start w:val="1"/>
      <w:numFmt w:val="upp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92AC6"/>
    <w:multiLevelType w:val="multilevel"/>
    <w:tmpl w:val="38D83866"/>
    <w:lvl w:ilvl="0">
      <w:start w:val="2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AF72FF"/>
    <w:multiLevelType w:val="multilevel"/>
    <w:tmpl w:val="E2FA196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5E0750"/>
    <w:multiLevelType w:val="multilevel"/>
    <w:tmpl w:val="557C0490"/>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CB6A0C"/>
    <w:multiLevelType w:val="multilevel"/>
    <w:tmpl w:val="136C7ECC"/>
    <w:lvl w:ilvl="0">
      <w:numFmt w:val="bullet"/>
      <w:lvlText w:val="o"/>
      <w:lvlJc w:val="left"/>
      <w:pPr>
        <w:tabs>
          <w:tab w:val="left" w:pos="432"/>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26437C"/>
    <w:multiLevelType w:val="multilevel"/>
    <w:tmpl w:val="3FB43A04"/>
    <w:lvl w:ilvl="0">
      <w:numFmt w:val="bullet"/>
      <w:lvlText w:val="l"/>
      <w:lvlJc w:val="left"/>
      <w:pPr>
        <w:tabs>
          <w:tab w:val="left" w:pos="360"/>
        </w:tabs>
      </w:pPr>
      <w:rPr>
        <w:rFonts w:ascii="Wingdings" w:eastAsia="Wingdings" w:hAnsi="Wingding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1C1042"/>
    <w:multiLevelType w:val="multilevel"/>
    <w:tmpl w:val="CE5ADAEC"/>
    <w:lvl w:ilvl="0">
      <w:start w:val="10"/>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6261EC"/>
    <w:multiLevelType w:val="multilevel"/>
    <w:tmpl w:val="AA0E8F02"/>
    <w:lvl w:ilvl="0">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167F06"/>
    <w:multiLevelType w:val="multilevel"/>
    <w:tmpl w:val="C48E373A"/>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7A7A3D"/>
    <w:multiLevelType w:val="multilevel"/>
    <w:tmpl w:val="7562AF88"/>
    <w:lvl w:ilvl="0">
      <w:start w:val="1"/>
      <w:numFmt w:val="lowerRoman"/>
      <w:lvlText w:val="(%1)"/>
      <w:lvlJc w:val="left"/>
      <w:pPr>
        <w:tabs>
          <w:tab w:val="left" w:pos="21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8"/>
  </w:num>
  <w:num w:numId="4">
    <w:abstractNumId w:val="1"/>
  </w:num>
  <w:num w:numId="5">
    <w:abstractNumId w:val="3"/>
  </w:num>
  <w:num w:numId="6">
    <w:abstractNumId w:val="13"/>
  </w:num>
  <w:num w:numId="7">
    <w:abstractNumId w:val="12"/>
  </w:num>
  <w:num w:numId="8">
    <w:abstractNumId w:val="0"/>
  </w:num>
  <w:num w:numId="9">
    <w:abstractNumId w:val="9"/>
  </w:num>
  <w:num w:numId="10">
    <w:abstractNumId w:val="7"/>
  </w:num>
  <w:num w:numId="11">
    <w:abstractNumId w:val="14"/>
  </w:num>
  <w:num w:numId="12">
    <w:abstractNumId w:val="4"/>
  </w:num>
  <w:num w:numId="13">
    <w:abstractNumId w:val="5"/>
  </w:num>
  <w:num w:numId="14">
    <w:abstractNumId w:val="6"/>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76"/>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57"/>
    <w:rsid w:val="00326057"/>
    <w:rsid w:val="003E5D01"/>
    <w:rsid w:val="005D34CD"/>
    <w:rsid w:val="008C05EA"/>
    <w:rsid w:val="008C7915"/>
    <w:rsid w:val="00C4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6DBB7EE7"/>
  <w15:docId w15:val="{505A4BFC-B817-42A4-BB4E-5C39EF57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5EA"/>
    <w:pPr>
      <w:tabs>
        <w:tab w:val="center" w:pos="4513"/>
        <w:tab w:val="right" w:pos="9026"/>
      </w:tabs>
    </w:pPr>
  </w:style>
  <w:style w:type="character" w:customStyle="1" w:styleId="HeaderChar">
    <w:name w:val="Header Char"/>
    <w:basedOn w:val="DefaultParagraphFont"/>
    <w:link w:val="Header"/>
    <w:uiPriority w:val="99"/>
    <w:rsid w:val="008C05EA"/>
  </w:style>
  <w:style w:type="paragraph" w:styleId="Footer">
    <w:name w:val="footer"/>
    <w:basedOn w:val="Normal"/>
    <w:link w:val="FooterChar"/>
    <w:uiPriority w:val="99"/>
    <w:unhideWhenUsed/>
    <w:rsid w:val="008C05EA"/>
    <w:pPr>
      <w:tabs>
        <w:tab w:val="center" w:pos="4513"/>
        <w:tab w:val="right" w:pos="9026"/>
      </w:tabs>
    </w:pPr>
  </w:style>
  <w:style w:type="character" w:customStyle="1" w:styleId="FooterChar">
    <w:name w:val="Footer Char"/>
    <w:basedOn w:val="DefaultParagraphFont"/>
    <w:link w:val="Footer"/>
    <w:uiPriority w:val="99"/>
    <w:rsid w:val="008C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cpni.gov.uk/protection-sensitive-information-and-assets"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Edward.new@beis.gov.uk" TargetMode="External"/><Relationship Id="rId25" Type="http://schemas.openxmlformats.org/officeDocument/2006/relationships/hyperlink" Target="https://www.gov.uk/government/publications/technology-code-of-practice/technology-code-of-practic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gov.uk/service-manual/agile-delivery/spend-"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service-manual/agile-delivery/spend-contr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ncsc.gov.uk/guidance/implementing-cloud-security-principles" TargetMode="External"/><Relationship Id="rId5" Type="http://schemas.openxmlformats.org/officeDocument/2006/relationships/footnotes" Target="footnotes.xml"/><Relationship Id="rId15" Type="http://schemas.openxmlformats.org/officeDocument/2006/relationships/hyperlink" Target="mailto:publicsector.sales@6dg.co.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footer" Target="footer1.xml"/><Relationship Id="rId19" Type="http://schemas.openxmlformats.org/officeDocument/2006/relationships/hyperlink" Target="http://www.gov.uk/government/publications/government-security-classifica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dward.new@beis.gov.u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digitalmarketplace.service.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49</Pages>
  <Words>12570</Words>
  <Characters>71650</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Evans, Rebecca (BEIS)</cp:lastModifiedBy>
  <cp:revision>3</cp:revision>
  <dcterms:created xsi:type="dcterms:W3CDTF">2021-10-27T16:26:00Z</dcterms:created>
  <dcterms:modified xsi:type="dcterms:W3CDTF">2021-10-28T08:49:00Z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2021-10-27T16:27:01Z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24b6a68c-9ce8-42f8-8eb9-a4cb6c0d4b28</vt:lpwstr>
  </property>
  <property fmtid="{D5CDD505-2E9C-101B-9397-08002B2CF9AE}" pid="8" name="MSIP_Label_ba62f585-b40f-4ab9-bafe-39150f03d124_ContentBits">
    <vt:lpwstr>0</vt:lpwstr>
  </property>
</Properties>
</file>