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ECE75" w14:textId="77777777" w:rsidR="00CF101D" w:rsidRDefault="00CF101D" w:rsidP="006D0741">
      <w:pPr>
        <w:spacing w:after="280"/>
        <w:jc w:val="center"/>
        <w:rPr>
          <w:rFonts w:cs="Arial"/>
          <w:b/>
          <w:color w:val="808080"/>
          <w:sz w:val="52"/>
          <w:szCs w:val="52"/>
        </w:rPr>
      </w:pPr>
    </w:p>
    <w:p w14:paraId="2097EB53" w14:textId="77777777" w:rsidR="006D0741" w:rsidRPr="006D0741" w:rsidRDefault="006D0741" w:rsidP="006D0741">
      <w:pPr>
        <w:spacing w:after="280"/>
        <w:jc w:val="center"/>
        <w:rPr>
          <w:rFonts w:cs="Arial"/>
          <w:b/>
          <w:color w:val="808080"/>
          <w:sz w:val="52"/>
          <w:szCs w:val="52"/>
        </w:rPr>
      </w:pPr>
      <w:r w:rsidRPr="006D0741">
        <w:rPr>
          <w:rFonts w:cs="Arial"/>
          <w:b/>
          <w:color w:val="808080"/>
          <w:sz w:val="52"/>
          <w:szCs w:val="52"/>
        </w:rPr>
        <w:t>The University of London</w:t>
      </w:r>
    </w:p>
    <w:p w14:paraId="7F2B8AB8" w14:textId="77777777" w:rsidR="006D0741" w:rsidRPr="001D7A9B" w:rsidRDefault="006D0741" w:rsidP="006D0741">
      <w:pPr>
        <w:jc w:val="center"/>
        <w:rPr>
          <w:rFonts w:cs="Arial"/>
          <w:szCs w:val="20"/>
        </w:rPr>
      </w:pPr>
    </w:p>
    <w:p w14:paraId="2A163B89" w14:textId="25752138" w:rsidR="00EE33DE" w:rsidRDefault="00EE33DE" w:rsidP="00EE33DE">
      <w:pPr>
        <w:spacing w:after="80"/>
        <w:jc w:val="center"/>
        <w:rPr>
          <w:rFonts w:cs="Arial"/>
          <w:sz w:val="44"/>
          <w:szCs w:val="44"/>
        </w:rPr>
      </w:pPr>
      <w:r w:rsidRPr="00242697">
        <w:rPr>
          <w:rFonts w:cs="Arial"/>
          <w:sz w:val="44"/>
          <w:szCs w:val="44"/>
        </w:rPr>
        <w:t xml:space="preserve">Tender for the Production and Marketing of the University </w:t>
      </w:r>
      <w:r>
        <w:rPr>
          <w:rFonts w:cs="Arial"/>
          <w:sz w:val="44"/>
          <w:szCs w:val="44"/>
        </w:rPr>
        <w:t>o</w:t>
      </w:r>
      <w:r w:rsidRPr="00242697">
        <w:rPr>
          <w:rFonts w:cs="Arial"/>
          <w:sz w:val="44"/>
          <w:szCs w:val="44"/>
        </w:rPr>
        <w:t>f London</w:t>
      </w:r>
      <w:r>
        <w:rPr>
          <w:rFonts w:cs="Arial"/>
          <w:sz w:val="44"/>
          <w:szCs w:val="44"/>
        </w:rPr>
        <w:t>,</w:t>
      </w:r>
      <w:r w:rsidRPr="00242697">
        <w:rPr>
          <w:rFonts w:cs="Arial"/>
          <w:sz w:val="44"/>
          <w:szCs w:val="44"/>
        </w:rPr>
        <w:t xml:space="preserve"> Institute </w:t>
      </w:r>
      <w:r>
        <w:rPr>
          <w:rFonts w:cs="Arial"/>
          <w:sz w:val="44"/>
          <w:szCs w:val="44"/>
        </w:rPr>
        <w:t>o</w:t>
      </w:r>
      <w:r w:rsidRPr="00242697">
        <w:rPr>
          <w:rFonts w:cs="Arial"/>
          <w:sz w:val="44"/>
          <w:szCs w:val="44"/>
        </w:rPr>
        <w:t xml:space="preserve">f Historical Research’s </w:t>
      </w:r>
      <w:r w:rsidR="004F5433">
        <w:rPr>
          <w:rFonts w:cs="Arial"/>
          <w:sz w:val="44"/>
          <w:szCs w:val="44"/>
        </w:rPr>
        <w:t>Journal</w:t>
      </w:r>
      <w:r w:rsidRPr="00242697">
        <w:rPr>
          <w:rFonts w:cs="Arial"/>
          <w:sz w:val="44"/>
          <w:szCs w:val="44"/>
        </w:rPr>
        <w:t xml:space="preserve"> </w:t>
      </w:r>
      <w:r w:rsidRPr="007C12E9">
        <w:rPr>
          <w:rFonts w:cs="Arial"/>
          <w:i/>
          <w:sz w:val="44"/>
          <w:szCs w:val="44"/>
        </w:rPr>
        <w:t>Historical Research</w:t>
      </w:r>
    </w:p>
    <w:p w14:paraId="44759E31" w14:textId="000A66CB" w:rsidR="006D0741" w:rsidRDefault="006D0741" w:rsidP="006D0741">
      <w:pPr>
        <w:spacing w:after="80"/>
        <w:jc w:val="center"/>
        <w:rPr>
          <w:rFonts w:cs="Arial"/>
          <w:sz w:val="44"/>
          <w:szCs w:val="44"/>
        </w:rPr>
      </w:pPr>
      <w:r w:rsidRPr="006D0741">
        <w:rPr>
          <w:rFonts w:cs="Arial"/>
          <w:sz w:val="44"/>
          <w:szCs w:val="44"/>
        </w:rPr>
        <w:t xml:space="preserve"> </w:t>
      </w:r>
    </w:p>
    <w:p w14:paraId="1F6BAEC9" w14:textId="77777777" w:rsidR="007F22C1" w:rsidRPr="007F22C1" w:rsidRDefault="007F22C1" w:rsidP="006D0741">
      <w:pPr>
        <w:spacing w:after="80"/>
        <w:jc w:val="center"/>
        <w:rPr>
          <w:rFonts w:cs="Arial"/>
          <w:sz w:val="36"/>
          <w:szCs w:val="36"/>
        </w:rPr>
      </w:pPr>
    </w:p>
    <w:p w14:paraId="6AFF2662" w14:textId="77777777" w:rsidR="006D0741" w:rsidRPr="006D0741" w:rsidRDefault="006D0741" w:rsidP="006D0741">
      <w:pPr>
        <w:spacing w:after="80"/>
        <w:jc w:val="center"/>
        <w:rPr>
          <w:rFonts w:cs="Arial"/>
          <w:b/>
          <w:sz w:val="44"/>
          <w:szCs w:val="44"/>
        </w:rPr>
      </w:pPr>
      <w:r w:rsidRPr="006D0741">
        <w:rPr>
          <w:rFonts w:cs="Arial"/>
          <w:b/>
          <w:sz w:val="44"/>
          <w:szCs w:val="44"/>
        </w:rPr>
        <w:t xml:space="preserve">Invitation </w:t>
      </w:r>
      <w:proofErr w:type="gramStart"/>
      <w:r w:rsidRPr="006D0741">
        <w:rPr>
          <w:rFonts w:cs="Arial"/>
          <w:b/>
          <w:sz w:val="44"/>
          <w:szCs w:val="44"/>
        </w:rPr>
        <w:t>To</w:t>
      </w:r>
      <w:proofErr w:type="gramEnd"/>
      <w:r w:rsidRPr="006D0741">
        <w:rPr>
          <w:rFonts w:cs="Arial"/>
          <w:b/>
          <w:sz w:val="44"/>
          <w:szCs w:val="44"/>
        </w:rPr>
        <w:t xml:space="preserve"> Tender</w:t>
      </w:r>
    </w:p>
    <w:p w14:paraId="59706AEC" w14:textId="77777777" w:rsidR="006D0741" w:rsidRPr="006D0741" w:rsidRDefault="006D0741" w:rsidP="006D0741">
      <w:pPr>
        <w:rPr>
          <w:sz w:val="44"/>
          <w:szCs w:val="44"/>
        </w:rPr>
      </w:pPr>
    </w:p>
    <w:p w14:paraId="48C2BA2C" w14:textId="77777777" w:rsidR="006D0741" w:rsidRPr="006D0741" w:rsidRDefault="006D0741" w:rsidP="006D0741">
      <w:pPr>
        <w:tabs>
          <w:tab w:val="left" w:pos="720"/>
        </w:tabs>
        <w:spacing w:after="80"/>
        <w:jc w:val="center"/>
        <w:rPr>
          <w:rFonts w:cs="Arial"/>
          <w:b/>
          <w:sz w:val="28"/>
          <w:szCs w:val="28"/>
        </w:rPr>
      </w:pPr>
    </w:p>
    <w:p w14:paraId="7F9A176A" w14:textId="77777777" w:rsidR="009921FC" w:rsidRPr="00B91B52" w:rsidRDefault="009921FC" w:rsidP="000771A5">
      <w:pPr>
        <w:tabs>
          <w:tab w:val="left" w:pos="720"/>
        </w:tabs>
      </w:pPr>
    </w:p>
    <w:p w14:paraId="5581352B" w14:textId="77777777" w:rsidR="00CA202D" w:rsidRPr="001A41D6" w:rsidRDefault="000B1F3E" w:rsidP="000771A5">
      <w:pPr>
        <w:pStyle w:val="FormHeader"/>
        <w:tabs>
          <w:tab w:val="left" w:pos="720"/>
        </w:tabs>
        <w:rPr>
          <w:sz w:val="24"/>
          <w:szCs w:val="24"/>
        </w:rPr>
      </w:pPr>
      <w:r w:rsidRPr="001A41D6">
        <w:rPr>
          <w:sz w:val="24"/>
          <w:szCs w:val="24"/>
        </w:rPr>
        <w:t>Contents</w:t>
      </w:r>
    </w:p>
    <w:p w14:paraId="22DFF611" w14:textId="01D0468E" w:rsidR="001D2FBE" w:rsidRPr="00254BBB" w:rsidRDefault="002A348C" w:rsidP="2EC6B3EE">
      <w:pPr>
        <w:tabs>
          <w:tab w:val="left" w:pos="720"/>
        </w:tabs>
        <w:spacing w:before="80" w:after="80"/>
        <w:jc w:val="left"/>
        <w:rPr>
          <w:sz w:val="24"/>
          <w:szCs w:val="24"/>
        </w:rPr>
      </w:pPr>
      <w:hyperlink w:anchor="OneIntro" w:history="1">
        <w:r w:rsidR="001D2FBE" w:rsidRPr="00254BBB">
          <w:rPr>
            <w:rStyle w:val="Hyperlink"/>
            <w:color w:val="auto"/>
            <w:sz w:val="24"/>
            <w:szCs w:val="24"/>
            <w:u w:val="none"/>
          </w:rPr>
          <w:t xml:space="preserve">1.0 </w:t>
        </w:r>
        <w:r w:rsidR="001D2FBE" w:rsidRPr="00254BBB">
          <w:rPr>
            <w:rStyle w:val="Hyperlink"/>
            <w:color w:val="auto"/>
            <w:sz w:val="24"/>
            <w:szCs w:val="24"/>
            <w:u w:val="none"/>
          </w:rPr>
          <w:tab/>
          <w:t>Introduction &amp; Overview</w:t>
        </w:r>
      </w:hyperlink>
      <w:r w:rsidR="001D2FBE" w:rsidRPr="00254BBB">
        <w:rPr>
          <w:sz w:val="24"/>
          <w:szCs w:val="24"/>
        </w:rPr>
        <w:t xml:space="preserve"> </w:t>
      </w:r>
    </w:p>
    <w:p w14:paraId="04EFA1ED" w14:textId="363C0BC4" w:rsidR="001D2FBE" w:rsidRPr="00254BBB" w:rsidRDefault="002A348C" w:rsidP="2EC6B3EE">
      <w:pPr>
        <w:tabs>
          <w:tab w:val="left" w:pos="720"/>
        </w:tabs>
        <w:spacing w:before="80" w:after="80"/>
        <w:jc w:val="left"/>
        <w:rPr>
          <w:sz w:val="24"/>
          <w:szCs w:val="24"/>
        </w:rPr>
      </w:pPr>
      <w:hyperlink w:anchor="TwoDeliverables" w:history="1">
        <w:r w:rsidR="001D2FBE" w:rsidRPr="00254BBB">
          <w:rPr>
            <w:rStyle w:val="Hyperlink"/>
            <w:color w:val="auto"/>
            <w:sz w:val="24"/>
            <w:szCs w:val="24"/>
            <w:u w:val="none"/>
          </w:rPr>
          <w:t xml:space="preserve">2.0 </w:t>
        </w:r>
        <w:r w:rsidR="001D2FBE" w:rsidRPr="00254BBB">
          <w:rPr>
            <w:rStyle w:val="Hyperlink"/>
            <w:color w:val="auto"/>
            <w:sz w:val="24"/>
            <w:szCs w:val="24"/>
            <w:u w:val="none"/>
          </w:rPr>
          <w:tab/>
        </w:r>
        <w:r w:rsidR="00EF3788" w:rsidRPr="00EF3788">
          <w:rPr>
            <w:rStyle w:val="Hyperlink"/>
            <w:color w:val="auto"/>
            <w:sz w:val="24"/>
            <w:szCs w:val="24"/>
            <w:u w:val="none"/>
          </w:rPr>
          <w:t>Critical Success Factors: Production &amp; Marketing</w:t>
        </w:r>
        <w:r w:rsidR="00D501A0" w:rsidRPr="00D501A0">
          <w:rPr>
            <w:rStyle w:val="Hyperlink"/>
            <w:color w:val="auto"/>
            <w:sz w:val="24"/>
            <w:szCs w:val="24"/>
            <w:u w:val="none"/>
          </w:rPr>
          <w:t xml:space="preserve"> </w:t>
        </w:r>
      </w:hyperlink>
    </w:p>
    <w:p w14:paraId="7823B9F7" w14:textId="0FBB05EF" w:rsidR="001D2FBE" w:rsidRPr="00254BBB" w:rsidRDefault="002A348C" w:rsidP="2EC6B3EE">
      <w:pPr>
        <w:tabs>
          <w:tab w:val="left" w:pos="720"/>
        </w:tabs>
        <w:spacing w:before="80" w:after="80"/>
        <w:jc w:val="left"/>
        <w:rPr>
          <w:sz w:val="24"/>
          <w:szCs w:val="24"/>
        </w:rPr>
      </w:pPr>
      <w:hyperlink w:anchor="ThreeConfidentiality" w:history="1">
        <w:r w:rsidR="001D2FBE" w:rsidRPr="00254BBB">
          <w:rPr>
            <w:rStyle w:val="Hyperlink"/>
            <w:color w:val="auto"/>
            <w:sz w:val="24"/>
            <w:szCs w:val="24"/>
            <w:u w:val="none"/>
          </w:rPr>
          <w:t xml:space="preserve">3.0 </w:t>
        </w:r>
        <w:r w:rsidR="001D2FBE" w:rsidRPr="00254BBB">
          <w:rPr>
            <w:rStyle w:val="Hyperlink"/>
            <w:color w:val="auto"/>
            <w:sz w:val="24"/>
            <w:szCs w:val="24"/>
            <w:u w:val="none"/>
          </w:rPr>
          <w:tab/>
          <w:t>Confidentiality &amp; Freedom of Information</w:t>
        </w:r>
      </w:hyperlink>
      <w:r w:rsidR="001D2FBE" w:rsidRPr="00254BBB">
        <w:rPr>
          <w:sz w:val="24"/>
          <w:szCs w:val="24"/>
        </w:rPr>
        <w:t xml:space="preserve"> </w:t>
      </w:r>
    </w:p>
    <w:p w14:paraId="0DA233C4" w14:textId="1A7CC0EE" w:rsidR="001D2FBE" w:rsidRPr="00254BBB" w:rsidRDefault="002A348C" w:rsidP="2EC6B3EE">
      <w:pPr>
        <w:tabs>
          <w:tab w:val="left" w:pos="720"/>
        </w:tabs>
        <w:spacing w:before="80" w:after="80"/>
        <w:jc w:val="left"/>
        <w:rPr>
          <w:sz w:val="24"/>
          <w:szCs w:val="24"/>
        </w:rPr>
      </w:pPr>
      <w:hyperlink w:anchor="FourInstructions" w:history="1">
        <w:r w:rsidR="001D2FBE" w:rsidRPr="00254BBB">
          <w:rPr>
            <w:rStyle w:val="Hyperlink"/>
            <w:color w:val="auto"/>
            <w:sz w:val="24"/>
            <w:szCs w:val="24"/>
            <w:u w:val="none"/>
          </w:rPr>
          <w:t xml:space="preserve">4.0 </w:t>
        </w:r>
        <w:r w:rsidR="001D2FBE" w:rsidRPr="00254BBB">
          <w:rPr>
            <w:rStyle w:val="Hyperlink"/>
            <w:color w:val="auto"/>
            <w:sz w:val="24"/>
            <w:szCs w:val="24"/>
            <w:u w:val="none"/>
          </w:rPr>
          <w:tab/>
          <w:t>Instructions to Tenderers</w:t>
        </w:r>
      </w:hyperlink>
    </w:p>
    <w:p w14:paraId="22A8A392" w14:textId="6E1BBEFE" w:rsidR="001D2FBE" w:rsidRPr="00254BBB" w:rsidRDefault="002A348C" w:rsidP="2EC6B3EE">
      <w:pPr>
        <w:tabs>
          <w:tab w:val="left" w:pos="720"/>
        </w:tabs>
        <w:spacing w:before="80" w:after="80"/>
        <w:jc w:val="left"/>
        <w:rPr>
          <w:sz w:val="24"/>
          <w:szCs w:val="24"/>
        </w:rPr>
      </w:pPr>
      <w:hyperlink w:anchor="FiveEvaluation" w:history="1">
        <w:r w:rsidR="001D2FBE" w:rsidRPr="00254BBB">
          <w:rPr>
            <w:rStyle w:val="Hyperlink"/>
            <w:color w:val="auto"/>
            <w:sz w:val="24"/>
            <w:szCs w:val="24"/>
            <w:u w:val="none"/>
          </w:rPr>
          <w:t xml:space="preserve">5.0 </w:t>
        </w:r>
        <w:r w:rsidR="001D2FBE" w:rsidRPr="00254BBB">
          <w:rPr>
            <w:rStyle w:val="Hyperlink"/>
            <w:color w:val="auto"/>
            <w:sz w:val="24"/>
            <w:szCs w:val="24"/>
            <w:u w:val="none"/>
          </w:rPr>
          <w:tab/>
          <w:t>Tender Evaluation Guidance</w:t>
        </w:r>
      </w:hyperlink>
    </w:p>
    <w:p w14:paraId="74903817" w14:textId="3AB80D4E" w:rsidR="008828F3" w:rsidRDefault="008828F3" w:rsidP="2EC6B3EE">
      <w:pPr>
        <w:tabs>
          <w:tab w:val="left" w:pos="720"/>
        </w:tabs>
        <w:spacing w:before="80" w:after="80"/>
        <w:ind w:left="720" w:hanging="720"/>
        <w:jc w:val="left"/>
        <w:rPr>
          <w:rStyle w:val="Hyperlink"/>
          <w:color w:val="auto"/>
          <w:sz w:val="24"/>
          <w:szCs w:val="24"/>
          <w:u w:val="none"/>
        </w:rPr>
      </w:pPr>
      <w:r w:rsidRPr="008828F3">
        <w:rPr>
          <w:rStyle w:val="Hyperlink"/>
          <w:color w:val="auto"/>
          <w:sz w:val="24"/>
          <w:szCs w:val="24"/>
          <w:u w:val="none"/>
        </w:rPr>
        <w:t xml:space="preserve">6.0 </w:t>
      </w:r>
      <w:r w:rsidRPr="008828F3">
        <w:rPr>
          <w:rStyle w:val="Hyperlink"/>
          <w:color w:val="auto"/>
          <w:sz w:val="24"/>
          <w:szCs w:val="24"/>
          <w:u w:val="none"/>
        </w:rPr>
        <w:tab/>
        <w:t>The Prequalification Questionnaire</w:t>
      </w:r>
    </w:p>
    <w:p w14:paraId="14665B36" w14:textId="76A8D687" w:rsidR="0019768E" w:rsidRDefault="008828F3" w:rsidP="2EC6B3EE">
      <w:pPr>
        <w:tabs>
          <w:tab w:val="left" w:pos="720"/>
        </w:tabs>
        <w:spacing w:before="80" w:after="80"/>
        <w:ind w:left="720" w:hanging="720"/>
        <w:jc w:val="left"/>
        <w:rPr>
          <w:rStyle w:val="Hyperlink"/>
          <w:color w:val="auto"/>
          <w:sz w:val="24"/>
          <w:szCs w:val="24"/>
          <w:u w:val="none"/>
        </w:rPr>
      </w:pPr>
      <w:r>
        <w:rPr>
          <w:rStyle w:val="Hyperlink"/>
          <w:color w:val="auto"/>
          <w:sz w:val="24"/>
          <w:szCs w:val="24"/>
          <w:u w:val="none"/>
        </w:rPr>
        <w:t>7</w:t>
      </w:r>
      <w:r w:rsidR="0019768E" w:rsidRPr="0019768E">
        <w:rPr>
          <w:rStyle w:val="Hyperlink"/>
          <w:color w:val="auto"/>
          <w:sz w:val="24"/>
          <w:szCs w:val="24"/>
          <w:u w:val="none"/>
        </w:rPr>
        <w:t xml:space="preserve">.0 </w:t>
      </w:r>
      <w:r w:rsidR="0019768E" w:rsidRPr="0019768E">
        <w:rPr>
          <w:rStyle w:val="Hyperlink"/>
          <w:color w:val="auto"/>
          <w:sz w:val="24"/>
          <w:szCs w:val="24"/>
          <w:u w:val="none"/>
        </w:rPr>
        <w:tab/>
        <w:t xml:space="preserve">Specification for the Production and Marketing of the University of London, Institute of Historical Research’s </w:t>
      </w:r>
      <w:r w:rsidR="004F5433">
        <w:rPr>
          <w:rStyle w:val="Hyperlink"/>
          <w:color w:val="auto"/>
          <w:sz w:val="24"/>
          <w:szCs w:val="24"/>
          <w:u w:val="none"/>
        </w:rPr>
        <w:t>Journal</w:t>
      </w:r>
      <w:r w:rsidR="0019768E" w:rsidRPr="0019768E">
        <w:rPr>
          <w:rStyle w:val="Hyperlink"/>
          <w:color w:val="auto"/>
          <w:sz w:val="24"/>
          <w:szCs w:val="24"/>
          <w:u w:val="none"/>
        </w:rPr>
        <w:t xml:space="preserve"> </w:t>
      </w:r>
      <w:r w:rsidR="0019768E" w:rsidRPr="2EC6B3EE">
        <w:rPr>
          <w:rStyle w:val="Hyperlink"/>
          <w:i/>
          <w:iCs/>
          <w:color w:val="auto"/>
          <w:sz w:val="24"/>
          <w:szCs w:val="24"/>
          <w:u w:val="none"/>
        </w:rPr>
        <w:t>Historical Research</w:t>
      </w:r>
    </w:p>
    <w:p w14:paraId="738C27E5" w14:textId="65A61078" w:rsidR="0019768E" w:rsidRDefault="008828F3" w:rsidP="2EC6B3EE">
      <w:pPr>
        <w:tabs>
          <w:tab w:val="left" w:pos="720"/>
        </w:tabs>
        <w:spacing w:before="80" w:after="80"/>
        <w:ind w:left="720" w:hanging="720"/>
        <w:jc w:val="left"/>
        <w:rPr>
          <w:rStyle w:val="Hyperlink"/>
          <w:color w:val="auto"/>
          <w:sz w:val="24"/>
          <w:szCs w:val="24"/>
          <w:u w:val="none"/>
        </w:rPr>
      </w:pPr>
      <w:r>
        <w:rPr>
          <w:rStyle w:val="Hyperlink"/>
          <w:color w:val="auto"/>
          <w:sz w:val="24"/>
          <w:szCs w:val="24"/>
          <w:u w:val="none"/>
        </w:rPr>
        <w:t>8</w:t>
      </w:r>
      <w:r w:rsidR="0019768E" w:rsidRPr="0019768E">
        <w:rPr>
          <w:rStyle w:val="Hyperlink"/>
          <w:color w:val="auto"/>
          <w:sz w:val="24"/>
          <w:szCs w:val="24"/>
          <w:u w:val="none"/>
        </w:rPr>
        <w:t xml:space="preserve">.0 </w:t>
      </w:r>
      <w:r w:rsidR="0019768E" w:rsidRPr="0019768E">
        <w:rPr>
          <w:rStyle w:val="Hyperlink"/>
          <w:color w:val="auto"/>
          <w:sz w:val="24"/>
          <w:szCs w:val="24"/>
          <w:u w:val="none"/>
        </w:rPr>
        <w:tab/>
        <w:t xml:space="preserve">Tender </w:t>
      </w:r>
      <w:r w:rsidR="004A1FED">
        <w:rPr>
          <w:rStyle w:val="Hyperlink"/>
          <w:color w:val="auto"/>
          <w:sz w:val="24"/>
          <w:szCs w:val="24"/>
          <w:u w:val="none"/>
        </w:rPr>
        <w:t xml:space="preserve">Response Document </w:t>
      </w:r>
      <w:r w:rsidR="0019768E" w:rsidRPr="0019768E">
        <w:rPr>
          <w:rStyle w:val="Hyperlink"/>
          <w:color w:val="auto"/>
          <w:sz w:val="24"/>
          <w:szCs w:val="24"/>
          <w:u w:val="none"/>
        </w:rPr>
        <w:t xml:space="preserve">for the Production and Marketing of the University of London, Institute of Historical Research’s </w:t>
      </w:r>
      <w:r w:rsidR="004F5433">
        <w:rPr>
          <w:rStyle w:val="Hyperlink"/>
          <w:color w:val="auto"/>
          <w:sz w:val="24"/>
          <w:szCs w:val="24"/>
          <w:u w:val="none"/>
        </w:rPr>
        <w:t>Journal</w:t>
      </w:r>
      <w:r w:rsidR="0019768E" w:rsidRPr="0019768E">
        <w:rPr>
          <w:rStyle w:val="Hyperlink"/>
          <w:color w:val="auto"/>
          <w:sz w:val="24"/>
          <w:szCs w:val="24"/>
          <w:u w:val="none"/>
        </w:rPr>
        <w:t xml:space="preserve"> </w:t>
      </w:r>
      <w:r w:rsidR="0019768E" w:rsidRPr="2EC6B3EE">
        <w:rPr>
          <w:rStyle w:val="Hyperlink"/>
          <w:i/>
          <w:iCs/>
          <w:color w:val="auto"/>
          <w:sz w:val="24"/>
          <w:szCs w:val="24"/>
          <w:u w:val="none"/>
        </w:rPr>
        <w:t>Historical Research</w:t>
      </w:r>
      <w:r w:rsidR="0019768E" w:rsidRPr="0019768E">
        <w:rPr>
          <w:rStyle w:val="Hyperlink"/>
          <w:color w:val="auto"/>
          <w:sz w:val="24"/>
          <w:szCs w:val="24"/>
          <w:u w:val="none"/>
        </w:rPr>
        <w:t xml:space="preserve"> </w:t>
      </w:r>
    </w:p>
    <w:p w14:paraId="414B86C4" w14:textId="46FEF5C8" w:rsidR="001D2FBE" w:rsidRPr="00254BBB" w:rsidRDefault="008828F3" w:rsidP="2EC6B3EE">
      <w:pPr>
        <w:tabs>
          <w:tab w:val="left" w:pos="720"/>
        </w:tabs>
        <w:spacing w:before="80" w:after="80"/>
        <w:jc w:val="left"/>
        <w:rPr>
          <w:sz w:val="24"/>
          <w:szCs w:val="24"/>
        </w:rPr>
      </w:pPr>
      <w:r>
        <w:rPr>
          <w:rStyle w:val="Hyperlink"/>
          <w:color w:val="auto"/>
          <w:sz w:val="24"/>
          <w:szCs w:val="24"/>
          <w:u w:val="none"/>
        </w:rPr>
        <w:t>9</w:t>
      </w:r>
      <w:hyperlink w:anchor="EightFOT" w:history="1">
        <w:r w:rsidR="001D2FBE" w:rsidRPr="00254BBB">
          <w:rPr>
            <w:rStyle w:val="Hyperlink"/>
            <w:color w:val="auto"/>
            <w:sz w:val="24"/>
            <w:szCs w:val="24"/>
            <w:u w:val="none"/>
          </w:rPr>
          <w:t xml:space="preserve">.0 </w:t>
        </w:r>
        <w:r w:rsidR="001D2FBE" w:rsidRPr="00254BBB">
          <w:rPr>
            <w:rStyle w:val="Hyperlink"/>
            <w:color w:val="auto"/>
            <w:sz w:val="24"/>
            <w:szCs w:val="24"/>
            <w:u w:val="none"/>
          </w:rPr>
          <w:tab/>
          <w:t>Form of Tender</w:t>
        </w:r>
      </w:hyperlink>
    </w:p>
    <w:p w14:paraId="4EAF2641" w14:textId="77777777" w:rsidR="002B06D3" w:rsidRDefault="000B1F3E" w:rsidP="000771A5">
      <w:pPr>
        <w:tabs>
          <w:tab w:val="left" w:pos="720"/>
        </w:tabs>
      </w:pPr>
      <w:r w:rsidRPr="00B91B52">
        <w:tab/>
      </w:r>
    </w:p>
    <w:p w14:paraId="5CE45FD8" w14:textId="77777777" w:rsidR="001D2FBE" w:rsidRDefault="001D2FBE" w:rsidP="000771A5">
      <w:pPr>
        <w:tabs>
          <w:tab w:val="left" w:pos="720"/>
        </w:tabs>
      </w:pPr>
    </w:p>
    <w:p w14:paraId="6D8F1A17" w14:textId="77777777" w:rsidR="00CC2238" w:rsidRDefault="00CC2238" w:rsidP="000771A5">
      <w:pPr>
        <w:tabs>
          <w:tab w:val="left" w:pos="720"/>
        </w:tabs>
      </w:pPr>
    </w:p>
    <w:p w14:paraId="01608E9E" w14:textId="77777777" w:rsidR="001D2FBE" w:rsidRDefault="001D2FBE" w:rsidP="000771A5">
      <w:pPr>
        <w:tabs>
          <w:tab w:val="left" w:pos="720"/>
        </w:tabs>
      </w:pPr>
    </w:p>
    <w:p w14:paraId="40AB5E25" w14:textId="77777777" w:rsidR="00497E0E" w:rsidRPr="00B91B52" w:rsidRDefault="00497E0E" w:rsidP="000771A5">
      <w:pPr>
        <w:tabs>
          <w:tab w:val="left" w:pos="720"/>
        </w:tabs>
        <w:rPr>
          <w:rFonts w:cs="Arial"/>
          <w:sz w:val="16"/>
          <w:szCs w:val="16"/>
        </w:rPr>
      </w:pPr>
    </w:p>
    <w:p w14:paraId="09478644" w14:textId="27FFF63F" w:rsidR="00722FDC" w:rsidRPr="00B91B52" w:rsidRDefault="2EC6B3EE" w:rsidP="2EC6B3EE">
      <w:pPr>
        <w:tabs>
          <w:tab w:val="left" w:pos="720"/>
        </w:tabs>
        <w:spacing w:afterLines="40" w:after="96"/>
        <w:jc w:val="left"/>
        <w:rPr>
          <w:rFonts w:cs="Arial"/>
          <w:sz w:val="16"/>
          <w:szCs w:val="16"/>
        </w:rPr>
      </w:pPr>
      <w:r w:rsidRPr="2EC6B3EE">
        <w:rPr>
          <w:rFonts w:cs="Arial"/>
          <w:sz w:val="16"/>
          <w:szCs w:val="16"/>
        </w:rPr>
        <w:t>Disclaimer: this document is proprietary to the University of London and the Information contained herein is confidential.  Without the University of London’s prior written permission, this document, either in whole or part, must not be reproduced in any form or by any means or disclosed to others or used for the purposes other than its evaluation by the Publisher.  It may not be disclosed to any third party outside of the agreed Confidentiality Agreement with regard to ‘Permitted Recipients’</w:t>
      </w:r>
    </w:p>
    <w:p w14:paraId="17F6837F" w14:textId="1FBA6157" w:rsidR="00C364DC" w:rsidRPr="00B91B52" w:rsidRDefault="00C364DC" w:rsidP="000771A5">
      <w:pPr>
        <w:pStyle w:val="TOCHeading1"/>
      </w:pPr>
      <w:bookmarkStart w:id="0" w:name="OneIntro"/>
      <w:r w:rsidRPr="00B91B52">
        <w:lastRenderedPageBreak/>
        <w:t xml:space="preserve">1.0 </w:t>
      </w:r>
      <w:r w:rsidRPr="00B91B52">
        <w:tab/>
        <w:t xml:space="preserve">Introduction &amp; </w:t>
      </w:r>
      <w:r w:rsidR="00D17580">
        <w:t>Overview</w:t>
      </w:r>
      <w:r w:rsidRPr="00B91B52">
        <w:t xml:space="preserve"> </w:t>
      </w:r>
    </w:p>
    <w:bookmarkEnd w:id="0"/>
    <w:p w14:paraId="671F59BB" w14:textId="3C05ACD6" w:rsidR="003775CF" w:rsidRDefault="00D17580" w:rsidP="003775CF">
      <w:pPr>
        <w:pStyle w:val="FormHeader"/>
      </w:pPr>
      <w:r>
        <w:t xml:space="preserve">1.1 </w:t>
      </w:r>
      <w:r w:rsidR="003775CF">
        <w:tab/>
        <w:t>Introduction</w:t>
      </w:r>
    </w:p>
    <w:p w14:paraId="38C2366C" w14:textId="5D0CDB95" w:rsidR="00590BA2" w:rsidRDefault="2EC6B3EE" w:rsidP="003775CF">
      <w:r>
        <w:t xml:space="preserve">The Institute of Historical Research is seeking tenders for the publication and marketing of its flagship Journal, </w:t>
      </w:r>
      <w:r w:rsidRPr="2EC6B3EE">
        <w:rPr>
          <w:i/>
          <w:iCs/>
        </w:rPr>
        <w:t>Historical Research</w:t>
      </w:r>
      <w:r>
        <w:t xml:space="preserve">.  The Contract will be awarded by a competitive tender, for a 5 year term.  This Invitation </w:t>
      </w:r>
      <w:proofErr w:type="gramStart"/>
      <w:r>
        <w:t>To</w:t>
      </w:r>
      <w:proofErr w:type="gramEnd"/>
      <w:r>
        <w:t xml:space="preserve"> Tender (or “ITT”) pack of documents contains all the information bidding Publishers need to submit a response to this tender.</w:t>
      </w:r>
    </w:p>
    <w:p w14:paraId="0DAE9EC2" w14:textId="77777777" w:rsidR="003775CF" w:rsidRDefault="003775CF" w:rsidP="003775CF"/>
    <w:p w14:paraId="7F0D43ED" w14:textId="17A6772F" w:rsidR="003775CF" w:rsidRDefault="00D17580" w:rsidP="003775CF">
      <w:pPr>
        <w:pStyle w:val="FormHeader"/>
      </w:pPr>
      <w:r>
        <w:t xml:space="preserve">1.2 </w:t>
      </w:r>
      <w:r w:rsidR="003775CF">
        <w:tab/>
        <w:t>The University of London</w:t>
      </w:r>
    </w:p>
    <w:p w14:paraId="3AF3D7EE" w14:textId="608A8230" w:rsidR="003775CF" w:rsidRDefault="009C4A84" w:rsidP="009C4A84">
      <w:pPr>
        <w:ind w:left="720" w:hanging="720"/>
      </w:pPr>
      <w:r>
        <w:t xml:space="preserve">1.2.1 </w:t>
      </w:r>
      <w:r>
        <w:tab/>
      </w:r>
      <w:r w:rsidR="003775CF">
        <w:t xml:space="preserve">The University of London was granted its charter in 1836 and is one of the oldest, largest and most diverse universities in the UK.  The University of London has been a pioneering force in higher education from its early years.  The London syllabus introduced many new subjects into university education, including modern languages and laboratory science.  As a federal University teaching is carried by the 18 Colleges and Institutes that comprise the University; within the Colleges and Institutes we have over 120,000 students studying over 3700 courses. Not all of our students are actually located in London: some study at the University of London Institute in Paris and there are over 50,000 students studying by distance and flexible learning in 180 countries with the University </w:t>
      </w:r>
      <w:proofErr w:type="gramStart"/>
      <w:r w:rsidR="003775CF">
        <w:t>of</w:t>
      </w:r>
      <w:proofErr w:type="gramEnd"/>
      <w:r w:rsidR="003775CF">
        <w:t xml:space="preserve"> London International Academy.</w:t>
      </w:r>
    </w:p>
    <w:p w14:paraId="5DBBFE07" w14:textId="77777777" w:rsidR="00952523" w:rsidRDefault="00952523" w:rsidP="009C4A84">
      <w:pPr>
        <w:ind w:left="720" w:hanging="720"/>
      </w:pPr>
    </w:p>
    <w:p w14:paraId="654BB7FE" w14:textId="0531FB9A" w:rsidR="003775CF" w:rsidRDefault="009C4A84" w:rsidP="009C4A84">
      <w:pPr>
        <w:ind w:left="720" w:hanging="720"/>
      </w:pPr>
      <w:r>
        <w:t xml:space="preserve">1.2.2 </w:t>
      </w:r>
      <w:r>
        <w:tab/>
      </w:r>
      <w:r w:rsidR="003775CF">
        <w:t xml:space="preserve">Queen Elizabeth, The Queen Mother was Chancellor of the University for over a quarter of a century.  In 1981 she retired and The Princess Royal was invited to become Chancellor. The University is a family of world-class institutions, collectively upholding its international reputation of academic distinction in teaching and research.  The outstanding achievements of the Colleges and Institutes mean that the University of London degree continues to be internationally recognised for its quality and excellence.  Additional general information about the University can be found at </w:t>
      </w:r>
      <w:hyperlink r:id="rId11" w:history="1">
        <w:r w:rsidR="003775CF" w:rsidRPr="000D6D30">
          <w:rPr>
            <w:rStyle w:val="Hyperlink"/>
          </w:rPr>
          <w:t>www.london.ac.uk</w:t>
        </w:r>
      </w:hyperlink>
    </w:p>
    <w:p w14:paraId="4591BB39" w14:textId="77777777" w:rsidR="009C4A84" w:rsidRDefault="009C4A84" w:rsidP="003775CF"/>
    <w:p w14:paraId="0D1DF7FE" w14:textId="0026C149" w:rsidR="009C4A84" w:rsidRPr="004078B7" w:rsidRDefault="009C4A84" w:rsidP="009C4A84">
      <w:pPr>
        <w:pStyle w:val="FormHeader"/>
      </w:pPr>
      <w:r w:rsidRPr="004078B7">
        <w:t xml:space="preserve">1.3 </w:t>
      </w:r>
      <w:r w:rsidRPr="004078B7">
        <w:tab/>
        <w:t>The Institute of Historical Research</w:t>
      </w:r>
    </w:p>
    <w:p w14:paraId="591ABB7D" w14:textId="0A1ABA5E" w:rsidR="00F806E5" w:rsidRPr="004078B7" w:rsidRDefault="009C4A84" w:rsidP="00952523">
      <w:pPr>
        <w:ind w:left="720" w:hanging="720"/>
        <w:rPr>
          <w:rFonts w:asciiTheme="majorHAnsi" w:eastAsia="Times New Roman" w:hAnsiTheme="majorHAnsi" w:cstheme="minorHAnsi"/>
          <w:color w:val="000000" w:themeColor="text1"/>
          <w:szCs w:val="20"/>
          <w:lang w:val="en" w:eastAsia="en-GB"/>
        </w:rPr>
      </w:pPr>
      <w:r w:rsidRPr="004078B7">
        <w:t>1.3.1</w:t>
      </w:r>
      <w:r w:rsidRPr="004078B7">
        <w:tab/>
      </w:r>
      <w:r w:rsidR="00F806E5" w:rsidRPr="004078B7">
        <w:t>The Institute of Historical Research is one of 9 member Institutes of the School of Advanced Study, part</w:t>
      </w:r>
      <w:r w:rsidR="00952523">
        <w:t xml:space="preserve"> </w:t>
      </w:r>
      <w:r w:rsidR="00F806E5" w:rsidRPr="004078B7">
        <w:t>of the University of London. It was founded in 1921 by A. F. Pollard, and is an important resource and meeting place for researchers from all over the world. Its mission is to</w:t>
      </w:r>
      <w:r w:rsidR="00F806E5" w:rsidRPr="004078B7">
        <w:rPr>
          <w:rFonts w:asciiTheme="majorHAnsi" w:eastAsia="Times New Roman" w:hAnsiTheme="majorHAnsi" w:cstheme="minorHAnsi"/>
          <w:color w:val="000000" w:themeColor="text1"/>
          <w:szCs w:val="20"/>
          <w:lang w:val="en" w:eastAsia="en-GB"/>
        </w:rPr>
        <w:t xml:space="preserve"> train the next generation of historians, to produce and facilitate ambitious and innovative historical research, and to foster public understanding of history and its social, cultural and economic benefits.</w:t>
      </w:r>
    </w:p>
    <w:p w14:paraId="100D463C" w14:textId="77777777" w:rsidR="00952523" w:rsidRDefault="00952523" w:rsidP="00952523">
      <w:pPr>
        <w:ind w:left="720" w:hanging="720"/>
      </w:pPr>
    </w:p>
    <w:p w14:paraId="5223AAC9" w14:textId="46D719EA" w:rsidR="009C4A84" w:rsidRPr="004078B7" w:rsidRDefault="009C4A84" w:rsidP="00952523">
      <w:pPr>
        <w:ind w:left="720" w:hanging="720"/>
        <w:rPr>
          <w:rFonts w:asciiTheme="majorHAnsi" w:eastAsiaTheme="minorHAnsi" w:hAnsiTheme="majorHAnsi" w:cstheme="minorHAnsi"/>
          <w:szCs w:val="20"/>
        </w:rPr>
      </w:pPr>
      <w:r w:rsidRPr="004078B7">
        <w:t>1.3.2</w:t>
      </w:r>
      <w:r w:rsidRPr="004078B7">
        <w:tab/>
      </w:r>
      <w:r w:rsidR="00F806E5" w:rsidRPr="004078B7">
        <w:rPr>
          <w:rFonts w:asciiTheme="majorHAnsi" w:eastAsia="Times New Roman" w:hAnsiTheme="majorHAnsi" w:cstheme="minorHAnsi"/>
          <w:color w:val="000000" w:themeColor="text1"/>
          <w:szCs w:val="20"/>
          <w:lang w:val="en" w:eastAsia="en-GB"/>
        </w:rPr>
        <w:t xml:space="preserve">Professor Jo Fox has recently joined the IHR as Director (January 2018) and has ambitious developments planned for the future of the Institute, initially figured around the centenary in 2021. </w:t>
      </w:r>
      <w:r w:rsidR="00F806E5" w:rsidRPr="004078B7">
        <w:rPr>
          <w:rFonts w:asciiTheme="majorHAnsi" w:eastAsiaTheme="minorHAnsi" w:hAnsiTheme="majorHAnsi" w:cstheme="minorHAnsi"/>
          <w:szCs w:val="20"/>
        </w:rPr>
        <w:t xml:space="preserve"> The centenary campaign offers the IHR a unique opportunity not only to reflect on its past and on a century of the historical profession, but, more importantly, to set the course for its future. </w:t>
      </w:r>
      <w:r w:rsidR="00952523">
        <w:rPr>
          <w:rFonts w:asciiTheme="majorHAnsi" w:eastAsiaTheme="minorHAnsi" w:hAnsiTheme="majorHAnsi" w:cstheme="minorHAnsi"/>
          <w:szCs w:val="20"/>
        </w:rPr>
        <w:t xml:space="preserve">The </w:t>
      </w:r>
      <w:r w:rsidR="00F806E5" w:rsidRPr="004078B7">
        <w:rPr>
          <w:rFonts w:asciiTheme="majorHAnsi" w:eastAsiaTheme="minorHAnsi" w:hAnsiTheme="majorHAnsi" w:cstheme="minorHAnsi"/>
          <w:szCs w:val="20"/>
        </w:rPr>
        <w:t>programme aims to: play a significant role in setting the disciplinary agenda for the 21st century; significantly raise the profile of the IHR across the historical community and bring new audiences to the IHR through our public programmes and activities; position the Institute as a primary commentator and advisor on the future of the discipline; establish the Institute as the leading centre for collaborative, interdisciplinary historical research and training in the UK, and undertake fundraising to provide a solid and sustainable foundation for the Institute’s programmes and activities, and to provide for ambitious new research initiatives.</w:t>
      </w:r>
    </w:p>
    <w:p w14:paraId="684C30A7" w14:textId="77777777" w:rsidR="00952523" w:rsidRDefault="00952523" w:rsidP="00952523">
      <w:pPr>
        <w:ind w:left="720" w:hanging="720"/>
      </w:pPr>
    </w:p>
    <w:p w14:paraId="3D5BD41C" w14:textId="6CFEF0FF" w:rsidR="009C4A84" w:rsidRPr="004078B7" w:rsidRDefault="009C4A84" w:rsidP="00952523">
      <w:pPr>
        <w:ind w:left="720" w:hanging="720"/>
        <w:rPr>
          <w:rFonts w:asciiTheme="majorHAnsi" w:eastAsiaTheme="minorHAnsi" w:hAnsiTheme="majorHAnsi" w:cstheme="minorHAnsi"/>
          <w:color w:val="000000"/>
          <w:szCs w:val="20"/>
        </w:rPr>
      </w:pPr>
      <w:r w:rsidRPr="004078B7">
        <w:t>1.3.3</w:t>
      </w:r>
      <w:r w:rsidRPr="004078B7">
        <w:tab/>
      </w:r>
      <w:r w:rsidR="00F806E5" w:rsidRPr="004078B7">
        <w:rPr>
          <w:rFonts w:asciiTheme="majorHAnsi" w:eastAsiaTheme="minorHAnsi" w:hAnsiTheme="majorHAnsi" w:cstheme="minorHAnsi"/>
          <w:color w:val="000000"/>
          <w:szCs w:val="20"/>
        </w:rPr>
        <w:t>The theme of the centenary campaign will be ‘Historical Futures’. This theme chimes with the Institute’s vision for its own future as well as that of the discipline more broadly. Moreover, the theme is redolent of A. F. Pollard’s progressive view of the Institute at its foundation: a cross-cutting institution for the national promotion of the most bold, innovative and sometimes ‘experimental’ historical research and postgraduate training. Pollard’s vision was about the future</w:t>
      </w:r>
      <w:r w:rsidR="00952523">
        <w:rPr>
          <w:rFonts w:asciiTheme="majorHAnsi" w:eastAsiaTheme="minorHAnsi" w:hAnsiTheme="majorHAnsi" w:cstheme="minorHAnsi"/>
          <w:color w:val="000000"/>
          <w:szCs w:val="20"/>
        </w:rPr>
        <w:t xml:space="preserve"> and </w:t>
      </w:r>
      <w:r w:rsidR="00F806E5" w:rsidRPr="004078B7">
        <w:rPr>
          <w:rFonts w:asciiTheme="majorHAnsi" w:eastAsiaTheme="minorHAnsi" w:hAnsiTheme="majorHAnsi" w:cstheme="minorHAnsi"/>
          <w:color w:val="000000"/>
          <w:szCs w:val="20"/>
        </w:rPr>
        <w:t xml:space="preserve">how the Institute is at the heart of setting the most ambitious historical problems and training the next generation so that they could address them. As </w:t>
      </w:r>
      <w:r w:rsidR="00952523">
        <w:rPr>
          <w:rFonts w:asciiTheme="majorHAnsi" w:eastAsiaTheme="minorHAnsi" w:hAnsiTheme="majorHAnsi" w:cstheme="minorHAnsi"/>
          <w:color w:val="000000"/>
          <w:szCs w:val="20"/>
        </w:rPr>
        <w:t xml:space="preserve">the IHR enters </w:t>
      </w:r>
      <w:r w:rsidR="00F806E5" w:rsidRPr="004078B7">
        <w:rPr>
          <w:rFonts w:asciiTheme="majorHAnsi" w:eastAsiaTheme="minorHAnsi" w:hAnsiTheme="majorHAnsi" w:cstheme="minorHAnsi"/>
          <w:color w:val="000000"/>
          <w:szCs w:val="20"/>
        </w:rPr>
        <w:t>the</w:t>
      </w:r>
      <w:r w:rsidR="00952523">
        <w:rPr>
          <w:rFonts w:asciiTheme="majorHAnsi" w:eastAsiaTheme="minorHAnsi" w:hAnsiTheme="majorHAnsi" w:cstheme="minorHAnsi"/>
          <w:color w:val="000000"/>
          <w:szCs w:val="20"/>
        </w:rPr>
        <w:t xml:space="preserve"> </w:t>
      </w:r>
      <w:r w:rsidR="00F806E5" w:rsidRPr="004078B7">
        <w:rPr>
          <w:rFonts w:asciiTheme="majorHAnsi" w:eastAsiaTheme="minorHAnsi" w:hAnsiTheme="majorHAnsi" w:cstheme="minorHAnsi"/>
          <w:color w:val="000000"/>
          <w:szCs w:val="20"/>
        </w:rPr>
        <w:t xml:space="preserve">next century, what will be the most pressing problems facing the discipline? </w:t>
      </w:r>
      <w:r w:rsidR="00952523">
        <w:rPr>
          <w:rFonts w:asciiTheme="majorHAnsi" w:eastAsiaTheme="minorHAnsi" w:hAnsiTheme="majorHAnsi" w:cstheme="minorHAnsi"/>
          <w:color w:val="000000"/>
          <w:szCs w:val="20"/>
        </w:rPr>
        <w:t xml:space="preserve"> </w:t>
      </w:r>
      <w:r w:rsidR="00F806E5" w:rsidRPr="004078B7">
        <w:rPr>
          <w:rFonts w:asciiTheme="majorHAnsi" w:eastAsiaTheme="minorHAnsi" w:hAnsiTheme="majorHAnsi" w:cstheme="minorHAnsi"/>
          <w:color w:val="000000"/>
          <w:szCs w:val="20"/>
        </w:rPr>
        <w:t xml:space="preserve">How will history look in 2031, 2051 or 2121? How will </w:t>
      </w:r>
      <w:r w:rsidR="00952523">
        <w:rPr>
          <w:rFonts w:asciiTheme="majorHAnsi" w:eastAsiaTheme="minorHAnsi" w:hAnsiTheme="majorHAnsi" w:cstheme="minorHAnsi"/>
          <w:color w:val="000000"/>
          <w:szCs w:val="20"/>
        </w:rPr>
        <w:t xml:space="preserve">methodologies, </w:t>
      </w:r>
      <w:r w:rsidR="00F806E5" w:rsidRPr="004078B7">
        <w:rPr>
          <w:rFonts w:asciiTheme="majorHAnsi" w:eastAsiaTheme="minorHAnsi" w:hAnsiTheme="majorHAnsi" w:cstheme="minorHAnsi"/>
          <w:color w:val="000000"/>
          <w:szCs w:val="20"/>
        </w:rPr>
        <w:t xml:space="preserve">approaches and sources change in the digital age? And, if history is the study of being human, what will it mean to be ‘human’ in the future? </w:t>
      </w:r>
    </w:p>
    <w:p w14:paraId="4DF37419" w14:textId="77777777" w:rsidR="00952523" w:rsidRDefault="00952523" w:rsidP="00F806E5">
      <w:pPr>
        <w:ind w:left="720" w:hanging="720"/>
      </w:pPr>
    </w:p>
    <w:p w14:paraId="06E51004" w14:textId="353F9C55" w:rsidR="009C4A84" w:rsidRPr="004078B7" w:rsidRDefault="009C4A84" w:rsidP="00F806E5">
      <w:pPr>
        <w:ind w:left="720" w:hanging="720"/>
        <w:rPr>
          <w:rFonts w:asciiTheme="majorHAnsi" w:eastAsia="Times New Roman" w:hAnsiTheme="majorHAnsi" w:cstheme="minorHAnsi"/>
          <w:color w:val="000000" w:themeColor="text1"/>
          <w:szCs w:val="20"/>
          <w:lang w:val="en" w:eastAsia="en-GB"/>
        </w:rPr>
      </w:pPr>
      <w:r w:rsidRPr="004078B7">
        <w:t>1.3.4</w:t>
      </w:r>
      <w:r w:rsidRPr="004078B7">
        <w:tab/>
      </w:r>
      <w:r w:rsidR="00F806E5" w:rsidRPr="004078B7">
        <w:rPr>
          <w:rFonts w:asciiTheme="majorHAnsi" w:eastAsia="Times New Roman" w:hAnsiTheme="majorHAnsi" w:cstheme="minorHAnsi"/>
          <w:color w:val="000000" w:themeColor="text1"/>
          <w:szCs w:val="20"/>
          <w:lang w:val="en" w:eastAsia="en-GB"/>
        </w:rPr>
        <w:t xml:space="preserve">As part of this celebration it is planned to produce a special issue of the </w:t>
      </w:r>
      <w:r w:rsidR="00952523">
        <w:rPr>
          <w:rFonts w:asciiTheme="majorHAnsi" w:eastAsia="Times New Roman" w:hAnsiTheme="majorHAnsi" w:cstheme="minorHAnsi"/>
          <w:color w:val="000000" w:themeColor="text1"/>
          <w:szCs w:val="20"/>
          <w:lang w:val="en" w:eastAsia="en-GB"/>
        </w:rPr>
        <w:t>J</w:t>
      </w:r>
      <w:r w:rsidR="00F806E5" w:rsidRPr="004078B7">
        <w:rPr>
          <w:rFonts w:asciiTheme="majorHAnsi" w:eastAsia="Times New Roman" w:hAnsiTheme="majorHAnsi" w:cstheme="minorHAnsi"/>
          <w:color w:val="000000" w:themeColor="text1"/>
          <w:szCs w:val="20"/>
          <w:lang w:val="en" w:eastAsia="en-GB"/>
        </w:rPr>
        <w:t>ournal on ‘Historical Futures’. We would very</w:t>
      </w:r>
      <w:r w:rsidR="00952523">
        <w:rPr>
          <w:rFonts w:asciiTheme="majorHAnsi" w:eastAsia="Times New Roman" w:hAnsiTheme="majorHAnsi" w:cstheme="minorHAnsi"/>
          <w:color w:val="000000" w:themeColor="text1"/>
          <w:szCs w:val="20"/>
          <w:lang w:val="en" w:eastAsia="en-GB"/>
        </w:rPr>
        <w:t xml:space="preserve"> much welcome ideas on how the J</w:t>
      </w:r>
      <w:r w:rsidR="00F806E5" w:rsidRPr="004078B7">
        <w:rPr>
          <w:rFonts w:asciiTheme="majorHAnsi" w:eastAsia="Times New Roman" w:hAnsiTheme="majorHAnsi" w:cstheme="minorHAnsi"/>
          <w:color w:val="000000" w:themeColor="text1"/>
          <w:szCs w:val="20"/>
          <w:lang w:val="en" w:eastAsia="en-GB"/>
        </w:rPr>
        <w:t>ournal’s publisher could support, sponsor or otherwise get involved with promoting the wider campaign.</w:t>
      </w:r>
    </w:p>
    <w:p w14:paraId="3FDA3191" w14:textId="21B71C7C" w:rsidR="00F806E5" w:rsidRPr="004078B7" w:rsidRDefault="00952523" w:rsidP="00F806E5">
      <w:pPr>
        <w:ind w:left="720" w:hanging="720"/>
      </w:pPr>
      <w:r>
        <w:rPr>
          <w:rFonts w:asciiTheme="majorHAnsi" w:eastAsia="Times New Roman" w:hAnsiTheme="majorHAnsi" w:cstheme="minorHAnsi"/>
          <w:color w:val="000000" w:themeColor="text1"/>
          <w:szCs w:val="20"/>
          <w:lang w:val="en" w:eastAsia="en-GB"/>
        </w:rPr>
        <w:lastRenderedPageBreak/>
        <w:t>1.3.5</w:t>
      </w:r>
      <w:r w:rsidR="00F806E5" w:rsidRPr="004078B7">
        <w:rPr>
          <w:rFonts w:asciiTheme="majorHAnsi" w:eastAsia="Times New Roman" w:hAnsiTheme="majorHAnsi" w:cstheme="minorHAnsi"/>
          <w:color w:val="000000" w:themeColor="text1"/>
          <w:szCs w:val="20"/>
          <w:lang w:val="en" w:eastAsia="en-GB"/>
        </w:rPr>
        <w:tab/>
        <w:t xml:space="preserve">This campaign is just part of a broader </w:t>
      </w:r>
      <w:proofErr w:type="spellStart"/>
      <w:r w:rsidR="00F806E5" w:rsidRPr="004078B7">
        <w:rPr>
          <w:rFonts w:asciiTheme="majorHAnsi" w:eastAsia="Times New Roman" w:hAnsiTheme="majorHAnsi" w:cstheme="minorHAnsi"/>
          <w:color w:val="000000" w:themeColor="text1"/>
          <w:szCs w:val="20"/>
          <w:lang w:val="en" w:eastAsia="en-GB"/>
        </w:rPr>
        <w:t>modernisation</w:t>
      </w:r>
      <w:proofErr w:type="spellEnd"/>
      <w:r w:rsidR="00F806E5" w:rsidRPr="004078B7">
        <w:rPr>
          <w:rFonts w:asciiTheme="majorHAnsi" w:eastAsia="Times New Roman" w:hAnsiTheme="majorHAnsi" w:cstheme="minorHAnsi"/>
          <w:color w:val="000000" w:themeColor="text1"/>
          <w:szCs w:val="20"/>
          <w:lang w:val="en" w:eastAsia="en-GB"/>
        </w:rPr>
        <w:t xml:space="preserve"> and development of the IHR.</w:t>
      </w:r>
      <w:r>
        <w:rPr>
          <w:rFonts w:asciiTheme="majorHAnsi" w:eastAsia="Times New Roman" w:hAnsiTheme="majorHAnsi" w:cstheme="minorHAnsi"/>
          <w:color w:val="000000" w:themeColor="text1"/>
          <w:szCs w:val="20"/>
          <w:lang w:val="en" w:eastAsia="en-GB"/>
        </w:rPr>
        <w:t xml:space="preserve">  P</w:t>
      </w:r>
      <w:r w:rsidR="00F806E5" w:rsidRPr="004078B7">
        <w:rPr>
          <w:rFonts w:asciiTheme="majorHAnsi" w:eastAsia="Times New Roman" w:hAnsiTheme="majorHAnsi" w:cstheme="minorHAnsi"/>
          <w:color w:val="000000" w:themeColor="text1"/>
          <w:szCs w:val="20"/>
          <w:lang w:val="en" w:eastAsia="en-GB"/>
        </w:rPr>
        <w:t>riorities include:</w:t>
      </w:r>
      <w:r w:rsidR="00F806E5" w:rsidRPr="004078B7">
        <w:rPr>
          <w:rFonts w:asciiTheme="majorHAnsi" w:eastAsiaTheme="minorHAnsi" w:hAnsiTheme="majorHAnsi" w:cstheme="minorHAnsi"/>
          <w:szCs w:val="20"/>
        </w:rPr>
        <w:t xml:space="preserve"> active engagement in research partnerships beyond academia, and especially within the heritage sector; public engagement and community-focused history; people and places; historiography, and the development of historical research in the century since the creation of the IHR; and archives and history. Initiatives and activities in these areas are potential content strands for a relaunched/redeveloped journal. The</w:t>
      </w:r>
      <w:r w:rsidR="00F806E5" w:rsidRPr="004078B7">
        <w:rPr>
          <w:rFonts w:asciiTheme="majorHAnsi" w:eastAsiaTheme="minorHAnsi" w:hAnsiTheme="majorHAnsi" w:cstheme="minorHAnsi"/>
          <w:bCs/>
          <w:szCs w:val="20"/>
        </w:rPr>
        <w:t xml:space="preserve"> IHR is also currently redeveloping its website (history.ac.uk) to establish a ‘digital incarnation’ of the Institute that will provide online (and to an international audience) many of the functions of the physical institution, i.e. effectively to serve as a digital ‘meeting place’ for the discipline. The new website will be launched in 2019 and will</w:t>
      </w:r>
      <w:r>
        <w:rPr>
          <w:rFonts w:asciiTheme="majorHAnsi" w:eastAsiaTheme="minorHAnsi" w:hAnsiTheme="majorHAnsi" w:cstheme="minorHAnsi"/>
          <w:bCs/>
          <w:szCs w:val="20"/>
        </w:rPr>
        <w:t xml:space="preserve"> </w:t>
      </w:r>
      <w:r w:rsidR="00F806E5" w:rsidRPr="004078B7">
        <w:rPr>
          <w:rFonts w:asciiTheme="majorHAnsi" w:eastAsiaTheme="minorHAnsi" w:hAnsiTheme="majorHAnsi" w:cstheme="minorHAnsi"/>
          <w:bCs/>
          <w:szCs w:val="20"/>
        </w:rPr>
        <w:t>prov</w:t>
      </w:r>
      <w:r>
        <w:rPr>
          <w:rFonts w:asciiTheme="majorHAnsi" w:eastAsiaTheme="minorHAnsi" w:hAnsiTheme="majorHAnsi" w:cstheme="minorHAnsi"/>
          <w:bCs/>
          <w:szCs w:val="20"/>
        </w:rPr>
        <w:t>ide many opportunities for the J</w:t>
      </w:r>
      <w:r w:rsidR="00F806E5" w:rsidRPr="004078B7">
        <w:rPr>
          <w:rFonts w:asciiTheme="majorHAnsi" w:eastAsiaTheme="minorHAnsi" w:hAnsiTheme="majorHAnsi" w:cstheme="minorHAnsi"/>
          <w:bCs/>
          <w:szCs w:val="20"/>
        </w:rPr>
        <w:t>ournal and its publisher</w:t>
      </w:r>
    </w:p>
    <w:p w14:paraId="02C854E6" w14:textId="77777777" w:rsidR="009C4A84" w:rsidRPr="004078B7" w:rsidRDefault="009C4A84" w:rsidP="003775CF"/>
    <w:p w14:paraId="4B63A8E5" w14:textId="2481E455" w:rsidR="009C4A84" w:rsidRPr="004078B7" w:rsidRDefault="009C4A84" w:rsidP="009C4A84">
      <w:pPr>
        <w:pStyle w:val="FormHeader"/>
      </w:pPr>
      <w:r w:rsidRPr="004078B7">
        <w:t>1.4</w:t>
      </w:r>
      <w:r w:rsidRPr="004078B7">
        <w:tab/>
      </w:r>
      <w:r w:rsidRPr="004078B7">
        <w:rPr>
          <w:i/>
        </w:rPr>
        <w:t>Historical Research</w:t>
      </w:r>
      <w:r w:rsidRPr="004078B7">
        <w:t xml:space="preserve">, the </w:t>
      </w:r>
      <w:r w:rsidR="004F5433" w:rsidRPr="004078B7">
        <w:t>Journal</w:t>
      </w:r>
      <w:r w:rsidRPr="004078B7">
        <w:t xml:space="preserve"> of the Institute of Historical Research</w:t>
      </w:r>
    </w:p>
    <w:p w14:paraId="495335E1" w14:textId="69BD8273" w:rsidR="009C4A84" w:rsidRPr="004078B7" w:rsidRDefault="009C4A84" w:rsidP="009C4A84">
      <w:pPr>
        <w:ind w:left="720" w:hanging="720"/>
      </w:pPr>
      <w:r w:rsidRPr="004078B7">
        <w:t>1.4.1</w:t>
      </w:r>
      <w:r w:rsidRPr="004078B7">
        <w:tab/>
      </w:r>
      <w:r w:rsidR="00F806E5" w:rsidRPr="004078B7">
        <w:rPr>
          <w:rFonts w:asciiTheme="majorHAnsi" w:eastAsia="Times New Roman" w:hAnsiTheme="majorHAnsi" w:cstheme="minorHAnsi"/>
          <w:color w:val="000000" w:themeColor="text1"/>
          <w:szCs w:val="20"/>
          <w:lang w:val="en" w:eastAsia="en-GB"/>
        </w:rPr>
        <w:t xml:space="preserve">First published in 1923, </w:t>
      </w:r>
      <w:r w:rsidR="00F806E5" w:rsidRPr="004078B7">
        <w:rPr>
          <w:rFonts w:asciiTheme="majorHAnsi" w:eastAsia="Times New Roman" w:hAnsiTheme="majorHAnsi" w:cstheme="minorHAnsi"/>
          <w:i/>
          <w:iCs/>
          <w:color w:val="000000" w:themeColor="text1"/>
          <w:szCs w:val="20"/>
          <w:bdr w:val="none" w:sz="0" w:space="0" w:color="auto" w:frame="1"/>
          <w:lang w:val="en" w:eastAsia="en-GB"/>
        </w:rPr>
        <w:t>Historical Research</w:t>
      </w:r>
      <w:r w:rsidR="00F806E5" w:rsidRPr="004078B7">
        <w:rPr>
          <w:rFonts w:asciiTheme="majorHAnsi" w:eastAsia="Times New Roman" w:hAnsiTheme="majorHAnsi" w:cstheme="minorHAnsi"/>
          <w:color w:val="000000" w:themeColor="text1"/>
          <w:szCs w:val="20"/>
          <w:lang w:val="en" w:eastAsia="en-GB"/>
        </w:rPr>
        <w:t xml:space="preserve"> (formerly the </w:t>
      </w:r>
      <w:r w:rsidR="00F806E5" w:rsidRPr="004078B7">
        <w:rPr>
          <w:rFonts w:asciiTheme="majorHAnsi" w:eastAsia="Times New Roman" w:hAnsiTheme="majorHAnsi" w:cstheme="minorHAnsi"/>
          <w:i/>
          <w:iCs/>
          <w:color w:val="000000" w:themeColor="text1"/>
          <w:szCs w:val="20"/>
          <w:bdr w:val="none" w:sz="0" w:space="0" w:color="auto" w:frame="1"/>
          <w:lang w:val="en" w:eastAsia="en-GB"/>
        </w:rPr>
        <w:t>Bulletin of the Institute of Historical Research</w:t>
      </w:r>
      <w:r w:rsidR="00F806E5" w:rsidRPr="004078B7">
        <w:rPr>
          <w:rFonts w:asciiTheme="majorHAnsi" w:eastAsia="Times New Roman" w:hAnsiTheme="majorHAnsi" w:cstheme="minorHAnsi"/>
          <w:color w:val="000000" w:themeColor="text1"/>
          <w:szCs w:val="20"/>
          <w:lang w:val="en" w:eastAsia="en-GB"/>
        </w:rPr>
        <w:t xml:space="preserve">) </w:t>
      </w:r>
      <w:r w:rsidR="00F806E5" w:rsidRPr="004078B7">
        <w:rPr>
          <w:rFonts w:asciiTheme="majorHAnsi" w:eastAsia="Times New Roman" w:hAnsiTheme="majorHAnsi" w:cstheme="minorHAnsi"/>
          <w:color w:val="000000" w:themeColor="text1"/>
          <w:w w:val="105"/>
          <w:szCs w:val="20"/>
          <w:lang w:eastAsia="en-GB"/>
        </w:rPr>
        <w:t>is the flagship publication of the Institute of Historical Research (IHR). It</w:t>
      </w:r>
      <w:r w:rsidR="00F806E5" w:rsidRPr="004078B7">
        <w:rPr>
          <w:rFonts w:asciiTheme="majorHAnsi" w:eastAsia="Times New Roman" w:hAnsiTheme="majorHAnsi" w:cstheme="minorHAnsi"/>
          <w:color w:val="000000" w:themeColor="text1"/>
          <w:szCs w:val="20"/>
          <w:lang w:val="en" w:eastAsia="en-GB"/>
        </w:rPr>
        <w:t xml:space="preserve"> has long held a place within the historical community, beginning initially with an emphasis on close readings of documents and primary sources, and developing (most markedly over the last thirty years) into </w:t>
      </w:r>
      <w:r w:rsidR="00F806E5" w:rsidRPr="004078B7">
        <w:rPr>
          <w:rFonts w:asciiTheme="majorHAnsi" w:eastAsia="Times New Roman" w:hAnsiTheme="majorHAnsi" w:cstheme="minorHAnsi"/>
          <w:color w:val="000000" w:themeColor="text1"/>
          <w:w w:val="105"/>
          <w:szCs w:val="20"/>
          <w:lang w:eastAsia="en-GB"/>
        </w:rPr>
        <w:t xml:space="preserve">one of the leading generalist history journals in the UK. </w:t>
      </w:r>
      <w:r w:rsidR="00F806E5" w:rsidRPr="004078B7">
        <w:rPr>
          <w:rFonts w:asciiTheme="majorHAnsi" w:eastAsia="Times New Roman" w:hAnsiTheme="majorHAnsi" w:cstheme="minorHAnsi"/>
          <w:color w:val="000000" w:themeColor="text1"/>
          <w:szCs w:val="20"/>
          <w:lang w:val="en" w:eastAsia="en-GB"/>
        </w:rPr>
        <w:t xml:space="preserve">It publishes substantial articles covering a wide geographical and temporal span, a variety of approaches and methodologies. </w:t>
      </w:r>
      <w:r w:rsidR="00F806E5" w:rsidRPr="004078B7">
        <w:rPr>
          <w:rFonts w:asciiTheme="majorHAnsi" w:eastAsia="Times New Roman" w:hAnsiTheme="majorHAnsi" w:cstheme="minorHAnsi"/>
          <w:iCs/>
          <w:color w:val="000000" w:themeColor="text1"/>
          <w:szCs w:val="20"/>
          <w:bdr w:val="none" w:sz="0" w:space="0" w:color="auto" w:frame="1"/>
          <w:lang w:val="en" w:eastAsia="en-GB"/>
        </w:rPr>
        <w:t>Submissions are received from the UK and internationally,</w:t>
      </w:r>
      <w:r w:rsidR="00F806E5" w:rsidRPr="004078B7">
        <w:rPr>
          <w:rFonts w:asciiTheme="majorHAnsi" w:eastAsia="Times New Roman" w:hAnsiTheme="majorHAnsi" w:cstheme="minorHAnsi"/>
          <w:color w:val="000000" w:themeColor="text1"/>
          <w:szCs w:val="20"/>
          <w:lang w:val="en" w:eastAsia="en-GB"/>
        </w:rPr>
        <w:t xml:space="preserve"> from </w:t>
      </w:r>
      <w:r w:rsidR="00F806E5" w:rsidRPr="004078B7">
        <w:rPr>
          <w:rFonts w:asciiTheme="majorHAnsi" w:eastAsia="Times New Roman" w:hAnsiTheme="majorHAnsi" w:cstheme="minorHAnsi"/>
          <w:color w:val="000000" w:themeColor="text1"/>
          <w:w w:val="105"/>
          <w:szCs w:val="20"/>
          <w:lang w:eastAsia="en-GB"/>
        </w:rPr>
        <w:t>historians at all stages of their careers.</w:t>
      </w:r>
    </w:p>
    <w:p w14:paraId="1846C6AB" w14:textId="77777777" w:rsidR="009C4A84" w:rsidRPr="004078B7" w:rsidRDefault="009C4A84" w:rsidP="009C4A84"/>
    <w:p w14:paraId="6E403DFF" w14:textId="58A16D3E" w:rsidR="009C4A84" w:rsidRDefault="009C4A84" w:rsidP="009C4A84">
      <w:pPr>
        <w:ind w:left="720" w:hanging="720"/>
      </w:pPr>
      <w:r w:rsidRPr="004078B7">
        <w:t>1.4.2</w:t>
      </w:r>
      <w:r w:rsidRPr="004078B7">
        <w:tab/>
      </w:r>
      <w:r w:rsidR="00F806E5" w:rsidRPr="004078B7">
        <w:rPr>
          <w:rFonts w:asciiTheme="majorHAnsi" w:eastAsia="Times New Roman" w:hAnsiTheme="majorHAnsi" w:cstheme="minorHAnsi"/>
          <w:bCs/>
          <w:szCs w:val="20"/>
          <w:lang w:eastAsia="en-GB"/>
        </w:rPr>
        <w:t>Looking forward to both the centenary of t</w:t>
      </w:r>
      <w:r w:rsidR="00952523">
        <w:rPr>
          <w:rFonts w:asciiTheme="majorHAnsi" w:eastAsia="Times New Roman" w:hAnsiTheme="majorHAnsi" w:cstheme="minorHAnsi"/>
          <w:bCs/>
          <w:szCs w:val="20"/>
          <w:lang w:eastAsia="en-GB"/>
        </w:rPr>
        <w:t>he Institute (2021) and of the J</w:t>
      </w:r>
      <w:r w:rsidR="00F806E5" w:rsidRPr="004078B7">
        <w:rPr>
          <w:rFonts w:asciiTheme="majorHAnsi" w:eastAsia="Times New Roman" w:hAnsiTheme="majorHAnsi" w:cstheme="minorHAnsi"/>
          <w:bCs/>
          <w:szCs w:val="20"/>
          <w:lang w:eastAsia="en-GB"/>
        </w:rPr>
        <w:t xml:space="preserve">ournal itself (2023), and into the century beyond, the Institute is examining and reconfiguring its founding principles and considering its future role. </w:t>
      </w:r>
      <w:r w:rsidR="00952523">
        <w:rPr>
          <w:rFonts w:asciiTheme="majorHAnsi" w:eastAsia="Times New Roman" w:hAnsiTheme="majorHAnsi" w:cstheme="minorHAnsi"/>
          <w:szCs w:val="20"/>
          <w:lang w:eastAsia="en-GB"/>
        </w:rPr>
        <w:t>The J</w:t>
      </w:r>
      <w:r w:rsidR="00F806E5" w:rsidRPr="004078B7">
        <w:rPr>
          <w:rFonts w:asciiTheme="majorHAnsi" w:eastAsia="Times New Roman" w:hAnsiTheme="majorHAnsi" w:cstheme="minorHAnsi"/>
          <w:szCs w:val="20"/>
          <w:lang w:eastAsia="en-GB"/>
        </w:rPr>
        <w:t xml:space="preserve">ournal editors feel that </w:t>
      </w:r>
      <w:r w:rsidR="00F806E5" w:rsidRPr="004078B7">
        <w:rPr>
          <w:rFonts w:asciiTheme="majorHAnsi" w:eastAsia="Times New Roman" w:hAnsiTheme="majorHAnsi" w:cstheme="minorHAnsi"/>
          <w:i/>
          <w:szCs w:val="20"/>
          <w:lang w:eastAsia="en-GB"/>
        </w:rPr>
        <w:t>Historical Research</w:t>
      </w:r>
      <w:r w:rsidR="00F806E5" w:rsidRPr="004078B7">
        <w:rPr>
          <w:rFonts w:asciiTheme="majorHAnsi" w:eastAsia="Times New Roman" w:hAnsiTheme="majorHAnsi" w:cstheme="minorHAnsi"/>
          <w:szCs w:val="20"/>
          <w:lang w:eastAsia="en-GB"/>
        </w:rPr>
        <w:t xml:space="preserve"> should reflect the aims, strengths and prestige of the Institute. They </w:t>
      </w:r>
      <w:r w:rsidR="00952523">
        <w:rPr>
          <w:rFonts w:asciiTheme="majorHAnsi" w:eastAsia="Times New Roman" w:hAnsiTheme="majorHAnsi" w:cstheme="minorHAnsi"/>
          <w:w w:val="105"/>
          <w:szCs w:val="20"/>
          <w:lang w:eastAsia="en-GB"/>
        </w:rPr>
        <w:t>are keen that the J</w:t>
      </w:r>
      <w:r w:rsidR="00F806E5" w:rsidRPr="004078B7">
        <w:rPr>
          <w:rFonts w:asciiTheme="majorHAnsi" w:eastAsia="Times New Roman" w:hAnsiTheme="majorHAnsi" w:cstheme="minorHAnsi"/>
          <w:w w:val="105"/>
          <w:szCs w:val="20"/>
          <w:lang w:eastAsia="en-GB"/>
        </w:rPr>
        <w:t xml:space="preserve">ournal also continues to develop to reflect and respond to the needs of the discipline, in terms </w:t>
      </w:r>
      <w:r w:rsidR="00F806E5" w:rsidRPr="004078B7">
        <w:rPr>
          <w:rFonts w:asciiTheme="majorHAnsi" w:eastAsia="Times New Roman" w:hAnsiTheme="majorHAnsi" w:cstheme="minorHAnsi"/>
          <w:color w:val="000000" w:themeColor="text1"/>
          <w:w w:val="105"/>
          <w:szCs w:val="20"/>
          <w:lang w:eastAsia="en-GB"/>
        </w:rPr>
        <w:t>of content, form and functionality, and to keep abreast of current trends.</w:t>
      </w:r>
    </w:p>
    <w:p w14:paraId="6A36979F" w14:textId="77777777" w:rsidR="009C4A84" w:rsidRDefault="009C4A84" w:rsidP="003775CF"/>
    <w:p w14:paraId="2D9E213D" w14:textId="0DFF3FC1" w:rsidR="00D17580" w:rsidRPr="00B91B52" w:rsidRDefault="00D17580" w:rsidP="00D17580">
      <w:pPr>
        <w:pStyle w:val="TOCHeading1"/>
      </w:pPr>
      <w:bookmarkStart w:id="1" w:name="TwoDeliverables"/>
      <w:r>
        <w:lastRenderedPageBreak/>
        <w:t>2</w:t>
      </w:r>
      <w:r w:rsidRPr="00B91B52">
        <w:t>.0</w:t>
      </w:r>
      <w:r w:rsidRPr="00B91B52">
        <w:tab/>
      </w:r>
      <w:r>
        <w:t>C</w:t>
      </w:r>
      <w:r w:rsidR="0019768E">
        <w:t>ritical Success Factors</w:t>
      </w:r>
      <w:r w:rsidR="00EF3788">
        <w:t>: Production &amp; Marketing</w:t>
      </w:r>
    </w:p>
    <w:bookmarkEnd w:id="1"/>
    <w:p w14:paraId="5FB29CE6" w14:textId="3F17232E" w:rsidR="00DE0122" w:rsidRPr="00222AFD" w:rsidRDefault="00DE0122" w:rsidP="00DE0122">
      <w:pPr>
        <w:pStyle w:val="FormHeader"/>
      </w:pPr>
      <w:r>
        <w:t>2.1</w:t>
      </w:r>
      <w:r>
        <w:tab/>
        <w:t>Critical</w:t>
      </w:r>
      <w:r w:rsidR="00EF3788">
        <w:t xml:space="preserve"> Success Factors for </w:t>
      </w:r>
      <w:r w:rsidR="00420962">
        <w:t xml:space="preserve">Producing the IHR </w:t>
      </w:r>
      <w:r w:rsidR="004F5433">
        <w:t>Journal</w:t>
      </w:r>
    </w:p>
    <w:p w14:paraId="5D4C4A3B" w14:textId="7CC97D1A" w:rsidR="00EF3788" w:rsidRDefault="00EF3788" w:rsidP="00EF3788">
      <w:r>
        <w:t xml:space="preserve">The successful Publisher awarded the Contract for the publication and marketing of the Institute of Historical Research’s </w:t>
      </w:r>
      <w:r w:rsidR="004F5433">
        <w:t>Journal</w:t>
      </w:r>
      <w:r>
        <w:t xml:space="preserve"> </w:t>
      </w:r>
      <w:r w:rsidRPr="00F806E5">
        <w:rPr>
          <w:i/>
        </w:rPr>
        <w:t>Historical Research</w:t>
      </w:r>
      <w:r>
        <w:t xml:space="preserve"> will be the successor to an existing Contract for publication.  Below are the key success factors that will assess the successful production of the IHR </w:t>
      </w:r>
      <w:r w:rsidR="004F5433">
        <w:t>Journal</w:t>
      </w:r>
      <w:r>
        <w:t>:</w:t>
      </w:r>
    </w:p>
    <w:p w14:paraId="52C899F1" w14:textId="77777777" w:rsidR="00EF3788" w:rsidRDefault="00EF3788" w:rsidP="00EF3788">
      <w:bookmarkStart w:id="2" w:name="_GoBack"/>
      <w:bookmarkEnd w:id="2"/>
    </w:p>
    <w:p w14:paraId="74C68A97" w14:textId="073EFB89" w:rsidR="00EF3788" w:rsidRDefault="00420962" w:rsidP="00EF3788">
      <w:r>
        <w:t>2.1.1</w:t>
      </w:r>
      <w:r>
        <w:tab/>
      </w:r>
      <w:r w:rsidR="00EF3788">
        <w:t xml:space="preserve">Award a new 5 year contract by the end of 2018, to come into effect on </w:t>
      </w:r>
      <w:r w:rsidR="008B29F3">
        <w:t>2</w:t>
      </w:r>
      <w:r w:rsidR="00EF3788">
        <w:t xml:space="preserve"> January 2020</w:t>
      </w:r>
      <w:r w:rsidR="001C3931">
        <w:t>.</w:t>
      </w:r>
    </w:p>
    <w:p w14:paraId="7FBFAD1A" w14:textId="754D9456" w:rsidR="00EF3788" w:rsidRDefault="00420962" w:rsidP="001C3931">
      <w:pPr>
        <w:ind w:left="720" w:hanging="720"/>
      </w:pPr>
      <w:r>
        <w:t>2.1.2</w:t>
      </w:r>
      <w:r>
        <w:tab/>
      </w:r>
      <w:r w:rsidR="00EF3788">
        <w:t xml:space="preserve">Retention of the Institute as the sole and exclusive owner of the </w:t>
      </w:r>
      <w:r w:rsidR="004F5433">
        <w:t>Journal</w:t>
      </w:r>
      <w:r w:rsidR="00EF3788">
        <w:t xml:space="preserve"> including without limitation the title of the </w:t>
      </w:r>
      <w:r w:rsidR="004F5433">
        <w:t>Journal</w:t>
      </w:r>
      <w:r w:rsidR="00EF3788">
        <w:t>, its subscription lists and all publishing rights</w:t>
      </w:r>
      <w:r w:rsidR="001C3931">
        <w:t>.</w:t>
      </w:r>
    </w:p>
    <w:p w14:paraId="7760AE29" w14:textId="4914FDB2" w:rsidR="00EF3788" w:rsidRDefault="00420962" w:rsidP="00152684">
      <w:pPr>
        <w:ind w:left="720" w:hanging="720"/>
      </w:pPr>
      <w:r>
        <w:t>2.1</w:t>
      </w:r>
      <w:r w:rsidR="001C3931">
        <w:t>.3</w:t>
      </w:r>
      <w:r>
        <w:tab/>
      </w:r>
      <w:r w:rsidR="00EF3788">
        <w:t xml:space="preserve">Publication of 4 issues of the </w:t>
      </w:r>
      <w:r w:rsidR="004F5433">
        <w:t>Journal</w:t>
      </w:r>
      <w:r w:rsidR="00EF3788">
        <w:t xml:space="preserve"> per year in print and online hosting of the </w:t>
      </w:r>
      <w:r w:rsidR="004F5433">
        <w:t>Journal</w:t>
      </w:r>
      <w:r w:rsidR="00EF3788">
        <w:t xml:space="preserve"> on t</w:t>
      </w:r>
      <w:r w:rsidR="001C3931">
        <w:t xml:space="preserve">he Publisher’s </w:t>
      </w:r>
      <w:r w:rsidR="00EF3788">
        <w:t>website</w:t>
      </w:r>
      <w:r w:rsidR="001C3931">
        <w:t>.</w:t>
      </w:r>
    </w:p>
    <w:p w14:paraId="53065481" w14:textId="79C8D7DA" w:rsidR="00EF3788" w:rsidRDefault="00420962" w:rsidP="00EF3788">
      <w:r>
        <w:t>2.1.</w:t>
      </w:r>
      <w:r w:rsidR="001C3931">
        <w:t>4</w:t>
      </w:r>
      <w:r>
        <w:tab/>
      </w:r>
      <w:r w:rsidR="00EF3788">
        <w:t xml:space="preserve">Availability of all past digitized issues of the </w:t>
      </w:r>
      <w:r w:rsidR="004F5433">
        <w:t>Journal</w:t>
      </w:r>
      <w:r w:rsidR="00EF3788">
        <w:t xml:space="preserve"> </w:t>
      </w:r>
      <w:r w:rsidR="001C3931">
        <w:t xml:space="preserve">will be </w:t>
      </w:r>
      <w:r w:rsidR="00EF3788">
        <w:t xml:space="preserve">available via the </w:t>
      </w:r>
      <w:r w:rsidR="001C3931">
        <w:t xml:space="preserve">Publisher’s </w:t>
      </w:r>
      <w:r w:rsidR="00EF3788">
        <w:t xml:space="preserve">online library. </w:t>
      </w:r>
    </w:p>
    <w:p w14:paraId="34E4AB36" w14:textId="5FC324FE" w:rsidR="00EF3788" w:rsidRDefault="00420962" w:rsidP="00420962">
      <w:pPr>
        <w:ind w:left="720" w:hanging="720"/>
      </w:pPr>
      <w:r>
        <w:t>2.1</w:t>
      </w:r>
      <w:r w:rsidR="001C3931">
        <w:t>.5</w:t>
      </w:r>
      <w:r>
        <w:tab/>
      </w:r>
      <w:r w:rsidR="001C3931">
        <w:t xml:space="preserve">Proactive marketing of the </w:t>
      </w:r>
      <w:r w:rsidR="004F5433">
        <w:t>Journal</w:t>
      </w:r>
      <w:r w:rsidR="00EF3788">
        <w:t xml:space="preserve"> to increase sales and the </w:t>
      </w:r>
      <w:r w:rsidR="001C3931">
        <w:t xml:space="preserve">visibility and standing of the </w:t>
      </w:r>
      <w:r w:rsidR="004F5433">
        <w:t>Journal</w:t>
      </w:r>
      <w:r w:rsidR="00EF3788">
        <w:t xml:space="preserve"> within the historical profession and beyond</w:t>
      </w:r>
      <w:r w:rsidR="001C3931">
        <w:t>.</w:t>
      </w:r>
    </w:p>
    <w:p w14:paraId="438901FF" w14:textId="2DE898BA" w:rsidR="00EF3788" w:rsidRDefault="00420962" w:rsidP="00420962">
      <w:pPr>
        <w:ind w:left="720" w:hanging="720"/>
      </w:pPr>
      <w:r>
        <w:t>2.1.</w:t>
      </w:r>
      <w:r w:rsidR="001C3931">
        <w:t>6</w:t>
      </w:r>
      <w:r>
        <w:tab/>
      </w:r>
      <w:r w:rsidR="00EF3788">
        <w:t xml:space="preserve">Obtain an equitable financial deal with an external </w:t>
      </w:r>
      <w:r w:rsidR="001C3931">
        <w:t xml:space="preserve">Publisher </w:t>
      </w:r>
      <w:r w:rsidR="00EF3788">
        <w:t xml:space="preserve">that allows the IHR editors to function </w:t>
      </w:r>
      <w:r w:rsidR="001C3931">
        <w:t>effectively a</w:t>
      </w:r>
      <w:r w:rsidR="00EF3788">
        <w:t xml:space="preserve">nd to receive a substantial income from the </w:t>
      </w:r>
      <w:r w:rsidR="004F5433">
        <w:t>Journal</w:t>
      </w:r>
      <w:r w:rsidR="001C3931">
        <w:t>.</w:t>
      </w:r>
    </w:p>
    <w:p w14:paraId="20482626" w14:textId="77777777" w:rsidR="001A41D6" w:rsidRDefault="001A41D6" w:rsidP="00DE0122">
      <w:pPr>
        <w:rPr>
          <w:szCs w:val="20"/>
        </w:rPr>
      </w:pPr>
    </w:p>
    <w:p w14:paraId="564E17AE" w14:textId="2FA84128" w:rsidR="00EF3788" w:rsidRPr="00222AFD" w:rsidRDefault="00420962" w:rsidP="00EF3788">
      <w:pPr>
        <w:pStyle w:val="FormHeader"/>
      </w:pPr>
      <w:r>
        <w:t>2.2</w:t>
      </w:r>
      <w:r w:rsidR="00EF3788">
        <w:tab/>
        <w:t>Critical Success Factors for Marketing and Promotion</w:t>
      </w:r>
      <w:r>
        <w:t xml:space="preserve"> of the IHR </w:t>
      </w:r>
      <w:r w:rsidR="004F5433">
        <w:t>Journal</w:t>
      </w:r>
    </w:p>
    <w:p w14:paraId="2889C894" w14:textId="448648C9" w:rsidR="00EF3788" w:rsidRDefault="00EF3788" w:rsidP="00EF3788">
      <w:r>
        <w:t xml:space="preserve">Marketing and promoting the IHR </w:t>
      </w:r>
      <w:r w:rsidR="004F5433">
        <w:t>Journal</w:t>
      </w:r>
      <w:r>
        <w:t xml:space="preserve"> are key success factors in the Contract, in order to raise the profile of the Institute of Historical Research and the </w:t>
      </w:r>
      <w:r w:rsidR="004F5433">
        <w:t>Journal</w:t>
      </w:r>
      <w:r>
        <w:t xml:space="preserve"> itself.  Below are the key success factors that will assess the successful marketing and promotion of the IHR </w:t>
      </w:r>
      <w:r w:rsidR="004F5433">
        <w:t>Journal</w:t>
      </w:r>
      <w:r>
        <w:t>:</w:t>
      </w:r>
    </w:p>
    <w:p w14:paraId="4C0080AE" w14:textId="77777777" w:rsidR="00EF3788" w:rsidRDefault="00EF3788" w:rsidP="00EF3788"/>
    <w:p w14:paraId="3709B2B6" w14:textId="05F669A7" w:rsidR="00EF3788" w:rsidRDefault="00420962" w:rsidP="00420962">
      <w:pPr>
        <w:ind w:left="720" w:hanging="720"/>
      </w:pPr>
      <w:r>
        <w:t>2.2.1</w:t>
      </w:r>
      <w:r>
        <w:tab/>
      </w:r>
      <w:r w:rsidR="00EF3788">
        <w:t xml:space="preserve">Raise the profile of the </w:t>
      </w:r>
      <w:r w:rsidR="004F5433">
        <w:t>Journal</w:t>
      </w:r>
      <w:r w:rsidR="00EF3788">
        <w:t xml:space="preserve"> to strengthen its identity and reach the widest possible readership and increase sales/revenue</w:t>
      </w:r>
      <w:r w:rsidR="006E2AF5">
        <w:t>.</w:t>
      </w:r>
    </w:p>
    <w:p w14:paraId="0A19BEA5" w14:textId="050101DB" w:rsidR="00EF3788" w:rsidRDefault="00420962" w:rsidP="00420962">
      <w:pPr>
        <w:ind w:left="720" w:hanging="720"/>
      </w:pPr>
      <w:r>
        <w:t>2.2.2</w:t>
      </w:r>
      <w:r>
        <w:tab/>
      </w:r>
      <w:r w:rsidR="006E2AF5">
        <w:t xml:space="preserve">Develop ideas with an external Publisher for bespoke marketing of the </w:t>
      </w:r>
      <w:r w:rsidR="004F5433">
        <w:t>Journal</w:t>
      </w:r>
      <w:r w:rsidR="00EF3788">
        <w:t xml:space="preserve"> as an individual title to the historical community, as well as for reaching out to a wider global readership. </w:t>
      </w:r>
    </w:p>
    <w:p w14:paraId="18B38135" w14:textId="2601CEC6" w:rsidR="00EF3788" w:rsidRDefault="00420962" w:rsidP="00EF3788">
      <w:r>
        <w:t>2.2.3</w:t>
      </w:r>
      <w:r>
        <w:tab/>
      </w:r>
      <w:r w:rsidR="00EF3788">
        <w:t>Using promot</w:t>
      </w:r>
      <w:r w:rsidR="006E2AF5">
        <w:t xml:space="preserve">ional campaigns to support the </w:t>
      </w:r>
      <w:r w:rsidR="004F5433">
        <w:t>Journal</w:t>
      </w:r>
      <w:r w:rsidR="00EF3788">
        <w:t xml:space="preserve"> content by attracting quality submissions</w:t>
      </w:r>
      <w:r w:rsidR="006E2AF5">
        <w:t>.</w:t>
      </w:r>
    </w:p>
    <w:p w14:paraId="397089BF" w14:textId="22FBDE5E" w:rsidR="00EF3788" w:rsidRDefault="00420962" w:rsidP="00EF3788">
      <w:r>
        <w:t>2.2.4</w:t>
      </w:r>
      <w:r>
        <w:tab/>
      </w:r>
      <w:r w:rsidR="00EF3788">
        <w:t xml:space="preserve">Maximise the international dissemination, readership, usage, citation and general profile of the </w:t>
      </w:r>
      <w:r w:rsidR="004F5433">
        <w:t>Journal</w:t>
      </w:r>
      <w:r w:rsidR="00EF3788">
        <w:t xml:space="preserve"> online</w:t>
      </w:r>
      <w:r w:rsidR="006E2AF5">
        <w:t>.</w:t>
      </w:r>
    </w:p>
    <w:p w14:paraId="2D6146C5" w14:textId="7DDDF672" w:rsidR="00EF3788" w:rsidRDefault="00420962" w:rsidP="00EF3788">
      <w:r>
        <w:t>2.2.5</w:t>
      </w:r>
      <w:r>
        <w:tab/>
      </w:r>
      <w:r w:rsidR="00EF3788">
        <w:t xml:space="preserve">Promotion of </w:t>
      </w:r>
      <w:r w:rsidR="004F5433">
        <w:t>Journal</w:t>
      </w:r>
      <w:r w:rsidR="00EF3788">
        <w:t xml:space="preserve"> issues via virtual platforms</w:t>
      </w:r>
      <w:r w:rsidR="006E2AF5">
        <w:t>.</w:t>
      </w:r>
    </w:p>
    <w:p w14:paraId="0AEC3622" w14:textId="77777777" w:rsidR="001A41D6" w:rsidRPr="000C2F0B" w:rsidRDefault="001A41D6" w:rsidP="00DE0122">
      <w:pPr>
        <w:rPr>
          <w:szCs w:val="20"/>
        </w:rPr>
      </w:pPr>
    </w:p>
    <w:p w14:paraId="660BD586" w14:textId="77777777" w:rsidR="00DE0122" w:rsidRDefault="00DE0122" w:rsidP="00DE0122">
      <w:pPr>
        <w:tabs>
          <w:tab w:val="left" w:pos="720"/>
        </w:tabs>
        <w:rPr>
          <w:rFonts w:asciiTheme="majorHAnsi" w:eastAsiaTheme="majorEastAsia" w:hAnsiTheme="majorHAnsi" w:cstheme="majorBidi"/>
        </w:rPr>
      </w:pPr>
    </w:p>
    <w:p w14:paraId="6F0B57E8" w14:textId="77777777" w:rsidR="00DE0122" w:rsidRDefault="00DE0122" w:rsidP="00DE0122">
      <w:pPr>
        <w:tabs>
          <w:tab w:val="left" w:pos="720"/>
        </w:tabs>
        <w:rPr>
          <w:rFonts w:asciiTheme="majorHAnsi" w:eastAsiaTheme="majorEastAsia" w:hAnsiTheme="majorHAnsi" w:cstheme="majorBidi"/>
        </w:rPr>
      </w:pPr>
    </w:p>
    <w:p w14:paraId="21386482" w14:textId="77777777" w:rsidR="00DE0122" w:rsidRDefault="00DE0122" w:rsidP="00DE0122">
      <w:pPr>
        <w:tabs>
          <w:tab w:val="left" w:pos="720"/>
        </w:tabs>
        <w:rPr>
          <w:rFonts w:asciiTheme="majorHAnsi" w:eastAsiaTheme="majorEastAsia" w:hAnsiTheme="majorHAnsi" w:cstheme="majorBidi"/>
        </w:rPr>
      </w:pPr>
    </w:p>
    <w:p w14:paraId="0BE87E2D" w14:textId="77777777" w:rsidR="00DE0122" w:rsidRPr="000C2F0B" w:rsidRDefault="00DE0122" w:rsidP="00DE0122">
      <w:pPr>
        <w:rPr>
          <w:szCs w:val="20"/>
        </w:rPr>
      </w:pPr>
    </w:p>
    <w:p w14:paraId="713D3978" w14:textId="77777777" w:rsidR="00DE0122" w:rsidRPr="000C2F0B" w:rsidRDefault="00DE0122" w:rsidP="00DE0122">
      <w:pPr>
        <w:rPr>
          <w:szCs w:val="20"/>
        </w:rPr>
      </w:pPr>
    </w:p>
    <w:p w14:paraId="54D2A87A" w14:textId="77777777" w:rsidR="00DE0122" w:rsidRDefault="00DE0122" w:rsidP="00DE0122">
      <w:pPr>
        <w:overflowPunct w:val="0"/>
        <w:autoSpaceDE w:val="0"/>
        <w:autoSpaceDN w:val="0"/>
        <w:adjustRightInd w:val="0"/>
        <w:textAlignment w:val="baseline"/>
        <w:rPr>
          <w:rFonts w:eastAsia="Times New Roman" w:cs="Arial"/>
          <w:szCs w:val="20"/>
        </w:rPr>
      </w:pPr>
    </w:p>
    <w:p w14:paraId="30964223" w14:textId="77777777" w:rsidR="00DE0122" w:rsidRDefault="00DE0122" w:rsidP="00DE0122">
      <w:pPr>
        <w:overflowPunct w:val="0"/>
        <w:autoSpaceDE w:val="0"/>
        <w:autoSpaceDN w:val="0"/>
        <w:adjustRightInd w:val="0"/>
        <w:textAlignment w:val="baseline"/>
        <w:rPr>
          <w:rFonts w:eastAsia="Times New Roman" w:cs="Arial"/>
          <w:szCs w:val="20"/>
        </w:rPr>
      </w:pPr>
    </w:p>
    <w:p w14:paraId="6C90F7AF" w14:textId="77777777" w:rsidR="00B408A2" w:rsidRPr="00B91B52" w:rsidRDefault="00B408A2" w:rsidP="00B408A2">
      <w:pPr>
        <w:pStyle w:val="TOCHeading1"/>
        <w:ind w:left="11"/>
      </w:pPr>
      <w:bookmarkStart w:id="3" w:name="ThreeConfidentiality"/>
      <w:r>
        <w:lastRenderedPageBreak/>
        <w:t>3</w:t>
      </w:r>
      <w:r w:rsidRPr="00B91B52">
        <w:t>.0</w:t>
      </w:r>
      <w:r w:rsidRPr="00B91B52">
        <w:tab/>
      </w:r>
      <w:r>
        <w:t>Confidentiality &amp; Freedom of Information</w:t>
      </w:r>
      <w:r w:rsidRPr="00B91B52">
        <w:t xml:space="preserve"> </w:t>
      </w:r>
    </w:p>
    <w:bookmarkEnd w:id="3"/>
    <w:p w14:paraId="107AD72F" w14:textId="77777777" w:rsidR="00C364DC" w:rsidRPr="00B91B52" w:rsidRDefault="00B408A2" w:rsidP="000771A5">
      <w:pPr>
        <w:pStyle w:val="FormHeader"/>
        <w:tabs>
          <w:tab w:val="left" w:pos="720"/>
        </w:tabs>
      </w:pPr>
      <w:r>
        <w:t>3.1</w:t>
      </w:r>
      <w:r w:rsidR="00C364DC" w:rsidRPr="00B91B52">
        <w:tab/>
        <w:t>Confidentiality</w:t>
      </w:r>
    </w:p>
    <w:p w14:paraId="539DDB0C" w14:textId="24393E42" w:rsidR="00C364DC" w:rsidRPr="00F62A67" w:rsidRDefault="00221463" w:rsidP="00221463">
      <w:pPr>
        <w:ind w:left="720" w:hanging="720"/>
      </w:pPr>
      <w:r>
        <w:t>3.1.1</w:t>
      </w:r>
      <w:r>
        <w:tab/>
      </w:r>
      <w:r w:rsidR="00C364DC" w:rsidRPr="00F62A67">
        <w:t>The University of London</w:t>
      </w:r>
      <w:r w:rsidR="00BF7C1D" w:rsidRPr="00F62A67">
        <w:t xml:space="preserve"> </w:t>
      </w:r>
      <w:r w:rsidR="00A60C6F">
        <w:t>e</w:t>
      </w:r>
      <w:r w:rsidR="008F1AD8">
        <w:t>mployee</w:t>
      </w:r>
      <w:r w:rsidR="00B00FEB" w:rsidRPr="00F62A67">
        <w:t xml:space="preserve">s working on this tender exercise </w:t>
      </w:r>
      <w:r w:rsidR="00C364DC" w:rsidRPr="00F62A67">
        <w:t xml:space="preserve">will at all times treat the contents of the tender and any related documents as confidential, save in so far as they become part of the public domain upon </w:t>
      </w:r>
      <w:r w:rsidR="00D17580">
        <w:t>Contract</w:t>
      </w:r>
      <w:r w:rsidR="00892F29">
        <w:t xml:space="preserve"> award.  </w:t>
      </w:r>
      <w:r w:rsidR="00C364DC" w:rsidRPr="00F62A67">
        <w:t>The University will not use any of the tender information for any purpose other than for the purposes of the procurement exercise.</w:t>
      </w:r>
    </w:p>
    <w:p w14:paraId="69E9454E" w14:textId="2A0AADCE" w:rsidR="00C364DC" w:rsidRPr="00F62A67" w:rsidRDefault="00221463" w:rsidP="00221463">
      <w:pPr>
        <w:ind w:left="720" w:hanging="720"/>
      </w:pPr>
      <w:r>
        <w:t>3.1.2</w:t>
      </w:r>
      <w:r>
        <w:tab/>
      </w:r>
      <w:r w:rsidR="00C364DC" w:rsidRPr="00F62A67">
        <w:t xml:space="preserve">The University of London may disclose detailed information relating to </w:t>
      </w:r>
      <w:r w:rsidR="005D4DB4">
        <w:t>Publisher</w:t>
      </w:r>
      <w:r w:rsidR="00C364DC" w:rsidRPr="00F62A67">
        <w:t>s to its officers, employees, agents or advisers and the University of London may make any of the tender documents available for private inspection by its officers, employees, agents or advisers.</w:t>
      </w:r>
    </w:p>
    <w:p w14:paraId="3514BB65" w14:textId="13369DDB" w:rsidR="00C364DC" w:rsidRPr="00F62A67" w:rsidRDefault="00221463" w:rsidP="00221463">
      <w:pPr>
        <w:ind w:left="720" w:hanging="720"/>
      </w:pPr>
      <w:r>
        <w:t>3.1.3</w:t>
      </w:r>
      <w:r>
        <w:tab/>
      </w:r>
      <w:r w:rsidR="00C364DC" w:rsidRPr="00F62A67">
        <w:t xml:space="preserve">The University of London also reserves the right to disseminate information that is materially relevant to the procurement to all </w:t>
      </w:r>
      <w:r w:rsidR="005D4DB4">
        <w:t>Publisher</w:t>
      </w:r>
      <w:r w:rsidR="00C364DC" w:rsidRPr="00F62A67">
        <w:t xml:space="preserve">s, even if the information has only been requested by one </w:t>
      </w:r>
      <w:r w:rsidR="005D4DB4">
        <w:t>Publisher</w:t>
      </w:r>
      <w:r w:rsidR="00C364DC" w:rsidRPr="00F62A67">
        <w:t xml:space="preserve">, subject to the duty to protect each </w:t>
      </w:r>
      <w:r w:rsidR="005D4DB4">
        <w:t>Publisher</w:t>
      </w:r>
      <w:r w:rsidR="00C364DC" w:rsidRPr="00F62A67">
        <w:t>'s commercial confidentiality in relation to its response.  This is unless there is a requirement for disclosure under the Freedom of Information Act</w:t>
      </w:r>
      <w:r w:rsidR="008A74C0" w:rsidRPr="00F62A67">
        <w:t xml:space="preserve">, </w:t>
      </w:r>
      <w:r w:rsidR="00C364DC" w:rsidRPr="00F62A67">
        <w:t>explained</w:t>
      </w:r>
      <w:r w:rsidR="008A74C0" w:rsidRPr="00F62A67">
        <w:t xml:space="preserve"> </w:t>
      </w:r>
      <w:r w:rsidR="00C364DC" w:rsidRPr="00F62A67">
        <w:t>below.</w:t>
      </w:r>
    </w:p>
    <w:p w14:paraId="7765E768" w14:textId="4B2A9262" w:rsidR="00C364DC" w:rsidRPr="00F62A67" w:rsidRDefault="00221463" w:rsidP="00221463">
      <w:pPr>
        <w:ind w:left="720" w:hanging="720"/>
      </w:pPr>
      <w:r>
        <w:t>3.1.4</w:t>
      </w:r>
      <w:r>
        <w:tab/>
      </w:r>
      <w:r w:rsidR="005D4DB4">
        <w:t>Publisher</w:t>
      </w:r>
      <w:r w:rsidR="00C364DC" w:rsidRPr="00F62A67">
        <w:t>s may disclose, distribute or pass any of the tender information to their advisers, sub-</w:t>
      </w:r>
      <w:r w:rsidR="00D17580">
        <w:t>Contract</w:t>
      </w:r>
      <w:r w:rsidR="00C364DC" w:rsidRPr="00F62A67">
        <w:t>ors or to another person provided that:</w:t>
      </w:r>
    </w:p>
    <w:p w14:paraId="1B6B7932" w14:textId="77777777" w:rsidR="00C364DC" w:rsidRPr="00F62A67" w:rsidRDefault="00C364DC" w:rsidP="00F62A67"/>
    <w:p w14:paraId="051522BF" w14:textId="6C7CD2C5" w:rsidR="00C364DC" w:rsidRPr="00F62A67" w:rsidRDefault="00C364DC" w:rsidP="00A61E35">
      <w:pPr>
        <w:pStyle w:val="ListParagraph"/>
        <w:numPr>
          <w:ilvl w:val="0"/>
          <w:numId w:val="2"/>
        </w:numPr>
      </w:pPr>
      <w:r w:rsidRPr="00F62A67">
        <w:t xml:space="preserve">This is done for the sole purpose of enabling a response to be submitted and the person receiving the information undertakes in writing to keep the information confidential on the same terms as if that person were the </w:t>
      </w:r>
      <w:r w:rsidR="005D4DB4">
        <w:t>Publisher</w:t>
      </w:r>
    </w:p>
    <w:p w14:paraId="16E2B9FA" w14:textId="77777777" w:rsidR="00C364DC" w:rsidRDefault="00C364DC" w:rsidP="00A61E35">
      <w:pPr>
        <w:pStyle w:val="ListParagraph"/>
        <w:numPr>
          <w:ilvl w:val="0"/>
          <w:numId w:val="2"/>
        </w:numPr>
      </w:pPr>
      <w:r w:rsidRPr="00F62A67">
        <w:t xml:space="preserve">The disclosure is made for the sole purpose of obtaining legal advice from external lawyers in relation to the procurement or to any </w:t>
      </w:r>
      <w:r w:rsidR="00D17580">
        <w:t>Contract</w:t>
      </w:r>
      <w:r w:rsidRPr="00F62A67">
        <w:t xml:space="preserve"> arising from it</w:t>
      </w:r>
    </w:p>
    <w:p w14:paraId="13057554" w14:textId="77777777" w:rsidR="00A60C6F" w:rsidRPr="00F62A67" w:rsidRDefault="00A60C6F" w:rsidP="000A768A"/>
    <w:p w14:paraId="5372D242" w14:textId="77777777" w:rsidR="00C364DC" w:rsidRPr="00B91B52" w:rsidRDefault="00B408A2" w:rsidP="000771A5">
      <w:pPr>
        <w:pStyle w:val="FormHeader"/>
        <w:tabs>
          <w:tab w:val="left" w:pos="720"/>
        </w:tabs>
      </w:pPr>
      <w:r>
        <w:t>3.2</w:t>
      </w:r>
      <w:r w:rsidR="00C364DC" w:rsidRPr="00B91B52">
        <w:tab/>
        <w:t>Freedom of Information</w:t>
      </w:r>
    </w:p>
    <w:p w14:paraId="76F91766" w14:textId="4A0425BB" w:rsidR="00C364DC" w:rsidRDefault="00221463" w:rsidP="00221463">
      <w:pPr>
        <w:ind w:left="720" w:hanging="720"/>
      </w:pPr>
      <w:r>
        <w:t>3.2.1</w:t>
      </w:r>
      <w:r>
        <w:tab/>
      </w:r>
      <w:r w:rsidR="00C364DC" w:rsidRPr="00F62A67">
        <w:t xml:space="preserve">In accordance with the obligations and duties placed upon public authorities by the Freedom of Information Act 2000 (FoIA), the University of London may, acting in accordance with the Secretary of State’s Code of Practice on the Discharge of the Functions of Public Authorities under Part 1 of the said Act, or the EIR be required to disclose information submitted by the </w:t>
      </w:r>
      <w:r w:rsidR="005D4DB4">
        <w:t>Publisher</w:t>
      </w:r>
      <w:r w:rsidR="00C364DC" w:rsidRPr="00F62A67">
        <w:t xml:space="preserve"> to the University of London. </w:t>
      </w:r>
    </w:p>
    <w:p w14:paraId="4D0393B3" w14:textId="5D9E6996" w:rsidR="00C364DC" w:rsidRPr="00F62A67" w:rsidRDefault="00221463" w:rsidP="00221463">
      <w:pPr>
        <w:ind w:left="720" w:hanging="720"/>
      </w:pPr>
      <w:r>
        <w:t>3.2.2</w:t>
      </w:r>
      <w:r>
        <w:tab/>
      </w:r>
      <w:r w:rsidR="00C364DC" w:rsidRPr="00F62A67">
        <w:t xml:space="preserve">In respect of any information submitted by a </w:t>
      </w:r>
      <w:r w:rsidR="005D4DB4">
        <w:t>Publisher</w:t>
      </w:r>
      <w:r w:rsidR="00C364DC" w:rsidRPr="00F62A67">
        <w:t xml:space="preserve"> that it considers to be commercially sens</w:t>
      </w:r>
      <w:r w:rsidR="00A60C6F">
        <w:t xml:space="preserve">itive the </w:t>
      </w:r>
      <w:r w:rsidR="005D4DB4">
        <w:t>Publisher</w:t>
      </w:r>
      <w:r w:rsidR="00C364DC" w:rsidRPr="00F62A67">
        <w:t xml:space="preserve"> should:</w:t>
      </w:r>
    </w:p>
    <w:p w14:paraId="1D460662" w14:textId="77777777" w:rsidR="00C364DC" w:rsidRPr="00F62A67" w:rsidRDefault="00C364DC" w:rsidP="00F62A67"/>
    <w:p w14:paraId="226F949A" w14:textId="77777777" w:rsidR="00C364DC" w:rsidRPr="00F62A67" w:rsidRDefault="00C364DC" w:rsidP="00A61E35">
      <w:pPr>
        <w:pStyle w:val="ListParagraph"/>
        <w:numPr>
          <w:ilvl w:val="0"/>
          <w:numId w:val="3"/>
        </w:numPr>
      </w:pPr>
      <w:r w:rsidRPr="00F62A67">
        <w:t>Clearly identify such information as commercially sensitive</w:t>
      </w:r>
    </w:p>
    <w:p w14:paraId="2DA497DC" w14:textId="77777777" w:rsidR="00C364DC" w:rsidRPr="00F62A67" w:rsidRDefault="00C364DC" w:rsidP="00A61E35">
      <w:pPr>
        <w:pStyle w:val="ListParagraph"/>
        <w:numPr>
          <w:ilvl w:val="0"/>
          <w:numId w:val="3"/>
        </w:numPr>
      </w:pPr>
      <w:r w:rsidRPr="00F62A67">
        <w:t>Explain the potential implications of disclosure of such information</w:t>
      </w:r>
    </w:p>
    <w:p w14:paraId="1E62AA71" w14:textId="02FE9007" w:rsidR="00C364DC" w:rsidRPr="00F62A67" w:rsidRDefault="00C364DC" w:rsidP="00A61E35">
      <w:pPr>
        <w:pStyle w:val="ListParagraph"/>
        <w:numPr>
          <w:ilvl w:val="0"/>
          <w:numId w:val="3"/>
        </w:numPr>
      </w:pPr>
      <w:r w:rsidRPr="00F62A67">
        <w:t xml:space="preserve">Provide an estimate of the period of time during which the </w:t>
      </w:r>
      <w:r w:rsidR="005D4DB4">
        <w:t>Publisher</w:t>
      </w:r>
      <w:r w:rsidRPr="00F62A67">
        <w:t xml:space="preserve"> believes that such information will remain commercially sensitive</w:t>
      </w:r>
    </w:p>
    <w:p w14:paraId="4A316A85" w14:textId="77777777" w:rsidR="00C364DC" w:rsidRPr="00F62A67" w:rsidRDefault="00C364DC" w:rsidP="00F62A67"/>
    <w:p w14:paraId="64D0565E" w14:textId="7451A3DD" w:rsidR="00C364DC" w:rsidRPr="00F62A67" w:rsidRDefault="00221463" w:rsidP="00221463">
      <w:pPr>
        <w:ind w:left="720" w:hanging="720"/>
      </w:pPr>
      <w:r>
        <w:t>3.2.3</w:t>
      </w:r>
      <w:r>
        <w:tab/>
      </w:r>
      <w:r w:rsidR="00C364DC" w:rsidRPr="00F62A67">
        <w:t xml:space="preserve">Where a </w:t>
      </w:r>
      <w:r w:rsidR="005D4DB4">
        <w:t>Publisher</w:t>
      </w:r>
      <w:r w:rsidR="00C364DC" w:rsidRPr="00F62A67">
        <w:t xml:space="preserve"> identifies information as commercially sensitive, the University of London will endeavour to maintain confidentiality. </w:t>
      </w:r>
      <w:r w:rsidR="005D4DB4">
        <w:t>Publisher</w:t>
      </w:r>
      <w:r w:rsidR="00C364DC" w:rsidRPr="00F62A67">
        <w:t xml:space="preserve">s should note, however, that, even where information is identified as commercially sensitive, the University of London may be required to disclose such information in accordance with the FoIA or the Environmental Information Regulations.  In particular, the University of London is required to form an independent judgment concerning whether the information is exempt from disclosure under the FoIA or the EIR and whether the public interest favours disclosure or not.  Accordingly, the University of London cannot guarantee that any information marked ‘confidential’ or “commercially sensitive” will not be disclosed. </w:t>
      </w:r>
    </w:p>
    <w:p w14:paraId="278E3D20" w14:textId="380D2D02" w:rsidR="00722FDC" w:rsidRPr="00F62A67" w:rsidRDefault="00221463" w:rsidP="00221463">
      <w:pPr>
        <w:ind w:left="720" w:hanging="720"/>
      </w:pPr>
      <w:r>
        <w:t>3.2.4</w:t>
      </w:r>
      <w:r>
        <w:tab/>
      </w:r>
      <w:r w:rsidR="00C364DC" w:rsidRPr="00F62A67">
        <w:t xml:space="preserve">Where a </w:t>
      </w:r>
      <w:r w:rsidR="005D4DB4">
        <w:t>Publisher</w:t>
      </w:r>
      <w:r w:rsidR="00C364DC" w:rsidRPr="00F62A67">
        <w:t xml:space="preserve"> receives a request for information under the FoIA or the EIR during the procurement process, this should be immediately passed on to the University of London and the </w:t>
      </w:r>
      <w:r w:rsidR="005D4DB4">
        <w:t>Publisher</w:t>
      </w:r>
      <w:r w:rsidR="00C364DC" w:rsidRPr="00F62A67">
        <w:t xml:space="preserve"> should not attempt to answer the request without first consulting with the University of London.</w:t>
      </w:r>
    </w:p>
    <w:p w14:paraId="16CBBA76" w14:textId="77777777" w:rsidR="00722FDC" w:rsidRPr="00F62A67" w:rsidRDefault="00722FDC" w:rsidP="00F62A67"/>
    <w:p w14:paraId="20BCFF6F" w14:textId="77777777" w:rsidR="00722FDC" w:rsidRPr="00B91B52" w:rsidRDefault="00B408A2" w:rsidP="000771A5">
      <w:pPr>
        <w:pStyle w:val="TOCHeading1"/>
      </w:pPr>
      <w:bookmarkStart w:id="4" w:name="FourInstructions"/>
      <w:r>
        <w:lastRenderedPageBreak/>
        <w:t>4</w:t>
      </w:r>
      <w:r w:rsidR="00722FDC" w:rsidRPr="00B91B52">
        <w:t>.0</w:t>
      </w:r>
      <w:r w:rsidR="00722FDC" w:rsidRPr="00B91B52">
        <w:tab/>
        <w:t>Instructions to Tenderers</w:t>
      </w:r>
    </w:p>
    <w:bookmarkEnd w:id="4"/>
    <w:p w14:paraId="0DA01281" w14:textId="77777777" w:rsidR="00B408A2" w:rsidRPr="00B91B52" w:rsidRDefault="00B408A2" w:rsidP="00B408A2">
      <w:pPr>
        <w:pStyle w:val="FormHeader"/>
        <w:tabs>
          <w:tab w:val="left" w:pos="720"/>
        </w:tabs>
      </w:pPr>
      <w:r>
        <w:t>4.1</w:t>
      </w:r>
      <w:r w:rsidRPr="00B91B52">
        <w:tab/>
        <w:t xml:space="preserve">Key Dates in the </w:t>
      </w:r>
      <w:r>
        <w:t>Tendering Process</w:t>
      </w:r>
    </w:p>
    <w:p w14:paraId="50F295C9" w14:textId="1DCF328C" w:rsidR="00B408A2" w:rsidRDefault="00B408A2" w:rsidP="00B408A2">
      <w:pPr>
        <w:rPr>
          <w:rFonts w:eastAsia="Times New Roman" w:cs="Arial"/>
          <w:szCs w:val="20"/>
        </w:rPr>
      </w:pPr>
      <w:r>
        <w:rPr>
          <w:rFonts w:eastAsia="Times New Roman" w:cs="Arial"/>
          <w:szCs w:val="20"/>
        </w:rPr>
        <w:t>Please see a list of key dates and activities in this tendering exercise below.  These dates are not expected to chan</w:t>
      </w:r>
      <w:r w:rsidR="001C3931">
        <w:rPr>
          <w:rFonts w:eastAsia="Times New Roman" w:cs="Arial"/>
          <w:szCs w:val="20"/>
        </w:rPr>
        <w:t xml:space="preserve">ge but if they do, all bidding Publishers </w:t>
      </w:r>
      <w:r>
        <w:rPr>
          <w:rFonts w:eastAsia="Times New Roman" w:cs="Arial"/>
          <w:szCs w:val="20"/>
        </w:rPr>
        <w:t>will be notified.</w:t>
      </w:r>
    </w:p>
    <w:p w14:paraId="5A4ECCE8" w14:textId="77777777" w:rsidR="00AC3AF1" w:rsidRPr="00F67CDA" w:rsidRDefault="00AC3AF1" w:rsidP="00AC3AF1">
      <w:pPr>
        <w:jc w:val="left"/>
        <w:rPr>
          <w:rFonts w:eastAsia="Times New Roman"/>
          <w:szCs w:val="20"/>
        </w:rPr>
      </w:pPr>
    </w:p>
    <w:tbl>
      <w:tblPr>
        <w:tblW w:w="9072"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4A0" w:firstRow="1" w:lastRow="0" w:firstColumn="1" w:lastColumn="0" w:noHBand="0" w:noVBand="1"/>
      </w:tblPr>
      <w:tblGrid>
        <w:gridCol w:w="568"/>
        <w:gridCol w:w="5383"/>
        <w:gridCol w:w="3121"/>
      </w:tblGrid>
      <w:tr w:rsidR="00AC3AF1" w:rsidRPr="00AC3AF1" w14:paraId="0938E8F0" w14:textId="77777777" w:rsidTr="003F5087">
        <w:trPr>
          <w:jc w:val="center"/>
        </w:trPr>
        <w:tc>
          <w:tcPr>
            <w:tcW w:w="568" w:type="dxa"/>
            <w:shd w:val="clear" w:color="auto" w:fill="808080" w:themeFill="background1" w:themeFillShade="80"/>
            <w:tcMar>
              <w:top w:w="28" w:type="dxa"/>
              <w:left w:w="28" w:type="dxa"/>
              <w:bottom w:w="28" w:type="dxa"/>
              <w:right w:w="28" w:type="dxa"/>
            </w:tcMar>
            <w:vAlign w:val="center"/>
            <w:hideMark/>
          </w:tcPr>
          <w:p w14:paraId="1C17D8B2" w14:textId="77777777" w:rsidR="00AC3AF1" w:rsidRPr="00AC3AF1" w:rsidRDefault="00AC3AF1" w:rsidP="00EC09A3">
            <w:pPr>
              <w:jc w:val="center"/>
              <w:rPr>
                <w:rFonts w:eastAsia="Times New Roman"/>
                <w:color w:val="FFFFFF" w:themeColor="background1"/>
                <w:szCs w:val="20"/>
              </w:rPr>
            </w:pPr>
            <w:r w:rsidRPr="00AC3AF1">
              <w:rPr>
                <w:rFonts w:eastAsia="Times New Roman"/>
                <w:bCs/>
                <w:color w:val="FFFFFF" w:themeColor="background1"/>
                <w:szCs w:val="20"/>
              </w:rPr>
              <w:t>#</w:t>
            </w:r>
          </w:p>
        </w:tc>
        <w:tc>
          <w:tcPr>
            <w:tcW w:w="5383" w:type="dxa"/>
            <w:shd w:val="clear" w:color="auto" w:fill="808080" w:themeFill="background1" w:themeFillShade="80"/>
            <w:tcMar>
              <w:top w:w="28" w:type="dxa"/>
              <w:left w:w="28" w:type="dxa"/>
              <w:bottom w:w="28" w:type="dxa"/>
              <w:right w:w="28" w:type="dxa"/>
            </w:tcMar>
            <w:vAlign w:val="center"/>
            <w:hideMark/>
          </w:tcPr>
          <w:p w14:paraId="59E0D42B" w14:textId="77777777" w:rsidR="00AC3AF1" w:rsidRPr="00AC3AF1" w:rsidRDefault="00AC3AF1" w:rsidP="00EC09A3">
            <w:pPr>
              <w:jc w:val="center"/>
              <w:rPr>
                <w:rFonts w:eastAsia="Times New Roman"/>
                <w:b/>
                <w:color w:val="FFFFFF" w:themeColor="background1"/>
                <w:szCs w:val="20"/>
              </w:rPr>
            </w:pPr>
            <w:r w:rsidRPr="00AC3AF1">
              <w:rPr>
                <w:rFonts w:eastAsia="Times New Roman"/>
                <w:b/>
                <w:bCs/>
                <w:color w:val="FFFFFF" w:themeColor="background1"/>
                <w:szCs w:val="20"/>
              </w:rPr>
              <w:t>Project Activity</w:t>
            </w:r>
          </w:p>
        </w:tc>
        <w:tc>
          <w:tcPr>
            <w:tcW w:w="3121" w:type="dxa"/>
            <w:shd w:val="clear" w:color="auto" w:fill="808080" w:themeFill="background1" w:themeFillShade="80"/>
            <w:tcMar>
              <w:top w:w="28" w:type="dxa"/>
              <w:left w:w="28" w:type="dxa"/>
              <w:bottom w:w="28" w:type="dxa"/>
              <w:right w:w="28" w:type="dxa"/>
            </w:tcMar>
            <w:vAlign w:val="center"/>
            <w:hideMark/>
          </w:tcPr>
          <w:p w14:paraId="2138559B" w14:textId="77777777" w:rsidR="00AC3AF1" w:rsidRPr="00AC3AF1" w:rsidRDefault="00AC3AF1" w:rsidP="00EC09A3">
            <w:pPr>
              <w:jc w:val="center"/>
              <w:rPr>
                <w:rFonts w:eastAsia="Times New Roman"/>
                <w:b/>
                <w:color w:val="FFFFFF" w:themeColor="background1"/>
                <w:szCs w:val="20"/>
              </w:rPr>
            </w:pPr>
            <w:r w:rsidRPr="00AC3AF1">
              <w:rPr>
                <w:rFonts w:eastAsia="Times New Roman"/>
                <w:b/>
                <w:bCs/>
                <w:color w:val="FFFFFF" w:themeColor="background1"/>
                <w:szCs w:val="20"/>
              </w:rPr>
              <w:t>Date(s)</w:t>
            </w:r>
          </w:p>
        </w:tc>
      </w:tr>
      <w:tr w:rsidR="00AC3AF1" w:rsidRPr="00585350" w14:paraId="21CD9B94" w14:textId="77777777" w:rsidTr="003F5087">
        <w:trPr>
          <w:jc w:val="center"/>
        </w:trPr>
        <w:tc>
          <w:tcPr>
            <w:tcW w:w="568" w:type="dxa"/>
            <w:tcMar>
              <w:top w:w="28" w:type="dxa"/>
              <w:left w:w="28" w:type="dxa"/>
              <w:bottom w:w="28" w:type="dxa"/>
              <w:right w:w="28" w:type="dxa"/>
            </w:tcMar>
            <w:vAlign w:val="center"/>
          </w:tcPr>
          <w:p w14:paraId="674CF98E" w14:textId="77777777" w:rsidR="00AC3AF1" w:rsidRPr="00AC3AF1" w:rsidRDefault="00AC3AF1" w:rsidP="00EC09A3">
            <w:pPr>
              <w:jc w:val="center"/>
              <w:rPr>
                <w:rFonts w:eastAsia="Times New Roman"/>
                <w:bCs/>
                <w:szCs w:val="20"/>
              </w:rPr>
            </w:pPr>
            <w:r w:rsidRPr="00AC3AF1">
              <w:rPr>
                <w:rFonts w:eastAsia="Times New Roman"/>
                <w:bCs/>
                <w:szCs w:val="20"/>
              </w:rPr>
              <w:t>1</w:t>
            </w:r>
          </w:p>
        </w:tc>
        <w:tc>
          <w:tcPr>
            <w:tcW w:w="5383" w:type="dxa"/>
            <w:tcMar>
              <w:top w:w="28" w:type="dxa"/>
              <w:left w:w="28" w:type="dxa"/>
              <w:bottom w:w="28" w:type="dxa"/>
              <w:right w:w="28" w:type="dxa"/>
            </w:tcMar>
            <w:vAlign w:val="center"/>
          </w:tcPr>
          <w:p w14:paraId="0F0EA989" w14:textId="77777777" w:rsidR="00AC3AF1" w:rsidRPr="00585350" w:rsidRDefault="00AC3AF1" w:rsidP="00EC09A3">
            <w:pPr>
              <w:jc w:val="left"/>
              <w:rPr>
                <w:rFonts w:eastAsia="Times New Roman"/>
                <w:szCs w:val="20"/>
              </w:rPr>
            </w:pPr>
            <w:r w:rsidRPr="00585350">
              <w:rPr>
                <w:rFonts w:eastAsia="Times New Roman"/>
                <w:bCs/>
                <w:szCs w:val="20"/>
              </w:rPr>
              <w:t>Upload PQQ and tender documents to Contracts Finder</w:t>
            </w:r>
          </w:p>
        </w:tc>
        <w:tc>
          <w:tcPr>
            <w:tcW w:w="3121" w:type="dxa"/>
            <w:tcMar>
              <w:top w:w="28" w:type="dxa"/>
              <w:left w:w="28" w:type="dxa"/>
              <w:bottom w:w="28" w:type="dxa"/>
              <w:right w:w="28" w:type="dxa"/>
            </w:tcMar>
            <w:vAlign w:val="center"/>
          </w:tcPr>
          <w:p w14:paraId="408AA44B" w14:textId="77777777" w:rsidR="00AC3AF1" w:rsidRPr="00585350" w:rsidRDefault="00AC3AF1" w:rsidP="00EC09A3">
            <w:pPr>
              <w:jc w:val="center"/>
              <w:rPr>
                <w:rFonts w:eastAsia="Times New Roman"/>
                <w:szCs w:val="20"/>
              </w:rPr>
            </w:pPr>
            <w:r>
              <w:rPr>
                <w:rFonts w:eastAsia="Times New Roman"/>
                <w:szCs w:val="20"/>
              </w:rPr>
              <w:t>30 August 2018</w:t>
            </w:r>
          </w:p>
        </w:tc>
      </w:tr>
      <w:tr w:rsidR="00AC3AF1" w:rsidRPr="008B58E7" w14:paraId="1AC4B047" w14:textId="77777777" w:rsidTr="003F5087">
        <w:trPr>
          <w:jc w:val="center"/>
        </w:trPr>
        <w:tc>
          <w:tcPr>
            <w:tcW w:w="568" w:type="dxa"/>
            <w:tcMar>
              <w:top w:w="28" w:type="dxa"/>
              <w:left w:w="28" w:type="dxa"/>
              <w:bottom w:w="28" w:type="dxa"/>
              <w:right w:w="28" w:type="dxa"/>
            </w:tcMar>
            <w:vAlign w:val="center"/>
          </w:tcPr>
          <w:p w14:paraId="67D6376F" w14:textId="77777777" w:rsidR="00AC3AF1" w:rsidRPr="00AC3AF1" w:rsidRDefault="00AC3AF1" w:rsidP="00EC09A3">
            <w:pPr>
              <w:jc w:val="center"/>
              <w:rPr>
                <w:rFonts w:eastAsia="Times New Roman"/>
                <w:szCs w:val="20"/>
              </w:rPr>
            </w:pPr>
            <w:r w:rsidRPr="00AC3AF1">
              <w:rPr>
                <w:rFonts w:eastAsia="Times New Roman"/>
                <w:szCs w:val="20"/>
              </w:rPr>
              <w:t>2</w:t>
            </w:r>
          </w:p>
        </w:tc>
        <w:tc>
          <w:tcPr>
            <w:tcW w:w="5383" w:type="dxa"/>
            <w:tcMar>
              <w:top w:w="28" w:type="dxa"/>
              <w:left w:w="28" w:type="dxa"/>
              <w:bottom w:w="28" w:type="dxa"/>
              <w:right w:w="28" w:type="dxa"/>
            </w:tcMar>
            <w:vAlign w:val="center"/>
            <w:hideMark/>
          </w:tcPr>
          <w:p w14:paraId="20197FC8" w14:textId="77777777" w:rsidR="00AC3AF1" w:rsidRPr="008B58E7" w:rsidRDefault="00AC3AF1" w:rsidP="00EC09A3">
            <w:pPr>
              <w:jc w:val="left"/>
              <w:rPr>
                <w:rFonts w:eastAsia="Times New Roman"/>
                <w:szCs w:val="20"/>
              </w:rPr>
            </w:pPr>
            <w:r w:rsidRPr="008B58E7">
              <w:rPr>
                <w:rFonts w:eastAsia="Times New Roman"/>
                <w:szCs w:val="20"/>
              </w:rPr>
              <w:t>Deadline for submission of PQQ and tender queries</w:t>
            </w:r>
          </w:p>
        </w:tc>
        <w:tc>
          <w:tcPr>
            <w:tcW w:w="3121" w:type="dxa"/>
            <w:tcMar>
              <w:top w:w="28" w:type="dxa"/>
              <w:left w:w="28" w:type="dxa"/>
              <w:bottom w:w="28" w:type="dxa"/>
              <w:right w:w="28" w:type="dxa"/>
            </w:tcMar>
            <w:vAlign w:val="center"/>
          </w:tcPr>
          <w:p w14:paraId="0D47E910" w14:textId="500104DF" w:rsidR="00AC3AF1" w:rsidRPr="008B58E7" w:rsidRDefault="00D26465" w:rsidP="00D26465">
            <w:pPr>
              <w:jc w:val="center"/>
              <w:rPr>
                <w:rFonts w:eastAsia="Times New Roman"/>
                <w:szCs w:val="20"/>
              </w:rPr>
            </w:pPr>
            <w:r>
              <w:rPr>
                <w:rFonts w:eastAsia="Times New Roman"/>
                <w:szCs w:val="20"/>
              </w:rPr>
              <w:t>8</w:t>
            </w:r>
            <w:r w:rsidR="00AC3AF1" w:rsidRPr="008B58E7">
              <w:rPr>
                <w:rFonts w:eastAsia="Times New Roman"/>
                <w:szCs w:val="20"/>
              </w:rPr>
              <w:t xml:space="preserve"> October 2018 before 12:00pm</w:t>
            </w:r>
          </w:p>
        </w:tc>
      </w:tr>
      <w:tr w:rsidR="00AC3AF1" w:rsidRPr="008B58E7" w14:paraId="2A461D30" w14:textId="77777777" w:rsidTr="003F5087">
        <w:trPr>
          <w:jc w:val="center"/>
        </w:trPr>
        <w:tc>
          <w:tcPr>
            <w:tcW w:w="568" w:type="dxa"/>
            <w:tcMar>
              <w:top w:w="28" w:type="dxa"/>
              <w:left w:w="28" w:type="dxa"/>
              <w:bottom w:w="28" w:type="dxa"/>
              <w:right w:w="28" w:type="dxa"/>
            </w:tcMar>
            <w:vAlign w:val="center"/>
          </w:tcPr>
          <w:p w14:paraId="06AB66BE" w14:textId="77777777" w:rsidR="00AC3AF1" w:rsidRPr="00AC3AF1" w:rsidRDefault="00AC3AF1" w:rsidP="00EC09A3">
            <w:pPr>
              <w:jc w:val="center"/>
              <w:rPr>
                <w:rFonts w:eastAsia="Times New Roman"/>
                <w:szCs w:val="20"/>
              </w:rPr>
            </w:pPr>
            <w:r w:rsidRPr="00AC3AF1">
              <w:rPr>
                <w:rFonts w:eastAsia="Times New Roman"/>
                <w:szCs w:val="20"/>
              </w:rPr>
              <w:t>3</w:t>
            </w:r>
          </w:p>
        </w:tc>
        <w:tc>
          <w:tcPr>
            <w:tcW w:w="5383" w:type="dxa"/>
            <w:tcMar>
              <w:top w:w="28" w:type="dxa"/>
              <w:left w:w="28" w:type="dxa"/>
              <w:bottom w:w="28" w:type="dxa"/>
              <w:right w:w="28" w:type="dxa"/>
            </w:tcMar>
            <w:vAlign w:val="center"/>
            <w:hideMark/>
          </w:tcPr>
          <w:p w14:paraId="78913D6B" w14:textId="77777777" w:rsidR="00AC3AF1" w:rsidRPr="008B58E7" w:rsidRDefault="00AC3AF1" w:rsidP="00EC09A3">
            <w:pPr>
              <w:jc w:val="left"/>
              <w:rPr>
                <w:rFonts w:eastAsia="Times New Roman"/>
                <w:szCs w:val="20"/>
              </w:rPr>
            </w:pPr>
            <w:r w:rsidRPr="008B58E7">
              <w:rPr>
                <w:rFonts w:eastAsia="Times New Roman"/>
                <w:bCs/>
                <w:szCs w:val="20"/>
              </w:rPr>
              <w:t>PQQ &amp; tender return date</w:t>
            </w:r>
          </w:p>
        </w:tc>
        <w:tc>
          <w:tcPr>
            <w:tcW w:w="3121" w:type="dxa"/>
            <w:tcMar>
              <w:top w:w="28" w:type="dxa"/>
              <w:left w:w="28" w:type="dxa"/>
              <w:bottom w:w="28" w:type="dxa"/>
              <w:right w:w="28" w:type="dxa"/>
            </w:tcMar>
            <w:vAlign w:val="center"/>
          </w:tcPr>
          <w:p w14:paraId="76EE2D20" w14:textId="77777777" w:rsidR="00AC3AF1" w:rsidRPr="008B58E7" w:rsidRDefault="00AC3AF1" w:rsidP="00EC09A3">
            <w:pPr>
              <w:jc w:val="center"/>
              <w:rPr>
                <w:rFonts w:eastAsia="Times New Roman"/>
                <w:szCs w:val="20"/>
              </w:rPr>
            </w:pPr>
            <w:r w:rsidRPr="008B58E7">
              <w:rPr>
                <w:rFonts w:eastAsia="Times New Roman"/>
                <w:szCs w:val="20"/>
              </w:rPr>
              <w:t>12 October 2018 before 12:00pm</w:t>
            </w:r>
          </w:p>
        </w:tc>
      </w:tr>
      <w:tr w:rsidR="00AC3AF1" w:rsidRPr="008B58E7" w14:paraId="20202C6B" w14:textId="77777777" w:rsidTr="003F5087">
        <w:trPr>
          <w:jc w:val="center"/>
        </w:trPr>
        <w:tc>
          <w:tcPr>
            <w:tcW w:w="568" w:type="dxa"/>
            <w:tcMar>
              <w:top w:w="28" w:type="dxa"/>
              <w:left w:w="28" w:type="dxa"/>
              <w:bottom w:w="28" w:type="dxa"/>
              <w:right w:w="28" w:type="dxa"/>
            </w:tcMar>
            <w:vAlign w:val="center"/>
          </w:tcPr>
          <w:p w14:paraId="5EDA77F4" w14:textId="77777777" w:rsidR="00AC3AF1" w:rsidRPr="00AC3AF1" w:rsidRDefault="00AC3AF1" w:rsidP="00EC09A3">
            <w:pPr>
              <w:jc w:val="center"/>
              <w:rPr>
                <w:rFonts w:eastAsia="Times New Roman"/>
                <w:szCs w:val="20"/>
              </w:rPr>
            </w:pPr>
            <w:r w:rsidRPr="00AC3AF1">
              <w:rPr>
                <w:rFonts w:eastAsia="Times New Roman"/>
                <w:szCs w:val="20"/>
              </w:rPr>
              <w:t>4</w:t>
            </w:r>
          </w:p>
        </w:tc>
        <w:tc>
          <w:tcPr>
            <w:tcW w:w="5383" w:type="dxa"/>
            <w:tcMar>
              <w:top w:w="28" w:type="dxa"/>
              <w:left w:w="28" w:type="dxa"/>
              <w:bottom w:w="28" w:type="dxa"/>
              <w:right w:w="28" w:type="dxa"/>
            </w:tcMar>
            <w:vAlign w:val="center"/>
            <w:hideMark/>
          </w:tcPr>
          <w:p w14:paraId="7E38AA59" w14:textId="77777777" w:rsidR="00AC3AF1" w:rsidRPr="008B58E7" w:rsidRDefault="00AC3AF1" w:rsidP="00EC09A3">
            <w:pPr>
              <w:jc w:val="left"/>
              <w:rPr>
                <w:rFonts w:eastAsia="Times New Roman"/>
                <w:szCs w:val="20"/>
              </w:rPr>
            </w:pPr>
            <w:r w:rsidRPr="008B58E7">
              <w:rPr>
                <w:rFonts w:eastAsia="Times New Roman"/>
                <w:szCs w:val="20"/>
              </w:rPr>
              <w:t>PQQ and tender evaluation</w:t>
            </w:r>
          </w:p>
        </w:tc>
        <w:tc>
          <w:tcPr>
            <w:tcW w:w="3121" w:type="dxa"/>
            <w:tcMar>
              <w:top w:w="28" w:type="dxa"/>
              <w:left w:w="28" w:type="dxa"/>
              <w:bottom w:w="28" w:type="dxa"/>
              <w:right w:w="28" w:type="dxa"/>
            </w:tcMar>
            <w:vAlign w:val="center"/>
          </w:tcPr>
          <w:p w14:paraId="5EEC08F3" w14:textId="77777777" w:rsidR="00AC3AF1" w:rsidRPr="008B58E7" w:rsidRDefault="00AC3AF1" w:rsidP="00EC09A3">
            <w:pPr>
              <w:jc w:val="center"/>
              <w:rPr>
                <w:rFonts w:eastAsia="Times New Roman"/>
                <w:szCs w:val="20"/>
              </w:rPr>
            </w:pPr>
            <w:r w:rsidRPr="008B58E7">
              <w:rPr>
                <w:rFonts w:eastAsia="Times New Roman"/>
                <w:szCs w:val="20"/>
              </w:rPr>
              <w:t>15-26 October 2018</w:t>
            </w:r>
          </w:p>
        </w:tc>
      </w:tr>
      <w:tr w:rsidR="00AC3AF1" w:rsidRPr="008B58E7" w14:paraId="499BC2AA" w14:textId="77777777" w:rsidTr="003F5087">
        <w:trPr>
          <w:jc w:val="center"/>
        </w:trPr>
        <w:tc>
          <w:tcPr>
            <w:tcW w:w="568" w:type="dxa"/>
            <w:tcMar>
              <w:top w:w="28" w:type="dxa"/>
              <w:left w:w="28" w:type="dxa"/>
              <w:bottom w:w="28" w:type="dxa"/>
              <w:right w:w="28" w:type="dxa"/>
            </w:tcMar>
            <w:vAlign w:val="center"/>
          </w:tcPr>
          <w:p w14:paraId="0D54CC0E" w14:textId="77777777" w:rsidR="00AC3AF1" w:rsidRPr="00AC3AF1" w:rsidRDefault="00AC3AF1" w:rsidP="00EC09A3">
            <w:pPr>
              <w:jc w:val="center"/>
              <w:rPr>
                <w:rFonts w:eastAsia="Times New Roman"/>
                <w:szCs w:val="20"/>
              </w:rPr>
            </w:pPr>
            <w:r w:rsidRPr="00AC3AF1">
              <w:rPr>
                <w:rFonts w:eastAsia="Times New Roman"/>
                <w:szCs w:val="20"/>
              </w:rPr>
              <w:t>5</w:t>
            </w:r>
          </w:p>
        </w:tc>
        <w:tc>
          <w:tcPr>
            <w:tcW w:w="5383" w:type="dxa"/>
            <w:tcMar>
              <w:top w:w="28" w:type="dxa"/>
              <w:left w:w="28" w:type="dxa"/>
              <w:bottom w:w="28" w:type="dxa"/>
              <w:right w:w="28" w:type="dxa"/>
            </w:tcMar>
            <w:vAlign w:val="center"/>
          </w:tcPr>
          <w:p w14:paraId="0924FDFF" w14:textId="2E759982" w:rsidR="00AC3AF1" w:rsidRPr="008B58E7" w:rsidRDefault="00AC3AF1" w:rsidP="00EC09A3">
            <w:pPr>
              <w:jc w:val="left"/>
              <w:rPr>
                <w:rFonts w:eastAsia="Times New Roman"/>
                <w:szCs w:val="20"/>
              </w:rPr>
            </w:pPr>
            <w:r w:rsidRPr="008B58E7">
              <w:rPr>
                <w:rFonts w:eastAsia="Times New Roman"/>
                <w:szCs w:val="20"/>
              </w:rPr>
              <w:t xml:space="preserve">Notify shortlisted </w:t>
            </w:r>
            <w:r w:rsidR="005D4DB4">
              <w:rPr>
                <w:rFonts w:eastAsia="Times New Roman"/>
                <w:szCs w:val="20"/>
              </w:rPr>
              <w:t>Publisher</w:t>
            </w:r>
            <w:r w:rsidRPr="008B58E7">
              <w:rPr>
                <w:rFonts w:eastAsia="Times New Roman"/>
                <w:szCs w:val="20"/>
              </w:rPr>
              <w:t>s, invite to presentation and send presentation instructions</w:t>
            </w:r>
          </w:p>
        </w:tc>
        <w:tc>
          <w:tcPr>
            <w:tcW w:w="3121" w:type="dxa"/>
            <w:tcMar>
              <w:top w:w="28" w:type="dxa"/>
              <w:left w:w="28" w:type="dxa"/>
              <w:bottom w:w="28" w:type="dxa"/>
              <w:right w:w="28" w:type="dxa"/>
            </w:tcMar>
            <w:vAlign w:val="center"/>
          </w:tcPr>
          <w:p w14:paraId="6B30C8FF" w14:textId="77777777" w:rsidR="00AC3AF1" w:rsidRPr="008B58E7" w:rsidRDefault="00AC3AF1" w:rsidP="00EC09A3">
            <w:pPr>
              <w:jc w:val="center"/>
              <w:rPr>
                <w:rFonts w:eastAsia="Times New Roman"/>
                <w:szCs w:val="20"/>
              </w:rPr>
            </w:pPr>
            <w:r w:rsidRPr="008B58E7">
              <w:rPr>
                <w:rFonts w:eastAsia="Times New Roman"/>
                <w:szCs w:val="20"/>
              </w:rPr>
              <w:t>1 November 2018</w:t>
            </w:r>
          </w:p>
        </w:tc>
      </w:tr>
      <w:tr w:rsidR="00AC3AF1" w:rsidRPr="008B58E7" w14:paraId="24B37A6E" w14:textId="77777777" w:rsidTr="003F5087">
        <w:trPr>
          <w:jc w:val="center"/>
        </w:trPr>
        <w:tc>
          <w:tcPr>
            <w:tcW w:w="568" w:type="dxa"/>
            <w:tcMar>
              <w:top w:w="28" w:type="dxa"/>
              <w:left w:w="28" w:type="dxa"/>
              <w:bottom w:w="28" w:type="dxa"/>
              <w:right w:w="28" w:type="dxa"/>
            </w:tcMar>
            <w:vAlign w:val="center"/>
          </w:tcPr>
          <w:p w14:paraId="7787E07A" w14:textId="77777777" w:rsidR="00AC3AF1" w:rsidRPr="00AC3AF1" w:rsidRDefault="00AC3AF1" w:rsidP="00EC09A3">
            <w:pPr>
              <w:jc w:val="center"/>
              <w:rPr>
                <w:rFonts w:eastAsia="Times New Roman"/>
                <w:szCs w:val="20"/>
              </w:rPr>
            </w:pPr>
            <w:r w:rsidRPr="00AC3AF1">
              <w:rPr>
                <w:rFonts w:eastAsia="Times New Roman"/>
                <w:szCs w:val="20"/>
              </w:rPr>
              <w:t>6</w:t>
            </w:r>
          </w:p>
        </w:tc>
        <w:tc>
          <w:tcPr>
            <w:tcW w:w="5383" w:type="dxa"/>
            <w:tcMar>
              <w:top w:w="28" w:type="dxa"/>
              <w:left w:w="28" w:type="dxa"/>
              <w:bottom w:w="28" w:type="dxa"/>
              <w:right w:w="28" w:type="dxa"/>
            </w:tcMar>
            <w:vAlign w:val="center"/>
          </w:tcPr>
          <w:p w14:paraId="32BB97AA" w14:textId="35C1DF55" w:rsidR="00AC3AF1" w:rsidRPr="008B58E7" w:rsidRDefault="00AC3AF1" w:rsidP="00EC09A3">
            <w:pPr>
              <w:jc w:val="left"/>
              <w:rPr>
                <w:rFonts w:eastAsia="Times New Roman"/>
                <w:szCs w:val="20"/>
              </w:rPr>
            </w:pPr>
            <w:r w:rsidRPr="008B58E7">
              <w:rPr>
                <w:rFonts w:eastAsia="Times New Roman"/>
                <w:szCs w:val="20"/>
              </w:rPr>
              <w:t xml:space="preserve">Notify unsuccessful </w:t>
            </w:r>
            <w:r w:rsidR="005D4DB4">
              <w:rPr>
                <w:rFonts w:eastAsia="Times New Roman"/>
                <w:szCs w:val="20"/>
              </w:rPr>
              <w:t>Publisher</w:t>
            </w:r>
            <w:r w:rsidRPr="008B58E7">
              <w:rPr>
                <w:rFonts w:eastAsia="Times New Roman"/>
                <w:szCs w:val="20"/>
              </w:rPr>
              <w:t>s and offer debriefing meetings</w:t>
            </w:r>
          </w:p>
        </w:tc>
        <w:tc>
          <w:tcPr>
            <w:tcW w:w="3121" w:type="dxa"/>
            <w:tcMar>
              <w:top w:w="28" w:type="dxa"/>
              <w:left w:w="28" w:type="dxa"/>
              <w:bottom w:w="28" w:type="dxa"/>
              <w:right w:w="28" w:type="dxa"/>
            </w:tcMar>
            <w:vAlign w:val="center"/>
          </w:tcPr>
          <w:p w14:paraId="61B62B99" w14:textId="77777777" w:rsidR="00AC3AF1" w:rsidRPr="008B58E7" w:rsidRDefault="00AC3AF1" w:rsidP="00EC09A3">
            <w:pPr>
              <w:jc w:val="center"/>
              <w:rPr>
                <w:rFonts w:eastAsia="Times New Roman"/>
                <w:szCs w:val="20"/>
              </w:rPr>
            </w:pPr>
            <w:r w:rsidRPr="008B58E7">
              <w:rPr>
                <w:rFonts w:eastAsia="Times New Roman"/>
                <w:szCs w:val="20"/>
              </w:rPr>
              <w:t>1 November 2018</w:t>
            </w:r>
          </w:p>
        </w:tc>
      </w:tr>
      <w:tr w:rsidR="00AC3AF1" w:rsidRPr="008B58E7" w14:paraId="52410064" w14:textId="77777777" w:rsidTr="003F5087">
        <w:trPr>
          <w:jc w:val="center"/>
        </w:trPr>
        <w:tc>
          <w:tcPr>
            <w:tcW w:w="568" w:type="dxa"/>
            <w:tcMar>
              <w:top w:w="28" w:type="dxa"/>
              <w:left w:w="28" w:type="dxa"/>
              <w:bottom w:w="28" w:type="dxa"/>
              <w:right w:w="28" w:type="dxa"/>
            </w:tcMar>
            <w:vAlign w:val="center"/>
          </w:tcPr>
          <w:p w14:paraId="146C8C61" w14:textId="77777777" w:rsidR="00AC3AF1" w:rsidRPr="00AC3AF1" w:rsidRDefault="00AC3AF1" w:rsidP="00EC09A3">
            <w:pPr>
              <w:jc w:val="center"/>
              <w:rPr>
                <w:rFonts w:eastAsia="Times New Roman"/>
                <w:szCs w:val="20"/>
              </w:rPr>
            </w:pPr>
            <w:r w:rsidRPr="00AC3AF1">
              <w:rPr>
                <w:rFonts w:eastAsia="Times New Roman"/>
                <w:szCs w:val="20"/>
              </w:rPr>
              <w:t>7</w:t>
            </w:r>
          </w:p>
        </w:tc>
        <w:tc>
          <w:tcPr>
            <w:tcW w:w="5383" w:type="dxa"/>
            <w:tcMar>
              <w:top w:w="28" w:type="dxa"/>
              <w:left w:w="28" w:type="dxa"/>
              <w:bottom w:w="28" w:type="dxa"/>
              <w:right w:w="28" w:type="dxa"/>
            </w:tcMar>
            <w:vAlign w:val="center"/>
            <w:hideMark/>
          </w:tcPr>
          <w:p w14:paraId="2352247B" w14:textId="750F167B" w:rsidR="00AC3AF1" w:rsidRPr="008B58E7" w:rsidRDefault="005D4DB4" w:rsidP="00EC09A3">
            <w:pPr>
              <w:jc w:val="left"/>
              <w:rPr>
                <w:rFonts w:eastAsia="Times New Roman"/>
                <w:szCs w:val="20"/>
              </w:rPr>
            </w:pPr>
            <w:r>
              <w:rPr>
                <w:rFonts w:eastAsia="Times New Roman"/>
                <w:szCs w:val="20"/>
              </w:rPr>
              <w:t>Publisher</w:t>
            </w:r>
            <w:r w:rsidR="00AC3AF1" w:rsidRPr="008B58E7">
              <w:rPr>
                <w:rFonts w:eastAsia="Times New Roman"/>
                <w:szCs w:val="20"/>
              </w:rPr>
              <w:t xml:space="preserve"> presentations</w:t>
            </w:r>
          </w:p>
        </w:tc>
        <w:tc>
          <w:tcPr>
            <w:tcW w:w="3121" w:type="dxa"/>
            <w:tcMar>
              <w:top w:w="28" w:type="dxa"/>
              <w:left w:w="28" w:type="dxa"/>
              <w:bottom w:w="28" w:type="dxa"/>
              <w:right w:w="28" w:type="dxa"/>
            </w:tcMar>
            <w:vAlign w:val="center"/>
          </w:tcPr>
          <w:p w14:paraId="214E41DA" w14:textId="77777777" w:rsidR="00AC3AF1" w:rsidRPr="008B58E7" w:rsidRDefault="00AC3AF1" w:rsidP="00EC09A3">
            <w:pPr>
              <w:jc w:val="center"/>
              <w:rPr>
                <w:rFonts w:eastAsia="Times New Roman"/>
                <w:szCs w:val="20"/>
              </w:rPr>
            </w:pPr>
            <w:r w:rsidRPr="008B58E7">
              <w:rPr>
                <w:rFonts w:eastAsia="Times New Roman"/>
                <w:szCs w:val="20"/>
              </w:rPr>
              <w:t>7 November 2018</w:t>
            </w:r>
          </w:p>
        </w:tc>
      </w:tr>
      <w:tr w:rsidR="00AC3AF1" w:rsidRPr="008B58E7" w14:paraId="79B8FA5D" w14:textId="77777777" w:rsidTr="003F5087">
        <w:trPr>
          <w:jc w:val="center"/>
        </w:trPr>
        <w:tc>
          <w:tcPr>
            <w:tcW w:w="568" w:type="dxa"/>
            <w:tcMar>
              <w:top w:w="28" w:type="dxa"/>
              <w:left w:w="28" w:type="dxa"/>
              <w:bottom w:w="28" w:type="dxa"/>
              <w:right w:w="28" w:type="dxa"/>
            </w:tcMar>
            <w:vAlign w:val="center"/>
          </w:tcPr>
          <w:p w14:paraId="22B8DF03" w14:textId="77777777" w:rsidR="00AC3AF1" w:rsidRPr="00AC3AF1" w:rsidRDefault="00AC3AF1" w:rsidP="00EC09A3">
            <w:pPr>
              <w:jc w:val="center"/>
              <w:rPr>
                <w:rFonts w:eastAsia="Times New Roman"/>
                <w:szCs w:val="20"/>
              </w:rPr>
            </w:pPr>
            <w:r w:rsidRPr="00AC3AF1">
              <w:rPr>
                <w:rFonts w:eastAsia="Times New Roman"/>
                <w:szCs w:val="20"/>
              </w:rPr>
              <w:t>8</w:t>
            </w:r>
          </w:p>
        </w:tc>
        <w:tc>
          <w:tcPr>
            <w:tcW w:w="5383" w:type="dxa"/>
            <w:tcMar>
              <w:top w:w="28" w:type="dxa"/>
              <w:left w:w="28" w:type="dxa"/>
              <w:bottom w:w="28" w:type="dxa"/>
              <w:right w:w="28" w:type="dxa"/>
            </w:tcMar>
            <w:vAlign w:val="center"/>
            <w:hideMark/>
          </w:tcPr>
          <w:p w14:paraId="29503209" w14:textId="77777777" w:rsidR="00AC3AF1" w:rsidRPr="008B58E7" w:rsidRDefault="00AC3AF1" w:rsidP="00EC09A3">
            <w:pPr>
              <w:jc w:val="left"/>
              <w:rPr>
                <w:rFonts w:eastAsia="Times New Roman"/>
                <w:szCs w:val="20"/>
              </w:rPr>
            </w:pPr>
            <w:r w:rsidRPr="008B58E7">
              <w:rPr>
                <w:rFonts w:eastAsia="Times New Roman"/>
                <w:szCs w:val="20"/>
              </w:rPr>
              <w:t xml:space="preserve">Final tender evaluation </w:t>
            </w:r>
          </w:p>
        </w:tc>
        <w:tc>
          <w:tcPr>
            <w:tcW w:w="3121" w:type="dxa"/>
            <w:tcMar>
              <w:top w:w="28" w:type="dxa"/>
              <w:left w:w="28" w:type="dxa"/>
              <w:bottom w:w="28" w:type="dxa"/>
              <w:right w:w="28" w:type="dxa"/>
            </w:tcMar>
            <w:vAlign w:val="center"/>
          </w:tcPr>
          <w:p w14:paraId="049C42BD" w14:textId="77777777" w:rsidR="00AC3AF1" w:rsidRPr="008B58E7" w:rsidRDefault="00AC3AF1" w:rsidP="00EC09A3">
            <w:pPr>
              <w:jc w:val="center"/>
              <w:rPr>
                <w:rFonts w:eastAsia="Times New Roman"/>
                <w:szCs w:val="20"/>
              </w:rPr>
            </w:pPr>
            <w:r w:rsidRPr="008B58E7">
              <w:rPr>
                <w:rFonts w:eastAsia="Times New Roman"/>
                <w:szCs w:val="20"/>
              </w:rPr>
              <w:t>12-20 November 2018</w:t>
            </w:r>
          </w:p>
        </w:tc>
      </w:tr>
      <w:tr w:rsidR="00AC3AF1" w:rsidRPr="008B58E7" w14:paraId="3D3122C0" w14:textId="77777777" w:rsidTr="003F5087">
        <w:trPr>
          <w:jc w:val="center"/>
        </w:trPr>
        <w:tc>
          <w:tcPr>
            <w:tcW w:w="568" w:type="dxa"/>
            <w:tcMar>
              <w:top w:w="28" w:type="dxa"/>
              <w:left w:w="28" w:type="dxa"/>
              <w:bottom w:w="28" w:type="dxa"/>
              <w:right w:w="28" w:type="dxa"/>
            </w:tcMar>
            <w:vAlign w:val="center"/>
          </w:tcPr>
          <w:p w14:paraId="4869BA58" w14:textId="77777777" w:rsidR="00AC3AF1" w:rsidRPr="00AC3AF1" w:rsidRDefault="00AC3AF1" w:rsidP="00EC09A3">
            <w:pPr>
              <w:jc w:val="center"/>
              <w:rPr>
                <w:rFonts w:eastAsia="Times New Roman"/>
                <w:szCs w:val="20"/>
              </w:rPr>
            </w:pPr>
            <w:r w:rsidRPr="00AC3AF1">
              <w:rPr>
                <w:rFonts w:eastAsia="Times New Roman"/>
                <w:szCs w:val="20"/>
              </w:rPr>
              <w:t>9</w:t>
            </w:r>
          </w:p>
        </w:tc>
        <w:tc>
          <w:tcPr>
            <w:tcW w:w="5383" w:type="dxa"/>
            <w:tcMar>
              <w:top w:w="28" w:type="dxa"/>
              <w:left w:w="28" w:type="dxa"/>
              <w:bottom w:w="28" w:type="dxa"/>
              <w:right w:w="28" w:type="dxa"/>
            </w:tcMar>
            <w:vAlign w:val="center"/>
          </w:tcPr>
          <w:p w14:paraId="1B1EA5DA" w14:textId="77777777" w:rsidR="00AC3AF1" w:rsidRPr="008B58E7" w:rsidRDefault="00AC3AF1" w:rsidP="00EC09A3">
            <w:pPr>
              <w:jc w:val="left"/>
              <w:rPr>
                <w:rFonts w:eastAsia="Times New Roman"/>
                <w:bCs/>
                <w:szCs w:val="20"/>
              </w:rPr>
            </w:pPr>
            <w:r w:rsidRPr="008B58E7">
              <w:rPr>
                <w:rFonts w:eastAsia="Times New Roman"/>
                <w:bCs/>
                <w:szCs w:val="20"/>
              </w:rPr>
              <w:t>Internal governance activities</w:t>
            </w:r>
          </w:p>
        </w:tc>
        <w:tc>
          <w:tcPr>
            <w:tcW w:w="3121" w:type="dxa"/>
            <w:tcMar>
              <w:top w:w="28" w:type="dxa"/>
              <w:left w:w="28" w:type="dxa"/>
              <w:bottom w:w="28" w:type="dxa"/>
              <w:right w:w="28" w:type="dxa"/>
            </w:tcMar>
            <w:vAlign w:val="center"/>
          </w:tcPr>
          <w:p w14:paraId="01CD548C" w14:textId="77777777" w:rsidR="00AC3AF1" w:rsidRPr="008B58E7" w:rsidRDefault="00AC3AF1" w:rsidP="00EC09A3">
            <w:pPr>
              <w:jc w:val="center"/>
              <w:rPr>
                <w:rFonts w:eastAsia="Times New Roman"/>
                <w:szCs w:val="20"/>
              </w:rPr>
            </w:pPr>
            <w:r w:rsidRPr="008B58E7">
              <w:rPr>
                <w:rFonts w:eastAsia="Times New Roman"/>
                <w:szCs w:val="20"/>
              </w:rPr>
              <w:t>21-29 November 2018</w:t>
            </w:r>
          </w:p>
        </w:tc>
      </w:tr>
      <w:tr w:rsidR="00AC3AF1" w:rsidRPr="008B58E7" w14:paraId="42410097" w14:textId="77777777" w:rsidTr="003F5087">
        <w:trPr>
          <w:jc w:val="center"/>
        </w:trPr>
        <w:tc>
          <w:tcPr>
            <w:tcW w:w="568" w:type="dxa"/>
            <w:tcMar>
              <w:top w:w="28" w:type="dxa"/>
              <w:left w:w="28" w:type="dxa"/>
              <w:bottom w:w="28" w:type="dxa"/>
              <w:right w:w="28" w:type="dxa"/>
            </w:tcMar>
            <w:vAlign w:val="center"/>
          </w:tcPr>
          <w:p w14:paraId="210EF9D2" w14:textId="77777777" w:rsidR="00AC3AF1" w:rsidRPr="00AC3AF1" w:rsidRDefault="00AC3AF1" w:rsidP="00EC09A3">
            <w:pPr>
              <w:jc w:val="center"/>
              <w:rPr>
                <w:rFonts w:eastAsia="Times New Roman"/>
                <w:szCs w:val="20"/>
              </w:rPr>
            </w:pPr>
            <w:r w:rsidRPr="00AC3AF1">
              <w:rPr>
                <w:rFonts w:eastAsia="Times New Roman"/>
                <w:szCs w:val="20"/>
              </w:rPr>
              <w:t>10</w:t>
            </w:r>
          </w:p>
        </w:tc>
        <w:tc>
          <w:tcPr>
            <w:tcW w:w="5383" w:type="dxa"/>
            <w:tcMar>
              <w:top w:w="28" w:type="dxa"/>
              <w:left w:w="28" w:type="dxa"/>
              <w:bottom w:w="28" w:type="dxa"/>
              <w:right w:w="28" w:type="dxa"/>
            </w:tcMar>
            <w:vAlign w:val="center"/>
            <w:hideMark/>
          </w:tcPr>
          <w:p w14:paraId="56929E24" w14:textId="164ECEDA" w:rsidR="00AC3AF1" w:rsidRPr="008B58E7" w:rsidRDefault="00AC3AF1" w:rsidP="00EC09A3">
            <w:pPr>
              <w:jc w:val="left"/>
              <w:rPr>
                <w:rFonts w:eastAsia="Times New Roman"/>
                <w:szCs w:val="20"/>
              </w:rPr>
            </w:pPr>
            <w:r w:rsidRPr="008B58E7">
              <w:rPr>
                <w:rFonts w:eastAsia="Times New Roman"/>
                <w:szCs w:val="20"/>
              </w:rPr>
              <w:t xml:space="preserve">Send Provisional Award letter to the winning </w:t>
            </w:r>
            <w:r w:rsidR="005D4DB4">
              <w:rPr>
                <w:rFonts w:eastAsia="Times New Roman"/>
                <w:szCs w:val="20"/>
              </w:rPr>
              <w:t>Publisher</w:t>
            </w:r>
          </w:p>
        </w:tc>
        <w:tc>
          <w:tcPr>
            <w:tcW w:w="3121" w:type="dxa"/>
            <w:tcMar>
              <w:top w:w="28" w:type="dxa"/>
              <w:left w:w="28" w:type="dxa"/>
              <w:bottom w:w="28" w:type="dxa"/>
              <w:right w:w="28" w:type="dxa"/>
            </w:tcMar>
            <w:vAlign w:val="center"/>
          </w:tcPr>
          <w:p w14:paraId="51C9B567" w14:textId="77777777" w:rsidR="00AC3AF1" w:rsidRPr="008B58E7" w:rsidRDefault="00AC3AF1" w:rsidP="00EC09A3">
            <w:pPr>
              <w:jc w:val="center"/>
              <w:rPr>
                <w:rFonts w:eastAsia="Times New Roman"/>
                <w:szCs w:val="20"/>
              </w:rPr>
            </w:pPr>
            <w:r w:rsidRPr="008B58E7">
              <w:rPr>
                <w:rFonts w:eastAsia="Times New Roman"/>
                <w:szCs w:val="20"/>
              </w:rPr>
              <w:t>30 November 2018</w:t>
            </w:r>
          </w:p>
        </w:tc>
      </w:tr>
      <w:tr w:rsidR="00AC3AF1" w:rsidRPr="008B58E7" w14:paraId="24C1B5FB" w14:textId="77777777" w:rsidTr="003F5087">
        <w:trPr>
          <w:jc w:val="center"/>
        </w:trPr>
        <w:tc>
          <w:tcPr>
            <w:tcW w:w="568" w:type="dxa"/>
            <w:tcMar>
              <w:top w:w="28" w:type="dxa"/>
              <w:left w:w="28" w:type="dxa"/>
              <w:bottom w:w="28" w:type="dxa"/>
              <w:right w:w="28" w:type="dxa"/>
            </w:tcMar>
            <w:vAlign w:val="center"/>
          </w:tcPr>
          <w:p w14:paraId="52C08855" w14:textId="77777777" w:rsidR="00AC3AF1" w:rsidRPr="00AC3AF1" w:rsidRDefault="00AC3AF1" w:rsidP="00EC09A3">
            <w:pPr>
              <w:jc w:val="center"/>
              <w:rPr>
                <w:rFonts w:eastAsia="Times New Roman"/>
                <w:szCs w:val="20"/>
              </w:rPr>
            </w:pPr>
            <w:r w:rsidRPr="00AC3AF1">
              <w:rPr>
                <w:rFonts w:eastAsia="Times New Roman"/>
                <w:szCs w:val="20"/>
              </w:rPr>
              <w:t>11</w:t>
            </w:r>
          </w:p>
        </w:tc>
        <w:tc>
          <w:tcPr>
            <w:tcW w:w="5383" w:type="dxa"/>
            <w:tcMar>
              <w:top w:w="28" w:type="dxa"/>
              <w:left w:w="28" w:type="dxa"/>
              <w:bottom w:w="28" w:type="dxa"/>
              <w:right w:w="28" w:type="dxa"/>
            </w:tcMar>
            <w:vAlign w:val="center"/>
            <w:hideMark/>
          </w:tcPr>
          <w:p w14:paraId="3F3AF8CD" w14:textId="1CB64333" w:rsidR="00AC3AF1" w:rsidRPr="008B58E7" w:rsidRDefault="00AC3AF1" w:rsidP="00EC09A3">
            <w:pPr>
              <w:jc w:val="left"/>
              <w:rPr>
                <w:rFonts w:eastAsia="Times New Roman"/>
                <w:szCs w:val="20"/>
              </w:rPr>
            </w:pPr>
            <w:r w:rsidRPr="008B58E7">
              <w:rPr>
                <w:rFonts w:eastAsia="Times New Roman"/>
                <w:szCs w:val="20"/>
              </w:rPr>
              <w:t xml:space="preserve">Provisional award discussions and/or negotiation with preferred </w:t>
            </w:r>
            <w:r w:rsidR="005D4DB4">
              <w:rPr>
                <w:rFonts w:eastAsia="Times New Roman"/>
                <w:szCs w:val="20"/>
              </w:rPr>
              <w:t>Publisher</w:t>
            </w:r>
            <w:r w:rsidRPr="008B58E7">
              <w:rPr>
                <w:rFonts w:eastAsia="Times New Roman"/>
                <w:szCs w:val="20"/>
              </w:rPr>
              <w:t>.  Any final tender information confirmed</w:t>
            </w:r>
          </w:p>
        </w:tc>
        <w:tc>
          <w:tcPr>
            <w:tcW w:w="3121" w:type="dxa"/>
            <w:tcMar>
              <w:top w:w="28" w:type="dxa"/>
              <w:left w:w="28" w:type="dxa"/>
              <w:bottom w:w="28" w:type="dxa"/>
              <w:right w:w="28" w:type="dxa"/>
            </w:tcMar>
            <w:vAlign w:val="center"/>
          </w:tcPr>
          <w:p w14:paraId="546794BB" w14:textId="77777777" w:rsidR="00AC3AF1" w:rsidRPr="008B58E7" w:rsidRDefault="00AC3AF1" w:rsidP="00EC09A3">
            <w:pPr>
              <w:jc w:val="center"/>
              <w:rPr>
                <w:rFonts w:eastAsia="Times New Roman"/>
                <w:szCs w:val="20"/>
              </w:rPr>
            </w:pPr>
            <w:r w:rsidRPr="008B58E7">
              <w:rPr>
                <w:rFonts w:eastAsia="Times New Roman"/>
                <w:szCs w:val="20"/>
              </w:rPr>
              <w:t>3-6 December 2018</w:t>
            </w:r>
          </w:p>
        </w:tc>
      </w:tr>
      <w:tr w:rsidR="00AC3AF1" w:rsidRPr="008B58E7" w14:paraId="41BC1C03" w14:textId="77777777" w:rsidTr="003F5087">
        <w:trPr>
          <w:jc w:val="center"/>
        </w:trPr>
        <w:tc>
          <w:tcPr>
            <w:tcW w:w="568" w:type="dxa"/>
            <w:tcMar>
              <w:top w:w="28" w:type="dxa"/>
              <w:left w:w="28" w:type="dxa"/>
              <w:bottom w:w="28" w:type="dxa"/>
              <w:right w:w="28" w:type="dxa"/>
            </w:tcMar>
            <w:vAlign w:val="center"/>
          </w:tcPr>
          <w:p w14:paraId="366F352D" w14:textId="77777777" w:rsidR="00AC3AF1" w:rsidRPr="00AC3AF1" w:rsidRDefault="00AC3AF1" w:rsidP="00EC09A3">
            <w:pPr>
              <w:jc w:val="center"/>
              <w:rPr>
                <w:rFonts w:eastAsia="Times New Roman"/>
                <w:szCs w:val="20"/>
              </w:rPr>
            </w:pPr>
            <w:r w:rsidRPr="00AC3AF1">
              <w:rPr>
                <w:rFonts w:eastAsia="Times New Roman"/>
                <w:szCs w:val="20"/>
              </w:rPr>
              <w:t>12</w:t>
            </w:r>
          </w:p>
        </w:tc>
        <w:tc>
          <w:tcPr>
            <w:tcW w:w="5383" w:type="dxa"/>
            <w:tcMar>
              <w:top w:w="28" w:type="dxa"/>
              <w:left w:w="28" w:type="dxa"/>
              <w:bottom w:w="28" w:type="dxa"/>
              <w:right w:w="28" w:type="dxa"/>
            </w:tcMar>
            <w:vAlign w:val="center"/>
            <w:hideMark/>
          </w:tcPr>
          <w:p w14:paraId="6357D4C4" w14:textId="0F8B1A19" w:rsidR="00AC3AF1" w:rsidRPr="008B58E7" w:rsidRDefault="005D4DB4" w:rsidP="00EC09A3">
            <w:pPr>
              <w:jc w:val="left"/>
              <w:rPr>
                <w:rFonts w:eastAsia="Times New Roman"/>
                <w:szCs w:val="20"/>
              </w:rPr>
            </w:pPr>
            <w:r>
              <w:rPr>
                <w:rFonts w:eastAsia="Times New Roman"/>
                <w:bCs/>
                <w:szCs w:val="20"/>
              </w:rPr>
              <w:t>Publisher</w:t>
            </w:r>
            <w:r w:rsidR="00AC3AF1" w:rsidRPr="008B58E7">
              <w:rPr>
                <w:rFonts w:eastAsia="Times New Roman"/>
                <w:bCs/>
                <w:szCs w:val="20"/>
              </w:rPr>
              <w:t xml:space="preserve"> signs contract documents - copies made &amp; retained</w:t>
            </w:r>
          </w:p>
        </w:tc>
        <w:tc>
          <w:tcPr>
            <w:tcW w:w="3121" w:type="dxa"/>
            <w:tcMar>
              <w:top w:w="28" w:type="dxa"/>
              <w:left w:w="28" w:type="dxa"/>
              <w:bottom w:w="28" w:type="dxa"/>
              <w:right w:w="28" w:type="dxa"/>
            </w:tcMar>
            <w:vAlign w:val="center"/>
          </w:tcPr>
          <w:p w14:paraId="3B8A3FBD" w14:textId="77777777" w:rsidR="00AC3AF1" w:rsidRPr="008B58E7" w:rsidRDefault="00AC3AF1" w:rsidP="00EC09A3">
            <w:pPr>
              <w:jc w:val="center"/>
              <w:rPr>
                <w:rFonts w:eastAsia="Times New Roman"/>
                <w:szCs w:val="20"/>
              </w:rPr>
            </w:pPr>
            <w:r w:rsidRPr="008B58E7">
              <w:rPr>
                <w:rFonts w:eastAsia="Times New Roman"/>
                <w:szCs w:val="20"/>
              </w:rPr>
              <w:t>10 December 2018</w:t>
            </w:r>
          </w:p>
        </w:tc>
      </w:tr>
      <w:tr w:rsidR="00AC3AF1" w:rsidRPr="008B58E7" w14:paraId="7805F4D1" w14:textId="77777777" w:rsidTr="003F5087">
        <w:trPr>
          <w:jc w:val="center"/>
        </w:trPr>
        <w:tc>
          <w:tcPr>
            <w:tcW w:w="568" w:type="dxa"/>
            <w:tcMar>
              <w:top w:w="28" w:type="dxa"/>
              <w:left w:w="28" w:type="dxa"/>
              <w:bottom w:w="28" w:type="dxa"/>
              <w:right w:w="28" w:type="dxa"/>
            </w:tcMar>
            <w:vAlign w:val="center"/>
          </w:tcPr>
          <w:p w14:paraId="688B7D93" w14:textId="77777777" w:rsidR="00AC3AF1" w:rsidRPr="00AC3AF1" w:rsidRDefault="00AC3AF1" w:rsidP="00EC09A3">
            <w:pPr>
              <w:jc w:val="center"/>
              <w:rPr>
                <w:rFonts w:eastAsia="Times New Roman"/>
                <w:szCs w:val="20"/>
              </w:rPr>
            </w:pPr>
            <w:r w:rsidRPr="00AC3AF1">
              <w:rPr>
                <w:rFonts w:eastAsia="Times New Roman"/>
                <w:szCs w:val="20"/>
              </w:rPr>
              <w:t>13</w:t>
            </w:r>
          </w:p>
        </w:tc>
        <w:tc>
          <w:tcPr>
            <w:tcW w:w="5383" w:type="dxa"/>
            <w:tcMar>
              <w:top w:w="28" w:type="dxa"/>
              <w:left w:w="28" w:type="dxa"/>
              <w:bottom w:w="28" w:type="dxa"/>
              <w:right w:w="28" w:type="dxa"/>
            </w:tcMar>
            <w:vAlign w:val="center"/>
            <w:hideMark/>
          </w:tcPr>
          <w:p w14:paraId="4A5D4C1D" w14:textId="2CF5792F" w:rsidR="00AC3AF1" w:rsidRPr="008B58E7" w:rsidRDefault="00AC3AF1" w:rsidP="00EC09A3">
            <w:pPr>
              <w:jc w:val="left"/>
              <w:rPr>
                <w:rFonts w:eastAsia="Times New Roman"/>
                <w:szCs w:val="20"/>
              </w:rPr>
            </w:pPr>
            <w:r w:rsidRPr="008B58E7">
              <w:rPr>
                <w:rFonts w:eastAsia="Times New Roman"/>
                <w:szCs w:val="20"/>
              </w:rPr>
              <w:t xml:space="preserve">Initial meeting with </w:t>
            </w:r>
            <w:r w:rsidR="005D4DB4">
              <w:rPr>
                <w:rFonts w:eastAsia="Times New Roman"/>
                <w:szCs w:val="20"/>
              </w:rPr>
              <w:t>Publisher</w:t>
            </w:r>
            <w:r w:rsidRPr="008B58E7">
              <w:rPr>
                <w:rFonts w:eastAsia="Times New Roman"/>
                <w:szCs w:val="20"/>
              </w:rPr>
              <w:t xml:space="preserve"> &amp; implementation plan details</w:t>
            </w:r>
          </w:p>
        </w:tc>
        <w:tc>
          <w:tcPr>
            <w:tcW w:w="3121" w:type="dxa"/>
            <w:tcMar>
              <w:top w:w="28" w:type="dxa"/>
              <w:left w:w="28" w:type="dxa"/>
              <w:bottom w:w="28" w:type="dxa"/>
              <w:right w:w="28" w:type="dxa"/>
            </w:tcMar>
            <w:vAlign w:val="center"/>
          </w:tcPr>
          <w:p w14:paraId="783DDAF6" w14:textId="77777777" w:rsidR="00AC3AF1" w:rsidRPr="008B58E7" w:rsidRDefault="00AC3AF1" w:rsidP="00EC09A3">
            <w:pPr>
              <w:jc w:val="center"/>
              <w:rPr>
                <w:rFonts w:eastAsia="Times New Roman"/>
                <w:szCs w:val="20"/>
              </w:rPr>
            </w:pPr>
            <w:r w:rsidRPr="008B58E7">
              <w:rPr>
                <w:rFonts w:eastAsia="Times New Roman"/>
                <w:szCs w:val="20"/>
              </w:rPr>
              <w:t>10 December 2018</w:t>
            </w:r>
          </w:p>
        </w:tc>
      </w:tr>
      <w:tr w:rsidR="00AC3AF1" w:rsidRPr="008B58E7" w14:paraId="2F5D7676" w14:textId="77777777" w:rsidTr="003F5087">
        <w:trPr>
          <w:jc w:val="center"/>
        </w:trPr>
        <w:tc>
          <w:tcPr>
            <w:tcW w:w="568" w:type="dxa"/>
            <w:tcMar>
              <w:top w:w="28" w:type="dxa"/>
              <w:left w:w="28" w:type="dxa"/>
              <w:bottom w:w="28" w:type="dxa"/>
              <w:right w:w="28" w:type="dxa"/>
            </w:tcMar>
            <w:vAlign w:val="center"/>
          </w:tcPr>
          <w:p w14:paraId="178DF408" w14:textId="77777777" w:rsidR="00AC3AF1" w:rsidRPr="00AC3AF1" w:rsidRDefault="00AC3AF1" w:rsidP="00EC09A3">
            <w:pPr>
              <w:jc w:val="center"/>
              <w:rPr>
                <w:rFonts w:eastAsia="Times New Roman"/>
                <w:szCs w:val="20"/>
              </w:rPr>
            </w:pPr>
            <w:r w:rsidRPr="00AC3AF1">
              <w:rPr>
                <w:rFonts w:eastAsia="Times New Roman"/>
                <w:szCs w:val="20"/>
              </w:rPr>
              <w:t>14</w:t>
            </w:r>
          </w:p>
        </w:tc>
        <w:tc>
          <w:tcPr>
            <w:tcW w:w="5383" w:type="dxa"/>
            <w:tcMar>
              <w:top w:w="28" w:type="dxa"/>
              <w:left w:w="28" w:type="dxa"/>
              <w:bottom w:w="28" w:type="dxa"/>
              <w:right w:w="28" w:type="dxa"/>
            </w:tcMar>
            <w:vAlign w:val="center"/>
            <w:hideMark/>
          </w:tcPr>
          <w:p w14:paraId="3BD7A55B" w14:textId="77777777" w:rsidR="00AC3AF1" w:rsidRPr="008B58E7" w:rsidRDefault="00AC3AF1" w:rsidP="00EC09A3">
            <w:pPr>
              <w:jc w:val="left"/>
              <w:rPr>
                <w:rFonts w:eastAsia="Times New Roman"/>
                <w:szCs w:val="20"/>
              </w:rPr>
            </w:pPr>
            <w:r w:rsidRPr="008B58E7">
              <w:rPr>
                <w:rFonts w:eastAsia="Times New Roman"/>
                <w:szCs w:val="20"/>
              </w:rPr>
              <w:t>CONTRACT GO LIVE</w:t>
            </w:r>
          </w:p>
        </w:tc>
        <w:tc>
          <w:tcPr>
            <w:tcW w:w="3121" w:type="dxa"/>
            <w:tcMar>
              <w:top w:w="28" w:type="dxa"/>
              <w:left w:w="28" w:type="dxa"/>
              <w:bottom w:w="28" w:type="dxa"/>
              <w:right w:w="28" w:type="dxa"/>
            </w:tcMar>
            <w:vAlign w:val="center"/>
          </w:tcPr>
          <w:p w14:paraId="5AEF74B7" w14:textId="77777777" w:rsidR="00AC3AF1" w:rsidRPr="008B58E7" w:rsidRDefault="00AC3AF1" w:rsidP="00EC09A3">
            <w:pPr>
              <w:jc w:val="center"/>
              <w:rPr>
                <w:rFonts w:eastAsia="Times New Roman"/>
                <w:szCs w:val="20"/>
              </w:rPr>
            </w:pPr>
            <w:r w:rsidRPr="008B58E7">
              <w:rPr>
                <w:rFonts w:eastAsia="Times New Roman"/>
                <w:szCs w:val="20"/>
              </w:rPr>
              <w:t>10 December 2018</w:t>
            </w:r>
          </w:p>
        </w:tc>
      </w:tr>
      <w:tr w:rsidR="00AC3AF1" w:rsidRPr="008B58E7" w14:paraId="3667636C" w14:textId="77777777" w:rsidTr="003F5087">
        <w:trPr>
          <w:jc w:val="center"/>
        </w:trPr>
        <w:tc>
          <w:tcPr>
            <w:tcW w:w="568" w:type="dxa"/>
            <w:tcMar>
              <w:top w:w="28" w:type="dxa"/>
              <w:left w:w="28" w:type="dxa"/>
              <w:bottom w:w="28" w:type="dxa"/>
              <w:right w:w="28" w:type="dxa"/>
            </w:tcMar>
            <w:vAlign w:val="center"/>
          </w:tcPr>
          <w:p w14:paraId="2F964883" w14:textId="77777777" w:rsidR="00AC3AF1" w:rsidRPr="00AC3AF1" w:rsidRDefault="00AC3AF1" w:rsidP="00EC09A3">
            <w:pPr>
              <w:jc w:val="center"/>
              <w:rPr>
                <w:rFonts w:eastAsia="Times New Roman"/>
                <w:szCs w:val="20"/>
              </w:rPr>
            </w:pPr>
            <w:r w:rsidRPr="00AC3AF1">
              <w:rPr>
                <w:rFonts w:eastAsia="Times New Roman"/>
                <w:szCs w:val="20"/>
              </w:rPr>
              <w:t>15</w:t>
            </w:r>
          </w:p>
        </w:tc>
        <w:tc>
          <w:tcPr>
            <w:tcW w:w="5383" w:type="dxa"/>
            <w:tcMar>
              <w:top w:w="28" w:type="dxa"/>
              <w:left w:w="28" w:type="dxa"/>
              <w:bottom w:w="28" w:type="dxa"/>
              <w:right w:w="28" w:type="dxa"/>
            </w:tcMar>
            <w:vAlign w:val="center"/>
            <w:hideMark/>
          </w:tcPr>
          <w:p w14:paraId="3368938C" w14:textId="77777777" w:rsidR="00AC3AF1" w:rsidRPr="008B58E7" w:rsidRDefault="00AC3AF1" w:rsidP="00EC09A3">
            <w:pPr>
              <w:jc w:val="left"/>
              <w:rPr>
                <w:rFonts w:eastAsia="Times New Roman"/>
                <w:szCs w:val="20"/>
              </w:rPr>
            </w:pPr>
            <w:r w:rsidRPr="008B58E7">
              <w:rPr>
                <w:rFonts w:eastAsia="Times New Roman"/>
                <w:szCs w:val="20"/>
              </w:rPr>
              <w:t>90 Day Implementation Review</w:t>
            </w:r>
          </w:p>
        </w:tc>
        <w:tc>
          <w:tcPr>
            <w:tcW w:w="3121" w:type="dxa"/>
            <w:tcMar>
              <w:top w:w="28" w:type="dxa"/>
              <w:left w:w="28" w:type="dxa"/>
              <w:bottom w:w="28" w:type="dxa"/>
              <w:right w:w="28" w:type="dxa"/>
            </w:tcMar>
            <w:vAlign w:val="center"/>
          </w:tcPr>
          <w:p w14:paraId="4DF1200D" w14:textId="77777777" w:rsidR="00AC3AF1" w:rsidRPr="008B58E7" w:rsidRDefault="00AC3AF1" w:rsidP="00EC09A3">
            <w:pPr>
              <w:jc w:val="center"/>
              <w:rPr>
                <w:rFonts w:eastAsia="Times New Roman"/>
                <w:szCs w:val="20"/>
              </w:rPr>
            </w:pPr>
            <w:r w:rsidRPr="008B58E7">
              <w:rPr>
                <w:rFonts w:eastAsia="Times New Roman"/>
                <w:szCs w:val="20"/>
              </w:rPr>
              <w:t>1 April 2019</w:t>
            </w:r>
          </w:p>
        </w:tc>
      </w:tr>
      <w:tr w:rsidR="00AC3AF1" w:rsidRPr="008B58E7" w14:paraId="58CB3D3E" w14:textId="77777777" w:rsidTr="003F5087">
        <w:trPr>
          <w:jc w:val="center"/>
        </w:trPr>
        <w:tc>
          <w:tcPr>
            <w:tcW w:w="568" w:type="dxa"/>
            <w:tcMar>
              <w:top w:w="28" w:type="dxa"/>
              <w:left w:w="28" w:type="dxa"/>
              <w:bottom w:w="28" w:type="dxa"/>
              <w:right w:w="28" w:type="dxa"/>
            </w:tcMar>
            <w:vAlign w:val="center"/>
          </w:tcPr>
          <w:p w14:paraId="375DF1C3" w14:textId="77777777" w:rsidR="00AC3AF1" w:rsidRPr="00AC3AF1" w:rsidRDefault="00AC3AF1" w:rsidP="00EC09A3">
            <w:pPr>
              <w:jc w:val="center"/>
              <w:rPr>
                <w:rFonts w:eastAsia="Times New Roman"/>
                <w:szCs w:val="20"/>
              </w:rPr>
            </w:pPr>
            <w:r w:rsidRPr="00AC3AF1">
              <w:rPr>
                <w:rFonts w:eastAsia="Times New Roman"/>
                <w:szCs w:val="20"/>
              </w:rPr>
              <w:t>16</w:t>
            </w:r>
          </w:p>
        </w:tc>
        <w:tc>
          <w:tcPr>
            <w:tcW w:w="5383" w:type="dxa"/>
            <w:tcMar>
              <w:top w:w="28" w:type="dxa"/>
              <w:left w:w="28" w:type="dxa"/>
              <w:bottom w:w="28" w:type="dxa"/>
              <w:right w:w="28" w:type="dxa"/>
            </w:tcMar>
            <w:vAlign w:val="center"/>
            <w:hideMark/>
          </w:tcPr>
          <w:p w14:paraId="2A10A347" w14:textId="77777777" w:rsidR="00AC3AF1" w:rsidRPr="008B58E7" w:rsidRDefault="00AC3AF1" w:rsidP="00EC09A3">
            <w:pPr>
              <w:jc w:val="left"/>
              <w:rPr>
                <w:rFonts w:eastAsia="Times New Roman"/>
                <w:szCs w:val="20"/>
              </w:rPr>
            </w:pPr>
            <w:r w:rsidRPr="008B58E7">
              <w:rPr>
                <w:rFonts w:eastAsia="Times New Roman"/>
                <w:szCs w:val="20"/>
              </w:rPr>
              <w:t>First Quarterly Performance Review</w:t>
            </w:r>
          </w:p>
        </w:tc>
        <w:tc>
          <w:tcPr>
            <w:tcW w:w="3121" w:type="dxa"/>
            <w:tcMar>
              <w:top w:w="28" w:type="dxa"/>
              <w:left w:w="28" w:type="dxa"/>
              <w:bottom w:w="28" w:type="dxa"/>
              <w:right w:w="28" w:type="dxa"/>
            </w:tcMar>
            <w:vAlign w:val="center"/>
          </w:tcPr>
          <w:p w14:paraId="5B54A1AC" w14:textId="77777777" w:rsidR="00AC3AF1" w:rsidRPr="008B58E7" w:rsidRDefault="00AC3AF1" w:rsidP="00EC09A3">
            <w:pPr>
              <w:jc w:val="center"/>
              <w:rPr>
                <w:rFonts w:eastAsia="Times New Roman"/>
                <w:szCs w:val="20"/>
              </w:rPr>
            </w:pPr>
            <w:r w:rsidRPr="008B58E7">
              <w:rPr>
                <w:rFonts w:eastAsia="Times New Roman"/>
                <w:szCs w:val="20"/>
              </w:rPr>
              <w:t>1 July 2019</w:t>
            </w:r>
          </w:p>
        </w:tc>
      </w:tr>
      <w:tr w:rsidR="00AC3AF1" w:rsidRPr="008B58E7" w14:paraId="7A7A07A7" w14:textId="77777777" w:rsidTr="003F5087">
        <w:trPr>
          <w:jc w:val="center"/>
        </w:trPr>
        <w:tc>
          <w:tcPr>
            <w:tcW w:w="568" w:type="dxa"/>
            <w:tcMar>
              <w:top w:w="28" w:type="dxa"/>
              <w:left w:w="28" w:type="dxa"/>
              <w:bottom w:w="28" w:type="dxa"/>
              <w:right w:w="28" w:type="dxa"/>
            </w:tcMar>
            <w:vAlign w:val="center"/>
          </w:tcPr>
          <w:p w14:paraId="07F953BC" w14:textId="77777777" w:rsidR="00AC3AF1" w:rsidRPr="00AC3AF1" w:rsidRDefault="00AC3AF1" w:rsidP="00EC09A3">
            <w:pPr>
              <w:jc w:val="center"/>
              <w:rPr>
                <w:rFonts w:eastAsia="Times New Roman"/>
                <w:szCs w:val="20"/>
              </w:rPr>
            </w:pPr>
            <w:r w:rsidRPr="00AC3AF1">
              <w:rPr>
                <w:rFonts w:eastAsia="Times New Roman"/>
                <w:szCs w:val="20"/>
              </w:rPr>
              <w:t>17</w:t>
            </w:r>
          </w:p>
        </w:tc>
        <w:tc>
          <w:tcPr>
            <w:tcW w:w="5383" w:type="dxa"/>
            <w:tcMar>
              <w:top w:w="28" w:type="dxa"/>
              <w:left w:w="28" w:type="dxa"/>
              <w:bottom w:w="28" w:type="dxa"/>
              <w:right w:w="28" w:type="dxa"/>
            </w:tcMar>
            <w:vAlign w:val="center"/>
            <w:hideMark/>
          </w:tcPr>
          <w:p w14:paraId="030E0F78" w14:textId="77777777" w:rsidR="00AC3AF1" w:rsidRPr="008B58E7" w:rsidRDefault="00AC3AF1" w:rsidP="00EC09A3">
            <w:pPr>
              <w:jc w:val="left"/>
              <w:rPr>
                <w:rFonts w:eastAsia="Times New Roman"/>
                <w:szCs w:val="20"/>
              </w:rPr>
            </w:pPr>
            <w:r w:rsidRPr="008B58E7">
              <w:rPr>
                <w:rFonts w:eastAsia="Times New Roman"/>
                <w:szCs w:val="20"/>
              </w:rPr>
              <w:t>Annual Strategic Review</w:t>
            </w:r>
          </w:p>
        </w:tc>
        <w:tc>
          <w:tcPr>
            <w:tcW w:w="3121" w:type="dxa"/>
            <w:tcMar>
              <w:top w:w="28" w:type="dxa"/>
              <w:left w:w="28" w:type="dxa"/>
              <w:bottom w:w="28" w:type="dxa"/>
              <w:right w:w="28" w:type="dxa"/>
            </w:tcMar>
            <w:vAlign w:val="center"/>
          </w:tcPr>
          <w:p w14:paraId="4D741C99" w14:textId="77777777" w:rsidR="00AC3AF1" w:rsidRPr="008B58E7" w:rsidRDefault="00AC3AF1" w:rsidP="00EC09A3">
            <w:pPr>
              <w:jc w:val="center"/>
              <w:rPr>
                <w:rFonts w:eastAsia="Times New Roman"/>
                <w:szCs w:val="20"/>
              </w:rPr>
            </w:pPr>
            <w:r w:rsidRPr="008B58E7">
              <w:rPr>
                <w:rFonts w:eastAsia="Times New Roman"/>
                <w:szCs w:val="20"/>
              </w:rPr>
              <w:t>1 April 2020</w:t>
            </w:r>
          </w:p>
        </w:tc>
      </w:tr>
    </w:tbl>
    <w:p w14:paraId="61B65A84" w14:textId="77777777" w:rsidR="00AC3AF1" w:rsidRDefault="00AC3AF1" w:rsidP="00B408A2">
      <w:pPr>
        <w:rPr>
          <w:rFonts w:eastAsia="Times New Roman" w:cs="Arial"/>
          <w:szCs w:val="20"/>
        </w:rPr>
      </w:pPr>
    </w:p>
    <w:p w14:paraId="4DEEDF5F" w14:textId="77777777" w:rsidR="00A15B8A" w:rsidRPr="00B91B52" w:rsidRDefault="00A15B8A" w:rsidP="00A15B8A">
      <w:pPr>
        <w:pStyle w:val="FormHeader"/>
        <w:tabs>
          <w:tab w:val="left" w:pos="720"/>
        </w:tabs>
      </w:pPr>
      <w:r>
        <w:t>4.2</w:t>
      </w:r>
      <w:r w:rsidRPr="00B91B52">
        <w:tab/>
        <w:t xml:space="preserve">Instructions for Completing </w:t>
      </w:r>
      <w:r>
        <w:t xml:space="preserve">&amp; Submitting </w:t>
      </w:r>
      <w:r w:rsidRPr="00B91B52">
        <w:t>the Tender Response Documents</w:t>
      </w:r>
    </w:p>
    <w:p w14:paraId="5FFC11A2" w14:textId="77777777" w:rsidR="00A15B8A" w:rsidRDefault="00A15B8A" w:rsidP="00A15B8A">
      <w:r>
        <w:t>Publisher</w:t>
      </w:r>
      <w:r w:rsidRPr="00F62A67">
        <w:t xml:space="preserve">s should read these instructions carefully before completing </w:t>
      </w:r>
      <w:r>
        <w:t xml:space="preserve">and submitting </w:t>
      </w:r>
      <w:r w:rsidRPr="00F62A67">
        <w:t>the documents in this tender pack.  Failure to complete all sections of the documents may result in the rejection of the tender</w:t>
      </w:r>
      <w:r>
        <w:t>:</w:t>
      </w:r>
    </w:p>
    <w:p w14:paraId="643D50B0" w14:textId="77777777" w:rsidR="00A15B8A" w:rsidRDefault="00A15B8A" w:rsidP="00A15B8A"/>
    <w:p w14:paraId="1F4D4BCD" w14:textId="77777777" w:rsidR="00A15B8A" w:rsidRDefault="00A15B8A" w:rsidP="00A61E35">
      <w:pPr>
        <w:pStyle w:val="FormHeader"/>
        <w:numPr>
          <w:ilvl w:val="2"/>
          <w:numId w:val="4"/>
        </w:numPr>
      </w:pPr>
      <w:r>
        <w:t>General Instructions</w:t>
      </w:r>
    </w:p>
    <w:p w14:paraId="7361C578" w14:textId="250C2911" w:rsidR="00A15B8A" w:rsidRDefault="00A15B8A" w:rsidP="00A61E35">
      <w:pPr>
        <w:pStyle w:val="ListParagraph"/>
        <w:numPr>
          <w:ilvl w:val="0"/>
          <w:numId w:val="5"/>
        </w:numPr>
      </w:pPr>
      <w:r>
        <w:t xml:space="preserve">The Contract to be awarded is for Production and Marketing of the IHR </w:t>
      </w:r>
      <w:r w:rsidR="004F5433">
        <w:t>Journal</w:t>
      </w:r>
      <w:r>
        <w:t xml:space="preserve"> for the University of London </w:t>
      </w:r>
    </w:p>
    <w:p w14:paraId="08E1902C" w14:textId="77777777" w:rsidR="00A15B8A" w:rsidRDefault="00A15B8A" w:rsidP="00A61E35">
      <w:pPr>
        <w:pStyle w:val="ListParagraph"/>
        <w:numPr>
          <w:ilvl w:val="0"/>
          <w:numId w:val="5"/>
        </w:numPr>
      </w:pPr>
      <w:r>
        <w:t>The Contract term is for 5 years, from 10 December 2018.  The Contract terms and conditions include the opportunity for a 2 year extension on the initial 5 year period but any extension to the Contract must be agreed by all parties</w:t>
      </w:r>
    </w:p>
    <w:p w14:paraId="506499F6" w14:textId="5BDAC0D4" w:rsidR="00A15B8A" w:rsidRDefault="00A15B8A" w:rsidP="00A61E35">
      <w:pPr>
        <w:pStyle w:val="ListParagraph"/>
        <w:numPr>
          <w:ilvl w:val="0"/>
          <w:numId w:val="5"/>
        </w:numPr>
      </w:pPr>
      <w:r>
        <w:t xml:space="preserve">Where a Publisher </w:t>
      </w:r>
      <w:r w:rsidRPr="002B3DF6">
        <w:t xml:space="preserve">has been successful in the tendering exercise and are awarded a Contract, all submitted tender and PQQ documents will become the Contract documents for the </w:t>
      </w:r>
      <w:r>
        <w:t xml:space="preserve">Production and Marketing of the IHR </w:t>
      </w:r>
      <w:r w:rsidR="004F5433">
        <w:t>Journal</w:t>
      </w:r>
      <w:r>
        <w:t xml:space="preserve">.  </w:t>
      </w:r>
      <w:r w:rsidRPr="002B3DF6">
        <w:t>All tender documents submitted by unsuccessful tenderers will remain the property of the University for 12 months after the award date of the relevant Contract.  This is for audit purposes only and after 12 months i</w:t>
      </w:r>
      <w:r>
        <w:t>s passed they will be destroyed</w:t>
      </w:r>
    </w:p>
    <w:p w14:paraId="3E735220" w14:textId="77777777" w:rsidR="00A15B8A" w:rsidRPr="00F62A67" w:rsidRDefault="00A15B8A" w:rsidP="00A61E35">
      <w:pPr>
        <w:pStyle w:val="ListParagraph"/>
        <w:numPr>
          <w:ilvl w:val="0"/>
          <w:numId w:val="5"/>
        </w:numPr>
      </w:pPr>
      <w:r>
        <w:t>Publisher</w:t>
      </w:r>
      <w:r w:rsidRPr="00F62A67">
        <w:t xml:space="preserve">s </w:t>
      </w:r>
      <w:r>
        <w:t xml:space="preserve">must </w:t>
      </w:r>
      <w:r w:rsidRPr="00F62A67">
        <w:t>ensure that they are familiar with the content of and the extent and nature of the obligations as outlined in the tender documents and shall in any event be deemed to have don</w:t>
      </w:r>
      <w:r>
        <w:t>e so before submitting a tender</w:t>
      </w:r>
    </w:p>
    <w:p w14:paraId="692274B5" w14:textId="77777777" w:rsidR="00A15B8A" w:rsidRDefault="00A15B8A" w:rsidP="00A61E35">
      <w:pPr>
        <w:pStyle w:val="ListParagraph"/>
        <w:numPr>
          <w:ilvl w:val="0"/>
          <w:numId w:val="5"/>
        </w:numPr>
      </w:pPr>
      <w:r>
        <w:t>Publisher</w:t>
      </w:r>
      <w:r w:rsidRPr="00F62A67">
        <w:t xml:space="preserve">s are solely responsible for any costs and expenses incurred in connection with the preparation and submission of their </w:t>
      </w:r>
      <w:r>
        <w:t>tender response</w:t>
      </w:r>
    </w:p>
    <w:p w14:paraId="69E430D9" w14:textId="77777777" w:rsidR="00A15B8A" w:rsidRDefault="00A15B8A" w:rsidP="00A61E35">
      <w:pPr>
        <w:pStyle w:val="ListParagraph"/>
        <w:numPr>
          <w:ilvl w:val="0"/>
          <w:numId w:val="5"/>
        </w:numPr>
      </w:pPr>
      <w:r>
        <w:t>The University of London reserves the right not to award a Contract as a result of the current procurement process</w:t>
      </w:r>
    </w:p>
    <w:p w14:paraId="7232E0A7" w14:textId="7ACD4CE8" w:rsidR="00A15B8A" w:rsidRDefault="00A15B8A" w:rsidP="00A61E35">
      <w:pPr>
        <w:pStyle w:val="ListParagraph"/>
        <w:numPr>
          <w:ilvl w:val="0"/>
          <w:numId w:val="5"/>
        </w:numPr>
      </w:pPr>
      <w:r>
        <w:t xml:space="preserve">Where a Contract is awarded for the Production and Marketing of the IHR </w:t>
      </w:r>
      <w:r w:rsidR="004F5433">
        <w:t>Journal</w:t>
      </w:r>
      <w:r>
        <w:t xml:space="preserve"> Services, the Contract will be made between the Publisher and the UNIVERSITY OF LONDON, an exempt charity and a statutory corporation (RC 000661).  Headquarters are at Senate House, Malet Street, London WC1E 7HU, United Kingdom (the </w:t>
      </w:r>
      <w:r>
        <w:lastRenderedPageBreak/>
        <w:t>"University")</w:t>
      </w:r>
    </w:p>
    <w:p w14:paraId="24E14F1F" w14:textId="77777777" w:rsidR="00A15B8A" w:rsidRDefault="00A15B8A" w:rsidP="00A61E35">
      <w:pPr>
        <w:pStyle w:val="ListParagraph"/>
        <w:numPr>
          <w:ilvl w:val="0"/>
          <w:numId w:val="5"/>
        </w:numPr>
      </w:pPr>
      <w:r>
        <w:t>The University is currently not an organisation within the definition of a “Contracting authority” under Regulation 2(1) of the Public Contracts Regulations 2015 and is not obliged to adhere to the EU Public Procurement Directives</w:t>
      </w:r>
    </w:p>
    <w:p w14:paraId="72A513D4" w14:textId="77777777" w:rsidR="00A15B8A" w:rsidRDefault="00A15B8A" w:rsidP="00A61E35">
      <w:pPr>
        <w:pStyle w:val="ListParagraph"/>
        <w:numPr>
          <w:ilvl w:val="0"/>
          <w:numId w:val="5"/>
        </w:numPr>
      </w:pPr>
      <w:r>
        <w:t>The University does not believe any employees are eligible for transfer under the Transfer of Undertakings (Protection of Employment) Regulations 2006 (SI 2006/246), or “TUPE”</w:t>
      </w:r>
    </w:p>
    <w:p w14:paraId="41F6955D" w14:textId="77777777" w:rsidR="00A15B8A" w:rsidRDefault="00A15B8A" w:rsidP="00A61E35">
      <w:pPr>
        <w:pStyle w:val="ListParagraph"/>
        <w:numPr>
          <w:ilvl w:val="0"/>
          <w:numId w:val="5"/>
        </w:numPr>
      </w:pPr>
      <w:r w:rsidRPr="00F62A67">
        <w:t>The University of London reserves the right to amend, add to or withdraw all or any part of this tender at any time during the procurement exercise.</w:t>
      </w:r>
      <w:r>
        <w:t xml:space="preserve">  N</w:t>
      </w:r>
      <w:r w:rsidRPr="00F62A67">
        <w:t>otification of such an event wi</w:t>
      </w:r>
      <w:r>
        <w:t>ll be provided to all Publishers</w:t>
      </w:r>
    </w:p>
    <w:p w14:paraId="2BCCF99D" w14:textId="3FCAAA3B" w:rsidR="00A15B8A" w:rsidRDefault="00A15B8A" w:rsidP="00A61E35">
      <w:pPr>
        <w:pStyle w:val="ListParagraph"/>
        <w:numPr>
          <w:ilvl w:val="0"/>
          <w:numId w:val="5"/>
        </w:numPr>
      </w:pPr>
      <w:r>
        <w:t xml:space="preserve">Throughout the tender period if the University discovers information about any fraudulent activities concerning any of the bidding Publishers for the IHR </w:t>
      </w:r>
      <w:r w:rsidR="004F5433">
        <w:t>Journal</w:t>
      </w:r>
      <w:r>
        <w:t xml:space="preserve"> Contract, the University may halt the tender process and notify all Publishers.  If the issue cannot be resolved the University has the right to abandon the tender with immediate effect </w:t>
      </w:r>
    </w:p>
    <w:p w14:paraId="7190B3EE" w14:textId="77777777" w:rsidR="00A15B8A" w:rsidRDefault="00A15B8A" w:rsidP="00A15B8A">
      <w:pPr>
        <w:widowControl w:val="0"/>
      </w:pPr>
    </w:p>
    <w:p w14:paraId="57539EA1" w14:textId="77777777" w:rsidR="00A15B8A" w:rsidRDefault="00A15B8A" w:rsidP="00A15B8A">
      <w:pPr>
        <w:pStyle w:val="FormHeader"/>
      </w:pPr>
      <w:r>
        <w:t>4.2.2</w:t>
      </w:r>
      <w:r>
        <w:tab/>
        <w:t xml:space="preserve">One Stage Procurement Process </w:t>
      </w:r>
    </w:p>
    <w:p w14:paraId="3DF9795B" w14:textId="3B70E2E8" w:rsidR="00A15B8A" w:rsidRDefault="00A15B8A" w:rsidP="00A61E35">
      <w:pPr>
        <w:pStyle w:val="ListParagraph"/>
        <w:numPr>
          <w:ilvl w:val="0"/>
          <w:numId w:val="49"/>
        </w:numPr>
      </w:pPr>
      <w:r>
        <w:t xml:space="preserve">The tender for this Contract is run in 1 single stage which comprises of a set of documents that Publishers are required to complete and return at the same time.  The first document is for Publisher prequalification, to establish the bidding firm’s capability, knowledge, experience and skills required to deliver </w:t>
      </w:r>
      <w:r w:rsidR="008016F5">
        <w:t>the Contract</w:t>
      </w:r>
    </w:p>
    <w:p w14:paraId="26B15CFF" w14:textId="04B1E795" w:rsidR="00A15B8A" w:rsidRDefault="00A15B8A" w:rsidP="00A61E35">
      <w:pPr>
        <w:pStyle w:val="ListParagraph"/>
        <w:numPr>
          <w:ilvl w:val="0"/>
          <w:numId w:val="49"/>
        </w:numPr>
      </w:pPr>
      <w:r>
        <w:t xml:space="preserve">All Publishers must complete the </w:t>
      </w:r>
      <w:r w:rsidR="005D4DB4">
        <w:t>Publisher</w:t>
      </w:r>
      <w:r>
        <w:t xml:space="preserve"> Prequalification Questionnaire (PQQ) in section X.0 and submit the last 2 </w:t>
      </w:r>
      <w:r w:rsidR="00FB4CE8">
        <w:t>years</w:t>
      </w:r>
      <w:r>
        <w:t xml:space="preserve"> of their firm’s financial accounts.  The PQQ asks Publishers to provide business information that establishes their overall capability regarding the provision of the S</w:t>
      </w:r>
      <w:r w:rsidR="008016F5">
        <w:t>ervices</w:t>
      </w:r>
    </w:p>
    <w:p w14:paraId="7D495A4E" w14:textId="77777777" w:rsidR="00A15B8A" w:rsidRDefault="00A15B8A" w:rsidP="00A61E35">
      <w:pPr>
        <w:pStyle w:val="ListParagraph"/>
        <w:numPr>
          <w:ilvl w:val="0"/>
          <w:numId w:val="49"/>
        </w:numPr>
      </w:pPr>
      <w:r>
        <w:t>All PQQs returned will be evaluated and scored.  The top scoring 5 Publishers who meet the required capability criteria will be selected for review of their submitted tenders.  No more than 5 Publishers will be shortlisted.</w:t>
      </w:r>
    </w:p>
    <w:p w14:paraId="021A60F8" w14:textId="36F034A3" w:rsidR="00A15B8A" w:rsidRDefault="00A15B8A" w:rsidP="00A61E35">
      <w:pPr>
        <w:pStyle w:val="ListParagraph"/>
        <w:numPr>
          <w:ilvl w:val="0"/>
          <w:numId w:val="49"/>
        </w:numPr>
      </w:pPr>
      <w:r>
        <w:t>Where a Publisher has not passed the PQQ stage their submitt</w:t>
      </w:r>
      <w:r w:rsidR="008016F5">
        <w:t>ed tender will not be evaluated</w:t>
      </w:r>
    </w:p>
    <w:p w14:paraId="4906BCAC" w14:textId="45E12118" w:rsidR="00A15B8A" w:rsidRDefault="00A15B8A" w:rsidP="00A61E35">
      <w:pPr>
        <w:pStyle w:val="ListParagraph"/>
        <w:numPr>
          <w:ilvl w:val="0"/>
          <w:numId w:val="49"/>
        </w:numPr>
      </w:pPr>
      <w:r>
        <w:t xml:space="preserve">The second set of documents are the ITT documents contained in this pack.  Bidding Publishers must complete the Tender Response Document (including the </w:t>
      </w:r>
      <w:r w:rsidRPr="00D21998">
        <w:t>Financial Offer Table</w:t>
      </w:r>
      <w:r>
        <w:t>) and the Form of Tender.  These documents are for Publishers to propose to the University how they will provide the Services required</w:t>
      </w:r>
      <w:r w:rsidR="008016F5">
        <w:t xml:space="preserve"> and under what financial offer</w:t>
      </w:r>
    </w:p>
    <w:p w14:paraId="2280DD44" w14:textId="77777777" w:rsidR="00A15B8A" w:rsidRDefault="00A15B8A" w:rsidP="00A15B8A"/>
    <w:p w14:paraId="44B54ED2" w14:textId="5DB97A63" w:rsidR="00A15B8A" w:rsidRDefault="00A15B8A" w:rsidP="00A15B8A">
      <w:pPr>
        <w:pStyle w:val="FormHeader"/>
        <w:ind w:left="0" w:firstLine="0"/>
      </w:pPr>
      <w:r>
        <w:t>4.2.3</w:t>
      </w:r>
      <w:r>
        <w:tab/>
        <w:t xml:space="preserve">PQQ &amp; Tender Preparation </w:t>
      </w:r>
    </w:p>
    <w:p w14:paraId="7A9DB550" w14:textId="77777777" w:rsidR="00A15B8A" w:rsidRPr="00F62A67" w:rsidRDefault="00A15B8A" w:rsidP="00A61E35">
      <w:pPr>
        <w:pStyle w:val="ListParagraph"/>
        <w:numPr>
          <w:ilvl w:val="0"/>
          <w:numId w:val="6"/>
        </w:numPr>
      </w:pPr>
      <w:r>
        <w:t>Publisher</w:t>
      </w:r>
      <w:r w:rsidRPr="00F62A67">
        <w:t xml:space="preserve">s shall nominate a lead </w:t>
      </w:r>
      <w:r>
        <w:t xml:space="preserve">staff member </w:t>
      </w:r>
      <w:r w:rsidRPr="00F62A67">
        <w:t xml:space="preserve">to submit the </w:t>
      </w:r>
      <w:r>
        <w:t xml:space="preserve">PQQ and </w:t>
      </w:r>
      <w:r w:rsidRPr="00F62A67">
        <w:t xml:space="preserve">tender documents and serve as the single point of contact.  Where the responding business is a partnership or consortia, responses should include contributions from all </w:t>
      </w:r>
      <w:r>
        <w:t>partners, consolidated into 1 tender response</w:t>
      </w:r>
    </w:p>
    <w:p w14:paraId="0F41B4E7" w14:textId="77777777" w:rsidR="00A15B8A" w:rsidRDefault="00A15B8A" w:rsidP="00A61E35">
      <w:pPr>
        <w:pStyle w:val="ListParagraph"/>
        <w:numPr>
          <w:ilvl w:val="0"/>
          <w:numId w:val="6"/>
        </w:numPr>
      </w:pPr>
      <w:r>
        <w:t xml:space="preserve">All tender responses submitted must </w:t>
      </w:r>
      <w:r w:rsidRPr="00552546">
        <w:t xml:space="preserve">be in the English language.  All financial values within any of the submitted documentation must be provided in or converted into pounds sterling. Where official documents include financial data in a foreign currency, a </w:t>
      </w:r>
      <w:r>
        <w:t>S</w:t>
      </w:r>
      <w:r w:rsidRPr="00552546">
        <w:t xml:space="preserve">terling equivalent must be provided.  All prices submitted must </w:t>
      </w:r>
      <w:r>
        <w:t>be inclusive  of VAT</w:t>
      </w:r>
    </w:p>
    <w:p w14:paraId="66C5B8B0" w14:textId="77777777" w:rsidR="00A15B8A" w:rsidRPr="00F62A67" w:rsidRDefault="00A15B8A" w:rsidP="00A61E35">
      <w:pPr>
        <w:pStyle w:val="ListParagraph"/>
        <w:numPr>
          <w:ilvl w:val="0"/>
          <w:numId w:val="6"/>
        </w:numPr>
      </w:pPr>
      <w:r w:rsidRPr="00F62A67">
        <w:t xml:space="preserve">If any submitted information is unclear </w:t>
      </w:r>
      <w:r>
        <w:t>Publisher</w:t>
      </w:r>
      <w:r w:rsidRPr="00F62A67">
        <w:t>s may be asked to clarify their responses or</w:t>
      </w:r>
      <w:r>
        <w:t xml:space="preserve"> provide additional information</w:t>
      </w:r>
    </w:p>
    <w:p w14:paraId="4A4B2FAC" w14:textId="77777777" w:rsidR="00A15B8A" w:rsidRDefault="00A15B8A" w:rsidP="00A61E35">
      <w:pPr>
        <w:pStyle w:val="ListParagraph"/>
        <w:numPr>
          <w:ilvl w:val="0"/>
          <w:numId w:val="6"/>
        </w:numPr>
      </w:pPr>
      <w:r>
        <w:t>All Publishers must submit the following completed PQQ and tender documents:</w:t>
      </w:r>
    </w:p>
    <w:p w14:paraId="4170BD5D" w14:textId="77777777" w:rsidR="00A15B8A" w:rsidRDefault="00A15B8A" w:rsidP="00A15B8A"/>
    <w:p w14:paraId="1D1D777F" w14:textId="77777777" w:rsidR="00A15B8A" w:rsidRDefault="00A15B8A" w:rsidP="00A61E35">
      <w:pPr>
        <w:pStyle w:val="ListParagraph"/>
        <w:numPr>
          <w:ilvl w:val="1"/>
          <w:numId w:val="7"/>
        </w:numPr>
      </w:pPr>
      <w:r>
        <w:t>The Prequalification Questionnaire</w:t>
      </w:r>
    </w:p>
    <w:p w14:paraId="0E7E0D65" w14:textId="77777777" w:rsidR="00A15B8A" w:rsidRDefault="00A15B8A" w:rsidP="00A61E35">
      <w:pPr>
        <w:pStyle w:val="ListParagraph"/>
        <w:numPr>
          <w:ilvl w:val="1"/>
          <w:numId w:val="7"/>
        </w:numPr>
      </w:pPr>
      <w:r>
        <w:t>Copies of their firm’s last 2 years of financial accounts</w:t>
      </w:r>
    </w:p>
    <w:p w14:paraId="14D48F65" w14:textId="3398905B" w:rsidR="00A15B8A" w:rsidRDefault="00A15B8A" w:rsidP="00A61E35">
      <w:pPr>
        <w:pStyle w:val="ListParagraph"/>
        <w:numPr>
          <w:ilvl w:val="1"/>
          <w:numId w:val="7"/>
        </w:numPr>
      </w:pPr>
      <w:r>
        <w:t xml:space="preserve">The </w:t>
      </w:r>
      <w:r w:rsidRPr="00BF0C3E">
        <w:t xml:space="preserve">Tender Response Document for the Production and Marketing of the </w:t>
      </w:r>
      <w:r w:rsidR="004F5433">
        <w:t>Journal</w:t>
      </w:r>
      <w:r>
        <w:t xml:space="preserve"> (including the Financial Offer Table)</w:t>
      </w:r>
    </w:p>
    <w:p w14:paraId="398DD5E8" w14:textId="77777777" w:rsidR="00A15B8A" w:rsidRDefault="00A15B8A" w:rsidP="00A61E35">
      <w:pPr>
        <w:pStyle w:val="ListParagraph"/>
        <w:numPr>
          <w:ilvl w:val="1"/>
          <w:numId w:val="7"/>
        </w:numPr>
      </w:pPr>
      <w:r>
        <w:t xml:space="preserve">Completed and signed Form of Tender </w:t>
      </w:r>
    </w:p>
    <w:p w14:paraId="1153F250" w14:textId="762192CE" w:rsidR="00A15B8A" w:rsidRDefault="00A15B8A" w:rsidP="00A61E35">
      <w:pPr>
        <w:pStyle w:val="ListParagraph"/>
        <w:numPr>
          <w:ilvl w:val="1"/>
          <w:numId w:val="7"/>
        </w:numPr>
      </w:pPr>
      <w:r>
        <w:t xml:space="preserve">A Microsoft Word copy of their firm’s terms and conditions of contract for the delivery of the Production and Marketing of the IHR </w:t>
      </w:r>
      <w:r w:rsidR="004F5433">
        <w:t>Journal</w:t>
      </w:r>
      <w:r>
        <w:t xml:space="preserve"> Services, for negotiation with the University upon Contract award</w:t>
      </w:r>
    </w:p>
    <w:p w14:paraId="5C83900C" w14:textId="77777777" w:rsidR="00A15B8A" w:rsidRDefault="00A15B8A" w:rsidP="00A15B8A"/>
    <w:p w14:paraId="3E3A03E9" w14:textId="77777777" w:rsidR="00A15B8A" w:rsidRDefault="00A15B8A" w:rsidP="00A61E35">
      <w:pPr>
        <w:pStyle w:val="ListParagraph"/>
        <w:numPr>
          <w:ilvl w:val="0"/>
          <w:numId w:val="6"/>
        </w:numPr>
      </w:pPr>
      <w:r>
        <w:t>Publisher</w:t>
      </w:r>
      <w:r w:rsidRPr="00F62A67">
        <w:t>s must enter their tender responses directly into the specification Word and Excel documents</w:t>
      </w:r>
      <w:r>
        <w:t xml:space="preserve"> provided</w:t>
      </w:r>
      <w:r w:rsidRPr="00F62A67">
        <w:t xml:space="preserve">.   Responses must not include links to policy documents (unless otherwise requested in the tender instruction) or hyperlinks to websites; these will not be reviewed </w:t>
      </w:r>
      <w:r>
        <w:t>or evaluated</w:t>
      </w:r>
    </w:p>
    <w:p w14:paraId="7D03C82E" w14:textId="1007F440" w:rsidR="002F3AD0" w:rsidRDefault="002F3AD0" w:rsidP="00A61E35">
      <w:pPr>
        <w:pStyle w:val="ListParagraph"/>
        <w:numPr>
          <w:ilvl w:val="0"/>
          <w:numId w:val="6"/>
        </w:numPr>
      </w:pPr>
      <w:r>
        <w:t xml:space="preserve">The University will contact the Publisher’s referees listed in the PQQ from 12 October.  Publishers are </w:t>
      </w:r>
      <w:r w:rsidR="00FB4CE8">
        <w:t>encouraged</w:t>
      </w:r>
      <w:r>
        <w:t xml:space="preserve"> to notify their referees of this and that all references must be </w:t>
      </w:r>
      <w:r w:rsidR="00FB4CE8">
        <w:t>returned</w:t>
      </w:r>
      <w:r>
        <w:t xml:space="preserve"> to the University before 26 October.  </w:t>
      </w:r>
      <w:r w:rsidR="00F34255">
        <w:t>References that are not returned or are returned late will be scored with a “zero”</w:t>
      </w:r>
    </w:p>
    <w:p w14:paraId="680F0C34" w14:textId="0216133F" w:rsidR="00EC09A3" w:rsidRPr="005833A7" w:rsidRDefault="00EC09A3" w:rsidP="00A61E35">
      <w:pPr>
        <w:pStyle w:val="ListParagraph"/>
        <w:numPr>
          <w:ilvl w:val="0"/>
          <w:numId w:val="6"/>
        </w:numPr>
      </w:pPr>
      <w:r w:rsidRPr="005833A7">
        <w:t>PQQs will be scored based on a combination of a “pass / fail” system and the scores for the Publisher’s case study and references provided.  The top 5 scoring PQQ will then have their tenders evaluated</w:t>
      </w:r>
    </w:p>
    <w:p w14:paraId="52B4DC88" w14:textId="41063A3A" w:rsidR="00A15B8A" w:rsidRPr="005833A7" w:rsidRDefault="002306C8" w:rsidP="00A61E35">
      <w:pPr>
        <w:pStyle w:val="ListParagraph"/>
        <w:numPr>
          <w:ilvl w:val="0"/>
          <w:numId w:val="6"/>
        </w:numPr>
      </w:pPr>
      <w:r w:rsidRPr="005833A7">
        <w:lastRenderedPageBreak/>
        <w:t xml:space="preserve">Tenders will be scored based on a simple weighted and scored system.  The highest possible score a bidder can achieve is 280 – this includes the scoring of Publisher presentations (see below) and these scores will be added to the overall tender score.  When all tenders are scored, the highest scoring tender is awarded the Contract.  </w:t>
      </w:r>
      <w:r w:rsidR="00A15B8A" w:rsidRPr="005833A7">
        <w:t>See the tender evaluation section of this guidance for more information</w:t>
      </w:r>
    </w:p>
    <w:p w14:paraId="7F7D33E8" w14:textId="77777777" w:rsidR="00A15B8A" w:rsidRPr="005833A7" w:rsidRDefault="00A15B8A" w:rsidP="00A61E35">
      <w:pPr>
        <w:pStyle w:val="ListParagraph"/>
        <w:numPr>
          <w:ilvl w:val="0"/>
          <w:numId w:val="6"/>
        </w:numPr>
      </w:pPr>
      <w:r w:rsidRPr="005833A7">
        <w:t>In the Tender Response Document there is no limit on the amount of text Publishers can submit for these questions.  All responses must be included in the Word document</w:t>
      </w:r>
    </w:p>
    <w:p w14:paraId="013D37B5" w14:textId="585C5E51" w:rsidR="00A15B8A" w:rsidRPr="00F62A67" w:rsidRDefault="00A15B8A" w:rsidP="00A61E35">
      <w:pPr>
        <w:pStyle w:val="ListParagraph"/>
        <w:numPr>
          <w:ilvl w:val="0"/>
          <w:numId w:val="6"/>
        </w:numPr>
      </w:pPr>
      <w:r w:rsidRPr="00F62A67">
        <w:t xml:space="preserve">In the </w:t>
      </w:r>
      <w:r>
        <w:t xml:space="preserve">Financial Offer Table, </w:t>
      </w:r>
      <w:r w:rsidRPr="00F62A67">
        <w:t xml:space="preserve">all prices submitted must be entered onto the </w:t>
      </w:r>
      <w:r w:rsidR="002306C8">
        <w:t xml:space="preserve">Word table.  </w:t>
      </w:r>
      <w:r w:rsidRPr="00F62A67">
        <w:t xml:space="preserve">All prices must be </w:t>
      </w:r>
      <w:r>
        <w:t xml:space="preserve">inclusive </w:t>
      </w:r>
      <w:r w:rsidRPr="00F62A67">
        <w:t>of VAT</w:t>
      </w:r>
    </w:p>
    <w:p w14:paraId="248EC7F0" w14:textId="77777777" w:rsidR="00A15B8A" w:rsidRPr="00F62A67" w:rsidRDefault="00A15B8A" w:rsidP="00A61E35">
      <w:pPr>
        <w:pStyle w:val="ListParagraph"/>
        <w:numPr>
          <w:ilvl w:val="0"/>
          <w:numId w:val="6"/>
        </w:numPr>
      </w:pPr>
      <w:r>
        <w:t xml:space="preserve">The </w:t>
      </w:r>
      <w:r w:rsidRPr="00F62A67">
        <w:t xml:space="preserve">Form of Tender </w:t>
      </w:r>
      <w:r>
        <w:t>in this pack m</w:t>
      </w:r>
      <w:r w:rsidRPr="00F62A67">
        <w:t>ust be completed and signed.  If this is not signed the tender will not be evaluated and will be withdrawn from competition</w:t>
      </w:r>
    </w:p>
    <w:p w14:paraId="149909F9" w14:textId="77777777" w:rsidR="00A15B8A" w:rsidRPr="00552546" w:rsidRDefault="00A15B8A" w:rsidP="00A15B8A"/>
    <w:p w14:paraId="4E2054E2" w14:textId="16362446" w:rsidR="00A15B8A" w:rsidRDefault="00A15B8A" w:rsidP="00A15B8A">
      <w:pPr>
        <w:pStyle w:val="FormHeader"/>
        <w:ind w:left="0" w:firstLine="0"/>
      </w:pPr>
      <w:r>
        <w:t>4.2.4</w:t>
      </w:r>
      <w:r>
        <w:tab/>
        <w:t xml:space="preserve">PQQ &amp; Tender Return </w:t>
      </w:r>
    </w:p>
    <w:p w14:paraId="496545DE" w14:textId="32A674D0" w:rsidR="00A15B8A" w:rsidRDefault="00A15B8A" w:rsidP="00A61E35">
      <w:pPr>
        <w:pStyle w:val="ListParagraph"/>
        <w:numPr>
          <w:ilvl w:val="0"/>
          <w:numId w:val="8"/>
        </w:numPr>
      </w:pPr>
      <w:r w:rsidRPr="00552546">
        <w:t xml:space="preserve">For audit purposes all queries regarding </w:t>
      </w:r>
      <w:r>
        <w:t xml:space="preserve">the </w:t>
      </w:r>
      <w:r w:rsidRPr="00552546">
        <w:t xml:space="preserve">tender must be submitted </w:t>
      </w:r>
      <w:r>
        <w:t xml:space="preserve">to </w:t>
      </w:r>
      <w:hyperlink r:id="rId12" w:history="1">
        <w:r w:rsidRPr="005B10C7">
          <w:rPr>
            <w:rStyle w:val="Hyperlink"/>
          </w:rPr>
          <w:t>procurement@london.ac.uk</w:t>
        </w:r>
      </w:hyperlink>
      <w:r>
        <w:t>.  For transparency purposes each Publisher</w:t>
      </w:r>
      <w:r w:rsidRPr="00552546">
        <w:t xml:space="preserve">’s query regarding this procurement exercise will be responded to with a </w:t>
      </w:r>
      <w:r>
        <w:t>copy sent to the other bidding Publisher</w:t>
      </w:r>
      <w:r w:rsidRPr="00552546">
        <w:t xml:space="preserve">s.  </w:t>
      </w:r>
      <w:r w:rsidRPr="002D6B0D">
        <w:t xml:space="preserve">Queries sent in </w:t>
      </w:r>
      <w:r>
        <w:t>t</w:t>
      </w:r>
      <w:r w:rsidR="008C1975">
        <w:t>o a University staff member’s e</w:t>
      </w:r>
      <w:r>
        <w:t xml:space="preserve">mail address </w:t>
      </w:r>
      <w:r w:rsidRPr="002D6B0D">
        <w:t>or by teleph</w:t>
      </w:r>
      <w:r>
        <w:t>one will not receive a response</w:t>
      </w:r>
    </w:p>
    <w:p w14:paraId="4D363D0D" w14:textId="77777777" w:rsidR="00A15B8A" w:rsidRPr="00997A77" w:rsidRDefault="00A15B8A" w:rsidP="00A61E35">
      <w:pPr>
        <w:pStyle w:val="ListParagraph"/>
        <w:numPr>
          <w:ilvl w:val="0"/>
          <w:numId w:val="8"/>
        </w:numPr>
        <w:rPr>
          <w:b/>
        </w:rPr>
      </w:pPr>
      <w:r w:rsidRPr="00997A77">
        <w:rPr>
          <w:b/>
        </w:rPr>
        <w:t xml:space="preserve">Tender queries will be taken up to 12:00pm on </w:t>
      </w:r>
      <w:r>
        <w:rPr>
          <w:b/>
        </w:rPr>
        <w:t>8</w:t>
      </w:r>
      <w:r w:rsidRPr="00997A77">
        <w:rPr>
          <w:b/>
        </w:rPr>
        <w:t xml:space="preserve"> October 2018 </w:t>
      </w:r>
    </w:p>
    <w:p w14:paraId="34D0E8AD" w14:textId="77777777" w:rsidR="00A15B8A" w:rsidRPr="00997A77" w:rsidRDefault="00A15B8A" w:rsidP="00A61E35">
      <w:pPr>
        <w:pStyle w:val="ListParagraph"/>
        <w:numPr>
          <w:ilvl w:val="0"/>
          <w:numId w:val="8"/>
        </w:numPr>
        <w:rPr>
          <w:b/>
        </w:rPr>
      </w:pPr>
      <w:r>
        <w:t>Publisher</w:t>
      </w:r>
      <w:r w:rsidRPr="00C838CB">
        <w:t xml:space="preserve"> tender responses must be </w:t>
      </w:r>
      <w:r w:rsidRPr="003937EC">
        <w:t xml:space="preserve">submitted to </w:t>
      </w:r>
      <w:hyperlink r:id="rId13" w:history="1">
        <w:r w:rsidRPr="00051342">
          <w:rPr>
            <w:rStyle w:val="Hyperlink"/>
          </w:rPr>
          <w:t>procurement@london.ac.uk</w:t>
        </w:r>
      </w:hyperlink>
      <w:r>
        <w:t xml:space="preserve"> </w:t>
      </w:r>
      <w:r w:rsidRPr="003937EC">
        <w:t>before</w:t>
      </w:r>
      <w:r>
        <w:t xml:space="preserve"> </w:t>
      </w:r>
      <w:r w:rsidRPr="003937EC">
        <w:rPr>
          <w:b/>
        </w:rPr>
        <w:t>12:00pm on 12 October</w:t>
      </w:r>
      <w:r w:rsidRPr="00997A77">
        <w:rPr>
          <w:b/>
        </w:rPr>
        <w:t xml:space="preserve"> 2018.  No late tenders will be considered for this procurement exercise</w:t>
      </w:r>
    </w:p>
    <w:p w14:paraId="4D7AFD3A" w14:textId="77777777" w:rsidR="00A15B8A" w:rsidRDefault="00A15B8A" w:rsidP="00A61E35">
      <w:pPr>
        <w:pStyle w:val="ListParagraph"/>
        <w:numPr>
          <w:ilvl w:val="0"/>
          <w:numId w:val="8"/>
        </w:numPr>
      </w:pPr>
      <w:r>
        <w:t>A</w:t>
      </w:r>
      <w:r w:rsidRPr="00552546">
        <w:t xml:space="preserve">ll tenderers </w:t>
      </w:r>
      <w:r>
        <w:t xml:space="preserve">are requested to </w:t>
      </w:r>
      <w:r w:rsidRPr="00552546">
        <w:t>keep their respective tender offers open and valid for acceptance by the University for 6 months after the return date</w:t>
      </w:r>
      <w:r>
        <w:t xml:space="preserve"> of 12 October 2018</w:t>
      </w:r>
    </w:p>
    <w:p w14:paraId="025185BF" w14:textId="77777777" w:rsidR="00A15B8A" w:rsidRDefault="00A15B8A" w:rsidP="00A15B8A">
      <w:pPr>
        <w:ind w:left="360"/>
      </w:pPr>
    </w:p>
    <w:p w14:paraId="0C84A48A" w14:textId="1087397A" w:rsidR="00A15B8A" w:rsidRPr="00B91B52" w:rsidRDefault="00A15B8A" w:rsidP="00A15B8A">
      <w:pPr>
        <w:pStyle w:val="FormHeader"/>
        <w:tabs>
          <w:tab w:val="left" w:pos="720"/>
        </w:tabs>
      </w:pPr>
      <w:r>
        <w:t>4.2.5</w:t>
      </w:r>
      <w:r>
        <w:tab/>
        <w:t>Publisher Presentations</w:t>
      </w:r>
    </w:p>
    <w:p w14:paraId="57A905CB" w14:textId="6F485512" w:rsidR="00A15B8A" w:rsidRDefault="00A15B8A" w:rsidP="00A61E35">
      <w:pPr>
        <w:pStyle w:val="ListParagraph"/>
        <w:numPr>
          <w:ilvl w:val="0"/>
          <w:numId w:val="9"/>
        </w:numPr>
      </w:pPr>
      <w:r>
        <w:t>Publisher</w:t>
      </w:r>
      <w:r w:rsidRPr="00552546">
        <w:t xml:space="preserve">s </w:t>
      </w:r>
      <w:r>
        <w:t xml:space="preserve">will be </w:t>
      </w:r>
      <w:r w:rsidRPr="00552546">
        <w:t xml:space="preserve">required to prepare and deliver a short presentation </w:t>
      </w:r>
      <w:r>
        <w:t>as part of their tender submission.  Publisher</w:t>
      </w:r>
      <w:r w:rsidRPr="00552546">
        <w:t xml:space="preserve"> presentation guidance will be coordinated by the </w:t>
      </w:r>
      <w:r w:rsidR="00152684">
        <w:t xml:space="preserve">IHR and </w:t>
      </w:r>
      <w:r w:rsidRPr="00552546">
        <w:t xml:space="preserve">Procurement </w:t>
      </w:r>
      <w:r>
        <w:t>teams and provided to Publisher</w:t>
      </w:r>
      <w:r w:rsidRPr="00552546">
        <w:t xml:space="preserve">s </w:t>
      </w:r>
      <w:r>
        <w:t>at a time shortly before the presentation</w:t>
      </w:r>
    </w:p>
    <w:p w14:paraId="0A502E68" w14:textId="77777777" w:rsidR="00A15B8A" w:rsidRDefault="00A15B8A" w:rsidP="00A61E35">
      <w:pPr>
        <w:pStyle w:val="ListParagraph"/>
        <w:numPr>
          <w:ilvl w:val="0"/>
          <w:numId w:val="9"/>
        </w:numPr>
      </w:pPr>
      <w:r w:rsidRPr="002306C8">
        <w:rPr>
          <w:b/>
        </w:rPr>
        <w:t>The presentations are scheduled for 7 November 2018</w:t>
      </w:r>
      <w:r>
        <w:t>.  Publishers will be assigned a date and time for their presentation.  These are the only dates available for the presentations and Publishers must plan on being available on these dates</w:t>
      </w:r>
    </w:p>
    <w:p w14:paraId="41110507" w14:textId="77777777" w:rsidR="00A15B8A" w:rsidRPr="00F62A67" w:rsidRDefault="00A15B8A" w:rsidP="00A61E35">
      <w:pPr>
        <w:pStyle w:val="ListParagraph"/>
        <w:numPr>
          <w:ilvl w:val="0"/>
          <w:numId w:val="9"/>
        </w:numPr>
      </w:pPr>
      <w:r>
        <w:t>The presentation will be scored as the rest of the tender response, based upon a 0-5 scoring system.  Due to the importance of the presentation in the tender submission, the weighting is set at the higher level of 6</w:t>
      </w:r>
    </w:p>
    <w:p w14:paraId="5C47E780" w14:textId="77777777" w:rsidR="00A15B8A" w:rsidRPr="002F0B89" w:rsidRDefault="00A15B8A" w:rsidP="00A15B8A">
      <w:pPr>
        <w:tabs>
          <w:tab w:val="left" w:pos="720"/>
        </w:tabs>
      </w:pPr>
    </w:p>
    <w:p w14:paraId="4D8908FE" w14:textId="77777777" w:rsidR="00A15B8A" w:rsidRPr="00552546" w:rsidRDefault="00A15B8A" w:rsidP="00A15B8A">
      <w:pPr>
        <w:pStyle w:val="FormHeader"/>
        <w:tabs>
          <w:tab w:val="left" w:pos="720"/>
        </w:tabs>
        <w:rPr>
          <w:color w:val="auto"/>
        </w:rPr>
      </w:pPr>
      <w:r>
        <w:rPr>
          <w:color w:val="auto"/>
        </w:rPr>
        <w:t>4.2.6</w:t>
      </w:r>
      <w:r w:rsidRPr="00552546">
        <w:rPr>
          <w:color w:val="auto"/>
        </w:rPr>
        <w:tab/>
        <w:t xml:space="preserve">The Form of Tender </w:t>
      </w:r>
    </w:p>
    <w:p w14:paraId="1D2ADCE8" w14:textId="700AE6BF" w:rsidR="00A15B8A" w:rsidRPr="003937EC" w:rsidRDefault="00A15B8A" w:rsidP="00A61E35">
      <w:pPr>
        <w:pStyle w:val="ListParagraph"/>
        <w:widowControl/>
        <w:numPr>
          <w:ilvl w:val="0"/>
          <w:numId w:val="11"/>
        </w:numPr>
        <w:contextualSpacing/>
      </w:pPr>
      <w:r w:rsidRPr="00552546">
        <w:t xml:space="preserve">The Form of Tender is a </w:t>
      </w:r>
      <w:r>
        <w:t>Contract</w:t>
      </w:r>
      <w:r w:rsidRPr="00552546">
        <w:t xml:space="preserve"> document and must be read by the </w:t>
      </w:r>
      <w:r>
        <w:t>Publisher</w:t>
      </w:r>
      <w:r w:rsidRPr="00552546">
        <w:t>, completed and signed</w:t>
      </w:r>
      <w:r>
        <w:t xml:space="preserve"> and returned as </w:t>
      </w:r>
      <w:r w:rsidRPr="00552546">
        <w:t xml:space="preserve">part of the tender response.  The Form of Tender includes a declaration that tenderers have read, understood and accept the </w:t>
      </w:r>
      <w:r>
        <w:t xml:space="preserve">specification for the delivery of the Services.  The Form of Tender also asks the Publisher to confirm that they have submitted a copy of their firm’s terms and conditions of contract for the delivery of the Production and Marketing of the IHR </w:t>
      </w:r>
      <w:r w:rsidR="004F5433">
        <w:t>Journal</w:t>
      </w:r>
      <w:r>
        <w:t xml:space="preserve"> Services, </w:t>
      </w:r>
      <w:r w:rsidRPr="003937EC">
        <w:t>for negotiation with the University upon Contract award</w:t>
      </w:r>
    </w:p>
    <w:p w14:paraId="10696196" w14:textId="77777777" w:rsidR="00A15B8A" w:rsidRPr="00552546" w:rsidRDefault="00A15B8A" w:rsidP="00A61E35">
      <w:pPr>
        <w:pStyle w:val="ListParagraph"/>
        <w:numPr>
          <w:ilvl w:val="0"/>
          <w:numId w:val="11"/>
        </w:numPr>
      </w:pPr>
      <w:r w:rsidRPr="00552546">
        <w:t>Tenders that are submitted without a signed Form of Tender will be r</w:t>
      </w:r>
      <w:r>
        <w:t>emoved from further competition</w:t>
      </w:r>
    </w:p>
    <w:p w14:paraId="35D17EE6" w14:textId="77777777" w:rsidR="00A15B8A" w:rsidRPr="00552546" w:rsidRDefault="00A15B8A" w:rsidP="00A61E35">
      <w:pPr>
        <w:pStyle w:val="ListParagraph"/>
        <w:numPr>
          <w:ilvl w:val="0"/>
          <w:numId w:val="11"/>
        </w:numPr>
      </w:pPr>
      <w:r w:rsidRPr="00552546">
        <w:t>The Form of Tender must be signed:</w:t>
      </w:r>
    </w:p>
    <w:p w14:paraId="40FE1B5D" w14:textId="77777777" w:rsidR="00A15B8A" w:rsidRDefault="00A15B8A" w:rsidP="00A15B8A"/>
    <w:p w14:paraId="6F6CA882" w14:textId="77777777" w:rsidR="00A15B8A" w:rsidRPr="00552546" w:rsidRDefault="00A15B8A" w:rsidP="00A61E35">
      <w:pPr>
        <w:pStyle w:val="ListParagraph"/>
        <w:numPr>
          <w:ilvl w:val="1"/>
          <w:numId w:val="12"/>
        </w:numPr>
      </w:pPr>
      <w:r w:rsidRPr="00552546">
        <w:t>Where the tenderer is an individual, by that individual</w:t>
      </w:r>
    </w:p>
    <w:p w14:paraId="36896861" w14:textId="77777777" w:rsidR="00A15B8A" w:rsidRPr="00F62A67" w:rsidRDefault="00A15B8A" w:rsidP="00A61E35">
      <w:pPr>
        <w:pStyle w:val="ListParagraph"/>
        <w:numPr>
          <w:ilvl w:val="1"/>
          <w:numId w:val="12"/>
        </w:numPr>
      </w:pPr>
      <w:r w:rsidRPr="00F62A67">
        <w:t>Where the tenderer is a partnership, by two duly authorised partners</w:t>
      </w:r>
    </w:p>
    <w:p w14:paraId="50763378" w14:textId="77777777" w:rsidR="00A15B8A" w:rsidRDefault="00A15B8A" w:rsidP="00A61E35">
      <w:pPr>
        <w:pStyle w:val="ListParagraph"/>
        <w:numPr>
          <w:ilvl w:val="1"/>
          <w:numId w:val="12"/>
        </w:numPr>
      </w:pPr>
      <w:r w:rsidRPr="00F62A67">
        <w:t>Where the tenderer is a company, by 2 directors or by a director and the company secretary, such persons being duly authorised for that purpose</w:t>
      </w:r>
    </w:p>
    <w:p w14:paraId="61A16174" w14:textId="77777777" w:rsidR="00A15B8A" w:rsidRPr="00F62A67" w:rsidRDefault="00A15B8A" w:rsidP="00A15B8A"/>
    <w:p w14:paraId="07247756" w14:textId="77777777" w:rsidR="00A15B8A" w:rsidRPr="00F62A67" w:rsidRDefault="00A15B8A" w:rsidP="00A61E35">
      <w:pPr>
        <w:pStyle w:val="ListParagraph"/>
        <w:numPr>
          <w:ilvl w:val="0"/>
          <w:numId w:val="11"/>
        </w:numPr>
      </w:pPr>
      <w:r w:rsidRPr="00F62A67">
        <w:t xml:space="preserve">A </w:t>
      </w:r>
      <w:r>
        <w:t xml:space="preserve">Publisher’s </w:t>
      </w:r>
      <w:r w:rsidRPr="00F62A67">
        <w:t>completed Form of Tender will be rejected if there is evidence that a tenderer has:</w:t>
      </w:r>
    </w:p>
    <w:p w14:paraId="1D02C9B4" w14:textId="77777777" w:rsidR="00A15B8A" w:rsidRPr="00F62A67" w:rsidRDefault="00A15B8A" w:rsidP="00A15B8A"/>
    <w:p w14:paraId="0F00BF5B" w14:textId="77777777" w:rsidR="00A15B8A" w:rsidRPr="00F62A67" w:rsidRDefault="00A15B8A" w:rsidP="00A61E35">
      <w:pPr>
        <w:pStyle w:val="ListParagraph"/>
        <w:numPr>
          <w:ilvl w:val="1"/>
          <w:numId w:val="13"/>
        </w:numPr>
      </w:pPr>
      <w:r w:rsidRPr="00F62A67">
        <w:t>Fixed or adjusted the prices, charges, rates and methodologies shown in its Form of Tender by or in connection with any agreement or arrangement with any other person</w:t>
      </w:r>
    </w:p>
    <w:p w14:paraId="2AB9CC0B" w14:textId="77777777" w:rsidR="00A15B8A" w:rsidRPr="00F62A67" w:rsidRDefault="00A15B8A" w:rsidP="00A61E35">
      <w:pPr>
        <w:pStyle w:val="ListParagraph"/>
        <w:numPr>
          <w:ilvl w:val="1"/>
          <w:numId w:val="13"/>
        </w:numPr>
      </w:pPr>
      <w:r w:rsidRPr="00F62A67">
        <w:t>Fixed or adjusted the prices, charges, rates and methodologies shown in its Form of Tender by reference to any other Form of Tender</w:t>
      </w:r>
    </w:p>
    <w:p w14:paraId="34D58E80" w14:textId="77777777" w:rsidR="00A15B8A" w:rsidRPr="00F62A67" w:rsidRDefault="00A15B8A" w:rsidP="00A61E35">
      <w:pPr>
        <w:pStyle w:val="ListParagraph"/>
        <w:numPr>
          <w:ilvl w:val="1"/>
          <w:numId w:val="13"/>
        </w:numPr>
      </w:pPr>
      <w:r w:rsidRPr="00F62A67">
        <w:t>Communicated to any person other than the University of London the amount or approximate amount of the prices, charges, rates and methodologies shown in its Form of Tender except in accordance with instructions above</w:t>
      </w:r>
    </w:p>
    <w:p w14:paraId="7FC8896E" w14:textId="77777777" w:rsidR="00A15B8A" w:rsidRPr="00F62A67" w:rsidRDefault="00A15B8A" w:rsidP="00A61E35">
      <w:pPr>
        <w:pStyle w:val="ListParagraph"/>
        <w:numPr>
          <w:ilvl w:val="1"/>
          <w:numId w:val="13"/>
        </w:numPr>
      </w:pPr>
      <w:r w:rsidRPr="00F62A67">
        <w:lastRenderedPageBreak/>
        <w:t>In any respect, does not comply with the requirements of the Form of Tender</w:t>
      </w:r>
    </w:p>
    <w:p w14:paraId="66820972" w14:textId="77777777" w:rsidR="007E1C46" w:rsidRDefault="007E1C46" w:rsidP="00A15B8A"/>
    <w:p w14:paraId="6E6AB2C3" w14:textId="77777777" w:rsidR="00A15B8A" w:rsidRDefault="00A15B8A" w:rsidP="00A15B8A">
      <w:pPr>
        <w:pStyle w:val="FormHeader"/>
      </w:pPr>
      <w:r>
        <w:t>4.2.7</w:t>
      </w:r>
      <w:r>
        <w:tab/>
        <w:t>Provisional Award &amp; Negotiation</w:t>
      </w:r>
    </w:p>
    <w:p w14:paraId="0E58C29A" w14:textId="77777777" w:rsidR="00A15B8A" w:rsidRDefault="00A15B8A" w:rsidP="00A61E35">
      <w:pPr>
        <w:pStyle w:val="ListParagraph"/>
        <w:numPr>
          <w:ilvl w:val="0"/>
          <w:numId w:val="19"/>
        </w:numPr>
      </w:pPr>
      <w:r>
        <w:t>The Publisher with the highest score for price and quality in the tender evaluation will be issued a “Provisional Award” for the Contract</w:t>
      </w:r>
    </w:p>
    <w:p w14:paraId="7E2E46D0" w14:textId="77777777" w:rsidR="00A15B8A" w:rsidRDefault="00A15B8A" w:rsidP="00A61E35">
      <w:pPr>
        <w:pStyle w:val="ListParagraph"/>
        <w:numPr>
          <w:ilvl w:val="0"/>
          <w:numId w:val="19"/>
        </w:numPr>
      </w:pPr>
      <w:r>
        <w:t>The Provisional Award acknowledges the Publisher’s highest tender score and the University’s intention to award them the Contract.  However there may be either pricing or quality issues in their tender submission that need further clarification.  This may include negotiation on minor issues in the Publisher’s tender submission but will not result in fundamental changes to the Publisher’s bid</w:t>
      </w:r>
    </w:p>
    <w:p w14:paraId="505F9498" w14:textId="77777777" w:rsidR="00A15B8A" w:rsidRDefault="00A15B8A" w:rsidP="00A61E35">
      <w:pPr>
        <w:pStyle w:val="ListParagraph"/>
        <w:numPr>
          <w:ilvl w:val="0"/>
          <w:numId w:val="19"/>
        </w:numPr>
      </w:pPr>
      <w:r>
        <w:t>Where clarification and agreement between the University and the highest scoring Publisher are reached, any changes will be added to the Publisher’s bid and they will be issued the final Contract award</w:t>
      </w:r>
    </w:p>
    <w:p w14:paraId="7DD46EF2" w14:textId="77777777" w:rsidR="00A15B8A" w:rsidRDefault="00A15B8A" w:rsidP="00A61E35">
      <w:pPr>
        <w:pStyle w:val="ListParagraph"/>
        <w:numPr>
          <w:ilvl w:val="0"/>
          <w:numId w:val="19"/>
        </w:numPr>
      </w:pPr>
      <w:r>
        <w:t>If agreement cannot be reached between the Publisher and the University the Provisional Award will be withdrawn.  The next highest scoring Publisher will be issued a Provisional Award and a-c above will be observed</w:t>
      </w:r>
    </w:p>
    <w:p w14:paraId="59B1310C" w14:textId="77777777" w:rsidR="00A15B8A" w:rsidRDefault="00A15B8A" w:rsidP="00A15B8A">
      <w:r>
        <w:t xml:space="preserve"> </w:t>
      </w:r>
    </w:p>
    <w:p w14:paraId="7DB3925D" w14:textId="77777777" w:rsidR="00A15B8A" w:rsidRPr="00B91B52" w:rsidRDefault="00A15B8A" w:rsidP="00A15B8A">
      <w:pPr>
        <w:pStyle w:val="FormHeader"/>
        <w:tabs>
          <w:tab w:val="left" w:pos="720"/>
        </w:tabs>
      </w:pPr>
      <w:r>
        <w:t>4.2.8</w:t>
      </w:r>
      <w:r w:rsidRPr="00B91B52">
        <w:tab/>
        <w:t>Rejection of Tenders</w:t>
      </w:r>
    </w:p>
    <w:p w14:paraId="6D030766" w14:textId="77777777" w:rsidR="00A15B8A" w:rsidRPr="00B91B52" w:rsidRDefault="00A15B8A" w:rsidP="00A61E35">
      <w:pPr>
        <w:pStyle w:val="ListParagraph"/>
        <w:numPr>
          <w:ilvl w:val="0"/>
          <w:numId w:val="20"/>
        </w:numPr>
        <w:tabs>
          <w:tab w:val="left" w:pos="720"/>
        </w:tabs>
      </w:pPr>
      <w:r>
        <w:t>Any tender submitted by any Publisher</w:t>
      </w:r>
      <w:r w:rsidRPr="00B91B52">
        <w:t xml:space="preserve"> will not be accepted in respect of which the</w:t>
      </w:r>
      <w:r>
        <w:t>y</w:t>
      </w:r>
      <w:r w:rsidRPr="00B91B52">
        <w:t>:</w:t>
      </w:r>
    </w:p>
    <w:p w14:paraId="283FB996" w14:textId="77777777" w:rsidR="00A15B8A" w:rsidRPr="00B91B52" w:rsidRDefault="00A15B8A" w:rsidP="00A15B8A">
      <w:pPr>
        <w:tabs>
          <w:tab w:val="left" w:pos="720"/>
        </w:tabs>
      </w:pPr>
    </w:p>
    <w:p w14:paraId="2FBF67C4" w14:textId="77777777" w:rsidR="00A15B8A" w:rsidRPr="00F62A67" w:rsidRDefault="00A15B8A" w:rsidP="00A61E35">
      <w:pPr>
        <w:pStyle w:val="ListParagraph"/>
        <w:numPr>
          <w:ilvl w:val="0"/>
          <w:numId w:val="21"/>
        </w:numPr>
      </w:pPr>
      <w:r w:rsidRPr="00F62A67">
        <w:t>Offer or agree to pay or give or does pay or give any sum of money, inducement or consideration directly or indirectly to any person for doing or having done or causing or having caused to be done in relation any other tenderer or any other person's proposed Form of Tender</w:t>
      </w:r>
    </w:p>
    <w:p w14:paraId="5CFC8D7D" w14:textId="77777777" w:rsidR="00A15B8A" w:rsidRPr="00F62A67" w:rsidRDefault="00A15B8A" w:rsidP="00A61E35">
      <w:pPr>
        <w:pStyle w:val="ListParagraph"/>
        <w:numPr>
          <w:ilvl w:val="0"/>
          <w:numId w:val="21"/>
        </w:numPr>
      </w:pPr>
      <w:r w:rsidRPr="00F62A67">
        <w:t xml:space="preserve">In connection with its tender or the award of the </w:t>
      </w:r>
      <w:r>
        <w:t>Contract,</w:t>
      </w:r>
      <w:r w:rsidRPr="00F62A67">
        <w:t xml:space="preserve"> commit an offence under the Public Bodies Corrupt Practices Act 1887, Prevention of Corruption Acts 1889 to 1916 and the Bribery Act 2010</w:t>
      </w:r>
    </w:p>
    <w:p w14:paraId="5FCCD298" w14:textId="77777777" w:rsidR="00A15B8A" w:rsidRPr="00F62A67" w:rsidRDefault="00A15B8A" w:rsidP="00A61E35">
      <w:pPr>
        <w:pStyle w:val="ListParagraph"/>
        <w:numPr>
          <w:ilvl w:val="0"/>
          <w:numId w:val="21"/>
        </w:numPr>
      </w:pPr>
      <w:r w:rsidRPr="00F62A67">
        <w:t>Ha</w:t>
      </w:r>
      <w:r>
        <w:t xml:space="preserve">ve </w:t>
      </w:r>
      <w:r w:rsidRPr="00F62A67">
        <w:t xml:space="preserve">directly or indirectly canvassed any </w:t>
      </w:r>
      <w:r>
        <w:t>employee</w:t>
      </w:r>
      <w:r w:rsidRPr="00F62A67">
        <w:t xml:space="preserve"> or official of the University of London concerning the acceptance of any tender or who has obtained or attempted to obtain information from any such </w:t>
      </w:r>
      <w:r>
        <w:t>employee</w:t>
      </w:r>
      <w:r w:rsidRPr="00F62A67">
        <w:t xml:space="preserve"> or official concerning any other tender submitted by any other tenderer</w:t>
      </w:r>
    </w:p>
    <w:p w14:paraId="4FB7F76C" w14:textId="77777777" w:rsidR="00A15B8A" w:rsidRPr="00F62A67" w:rsidRDefault="00A15B8A" w:rsidP="00A61E35">
      <w:pPr>
        <w:pStyle w:val="ListParagraph"/>
        <w:numPr>
          <w:ilvl w:val="0"/>
          <w:numId w:val="21"/>
        </w:numPr>
      </w:pPr>
      <w:r>
        <w:t xml:space="preserve">Make </w:t>
      </w:r>
      <w:r w:rsidRPr="00F62A67">
        <w:t xml:space="preserve">or attempts to make any variation or alteration to the terms and conditions of </w:t>
      </w:r>
      <w:r>
        <w:t>Contract</w:t>
      </w:r>
      <w:r w:rsidRPr="00F62A67">
        <w:t xml:space="preserve"> except where the variation or alteration is expressly permitted therein by the University</w:t>
      </w:r>
    </w:p>
    <w:p w14:paraId="5F9BBAC8" w14:textId="77777777" w:rsidR="00A15B8A" w:rsidRDefault="00A15B8A" w:rsidP="00A61E35">
      <w:pPr>
        <w:pStyle w:val="ListParagraph"/>
        <w:numPr>
          <w:ilvl w:val="0"/>
          <w:numId w:val="21"/>
        </w:numPr>
      </w:pPr>
      <w:r w:rsidRPr="00F62A67">
        <w:t>Fail to use the English language</w:t>
      </w:r>
    </w:p>
    <w:p w14:paraId="74596E9C" w14:textId="77777777" w:rsidR="00A15B8A" w:rsidRDefault="00A15B8A" w:rsidP="00A15B8A">
      <w:pPr>
        <w:tabs>
          <w:tab w:val="left" w:pos="720"/>
        </w:tabs>
      </w:pPr>
    </w:p>
    <w:p w14:paraId="25F53C5A" w14:textId="77777777" w:rsidR="00A15B8A" w:rsidRPr="00B91B52" w:rsidRDefault="00A15B8A" w:rsidP="00A15B8A">
      <w:pPr>
        <w:pStyle w:val="FormHeader"/>
        <w:tabs>
          <w:tab w:val="left" w:pos="720"/>
        </w:tabs>
      </w:pPr>
      <w:r>
        <w:t>4.2.9</w:t>
      </w:r>
      <w:r>
        <w:tab/>
      </w:r>
      <w:r w:rsidRPr="00B91B52">
        <w:t>Tender Debriefing</w:t>
      </w:r>
    </w:p>
    <w:p w14:paraId="4C190EE7" w14:textId="77777777" w:rsidR="00A15B8A" w:rsidRPr="0041562A" w:rsidRDefault="00A15B8A" w:rsidP="00A61E35">
      <w:pPr>
        <w:pStyle w:val="ListParagraph"/>
        <w:numPr>
          <w:ilvl w:val="0"/>
          <w:numId w:val="10"/>
        </w:numPr>
      </w:pPr>
      <w:r w:rsidRPr="0041562A">
        <w:t xml:space="preserve">Following the conclusion of the tendering process unsuccessful </w:t>
      </w:r>
      <w:r>
        <w:t>Publisher</w:t>
      </w:r>
      <w:r w:rsidRPr="0041562A">
        <w:t xml:space="preserve">s will be offered debriefing to learn where their tender responses could </w:t>
      </w:r>
      <w:r>
        <w:t>have been better</w:t>
      </w:r>
    </w:p>
    <w:p w14:paraId="785D9552" w14:textId="77777777" w:rsidR="00A15B8A" w:rsidRDefault="00A15B8A" w:rsidP="00A61E35">
      <w:pPr>
        <w:pStyle w:val="ListParagraph"/>
        <w:numPr>
          <w:ilvl w:val="0"/>
          <w:numId w:val="10"/>
        </w:numPr>
      </w:pPr>
      <w:r w:rsidRPr="0041562A">
        <w:t xml:space="preserve">Unsuccessful </w:t>
      </w:r>
      <w:r>
        <w:t>Publisher</w:t>
      </w:r>
      <w:r w:rsidRPr="0041562A">
        <w:t xml:space="preserve">s should notify the University of London in writing if they wish debriefing information; requests must be made within 15 days of the announcement of the tender shortlist.  The University of London will aim to debrief unsuccessful </w:t>
      </w:r>
      <w:r>
        <w:t>Publisher</w:t>
      </w:r>
      <w:r w:rsidRPr="0041562A">
        <w:t>s within 1</w:t>
      </w:r>
      <w:r>
        <w:t>5 days of receiving the request</w:t>
      </w:r>
    </w:p>
    <w:p w14:paraId="39367016" w14:textId="77777777" w:rsidR="00A15B8A" w:rsidRDefault="00A15B8A" w:rsidP="00A15B8A"/>
    <w:p w14:paraId="7876DB39" w14:textId="77777777" w:rsidR="00A15B8A" w:rsidRDefault="00A15B8A" w:rsidP="00A15B8A"/>
    <w:p w14:paraId="189958C3" w14:textId="77777777" w:rsidR="00A15B8A" w:rsidRDefault="00A15B8A" w:rsidP="00B408A2">
      <w:pPr>
        <w:rPr>
          <w:rFonts w:eastAsia="Times New Roman" w:cs="Arial"/>
          <w:szCs w:val="20"/>
        </w:rPr>
      </w:pPr>
    </w:p>
    <w:p w14:paraId="6C6A3A6E" w14:textId="77777777" w:rsidR="00B408A2" w:rsidRPr="00B91B52" w:rsidRDefault="00B408A2" w:rsidP="00B408A2">
      <w:pPr>
        <w:pStyle w:val="TOCHeading1"/>
      </w:pPr>
      <w:bookmarkStart w:id="5" w:name="FiveEvaluation"/>
      <w:r>
        <w:lastRenderedPageBreak/>
        <w:t>5</w:t>
      </w:r>
      <w:r w:rsidRPr="00B91B52">
        <w:t>.0</w:t>
      </w:r>
      <w:r w:rsidRPr="00B91B52">
        <w:tab/>
      </w:r>
      <w:r>
        <w:t>Tender Evaluation Guidance</w:t>
      </w:r>
    </w:p>
    <w:bookmarkEnd w:id="5"/>
    <w:p w14:paraId="425085EC" w14:textId="636434CE" w:rsidR="004E2FA3" w:rsidRPr="00552546" w:rsidRDefault="004E0940" w:rsidP="000771A5">
      <w:pPr>
        <w:pStyle w:val="FormHeader"/>
        <w:tabs>
          <w:tab w:val="left" w:pos="720"/>
        </w:tabs>
        <w:rPr>
          <w:color w:val="auto"/>
        </w:rPr>
      </w:pPr>
      <w:r>
        <w:rPr>
          <w:color w:val="auto"/>
        </w:rPr>
        <w:t>5.1</w:t>
      </w:r>
      <w:r w:rsidR="004E2FA3" w:rsidRPr="00552546">
        <w:rPr>
          <w:color w:val="auto"/>
        </w:rPr>
        <w:tab/>
      </w:r>
      <w:r w:rsidR="004928FD">
        <w:rPr>
          <w:color w:val="auto"/>
        </w:rPr>
        <w:t>Overview</w:t>
      </w:r>
    </w:p>
    <w:p w14:paraId="4A2AB98E" w14:textId="021B8ADC" w:rsidR="004928FD" w:rsidRDefault="002306C8" w:rsidP="00A12861">
      <w:r w:rsidRPr="002306C8">
        <w:t>This section of guidance explain</w:t>
      </w:r>
      <w:r w:rsidR="00ED300F">
        <w:t xml:space="preserve">s how tenders will be scored.  Publishers </w:t>
      </w:r>
      <w:r w:rsidRPr="002306C8">
        <w:t>are strongly advised to read this section thoroughly so they will understand the evaluation methodology employed.  This section also includes a worked example of how a tender could be scored in this procurement exercise.  Note the following key points:</w:t>
      </w:r>
    </w:p>
    <w:p w14:paraId="15C06DA0" w14:textId="77777777" w:rsidR="002306C8" w:rsidRDefault="002306C8" w:rsidP="00A12861"/>
    <w:p w14:paraId="110249D5" w14:textId="17A393D1" w:rsidR="00ED300F" w:rsidRDefault="00ED300F" w:rsidP="00ED300F">
      <w:pPr>
        <w:ind w:left="720" w:hanging="720"/>
        <w:rPr>
          <w:rFonts w:asciiTheme="majorHAnsi" w:hAnsiTheme="majorHAnsi" w:cstheme="majorHAnsi"/>
        </w:rPr>
      </w:pPr>
      <w:r>
        <w:rPr>
          <w:rFonts w:asciiTheme="majorHAnsi" w:hAnsiTheme="majorHAnsi" w:cstheme="majorHAnsi"/>
        </w:rPr>
        <w:t>5.1.1</w:t>
      </w:r>
      <w:r>
        <w:rPr>
          <w:rFonts w:asciiTheme="majorHAnsi" w:hAnsiTheme="majorHAnsi" w:cstheme="majorHAnsi"/>
        </w:rPr>
        <w:tab/>
        <w:t>All submitted PQQs will be scored and evaluated first and up to 5 top scoring Publishers will then have their tenders evaluated.</w:t>
      </w:r>
    </w:p>
    <w:p w14:paraId="453AA65B" w14:textId="79670AB1" w:rsidR="00ED300F" w:rsidRPr="004928FD" w:rsidRDefault="00ED300F" w:rsidP="00ED300F">
      <w:pPr>
        <w:ind w:left="720" w:hanging="720"/>
        <w:rPr>
          <w:rFonts w:asciiTheme="majorHAnsi" w:hAnsiTheme="majorHAnsi" w:cstheme="majorHAnsi"/>
        </w:rPr>
      </w:pPr>
      <w:r>
        <w:rPr>
          <w:rFonts w:asciiTheme="majorHAnsi" w:hAnsiTheme="majorHAnsi" w:cstheme="majorHAnsi"/>
        </w:rPr>
        <w:t>5.1.2</w:t>
      </w:r>
      <w:r>
        <w:rPr>
          <w:rFonts w:asciiTheme="majorHAnsi" w:hAnsiTheme="majorHAnsi" w:cstheme="majorHAnsi"/>
        </w:rPr>
        <w:tab/>
      </w:r>
      <w:r w:rsidRPr="00ED300F">
        <w:rPr>
          <w:rFonts w:asciiTheme="majorHAnsi" w:hAnsiTheme="majorHAnsi" w:cstheme="majorHAnsi"/>
        </w:rPr>
        <w:t xml:space="preserve">Tenders will be scored based on a simple weighted and scored system.  </w:t>
      </w:r>
      <w:r>
        <w:rPr>
          <w:rFonts w:asciiTheme="majorHAnsi" w:hAnsiTheme="majorHAnsi" w:cstheme="majorHAnsi"/>
        </w:rPr>
        <w:t>All specification c</w:t>
      </w:r>
      <w:r w:rsidRPr="004928FD">
        <w:rPr>
          <w:rFonts w:asciiTheme="majorHAnsi" w:hAnsiTheme="majorHAnsi" w:cstheme="majorHAnsi"/>
        </w:rPr>
        <w:t xml:space="preserve">riteria will be scored as Weight X Score = Final Score.  </w:t>
      </w:r>
      <w:r w:rsidRPr="00ED300F">
        <w:rPr>
          <w:rFonts w:asciiTheme="majorHAnsi" w:hAnsiTheme="majorHAnsi" w:cstheme="majorHAnsi"/>
        </w:rPr>
        <w:t>The highest possible score a bidder can achieve is 280</w:t>
      </w:r>
      <w:r w:rsidR="002C161B">
        <w:rPr>
          <w:rFonts w:asciiTheme="majorHAnsi" w:hAnsiTheme="majorHAnsi" w:cstheme="majorHAnsi"/>
        </w:rPr>
        <w:t xml:space="preserve">; </w:t>
      </w:r>
      <w:r w:rsidRPr="00ED300F">
        <w:rPr>
          <w:rFonts w:asciiTheme="majorHAnsi" w:hAnsiTheme="majorHAnsi" w:cstheme="majorHAnsi"/>
        </w:rPr>
        <w:t xml:space="preserve">this includes the scoring of Publisher presentations (see below) and these scores will be added to the overall tender score.  When all tenders are scored, the highest scoring tender </w:t>
      </w:r>
      <w:r w:rsidR="002C161B">
        <w:rPr>
          <w:rFonts w:asciiTheme="majorHAnsi" w:hAnsiTheme="majorHAnsi" w:cstheme="majorHAnsi"/>
        </w:rPr>
        <w:t xml:space="preserve">will be </w:t>
      </w:r>
      <w:r w:rsidRPr="00ED300F">
        <w:rPr>
          <w:rFonts w:asciiTheme="majorHAnsi" w:hAnsiTheme="majorHAnsi" w:cstheme="majorHAnsi"/>
        </w:rPr>
        <w:t xml:space="preserve">awarded the Contract.  </w:t>
      </w:r>
    </w:p>
    <w:p w14:paraId="760CC9C5" w14:textId="0E71546B" w:rsidR="00ED300F" w:rsidRDefault="00ED300F" w:rsidP="00ED300F">
      <w:pPr>
        <w:ind w:left="720" w:hanging="720"/>
        <w:rPr>
          <w:rFonts w:asciiTheme="majorHAnsi" w:hAnsiTheme="majorHAnsi" w:cstheme="majorHAnsi"/>
        </w:rPr>
      </w:pPr>
      <w:r>
        <w:rPr>
          <w:rFonts w:asciiTheme="majorHAnsi" w:hAnsiTheme="majorHAnsi" w:cstheme="majorHAnsi"/>
        </w:rPr>
        <w:t>5.1.3</w:t>
      </w:r>
      <w:r>
        <w:rPr>
          <w:rFonts w:asciiTheme="majorHAnsi" w:hAnsiTheme="majorHAnsi" w:cstheme="majorHAnsi"/>
        </w:rPr>
        <w:tab/>
      </w:r>
      <w:r w:rsidR="005D4DB4">
        <w:rPr>
          <w:rFonts w:asciiTheme="majorHAnsi" w:hAnsiTheme="majorHAnsi" w:cstheme="majorHAnsi"/>
        </w:rPr>
        <w:t>Publisher</w:t>
      </w:r>
      <w:r w:rsidRPr="004928FD">
        <w:rPr>
          <w:rFonts w:asciiTheme="majorHAnsi" w:hAnsiTheme="majorHAnsi" w:cstheme="majorHAnsi"/>
        </w:rPr>
        <w:t xml:space="preserve">s must complete </w:t>
      </w:r>
      <w:r>
        <w:rPr>
          <w:rFonts w:asciiTheme="majorHAnsi" w:hAnsiTheme="majorHAnsi" w:cstheme="majorHAnsi"/>
        </w:rPr>
        <w:t xml:space="preserve">and submit </w:t>
      </w:r>
      <w:r w:rsidRPr="004928FD">
        <w:rPr>
          <w:rFonts w:asciiTheme="majorHAnsi" w:hAnsiTheme="majorHAnsi" w:cstheme="majorHAnsi"/>
        </w:rPr>
        <w:t xml:space="preserve">the </w:t>
      </w:r>
      <w:r>
        <w:rPr>
          <w:rFonts w:asciiTheme="majorHAnsi" w:hAnsiTheme="majorHAnsi" w:cstheme="majorHAnsi"/>
        </w:rPr>
        <w:t>PQQ and all tender documents required.  They must also submit copies of the last 2 years of their firm’s financial accounts and a copy of</w:t>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rPr>
        <w:t xml:space="preserve"> their firm’s terms and conditions of contract for review and negotiation by the University.</w:t>
      </w:r>
      <w:r>
        <w:rPr>
          <w:rFonts w:asciiTheme="majorHAnsi" w:hAnsiTheme="majorHAnsi" w:cstheme="majorHAnsi"/>
          <w:vanish/>
        </w:rPr>
        <w:t>sponse Document,  the 2</w:t>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r>
        <w:rPr>
          <w:rFonts w:asciiTheme="majorHAnsi" w:hAnsiTheme="majorHAnsi" w:cstheme="majorHAnsi"/>
          <w:vanish/>
        </w:rPr>
        <w:pgNum/>
      </w:r>
    </w:p>
    <w:p w14:paraId="63A58D2A" w14:textId="47FF315A" w:rsidR="00ED300F" w:rsidRDefault="00ED300F" w:rsidP="00ED300F">
      <w:pPr>
        <w:rPr>
          <w:rFonts w:asciiTheme="majorHAnsi" w:hAnsiTheme="majorHAnsi" w:cstheme="majorHAnsi"/>
        </w:rPr>
      </w:pPr>
      <w:r>
        <w:rPr>
          <w:rFonts w:asciiTheme="majorHAnsi" w:hAnsiTheme="majorHAnsi" w:cstheme="majorHAnsi"/>
        </w:rPr>
        <w:t>5.1.4</w:t>
      </w:r>
      <w:r>
        <w:rPr>
          <w:rFonts w:asciiTheme="majorHAnsi" w:hAnsiTheme="majorHAnsi" w:cstheme="majorHAnsi"/>
        </w:rPr>
        <w:tab/>
        <w:t xml:space="preserve">All </w:t>
      </w:r>
      <w:r w:rsidRPr="004928FD">
        <w:rPr>
          <w:rFonts w:asciiTheme="majorHAnsi" w:hAnsiTheme="majorHAnsi" w:cstheme="majorHAnsi"/>
        </w:rPr>
        <w:t xml:space="preserve">prices submitted must be inclusive of VAT and will be fixed for the </w:t>
      </w:r>
      <w:r>
        <w:rPr>
          <w:rFonts w:asciiTheme="majorHAnsi" w:hAnsiTheme="majorHAnsi" w:cstheme="majorHAnsi"/>
        </w:rPr>
        <w:t>5</w:t>
      </w:r>
      <w:r w:rsidRPr="004928FD">
        <w:rPr>
          <w:rFonts w:asciiTheme="majorHAnsi" w:hAnsiTheme="majorHAnsi" w:cstheme="majorHAnsi"/>
        </w:rPr>
        <w:t xml:space="preserve"> years of the Contract</w:t>
      </w:r>
      <w:r>
        <w:rPr>
          <w:rFonts w:asciiTheme="majorHAnsi" w:hAnsiTheme="majorHAnsi" w:cstheme="majorHAnsi"/>
        </w:rPr>
        <w:t xml:space="preserve"> term.</w:t>
      </w:r>
    </w:p>
    <w:p w14:paraId="123A4BC6" w14:textId="77777777" w:rsidR="002306C8" w:rsidRDefault="002306C8" w:rsidP="00A12861"/>
    <w:p w14:paraId="24D6D483" w14:textId="61BF27FA" w:rsidR="00440786" w:rsidRPr="00962FC2" w:rsidRDefault="00E354BA" w:rsidP="00AD1D57">
      <w:pPr>
        <w:pStyle w:val="FormHeader"/>
        <w:ind w:left="0" w:firstLine="0"/>
      </w:pPr>
      <w:r>
        <w:t>5.2</w:t>
      </w:r>
      <w:r w:rsidR="00AD1D57">
        <w:tab/>
      </w:r>
      <w:r w:rsidR="00ED300F">
        <w:t xml:space="preserve">PQQ and </w:t>
      </w:r>
      <w:r w:rsidR="00440786">
        <w:t>Tender Scoring Methodology</w:t>
      </w:r>
    </w:p>
    <w:p w14:paraId="2CE402C3" w14:textId="415566AF" w:rsidR="00E31ABF" w:rsidRDefault="00C8671F" w:rsidP="00C8671F">
      <w:pPr>
        <w:ind w:left="720" w:hanging="720"/>
      </w:pPr>
      <w:r>
        <w:t>5.</w:t>
      </w:r>
      <w:r w:rsidR="00E354BA">
        <w:t>2</w:t>
      </w:r>
      <w:r>
        <w:t>.1</w:t>
      </w:r>
      <w:r>
        <w:tab/>
      </w:r>
      <w:r w:rsidR="00ED300F">
        <w:t>PQQs and t</w:t>
      </w:r>
      <w:r w:rsidR="00E673F9" w:rsidRPr="00E31ABF">
        <w:t xml:space="preserve">ender responses </w:t>
      </w:r>
      <w:r w:rsidR="004E2FA3" w:rsidRPr="00E31ABF">
        <w:t>will be scored on a numerically weighted and scored system.  All numerically scored sections will have criteria weighted in importance using a 1-5 matrix; 1 being of low importance and 5 being highest in importance</w:t>
      </w:r>
      <w:r w:rsidR="00F77F23">
        <w:t xml:space="preserve"> for most criteria.  However, due to the importance of the </w:t>
      </w:r>
      <w:r w:rsidR="00E354BA">
        <w:t xml:space="preserve">Publisher </w:t>
      </w:r>
      <w:r w:rsidR="00F77F23">
        <w:t xml:space="preserve">presentation element of the evaluation the weighting </w:t>
      </w:r>
      <w:r w:rsidR="00890C5B">
        <w:t xml:space="preserve">is set at </w:t>
      </w:r>
      <w:r w:rsidR="00E354BA">
        <w:t>6</w:t>
      </w:r>
      <w:r w:rsidR="00890C5B">
        <w:t>:</w:t>
      </w:r>
    </w:p>
    <w:p w14:paraId="424AB00E" w14:textId="77777777" w:rsidR="00E31ABF" w:rsidRPr="00E31ABF" w:rsidRDefault="00E31ABF" w:rsidP="00E31ABF"/>
    <w:tbl>
      <w:tblPr>
        <w:tblW w:w="6804"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4A0" w:firstRow="1" w:lastRow="0" w:firstColumn="1" w:lastColumn="0" w:noHBand="0" w:noVBand="1"/>
      </w:tblPr>
      <w:tblGrid>
        <w:gridCol w:w="907"/>
        <w:gridCol w:w="5897"/>
      </w:tblGrid>
      <w:tr w:rsidR="00E31ABF" w:rsidRPr="00B91B52" w14:paraId="01157D8C" w14:textId="77777777" w:rsidTr="00F77F23">
        <w:trPr>
          <w:jc w:val="center"/>
        </w:trPr>
        <w:tc>
          <w:tcPr>
            <w:tcW w:w="529" w:type="dxa"/>
            <w:vAlign w:val="center"/>
          </w:tcPr>
          <w:p w14:paraId="4650F249" w14:textId="77777777" w:rsidR="00E31ABF" w:rsidRPr="00B91B52" w:rsidRDefault="00E31ABF" w:rsidP="00A14405">
            <w:pPr>
              <w:tabs>
                <w:tab w:val="left" w:pos="720"/>
              </w:tabs>
              <w:contextualSpacing/>
              <w:jc w:val="center"/>
              <w:rPr>
                <w:rFonts w:eastAsia="Times New Roman" w:cs="Arial"/>
                <w:b/>
                <w:szCs w:val="20"/>
                <w:lang w:eastAsia="en-GB"/>
              </w:rPr>
            </w:pPr>
            <w:r w:rsidRPr="00B91B52">
              <w:rPr>
                <w:rFonts w:eastAsia="Times New Roman" w:cs="Arial"/>
                <w:b/>
                <w:szCs w:val="20"/>
                <w:lang w:eastAsia="en-GB"/>
              </w:rPr>
              <w:t>1</w:t>
            </w:r>
          </w:p>
        </w:tc>
        <w:tc>
          <w:tcPr>
            <w:tcW w:w="3441" w:type="dxa"/>
            <w:vAlign w:val="center"/>
          </w:tcPr>
          <w:p w14:paraId="2A6BB542" w14:textId="77777777" w:rsidR="00E31ABF" w:rsidRPr="00B91B52" w:rsidRDefault="00E31ABF" w:rsidP="00A14405">
            <w:pPr>
              <w:tabs>
                <w:tab w:val="left" w:pos="720"/>
              </w:tabs>
              <w:rPr>
                <w:rFonts w:eastAsia="Times New Roman" w:cs="Arial"/>
                <w:szCs w:val="20"/>
                <w:lang w:eastAsia="en-GB"/>
              </w:rPr>
            </w:pPr>
            <w:r w:rsidRPr="00B91B52">
              <w:rPr>
                <w:rFonts w:eastAsia="Times New Roman" w:cs="Arial"/>
                <w:szCs w:val="20"/>
                <w:lang w:eastAsia="en-GB"/>
              </w:rPr>
              <w:t>Low Importance</w:t>
            </w:r>
          </w:p>
        </w:tc>
      </w:tr>
      <w:tr w:rsidR="00E31ABF" w:rsidRPr="00B91B52" w14:paraId="40DDB5BD" w14:textId="77777777" w:rsidTr="00F77F23">
        <w:trPr>
          <w:jc w:val="center"/>
        </w:trPr>
        <w:tc>
          <w:tcPr>
            <w:tcW w:w="529" w:type="dxa"/>
            <w:vAlign w:val="center"/>
          </w:tcPr>
          <w:p w14:paraId="307E0BCC" w14:textId="77777777" w:rsidR="00E31ABF" w:rsidRPr="00B91B52" w:rsidRDefault="00E31ABF" w:rsidP="00A14405">
            <w:pPr>
              <w:tabs>
                <w:tab w:val="left" w:pos="720"/>
              </w:tabs>
              <w:contextualSpacing/>
              <w:jc w:val="center"/>
              <w:rPr>
                <w:rFonts w:eastAsia="Times New Roman" w:cs="Arial"/>
                <w:b/>
                <w:szCs w:val="20"/>
                <w:lang w:eastAsia="en-GB"/>
              </w:rPr>
            </w:pPr>
            <w:r w:rsidRPr="00B91B52">
              <w:rPr>
                <w:rFonts w:eastAsia="Times New Roman" w:cs="Arial"/>
                <w:b/>
                <w:szCs w:val="20"/>
                <w:lang w:eastAsia="en-GB"/>
              </w:rPr>
              <w:t>2</w:t>
            </w:r>
          </w:p>
        </w:tc>
        <w:tc>
          <w:tcPr>
            <w:tcW w:w="3441" w:type="dxa"/>
            <w:vAlign w:val="center"/>
          </w:tcPr>
          <w:p w14:paraId="6E9763D4" w14:textId="77777777" w:rsidR="00E31ABF" w:rsidRPr="00B91B52" w:rsidRDefault="00E31ABF" w:rsidP="00A14405">
            <w:pPr>
              <w:tabs>
                <w:tab w:val="left" w:pos="720"/>
              </w:tabs>
              <w:rPr>
                <w:rFonts w:eastAsia="Times New Roman" w:cs="Arial"/>
                <w:szCs w:val="20"/>
                <w:lang w:eastAsia="en-GB"/>
              </w:rPr>
            </w:pPr>
            <w:r w:rsidRPr="00B91B52">
              <w:rPr>
                <w:rFonts w:eastAsia="Times New Roman" w:cs="Arial"/>
                <w:szCs w:val="20"/>
                <w:lang w:eastAsia="en-GB"/>
              </w:rPr>
              <w:t>Not Very Important</w:t>
            </w:r>
          </w:p>
        </w:tc>
      </w:tr>
      <w:tr w:rsidR="00E31ABF" w:rsidRPr="00B91B52" w14:paraId="5FD62DFD" w14:textId="77777777" w:rsidTr="00F77F23">
        <w:trPr>
          <w:jc w:val="center"/>
        </w:trPr>
        <w:tc>
          <w:tcPr>
            <w:tcW w:w="529" w:type="dxa"/>
            <w:vAlign w:val="center"/>
          </w:tcPr>
          <w:p w14:paraId="1491DD51" w14:textId="77777777" w:rsidR="00E31ABF" w:rsidRPr="00B91B52" w:rsidRDefault="00E31ABF" w:rsidP="00A14405">
            <w:pPr>
              <w:tabs>
                <w:tab w:val="left" w:pos="720"/>
              </w:tabs>
              <w:contextualSpacing/>
              <w:jc w:val="center"/>
              <w:rPr>
                <w:rFonts w:eastAsia="Times New Roman" w:cs="Arial"/>
                <w:b/>
                <w:szCs w:val="20"/>
                <w:lang w:eastAsia="en-GB"/>
              </w:rPr>
            </w:pPr>
            <w:r w:rsidRPr="00B91B52">
              <w:rPr>
                <w:rFonts w:eastAsia="Times New Roman" w:cs="Arial"/>
                <w:b/>
                <w:szCs w:val="20"/>
                <w:lang w:eastAsia="en-GB"/>
              </w:rPr>
              <w:t>3</w:t>
            </w:r>
          </w:p>
        </w:tc>
        <w:tc>
          <w:tcPr>
            <w:tcW w:w="3441" w:type="dxa"/>
            <w:vAlign w:val="center"/>
          </w:tcPr>
          <w:p w14:paraId="3AE4351B" w14:textId="77777777" w:rsidR="00E31ABF" w:rsidRPr="00B91B52" w:rsidRDefault="00E31ABF" w:rsidP="00A14405">
            <w:pPr>
              <w:tabs>
                <w:tab w:val="left" w:pos="720"/>
              </w:tabs>
              <w:rPr>
                <w:rFonts w:eastAsia="Times New Roman" w:cs="Arial"/>
                <w:szCs w:val="20"/>
                <w:lang w:eastAsia="en-GB"/>
              </w:rPr>
            </w:pPr>
            <w:r w:rsidRPr="00B91B52">
              <w:rPr>
                <w:rFonts w:eastAsia="Times New Roman" w:cs="Arial"/>
                <w:szCs w:val="20"/>
                <w:lang w:eastAsia="en-GB"/>
              </w:rPr>
              <w:t>Important</w:t>
            </w:r>
          </w:p>
        </w:tc>
      </w:tr>
      <w:tr w:rsidR="00E31ABF" w:rsidRPr="00B91B52" w14:paraId="699660B6" w14:textId="77777777" w:rsidTr="00F77F23">
        <w:trPr>
          <w:jc w:val="center"/>
        </w:trPr>
        <w:tc>
          <w:tcPr>
            <w:tcW w:w="529" w:type="dxa"/>
            <w:vAlign w:val="center"/>
          </w:tcPr>
          <w:p w14:paraId="36AF334E" w14:textId="77777777" w:rsidR="00E31ABF" w:rsidRPr="00B91B52" w:rsidRDefault="00E31ABF" w:rsidP="00A14405">
            <w:pPr>
              <w:tabs>
                <w:tab w:val="left" w:pos="720"/>
              </w:tabs>
              <w:contextualSpacing/>
              <w:jc w:val="center"/>
              <w:rPr>
                <w:rFonts w:eastAsia="Times New Roman" w:cs="Arial"/>
                <w:b/>
                <w:szCs w:val="20"/>
                <w:lang w:eastAsia="en-GB"/>
              </w:rPr>
            </w:pPr>
            <w:r w:rsidRPr="00B91B52">
              <w:rPr>
                <w:rFonts w:eastAsia="Times New Roman" w:cs="Arial"/>
                <w:b/>
                <w:szCs w:val="20"/>
                <w:lang w:eastAsia="en-GB"/>
              </w:rPr>
              <w:t>4</w:t>
            </w:r>
          </w:p>
        </w:tc>
        <w:tc>
          <w:tcPr>
            <w:tcW w:w="3441" w:type="dxa"/>
            <w:vAlign w:val="center"/>
          </w:tcPr>
          <w:p w14:paraId="7A4FFC7E" w14:textId="77777777" w:rsidR="00E31ABF" w:rsidRPr="00B91B52" w:rsidRDefault="00E31ABF" w:rsidP="00A14405">
            <w:pPr>
              <w:tabs>
                <w:tab w:val="left" w:pos="720"/>
              </w:tabs>
              <w:rPr>
                <w:rFonts w:eastAsia="Times New Roman" w:cs="Arial"/>
                <w:szCs w:val="20"/>
                <w:lang w:eastAsia="en-GB"/>
              </w:rPr>
            </w:pPr>
            <w:r w:rsidRPr="00B91B52">
              <w:rPr>
                <w:rFonts w:eastAsia="Times New Roman" w:cs="Arial"/>
                <w:szCs w:val="20"/>
                <w:lang w:eastAsia="en-GB"/>
              </w:rPr>
              <w:t>Very Important</w:t>
            </w:r>
          </w:p>
        </w:tc>
      </w:tr>
      <w:tr w:rsidR="00E31ABF" w:rsidRPr="00B91B52" w14:paraId="5DE01160" w14:textId="77777777" w:rsidTr="00F77F23">
        <w:trPr>
          <w:jc w:val="center"/>
        </w:trPr>
        <w:tc>
          <w:tcPr>
            <w:tcW w:w="529" w:type="dxa"/>
            <w:vAlign w:val="center"/>
          </w:tcPr>
          <w:p w14:paraId="49091888" w14:textId="77777777" w:rsidR="00E31ABF" w:rsidRPr="00B91B52" w:rsidRDefault="00E31ABF" w:rsidP="00A14405">
            <w:pPr>
              <w:tabs>
                <w:tab w:val="left" w:pos="720"/>
              </w:tabs>
              <w:contextualSpacing/>
              <w:jc w:val="center"/>
              <w:rPr>
                <w:rFonts w:eastAsia="Times New Roman" w:cs="Arial"/>
                <w:b/>
                <w:szCs w:val="20"/>
                <w:lang w:eastAsia="en-GB"/>
              </w:rPr>
            </w:pPr>
            <w:r w:rsidRPr="00B91B52">
              <w:rPr>
                <w:rFonts w:eastAsia="Times New Roman" w:cs="Arial"/>
                <w:b/>
                <w:szCs w:val="20"/>
                <w:lang w:eastAsia="en-GB"/>
              </w:rPr>
              <w:t>5</w:t>
            </w:r>
          </w:p>
        </w:tc>
        <w:tc>
          <w:tcPr>
            <w:tcW w:w="3441" w:type="dxa"/>
            <w:vAlign w:val="center"/>
          </w:tcPr>
          <w:p w14:paraId="7CFF0141" w14:textId="77777777" w:rsidR="00E31ABF" w:rsidRPr="00B91B52" w:rsidRDefault="00E31ABF" w:rsidP="00A14405">
            <w:pPr>
              <w:tabs>
                <w:tab w:val="left" w:pos="720"/>
              </w:tabs>
              <w:rPr>
                <w:rFonts w:eastAsia="Times New Roman" w:cs="Arial"/>
                <w:szCs w:val="20"/>
                <w:lang w:eastAsia="en-GB"/>
              </w:rPr>
            </w:pPr>
            <w:r w:rsidRPr="00B91B52">
              <w:rPr>
                <w:rFonts w:eastAsia="Times New Roman" w:cs="Arial"/>
                <w:szCs w:val="20"/>
                <w:lang w:eastAsia="en-GB"/>
              </w:rPr>
              <w:t>Extremely Important</w:t>
            </w:r>
          </w:p>
        </w:tc>
      </w:tr>
      <w:tr w:rsidR="00F77F23" w:rsidRPr="00B91B52" w14:paraId="607E9322" w14:textId="77777777" w:rsidTr="00F77F23">
        <w:trPr>
          <w:jc w:val="center"/>
        </w:trPr>
        <w:tc>
          <w:tcPr>
            <w:tcW w:w="529" w:type="dxa"/>
            <w:vAlign w:val="center"/>
          </w:tcPr>
          <w:p w14:paraId="2AFECD4D" w14:textId="35B5859D" w:rsidR="00F77F23" w:rsidRPr="00B91B52" w:rsidRDefault="00E354BA" w:rsidP="00A14405">
            <w:pPr>
              <w:tabs>
                <w:tab w:val="left" w:pos="720"/>
              </w:tabs>
              <w:contextualSpacing/>
              <w:jc w:val="center"/>
              <w:rPr>
                <w:rFonts w:eastAsia="Times New Roman" w:cs="Arial"/>
                <w:b/>
                <w:szCs w:val="20"/>
                <w:lang w:eastAsia="en-GB"/>
              </w:rPr>
            </w:pPr>
            <w:r>
              <w:rPr>
                <w:rFonts w:eastAsia="Times New Roman" w:cs="Arial"/>
                <w:b/>
                <w:szCs w:val="20"/>
                <w:lang w:eastAsia="en-GB"/>
              </w:rPr>
              <w:t>6</w:t>
            </w:r>
          </w:p>
        </w:tc>
        <w:tc>
          <w:tcPr>
            <w:tcW w:w="3441" w:type="dxa"/>
            <w:vAlign w:val="center"/>
          </w:tcPr>
          <w:p w14:paraId="0C16C48A" w14:textId="5EE03845" w:rsidR="00F77F23" w:rsidRPr="00B91B52" w:rsidRDefault="00E354BA" w:rsidP="00E354BA">
            <w:pPr>
              <w:tabs>
                <w:tab w:val="left" w:pos="720"/>
              </w:tabs>
              <w:rPr>
                <w:rFonts w:eastAsia="Times New Roman" w:cs="Arial"/>
                <w:szCs w:val="20"/>
                <w:lang w:eastAsia="en-GB"/>
              </w:rPr>
            </w:pPr>
            <w:r>
              <w:rPr>
                <w:rFonts w:eastAsia="Times New Roman" w:cs="Arial"/>
                <w:szCs w:val="20"/>
                <w:lang w:eastAsia="en-GB"/>
              </w:rPr>
              <w:t xml:space="preserve">Publisher </w:t>
            </w:r>
            <w:r w:rsidR="00F77F23">
              <w:rPr>
                <w:rFonts w:eastAsia="Times New Roman" w:cs="Arial"/>
                <w:szCs w:val="20"/>
                <w:lang w:eastAsia="en-GB"/>
              </w:rPr>
              <w:t>Presentation – Extremely Important</w:t>
            </w:r>
          </w:p>
        </w:tc>
      </w:tr>
    </w:tbl>
    <w:p w14:paraId="581548E5" w14:textId="77777777" w:rsidR="00D11ADA" w:rsidRDefault="00D11ADA" w:rsidP="001A41D6">
      <w:pPr>
        <w:ind w:left="720" w:hanging="720"/>
      </w:pPr>
    </w:p>
    <w:p w14:paraId="4EDFA99E" w14:textId="41922F2A" w:rsidR="004E2FA3" w:rsidRPr="00E31ABF" w:rsidRDefault="00E354BA" w:rsidP="001A41D6">
      <w:pPr>
        <w:ind w:left="720" w:hanging="720"/>
      </w:pPr>
      <w:r>
        <w:t>5.2</w:t>
      </w:r>
      <w:r w:rsidR="001A41D6">
        <w:t>.2</w:t>
      </w:r>
      <w:r w:rsidR="001A41D6">
        <w:tab/>
      </w:r>
      <w:r>
        <w:t>S</w:t>
      </w:r>
      <w:r w:rsidR="004E2FA3" w:rsidRPr="00E31ABF">
        <w:t xml:space="preserve">coring will be based on a 0-5 scoring scale; 0 is the lowest possible score and 5 is the highest.  Each criterion will be scored based upon the </w:t>
      </w:r>
      <w:r w:rsidR="00445C51" w:rsidRPr="00E31ABF">
        <w:t>descriptions in the table below.  Criteria will be scored as Weight X Score = Final Score.  All scores will be added together to create a final score:</w:t>
      </w:r>
    </w:p>
    <w:p w14:paraId="757AFA05" w14:textId="77777777" w:rsidR="00C34466" w:rsidRPr="00C34466" w:rsidRDefault="00C34466" w:rsidP="00C34466"/>
    <w:tbl>
      <w:tblPr>
        <w:tblW w:w="9072"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4A0" w:firstRow="1" w:lastRow="0" w:firstColumn="1" w:lastColumn="0" w:noHBand="0" w:noVBand="1"/>
      </w:tblPr>
      <w:tblGrid>
        <w:gridCol w:w="850"/>
        <w:gridCol w:w="2669"/>
        <w:gridCol w:w="5553"/>
      </w:tblGrid>
      <w:tr w:rsidR="009B204D" w:rsidRPr="009B204D" w14:paraId="7D03572C" w14:textId="77777777" w:rsidTr="00EC09A3">
        <w:trPr>
          <w:jc w:val="center"/>
        </w:trPr>
        <w:tc>
          <w:tcPr>
            <w:tcW w:w="877" w:type="dxa"/>
            <w:tcBorders>
              <w:bottom w:val="dotted" w:sz="2" w:space="0" w:color="auto"/>
            </w:tcBorders>
            <w:shd w:val="clear" w:color="auto" w:fill="808080" w:themeFill="background1" w:themeFillShade="80"/>
            <w:tcMar>
              <w:top w:w="57" w:type="dxa"/>
              <w:left w:w="57" w:type="dxa"/>
              <w:bottom w:w="57" w:type="dxa"/>
              <w:right w:w="57" w:type="dxa"/>
            </w:tcMar>
            <w:vAlign w:val="center"/>
          </w:tcPr>
          <w:p w14:paraId="09D69A0A" w14:textId="77777777" w:rsidR="004E2FA3" w:rsidRPr="009B204D" w:rsidRDefault="004E2FA3" w:rsidP="000771A5">
            <w:pPr>
              <w:tabs>
                <w:tab w:val="left" w:pos="720"/>
              </w:tabs>
              <w:jc w:val="center"/>
              <w:rPr>
                <w:rFonts w:eastAsia="Times New Roman"/>
                <w:b/>
                <w:color w:val="FFFFFF" w:themeColor="background1"/>
                <w:szCs w:val="20"/>
                <w:lang w:eastAsia="en-GB"/>
              </w:rPr>
            </w:pPr>
            <w:r w:rsidRPr="009B204D">
              <w:rPr>
                <w:rFonts w:eastAsia="Times New Roman"/>
                <w:b/>
                <w:color w:val="FFFFFF" w:themeColor="background1"/>
                <w:szCs w:val="20"/>
                <w:lang w:eastAsia="en-GB"/>
              </w:rPr>
              <w:t>Score</w:t>
            </w:r>
          </w:p>
        </w:tc>
        <w:tc>
          <w:tcPr>
            <w:tcW w:w="2806" w:type="dxa"/>
            <w:tcBorders>
              <w:bottom w:val="dotted" w:sz="2" w:space="0" w:color="auto"/>
            </w:tcBorders>
            <w:shd w:val="clear" w:color="auto" w:fill="808080" w:themeFill="background1" w:themeFillShade="80"/>
            <w:tcMar>
              <w:top w:w="57" w:type="dxa"/>
              <w:left w:w="57" w:type="dxa"/>
              <w:bottom w:w="57" w:type="dxa"/>
              <w:right w:w="57" w:type="dxa"/>
            </w:tcMar>
            <w:vAlign w:val="center"/>
          </w:tcPr>
          <w:p w14:paraId="08E02DCE" w14:textId="77777777" w:rsidR="004E2FA3" w:rsidRPr="009B204D" w:rsidRDefault="004E2FA3" w:rsidP="000771A5">
            <w:pPr>
              <w:tabs>
                <w:tab w:val="left" w:pos="720"/>
              </w:tabs>
              <w:jc w:val="center"/>
              <w:rPr>
                <w:rFonts w:eastAsia="Times New Roman"/>
                <w:b/>
                <w:color w:val="FFFFFF" w:themeColor="background1"/>
                <w:szCs w:val="20"/>
                <w:lang w:eastAsia="en-GB"/>
              </w:rPr>
            </w:pPr>
            <w:r w:rsidRPr="009B204D">
              <w:rPr>
                <w:rFonts w:eastAsia="Times New Roman"/>
                <w:b/>
                <w:color w:val="FFFFFF" w:themeColor="background1"/>
                <w:szCs w:val="20"/>
                <w:lang w:eastAsia="en-GB"/>
              </w:rPr>
              <w:t>Description</w:t>
            </w:r>
          </w:p>
        </w:tc>
        <w:tc>
          <w:tcPr>
            <w:tcW w:w="5956" w:type="dxa"/>
            <w:tcBorders>
              <w:bottom w:val="dotted" w:sz="2" w:space="0" w:color="auto"/>
            </w:tcBorders>
            <w:shd w:val="clear" w:color="auto" w:fill="808080" w:themeFill="background1" w:themeFillShade="80"/>
            <w:tcMar>
              <w:top w:w="57" w:type="dxa"/>
              <w:left w:w="57" w:type="dxa"/>
              <w:bottom w:w="57" w:type="dxa"/>
              <w:right w:w="57" w:type="dxa"/>
            </w:tcMar>
            <w:vAlign w:val="center"/>
          </w:tcPr>
          <w:p w14:paraId="1B49E5D8" w14:textId="77777777" w:rsidR="004E2FA3" w:rsidRPr="009B204D" w:rsidRDefault="004E2FA3" w:rsidP="000771A5">
            <w:pPr>
              <w:tabs>
                <w:tab w:val="left" w:pos="720"/>
              </w:tabs>
              <w:jc w:val="center"/>
              <w:rPr>
                <w:rFonts w:eastAsia="Times New Roman"/>
                <w:b/>
                <w:color w:val="FFFFFF" w:themeColor="background1"/>
                <w:szCs w:val="20"/>
                <w:lang w:eastAsia="en-GB"/>
              </w:rPr>
            </w:pPr>
            <w:r w:rsidRPr="009B204D">
              <w:rPr>
                <w:rFonts w:eastAsia="Times New Roman"/>
                <w:b/>
                <w:color w:val="FFFFFF" w:themeColor="background1"/>
                <w:szCs w:val="20"/>
                <w:lang w:eastAsia="en-GB"/>
              </w:rPr>
              <w:t>Definition</w:t>
            </w:r>
          </w:p>
        </w:tc>
      </w:tr>
      <w:tr w:rsidR="004E2FA3" w:rsidRPr="00B91B52" w14:paraId="04D079E7" w14:textId="77777777" w:rsidTr="00EC09A3">
        <w:trPr>
          <w:jc w:val="center"/>
        </w:trPr>
        <w:tc>
          <w:tcPr>
            <w:tcW w:w="877" w:type="dxa"/>
            <w:tcMar>
              <w:top w:w="57" w:type="dxa"/>
              <w:left w:w="57" w:type="dxa"/>
              <w:bottom w:w="57" w:type="dxa"/>
              <w:right w:w="57" w:type="dxa"/>
            </w:tcMar>
          </w:tcPr>
          <w:p w14:paraId="04342CAC" w14:textId="77777777" w:rsidR="004E2FA3" w:rsidRPr="00B91B52" w:rsidRDefault="004E2FA3" w:rsidP="000771A5">
            <w:pPr>
              <w:tabs>
                <w:tab w:val="left" w:pos="720"/>
              </w:tabs>
              <w:jc w:val="center"/>
              <w:rPr>
                <w:rFonts w:eastAsia="Times New Roman"/>
                <w:b/>
                <w:szCs w:val="20"/>
                <w:lang w:eastAsia="en-GB"/>
              </w:rPr>
            </w:pPr>
            <w:r w:rsidRPr="00B91B52">
              <w:rPr>
                <w:rFonts w:eastAsia="Times New Roman"/>
                <w:b/>
                <w:szCs w:val="20"/>
                <w:lang w:eastAsia="en-GB"/>
              </w:rPr>
              <w:t>0</w:t>
            </w:r>
          </w:p>
        </w:tc>
        <w:tc>
          <w:tcPr>
            <w:tcW w:w="2806" w:type="dxa"/>
            <w:tcMar>
              <w:top w:w="57" w:type="dxa"/>
              <w:left w:w="57" w:type="dxa"/>
              <w:bottom w:w="57" w:type="dxa"/>
              <w:right w:w="57" w:type="dxa"/>
            </w:tcMar>
          </w:tcPr>
          <w:p w14:paraId="60A2755C" w14:textId="77777777" w:rsidR="004E2FA3" w:rsidRPr="00B91B52" w:rsidRDefault="004E2FA3" w:rsidP="000771A5">
            <w:pPr>
              <w:tabs>
                <w:tab w:val="left" w:pos="720"/>
              </w:tabs>
              <w:rPr>
                <w:rFonts w:eastAsia="Times New Roman"/>
                <w:szCs w:val="20"/>
                <w:lang w:eastAsia="en-GB"/>
              </w:rPr>
            </w:pPr>
            <w:r w:rsidRPr="00B91B52">
              <w:rPr>
                <w:rFonts w:eastAsia="Times New Roman"/>
                <w:szCs w:val="20"/>
                <w:lang w:eastAsia="en-GB"/>
              </w:rPr>
              <w:t>Failure</w:t>
            </w:r>
          </w:p>
        </w:tc>
        <w:tc>
          <w:tcPr>
            <w:tcW w:w="5956" w:type="dxa"/>
            <w:tcMar>
              <w:top w:w="57" w:type="dxa"/>
              <w:left w:w="57" w:type="dxa"/>
              <w:bottom w:w="57" w:type="dxa"/>
              <w:right w:w="57" w:type="dxa"/>
            </w:tcMar>
          </w:tcPr>
          <w:p w14:paraId="537D3113" w14:textId="77777777" w:rsidR="004E2FA3" w:rsidRPr="00B91B52" w:rsidRDefault="004E2FA3" w:rsidP="000771A5">
            <w:pPr>
              <w:tabs>
                <w:tab w:val="left" w:pos="720"/>
              </w:tabs>
              <w:rPr>
                <w:rFonts w:eastAsia="Times New Roman"/>
                <w:szCs w:val="20"/>
                <w:lang w:eastAsia="en-GB"/>
              </w:rPr>
            </w:pPr>
            <w:r w:rsidRPr="00B91B52">
              <w:rPr>
                <w:rFonts w:eastAsia="Times New Roman"/>
                <w:szCs w:val="20"/>
                <w:lang w:eastAsia="en-GB"/>
              </w:rPr>
              <w:t>Failed to provide a response to the question.</w:t>
            </w:r>
          </w:p>
        </w:tc>
      </w:tr>
      <w:tr w:rsidR="004E2FA3" w:rsidRPr="00B91B52" w14:paraId="13B06C30" w14:textId="77777777" w:rsidTr="00EC09A3">
        <w:trPr>
          <w:jc w:val="center"/>
        </w:trPr>
        <w:tc>
          <w:tcPr>
            <w:tcW w:w="877" w:type="dxa"/>
            <w:tcMar>
              <w:top w:w="57" w:type="dxa"/>
              <w:left w:w="57" w:type="dxa"/>
              <w:bottom w:w="57" w:type="dxa"/>
              <w:right w:w="57" w:type="dxa"/>
            </w:tcMar>
          </w:tcPr>
          <w:p w14:paraId="4CE137C8" w14:textId="77777777" w:rsidR="004E2FA3" w:rsidRPr="00B91B52" w:rsidRDefault="004E2FA3" w:rsidP="000771A5">
            <w:pPr>
              <w:tabs>
                <w:tab w:val="left" w:pos="720"/>
              </w:tabs>
              <w:jc w:val="center"/>
              <w:rPr>
                <w:rFonts w:eastAsia="Times New Roman"/>
                <w:b/>
                <w:szCs w:val="20"/>
                <w:lang w:eastAsia="en-GB"/>
              </w:rPr>
            </w:pPr>
            <w:r w:rsidRPr="00B91B52">
              <w:rPr>
                <w:rFonts w:eastAsia="Times New Roman"/>
                <w:b/>
                <w:szCs w:val="20"/>
                <w:lang w:eastAsia="en-GB"/>
              </w:rPr>
              <w:t>1</w:t>
            </w:r>
          </w:p>
        </w:tc>
        <w:tc>
          <w:tcPr>
            <w:tcW w:w="2806" w:type="dxa"/>
            <w:tcMar>
              <w:top w:w="57" w:type="dxa"/>
              <w:left w:w="57" w:type="dxa"/>
              <w:bottom w:w="57" w:type="dxa"/>
              <w:right w:w="57" w:type="dxa"/>
            </w:tcMar>
          </w:tcPr>
          <w:p w14:paraId="7725DB94" w14:textId="77777777" w:rsidR="004E2FA3" w:rsidRPr="00B91B52" w:rsidRDefault="004E2FA3" w:rsidP="000771A5">
            <w:pPr>
              <w:tabs>
                <w:tab w:val="left" w:pos="720"/>
              </w:tabs>
              <w:rPr>
                <w:rFonts w:eastAsia="Times New Roman"/>
                <w:szCs w:val="20"/>
                <w:lang w:eastAsia="en-GB"/>
              </w:rPr>
            </w:pPr>
            <w:r w:rsidRPr="00B91B52">
              <w:rPr>
                <w:rFonts w:eastAsia="Times New Roman"/>
                <w:szCs w:val="20"/>
                <w:lang w:eastAsia="en-GB"/>
              </w:rPr>
              <w:t>Unacceptable</w:t>
            </w:r>
          </w:p>
        </w:tc>
        <w:tc>
          <w:tcPr>
            <w:tcW w:w="5956" w:type="dxa"/>
            <w:tcMar>
              <w:top w:w="57" w:type="dxa"/>
              <w:left w:w="57" w:type="dxa"/>
              <w:bottom w:w="57" w:type="dxa"/>
              <w:right w:w="57" w:type="dxa"/>
            </w:tcMar>
          </w:tcPr>
          <w:p w14:paraId="0265BA80" w14:textId="40E54203" w:rsidR="004E2FA3" w:rsidRPr="00B91B52" w:rsidRDefault="004E2FA3" w:rsidP="000771A5">
            <w:pPr>
              <w:tabs>
                <w:tab w:val="left" w:pos="720"/>
              </w:tabs>
              <w:rPr>
                <w:rFonts w:eastAsia="Times New Roman"/>
                <w:szCs w:val="20"/>
                <w:lang w:eastAsia="en-GB"/>
              </w:rPr>
            </w:pPr>
            <w:r w:rsidRPr="00B91B52">
              <w:rPr>
                <w:rFonts w:eastAsia="Times New Roman"/>
                <w:szCs w:val="20"/>
                <w:lang w:eastAsia="en-GB"/>
              </w:rPr>
              <w:t xml:space="preserve">An unacceptable response.  There is </w:t>
            </w:r>
            <w:r w:rsidR="00FB5552">
              <w:rPr>
                <w:rFonts w:eastAsia="Times New Roman"/>
                <w:szCs w:val="20"/>
                <w:lang w:eastAsia="en-GB"/>
              </w:rPr>
              <w:t xml:space="preserve">very </w:t>
            </w:r>
            <w:r w:rsidRPr="00B91B52">
              <w:rPr>
                <w:rFonts w:eastAsia="Times New Roman"/>
                <w:szCs w:val="20"/>
                <w:lang w:eastAsia="en-GB"/>
              </w:rPr>
              <w:t>poor evidence of the skill and experience sought; a high risk that relevant skills will not be available.</w:t>
            </w:r>
          </w:p>
        </w:tc>
      </w:tr>
      <w:tr w:rsidR="004E2FA3" w:rsidRPr="00B91B52" w14:paraId="4677D330" w14:textId="77777777" w:rsidTr="00EC09A3">
        <w:trPr>
          <w:jc w:val="center"/>
        </w:trPr>
        <w:tc>
          <w:tcPr>
            <w:tcW w:w="877" w:type="dxa"/>
            <w:tcMar>
              <w:top w:w="57" w:type="dxa"/>
              <w:left w:w="57" w:type="dxa"/>
              <w:bottom w:w="57" w:type="dxa"/>
              <w:right w:w="57" w:type="dxa"/>
            </w:tcMar>
          </w:tcPr>
          <w:p w14:paraId="72331CF1" w14:textId="77777777" w:rsidR="004E2FA3" w:rsidRPr="00B91B52" w:rsidRDefault="004E2FA3" w:rsidP="000771A5">
            <w:pPr>
              <w:tabs>
                <w:tab w:val="left" w:pos="720"/>
              </w:tabs>
              <w:jc w:val="center"/>
              <w:rPr>
                <w:rFonts w:eastAsia="Times New Roman"/>
                <w:b/>
                <w:szCs w:val="20"/>
                <w:lang w:eastAsia="en-GB"/>
              </w:rPr>
            </w:pPr>
            <w:r w:rsidRPr="00B91B52">
              <w:rPr>
                <w:rFonts w:eastAsia="Times New Roman"/>
                <w:b/>
                <w:szCs w:val="20"/>
                <w:lang w:eastAsia="en-GB"/>
              </w:rPr>
              <w:t>2</w:t>
            </w:r>
          </w:p>
        </w:tc>
        <w:tc>
          <w:tcPr>
            <w:tcW w:w="2806" w:type="dxa"/>
            <w:tcMar>
              <w:top w:w="57" w:type="dxa"/>
              <w:left w:w="57" w:type="dxa"/>
              <w:bottom w:w="57" w:type="dxa"/>
              <w:right w:w="57" w:type="dxa"/>
            </w:tcMar>
          </w:tcPr>
          <w:p w14:paraId="2DEA408A" w14:textId="77777777" w:rsidR="004E2FA3" w:rsidRPr="00B91B52" w:rsidRDefault="004E2FA3" w:rsidP="000771A5">
            <w:pPr>
              <w:tabs>
                <w:tab w:val="left" w:pos="720"/>
              </w:tabs>
              <w:rPr>
                <w:rFonts w:eastAsia="Times New Roman"/>
                <w:szCs w:val="20"/>
                <w:lang w:eastAsia="en-GB"/>
              </w:rPr>
            </w:pPr>
            <w:r w:rsidRPr="00B91B52">
              <w:rPr>
                <w:rFonts w:eastAsia="Times New Roman"/>
                <w:szCs w:val="20"/>
                <w:lang w:eastAsia="en-GB"/>
              </w:rPr>
              <w:t>Less Than Acceptable</w:t>
            </w:r>
          </w:p>
          <w:p w14:paraId="0EBAB2B2" w14:textId="77777777" w:rsidR="004E2FA3" w:rsidRPr="00B91B52" w:rsidRDefault="004E2FA3" w:rsidP="000771A5">
            <w:pPr>
              <w:tabs>
                <w:tab w:val="left" w:pos="720"/>
              </w:tabs>
              <w:rPr>
                <w:rFonts w:eastAsia="Times New Roman"/>
                <w:szCs w:val="20"/>
                <w:lang w:eastAsia="en-GB"/>
              </w:rPr>
            </w:pPr>
          </w:p>
          <w:p w14:paraId="2B6611DC" w14:textId="77777777" w:rsidR="004E2FA3" w:rsidRPr="00B91B52" w:rsidRDefault="004E2FA3" w:rsidP="000771A5">
            <w:pPr>
              <w:tabs>
                <w:tab w:val="left" w:pos="720"/>
              </w:tabs>
              <w:rPr>
                <w:rFonts w:eastAsia="Times New Roman"/>
                <w:szCs w:val="20"/>
                <w:lang w:eastAsia="en-GB"/>
              </w:rPr>
            </w:pPr>
          </w:p>
          <w:p w14:paraId="05C7EB6F" w14:textId="77777777" w:rsidR="004E2FA3" w:rsidRPr="00B91B52" w:rsidRDefault="004E2FA3" w:rsidP="000771A5">
            <w:pPr>
              <w:tabs>
                <w:tab w:val="left" w:pos="720"/>
              </w:tabs>
              <w:rPr>
                <w:rFonts w:eastAsia="Times New Roman"/>
                <w:szCs w:val="20"/>
                <w:lang w:eastAsia="en-GB"/>
              </w:rPr>
            </w:pPr>
          </w:p>
        </w:tc>
        <w:tc>
          <w:tcPr>
            <w:tcW w:w="5956" w:type="dxa"/>
            <w:tcMar>
              <w:top w:w="57" w:type="dxa"/>
              <w:left w:w="57" w:type="dxa"/>
              <w:bottom w:w="57" w:type="dxa"/>
              <w:right w:w="57" w:type="dxa"/>
            </w:tcMar>
          </w:tcPr>
          <w:p w14:paraId="619FB1E0" w14:textId="77777777" w:rsidR="004E2FA3" w:rsidRPr="00B91B52" w:rsidRDefault="004E2FA3" w:rsidP="000771A5">
            <w:pPr>
              <w:tabs>
                <w:tab w:val="left" w:pos="720"/>
              </w:tabs>
              <w:rPr>
                <w:rFonts w:eastAsia="Times New Roman"/>
                <w:szCs w:val="20"/>
                <w:lang w:eastAsia="en-GB"/>
              </w:rPr>
            </w:pPr>
            <w:r w:rsidRPr="00B91B52">
              <w:rPr>
                <w:rFonts w:eastAsia="Times New Roman"/>
                <w:szCs w:val="20"/>
                <w:lang w:eastAsia="en-GB"/>
              </w:rPr>
              <w:t xml:space="preserve">The response lacks convincing evidence of the skill and experience sought and a lack of real understanding of </w:t>
            </w:r>
            <w:r w:rsidR="00361E94" w:rsidRPr="00B91B52">
              <w:rPr>
                <w:rFonts w:eastAsia="Times New Roman"/>
                <w:szCs w:val="20"/>
                <w:lang w:eastAsia="en-GB"/>
              </w:rPr>
              <w:t xml:space="preserve">the </w:t>
            </w:r>
            <w:r w:rsidRPr="00B91B52">
              <w:rPr>
                <w:rFonts w:eastAsia="Times New Roman"/>
                <w:szCs w:val="20"/>
                <w:lang w:eastAsia="en-GB"/>
              </w:rPr>
              <w:t>requirement or evidence of ability to deliver.  A medium risk that relevant skills or requirement will not be available.</w:t>
            </w:r>
          </w:p>
        </w:tc>
      </w:tr>
      <w:tr w:rsidR="004E2FA3" w:rsidRPr="00B91B52" w14:paraId="6FF06421" w14:textId="77777777" w:rsidTr="00EC09A3">
        <w:trPr>
          <w:jc w:val="center"/>
        </w:trPr>
        <w:tc>
          <w:tcPr>
            <w:tcW w:w="877" w:type="dxa"/>
            <w:tcMar>
              <w:top w:w="57" w:type="dxa"/>
              <w:left w:w="57" w:type="dxa"/>
              <w:bottom w:w="57" w:type="dxa"/>
              <w:right w:w="57" w:type="dxa"/>
            </w:tcMar>
          </w:tcPr>
          <w:p w14:paraId="7DEDB917" w14:textId="77777777" w:rsidR="004E2FA3" w:rsidRPr="00B91B52" w:rsidRDefault="004E2FA3" w:rsidP="000771A5">
            <w:pPr>
              <w:tabs>
                <w:tab w:val="left" w:pos="720"/>
              </w:tabs>
              <w:jc w:val="center"/>
              <w:rPr>
                <w:rFonts w:eastAsia="Times New Roman"/>
                <w:b/>
                <w:szCs w:val="20"/>
                <w:lang w:eastAsia="en-GB"/>
              </w:rPr>
            </w:pPr>
            <w:r w:rsidRPr="00B91B52">
              <w:rPr>
                <w:rFonts w:eastAsia="Times New Roman"/>
                <w:b/>
                <w:szCs w:val="20"/>
                <w:lang w:eastAsia="en-GB"/>
              </w:rPr>
              <w:t>3</w:t>
            </w:r>
          </w:p>
        </w:tc>
        <w:tc>
          <w:tcPr>
            <w:tcW w:w="2806" w:type="dxa"/>
            <w:tcMar>
              <w:top w:w="57" w:type="dxa"/>
              <w:left w:w="57" w:type="dxa"/>
              <w:bottom w:w="57" w:type="dxa"/>
              <w:right w:w="57" w:type="dxa"/>
            </w:tcMar>
          </w:tcPr>
          <w:p w14:paraId="23E2B3B3" w14:textId="77777777" w:rsidR="004E2FA3" w:rsidRPr="00B91B52" w:rsidRDefault="004E2FA3" w:rsidP="000771A5">
            <w:pPr>
              <w:tabs>
                <w:tab w:val="left" w:pos="720"/>
              </w:tabs>
              <w:rPr>
                <w:rFonts w:eastAsia="Times New Roman"/>
                <w:szCs w:val="20"/>
                <w:lang w:eastAsia="en-GB"/>
              </w:rPr>
            </w:pPr>
            <w:r w:rsidRPr="00B91B52">
              <w:rPr>
                <w:rFonts w:eastAsia="Times New Roman"/>
                <w:szCs w:val="20"/>
                <w:lang w:eastAsia="en-GB"/>
              </w:rPr>
              <w:t>Acceptable</w:t>
            </w:r>
          </w:p>
          <w:p w14:paraId="4B1495BF" w14:textId="77777777" w:rsidR="004E2FA3" w:rsidRPr="00B91B52" w:rsidRDefault="004E2FA3" w:rsidP="000771A5">
            <w:pPr>
              <w:tabs>
                <w:tab w:val="left" w:pos="720"/>
              </w:tabs>
              <w:rPr>
                <w:rFonts w:eastAsia="Times New Roman"/>
                <w:szCs w:val="20"/>
                <w:lang w:eastAsia="en-GB"/>
              </w:rPr>
            </w:pPr>
          </w:p>
        </w:tc>
        <w:tc>
          <w:tcPr>
            <w:tcW w:w="5956" w:type="dxa"/>
            <w:tcMar>
              <w:top w:w="57" w:type="dxa"/>
              <w:left w:w="57" w:type="dxa"/>
              <w:bottom w:w="57" w:type="dxa"/>
              <w:right w:w="57" w:type="dxa"/>
            </w:tcMar>
          </w:tcPr>
          <w:p w14:paraId="6FC1914F" w14:textId="66EFE250" w:rsidR="004E2FA3" w:rsidRPr="00B91B52" w:rsidRDefault="004E2FA3" w:rsidP="00FB5552">
            <w:pPr>
              <w:tabs>
                <w:tab w:val="left" w:pos="720"/>
              </w:tabs>
              <w:rPr>
                <w:rFonts w:eastAsia="Times New Roman"/>
                <w:szCs w:val="20"/>
                <w:lang w:eastAsia="en-GB"/>
              </w:rPr>
            </w:pPr>
            <w:r w:rsidRPr="00B91B52">
              <w:rPr>
                <w:rFonts w:eastAsia="Times New Roman"/>
                <w:szCs w:val="20"/>
                <w:lang w:eastAsia="en-GB"/>
              </w:rPr>
              <w:t xml:space="preserve">3 is an acceptable response and information presented by the </w:t>
            </w:r>
            <w:r w:rsidR="005D4DB4">
              <w:rPr>
                <w:rFonts w:eastAsia="Times New Roman"/>
                <w:szCs w:val="20"/>
                <w:lang w:eastAsia="en-GB"/>
              </w:rPr>
              <w:t>Publisher</w:t>
            </w:r>
            <w:r w:rsidRPr="00B91B52">
              <w:rPr>
                <w:rFonts w:eastAsia="Times New Roman"/>
                <w:szCs w:val="20"/>
                <w:lang w:eastAsia="en-GB"/>
              </w:rPr>
              <w:t xml:space="preserve"> provides evidence that they have the required level of skill and </w:t>
            </w:r>
            <w:r w:rsidR="00FB5552">
              <w:rPr>
                <w:rFonts w:eastAsia="Times New Roman"/>
                <w:szCs w:val="20"/>
                <w:lang w:eastAsia="en-GB"/>
              </w:rPr>
              <w:t>knowledge required to deliver the services</w:t>
            </w:r>
            <w:r w:rsidRPr="00B91B52">
              <w:rPr>
                <w:rFonts w:eastAsia="Times New Roman"/>
                <w:szCs w:val="20"/>
                <w:lang w:eastAsia="en-GB"/>
              </w:rPr>
              <w:t>.</w:t>
            </w:r>
          </w:p>
        </w:tc>
      </w:tr>
      <w:tr w:rsidR="004E2FA3" w:rsidRPr="00B91B52" w14:paraId="7CBA7723" w14:textId="77777777" w:rsidTr="00EC09A3">
        <w:trPr>
          <w:jc w:val="center"/>
        </w:trPr>
        <w:tc>
          <w:tcPr>
            <w:tcW w:w="877" w:type="dxa"/>
            <w:tcMar>
              <w:top w:w="57" w:type="dxa"/>
              <w:left w:w="57" w:type="dxa"/>
              <w:bottom w:w="57" w:type="dxa"/>
              <w:right w:w="57" w:type="dxa"/>
            </w:tcMar>
          </w:tcPr>
          <w:p w14:paraId="743E3D7F" w14:textId="77777777" w:rsidR="004E2FA3" w:rsidRPr="00B91B52" w:rsidRDefault="004E2FA3" w:rsidP="000771A5">
            <w:pPr>
              <w:tabs>
                <w:tab w:val="left" w:pos="720"/>
              </w:tabs>
              <w:jc w:val="center"/>
              <w:rPr>
                <w:rFonts w:eastAsia="Times New Roman"/>
                <w:b/>
                <w:szCs w:val="20"/>
                <w:lang w:eastAsia="en-GB"/>
              </w:rPr>
            </w:pPr>
            <w:r w:rsidRPr="00B91B52">
              <w:rPr>
                <w:rFonts w:eastAsia="Times New Roman"/>
                <w:b/>
                <w:szCs w:val="20"/>
                <w:lang w:eastAsia="en-GB"/>
              </w:rPr>
              <w:t>4</w:t>
            </w:r>
          </w:p>
        </w:tc>
        <w:tc>
          <w:tcPr>
            <w:tcW w:w="2806" w:type="dxa"/>
            <w:tcMar>
              <w:top w:w="57" w:type="dxa"/>
              <w:left w:w="57" w:type="dxa"/>
              <w:bottom w:w="57" w:type="dxa"/>
              <w:right w:w="57" w:type="dxa"/>
            </w:tcMar>
          </w:tcPr>
          <w:p w14:paraId="12CA268D" w14:textId="77777777" w:rsidR="004E2FA3" w:rsidRPr="00B91B52" w:rsidRDefault="004E2FA3" w:rsidP="000771A5">
            <w:pPr>
              <w:tabs>
                <w:tab w:val="left" w:pos="720"/>
              </w:tabs>
              <w:rPr>
                <w:rFonts w:eastAsia="Times New Roman"/>
                <w:szCs w:val="20"/>
                <w:lang w:eastAsia="en-GB"/>
              </w:rPr>
            </w:pPr>
            <w:r w:rsidRPr="00B91B52">
              <w:rPr>
                <w:rFonts w:eastAsia="Times New Roman"/>
                <w:szCs w:val="20"/>
                <w:lang w:eastAsia="en-GB"/>
              </w:rPr>
              <w:t>Above Acceptable</w:t>
            </w:r>
          </w:p>
          <w:p w14:paraId="7035BAF9" w14:textId="77777777" w:rsidR="004E2FA3" w:rsidRPr="00B91B52" w:rsidRDefault="004E2FA3" w:rsidP="000771A5">
            <w:pPr>
              <w:tabs>
                <w:tab w:val="left" w:pos="720"/>
              </w:tabs>
              <w:rPr>
                <w:rFonts w:eastAsia="Times New Roman"/>
                <w:szCs w:val="20"/>
                <w:lang w:eastAsia="en-GB"/>
              </w:rPr>
            </w:pPr>
          </w:p>
        </w:tc>
        <w:tc>
          <w:tcPr>
            <w:tcW w:w="5956" w:type="dxa"/>
            <w:tcMar>
              <w:top w:w="57" w:type="dxa"/>
              <w:left w:w="57" w:type="dxa"/>
              <w:bottom w:w="57" w:type="dxa"/>
              <w:right w:w="57" w:type="dxa"/>
            </w:tcMar>
          </w:tcPr>
          <w:p w14:paraId="5852D4CC" w14:textId="52560427" w:rsidR="004E2FA3" w:rsidRPr="00B91B52" w:rsidRDefault="004E2FA3" w:rsidP="00FB5552">
            <w:pPr>
              <w:tabs>
                <w:tab w:val="left" w:pos="720"/>
              </w:tabs>
              <w:rPr>
                <w:rFonts w:eastAsia="Times New Roman"/>
                <w:szCs w:val="20"/>
                <w:lang w:eastAsia="en-GB"/>
              </w:rPr>
            </w:pPr>
            <w:r w:rsidRPr="00B91B52">
              <w:rPr>
                <w:rFonts w:eastAsia="Times New Roman"/>
                <w:szCs w:val="20"/>
                <w:lang w:eastAsia="en-GB"/>
              </w:rPr>
              <w:t xml:space="preserve">The response demonstrates real understanding of the requirement and evidence of ability to meet it.  </w:t>
            </w:r>
            <w:r w:rsidR="00FB5552">
              <w:rPr>
                <w:rFonts w:eastAsia="Times New Roman"/>
                <w:szCs w:val="20"/>
                <w:lang w:eastAsia="en-GB"/>
              </w:rPr>
              <w:t>Very g</w:t>
            </w:r>
            <w:r w:rsidRPr="00B91B52">
              <w:rPr>
                <w:rFonts w:eastAsia="Times New Roman"/>
                <w:szCs w:val="20"/>
                <w:lang w:eastAsia="en-GB"/>
              </w:rPr>
              <w:t xml:space="preserve">ood </w:t>
            </w:r>
            <w:r w:rsidR="00FB5552">
              <w:rPr>
                <w:rFonts w:eastAsia="Times New Roman"/>
                <w:szCs w:val="20"/>
                <w:lang w:eastAsia="en-GB"/>
              </w:rPr>
              <w:t xml:space="preserve">knowledge and skill </w:t>
            </w:r>
            <w:r w:rsidRPr="00B91B52">
              <w:rPr>
                <w:rFonts w:eastAsia="Times New Roman"/>
                <w:szCs w:val="20"/>
                <w:lang w:eastAsia="en-GB"/>
              </w:rPr>
              <w:t xml:space="preserve">of the specific provision required or relevant </w:t>
            </w:r>
            <w:r w:rsidR="00FB5552">
              <w:rPr>
                <w:rFonts w:eastAsia="Times New Roman"/>
                <w:szCs w:val="20"/>
                <w:lang w:eastAsia="en-GB"/>
              </w:rPr>
              <w:t xml:space="preserve">knowledge </w:t>
            </w:r>
            <w:r w:rsidRPr="00B91B52">
              <w:rPr>
                <w:rFonts w:eastAsia="Times New Roman"/>
                <w:szCs w:val="20"/>
                <w:lang w:eastAsia="en-GB"/>
              </w:rPr>
              <w:t>of comparable service or supply provision is shown.</w:t>
            </w:r>
          </w:p>
        </w:tc>
      </w:tr>
      <w:tr w:rsidR="004E2FA3" w:rsidRPr="00B91B52" w14:paraId="1052104B" w14:textId="77777777" w:rsidTr="00EC09A3">
        <w:trPr>
          <w:jc w:val="center"/>
        </w:trPr>
        <w:tc>
          <w:tcPr>
            <w:tcW w:w="877" w:type="dxa"/>
            <w:tcMar>
              <w:top w:w="57" w:type="dxa"/>
              <w:left w:w="57" w:type="dxa"/>
              <w:bottom w:w="57" w:type="dxa"/>
              <w:right w:w="57" w:type="dxa"/>
            </w:tcMar>
          </w:tcPr>
          <w:p w14:paraId="18798289" w14:textId="77777777" w:rsidR="004E2FA3" w:rsidRPr="00B91B52" w:rsidRDefault="004E2FA3" w:rsidP="000771A5">
            <w:pPr>
              <w:tabs>
                <w:tab w:val="left" w:pos="720"/>
              </w:tabs>
              <w:jc w:val="center"/>
              <w:rPr>
                <w:rFonts w:eastAsia="Times New Roman"/>
                <w:b/>
                <w:szCs w:val="20"/>
                <w:lang w:eastAsia="en-GB"/>
              </w:rPr>
            </w:pPr>
            <w:r w:rsidRPr="00B91B52">
              <w:rPr>
                <w:rFonts w:eastAsia="Times New Roman"/>
                <w:b/>
                <w:szCs w:val="20"/>
                <w:lang w:eastAsia="en-GB"/>
              </w:rPr>
              <w:t>5</w:t>
            </w:r>
          </w:p>
        </w:tc>
        <w:tc>
          <w:tcPr>
            <w:tcW w:w="2806" w:type="dxa"/>
            <w:tcMar>
              <w:top w:w="57" w:type="dxa"/>
              <w:left w:w="57" w:type="dxa"/>
              <w:bottom w:w="57" w:type="dxa"/>
              <w:right w:w="57" w:type="dxa"/>
            </w:tcMar>
          </w:tcPr>
          <w:p w14:paraId="08918F53" w14:textId="77777777" w:rsidR="004E2FA3" w:rsidRPr="00B91B52" w:rsidRDefault="004E2FA3" w:rsidP="000771A5">
            <w:pPr>
              <w:tabs>
                <w:tab w:val="left" w:pos="720"/>
              </w:tabs>
              <w:rPr>
                <w:rFonts w:eastAsia="Times New Roman"/>
                <w:szCs w:val="20"/>
                <w:lang w:eastAsia="en-GB"/>
              </w:rPr>
            </w:pPr>
            <w:r w:rsidRPr="00B91B52">
              <w:rPr>
                <w:rFonts w:eastAsia="Times New Roman"/>
                <w:szCs w:val="20"/>
                <w:lang w:eastAsia="en-GB"/>
              </w:rPr>
              <w:t>Excellent</w:t>
            </w:r>
          </w:p>
        </w:tc>
        <w:tc>
          <w:tcPr>
            <w:tcW w:w="5956" w:type="dxa"/>
            <w:tcMar>
              <w:top w:w="57" w:type="dxa"/>
              <w:left w:w="57" w:type="dxa"/>
              <w:bottom w:w="57" w:type="dxa"/>
              <w:right w:w="57" w:type="dxa"/>
            </w:tcMar>
          </w:tcPr>
          <w:p w14:paraId="5334168D" w14:textId="41AA6348" w:rsidR="004E2FA3" w:rsidRPr="00B91B52" w:rsidRDefault="004E2FA3" w:rsidP="00AD1D57">
            <w:pPr>
              <w:tabs>
                <w:tab w:val="left" w:pos="720"/>
              </w:tabs>
              <w:rPr>
                <w:rFonts w:eastAsia="Times New Roman"/>
                <w:szCs w:val="20"/>
                <w:lang w:eastAsia="en-GB"/>
              </w:rPr>
            </w:pPr>
            <w:r w:rsidRPr="00B91B52">
              <w:rPr>
                <w:rFonts w:eastAsia="Times New Roman"/>
                <w:szCs w:val="20"/>
                <w:lang w:eastAsia="en-GB"/>
              </w:rPr>
              <w:t xml:space="preserve">The response provides real confidence based on </w:t>
            </w:r>
            <w:r w:rsidR="00AD1D57">
              <w:rPr>
                <w:rFonts w:eastAsia="Times New Roman"/>
                <w:szCs w:val="20"/>
                <w:lang w:eastAsia="en-GB"/>
              </w:rPr>
              <w:t xml:space="preserve">the </w:t>
            </w:r>
            <w:r w:rsidR="005D4DB4">
              <w:rPr>
                <w:rFonts w:eastAsia="Times New Roman"/>
                <w:szCs w:val="20"/>
                <w:lang w:eastAsia="en-GB"/>
              </w:rPr>
              <w:t>Publisher</w:t>
            </w:r>
            <w:r w:rsidR="00AD1D57">
              <w:rPr>
                <w:rFonts w:eastAsia="Times New Roman"/>
                <w:szCs w:val="20"/>
                <w:lang w:eastAsia="en-GB"/>
              </w:rPr>
              <w:t xml:space="preserve">’s extensive knowledge and skill to deliver </w:t>
            </w:r>
            <w:r w:rsidRPr="00B91B52">
              <w:rPr>
                <w:rFonts w:eastAsia="Times New Roman"/>
                <w:szCs w:val="20"/>
                <w:lang w:eastAsia="en-GB"/>
              </w:rPr>
              <w:t xml:space="preserve">the service or supply </w:t>
            </w:r>
            <w:r w:rsidRPr="00B91B52">
              <w:rPr>
                <w:rFonts w:eastAsia="Times New Roman"/>
                <w:szCs w:val="20"/>
                <w:lang w:eastAsia="en-GB"/>
              </w:rPr>
              <w:lastRenderedPageBreak/>
              <w:t xml:space="preserve">required.  </w:t>
            </w:r>
            <w:r w:rsidR="00440786">
              <w:rPr>
                <w:rFonts w:eastAsia="Times New Roman"/>
                <w:szCs w:val="20"/>
                <w:lang w:eastAsia="en-GB"/>
              </w:rPr>
              <w:t>The r</w:t>
            </w:r>
            <w:r w:rsidRPr="00B91B52">
              <w:rPr>
                <w:rFonts w:eastAsia="Times New Roman"/>
                <w:szCs w:val="20"/>
                <w:lang w:eastAsia="en-GB"/>
              </w:rPr>
              <w:t xml:space="preserve">esponse indicates that the </w:t>
            </w:r>
            <w:r w:rsidR="005D4DB4">
              <w:rPr>
                <w:rFonts w:eastAsia="Times New Roman"/>
                <w:szCs w:val="20"/>
                <w:lang w:eastAsia="en-GB"/>
              </w:rPr>
              <w:t>Publisher</w:t>
            </w:r>
            <w:r w:rsidRPr="00B91B52">
              <w:rPr>
                <w:rFonts w:eastAsia="Times New Roman"/>
                <w:szCs w:val="20"/>
                <w:lang w:eastAsia="en-GB"/>
              </w:rPr>
              <w:t xml:space="preserve"> will add real value to the organisation with excellent skills and a deep understanding of the service or supply </w:t>
            </w:r>
            <w:r w:rsidR="00AD1D57">
              <w:rPr>
                <w:rFonts w:eastAsia="Times New Roman"/>
                <w:szCs w:val="20"/>
                <w:lang w:eastAsia="en-GB"/>
              </w:rPr>
              <w:t>needed</w:t>
            </w:r>
            <w:r w:rsidRPr="00B91B52">
              <w:rPr>
                <w:rFonts w:eastAsia="Times New Roman"/>
                <w:szCs w:val="20"/>
                <w:lang w:eastAsia="en-GB"/>
              </w:rPr>
              <w:t>.</w:t>
            </w:r>
          </w:p>
        </w:tc>
      </w:tr>
    </w:tbl>
    <w:p w14:paraId="2968BAA2" w14:textId="77777777" w:rsidR="005D4DB4" w:rsidRDefault="005D4DB4" w:rsidP="000771A5">
      <w:pPr>
        <w:tabs>
          <w:tab w:val="left" w:pos="720"/>
        </w:tabs>
      </w:pPr>
    </w:p>
    <w:p w14:paraId="29C0B493" w14:textId="12BEB3DE" w:rsidR="005D4DB4" w:rsidRDefault="005D4DB4" w:rsidP="005D4DB4">
      <w:pPr>
        <w:pStyle w:val="FormHeader"/>
      </w:pPr>
      <w:r>
        <w:t>5.3</w:t>
      </w:r>
      <w:r>
        <w:tab/>
        <w:t>Instructions for Completing the Prequalification Questionnaire</w:t>
      </w:r>
    </w:p>
    <w:p w14:paraId="60DC4431" w14:textId="18642EDD" w:rsidR="005D4DB4" w:rsidRDefault="005D4DB4" w:rsidP="005D4DB4">
      <w:pPr>
        <w:tabs>
          <w:tab w:val="left" w:pos="720"/>
        </w:tabs>
        <w:ind w:left="720" w:hanging="720"/>
      </w:pPr>
      <w:r>
        <w:t>5.3.1</w:t>
      </w:r>
      <w:r>
        <w:tab/>
        <w:t xml:space="preserve">Publishers should read these instructions carefully before completing the PQQ.  Failure to comply with these requirements for completion and submission of the PQQ response may result in the rejection of the PQQ and tender.  </w:t>
      </w:r>
    </w:p>
    <w:p w14:paraId="594DE615" w14:textId="3B0500E0" w:rsidR="005D4DB4" w:rsidRDefault="005D4DB4" w:rsidP="005D4DB4">
      <w:pPr>
        <w:tabs>
          <w:tab w:val="left" w:pos="720"/>
        </w:tabs>
        <w:ind w:left="720" w:hanging="720"/>
      </w:pPr>
      <w:r>
        <w:t>5.3.2</w:t>
      </w:r>
      <w:r>
        <w:tab/>
        <w:t>These instructions are designed to ensure that all Publishers are given equal and fair consideration.  It is important therefore that all required information is submitted in the format and order specified.  The PQQ comprises of 6 sections:</w:t>
      </w:r>
    </w:p>
    <w:p w14:paraId="1C80A30D" w14:textId="77777777" w:rsidR="005D4DB4" w:rsidRDefault="005D4DB4" w:rsidP="005D4DB4">
      <w:pPr>
        <w:tabs>
          <w:tab w:val="left" w:pos="720"/>
        </w:tabs>
      </w:pPr>
    </w:p>
    <w:p w14:paraId="0DFBE106" w14:textId="18CAD620" w:rsidR="005D4DB4" w:rsidRDefault="005D4DB4" w:rsidP="00A61E35">
      <w:pPr>
        <w:pStyle w:val="ListParagraph"/>
        <w:numPr>
          <w:ilvl w:val="0"/>
          <w:numId w:val="50"/>
        </w:numPr>
        <w:tabs>
          <w:tab w:val="left" w:pos="720"/>
        </w:tabs>
      </w:pPr>
      <w:r>
        <w:t>Publisher Details</w:t>
      </w:r>
    </w:p>
    <w:p w14:paraId="12F4589B" w14:textId="1E322D00" w:rsidR="005D4DB4" w:rsidRDefault="005D4DB4" w:rsidP="00A61E35">
      <w:pPr>
        <w:pStyle w:val="ListParagraph"/>
        <w:numPr>
          <w:ilvl w:val="0"/>
          <w:numId w:val="50"/>
        </w:numPr>
        <w:tabs>
          <w:tab w:val="left" w:pos="720"/>
        </w:tabs>
      </w:pPr>
      <w:r>
        <w:t>Mandatory &amp; Discretionary Exclusions</w:t>
      </w:r>
    </w:p>
    <w:p w14:paraId="42F7F957" w14:textId="7E2268FC" w:rsidR="005D4DB4" w:rsidRDefault="005D4DB4" w:rsidP="00A61E35">
      <w:pPr>
        <w:pStyle w:val="ListParagraph"/>
        <w:numPr>
          <w:ilvl w:val="0"/>
          <w:numId w:val="50"/>
        </w:numPr>
        <w:tabs>
          <w:tab w:val="left" w:pos="720"/>
        </w:tabs>
      </w:pPr>
      <w:r>
        <w:t>Financial Sustainability</w:t>
      </w:r>
    </w:p>
    <w:p w14:paraId="3E255FF0" w14:textId="50D6EE93" w:rsidR="005D4DB4" w:rsidRDefault="005D4DB4" w:rsidP="00A61E35">
      <w:pPr>
        <w:pStyle w:val="ListParagraph"/>
        <w:numPr>
          <w:ilvl w:val="0"/>
          <w:numId w:val="50"/>
        </w:numPr>
        <w:tabs>
          <w:tab w:val="left" w:pos="720"/>
        </w:tabs>
      </w:pPr>
      <w:r>
        <w:t xml:space="preserve">Professional References </w:t>
      </w:r>
    </w:p>
    <w:p w14:paraId="3ADE5227" w14:textId="53F2D4E5" w:rsidR="005D4DB4" w:rsidRDefault="005D4DB4" w:rsidP="00A61E35">
      <w:pPr>
        <w:pStyle w:val="ListParagraph"/>
        <w:numPr>
          <w:ilvl w:val="0"/>
          <w:numId w:val="50"/>
        </w:numPr>
        <w:tabs>
          <w:tab w:val="left" w:pos="720"/>
        </w:tabs>
      </w:pPr>
      <w:r>
        <w:t>Publisher Case Study</w:t>
      </w:r>
    </w:p>
    <w:p w14:paraId="7E028572" w14:textId="28D36458" w:rsidR="005D4DB4" w:rsidRDefault="005D4DB4" w:rsidP="00A61E35">
      <w:pPr>
        <w:pStyle w:val="ListParagraph"/>
        <w:numPr>
          <w:ilvl w:val="0"/>
          <w:numId w:val="50"/>
        </w:numPr>
        <w:tabs>
          <w:tab w:val="left" w:pos="720"/>
        </w:tabs>
      </w:pPr>
      <w:r>
        <w:t>Declaration</w:t>
      </w:r>
    </w:p>
    <w:p w14:paraId="41C65A1B" w14:textId="77777777" w:rsidR="005D4DB4" w:rsidRDefault="005D4DB4" w:rsidP="005D4DB4">
      <w:pPr>
        <w:tabs>
          <w:tab w:val="left" w:pos="720"/>
        </w:tabs>
      </w:pPr>
    </w:p>
    <w:p w14:paraId="717B82AA" w14:textId="44B1A93D" w:rsidR="005D4DB4" w:rsidRDefault="005D4DB4" w:rsidP="005D4DB4">
      <w:pPr>
        <w:tabs>
          <w:tab w:val="left" w:pos="720"/>
        </w:tabs>
        <w:ind w:left="720" w:hanging="720"/>
      </w:pPr>
      <w:r>
        <w:t>5.3.3</w:t>
      </w:r>
      <w:r>
        <w:tab/>
        <w:t xml:space="preserve">Publishers need to submit 2 years of financial records at the same time as they submit their PQQ and tender.  Publishers will also have a credit check carried out for their firm by </w:t>
      </w:r>
      <w:hyperlink r:id="rId14" w:history="1">
        <w:r w:rsidRPr="00334EF5">
          <w:rPr>
            <w:rStyle w:val="Hyperlink"/>
          </w:rPr>
          <w:t>Creditsafe</w:t>
        </w:r>
      </w:hyperlink>
      <w:r>
        <w:t xml:space="preserve"> and they should achieve a 60% and greater score to be considered as a financially sustainable business.   </w:t>
      </w:r>
    </w:p>
    <w:p w14:paraId="4DB75C62" w14:textId="7138E8E4" w:rsidR="00BA0D75" w:rsidRDefault="00BA0D75" w:rsidP="00BA0D75">
      <w:pPr>
        <w:pStyle w:val="ListParagraph"/>
        <w:numPr>
          <w:ilvl w:val="2"/>
          <w:numId w:val="64"/>
        </w:numPr>
      </w:pPr>
      <w:r>
        <w:t xml:space="preserve">The University will contact the Publisher’s referees listed in the PQQ from 12 October.  Publishers are </w:t>
      </w:r>
      <w:r w:rsidR="00FB4CE8">
        <w:t>encouraged</w:t>
      </w:r>
      <w:r>
        <w:t xml:space="preserve"> to notify their referees of this and that all references must be </w:t>
      </w:r>
      <w:r w:rsidR="00FB4CE8">
        <w:t>returned</w:t>
      </w:r>
      <w:r>
        <w:t xml:space="preserve"> to the University before 26 October.  References that are not returned or are returned late will be scored with a “zero”.</w:t>
      </w:r>
    </w:p>
    <w:p w14:paraId="74AA5AF9" w14:textId="6FEC401B" w:rsidR="005D4DB4" w:rsidRDefault="00BA0D75" w:rsidP="005D4DB4">
      <w:pPr>
        <w:tabs>
          <w:tab w:val="left" w:pos="720"/>
        </w:tabs>
        <w:ind w:left="720" w:hanging="720"/>
      </w:pPr>
      <w:r>
        <w:t>5.3.5</w:t>
      </w:r>
      <w:r w:rsidR="005D4DB4">
        <w:tab/>
        <w:t>Health and Safety, Equalities and Sustainability Policy documents will not be reviewed with the PQQ.  However the successful Publisher must submit these for review before contract award.  If any submitted information is unclear Publishers may be asked to clarify their responses or provide additional information.</w:t>
      </w:r>
    </w:p>
    <w:p w14:paraId="74A02BD5" w14:textId="00D0E2C7" w:rsidR="005D4DB4" w:rsidRDefault="00BA0D75" w:rsidP="005D4DB4">
      <w:pPr>
        <w:tabs>
          <w:tab w:val="left" w:pos="720"/>
        </w:tabs>
        <w:ind w:left="720" w:hanging="720"/>
      </w:pPr>
      <w:r>
        <w:t>5.3.6</w:t>
      </w:r>
      <w:r w:rsidR="005D4DB4">
        <w:tab/>
        <w:t>The University of London reserves the right to amend, add to or withdraw all or any part of this tendering exercise at any time during the procurement exercise. Notification of such an event will be provided to all bidding Publishers.</w:t>
      </w:r>
    </w:p>
    <w:p w14:paraId="34259B84" w14:textId="4397AA55" w:rsidR="005D4DB4" w:rsidRDefault="00BA0D75" w:rsidP="005D4DB4">
      <w:pPr>
        <w:tabs>
          <w:tab w:val="left" w:pos="720"/>
        </w:tabs>
        <w:ind w:left="720" w:hanging="720"/>
      </w:pPr>
      <w:r>
        <w:t>5.3.7</w:t>
      </w:r>
      <w:r w:rsidR="005D4DB4">
        <w:tab/>
        <w:t>At the conclusion of PQQ evaluations Publishers who have not been shortlisted will be offered debriefing to learn where their PQQ responses could have been better. Unsuccessful Publishers should notify the University of London in writing if they wish debriefing information; requests must be made within 15 days of the announcement of the winning tender.  The University of London will debrief unsuccessful Publishers within 15 days of receiving the request.</w:t>
      </w:r>
    </w:p>
    <w:p w14:paraId="41D2B0D8" w14:textId="78081F96" w:rsidR="005D4DB4" w:rsidRDefault="00BA0D75" w:rsidP="005D4DB4">
      <w:pPr>
        <w:tabs>
          <w:tab w:val="left" w:pos="720"/>
        </w:tabs>
        <w:ind w:left="720" w:hanging="720"/>
      </w:pPr>
      <w:r>
        <w:t>5.3.8</w:t>
      </w:r>
      <w:r w:rsidR="005D4DB4">
        <w:tab/>
        <w:t xml:space="preserve">This tender is a “single stage” tender, where Publishers are required to complete the PQQ and submit it </w:t>
      </w:r>
      <w:r w:rsidR="00FB4CE8">
        <w:t>along</w:t>
      </w:r>
      <w:r w:rsidR="005D4DB4">
        <w:t xml:space="preserve"> with their completed tender response.  The IHR and Procurement Teams will evaluate and score the PQQs and select the highest scoring 5 PQQs for tender review.  These 5 tenders are then evaluated and scored according to the methodology in this guidance.  The highest scoring tender submitted by the shortlisted Publishers will be awarded the contract.</w:t>
      </w:r>
    </w:p>
    <w:p w14:paraId="624F368C" w14:textId="77777777" w:rsidR="005D4DB4" w:rsidRPr="00B91B52" w:rsidRDefault="005D4DB4" w:rsidP="000771A5">
      <w:pPr>
        <w:tabs>
          <w:tab w:val="left" w:pos="720"/>
        </w:tabs>
      </w:pPr>
    </w:p>
    <w:p w14:paraId="5746248A" w14:textId="2B5B1901" w:rsidR="004E2FA3" w:rsidRPr="00B91B52" w:rsidRDefault="005D4DB4" w:rsidP="000771A5">
      <w:pPr>
        <w:pStyle w:val="FormHeader"/>
        <w:tabs>
          <w:tab w:val="left" w:pos="720"/>
        </w:tabs>
      </w:pPr>
      <w:r>
        <w:t>5.4</w:t>
      </w:r>
      <w:r w:rsidR="00AD1D57">
        <w:tab/>
      </w:r>
      <w:r>
        <w:t xml:space="preserve">PQQ and </w:t>
      </w:r>
      <w:r w:rsidR="004E2FA3" w:rsidRPr="00B91B52">
        <w:t>Tender Evaluation</w:t>
      </w:r>
      <w:r w:rsidR="009A3A15">
        <w:t xml:space="preserve"> Worked Example</w:t>
      </w:r>
    </w:p>
    <w:p w14:paraId="070F3403" w14:textId="38B55070" w:rsidR="005D4DB4" w:rsidRDefault="00AD1D57" w:rsidP="00AD1D57">
      <w:pPr>
        <w:tabs>
          <w:tab w:val="left" w:pos="720"/>
        </w:tabs>
        <w:ind w:left="720" w:hanging="720"/>
        <w:rPr>
          <w:rFonts w:eastAsia="Times New Roman" w:cs="Arial"/>
          <w:szCs w:val="20"/>
          <w:lang w:eastAsia="en-GB"/>
        </w:rPr>
      </w:pPr>
      <w:r>
        <w:rPr>
          <w:rFonts w:eastAsia="Times New Roman" w:cs="Arial"/>
          <w:szCs w:val="20"/>
          <w:lang w:eastAsia="en-GB"/>
        </w:rPr>
        <w:t>5.4.1</w:t>
      </w:r>
      <w:r>
        <w:rPr>
          <w:rFonts w:eastAsia="Times New Roman" w:cs="Arial"/>
          <w:szCs w:val="20"/>
          <w:lang w:eastAsia="en-GB"/>
        </w:rPr>
        <w:tab/>
      </w:r>
      <w:r w:rsidR="00F477CF">
        <w:rPr>
          <w:rFonts w:eastAsia="Times New Roman" w:cs="Arial"/>
          <w:szCs w:val="20"/>
          <w:lang w:eastAsia="en-GB"/>
        </w:rPr>
        <w:t xml:space="preserve">This section provides </w:t>
      </w:r>
      <w:r w:rsidR="005D4DB4">
        <w:rPr>
          <w:rFonts w:eastAsia="Times New Roman" w:cs="Arial"/>
          <w:szCs w:val="20"/>
          <w:lang w:eastAsia="en-GB"/>
        </w:rPr>
        <w:t xml:space="preserve">Publishers </w:t>
      </w:r>
      <w:r w:rsidR="004E2FA3" w:rsidRPr="00B91B52">
        <w:rPr>
          <w:rFonts w:eastAsia="Times New Roman" w:cs="Arial"/>
          <w:szCs w:val="20"/>
          <w:lang w:eastAsia="en-GB"/>
        </w:rPr>
        <w:t xml:space="preserve">with </w:t>
      </w:r>
      <w:r w:rsidR="009A3A15">
        <w:rPr>
          <w:rFonts w:eastAsia="Times New Roman" w:cs="Arial"/>
          <w:szCs w:val="20"/>
          <w:lang w:eastAsia="en-GB"/>
        </w:rPr>
        <w:t xml:space="preserve">a </w:t>
      </w:r>
      <w:r w:rsidR="004E2FA3" w:rsidRPr="00B91B52">
        <w:rPr>
          <w:rFonts w:eastAsia="Times New Roman" w:cs="Arial"/>
          <w:szCs w:val="20"/>
          <w:lang w:eastAsia="en-GB"/>
        </w:rPr>
        <w:t xml:space="preserve">worked example of how a </w:t>
      </w:r>
      <w:r w:rsidR="005D4DB4">
        <w:rPr>
          <w:rFonts w:eastAsia="Times New Roman" w:cs="Arial"/>
          <w:szCs w:val="20"/>
          <w:lang w:eastAsia="en-GB"/>
        </w:rPr>
        <w:t xml:space="preserve">PQQ and </w:t>
      </w:r>
      <w:r w:rsidR="004E2FA3" w:rsidRPr="00B91B52">
        <w:rPr>
          <w:rFonts w:eastAsia="Times New Roman" w:cs="Arial"/>
          <w:szCs w:val="20"/>
          <w:lang w:eastAsia="en-GB"/>
        </w:rPr>
        <w:t>tender could be scored in th</w:t>
      </w:r>
      <w:r w:rsidR="00E673F9">
        <w:rPr>
          <w:rFonts w:eastAsia="Times New Roman" w:cs="Arial"/>
          <w:szCs w:val="20"/>
          <w:lang w:eastAsia="en-GB"/>
        </w:rPr>
        <w:t xml:space="preserve">is </w:t>
      </w:r>
      <w:r w:rsidR="009A3A15">
        <w:rPr>
          <w:rFonts w:eastAsia="Times New Roman" w:cs="Arial"/>
          <w:szCs w:val="20"/>
          <w:lang w:eastAsia="en-GB"/>
        </w:rPr>
        <w:t>tendering exercise.  For the p</w:t>
      </w:r>
      <w:r w:rsidR="004E2FA3" w:rsidRPr="00B91B52">
        <w:rPr>
          <w:rFonts w:eastAsia="Times New Roman" w:cs="Arial"/>
          <w:szCs w:val="20"/>
          <w:lang w:eastAsia="en-GB"/>
        </w:rPr>
        <w:t>urposes of this example the subject</w:t>
      </w:r>
      <w:r w:rsidR="006C408A">
        <w:rPr>
          <w:rFonts w:eastAsia="Times New Roman" w:cs="Arial"/>
          <w:szCs w:val="20"/>
          <w:lang w:eastAsia="en-GB"/>
        </w:rPr>
        <w:t>s are the</w:t>
      </w:r>
      <w:r w:rsidR="00E673F9">
        <w:rPr>
          <w:rFonts w:eastAsia="Times New Roman" w:cs="Arial"/>
          <w:szCs w:val="20"/>
          <w:lang w:eastAsia="en-GB"/>
        </w:rPr>
        <w:t xml:space="preserve"> following</w:t>
      </w:r>
      <w:r w:rsidR="006C408A">
        <w:rPr>
          <w:rFonts w:eastAsia="Times New Roman" w:cs="Arial"/>
          <w:szCs w:val="20"/>
          <w:lang w:eastAsia="en-GB"/>
        </w:rPr>
        <w:t xml:space="preserve"> 3 </w:t>
      </w:r>
      <w:r w:rsidR="007F22C1">
        <w:rPr>
          <w:rFonts w:eastAsia="Times New Roman" w:cs="Arial"/>
          <w:szCs w:val="20"/>
          <w:lang w:eastAsia="en-GB"/>
        </w:rPr>
        <w:t>P</w:t>
      </w:r>
      <w:r w:rsidR="005D4DB4">
        <w:rPr>
          <w:rFonts w:eastAsia="Times New Roman" w:cs="Arial"/>
          <w:szCs w:val="20"/>
          <w:lang w:eastAsia="en-GB"/>
        </w:rPr>
        <w:t>ublishers:</w:t>
      </w:r>
    </w:p>
    <w:p w14:paraId="1F3AE127" w14:textId="77777777" w:rsidR="006C408A" w:rsidRDefault="006C408A" w:rsidP="000771A5">
      <w:pPr>
        <w:tabs>
          <w:tab w:val="left" w:pos="720"/>
        </w:tabs>
        <w:rPr>
          <w:rFonts w:eastAsia="Times New Roman" w:cs="Arial"/>
          <w:szCs w:val="20"/>
          <w:lang w:eastAsia="en-GB"/>
        </w:rPr>
      </w:pPr>
    </w:p>
    <w:p w14:paraId="19BEC30B" w14:textId="5339CA28" w:rsidR="005D4DB4" w:rsidRDefault="006E1A39" w:rsidP="00A61E35">
      <w:pPr>
        <w:pStyle w:val="ListParagraph"/>
        <w:numPr>
          <w:ilvl w:val="0"/>
          <w:numId w:val="14"/>
        </w:numPr>
        <w:tabs>
          <w:tab w:val="left" w:pos="720"/>
        </w:tabs>
        <w:rPr>
          <w:rFonts w:cs="Arial"/>
          <w:lang w:eastAsia="en-GB"/>
        </w:rPr>
      </w:pPr>
      <w:r w:rsidRPr="00AD1D57">
        <w:rPr>
          <w:rFonts w:cs="Arial"/>
          <w:lang w:eastAsia="en-GB"/>
        </w:rPr>
        <w:t>A</w:t>
      </w:r>
      <w:r w:rsidR="005D4DB4">
        <w:rPr>
          <w:rFonts w:cs="Arial"/>
          <w:lang w:eastAsia="en-GB"/>
        </w:rPr>
        <w:t>rgosy Publ</w:t>
      </w:r>
      <w:r w:rsidR="00070AA0">
        <w:rPr>
          <w:rFonts w:cs="Arial"/>
          <w:lang w:eastAsia="en-GB"/>
        </w:rPr>
        <w:t xml:space="preserve">ishers </w:t>
      </w:r>
    </w:p>
    <w:p w14:paraId="4730A840" w14:textId="77777777" w:rsidR="005D4DB4" w:rsidRDefault="005D4DB4" w:rsidP="00A61E35">
      <w:pPr>
        <w:pStyle w:val="ListParagraph"/>
        <w:numPr>
          <w:ilvl w:val="0"/>
          <w:numId w:val="14"/>
        </w:numPr>
        <w:tabs>
          <w:tab w:val="left" w:pos="720"/>
        </w:tabs>
        <w:rPr>
          <w:rFonts w:cs="Arial"/>
          <w:lang w:eastAsia="en-GB"/>
        </w:rPr>
      </w:pPr>
      <w:r>
        <w:rPr>
          <w:rFonts w:cs="Arial"/>
          <w:lang w:eastAsia="en-GB"/>
        </w:rPr>
        <w:t>Brown University Publications</w:t>
      </w:r>
    </w:p>
    <w:p w14:paraId="0FC95975" w14:textId="77777777" w:rsidR="005D4DB4" w:rsidRDefault="006E1A39" w:rsidP="00A61E35">
      <w:pPr>
        <w:pStyle w:val="ListParagraph"/>
        <w:numPr>
          <w:ilvl w:val="0"/>
          <w:numId w:val="14"/>
        </w:numPr>
        <w:tabs>
          <w:tab w:val="left" w:pos="720"/>
        </w:tabs>
        <w:rPr>
          <w:rFonts w:cs="Arial"/>
          <w:lang w:eastAsia="en-GB"/>
        </w:rPr>
      </w:pPr>
      <w:r w:rsidRPr="00AD1D57">
        <w:rPr>
          <w:rFonts w:cs="Arial"/>
          <w:lang w:eastAsia="en-GB"/>
        </w:rPr>
        <w:t xml:space="preserve">Smith &amp; Smythe </w:t>
      </w:r>
      <w:r w:rsidR="005D4DB4">
        <w:rPr>
          <w:rFonts w:cs="Arial"/>
          <w:lang w:eastAsia="en-GB"/>
        </w:rPr>
        <w:t>Marketing &amp; Publishing Ltd</w:t>
      </w:r>
    </w:p>
    <w:p w14:paraId="63D00975" w14:textId="77777777" w:rsidR="005D4DB4" w:rsidRDefault="005D4DB4" w:rsidP="005D4DB4">
      <w:pPr>
        <w:tabs>
          <w:tab w:val="left" w:pos="720"/>
        </w:tabs>
        <w:ind w:left="360"/>
        <w:rPr>
          <w:rFonts w:cs="Arial"/>
          <w:lang w:eastAsia="en-GB"/>
        </w:rPr>
      </w:pPr>
    </w:p>
    <w:p w14:paraId="7359F46D" w14:textId="1D044BCD" w:rsidR="005D4DB4" w:rsidRPr="000C6B43" w:rsidRDefault="005D4DB4" w:rsidP="005D4DB4">
      <w:pPr>
        <w:pStyle w:val="FormHeader"/>
      </w:pPr>
      <w:r>
        <w:t>5.4.2</w:t>
      </w:r>
      <w:r>
        <w:tab/>
      </w:r>
      <w:r w:rsidRPr="000C6B43">
        <w:t>Prequalification Evaluation</w:t>
      </w:r>
    </w:p>
    <w:p w14:paraId="7C20DB9E" w14:textId="4175E264" w:rsidR="005D4DB4" w:rsidRPr="002C161B" w:rsidRDefault="005D4DB4" w:rsidP="002C161B">
      <w:pPr>
        <w:pStyle w:val="ListParagraph"/>
        <w:numPr>
          <w:ilvl w:val="0"/>
          <w:numId w:val="55"/>
        </w:numPr>
        <w:tabs>
          <w:tab w:val="left" w:pos="720"/>
        </w:tabs>
        <w:rPr>
          <w:rFonts w:cs="Arial"/>
        </w:rPr>
      </w:pPr>
      <w:r w:rsidRPr="002C161B">
        <w:rPr>
          <w:rFonts w:cs="Arial"/>
        </w:rPr>
        <w:t xml:space="preserve">The 3 Publishers above have responded to the advertised tender for the Production and Marketing of the IHR </w:t>
      </w:r>
      <w:r w:rsidR="004F5433">
        <w:rPr>
          <w:rFonts w:cs="Arial"/>
        </w:rPr>
        <w:t>Journal</w:t>
      </w:r>
      <w:r w:rsidRPr="002C161B">
        <w:rPr>
          <w:rFonts w:cs="Arial"/>
        </w:rPr>
        <w:t xml:space="preserve"> and completed their PQQ and tender and returned all required documenta</w:t>
      </w:r>
      <w:r w:rsidR="002C161B">
        <w:rPr>
          <w:rFonts w:cs="Arial"/>
        </w:rPr>
        <w:t>tion before the tender due date</w:t>
      </w:r>
    </w:p>
    <w:p w14:paraId="7F71F81C" w14:textId="77777777" w:rsidR="005D4DB4" w:rsidRPr="002C161B" w:rsidRDefault="005D4DB4" w:rsidP="002C161B">
      <w:pPr>
        <w:pStyle w:val="ListParagraph"/>
        <w:numPr>
          <w:ilvl w:val="0"/>
          <w:numId w:val="55"/>
        </w:numPr>
        <w:tabs>
          <w:tab w:val="left" w:pos="720"/>
        </w:tabs>
        <w:rPr>
          <w:rFonts w:cs="Arial"/>
        </w:rPr>
      </w:pPr>
      <w:r w:rsidRPr="002C161B">
        <w:rPr>
          <w:rFonts w:cs="Arial"/>
        </w:rPr>
        <w:t>All PQQS are evaluated first in order to establish a shortlist of Publishers whose tenders will be evaluated</w:t>
      </w:r>
    </w:p>
    <w:p w14:paraId="5D02DCBA" w14:textId="5C2CA441" w:rsidR="005D4DB4" w:rsidRPr="002C161B" w:rsidRDefault="005D4DB4" w:rsidP="002C161B">
      <w:pPr>
        <w:pStyle w:val="ListParagraph"/>
        <w:numPr>
          <w:ilvl w:val="0"/>
          <w:numId w:val="55"/>
        </w:numPr>
        <w:tabs>
          <w:tab w:val="left" w:pos="720"/>
        </w:tabs>
        <w:rPr>
          <w:rFonts w:cs="Arial"/>
        </w:rPr>
      </w:pPr>
      <w:r w:rsidRPr="002C161B">
        <w:rPr>
          <w:rFonts w:cs="Arial"/>
        </w:rPr>
        <w:t>Argosy Publishers PQQ is evaluated and scored, with the following results:</w:t>
      </w:r>
    </w:p>
    <w:p w14:paraId="11E99F19" w14:textId="77777777" w:rsidR="005D4DB4" w:rsidRPr="000C6B43" w:rsidRDefault="005D4DB4" w:rsidP="005D4DB4">
      <w:pPr>
        <w:tabs>
          <w:tab w:val="left" w:pos="720"/>
        </w:tabs>
        <w:rPr>
          <w:szCs w:val="20"/>
        </w:rPr>
      </w:pPr>
    </w:p>
    <w:tbl>
      <w:tblPr>
        <w:tblW w:w="9072"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4A0" w:firstRow="1" w:lastRow="0" w:firstColumn="1" w:lastColumn="0" w:noHBand="0" w:noVBand="1"/>
      </w:tblPr>
      <w:tblGrid>
        <w:gridCol w:w="2732"/>
        <w:gridCol w:w="1347"/>
        <w:gridCol w:w="1475"/>
        <w:gridCol w:w="3518"/>
      </w:tblGrid>
      <w:tr w:rsidR="006B1102" w:rsidRPr="006B1102" w14:paraId="56AE031C" w14:textId="77777777" w:rsidTr="006B1102">
        <w:trPr>
          <w:jc w:val="center"/>
        </w:trPr>
        <w:tc>
          <w:tcPr>
            <w:tcW w:w="2917" w:type="dxa"/>
            <w:tcBorders>
              <w:bottom w:val="dotted" w:sz="2" w:space="0" w:color="auto"/>
            </w:tcBorders>
            <w:shd w:val="clear" w:color="auto" w:fill="808080" w:themeFill="background1" w:themeFillShade="80"/>
            <w:tcMar>
              <w:top w:w="57" w:type="dxa"/>
              <w:left w:w="57" w:type="dxa"/>
              <w:bottom w:w="57" w:type="dxa"/>
              <w:right w:w="57" w:type="dxa"/>
            </w:tcMar>
            <w:vAlign w:val="center"/>
          </w:tcPr>
          <w:p w14:paraId="4A893376" w14:textId="77777777" w:rsidR="005D4DB4" w:rsidRPr="006B1102" w:rsidRDefault="005D4DB4" w:rsidP="007620D6">
            <w:pPr>
              <w:tabs>
                <w:tab w:val="left" w:pos="720"/>
              </w:tabs>
              <w:jc w:val="center"/>
              <w:rPr>
                <w:b/>
                <w:color w:val="FFFFFF" w:themeColor="background1"/>
                <w:szCs w:val="20"/>
              </w:rPr>
            </w:pPr>
            <w:r w:rsidRPr="006B1102">
              <w:rPr>
                <w:b/>
                <w:color w:val="FFFFFF" w:themeColor="background1"/>
                <w:szCs w:val="20"/>
              </w:rPr>
              <w:t>Section Name</w:t>
            </w:r>
          </w:p>
        </w:tc>
        <w:tc>
          <w:tcPr>
            <w:tcW w:w="1402" w:type="dxa"/>
            <w:tcBorders>
              <w:bottom w:val="dotted" w:sz="2" w:space="0" w:color="auto"/>
            </w:tcBorders>
            <w:shd w:val="clear" w:color="auto" w:fill="808080" w:themeFill="background1" w:themeFillShade="80"/>
            <w:tcMar>
              <w:top w:w="57" w:type="dxa"/>
              <w:left w:w="57" w:type="dxa"/>
              <w:bottom w:w="57" w:type="dxa"/>
              <w:right w:w="57" w:type="dxa"/>
            </w:tcMar>
          </w:tcPr>
          <w:p w14:paraId="0C88043F" w14:textId="77777777" w:rsidR="005D4DB4" w:rsidRPr="006B1102" w:rsidRDefault="005D4DB4" w:rsidP="007620D6">
            <w:pPr>
              <w:tabs>
                <w:tab w:val="left" w:pos="720"/>
              </w:tabs>
              <w:jc w:val="center"/>
              <w:rPr>
                <w:b/>
                <w:color w:val="FFFFFF" w:themeColor="background1"/>
                <w:szCs w:val="20"/>
              </w:rPr>
            </w:pPr>
            <w:r w:rsidRPr="006B1102">
              <w:rPr>
                <w:b/>
                <w:color w:val="FFFFFF" w:themeColor="background1"/>
                <w:szCs w:val="20"/>
              </w:rPr>
              <w:t>Weight</w:t>
            </w:r>
          </w:p>
        </w:tc>
        <w:tc>
          <w:tcPr>
            <w:tcW w:w="1540" w:type="dxa"/>
            <w:tcBorders>
              <w:bottom w:val="dotted" w:sz="2" w:space="0" w:color="auto"/>
            </w:tcBorders>
            <w:shd w:val="clear" w:color="auto" w:fill="808080" w:themeFill="background1" w:themeFillShade="80"/>
            <w:tcMar>
              <w:top w:w="57" w:type="dxa"/>
              <w:left w:w="57" w:type="dxa"/>
              <w:bottom w:w="57" w:type="dxa"/>
              <w:right w:w="57" w:type="dxa"/>
            </w:tcMar>
            <w:vAlign w:val="center"/>
          </w:tcPr>
          <w:p w14:paraId="59179836" w14:textId="77777777" w:rsidR="005D4DB4" w:rsidRPr="006B1102" w:rsidRDefault="005D4DB4" w:rsidP="007620D6">
            <w:pPr>
              <w:tabs>
                <w:tab w:val="left" w:pos="720"/>
              </w:tabs>
              <w:jc w:val="center"/>
              <w:rPr>
                <w:b/>
                <w:color w:val="FFFFFF" w:themeColor="background1"/>
                <w:szCs w:val="20"/>
              </w:rPr>
            </w:pPr>
            <w:r w:rsidRPr="006B1102">
              <w:rPr>
                <w:b/>
                <w:color w:val="FFFFFF" w:themeColor="background1"/>
                <w:szCs w:val="20"/>
              </w:rPr>
              <w:t>Score</w:t>
            </w:r>
          </w:p>
        </w:tc>
        <w:tc>
          <w:tcPr>
            <w:tcW w:w="3780" w:type="dxa"/>
            <w:tcBorders>
              <w:bottom w:val="dotted" w:sz="2" w:space="0" w:color="auto"/>
            </w:tcBorders>
            <w:shd w:val="clear" w:color="auto" w:fill="808080" w:themeFill="background1" w:themeFillShade="80"/>
            <w:tcMar>
              <w:top w:w="57" w:type="dxa"/>
              <w:left w:w="57" w:type="dxa"/>
              <w:bottom w:w="57" w:type="dxa"/>
              <w:right w:w="57" w:type="dxa"/>
            </w:tcMar>
            <w:vAlign w:val="center"/>
          </w:tcPr>
          <w:p w14:paraId="793739B6" w14:textId="77777777" w:rsidR="005D4DB4" w:rsidRPr="006B1102" w:rsidRDefault="005D4DB4" w:rsidP="007620D6">
            <w:pPr>
              <w:tabs>
                <w:tab w:val="left" w:pos="720"/>
              </w:tabs>
              <w:jc w:val="center"/>
              <w:rPr>
                <w:b/>
                <w:color w:val="FFFFFF" w:themeColor="background1"/>
                <w:szCs w:val="20"/>
              </w:rPr>
            </w:pPr>
            <w:r w:rsidRPr="006B1102">
              <w:rPr>
                <w:b/>
                <w:color w:val="FFFFFF" w:themeColor="background1"/>
                <w:szCs w:val="20"/>
              </w:rPr>
              <w:t>Notes</w:t>
            </w:r>
          </w:p>
        </w:tc>
      </w:tr>
      <w:tr w:rsidR="005D4DB4" w:rsidRPr="000C6B43" w14:paraId="5172B157" w14:textId="77777777" w:rsidTr="006B1102">
        <w:trPr>
          <w:jc w:val="center"/>
        </w:trPr>
        <w:tc>
          <w:tcPr>
            <w:tcW w:w="2974" w:type="dxa"/>
            <w:tcMar>
              <w:top w:w="57" w:type="dxa"/>
              <w:left w:w="57" w:type="dxa"/>
              <w:bottom w:w="57" w:type="dxa"/>
              <w:right w:w="57" w:type="dxa"/>
            </w:tcMar>
          </w:tcPr>
          <w:p w14:paraId="6CBA3D15" w14:textId="77777777" w:rsidR="005D4DB4" w:rsidRPr="000C6B43" w:rsidRDefault="005D4DB4" w:rsidP="007620D6">
            <w:pPr>
              <w:tabs>
                <w:tab w:val="left" w:pos="720"/>
              </w:tabs>
              <w:rPr>
                <w:szCs w:val="20"/>
              </w:rPr>
            </w:pPr>
            <w:r>
              <w:rPr>
                <w:szCs w:val="20"/>
              </w:rPr>
              <w:t>Publisher</w:t>
            </w:r>
            <w:r w:rsidRPr="000C6B43">
              <w:rPr>
                <w:szCs w:val="20"/>
              </w:rPr>
              <w:t xml:space="preserve"> Details</w:t>
            </w:r>
          </w:p>
        </w:tc>
        <w:tc>
          <w:tcPr>
            <w:tcW w:w="1418" w:type="dxa"/>
            <w:tcMar>
              <w:top w:w="57" w:type="dxa"/>
              <w:left w:w="57" w:type="dxa"/>
              <w:bottom w:w="57" w:type="dxa"/>
              <w:right w:w="57" w:type="dxa"/>
            </w:tcMar>
          </w:tcPr>
          <w:p w14:paraId="3FC64EC2" w14:textId="77777777" w:rsidR="005D4DB4" w:rsidRPr="000C6B43" w:rsidRDefault="005D4DB4" w:rsidP="007620D6">
            <w:pPr>
              <w:tabs>
                <w:tab w:val="left" w:pos="720"/>
              </w:tabs>
              <w:jc w:val="center"/>
              <w:rPr>
                <w:szCs w:val="20"/>
              </w:rPr>
            </w:pPr>
            <w:r w:rsidRPr="000C6B43">
              <w:rPr>
                <w:szCs w:val="20"/>
              </w:rPr>
              <w:t>Pass or Fail</w:t>
            </w:r>
          </w:p>
        </w:tc>
        <w:tc>
          <w:tcPr>
            <w:tcW w:w="1559" w:type="dxa"/>
            <w:tcMar>
              <w:top w:w="57" w:type="dxa"/>
              <w:left w:w="57" w:type="dxa"/>
              <w:bottom w:w="57" w:type="dxa"/>
              <w:right w:w="57" w:type="dxa"/>
            </w:tcMar>
          </w:tcPr>
          <w:p w14:paraId="35C83355" w14:textId="77777777" w:rsidR="005D4DB4" w:rsidRPr="000C6B43" w:rsidRDefault="005D4DB4" w:rsidP="007620D6">
            <w:pPr>
              <w:tabs>
                <w:tab w:val="left" w:pos="720"/>
              </w:tabs>
              <w:jc w:val="center"/>
              <w:rPr>
                <w:szCs w:val="20"/>
              </w:rPr>
            </w:pPr>
            <w:r w:rsidRPr="000C6B43">
              <w:rPr>
                <w:szCs w:val="20"/>
              </w:rPr>
              <w:t>Pass</w:t>
            </w:r>
          </w:p>
        </w:tc>
        <w:tc>
          <w:tcPr>
            <w:tcW w:w="3858" w:type="dxa"/>
            <w:tcMar>
              <w:top w:w="57" w:type="dxa"/>
              <w:left w:w="57" w:type="dxa"/>
              <w:bottom w:w="57" w:type="dxa"/>
              <w:right w:w="57" w:type="dxa"/>
            </w:tcMar>
          </w:tcPr>
          <w:p w14:paraId="5C6608F6" w14:textId="77777777" w:rsidR="005D4DB4" w:rsidRPr="000C6B43" w:rsidRDefault="005D4DB4" w:rsidP="007620D6">
            <w:pPr>
              <w:tabs>
                <w:tab w:val="left" w:pos="720"/>
              </w:tabs>
            </w:pPr>
            <w:r w:rsidRPr="000C6B43">
              <w:t>This section was completed in full</w:t>
            </w:r>
          </w:p>
        </w:tc>
      </w:tr>
      <w:tr w:rsidR="005D4DB4" w:rsidRPr="000C6B43" w14:paraId="0D1B442D" w14:textId="77777777" w:rsidTr="006B1102">
        <w:trPr>
          <w:jc w:val="center"/>
        </w:trPr>
        <w:tc>
          <w:tcPr>
            <w:tcW w:w="2974" w:type="dxa"/>
            <w:tcMar>
              <w:top w:w="57" w:type="dxa"/>
              <w:left w:w="57" w:type="dxa"/>
              <w:bottom w:w="57" w:type="dxa"/>
              <w:right w:w="57" w:type="dxa"/>
            </w:tcMar>
          </w:tcPr>
          <w:p w14:paraId="380A26A1" w14:textId="77777777" w:rsidR="005D4DB4" w:rsidRPr="000C6B43" w:rsidRDefault="005D4DB4" w:rsidP="007620D6">
            <w:pPr>
              <w:tabs>
                <w:tab w:val="left" w:pos="720"/>
              </w:tabs>
              <w:rPr>
                <w:szCs w:val="20"/>
              </w:rPr>
            </w:pPr>
            <w:r w:rsidRPr="000C6B43">
              <w:rPr>
                <w:szCs w:val="20"/>
              </w:rPr>
              <w:t>Mandatory &amp; Discretionary Exclusions</w:t>
            </w:r>
          </w:p>
        </w:tc>
        <w:tc>
          <w:tcPr>
            <w:tcW w:w="1418" w:type="dxa"/>
            <w:tcMar>
              <w:top w:w="57" w:type="dxa"/>
              <w:left w:w="57" w:type="dxa"/>
              <w:bottom w:w="57" w:type="dxa"/>
              <w:right w:w="57" w:type="dxa"/>
            </w:tcMar>
          </w:tcPr>
          <w:p w14:paraId="7878C806" w14:textId="77777777" w:rsidR="005D4DB4" w:rsidRPr="000C6B43" w:rsidRDefault="005D4DB4" w:rsidP="007620D6">
            <w:pPr>
              <w:tabs>
                <w:tab w:val="left" w:pos="720"/>
              </w:tabs>
              <w:jc w:val="center"/>
              <w:rPr>
                <w:szCs w:val="20"/>
              </w:rPr>
            </w:pPr>
            <w:r w:rsidRPr="000C6B43">
              <w:rPr>
                <w:szCs w:val="20"/>
              </w:rPr>
              <w:t>Pass or Fail</w:t>
            </w:r>
          </w:p>
        </w:tc>
        <w:tc>
          <w:tcPr>
            <w:tcW w:w="1559" w:type="dxa"/>
            <w:tcMar>
              <w:top w:w="57" w:type="dxa"/>
              <w:left w:w="57" w:type="dxa"/>
              <w:bottom w:w="57" w:type="dxa"/>
              <w:right w:w="57" w:type="dxa"/>
            </w:tcMar>
          </w:tcPr>
          <w:p w14:paraId="4C9E90B4" w14:textId="77777777" w:rsidR="005D4DB4" w:rsidRPr="000C6B43" w:rsidRDefault="005D4DB4" w:rsidP="007620D6">
            <w:pPr>
              <w:tabs>
                <w:tab w:val="left" w:pos="720"/>
              </w:tabs>
              <w:jc w:val="center"/>
              <w:rPr>
                <w:szCs w:val="20"/>
              </w:rPr>
            </w:pPr>
            <w:r w:rsidRPr="000C6B43">
              <w:rPr>
                <w:szCs w:val="20"/>
              </w:rPr>
              <w:t>Pass</w:t>
            </w:r>
          </w:p>
        </w:tc>
        <w:tc>
          <w:tcPr>
            <w:tcW w:w="3858" w:type="dxa"/>
            <w:tcMar>
              <w:top w:w="57" w:type="dxa"/>
              <w:left w:w="57" w:type="dxa"/>
              <w:bottom w:w="57" w:type="dxa"/>
              <w:right w:w="57" w:type="dxa"/>
            </w:tcMar>
          </w:tcPr>
          <w:p w14:paraId="7A223369" w14:textId="77777777" w:rsidR="005D4DB4" w:rsidRPr="000C6B43" w:rsidRDefault="005D4DB4" w:rsidP="007620D6">
            <w:pPr>
              <w:tabs>
                <w:tab w:val="left" w:pos="720"/>
              </w:tabs>
            </w:pPr>
            <w:r w:rsidRPr="000C6B43">
              <w:t xml:space="preserve">All questions were answered positively and there were no grounds to exclude the </w:t>
            </w:r>
            <w:r>
              <w:t>Publisher</w:t>
            </w:r>
            <w:r w:rsidRPr="000C6B43">
              <w:t xml:space="preserve"> from the competition</w:t>
            </w:r>
          </w:p>
        </w:tc>
      </w:tr>
      <w:tr w:rsidR="005D4DB4" w:rsidRPr="000C6B43" w14:paraId="06B24864" w14:textId="77777777" w:rsidTr="006B1102">
        <w:trPr>
          <w:jc w:val="center"/>
        </w:trPr>
        <w:tc>
          <w:tcPr>
            <w:tcW w:w="2974" w:type="dxa"/>
            <w:tcMar>
              <w:top w:w="57" w:type="dxa"/>
              <w:left w:w="57" w:type="dxa"/>
              <w:bottom w:w="57" w:type="dxa"/>
              <w:right w:w="57" w:type="dxa"/>
            </w:tcMar>
          </w:tcPr>
          <w:p w14:paraId="6A131DBB" w14:textId="77777777" w:rsidR="005D4DB4" w:rsidRPr="000C6B43" w:rsidRDefault="005D4DB4" w:rsidP="007620D6">
            <w:pPr>
              <w:tabs>
                <w:tab w:val="left" w:pos="720"/>
              </w:tabs>
              <w:rPr>
                <w:szCs w:val="20"/>
              </w:rPr>
            </w:pPr>
            <w:r w:rsidRPr="000C6B43">
              <w:rPr>
                <w:szCs w:val="20"/>
              </w:rPr>
              <w:t>Financial Sustainability</w:t>
            </w:r>
          </w:p>
        </w:tc>
        <w:tc>
          <w:tcPr>
            <w:tcW w:w="1418" w:type="dxa"/>
            <w:tcMar>
              <w:top w:w="57" w:type="dxa"/>
              <w:left w:w="57" w:type="dxa"/>
              <w:bottom w:w="57" w:type="dxa"/>
              <w:right w:w="57" w:type="dxa"/>
            </w:tcMar>
          </w:tcPr>
          <w:p w14:paraId="7A686F4A" w14:textId="77777777" w:rsidR="005D4DB4" w:rsidRPr="000C6B43" w:rsidRDefault="005D4DB4" w:rsidP="007620D6">
            <w:pPr>
              <w:tabs>
                <w:tab w:val="left" w:pos="720"/>
              </w:tabs>
              <w:jc w:val="center"/>
              <w:rPr>
                <w:szCs w:val="20"/>
              </w:rPr>
            </w:pPr>
            <w:r w:rsidRPr="000C6B43">
              <w:rPr>
                <w:szCs w:val="20"/>
              </w:rPr>
              <w:t>Pass or Fail</w:t>
            </w:r>
          </w:p>
          <w:p w14:paraId="13825A5A" w14:textId="77777777" w:rsidR="005D4DB4" w:rsidRPr="000C6B43" w:rsidRDefault="005D4DB4" w:rsidP="007620D6">
            <w:pPr>
              <w:tabs>
                <w:tab w:val="left" w:pos="720"/>
              </w:tabs>
              <w:jc w:val="center"/>
              <w:rPr>
                <w:szCs w:val="20"/>
              </w:rPr>
            </w:pPr>
            <w:r w:rsidRPr="000C6B43">
              <w:rPr>
                <w:szCs w:val="20"/>
              </w:rPr>
              <w:t>Credit Check Minimum 60%</w:t>
            </w:r>
          </w:p>
        </w:tc>
        <w:tc>
          <w:tcPr>
            <w:tcW w:w="1559" w:type="dxa"/>
            <w:tcMar>
              <w:top w:w="57" w:type="dxa"/>
              <w:left w:w="57" w:type="dxa"/>
              <w:bottom w:w="57" w:type="dxa"/>
              <w:right w:w="57" w:type="dxa"/>
            </w:tcMar>
          </w:tcPr>
          <w:p w14:paraId="0AD0FAE7" w14:textId="77777777" w:rsidR="005D4DB4" w:rsidRPr="000C6B43" w:rsidRDefault="005D4DB4" w:rsidP="007620D6">
            <w:pPr>
              <w:tabs>
                <w:tab w:val="left" w:pos="720"/>
              </w:tabs>
              <w:jc w:val="center"/>
              <w:rPr>
                <w:szCs w:val="20"/>
              </w:rPr>
            </w:pPr>
            <w:r w:rsidRPr="000C6B43">
              <w:rPr>
                <w:szCs w:val="20"/>
              </w:rPr>
              <w:t>Pass</w:t>
            </w:r>
          </w:p>
        </w:tc>
        <w:tc>
          <w:tcPr>
            <w:tcW w:w="3858" w:type="dxa"/>
            <w:tcMar>
              <w:top w:w="57" w:type="dxa"/>
              <w:left w:w="57" w:type="dxa"/>
              <w:bottom w:w="57" w:type="dxa"/>
              <w:right w:w="57" w:type="dxa"/>
            </w:tcMar>
          </w:tcPr>
          <w:p w14:paraId="0E3618FB" w14:textId="77777777" w:rsidR="005D4DB4" w:rsidRPr="000C6B43" w:rsidRDefault="005D4DB4" w:rsidP="00A61E35">
            <w:pPr>
              <w:widowControl w:val="0"/>
              <w:numPr>
                <w:ilvl w:val="0"/>
                <w:numId w:val="51"/>
              </w:numPr>
              <w:tabs>
                <w:tab w:val="left" w:pos="720"/>
              </w:tabs>
              <w:ind w:left="357" w:hanging="357"/>
              <w:rPr>
                <w:snapToGrid w:val="0"/>
                <w:szCs w:val="20"/>
                <w:lang w:val="en-US"/>
              </w:rPr>
            </w:pPr>
            <w:r w:rsidRPr="000C6B43">
              <w:rPr>
                <w:snapToGrid w:val="0"/>
                <w:szCs w:val="20"/>
                <w:lang w:val="en-US"/>
              </w:rPr>
              <w:t xml:space="preserve">2 years of the </w:t>
            </w:r>
            <w:r>
              <w:rPr>
                <w:snapToGrid w:val="0"/>
                <w:szCs w:val="20"/>
                <w:lang w:val="en-US"/>
              </w:rPr>
              <w:t>Publisher</w:t>
            </w:r>
            <w:r w:rsidRPr="000C6B43">
              <w:rPr>
                <w:snapToGrid w:val="0"/>
                <w:szCs w:val="20"/>
                <w:lang w:val="en-US"/>
              </w:rPr>
              <w:t>’s audited accounts were submitted and they appear to be financially stable</w:t>
            </w:r>
          </w:p>
          <w:p w14:paraId="4C691D57" w14:textId="460D8F51" w:rsidR="005D4DB4" w:rsidRPr="000C6B43" w:rsidRDefault="005D4DB4" w:rsidP="00A61E35">
            <w:pPr>
              <w:widowControl w:val="0"/>
              <w:numPr>
                <w:ilvl w:val="0"/>
                <w:numId w:val="51"/>
              </w:numPr>
              <w:tabs>
                <w:tab w:val="left" w:pos="720"/>
              </w:tabs>
              <w:ind w:left="357" w:hanging="357"/>
              <w:rPr>
                <w:snapToGrid w:val="0"/>
                <w:szCs w:val="20"/>
                <w:lang w:val="en-US"/>
              </w:rPr>
            </w:pPr>
            <w:r w:rsidRPr="000C6B43">
              <w:rPr>
                <w:snapToGrid w:val="0"/>
                <w:szCs w:val="20"/>
                <w:lang w:val="en-US"/>
              </w:rPr>
              <w:t xml:space="preserve">A credit check was carried out and </w:t>
            </w:r>
            <w:r w:rsidR="005B63CB">
              <w:rPr>
                <w:snapToGrid w:val="0"/>
                <w:szCs w:val="20"/>
                <w:lang w:val="en-US"/>
              </w:rPr>
              <w:t xml:space="preserve">Argosy’s </w:t>
            </w:r>
            <w:r w:rsidRPr="000C6B43">
              <w:rPr>
                <w:snapToGrid w:val="0"/>
                <w:szCs w:val="20"/>
                <w:lang w:val="en-US"/>
              </w:rPr>
              <w:t>score was 87 out of 100</w:t>
            </w:r>
          </w:p>
          <w:p w14:paraId="7797695F" w14:textId="7888AD95" w:rsidR="005D4DB4" w:rsidRPr="000C6B43" w:rsidRDefault="005B63CB" w:rsidP="00A61E35">
            <w:pPr>
              <w:widowControl w:val="0"/>
              <w:numPr>
                <w:ilvl w:val="0"/>
                <w:numId w:val="51"/>
              </w:numPr>
              <w:tabs>
                <w:tab w:val="left" w:pos="720"/>
              </w:tabs>
              <w:ind w:left="357" w:hanging="357"/>
              <w:rPr>
                <w:snapToGrid w:val="0"/>
                <w:szCs w:val="20"/>
                <w:lang w:val="en-US"/>
              </w:rPr>
            </w:pPr>
            <w:r>
              <w:rPr>
                <w:snapToGrid w:val="0"/>
                <w:szCs w:val="20"/>
                <w:lang w:val="en-US"/>
              </w:rPr>
              <w:t xml:space="preserve">Argosy </w:t>
            </w:r>
            <w:r w:rsidR="005D4DB4" w:rsidRPr="000C6B43">
              <w:rPr>
                <w:snapToGrid w:val="0"/>
                <w:szCs w:val="20"/>
                <w:lang w:val="en-US"/>
              </w:rPr>
              <w:t>does not have all the required insurances in place but have stated that they are prepared to purchase the insurance if they are awarded a contract</w:t>
            </w:r>
          </w:p>
        </w:tc>
      </w:tr>
      <w:tr w:rsidR="005D4DB4" w:rsidRPr="000C6B43" w14:paraId="7687FFAF" w14:textId="77777777" w:rsidTr="006B1102">
        <w:trPr>
          <w:jc w:val="center"/>
        </w:trPr>
        <w:tc>
          <w:tcPr>
            <w:tcW w:w="2974" w:type="dxa"/>
            <w:tcMar>
              <w:top w:w="57" w:type="dxa"/>
              <w:left w:w="57" w:type="dxa"/>
              <w:bottom w:w="57" w:type="dxa"/>
              <w:right w:w="57" w:type="dxa"/>
            </w:tcMar>
          </w:tcPr>
          <w:p w14:paraId="008FE6F2" w14:textId="77777777" w:rsidR="005D4DB4" w:rsidRPr="000C6B43" w:rsidRDefault="005D4DB4" w:rsidP="007620D6">
            <w:pPr>
              <w:tabs>
                <w:tab w:val="left" w:pos="720"/>
              </w:tabs>
              <w:rPr>
                <w:szCs w:val="20"/>
              </w:rPr>
            </w:pPr>
            <w:r w:rsidRPr="000C6B43">
              <w:rPr>
                <w:szCs w:val="20"/>
              </w:rPr>
              <w:t>Professional References</w:t>
            </w:r>
          </w:p>
        </w:tc>
        <w:tc>
          <w:tcPr>
            <w:tcW w:w="1418" w:type="dxa"/>
            <w:tcMar>
              <w:top w:w="57" w:type="dxa"/>
              <w:left w:w="57" w:type="dxa"/>
              <w:bottom w:w="57" w:type="dxa"/>
              <w:right w:w="57" w:type="dxa"/>
            </w:tcMar>
          </w:tcPr>
          <w:p w14:paraId="2B9B7163" w14:textId="77777777" w:rsidR="005D4DB4" w:rsidRPr="000C6B43" w:rsidRDefault="005D4DB4" w:rsidP="007620D6">
            <w:pPr>
              <w:tabs>
                <w:tab w:val="left" w:pos="720"/>
              </w:tabs>
              <w:jc w:val="center"/>
              <w:rPr>
                <w:szCs w:val="20"/>
              </w:rPr>
            </w:pPr>
            <w:r w:rsidRPr="000C6B43">
              <w:rPr>
                <w:szCs w:val="20"/>
              </w:rPr>
              <w:t>4</w:t>
            </w:r>
          </w:p>
        </w:tc>
        <w:tc>
          <w:tcPr>
            <w:tcW w:w="1559" w:type="dxa"/>
            <w:tcMar>
              <w:top w:w="57" w:type="dxa"/>
              <w:left w:w="57" w:type="dxa"/>
              <w:bottom w:w="57" w:type="dxa"/>
              <w:right w:w="57" w:type="dxa"/>
            </w:tcMar>
          </w:tcPr>
          <w:p w14:paraId="0559A189" w14:textId="77777777" w:rsidR="005D4DB4" w:rsidRPr="000C6B43" w:rsidRDefault="005D4DB4" w:rsidP="007620D6">
            <w:pPr>
              <w:tabs>
                <w:tab w:val="left" w:pos="720"/>
              </w:tabs>
              <w:jc w:val="center"/>
              <w:rPr>
                <w:szCs w:val="20"/>
              </w:rPr>
            </w:pPr>
            <w:r w:rsidRPr="000C6B43">
              <w:rPr>
                <w:szCs w:val="20"/>
              </w:rPr>
              <w:t>Reference 1: 5</w:t>
            </w:r>
          </w:p>
          <w:p w14:paraId="5A96B715" w14:textId="77777777" w:rsidR="005D4DB4" w:rsidRPr="000C6B43" w:rsidRDefault="005D4DB4" w:rsidP="007620D6">
            <w:pPr>
              <w:tabs>
                <w:tab w:val="left" w:pos="720"/>
              </w:tabs>
              <w:jc w:val="center"/>
              <w:rPr>
                <w:szCs w:val="20"/>
              </w:rPr>
            </w:pPr>
            <w:r w:rsidRPr="000C6B43">
              <w:rPr>
                <w:szCs w:val="20"/>
              </w:rPr>
              <w:t>Reference 2: 3</w:t>
            </w:r>
          </w:p>
          <w:p w14:paraId="62FA8C90" w14:textId="77777777" w:rsidR="005D4DB4" w:rsidRPr="000C6B43" w:rsidRDefault="005D4DB4" w:rsidP="007620D6">
            <w:pPr>
              <w:tabs>
                <w:tab w:val="left" w:pos="720"/>
              </w:tabs>
              <w:jc w:val="center"/>
              <w:rPr>
                <w:szCs w:val="20"/>
              </w:rPr>
            </w:pPr>
            <w:r w:rsidRPr="000C6B43">
              <w:rPr>
                <w:szCs w:val="20"/>
              </w:rPr>
              <w:t>Reference 3: 4</w:t>
            </w:r>
          </w:p>
          <w:p w14:paraId="40EF5012" w14:textId="77777777" w:rsidR="005D4DB4" w:rsidRPr="000C6B43" w:rsidRDefault="005D4DB4" w:rsidP="007620D6">
            <w:pPr>
              <w:tabs>
                <w:tab w:val="left" w:pos="720"/>
              </w:tabs>
              <w:jc w:val="center"/>
              <w:rPr>
                <w:szCs w:val="20"/>
              </w:rPr>
            </w:pPr>
            <w:r w:rsidRPr="000C6B43">
              <w:rPr>
                <w:szCs w:val="20"/>
              </w:rPr>
              <w:t>Subtotal: 12</w:t>
            </w:r>
          </w:p>
          <w:p w14:paraId="37DFA1A0" w14:textId="77777777" w:rsidR="005D4DB4" w:rsidRPr="000C6B43" w:rsidRDefault="005D4DB4" w:rsidP="007620D6">
            <w:pPr>
              <w:tabs>
                <w:tab w:val="left" w:pos="720"/>
              </w:tabs>
              <w:jc w:val="center"/>
              <w:rPr>
                <w:b/>
                <w:szCs w:val="20"/>
              </w:rPr>
            </w:pPr>
            <w:r w:rsidRPr="000C6B43">
              <w:rPr>
                <w:b/>
                <w:szCs w:val="20"/>
              </w:rPr>
              <w:t>Total: 48</w:t>
            </w:r>
          </w:p>
          <w:p w14:paraId="19483DDC" w14:textId="77777777" w:rsidR="005D4DB4" w:rsidRPr="000C6B43" w:rsidRDefault="005D4DB4" w:rsidP="007620D6">
            <w:pPr>
              <w:tabs>
                <w:tab w:val="left" w:pos="720"/>
              </w:tabs>
              <w:jc w:val="center"/>
              <w:rPr>
                <w:b/>
                <w:szCs w:val="20"/>
              </w:rPr>
            </w:pPr>
            <w:r w:rsidRPr="000C6B43">
              <w:rPr>
                <w:b/>
                <w:szCs w:val="20"/>
              </w:rPr>
              <w:t>(weight X score)</w:t>
            </w:r>
          </w:p>
        </w:tc>
        <w:tc>
          <w:tcPr>
            <w:tcW w:w="3858" w:type="dxa"/>
            <w:tcMar>
              <w:top w:w="57" w:type="dxa"/>
              <w:left w:w="57" w:type="dxa"/>
              <w:bottom w:w="57" w:type="dxa"/>
              <w:right w:w="57" w:type="dxa"/>
            </w:tcMar>
          </w:tcPr>
          <w:p w14:paraId="0379E662" w14:textId="77777777" w:rsidR="005D4DB4" w:rsidRPr="000C6B43" w:rsidRDefault="005D4DB4" w:rsidP="007620D6">
            <w:pPr>
              <w:tabs>
                <w:tab w:val="left" w:pos="720"/>
              </w:tabs>
              <w:rPr>
                <w:szCs w:val="20"/>
              </w:rPr>
            </w:pPr>
            <w:r w:rsidRPr="000C6B43">
              <w:rPr>
                <w:szCs w:val="20"/>
              </w:rPr>
              <w:t>3 positive, relevant references were returned; all were for similar work with similar values and complexity.   Referees returned the following scores</w:t>
            </w:r>
          </w:p>
        </w:tc>
      </w:tr>
      <w:tr w:rsidR="005D4DB4" w:rsidRPr="000C6B43" w14:paraId="3D459341" w14:textId="77777777" w:rsidTr="006B1102">
        <w:trPr>
          <w:jc w:val="center"/>
        </w:trPr>
        <w:tc>
          <w:tcPr>
            <w:tcW w:w="2974" w:type="dxa"/>
            <w:tcMar>
              <w:top w:w="57" w:type="dxa"/>
              <w:left w:w="57" w:type="dxa"/>
              <w:bottom w:w="57" w:type="dxa"/>
              <w:right w:w="57" w:type="dxa"/>
            </w:tcMar>
          </w:tcPr>
          <w:p w14:paraId="5A68E4B8" w14:textId="77777777" w:rsidR="005D4DB4" w:rsidRPr="000C6B43" w:rsidRDefault="005D4DB4" w:rsidP="007620D6">
            <w:pPr>
              <w:tabs>
                <w:tab w:val="left" w:pos="720"/>
              </w:tabs>
              <w:rPr>
                <w:szCs w:val="20"/>
              </w:rPr>
            </w:pPr>
            <w:r>
              <w:rPr>
                <w:szCs w:val="20"/>
              </w:rPr>
              <w:t>Publisher</w:t>
            </w:r>
            <w:r w:rsidRPr="000C6B43">
              <w:rPr>
                <w:szCs w:val="20"/>
              </w:rPr>
              <w:t xml:space="preserve"> Case Study</w:t>
            </w:r>
          </w:p>
        </w:tc>
        <w:tc>
          <w:tcPr>
            <w:tcW w:w="1418" w:type="dxa"/>
            <w:tcMar>
              <w:top w:w="57" w:type="dxa"/>
              <w:left w:w="57" w:type="dxa"/>
              <w:bottom w:w="57" w:type="dxa"/>
              <w:right w:w="57" w:type="dxa"/>
            </w:tcMar>
          </w:tcPr>
          <w:p w14:paraId="051B4256" w14:textId="77777777" w:rsidR="005D4DB4" w:rsidRPr="000C6B43" w:rsidRDefault="005D4DB4" w:rsidP="007620D6">
            <w:pPr>
              <w:tabs>
                <w:tab w:val="left" w:pos="720"/>
              </w:tabs>
              <w:jc w:val="center"/>
              <w:rPr>
                <w:szCs w:val="20"/>
              </w:rPr>
            </w:pPr>
            <w:r w:rsidRPr="000C6B43">
              <w:rPr>
                <w:szCs w:val="20"/>
              </w:rPr>
              <w:t>5</w:t>
            </w:r>
          </w:p>
        </w:tc>
        <w:tc>
          <w:tcPr>
            <w:tcW w:w="1559" w:type="dxa"/>
            <w:tcMar>
              <w:top w:w="57" w:type="dxa"/>
              <w:left w:w="57" w:type="dxa"/>
              <w:bottom w:w="57" w:type="dxa"/>
              <w:right w:w="57" w:type="dxa"/>
            </w:tcMar>
          </w:tcPr>
          <w:p w14:paraId="01CC8868" w14:textId="77777777" w:rsidR="005D4DB4" w:rsidRPr="000C6B43" w:rsidRDefault="005D4DB4" w:rsidP="007620D6">
            <w:pPr>
              <w:tabs>
                <w:tab w:val="left" w:pos="720"/>
              </w:tabs>
              <w:jc w:val="center"/>
              <w:rPr>
                <w:szCs w:val="20"/>
              </w:rPr>
            </w:pPr>
            <w:r w:rsidRPr="000C6B43">
              <w:rPr>
                <w:szCs w:val="20"/>
              </w:rPr>
              <w:t>5</w:t>
            </w:r>
          </w:p>
          <w:p w14:paraId="1E99A2E0" w14:textId="77777777" w:rsidR="005D4DB4" w:rsidRPr="000C6B43" w:rsidRDefault="005D4DB4" w:rsidP="007620D6">
            <w:pPr>
              <w:tabs>
                <w:tab w:val="left" w:pos="720"/>
              </w:tabs>
              <w:jc w:val="center"/>
              <w:rPr>
                <w:b/>
                <w:szCs w:val="20"/>
              </w:rPr>
            </w:pPr>
            <w:r w:rsidRPr="000C6B43">
              <w:rPr>
                <w:b/>
                <w:szCs w:val="20"/>
              </w:rPr>
              <w:t>Total: 25</w:t>
            </w:r>
          </w:p>
          <w:p w14:paraId="070A1B7C" w14:textId="77777777" w:rsidR="005D4DB4" w:rsidRPr="000C6B43" w:rsidRDefault="005D4DB4" w:rsidP="007620D6">
            <w:pPr>
              <w:tabs>
                <w:tab w:val="left" w:pos="720"/>
              </w:tabs>
              <w:jc w:val="center"/>
              <w:rPr>
                <w:szCs w:val="20"/>
              </w:rPr>
            </w:pPr>
            <w:r w:rsidRPr="000C6B43">
              <w:rPr>
                <w:b/>
                <w:szCs w:val="20"/>
              </w:rPr>
              <w:t>(weight X score)</w:t>
            </w:r>
          </w:p>
        </w:tc>
        <w:tc>
          <w:tcPr>
            <w:tcW w:w="3858" w:type="dxa"/>
            <w:tcMar>
              <w:top w:w="57" w:type="dxa"/>
              <w:left w:w="57" w:type="dxa"/>
              <w:bottom w:w="57" w:type="dxa"/>
              <w:right w:w="57" w:type="dxa"/>
            </w:tcMar>
          </w:tcPr>
          <w:p w14:paraId="29CD1FB1" w14:textId="02514881" w:rsidR="005D4DB4" w:rsidRPr="000C6B43" w:rsidRDefault="005D4DB4" w:rsidP="005B63CB">
            <w:pPr>
              <w:tabs>
                <w:tab w:val="left" w:pos="720"/>
              </w:tabs>
              <w:rPr>
                <w:szCs w:val="20"/>
              </w:rPr>
            </w:pPr>
            <w:r w:rsidRPr="000C6B43">
              <w:rPr>
                <w:szCs w:val="20"/>
              </w:rPr>
              <w:t>The case study A</w:t>
            </w:r>
            <w:r w:rsidR="005B63CB">
              <w:rPr>
                <w:szCs w:val="20"/>
              </w:rPr>
              <w:t xml:space="preserve">rgosy </w:t>
            </w:r>
            <w:r w:rsidRPr="000C6B43">
              <w:rPr>
                <w:szCs w:val="20"/>
              </w:rPr>
              <w:t>returned was relevant and for a similar contract</w:t>
            </w:r>
            <w:r w:rsidR="005B63CB">
              <w:rPr>
                <w:szCs w:val="20"/>
              </w:rPr>
              <w:t xml:space="preserve">.  </w:t>
            </w:r>
            <w:r w:rsidRPr="000C6B43">
              <w:rPr>
                <w:szCs w:val="20"/>
              </w:rPr>
              <w:t>The case study information showed A</w:t>
            </w:r>
            <w:r w:rsidR="005B63CB">
              <w:rPr>
                <w:szCs w:val="20"/>
              </w:rPr>
              <w:t xml:space="preserve">rgosy’s </w:t>
            </w:r>
            <w:r w:rsidRPr="000C6B43">
              <w:rPr>
                <w:szCs w:val="20"/>
              </w:rPr>
              <w:t>knowledge and experience in dealing with the quality, efficiency and customer service aspects of the project</w:t>
            </w:r>
          </w:p>
        </w:tc>
      </w:tr>
      <w:tr w:rsidR="005D4DB4" w:rsidRPr="000C6B43" w14:paraId="4C6B052B" w14:textId="77777777" w:rsidTr="006B1102">
        <w:trPr>
          <w:jc w:val="center"/>
        </w:trPr>
        <w:tc>
          <w:tcPr>
            <w:tcW w:w="2974" w:type="dxa"/>
            <w:tcMar>
              <w:top w:w="57" w:type="dxa"/>
              <w:left w:w="57" w:type="dxa"/>
              <w:bottom w:w="57" w:type="dxa"/>
              <w:right w:w="57" w:type="dxa"/>
            </w:tcMar>
            <w:vAlign w:val="center"/>
          </w:tcPr>
          <w:p w14:paraId="312F092B" w14:textId="77777777" w:rsidR="005D4DB4" w:rsidRPr="000C6B43" w:rsidRDefault="005D4DB4" w:rsidP="007620D6">
            <w:pPr>
              <w:tabs>
                <w:tab w:val="left" w:pos="720"/>
              </w:tabs>
              <w:rPr>
                <w:szCs w:val="20"/>
              </w:rPr>
            </w:pPr>
            <w:r w:rsidRPr="000C6B43">
              <w:rPr>
                <w:szCs w:val="20"/>
              </w:rPr>
              <w:t>Declaration</w:t>
            </w:r>
          </w:p>
        </w:tc>
        <w:tc>
          <w:tcPr>
            <w:tcW w:w="1418" w:type="dxa"/>
            <w:tcMar>
              <w:top w:w="57" w:type="dxa"/>
              <w:left w:w="57" w:type="dxa"/>
              <w:bottom w:w="57" w:type="dxa"/>
              <w:right w:w="57" w:type="dxa"/>
            </w:tcMar>
          </w:tcPr>
          <w:p w14:paraId="747F8751" w14:textId="77777777" w:rsidR="005D4DB4" w:rsidRPr="000C6B43" w:rsidRDefault="005D4DB4" w:rsidP="007620D6">
            <w:pPr>
              <w:tabs>
                <w:tab w:val="left" w:pos="720"/>
              </w:tabs>
              <w:jc w:val="center"/>
              <w:rPr>
                <w:szCs w:val="20"/>
              </w:rPr>
            </w:pPr>
            <w:r w:rsidRPr="000C6B43">
              <w:rPr>
                <w:szCs w:val="20"/>
              </w:rPr>
              <w:t>Pass or Fail</w:t>
            </w:r>
          </w:p>
        </w:tc>
        <w:tc>
          <w:tcPr>
            <w:tcW w:w="1559" w:type="dxa"/>
            <w:tcMar>
              <w:top w:w="57" w:type="dxa"/>
              <w:left w:w="57" w:type="dxa"/>
              <w:bottom w:w="57" w:type="dxa"/>
              <w:right w:w="57" w:type="dxa"/>
            </w:tcMar>
          </w:tcPr>
          <w:p w14:paraId="5B772051" w14:textId="77777777" w:rsidR="005D4DB4" w:rsidRPr="000C6B43" w:rsidRDefault="005D4DB4" w:rsidP="007620D6">
            <w:pPr>
              <w:tabs>
                <w:tab w:val="left" w:pos="720"/>
              </w:tabs>
              <w:jc w:val="center"/>
              <w:rPr>
                <w:szCs w:val="20"/>
              </w:rPr>
            </w:pPr>
            <w:r w:rsidRPr="000C6B43">
              <w:rPr>
                <w:szCs w:val="20"/>
              </w:rPr>
              <w:t>Pass</w:t>
            </w:r>
          </w:p>
        </w:tc>
        <w:tc>
          <w:tcPr>
            <w:tcW w:w="3858" w:type="dxa"/>
            <w:tcMar>
              <w:top w:w="57" w:type="dxa"/>
              <w:left w:w="57" w:type="dxa"/>
              <w:bottom w:w="57" w:type="dxa"/>
              <w:right w:w="57" w:type="dxa"/>
            </w:tcMar>
          </w:tcPr>
          <w:p w14:paraId="041FA0DE" w14:textId="77777777" w:rsidR="005D4DB4" w:rsidRPr="000C6B43" w:rsidRDefault="005D4DB4" w:rsidP="007620D6">
            <w:pPr>
              <w:tabs>
                <w:tab w:val="left" w:pos="720"/>
              </w:tabs>
              <w:rPr>
                <w:szCs w:val="20"/>
              </w:rPr>
            </w:pPr>
            <w:r w:rsidRPr="000C6B43">
              <w:rPr>
                <w:szCs w:val="20"/>
              </w:rPr>
              <w:t>This section was completed and signed</w:t>
            </w:r>
          </w:p>
        </w:tc>
      </w:tr>
      <w:tr w:rsidR="005B63CB" w:rsidRPr="000C6B43" w14:paraId="2B1AD0E3" w14:textId="77777777" w:rsidTr="006B1102">
        <w:trPr>
          <w:jc w:val="center"/>
        </w:trPr>
        <w:tc>
          <w:tcPr>
            <w:tcW w:w="5859" w:type="dxa"/>
            <w:gridSpan w:val="3"/>
            <w:tcBorders>
              <w:bottom w:val="dotted" w:sz="2" w:space="0" w:color="auto"/>
            </w:tcBorders>
            <w:tcMar>
              <w:top w:w="57" w:type="dxa"/>
              <w:left w:w="57" w:type="dxa"/>
              <w:bottom w:w="57" w:type="dxa"/>
              <w:right w:w="57" w:type="dxa"/>
            </w:tcMar>
            <w:vAlign w:val="center"/>
          </w:tcPr>
          <w:p w14:paraId="53B659B5" w14:textId="13FAFB6A" w:rsidR="005B63CB" w:rsidRPr="005B63CB" w:rsidRDefault="005B63CB" w:rsidP="005B63CB">
            <w:pPr>
              <w:tabs>
                <w:tab w:val="left" w:pos="720"/>
              </w:tabs>
              <w:jc w:val="right"/>
              <w:rPr>
                <w:b/>
                <w:szCs w:val="20"/>
              </w:rPr>
            </w:pPr>
            <w:r w:rsidRPr="005B63CB">
              <w:rPr>
                <w:b/>
                <w:szCs w:val="20"/>
              </w:rPr>
              <w:t>Total PQQ Score</w:t>
            </w:r>
          </w:p>
        </w:tc>
        <w:tc>
          <w:tcPr>
            <w:tcW w:w="3858" w:type="dxa"/>
            <w:tcBorders>
              <w:bottom w:val="dotted" w:sz="2" w:space="0" w:color="auto"/>
            </w:tcBorders>
            <w:tcMar>
              <w:top w:w="57" w:type="dxa"/>
              <w:left w:w="57" w:type="dxa"/>
              <w:bottom w:w="57" w:type="dxa"/>
              <w:right w:w="57" w:type="dxa"/>
            </w:tcMar>
          </w:tcPr>
          <w:p w14:paraId="159C5FFB" w14:textId="3FB1E8E8" w:rsidR="005B63CB" w:rsidRPr="005B63CB" w:rsidRDefault="005B63CB" w:rsidP="007620D6">
            <w:pPr>
              <w:tabs>
                <w:tab w:val="left" w:pos="720"/>
              </w:tabs>
              <w:rPr>
                <w:b/>
                <w:szCs w:val="20"/>
              </w:rPr>
            </w:pPr>
            <w:r w:rsidRPr="005B63CB">
              <w:rPr>
                <w:b/>
                <w:szCs w:val="20"/>
              </w:rPr>
              <w:t>73 (48 + 25)</w:t>
            </w:r>
          </w:p>
        </w:tc>
      </w:tr>
    </w:tbl>
    <w:p w14:paraId="40B21604" w14:textId="77777777" w:rsidR="005D4DB4" w:rsidRPr="000C6B43" w:rsidRDefault="005D4DB4" w:rsidP="005D4DB4">
      <w:pPr>
        <w:tabs>
          <w:tab w:val="left" w:pos="720"/>
        </w:tabs>
      </w:pPr>
    </w:p>
    <w:p w14:paraId="0B0377AA" w14:textId="40642BE1" w:rsidR="005D4DB4" w:rsidRPr="002C161B" w:rsidRDefault="005D4DB4" w:rsidP="002C161B">
      <w:pPr>
        <w:pStyle w:val="ListParagraph"/>
        <w:numPr>
          <w:ilvl w:val="0"/>
          <w:numId w:val="55"/>
        </w:numPr>
        <w:tabs>
          <w:tab w:val="left" w:pos="720"/>
        </w:tabs>
      </w:pPr>
      <w:r w:rsidRPr="002C161B">
        <w:t>A</w:t>
      </w:r>
      <w:r w:rsidR="005B63CB" w:rsidRPr="002C161B">
        <w:t xml:space="preserve">rgosy </w:t>
      </w:r>
      <w:r w:rsidR="002C161B">
        <w:t xml:space="preserve">Publishers </w:t>
      </w:r>
      <w:r w:rsidRPr="002C161B">
        <w:t>passed all the pass or fail sections of the PQQ and had a final score of 73 out of a possible maximum score of 85.  A</w:t>
      </w:r>
      <w:r w:rsidR="005B63CB" w:rsidRPr="002C161B">
        <w:t xml:space="preserve">rgosy and Brown University Publications were both </w:t>
      </w:r>
      <w:r w:rsidRPr="002C161B">
        <w:t xml:space="preserve">shortlisted </w:t>
      </w:r>
      <w:r w:rsidR="005B63CB" w:rsidRPr="002C161B">
        <w:t>but Smith &amp; Smythe were not, due to a low scoring case study and a poor credit rating.  Argosy and Brown’s tenders were then evaluated and scored.</w:t>
      </w:r>
    </w:p>
    <w:p w14:paraId="0B98383E" w14:textId="77777777" w:rsidR="00AD1D57" w:rsidRDefault="00AD1D57" w:rsidP="008F1AD8"/>
    <w:p w14:paraId="0C169E0D" w14:textId="224A10E0" w:rsidR="00340A03" w:rsidRPr="003C666B" w:rsidRDefault="00AD1D57" w:rsidP="00AD1D57">
      <w:pPr>
        <w:pStyle w:val="FormHeader"/>
        <w:ind w:left="0" w:firstLine="0"/>
      </w:pPr>
      <w:r>
        <w:t>5.4.3</w:t>
      </w:r>
      <w:r>
        <w:tab/>
      </w:r>
      <w:r w:rsidR="00070AA0">
        <w:t>Tender Evaluation</w:t>
      </w:r>
    </w:p>
    <w:p w14:paraId="4A21CFA8" w14:textId="2111B6A8" w:rsidR="002C161B" w:rsidRDefault="00340A03" w:rsidP="002C161B">
      <w:pPr>
        <w:pStyle w:val="ListParagraph"/>
        <w:numPr>
          <w:ilvl w:val="0"/>
          <w:numId w:val="15"/>
        </w:numPr>
      </w:pPr>
      <w:r w:rsidRPr="003C666B">
        <w:t>T</w:t>
      </w:r>
      <w:r w:rsidR="004E2FA3" w:rsidRPr="003C666B">
        <w:t xml:space="preserve">he </w:t>
      </w:r>
      <w:r w:rsidR="002C161B">
        <w:t xml:space="preserve">specification </w:t>
      </w:r>
      <w:r w:rsidR="004E2FA3" w:rsidRPr="003C666B">
        <w:t xml:space="preserve">criteria in </w:t>
      </w:r>
      <w:r w:rsidR="00AD1D57">
        <w:t xml:space="preserve">each </w:t>
      </w:r>
      <w:r w:rsidR="004E2FA3" w:rsidRPr="003C666B">
        <w:t xml:space="preserve">section are evaluated using the weighting indicated with each criterion.  The </w:t>
      </w:r>
      <w:r w:rsidR="002C161B">
        <w:t xml:space="preserve">specification schedules that define the IHR </w:t>
      </w:r>
      <w:r w:rsidR="004F5433">
        <w:t>Journal</w:t>
      </w:r>
      <w:r w:rsidR="002C161B">
        <w:t xml:space="preserve"> Production </w:t>
      </w:r>
      <w:r w:rsidR="00FB4CE8">
        <w:t>Contract</w:t>
      </w:r>
      <w:r w:rsidR="002C161B">
        <w:t xml:space="preserve"> </w:t>
      </w:r>
      <w:r w:rsidR="004E2FA3" w:rsidRPr="003C666B">
        <w:t xml:space="preserve">and their weightings are listed in the </w:t>
      </w:r>
      <w:r w:rsidR="002C161B">
        <w:t>following table</w:t>
      </w:r>
      <w:r w:rsidR="00AD1D57">
        <w:t>, a</w:t>
      </w:r>
      <w:r w:rsidR="004E2FA3" w:rsidRPr="003C666B">
        <w:t xml:space="preserve">long with the highest possible score that each </w:t>
      </w:r>
      <w:r w:rsidR="005D4DB4">
        <w:t>Publisher</w:t>
      </w:r>
      <w:r w:rsidR="004E2FA3" w:rsidRPr="003C666B">
        <w:t xml:space="preserve"> can attain in the evaluation; this number is the benchmark for all the </w:t>
      </w:r>
      <w:r w:rsidR="002C161B">
        <w:t xml:space="preserve">tender </w:t>
      </w:r>
      <w:r w:rsidR="004E2FA3" w:rsidRPr="003C666B">
        <w:t xml:space="preserve">evaluations.  </w:t>
      </w:r>
      <w:r w:rsidR="002C161B">
        <w:t>The highest possible score benchmark is shown in the table below:</w:t>
      </w:r>
    </w:p>
    <w:p w14:paraId="2D1C5CA2" w14:textId="66DEC6A4" w:rsidR="00070AA0" w:rsidRPr="002D657A" w:rsidRDefault="00070AA0" w:rsidP="002C161B">
      <w:pPr>
        <w:tabs>
          <w:tab w:val="left" w:pos="720"/>
        </w:tabs>
        <w:ind w:left="360"/>
      </w:pPr>
    </w:p>
    <w:tbl>
      <w:tblPr>
        <w:tblW w:w="9072"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ayout w:type="fixed"/>
        <w:tblLook w:val="04A0" w:firstRow="1" w:lastRow="0" w:firstColumn="1" w:lastColumn="0" w:noHBand="0" w:noVBand="1"/>
      </w:tblPr>
      <w:tblGrid>
        <w:gridCol w:w="1035"/>
        <w:gridCol w:w="4632"/>
        <w:gridCol w:w="1276"/>
        <w:gridCol w:w="851"/>
        <w:gridCol w:w="1278"/>
      </w:tblGrid>
      <w:tr w:rsidR="00070AA0" w:rsidRPr="002D657A" w14:paraId="7D5ECB15" w14:textId="77777777" w:rsidTr="007620D6">
        <w:trPr>
          <w:jc w:val="center"/>
        </w:trPr>
        <w:tc>
          <w:tcPr>
            <w:tcW w:w="1035" w:type="dxa"/>
            <w:tcBorders>
              <w:top w:val="dotted" w:sz="2" w:space="0" w:color="auto"/>
              <w:left w:val="dotted" w:sz="2" w:space="0" w:color="auto"/>
              <w:bottom w:val="dotted" w:sz="2" w:space="0" w:color="auto"/>
              <w:right w:val="dotted" w:sz="2" w:space="0" w:color="auto"/>
            </w:tcBorders>
            <w:shd w:val="clear" w:color="auto" w:fill="808080" w:themeFill="background1" w:themeFillShade="80"/>
          </w:tcPr>
          <w:p w14:paraId="341A8BB8" w14:textId="77777777" w:rsidR="00070AA0" w:rsidRPr="002D657A" w:rsidRDefault="00070AA0" w:rsidP="007620D6">
            <w:pPr>
              <w:tabs>
                <w:tab w:val="left" w:pos="720"/>
              </w:tabs>
              <w:autoSpaceDE w:val="0"/>
              <w:autoSpaceDN w:val="0"/>
              <w:adjustRightInd w:val="0"/>
              <w:jc w:val="center"/>
              <w:rPr>
                <w:rFonts w:eastAsia="Times New Roman" w:cs="Arial"/>
                <w:b/>
                <w:color w:val="FFFFFF" w:themeColor="background1"/>
                <w:szCs w:val="20"/>
                <w:lang w:eastAsia="en-GB"/>
              </w:rPr>
            </w:pPr>
            <w:r w:rsidRPr="002D657A">
              <w:rPr>
                <w:rFonts w:eastAsia="Times New Roman" w:cs="Arial"/>
                <w:b/>
                <w:color w:val="FFFFFF" w:themeColor="background1"/>
                <w:szCs w:val="20"/>
                <w:lang w:eastAsia="en-GB"/>
              </w:rPr>
              <w:t>Schedule</w:t>
            </w:r>
          </w:p>
        </w:tc>
        <w:tc>
          <w:tcPr>
            <w:tcW w:w="4632" w:type="dxa"/>
            <w:tcBorders>
              <w:top w:val="dotted" w:sz="2" w:space="0" w:color="auto"/>
              <w:left w:val="dotted" w:sz="2" w:space="0" w:color="auto"/>
              <w:bottom w:val="dotted" w:sz="2" w:space="0" w:color="auto"/>
              <w:right w:val="dotted" w:sz="2" w:space="0" w:color="auto"/>
            </w:tcBorders>
            <w:shd w:val="clear" w:color="auto" w:fill="808080" w:themeFill="background1" w:themeFillShade="80"/>
          </w:tcPr>
          <w:p w14:paraId="796ED5A7" w14:textId="77777777" w:rsidR="00070AA0" w:rsidRPr="002D657A" w:rsidRDefault="00070AA0" w:rsidP="007620D6">
            <w:pPr>
              <w:tabs>
                <w:tab w:val="left" w:pos="720"/>
              </w:tabs>
              <w:autoSpaceDE w:val="0"/>
              <w:autoSpaceDN w:val="0"/>
              <w:adjustRightInd w:val="0"/>
              <w:jc w:val="center"/>
              <w:rPr>
                <w:rFonts w:eastAsia="Times New Roman" w:cs="Arial"/>
                <w:b/>
                <w:color w:val="FFFFFF" w:themeColor="background1"/>
                <w:szCs w:val="20"/>
                <w:lang w:eastAsia="en-GB"/>
              </w:rPr>
            </w:pPr>
            <w:r w:rsidRPr="002D657A">
              <w:rPr>
                <w:rFonts w:eastAsia="Times New Roman" w:cs="Arial"/>
                <w:b/>
                <w:color w:val="FFFFFF" w:themeColor="background1"/>
                <w:szCs w:val="20"/>
                <w:lang w:eastAsia="en-GB"/>
              </w:rPr>
              <w:t>Criteria</w:t>
            </w:r>
          </w:p>
        </w:tc>
        <w:tc>
          <w:tcPr>
            <w:tcW w:w="1276" w:type="dxa"/>
            <w:tcBorders>
              <w:top w:val="dotted" w:sz="2" w:space="0" w:color="auto"/>
              <w:left w:val="dotted" w:sz="2" w:space="0" w:color="auto"/>
              <w:bottom w:val="dotted" w:sz="2" w:space="0" w:color="auto"/>
              <w:right w:val="dotted" w:sz="2" w:space="0" w:color="auto"/>
            </w:tcBorders>
            <w:shd w:val="clear" w:color="auto" w:fill="808080" w:themeFill="background1" w:themeFillShade="80"/>
            <w:vAlign w:val="center"/>
          </w:tcPr>
          <w:p w14:paraId="2C075045" w14:textId="77777777" w:rsidR="00070AA0" w:rsidRPr="002D657A" w:rsidRDefault="00070AA0" w:rsidP="007620D6">
            <w:pPr>
              <w:tabs>
                <w:tab w:val="left" w:pos="720"/>
              </w:tabs>
              <w:autoSpaceDE w:val="0"/>
              <w:autoSpaceDN w:val="0"/>
              <w:adjustRightInd w:val="0"/>
              <w:jc w:val="center"/>
              <w:rPr>
                <w:rFonts w:eastAsia="Times New Roman" w:cs="Arial"/>
                <w:b/>
                <w:color w:val="FFFFFF" w:themeColor="background1"/>
                <w:szCs w:val="20"/>
                <w:lang w:eastAsia="en-GB"/>
              </w:rPr>
            </w:pPr>
            <w:r w:rsidRPr="002D657A">
              <w:rPr>
                <w:rFonts w:eastAsia="Times New Roman" w:cs="Arial"/>
                <w:b/>
                <w:color w:val="FFFFFF" w:themeColor="background1"/>
                <w:szCs w:val="20"/>
                <w:lang w:eastAsia="en-GB"/>
              </w:rPr>
              <w:t>Weight</w:t>
            </w:r>
          </w:p>
        </w:tc>
        <w:tc>
          <w:tcPr>
            <w:tcW w:w="851" w:type="dxa"/>
            <w:tcBorders>
              <w:top w:val="dotted" w:sz="2" w:space="0" w:color="auto"/>
              <w:left w:val="dotted" w:sz="2" w:space="0" w:color="auto"/>
              <w:bottom w:val="dotted" w:sz="2" w:space="0" w:color="auto"/>
              <w:right w:val="dotted" w:sz="2" w:space="0" w:color="auto"/>
            </w:tcBorders>
            <w:shd w:val="clear" w:color="auto" w:fill="808080" w:themeFill="background1" w:themeFillShade="80"/>
            <w:vAlign w:val="center"/>
          </w:tcPr>
          <w:p w14:paraId="2F9F306C" w14:textId="77777777" w:rsidR="00070AA0" w:rsidRPr="002D657A" w:rsidRDefault="00070AA0" w:rsidP="007620D6">
            <w:pPr>
              <w:tabs>
                <w:tab w:val="left" w:pos="720"/>
              </w:tabs>
              <w:autoSpaceDE w:val="0"/>
              <w:autoSpaceDN w:val="0"/>
              <w:adjustRightInd w:val="0"/>
              <w:jc w:val="center"/>
              <w:rPr>
                <w:rFonts w:eastAsia="Times New Roman" w:cs="Arial"/>
                <w:b/>
                <w:color w:val="FFFFFF" w:themeColor="background1"/>
                <w:szCs w:val="20"/>
                <w:lang w:eastAsia="en-GB"/>
              </w:rPr>
            </w:pPr>
            <w:r w:rsidRPr="002D657A">
              <w:rPr>
                <w:rFonts w:eastAsia="Times New Roman" w:cs="Arial"/>
                <w:b/>
                <w:color w:val="FFFFFF" w:themeColor="background1"/>
                <w:szCs w:val="20"/>
                <w:lang w:eastAsia="en-GB"/>
              </w:rPr>
              <w:t>Score</w:t>
            </w:r>
          </w:p>
        </w:tc>
        <w:tc>
          <w:tcPr>
            <w:tcW w:w="1278" w:type="dxa"/>
            <w:tcBorders>
              <w:top w:val="dotted" w:sz="2" w:space="0" w:color="auto"/>
              <w:left w:val="dotted" w:sz="2" w:space="0" w:color="auto"/>
              <w:bottom w:val="dotted" w:sz="2" w:space="0" w:color="auto"/>
              <w:right w:val="dotted" w:sz="2" w:space="0" w:color="auto"/>
            </w:tcBorders>
            <w:shd w:val="clear" w:color="auto" w:fill="808080" w:themeFill="background1" w:themeFillShade="80"/>
            <w:vAlign w:val="center"/>
          </w:tcPr>
          <w:p w14:paraId="09117269" w14:textId="77777777" w:rsidR="00070AA0" w:rsidRPr="002D657A" w:rsidRDefault="00070AA0" w:rsidP="007620D6">
            <w:pPr>
              <w:tabs>
                <w:tab w:val="left" w:pos="720"/>
              </w:tabs>
              <w:autoSpaceDE w:val="0"/>
              <w:autoSpaceDN w:val="0"/>
              <w:adjustRightInd w:val="0"/>
              <w:jc w:val="center"/>
              <w:rPr>
                <w:rFonts w:eastAsia="Times New Roman" w:cs="Arial"/>
                <w:b/>
                <w:color w:val="FFFFFF" w:themeColor="background1"/>
                <w:szCs w:val="20"/>
                <w:lang w:eastAsia="en-GB"/>
              </w:rPr>
            </w:pPr>
            <w:r w:rsidRPr="002D657A">
              <w:rPr>
                <w:rFonts w:eastAsia="Times New Roman" w:cs="Arial"/>
                <w:b/>
                <w:color w:val="FFFFFF" w:themeColor="background1"/>
                <w:szCs w:val="20"/>
                <w:lang w:eastAsia="en-GB"/>
              </w:rPr>
              <w:t>Total Score</w:t>
            </w:r>
          </w:p>
        </w:tc>
      </w:tr>
      <w:tr w:rsidR="00070AA0" w:rsidRPr="002D657A" w14:paraId="78C8DACE" w14:textId="77777777" w:rsidTr="007620D6">
        <w:trPr>
          <w:jc w:val="center"/>
        </w:trPr>
        <w:tc>
          <w:tcPr>
            <w:tcW w:w="1035" w:type="dxa"/>
            <w:tcBorders>
              <w:top w:val="dotted" w:sz="2" w:space="0" w:color="auto"/>
            </w:tcBorders>
          </w:tcPr>
          <w:p w14:paraId="38A1D386"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1.0</w:t>
            </w:r>
          </w:p>
        </w:tc>
        <w:tc>
          <w:tcPr>
            <w:tcW w:w="4632" w:type="dxa"/>
            <w:tcBorders>
              <w:top w:val="dotted" w:sz="2" w:space="0" w:color="auto"/>
            </w:tcBorders>
          </w:tcPr>
          <w:p w14:paraId="333C8EED" w14:textId="77777777" w:rsidR="00070AA0" w:rsidRPr="00DA2767" w:rsidRDefault="00070AA0" w:rsidP="007620D6">
            <w:r w:rsidRPr="00DA2767">
              <w:t>Editorial Policy and Content</w:t>
            </w:r>
          </w:p>
        </w:tc>
        <w:tc>
          <w:tcPr>
            <w:tcW w:w="1276" w:type="dxa"/>
            <w:tcBorders>
              <w:top w:val="dotted" w:sz="2" w:space="0" w:color="auto"/>
            </w:tcBorders>
            <w:vAlign w:val="center"/>
          </w:tcPr>
          <w:p w14:paraId="3543EC5F"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4</w:t>
            </w:r>
          </w:p>
        </w:tc>
        <w:tc>
          <w:tcPr>
            <w:tcW w:w="851" w:type="dxa"/>
            <w:tcBorders>
              <w:top w:val="dotted" w:sz="2" w:space="0" w:color="auto"/>
            </w:tcBorders>
            <w:vAlign w:val="center"/>
          </w:tcPr>
          <w:p w14:paraId="09CFBCED"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5</w:t>
            </w:r>
          </w:p>
        </w:tc>
        <w:tc>
          <w:tcPr>
            <w:tcW w:w="1278" w:type="dxa"/>
            <w:tcBorders>
              <w:top w:val="dotted" w:sz="2" w:space="0" w:color="auto"/>
            </w:tcBorders>
            <w:vAlign w:val="center"/>
          </w:tcPr>
          <w:p w14:paraId="018F7D5C"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20</w:t>
            </w:r>
          </w:p>
        </w:tc>
      </w:tr>
      <w:tr w:rsidR="00070AA0" w:rsidRPr="002D657A" w14:paraId="3F7CD3AC" w14:textId="77777777" w:rsidTr="007620D6">
        <w:trPr>
          <w:jc w:val="center"/>
        </w:trPr>
        <w:tc>
          <w:tcPr>
            <w:tcW w:w="1035" w:type="dxa"/>
          </w:tcPr>
          <w:p w14:paraId="4C7F0D5E"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2.0</w:t>
            </w:r>
          </w:p>
        </w:tc>
        <w:tc>
          <w:tcPr>
            <w:tcW w:w="4632" w:type="dxa"/>
          </w:tcPr>
          <w:p w14:paraId="4130B02E" w14:textId="77777777" w:rsidR="00070AA0" w:rsidRPr="00DA2767" w:rsidRDefault="00070AA0" w:rsidP="007620D6">
            <w:r w:rsidRPr="00DA2767">
              <w:t>Editorial Management</w:t>
            </w:r>
          </w:p>
        </w:tc>
        <w:tc>
          <w:tcPr>
            <w:tcW w:w="1276" w:type="dxa"/>
            <w:vAlign w:val="center"/>
          </w:tcPr>
          <w:p w14:paraId="03E3B72C"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3</w:t>
            </w:r>
          </w:p>
        </w:tc>
        <w:tc>
          <w:tcPr>
            <w:tcW w:w="851" w:type="dxa"/>
            <w:vAlign w:val="center"/>
          </w:tcPr>
          <w:p w14:paraId="51F6BA05"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5</w:t>
            </w:r>
          </w:p>
        </w:tc>
        <w:tc>
          <w:tcPr>
            <w:tcW w:w="1278" w:type="dxa"/>
            <w:vAlign w:val="center"/>
          </w:tcPr>
          <w:p w14:paraId="014B4403"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15</w:t>
            </w:r>
          </w:p>
        </w:tc>
      </w:tr>
      <w:tr w:rsidR="00070AA0" w:rsidRPr="002D657A" w14:paraId="249AD9A7" w14:textId="77777777" w:rsidTr="007620D6">
        <w:trPr>
          <w:jc w:val="center"/>
        </w:trPr>
        <w:tc>
          <w:tcPr>
            <w:tcW w:w="1035" w:type="dxa"/>
          </w:tcPr>
          <w:p w14:paraId="32D14A3F"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3.0</w:t>
            </w:r>
          </w:p>
        </w:tc>
        <w:tc>
          <w:tcPr>
            <w:tcW w:w="4632" w:type="dxa"/>
          </w:tcPr>
          <w:p w14:paraId="221A333F" w14:textId="77777777" w:rsidR="00070AA0" w:rsidRPr="00DA2767" w:rsidRDefault="00070AA0" w:rsidP="007620D6">
            <w:r w:rsidRPr="00DA2767">
              <w:t>Workflow</w:t>
            </w:r>
          </w:p>
        </w:tc>
        <w:tc>
          <w:tcPr>
            <w:tcW w:w="1276" w:type="dxa"/>
            <w:vAlign w:val="center"/>
          </w:tcPr>
          <w:p w14:paraId="622CC1FD"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3</w:t>
            </w:r>
          </w:p>
        </w:tc>
        <w:tc>
          <w:tcPr>
            <w:tcW w:w="851" w:type="dxa"/>
            <w:vAlign w:val="center"/>
          </w:tcPr>
          <w:p w14:paraId="6A1AF966"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5</w:t>
            </w:r>
          </w:p>
        </w:tc>
        <w:tc>
          <w:tcPr>
            <w:tcW w:w="1278" w:type="dxa"/>
            <w:vAlign w:val="center"/>
          </w:tcPr>
          <w:p w14:paraId="27DEACE0"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15</w:t>
            </w:r>
          </w:p>
        </w:tc>
      </w:tr>
      <w:tr w:rsidR="00070AA0" w:rsidRPr="002D657A" w14:paraId="08B770AA" w14:textId="77777777" w:rsidTr="007620D6">
        <w:trPr>
          <w:jc w:val="center"/>
        </w:trPr>
        <w:tc>
          <w:tcPr>
            <w:tcW w:w="1035" w:type="dxa"/>
          </w:tcPr>
          <w:p w14:paraId="639CB20F"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4.0</w:t>
            </w:r>
          </w:p>
        </w:tc>
        <w:tc>
          <w:tcPr>
            <w:tcW w:w="4632" w:type="dxa"/>
          </w:tcPr>
          <w:p w14:paraId="0D67D3DA" w14:textId="77777777" w:rsidR="00070AA0" w:rsidRPr="00DA2767" w:rsidRDefault="00070AA0" w:rsidP="007620D6">
            <w:r w:rsidRPr="00DA2767">
              <w:t>Special Issues</w:t>
            </w:r>
          </w:p>
        </w:tc>
        <w:tc>
          <w:tcPr>
            <w:tcW w:w="1276" w:type="dxa"/>
            <w:vAlign w:val="center"/>
          </w:tcPr>
          <w:p w14:paraId="633702F9"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3</w:t>
            </w:r>
          </w:p>
        </w:tc>
        <w:tc>
          <w:tcPr>
            <w:tcW w:w="851" w:type="dxa"/>
            <w:vAlign w:val="center"/>
          </w:tcPr>
          <w:p w14:paraId="5079EDD0"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5</w:t>
            </w:r>
          </w:p>
        </w:tc>
        <w:tc>
          <w:tcPr>
            <w:tcW w:w="1278" w:type="dxa"/>
            <w:vAlign w:val="center"/>
          </w:tcPr>
          <w:p w14:paraId="70A518DB"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15</w:t>
            </w:r>
          </w:p>
        </w:tc>
      </w:tr>
      <w:tr w:rsidR="00070AA0" w:rsidRPr="002D657A" w14:paraId="2EEB4D72" w14:textId="77777777" w:rsidTr="007620D6">
        <w:trPr>
          <w:jc w:val="center"/>
        </w:trPr>
        <w:tc>
          <w:tcPr>
            <w:tcW w:w="1035" w:type="dxa"/>
          </w:tcPr>
          <w:p w14:paraId="0069DAD7"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5.0</w:t>
            </w:r>
          </w:p>
        </w:tc>
        <w:tc>
          <w:tcPr>
            <w:tcW w:w="4632" w:type="dxa"/>
          </w:tcPr>
          <w:p w14:paraId="77FD1C9B" w14:textId="6FE65F2A" w:rsidR="00070AA0" w:rsidRPr="00DA2767" w:rsidRDefault="004F5433" w:rsidP="007620D6">
            <w:r>
              <w:t>Journal</w:t>
            </w:r>
            <w:r w:rsidR="00070AA0" w:rsidRPr="00DA2767">
              <w:t xml:space="preserve"> Design and Format</w:t>
            </w:r>
          </w:p>
        </w:tc>
        <w:tc>
          <w:tcPr>
            <w:tcW w:w="1276" w:type="dxa"/>
            <w:vAlign w:val="center"/>
          </w:tcPr>
          <w:p w14:paraId="443F507C"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3</w:t>
            </w:r>
          </w:p>
        </w:tc>
        <w:tc>
          <w:tcPr>
            <w:tcW w:w="851" w:type="dxa"/>
            <w:vAlign w:val="center"/>
          </w:tcPr>
          <w:p w14:paraId="4BFF75BF"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5</w:t>
            </w:r>
          </w:p>
        </w:tc>
        <w:tc>
          <w:tcPr>
            <w:tcW w:w="1278" w:type="dxa"/>
            <w:vAlign w:val="center"/>
          </w:tcPr>
          <w:p w14:paraId="2254EBEB"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15</w:t>
            </w:r>
          </w:p>
        </w:tc>
      </w:tr>
      <w:tr w:rsidR="00070AA0" w:rsidRPr="002D657A" w14:paraId="4A6E95DA" w14:textId="77777777" w:rsidTr="007620D6">
        <w:trPr>
          <w:jc w:val="center"/>
        </w:trPr>
        <w:tc>
          <w:tcPr>
            <w:tcW w:w="1035" w:type="dxa"/>
          </w:tcPr>
          <w:p w14:paraId="1406D54D"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6.0</w:t>
            </w:r>
          </w:p>
        </w:tc>
        <w:tc>
          <w:tcPr>
            <w:tcW w:w="4632" w:type="dxa"/>
          </w:tcPr>
          <w:p w14:paraId="65319801" w14:textId="1F631553" w:rsidR="00070AA0" w:rsidRPr="00DA2767" w:rsidRDefault="004F5433" w:rsidP="007620D6">
            <w:r>
              <w:t>Journal</w:t>
            </w:r>
            <w:r w:rsidR="00070AA0" w:rsidRPr="00DA2767">
              <w:t xml:space="preserve"> Production</w:t>
            </w:r>
          </w:p>
        </w:tc>
        <w:tc>
          <w:tcPr>
            <w:tcW w:w="1276" w:type="dxa"/>
            <w:vAlign w:val="center"/>
          </w:tcPr>
          <w:p w14:paraId="3AA13E92"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5</w:t>
            </w:r>
          </w:p>
        </w:tc>
        <w:tc>
          <w:tcPr>
            <w:tcW w:w="851" w:type="dxa"/>
            <w:vAlign w:val="center"/>
          </w:tcPr>
          <w:p w14:paraId="56EA4992"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5</w:t>
            </w:r>
          </w:p>
        </w:tc>
        <w:tc>
          <w:tcPr>
            <w:tcW w:w="1278" w:type="dxa"/>
            <w:vAlign w:val="center"/>
          </w:tcPr>
          <w:p w14:paraId="75153A68"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25</w:t>
            </w:r>
          </w:p>
        </w:tc>
      </w:tr>
      <w:tr w:rsidR="00070AA0" w:rsidRPr="002D657A" w14:paraId="4C193746" w14:textId="77777777" w:rsidTr="007620D6">
        <w:trPr>
          <w:jc w:val="center"/>
        </w:trPr>
        <w:tc>
          <w:tcPr>
            <w:tcW w:w="1035" w:type="dxa"/>
          </w:tcPr>
          <w:p w14:paraId="0F779F98"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7.0</w:t>
            </w:r>
          </w:p>
        </w:tc>
        <w:tc>
          <w:tcPr>
            <w:tcW w:w="4632" w:type="dxa"/>
          </w:tcPr>
          <w:p w14:paraId="7B32440F" w14:textId="77777777" w:rsidR="00070AA0" w:rsidRPr="00DA2767" w:rsidRDefault="00070AA0" w:rsidP="007620D6">
            <w:r w:rsidRPr="00DA2767">
              <w:t>Fulfilment and Distribution</w:t>
            </w:r>
          </w:p>
        </w:tc>
        <w:tc>
          <w:tcPr>
            <w:tcW w:w="1276" w:type="dxa"/>
            <w:vAlign w:val="center"/>
          </w:tcPr>
          <w:p w14:paraId="5269FC58"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3</w:t>
            </w:r>
          </w:p>
        </w:tc>
        <w:tc>
          <w:tcPr>
            <w:tcW w:w="851" w:type="dxa"/>
            <w:vAlign w:val="center"/>
          </w:tcPr>
          <w:p w14:paraId="4702906A"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5</w:t>
            </w:r>
          </w:p>
        </w:tc>
        <w:tc>
          <w:tcPr>
            <w:tcW w:w="1278" w:type="dxa"/>
            <w:vAlign w:val="center"/>
          </w:tcPr>
          <w:p w14:paraId="486B012F"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15</w:t>
            </w:r>
          </w:p>
        </w:tc>
      </w:tr>
      <w:tr w:rsidR="00070AA0" w:rsidRPr="002D657A" w14:paraId="1434525F" w14:textId="77777777" w:rsidTr="007620D6">
        <w:trPr>
          <w:jc w:val="center"/>
        </w:trPr>
        <w:tc>
          <w:tcPr>
            <w:tcW w:w="1035" w:type="dxa"/>
          </w:tcPr>
          <w:p w14:paraId="7E6A520A"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8.0</w:t>
            </w:r>
          </w:p>
        </w:tc>
        <w:tc>
          <w:tcPr>
            <w:tcW w:w="4632" w:type="dxa"/>
          </w:tcPr>
          <w:p w14:paraId="4FDA5320" w14:textId="77777777" w:rsidR="00070AA0" w:rsidRPr="00DA2767" w:rsidRDefault="00070AA0" w:rsidP="007620D6">
            <w:r w:rsidRPr="00DA2767">
              <w:t>Contract &amp; Security Management</w:t>
            </w:r>
          </w:p>
        </w:tc>
        <w:tc>
          <w:tcPr>
            <w:tcW w:w="1276" w:type="dxa"/>
            <w:vAlign w:val="center"/>
          </w:tcPr>
          <w:p w14:paraId="05B3D875"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4</w:t>
            </w:r>
          </w:p>
        </w:tc>
        <w:tc>
          <w:tcPr>
            <w:tcW w:w="851" w:type="dxa"/>
            <w:vAlign w:val="center"/>
          </w:tcPr>
          <w:p w14:paraId="5F83AE35"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5</w:t>
            </w:r>
          </w:p>
        </w:tc>
        <w:tc>
          <w:tcPr>
            <w:tcW w:w="1278" w:type="dxa"/>
            <w:vAlign w:val="center"/>
          </w:tcPr>
          <w:p w14:paraId="59BF1FD0"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20</w:t>
            </w:r>
          </w:p>
        </w:tc>
      </w:tr>
      <w:tr w:rsidR="00070AA0" w:rsidRPr="002D657A" w14:paraId="430C9ED9" w14:textId="77777777" w:rsidTr="007620D6">
        <w:trPr>
          <w:jc w:val="center"/>
        </w:trPr>
        <w:tc>
          <w:tcPr>
            <w:tcW w:w="1035" w:type="dxa"/>
          </w:tcPr>
          <w:p w14:paraId="3648B7E4"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9.0</w:t>
            </w:r>
          </w:p>
        </w:tc>
        <w:tc>
          <w:tcPr>
            <w:tcW w:w="4632" w:type="dxa"/>
          </w:tcPr>
          <w:p w14:paraId="1EC37435" w14:textId="2554DFB2" w:rsidR="00070AA0" w:rsidRPr="00B61486" w:rsidRDefault="00070AA0" w:rsidP="007620D6">
            <w:r w:rsidRPr="00B61486">
              <w:t xml:space="preserve">Development of the </w:t>
            </w:r>
            <w:r w:rsidR="004F5433">
              <w:t>Journal</w:t>
            </w:r>
          </w:p>
        </w:tc>
        <w:tc>
          <w:tcPr>
            <w:tcW w:w="1276" w:type="dxa"/>
            <w:vAlign w:val="center"/>
          </w:tcPr>
          <w:p w14:paraId="4B4DC894"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4</w:t>
            </w:r>
          </w:p>
        </w:tc>
        <w:tc>
          <w:tcPr>
            <w:tcW w:w="851" w:type="dxa"/>
            <w:vAlign w:val="center"/>
          </w:tcPr>
          <w:p w14:paraId="0214BFDE"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5</w:t>
            </w:r>
          </w:p>
        </w:tc>
        <w:tc>
          <w:tcPr>
            <w:tcW w:w="1278" w:type="dxa"/>
            <w:vAlign w:val="center"/>
          </w:tcPr>
          <w:p w14:paraId="711162EA"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20</w:t>
            </w:r>
          </w:p>
        </w:tc>
      </w:tr>
      <w:tr w:rsidR="00070AA0" w:rsidRPr="002D657A" w14:paraId="44E24638" w14:textId="77777777" w:rsidTr="007620D6">
        <w:trPr>
          <w:jc w:val="center"/>
        </w:trPr>
        <w:tc>
          <w:tcPr>
            <w:tcW w:w="1035" w:type="dxa"/>
          </w:tcPr>
          <w:p w14:paraId="5636D4B4"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10.0</w:t>
            </w:r>
          </w:p>
        </w:tc>
        <w:tc>
          <w:tcPr>
            <w:tcW w:w="4632" w:type="dxa"/>
          </w:tcPr>
          <w:p w14:paraId="108AF07C" w14:textId="77777777" w:rsidR="00070AA0" w:rsidRPr="00B61486" w:rsidRDefault="00070AA0" w:rsidP="007620D6">
            <w:r w:rsidRPr="00B61486">
              <w:t>Marketing and Promotion</w:t>
            </w:r>
          </w:p>
        </w:tc>
        <w:tc>
          <w:tcPr>
            <w:tcW w:w="1276" w:type="dxa"/>
            <w:vAlign w:val="center"/>
          </w:tcPr>
          <w:p w14:paraId="3D387886"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5</w:t>
            </w:r>
          </w:p>
        </w:tc>
        <w:tc>
          <w:tcPr>
            <w:tcW w:w="851" w:type="dxa"/>
            <w:vAlign w:val="center"/>
          </w:tcPr>
          <w:p w14:paraId="3A747E5A"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5</w:t>
            </w:r>
          </w:p>
        </w:tc>
        <w:tc>
          <w:tcPr>
            <w:tcW w:w="1278" w:type="dxa"/>
            <w:vAlign w:val="center"/>
          </w:tcPr>
          <w:p w14:paraId="22201C16"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25</w:t>
            </w:r>
          </w:p>
        </w:tc>
      </w:tr>
      <w:tr w:rsidR="00070AA0" w:rsidRPr="002D657A" w14:paraId="70CC07DD" w14:textId="77777777" w:rsidTr="007620D6">
        <w:trPr>
          <w:jc w:val="center"/>
        </w:trPr>
        <w:tc>
          <w:tcPr>
            <w:tcW w:w="1035" w:type="dxa"/>
          </w:tcPr>
          <w:p w14:paraId="37AC9E19"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lastRenderedPageBreak/>
              <w:t>11.0</w:t>
            </w:r>
          </w:p>
        </w:tc>
        <w:tc>
          <w:tcPr>
            <w:tcW w:w="4632" w:type="dxa"/>
          </w:tcPr>
          <w:p w14:paraId="7439F10E" w14:textId="77777777" w:rsidR="00070AA0" w:rsidRPr="00B61486" w:rsidRDefault="00070AA0" w:rsidP="007620D6">
            <w:r w:rsidRPr="00B61486">
              <w:t>Copyright, Permissions and Licensing</w:t>
            </w:r>
          </w:p>
        </w:tc>
        <w:tc>
          <w:tcPr>
            <w:tcW w:w="1276" w:type="dxa"/>
            <w:vAlign w:val="center"/>
          </w:tcPr>
          <w:p w14:paraId="6DE1AD54"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3</w:t>
            </w:r>
          </w:p>
        </w:tc>
        <w:tc>
          <w:tcPr>
            <w:tcW w:w="851" w:type="dxa"/>
            <w:vAlign w:val="center"/>
          </w:tcPr>
          <w:p w14:paraId="05C36A7A"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5</w:t>
            </w:r>
          </w:p>
        </w:tc>
        <w:tc>
          <w:tcPr>
            <w:tcW w:w="1278" w:type="dxa"/>
            <w:vAlign w:val="center"/>
          </w:tcPr>
          <w:p w14:paraId="34D880A5"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15</w:t>
            </w:r>
          </w:p>
        </w:tc>
      </w:tr>
      <w:tr w:rsidR="00070AA0" w:rsidRPr="002D657A" w14:paraId="3B78F596" w14:textId="77777777" w:rsidTr="007620D6">
        <w:trPr>
          <w:jc w:val="center"/>
        </w:trPr>
        <w:tc>
          <w:tcPr>
            <w:tcW w:w="1035" w:type="dxa"/>
          </w:tcPr>
          <w:p w14:paraId="5E56A5E4"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12.0</w:t>
            </w:r>
          </w:p>
        </w:tc>
        <w:tc>
          <w:tcPr>
            <w:tcW w:w="4632" w:type="dxa"/>
          </w:tcPr>
          <w:p w14:paraId="3D26F85D" w14:textId="77777777" w:rsidR="00070AA0" w:rsidRPr="00B61486" w:rsidRDefault="00070AA0" w:rsidP="007620D6">
            <w:r w:rsidRPr="00B61486">
              <w:t>The Publisher Presentation</w:t>
            </w:r>
          </w:p>
        </w:tc>
        <w:tc>
          <w:tcPr>
            <w:tcW w:w="1276" w:type="dxa"/>
            <w:vAlign w:val="center"/>
          </w:tcPr>
          <w:p w14:paraId="1B12EE24"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6</w:t>
            </w:r>
          </w:p>
        </w:tc>
        <w:tc>
          <w:tcPr>
            <w:tcW w:w="851" w:type="dxa"/>
            <w:vAlign w:val="center"/>
          </w:tcPr>
          <w:p w14:paraId="40469333"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5</w:t>
            </w:r>
          </w:p>
        </w:tc>
        <w:tc>
          <w:tcPr>
            <w:tcW w:w="1278" w:type="dxa"/>
            <w:vAlign w:val="center"/>
          </w:tcPr>
          <w:p w14:paraId="6E89E73D"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30</w:t>
            </w:r>
          </w:p>
        </w:tc>
      </w:tr>
      <w:tr w:rsidR="00070AA0" w:rsidRPr="002D657A" w14:paraId="54AF6249" w14:textId="77777777" w:rsidTr="007620D6">
        <w:trPr>
          <w:jc w:val="center"/>
        </w:trPr>
        <w:tc>
          <w:tcPr>
            <w:tcW w:w="1035" w:type="dxa"/>
          </w:tcPr>
          <w:p w14:paraId="2A726106"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13.0</w:t>
            </w:r>
          </w:p>
        </w:tc>
        <w:tc>
          <w:tcPr>
            <w:tcW w:w="4632" w:type="dxa"/>
          </w:tcPr>
          <w:p w14:paraId="0100DB61" w14:textId="77777777" w:rsidR="00070AA0" w:rsidRPr="00B61486" w:rsidRDefault="00070AA0" w:rsidP="007620D6">
            <w:r w:rsidRPr="00B61486">
              <w:t>Service Sustainability</w:t>
            </w:r>
          </w:p>
        </w:tc>
        <w:tc>
          <w:tcPr>
            <w:tcW w:w="1276" w:type="dxa"/>
            <w:vAlign w:val="center"/>
          </w:tcPr>
          <w:p w14:paraId="18ECD48F"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3</w:t>
            </w:r>
          </w:p>
        </w:tc>
        <w:tc>
          <w:tcPr>
            <w:tcW w:w="851" w:type="dxa"/>
            <w:vAlign w:val="center"/>
          </w:tcPr>
          <w:p w14:paraId="50A32DE4"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5</w:t>
            </w:r>
          </w:p>
        </w:tc>
        <w:tc>
          <w:tcPr>
            <w:tcW w:w="1278" w:type="dxa"/>
            <w:vAlign w:val="center"/>
          </w:tcPr>
          <w:p w14:paraId="1F247529"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15</w:t>
            </w:r>
          </w:p>
        </w:tc>
      </w:tr>
      <w:tr w:rsidR="00070AA0" w:rsidRPr="002D657A" w14:paraId="429044E7" w14:textId="77777777" w:rsidTr="007620D6">
        <w:trPr>
          <w:jc w:val="center"/>
        </w:trPr>
        <w:tc>
          <w:tcPr>
            <w:tcW w:w="1035" w:type="dxa"/>
          </w:tcPr>
          <w:p w14:paraId="675A73CB"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14.0</w:t>
            </w:r>
          </w:p>
        </w:tc>
        <w:tc>
          <w:tcPr>
            <w:tcW w:w="4632" w:type="dxa"/>
          </w:tcPr>
          <w:p w14:paraId="14191475" w14:textId="77777777" w:rsidR="00070AA0" w:rsidRPr="00B61486" w:rsidRDefault="00070AA0" w:rsidP="007620D6">
            <w:r w:rsidRPr="00B61486">
              <w:t>Equalities</w:t>
            </w:r>
          </w:p>
        </w:tc>
        <w:tc>
          <w:tcPr>
            <w:tcW w:w="1276" w:type="dxa"/>
            <w:vAlign w:val="center"/>
          </w:tcPr>
          <w:p w14:paraId="21327A96"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2</w:t>
            </w:r>
          </w:p>
        </w:tc>
        <w:tc>
          <w:tcPr>
            <w:tcW w:w="851" w:type="dxa"/>
            <w:vAlign w:val="center"/>
          </w:tcPr>
          <w:p w14:paraId="28959B2B"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5</w:t>
            </w:r>
          </w:p>
        </w:tc>
        <w:tc>
          <w:tcPr>
            <w:tcW w:w="1278" w:type="dxa"/>
            <w:vAlign w:val="center"/>
          </w:tcPr>
          <w:p w14:paraId="0E6E8FD3"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10</w:t>
            </w:r>
          </w:p>
        </w:tc>
      </w:tr>
      <w:tr w:rsidR="00070AA0" w:rsidRPr="002D657A" w14:paraId="73EB67D5" w14:textId="77777777" w:rsidTr="007620D6">
        <w:trPr>
          <w:jc w:val="center"/>
        </w:trPr>
        <w:tc>
          <w:tcPr>
            <w:tcW w:w="1035" w:type="dxa"/>
            <w:tcBorders>
              <w:bottom w:val="dotted" w:sz="2" w:space="0" w:color="000000"/>
            </w:tcBorders>
          </w:tcPr>
          <w:p w14:paraId="33B0350D"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15.0</w:t>
            </w:r>
          </w:p>
        </w:tc>
        <w:tc>
          <w:tcPr>
            <w:tcW w:w="4632" w:type="dxa"/>
            <w:tcBorders>
              <w:bottom w:val="dotted" w:sz="2" w:space="0" w:color="000000"/>
            </w:tcBorders>
          </w:tcPr>
          <w:p w14:paraId="09EFF31E" w14:textId="77777777" w:rsidR="00070AA0" w:rsidRPr="002D657A" w:rsidRDefault="00070AA0" w:rsidP="007620D6">
            <w:pPr>
              <w:tabs>
                <w:tab w:val="left" w:pos="720"/>
              </w:tabs>
            </w:pPr>
            <w:r w:rsidRPr="002D657A">
              <w:t>Contract Terms &amp; Conditions</w:t>
            </w:r>
          </w:p>
        </w:tc>
        <w:tc>
          <w:tcPr>
            <w:tcW w:w="2127" w:type="dxa"/>
            <w:gridSpan w:val="2"/>
            <w:tcBorders>
              <w:bottom w:val="dotted" w:sz="2" w:space="0" w:color="000000"/>
            </w:tcBorders>
            <w:vAlign w:val="center"/>
          </w:tcPr>
          <w:p w14:paraId="554E6CA3"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sidRPr="002D657A">
              <w:rPr>
                <w:rFonts w:eastAsia="Times New Roman" w:cs="Arial"/>
                <w:szCs w:val="20"/>
                <w:lang w:eastAsia="en-GB"/>
              </w:rPr>
              <w:t>Pass or Fail</w:t>
            </w:r>
          </w:p>
        </w:tc>
        <w:tc>
          <w:tcPr>
            <w:tcW w:w="1278" w:type="dxa"/>
            <w:tcBorders>
              <w:bottom w:val="dotted" w:sz="2" w:space="0" w:color="000000"/>
            </w:tcBorders>
            <w:shd w:val="clear" w:color="auto" w:fill="808080" w:themeFill="background1" w:themeFillShade="80"/>
            <w:vAlign w:val="center"/>
          </w:tcPr>
          <w:p w14:paraId="3CAA7F88"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p>
        </w:tc>
      </w:tr>
      <w:tr w:rsidR="00070AA0" w:rsidRPr="002D657A" w14:paraId="7CBF2EE7" w14:textId="77777777" w:rsidTr="007620D6">
        <w:trPr>
          <w:jc w:val="center"/>
        </w:trPr>
        <w:tc>
          <w:tcPr>
            <w:tcW w:w="1035" w:type="dxa"/>
          </w:tcPr>
          <w:p w14:paraId="28FB5802"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16.0</w:t>
            </w:r>
          </w:p>
        </w:tc>
        <w:tc>
          <w:tcPr>
            <w:tcW w:w="4632" w:type="dxa"/>
          </w:tcPr>
          <w:p w14:paraId="4D6C017E" w14:textId="77777777" w:rsidR="00070AA0" w:rsidRPr="002D657A" w:rsidRDefault="00070AA0" w:rsidP="007620D6">
            <w:r>
              <w:t>Ownership and Financial Offer</w:t>
            </w:r>
          </w:p>
        </w:tc>
        <w:tc>
          <w:tcPr>
            <w:tcW w:w="1276" w:type="dxa"/>
            <w:vAlign w:val="center"/>
          </w:tcPr>
          <w:p w14:paraId="43822487"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5</w:t>
            </w:r>
          </w:p>
        </w:tc>
        <w:tc>
          <w:tcPr>
            <w:tcW w:w="851" w:type="dxa"/>
            <w:vAlign w:val="center"/>
          </w:tcPr>
          <w:p w14:paraId="72C01C24"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5</w:t>
            </w:r>
          </w:p>
        </w:tc>
        <w:tc>
          <w:tcPr>
            <w:tcW w:w="1278" w:type="dxa"/>
            <w:vAlign w:val="center"/>
          </w:tcPr>
          <w:p w14:paraId="4F048DC2"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25</w:t>
            </w:r>
          </w:p>
        </w:tc>
      </w:tr>
      <w:tr w:rsidR="00070AA0" w:rsidRPr="002D657A" w14:paraId="4F0117E1" w14:textId="77777777" w:rsidTr="007620D6">
        <w:trPr>
          <w:jc w:val="center"/>
        </w:trPr>
        <w:tc>
          <w:tcPr>
            <w:tcW w:w="7794" w:type="dxa"/>
            <w:gridSpan w:val="4"/>
          </w:tcPr>
          <w:p w14:paraId="4D77558B" w14:textId="77777777" w:rsidR="00070AA0" w:rsidRPr="002D657A" w:rsidRDefault="00070AA0" w:rsidP="007620D6">
            <w:pPr>
              <w:tabs>
                <w:tab w:val="left" w:pos="720"/>
              </w:tabs>
              <w:autoSpaceDE w:val="0"/>
              <w:autoSpaceDN w:val="0"/>
              <w:adjustRightInd w:val="0"/>
              <w:jc w:val="right"/>
              <w:rPr>
                <w:rFonts w:eastAsia="Times New Roman" w:cs="Arial"/>
                <w:b/>
                <w:szCs w:val="20"/>
                <w:lang w:eastAsia="en-GB"/>
              </w:rPr>
            </w:pPr>
            <w:r w:rsidRPr="002D657A">
              <w:rPr>
                <w:rFonts w:eastAsia="Times New Roman" w:cs="Arial"/>
                <w:b/>
                <w:szCs w:val="20"/>
                <w:lang w:eastAsia="en-GB"/>
              </w:rPr>
              <w:t xml:space="preserve">Highest Possible Score for </w:t>
            </w:r>
            <w:r>
              <w:rPr>
                <w:rFonts w:eastAsia="Times New Roman" w:cs="Arial"/>
                <w:b/>
                <w:szCs w:val="20"/>
                <w:lang w:eastAsia="en-GB"/>
              </w:rPr>
              <w:t>Tenders</w:t>
            </w:r>
          </w:p>
        </w:tc>
        <w:tc>
          <w:tcPr>
            <w:tcW w:w="1278" w:type="dxa"/>
            <w:vAlign w:val="center"/>
          </w:tcPr>
          <w:p w14:paraId="761998A0" w14:textId="77777777" w:rsidR="00070AA0" w:rsidRPr="002D657A" w:rsidRDefault="00070AA0" w:rsidP="007620D6">
            <w:pPr>
              <w:tabs>
                <w:tab w:val="left" w:pos="720"/>
              </w:tabs>
              <w:autoSpaceDE w:val="0"/>
              <w:autoSpaceDN w:val="0"/>
              <w:adjustRightInd w:val="0"/>
              <w:jc w:val="center"/>
              <w:rPr>
                <w:rFonts w:eastAsia="Times New Roman" w:cs="Arial"/>
                <w:b/>
                <w:szCs w:val="20"/>
                <w:lang w:eastAsia="en-GB"/>
              </w:rPr>
            </w:pPr>
            <w:r>
              <w:rPr>
                <w:rFonts w:eastAsia="Times New Roman" w:cs="Arial"/>
                <w:b/>
                <w:szCs w:val="20"/>
                <w:lang w:eastAsia="en-GB"/>
              </w:rPr>
              <w:t>280</w:t>
            </w:r>
          </w:p>
        </w:tc>
      </w:tr>
    </w:tbl>
    <w:p w14:paraId="3B97F50B" w14:textId="77777777" w:rsidR="00070AA0" w:rsidRDefault="00070AA0" w:rsidP="00070AA0">
      <w:pPr>
        <w:pStyle w:val="ListParagraph"/>
      </w:pPr>
    </w:p>
    <w:p w14:paraId="315F18D4" w14:textId="77777777" w:rsidR="002C161B" w:rsidRDefault="00AD1D57" w:rsidP="00A61E35">
      <w:pPr>
        <w:pStyle w:val="ListParagraph"/>
        <w:numPr>
          <w:ilvl w:val="0"/>
          <w:numId w:val="16"/>
        </w:numPr>
      </w:pPr>
      <w:r>
        <w:t xml:space="preserve">The highest score that can be achieved is </w:t>
      </w:r>
      <w:r w:rsidR="002C161B">
        <w:t xml:space="preserve">280 </w:t>
      </w:r>
      <w:r>
        <w:t xml:space="preserve">and this is the benchmark used for the scoring formula.  </w:t>
      </w:r>
    </w:p>
    <w:p w14:paraId="0A45B4C4" w14:textId="0BCCC2D8" w:rsidR="00AD1D57" w:rsidRDefault="00AD1D57" w:rsidP="00A61E35">
      <w:pPr>
        <w:pStyle w:val="ListParagraph"/>
        <w:numPr>
          <w:ilvl w:val="0"/>
          <w:numId w:val="16"/>
        </w:numPr>
        <w:rPr>
          <w:rFonts w:cs="Arial"/>
          <w:lang w:eastAsia="en-GB"/>
        </w:rPr>
      </w:pPr>
      <w:r>
        <w:t>As per the above example</w:t>
      </w:r>
      <w:r w:rsidR="002C161B">
        <w:t>,</w:t>
      </w:r>
      <w:r>
        <w:t xml:space="preserve"> </w:t>
      </w:r>
      <w:r w:rsidR="002C161B">
        <w:t xml:space="preserve">Argosy Publishers </w:t>
      </w:r>
      <w:r w:rsidRPr="00AD1D57">
        <w:rPr>
          <w:rFonts w:cs="Arial"/>
          <w:lang w:eastAsia="en-GB"/>
        </w:rPr>
        <w:t>score for the</w:t>
      </w:r>
      <w:r w:rsidR="002C161B">
        <w:rPr>
          <w:rFonts w:cs="Arial"/>
          <w:lang w:eastAsia="en-GB"/>
        </w:rPr>
        <w:t xml:space="preserve">ir tender </w:t>
      </w:r>
      <w:r w:rsidRPr="00AD1D57">
        <w:rPr>
          <w:rFonts w:cs="Arial"/>
          <w:lang w:eastAsia="en-GB"/>
        </w:rPr>
        <w:t xml:space="preserve">submission </w:t>
      </w:r>
      <w:r w:rsidR="002C161B">
        <w:rPr>
          <w:rFonts w:cs="Arial"/>
          <w:lang w:eastAsia="en-GB"/>
        </w:rPr>
        <w:t xml:space="preserve">is shown </w:t>
      </w:r>
      <w:r w:rsidRPr="00AD1D57">
        <w:rPr>
          <w:rFonts w:cs="Arial"/>
          <w:lang w:eastAsia="en-GB"/>
        </w:rPr>
        <w:t>below:</w:t>
      </w:r>
    </w:p>
    <w:p w14:paraId="728D0292" w14:textId="77777777" w:rsidR="00070AA0" w:rsidRPr="002D657A" w:rsidRDefault="00070AA0" w:rsidP="00070AA0">
      <w:pPr>
        <w:tabs>
          <w:tab w:val="left" w:pos="720"/>
        </w:tabs>
      </w:pPr>
    </w:p>
    <w:tbl>
      <w:tblPr>
        <w:tblW w:w="9072"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ayout w:type="fixed"/>
        <w:tblLook w:val="04A0" w:firstRow="1" w:lastRow="0" w:firstColumn="1" w:lastColumn="0" w:noHBand="0" w:noVBand="1"/>
      </w:tblPr>
      <w:tblGrid>
        <w:gridCol w:w="1035"/>
        <w:gridCol w:w="4632"/>
        <w:gridCol w:w="1276"/>
        <w:gridCol w:w="851"/>
        <w:gridCol w:w="1278"/>
      </w:tblGrid>
      <w:tr w:rsidR="00070AA0" w:rsidRPr="002D657A" w14:paraId="229B5F35" w14:textId="77777777" w:rsidTr="007620D6">
        <w:trPr>
          <w:jc w:val="center"/>
        </w:trPr>
        <w:tc>
          <w:tcPr>
            <w:tcW w:w="1035" w:type="dxa"/>
            <w:tcBorders>
              <w:top w:val="dotted" w:sz="2" w:space="0" w:color="auto"/>
              <w:left w:val="dotted" w:sz="2" w:space="0" w:color="auto"/>
              <w:bottom w:val="dotted" w:sz="2" w:space="0" w:color="auto"/>
              <w:right w:val="dotted" w:sz="2" w:space="0" w:color="auto"/>
            </w:tcBorders>
            <w:shd w:val="clear" w:color="auto" w:fill="808080" w:themeFill="background1" w:themeFillShade="80"/>
          </w:tcPr>
          <w:p w14:paraId="26A88A03" w14:textId="77777777" w:rsidR="00070AA0" w:rsidRPr="002D657A" w:rsidRDefault="00070AA0" w:rsidP="007620D6">
            <w:pPr>
              <w:tabs>
                <w:tab w:val="left" w:pos="720"/>
              </w:tabs>
              <w:autoSpaceDE w:val="0"/>
              <w:autoSpaceDN w:val="0"/>
              <w:adjustRightInd w:val="0"/>
              <w:jc w:val="center"/>
              <w:rPr>
                <w:rFonts w:eastAsia="Times New Roman" w:cs="Arial"/>
                <w:b/>
                <w:color w:val="FFFFFF" w:themeColor="background1"/>
                <w:szCs w:val="20"/>
                <w:lang w:eastAsia="en-GB"/>
              </w:rPr>
            </w:pPr>
            <w:r w:rsidRPr="002D657A">
              <w:rPr>
                <w:rFonts w:eastAsia="Times New Roman" w:cs="Arial"/>
                <w:b/>
                <w:color w:val="FFFFFF" w:themeColor="background1"/>
                <w:szCs w:val="20"/>
                <w:lang w:eastAsia="en-GB"/>
              </w:rPr>
              <w:t>Schedule</w:t>
            </w:r>
          </w:p>
        </w:tc>
        <w:tc>
          <w:tcPr>
            <w:tcW w:w="4632" w:type="dxa"/>
            <w:tcBorders>
              <w:top w:val="dotted" w:sz="2" w:space="0" w:color="auto"/>
              <w:left w:val="dotted" w:sz="2" w:space="0" w:color="auto"/>
              <w:bottom w:val="dotted" w:sz="2" w:space="0" w:color="auto"/>
              <w:right w:val="dotted" w:sz="2" w:space="0" w:color="auto"/>
            </w:tcBorders>
            <w:shd w:val="clear" w:color="auto" w:fill="808080" w:themeFill="background1" w:themeFillShade="80"/>
          </w:tcPr>
          <w:p w14:paraId="2AC35FF2" w14:textId="77777777" w:rsidR="00070AA0" w:rsidRPr="002D657A" w:rsidRDefault="00070AA0" w:rsidP="007620D6">
            <w:pPr>
              <w:tabs>
                <w:tab w:val="left" w:pos="720"/>
              </w:tabs>
              <w:autoSpaceDE w:val="0"/>
              <w:autoSpaceDN w:val="0"/>
              <w:adjustRightInd w:val="0"/>
              <w:jc w:val="center"/>
              <w:rPr>
                <w:rFonts w:eastAsia="Times New Roman" w:cs="Arial"/>
                <w:b/>
                <w:color w:val="FFFFFF" w:themeColor="background1"/>
                <w:szCs w:val="20"/>
                <w:lang w:eastAsia="en-GB"/>
              </w:rPr>
            </w:pPr>
            <w:r w:rsidRPr="002D657A">
              <w:rPr>
                <w:rFonts w:eastAsia="Times New Roman" w:cs="Arial"/>
                <w:b/>
                <w:color w:val="FFFFFF" w:themeColor="background1"/>
                <w:szCs w:val="20"/>
                <w:lang w:eastAsia="en-GB"/>
              </w:rPr>
              <w:t>Criteria</w:t>
            </w:r>
          </w:p>
        </w:tc>
        <w:tc>
          <w:tcPr>
            <w:tcW w:w="1276" w:type="dxa"/>
            <w:tcBorders>
              <w:top w:val="dotted" w:sz="2" w:space="0" w:color="auto"/>
              <w:left w:val="dotted" w:sz="2" w:space="0" w:color="auto"/>
              <w:bottom w:val="dotted" w:sz="2" w:space="0" w:color="auto"/>
              <w:right w:val="dotted" w:sz="2" w:space="0" w:color="auto"/>
            </w:tcBorders>
            <w:shd w:val="clear" w:color="auto" w:fill="808080" w:themeFill="background1" w:themeFillShade="80"/>
            <w:vAlign w:val="center"/>
          </w:tcPr>
          <w:p w14:paraId="24448C00" w14:textId="77777777" w:rsidR="00070AA0" w:rsidRPr="002D657A" w:rsidRDefault="00070AA0" w:rsidP="007620D6">
            <w:pPr>
              <w:tabs>
                <w:tab w:val="left" w:pos="720"/>
              </w:tabs>
              <w:autoSpaceDE w:val="0"/>
              <w:autoSpaceDN w:val="0"/>
              <w:adjustRightInd w:val="0"/>
              <w:jc w:val="center"/>
              <w:rPr>
                <w:rFonts w:eastAsia="Times New Roman" w:cs="Arial"/>
                <w:b/>
                <w:color w:val="FFFFFF" w:themeColor="background1"/>
                <w:szCs w:val="20"/>
                <w:lang w:eastAsia="en-GB"/>
              </w:rPr>
            </w:pPr>
            <w:r w:rsidRPr="002D657A">
              <w:rPr>
                <w:rFonts w:eastAsia="Times New Roman" w:cs="Arial"/>
                <w:b/>
                <w:color w:val="FFFFFF" w:themeColor="background1"/>
                <w:szCs w:val="20"/>
                <w:lang w:eastAsia="en-GB"/>
              </w:rPr>
              <w:t>Weight</w:t>
            </w:r>
          </w:p>
        </w:tc>
        <w:tc>
          <w:tcPr>
            <w:tcW w:w="851" w:type="dxa"/>
            <w:tcBorders>
              <w:top w:val="dotted" w:sz="2" w:space="0" w:color="auto"/>
              <w:left w:val="dotted" w:sz="2" w:space="0" w:color="auto"/>
              <w:bottom w:val="dotted" w:sz="2" w:space="0" w:color="auto"/>
              <w:right w:val="dotted" w:sz="2" w:space="0" w:color="auto"/>
            </w:tcBorders>
            <w:shd w:val="clear" w:color="auto" w:fill="808080" w:themeFill="background1" w:themeFillShade="80"/>
            <w:vAlign w:val="center"/>
          </w:tcPr>
          <w:p w14:paraId="74BBA19B" w14:textId="77777777" w:rsidR="00070AA0" w:rsidRPr="002D657A" w:rsidRDefault="00070AA0" w:rsidP="007620D6">
            <w:pPr>
              <w:tabs>
                <w:tab w:val="left" w:pos="720"/>
              </w:tabs>
              <w:autoSpaceDE w:val="0"/>
              <w:autoSpaceDN w:val="0"/>
              <w:adjustRightInd w:val="0"/>
              <w:jc w:val="center"/>
              <w:rPr>
                <w:rFonts w:eastAsia="Times New Roman" w:cs="Arial"/>
                <w:b/>
                <w:color w:val="FFFFFF" w:themeColor="background1"/>
                <w:szCs w:val="20"/>
                <w:lang w:eastAsia="en-GB"/>
              </w:rPr>
            </w:pPr>
            <w:r w:rsidRPr="002D657A">
              <w:rPr>
                <w:rFonts w:eastAsia="Times New Roman" w:cs="Arial"/>
                <w:b/>
                <w:color w:val="FFFFFF" w:themeColor="background1"/>
                <w:szCs w:val="20"/>
                <w:lang w:eastAsia="en-GB"/>
              </w:rPr>
              <w:t>Score</w:t>
            </w:r>
          </w:p>
        </w:tc>
        <w:tc>
          <w:tcPr>
            <w:tcW w:w="1278" w:type="dxa"/>
            <w:tcBorders>
              <w:top w:val="dotted" w:sz="2" w:space="0" w:color="auto"/>
              <w:left w:val="dotted" w:sz="2" w:space="0" w:color="auto"/>
              <w:bottom w:val="dotted" w:sz="2" w:space="0" w:color="auto"/>
              <w:right w:val="dotted" w:sz="2" w:space="0" w:color="auto"/>
            </w:tcBorders>
            <w:shd w:val="clear" w:color="auto" w:fill="808080" w:themeFill="background1" w:themeFillShade="80"/>
            <w:vAlign w:val="center"/>
          </w:tcPr>
          <w:p w14:paraId="5D33ADB2" w14:textId="77777777" w:rsidR="00070AA0" w:rsidRPr="002D657A" w:rsidRDefault="00070AA0" w:rsidP="007620D6">
            <w:pPr>
              <w:tabs>
                <w:tab w:val="left" w:pos="720"/>
              </w:tabs>
              <w:autoSpaceDE w:val="0"/>
              <w:autoSpaceDN w:val="0"/>
              <w:adjustRightInd w:val="0"/>
              <w:jc w:val="center"/>
              <w:rPr>
                <w:rFonts w:eastAsia="Times New Roman" w:cs="Arial"/>
                <w:b/>
                <w:color w:val="FFFFFF" w:themeColor="background1"/>
                <w:szCs w:val="20"/>
                <w:lang w:eastAsia="en-GB"/>
              </w:rPr>
            </w:pPr>
            <w:r w:rsidRPr="002D657A">
              <w:rPr>
                <w:rFonts w:eastAsia="Times New Roman" w:cs="Arial"/>
                <w:b/>
                <w:color w:val="FFFFFF" w:themeColor="background1"/>
                <w:szCs w:val="20"/>
                <w:lang w:eastAsia="en-GB"/>
              </w:rPr>
              <w:t>Total Score</w:t>
            </w:r>
          </w:p>
        </w:tc>
      </w:tr>
      <w:tr w:rsidR="00070AA0" w:rsidRPr="002D657A" w14:paraId="484A2B3A" w14:textId="77777777" w:rsidTr="007620D6">
        <w:trPr>
          <w:jc w:val="center"/>
        </w:trPr>
        <w:tc>
          <w:tcPr>
            <w:tcW w:w="1035" w:type="dxa"/>
            <w:tcBorders>
              <w:top w:val="dotted" w:sz="2" w:space="0" w:color="auto"/>
            </w:tcBorders>
          </w:tcPr>
          <w:p w14:paraId="3DA02A0E"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1.0</w:t>
            </w:r>
          </w:p>
        </w:tc>
        <w:tc>
          <w:tcPr>
            <w:tcW w:w="4632" w:type="dxa"/>
            <w:tcBorders>
              <w:top w:val="dotted" w:sz="2" w:space="0" w:color="auto"/>
            </w:tcBorders>
          </w:tcPr>
          <w:p w14:paraId="447A1E99" w14:textId="77777777" w:rsidR="00070AA0" w:rsidRPr="00DA2767" w:rsidRDefault="00070AA0" w:rsidP="007620D6">
            <w:r w:rsidRPr="00DA2767">
              <w:t>Editorial Policy and Content</w:t>
            </w:r>
          </w:p>
        </w:tc>
        <w:tc>
          <w:tcPr>
            <w:tcW w:w="1276" w:type="dxa"/>
            <w:tcBorders>
              <w:top w:val="dotted" w:sz="2" w:space="0" w:color="auto"/>
            </w:tcBorders>
            <w:vAlign w:val="center"/>
          </w:tcPr>
          <w:p w14:paraId="1BF4A050"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4</w:t>
            </w:r>
          </w:p>
        </w:tc>
        <w:tc>
          <w:tcPr>
            <w:tcW w:w="851" w:type="dxa"/>
            <w:tcBorders>
              <w:top w:val="dotted" w:sz="2" w:space="0" w:color="auto"/>
            </w:tcBorders>
            <w:vAlign w:val="center"/>
          </w:tcPr>
          <w:p w14:paraId="12B6D08B" w14:textId="481B5EDE" w:rsidR="00070AA0" w:rsidRPr="002D657A" w:rsidRDefault="002C161B"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3</w:t>
            </w:r>
          </w:p>
        </w:tc>
        <w:tc>
          <w:tcPr>
            <w:tcW w:w="1278" w:type="dxa"/>
            <w:tcBorders>
              <w:top w:val="dotted" w:sz="2" w:space="0" w:color="auto"/>
            </w:tcBorders>
            <w:vAlign w:val="center"/>
          </w:tcPr>
          <w:p w14:paraId="0A6B0FCF" w14:textId="4EED5665" w:rsidR="00070AA0" w:rsidRPr="002D657A" w:rsidRDefault="007620D6"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12</w:t>
            </w:r>
          </w:p>
        </w:tc>
      </w:tr>
      <w:tr w:rsidR="00070AA0" w:rsidRPr="002D657A" w14:paraId="28F25B37" w14:textId="77777777" w:rsidTr="007620D6">
        <w:trPr>
          <w:jc w:val="center"/>
        </w:trPr>
        <w:tc>
          <w:tcPr>
            <w:tcW w:w="1035" w:type="dxa"/>
          </w:tcPr>
          <w:p w14:paraId="60691E4B"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2.0</w:t>
            </w:r>
          </w:p>
        </w:tc>
        <w:tc>
          <w:tcPr>
            <w:tcW w:w="4632" w:type="dxa"/>
          </w:tcPr>
          <w:p w14:paraId="3BBC155D" w14:textId="77777777" w:rsidR="00070AA0" w:rsidRPr="00DA2767" w:rsidRDefault="00070AA0" w:rsidP="007620D6">
            <w:r w:rsidRPr="00DA2767">
              <w:t>Editorial Management</w:t>
            </w:r>
          </w:p>
        </w:tc>
        <w:tc>
          <w:tcPr>
            <w:tcW w:w="1276" w:type="dxa"/>
            <w:vAlign w:val="center"/>
          </w:tcPr>
          <w:p w14:paraId="398C5CC3"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3</w:t>
            </w:r>
          </w:p>
        </w:tc>
        <w:tc>
          <w:tcPr>
            <w:tcW w:w="851" w:type="dxa"/>
            <w:vAlign w:val="center"/>
          </w:tcPr>
          <w:p w14:paraId="58CF85B9" w14:textId="5D133580" w:rsidR="00070AA0" w:rsidRPr="002D657A" w:rsidRDefault="002C161B"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3</w:t>
            </w:r>
          </w:p>
        </w:tc>
        <w:tc>
          <w:tcPr>
            <w:tcW w:w="1278" w:type="dxa"/>
            <w:vAlign w:val="center"/>
          </w:tcPr>
          <w:p w14:paraId="2C49DEBA" w14:textId="02183849" w:rsidR="00070AA0" w:rsidRPr="002D657A" w:rsidRDefault="007620D6"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9</w:t>
            </w:r>
          </w:p>
        </w:tc>
      </w:tr>
      <w:tr w:rsidR="00070AA0" w:rsidRPr="002D657A" w14:paraId="6D52F10D" w14:textId="77777777" w:rsidTr="007620D6">
        <w:trPr>
          <w:jc w:val="center"/>
        </w:trPr>
        <w:tc>
          <w:tcPr>
            <w:tcW w:w="1035" w:type="dxa"/>
          </w:tcPr>
          <w:p w14:paraId="74A2180E"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3.0</w:t>
            </w:r>
          </w:p>
        </w:tc>
        <w:tc>
          <w:tcPr>
            <w:tcW w:w="4632" w:type="dxa"/>
          </w:tcPr>
          <w:p w14:paraId="0981D171" w14:textId="77777777" w:rsidR="00070AA0" w:rsidRPr="00DA2767" w:rsidRDefault="00070AA0" w:rsidP="007620D6">
            <w:r w:rsidRPr="00DA2767">
              <w:t>Workflow</w:t>
            </w:r>
          </w:p>
        </w:tc>
        <w:tc>
          <w:tcPr>
            <w:tcW w:w="1276" w:type="dxa"/>
            <w:vAlign w:val="center"/>
          </w:tcPr>
          <w:p w14:paraId="544C955F"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3</w:t>
            </w:r>
          </w:p>
        </w:tc>
        <w:tc>
          <w:tcPr>
            <w:tcW w:w="851" w:type="dxa"/>
            <w:vAlign w:val="center"/>
          </w:tcPr>
          <w:p w14:paraId="190B35A1" w14:textId="44F85AF2" w:rsidR="00070AA0" w:rsidRPr="002D657A" w:rsidRDefault="002C161B"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2</w:t>
            </w:r>
          </w:p>
        </w:tc>
        <w:tc>
          <w:tcPr>
            <w:tcW w:w="1278" w:type="dxa"/>
            <w:vAlign w:val="center"/>
          </w:tcPr>
          <w:p w14:paraId="5E152C57" w14:textId="763408F4" w:rsidR="00070AA0" w:rsidRPr="002D657A" w:rsidRDefault="007620D6"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6</w:t>
            </w:r>
          </w:p>
        </w:tc>
      </w:tr>
      <w:tr w:rsidR="00070AA0" w:rsidRPr="002D657A" w14:paraId="1F5EB60C" w14:textId="77777777" w:rsidTr="007620D6">
        <w:trPr>
          <w:jc w:val="center"/>
        </w:trPr>
        <w:tc>
          <w:tcPr>
            <w:tcW w:w="1035" w:type="dxa"/>
          </w:tcPr>
          <w:p w14:paraId="21F66BB2"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4.0</w:t>
            </w:r>
          </w:p>
        </w:tc>
        <w:tc>
          <w:tcPr>
            <w:tcW w:w="4632" w:type="dxa"/>
          </w:tcPr>
          <w:p w14:paraId="058E5BC4" w14:textId="77777777" w:rsidR="00070AA0" w:rsidRPr="00DA2767" w:rsidRDefault="00070AA0" w:rsidP="007620D6">
            <w:r w:rsidRPr="00DA2767">
              <w:t>Special Issues</w:t>
            </w:r>
          </w:p>
        </w:tc>
        <w:tc>
          <w:tcPr>
            <w:tcW w:w="1276" w:type="dxa"/>
            <w:vAlign w:val="center"/>
          </w:tcPr>
          <w:p w14:paraId="41632859"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3</w:t>
            </w:r>
          </w:p>
        </w:tc>
        <w:tc>
          <w:tcPr>
            <w:tcW w:w="851" w:type="dxa"/>
            <w:vAlign w:val="center"/>
          </w:tcPr>
          <w:p w14:paraId="140FB660" w14:textId="361541F3" w:rsidR="00070AA0" w:rsidRPr="002D657A" w:rsidRDefault="002C161B"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3</w:t>
            </w:r>
          </w:p>
        </w:tc>
        <w:tc>
          <w:tcPr>
            <w:tcW w:w="1278" w:type="dxa"/>
            <w:vAlign w:val="center"/>
          </w:tcPr>
          <w:p w14:paraId="39D444C3" w14:textId="454880F0" w:rsidR="00070AA0" w:rsidRPr="002D657A" w:rsidRDefault="007620D6"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9</w:t>
            </w:r>
          </w:p>
        </w:tc>
      </w:tr>
      <w:tr w:rsidR="00070AA0" w:rsidRPr="002D657A" w14:paraId="3E7600BB" w14:textId="77777777" w:rsidTr="007620D6">
        <w:trPr>
          <w:jc w:val="center"/>
        </w:trPr>
        <w:tc>
          <w:tcPr>
            <w:tcW w:w="1035" w:type="dxa"/>
          </w:tcPr>
          <w:p w14:paraId="0F7AAF99"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5.0</w:t>
            </w:r>
          </w:p>
        </w:tc>
        <w:tc>
          <w:tcPr>
            <w:tcW w:w="4632" w:type="dxa"/>
          </w:tcPr>
          <w:p w14:paraId="70AF2DC3" w14:textId="2D7284E2" w:rsidR="00070AA0" w:rsidRPr="00DA2767" w:rsidRDefault="004F5433" w:rsidP="007620D6">
            <w:r>
              <w:t>Journal</w:t>
            </w:r>
            <w:r w:rsidR="00070AA0" w:rsidRPr="00DA2767">
              <w:t xml:space="preserve"> Design and Format</w:t>
            </w:r>
          </w:p>
        </w:tc>
        <w:tc>
          <w:tcPr>
            <w:tcW w:w="1276" w:type="dxa"/>
            <w:vAlign w:val="center"/>
          </w:tcPr>
          <w:p w14:paraId="0B7B7FFD"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3</w:t>
            </w:r>
          </w:p>
        </w:tc>
        <w:tc>
          <w:tcPr>
            <w:tcW w:w="851" w:type="dxa"/>
            <w:vAlign w:val="center"/>
          </w:tcPr>
          <w:p w14:paraId="1BE9C0FD" w14:textId="7077917C" w:rsidR="00070AA0" w:rsidRPr="002D657A" w:rsidRDefault="002C161B"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3</w:t>
            </w:r>
          </w:p>
        </w:tc>
        <w:tc>
          <w:tcPr>
            <w:tcW w:w="1278" w:type="dxa"/>
            <w:vAlign w:val="center"/>
          </w:tcPr>
          <w:p w14:paraId="719D6699" w14:textId="0987512E" w:rsidR="00070AA0" w:rsidRPr="002D657A" w:rsidRDefault="007620D6"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9</w:t>
            </w:r>
          </w:p>
        </w:tc>
      </w:tr>
      <w:tr w:rsidR="00070AA0" w:rsidRPr="002D657A" w14:paraId="211E7BB8" w14:textId="77777777" w:rsidTr="007620D6">
        <w:trPr>
          <w:jc w:val="center"/>
        </w:trPr>
        <w:tc>
          <w:tcPr>
            <w:tcW w:w="1035" w:type="dxa"/>
          </w:tcPr>
          <w:p w14:paraId="5006D73B"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6.0</w:t>
            </w:r>
          </w:p>
        </w:tc>
        <w:tc>
          <w:tcPr>
            <w:tcW w:w="4632" w:type="dxa"/>
          </w:tcPr>
          <w:p w14:paraId="317BCF59" w14:textId="20F04B61" w:rsidR="00070AA0" w:rsidRPr="00DA2767" w:rsidRDefault="004F5433" w:rsidP="007620D6">
            <w:r>
              <w:t>Journal</w:t>
            </w:r>
            <w:r w:rsidR="00070AA0" w:rsidRPr="00DA2767">
              <w:t xml:space="preserve"> Production</w:t>
            </w:r>
          </w:p>
        </w:tc>
        <w:tc>
          <w:tcPr>
            <w:tcW w:w="1276" w:type="dxa"/>
            <w:vAlign w:val="center"/>
          </w:tcPr>
          <w:p w14:paraId="75CE45CC"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5</w:t>
            </w:r>
          </w:p>
        </w:tc>
        <w:tc>
          <w:tcPr>
            <w:tcW w:w="851" w:type="dxa"/>
            <w:vAlign w:val="center"/>
          </w:tcPr>
          <w:p w14:paraId="0558935B" w14:textId="06C5E1E4" w:rsidR="00070AA0" w:rsidRPr="002D657A" w:rsidRDefault="002C161B"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4</w:t>
            </w:r>
          </w:p>
        </w:tc>
        <w:tc>
          <w:tcPr>
            <w:tcW w:w="1278" w:type="dxa"/>
            <w:vAlign w:val="center"/>
          </w:tcPr>
          <w:p w14:paraId="3219C16F" w14:textId="27420AF5" w:rsidR="00070AA0" w:rsidRPr="002D657A" w:rsidRDefault="007620D6"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20</w:t>
            </w:r>
          </w:p>
        </w:tc>
      </w:tr>
      <w:tr w:rsidR="00070AA0" w:rsidRPr="002D657A" w14:paraId="5C3920B8" w14:textId="77777777" w:rsidTr="007620D6">
        <w:trPr>
          <w:jc w:val="center"/>
        </w:trPr>
        <w:tc>
          <w:tcPr>
            <w:tcW w:w="1035" w:type="dxa"/>
          </w:tcPr>
          <w:p w14:paraId="297D04C2"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7.0</w:t>
            </w:r>
          </w:p>
        </w:tc>
        <w:tc>
          <w:tcPr>
            <w:tcW w:w="4632" w:type="dxa"/>
          </w:tcPr>
          <w:p w14:paraId="3C2C41D2" w14:textId="77777777" w:rsidR="00070AA0" w:rsidRPr="00DA2767" w:rsidRDefault="00070AA0" w:rsidP="007620D6">
            <w:r w:rsidRPr="00DA2767">
              <w:t>Fulfilment and Distribution</w:t>
            </w:r>
          </w:p>
        </w:tc>
        <w:tc>
          <w:tcPr>
            <w:tcW w:w="1276" w:type="dxa"/>
            <w:vAlign w:val="center"/>
          </w:tcPr>
          <w:p w14:paraId="08E5E9BD"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3</w:t>
            </w:r>
          </w:p>
        </w:tc>
        <w:tc>
          <w:tcPr>
            <w:tcW w:w="851" w:type="dxa"/>
            <w:vAlign w:val="center"/>
          </w:tcPr>
          <w:p w14:paraId="77449FF8" w14:textId="688FE383" w:rsidR="00070AA0" w:rsidRPr="002D657A" w:rsidRDefault="002C161B"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2</w:t>
            </w:r>
          </w:p>
        </w:tc>
        <w:tc>
          <w:tcPr>
            <w:tcW w:w="1278" w:type="dxa"/>
            <w:vAlign w:val="center"/>
          </w:tcPr>
          <w:p w14:paraId="1EB9E2A9" w14:textId="2BAB2A27" w:rsidR="00070AA0" w:rsidRPr="002D657A" w:rsidRDefault="007620D6"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6</w:t>
            </w:r>
          </w:p>
        </w:tc>
      </w:tr>
      <w:tr w:rsidR="00070AA0" w:rsidRPr="002D657A" w14:paraId="465AC17F" w14:textId="77777777" w:rsidTr="007620D6">
        <w:trPr>
          <w:jc w:val="center"/>
        </w:trPr>
        <w:tc>
          <w:tcPr>
            <w:tcW w:w="1035" w:type="dxa"/>
          </w:tcPr>
          <w:p w14:paraId="16A91CF2"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8.0</w:t>
            </w:r>
          </w:p>
        </w:tc>
        <w:tc>
          <w:tcPr>
            <w:tcW w:w="4632" w:type="dxa"/>
          </w:tcPr>
          <w:p w14:paraId="70C82B2E" w14:textId="77777777" w:rsidR="00070AA0" w:rsidRPr="00DA2767" w:rsidRDefault="00070AA0" w:rsidP="007620D6">
            <w:r w:rsidRPr="00DA2767">
              <w:t>Contract &amp; Security Management</w:t>
            </w:r>
          </w:p>
        </w:tc>
        <w:tc>
          <w:tcPr>
            <w:tcW w:w="1276" w:type="dxa"/>
            <w:vAlign w:val="center"/>
          </w:tcPr>
          <w:p w14:paraId="4A2D778D"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4</w:t>
            </w:r>
          </w:p>
        </w:tc>
        <w:tc>
          <w:tcPr>
            <w:tcW w:w="851" w:type="dxa"/>
            <w:vAlign w:val="center"/>
          </w:tcPr>
          <w:p w14:paraId="4D502F2B" w14:textId="7318096E" w:rsidR="00070AA0" w:rsidRPr="002D657A" w:rsidRDefault="002C161B"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5</w:t>
            </w:r>
          </w:p>
        </w:tc>
        <w:tc>
          <w:tcPr>
            <w:tcW w:w="1278" w:type="dxa"/>
            <w:vAlign w:val="center"/>
          </w:tcPr>
          <w:p w14:paraId="182E6163" w14:textId="607CE924" w:rsidR="00070AA0" w:rsidRPr="002D657A" w:rsidRDefault="007620D6"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20</w:t>
            </w:r>
          </w:p>
        </w:tc>
      </w:tr>
      <w:tr w:rsidR="00070AA0" w:rsidRPr="002D657A" w14:paraId="11D48305" w14:textId="77777777" w:rsidTr="007620D6">
        <w:trPr>
          <w:jc w:val="center"/>
        </w:trPr>
        <w:tc>
          <w:tcPr>
            <w:tcW w:w="1035" w:type="dxa"/>
          </w:tcPr>
          <w:p w14:paraId="22BDF743"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9.0</w:t>
            </w:r>
          </w:p>
        </w:tc>
        <w:tc>
          <w:tcPr>
            <w:tcW w:w="4632" w:type="dxa"/>
          </w:tcPr>
          <w:p w14:paraId="6CC37BCF" w14:textId="3B96C3C5" w:rsidR="00070AA0" w:rsidRPr="00B61486" w:rsidRDefault="00070AA0" w:rsidP="007620D6">
            <w:r w:rsidRPr="00B61486">
              <w:t xml:space="preserve">Development of the </w:t>
            </w:r>
            <w:r w:rsidR="004F5433">
              <w:t>Journal</w:t>
            </w:r>
          </w:p>
        </w:tc>
        <w:tc>
          <w:tcPr>
            <w:tcW w:w="1276" w:type="dxa"/>
            <w:vAlign w:val="center"/>
          </w:tcPr>
          <w:p w14:paraId="2271B66D"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4</w:t>
            </w:r>
          </w:p>
        </w:tc>
        <w:tc>
          <w:tcPr>
            <w:tcW w:w="851" w:type="dxa"/>
            <w:vAlign w:val="center"/>
          </w:tcPr>
          <w:p w14:paraId="7F7041BF" w14:textId="7C2EAFED" w:rsidR="00070AA0" w:rsidRPr="002D657A" w:rsidRDefault="002C161B"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5</w:t>
            </w:r>
          </w:p>
        </w:tc>
        <w:tc>
          <w:tcPr>
            <w:tcW w:w="1278" w:type="dxa"/>
            <w:vAlign w:val="center"/>
          </w:tcPr>
          <w:p w14:paraId="1097278A" w14:textId="3308F527" w:rsidR="00070AA0" w:rsidRPr="002D657A" w:rsidRDefault="007620D6"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20</w:t>
            </w:r>
          </w:p>
        </w:tc>
      </w:tr>
      <w:tr w:rsidR="00070AA0" w:rsidRPr="002D657A" w14:paraId="6E7F6FB5" w14:textId="77777777" w:rsidTr="007620D6">
        <w:trPr>
          <w:jc w:val="center"/>
        </w:trPr>
        <w:tc>
          <w:tcPr>
            <w:tcW w:w="1035" w:type="dxa"/>
          </w:tcPr>
          <w:p w14:paraId="20B31EE6"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10.0</w:t>
            </w:r>
          </w:p>
        </w:tc>
        <w:tc>
          <w:tcPr>
            <w:tcW w:w="4632" w:type="dxa"/>
          </w:tcPr>
          <w:p w14:paraId="12B52D5B" w14:textId="77777777" w:rsidR="00070AA0" w:rsidRPr="00B61486" w:rsidRDefault="00070AA0" w:rsidP="007620D6">
            <w:r w:rsidRPr="00B61486">
              <w:t>Marketing and Promotion</w:t>
            </w:r>
          </w:p>
        </w:tc>
        <w:tc>
          <w:tcPr>
            <w:tcW w:w="1276" w:type="dxa"/>
            <w:vAlign w:val="center"/>
          </w:tcPr>
          <w:p w14:paraId="4B99C0B1"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5</w:t>
            </w:r>
          </w:p>
        </w:tc>
        <w:tc>
          <w:tcPr>
            <w:tcW w:w="851" w:type="dxa"/>
            <w:vAlign w:val="center"/>
          </w:tcPr>
          <w:p w14:paraId="64822ED3" w14:textId="262017C0" w:rsidR="00070AA0" w:rsidRPr="002D657A" w:rsidRDefault="002C161B"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3</w:t>
            </w:r>
          </w:p>
        </w:tc>
        <w:tc>
          <w:tcPr>
            <w:tcW w:w="1278" w:type="dxa"/>
            <w:vAlign w:val="center"/>
          </w:tcPr>
          <w:p w14:paraId="714B3D66" w14:textId="79B1A24B" w:rsidR="00070AA0" w:rsidRPr="002D657A" w:rsidRDefault="007620D6"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15</w:t>
            </w:r>
          </w:p>
        </w:tc>
      </w:tr>
      <w:tr w:rsidR="00070AA0" w:rsidRPr="002D657A" w14:paraId="6DAA65B6" w14:textId="77777777" w:rsidTr="007620D6">
        <w:trPr>
          <w:jc w:val="center"/>
        </w:trPr>
        <w:tc>
          <w:tcPr>
            <w:tcW w:w="1035" w:type="dxa"/>
          </w:tcPr>
          <w:p w14:paraId="29ED641F"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11.0</w:t>
            </w:r>
          </w:p>
        </w:tc>
        <w:tc>
          <w:tcPr>
            <w:tcW w:w="4632" w:type="dxa"/>
          </w:tcPr>
          <w:p w14:paraId="1326CC5C" w14:textId="77777777" w:rsidR="00070AA0" w:rsidRPr="00B61486" w:rsidRDefault="00070AA0" w:rsidP="007620D6">
            <w:r w:rsidRPr="00B61486">
              <w:t>Copyright, Permissions and Licensing</w:t>
            </w:r>
          </w:p>
        </w:tc>
        <w:tc>
          <w:tcPr>
            <w:tcW w:w="1276" w:type="dxa"/>
            <w:vAlign w:val="center"/>
          </w:tcPr>
          <w:p w14:paraId="527AA9C1"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3</w:t>
            </w:r>
          </w:p>
        </w:tc>
        <w:tc>
          <w:tcPr>
            <w:tcW w:w="851" w:type="dxa"/>
            <w:vAlign w:val="center"/>
          </w:tcPr>
          <w:p w14:paraId="46CF4421" w14:textId="383BF5F2" w:rsidR="00070AA0" w:rsidRPr="002D657A" w:rsidRDefault="002C161B"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3</w:t>
            </w:r>
          </w:p>
        </w:tc>
        <w:tc>
          <w:tcPr>
            <w:tcW w:w="1278" w:type="dxa"/>
            <w:vAlign w:val="center"/>
          </w:tcPr>
          <w:p w14:paraId="187578DD" w14:textId="2EAC223D" w:rsidR="00070AA0" w:rsidRPr="002D657A" w:rsidRDefault="007620D6"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9</w:t>
            </w:r>
          </w:p>
        </w:tc>
      </w:tr>
      <w:tr w:rsidR="00070AA0" w:rsidRPr="002D657A" w14:paraId="375443F3" w14:textId="77777777" w:rsidTr="007620D6">
        <w:trPr>
          <w:jc w:val="center"/>
        </w:trPr>
        <w:tc>
          <w:tcPr>
            <w:tcW w:w="1035" w:type="dxa"/>
          </w:tcPr>
          <w:p w14:paraId="3D0CF67F"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12.0</w:t>
            </w:r>
          </w:p>
        </w:tc>
        <w:tc>
          <w:tcPr>
            <w:tcW w:w="4632" w:type="dxa"/>
          </w:tcPr>
          <w:p w14:paraId="355937E2" w14:textId="77777777" w:rsidR="00070AA0" w:rsidRPr="00B61486" w:rsidRDefault="00070AA0" w:rsidP="007620D6">
            <w:r w:rsidRPr="00B61486">
              <w:t>The Publisher Presentation</w:t>
            </w:r>
          </w:p>
        </w:tc>
        <w:tc>
          <w:tcPr>
            <w:tcW w:w="1276" w:type="dxa"/>
            <w:vAlign w:val="center"/>
          </w:tcPr>
          <w:p w14:paraId="3AC1B976"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6</w:t>
            </w:r>
          </w:p>
        </w:tc>
        <w:tc>
          <w:tcPr>
            <w:tcW w:w="851" w:type="dxa"/>
            <w:vAlign w:val="center"/>
          </w:tcPr>
          <w:p w14:paraId="34F4ADF9" w14:textId="6F570C8B" w:rsidR="00070AA0" w:rsidRPr="002D657A" w:rsidRDefault="002C161B"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3</w:t>
            </w:r>
          </w:p>
        </w:tc>
        <w:tc>
          <w:tcPr>
            <w:tcW w:w="1278" w:type="dxa"/>
            <w:vAlign w:val="center"/>
          </w:tcPr>
          <w:p w14:paraId="29C2F596" w14:textId="1CAA55E7" w:rsidR="00070AA0" w:rsidRPr="002D657A" w:rsidRDefault="007620D6"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18</w:t>
            </w:r>
          </w:p>
        </w:tc>
      </w:tr>
      <w:tr w:rsidR="00070AA0" w:rsidRPr="002D657A" w14:paraId="1EBF49B7" w14:textId="77777777" w:rsidTr="007620D6">
        <w:trPr>
          <w:jc w:val="center"/>
        </w:trPr>
        <w:tc>
          <w:tcPr>
            <w:tcW w:w="1035" w:type="dxa"/>
          </w:tcPr>
          <w:p w14:paraId="36BF8D8E"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13.0</w:t>
            </w:r>
          </w:p>
        </w:tc>
        <w:tc>
          <w:tcPr>
            <w:tcW w:w="4632" w:type="dxa"/>
          </w:tcPr>
          <w:p w14:paraId="6DA656FA" w14:textId="77777777" w:rsidR="00070AA0" w:rsidRPr="00B61486" w:rsidRDefault="00070AA0" w:rsidP="007620D6">
            <w:r w:rsidRPr="00B61486">
              <w:t>Service Sustainability</w:t>
            </w:r>
          </w:p>
        </w:tc>
        <w:tc>
          <w:tcPr>
            <w:tcW w:w="1276" w:type="dxa"/>
            <w:vAlign w:val="center"/>
          </w:tcPr>
          <w:p w14:paraId="21639F38"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3</w:t>
            </w:r>
          </w:p>
        </w:tc>
        <w:tc>
          <w:tcPr>
            <w:tcW w:w="851" w:type="dxa"/>
            <w:vAlign w:val="center"/>
          </w:tcPr>
          <w:p w14:paraId="05DFFE7D" w14:textId="79892335" w:rsidR="00070AA0" w:rsidRPr="002D657A" w:rsidRDefault="002C161B"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2</w:t>
            </w:r>
          </w:p>
        </w:tc>
        <w:tc>
          <w:tcPr>
            <w:tcW w:w="1278" w:type="dxa"/>
            <w:vAlign w:val="center"/>
          </w:tcPr>
          <w:p w14:paraId="7D32BE66" w14:textId="4DAE4D4B" w:rsidR="00070AA0" w:rsidRPr="002D657A" w:rsidRDefault="007620D6"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6</w:t>
            </w:r>
          </w:p>
        </w:tc>
      </w:tr>
      <w:tr w:rsidR="00070AA0" w:rsidRPr="002D657A" w14:paraId="16981D2C" w14:textId="77777777" w:rsidTr="007620D6">
        <w:trPr>
          <w:jc w:val="center"/>
        </w:trPr>
        <w:tc>
          <w:tcPr>
            <w:tcW w:w="1035" w:type="dxa"/>
          </w:tcPr>
          <w:p w14:paraId="2B7BB24C"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14.0</w:t>
            </w:r>
          </w:p>
        </w:tc>
        <w:tc>
          <w:tcPr>
            <w:tcW w:w="4632" w:type="dxa"/>
          </w:tcPr>
          <w:p w14:paraId="4373C5A8" w14:textId="77777777" w:rsidR="00070AA0" w:rsidRPr="00B61486" w:rsidRDefault="00070AA0" w:rsidP="007620D6">
            <w:r w:rsidRPr="00B61486">
              <w:t>Equalities</w:t>
            </w:r>
          </w:p>
        </w:tc>
        <w:tc>
          <w:tcPr>
            <w:tcW w:w="1276" w:type="dxa"/>
            <w:vAlign w:val="center"/>
          </w:tcPr>
          <w:p w14:paraId="4B7292C6"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2</w:t>
            </w:r>
          </w:p>
        </w:tc>
        <w:tc>
          <w:tcPr>
            <w:tcW w:w="851" w:type="dxa"/>
            <w:vAlign w:val="center"/>
          </w:tcPr>
          <w:p w14:paraId="0575A07B" w14:textId="1D18AC0E" w:rsidR="00070AA0" w:rsidRPr="002D657A" w:rsidRDefault="002C161B"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2</w:t>
            </w:r>
          </w:p>
        </w:tc>
        <w:tc>
          <w:tcPr>
            <w:tcW w:w="1278" w:type="dxa"/>
            <w:vAlign w:val="center"/>
          </w:tcPr>
          <w:p w14:paraId="0C9A4D67" w14:textId="32D80FF0" w:rsidR="00070AA0" w:rsidRPr="002D657A" w:rsidRDefault="007620D6"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4</w:t>
            </w:r>
          </w:p>
        </w:tc>
      </w:tr>
      <w:tr w:rsidR="00070AA0" w:rsidRPr="002D657A" w14:paraId="661D4549" w14:textId="77777777" w:rsidTr="007620D6">
        <w:trPr>
          <w:jc w:val="center"/>
        </w:trPr>
        <w:tc>
          <w:tcPr>
            <w:tcW w:w="1035" w:type="dxa"/>
            <w:tcBorders>
              <w:bottom w:val="dotted" w:sz="2" w:space="0" w:color="000000"/>
            </w:tcBorders>
          </w:tcPr>
          <w:p w14:paraId="64A3CFAA"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15.0</w:t>
            </w:r>
          </w:p>
        </w:tc>
        <w:tc>
          <w:tcPr>
            <w:tcW w:w="4632" w:type="dxa"/>
            <w:tcBorders>
              <w:bottom w:val="dotted" w:sz="2" w:space="0" w:color="000000"/>
            </w:tcBorders>
          </w:tcPr>
          <w:p w14:paraId="7B628CD0" w14:textId="77777777" w:rsidR="00070AA0" w:rsidRPr="002D657A" w:rsidRDefault="00070AA0" w:rsidP="007620D6">
            <w:pPr>
              <w:tabs>
                <w:tab w:val="left" w:pos="720"/>
              </w:tabs>
            </w:pPr>
            <w:r w:rsidRPr="002D657A">
              <w:t>Contract Terms &amp; Conditions</w:t>
            </w:r>
          </w:p>
        </w:tc>
        <w:tc>
          <w:tcPr>
            <w:tcW w:w="2127" w:type="dxa"/>
            <w:gridSpan w:val="2"/>
            <w:tcBorders>
              <w:bottom w:val="dotted" w:sz="2" w:space="0" w:color="000000"/>
            </w:tcBorders>
            <w:vAlign w:val="center"/>
          </w:tcPr>
          <w:p w14:paraId="0EC10286"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sidRPr="002D657A">
              <w:rPr>
                <w:rFonts w:eastAsia="Times New Roman" w:cs="Arial"/>
                <w:szCs w:val="20"/>
                <w:lang w:eastAsia="en-GB"/>
              </w:rPr>
              <w:t>Pass or Fail</w:t>
            </w:r>
          </w:p>
        </w:tc>
        <w:tc>
          <w:tcPr>
            <w:tcW w:w="1278" w:type="dxa"/>
            <w:tcBorders>
              <w:bottom w:val="dotted" w:sz="2" w:space="0" w:color="000000"/>
            </w:tcBorders>
            <w:shd w:val="clear" w:color="auto" w:fill="808080" w:themeFill="background1" w:themeFillShade="80"/>
            <w:vAlign w:val="center"/>
          </w:tcPr>
          <w:p w14:paraId="1D8A8501"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p>
        </w:tc>
      </w:tr>
      <w:tr w:rsidR="00070AA0" w:rsidRPr="002D657A" w14:paraId="24CADDC4" w14:textId="77777777" w:rsidTr="007620D6">
        <w:trPr>
          <w:jc w:val="center"/>
        </w:trPr>
        <w:tc>
          <w:tcPr>
            <w:tcW w:w="1035" w:type="dxa"/>
          </w:tcPr>
          <w:p w14:paraId="0BF7FE21"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16.0</w:t>
            </w:r>
          </w:p>
        </w:tc>
        <w:tc>
          <w:tcPr>
            <w:tcW w:w="4632" w:type="dxa"/>
          </w:tcPr>
          <w:p w14:paraId="43DCEE16" w14:textId="77777777" w:rsidR="00070AA0" w:rsidRPr="002D657A" w:rsidRDefault="00070AA0" w:rsidP="007620D6">
            <w:r>
              <w:t>Ownership and Financial Offer</w:t>
            </w:r>
          </w:p>
        </w:tc>
        <w:tc>
          <w:tcPr>
            <w:tcW w:w="1276" w:type="dxa"/>
            <w:vAlign w:val="center"/>
          </w:tcPr>
          <w:p w14:paraId="0DA6A161" w14:textId="77777777" w:rsidR="00070AA0" w:rsidRPr="002D657A" w:rsidRDefault="00070AA0"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5</w:t>
            </w:r>
          </w:p>
        </w:tc>
        <w:tc>
          <w:tcPr>
            <w:tcW w:w="851" w:type="dxa"/>
            <w:vAlign w:val="center"/>
          </w:tcPr>
          <w:p w14:paraId="4C89C27B" w14:textId="599BEE98" w:rsidR="00070AA0" w:rsidRPr="002D657A" w:rsidRDefault="007620D6"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3</w:t>
            </w:r>
          </w:p>
        </w:tc>
        <w:tc>
          <w:tcPr>
            <w:tcW w:w="1278" w:type="dxa"/>
            <w:vAlign w:val="center"/>
          </w:tcPr>
          <w:p w14:paraId="5BF6C405" w14:textId="4E1D23A5" w:rsidR="00070AA0" w:rsidRPr="002D657A" w:rsidRDefault="007620D6" w:rsidP="007620D6">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15</w:t>
            </w:r>
          </w:p>
        </w:tc>
      </w:tr>
      <w:tr w:rsidR="00070AA0" w:rsidRPr="002D657A" w14:paraId="255DDB7A" w14:textId="77777777" w:rsidTr="007620D6">
        <w:trPr>
          <w:jc w:val="center"/>
        </w:trPr>
        <w:tc>
          <w:tcPr>
            <w:tcW w:w="7794" w:type="dxa"/>
            <w:gridSpan w:val="4"/>
          </w:tcPr>
          <w:p w14:paraId="15AA7BE7" w14:textId="0D936315" w:rsidR="00070AA0" w:rsidRPr="002D657A" w:rsidRDefault="00070AA0" w:rsidP="007620D6">
            <w:pPr>
              <w:tabs>
                <w:tab w:val="left" w:pos="720"/>
              </w:tabs>
              <w:autoSpaceDE w:val="0"/>
              <w:autoSpaceDN w:val="0"/>
              <w:adjustRightInd w:val="0"/>
              <w:jc w:val="right"/>
              <w:rPr>
                <w:rFonts w:eastAsia="Times New Roman" w:cs="Arial"/>
                <w:b/>
                <w:szCs w:val="20"/>
                <w:lang w:eastAsia="en-GB"/>
              </w:rPr>
            </w:pPr>
            <w:r w:rsidRPr="0078202A">
              <w:rPr>
                <w:b/>
                <w:szCs w:val="20"/>
              </w:rPr>
              <w:t>A</w:t>
            </w:r>
            <w:r>
              <w:rPr>
                <w:b/>
                <w:szCs w:val="20"/>
              </w:rPr>
              <w:t xml:space="preserve">rgosy Publishers Total Tender </w:t>
            </w:r>
            <w:r>
              <w:rPr>
                <w:rFonts w:eastAsia="Times New Roman" w:cs="Arial"/>
                <w:b/>
                <w:szCs w:val="20"/>
                <w:lang w:eastAsia="en-GB"/>
              </w:rPr>
              <w:t>Score</w:t>
            </w:r>
          </w:p>
        </w:tc>
        <w:tc>
          <w:tcPr>
            <w:tcW w:w="1278" w:type="dxa"/>
            <w:vAlign w:val="center"/>
          </w:tcPr>
          <w:p w14:paraId="485FFC46" w14:textId="4404761B" w:rsidR="00070AA0" w:rsidRPr="002D657A" w:rsidRDefault="00E75735" w:rsidP="007620D6">
            <w:pPr>
              <w:tabs>
                <w:tab w:val="left" w:pos="720"/>
              </w:tabs>
              <w:autoSpaceDE w:val="0"/>
              <w:autoSpaceDN w:val="0"/>
              <w:adjustRightInd w:val="0"/>
              <w:jc w:val="center"/>
              <w:rPr>
                <w:rFonts w:eastAsia="Times New Roman" w:cs="Arial"/>
                <w:b/>
                <w:szCs w:val="20"/>
                <w:lang w:eastAsia="en-GB"/>
              </w:rPr>
            </w:pPr>
            <w:r>
              <w:rPr>
                <w:rFonts w:eastAsia="Times New Roman" w:cs="Arial"/>
                <w:b/>
                <w:szCs w:val="20"/>
                <w:lang w:eastAsia="en-GB"/>
              </w:rPr>
              <w:t>178</w:t>
            </w:r>
          </w:p>
        </w:tc>
      </w:tr>
    </w:tbl>
    <w:p w14:paraId="7A33B363" w14:textId="77777777" w:rsidR="00E75735" w:rsidRDefault="00E75735" w:rsidP="00070AA0">
      <w:pPr>
        <w:tabs>
          <w:tab w:val="left" w:pos="720"/>
        </w:tabs>
      </w:pPr>
    </w:p>
    <w:p w14:paraId="355580F1" w14:textId="0495EA88" w:rsidR="00B815F0" w:rsidRPr="00B815F0" w:rsidRDefault="00B815F0" w:rsidP="00B815F0">
      <w:pPr>
        <w:pStyle w:val="ListParagraph"/>
        <w:numPr>
          <w:ilvl w:val="0"/>
          <w:numId w:val="16"/>
        </w:numPr>
        <w:tabs>
          <w:tab w:val="left" w:pos="720"/>
        </w:tabs>
        <w:rPr>
          <w:rFonts w:cs="Arial"/>
          <w:lang w:eastAsia="en-GB"/>
        </w:rPr>
      </w:pPr>
      <w:r>
        <w:t xml:space="preserve">Argosy Publishers’ final tender </w:t>
      </w:r>
      <w:r w:rsidR="004E2FA3" w:rsidRPr="00B815F0">
        <w:rPr>
          <w:rFonts w:cs="Arial"/>
          <w:lang w:eastAsia="en-GB"/>
        </w:rPr>
        <w:t xml:space="preserve">score is </w:t>
      </w:r>
      <w:r w:rsidRPr="00B815F0">
        <w:rPr>
          <w:rFonts w:cs="Arial"/>
          <w:lang w:eastAsia="en-GB"/>
        </w:rPr>
        <w:t xml:space="preserve">178.  </w:t>
      </w:r>
      <w:r w:rsidR="004E2FA3" w:rsidRPr="00B815F0">
        <w:rPr>
          <w:rFonts w:cs="Arial"/>
          <w:lang w:eastAsia="en-GB"/>
        </w:rPr>
        <w:t xml:space="preserve"> </w:t>
      </w:r>
      <w:r w:rsidRPr="00B815F0">
        <w:rPr>
          <w:rFonts w:cs="Arial"/>
          <w:lang w:eastAsia="en-GB"/>
        </w:rPr>
        <w:t xml:space="preserve">Brown University Publications’ scored higher at 184.  </w:t>
      </w:r>
      <w:r w:rsidRPr="00CB0AA9">
        <w:t>Smith &amp; Smythe Marketing &amp; Publishing Ltd</w:t>
      </w:r>
      <w:r w:rsidRPr="00B815F0">
        <w:rPr>
          <w:rFonts w:cs="Arial"/>
          <w:lang w:eastAsia="en-GB"/>
        </w:rPr>
        <w:t xml:space="preserve"> were removed f</w:t>
      </w:r>
      <w:r>
        <w:rPr>
          <w:rFonts w:cs="Arial"/>
          <w:lang w:eastAsia="en-GB"/>
        </w:rPr>
        <w:t xml:space="preserve">rom </w:t>
      </w:r>
      <w:r w:rsidRPr="00B815F0">
        <w:rPr>
          <w:rFonts w:cs="Arial"/>
          <w:lang w:eastAsia="en-GB"/>
        </w:rPr>
        <w:t>the tender competition when they did not pass the PQQ stage of the tender:</w:t>
      </w:r>
    </w:p>
    <w:p w14:paraId="2E585D39" w14:textId="77777777" w:rsidR="004E2FA3" w:rsidRPr="00B91B52" w:rsidRDefault="004E2FA3" w:rsidP="000771A5">
      <w:pPr>
        <w:tabs>
          <w:tab w:val="left" w:pos="720"/>
        </w:tabs>
      </w:pPr>
    </w:p>
    <w:tbl>
      <w:tblPr>
        <w:tblW w:w="6804"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4A0" w:firstRow="1" w:lastRow="0" w:firstColumn="1" w:lastColumn="0" w:noHBand="0" w:noVBand="1"/>
      </w:tblPr>
      <w:tblGrid>
        <w:gridCol w:w="4070"/>
        <w:gridCol w:w="2734"/>
      </w:tblGrid>
      <w:tr w:rsidR="00B815F0" w:rsidRPr="009B204D" w14:paraId="1CAF2207" w14:textId="77777777" w:rsidTr="00B815F0">
        <w:trPr>
          <w:jc w:val="center"/>
        </w:trPr>
        <w:tc>
          <w:tcPr>
            <w:tcW w:w="3261" w:type="dxa"/>
            <w:tcBorders>
              <w:top w:val="dotted" w:sz="2" w:space="0" w:color="000000"/>
              <w:left w:val="dotted" w:sz="2" w:space="0" w:color="000000"/>
              <w:bottom w:val="dotted" w:sz="2" w:space="0" w:color="000000"/>
              <w:right w:val="dotted" w:sz="2" w:space="0" w:color="000000"/>
            </w:tcBorders>
            <w:shd w:val="clear" w:color="auto" w:fill="808080" w:themeFill="background1" w:themeFillShade="80"/>
          </w:tcPr>
          <w:p w14:paraId="0EFD15CC" w14:textId="23939757" w:rsidR="00B815F0" w:rsidRPr="009B204D" w:rsidRDefault="00B815F0" w:rsidP="000771A5">
            <w:pPr>
              <w:tabs>
                <w:tab w:val="left" w:pos="720"/>
              </w:tabs>
              <w:autoSpaceDE w:val="0"/>
              <w:autoSpaceDN w:val="0"/>
              <w:adjustRightInd w:val="0"/>
              <w:jc w:val="center"/>
              <w:rPr>
                <w:rFonts w:eastAsia="Times New Roman" w:cs="Arial"/>
                <w:b/>
                <w:color w:val="FFFFFF" w:themeColor="background1"/>
                <w:szCs w:val="20"/>
                <w:lang w:eastAsia="en-GB"/>
              </w:rPr>
            </w:pPr>
            <w:r>
              <w:rPr>
                <w:rFonts w:eastAsia="Times New Roman" w:cs="Arial"/>
                <w:b/>
                <w:color w:val="FFFFFF" w:themeColor="background1"/>
                <w:szCs w:val="20"/>
                <w:lang w:eastAsia="en-GB"/>
              </w:rPr>
              <w:t>Publisher</w:t>
            </w:r>
          </w:p>
        </w:tc>
        <w:tc>
          <w:tcPr>
            <w:tcW w:w="2191" w:type="dxa"/>
            <w:tcBorders>
              <w:top w:val="dotted" w:sz="2" w:space="0" w:color="000000"/>
              <w:left w:val="dotted" w:sz="2" w:space="0" w:color="000000"/>
              <w:bottom w:val="dotted" w:sz="2" w:space="0" w:color="000000"/>
              <w:right w:val="dotted" w:sz="2" w:space="0" w:color="000000"/>
            </w:tcBorders>
            <w:shd w:val="clear" w:color="auto" w:fill="808080" w:themeFill="background1" w:themeFillShade="80"/>
            <w:vAlign w:val="center"/>
          </w:tcPr>
          <w:p w14:paraId="71992F0E" w14:textId="7FA3EC6D" w:rsidR="00B815F0" w:rsidRPr="009B204D" w:rsidRDefault="00B815F0" w:rsidP="000771A5">
            <w:pPr>
              <w:tabs>
                <w:tab w:val="left" w:pos="720"/>
              </w:tabs>
              <w:autoSpaceDE w:val="0"/>
              <w:autoSpaceDN w:val="0"/>
              <w:adjustRightInd w:val="0"/>
              <w:jc w:val="center"/>
              <w:rPr>
                <w:rFonts w:eastAsia="Times New Roman" w:cs="Arial"/>
                <w:b/>
                <w:color w:val="FFFFFF" w:themeColor="background1"/>
                <w:szCs w:val="20"/>
                <w:lang w:eastAsia="en-GB"/>
              </w:rPr>
            </w:pPr>
            <w:r w:rsidRPr="009B204D">
              <w:rPr>
                <w:rFonts w:eastAsia="Times New Roman" w:cs="Arial"/>
                <w:b/>
                <w:color w:val="FFFFFF" w:themeColor="background1"/>
                <w:szCs w:val="20"/>
                <w:lang w:eastAsia="en-GB"/>
              </w:rPr>
              <w:t xml:space="preserve">Total </w:t>
            </w:r>
            <w:r>
              <w:rPr>
                <w:rFonts w:eastAsia="Times New Roman" w:cs="Arial"/>
                <w:b/>
                <w:color w:val="FFFFFF" w:themeColor="background1"/>
                <w:szCs w:val="20"/>
                <w:lang w:eastAsia="en-GB"/>
              </w:rPr>
              <w:t xml:space="preserve">Tender </w:t>
            </w:r>
            <w:r w:rsidRPr="009B204D">
              <w:rPr>
                <w:rFonts w:eastAsia="Times New Roman" w:cs="Arial"/>
                <w:b/>
                <w:color w:val="FFFFFF" w:themeColor="background1"/>
                <w:szCs w:val="20"/>
                <w:lang w:eastAsia="en-GB"/>
              </w:rPr>
              <w:t>Score</w:t>
            </w:r>
          </w:p>
        </w:tc>
      </w:tr>
      <w:tr w:rsidR="00B815F0" w:rsidRPr="00B91B52" w14:paraId="42E22E11" w14:textId="77777777" w:rsidTr="00B815F0">
        <w:trPr>
          <w:jc w:val="center"/>
        </w:trPr>
        <w:tc>
          <w:tcPr>
            <w:tcW w:w="3261" w:type="dxa"/>
            <w:tcBorders>
              <w:top w:val="dotted" w:sz="2" w:space="0" w:color="000000"/>
            </w:tcBorders>
          </w:tcPr>
          <w:p w14:paraId="05B9166D" w14:textId="71AC594A" w:rsidR="00B815F0" w:rsidRPr="00F75D26" w:rsidRDefault="00B815F0" w:rsidP="00B815F0">
            <w:pPr>
              <w:jc w:val="left"/>
            </w:pPr>
            <w:r w:rsidRPr="00CB0AA9">
              <w:t xml:space="preserve">Argosy Publishers </w:t>
            </w:r>
          </w:p>
        </w:tc>
        <w:tc>
          <w:tcPr>
            <w:tcW w:w="2191" w:type="dxa"/>
            <w:tcBorders>
              <w:top w:val="dotted" w:sz="2" w:space="0" w:color="000000"/>
            </w:tcBorders>
            <w:vAlign w:val="center"/>
          </w:tcPr>
          <w:p w14:paraId="1EEE9BF8" w14:textId="1F5FFDDB" w:rsidR="00B815F0" w:rsidRPr="00A852D7" w:rsidRDefault="00B815F0" w:rsidP="00B815F0">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178</w:t>
            </w:r>
          </w:p>
        </w:tc>
      </w:tr>
      <w:tr w:rsidR="00B815F0" w:rsidRPr="00B91B52" w14:paraId="54FA1430" w14:textId="77777777" w:rsidTr="00B815F0">
        <w:trPr>
          <w:jc w:val="center"/>
        </w:trPr>
        <w:tc>
          <w:tcPr>
            <w:tcW w:w="3261" w:type="dxa"/>
          </w:tcPr>
          <w:p w14:paraId="7A0E2C1F" w14:textId="6B9D5599" w:rsidR="00B815F0" w:rsidRPr="00B815F0" w:rsidRDefault="00B815F0" w:rsidP="00B815F0">
            <w:pPr>
              <w:jc w:val="left"/>
              <w:rPr>
                <w:b/>
              </w:rPr>
            </w:pPr>
            <w:r w:rsidRPr="00B815F0">
              <w:rPr>
                <w:b/>
              </w:rPr>
              <w:t>Brown University Publications</w:t>
            </w:r>
          </w:p>
        </w:tc>
        <w:tc>
          <w:tcPr>
            <w:tcW w:w="2191" w:type="dxa"/>
            <w:vAlign w:val="center"/>
          </w:tcPr>
          <w:p w14:paraId="4ABD2325" w14:textId="409A8497" w:rsidR="00B815F0" w:rsidRPr="008A0C71" w:rsidRDefault="00B815F0" w:rsidP="00B815F0">
            <w:pPr>
              <w:tabs>
                <w:tab w:val="left" w:pos="720"/>
              </w:tabs>
              <w:autoSpaceDE w:val="0"/>
              <w:autoSpaceDN w:val="0"/>
              <w:adjustRightInd w:val="0"/>
              <w:jc w:val="center"/>
              <w:rPr>
                <w:rFonts w:eastAsia="Times New Roman" w:cs="Arial"/>
                <w:b/>
                <w:szCs w:val="20"/>
                <w:lang w:eastAsia="en-GB"/>
              </w:rPr>
            </w:pPr>
            <w:r>
              <w:rPr>
                <w:rFonts w:eastAsia="Times New Roman" w:cs="Arial"/>
                <w:b/>
                <w:szCs w:val="20"/>
                <w:lang w:eastAsia="en-GB"/>
              </w:rPr>
              <w:t>184</w:t>
            </w:r>
          </w:p>
        </w:tc>
      </w:tr>
      <w:tr w:rsidR="00B815F0" w:rsidRPr="00B91B52" w14:paraId="2B78C9C4" w14:textId="77777777" w:rsidTr="00B815F0">
        <w:trPr>
          <w:jc w:val="center"/>
        </w:trPr>
        <w:tc>
          <w:tcPr>
            <w:tcW w:w="3261" w:type="dxa"/>
          </w:tcPr>
          <w:p w14:paraId="18E555CC" w14:textId="5C27D85A" w:rsidR="00B815F0" w:rsidRDefault="00B815F0" w:rsidP="00B815F0">
            <w:pPr>
              <w:jc w:val="left"/>
            </w:pPr>
            <w:r w:rsidRPr="00CB0AA9">
              <w:t>Smith &amp; Smythe Marketing &amp; Publishing Ltd</w:t>
            </w:r>
          </w:p>
        </w:tc>
        <w:tc>
          <w:tcPr>
            <w:tcW w:w="2191" w:type="dxa"/>
            <w:vAlign w:val="center"/>
          </w:tcPr>
          <w:p w14:paraId="430B81A1" w14:textId="02DD5A05" w:rsidR="00B815F0" w:rsidRPr="00A852D7" w:rsidRDefault="00B815F0" w:rsidP="00B815F0">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Removed From Competition</w:t>
            </w:r>
          </w:p>
        </w:tc>
      </w:tr>
    </w:tbl>
    <w:p w14:paraId="53E13A98" w14:textId="77777777" w:rsidR="003B5DE7" w:rsidRPr="00B91B52" w:rsidRDefault="003B5DE7" w:rsidP="000771A5">
      <w:pPr>
        <w:tabs>
          <w:tab w:val="left" w:pos="720"/>
        </w:tabs>
      </w:pPr>
    </w:p>
    <w:p w14:paraId="371495C0" w14:textId="55B7DF0F" w:rsidR="00AD1D57" w:rsidRDefault="001521AE" w:rsidP="00763D74">
      <w:pPr>
        <w:pStyle w:val="ListParagraph"/>
        <w:numPr>
          <w:ilvl w:val="0"/>
          <w:numId w:val="16"/>
        </w:numPr>
        <w:tabs>
          <w:tab w:val="left" w:pos="720"/>
        </w:tabs>
      </w:pPr>
      <w:r>
        <w:t xml:space="preserve">As the highest scoring Publisher, </w:t>
      </w:r>
      <w:r w:rsidRPr="001521AE">
        <w:t xml:space="preserve">Brown University Publications </w:t>
      </w:r>
      <w:r w:rsidR="004E2FA3" w:rsidRPr="00B91B52">
        <w:t xml:space="preserve">is duly </w:t>
      </w:r>
      <w:r>
        <w:t xml:space="preserve">given a Provisional Award for the </w:t>
      </w:r>
      <w:r w:rsidR="00FB4CE8">
        <w:t>Contract</w:t>
      </w:r>
      <w:r>
        <w:t xml:space="preserve">, pending the discussion with the University regarding the terms and conditions of Contract.  Once these have been agreed between both parties (and any other tender or service delivery issues are resolved with Brown) </w:t>
      </w:r>
      <w:r w:rsidR="00763D74" w:rsidRPr="00763D74">
        <w:t xml:space="preserve">Brown University Publications </w:t>
      </w:r>
      <w:r w:rsidR="00763D74">
        <w:t xml:space="preserve">is given the final contract award for the </w:t>
      </w:r>
      <w:r w:rsidRPr="001521AE">
        <w:t xml:space="preserve">Production and Marketing of the </w:t>
      </w:r>
      <w:r>
        <w:t xml:space="preserve">IHR </w:t>
      </w:r>
      <w:r w:rsidR="004F5433">
        <w:t>Journal</w:t>
      </w:r>
      <w:r>
        <w:t xml:space="preserve">.  </w:t>
      </w:r>
    </w:p>
    <w:p w14:paraId="0291C39F" w14:textId="40816B4E" w:rsidR="004E2FA3" w:rsidRDefault="004E2FA3" w:rsidP="00A61E35">
      <w:pPr>
        <w:pStyle w:val="ListParagraph"/>
        <w:numPr>
          <w:ilvl w:val="0"/>
          <w:numId w:val="16"/>
        </w:numPr>
        <w:tabs>
          <w:tab w:val="left" w:pos="720"/>
        </w:tabs>
        <w:rPr>
          <w:lang w:eastAsia="en-GB"/>
        </w:rPr>
      </w:pPr>
      <w:r w:rsidRPr="00B91B52">
        <w:t xml:space="preserve">Using this methodology, the </w:t>
      </w:r>
      <w:r w:rsidR="002A7FC4">
        <w:t>M</w:t>
      </w:r>
      <w:r w:rsidRPr="00B91B52">
        <w:t xml:space="preserve">ost </w:t>
      </w:r>
      <w:r w:rsidR="002A7FC4">
        <w:t>Economically Advantageous T</w:t>
      </w:r>
      <w:r w:rsidRPr="00B91B52">
        <w:t xml:space="preserve">ender is selected using a transparent, weighted and scored process to evaluate the quality </w:t>
      </w:r>
      <w:r w:rsidR="00B65B18">
        <w:t xml:space="preserve">financial offer </w:t>
      </w:r>
      <w:r w:rsidRPr="00B91B52">
        <w:t>of all tenders.  This process provides a firm basis for an objective and auditable evaluation of whether a tender meets the University’s essential requirements and the importance of qualitative differences between tenders.</w:t>
      </w:r>
    </w:p>
    <w:p w14:paraId="3B1BBD96" w14:textId="77777777" w:rsidR="008828F3" w:rsidRDefault="008828F3" w:rsidP="008828F3">
      <w:pPr>
        <w:tabs>
          <w:tab w:val="left" w:pos="720"/>
        </w:tabs>
        <w:rPr>
          <w:lang w:eastAsia="en-GB"/>
        </w:rPr>
      </w:pPr>
    </w:p>
    <w:p w14:paraId="50629CC7" w14:textId="77777777" w:rsidR="008828F3" w:rsidRDefault="008828F3" w:rsidP="008828F3">
      <w:pPr>
        <w:tabs>
          <w:tab w:val="left" w:pos="720"/>
        </w:tabs>
        <w:rPr>
          <w:lang w:eastAsia="en-GB"/>
        </w:rPr>
      </w:pPr>
    </w:p>
    <w:p w14:paraId="722565EB" w14:textId="77777777" w:rsidR="008828F3" w:rsidRDefault="008828F3" w:rsidP="008828F3">
      <w:pPr>
        <w:tabs>
          <w:tab w:val="left" w:pos="720"/>
        </w:tabs>
        <w:rPr>
          <w:lang w:eastAsia="en-GB"/>
        </w:rPr>
      </w:pPr>
    </w:p>
    <w:p w14:paraId="1FC3CA3B" w14:textId="77777777" w:rsidR="008828F3" w:rsidRDefault="008828F3" w:rsidP="008828F3">
      <w:pPr>
        <w:tabs>
          <w:tab w:val="left" w:pos="720"/>
        </w:tabs>
        <w:rPr>
          <w:lang w:eastAsia="en-GB"/>
        </w:rPr>
      </w:pPr>
    </w:p>
    <w:p w14:paraId="3531F59A" w14:textId="77777777" w:rsidR="008828F3" w:rsidRDefault="008828F3" w:rsidP="008828F3">
      <w:pPr>
        <w:tabs>
          <w:tab w:val="left" w:pos="720"/>
        </w:tabs>
        <w:rPr>
          <w:lang w:eastAsia="en-GB"/>
        </w:rPr>
      </w:pPr>
    </w:p>
    <w:p w14:paraId="58A7E950" w14:textId="77777777" w:rsidR="008828F3" w:rsidRDefault="008828F3" w:rsidP="008828F3">
      <w:pPr>
        <w:tabs>
          <w:tab w:val="left" w:pos="720"/>
        </w:tabs>
        <w:rPr>
          <w:lang w:eastAsia="en-GB"/>
        </w:rPr>
      </w:pPr>
    </w:p>
    <w:p w14:paraId="3CAE9022" w14:textId="77777777" w:rsidR="008828F3" w:rsidRDefault="008828F3" w:rsidP="008828F3">
      <w:pPr>
        <w:tabs>
          <w:tab w:val="left" w:pos="720"/>
        </w:tabs>
        <w:rPr>
          <w:lang w:eastAsia="en-GB"/>
        </w:rPr>
      </w:pPr>
    </w:p>
    <w:p w14:paraId="0FDC3BAD" w14:textId="77777777" w:rsidR="008828F3" w:rsidRDefault="008828F3" w:rsidP="008828F3">
      <w:pPr>
        <w:tabs>
          <w:tab w:val="left" w:pos="720"/>
        </w:tabs>
        <w:rPr>
          <w:lang w:eastAsia="en-GB"/>
        </w:rPr>
      </w:pPr>
    </w:p>
    <w:p w14:paraId="0EEA0EBA" w14:textId="77777777" w:rsidR="008828F3" w:rsidRDefault="008828F3" w:rsidP="008828F3">
      <w:pPr>
        <w:tabs>
          <w:tab w:val="left" w:pos="720"/>
        </w:tabs>
        <w:rPr>
          <w:lang w:eastAsia="en-GB"/>
        </w:rPr>
      </w:pPr>
    </w:p>
    <w:p w14:paraId="67BEDE99" w14:textId="77777777" w:rsidR="008828F3" w:rsidRDefault="008828F3" w:rsidP="008828F3">
      <w:pPr>
        <w:tabs>
          <w:tab w:val="left" w:pos="720"/>
        </w:tabs>
        <w:rPr>
          <w:lang w:eastAsia="en-GB"/>
        </w:rPr>
      </w:pPr>
    </w:p>
    <w:p w14:paraId="1D3BF4F6" w14:textId="18665EEA" w:rsidR="008828F3" w:rsidRPr="008828F3" w:rsidRDefault="008828F3" w:rsidP="008828F3">
      <w:pPr>
        <w:pStyle w:val="TOCHeading1"/>
      </w:pPr>
      <w:r>
        <w:lastRenderedPageBreak/>
        <w:t>6</w:t>
      </w:r>
      <w:r w:rsidRPr="008828F3">
        <w:t>.0</w:t>
      </w:r>
      <w:r w:rsidRPr="008828F3">
        <w:tab/>
        <w:t>The Prequalification Questionnaire</w:t>
      </w:r>
    </w:p>
    <w:p w14:paraId="203134FF" w14:textId="77777777" w:rsidR="008828F3" w:rsidRPr="00A3613F" w:rsidRDefault="008828F3" w:rsidP="008828F3">
      <w:pPr>
        <w:pStyle w:val="FormHeader"/>
      </w:pPr>
      <w:r w:rsidRPr="00A3613F">
        <w:t>Introduction</w:t>
      </w:r>
    </w:p>
    <w:p w14:paraId="1ACAD3E2" w14:textId="0CE1E036" w:rsidR="008828F3" w:rsidRPr="008828F3" w:rsidRDefault="008828F3" w:rsidP="008828F3">
      <w:pPr>
        <w:pStyle w:val="Title"/>
        <w:jc w:val="both"/>
        <w:rPr>
          <w:rFonts w:ascii="Calibri Light" w:hAnsi="Calibri Light" w:cs="Arial"/>
          <w:b w:val="0"/>
          <w:sz w:val="20"/>
        </w:rPr>
      </w:pPr>
      <w:r w:rsidRPr="00A3613F">
        <w:rPr>
          <w:rFonts w:ascii="Calibri Light" w:hAnsi="Calibri Light" w:cs="Arial"/>
          <w:b w:val="0"/>
          <w:sz w:val="20"/>
        </w:rPr>
        <w:t xml:space="preserve">The purpose of this </w:t>
      </w:r>
      <w:r>
        <w:rPr>
          <w:rFonts w:ascii="Calibri Light" w:hAnsi="Calibri Light" w:cs="Arial"/>
          <w:b w:val="0"/>
          <w:sz w:val="20"/>
        </w:rPr>
        <w:t xml:space="preserve">PQQ is </w:t>
      </w:r>
      <w:r w:rsidRPr="00A3613F">
        <w:rPr>
          <w:rFonts w:ascii="Calibri Light" w:hAnsi="Calibri Light" w:cs="Arial"/>
          <w:b w:val="0"/>
          <w:sz w:val="20"/>
        </w:rPr>
        <w:t xml:space="preserve">for </w:t>
      </w:r>
      <w:r>
        <w:rPr>
          <w:rFonts w:ascii="Calibri Light" w:hAnsi="Calibri Light" w:cs="Arial"/>
          <w:b w:val="0"/>
          <w:sz w:val="20"/>
        </w:rPr>
        <w:t>Publisher</w:t>
      </w:r>
      <w:r w:rsidRPr="00A3613F">
        <w:rPr>
          <w:rFonts w:ascii="Calibri Light" w:hAnsi="Calibri Light" w:cs="Arial"/>
          <w:b w:val="0"/>
          <w:sz w:val="20"/>
        </w:rPr>
        <w:t xml:space="preserve">s to provide the business information </w:t>
      </w:r>
      <w:r>
        <w:rPr>
          <w:rFonts w:ascii="Calibri Light" w:hAnsi="Calibri Light" w:cs="Arial"/>
          <w:b w:val="0"/>
          <w:sz w:val="20"/>
        </w:rPr>
        <w:t xml:space="preserve">that will show they are a sustainable business with the experience required to deliver the Services.  This form also confirms the Publisher’s credit status, business references and required insurances.  The case study section provides the Publisher with the opportunity to show that they have carried out similar work in the past.  </w:t>
      </w:r>
      <w:r w:rsidRPr="00A3613F">
        <w:rPr>
          <w:rFonts w:ascii="Calibri Light" w:hAnsi="Calibri Light" w:cs="Arial"/>
          <w:b w:val="0"/>
          <w:sz w:val="20"/>
        </w:rPr>
        <w:t>Upon completion of th</w:t>
      </w:r>
      <w:r>
        <w:rPr>
          <w:rFonts w:ascii="Calibri Light" w:hAnsi="Calibri Light" w:cs="Arial"/>
          <w:b w:val="0"/>
          <w:sz w:val="20"/>
        </w:rPr>
        <w:t>is form, Publisher</w:t>
      </w:r>
      <w:r w:rsidRPr="00A3613F">
        <w:rPr>
          <w:rFonts w:ascii="Calibri Light" w:hAnsi="Calibri Light" w:cs="Arial"/>
          <w:b w:val="0"/>
          <w:sz w:val="20"/>
        </w:rPr>
        <w:t xml:space="preserve">s do not need to provide supporting documents such as accounts, certificates, statements or policies but these may be requested at a later stage.  </w:t>
      </w:r>
      <w:r w:rsidRPr="0074166C">
        <w:rPr>
          <w:rFonts w:ascii="Calibri Light" w:hAnsi="Calibri Light" w:cs="Arial"/>
          <w:sz w:val="20"/>
        </w:rPr>
        <w:t>Every question on this form must be answered; incomplete forms will not be accepted.</w:t>
      </w:r>
    </w:p>
    <w:p w14:paraId="722F563F" w14:textId="77777777" w:rsidR="008828F3" w:rsidRDefault="008828F3" w:rsidP="008828F3">
      <w:pPr>
        <w:pStyle w:val="Title"/>
        <w:jc w:val="both"/>
        <w:rPr>
          <w:rFonts w:ascii="Calibri Light" w:hAnsi="Calibri Light" w:cs="Arial"/>
          <w:sz w:val="20"/>
        </w:rPr>
      </w:pPr>
    </w:p>
    <w:p w14:paraId="1D0CA43A" w14:textId="77777777" w:rsidR="008828F3" w:rsidRPr="001D7A9B" w:rsidRDefault="008828F3" w:rsidP="006B1102">
      <w:pPr>
        <w:pStyle w:val="FormHeader"/>
      </w:pPr>
      <w:r w:rsidRPr="001D7A9B">
        <w:t>Contents</w:t>
      </w:r>
    </w:p>
    <w:p w14:paraId="215AC688" w14:textId="77777777" w:rsidR="008828F3" w:rsidRPr="001D7A9B" w:rsidRDefault="008828F3" w:rsidP="008828F3">
      <w:pPr>
        <w:numPr>
          <w:ilvl w:val="0"/>
          <w:numId w:val="58"/>
        </w:numPr>
      </w:pPr>
      <w:r>
        <w:t>Publisher</w:t>
      </w:r>
      <w:r w:rsidRPr="001D7A9B">
        <w:t xml:space="preserve"> Details</w:t>
      </w:r>
    </w:p>
    <w:p w14:paraId="327F056E" w14:textId="77777777" w:rsidR="008828F3" w:rsidRPr="001D7A9B" w:rsidRDefault="008828F3" w:rsidP="008828F3">
      <w:pPr>
        <w:numPr>
          <w:ilvl w:val="0"/>
          <w:numId w:val="58"/>
        </w:numPr>
      </w:pPr>
      <w:r w:rsidRPr="001D7A9B">
        <w:t>Mandatory &amp; Discretionary Exclusions</w:t>
      </w:r>
    </w:p>
    <w:p w14:paraId="4E002560" w14:textId="77777777" w:rsidR="008828F3" w:rsidRPr="001D7A9B" w:rsidRDefault="008828F3" w:rsidP="008828F3">
      <w:pPr>
        <w:numPr>
          <w:ilvl w:val="0"/>
          <w:numId w:val="58"/>
        </w:numPr>
      </w:pPr>
      <w:r w:rsidRPr="001D7A9B">
        <w:t>Financial Sustainability</w:t>
      </w:r>
    </w:p>
    <w:p w14:paraId="76A6BA99" w14:textId="77777777" w:rsidR="008828F3" w:rsidRPr="001D7A9B" w:rsidRDefault="008828F3" w:rsidP="008828F3">
      <w:pPr>
        <w:numPr>
          <w:ilvl w:val="0"/>
          <w:numId w:val="58"/>
        </w:numPr>
      </w:pPr>
      <w:r w:rsidRPr="001D7A9B">
        <w:t xml:space="preserve">Professional References </w:t>
      </w:r>
    </w:p>
    <w:p w14:paraId="755180E8" w14:textId="77777777" w:rsidR="008828F3" w:rsidRPr="001D7A9B" w:rsidRDefault="008828F3" w:rsidP="008828F3">
      <w:pPr>
        <w:numPr>
          <w:ilvl w:val="0"/>
          <w:numId w:val="58"/>
        </w:numPr>
      </w:pPr>
      <w:r>
        <w:t>Publisher</w:t>
      </w:r>
      <w:r w:rsidRPr="001D7A9B">
        <w:t xml:space="preserve"> Case Study</w:t>
      </w:r>
    </w:p>
    <w:p w14:paraId="52CB31E7" w14:textId="77777777" w:rsidR="008828F3" w:rsidRPr="001D7A9B" w:rsidRDefault="008828F3" w:rsidP="008828F3">
      <w:pPr>
        <w:numPr>
          <w:ilvl w:val="0"/>
          <w:numId w:val="58"/>
        </w:numPr>
      </w:pPr>
      <w:r w:rsidRPr="001D7A9B">
        <w:t>Declaration</w:t>
      </w:r>
    </w:p>
    <w:p w14:paraId="58463ADE" w14:textId="77777777" w:rsidR="008828F3" w:rsidRPr="001D7A9B" w:rsidRDefault="008828F3" w:rsidP="008828F3"/>
    <w:p w14:paraId="194D2939" w14:textId="77777777" w:rsidR="008828F3" w:rsidRPr="001D7A9B" w:rsidRDefault="008828F3" w:rsidP="008828F3"/>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C0000"/>
        <w:tblLook w:val="04A0" w:firstRow="1" w:lastRow="0" w:firstColumn="1" w:lastColumn="0" w:noHBand="0" w:noVBand="1"/>
      </w:tblPr>
      <w:tblGrid>
        <w:gridCol w:w="9639"/>
      </w:tblGrid>
      <w:tr w:rsidR="008828F3" w:rsidRPr="008828F3" w14:paraId="05D0C8A1" w14:textId="77777777" w:rsidTr="008828F3">
        <w:trPr>
          <w:jc w:val="center"/>
        </w:trPr>
        <w:tc>
          <w:tcPr>
            <w:tcW w:w="9854" w:type="dxa"/>
            <w:shd w:val="clear" w:color="auto" w:fill="CC0000"/>
          </w:tcPr>
          <w:p w14:paraId="403329A0" w14:textId="77777777" w:rsidR="008828F3" w:rsidRPr="008828F3" w:rsidRDefault="008828F3" w:rsidP="008828F3">
            <w:pPr>
              <w:pStyle w:val="BQHeader001"/>
              <w:numPr>
                <w:ilvl w:val="0"/>
                <w:numId w:val="59"/>
              </w:numPr>
              <w:tabs>
                <w:tab w:val="left" w:pos="720"/>
              </w:tabs>
              <w:jc w:val="left"/>
              <w:rPr>
                <w:color w:val="FFFFFF" w:themeColor="background1"/>
              </w:rPr>
            </w:pPr>
            <w:r w:rsidRPr="008828F3">
              <w:rPr>
                <w:color w:val="FFFFFF" w:themeColor="background1"/>
              </w:rPr>
              <w:t>Publisher Details</w:t>
            </w:r>
          </w:p>
        </w:tc>
      </w:tr>
    </w:tbl>
    <w:p w14:paraId="35AD7260" w14:textId="77777777" w:rsidR="008828F3" w:rsidRPr="001D7A9B" w:rsidRDefault="008828F3" w:rsidP="008828F3">
      <w:pPr>
        <w:tabs>
          <w:tab w:val="left" w:pos="720"/>
        </w:tabs>
        <w:rPr>
          <w:rFonts w:cs="Arial"/>
          <w:b/>
          <w:szCs w:val="20"/>
          <w:u w:val="single"/>
        </w:rPr>
      </w:pPr>
    </w:p>
    <w:tbl>
      <w:tblPr>
        <w:tblW w:w="9641"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39"/>
        <w:gridCol w:w="4601"/>
        <w:gridCol w:w="4601"/>
      </w:tblGrid>
      <w:tr w:rsidR="008828F3" w:rsidRPr="001D7A9B" w14:paraId="11CB351F" w14:textId="77777777" w:rsidTr="006B1102">
        <w:trPr>
          <w:jc w:val="center"/>
        </w:trPr>
        <w:tc>
          <w:tcPr>
            <w:tcW w:w="439" w:type="dxa"/>
            <w:tcMar>
              <w:top w:w="85" w:type="dxa"/>
              <w:left w:w="85" w:type="dxa"/>
              <w:bottom w:w="85" w:type="dxa"/>
              <w:right w:w="85" w:type="dxa"/>
            </w:tcMar>
          </w:tcPr>
          <w:p w14:paraId="5A0994F4" w14:textId="77777777" w:rsidR="008828F3" w:rsidRPr="00AE249C" w:rsidRDefault="008828F3" w:rsidP="00FF7E13">
            <w:pPr>
              <w:tabs>
                <w:tab w:val="left" w:pos="720"/>
              </w:tabs>
              <w:jc w:val="center"/>
              <w:rPr>
                <w:rFonts w:cs="Arial"/>
                <w:b/>
                <w:szCs w:val="20"/>
              </w:rPr>
            </w:pPr>
            <w:r>
              <w:rPr>
                <w:rFonts w:cs="Arial"/>
                <w:b/>
                <w:szCs w:val="20"/>
              </w:rPr>
              <w:t>a.</w:t>
            </w:r>
          </w:p>
        </w:tc>
        <w:tc>
          <w:tcPr>
            <w:tcW w:w="4600" w:type="dxa"/>
            <w:tcMar>
              <w:top w:w="85" w:type="dxa"/>
              <w:left w:w="85" w:type="dxa"/>
              <w:bottom w:w="85" w:type="dxa"/>
              <w:right w:w="85" w:type="dxa"/>
            </w:tcMar>
            <w:vAlign w:val="center"/>
          </w:tcPr>
          <w:p w14:paraId="3CA44ACE" w14:textId="77777777" w:rsidR="008828F3" w:rsidRPr="001D7A9B" w:rsidRDefault="008828F3" w:rsidP="00FF7E13">
            <w:pPr>
              <w:tabs>
                <w:tab w:val="left" w:pos="720"/>
              </w:tabs>
              <w:rPr>
                <w:rFonts w:cs="Arial"/>
                <w:szCs w:val="20"/>
              </w:rPr>
            </w:pPr>
            <w:r w:rsidRPr="001D7A9B">
              <w:rPr>
                <w:rFonts w:cs="Arial"/>
                <w:szCs w:val="20"/>
              </w:rPr>
              <w:t>Full name of your business or organisation - or of the business or organisation acting as lead contact where a consortium bid is being submitted</w:t>
            </w:r>
          </w:p>
        </w:tc>
        <w:tc>
          <w:tcPr>
            <w:tcW w:w="4600" w:type="dxa"/>
            <w:tcMar>
              <w:top w:w="85" w:type="dxa"/>
              <w:left w:w="85" w:type="dxa"/>
              <w:bottom w:w="85" w:type="dxa"/>
              <w:right w:w="85" w:type="dxa"/>
            </w:tcMar>
            <w:vAlign w:val="center"/>
          </w:tcPr>
          <w:p w14:paraId="05D68579" w14:textId="77777777" w:rsidR="008828F3" w:rsidRPr="001D7A9B" w:rsidRDefault="008828F3" w:rsidP="00FF7E13">
            <w:pPr>
              <w:tabs>
                <w:tab w:val="left" w:pos="720"/>
              </w:tabs>
              <w:rPr>
                <w:rFonts w:cs="Arial"/>
                <w:szCs w:val="20"/>
              </w:rPr>
            </w:pPr>
          </w:p>
        </w:tc>
      </w:tr>
      <w:tr w:rsidR="008828F3" w:rsidRPr="001D7A9B" w14:paraId="642A3CA4" w14:textId="77777777" w:rsidTr="006B1102">
        <w:trPr>
          <w:jc w:val="center"/>
        </w:trPr>
        <w:tc>
          <w:tcPr>
            <w:tcW w:w="439" w:type="dxa"/>
            <w:tcMar>
              <w:top w:w="85" w:type="dxa"/>
              <w:left w:w="85" w:type="dxa"/>
              <w:bottom w:w="85" w:type="dxa"/>
              <w:right w:w="85" w:type="dxa"/>
            </w:tcMar>
          </w:tcPr>
          <w:p w14:paraId="3BC1A8A6" w14:textId="77777777" w:rsidR="008828F3" w:rsidRPr="00AE249C" w:rsidRDefault="008828F3" w:rsidP="00FF7E13">
            <w:pPr>
              <w:tabs>
                <w:tab w:val="left" w:pos="720"/>
              </w:tabs>
              <w:jc w:val="center"/>
              <w:rPr>
                <w:rFonts w:cs="Arial"/>
                <w:b/>
                <w:szCs w:val="20"/>
              </w:rPr>
            </w:pPr>
            <w:r>
              <w:rPr>
                <w:rFonts w:cs="Arial"/>
                <w:b/>
                <w:szCs w:val="20"/>
              </w:rPr>
              <w:t>b.</w:t>
            </w:r>
          </w:p>
        </w:tc>
        <w:tc>
          <w:tcPr>
            <w:tcW w:w="4600" w:type="dxa"/>
            <w:tcMar>
              <w:top w:w="85" w:type="dxa"/>
              <w:left w:w="85" w:type="dxa"/>
              <w:bottom w:w="85" w:type="dxa"/>
              <w:right w:w="85" w:type="dxa"/>
            </w:tcMar>
            <w:vAlign w:val="center"/>
          </w:tcPr>
          <w:p w14:paraId="0F6FBF99" w14:textId="77777777" w:rsidR="008828F3" w:rsidRPr="001D7A9B" w:rsidRDefault="008828F3" w:rsidP="00FF7E13">
            <w:pPr>
              <w:tabs>
                <w:tab w:val="left" w:pos="720"/>
              </w:tabs>
              <w:rPr>
                <w:rFonts w:cs="Arial"/>
                <w:szCs w:val="20"/>
              </w:rPr>
            </w:pPr>
            <w:r w:rsidRPr="001D7A9B">
              <w:rPr>
                <w:rFonts w:cs="Arial"/>
                <w:szCs w:val="20"/>
              </w:rPr>
              <w:t>Contact name:</w:t>
            </w:r>
          </w:p>
        </w:tc>
        <w:tc>
          <w:tcPr>
            <w:tcW w:w="4600" w:type="dxa"/>
            <w:tcMar>
              <w:top w:w="85" w:type="dxa"/>
              <w:left w:w="85" w:type="dxa"/>
              <w:bottom w:w="85" w:type="dxa"/>
              <w:right w:w="85" w:type="dxa"/>
            </w:tcMar>
            <w:vAlign w:val="center"/>
          </w:tcPr>
          <w:p w14:paraId="4D161B83" w14:textId="77777777" w:rsidR="008828F3" w:rsidRPr="001D7A9B" w:rsidRDefault="008828F3" w:rsidP="00FF7E13">
            <w:pPr>
              <w:tabs>
                <w:tab w:val="left" w:pos="720"/>
              </w:tabs>
              <w:rPr>
                <w:rFonts w:cs="Arial"/>
                <w:szCs w:val="20"/>
              </w:rPr>
            </w:pPr>
          </w:p>
        </w:tc>
      </w:tr>
      <w:tr w:rsidR="008828F3" w:rsidRPr="001D7A9B" w14:paraId="7BF2889B" w14:textId="77777777" w:rsidTr="006B1102">
        <w:trPr>
          <w:jc w:val="center"/>
        </w:trPr>
        <w:tc>
          <w:tcPr>
            <w:tcW w:w="439" w:type="dxa"/>
            <w:tcMar>
              <w:top w:w="85" w:type="dxa"/>
              <w:left w:w="85" w:type="dxa"/>
              <w:bottom w:w="85" w:type="dxa"/>
              <w:right w:w="85" w:type="dxa"/>
            </w:tcMar>
          </w:tcPr>
          <w:p w14:paraId="4365476E" w14:textId="77777777" w:rsidR="008828F3" w:rsidRPr="00AE249C" w:rsidRDefault="008828F3" w:rsidP="00FF7E13">
            <w:pPr>
              <w:tabs>
                <w:tab w:val="left" w:pos="720"/>
              </w:tabs>
              <w:jc w:val="center"/>
              <w:rPr>
                <w:rFonts w:cs="Arial"/>
                <w:b/>
                <w:szCs w:val="20"/>
              </w:rPr>
            </w:pPr>
            <w:r>
              <w:rPr>
                <w:rFonts w:cs="Arial"/>
                <w:b/>
                <w:szCs w:val="20"/>
              </w:rPr>
              <w:t>c.</w:t>
            </w:r>
          </w:p>
        </w:tc>
        <w:tc>
          <w:tcPr>
            <w:tcW w:w="4600" w:type="dxa"/>
            <w:tcMar>
              <w:top w:w="85" w:type="dxa"/>
              <w:left w:w="85" w:type="dxa"/>
              <w:bottom w:w="85" w:type="dxa"/>
              <w:right w:w="85" w:type="dxa"/>
            </w:tcMar>
            <w:vAlign w:val="center"/>
          </w:tcPr>
          <w:p w14:paraId="1F72175C" w14:textId="77777777" w:rsidR="008828F3" w:rsidRPr="001D7A9B" w:rsidRDefault="008828F3" w:rsidP="00FF7E13">
            <w:pPr>
              <w:tabs>
                <w:tab w:val="left" w:pos="720"/>
              </w:tabs>
              <w:rPr>
                <w:rFonts w:cs="Arial"/>
                <w:szCs w:val="20"/>
              </w:rPr>
            </w:pPr>
            <w:r w:rsidRPr="001D7A9B">
              <w:rPr>
                <w:rFonts w:cs="Arial"/>
                <w:szCs w:val="20"/>
              </w:rPr>
              <w:t>Address:</w:t>
            </w:r>
          </w:p>
        </w:tc>
        <w:tc>
          <w:tcPr>
            <w:tcW w:w="4600" w:type="dxa"/>
            <w:tcMar>
              <w:top w:w="85" w:type="dxa"/>
              <w:left w:w="85" w:type="dxa"/>
              <w:bottom w:w="85" w:type="dxa"/>
              <w:right w:w="85" w:type="dxa"/>
            </w:tcMar>
            <w:vAlign w:val="center"/>
          </w:tcPr>
          <w:p w14:paraId="76F6FA70" w14:textId="77777777" w:rsidR="008828F3" w:rsidRPr="001D7A9B" w:rsidRDefault="008828F3" w:rsidP="00FF7E13">
            <w:pPr>
              <w:tabs>
                <w:tab w:val="left" w:pos="720"/>
              </w:tabs>
              <w:rPr>
                <w:rFonts w:cs="Arial"/>
                <w:szCs w:val="20"/>
              </w:rPr>
            </w:pPr>
          </w:p>
        </w:tc>
      </w:tr>
      <w:tr w:rsidR="008828F3" w:rsidRPr="001D7A9B" w14:paraId="3C7BF2E6" w14:textId="77777777" w:rsidTr="006B1102">
        <w:trPr>
          <w:jc w:val="center"/>
        </w:trPr>
        <w:tc>
          <w:tcPr>
            <w:tcW w:w="439" w:type="dxa"/>
            <w:tcMar>
              <w:top w:w="85" w:type="dxa"/>
              <w:left w:w="85" w:type="dxa"/>
              <w:bottom w:w="85" w:type="dxa"/>
              <w:right w:w="85" w:type="dxa"/>
            </w:tcMar>
          </w:tcPr>
          <w:p w14:paraId="226F8E22" w14:textId="77777777" w:rsidR="008828F3" w:rsidRPr="00AE249C" w:rsidRDefault="008828F3" w:rsidP="00FF7E13">
            <w:pPr>
              <w:tabs>
                <w:tab w:val="left" w:pos="720"/>
              </w:tabs>
              <w:jc w:val="center"/>
              <w:rPr>
                <w:rFonts w:cs="Arial"/>
                <w:b/>
                <w:szCs w:val="20"/>
              </w:rPr>
            </w:pPr>
            <w:r>
              <w:rPr>
                <w:rFonts w:cs="Arial"/>
                <w:b/>
                <w:szCs w:val="20"/>
              </w:rPr>
              <w:t>d.</w:t>
            </w:r>
          </w:p>
        </w:tc>
        <w:tc>
          <w:tcPr>
            <w:tcW w:w="4600" w:type="dxa"/>
            <w:tcMar>
              <w:top w:w="85" w:type="dxa"/>
              <w:left w:w="85" w:type="dxa"/>
              <w:bottom w:w="85" w:type="dxa"/>
              <w:right w:w="85" w:type="dxa"/>
            </w:tcMar>
            <w:vAlign w:val="center"/>
          </w:tcPr>
          <w:p w14:paraId="2CAC7084" w14:textId="77777777" w:rsidR="008828F3" w:rsidRPr="001D7A9B" w:rsidRDefault="008828F3" w:rsidP="00FF7E13">
            <w:pPr>
              <w:tabs>
                <w:tab w:val="left" w:pos="720"/>
              </w:tabs>
              <w:rPr>
                <w:rFonts w:cs="Arial"/>
                <w:szCs w:val="20"/>
              </w:rPr>
            </w:pPr>
            <w:r w:rsidRPr="001D7A9B">
              <w:rPr>
                <w:rFonts w:cs="Arial"/>
                <w:szCs w:val="20"/>
              </w:rPr>
              <w:t>Post code:</w:t>
            </w:r>
          </w:p>
        </w:tc>
        <w:tc>
          <w:tcPr>
            <w:tcW w:w="4600" w:type="dxa"/>
            <w:tcMar>
              <w:top w:w="85" w:type="dxa"/>
              <w:left w:w="85" w:type="dxa"/>
              <w:bottom w:w="85" w:type="dxa"/>
              <w:right w:w="85" w:type="dxa"/>
            </w:tcMar>
            <w:vAlign w:val="center"/>
          </w:tcPr>
          <w:p w14:paraId="6E653A56" w14:textId="77777777" w:rsidR="008828F3" w:rsidRPr="001D7A9B" w:rsidRDefault="008828F3" w:rsidP="00FF7E13">
            <w:pPr>
              <w:tabs>
                <w:tab w:val="left" w:pos="720"/>
              </w:tabs>
              <w:rPr>
                <w:rFonts w:cs="Arial"/>
                <w:szCs w:val="20"/>
              </w:rPr>
            </w:pPr>
          </w:p>
        </w:tc>
      </w:tr>
      <w:tr w:rsidR="008828F3" w:rsidRPr="001D7A9B" w14:paraId="1A78446D" w14:textId="77777777" w:rsidTr="006B1102">
        <w:trPr>
          <w:jc w:val="center"/>
        </w:trPr>
        <w:tc>
          <w:tcPr>
            <w:tcW w:w="439" w:type="dxa"/>
            <w:tcMar>
              <w:top w:w="85" w:type="dxa"/>
              <w:left w:w="85" w:type="dxa"/>
              <w:bottom w:w="85" w:type="dxa"/>
              <w:right w:w="85" w:type="dxa"/>
            </w:tcMar>
          </w:tcPr>
          <w:p w14:paraId="7A222C8E" w14:textId="77777777" w:rsidR="008828F3" w:rsidRPr="00AE249C" w:rsidRDefault="008828F3" w:rsidP="00FF7E13">
            <w:pPr>
              <w:tabs>
                <w:tab w:val="left" w:pos="720"/>
              </w:tabs>
              <w:jc w:val="center"/>
              <w:rPr>
                <w:rFonts w:cs="Arial"/>
                <w:b/>
                <w:szCs w:val="20"/>
              </w:rPr>
            </w:pPr>
            <w:r>
              <w:rPr>
                <w:rFonts w:cs="Arial"/>
                <w:b/>
                <w:szCs w:val="20"/>
              </w:rPr>
              <w:t>e.</w:t>
            </w:r>
          </w:p>
        </w:tc>
        <w:tc>
          <w:tcPr>
            <w:tcW w:w="4600" w:type="dxa"/>
            <w:tcMar>
              <w:top w:w="85" w:type="dxa"/>
              <w:left w:w="85" w:type="dxa"/>
              <w:bottom w:w="85" w:type="dxa"/>
              <w:right w:w="85" w:type="dxa"/>
            </w:tcMar>
            <w:vAlign w:val="center"/>
          </w:tcPr>
          <w:p w14:paraId="0C143CF9" w14:textId="77777777" w:rsidR="008828F3" w:rsidRPr="001D7A9B" w:rsidRDefault="008828F3" w:rsidP="00FF7E13">
            <w:pPr>
              <w:tabs>
                <w:tab w:val="left" w:pos="720"/>
              </w:tabs>
              <w:rPr>
                <w:rFonts w:cs="Arial"/>
                <w:szCs w:val="20"/>
              </w:rPr>
            </w:pPr>
            <w:r w:rsidRPr="001D7A9B">
              <w:rPr>
                <w:rFonts w:cs="Arial"/>
                <w:szCs w:val="20"/>
              </w:rPr>
              <w:t>Country:</w:t>
            </w:r>
          </w:p>
        </w:tc>
        <w:tc>
          <w:tcPr>
            <w:tcW w:w="4600" w:type="dxa"/>
            <w:tcMar>
              <w:top w:w="85" w:type="dxa"/>
              <w:left w:w="85" w:type="dxa"/>
              <w:bottom w:w="85" w:type="dxa"/>
              <w:right w:w="85" w:type="dxa"/>
            </w:tcMar>
            <w:vAlign w:val="center"/>
          </w:tcPr>
          <w:p w14:paraId="7F73D9D2" w14:textId="77777777" w:rsidR="008828F3" w:rsidRPr="001D7A9B" w:rsidRDefault="008828F3" w:rsidP="00FF7E13">
            <w:pPr>
              <w:tabs>
                <w:tab w:val="left" w:pos="720"/>
              </w:tabs>
              <w:rPr>
                <w:rFonts w:cs="Arial"/>
                <w:szCs w:val="20"/>
              </w:rPr>
            </w:pPr>
          </w:p>
        </w:tc>
      </w:tr>
      <w:tr w:rsidR="008828F3" w:rsidRPr="001D7A9B" w14:paraId="470C1952" w14:textId="77777777" w:rsidTr="006B1102">
        <w:trPr>
          <w:jc w:val="center"/>
        </w:trPr>
        <w:tc>
          <w:tcPr>
            <w:tcW w:w="439" w:type="dxa"/>
            <w:tcMar>
              <w:top w:w="85" w:type="dxa"/>
              <w:left w:w="85" w:type="dxa"/>
              <w:bottom w:w="85" w:type="dxa"/>
              <w:right w:w="85" w:type="dxa"/>
            </w:tcMar>
          </w:tcPr>
          <w:p w14:paraId="12E5DC3F" w14:textId="77777777" w:rsidR="008828F3" w:rsidRPr="00AE249C" w:rsidRDefault="008828F3" w:rsidP="00FF7E13">
            <w:pPr>
              <w:tabs>
                <w:tab w:val="left" w:pos="720"/>
              </w:tabs>
              <w:jc w:val="center"/>
              <w:rPr>
                <w:rFonts w:cs="Arial"/>
                <w:b/>
                <w:szCs w:val="20"/>
              </w:rPr>
            </w:pPr>
            <w:r>
              <w:rPr>
                <w:rFonts w:cs="Arial"/>
                <w:b/>
                <w:szCs w:val="20"/>
              </w:rPr>
              <w:t>f.</w:t>
            </w:r>
          </w:p>
        </w:tc>
        <w:tc>
          <w:tcPr>
            <w:tcW w:w="4600" w:type="dxa"/>
            <w:tcMar>
              <w:top w:w="85" w:type="dxa"/>
              <w:left w:w="85" w:type="dxa"/>
              <w:bottom w:w="85" w:type="dxa"/>
              <w:right w:w="85" w:type="dxa"/>
            </w:tcMar>
            <w:vAlign w:val="center"/>
          </w:tcPr>
          <w:p w14:paraId="173F1DC7" w14:textId="77777777" w:rsidR="008828F3" w:rsidRPr="001D7A9B" w:rsidRDefault="008828F3" w:rsidP="00FF7E13">
            <w:pPr>
              <w:tabs>
                <w:tab w:val="left" w:pos="720"/>
              </w:tabs>
              <w:rPr>
                <w:rFonts w:cs="Arial"/>
                <w:szCs w:val="20"/>
              </w:rPr>
            </w:pPr>
            <w:r w:rsidRPr="001D7A9B">
              <w:rPr>
                <w:rFonts w:cs="Arial"/>
                <w:szCs w:val="20"/>
              </w:rPr>
              <w:t>Phone:</w:t>
            </w:r>
          </w:p>
        </w:tc>
        <w:tc>
          <w:tcPr>
            <w:tcW w:w="4600" w:type="dxa"/>
            <w:tcMar>
              <w:top w:w="85" w:type="dxa"/>
              <w:left w:w="85" w:type="dxa"/>
              <w:bottom w:w="85" w:type="dxa"/>
              <w:right w:w="85" w:type="dxa"/>
            </w:tcMar>
            <w:vAlign w:val="center"/>
          </w:tcPr>
          <w:p w14:paraId="6B661A4E" w14:textId="77777777" w:rsidR="008828F3" w:rsidRPr="001D7A9B" w:rsidRDefault="008828F3" w:rsidP="00FF7E13">
            <w:pPr>
              <w:tabs>
                <w:tab w:val="left" w:pos="720"/>
              </w:tabs>
              <w:rPr>
                <w:rFonts w:cs="Arial"/>
                <w:szCs w:val="20"/>
              </w:rPr>
            </w:pPr>
          </w:p>
        </w:tc>
      </w:tr>
      <w:tr w:rsidR="008828F3" w:rsidRPr="001D7A9B" w14:paraId="5A1A8CF9" w14:textId="77777777" w:rsidTr="006B1102">
        <w:trPr>
          <w:jc w:val="center"/>
        </w:trPr>
        <w:tc>
          <w:tcPr>
            <w:tcW w:w="439" w:type="dxa"/>
            <w:tcMar>
              <w:top w:w="85" w:type="dxa"/>
              <w:left w:w="85" w:type="dxa"/>
              <w:bottom w:w="85" w:type="dxa"/>
              <w:right w:w="85" w:type="dxa"/>
            </w:tcMar>
          </w:tcPr>
          <w:p w14:paraId="363449B6" w14:textId="77777777" w:rsidR="008828F3" w:rsidRPr="00AE249C" w:rsidRDefault="008828F3" w:rsidP="00FF7E13">
            <w:pPr>
              <w:tabs>
                <w:tab w:val="left" w:pos="720"/>
              </w:tabs>
              <w:jc w:val="center"/>
              <w:rPr>
                <w:rFonts w:cs="Arial"/>
                <w:b/>
                <w:szCs w:val="20"/>
              </w:rPr>
            </w:pPr>
            <w:r>
              <w:rPr>
                <w:rFonts w:cs="Arial"/>
                <w:b/>
                <w:szCs w:val="20"/>
              </w:rPr>
              <w:t>g.</w:t>
            </w:r>
          </w:p>
        </w:tc>
        <w:tc>
          <w:tcPr>
            <w:tcW w:w="4600" w:type="dxa"/>
            <w:tcMar>
              <w:top w:w="85" w:type="dxa"/>
              <w:left w:w="85" w:type="dxa"/>
              <w:bottom w:w="85" w:type="dxa"/>
              <w:right w:w="85" w:type="dxa"/>
            </w:tcMar>
            <w:vAlign w:val="center"/>
          </w:tcPr>
          <w:p w14:paraId="0EFCACAD" w14:textId="77777777" w:rsidR="008828F3" w:rsidRPr="001D7A9B" w:rsidRDefault="008828F3" w:rsidP="00FF7E13">
            <w:pPr>
              <w:tabs>
                <w:tab w:val="left" w:pos="720"/>
              </w:tabs>
              <w:rPr>
                <w:rFonts w:cs="Arial"/>
                <w:szCs w:val="20"/>
              </w:rPr>
            </w:pPr>
            <w:r w:rsidRPr="001D7A9B">
              <w:rPr>
                <w:rFonts w:cs="Arial"/>
                <w:szCs w:val="20"/>
              </w:rPr>
              <w:t>Mobile:</w:t>
            </w:r>
          </w:p>
        </w:tc>
        <w:tc>
          <w:tcPr>
            <w:tcW w:w="4600" w:type="dxa"/>
            <w:tcMar>
              <w:top w:w="85" w:type="dxa"/>
              <w:left w:w="85" w:type="dxa"/>
              <w:bottom w:w="85" w:type="dxa"/>
              <w:right w:w="85" w:type="dxa"/>
            </w:tcMar>
            <w:vAlign w:val="center"/>
          </w:tcPr>
          <w:p w14:paraId="0E792F5C" w14:textId="77777777" w:rsidR="008828F3" w:rsidRPr="001D7A9B" w:rsidRDefault="008828F3" w:rsidP="00FF7E13">
            <w:pPr>
              <w:tabs>
                <w:tab w:val="left" w:pos="720"/>
              </w:tabs>
              <w:rPr>
                <w:rFonts w:cs="Arial"/>
                <w:szCs w:val="20"/>
              </w:rPr>
            </w:pPr>
          </w:p>
        </w:tc>
      </w:tr>
      <w:tr w:rsidR="008828F3" w:rsidRPr="001D7A9B" w14:paraId="5D288414" w14:textId="77777777" w:rsidTr="006B1102">
        <w:trPr>
          <w:jc w:val="center"/>
        </w:trPr>
        <w:tc>
          <w:tcPr>
            <w:tcW w:w="439" w:type="dxa"/>
            <w:tcMar>
              <w:top w:w="85" w:type="dxa"/>
              <w:left w:w="85" w:type="dxa"/>
              <w:bottom w:w="85" w:type="dxa"/>
              <w:right w:w="85" w:type="dxa"/>
            </w:tcMar>
          </w:tcPr>
          <w:p w14:paraId="479F2145" w14:textId="77777777" w:rsidR="008828F3" w:rsidRPr="00AE249C" w:rsidRDefault="008828F3" w:rsidP="00FF7E13">
            <w:pPr>
              <w:tabs>
                <w:tab w:val="left" w:pos="720"/>
              </w:tabs>
              <w:jc w:val="center"/>
              <w:rPr>
                <w:rFonts w:cs="Arial"/>
                <w:b/>
                <w:szCs w:val="20"/>
              </w:rPr>
            </w:pPr>
            <w:r>
              <w:rPr>
                <w:rFonts w:cs="Arial"/>
                <w:b/>
                <w:szCs w:val="20"/>
              </w:rPr>
              <w:t>h.</w:t>
            </w:r>
          </w:p>
        </w:tc>
        <w:tc>
          <w:tcPr>
            <w:tcW w:w="4600" w:type="dxa"/>
            <w:tcMar>
              <w:top w:w="85" w:type="dxa"/>
              <w:left w:w="85" w:type="dxa"/>
              <w:bottom w:w="85" w:type="dxa"/>
              <w:right w:w="85" w:type="dxa"/>
            </w:tcMar>
            <w:vAlign w:val="center"/>
          </w:tcPr>
          <w:p w14:paraId="3ECC34B9" w14:textId="77777777" w:rsidR="008828F3" w:rsidRPr="001D7A9B" w:rsidRDefault="008828F3" w:rsidP="00FF7E13">
            <w:pPr>
              <w:tabs>
                <w:tab w:val="left" w:pos="720"/>
              </w:tabs>
              <w:rPr>
                <w:rFonts w:cs="Arial"/>
                <w:szCs w:val="20"/>
              </w:rPr>
            </w:pPr>
            <w:r w:rsidRPr="001D7A9B">
              <w:rPr>
                <w:rFonts w:cs="Arial"/>
                <w:szCs w:val="20"/>
              </w:rPr>
              <w:t>Email:</w:t>
            </w:r>
          </w:p>
        </w:tc>
        <w:tc>
          <w:tcPr>
            <w:tcW w:w="4600" w:type="dxa"/>
            <w:tcMar>
              <w:top w:w="85" w:type="dxa"/>
              <w:left w:w="85" w:type="dxa"/>
              <w:bottom w:w="85" w:type="dxa"/>
              <w:right w:w="85" w:type="dxa"/>
            </w:tcMar>
            <w:vAlign w:val="center"/>
          </w:tcPr>
          <w:p w14:paraId="3B0F832F" w14:textId="77777777" w:rsidR="008828F3" w:rsidRPr="001D7A9B" w:rsidRDefault="008828F3" w:rsidP="00FF7E13">
            <w:pPr>
              <w:tabs>
                <w:tab w:val="left" w:pos="720"/>
              </w:tabs>
              <w:rPr>
                <w:rFonts w:cs="Arial"/>
                <w:szCs w:val="20"/>
              </w:rPr>
            </w:pPr>
          </w:p>
        </w:tc>
      </w:tr>
      <w:tr w:rsidR="008828F3" w:rsidRPr="001D7A9B" w14:paraId="2CFE11B3" w14:textId="77777777" w:rsidTr="006B1102">
        <w:trPr>
          <w:jc w:val="center"/>
        </w:trPr>
        <w:tc>
          <w:tcPr>
            <w:tcW w:w="439" w:type="dxa"/>
            <w:tcMar>
              <w:top w:w="85" w:type="dxa"/>
              <w:left w:w="85" w:type="dxa"/>
              <w:bottom w:w="85" w:type="dxa"/>
              <w:right w:w="85" w:type="dxa"/>
            </w:tcMar>
          </w:tcPr>
          <w:p w14:paraId="765FE395" w14:textId="77777777" w:rsidR="008828F3" w:rsidRPr="00AE249C" w:rsidRDefault="008828F3" w:rsidP="00FF7E13">
            <w:pPr>
              <w:tabs>
                <w:tab w:val="left" w:pos="720"/>
              </w:tabs>
              <w:jc w:val="center"/>
              <w:rPr>
                <w:rFonts w:cs="Arial"/>
                <w:b/>
                <w:szCs w:val="20"/>
              </w:rPr>
            </w:pPr>
            <w:r>
              <w:rPr>
                <w:rFonts w:cs="Arial"/>
                <w:b/>
                <w:szCs w:val="20"/>
              </w:rPr>
              <w:t>i.</w:t>
            </w:r>
          </w:p>
        </w:tc>
        <w:tc>
          <w:tcPr>
            <w:tcW w:w="4600" w:type="dxa"/>
            <w:tcMar>
              <w:top w:w="85" w:type="dxa"/>
              <w:left w:w="85" w:type="dxa"/>
              <w:bottom w:w="85" w:type="dxa"/>
              <w:right w:w="85" w:type="dxa"/>
            </w:tcMar>
            <w:vAlign w:val="center"/>
          </w:tcPr>
          <w:p w14:paraId="57AAAFAE" w14:textId="77777777" w:rsidR="008828F3" w:rsidRPr="001D7A9B" w:rsidRDefault="008828F3" w:rsidP="00FF7E13">
            <w:pPr>
              <w:tabs>
                <w:tab w:val="left" w:pos="720"/>
              </w:tabs>
              <w:rPr>
                <w:rFonts w:cs="Arial"/>
                <w:szCs w:val="20"/>
              </w:rPr>
            </w:pPr>
            <w:r w:rsidRPr="001D7A9B">
              <w:rPr>
                <w:rFonts w:cs="Arial"/>
                <w:szCs w:val="20"/>
              </w:rPr>
              <w:t>Registered office address (if different from above)</w:t>
            </w:r>
          </w:p>
        </w:tc>
        <w:tc>
          <w:tcPr>
            <w:tcW w:w="4600" w:type="dxa"/>
            <w:tcMar>
              <w:top w:w="85" w:type="dxa"/>
              <w:left w:w="85" w:type="dxa"/>
              <w:bottom w:w="85" w:type="dxa"/>
              <w:right w:w="85" w:type="dxa"/>
            </w:tcMar>
            <w:vAlign w:val="center"/>
          </w:tcPr>
          <w:p w14:paraId="4A229D6C" w14:textId="77777777" w:rsidR="008828F3" w:rsidRPr="001D7A9B" w:rsidRDefault="008828F3" w:rsidP="00FF7E13">
            <w:pPr>
              <w:tabs>
                <w:tab w:val="left" w:pos="720"/>
              </w:tabs>
              <w:rPr>
                <w:rFonts w:cs="Arial"/>
                <w:szCs w:val="20"/>
              </w:rPr>
            </w:pPr>
          </w:p>
        </w:tc>
      </w:tr>
      <w:tr w:rsidR="008828F3" w:rsidRPr="001D7A9B" w14:paraId="07C28071" w14:textId="77777777" w:rsidTr="006B1102">
        <w:trPr>
          <w:jc w:val="center"/>
        </w:trPr>
        <w:tc>
          <w:tcPr>
            <w:tcW w:w="439" w:type="dxa"/>
            <w:tcMar>
              <w:top w:w="85" w:type="dxa"/>
              <w:left w:w="85" w:type="dxa"/>
              <w:bottom w:w="85" w:type="dxa"/>
              <w:right w:w="85" w:type="dxa"/>
            </w:tcMar>
          </w:tcPr>
          <w:p w14:paraId="29F9D539" w14:textId="77777777" w:rsidR="008828F3" w:rsidRPr="00AE249C" w:rsidRDefault="008828F3" w:rsidP="00FF7E13">
            <w:pPr>
              <w:tabs>
                <w:tab w:val="left" w:pos="720"/>
              </w:tabs>
              <w:jc w:val="center"/>
              <w:rPr>
                <w:rFonts w:cs="Arial"/>
                <w:b/>
                <w:szCs w:val="20"/>
              </w:rPr>
            </w:pPr>
            <w:r>
              <w:rPr>
                <w:rFonts w:cs="Arial"/>
                <w:b/>
                <w:szCs w:val="20"/>
              </w:rPr>
              <w:t>j.</w:t>
            </w:r>
          </w:p>
        </w:tc>
        <w:tc>
          <w:tcPr>
            <w:tcW w:w="4600" w:type="dxa"/>
            <w:tcMar>
              <w:top w:w="85" w:type="dxa"/>
              <w:left w:w="85" w:type="dxa"/>
              <w:bottom w:w="85" w:type="dxa"/>
              <w:right w:w="85" w:type="dxa"/>
            </w:tcMar>
            <w:vAlign w:val="center"/>
          </w:tcPr>
          <w:p w14:paraId="7075B356" w14:textId="77777777" w:rsidR="008828F3" w:rsidRPr="001D7A9B" w:rsidRDefault="008828F3" w:rsidP="00FF7E13">
            <w:pPr>
              <w:tabs>
                <w:tab w:val="left" w:pos="720"/>
              </w:tabs>
              <w:rPr>
                <w:rFonts w:cs="Arial"/>
                <w:szCs w:val="20"/>
              </w:rPr>
            </w:pPr>
            <w:r w:rsidRPr="001D7A9B">
              <w:rPr>
                <w:rFonts w:cs="Arial"/>
                <w:szCs w:val="20"/>
              </w:rPr>
              <w:t>Company or charity registration number</w:t>
            </w:r>
          </w:p>
        </w:tc>
        <w:tc>
          <w:tcPr>
            <w:tcW w:w="4600" w:type="dxa"/>
            <w:tcMar>
              <w:top w:w="85" w:type="dxa"/>
              <w:left w:w="85" w:type="dxa"/>
              <w:bottom w:w="85" w:type="dxa"/>
              <w:right w:w="85" w:type="dxa"/>
            </w:tcMar>
            <w:vAlign w:val="center"/>
          </w:tcPr>
          <w:p w14:paraId="6E6DDCF4" w14:textId="77777777" w:rsidR="008828F3" w:rsidRPr="001D7A9B" w:rsidRDefault="008828F3" w:rsidP="00FF7E13">
            <w:pPr>
              <w:tabs>
                <w:tab w:val="left" w:pos="720"/>
              </w:tabs>
              <w:rPr>
                <w:rFonts w:cs="Arial"/>
                <w:szCs w:val="20"/>
              </w:rPr>
            </w:pPr>
          </w:p>
        </w:tc>
      </w:tr>
      <w:tr w:rsidR="008828F3" w:rsidRPr="001D7A9B" w14:paraId="3ECBD4F5" w14:textId="77777777" w:rsidTr="006B1102">
        <w:trPr>
          <w:jc w:val="center"/>
        </w:trPr>
        <w:tc>
          <w:tcPr>
            <w:tcW w:w="439" w:type="dxa"/>
            <w:tcMar>
              <w:top w:w="85" w:type="dxa"/>
              <w:left w:w="85" w:type="dxa"/>
              <w:bottom w:w="85" w:type="dxa"/>
              <w:right w:w="85" w:type="dxa"/>
            </w:tcMar>
          </w:tcPr>
          <w:p w14:paraId="4BC63602" w14:textId="77777777" w:rsidR="008828F3" w:rsidRPr="00AE249C" w:rsidRDefault="008828F3" w:rsidP="00FF7E13">
            <w:pPr>
              <w:tabs>
                <w:tab w:val="left" w:pos="720"/>
              </w:tabs>
              <w:jc w:val="center"/>
              <w:rPr>
                <w:rFonts w:cs="Arial"/>
                <w:b/>
                <w:szCs w:val="20"/>
              </w:rPr>
            </w:pPr>
            <w:r>
              <w:rPr>
                <w:rFonts w:cs="Arial"/>
                <w:b/>
                <w:szCs w:val="20"/>
              </w:rPr>
              <w:t>k.</w:t>
            </w:r>
          </w:p>
        </w:tc>
        <w:tc>
          <w:tcPr>
            <w:tcW w:w="4600" w:type="dxa"/>
            <w:tcMar>
              <w:top w:w="85" w:type="dxa"/>
              <w:left w:w="85" w:type="dxa"/>
              <w:bottom w:w="85" w:type="dxa"/>
              <w:right w:w="85" w:type="dxa"/>
            </w:tcMar>
            <w:vAlign w:val="center"/>
          </w:tcPr>
          <w:p w14:paraId="0E12C518" w14:textId="77777777" w:rsidR="008828F3" w:rsidRPr="001D7A9B" w:rsidRDefault="008828F3" w:rsidP="00FF7E13">
            <w:pPr>
              <w:tabs>
                <w:tab w:val="left" w:pos="720"/>
              </w:tabs>
              <w:rPr>
                <w:rFonts w:cs="Arial"/>
                <w:szCs w:val="20"/>
              </w:rPr>
            </w:pPr>
            <w:r w:rsidRPr="001D7A9B">
              <w:rPr>
                <w:rFonts w:cs="Arial"/>
                <w:szCs w:val="20"/>
              </w:rPr>
              <w:t>VAT registration number</w:t>
            </w:r>
          </w:p>
        </w:tc>
        <w:tc>
          <w:tcPr>
            <w:tcW w:w="4600" w:type="dxa"/>
            <w:tcMar>
              <w:top w:w="85" w:type="dxa"/>
              <w:left w:w="85" w:type="dxa"/>
              <w:bottom w:w="85" w:type="dxa"/>
              <w:right w:w="85" w:type="dxa"/>
            </w:tcMar>
            <w:vAlign w:val="center"/>
          </w:tcPr>
          <w:p w14:paraId="011FDF72" w14:textId="77777777" w:rsidR="008828F3" w:rsidRPr="001D7A9B" w:rsidRDefault="008828F3" w:rsidP="00FF7E13">
            <w:pPr>
              <w:tabs>
                <w:tab w:val="left" w:pos="720"/>
              </w:tabs>
              <w:rPr>
                <w:rFonts w:cs="Arial"/>
                <w:szCs w:val="20"/>
              </w:rPr>
            </w:pPr>
          </w:p>
        </w:tc>
      </w:tr>
      <w:tr w:rsidR="008828F3" w:rsidRPr="001D7A9B" w14:paraId="3C5994C2" w14:textId="77777777" w:rsidTr="006B1102">
        <w:trPr>
          <w:jc w:val="center"/>
        </w:trPr>
        <w:tc>
          <w:tcPr>
            <w:tcW w:w="439" w:type="dxa"/>
            <w:tcMar>
              <w:top w:w="85" w:type="dxa"/>
              <w:left w:w="85" w:type="dxa"/>
              <w:bottom w:w="85" w:type="dxa"/>
              <w:right w:w="85" w:type="dxa"/>
            </w:tcMar>
          </w:tcPr>
          <w:p w14:paraId="2CB58BDB" w14:textId="77777777" w:rsidR="008828F3" w:rsidRPr="00AE249C" w:rsidRDefault="008828F3" w:rsidP="00FF7E13">
            <w:pPr>
              <w:tabs>
                <w:tab w:val="left" w:pos="720"/>
              </w:tabs>
              <w:jc w:val="center"/>
              <w:rPr>
                <w:rFonts w:cs="Arial"/>
                <w:b/>
                <w:szCs w:val="20"/>
              </w:rPr>
            </w:pPr>
            <w:r>
              <w:rPr>
                <w:rFonts w:cs="Arial"/>
                <w:b/>
                <w:szCs w:val="20"/>
              </w:rPr>
              <w:t>l.</w:t>
            </w:r>
          </w:p>
        </w:tc>
        <w:tc>
          <w:tcPr>
            <w:tcW w:w="4600" w:type="dxa"/>
            <w:tcMar>
              <w:top w:w="85" w:type="dxa"/>
              <w:left w:w="85" w:type="dxa"/>
              <w:bottom w:w="85" w:type="dxa"/>
              <w:right w:w="85" w:type="dxa"/>
            </w:tcMar>
            <w:vAlign w:val="center"/>
          </w:tcPr>
          <w:p w14:paraId="4BC30F20" w14:textId="77777777" w:rsidR="008828F3" w:rsidRPr="001D7A9B" w:rsidRDefault="008828F3" w:rsidP="00FF7E13">
            <w:pPr>
              <w:tabs>
                <w:tab w:val="left" w:pos="720"/>
              </w:tabs>
              <w:rPr>
                <w:rFonts w:cs="Arial"/>
                <w:szCs w:val="20"/>
              </w:rPr>
            </w:pPr>
            <w:r w:rsidRPr="001D7A9B">
              <w:rPr>
                <w:rFonts w:cs="Arial"/>
                <w:szCs w:val="20"/>
              </w:rPr>
              <w:t>Name of immediate parent company</w:t>
            </w:r>
          </w:p>
        </w:tc>
        <w:tc>
          <w:tcPr>
            <w:tcW w:w="4600" w:type="dxa"/>
            <w:tcMar>
              <w:top w:w="85" w:type="dxa"/>
              <w:left w:w="85" w:type="dxa"/>
              <w:bottom w:w="85" w:type="dxa"/>
              <w:right w:w="85" w:type="dxa"/>
            </w:tcMar>
            <w:vAlign w:val="center"/>
          </w:tcPr>
          <w:p w14:paraId="15280BCE" w14:textId="77777777" w:rsidR="008828F3" w:rsidRPr="001D7A9B" w:rsidRDefault="008828F3" w:rsidP="00FF7E13">
            <w:pPr>
              <w:tabs>
                <w:tab w:val="left" w:pos="720"/>
              </w:tabs>
              <w:rPr>
                <w:rFonts w:cs="Arial"/>
                <w:szCs w:val="20"/>
              </w:rPr>
            </w:pPr>
          </w:p>
        </w:tc>
      </w:tr>
      <w:tr w:rsidR="008828F3" w:rsidRPr="001D7A9B" w14:paraId="71D1D3FB" w14:textId="77777777" w:rsidTr="006B1102">
        <w:trPr>
          <w:jc w:val="center"/>
        </w:trPr>
        <w:tc>
          <w:tcPr>
            <w:tcW w:w="439" w:type="dxa"/>
            <w:tcMar>
              <w:top w:w="85" w:type="dxa"/>
              <w:left w:w="85" w:type="dxa"/>
              <w:bottom w:w="85" w:type="dxa"/>
              <w:right w:w="85" w:type="dxa"/>
            </w:tcMar>
          </w:tcPr>
          <w:p w14:paraId="53ACB5C9" w14:textId="77777777" w:rsidR="008828F3" w:rsidRPr="00AE249C" w:rsidRDefault="008828F3" w:rsidP="00FF7E13">
            <w:pPr>
              <w:tabs>
                <w:tab w:val="left" w:pos="720"/>
              </w:tabs>
              <w:jc w:val="center"/>
              <w:rPr>
                <w:rFonts w:cs="Arial"/>
                <w:b/>
                <w:szCs w:val="20"/>
              </w:rPr>
            </w:pPr>
            <w:r>
              <w:rPr>
                <w:rFonts w:cs="Arial"/>
                <w:b/>
                <w:szCs w:val="20"/>
              </w:rPr>
              <w:t>m.</w:t>
            </w:r>
          </w:p>
        </w:tc>
        <w:tc>
          <w:tcPr>
            <w:tcW w:w="4600" w:type="dxa"/>
            <w:tcMar>
              <w:top w:w="85" w:type="dxa"/>
              <w:left w:w="85" w:type="dxa"/>
              <w:bottom w:w="85" w:type="dxa"/>
              <w:right w:w="85" w:type="dxa"/>
            </w:tcMar>
            <w:vAlign w:val="center"/>
          </w:tcPr>
          <w:p w14:paraId="23C6BBA9" w14:textId="77777777" w:rsidR="008828F3" w:rsidRPr="001D7A9B" w:rsidRDefault="008828F3" w:rsidP="00FF7E13">
            <w:pPr>
              <w:tabs>
                <w:tab w:val="left" w:pos="720"/>
              </w:tabs>
              <w:rPr>
                <w:rFonts w:cs="Arial"/>
                <w:szCs w:val="20"/>
              </w:rPr>
            </w:pPr>
            <w:r w:rsidRPr="001D7A9B">
              <w:rPr>
                <w:rFonts w:cs="Arial"/>
                <w:szCs w:val="20"/>
              </w:rPr>
              <w:t>Name of ultimate parent company</w:t>
            </w:r>
          </w:p>
        </w:tc>
        <w:tc>
          <w:tcPr>
            <w:tcW w:w="4600" w:type="dxa"/>
            <w:tcMar>
              <w:top w:w="85" w:type="dxa"/>
              <w:left w:w="85" w:type="dxa"/>
              <w:bottom w:w="85" w:type="dxa"/>
              <w:right w:w="85" w:type="dxa"/>
            </w:tcMar>
            <w:vAlign w:val="center"/>
          </w:tcPr>
          <w:p w14:paraId="1A19FB7E" w14:textId="77777777" w:rsidR="008828F3" w:rsidRPr="001D7A9B" w:rsidRDefault="008828F3" w:rsidP="00FF7E13">
            <w:pPr>
              <w:tabs>
                <w:tab w:val="left" w:pos="720"/>
              </w:tabs>
              <w:rPr>
                <w:rFonts w:cs="Arial"/>
                <w:szCs w:val="20"/>
              </w:rPr>
            </w:pPr>
          </w:p>
        </w:tc>
      </w:tr>
      <w:tr w:rsidR="008828F3" w:rsidRPr="001D7A9B" w14:paraId="65F1DB6E" w14:textId="77777777" w:rsidTr="006B1102">
        <w:trPr>
          <w:jc w:val="center"/>
        </w:trPr>
        <w:tc>
          <w:tcPr>
            <w:tcW w:w="439" w:type="dxa"/>
            <w:tcMar>
              <w:top w:w="85" w:type="dxa"/>
              <w:left w:w="85" w:type="dxa"/>
              <w:bottom w:w="85" w:type="dxa"/>
              <w:right w:w="85" w:type="dxa"/>
            </w:tcMar>
          </w:tcPr>
          <w:p w14:paraId="19BE41C4" w14:textId="77777777" w:rsidR="008828F3" w:rsidRPr="00AE249C" w:rsidRDefault="008828F3" w:rsidP="00FF7E13">
            <w:pPr>
              <w:tabs>
                <w:tab w:val="left" w:pos="720"/>
              </w:tabs>
              <w:jc w:val="center"/>
              <w:rPr>
                <w:rFonts w:cs="Arial"/>
                <w:b/>
                <w:szCs w:val="20"/>
              </w:rPr>
            </w:pPr>
            <w:r>
              <w:rPr>
                <w:rFonts w:cs="Arial"/>
                <w:b/>
                <w:szCs w:val="20"/>
              </w:rPr>
              <w:t>n.</w:t>
            </w:r>
          </w:p>
        </w:tc>
        <w:tc>
          <w:tcPr>
            <w:tcW w:w="9200" w:type="dxa"/>
            <w:gridSpan w:val="2"/>
            <w:tcMar>
              <w:top w:w="85" w:type="dxa"/>
              <w:left w:w="85" w:type="dxa"/>
              <w:bottom w:w="85" w:type="dxa"/>
              <w:right w:w="85" w:type="dxa"/>
            </w:tcMar>
          </w:tcPr>
          <w:p w14:paraId="32EDC02A" w14:textId="77777777" w:rsidR="008828F3" w:rsidRPr="001D7A9B" w:rsidRDefault="008828F3" w:rsidP="00FF7E13">
            <w:pPr>
              <w:tabs>
                <w:tab w:val="left" w:pos="720"/>
              </w:tabs>
              <w:rPr>
                <w:rFonts w:cs="Arial"/>
                <w:szCs w:val="20"/>
              </w:rPr>
            </w:pPr>
            <w:r w:rsidRPr="001D7A9B">
              <w:rPr>
                <w:rFonts w:cs="Arial"/>
                <w:szCs w:val="20"/>
              </w:rPr>
              <w:t>Please indicate your business</w:t>
            </w:r>
            <w:r>
              <w:rPr>
                <w:rFonts w:cs="Arial"/>
                <w:szCs w:val="20"/>
              </w:rPr>
              <w:t xml:space="preserve"> structure</w:t>
            </w:r>
            <w:r w:rsidRPr="001D7A9B">
              <w:rPr>
                <w:rFonts w:cs="Arial"/>
                <w:szCs w:val="20"/>
              </w:rPr>
              <w:t>:</w:t>
            </w:r>
          </w:p>
        </w:tc>
      </w:tr>
      <w:tr w:rsidR="008828F3" w:rsidRPr="001D7A9B" w14:paraId="6E49234C" w14:textId="77777777" w:rsidTr="006B1102">
        <w:trPr>
          <w:jc w:val="center"/>
        </w:trPr>
        <w:tc>
          <w:tcPr>
            <w:tcW w:w="439" w:type="dxa"/>
            <w:tcMar>
              <w:top w:w="85" w:type="dxa"/>
              <w:left w:w="85" w:type="dxa"/>
              <w:bottom w:w="85" w:type="dxa"/>
              <w:right w:w="85" w:type="dxa"/>
            </w:tcMar>
          </w:tcPr>
          <w:p w14:paraId="0A7BF271" w14:textId="77777777" w:rsidR="008828F3" w:rsidRDefault="008828F3" w:rsidP="00FF7E13">
            <w:pPr>
              <w:tabs>
                <w:tab w:val="left" w:pos="720"/>
              </w:tabs>
              <w:jc w:val="center"/>
              <w:rPr>
                <w:rFonts w:cs="Arial"/>
                <w:b/>
                <w:szCs w:val="20"/>
              </w:rPr>
            </w:pPr>
          </w:p>
        </w:tc>
        <w:tc>
          <w:tcPr>
            <w:tcW w:w="4600" w:type="dxa"/>
            <w:tcMar>
              <w:top w:w="85" w:type="dxa"/>
              <w:left w:w="85" w:type="dxa"/>
              <w:bottom w:w="85" w:type="dxa"/>
              <w:right w:w="85" w:type="dxa"/>
            </w:tcMar>
          </w:tcPr>
          <w:p w14:paraId="5010869B" w14:textId="77777777" w:rsidR="008828F3" w:rsidRPr="0010385E" w:rsidRDefault="008828F3" w:rsidP="00FF7E13">
            <w:pPr>
              <w:spacing w:before="40"/>
              <w:ind w:left="720" w:hanging="720"/>
              <w:rPr>
                <w:rFonts w:cs="Arial"/>
              </w:rPr>
            </w:pPr>
            <w:r w:rsidRPr="0010385E">
              <w:rPr>
                <w:rFonts w:cs="Arial"/>
              </w:rPr>
              <w:fldChar w:fldCharType="begin">
                <w:ffData>
                  <w:name w:val="Check3"/>
                  <w:enabled/>
                  <w:calcOnExit w:val="0"/>
                  <w:checkBox>
                    <w:sizeAuto/>
                    <w:default w:val="0"/>
                  </w:checkBox>
                </w:ffData>
              </w:fldChar>
            </w:r>
            <w:r w:rsidRPr="0010385E">
              <w:rPr>
                <w:rFonts w:cs="Arial"/>
              </w:rPr>
              <w:instrText xml:space="preserve"> FORMCHECKBOX </w:instrText>
            </w:r>
            <w:r w:rsidR="002A348C">
              <w:rPr>
                <w:rFonts w:cs="Arial"/>
              </w:rPr>
            </w:r>
            <w:r w:rsidR="002A348C">
              <w:rPr>
                <w:rFonts w:cs="Arial"/>
              </w:rPr>
              <w:fldChar w:fldCharType="separate"/>
            </w:r>
            <w:r w:rsidRPr="0010385E">
              <w:rPr>
                <w:rFonts w:cs="Arial"/>
              </w:rPr>
              <w:fldChar w:fldCharType="end"/>
            </w:r>
            <w:r w:rsidRPr="0010385E">
              <w:rPr>
                <w:rFonts w:cs="Arial"/>
              </w:rPr>
              <w:t xml:space="preserve">  Self Employed Individual</w:t>
            </w:r>
          </w:p>
          <w:p w14:paraId="2508D2EF" w14:textId="77777777" w:rsidR="008828F3" w:rsidRPr="0010385E" w:rsidRDefault="008828F3" w:rsidP="00FF7E13">
            <w:pPr>
              <w:spacing w:before="40"/>
              <w:ind w:left="720" w:hanging="720"/>
              <w:rPr>
                <w:rFonts w:cs="Arial"/>
              </w:rPr>
            </w:pPr>
            <w:r w:rsidRPr="0010385E">
              <w:rPr>
                <w:rFonts w:cs="Arial"/>
              </w:rPr>
              <w:fldChar w:fldCharType="begin">
                <w:ffData>
                  <w:name w:val="Check3"/>
                  <w:enabled/>
                  <w:calcOnExit w:val="0"/>
                  <w:checkBox>
                    <w:sizeAuto/>
                    <w:default w:val="0"/>
                  </w:checkBox>
                </w:ffData>
              </w:fldChar>
            </w:r>
            <w:r w:rsidRPr="0010385E">
              <w:rPr>
                <w:rFonts w:cs="Arial"/>
              </w:rPr>
              <w:instrText xml:space="preserve"> FORMCHECKBOX </w:instrText>
            </w:r>
            <w:r w:rsidR="002A348C">
              <w:rPr>
                <w:rFonts w:cs="Arial"/>
              </w:rPr>
            </w:r>
            <w:r w:rsidR="002A348C">
              <w:rPr>
                <w:rFonts w:cs="Arial"/>
              </w:rPr>
              <w:fldChar w:fldCharType="separate"/>
            </w:r>
            <w:r w:rsidRPr="0010385E">
              <w:rPr>
                <w:rFonts w:cs="Arial"/>
              </w:rPr>
              <w:fldChar w:fldCharType="end"/>
            </w:r>
            <w:r w:rsidRPr="0010385E">
              <w:rPr>
                <w:rFonts w:cs="Arial"/>
              </w:rPr>
              <w:t xml:space="preserve">  Private Company</w:t>
            </w:r>
          </w:p>
          <w:p w14:paraId="5E90E082" w14:textId="77777777" w:rsidR="008828F3" w:rsidRPr="0010385E" w:rsidRDefault="008828F3" w:rsidP="00FF7E13">
            <w:pPr>
              <w:spacing w:before="40"/>
              <w:ind w:left="720" w:hanging="720"/>
              <w:rPr>
                <w:rFonts w:cs="Arial"/>
              </w:rPr>
            </w:pPr>
            <w:r w:rsidRPr="0010385E">
              <w:rPr>
                <w:rFonts w:cs="Arial"/>
              </w:rPr>
              <w:fldChar w:fldCharType="begin">
                <w:ffData>
                  <w:name w:val="Check3"/>
                  <w:enabled/>
                  <w:calcOnExit w:val="0"/>
                  <w:checkBox>
                    <w:sizeAuto/>
                    <w:default w:val="0"/>
                  </w:checkBox>
                </w:ffData>
              </w:fldChar>
            </w:r>
            <w:r w:rsidRPr="0010385E">
              <w:rPr>
                <w:rFonts w:cs="Arial"/>
              </w:rPr>
              <w:instrText xml:space="preserve"> FORMCHECKBOX </w:instrText>
            </w:r>
            <w:r w:rsidR="002A348C">
              <w:rPr>
                <w:rFonts w:cs="Arial"/>
              </w:rPr>
            </w:r>
            <w:r w:rsidR="002A348C">
              <w:rPr>
                <w:rFonts w:cs="Arial"/>
              </w:rPr>
              <w:fldChar w:fldCharType="separate"/>
            </w:r>
            <w:r w:rsidRPr="0010385E">
              <w:rPr>
                <w:rFonts w:cs="Arial"/>
              </w:rPr>
              <w:fldChar w:fldCharType="end"/>
            </w:r>
            <w:r w:rsidRPr="0010385E">
              <w:rPr>
                <w:rFonts w:cs="Arial"/>
              </w:rPr>
              <w:t xml:space="preserve">  Public Limited Company</w:t>
            </w:r>
          </w:p>
          <w:p w14:paraId="7701B237" w14:textId="77777777" w:rsidR="008828F3" w:rsidRPr="001D7A9B" w:rsidRDefault="008828F3" w:rsidP="00FF7E13">
            <w:pPr>
              <w:tabs>
                <w:tab w:val="left" w:pos="720"/>
              </w:tabs>
              <w:rPr>
                <w:rFonts w:cs="Arial"/>
                <w:szCs w:val="20"/>
              </w:rPr>
            </w:pPr>
            <w:r w:rsidRPr="0010385E">
              <w:rPr>
                <w:rFonts w:cs="Arial"/>
              </w:rPr>
              <w:fldChar w:fldCharType="begin">
                <w:ffData>
                  <w:name w:val="Check3"/>
                  <w:enabled/>
                  <w:calcOnExit w:val="0"/>
                  <w:checkBox>
                    <w:sizeAuto/>
                    <w:default w:val="0"/>
                  </w:checkBox>
                </w:ffData>
              </w:fldChar>
            </w:r>
            <w:r w:rsidRPr="0010385E">
              <w:rPr>
                <w:rFonts w:cs="Arial"/>
              </w:rPr>
              <w:instrText xml:space="preserve"> FORMCHECKBOX </w:instrText>
            </w:r>
            <w:r w:rsidR="002A348C">
              <w:rPr>
                <w:rFonts w:cs="Arial"/>
              </w:rPr>
            </w:r>
            <w:r w:rsidR="002A348C">
              <w:rPr>
                <w:rFonts w:cs="Arial"/>
              </w:rPr>
              <w:fldChar w:fldCharType="separate"/>
            </w:r>
            <w:r w:rsidRPr="0010385E">
              <w:rPr>
                <w:rFonts w:cs="Arial"/>
              </w:rPr>
              <w:fldChar w:fldCharType="end"/>
            </w:r>
            <w:r w:rsidRPr="0010385E">
              <w:rPr>
                <w:rFonts w:cs="Arial"/>
              </w:rPr>
              <w:t xml:space="preserve">  Partnership    </w:t>
            </w:r>
          </w:p>
        </w:tc>
        <w:tc>
          <w:tcPr>
            <w:tcW w:w="4600" w:type="dxa"/>
            <w:tcMar>
              <w:top w:w="85" w:type="dxa"/>
              <w:left w:w="85" w:type="dxa"/>
              <w:bottom w:w="85" w:type="dxa"/>
              <w:right w:w="85" w:type="dxa"/>
            </w:tcMar>
          </w:tcPr>
          <w:p w14:paraId="171EE3C4" w14:textId="77777777" w:rsidR="008828F3" w:rsidRPr="0010385E" w:rsidRDefault="008828F3" w:rsidP="00FF7E13">
            <w:pPr>
              <w:spacing w:before="40"/>
              <w:ind w:left="720" w:hanging="720"/>
              <w:rPr>
                <w:rFonts w:cs="Arial"/>
              </w:rPr>
            </w:pPr>
            <w:r w:rsidRPr="0010385E">
              <w:rPr>
                <w:rFonts w:cs="Arial"/>
              </w:rPr>
              <w:fldChar w:fldCharType="begin">
                <w:ffData>
                  <w:name w:val="Check3"/>
                  <w:enabled/>
                  <w:calcOnExit w:val="0"/>
                  <w:checkBox>
                    <w:sizeAuto/>
                    <w:default w:val="0"/>
                  </w:checkBox>
                </w:ffData>
              </w:fldChar>
            </w:r>
            <w:r w:rsidRPr="0010385E">
              <w:rPr>
                <w:rFonts w:cs="Arial"/>
              </w:rPr>
              <w:instrText xml:space="preserve"> FORMCHECKBOX </w:instrText>
            </w:r>
            <w:r w:rsidR="002A348C">
              <w:rPr>
                <w:rFonts w:cs="Arial"/>
              </w:rPr>
            </w:r>
            <w:r w:rsidR="002A348C">
              <w:rPr>
                <w:rFonts w:cs="Arial"/>
              </w:rPr>
              <w:fldChar w:fldCharType="separate"/>
            </w:r>
            <w:r w:rsidRPr="0010385E">
              <w:rPr>
                <w:rFonts w:cs="Arial"/>
              </w:rPr>
              <w:fldChar w:fldCharType="end"/>
            </w:r>
            <w:r w:rsidRPr="0010385E">
              <w:rPr>
                <w:rFonts w:cs="Arial"/>
              </w:rPr>
              <w:t xml:space="preserve"> </w:t>
            </w:r>
            <w:r>
              <w:t xml:space="preserve"> </w:t>
            </w:r>
            <w:r w:rsidRPr="00350B89">
              <w:rPr>
                <w:rFonts w:asciiTheme="majorHAnsi" w:hAnsiTheme="majorHAnsi"/>
              </w:rPr>
              <w:t>Limited Liability Partnership</w:t>
            </w:r>
          </w:p>
          <w:p w14:paraId="17148C61" w14:textId="77777777" w:rsidR="008828F3" w:rsidRPr="0010385E" w:rsidRDefault="008828F3" w:rsidP="00FF7E13">
            <w:pPr>
              <w:spacing w:before="40"/>
              <w:ind w:left="720" w:hanging="720"/>
              <w:rPr>
                <w:rFonts w:cs="Arial"/>
              </w:rPr>
            </w:pPr>
            <w:r w:rsidRPr="0010385E">
              <w:rPr>
                <w:rFonts w:cs="Arial"/>
              </w:rPr>
              <w:fldChar w:fldCharType="begin">
                <w:ffData>
                  <w:name w:val="Check3"/>
                  <w:enabled/>
                  <w:calcOnExit w:val="0"/>
                  <w:checkBox>
                    <w:sizeAuto/>
                    <w:default w:val="0"/>
                  </w:checkBox>
                </w:ffData>
              </w:fldChar>
            </w:r>
            <w:r w:rsidRPr="0010385E">
              <w:rPr>
                <w:rFonts w:cs="Arial"/>
              </w:rPr>
              <w:instrText xml:space="preserve"> FORMCHECKBOX </w:instrText>
            </w:r>
            <w:r w:rsidR="002A348C">
              <w:rPr>
                <w:rFonts w:cs="Arial"/>
              </w:rPr>
            </w:r>
            <w:r w:rsidR="002A348C">
              <w:rPr>
                <w:rFonts w:cs="Arial"/>
              </w:rPr>
              <w:fldChar w:fldCharType="separate"/>
            </w:r>
            <w:r w:rsidRPr="0010385E">
              <w:rPr>
                <w:rFonts w:cs="Arial"/>
              </w:rPr>
              <w:fldChar w:fldCharType="end"/>
            </w:r>
            <w:r w:rsidRPr="0010385E">
              <w:rPr>
                <w:rFonts w:cs="Arial"/>
              </w:rPr>
              <w:t xml:space="preserve">  Social Enterprise or Voluntary Sector Business</w:t>
            </w:r>
          </w:p>
          <w:p w14:paraId="0A5A253B" w14:textId="77777777" w:rsidR="008828F3" w:rsidRPr="0010385E" w:rsidRDefault="008828F3" w:rsidP="00FF7E13">
            <w:pPr>
              <w:spacing w:before="40"/>
              <w:ind w:left="720" w:hanging="720"/>
              <w:rPr>
                <w:rFonts w:cs="Arial"/>
              </w:rPr>
            </w:pPr>
            <w:r w:rsidRPr="0010385E">
              <w:rPr>
                <w:rFonts w:cs="Arial"/>
              </w:rPr>
              <w:fldChar w:fldCharType="begin">
                <w:ffData>
                  <w:name w:val="Check3"/>
                  <w:enabled/>
                  <w:calcOnExit w:val="0"/>
                  <w:checkBox>
                    <w:sizeAuto/>
                    <w:default w:val="0"/>
                  </w:checkBox>
                </w:ffData>
              </w:fldChar>
            </w:r>
            <w:r w:rsidRPr="0010385E">
              <w:rPr>
                <w:rFonts w:cs="Arial"/>
              </w:rPr>
              <w:instrText xml:space="preserve"> FORMCHECKBOX </w:instrText>
            </w:r>
            <w:r w:rsidR="002A348C">
              <w:rPr>
                <w:rFonts w:cs="Arial"/>
              </w:rPr>
            </w:r>
            <w:r w:rsidR="002A348C">
              <w:rPr>
                <w:rFonts w:cs="Arial"/>
              </w:rPr>
              <w:fldChar w:fldCharType="separate"/>
            </w:r>
            <w:r w:rsidRPr="0010385E">
              <w:rPr>
                <w:rFonts w:cs="Arial"/>
              </w:rPr>
              <w:fldChar w:fldCharType="end"/>
            </w:r>
            <w:r w:rsidRPr="0010385E">
              <w:rPr>
                <w:rFonts w:cs="Arial"/>
              </w:rPr>
              <w:t xml:space="preserve">  Charity</w:t>
            </w:r>
          </w:p>
          <w:p w14:paraId="3F53008E" w14:textId="77777777" w:rsidR="008828F3" w:rsidRDefault="008828F3" w:rsidP="00FF7E13">
            <w:pPr>
              <w:tabs>
                <w:tab w:val="left" w:pos="720"/>
              </w:tabs>
              <w:spacing w:after="80"/>
              <w:rPr>
                <w:rFonts w:cs="Arial"/>
                <w:szCs w:val="20"/>
              </w:rPr>
            </w:pPr>
            <w:r w:rsidRPr="0010385E">
              <w:rPr>
                <w:rFonts w:cs="Arial"/>
              </w:rPr>
              <w:fldChar w:fldCharType="begin">
                <w:ffData>
                  <w:name w:val="Check3"/>
                  <w:enabled/>
                  <w:calcOnExit w:val="0"/>
                  <w:checkBox>
                    <w:sizeAuto/>
                    <w:default w:val="0"/>
                  </w:checkBox>
                </w:ffData>
              </w:fldChar>
            </w:r>
            <w:r w:rsidRPr="0010385E">
              <w:rPr>
                <w:rFonts w:cs="Arial"/>
              </w:rPr>
              <w:instrText xml:space="preserve"> FORMCHECKBOX </w:instrText>
            </w:r>
            <w:r w:rsidR="002A348C">
              <w:rPr>
                <w:rFonts w:cs="Arial"/>
              </w:rPr>
            </w:r>
            <w:r w:rsidR="002A348C">
              <w:rPr>
                <w:rFonts w:cs="Arial"/>
              </w:rPr>
              <w:fldChar w:fldCharType="separate"/>
            </w:r>
            <w:r w:rsidRPr="0010385E">
              <w:rPr>
                <w:rFonts w:cs="Arial"/>
              </w:rPr>
              <w:fldChar w:fldCharType="end"/>
            </w:r>
            <w:r w:rsidRPr="0010385E">
              <w:rPr>
                <w:rFonts w:cs="Arial"/>
              </w:rPr>
              <w:t xml:space="preserve">  Other</w:t>
            </w:r>
          </w:p>
        </w:tc>
      </w:tr>
      <w:tr w:rsidR="008828F3" w:rsidRPr="001D7A9B" w14:paraId="1B05BFAC" w14:textId="77777777" w:rsidTr="006B1102">
        <w:trPr>
          <w:jc w:val="center"/>
        </w:trPr>
        <w:tc>
          <w:tcPr>
            <w:tcW w:w="439" w:type="dxa"/>
            <w:tcMar>
              <w:top w:w="85" w:type="dxa"/>
              <w:left w:w="85" w:type="dxa"/>
              <w:bottom w:w="85" w:type="dxa"/>
              <w:right w:w="85" w:type="dxa"/>
            </w:tcMar>
          </w:tcPr>
          <w:p w14:paraId="06DC010A" w14:textId="77777777" w:rsidR="008828F3" w:rsidRPr="00AE249C" w:rsidRDefault="008828F3" w:rsidP="00FF7E13">
            <w:pPr>
              <w:tabs>
                <w:tab w:val="left" w:pos="720"/>
              </w:tabs>
              <w:jc w:val="center"/>
              <w:rPr>
                <w:rFonts w:cs="Arial"/>
                <w:b/>
                <w:szCs w:val="20"/>
              </w:rPr>
            </w:pPr>
            <w:r>
              <w:rPr>
                <w:rFonts w:cs="Arial"/>
                <w:b/>
                <w:szCs w:val="20"/>
              </w:rPr>
              <w:t>o.</w:t>
            </w:r>
          </w:p>
        </w:tc>
        <w:tc>
          <w:tcPr>
            <w:tcW w:w="9200" w:type="dxa"/>
            <w:gridSpan w:val="2"/>
            <w:tcMar>
              <w:top w:w="85" w:type="dxa"/>
              <w:left w:w="85" w:type="dxa"/>
              <w:bottom w:w="85" w:type="dxa"/>
              <w:right w:w="85" w:type="dxa"/>
            </w:tcMar>
          </w:tcPr>
          <w:p w14:paraId="41209BCC" w14:textId="77777777" w:rsidR="008828F3" w:rsidRPr="001D7A9B" w:rsidRDefault="008828F3" w:rsidP="00FF7E13">
            <w:pPr>
              <w:tabs>
                <w:tab w:val="left" w:pos="720"/>
              </w:tabs>
              <w:rPr>
                <w:rFonts w:cs="Arial"/>
                <w:szCs w:val="20"/>
              </w:rPr>
            </w:pPr>
            <w:r w:rsidRPr="001D7A9B">
              <w:rPr>
                <w:rFonts w:cs="Arial"/>
                <w:szCs w:val="20"/>
              </w:rPr>
              <w:t>If “Other” please provide details</w:t>
            </w:r>
            <w:r>
              <w:rPr>
                <w:rFonts w:cs="Arial"/>
                <w:szCs w:val="20"/>
              </w:rPr>
              <w:t xml:space="preserve"> in the space below</w:t>
            </w:r>
            <w:r w:rsidRPr="001D7A9B">
              <w:rPr>
                <w:rFonts w:cs="Arial"/>
                <w:szCs w:val="20"/>
              </w:rPr>
              <w:t>:</w:t>
            </w:r>
          </w:p>
        </w:tc>
      </w:tr>
      <w:tr w:rsidR="008828F3" w:rsidRPr="001D7A9B" w14:paraId="3FAEB455" w14:textId="77777777" w:rsidTr="006B1102">
        <w:trPr>
          <w:jc w:val="center"/>
        </w:trPr>
        <w:tc>
          <w:tcPr>
            <w:tcW w:w="439" w:type="dxa"/>
            <w:tcMar>
              <w:top w:w="85" w:type="dxa"/>
              <w:left w:w="85" w:type="dxa"/>
              <w:bottom w:w="85" w:type="dxa"/>
              <w:right w:w="85" w:type="dxa"/>
            </w:tcMar>
          </w:tcPr>
          <w:p w14:paraId="4696E5CD" w14:textId="77777777" w:rsidR="008828F3" w:rsidRDefault="008828F3" w:rsidP="00FF7E13">
            <w:pPr>
              <w:tabs>
                <w:tab w:val="left" w:pos="720"/>
              </w:tabs>
              <w:jc w:val="center"/>
              <w:rPr>
                <w:rFonts w:cs="Arial"/>
                <w:b/>
                <w:szCs w:val="20"/>
              </w:rPr>
            </w:pPr>
          </w:p>
        </w:tc>
        <w:tc>
          <w:tcPr>
            <w:tcW w:w="9200" w:type="dxa"/>
            <w:gridSpan w:val="2"/>
            <w:tcMar>
              <w:top w:w="85" w:type="dxa"/>
              <w:left w:w="85" w:type="dxa"/>
              <w:bottom w:w="85" w:type="dxa"/>
              <w:right w:w="85" w:type="dxa"/>
            </w:tcMar>
          </w:tcPr>
          <w:p w14:paraId="2168771F" w14:textId="77777777" w:rsidR="008828F3" w:rsidRDefault="008828F3" w:rsidP="00FF7E13">
            <w:pPr>
              <w:tabs>
                <w:tab w:val="left" w:pos="720"/>
              </w:tabs>
              <w:rPr>
                <w:rFonts w:cs="Arial"/>
                <w:szCs w:val="20"/>
              </w:rPr>
            </w:pPr>
          </w:p>
        </w:tc>
      </w:tr>
      <w:tr w:rsidR="008828F3" w:rsidRPr="008828F3" w14:paraId="21FC7476" w14:textId="77777777" w:rsidTr="006B1102">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C0000"/>
          <w:tblLook w:val="04A0" w:firstRow="1" w:lastRow="0" w:firstColumn="1" w:lastColumn="0" w:noHBand="0" w:noVBand="1"/>
        </w:tblPrEx>
        <w:trPr>
          <w:jc w:val="center"/>
        </w:trPr>
        <w:tc>
          <w:tcPr>
            <w:tcW w:w="9639" w:type="dxa"/>
            <w:gridSpan w:val="3"/>
            <w:shd w:val="clear" w:color="auto" w:fill="CC0000"/>
          </w:tcPr>
          <w:p w14:paraId="3D5C88E4" w14:textId="77777777" w:rsidR="008828F3" w:rsidRPr="008828F3" w:rsidRDefault="008828F3" w:rsidP="008828F3">
            <w:pPr>
              <w:pStyle w:val="BQHeader001"/>
              <w:numPr>
                <w:ilvl w:val="0"/>
                <w:numId w:val="59"/>
              </w:numPr>
              <w:tabs>
                <w:tab w:val="left" w:pos="720"/>
              </w:tabs>
              <w:rPr>
                <w:color w:val="FFFFFF" w:themeColor="background1"/>
              </w:rPr>
            </w:pPr>
            <w:r w:rsidRPr="008828F3">
              <w:rPr>
                <w:color w:val="FFFFFF" w:themeColor="background1"/>
              </w:rPr>
              <w:lastRenderedPageBreak/>
              <w:t>Mandatory &amp; Discretionary Exclusions</w:t>
            </w:r>
          </w:p>
        </w:tc>
      </w:tr>
    </w:tbl>
    <w:p w14:paraId="6D0CA057" w14:textId="77777777" w:rsidR="008828F3" w:rsidRPr="001D7A9B" w:rsidRDefault="008828F3" w:rsidP="008828F3">
      <w:pPr>
        <w:tabs>
          <w:tab w:val="left" w:pos="720"/>
        </w:tabs>
        <w:rPr>
          <w:rFonts w:cs="Arial"/>
          <w:szCs w:val="20"/>
        </w:rPr>
      </w:pPr>
    </w:p>
    <w:p w14:paraId="187022C4" w14:textId="77777777" w:rsidR="008828F3" w:rsidRPr="001D7A9B" w:rsidRDefault="008828F3" w:rsidP="008828F3">
      <w:pPr>
        <w:pStyle w:val="BQHeader001"/>
        <w:numPr>
          <w:ilvl w:val="0"/>
          <w:numId w:val="60"/>
        </w:numPr>
        <w:tabs>
          <w:tab w:val="left" w:pos="720"/>
        </w:tabs>
      </w:pPr>
      <w:r w:rsidRPr="001D7A9B">
        <w:t>Mandatory Exclusion</w:t>
      </w:r>
      <w:r>
        <w:t>s</w:t>
      </w:r>
    </w:p>
    <w:p w14:paraId="20F2881B" w14:textId="77777777" w:rsidR="008828F3" w:rsidRPr="001D7A9B" w:rsidRDefault="008828F3" w:rsidP="008828F3">
      <w:pPr>
        <w:tabs>
          <w:tab w:val="left" w:pos="720"/>
        </w:tabs>
        <w:rPr>
          <w:rFonts w:cs="Arial"/>
          <w:szCs w:val="20"/>
        </w:rPr>
      </w:pPr>
      <w:r w:rsidRPr="001D7A9B">
        <w:rPr>
          <w:rFonts w:cs="Arial"/>
          <w:szCs w:val="20"/>
        </w:rPr>
        <w:t xml:space="preserve">Please state ‘Yes’ or ‘No’ to each question.  It is mandatory in the PQQ that the questions below are answered positively; if a </w:t>
      </w:r>
      <w:r>
        <w:rPr>
          <w:rFonts w:cs="Arial"/>
          <w:szCs w:val="20"/>
        </w:rPr>
        <w:t>Publisher</w:t>
      </w:r>
      <w:r w:rsidRPr="001D7A9B">
        <w:rPr>
          <w:rFonts w:cs="Arial"/>
          <w:szCs w:val="20"/>
        </w:rPr>
        <w:t xml:space="preserve"> cannot answer ‘</w:t>
      </w:r>
      <w:r>
        <w:rPr>
          <w:rFonts w:cs="Arial"/>
          <w:szCs w:val="20"/>
        </w:rPr>
        <w:t>N</w:t>
      </w:r>
      <w:r w:rsidRPr="001D7A9B">
        <w:rPr>
          <w:rFonts w:cs="Arial"/>
          <w:szCs w:val="20"/>
        </w:rPr>
        <w:t xml:space="preserve">o’ to every question in this section the PQQ will not be approved.  </w:t>
      </w:r>
      <w:r>
        <w:rPr>
          <w:rFonts w:cs="Arial"/>
          <w:szCs w:val="20"/>
        </w:rPr>
        <w:t xml:space="preserve">For </w:t>
      </w:r>
      <w:r w:rsidRPr="001D7A9B">
        <w:rPr>
          <w:rFonts w:cs="Arial"/>
          <w:szCs w:val="20"/>
        </w:rPr>
        <w:t>questions regarding the completion of this form</w:t>
      </w:r>
      <w:r>
        <w:rPr>
          <w:rFonts w:cs="Arial"/>
          <w:szCs w:val="20"/>
        </w:rPr>
        <w:t>, Publisher</w:t>
      </w:r>
      <w:r w:rsidRPr="001D7A9B">
        <w:rPr>
          <w:rFonts w:cs="Arial"/>
          <w:szCs w:val="20"/>
        </w:rPr>
        <w:t xml:space="preserve">s should contact the relevant staff member </w:t>
      </w:r>
      <w:r>
        <w:rPr>
          <w:rFonts w:cs="Arial"/>
          <w:szCs w:val="20"/>
        </w:rPr>
        <w:t xml:space="preserve">or the project’s first point of contact at </w:t>
      </w:r>
      <w:r w:rsidRPr="001D7A9B">
        <w:rPr>
          <w:rFonts w:cs="Arial"/>
          <w:szCs w:val="20"/>
        </w:rPr>
        <w:t>the University</w:t>
      </w:r>
      <w:r>
        <w:rPr>
          <w:rFonts w:cs="Arial"/>
          <w:szCs w:val="20"/>
        </w:rPr>
        <w:t>.</w:t>
      </w:r>
    </w:p>
    <w:p w14:paraId="135C318D" w14:textId="77777777" w:rsidR="008828F3" w:rsidRPr="001D7A9B" w:rsidRDefault="008828F3" w:rsidP="008828F3">
      <w:pPr>
        <w:tabs>
          <w:tab w:val="left" w:pos="720"/>
        </w:tabs>
        <w:rPr>
          <w:rFonts w:cs="Arial"/>
          <w:szCs w:val="20"/>
        </w:rPr>
      </w:pPr>
    </w:p>
    <w:p w14:paraId="52E5BB79" w14:textId="77777777" w:rsidR="008828F3" w:rsidRDefault="008828F3" w:rsidP="008828F3">
      <w:pPr>
        <w:tabs>
          <w:tab w:val="left" w:pos="720"/>
        </w:tabs>
        <w:rPr>
          <w:rFonts w:cs="Arial"/>
          <w:b/>
          <w:szCs w:val="20"/>
        </w:rPr>
      </w:pPr>
      <w:r w:rsidRPr="001D7A9B">
        <w:rPr>
          <w:rFonts w:cs="Arial"/>
          <w:b/>
          <w:szCs w:val="20"/>
        </w:rPr>
        <w:t>Has your organisation or any directors or partner or any other person who has powers of representation, decision or control been convicted of any of the following offences?</w:t>
      </w:r>
    </w:p>
    <w:p w14:paraId="5255F536" w14:textId="77777777" w:rsidR="008828F3" w:rsidRPr="001D53A3" w:rsidRDefault="008828F3" w:rsidP="008828F3"/>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43"/>
        <w:gridCol w:w="7302"/>
        <w:gridCol w:w="1894"/>
      </w:tblGrid>
      <w:tr w:rsidR="008828F3" w:rsidRPr="00CA202D" w14:paraId="62C6039C" w14:textId="77777777" w:rsidTr="00FF7E13">
        <w:trPr>
          <w:jc w:val="center"/>
        </w:trPr>
        <w:tc>
          <w:tcPr>
            <w:tcW w:w="443" w:type="dxa"/>
            <w:tcMar>
              <w:top w:w="85" w:type="dxa"/>
              <w:left w:w="85" w:type="dxa"/>
              <w:bottom w:w="85" w:type="dxa"/>
              <w:right w:w="85" w:type="dxa"/>
            </w:tcMar>
          </w:tcPr>
          <w:p w14:paraId="46ACF3CE" w14:textId="77777777" w:rsidR="008828F3" w:rsidRPr="00832C0F" w:rsidRDefault="008828F3" w:rsidP="00FF7E13">
            <w:pPr>
              <w:tabs>
                <w:tab w:val="left" w:pos="720"/>
              </w:tabs>
              <w:jc w:val="center"/>
              <w:rPr>
                <w:rFonts w:asciiTheme="majorHAnsi" w:hAnsiTheme="majorHAnsi" w:cs="Arial"/>
                <w:b/>
                <w:szCs w:val="20"/>
              </w:rPr>
            </w:pPr>
            <w:r>
              <w:rPr>
                <w:rFonts w:asciiTheme="majorHAnsi" w:hAnsiTheme="majorHAnsi" w:cs="Arial"/>
                <w:b/>
                <w:szCs w:val="20"/>
              </w:rPr>
              <w:t>i</w:t>
            </w:r>
          </w:p>
        </w:tc>
        <w:tc>
          <w:tcPr>
            <w:tcW w:w="7302" w:type="dxa"/>
            <w:tcMar>
              <w:top w:w="85" w:type="dxa"/>
              <w:left w:w="85" w:type="dxa"/>
              <w:bottom w:w="85" w:type="dxa"/>
              <w:right w:w="85" w:type="dxa"/>
            </w:tcMar>
          </w:tcPr>
          <w:p w14:paraId="741201D8" w14:textId="77777777" w:rsidR="008828F3" w:rsidRPr="001D53A3" w:rsidRDefault="008828F3" w:rsidP="00FF7E13">
            <w:pPr>
              <w:tabs>
                <w:tab w:val="left" w:pos="720"/>
              </w:tabs>
              <w:rPr>
                <w:rFonts w:asciiTheme="majorHAnsi" w:hAnsiTheme="majorHAnsi" w:cs="Arial"/>
                <w:szCs w:val="20"/>
              </w:rPr>
            </w:pPr>
            <w:r w:rsidRPr="001D53A3">
              <w:rPr>
                <w:rFonts w:asciiTheme="majorHAnsi" w:hAnsiTheme="majorHAnsi" w:cs="Arial"/>
                <w:szCs w:val="20"/>
              </w:rPr>
              <w:t xml:space="preserve">Conspiracy within the meaning of section 1 of the </w:t>
            </w:r>
            <w:hyperlink r:id="rId15" w:history="1">
              <w:r w:rsidRPr="001D53A3">
                <w:rPr>
                  <w:rStyle w:val="Hyperlink"/>
                  <w:rFonts w:asciiTheme="majorHAnsi" w:hAnsiTheme="majorHAnsi" w:cs="Arial"/>
                  <w:szCs w:val="20"/>
                </w:rPr>
                <w:t>Criminal Law Act 1977</w:t>
              </w:r>
            </w:hyperlink>
            <w:r w:rsidRPr="001D53A3">
              <w:rPr>
                <w:rFonts w:asciiTheme="majorHAnsi" w:hAnsiTheme="majorHAnsi" w:cs="Arial"/>
                <w:szCs w:val="20"/>
              </w:rPr>
              <w:t xml:space="preserve"> where that conspiracy relates to participation in a criminal organisation as defined in </w:t>
            </w:r>
            <w:hyperlink r:id="rId16" w:history="1">
              <w:r w:rsidRPr="001D53A3">
                <w:rPr>
                  <w:rStyle w:val="Hyperlink"/>
                  <w:rFonts w:asciiTheme="majorHAnsi" w:hAnsiTheme="majorHAnsi" w:cs="Arial"/>
                  <w:szCs w:val="20"/>
                </w:rPr>
                <w:t>Article 2(1) of Council Joint Action 98/733/JHA (as amended)</w:t>
              </w:r>
            </w:hyperlink>
          </w:p>
        </w:tc>
        <w:tc>
          <w:tcPr>
            <w:tcW w:w="1894" w:type="dxa"/>
            <w:tcMar>
              <w:top w:w="85" w:type="dxa"/>
              <w:left w:w="85" w:type="dxa"/>
              <w:bottom w:w="85" w:type="dxa"/>
              <w:right w:w="85" w:type="dxa"/>
            </w:tcMar>
          </w:tcPr>
          <w:p w14:paraId="71DDBDC4" w14:textId="77777777" w:rsidR="008828F3" w:rsidRPr="001D53A3" w:rsidRDefault="008828F3" w:rsidP="00FF7E1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2A348C">
              <w:rPr>
                <w:rFonts w:asciiTheme="majorHAnsi" w:hAnsiTheme="majorHAnsi" w:cs="Arial"/>
                <w:szCs w:val="20"/>
              </w:rPr>
            </w:r>
            <w:r w:rsidR="002A348C">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2A348C">
              <w:rPr>
                <w:rFonts w:asciiTheme="majorHAnsi" w:hAnsiTheme="majorHAnsi" w:cs="Arial"/>
                <w:szCs w:val="20"/>
              </w:rPr>
            </w:r>
            <w:r w:rsidR="002A348C">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8828F3" w:rsidRPr="00CA202D" w14:paraId="4D797C31" w14:textId="77777777" w:rsidTr="00FF7E13">
        <w:trPr>
          <w:jc w:val="center"/>
        </w:trPr>
        <w:tc>
          <w:tcPr>
            <w:tcW w:w="443" w:type="dxa"/>
            <w:tcMar>
              <w:top w:w="85" w:type="dxa"/>
              <w:left w:w="85" w:type="dxa"/>
              <w:bottom w:w="85" w:type="dxa"/>
              <w:right w:w="85" w:type="dxa"/>
            </w:tcMar>
          </w:tcPr>
          <w:p w14:paraId="618557CE" w14:textId="77777777" w:rsidR="008828F3" w:rsidRPr="00832C0F" w:rsidRDefault="008828F3" w:rsidP="00FF7E13">
            <w:pPr>
              <w:tabs>
                <w:tab w:val="left" w:pos="720"/>
              </w:tabs>
              <w:jc w:val="center"/>
              <w:rPr>
                <w:rFonts w:asciiTheme="majorHAnsi" w:hAnsiTheme="majorHAnsi" w:cs="Arial"/>
                <w:b/>
                <w:szCs w:val="20"/>
              </w:rPr>
            </w:pPr>
            <w:r>
              <w:rPr>
                <w:rFonts w:asciiTheme="majorHAnsi" w:hAnsiTheme="majorHAnsi" w:cs="Arial"/>
                <w:b/>
                <w:szCs w:val="20"/>
              </w:rPr>
              <w:t>ii</w:t>
            </w:r>
          </w:p>
        </w:tc>
        <w:tc>
          <w:tcPr>
            <w:tcW w:w="7302" w:type="dxa"/>
            <w:tcMar>
              <w:top w:w="85" w:type="dxa"/>
              <w:left w:w="85" w:type="dxa"/>
              <w:bottom w:w="85" w:type="dxa"/>
              <w:right w:w="85" w:type="dxa"/>
            </w:tcMar>
          </w:tcPr>
          <w:p w14:paraId="53865566" w14:textId="77777777" w:rsidR="008828F3" w:rsidRPr="001D53A3" w:rsidRDefault="008828F3" w:rsidP="00FF7E13">
            <w:pPr>
              <w:tabs>
                <w:tab w:val="left" w:pos="720"/>
              </w:tabs>
              <w:rPr>
                <w:rFonts w:asciiTheme="majorHAnsi" w:hAnsiTheme="majorHAnsi" w:cs="Arial"/>
                <w:szCs w:val="20"/>
              </w:rPr>
            </w:pPr>
            <w:r w:rsidRPr="001D53A3">
              <w:rPr>
                <w:rFonts w:asciiTheme="majorHAnsi" w:hAnsiTheme="majorHAnsi" w:cs="Arial"/>
                <w:szCs w:val="20"/>
              </w:rPr>
              <w:t xml:space="preserve">Corruption within the meaning of section 1 of the </w:t>
            </w:r>
            <w:hyperlink r:id="rId17" w:history="1">
              <w:r w:rsidRPr="001D53A3">
                <w:rPr>
                  <w:rStyle w:val="Hyperlink"/>
                  <w:rFonts w:asciiTheme="majorHAnsi" w:hAnsiTheme="majorHAnsi" w:cs="Arial"/>
                  <w:szCs w:val="20"/>
                </w:rPr>
                <w:t>Bribery Act 2010</w:t>
              </w:r>
            </w:hyperlink>
          </w:p>
        </w:tc>
        <w:tc>
          <w:tcPr>
            <w:tcW w:w="1894" w:type="dxa"/>
            <w:tcMar>
              <w:top w:w="85" w:type="dxa"/>
              <w:left w:w="85" w:type="dxa"/>
              <w:bottom w:w="85" w:type="dxa"/>
              <w:right w:w="85" w:type="dxa"/>
            </w:tcMar>
          </w:tcPr>
          <w:p w14:paraId="6387028B" w14:textId="77777777" w:rsidR="008828F3" w:rsidRPr="001D53A3" w:rsidRDefault="008828F3" w:rsidP="00FF7E1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2A348C">
              <w:rPr>
                <w:rFonts w:asciiTheme="majorHAnsi" w:hAnsiTheme="majorHAnsi" w:cs="Arial"/>
                <w:szCs w:val="20"/>
              </w:rPr>
            </w:r>
            <w:r w:rsidR="002A348C">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2A348C">
              <w:rPr>
                <w:rFonts w:asciiTheme="majorHAnsi" w:hAnsiTheme="majorHAnsi" w:cs="Arial"/>
                <w:szCs w:val="20"/>
              </w:rPr>
            </w:r>
            <w:r w:rsidR="002A348C">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8828F3" w:rsidRPr="00CA202D" w14:paraId="5BAC07C4" w14:textId="77777777" w:rsidTr="00FF7E13">
        <w:trPr>
          <w:jc w:val="center"/>
        </w:trPr>
        <w:tc>
          <w:tcPr>
            <w:tcW w:w="443" w:type="dxa"/>
            <w:tcMar>
              <w:top w:w="85" w:type="dxa"/>
              <w:left w:w="85" w:type="dxa"/>
              <w:bottom w:w="85" w:type="dxa"/>
              <w:right w:w="85" w:type="dxa"/>
            </w:tcMar>
          </w:tcPr>
          <w:p w14:paraId="489E3AA4" w14:textId="77777777" w:rsidR="008828F3" w:rsidRPr="00832C0F" w:rsidRDefault="008828F3" w:rsidP="00FF7E13">
            <w:pPr>
              <w:tabs>
                <w:tab w:val="left" w:pos="720"/>
              </w:tabs>
              <w:jc w:val="center"/>
              <w:rPr>
                <w:rFonts w:asciiTheme="majorHAnsi" w:hAnsiTheme="majorHAnsi" w:cs="Arial"/>
                <w:b/>
                <w:szCs w:val="20"/>
              </w:rPr>
            </w:pPr>
            <w:r>
              <w:rPr>
                <w:rFonts w:asciiTheme="majorHAnsi" w:hAnsiTheme="majorHAnsi" w:cs="Arial"/>
                <w:b/>
                <w:szCs w:val="20"/>
              </w:rPr>
              <w:t>iii</w:t>
            </w:r>
          </w:p>
        </w:tc>
        <w:tc>
          <w:tcPr>
            <w:tcW w:w="7302" w:type="dxa"/>
            <w:tcMar>
              <w:top w:w="85" w:type="dxa"/>
              <w:left w:w="85" w:type="dxa"/>
              <w:bottom w:w="85" w:type="dxa"/>
              <w:right w:w="85" w:type="dxa"/>
            </w:tcMar>
          </w:tcPr>
          <w:p w14:paraId="793C936B" w14:textId="77777777" w:rsidR="008828F3" w:rsidRPr="001D53A3" w:rsidRDefault="008828F3" w:rsidP="00FF7E13">
            <w:pPr>
              <w:tabs>
                <w:tab w:val="left" w:pos="720"/>
              </w:tabs>
              <w:rPr>
                <w:rFonts w:asciiTheme="majorHAnsi" w:hAnsiTheme="majorHAnsi" w:cs="Arial"/>
                <w:szCs w:val="20"/>
              </w:rPr>
            </w:pPr>
            <w:r w:rsidRPr="001D53A3">
              <w:rPr>
                <w:rFonts w:asciiTheme="majorHAnsi" w:hAnsiTheme="majorHAnsi" w:cs="Arial"/>
                <w:szCs w:val="20"/>
              </w:rPr>
              <w:t>The offence of bribery, where the offence relates to active corruption</w:t>
            </w:r>
          </w:p>
        </w:tc>
        <w:tc>
          <w:tcPr>
            <w:tcW w:w="1894" w:type="dxa"/>
            <w:tcMar>
              <w:top w:w="85" w:type="dxa"/>
              <w:left w:w="85" w:type="dxa"/>
              <w:bottom w:w="85" w:type="dxa"/>
              <w:right w:w="85" w:type="dxa"/>
            </w:tcMar>
          </w:tcPr>
          <w:p w14:paraId="23F07B04" w14:textId="77777777" w:rsidR="008828F3" w:rsidRPr="001D53A3" w:rsidRDefault="008828F3" w:rsidP="00FF7E1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2A348C">
              <w:rPr>
                <w:rFonts w:asciiTheme="majorHAnsi" w:hAnsiTheme="majorHAnsi" w:cs="Arial"/>
                <w:szCs w:val="20"/>
              </w:rPr>
            </w:r>
            <w:r w:rsidR="002A348C">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2A348C">
              <w:rPr>
                <w:rFonts w:asciiTheme="majorHAnsi" w:hAnsiTheme="majorHAnsi" w:cs="Arial"/>
                <w:szCs w:val="20"/>
              </w:rPr>
            </w:r>
            <w:r w:rsidR="002A348C">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8828F3" w:rsidRPr="00CA202D" w14:paraId="06218A41" w14:textId="77777777" w:rsidTr="00FF7E13">
        <w:trPr>
          <w:jc w:val="center"/>
        </w:trPr>
        <w:tc>
          <w:tcPr>
            <w:tcW w:w="443" w:type="dxa"/>
            <w:tcMar>
              <w:top w:w="85" w:type="dxa"/>
              <w:left w:w="85" w:type="dxa"/>
              <w:bottom w:w="85" w:type="dxa"/>
              <w:right w:w="85" w:type="dxa"/>
            </w:tcMar>
          </w:tcPr>
          <w:p w14:paraId="71B2D6B2" w14:textId="77777777" w:rsidR="008828F3" w:rsidRPr="00832C0F" w:rsidRDefault="008828F3" w:rsidP="00FF7E13">
            <w:pPr>
              <w:tabs>
                <w:tab w:val="left" w:pos="720"/>
              </w:tabs>
              <w:jc w:val="center"/>
              <w:rPr>
                <w:rFonts w:asciiTheme="majorHAnsi" w:hAnsiTheme="majorHAnsi" w:cs="Arial"/>
                <w:b/>
                <w:szCs w:val="20"/>
              </w:rPr>
            </w:pPr>
            <w:r>
              <w:rPr>
                <w:rFonts w:asciiTheme="majorHAnsi" w:hAnsiTheme="majorHAnsi" w:cs="Arial"/>
                <w:b/>
                <w:szCs w:val="20"/>
              </w:rPr>
              <w:t>iv</w:t>
            </w:r>
          </w:p>
        </w:tc>
        <w:tc>
          <w:tcPr>
            <w:tcW w:w="7302" w:type="dxa"/>
            <w:tcMar>
              <w:top w:w="85" w:type="dxa"/>
              <w:left w:w="85" w:type="dxa"/>
              <w:bottom w:w="85" w:type="dxa"/>
              <w:right w:w="85" w:type="dxa"/>
            </w:tcMar>
          </w:tcPr>
          <w:p w14:paraId="74E36B77" w14:textId="77777777" w:rsidR="008828F3" w:rsidRPr="001D53A3" w:rsidRDefault="008828F3" w:rsidP="00FF7E13">
            <w:pPr>
              <w:tabs>
                <w:tab w:val="left" w:pos="720"/>
              </w:tabs>
              <w:rPr>
                <w:rFonts w:asciiTheme="majorHAnsi" w:hAnsiTheme="majorHAnsi" w:cs="Arial"/>
                <w:szCs w:val="20"/>
              </w:rPr>
            </w:pPr>
            <w:r w:rsidRPr="001D53A3">
              <w:rPr>
                <w:rFonts w:asciiTheme="majorHAnsi" w:hAnsiTheme="majorHAnsi" w:cs="Arial"/>
                <w:szCs w:val="20"/>
              </w:rPr>
              <w:t xml:space="preserve">Bribery within the meaning of section 1 or 6 of the </w:t>
            </w:r>
            <w:hyperlink r:id="rId18" w:history="1">
              <w:r w:rsidRPr="001D53A3">
                <w:rPr>
                  <w:rStyle w:val="Hyperlink"/>
                  <w:rFonts w:asciiTheme="majorHAnsi" w:hAnsiTheme="majorHAnsi" w:cs="Arial"/>
                  <w:szCs w:val="20"/>
                </w:rPr>
                <w:t>Bribery Act 2010</w:t>
              </w:r>
            </w:hyperlink>
          </w:p>
        </w:tc>
        <w:tc>
          <w:tcPr>
            <w:tcW w:w="1894" w:type="dxa"/>
            <w:tcMar>
              <w:top w:w="85" w:type="dxa"/>
              <w:left w:w="85" w:type="dxa"/>
              <w:bottom w:w="85" w:type="dxa"/>
              <w:right w:w="85" w:type="dxa"/>
            </w:tcMar>
          </w:tcPr>
          <w:p w14:paraId="539E975C" w14:textId="77777777" w:rsidR="008828F3" w:rsidRPr="001D53A3" w:rsidRDefault="008828F3" w:rsidP="00FF7E1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2A348C">
              <w:rPr>
                <w:rFonts w:asciiTheme="majorHAnsi" w:hAnsiTheme="majorHAnsi" w:cs="Arial"/>
                <w:szCs w:val="20"/>
              </w:rPr>
            </w:r>
            <w:r w:rsidR="002A348C">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2A348C">
              <w:rPr>
                <w:rFonts w:asciiTheme="majorHAnsi" w:hAnsiTheme="majorHAnsi" w:cs="Arial"/>
                <w:szCs w:val="20"/>
              </w:rPr>
            </w:r>
            <w:r w:rsidR="002A348C">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8828F3" w:rsidRPr="00CA202D" w14:paraId="71DFF36F" w14:textId="77777777" w:rsidTr="00FF7E13">
        <w:trPr>
          <w:jc w:val="center"/>
        </w:trPr>
        <w:tc>
          <w:tcPr>
            <w:tcW w:w="443" w:type="dxa"/>
            <w:tcMar>
              <w:top w:w="85" w:type="dxa"/>
              <w:left w:w="85" w:type="dxa"/>
              <w:bottom w:w="85" w:type="dxa"/>
              <w:right w:w="85" w:type="dxa"/>
            </w:tcMar>
          </w:tcPr>
          <w:p w14:paraId="4FC18D52" w14:textId="77777777" w:rsidR="008828F3" w:rsidRPr="00832C0F" w:rsidRDefault="008828F3" w:rsidP="00FF7E13">
            <w:pPr>
              <w:tabs>
                <w:tab w:val="left" w:pos="720"/>
              </w:tabs>
              <w:jc w:val="center"/>
              <w:rPr>
                <w:rFonts w:asciiTheme="majorHAnsi" w:hAnsiTheme="majorHAnsi" w:cs="Arial"/>
                <w:b/>
                <w:szCs w:val="20"/>
              </w:rPr>
            </w:pPr>
            <w:r>
              <w:rPr>
                <w:rFonts w:asciiTheme="majorHAnsi" w:hAnsiTheme="majorHAnsi" w:cs="Arial"/>
                <w:b/>
                <w:szCs w:val="20"/>
              </w:rPr>
              <w:t>v</w:t>
            </w:r>
          </w:p>
        </w:tc>
        <w:tc>
          <w:tcPr>
            <w:tcW w:w="7302" w:type="dxa"/>
            <w:tcMar>
              <w:top w:w="85" w:type="dxa"/>
              <w:left w:w="85" w:type="dxa"/>
              <w:bottom w:w="85" w:type="dxa"/>
              <w:right w:w="85" w:type="dxa"/>
            </w:tcMar>
          </w:tcPr>
          <w:p w14:paraId="4F5754FC" w14:textId="77777777" w:rsidR="008828F3" w:rsidRPr="001D53A3" w:rsidRDefault="008828F3" w:rsidP="00FF7E13">
            <w:pPr>
              <w:tabs>
                <w:tab w:val="left" w:pos="720"/>
              </w:tabs>
              <w:rPr>
                <w:rFonts w:asciiTheme="majorHAnsi" w:hAnsiTheme="majorHAnsi" w:cs="Arial"/>
                <w:szCs w:val="20"/>
              </w:rPr>
            </w:pPr>
            <w:r w:rsidRPr="001D53A3">
              <w:rPr>
                <w:rFonts w:asciiTheme="majorHAnsi" w:hAnsiTheme="majorHAnsi" w:cs="Arial"/>
                <w:szCs w:val="20"/>
              </w:rPr>
              <w:t>The offence of cheating the Revenue</w:t>
            </w:r>
          </w:p>
        </w:tc>
        <w:tc>
          <w:tcPr>
            <w:tcW w:w="1894" w:type="dxa"/>
            <w:tcMar>
              <w:top w:w="85" w:type="dxa"/>
              <w:left w:w="85" w:type="dxa"/>
              <w:bottom w:w="85" w:type="dxa"/>
              <w:right w:w="85" w:type="dxa"/>
            </w:tcMar>
          </w:tcPr>
          <w:p w14:paraId="64642B59" w14:textId="77777777" w:rsidR="008828F3" w:rsidRPr="001D53A3" w:rsidRDefault="008828F3" w:rsidP="00FF7E1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2A348C">
              <w:rPr>
                <w:rFonts w:asciiTheme="majorHAnsi" w:hAnsiTheme="majorHAnsi" w:cs="Arial"/>
                <w:szCs w:val="20"/>
              </w:rPr>
            </w:r>
            <w:r w:rsidR="002A348C">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2A348C">
              <w:rPr>
                <w:rFonts w:asciiTheme="majorHAnsi" w:hAnsiTheme="majorHAnsi" w:cs="Arial"/>
                <w:szCs w:val="20"/>
              </w:rPr>
            </w:r>
            <w:r w:rsidR="002A348C">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8828F3" w:rsidRPr="00CA202D" w14:paraId="248B27FF" w14:textId="77777777" w:rsidTr="00FF7E13">
        <w:trPr>
          <w:jc w:val="center"/>
        </w:trPr>
        <w:tc>
          <w:tcPr>
            <w:tcW w:w="443" w:type="dxa"/>
            <w:tcMar>
              <w:top w:w="85" w:type="dxa"/>
              <w:left w:w="85" w:type="dxa"/>
              <w:bottom w:w="85" w:type="dxa"/>
              <w:right w:w="85" w:type="dxa"/>
            </w:tcMar>
          </w:tcPr>
          <w:p w14:paraId="378ADE10" w14:textId="77777777" w:rsidR="008828F3" w:rsidRPr="00832C0F" w:rsidRDefault="008828F3" w:rsidP="00FF7E13">
            <w:pPr>
              <w:tabs>
                <w:tab w:val="left" w:pos="720"/>
              </w:tabs>
              <w:jc w:val="center"/>
              <w:rPr>
                <w:rFonts w:asciiTheme="majorHAnsi" w:hAnsiTheme="majorHAnsi" w:cs="Arial"/>
                <w:b/>
                <w:szCs w:val="20"/>
              </w:rPr>
            </w:pPr>
            <w:r>
              <w:rPr>
                <w:rFonts w:asciiTheme="majorHAnsi" w:hAnsiTheme="majorHAnsi" w:cs="Arial"/>
                <w:b/>
                <w:szCs w:val="20"/>
              </w:rPr>
              <w:t>vi</w:t>
            </w:r>
          </w:p>
        </w:tc>
        <w:tc>
          <w:tcPr>
            <w:tcW w:w="7302" w:type="dxa"/>
            <w:tcMar>
              <w:top w:w="85" w:type="dxa"/>
              <w:left w:w="85" w:type="dxa"/>
              <w:bottom w:w="85" w:type="dxa"/>
              <w:right w:w="85" w:type="dxa"/>
            </w:tcMar>
          </w:tcPr>
          <w:p w14:paraId="6575E5A6" w14:textId="77777777" w:rsidR="008828F3" w:rsidRPr="001D53A3" w:rsidRDefault="008828F3" w:rsidP="00FF7E13">
            <w:pPr>
              <w:tabs>
                <w:tab w:val="left" w:pos="720"/>
              </w:tabs>
              <w:rPr>
                <w:rFonts w:asciiTheme="majorHAnsi" w:hAnsiTheme="majorHAnsi" w:cs="Arial"/>
                <w:szCs w:val="20"/>
              </w:rPr>
            </w:pPr>
            <w:r w:rsidRPr="001D53A3">
              <w:rPr>
                <w:rFonts w:asciiTheme="majorHAnsi" w:hAnsiTheme="majorHAnsi" w:cs="Arial"/>
                <w:szCs w:val="20"/>
              </w:rPr>
              <w:t>The offence of conspiracy to defraud</w:t>
            </w:r>
          </w:p>
        </w:tc>
        <w:tc>
          <w:tcPr>
            <w:tcW w:w="1894" w:type="dxa"/>
            <w:tcMar>
              <w:top w:w="85" w:type="dxa"/>
              <w:left w:w="85" w:type="dxa"/>
              <w:bottom w:w="85" w:type="dxa"/>
              <w:right w:w="85" w:type="dxa"/>
            </w:tcMar>
          </w:tcPr>
          <w:p w14:paraId="76F80956" w14:textId="77777777" w:rsidR="008828F3" w:rsidRPr="001D53A3" w:rsidRDefault="008828F3" w:rsidP="00FF7E1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2A348C">
              <w:rPr>
                <w:rFonts w:asciiTheme="majorHAnsi" w:hAnsiTheme="majorHAnsi" w:cs="Arial"/>
                <w:szCs w:val="20"/>
              </w:rPr>
            </w:r>
            <w:r w:rsidR="002A348C">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2A348C">
              <w:rPr>
                <w:rFonts w:asciiTheme="majorHAnsi" w:hAnsiTheme="majorHAnsi" w:cs="Arial"/>
                <w:szCs w:val="20"/>
              </w:rPr>
            </w:r>
            <w:r w:rsidR="002A348C">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8828F3" w:rsidRPr="00CA202D" w14:paraId="45FD75C2" w14:textId="77777777" w:rsidTr="00FF7E13">
        <w:trPr>
          <w:jc w:val="center"/>
        </w:trPr>
        <w:tc>
          <w:tcPr>
            <w:tcW w:w="443" w:type="dxa"/>
            <w:tcMar>
              <w:top w:w="85" w:type="dxa"/>
              <w:left w:w="85" w:type="dxa"/>
              <w:bottom w:w="85" w:type="dxa"/>
              <w:right w:w="85" w:type="dxa"/>
            </w:tcMar>
          </w:tcPr>
          <w:p w14:paraId="098A2FF1" w14:textId="77777777" w:rsidR="008828F3" w:rsidRPr="00832C0F" w:rsidRDefault="008828F3" w:rsidP="00FF7E13">
            <w:pPr>
              <w:tabs>
                <w:tab w:val="left" w:pos="720"/>
              </w:tabs>
              <w:jc w:val="center"/>
              <w:rPr>
                <w:rFonts w:asciiTheme="majorHAnsi" w:hAnsiTheme="majorHAnsi" w:cs="Arial"/>
                <w:b/>
                <w:szCs w:val="20"/>
              </w:rPr>
            </w:pPr>
            <w:r>
              <w:rPr>
                <w:rFonts w:asciiTheme="majorHAnsi" w:hAnsiTheme="majorHAnsi" w:cs="Arial"/>
                <w:b/>
                <w:szCs w:val="20"/>
              </w:rPr>
              <w:t>vii</w:t>
            </w:r>
          </w:p>
        </w:tc>
        <w:tc>
          <w:tcPr>
            <w:tcW w:w="7302" w:type="dxa"/>
            <w:tcMar>
              <w:top w:w="85" w:type="dxa"/>
              <w:left w:w="85" w:type="dxa"/>
              <w:bottom w:w="85" w:type="dxa"/>
              <w:right w:w="85" w:type="dxa"/>
            </w:tcMar>
          </w:tcPr>
          <w:p w14:paraId="155DDCE9" w14:textId="77777777" w:rsidR="008828F3" w:rsidRPr="001D53A3" w:rsidRDefault="008828F3" w:rsidP="00FF7E13">
            <w:pPr>
              <w:tabs>
                <w:tab w:val="left" w:pos="720"/>
              </w:tabs>
              <w:rPr>
                <w:rFonts w:asciiTheme="majorHAnsi" w:hAnsiTheme="majorHAnsi" w:cs="Arial"/>
                <w:szCs w:val="20"/>
              </w:rPr>
            </w:pPr>
            <w:r w:rsidRPr="001D53A3">
              <w:rPr>
                <w:rFonts w:asciiTheme="majorHAnsi" w:hAnsiTheme="majorHAnsi" w:cs="Arial"/>
                <w:szCs w:val="20"/>
              </w:rPr>
              <w:t xml:space="preserve">Fraud or theft within the meaning of the </w:t>
            </w:r>
            <w:hyperlink r:id="rId19" w:history="1">
              <w:r w:rsidRPr="001D53A3">
                <w:rPr>
                  <w:rStyle w:val="Hyperlink"/>
                  <w:rFonts w:asciiTheme="majorHAnsi" w:hAnsiTheme="majorHAnsi" w:cs="Arial"/>
                  <w:szCs w:val="20"/>
                </w:rPr>
                <w:t>Theft Act 1968</w:t>
              </w:r>
            </w:hyperlink>
            <w:r w:rsidRPr="001D53A3">
              <w:rPr>
                <w:rFonts w:asciiTheme="majorHAnsi" w:hAnsiTheme="majorHAnsi" w:cs="Arial"/>
                <w:szCs w:val="20"/>
              </w:rPr>
              <w:t xml:space="preserve"> and the </w:t>
            </w:r>
            <w:hyperlink r:id="rId20" w:history="1">
              <w:r w:rsidRPr="001D53A3">
                <w:rPr>
                  <w:rStyle w:val="Hyperlink"/>
                  <w:rFonts w:asciiTheme="majorHAnsi" w:hAnsiTheme="majorHAnsi" w:cs="Arial"/>
                  <w:szCs w:val="20"/>
                </w:rPr>
                <w:t>Theft Act 1978</w:t>
              </w:r>
            </w:hyperlink>
          </w:p>
        </w:tc>
        <w:tc>
          <w:tcPr>
            <w:tcW w:w="1894" w:type="dxa"/>
            <w:tcMar>
              <w:top w:w="85" w:type="dxa"/>
              <w:left w:w="85" w:type="dxa"/>
              <w:bottom w:w="85" w:type="dxa"/>
              <w:right w:w="85" w:type="dxa"/>
            </w:tcMar>
          </w:tcPr>
          <w:p w14:paraId="4CF09E80" w14:textId="77777777" w:rsidR="008828F3" w:rsidRPr="001D53A3" w:rsidRDefault="008828F3" w:rsidP="00FF7E1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2A348C">
              <w:rPr>
                <w:rFonts w:asciiTheme="majorHAnsi" w:hAnsiTheme="majorHAnsi" w:cs="Arial"/>
                <w:szCs w:val="20"/>
              </w:rPr>
            </w:r>
            <w:r w:rsidR="002A348C">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2A348C">
              <w:rPr>
                <w:rFonts w:asciiTheme="majorHAnsi" w:hAnsiTheme="majorHAnsi" w:cs="Arial"/>
                <w:szCs w:val="20"/>
              </w:rPr>
            </w:r>
            <w:r w:rsidR="002A348C">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8828F3" w:rsidRPr="00CA202D" w14:paraId="6A33AE41" w14:textId="77777777" w:rsidTr="00FF7E13">
        <w:trPr>
          <w:jc w:val="center"/>
        </w:trPr>
        <w:tc>
          <w:tcPr>
            <w:tcW w:w="443" w:type="dxa"/>
            <w:tcMar>
              <w:top w:w="85" w:type="dxa"/>
              <w:left w:w="85" w:type="dxa"/>
              <w:bottom w:w="85" w:type="dxa"/>
              <w:right w:w="85" w:type="dxa"/>
            </w:tcMar>
          </w:tcPr>
          <w:p w14:paraId="279B647A" w14:textId="77777777" w:rsidR="008828F3" w:rsidRPr="00832C0F" w:rsidRDefault="008828F3" w:rsidP="00FF7E13">
            <w:pPr>
              <w:tabs>
                <w:tab w:val="left" w:pos="720"/>
              </w:tabs>
              <w:jc w:val="center"/>
              <w:rPr>
                <w:rFonts w:asciiTheme="majorHAnsi" w:hAnsiTheme="majorHAnsi" w:cs="Arial"/>
                <w:b/>
                <w:szCs w:val="20"/>
              </w:rPr>
            </w:pPr>
            <w:r>
              <w:rPr>
                <w:rFonts w:asciiTheme="majorHAnsi" w:hAnsiTheme="majorHAnsi" w:cs="Arial"/>
                <w:b/>
                <w:szCs w:val="20"/>
              </w:rPr>
              <w:t>viii</w:t>
            </w:r>
          </w:p>
        </w:tc>
        <w:tc>
          <w:tcPr>
            <w:tcW w:w="7302" w:type="dxa"/>
            <w:tcMar>
              <w:top w:w="85" w:type="dxa"/>
              <w:left w:w="85" w:type="dxa"/>
              <w:bottom w:w="85" w:type="dxa"/>
              <w:right w:w="85" w:type="dxa"/>
            </w:tcMar>
          </w:tcPr>
          <w:p w14:paraId="0F6A5D5D" w14:textId="77777777" w:rsidR="008828F3" w:rsidRPr="001D53A3" w:rsidRDefault="008828F3" w:rsidP="00FF7E13">
            <w:pPr>
              <w:tabs>
                <w:tab w:val="left" w:pos="720"/>
              </w:tabs>
              <w:rPr>
                <w:rFonts w:asciiTheme="majorHAnsi" w:hAnsiTheme="majorHAnsi" w:cs="Arial"/>
                <w:szCs w:val="20"/>
              </w:rPr>
            </w:pPr>
            <w:r w:rsidRPr="001D53A3">
              <w:rPr>
                <w:rFonts w:asciiTheme="majorHAnsi" w:hAnsiTheme="majorHAnsi" w:cs="Arial"/>
                <w:szCs w:val="20"/>
              </w:rPr>
              <w:t xml:space="preserve">Fraudulent trading within the meaning of section 458 of </w:t>
            </w:r>
            <w:hyperlink r:id="rId21" w:history="1">
              <w:r w:rsidRPr="001D53A3">
                <w:rPr>
                  <w:rStyle w:val="Hyperlink"/>
                  <w:rFonts w:asciiTheme="majorHAnsi" w:hAnsiTheme="majorHAnsi" w:cs="Arial"/>
                  <w:szCs w:val="20"/>
                </w:rPr>
                <w:t>the Companies Act 1985</w:t>
              </w:r>
            </w:hyperlink>
            <w:r w:rsidRPr="001D53A3">
              <w:rPr>
                <w:rFonts w:asciiTheme="majorHAnsi" w:hAnsiTheme="majorHAnsi" w:cs="Arial"/>
                <w:szCs w:val="20"/>
              </w:rPr>
              <w:t xml:space="preserve"> or section 993 of the </w:t>
            </w:r>
            <w:hyperlink r:id="rId22" w:history="1">
              <w:r w:rsidRPr="001D53A3">
                <w:rPr>
                  <w:rStyle w:val="Hyperlink"/>
                  <w:rFonts w:asciiTheme="majorHAnsi" w:hAnsiTheme="majorHAnsi" w:cs="Arial"/>
                  <w:szCs w:val="20"/>
                </w:rPr>
                <w:t>Companies Act 2006</w:t>
              </w:r>
            </w:hyperlink>
          </w:p>
        </w:tc>
        <w:tc>
          <w:tcPr>
            <w:tcW w:w="1894" w:type="dxa"/>
            <w:tcMar>
              <w:top w:w="85" w:type="dxa"/>
              <w:left w:w="85" w:type="dxa"/>
              <w:bottom w:w="85" w:type="dxa"/>
              <w:right w:w="85" w:type="dxa"/>
            </w:tcMar>
          </w:tcPr>
          <w:p w14:paraId="7E8C5F5F" w14:textId="77777777" w:rsidR="008828F3" w:rsidRPr="001D53A3" w:rsidRDefault="008828F3" w:rsidP="00FF7E1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2A348C">
              <w:rPr>
                <w:rFonts w:asciiTheme="majorHAnsi" w:hAnsiTheme="majorHAnsi" w:cs="Arial"/>
                <w:szCs w:val="20"/>
              </w:rPr>
            </w:r>
            <w:r w:rsidR="002A348C">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2A348C">
              <w:rPr>
                <w:rFonts w:asciiTheme="majorHAnsi" w:hAnsiTheme="majorHAnsi" w:cs="Arial"/>
                <w:szCs w:val="20"/>
              </w:rPr>
            </w:r>
            <w:r w:rsidR="002A348C">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8828F3" w:rsidRPr="00CA202D" w14:paraId="1F4B0F88" w14:textId="77777777" w:rsidTr="00FF7E13">
        <w:trPr>
          <w:jc w:val="center"/>
        </w:trPr>
        <w:tc>
          <w:tcPr>
            <w:tcW w:w="443" w:type="dxa"/>
            <w:tcMar>
              <w:top w:w="85" w:type="dxa"/>
              <w:left w:w="85" w:type="dxa"/>
              <w:bottom w:w="85" w:type="dxa"/>
              <w:right w:w="85" w:type="dxa"/>
            </w:tcMar>
          </w:tcPr>
          <w:p w14:paraId="5BB0DF6F" w14:textId="77777777" w:rsidR="008828F3" w:rsidRPr="00832C0F" w:rsidRDefault="008828F3" w:rsidP="00FF7E13">
            <w:pPr>
              <w:tabs>
                <w:tab w:val="left" w:pos="720"/>
              </w:tabs>
              <w:jc w:val="center"/>
              <w:rPr>
                <w:rFonts w:asciiTheme="majorHAnsi" w:hAnsiTheme="majorHAnsi" w:cs="Arial"/>
                <w:b/>
                <w:szCs w:val="20"/>
              </w:rPr>
            </w:pPr>
            <w:r>
              <w:rPr>
                <w:rFonts w:asciiTheme="majorHAnsi" w:hAnsiTheme="majorHAnsi" w:cs="Arial"/>
                <w:b/>
                <w:szCs w:val="20"/>
              </w:rPr>
              <w:t>ix</w:t>
            </w:r>
          </w:p>
        </w:tc>
        <w:tc>
          <w:tcPr>
            <w:tcW w:w="7302" w:type="dxa"/>
            <w:tcMar>
              <w:top w:w="85" w:type="dxa"/>
              <w:left w:w="85" w:type="dxa"/>
              <w:bottom w:w="85" w:type="dxa"/>
              <w:right w:w="85" w:type="dxa"/>
            </w:tcMar>
          </w:tcPr>
          <w:p w14:paraId="2B788DC7" w14:textId="77777777" w:rsidR="008828F3" w:rsidRPr="001D53A3" w:rsidRDefault="008828F3" w:rsidP="00FF7E13">
            <w:pPr>
              <w:tabs>
                <w:tab w:val="left" w:pos="720"/>
              </w:tabs>
              <w:rPr>
                <w:rFonts w:asciiTheme="majorHAnsi" w:hAnsiTheme="majorHAnsi" w:cs="Arial"/>
                <w:szCs w:val="20"/>
              </w:rPr>
            </w:pPr>
            <w:r w:rsidRPr="001D53A3">
              <w:rPr>
                <w:rFonts w:asciiTheme="majorHAnsi" w:hAnsiTheme="majorHAnsi" w:cs="Arial"/>
                <w:szCs w:val="20"/>
              </w:rPr>
              <w:t xml:space="preserve">Fraudulent evasion within the meaning of section 170 of the </w:t>
            </w:r>
            <w:hyperlink r:id="rId23" w:history="1">
              <w:r w:rsidRPr="001D53A3">
                <w:rPr>
                  <w:rStyle w:val="Hyperlink"/>
                  <w:rFonts w:asciiTheme="majorHAnsi" w:hAnsiTheme="majorHAnsi" w:cs="Arial"/>
                  <w:szCs w:val="20"/>
                </w:rPr>
                <w:t>Customs and Excise Management Act 1979</w:t>
              </w:r>
            </w:hyperlink>
            <w:r w:rsidRPr="001D53A3">
              <w:rPr>
                <w:rFonts w:asciiTheme="majorHAnsi" w:hAnsiTheme="majorHAnsi" w:cs="Arial"/>
                <w:szCs w:val="20"/>
              </w:rPr>
              <w:t xml:space="preserve"> or section 72 of the </w:t>
            </w:r>
            <w:hyperlink r:id="rId24" w:history="1">
              <w:r w:rsidRPr="001D53A3">
                <w:rPr>
                  <w:rStyle w:val="Hyperlink"/>
                  <w:rFonts w:asciiTheme="majorHAnsi" w:hAnsiTheme="majorHAnsi" w:cs="Arial"/>
                  <w:szCs w:val="20"/>
                </w:rPr>
                <w:t>Value Added Tax Act 1994</w:t>
              </w:r>
            </w:hyperlink>
          </w:p>
        </w:tc>
        <w:tc>
          <w:tcPr>
            <w:tcW w:w="1894" w:type="dxa"/>
            <w:tcMar>
              <w:top w:w="85" w:type="dxa"/>
              <w:left w:w="85" w:type="dxa"/>
              <w:bottom w:w="85" w:type="dxa"/>
              <w:right w:w="85" w:type="dxa"/>
            </w:tcMar>
          </w:tcPr>
          <w:p w14:paraId="4AE3C6B6" w14:textId="77777777" w:rsidR="008828F3" w:rsidRPr="001D53A3" w:rsidRDefault="008828F3" w:rsidP="00FF7E1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2A348C">
              <w:rPr>
                <w:rFonts w:asciiTheme="majorHAnsi" w:hAnsiTheme="majorHAnsi" w:cs="Arial"/>
                <w:szCs w:val="20"/>
              </w:rPr>
            </w:r>
            <w:r w:rsidR="002A348C">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2A348C">
              <w:rPr>
                <w:rFonts w:asciiTheme="majorHAnsi" w:hAnsiTheme="majorHAnsi" w:cs="Arial"/>
                <w:szCs w:val="20"/>
              </w:rPr>
            </w:r>
            <w:r w:rsidR="002A348C">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8828F3" w:rsidRPr="00CA202D" w14:paraId="1B89F178" w14:textId="77777777" w:rsidTr="00FF7E13">
        <w:trPr>
          <w:jc w:val="center"/>
        </w:trPr>
        <w:tc>
          <w:tcPr>
            <w:tcW w:w="443" w:type="dxa"/>
            <w:tcMar>
              <w:top w:w="85" w:type="dxa"/>
              <w:left w:w="85" w:type="dxa"/>
              <w:bottom w:w="85" w:type="dxa"/>
              <w:right w:w="85" w:type="dxa"/>
            </w:tcMar>
          </w:tcPr>
          <w:p w14:paraId="1D9F9EF6" w14:textId="77777777" w:rsidR="008828F3" w:rsidRPr="00832C0F" w:rsidRDefault="008828F3" w:rsidP="00FF7E13">
            <w:pPr>
              <w:tabs>
                <w:tab w:val="left" w:pos="720"/>
              </w:tabs>
              <w:jc w:val="center"/>
              <w:rPr>
                <w:rFonts w:asciiTheme="majorHAnsi" w:hAnsiTheme="majorHAnsi" w:cs="Arial"/>
                <w:b/>
                <w:szCs w:val="20"/>
              </w:rPr>
            </w:pPr>
            <w:r>
              <w:rPr>
                <w:rFonts w:asciiTheme="majorHAnsi" w:hAnsiTheme="majorHAnsi" w:cs="Arial"/>
                <w:b/>
                <w:szCs w:val="20"/>
              </w:rPr>
              <w:t>x</w:t>
            </w:r>
          </w:p>
        </w:tc>
        <w:tc>
          <w:tcPr>
            <w:tcW w:w="7302" w:type="dxa"/>
            <w:tcMar>
              <w:top w:w="85" w:type="dxa"/>
              <w:left w:w="85" w:type="dxa"/>
              <w:bottom w:w="85" w:type="dxa"/>
              <w:right w:w="85" w:type="dxa"/>
            </w:tcMar>
          </w:tcPr>
          <w:p w14:paraId="0FA212F2" w14:textId="77777777" w:rsidR="008828F3" w:rsidRPr="001D53A3" w:rsidRDefault="008828F3" w:rsidP="00FF7E13">
            <w:pPr>
              <w:tabs>
                <w:tab w:val="left" w:pos="720"/>
              </w:tabs>
              <w:rPr>
                <w:rFonts w:asciiTheme="majorHAnsi" w:hAnsiTheme="majorHAnsi" w:cs="Arial"/>
                <w:szCs w:val="20"/>
              </w:rPr>
            </w:pPr>
            <w:r w:rsidRPr="001D53A3">
              <w:rPr>
                <w:rFonts w:asciiTheme="majorHAnsi" w:hAnsiTheme="majorHAnsi" w:cs="Arial"/>
                <w:szCs w:val="20"/>
              </w:rPr>
              <w:t xml:space="preserve">Defrauding the Customs within the meaning of the </w:t>
            </w:r>
            <w:hyperlink r:id="rId25" w:history="1">
              <w:r w:rsidRPr="001D53A3">
                <w:rPr>
                  <w:rStyle w:val="Hyperlink"/>
                  <w:rFonts w:asciiTheme="majorHAnsi" w:hAnsiTheme="majorHAnsi" w:cs="Arial"/>
                  <w:szCs w:val="20"/>
                </w:rPr>
                <w:t>Customs and Excise Management Act 1979</w:t>
              </w:r>
            </w:hyperlink>
            <w:r w:rsidRPr="001D53A3">
              <w:rPr>
                <w:rFonts w:asciiTheme="majorHAnsi" w:hAnsiTheme="majorHAnsi" w:cs="Arial"/>
                <w:szCs w:val="20"/>
              </w:rPr>
              <w:t xml:space="preserve"> and the </w:t>
            </w:r>
            <w:hyperlink r:id="rId26" w:history="1">
              <w:r w:rsidRPr="001D53A3">
                <w:rPr>
                  <w:rStyle w:val="Hyperlink"/>
                  <w:rFonts w:asciiTheme="majorHAnsi" w:hAnsiTheme="majorHAnsi" w:cs="Arial"/>
                  <w:szCs w:val="20"/>
                </w:rPr>
                <w:t>Value Added Tax Act 1994</w:t>
              </w:r>
            </w:hyperlink>
          </w:p>
        </w:tc>
        <w:tc>
          <w:tcPr>
            <w:tcW w:w="1894" w:type="dxa"/>
            <w:tcMar>
              <w:top w:w="85" w:type="dxa"/>
              <w:left w:w="85" w:type="dxa"/>
              <w:bottom w:w="85" w:type="dxa"/>
              <w:right w:w="85" w:type="dxa"/>
            </w:tcMar>
          </w:tcPr>
          <w:p w14:paraId="57BD7DA4" w14:textId="77777777" w:rsidR="008828F3" w:rsidRPr="001D53A3" w:rsidRDefault="008828F3" w:rsidP="00FF7E1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2A348C">
              <w:rPr>
                <w:rFonts w:asciiTheme="majorHAnsi" w:hAnsiTheme="majorHAnsi" w:cs="Arial"/>
                <w:szCs w:val="20"/>
              </w:rPr>
            </w:r>
            <w:r w:rsidR="002A348C">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2A348C">
              <w:rPr>
                <w:rFonts w:asciiTheme="majorHAnsi" w:hAnsiTheme="majorHAnsi" w:cs="Arial"/>
                <w:szCs w:val="20"/>
              </w:rPr>
            </w:r>
            <w:r w:rsidR="002A348C">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8828F3" w:rsidRPr="00CA202D" w14:paraId="74D11D42" w14:textId="77777777" w:rsidTr="00FF7E13">
        <w:trPr>
          <w:jc w:val="center"/>
        </w:trPr>
        <w:tc>
          <w:tcPr>
            <w:tcW w:w="443" w:type="dxa"/>
            <w:tcMar>
              <w:top w:w="85" w:type="dxa"/>
              <w:left w:w="85" w:type="dxa"/>
              <w:bottom w:w="85" w:type="dxa"/>
              <w:right w:w="85" w:type="dxa"/>
            </w:tcMar>
          </w:tcPr>
          <w:p w14:paraId="160149DC" w14:textId="77777777" w:rsidR="008828F3" w:rsidRPr="00832C0F" w:rsidRDefault="008828F3" w:rsidP="00FF7E13">
            <w:pPr>
              <w:tabs>
                <w:tab w:val="left" w:pos="720"/>
              </w:tabs>
              <w:jc w:val="center"/>
              <w:rPr>
                <w:rFonts w:asciiTheme="majorHAnsi" w:hAnsiTheme="majorHAnsi" w:cs="Arial"/>
                <w:b/>
                <w:szCs w:val="20"/>
              </w:rPr>
            </w:pPr>
            <w:r>
              <w:rPr>
                <w:rFonts w:asciiTheme="majorHAnsi" w:hAnsiTheme="majorHAnsi" w:cs="Arial"/>
                <w:b/>
                <w:szCs w:val="20"/>
              </w:rPr>
              <w:t>xi</w:t>
            </w:r>
          </w:p>
        </w:tc>
        <w:tc>
          <w:tcPr>
            <w:tcW w:w="7302" w:type="dxa"/>
            <w:tcMar>
              <w:top w:w="85" w:type="dxa"/>
              <w:left w:w="85" w:type="dxa"/>
              <w:bottom w:w="85" w:type="dxa"/>
              <w:right w:w="85" w:type="dxa"/>
            </w:tcMar>
          </w:tcPr>
          <w:p w14:paraId="4A7B386A" w14:textId="77777777" w:rsidR="008828F3" w:rsidRPr="001D53A3" w:rsidRDefault="008828F3" w:rsidP="00FF7E13">
            <w:pPr>
              <w:tabs>
                <w:tab w:val="left" w:pos="720"/>
              </w:tabs>
              <w:rPr>
                <w:rFonts w:asciiTheme="majorHAnsi" w:hAnsiTheme="majorHAnsi" w:cs="Arial"/>
                <w:szCs w:val="20"/>
              </w:rPr>
            </w:pPr>
            <w:r w:rsidRPr="001D53A3">
              <w:rPr>
                <w:rFonts w:asciiTheme="majorHAnsi" w:hAnsiTheme="majorHAnsi" w:cs="Arial"/>
                <w:szCs w:val="20"/>
              </w:rPr>
              <w:t xml:space="preserve">Destroying, defacing or concealing of documents or procuring the extension of a valuable security within the meaning of section 20 of the </w:t>
            </w:r>
            <w:hyperlink r:id="rId27" w:history="1">
              <w:r w:rsidRPr="001D53A3">
                <w:rPr>
                  <w:rStyle w:val="Hyperlink"/>
                  <w:rFonts w:asciiTheme="majorHAnsi" w:hAnsiTheme="majorHAnsi" w:cs="Arial"/>
                  <w:szCs w:val="20"/>
                </w:rPr>
                <w:t>Theft Act 1968</w:t>
              </w:r>
            </w:hyperlink>
          </w:p>
        </w:tc>
        <w:tc>
          <w:tcPr>
            <w:tcW w:w="1894" w:type="dxa"/>
            <w:tcMar>
              <w:top w:w="85" w:type="dxa"/>
              <w:left w:w="85" w:type="dxa"/>
              <w:bottom w:w="85" w:type="dxa"/>
              <w:right w:w="85" w:type="dxa"/>
            </w:tcMar>
          </w:tcPr>
          <w:p w14:paraId="74301CE3" w14:textId="77777777" w:rsidR="008828F3" w:rsidRPr="001D53A3" w:rsidRDefault="008828F3" w:rsidP="00FF7E1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2A348C">
              <w:rPr>
                <w:rFonts w:asciiTheme="majorHAnsi" w:hAnsiTheme="majorHAnsi" w:cs="Arial"/>
                <w:szCs w:val="20"/>
              </w:rPr>
            </w:r>
            <w:r w:rsidR="002A348C">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2A348C">
              <w:rPr>
                <w:rFonts w:asciiTheme="majorHAnsi" w:hAnsiTheme="majorHAnsi" w:cs="Arial"/>
                <w:szCs w:val="20"/>
              </w:rPr>
            </w:r>
            <w:r w:rsidR="002A348C">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8828F3" w:rsidRPr="00CA202D" w14:paraId="561E5CA0" w14:textId="77777777" w:rsidTr="00FF7E13">
        <w:trPr>
          <w:jc w:val="center"/>
        </w:trPr>
        <w:tc>
          <w:tcPr>
            <w:tcW w:w="443" w:type="dxa"/>
            <w:tcMar>
              <w:top w:w="85" w:type="dxa"/>
              <w:left w:w="85" w:type="dxa"/>
              <w:bottom w:w="85" w:type="dxa"/>
              <w:right w:w="85" w:type="dxa"/>
            </w:tcMar>
          </w:tcPr>
          <w:p w14:paraId="155C634B" w14:textId="77777777" w:rsidR="008828F3" w:rsidRPr="00832C0F" w:rsidRDefault="008828F3" w:rsidP="00FF7E13">
            <w:pPr>
              <w:tabs>
                <w:tab w:val="left" w:pos="720"/>
              </w:tabs>
              <w:jc w:val="center"/>
              <w:rPr>
                <w:rFonts w:asciiTheme="majorHAnsi" w:hAnsiTheme="majorHAnsi" w:cs="Arial"/>
                <w:b/>
                <w:szCs w:val="20"/>
              </w:rPr>
            </w:pPr>
            <w:r>
              <w:rPr>
                <w:rFonts w:asciiTheme="majorHAnsi" w:hAnsiTheme="majorHAnsi" w:cs="Arial"/>
                <w:b/>
                <w:szCs w:val="20"/>
              </w:rPr>
              <w:t>xii</w:t>
            </w:r>
          </w:p>
        </w:tc>
        <w:tc>
          <w:tcPr>
            <w:tcW w:w="7302" w:type="dxa"/>
            <w:tcMar>
              <w:top w:w="85" w:type="dxa"/>
              <w:left w:w="85" w:type="dxa"/>
              <w:bottom w:w="85" w:type="dxa"/>
              <w:right w:w="85" w:type="dxa"/>
            </w:tcMar>
          </w:tcPr>
          <w:p w14:paraId="1459E088" w14:textId="77777777" w:rsidR="008828F3" w:rsidRPr="001D53A3" w:rsidRDefault="008828F3" w:rsidP="00FF7E13">
            <w:pPr>
              <w:tabs>
                <w:tab w:val="left" w:pos="720"/>
              </w:tabs>
              <w:rPr>
                <w:rFonts w:asciiTheme="majorHAnsi" w:hAnsiTheme="majorHAnsi" w:cs="Arial"/>
                <w:szCs w:val="20"/>
              </w:rPr>
            </w:pPr>
            <w:r w:rsidRPr="001D53A3">
              <w:rPr>
                <w:rFonts w:asciiTheme="majorHAnsi" w:hAnsiTheme="majorHAnsi" w:cs="Arial"/>
                <w:szCs w:val="20"/>
              </w:rPr>
              <w:t xml:space="preserve">Fraud within the meaning of section 2, 3, 4 or 7 of the </w:t>
            </w:r>
            <w:hyperlink r:id="rId28" w:history="1">
              <w:r w:rsidRPr="001D53A3">
                <w:rPr>
                  <w:rStyle w:val="Hyperlink"/>
                  <w:rFonts w:asciiTheme="majorHAnsi" w:hAnsiTheme="majorHAnsi" w:cs="Arial"/>
                  <w:szCs w:val="20"/>
                </w:rPr>
                <w:t>Fraud Act 2006</w:t>
              </w:r>
            </w:hyperlink>
          </w:p>
        </w:tc>
        <w:tc>
          <w:tcPr>
            <w:tcW w:w="1894" w:type="dxa"/>
            <w:tcMar>
              <w:top w:w="85" w:type="dxa"/>
              <w:left w:w="85" w:type="dxa"/>
              <w:bottom w:w="85" w:type="dxa"/>
              <w:right w:w="85" w:type="dxa"/>
            </w:tcMar>
          </w:tcPr>
          <w:p w14:paraId="5707824B" w14:textId="77777777" w:rsidR="008828F3" w:rsidRPr="001D53A3" w:rsidRDefault="008828F3" w:rsidP="00FF7E1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2A348C">
              <w:rPr>
                <w:rFonts w:asciiTheme="majorHAnsi" w:hAnsiTheme="majorHAnsi" w:cs="Arial"/>
                <w:szCs w:val="20"/>
              </w:rPr>
            </w:r>
            <w:r w:rsidR="002A348C">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2A348C">
              <w:rPr>
                <w:rFonts w:asciiTheme="majorHAnsi" w:hAnsiTheme="majorHAnsi" w:cs="Arial"/>
                <w:szCs w:val="20"/>
              </w:rPr>
            </w:r>
            <w:r w:rsidR="002A348C">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8828F3" w:rsidRPr="00CA202D" w14:paraId="5C35EA7C" w14:textId="77777777" w:rsidTr="00FF7E13">
        <w:trPr>
          <w:jc w:val="center"/>
        </w:trPr>
        <w:tc>
          <w:tcPr>
            <w:tcW w:w="443" w:type="dxa"/>
            <w:tcMar>
              <w:top w:w="85" w:type="dxa"/>
              <w:left w:w="85" w:type="dxa"/>
              <w:bottom w:w="85" w:type="dxa"/>
              <w:right w:w="85" w:type="dxa"/>
            </w:tcMar>
          </w:tcPr>
          <w:p w14:paraId="65D436BF" w14:textId="77777777" w:rsidR="008828F3" w:rsidRPr="00832C0F" w:rsidRDefault="008828F3" w:rsidP="00FF7E13">
            <w:pPr>
              <w:tabs>
                <w:tab w:val="left" w:pos="720"/>
              </w:tabs>
              <w:jc w:val="center"/>
              <w:rPr>
                <w:rFonts w:asciiTheme="majorHAnsi" w:hAnsiTheme="majorHAnsi" w:cs="Arial"/>
                <w:b/>
                <w:szCs w:val="20"/>
              </w:rPr>
            </w:pPr>
            <w:r>
              <w:rPr>
                <w:rFonts w:asciiTheme="majorHAnsi" w:hAnsiTheme="majorHAnsi" w:cs="Arial"/>
                <w:b/>
                <w:szCs w:val="20"/>
              </w:rPr>
              <w:t>xiii</w:t>
            </w:r>
          </w:p>
        </w:tc>
        <w:tc>
          <w:tcPr>
            <w:tcW w:w="7302" w:type="dxa"/>
            <w:tcMar>
              <w:top w:w="85" w:type="dxa"/>
              <w:left w:w="85" w:type="dxa"/>
              <w:bottom w:w="85" w:type="dxa"/>
              <w:right w:w="85" w:type="dxa"/>
            </w:tcMar>
          </w:tcPr>
          <w:p w14:paraId="19452850" w14:textId="77777777" w:rsidR="008828F3" w:rsidRPr="001D53A3" w:rsidRDefault="008828F3" w:rsidP="00FF7E13">
            <w:pPr>
              <w:tabs>
                <w:tab w:val="left" w:pos="720"/>
              </w:tabs>
              <w:rPr>
                <w:rFonts w:asciiTheme="majorHAnsi" w:hAnsiTheme="majorHAnsi" w:cs="Arial"/>
                <w:szCs w:val="20"/>
              </w:rPr>
            </w:pPr>
            <w:r w:rsidRPr="001D53A3">
              <w:rPr>
                <w:rFonts w:asciiTheme="majorHAnsi" w:hAnsiTheme="majorHAnsi" w:cs="Arial"/>
                <w:szCs w:val="20"/>
              </w:rPr>
              <w:t xml:space="preserve">Money laundering within the meaning of  section 340(11) of the </w:t>
            </w:r>
            <w:hyperlink r:id="rId29" w:history="1">
              <w:r w:rsidRPr="001D53A3">
                <w:rPr>
                  <w:rStyle w:val="Hyperlink"/>
                  <w:rFonts w:asciiTheme="majorHAnsi" w:hAnsiTheme="majorHAnsi" w:cs="Arial"/>
                  <w:szCs w:val="20"/>
                </w:rPr>
                <w:t>Proceeds of Crime Act 2002</w:t>
              </w:r>
            </w:hyperlink>
          </w:p>
        </w:tc>
        <w:tc>
          <w:tcPr>
            <w:tcW w:w="1894" w:type="dxa"/>
            <w:tcMar>
              <w:top w:w="85" w:type="dxa"/>
              <w:left w:w="85" w:type="dxa"/>
              <w:bottom w:w="85" w:type="dxa"/>
              <w:right w:w="85" w:type="dxa"/>
            </w:tcMar>
          </w:tcPr>
          <w:p w14:paraId="0D284042" w14:textId="77777777" w:rsidR="008828F3" w:rsidRPr="001D53A3" w:rsidRDefault="008828F3" w:rsidP="00FF7E1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2A348C">
              <w:rPr>
                <w:rFonts w:asciiTheme="majorHAnsi" w:hAnsiTheme="majorHAnsi" w:cs="Arial"/>
                <w:szCs w:val="20"/>
              </w:rPr>
            </w:r>
            <w:r w:rsidR="002A348C">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2A348C">
              <w:rPr>
                <w:rFonts w:asciiTheme="majorHAnsi" w:hAnsiTheme="majorHAnsi" w:cs="Arial"/>
                <w:szCs w:val="20"/>
              </w:rPr>
            </w:r>
            <w:r w:rsidR="002A348C">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8828F3" w:rsidRPr="00CA202D" w14:paraId="2E0E9021" w14:textId="77777777" w:rsidTr="00FF7E13">
        <w:trPr>
          <w:jc w:val="center"/>
        </w:trPr>
        <w:tc>
          <w:tcPr>
            <w:tcW w:w="443" w:type="dxa"/>
            <w:tcMar>
              <w:top w:w="85" w:type="dxa"/>
              <w:left w:w="85" w:type="dxa"/>
              <w:bottom w:w="85" w:type="dxa"/>
              <w:right w:w="85" w:type="dxa"/>
            </w:tcMar>
          </w:tcPr>
          <w:p w14:paraId="1B716DF7" w14:textId="77777777" w:rsidR="008828F3" w:rsidRPr="00832C0F" w:rsidRDefault="008828F3" w:rsidP="00FF7E13">
            <w:pPr>
              <w:tabs>
                <w:tab w:val="left" w:pos="720"/>
              </w:tabs>
              <w:jc w:val="center"/>
              <w:rPr>
                <w:rFonts w:asciiTheme="majorHAnsi" w:hAnsiTheme="majorHAnsi" w:cs="Arial"/>
                <w:b/>
                <w:szCs w:val="20"/>
              </w:rPr>
            </w:pPr>
            <w:r>
              <w:rPr>
                <w:rFonts w:asciiTheme="majorHAnsi" w:hAnsiTheme="majorHAnsi" w:cs="Arial"/>
                <w:b/>
                <w:szCs w:val="20"/>
              </w:rPr>
              <w:t>xiv</w:t>
            </w:r>
          </w:p>
        </w:tc>
        <w:tc>
          <w:tcPr>
            <w:tcW w:w="7302" w:type="dxa"/>
            <w:tcMar>
              <w:top w:w="85" w:type="dxa"/>
              <w:left w:w="85" w:type="dxa"/>
              <w:bottom w:w="85" w:type="dxa"/>
              <w:right w:w="85" w:type="dxa"/>
            </w:tcMar>
          </w:tcPr>
          <w:p w14:paraId="69946B2E" w14:textId="77777777" w:rsidR="008828F3" w:rsidRPr="001D53A3" w:rsidRDefault="008828F3" w:rsidP="00FF7E13">
            <w:pPr>
              <w:tabs>
                <w:tab w:val="left" w:pos="720"/>
              </w:tabs>
              <w:rPr>
                <w:rFonts w:asciiTheme="majorHAnsi" w:hAnsiTheme="majorHAnsi" w:cs="Arial"/>
                <w:szCs w:val="20"/>
              </w:rPr>
            </w:pPr>
            <w:r w:rsidRPr="001D53A3">
              <w:rPr>
                <w:rFonts w:asciiTheme="majorHAnsi" w:hAnsiTheme="majorHAnsi" w:cs="Arial"/>
                <w:szCs w:val="20"/>
              </w:rPr>
              <w:t xml:space="preserve">An offence in connection with the proceeds of criminal conduct within the meaning of section 93A, 93B or 93C of the </w:t>
            </w:r>
            <w:hyperlink r:id="rId30" w:history="1">
              <w:r w:rsidRPr="001D53A3">
                <w:rPr>
                  <w:rStyle w:val="Hyperlink"/>
                  <w:rFonts w:asciiTheme="majorHAnsi" w:hAnsiTheme="majorHAnsi" w:cs="Arial"/>
                  <w:szCs w:val="20"/>
                </w:rPr>
                <w:t>Criminal Justice Act 1988</w:t>
              </w:r>
            </w:hyperlink>
            <w:r w:rsidRPr="001D53A3">
              <w:rPr>
                <w:rFonts w:asciiTheme="majorHAnsi" w:hAnsiTheme="majorHAnsi" w:cs="Arial"/>
                <w:szCs w:val="20"/>
              </w:rPr>
              <w:t xml:space="preserve"> or article 45, 46 or 47 of the </w:t>
            </w:r>
            <w:hyperlink r:id="rId31" w:history="1">
              <w:r w:rsidRPr="001D53A3">
                <w:rPr>
                  <w:rStyle w:val="Hyperlink"/>
                  <w:rFonts w:asciiTheme="majorHAnsi" w:hAnsiTheme="majorHAnsi" w:cs="Arial"/>
                  <w:szCs w:val="20"/>
                </w:rPr>
                <w:t>Proceeds of Crime (Northern Ireland) Order 1996</w:t>
              </w:r>
            </w:hyperlink>
          </w:p>
        </w:tc>
        <w:tc>
          <w:tcPr>
            <w:tcW w:w="1894" w:type="dxa"/>
            <w:tcMar>
              <w:top w:w="85" w:type="dxa"/>
              <w:left w:w="85" w:type="dxa"/>
              <w:bottom w:w="85" w:type="dxa"/>
              <w:right w:w="85" w:type="dxa"/>
            </w:tcMar>
          </w:tcPr>
          <w:p w14:paraId="7DE0A45D" w14:textId="77777777" w:rsidR="008828F3" w:rsidRPr="001D53A3" w:rsidRDefault="008828F3" w:rsidP="00FF7E1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2A348C">
              <w:rPr>
                <w:rFonts w:asciiTheme="majorHAnsi" w:hAnsiTheme="majorHAnsi" w:cs="Arial"/>
                <w:szCs w:val="20"/>
              </w:rPr>
            </w:r>
            <w:r w:rsidR="002A348C">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2A348C">
              <w:rPr>
                <w:rFonts w:asciiTheme="majorHAnsi" w:hAnsiTheme="majorHAnsi" w:cs="Arial"/>
                <w:szCs w:val="20"/>
              </w:rPr>
            </w:r>
            <w:r w:rsidR="002A348C">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8828F3" w:rsidRPr="00CA202D" w14:paraId="7C7D753A" w14:textId="77777777" w:rsidTr="00FF7E13">
        <w:trPr>
          <w:jc w:val="center"/>
        </w:trPr>
        <w:tc>
          <w:tcPr>
            <w:tcW w:w="443" w:type="dxa"/>
            <w:tcMar>
              <w:top w:w="85" w:type="dxa"/>
              <w:left w:w="85" w:type="dxa"/>
              <w:bottom w:w="85" w:type="dxa"/>
              <w:right w:w="85" w:type="dxa"/>
            </w:tcMar>
          </w:tcPr>
          <w:p w14:paraId="7FBBFDB4" w14:textId="77777777" w:rsidR="008828F3" w:rsidRPr="00832C0F" w:rsidRDefault="008828F3" w:rsidP="00FF7E13">
            <w:pPr>
              <w:tabs>
                <w:tab w:val="left" w:pos="720"/>
              </w:tabs>
              <w:jc w:val="center"/>
              <w:rPr>
                <w:rFonts w:asciiTheme="majorHAnsi" w:hAnsiTheme="majorHAnsi" w:cs="Arial"/>
                <w:b/>
                <w:szCs w:val="20"/>
              </w:rPr>
            </w:pPr>
            <w:r>
              <w:rPr>
                <w:rFonts w:asciiTheme="majorHAnsi" w:hAnsiTheme="majorHAnsi" w:cs="Arial"/>
                <w:b/>
                <w:szCs w:val="20"/>
              </w:rPr>
              <w:t>xv</w:t>
            </w:r>
          </w:p>
        </w:tc>
        <w:tc>
          <w:tcPr>
            <w:tcW w:w="7302" w:type="dxa"/>
            <w:tcMar>
              <w:top w:w="85" w:type="dxa"/>
              <w:left w:w="85" w:type="dxa"/>
              <w:bottom w:w="85" w:type="dxa"/>
              <w:right w:w="85" w:type="dxa"/>
            </w:tcMar>
          </w:tcPr>
          <w:p w14:paraId="6A00D9AD" w14:textId="77777777" w:rsidR="008828F3" w:rsidRPr="001D53A3" w:rsidRDefault="008828F3" w:rsidP="00FF7E13">
            <w:pPr>
              <w:tabs>
                <w:tab w:val="left" w:pos="720"/>
              </w:tabs>
              <w:rPr>
                <w:rFonts w:asciiTheme="majorHAnsi" w:hAnsiTheme="majorHAnsi" w:cs="Arial"/>
                <w:szCs w:val="20"/>
              </w:rPr>
            </w:pPr>
            <w:r w:rsidRPr="001D53A3">
              <w:rPr>
                <w:rFonts w:asciiTheme="majorHAnsi" w:hAnsiTheme="majorHAnsi" w:cs="Arial"/>
                <w:szCs w:val="20"/>
              </w:rPr>
              <w:t xml:space="preserve">An offence in connection with the proceeds of drug trafficking within the meaning of section 49, 50 or 51 of the </w:t>
            </w:r>
            <w:hyperlink r:id="rId32" w:history="1">
              <w:r w:rsidRPr="001D53A3">
                <w:rPr>
                  <w:rStyle w:val="Hyperlink"/>
                  <w:rFonts w:asciiTheme="majorHAnsi" w:hAnsiTheme="majorHAnsi" w:cs="Arial"/>
                  <w:szCs w:val="20"/>
                </w:rPr>
                <w:t>Drug Trafficking Act 1994</w:t>
              </w:r>
            </w:hyperlink>
          </w:p>
        </w:tc>
        <w:tc>
          <w:tcPr>
            <w:tcW w:w="1894" w:type="dxa"/>
            <w:tcMar>
              <w:top w:w="85" w:type="dxa"/>
              <w:left w:w="85" w:type="dxa"/>
              <w:bottom w:w="85" w:type="dxa"/>
              <w:right w:w="85" w:type="dxa"/>
            </w:tcMar>
          </w:tcPr>
          <w:p w14:paraId="3DABA248" w14:textId="77777777" w:rsidR="008828F3" w:rsidRPr="001D53A3" w:rsidRDefault="008828F3" w:rsidP="00FF7E1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2A348C">
              <w:rPr>
                <w:rFonts w:asciiTheme="majorHAnsi" w:hAnsiTheme="majorHAnsi" w:cs="Arial"/>
                <w:szCs w:val="20"/>
              </w:rPr>
            </w:r>
            <w:r w:rsidR="002A348C">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2A348C">
              <w:rPr>
                <w:rFonts w:asciiTheme="majorHAnsi" w:hAnsiTheme="majorHAnsi" w:cs="Arial"/>
                <w:szCs w:val="20"/>
              </w:rPr>
            </w:r>
            <w:r w:rsidR="002A348C">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8828F3" w:rsidRPr="00CA202D" w14:paraId="4EA0A078" w14:textId="77777777" w:rsidTr="00FF7E13">
        <w:trPr>
          <w:jc w:val="center"/>
        </w:trPr>
        <w:tc>
          <w:tcPr>
            <w:tcW w:w="443" w:type="dxa"/>
            <w:tcMar>
              <w:top w:w="85" w:type="dxa"/>
              <w:left w:w="85" w:type="dxa"/>
              <w:bottom w:w="85" w:type="dxa"/>
              <w:right w:w="85" w:type="dxa"/>
            </w:tcMar>
          </w:tcPr>
          <w:p w14:paraId="74072070" w14:textId="77777777" w:rsidR="008828F3" w:rsidRPr="00832C0F" w:rsidRDefault="008828F3" w:rsidP="00FF7E13">
            <w:pPr>
              <w:tabs>
                <w:tab w:val="left" w:pos="720"/>
              </w:tabs>
              <w:jc w:val="center"/>
              <w:rPr>
                <w:rFonts w:asciiTheme="majorHAnsi" w:hAnsiTheme="majorHAnsi" w:cs="Arial"/>
                <w:b/>
                <w:szCs w:val="20"/>
              </w:rPr>
            </w:pPr>
            <w:r>
              <w:rPr>
                <w:rFonts w:asciiTheme="majorHAnsi" w:hAnsiTheme="majorHAnsi" w:cs="Arial"/>
                <w:b/>
                <w:szCs w:val="20"/>
              </w:rPr>
              <w:t>xvi</w:t>
            </w:r>
          </w:p>
        </w:tc>
        <w:tc>
          <w:tcPr>
            <w:tcW w:w="7302" w:type="dxa"/>
            <w:tcMar>
              <w:top w:w="85" w:type="dxa"/>
              <w:left w:w="85" w:type="dxa"/>
              <w:bottom w:w="85" w:type="dxa"/>
              <w:right w:w="85" w:type="dxa"/>
            </w:tcMar>
          </w:tcPr>
          <w:p w14:paraId="507457F5" w14:textId="77777777" w:rsidR="008828F3" w:rsidRPr="001D53A3" w:rsidRDefault="008828F3" w:rsidP="00FF7E13">
            <w:pPr>
              <w:tabs>
                <w:tab w:val="left" w:pos="720"/>
              </w:tabs>
              <w:rPr>
                <w:rFonts w:asciiTheme="majorHAnsi" w:hAnsiTheme="majorHAnsi" w:cs="Arial"/>
                <w:szCs w:val="20"/>
              </w:rPr>
            </w:pPr>
            <w:r w:rsidRPr="001D53A3">
              <w:rPr>
                <w:rFonts w:asciiTheme="majorHAnsi" w:hAnsiTheme="majorHAnsi" w:cs="Arial"/>
                <w:szCs w:val="20"/>
              </w:rPr>
              <w:t xml:space="preserve">Any offence that includes non-compliance with the </w:t>
            </w:r>
            <w:hyperlink r:id="rId33" w:history="1">
              <w:r w:rsidRPr="001D53A3">
                <w:rPr>
                  <w:rStyle w:val="Hyperlink"/>
                  <w:rFonts w:asciiTheme="majorHAnsi" w:hAnsiTheme="majorHAnsi" w:cs="Arial"/>
                  <w:szCs w:val="20"/>
                </w:rPr>
                <w:t>Immigration, Asylum and Nationality Act 2006</w:t>
              </w:r>
            </w:hyperlink>
            <w:r w:rsidRPr="001D53A3">
              <w:rPr>
                <w:rFonts w:asciiTheme="majorHAnsi" w:hAnsiTheme="majorHAnsi" w:cs="Arial"/>
                <w:szCs w:val="20"/>
              </w:rPr>
              <w:t>, ensuring that your staff are eligible to work in the UK</w:t>
            </w:r>
          </w:p>
        </w:tc>
        <w:tc>
          <w:tcPr>
            <w:tcW w:w="1894" w:type="dxa"/>
            <w:tcMar>
              <w:top w:w="85" w:type="dxa"/>
              <w:left w:w="85" w:type="dxa"/>
              <w:bottom w:w="85" w:type="dxa"/>
              <w:right w:w="85" w:type="dxa"/>
            </w:tcMar>
          </w:tcPr>
          <w:p w14:paraId="1A5F21CE" w14:textId="77777777" w:rsidR="008828F3" w:rsidRPr="001D53A3" w:rsidRDefault="008828F3" w:rsidP="00FF7E1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2A348C">
              <w:rPr>
                <w:rFonts w:asciiTheme="majorHAnsi" w:hAnsiTheme="majorHAnsi" w:cs="Arial"/>
                <w:szCs w:val="20"/>
              </w:rPr>
            </w:r>
            <w:r w:rsidR="002A348C">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2A348C">
              <w:rPr>
                <w:rFonts w:asciiTheme="majorHAnsi" w:hAnsiTheme="majorHAnsi" w:cs="Arial"/>
                <w:szCs w:val="20"/>
              </w:rPr>
            </w:r>
            <w:r w:rsidR="002A348C">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8828F3" w:rsidRPr="00CA202D" w14:paraId="6AF33D83" w14:textId="77777777" w:rsidTr="00FF7E13">
        <w:trPr>
          <w:jc w:val="center"/>
        </w:trPr>
        <w:tc>
          <w:tcPr>
            <w:tcW w:w="443" w:type="dxa"/>
            <w:tcMar>
              <w:top w:w="85" w:type="dxa"/>
              <w:left w:w="85" w:type="dxa"/>
              <w:bottom w:w="85" w:type="dxa"/>
              <w:right w:w="85" w:type="dxa"/>
            </w:tcMar>
          </w:tcPr>
          <w:p w14:paraId="0339041F" w14:textId="77777777" w:rsidR="008828F3" w:rsidRPr="00832C0F" w:rsidRDefault="008828F3" w:rsidP="00FF7E13">
            <w:pPr>
              <w:tabs>
                <w:tab w:val="left" w:pos="720"/>
              </w:tabs>
              <w:jc w:val="center"/>
              <w:rPr>
                <w:rFonts w:asciiTheme="majorHAnsi" w:hAnsiTheme="majorHAnsi" w:cs="Arial"/>
                <w:b/>
                <w:szCs w:val="20"/>
              </w:rPr>
            </w:pPr>
            <w:r>
              <w:rPr>
                <w:rFonts w:asciiTheme="majorHAnsi" w:hAnsiTheme="majorHAnsi" w:cs="Arial"/>
                <w:b/>
                <w:szCs w:val="20"/>
              </w:rPr>
              <w:t>xvii</w:t>
            </w:r>
          </w:p>
        </w:tc>
        <w:tc>
          <w:tcPr>
            <w:tcW w:w="7302" w:type="dxa"/>
            <w:tcMar>
              <w:top w:w="85" w:type="dxa"/>
              <w:left w:w="85" w:type="dxa"/>
              <w:bottom w:w="85" w:type="dxa"/>
              <w:right w:w="85" w:type="dxa"/>
            </w:tcMar>
          </w:tcPr>
          <w:p w14:paraId="3D5FDBA6" w14:textId="77777777" w:rsidR="008828F3" w:rsidRPr="001D53A3" w:rsidRDefault="008828F3" w:rsidP="00FF7E13">
            <w:pPr>
              <w:tabs>
                <w:tab w:val="left" w:pos="720"/>
              </w:tabs>
              <w:rPr>
                <w:rFonts w:asciiTheme="majorHAnsi" w:hAnsiTheme="majorHAnsi" w:cs="Arial"/>
                <w:szCs w:val="20"/>
              </w:rPr>
            </w:pPr>
            <w:r w:rsidRPr="001D53A3">
              <w:rPr>
                <w:rFonts w:asciiTheme="majorHAnsi" w:hAnsiTheme="majorHAnsi" w:cs="Arial"/>
                <w:szCs w:val="20"/>
              </w:rPr>
              <w:t xml:space="preserve">An offence under section 2 or section 4 of the </w:t>
            </w:r>
            <w:hyperlink r:id="rId34" w:history="1">
              <w:r w:rsidRPr="001D53A3">
                <w:rPr>
                  <w:rStyle w:val="Hyperlink"/>
                  <w:rFonts w:asciiTheme="majorHAnsi" w:hAnsiTheme="majorHAnsi" w:cs="Arial"/>
                  <w:szCs w:val="20"/>
                </w:rPr>
                <w:t>Modern Slavery Act 2015</w:t>
              </w:r>
            </w:hyperlink>
          </w:p>
        </w:tc>
        <w:tc>
          <w:tcPr>
            <w:tcW w:w="1894" w:type="dxa"/>
            <w:tcMar>
              <w:top w:w="85" w:type="dxa"/>
              <w:left w:w="85" w:type="dxa"/>
              <w:bottom w:w="85" w:type="dxa"/>
              <w:right w:w="85" w:type="dxa"/>
            </w:tcMar>
          </w:tcPr>
          <w:p w14:paraId="217A469A" w14:textId="77777777" w:rsidR="008828F3" w:rsidRPr="001D53A3" w:rsidRDefault="008828F3" w:rsidP="00FF7E1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2A348C">
              <w:rPr>
                <w:rFonts w:asciiTheme="majorHAnsi" w:hAnsiTheme="majorHAnsi" w:cs="Arial"/>
                <w:szCs w:val="20"/>
              </w:rPr>
            </w:r>
            <w:r w:rsidR="002A348C">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2A348C">
              <w:rPr>
                <w:rFonts w:asciiTheme="majorHAnsi" w:hAnsiTheme="majorHAnsi" w:cs="Arial"/>
                <w:szCs w:val="20"/>
              </w:rPr>
            </w:r>
            <w:r w:rsidR="002A348C">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bl>
    <w:p w14:paraId="108BB3F1" w14:textId="77777777" w:rsidR="008828F3" w:rsidRDefault="008828F3" w:rsidP="008828F3">
      <w:pPr>
        <w:tabs>
          <w:tab w:val="left" w:pos="720"/>
        </w:tabs>
        <w:rPr>
          <w:rFonts w:cs="Arial"/>
          <w:szCs w:val="20"/>
        </w:rPr>
      </w:pPr>
    </w:p>
    <w:p w14:paraId="5A82E703" w14:textId="77777777" w:rsidR="008828F3" w:rsidRPr="001D7A9B" w:rsidRDefault="008828F3" w:rsidP="008828F3">
      <w:pPr>
        <w:pStyle w:val="BQHeader001"/>
        <w:numPr>
          <w:ilvl w:val="0"/>
          <w:numId w:val="60"/>
        </w:numPr>
        <w:tabs>
          <w:tab w:val="left" w:pos="720"/>
        </w:tabs>
      </w:pPr>
      <w:r w:rsidRPr="001D7A9B">
        <w:t>Discretionary Exclusions: General</w:t>
      </w:r>
    </w:p>
    <w:p w14:paraId="6AE53C59" w14:textId="77777777" w:rsidR="008828F3" w:rsidRPr="001D7A9B" w:rsidRDefault="008828F3" w:rsidP="008828F3">
      <w:pPr>
        <w:tabs>
          <w:tab w:val="left" w:pos="720"/>
        </w:tabs>
        <w:rPr>
          <w:rFonts w:cs="Arial"/>
          <w:szCs w:val="20"/>
        </w:rPr>
      </w:pPr>
      <w:r w:rsidRPr="001D7A9B">
        <w:rPr>
          <w:rFonts w:cs="Arial"/>
          <w:szCs w:val="20"/>
        </w:rPr>
        <w:t xml:space="preserve">Please state ‘Yes’ or ‘No’ to each question below.  </w:t>
      </w:r>
      <w:r>
        <w:rPr>
          <w:rFonts w:cs="Arial"/>
          <w:szCs w:val="20"/>
        </w:rPr>
        <w:t>Publisher</w:t>
      </w:r>
      <w:r w:rsidRPr="001D7A9B">
        <w:rPr>
          <w:rFonts w:cs="Arial"/>
          <w:szCs w:val="20"/>
        </w:rPr>
        <w:t>s may be excluded f</w:t>
      </w:r>
      <w:r w:rsidRPr="001D7A9B">
        <w:rPr>
          <w:rFonts w:cs="Arial"/>
          <w:color w:val="000000"/>
          <w:szCs w:val="20"/>
        </w:rPr>
        <w:t xml:space="preserve">rom consideration if </w:t>
      </w:r>
      <w:r>
        <w:rPr>
          <w:rFonts w:cs="Arial"/>
          <w:color w:val="000000"/>
          <w:szCs w:val="20"/>
        </w:rPr>
        <w:t xml:space="preserve">they answer ‘Yes’ to any of the following questions.   However the </w:t>
      </w:r>
      <w:r w:rsidRPr="001D7A9B">
        <w:rPr>
          <w:rFonts w:cs="Arial"/>
          <w:color w:val="000000"/>
          <w:szCs w:val="20"/>
        </w:rPr>
        <w:t xml:space="preserve">University may decide to allow </w:t>
      </w:r>
      <w:r>
        <w:rPr>
          <w:rFonts w:cs="Arial"/>
          <w:color w:val="000000"/>
          <w:szCs w:val="20"/>
        </w:rPr>
        <w:t>Publisher</w:t>
      </w:r>
      <w:r w:rsidRPr="001D7A9B">
        <w:rPr>
          <w:rFonts w:cs="Arial"/>
          <w:color w:val="000000"/>
          <w:szCs w:val="20"/>
        </w:rPr>
        <w:t>s to proceed further</w:t>
      </w:r>
      <w:r>
        <w:rPr>
          <w:rFonts w:cs="Arial"/>
          <w:color w:val="000000"/>
          <w:szCs w:val="20"/>
        </w:rPr>
        <w:t xml:space="preserve">, upon receipt of further information.  For questions that Publishers answered with a ‘Yes’, Publishers should </w:t>
      </w:r>
      <w:r w:rsidRPr="001D7A9B">
        <w:rPr>
          <w:rFonts w:cs="Arial"/>
          <w:szCs w:val="20"/>
        </w:rPr>
        <w:t xml:space="preserve">set out (in a separate </w:t>
      </w:r>
      <w:r w:rsidRPr="001D7A9B">
        <w:rPr>
          <w:rFonts w:cs="Arial"/>
          <w:szCs w:val="20"/>
        </w:rPr>
        <w:lastRenderedPageBreak/>
        <w:t xml:space="preserve">document) full details of the relevant incident and any remedial action that was taken.  The information provided will be taken into account by the University in considering whether or not a </w:t>
      </w:r>
      <w:r>
        <w:rPr>
          <w:rFonts w:cs="Arial"/>
          <w:szCs w:val="20"/>
        </w:rPr>
        <w:t>Publisher</w:t>
      </w:r>
      <w:r w:rsidRPr="001D7A9B">
        <w:rPr>
          <w:rFonts w:cs="Arial"/>
          <w:szCs w:val="20"/>
        </w:rPr>
        <w:t xml:space="preserve"> will be able to proceed any further in this procurement exercise.  </w:t>
      </w:r>
    </w:p>
    <w:p w14:paraId="77490F80" w14:textId="77777777" w:rsidR="008828F3" w:rsidRPr="001D7A9B" w:rsidRDefault="008828F3" w:rsidP="008828F3">
      <w:pPr>
        <w:tabs>
          <w:tab w:val="left" w:pos="720"/>
        </w:tabs>
        <w:rPr>
          <w:rFonts w:cs="Arial"/>
          <w:szCs w:val="20"/>
        </w:rPr>
      </w:pPr>
    </w:p>
    <w:p w14:paraId="48E4945D" w14:textId="77777777" w:rsidR="008828F3" w:rsidRPr="001D7A9B" w:rsidRDefault="008828F3" w:rsidP="008828F3">
      <w:pPr>
        <w:tabs>
          <w:tab w:val="left" w:pos="720"/>
        </w:tabs>
        <w:rPr>
          <w:rFonts w:cs="Arial"/>
          <w:b/>
          <w:szCs w:val="20"/>
        </w:rPr>
      </w:pPr>
      <w:r w:rsidRPr="001D7A9B">
        <w:rPr>
          <w:rFonts w:cs="Arial"/>
          <w:b/>
          <w:szCs w:val="20"/>
        </w:rPr>
        <w:t>Is any of the following true of your business or organisation?</w:t>
      </w:r>
    </w:p>
    <w:p w14:paraId="041C9F29" w14:textId="77777777" w:rsidR="008828F3" w:rsidRPr="001D7A9B" w:rsidRDefault="008828F3" w:rsidP="008828F3">
      <w:pPr>
        <w:tabs>
          <w:tab w:val="left" w:pos="720"/>
        </w:tabs>
        <w:rPr>
          <w:rFonts w:cs="Arial"/>
          <w:szCs w:val="20"/>
        </w:rPr>
      </w:pPr>
    </w:p>
    <w:tbl>
      <w:tblPr>
        <w:tblW w:w="9643"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43"/>
        <w:gridCol w:w="7302"/>
        <w:gridCol w:w="1898"/>
      </w:tblGrid>
      <w:tr w:rsidR="008828F3" w:rsidRPr="001D7A9B" w14:paraId="0BA42AAC" w14:textId="77777777" w:rsidTr="00FF7E13">
        <w:trPr>
          <w:jc w:val="center"/>
        </w:trPr>
        <w:tc>
          <w:tcPr>
            <w:tcW w:w="443" w:type="dxa"/>
            <w:tcMar>
              <w:top w:w="85" w:type="dxa"/>
              <w:left w:w="85" w:type="dxa"/>
              <w:bottom w:w="85" w:type="dxa"/>
              <w:right w:w="85" w:type="dxa"/>
            </w:tcMar>
          </w:tcPr>
          <w:p w14:paraId="5912A689" w14:textId="77777777" w:rsidR="008828F3" w:rsidRDefault="008828F3" w:rsidP="00FF7E13">
            <w:pPr>
              <w:tabs>
                <w:tab w:val="left" w:pos="720"/>
              </w:tabs>
              <w:jc w:val="center"/>
              <w:rPr>
                <w:rFonts w:cs="Arial"/>
                <w:b/>
                <w:szCs w:val="20"/>
              </w:rPr>
            </w:pPr>
            <w:r>
              <w:rPr>
                <w:rFonts w:cs="Arial"/>
                <w:b/>
                <w:szCs w:val="20"/>
              </w:rPr>
              <w:t>i</w:t>
            </w:r>
          </w:p>
        </w:tc>
        <w:tc>
          <w:tcPr>
            <w:tcW w:w="7302" w:type="dxa"/>
            <w:tcMar>
              <w:top w:w="85" w:type="dxa"/>
              <w:left w:w="85" w:type="dxa"/>
              <w:bottom w:w="85" w:type="dxa"/>
              <w:right w:w="85" w:type="dxa"/>
            </w:tcMar>
          </w:tcPr>
          <w:p w14:paraId="3B8BA9EA" w14:textId="77777777" w:rsidR="008828F3" w:rsidRDefault="008828F3" w:rsidP="00FF7E13">
            <w:pPr>
              <w:tabs>
                <w:tab w:val="left" w:pos="720"/>
              </w:tabs>
              <w:rPr>
                <w:rFonts w:cs="Arial"/>
                <w:szCs w:val="20"/>
              </w:rPr>
            </w:pPr>
            <w:r>
              <w:rPr>
                <w:rFonts w:cs="Arial"/>
                <w:szCs w:val="20"/>
              </w:rPr>
              <w:t>Is your organisation compliant with the Modern Slavery Act 2015?</w:t>
            </w:r>
          </w:p>
        </w:tc>
        <w:tc>
          <w:tcPr>
            <w:tcW w:w="1898" w:type="dxa"/>
            <w:tcMar>
              <w:top w:w="85" w:type="dxa"/>
              <w:left w:w="85" w:type="dxa"/>
              <w:bottom w:w="85" w:type="dxa"/>
              <w:right w:w="85" w:type="dxa"/>
            </w:tcMar>
          </w:tcPr>
          <w:p w14:paraId="78024F2B" w14:textId="77777777" w:rsidR="008828F3" w:rsidRDefault="008828F3" w:rsidP="00FF7E13">
            <w:pPr>
              <w:tabs>
                <w:tab w:val="left" w:pos="720"/>
              </w:tabs>
              <w:jc w:val="center"/>
              <w:rPr>
                <w:rFonts w:cs="Arial"/>
                <w:szCs w:val="20"/>
              </w:rPr>
            </w:pPr>
            <w:r w:rsidRPr="001D7A9B">
              <w:rPr>
                <w:rFonts w:cs="Arial"/>
                <w:szCs w:val="20"/>
              </w:rPr>
              <w:fldChar w:fldCharType="begin">
                <w:ffData>
                  <w:name w:val="Check3"/>
                  <w:enabled/>
                  <w:calcOnExit w:val="0"/>
                  <w:checkBox>
                    <w:sizeAuto/>
                    <w:default w:val="0"/>
                  </w:checkBox>
                </w:ffData>
              </w:fldChar>
            </w:r>
            <w:r w:rsidRPr="001D7A9B">
              <w:rPr>
                <w:rFonts w:cs="Arial"/>
                <w:szCs w:val="20"/>
              </w:rPr>
              <w:instrText xml:space="preserve"> FORMCHECKBOX </w:instrText>
            </w:r>
            <w:r w:rsidR="002A348C">
              <w:rPr>
                <w:rFonts w:cs="Arial"/>
                <w:szCs w:val="20"/>
              </w:rPr>
            </w:r>
            <w:r w:rsidR="002A348C">
              <w:rPr>
                <w:rFonts w:cs="Arial"/>
                <w:szCs w:val="20"/>
              </w:rPr>
              <w:fldChar w:fldCharType="separate"/>
            </w:r>
            <w:r w:rsidRPr="001D7A9B">
              <w:rPr>
                <w:rFonts w:cs="Arial"/>
                <w:szCs w:val="20"/>
              </w:rPr>
              <w:fldChar w:fldCharType="end"/>
            </w:r>
            <w:r w:rsidRPr="001D7A9B">
              <w:rPr>
                <w:rFonts w:cs="Arial"/>
                <w:szCs w:val="20"/>
              </w:rPr>
              <w:t xml:space="preserve">  Yes  </w:t>
            </w:r>
            <w:r w:rsidRPr="001D7A9B">
              <w:rPr>
                <w:rFonts w:cs="Arial"/>
                <w:szCs w:val="20"/>
              </w:rPr>
              <w:fldChar w:fldCharType="begin">
                <w:ffData>
                  <w:name w:val="Check3"/>
                  <w:enabled/>
                  <w:calcOnExit w:val="0"/>
                  <w:checkBox>
                    <w:sizeAuto/>
                    <w:default w:val="0"/>
                  </w:checkBox>
                </w:ffData>
              </w:fldChar>
            </w:r>
            <w:r w:rsidRPr="001D7A9B">
              <w:rPr>
                <w:rFonts w:cs="Arial"/>
                <w:szCs w:val="20"/>
              </w:rPr>
              <w:instrText xml:space="preserve"> FORMCHECKBOX </w:instrText>
            </w:r>
            <w:r w:rsidR="002A348C">
              <w:rPr>
                <w:rFonts w:cs="Arial"/>
                <w:szCs w:val="20"/>
              </w:rPr>
            </w:r>
            <w:r w:rsidR="002A348C">
              <w:rPr>
                <w:rFonts w:cs="Arial"/>
                <w:szCs w:val="20"/>
              </w:rPr>
              <w:fldChar w:fldCharType="separate"/>
            </w:r>
            <w:r w:rsidRPr="001D7A9B">
              <w:rPr>
                <w:rFonts w:cs="Arial"/>
                <w:szCs w:val="20"/>
              </w:rPr>
              <w:fldChar w:fldCharType="end"/>
            </w:r>
            <w:r w:rsidRPr="001D7A9B">
              <w:rPr>
                <w:rFonts w:cs="Arial"/>
                <w:szCs w:val="20"/>
              </w:rPr>
              <w:t xml:space="preserve">  No</w:t>
            </w:r>
          </w:p>
        </w:tc>
      </w:tr>
      <w:tr w:rsidR="008828F3" w:rsidRPr="001D7A9B" w14:paraId="005532F3" w14:textId="77777777" w:rsidTr="00FF7E13">
        <w:trPr>
          <w:jc w:val="center"/>
        </w:trPr>
        <w:tc>
          <w:tcPr>
            <w:tcW w:w="443" w:type="dxa"/>
            <w:tcMar>
              <w:top w:w="85" w:type="dxa"/>
              <w:left w:w="85" w:type="dxa"/>
              <w:bottom w:w="85" w:type="dxa"/>
              <w:right w:w="85" w:type="dxa"/>
            </w:tcMar>
          </w:tcPr>
          <w:p w14:paraId="3405BA50" w14:textId="77777777" w:rsidR="008828F3" w:rsidRDefault="008828F3" w:rsidP="00FF7E13">
            <w:pPr>
              <w:tabs>
                <w:tab w:val="left" w:pos="720"/>
              </w:tabs>
              <w:jc w:val="center"/>
              <w:rPr>
                <w:rFonts w:cs="Arial"/>
                <w:b/>
                <w:szCs w:val="20"/>
              </w:rPr>
            </w:pPr>
            <w:r>
              <w:rPr>
                <w:rFonts w:cs="Arial"/>
                <w:b/>
                <w:szCs w:val="20"/>
              </w:rPr>
              <w:t>ii</w:t>
            </w:r>
          </w:p>
        </w:tc>
        <w:tc>
          <w:tcPr>
            <w:tcW w:w="7302" w:type="dxa"/>
            <w:tcMar>
              <w:top w:w="85" w:type="dxa"/>
              <w:left w:w="85" w:type="dxa"/>
              <w:bottom w:w="85" w:type="dxa"/>
              <w:right w:w="85" w:type="dxa"/>
            </w:tcMar>
          </w:tcPr>
          <w:p w14:paraId="5AC960E2" w14:textId="77777777" w:rsidR="008828F3" w:rsidRPr="001D7A9B" w:rsidRDefault="008828F3" w:rsidP="00FF7E13">
            <w:pPr>
              <w:tabs>
                <w:tab w:val="left" w:pos="720"/>
              </w:tabs>
              <w:rPr>
                <w:rFonts w:cs="Arial"/>
                <w:szCs w:val="20"/>
              </w:rPr>
            </w:pPr>
            <w:r>
              <w:rPr>
                <w:rFonts w:cs="Arial"/>
                <w:szCs w:val="20"/>
              </w:rPr>
              <w:t>If you are a relevant commercial organisation as defined by the Act, can you provide a copy of your modern slavery statement if requested?</w:t>
            </w:r>
          </w:p>
        </w:tc>
        <w:tc>
          <w:tcPr>
            <w:tcW w:w="1898" w:type="dxa"/>
            <w:tcMar>
              <w:top w:w="85" w:type="dxa"/>
              <w:left w:w="85" w:type="dxa"/>
              <w:bottom w:w="85" w:type="dxa"/>
              <w:right w:w="85" w:type="dxa"/>
            </w:tcMar>
          </w:tcPr>
          <w:p w14:paraId="7A96A56D" w14:textId="77777777" w:rsidR="008828F3" w:rsidRPr="001D7A9B" w:rsidRDefault="008828F3" w:rsidP="00FF7E13">
            <w:pPr>
              <w:tabs>
                <w:tab w:val="left" w:pos="720"/>
              </w:tabs>
              <w:jc w:val="center"/>
              <w:rPr>
                <w:rFonts w:cs="Arial"/>
                <w:szCs w:val="20"/>
              </w:rPr>
            </w:pPr>
            <w:r w:rsidRPr="001D7A9B">
              <w:rPr>
                <w:rFonts w:cs="Arial"/>
                <w:szCs w:val="20"/>
              </w:rPr>
              <w:fldChar w:fldCharType="begin">
                <w:ffData>
                  <w:name w:val="Check3"/>
                  <w:enabled/>
                  <w:calcOnExit w:val="0"/>
                  <w:checkBox>
                    <w:sizeAuto/>
                    <w:default w:val="0"/>
                  </w:checkBox>
                </w:ffData>
              </w:fldChar>
            </w:r>
            <w:r w:rsidRPr="001D7A9B">
              <w:rPr>
                <w:rFonts w:cs="Arial"/>
                <w:szCs w:val="20"/>
              </w:rPr>
              <w:instrText xml:space="preserve"> FORMCHECKBOX </w:instrText>
            </w:r>
            <w:r w:rsidR="002A348C">
              <w:rPr>
                <w:rFonts w:cs="Arial"/>
                <w:szCs w:val="20"/>
              </w:rPr>
            </w:r>
            <w:r w:rsidR="002A348C">
              <w:rPr>
                <w:rFonts w:cs="Arial"/>
                <w:szCs w:val="20"/>
              </w:rPr>
              <w:fldChar w:fldCharType="separate"/>
            </w:r>
            <w:r w:rsidRPr="001D7A9B">
              <w:rPr>
                <w:rFonts w:cs="Arial"/>
                <w:szCs w:val="20"/>
              </w:rPr>
              <w:fldChar w:fldCharType="end"/>
            </w:r>
            <w:r w:rsidRPr="001D7A9B">
              <w:rPr>
                <w:rFonts w:cs="Arial"/>
                <w:szCs w:val="20"/>
              </w:rPr>
              <w:t xml:space="preserve">  Yes  </w:t>
            </w:r>
            <w:r w:rsidRPr="001D7A9B">
              <w:rPr>
                <w:rFonts w:cs="Arial"/>
                <w:szCs w:val="20"/>
              </w:rPr>
              <w:fldChar w:fldCharType="begin">
                <w:ffData>
                  <w:name w:val="Check3"/>
                  <w:enabled/>
                  <w:calcOnExit w:val="0"/>
                  <w:checkBox>
                    <w:sizeAuto/>
                    <w:default w:val="0"/>
                  </w:checkBox>
                </w:ffData>
              </w:fldChar>
            </w:r>
            <w:r w:rsidRPr="001D7A9B">
              <w:rPr>
                <w:rFonts w:cs="Arial"/>
                <w:szCs w:val="20"/>
              </w:rPr>
              <w:instrText xml:space="preserve"> FORMCHECKBOX </w:instrText>
            </w:r>
            <w:r w:rsidR="002A348C">
              <w:rPr>
                <w:rFonts w:cs="Arial"/>
                <w:szCs w:val="20"/>
              </w:rPr>
            </w:r>
            <w:r w:rsidR="002A348C">
              <w:rPr>
                <w:rFonts w:cs="Arial"/>
                <w:szCs w:val="20"/>
              </w:rPr>
              <w:fldChar w:fldCharType="separate"/>
            </w:r>
            <w:r w:rsidRPr="001D7A9B">
              <w:rPr>
                <w:rFonts w:cs="Arial"/>
                <w:szCs w:val="20"/>
              </w:rPr>
              <w:fldChar w:fldCharType="end"/>
            </w:r>
            <w:r w:rsidRPr="001D7A9B">
              <w:rPr>
                <w:rFonts w:cs="Arial"/>
                <w:szCs w:val="20"/>
              </w:rPr>
              <w:t xml:space="preserve">  No</w:t>
            </w:r>
          </w:p>
        </w:tc>
      </w:tr>
      <w:tr w:rsidR="008828F3" w:rsidRPr="001D7A9B" w14:paraId="59D12DDA" w14:textId="77777777" w:rsidTr="00FF7E13">
        <w:trPr>
          <w:jc w:val="center"/>
        </w:trPr>
        <w:tc>
          <w:tcPr>
            <w:tcW w:w="443" w:type="dxa"/>
            <w:tcMar>
              <w:top w:w="85" w:type="dxa"/>
              <w:left w:w="85" w:type="dxa"/>
              <w:bottom w:w="85" w:type="dxa"/>
              <w:right w:w="85" w:type="dxa"/>
            </w:tcMar>
          </w:tcPr>
          <w:p w14:paraId="5F903A90" w14:textId="77777777" w:rsidR="008828F3" w:rsidRPr="00832C0F" w:rsidRDefault="008828F3" w:rsidP="00FF7E13">
            <w:pPr>
              <w:tabs>
                <w:tab w:val="left" w:pos="720"/>
              </w:tabs>
              <w:jc w:val="center"/>
              <w:rPr>
                <w:rFonts w:cs="Arial"/>
                <w:b/>
                <w:szCs w:val="20"/>
              </w:rPr>
            </w:pPr>
            <w:r>
              <w:rPr>
                <w:rFonts w:cs="Arial"/>
                <w:b/>
                <w:szCs w:val="20"/>
              </w:rPr>
              <w:t>iii</w:t>
            </w:r>
          </w:p>
        </w:tc>
        <w:tc>
          <w:tcPr>
            <w:tcW w:w="7302" w:type="dxa"/>
            <w:tcMar>
              <w:top w:w="85" w:type="dxa"/>
              <w:left w:w="85" w:type="dxa"/>
              <w:bottom w:w="85" w:type="dxa"/>
              <w:right w:w="85" w:type="dxa"/>
            </w:tcMar>
          </w:tcPr>
          <w:p w14:paraId="3B239F8C" w14:textId="77777777" w:rsidR="008828F3" w:rsidRPr="001D7A9B" w:rsidRDefault="008828F3" w:rsidP="00FF7E13">
            <w:pPr>
              <w:tabs>
                <w:tab w:val="left" w:pos="720"/>
              </w:tabs>
              <w:rPr>
                <w:rFonts w:cs="Arial"/>
                <w:szCs w:val="20"/>
              </w:rPr>
            </w:pPr>
            <w:r w:rsidRPr="001D7A9B">
              <w:rPr>
                <w:rFonts w:cs="Arial"/>
                <w:szCs w:val="20"/>
              </w:rPr>
              <w:t>Being an individual, is bankrupt or has had a receiving order or administration order or bankruptcy restrictions order made against him or has made any composition or arrangement with or for the benefit of his creditors or has not made any conveyance or assignment for the benefit of his creditors or appears unable to pay or to have no reasonable prospect of being able to pay, a debt within the meaning of section 268 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w:t>
            </w:r>
          </w:p>
        </w:tc>
        <w:tc>
          <w:tcPr>
            <w:tcW w:w="1898" w:type="dxa"/>
            <w:tcMar>
              <w:top w:w="85" w:type="dxa"/>
              <w:left w:w="85" w:type="dxa"/>
              <w:bottom w:w="85" w:type="dxa"/>
              <w:right w:w="85" w:type="dxa"/>
            </w:tcMar>
          </w:tcPr>
          <w:p w14:paraId="60ACA209" w14:textId="77777777" w:rsidR="008828F3" w:rsidRPr="001D7A9B" w:rsidRDefault="008828F3" w:rsidP="00FF7E13">
            <w:pPr>
              <w:tabs>
                <w:tab w:val="left" w:pos="720"/>
              </w:tabs>
              <w:jc w:val="center"/>
              <w:rPr>
                <w:rFonts w:cs="Arial"/>
                <w:szCs w:val="20"/>
              </w:rPr>
            </w:pPr>
            <w:r w:rsidRPr="001D7A9B">
              <w:rPr>
                <w:rFonts w:cs="Arial"/>
                <w:szCs w:val="20"/>
              </w:rPr>
              <w:fldChar w:fldCharType="begin">
                <w:ffData>
                  <w:name w:val="Check3"/>
                  <w:enabled/>
                  <w:calcOnExit w:val="0"/>
                  <w:checkBox>
                    <w:sizeAuto/>
                    <w:default w:val="0"/>
                  </w:checkBox>
                </w:ffData>
              </w:fldChar>
            </w:r>
            <w:r w:rsidRPr="001D7A9B">
              <w:rPr>
                <w:rFonts w:cs="Arial"/>
                <w:szCs w:val="20"/>
              </w:rPr>
              <w:instrText xml:space="preserve"> FORMCHECKBOX </w:instrText>
            </w:r>
            <w:r w:rsidR="002A348C">
              <w:rPr>
                <w:rFonts w:cs="Arial"/>
                <w:szCs w:val="20"/>
              </w:rPr>
            </w:r>
            <w:r w:rsidR="002A348C">
              <w:rPr>
                <w:rFonts w:cs="Arial"/>
                <w:szCs w:val="20"/>
              </w:rPr>
              <w:fldChar w:fldCharType="separate"/>
            </w:r>
            <w:r w:rsidRPr="001D7A9B">
              <w:rPr>
                <w:rFonts w:cs="Arial"/>
                <w:szCs w:val="20"/>
              </w:rPr>
              <w:fldChar w:fldCharType="end"/>
            </w:r>
            <w:r w:rsidRPr="001D7A9B">
              <w:rPr>
                <w:rFonts w:cs="Arial"/>
                <w:szCs w:val="20"/>
              </w:rPr>
              <w:t xml:space="preserve">  Yes  </w:t>
            </w:r>
            <w:r w:rsidRPr="001D7A9B">
              <w:rPr>
                <w:rFonts w:cs="Arial"/>
                <w:szCs w:val="20"/>
              </w:rPr>
              <w:fldChar w:fldCharType="begin">
                <w:ffData>
                  <w:name w:val="Check3"/>
                  <w:enabled/>
                  <w:calcOnExit w:val="0"/>
                  <w:checkBox>
                    <w:sizeAuto/>
                    <w:default w:val="0"/>
                  </w:checkBox>
                </w:ffData>
              </w:fldChar>
            </w:r>
            <w:r w:rsidRPr="001D7A9B">
              <w:rPr>
                <w:rFonts w:cs="Arial"/>
                <w:szCs w:val="20"/>
              </w:rPr>
              <w:instrText xml:space="preserve"> FORMCHECKBOX </w:instrText>
            </w:r>
            <w:r w:rsidR="002A348C">
              <w:rPr>
                <w:rFonts w:cs="Arial"/>
                <w:szCs w:val="20"/>
              </w:rPr>
            </w:r>
            <w:r w:rsidR="002A348C">
              <w:rPr>
                <w:rFonts w:cs="Arial"/>
                <w:szCs w:val="20"/>
              </w:rPr>
              <w:fldChar w:fldCharType="separate"/>
            </w:r>
            <w:r w:rsidRPr="001D7A9B">
              <w:rPr>
                <w:rFonts w:cs="Arial"/>
                <w:szCs w:val="20"/>
              </w:rPr>
              <w:fldChar w:fldCharType="end"/>
            </w:r>
            <w:r w:rsidRPr="001D7A9B">
              <w:rPr>
                <w:rFonts w:cs="Arial"/>
                <w:szCs w:val="20"/>
              </w:rPr>
              <w:t xml:space="preserve">  No</w:t>
            </w:r>
          </w:p>
        </w:tc>
      </w:tr>
      <w:tr w:rsidR="008828F3" w:rsidRPr="001D7A9B" w14:paraId="3255EACF" w14:textId="77777777" w:rsidTr="00FF7E13">
        <w:trPr>
          <w:jc w:val="center"/>
        </w:trPr>
        <w:tc>
          <w:tcPr>
            <w:tcW w:w="443" w:type="dxa"/>
            <w:tcMar>
              <w:top w:w="85" w:type="dxa"/>
              <w:left w:w="85" w:type="dxa"/>
              <w:bottom w:w="85" w:type="dxa"/>
              <w:right w:w="85" w:type="dxa"/>
            </w:tcMar>
          </w:tcPr>
          <w:p w14:paraId="48D8E454" w14:textId="77777777" w:rsidR="008828F3" w:rsidRPr="00832C0F" w:rsidRDefault="008828F3" w:rsidP="00FF7E13">
            <w:pPr>
              <w:tabs>
                <w:tab w:val="left" w:pos="720"/>
              </w:tabs>
              <w:jc w:val="center"/>
              <w:rPr>
                <w:rFonts w:cs="Arial"/>
                <w:b/>
                <w:szCs w:val="20"/>
              </w:rPr>
            </w:pPr>
            <w:r>
              <w:rPr>
                <w:rFonts w:cs="Arial"/>
                <w:b/>
                <w:szCs w:val="20"/>
              </w:rPr>
              <w:t>iv</w:t>
            </w:r>
          </w:p>
        </w:tc>
        <w:tc>
          <w:tcPr>
            <w:tcW w:w="7302" w:type="dxa"/>
            <w:tcMar>
              <w:top w:w="85" w:type="dxa"/>
              <w:left w:w="85" w:type="dxa"/>
              <w:bottom w:w="85" w:type="dxa"/>
              <w:right w:w="85" w:type="dxa"/>
            </w:tcMar>
          </w:tcPr>
          <w:p w14:paraId="43BC4614" w14:textId="77777777" w:rsidR="008828F3" w:rsidRPr="001D7A9B" w:rsidRDefault="008828F3" w:rsidP="00FF7E13">
            <w:pPr>
              <w:tabs>
                <w:tab w:val="left" w:pos="720"/>
              </w:tabs>
              <w:rPr>
                <w:rFonts w:cs="Arial"/>
                <w:szCs w:val="20"/>
              </w:rPr>
            </w:pPr>
            <w:r w:rsidRPr="001D7A9B">
              <w:rPr>
                <w:rFonts w:cs="Arial"/>
                <w:szCs w:val="20"/>
              </w:rPr>
              <w:t>Being a partnership constituted under Scots law, has granted a trust deed or become otherwise apparently insolvent, or is the subject of a petition presented for sequestration of its estate</w:t>
            </w:r>
          </w:p>
        </w:tc>
        <w:tc>
          <w:tcPr>
            <w:tcW w:w="1898" w:type="dxa"/>
            <w:tcMar>
              <w:top w:w="85" w:type="dxa"/>
              <w:left w:w="85" w:type="dxa"/>
              <w:bottom w:w="85" w:type="dxa"/>
              <w:right w:w="85" w:type="dxa"/>
            </w:tcMar>
          </w:tcPr>
          <w:p w14:paraId="28D945C2" w14:textId="77777777" w:rsidR="008828F3" w:rsidRPr="001D7A9B" w:rsidRDefault="008828F3" w:rsidP="00FF7E13">
            <w:pPr>
              <w:tabs>
                <w:tab w:val="left" w:pos="720"/>
              </w:tabs>
              <w:jc w:val="center"/>
              <w:rPr>
                <w:rFonts w:cs="Arial"/>
                <w:szCs w:val="20"/>
              </w:rPr>
            </w:pPr>
            <w:r w:rsidRPr="001D7A9B">
              <w:rPr>
                <w:rFonts w:cs="Arial"/>
                <w:szCs w:val="20"/>
              </w:rPr>
              <w:fldChar w:fldCharType="begin">
                <w:ffData>
                  <w:name w:val="Check3"/>
                  <w:enabled/>
                  <w:calcOnExit w:val="0"/>
                  <w:checkBox>
                    <w:sizeAuto/>
                    <w:default w:val="0"/>
                  </w:checkBox>
                </w:ffData>
              </w:fldChar>
            </w:r>
            <w:r w:rsidRPr="001D7A9B">
              <w:rPr>
                <w:rFonts w:cs="Arial"/>
                <w:szCs w:val="20"/>
              </w:rPr>
              <w:instrText xml:space="preserve"> FORMCHECKBOX </w:instrText>
            </w:r>
            <w:r w:rsidR="002A348C">
              <w:rPr>
                <w:rFonts w:cs="Arial"/>
                <w:szCs w:val="20"/>
              </w:rPr>
            </w:r>
            <w:r w:rsidR="002A348C">
              <w:rPr>
                <w:rFonts w:cs="Arial"/>
                <w:szCs w:val="20"/>
              </w:rPr>
              <w:fldChar w:fldCharType="separate"/>
            </w:r>
            <w:r w:rsidRPr="001D7A9B">
              <w:rPr>
                <w:rFonts w:cs="Arial"/>
                <w:szCs w:val="20"/>
              </w:rPr>
              <w:fldChar w:fldCharType="end"/>
            </w:r>
            <w:r w:rsidRPr="001D7A9B">
              <w:rPr>
                <w:rFonts w:cs="Arial"/>
                <w:szCs w:val="20"/>
              </w:rPr>
              <w:t xml:space="preserve">  Yes  </w:t>
            </w:r>
            <w:r w:rsidRPr="001D7A9B">
              <w:rPr>
                <w:rFonts w:cs="Arial"/>
                <w:szCs w:val="20"/>
              </w:rPr>
              <w:fldChar w:fldCharType="begin">
                <w:ffData>
                  <w:name w:val="Check3"/>
                  <w:enabled/>
                  <w:calcOnExit w:val="0"/>
                  <w:checkBox>
                    <w:sizeAuto/>
                    <w:default w:val="0"/>
                  </w:checkBox>
                </w:ffData>
              </w:fldChar>
            </w:r>
            <w:r w:rsidRPr="001D7A9B">
              <w:rPr>
                <w:rFonts w:cs="Arial"/>
                <w:szCs w:val="20"/>
              </w:rPr>
              <w:instrText xml:space="preserve"> FORMCHECKBOX </w:instrText>
            </w:r>
            <w:r w:rsidR="002A348C">
              <w:rPr>
                <w:rFonts w:cs="Arial"/>
                <w:szCs w:val="20"/>
              </w:rPr>
            </w:r>
            <w:r w:rsidR="002A348C">
              <w:rPr>
                <w:rFonts w:cs="Arial"/>
                <w:szCs w:val="20"/>
              </w:rPr>
              <w:fldChar w:fldCharType="separate"/>
            </w:r>
            <w:r w:rsidRPr="001D7A9B">
              <w:rPr>
                <w:rFonts w:cs="Arial"/>
                <w:szCs w:val="20"/>
              </w:rPr>
              <w:fldChar w:fldCharType="end"/>
            </w:r>
            <w:r w:rsidRPr="001D7A9B">
              <w:rPr>
                <w:rFonts w:cs="Arial"/>
                <w:szCs w:val="20"/>
              </w:rPr>
              <w:t xml:space="preserve">  No</w:t>
            </w:r>
          </w:p>
        </w:tc>
      </w:tr>
      <w:tr w:rsidR="008828F3" w:rsidRPr="001D7A9B" w14:paraId="56E3E8AF" w14:textId="77777777" w:rsidTr="00FF7E13">
        <w:trPr>
          <w:jc w:val="center"/>
        </w:trPr>
        <w:tc>
          <w:tcPr>
            <w:tcW w:w="443" w:type="dxa"/>
            <w:tcMar>
              <w:top w:w="85" w:type="dxa"/>
              <w:left w:w="85" w:type="dxa"/>
              <w:bottom w:w="85" w:type="dxa"/>
              <w:right w:w="85" w:type="dxa"/>
            </w:tcMar>
          </w:tcPr>
          <w:p w14:paraId="251DDE0B" w14:textId="77777777" w:rsidR="008828F3" w:rsidRPr="00832C0F" w:rsidRDefault="008828F3" w:rsidP="00FF7E13">
            <w:pPr>
              <w:tabs>
                <w:tab w:val="left" w:pos="720"/>
              </w:tabs>
              <w:jc w:val="center"/>
              <w:rPr>
                <w:rFonts w:cs="Arial"/>
                <w:b/>
                <w:szCs w:val="20"/>
              </w:rPr>
            </w:pPr>
            <w:r>
              <w:rPr>
                <w:rFonts w:cs="Arial"/>
                <w:b/>
                <w:szCs w:val="20"/>
              </w:rPr>
              <w:t>v</w:t>
            </w:r>
          </w:p>
        </w:tc>
        <w:tc>
          <w:tcPr>
            <w:tcW w:w="7302" w:type="dxa"/>
            <w:tcMar>
              <w:top w:w="85" w:type="dxa"/>
              <w:left w:w="85" w:type="dxa"/>
              <w:bottom w:w="85" w:type="dxa"/>
              <w:right w:w="85" w:type="dxa"/>
            </w:tcMar>
          </w:tcPr>
          <w:p w14:paraId="05DC137B" w14:textId="77777777" w:rsidR="008828F3" w:rsidRPr="001D7A9B" w:rsidRDefault="008828F3" w:rsidP="00FF7E13">
            <w:pPr>
              <w:tabs>
                <w:tab w:val="left" w:pos="720"/>
              </w:tabs>
              <w:rPr>
                <w:rFonts w:cs="Arial"/>
                <w:szCs w:val="20"/>
              </w:rPr>
            </w:pPr>
            <w:r w:rsidRPr="001D7A9B">
              <w:rPr>
                <w:rFonts w:cs="Arial"/>
                <w:szCs w:val="20"/>
              </w:rPr>
              <w:t xml:space="preserve">Being a company or any other entity within the meaning of section 255 of the </w:t>
            </w:r>
            <w:hyperlink r:id="rId35" w:history="1">
              <w:r w:rsidRPr="001D53A3">
                <w:rPr>
                  <w:rStyle w:val="Hyperlink"/>
                  <w:rFonts w:cs="Arial"/>
                  <w:szCs w:val="20"/>
                </w:rPr>
                <w:t>Enterprise Act 200</w:t>
              </w:r>
            </w:hyperlink>
            <w:r w:rsidRPr="001D7A9B">
              <w:rPr>
                <w:rFonts w:cs="Arial"/>
                <w:szCs w:val="20"/>
              </w:rPr>
              <w:t>2 has passed a resolution or is the subject of an order by the court for the company’s winding up otherwise than for the purpose of bona fide reconstruction or amalgamation, or had a receiver, manager or administrator on behalf of a creditor appointed in respect of the company’s business or any part thereof or is the subject of similar procedures under the law of any other state</w:t>
            </w:r>
          </w:p>
        </w:tc>
        <w:tc>
          <w:tcPr>
            <w:tcW w:w="1898" w:type="dxa"/>
            <w:tcMar>
              <w:top w:w="85" w:type="dxa"/>
              <w:left w:w="85" w:type="dxa"/>
              <w:bottom w:w="85" w:type="dxa"/>
              <w:right w:w="85" w:type="dxa"/>
            </w:tcMar>
          </w:tcPr>
          <w:p w14:paraId="66E41419" w14:textId="77777777" w:rsidR="008828F3" w:rsidRPr="001D7A9B" w:rsidRDefault="008828F3" w:rsidP="00FF7E13">
            <w:pPr>
              <w:tabs>
                <w:tab w:val="left" w:pos="720"/>
              </w:tabs>
              <w:jc w:val="center"/>
              <w:rPr>
                <w:rFonts w:cs="Arial"/>
                <w:szCs w:val="20"/>
              </w:rPr>
            </w:pPr>
            <w:r w:rsidRPr="001D7A9B">
              <w:rPr>
                <w:rFonts w:cs="Arial"/>
                <w:szCs w:val="20"/>
              </w:rPr>
              <w:fldChar w:fldCharType="begin">
                <w:ffData>
                  <w:name w:val="Check3"/>
                  <w:enabled/>
                  <w:calcOnExit w:val="0"/>
                  <w:checkBox>
                    <w:sizeAuto/>
                    <w:default w:val="0"/>
                  </w:checkBox>
                </w:ffData>
              </w:fldChar>
            </w:r>
            <w:r w:rsidRPr="001D7A9B">
              <w:rPr>
                <w:rFonts w:cs="Arial"/>
                <w:szCs w:val="20"/>
              </w:rPr>
              <w:instrText xml:space="preserve"> FORMCHECKBOX </w:instrText>
            </w:r>
            <w:r w:rsidR="002A348C">
              <w:rPr>
                <w:rFonts w:cs="Arial"/>
                <w:szCs w:val="20"/>
              </w:rPr>
            </w:r>
            <w:r w:rsidR="002A348C">
              <w:rPr>
                <w:rFonts w:cs="Arial"/>
                <w:szCs w:val="20"/>
              </w:rPr>
              <w:fldChar w:fldCharType="separate"/>
            </w:r>
            <w:r w:rsidRPr="001D7A9B">
              <w:rPr>
                <w:rFonts w:cs="Arial"/>
                <w:szCs w:val="20"/>
              </w:rPr>
              <w:fldChar w:fldCharType="end"/>
            </w:r>
            <w:r w:rsidRPr="001D7A9B">
              <w:rPr>
                <w:rFonts w:cs="Arial"/>
                <w:szCs w:val="20"/>
              </w:rPr>
              <w:t xml:space="preserve">  Yes  </w:t>
            </w:r>
            <w:r w:rsidRPr="001D7A9B">
              <w:rPr>
                <w:rFonts w:cs="Arial"/>
                <w:szCs w:val="20"/>
              </w:rPr>
              <w:fldChar w:fldCharType="begin">
                <w:ffData>
                  <w:name w:val="Check3"/>
                  <w:enabled/>
                  <w:calcOnExit w:val="0"/>
                  <w:checkBox>
                    <w:sizeAuto/>
                    <w:default w:val="0"/>
                  </w:checkBox>
                </w:ffData>
              </w:fldChar>
            </w:r>
            <w:r w:rsidRPr="001D7A9B">
              <w:rPr>
                <w:rFonts w:cs="Arial"/>
                <w:szCs w:val="20"/>
              </w:rPr>
              <w:instrText xml:space="preserve"> FORMCHECKBOX </w:instrText>
            </w:r>
            <w:r w:rsidR="002A348C">
              <w:rPr>
                <w:rFonts w:cs="Arial"/>
                <w:szCs w:val="20"/>
              </w:rPr>
            </w:r>
            <w:r w:rsidR="002A348C">
              <w:rPr>
                <w:rFonts w:cs="Arial"/>
                <w:szCs w:val="20"/>
              </w:rPr>
              <w:fldChar w:fldCharType="separate"/>
            </w:r>
            <w:r w:rsidRPr="001D7A9B">
              <w:rPr>
                <w:rFonts w:cs="Arial"/>
                <w:szCs w:val="20"/>
              </w:rPr>
              <w:fldChar w:fldCharType="end"/>
            </w:r>
            <w:r w:rsidRPr="001D7A9B">
              <w:rPr>
                <w:rFonts w:cs="Arial"/>
                <w:szCs w:val="20"/>
              </w:rPr>
              <w:t xml:space="preserve">  No</w:t>
            </w:r>
          </w:p>
        </w:tc>
      </w:tr>
      <w:tr w:rsidR="008828F3" w:rsidRPr="001D7A9B" w14:paraId="0262C2B1" w14:textId="77777777" w:rsidTr="00FF7E13">
        <w:trPr>
          <w:jc w:val="center"/>
        </w:trPr>
        <w:tc>
          <w:tcPr>
            <w:tcW w:w="443" w:type="dxa"/>
            <w:tcMar>
              <w:top w:w="85" w:type="dxa"/>
              <w:left w:w="85" w:type="dxa"/>
              <w:bottom w:w="85" w:type="dxa"/>
              <w:right w:w="85" w:type="dxa"/>
            </w:tcMar>
          </w:tcPr>
          <w:p w14:paraId="0062671B" w14:textId="77777777" w:rsidR="008828F3" w:rsidRPr="00832C0F" w:rsidRDefault="008828F3" w:rsidP="00FF7E13">
            <w:pPr>
              <w:tabs>
                <w:tab w:val="left" w:pos="720"/>
              </w:tabs>
              <w:jc w:val="center"/>
              <w:rPr>
                <w:rFonts w:cs="Arial"/>
                <w:b/>
                <w:szCs w:val="20"/>
              </w:rPr>
            </w:pPr>
            <w:r>
              <w:rPr>
                <w:rFonts w:cs="Arial"/>
                <w:b/>
                <w:szCs w:val="20"/>
              </w:rPr>
              <w:t>vi</w:t>
            </w:r>
          </w:p>
        </w:tc>
        <w:tc>
          <w:tcPr>
            <w:tcW w:w="7302" w:type="dxa"/>
            <w:tcMar>
              <w:top w:w="85" w:type="dxa"/>
              <w:left w:w="85" w:type="dxa"/>
              <w:bottom w:w="85" w:type="dxa"/>
              <w:right w:w="85" w:type="dxa"/>
            </w:tcMar>
          </w:tcPr>
          <w:p w14:paraId="5A1A2F01" w14:textId="77777777" w:rsidR="008828F3" w:rsidRPr="001D7A9B" w:rsidRDefault="008828F3" w:rsidP="00FF7E13">
            <w:pPr>
              <w:tabs>
                <w:tab w:val="left" w:pos="720"/>
              </w:tabs>
              <w:rPr>
                <w:rFonts w:cs="Arial"/>
                <w:szCs w:val="20"/>
              </w:rPr>
            </w:pPr>
            <w:r w:rsidRPr="001D7A9B">
              <w:rPr>
                <w:rFonts w:cs="Arial"/>
                <w:szCs w:val="20"/>
              </w:rPr>
              <w:t>Has your organisation been convicted of a criminal offence relating to the conduct of your business or profession?</w:t>
            </w:r>
          </w:p>
        </w:tc>
        <w:tc>
          <w:tcPr>
            <w:tcW w:w="1898" w:type="dxa"/>
            <w:tcMar>
              <w:top w:w="85" w:type="dxa"/>
              <w:left w:w="85" w:type="dxa"/>
              <w:bottom w:w="85" w:type="dxa"/>
              <w:right w:w="85" w:type="dxa"/>
            </w:tcMar>
          </w:tcPr>
          <w:p w14:paraId="398A1C0C" w14:textId="77777777" w:rsidR="008828F3" w:rsidRPr="001D7A9B" w:rsidRDefault="008828F3" w:rsidP="00FF7E13">
            <w:pPr>
              <w:tabs>
                <w:tab w:val="left" w:pos="720"/>
              </w:tabs>
              <w:jc w:val="center"/>
              <w:rPr>
                <w:rFonts w:cs="Arial"/>
                <w:szCs w:val="20"/>
              </w:rPr>
            </w:pPr>
            <w:r w:rsidRPr="001D7A9B">
              <w:rPr>
                <w:rFonts w:cs="Arial"/>
                <w:szCs w:val="20"/>
              </w:rPr>
              <w:fldChar w:fldCharType="begin">
                <w:ffData>
                  <w:name w:val="Check3"/>
                  <w:enabled/>
                  <w:calcOnExit w:val="0"/>
                  <w:checkBox>
                    <w:sizeAuto/>
                    <w:default w:val="0"/>
                  </w:checkBox>
                </w:ffData>
              </w:fldChar>
            </w:r>
            <w:r w:rsidRPr="001D7A9B">
              <w:rPr>
                <w:rFonts w:cs="Arial"/>
                <w:szCs w:val="20"/>
              </w:rPr>
              <w:instrText xml:space="preserve"> FORMCHECKBOX </w:instrText>
            </w:r>
            <w:r w:rsidR="002A348C">
              <w:rPr>
                <w:rFonts w:cs="Arial"/>
                <w:szCs w:val="20"/>
              </w:rPr>
            </w:r>
            <w:r w:rsidR="002A348C">
              <w:rPr>
                <w:rFonts w:cs="Arial"/>
                <w:szCs w:val="20"/>
              </w:rPr>
              <w:fldChar w:fldCharType="separate"/>
            </w:r>
            <w:r w:rsidRPr="001D7A9B">
              <w:rPr>
                <w:rFonts w:cs="Arial"/>
                <w:szCs w:val="20"/>
              </w:rPr>
              <w:fldChar w:fldCharType="end"/>
            </w:r>
            <w:r w:rsidRPr="001D7A9B">
              <w:rPr>
                <w:rFonts w:cs="Arial"/>
                <w:szCs w:val="20"/>
              </w:rPr>
              <w:t xml:space="preserve">  Yes  </w:t>
            </w:r>
            <w:r w:rsidRPr="001D7A9B">
              <w:rPr>
                <w:rFonts w:cs="Arial"/>
                <w:szCs w:val="20"/>
              </w:rPr>
              <w:fldChar w:fldCharType="begin">
                <w:ffData>
                  <w:name w:val="Check3"/>
                  <w:enabled/>
                  <w:calcOnExit w:val="0"/>
                  <w:checkBox>
                    <w:sizeAuto/>
                    <w:default w:val="0"/>
                  </w:checkBox>
                </w:ffData>
              </w:fldChar>
            </w:r>
            <w:r w:rsidRPr="001D7A9B">
              <w:rPr>
                <w:rFonts w:cs="Arial"/>
                <w:szCs w:val="20"/>
              </w:rPr>
              <w:instrText xml:space="preserve"> FORMCHECKBOX </w:instrText>
            </w:r>
            <w:r w:rsidR="002A348C">
              <w:rPr>
                <w:rFonts w:cs="Arial"/>
                <w:szCs w:val="20"/>
              </w:rPr>
            </w:r>
            <w:r w:rsidR="002A348C">
              <w:rPr>
                <w:rFonts w:cs="Arial"/>
                <w:szCs w:val="20"/>
              </w:rPr>
              <w:fldChar w:fldCharType="separate"/>
            </w:r>
            <w:r w:rsidRPr="001D7A9B">
              <w:rPr>
                <w:rFonts w:cs="Arial"/>
                <w:szCs w:val="20"/>
              </w:rPr>
              <w:fldChar w:fldCharType="end"/>
            </w:r>
            <w:r w:rsidRPr="001D7A9B">
              <w:rPr>
                <w:rFonts w:cs="Arial"/>
                <w:szCs w:val="20"/>
              </w:rPr>
              <w:t xml:space="preserve">  No</w:t>
            </w:r>
          </w:p>
        </w:tc>
      </w:tr>
      <w:tr w:rsidR="008828F3" w:rsidRPr="001D7A9B" w14:paraId="24D8C240" w14:textId="77777777" w:rsidTr="00FF7E13">
        <w:trPr>
          <w:jc w:val="center"/>
        </w:trPr>
        <w:tc>
          <w:tcPr>
            <w:tcW w:w="443" w:type="dxa"/>
            <w:tcMar>
              <w:top w:w="85" w:type="dxa"/>
              <w:left w:w="85" w:type="dxa"/>
              <w:bottom w:w="85" w:type="dxa"/>
              <w:right w:w="85" w:type="dxa"/>
            </w:tcMar>
          </w:tcPr>
          <w:p w14:paraId="21D3BAF9" w14:textId="77777777" w:rsidR="008828F3" w:rsidRPr="00832C0F" w:rsidRDefault="008828F3" w:rsidP="00FF7E13">
            <w:pPr>
              <w:tabs>
                <w:tab w:val="left" w:pos="720"/>
              </w:tabs>
              <w:jc w:val="center"/>
              <w:rPr>
                <w:rFonts w:cs="Arial"/>
                <w:b/>
                <w:szCs w:val="20"/>
              </w:rPr>
            </w:pPr>
            <w:r>
              <w:rPr>
                <w:rFonts w:asciiTheme="majorHAnsi" w:hAnsiTheme="majorHAnsi" w:cs="Arial"/>
                <w:b/>
                <w:szCs w:val="20"/>
              </w:rPr>
              <w:t>vii</w:t>
            </w:r>
          </w:p>
        </w:tc>
        <w:tc>
          <w:tcPr>
            <w:tcW w:w="7302" w:type="dxa"/>
            <w:tcMar>
              <w:top w:w="85" w:type="dxa"/>
              <w:left w:w="85" w:type="dxa"/>
              <w:bottom w:w="85" w:type="dxa"/>
              <w:right w:w="85" w:type="dxa"/>
            </w:tcMar>
          </w:tcPr>
          <w:p w14:paraId="52B89E8D" w14:textId="77777777" w:rsidR="008828F3" w:rsidRPr="001D7A9B" w:rsidRDefault="008828F3" w:rsidP="00FF7E13">
            <w:pPr>
              <w:tabs>
                <w:tab w:val="left" w:pos="720"/>
              </w:tabs>
              <w:rPr>
                <w:rFonts w:cs="Arial"/>
                <w:szCs w:val="20"/>
              </w:rPr>
            </w:pPr>
            <w:r w:rsidRPr="001D7A9B">
              <w:rPr>
                <w:rFonts w:cs="Arial"/>
                <w:szCs w:val="20"/>
              </w:rPr>
              <w:t>Has your organisation committed an act of grave misconduct in the course of your business or profession?</w:t>
            </w:r>
          </w:p>
        </w:tc>
        <w:tc>
          <w:tcPr>
            <w:tcW w:w="1898" w:type="dxa"/>
            <w:tcMar>
              <w:top w:w="85" w:type="dxa"/>
              <w:left w:w="85" w:type="dxa"/>
              <w:bottom w:w="85" w:type="dxa"/>
              <w:right w:w="85" w:type="dxa"/>
            </w:tcMar>
          </w:tcPr>
          <w:p w14:paraId="0FA76BA1" w14:textId="77777777" w:rsidR="008828F3" w:rsidRPr="001D7A9B" w:rsidRDefault="008828F3" w:rsidP="00FF7E13">
            <w:pPr>
              <w:tabs>
                <w:tab w:val="left" w:pos="720"/>
              </w:tabs>
              <w:jc w:val="center"/>
              <w:rPr>
                <w:rFonts w:cs="Arial"/>
                <w:szCs w:val="20"/>
              </w:rPr>
            </w:pPr>
            <w:r w:rsidRPr="001D7A9B">
              <w:rPr>
                <w:rFonts w:cs="Arial"/>
                <w:szCs w:val="20"/>
              </w:rPr>
              <w:fldChar w:fldCharType="begin">
                <w:ffData>
                  <w:name w:val="Check3"/>
                  <w:enabled/>
                  <w:calcOnExit w:val="0"/>
                  <w:checkBox>
                    <w:sizeAuto/>
                    <w:default w:val="0"/>
                  </w:checkBox>
                </w:ffData>
              </w:fldChar>
            </w:r>
            <w:r w:rsidRPr="001D7A9B">
              <w:rPr>
                <w:rFonts w:cs="Arial"/>
                <w:szCs w:val="20"/>
              </w:rPr>
              <w:instrText xml:space="preserve"> FORMCHECKBOX </w:instrText>
            </w:r>
            <w:r w:rsidR="002A348C">
              <w:rPr>
                <w:rFonts w:cs="Arial"/>
                <w:szCs w:val="20"/>
              </w:rPr>
            </w:r>
            <w:r w:rsidR="002A348C">
              <w:rPr>
                <w:rFonts w:cs="Arial"/>
                <w:szCs w:val="20"/>
              </w:rPr>
              <w:fldChar w:fldCharType="separate"/>
            </w:r>
            <w:r w:rsidRPr="001D7A9B">
              <w:rPr>
                <w:rFonts w:cs="Arial"/>
                <w:szCs w:val="20"/>
              </w:rPr>
              <w:fldChar w:fldCharType="end"/>
            </w:r>
            <w:r w:rsidRPr="001D7A9B">
              <w:rPr>
                <w:rFonts w:cs="Arial"/>
                <w:szCs w:val="20"/>
              </w:rPr>
              <w:t xml:space="preserve">  Yes  </w:t>
            </w:r>
            <w:r w:rsidRPr="001D7A9B">
              <w:rPr>
                <w:rFonts w:cs="Arial"/>
                <w:szCs w:val="20"/>
              </w:rPr>
              <w:fldChar w:fldCharType="begin">
                <w:ffData>
                  <w:name w:val="Check3"/>
                  <w:enabled/>
                  <w:calcOnExit w:val="0"/>
                  <w:checkBox>
                    <w:sizeAuto/>
                    <w:default w:val="0"/>
                  </w:checkBox>
                </w:ffData>
              </w:fldChar>
            </w:r>
            <w:r w:rsidRPr="001D7A9B">
              <w:rPr>
                <w:rFonts w:cs="Arial"/>
                <w:szCs w:val="20"/>
              </w:rPr>
              <w:instrText xml:space="preserve"> FORMCHECKBOX </w:instrText>
            </w:r>
            <w:r w:rsidR="002A348C">
              <w:rPr>
                <w:rFonts w:cs="Arial"/>
                <w:szCs w:val="20"/>
              </w:rPr>
            </w:r>
            <w:r w:rsidR="002A348C">
              <w:rPr>
                <w:rFonts w:cs="Arial"/>
                <w:szCs w:val="20"/>
              </w:rPr>
              <w:fldChar w:fldCharType="separate"/>
            </w:r>
            <w:r w:rsidRPr="001D7A9B">
              <w:rPr>
                <w:rFonts w:cs="Arial"/>
                <w:szCs w:val="20"/>
              </w:rPr>
              <w:fldChar w:fldCharType="end"/>
            </w:r>
            <w:r w:rsidRPr="001D7A9B">
              <w:rPr>
                <w:rFonts w:cs="Arial"/>
                <w:szCs w:val="20"/>
              </w:rPr>
              <w:t xml:space="preserve">  No</w:t>
            </w:r>
          </w:p>
        </w:tc>
      </w:tr>
      <w:tr w:rsidR="008828F3" w:rsidRPr="001D7A9B" w14:paraId="2FCB6AA0" w14:textId="77777777" w:rsidTr="00FF7E13">
        <w:trPr>
          <w:jc w:val="center"/>
        </w:trPr>
        <w:tc>
          <w:tcPr>
            <w:tcW w:w="443" w:type="dxa"/>
            <w:tcMar>
              <w:top w:w="85" w:type="dxa"/>
              <w:left w:w="85" w:type="dxa"/>
              <w:bottom w:w="85" w:type="dxa"/>
              <w:right w:w="85" w:type="dxa"/>
            </w:tcMar>
          </w:tcPr>
          <w:p w14:paraId="2AA0E505" w14:textId="77777777" w:rsidR="008828F3" w:rsidRPr="00832C0F" w:rsidRDefault="008828F3" w:rsidP="00FF7E13">
            <w:pPr>
              <w:tabs>
                <w:tab w:val="left" w:pos="720"/>
              </w:tabs>
              <w:jc w:val="center"/>
              <w:rPr>
                <w:rFonts w:asciiTheme="majorHAnsi" w:hAnsiTheme="majorHAnsi" w:cs="Arial"/>
                <w:b/>
                <w:szCs w:val="20"/>
              </w:rPr>
            </w:pPr>
            <w:r>
              <w:rPr>
                <w:rFonts w:asciiTheme="majorHAnsi" w:hAnsiTheme="majorHAnsi" w:cs="Arial"/>
                <w:b/>
                <w:szCs w:val="20"/>
              </w:rPr>
              <w:t>viii</w:t>
            </w:r>
          </w:p>
        </w:tc>
        <w:tc>
          <w:tcPr>
            <w:tcW w:w="7302" w:type="dxa"/>
            <w:tcMar>
              <w:top w:w="85" w:type="dxa"/>
              <w:left w:w="85" w:type="dxa"/>
              <w:bottom w:w="85" w:type="dxa"/>
              <w:right w:w="85" w:type="dxa"/>
            </w:tcMar>
          </w:tcPr>
          <w:p w14:paraId="797ECD80" w14:textId="77777777" w:rsidR="008828F3" w:rsidRPr="00230730" w:rsidRDefault="008828F3" w:rsidP="00FF7E13">
            <w:pPr>
              <w:tabs>
                <w:tab w:val="left" w:pos="720"/>
              </w:tabs>
              <w:rPr>
                <w:rFonts w:asciiTheme="majorHAnsi" w:hAnsiTheme="majorHAnsi" w:cs="Arial"/>
                <w:szCs w:val="20"/>
              </w:rPr>
            </w:pPr>
            <w:r w:rsidRPr="00230730">
              <w:rPr>
                <w:rFonts w:asciiTheme="majorHAnsi" w:hAnsiTheme="majorHAnsi" w:cs="Arial"/>
                <w:szCs w:val="20"/>
              </w:rPr>
              <w:t>Has your organisation failed to fulfil obligations relating to the payment of social security contributions under the law of any part of the United Kingdom or of the relevant State in which you are established?</w:t>
            </w:r>
          </w:p>
        </w:tc>
        <w:tc>
          <w:tcPr>
            <w:tcW w:w="1898" w:type="dxa"/>
            <w:tcMar>
              <w:top w:w="85" w:type="dxa"/>
              <w:left w:w="85" w:type="dxa"/>
              <w:bottom w:w="85" w:type="dxa"/>
              <w:right w:w="85" w:type="dxa"/>
            </w:tcMar>
          </w:tcPr>
          <w:p w14:paraId="109E9BCB" w14:textId="77777777" w:rsidR="008828F3" w:rsidRPr="00230730" w:rsidRDefault="008828F3" w:rsidP="00FF7E13">
            <w:pPr>
              <w:tabs>
                <w:tab w:val="left" w:pos="720"/>
              </w:tabs>
              <w:jc w:val="center"/>
              <w:rPr>
                <w:rFonts w:asciiTheme="majorHAnsi" w:hAnsiTheme="majorHAnsi" w:cs="Arial"/>
                <w:szCs w:val="20"/>
              </w:rPr>
            </w:pPr>
            <w:r w:rsidRPr="00230730">
              <w:rPr>
                <w:rFonts w:asciiTheme="majorHAnsi" w:hAnsiTheme="majorHAnsi" w:cs="Arial"/>
                <w:szCs w:val="20"/>
              </w:rPr>
              <w:fldChar w:fldCharType="begin">
                <w:ffData>
                  <w:name w:val="Check3"/>
                  <w:enabled/>
                  <w:calcOnExit w:val="0"/>
                  <w:checkBox>
                    <w:sizeAuto/>
                    <w:default w:val="0"/>
                  </w:checkBox>
                </w:ffData>
              </w:fldChar>
            </w:r>
            <w:r w:rsidRPr="00230730">
              <w:rPr>
                <w:rFonts w:asciiTheme="majorHAnsi" w:hAnsiTheme="majorHAnsi" w:cs="Arial"/>
                <w:szCs w:val="20"/>
              </w:rPr>
              <w:instrText xml:space="preserve"> FORMCHECKBOX </w:instrText>
            </w:r>
            <w:r w:rsidR="002A348C">
              <w:rPr>
                <w:rFonts w:asciiTheme="majorHAnsi" w:hAnsiTheme="majorHAnsi" w:cs="Arial"/>
                <w:szCs w:val="20"/>
              </w:rPr>
            </w:r>
            <w:r w:rsidR="002A348C">
              <w:rPr>
                <w:rFonts w:asciiTheme="majorHAnsi" w:hAnsiTheme="majorHAnsi" w:cs="Arial"/>
                <w:szCs w:val="20"/>
              </w:rPr>
              <w:fldChar w:fldCharType="separate"/>
            </w:r>
            <w:r w:rsidRPr="00230730">
              <w:rPr>
                <w:rFonts w:asciiTheme="majorHAnsi" w:hAnsiTheme="majorHAnsi" w:cs="Arial"/>
                <w:szCs w:val="20"/>
              </w:rPr>
              <w:fldChar w:fldCharType="end"/>
            </w:r>
            <w:r w:rsidRPr="00230730">
              <w:rPr>
                <w:rFonts w:asciiTheme="majorHAnsi" w:hAnsiTheme="majorHAnsi" w:cs="Arial"/>
                <w:szCs w:val="20"/>
              </w:rPr>
              <w:t xml:space="preserve">  Yes  </w:t>
            </w:r>
            <w:r w:rsidRPr="00230730">
              <w:rPr>
                <w:rFonts w:asciiTheme="majorHAnsi" w:hAnsiTheme="majorHAnsi" w:cs="Arial"/>
                <w:szCs w:val="20"/>
              </w:rPr>
              <w:fldChar w:fldCharType="begin">
                <w:ffData>
                  <w:name w:val="Check3"/>
                  <w:enabled/>
                  <w:calcOnExit w:val="0"/>
                  <w:checkBox>
                    <w:sizeAuto/>
                    <w:default w:val="0"/>
                  </w:checkBox>
                </w:ffData>
              </w:fldChar>
            </w:r>
            <w:r w:rsidRPr="00230730">
              <w:rPr>
                <w:rFonts w:asciiTheme="majorHAnsi" w:hAnsiTheme="majorHAnsi" w:cs="Arial"/>
                <w:szCs w:val="20"/>
              </w:rPr>
              <w:instrText xml:space="preserve"> FORMCHECKBOX </w:instrText>
            </w:r>
            <w:r w:rsidR="002A348C">
              <w:rPr>
                <w:rFonts w:asciiTheme="majorHAnsi" w:hAnsiTheme="majorHAnsi" w:cs="Arial"/>
                <w:szCs w:val="20"/>
              </w:rPr>
            </w:r>
            <w:r w:rsidR="002A348C">
              <w:rPr>
                <w:rFonts w:asciiTheme="majorHAnsi" w:hAnsiTheme="majorHAnsi" w:cs="Arial"/>
                <w:szCs w:val="20"/>
              </w:rPr>
              <w:fldChar w:fldCharType="separate"/>
            </w:r>
            <w:r w:rsidRPr="00230730">
              <w:rPr>
                <w:rFonts w:asciiTheme="majorHAnsi" w:hAnsiTheme="majorHAnsi" w:cs="Arial"/>
                <w:szCs w:val="20"/>
              </w:rPr>
              <w:fldChar w:fldCharType="end"/>
            </w:r>
            <w:r w:rsidRPr="00230730">
              <w:rPr>
                <w:rFonts w:asciiTheme="majorHAnsi" w:hAnsiTheme="majorHAnsi" w:cs="Arial"/>
                <w:szCs w:val="20"/>
              </w:rPr>
              <w:t xml:space="preserve">  No</w:t>
            </w:r>
          </w:p>
        </w:tc>
      </w:tr>
      <w:tr w:rsidR="008828F3" w:rsidRPr="001D7A9B" w14:paraId="7C39D885" w14:textId="77777777" w:rsidTr="00FF7E13">
        <w:trPr>
          <w:jc w:val="center"/>
        </w:trPr>
        <w:tc>
          <w:tcPr>
            <w:tcW w:w="443" w:type="dxa"/>
            <w:tcMar>
              <w:top w:w="85" w:type="dxa"/>
              <w:left w:w="85" w:type="dxa"/>
              <w:bottom w:w="85" w:type="dxa"/>
              <w:right w:w="85" w:type="dxa"/>
            </w:tcMar>
          </w:tcPr>
          <w:p w14:paraId="29C65897" w14:textId="77777777" w:rsidR="008828F3" w:rsidRPr="00832C0F" w:rsidRDefault="008828F3" w:rsidP="00FF7E13">
            <w:pPr>
              <w:tabs>
                <w:tab w:val="left" w:pos="720"/>
              </w:tabs>
              <w:jc w:val="center"/>
              <w:rPr>
                <w:rFonts w:asciiTheme="majorHAnsi" w:hAnsiTheme="majorHAnsi" w:cs="Arial"/>
                <w:b/>
                <w:szCs w:val="20"/>
              </w:rPr>
            </w:pPr>
            <w:r>
              <w:rPr>
                <w:rFonts w:asciiTheme="majorHAnsi" w:hAnsiTheme="majorHAnsi" w:cs="Arial"/>
                <w:b/>
                <w:szCs w:val="20"/>
              </w:rPr>
              <w:t>ix</w:t>
            </w:r>
          </w:p>
        </w:tc>
        <w:tc>
          <w:tcPr>
            <w:tcW w:w="7302" w:type="dxa"/>
            <w:tcMar>
              <w:top w:w="85" w:type="dxa"/>
              <w:left w:w="85" w:type="dxa"/>
              <w:bottom w:w="85" w:type="dxa"/>
              <w:right w:w="85" w:type="dxa"/>
            </w:tcMar>
          </w:tcPr>
          <w:p w14:paraId="394151E0" w14:textId="77777777" w:rsidR="008828F3" w:rsidRPr="00230730" w:rsidRDefault="008828F3" w:rsidP="00FF7E13">
            <w:pPr>
              <w:tabs>
                <w:tab w:val="left" w:pos="720"/>
              </w:tabs>
              <w:rPr>
                <w:rFonts w:asciiTheme="majorHAnsi" w:hAnsiTheme="majorHAnsi" w:cs="Arial"/>
                <w:szCs w:val="20"/>
              </w:rPr>
            </w:pPr>
            <w:r w:rsidRPr="00230730">
              <w:rPr>
                <w:rFonts w:asciiTheme="majorHAnsi" w:hAnsiTheme="majorHAnsi" w:cs="Arial"/>
                <w:szCs w:val="20"/>
              </w:rPr>
              <w:t>Has your organisation failed to fulfil obligations relating to the payment of taxes under the law of any part of the United Kingdom or of the relevant State in which you are established?</w:t>
            </w:r>
          </w:p>
        </w:tc>
        <w:tc>
          <w:tcPr>
            <w:tcW w:w="1898" w:type="dxa"/>
            <w:tcMar>
              <w:top w:w="85" w:type="dxa"/>
              <w:left w:w="85" w:type="dxa"/>
              <w:bottom w:w="85" w:type="dxa"/>
              <w:right w:w="85" w:type="dxa"/>
            </w:tcMar>
          </w:tcPr>
          <w:p w14:paraId="19EEE0FC" w14:textId="77777777" w:rsidR="008828F3" w:rsidRPr="00230730" w:rsidRDefault="008828F3" w:rsidP="00FF7E13">
            <w:pPr>
              <w:tabs>
                <w:tab w:val="left" w:pos="720"/>
              </w:tabs>
              <w:jc w:val="center"/>
              <w:rPr>
                <w:rFonts w:asciiTheme="majorHAnsi" w:hAnsiTheme="majorHAnsi" w:cs="Arial"/>
                <w:szCs w:val="20"/>
              </w:rPr>
            </w:pPr>
            <w:r w:rsidRPr="00230730">
              <w:rPr>
                <w:rFonts w:asciiTheme="majorHAnsi" w:hAnsiTheme="majorHAnsi" w:cs="Arial"/>
                <w:szCs w:val="20"/>
              </w:rPr>
              <w:fldChar w:fldCharType="begin">
                <w:ffData>
                  <w:name w:val="Check3"/>
                  <w:enabled/>
                  <w:calcOnExit w:val="0"/>
                  <w:checkBox>
                    <w:sizeAuto/>
                    <w:default w:val="0"/>
                  </w:checkBox>
                </w:ffData>
              </w:fldChar>
            </w:r>
            <w:r w:rsidRPr="00230730">
              <w:rPr>
                <w:rFonts w:asciiTheme="majorHAnsi" w:hAnsiTheme="majorHAnsi" w:cs="Arial"/>
                <w:szCs w:val="20"/>
              </w:rPr>
              <w:instrText xml:space="preserve"> FORMCHECKBOX </w:instrText>
            </w:r>
            <w:r w:rsidR="002A348C">
              <w:rPr>
                <w:rFonts w:asciiTheme="majorHAnsi" w:hAnsiTheme="majorHAnsi" w:cs="Arial"/>
                <w:szCs w:val="20"/>
              </w:rPr>
            </w:r>
            <w:r w:rsidR="002A348C">
              <w:rPr>
                <w:rFonts w:asciiTheme="majorHAnsi" w:hAnsiTheme="majorHAnsi" w:cs="Arial"/>
                <w:szCs w:val="20"/>
              </w:rPr>
              <w:fldChar w:fldCharType="separate"/>
            </w:r>
            <w:r w:rsidRPr="00230730">
              <w:rPr>
                <w:rFonts w:asciiTheme="majorHAnsi" w:hAnsiTheme="majorHAnsi" w:cs="Arial"/>
                <w:szCs w:val="20"/>
              </w:rPr>
              <w:fldChar w:fldCharType="end"/>
            </w:r>
            <w:r w:rsidRPr="00230730">
              <w:rPr>
                <w:rFonts w:asciiTheme="majorHAnsi" w:hAnsiTheme="majorHAnsi" w:cs="Arial"/>
                <w:szCs w:val="20"/>
              </w:rPr>
              <w:t xml:space="preserve">  Yes  </w:t>
            </w:r>
            <w:r w:rsidRPr="00230730">
              <w:rPr>
                <w:rFonts w:asciiTheme="majorHAnsi" w:hAnsiTheme="majorHAnsi" w:cs="Arial"/>
                <w:szCs w:val="20"/>
              </w:rPr>
              <w:fldChar w:fldCharType="begin">
                <w:ffData>
                  <w:name w:val="Check3"/>
                  <w:enabled/>
                  <w:calcOnExit w:val="0"/>
                  <w:checkBox>
                    <w:sizeAuto/>
                    <w:default w:val="0"/>
                  </w:checkBox>
                </w:ffData>
              </w:fldChar>
            </w:r>
            <w:r w:rsidRPr="00230730">
              <w:rPr>
                <w:rFonts w:asciiTheme="majorHAnsi" w:hAnsiTheme="majorHAnsi" w:cs="Arial"/>
                <w:szCs w:val="20"/>
              </w:rPr>
              <w:instrText xml:space="preserve"> FORMCHECKBOX </w:instrText>
            </w:r>
            <w:r w:rsidR="002A348C">
              <w:rPr>
                <w:rFonts w:asciiTheme="majorHAnsi" w:hAnsiTheme="majorHAnsi" w:cs="Arial"/>
                <w:szCs w:val="20"/>
              </w:rPr>
            </w:r>
            <w:r w:rsidR="002A348C">
              <w:rPr>
                <w:rFonts w:asciiTheme="majorHAnsi" w:hAnsiTheme="majorHAnsi" w:cs="Arial"/>
                <w:szCs w:val="20"/>
              </w:rPr>
              <w:fldChar w:fldCharType="separate"/>
            </w:r>
            <w:r w:rsidRPr="00230730">
              <w:rPr>
                <w:rFonts w:asciiTheme="majorHAnsi" w:hAnsiTheme="majorHAnsi" w:cs="Arial"/>
                <w:szCs w:val="20"/>
              </w:rPr>
              <w:fldChar w:fldCharType="end"/>
            </w:r>
            <w:r w:rsidRPr="00230730">
              <w:rPr>
                <w:rFonts w:asciiTheme="majorHAnsi" w:hAnsiTheme="majorHAnsi" w:cs="Arial"/>
                <w:szCs w:val="20"/>
              </w:rPr>
              <w:t xml:space="preserve">  No</w:t>
            </w:r>
          </w:p>
        </w:tc>
      </w:tr>
      <w:tr w:rsidR="008828F3" w:rsidRPr="00CA202D" w14:paraId="25EDEBC2" w14:textId="77777777" w:rsidTr="00FF7E13">
        <w:trPr>
          <w:jc w:val="center"/>
        </w:trPr>
        <w:tc>
          <w:tcPr>
            <w:tcW w:w="443" w:type="dxa"/>
            <w:tcMar>
              <w:top w:w="85" w:type="dxa"/>
              <w:left w:w="85" w:type="dxa"/>
              <w:bottom w:w="85" w:type="dxa"/>
              <w:right w:w="85" w:type="dxa"/>
            </w:tcMar>
          </w:tcPr>
          <w:p w14:paraId="52345044" w14:textId="77777777" w:rsidR="008828F3" w:rsidRPr="00832C0F" w:rsidRDefault="008828F3" w:rsidP="00FF7E13">
            <w:pPr>
              <w:tabs>
                <w:tab w:val="left" w:pos="720"/>
              </w:tabs>
              <w:jc w:val="center"/>
              <w:rPr>
                <w:rFonts w:asciiTheme="majorHAnsi" w:hAnsiTheme="majorHAnsi" w:cs="Arial"/>
                <w:b/>
                <w:szCs w:val="20"/>
              </w:rPr>
            </w:pPr>
            <w:r>
              <w:rPr>
                <w:rFonts w:asciiTheme="majorHAnsi" w:hAnsiTheme="majorHAnsi" w:cs="Arial"/>
                <w:b/>
                <w:szCs w:val="20"/>
              </w:rPr>
              <w:t>x</w:t>
            </w:r>
          </w:p>
        </w:tc>
        <w:tc>
          <w:tcPr>
            <w:tcW w:w="7302" w:type="dxa"/>
            <w:tcMar>
              <w:top w:w="85" w:type="dxa"/>
              <w:left w:w="85" w:type="dxa"/>
              <w:bottom w:w="85" w:type="dxa"/>
              <w:right w:w="85" w:type="dxa"/>
            </w:tcMar>
          </w:tcPr>
          <w:p w14:paraId="3BF8148C" w14:textId="77777777" w:rsidR="008828F3" w:rsidRPr="00230730" w:rsidRDefault="008828F3" w:rsidP="00FF7E13">
            <w:pPr>
              <w:tabs>
                <w:tab w:val="left" w:pos="720"/>
              </w:tabs>
              <w:rPr>
                <w:rFonts w:asciiTheme="majorHAnsi" w:hAnsiTheme="majorHAnsi" w:cs="Arial"/>
                <w:szCs w:val="20"/>
              </w:rPr>
            </w:pPr>
            <w:r>
              <w:rPr>
                <w:rFonts w:asciiTheme="majorHAnsi" w:hAnsiTheme="majorHAnsi" w:cs="Arial"/>
                <w:szCs w:val="20"/>
              </w:rPr>
              <w:t xml:space="preserve">Does your firm have a poor credit rating?  </w:t>
            </w:r>
            <w:r w:rsidRPr="00EF1CE8">
              <w:rPr>
                <w:rFonts w:asciiTheme="majorHAnsi" w:hAnsiTheme="majorHAnsi" w:cs="Arial"/>
                <w:szCs w:val="20"/>
              </w:rPr>
              <w:t xml:space="preserve">All </w:t>
            </w:r>
            <w:r>
              <w:rPr>
                <w:rFonts w:asciiTheme="majorHAnsi" w:hAnsiTheme="majorHAnsi" w:cs="Arial"/>
                <w:szCs w:val="20"/>
              </w:rPr>
              <w:t>Publisher</w:t>
            </w:r>
            <w:r w:rsidRPr="00EF1CE8">
              <w:rPr>
                <w:rFonts w:asciiTheme="majorHAnsi" w:hAnsiTheme="majorHAnsi" w:cs="Arial"/>
                <w:szCs w:val="20"/>
              </w:rPr>
              <w:t xml:space="preserve">s will be </w:t>
            </w:r>
            <w:r>
              <w:rPr>
                <w:rFonts w:asciiTheme="majorHAnsi" w:hAnsiTheme="majorHAnsi" w:cs="Arial"/>
                <w:szCs w:val="20"/>
              </w:rPr>
              <w:t xml:space="preserve">credit checked using the Credit </w:t>
            </w:r>
            <w:r w:rsidRPr="00EF1CE8">
              <w:rPr>
                <w:rFonts w:asciiTheme="majorHAnsi" w:hAnsiTheme="majorHAnsi" w:cs="Arial"/>
                <w:szCs w:val="20"/>
              </w:rPr>
              <w:t xml:space="preserve">Safe system.  A </w:t>
            </w:r>
            <w:r>
              <w:rPr>
                <w:rFonts w:asciiTheme="majorHAnsi" w:hAnsiTheme="majorHAnsi" w:cs="Arial"/>
                <w:szCs w:val="20"/>
              </w:rPr>
              <w:t>Publisher</w:t>
            </w:r>
            <w:r w:rsidRPr="00EF1CE8">
              <w:rPr>
                <w:rFonts w:asciiTheme="majorHAnsi" w:hAnsiTheme="majorHAnsi" w:cs="Arial"/>
                <w:szCs w:val="20"/>
              </w:rPr>
              <w:t xml:space="preserve">’s credit rating </w:t>
            </w:r>
            <w:r>
              <w:rPr>
                <w:rFonts w:asciiTheme="majorHAnsi" w:hAnsiTheme="majorHAnsi" w:cs="Arial"/>
                <w:szCs w:val="20"/>
              </w:rPr>
              <w:t xml:space="preserve">should be </w:t>
            </w:r>
            <w:r w:rsidRPr="00EF1CE8">
              <w:rPr>
                <w:rFonts w:asciiTheme="majorHAnsi" w:hAnsiTheme="majorHAnsi" w:cs="Arial"/>
                <w:szCs w:val="20"/>
              </w:rPr>
              <w:t>scored at a minimum of 60% to be considered a f</w:t>
            </w:r>
            <w:r>
              <w:rPr>
                <w:rFonts w:asciiTheme="majorHAnsi" w:hAnsiTheme="majorHAnsi" w:cs="Arial"/>
                <w:szCs w:val="20"/>
              </w:rPr>
              <w:t>inancially sustainable business</w:t>
            </w:r>
            <w:r w:rsidRPr="00EF1CE8">
              <w:rPr>
                <w:rFonts w:asciiTheme="majorHAnsi" w:hAnsiTheme="majorHAnsi" w:cs="Arial"/>
                <w:szCs w:val="20"/>
              </w:rPr>
              <w:t xml:space="preserve">  </w:t>
            </w:r>
          </w:p>
        </w:tc>
        <w:tc>
          <w:tcPr>
            <w:tcW w:w="1898" w:type="dxa"/>
            <w:tcMar>
              <w:top w:w="85" w:type="dxa"/>
              <w:left w:w="85" w:type="dxa"/>
              <w:bottom w:w="85" w:type="dxa"/>
              <w:right w:w="85" w:type="dxa"/>
            </w:tcMar>
            <w:vAlign w:val="center"/>
          </w:tcPr>
          <w:p w14:paraId="37392284" w14:textId="77777777" w:rsidR="008828F3" w:rsidRPr="00230730" w:rsidRDefault="008828F3" w:rsidP="00FF7E13">
            <w:pPr>
              <w:tabs>
                <w:tab w:val="left" w:pos="720"/>
              </w:tabs>
              <w:jc w:val="center"/>
              <w:rPr>
                <w:rFonts w:asciiTheme="majorHAnsi" w:hAnsiTheme="majorHAnsi" w:cs="Arial"/>
                <w:szCs w:val="20"/>
              </w:rPr>
            </w:pPr>
            <w:r w:rsidRPr="00230730">
              <w:rPr>
                <w:rFonts w:asciiTheme="majorHAnsi" w:hAnsiTheme="majorHAnsi" w:cs="Arial"/>
                <w:szCs w:val="20"/>
              </w:rPr>
              <w:fldChar w:fldCharType="begin">
                <w:ffData>
                  <w:name w:val="Check3"/>
                  <w:enabled/>
                  <w:calcOnExit w:val="0"/>
                  <w:checkBox>
                    <w:sizeAuto/>
                    <w:default w:val="0"/>
                  </w:checkBox>
                </w:ffData>
              </w:fldChar>
            </w:r>
            <w:r w:rsidRPr="00230730">
              <w:rPr>
                <w:rFonts w:asciiTheme="majorHAnsi" w:hAnsiTheme="majorHAnsi" w:cs="Arial"/>
                <w:szCs w:val="20"/>
              </w:rPr>
              <w:instrText xml:space="preserve"> FORMCHECKBOX </w:instrText>
            </w:r>
            <w:r w:rsidR="002A348C">
              <w:rPr>
                <w:rFonts w:asciiTheme="majorHAnsi" w:hAnsiTheme="majorHAnsi" w:cs="Arial"/>
                <w:szCs w:val="20"/>
              </w:rPr>
            </w:r>
            <w:r w:rsidR="002A348C">
              <w:rPr>
                <w:rFonts w:asciiTheme="majorHAnsi" w:hAnsiTheme="majorHAnsi" w:cs="Arial"/>
                <w:szCs w:val="20"/>
              </w:rPr>
              <w:fldChar w:fldCharType="separate"/>
            </w:r>
            <w:r w:rsidRPr="00230730">
              <w:rPr>
                <w:rFonts w:asciiTheme="majorHAnsi" w:hAnsiTheme="majorHAnsi" w:cs="Arial"/>
                <w:szCs w:val="20"/>
              </w:rPr>
              <w:fldChar w:fldCharType="end"/>
            </w:r>
            <w:r w:rsidRPr="00230730">
              <w:rPr>
                <w:rFonts w:asciiTheme="majorHAnsi" w:hAnsiTheme="majorHAnsi" w:cs="Arial"/>
                <w:szCs w:val="20"/>
              </w:rPr>
              <w:t xml:space="preserve">  Yes  </w:t>
            </w:r>
            <w:r w:rsidRPr="00230730">
              <w:rPr>
                <w:rFonts w:asciiTheme="majorHAnsi" w:hAnsiTheme="majorHAnsi" w:cs="Arial"/>
                <w:szCs w:val="20"/>
              </w:rPr>
              <w:fldChar w:fldCharType="begin">
                <w:ffData>
                  <w:name w:val="Check3"/>
                  <w:enabled/>
                  <w:calcOnExit w:val="0"/>
                  <w:checkBox>
                    <w:sizeAuto/>
                    <w:default w:val="0"/>
                  </w:checkBox>
                </w:ffData>
              </w:fldChar>
            </w:r>
            <w:r w:rsidRPr="00230730">
              <w:rPr>
                <w:rFonts w:asciiTheme="majorHAnsi" w:hAnsiTheme="majorHAnsi" w:cs="Arial"/>
                <w:szCs w:val="20"/>
              </w:rPr>
              <w:instrText xml:space="preserve"> FORMCHECKBOX </w:instrText>
            </w:r>
            <w:r w:rsidR="002A348C">
              <w:rPr>
                <w:rFonts w:asciiTheme="majorHAnsi" w:hAnsiTheme="majorHAnsi" w:cs="Arial"/>
                <w:szCs w:val="20"/>
              </w:rPr>
            </w:r>
            <w:r w:rsidR="002A348C">
              <w:rPr>
                <w:rFonts w:asciiTheme="majorHAnsi" w:hAnsiTheme="majorHAnsi" w:cs="Arial"/>
                <w:szCs w:val="20"/>
              </w:rPr>
              <w:fldChar w:fldCharType="separate"/>
            </w:r>
            <w:r w:rsidRPr="00230730">
              <w:rPr>
                <w:rFonts w:asciiTheme="majorHAnsi" w:hAnsiTheme="majorHAnsi" w:cs="Arial"/>
                <w:szCs w:val="20"/>
              </w:rPr>
              <w:fldChar w:fldCharType="end"/>
            </w:r>
            <w:r w:rsidRPr="00230730">
              <w:rPr>
                <w:rFonts w:asciiTheme="majorHAnsi" w:hAnsiTheme="majorHAnsi" w:cs="Arial"/>
                <w:szCs w:val="20"/>
              </w:rPr>
              <w:t xml:space="preserve">  No</w:t>
            </w:r>
          </w:p>
        </w:tc>
      </w:tr>
      <w:tr w:rsidR="008828F3" w:rsidRPr="00CA202D" w14:paraId="3459839D" w14:textId="77777777" w:rsidTr="00FF7E13">
        <w:trPr>
          <w:jc w:val="center"/>
        </w:trPr>
        <w:tc>
          <w:tcPr>
            <w:tcW w:w="443" w:type="dxa"/>
            <w:tcMar>
              <w:top w:w="85" w:type="dxa"/>
              <w:left w:w="85" w:type="dxa"/>
              <w:bottom w:w="85" w:type="dxa"/>
              <w:right w:w="85" w:type="dxa"/>
            </w:tcMar>
          </w:tcPr>
          <w:p w14:paraId="337A4818" w14:textId="77777777" w:rsidR="008828F3" w:rsidRPr="00832C0F" w:rsidRDefault="008828F3" w:rsidP="00FF7E13">
            <w:pPr>
              <w:tabs>
                <w:tab w:val="left" w:pos="720"/>
              </w:tabs>
              <w:jc w:val="center"/>
              <w:rPr>
                <w:rFonts w:asciiTheme="majorHAnsi" w:hAnsiTheme="majorHAnsi" w:cs="Arial"/>
                <w:b/>
                <w:szCs w:val="20"/>
              </w:rPr>
            </w:pPr>
            <w:r>
              <w:rPr>
                <w:rFonts w:asciiTheme="majorHAnsi" w:hAnsiTheme="majorHAnsi" w:cs="Arial"/>
                <w:b/>
                <w:szCs w:val="20"/>
              </w:rPr>
              <w:t>xi</w:t>
            </w:r>
          </w:p>
        </w:tc>
        <w:tc>
          <w:tcPr>
            <w:tcW w:w="7302" w:type="dxa"/>
            <w:tcMar>
              <w:top w:w="85" w:type="dxa"/>
              <w:left w:w="85" w:type="dxa"/>
              <w:bottom w:w="85" w:type="dxa"/>
              <w:right w:w="85" w:type="dxa"/>
            </w:tcMar>
          </w:tcPr>
          <w:p w14:paraId="752C99A8" w14:textId="77777777" w:rsidR="008828F3" w:rsidRDefault="002A348C" w:rsidP="00FF7E13">
            <w:pPr>
              <w:tabs>
                <w:tab w:val="left" w:pos="720"/>
              </w:tabs>
              <w:rPr>
                <w:rFonts w:asciiTheme="majorHAnsi" w:hAnsiTheme="majorHAnsi" w:cs="Arial"/>
                <w:szCs w:val="20"/>
              </w:rPr>
            </w:pPr>
            <w:hyperlink r:id="rId36" w:history="1">
              <w:r w:rsidR="008828F3" w:rsidRPr="001D7A9B">
                <w:rPr>
                  <w:rStyle w:val="Hyperlink"/>
                  <w:rFonts w:cs="Arial"/>
                  <w:bCs/>
                  <w:szCs w:val="20"/>
                </w:rPr>
                <w:t>Credit Safe</w:t>
              </w:r>
            </w:hyperlink>
            <w:r w:rsidR="008828F3" w:rsidRPr="001D7A9B">
              <w:rPr>
                <w:rFonts w:cs="Arial"/>
                <w:bCs/>
                <w:color w:val="0D0D0D"/>
                <w:szCs w:val="20"/>
              </w:rPr>
              <w:t xml:space="preserve"> Report Score:</w:t>
            </w:r>
          </w:p>
        </w:tc>
        <w:tc>
          <w:tcPr>
            <w:tcW w:w="1898" w:type="dxa"/>
            <w:tcMar>
              <w:top w:w="85" w:type="dxa"/>
              <w:left w:w="85" w:type="dxa"/>
              <w:bottom w:w="85" w:type="dxa"/>
              <w:right w:w="85" w:type="dxa"/>
            </w:tcMar>
            <w:vAlign w:val="center"/>
          </w:tcPr>
          <w:p w14:paraId="4B0FB32C" w14:textId="77777777" w:rsidR="008828F3" w:rsidRPr="00230730" w:rsidRDefault="008828F3" w:rsidP="00FF7E13">
            <w:pPr>
              <w:tabs>
                <w:tab w:val="left" w:pos="720"/>
              </w:tabs>
              <w:jc w:val="center"/>
              <w:rPr>
                <w:rFonts w:asciiTheme="majorHAnsi" w:hAnsiTheme="majorHAnsi" w:cs="Arial"/>
                <w:szCs w:val="20"/>
              </w:rPr>
            </w:pPr>
          </w:p>
        </w:tc>
      </w:tr>
    </w:tbl>
    <w:p w14:paraId="691AF5B3" w14:textId="77777777" w:rsidR="008828F3" w:rsidRPr="001D7A9B" w:rsidRDefault="008828F3" w:rsidP="008828F3">
      <w:pPr>
        <w:tabs>
          <w:tab w:val="left" w:pos="720"/>
        </w:tabs>
        <w:rPr>
          <w:rFonts w:cs="Arial"/>
          <w:b/>
          <w:szCs w:val="20"/>
          <w:u w:val="single"/>
        </w:rPr>
      </w:pPr>
    </w:p>
    <w:p w14:paraId="4A50C1CC" w14:textId="77777777" w:rsidR="008828F3" w:rsidRPr="001D7A9B" w:rsidRDefault="008828F3" w:rsidP="008828F3">
      <w:pPr>
        <w:pStyle w:val="BQHeader001"/>
        <w:numPr>
          <w:ilvl w:val="0"/>
          <w:numId w:val="60"/>
        </w:numPr>
        <w:tabs>
          <w:tab w:val="left" w:pos="720"/>
        </w:tabs>
      </w:pPr>
      <w:r w:rsidRPr="001D7A9B">
        <w:t>Discretionary Exclusion: Conflict of Interest</w:t>
      </w:r>
    </w:p>
    <w:p w14:paraId="447187B6" w14:textId="0F9387E2" w:rsidR="00726BDD" w:rsidRPr="00334EF5" w:rsidRDefault="008828F3" w:rsidP="00334EF5">
      <w:r w:rsidRPr="00942049">
        <w:t xml:space="preserve">The University of London is governed by the University of London Act 1994 and by the Statutes made under it. The governing body of the University is the Board of Trustees and the principal officer is the Vice-Chancellor.  </w:t>
      </w:r>
      <w:r>
        <w:t>Publisher</w:t>
      </w:r>
      <w:r w:rsidRPr="00942049">
        <w:t xml:space="preserve">s who work for the University of London must be aware of the corporate governance structures of the University and observe the rules set out in the governance document </w:t>
      </w:r>
      <w:hyperlink r:id="rId37" w:history="1">
        <w:r w:rsidRPr="00334EF5">
          <w:rPr>
            <w:rStyle w:val="Hyperlink"/>
          </w:rPr>
          <w:t>Ordinance 8 Registration and Declaration of Interests</w:t>
        </w:r>
      </w:hyperlink>
      <w:r w:rsidRPr="00334EF5">
        <w:t xml:space="preserve">.  </w:t>
      </w:r>
    </w:p>
    <w:p w14:paraId="31F96406" w14:textId="77777777" w:rsidR="00726BDD" w:rsidRPr="00334EF5" w:rsidRDefault="00726BDD" w:rsidP="00334EF5"/>
    <w:p w14:paraId="477F15AB" w14:textId="77777777" w:rsidR="00726BDD" w:rsidRDefault="00726BDD" w:rsidP="008828F3"/>
    <w:p w14:paraId="716F12A4" w14:textId="77777777" w:rsidR="00726BDD" w:rsidRDefault="00726BDD" w:rsidP="008828F3"/>
    <w:p w14:paraId="17278CEC" w14:textId="52701C45" w:rsidR="008828F3" w:rsidRDefault="008828F3" w:rsidP="008828F3">
      <w:r>
        <w:rPr>
          <w:rFonts w:cs="Arial"/>
          <w:szCs w:val="20"/>
        </w:rPr>
        <w:lastRenderedPageBreak/>
        <w:t xml:space="preserve">Please answer </w:t>
      </w:r>
      <w:r w:rsidRPr="001D7A9B">
        <w:rPr>
          <w:rFonts w:cs="Arial"/>
          <w:szCs w:val="20"/>
        </w:rPr>
        <w:t>‘Yes’ or ‘No’</w:t>
      </w:r>
      <w:r>
        <w:rPr>
          <w:rFonts w:cs="Arial"/>
          <w:szCs w:val="20"/>
        </w:rPr>
        <w:t xml:space="preserve"> to the question below:</w:t>
      </w:r>
    </w:p>
    <w:p w14:paraId="6355FD18" w14:textId="77777777" w:rsidR="008828F3" w:rsidRDefault="008828F3" w:rsidP="008828F3"/>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43"/>
        <w:gridCol w:w="7302"/>
        <w:gridCol w:w="1894"/>
      </w:tblGrid>
      <w:tr w:rsidR="008828F3" w:rsidRPr="001D7A9B" w14:paraId="1AE0EBE2" w14:textId="77777777" w:rsidTr="00FF7E13">
        <w:trPr>
          <w:jc w:val="center"/>
        </w:trPr>
        <w:tc>
          <w:tcPr>
            <w:tcW w:w="443" w:type="dxa"/>
            <w:tcMar>
              <w:top w:w="85" w:type="dxa"/>
              <w:left w:w="85" w:type="dxa"/>
              <w:bottom w:w="85" w:type="dxa"/>
              <w:right w:w="85" w:type="dxa"/>
            </w:tcMar>
          </w:tcPr>
          <w:p w14:paraId="74DB66DE" w14:textId="77777777" w:rsidR="008828F3" w:rsidRPr="005E2582" w:rsidRDefault="008828F3" w:rsidP="00FF7E13">
            <w:pPr>
              <w:tabs>
                <w:tab w:val="left" w:pos="720"/>
              </w:tabs>
              <w:jc w:val="center"/>
              <w:rPr>
                <w:rFonts w:cs="Arial"/>
                <w:b/>
                <w:szCs w:val="20"/>
              </w:rPr>
            </w:pPr>
            <w:r>
              <w:rPr>
                <w:rFonts w:cs="Arial"/>
                <w:b/>
                <w:szCs w:val="20"/>
              </w:rPr>
              <w:t>i</w:t>
            </w:r>
          </w:p>
        </w:tc>
        <w:tc>
          <w:tcPr>
            <w:tcW w:w="7302" w:type="dxa"/>
            <w:tcMar>
              <w:top w:w="85" w:type="dxa"/>
              <w:left w:w="85" w:type="dxa"/>
              <w:bottom w:w="85" w:type="dxa"/>
              <w:right w:w="85" w:type="dxa"/>
            </w:tcMar>
          </w:tcPr>
          <w:p w14:paraId="20065B18" w14:textId="77777777" w:rsidR="008828F3" w:rsidRPr="001D7A9B" w:rsidRDefault="008828F3" w:rsidP="00FF7E13">
            <w:pPr>
              <w:tabs>
                <w:tab w:val="left" w:pos="720"/>
              </w:tabs>
              <w:rPr>
                <w:rFonts w:cs="Arial"/>
                <w:szCs w:val="20"/>
              </w:rPr>
            </w:pPr>
            <w:r>
              <w:rPr>
                <w:rFonts w:cs="Arial"/>
                <w:szCs w:val="20"/>
              </w:rPr>
              <w:t xml:space="preserve">Do you agree to </w:t>
            </w:r>
            <w:r w:rsidRPr="00AE249C">
              <w:rPr>
                <w:rFonts w:cs="Arial"/>
                <w:szCs w:val="20"/>
              </w:rPr>
              <w:t>observe the rules set out in the governance document Ordinance 8 Registrati</w:t>
            </w:r>
            <w:r>
              <w:rPr>
                <w:rFonts w:cs="Arial"/>
                <w:szCs w:val="20"/>
              </w:rPr>
              <w:t>on and Declaration of Interests?</w:t>
            </w:r>
          </w:p>
        </w:tc>
        <w:tc>
          <w:tcPr>
            <w:tcW w:w="1894" w:type="dxa"/>
            <w:tcMar>
              <w:top w:w="85" w:type="dxa"/>
              <w:left w:w="85" w:type="dxa"/>
              <w:bottom w:w="85" w:type="dxa"/>
              <w:right w:w="85" w:type="dxa"/>
            </w:tcMar>
          </w:tcPr>
          <w:p w14:paraId="2EE178B8" w14:textId="77777777" w:rsidR="008828F3" w:rsidRPr="001D7A9B" w:rsidRDefault="008828F3" w:rsidP="00FF7E13">
            <w:pPr>
              <w:tabs>
                <w:tab w:val="left" w:pos="720"/>
              </w:tabs>
              <w:jc w:val="center"/>
              <w:rPr>
                <w:rFonts w:cs="Arial"/>
                <w:szCs w:val="20"/>
              </w:rPr>
            </w:pPr>
            <w:r w:rsidRPr="001D7A9B">
              <w:rPr>
                <w:rFonts w:cs="Arial"/>
                <w:szCs w:val="20"/>
              </w:rPr>
              <w:fldChar w:fldCharType="begin">
                <w:ffData>
                  <w:name w:val="Check3"/>
                  <w:enabled/>
                  <w:calcOnExit w:val="0"/>
                  <w:checkBox>
                    <w:sizeAuto/>
                    <w:default w:val="0"/>
                  </w:checkBox>
                </w:ffData>
              </w:fldChar>
            </w:r>
            <w:r w:rsidRPr="001D7A9B">
              <w:rPr>
                <w:rFonts w:cs="Arial"/>
                <w:szCs w:val="20"/>
              </w:rPr>
              <w:instrText xml:space="preserve"> FORMCHECKBOX </w:instrText>
            </w:r>
            <w:r w:rsidR="002A348C">
              <w:rPr>
                <w:rFonts w:cs="Arial"/>
                <w:szCs w:val="20"/>
              </w:rPr>
            </w:r>
            <w:r w:rsidR="002A348C">
              <w:rPr>
                <w:rFonts w:cs="Arial"/>
                <w:szCs w:val="20"/>
              </w:rPr>
              <w:fldChar w:fldCharType="separate"/>
            </w:r>
            <w:r w:rsidRPr="001D7A9B">
              <w:rPr>
                <w:rFonts w:cs="Arial"/>
                <w:szCs w:val="20"/>
              </w:rPr>
              <w:fldChar w:fldCharType="end"/>
            </w:r>
            <w:r w:rsidRPr="001D7A9B">
              <w:rPr>
                <w:rFonts w:cs="Arial"/>
                <w:szCs w:val="20"/>
              </w:rPr>
              <w:t xml:space="preserve">  Yes  </w:t>
            </w:r>
            <w:r w:rsidRPr="001D7A9B">
              <w:rPr>
                <w:rFonts w:cs="Arial"/>
                <w:szCs w:val="20"/>
              </w:rPr>
              <w:fldChar w:fldCharType="begin">
                <w:ffData>
                  <w:name w:val="Check3"/>
                  <w:enabled/>
                  <w:calcOnExit w:val="0"/>
                  <w:checkBox>
                    <w:sizeAuto/>
                    <w:default w:val="0"/>
                  </w:checkBox>
                </w:ffData>
              </w:fldChar>
            </w:r>
            <w:r w:rsidRPr="001D7A9B">
              <w:rPr>
                <w:rFonts w:cs="Arial"/>
                <w:szCs w:val="20"/>
              </w:rPr>
              <w:instrText xml:space="preserve"> FORMCHECKBOX </w:instrText>
            </w:r>
            <w:r w:rsidR="002A348C">
              <w:rPr>
                <w:rFonts w:cs="Arial"/>
                <w:szCs w:val="20"/>
              </w:rPr>
            </w:r>
            <w:r w:rsidR="002A348C">
              <w:rPr>
                <w:rFonts w:cs="Arial"/>
                <w:szCs w:val="20"/>
              </w:rPr>
              <w:fldChar w:fldCharType="separate"/>
            </w:r>
            <w:r w:rsidRPr="001D7A9B">
              <w:rPr>
                <w:rFonts w:cs="Arial"/>
                <w:szCs w:val="20"/>
              </w:rPr>
              <w:fldChar w:fldCharType="end"/>
            </w:r>
            <w:r w:rsidRPr="001D7A9B">
              <w:rPr>
                <w:rFonts w:cs="Arial"/>
                <w:szCs w:val="20"/>
              </w:rPr>
              <w:t xml:space="preserve">  No</w:t>
            </w:r>
          </w:p>
        </w:tc>
      </w:tr>
    </w:tbl>
    <w:p w14:paraId="41C60A0E" w14:textId="77777777" w:rsidR="008828F3" w:rsidRPr="00942049" w:rsidRDefault="008828F3" w:rsidP="008828F3"/>
    <w:p w14:paraId="657C8377" w14:textId="77777777" w:rsidR="008828F3" w:rsidRPr="001D7A9B" w:rsidRDefault="008828F3" w:rsidP="008828F3">
      <w:pPr>
        <w:tabs>
          <w:tab w:val="left" w:pos="720"/>
        </w:tabs>
        <w:rPr>
          <w:rFonts w:cs="Arial"/>
          <w:szCs w:val="20"/>
        </w:rPr>
      </w:pPr>
      <w:r>
        <w:rPr>
          <w:rFonts w:cs="Arial"/>
          <w:szCs w:val="20"/>
        </w:rPr>
        <w:t xml:space="preserve">Please answer </w:t>
      </w:r>
      <w:r w:rsidRPr="001D7A9B">
        <w:rPr>
          <w:rFonts w:cs="Arial"/>
          <w:szCs w:val="20"/>
        </w:rPr>
        <w:t xml:space="preserve">‘Yes’ or ‘No’ </w:t>
      </w:r>
      <w:r>
        <w:rPr>
          <w:rFonts w:cs="Arial"/>
          <w:szCs w:val="20"/>
        </w:rPr>
        <w:t xml:space="preserve">to </w:t>
      </w:r>
      <w:r w:rsidRPr="001D7A9B">
        <w:rPr>
          <w:rFonts w:cs="Arial"/>
          <w:szCs w:val="20"/>
        </w:rPr>
        <w:t>question</w:t>
      </w:r>
      <w:r>
        <w:rPr>
          <w:rFonts w:cs="Arial"/>
          <w:szCs w:val="20"/>
        </w:rPr>
        <w:t xml:space="preserve">s ii-v </w:t>
      </w:r>
      <w:r w:rsidRPr="001D7A9B">
        <w:rPr>
          <w:rFonts w:cs="Arial"/>
          <w:szCs w:val="20"/>
        </w:rPr>
        <w:t xml:space="preserve">below.  If you answered </w:t>
      </w:r>
      <w:r>
        <w:rPr>
          <w:rFonts w:cs="Arial"/>
          <w:color w:val="000000"/>
          <w:szCs w:val="20"/>
        </w:rPr>
        <w:t xml:space="preserve">‘Yes’ </w:t>
      </w:r>
      <w:r w:rsidRPr="001D7A9B">
        <w:rPr>
          <w:rFonts w:cs="Arial"/>
          <w:color w:val="000000"/>
          <w:szCs w:val="20"/>
        </w:rPr>
        <w:t>to any of the</w:t>
      </w:r>
      <w:r>
        <w:rPr>
          <w:rFonts w:cs="Arial"/>
          <w:color w:val="000000"/>
          <w:szCs w:val="20"/>
        </w:rPr>
        <w:t>se q</w:t>
      </w:r>
      <w:r w:rsidRPr="001D7A9B">
        <w:rPr>
          <w:rFonts w:cs="Arial"/>
          <w:color w:val="000000"/>
          <w:szCs w:val="20"/>
        </w:rPr>
        <w:t>uestions</w:t>
      </w:r>
      <w:r>
        <w:rPr>
          <w:rFonts w:cs="Arial"/>
          <w:color w:val="000000"/>
          <w:szCs w:val="20"/>
        </w:rPr>
        <w:t xml:space="preserve">, </w:t>
      </w:r>
      <w:r w:rsidRPr="001D7A9B">
        <w:rPr>
          <w:rFonts w:cs="Arial"/>
          <w:color w:val="000000"/>
          <w:szCs w:val="20"/>
        </w:rPr>
        <w:t xml:space="preserve">please identify the pertinent individual(s) and their relationship to your company </w:t>
      </w:r>
      <w:r>
        <w:rPr>
          <w:rFonts w:cs="Arial"/>
          <w:color w:val="000000"/>
          <w:szCs w:val="20"/>
        </w:rPr>
        <w:t xml:space="preserve">and any other relevant information </w:t>
      </w:r>
      <w:r w:rsidRPr="001D7A9B">
        <w:rPr>
          <w:rFonts w:cs="Arial"/>
          <w:color w:val="000000"/>
          <w:szCs w:val="20"/>
        </w:rPr>
        <w:t xml:space="preserve">in the space </w:t>
      </w:r>
      <w:proofErr w:type="gramStart"/>
      <w:r>
        <w:rPr>
          <w:rFonts w:cs="Arial"/>
          <w:color w:val="000000"/>
          <w:szCs w:val="20"/>
        </w:rPr>
        <w:t>vi</w:t>
      </w:r>
      <w:proofErr w:type="gramEnd"/>
      <w:r>
        <w:rPr>
          <w:rFonts w:cs="Arial"/>
          <w:color w:val="000000"/>
          <w:szCs w:val="20"/>
        </w:rPr>
        <w:t>, below. If Publishers cannot answer ‘N</w:t>
      </w:r>
      <w:r w:rsidRPr="001D7A9B">
        <w:rPr>
          <w:rFonts w:cs="Arial"/>
          <w:color w:val="000000"/>
          <w:szCs w:val="20"/>
        </w:rPr>
        <w:t>o’ to every question it is possible that the application might not be accepted. In the event that any of the following do apply,</w:t>
      </w:r>
      <w:r w:rsidRPr="001D7A9B">
        <w:rPr>
          <w:rFonts w:cs="Arial"/>
          <w:szCs w:val="20"/>
        </w:rPr>
        <w:t xml:space="preserve"> please provide full details in space </w:t>
      </w:r>
      <w:proofErr w:type="gramStart"/>
      <w:r>
        <w:rPr>
          <w:rFonts w:cs="Arial"/>
          <w:szCs w:val="20"/>
        </w:rPr>
        <w:t>vi</w:t>
      </w:r>
      <w:proofErr w:type="gramEnd"/>
      <w:r w:rsidRPr="001D7A9B">
        <w:rPr>
          <w:rFonts w:cs="Arial"/>
          <w:szCs w:val="20"/>
        </w:rPr>
        <w:t xml:space="preserve">, including any remedial action that was taken.  The information provided will be taken into account by the University in considering whether or not a </w:t>
      </w:r>
      <w:r>
        <w:rPr>
          <w:rFonts w:cs="Arial"/>
          <w:szCs w:val="20"/>
        </w:rPr>
        <w:t>Publisher</w:t>
      </w:r>
      <w:r w:rsidRPr="001D7A9B">
        <w:rPr>
          <w:rFonts w:cs="Arial"/>
          <w:szCs w:val="20"/>
        </w:rPr>
        <w:t xml:space="preserve"> will be able to proceed any further in respect of this procurement exercise.  </w:t>
      </w:r>
    </w:p>
    <w:p w14:paraId="74CC57E6" w14:textId="77777777" w:rsidR="008828F3" w:rsidRPr="001D7A9B" w:rsidRDefault="008828F3" w:rsidP="008828F3">
      <w:pPr>
        <w:tabs>
          <w:tab w:val="left" w:pos="720"/>
        </w:tabs>
        <w:rPr>
          <w:rFonts w:cs="Arial"/>
          <w:color w:val="000000"/>
          <w:szCs w:val="20"/>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43"/>
        <w:gridCol w:w="7302"/>
        <w:gridCol w:w="1894"/>
      </w:tblGrid>
      <w:tr w:rsidR="008828F3" w:rsidRPr="001D7A9B" w14:paraId="5012FB37" w14:textId="77777777" w:rsidTr="00FF7E13">
        <w:trPr>
          <w:jc w:val="center"/>
        </w:trPr>
        <w:tc>
          <w:tcPr>
            <w:tcW w:w="443" w:type="dxa"/>
            <w:tcMar>
              <w:top w:w="85" w:type="dxa"/>
              <w:left w:w="85" w:type="dxa"/>
              <w:bottom w:w="85" w:type="dxa"/>
              <w:right w:w="85" w:type="dxa"/>
            </w:tcMar>
          </w:tcPr>
          <w:p w14:paraId="5E55136E" w14:textId="77777777" w:rsidR="008828F3" w:rsidRPr="005E2582" w:rsidRDefault="008828F3" w:rsidP="00FF7E13">
            <w:pPr>
              <w:tabs>
                <w:tab w:val="left" w:pos="720"/>
              </w:tabs>
              <w:jc w:val="center"/>
              <w:rPr>
                <w:rFonts w:cs="Arial"/>
                <w:b/>
                <w:szCs w:val="20"/>
              </w:rPr>
            </w:pPr>
            <w:r>
              <w:rPr>
                <w:rFonts w:cs="Arial"/>
                <w:b/>
                <w:szCs w:val="20"/>
              </w:rPr>
              <w:t>ii</w:t>
            </w:r>
          </w:p>
        </w:tc>
        <w:tc>
          <w:tcPr>
            <w:tcW w:w="7302" w:type="dxa"/>
            <w:tcMar>
              <w:top w:w="85" w:type="dxa"/>
              <w:left w:w="85" w:type="dxa"/>
              <w:bottom w:w="85" w:type="dxa"/>
              <w:right w:w="85" w:type="dxa"/>
            </w:tcMar>
          </w:tcPr>
          <w:p w14:paraId="00D74CFD" w14:textId="77777777" w:rsidR="008828F3" w:rsidRPr="001D7A9B" w:rsidRDefault="008828F3" w:rsidP="00FF7E13">
            <w:pPr>
              <w:tabs>
                <w:tab w:val="left" w:pos="720"/>
              </w:tabs>
              <w:rPr>
                <w:rFonts w:cs="Arial"/>
                <w:szCs w:val="20"/>
              </w:rPr>
            </w:pPr>
            <w:r w:rsidRPr="001D7A9B">
              <w:rPr>
                <w:rFonts w:cs="Arial"/>
                <w:color w:val="000000"/>
                <w:szCs w:val="20"/>
              </w:rPr>
              <w:t xml:space="preserve">Does any member of the University </w:t>
            </w:r>
            <w:r>
              <w:rPr>
                <w:rFonts w:cs="Arial"/>
                <w:color w:val="000000"/>
                <w:szCs w:val="20"/>
              </w:rPr>
              <w:t>o</w:t>
            </w:r>
            <w:r w:rsidRPr="001D7A9B">
              <w:rPr>
                <w:rFonts w:cs="Arial"/>
                <w:color w:val="000000"/>
                <w:szCs w:val="20"/>
              </w:rPr>
              <w:t xml:space="preserve">f London Board Of Trustees (a “Trustee”) serve as an officer or director of your company? </w:t>
            </w:r>
          </w:p>
        </w:tc>
        <w:tc>
          <w:tcPr>
            <w:tcW w:w="1894" w:type="dxa"/>
            <w:tcMar>
              <w:top w:w="85" w:type="dxa"/>
              <w:left w:w="85" w:type="dxa"/>
              <w:bottom w:w="85" w:type="dxa"/>
              <w:right w:w="85" w:type="dxa"/>
            </w:tcMar>
          </w:tcPr>
          <w:p w14:paraId="5EB13A35" w14:textId="77777777" w:rsidR="008828F3" w:rsidRPr="001D7A9B" w:rsidRDefault="008828F3" w:rsidP="00FF7E13">
            <w:pPr>
              <w:tabs>
                <w:tab w:val="left" w:pos="720"/>
              </w:tabs>
              <w:jc w:val="center"/>
              <w:rPr>
                <w:rFonts w:cs="Arial"/>
                <w:szCs w:val="20"/>
              </w:rPr>
            </w:pPr>
            <w:r w:rsidRPr="001D7A9B">
              <w:rPr>
                <w:rFonts w:cs="Arial"/>
                <w:szCs w:val="20"/>
              </w:rPr>
              <w:fldChar w:fldCharType="begin">
                <w:ffData>
                  <w:name w:val="Check3"/>
                  <w:enabled/>
                  <w:calcOnExit w:val="0"/>
                  <w:checkBox>
                    <w:sizeAuto/>
                    <w:default w:val="0"/>
                  </w:checkBox>
                </w:ffData>
              </w:fldChar>
            </w:r>
            <w:r w:rsidRPr="001D7A9B">
              <w:rPr>
                <w:rFonts w:cs="Arial"/>
                <w:szCs w:val="20"/>
              </w:rPr>
              <w:instrText xml:space="preserve"> FORMCHECKBOX </w:instrText>
            </w:r>
            <w:r w:rsidR="002A348C">
              <w:rPr>
                <w:rFonts w:cs="Arial"/>
                <w:szCs w:val="20"/>
              </w:rPr>
            </w:r>
            <w:r w:rsidR="002A348C">
              <w:rPr>
                <w:rFonts w:cs="Arial"/>
                <w:szCs w:val="20"/>
              </w:rPr>
              <w:fldChar w:fldCharType="separate"/>
            </w:r>
            <w:r w:rsidRPr="001D7A9B">
              <w:rPr>
                <w:rFonts w:cs="Arial"/>
                <w:szCs w:val="20"/>
              </w:rPr>
              <w:fldChar w:fldCharType="end"/>
            </w:r>
            <w:r w:rsidRPr="001D7A9B">
              <w:rPr>
                <w:rFonts w:cs="Arial"/>
                <w:szCs w:val="20"/>
              </w:rPr>
              <w:t xml:space="preserve">  Yes  </w:t>
            </w:r>
            <w:r w:rsidRPr="001D7A9B">
              <w:rPr>
                <w:rFonts w:cs="Arial"/>
                <w:szCs w:val="20"/>
              </w:rPr>
              <w:fldChar w:fldCharType="begin">
                <w:ffData>
                  <w:name w:val="Check3"/>
                  <w:enabled/>
                  <w:calcOnExit w:val="0"/>
                  <w:checkBox>
                    <w:sizeAuto/>
                    <w:default w:val="0"/>
                  </w:checkBox>
                </w:ffData>
              </w:fldChar>
            </w:r>
            <w:r w:rsidRPr="001D7A9B">
              <w:rPr>
                <w:rFonts w:cs="Arial"/>
                <w:szCs w:val="20"/>
              </w:rPr>
              <w:instrText xml:space="preserve"> FORMCHECKBOX </w:instrText>
            </w:r>
            <w:r w:rsidR="002A348C">
              <w:rPr>
                <w:rFonts w:cs="Arial"/>
                <w:szCs w:val="20"/>
              </w:rPr>
            </w:r>
            <w:r w:rsidR="002A348C">
              <w:rPr>
                <w:rFonts w:cs="Arial"/>
                <w:szCs w:val="20"/>
              </w:rPr>
              <w:fldChar w:fldCharType="separate"/>
            </w:r>
            <w:r w:rsidRPr="001D7A9B">
              <w:rPr>
                <w:rFonts w:cs="Arial"/>
                <w:szCs w:val="20"/>
              </w:rPr>
              <w:fldChar w:fldCharType="end"/>
            </w:r>
            <w:r w:rsidRPr="001D7A9B">
              <w:rPr>
                <w:rFonts w:cs="Arial"/>
                <w:szCs w:val="20"/>
              </w:rPr>
              <w:t xml:space="preserve">  No</w:t>
            </w:r>
          </w:p>
        </w:tc>
      </w:tr>
      <w:tr w:rsidR="008828F3" w:rsidRPr="001D7A9B" w14:paraId="66DDAFA7" w14:textId="77777777" w:rsidTr="00FF7E13">
        <w:trPr>
          <w:jc w:val="center"/>
        </w:trPr>
        <w:tc>
          <w:tcPr>
            <w:tcW w:w="443" w:type="dxa"/>
            <w:tcMar>
              <w:top w:w="85" w:type="dxa"/>
              <w:left w:w="85" w:type="dxa"/>
              <w:bottom w:w="85" w:type="dxa"/>
              <w:right w:w="85" w:type="dxa"/>
            </w:tcMar>
          </w:tcPr>
          <w:p w14:paraId="033C4ADF" w14:textId="77777777" w:rsidR="008828F3" w:rsidRPr="005E2582" w:rsidRDefault="008828F3" w:rsidP="00FF7E13">
            <w:pPr>
              <w:tabs>
                <w:tab w:val="left" w:pos="720"/>
              </w:tabs>
              <w:jc w:val="center"/>
              <w:rPr>
                <w:rFonts w:cs="Arial"/>
                <w:b/>
                <w:szCs w:val="20"/>
              </w:rPr>
            </w:pPr>
            <w:r>
              <w:rPr>
                <w:rFonts w:cs="Arial"/>
                <w:b/>
                <w:szCs w:val="20"/>
              </w:rPr>
              <w:t>iii</w:t>
            </w:r>
          </w:p>
        </w:tc>
        <w:tc>
          <w:tcPr>
            <w:tcW w:w="7302" w:type="dxa"/>
            <w:tcMar>
              <w:top w:w="85" w:type="dxa"/>
              <w:left w:w="85" w:type="dxa"/>
              <w:bottom w:w="85" w:type="dxa"/>
              <w:right w:w="85" w:type="dxa"/>
            </w:tcMar>
          </w:tcPr>
          <w:p w14:paraId="3B10F0FA" w14:textId="77777777" w:rsidR="008828F3" w:rsidRPr="001D7A9B" w:rsidRDefault="008828F3" w:rsidP="00FF7E13">
            <w:pPr>
              <w:tabs>
                <w:tab w:val="left" w:pos="720"/>
              </w:tabs>
              <w:rPr>
                <w:rFonts w:cs="Arial"/>
                <w:szCs w:val="20"/>
              </w:rPr>
            </w:pPr>
            <w:r w:rsidRPr="001D7A9B">
              <w:rPr>
                <w:rFonts w:cs="Arial"/>
                <w:color w:val="000000"/>
                <w:szCs w:val="20"/>
              </w:rPr>
              <w:t xml:space="preserve">Does any immediate family member (spouse or dependent child) of a Trustee have an ownership interest in your company? </w:t>
            </w:r>
          </w:p>
        </w:tc>
        <w:tc>
          <w:tcPr>
            <w:tcW w:w="1894" w:type="dxa"/>
            <w:tcMar>
              <w:top w:w="85" w:type="dxa"/>
              <w:left w:w="85" w:type="dxa"/>
              <w:bottom w:w="85" w:type="dxa"/>
              <w:right w:w="85" w:type="dxa"/>
            </w:tcMar>
          </w:tcPr>
          <w:p w14:paraId="13F987DC" w14:textId="77777777" w:rsidR="008828F3" w:rsidRPr="001D7A9B" w:rsidRDefault="008828F3" w:rsidP="00FF7E13">
            <w:pPr>
              <w:tabs>
                <w:tab w:val="left" w:pos="720"/>
              </w:tabs>
              <w:jc w:val="center"/>
              <w:rPr>
                <w:rFonts w:cs="Arial"/>
                <w:szCs w:val="20"/>
              </w:rPr>
            </w:pPr>
            <w:r w:rsidRPr="001D7A9B">
              <w:rPr>
                <w:rFonts w:cs="Arial"/>
                <w:szCs w:val="20"/>
              </w:rPr>
              <w:fldChar w:fldCharType="begin">
                <w:ffData>
                  <w:name w:val="Check3"/>
                  <w:enabled/>
                  <w:calcOnExit w:val="0"/>
                  <w:checkBox>
                    <w:sizeAuto/>
                    <w:default w:val="0"/>
                  </w:checkBox>
                </w:ffData>
              </w:fldChar>
            </w:r>
            <w:r w:rsidRPr="001D7A9B">
              <w:rPr>
                <w:rFonts w:cs="Arial"/>
                <w:szCs w:val="20"/>
              </w:rPr>
              <w:instrText xml:space="preserve"> FORMCHECKBOX </w:instrText>
            </w:r>
            <w:r w:rsidR="002A348C">
              <w:rPr>
                <w:rFonts w:cs="Arial"/>
                <w:szCs w:val="20"/>
              </w:rPr>
            </w:r>
            <w:r w:rsidR="002A348C">
              <w:rPr>
                <w:rFonts w:cs="Arial"/>
                <w:szCs w:val="20"/>
              </w:rPr>
              <w:fldChar w:fldCharType="separate"/>
            </w:r>
            <w:r w:rsidRPr="001D7A9B">
              <w:rPr>
                <w:rFonts w:cs="Arial"/>
                <w:szCs w:val="20"/>
              </w:rPr>
              <w:fldChar w:fldCharType="end"/>
            </w:r>
            <w:r w:rsidRPr="001D7A9B">
              <w:rPr>
                <w:rFonts w:cs="Arial"/>
                <w:szCs w:val="20"/>
              </w:rPr>
              <w:t xml:space="preserve">  Yes  </w:t>
            </w:r>
            <w:r w:rsidRPr="001D7A9B">
              <w:rPr>
                <w:rFonts w:cs="Arial"/>
                <w:szCs w:val="20"/>
              </w:rPr>
              <w:fldChar w:fldCharType="begin">
                <w:ffData>
                  <w:name w:val="Check3"/>
                  <w:enabled/>
                  <w:calcOnExit w:val="0"/>
                  <w:checkBox>
                    <w:sizeAuto/>
                    <w:default w:val="0"/>
                  </w:checkBox>
                </w:ffData>
              </w:fldChar>
            </w:r>
            <w:r w:rsidRPr="001D7A9B">
              <w:rPr>
                <w:rFonts w:cs="Arial"/>
                <w:szCs w:val="20"/>
              </w:rPr>
              <w:instrText xml:space="preserve"> FORMCHECKBOX </w:instrText>
            </w:r>
            <w:r w:rsidR="002A348C">
              <w:rPr>
                <w:rFonts w:cs="Arial"/>
                <w:szCs w:val="20"/>
              </w:rPr>
            </w:r>
            <w:r w:rsidR="002A348C">
              <w:rPr>
                <w:rFonts w:cs="Arial"/>
                <w:szCs w:val="20"/>
              </w:rPr>
              <w:fldChar w:fldCharType="separate"/>
            </w:r>
            <w:r w:rsidRPr="001D7A9B">
              <w:rPr>
                <w:rFonts w:cs="Arial"/>
                <w:szCs w:val="20"/>
              </w:rPr>
              <w:fldChar w:fldCharType="end"/>
            </w:r>
            <w:r w:rsidRPr="001D7A9B">
              <w:rPr>
                <w:rFonts w:cs="Arial"/>
                <w:szCs w:val="20"/>
              </w:rPr>
              <w:t xml:space="preserve">  No</w:t>
            </w:r>
          </w:p>
        </w:tc>
      </w:tr>
      <w:tr w:rsidR="008828F3" w:rsidRPr="001D7A9B" w14:paraId="0AED8AC4" w14:textId="77777777" w:rsidTr="00FF7E13">
        <w:trPr>
          <w:jc w:val="center"/>
        </w:trPr>
        <w:tc>
          <w:tcPr>
            <w:tcW w:w="443" w:type="dxa"/>
            <w:tcMar>
              <w:top w:w="85" w:type="dxa"/>
              <w:left w:w="85" w:type="dxa"/>
              <w:bottom w:w="85" w:type="dxa"/>
              <w:right w:w="85" w:type="dxa"/>
            </w:tcMar>
          </w:tcPr>
          <w:p w14:paraId="61A8845D" w14:textId="77777777" w:rsidR="008828F3" w:rsidRPr="005E2582" w:rsidRDefault="008828F3" w:rsidP="00FF7E13">
            <w:pPr>
              <w:tabs>
                <w:tab w:val="left" w:pos="720"/>
              </w:tabs>
              <w:jc w:val="center"/>
              <w:rPr>
                <w:rFonts w:cs="Arial"/>
                <w:b/>
                <w:szCs w:val="20"/>
              </w:rPr>
            </w:pPr>
            <w:r>
              <w:rPr>
                <w:rFonts w:cs="Arial"/>
                <w:b/>
                <w:szCs w:val="20"/>
              </w:rPr>
              <w:t>iv</w:t>
            </w:r>
          </w:p>
        </w:tc>
        <w:tc>
          <w:tcPr>
            <w:tcW w:w="7302" w:type="dxa"/>
            <w:tcMar>
              <w:top w:w="85" w:type="dxa"/>
              <w:left w:w="85" w:type="dxa"/>
              <w:bottom w:w="85" w:type="dxa"/>
              <w:right w:w="85" w:type="dxa"/>
            </w:tcMar>
          </w:tcPr>
          <w:p w14:paraId="18EAD6CE" w14:textId="77777777" w:rsidR="008828F3" w:rsidRPr="001D7A9B" w:rsidRDefault="008828F3" w:rsidP="00FF7E13">
            <w:pPr>
              <w:tabs>
                <w:tab w:val="left" w:pos="720"/>
              </w:tabs>
              <w:rPr>
                <w:rFonts w:cs="Arial"/>
                <w:szCs w:val="20"/>
              </w:rPr>
            </w:pPr>
            <w:r w:rsidRPr="001D7A9B">
              <w:rPr>
                <w:rFonts w:cs="Arial"/>
                <w:color w:val="000000"/>
                <w:szCs w:val="20"/>
              </w:rPr>
              <w:t xml:space="preserve">Does any University of London employee or their immediate family member serve as an officer, director, partner or sole proprietor of your company? </w:t>
            </w:r>
          </w:p>
        </w:tc>
        <w:tc>
          <w:tcPr>
            <w:tcW w:w="1894" w:type="dxa"/>
            <w:tcMar>
              <w:top w:w="85" w:type="dxa"/>
              <w:left w:w="85" w:type="dxa"/>
              <w:bottom w:w="85" w:type="dxa"/>
              <w:right w:w="85" w:type="dxa"/>
            </w:tcMar>
          </w:tcPr>
          <w:p w14:paraId="043F4959" w14:textId="77777777" w:rsidR="008828F3" w:rsidRPr="001D7A9B" w:rsidRDefault="008828F3" w:rsidP="00FF7E13">
            <w:pPr>
              <w:tabs>
                <w:tab w:val="left" w:pos="720"/>
              </w:tabs>
              <w:jc w:val="center"/>
              <w:rPr>
                <w:rFonts w:cs="Arial"/>
                <w:szCs w:val="20"/>
              </w:rPr>
            </w:pPr>
            <w:r w:rsidRPr="001D7A9B">
              <w:rPr>
                <w:rFonts w:cs="Arial"/>
                <w:szCs w:val="20"/>
              </w:rPr>
              <w:fldChar w:fldCharType="begin">
                <w:ffData>
                  <w:name w:val="Check3"/>
                  <w:enabled/>
                  <w:calcOnExit w:val="0"/>
                  <w:checkBox>
                    <w:sizeAuto/>
                    <w:default w:val="0"/>
                  </w:checkBox>
                </w:ffData>
              </w:fldChar>
            </w:r>
            <w:r w:rsidRPr="001D7A9B">
              <w:rPr>
                <w:rFonts w:cs="Arial"/>
                <w:szCs w:val="20"/>
              </w:rPr>
              <w:instrText xml:space="preserve"> FORMCHECKBOX </w:instrText>
            </w:r>
            <w:r w:rsidR="002A348C">
              <w:rPr>
                <w:rFonts w:cs="Arial"/>
                <w:szCs w:val="20"/>
              </w:rPr>
            </w:r>
            <w:r w:rsidR="002A348C">
              <w:rPr>
                <w:rFonts w:cs="Arial"/>
                <w:szCs w:val="20"/>
              </w:rPr>
              <w:fldChar w:fldCharType="separate"/>
            </w:r>
            <w:r w:rsidRPr="001D7A9B">
              <w:rPr>
                <w:rFonts w:cs="Arial"/>
                <w:szCs w:val="20"/>
              </w:rPr>
              <w:fldChar w:fldCharType="end"/>
            </w:r>
            <w:r w:rsidRPr="001D7A9B">
              <w:rPr>
                <w:rFonts w:cs="Arial"/>
                <w:szCs w:val="20"/>
              </w:rPr>
              <w:t xml:space="preserve">  Yes  </w:t>
            </w:r>
            <w:r w:rsidRPr="001D7A9B">
              <w:rPr>
                <w:rFonts w:cs="Arial"/>
                <w:szCs w:val="20"/>
              </w:rPr>
              <w:fldChar w:fldCharType="begin">
                <w:ffData>
                  <w:name w:val="Check3"/>
                  <w:enabled/>
                  <w:calcOnExit w:val="0"/>
                  <w:checkBox>
                    <w:sizeAuto/>
                    <w:default w:val="0"/>
                  </w:checkBox>
                </w:ffData>
              </w:fldChar>
            </w:r>
            <w:r w:rsidRPr="001D7A9B">
              <w:rPr>
                <w:rFonts w:cs="Arial"/>
                <w:szCs w:val="20"/>
              </w:rPr>
              <w:instrText xml:space="preserve"> FORMCHECKBOX </w:instrText>
            </w:r>
            <w:r w:rsidR="002A348C">
              <w:rPr>
                <w:rFonts w:cs="Arial"/>
                <w:szCs w:val="20"/>
              </w:rPr>
            </w:r>
            <w:r w:rsidR="002A348C">
              <w:rPr>
                <w:rFonts w:cs="Arial"/>
                <w:szCs w:val="20"/>
              </w:rPr>
              <w:fldChar w:fldCharType="separate"/>
            </w:r>
            <w:r w:rsidRPr="001D7A9B">
              <w:rPr>
                <w:rFonts w:cs="Arial"/>
                <w:szCs w:val="20"/>
              </w:rPr>
              <w:fldChar w:fldCharType="end"/>
            </w:r>
            <w:r w:rsidRPr="001D7A9B">
              <w:rPr>
                <w:rFonts w:cs="Arial"/>
                <w:szCs w:val="20"/>
              </w:rPr>
              <w:t xml:space="preserve">  No</w:t>
            </w:r>
          </w:p>
        </w:tc>
      </w:tr>
      <w:tr w:rsidR="008828F3" w:rsidRPr="001D7A9B" w14:paraId="642DC0C4" w14:textId="77777777" w:rsidTr="00FF7E13">
        <w:trPr>
          <w:jc w:val="center"/>
        </w:trPr>
        <w:tc>
          <w:tcPr>
            <w:tcW w:w="443" w:type="dxa"/>
            <w:tcMar>
              <w:top w:w="85" w:type="dxa"/>
              <w:left w:w="85" w:type="dxa"/>
              <w:bottom w:w="85" w:type="dxa"/>
              <w:right w:w="85" w:type="dxa"/>
            </w:tcMar>
          </w:tcPr>
          <w:p w14:paraId="55F133DB" w14:textId="77777777" w:rsidR="008828F3" w:rsidRPr="005E2582" w:rsidRDefault="008828F3" w:rsidP="00FF7E13">
            <w:pPr>
              <w:tabs>
                <w:tab w:val="left" w:pos="720"/>
              </w:tabs>
              <w:jc w:val="center"/>
              <w:rPr>
                <w:rFonts w:cs="Arial"/>
                <w:b/>
                <w:szCs w:val="20"/>
              </w:rPr>
            </w:pPr>
            <w:r>
              <w:rPr>
                <w:rFonts w:cs="Arial"/>
                <w:b/>
                <w:szCs w:val="20"/>
              </w:rPr>
              <w:t>v</w:t>
            </w:r>
          </w:p>
        </w:tc>
        <w:tc>
          <w:tcPr>
            <w:tcW w:w="7302" w:type="dxa"/>
            <w:tcMar>
              <w:top w:w="85" w:type="dxa"/>
              <w:left w:w="85" w:type="dxa"/>
              <w:bottom w:w="85" w:type="dxa"/>
              <w:right w:w="85" w:type="dxa"/>
            </w:tcMar>
          </w:tcPr>
          <w:p w14:paraId="215F2A4F" w14:textId="77777777" w:rsidR="008828F3" w:rsidRPr="001D7A9B" w:rsidRDefault="008828F3" w:rsidP="00FF7E13">
            <w:pPr>
              <w:tabs>
                <w:tab w:val="left" w:pos="720"/>
              </w:tabs>
              <w:rPr>
                <w:rFonts w:cs="Arial"/>
                <w:szCs w:val="20"/>
              </w:rPr>
            </w:pPr>
            <w:r w:rsidRPr="001D7A9B">
              <w:rPr>
                <w:rFonts w:cs="Arial"/>
                <w:color w:val="000000"/>
                <w:szCs w:val="20"/>
              </w:rPr>
              <w:t>Are you aware of any other circumstances that could constitute a conflict of interest with the University?</w:t>
            </w:r>
          </w:p>
        </w:tc>
        <w:tc>
          <w:tcPr>
            <w:tcW w:w="1894" w:type="dxa"/>
            <w:tcMar>
              <w:top w:w="85" w:type="dxa"/>
              <w:left w:w="85" w:type="dxa"/>
              <w:bottom w:w="85" w:type="dxa"/>
              <w:right w:w="85" w:type="dxa"/>
            </w:tcMar>
          </w:tcPr>
          <w:p w14:paraId="5AE6D2B1" w14:textId="77777777" w:rsidR="008828F3" w:rsidRPr="001D7A9B" w:rsidRDefault="008828F3" w:rsidP="00FF7E13">
            <w:pPr>
              <w:tabs>
                <w:tab w:val="left" w:pos="720"/>
              </w:tabs>
              <w:jc w:val="center"/>
              <w:rPr>
                <w:rFonts w:cs="Arial"/>
                <w:szCs w:val="20"/>
              </w:rPr>
            </w:pPr>
            <w:r w:rsidRPr="001D7A9B">
              <w:rPr>
                <w:rFonts w:cs="Arial"/>
                <w:szCs w:val="20"/>
              </w:rPr>
              <w:fldChar w:fldCharType="begin">
                <w:ffData>
                  <w:name w:val="Check3"/>
                  <w:enabled/>
                  <w:calcOnExit w:val="0"/>
                  <w:checkBox>
                    <w:sizeAuto/>
                    <w:default w:val="0"/>
                  </w:checkBox>
                </w:ffData>
              </w:fldChar>
            </w:r>
            <w:r w:rsidRPr="001D7A9B">
              <w:rPr>
                <w:rFonts w:cs="Arial"/>
                <w:szCs w:val="20"/>
              </w:rPr>
              <w:instrText xml:space="preserve"> FORMCHECKBOX </w:instrText>
            </w:r>
            <w:r w:rsidR="002A348C">
              <w:rPr>
                <w:rFonts w:cs="Arial"/>
                <w:szCs w:val="20"/>
              </w:rPr>
            </w:r>
            <w:r w:rsidR="002A348C">
              <w:rPr>
                <w:rFonts w:cs="Arial"/>
                <w:szCs w:val="20"/>
              </w:rPr>
              <w:fldChar w:fldCharType="separate"/>
            </w:r>
            <w:r w:rsidRPr="001D7A9B">
              <w:rPr>
                <w:rFonts w:cs="Arial"/>
                <w:szCs w:val="20"/>
              </w:rPr>
              <w:fldChar w:fldCharType="end"/>
            </w:r>
            <w:r w:rsidRPr="001D7A9B">
              <w:rPr>
                <w:rFonts w:cs="Arial"/>
                <w:szCs w:val="20"/>
              </w:rPr>
              <w:t xml:space="preserve">  Yes  </w:t>
            </w:r>
            <w:r w:rsidRPr="001D7A9B">
              <w:rPr>
                <w:rFonts w:cs="Arial"/>
                <w:szCs w:val="20"/>
              </w:rPr>
              <w:fldChar w:fldCharType="begin">
                <w:ffData>
                  <w:name w:val="Check3"/>
                  <w:enabled/>
                  <w:calcOnExit w:val="0"/>
                  <w:checkBox>
                    <w:sizeAuto/>
                    <w:default w:val="0"/>
                  </w:checkBox>
                </w:ffData>
              </w:fldChar>
            </w:r>
            <w:r w:rsidRPr="001D7A9B">
              <w:rPr>
                <w:rFonts w:cs="Arial"/>
                <w:szCs w:val="20"/>
              </w:rPr>
              <w:instrText xml:space="preserve"> FORMCHECKBOX </w:instrText>
            </w:r>
            <w:r w:rsidR="002A348C">
              <w:rPr>
                <w:rFonts w:cs="Arial"/>
                <w:szCs w:val="20"/>
              </w:rPr>
            </w:r>
            <w:r w:rsidR="002A348C">
              <w:rPr>
                <w:rFonts w:cs="Arial"/>
                <w:szCs w:val="20"/>
              </w:rPr>
              <w:fldChar w:fldCharType="separate"/>
            </w:r>
            <w:r w:rsidRPr="001D7A9B">
              <w:rPr>
                <w:rFonts w:cs="Arial"/>
                <w:szCs w:val="20"/>
              </w:rPr>
              <w:fldChar w:fldCharType="end"/>
            </w:r>
            <w:r w:rsidRPr="001D7A9B">
              <w:rPr>
                <w:rFonts w:cs="Arial"/>
                <w:szCs w:val="20"/>
              </w:rPr>
              <w:t xml:space="preserve">  No</w:t>
            </w:r>
          </w:p>
        </w:tc>
      </w:tr>
      <w:tr w:rsidR="008828F3" w:rsidRPr="001D7A9B" w14:paraId="47B04B8A" w14:textId="77777777" w:rsidTr="00FF7E13">
        <w:trPr>
          <w:jc w:val="center"/>
        </w:trPr>
        <w:tc>
          <w:tcPr>
            <w:tcW w:w="443" w:type="dxa"/>
            <w:tcMar>
              <w:top w:w="85" w:type="dxa"/>
              <w:left w:w="85" w:type="dxa"/>
              <w:bottom w:w="85" w:type="dxa"/>
              <w:right w:w="85" w:type="dxa"/>
            </w:tcMar>
          </w:tcPr>
          <w:p w14:paraId="4A4911B1" w14:textId="77777777" w:rsidR="008828F3" w:rsidRPr="005E2582" w:rsidRDefault="008828F3" w:rsidP="00FF7E13">
            <w:pPr>
              <w:tabs>
                <w:tab w:val="left" w:pos="720"/>
              </w:tabs>
              <w:jc w:val="center"/>
              <w:rPr>
                <w:rFonts w:cs="Arial"/>
                <w:b/>
                <w:szCs w:val="20"/>
              </w:rPr>
            </w:pPr>
            <w:r>
              <w:rPr>
                <w:rFonts w:cs="Arial"/>
                <w:b/>
                <w:szCs w:val="20"/>
              </w:rPr>
              <w:t>vi</w:t>
            </w:r>
          </w:p>
        </w:tc>
        <w:tc>
          <w:tcPr>
            <w:tcW w:w="9196" w:type="dxa"/>
            <w:gridSpan w:val="2"/>
            <w:tcMar>
              <w:top w:w="85" w:type="dxa"/>
              <w:left w:w="85" w:type="dxa"/>
              <w:bottom w:w="85" w:type="dxa"/>
              <w:right w:w="85" w:type="dxa"/>
            </w:tcMar>
          </w:tcPr>
          <w:p w14:paraId="7038A21E" w14:textId="77777777" w:rsidR="008828F3" w:rsidRPr="001D7A9B" w:rsidRDefault="008828F3" w:rsidP="00FF7E13">
            <w:pPr>
              <w:tabs>
                <w:tab w:val="left" w:pos="720"/>
              </w:tabs>
              <w:rPr>
                <w:rFonts w:cs="Arial"/>
                <w:szCs w:val="20"/>
              </w:rPr>
            </w:pPr>
            <w:r w:rsidRPr="001D7A9B">
              <w:rPr>
                <w:rFonts w:cs="Arial"/>
                <w:szCs w:val="20"/>
              </w:rPr>
              <w:t>In the space below please provide information on the above questions, if required:</w:t>
            </w:r>
          </w:p>
        </w:tc>
      </w:tr>
      <w:tr w:rsidR="008828F3" w:rsidRPr="001D7A9B" w14:paraId="021385A5" w14:textId="77777777" w:rsidTr="00FF7E13">
        <w:trPr>
          <w:jc w:val="center"/>
        </w:trPr>
        <w:tc>
          <w:tcPr>
            <w:tcW w:w="443" w:type="dxa"/>
            <w:tcMar>
              <w:top w:w="85" w:type="dxa"/>
              <w:left w:w="85" w:type="dxa"/>
              <w:bottom w:w="85" w:type="dxa"/>
              <w:right w:w="85" w:type="dxa"/>
            </w:tcMar>
          </w:tcPr>
          <w:p w14:paraId="514EC3AD" w14:textId="77777777" w:rsidR="008828F3" w:rsidRPr="005E2582" w:rsidRDefault="008828F3" w:rsidP="00FF7E13">
            <w:pPr>
              <w:tabs>
                <w:tab w:val="left" w:pos="720"/>
              </w:tabs>
              <w:rPr>
                <w:rFonts w:cs="Arial"/>
                <w:b/>
                <w:szCs w:val="20"/>
              </w:rPr>
            </w:pPr>
          </w:p>
        </w:tc>
        <w:tc>
          <w:tcPr>
            <w:tcW w:w="9196" w:type="dxa"/>
            <w:gridSpan w:val="2"/>
            <w:tcMar>
              <w:top w:w="85" w:type="dxa"/>
              <w:left w:w="85" w:type="dxa"/>
              <w:bottom w:w="85" w:type="dxa"/>
              <w:right w:w="85" w:type="dxa"/>
            </w:tcMar>
          </w:tcPr>
          <w:p w14:paraId="55B595D1" w14:textId="77777777" w:rsidR="008828F3" w:rsidRPr="001D7A9B" w:rsidRDefault="008828F3" w:rsidP="00FF7E13">
            <w:pPr>
              <w:tabs>
                <w:tab w:val="left" w:pos="720"/>
              </w:tabs>
              <w:rPr>
                <w:rFonts w:cs="Arial"/>
                <w:szCs w:val="20"/>
              </w:rPr>
            </w:pPr>
          </w:p>
          <w:p w14:paraId="32416831" w14:textId="77777777" w:rsidR="008828F3" w:rsidRPr="001D7A9B" w:rsidRDefault="008828F3" w:rsidP="00FF7E13">
            <w:pPr>
              <w:tabs>
                <w:tab w:val="left" w:pos="720"/>
              </w:tabs>
              <w:rPr>
                <w:rFonts w:cs="Arial"/>
                <w:szCs w:val="20"/>
              </w:rPr>
            </w:pPr>
          </w:p>
          <w:p w14:paraId="1246DD8B" w14:textId="77777777" w:rsidR="008828F3" w:rsidRPr="001D7A9B" w:rsidRDefault="008828F3" w:rsidP="00FF7E13">
            <w:pPr>
              <w:tabs>
                <w:tab w:val="left" w:pos="720"/>
              </w:tabs>
              <w:rPr>
                <w:rFonts w:cs="Arial"/>
                <w:szCs w:val="20"/>
              </w:rPr>
            </w:pPr>
          </w:p>
          <w:p w14:paraId="43ADEABF" w14:textId="77777777" w:rsidR="008828F3" w:rsidRPr="001D7A9B" w:rsidRDefault="008828F3" w:rsidP="00FF7E13">
            <w:pPr>
              <w:tabs>
                <w:tab w:val="left" w:pos="720"/>
              </w:tabs>
              <w:rPr>
                <w:rFonts w:cs="Arial"/>
                <w:szCs w:val="20"/>
              </w:rPr>
            </w:pPr>
          </w:p>
        </w:tc>
      </w:tr>
    </w:tbl>
    <w:p w14:paraId="41FABFC4" w14:textId="77777777" w:rsidR="008828F3" w:rsidRPr="001D7A9B" w:rsidRDefault="008828F3" w:rsidP="008828F3">
      <w:pPr>
        <w:tabs>
          <w:tab w:val="left" w:pos="720"/>
        </w:tabs>
        <w:rPr>
          <w:rFonts w:cs="Arial"/>
          <w:b/>
          <w:szCs w:val="20"/>
          <w:u w:val="single"/>
        </w:rPr>
      </w:pPr>
    </w:p>
    <w:p w14:paraId="4B9B9E38" w14:textId="77777777" w:rsidR="008828F3" w:rsidRPr="001D7A9B" w:rsidRDefault="008828F3" w:rsidP="008828F3">
      <w:pPr>
        <w:tabs>
          <w:tab w:val="left" w:pos="720"/>
        </w:tabs>
        <w:rPr>
          <w:rFonts w:cs="Arial"/>
          <w:b/>
          <w:szCs w:val="20"/>
          <w:u w:val="single"/>
        </w:rPr>
      </w:pPr>
    </w:p>
    <w:tbl>
      <w:tblPr>
        <w:tblW w:w="966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C0000"/>
        <w:tblLook w:val="04A0" w:firstRow="1" w:lastRow="0" w:firstColumn="1" w:lastColumn="0" w:noHBand="0" w:noVBand="1"/>
      </w:tblPr>
      <w:tblGrid>
        <w:gridCol w:w="9662"/>
      </w:tblGrid>
      <w:tr w:rsidR="008828F3" w:rsidRPr="008828F3" w14:paraId="39D7A7A3" w14:textId="77777777" w:rsidTr="008828F3">
        <w:trPr>
          <w:jc w:val="center"/>
        </w:trPr>
        <w:tc>
          <w:tcPr>
            <w:tcW w:w="9639" w:type="dxa"/>
            <w:shd w:val="clear" w:color="auto" w:fill="CC0000"/>
          </w:tcPr>
          <w:p w14:paraId="2C1196EC" w14:textId="77777777" w:rsidR="008828F3" w:rsidRPr="008828F3" w:rsidRDefault="008828F3" w:rsidP="008828F3">
            <w:pPr>
              <w:pStyle w:val="BQHeader001"/>
              <w:numPr>
                <w:ilvl w:val="0"/>
                <w:numId w:val="59"/>
              </w:numPr>
              <w:tabs>
                <w:tab w:val="left" w:pos="720"/>
              </w:tabs>
              <w:rPr>
                <w:color w:val="FFFFFF" w:themeColor="background1"/>
              </w:rPr>
            </w:pPr>
            <w:r w:rsidRPr="008828F3">
              <w:rPr>
                <w:color w:val="FFFFFF" w:themeColor="background1"/>
              </w:rPr>
              <w:t>Financial Sustainability</w:t>
            </w:r>
          </w:p>
        </w:tc>
      </w:tr>
    </w:tbl>
    <w:p w14:paraId="2146F222" w14:textId="77777777" w:rsidR="008828F3" w:rsidRPr="001D7A9B" w:rsidRDefault="008828F3" w:rsidP="008828F3"/>
    <w:p w14:paraId="39C3B4A1" w14:textId="77777777" w:rsidR="008828F3" w:rsidRPr="001D7A9B" w:rsidRDefault="008828F3" w:rsidP="008828F3">
      <w:r>
        <w:t>Publisher</w:t>
      </w:r>
      <w:r w:rsidRPr="001D7A9B">
        <w:t xml:space="preserve"> responses to this section will be used to undertake an assessment of your firm’s economic and financial standing. </w:t>
      </w:r>
      <w:r>
        <w:t>Publisher</w:t>
      </w:r>
      <w:r w:rsidRPr="001D7A9B">
        <w:t>s will be contacted by the University if this assessment identifies that a parent or other type of guarantee is required.</w:t>
      </w:r>
    </w:p>
    <w:p w14:paraId="23F559C2" w14:textId="77777777" w:rsidR="008828F3" w:rsidRPr="001D7A9B" w:rsidRDefault="008828F3" w:rsidP="008828F3"/>
    <w:p w14:paraId="16813614" w14:textId="77777777" w:rsidR="008828F3" w:rsidRPr="001D7A9B" w:rsidRDefault="008828F3" w:rsidP="008828F3">
      <w:pPr>
        <w:pStyle w:val="TOCHeading3"/>
        <w:numPr>
          <w:ilvl w:val="0"/>
          <w:numId w:val="56"/>
        </w:numPr>
        <w:tabs>
          <w:tab w:val="left" w:pos="720"/>
        </w:tabs>
      </w:pPr>
      <w:r w:rsidRPr="001D7A9B">
        <w:t>Financial Information</w:t>
      </w: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0A0" w:firstRow="1" w:lastRow="0" w:firstColumn="1" w:lastColumn="0" w:noHBand="0" w:noVBand="0"/>
      </w:tblPr>
      <w:tblGrid>
        <w:gridCol w:w="7798"/>
        <w:gridCol w:w="1841"/>
      </w:tblGrid>
      <w:tr w:rsidR="008828F3" w:rsidRPr="001D7A9B" w14:paraId="21B696E0" w14:textId="77777777" w:rsidTr="00FF7E13">
        <w:trPr>
          <w:jc w:val="center"/>
        </w:trPr>
        <w:tc>
          <w:tcPr>
            <w:tcW w:w="9639" w:type="dxa"/>
            <w:gridSpan w:val="2"/>
            <w:tcMar>
              <w:top w:w="85" w:type="dxa"/>
              <w:left w:w="85" w:type="dxa"/>
              <w:bottom w:w="85" w:type="dxa"/>
              <w:right w:w="85" w:type="dxa"/>
            </w:tcMar>
          </w:tcPr>
          <w:p w14:paraId="7604657E" w14:textId="77777777" w:rsidR="008828F3" w:rsidRPr="001D7A9B" w:rsidRDefault="008828F3" w:rsidP="00FF7E13">
            <w:pPr>
              <w:tabs>
                <w:tab w:val="left" w:pos="720"/>
              </w:tabs>
              <w:rPr>
                <w:rFonts w:cs="Arial"/>
                <w:b/>
                <w:bCs/>
                <w:color w:val="0D0D0D"/>
                <w:szCs w:val="20"/>
              </w:rPr>
            </w:pPr>
            <w:r w:rsidRPr="001D7A9B">
              <w:rPr>
                <w:rFonts w:cs="Arial"/>
                <w:iCs/>
                <w:color w:val="0D0D0D"/>
                <w:szCs w:val="20"/>
              </w:rPr>
              <w:t>Please submit 1 set of copies of your firm’s audited accounts for the most recent 2 years</w:t>
            </w:r>
          </w:p>
        </w:tc>
      </w:tr>
      <w:tr w:rsidR="008828F3" w:rsidRPr="001D7A9B" w14:paraId="17661F12" w14:textId="77777777" w:rsidTr="00FF7E13">
        <w:trPr>
          <w:jc w:val="center"/>
        </w:trPr>
        <w:tc>
          <w:tcPr>
            <w:tcW w:w="7798" w:type="dxa"/>
            <w:tcMar>
              <w:top w:w="85" w:type="dxa"/>
              <w:left w:w="85" w:type="dxa"/>
              <w:bottom w:w="85" w:type="dxa"/>
              <w:right w:w="85" w:type="dxa"/>
            </w:tcMar>
          </w:tcPr>
          <w:p w14:paraId="74C6CBD7" w14:textId="77777777" w:rsidR="008828F3" w:rsidRPr="001D7A9B" w:rsidRDefault="008828F3" w:rsidP="00FF7E13">
            <w:pPr>
              <w:tabs>
                <w:tab w:val="left" w:pos="720"/>
              </w:tabs>
              <w:rPr>
                <w:rFonts w:cs="Arial"/>
                <w:bCs/>
                <w:color w:val="0D0D0D"/>
                <w:szCs w:val="20"/>
              </w:rPr>
            </w:pPr>
            <w:r w:rsidRPr="001D7A9B">
              <w:rPr>
                <w:rFonts w:cs="Arial"/>
                <w:bCs/>
                <w:color w:val="0D0D0D"/>
                <w:szCs w:val="20"/>
              </w:rPr>
              <w:t xml:space="preserve">Have you </w:t>
            </w:r>
            <w:r>
              <w:rPr>
                <w:rFonts w:cs="Arial"/>
                <w:bCs/>
                <w:color w:val="0D0D0D"/>
                <w:szCs w:val="20"/>
              </w:rPr>
              <w:t xml:space="preserve">submitted </w:t>
            </w:r>
            <w:r w:rsidRPr="001D7A9B">
              <w:rPr>
                <w:rFonts w:cs="Arial"/>
                <w:bCs/>
                <w:color w:val="0D0D0D"/>
                <w:szCs w:val="20"/>
              </w:rPr>
              <w:t xml:space="preserve">your audited accounts </w:t>
            </w:r>
            <w:r>
              <w:rPr>
                <w:rFonts w:cs="Arial"/>
                <w:bCs/>
                <w:color w:val="0D0D0D"/>
                <w:szCs w:val="20"/>
              </w:rPr>
              <w:t>along with your completed PQQ</w:t>
            </w:r>
            <w:r w:rsidRPr="001D7A9B">
              <w:rPr>
                <w:rFonts w:cs="Arial"/>
                <w:bCs/>
                <w:color w:val="0D0D0D"/>
                <w:szCs w:val="20"/>
              </w:rPr>
              <w:t>?</w:t>
            </w:r>
          </w:p>
        </w:tc>
        <w:tc>
          <w:tcPr>
            <w:tcW w:w="1841" w:type="dxa"/>
            <w:tcMar>
              <w:top w:w="85" w:type="dxa"/>
              <w:left w:w="85" w:type="dxa"/>
              <w:bottom w:w="85" w:type="dxa"/>
              <w:right w:w="85" w:type="dxa"/>
            </w:tcMar>
          </w:tcPr>
          <w:p w14:paraId="0986E75A" w14:textId="77777777" w:rsidR="008828F3" w:rsidRPr="001D7A9B" w:rsidRDefault="008828F3" w:rsidP="00FF7E13">
            <w:pPr>
              <w:tabs>
                <w:tab w:val="left" w:pos="720"/>
              </w:tabs>
              <w:jc w:val="center"/>
              <w:rPr>
                <w:rFonts w:cs="Arial"/>
                <w:bCs/>
                <w:color w:val="0D0D0D"/>
                <w:szCs w:val="20"/>
              </w:rPr>
            </w:pPr>
            <w:r w:rsidRPr="001D7A9B">
              <w:rPr>
                <w:rFonts w:cs="Arial"/>
                <w:szCs w:val="20"/>
              </w:rPr>
              <w:fldChar w:fldCharType="begin">
                <w:ffData>
                  <w:name w:val="Check3"/>
                  <w:enabled/>
                  <w:calcOnExit w:val="0"/>
                  <w:checkBox>
                    <w:sizeAuto/>
                    <w:default w:val="0"/>
                  </w:checkBox>
                </w:ffData>
              </w:fldChar>
            </w:r>
            <w:r w:rsidRPr="001D7A9B">
              <w:rPr>
                <w:rFonts w:cs="Arial"/>
                <w:szCs w:val="20"/>
              </w:rPr>
              <w:instrText xml:space="preserve"> FORMCHECKBOX </w:instrText>
            </w:r>
            <w:r w:rsidR="002A348C">
              <w:rPr>
                <w:rFonts w:cs="Arial"/>
                <w:szCs w:val="20"/>
              </w:rPr>
            </w:r>
            <w:r w:rsidR="002A348C">
              <w:rPr>
                <w:rFonts w:cs="Arial"/>
                <w:szCs w:val="20"/>
              </w:rPr>
              <w:fldChar w:fldCharType="separate"/>
            </w:r>
            <w:r w:rsidRPr="001D7A9B">
              <w:rPr>
                <w:rFonts w:cs="Arial"/>
                <w:szCs w:val="20"/>
              </w:rPr>
              <w:fldChar w:fldCharType="end"/>
            </w:r>
            <w:r w:rsidRPr="001D7A9B">
              <w:rPr>
                <w:rFonts w:cs="Arial"/>
                <w:szCs w:val="20"/>
              </w:rPr>
              <w:t xml:space="preserve">  Yes  </w:t>
            </w:r>
            <w:r w:rsidRPr="001D7A9B">
              <w:rPr>
                <w:rFonts w:cs="Arial"/>
                <w:szCs w:val="20"/>
              </w:rPr>
              <w:fldChar w:fldCharType="begin">
                <w:ffData>
                  <w:name w:val="Check3"/>
                  <w:enabled/>
                  <w:calcOnExit w:val="0"/>
                  <w:checkBox>
                    <w:sizeAuto/>
                    <w:default w:val="0"/>
                  </w:checkBox>
                </w:ffData>
              </w:fldChar>
            </w:r>
            <w:r w:rsidRPr="001D7A9B">
              <w:rPr>
                <w:rFonts w:cs="Arial"/>
                <w:szCs w:val="20"/>
              </w:rPr>
              <w:instrText xml:space="preserve"> FORMCHECKBOX </w:instrText>
            </w:r>
            <w:r w:rsidR="002A348C">
              <w:rPr>
                <w:rFonts w:cs="Arial"/>
                <w:szCs w:val="20"/>
              </w:rPr>
            </w:r>
            <w:r w:rsidR="002A348C">
              <w:rPr>
                <w:rFonts w:cs="Arial"/>
                <w:szCs w:val="20"/>
              </w:rPr>
              <w:fldChar w:fldCharType="separate"/>
            </w:r>
            <w:r w:rsidRPr="001D7A9B">
              <w:rPr>
                <w:rFonts w:cs="Arial"/>
                <w:szCs w:val="20"/>
              </w:rPr>
              <w:fldChar w:fldCharType="end"/>
            </w:r>
            <w:r w:rsidRPr="001D7A9B">
              <w:rPr>
                <w:rFonts w:cs="Arial"/>
                <w:szCs w:val="20"/>
              </w:rPr>
              <w:t xml:space="preserve">  No</w:t>
            </w:r>
          </w:p>
        </w:tc>
      </w:tr>
    </w:tbl>
    <w:p w14:paraId="43C2B1EE" w14:textId="77777777" w:rsidR="008828F3" w:rsidRPr="001D7A9B" w:rsidRDefault="008828F3" w:rsidP="008828F3">
      <w:pPr>
        <w:tabs>
          <w:tab w:val="left" w:pos="720"/>
        </w:tabs>
        <w:rPr>
          <w:szCs w:val="20"/>
        </w:rPr>
      </w:pPr>
    </w:p>
    <w:p w14:paraId="1F30E0BD" w14:textId="77777777" w:rsidR="008828F3" w:rsidRPr="001D7A9B" w:rsidRDefault="008828F3" w:rsidP="008828F3">
      <w:pPr>
        <w:pStyle w:val="TOCHeading3"/>
        <w:numPr>
          <w:ilvl w:val="0"/>
          <w:numId w:val="56"/>
        </w:numPr>
        <w:tabs>
          <w:tab w:val="left" w:pos="720"/>
        </w:tabs>
      </w:pPr>
      <w:r w:rsidRPr="001D7A9B">
        <w:t>Insurance</w:t>
      </w:r>
    </w:p>
    <w:tbl>
      <w:tblPr>
        <w:tblW w:w="9645"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0A0" w:firstRow="1" w:lastRow="0" w:firstColumn="1" w:lastColumn="0" w:noHBand="0" w:noVBand="0"/>
      </w:tblPr>
      <w:tblGrid>
        <w:gridCol w:w="443"/>
        <w:gridCol w:w="7355"/>
        <w:gridCol w:w="1841"/>
        <w:gridCol w:w="6"/>
      </w:tblGrid>
      <w:tr w:rsidR="008828F3" w:rsidRPr="001D7A9B" w14:paraId="18F27794" w14:textId="77777777" w:rsidTr="00B3578E">
        <w:trPr>
          <w:gridAfter w:val="1"/>
          <w:wAfter w:w="6" w:type="dxa"/>
          <w:jc w:val="center"/>
        </w:trPr>
        <w:tc>
          <w:tcPr>
            <w:tcW w:w="443" w:type="dxa"/>
            <w:tcMar>
              <w:top w:w="85" w:type="dxa"/>
              <w:left w:w="85" w:type="dxa"/>
              <w:bottom w:w="85" w:type="dxa"/>
              <w:right w:w="85" w:type="dxa"/>
            </w:tcMar>
          </w:tcPr>
          <w:p w14:paraId="312A6E01" w14:textId="77777777" w:rsidR="008828F3" w:rsidRPr="001D7A9B" w:rsidRDefault="008828F3" w:rsidP="00FF7E13">
            <w:pPr>
              <w:tabs>
                <w:tab w:val="left" w:pos="720"/>
              </w:tabs>
              <w:jc w:val="center"/>
              <w:rPr>
                <w:rFonts w:cs="Arial"/>
                <w:b/>
                <w:bCs/>
                <w:szCs w:val="20"/>
              </w:rPr>
            </w:pPr>
            <w:r w:rsidRPr="001D7A9B">
              <w:rPr>
                <w:rFonts w:cs="Arial"/>
                <w:b/>
                <w:bCs/>
                <w:szCs w:val="20"/>
              </w:rPr>
              <w:t>i</w:t>
            </w:r>
          </w:p>
        </w:tc>
        <w:tc>
          <w:tcPr>
            <w:tcW w:w="7355" w:type="dxa"/>
            <w:tcMar>
              <w:top w:w="85" w:type="dxa"/>
              <w:left w:w="85" w:type="dxa"/>
              <w:bottom w:w="85" w:type="dxa"/>
              <w:right w:w="85" w:type="dxa"/>
            </w:tcMar>
          </w:tcPr>
          <w:p w14:paraId="43CAF0CF" w14:textId="394C6F3B" w:rsidR="008828F3" w:rsidRPr="00FF7E13" w:rsidRDefault="008828F3" w:rsidP="00FF7E13">
            <w:pPr>
              <w:tabs>
                <w:tab w:val="left" w:pos="720"/>
              </w:tabs>
              <w:rPr>
                <w:rFonts w:cs="Arial"/>
                <w:szCs w:val="20"/>
              </w:rPr>
            </w:pPr>
            <w:r w:rsidRPr="00FF7E13">
              <w:rPr>
                <w:rFonts w:cs="Arial"/>
                <w:szCs w:val="20"/>
              </w:rPr>
              <w:t>Public liability insurance is required and the minimum amount the Publisher must hold is £</w:t>
            </w:r>
            <w:r w:rsidR="00FF7E13" w:rsidRPr="00FF7E13">
              <w:rPr>
                <w:rFonts w:cs="Arial"/>
                <w:szCs w:val="20"/>
              </w:rPr>
              <w:t>5</w:t>
            </w:r>
            <w:r w:rsidRPr="00FF7E13">
              <w:rPr>
                <w:rFonts w:cs="Arial"/>
                <w:szCs w:val="20"/>
              </w:rPr>
              <w:t xml:space="preserve"> million. Please confirm that you have this in place:</w:t>
            </w:r>
          </w:p>
        </w:tc>
        <w:tc>
          <w:tcPr>
            <w:tcW w:w="1841" w:type="dxa"/>
            <w:tcMar>
              <w:top w:w="85" w:type="dxa"/>
              <w:left w:w="85" w:type="dxa"/>
              <w:bottom w:w="85" w:type="dxa"/>
              <w:right w:w="85" w:type="dxa"/>
            </w:tcMar>
            <w:vAlign w:val="center"/>
          </w:tcPr>
          <w:p w14:paraId="5B8503DF" w14:textId="77777777" w:rsidR="008828F3" w:rsidRPr="001D7A9B" w:rsidRDefault="008828F3" w:rsidP="00FF7E13">
            <w:pPr>
              <w:tabs>
                <w:tab w:val="left" w:pos="720"/>
              </w:tabs>
              <w:jc w:val="center"/>
              <w:rPr>
                <w:rFonts w:cs="Arial"/>
                <w:szCs w:val="20"/>
              </w:rPr>
            </w:pPr>
            <w:r w:rsidRPr="001D7A9B">
              <w:rPr>
                <w:rFonts w:cs="Arial"/>
                <w:szCs w:val="20"/>
              </w:rPr>
              <w:fldChar w:fldCharType="begin">
                <w:ffData>
                  <w:name w:val="Check3"/>
                  <w:enabled/>
                  <w:calcOnExit w:val="0"/>
                  <w:checkBox>
                    <w:sizeAuto/>
                    <w:default w:val="0"/>
                  </w:checkBox>
                </w:ffData>
              </w:fldChar>
            </w:r>
            <w:r w:rsidRPr="001D7A9B">
              <w:rPr>
                <w:rFonts w:cs="Arial"/>
                <w:szCs w:val="20"/>
              </w:rPr>
              <w:instrText xml:space="preserve"> FORMCHECKBOX </w:instrText>
            </w:r>
            <w:r w:rsidR="002A348C">
              <w:rPr>
                <w:rFonts w:cs="Arial"/>
                <w:szCs w:val="20"/>
              </w:rPr>
            </w:r>
            <w:r w:rsidR="002A348C">
              <w:rPr>
                <w:rFonts w:cs="Arial"/>
                <w:szCs w:val="20"/>
              </w:rPr>
              <w:fldChar w:fldCharType="separate"/>
            </w:r>
            <w:r w:rsidRPr="001D7A9B">
              <w:rPr>
                <w:rFonts w:cs="Arial"/>
                <w:szCs w:val="20"/>
              </w:rPr>
              <w:fldChar w:fldCharType="end"/>
            </w:r>
            <w:r w:rsidRPr="001D7A9B">
              <w:rPr>
                <w:rFonts w:cs="Arial"/>
                <w:szCs w:val="20"/>
              </w:rPr>
              <w:t xml:space="preserve">  Yes  </w:t>
            </w:r>
            <w:r w:rsidRPr="001D7A9B">
              <w:rPr>
                <w:rFonts w:cs="Arial"/>
                <w:szCs w:val="20"/>
              </w:rPr>
              <w:fldChar w:fldCharType="begin">
                <w:ffData>
                  <w:name w:val="Check3"/>
                  <w:enabled/>
                  <w:calcOnExit w:val="0"/>
                  <w:checkBox>
                    <w:sizeAuto/>
                    <w:default w:val="0"/>
                  </w:checkBox>
                </w:ffData>
              </w:fldChar>
            </w:r>
            <w:r w:rsidRPr="001D7A9B">
              <w:rPr>
                <w:rFonts w:cs="Arial"/>
                <w:szCs w:val="20"/>
              </w:rPr>
              <w:instrText xml:space="preserve"> FORMCHECKBOX </w:instrText>
            </w:r>
            <w:r w:rsidR="002A348C">
              <w:rPr>
                <w:rFonts w:cs="Arial"/>
                <w:szCs w:val="20"/>
              </w:rPr>
            </w:r>
            <w:r w:rsidR="002A348C">
              <w:rPr>
                <w:rFonts w:cs="Arial"/>
                <w:szCs w:val="20"/>
              </w:rPr>
              <w:fldChar w:fldCharType="separate"/>
            </w:r>
            <w:r w:rsidRPr="001D7A9B">
              <w:rPr>
                <w:rFonts w:cs="Arial"/>
                <w:szCs w:val="20"/>
              </w:rPr>
              <w:fldChar w:fldCharType="end"/>
            </w:r>
            <w:r w:rsidRPr="001D7A9B">
              <w:rPr>
                <w:rFonts w:cs="Arial"/>
                <w:szCs w:val="20"/>
              </w:rPr>
              <w:t xml:space="preserve">  No</w:t>
            </w:r>
          </w:p>
        </w:tc>
      </w:tr>
      <w:tr w:rsidR="008828F3" w:rsidRPr="001D53A3" w14:paraId="6DDD4833" w14:textId="77777777" w:rsidTr="00B3578E">
        <w:trPr>
          <w:gridAfter w:val="1"/>
          <w:wAfter w:w="6" w:type="dxa"/>
          <w:jc w:val="center"/>
        </w:trPr>
        <w:tc>
          <w:tcPr>
            <w:tcW w:w="443" w:type="dxa"/>
            <w:tcMar>
              <w:top w:w="85" w:type="dxa"/>
              <w:left w:w="85" w:type="dxa"/>
              <w:bottom w:w="85" w:type="dxa"/>
              <w:right w:w="85" w:type="dxa"/>
            </w:tcMar>
          </w:tcPr>
          <w:p w14:paraId="28E21C05" w14:textId="77777777" w:rsidR="008828F3" w:rsidRPr="001D53A3" w:rsidRDefault="008828F3" w:rsidP="00FF7E13">
            <w:pPr>
              <w:tabs>
                <w:tab w:val="left" w:pos="720"/>
              </w:tabs>
              <w:jc w:val="center"/>
              <w:rPr>
                <w:rFonts w:cs="Arial"/>
                <w:b/>
                <w:bCs/>
                <w:szCs w:val="20"/>
              </w:rPr>
            </w:pPr>
            <w:r w:rsidRPr="001D53A3">
              <w:rPr>
                <w:rFonts w:cs="Arial"/>
                <w:b/>
                <w:bCs/>
                <w:szCs w:val="20"/>
              </w:rPr>
              <w:t>ii</w:t>
            </w:r>
          </w:p>
        </w:tc>
        <w:tc>
          <w:tcPr>
            <w:tcW w:w="7355" w:type="dxa"/>
            <w:tcMar>
              <w:top w:w="85" w:type="dxa"/>
              <w:left w:w="85" w:type="dxa"/>
              <w:bottom w:w="85" w:type="dxa"/>
              <w:right w:w="85" w:type="dxa"/>
            </w:tcMar>
          </w:tcPr>
          <w:p w14:paraId="0559A896" w14:textId="77777777" w:rsidR="008828F3" w:rsidRPr="00FF7E13" w:rsidRDefault="008828F3" w:rsidP="00FF7E13">
            <w:pPr>
              <w:tabs>
                <w:tab w:val="left" w:pos="720"/>
              </w:tabs>
              <w:rPr>
                <w:rFonts w:cs="Arial"/>
                <w:b/>
                <w:iCs/>
                <w:szCs w:val="20"/>
              </w:rPr>
            </w:pPr>
            <w:r w:rsidRPr="00FF7E13">
              <w:rPr>
                <w:rFonts w:cs="Arial"/>
                <w:szCs w:val="20"/>
              </w:rPr>
              <w:t>Employer’s liability insurance is required and the minimum amount the Publisher must hold is £10 million. Please confirm that you have this in place:</w:t>
            </w:r>
          </w:p>
        </w:tc>
        <w:tc>
          <w:tcPr>
            <w:tcW w:w="1841" w:type="dxa"/>
            <w:tcMar>
              <w:top w:w="85" w:type="dxa"/>
              <w:left w:w="85" w:type="dxa"/>
              <w:bottom w:w="85" w:type="dxa"/>
              <w:right w:w="85" w:type="dxa"/>
            </w:tcMar>
            <w:vAlign w:val="center"/>
          </w:tcPr>
          <w:p w14:paraId="5BA541E1" w14:textId="77777777" w:rsidR="008828F3" w:rsidRPr="001D53A3" w:rsidRDefault="008828F3" w:rsidP="00FF7E13">
            <w:pPr>
              <w:tabs>
                <w:tab w:val="left" w:pos="720"/>
              </w:tabs>
              <w:jc w:val="center"/>
              <w:rPr>
                <w:rFonts w:cs="Arial"/>
                <w:b/>
                <w:bCs/>
                <w:szCs w:val="20"/>
              </w:rPr>
            </w:pPr>
            <w:r w:rsidRPr="001D53A3">
              <w:rPr>
                <w:rFonts w:cs="Arial"/>
                <w:szCs w:val="20"/>
              </w:rPr>
              <w:fldChar w:fldCharType="begin">
                <w:ffData>
                  <w:name w:val="Check3"/>
                  <w:enabled/>
                  <w:calcOnExit w:val="0"/>
                  <w:checkBox>
                    <w:sizeAuto/>
                    <w:default w:val="0"/>
                  </w:checkBox>
                </w:ffData>
              </w:fldChar>
            </w:r>
            <w:r w:rsidRPr="001D53A3">
              <w:rPr>
                <w:rFonts w:cs="Arial"/>
                <w:szCs w:val="20"/>
              </w:rPr>
              <w:instrText xml:space="preserve"> FORMCHECKBOX </w:instrText>
            </w:r>
            <w:r w:rsidR="002A348C">
              <w:rPr>
                <w:rFonts w:cs="Arial"/>
                <w:szCs w:val="20"/>
              </w:rPr>
            </w:r>
            <w:r w:rsidR="002A348C">
              <w:rPr>
                <w:rFonts w:cs="Arial"/>
                <w:szCs w:val="20"/>
              </w:rPr>
              <w:fldChar w:fldCharType="separate"/>
            </w:r>
            <w:r w:rsidRPr="001D53A3">
              <w:rPr>
                <w:rFonts w:cs="Arial"/>
                <w:szCs w:val="20"/>
              </w:rPr>
              <w:fldChar w:fldCharType="end"/>
            </w:r>
            <w:r w:rsidRPr="001D53A3">
              <w:rPr>
                <w:rFonts w:cs="Arial"/>
                <w:szCs w:val="20"/>
              </w:rPr>
              <w:t xml:space="preserve">  Yes  </w:t>
            </w:r>
            <w:r w:rsidRPr="001D53A3">
              <w:rPr>
                <w:rFonts w:cs="Arial"/>
                <w:szCs w:val="20"/>
              </w:rPr>
              <w:fldChar w:fldCharType="begin">
                <w:ffData>
                  <w:name w:val="Check3"/>
                  <w:enabled/>
                  <w:calcOnExit w:val="0"/>
                  <w:checkBox>
                    <w:sizeAuto/>
                    <w:default w:val="0"/>
                  </w:checkBox>
                </w:ffData>
              </w:fldChar>
            </w:r>
            <w:r w:rsidRPr="001D53A3">
              <w:rPr>
                <w:rFonts w:cs="Arial"/>
                <w:szCs w:val="20"/>
              </w:rPr>
              <w:instrText xml:space="preserve"> FORMCHECKBOX </w:instrText>
            </w:r>
            <w:r w:rsidR="002A348C">
              <w:rPr>
                <w:rFonts w:cs="Arial"/>
                <w:szCs w:val="20"/>
              </w:rPr>
            </w:r>
            <w:r w:rsidR="002A348C">
              <w:rPr>
                <w:rFonts w:cs="Arial"/>
                <w:szCs w:val="20"/>
              </w:rPr>
              <w:fldChar w:fldCharType="separate"/>
            </w:r>
            <w:r w:rsidRPr="001D53A3">
              <w:rPr>
                <w:rFonts w:cs="Arial"/>
                <w:szCs w:val="20"/>
              </w:rPr>
              <w:fldChar w:fldCharType="end"/>
            </w:r>
            <w:r w:rsidRPr="001D53A3">
              <w:rPr>
                <w:rFonts w:cs="Arial"/>
                <w:szCs w:val="20"/>
              </w:rPr>
              <w:t xml:space="preserve">  No</w:t>
            </w:r>
          </w:p>
        </w:tc>
      </w:tr>
      <w:tr w:rsidR="008828F3" w:rsidRPr="001D7A9B" w14:paraId="270499B9" w14:textId="77777777" w:rsidTr="00B3578E">
        <w:trPr>
          <w:gridAfter w:val="1"/>
          <w:wAfter w:w="6" w:type="dxa"/>
          <w:jc w:val="center"/>
        </w:trPr>
        <w:tc>
          <w:tcPr>
            <w:tcW w:w="443" w:type="dxa"/>
            <w:tcMar>
              <w:top w:w="85" w:type="dxa"/>
              <w:left w:w="85" w:type="dxa"/>
              <w:bottom w:w="85" w:type="dxa"/>
              <w:right w:w="85" w:type="dxa"/>
            </w:tcMar>
          </w:tcPr>
          <w:p w14:paraId="5D27C935" w14:textId="77777777" w:rsidR="008828F3" w:rsidRPr="001D7A9B" w:rsidRDefault="008828F3" w:rsidP="00FF7E13">
            <w:pPr>
              <w:tabs>
                <w:tab w:val="left" w:pos="720"/>
              </w:tabs>
              <w:jc w:val="center"/>
              <w:rPr>
                <w:rFonts w:cs="Arial"/>
                <w:b/>
                <w:bCs/>
                <w:szCs w:val="20"/>
              </w:rPr>
            </w:pPr>
            <w:r w:rsidRPr="001D7A9B">
              <w:rPr>
                <w:rFonts w:cs="Arial"/>
                <w:b/>
                <w:bCs/>
                <w:szCs w:val="20"/>
              </w:rPr>
              <w:t>iii</w:t>
            </w:r>
          </w:p>
        </w:tc>
        <w:tc>
          <w:tcPr>
            <w:tcW w:w="7355" w:type="dxa"/>
            <w:tcMar>
              <w:top w:w="85" w:type="dxa"/>
              <w:left w:w="85" w:type="dxa"/>
              <w:bottom w:w="85" w:type="dxa"/>
              <w:right w:w="85" w:type="dxa"/>
            </w:tcMar>
          </w:tcPr>
          <w:p w14:paraId="5A5ED9AF" w14:textId="77777777" w:rsidR="008828F3" w:rsidRPr="00FF7E13" w:rsidRDefault="008828F3" w:rsidP="00FF7E13">
            <w:pPr>
              <w:tabs>
                <w:tab w:val="left" w:pos="720"/>
              </w:tabs>
              <w:rPr>
                <w:rFonts w:cs="Arial"/>
                <w:szCs w:val="20"/>
              </w:rPr>
            </w:pPr>
            <w:r w:rsidRPr="00FF7E13">
              <w:rPr>
                <w:rFonts w:cs="Arial"/>
                <w:szCs w:val="20"/>
              </w:rPr>
              <w:t>Indemnity insurance is required and the minimum amount the Publisher must hold is £2 million.  Please confirm that you have this in place:</w:t>
            </w:r>
          </w:p>
        </w:tc>
        <w:tc>
          <w:tcPr>
            <w:tcW w:w="1841" w:type="dxa"/>
            <w:tcMar>
              <w:top w:w="85" w:type="dxa"/>
              <w:left w:w="85" w:type="dxa"/>
              <w:bottom w:w="85" w:type="dxa"/>
              <w:right w:w="85" w:type="dxa"/>
            </w:tcMar>
            <w:vAlign w:val="center"/>
          </w:tcPr>
          <w:p w14:paraId="03D1E9D7" w14:textId="77777777" w:rsidR="008828F3" w:rsidRPr="001D7A9B" w:rsidRDefault="008828F3" w:rsidP="00FF7E13">
            <w:pPr>
              <w:tabs>
                <w:tab w:val="left" w:pos="720"/>
              </w:tabs>
              <w:jc w:val="center"/>
              <w:rPr>
                <w:rFonts w:cs="Arial"/>
                <w:szCs w:val="20"/>
              </w:rPr>
            </w:pPr>
            <w:r w:rsidRPr="001D53A3">
              <w:rPr>
                <w:rFonts w:cs="Arial"/>
                <w:szCs w:val="20"/>
              </w:rPr>
              <w:fldChar w:fldCharType="begin">
                <w:ffData>
                  <w:name w:val="Check3"/>
                  <w:enabled/>
                  <w:calcOnExit w:val="0"/>
                  <w:checkBox>
                    <w:sizeAuto/>
                    <w:default w:val="0"/>
                  </w:checkBox>
                </w:ffData>
              </w:fldChar>
            </w:r>
            <w:r w:rsidRPr="001D53A3">
              <w:rPr>
                <w:rFonts w:cs="Arial"/>
                <w:szCs w:val="20"/>
              </w:rPr>
              <w:instrText xml:space="preserve"> FORMCHECKBOX </w:instrText>
            </w:r>
            <w:r w:rsidR="002A348C">
              <w:rPr>
                <w:rFonts w:cs="Arial"/>
                <w:szCs w:val="20"/>
              </w:rPr>
            </w:r>
            <w:r w:rsidR="002A348C">
              <w:rPr>
                <w:rFonts w:cs="Arial"/>
                <w:szCs w:val="20"/>
              </w:rPr>
              <w:fldChar w:fldCharType="separate"/>
            </w:r>
            <w:r w:rsidRPr="001D53A3">
              <w:rPr>
                <w:rFonts w:cs="Arial"/>
                <w:szCs w:val="20"/>
              </w:rPr>
              <w:fldChar w:fldCharType="end"/>
            </w:r>
            <w:r w:rsidRPr="001D53A3">
              <w:rPr>
                <w:rFonts w:cs="Arial"/>
                <w:szCs w:val="20"/>
              </w:rPr>
              <w:t xml:space="preserve">  Yes  </w:t>
            </w:r>
            <w:r w:rsidRPr="001D53A3">
              <w:rPr>
                <w:rFonts w:cs="Arial"/>
                <w:szCs w:val="20"/>
              </w:rPr>
              <w:fldChar w:fldCharType="begin">
                <w:ffData>
                  <w:name w:val="Check3"/>
                  <w:enabled/>
                  <w:calcOnExit w:val="0"/>
                  <w:checkBox>
                    <w:sizeAuto/>
                    <w:default w:val="0"/>
                  </w:checkBox>
                </w:ffData>
              </w:fldChar>
            </w:r>
            <w:r w:rsidRPr="001D53A3">
              <w:rPr>
                <w:rFonts w:cs="Arial"/>
                <w:szCs w:val="20"/>
              </w:rPr>
              <w:instrText xml:space="preserve"> FORMCHECKBOX </w:instrText>
            </w:r>
            <w:r w:rsidR="002A348C">
              <w:rPr>
                <w:rFonts w:cs="Arial"/>
                <w:szCs w:val="20"/>
              </w:rPr>
            </w:r>
            <w:r w:rsidR="002A348C">
              <w:rPr>
                <w:rFonts w:cs="Arial"/>
                <w:szCs w:val="20"/>
              </w:rPr>
              <w:fldChar w:fldCharType="separate"/>
            </w:r>
            <w:r w:rsidRPr="001D53A3">
              <w:rPr>
                <w:rFonts w:cs="Arial"/>
                <w:szCs w:val="20"/>
              </w:rPr>
              <w:fldChar w:fldCharType="end"/>
            </w:r>
            <w:r w:rsidRPr="001D53A3">
              <w:rPr>
                <w:rFonts w:cs="Arial"/>
                <w:szCs w:val="20"/>
              </w:rPr>
              <w:t xml:space="preserve">  No</w:t>
            </w:r>
          </w:p>
        </w:tc>
      </w:tr>
      <w:tr w:rsidR="008828F3" w:rsidRPr="001D7A9B" w14:paraId="4F03CE3B" w14:textId="77777777" w:rsidTr="00B3578E">
        <w:trPr>
          <w:gridAfter w:val="1"/>
          <w:wAfter w:w="6" w:type="dxa"/>
          <w:jc w:val="center"/>
        </w:trPr>
        <w:tc>
          <w:tcPr>
            <w:tcW w:w="443" w:type="dxa"/>
            <w:tcMar>
              <w:top w:w="85" w:type="dxa"/>
              <w:left w:w="85" w:type="dxa"/>
              <w:bottom w:w="85" w:type="dxa"/>
              <w:right w:w="85" w:type="dxa"/>
            </w:tcMar>
          </w:tcPr>
          <w:p w14:paraId="768A2605" w14:textId="77777777" w:rsidR="008828F3" w:rsidRPr="001D7A9B" w:rsidRDefault="008828F3" w:rsidP="00FF7E13">
            <w:pPr>
              <w:tabs>
                <w:tab w:val="left" w:pos="720"/>
              </w:tabs>
              <w:jc w:val="center"/>
              <w:rPr>
                <w:rFonts w:cs="Arial"/>
                <w:b/>
                <w:bCs/>
                <w:szCs w:val="20"/>
              </w:rPr>
            </w:pPr>
            <w:r w:rsidRPr="001D7A9B">
              <w:rPr>
                <w:rFonts w:cs="Arial"/>
                <w:b/>
                <w:bCs/>
                <w:szCs w:val="20"/>
              </w:rPr>
              <w:t>iv</w:t>
            </w:r>
          </w:p>
        </w:tc>
        <w:tc>
          <w:tcPr>
            <w:tcW w:w="7355" w:type="dxa"/>
            <w:tcMar>
              <w:top w:w="85" w:type="dxa"/>
              <w:left w:w="85" w:type="dxa"/>
              <w:bottom w:w="85" w:type="dxa"/>
              <w:right w:w="85" w:type="dxa"/>
            </w:tcMar>
          </w:tcPr>
          <w:p w14:paraId="2CE18986" w14:textId="77777777" w:rsidR="008828F3" w:rsidRPr="00FF7E13" w:rsidRDefault="008828F3" w:rsidP="00FF7E13">
            <w:pPr>
              <w:tabs>
                <w:tab w:val="left" w:pos="720"/>
              </w:tabs>
              <w:rPr>
                <w:rFonts w:cs="Arial"/>
                <w:szCs w:val="20"/>
              </w:rPr>
            </w:pPr>
            <w:r w:rsidRPr="00FF7E13">
              <w:rPr>
                <w:rFonts w:cs="Arial"/>
                <w:szCs w:val="20"/>
              </w:rPr>
              <w:t>If you do not have the above insurances in place, confirm here that you will obtain them if you are awarded the contract:</w:t>
            </w:r>
          </w:p>
        </w:tc>
        <w:tc>
          <w:tcPr>
            <w:tcW w:w="1841" w:type="dxa"/>
            <w:tcMar>
              <w:top w:w="85" w:type="dxa"/>
              <w:left w:w="85" w:type="dxa"/>
              <w:bottom w:w="85" w:type="dxa"/>
              <w:right w:w="85" w:type="dxa"/>
            </w:tcMar>
            <w:vAlign w:val="center"/>
          </w:tcPr>
          <w:p w14:paraId="6365AF52" w14:textId="77777777" w:rsidR="008828F3" w:rsidRPr="001D7A9B" w:rsidRDefault="008828F3" w:rsidP="00FF7E13">
            <w:pPr>
              <w:tabs>
                <w:tab w:val="left" w:pos="720"/>
              </w:tabs>
              <w:jc w:val="center"/>
              <w:rPr>
                <w:rFonts w:cs="Arial"/>
                <w:szCs w:val="20"/>
              </w:rPr>
            </w:pPr>
            <w:r w:rsidRPr="001D7A9B">
              <w:rPr>
                <w:rFonts w:cs="Arial"/>
                <w:szCs w:val="20"/>
              </w:rPr>
              <w:fldChar w:fldCharType="begin">
                <w:ffData>
                  <w:name w:val="Check3"/>
                  <w:enabled/>
                  <w:calcOnExit w:val="0"/>
                  <w:checkBox>
                    <w:sizeAuto/>
                    <w:default w:val="0"/>
                  </w:checkBox>
                </w:ffData>
              </w:fldChar>
            </w:r>
            <w:r w:rsidRPr="001D7A9B">
              <w:rPr>
                <w:rFonts w:cs="Arial"/>
                <w:szCs w:val="20"/>
              </w:rPr>
              <w:instrText xml:space="preserve"> FORMCHECKBOX </w:instrText>
            </w:r>
            <w:r w:rsidR="002A348C">
              <w:rPr>
                <w:rFonts w:cs="Arial"/>
                <w:szCs w:val="20"/>
              </w:rPr>
            </w:r>
            <w:r w:rsidR="002A348C">
              <w:rPr>
                <w:rFonts w:cs="Arial"/>
                <w:szCs w:val="20"/>
              </w:rPr>
              <w:fldChar w:fldCharType="separate"/>
            </w:r>
            <w:r w:rsidRPr="001D7A9B">
              <w:rPr>
                <w:rFonts w:cs="Arial"/>
                <w:szCs w:val="20"/>
              </w:rPr>
              <w:fldChar w:fldCharType="end"/>
            </w:r>
            <w:r w:rsidRPr="001D7A9B">
              <w:rPr>
                <w:rFonts w:cs="Arial"/>
                <w:szCs w:val="20"/>
              </w:rPr>
              <w:t xml:space="preserve">  Yes  </w:t>
            </w:r>
            <w:r w:rsidRPr="001D7A9B">
              <w:rPr>
                <w:rFonts w:cs="Arial"/>
                <w:szCs w:val="20"/>
              </w:rPr>
              <w:fldChar w:fldCharType="begin">
                <w:ffData>
                  <w:name w:val="Check3"/>
                  <w:enabled/>
                  <w:calcOnExit w:val="0"/>
                  <w:checkBox>
                    <w:sizeAuto/>
                    <w:default w:val="0"/>
                  </w:checkBox>
                </w:ffData>
              </w:fldChar>
            </w:r>
            <w:r w:rsidRPr="001D7A9B">
              <w:rPr>
                <w:rFonts w:cs="Arial"/>
                <w:szCs w:val="20"/>
              </w:rPr>
              <w:instrText xml:space="preserve"> FORMCHECKBOX </w:instrText>
            </w:r>
            <w:r w:rsidR="002A348C">
              <w:rPr>
                <w:rFonts w:cs="Arial"/>
                <w:szCs w:val="20"/>
              </w:rPr>
            </w:r>
            <w:r w:rsidR="002A348C">
              <w:rPr>
                <w:rFonts w:cs="Arial"/>
                <w:szCs w:val="20"/>
              </w:rPr>
              <w:fldChar w:fldCharType="separate"/>
            </w:r>
            <w:r w:rsidRPr="001D7A9B">
              <w:rPr>
                <w:rFonts w:cs="Arial"/>
                <w:szCs w:val="20"/>
              </w:rPr>
              <w:fldChar w:fldCharType="end"/>
            </w:r>
            <w:r w:rsidRPr="001D7A9B">
              <w:rPr>
                <w:rFonts w:cs="Arial"/>
                <w:szCs w:val="20"/>
              </w:rPr>
              <w:t xml:space="preserve">  No</w:t>
            </w:r>
          </w:p>
        </w:tc>
      </w:tr>
      <w:tr w:rsidR="008828F3" w:rsidRPr="008828F3" w14:paraId="0E504A8D" w14:textId="77777777" w:rsidTr="00B3578E">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C0000"/>
          <w:tblCellMar>
            <w:left w:w="108" w:type="dxa"/>
            <w:right w:w="108" w:type="dxa"/>
          </w:tblCellMar>
          <w:tblLook w:val="04A0" w:firstRow="1" w:lastRow="0" w:firstColumn="1" w:lastColumn="0" w:noHBand="0" w:noVBand="1"/>
        </w:tblPrEx>
        <w:trPr>
          <w:jc w:val="center"/>
        </w:trPr>
        <w:tc>
          <w:tcPr>
            <w:tcW w:w="9643" w:type="dxa"/>
            <w:gridSpan w:val="4"/>
            <w:shd w:val="clear" w:color="auto" w:fill="CC0000"/>
          </w:tcPr>
          <w:p w14:paraId="417DB332" w14:textId="77777777" w:rsidR="008828F3" w:rsidRPr="008828F3" w:rsidRDefault="008828F3" w:rsidP="008828F3">
            <w:pPr>
              <w:pStyle w:val="BQHeader001"/>
              <w:numPr>
                <w:ilvl w:val="0"/>
                <w:numId w:val="59"/>
              </w:numPr>
              <w:tabs>
                <w:tab w:val="left" w:pos="720"/>
              </w:tabs>
              <w:rPr>
                <w:color w:val="FFFFFF" w:themeColor="background1"/>
              </w:rPr>
            </w:pPr>
            <w:r w:rsidRPr="008828F3">
              <w:rPr>
                <w:color w:val="FFFFFF" w:themeColor="background1"/>
              </w:rPr>
              <w:lastRenderedPageBreak/>
              <w:t>Professional References</w:t>
            </w:r>
          </w:p>
        </w:tc>
      </w:tr>
    </w:tbl>
    <w:p w14:paraId="3948BE58" w14:textId="77777777" w:rsidR="008828F3" w:rsidRPr="00C417D1" w:rsidRDefault="008828F3" w:rsidP="008828F3"/>
    <w:p w14:paraId="36BAF582" w14:textId="77777777" w:rsidR="008828F3" w:rsidRPr="001D7A9B" w:rsidRDefault="008828F3" w:rsidP="008828F3">
      <w:pPr>
        <w:pStyle w:val="BQHeader001"/>
        <w:numPr>
          <w:ilvl w:val="0"/>
          <w:numId w:val="61"/>
        </w:numPr>
        <w:tabs>
          <w:tab w:val="left" w:pos="720"/>
        </w:tabs>
      </w:pPr>
      <w:r w:rsidRPr="001D7A9B">
        <w:t>Professional References</w:t>
      </w:r>
    </w:p>
    <w:p w14:paraId="3D695744" w14:textId="77777777" w:rsidR="008828F3" w:rsidRPr="001D7A9B" w:rsidRDefault="008828F3" w:rsidP="008828F3">
      <w:pPr>
        <w:tabs>
          <w:tab w:val="left" w:pos="720"/>
        </w:tabs>
        <w:rPr>
          <w:rFonts w:cs="Arial"/>
          <w:b/>
          <w:szCs w:val="20"/>
        </w:rPr>
      </w:pPr>
      <w:r w:rsidRPr="001D7A9B">
        <w:rPr>
          <w:rFonts w:cs="Arial"/>
          <w:szCs w:val="20"/>
        </w:rPr>
        <w:t xml:space="preserve">Please provide details of 3 commercial contracts that are relevant to the requirements in this tender. These will be used to undertake an assessment of the </w:t>
      </w:r>
      <w:r>
        <w:rPr>
          <w:rFonts w:cs="Arial"/>
          <w:szCs w:val="20"/>
        </w:rPr>
        <w:t>Publisher</w:t>
      </w:r>
      <w:r w:rsidRPr="001D7A9B">
        <w:rPr>
          <w:rFonts w:cs="Arial"/>
          <w:szCs w:val="20"/>
        </w:rPr>
        <w:t xml:space="preserve">’s technical and professional ability to provide the services required in this tender.  </w:t>
      </w:r>
      <w:r w:rsidRPr="001D7A9B">
        <w:rPr>
          <w:rFonts w:cs="Arial"/>
          <w:b/>
          <w:szCs w:val="20"/>
        </w:rPr>
        <w:t>Each reference will be scored; the weighting for this capability is set at 4.</w:t>
      </w:r>
    </w:p>
    <w:p w14:paraId="0D4599C8" w14:textId="77777777" w:rsidR="008828F3" w:rsidRPr="001D7A9B" w:rsidRDefault="008828F3" w:rsidP="008828F3">
      <w:pPr>
        <w:tabs>
          <w:tab w:val="left" w:pos="720"/>
        </w:tabs>
        <w:rPr>
          <w:rFonts w:cs="Arial"/>
          <w:b/>
          <w:szCs w:val="20"/>
          <w:u w:val="single"/>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4A0" w:firstRow="1" w:lastRow="0" w:firstColumn="1" w:lastColumn="0" w:noHBand="0" w:noVBand="1"/>
      </w:tblPr>
      <w:tblGrid>
        <w:gridCol w:w="427"/>
        <w:gridCol w:w="3428"/>
        <w:gridCol w:w="1928"/>
        <w:gridCol w:w="1928"/>
        <w:gridCol w:w="1928"/>
      </w:tblGrid>
      <w:tr w:rsidR="008828F3" w:rsidRPr="001D7A9B" w14:paraId="57A40A4F" w14:textId="77777777" w:rsidTr="00FF7E13">
        <w:trPr>
          <w:jc w:val="center"/>
        </w:trPr>
        <w:tc>
          <w:tcPr>
            <w:tcW w:w="427" w:type="dxa"/>
            <w:tcMar>
              <w:top w:w="85" w:type="dxa"/>
              <w:left w:w="85" w:type="dxa"/>
              <w:bottom w:w="85" w:type="dxa"/>
              <w:right w:w="85" w:type="dxa"/>
            </w:tcMar>
          </w:tcPr>
          <w:p w14:paraId="42294B79" w14:textId="77777777" w:rsidR="008828F3" w:rsidRPr="005E2582" w:rsidRDefault="008828F3" w:rsidP="00FF7E13">
            <w:pPr>
              <w:tabs>
                <w:tab w:val="left" w:pos="720"/>
              </w:tabs>
              <w:jc w:val="center"/>
              <w:rPr>
                <w:rFonts w:cs="Arial"/>
                <w:b/>
                <w:szCs w:val="20"/>
              </w:rPr>
            </w:pPr>
          </w:p>
        </w:tc>
        <w:tc>
          <w:tcPr>
            <w:tcW w:w="3428" w:type="dxa"/>
            <w:tcMar>
              <w:top w:w="85" w:type="dxa"/>
              <w:left w:w="85" w:type="dxa"/>
              <w:bottom w:w="85" w:type="dxa"/>
              <w:right w:w="85" w:type="dxa"/>
            </w:tcMar>
          </w:tcPr>
          <w:p w14:paraId="4541352D" w14:textId="77777777" w:rsidR="008828F3" w:rsidRPr="001D7A9B" w:rsidRDefault="008828F3" w:rsidP="00FF7E13">
            <w:pPr>
              <w:tabs>
                <w:tab w:val="left" w:pos="720"/>
              </w:tabs>
              <w:jc w:val="center"/>
              <w:rPr>
                <w:rFonts w:cs="Arial"/>
                <w:b/>
                <w:szCs w:val="20"/>
              </w:rPr>
            </w:pPr>
          </w:p>
        </w:tc>
        <w:tc>
          <w:tcPr>
            <w:tcW w:w="1928" w:type="dxa"/>
            <w:tcMar>
              <w:top w:w="85" w:type="dxa"/>
              <w:left w:w="85" w:type="dxa"/>
              <w:bottom w:w="85" w:type="dxa"/>
              <w:right w:w="85" w:type="dxa"/>
            </w:tcMar>
          </w:tcPr>
          <w:p w14:paraId="71A1DF7A" w14:textId="77777777" w:rsidR="008828F3" w:rsidRPr="001D7A9B" w:rsidRDefault="008828F3" w:rsidP="00FF7E13">
            <w:pPr>
              <w:tabs>
                <w:tab w:val="left" w:pos="720"/>
              </w:tabs>
              <w:jc w:val="center"/>
              <w:rPr>
                <w:rFonts w:cs="Arial"/>
                <w:b/>
                <w:szCs w:val="20"/>
              </w:rPr>
            </w:pPr>
            <w:r w:rsidRPr="001D7A9B">
              <w:rPr>
                <w:rFonts w:cs="Arial"/>
                <w:b/>
                <w:szCs w:val="20"/>
              </w:rPr>
              <w:t>Referee 1</w:t>
            </w:r>
          </w:p>
        </w:tc>
        <w:tc>
          <w:tcPr>
            <w:tcW w:w="1928" w:type="dxa"/>
            <w:tcMar>
              <w:top w:w="85" w:type="dxa"/>
              <w:left w:w="85" w:type="dxa"/>
              <w:bottom w:w="85" w:type="dxa"/>
              <w:right w:w="85" w:type="dxa"/>
            </w:tcMar>
          </w:tcPr>
          <w:p w14:paraId="6A074D3E" w14:textId="77777777" w:rsidR="008828F3" w:rsidRPr="001D7A9B" w:rsidRDefault="008828F3" w:rsidP="00FF7E13">
            <w:pPr>
              <w:tabs>
                <w:tab w:val="left" w:pos="720"/>
              </w:tabs>
              <w:jc w:val="center"/>
              <w:rPr>
                <w:rFonts w:cs="Arial"/>
                <w:b/>
                <w:szCs w:val="20"/>
              </w:rPr>
            </w:pPr>
            <w:r w:rsidRPr="001D7A9B">
              <w:rPr>
                <w:rFonts w:cs="Arial"/>
                <w:b/>
                <w:szCs w:val="20"/>
              </w:rPr>
              <w:t>Referee 2</w:t>
            </w:r>
          </w:p>
        </w:tc>
        <w:tc>
          <w:tcPr>
            <w:tcW w:w="1928" w:type="dxa"/>
            <w:tcMar>
              <w:top w:w="85" w:type="dxa"/>
              <w:left w:w="85" w:type="dxa"/>
              <w:bottom w:w="85" w:type="dxa"/>
              <w:right w:w="85" w:type="dxa"/>
            </w:tcMar>
          </w:tcPr>
          <w:p w14:paraId="352B4287" w14:textId="77777777" w:rsidR="008828F3" w:rsidRPr="001D7A9B" w:rsidRDefault="008828F3" w:rsidP="00FF7E13">
            <w:pPr>
              <w:tabs>
                <w:tab w:val="left" w:pos="720"/>
              </w:tabs>
              <w:jc w:val="center"/>
              <w:rPr>
                <w:rFonts w:cs="Arial"/>
                <w:b/>
                <w:szCs w:val="20"/>
              </w:rPr>
            </w:pPr>
            <w:r w:rsidRPr="001D7A9B">
              <w:rPr>
                <w:rFonts w:cs="Arial"/>
                <w:b/>
                <w:szCs w:val="20"/>
              </w:rPr>
              <w:t>Referee 3</w:t>
            </w:r>
          </w:p>
        </w:tc>
      </w:tr>
      <w:tr w:rsidR="008828F3" w:rsidRPr="001D7A9B" w14:paraId="09DACB32" w14:textId="77777777" w:rsidTr="00FF7E13">
        <w:trPr>
          <w:jc w:val="center"/>
        </w:trPr>
        <w:tc>
          <w:tcPr>
            <w:tcW w:w="427" w:type="dxa"/>
            <w:tcMar>
              <w:top w:w="85" w:type="dxa"/>
              <w:left w:w="85" w:type="dxa"/>
              <w:bottom w:w="85" w:type="dxa"/>
              <w:right w:w="85" w:type="dxa"/>
            </w:tcMar>
          </w:tcPr>
          <w:p w14:paraId="4B2C6DA9" w14:textId="77777777" w:rsidR="008828F3" w:rsidRPr="005E2582" w:rsidRDefault="008828F3" w:rsidP="00FF7E13">
            <w:pPr>
              <w:tabs>
                <w:tab w:val="left" w:pos="720"/>
              </w:tabs>
              <w:jc w:val="center"/>
              <w:rPr>
                <w:rFonts w:cs="Arial"/>
                <w:b/>
                <w:szCs w:val="20"/>
              </w:rPr>
            </w:pPr>
            <w:r>
              <w:rPr>
                <w:rFonts w:cs="Arial"/>
                <w:b/>
                <w:szCs w:val="20"/>
              </w:rPr>
              <w:t>i</w:t>
            </w:r>
          </w:p>
        </w:tc>
        <w:tc>
          <w:tcPr>
            <w:tcW w:w="3428" w:type="dxa"/>
            <w:tcMar>
              <w:top w:w="85" w:type="dxa"/>
              <w:left w:w="85" w:type="dxa"/>
              <w:bottom w:w="85" w:type="dxa"/>
              <w:right w:w="85" w:type="dxa"/>
            </w:tcMar>
          </w:tcPr>
          <w:p w14:paraId="0277DAFE" w14:textId="77777777" w:rsidR="008828F3" w:rsidRPr="001D7A9B" w:rsidRDefault="008828F3" w:rsidP="00FF7E13">
            <w:pPr>
              <w:tabs>
                <w:tab w:val="left" w:pos="720"/>
              </w:tabs>
              <w:rPr>
                <w:rFonts w:cs="Arial"/>
                <w:b/>
                <w:szCs w:val="20"/>
                <w:u w:val="single"/>
              </w:rPr>
            </w:pPr>
            <w:r w:rsidRPr="001D7A9B">
              <w:rPr>
                <w:rFonts w:cs="Arial"/>
                <w:color w:val="0D0D0D"/>
                <w:szCs w:val="20"/>
              </w:rPr>
              <w:t>Customer business or organisation (name):</w:t>
            </w:r>
          </w:p>
        </w:tc>
        <w:tc>
          <w:tcPr>
            <w:tcW w:w="1928" w:type="dxa"/>
            <w:tcMar>
              <w:top w:w="85" w:type="dxa"/>
              <w:left w:w="85" w:type="dxa"/>
              <w:bottom w:w="85" w:type="dxa"/>
              <w:right w:w="85" w:type="dxa"/>
            </w:tcMar>
          </w:tcPr>
          <w:p w14:paraId="4B18F9A5" w14:textId="77777777" w:rsidR="008828F3" w:rsidRPr="001D7A9B" w:rsidRDefault="008828F3" w:rsidP="00FF7E13">
            <w:pPr>
              <w:tabs>
                <w:tab w:val="left" w:pos="720"/>
              </w:tabs>
              <w:rPr>
                <w:rFonts w:cs="Arial"/>
                <w:b/>
                <w:szCs w:val="20"/>
                <w:u w:val="single"/>
              </w:rPr>
            </w:pPr>
          </w:p>
        </w:tc>
        <w:tc>
          <w:tcPr>
            <w:tcW w:w="1928" w:type="dxa"/>
            <w:tcMar>
              <w:top w:w="85" w:type="dxa"/>
              <w:left w:w="85" w:type="dxa"/>
              <w:bottom w:w="85" w:type="dxa"/>
              <w:right w:w="85" w:type="dxa"/>
            </w:tcMar>
          </w:tcPr>
          <w:p w14:paraId="182E11B4" w14:textId="77777777" w:rsidR="008828F3" w:rsidRPr="001D7A9B" w:rsidRDefault="008828F3" w:rsidP="00FF7E13">
            <w:pPr>
              <w:tabs>
                <w:tab w:val="left" w:pos="720"/>
              </w:tabs>
              <w:rPr>
                <w:rFonts w:cs="Arial"/>
                <w:b/>
                <w:szCs w:val="20"/>
                <w:u w:val="single"/>
              </w:rPr>
            </w:pPr>
          </w:p>
        </w:tc>
        <w:tc>
          <w:tcPr>
            <w:tcW w:w="1928" w:type="dxa"/>
            <w:tcMar>
              <w:top w:w="85" w:type="dxa"/>
              <w:left w:w="85" w:type="dxa"/>
              <w:bottom w:w="85" w:type="dxa"/>
              <w:right w:w="85" w:type="dxa"/>
            </w:tcMar>
          </w:tcPr>
          <w:p w14:paraId="3A69D9F1" w14:textId="77777777" w:rsidR="008828F3" w:rsidRPr="001D7A9B" w:rsidRDefault="008828F3" w:rsidP="00FF7E13">
            <w:pPr>
              <w:tabs>
                <w:tab w:val="left" w:pos="720"/>
              </w:tabs>
              <w:rPr>
                <w:rFonts w:cs="Arial"/>
                <w:b/>
                <w:szCs w:val="20"/>
                <w:u w:val="single"/>
              </w:rPr>
            </w:pPr>
          </w:p>
        </w:tc>
      </w:tr>
      <w:tr w:rsidR="008828F3" w:rsidRPr="001D7A9B" w14:paraId="16EA3B8B" w14:textId="77777777" w:rsidTr="00FF7E13">
        <w:trPr>
          <w:jc w:val="center"/>
        </w:trPr>
        <w:tc>
          <w:tcPr>
            <w:tcW w:w="427" w:type="dxa"/>
            <w:tcMar>
              <w:top w:w="85" w:type="dxa"/>
              <w:left w:w="85" w:type="dxa"/>
              <w:bottom w:w="85" w:type="dxa"/>
              <w:right w:w="85" w:type="dxa"/>
            </w:tcMar>
          </w:tcPr>
          <w:p w14:paraId="29B1EC12" w14:textId="77777777" w:rsidR="008828F3" w:rsidRPr="005E2582" w:rsidRDefault="008828F3" w:rsidP="00FF7E13">
            <w:pPr>
              <w:tabs>
                <w:tab w:val="left" w:pos="720"/>
              </w:tabs>
              <w:jc w:val="center"/>
              <w:rPr>
                <w:rFonts w:cs="Arial"/>
                <w:b/>
                <w:szCs w:val="20"/>
              </w:rPr>
            </w:pPr>
            <w:r>
              <w:rPr>
                <w:rFonts w:cs="Arial"/>
                <w:b/>
                <w:szCs w:val="20"/>
              </w:rPr>
              <w:t>ii</w:t>
            </w:r>
          </w:p>
        </w:tc>
        <w:tc>
          <w:tcPr>
            <w:tcW w:w="3428" w:type="dxa"/>
            <w:tcMar>
              <w:top w:w="85" w:type="dxa"/>
              <w:left w:w="85" w:type="dxa"/>
              <w:bottom w:w="85" w:type="dxa"/>
              <w:right w:w="85" w:type="dxa"/>
            </w:tcMar>
          </w:tcPr>
          <w:p w14:paraId="29BA3D24" w14:textId="77777777" w:rsidR="008828F3" w:rsidRPr="001D7A9B" w:rsidRDefault="008828F3" w:rsidP="00FF7E13">
            <w:pPr>
              <w:tabs>
                <w:tab w:val="left" w:pos="720"/>
              </w:tabs>
              <w:rPr>
                <w:rFonts w:cs="Arial"/>
                <w:b/>
                <w:szCs w:val="20"/>
                <w:u w:val="single"/>
              </w:rPr>
            </w:pPr>
            <w:r w:rsidRPr="001D7A9B">
              <w:rPr>
                <w:rFonts w:cs="Arial"/>
                <w:color w:val="0D0D0D"/>
                <w:szCs w:val="20"/>
              </w:rPr>
              <w:t>Customer contact name, phone number and email:</w:t>
            </w:r>
          </w:p>
        </w:tc>
        <w:tc>
          <w:tcPr>
            <w:tcW w:w="1928" w:type="dxa"/>
            <w:tcMar>
              <w:top w:w="85" w:type="dxa"/>
              <w:left w:w="85" w:type="dxa"/>
              <w:bottom w:w="85" w:type="dxa"/>
              <w:right w:w="85" w:type="dxa"/>
            </w:tcMar>
          </w:tcPr>
          <w:p w14:paraId="68C8564F" w14:textId="77777777" w:rsidR="008828F3" w:rsidRPr="001D7A9B" w:rsidRDefault="008828F3" w:rsidP="00FF7E13">
            <w:pPr>
              <w:tabs>
                <w:tab w:val="left" w:pos="720"/>
              </w:tabs>
              <w:rPr>
                <w:rFonts w:cs="Arial"/>
                <w:b/>
                <w:szCs w:val="20"/>
                <w:u w:val="single"/>
              </w:rPr>
            </w:pPr>
          </w:p>
        </w:tc>
        <w:tc>
          <w:tcPr>
            <w:tcW w:w="1928" w:type="dxa"/>
            <w:tcMar>
              <w:top w:w="85" w:type="dxa"/>
              <w:left w:w="85" w:type="dxa"/>
              <w:bottom w:w="85" w:type="dxa"/>
              <w:right w:w="85" w:type="dxa"/>
            </w:tcMar>
          </w:tcPr>
          <w:p w14:paraId="68A3F26F" w14:textId="77777777" w:rsidR="008828F3" w:rsidRPr="001D7A9B" w:rsidRDefault="008828F3" w:rsidP="00FF7E13">
            <w:pPr>
              <w:tabs>
                <w:tab w:val="left" w:pos="720"/>
              </w:tabs>
              <w:rPr>
                <w:rFonts w:cs="Arial"/>
                <w:b/>
                <w:szCs w:val="20"/>
                <w:u w:val="single"/>
              </w:rPr>
            </w:pPr>
          </w:p>
        </w:tc>
        <w:tc>
          <w:tcPr>
            <w:tcW w:w="1928" w:type="dxa"/>
            <w:tcMar>
              <w:top w:w="85" w:type="dxa"/>
              <w:left w:w="85" w:type="dxa"/>
              <w:bottom w:w="85" w:type="dxa"/>
              <w:right w:w="85" w:type="dxa"/>
            </w:tcMar>
          </w:tcPr>
          <w:p w14:paraId="74986F14" w14:textId="77777777" w:rsidR="008828F3" w:rsidRPr="001D7A9B" w:rsidRDefault="008828F3" w:rsidP="00FF7E13">
            <w:pPr>
              <w:tabs>
                <w:tab w:val="left" w:pos="720"/>
              </w:tabs>
              <w:rPr>
                <w:rFonts w:cs="Arial"/>
                <w:b/>
                <w:szCs w:val="20"/>
                <w:u w:val="single"/>
              </w:rPr>
            </w:pPr>
          </w:p>
        </w:tc>
      </w:tr>
      <w:tr w:rsidR="008828F3" w:rsidRPr="001D7A9B" w14:paraId="6DACE96C" w14:textId="77777777" w:rsidTr="00FF7E13">
        <w:trPr>
          <w:jc w:val="center"/>
        </w:trPr>
        <w:tc>
          <w:tcPr>
            <w:tcW w:w="427" w:type="dxa"/>
            <w:tcMar>
              <w:top w:w="85" w:type="dxa"/>
              <w:left w:w="85" w:type="dxa"/>
              <w:bottom w:w="85" w:type="dxa"/>
              <w:right w:w="85" w:type="dxa"/>
            </w:tcMar>
          </w:tcPr>
          <w:p w14:paraId="32FAFEEA" w14:textId="77777777" w:rsidR="008828F3" w:rsidRPr="005E2582" w:rsidRDefault="008828F3" w:rsidP="00FF7E13">
            <w:pPr>
              <w:tabs>
                <w:tab w:val="left" w:pos="720"/>
              </w:tabs>
              <w:jc w:val="center"/>
              <w:rPr>
                <w:rFonts w:cs="Arial"/>
                <w:b/>
                <w:szCs w:val="20"/>
              </w:rPr>
            </w:pPr>
            <w:r>
              <w:rPr>
                <w:rFonts w:cs="Arial"/>
                <w:b/>
                <w:szCs w:val="20"/>
              </w:rPr>
              <w:t>iii</w:t>
            </w:r>
          </w:p>
        </w:tc>
        <w:tc>
          <w:tcPr>
            <w:tcW w:w="3428" w:type="dxa"/>
            <w:tcMar>
              <w:top w:w="85" w:type="dxa"/>
              <w:left w:w="85" w:type="dxa"/>
              <w:bottom w:w="85" w:type="dxa"/>
              <w:right w:w="85" w:type="dxa"/>
            </w:tcMar>
          </w:tcPr>
          <w:p w14:paraId="6212326B" w14:textId="77777777" w:rsidR="008828F3" w:rsidRPr="001D7A9B" w:rsidRDefault="008828F3" w:rsidP="00FF7E13">
            <w:pPr>
              <w:tabs>
                <w:tab w:val="left" w:pos="720"/>
              </w:tabs>
              <w:rPr>
                <w:rFonts w:cs="Arial"/>
                <w:szCs w:val="20"/>
              </w:rPr>
            </w:pPr>
            <w:r w:rsidRPr="001D7A9B">
              <w:rPr>
                <w:rFonts w:cs="Arial"/>
                <w:szCs w:val="20"/>
              </w:rPr>
              <w:t>Contract start date:</w:t>
            </w:r>
          </w:p>
        </w:tc>
        <w:tc>
          <w:tcPr>
            <w:tcW w:w="1928" w:type="dxa"/>
            <w:tcMar>
              <w:top w:w="85" w:type="dxa"/>
              <w:left w:w="85" w:type="dxa"/>
              <w:bottom w:w="85" w:type="dxa"/>
              <w:right w:w="85" w:type="dxa"/>
            </w:tcMar>
          </w:tcPr>
          <w:p w14:paraId="6F2523C9" w14:textId="77777777" w:rsidR="008828F3" w:rsidRPr="001D7A9B" w:rsidRDefault="008828F3" w:rsidP="00FF7E13">
            <w:pPr>
              <w:tabs>
                <w:tab w:val="left" w:pos="720"/>
              </w:tabs>
              <w:rPr>
                <w:rFonts w:cs="Arial"/>
                <w:szCs w:val="20"/>
              </w:rPr>
            </w:pPr>
          </w:p>
        </w:tc>
        <w:tc>
          <w:tcPr>
            <w:tcW w:w="1928" w:type="dxa"/>
            <w:tcMar>
              <w:top w:w="85" w:type="dxa"/>
              <w:left w:w="85" w:type="dxa"/>
              <w:bottom w:w="85" w:type="dxa"/>
              <w:right w:w="85" w:type="dxa"/>
            </w:tcMar>
          </w:tcPr>
          <w:p w14:paraId="7EDACBF4" w14:textId="77777777" w:rsidR="008828F3" w:rsidRPr="001D7A9B" w:rsidRDefault="008828F3" w:rsidP="00FF7E13">
            <w:pPr>
              <w:tabs>
                <w:tab w:val="left" w:pos="720"/>
              </w:tabs>
              <w:rPr>
                <w:rFonts w:cs="Arial"/>
                <w:szCs w:val="20"/>
              </w:rPr>
            </w:pPr>
          </w:p>
        </w:tc>
        <w:tc>
          <w:tcPr>
            <w:tcW w:w="1928" w:type="dxa"/>
            <w:tcMar>
              <w:top w:w="85" w:type="dxa"/>
              <w:left w:w="85" w:type="dxa"/>
              <w:bottom w:w="85" w:type="dxa"/>
              <w:right w:w="85" w:type="dxa"/>
            </w:tcMar>
          </w:tcPr>
          <w:p w14:paraId="2ACF4C3F" w14:textId="77777777" w:rsidR="008828F3" w:rsidRPr="001D7A9B" w:rsidRDefault="008828F3" w:rsidP="00FF7E13">
            <w:pPr>
              <w:tabs>
                <w:tab w:val="left" w:pos="720"/>
              </w:tabs>
              <w:rPr>
                <w:rFonts w:cs="Arial"/>
                <w:szCs w:val="20"/>
              </w:rPr>
            </w:pPr>
          </w:p>
        </w:tc>
      </w:tr>
      <w:tr w:rsidR="008828F3" w:rsidRPr="001D7A9B" w14:paraId="4FFB64B5" w14:textId="77777777" w:rsidTr="00FF7E13">
        <w:trPr>
          <w:jc w:val="center"/>
        </w:trPr>
        <w:tc>
          <w:tcPr>
            <w:tcW w:w="427" w:type="dxa"/>
            <w:tcMar>
              <w:top w:w="85" w:type="dxa"/>
              <w:left w:w="85" w:type="dxa"/>
              <w:bottom w:w="85" w:type="dxa"/>
              <w:right w:w="85" w:type="dxa"/>
            </w:tcMar>
          </w:tcPr>
          <w:p w14:paraId="1D83BA97" w14:textId="77777777" w:rsidR="008828F3" w:rsidRPr="005E2582" w:rsidRDefault="008828F3" w:rsidP="00FF7E13">
            <w:pPr>
              <w:tabs>
                <w:tab w:val="left" w:pos="720"/>
              </w:tabs>
              <w:jc w:val="center"/>
              <w:rPr>
                <w:rFonts w:cs="Arial"/>
                <w:b/>
                <w:szCs w:val="20"/>
              </w:rPr>
            </w:pPr>
            <w:r>
              <w:rPr>
                <w:rFonts w:cs="Arial"/>
                <w:b/>
                <w:szCs w:val="20"/>
              </w:rPr>
              <w:t>iv</w:t>
            </w:r>
          </w:p>
        </w:tc>
        <w:tc>
          <w:tcPr>
            <w:tcW w:w="3428" w:type="dxa"/>
            <w:tcMar>
              <w:top w:w="85" w:type="dxa"/>
              <w:left w:w="85" w:type="dxa"/>
              <w:bottom w:w="85" w:type="dxa"/>
              <w:right w:w="85" w:type="dxa"/>
            </w:tcMar>
          </w:tcPr>
          <w:p w14:paraId="6199EB20" w14:textId="77777777" w:rsidR="008828F3" w:rsidRPr="001D7A9B" w:rsidRDefault="008828F3" w:rsidP="00FF7E13">
            <w:pPr>
              <w:tabs>
                <w:tab w:val="left" w:pos="720"/>
              </w:tabs>
              <w:rPr>
                <w:rFonts w:cs="Arial"/>
                <w:szCs w:val="20"/>
              </w:rPr>
            </w:pPr>
            <w:r w:rsidRPr="001D7A9B">
              <w:rPr>
                <w:rFonts w:cs="Arial"/>
                <w:szCs w:val="20"/>
              </w:rPr>
              <w:t>Contract completion date:</w:t>
            </w:r>
          </w:p>
        </w:tc>
        <w:tc>
          <w:tcPr>
            <w:tcW w:w="1928" w:type="dxa"/>
            <w:tcMar>
              <w:top w:w="85" w:type="dxa"/>
              <w:left w:w="85" w:type="dxa"/>
              <w:bottom w:w="85" w:type="dxa"/>
              <w:right w:w="85" w:type="dxa"/>
            </w:tcMar>
          </w:tcPr>
          <w:p w14:paraId="68DE1446" w14:textId="77777777" w:rsidR="008828F3" w:rsidRPr="001D7A9B" w:rsidRDefault="008828F3" w:rsidP="00FF7E13">
            <w:pPr>
              <w:tabs>
                <w:tab w:val="left" w:pos="720"/>
              </w:tabs>
              <w:rPr>
                <w:rFonts w:cs="Arial"/>
                <w:szCs w:val="20"/>
              </w:rPr>
            </w:pPr>
          </w:p>
        </w:tc>
        <w:tc>
          <w:tcPr>
            <w:tcW w:w="1928" w:type="dxa"/>
            <w:tcMar>
              <w:top w:w="85" w:type="dxa"/>
              <w:left w:w="85" w:type="dxa"/>
              <w:bottom w:w="85" w:type="dxa"/>
              <w:right w:w="85" w:type="dxa"/>
            </w:tcMar>
          </w:tcPr>
          <w:p w14:paraId="2ABC9F9E" w14:textId="77777777" w:rsidR="008828F3" w:rsidRPr="001D7A9B" w:rsidRDefault="008828F3" w:rsidP="00FF7E13">
            <w:pPr>
              <w:tabs>
                <w:tab w:val="left" w:pos="720"/>
              </w:tabs>
              <w:rPr>
                <w:rFonts w:cs="Arial"/>
                <w:szCs w:val="20"/>
              </w:rPr>
            </w:pPr>
          </w:p>
        </w:tc>
        <w:tc>
          <w:tcPr>
            <w:tcW w:w="1928" w:type="dxa"/>
            <w:tcMar>
              <w:top w:w="85" w:type="dxa"/>
              <w:left w:w="85" w:type="dxa"/>
              <w:bottom w:w="85" w:type="dxa"/>
              <w:right w:w="85" w:type="dxa"/>
            </w:tcMar>
          </w:tcPr>
          <w:p w14:paraId="2144303D" w14:textId="77777777" w:rsidR="008828F3" w:rsidRPr="001D7A9B" w:rsidRDefault="008828F3" w:rsidP="00FF7E13">
            <w:pPr>
              <w:tabs>
                <w:tab w:val="left" w:pos="720"/>
              </w:tabs>
              <w:rPr>
                <w:rFonts w:cs="Arial"/>
                <w:szCs w:val="20"/>
              </w:rPr>
            </w:pPr>
          </w:p>
        </w:tc>
      </w:tr>
      <w:tr w:rsidR="008828F3" w:rsidRPr="001D7A9B" w14:paraId="5000034C" w14:textId="77777777" w:rsidTr="00FF7E13">
        <w:trPr>
          <w:jc w:val="center"/>
        </w:trPr>
        <w:tc>
          <w:tcPr>
            <w:tcW w:w="427" w:type="dxa"/>
            <w:tcMar>
              <w:top w:w="85" w:type="dxa"/>
              <w:left w:w="85" w:type="dxa"/>
              <w:bottom w:w="85" w:type="dxa"/>
              <w:right w:w="85" w:type="dxa"/>
            </w:tcMar>
          </w:tcPr>
          <w:p w14:paraId="7A5357B4" w14:textId="77777777" w:rsidR="008828F3" w:rsidRPr="005E2582" w:rsidRDefault="008828F3" w:rsidP="00FF7E13">
            <w:pPr>
              <w:tabs>
                <w:tab w:val="left" w:pos="720"/>
              </w:tabs>
              <w:jc w:val="center"/>
              <w:rPr>
                <w:rFonts w:cs="Arial"/>
                <w:b/>
                <w:szCs w:val="20"/>
              </w:rPr>
            </w:pPr>
            <w:r>
              <w:rPr>
                <w:rFonts w:cs="Arial"/>
                <w:b/>
                <w:szCs w:val="20"/>
              </w:rPr>
              <w:t>v</w:t>
            </w:r>
          </w:p>
        </w:tc>
        <w:tc>
          <w:tcPr>
            <w:tcW w:w="3428" w:type="dxa"/>
            <w:tcMar>
              <w:top w:w="85" w:type="dxa"/>
              <w:left w:w="85" w:type="dxa"/>
              <w:bottom w:w="85" w:type="dxa"/>
              <w:right w:w="85" w:type="dxa"/>
            </w:tcMar>
          </w:tcPr>
          <w:p w14:paraId="6A58A06E" w14:textId="77777777" w:rsidR="008828F3" w:rsidRPr="001D7A9B" w:rsidRDefault="008828F3" w:rsidP="00FF7E13">
            <w:pPr>
              <w:tabs>
                <w:tab w:val="left" w:pos="720"/>
              </w:tabs>
              <w:rPr>
                <w:rFonts w:cs="Arial"/>
                <w:szCs w:val="20"/>
              </w:rPr>
            </w:pPr>
            <w:r>
              <w:rPr>
                <w:rFonts w:cs="Arial"/>
                <w:szCs w:val="20"/>
              </w:rPr>
              <w:t>Total c</w:t>
            </w:r>
            <w:r w:rsidRPr="001D7A9B">
              <w:rPr>
                <w:rFonts w:cs="Arial"/>
                <w:szCs w:val="20"/>
              </w:rPr>
              <w:t>ontract value:</w:t>
            </w:r>
          </w:p>
        </w:tc>
        <w:tc>
          <w:tcPr>
            <w:tcW w:w="1928" w:type="dxa"/>
            <w:tcMar>
              <w:top w:w="85" w:type="dxa"/>
              <w:left w:w="85" w:type="dxa"/>
              <w:bottom w:w="85" w:type="dxa"/>
              <w:right w:w="85" w:type="dxa"/>
            </w:tcMar>
          </w:tcPr>
          <w:p w14:paraId="650F8888" w14:textId="77777777" w:rsidR="008828F3" w:rsidRPr="001D7A9B" w:rsidRDefault="008828F3" w:rsidP="00FF7E13">
            <w:pPr>
              <w:tabs>
                <w:tab w:val="left" w:pos="720"/>
              </w:tabs>
              <w:rPr>
                <w:rFonts w:cs="Arial"/>
                <w:szCs w:val="20"/>
              </w:rPr>
            </w:pPr>
          </w:p>
        </w:tc>
        <w:tc>
          <w:tcPr>
            <w:tcW w:w="1928" w:type="dxa"/>
            <w:tcMar>
              <w:top w:w="85" w:type="dxa"/>
              <w:left w:w="85" w:type="dxa"/>
              <w:bottom w:w="85" w:type="dxa"/>
              <w:right w:w="85" w:type="dxa"/>
            </w:tcMar>
          </w:tcPr>
          <w:p w14:paraId="1FF5AAD1" w14:textId="77777777" w:rsidR="008828F3" w:rsidRPr="001D7A9B" w:rsidRDefault="008828F3" w:rsidP="00FF7E13">
            <w:pPr>
              <w:tabs>
                <w:tab w:val="left" w:pos="720"/>
              </w:tabs>
              <w:rPr>
                <w:rFonts w:cs="Arial"/>
                <w:szCs w:val="20"/>
              </w:rPr>
            </w:pPr>
          </w:p>
        </w:tc>
        <w:tc>
          <w:tcPr>
            <w:tcW w:w="1928" w:type="dxa"/>
            <w:tcMar>
              <w:top w:w="85" w:type="dxa"/>
              <w:left w:w="85" w:type="dxa"/>
              <w:bottom w:w="85" w:type="dxa"/>
              <w:right w:w="85" w:type="dxa"/>
            </w:tcMar>
          </w:tcPr>
          <w:p w14:paraId="2EA6CC7F" w14:textId="77777777" w:rsidR="008828F3" w:rsidRPr="001D7A9B" w:rsidRDefault="008828F3" w:rsidP="00FF7E13">
            <w:pPr>
              <w:tabs>
                <w:tab w:val="left" w:pos="720"/>
              </w:tabs>
              <w:rPr>
                <w:rFonts w:cs="Arial"/>
                <w:szCs w:val="20"/>
              </w:rPr>
            </w:pPr>
          </w:p>
        </w:tc>
      </w:tr>
      <w:tr w:rsidR="008828F3" w:rsidRPr="001D7A9B" w14:paraId="47D140B3" w14:textId="77777777" w:rsidTr="00FF7E13">
        <w:trPr>
          <w:jc w:val="center"/>
        </w:trPr>
        <w:tc>
          <w:tcPr>
            <w:tcW w:w="427" w:type="dxa"/>
            <w:tcMar>
              <w:top w:w="85" w:type="dxa"/>
              <w:left w:w="85" w:type="dxa"/>
              <w:bottom w:w="85" w:type="dxa"/>
              <w:right w:w="85" w:type="dxa"/>
            </w:tcMar>
          </w:tcPr>
          <w:p w14:paraId="2B8B4850" w14:textId="77777777" w:rsidR="008828F3" w:rsidRPr="005E2582" w:rsidRDefault="008828F3" w:rsidP="00FF7E13">
            <w:pPr>
              <w:tabs>
                <w:tab w:val="left" w:pos="720"/>
              </w:tabs>
              <w:jc w:val="center"/>
              <w:rPr>
                <w:rFonts w:cs="Arial"/>
                <w:b/>
                <w:szCs w:val="20"/>
              </w:rPr>
            </w:pPr>
            <w:r>
              <w:rPr>
                <w:rFonts w:cs="Arial"/>
                <w:b/>
                <w:szCs w:val="20"/>
              </w:rPr>
              <w:t>vi</w:t>
            </w:r>
          </w:p>
        </w:tc>
        <w:tc>
          <w:tcPr>
            <w:tcW w:w="3428" w:type="dxa"/>
            <w:tcMar>
              <w:top w:w="85" w:type="dxa"/>
              <w:left w:w="85" w:type="dxa"/>
              <w:bottom w:w="85" w:type="dxa"/>
              <w:right w:w="85" w:type="dxa"/>
            </w:tcMar>
          </w:tcPr>
          <w:p w14:paraId="1961E667" w14:textId="77777777" w:rsidR="008828F3" w:rsidRPr="001D7A9B" w:rsidRDefault="008828F3" w:rsidP="00FF7E13">
            <w:pPr>
              <w:tabs>
                <w:tab w:val="left" w:pos="720"/>
              </w:tabs>
              <w:rPr>
                <w:rFonts w:cs="Arial"/>
                <w:b/>
                <w:szCs w:val="20"/>
                <w:u w:val="single"/>
              </w:rPr>
            </w:pPr>
            <w:r w:rsidRPr="001D7A9B">
              <w:rPr>
                <w:rFonts w:cs="Arial"/>
                <w:szCs w:val="20"/>
              </w:rPr>
              <w:t>Brief description of the contract (max 150 words) including evidence as to your capability in this market:</w:t>
            </w:r>
          </w:p>
        </w:tc>
        <w:tc>
          <w:tcPr>
            <w:tcW w:w="1928" w:type="dxa"/>
            <w:tcMar>
              <w:top w:w="85" w:type="dxa"/>
              <w:left w:w="85" w:type="dxa"/>
              <w:bottom w:w="85" w:type="dxa"/>
              <w:right w:w="85" w:type="dxa"/>
            </w:tcMar>
          </w:tcPr>
          <w:p w14:paraId="5BD0BFE1" w14:textId="77777777" w:rsidR="008828F3" w:rsidRPr="001D7A9B" w:rsidRDefault="008828F3" w:rsidP="00FF7E13">
            <w:pPr>
              <w:tabs>
                <w:tab w:val="left" w:pos="720"/>
              </w:tabs>
              <w:rPr>
                <w:rFonts w:cs="Arial"/>
                <w:b/>
                <w:szCs w:val="20"/>
                <w:u w:val="single"/>
              </w:rPr>
            </w:pPr>
          </w:p>
        </w:tc>
        <w:tc>
          <w:tcPr>
            <w:tcW w:w="1928" w:type="dxa"/>
            <w:tcMar>
              <w:top w:w="85" w:type="dxa"/>
              <w:left w:w="85" w:type="dxa"/>
              <w:bottom w:w="85" w:type="dxa"/>
              <w:right w:w="85" w:type="dxa"/>
            </w:tcMar>
          </w:tcPr>
          <w:p w14:paraId="725DF8FF" w14:textId="77777777" w:rsidR="008828F3" w:rsidRPr="001D7A9B" w:rsidRDefault="008828F3" w:rsidP="00FF7E13">
            <w:pPr>
              <w:tabs>
                <w:tab w:val="left" w:pos="720"/>
              </w:tabs>
              <w:rPr>
                <w:rFonts w:cs="Arial"/>
                <w:b/>
                <w:szCs w:val="20"/>
                <w:u w:val="single"/>
              </w:rPr>
            </w:pPr>
          </w:p>
        </w:tc>
        <w:tc>
          <w:tcPr>
            <w:tcW w:w="1928" w:type="dxa"/>
            <w:tcMar>
              <w:top w:w="85" w:type="dxa"/>
              <w:left w:w="85" w:type="dxa"/>
              <w:bottom w:w="85" w:type="dxa"/>
              <w:right w:w="85" w:type="dxa"/>
            </w:tcMar>
          </w:tcPr>
          <w:p w14:paraId="1A263BCF" w14:textId="77777777" w:rsidR="008828F3" w:rsidRPr="001D7A9B" w:rsidRDefault="008828F3" w:rsidP="00FF7E13">
            <w:pPr>
              <w:tabs>
                <w:tab w:val="left" w:pos="720"/>
              </w:tabs>
              <w:rPr>
                <w:rFonts w:cs="Arial"/>
                <w:b/>
                <w:szCs w:val="20"/>
                <w:u w:val="single"/>
              </w:rPr>
            </w:pPr>
          </w:p>
        </w:tc>
      </w:tr>
      <w:tr w:rsidR="008828F3" w:rsidRPr="001D7A9B" w14:paraId="4169CDB4" w14:textId="77777777" w:rsidTr="00FF7E13">
        <w:trPr>
          <w:jc w:val="center"/>
        </w:trPr>
        <w:tc>
          <w:tcPr>
            <w:tcW w:w="427" w:type="dxa"/>
            <w:tcMar>
              <w:top w:w="85" w:type="dxa"/>
              <w:left w:w="85" w:type="dxa"/>
              <w:bottom w:w="85" w:type="dxa"/>
              <w:right w:w="85" w:type="dxa"/>
            </w:tcMar>
          </w:tcPr>
          <w:p w14:paraId="41ABFE53" w14:textId="77777777" w:rsidR="008828F3" w:rsidRPr="005E2582" w:rsidRDefault="008828F3" w:rsidP="00FF7E13">
            <w:pPr>
              <w:tabs>
                <w:tab w:val="left" w:pos="720"/>
              </w:tabs>
              <w:jc w:val="center"/>
              <w:rPr>
                <w:rFonts w:cs="Arial"/>
                <w:b/>
                <w:szCs w:val="20"/>
              </w:rPr>
            </w:pPr>
            <w:r>
              <w:rPr>
                <w:rFonts w:cs="Arial"/>
                <w:b/>
                <w:szCs w:val="20"/>
              </w:rPr>
              <w:t>vii</w:t>
            </w:r>
          </w:p>
        </w:tc>
        <w:tc>
          <w:tcPr>
            <w:tcW w:w="9212" w:type="dxa"/>
            <w:gridSpan w:val="4"/>
            <w:tcMar>
              <w:top w:w="85" w:type="dxa"/>
              <w:left w:w="85" w:type="dxa"/>
              <w:bottom w:w="85" w:type="dxa"/>
              <w:right w:w="85" w:type="dxa"/>
            </w:tcMar>
          </w:tcPr>
          <w:p w14:paraId="7E48942F" w14:textId="77777777" w:rsidR="008828F3" w:rsidRPr="001D7A9B" w:rsidRDefault="008828F3" w:rsidP="00FF7E13">
            <w:pPr>
              <w:tabs>
                <w:tab w:val="left" w:pos="720"/>
              </w:tabs>
              <w:rPr>
                <w:rFonts w:cs="Arial"/>
                <w:szCs w:val="20"/>
              </w:rPr>
            </w:pPr>
            <w:r w:rsidRPr="001D7A9B">
              <w:rPr>
                <w:rFonts w:cs="Arial"/>
                <w:szCs w:val="20"/>
              </w:rPr>
              <w:t>If you cannot provide three references, please briefly explain why (100 words max)</w:t>
            </w:r>
          </w:p>
        </w:tc>
      </w:tr>
      <w:tr w:rsidR="008828F3" w:rsidRPr="001D7A9B" w14:paraId="4D27C6A8" w14:textId="77777777" w:rsidTr="00FF7E13">
        <w:trPr>
          <w:jc w:val="center"/>
        </w:trPr>
        <w:tc>
          <w:tcPr>
            <w:tcW w:w="9639" w:type="dxa"/>
            <w:gridSpan w:val="5"/>
            <w:tcMar>
              <w:top w:w="85" w:type="dxa"/>
              <w:left w:w="85" w:type="dxa"/>
              <w:bottom w:w="85" w:type="dxa"/>
              <w:right w:w="85" w:type="dxa"/>
            </w:tcMar>
          </w:tcPr>
          <w:p w14:paraId="13054B55" w14:textId="77777777" w:rsidR="008828F3" w:rsidRPr="005E2582" w:rsidRDefault="008828F3" w:rsidP="00FF7E13">
            <w:pPr>
              <w:tabs>
                <w:tab w:val="left" w:pos="720"/>
              </w:tabs>
              <w:rPr>
                <w:rFonts w:cs="Arial"/>
                <w:szCs w:val="20"/>
              </w:rPr>
            </w:pPr>
          </w:p>
        </w:tc>
      </w:tr>
    </w:tbl>
    <w:p w14:paraId="09FCFF84" w14:textId="77777777" w:rsidR="008828F3" w:rsidRPr="001D7A9B" w:rsidRDefault="008828F3" w:rsidP="008828F3">
      <w:pPr>
        <w:tabs>
          <w:tab w:val="left" w:pos="720"/>
        </w:tabs>
        <w:rPr>
          <w:rFonts w:cs="Arial"/>
          <w:b/>
          <w:szCs w:val="20"/>
          <w:u w:val="single"/>
        </w:rPr>
      </w:pPr>
    </w:p>
    <w:p w14:paraId="49E30E52" w14:textId="77777777" w:rsidR="008828F3" w:rsidRPr="001D7A9B" w:rsidRDefault="008828F3" w:rsidP="008828F3">
      <w:pPr>
        <w:tabs>
          <w:tab w:val="left" w:pos="720"/>
        </w:tabs>
        <w:rPr>
          <w:rFonts w:cs="Arial"/>
          <w:b/>
          <w:szCs w:val="20"/>
          <w:u w:val="single"/>
        </w:rPr>
      </w:pP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C0000"/>
        <w:tblLook w:val="04A0" w:firstRow="1" w:lastRow="0" w:firstColumn="1" w:lastColumn="0" w:noHBand="0" w:noVBand="1"/>
      </w:tblPr>
      <w:tblGrid>
        <w:gridCol w:w="9639"/>
      </w:tblGrid>
      <w:tr w:rsidR="008828F3" w:rsidRPr="008828F3" w14:paraId="438DB8C0" w14:textId="77777777" w:rsidTr="008828F3">
        <w:trPr>
          <w:jc w:val="center"/>
        </w:trPr>
        <w:tc>
          <w:tcPr>
            <w:tcW w:w="9639" w:type="dxa"/>
            <w:shd w:val="clear" w:color="auto" w:fill="CC0000"/>
          </w:tcPr>
          <w:p w14:paraId="26A92F71" w14:textId="77777777" w:rsidR="008828F3" w:rsidRPr="008828F3" w:rsidRDefault="008828F3" w:rsidP="008828F3">
            <w:pPr>
              <w:pStyle w:val="BQHeader001"/>
              <w:numPr>
                <w:ilvl w:val="0"/>
                <w:numId w:val="59"/>
              </w:numPr>
              <w:tabs>
                <w:tab w:val="left" w:pos="720"/>
              </w:tabs>
              <w:rPr>
                <w:color w:val="FFFFFF" w:themeColor="background1"/>
              </w:rPr>
            </w:pPr>
            <w:r w:rsidRPr="008828F3">
              <w:rPr>
                <w:color w:val="FFFFFF" w:themeColor="background1"/>
              </w:rPr>
              <w:t>Publisher Case Study</w:t>
            </w:r>
          </w:p>
        </w:tc>
      </w:tr>
    </w:tbl>
    <w:p w14:paraId="2EF56828" w14:textId="77777777" w:rsidR="008828F3" w:rsidRPr="001D7A9B" w:rsidRDefault="008828F3" w:rsidP="008828F3">
      <w:pPr>
        <w:tabs>
          <w:tab w:val="left" w:pos="720"/>
        </w:tabs>
        <w:rPr>
          <w:rFonts w:cs="Arial"/>
          <w:szCs w:val="20"/>
        </w:rPr>
      </w:pPr>
    </w:p>
    <w:p w14:paraId="17A9882C" w14:textId="1CC6837C" w:rsidR="008828F3" w:rsidRPr="001D7A9B" w:rsidRDefault="008828F3" w:rsidP="008828F3">
      <w:pPr>
        <w:tabs>
          <w:tab w:val="left" w:pos="720"/>
        </w:tabs>
        <w:rPr>
          <w:rFonts w:cs="Arial"/>
          <w:szCs w:val="20"/>
        </w:rPr>
      </w:pPr>
      <w:r>
        <w:rPr>
          <w:rFonts w:cs="Arial"/>
          <w:szCs w:val="20"/>
        </w:rPr>
        <w:t>Publisher</w:t>
      </w:r>
      <w:r w:rsidRPr="001D7A9B">
        <w:rPr>
          <w:rFonts w:cs="Arial"/>
          <w:szCs w:val="20"/>
        </w:rPr>
        <w:t xml:space="preserve">s must prepare a case study for this PQQ that demonstrates their past or current knowledge, skill and experience in developing, implementing and delivering </w:t>
      </w:r>
      <w:r>
        <w:rPr>
          <w:rFonts w:cs="Arial"/>
          <w:szCs w:val="20"/>
        </w:rPr>
        <w:t xml:space="preserve">the </w:t>
      </w:r>
      <w:r w:rsidR="004F5433">
        <w:rPr>
          <w:rFonts w:cs="Arial"/>
          <w:szCs w:val="20"/>
        </w:rPr>
        <w:t>Journal</w:t>
      </w:r>
      <w:r w:rsidR="00B3578E">
        <w:rPr>
          <w:rFonts w:cs="Arial"/>
          <w:szCs w:val="20"/>
        </w:rPr>
        <w:t xml:space="preserve"> Production and Marketing S</w:t>
      </w:r>
      <w:r>
        <w:rPr>
          <w:rFonts w:cs="Arial"/>
          <w:szCs w:val="20"/>
        </w:rPr>
        <w:t xml:space="preserve">ervices.  </w:t>
      </w:r>
      <w:r w:rsidRPr="001D7A9B">
        <w:rPr>
          <w:rFonts w:cs="Arial"/>
          <w:szCs w:val="20"/>
        </w:rPr>
        <w:t xml:space="preserve">The case study must be written directly into this Word document using the heading below; case studies </w:t>
      </w:r>
      <w:r>
        <w:rPr>
          <w:rFonts w:cs="Arial"/>
          <w:szCs w:val="20"/>
        </w:rPr>
        <w:t xml:space="preserve">submitted as separate documents </w:t>
      </w:r>
      <w:r w:rsidRPr="001D7A9B">
        <w:rPr>
          <w:rFonts w:cs="Arial"/>
          <w:szCs w:val="20"/>
        </w:rPr>
        <w:t xml:space="preserve">will not be reviewed.  Please limit the text to no more than 3000 words.  </w:t>
      </w:r>
      <w:r w:rsidRPr="001D7A9B">
        <w:rPr>
          <w:rFonts w:cs="Arial"/>
          <w:b/>
          <w:szCs w:val="20"/>
        </w:rPr>
        <w:t>Case studies will be scored; the weighting for this capability is set at 5.</w:t>
      </w:r>
    </w:p>
    <w:p w14:paraId="5DD9B7F4" w14:textId="77777777" w:rsidR="008828F3" w:rsidRPr="001D7A9B" w:rsidRDefault="008828F3" w:rsidP="008828F3">
      <w:pPr>
        <w:tabs>
          <w:tab w:val="left" w:pos="720"/>
        </w:tabs>
        <w:rPr>
          <w:rFonts w:cs="Arial"/>
          <w:szCs w:val="20"/>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8828F3" w:rsidRPr="001D7A9B" w14:paraId="57D7566D" w14:textId="77777777" w:rsidTr="00FF7E13">
        <w:trPr>
          <w:jc w:val="center"/>
        </w:trPr>
        <w:tc>
          <w:tcPr>
            <w:tcW w:w="9854" w:type="dxa"/>
            <w:shd w:val="clear" w:color="auto" w:fill="auto"/>
            <w:tcMar>
              <w:top w:w="85" w:type="dxa"/>
              <w:left w:w="85" w:type="dxa"/>
              <w:bottom w:w="85" w:type="dxa"/>
              <w:right w:w="85" w:type="dxa"/>
            </w:tcMar>
          </w:tcPr>
          <w:p w14:paraId="0472FFC9" w14:textId="77777777" w:rsidR="008828F3" w:rsidRPr="001D7A9B" w:rsidRDefault="008828F3" w:rsidP="008828F3">
            <w:pPr>
              <w:pStyle w:val="TOCHeading3"/>
              <w:numPr>
                <w:ilvl w:val="0"/>
                <w:numId w:val="57"/>
              </w:numPr>
              <w:tabs>
                <w:tab w:val="left" w:pos="720"/>
              </w:tabs>
            </w:pPr>
            <w:r w:rsidRPr="001D7A9B">
              <w:t>Project Summary</w:t>
            </w:r>
          </w:p>
          <w:p w14:paraId="4ACB63F6" w14:textId="77777777" w:rsidR="008828F3" w:rsidRPr="001D7A9B" w:rsidRDefault="008828F3" w:rsidP="00FF7E13">
            <w:pPr>
              <w:tabs>
                <w:tab w:val="left" w:pos="720"/>
              </w:tabs>
              <w:rPr>
                <w:rFonts w:cs="Arial"/>
                <w:i/>
                <w:szCs w:val="20"/>
              </w:rPr>
            </w:pPr>
            <w:r w:rsidRPr="001D7A9B">
              <w:rPr>
                <w:rFonts w:cs="Arial"/>
                <w:i/>
                <w:szCs w:val="20"/>
              </w:rPr>
              <w:t>(Include the name of contract or project, the customer business name, phone number and email.  Include the contract start and completion dates and the final or estimated contract value)</w:t>
            </w:r>
          </w:p>
          <w:p w14:paraId="77C6B911" w14:textId="77777777" w:rsidR="008828F3" w:rsidRPr="001D7A9B" w:rsidRDefault="008828F3" w:rsidP="00FF7E13">
            <w:pPr>
              <w:tabs>
                <w:tab w:val="left" w:pos="720"/>
              </w:tabs>
              <w:rPr>
                <w:rFonts w:cs="Arial"/>
                <w:szCs w:val="20"/>
              </w:rPr>
            </w:pPr>
          </w:p>
          <w:p w14:paraId="1DB6C62D" w14:textId="77777777" w:rsidR="008828F3" w:rsidRPr="001D7A9B" w:rsidRDefault="008828F3" w:rsidP="00FF7E13">
            <w:pPr>
              <w:tabs>
                <w:tab w:val="left" w:pos="720"/>
              </w:tabs>
              <w:rPr>
                <w:rFonts w:cs="Arial"/>
                <w:szCs w:val="20"/>
              </w:rPr>
            </w:pPr>
          </w:p>
          <w:p w14:paraId="07DD6FB6" w14:textId="77777777" w:rsidR="008828F3" w:rsidRPr="001D7A9B" w:rsidRDefault="008828F3" w:rsidP="00FF7E13">
            <w:pPr>
              <w:tabs>
                <w:tab w:val="left" w:pos="720"/>
              </w:tabs>
              <w:rPr>
                <w:rFonts w:cs="Arial"/>
                <w:szCs w:val="20"/>
              </w:rPr>
            </w:pPr>
          </w:p>
          <w:p w14:paraId="551357E8" w14:textId="77777777" w:rsidR="008828F3" w:rsidRPr="001D7A9B" w:rsidRDefault="008828F3" w:rsidP="00FF7E13">
            <w:pPr>
              <w:tabs>
                <w:tab w:val="left" w:pos="720"/>
              </w:tabs>
              <w:rPr>
                <w:rFonts w:cs="Arial"/>
                <w:szCs w:val="20"/>
              </w:rPr>
            </w:pPr>
          </w:p>
          <w:p w14:paraId="6220415C" w14:textId="77777777" w:rsidR="008828F3" w:rsidRPr="001D7A9B" w:rsidRDefault="008828F3" w:rsidP="00FF7E13">
            <w:pPr>
              <w:tabs>
                <w:tab w:val="left" w:pos="720"/>
              </w:tabs>
              <w:rPr>
                <w:rFonts w:cs="Arial"/>
                <w:szCs w:val="20"/>
              </w:rPr>
            </w:pPr>
          </w:p>
          <w:p w14:paraId="0A785DB6" w14:textId="77777777" w:rsidR="008828F3" w:rsidRPr="001D7A9B" w:rsidRDefault="008828F3" w:rsidP="00FF7E13">
            <w:pPr>
              <w:tabs>
                <w:tab w:val="left" w:pos="720"/>
              </w:tabs>
              <w:rPr>
                <w:rFonts w:cs="Arial"/>
                <w:szCs w:val="20"/>
              </w:rPr>
            </w:pPr>
          </w:p>
          <w:p w14:paraId="46AFC930" w14:textId="77777777" w:rsidR="008828F3" w:rsidRPr="001D7A9B" w:rsidRDefault="008828F3" w:rsidP="008828F3">
            <w:pPr>
              <w:pStyle w:val="TOCHeading3"/>
              <w:numPr>
                <w:ilvl w:val="0"/>
                <w:numId w:val="57"/>
              </w:numPr>
              <w:tabs>
                <w:tab w:val="left" w:pos="720"/>
              </w:tabs>
            </w:pPr>
            <w:r w:rsidRPr="001D7A9B">
              <w:t>Planning and Development</w:t>
            </w:r>
          </w:p>
          <w:p w14:paraId="60C60782" w14:textId="77777777" w:rsidR="008828F3" w:rsidRPr="001D7A9B" w:rsidRDefault="008828F3" w:rsidP="00FF7E13">
            <w:pPr>
              <w:tabs>
                <w:tab w:val="left" w:pos="720"/>
              </w:tabs>
              <w:rPr>
                <w:rFonts w:cs="Arial"/>
                <w:szCs w:val="20"/>
              </w:rPr>
            </w:pPr>
          </w:p>
          <w:p w14:paraId="281AF499" w14:textId="77777777" w:rsidR="008828F3" w:rsidRPr="001D7A9B" w:rsidRDefault="008828F3" w:rsidP="00FF7E13">
            <w:pPr>
              <w:tabs>
                <w:tab w:val="left" w:pos="720"/>
              </w:tabs>
              <w:rPr>
                <w:rFonts w:cs="Arial"/>
                <w:szCs w:val="20"/>
              </w:rPr>
            </w:pPr>
          </w:p>
          <w:p w14:paraId="2D265A6A" w14:textId="77777777" w:rsidR="008828F3" w:rsidRPr="001D7A9B" w:rsidRDefault="008828F3" w:rsidP="00FF7E13">
            <w:pPr>
              <w:tabs>
                <w:tab w:val="left" w:pos="720"/>
              </w:tabs>
              <w:rPr>
                <w:rFonts w:cs="Arial"/>
                <w:szCs w:val="20"/>
              </w:rPr>
            </w:pPr>
          </w:p>
          <w:p w14:paraId="33675D44" w14:textId="77777777" w:rsidR="008828F3" w:rsidRPr="001D7A9B" w:rsidRDefault="008828F3" w:rsidP="00FF7E13">
            <w:pPr>
              <w:tabs>
                <w:tab w:val="left" w:pos="720"/>
              </w:tabs>
              <w:rPr>
                <w:rFonts w:cs="Arial"/>
                <w:szCs w:val="20"/>
              </w:rPr>
            </w:pPr>
          </w:p>
          <w:p w14:paraId="1F71BB7E" w14:textId="77777777" w:rsidR="008828F3" w:rsidRPr="001D7A9B" w:rsidRDefault="008828F3" w:rsidP="00FF7E13">
            <w:pPr>
              <w:tabs>
                <w:tab w:val="left" w:pos="720"/>
              </w:tabs>
              <w:rPr>
                <w:rFonts w:cs="Arial"/>
                <w:szCs w:val="20"/>
              </w:rPr>
            </w:pPr>
          </w:p>
          <w:p w14:paraId="693296AE" w14:textId="77777777" w:rsidR="008828F3" w:rsidRPr="001D7A9B" w:rsidRDefault="008828F3" w:rsidP="00FF7E13">
            <w:pPr>
              <w:tabs>
                <w:tab w:val="left" w:pos="720"/>
              </w:tabs>
              <w:rPr>
                <w:rFonts w:cs="Arial"/>
                <w:szCs w:val="20"/>
              </w:rPr>
            </w:pPr>
          </w:p>
          <w:p w14:paraId="54CB7D1B" w14:textId="77777777" w:rsidR="008828F3" w:rsidRPr="001D7A9B" w:rsidRDefault="008828F3" w:rsidP="00FF7E13">
            <w:pPr>
              <w:tabs>
                <w:tab w:val="left" w:pos="720"/>
              </w:tabs>
              <w:rPr>
                <w:rFonts w:cs="Arial"/>
                <w:szCs w:val="20"/>
              </w:rPr>
            </w:pPr>
          </w:p>
          <w:p w14:paraId="1D8B643B" w14:textId="77777777" w:rsidR="008828F3" w:rsidRPr="001D7A9B" w:rsidRDefault="008828F3" w:rsidP="00FF7E13">
            <w:pPr>
              <w:tabs>
                <w:tab w:val="left" w:pos="720"/>
              </w:tabs>
              <w:rPr>
                <w:rFonts w:cs="Arial"/>
                <w:szCs w:val="20"/>
              </w:rPr>
            </w:pPr>
          </w:p>
          <w:p w14:paraId="0790E2BC" w14:textId="77777777" w:rsidR="008828F3" w:rsidRPr="001D7A9B" w:rsidRDefault="008828F3" w:rsidP="008828F3">
            <w:pPr>
              <w:pStyle w:val="TOCHeading3"/>
              <w:numPr>
                <w:ilvl w:val="0"/>
                <w:numId w:val="57"/>
              </w:numPr>
              <w:tabs>
                <w:tab w:val="left" w:pos="720"/>
              </w:tabs>
            </w:pPr>
            <w:r w:rsidRPr="001D7A9B">
              <w:t xml:space="preserve">Project Implementation </w:t>
            </w:r>
          </w:p>
          <w:p w14:paraId="5C56FBB8" w14:textId="77777777" w:rsidR="008828F3" w:rsidRPr="001D7A9B" w:rsidRDefault="008828F3" w:rsidP="00FF7E13">
            <w:pPr>
              <w:tabs>
                <w:tab w:val="left" w:pos="720"/>
              </w:tabs>
              <w:rPr>
                <w:rFonts w:cs="Arial"/>
                <w:szCs w:val="20"/>
              </w:rPr>
            </w:pPr>
          </w:p>
          <w:p w14:paraId="1003AF3E" w14:textId="77777777" w:rsidR="008828F3" w:rsidRPr="001D7A9B" w:rsidRDefault="008828F3" w:rsidP="00FF7E13">
            <w:pPr>
              <w:tabs>
                <w:tab w:val="left" w:pos="720"/>
              </w:tabs>
              <w:rPr>
                <w:rFonts w:cs="Arial"/>
                <w:szCs w:val="20"/>
              </w:rPr>
            </w:pPr>
          </w:p>
          <w:p w14:paraId="7866987D" w14:textId="77777777" w:rsidR="008828F3" w:rsidRPr="001D7A9B" w:rsidRDefault="008828F3" w:rsidP="00FF7E13">
            <w:pPr>
              <w:tabs>
                <w:tab w:val="left" w:pos="720"/>
              </w:tabs>
              <w:rPr>
                <w:rFonts w:cs="Arial"/>
                <w:szCs w:val="20"/>
              </w:rPr>
            </w:pPr>
          </w:p>
          <w:p w14:paraId="12F4F1BE" w14:textId="77777777" w:rsidR="008828F3" w:rsidRPr="001D7A9B" w:rsidRDefault="008828F3" w:rsidP="00FF7E13">
            <w:pPr>
              <w:tabs>
                <w:tab w:val="left" w:pos="720"/>
              </w:tabs>
              <w:rPr>
                <w:rFonts w:cs="Arial"/>
                <w:szCs w:val="20"/>
              </w:rPr>
            </w:pPr>
          </w:p>
          <w:p w14:paraId="59EAC317" w14:textId="77777777" w:rsidR="008828F3" w:rsidRPr="001D7A9B" w:rsidRDefault="008828F3" w:rsidP="00FF7E13">
            <w:pPr>
              <w:tabs>
                <w:tab w:val="left" w:pos="720"/>
              </w:tabs>
              <w:rPr>
                <w:rFonts w:cs="Arial"/>
                <w:szCs w:val="20"/>
              </w:rPr>
            </w:pPr>
          </w:p>
          <w:p w14:paraId="1E4B249F" w14:textId="77777777" w:rsidR="008828F3" w:rsidRPr="001D7A9B" w:rsidRDefault="008828F3" w:rsidP="00FF7E13">
            <w:pPr>
              <w:tabs>
                <w:tab w:val="left" w:pos="720"/>
              </w:tabs>
              <w:rPr>
                <w:rFonts w:cs="Arial"/>
                <w:szCs w:val="20"/>
              </w:rPr>
            </w:pPr>
          </w:p>
          <w:p w14:paraId="43C8A461" w14:textId="77777777" w:rsidR="008828F3" w:rsidRPr="001D7A9B" w:rsidRDefault="008828F3" w:rsidP="00FF7E13">
            <w:pPr>
              <w:tabs>
                <w:tab w:val="left" w:pos="720"/>
              </w:tabs>
              <w:rPr>
                <w:rFonts w:cs="Arial"/>
                <w:szCs w:val="20"/>
              </w:rPr>
            </w:pPr>
          </w:p>
          <w:p w14:paraId="0356F50F" w14:textId="77777777" w:rsidR="008828F3" w:rsidRPr="001D7A9B" w:rsidRDefault="008828F3" w:rsidP="00FF7E13">
            <w:pPr>
              <w:tabs>
                <w:tab w:val="left" w:pos="720"/>
              </w:tabs>
              <w:rPr>
                <w:rFonts w:cs="Arial"/>
                <w:szCs w:val="20"/>
              </w:rPr>
            </w:pPr>
          </w:p>
          <w:p w14:paraId="3A03EF6E" w14:textId="77777777" w:rsidR="008828F3" w:rsidRPr="001D7A9B" w:rsidRDefault="008828F3" w:rsidP="00FF7E13">
            <w:pPr>
              <w:tabs>
                <w:tab w:val="left" w:pos="720"/>
              </w:tabs>
              <w:rPr>
                <w:rFonts w:cs="Arial"/>
                <w:szCs w:val="20"/>
              </w:rPr>
            </w:pPr>
          </w:p>
          <w:p w14:paraId="44052487" w14:textId="77777777" w:rsidR="008828F3" w:rsidRPr="001D7A9B" w:rsidRDefault="008828F3" w:rsidP="00FF7E13">
            <w:pPr>
              <w:tabs>
                <w:tab w:val="left" w:pos="720"/>
              </w:tabs>
              <w:rPr>
                <w:rFonts w:cs="Arial"/>
                <w:szCs w:val="20"/>
              </w:rPr>
            </w:pPr>
          </w:p>
          <w:p w14:paraId="14573985" w14:textId="77777777" w:rsidR="008828F3" w:rsidRPr="001D7A9B" w:rsidRDefault="008828F3" w:rsidP="00FF7E13">
            <w:pPr>
              <w:tabs>
                <w:tab w:val="left" w:pos="720"/>
              </w:tabs>
              <w:rPr>
                <w:rFonts w:cs="Arial"/>
                <w:szCs w:val="20"/>
              </w:rPr>
            </w:pPr>
          </w:p>
          <w:p w14:paraId="71465B0F" w14:textId="77777777" w:rsidR="008828F3" w:rsidRPr="001D7A9B" w:rsidRDefault="008828F3" w:rsidP="00FF7E13">
            <w:pPr>
              <w:tabs>
                <w:tab w:val="left" w:pos="720"/>
              </w:tabs>
              <w:rPr>
                <w:rFonts w:cs="Arial"/>
                <w:szCs w:val="20"/>
              </w:rPr>
            </w:pPr>
          </w:p>
          <w:p w14:paraId="3320540C" w14:textId="77777777" w:rsidR="008828F3" w:rsidRPr="001D7A9B" w:rsidRDefault="008828F3" w:rsidP="008828F3">
            <w:pPr>
              <w:pStyle w:val="TOCHeading3"/>
              <w:numPr>
                <w:ilvl w:val="0"/>
                <w:numId w:val="57"/>
              </w:numPr>
              <w:tabs>
                <w:tab w:val="left" w:pos="720"/>
              </w:tabs>
            </w:pPr>
            <w:r w:rsidRPr="001D7A9B">
              <w:t>Support and Maintenance</w:t>
            </w:r>
          </w:p>
          <w:p w14:paraId="7A45251A" w14:textId="77777777" w:rsidR="008828F3" w:rsidRPr="001D7A9B" w:rsidRDefault="008828F3" w:rsidP="00FF7E13">
            <w:pPr>
              <w:tabs>
                <w:tab w:val="left" w:pos="720"/>
              </w:tabs>
              <w:rPr>
                <w:rFonts w:cs="Arial"/>
                <w:szCs w:val="20"/>
              </w:rPr>
            </w:pPr>
          </w:p>
          <w:p w14:paraId="49AD40FE" w14:textId="77777777" w:rsidR="008828F3" w:rsidRPr="001D7A9B" w:rsidRDefault="008828F3" w:rsidP="00FF7E13">
            <w:pPr>
              <w:tabs>
                <w:tab w:val="left" w:pos="720"/>
              </w:tabs>
              <w:rPr>
                <w:rFonts w:cs="Arial"/>
                <w:szCs w:val="20"/>
              </w:rPr>
            </w:pPr>
          </w:p>
          <w:p w14:paraId="16A33581" w14:textId="77777777" w:rsidR="008828F3" w:rsidRPr="001D7A9B" w:rsidRDefault="008828F3" w:rsidP="00FF7E13">
            <w:pPr>
              <w:tabs>
                <w:tab w:val="left" w:pos="720"/>
              </w:tabs>
              <w:rPr>
                <w:rFonts w:cs="Arial"/>
                <w:szCs w:val="20"/>
              </w:rPr>
            </w:pPr>
          </w:p>
          <w:p w14:paraId="0E48588E" w14:textId="77777777" w:rsidR="008828F3" w:rsidRPr="001D7A9B" w:rsidRDefault="008828F3" w:rsidP="00FF7E13">
            <w:pPr>
              <w:tabs>
                <w:tab w:val="left" w:pos="720"/>
              </w:tabs>
              <w:rPr>
                <w:rFonts w:cs="Arial"/>
                <w:szCs w:val="20"/>
              </w:rPr>
            </w:pPr>
          </w:p>
          <w:p w14:paraId="0879E607" w14:textId="77777777" w:rsidR="008828F3" w:rsidRPr="001D7A9B" w:rsidRDefault="008828F3" w:rsidP="00FF7E13">
            <w:pPr>
              <w:tabs>
                <w:tab w:val="left" w:pos="720"/>
              </w:tabs>
              <w:rPr>
                <w:rFonts w:cs="Arial"/>
                <w:szCs w:val="20"/>
              </w:rPr>
            </w:pPr>
          </w:p>
          <w:p w14:paraId="477A54FD" w14:textId="77777777" w:rsidR="008828F3" w:rsidRPr="001D7A9B" w:rsidRDefault="008828F3" w:rsidP="00FF7E13">
            <w:pPr>
              <w:tabs>
                <w:tab w:val="left" w:pos="720"/>
              </w:tabs>
              <w:rPr>
                <w:rFonts w:cs="Arial"/>
                <w:szCs w:val="20"/>
              </w:rPr>
            </w:pPr>
          </w:p>
          <w:p w14:paraId="3B1B3B76" w14:textId="77777777" w:rsidR="008828F3" w:rsidRPr="001D7A9B" w:rsidRDefault="008828F3" w:rsidP="00FF7E13">
            <w:pPr>
              <w:tabs>
                <w:tab w:val="left" w:pos="720"/>
              </w:tabs>
              <w:rPr>
                <w:rFonts w:cs="Arial"/>
                <w:szCs w:val="20"/>
              </w:rPr>
            </w:pPr>
          </w:p>
          <w:p w14:paraId="1EC4F7A2" w14:textId="77777777" w:rsidR="008828F3" w:rsidRPr="001D7A9B" w:rsidRDefault="008828F3" w:rsidP="00FF7E13">
            <w:pPr>
              <w:tabs>
                <w:tab w:val="left" w:pos="720"/>
              </w:tabs>
              <w:rPr>
                <w:rFonts w:cs="Arial"/>
                <w:szCs w:val="20"/>
              </w:rPr>
            </w:pPr>
          </w:p>
          <w:p w14:paraId="055CCC8F" w14:textId="77777777" w:rsidR="008828F3" w:rsidRPr="001D7A9B" w:rsidRDefault="008828F3" w:rsidP="00FF7E13">
            <w:pPr>
              <w:tabs>
                <w:tab w:val="left" w:pos="720"/>
              </w:tabs>
              <w:rPr>
                <w:rFonts w:cs="Arial"/>
                <w:szCs w:val="20"/>
              </w:rPr>
            </w:pPr>
          </w:p>
          <w:p w14:paraId="54204118" w14:textId="77777777" w:rsidR="008828F3" w:rsidRPr="001D7A9B" w:rsidRDefault="008828F3" w:rsidP="00FF7E13">
            <w:pPr>
              <w:tabs>
                <w:tab w:val="left" w:pos="720"/>
              </w:tabs>
              <w:rPr>
                <w:rFonts w:cs="Arial"/>
                <w:szCs w:val="20"/>
              </w:rPr>
            </w:pPr>
          </w:p>
          <w:p w14:paraId="746E29EE" w14:textId="77777777" w:rsidR="008828F3" w:rsidRPr="001D7A9B" w:rsidRDefault="008828F3" w:rsidP="00FF7E13">
            <w:pPr>
              <w:tabs>
                <w:tab w:val="left" w:pos="720"/>
              </w:tabs>
              <w:rPr>
                <w:rFonts w:cs="Arial"/>
                <w:szCs w:val="20"/>
              </w:rPr>
            </w:pPr>
          </w:p>
          <w:p w14:paraId="414B8519" w14:textId="77777777" w:rsidR="008828F3" w:rsidRPr="001D7A9B" w:rsidRDefault="008828F3" w:rsidP="00FF7E13">
            <w:pPr>
              <w:tabs>
                <w:tab w:val="left" w:pos="720"/>
              </w:tabs>
              <w:rPr>
                <w:rFonts w:cs="Arial"/>
                <w:szCs w:val="20"/>
              </w:rPr>
            </w:pPr>
          </w:p>
          <w:p w14:paraId="093DF0D1" w14:textId="77777777" w:rsidR="008828F3" w:rsidRPr="001D7A9B" w:rsidRDefault="008828F3" w:rsidP="00FF7E13">
            <w:pPr>
              <w:tabs>
                <w:tab w:val="left" w:pos="720"/>
              </w:tabs>
              <w:rPr>
                <w:rFonts w:cs="Arial"/>
                <w:szCs w:val="20"/>
              </w:rPr>
            </w:pPr>
          </w:p>
          <w:p w14:paraId="284C4883" w14:textId="77777777" w:rsidR="008828F3" w:rsidRPr="001D7A9B" w:rsidRDefault="008828F3" w:rsidP="00FF7E13">
            <w:pPr>
              <w:tabs>
                <w:tab w:val="left" w:pos="720"/>
              </w:tabs>
              <w:rPr>
                <w:rFonts w:cs="Arial"/>
                <w:szCs w:val="20"/>
              </w:rPr>
            </w:pPr>
          </w:p>
          <w:p w14:paraId="1186811D" w14:textId="77777777" w:rsidR="008828F3" w:rsidRPr="001D7A9B" w:rsidRDefault="008828F3" w:rsidP="00FF7E13">
            <w:pPr>
              <w:tabs>
                <w:tab w:val="left" w:pos="720"/>
              </w:tabs>
              <w:rPr>
                <w:rFonts w:cs="Arial"/>
                <w:szCs w:val="20"/>
              </w:rPr>
            </w:pPr>
          </w:p>
          <w:p w14:paraId="7013FFDD" w14:textId="77777777" w:rsidR="008828F3" w:rsidRPr="001D7A9B" w:rsidRDefault="008828F3" w:rsidP="008828F3">
            <w:pPr>
              <w:pStyle w:val="TOCHeading3"/>
              <w:numPr>
                <w:ilvl w:val="0"/>
                <w:numId w:val="57"/>
              </w:numPr>
              <w:tabs>
                <w:tab w:val="left" w:pos="720"/>
              </w:tabs>
            </w:pPr>
            <w:r w:rsidRPr="001D7A9B">
              <w:t>Benefits Realised and Project Successes</w:t>
            </w:r>
          </w:p>
          <w:p w14:paraId="4A4BA251" w14:textId="77777777" w:rsidR="008828F3" w:rsidRPr="001D7A9B" w:rsidRDefault="008828F3" w:rsidP="00FF7E13">
            <w:pPr>
              <w:tabs>
                <w:tab w:val="left" w:pos="720"/>
              </w:tabs>
              <w:rPr>
                <w:rFonts w:cs="Arial"/>
                <w:szCs w:val="20"/>
              </w:rPr>
            </w:pPr>
          </w:p>
          <w:p w14:paraId="529EDFF5" w14:textId="77777777" w:rsidR="008828F3" w:rsidRPr="001D7A9B" w:rsidRDefault="008828F3" w:rsidP="00FF7E13">
            <w:pPr>
              <w:tabs>
                <w:tab w:val="left" w:pos="720"/>
              </w:tabs>
              <w:rPr>
                <w:rFonts w:cs="Arial"/>
                <w:szCs w:val="20"/>
              </w:rPr>
            </w:pPr>
          </w:p>
          <w:p w14:paraId="34028E60" w14:textId="77777777" w:rsidR="008828F3" w:rsidRPr="001D7A9B" w:rsidRDefault="008828F3" w:rsidP="00FF7E13">
            <w:pPr>
              <w:tabs>
                <w:tab w:val="left" w:pos="720"/>
              </w:tabs>
              <w:rPr>
                <w:rFonts w:cs="Arial"/>
                <w:szCs w:val="20"/>
              </w:rPr>
            </w:pPr>
          </w:p>
          <w:p w14:paraId="611CC094" w14:textId="77777777" w:rsidR="008828F3" w:rsidRPr="001D7A9B" w:rsidRDefault="008828F3" w:rsidP="00FF7E13">
            <w:pPr>
              <w:tabs>
                <w:tab w:val="left" w:pos="720"/>
              </w:tabs>
              <w:rPr>
                <w:rFonts w:cs="Arial"/>
                <w:szCs w:val="20"/>
              </w:rPr>
            </w:pPr>
          </w:p>
          <w:p w14:paraId="2714E773" w14:textId="77777777" w:rsidR="008828F3" w:rsidRPr="001D7A9B" w:rsidRDefault="008828F3" w:rsidP="00FF7E13">
            <w:pPr>
              <w:tabs>
                <w:tab w:val="left" w:pos="720"/>
              </w:tabs>
              <w:rPr>
                <w:rFonts w:cs="Arial"/>
                <w:szCs w:val="20"/>
              </w:rPr>
            </w:pPr>
          </w:p>
          <w:p w14:paraId="68000004" w14:textId="77777777" w:rsidR="008828F3" w:rsidRDefault="008828F3" w:rsidP="00FF7E13">
            <w:pPr>
              <w:tabs>
                <w:tab w:val="left" w:pos="720"/>
              </w:tabs>
              <w:rPr>
                <w:rFonts w:cs="Arial"/>
                <w:szCs w:val="20"/>
              </w:rPr>
            </w:pPr>
          </w:p>
          <w:p w14:paraId="630D801A" w14:textId="77777777" w:rsidR="008828F3" w:rsidRDefault="008828F3" w:rsidP="00FF7E13">
            <w:pPr>
              <w:tabs>
                <w:tab w:val="left" w:pos="720"/>
              </w:tabs>
              <w:rPr>
                <w:rFonts w:cs="Arial"/>
                <w:szCs w:val="20"/>
              </w:rPr>
            </w:pPr>
          </w:p>
          <w:p w14:paraId="17F85FCE" w14:textId="77777777" w:rsidR="008828F3" w:rsidRDefault="008828F3" w:rsidP="00FF7E13">
            <w:pPr>
              <w:tabs>
                <w:tab w:val="left" w:pos="720"/>
              </w:tabs>
              <w:rPr>
                <w:rFonts w:cs="Arial"/>
                <w:szCs w:val="20"/>
              </w:rPr>
            </w:pPr>
          </w:p>
          <w:p w14:paraId="2E802D11" w14:textId="77777777" w:rsidR="008828F3" w:rsidRPr="001D7A9B" w:rsidRDefault="008828F3" w:rsidP="00FF7E13">
            <w:pPr>
              <w:tabs>
                <w:tab w:val="left" w:pos="720"/>
              </w:tabs>
              <w:rPr>
                <w:rFonts w:cs="Arial"/>
                <w:szCs w:val="20"/>
              </w:rPr>
            </w:pPr>
          </w:p>
          <w:p w14:paraId="064DA6BE" w14:textId="77777777" w:rsidR="008828F3" w:rsidRPr="001D7A9B" w:rsidRDefault="008828F3" w:rsidP="00FF7E13">
            <w:pPr>
              <w:tabs>
                <w:tab w:val="left" w:pos="720"/>
              </w:tabs>
              <w:rPr>
                <w:rFonts w:cs="Arial"/>
                <w:szCs w:val="20"/>
              </w:rPr>
            </w:pPr>
          </w:p>
          <w:p w14:paraId="6C027806" w14:textId="77777777" w:rsidR="008828F3" w:rsidRPr="001D7A9B" w:rsidRDefault="008828F3" w:rsidP="00FF7E13">
            <w:pPr>
              <w:tabs>
                <w:tab w:val="left" w:pos="720"/>
              </w:tabs>
              <w:rPr>
                <w:rFonts w:cs="Arial"/>
                <w:szCs w:val="20"/>
              </w:rPr>
            </w:pPr>
          </w:p>
          <w:p w14:paraId="35C37671" w14:textId="77777777" w:rsidR="008828F3" w:rsidRPr="001D7A9B" w:rsidRDefault="008828F3" w:rsidP="00FF7E13">
            <w:pPr>
              <w:tabs>
                <w:tab w:val="left" w:pos="720"/>
              </w:tabs>
              <w:rPr>
                <w:rFonts w:cs="Arial"/>
                <w:szCs w:val="20"/>
              </w:rPr>
            </w:pPr>
          </w:p>
          <w:p w14:paraId="26A3950F" w14:textId="77777777" w:rsidR="008828F3" w:rsidRPr="001D7A9B" w:rsidRDefault="008828F3" w:rsidP="00FF7E13">
            <w:pPr>
              <w:tabs>
                <w:tab w:val="left" w:pos="720"/>
              </w:tabs>
              <w:rPr>
                <w:rFonts w:cs="Arial"/>
                <w:szCs w:val="20"/>
              </w:rPr>
            </w:pPr>
          </w:p>
          <w:p w14:paraId="6C9A2947" w14:textId="77777777" w:rsidR="008828F3" w:rsidRPr="001D7A9B" w:rsidRDefault="008828F3" w:rsidP="008828F3">
            <w:pPr>
              <w:pStyle w:val="TOCHeading3"/>
              <w:numPr>
                <w:ilvl w:val="0"/>
                <w:numId w:val="57"/>
              </w:numPr>
              <w:tabs>
                <w:tab w:val="left" w:pos="720"/>
              </w:tabs>
            </w:pPr>
            <w:r w:rsidRPr="001D7A9B">
              <w:t>What Could Have Gone Better</w:t>
            </w:r>
          </w:p>
          <w:p w14:paraId="712E77E9" w14:textId="77777777" w:rsidR="008828F3" w:rsidRPr="001D7A9B" w:rsidRDefault="008828F3" w:rsidP="00FF7E13">
            <w:pPr>
              <w:tabs>
                <w:tab w:val="left" w:pos="720"/>
              </w:tabs>
              <w:rPr>
                <w:rFonts w:cs="Arial"/>
                <w:szCs w:val="20"/>
              </w:rPr>
            </w:pPr>
          </w:p>
          <w:p w14:paraId="1EBB0DDF" w14:textId="77777777" w:rsidR="008828F3" w:rsidRPr="001D7A9B" w:rsidRDefault="008828F3" w:rsidP="00FF7E13">
            <w:pPr>
              <w:tabs>
                <w:tab w:val="left" w:pos="720"/>
              </w:tabs>
              <w:rPr>
                <w:rFonts w:cs="Arial"/>
                <w:szCs w:val="20"/>
              </w:rPr>
            </w:pPr>
          </w:p>
          <w:p w14:paraId="090FF0F7" w14:textId="77777777" w:rsidR="008828F3" w:rsidRPr="001D7A9B" w:rsidRDefault="008828F3" w:rsidP="00FF7E13">
            <w:pPr>
              <w:tabs>
                <w:tab w:val="left" w:pos="720"/>
              </w:tabs>
              <w:rPr>
                <w:rFonts w:cs="Arial"/>
                <w:szCs w:val="20"/>
              </w:rPr>
            </w:pPr>
          </w:p>
          <w:p w14:paraId="439BFC1C" w14:textId="77777777" w:rsidR="008828F3" w:rsidRPr="001D7A9B" w:rsidRDefault="008828F3" w:rsidP="00FF7E13">
            <w:pPr>
              <w:tabs>
                <w:tab w:val="left" w:pos="720"/>
              </w:tabs>
              <w:rPr>
                <w:rFonts w:cs="Arial"/>
                <w:szCs w:val="20"/>
              </w:rPr>
            </w:pPr>
          </w:p>
          <w:p w14:paraId="5223A9D8" w14:textId="77777777" w:rsidR="008828F3" w:rsidRPr="001D7A9B" w:rsidRDefault="008828F3" w:rsidP="00FF7E13">
            <w:pPr>
              <w:tabs>
                <w:tab w:val="left" w:pos="720"/>
              </w:tabs>
              <w:rPr>
                <w:rFonts w:cs="Arial"/>
                <w:szCs w:val="20"/>
              </w:rPr>
            </w:pPr>
          </w:p>
          <w:p w14:paraId="3D379DFC" w14:textId="77777777" w:rsidR="008828F3" w:rsidRPr="001D7A9B" w:rsidRDefault="008828F3" w:rsidP="00FF7E13">
            <w:pPr>
              <w:tabs>
                <w:tab w:val="left" w:pos="720"/>
              </w:tabs>
              <w:rPr>
                <w:rFonts w:cs="Arial"/>
                <w:szCs w:val="20"/>
              </w:rPr>
            </w:pPr>
          </w:p>
          <w:p w14:paraId="19B49036" w14:textId="77777777" w:rsidR="008828F3" w:rsidRPr="001D7A9B" w:rsidRDefault="008828F3" w:rsidP="00FF7E13">
            <w:pPr>
              <w:tabs>
                <w:tab w:val="left" w:pos="720"/>
              </w:tabs>
              <w:rPr>
                <w:rFonts w:cs="Arial"/>
                <w:szCs w:val="20"/>
              </w:rPr>
            </w:pPr>
          </w:p>
          <w:p w14:paraId="74F4D7F7" w14:textId="77777777" w:rsidR="008828F3" w:rsidRPr="001D7A9B" w:rsidRDefault="008828F3" w:rsidP="00FF7E13">
            <w:pPr>
              <w:tabs>
                <w:tab w:val="left" w:pos="720"/>
              </w:tabs>
              <w:rPr>
                <w:rFonts w:cs="Arial"/>
                <w:szCs w:val="20"/>
              </w:rPr>
            </w:pPr>
          </w:p>
          <w:p w14:paraId="700E1783" w14:textId="77777777" w:rsidR="008828F3" w:rsidRPr="001D7A9B" w:rsidRDefault="008828F3" w:rsidP="00FF7E13">
            <w:pPr>
              <w:tabs>
                <w:tab w:val="left" w:pos="720"/>
              </w:tabs>
              <w:rPr>
                <w:rFonts w:cs="Arial"/>
                <w:szCs w:val="20"/>
              </w:rPr>
            </w:pPr>
          </w:p>
          <w:p w14:paraId="67A8F54C" w14:textId="77777777" w:rsidR="008828F3" w:rsidRPr="001D7A9B" w:rsidRDefault="008828F3" w:rsidP="00FF7E13">
            <w:pPr>
              <w:tabs>
                <w:tab w:val="left" w:pos="720"/>
              </w:tabs>
              <w:rPr>
                <w:rFonts w:cs="Arial"/>
                <w:szCs w:val="20"/>
              </w:rPr>
            </w:pPr>
          </w:p>
        </w:tc>
      </w:tr>
    </w:tbl>
    <w:p w14:paraId="7B1B6A10" w14:textId="77777777" w:rsidR="008828F3" w:rsidRPr="001D7A9B" w:rsidRDefault="008828F3" w:rsidP="008828F3">
      <w:pPr>
        <w:tabs>
          <w:tab w:val="left" w:pos="720"/>
        </w:tabs>
        <w:rPr>
          <w:vanish/>
          <w:szCs w:val="20"/>
        </w:rPr>
      </w:pP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C0000"/>
        <w:tblLook w:val="04A0" w:firstRow="1" w:lastRow="0" w:firstColumn="1" w:lastColumn="0" w:noHBand="0" w:noVBand="1"/>
      </w:tblPr>
      <w:tblGrid>
        <w:gridCol w:w="9639"/>
      </w:tblGrid>
      <w:tr w:rsidR="008828F3" w:rsidRPr="008828F3" w14:paraId="54C1456C" w14:textId="77777777" w:rsidTr="008828F3">
        <w:trPr>
          <w:jc w:val="center"/>
        </w:trPr>
        <w:tc>
          <w:tcPr>
            <w:tcW w:w="9639" w:type="dxa"/>
            <w:shd w:val="clear" w:color="auto" w:fill="CC0000"/>
          </w:tcPr>
          <w:p w14:paraId="0A1EA58A" w14:textId="77777777" w:rsidR="008828F3" w:rsidRPr="008828F3" w:rsidRDefault="008828F3" w:rsidP="008828F3">
            <w:pPr>
              <w:pStyle w:val="BQHeader001"/>
              <w:numPr>
                <w:ilvl w:val="0"/>
                <w:numId w:val="59"/>
              </w:numPr>
              <w:tabs>
                <w:tab w:val="left" w:pos="720"/>
              </w:tabs>
              <w:rPr>
                <w:color w:val="FFFFFF" w:themeColor="background1"/>
              </w:rPr>
            </w:pPr>
            <w:r w:rsidRPr="008828F3">
              <w:rPr>
                <w:color w:val="FFFFFF" w:themeColor="background1"/>
              </w:rPr>
              <w:lastRenderedPageBreak/>
              <w:t>Declaration</w:t>
            </w:r>
          </w:p>
        </w:tc>
      </w:tr>
    </w:tbl>
    <w:p w14:paraId="1591131C" w14:textId="77777777" w:rsidR="008828F3" w:rsidRPr="001D7A9B" w:rsidRDefault="008828F3" w:rsidP="008828F3">
      <w:pPr>
        <w:tabs>
          <w:tab w:val="left" w:pos="720"/>
        </w:tabs>
        <w:rPr>
          <w:rFonts w:cs="Arial"/>
          <w:szCs w:val="20"/>
        </w:rPr>
      </w:pPr>
    </w:p>
    <w:p w14:paraId="7996C899" w14:textId="77777777" w:rsidR="008828F3" w:rsidRPr="001D7A9B" w:rsidRDefault="008828F3" w:rsidP="008828F3">
      <w:pPr>
        <w:tabs>
          <w:tab w:val="left" w:pos="720"/>
        </w:tabs>
        <w:rPr>
          <w:rFonts w:cs="Arial"/>
          <w:szCs w:val="20"/>
        </w:rPr>
      </w:pPr>
      <w:r w:rsidRPr="001D7A9B">
        <w:rPr>
          <w:rFonts w:cs="Arial"/>
          <w:szCs w:val="20"/>
        </w:rPr>
        <w:t>I declare that to the best of my knowledge the answers submitted in this Prequalification Questionnaire are correct. I understand that the information will be used in the process to assess my firm’s suitability to be invited to tender for the University’s requirement and I am signing on behalf of my business.  I understand that the University will review and score this PQQ and may reject it there is a failure to answer all relevant questions fully and as required or if I provide false or misleading information.</w:t>
      </w:r>
    </w:p>
    <w:p w14:paraId="289A94F6" w14:textId="77777777" w:rsidR="008828F3" w:rsidRPr="001D7A9B" w:rsidRDefault="008828F3" w:rsidP="008828F3">
      <w:pPr>
        <w:tabs>
          <w:tab w:val="left" w:pos="720"/>
        </w:tabs>
        <w:rPr>
          <w:rFonts w:cs="Arial"/>
          <w:szCs w:val="20"/>
        </w:rPr>
      </w:pPr>
    </w:p>
    <w:p w14:paraId="4D51731D" w14:textId="5636DFB9" w:rsidR="008828F3" w:rsidRPr="001D7A9B" w:rsidRDefault="008828F3" w:rsidP="008828F3">
      <w:pPr>
        <w:pStyle w:val="TOCHeading3"/>
        <w:tabs>
          <w:tab w:val="left" w:pos="720"/>
        </w:tabs>
      </w:pPr>
      <w:r w:rsidRPr="001D7A9B">
        <w:t>Form Completed By</w:t>
      </w:r>
      <w:r w:rsidR="00B3578E">
        <w:t>:</w:t>
      </w:r>
    </w:p>
    <w:p w14:paraId="48B9FFE5" w14:textId="77777777" w:rsidR="008828F3" w:rsidRPr="001D7A9B" w:rsidRDefault="008828F3" w:rsidP="008828F3">
      <w:pPr>
        <w:tabs>
          <w:tab w:val="left" w:pos="720"/>
        </w:tabs>
        <w:rPr>
          <w:rFonts w:cs="Arial"/>
          <w:szCs w:val="20"/>
        </w:rPr>
      </w:pPr>
    </w:p>
    <w:p w14:paraId="229ABE4C" w14:textId="77777777" w:rsidR="008828F3" w:rsidRPr="001D7A9B" w:rsidRDefault="008828F3" w:rsidP="008828F3">
      <w:pPr>
        <w:tabs>
          <w:tab w:val="left" w:pos="720"/>
        </w:tabs>
        <w:rPr>
          <w:rFonts w:cs="Arial"/>
          <w:szCs w:val="20"/>
        </w:rPr>
      </w:pPr>
    </w:p>
    <w:p w14:paraId="258335BD" w14:textId="77777777" w:rsidR="008828F3" w:rsidRPr="001D7A9B" w:rsidRDefault="008828F3" w:rsidP="008828F3">
      <w:pPr>
        <w:pStyle w:val="TOCHeading3"/>
        <w:tabs>
          <w:tab w:val="left" w:pos="720"/>
        </w:tabs>
      </w:pPr>
      <w:r w:rsidRPr="001D7A9B">
        <w:t>Name:</w:t>
      </w:r>
    </w:p>
    <w:p w14:paraId="35B15C1E" w14:textId="77777777" w:rsidR="008828F3" w:rsidRPr="001D7A9B" w:rsidRDefault="008828F3" w:rsidP="008828F3">
      <w:pPr>
        <w:pStyle w:val="TOCHeading3"/>
        <w:tabs>
          <w:tab w:val="left" w:pos="720"/>
        </w:tabs>
      </w:pPr>
    </w:p>
    <w:p w14:paraId="7027B72C" w14:textId="77777777" w:rsidR="008828F3" w:rsidRPr="001D7A9B" w:rsidRDefault="008828F3" w:rsidP="008828F3">
      <w:pPr>
        <w:pStyle w:val="TOCHeading3"/>
        <w:tabs>
          <w:tab w:val="left" w:pos="720"/>
        </w:tabs>
      </w:pPr>
    </w:p>
    <w:p w14:paraId="3EAB0FBE" w14:textId="77777777" w:rsidR="008828F3" w:rsidRPr="001D7A9B" w:rsidRDefault="008828F3" w:rsidP="008828F3">
      <w:pPr>
        <w:pStyle w:val="TOCHeading3"/>
        <w:tabs>
          <w:tab w:val="left" w:pos="720"/>
        </w:tabs>
      </w:pPr>
      <w:r w:rsidRPr="001D7A9B">
        <w:t>Date:</w:t>
      </w:r>
    </w:p>
    <w:p w14:paraId="4387B022" w14:textId="77777777" w:rsidR="008828F3" w:rsidRPr="001D7A9B" w:rsidRDefault="008828F3" w:rsidP="008828F3">
      <w:pPr>
        <w:pStyle w:val="TOCHeading3"/>
        <w:tabs>
          <w:tab w:val="left" w:pos="720"/>
        </w:tabs>
      </w:pPr>
    </w:p>
    <w:p w14:paraId="477CE676" w14:textId="77777777" w:rsidR="008828F3" w:rsidRPr="001D7A9B" w:rsidRDefault="008828F3" w:rsidP="008828F3">
      <w:pPr>
        <w:pStyle w:val="TOCHeading3"/>
        <w:tabs>
          <w:tab w:val="left" w:pos="720"/>
        </w:tabs>
      </w:pPr>
    </w:p>
    <w:p w14:paraId="1DA21C1A" w14:textId="77777777" w:rsidR="008828F3" w:rsidRPr="001D7A9B" w:rsidRDefault="008828F3" w:rsidP="008828F3">
      <w:pPr>
        <w:pStyle w:val="TOCHeading3"/>
        <w:tabs>
          <w:tab w:val="left" w:pos="720"/>
        </w:tabs>
      </w:pPr>
    </w:p>
    <w:p w14:paraId="6F1CE61D" w14:textId="77777777" w:rsidR="008828F3" w:rsidRPr="001D7A9B" w:rsidRDefault="008828F3" w:rsidP="008828F3">
      <w:pPr>
        <w:pStyle w:val="TOCHeading3"/>
      </w:pPr>
      <w:r w:rsidRPr="001D7A9B">
        <w:t>Signature:</w:t>
      </w:r>
    </w:p>
    <w:p w14:paraId="42B4CA1D" w14:textId="77777777" w:rsidR="008828F3" w:rsidRPr="001D7A9B" w:rsidRDefault="008828F3" w:rsidP="008828F3"/>
    <w:p w14:paraId="2CBAA3D0" w14:textId="77777777" w:rsidR="008828F3" w:rsidRDefault="008828F3" w:rsidP="008828F3">
      <w:pPr>
        <w:pStyle w:val="Title"/>
        <w:jc w:val="both"/>
        <w:rPr>
          <w:rFonts w:ascii="Calibri Light" w:hAnsi="Calibri Light" w:cs="Arial"/>
          <w:sz w:val="20"/>
        </w:rPr>
      </w:pPr>
    </w:p>
    <w:p w14:paraId="206E7B83" w14:textId="77777777" w:rsidR="008828F3" w:rsidRDefault="008828F3" w:rsidP="008828F3">
      <w:pPr>
        <w:tabs>
          <w:tab w:val="left" w:pos="720"/>
        </w:tabs>
        <w:rPr>
          <w:lang w:eastAsia="en-GB"/>
        </w:rPr>
      </w:pPr>
    </w:p>
    <w:p w14:paraId="49850198" w14:textId="77777777" w:rsidR="008828F3" w:rsidRDefault="008828F3" w:rsidP="008828F3">
      <w:pPr>
        <w:tabs>
          <w:tab w:val="left" w:pos="720"/>
        </w:tabs>
        <w:rPr>
          <w:lang w:eastAsia="en-GB"/>
        </w:rPr>
      </w:pPr>
    </w:p>
    <w:p w14:paraId="0E9AF61E" w14:textId="77777777" w:rsidR="008828F3" w:rsidRDefault="008828F3" w:rsidP="008828F3">
      <w:pPr>
        <w:tabs>
          <w:tab w:val="left" w:pos="720"/>
        </w:tabs>
        <w:rPr>
          <w:lang w:eastAsia="en-GB"/>
        </w:rPr>
      </w:pPr>
    </w:p>
    <w:p w14:paraId="69E0A4D4" w14:textId="77777777" w:rsidR="008828F3" w:rsidRDefault="008828F3" w:rsidP="008828F3">
      <w:pPr>
        <w:tabs>
          <w:tab w:val="left" w:pos="720"/>
        </w:tabs>
        <w:rPr>
          <w:lang w:eastAsia="en-GB"/>
        </w:rPr>
      </w:pPr>
    </w:p>
    <w:p w14:paraId="6A20413D" w14:textId="77777777" w:rsidR="008828F3" w:rsidRDefault="008828F3" w:rsidP="008828F3">
      <w:pPr>
        <w:tabs>
          <w:tab w:val="left" w:pos="720"/>
        </w:tabs>
        <w:rPr>
          <w:lang w:eastAsia="en-GB"/>
        </w:rPr>
      </w:pPr>
    </w:p>
    <w:p w14:paraId="7273B466" w14:textId="77777777" w:rsidR="008828F3" w:rsidRDefault="008828F3" w:rsidP="008828F3">
      <w:pPr>
        <w:tabs>
          <w:tab w:val="left" w:pos="720"/>
        </w:tabs>
        <w:rPr>
          <w:lang w:eastAsia="en-GB"/>
        </w:rPr>
      </w:pPr>
    </w:p>
    <w:p w14:paraId="5BDC94D4" w14:textId="77777777" w:rsidR="008828F3" w:rsidRDefault="008828F3" w:rsidP="008828F3">
      <w:pPr>
        <w:tabs>
          <w:tab w:val="left" w:pos="720"/>
        </w:tabs>
        <w:rPr>
          <w:lang w:eastAsia="en-GB"/>
        </w:rPr>
      </w:pPr>
    </w:p>
    <w:p w14:paraId="384678E2" w14:textId="77777777" w:rsidR="008828F3" w:rsidRDefault="008828F3" w:rsidP="008828F3">
      <w:pPr>
        <w:tabs>
          <w:tab w:val="left" w:pos="720"/>
        </w:tabs>
        <w:rPr>
          <w:lang w:eastAsia="en-GB"/>
        </w:rPr>
      </w:pPr>
    </w:p>
    <w:p w14:paraId="02985736" w14:textId="77777777" w:rsidR="008828F3" w:rsidRDefault="008828F3" w:rsidP="008828F3">
      <w:pPr>
        <w:tabs>
          <w:tab w:val="left" w:pos="720"/>
        </w:tabs>
        <w:rPr>
          <w:lang w:eastAsia="en-GB"/>
        </w:rPr>
      </w:pPr>
    </w:p>
    <w:p w14:paraId="295675AE" w14:textId="77777777" w:rsidR="008828F3" w:rsidRDefault="008828F3" w:rsidP="008828F3">
      <w:pPr>
        <w:tabs>
          <w:tab w:val="left" w:pos="720"/>
        </w:tabs>
        <w:rPr>
          <w:lang w:eastAsia="en-GB"/>
        </w:rPr>
      </w:pPr>
    </w:p>
    <w:p w14:paraId="04A686CF" w14:textId="77777777" w:rsidR="00C948E6" w:rsidRDefault="00C948E6" w:rsidP="00C948E6">
      <w:pPr>
        <w:tabs>
          <w:tab w:val="left" w:pos="720"/>
        </w:tabs>
        <w:rPr>
          <w:lang w:eastAsia="en-GB"/>
        </w:rPr>
      </w:pPr>
    </w:p>
    <w:p w14:paraId="17878E8D" w14:textId="0267F3D1" w:rsidR="00AC3AF1" w:rsidRPr="00EC1A04" w:rsidRDefault="00B3578E" w:rsidP="00AC3AF1">
      <w:pPr>
        <w:pStyle w:val="TOCHeading1"/>
        <w:ind w:left="720" w:hanging="720"/>
      </w:pPr>
      <w:bookmarkStart w:id="6" w:name="_Toc436918899"/>
      <w:bookmarkStart w:id="7" w:name="SixSpec"/>
      <w:bookmarkStart w:id="8" w:name="_Toc436918900"/>
      <w:r>
        <w:lastRenderedPageBreak/>
        <w:t>7</w:t>
      </w:r>
      <w:r w:rsidR="00AC3AF1" w:rsidRPr="00EC1A04">
        <w:t>.0</w:t>
      </w:r>
      <w:r w:rsidR="00AC3AF1" w:rsidRPr="00EC1A04">
        <w:tab/>
      </w:r>
      <w:bookmarkEnd w:id="6"/>
      <w:r w:rsidR="00AC3AF1" w:rsidRPr="00EC1A04">
        <w:t xml:space="preserve">Specification for the Production and Marketing of the University of London, Institute of Historical Research’s </w:t>
      </w:r>
      <w:r w:rsidR="004F5433">
        <w:t>Journal</w:t>
      </w:r>
      <w:r w:rsidR="00AC3AF1" w:rsidRPr="00EC1A04">
        <w:t xml:space="preserve"> </w:t>
      </w:r>
      <w:r w:rsidR="00AC3AF1" w:rsidRPr="00EC1A04">
        <w:rPr>
          <w:i/>
        </w:rPr>
        <w:t>Historical Research</w:t>
      </w:r>
    </w:p>
    <w:bookmarkEnd w:id="7"/>
    <w:p w14:paraId="215B2F69" w14:textId="77777777" w:rsidR="00AC3AF1" w:rsidRPr="00AC3AF1" w:rsidRDefault="00AC3AF1" w:rsidP="00AC3AF1">
      <w:pPr>
        <w:tabs>
          <w:tab w:val="left" w:pos="720"/>
        </w:tabs>
        <w:rPr>
          <w:szCs w:val="20"/>
        </w:rPr>
      </w:pPr>
      <w:r w:rsidRPr="00AC3AF1">
        <w:rPr>
          <w:szCs w:val="20"/>
        </w:rPr>
        <w:t xml:space="preserve">This specification for production and marketing of </w:t>
      </w:r>
      <w:r w:rsidRPr="00AC3AF1">
        <w:rPr>
          <w:i/>
          <w:szCs w:val="20"/>
        </w:rPr>
        <w:t>Historical Research</w:t>
      </w:r>
      <w:r w:rsidRPr="00AC3AF1">
        <w:rPr>
          <w:szCs w:val="20"/>
        </w:rPr>
        <w:t xml:space="preserve"> provides details on all aspects of the service that the University requires.  Publishers should familiarise themselves with this section and propose how they will deliver the Services in the Tender Specification Response Document in this ITT pack.  </w:t>
      </w:r>
    </w:p>
    <w:p w14:paraId="42368684" w14:textId="77777777" w:rsidR="00AC3AF1" w:rsidRPr="00AC3AF1" w:rsidRDefault="00AC3AF1" w:rsidP="00AC3AF1">
      <w:pPr>
        <w:rPr>
          <w:szCs w:val="20"/>
        </w:rPr>
      </w:pPr>
      <w:bookmarkStart w:id="9" w:name="_Hlk518057072"/>
    </w:p>
    <w:p w14:paraId="40D358B5" w14:textId="77777777" w:rsidR="00AC3AF1" w:rsidRPr="00AC3AF1" w:rsidRDefault="00AC3AF1" w:rsidP="00AC3AF1">
      <w:pPr>
        <w:pStyle w:val="Header001"/>
        <w:tabs>
          <w:tab w:val="left" w:pos="720"/>
        </w:tabs>
        <w:rPr>
          <w:szCs w:val="20"/>
        </w:rPr>
      </w:pPr>
      <w:r w:rsidRPr="00AC3AF1">
        <w:rPr>
          <w:szCs w:val="20"/>
        </w:rPr>
        <w:t>Contents</w:t>
      </w:r>
    </w:p>
    <w:p w14:paraId="06FF0108" w14:textId="77777777" w:rsidR="00AC3AF1" w:rsidRPr="00AC3AF1" w:rsidRDefault="00AC3AF1" w:rsidP="00AC3AF1">
      <w:pPr>
        <w:spacing w:after="80"/>
        <w:rPr>
          <w:szCs w:val="20"/>
        </w:rPr>
      </w:pPr>
      <w:r w:rsidRPr="00AC3AF1">
        <w:rPr>
          <w:szCs w:val="20"/>
        </w:rPr>
        <w:t>1.0</w:t>
      </w:r>
      <w:r w:rsidRPr="00AC3AF1">
        <w:rPr>
          <w:szCs w:val="20"/>
        </w:rPr>
        <w:tab/>
        <w:t>Editorial Policy and Content</w:t>
      </w:r>
    </w:p>
    <w:p w14:paraId="7FD74B3F" w14:textId="77777777" w:rsidR="00AC3AF1" w:rsidRPr="00AC3AF1" w:rsidRDefault="00AC3AF1" w:rsidP="00AC3AF1">
      <w:pPr>
        <w:spacing w:after="80"/>
        <w:rPr>
          <w:szCs w:val="20"/>
        </w:rPr>
      </w:pPr>
      <w:r w:rsidRPr="00AC3AF1">
        <w:rPr>
          <w:szCs w:val="20"/>
        </w:rPr>
        <w:t>2.0</w:t>
      </w:r>
      <w:r w:rsidRPr="00AC3AF1">
        <w:rPr>
          <w:szCs w:val="20"/>
        </w:rPr>
        <w:tab/>
        <w:t>Editorial Management</w:t>
      </w:r>
    </w:p>
    <w:p w14:paraId="016EAAB3" w14:textId="77777777" w:rsidR="00AC3AF1" w:rsidRPr="00AC3AF1" w:rsidRDefault="00AC3AF1" w:rsidP="00AC3AF1">
      <w:pPr>
        <w:spacing w:after="80"/>
        <w:rPr>
          <w:szCs w:val="20"/>
        </w:rPr>
      </w:pPr>
      <w:r w:rsidRPr="00AC3AF1">
        <w:rPr>
          <w:szCs w:val="20"/>
        </w:rPr>
        <w:t>3.0</w:t>
      </w:r>
      <w:r w:rsidRPr="00AC3AF1">
        <w:rPr>
          <w:szCs w:val="20"/>
        </w:rPr>
        <w:tab/>
        <w:t>Workflow</w:t>
      </w:r>
    </w:p>
    <w:p w14:paraId="0D973D6B" w14:textId="77777777" w:rsidR="00AC3AF1" w:rsidRPr="00AC3AF1" w:rsidRDefault="00AC3AF1" w:rsidP="00AC3AF1">
      <w:pPr>
        <w:spacing w:after="80"/>
        <w:rPr>
          <w:szCs w:val="20"/>
        </w:rPr>
      </w:pPr>
      <w:r w:rsidRPr="00AC3AF1">
        <w:rPr>
          <w:szCs w:val="20"/>
        </w:rPr>
        <w:t>4.0</w:t>
      </w:r>
      <w:r w:rsidRPr="00AC3AF1">
        <w:rPr>
          <w:szCs w:val="20"/>
        </w:rPr>
        <w:tab/>
        <w:t>Special Issues</w:t>
      </w:r>
    </w:p>
    <w:p w14:paraId="7E1BE1AC" w14:textId="6F13FD2A" w:rsidR="00AC3AF1" w:rsidRPr="00AC3AF1" w:rsidRDefault="00AC3AF1" w:rsidP="00AC3AF1">
      <w:pPr>
        <w:spacing w:after="80"/>
        <w:rPr>
          <w:szCs w:val="20"/>
        </w:rPr>
      </w:pPr>
      <w:r w:rsidRPr="00AC3AF1">
        <w:rPr>
          <w:szCs w:val="20"/>
        </w:rPr>
        <w:t>5.0</w:t>
      </w:r>
      <w:r w:rsidRPr="00AC3AF1">
        <w:rPr>
          <w:szCs w:val="20"/>
        </w:rPr>
        <w:tab/>
      </w:r>
      <w:r w:rsidR="004F5433">
        <w:rPr>
          <w:szCs w:val="20"/>
        </w:rPr>
        <w:t>Journal</w:t>
      </w:r>
      <w:r w:rsidRPr="00AC3AF1">
        <w:rPr>
          <w:szCs w:val="20"/>
        </w:rPr>
        <w:t xml:space="preserve"> Design and Format</w:t>
      </w:r>
    </w:p>
    <w:p w14:paraId="0EAD8AD8" w14:textId="054DF7A0" w:rsidR="00AC3AF1" w:rsidRPr="00AC3AF1" w:rsidRDefault="00AC3AF1" w:rsidP="00AC3AF1">
      <w:pPr>
        <w:spacing w:after="80"/>
        <w:rPr>
          <w:szCs w:val="20"/>
        </w:rPr>
      </w:pPr>
      <w:r w:rsidRPr="00AC3AF1">
        <w:rPr>
          <w:szCs w:val="20"/>
        </w:rPr>
        <w:t>6.0</w:t>
      </w:r>
      <w:r w:rsidRPr="00AC3AF1">
        <w:rPr>
          <w:szCs w:val="20"/>
        </w:rPr>
        <w:tab/>
      </w:r>
      <w:r w:rsidR="004F5433">
        <w:rPr>
          <w:szCs w:val="20"/>
        </w:rPr>
        <w:t>Journal</w:t>
      </w:r>
      <w:r w:rsidRPr="00AC3AF1">
        <w:rPr>
          <w:szCs w:val="20"/>
        </w:rPr>
        <w:t xml:space="preserve"> Production</w:t>
      </w:r>
    </w:p>
    <w:p w14:paraId="32B44C5F" w14:textId="77777777" w:rsidR="00AC3AF1" w:rsidRPr="00AC3AF1" w:rsidRDefault="00AC3AF1" w:rsidP="00AC3AF1">
      <w:pPr>
        <w:spacing w:after="80"/>
        <w:rPr>
          <w:szCs w:val="20"/>
        </w:rPr>
      </w:pPr>
      <w:r w:rsidRPr="00AC3AF1">
        <w:rPr>
          <w:szCs w:val="20"/>
        </w:rPr>
        <w:t>7.0</w:t>
      </w:r>
      <w:r w:rsidRPr="00AC3AF1">
        <w:rPr>
          <w:szCs w:val="20"/>
        </w:rPr>
        <w:tab/>
        <w:t>Fulfilment and Distribution</w:t>
      </w:r>
    </w:p>
    <w:p w14:paraId="49E2B26D" w14:textId="77777777" w:rsidR="00AC3AF1" w:rsidRPr="00AC3AF1" w:rsidRDefault="00AC3AF1" w:rsidP="00AC3AF1">
      <w:pPr>
        <w:spacing w:after="80"/>
        <w:rPr>
          <w:szCs w:val="20"/>
        </w:rPr>
      </w:pPr>
      <w:r w:rsidRPr="00AC3AF1">
        <w:rPr>
          <w:szCs w:val="20"/>
        </w:rPr>
        <w:t>8.0</w:t>
      </w:r>
      <w:r w:rsidRPr="00AC3AF1">
        <w:rPr>
          <w:szCs w:val="20"/>
        </w:rPr>
        <w:tab/>
        <w:t>Contract &amp; Security Management</w:t>
      </w:r>
    </w:p>
    <w:p w14:paraId="18E3D83E" w14:textId="6E2391AE" w:rsidR="00AC3AF1" w:rsidRPr="00AC3AF1" w:rsidRDefault="00AC3AF1" w:rsidP="00AC3AF1">
      <w:pPr>
        <w:spacing w:after="80"/>
        <w:rPr>
          <w:szCs w:val="20"/>
        </w:rPr>
      </w:pPr>
      <w:r w:rsidRPr="00AC3AF1">
        <w:rPr>
          <w:szCs w:val="20"/>
        </w:rPr>
        <w:t>9.0</w:t>
      </w:r>
      <w:r w:rsidRPr="00AC3AF1">
        <w:rPr>
          <w:szCs w:val="20"/>
        </w:rPr>
        <w:tab/>
        <w:t xml:space="preserve">Development of the </w:t>
      </w:r>
      <w:r w:rsidR="004F5433">
        <w:rPr>
          <w:szCs w:val="20"/>
        </w:rPr>
        <w:t>Journal</w:t>
      </w:r>
    </w:p>
    <w:p w14:paraId="77EB716D" w14:textId="77777777" w:rsidR="00AC3AF1" w:rsidRPr="00AC3AF1" w:rsidRDefault="00AC3AF1" w:rsidP="00AC3AF1">
      <w:pPr>
        <w:spacing w:after="80"/>
        <w:rPr>
          <w:szCs w:val="20"/>
        </w:rPr>
      </w:pPr>
      <w:r w:rsidRPr="00AC3AF1">
        <w:rPr>
          <w:szCs w:val="20"/>
        </w:rPr>
        <w:t>10.0</w:t>
      </w:r>
      <w:r w:rsidRPr="00AC3AF1">
        <w:rPr>
          <w:szCs w:val="20"/>
        </w:rPr>
        <w:tab/>
        <w:t>Marketing and Promotion</w:t>
      </w:r>
    </w:p>
    <w:p w14:paraId="1E6B5790" w14:textId="77777777" w:rsidR="00AC3AF1" w:rsidRPr="00AC3AF1" w:rsidRDefault="00AC3AF1" w:rsidP="00AC3AF1">
      <w:pPr>
        <w:spacing w:after="80"/>
        <w:rPr>
          <w:szCs w:val="20"/>
        </w:rPr>
      </w:pPr>
      <w:r w:rsidRPr="00AC3AF1">
        <w:rPr>
          <w:szCs w:val="20"/>
        </w:rPr>
        <w:t>11.0</w:t>
      </w:r>
      <w:r w:rsidRPr="00AC3AF1">
        <w:rPr>
          <w:szCs w:val="20"/>
        </w:rPr>
        <w:tab/>
        <w:t>Copyright, Permissions and Licensing</w:t>
      </w:r>
    </w:p>
    <w:p w14:paraId="170AF79F" w14:textId="77777777" w:rsidR="00AC3AF1" w:rsidRPr="00AC3AF1" w:rsidRDefault="00AC3AF1" w:rsidP="00AC3AF1">
      <w:pPr>
        <w:spacing w:after="80"/>
        <w:rPr>
          <w:szCs w:val="20"/>
        </w:rPr>
      </w:pPr>
      <w:r w:rsidRPr="00AC3AF1">
        <w:rPr>
          <w:szCs w:val="20"/>
        </w:rPr>
        <w:t>12.0</w:t>
      </w:r>
      <w:r w:rsidRPr="00AC3AF1">
        <w:rPr>
          <w:szCs w:val="20"/>
        </w:rPr>
        <w:tab/>
        <w:t>The Publisher Presentation</w:t>
      </w:r>
      <w:r w:rsidRPr="00AC3AF1">
        <w:rPr>
          <w:szCs w:val="20"/>
        </w:rPr>
        <w:tab/>
      </w:r>
    </w:p>
    <w:p w14:paraId="1ACA4D1B" w14:textId="77777777" w:rsidR="00AC3AF1" w:rsidRPr="00AC3AF1" w:rsidRDefault="00AC3AF1" w:rsidP="00AC3AF1">
      <w:pPr>
        <w:spacing w:after="80"/>
        <w:rPr>
          <w:szCs w:val="20"/>
        </w:rPr>
      </w:pPr>
      <w:r w:rsidRPr="00AC3AF1">
        <w:rPr>
          <w:szCs w:val="20"/>
        </w:rPr>
        <w:t>13.0</w:t>
      </w:r>
      <w:r w:rsidRPr="00AC3AF1">
        <w:rPr>
          <w:szCs w:val="20"/>
        </w:rPr>
        <w:tab/>
        <w:t>Service Sustainability</w:t>
      </w:r>
    </w:p>
    <w:p w14:paraId="5DFCBD14" w14:textId="77777777" w:rsidR="00AC3AF1" w:rsidRDefault="00AC3AF1" w:rsidP="00AC3AF1">
      <w:pPr>
        <w:spacing w:after="80"/>
        <w:rPr>
          <w:szCs w:val="20"/>
        </w:rPr>
      </w:pPr>
      <w:r w:rsidRPr="00AC3AF1">
        <w:rPr>
          <w:szCs w:val="20"/>
        </w:rPr>
        <w:t>14.0</w:t>
      </w:r>
      <w:r w:rsidRPr="00AC3AF1">
        <w:rPr>
          <w:szCs w:val="20"/>
        </w:rPr>
        <w:tab/>
        <w:t>Equalities</w:t>
      </w:r>
    </w:p>
    <w:p w14:paraId="37C0749F" w14:textId="5F8443BC" w:rsidR="00E57368" w:rsidRPr="00AC3AF1" w:rsidRDefault="00E57368" w:rsidP="00E57368">
      <w:pPr>
        <w:spacing w:after="80"/>
        <w:rPr>
          <w:szCs w:val="20"/>
        </w:rPr>
      </w:pPr>
      <w:r w:rsidRPr="00AC3AF1">
        <w:rPr>
          <w:szCs w:val="20"/>
        </w:rPr>
        <w:t>15.0</w:t>
      </w:r>
      <w:r w:rsidRPr="00AC3AF1">
        <w:rPr>
          <w:szCs w:val="20"/>
        </w:rPr>
        <w:tab/>
      </w:r>
      <w:r>
        <w:rPr>
          <w:szCs w:val="20"/>
        </w:rPr>
        <w:t>Contract Terms &amp; Conditions</w:t>
      </w:r>
    </w:p>
    <w:p w14:paraId="43EE91EA" w14:textId="3490F255" w:rsidR="00AC3AF1" w:rsidRPr="00AC3AF1" w:rsidRDefault="00AC3AF1" w:rsidP="00AC3AF1">
      <w:pPr>
        <w:spacing w:after="80"/>
        <w:rPr>
          <w:szCs w:val="20"/>
        </w:rPr>
      </w:pPr>
      <w:r w:rsidRPr="00AC3AF1">
        <w:rPr>
          <w:szCs w:val="20"/>
        </w:rPr>
        <w:t>1</w:t>
      </w:r>
      <w:r w:rsidR="00E57368">
        <w:rPr>
          <w:szCs w:val="20"/>
        </w:rPr>
        <w:t>6</w:t>
      </w:r>
      <w:r w:rsidRPr="00AC3AF1">
        <w:rPr>
          <w:szCs w:val="20"/>
        </w:rPr>
        <w:t>.0</w:t>
      </w:r>
      <w:r w:rsidRPr="00AC3AF1">
        <w:rPr>
          <w:szCs w:val="20"/>
        </w:rPr>
        <w:tab/>
        <w:t>Ownership and Financial Offer</w:t>
      </w:r>
    </w:p>
    <w:p w14:paraId="3F54EA01" w14:textId="77777777" w:rsidR="00AC3AF1" w:rsidRPr="00AC3AF1" w:rsidRDefault="00AC3AF1" w:rsidP="00AC3AF1">
      <w:pPr>
        <w:rPr>
          <w:szCs w:val="20"/>
        </w:rPr>
      </w:pPr>
    </w:p>
    <w:p w14:paraId="37A1F8E9" w14:textId="77777777" w:rsidR="00AC3AF1" w:rsidRPr="00AC3AF1" w:rsidRDefault="00AC3AF1" w:rsidP="00AC3AF1">
      <w:pPr>
        <w:pStyle w:val="Header001"/>
        <w:rPr>
          <w:color w:val="CC0000"/>
          <w:szCs w:val="20"/>
        </w:rPr>
      </w:pPr>
      <w:r w:rsidRPr="00AC3AF1">
        <w:rPr>
          <w:color w:val="CC0000"/>
          <w:szCs w:val="20"/>
        </w:rPr>
        <w:t>1.0</w:t>
      </w:r>
      <w:r w:rsidRPr="00AC3AF1">
        <w:rPr>
          <w:color w:val="CC0000"/>
          <w:szCs w:val="20"/>
        </w:rPr>
        <w:tab/>
        <w:t>Editorial Policy and Content</w:t>
      </w:r>
    </w:p>
    <w:p w14:paraId="5BD6E699" w14:textId="2EDE427B" w:rsidR="00AC3AF1" w:rsidRPr="00AC3AF1" w:rsidRDefault="00AC3AF1" w:rsidP="00AC3AF1">
      <w:pPr>
        <w:ind w:left="720" w:hanging="720"/>
        <w:rPr>
          <w:szCs w:val="20"/>
        </w:rPr>
      </w:pPr>
      <w:r w:rsidRPr="00AC3AF1">
        <w:rPr>
          <w:szCs w:val="20"/>
        </w:rPr>
        <w:t>1.1</w:t>
      </w:r>
      <w:r w:rsidRPr="00AC3AF1">
        <w:rPr>
          <w:szCs w:val="20"/>
        </w:rPr>
        <w:tab/>
      </w:r>
      <w:r w:rsidRPr="00901540">
        <w:rPr>
          <w:i/>
          <w:szCs w:val="20"/>
        </w:rPr>
        <w:t>Historical Research</w:t>
      </w:r>
      <w:r w:rsidRPr="00AC3AF1">
        <w:rPr>
          <w:szCs w:val="20"/>
        </w:rPr>
        <w:t xml:space="preserve"> publishes original articles which make a significant contribution to the development of the discipline. Its content covers a wide geographical and temporal span (from the early middle ages into the 21st century), and represents a variety of approaches and methodologies, including social, political, urban, intellectual and cultural history. Articles are usually between 8,000 and 14,000 words including references, but longer articles are sometimes published. The </w:t>
      </w:r>
      <w:r w:rsidR="004F5433">
        <w:rPr>
          <w:szCs w:val="20"/>
        </w:rPr>
        <w:t>Journal</w:t>
      </w:r>
      <w:r w:rsidRPr="00AC3AF1">
        <w:rPr>
          <w:szCs w:val="20"/>
        </w:rPr>
        <w:t xml:space="preserve"> also reserves space for the publication of important short notes and documents. </w:t>
      </w:r>
    </w:p>
    <w:p w14:paraId="5E596142" w14:textId="77777777" w:rsidR="00AC3AF1" w:rsidRPr="00AC3AF1" w:rsidRDefault="00AC3AF1" w:rsidP="00AC3AF1">
      <w:pPr>
        <w:rPr>
          <w:szCs w:val="20"/>
        </w:rPr>
      </w:pPr>
    </w:p>
    <w:p w14:paraId="25F50D7A" w14:textId="609D370B" w:rsidR="00AC3AF1" w:rsidRPr="00AC3AF1" w:rsidRDefault="00AC3AF1" w:rsidP="00AC3AF1">
      <w:pPr>
        <w:ind w:left="720" w:hanging="720"/>
        <w:rPr>
          <w:szCs w:val="20"/>
        </w:rPr>
      </w:pPr>
      <w:r w:rsidRPr="00AC3AF1">
        <w:rPr>
          <w:szCs w:val="20"/>
        </w:rPr>
        <w:t xml:space="preserve">1.2 </w:t>
      </w:r>
      <w:r w:rsidRPr="00AC3AF1">
        <w:rPr>
          <w:szCs w:val="20"/>
        </w:rPr>
        <w:tab/>
        <w:t xml:space="preserve">Most of the articles published in the </w:t>
      </w:r>
      <w:r w:rsidR="004F5433">
        <w:rPr>
          <w:szCs w:val="20"/>
        </w:rPr>
        <w:t>Journal</w:t>
      </w:r>
      <w:r w:rsidRPr="00AC3AF1">
        <w:rPr>
          <w:szCs w:val="20"/>
        </w:rPr>
        <w:t xml:space="preserve"> are unsolicited submissions (of which around 100 are received each year), although authors are frequently encouraged informally to submit. Submissions have substantially increased over the last few years and appear to continue to be doing so. They are received from the UK and internationally and from historians at all stages of their careers. The </w:t>
      </w:r>
      <w:r w:rsidR="004F5433">
        <w:rPr>
          <w:szCs w:val="20"/>
        </w:rPr>
        <w:t>Journal</w:t>
      </w:r>
      <w:r w:rsidRPr="00AC3AF1">
        <w:rPr>
          <w:szCs w:val="20"/>
        </w:rPr>
        <w:t xml:space="preserve"> is particularly committed to encouraging early career researchers and first-time authors. This aim is formalized with the Pollard Prize which offers publication to the best seminar delivered at the IHR by a postgraduate or first-year postdoctoral student each year. The </w:t>
      </w:r>
      <w:r w:rsidRPr="00901540">
        <w:rPr>
          <w:i/>
          <w:szCs w:val="20"/>
        </w:rPr>
        <w:t>Historical Research</w:t>
      </w:r>
      <w:r w:rsidRPr="00AC3AF1">
        <w:rPr>
          <w:szCs w:val="20"/>
        </w:rPr>
        <w:t xml:space="preserve"> </w:t>
      </w:r>
      <w:r w:rsidR="00901540">
        <w:rPr>
          <w:szCs w:val="20"/>
        </w:rPr>
        <w:t xml:space="preserve">annual </w:t>
      </w:r>
      <w:r w:rsidRPr="00AC3AF1">
        <w:rPr>
          <w:szCs w:val="20"/>
        </w:rPr>
        <w:t xml:space="preserve">lecture is a prestigious lecture which opens the IHR’s annual 2-day Conference and which is subsequently published in the </w:t>
      </w:r>
      <w:r w:rsidR="004F5433">
        <w:rPr>
          <w:szCs w:val="20"/>
        </w:rPr>
        <w:t>Journal</w:t>
      </w:r>
      <w:r w:rsidRPr="00AC3AF1">
        <w:rPr>
          <w:szCs w:val="20"/>
        </w:rPr>
        <w:t xml:space="preserve">. It has previously been given by Lucy Worsley, John Morrill and Tristram Hunt. </w:t>
      </w:r>
    </w:p>
    <w:p w14:paraId="4512B565" w14:textId="77777777" w:rsidR="00AC3AF1" w:rsidRPr="00AC3AF1" w:rsidRDefault="00AC3AF1" w:rsidP="00AC3AF1">
      <w:pPr>
        <w:ind w:left="720" w:hanging="720"/>
        <w:rPr>
          <w:szCs w:val="20"/>
        </w:rPr>
      </w:pPr>
    </w:p>
    <w:p w14:paraId="79C5C6BE" w14:textId="59EC41EF" w:rsidR="00AC3AF1" w:rsidRPr="00AC3AF1" w:rsidRDefault="00AC3AF1" w:rsidP="00AC3AF1">
      <w:pPr>
        <w:ind w:left="720" w:hanging="720"/>
        <w:rPr>
          <w:szCs w:val="20"/>
        </w:rPr>
      </w:pPr>
      <w:r w:rsidRPr="00AC3AF1">
        <w:rPr>
          <w:szCs w:val="20"/>
        </w:rPr>
        <w:t>1.3</w:t>
      </w:r>
      <w:r w:rsidRPr="00AC3AF1">
        <w:rPr>
          <w:szCs w:val="20"/>
        </w:rPr>
        <w:tab/>
        <w:t xml:space="preserve">The </w:t>
      </w:r>
      <w:r w:rsidR="004F5433">
        <w:rPr>
          <w:szCs w:val="20"/>
        </w:rPr>
        <w:t>Journal</w:t>
      </w:r>
      <w:r w:rsidRPr="00AC3AF1">
        <w:rPr>
          <w:szCs w:val="20"/>
        </w:rPr>
        <w:t xml:space="preserve"> currently runs to 800 pages per year (approximately 40 articles), published in four issues online and in print (February, May, August and November).</w:t>
      </w:r>
    </w:p>
    <w:p w14:paraId="33666C2C" w14:textId="77777777" w:rsidR="00AC3AF1" w:rsidRPr="00AC3AF1" w:rsidRDefault="00AC3AF1" w:rsidP="00AC3AF1">
      <w:pPr>
        <w:rPr>
          <w:szCs w:val="20"/>
        </w:rPr>
      </w:pPr>
    </w:p>
    <w:p w14:paraId="7B50A547" w14:textId="77777777" w:rsidR="00AC3AF1" w:rsidRPr="00AC3AF1" w:rsidRDefault="00AC3AF1" w:rsidP="00AC3AF1">
      <w:pPr>
        <w:pStyle w:val="Header001"/>
        <w:rPr>
          <w:szCs w:val="20"/>
        </w:rPr>
      </w:pPr>
      <w:r w:rsidRPr="00AC3AF1">
        <w:rPr>
          <w:szCs w:val="20"/>
        </w:rPr>
        <w:t>The Successful Publisher Will:</w:t>
      </w:r>
    </w:p>
    <w:p w14:paraId="5FE19811" w14:textId="3E82C8C7" w:rsidR="00AC3AF1" w:rsidRPr="00AC3AF1" w:rsidRDefault="00AC3AF1" w:rsidP="00A61E35">
      <w:pPr>
        <w:pStyle w:val="ListParagraph"/>
        <w:numPr>
          <w:ilvl w:val="0"/>
          <w:numId w:val="30"/>
        </w:numPr>
        <w:ind w:left="360"/>
        <w:rPr>
          <w:rFonts w:eastAsiaTheme="minorHAnsi"/>
        </w:rPr>
      </w:pPr>
      <w:r w:rsidRPr="00AC3AF1">
        <w:rPr>
          <w:rFonts w:eastAsiaTheme="minorHAnsi"/>
        </w:rPr>
        <w:t xml:space="preserve">Help the University and the IHR to attract high quality contributions to the </w:t>
      </w:r>
      <w:r w:rsidR="004F5433">
        <w:rPr>
          <w:rFonts w:eastAsiaTheme="minorHAnsi"/>
        </w:rPr>
        <w:t>Journal</w:t>
      </w:r>
      <w:r w:rsidRPr="00AC3AF1">
        <w:rPr>
          <w:rFonts w:eastAsiaTheme="minorHAnsi"/>
        </w:rPr>
        <w:t xml:space="preserve"> and encourage early career researchers.</w:t>
      </w:r>
    </w:p>
    <w:p w14:paraId="6C93A701" w14:textId="39C4BA44" w:rsidR="00AC3AF1" w:rsidRPr="00AC3AF1" w:rsidRDefault="00AC3AF1" w:rsidP="00A61E35">
      <w:pPr>
        <w:pStyle w:val="ListParagraph"/>
        <w:numPr>
          <w:ilvl w:val="0"/>
          <w:numId w:val="30"/>
        </w:numPr>
        <w:ind w:left="360"/>
      </w:pPr>
      <w:r w:rsidRPr="00AC3AF1">
        <w:rPr>
          <w:rFonts w:eastAsiaTheme="minorHAnsi"/>
        </w:rPr>
        <w:t>Support and fund the Pollard Prize</w:t>
      </w:r>
      <w:r w:rsidRPr="00AC3AF1">
        <w:t xml:space="preserve"> with a book prize </w:t>
      </w:r>
      <w:r w:rsidR="00E57368">
        <w:t xml:space="preserve">valued at </w:t>
      </w:r>
      <w:r w:rsidRPr="00AC3AF1">
        <w:t>£500 for the winner and a runner up prize of £200.</w:t>
      </w:r>
    </w:p>
    <w:p w14:paraId="777AC19A" w14:textId="77777777" w:rsidR="00AC3AF1" w:rsidRPr="00AC3AF1" w:rsidRDefault="00AC3AF1" w:rsidP="00A61E35">
      <w:pPr>
        <w:pStyle w:val="ListParagraph"/>
        <w:numPr>
          <w:ilvl w:val="0"/>
          <w:numId w:val="30"/>
        </w:numPr>
        <w:ind w:left="360"/>
        <w:rPr>
          <w:rFonts w:eastAsiaTheme="minorHAnsi"/>
        </w:rPr>
      </w:pPr>
      <w:r w:rsidRPr="00AC3AF1">
        <w:rPr>
          <w:rFonts w:eastAsiaTheme="minorHAnsi"/>
        </w:rPr>
        <w:lastRenderedPageBreak/>
        <w:t xml:space="preserve">Support and fund the </w:t>
      </w:r>
      <w:r w:rsidRPr="00901540">
        <w:rPr>
          <w:rFonts w:eastAsiaTheme="minorHAnsi"/>
          <w:i/>
        </w:rPr>
        <w:t>Historical Research</w:t>
      </w:r>
      <w:r w:rsidRPr="00AC3AF1">
        <w:rPr>
          <w:rFonts w:eastAsiaTheme="minorHAnsi"/>
        </w:rPr>
        <w:t xml:space="preserve"> annual lecture, at an approximate value of £1,500.</w:t>
      </w:r>
    </w:p>
    <w:p w14:paraId="3B62350B" w14:textId="77777777" w:rsidR="00AC3AF1" w:rsidRPr="00AC3AF1" w:rsidRDefault="00AC3AF1" w:rsidP="00AC3AF1">
      <w:pPr>
        <w:rPr>
          <w:rFonts w:eastAsiaTheme="minorHAnsi"/>
          <w:szCs w:val="20"/>
        </w:rPr>
      </w:pPr>
    </w:p>
    <w:p w14:paraId="4199C9D4" w14:textId="77777777" w:rsidR="00AC3AF1" w:rsidRPr="00AC3AF1" w:rsidRDefault="00AC3AF1" w:rsidP="00AC3AF1">
      <w:pPr>
        <w:pStyle w:val="Header001"/>
        <w:rPr>
          <w:color w:val="CC0000"/>
          <w:szCs w:val="20"/>
        </w:rPr>
      </w:pPr>
      <w:r w:rsidRPr="00AC3AF1">
        <w:rPr>
          <w:color w:val="CC0000"/>
          <w:szCs w:val="20"/>
        </w:rPr>
        <w:t>2.0</w:t>
      </w:r>
      <w:r w:rsidRPr="00AC3AF1">
        <w:rPr>
          <w:color w:val="CC0000"/>
          <w:szCs w:val="20"/>
        </w:rPr>
        <w:tab/>
        <w:t>Editorial Management</w:t>
      </w:r>
    </w:p>
    <w:p w14:paraId="43E093E5" w14:textId="26A2F635" w:rsidR="00AC3AF1" w:rsidRPr="00AC3AF1" w:rsidRDefault="00AC3AF1" w:rsidP="00AC3AF1">
      <w:pPr>
        <w:ind w:left="720" w:hanging="720"/>
        <w:rPr>
          <w:szCs w:val="20"/>
        </w:rPr>
      </w:pPr>
      <w:r w:rsidRPr="00AC3AF1">
        <w:rPr>
          <w:szCs w:val="20"/>
        </w:rPr>
        <w:t>2.1</w:t>
      </w:r>
      <w:r w:rsidRPr="00AC3AF1">
        <w:rPr>
          <w:szCs w:val="20"/>
        </w:rPr>
        <w:tab/>
        <w:t xml:space="preserve">The Director of the IHR (Professor Jo Fox) is </w:t>
      </w:r>
      <w:r w:rsidRPr="00901540">
        <w:rPr>
          <w:i/>
          <w:szCs w:val="20"/>
        </w:rPr>
        <w:t>ex officio</w:t>
      </w:r>
      <w:r w:rsidRPr="00AC3AF1">
        <w:rPr>
          <w:szCs w:val="20"/>
        </w:rPr>
        <w:t xml:space="preserve"> the Editor of </w:t>
      </w:r>
      <w:r w:rsidRPr="00901540">
        <w:rPr>
          <w:i/>
          <w:szCs w:val="20"/>
        </w:rPr>
        <w:t>Historical Research</w:t>
      </w:r>
      <w:r w:rsidRPr="00AC3AF1">
        <w:rPr>
          <w:szCs w:val="20"/>
        </w:rPr>
        <w:t xml:space="preserve">. Up until now the overall strategy of the </w:t>
      </w:r>
      <w:r w:rsidR="004F5433">
        <w:rPr>
          <w:szCs w:val="20"/>
        </w:rPr>
        <w:t>Journal</w:t>
      </w:r>
      <w:r w:rsidRPr="00AC3AF1">
        <w:rPr>
          <w:szCs w:val="20"/>
        </w:rPr>
        <w:t xml:space="preserve"> has been determined by the Editor supported by the IHR’s Publications Committee. The day to day running of the </w:t>
      </w:r>
      <w:r w:rsidR="004F5433">
        <w:rPr>
          <w:szCs w:val="20"/>
        </w:rPr>
        <w:t>Journal</w:t>
      </w:r>
      <w:r w:rsidRPr="00AC3AF1">
        <w:rPr>
          <w:szCs w:val="20"/>
        </w:rPr>
        <w:t xml:space="preserve"> is undertaken by the Executive Editor (Dr Julie Spraggon, employed full-time by the IHR, but not exclusively on </w:t>
      </w:r>
      <w:r w:rsidRPr="004E0104">
        <w:rPr>
          <w:i/>
          <w:szCs w:val="20"/>
        </w:rPr>
        <w:t>Historical Research</w:t>
      </w:r>
      <w:r w:rsidRPr="00AC3AF1">
        <w:rPr>
          <w:szCs w:val="20"/>
        </w:rPr>
        <w:t xml:space="preserve">) and the Assistant Editor (Sara Charles, 2 days per week). The </w:t>
      </w:r>
      <w:r w:rsidR="004F5433">
        <w:rPr>
          <w:szCs w:val="20"/>
        </w:rPr>
        <w:t>Journal</w:t>
      </w:r>
      <w:r w:rsidRPr="00AC3AF1">
        <w:rPr>
          <w:szCs w:val="20"/>
        </w:rPr>
        <w:t xml:space="preserve"> has never had an editorial board but we would like to look into establishing a small advisory board consisting of academics at all stages of their careers, and with international representation. </w:t>
      </w:r>
    </w:p>
    <w:p w14:paraId="199695C8" w14:textId="77777777" w:rsidR="00AC3AF1" w:rsidRPr="00AC3AF1" w:rsidRDefault="00AC3AF1" w:rsidP="00AC3AF1">
      <w:pPr>
        <w:rPr>
          <w:szCs w:val="20"/>
        </w:rPr>
      </w:pPr>
    </w:p>
    <w:p w14:paraId="40FCC81D" w14:textId="77777777" w:rsidR="00AC3AF1" w:rsidRPr="00AC3AF1" w:rsidRDefault="00AC3AF1" w:rsidP="00AC3AF1">
      <w:pPr>
        <w:pStyle w:val="Header001"/>
        <w:rPr>
          <w:szCs w:val="20"/>
        </w:rPr>
      </w:pPr>
      <w:r w:rsidRPr="00AC3AF1">
        <w:rPr>
          <w:szCs w:val="20"/>
        </w:rPr>
        <w:t>The Successful Publisher Will:</w:t>
      </w:r>
    </w:p>
    <w:p w14:paraId="3C95CBB0" w14:textId="77777777" w:rsidR="00AC3AF1" w:rsidRPr="00AC3AF1" w:rsidRDefault="00AC3AF1" w:rsidP="00A61E35">
      <w:pPr>
        <w:pStyle w:val="ListParagraph"/>
        <w:numPr>
          <w:ilvl w:val="0"/>
          <w:numId w:val="29"/>
        </w:numPr>
        <w:rPr>
          <w:rFonts w:eastAsiaTheme="minorHAnsi"/>
        </w:rPr>
      </w:pPr>
      <w:r w:rsidRPr="00AC3AF1">
        <w:rPr>
          <w:rFonts w:eastAsiaTheme="minorHAnsi"/>
        </w:rPr>
        <w:t>Provide professional advice to help the IHR establish an advisory editorial board and provide support for expenses.</w:t>
      </w:r>
    </w:p>
    <w:p w14:paraId="59B3FFE5" w14:textId="77777777" w:rsidR="00AC3AF1" w:rsidRPr="00AC3AF1" w:rsidRDefault="00AC3AF1" w:rsidP="00AC3AF1">
      <w:pPr>
        <w:rPr>
          <w:szCs w:val="20"/>
        </w:rPr>
      </w:pPr>
    </w:p>
    <w:p w14:paraId="696CCFAD" w14:textId="77777777" w:rsidR="00AC3AF1" w:rsidRPr="00AC3AF1" w:rsidRDefault="00AC3AF1" w:rsidP="00AC3AF1">
      <w:pPr>
        <w:pStyle w:val="Header001"/>
        <w:rPr>
          <w:color w:val="CC0000"/>
          <w:szCs w:val="20"/>
        </w:rPr>
      </w:pPr>
      <w:r w:rsidRPr="00AC3AF1">
        <w:rPr>
          <w:color w:val="CC0000"/>
          <w:szCs w:val="20"/>
        </w:rPr>
        <w:t>3.0</w:t>
      </w:r>
      <w:r w:rsidRPr="00AC3AF1">
        <w:rPr>
          <w:color w:val="CC0000"/>
          <w:szCs w:val="20"/>
        </w:rPr>
        <w:tab/>
        <w:t>Workflow</w:t>
      </w:r>
    </w:p>
    <w:p w14:paraId="0E6817BC" w14:textId="77777777" w:rsidR="00AC3AF1" w:rsidRPr="00AC3AF1" w:rsidRDefault="00AC3AF1" w:rsidP="00AC3AF1">
      <w:pPr>
        <w:ind w:left="720" w:hanging="720"/>
        <w:rPr>
          <w:szCs w:val="20"/>
        </w:rPr>
      </w:pPr>
      <w:r w:rsidRPr="00AC3AF1">
        <w:rPr>
          <w:szCs w:val="20"/>
        </w:rPr>
        <w:t>3.1</w:t>
      </w:r>
      <w:r w:rsidRPr="00AC3AF1">
        <w:rPr>
          <w:szCs w:val="20"/>
        </w:rPr>
        <w:tab/>
        <w:t xml:space="preserve">Since 2015 submission and review have been managed online through ScholarOne Manuscripts. Articles are peer reviewed by two independent experts chosen by the executive editor from UK or international institutions. The reviewing process is double blinded. The standard of articles submitted for publication in </w:t>
      </w:r>
      <w:r w:rsidRPr="004E0104">
        <w:rPr>
          <w:i/>
          <w:szCs w:val="20"/>
        </w:rPr>
        <w:t>Historical Research</w:t>
      </w:r>
      <w:r w:rsidRPr="00AC3AF1">
        <w:rPr>
          <w:szCs w:val="20"/>
        </w:rPr>
        <w:t xml:space="preserve"> is generally high, but even so approximately 60% of articles are rejected, and very few are accepted for publication without at least minor changes. </w:t>
      </w:r>
    </w:p>
    <w:p w14:paraId="4A6352C0" w14:textId="77777777" w:rsidR="00AC3AF1" w:rsidRPr="00AC3AF1" w:rsidRDefault="00AC3AF1" w:rsidP="00AC3AF1">
      <w:pPr>
        <w:rPr>
          <w:szCs w:val="20"/>
        </w:rPr>
      </w:pPr>
    </w:p>
    <w:p w14:paraId="5F6A6637" w14:textId="66E17C11" w:rsidR="00AC3AF1" w:rsidRPr="00AC3AF1" w:rsidRDefault="00AC3AF1" w:rsidP="00AC3AF1">
      <w:pPr>
        <w:ind w:left="720" w:hanging="720"/>
        <w:rPr>
          <w:szCs w:val="20"/>
        </w:rPr>
      </w:pPr>
      <w:r w:rsidRPr="00AC3AF1">
        <w:rPr>
          <w:szCs w:val="20"/>
        </w:rPr>
        <w:t>3.2</w:t>
      </w:r>
      <w:r w:rsidRPr="00AC3AF1">
        <w:rPr>
          <w:szCs w:val="20"/>
        </w:rPr>
        <w:tab/>
        <w:t xml:space="preserve">The time allowed for initial peer review is usually between 6 and 12 weeks. Once a set of reports has been received, the executive editor decides whether to accept a particular article for publication in the </w:t>
      </w:r>
      <w:r w:rsidR="004F5433">
        <w:rPr>
          <w:szCs w:val="20"/>
        </w:rPr>
        <w:t>Journal</w:t>
      </w:r>
      <w:r w:rsidRPr="00AC3AF1">
        <w:rPr>
          <w:szCs w:val="20"/>
        </w:rPr>
        <w:t xml:space="preserve">. The </w:t>
      </w:r>
      <w:r w:rsidR="004F5433">
        <w:rPr>
          <w:szCs w:val="20"/>
        </w:rPr>
        <w:t>Journal</w:t>
      </w:r>
      <w:r w:rsidRPr="00AC3AF1">
        <w:rPr>
          <w:szCs w:val="20"/>
        </w:rPr>
        <w:t xml:space="preserve"> requires two positive reports for acceptance. </w:t>
      </w:r>
    </w:p>
    <w:p w14:paraId="0FE03D5A" w14:textId="77777777" w:rsidR="00AC3AF1" w:rsidRPr="00AC3AF1" w:rsidRDefault="00AC3AF1" w:rsidP="00AC3AF1">
      <w:pPr>
        <w:rPr>
          <w:szCs w:val="20"/>
        </w:rPr>
      </w:pPr>
    </w:p>
    <w:p w14:paraId="289E525B" w14:textId="77777777" w:rsidR="00AC3AF1" w:rsidRPr="00AC3AF1" w:rsidRDefault="00AC3AF1" w:rsidP="00AC3AF1">
      <w:pPr>
        <w:ind w:left="720" w:hanging="720"/>
        <w:rPr>
          <w:szCs w:val="20"/>
        </w:rPr>
      </w:pPr>
      <w:r w:rsidRPr="00AC3AF1">
        <w:rPr>
          <w:szCs w:val="20"/>
        </w:rPr>
        <w:t>3.3</w:t>
      </w:r>
      <w:r w:rsidRPr="00AC3AF1">
        <w:rPr>
          <w:szCs w:val="20"/>
        </w:rPr>
        <w:tab/>
        <w:t xml:space="preserve">All copyediting is done in-house by the executive and assistant editor. Edited articles are checked by the author and any queries answered, and then are passed to the Publisher (via ScholarOne) for typesetting. Proofs are read by authors and the executive and assistant editors, but corrected proofs checked by the editorial team only. Articles are then immediately published online. </w:t>
      </w:r>
    </w:p>
    <w:p w14:paraId="5CCA2A6C" w14:textId="77777777" w:rsidR="00AC3AF1" w:rsidRPr="00AC3AF1" w:rsidRDefault="00AC3AF1" w:rsidP="00AC3AF1">
      <w:pPr>
        <w:rPr>
          <w:szCs w:val="20"/>
        </w:rPr>
      </w:pPr>
    </w:p>
    <w:p w14:paraId="52CA685F" w14:textId="7FFA8B9C" w:rsidR="00AC3AF1" w:rsidRPr="00AC3AF1" w:rsidRDefault="00AC3AF1" w:rsidP="00AC3AF1">
      <w:pPr>
        <w:ind w:left="720" w:hanging="720"/>
        <w:rPr>
          <w:szCs w:val="20"/>
        </w:rPr>
      </w:pPr>
      <w:r w:rsidRPr="00AC3AF1">
        <w:rPr>
          <w:szCs w:val="20"/>
        </w:rPr>
        <w:t>3.4</w:t>
      </w:r>
      <w:r w:rsidRPr="00AC3AF1">
        <w:rPr>
          <w:szCs w:val="20"/>
        </w:rPr>
        <w:tab/>
        <w:t xml:space="preserve">The Table of Contents for each issue of the </w:t>
      </w:r>
      <w:r w:rsidR="004F5433">
        <w:rPr>
          <w:szCs w:val="20"/>
        </w:rPr>
        <w:t>Journal</w:t>
      </w:r>
      <w:r w:rsidRPr="00AC3AF1">
        <w:rPr>
          <w:szCs w:val="20"/>
        </w:rPr>
        <w:t xml:space="preserve"> is drawn up by the Executive Editor and corresponds as far as possible with the order in which articles were accepted for publication, while ensuring a chronologically and thematically balanced issue. Most of the articles in each issue are selected from those already published on Early View. Proofs for the fully compiled issue and cover are sent to the Executive Editor for checking. Authors deal directly with the Publisher about PDF versions of the final article and any offprints required. The authors are all sent a free copy of the printed issue in which their article appears. </w:t>
      </w:r>
    </w:p>
    <w:p w14:paraId="3A12D702" w14:textId="77777777" w:rsidR="00AC3AF1" w:rsidRPr="00AC3AF1" w:rsidRDefault="00AC3AF1" w:rsidP="00AC3AF1">
      <w:pPr>
        <w:rPr>
          <w:szCs w:val="20"/>
        </w:rPr>
      </w:pPr>
    </w:p>
    <w:p w14:paraId="7FCF410A" w14:textId="77777777" w:rsidR="00AC3AF1" w:rsidRPr="00AC3AF1" w:rsidRDefault="00AC3AF1" w:rsidP="00AC3AF1">
      <w:pPr>
        <w:pStyle w:val="Header001"/>
        <w:rPr>
          <w:szCs w:val="20"/>
        </w:rPr>
      </w:pPr>
      <w:r w:rsidRPr="00AC3AF1">
        <w:rPr>
          <w:szCs w:val="20"/>
        </w:rPr>
        <w:t>The Successful Publisher Will:</w:t>
      </w:r>
    </w:p>
    <w:p w14:paraId="4CFF0A41" w14:textId="042706B7" w:rsidR="00AC3AF1" w:rsidRPr="00AC3AF1" w:rsidRDefault="00AC3AF1" w:rsidP="00A61E35">
      <w:pPr>
        <w:pStyle w:val="ListParagraph"/>
        <w:numPr>
          <w:ilvl w:val="0"/>
          <w:numId w:val="28"/>
        </w:numPr>
        <w:rPr>
          <w:rFonts w:eastAsiaTheme="minorHAnsi"/>
        </w:rPr>
      </w:pPr>
      <w:r w:rsidRPr="00AC3AF1">
        <w:rPr>
          <w:rFonts w:eastAsiaTheme="minorHAnsi"/>
        </w:rPr>
        <w:t xml:space="preserve">For the Contract term, develop a quality management methodology that will ensure the efficient and effective production of the IHR </w:t>
      </w:r>
      <w:r w:rsidR="004F5433">
        <w:rPr>
          <w:rFonts w:eastAsiaTheme="minorHAnsi"/>
        </w:rPr>
        <w:t>Journal</w:t>
      </w:r>
      <w:r w:rsidRPr="00AC3AF1">
        <w:rPr>
          <w:rFonts w:eastAsiaTheme="minorHAnsi"/>
        </w:rPr>
        <w:t>.</w:t>
      </w:r>
    </w:p>
    <w:p w14:paraId="6F392F8F" w14:textId="77777777" w:rsidR="00AC3AF1" w:rsidRPr="00AC3AF1" w:rsidRDefault="00AC3AF1" w:rsidP="00A61E35">
      <w:pPr>
        <w:pStyle w:val="ListParagraph"/>
        <w:numPr>
          <w:ilvl w:val="0"/>
          <w:numId w:val="28"/>
        </w:numPr>
        <w:rPr>
          <w:rFonts w:eastAsiaTheme="minorHAnsi"/>
        </w:rPr>
      </w:pPr>
      <w:r w:rsidRPr="00AC3AF1">
        <w:rPr>
          <w:rFonts w:eastAsiaTheme="minorHAnsi"/>
        </w:rPr>
        <w:t>Work collaboratively with the IHR to maintain an efficient workflow, for the term of the Contract.</w:t>
      </w:r>
    </w:p>
    <w:p w14:paraId="7FE279E1" w14:textId="77777777" w:rsidR="00AC3AF1" w:rsidRPr="00AC3AF1" w:rsidRDefault="00AC3AF1" w:rsidP="00A61E35">
      <w:pPr>
        <w:pStyle w:val="ListParagraph"/>
        <w:numPr>
          <w:ilvl w:val="0"/>
          <w:numId w:val="28"/>
        </w:numPr>
        <w:rPr>
          <w:rFonts w:eastAsiaTheme="minorHAnsi"/>
        </w:rPr>
      </w:pPr>
      <w:r w:rsidRPr="00AC3AF1">
        <w:rPr>
          <w:rFonts w:eastAsiaTheme="minorHAnsi"/>
        </w:rPr>
        <w:t>Host an online submissions site which will be managed by the IHR editorial team.</w:t>
      </w:r>
    </w:p>
    <w:p w14:paraId="2E6AB389" w14:textId="7AD211C4" w:rsidR="00AC3AF1" w:rsidRPr="00AC3AF1" w:rsidRDefault="00AC3AF1" w:rsidP="00A61E35">
      <w:pPr>
        <w:pStyle w:val="ListParagraph"/>
        <w:numPr>
          <w:ilvl w:val="0"/>
          <w:numId w:val="28"/>
        </w:numPr>
        <w:rPr>
          <w:rFonts w:eastAsiaTheme="minorHAnsi"/>
        </w:rPr>
      </w:pPr>
      <w:r w:rsidRPr="00AC3AF1">
        <w:rPr>
          <w:rFonts w:eastAsiaTheme="minorHAnsi"/>
        </w:rPr>
        <w:t xml:space="preserve">Provide an incentivisation plan to encourage reviewer participation.  An example would be free online access to the </w:t>
      </w:r>
      <w:r w:rsidR="004F5433">
        <w:rPr>
          <w:rFonts w:eastAsiaTheme="minorHAnsi"/>
        </w:rPr>
        <w:t>Journal</w:t>
      </w:r>
      <w:r w:rsidRPr="00AC3AF1">
        <w:rPr>
          <w:rFonts w:eastAsiaTheme="minorHAnsi"/>
        </w:rPr>
        <w:t xml:space="preserve"> for a limited period.</w:t>
      </w:r>
    </w:p>
    <w:p w14:paraId="4E765FEB" w14:textId="77777777" w:rsidR="00AC3AF1" w:rsidRPr="00AC3AF1" w:rsidRDefault="00AC3AF1" w:rsidP="00AC3AF1">
      <w:pPr>
        <w:rPr>
          <w:szCs w:val="20"/>
        </w:rPr>
      </w:pPr>
    </w:p>
    <w:p w14:paraId="2E4A8959" w14:textId="77777777" w:rsidR="00AC3AF1" w:rsidRPr="00AC3AF1" w:rsidRDefault="00AC3AF1" w:rsidP="00AC3AF1">
      <w:pPr>
        <w:pStyle w:val="Header001"/>
        <w:rPr>
          <w:color w:val="CC0000"/>
          <w:szCs w:val="20"/>
        </w:rPr>
      </w:pPr>
      <w:r w:rsidRPr="00AC3AF1">
        <w:rPr>
          <w:color w:val="CC0000"/>
          <w:szCs w:val="20"/>
        </w:rPr>
        <w:t>4.0</w:t>
      </w:r>
      <w:r w:rsidRPr="00AC3AF1">
        <w:rPr>
          <w:color w:val="CC0000"/>
          <w:szCs w:val="20"/>
        </w:rPr>
        <w:tab/>
        <w:t>Special Issues</w:t>
      </w:r>
    </w:p>
    <w:p w14:paraId="7C83E00A" w14:textId="76CCB253" w:rsidR="00AC3AF1" w:rsidRDefault="00AC3AF1" w:rsidP="00AC3AF1">
      <w:pPr>
        <w:ind w:left="720" w:hanging="720"/>
        <w:rPr>
          <w:szCs w:val="20"/>
        </w:rPr>
      </w:pPr>
      <w:r w:rsidRPr="00AC3AF1">
        <w:rPr>
          <w:szCs w:val="20"/>
        </w:rPr>
        <w:t>4.1</w:t>
      </w:r>
      <w:r w:rsidRPr="00AC3AF1">
        <w:rPr>
          <w:szCs w:val="20"/>
        </w:rPr>
        <w:tab/>
        <w:t xml:space="preserve">The </w:t>
      </w:r>
      <w:r w:rsidR="004F5433">
        <w:rPr>
          <w:szCs w:val="20"/>
        </w:rPr>
        <w:t>Journal</w:t>
      </w:r>
      <w:r w:rsidRPr="00AC3AF1">
        <w:rPr>
          <w:szCs w:val="20"/>
        </w:rPr>
        <w:t xml:space="preserve"> occasionally produces special issues which are accommodated within the normal publishing schedule (rather than produced as supplements). These are normally guest-edited by invitation or are the result of a proposal approved by the editorial team and the IHR’s Publications Committee. Special issues are undertaken only every three or four years because of the extra work involved. Previous special issues have included The Centenary of the Russian Revolution: New Directions in Research (ed. Matthew Rendle); Early Medieval Law in Context (ed. Jenny Benham); and Who Was Henry VII? The 500th Anniversary of the Death of the First Tudor King (ed. Mark Horrowitz). We are currently planning a special issue to mark the centenary of the IHR in 2021 on ‘Historical Futures’.</w:t>
      </w:r>
    </w:p>
    <w:p w14:paraId="0A5578E4" w14:textId="77777777" w:rsidR="00901540" w:rsidRPr="00AC3AF1" w:rsidRDefault="00901540" w:rsidP="00AC3AF1">
      <w:pPr>
        <w:ind w:left="720" w:hanging="720"/>
        <w:rPr>
          <w:szCs w:val="20"/>
        </w:rPr>
      </w:pPr>
    </w:p>
    <w:p w14:paraId="6A36CF20" w14:textId="77777777" w:rsidR="00AC3AF1" w:rsidRPr="00AC3AF1" w:rsidRDefault="00AC3AF1" w:rsidP="00AC3AF1">
      <w:pPr>
        <w:ind w:left="720" w:hanging="720"/>
        <w:rPr>
          <w:szCs w:val="20"/>
        </w:rPr>
      </w:pPr>
      <w:r w:rsidRPr="00AC3AF1">
        <w:rPr>
          <w:szCs w:val="20"/>
        </w:rPr>
        <w:lastRenderedPageBreak/>
        <w:t>4.2</w:t>
      </w:r>
      <w:r w:rsidRPr="00AC3AF1">
        <w:rPr>
          <w:szCs w:val="20"/>
        </w:rPr>
        <w:tab/>
      </w:r>
      <w:r w:rsidRPr="004E0104">
        <w:rPr>
          <w:i/>
          <w:szCs w:val="20"/>
        </w:rPr>
        <w:t>Historical Research</w:t>
      </w:r>
      <w:r w:rsidRPr="00AC3AF1">
        <w:rPr>
          <w:szCs w:val="20"/>
        </w:rPr>
        <w:t xml:space="preserve"> also produces annual virtual issues using some of the best of our past and present articles and including multimedia content, such as conference podcasts, when available. These thematic issues are often linked to a current event or anniversary. Last year’s issue highlighted selected articles by women authors as a tie-in to the IHR/KCL conference on London women historians. Access to virtual issues is freely available for a fixed term; this is available for a minimum of 6 months, after which they would be available to subscribe in the usual way. </w:t>
      </w:r>
    </w:p>
    <w:p w14:paraId="53B4E341" w14:textId="77777777" w:rsidR="00AC3AF1" w:rsidRPr="00AC3AF1" w:rsidRDefault="00AC3AF1" w:rsidP="00AC3AF1">
      <w:pPr>
        <w:ind w:left="720" w:hanging="720"/>
        <w:rPr>
          <w:szCs w:val="20"/>
        </w:rPr>
      </w:pPr>
    </w:p>
    <w:p w14:paraId="5D7F0C47" w14:textId="77777777" w:rsidR="00AC3AF1" w:rsidRPr="00AC3AF1" w:rsidRDefault="00AC3AF1" w:rsidP="00AC3AF1">
      <w:pPr>
        <w:pStyle w:val="Header001"/>
        <w:rPr>
          <w:szCs w:val="20"/>
        </w:rPr>
      </w:pPr>
      <w:r w:rsidRPr="00AC3AF1">
        <w:rPr>
          <w:szCs w:val="20"/>
        </w:rPr>
        <w:t>The Successful Publisher Will:</w:t>
      </w:r>
    </w:p>
    <w:p w14:paraId="6E06ED8F" w14:textId="77777777" w:rsidR="00AC3AF1" w:rsidRPr="00AC3AF1" w:rsidRDefault="00AC3AF1" w:rsidP="00A61E35">
      <w:pPr>
        <w:pStyle w:val="ListParagraph"/>
        <w:numPr>
          <w:ilvl w:val="0"/>
          <w:numId w:val="27"/>
        </w:numPr>
        <w:rPr>
          <w:rFonts w:eastAsiaTheme="majorEastAsia"/>
        </w:rPr>
      </w:pPr>
      <w:r w:rsidRPr="00AC3AF1">
        <w:rPr>
          <w:rFonts w:eastAsiaTheme="majorEastAsia"/>
        </w:rPr>
        <w:t xml:space="preserve">Provide individual cover designs and marketing for special issues and an extra print run (of around 100 copies) for one-off, non-subscription sales. </w:t>
      </w:r>
    </w:p>
    <w:p w14:paraId="1AD48B20" w14:textId="77777777" w:rsidR="00AC3AF1" w:rsidRPr="00AC3AF1" w:rsidRDefault="00AC3AF1" w:rsidP="00A61E35">
      <w:pPr>
        <w:pStyle w:val="ListParagraph"/>
        <w:numPr>
          <w:ilvl w:val="0"/>
          <w:numId w:val="27"/>
        </w:numPr>
        <w:rPr>
          <w:rFonts w:eastAsiaTheme="minorHAnsi"/>
        </w:rPr>
      </w:pPr>
      <w:r w:rsidRPr="00AC3AF1">
        <w:rPr>
          <w:rFonts w:eastAsiaTheme="majorEastAsia"/>
        </w:rPr>
        <w:t>Share the cost or provide financial support for special issues.</w:t>
      </w:r>
      <w:r w:rsidRPr="00AC3AF1">
        <w:rPr>
          <w:rFonts w:eastAsiaTheme="minorHAnsi"/>
        </w:rPr>
        <w:t xml:space="preserve"> </w:t>
      </w:r>
    </w:p>
    <w:p w14:paraId="66EA0DFC" w14:textId="6A513276" w:rsidR="00AC3AF1" w:rsidRPr="00AC3AF1" w:rsidRDefault="00AC3AF1" w:rsidP="00A61E35">
      <w:pPr>
        <w:pStyle w:val="ListParagraph"/>
        <w:numPr>
          <w:ilvl w:val="0"/>
          <w:numId w:val="27"/>
        </w:numPr>
        <w:rPr>
          <w:rFonts w:eastAsiaTheme="minorHAnsi"/>
        </w:rPr>
      </w:pPr>
      <w:r w:rsidRPr="00AC3AF1">
        <w:rPr>
          <w:rFonts w:eastAsiaTheme="minorHAnsi"/>
        </w:rPr>
        <w:t xml:space="preserve">Offer free access to virtual issues and feature these prominently on the </w:t>
      </w:r>
      <w:r w:rsidR="004F5433">
        <w:rPr>
          <w:rFonts w:eastAsiaTheme="minorHAnsi"/>
        </w:rPr>
        <w:t>Journal</w:t>
      </w:r>
      <w:r w:rsidRPr="00AC3AF1">
        <w:rPr>
          <w:rFonts w:eastAsiaTheme="minorHAnsi"/>
        </w:rPr>
        <w:t>’s web pages.</w:t>
      </w:r>
    </w:p>
    <w:p w14:paraId="3C2761B3" w14:textId="77777777" w:rsidR="00AC3AF1" w:rsidRPr="00AC3AF1" w:rsidRDefault="00AC3AF1" w:rsidP="00AC3AF1">
      <w:pPr>
        <w:rPr>
          <w:szCs w:val="20"/>
        </w:rPr>
      </w:pPr>
    </w:p>
    <w:p w14:paraId="4DDBF21C" w14:textId="3A4716D4" w:rsidR="00AC3AF1" w:rsidRPr="00AC3AF1" w:rsidRDefault="00AC3AF1" w:rsidP="00AC3AF1">
      <w:pPr>
        <w:pStyle w:val="Header001"/>
        <w:rPr>
          <w:color w:val="CC0000"/>
          <w:szCs w:val="20"/>
        </w:rPr>
      </w:pPr>
      <w:bookmarkStart w:id="10" w:name="_Hlk515370101"/>
      <w:r w:rsidRPr="00AC3AF1">
        <w:rPr>
          <w:color w:val="CC0000"/>
          <w:szCs w:val="20"/>
        </w:rPr>
        <w:t>5.0</w:t>
      </w:r>
      <w:r w:rsidRPr="00AC3AF1">
        <w:rPr>
          <w:color w:val="CC0000"/>
          <w:szCs w:val="20"/>
        </w:rPr>
        <w:tab/>
      </w:r>
      <w:r w:rsidR="004F5433">
        <w:rPr>
          <w:color w:val="CC0000"/>
          <w:szCs w:val="20"/>
        </w:rPr>
        <w:t>Journal</w:t>
      </w:r>
      <w:r w:rsidRPr="00AC3AF1">
        <w:rPr>
          <w:color w:val="CC0000"/>
          <w:szCs w:val="20"/>
        </w:rPr>
        <w:t xml:space="preserve"> Design and Format</w:t>
      </w:r>
    </w:p>
    <w:p w14:paraId="09E3ED19" w14:textId="3E86CA85" w:rsidR="00AC3AF1" w:rsidRPr="00AC3AF1" w:rsidRDefault="00AC3AF1" w:rsidP="00AC3AF1">
      <w:pPr>
        <w:ind w:left="720" w:hanging="720"/>
        <w:rPr>
          <w:szCs w:val="20"/>
        </w:rPr>
      </w:pPr>
      <w:r w:rsidRPr="00AC3AF1">
        <w:rPr>
          <w:szCs w:val="20"/>
        </w:rPr>
        <w:t xml:space="preserve">5.1 </w:t>
      </w:r>
      <w:r w:rsidRPr="00AC3AF1">
        <w:rPr>
          <w:szCs w:val="20"/>
        </w:rPr>
        <w:tab/>
        <w:t xml:space="preserve">The </w:t>
      </w:r>
      <w:r w:rsidR="004F5433">
        <w:rPr>
          <w:szCs w:val="20"/>
        </w:rPr>
        <w:t>Journal</w:t>
      </w:r>
      <w:r w:rsidRPr="00AC3AF1">
        <w:rPr>
          <w:szCs w:val="20"/>
        </w:rPr>
        <w:t xml:space="preserve"> was last redesigned in 2011 with a new cover and larger format (it currently measures 246 x 170 mm). Images and other supplemental materials are included with articles, in colour online and in black and white in print. </w:t>
      </w:r>
    </w:p>
    <w:bookmarkEnd w:id="10"/>
    <w:p w14:paraId="080B9228" w14:textId="77777777" w:rsidR="00AC3AF1" w:rsidRPr="00AC3AF1" w:rsidRDefault="00AC3AF1" w:rsidP="00AC3AF1">
      <w:pPr>
        <w:rPr>
          <w:szCs w:val="20"/>
        </w:rPr>
      </w:pPr>
    </w:p>
    <w:p w14:paraId="3EF2B33E" w14:textId="22A54919" w:rsidR="00AC3AF1" w:rsidRPr="00AC3AF1" w:rsidRDefault="00AC3AF1" w:rsidP="00AC3AF1">
      <w:pPr>
        <w:ind w:left="720" w:hanging="720"/>
        <w:rPr>
          <w:szCs w:val="20"/>
        </w:rPr>
      </w:pPr>
      <w:r w:rsidRPr="00AC3AF1">
        <w:rPr>
          <w:szCs w:val="20"/>
        </w:rPr>
        <w:t>5.4</w:t>
      </w:r>
      <w:r w:rsidRPr="00AC3AF1">
        <w:rPr>
          <w:szCs w:val="20"/>
        </w:rPr>
        <w:tab/>
        <w:t xml:space="preserve">The Publisher will manage all advertising in the </w:t>
      </w:r>
      <w:r w:rsidR="004F5433">
        <w:rPr>
          <w:szCs w:val="20"/>
        </w:rPr>
        <w:t>Journal</w:t>
      </w:r>
      <w:r w:rsidRPr="00AC3AF1">
        <w:rPr>
          <w:szCs w:val="20"/>
        </w:rPr>
        <w:t xml:space="preserve">, though it generally carries very little advertising. If filler pages are required, the IHR will provide news of upcoming publications or events. </w:t>
      </w:r>
    </w:p>
    <w:p w14:paraId="7FD31987" w14:textId="77777777" w:rsidR="00AC3AF1" w:rsidRPr="00AC3AF1" w:rsidRDefault="00AC3AF1" w:rsidP="00AC3AF1">
      <w:pPr>
        <w:rPr>
          <w:szCs w:val="20"/>
        </w:rPr>
      </w:pPr>
    </w:p>
    <w:p w14:paraId="60873F3C" w14:textId="77777777" w:rsidR="00AC3AF1" w:rsidRPr="00AC3AF1" w:rsidRDefault="00AC3AF1" w:rsidP="00AC3AF1">
      <w:pPr>
        <w:pStyle w:val="Header001"/>
        <w:rPr>
          <w:szCs w:val="20"/>
        </w:rPr>
      </w:pPr>
      <w:r w:rsidRPr="00AC3AF1">
        <w:rPr>
          <w:szCs w:val="20"/>
        </w:rPr>
        <w:t>The Successful Publisher Will:</w:t>
      </w:r>
    </w:p>
    <w:p w14:paraId="3F91CFEA" w14:textId="12B5DA7F" w:rsidR="00AC3AF1" w:rsidRPr="00AC3AF1" w:rsidRDefault="00AC3AF1" w:rsidP="00A61E35">
      <w:pPr>
        <w:pStyle w:val="ListParagraph"/>
        <w:numPr>
          <w:ilvl w:val="0"/>
          <w:numId w:val="26"/>
        </w:numPr>
        <w:rPr>
          <w:rFonts w:eastAsiaTheme="minorHAnsi"/>
        </w:rPr>
      </w:pPr>
      <w:r w:rsidRPr="00AC3AF1">
        <w:rPr>
          <w:rFonts w:eastAsiaTheme="minorHAnsi"/>
        </w:rPr>
        <w:t xml:space="preserve">Manage and monitor all </w:t>
      </w:r>
      <w:r w:rsidR="004F5433">
        <w:rPr>
          <w:rFonts w:eastAsiaTheme="minorHAnsi"/>
        </w:rPr>
        <w:t>Journal</w:t>
      </w:r>
      <w:r w:rsidRPr="00AC3AF1">
        <w:rPr>
          <w:rFonts w:eastAsiaTheme="minorHAnsi"/>
        </w:rPr>
        <w:t xml:space="preserve"> advertising.</w:t>
      </w:r>
    </w:p>
    <w:p w14:paraId="57E22C28" w14:textId="43781999" w:rsidR="00AC3AF1" w:rsidRPr="00AC3AF1" w:rsidRDefault="00AC3AF1" w:rsidP="00A61E35">
      <w:pPr>
        <w:pStyle w:val="ListParagraph"/>
        <w:numPr>
          <w:ilvl w:val="0"/>
          <w:numId w:val="26"/>
        </w:numPr>
        <w:rPr>
          <w:rFonts w:eastAsiaTheme="minorHAnsi"/>
        </w:rPr>
      </w:pPr>
      <w:r w:rsidRPr="00AC3AF1">
        <w:rPr>
          <w:rFonts w:eastAsiaTheme="minorHAnsi"/>
        </w:rPr>
        <w:t xml:space="preserve">Design and implement a new, lively, up-to-date cover with images for each issue or volume, which also emphasizes the connection to the </w:t>
      </w:r>
      <w:r w:rsidR="004F5433">
        <w:rPr>
          <w:rFonts w:eastAsiaTheme="minorHAnsi"/>
        </w:rPr>
        <w:t>Journal</w:t>
      </w:r>
      <w:r w:rsidRPr="00AC3AF1">
        <w:rPr>
          <w:rFonts w:eastAsiaTheme="minorHAnsi"/>
        </w:rPr>
        <w:t>’s identity as part of the IHR.</w:t>
      </w:r>
    </w:p>
    <w:p w14:paraId="1AC4E6CE" w14:textId="77777777" w:rsidR="00AC3AF1" w:rsidRPr="00AC3AF1" w:rsidRDefault="00AC3AF1" w:rsidP="00A61E35">
      <w:pPr>
        <w:pStyle w:val="ListParagraph"/>
        <w:numPr>
          <w:ilvl w:val="0"/>
          <w:numId w:val="26"/>
        </w:numPr>
        <w:rPr>
          <w:rFonts w:eastAsiaTheme="minorHAnsi"/>
        </w:rPr>
      </w:pPr>
      <w:r w:rsidRPr="00AC3AF1">
        <w:rPr>
          <w:rFonts w:eastAsiaTheme="minorHAnsi"/>
        </w:rPr>
        <w:t>Provide provision for free colour images (16 per volume) at no additional cost.</w:t>
      </w:r>
    </w:p>
    <w:p w14:paraId="0ED7325F" w14:textId="0EC36B4D" w:rsidR="00AC3AF1" w:rsidRPr="00AC3AF1" w:rsidRDefault="00AC3AF1" w:rsidP="00A61E35">
      <w:pPr>
        <w:pStyle w:val="ListParagraph"/>
        <w:numPr>
          <w:ilvl w:val="0"/>
          <w:numId w:val="26"/>
        </w:numPr>
        <w:rPr>
          <w:rFonts w:eastAsiaTheme="minorHAnsi"/>
        </w:rPr>
      </w:pPr>
      <w:r w:rsidRPr="00AC3AF1">
        <w:rPr>
          <w:rFonts w:eastAsiaTheme="minorHAnsi"/>
        </w:rPr>
        <w:t xml:space="preserve">Provide a paper weight of 80gsm (matt) for the printed </w:t>
      </w:r>
      <w:r w:rsidR="004F5433">
        <w:rPr>
          <w:rFonts w:eastAsiaTheme="minorHAnsi"/>
        </w:rPr>
        <w:t>Journal</w:t>
      </w:r>
      <w:r w:rsidRPr="00AC3AF1">
        <w:rPr>
          <w:rFonts w:eastAsiaTheme="minorHAnsi"/>
        </w:rPr>
        <w:t>.</w:t>
      </w:r>
    </w:p>
    <w:p w14:paraId="70B42F90" w14:textId="77777777" w:rsidR="00AC3AF1" w:rsidRPr="00AC3AF1" w:rsidRDefault="00AC3AF1" w:rsidP="00AC3AF1">
      <w:pPr>
        <w:rPr>
          <w:szCs w:val="20"/>
        </w:rPr>
      </w:pPr>
    </w:p>
    <w:p w14:paraId="4B91AB56" w14:textId="3FC129EE" w:rsidR="00AC3AF1" w:rsidRPr="00AC3AF1" w:rsidRDefault="00AC3AF1" w:rsidP="00AC3AF1">
      <w:pPr>
        <w:pStyle w:val="Header001"/>
        <w:rPr>
          <w:color w:val="CC0000"/>
          <w:szCs w:val="20"/>
        </w:rPr>
      </w:pPr>
      <w:r w:rsidRPr="00AC3AF1">
        <w:rPr>
          <w:color w:val="CC0000"/>
          <w:szCs w:val="20"/>
        </w:rPr>
        <w:t>6.0</w:t>
      </w:r>
      <w:r w:rsidRPr="00AC3AF1">
        <w:rPr>
          <w:color w:val="CC0000"/>
          <w:szCs w:val="20"/>
        </w:rPr>
        <w:tab/>
      </w:r>
      <w:r w:rsidR="004F5433">
        <w:rPr>
          <w:color w:val="CC0000"/>
          <w:szCs w:val="20"/>
        </w:rPr>
        <w:t>Journal</w:t>
      </w:r>
      <w:r w:rsidRPr="00AC3AF1">
        <w:rPr>
          <w:color w:val="CC0000"/>
          <w:szCs w:val="20"/>
        </w:rPr>
        <w:t xml:space="preserve"> Production</w:t>
      </w:r>
    </w:p>
    <w:p w14:paraId="2E66DE2E" w14:textId="7CAA7C76" w:rsidR="00AC3AF1" w:rsidRPr="00AC3AF1" w:rsidRDefault="00AC3AF1" w:rsidP="00AC3AF1">
      <w:pPr>
        <w:ind w:left="720" w:hanging="720"/>
        <w:rPr>
          <w:szCs w:val="20"/>
        </w:rPr>
      </w:pPr>
      <w:r w:rsidRPr="00AC3AF1">
        <w:rPr>
          <w:szCs w:val="20"/>
        </w:rPr>
        <w:t>6.1</w:t>
      </w:r>
      <w:r w:rsidRPr="00AC3AF1">
        <w:rPr>
          <w:szCs w:val="20"/>
        </w:rPr>
        <w:tab/>
        <w:t xml:space="preserve">The production of the </w:t>
      </w:r>
      <w:r w:rsidR="004F5433">
        <w:rPr>
          <w:szCs w:val="20"/>
        </w:rPr>
        <w:t>Journal</w:t>
      </w:r>
      <w:r w:rsidRPr="00AC3AF1">
        <w:rPr>
          <w:szCs w:val="20"/>
        </w:rPr>
        <w:t xml:space="preserve"> is handled either directly by the Publisher, or by firms to whom they have contracted elements of the work, such as typesetting. All production costs (typesetting, corrections, covers, paper, printing and binding, offprints etc.) are currently deducted from the proceeds of the </w:t>
      </w:r>
      <w:r w:rsidR="004F5433">
        <w:rPr>
          <w:szCs w:val="20"/>
        </w:rPr>
        <w:t>Journal</w:t>
      </w:r>
      <w:r w:rsidRPr="00AC3AF1">
        <w:rPr>
          <w:szCs w:val="20"/>
        </w:rPr>
        <w:t xml:space="preserve"> each year. The print run is fixed annually by the Publisher, after consultation with the IHR as to the numbers on its membership list. </w:t>
      </w:r>
    </w:p>
    <w:p w14:paraId="3B665FAE" w14:textId="77777777" w:rsidR="00AC3AF1" w:rsidRPr="00AC3AF1" w:rsidRDefault="00AC3AF1" w:rsidP="00AC3AF1">
      <w:pPr>
        <w:ind w:left="720" w:hanging="720"/>
        <w:rPr>
          <w:szCs w:val="20"/>
        </w:rPr>
      </w:pPr>
    </w:p>
    <w:p w14:paraId="61716F4D" w14:textId="107AE4B1" w:rsidR="00AC3AF1" w:rsidRPr="00AC3AF1" w:rsidRDefault="00AC3AF1" w:rsidP="00AC3AF1">
      <w:pPr>
        <w:ind w:left="720" w:hanging="720"/>
        <w:rPr>
          <w:szCs w:val="20"/>
        </w:rPr>
      </w:pPr>
      <w:r w:rsidRPr="00AC3AF1">
        <w:rPr>
          <w:szCs w:val="20"/>
        </w:rPr>
        <w:t>6.2</w:t>
      </w:r>
      <w:r w:rsidRPr="00AC3AF1">
        <w:rPr>
          <w:szCs w:val="20"/>
        </w:rPr>
        <w:tab/>
        <w:t xml:space="preserve">The </w:t>
      </w:r>
      <w:r w:rsidR="004F5433">
        <w:rPr>
          <w:szCs w:val="20"/>
        </w:rPr>
        <w:t>Journal</w:t>
      </w:r>
      <w:r w:rsidRPr="00AC3AF1">
        <w:rPr>
          <w:szCs w:val="20"/>
        </w:rPr>
        <w:t xml:space="preserve"> is published four times a year (February, May, August and November) and it is very important to the IHR that the </w:t>
      </w:r>
      <w:r w:rsidR="004F5433">
        <w:rPr>
          <w:szCs w:val="20"/>
        </w:rPr>
        <w:t>Journal</w:t>
      </w:r>
      <w:r w:rsidRPr="00AC3AF1">
        <w:rPr>
          <w:szCs w:val="20"/>
        </w:rPr>
        <w:t xml:space="preserve"> always appears on schedule.</w:t>
      </w:r>
    </w:p>
    <w:p w14:paraId="57C7B5B0" w14:textId="77777777" w:rsidR="00AC3AF1" w:rsidRPr="00AC3AF1" w:rsidRDefault="00AC3AF1" w:rsidP="00AC3AF1">
      <w:pPr>
        <w:rPr>
          <w:szCs w:val="20"/>
        </w:rPr>
      </w:pPr>
    </w:p>
    <w:p w14:paraId="2391FD2D" w14:textId="77777777" w:rsidR="00AC3AF1" w:rsidRPr="00AC3AF1" w:rsidRDefault="00AC3AF1" w:rsidP="00AC3AF1">
      <w:pPr>
        <w:pStyle w:val="Header001"/>
        <w:rPr>
          <w:szCs w:val="20"/>
        </w:rPr>
      </w:pPr>
      <w:r w:rsidRPr="00AC3AF1">
        <w:rPr>
          <w:szCs w:val="20"/>
        </w:rPr>
        <w:t>The Successful Publisher Will:</w:t>
      </w:r>
    </w:p>
    <w:p w14:paraId="32AA71D4" w14:textId="10ABC8BD" w:rsidR="00AC3AF1" w:rsidRPr="00AC3AF1" w:rsidRDefault="00AC3AF1" w:rsidP="00A61E35">
      <w:pPr>
        <w:pStyle w:val="ListParagraph"/>
        <w:numPr>
          <w:ilvl w:val="0"/>
          <w:numId w:val="31"/>
        </w:numPr>
        <w:rPr>
          <w:rFonts w:eastAsiaTheme="minorHAnsi"/>
        </w:rPr>
      </w:pPr>
      <w:r w:rsidRPr="00AC3AF1">
        <w:rPr>
          <w:rFonts w:eastAsiaTheme="minorHAnsi"/>
        </w:rPr>
        <w:t xml:space="preserve">For the Contract term, develop a quality production methodology that will ensure the efficient and effective production of the IHR </w:t>
      </w:r>
      <w:r w:rsidR="004F5433">
        <w:rPr>
          <w:rFonts w:eastAsiaTheme="minorHAnsi"/>
        </w:rPr>
        <w:t>Journal</w:t>
      </w:r>
      <w:r w:rsidRPr="00AC3AF1">
        <w:rPr>
          <w:rFonts w:eastAsiaTheme="minorHAnsi"/>
        </w:rPr>
        <w:t>.</w:t>
      </w:r>
    </w:p>
    <w:p w14:paraId="4FDD9A9F" w14:textId="77777777" w:rsidR="00AC3AF1" w:rsidRPr="00AC3AF1" w:rsidRDefault="00AC3AF1" w:rsidP="00A61E35">
      <w:pPr>
        <w:pStyle w:val="ListParagraph"/>
        <w:numPr>
          <w:ilvl w:val="0"/>
          <w:numId w:val="31"/>
        </w:numPr>
        <w:rPr>
          <w:rFonts w:eastAsiaTheme="minorHAnsi"/>
        </w:rPr>
      </w:pPr>
      <w:r w:rsidRPr="00AC3AF1">
        <w:rPr>
          <w:rFonts w:eastAsiaTheme="minorHAnsi"/>
        </w:rPr>
        <w:t xml:space="preserve">Manage all aspects of production to a very high standard. </w:t>
      </w:r>
    </w:p>
    <w:p w14:paraId="03819FFB" w14:textId="30097609" w:rsidR="00AC3AF1" w:rsidRPr="00AC3AF1" w:rsidRDefault="00AC3AF1" w:rsidP="00A61E35">
      <w:pPr>
        <w:pStyle w:val="ListParagraph"/>
        <w:numPr>
          <w:ilvl w:val="0"/>
          <w:numId w:val="31"/>
        </w:numPr>
        <w:rPr>
          <w:rFonts w:eastAsiaTheme="minorHAnsi"/>
        </w:rPr>
      </w:pPr>
      <w:r w:rsidRPr="00AC3AF1">
        <w:rPr>
          <w:rFonts w:eastAsiaTheme="minorHAnsi"/>
        </w:rPr>
        <w:t xml:space="preserve">Publish four issues of the </w:t>
      </w:r>
      <w:r w:rsidR="004F5433">
        <w:rPr>
          <w:rFonts w:eastAsiaTheme="minorHAnsi"/>
        </w:rPr>
        <w:t>Journal</w:t>
      </w:r>
      <w:r w:rsidRPr="00AC3AF1">
        <w:rPr>
          <w:rFonts w:eastAsiaTheme="minorHAnsi"/>
        </w:rPr>
        <w:t xml:space="preserve"> a year on schedule, online and in print.</w:t>
      </w:r>
    </w:p>
    <w:p w14:paraId="1EE307F9" w14:textId="77777777" w:rsidR="00AC3AF1" w:rsidRPr="00AC3AF1" w:rsidRDefault="00AC3AF1" w:rsidP="00AC3AF1">
      <w:pPr>
        <w:rPr>
          <w:szCs w:val="20"/>
        </w:rPr>
      </w:pPr>
    </w:p>
    <w:p w14:paraId="06B5A03F" w14:textId="77777777" w:rsidR="00AC3AF1" w:rsidRPr="00AC3AF1" w:rsidRDefault="00AC3AF1" w:rsidP="00AC3AF1">
      <w:pPr>
        <w:pStyle w:val="Header001"/>
        <w:rPr>
          <w:color w:val="CC0000"/>
          <w:szCs w:val="20"/>
        </w:rPr>
      </w:pPr>
      <w:r w:rsidRPr="00AC3AF1">
        <w:rPr>
          <w:color w:val="CC0000"/>
          <w:szCs w:val="20"/>
        </w:rPr>
        <w:t>7.0</w:t>
      </w:r>
      <w:r w:rsidRPr="00AC3AF1">
        <w:rPr>
          <w:color w:val="CC0000"/>
          <w:szCs w:val="20"/>
        </w:rPr>
        <w:tab/>
        <w:t>Fulfilment and Distribution</w:t>
      </w:r>
    </w:p>
    <w:p w14:paraId="00D13AA0" w14:textId="14961F9A" w:rsidR="00AC3AF1" w:rsidRPr="00AC3AF1" w:rsidRDefault="00AC3AF1" w:rsidP="00AC3AF1">
      <w:pPr>
        <w:ind w:left="720" w:hanging="720"/>
        <w:rPr>
          <w:szCs w:val="20"/>
        </w:rPr>
      </w:pPr>
      <w:r w:rsidRPr="00AC3AF1">
        <w:rPr>
          <w:szCs w:val="20"/>
        </w:rPr>
        <w:t>7.1</w:t>
      </w:r>
      <w:r w:rsidRPr="00AC3AF1">
        <w:rPr>
          <w:szCs w:val="20"/>
        </w:rPr>
        <w:tab/>
        <w:t xml:space="preserve">There are two subscription lists for the </w:t>
      </w:r>
      <w:r w:rsidR="004F5433">
        <w:rPr>
          <w:szCs w:val="20"/>
        </w:rPr>
        <w:t>Journal</w:t>
      </w:r>
      <w:r w:rsidRPr="00AC3AF1">
        <w:rPr>
          <w:szCs w:val="20"/>
        </w:rPr>
        <w:t xml:space="preserve">: one held by the Publisher and another smaller one held by the IHR (for selected member institutions, and libraries and organisations offering exchange publications, currently numbering 45). The two lists are maintained independently, and queries about the list for ‘members’ are dealt with by the IHR, but the dispatch of copies is handled entirely by the Publisher (via a third party). The IHR is responsible for ensuring that an up-to-date address list for its ‘members’ is supplied in good time. Within the UK, delivery of the </w:t>
      </w:r>
      <w:r w:rsidR="004F5433">
        <w:rPr>
          <w:szCs w:val="20"/>
        </w:rPr>
        <w:t>Journal</w:t>
      </w:r>
      <w:r w:rsidRPr="00AC3AF1">
        <w:rPr>
          <w:szCs w:val="20"/>
        </w:rPr>
        <w:t xml:space="preserve"> to subscribers is usually in the first week of the relevant month.</w:t>
      </w:r>
    </w:p>
    <w:p w14:paraId="5F928AAB" w14:textId="77777777" w:rsidR="00AC3AF1" w:rsidRDefault="00AC3AF1" w:rsidP="00AC3AF1">
      <w:pPr>
        <w:rPr>
          <w:szCs w:val="20"/>
        </w:rPr>
      </w:pPr>
    </w:p>
    <w:p w14:paraId="7DD856AC" w14:textId="77777777" w:rsidR="00793AE7" w:rsidRDefault="00793AE7" w:rsidP="00AC3AF1">
      <w:pPr>
        <w:rPr>
          <w:szCs w:val="20"/>
        </w:rPr>
      </w:pPr>
    </w:p>
    <w:p w14:paraId="6F820A61" w14:textId="77777777" w:rsidR="00793AE7" w:rsidRPr="00AC3AF1" w:rsidRDefault="00793AE7" w:rsidP="00AC3AF1">
      <w:pPr>
        <w:rPr>
          <w:szCs w:val="20"/>
        </w:rPr>
      </w:pPr>
    </w:p>
    <w:p w14:paraId="13DEB79D" w14:textId="77777777" w:rsidR="00AC3AF1" w:rsidRPr="00AC3AF1" w:rsidRDefault="00AC3AF1" w:rsidP="00AC3AF1">
      <w:pPr>
        <w:pStyle w:val="Header001"/>
        <w:rPr>
          <w:szCs w:val="20"/>
        </w:rPr>
      </w:pPr>
      <w:r w:rsidRPr="00AC3AF1">
        <w:rPr>
          <w:szCs w:val="20"/>
        </w:rPr>
        <w:lastRenderedPageBreak/>
        <w:t>The Successful Publisher Will:</w:t>
      </w:r>
    </w:p>
    <w:p w14:paraId="6236AE51" w14:textId="77777777" w:rsidR="00AC3AF1" w:rsidRPr="00AC3AF1" w:rsidRDefault="00AC3AF1" w:rsidP="00A61E35">
      <w:pPr>
        <w:pStyle w:val="ListParagraph"/>
        <w:numPr>
          <w:ilvl w:val="0"/>
          <w:numId w:val="32"/>
        </w:numPr>
        <w:rPr>
          <w:rFonts w:eastAsiaTheme="minorHAnsi"/>
        </w:rPr>
      </w:pPr>
      <w:r w:rsidRPr="00AC3AF1">
        <w:rPr>
          <w:rFonts w:eastAsiaTheme="minorHAnsi"/>
        </w:rPr>
        <w:t>Provide free print and online subscriptions for the editorial team, the IHR library, and any future board members.</w:t>
      </w:r>
    </w:p>
    <w:p w14:paraId="66CA40AD" w14:textId="77777777" w:rsidR="00AC3AF1" w:rsidRDefault="00AC3AF1" w:rsidP="00A61E35">
      <w:pPr>
        <w:pStyle w:val="ListParagraph"/>
        <w:numPr>
          <w:ilvl w:val="0"/>
          <w:numId w:val="32"/>
        </w:numPr>
        <w:rPr>
          <w:rFonts w:eastAsiaTheme="minorHAnsi"/>
        </w:rPr>
      </w:pPr>
      <w:r w:rsidRPr="00AC3AF1">
        <w:rPr>
          <w:rFonts w:eastAsiaTheme="minorHAnsi"/>
        </w:rPr>
        <w:t xml:space="preserve">Provide one free print copy for authors of the issue in which their article appears. </w:t>
      </w:r>
    </w:p>
    <w:p w14:paraId="1DF3D1D1" w14:textId="77777777" w:rsidR="00901540" w:rsidRPr="00901540" w:rsidRDefault="00901540" w:rsidP="00901540">
      <w:pPr>
        <w:rPr>
          <w:rFonts w:eastAsiaTheme="minorHAnsi"/>
        </w:rPr>
      </w:pPr>
    </w:p>
    <w:p w14:paraId="01680BB3" w14:textId="77777777" w:rsidR="00AC3AF1" w:rsidRPr="00AC3AF1" w:rsidRDefault="00AC3AF1" w:rsidP="00AC3AF1">
      <w:pPr>
        <w:pStyle w:val="Header001"/>
        <w:rPr>
          <w:color w:val="CC0000"/>
          <w:szCs w:val="20"/>
        </w:rPr>
      </w:pPr>
      <w:r w:rsidRPr="00AC3AF1">
        <w:rPr>
          <w:color w:val="CC0000"/>
          <w:szCs w:val="20"/>
        </w:rPr>
        <w:t>8.0</w:t>
      </w:r>
      <w:r w:rsidRPr="00AC3AF1">
        <w:rPr>
          <w:color w:val="CC0000"/>
          <w:szCs w:val="20"/>
        </w:rPr>
        <w:tab/>
        <w:t>Contract &amp; Security Management</w:t>
      </w:r>
    </w:p>
    <w:p w14:paraId="0F95703A" w14:textId="77777777" w:rsidR="00AC3AF1" w:rsidRPr="00AC3AF1" w:rsidRDefault="00AC3AF1" w:rsidP="00AC3AF1">
      <w:pPr>
        <w:ind w:left="720" w:hanging="720"/>
        <w:rPr>
          <w:szCs w:val="20"/>
        </w:rPr>
      </w:pPr>
      <w:r w:rsidRPr="00AC3AF1">
        <w:rPr>
          <w:szCs w:val="20"/>
        </w:rPr>
        <w:t>8.1</w:t>
      </w:r>
      <w:r w:rsidRPr="00AC3AF1">
        <w:rPr>
          <w:szCs w:val="20"/>
        </w:rPr>
        <w:tab/>
        <w:t>For the term of the Contract Publishers will be responsible for the contract and security management elements of their provision of the Services.</w:t>
      </w:r>
    </w:p>
    <w:p w14:paraId="72FF1C43" w14:textId="77777777" w:rsidR="00AC3AF1" w:rsidRPr="00AC3AF1" w:rsidRDefault="00AC3AF1" w:rsidP="00AC3AF1">
      <w:pPr>
        <w:rPr>
          <w:szCs w:val="20"/>
        </w:rPr>
      </w:pPr>
    </w:p>
    <w:p w14:paraId="3FEC2EB6" w14:textId="77777777" w:rsidR="00AC3AF1" w:rsidRPr="00AC3AF1" w:rsidRDefault="00AC3AF1" w:rsidP="00AC3AF1">
      <w:pPr>
        <w:pStyle w:val="Header001"/>
        <w:rPr>
          <w:szCs w:val="20"/>
        </w:rPr>
      </w:pPr>
      <w:r w:rsidRPr="00AC3AF1">
        <w:rPr>
          <w:szCs w:val="20"/>
        </w:rPr>
        <w:t>The Successful Publisher Will:</w:t>
      </w:r>
    </w:p>
    <w:p w14:paraId="62C8E1CB" w14:textId="77777777" w:rsidR="00AC3AF1" w:rsidRPr="00AC3AF1" w:rsidRDefault="00AC3AF1" w:rsidP="00A61E35">
      <w:pPr>
        <w:pStyle w:val="ListParagraph"/>
        <w:numPr>
          <w:ilvl w:val="0"/>
          <w:numId w:val="35"/>
        </w:numPr>
      </w:pPr>
      <w:r w:rsidRPr="00AC3AF1">
        <w:t>Maintain a Contract and security management regime that will be employed in managing the Services.</w:t>
      </w:r>
    </w:p>
    <w:p w14:paraId="4F8B153E" w14:textId="77777777" w:rsidR="00AC3AF1" w:rsidRPr="00AC3AF1" w:rsidRDefault="00AC3AF1" w:rsidP="00A61E35">
      <w:pPr>
        <w:pStyle w:val="ListParagraph"/>
        <w:numPr>
          <w:ilvl w:val="0"/>
          <w:numId w:val="35"/>
        </w:numPr>
      </w:pPr>
      <w:r w:rsidRPr="00AC3AF1">
        <w:t xml:space="preserve">Provide IHR with a Contract implementation plan with milestones and activities, that will be used to implement the new Contract </w:t>
      </w:r>
    </w:p>
    <w:p w14:paraId="25BAC5F7" w14:textId="77777777" w:rsidR="00AC3AF1" w:rsidRPr="00AC3AF1" w:rsidRDefault="00AC3AF1" w:rsidP="00A61E35">
      <w:pPr>
        <w:pStyle w:val="ListParagraph"/>
        <w:numPr>
          <w:ilvl w:val="0"/>
          <w:numId w:val="35"/>
        </w:numPr>
      </w:pPr>
      <w:r w:rsidRPr="00AC3AF1">
        <w:t>Maintain an account or Contract manager who will be:</w:t>
      </w:r>
    </w:p>
    <w:p w14:paraId="0949516D" w14:textId="77777777" w:rsidR="00AC3AF1" w:rsidRPr="00AC3AF1" w:rsidRDefault="00AC3AF1" w:rsidP="00AC3AF1">
      <w:pPr>
        <w:rPr>
          <w:szCs w:val="20"/>
        </w:rPr>
      </w:pPr>
    </w:p>
    <w:p w14:paraId="5CC57B04" w14:textId="675ED7C8" w:rsidR="00AC3AF1" w:rsidRPr="00AC3AF1" w:rsidRDefault="00AC3AF1" w:rsidP="00A61E35">
      <w:pPr>
        <w:pStyle w:val="ListParagraph"/>
        <w:numPr>
          <w:ilvl w:val="0"/>
          <w:numId w:val="46"/>
        </w:numPr>
      </w:pPr>
      <w:r w:rsidRPr="00AC3AF1">
        <w:t xml:space="preserve">The first point of contact for daily and strategic aspects of the </w:t>
      </w:r>
      <w:r w:rsidR="004F5433">
        <w:t>Journal</w:t>
      </w:r>
      <w:r w:rsidRPr="00AC3AF1">
        <w:t>’s production</w:t>
      </w:r>
    </w:p>
    <w:p w14:paraId="1F0D400A" w14:textId="77777777" w:rsidR="00AC3AF1" w:rsidRPr="00AC3AF1" w:rsidRDefault="00AC3AF1" w:rsidP="00A61E35">
      <w:pPr>
        <w:pStyle w:val="ListParagraph"/>
        <w:numPr>
          <w:ilvl w:val="0"/>
          <w:numId w:val="46"/>
        </w:numPr>
      </w:pPr>
      <w:r w:rsidRPr="00AC3AF1">
        <w:t>Responsible for security, risk management, complaints and customer service for the term of the Contract</w:t>
      </w:r>
    </w:p>
    <w:p w14:paraId="5A5E9593" w14:textId="77777777" w:rsidR="00AC3AF1" w:rsidRPr="00AC3AF1" w:rsidRDefault="00AC3AF1" w:rsidP="00A61E35">
      <w:pPr>
        <w:pStyle w:val="ListParagraph"/>
        <w:numPr>
          <w:ilvl w:val="0"/>
          <w:numId w:val="46"/>
        </w:numPr>
      </w:pPr>
      <w:r w:rsidRPr="00AC3AF1">
        <w:t>Accountable for data management, in light of GDPR</w:t>
      </w:r>
    </w:p>
    <w:p w14:paraId="799D0F5A" w14:textId="77777777" w:rsidR="00AC3AF1" w:rsidRPr="00AC3AF1" w:rsidRDefault="00AC3AF1" w:rsidP="00A61E35">
      <w:pPr>
        <w:pStyle w:val="ListParagraph"/>
        <w:numPr>
          <w:ilvl w:val="0"/>
          <w:numId w:val="46"/>
        </w:numPr>
      </w:pPr>
      <w:r w:rsidRPr="00AC3AF1">
        <w:t>Committed to managing the Contract collaboratively, through participation in the University’s contract performance review regime</w:t>
      </w:r>
    </w:p>
    <w:p w14:paraId="1962DF91" w14:textId="77777777" w:rsidR="00AC3AF1" w:rsidRPr="00AC3AF1" w:rsidRDefault="00AC3AF1" w:rsidP="00AC3AF1">
      <w:pPr>
        <w:rPr>
          <w:szCs w:val="20"/>
        </w:rPr>
      </w:pPr>
    </w:p>
    <w:p w14:paraId="01277880" w14:textId="705BC125" w:rsidR="00AC3AF1" w:rsidRPr="00AC3AF1" w:rsidRDefault="00AC3AF1" w:rsidP="00AC3AF1">
      <w:pPr>
        <w:pStyle w:val="Header001"/>
        <w:rPr>
          <w:color w:val="CC0000"/>
          <w:szCs w:val="20"/>
        </w:rPr>
      </w:pPr>
      <w:r w:rsidRPr="00AC3AF1">
        <w:rPr>
          <w:color w:val="CC0000"/>
          <w:szCs w:val="20"/>
        </w:rPr>
        <w:t>9.0</w:t>
      </w:r>
      <w:r w:rsidRPr="00AC3AF1">
        <w:rPr>
          <w:color w:val="CC0000"/>
          <w:szCs w:val="20"/>
        </w:rPr>
        <w:tab/>
        <w:t xml:space="preserve">Development of the </w:t>
      </w:r>
      <w:r w:rsidR="004F5433">
        <w:rPr>
          <w:color w:val="CC0000"/>
          <w:szCs w:val="20"/>
        </w:rPr>
        <w:t>Journal</w:t>
      </w:r>
    </w:p>
    <w:p w14:paraId="62466A2A" w14:textId="471CF389" w:rsidR="00AC3AF1" w:rsidRPr="00AC3AF1" w:rsidRDefault="00AC3AF1" w:rsidP="00AC3AF1">
      <w:pPr>
        <w:ind w:left="720" w:hanging="720"/>
        <w:rPr>
          <w:szCs w:val="20"/>
        </w:rPr>
      </w:pPr>
      <w:r w:rsidRPr="00AC3AF1">
        <w:rPr>
          <w:szCs w:val="20"/>
        </w:rPr>
        <w:t>9.1</w:t>
      </w:r>
      <w:r w:rsidRPr="00AC3AF1">
        <w:rPr>
          <w:szCs w:val="20"/>
        </w:rPr>
        <w:tab/>
        <w:t xml:space="preserve">The IHR is open to innovation and development of the </w:t>
      </w:r>
      <w:r w:rsidR="004F5433">
        <w:rPr>
          <w:szCs w:val="20"/>
        </w:rPr>
        <w:t>Journal</w:t>
      </w:r>
      <w:r w:rsidRPr="00AC3AF1">
        <w:rPr>
          <w:szCs w:val="20"/>
        </w:rPr>
        <w:t xml:space="preserve">. The IHR is keen to develop the </w:t>
      </w:r>
      <w:r w:rsidR="004F5433">
        <w:rPr>
          <w:szCs w:val="20"/>
        </w:rPr>
        <w:t>Journal</w:t>
      </w:r>
      <w:r w:rsidRPr="00AC3AF1">
        <w:rPr>
          <w:szCs w:val="20"/>
        </w:rPr>
        <w:t xml:space="preserve">’s identity through a stronger/more dynamic connection with the IHR as it moves forward. The IHR as a centre for research is a great asset for the </w:t>
      </w:r>
      <w:r w:rsidR="004F5433">
        <w:rPr>
          <w:szCs w:val="20"/>
        </w:rPr>
        <w:t>Journal</w:t>
      </w:r>
      <w:r w:rsidRPr="00AC3AF1">
        <w:rPr>
          <w:szCs w:val="20"/>
        </w:rPr>
        <w:t xml:space="preserve"> and one that has perhaps been underplayed in the past.</w:t>
      </w:r>
    </w:p>
    <w:p w14:paraId="4263B8C8" w14:textId="77777777" w:rsidR="00AC3AF1" w:rsidRPr="00AC3AF1" w:rsidRDefault="00AC3AF1" w:rsidP="00AC3AF1">
      <w:pPr>
        <w:ind w:left="720" w:hanging="720"/>
        <w:rPr>
          <w:szCs w:val="20"/>
        </w:rPr>
      </w:pPr>
    </w:p>
    <w:p w14:paraId="06B4A8B3" w14:textId="06B78182" w:rsidR="00AC3AF1" w:rsidRPr="00AC3AF1" w:rsidRDefault="00AC3AF1" w:rsidP="00AC3AF1">
      <w:pPr>
        <w:ind w:left="720" w:hanging="720"/>
        <w:rPr>
          <w:szCs w:val="20"/>
        </w:rPr>
      </w:pPr>
      <w:r w:rsidRPr="00AC3AF1">
        <w:rPr>
          <w:szCs w:val="20"/>
        </w:rPr>
        <w:t>9.2</w:t>
      </w:r>
      <w:r w:rsidRPr="00AC3AF1">
        <w:rPr>
          <w:szCs w:val="20"/>
        </w:rPr>
        <w:tab/>
        <w:t xml:space="preserve">The IHR want to increase international submissions as well as innovation in terms of the material published and how it is published. Potential new types of article might include longer review and historiographical articles or roundtable debates, individual career retrospectives (like the recent Catherine Hall event at the IHR). This fresh thinking could extend beyond content types to digital functionality. There may be ways in which the IHR with its digital expertise and history of developing successful online platforms could work with the Publisher to explore the boundaries of what online </w:t>
      </w:r>
      <w:r w:rsidR="004F5433">
        <w:rPr>
          <w:szCs w:val="20"/>
        </w:rPr>
        <w:t>Journal</w:t>
      </w:r>
      <w:r w:rsidRPr="00AC3AF1">
        <w:rPr>
          <w:szCs w:val="20"/>
        </w:rPr>
        <w:t xml:space="preserve">s can and should do in the digital age. There may also be scope to connect the </w:t>
      </w:r>
      <w:r w:rsidR="004F5433">
        <w:rPr>
          <w:szCs w:val="20"/>
        </w:rPr>
        <w:t>Journal</w:t>
      </w:r>
      <w:r w:rsidRPr="00AC3AF1">
        <w:rPr>
          <w:szCs w:val="20"/>
        </w:rPr>
        <w:t xml:space="preserve"> to the IHR’s ‘Reviews in History’ (history.ac.uk/reviews/) – a collection of 2000+ scholarly reviews of secondary works – perhaps linking to the </w:t>
      </w:r>
      <w:r w:rsidR="004F5433">
        <w:rPr>
          <w:szCs w:val="20"/>
        </w:rPr>
        <w:t>Journal</w:t>
      </w:r>
      <w:r w:rsidRPr="00AC3AF1">
        <w:rPr>
          <w:szCs w:val="20"/>
        </w:rPr>
        <w:t xml:space="preserve"> by subject and author</w:t>
      </w:r>
    </w:p>
    <w:p w14:paraId="5BB89EE9" w14:textId="77777777" w:rsidR="00AC3AF1" w:rsidRPr="00AC3AF1" w:rsidRDefault="00AC3AF1" w:rsidP="00AC3AF1">
      <w:pPr>
        <w:rPr>
          <w:szCs w:val="20"/>
        </w:rPr>
      </w:pPr>
    </w:p>
    <w:p w14:paraId="54B54036" w14:textId="3C8AA3BA" w:rsidR="00AC3AF1" w:rsidRPr="00AC3AF1" w:rsidRDefault="00AC3AF1" w:rsidP="00AC3AF1">
      <w:pPr>
        <w:ind w:left="720" w:hanging="720"/>
        <w:rPr>
          <w:szCs w:val="20"/>
        </w:rPr>
      </w:pPr>
      <w:r w:rsidRPr="00AC3AF1">
        <w:rPr>
          <w:szCs w:val="20"/>
        </w:rPr>
        <w:t>9.3</w:t>
      </w:r>
      <w:r w:rsidRPr="00AC3AF1">
        <w:rPr>
          <w:szCs w:val="20"/>
        </w:rPr>
        <w:tab/>
        <w:t xml:space="preserve">The IHR would like to provide a closer and more dynamic link between the </w:t>
      </w:r>
      <w:r w:rsidR="004F5433">
        <w:rPr>
          <w:szCs w:val="20"/>
        </w:rPr>
        <w:t>Journal</w:t>
      </w:r>
      <w:r w:rsidRPr="00AC3AF1">
        <w:rPr>
          <w:szCs w:val="20"/>
        </w:rPr>
        <w:t xml:space="preserve"> and the IHR website through a closer connection to the IHR’s new-look blog, to be formally launched in autumn 2018. The blog will offer a new interface with a dedicated section for </w:t>
      </w:r>
      <w:r w:rsidRPr="004E0104">
        <w:rPr>
          <w:i/>
          <w:szCs w:val="20"/>
        </w:rPr>
        <w:t>Historical Research</w:t>
      </w:r>
      <w:r w:rsidRPr="00AC3AF1">
        <w:rPr>
          <w:szCs w:val="20"/>
        </w:rPr>
        <w:t xml:space="preserve">. The blog will serve as an online space both to promote work at the IHR but also the historical profession and discipline more widely, with high-quality externally commissioned content. The blog is expected to become an important place of commentary and a popular resource, further boosted by the Institute’s strong social media presence (e.g., 30,000 twitter followers). Some examples are: </w:t>
      </w:r>
    </w:p>
    <w:p w14:paraId="486D4337" w14:textId="77777777" w:rsidR="00AC3AF1" w:rsidRPr="00AC3AF1" w:rsidRDefault="00AC3AF1" w:rsidP="00AC3AF1">
      <w:pPr>
        <w:ind w:left="720" w:hanging="720"/>
        <w:rPr>
          <w:szCs w:val="20"/>
        </w:rPr>
      </w:pPr>
    </w:p>
    <w:p w14:paraId="22B86887" w14:textId="77777777" w:rsidR="00AC3AF1" w:rsidRPr="00AC3AF1" w:rsidRDefault="00AC3AF1" w:rsidP="00A61E35">
      <w:pPr>
        <w:pStyle w:val="ListParagraph"/>
        <w:numPr>
          <w:ilvl w:val="0"/>
          <w:numId w:val="33"/>
        </w:numPr>
        <w:rPr>
          <w:rFonts w:eastAsiaTheme="minorHAnsi"/>
        </w:rPr>
      </w:pPr>
      <w:r w:rsidRPr="00AC3AF1">
        <w:t>Support for the creation of an IHR ‘magazine’ run by Early Career Researchers</w:t>
      </w:r>
    </w:p>
    <w:p w14:paraId="178ECAD4" w14:textId="3019C911" w:rsidR="00AC3AF1" w:rsidRPr="00AC3AF1" w:rsidRDefault="00AC3AF1" w:rsidP="00A61E35">
      <w:pPr>
        <w:pStyle w:val="ListParagraph"/>
        <w:numPr>
          <w:ilvl w:val="0"/>
          <w:numId w:val="33"/>
        </w:numPr>
        <w:rPr>
          <w:rFonts w:eastAsiaTheme="minorHAnsi"/>
        </w:rPr>
      </w:pPr>
      <w:r w:rsidRPr="00AC3AF1">
        <w:t xml:space="preserve">New forms of short-form and opinion content (text, audio and video) that speak to the aims and priorities of the </w:t>
      </w:r>
      <w:r w:rsidR="004F5433">
        <w:t>Journal</w:t>
      </w:r>
      <w:r w:rsidRPr="00AC3AF1">
        <w:t xml:space="preserve">, but in ways that would not be included in the main </w:t>
      </w:r>
      <w:r w:rsidR="004F5433">
        <w:t>Journal</w:t>
      </w:r>
      <w:r w:rsidRPr="00AC3AF1">
        <w:t>.</w:t>
      </w:r>
    </w:p>
    <w:p w14:paraId="5C07DAF1" w14:textId="7F993D2F" w:rsidR="00AC3AF1" w:rsidRPr="00AC3AF1" w:rsidRDefault="00AC3AF1" w:rsidP="00A61E35">
      <w:pPr>
        <w:pStyle w:val="ListParagraph"/>
        <w:numPr>
          <w:ilvl w:val="0"/>
          <w:numId w:val="33"/>
        </w:numPr>
        <w:rPr>
          <w:rFonts w:eastAsiaTheme="minorHAnsi"/>
        </w:rPr>
      </w:pPr>
      <w:r w:rsidRPr="00AC3AF1">
        <w:t xml:space="preserve">The facility to repurpose archived </w:t>
      </w:r>
      <w:r w:rsidR="004F5433">
        <w:t>Journal</w:t>
      </w:r>
      <w:r w:rsidRPr="00AC3AF1">
        <w:t xml:space="preserve"> content by making it publicly available for short periods when the themes covered correspond with current debates. This would help draw more attention to the </w:t>
      </w:r>
      <w:r w:rsidR="004F5433">
        <w:t>Journal</w:t>
      </w:r>
      <w:r w:rsidRPr="00AC3AF1">
        <w:t>’s virtual issues and older content.</w:t>
      </w:r>
    </w:p>
    <w:p w14:paraId="346724AC" w14:textId="77777777" w:rsidR="00AC3AF1" w:rsidRPr="00AC3AF1" w:rsidRDefault="00AC3AF1" w:rsidP="00AC3AF1">
      <w:pPr>
        <w:rPr>
          <w:szCs w:val="20"/>
        </w:rPr>
      </w:pPr>
    </w:p>
    <w:p w14:paraId="73F69B25" w14:textId="77777777" w:rsidR="00AC3AF1" w:rsidRPr="00AC3AF1" w:rsidRDefault="00AC3AF1" w:rsidP="00AC3AF1">
      <w:pPr>
        <w:pStyle w:val="Header001"/>
        <w:rPr>
          <w:szCs w:val="20"/>
        </w:rPr>
      </w:pPr>
      <w:r w:rsidRPr="00AC3AF1">
        <w:rPr>
          <w:szCs w:val="20"/>
        </w:rPr>
        <w:t>The Successful Publisher Will:</w:t>
      </w:r>
    </w:p>
    <w:p w14:paraId="56AAD147" w14:textId="3CC9173B" w:rsidR="00AC3AF1" w:rsidRPr="00AC3AF1" w:rsidRDefault="00AC3AF1" w:rsidP="00A61E35">
      <w:pPr>
        <w:pStyle w:val="ListParagraph"/>
        <w:numPr>
          <w:ilvl w:val="0"/>
          <w:numId w:val="25"/>
        </w:numPr>
        <w:rPr>
          <w:rFonts w:eastAsiaTheme="minorHAnsi"/>
        </w:rPr>
      </w:pPr>
      <w:r w:rsidRPr="00AC3AF1">
        <w:rPr>
          <w:rFonts w:eastAsiaTheme="minorHAnsi"/>
        </w:rPr>
        <w:t xml:space="preserve">Promote a strong and distinctive identity for the </w:t>
      </w:r>
      <w:r w:rsidR="004F5433">
        <w:rPr>
          <w:rFonts w:eastAsiaTheme="minorHAnsi"/>
        </w:rPr>
        <w:t>Journal</w:t>
      </w:r>
      <w:r w:rsidRPr="00AC3AF1">
        <w:rPr>
          <w:rFonts w:eastAsiaTheme="minorHAnsi"/>
        </w:rPr>
        <w:t xml:space="preserve"> within the discipline. </w:t>
      </w:r>
    </w:p>
    <w:p w14:paraId="722B6DED" w14:textId="4AC353E6" w:rsidR="00AC3AF1" w:rsidRPr="00AC3AF1" w:rsidRDefault="00AC3AF1" w:rsidP="00A61E35">
      <w:pPr>
        <w:pStyle w:val="ListParagraph"/>
        <w:numPr>
          <w:ilvl w:val="0"/>
          <w:numId w:val="25"/>
        </w:numPr>
        <w:rPr>
          <w:rFonts w:eastAsiaTheme="minorHAnsi"/>
        </w:rPr>
      </w:pPr>
      <w:r w:rsidRPr="00AC3AF1">
        <w:rPr>
          <w:rFonts w:eastAsiaTheme="minorHAnsi"/>
        </w:rPr>
        <w:t xml:space="preserve">Offer suggestions for further development in terms of both format and content to help keep the </w:t>
      </w:r>
      <w:r w:rsidR="004F5433">
        <w:rPr>
          <w:rFonts w:eastAsiaTheme="minorHAnsi"/>
        </w:rPr>
        <w:t>Journal</w:t>
      </w:r>
      <w:r w:rsidRPr="00AC3AF1">
        <w:rPr>
          <w:rFonts w:eastAsiaTheme="minorHAnsi"/>
        </w:rPr>
        <w:t xml:space="preserve"> at the forefront of history </w:t>
      </w:r>
      <w:r w:rsidR="004F5433">
        <w:rPr>
          <w:rFonts w:eastAsiaTheme="minorHAnsi"/>
        </w:rPr>
        <w:t>Journal</w:t>
      </w:r>
      <w:r w:rsidRPr="00AC3AF1">
        <w:rPr>
          <w:rFonts w:eastAsiaTheme="minorHAnsi"/>
        </w:rPr>
        <w:t xml:space="preserve"> publication.</w:t>
      </w:r>
    </w:p>
    <w:p w14:paraId="072514D6" w14:textId="58FDA972" w:rsidR="00AC3AF1" w:rsidRPr="00AC3AF1" w:rsidRDefault="00AC3AF1" w:rsidP="00A61E35">
      <w:pPr>
        <w:pStyle w:val="ListParagraph"/>
        <w:numPr>
          <w:ilvl w:val="0"/>
          <w:numId w:val="25"/>
        </w:numPr>
        <w:rPr>
          <w:rFonts w:eastAsiaTheme="minorHAnsi"/>
        </w:rPr>
      </w:pPr>
      <w:r w:rsidRPr="00AC3AF1">
        <w:t xml:space="preserve">Support a closer more dynamic connection between the </w:t>
      </w:r>
      <w:r w:rsidR="004F5433">
        <w:t>Journal</w:t>
      </w:r>
      <w:r w:rsidRPr="00AC3AF1">
        <w:t xml:space="preserve"> and the IHR website.</w:t>
      </w:r>
    </w:p>
    <w:p w14:paraId="349D1369" w14:textId="22481452" w:rsidR="00AC3AF1" w:rsidRPr="00EC706A" w:rsidRDefault="00AC3AF1" w:rsidP="00A61E35">
      <w:pPr>
        <w:pStyle w:val="ListParagraph"/>
        <w:numPr>
          <w:ilvl w:val="0"/>
          <w:numId w:val="25"/>
        </w:numPr>
        <w:rPr>
          <w:rFonts w:eastAsiaTheme="minorHAnsi"/>
        </w:rPr>
      </w:pPr>
      <w:r w:rsidRPr="00AC3AF1">
        <w:t xml:space="preserve">Propose ways that </w:t>
      </w:r>
      <w:r w:rsidR="004F5433">
        <w:t>Journal</w:t>
      </w:r>
      <w:r w:rsidRPr="00AC3AF1">
        <w:t xml:space="preserve"> development can add value to the IHR and the University of London.</w:t>
      </w:r>
    </w:p>
    <w:p w14:paraId="08FE696E" w14:textId="77777777" w:rsidR="00AC3AF1" w:rsidRPr="00AC3AF1" w:rsidRDefault="00AC3AF1" w:rsidP="00AC3AF1">
      <w:pPr>
        <w:pStyle w:val="Header001"/>
        <w:rPr>
          <w:color w:val="CC0000"/>
          <w:szCs w:val="20"/>
        </w:rPr>
      </w:pPr>
      <w:r w:rsidRPr="00AC3AF1">
        <w:rPr>
          <w:color w:val="CC0000"/>
          <w:szCs w:val="20"/>
        </w:rPr>
        <w:lastRenderedPageBreak/>
        <w:t>10.0</w:t>
      </w:r>
      <w:r w:rsidRPr="00AC3AF1">
        <w:rPr>
          <w:color w:val="CC0000"/>
          <w:szCs w:val="20"/>
        </w:rPr>
        <w:tab/>
        <w:t>Marketing and Promotion</w:t>
      </w:r>
    </w:p>
    <w:p w14:paraId="231F62FA" w14:textId="66D799ED" w:rsidR="00AC3AF1" w:rsidRPr="00AC3AF1" w:rsidRDefault="00AC3AF1" w:rsidP="00AC3AF1">
      <w:pPr>
        <w:ind w:left="720" w:hanging="720"/>
        <w:rPr>
          <w:szCs w:val="20"/>
        </w:rPr>
      </w:pPr>
      <w:r w:rsidRPr="00AC3AF1">
        <w:rPr>
          <w:szCs w:val="20"/>
        </w:rPr>
        <w:t>10.1</w:t>
      </w:r>
      <w:r w:rsidRPr="00AC3AF1">
        <w:rPr>
          <w:szCs w:val="20"/>
        </w:rPr>
        <w:tab/>
      </w:r>
      <w:r w:rsidRPr="00901540">
        <w:rPr>
          <w:i/>
          <w:szCs w:val="20"/>
        </w:rPr>
        <w:t>Historical Research</w:t>
      </w:r>
      <w:r w:rsidRPr="00AC3AF1">
        <w:rPr>
          <w:szCs w:val="20"/>
        </w:rPr>
        <w:t xml:space="preserve"> is one of the leading generalist </w:t>
      </w:r>
      <w:r w:rsidR="004F5433">
        <w:rPr>
          <w:szCs w:val="20"/>
        </w:rPr>
        <w:t>Journal</w:t>
      </w:r>
      <w:r w:rsidRPr="00AC3AF1">
        <w:rPr>
          <w:szCs w:val="20"/>
        </w:rPr>
        <w:t xml:space="preserve">s for history published in the UK.  As such The IHR expects that it would be held by all university libraries in the UK and a significant number overseas, particularly in the USA. The </w:t>
      </w:r>
      <w:r w:rsidR="004F5433">
        <w:rPr>
          <w:szCs w:val="20"/>
        </w:rPr>
        <w:t>Journal</w:t>
      </w:r>
      <w:r w:rsidRPr="00AC3AF1">
        <w:rPr>
          <w:szCs w:val="20"/>
        </w:rPr>
        <w:t xml:space="preserve"> is not confined to the study of British history, so its appeal is not limited to those countries where British history (or British studies) figures on the curriculum. </w:t>
      </w:r>
      <w:r w:rsidRPr="004E0104">
        <w:rPr>
          <w:i/>
          <w:szCs w:val="20"/>
        </w:rPr>
        <w:t>Historical Research</w:t>
      </w:r>
      <w:r w:rsidRPr="00AC3AF1">
        <w:rPr>
          <w:szCs w:val="20"/>
        </w:rPr>
        <w:t xml:space="preserve"> articles might be expected to appear on the reading lists of most UK undergraduate history students.</w:t>
      </w:r>
    </w:p>
    <w:p w14:paraId="0624C546" w14:textId="77777777" w:rsidR="00AC3AF1" w:rsidRPr="00AC3AF1" w:rsidRDefault="00AC3AF1" w:rsidP="00AC3AF1">
      <w:pPr>
        <w:rPr>
          <w:szCs w:val="20"/>
        </w:rPr>
      </w:pPr>
    </w:p>
    <w:p w14:paraId="4BB0C799" w14:textId="77777777" w:rsidR="00AC3AF1" w:rsidRPr="00AC3AF1" w:rsidRDefault="00AC3AF1" w:rsidP="00AC3AF1">
      <w:pPr>
        <w:ind w:left="720" w:hanging="720"/>
        <w:rPr>
          <w:szCs w:val="20"/>
        </w:rPr>
      </w:pPr>
      <w:r w:rsidRPr="00AC3AF1">
        <w:rPr>
          <w:szCs w:val="20"/>
        </w:rPr>
        <w:t>10.4</w:t>
      </w:r>
      <w:r w:rsidRPr="00AC3AF1">
        <w:rPr>
          <w:szCs w:val="20"/>
        </w:rPr>
        <w:tab/>
      </w:r>
      <w:r w:rsidRPr="00901540">
        <w:rPr>
          <w:i/>
          <w:szCs w:val="20"/>
        </w:rPr>
        <w:t>Historical Research</w:t>
      </w:r>
      <w:r w:rsidRPr="00AC3AF1">
        <w:rPr>
          <w:szCs w:val="20"/>
        </w:rPr>
        <w:t xml:space="preserve"> is currently indexed/abstracted in the following: Academic Search (EBSCO Publishing), Academic Search Alumni Edition (EBSCO Publishing), Academic Search Elite (EBSCO Publishing), Academic Search Premier (EBSCO Publishing), America: History &amp; Life (EBSCO Publishing), Arts &amp; Humanities Citation Index (Clarivate Analytics), Current Contents: Arts &amp; Humanities (Clarivate Analytics), Expanded Academic ASAP (GALE Cengage), Historical Abstracts (EBSCO Publishing), InfoTrac (GALE Cengage), OmniFile Full Text Mega Edition (HW Wilson), Periodical Index Online (ProQuest), ProQuest Central (ProQuest), ProQuest Central K-218, Research Alert (Clarivate Analytics), Research Library (ProQuest), Research Library Prep (ProQuest). </w:t>
      </w:r>
    </w:p>
    <w:p w14:paraId="57E62920" w14:textId="77777777" w:rsidR="00AC3AF1" w:rsidRPr="00AC3AF1" w:rsidRDefault="00AC3AF1" w:rsidP="00AC3AF1">
      <w:pPr>
        <w:rPr>
          <w:szCs w:val="20"/>
        </w:rPr>
      </w:pPr>
    </w:p>
    <w:p w14:paraId="33C483B9" w14:textId="77777777" w:rsidR="00AC3AF1" w:rsidRPr="00AC3AF1" w:rsidRDefault="00AC3AF1" w:rsidP="00AC3AF1">
      <w:pPr>
        <w:pStyle w:val="Header001"/>
        <w:rPr>
          <w:szCs w:val="20"/>
        </w:rPr>
      </w:pPr>
      <w:r w:rsidRPr="00AC3AF1">
        <w:rPr>
          <w:szCs w:val="20"/>
        </w:rPr>
        <w:t>The Successful Publisher Will:</w:t>
      </w:r>
    </w:p>
    <w:p w14:paraId="14FE148B" w14:textId="405BBE5A" w:rsidR="00AC3AF1" w:rsidRPr="00AC3AF1" w:rsidRDefault="00AC3AF1" w:rsidP="00A61E35">
      <w:pPr>
        <w:pStyle w:val="ListParagraph"/>
        <w:numPr>
          <w:ilvl w:val="0"/>
          <w:numId w:val="24"/>
        </w:numPr>
        <w:ind w:left="360"/>
        <w:rPr>
          <w:rFonts w:eastAsia="Calibri Light"/>
        </w:rPr>
      </w:pPr>
      <w:r w:rsidRPr="00AC3AF1">
        <w:rPr>
          <w:rFonts w:eastAsia="Calibri Light"/>
        </w:rPr>
        <w:t xml:space="preserve">Provide a marketing plan for selling and distributing the </w:t>
      </w:r>
      <w:r w:rsidR="004F5433">
        <w:rPr>
          <w:rFonts w:eastAsia="Calibri Light"/>
        </w:rPr>
        <w:t>Journal</w:t>
      </w:r>
      <w:r w:rsidRPr="00AC3AF1">
        <w:rPr>
          <w:rFonts w:eastAsia="Calibri Light"/>
        </w:rPr>
        <w:t xml:space="preserve"> on behalf of the University, with the goal of increasing sales and promoting and raising the profile of the Institute of Historical Research. </w:t>
      </w:r>
    </w:p>
    <w:p w14:paraId="7266E525" w14:textId="5DCB3935" w:rsidR="00AC3AF1" w:rsidRPr="00AC3AF1" w:rsidRDefault="00AC3AF1" w:rsidP="00A61E35">
      <w:pPr>
        <w:pStyle w:val="ListParagraph"/>
        <w:numPr>
          <w:ilvl w:val="0"/>
          <w:numId w:val="24"/>
        </w:numPr>
        <w:ind w:left="360"/>
        <w:rPr>
          <w:rFonts w:eastAsiaTheme="minorHAnsi"/>
        </w:rPr>
      </w:pPr>
      <w:r w:rsidRPr="00AC3AF1">
        <w:rPr>
          <w:rFonts w:eastAsiaTheme="minorHAnsi"/>
        </w:rPr>
        <w:t xml:space="preserve">Provide bespoke marketing within the discipline (either individually or as part of a list of history </w:t>
      </w:r>
      <w:r w:rsidR="004F5433">
        <w:rPr>
          <w:rFonts w:eastAsiaTheme="minorHAnsi"/>
        </w:rPr>
        <w:t>Journal</w:t>
      </w:r>
      <w:r w:rsidRPr="00AC3AF1">
        <w:rPr>
          <w:rFonts w:eastAsiaTheme="minorHAnsi"/>
        </w:rPr>
        <w:t xml:space="preserve">s) to maintain (and develop) the </w:t>
      </w:r>
      <w:r w:rsidR="004F5433">
        <w:rPr>
          <w:rFonts w:eastAsiaTheme="minorHAnsi"/>
        </w:rPr>
        <w:t>Journal</w:t>
      </w:r>
      <w:r w:rsidRPr="00AC3AF1">
        <w:rPr>
          <w:rFonts w:eastAsiaTheme="minorHAnsi"/>
        </w:rPr>
        <w:t>’s presence in the national and international history community.</w:t>
      </w:r>
    </w:p>
    <w:p w14:paraId="7071B5AC" w14:textId="77777777" w:rsidR="00AC3AF1" w:rsidRPr="00AC3AF1" w:rsidRDefault="00AC3AF1" w:rsidP="00A61E35">
      <w:pPr>
        <w:pStyle w:val="ListParagraph"/>
        <w:numPr>
          <w:ilvl w:val="0"/>
          <w:numId w:val="24"/>
        </w:numPr>
        <w:ind w:left="360"/>
        <w:rPr>
          <w:rFonts w:eastAsiaTheme="minorHAnsi"/>
        </w:rPr>
      </w:pPr>
      <w:r w:rsidRPr="00AC3AF1">
        <w:t>Support the promotion of IHR events, activities and projects. An example would be sponsorship and promotion of the IHR's forthcoming centenary campaign.</w:t>
      </w:r>
    </w:p>
    <w:p w14:paraId="555383CA" w14:textId="3C7069E0" w:rsidR="00AC3AF1" w:rsidRPr="00AC3AF1" w:rsidRDefault="00AC3AF1" w:rsidP="00A61E35">
      <w:pPr>
        <w:pStyle w:val="ListParagraph"/>
        <w:numPr>
          <w:ilvl w:val="0"/>
          <w:numId w:val="24"/>
        </w:numPr>
        <w:ind w:left="360"/>
        <w:rPr>
          <w:rFonts w:eastAsiaTheme="minorHAnsi"/>
        </w:rPr>
      </w:pPr>
      <w:r w:rsidRPr="00AC3AF1">
        <w:rPr>
          <w:rFonts w:eastAsiaTheme="minorHAnsi"/>
        </w:rPr>
        <w:t xml:space="preserve">Increase the readership and global reach of the </w:t>
      </w:r>
      <w:r w:rsidR="004F5433">
        <w:rPr>
          <w:rFonts w:eastAsiaTheme="minorHAnsi"/>
        </w:rPr>
        <w:t>Journal</w:t>
      </w:r>
      <w:r w:rsidRPr="00AC3AF1">
        <w:rPr>
          <w:rFonts w:eastAsiaTheme="minorHAnsi"/>
        </w:rPr>
        <w:t xml:space="preserve">, providing regular usage statistics. </w:t>
      </w:r>
    </w:p>
    <w:p w14:paraId="7FF3C368" w14:textId="2511BCE2" w:rsidR="00AC3AF1" w:rsidRPr="00AC3AF1" w:rsidRDefault="00AC3AF1" w:rsidP="00A61E35">
      <w:pPr>
        <w:pStyle w:val="ListParagraph"/>
        <w:numPr>
          <w:ilvl w:val="0"/>
          <w:numId w:val="24"/>
        </w:numPr>
        <w:ind w:left="360"/>
        <w:rPr>
          <w:rFonts w:eastAsiaTheme="minorHAnsi"/>
        </w:rPr>
      </w:pPr>
      <w:r w:rsidRPr="00AC3AF1">
        <w:rPr>
          <w:rFonts w:eastAsiaTheme="minorHAnsi"/>
        </w:rPr>
        <w:t xml:space="preserve">Enhance and increase the </w:t>
      </w:r>
      <w:r w:rsidR="004F5433">
        <w:rPr>
          <w:rFonts w:eastAsiaTheme="minorHAnsi"/>
        </w:rPr>
        <w:t>Journal</w:t>
      </w:r>
      <w:r w:rsidRPr="00AC3AF1">
        <w:rPr>
          <w:rFonts w:eastAsiaTheme="minorHAnsi"/>
        </w:rPr>
        <w:t>’s presence on social media.</w:t>
      </w:r>
    </w:p>
    <w:p w14:paraId="459C639E" w14:textId="5CD336D9" w:rsidR="00AC3AF1" w:rsidRPr="00AC3AF1" w:rsidRDefault="00AC3AF1" w:rsidP="00A61E35">
      <w:pPr>
        <w:pStyle w:val="ListParagraph"/>
        <w:numPr>
          <w:ilvl w:val="0"/>
          <w:numId w:val="24"/>
        </w:numPr>
        <w:ind w:left="360"/>
        <w:rPr>
          <w:rFonts w:eastAsiaTheme="minorHAnsi"/>
        </w:rPr>
      </w:pPr>
      <w:r w:rsidRPr="00AC3AF1">
        <w:t xml:space="preserve">Maximise all </w:t>
      </w:r>
      <w:r w:rsidRPr="00AC3AF1">
        <w:rPr>
          <w:rFonts w:eastAsiaTheme="minorHAnsi"/>
        </w:rPr>
        <w:t xml:space="preserve">advertising opportunities in print and online to promote the </w:t>
      </w:r>
      <w:r w:rsidR="004F5433">
        <w:rPr>
          <w:rFonts w:eastAsiaTheme="minorHAnsi"/>
        </w:rPr>
        <w:t>Journal</w:t>
      </w:r>
      <w:r w:rsidRPr="00AC3AF1">
        <w:rPr>
          <w:rFonts w:eastAsiaTheme="minorHAnsi"/>
        </w:rPr>
        <w:t xml:space="preserve">, the IHR and the </w:t>
      </w:r>
      <w:r w:rsidRPr="00AC3AF1">
        <w:t>U</w:t>
      </w:r>
      <w:r w:rsidRPr="00AC3AF1">
        <w:rPr>
          <w:rFonts w:eastAsiaTheme="minorHAnsi"/>
        </w:rPr>
        <w:t>niversity</w:t>
      </w:r>
      <w:r w:rsidRPr="00AC3AF1">
        <w:t xml:space="preserve"> of London</w:t>
      </w:r>
      <w:r w:rsidRPr="00AC3AF1">
        <w:rPr>
          <w:rFonts w:eastAsiaTheme="minorHAnsi"/>
        </w:rPr>
        <w:t>.</w:t>
      </w:r>
    </w:p>
    <w:p w14:paraId="1BA68189" w14:textId="77777777" w:rsidR="00AC3AF1" w:rsidRPr="00AC3AF1" w:rsidRDefault="00AC3AF1" w:rsidP="00A61E35">
      <w:pPr>
        <w:pStyle w:val="ListParagraph"/>
        <w:numPr>
          <w:ilvl w:val="0"/>
          <w:numId w:val="24"/>
        </w:numPr>
        <w:ind w:left="360"/>
        <w:rPr>
          <w:rFonts w:eastAsiaTheme="minorHAnsi"/>
        </w:rPr>
      </w:pPr>
      <w:r w:rsidRPr="00AC3AF1">
        <w:rPr>
          <w:rFonts w:eastAsiaTheme="minorHAnsi"/>
        </w:rPr>
        <w:t>Provide a facility to report on all marketing, promotional and sales activities.</w:t>
      </w:r>
    </w:p>
    <w:p w14:paraId="5DC43624" w14:textId="77777777" w:rsidR="00AC3AF1" w:rsidRPr="00AC3AF1" w:rsidRDefault="00AC3AF1" w:rsidP="00AC3AF1">
      <w:pPr>
        <w:rPr>
          <w:szCs w:val="20"/>
        </w:rPr>
      </w:pPr>
    </w:p>
    <w:p w14:paraId="4B5DE6F5" w14:textId="77777777" w:rsidR="00AC3AF1" w:rsidRPr="00AC3AF1" w:rsidRDefault="00AC3AF1" w:rsidP="00AC3AF1">
      <w:pPr>
        <w:pStyle w:val="Header001"/>
        <w:rPr>
          <w:color w:val="CC0000"/>
          <w:szCs w:val="20"/>
        </w:rPr>
      </w:pPr>
      <w:r w:rsidRPr="00AC3AF1">
        <w:rPr>
          <w:color w:val="CC0000"/>
          <w:szCs w:val="20"/>
        </w:rPr>
        <w:t>11.0</w:t>
      </w:r>
      <w:r w:rsidRPr="00AC3AF1">
        <w:rPr>
          <w:color w:val="CC0000"/>
          <w:szCs w:val="20"/>
        </w:rPr>
        <w:tab/>
        <w:t>Copyright, Permissions and Licensing</w:t>
      </w:r>
    </w:p>
    <w:p w14:paraId="6C7223B6" w14:textId="6AC8524B" w:rsidR="00AC3AF1" w:rsidRPr="00AC3AF1" w:rsidRDefault="00AC3AF1" w:rsidP="00AC3AF1">
      <w:pPr>
        <w:ind w:left="720" w:hanging="720"/>
        <w:rPr>
          <w:szCs w:val="20"/>
        </w:rPr>
      </w:pPr>
      <w:r w:rsidRPr="00AC3AF1">
        <w:rPr>
          <w:szCs w:val="20"/>
        </w:rPr>
        <w:t>11.1</w:t>
      </w:r>
      <w:r w:rsidRPr="00AC3AF1">
        <w:rPr>
          <w:szCs w:val="20"/>
        </w:rPr>
        <w:tab/>
        <w:t xml:space="preserve">Copyright for </w:t>
      </w:r>
      <w:r w:rsidR="004F5433">
        <w:rPr>
          <w:szCs w:val="20"/>
        </w:rPr>
        <w:t>Journal</w:t>
      </w:r>
      <w:r w:rsidRPr="00AC3AF1">
        <w:rPr>
          <w:szCs w:val="20"/>
        </w:rPr>
        <w:t xml:space="preserve"> content is owned by the IHR, but authors retain the right to re-use the material in future collections of their own work without fee. Acknowledgements of prior publication in the </w:t>
      </w:r>
      <w:r w:rsidR="004F5433">
        <w:rPr>
          <w:szCs w:val="20"/>
        </w:rPr>
        <w:t>Journal</w:t>
      </w:r>
      <w:r w:rsidRPr="00AC3AF1">
        <w:rPr>
          <w:szCs w:val="20"/>
        </w:rPr>
        <w:t xml:space="preserve"> and of the copyright-holder are the only requirements in such cases. Copyright agreements are dealt with by the Publisher through their online licensing system. Open access agreements are offered on payment of an Article Publication Charge.</w:t>
      </w:r>
    </w:p>
    <w:p w14:paraId="71D0EDBB" w14:textId="77777777" w:rsidR="00AC3AF1" w:rsidRPr="00AC3AF1" w:rsidRDefault="00AC3AF1" w:rsidP="00AC3AF1">
      <w:pPr>
        <w:rPr>
          <w:szCs w:val="20"/>
        </w:rPr>
      </w:pPr>
    </w:p>
    <w:p w14:paraId="773D1F6F" w14:textId="77777777" w:rsidR="00AC3AF1" w:rsidRPr="00AC3AF1" w:rsidRDefault="00AC3AF1" w:rsidP="00AC3AF1">
      <w:pPr>
        <w:pStyle w:val="Header001"/>
        <w:rPr>
          <w:szCs w:val="20"/>
        </w:rPr>
      </w:pPr>
      <w:r w:rsidRPr="00AC3AF1">
        <w:rPr>
          <w:szCs w:val="20"/>
        </w:rPr>
        <w:t>The Successful Publisher Will:</w:t>
      </w:r>
    </w:p>
    <w:p w14:paraId="7EEBD2F1" w14:textId="77777777" w:rsidR="00AC3AF1" w:rsidRPr="00AC3AF1" w:rsidRDefault="00AC3AF1" w:rsidP="00A61E35">
      <w:pPr>
        <w:pStyle w:val="ListParagraph"/>
        <w:numPr>
          <w:ilvl w:val="0"/>
          <w:numId w:val="22"/>
        </w:numPr>
        <w:rPr>
          <w:rFonts w:eastAsiaTheme="minorHAnsi"/>
        </w:rPr>
      </w:pPr>
      <w:r w:rsidRPr="00AC3AF1">
        <w:rPr>
          <w:rFonts w:eastAsiaTheme="minorHAnsi"/>
        </w:rPr>
        <w:t>Manage copyright licenses and offer paid-for open access as an option for authors.</w:t>
      </w:r>
    </w:p>
    <w:p w14:paraId="38085DDD" w14:textId="77777777" w:rsidR="00AC3AF1" w:rsidRPr="00AC3AF1" w:rsidRDefault="00AC3AF1" w:rsidP="00A61E35">
      <w:pPr>
        <w:pStyle w:val="ListParagraph"/>
        <w:numPr>
          <w:ilvl w:val="0"/>
          <w:numId w:val="22"/>
        </w:numPr>
        <w:rPr>
          <w:rFonts w:eastAsiaTheme="minorHAnsi"/>
        </w:rPr>
      </w:pPr>
      <w:r w:rsidRPr="00AC3AF1">
        <w:rPr>
          <w:rFonts w:eastAsiaTheme="minorHAnsi"/>
        </w:rPr>
        <w:t>Confirm that the IHR retains copyright and the right to permit author re-use without fee.</w:t>
      </w:r>
    </w:p>
    <w:p w14:paraId="3405B9EF" w14:textId="77777777" w:rsidR="00AC3AF1" w:rsidRPr="00AC3AF1" w:rsidRDefault="00AC3AF1" w:rsidP="00AC3AF1">
      <w:pPr>
        <w:rPr>
          <w:szCs w:val="20"/>
        </w:rPr>
      </w:pPr>
    </w:p>
    <w:p w14:paraId="5ABAC6B6" w14:textId="77777777" w:rsidR="00AC3AF1" w:rsidRPr="00AC3AF1" w:rsidRDefault="00AC3AF1" w:rsidP="00AC3AF1">
      <w:pPr>
        <w:pStyle w:val="Header001"/>
        <w:rPr>
          <w:color w:val="CC0000"/>
          <w:szCs w:val="20"/>
        </w:rPr>
      </w:pPr>
      <w:r w:rsidRPr="00AC3AF1">
        <w:rPr>
          <w:color w:val="CC0000"/>
          <w:szCs w:val="20"/>
        </w:rPr>
        <w:t>12.0</w:t>
      </w:r>
      <w:r w:rsidRPr="00AC3AF1">
        <w:rPr>
          <w:color w:val="CC0000"/>
          <w:szCs w:val="20"/>
        </w:rPr>
        <w:tab/>
        <w:t>The Publisher Presentation</w:t>
      </w:r>
      <w:r w:rsidRPr="00AC3AF1">
        <w:rPr>
          <w:color w:val="CC0000"/>
          <w:szCs w:val="20"/>
        </w:rPr>
        <w:tab/>
      </w:r>
    </w:p>
    <w:p w14:paraId="4A66197F" w14:textId="77777777" w:rsidR="00AC3AF1" w:rsidRPr="00AC3AF1" w:rsidRDefault="00AC3AF1" w:rsidP="00AC3AF1">
      <w:pPr>
        <w:ind w:left="720" w:hanging="720"/>
        <w:rPr>
          <w:szCs w:val="20"/>
        </w:rPr>
      </w:pPr>
      <w:r w:rsidRPr="00AC3AF1">
        <w:rPr>
          <w:szCs w:val="20"/>
        </w:rPr>
        <w:t>12.1</w:t>
      </w:r>
      <w:r w:rsidRPr="00AC3AF1">
        <w:rPr>
          <w:szCs w:val="20"/>
        </w:rPr>
        <w:tab/>
        <w:t xml:space="preserve">Shortlisted Publishers will be required to prepare and deliver a short presentation as part of their tender submission.  </w:t>
      </w:r>
    </w:p>
    <w:p w14:paraId="49ECEDC2" w14:textId="77777777" w:rsidR="00AC3AF1" w:rsidRPr="00AC3AF1" w:rsidRDefault="00AC3AF1" w:rsidP="00AC3AF1">
      <w:pPr>
        <w:ind w:left="720" w:hanging="720"/>
        <w:rPr>
          <w:szCs w:val="20"/>
        </w:rPr>
      </w:pPr>
    </w:p>
    <w:p w14:paraId="216A1667" w14:textId="77777777" w:rsidR="00AC3AF1" w:rsidRPr="00AC3AF1" w:rsidRDefault="00AC3AF1" w:rsidP="00AC3AF1">
      <w:pPr>
        <w:ind w:left="720" w:hanging="720"/>
        <w:rPr>
          <w:szCs w:val="20"/>
        </w:rPr>
      </w:pPr>
      <w:r w:rsidRPr="00AC3AF1">
        <w:rPr>
          <w:szCs w:val="20"/>
        </w:rPr>
        <w:t>12.2</w:t>
      </w:r>
      <w:r w:rsidRPr="00AC3AF1">
        <w:rPr>
          <w:szCs w:val="20"/>
        </w:rPr>
        <w:tab/>
        <w:t xml:space="preserve">Presentation guidance will be coordinated by the University of London Procurement and IHR teams and provided to Publishers at a time shortly before the presentation.  </w:t>
      </w:r>
    </w:p>
    <w:p w14:paraId="7DEA289C" w14:textId="77777777" w:rsidR="00AC3AF1" w:rsidRPr="00AC3AF1" w:rsidRDefault="00AC3AF1" w:rsidP="00AC3AF1">
      <w:pPr>
        <w:rPr>
          <w:szCs w:val="20"/>
        </w:rPr>
      </w:pPr>
    </w:p>
    <w:p w14:paraId="1B24D58C" w14:textId="77777777" w:rsidR="00AC3AF1" w:rsidRPr="00AC3AF1" w:rsidRDefault="00AC3AF1" w:rsidP="00AC3AF1">
      <w:pPr>
        <w:pStyle w:val="Header001"/>
        <w:rPr>
          <w:szCs w:val="20"/>
        </w:rPr>
      </w:pPr>
      <w:r w:rsidRPr="00AC3AF1">
        <w:rPr>
          <w:szCs w:val="20"/>
        </w:rPr>
        <w:t>The Successful Publisher Will:</w:t>
      </w:r>
    </w:p>
    <w:p w14:paraId="6F210C7C" w14:textId="26A0D68D" w:rsidR="00AC3AF1" w:rsidRPr="00AC3AF1" w:rsidRDefault="00AC3AF1" w:rsidP="00A61E35">
      <w:pPr>
        <w:pStyle w:val="ListParagraph"/>
        <w:numPr>
          <w:ilvl w:val="0"/>
          <w:numId w:val="34"/>
        </w:numPr>
      </w:pPr>
      <w:r w:rsidRPr="00AC3AF1">
        <w:t>Observe the tender schedule for presentations, whi</w:t>
      </w:r>
      <w:r w:rsidR="00901540">
        <w:t>ch are scheduled for 7 November 2018</w:t>
      </w:r>
      <w:r w:rsidRPr="00AC3AF1">
        <w:t>.  These are the only dates available for the presentations and Publishers must plan on being available on these dates.</w:t>
      </w:r>
    </w:p>
    <w:p w14:paraId="61E8ECD4" w14:textId="77777777" w:rsidR="00AC3AF1" w:rsidRPr="00AC3AF1" w:rsidRDefault="00AC3AF1" w:rsidP="00A61E35">
      <w:pPr>
        <w:pStyle w:val="ListParagraph"/>
        <w:numPr>
          <w:ilvl w:val="0"/>
          <w:numId w:val="34"/>
        </w:numPr>
      </w:pPr>
      <w:r w:rsidRPr="00AC3AF1">
        <w:t>Acknowledge that the presentation will be scored as the rest of the tender response, based upon a 0-5 scoring system.  Due to the importance of the presentation in the tender submission, the weighting is set at the higher level of 6.</w:t>
      </w:r>
    </w:p>
    <w:p w14:paraId="045BD094" w14:textId="77777777" w:rsidR="00AC3AF1" w:rsidRDefault="00AC3AF1" w:rsidP="00AC3AF1">
      <w:pPr>
        <w:rPr>
          <w:szCs w:val="20"/>
        </w:rPr>
      </w:pPr>
    </w:p>
    <w:p w14:paraId="6AD51BDA" w14:textId="77777777" w:rsidR="00793AE7" w:rsidRPr="00AC3AF1" w:rsidRDefault="00793AE7" w:rsidP="00AC3AF1">
      <w:pPr>
        <w:rPr>
          <w:szCs w:val="20"/>
        </w:rPr>
      </w:pPr>
    </w:p>
    <w:p w14:paraId="515D75E3" w14:textId="77777777" w:rsidR="00AC3AF1" w:rsidRPr="00AC3AF1" w:rsidRDefault="00AC3AF1" w:rsidP="00AC3AF1">
      <w:pPr>
        <w:pStyle w:val="Header001"/>
        <w:rPr>
          <w:color w:val="CC0000"/>
          <w:szCs w:val="20"/>
        </w:rPr>
      </w:pPr>
      <w:r w:rsidRPr="00AC3AF1">
        <w:rPr>
          <w:color w:val="CC0000"/>
          <w:szCs w:val="20"/>
        </w:rPr>
        <w:lastRenderedPageBreak/>
        <w:t>13.0</w:t>
      </w:r>
      <w:r w:rsidRPr="00AC3AF1">
        <w:rPr>
          <w:color w:val="CC0000"/>
          <w:szCs w:val="20"/>
        </w:rPr>
        <w:tab/>
        <w:t>Service Sustainability</w:t>
      </w:r>
    </w:p>
    <w:p w14:paraId="0980612E" w14:textId="74C9E429" w:rsidR="00AC3AF1" w:rsidRPr="00AC3AF1" w:rsidRDefault="00AC3AF1" w:rsidP="00AC3AF1">
      <w:pPr>
        <w:ind w:left="720" w:hanging="720"/>
        <w:rPr>
          <w:szCs w:val="20"/>
        </w:rPr>
      </w:pPr>
      <w:r w:rsidRPr="00AC3AF1">
        <w:rPr>
          <w:szCs w:val="20"/>
        </w:rPr>
        <w:t>13.1</w:t>
      </w:r>
      <w:r w:rsidRPr="00AC3AF1">
        <w:rPr>
          <w:szCs w:val="20"/>
        </w:rPr>
        <w:tab/>
        <w:t xml:space="preserve">Publishers must provide details on how they will produce and market the IHR </w:t>
      </w:r>
      <w:r w:rsidR="004F5433">
        <w:rPr>
          <w:szCs w:val="20"/>
        </w:rPr>
        <w:t>Journal</w:t>
      </w:r>
      <w:r w:rsidRPr="00AC3AF1">
        <w:rPr>
          <w:szCs w:val="20"/>
        </w:rPr>
        <w:t xml:space="preserve"> in a socially, economically and environmentally sustainable way.  </w:t>
      </w:r>
    </w:p>
    <w:p w14:paraId="1D1CE1C7" w14:textId="77777777" w:rsidR="00AC3AF1" w:rsidRPr="00AC3AF1" w:rsidRDefault="00AC3AF1" w:rsidP="00AC3AF1">
      <w:pPr>
        <w:rPr>
          <w:szCs w:val="20"/>
        </w:rPr>
      </w:pPr>
    </w:p>
    <w:p w14:paraId="780E4E61" w14:textId="77777777" w:rsidR="00AC3AF1" w:rsidRPr="00AC3AF1" w:rsidRDefault="00AC3AF1" w:rsidP="00AC3AF1">
      <w:pPr>
        <w:pStyle w:val="Header001"/>
        <w:rPr>
          <w:szCs w:val="20"/>
        </w:rPr>
      </w:pPr>
      <w:r w:rsidRPr="00AC3AF1">
        <w:rPr>
          <w:szCs w:val="20"/>
        </w:rPr>
        <w:t>The Successful Publisher Will:</w:t>
      </w:r>
    </w:p>
    <w:p w14:paraId="57E1DD31" w14:textId="11759C82" w:rsidR="00AC3AF1" w:rsidRPr="00256571" w:rsidRDefault="00AC3AF1" w:rsidP="00A61E35">
      <w:pPr>
        <w:pStyle w:val="ListParagraph"/>
        <w:numPr>
          <w:ilvl w:val="0"/>
          <w:numId w:val="37"/>
        </w:numPr>
      </w:pPr>
      <w:r w:rsidRPr="00AC3AF1">
        <w:t xml:space="preserve">Provide the </w:t>
      </w:r>
      <w:r w:rsidR="004F5433">
        <w:t>Journal</w:t>
      </w:r>
      <w:r w:rsidRPr="00AC3AF1">
        <w:t xml:space="preserve"> production Services to the University in line with the University’s </w:t>
      </w:r>
      <w:hyperlink r:id="rId38" w:history="1">
        <w:r w:rsidRPr="00256571">
          <w:rPr>
            <w:rStyle w:val="Hyperlink"/>
          </w:rPr>
          <w:t>Corporate Social Responsibility Policy.</w:t>
        </w:r>
      </w:hyperlink>
    </w:p>
    <w:p w14:paraId="0EEF87AE" w14:textId="77777777" w:rsidR="00AC3AF1" w:rsidRPr="00AC3AF1" w:rsidRDefault="00AC3AF1" w:rsidP="00A61E35">
      <w:pPr>
        <w:pStyle w:val="ListParagraph"/>
        <w:numPr>
          <w:ilvl w:val="0"/>
          <w:numId w:val="37"/>
        </w:numPr>
      </w:pPr>
      <w:r w:rsidRPr="00AC3AF1">
        <w:t>Employ a sustainability programme in their offices that complements and supports the key points of the CSR policy above.</w:t>
      </w:r>
    </w:p>
    <w:p w14:paraId="1634E0C0" w14:textId="77777777" w:rsidR="00AC3AF1" w:rsidRPr="00AC3AF1" w:rsidRDefault="00AC3AF1" w:rsidP="00A61E35">
      <w:pPr>
        <w:pStyle w:val="ListParagraph"/>
        <w:numPr>
          <w:ilvl w:val="0"/>
          <w:numId w:val="37"/>
        </w:numPr>
      </w:pPr>
      <w:r w:rsidRPr="00AC3AF1">
        <w:t>For the Contract term, maintain a member of staff who will be responsible for the sustainable issues in the delivery of the Services.</w:t>
      </w:r>
    </w:p>
    <w:p w14:paraId="059EE49E" w14:textId="77777777" w:rsidR="00AC3AF1" w:rsidRPr="00AC3AF1" w:rsidRDefault="00AC3AF1" w:rsidP="00AC3AF1">
      <w:pPr>
        <w:rPr>
          <w:szCs w:val="20"/>
        </w:rPr>
      </w:pPr>
    </w:p>
    <w:p w14:paraId="3BB54416" w14:textId="77777777" w:rsidR="00AC3AF1" w:rsidRPr="00E57368" w:rsidRDefault="00AC3AF1" w:rsidP="00AC3AF1">
      <w:pPr>
        <w:pStyle w:val="Header001"/>
        <w:rPr>
          <w:color w:val="CC0000"/>
          <w:szCs w:val="20"/>
        </w:rPr>
      </w:pPr>
      <w:r w:rsidRPr="00E57368">
        <w:rPr>
          <w:color w:val="CC0000"/>
          <w:szCs w:val="20"/>
        </w:rPr>
        <w:t>14.0</w:t>
      </w:r>
      <w:r w:rsidRPr="00E57368">
        <w:rPr>
          <w:color w:val="CC0000"/>
          <w:szCs w:val="20"/>
        </w:rPr>
        <w:tab/>
        <w:t>Equalities</w:t>
      </w:r>
    </w:p>
    <w:p w14:paraId="3401CCCB" w14:textId="13F4AEA6" w:rsidR="00AC3AF1" w:rsidRPr="00AC3AF1" w:rsidRDefault="00AC3AF1" w:rsidP="00AC3AF1">
      <w:pPr>
        <w:ind w:left="720" w:hanging="720"/>
        <w:rPr>
          <w:szCs w:val="20"/>
        </w:rPr>
      </w:pPr>
      <w:r w:rsidRPr="00AC3AF1">
        <w:rPr>
          <w:szCs w:val="20"/>
        </w:rPr>
        <w:t>14.1</w:t>
      </w:r>
      <w:r w:rsidRPr="00AC3AF1">
        <w:rPr>
          <w:szCs w:val="20"/>
        </w:rPr>
        <w:tab/>
        <w:t xml:space="preserve">Throughout the term of this Contract, Publishers will be responsible for delivering the </w:t>
      </w:r>
      <w:r w:rsidR="004F5433">
        <w:rPr>
          <w:szCs w:val="20"/>
        </w:rPr>
        <w:t>Journal</w:t>
      </w:r>
      <w:r w:rsidRPr="00AC3AF1">
        <w:rPr>
          <w:szCs w:val="20"/>
        </w:rPr>
        <w:t xml:space="preserve"> production Services with full regard to all UK and EU equalities legislation, particularly the UK Equalities Act 2010.</w:t>
      </w:r>
    </w:p>
    <w:p w14:paraId="441A688E" w14:textId="77777777" w:rsidR="00AC3AF1" w:rsidRPr="00AC3AF1" w:rsidRDefault="00AC3AF1" w:rsidP="00AC3AF1">
      <w:pPr>
        <w:rPr>
          <w:szCs w:val="20"/>
        </w:rPr>
      </w:pPr>
    </w:p>
    <w:p w14:paraId="4429DD23" w14:textId="77777777" w:rsidR="00AC3AF1" w:rsidRPr="00AC3AF1" w:rsidRDefault="00AC3AF1" w:rsidP="00AC3AF1">
      <w:pPr>
        <w:pStyle w:val="Header001"/>
        <w:rPr>
          <w:szCs w:val="20"/>
        </w:rPr>
      </w:pPr>
      <w:r w:rsidRPr="00AC3AF1">
        <w:rPr>
          <w:szCs w:val="20"/>
        </w:rPr>
        <w:t>The Successful Publisher Will:</w:t>
      </w:r>
    </w:p>
    <w:p w14:paraId="1515617B" w14:textId="77777777" w:rsidR="00AC3AF1" w:rsidRPr="00AC3AF1" w:rsidRDefault="00AC3AF1" w:rsidP="00A61E35">
      <w:pPr>
        <w:pStyle w:val="ListParagraph"/>
        <w:numPr>
          <w:ilvl w:val="0"/>
          <w:numId w:val="38"/>
        </w:numPr>
      </w:pPr>
      <w:r w:rsidRPr="00AC3AF1">
        <w:t>Maintain a methodology for delivering the key points of their equalities policy in the delivery of the Services, in line with the University’s Equalities Policy.</w:t>
      </w:r>
    </w:p>
    <w:p w14:paraId="70497662" w14:textId="77777777" w:rsidR="00AC3AF1" w:rsidRPr="00AC3AF1" w:rsidRDefault="00AC3AF1" w:rsidP="00A61E35">
      <w:pPr>
        <w:pStyle w:val="ListParagraph"/>
        <w:numPr>
          <w:ilvl w:val="0"/>
          <w:numId w:val="38"/>
        </w:numPr>
      </w:pPr>
      <w:r w:rsidRPr="00AC3AF1">
        <w:t>For the Contract term, maintain a member of staff who will be responsible for the equalities issues in the delivery of the Services.</w:t>
      </w:r>
    </w:p>
    <w:p w14:paraId="4D4F917A" w14:textId="77777777" w:rsidR="00AC3AF1" w:rsidRDefault="00AC3AF1" w:rsidP="00AC3AF1">
      <w:pPr>
        <w:rPr>
          <w:szCs w:val="20"/>
        </w:rPr>
      </w:pPr>
    </w:p>
    <w:p w14:paraId="1F42A481" w14:textId="5C5F30AA" w:rsidR="00E57368" w:rsidRPr="00E57368" w:rsidRDefault="00E57368" w:rsidP="00E57368">
      <w:pPr>
        <w:pStyle w:val="Header001"/>
        <w:rPr>
          <w:color w:val="CC0000"/>
        </w:rPr>
      </w:pPr>
      <w:r w:rsidRPr="00E57368">
        <w:rPr>
          <w:color w:val="CC0000"/>
        </w:rPr>
        <w:t>Schedule 15.0</w:t>
      </w:r>
      <w:r w:rsidRPr="00E57368">
        <w:rPr>
          <w:color w:val="CC0000"/>
        </w:rPr>
        <w:tab/>
        <w:t xml:space="preserve">Contract Terms &amp; Conditions  </w:t>
      </w:r>
    </w:p>
    <w:p w14:paraId="5AADB01E" w14:textId="2DF0A6EC" w:rsidR="00E57368" w:rsidRPr="00E57368" w:rsidRDefault="00E57368" w:rsidP="00E57368">
      <w:pPr>
        <w:rPr>
          <w:szCs w:val="20"/>
        </w:rPr>
      </w:pPr>
      <w:r>
        <w:rPr>
          <w:szCs w:val="20"/>
        </w:rPr>
        <w:t xml:space="preserve">Publishers </w:t>
      </w:r>
      <w:r w:rsidRPr="00E57368">
        <w:rPr>
          <w:szCs w:val="20"/>
        </w:rPr>
        <w:t xml:space="preserve">are required to submit a copy of their firm’s standard terms and conditions for the provision of the </w:t>
      </w:r>
      <w:r w:rsidR="004F5433">
        <w:rPr>
          <w:szCs w:val="20"/>
        </w:rPr>
        <w:t>Journal</w:t>
      </w:r>
      <w:r>
        <w:rPr>
          <w:szCs w:val="20"/>
        </w:rPr>
        <w:t xml:space="preserve"> production </w:t>
      </w:r>
      <w:r w:rsidRPr="00E57368">
        <w:rPr>
          <w:szCs w:val="20"/>
        </w:rPr>
        <w:t xml:space="preserve">Services.  The University will review them with a goal to accept them as the Contract’s terms and conditions.  However the University requires the inclusion of key clauses in the terms that may need to be negotiated with the successful </w:t>
      </w:r>
      <w:r w:rsidR="005D4DB4">
        <w:rPr>
          <w:szCs w:val="20"/>
        </w:rPr>
        <w:t>Publisher</w:t>
      </w:r>
      <w:r w:rsidRPr="00E57368">
        <w:rPr>
          <w:szCs w:val="20"/>
        </w:rPr>
        <w:t>.  Some of these clauses are included below:</w:t>
      </w:r>
    </w:p>
    <w:p w14:paraId="544A6522" w14:textId="77777777" w:rsidR="00E57368" w:rsidRPr="00E57368" w:rsidRDefault="00E57368" w:rsidP="00E57368">
      <w:pPr>
        <w:rPr>
          <w:szCs w:val="20"/>
        </w:rPr>
      </w:pPr>
    </w:p>
    <w:p w14:paraId="4516BB51" w14:textId="05DC08A3" w:rsidR="00E57368" w:rsidRDefault="00E57368" w:rsidP="00E57368">
      <w:pPr>
        <w:rPr>
          <w:szCs w:val="20"/>
        </w:rPr>
      </w:pPr>
      <w:r>
        <w:rPr>
          <w:szCs w:val="20"/>
        </w:rPr>
        <w:t>15</w:t>
      </w:r>
      <w:r w:rsidRPr="00E57368">
        <w:rPr>
          <w:szCs w:val="20"/>
        </w:rPr>
        <w:t>.1</w:t>
      </w:r>
      <w:r w:rsidRPr="00E57368">
        <w:rPr>
          <w:szCs w:val="20"/>
        </w:rPr>
        <w:tab/>
        <w:t>Termination</w:t>
      </w:r>
    </w:p>
    <w:p w14:paraId="141CF6D5" w14:textId="7D170B17" w:rsidR="00E57368" w:rsidRDefault="00E57368" w:rsidP="00E57368">
      <w:pPr>
        <w:rPr>
          <w:szCs w:val="20"/>
        </w:rPr>
      </w:pPr>
      <w:r>
        <w:rPr>
          <w:szCs w:val="20"/>
        </w:rPr>
        <w:t>15</w:t>
      </w:r>
      <w:r w:rsidRPr="00E57368">
        <w:rPr>
          <w:szCs w:val="20"/>
        </w:rPr>
        <w:t>.2</w:t>
      </w:r>
      <w:r w:rsidRPr="00E57368">
        <w:rPr>
          <w:szCs w:val="20"/>
        </w:rPr>
        <w:tab/>
        <w:t>Defaults or service credits for performance breach of contract</w:t>
      </w:r>
    </w:p>
    <w:p w14:paraId="36360C24" w14:textId="3E2E43EE" w:rsidR="00E57368" w:rsidRPr="00E57368" w:rsidRDefault="00E57368" w:rsidP="00E57368">
      <w:pPr>
        <w:ind w:left="720" w:hanging="720"/>
        <w:rPr>
          <w:szCs w:val="20"/>
        </w:rPr>
      </w:pPr>
      <w:r>
        <w:rPr>
          <w:szCs w:val="20"/>
        </w:rPr>
        <w:t>15</w:t>
      </w:r>
      <w:r w:rsidRPr="00E57368">
        <w:rPr>
          <w:szCs w:val="20"/>
        </w:rPr>
        <w:t>.3</w:t>
      </w:r>
      <w:r w:rsidRPr="00E57368">
        <w:rPr>
          <w:szCs w:val="20"/>
        </w:rPr>
        <w:tab/>
        <w:t xml:space="preserve">Invoicing at 30 days in arrears; payable in pounds Sterling; invoices sent electronically to </w:t>
      </w:r>
      <w:hyperlink r:id="rId39" w:history="1">
        <w:r w:rsidRPr="00F808F6">
          <w:rPr>
            <w:rStyle w:val="Hyperlink"/>
            <w:szCs w:val="20"/>
          </w:rPr>
          <w:t>einvoice@london.ac.uk</w:t>
        </w:r>
      </w:hyperlink>
      <w:r w:rsidRPr="00E57368">
        <w:rPr>
          <w:szCs w:val="20"/>
        </w:rPr>
        <w:t>; no payment will be made on invoices that do not have a valid purchase order number printed on them</w:t>
      </w:r>
    </w:p>
    <w:p w14:paraId="527C94D9" w14:textId="57EC86D5" w:rsidR="00E57368" w:rsidRPr="00E57368" w:rsidRDefault="00E57368" w:rsidP="00E57368">
      <w:pPr>
        <w:rPr>
          <w:szCs w:val="20"/>
        </w:rPr>
      </w:pPr>
      <w:r>
        <w:rPr>
          <w:szCs w:val="20"/>
        </w:rPr>
        <w:t>15.</w:t>
      </w:r>
      <w:r w:rsidRPr="00E57368">
        <w:rPr>
          <w:szCs w:val="20"/>
        </w:rPr>
        <w:t>5</w:t>
      </w:r>
      <w:r w:rsidRPr="00E57368">
        <w:rPr>
          <w:szCs w:val="20"/>
        </w:rPr>
        <w:tab/>
        <w:t xml:space="preserve">Modern Slavery Act and UK staff employment eligibility </w:t>
      </w:r>
    </w:p>
    <w:p w14:paraId="10672586" w14:textId="4156BBB9" w:rsidR="00E57368" w:rsidRPr="00E57368" w:rsidRDefault="00E57368" w:rsidP="00E57368">
      <w:pPr>
        <w:rPr>
          <w:szCs w:val="20"/>
        </w:rPr>
      </w:pPr>
      <w:r>
        <w:rPr>
          <w:szCs w:val="20"/>
        </w:rPr>
        <w:t>15</w:t>
      </w:r>
      <w:r w:rsidRPr="00E57368">
        <w:rPr>
          <w:szCs w:val="20"/>
        </w:rPr>
        <w:t>.6</w:t>
      </w:r>
      <w:r w:rsidRPr="00E57368">
        <w:rPr>
          <w:szCs w:val="20"/>
        </w:rPr>
        <w:tab/>
        <w:t>Data Protection and GDPR</w:t>
      </w:r>
    </w:p>
    <w:p w14:paraId="6E283E71" w14:textId="58475DB8" w:rsidR="00E57368" w:rsidRDefault="00E57368" w:rsidP="00E57368">
      <w:pPr>
        <w:rPr>
          <w:szCs w:val="20"/>
        </w:rPr>
      </w:pPr>
      <w:r>
        <w:rPr>
          <w:szCs w:val="20"/>
        </w:rPr>
        <w:t>15</w:t>
      </w:r>
      <w:r w:rsidRPr="00E57368">
        <w:rPr>
          <w:szCs w:val="20"/>
        </w:rPr>
        <w:t>.7</w:t>
      </w:r>
      <w:r w:rsidRPr="00E57368">
        <w:rPr>
          <w:szCs w:val="20"/>
        </w:rPr>
        <w:tab/>
        <w:t>Criminal Finances Act 2017</w:t>
      </w:r>
    </w:p>
    <w:p w14:paraId="1D723EEA" w14:textId="48BCC72F" w:rsidR="004A3604" w:rsidRDefault="004A3604" w:rsidP="004A3604">
      <w:pPr>
        <w:ind w:left="720" w:hanging="720"/>
        <w:rPr>
          <w:szCs w:val="20"/>
        </w:rPr>
      </w:pPr>
      <w:r>
        <w:rPr>
          <w:szCs w:val="20"/>
        </w:rPr>
        <w:t>15.7</w:t>
      </w:r>
      <w:r>
        <w:rPr>
          <w:szCs w:val="20"/>
        </w:rPr>
        <w:tab/>
      </w:r>
      <w:r w:rsidRPr="004A3604">
        <w:rPr>
          <w:szCs w:val="20"/>
        </w:rPr>
        <w:t>The</w:t>
      </w:r>
      <w:r>
        <w:rPr>
          <w:szCs w:val="20"/>
        </w:rPr>
        <w:t xml:space="preserve"> option to extend the </w:t>
      </w:r>
      <w:r w:rsidR="00FB4CE8">
        <w:rPr>
          <w:szCs w:val="20"/>
        </w:rPr>
        <w:t>Contract</w:t>
      </w:r>
      <w:r>
        <w:rPr>
          <w:szCs w:val="20"/>
        </w:rPr>
        <w:t xml:space="preserve"> for an additional 2 years, upon agreement between both parties to the Contract</w:t>
      </w:r>
    </w:p>
    <w:p w14:paraId="59051A44" w14:textId="77777777" w:rsidR="00E57368" w:rsidRPr="00AC3AF1" w:rsidRDefault="00E57368" w:rsidP="00AC3AF1">
      <w:pPr>
        <w:rPr>
          <w:szCs w:val="20"/>
        </w:rPr>
      </w:pPr>
    </w:p>
    <w:p w14:paraId="008CC32D" w14:textId="5B3D64A5" w:rsidR="00AC3AF1" w:rsidRPr="00AC3AF1" w:rsidRDefault="00AC3AF1" w:rsidP="00AC3AF1">
      <w:pPr>
        <w:pStyle w:val="Header001"/>
        <w:rPr>
          <w:color w:val="CC0000"/>
          <w:szCs w:val="20"/>
        </w:rPr>
      </w:pPr>
      <w:r w:rsidRPr="00AC3AF1">
        <w:rPr>
          <w:color w:val="CC0000"/>
          <w:szCs w:val="20"/>
        </w:rPr>
        <w:t>1</w:t>
      </w:r>
      <w:r w:rsidR="00E57368">
        <w:rPr>
          <w:color w:val="CC0000"/>
          <w:szCs w:val="20"/>
        </w:rPr>
        <w:t>6</w:t>
      </w:r>
      <w:r w:rsidRPr="00AC3AF1">
        <w:rPr>
          <w:color w:val="CC0000"/>
          <w:szCs w:val="20"/>
        </w:rPr>
        <w:t>.0</w:t>
      </w:r>
      <w:r w:rsidRPr="00AC3AF1">
        <w:rPr>
          <w:color w:val="CC0000"/>
          <w:szCs w:val="20"/>
        </w:rPr>
        <w:tab/>
        <w:t>Ownership and Financial Offer</w:t>
      </w:r>
    </w:p>
    <w:bookmarkEnd w:id="9"/>
    <w:p w14:paraId="33283E42" w14:textId="210ECE46" w:rsidR="00AC3AF1" w:rsidRPr="00AC3AF1" w:rsidRDefault="00AC3AF1" w:rsidP="00AC3AF1">
      <w:pPr>
        <w:ind w:left="720" w:hanging="720"/>
        <w:rPr>
          <w:szCs w:val="20"/>
        </w:rPr>
      </w:pPr>
      <w:r w:rsidRPr="00AC3AF1">
        <w:rPr>
          <w:szCs w:val="20"/>
        </w:rPr>
        <w:t>1</w:t>
      </w:r>
      <w:r w:rsidR="00E57368">
        <w:rPr>
          <w:szCs w:val="20"/>
        </w:rPr>
        <w:t>6</w:t>
      </w:r>
      <w:r w:rsidRPr="00AC3AF1">
        <w:rPr>
          <w:szCs w:val="20"/>
        </w:rPr>
        <w:t>.1</w:t>
      </w:r>
      <w:r w:rsidRPr="00AC3AF1">
        <w:rPr>
          <w:szCs w:val="20"/>
        </w:rPr>
        <w:tab/>
      </w:r>
      <w:r w:rsidRPr="00901540">
        <w:rPr>
          <w:i/>
          <w:szCs w:val="20"/>
        </w:rPr>
        <w:t>Historical Research</w:t>
      </w:r>
      <w:r w:rsidRPr="00AC3AF1">
        <w:rPr>
          <w:szCs w:val="20"/>
        </w:rPr>
        <w:t xml:space="preserve"> is owned by the IHR, and any proceeds therefrom are divided between the Publisher and the IHR as a profit share, after production, editorial assistance and other costs have been deducted. The IHR receives payment for each volume in the April of the following year (i.e. in April 2018 for the 2017 volume), together with a full report and breakdown of income and costs. </w:t>
      </w:r>
    </w:p>
    <w:p w14:paraId="29E94A90" w14:textId="77777777" w:rsidR="00AC3AF1" w:rsidRPr="00AC3AF1" w:rsidRDefault="00AC3AF1" w:rsidP="00AC3AF1">
      <w:pPr>
        <w:rPr>
          <w:szCs w:val="20"/>
        </w:rPr>
      </w:pPr>
    </w:p>
    <w:p w14:paraId="75DE3A75" w14:textId="3A59C9B0" w:rsidR="00AC3AF1" w:rsidRPr="00AC3AF1" w:rsidRDefault="00AC3AF1" w:rsidP="00AC3AF1">
      <w:pPr>
        <w:ind w:left="720" w:hanging="720"/>
        <w:rPr>
          <w:szCs w:val="20"/>
        </w:rPr>
      </w:pPr>
      <w:r w:rsidRPr="00AC3AF1">
        <w:rPr>
          <w:szCs w:val="20"/>
        </w:rPr>
        <w:t>1</w:t>
      </w:r>
      <w:r w:rsidR="00E57368">
        <w:rPr>
          <w:szCs w:val="20"/>
        </w:rPr>
        <w:t>6</w:t>
      </w:r>
      <w:r w:rsidRPr="00AC3AF1">
        <w:rPr>
          <w:szCs w:val="20"/>
        </w:rPr>
        <w:t>.2</w:t>
      </w:r>
      <w:r w:rsidRPr="00AC3AF1">
        <w:rPr>
          <w:szCs w:val="20"/>
        </w:rPr>
        <w:tab/>
        <w:t xml:space="preserve">As editing of articles is undertaken in house at the IHR most of the editorial costs are met by the Institute (salaries, overheads, stationery, etc.) However, a percentage of the </w:t>
      </w:r>
      <w:r w:rsidR="004F5433">
        <w:rPr>
          <w:szCs w:val="20"/>
        </w:rPr>
        <w:t>Journal</w:t>
      </w:r>
      <w:r w:rsidRPr="00AC3AF1">
        <w:rPr>
          <w:szCs w:val="20"/>
        </w:rPr>
        <w:t xml:space="preserve"> revenues are received by the IHR towards the cost of the editorial office with a Minimum Guaranteed Payment (£35,000) received in advance in January each year.</w:t>
      </w:r>
    </w:p>
    <w:p w14:paraId="69758F47" w14:textId="77777777" w:rsidR="00AC3AF1" w:rsidRPr="00AC3AF1" w:rsidRDefault="00AC3AF1" w:rsidP="00AC3AF1">
      <w:pPr>
        <w:rPr>
          <w:szCs w:val="20"/>
          <w:highlight w:val="yellow"/>
        </w:rPr>
      </w:pPr>
    </w:p>
    <w:p w14:paraId="5E068742" w14:textId="23161AC1" w:rsidR="00AC3AF1" w:rsidRPr="00AC3AF1" w:rsidRDefault="00AC3AF1" w:rsidP="00AC3AF1">
      <w:pPr>
        <w:ind w:left="720" w:hanging="720"/>
        <w:rPr>
          <w:szCs w:val="20"/>
        </w:rPr>
      </w:pPr>
      <w:r w:rsidRPr="00AC3AF1">
        <w:rPr>
          <w:szCs w:val="20"/>
        </w:rPr>
        <w:t>1</w:t>
      </w:r>
      <w:r w:rsidR="00E57368">
        <w:rPr>
          <w:szCs w:val="20"/>
        </w:rPr>
        <w:t>6</w:t>
      </w:r>
      <w:r w:rsidRPr="00AC3AF1">
        <w:rPr>
          <w:szCs w:val="20"/>
        </w:rPr>
        <w:t>.3</w:t>
      </w:r>
      <w:r w:rsidRPr="00AC3AF1">
        <w:rPr>
          <w:szCs w:val="20"/>
        </w:rPr>
        <w:tab/>
        <w:t xml:space="preserve">The IHR needs to maximise all income opportunities from the </w:t>
      </w:r>
      <w:r w:rsidR="004F5433">
        <w:rPr>
          <w:szCs w:val="20"/>
        </w:rPr>
        <w:t>Journal</w:t>
      </w:r>
      <w:r w:rsidRPr="00AC3AF1">
        <w:rPr>
          <w:szCs w:val="20"/>
        </w:rPr>
        <w:t xml:space="preserve"> but are keen to balance this with the maintenance and further development of the high quality and standing of the </w:t>
      </w:r>
      <w:r w:rsidR="004F5433">
        <w:rPr>
          <w:szCs w:val="20"/>
        </w:rPr>
        <w:t>Journal</w:t>
      </w:r>
      <w:r w:rsidRPr="00AC3AF1">
        <w:rPr>
          <w:szCs w:val="20"/>
        </w:rPr>
        <w:t xml:space="preserve">.  The decision on the </w:t>
      </w:r>
      <w:r w:rsidR="004F5433">
        <w:rPr>
          <w:szCs w:val="20"/>
        </w:rPr>
        <w:t>Journal</w:t>
      </w:r>
      <w:r w:rsidRPr="00AC3AF1">
        <w:rPr>
          <w:szCs w:val="20"/>
        </w:rPr>
        <w:t xml:space="preserve">’s future Publisher will not be made on the financial package alone, though </w:t>
      </w:r>
      <w:bookmarkStart w:id="11" w:name="_Hlk518051357"/>
      <w:r w:rsidRPr="00AC3AF1">
        <w:rPr>
          <w:szCs w:val="20"/>
        </w:rPr>
        <w:t xml:space="preserve">an equitable deal that allows the editorial office to function well and the IHR to receive sufficient income from the </w:t>
      </w:r>
      <w:r w:rsidR="004F5433">
        <w:rPr>
          <w:szCs w:val="20"/>
        </w:rPr>
        <w:t>Journal</w:t>
      </w:r>
      <w:r w:rsidRPr="00AC3AF1">
        <w:rPr>
          <w:szCs w:val="20"/>
        </w:rPr>
        <w:t xml:space="preserve"> is very important.</w:t>
      </w:r>
      <w:bookmarkEnd w:id="11"/>
      <w:r w:rsidRPr="00AC3AF1">
        <w:rPr>
          <w:szCs w:val="20"/>
        </w:rPr>
        <w:t xml:space="preserve"> Financial and subscription information is provided in Table 16.0.</w:t>
      </w:r>
    </w:p>
    <w:p w14:paraId="33F9810D" w14:textId="77777777" w:rsidR="00AC3AF1" w:rsidRPr="00AC3AF1" w:rsidRDefault="00AC3AF1" w:rsidP="00AC3AF1">
      <w:pPr>
        <w:pStyle w:val="Header001"/>
        <w:rPr>
          <w:szCs w:val="20"/>
        </w:rPr>
      </w:pPr>
      <w:r w:rsidRPr="00AC3AF1">
        <w:rPr>
          <w:szCs w:val="20"/>
        </w:rPr>
        <w:lastRenderedPageBreak/>
        <w:t>The Successful Publisher Will:</w:t>
      </w:r>
    </w:p>
    <w:p w14:paraId="05D89C01" w14:textId="217469EC" w:rsidR="00AC3AF1" w:rsidRPr="00AC3AF1" w:rsidRDefault="00AC3AF1" w:rsidP="00A61E35">
      <w:pPr>
        <w:pStyle w:val="ListParagraph"/>
        <w:numPr>
          <w:ilvl w:val="0"/>
          <w:numId w:val="23"/>
        </w:numPr>
        <w:rPr>
          <w:rFonts w:eastAsiaTheme="minorHAnsi"/>
        </w:rPr>
      </w:pPr>
      <w:r w:rsidRPr="00AC3AF1">
        <w:rPr>
          <w:rFonts w:eastAsiaTheme="minorHAnsi"/>
        </w:rPr>
        <w:t xml:space="preserve">Use the information in Table 16.0 below to develop a </w:t>
      </w:r>
      <w:r w:rsidR="00A61E35">
        <w:rPr>
          <w:rFonts w:eastAsiaTheme="minorHAnsi"/>
        </w:rPr>
        <w:t xml:space="preserve">Financial Offer </w:t>
      </w:r>
      <w:r w:rsidRPr="00AC3AF1">
        <w:rPr>
          <w:rFonts w:eastAsiaTheme="minorHAnsi"/>
        </w:rPr>
        <w:t xml:space="preserve">to the University for this Contract.  </w:t>
      </w:r>
    </w:p>
    <w:p w14:paraId="61E58264" w14:textId="6A79DEC0" w:rsidR="00AC3AF1" w:rsidRDefault="00AC3AF1" w:rsidP="00A61E35">
      <w:pPr>
        <w:pStyle w:val="ListParagraph"/>
        <w:numPr>
          <w:ilvl w:val="0"/>
          <w:numId w:val="23"/>
        </w:numPr>
        <w:rPr>
          <w:rFonts w:eastAsiaTheme="minorHAnsi"/>
        </w:rPr>
      </w:pPr>
      <w:r w:rsidRPr="00AC3AF1">
        <w:rPr>
          <w:rFonts w:eastAsiaTheme="minorHAnsi"/>
        </w:rPr>
        <w:t xml:space="preserve">Provide a five-year projection of income and subscriptions for the </w:t>
      </w:r>
      <w:r w:rsidR="004F5433">
        <w:rPr>
          <w:rFonts w:eastAsiaTheme="minorHAnsi"/>
        </w:rPr>
        <w:t>Journal</w:t>
      </w:r>
      <w:r w:rsidRPr="00AC3AF1">
        <w:rPr>
          <w:rFonts w:eastAsiaTheme="minorHAnsi"/>
        </w:rPr>
        <w:t xml:space="preserve">, indicating the percentage of revenue that will come to the IHR.  The Publisher’s </w:t>
      </w:r>
      <w:r w:rsidR="00A61E35">
        <w:rPr>
          <w:rFonts w:eastAsiaTheme="minorHAnsi"/>
        </w:rPr>
        <w:t xml:space="preserve">Financial Offer </w:t>
      </w:r>
      <w:r w:rsidRPr="00AC3AF1">
        <w:rPr>
          <w:rFonts w:eastAsiaTheme="minorHAnsi"/>
        </w:rPr>
        <w:t>must be submitted in the Tender Response Document in the ITT pack and must:</w:t>
      </w:r>
    </w:p>
    <w:p w14:paraId="06188BD9" w14:textId="77777777" w:rsidR="00A61E35" w:rsidRPr="00A61E35" w:rsidRDefault="00A61E35" w:rsidP="00A61E35">
      <w:pPr>
        <w:rPr>
          <w:rFonts w:eastAsiaTheme="minorHAnsi"/>
        </w:rPr>
      </w:pPr>
    </w:p>
    <w:p w14:paraId="649C56B6" w14:textId="77777777" w:rsidR="00AC3AF1" w:rsidRPr="00AC3AF1" w:rsidRDefault="00AC3AF1" w:rsidP="00A61E35">
      <w:pPr>
        <w:pStyle w:val="ListParagraph"/>
        <w:numPr>
          <w:ilvl w:val="0"/>
          <w:numId w:val="47"/>
        </w:numPr>
      </w:pPr>
      <w:r w:rsidRPr="00AC3AF1">
        <w:t>Remain static for the 5 year term of Contract</w:t>
      </w:r>
    </w:p>
    <w:p w14:paraId="5CB76778" w14:textId="77777777" w:rsidR="00AC3AF1" w:rsidRPr="00AC3AF1" w:rsidRDefault="00AC3AF1" w:rsidP="00A61E35">
      <w:pPr>
        <w:pStyle w:val="ListParagraph"/>
        <w:numPr>
          <w:ilvl w:val="0"/>
          <w:numId w:val="47"/>
        </w:numPr>
      </w:pPr>
      <w:r w:rsidRPr="00AC3AF1">
        <w:t>Be submitted in pounds Sterling</w:t>
      </w:r>
    </w:p>
    <w:p w14:paraId="03096141" w14:textId="77777777" w:rsidR="00AC3AF1" w:rsidRPr="00AC3AF1" w:rsidRDefault="00AC3AF1" w:rsidP="00A61E35">
      <w:pPr>
        <w:pStyle w:val="ListParagraph"/>
        <w:numPr>
          <w:ilvl w:val="0"/>
          <w:numId w:val="47"/>
        </w:numPr>
      </w:pPr>
      <w:r w:rsidRPr="00AC3AF1">
        <w:t>Include VAT</w:t>
      </w:r>
    </w:p>
    <w:p w14:paraId="19E4BB5B" w14:textId="77777777" w:rsidR="00AC3AF1" w:rsidRDefault="00AC3AF1" w:rsidP="00AC3AF1">
      <w:pPr>
        <w:rPr>
          <w:szCs w:val="20"/>
        </w:rPr>
      </w:pPr>
    </w:p>
    <w:p w14:paraId="3358265A" w14:textId="57A506F5" w:rsidR="00A61E35" w:rsidRPr="00A61E35" w:rsidRDefault="00A61E35" w:rsidP="00A61E35">
      <w:pPr>
        <w:pStyle w:val="ListParagraph"/>
        <w:numPr>
          <w:ilvl w:val="0"/>
          <w:numId w:val="23"/>
        </w:numPr>
      </w:pPr>
      <w:r w:rsidRPr="00A61E35">
        <w:t>The Financial Offer will be evaluated according to the following criteria:</w:t>
      </w:r>
    </w:p>
    <w:p w14:paraId="61AA39E7" w14:textId="77777777" w:rsidR="00A61E35" w:rsidRDefault="00A61E35" w:rsidP="00AC3AF1">
      <w:pPr>
        <w:rPr>
          <w:szCs w:val="20"/>
        </w:rPr>
      </w:pPr>
    </w:p>
    <w:p w14:paraId="5A7C4329" w14:textId="3622EEA8" w:rsidR="00A61E35" w:rsidRPr="00A61E35" w:rsidRDefault="00A61E35" w:rsidP="00A61E35">
      <w:pPr>
        <w:pStyle w:val="ListParagraph"/>
        <w:numPr>
          <w:ilvl w:val="0"/>
          <w:numId w:val="52"/>
        </w:numPr>
      </w:pPr>
      <w:r w:rsidRPr="00A61E35">
        <w:t>Completion of the Financial Offer Table</w:t>
      </w:r>
    </w:p>
    <w:p w14:paraId="2471A064" w14:textId="70279A52" w:rsidR="00A61E35" w:rsidRPr="00A61E35" w:rsidRDefault="00A61E35" w:rsidP="00A61E35">
      <w:pPr>
        <w:pStyle w:val="ListParagraph"/>
        <w:numPr>
          <w:ilvl w:val="0"/>
          <w:numId w:val="52"/>
        </w:numPr>
      </w:pPr>
      <w:r w:rsidRPr="00A61E35">
        <w:t>Evidence of financial sustainability shown for the 5 year term of Contract</w:t>
      </w:r>
    </w:p>
    <w:p w14:paraId="3A583E2A" w14:textId="01C5726D" w:rsidR="00A61E35" w:rsidRPr="00A61E35" w:rsidRDefault="00A61E35" w:rsidP="00A61E35">
      <w:pPr>
        <w:pStyle w:val="ListParagraph"/>
        <w:numPr>
          <w:ilvl w:val="0"/>
          <w:numId w:val="52"/>
        </w:numPr>
      </w:pPr>
      <w:r w:rsidRPr="00A61E35">
        <w:t>Increase in subscriptions income</w:t>
      </w:r>
    </w:p>
    <w:p w14:paraId="0EC36238" w14:textId="151A5FCD" w:rsidR="00A61E35" w:rsidRPr="00A61E35" w:rsidRDefault="00A61E35" w:rsidP="00A61E35">
      <w:pPr>
        <w:pStyle w:val="ListParagraph"/>
        <w:numPr>
          <w:ilvl w:val="0"/>
          <w:numId w:val="52"/>
        </w:numPr>
      </w:pPr>
      <w:r w:rsidRPr="00A61E35">
        <w:t xml:space="preserve">Value of financial or commercial return to the University </w:t>
      </w:r>
    </w:p>
    <w:p w14:paraId="1972BC30" w14:textId="77777777" w:rsidR="00A61E35" w:rsidRDefault="00A61E35" w:rsidP="00AC3AF1">
      <w:pPr>
        <w:rPr>
          <w:szCs w:val="20"/>
        </w:rPr>
      </w:pPr>
    </w:p>
    <w:p w14:paraId="76F44323" w14:textId="77777777" w:rsidR="00AC3AF1" w:rsidRPr="00AC3AF1" w:rsidRDefault="00AC3AF1" w:rsidP="00A61E35">
      <w:pPr>
        <w:pStyle w:val="ListParagraph"/>
        <w:numPr>
          <w:ilvl w:val="0"/>
          <w:numId w:val="23"/>
        </w:numPr>
      </w:pPr>
      <w:r w:rsidRPr="00AC3AF1">
        <w:rPr>
          <w:rFonts w:eastAsiaTheme="minorHAnsi"/>
        </w:rPr>
        <w:t>Acknowledge that t</w:t>
      </w:r>
      <w:r w:rsidRPr="00AC3AF1">
        <w:t xml:space="preserve">he University is keen to improve upon the value of the Contract and Publishers are strongly advised to consider the best possible pricing they can offer for the Contract term.  </w:t>
      </w:r>
    </w:p>
    <w:p w14:paraId="53D53B90" w14:textId="77777777" w:rsidR="00E57368" w:rsidRPr="00AC3AF1" w:rsidRDefault="00E57368" w:rsidP="00AC3AF1">
      <w:pPr>
        <w:rPr>
          <w:szCs w:val="20"/>
        </w:rPr>
      </w:pPr>
    </w:p>
    <w:p w14:paraId="620ADEE0" w14:textId="77777777" w:rsidR="00AC3AF1" w:rsidRPr="00AC3AF1" w:rsidRDefault="00AC3AF1" w:rsidP="00AC3AF1">
      <w:pPr>
        <w:pStyle w:val="Header001"/>
        <w:rPr>
          <w:szCs w:val="20"/>
        </w:rPr>
      </w:pPr>
      <w:r w:rsidRPr="00AC3AF1">
        <w:rPr>
          <w:szCs w:val="20"/>
        </w:rPr>
        <w:t>Table 16.0</w:t>
      </w:r>
    </w:p>
    <w:p w14:paraId="56152A50" w14:textId="77777777" w:rsidR="00AC3AF1" w:rsidRPr="00AC3AF1" w:rsidRDefault="00AC3AF1" w:rsidP="00AC3AF1">
      <w:pPr>
        <w:tabs>
          <w:tab w:val="left" w:pos="720"/>
        </w:tabs>
        <w:kinsoku w:val="0"/>
        <w:overflowPunct w:val="0"/>
        <w:autoSpaceDE w:val="0"/>
        <w:autoSpaceDN w:val="0"/>
        <w:adjustRightInd w:val="0"/>
        <w:spacing w:before="3"/>
        <w:jc w:val="left"/>
        <w:rPr>
          <w:rFonts w:eastAsiaTheme="minorHAnsi" w:cstheme="minorHAnsi"/>
          <w:b/>
          <w:bCs/>
          <w:color w:val="000000" w:themeColor="text1"/>
          <w:szCs w:val="20"/>
        </w:rPr>
      </w:pPr>
    </w:p>
    <w:p w14:paraId="05053155" w14:textId="77777777" w:rsidR="00AC3AF1" w:rsidRPr="00AC3AF1" w:rsidRDefault="00AC3AF1" w:rsidP="00AC3AF1">
      <w:pPr>
        <w:pStyle w:val="Header001"/>
        <w:rPr>
          <w:szCs w:val="20"/>
        </w:rPr>
      </w:pPr>
      <w:r w:rsidRPr="00AC3AF1">
        <w:rPr>
          <w:szCs w:val="20"/>
        </w:rPr>
        <w:t>1.0</w:t>
      </w:r>
      <w:r w:rsidRPr="00AC3AF1">
        <w:rPr>
          <w:szCs w:val="20"/>
        </w:rPr>
        <w:tab/>
        <w:t>FINANCIAL &amp; SUBSCRIPTION INFORMATION</w:t>
      </w:r>
    </w:p>
    <w:p w14:paraId="33423D6E" w14:textId="77777777" w:rsidR="00AC3AF1" w:rsidRPr="00AC3AF1" w:rsidRDefault="00AC3AF1" w:rsidP="00AC3AF1">
      <w:pPr>
        <w:rPr>
          <w:szCs w:val="20"/>
        </w:rPr>
      </w:pPr>
      <w:r w:rsidRPr="00AC3AF1">
        <w:rPr>
          <w:szCs w:val="20"/>
        </w:rPr>
        <w:t>1.1</w:t>
      </w:r>
      <w:r w:rsidRPr="00AC3AF1">
        <w:rPr>
          <w:szCs w:val="20"/>
        </w:rPr>
        <w:tab/>
        <w:t>Table including number of standalone institutional subscriptions, broken down by format:</w:t>
      </w:r>
    </w:p>
    <w:p w14:paraId="0F3B7D9B" w14:textId="77777777" w:rsidR="00AC3AF1" w:rsidRPr="00AC3AF1" w:rsidRDefault="00AC3AF1" w:rsidP="00AC3AF1">
      <w:pPr>
        <w:rPr>
          <w:szCs w:val="20"/>
        </w:rPr>
      </w:pPr>
    </w:p>
    <w:tbl>
      <w:tblPr>
        <w:tblStyle w:val="TableGrid3"/>
        <w:tblW w:w="9072"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4248"/>
        <w:gridCol w:w="1417"/>
        <w:gridCol w:w="1701"/>
        <w:gridCol w:w="1706"/>
      </w:tblGrid>
      <w:tr w:rsidR="00AC3AF1" w:rsidRPr="00AC3AF1" w14:paraId="4CCA000C" w14:textId="77777777" w:rsidTr="00726BDD">
        <w:trPr>
          <w:jc w:val="center"/>
        </w:trPr>
        <w:tc>
          <w:tcPr>
            <w:tcW w:w="4248" w:type="dxa"/>
            <w:shd w:val="clear" w:color="auto" w:fill="CC0000"/>
            <w:vAlign w:val="center"/>
          </w:tcPr>
          <w:p w14:paraId="784E5236" w14:textId="77777777" w:rsidR="00AC3AF1" w:rsidRPr="00AC3AF1" w:rsidRDefault="00AC3AF1" w:rsidP="00EC09A3">
            <w:pPr>
              <w:tabs>
                <w:tab w:val="left" w:pos="720"/>
              </w:tabs>
              <w:jc w:val="center"/>
              <w:rPr>
                <w:rFonts w:eastAsia="Times New Roman" w:cstheme="minorHAnsi"/>
                <w:b/>
                <w:color w:val="FFFFFF" w:themeColor="background1"/>
                <w:sz w:val="20"/>
                <w:szCs w:val="20"/>
              </w:rPr>
            </w:pPr>
            <w:r w:rsidRPr="00AC3AF1">
              <w:rPr>
                <w:rFonts w:eastAsia="Times New Roman" w:cstheme="minorHAnsi"/>
                <w:b/>
                <w:color w:val="FFFFFF" w:themeColor="background1"/>
                <w:sz w:val="20"/>
                <w:szCs w:val="20"/>
              </w:rPr>
              <w:t>Institutions Buying via Traditional Subscriptions</w:t>
            </w:r>
          </w:p>
        </w:tc>
        <w:tc>
          <w:tcPr>
            <w:tcW w:w="1417" w:type="dxa"/>
            <w:shd w:val="clear" w:color="auto" w:fill="CC0000"/>
            <w:vAlign w:val="center"/>
          </w:tcPr>
          <w:p w14:paraId="6FB4D694" w14:textId="77777777" w:rsidR="00AC3AF1" w:rsidRPr="00AC3AF1" w:rsidRDefault="00AC3AF1" w:rsidP="00EC09A3">
            <w:pPr>
              <w:tabs>
                <w:tab w:val="left" w:pos="720"/>
              </w:tabs>
              <w:jc w:val="center"/>
              <w:rPr>
                <w:rFonts w:eastAsia="Times New Roman" w:cstheme="minorHAnsi"/>
                <w:b/>
                <w:color w:val="FFFFFF" w:themeColor="background1"/>
                <w:sz w:val="20"/>
                <w:szCs w:val="20"/>
              </w:rPr>
            </w:pPr>
            <w:r w:rsidRPr="00AC3AF1">
              <w:rPr>
                <w:rFonts w:eastAsia="Times New Roman" w:cstheme="minorHAnsi"/>
                <w:b/>
                <w:color w:val="FFFFFF" w:themeColor="background1"/>
                <w:sz w:val="20"/>
                <w:szCs w:val="20"/>
              </w:rPr>
              <w:t>2015</w:t>
            </w:r>
          </w:p>
        </w:tc>
        <w:tc>
          <w:tcPr>
            <w:tcW w:w="1701" w:type="dxa"/>
            <w:shd w:val="clear" w:color="auto" w:fill="CC0000"/>
            <w:vAlign w:val="center"/>
          </w:tcPr>
          <w:p w14:paraId="0798DA70" w14:textId="77777777" w:rsidR="00AC3AF1" w:rsidRPr="00AC3AF1" w:rsidRDefault="00AC3AF1" w:rsidP="00EC09A3">
            <w:pPr>
              <w:tabs>
                <w:tab w:val="left" w:pos="720"/>
              </w:tabs>
              <w:jc w:val="center"/>
              <w:rPr>
                <w:rFonts w:eastAsia="Times New Roman" w:cstheme="minorHAnsi"/>
                <w:b/>
                <w:color w:val="FFFFFF" w:themeColor="background1"/>
                <w:sz w:val="20"/>
                <w:szCs w:val="20"/>
              </w:rPr>
            </w:pPr>
            <w:r w:rsidRPr="00AC3AF1">
              <w:rPr>
                <w:rFonts w:eastAsia="Times New Roman" w:cstheme="minorHAnsi"/>
                <w:b/>
                <w:color w:val="FFFFFF" w:themeColor="background1"/>
                <w:sz w:val="20"/>
                <w:szCs w:val="20"/>
              </w:rPr>
              <w:t>2016</w:t>
            </w:r>
          </w:p>
        </w:tc>
        <w:tc>
          <w:tcPr>
            <w:tcW w:w="1706" w:type="dxa"/>
            <w:shd w:val="clear" w:color="auto" w:fill="CC0000"/>
            <w:vAlign w:val="center"/>
          </w:tcPr>
          <w:p w14:paraId="0E00B91B" w14:textId="77777777" w:rsidR="00AC3AF1" w:rsidRPr="00AC3AF1" w:rsidRDefault="00AC3AF1" w:rsidP="00EC09A3">
            <w:pPr>
              <w:tabs>
                <w:tab w:val="left" w:pos="720"/>
              </w:tabs>
              <w:jc w:val="center"/>
              <w:rPr>
                <w:rFonts w:eastAsia="Times New Roman" w:cstheme="minorHAnsi"/>
                <w:b/>
                <w:color w:val="FFFFFF" w:themeColor="background1"/>
                <w:sz w:val="20"/>
                <w:szCs w:val="20"/>
              </w:rPr>
            </w:pPr>
            <w:r w:rsidRPr="00AC3AF1">
              <w:rPr>
                <w:rFonts w:eastAsia="Times New Roman" w:cstheme="minorHAnsi"/>
                <w:b/>
                <w:color w:val="FFFFFF" w:themeColor="background1"/>
                <w:sz w:val="20"/>
                <w:szCs w:val="20"/>
              </w:rPr>
              <w:t>2017</w:t>
            </w:r>
          </w:p>
        </w:tc>
      </w:tr>
      <w:tr w:rsidR="00AC3AF1" w:rsidRPr="00AC3AF1" w14:paraId="199A94AF" w14:textId="77777777" w:rsidTr="00726BDD">
        <w:trPr>
          <w:jc w:val="center"/>
        </w:trPr>
        <w:tc>
          <w:tcPr>
            <w:tcW w:w="4248" w:type="dxa"/>
            <w:vAlign w:val="center"/>
          </w:tcPr>
          <w:p w14:paraId="7C70B1E2" w14:textId="77777777" w:rsidR="00AC3AF1" w:rsidRPr="00AC3AF1" w:rsidRDefault="00AC3AF1" w:rsidP="00EC09A3">
            <w:pPr>
              <w:shd w:val="clear" w:color="auto" w:fill="FFFFFF" w:themeFill="background1"/>
              <w:tabs>
                <w:tab w:val="left" w:pos="720"/>
              </w:tabs>
              <w:jc w:val="left"/>
              <w:rPr>
                <w:rFonts w:eastAsia="Times New Roman" w:cstheme="minorHAnsi"/>
                <w:bCs/>
                <w:color w:val="000000" w:themeColor="text1"/>
                <w:sz w:val="20"/>
                <w:szCs w:val="20"/>
              </w:rPr>
            </w:pPr>
            <w:r w:rsidRPr="00AC3AF1">
              <w:rPr>
                <w:rFonts w:eastAsia="Times New Roman" w:cstheme="minorHAnsi"/>
                <w:bCs/>
                <w:color w:val="000000" w:themeColor="text1"/>
                <w:sz w:val="20"/>
                <w:szCs w:val="20"/>
              </w:rPr>
              <w:t>Online</w:t>
            </w:r>
          </w:p>
        </w:tc>
        <w:tc>
          <w:tcPr>
            <w:tcW w:w="1417" w:type="dxa"/>
            <w:vAlign w:val="center"/>
          </w:tcPr>
          <w:p w14:paraId="0A653007" w14:textId="77777777" w:rsidR="00AC3AF1" w:rsidRPr="00AC3AF1" w:rsidRDefault="00AC3AF1" w:rsidP="00EC09A3">
            <w:pPr>
              <w:shd w:val="clear" w:color="auto" w:fill="FFFFFF" w:themeFill="background1"/>
              <w:tabs>
                <w:tab w:val="left" w:pos="720"/>
              </w:tabs>
              <w:jc w:val="center"/>
              <w:rPr>
                <w:rFonts w:eastAsia="Times New Roman" w:cstheme="minorHAnsi"/>
                <w:bCs/>
                <w:color w:val="000000" w:themeColor="text1"/>
                <w:sz w:val="20"/>
                <w:szCs w:val="20"/>
              </w:rPr>
            </w:pPr>
            <w:r w:rsidRPr="00AC3AF1">
              <w:rPr>
                <w:rFonts w:eastAsia="Times New Roman" w:cstheme="minorHAnsi"/>
                <w:bCs/>
                <w:color w:val="000000" w:themeColor="text1"/>
                <w:sz w:val="20"/>
                <w:szCs w:val="20"/>
              </w:rPr>
              <w:t>11</w:t>
            </w:r>
          </w:p>
        </w:tc>
        <w:tc>
          <w:tcPr>
            <w:tcW w:w="1701" w:type="dxa"/>
            <w:vAlign w:val="center"/>
          </w:tcPr>
          <w:p w14:paraId="66F03902" w14:textId="77777777" w:rsidR="00AC3AF1" w:rsidRPr="00AC3AF1" w:rsidRDefault="00AC3AF1" w:rsidP="00EC09A3">
            <w:pPr>
              <w:shd w:val="clear" w:color="auto" w:fill="FFFFFF" w:themeFill="background1"/>
              <w:tabs>
                <w:tab w:val="left" w:pos="720"/>
              </w:tabs>
              <w:jc w:val="center"/>
              <w:rPr>
                <w:rFonts w:eastAsia="Times New Roman" w:cstheme="minorHAnsi"/>
                <w:bCs/>
                <w:color w:val="000000" w:themeColor="text1"/>
                <w:sz w:val="20"/>
                <w:szCs w:val="20"/>
              </w:rPr>
            </w:pPr>
            <w:r w:rsidRPr="00AC3AF1">
              <w:rPr>
                <w:rFonts w:eastAsia="Times New Roman" w:cstheme="minorHAnsi"/>
                <w:bCs/>
                <w:color w:val="000000" w:themeColor="text1"/>
                <w:sz w:val="20"/>
                <w:szCs w:val="20"/>
              </w:rPr>
              <w:t>11</w:t>
            </w:r>
          </w:p>
        </w:tc>
        <w:tc>
          <w:tcPr>
            <w:tcW w:w="1706" w:type="dxa"/>
          </w:tcPr>
          <w:p w14:paraId="28C7F1F9" w14:textId="77777777" w:rsidR="00AC3AF1" w:rsidRPr="00AC3AF1" w:rsidRDefault="00AC3AF1" w:rsidP="00EC09A3">
            <w:pPr>
              <w:tabs>
                <w:tab w:val="left" w:pos="720"/>
              </w:tabs>
              <w:jc w:val="center"/>
              <w:rPr>
                <w:rFonts w:eastAsia="Times New Roman" w:cstheme="minorHAnsi"/>
                <w:color w:val="000000" w:themeColor="text1"/>
                <w:sz w:val="20"/>
                <w:szCs w:val="20"/>
              </w:rPr>
            </w:pPr>
            <w:r w:rsidRPr="00AC3AF1">
              <w:rPr>
                <w:rFonts w:eastAsia="Times New Roman" w:cstheme="minorHAnsi"/>
                <w:color w:val="000000" w:themeColor="text1"/>
                <w:sz w:val="20"/>
                <w:szCs w:val="20"/>
              </w:rPr>
              <w:t>5</w:t>
            </w:r>
          </w:p>
        </w:tc>
      </w:tr>
      <w:tr w:rsidR="00AC3AF1" w:rsidRPr="00AC3AF1" w14:paraId="694EB796" w14:textId="77777777" w:rsidTr="00726BDD">
        <w:trPr>
          <w:jc w:val="center"/>
        </w:trPr>
        <w:tc>
          <w:tcPr>
            <w:tcW w:w="4248" w:type="dxa"/>
            <w:vAlign w:val="center"/>
          </w:tcPr>
          <w:p w14:paraId="5A46AC07" w14:textId="77777777" w:rsidR="00AC3AF1" w:rsidRPr="00AC3AF1" w:rsidRDefault="00AC3AF1" w:rsidP="00EC09A3">
            <w:pPr>
              <w:shd w:val="clear" w:color="auto" w:fill="FFFFFF" w:themeFill="background1"/>
              <w:tabs>
                <w:tab w:val="left" w:pos="720"/>
              </w:tabs>
              <w:jc w:val="left"/>
              <w:rPr>
                <w:rFonts w:eastAsia="Times New Roman" w:cstheme="minorHAnsi"/>
                <w:bCs/>
                <w:color w:val="000000" w:themeColor="text1"/>
                <w:sz w:val="20"/>
                <w:szCs w:val="20"/>
              </w:rPr>
            </w:pPr>
            <w:r w:rsidRPr="00AC3AF1">
              <w:rPr>
                <w:rFonts w:eastAsia="Times New Roman" w:cstheme="minorHAnsi"/>
                <w:bCs/>
                <w:color w:val="000000" w:themeColor="text1"/>
                <w:sz w:val="20"/>
                <w:szCs w:val="20"/>
              </w:rPr>
              <w:t>Print &amp; Online</w:t>
            </w:r>
          </w:p>
        </w:tc>
        <w:tc>
          <w:tcPr>
            <w:tcW w:w="1417" w:type="dxa"/>
            <w:vAlign w:val="center"/>
          </w:tcPr>
          <w:p w14:paraId="64427A0F" w14:textId="77777777" w:rsidR="00AC3AF1" w:rsidRPr="00AC3AF1" w:rsidRDefault="00AC3AF1" w:rsidP="00EC09A3">
            <w:pPr>
              <w:shd w:val="clear" w:color="auto" w:fill="FFFFFF" w:themeFill="background1"/>
              <w:tabs>
                <w:tab w:val="left" w:pos="720"/>
              </w:tabs>
              <w:jc w:val="center"/>
              <w:rPr>
                <w:rFonts w:eastAsia="Times New Roman" w:cstheme="minorHAnsi"/>
                <w:bCs/>
                <w:color w:val="000000" w:themeColor="text1"/>
                <w:sz w:val="20"/>
                <w:szCs w:val="20"/>
              </w:rPr>
            </w:pPr>
            <w:r w:rsidRPr="00AC3AF1">
              <w:rPr>
                <w:rFonts w:eastAsia="Times New Roman" w:cstheme="minorHAnsi"/>
                <w:bCs/>
                <w:color w:val="000000" w:themeColor="text1"/>
                <w:sz w:val="20"/>
                <w:szCs w:val="20"/>
              </w:rPr>
              <w:t>11</w:t>
            </w:r>
          </w:p>
        </w:tc>
        <w:tc>
          <w:tcPr>
            <w:tcW w:w="1701" w:type="dxa"/>
            <w:vAlign w:val="center"/>
          </w:tcPr>
          <w:p w14:paraId="65517268" w14:textId="77777777" w:rsidR="00AC3AF1" w:rsidRPr="00AC3AF1" w:rsidRDefault="00AC3AF1" w:rsidP="00EC09A3">
            <w:pPr>
              <w:shd w:val="clear" w:color="auto" w:fill="FFFFFF" w:themeFill="background1"/>
              <w:tabs>
                <w:tab w:val="left" w:pos="720"/>
              </w:tabs>
              <w:jc w:val="center"/>
              <w:rPr>
                <w:rFonts w:eastAsia="Times New Roman" w:cstheme="minorHAnsi"/>
                <w:bCs/>
                <w:color w:val="000000" w:themeColor="text1"/>
                <w:sz w:val="20"/>
                <w:szCs w:val="20"/>
              </w:rPr>
            </w:pPr>
            <w:r w:rsidRPr="00AC3AF1">
              <w:rPr>
                <w:rFonts w:eastAsia="Times New Roman" w:cstheme="minorHAnsi"/>
                <w:bCs/>
                <w:color w:val="000000" w:themeColor="text1"/>
                <w:sz w:val="20"/>
                <w:szCs w:val="20"/>
              </w:rPr>
              <w:t>11</w:t>
            </w:r>
          </w:p>
        </w:tc>
        <w:tc>
          <w:tcPr>
            <w:tcW w:w="1706" w:type="dxa"/>
          </w:tcPr>
          <w:p w14:paraId="009EDB46" w14:textId="77777777" w:rsidR="00AC3AF1" w:rsidRPr="00AC3AF1" w:rsidRDefault="00AC3AF1" w:rsidP="00EC09A3">
            <w:pPr>
              <w:tabs>
                <w:tab w:val="left" w:pos="720"/>
              </w:tabs>
              <w:jc w:val="center"/>
              <w:rPr>
                <w:rFonts w:eastAsia="Times New Roman" w:cstheme="minorHAnsi"/>
                <w:color w:val="000000" w:themeColor="text1"/>
                <w:sz w:val="20"/>
                <w:szCs w:val="20"/>
              </w:rPr>
            </w:pPr>
            <w:r w:rsidRPr="00AC3AF1">
              <w:rPr>
                <w:rFonts w:eastAsia="Times New Roman" w:cstheme="minorHAnsi"/>
                <w:color w:val="000000" w:themeColor="text1"/>
                <w:sz w:val="20"/>
                <w:szCs w:val="20"/>
              </w:rPr>
              <w:t>8</w:t>
            </w:r>
          </w:p>
        </w:tc>
      </w:tr>
      <w:tr w:rsidR="00AC3AF1" w:rsidRPr="00AC3AF1" w14:paraId="1C26EB32" w14:textId="77777777" w:rsidTr="00726BDD">
        <w:trPr>
          <w:jc w:val="center"/>
        </w:trPr>
        <w:tc>
          <w:tcPr>
            <w:tcW w:w="4248" w:type="dxa"/>
            <w:vAlign w:val="center"/>
          </w:tcPr>
          <w:p w14:paraId="0BE5E750" w14:textId="77777777" w:rsidR="00AC3AF1" w:rsidRPr="00AC3AF1" w:rsidRDefault="00AC3AF1" w:rsidP="00EC09A3">
            <w:pPr>
              <w:shd w:val="clear" w:color="auto" w:fill="FFFFFF" w:themeFill="background1"/>
              <w:tabs>
                <w:tab w:val="left" w:pos="720"/>
              </w:tabs>
              <w:jc w:val="left"/>
              <w:rPr>
                <w:rFonts w:eastAsia="Times New Roman" w:cstheme="minorHAnsi"/>
                <w:b/>
                <w:bCs/>
                <w:color w:val="000000" w:themeColor="text1"/>
                <w:sz w:val="20"/>
                <w:szCs w:val="20"/>
              </w:rPr>
            </w:pPr>
            <w:r w:rsidRPr="00AC3AF1">
              <w:rPr>
                <w:rFonts w:eastAsia="Times New Roman" w:cstheme="minorHAnsi"/>
                <w:bCs/>
                <w:color w:val="000000" w:themeColor="text1"/>
                <w:sz w:val="20"/>
                <w:szCs w:val="20"/>
              </w:rPr>
              <w:t>Print</w:t>
            </w:r>
          </w:p>
        </w:tc>
        <w:tc>
          <w:tcPr>
            <w:tcW w:w="1417" w:type="dxa"/>
          </w:tcPr>
          <w:p w14:paraId="0DE7A3A2" w14:textId="77777777" w:rsidR="00AC3AF1" w:rsidRPr="00AC3AF1" w:rsidRDefault="00AC3AF1" w:rsidP="00EC09A3">
            <w:pPr>
              <w:tabs>
                <w:tab w:val="left" w:pos="720"/>
              </w:tabs>
              <w:jc w:val="center"/>
              <w:rPr>
                <w:rFonts w:eastAsia="Times New Roman" w:cstheme="minorHAnsi"/>
                <w:color w:val="000000" w:themeColor="text1"/>
                <w:sz w:val="20"/>
                <w:szCs w:val="20"/>
              </w:rPr>
            </w:pPr>
            <w:r w:rsidRPr="00AC3AF1">
              <w:rPr>
                <w:rFonts w:eastAsia="Times New Roman" w:cstheme="minorHAnsi"/>
                <w:color w:val="000000" w:themeColor="text1"/>
                <w:sz w:val="20"/>
                <w:szCs w:val="20"/>
              </w:rPr>
              <w:t>39</w:t>
            </w:r>
          </w:p>
        </w:tc>
        <w:tc>
          <w:tcPr>
            <w:tcW w:w="1701" w:type="dxa"/>
          </w:tcPr>
          <w:p w14:paraId="0A7D40D7" w14:textId="77777777" w:rsidR="00AC3AF1" w:rsidRPr="00AC3AF1" w:rsidRDefault="00AC3AF1" w:rsidP="00EC09A3">
            <w:pPr>
              <w:tabs>
                <w:tab w:val="left" w:pos="720"/>
              </w:tabs>
              <w:jc w:val="center"/>
              <w:rPr>
                <w:rFonts w:eastAsia="Times New Roman" w:cstheme="minorHAnsi"/>
                <w:color w:val="000000" w:themeColor="text1"/>
                <w:sz w:val="20"/>
                <w:szCs w:val="20"/>
              </w:rPr>
            </w:pPr>
            <w:r w:rsidRPr="00AC3AF1">
              <w:rPr>
                <w:rFonts w:eastAsia="Times New Roman" w:cstheme="minorHAnsi"/>
                <w:color w:val="000000" w:themeColor="text1"/>
                <w:sz w:val="20"/>
                <w:szCs w:val="20"/>
              </w:rPr>
              <w:t>42</w:t>
            </w:r>
          </w:p>
        </w:tc>
        <w:tc>
          <w:tcPr>
            <w:tcW w:w="1706" w:type="dxa"/>
          </w:tcPr>
          <w:p w14:paraId="022D3A6C" w14:textId="77777777" w:rsidR="00AC3AF1" w:rsidRPr="00AC3AF1" w:rsidRDefault="00AC3AF1" w:rsidP="00EC09A3">
            <w:pPr>
              <w:tabs>
                <w:tab w:val="left" w:pos="720"/>
              </w:tabs>
              <w:jc w:val="center"/>
              <w:rPr>
                <w:rFonts w:eastAsia="Times New Roman" w:cstheme="minorHAnsi"/>
                <w:color w:val="000000" w:themeColor="text1"/>
                <w:sz w:val="20"/>
                <w:szCs w:val="20"/>
              </w:rPr>
            </w:pPr>
            <w:r w:rsidRPr="00AC3AF1">
              <w:rPr>
                <w:rFonts w:eastAsia="Times New Roman" w:cstheme="minorHAnsi"/>
                <w:color w:val="000000" w:themeColor="text1"/>
                <w:sz w:val="20"/>
                <w:szCs w:val="20"/>
              </w:rPr>
              <w:t>35</w:t>
            </w:r>
          </w:p>
        </w:tc>
      </w:tr>
    </w:tbl>
    <w:p w14:paraId="1C19AC38" w14:textId="77777777" w:rsidR="00AC3AF1" w:rsidRPr="00AC3AF1" w:rsidRDefault="00AC3AF1" w:rsidP="00AC3AF1">
      <w:pPr>
        <w:rPr>
          <w:szCs w:val="20"/>
        </w:rPr>
      </w:pPr>
    </w:p>
    <w:p w14:paraId="1FF09CAA" w14:textId="77777777" w:rsidR="00AC3AF1" w:rsidRPr="00AC3AF1" w:rsidRDefault="00AC3AF1" w:rsidP="00AC3AF1">
      <w:pPr>
        <w:rPr>
          <w:szCs w:val="20"/>
        </w:rPr>
      </w:pPr>
      <w:r w:rsidRPr="00AC3AF1">
        <w:rPr>
          <w:szCs w:val="20"/>
        </w:rPr>
        <w:t>1.2</w:t>
      </w:r>
      <w:r w:rsidRPr="00AC3AF1">
        <w:rPr>
          <w:szCs w:val="20"/>
        </w:rPr>
        <w:tab/>
        <w:t>Table including non-subscription based revenue (GPB£):</w:t>
      </w:r>
    </w:p>
    <w:p w14:paraId="6CB6E1B3" w14:textId="77777777" w:rsidR="00AC3AF1" w:rsidRPr="00AC3AF1" w:rsidRDefault="00AC3AF1" w:rsidP="00AC3AF1">
      <w:pPr>
        <w:rPr>
          <w:szCs w:val="20"/>
        </w:rPr>
      </w:pPr>
    </w:p>
    <w:tbl>
      <w:tblPr>
        <w:tblStyle w:val="TableGrid3"/>
        <w:tblW w:w="9072"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4248"/>
        <w:gridCol w:w="1417"/>
        <w:gridCol w:w="1701"/>
        <w:gridCol w:w="1706"/>
      </w:tblGrid>
      <w:tr w:rsidR="00AC3AF1" w:rsidRPr="00AC3AF1" w14:paraId="2562FA2F" w14:textId="77777777" w:rsidTr="00726BDD">
        <w:trPr>
          <w:trHeight w:val="379"/>
          <w:jc w:val="center"/>
        </w:trPr>
        <w:tc>
          <w:tcPr>
            <w:tcW w:w="4248" w:type="dxa"/>
            <w:shd w:val="clear" w:color="auto" w:fill="CC0000"/>
            <w:vAlign w:val="center"/>
          </w:tcPr>
          <w:p w14:paraId="3EFD75DB" w14:textId="77777777" w:rsidR="00AC3AF1" w:rsidRPr="00AC3AF1" w:rsidRDefault="00AC3AF1" w:rsidP="00EC09A3">
            <w:pPr>
              <w:tabs>
                <w:tab w:val="left" w:pos="720"/>
              </w:tabs>
              <w:jc w:val="center"/>
              <w:rPr>
                <w:rFonts w:cstheme="minorHAnsi"/>
                <w:b/>
                <w:color w:val="FFFFFF" w:themeColor="background1"/>
                <w:sz w:val="20"/>
                <w:szCs w:val="20"/>
              </w:rPr>
            </w:pPr>
            <w:r w:rsidRPr="00AC3AF1">
              <w:rPr>
                <w:rFonts w:cstheme="minorHAnsi"/>
                <w:b/>
                <w:color w:val="FFFFFF" w:themeColor="background1"/>
                <w:sz w:val="20"/>
                <w:szCs w:val="20"/>
              </w:rPr>
              <w:t>Non Subscription Revenue Type</w:t>
            </w:r>
          </w:p>
        </w:tc>
        <w:tc>
          <w:tcPr>
            <w:tcW w:w="1417" w:type="dxa"/>
            <w:shd w:val="clear" w:color="auto" w:fill="CC0000"/>
            <w:vAlign w:val="center"/>
          </w:tcPr>
          <w:p w14:paraId="1C9F26B5" w14:textId="77777777" w:rsidR="00AC3AF1" w:rsidRPr="00AC3AF1" w:rsidRDefault="00AC3AF1" w:rsidP="00EC09A3">
            <w:pPr>
              <w:tabs>
                <w:tab w:val="left" w:pos="720"/>
              </w:tabs>
              <w:jc w:val="center"/>
              <w:rPr>
                <w:rFonts w:cstheme="minorHAnsi"/>
                <w:b/>
                <w:color w:val="FFFFFF" w:themeColor="background1"/>
                <w:sz w:val="20"/>
                <w:szCs w:val="20"/>
              </w:rPr>
            </w:pPr>
            <w:r w:rsidRPr="00AC3AF1">
              <w:rPr>
                <w:rFonts w:cstheme="minorHAnsi"/>
                <w:b/>
                <w:color w:val="FFFFFF" w:themeColor="background1"/>
                <w:sz w:val="20"/>
                <w:szCs w:val="20"/>
              </w:rPr>
              <w:t>2015</w:t>
            </w:r>
          </w:p>
        </w:tc>
        <w:tc>
          <w:tcPr>
            <w:tcW w:w="1701" w:type="dxa"/>
            <w:shd w:val="clear" w:color="auto" w:fill="CC0000"/>
            <w:vAlign w:val="center"/>
          </w:tcPr>
          <w:p w14:paraId="209CA08F" w14:textId="77777777" w:rsidR="00AC3AF1" w:rsidRPr="00AC3AF1" w:rsidRDefault="00AC3AF1" w:rsidP="00EC09A3">
            <w:pPr>
              <w:tabs>
                <w:tab w:val="left" w:pos="720"/>
              </w:tabs>
              <w:jc w:val="center"/>
              <w:rPr>
                <w:rFonts w:cstheme="minorHAnsi"/>
                <w:b/>
                <w:color w:val="FFFFFF" w:themeColor="background1"/>
                <w:sz w:val="20"/>
                <w:szCs w:val="20"/>
              </w:rPr>
            </w:pPr>
            <w:r w:rsidRPr="00AC3AF1">
              <w:rPr>
                <w:rFonts w:cstheme="minorHAnsi"/>
                <w:b/>
                <w:color w:val="FFFFFF" w:themeColor="background1"/>
                <w:sz w:val="20"/>
                <w:szCs w:val="20"/>
              </w:rPr>
              <w:t>2016</w:t>
            </w:r>
          </w:p>
        </w:tc>
        <w:tc>
          <w:tcPr>
            <w:tcW w:w="1706" w:type="dxa"/>
            <w:shd w:val="clear" w:color="auto" w:fill="CC0000"/>
            <w:vAlign w:val="center"/>
          </w:tcPr>
          <w:p w14:paraId="33C84745" w14:textId="77777777" w:rsidR="00AC3AF1" w:rsidRPr="00AC3AF1" w:rsidRDefault="00AC3AF1" w:rsidP="00EC09A3">
            <w:pPr>
              <w:tabs>
                <w:tab w:val="left" w:pos="720"/>
              </w:tabs>
              <w:jc w:val="center"/>
              <w:rPr>
                <w:rFonts w:cstheme="minorHAnsi"/>
                <w:b/>
                <w:color w:val="FFFFFF" w:themeColor="background1"/>
                <w:sz w:val="20"/>
                <w:szCs w:val="20"/>
              </w:rPr>
            </w:pPr>
            <w:r w:rsidRPr="00AC3AF1">
              <w:rPr>
                <w:rFonts w:cstheme="minorHAnsi"/>
                <w:b/>
                <w:color w:val="FFFFFF" w:themeColor="background1"/>
                <w:sz w:val="20"/>
                <w:szCs w:val="20"/>
              </w:rPr>
              <w:t>2017</w:t>
            </w:r>
          </w:p>
        </w:tc>
      </w:tr>
      <w:tr w:rsidR="00AC3AF1" w:rsidRPr="00AC3AF1" w14:paraId="497D87F0" w14:textId="77777777" w:rsidTr="00726BDD">
        <w:trPr>
          <w:jc w:val="center"/>
        </w:trPr>
        <w:tc>
          <w:tcPr>
            <w:tcW w:w="4248" w:type="dxa"/>
            <w:shd w:val="clear" w:color="auto" w:fill="auto"/>
            <w:vAlign w:val="center"/>
          </w:tcPr>
          <w:p w14:paraId="6124A7ED" w14:textId="77777777" w:rsidR="00AC3AF1" w:rsidRPr="00AC3AF1" w:rsidRDefault="00AC3AF1" w:rsidP="00EC09A3">
            <w:pPr>
              <w:tabs>
                <w:tab w:val="left" w:pos="720"/>
              </w:tabs>
              <w:jc w:val="left"/>
              <w:rPr>
                <w:rFonts w:cstheme="minorHAnsi"/>
                <w:color w:val="000000" w:themeColor="text1"/>
                <w:sz w:val="20"/>
                <w:szCs w:val="20"/>
              </w:rPr>
            </w:pPr>
            <w:r w:rsidRPr="00AC3AF1">
              <w:rPr>
                <w:rFonts w:cstheme="minorHAnsi"/>
                <w:color w:val="000000" w:themeColor="text1"/>
                <w:sz w:val="20"/>
                <w:szCs w:val="20"/>
              </w:rPr>
              <w:t>Permissions &amp; other rights</w:t>
            </w:r>
          </w:p>
        </w:tc>
        <w:tc>
          <w:tcPr>
            <w:tcW w:w="1417" w:type="dxa"/>
            <w:shd w:val="clear" w:color="auto" w:fill="auto"/>
            <w:vAlign w:val="center"/>
          </w:tcPr>
          <w:p w14:paraId="564B1A8B" w14:textId="77777777" w:rsidR="00AC3AF1" w:rsidRPr="00AC3AF1" w:rsidRDefault="00AC3AF1" w:rsidP="00EC09A3">
            <w:pPr>
              <w:tabs>
                <w:tab w:val="left" w:pos="720"/>
              </w:tabs>
              <w:jc w:val="center"/>
              <w:rPr>
                <w:rFonts w:eastAsia="Times New Roman" w:cstheme="minorHAnsi"/>
                <w:color w:val="000000" w:themeColor="text1"/>
                <w:sz w:val="20"/>
                <w:szCs w:val="20"/>
              </w:rPr>
            </w:pPr>
            <w:r w:rsidRPr="00AC3AF1">
              <w:rPr>
                <w:rFonts w:eastAsia="Times New Roman" w:cstheme="minorHAnsi"/>
                <w:color w:val="000000" w:themeColor="text1"/>
                <w:sz w:val="20"/>
                <w:szCs w:val="20"/>
              </w:rPr>
              <w:t>8,125</w:t>
            </w:r>
          </w:p>
        </w:tc>
        <w:tc>
          <w:tcPr>
            <w:tcW w:w="1701" w:type="dxa"/>
            <w:shd w:val="clear" w:color="auto" w:fill="auto"/>
            <w:vAlign w:val="center"/>
          </w:tcPr>
          <w:p w14:paraId="1A463278" w14:textId="77777777" w:rsidR="00AC3AF1" w:rsidRPr="00AC3AF1" w:rsidRDefault="00AC3AF1" w:rsidP="00EC09A3">
            <w:pPr>
              <w:tabs>
                <w:tab w:val="left" w:pos="720"/>
              </w:tabs>
              <w:jc w:val="center"/>
              <w:rPr>
                <w:rFonts w:eastAsia="Times New Roman" w:cstheme="minorHAnsi"/>
                <w:color w:val="000000" w:themeColor="text1"/>
                <w:sz w:val="20"/>
                <w:szCs w:val="20"/>
              </w:rPr>
            </w:pPr>
            <w:r w:rsidRPr="00AC3AF1">
              <w:rPr>
                <w:rFonts w:eastAsia="Times New Roman" w:cstheme="minorHAnsi"/>
                <w:color w:val="000000" w:themeColor="text1"/>
                <w:sz w:val="20"/>
                <w:szCs w:val="20"/>
              </w:rPr>
              <w:t>8,383</w:t>
            </w:r>
          </w:p>
        </w:tc>
        <w:tc>
          <w:tcPr>
            <w:tcW w:w="1706" w:type="dxa"/>
            <w:shd w:val="clear" w:color="auto" w:fill="auto"/>
            <w:vAlign w:val="center"/>
          </w:tcPr>
          <w:p w14:paraId="120AF59F" w14:textId="77777777" w:rsidR="00AC3AF1" w:rsidRPr="00AC3AF1" w:rsidRDefault="00AC3AF1" w:rsidP="00EC09A3">
            <w:pPr>
              <w:tabs>
                <w:tab w:val="left" w:pos="720"/>
              </w:tabs>
              <w:jc w:val="center"/>
              <w:rPr>
                <w:rFonts w:cstheme="minorHAnsi"/>
                <w:color w:val="000000" w:themeColor="text1"/>
                <w:sz w:val="20"/>
                <w:szCs w:val="20"/>
              </w:rPr>
            </w:pPr>
            <w:r w:rsidRPr="00AC3AF1">
              <w:rPr>
                <w:rFonts w:cstheme="minorHAnsi"/>
                <w:color w:val="000000" w:themeColor="text1"/>
                <w:sz w:val="20"/>
                <w:szCs w:val="20"/>
              </w:rPr>
              <w:t>7,473</w:t>
            </w:r>
          </w:p>
        </w:tc>
      </w:tr>
      <w:tr w:rsidR="00AC3AF1" w:rsidRPr="00AC3AF1" w14:paraId="79C33FBD" w14:textId="77777777" w:rsidTr="00726BDD">
        <w:trPr>
          <w:jc w:val="center"/>
        </w:trPr>
        <w:tc>
          <w:tcPr>
            <w:tcW w:w="4248" w:type="dxa"/>
            <w:shd w:val="clear" w:color="auto" w:fill="auto"/>
            <w:vAlign w:val="center"/>
          </w:tcPr>
          <w:p w14:paraId="6FD4DE59" w14:textId="77777777" w:rsidR="00AC3AF1" w:rsidRPr="00AC3AF1" w:rsidRDefault="00AC3AF1" w:rsidP="00EC09A3">
            <w:pPr>
              <w:tabs>
                <w:tab w:val="left" w:pos="720"/>
              </w:tabs>
              <w:jc w:val="left"/>
              <w:rPr>
                <w:rFonts w:cstheme="minorHAnsi"/>
                <w:color w:val="000000" w:themeColor="text1"/>
                <w:sz w:val="20"/>
                <w:szCs w:val="20"/>
              </w:rPr>
            </w:pPr>
            <w:r w:rsidRPr="00AC3AF1">
              <w:rPr>
                <w:rFonts w:cstheme="minorHAnsi"/>
                <w:color w:val="000000" w:themeColor="text1"/>
                <w:sz w:val="20"/>
                <w:szCs w:val="20"/>
              </w:rPr>
              <w:t>Digital archive</w:t>
            </w:r>
          </w:p>
        </w:tc>
        <w:tc>
          <w:tcPr>
            <w:tcW w:w="1417" w:type="dxa"/>
            <w:shd w:val="clear" w:color="auto" w:fill="auto"/>
            <w:vAlign w:val="center"/>
          </w:tcPr>
          <w:p w14:paraId="5462E634" w14:textId="77777777" w:rsidR="00AC3AF1" w:rsidRPr="00AC3AF1" w:rsidRDefault="00AC3AF1" w:rsidP="00EC09A3">
            <w:pPr>
              <w:tabs>
                <w:tab w:val="left" w:pos="720"/>
              </w:tabs>
              <w:jc w:val="center"/>
              <w:rPr>
                <w:rFonts w:cstheme="minorHAnsi"/>
                <w:color w:val="000000" w:themeColor="text1"/>
                <w:sz w:val="20"/>
                <w:szCs w:val="20"/>
              </w:rPr>
            </w:pPr>
            <w:r w:rsidRPr="00AC3AF1">
              <w:rPr>
                <w:rFonts w:cstheme="minorHAnsi"/>
                <w:color w:val="000000" w:themeColor="text1"/>
                <w:sz w:val="20"/>
                <w:szCs w:val="20"/>
              </w:rPr>
              <w:t>5,157</w:t>
            </w:r>
          </w:p>
        </w:tc>
        <w:tc>
          <w:tcPr>
            <w:tcW w:w="1701" w:type="dxa"/>
            <w:shd w:val="clear" w:color="auto" w:fill="auto"/>
            <w:vAlign w:val="center"/>
          </w:tcPr>
          <w:p w14:paraId="71264C0D" w14:textId="77777777" w:rsidR="00AC3AF1" w:rsidRPr="00AC3AF1" w:rsidRDefault="00AC3AF1" w:rsidP="00EC09A3">
            <w:pPr>
              <w:tabs>
                <w:tab w:val="left" w:pos="720"/>
              </w:tabs>
              <w:jc w:val="center"/>
              <w:rPr>
                <w:rFonts w:cstheme="minorHAnsi"/>
                <w:color w:val="000000" w:themeColor="text1"/>
                <w:sz w:val="20"/>
                <w:szCs w:val="20"/>
              </w:rPr>
            </w:pPr>
            <w:r w:rsidRPr="00AC3AF1">
              <w:rPr>
                <w:rFonts w:cstheme="minorHAnsi"/>
                <w:color w:val="000000" w:themeColor="text1"/>
                <w:sz w:val="20"/>
                <w:szCs w:val="20"/>
              </w:rPr>
              <w:t>13,424</w:t>
            </w:r>
          </w:p>
        </w:tc>
        <w:tc>
          <w:tcPr>
            <w:tcW w:w="1706" w:type="dxa"/>
            <w:shd w:val="clear" w:color="auto" w:fill="auto"/>
            <w:vAlign w:val="center"/>
          </w:tcPr>
          <w:p w14:paraId="654095E4" w14:textId="77777777" w:rsidR="00AC3AF1" w:rsidRPr="00AC3AF1" w:rsidRDefault="00AC3AF1" w:rsidP="00EC09A3">
            <w:pPr>
              <w:tabs>
                <w:tab w:val="left" w:pos="720"/>
              </w:tabs>
              <w:jc w:val="center"/>
              <w:rPr>
                <w:rFonts w:cstheme="minorHAnsi"/>
                <w:color w:val="000000" w:themeColor="text1"/>
                <w:sz w:val="20"/>
                <w:szCs w:val="20"/>
              </w:rPr>
            </w:pPr>
            <w:r w:rsidRPr="00AC3AF1">
              <w:rPr>
                <w:rFonts w:cstheme="minorHAnsi"/>
                <w:color w:val="000000" w:themeColor="text1"/>
                <w:sz w:val="20"/>
                <w:szCs w:val="20"/>
              </w:rPr>
              <w:t>1,947</w:t>
            </w:r>
          </w:p>
        </w:tc>
      </w:tr>
      <w:tr w:rsidR="00AC3AF1" w:rsidRPr="00AC3AF1" w14:paraId="5D84FC29" w14:textId="77777777" w:rsidTr="00726BDD">
        <w:trPr>
          <w:jc w:val="center"/>
        </w:trPr>
        <w:tc>
          <w:tcPr>
            <w:tcW w:w="4248" w:type="dxa"/>
            <w:shd w:val="clear" w:color="auto" w:fill="auto"/>
            <w:vAlign w:val="center"/>
          </w:tcPr>
          <w:p w14:paraId="527135C9" w14:textId="77777777" w:rsidR="00AC3AF1" w:rsidRPr="00AC3AF1" w:rsidRDefault="00AC3AF1" w:rsidP="00EC09A3">
            <w:pPr>
              <w:tabs>
                <w:tab w:val="left" w:pos="720"/>
              </w:tabs>
              <w:jc w:val="left"/>
              <w:rPr>
                <w:rFonts w:cstheme="minorHAnsi"/>
                <w:color w:val="000000" w:themeColor="text1"/>
                <w:sz w:val="20"/>
                <w:szCs w:val="20"/>
              </w:rPr>
            </w:pPr>
            <w:r w:rsidRPr="00AC3AF1">
              <w:rPr>
                <w:rFonts w:cstheme="minorHAnsi"/>
                <w:color w:val="000000" w:themeColor="text1"/>
                <w:sz w:val="20"/>
                <w:szCs w:val="20"/>
              </w:rPr>
              <w:t>Back issues</w:t>
            </w:r>
          </w:p>
        </w:tc>
        <w:tc>
          <w:tcPr>
            <w:tcW w:w="1417" w:type="dxa"/>
            <w:shd w:val="clear" w:color="auto" w:fill="auto"/>
            <w:vAlign w:val="center"/>
          </w:tcPr>
          <w:p w14:paraId="5C29513C" w14:textId="77777777" w:rsidR="00AC3AF1" w:rsidRPr="00AC3AF1" w:rsidRDefault="00AC3AF1" w:rsidP="00EC09A3">
            <w:pPr>
              <w:tabs>
                <w:tab w:val="left" w:pos="720"/>
              </w:tabs>
              <w:jc w:val="center"/>
              <w:rPr>
                <w:rFonts w:cstheme="minorHAnsi"/>
                <w:color w:val="000000" w:themeColor="text1"/>
                <w:sz w:val="20"/>
                <w:szCs w:val="20"/>
              </w:rPr>
            </w:pPr>
            <w:r w:rsidRPr="00AC3AF1">
              <w:rPr>
                <w:rFonts w:cstheme="minorHAnsi"/>
                <w:color w:val="000000" w:themeColor="text1"/>
                <w:sz w:val="20"/>
                <w:szCs w:val="20"/>
              </w:rPr>
              <w:t>824</w:t>
            </w:r>
          </w:p>
        </w:tc>
        <w:tc>
          <w:tcPr>
            <w:tcW w:w="1701" w:type="dxa"/>
            <w:shd w:val="clear" w:color="auto" w:fill="auto"/>
            <w:vAlign w:val="center"/>
          </w:tcPr>
          <w:p w14:paraId="381E563F" w14:textId="77777777" w:rsidR="00AC3AF1" w:rsidRPr="00AC3AF1" w:rsidRDefault="00AC3AF1" w:rsidP="00EC09A3">
            <w:pPr>
              <w:tabs>
                <w:tab w:val="left" w:pos="720"/>
              </w:tabs>
              <w:jc w:val="center"/>
              <w:rPr>
                <w:rFonts w:cstheme="minorHAnsi"/>
                <w:color w:val="000000" w:themeColor="text1"/>
                <w:sz w:val="20"/>
                <w:szCs w:val="20"/>
              </w:rPr>
            </w:pPr>
            <w:r w:rsidRPr="00AC3AF1">
              <w:rPr>
                <w:rFonts w:cstheme="minorHAnsi"/>
                <w:color w:val="000000" w:themeColor="text1"/>
                <w:sz w:val="20"/>
                <w:szCs w:val="20"/>
              </w:rPr>
              <w:t>1</w:t>
            </w:r>
          </w:p>
        </w:tc>
        <w:tc>
          <w:tcPr>
            <w:tcW w:w="1706" w:type="dxa"/>
            <w:shd w:val="clear" w:color="auto" w:fill="auto"/>
            <w:vAlign w:val="center"/>
          </w:tcPr>
          <w:p w14:paraId="7EDF747E" w14:textId="77777777" w:rsidR="00AC3AF1" w:rsidRPr="00AC3AF1" w:rsidRDefault="00AC3AF1" w:rsidP="00EC09A3">
            <w:pPr>
              <w:tabs>
                <w:tab w:val="left" w:pos="720"/>
              </w:tabs>
              <w:jc w:val="center"/>
              <w:rPr>
                <w:rFonts w:cstheme="minorHAnsi"/>
                <w:color w:val="000000" w:themeColor="text1"/>
                <w:sz w:val="20"/>
                <w:szCs w:val="20"/>
              </w:rPr>
            </w:pPr>
            <w:r w:rsidRPr="00AC3AF1">
              <w:rPr>
                <w:rFonts w:cstheme="minorHAnsi"/>
                <w:color w:val="000000" w:themeColor="text1"/>
                <w:sz w:val="20"/>
                <w:szCs w:val="20"/>
              </w:rPr>
              <w:t>78</w:t>
            </w:r>
          </w:p>
        </w:tc>
      </w:tr>
      <w:tr w:rsidR="00AC3AF1" w:rsidRPr="00AC3AF1" w14:paraId="1F7DD8B5" w14:textId="77777777" w:rsidTr="00726BDD">
        <w:trPr>
          <w:jc w:val="center"/>
        </w:trPr>
        <w:tc>
          <w:tcPr>
            <w:tcW w:w="4248" w:type="dxa"/>
            <w:shd w:val="clear" w:color="auto" w:fill="auto"/>
            <w:vAlign w:val="center"/>
          </w:tcPr>
          <w:p w14:paraId="51CA8A6F" w14:textId="77777777" w:rsidR="00AC3AF1" w:rsidRPr="00AC3AF1" w:rsidRDefault="00AC3AF1" w:rsidP="00EC09A3">
            <w:pPr>
              <w:tabs>
                <w:tab w:val="left" w:pos="720"/>
              </w:tabs>
              <w:jc w:val="left"/>
              <w:rPr>
                <w:rFonts w:cstheme="minorHAnsi"/>
                <w:color w:val="000000" w:themeColor="text1"/>
                <w:sz w:val="20"/>
                <w:szCs w:val="20"/>
              </w:rPr>
            </w:pPr>
            <w:r w:rsidRPr="00AC3AF1">
              <w:rPr>
                <w:rFonts w:cstheme="minorHAnsi"/>
                <w:color w:val="000000" w:themeColor="text1"/>
                <w:sz w:val="20"/>
                <w:szCs w:val="20"/>
              </w:rPr>
              <w:t>Pay-per-view</w:t>
            </w:r>
          </w:p>
        </w:tc>
        <w:tc>
          <w:tcPr>
            <w:tcW w:w="1417" w:type="dxa"/>
            <w:shd w:val="clear" w:color="auto" w:fill="auto"/>
            <w:vAlign w:val="center"/>
          </w:tcPr>
          <w:p w14:paraId="622DA07C" w14:textId="77777777" w:rsidR="00AC3AF1" w:rsidRPr="00AC3AF1" w:rsidRDefault="00AC3AF1" w:rsidP="00EC09A3">
            <w:pPr>
              <w:tabs>
                <w:tab w:val="left" w:pos="720"/>
              </w:tabs>
              <w:jc w:val="center"/>
              <w:rPr>
                <w:rFonts w:eastAsia="Times New Roman" w:cstheme="minorHAnsi"/>
                <w:color w:val="000000" w:themeColor="text1"/>
                <w:sz w:val="20"/>
                <w:szCs w:val="20"/>
              </w:rPr>
            </w:pPr>
            <w:r w:rsidRPr="00AC3AF1">
              <w:rPr>
                <w:rFonts w:eastAsia="Times New Roman" w:cstheme="minorHAnsi"/>
                <w:color w:val="000000" w:themeColor="text1"/>
                <w:sz w:val="20"/>
                <w:szCs w:val="20"/>
              </w:rPr>
              <w:t>1,824</w:t>
            </w:r>
          </w:p>
        </w:tc>
        <w:tc>
          <w:tcPr>
            <w:tcW w:w="1701" w:type="dxa"/>
            <w:shd w:val="clear" w:color="auto" w:fill="auto"/>
            <w:vAlign w:val="center"/>
          </w:tcPr>
          <w:p w14:paraId="0B729EED" w14:textId="77777777" w:rsidR="00AC3AF1" w:rsidRPr="00AC3AF1" w:rsidRDefault="00AC3AF1" w:rsidP="00EC09A3">
            <w:pPr>
              <w:tabs>
                <w:tab w:val="left" w:pos="720"/>
              </w:tabs>
              <w:jc w:val="center"/>
              <w:rPr>
                <w:rFonts w:eastAsia="Times New Roman" w:cstheme="minorHAnsi"/>
                <w:color w:val="000000" w:themeColor="text1"/>
                <w:sz w:val="20"/>
                <w:szCs w:val="20"/>
              </w:rPr>
            </w:pPr>
            <w:r w:rsidRPr="00AC3AF1">
              <w:rPr>
                <w:rFonts w:eastAsia="Times New Roman" w:cstheme="minorHAnsi"/>
                <w:color w:val="000000" w:themeColor="text1"/>
                <w:sz w:val="20"/>
                <w:szCs w:val="20"/>
              </w:rPr>
              <w:t>1,560</w:t>
            </w:r>
          </w:p>
        </w:tc>
        <w:tc>
          <w:tcPr>
            <w:tcW w:w="1706" w:type="dxa"/>
            <w:shd w:val="clear" w:color="auto" w:fill="auto"/>
            <w:vAlign w:val="bottom"/>
          </w:tcPr>
          <w:p w14:paraId="47479076" w14:textId="77777777" w:rsidR="00AC3AF1" w:rsidRPr="00AC3AF1" w:rsidRDefault="00AC3AF1" w:rsidP="00EC09A3">
            <w:pPr>
              <w:tabs>
                <w:tab w:val="left" w:pos="720"/>
              </w:tabs>
              <w:jc w:val="center"/>
              <w:rPr>
                <w:rFonts w:cstheme="minorHAnsi"/>
                <w:color w:val="000000" w:themeColor="text1"/>
                <w:sz w:val="20"/>
                <w:szCs w:val="20"/>
              </w:rPr>
            </w:pPr>
            <w:r w:rsidRPr="00AC3AF1">
              <w:rPr>
                <w:rFonts w:cstheme="minorHAnsi"/>
                <w:color w:val="000000" w:themeColor="text1"/>
                <w:sz w:val="20"/>
                <w:szCs w:val="20"/>
              </w:rPr>
              <w:t>897</w:t>
            </w:r>
          </w:p>
        </w:tc>
      </w:tr>
      <w:tr w:rsidR="00AC3AF1" w:rsidRPr="00AC3AF1" w14:paraId="30088093" w14:textId="77777777" w:rsidTr="00726BDD">
        <w:trPr>
          <w:jc w:val="center"/>
        </w:trPr>
        <w:tc>
          <w:tcPr>
            <w:tcW w:w="4248" w:type="dxa"/>
            <w:shd w:val="clear" w:color="auto" w:fill="auto"/>
            <w:vAlign w:val="center"/>
          </w:tcPr>
          <w:p w14:paraId="39EF696D" w14:textId="77777777" w:rsidR="00AC3AF1" w:rsidRPr="00AC3AF1" w:rsidRDefault="00AC3AF1" w:rsidP="00EC09A3">
            <w:pPr>
              <w:tabs>
                <w:tab w:val="left" w:pos="720"/>
              </w:tabs>
              <w:jc w:val="left"/>
              <w:rPr>
                <w:rFonts w:cstheme="minorHAnsi"/>
                <w:color w:val="000000" w:themeColor="text1"/>
                <w:sz w:val="20"/>
                <w:szCs w:val="20"/>
              </w:rPr>
            </w:pPr>
            <w:r w:rsidRPr="00AC3AF1">
              <w:rPr>
                <w:rFonts w:cstheme="minorHAnsi"/>
                <w:color w:val="000000" w:themeColor="text1"/>
                <w:sz w:val="20"/>
                <w:szCs w:val="20"/>
              </w:rPr>
              <w:t>Commercial reprints</w:t>
            </w:r>
          </w:p>
        </w:tc>
        <w:tc>
          <w:tcPr>
            <w:tcW w:w="1417" w:type="dxa"/>
            <w:shd w:val="clear" w:color="auto" w:fill="auto"/>
            <w:vAlign w:val="center"/>
          </w:tcPr>
          <w:p w14:paraId="30AC53FD" w14:textId="77777777" w:rsidR="00AC3AF1" w:rsidRPr="00AC3AF1" w:rsidRDefault="00AC3AF1" w:rsidP="00EC09A3">
            <w:pPr>
              <w:tabs>
                <w:tab w:val="left" w:pos="720"/>
              </w:tabs>
              <w:jc w:val="center"/>
              <w:rPr>
                <w:rFonts w:cstheme="minorHAnsi"/>
                <w:color w:val="000000" w:themeColor="text1"/>
                <w:sz w:val="20"/>
                <w:szCs w:val="20"/>
              </w:rPr>
            </w:pPr>
            <w:r w:rsidRPr="00AC3AF1">
              <w:rPr>
                <w:rFonts w:cstheme="minorHAnsi"/>
                <w:color w:val="000000" w:themeColor="text1"/>
                <w:sz w:val="20"/>
                <w:szCs w:val="20"/>
              </w:rPr>
              <w:t>0</w:t>
            </w:r>
          </w:p>
        </w:tc>
        <w:tc>
          <w:tcPr>
            <w:tcW w:w="1701" w:type="dxa"/>
            <w:shd w:val="clear" w:color="auto" w:fill="auto"/>
            <w:vAlign w:val="center"/>
          </w:tcPr>
          <w:p w14:paraId="5E1EDF22" w14:textId="77777777" w:rsidR="00AC3AF1" w:rsidRPr="00AC3AF1" w:rsidRDefault="00AC3AF1" w:rsidP="00EC09A3">
            <w:pPr>
              <w:tabs>
                <w:tab w:val="left" w:pos="720"/>
              </w:tabs>
              <w:jc w:val="center"/>
              <w:rPr>
                <w:rFonts w:cstheme="minorHAnsi"/>
                <w:color w:val="000000" w:themeColor="text1"/>
                <w:sz w:val="20"/>
                <w:szCs w:val="20"/>
              </w:rPr>
            </w:pPr>
            <w:r w:rsidRPr="00AC3AF1">
              <w:rPr>
                <w:rFonts w:cstheme="minorHAnsi"/>
                <w:color w:val="000000" w:themeColor="text1"/>
                <w:sz w:val="20"/>
                <w:szCs w:val="20"/>
              </w:rPr>
              <w:t>215</w:t>
            </w:r>
          </w:p>
        </w:tc>
        <w:tc>
          <w:tcPr>
            <w:tcW w:w="1706" w:type="dxa"/>
            <w:shd w:val="clear" w:color="auto" w:fill="auto"/>
            <w:vAlign w:val="center"/>
          </w:tcPr>
          <w:p w14:paraId="61630D77" w14:textId="77777777" w:rsidR="00AC3AF1" w:rsidRPr="00AC3AF1" w:rsidRDefault="00AC3AF1" w:rsidP="00EC09A3">
            <w:pPr>
              <w:tabs>
                <w:tab w:val="left" w:pos="720"/>
              </w:tabs>
              <w:jc w:val="center"/>
              <w:rPr>
                <w:rFonts w:cstheme="minorHAnsi"/>
                <w:color w:val="000000" w:themeColor="text1"/>
                <w:sz w:val="20"/>
                <w:szCs w:val="20"/>
              </w:rPr>
            </w:pPr>
            <w:r w:rsidRPr="00AC3AF1">
              <w:rPr>
                <w:rFonts w:cstheme="minorHAnsi"/>
                <w:color w:val="000000" w:themeColor="text1"/>
                <w:sz w:val="20"/>
                <w:szCs w:val="20"/>
              </w:rPr>
              <w:t>0</w:t>
            </w:r>
          </w:p>
        </w:tc>
      </w:tr>
      <w:tr w:rsidR="00AC3AF1" w:rsidRPr="00AC3AF1" w14:paraId="4A6CFC13" w14:textId="77777777" w:rsidTr="00726BDD">
        <w:trPr>
          <w:jc w:val="center"/>
        </w:trPr>
        <w:tc>
          <w:tcPr>
            <w:tcW w:w="4248" w:type="dxa"/>
            <w:shd w:val="clear" w:color="auto" w:fill="auto"/>
            <w:vAlign w:val="center"/>
          </w:tcPr>
          <w:p w14:paraId="513941EC" w14:textId="77777777" w:rsidR="00AC3AF1" w:rsidRPr="00AC3AF1" w:rsidRDefault="00AC3AF1" w:rsidP="00EC09A3">
            <w:pPr>
              <w:tabs>
                <w:tab w:val="left" w:pos="720"/>
              </w:tabs>
              <w:jc w:val="left"/>
              <w:rPr>
                <w:rFonts w:cstheme="minorHAnsi"/>
                <w:color w:val="000000" w:themeColor="text1"/>
                <w:sz w:val="20"/>
                <w:szCs w:val="20"/>
              </w:rPr>
            </w:pPr>
            <w:r w:rsidRPr="00AC3AF1">
              <w:rPr>
                <w:rFonts w:cstheme="minorHAnsi"/>
                <w:color w:val="000000" w:themeColor="text1"/>
                <w:sz w:val="20"/>
                <w:szCs w:val="20"/>
              </w:rPr>
              <w:t>Open Access fees</w:t>
            </w:r>
          </w:p>
        </w:tc>
        <w:tc>
          <w:tcPr>
            <w:tcW w:w="1417" w:type="dxa"/>
            <w:shd w:val="clear" w:color="auto" w:fill="auto"/>
            <w:vAlign w:val="center"/>
          </w:tcPr>
          <w:p w14:paraId="1CA2CF42" w14:textId="77777777" w:rsidR="00AC3AF1" w:rsidRPr="00AC3AF1" w:rsidRDefault="00AC3AF1" w:rsidP="00EC09A3">
            <w:pPr>
              <w:tabs>
                <w:tab w:val="left" w:pos="720"/>
              </w:tabs>
              <w:jc w:val="center"/>
              <w:rPr>
                <w:rFonts w:cstheme="minorHAnsi"/>
                <w:color w:val="000000" w:themeColor="text1"/>
                <w:sz w:val="20"/>
                <w:szCs w:val="20"/>
              </w:rPr>
            </w:pPr>
            <w:r w:rsidRPr="00AC3AF1">
              <w:rPr>
                <w:rFonts w:cstheme="minorHAnsi"/>
                <w:color w:val="000000" w:themeColor="text1"/>
                <w:sz w:val="20"/>
                <w:szCs w:val="20"/>
              </w:rPr>
              <w:t>499</w:t>
            </w:r>
          </w:p>
        </w:tc>
        <w:tc>
          <w:tcPr>
            <w:tcW w:w="1701" w:type="dxa"/>
            <w:shd w:val="clear" w:color="auto" w:fill="auto"/>
            <w:vAlign w:val="center"/>
          </w:tcPr>
          <w:p w14:paraId="2CF5C642" w14:textId="77777777" w:rsidR="00AC3AF1" w:rsidRPr="00AC3AF1" w:rsidRDefault="00AC3AF1" w:rsidP="00EC09A3">
            <w:pPr>
              <w:tabs>
                <w:tab w:val="left" w:pos="720"/>
              </w:tabs>
              <w:jc w:val="center"/>
              <w:rPr>
                <w:rFonts w:cstheme="minorHAnsi"/>
                <w:color w:val="000000" w:themeColor="text1"/>
                <w:sz w:val="20"/>
                <w:szCs w:val="20"/>
              </w:rPr>
            </w:pPr>
            <w:r w:rsidRPr="00AC3AF1">
              <w:rPr>
                <w:rFonts w:cstheme="minorHAnsi"/>
                <w:color w:val="000000" w:themeColor="text1"/>
                <w:sz w:val="20"/>
                <w:szCs w:val="20"/>
              </w:rPr>
              <w:t>7,172</w:t>
            </w:r>
          </w:p>
        </w:tc>
        <w:tc>
          <w:tcPr>
            <w:tcW w:w="1706" w:type="dxa"/>
            <w:shd w:val="clear" w:color="auto" w:fill="auto"/>
            <w:vAlign w:val="center"/>
          </w:tcPr>
          <w:p w14:paraId="6BC39D0D" w14:textId="77777777" w:rsidR="00AC3AF1" w:rsidRPr="00AC3AF1" w:rsidRDefault="00AC3AF1" w:rsidP="00EC09A3">
            <w:pPr>
              <w:tabs>
                <w:tab w:val="left" w:pos="720"/>
              </w:tabs>
              <w:jc w:val="center"/>
              <w:rPr>
                <w:rFonts w:cstheme="minorHAnsi"/>
                <w:color w:val="000000" w:themeColor="text1"/>
                <w:sz w:val="20"/>
                <w:szCs w:val="20"/>
              </w:rPr>
            </w:pPr>
            <w:r w:rsidRPr="00AC3AF1">
              <w:rPr>
                <w:rFonts w:cstheme="minorHAnsi"/>
                <w:color w:val="000000" w:themeColor="text1"/>
                <w:sz w:val="20"/>
                <w:szCs w:val="20"/>
              </w:rPr>
              <w:t>4,333</w:t>
            </w:r>
          </w:p>
        </w:tc>
      </w:tr>
      <w:tr w:rsidR="00AC3AF1" w:rsidRPr="00AC3AF1" w14:paraId="4CC69899" w14:textId="77777777" w:rsidTr="00726BDD">
        <w:trPr>
          <w:jc w:val="center"/>
        </w:trPr>
        <w:tc>
          <w:tcPr>
            <w:tcW w:w="4248" w:type="dxa"/>
            <w:shd w:val="clear" w:color="auto" w:fill="auto"/>
            <w:vAlign w:val="center"/>
          </w:tcPr>
          <w:p w14:paraId="520F4496" w14:textId="77777777" w:rsidR="00AC3AF1" w:rsidRPr="00AC3AF1" w:rsidRDefault="00AC3AF1" w:rsidP="00EC09A3">
            <w:pPr>
              <w:tabs>
                <w:tab w:val="left" w:pos="720"/>
              </w:tabs>
              <w:jc w:val="left"/>
              <w:rPr>
                <w:rFonts w:cstheme="minorHAnsi"/>
                <w:color w:val="000000" w:themeColor="text1"/>
                <w:sz w:val="20"/>
                <w:szCs w:val="20"/>
              </w:rPr>
            </w:pPr>
            <w:r w:rsidRPr="00AC3AF1">
              <w:rPr>
                <w:rFonts w:cstheme="minorHAnsi"/>
                <w:color w:val="000000" w:themeColor="text1"/>
                <w:sz w:val="20"/>
                <w:szCs w:val="20"/>
              </w:rPr>
              <w:t>Advertising</w:t>
            </w:r>
          </w:p>
        </w:tc>
        <w:tc>
          <w:tcPr>
            <w:tcW w:w="1417" w:type="dxa"/>
            <w:shd w:val="clear" w:color="auto" w:fill="auto"/>
            <w:vAlign w:val="center"/>
          </w:tcPr>
          <w:p w14:paraId="2EC7069C" w14:textId="77777777" w:rsidR="00AC3AF1" w:rsidRPr="00AC3AF1" w:rsidRDefault="00AC3AF1" w:rsidP="00EC09A3">
            <w:pPr>
              <w:tabs>
                <w:tab w:val="left" w:pos="720"/>
              </w:tabs>
              <w:jc w:val="center"/>
              <w:rPr>
                <w:rFonts w:cstheme="minorHAnsi"/>
                <w:color w:val="000000" w:themeColor="text1"/>
                <w:sz w:val="20"/>
                <w:szCs w:val="20"/>
              </w:rPr>
            </w:pPr>
            <w:r w:rsidRPr="00AC3AF1">
              <w:rPr>
                <w:rFonts w:cstheme="minorHAnsi"/>
                <w:color w:val="000000" w:themeColor="text1"/>
                <w:sz w:val="20"/>
                <w:szCs w:val="20"/>
              </w:rPr>
              <w:t>0</w:t>
            </w:r>
          </w:p>
        </w:tc>
        <w:tc>
          <w:tcPr>
            <w:tcW w:w="1701" w:type="dxa"/>
            <w:shd w:val="clear" w:color="auto" w:fill="auto"/>
            <w:vAlign w:val="center"/>
          </w:tcPr>
          <w:p w14:paraId="24555987" w14:textId="77777777" w:rsidR="00AC3AF1" w:rsidRPr="00AC3AF1" w:rsidRDefault="00AC3AF1" w:rsidP="00EC09A3">
            <w:pPr>
              <w:tabs>
                <w:tab w:val="left" w:pos="720"/>
              </w:tabs>
              <w:jc w:val="center"/>
              <w:rPr>
                <w:rFonts w:cstheme="minorHAnsi"/>
                <w:color w:val="000000" w:themeColor="text1"/>
                <w:sz w:val="20"/>
                <w:szCs w:val="20"/>
              </w:rPr>
            </w:pPr>
            <w:r w:rsidRPr="00AC3AF1">
              <w:rPr>
                <w:rFonts w:cstheme="minorHAnsi"/>
                <w:color w:val="000000" w:themeColor="text1"/>
                <w:sz w:val="20"/>
                <w:szCs w:val="20"/>
              </w:rPr>
              <w:t>0</w:t>
            </w:r>
          </w:p>
        </w:tc>
        <w:tc>
          <w:tcPr>
            <w:tcW w:w="1706" w:type="dxa"/>
            <w:shd w:val="clear" w:color="auto" w:fill="auto"/>
            <w:vAlign w:val="center"/>
          </w:tcPr>
          <w:p w14:paraId="79585520" w14:textId="77777777" w:rsidR="00AC3AF1" w:rsidRPr="00AC3AF1" w:rsidRDefault="00AC3AF1" w:rsidP="00EC09A3">
            <w:pPr>
              <w:tabs>
                <w:tab w:val="left" w:pos="720"/>
              </w:tabs>
              <w:jc w:val="center"/>
              <w:rPr>
                <w:rFonts w:cstheme="minorHAnsi"/>
                <w:color w:val="000000" w:themeColor="text1"/>
                <w:sz w:val="20"/>
                <w:szCs w:val="20"/>
              </w:rPr>
            </w:pPr>
            <w:r w:rsidRPr="00AC3AF1">
              <w:rPr>
                <w:rFonts w:cstheme="minorHAnsi"/>
                <w:color w:val="000000" w:themeColor="text1"/>
                <w:sz w:val="20"/>
                <w:szCs w:val="20"/>
              </w:rPr>
              <w:t>0</w:t>
            </w:r>
          </w:p>
        </w:tc>
      </w:tr>
    </w:tbl>
    <w:p w14:paraId="79D8F5AD" w14:textId="77777777" w:rsidR="00AC3AF1" w:rsidRPr="00AC3AF1" w:rsidRDefault="00AC3AF1" w:rsidP="00AC3AF1">
      <w:pPr>
        <w:rPr>
          <w:szCs w:val="20"/>
        </w:rPr>
      </w:pPr>
    </w:p>
    <w:p w14:paraId="1355F4B9" w14:textId="77777777" w:rsidR="00AC3AF1" w:rsidRPr="00AC3AF1" w:rsidRDefault="00AC3AF1" w:rsidP="00AC3AF1">
      <w:pPr>
        <w:rPr>
          <w:szCs w:val="20"/>
        </w:rPr>
      </w:pPr>
      <w:r w:rsidRPr="00AC3AF1">
        <w:rPr>
          <w:szCs w:val="20"/>
        </w:rPr>
        <w:t>1.3</w:t>
      </w:r>
      <w:r w:rsidRPr="00AC3AF1">
        <w:rPr>
          <w:szCs w:val="20"/>
        </w:rPr>
        <w:tab/>
        <w:t>Table including subscription revenue (GPB£):</w:t>
      </w:r>
    </w:p>
    <w:p w14:paraId="639A0EE2" w14:textId="77777777" w:rsidR="00AC3AF1" w:rsidRPr="00AC3AF1" w:rsidRDefault="00AC3AF1" w:rsidP="00AC3AF1">
      <w:pPr>
        <w:rPr>
          <w:szCs w:val="20"/>
        </w:rPr>
      </w:pPr>
    </w:p>
    <w:tbl>
      <w:tblPr>
        <w:tblStyle w:val="TableGrid3"/>
        <w:tblW w:w="9072"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4248"/>
        <w:gridCol w:w="1417"/>
        <w:gridCol w:w="1701"/>
        <w:gridCol w:w="1706"/>
      </w:tblGrid>
      <w:tr w:rsidR="00AC3AF1" w:rsidRPr="00AC3AF1" w14:paraId="3399A543" w14:textId="77777777" w:rsidTr="00726BDD">
        <w:trPr>
          <w:trHeight w:val="379"/>
          <w:jc w:val="center"/>
        </w:trPr>
        <w:tc>
          <w:tcPr>
            <w:tcW w:w="4248" w:type="dxa"/>
            <w:shd w:val="clear" w:color="auto" w:fill="CC0000"/>
            <w:vAlign w:val="center"/>
          </w:tcPr>
          <w:p w14:paraId="2839DE5A" w14:textId="77777777" w:rsidR="00AC3AF1" w:rsidRPr="00AC3AF1" w:rsidRDefault="00AC3AF1" w:rsidP="00EC09A3">
            <w:pPr>
              <w:tabs>
                <w:tab w:val="left" w:pos="720"/>
              </w:tabs>
              <w:jc w:val="center"/>
              <w:rPr>
                <w:rFonts w:cstheme="minorHAnsi"/>
                <w:b/>
                <w:color w:val="FFFFFF" w:themeColor="background1"/>
                <w:sz w:val="20"/>
                <w:szCs w:val="20"/>
              </w:rPr>
            </w:pPr>
            <w:r w:rsidRPr="00AC3AF1">
              <w:rPr>
                <w:rFonts w:cstheme="minorHAnsi"/>
                <w:b/>
                <w:color w:val="FFFFFF" w:themeColor="background1"/>
                <w:sz w:val="20"/>
                <w:szCs w:val="20"/>
              </w:rPr>
              <w:t>Subscription Revenue Type</w:t>
            </w:r>
          </w:p>
        </w:tc>
        <w:tc>
          <w:tcPr>
            <w:tcW w:w="1417" w:type="dxa"/>
            <w:shd w:val="clear" w:color="auto" w:fill="CC0000"/>
            <w:vAlign w:val="center"/>
          </w:tcPr>
          <w:p w14:paraId="4F13EBE6" w14:textId="77777777" w:rsidR="00AC3AF1" w:rsidRPr="00AC3AF1" w:rsidRDefault="00AC3AF1" w:rsidP="00EC09A3">
            <w:pPr>
              <w:tabs>
                <w:tab w:val="left" w:pos="720"/>
              </w:tabs>
              <w:jc w:val="center"/>
              <w:rPr>
                <w:rFonts w:cstheme="minorHAnsi"/>
                <w:b/>
                <w:color w:val="FFFFFF" w:themeColor="background1"/>
                <w:sz w:val="20"/>
                <w:szCs w:val="20"/>
              </w:rPr>
            </w:pPr>
            <w:r w:rsidRPr="00AC3AF1">
              <w:rPr>
                <w:rFonts w:cstheme="minorHAnsi"/>
                <w:b/>
                <w:color w:val="FFFFFF" w:themeColor="background1"/>
                <w:sz w:val="20"/>
                <w:szCs w:val="20"/>
              </w:rPr>
              <w:t>2015</w:t>
            </w:r>
          </w:p>
        </w:tc>
        <w:tc>
          <w:tcPr>
            <w:tcW w:w="1701" w:type="dxa"/>
            <w:shd w:val="clear" w:color="auto" w:fill="CC0000"/>
            <w:vAlign w:val="center"/>
          </w:tcPr>
          <w:p w14:paraId="4A4DC227" w14:textId="77777777" w:rsidR="00AC3AF1" w:rsidRPr="00AC3AF1" w:rsidRDefault="00AC3AF1" w:rsidP="00EC09A3">
            <w:pPr>
              <w:tabs>
                <w:tab w:val="left" w:pos="720"/>
              </w:tabs>
              <w:jc w:val="center"/>
              <w:rPr>
                <w:rFonts w:cstheme="minorHAnsi"/>
                <w:b/>
                <w:color w:val="FFFFFF" w:themeColor="background1"/>
                <w:sz w:val="20"/>
                <w:szCs w:val="20"/>
              </w:rPr>
            </w:pPr>
            <w:r w:rsidRPr="00AC3AF1">
              <w:rPr>
                <w:rFonts w:cstheme="minorHAnsi"/>
                <w:b/>
                <w:color w:val="FFFFFF" w:themeColor="background1"/>
                <w:sz w:val="20"/>
                <w:szCs w:val="20"/>
              </w:rPr>
              <w:t>2016</w:t>
            </w:r>
          </w:p>
        </w:tc>
        <w:tc>
          <w:tcPr>
            <w:tcW w:w="1706" w:type="dxa"/>
            <w:shd w:val="clear" w:color="auto" w:fill="CC0000"/>
            <w:vAlign w:val="center"/>
          </w:tcPr>
          <w:p w14:paraId="241E25B7" w14:textId="77777777" w:rsidR="00AC3AF1" w:rsidRPr="00AC3AF1" w:rsidRDefault="00AC3AF1" w:rsidP="00EC09A3">
            <w:pPr>
              <w:tabs>
                <w:tab w:val="left" w:pos="720"/>
              </w:tabs>
              <w:jc w:val="center"/>
              <w:rPr>
                <w:rFonts w:cstheme="minorHAnsi"/>
                <w:b/>
                <w:color w:val="FFFFFF" w:themeColor="background1"/>
                <w:sz w:val="20"/>
                <w:szCs w:val="20"/>
              </w:rPr>
            </w:pPr>
            <w:r w:rsidRPr="00AC3AF1">
              <w:rPr>
                <w:rFonts w:cstheme="minorHAnsi"/>
                <w:b/>
                <w:color w:val="FFFFFF" w:themeColor="background1"/>
                <w:sz w:val="20"/>
                <w:szCs w:val="20"/>
              </w:rPr>
              <w:t>2017</w:t>
            </w:r>
          </w:p>
        </w:tc>
      </w:tr>
      <w:tr w:rsidR="00AC3AF1" w:rsidRPr="00AC3AF1" w14:paraId="48C1E777" w14:textId="77777777" w:rsidTr="00726BDD">
        <w:trPr>
          <w:jc w:val="center"/>
        </w:trPr>
        <w:tc>
          <w:tcPr>
            <w:tcW w:w="4248" w:type="dxa"/>
            <w:shd w:val="clear" w:color="auto" w:fill="auto"/>
            <w:vAlign w:val="center"/>
          </w:tcPr>
          <w:p w14:paraId="2865D5A1" w14:textId="5BEE9873" w:rsidR="00AC3AF1" w:rsidRPr="00AC3AF1" w:rsidRDefault="00FB4CE8" w:rsidP="00EC09A3">
            <w:pPr>
              <w:tabs>
                <w:tab w:val="left" w:pos="720"/>
              </w:tabs>
              <w:jc w:val="center"/>
              <w:rPr>
                <w:rFonts w:cstheme="minorHAnsi"/>
                <w:color w:val="000000" w:themeColor="text1"/>
                <w:sz w:val="20"/>
                <w:szCs w:val="20"/>
              </w:rPr>
            </w:pPr>
            <w:r w:rsidRPr="00AC3AF1">
              <w:rPr>
                <w:rFonts w:cstheme="minorHAnsi"/>
                <w:color w:val="000000" w:themeColor="text1"/>
                <w:sz w:val="20"/>
                <w:szCs w:val="20"/>
              </w:rPr>
              <w:t>License</w:t>
            </w:r>
            <w:r w:rsidR="00AC3AF1" w:rsidRPr="00AC3AF1">
              <w:rPr>
                <w:rFonts w:cstheme="minorHAnsi"/>
                <w:color w:val="000000" w:themeColor="text1"/>
                <w:sz w:val="20"/>
                <w:szCs w:val="20"/>
              </w:rPr>
              <w:t xml:space="preserve"> deals</w:t>
            </w:r>
          </w:p>
        </w:tc>
        <w:tc>
          <w:tcPr>
            <w:tcW w:w="1417" w:type="dxa"/>
            <w:shd w:val="clear" w:color="auto" w:fill="auto"/>
            <w:vAlign w:val="center"/>
          </w:tcPr>
          <w:p w14:paraId="65C1569B" w14:textId="77777777" w:rsidR="00AC3AF1" w:rsidRPr="00AC3AF1" w:rsidRDefault="00AC3AF1" w:rsidP="00EC09A3">
            <w:pPr>
              <w:tabs>
                <w:tab w:val="left" w:pos="720"/>
              </w:tabs>
              <w:jc w:val="center"/>
              <w:rPr>
                <w:rFonts w:eastAsia="Times New Roman" w:cstheme="minorHAnsi"/>
                <w:color w:val="000000" w:themeColor="text1"/>
                <w:sz w:val="20"/>
                <w:szCs w:val="20"/>
              </w:rPr>
            </w:pPr>
            <w:r w:rsidRPr="00AC3AF1">
              <w:rPr>
                <w:rFonts w:eastAsia="Times New Roman" w:cstheme="minorHAnsi"/>
                <w:color w:val="000000" w:themeColor="text1"/>
                <w:sz w:val="20"/>
                <w:szCs w:val="20"/>
              </w:rPr>
              <w:t>97,417</w:t>
            </w:r>
          </w:p>
        </w:tc>
        <w:tc>
          <w:tcPr>
            <w:tcW w:w="1701" w:type="dxa"/>
            <w:shd w:val="clear" w:color="auto" w:fill="auto"/>
            <w:vAlign w:val="center"/>
          </w:tcPr>
          <w:p w14:paraId="45245F56" w14:textId="77777777" w:rsidR="00AC3AF1" w:rsidRPr="00AC3AF1" w:rsidRDefault="00AC3AF1" w:rsidP="00EC09A3">
            <w:pPr>
              <w:tabs>
                <w:tab w:val="left" w:pos="720"/>
              </w:tabs>
              <w:jc w:val="center"/>
              <w:rPr>
                <w:rFonts w:eastAsia="Times New Roman" w:cstheme="minorHAnsi"/>
                <w:color w:val="000000" w:themeColor="text1"/>
                <w:sz w:val="20"/>
                <w:szCs w:val="20"/>
              </w:rPr>
            </w:pPr>
            <w:r w:rsidRPr="00AC3AF1">
              <w:rPr>
                <w:rFonts w:eastAsia="Times New Roman" w:cstheme="minorHAnsi"/>
                <w:color w:val="000000" w:themeColor="text1"/>
                <w:sz w:val="20"/>
                <w:szCs w:val="20"/>
              </w:rPr>
              <w:t>102,325</w:t>
            </w:r>
          </w:p>
        </w:tc>
        <w:tc>
          <w:tcPr>
            <w:tcW w:w="1706" w:type="dxa"/>
            <w:shd w:val="clear" w:color="auto" w:fill="auto"/>
            <w:vAlign w:val="center"/>
          </w:tcPr>
          <w:p w14:paraId="1F6A36B8" w14:textId="77777777" w:rsidR="00AC3AF1" w:rsidRPr="00AC3AF1" w:rsidRDefault="00AC3AF1" w:rsidP="00EC09A3">
            <w:pPr>
              <w:tabs>
                <w:tab w:val="left" w:pos="720"/>
              </w:tabs>
              <w:jc w:val="center"/>
              <w:rPr>
                <w:rFonts w:cstheme="minorHAnsi"/>
                <w:color w:val="000000" w:themeColor="text1"/>
                <w:sz w:val="20"/>
                <w:szCs w:val="20"/>
              </w:rPr>
            </w:pPr>
            <w:r w:rsidRPr="00AC3AF1">
              <w:rPr>
                <w:rFonts w:cstheme="minorHAnsi"/>
                <w:color w:val="000000" w:themeColor="text1"/>
                <w:sz w:val="20"/>
                <w:szCs w:val="20"/>
              </w:rPr>
              <w:t>124,215</w:t>
            </w:r>
          </w:p>
        </w:tc>
      </w:tr>
      <w:tr w:rsidR="00AC3AF1" w:rsidRPr="00AC3AF1" w14:paraId="7F0B86FC" w14:textId="77777777" w:rsidTr="00726BDD">
        <w:trPr>
          <w:jc w:val="center"/>
        </w:trPr>
        <w:tc>
          <w:tcPr>
            <w:tcW w:w="4248" w:type="dxa"/>
            <w:shd w:val="clear" w:color="auto" w:fill="auto"/>
            <w:vAlign w:val="center"/>
          </w:tcPr>
          <w:p w14:paraId="51D9AA07" w14:textId="77777777" w:rsidR="00AC3AF1" w:rsidRPr="00AC3AF1" w:rsidRDefault="00AC3AF1" w:rsidP="00EC09A3">
            <w:pPr>
              <w:tabs>
                <w:tab w:val="left" w:pos="720"/>
              </w:tabs>
              <w:jc w:val="center"/>
              <w:rPr>
                <w:rFonts w:cstheme="minorHAnsi"/>
                <w:color w:val="000000" w:themeColor="text1"/>
                <w:sz w:val="20"/>
                <w:szCs w:val="20"/>
              </w:rPr>
            </w:pPr>
            <w:r w:rsidRPr="00AC3AF1">
              <w:rPr>
                <w:rFonts w:cstheme="minorHAnsi"/>
                <w:color w:val="000000" w:themeColor="text1"/>
                <w:sz w:val="20"/>
                <w:szCs w:val="20"/>
              </w:rPr>
              <w:t>Online only</w:t>
            </w:r>
          </w:p>
        </w:tc>
        <w:tc>
          <w:tcPr>
            <w:tcW w:w="1417" w:type="dxa"/>
            <w:shd w:val="clear" w:color="auto" w:fill="auto"/>
            <w:vAlign w:val="center"/>
          </w:tcPr>
          <w:p w14:paraId="265CBAAB" w14:textId="77777777" w:rsidR="00AC3AF1" w:rsidRPr="00AC3AF1" w:rsidRDefault="00AC3AF1" w:rsidP="00EC09A3">
            <w:pPr>
              <w:tabs>
                <w:tab w:val="left" w:pos="720"/>
              </w:tabs>
              <w:jc w:val="center"/>
              <w:rPr>
                <w:rFonts w:cstheme="minorHAnsi"/>
                <w:color w:val="000000" w:themeColor="text1"/>
                <w:sz w:val="20"/>
                <w:szCs w:val="20"/>
              </w:rPr>
            </w:pPr>
            <w:r w:rsidRPr="00AC3AF1">
              <w:rPr>
                <w:rFonts w:cstheme="minorHAnsi"/>
                <w:color w:val="000000" w:themeColor="text1"/>
                <w:sz w:val="20"/>
                <w:szCs w:val="20"/>
              </w:rPr>
              <w:t>3,501</w:t>
            </w:r>
          </w:p>
        </w:tc>
        <w:tc>
          <w:tcPr>
            <w:tcW w:w="1701" w:type="dxa"/>
            <w:shd w:val="clear" w:color="auto" w:fill="auto"/>
            <w:vAlign w:val="center"/>
          </w:tcPr>
          <w:p w14:paraId="4E71E9B8" w14:textId="77777777" w:rsidR="00AC3AF1" w:rsidRPr="00AC3AF1" w:rsidRDefault="00AC3AF1" w:rsidP="00EC09A3">
            <w:pPr>
              <w:tabs>
                <w:tab w:val="left" w:pos="720"/>
              </w:tabs>
              <w:jc w:val="center"/>
              <w:rPr>
                <w:rFonts w:cstheme="minorHAnsi"/>
                <w:color w:val="000000" w:themeColor="text1"/>
                <w:sz w:val="20"/>
                <w:szCs w:val="20"/>
              </w:rPr>
            </w:pPr>
            <w:r w:rsidRPr="00AC3AF1">
              <w:rPr>
                <w:rFonts w:cstheme="minorHAnsi"/>
                <w:color w:val="000000" w:themeColor="text1"/>
                <w:sz w:val="20"/>
                <w:szCs w:val="20"/>
              </w:rPr>
              <w:t>3,883</w:t>
            </w:r>
          </w:p>
        </w:tc>
        <w:tc>
          <w:tcPr>
            <w:tcW w:w="1706" w:type="dxa"/>
            <w:shd w:val="clear" w:color="auto" w:fill="auto"/>
            <w:vAlign w:val="center"/>
          </w:tcPr>
          <w:p w14:paraId="03200925" w14:textId="77777777" w:rsidR="00AC3AF1" w:rsidRPr="00AC3AF1" w:rsidRDefault="00AC3AF1" w:rsidP="00EC09A3">
            <w:pPr>
              <w:tabs>
                <w:tab w:val="left" w:pos="720"/>
              </w:tabs>
              <w:jc w:val="center"/>
              <w:rPr>
                <w:rFonts w:cstheme="minorHAnsi"/>
                <w:color w:val="000000" w:themeColor="text1"/>
                <w:sz w:val="20"/>
                <w:szCs w:val="20"/>
              </w:rPr>
            </w:pPr>
            <w:r w:rsidRPr="00AC3AF1">
              <w:rPr>
                <w:rFonts w:cstheme="minorHAnsi"/>
                <w:color w:val="000000" w:themeColor="text1"/>
                <w:sz w:val="20"/>
                <w:szCs w:val="20"/>
              </w:rPr>
              <w:t>3,185</w:t>
            </w:r>
          </w:p>
        </w:tc>
      </w:tr>
      <w:tr w:rsidR="00AC3AF1" w:rsidRPr="00AC3AF1" w14:paraId="3FCAF8DE" w14:textId="77777777" w:rsidTr="00726BDD">
        <w:trPr>
          <w:jc w:val="center"/>
        </w:trPr>
        <w:tc>
          <w:tcPr>
            <w:tcW w:w="4248" w:type="dxa"/>
            <w:shd w:val="clear" w:color="auto" w:fill="auto"/>
            <w:vAlign w:val="center"/>
          </w:tcPr>
          <w:p w14:paraId="78467ABD" w14:textId="77777777" w:rsidR="00AC3AF1" w:rsidRPr="00AC3AF1" w:rsidRDefault="00AC3AF1" w:rsidP="00EC09A3">
            <w:pPr>
              <w:tabs>
                <w:tab w:val="left" w:pos="720"/>
              </w:tabs>
              <w:jc w:val="center"/>
              <w:rPr>
                <w:rFonts w:cstheme="minorHAnsi"/>
                <w:color w:val="000000" w:themeColor="text1"/>
                <w:sz w:val="20"/>
                <w:szCs w:val="20"/>
              </w:rPr>
            </w:pPr>
            <w:r w:rsidRPr="00AC3AF1">
              <w:rPr>
                <w:rFonts w:cstheme="minorHAnsi"/>
                <w:color w:val="000000" w:themeColor="text1"/>
                <w:sz w:val="20"/>
                <w:szCs w:val="20"/>
              </w:rPr>
              <w:t>Print and online</w:t>
            </w:r>
          </w:p>
        </w:tc>
        <w:tc>
          <w:tcPr>
            <w:tcW w:w="1417" w:type="dxa"/>
            <w:shd w:val="clear" w:color="auto" w:fill="auto"/>
            <w:vAlign w:val="center"/>
          </w:tcPr>
          <w:p w14:paraId="42DFABE8" w14:textId="77777777" w:rsidR="00AC3AF1" w:rsidRPr="00AC3AF1" w:rsidRDefault="00AC3AF1" w:rsidP="00EC09A3">
            <w:pPr>
              <w:tabs>
                <w:tab w:val="left" w:pos="720"/>
              </w:tabs>
              <w:jc w:val="center"/>
              <w:rPr>
                <w:rFonts w:cstheme="minorHAnsi"/>
                <w:color w:val="000000" w:themeColor="text1"/>
                <w:sz w:val="20"/>
                <w:szCs w:val="20"/>
              </w:rPr>
            </w:pPr>
            <w:r w:rsidRPr="00AC3AF1">
              <w:rPr>
                <w:rFonts w:cstheme="minorHAnsi"/>
                <w:color w:val="000000" w:themeColor="text1"/>
                <w:sz w:val="20"/>
                <w:szCs w:val="20"/>
              </w:rPr>
              <w:t>3,726</w:t>
            </w:r>
          </w:p>
        </w:tc>
        <w:tc>
          <w:tcPr>
            <w:tcW w:w="1701" w:type="dxa"/>
            <w:shd w:val="clear" w:color="auto" w:fill="auto"/>
            <w:vAlign w:val="center"/>
          </w:tcPr>
          <w:p w14:paraId="19D2B7E1" w14:textId="77777777" w:rsidR="00AC3AF1" w:rsidRPr="00AC3AF1" w:rsidRDefault="00AC3AF1" w:rsidP="00EC09A3">
            <w:pPr>
              <w:tabs>
                <w:tab w:val="left" w:pos="720"/>
              </w:tabs>
              <w:jc w:val="center"/>
              <w:rPr>
                <w:rFonts w:cstheme="minorHAnsi"/>
                <w:color w:val="000000" w:themeColor="text1"/>
                <w:sz w:val="20"/>
                <w:szCs w:val="20"/>
              </w:rPr>
            </w:pPr>
            <w:r w:rsidRPr="00AC3AF1">
              <w:rPr>
                <w:rFonts w:cstheme="minorHAnsi"/>
                <w:color w:val="000000" w:themeColor="text1"/>
                <w:sz w:val="20"/>
                <w:szCs w:val="20"/>
              </w:rPr>
              <w:t>3,797</w:t>
            </w:r>
          </w:p>
        </w:tc>
        <w:tc>
          <w:tcPr>
            <w:tcW w:w="1706" w:type="dxa"/>
            <w:shd w:val="clear" w:color="auto" w:fill="auto"/>
            <w:vAlign w:val="center"/>
          </w:tcPr>
          <w:p w14:paraId="43E4E8FD" w14:textId="77777777" w:rsidR="00AC3AF1" w:rsidRPr="00AC3AF1" w:rsidRDefault="00AC3AF1" w:rsidP="00EC09A3">
            <w:pPr>
              <w:tabs>
                <w:tab w:val="left" w:pos="720"/>
              </w:tabs>
              <w:jc w:val="center"/>
              <w:rPr>
                <w:rFonts w:cstheme="minorHAnsi"/>
                <w:color w:val="000000" w:themeColor="text1"/>
                <w:sz w:val="20"/>
                <w:szCs w:val="20"/>
              </w:rPr>
            </w:pPr>
            <w:r w:rsidRPr="00AC3AF1">
              <w:rPr>
                <w:rFonts w:cstheme="minorHAnsi"/>
                <w:color w:val="000000" w:themeColor="text1"/>
                <w:sz w:val="20"/>
                <w:szCs w:val="20"/>
              </w:rPr>
              <w:t>3,750</w:t>
            </w:r>
          </w:p>
        </w:tc>
      </w:tr>
      <w:tr w:rsidR="00AC3AF1" w:rsidRPr="00AC3AF1" w14:paraId="00CCF956" w14:textId="77777777" w:rsidTr="00726BDD">
        <w:trPr>
          <w:trHeight w:val="279"/>
          <w:jc w:val="center"/>
        </w:trPr>
        <w:tc>
          <w:tcPr>
            <w:tcW w:w="4248" w:type="dxa"/>
            <w:shd w:val="clear" w:color="auto" w:fill="auto"/>
            <w:vAlign w:val="center"/>
          </w:tcPr>
          <w:p w14:paraId="68BA3703" w14:textId="77777777" w:rsidR="00AC3AF1" w:rsidRPr="00AC3AF1" w:rsidRDefault="00AC3AF1" w:rsidP="00EC09A3">
            <w:pPr>
              <w:tabs>
                <w:tab w:val="left" w:pos="720"/>
              </w:tabs>
              <w:jc w:val="center"/>
              <w:rPr>
                <w:rFonts w:cstheme="minorHAnsi"/>
                <w:color w:val="000000" w:themeColor="text1"/>
                <w:sz w:val="20"/>
                <w:szCs w:val="20"/>
              </w:rPr>
            </w:pPr>
            <w:r w:rsidRPr="00AC3AF1">
              <w:rPr>
                <w:rFonts w:cstheme="minorHAnsi"/>
                <w:color w:val="000000" w:themeColor="text1"/>
                <w:sz w:val="20"/>
                <w:szCs w:val="20"/>
              </w:rPr>
              <w:t>Print only</w:t>
            </w:r>
          </w:p>
        </w:tc>
        <w:tc>
          <w:tcPr>
            <w:tcW w:w="1417" w:type="dxa"/>
            <w:shd w:val="clear" w:color="auto" w:fill="auto"/>
            <w:vAlign w:val="center"/>
          </w:tcPr>
          <w:p w14:paraId="4ADD4A2D" w14:textId="77777777" w:rsidR="00AC3AF1" w:rsidRPr="00AC3AF1" w:rsidRDefault="00AC3AF1" w:rsidP="00EC09A3">
            <w:pPr>
              <w:tabs>
                <w:tab w:val="left" w:pos="720"/>
              </w:tabs>
              <w:jc w:val="center"/>
              <w:rPr>
                <w:rFonts w:cstheme="minorHAnsi"/>
                <w:color w:val="000000" w:themeColor="text1"/>
                <w:sz w:val="20"/>
                <w:szCs w:val="20"/>
              </w:rPr>
            </w:pPr>
            <w:r w:rsidRPr="00AC3AF1">
              <w:rPr>
                <w:rFonts w:cstheme="minorHAnsi"/>
                <w:color w:val="000000" w:themeColor="text1"/>
                <w:sz w:val="20"/>
                <w:szCs w:val="20"/>
              </w:rPr>
              <w:t>16,040</w:t>
            </w:r>
          </w:p>
        </w:tc>
        <w:tc>
          <w:tcPr>
            <w:tcW w:w="1701" w:type="dxa"/>
            <w:shd w:val="clear" w:color="auto" w:fill="auto"/>
            <w:vAlign w:val="center"/>
          </w:tcPr>
          <w:p w14:paraId="26738341" w14:textId="77777777" w:rsidR="00AC3AF1" w:rsidRPr="00AC3AF1" w:rsidRDefault="00AC3AF1" w:rsidP="00EC09A3">
            <w:pPr>
              <w:tabs>
                <w:tab w:val="left" w:pos="720"/>
              </w:tabs>
              <w:jc w:val="center"/>
              <w:rPr>
                <w:rFonts w:cstheme="minorHAnsi"/>
                <w:color w:val="000000" w:themeColor="text1"/>
                <w:sz w:val="20"/>
                <w:szCs w:val="20"/>
              </w:rPr>
            </w:pPr>
            <w:r w:rsidRPr="00AC3AF1">
              <w:rPr>
                <w:rFonts w:cstheme="minorHAnsi"/>
                <w:color w:val="000000" w:themeColor="text1"/>
                <w:sz w:val="20"/>
                <w:szCs w:val="20"/>
              </w:rPr>
              <w:t>16,628</w:t>
            </w:r>
          </w:p>
        </w:tc>
        <w:tc>
          <w:tcPr>
            <w:tcW w:w="1706" w:type="dxa"/>
            <w:shd w:val="clear" w:color="auto" w:fill="auto"/>
            <w:vAlign w:val="center"/>
          </w:tcPr>
          <w:p w14:paraId="387F2576" w14:textId="77777777" w:rsidR="00AC3AF1" w:rsidRPr="00AC3AF1" w:rsidRDefault="00AC3AF1" w:rsidP="00EC09A3">
            <w:pPr>
              <w:tabs>
                <w:tab w:val="left" w:pos="720"/>
              </w:tabs>
              <w:jc w:val="center"/>
              <w:rPr>
                <w:rFonts w:cstheme="minorHAnsi"/>
                <w:color w:val="000000" w:themeColor="text1"/>
                <w:sz w:val="20"/>
                <w:szCs w:val="20"/>
              </w:rPr>
            </w:pPr>
            <w:r w:rsidRPr="00AC3AF1">
              <w:rPr>
                <w:rFonts w:cstheme="minorHAnsi"/>
                <w:color w:val="000000" w:themeColor="text1"/>
                <w:sz w:val="20"/>
                <w:szCs w:val="20"/>
              </w:rPr>
              <w:t>17,130</w:t>
            </w:r>
          </w:p>
        </w:tc>
      </w:tr>
      <w:tr w:rsidR="00AC3AF1" w:rsidRPr="00AC3AF1" w14:paraId="4E9C084F" w14:textId="77777777" w:rsidTr="00726BDD">
        <w:trPr>
          <w:trHeight w:val="279"/>
          <w:jc w:val="center"/>
        </w:trPr>
        <w:tc>
          <w:tcPr>
            <w:tcW w:w="4248" w:type="dxa"/>
            <w:shd w:val="clear" w:color="auto" w:fill="auto"/>
            <w:vAlign w:val="center"/>
          </w:tcPr>
          <w:p w14:paraId="52860712" w14:textId="77777777" w:rsidR="00AC3AF1" w:rsidRPr="00AC3AF1" w:rsidRDefault="00AC3AF1" w:rsidP="00EC09A3">
            <w:pPr>
              <w:tabs>
                <w:tab w:val="left" w:pos="720"/>
              </w:tabs>
              <w:jc w:val="center"/>
              <w:rPr>
                <w:rFonts w:cstheme="minorHAnsi"/>
                <w:color w:val="000000" w:themeColor="text1"/>
                <w:sz w:val="20"/>
                <w:szCs w:val="20"/>
              </w:rPr>
            </w:pPr>
            <w:r w:rsidRPr="00AC3AF1">
              <w:rPr>
                <w:rFonts w:cstheme="minorHAnsi"/>
                <w:color w:val="000000" w:themeColor="text1"/>
                <w:sz w:val="20"/>
                <w:szCs w:val="20"/>
              </w:rPr>
              <w:t>Personal</w:t>
            </w:r>
          </w:p>
        </w:tc>
        <w:tc>
          <w:tcPr>
            <w:tcW w:w="1417" w:type="dxa"/>
            <w:shd w:val="clear" w:color="auto" w:fill="auto"/>
            <w:vAlign w:val="center"/>
          </w:tcPr>
          <w:p w14:paraId="7ACA2B88" w14:textId="77777777" w:rsidR="00AC3AF1" w:rsidRPr="00AC3AF1" w:rsidRDefault="00AC3AF1" w:rsidP="00EC09A3">
            <w:pPr>
              <w:tabs>
                <w:tab w:val="left" w:pos="720"/>
              </w:tabs>
              <w:jc w:val="center"/>
              <w:rPr>
                <w:rFonts w:cstheme="minorHAnsi"/>
                <w:color w:val="000000" w:themeColor="text1"/>
                <w:sz w:val="20"/>
                <w:szCs w:val="20"/>
              </w:rPr>
            </w:pPr>
            <w:r w:rsidRPr="00AC3AF1">
              <w:rPr>
                <w:rFonts w:cstheme="minorHAnsi"/>
                <w:color w:val="000000" w:themeColor="text1"/>
                <w:sz w:val="20"/>
                <w:szCs w:val="20"/>
              </w:rPr>
              <w:t>1,365</w:t>
            </w:r>
          </w:p>
        </w:tc>
        <w:tc>
          <w:tcPr>
            <w:tcW w:w="1701" w:type="dxa"/>
            <w:shd w:val="clear" w:color="auto" w:fill="auto"/>
            <w:vAlign w:val="center"/>
          </w:tcPr>
          <w:p w14:paraId="38F4FE96" w14:textId="77777777" w:rsidR="00AC3AF1" w:rsidRPr="00AC3AF1" w:rsidRDefault="00AC3AF1" w:rsidP="00EC09A3">
            <w:pPr>
              <w:tabs>
                <w:tab w:val="left" w:pos="720"/>
              </w:tabs>
              <w:jc w:val="center"/>
              <w:rPr>
                <w:rFonts w:cstheme="minorHAnsi"/>
                <w:color w:val="000000" w:themeColor="text1"/>
                <w:sz w:val="20"/>
                <w:szCs w:val="20"/>
              </w:rPr>
            </w:pPr>
            <w:r w:rsidRPr="00AC3AF1">
              <w:rPr>
                <w:rFonts w:cstheme="minorHAnsi"/>
                <w:color w:val="000000" w:themeColor="text1"/>
                <w:sz w:val="20"/>
                <w:szCs w:val="20"/>
              </w:rPr>
              <w:t>1,259</w:t>
            </w:r>
          </w:p>
        </w:tc>
        <w:tc>
          <w:tcPr>
            <w:tcW w:w="1706" w:type="dxa"/>
            <w:shd w:val="clear" w:color="auto" w:fill="auto"/>
            <w:vAlign w:val="center"/>
          </w:tcPr>
          <w:p w14:paraId="29D795D6" w14:textId="77777777" w:rsidR="00AC3AF1" w:rsidRPr="00AC3AF1" w:rsidRDefault="00AC3AF1" w:rsidP="00EC09A3">
            <w:pPr>
              <w:tabs>
                <w:tab w:val="left" w:pos="720"/>
              </w:tabs>
              <w:jc w:val="center"/>
              <w:rPr>
                <w:rFonts w:cstheme="minorHAnsi"/>
                <w:color w:val="000000" w:themeColor="text1"/>
                <w:sz w:val="20"/>
                <w:szCs w:val="20"/>
              </w:rPr>
            </w:pPr>
            <w:r w:rsidRPr="00AC3AF1">
              <w:rPr>
                <w:rFonts w:cstheme="minorHAnsi"/>
                <w:color w:val="000000" w:themeColor="text1"/>
                <w:sz w:val="20"/>
                <w:szCs w:val="20"/>
              </w:rPr>
              <w:t>1,369</w:t>
            </w:r>
          </w:p>
        </w:tc>
      </w:tr>
    </w:tbl>
    <w:p w14:paraId="52F7A92C" w14:textId="77777777" w:rsidR="00AC3AF1" w:rsidRDefault="00AC3AF1" w:rsidP="00AC3AF1">
      <w:pPr>
        <w:rPr>
          <w:szCs w:val="20"/>
        </w:rPr>
      </w:pPr>
    </w:p>
    <w:p w14:paraId="0C9A7AB3" w14:textId="77777777" w:rsidR="00793AE7" w:rsidRDefault="00793AE7" w:rsidP="00AC3AF1">
      <w:pPr>
        <w:rPr>
          <w:szCs w:val="20"/>
        </w:rPr>
      </w:pPr>
    </w:p>
    <w:p w14:paraId="1D61EC49" w14:textId="77777777" w:rsidR="00793AE7" w:rsidRDefault="00793AE7" w:rsidP="00AC3AF1">
      <w:pPr>
        <w:rPr>
          <w:szCs w:val="20"/>
        </w:rPr>
      </w:pPr>
    </w:p>
    <w:p w14:paraId="50B27C64" w14:textId="77777777" w:rsidR="00793AE7" w:rsidRDefault="00793AE7" w:rsidP="00AC3AF1">
      <w:pPr>
        <w:rPr>
          <w:szCs w:val="20"/>
        </w:rPr>
      </w:pPr>
    </w:p>
    <w:p w14:paraId="6A5AFA4B" w14:textId="77777777" w:rsidR="00793AE7" w:rsidRDefault="00793AE7" w:rsidP="00AC3AF1">
      <w:pPr>
        <w:rPr>
          <w:szCs w:val="20"/>
        </w:rPr>
      </w:pPr>
    </w:p>
    <w:p w14:paraId="3F40F3A6" w14:textId="77777777" w:rsidR="00793AE7" w:rsidRPr="00AC3AF1" w:rsidRDefault="00793AE7" w:rsidP="00AC3AF1">
      <w:pPr>
        <w:rPr>
          <w:szCs w:val="20"/>
        </w:rPr>
      </w:pPr>
    </w:p>
    <w:p w14:paraId="0221DB19" w14:textId="77777777" w:rsidR="00AC3AF1" w:rsidRPr="00AC3AF1" w:rsidRDefault="00AC3AF1" w:rsidP="00AC3AF1">
      <w:pPr>
        <w:pStyle w:val="Header001"/>
        <w:rPr>
          <w:szCs w:val="20"/>
        </w:rPr>
      </w:pPr>
      <w:r w:rsidRPr="00AC3AF1">
        <w:rPr>
          <w:szCs w:val="20"/>
        </w:rPr>
        <w:lastRenderedPageBreak/>
        <w:t>2.0</w:t>
      </w:r>
      <w:r w:rsidRPr="00AC3AF1">
        <w:rPr>
          <w:szCs w:val="20"/>
        </w:rPr>
        <w:tab/>
        <w:t>USAGE INFORMATION</w:t>
      </w:r>
    </w:p>
    <w:p w14:paraId="67DF06F3" w14:textId="77777777" w:rsidR="00AC3AF1" w:rsidRPr="00AC3AF1" w:rsidRDefault="00AC3AF1" w:rsidP="00AC3AF1">
      <w:pPr>
        <w:rPr>
          <w:szCs w:val="20"/>
        </w:rPr>
      </w:pPr>
      <w:r w:rsidRPr="00AC3AF1">
        <w:rPr>
          <w:szCs w:val="20"/>
        </w:rPr>
        <w:t>2.1</w:t>
      </w:r>
      <w:r w:rsidRPr="00AC3AF1">
        <w:rPr>
          <w:szCs w:val="20"/>
        </w:rPr>
        <w:tab/>
        <w:t>Table including full-text article downloads:</w:t>
      </w:r>
    </w:p>
    <w:p w14:paraId="721A934F" w14:textId="77777777" w:rsidR="00AC3AF1" w:rsidRPr="00AC3AF1" w:rsidRDefault="00AC3AF1" w:rsidP="00AC3AF1">
      <w:pPr>
        <w:rPr>
          <w:szCs w:val="20"/>
        </w:rPr>
      </w:pPr>
    </w:p>
    <w:tbl>
      <w:tblPr>
        <w:tblStyle w:val="TableGrid3"/>
        <w:tblW w:w="9072"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4248"/>
        <w:gridCol w:w="1417"/>
        <w:gridCol w:w="1701"/>
        <w:gridCol w:w="1706"/>
      </w:tblGrid>
      <w:tr w:rsidR="00AC3AF1" w:rsidRPr="00AC3AF1" w14:paraId="579ABEC1" w14:textId="77777777" w:rsidTr="00726BDD">
        <w:trPr>
          <w:trHeight w:val="379"/>
          <w:jc w:val="center"/>
        </w:trPr>
        <w:tc>
          <w:tcPr>
            <w:tcW w:w="4248" w:type="dxa"/>
            <w:shd w:val="clear" w:color="auto" w:fill="CC0000"/>
            <w:vAlign w:val="center"/>
          </w:tcPr>
          <w:p w14:paraId="00923849" w14:textId="77777777" w:rsidR="00AC3AF1" w:rsidRPr="00AC3AF1" w:rsidRDefault="00AC3AF1" w:rsidP="00EC09A3">
            <w:pPr>
              <w:tabs>
                <w:tab w:val="left" w:pos="720"/>
              </w:tabs>
              <w:jc w:val="center"/>
              <w:rPr>
                <w:rFonts w:cstheme="minorHAnsi"/>
                <w:b/>
                <w:color w:val="FFFFFF" w:themeColor="background1"/>
                <w:sz w:val="20"/>
                <w:szCs w:val="20"/>
              </w:rPr>
            </w:pPr>
            <w:r w:rsidRPr="00AC3AF1">
              <w:rPr>
                <w:rFonts w:cstheme="minorHAnsi"/>
                <w:b/>
                <w:color w:val="FFFFFF" w:themeColor="background1"/>
                <w:sz w:val="20"/>
                <w:szCs w:val="20"/>
              </w:rPr>
              <w:t>Full Downloads</w:t>
            </w:r>
          </w:p>
        </w:tc>
        <w:tc>
          <w:tcPr>
            <w:tcW w:w="1417" w:type="dxa"/>
            <w:shd w:val="clear" w:color="auto" w:fill="CC0000"/>
            <w:vAlign w:val="center"/>
          </w:tcPr>
          <w:p w14:paraId="0486024B" w14:textId="77777777" w:rsidR="00AC3AF1" w:rsidRPr="00AC3AF1" w:rsidRDefault="00AC3AF1" w:rsidP="00EC09A3">
            <w:pPr>
              <w:tabs>
                <w:tab w:val="left" w:pos="720"/>
              </w:tabs>
              <w:jc w:val="center"/>
              <w:rPr>
                <w:rFonts w:cstheme="minorHAnsi"/>
                <w:b/>
                <w:color w:val="FFFFFF" w:themeColor="background1"/>
                <w:sz w:val="20"/>
                <w:szCs w:val="20"/>
              </w:rPr>
            </w:pPr>
            <w:r w:rsidRPr="00AC3AF1">
              <w:rPr>
                <w:rFonts w:cstheme="minorHAnsi"/>
                <w:b/>
                <w:color w:val="FFFFFF" w:themeColor="background1"/>
                <w:sz w:val="20"/>
                <w:szCs w:val="20"/>
              </w:rPr>
              <w:t>2015</w:t>
            </w:r>
          </w:p>
        </w:tc>
        <w:tc>
          <w:tcPr>
            <w:tcW w:w="1701" w:type="dxa"/>
            <w:shd w:val="clear" w:color="auto" w:fill="CC0000"/>
            <w:vAlign w:val="center"/>
          </w:tcPr>
          <w:p w14:paraId="2412AC73" w14:textId="77777777" w:rsidR="00AC3AF1" w:rsidRPr="00AC3AF1" w:rsidRDefault="00AC3AF1" w:rsidP="00EC09A3">
            <w:pPr>
              <w:tabs>
                <w:tab w:val="left" w:pos="720"/>
              </w:tabs>
              <w:jc w:val="center"/>
              <w:rPr>
                <w:rFonts w:cstheme="minorHAnsi"/>
                <w:b/>
                <w:color w:val="FFFFFF" w:themeColor="background1"/>
                <w:sz w:val="20"/>
                <w:szCs w:val="20"/>
              </w:rPr>
            </w:pPr>
            <w:r w:rsidRPr="00AC3AF1">
              <w:rPr>
                <w:rFonts w:cstheme="minorHAnsi"/>
                <w:b/>
                <w:color w:val="FFFFFF" w:themeColor="background1"/>
                <w:sz w:val="20"/>
                <w:szCs w:val="20"/>
              </w:rPr>
              <w:t>2016</w:t>
            </w:r>
          </w:p>
        </w:tc>
        <w:tc>
          <w:tcPr>
            <w:tcW w:w="1706" w:type="dxa"/>
            <w:shd w:val="clear" w:color="auto" w:fill="CC0000"/>
            <w:vAlign w:val="center"/>
          </w:tcPr>
          <w:p w14:paraId="7B6E7566" w14:textId="77777777" w:rsidR="00AC3AF1" w:rsidRPr="00AC3AF1" w:rsidRDefault="00AC3AF1" w:rsidP="00EC09A3">
            <w:pPr>
              <w:tabs>
                <w:tab w:val="left" w:pos="720"/>
              </w:tabs>
              <w:jc w:val="center"/>
              <w:rPr>
                <w:rFonts w:cstheme="minorHAnsi"/>
                <w:b/>
                <w:color w:val="FFFFFF" w:themeColor="background1"/>
                <w:sz w:val="20"/>
                <w:szCs w:val="20"/>
              </w:rPr>
            </w:pPr>
            <w:r w:rsidRPr="00AC3AF1">
              <w:rPr>
                <w:rFonts w:cstheme="minorHAnsi"/>
                <w:b/>
                <w:color w:val="FFFFFF" w:themeColor="background1"/>
                <w:sz w:val="20"/>
                <w:szCs w:val="20"/>
              </w:rPr>
              <w:t>2017</w:t>
            </w:r>
          </w:p>
        </w:tc>
      </w:tr>
      <w:tr w:rsidR="00AC3AF1" w:rsidRPr="00AC3AF1" w14:paraId="790FD985" w14:textId="77777777" w:rsidTr="00726BDD">
        <w:trPr>
          <w:jc w:val="center"/>
        </w:trPr>
        <w:tc>
          <w:tcPr>
            <w:tcW w:w="4248" w:type="dxa"/>
            <w:shd w:val="clear" w:color="auto" w:fill="auto"/>
            <w:vAlign w:val="center"/>
          </w:tcPr>
          <w:p w14:paraId="6694DB89" w14:textId="77777777" w:rsidR="00AC3AF1" w:rsidRPr="00AC3AF1" w:rsidRDefault="00AC3AF1" w:rsidP="00EC09A3">
            <w:pPr>
              <w:tabs>
                <w:tab w:val="left" w:pos="720"/>
              </w:tabs>
              <w:jc w:val="center"/>
              <w:rPr>
                <w:rFonts w:cstheme="minorHAnsi"/>
                <w:color w:val="000000" w:themeColor="text1"/>
                <w:sz w:val="20"/>
                <w:szCs w:val="20"/>
              </w:rPr>
            </w:pPr>
            <w:r w:rsidRPr="00AC3AF1">
              <w:rPr>
                <w:rFonts w:cstheme="minorHAnsi"/>
                <w:color w:val="000000" w:themeColor="text1"/>
                <w:sz w:val="20"/>
                <w:szCs w:val="20"/>
              </w:rPr>
              <w:t>Articles</w:t>
            </w:r>
          </w:p>
        </w:tc>
        <w:tc>
          <w:tcPr>
            <w:tcW w:w="1417" w:type="dxa"/>
            <w:shd w:val="clear" w:color="auto" w:fill="auto"/>
            <w:vAlign w:val="center"/>
          </w:tcPr>
          <w:p w14:paraId="77B70669" w14:textId="77777777" w:rsidR="00AC3AF1" w:rsidRPr="00AC3AF1" w:rsidRDefault="00AC3AF1" w:rsidP="00EC09A3">
            <w:pPr>
              <w:tabs>
                <w:tab w:val="left" w:pos="720"/>
              </w:tabs>
              <w:jc w:val="center"/>
              <w:rPr>
                <w:rFonts w:eastAsia="Times New Roman" w:cstheme="minorHAnsi"/>
                <w:color w:val="000000" w:themeColor="text1"/>
                <w:sz w:val="20"/>
                <w:szCs w:val="20"/>
              </w:rPr>
            </w:pPr>
            <w:r w:rsidRPr="00AC3AF1">
              <w:rPr>
                <w:rFonts w:eastAsia="Times New Roman" w:cstheme="minorHAnsi"/>
                <w:color w:val="000000" w:themeColor="text1"/>
                <w:sz w:val="20"/>
                <w:szCs w:val="20"/>
              </w:rPr>
              <w:t>62,305</w:t>
            </w:r>
          </w:p>
        </w:tc>
        <w:tc>
          <w:tcPr>
            <w:tcW w:w="1701" w:type="dxa"/>
            <w:shd w:val="clear" w:color="auto" w:fill="auto"/>
            <w:vAlign w:val="center"/>
          </w:tcPr>
          <w:p w14:paraId="437DDCB6" w14:textId="77777777" w:rsidR="00AC3AF1" w:rsidRPr="00AC3AF1" w:rsidRDefault="00AC3AF1" w:rsidP="00EC09A3">
            <w:pPr>
              <w:tabs>
                <w:tab w:val="left" w:pos="720"/>
              </w:tabs>
              <w:jc w:val="center"/>
              <w:rPr>
                <w:rFonts w:eastAsia="Times New Roman" w:cstheme="minorHAnsi"/>
                <w:color w:val="000000" w:themeColor="text1"/>
                <w:sz w:val="20"/>
                <w:szCs w:val="20"/>
              </w:rPr>
            </w:pPr>
            <w:r w:rsidRPr="00AC3AF1">
              <w:rPr>
                <w:rFonts w:eastAsia="Times New Roman" w:cstheme="minorHAnsi"/>
                <w:color w:val="000000" w:themeColor="text1"/>
                <w:sz w:val="20"/>
                <w:szCs w:val="20"/>
              </w:rPr>
              <w:t>52,984</w:t>
            </w:r>
          </w:p>
        </w:tc>
        <w:tc>
          <w:tcPr>
            <w:tcW w:w="1706" w:type="dxa"/>
            <w:shd w:val="clear" w:color="auto" w:fill="auto"/>
            <w:vAlign w:val="center"/>
          </w:tcPr>
          <w:p w14:paraId="4E89019E" w14:textId="77777777" w:rsidR="00AC3AF1" w:rsidRPr="00AC3AF1" w:rsidRDefault="00AC3AF1" w:rsidP="00EC09A3">
            <w:pPr>
              <w:tabs>
                <w:tab w:val="left" w:pos="720"/>
              </w:tabs>
              <w:jc w:val="center"/>
              <w:rPr>
                <w:rFonts w:cstheme="minorHAnsi"/>
                <w:color w:val="000000" w:themeColor="text1"/>
                <w:sz w:val="20"/>
                <w:szCs w:val="20"/>
              </w:rPr>
            </w:pPr>
            <w:r w:rsidRPr="00AC3AF1">
              <w:rPr>
                <w:rFonts w:cstheme="minorHAnsi"/>
                <w:color w:val="000000" w:themeColor="text1"/>
                <w:sz w:val="20"/>
                <w:szCs w:val="20"/>
              </w:rPr>
              <w:t>85,757</w:t>
            </w:r>
          </w:p>
        </w:tc>
      </w:tr>
    </w:tbl>
    <w:p w14:paraId="7018BC53" w14:textId="77777777" w:rsidR="00AC3AF1" w:rsidRDefault="00AC3AF1" w:rsidP="00AC3AF1">
      <w:pPr>
        <w:rPr>
          <w:szCs w:val="20"/>
        </w:rPr>
      </w:pPr>
    </w:p>
    <w:p w14:paraId="4D2B0F65" w14:textId="77777777" w:rsidR="00726BDD" w:rsidRPr="00AC3AF1" w:rsidRDefault="00726BDD" w:rsidP="00AC3AF1">
      <w:pPr>
        <w:rPr>
          <w:szCs w:val="20"/>
        </w:rPr>
      </w:pPr>
    </w:p>
    <w:p w14:paraId="7FFDA37A" w14:textId="77777777" w:rsidR="00AC3AF1" w:rsidRPr="00AC3AF1" w:rsidRDefault="00AC3AF1" w:rsidP="00AC3AF1">
      <w:pPr>
        <w:pStyle w:val="Header001"/>
        <w:rPr>
          <w:szCs w:val="20"/>
        </w:rPr>
      </w:pPr>
      <w:r w:rsidRPr="00AC3AF1">
        <w:rPr>
          <w:szCs w:val="20"/>
        </w:rPr>
        <w:t>3.0</w:t>
      </w:r>
      <w:r w:rsidRPr="00AC3AF1">
        <w:rPr>
          <w:szCs w:val="20"/>
        </w:rPr>
        <w:tab/>
        <w:t xml:space="preserve">CURRENT ANNUAL SUBSCRIPTION RATES (2018)  </w:t>
      </w:r>
    </w:p>
    <w:p w14:paraId="40756BBE" w14:textId="77777777" w:rsidR="00AC3AF1" w:rsidRPr="00AC3AF1" w:rsidRDefault="00AC3AF1" w:rsidP="00AC3AF1">
      <w:pPr>
        <w:rPr>
          <w:szCs w:val="20"/>
        </w:rPr>
      </w:pPr>
    </w:p>
    <w:tbl>
      <w:tblPr>
        <w:tblStyle w:val="TableGrid"/>
        <w:tblW w:w="9072"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2409"/>
        <w:gridCol w:w="1750"/>
        <w:gridCol w:w="1307"/>
        <w:gridCol w:w="1807"/>
        <w:gridCol w:w="1799"/>
      </w:tblGrid>
      <w:tr w:rsidR="00AC3AF1" w:rsidRPr="00AC3AF1" w14:paraId="592016F1" w14:textId="77777777" w:rsidTr="00726BDD">
        <w:trPr>
          <w:jc w:val="center"/>
        </w:trPr>
        <w:tc>
          <w:tcPr>
            <w:tcW w:w="2547" w:type="dxa"/>
            <w:shd w:val="clear" w:color="auto" w:fill="CC0000"/>
          </w:tcPr>
          <w:p w14:paraId="73B32B91" w14:textId="77777777" w:rsidR="00AC3AF1" w:rsidRPr="00AC3AF1" w:rsidRDefault="00AC3AF1" w:rsidP="00EC09A3">
            <w:pPr>
              <w:tabs>
                <w:tab w:val="left" w:pos="720"/>
              </w:tabs>
              <w:jc w:val="center"/>
              <w:rPr>
                <w:rFonts w:cstheme="minorHAnsi"/>
                <w:b/>
                <w:color w:val="FFFFFF" w:themeColor="background1"/>
                <w:szCs w:val="20"/>
              </w:rPr>
            </w:pPr>
            <w:r w:rsidRPr="00AC3AF1">
              <w:rPr>
                <w:rFonts w:cstheme="minorHAnsi"/>
                <w:b/>
                <w:color w:val="FFFFFF" w:themeColor="background1"/>
                <w:szCs w:val="20"/>
              </w:rPr>
              <w:t>Type</w:t>
            </w:r>
          </w:p>
        </w:tc>
        <w:tc>
          <w:tcPr>
            <w:tcW w:w="1843" w:type="dxa"/>
            <w:shd w:val="clear" w:color="auto" w:fill="CC0000"/>
          </w:tcPr>
          <w:p w14:paraId="3B9B47D2" w14:textId="77777777" w:rsidR="00AC3AF1" w:rsidRPr="00AC3AF1" w:rsidRDefault="00AC3AF1" w:rsidP="00EC09A3">
            <w:pPr>
              <w:tabs>
                <w:tab w:val="left" w:pos="720"/>
              </w:tabs>
              <w:jc w:val="center"/>
              <w:rPr>
                <w:rFonts w:cstheme="minorHAnsi"/>
                <w:b/>
                <w:color w:val="FFFFFF" w:themeColor="background1"/>
                <w:szCs w:val="20"/>
              </w:rPr>
            </w:pPr>
            <w:r w:rsidRPr="00AC3AF1">
              <w:rPr>
                <w:rFonts w:cstheme="minorHAnsi"/>
                <w:b/>
                <w:color w:val="FFFFFF" w:themeColor="background1"/>
                <w:szCs w:val="20"/>
              </w:rPr>
              <w:t>The Americas</w:t>
            </w:r>
          </w:p>
        </w:tc>
        <w:tc>
          <w:tcPr>
            <w:tcW w:w="1387" w:type="dxa"/>
            <w:shd w:val="clear" w:color="auto" w:fill="CC0000"/>
          </w:tcPr>
          <w:p w14:paraId="4F1F1DBA" w14:textId="77777777" w:rsidR="00AC3AF1" w:rsidRPr="00AC3AF1" w:rsidRDefault="00AC3AF1" w:rsidP="00EC09A3">
            <w:pPr>
              <w:tabs>
                <w:tab w:val="left" w:pos="720"/>
              </w:tabs>
              <w:jc w:val="center"/>
              <w:rPr>
                <w:rFonts w:cstheme="minorHAnsi"/>
                <w:b/>
                <w:color w:val="FFFFFF" w:themeColor="background1"/>
                <w:szCs w:val="20"/>
              </w:rPr>
            </w:pPr>
            <w:r w:rsidRPr="00AC3AF1">
              <w:rPr>
                <w:rFonts w:cstheme="minorHAnsi"/>
                <w:b/>
                <w:color w:val="FFFFFF" w:themeColor="background1"/>
                <w:szCs w:val="20"/>
              </w:rPr>
              <w:t>UK</w:t>
            </w:r>
          </w:p>
        </w:tc>
        <w:tc>
          <w:tcPr>
            <w:tcW w:w="1926" w:type="dxa"/>
            <w:shd w:val="clear" w:color="auto" w:fill="CC0000"/>
          </w:tcPr>
          <w:p w14:paraId="77C44B9F" w14:textId="77777777" w:rsidR="00AC3AF1" w:rsidRPr="00AC3AF1" w:rsidRDefault="00AC3AF1" w:rsidP="00EC09A3">
            <w:pPr>
              <w:tabs>
                <w:tab w:val="left" w:pos="720"/>
              </w:tabs>
              <w:jc w:val="center"/>
              <w:rPr>
                <w:rFonts w:cstheme="minorHAnsi"/>
                <w:b/>
                <w:color w:val="FFFFFF" w:themeColor="background1"/>
                <w:szCs w:val="20"/>
              </w:rPr>
            </w:pPr>
            <w:r w:rsidRPr="00AC3AF1">
              <w:rPr>
                <w:rFonts w:cstheme="minorHAnsi"/>
                <w:b/>
                <w:color w:val="FFFFFF" w:themeColor="background1"/>
                <w:szCs w:val="20"/>
              </w:rPr>
              <w:t>Europe</w:t>
            </w:r>
          </w:p>
        </w:tc>
        <w:tc>
          <w:tcPr>
            <w:tcW w:w="1926" w:type="dxa"/>
            <w:shd w:val="clear" w:color="auto" w:fill="CC0000"/>
          </w:tcPr>
          <w:p w14:paraId="409617E9" w14:textId="77777777" w:rsidR="00AC3AF1" w:rsidRPr="00AC3AF1" w:rsidRDefault="00AC3AF1" w:rsidP="00EC09A3">
            <w:pPr>
              <w:tabs>
                <w:tab w:val="left" w:pos="720"/>
              </w:tabs>
              <w:jc w:val="center"/>
              <w:rPr>
                <w:rFonts w:cstheme="minorHAnsi"/>
                <w:b/>
                <w:color w:val="FFFFFF" w:themeColor="background1"/>
                <w:szCs w:val="20"/>
              </w:rPr>
            </w:pPr>
            <w:r w:rsidRPr="00AC3AF1">
              <w:rPr>
                <w:rFonts w:cstheme="minorHAnsi"/>
                <w:b/>
                <w:color w:val="FFFFFF" w:themeColor="background1"/>
                <w:szCs w:val="20"/>
              </w:rPr>
              <w:t>ROW</w:t>
            </w:r>
          </w:p>
        </w:tc>
      </w:tr>
      <w:tr w:rsidR="00AC3AF1" w:rsidRPr="00AC3AF1" w14:paraId="55BC299E" w14:textId="77777777" w:rsidTr="00726BDD">
        <w:trPr>
          <w:jc w:val="center"/>
        </w:trPr>
        <w:tc>
          <w:tcPr>
            <w:tcW w:w="2547" w:type="dxa"/>
          </w:tcPr>
          <w:p w14:paraId="3F1CF876" w14:textId="77777777" w:rsidR="00AC3AF1" w:rsidRPr="00AC3AF1" w:rsidRDefault="00AC3AF1" w:rsidP="00EC09A3">
            <w:pPr>
              <w:tabs>
                <w:tab w:val="left" w:pos="720"/>
              </w:tabs>
              <w:rPr>
                <w:rFonts w:cstheme="minorHAnsi"/>
                <w:szCs w:val="20"/>
              </w:rPr>
            </w:pPr>
            <w:r w:rsidRPr="00AC3AF1">
              <w:rPr>
                <w:rFonts w:cstheme="minorHAnsi"/>
                <w:szCs w:val="20"/>
              </w:rPr>
              <w:t>Institutional: online only</w:t>
            </w:r>
          </w:p>
        </w:tc>
        <w:tc>
          <w:tcPr>
            <w:tcW w:w="1843" w:type="dxa"/>
          </w:tcPr>
          <w:p w14:paraId="5574A9B2" w14:textId="77777777" w:rsidR="00AC3AF1" w:rsidRPr="00AC3AF1" w:rsidRDefault="00AC3AF1" w:rsidP="00EC09A3">
            <w:pPr>
              <w:tabs>
                <w:tab w:val="left" w:pos="720"/>
              </w:tabs>
              <w:jc w:val="center"/>
              <w:rPr>
                <w:rFonts w:cstheme="minorHAnsi"/>
                <w:szCs w:val="20"/>
              </w:rPr>
            </w:pPr>
            <w:r w:rsidRPr="00AC3AF1">
              <w:rPr>
                <w:rFonts w:cstheme="minorHAnsi"/>
                <w:szCs w:val="20"/>
              </w:rPr>
              <w:t>$687</w:t>
            </w:r>
          </w:p>
        </w:tc>
        <w:tc>
          <w:tcPr>
            <w:tcW w:w="1387" w:type="dxa"/>
          </w:tcPr>
          <w:p w14:paraId="779F01E7" w14:textId="77777777" w:rsidR="00AC3AF1" w:rsidRPr="00AC3AF1" w:rsidRDefault="00AC3AF1" w:rsidP="00EC09A3">
            <w:pPr>
              <w:tabs>
                <w:tab w:val="left" w:pos="720"/>
              </w:tabs>
              <w:jc w:val="center"/>
              <w:rPr>
                <w:rFonts w:cstheme="minorHAnsi"/>
                <w:szCs w:val="20"/>
              </w:rPr>
            </w:pPr>
            <w:r w:rsidRPr="00AC3AF1">
              <w:rPr>
                <w:rFonts w:cstheme="minorHAnsi"/>
                <w:szCs w:val="20"/>
              </w:rPr>
              <w:t>£305</w:t>
            </w:r>
          </w:p>
        </w:tc>
        <w:tc>
          <w:tcPr>
            <w:tcW w:w="1926" w:type="dxa"/>
          </w:tcPr>
          <w:p w14:paraId="2A18FEDE" w14:textId="77777777" w:rsidR="00AC3AF1" w:rsidRPr="00AC3AF1" w:rsidRDefault="00AC3AF1" w:rsidP="00EC09A3">
            <w:pPr>
              <w:tabs>
                <w:tab w:val="left" w:pos="720"/>
              </w:tabs>
              <w:jc w:val="center"/>
              <w:rPr>
                <w:rFonts w:cstheme="minorHAnsi"/>
                <w:szCs w:val="20"/>
              </w:rPr>
            </w:pPr>
            <w:r w:rsidRPr="00AC3AF1">
              <w:rPr>
                <w:rFonts w:cstheme="minorHAnsi"/>
                <w:color w:val="222222"/>
                <w:szCs w:val="20"/>
                <w:shd w:val="clear" w:color="auto" w:fill="FFFFFF"/>
              </w:rPr>
              <w:t>€385</w:t>
            </w:r>
          </w:p>
        </w:tc>
        <w:tc>
          <w:tcPr>
            <w:tcW w:w="1926" w:type="dxa"/>
          </w:tcPr>
          <w:p w14:paraId="1BF65F8B" w14:textId="77777777" w:rsidR="00AC3AF1" w:rsidRPr="00AC3AF1" w:rsidRDefault="00AC3AF1" w:rsidP="00EC09A3">
            <w:pPr>
              <w:tabs>
                <w:tab w:val="left" w:pos="720"/>
              </w:tabs>
              <w:jc w:val="center"/>
              <w:rPr>
                <w:rFonts w:cstheme="minorHAnsi"/>
                <w:szCs w:val="20"/>
              </w:rPr>
            </w:pPr>
            <w:r w:rsidRPr="00AC3AF1">
              <w:rPr>
                <w:rFonts w:cstheme="minorHAnsi"/>
                <w:szCs w:val="20"/>
              </w:rPr>
              <w:t>$802</w:t>
            </w:r>
          </w:p>
        </w:tc>
      </w:tr>
      <w:tr w:rsidR="00AC3AF1" w:rsidRPr="00AC3AF1" w14:paraId="179E69BD" w14:textId="77777777" w:rsidTr="00726BDD">
        <w:trPr>
          <w:jc w:val="center"/>
        </w:trPr>
        <w:tc>
          <w:tcPr>
            <w:tcW w:w="2547" w:type="dxa"/>
          </w:tcPr>
          <w:p w14:paraId="2E956F3C" w14:textId="77777777" w:rsidR="00AC3AF1" w:rsidRPr="00AC3AF1" w:rsidRDefault="00AC3AF1" w:rsidP="00EC09A3">
            <w:pPr>
              <w:tabs>
                <w:tab w:val="left" w:pos="720"/>
              </w:tabs>
              <w:rPr>
                <w:rFonts w:cstheme="minorHAnsi"/>
                <w:szCs w:val="20"/>
              </w:rPr>
            </w:pPr>
            <w:r w:rsidRPr="00AC3AF1">
              <w:rPr>
                <w:rFonts w:cstheme="minorHAnsi"/>
                <w:szCs w:val="20"/>
              </w:rPr>
              <w:t>Institutional: print &amp; online</w:t>
            </w:r>
          </w:p>
        </w:tc>
        <w:tc>
          <w:tcPr>
            <w:tcW w:w="1843" w:type="dxa"/>
          </w:tcPr>
          <w:p w14:paraId="35D92CA9" w14:textId="77777777" w:rsidR="00AC3AF1" w:rsidRPr="00AC3AF1" w:rsidRDefault="00AC3AF1" w:rsidP="00EC09A3">
            <w:pPr>
              <w:tabs>
                <w:tab w:val="left" w:pos="720"/>
              </w:tabs>
              <w:jc w:val="center"/>
              <w:rPr>
                <w:rFonts w:cstheme="minorHAnsi"/>
                <w:szCs w:val="20"/>
              </w:rPr>
            </w:pPr>
            <w:r w:rsidRPr="00AC3AF1">
              <w:rPr>
                <w:rFonts w:cstheme="minorHAnsi"/>
                <w:szCs w:val="20"/>
              </w:rPr>
              <w:t>$859</w:t>
            </w:r>
          </w:p>
        </w:tc>
        <w:tc>
          <w:tcPr>
            <w:tcW w:w="1387" w:type="dxa"/>
          </w:tcPr>
          <w:p w14:paraId="67931D65" w14:textId="77777777" w:rsidR="00AC3AF1" w:rsidRPr="00AC3AF1" w:rsidRDefault="00AC3AF1" w:rsidP="00EC09A3">
            <w:pPr>
              <w:tabs>
                <w:tab w:val="left" w:pos="720"/>
              </w:tabs>
              <w:jc w:val="center"/>
              <w:rPr>
                <w:rFonts w:cstheme="minorHAnsi"/>
                <w:szCs w:val="20"/>
              </w:rPr>
            </w:pPr>
            <w:r w:rsidRPr="00AC3AF1">
              <w:rPr>
                <w:rFonts w:cstheme="minorHAnsi"/>
                <w:szCs w:val="20"/>
              </w:rPr>
              <w:t>£382</w:t>
            </w:r>
          </w:p>
        </w:tc>
        <w:tc>
          <w:tcPr>
            <w:tcW w:w="1926" w:type="dxa"/>
          </w:tcPr>
          <w:p w14:paraId="11DB88E8" w14:textId="77777777" w:rsidR="00AC3AF1" w:rsidRPr="00AC3AF1" w:rsidRDefault="00AC3AF1" w:rsidP="00EC09A3">
            <w:pPr>
              <w:tabs>
                <w:tab w:val="left" w:pos="720"/>
              </w:tabs>
              <w:jc w:val="center"/>
              <w:rPr>
                <w:rFonts w:cstheme="minorHAnsi"/>
                <w:szCs w:val="20"/>
              </w:rPr>
            </w:pPr>
            <w:r w:rsidRPr="00AC3AF1">
              <w:rPr>
                <w:rFonts w:cstheme="minorHAnsi"/>
                <w:color w:val="222222"/>
                <w:szCs w:val="20"/>
                <w:shd w:val="clear" w:color="auto" w:fill="FFFFFF"/>
              </w:rPr>
              <w:t>€482</w:t>
            </w:r>
          </w:p>
        </w:tc>
        <w:tc>
          <w:tcPr>
            <w:tcW w:w="1926" w:type="dxa"/>
          </w:tcPr>
          <w:p w14:paraId="2E1FDE43" w14:textId="77777777" w:rsidR="00AC3AF1" w:rsidRPr="00AC3AF1" w:rsidRDefault="00AC3AF1" w:rsidP="00EC09A3">
            <w:pPr>
              <w:tabs>
                <w:tab w:val="left" w:pos="720"/>
              </w:tabs>
              <w:jc w:val="center"/>
              <w:rPr>
                <w:rFonts w:cstheme="minorHAnsi"/>
                <w:szCs w:val="20"/>
              </w:rPr>
            </w:pPr>
            <w:r w:rsidRPr="00AC3AF1">
              <w:rPr>
                <w:rFonts w:cstheme="minorHAnsi"/>
                <w:szCs w:val="20"/>
              </w:rPr>
              <w:t>$1003</w:t>
            </w:r>
          </w:p>
        </w:tc>
      </w:tr>
      <w:tr w:rsidR="00AC3AF1" w:rsidRPr="00AC3AF1" w14:paraId="0E60E3DC" w14:textId="77777777" w:rsidTr="00726BDD">
        <w:trPr>
          <w:jc w:val="center"/>
        </w:trPr>
        <w:tc>
          <w:tcPr>
            <w:tcW w:w="2547" w:type="dxa"/>
          </w:tcPr>
          <w:p w14:paraId="334B3062" w14:textId="77777777" w:rsidR="00AC3AF1" w:rsidRPr="00AC3AF1" w:rsidRDefault="00AC3AF1" w:rsidP="00EC09A3">
            <w:pPr>
              <w:tabs>
                <w:tab w:val="left" w:pos="720"/>
              </w:tabs>
              <w:rPr>
                <w:rFonts w:cstheme="minorHAnsi"/>
                <w:szCs w:val="20"/>
              </w:rPr>
            </w:pPr>
            <w:r w:rsidRPr="00AC3AF1">
              <w:rPr>
                <w:rFonts w:cstheme="minorHAnsi"/>
                <w:szCs w:val="20"/>
              </w:rPr>
              <w:t>Institutional: print only</w:t>
            </w:r>
          </w:p>
        </w:tc>
        <w:tc>
          <w:tcPr>
            <w:tcW w:w="1843" w:type="dxa"/>
          </w:tcPr>
          <w:p w14:paraId="668BE655" w14:textId="77777777" w:rsidR="00AC3AF1" w:rsidRPr="00AC3AF1" w:rsidRDefault="00AC3AF1" w:rsidP="00EC09A3">
            <w:pPr>
              <w:tabs>
                <w:tab w:val="left" w:pos="720"/>
              </w:tabs>
              <w:jc w:val="center"/>
              <w:rPr>
                <w:rFonts w:cstheme="minorHAnsi"/>
                <w:szCs w:val="20"/>
              </w:rPr>
            </w:pPr>
            <w:r w:rsidRPr="00AC3AF1">
              <w:rPr>
                <w:rFonts w:cstheme="minorHAnsi"/>
                <w:szCs w:val="20"/>
              </w:rPr>
              <w:t>$687</w:t>
            </w:r>
          </w:p>
        </w:tc>
        <w:tc>
          <w:tcPr>
            <w:tcW w:w="1387" w:type="dxa"/>
          </w:tcPr>
          <w:p w14:paraId="201036B4" w14:textId="77777777" w:rsidR="00AC3AF1" w:rsidRPr="00AC3AF1" w:rsidRDefault="00AC3AF1" w:rsidP="00EC09A3">
            <w:pPr>
              <w:tabs>
                <w:tab w:val="left" w:pos="720"/>
              </w:tabs>
              <w:jc w:val="center"/>
              <w:rPr>
                <w:rFonts w:cstheme="minorHAnsi"/>
                <w:szCs w:val="20"/>
              </w:rPr>
            </w:pPr>
            <w:r w:rsidRPr="00AC3AF1">
              <w:rPr>
                <w:rFonts w:cstheme="minorHAnsi"/>
                <w:szCs w:val="20"/>
              </w:rPr>
              <w:t>£305</w:t>
            </w:r>
          </w:p>
        </w:tc>
        <w:tc>
          <w:tcPr>
            <w:tcW w:w="1926" w:type="dxa"/>
          </w:tcPr>
          <w:p w14:paraId="290F597B" w14:textId="77777777" w:rsidR="00AC3AF1" w:rsidRPr="00AC3AF1" w:rsidRDefault="00AC3AF1" w:rsidP="00EC09A3">
            <w:pPr>
              <w:tabs>
                <w:tab w:val="left" w:pos="720"/>
              </w:tabs>
              <w:jc w:val="center"/>
              <w:rPr>
                <w:rFonts w:cstheme="minorHAnsi"/>
                <w:szCs w:val="20"/>
              </w:rPr>
            </w:pPr>
            <w:r w:rsidRPr="00AC3AF1">
              <w:rPr>
                <w:rFonts w:cstheme="minorHAnsi"/>
                <w:color w:val="222222"/>
                <w:szCs w:val="20"/>
                <w:shd w:val="clear" w:color="auto" w:fill="FFFFFF"/>
              </w:rPr>
              <w:t>€385</w:t>
            </w:r>
          </w:p>
        </w:tc>
        <w:tc>
          <w:tcPr>
            <w:tcW w:w="1926" w:type="dxa"/>
          </w:tcPr>
          <w:p w14:paraId="4CE87F1A" w14:textId="77777777" w:rsidR="00AC3AF1" w:rsidRPr="00AC3AF1" w:rsidRDefault="00AC3AF1" w:rsidP="00EC09A3">
            <w:pPr>
              <w:tabs>
                <w:tab w:val="left" w:pos="720"/>
              </w:tabs>
              <w:jc w:val="center"/>
              <w:rPr>
                <w:rFonts w:cstheme="minorHAnsi"/>
                <w:szCs w:val="20"/>
              </w:rPr>
            </w:pPr>
            <w:r w:rsidRPr="00AC3AF1">
              <w:rPr>
                <w:rFonts w:cstheme="minorHAnsi"/>
                <w:szCs w:val="20"/>
              </w:rPr>
              <w:t>$802</w:t>
            </w:r>
          </w:p>
        </w:tc>
      </w:tr>
      <w:tr w:rsidR="00AC3AF1" w:rsidRPr="00AC3AF1" w14:paraId="0E0BB584" w14:textId="77777777" w:rsidTr="00726BDD">
        <w:trPr>
          <w:jc w:val="center"/>
        </w:trPr>
        <w:tc>
          <w:tcPr>
            <w:tcW w:w="2547" w:type="dxa"/>
          </w:tcPr>
          <w:p w14:paraId="3612397A" w14:textId="77777777" w:rsidR="00AC3AF1" w:rsidRPr="00AC3AF1" w:rsidRDefault="00AC3AF1" w:rsidP="00EC09A3">
            <w:pPr>
              <w:tabs>
                <w:tab w:val="left" w:pos="720"/>
              </w:tabs>
              <w:rPr>
                <w:rFonts w:cstheme="minorHAnsi"/>
                <w:szCs w:val="20"/>
              </w:rPr>
            </w:pPr>
            <w:r w:rsidRPr="00AC3AF1">
              <w:rPr>
                <w:rFonts w:cstheme="minorHAnsi"/>
                <w:szCs w:val="20"/>
              </w:rPr>
              <w:t>Personal: print &amp; online</w:t>
            </w:r>
          </w:p>
        </w:tc>
        <w:tc>
          <w:tcPr>
            <w:tcW w:w="1843" w:type="dxa"/>
          </w:tcPr>
          <w:p w14:paraId="7433CCE4" w14:textId="77777777" w:rsidR="00AC3AF1" w:rsidRPr="00AC3AF1" w:rsidRDefault="00AC3AF1" w:rsidP="00EC09A3">
            <w:pPr>
              <w:tabs>
                <w:tab w:val="left" w:pos="720"/>
              </w:tabs>
              <w:jc w:val="center"/>
              <w:rPr>
                <w:rFonts w:cstheme="minorHAnsi"/>
                <w:szCs w:val="20"/>
              </w:rPr>
            </w:pPr>
            <w:r w:rsidRPr="00AC3AF1">
              <w:rPr>
                <w:rFonts w:cstheme="minorHAnsi"/>
                <w:szCs w:val="20"/>
              </w:rPr>
              <w:t>$127</w:t>
            </w:r>
          </w:p>
        </w:tc>
        <w:tc>
          <w:tcPr>
            <w:tcW w:w="1387" w:type="dxa"/>
          </w:tcPr>
          <w:p w14:paraId="0248434A" w14:textId="77777777" w:rsidR="00AC3AF1" w:rsidRPr="00AC3AF1" w:rsidRDefault="00AC3AF1" w:rsidP="00EC09A3">
            <w:pPr>
              <w:tabs>
                <w:tab w:val="left" w:pos="720"/>
              </w:tabs>
              <w:jc w:val="center"/>
              <w:rPr>
                <w:rFonts w:cstheme="minorHAnsi"/>
                <w:szCs w:val="20"/>
              </w:rPr>
            </w:pPr>
            <w:r w:rsidRPr="00AC3AF1">
              <w:rPr>
                <w:rFonts w:cstheme="minorHAnsi"/>
                <w:szCs w:val="20"/>
              </w:rPr>
              <w:t>£61</w:t>
            </w:r>
          </w:p>
        </w:tc>
        <w:tc>
          <w:tcPr>
            <w:tcW w:w="1926" w:type="dxa"/>
          </w:tcPr>
          <w:p w14:paraId="294A161F" w14:textId="77777777" w:rsidR="00AC3AF1" w:rsidRPr="00AC3AF1" w:rsidRDefault="00AC3AF1" w:rsidP="00EC09A3">
            <w:pPr>
              <w:tabs>
                <w:tab w:val="left" w:pos="720"/>
              </w:tabs>
              <w:jc w:val="center"/>
              <w:rPr>
                <w:rFonts w:cstheme="minorHAnsi"/>
                <w:szCs w:val="20"/>
              </w:rPr>
            </w:pPr>
            <w:r w:rsidRPr="00AC3AF1">
              <w:rPr>
                <w:rFonts w:cstheme="minorHAnsi"/>
                <w:color w:val="222222"/>
                <w:szCs w:val="20"/>
                <w:shd w:val="clear" w:color="auto" w:fill="FFFFFF"/>
              </w:rPr>
              <w:t>€92</w:t>
            </w:r>
          </w:p>
        </w:tc>
        <w:tc>
          <w:tcPr>
            <w:tcW w:w="1926" w:type="dxa"/>
          </w:tcPr>
          <w:p w14:paraId="1A3F6B7F" w14:textId="77777777" w:rsidR="00AC3AF1" w:rsidRPr="00AC3AF1" w:rsidRDefault="00AC3AF1" w:rsidP="00EC09A3">
            <w:pPr>
              <w:tabs>
                <w:tab w:val="left" w:pos="720"/>
              </w:tabs>
              <w:jc w:val="center"/>
              <w:rPr>
                <w:rFonts w:cstheme="minorHAnsi"/>
                <w:szCs w:val="20"/>
              </w:rPr>
            </w:pPr>
            <w:r w:rsidRPr="00AC3AF1">
              <w:rPr>
                <w:rFonts w:cstheme="minorHAnsi"/>
                <w:szCs w:val="20"/>
              </w:rPr>
              <w:t>$127</w:t>
            </w:r>
          </w:p>
        </w:tc>
      </w:tr>
    </w:tbl>
    <w:p w14:paraId="723F3C47" w14:textId="77777777" w:rsidR="00AC3AF1" w:rsidRPr="00AC3AF1" w:rsidRDefault="00AC3AF1" w:rsidP="00AC3AF1">
      <w:pPr>
        <w:tabs>
          <w:tab w:val="left" w:pos="720"/>
        </w:tabs>
        <w:rPr>
          <w:szCs w:val="20"/>
        </w:rPr>
      </w:pPr>
    </w:p>
    <w:p w14:paraId="54D3A3D4" w14:textId="07FA6C3D" w:rsidR="004A1FED" w:rsidRDefault="00B3578E" w:rsidP="004A1FED">
      <w:pPr>
        <w:pStyle w:val="TOCHeading1"/>
        <w:ind w:left="720" w:hanging="720"/>
      </w:pPr>
      <w:r>
        <w:rPr>
          <w:rStyle w:val="TOCHeading1Char"/>
          <w:rFonts w:eastAsia="Calibri"/>
          <w:b/>
        </w:rPr>
        <w:lastRenderedPageBreak/>
        <w:t>8</w:t>
      </w:r>
      <w:r w:rsidR="004A1FED">
        <w:rPr>
          <w:rStyle w:val="TOCHeading1Char"/>
          <w:rFonts w:eastAsia="Calibri"/>
          <w:b/>
        </w:rPr>
        <w:t>.0</w:t>
      </w:r>
      <w:r w:rsidR="004A1FED">
        <w:rPr>
          <w:rStyle w:val="TOCHeading1Char"/>
          <w:rFonts w:eastAsia="Calibri"/>
          <w:b/>
        </w:rPr>
        <w:tab/>
      </w:r>
      <w:r w:rsidR="004A1FED" w:rsidRPr="004A1FED">
        <w:rPr>
          <w:rStyle w:val="TOCHeading1Char"/>
          <w:rFonts w:eastAsia="Calibri"/>
          <w:b/>
        </w:rPr>
        <w:t xml:space="preserve">Tender Response Document for the Production and Marketing of the University of London, Institute of Historical Research’s </w:t>
      </w:r>
      <w:r w:rsidR="004F5433">
        <w:rPr>
          <w:rStyle w:val="TOCHeading1Char"/>
          <w:rFonts w:eastAsia="Calibri"/>
          <w:b/>
        </w:rPr>
        <w:t>Journal</w:t>
      </w:r>
      <w:r w:rsidR="004A1FED" w:rsidRPr="004A1FED">
        <w:rPr>
          <w:rStyle w:val="TOCHeading1Char"/>
          <w:rFonts w:eastAsia="Calibri"/>
          <w:b/>
        </w:rPr>
        <w:t xml:space="preserve"> </w:t>
      </w:r>
      <w:r w:rsidR="004A1FED" w:rsidRPr="004E0104">
        <w:rPr>
          <w:rStyle w:val="TOCHeading1Char"/>
          <w:rFonts w:eastAsia="Calibri"/>
          <w:b/>
          <w:i/>
        </w:rPr>
        <w:t>Historical Research</w:t>
      </w:r>
    </w:p>
    <w:p w14:paraId="749AB370" w14:textId="205B112A" w:rsidR="002C2565" w:rsidRPr="00AC3AF1" w:rsidRDefault="00B3578E" w:rsidP="002C2565">
      <w:pPr>
        <w:pStyle w:val="FormHeader"/>
      </w:pPr>
      <w:r>
        <w:t>8</w:t>
      </w:r>
      <w:r w:rsidR="002C2565" w:rsidRPr="00AC3AF1">
        <w:t>.1</w:t>
      </w:r>
      <w:r w:rsidR="002C2565" w:rsidRPr="00AC3AF1">
        <w:tab/>
        <w:t>Overview</w:t>
      </w:r>
    </w:p>
    <w:p w14:paraId="7FC4A369" w14:textId="2CD3C8FF" w:rsidR="002C2565" w:rsidRPr="00AC3AF1" w:rsidRDefault="00B3578E" w:rsidP="002C2565">
      <w:pPr>
        <w:ind w:left="720" w:hanging="720"/>
      </w:pPr>
      <w:r>
        <w:t>8</w:t>
      </w:r>
      <w:r w:rsidR="002C2565" w:rsidRPr="00AC3AF1">
        <w:t>.1.1</w:t>
      </w:r>
      <w:r w:rsidR="002C2565" w:rsidRPr="00AC3AF1">
        <w:tab/>
        <w:t>The Tender Response Document</w:t>
      </w:r>
      <w:r w:rsidR="00AC3AF1">
        <w:t xml:space="preserve"> is for </w:t>
      </w:r>
      <w:r w:rsidR="005D4DB4">
        <w:t>Publisher</w:t>
      </w:r>
      <w:r w:rsidR="002C2565" w:rsidRPr="00AC3AF1">
        <w:t xml:space="preserve">s to propose how they will deliver the specific elements of </w:t>
      </w:r>
      <w:r w:rsidR="00FB4CE8" w:rsidRPr="00AC3AF1">
        <w:t>the Services</w:t>
      </w:r>
      <w:r w:rsidR="002C2565" w:rsidRPr="00AC3AF1">
        <w:t xml:space="preserve"> for the University of London.  </w:t>
      </w:r>
      <w:r w:rsidR="005D4DB4">
        <w:t>Publisher</w:t>
      </w:r>
      <w:r w:rsidR="002C2565" w:rsidRPr="00AC3AF1">
        <w:t xml:space="preserve">s are strongly advised to review the Service Specification in this ITT pack and frame their responses with regard to these requirements.  </w:t>
      </w:r>
    </w:p>
    <w:p w14:paraId="00889A64" w14:textId="77777777" w:rsidR="002C2565" w:rsidRPr="00AC3AF1" w:rsidRDefault="002C2565" w:rsidP="002C2565"/>
    <w:p w14:paraId="13978C61" w14:textId="742E62D7" w:rsidR="002C2565" w:rsidRPr="00AC3AF1" w:rsidRDefault="00B3578E" w:rsidP="002C2565">
      <w:pPr>
        <w:pStyle w:val="FormHeader"/>
      </w:pPr>
      <w:r>
        <w:t>8</w:t>
      </w:r>
      <w:r w:rsidR="002C2565" w:rsidRPr="00AC3AF1">
        <w:t>.2</w:t>
      </w:r>
      <w:r w:rsidR="002C2565" w:rsidRPr="00AC3AF1">
        <w:tab/>
        <w:t>Guidance for Completing the Tender Response Documents</w:t>
      </w:r>
    </w:p>
    <w:p w14:paraId="1C23CA4D" w14:textId="4544B653" w:rsidR="002C2565" w:rsidRPr="00AC3AF1" w:rsidRDefault="00B3578E" w:rsidP="002C2565">
      <w:pPr>
        <w:ind w:left="720" w:hanging="720"/>
      </w:pPr>
      <w:r>
        <w:t>8</w:t>
      </w:r>
      <w:r w:rsidR="002C2565" w:rsidRPr="00AC3AF1">
        <w:t>.2.1</w:t>
      </w:r>
      <w:r w:rsidR="002C2565" w:rsidRPr="00AC3AF1">
        <w:tab/>
        <w:t xml:space="preserve">All questions must be answered in full and typed directly onto the response documents.  No points will be given where the </w:t>
      </w:r>
      <w:r w:rsidR="005D4DB4">
        <w:t>Publisher</w:t>
      </w:r>
      <w:r w:rsidR="002C2565" w:rsidRPr="00AC3AF1">
        <w:t xml:space="preserve"> has typed only "please see attached" with reference to a company document or where a separate document has been embedded in this form.  </w:t>
      </w:r>
    </w:p>
    <w:p w14:paraId="365F6C64" w14:textId="1DCB12F4" w:rsidR="002C2565" w:rsidRPr="00AC3AF1" w:rsidRDefault="00B3578E" w:rsidP="002C2565">
      <w:pPr>
        <w:ind w:left="720" w:hanging="720"/>
      </w:pPr>
      <w:r>
        <w:t>8</w:t>
      </w:r>
      <w:r w:rsidR="002C2565" w:rsidRPr="00AC3AF1">
        <w:t>.2.2</w:t>
      </w:r>
      <w:r w:rsidR="002C2565" w:rsidRPr="00AC3AF1">
        <w:tab/>
        <w:t xml:space="preserve">No documents submitted by the </w:t>
      </w:r>
      <w:r w:rsidR="005D4DB4">
        <w:t>Publisher</w:t>
      </w:r>
      <w:r w:rsidR="002C2565" w:rsidRPr="00AC3AF1">
        <w:t xml:space="preserve"> that are additional to the ITT documents required will be reviewed or scored.</w:t>
      </w:r>
    </w:p>
    <w:p w14:paraId="05CDF6D2" w14:textId="0D148C31" w:rsidR="002C2565" w:rsidRPr="00AC3AF1" w:rsidRDefault="00B3578E" w:rsidP="002C2565">
      <w:r>
        <w:t>8</w:t>
      </w:r>
      <w:r w:rsidR="002C2565" w:rsidRPr="00AC3AF1">
        <w:t>.2.3</w:t>
      </w:r>
      <w:r w:rsidR="002C2565" w:rsidRPr="00AC3AF1">
        <w:tab/>
        <w:t xml:space="preserve">The cells in the tables will expand to accommodate the response and there is no word limit per section.  </w:t>
      </w:r>
    </w:p>
    <w:p w14:paraId="49829C7F" w14:textId="4FEC9B8D" w:rsidR="002C2565" w:rsidRPr="00AC3AF1" w:rsidRDefault="00B3578E" w:rsidP="002C2565">
      <w:pPr>
        <w:ind w:left="720" w:hanging="720"/>
      </w:pPr>
      <w:r>
        <w:t>8</w:t>
      </w:r>
      <w:r w:rsidR="002C2565" w:rsidRPr="00AC3AF1">
        <w:t>.2.4</w:t>
      </w:r>
      <w:r w:rsidR="002C2565" w:rsidRPr="00AC3AF1">
        <w:tab/>
        <w:t>Blank spaces that are left for any sections of the response will result in that entire question being scored with a zero.</w:t>
      </w:r>
    </w:p>
    <w:p w14:paraId="32BA958B" w14:textId="15541FB2" w:rsidR="002C2565" w:rsidRPr="00AC3AF1" w:rsidRDefault="00B3578E" w:rsidP="002C2565">
      <w:pPr>
        <w:ind w:left="720" w:hanging="720"/>
      </w:pPr>
      <w:r>
        <w:t>8</w:t>
      </w:r>
      <w:r w:rsidR="002C2565" w:rsidRPr="00AC3AF1">
        <w:t>.2.5</w:t>
      </w:r>
      <w:r w:rsidR="002C2565" w:rsidRPr="00AC3AF1">
        <w:tab/>
      </w:r>
      <w:r w:rsidR="005D4DB4">
        <w:t>Publisher</w:t>
      </w:r>
      <w:r w:rsidR="002C2565" w:rsidRPr="00AC3AF1">
        <w:t xml:space="preserve">s should be clear and succinct in their responses.  If the </w:t>
      </w:r>
      <w:r w:rsidR="005D4DB4">
        <w:t>Publisher</w:t>
      </w:r>
      <w:r w:rsidR="002C2565" w:rsidRPr="00AC3AF1">
        <w:t xml:space="preserve"> is awarded a contract this response section and the Service Specification will form part of their contract with the University of London.</w:t>
      </w:r>
    </w:p>
    <w:p w14:paraId="3B07D46E" w14:textId="4C64242E" w:rsidR="002C2565" w:rsidRDefault="00B3578E" w:rsidP="002C2565">
      <w:pPr>
        <w:ind w:left="720" w:hanging="720"/>
      </w:pPr>
      <w:r>
        <w:t>8</w:t>
      </w:r>
      <w:r w:rsidR="002C2565" w:rsidRPr="00AC3AF1">
        <w:t>.2.6</w:t>
      </w:r>
      <w:r w:rsidR="002C2565" w:rsidRPr="00AC3AF1">
        <w:tab/>
        <w:t>Adjacent to each criterion is its weighting, from 1-5.   Each criterion will be scored on a scale of 0-5; for both weighting and scoring, 0 or 1 is low and 5 is high.  The final score will be the result of the multiplication of the weighting by score to produce a final score for each criterion.  More information can be found in the Instructions to Tenderers in this ITT pack.</w:t>
      </w:r>
    </w:p>
    <w:p w14:paraId="354E5081" w14:textId="77777777" w:rsidR="00D07088" w:rsidRPr="00AC3AF1" w:rsidRDefault="00D07088" w:rsidP="002C2565">
      <w:pPr>
        <w:ind w:left="720" w:hanging="720"/>
      </w:pPr>
    </w:p>
    <w:p w14:paraId="0A1EC0A6" w14:textId="77777777" w:rsidR="00AC3AF1" w:rsidRPr="000D3EC4" w:rsidRDefault="00AC3AF1" w:rsidP="00AC3AF1">
      <w:pPr>
        <w:pStyle w:val="FormHeader"/>
        <w:rPr>
          <w:rFonts w:asciiTheme="majorHAnsi" w:hAnsiTheme="majorHAnsi" w:cstheme="majorHAnsi"/>
        </w:rPr>
      </w:pPr>
      <w:r w:rsidRPr="000D3EC4">
        <w:rPr>
          <w:rFonts w:asciiTheme="majorHAnsi" w:hAnsiTheme="majorHAnsi" w:cstheme="majorHAnsi"/>
        </w:rPr>
        <w:t>Contents</w:t>
      </w:r>
    </w:p>
    <w:p w14:paraId="58D1502F" w14:textId="77777777" w:rsidR="00AC3AF1" w:rsidRPr="000D3EC4" w:rsidRDefault="00AC3AF1" w:rsidP="00AC3AF1">
      <w:pPr>
        <w:tabs>
          <w:tab w:val="left" w:pos="720"/>
        </w:tabs>
        <w:rPr>
          <w:rFonts w:asciiTheme="majorHAnsi" w:hAnsiTheme="majorHAnsi" w:cstheme="majorHAnsi"/>
          <w:szCs w:val="20"/>
        </w:rPr>
      </w:pPr>
    </w:p>
    <w:p w14:paraId="70FDF788" w14:textId="77777777" w:rsidR="00AC3AF1" w:rsidRPr="00F67171" w:rsidRDefault="00AC3AF1" w:rsidP="00AC3AF1">
      <w:pPr>
        <w:tabs>
          <w:tab w:val="left" w:pos="720"/>
        </w:tabs>
        <w:spacing w:after="40"/>
        <w:rPr>
          <w:rFonts w:asciiTheme="majorHAnsi" w:hAnsiTheme="majorHAnsi" w:cstheme="majorHAnsi"/>
          <w:szCs w:val="20"/>
        </w:rPr>
      </w:pPr>
      <w:r w:rsidRPr="00F67171">
        <w:rPr>
          <w:rFonts w:asciiTheme="majorHAnsi" w:hAnsiTheme="majorHAnsi" w:cstheme="majorHAnsi"/>
          <w:szCs w:val="20"/>
        </w:rPr>
        <w:t>1.0</w:t>
      </w:r>
      <w:r w:rsidRPr="00F67171">
        <w:rPr>
          <w:rFonts w:asciiTheme="majorHAnsi" w:hAnsiTheme="majorHAnsi" w:cstheme="majorHAnsi"/>
          <w:szCs w:val="20"/>
        </w:rPr>
        <w:tab/>
        <w:t>Editorial Policy and Content</w:t>
      </w:r>
    </w:p>
    <w:p w14:paraId="5A0E2227" w14:textId="77777777" w:rsidR="00AC3AF1" w:rsidRPr="00F67171" w:rsidRDefault="00AC3AF1" w:rsidP="00AC3AF1">
      <w:pPr>
        <w:tabs>
          <w:tab w:val="left" w:pos="720"/>
        </w:tabs>
        <w:spacing w:after="40"/>
        <w:rPr>
          <w:rFonts w:asciiTheme="majorHAnsi" w:hAnsiTheme="majorHAnsi" w:cstheme="majorHAnsi"/>
          <w:szCs w:val="20"/>
        </w:rPr>
      </w:pPr>
      <w:r w:rsidRPr="00F67171">
        <w:rPr>
          <w:rFonts w:asciiTheme="majorHAnsi" w:hAnsiTheme="majorHAnsi" w:cstheme="majorHAnsi"/>
          <w:szCs w:val="20"/>
        </w:rPr>
        <w:t>2.0</w:t>
      </w:r>
      <w:r w:rsidRPr="00F67171">
        <w:rPr>
          <w:rFonts w:asciiTheme="majorHAnsi" w:hAnsiTheme="majorHAnsi" w:cstheme="majorHAnsi"/>
          <w:szCs w:val="20"/>
        </w:rPr>
        <w:tab/>
        <w:t>Editorial Management</w:t>
      </w:r>
    </w:p>
    <w:p w14:paraId="6B4114D9" w14:textId="77777777" w:rsidR="00AC3AF1" w:rsidRPr="00F67171" w:rsidRDefault="00AC3AF1" w:rsidP="00AC3AF1">
      <w:pPr>
        <w:tabs>
          <w:tab w:val="left" w:pos="720"/>
        </w:tabs>
        <w:spacing w:after="40"/>
        <w:rPr>
          <w:rFonts w:asciiTheme="majorHAnsi" w:hAnsiTheme="majorHAnsi" w:cstheme="majorHAnsi"/>
          <w:szCs w:val="20"/>
        </w:rPr>
      </w:pPr>
      <w:r w:rsidRPr="00F67171">
        <w:rPr>
          <w:rFonts w:asciiTheme="majorHAnsi" w:hAnsiTheme="majorHAnsi" w:cstheme="majorHAnsi"/>
          <w:szCs w:val="20"/>
        </w:rPr>
        <w:t>3.0</w:t>
      </w:r>
      <w:r w:rsidRPr="00F67171">
        <w:rPr>
          <w:rFonts w:asciiTheme="majorHAnsi" w:hAnsiTheme="majorHAnsi" w:cstheme="majorHAnsi"/>
          <w:szCs w:val="20"/>
        </w:rPr>
        <w:tab/>
        <w:t>Workflow</w:t>
      </w:r>
    </w:p>
    <w:p w14:paraId="3AC9AB23" w14:textId="77777777" w:rsidR="00AC3AF1" w:rsidRPr="00F67171" w:rsidRDefault="00AC3AF1" w:rsidP="00AC3AF1">
      <w:pPr>
        <w:tabs>
          <w:tab w:val="left" w:pos="720"/>
        </w:tabs>
        <w:spacing w:after="40"/>
        <w:rPr>
          <w:rFonts w:asciiTheme="majorHAnsi" w:hAnsiTheme="majorHAnsi" w:cstheme="majorHAnsi"/>
          <w:szCs w:val="20"/>
        </w:rPr>
      </w:pPr>
      <w:r w:rsidRPr="00F67171">
        <w:rPr>
          <w:rFonts w:asciiTheme="majorHAnsi" w:hAnsiTheme="majorHAnsi" w:cstheme="majorHAnsi"/>
          <w:szCs w:val="20"/>
        </w:rPr>
        <w:t>4.0</w:t>
      </w:r>
      <w:r w:rsidRPr="00F67171">
        <w:rPr>
          <w:rFonts w:asciiTheme="majorHAnsi" w:hAnsiTheme="majorHAnsi" w:cstheme="majorHAnsi"/>
          <w:szCs w:val="20"/>
        </w:rPr>
        <w:tab/>
        <w:t>Special Issues</w:t>
      </w:r>
    </w:p>
    <w:p w14:paraId="65B7438A" w14:textId="7A67B33C" w:rsidR="00AC3AF1" w:rsidRPr="00F67171" w:rsidRDefault="00AC3AF1" w:rsidP="00AC3AF1">
      <w:pPr>
        <w:tabs>
          <w:tab w:val="left" w:pos="720"/>
        </w:tabs>
        <w:spacing w:after="40"/>
        <w:rPr>
          <w:rFonts w:asciiTheme="majorHAnsi" w:hAnsiTheme="majorHAnsi" w:cstheme="majorHAnsi"/>
          <w:szCs w:val="20"/>
        </w:rPr>
      </w:pPr>
      <w:r w:rsidRPr="00F67171">
        <w:rPr>
          <w:rFonts w:asciiTheme="majorHAnsi" w:hAnsiTheme="majorHAnsi" w:cstheme="majorHAnsi"/>
          <w:szCs w:val="20"/>
        </w:rPr>
        <w:t>5.0</w:t>
      </w:r>
      <w:r w:rsidRPr="00F67171">
        <w:rPr>
          <w:rFonts w:asciiTheme="majorHAnsi" w:hAnsiTheme="majorHAnsi" w:cstheme="majorHAnsi"/>
          <w:szCs w:val="20"/>
        </w:rPr>
        <w:tab/>
      </w:r>
      <w:r w:rsidR="004F5433">
        <w:rPr>
          <w:rFonts w:asciiTheme="majorHAnsi" w:hAnsiTheme="majorHAnsi" w:cstheme="majorHAnsi"/>
          <w:szCs w:val="20"/>
        </w:rPr>
        <w:t>Journal</w:t>
      </w:r>
      <w:r w:rsidRPr="00F67171">
        <w:rPr>
          <w:rFonts w:asciiTheme="majorHAnsi" w:hAnsiTheme="majorHAnsi" w:cstheme="majorHAnsi"/>
          <w:szCs w:val="20"/>
        </w:rPr>
        <w:t xml:space="preserve"> Design and Format</w:t>
      </w:r>
    </w:p>
    <w:p w14:paraId="42A6FF91" w14:textId="6A4E4567" w:rsidR="00AC3AF1" w:rsidRPr="00F67171" w:rsidRDefault="00AC3AF1" w:rsidP="00AC3AF1">
      <w:pPr>
        <w:tabs>
          <w:tab w:val="left" w:pos="720"/>
        </w:tabs>
        <w:spacing w:after="40"/>
        <w:rPr>
          <w:rFonts w:asciiTheme="majorHAnsi" w:hAnsiTheme="majorHAnsi" w:cstheme="majorHAnsi"/>
          <w:szCs w:val="20"/>
        </w:rPr>
      </w:pPr>
      <w:r>
        <w:rPr>
          <w:rFonts w:asciiTheme="majorHAnsi" w:hAnsiTheme="majorHAnsi" w:cstheme="majorHAnsi"/>
          <w:szCs w:val="20"/>
        </w:rPr>
        <w:t>6</w:t>
      </w:r>
      <w:r w:rsidRPr="00F67171">
        <w:rPr>
          <w:rFonts w:asciiTheme="majorHAnsi" w:hAnsiTheme="majorHAnsi" w:cstheme="majorHAnsi"/>
          <w:szCs w:val="20"/>
        </w:rPr>
        <w:t>.0</w:t>
      </w:r>
      <w:r w:rsidRPr="00F67171">
        <w:rPr>
          <w:rFonts w:asciiTheme="majorHAnsi" w:hAnsiTheme="majorHAnsi" w:cstheme="majorHAnsi"/>
          <w:szCs w:val="20"/>
        </w:rPr>
        <w:tab/>
      </w:r>
      <w:r w:rsidR="004F5433">
        <w:rPr>
          <w:rFonts w:asciiTheme="majorHAnsi" w:hAnsiTheme="majorHAnsi" w:cstheme="majorHAnsi"/>
          <w:szCs w:val="20"/>
        </w:rPr>
        <w:t>Journal</w:t>
      </w:r>
      <w:r w:rsidRPr="00F67171">
        <w:rPr>
          <w:rFonts w:asciiTheme="majorHAnsi" w:hAnsiTheme="majorHAnsi" w:cstheme="majorHAnsi"/>
          <w:szCs w:val="20"/>
        </w:rPr>
        <w:t xml:space="preserve"> Production</w:t>
      </w:r>
    </w:p>
    <w:p w14:paraId="1BA72FE0" w14:textId="77777777" w:rsidR="00AC3AF1" w:rsidRPr="00F67171" w:rsidRDefault="00AC3AF1" w:rsidP="00AC3AF1">
      <w:pPr>
        <w:tabs>
          <w:tab w:val="left" w:pos="720"/>
        </w:tabs>
        <w:spacing w:after="40"/>
        <w:rPr>
          <w:rFonts w:asciiTheme="majorHAnsi" w:hAnsiTheme="majorHAnsi" w:cstheme="majorHAnsi"/>
          <w:szCs w:val="20"/>
        </w:rPr>
      </w:pPr>
      <w:r>
        <w:rPr>
          <w:rFonts w:asciiTheme="majorHAnsi" w:hAnsiTheme="majorHAnsi" w:cstheme="majorHAnsi"/>
          <w:szCs w:val="20"/>
        </w:rPr>
        <w:t>7</w:t>
      </w:r>
      <w:r w:rsidRPr="00F67171">
        <w:rPr>
          <w:rFonts w:asciiTheme="majorHAnsi" w:hAnsiTheme="majorHAnsi" w:cstheme="majorHAnsi"/>
          <w:szCs w:val="20"/>
        </w:rPr>
        <w:t>.0</w:t>
      </w:r>
      <w:r w:rsidRPr="00F67171">
        <w:rPr>
          <w:rFonts w:asciiTheme="majorHAnsi" w:hAnsiTheme="majorHAnsi" w:cstheme="majorHAnsi"/>
          <w:szCs w:val="20"/>
        </w:rPr>
        <w:tab/>
        <w:t>Fulfilment and Distribution</w:t>
      </w:r>
    </w:p>
    <w:p w14:paraId="77E461D0" w14:textId="77777777" w:rsidR="00AC3AF1" w:rsidRPr="00F67171" w:rsidRDefault="00AC3AF1" w:rsidP="00AC3AF1">
      <w:pPr>
        <w:tabs>
          <w:tab w:val="left" w:pos="720"/>
        </w:tabs>
        <w:spacing w:after="40"/>
        <w:rPr>
          <w:rFonts w:asciiTheme="majorHAnsi" w:hAnsiTheme="majorHAnsi" w:cstheme="majorHAnsi"/>
          <w:szCs w:val="20"/>
        </w:rPr>
      </w:pPr>
      <w:r>
        <w:rPr>
          <w:rFonts w:asciiTheme="majorHAnsi" w:hAnsiTheme="majorHAnsi" w:cstheme="majorHAnsi"/>
          <w:szCs w:val="20"/>
        </w:rPr>
        <w:t>8</w:t>
      </w:r>
      <w:r w:rsidRPr="00F67171">
        <w:rPr>
          <w:rFonts w:asciiTheme="majorHAnsi" w:hAnsiTheme="majorHAnsi" w:cstheme="majorHAnsi"/>
          <w:szCs w:val="20"/>
        </w:rPr>
        <w:t>.0</w:t>
      </w:r>
      <w:r w:rsidRPr="00F67171">
        <w:rPr>
          <w:rFonts w:asciiTheme="majorHAnsi" w:hAnsiTheme="majorHAnsi" w:cstheme="majorHAnsi"/>
          <w:szCs w:val="20"/>
        </w:rPr>
        <w:tab/>
        <w:t>Contract &amp; Security Management</w:t>
      </w:r>
    </w:p>
    <w:p w14:paraId="0F8966AC" w14:textId="681EA805" w:rsidR="00AC3AF1" w:rsidRPr="00F67171" w:rsidRDefault="00AC3AF1" w:rsidP="00AC3AF1">
      <w:pPr>
        <w:tabs>
          <w:tab w:val="left" w:pos="720"/>
        </w:tabs>
        <w:spacing w:after="40"/>
        <w:rPr>
          <w:rFonts w:asciiTheme="majorHAnsi" w:hAnsiTheme="majorHAnsi" w:cstheme="majorHAnsi"/>
          <w:szCs w:val="20"/>
        </w:rPr>
      </w:pPr>
      <w:r>
        <w:rPr>
          <w:rFonts w:asciiTheme="majorHAnsi" w:hAnsiTheme="majorHAnsi" w:cstheme="majorHAnsi"/>
          <w:szCs w:val="20"/>
        </w:rPr>
        <w:t>9</w:t>
      </w:r>
      <w:r w:rsidRPr="00F67171">
        <w:rPr>
          <w:rFonts w:asciiTheme="majorHAnsi" w:hAnsiTheme="majorHAnsi" w:cstheme="majorHAnsi"/>
          <w:szCs w:val="20"/>
        </w:rPr>
        <w:t>.0</w:t>
      </w:r>
      <w:r w:rsidRPr="00F67171">
        <w:rPr>
          <w:rFonts w:asciiTheme="majorHAnsi" w:hAnsiTheme="majorHAnsi" w:cstheme="majorHAnsi"/>
          <w:szCs w:val="20"/>
        </w:rPr>
        <w:tab/>
        <w:t xml:space="preserve">Development of the </w:t>
      </w:r>
      <w:r w:rsidR="004F5433">
        <w:rPr>
          <w:rFonts w:asciiTheme="majorHAnsi" w:hAnsiTheme="majorHAnsi" w:cstheme="majorHAnsi"/>
          <w:szCs w:val="20"/>
        </w:rPr>
        <w:t>Journal</w:t>
      </w:r>
    </w:p>
    <w:p w14:paraId="25347C93" w14:textId="77777777" w:rsidR="00AC3AF1" w:rsidRPr="00F67171" w:rsidRDefault="00AC3AF1" w:rsidP="00AC3AF1">
      <w:pPr>
        <w:tabs>
          <w:tab w:val="left" w:pos="720"/>
        </w:tabs>
        <w:spacing w:after="40"/>
        <w:rPr>
          <w:rFonts w:asciiTheme="majorHAnsi" w:hAnsiTheme="majorHAnsi" w:cstheme="majorHAnsi"/>
          <w:szCs w:val="20"/>
        </w:rPr>
      </w:pPr>
      <w:r>
        <w:rPr>
          <w:rFonts w:asciiTheme="majorHAnsi" w:hAnsiTheme="majorHAnsi" w:cstheme="majorHAnsi"/>
          <w:szCs w:val="20"/>
        </w:rPr>
        <w:t>10</w:t>
      </w:r>
      <w:r w:rsidRPr="00F67171">
        <w:rPr>
          <w:rFonts w:asciiTheme="majorHAnsi" w:hAnsiTheme="majorHAnsi" w:cstheme="majorHAnsi"/>
          <w:szCs w:val="20"/>
        </w:rPr>
        <w:t>.0</w:t>
      </w:r>
      <w:r w:rsidRPr="00F67171">
        <w:rPr>
          <w:rFonts w:asciiTheme="majorHAnsi" w:hAnsiTheme="majorHAnsi" w:cstheme="majorHAnsi"/>
          <w:szCs w:val="20"/>
        </w:rPr>
        <w:tab/>
        <w:t>Marketing and Promotion</w:t>
      </w:r>
    </w:p>
    <w:p w14:paraId="699BCDB2" w14:textId="77777777" w:rsidR="00AC3AF1" w:rsidRPr="00F67171" w:rsidRDefault="00AC3AF1" w:rsidP="00AC3AF1">
      <w:pPr>
        <w:tabs>
          <w:tab w:val="left" w:pos="720"/>
        </w:tabs>
        <w:spacing w:after="40"/>
        <w:rPr>
          <w:rFonts w:asciiTheme="majorHAnsi" w:hAnsiTheme="majorHAnsi" w:cstheme="majorHAnsi"/>
          <w:szCs w:val="20"/>
        </w:rPr>
      </w:pPr>
      <w:r>
        <w:rPr>
          <w:rFonts w:asciiTheme="majorHAnsi" w:hAnsiTheme="majorHAnsi" w:cstheme="majorHAnsi"/>
          <w:szCs w:val="20"/>
        </w:rPr>
        <w:t>11</w:t>
      </w:r>
      <w:r w:rsidRPr="00F67171">
        <w:rPr>
          <w:rFonts w:asciiTheme="majorHAnsi" w:hAnsiTheme="majorHAnsi" w:cstheme="majorHAnsi"/>
          <w:szCs w:val="20"/>
        </w:rPr>
        <w:t>.0</w:t>
      </w:r>
      <w:r w:rsidRPr="00F67171">
        <w:rPr>
          <w:rFonts w:asciiTheme="majorHAnsi" w:hAnsiTheme="majorHAnsi" w:cstheme="majorHAnsi"/>
          <w:szCs w:val="20"/>
        </w:rPr>
        <w:tab/>
        <w:t>Copyright, Permissions and Licensing</w:t>
      </w:r>
    </w:p>
    <w:p w14:paraId="192F0BA5" w14:textId="77777777" w:rsidR="00AC3AF1" w:rsidRPr="00F67171" w:rsidRDefault="00AC3AF1" w:rsidP="00AC3AF1">
      <w:pPr>
        <w:tabs>
          <w:tab w:val="left" w:pos="720"/>
        </w:tabs>
        <w:spacing w:after="40"/>
        <w:rPr>
          <w:rFonts w:asciiTheme="majorHAnsi" w:hAnsiTheme="majorHAnsi" w:cstheme="majorHAnsi"/>
          <w:szCs w:val="20"/>
        </w:rPr>
      </w:pPr>
      <w:r>
        <w:rPr>
          <w:rFonts w:asciiTheme="majorHAnsi" w:hAnsiTheme="majorHAnsi" w:cstheme="majorHAnsi"/>
          <w:szCs w:val="20"/>
        </w:rPr>
        <w:t>12</w:t>
      </w:r>
      <w:r w:rsidRPr="00F67171">
        <w:rPr>
          <w:rFonts w:asciiTheme="majorHAnsi" w:hAnsiTheme="majorHAnsi" w:cstheme="majorHAnsi"/>
          <w:szCs w:val="20"/>
        </w:rPr>
        <w:t>.0</w:t>
      </w:r>
      <w:r w:rsidRPr="00F67171">
        <w:rPr>
          <w:rFonts w:asciiTheme="majorHAnsi" w:hAnsiTheme="majorHAnsi" w:cstheme="majorHAnsi"/>
          <w:szCs w:val="20"/>
        </w:rPr>
        <w:tab/>
        <w:t>The Publisher Presentation</w:t>
      </w:r>
      <w:r w:rsidRPr="00F67171">
        <w:rPr>
          <w:rFonts w:asciiTheme="majorHAnsi" w:hAnsiTheme="majorHAnsi" w:cstheme="majorHAnsi"/>
          <w:szCs w:val="20"/>
        </w:rPr>
        <w:tab/>
      </w:r>
    </w:p>
    <w:p w14:paraId="3CDE7496" w14:textId="77777777" w:rsidR="00AC3AF1" w:rsidRPr="00F67171" w:rsidRDefault="00AC3AF1" w:rsidP="00AC3AF1">
      <w:pPr>
        <w:tabs>
          <w:tab w:val="left" w:pos="720"/>
        </w:tabs>
        <w:spacing w:after="40"/>
        <w:rPr>
          <w:rFonts w:asciiTheme="majorHAnsi" w:hAnsiTheme="majorHAnsi" w:cstheme="majorHAnsi"/>
          <w:szCs w:val="20"/>
        </w:rPr>
      </w:pPr>
      <w:r>
        <w:rPr>
          <w:rFonts w:asciiTheme="majorHAnsi" w:hAnsiTheme="majorHAnsi" w:cstheme="majorHAnsi"/>
          <w:szCs w:val="20"/>
        </w:rPr>
        <w:t>13</w:t>
      </w:r>
      <w:r w:rsidRPr="00F67171">
        <w:rPr>
          <w:rFonts w:asciiTheme="majorHAnsi" w:hAnsiTheme="majorHAnsi" w:cstheme="majorHAnsi"/>
          <w:szCs w:val="20"/>
        </w:rPr>
        <w:t>.0</w:t>
      </w:r>
      <w:r w:rsidRPr="00F67171">
        <w:rPr>
          <w:rFonts w:asciiTheme="majorHAnsi" w:hAnsiTheme="majorHAnsi" w:cstheme="majorHAnsi"/>
          <w:szCs w:val="20"/>
        </w:rPr>
        <w:tab/>
        <w:t>Service Sustainability</w:t>
      </w:r>
    </w:p>
    <w:p w14:paraId="3D2B6872" w14:textId="77777777" w:rsidR="00AC3AF1" w:rsidRDefault="00AC3AF1" w:rsidP="00AC3AF1">
      <w:pPr>
        <w:tabs>
          <w:tab w:val="left" w:pos="720"/>
        </w:tabs>
        <w:spacing w:after="40"/>
        <w:rPr>
          <w:rFonts w:asciiTheme="majorHAnsi" w:hAnsiTheme="majorHAnsi" w:cstheme="majorHAnsi"/>
          <w:szCs w:val="20"/>
        </w:rPr>
      </w:pPr>
      <w:r>
        <w:rPr>
          <w:rFonts w:asciiTheme="majorHAnsi" w:hAnsiTheme="majorHAnsi" w:cstheme="majorHAnsi"/>
          <w:szCs w:val="20"/>
        </w:rPr>
        <w:t>14</w:t>
      </w:r>
      <w:r w:rsidRPr="00F67171">
        <w:rPr>
          <w:rFonts w:asciiTheme="majorHAnsi" w:hAnsiTheme="majorHAnsi" w:cstheme="majorHAnsi"/>
          <w:szCs w:val="20"/>
        </w:rPr>
        <w:t>.0</w:t>
      </w:r>
      <w:r w:rsidRPr="00F67171">
        <w:rPr>
          <w:rFonts w:asciiTheme="majorHAnsi" w:hAnsiTheme="majorHAnsi" w:cstheme="majorHAnsi"/>
          <w:szCs w:val="20"/>
        </w:rPr>
        <w:tab/>
        <w:t>Equalities</w:t>
      </w:r>
    </w:p>
    <w:p w14:paraId="3B34A29E" w14:textId="72602F07" w:rsidR="00D07088" w:rsidRPr="00F67171" w:rsidRDefault="00D07088" w:rsidP="00AC3AF1">
      <w:pPr>
        <w:tabs>
          <w:tab w:val="left" w:pos="720"/>
        </w:tabs>
        <w:spacing w:after="40"/>
        <w:rPr>
          <w:rFonts w:asciiTheme="majorHAnsi" w:hAnsiTheme="majorHAnsi" w:cstheme="majorHAnsi"/>
          <w:szCs w:val="20"/>
        </w:rPr>
      </w:pPr>
      <w:r w:rsidRPr="00D07088">
        <w:rPr>
          <w:rFonts w:asciiTheme="majorHAnsi" w:hAnsiTheme="majorHAnsi" w:cstheme="majorHAnsi"/>
          <w:szCs w:val="20"/>
        </w:rPr>
        <w:t>15.0</w:t>
      </w:r>
      <w:r w:rsidRPr="00D07088">
        <w:rPr>
          <w:rFonts w:asciiTheme="majorHAnsi" w:hAnsiTheme="majorHAnsi" w:cstheme="majorHAnsi"/>
          <w:szCs w:val="20"/>
        </w:rPr>
        <w:tab/>
        <w:t>Contract Terms &amp; Conditions</w:t>
      </w:r>
    </w:p>
    <w:p w14:paraId="4552C1F8" w14:textId="6332F783" w:rsidR="00AC3AF1" w:rsidRPr="007B3F1B" w:rsidRDefault="00AC3AF1" w:rsidP="00AC3AF1">
      <w:pPr>
        <w:tabs>
          <w:tab w:val="left" w:pos="720"/>
        </w:tabs>
        <w:spacing w:after="40"/>
      </w:pPr>
      <w:r>
        <w:rPr>
          <w:rFonts w:asciiTheme="majorHAnsi" w:hAnsiTheme="majorHAnsi" w:cstheme="majorHAnsi"/>
          <w:szCs w:val="20"/>
        </w:rPr>
        <w:t>1</w:t>
      </w:r>
      <w:r w:rsidR="00D07088">
        <w:rPr>
          <w:rFonts w:asciiTheme="majorHAnsi" w:hAnsiTheme="majorHAnsi" w:cstheme="majorHAnsi"/>
          <w:szCs w:val="20"/>
        </w:rPr>
        <w:t>6</w:t>
      </w:r>
      <w:r w:rsidRPr="00F67171">
        <w:rPr>
          <w:rFonts w:asciiTheme="majorHAnsi" w:hAnsiTheme="majorHAnsi" w:cstheme="majorHAnsi"/>
          <w:szCs w:val="20"/>
        </w:rPr>
        <w:t>.0</w:t>
      </w:r>
      <w:r w:rsidRPr="00F67171">
        <w:rPr>
          <w:rFonts w:asciiTheme="majorHAnsi" w:hAnsiTheme="majorHAnsi" w:cstheme="majorHAnsi"/>
          <w:szCs w:val="20"/>
        </w:rPr>
        <w:tab/>
        <w:t>Ownership and Financial Offer</w:t>
      </w:r>
    </w:p>
    <w:p w14:paraId="6CE59245" w14:textId="77777777" w:rsidR="00AC3AF1" w:rsidRPr="007B3F1B" w:rsidRDefault="00AC3AF1" w:rsidP="00AC3AF1">
      <w:r w:rsidRPr="007B3F1B">
        <w:tab/>
      </w:r>
      <w:r w:rsidRPr="007B3F1B">
        <w:tab/>
      </w:r>
      <w:r w:rsidRPr="007B3F1B">
        <w:tab/>
      </w:r>
    </w:p>
    <w:p w14:paraId="3E2964DE" w14:textId="77777777" w:rsidR="00AC3AF1" w:rsidRPr="007B3F1B" w:rsidRDefault="00AC3AF1" w:rsidP="00AC3AF1">
      <w:pPr>
        <w:pStyle w:val="FormHeader"/>
      </w:pPr>
      <w:r w:rsidRPr="007B3F1B">
        <w:t xml:space="preserve">Guidance for Completing the </w:t>
      </w:r>
      <w:r>
        <w:t xml:space="preserve">Tender </w:t>
      </w:r>
      <w:r w:rsidRPr="007B3F1B">
        <w:t>Response Document</w:t>
      </w:r>
    </w:p>
    <w:p w14:paraId="550F5F9B" w14:textId="77777777" w:rsidR="00AC3AF1" w:rsidRPr="00C91B51" w:rsidRDefault="00AC3AF1" w:rsidP="00A61E35">
      <w:pPr>
        <w:numPr>
          <w:ilvl w:val="0"/>
          <w:numId w:val="39"/>
        </w:numPr>
        <w:ind w:left="371"/>
      </w:pPr>
      <w:r w:rsidRPr="00C91B51">
        <w:t xml:space="preserve">All questions must be answered in full and typed directly onto this response document.  No points will be given where the </w:t>
      </w:r>
      <w:r>
        <w:t>Publisher</w:t>
      </w:r>
      <w:r w:rsidRPr="00C91B51">
        <w:t xml:space="preserve"> has typed only "please see attached" with reference to a company document or where a separate document has been embedded in this form.  No documents submitted by the </w:t>
      </w:r>
      <w:r>
        <w:t>Publisher</w:t>
      </w:r>
      <w:r w:rsidRPr="00C91B51">
        <w:t xml:space="preserve"> that are additional to the ITT documents required will be reviewed or scored.</w:t>
      </w:r>
    </w:p>
    <w:p w14:paraId="49D397AC" w14:textId="77777777" w:rsidR="00AC3AF1" w:rsidRPr="007B3F1B" w:rsidRDefault="00AC3AF1" w:rsidP="00AC3AF1">
      <w:pPr>
        <w:ind w:left="720"/>
        <w:contextualSpacing/>
      </w:pPr>
    </w:p>
    <w:p w14:paraId="556E7D92" w14:textId="77777777" w:rsidR="00AC3AF1" w:rsidRPr="0053149E" w:rsidRDefault="00AC3AF1" w:rsidP="00A61E35">
      <w:pPr>
        <w:numPr>
          <w:ilvl w:val="0"/>
          <w:numId w:val="39"/>
        </w:numPr>
        <w:ind w:left="371"/>
      </w:pPr>
      <w:r w:rsidRPr="00A3761B">
        <w:t>The cells in the tables will expand to accommodate the response and there is no word limit per section.</w:t>
      </w:r>
      <w:r w:rsidRPr="0053149E">
        <w:t xml:space="preserve">  </w:t>
      </w:r>
    </w:p>
    <w:p w14:paraId="0AD42CF3" w14:textId="77777777" w:rsidR="00AC3AF1" w:rsidRPr="007B3F1B" w:rsidRDefault="00AC3AF1" w:rsidP="00AC3AF1"/>
    <w:p w14:paraId="08CD10C4" w14:textId="77777777" w:rsidR="00AC3AF1" w:rsidRPr="007B3F1B" w:rsidRDefault="00AC3AF1" w:rsidP="00A61E35">
      <w:pPr>
        <w:numPr>
          <w:ilvl w:val="0"/>
          <w:numId w:val="39"/>
        </w:numPr>
        <w:ind w:left="371"/>
      </w:pPr>
      <w:r w:rsidRPr="007B3F1B">
        <w:t>Blank spaces that are left for any sections of the response will result in that entire question being scored with a zero.</w:t>
      </w:r>
    </w:p>
    <w:p w14:paraId="75DE9F87" w14:textId="77777777" w:rsidR="00AC3AF1" w:rsidRPr="007B3F1B" w:rsidRDefault="00AC3AF1" w:rsidP="00A61E35">
      <w:pPr>
        <w:numPr>
          <w:ilvl w:val="0"/>
          <w:numId w:val="39"/>
        </w:numPr>
        <w:ind w:left="371"/>
      </w:pPr>
      <w:r>
        <w:lastRenderedPageBreak/>
        <w:t>Publisher</w:t>
      </w:r>
      <w:r w:rsidRPr="007B3F1B">
        <w:t xml:space="preserve">s should be clear and succinct in their responses.  If the </w:t>
      </w:r>
      <w:r>
        <w:t>Publisher</w:t>
      </w:r>
      <w:r w:rsidRPr="007B3F1B">
        <w:t xml:space="preserve"> is awarded a contract this response section and the service Specification</w:t>
      </w:r>
      <w:r>
        <w:t xml:space="preserve"> will form part of their C</w:t>
      </w:r>
      <w:r w:rsidRPr="007B3F1B">
        <w:t>ontract with the University of London.</w:t>
      </w:r>
    </w:p>
    <w:p w14:paraId="789AEC09" w14:textId="77777777" w:rsidR="00AC3AF1" w:rsidRPr="007B3F1B" w:rsidRDefault="00AC3AF1" w:rsidP="00AC3AF1"/>
    <w:p w14:paraId="6A5E07FC" w14:textId="77777777" w:rsidR="00AC3AF1" w:rsidRPr="007B3F1B" w:rsidRDefault="00AC3AF1" w:rsidP="00A61E35">
      <w:pPr>
        <w:numPr>
          <w:ilvl w:val="0"/>
          <w:numId w:val="39"/>
        </w:numPr>
        <w:ind w:left="371"/>
      </w:pPr>
      <w:r w:rsidRPr="007B3F1B">
        <w:t>Adjacent to each criterion is its weighting, from 1-5.   Each criterion will be scored on a scale of 0-5; for both weighting and scoring, 0 or 1 is low and 5 is high.  The final score will be the result of the multiplication of the weighting by score to produce a final score for each criterion.  More information can be found in the Instructions to Tenderers for in this ITT pack.</w:t>
      </w:r>
    </w:p>
    <w:p w14:paraId="34652BFC" w14:textId="77777777" w:rsidR="00AC3AF1" w:rsidRPr="007B3F1B" w:rsidRDefault="00AC3AF1" w:rsidP="00AC3AF1"/>
    <w:p w14:paraId="2855296E" w14:textId="77777777" w:rsidR="00AC3AF1" w:rsidRDefault="00AC3AF1" w:rsidP="00AC3AF1">
      <w:pPr>
        <w:jc w:val="left"/>
      </w:pPr>
    </w:p>
    <w:p w14:paraId="6623345B" w14:textId="77777777" w:rsidR="00AC3AF1" w:rsidRPr="007B3F1B" w:rsidRDefault="00AC3AF1" w:rsidP="00D07088">
      <w:pPr>
        <w:pStyle w:val="TOCHeading1"/>
        <w:rPr>
          <w:rFonts w:eastAsiaTheme="minorHAnsi" w:cstheme="minorBidi"/>
          <w:bCs/>
        </w:rPr>
      </w:pPr>
      <w:r w:rsidRPr="00F67171">
        <w:lastRenderedPageBreak/>
        <w:t>1.0</w:t>
      </w:r>
      <w:r w:rsidRPr="00F67171">
        <w:tab/>
        <w:t>Editorial Policy and Content</w:t>
      </w: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6846"/>
        <w:gridCol w:w="1403"/>
        <w:gridCol w:w="1390"/>
      </w:tblGrid>
      <w:tr w:rsidR="00AC3AF1" w:rsidRPr="004A0E45" w14:paraId="2F8F1168" w14:textId="77777777" w:rsidTr="00EC09A3">
        <w:trPr>
          <w:jc w:val="center"/>
        </w:trPr>
        <w:tc>
          <w:tcPr>
            <w:tcW w:w="6846" w:type="dxa"/>
            <w:vMerge w:val="restart"/>
            <w:shd w:val="clear" w:color="auto" w:fill="auto"/>
            <w:tcMar>
              <w:top w:w="68" w:type="dxa"/>
              <w:left w:w="68" w:type="dxa"/>
              <w:bottom w:w="68" w:type="dxa"/>
              <w:right w:w="68" w:type="dxa"/>
            </w:tcMar>
          </w:tcPr>
          <w:p w14:paraId="6F9C6744" w14:textId="2EAFB2A7" w:rsidR="00AC3AF1" w:rsidRDefault="00AC3AF1" w:rsidP="00EC09A3">
            <w:r w:rsidRPr="007B3F1B">
              <w:t xml:space="preserve">In the space below please provide details on how your business will </w:t>
            </w:r>
            <w:r>
              <w:t xml:space="preserve">produce and market the IHR </w:t>
            </w:r>
            <w:r w:rsidR="004F5433">
              <w:t>Journal</w:t>
            </w:r>
            <w:r>
              <w:t xml:space="preserve"> </w:t>
            </w:r>
            <w:r w:rsidRPr="007B3F1B">
              <w:t xml:space="preserve">as required in the Service Specification.  In your response </w:t>
            </w:r>
            <w:r>
              <w:t xml:space="preserve">to each of the following elements </w:t>
            </w:r>
            <w:r w:rsidRPr="007B3F1B">
              <w:t xml:space="preserve">provide details on how you will </w:t>
            </w:r>
            <w:r>
              <w:t xml:space="preserve">deliver the Services </w:t>
            </w:r>
            <w:r w:rsidRPr="007B3F1B">
              <w:t>indicated in this section</w:t>
            </w:r>
            <w:r>
              <w:t>:</w:t>
            </w:r>
          </w:p>
          <w:p w14:paraId="5E327E3B" w14:textId="77777777" w:rsidR="00AC3AF1" w:rsidRDefault="00AC3AF1" w:rsidP="00EC09A3"/>
          <w:p w14:paraId="5221983E" w14:textId="40719213" w:rsidR="00AC3AF1" w:rsidRPr="003F6110" w:rsidRDefault="00AC3AF1" w:rsidP="00A61E35">
            <w:pPr>
              <w:pStyle w:val="ListParagraph"/>
              <w:numPr>
                <w:ilvl w:val="0"/>
                <w:numId w:val="40"/>
              </w:numPr>
              <w:rPr>
                <w:rFonts w:eastAsiaTheme="minorHAnsi"/>
              </w:rPr>
            </w:pPr>
            <w:r>
              <w:t xml:space="preserve">Assist </w:t>
            </w:r>
            <w:r w:rsidRPr="003F6110">
              <w:rPr>
                <w:rFonts w:eastAsiaTheme="minorHAnsi"/>
              </w:rPr>
              <w:t xml:space="preserve">the University and the IHR to attract high quality contributions to the </w:t>
            </w:r>
            <w:r w:rsidR="004F5433">
              <w:rPr>
                <w:rFonts w:eastAsiaTheme="minorHAnsi"/>
              </w:rPr>
              <w:t>Journal</w:t>
            </w:r>
            <w:r w:rsidRPr="003F6110">
              <w:rPr>
                <w:rFonts w:eastAsiaTheme="minorHAnsi"/>
              </w:rPr>
              <w:t xml:space="preserve"> and enc</w:t>
            </w:r>
            <w:r>
              <w:rPr>
                <w:rFonts w:eastAsiaTheme="minorHAnsi"/>
              </w:rPr>
              <w:t>ourage early career researchers</w:t>
            </w:r>
          </w:p>
          <w:p w14:paraId="6DDA5132" w14:textId="77777777" w:rsidR="00AC3AF1" w:rsidRPr="003F6110" w:rsidRDefault="00AC3AF1" w:rsidP="00A61E35">
            <w:pPr>
              <w:pStyle w:val="ListParagraph"/>
              <w:numPr>
                <w:ilvl w:val="0"/>
                <w:numId w:val="40"/>
              </w:numPr>
            </w:pPr>
            <w:r w:rsidRPr="003F6110">
              <w:rPr>
                <w:rFonts w:eastAsiaTheme="minorHAnsi"/>
              </w:rPr>
              <w:t>Support and fund the Pollard Prize</w:t>
            </w:r>
            <w:r w:rsidRPr="003F6110">
              <w:t xml:space="preserve"> with a book prize to the value of £500 for the winne</w:t>
            </w:r>
            <w:r>
              <w:t>r and a runner up prize of £200</w:t>
            </w:r>
          </w:p>
          <w:p w14:paraId="6B69E0B9" w14:textId="77777777" w:rsidR="00AC3AF1" w:rsidRPr="003F6110" w:rsidRDefault="00AC3AF1" w:rsidP="00A61E35">
            <w:pPr>
              <w:pStyle w:val="ListParagraph"/>
              <w:numPr>
                <w:ilvl w:val="0"/>
                <w:numId w:val="40"/>
              </w:numPr>
            </w:pPr>
            <w:r w:rsidRPr="003F6110">
              <w:rPr>
                <w:rFonts w:eastAsiaTheme="minorHAnsi"/>
              </w:rPr>
              <w:t xml:space="preserve">Support and fund the </w:t>
            </w:r>
            <w:r w:rsidRPr="004E0104">
              <w:rPr>
                <w:rFonts w:eastAsiaTheme="minorHAnsi"/>
                <w:i/>
              </w:rPr>
              <w:t>Historical Research</w:t>
            </w:r>
            <w:r w:rsidRPr="003F6110">
              <w:rPr>
                <w:rFonts w:eastAsiaTheme="minorHAnsi"/>
              </w:rPr>
              <w:t xml:space="preserve"> annual lecture, at</w:t>
            </w:r>
            <w:r>
              <w:rPr>
                <w:rFonts w:eastAsiaTheme="minorHAnsi"/>
              </w:rPr>
              <w:t xml:space="preserve"> an approximate value of £1,500</w:t>
            </w:r>
          </w:p>
        </w:tc>
        <w:tc>
          <w:tcPr>
            <w:tcW w:w="1403" w:type="dxa"/>
            <w:shd w:val="clear" w:color="auto" w:fill="auto"/>
          </w:tcPr>
          <w:p w14:paraId="57DF1942" w14:textId="77777777" w:rsidR="00AC3AF1" w:rsidRPr="004A0E45" w:rsidRDefault="00AC3AF1" w:rsidP="00EC09A3">
            <w:pPr>
              <w:tabs>
                <w:tab w:val="left" w:pos="720"/>
              </w:tabs>
              <w:spacing w:before="80" w:after="120"/>
              <w:jc w:val="right"/>
              <w:rPr>
                <w:rFonts w:eastAsia="Times New Roman" w:cs="Arial"/>
                <w:b/>
                <w:szCs w:val="20"/>
                <w:lang w:eastAsia="en-GB"/>
              </w:rPr>
            </w:pPr>
            <w:r w:rsidRPr="004A0E45">
              <w:rPr>
                <w:rFonts w:eastAsia="Times New Roman" w:cs="Arial"/>
                <w:b/>
                <w:szCs w:val="20"/>
                <w:lang w:eastAsia="en-GB"/>
              </w:rPr>
              <w:t>Weight:</w:t>
            </w:r>
          </w:p>
        </w:tc>
        <w:tc>
          <w:tcPr>
            <w:tcW w:w="1390" w:type="dxa"/>
            <w:shd w:val="clear" w:color="auto" w:fill="auto"/>
            <w:tcMar>
              <w:top w:w="68" w:type="dxa"/>
              <w:left w:w="68" w:type="dxa"/>
              <w:bottom w:w="68" w:type="dxa"/>
              <w:right w:w="68" w:type="dxa"/>
            </w:tcMar>
          </w:tcPr>
          <w:p w14:paraId="24D8E327" w14:textId="77777777" w:rsidR="00AC3AF1" w:rsidRPr="004A0E45" w:rsidRDefault="00AC3AF1" w:rsidP="00EC09A3">
            <w:pPr>
              <w:tabs>
                <w:tab w:val="left" w:pos="720"/>
              </w:tabs>
              <w:jc w:val="center"/>
              <w:rPr>
                <w:b/>
                <w:bCs/>
                <w:color w:val="000000" w:themeColor="text1"/>
                <w:sz w:val="22"/>
                <w:lang w:eastAsia="en-GB"/>
              </w:rPr>
            </w:pPr>
            <w:r w:rsidRPr="2191F5C1">
              <w:rPr>
                <w:b/>
                <w:bCs/>
                <w:color w:val="000000" w:themeColor="text1"/>
                <w:sz w:val="22"/>
                <w:lang w:eastAsia="en-GB"/>
              </w:rPr>
              <w:t>4</w:t>
            </w:r>
          </w:p>
        </w:tc>
      </w:tr>
      <w:tr w:rsidR="00AC3AF1" w:rsidRPr="007B3F1B" w14:paraId="370B9619" w14:textId="77777777" w:rsidTr="00EC09A3">
        <w:trPr>
          <w:jc w:val="center"/>
        </w:trPr>
        <w:tc>
          <w:tcPr>
            <w:tcW w:w="6846" w:type="dxa"/>
            <w:vMerge/>
            <w:shd w:val="clear" w:color="auto" w:fill="auto"/>
            <w:tcMar>
              <w:top w:w="68" w:type="dxa"/>
              <w:left w:w="68" w:type="dxa"/>
              <w:bottom w:w="68" w:type="dxa"/>
              <w:right w:w="68" w:type="dxa"/>
            </w:tcMar>
          </w:tcPr>
          <w:p w14:paraId="1E9B8C23" w14:textId="77777777" w:rsidR="00AC3AF1" w:rsidRPr="007B3F1B" w:rsidRDefault="00AC3AF1" w:rsidP="00EC09A3">
            <w:pPr>
              <w:tabs>
                <w:tab w:val="left" w:pos="720"/>
              </w:tabs>
              <w:rPr>
                <w:rFonts w:cs="Calibri"/>
                <w:color w:val="000000"/>
                <w:sz w:val="22"/>
                <w:lang w:eastAsia="en-GB"/>
              </w:rPr>
            </w:pPr>
          </w:p>
        </w:tc>
        <w:tc>
          <w:tcPr>
            <w:tcW w:w="1403" w:type="dxa"/>
            <w:shd w:val="clear" w:color="auto" w:fill="auto"/>
          </w:tcPr>
          <w:p w14:paraId="505BEDE2" w14:textId="77777777" w:rsidR="00AC3AF1" w:rsidRPr="007B3F1B" w:rsidRDefault="00AC3AF1" w:rsidP="00EC09A3">
            <w:pPr>
              <w:tabs>
                <w:tab w:val="left" w:pos="720"/>
              </w:tabs>
              <w:spacing w:before="80" w:after="120"/>
              <w:jc w:val="right"/>
              <w:rPr>
                <w:rFonts w:eastAsia="Times New Roman" w:cs="Arial"/>
                <w:b/>
                <w:szCs w:val="20"/>
                <w:lang w:eastAsia="en-GB"/>
              </w:rPr>
            </w:pPr>
            <w:r w:rsidRPr="007B3F1B">
              <w:rPr>
                <w:rFonts w:eastAsia="Times New Roman" w:cs="Arial"/>
                <w:b/>
                <w:szCs w:val="20"/>
                <w:lang w:eastAsia="en-GB"/>
              </w:rPr>
              <w:t>Score:</w:t>
            </w:r>
          </w:p>
        </w:tc>
        <w:tc>
          <w:tcPr>
            <w:tcW w:w="1390" w:type="dxa"/>
            <w:shd w:val="clear" w:color="auto" w:fill="auto"/>
            <w:tcMar>
              <w:top w:w="68" w:type="dxa"/>
              <w:left w:w="68" w:type="dxa"/>
              <w:bottom w:w="68" w:type="dxa"/>
              <w:right w:w="68" w:type="dxa"/>
            </w:tcMar>
          </w:tcPr>
          <w:p w14:paraId="71C1E8C4" w14:textId="77777777" w:rsidR="00AC3AF1" w:rsidRPr="007B3F1B" w:rsidRDefault="00AC3AF1" w:rsidP="00EC09A3">
            <w:pPr>
              <w:tabs>
                <w:tab w:val="left" w:pos="720"/>
              </w:tabs>
              <w:jc w:val="center"/>
              <w:rPr>
                <w:rFonts w:cs="Calibri"/>
                <w:b/>
                <w:color w:val="000000"/>
                <w:sz w:val="22"/>
                <w:lang w:eastAsia="en-GB"/>
              </w:rPr>
            </w:pPr>
          </w:p>
        </w:tc>
      </w:tr>
      <w:tr w:rsidR="00AC3AF1" w:rsidRPr="007B3F1B" w14:paraId="27107C5E" w14:textId="77777777" w:rsidTr="00EC09A3">
        <w:trPr>
          <w:jc w:val="center"/>
        </w:trPr>
        <w:tc>
          <w:tcPr>
            <w:tcW w:w="6846" w:type="dxa"/>
            <w:vMerge/>
            <w:shd w:val="clear" w:color="auto" w:fill="auto"/>
            <w:tcMar>
              <w:top w:w="68" w:type="dxa"/>
              <w:left w:w="68" w:type="dxa"/>
              <w:bottom w:w="68" w:type="dxa"/>
              <w:right w:w="68" w:type="dxa"/>
            </w:tcMar>
          </w:tcPr>
          <w:p w14:paraId="528A1054" w14:textId="77777777" w:rsidR="00AC3AF1" w:rsidRPr="007B3F1B" w:rsidRDefault="00AC3AF1" w:rsidP="00EC09A3">
            <w:pPr>
              <w:tabs>
                <w:tab w:val="left" w:pos="720"/>
              </w:tabs>
              <w:rPr>
                <w:rFonts w:cs="Calibri"/>
                <w:color w:val="000000"/>
                <w:sz w:val="22"/>
                <w:lang w:eastAsia="en-GB"/>
              </w:rPr>
            </w:pPr>
          </w:p>
        </w:tc>
        <w:tc>
          <w:tcPr>
            <w:tcW w:w="1403" w:type="dxa"/>
            <w:shd w:val="clear" w:color="auto" w:fill="auto"/>
          </w:tcPr>
          <w:p w14:paraId="15A138CA" w14:textId="77777777" w:rsidR="00AC3AF1" w:rsidRPr="007B3F1B" w:rsidRDefault="00AC3AF1" w:rsidP="00EC09A3">
            <w:pPr>
              <w:tabs>
                <w:tab w:val="left" w:pos="720"/>
              </w:tabs>
              <w:spacing w:before="80" w:after="120"/>
              <w:jc w:val="right"/>
              <w:rPr>
                <w:rFonts w:eastAsia="Times New Roman" w:cs="Arial"/>
                <w:b/>
                <w:szCs w:val="20"/>
                <w:lang w:eastAsia="en-GB"/>
              </w:rPr>
            </w:pPr>
            <w:r w:rsidRPr="007B3F1B">
              <w:rPr>
                <w:rFonts w:eastAsia="Times New Roman" w:cs="Arial"/>
                <w:b/>
                <w:szCs w:val="20"/>
                <w:lang w:eastAsia="en-GB"/>
              </w:rPr>
              <w:t>Total Score:</w:t>
            </w:r>
          </w:p>
        </w:tc>
        <w:tc>
          <w:tcPr>
            <w:tcW w:w="1390" w:type="dxa"/>
            <w:shd w:val="clear" w:color="auto" w:fill="auto"/>
            <w:tcMar>
              <w:top w:w="68" w:type="dxa"/>
              <w:left w:w="68" w:type="dxa"/>
              <w:bottom w:w="68" w:type="dxa"/>
              <w:right w:w="68" w:type="dxa"/>
            </w:tcMar>
          </w:tcPr>
          <w:p w14:paraId="650C61CA" w14:textId="77777777" w:rsidR="00AC3AF1" w:rsidRPr="007B3F1B" w:rsidRDefault="00AC3AF1" w:rsidP="00EC09A3">
            <w:pPr>
              <w:tabs>
                <w:tab w:val="left" w:pos="720"/>
              </w:tabs>
              <w:jc w:val="center"/>
              <w:rPr>
                <w:rFonts w:cs="Calibri"/>
                <w:b/>
                <w:color w:val="000000"/>
                <w:sz w:val="22"/>
                <w:lang w:eastAsia="en-GB"/>
              </w:rPr>
            </w:pPr>
          </w:p>
        </w:tc>
      </w:tr>
      <w:tr w:rsidR="00AC3AF1" w:rsidRPr="007B3F1B" w14:paraId="26D66C85" w14:textId="77777777" w:rsidTr="00EC09A3">
        <w:trPr>
          <w:jc w:val="center"/>
        </w:trPr>
        <w:tc>
          <w:tcPr>
            <w:tcW w:w="9639" w:type="dxa"/>
            <w:gridSpan w:val="3"/>
            <w:shd w:val="clear" w:color="auto" w:fill="auto"/>
            <w:tcMar>
              <w:top w:w="68" w:type="dxa"/>
              <w:left w:w="68" w:type="dxa"/>
              <w:bottom w:w="68" w:type="dxa"/>
              <w:right w:w="68" w:type="dxa"/>
            </w:tcMar>
          </w:tcPr>
          <w:p w14:paraId="3E7FF0E6" w14:textId="77777777" w:rsidR="00AC3AF1" w:rsidRPr="007B3F1B" w:rsidRDefault="00AC3AF1" w:rsidP="00EC09A3"/>
          <w:p w14:paraId="4D497DB9" w14:textId="77777777" w:rsidR="00AC3AF1" w:rsidRPr="007B3F1B" w:rsidRDefault="00AC3AF1" w:rsidP="00EC09A3"/>
          <w:p w14:paraId="1768F7B4" w14:textId="77777777" w:rsidR="00AC3AF1" w:rsidRPr="007B3F1B" w:rsidRDefault="00AC3AF1" w:rsidP="00EC09A3"/>
          <w:p w14:paraId="30F37189" w14:textId="77777777" w:rsidR="00AC3AF1" w:rsidRPr="007B3F1B" w:rsidRDefault="00AC3AF1" w:rsidP="00EC09A3"/>
          <w:p w14:paraId="065750A4" w14:textId="77777777" w:rsidR="00AC3AF1" w:rsidRPr="007B3F1B" w:rsidRDefault="00AC3AF1" w:rsidP="00EC09A3"/>
          <w:p w14:paraId="5EBD5C13" w14:textId="77777777" w:rsidR="00AC3AF1" w:rsidRPr="007B3F1B" w:rsidRDefault="00AC3AF1" w:rsidP="00EC09A3"/>
          <w:p w14:paraId="21821D18" w14:textId="77777777" w:rsidR="00AC3AF1" w:rsidRPr="007B3F1B" w:rsidRDefault="00AC3AF1" w:rsidP="00EC09A3"/>
          <w:p w14:paraId="17A2F38B" w14:textId="77777777" w:rsidR="00AC3AF1" w:rsidRPr="007B3F1B" w:rsidRDefault="00AC3AF1" w:rsidP="00EC09A3"/>
          <w:p w14:paraId="6165DC75" w14:textId="77777777" w:rsidR="00AC3AF1" w:rsidRPr="007B3F1B" w:rsidRDefault="00AC3AF1" w:rsidP="00EC09A3"/>
          <w:p w14:paraId="1BC760DA" w14:textId="77777777" w:rsidR="00AC3AF1" w:rsidRPr="007B3F1B" w:rsidRDefault="00AC3AF1" w:rsidP="00EC09A3"/>
          <w:p w14:paraId="4ADB57B2" w14:textId="77777777" w:rsidR="00AC3AF1" w:rsidRPr="007B3F1B" w:rsidRDefault="00AC3AF1" w:rsidP="00EC09A3"/>
          <w:p w14:paraId="5BC032F6" w14:textId="77777777" w:rsidR="00AC3AF1" w:rsidRPr="007B3F1B" w:rsidRDefault="00AC3AF1" w:rsidP="00EC09A3"/>
          <w:p w14:paraId="776FE566" w14:textId="77777777" w:rsidR="00AC3AF1" w:rsidRPr="007B3F1B" w:rsidRDefault="00AC3AF1" w:rsidP="00EC09A3"/>
          <w:p w14:paraId="1AC078B0" w14:textId="77777777" w:rsidR="00AC3AF1" w:rsidRPr="007B3F1B" w:rsidRDefault="00AC3AF1" w:rsidP="00EC09A3"/>
          <w:p w14:paraId="64E2AA83" w14:textId="77777777" w:rsidR="00AC3AF1" w:rsidRPr="007B3F1B" w:rsidRDefault="00AC3AF1" w:rsidP="00EC09A3"/>
          <w:p w14:paraId="66B454BB" w14:textId="77777777" w:rsidR="00AC3AF1" w:rsidRPr="007B3F1B" w:rsidRDefault="00AC3AF1" w:rsidP="00EC09A3"/>
          <w:p w14:paraId="2F236E6A" w14:textId="77777777" w:rsidR="00AC3AF1" w:rsidRPr="007B3F1B" w:rsidRDefault="00AC3AF1" w:rsidP="00EC09A3"/>
          <w:p w14:paraId="7D4FA23C" w14:textId="77777777" w:rsidR="00AC3AF1" w:rsidRPr="007B3F1B" w:rsidRDefault="00AC3AF1" w:rsidP="00EC09A3"/>
          <w:p w14:paraId="730FCDCE" w14:textId="77777777" w:rsidR="00AC3AF1" w:rsidRPr="007B3F1B" w:rsidRDefault="00AC3AF1" w:rsidP="00EC09A3"/>
          <w:p w14:paraId="40575B56" w14:textId="77777777" w:rsidR="00AC3AF1" w:rsidRPr="007B3F1B" w:rsidRDefault="00AC3AF1" w:rsidP="00EC09A3"/>
          <w:p w14:paraId="7257C3B0" w14:textId="77777777" w:rsidR="00AC3AF1" w:rsidRPr="007B3F1B" w:rsidRDefault="00AC3AF1" w:rsidP="00EC09A3"/>
          <w:p w14:paraId="2BFB21C9" w14:textId="77777777" w:rsidR="00AC3AF1" w:rsidRPr="007B3F1B" w:rsidRDefault="00AC3AF1" w:rsidP="00EC09A3"/>
          <w:p w14:paraId="5C4BF6C2" w14:textId="77777777" w:rsidR="00AC3AF1" w:rsidRPr="007B3F1B" w:rsidRDefault="00AC3AF1" w:rsidP="00EC09A3"/>
          <w:p w14:paraId="6946490A" w14:textId="77777777" w:rsidR="00AC3AF1" w:rsidRPr="007B3F1B" w:rsidRDefault="00AC3AF1" w:rsidP="00EC09A3"/>
          <w:p w14:paraId="486CF94C" w14:textId="77777777" w:rsidR="00AC3AF1" w:rsidRPr="007B3F1B" w:rsidRDefault="00AC3AF1" w:rsidP="00EC09A3"/>
          <w:p w14:paraId="17A4AB55" w14:textId="77777777" w:rsidR="00AC3AF1" w:rsidRPr="007B3F1B" w:rsidRDefault="00AC3AF1" w:rsidP="00EC09A3"/>
          <w:p w14:paraId="234DA3BD" w14:textId="77777777" w:rsidR="00AC3AF1" w:rsidRPr="007B3F1B" w:rsidRDefault="00AC3AF1" w:rsidP="00EC09A3"/>
          <w:p w14:paraId="748F448D" w14:textId="77777777" w:rsidR="00AC3AF1" w:rsidRPr="007B3F1B" w:rsidRDefault="00AC3AF1" w:rsidP="00EC09A3"/>
          <w:p w14:paraId="3745CC96" w14:textId="77777777" w:rsidR="00AC3AF1" w:rsidRPr="007B3F1B" w:rsidRDefault="00AC3AF1" w:rsidP="00EC09A3"/>
          <w:p w14:paraId="0BC6579C" w14:textId="77777777" w:rsidR="00AC3AF1" w:rsidRPr="007B3F1B" w:rsidRDefault="00AC3AF1" w:rsidP="00EC09A3"/>
          <w:p w14:paraId="531BA93A" w14:textId="77777777" w:rsidR="00AC3AF1" w:rsidRPr="007B3F1B" w:rsidRDefault="00AC3AF1" w:rsidP="00EC09A3"/>
          <w:p w14:paraId="673800B1" w14:textId="77777777" w:rsidR="00AC3AF1" w:rsidRPr="007B3F1B" w:rsidRDefault="00AC3AF1" w:rsidP="00EC09A3"/>
          <w:p w14:paraId="6A7F7258" w14:textId="77777777" w:rsidR="00AC3AF1" w:rsidRPr="007B3F1B" w:rsidRDefault="00AC3AF1" w:rsidP="00EC09A3"/>
          <w:p w14:paraId="36529753" w14:textId="77777777" w:rsidR="00AC3AF1" w:rsidRPr="007B3F1B" w:rsidRDefault="00AC3AF1" w:rsidP="00EC09A3"/>
          <w:p w14:paraId="19842093" w14:textId="77777777" w:rsidR="00AC3AF1" w:rsidRDefault="00AC3AF1" w:rsidP="00EC09A3"/>
          <w:p w14:paraId="1528DF24" w14:textId="77777777" w:rsidR="00C4754B" w:rsidRDefault="00C4754B" w:rsidP="00EC09A3"/>
          <w:p w14:paraId="5C0514F5" w14:textId="77777777" w:rsidR="00C4754B" w:rsidRDefault="00C4754B" w:rsidP="00EC09A3"/>
          <w:p w14:paraId="4A01F3A3" w14:textId="77777777" w:rsidR="00C4754B" w:rsidRDefault="00C4754B" w:rsidP="00EC09A3"/>
          <w:p w14:paraId="7CE25D92" w14:textId="77777777" w:rsidR="00AC3AF1" w:rsidRPr="007B3F1B" w:rsidRDefault="00AC3AF1" w:rsidP="00EC09A3"/>
          <w:p w14:paraId="132CB6C2" w14:textId="77777777" w:rsidR="00AC3AF1" w:rsidRPr="007B3F1B" w:rsidRDefault="00AC3AF1" w:rsidP="00EC09A3"/>
          <w:p w14:paraId="356BE8C0" w14:textId="77777777" w:rsidR="00AC3AF1" w:rsidRPr="007B3F1B" w:rsidRDefault="00AC3AF1" w:rsidP="00EC09A3"/>
          <w:p w14:paraId="07CCD10A" w14:textId="77777777" w:rsidR="00AC3AF1" w:rsidRPr="007B3F1B" w:rsidRDefault="00AC3AF1" w:rsidP="00EC09A3"/>
          <w:p w14:paraId="577C2474" w14:textId="77777777" w:rsidR="00AC3AF1" w:rsidRPr="007B3F1B" w:rsidRDefault="00AC3AF1" w:rsidP="00EC09A3"/>
          <w:p w14:paraId="508F5C58" w14:textId="77777777" w:rsidR="00AC3AF1" w:rsidRPr="007B3F1B" w:rsidRDefault="00AC3AF1" w:rsidP="00EC09A3"/>
        </w:tc>
      </w:tr>
    </w:tbl>
    <w:p w14:paraId="590D6780" w14:textId="77777777" w:rsidR="00AC3AF1" w:rsidRPr="007B3F1B" w:rsidRDefault="00AC3AF1" w:rsidP="00D07088">
      <w:pPr>
        <w:pStyle w:val="TOCHeading1"/>
        <w:rPr>
          <w:rFonts w:eastAsiaTheme="minorHAnsi"/>
        </w:rPr>
      </w:pPr>
      <w:r w:rsidRPr="00F67171">
        <w:rPr>
          <w:rFonts w:eastAsiaTheme="minorHAnsi"/>
        </w:rPr>
        <w:lastRenderedPageBreak/>
        <w:t>2.0</w:t>
      </w:r>
      <w:r w:rsidRPr="00F67171">
        <w:rPr>
          <w:rFonts w:eastAsiaTheme="minorHAnsi"/>
        </w:rPr>
        <w:tab/>
        <w:t>Editorial Management</w:t>
      </w: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6846"/>
        <w:gridCol w:w="1403"/>
        <w:gridCol w:w="1390"/>
      </w:tblGrid>
      <w:tr w:rsidR="00AC3AF1" w:rsidRPr="007B3F1B" w14:paraId="250F5848" w14:textId="77777777" w:rsidTr="00EC09A3">
        <w:trPr>
          <w:jc w:val="center"/>
        </w:trPr>
        <w:tc>
          <w:tcPr>
            <w:tcW w:w="6846" w:type="dxa"/>
            <w:vMerge w:val="restart"/>
            <w:shd w:val="clear" w:color="auto" w:fill="auto"/>
            <w:tcMar>
              <w:top w:w="68" w:type="dxa"/>
              <w:left w:w="68" w:type="dxa"/>
              <w:bottom w:w="68" w:type="dxa"/>
              <w:right w:w="68" w:type="dxa"/>
            </w:tcMar>
          </w:tcPr>
          <w:p w14:paraId="724873F0" w14:textId="256F48FD" w:rsidR="00AC3AF1" w:rsidRDefault="00AC3AF1" w:rsidP="00EC09A3">
            <w:r w:rsidRPr="007B3F1B">
              <w:t xml:space="preserve">In the space below please provide details on how your business will </w:t>
            </w:r>
            <w:r>
              <w:t xml:space="preserve">produce and market the IHR </w:t>
            </w:r>
            <w:r w:rsidR="004F5433">
              <w:t>Journal</w:t>
            </w:r>
            <w:r>
              <w:t xml:space="preserve"> </w:t>
            </w:r>
            <w:r w:rsidRPr="007B3F1B">
              <w:t xml:space="preserve">as required in the Service Specification.  In your response </w:t>
            </w:r>
            <w:r>
              <w:t xml:space="preserve">to each of the following elements </w:t>
            </w:r>
            <w:r w:rsidRPr="007B3F1B">
              <w:t xml:space="preserve">provide details on how you will </w:t>
            </w:r>
            <w:r>
              <w:t xml:space="preserve">deliver the Services </w:t>
            </w:r>
            <w:r w:rsidRPr="007B3F1B">
              <w:t>indicated in this section</w:t>
            </w:r>
            <w:r>
              <w:t>:</w:t>
            </w:r>
          </w:p>
          <w:p w14:paraId="6094A13E" w14:textId="77777777" w:rsidR="00AC3AF1" w:rsidRDefault="00AC3AF1" w:rsidP="00EC09A3">
            <w:pPr>
              <w:contextualSpacing/>
            </w:pPr>
          </w:p>
          <w:p w14:paraId="40FAA675" w14:textId="77777777" w:rsidR="00AC3AF1" w:rsidRPr="007B3F1B" w:rsidRDefault="00AC3AF1" w:rsidP="00A61E35">
            <w:pPr>
              <w:pStyle w:val="ListParagraph"/>
              <w:numPr>
                <w:ilvl w:val="0"/>
                <w:numId w:val="41"/>
              </w:numPr>
              <w:contextualSpacing/>
            </w:pPr>
            <w:r>
              <w:t>Provide professional advice to help the IHR establish an advisory editorial board and provide support for expenses</w:t>
            </w:r>
          </w:p>
        </w:tc>
        <w:tc>
          <w:tcPr>
            <w:tcW w:w="1403" w:type="dxa"/>
            <w:shd w:val="clear" w:color="auto" w:fill="auto"/>
          </w:tcPr>
          <w:p w14:paraId="6AD0B5A9" w14:textId="77777777" w:rsidR="00AC3AF1" w:rsidRPr="007B3F1B" w:rsidRDefault="00AC3AF1" w:rsidP="00EC09A3">
            <w:pPr>
              <w:tabs>
                <w:tab w:val="left" w:pos="720"/>
              </w:tabs>
              <w:spacing w:before="80" w:after="120"/>
              <w:jc w:val="right"/>
              <w:rPr>
                <w:rFonts w:eastAsia="Times New Roman" w:cs="Arial"/>
                <w:b/>
                <w:szCs w:val="20"/>
                <w:lang w:eastAsia="en-GB"/>
              </w:rPr>
            </w:pPr>
            <w:r w:rsidRPr="007B3F1B">
              <w:rPr>
                <w:rFonts w:eastAsia="Times New Roman" w:cs="Arial"/>
                <w:b/>
                <w:szCs w:val="20"/>
                <w:lang w:eastAsia="en-GB"/>
              </w:rPr>
              <w:t>Weight:</w:t>
            </w:r>
          </w:p>
        </w:tc>
        <w:tc>
          <w:tcPr>
            <w:tcW w:w="1390" w:type="dxa"/>
            <w:shd w:val="clear" w:color="auto" w:fill="auto"/>
            <w:tcMar>
              <w:top w:w="68" w:type="dxa"/>
              <w:left w:w="68" w:type="dxa"/>
              <w:bottom w:w="68" w:type="dxa"/>
              <w:right w:w="68" w:type="dxa"/>
            </w:tcMar>
          </w:tcPr>
          <w:p w14:paraId="63D60875" w14:textId="77777777" w:rsidR="00AC3AF1" w:rsidRPr="007B3F1B" w:rsidRDefault="00AC3AF1" w:rsidP="00EC09A3">
            <w:pPr>
              <w:tabs>
                <w:tab w:val="left" w:pos="720"/>
              </w:tabs>
              <w:jc w:val="center"/>
              <w:rPr>
                <w:b/>
                <w:bCs/>
                <w:color w:val="000000" w:themeColor="text1"/>
                <w:sz w:val="22"/>
                <w:lang w:eastAsia="en-GB"/>
              </w:rPr>
            </w:pPr>
            <w:r w:rsidRPr="719C1A48">
              <w:rPr>
                <w:b/>
                <w:bCs/>
                <w:color w:val="000000" w:themeColor="text1"/>
                <w:sz w:val="22"/>
                <w:lang w:eastAsia="en-GB"/>
              </w:rPr>
              <w:t>3</w:t>
            </w:r>
          </w:p>
        </w:tc>
      </w:tr>
      <w:tr w:rsidR="00AC3AF1" w:rsidRPr="007B3F1B" w14:paraId="1095E32E" w14:textId="77777777" w:rsidTr="00EC09A3">
        <w:trPr>
          <w:jc w:val="center"/>
        </w:trPr>
        <w:tc>
          <w:tcPr>
            <w:tcW w:w="6846" w:type="dxa"/>
            <w:vMerge/>
            <w:shd w:val="clear" w:color="auto" w:fill="auto"/>
            <w:tcMar>
              <w:top w:w="68" w:type="dxa"/>
              <w:left w:w="68" w:type="dxa"/>
              <w:bottom w:w="68" w:type="dxa"/>
              <w:right w:w="68" w:type="dxa"/>
            </w:tcMar>
          </w:tcPr>
          <w:p w14:paraId="58BA8B96" w14:textId="77777777" w:rsidR="00AC3AF1" w:rsidRPr="007B3F1B" w:rsidRDefault="00AC3AF1" w:rsidP="00EC09A3">
            <w:pPr>
              <w:tabs>
                <w:tab w:val="left" w:pos="720"/>
              </w:tabs>
              <w:rPr>
                <w:rFonts w:cs="Calibri"/>
                <w:color w:val="000000"/>
                <w:sz w:val="22"/>
                <w:lang w:eastAsia="en-GB"/>
              </w:rPr>
            </w:pPr>
          </w:p>
        </w:tc>
        <w:tc>
          <w:tcPr>
            <w:tcW w:w="1403" w:type="dxa"/>
            <w:shd w:val="clear" w:color="auto" w:fill="auto"/>
          </w:tcPr>
          <w:p w14:paraId="0789D3A2" w14:textId="77777777" w:rsidR="00AC3AF1" w:rsidRPr="007B3F1B" w:rsidRDefault="00AC3AF1" w:rsidP="00EC09A3">
            <w:pPr>
              <w:tabs>
                <w:tab w:val="left" w:pos="720"/>
              </w:tabs>
              <w:spacing w:before="80" w:after="120"/>
              <w:jc w:val="right"/>
              <w:rPr>
                <w:rFonts w:eastAsia="Times New Roman" w:cs="Arial"/>
                <w:b/>
                <w:szCs w:val="20"/>
                <w:lang w:eastAsia="en-GB"/>
              </w:rPr>
            </w:pPr>
            <w:r w:rsidRPr="007B3F1B">
              <w:rPr>
                <w:rFonts w:eastAsia="Times New Roman" w:cs="Arial"/>
                <w:b/>
                <w:szCs w:val="20"/>
                <w:lang w:eastAsia="en-GB"/>
              </w:rPr>
              <w:t>Score:</w:t>
            </w:r>
          </w:p>
        </w:tc>
        <w:tc>
          <w:tcPr>
            <w:tcW w:w="1390" w:type="dxa"/>
            <w:shd w:val="clear" w:color="auto" w:fill="auto"/>
            <w:tcMar>
              <w:top w:w="68" w:type="dxa"/>
              <w:left w:w="68" w:type="dxa"/>
              <w:bottom w:w="68" w:type="dxa"/>
              <w:right w:w="68" w:type="dxa"/>
            </w:tcMar>
          </w:tcPr>
          <w:p w14:paraId="4D88B508" w14:textId="77777777" w:rsidR="00AC3AF1" w:rsidRPr="007B3F1B" w:rsidRDefault="00AC3AF1" w:rsidP="00EC09A3">
            <w:pPr>
              <w:tabs>
                <w:tab w:val="left" w:pos="720"/>
              </w:tabs>
              <w:jc w:val="center"/>
              <w:rPr>
                <w:rFonts w:cs="Calibri"/>
                <w:b/>
                <w:color w:val="000000"/>
                <w:sz w:val="22"/>
                <w:lang w:eastAsia="en-GB"/>
              </w:rPr>
            </w:pPr>
          </w:p>
        </w:tc>
      </w:tr>
      <w:tr w:rsidR="00AC3AF1" w:rsidRPr="007B3F1B" w14:paraId="5779BC2A" w14:textId="77777777" w:rsidTr="00EC09A3">
        <w:trPr>
          <w:jc w:val="center"/>
        </w:trPr>
        <w:tc>
          <w:tcPr>
            <w:tcW w:w="6846" w:type="dxa"/>
            <w:vMerge/>
            <w:shd w:val="clear" w:color="auto" w:fill="auto"/>
            <w:tcMar>
              <w:top w:w="68" w:type="dxa"/>
              <w:left w:w="68" w:type="dxa"/>
              <w:bottom w:w="68" w:type="dxa"/>
              <w:right w:w="68" w:type="dxa"/>
            </w:tcMar>
          </w:tcPr>
          <w:p w14:paraId="61390512" w14:textId="77777777" w:rsidR="00AC3AF1" w:rsidRPr="007B3F1B" w:rsidRDefault="00AC3AF1" w:rsidP="00EC09A3">
            <w:pPr>
              <w:tabs>
                <w:tab w:val="left" w:pos="720"/>
              </w:tabs>
              <w:rPr>
                <w:rFonts w:cs="Calibri"/>
                <w:color w:val="000000"/>
                <w:sz w:val="22"/>
                <w:lang w:eastAsia="en-GB"/>
              </w:rPr>
            </w:pPr>
          </w:p>
        </w:tc>
        <w:tc>
          <w:tcPr>
            <w:tcW w:w="1403" w:type="dxa"/>
            <w:shd w:val="clear" w:color="auto" w:fill="auto"/>
          </w:tcPr>
          <w:p w14:paraId="63846791" w14:textId="77777777" w:rsidR="00AC3AF1" w:rsidRPr="007B3F1B" w:rsidRDefault="00AC3AF1" w:rsidP="00EC09A3">
            <w:pPr>
              <w:tabs>
                <w:tab w:val="left" w:pos="720"/>
              </w:tabs>
              <w:spacing w:before="80" w:after="120"/>
              <w:jc w:val="right"/>
              <w:rPr>
                <w:rFonts w:eastAsia="Times New Roman" w:cs="Arial"/>
                <w:b/>
                <w:szCs w:val="20"/>
                <w:lang w:eastAsia="en-GB"/>
              </w:rPr>
            </w:pPr>
            <w:r w:rsidRPr="007B3F1B">
              <w:rPr>
                <w:rFonts w:eastAsia="Times New Roman" w:cs="Arial"/>
                <w:b/>
                <w:szCs w:val="20"/>
                <w:lang w:eastAsia="en-GB"/>
              </w:rPr>
              <w:t>Total Score:</w:t>
            </w:r>
          </w:p>
        </w:tc>
        <w:tc>
          <w:tcPr>
            <w:tcW w:w="1390" w:type="dxa"/>
            <w:shd w:val="clear" w:color="auto" w:fill="auto"/>
            <w:tcMar>
              <w:top w:w="68" w:type="dxa"/>
              <w:left w:w="68" w:type="dxa"/>
              <w:bottom w:w="68" w:type="dxa"/>
              <w:right w:w="68" w:type="dxa"/>
            </w:tcMar>
          </w:tcPr>
          <w:p w14:paraId="69861252" w14:textId="77777777" w:rsidR="00AC3AF1" w:rsidRPr="007B3F1B" w:rsidRDefault="00AC3AF1" w:rsidP="00EC09A3">
            <w:pPr>
              <w:tabs>
                <w:tab w:val="left" w:pos="720"/>
              </w:tabs>
              <w:jc w:val="center"/>
              <w:rPr>
                <w:rFonts w:cs="Calibri"/>
                <w:b/>
                <w:color w:val="000000"/>
                <w:sz w:val="22"/>
                <w:lang w:eastAsia="en-GB"/>
              </w:rPr>
            </w:pPr>
          </w:p>
        </w:tc>
      </w:tr>
      <w:tr w:rsidR="00AC3AF1" w:rsidRPr="007B3F1B" w14:paraId="3E8C4BFD" w14:textId="77777777" w:rsidTr="00EC09A3">
        <w:trPr>
          <w:jc w:val="center"/>
        </w:trPr>
        <w:tc>
          <w:tcPr>
            <w:tcW w:w="9639" w:type="dxa"/>
            <w:gridSpan w:val="3"/>
            <w:shd w:val="clear" w:color="auto" w:fill="auto"/>
            <w:tcMar>
              <w:top w:w="68" w:type="dxa"/>
              <w:left w:w="68" w:type="dxa"/>
              <w:bottom w:w="68" w:type="dxa"/>
              <w:right w:w="68" w:type="dxa"/>
            </w:tcMar>
          </w:tcPr>
          <w:p w14:paraId="74347211" w14:textId="77777777" w:rsidR="00AC3AF1" w:rsidRPr="007B3F1B" w:rsidRDefault="00AC3AF1" w:rsidP="00EC09A3">
            <w:pPr>
              <w:tabs>
                <w:tab w:val="left" w:pos="720"/>
              </w:tabs>
              <w:rPr>
                <w:szCs w:val="20"/>
              </w:rPr>
            </w:pPr>
            <w:r w:rsidRPr="007B3F1B">
              <w:rPr>
                <w:szCs w:val="20"/>
              </w:rPr>
              <w:t xml:space="preserve">  </w:t>
            </w:r>
          </w:p>
          <w:p w14:paraId="1B08FC13" w14:textId="77777777" w:rsidR="00AC3AF1" w:rsidRPr="007B3F1B" w:rsidRDefault="00AC3AF1" w:rsidP="00EC09A3">
            <w:pPr>
              <w:tabs>
                <w:tab w:val="left" w:pos="720"/>
              </w:tabs>
              <w:rPr>
                <w:szCs w:val="20"/>
              </w:rPr>
            </w:pPr>
          </w:p>
          <w:p w14:paraId="42BB2F28" w14:textId="77777777" w:rsidR="00AC3AF1" w:rsidRPr="007B3F1B" w:rsidRDefault="00AC3AF1" w:rsidP="00EC09A3">
            <w:pPr>
              <w:tabs>
                <w:tab w:val="left" w:pos="720"/>
              </w:tabs>
              <w:rPr>
                <w:szCs w:val="20"/>
              </w:rPr>
            </w:pPr>
          </w:p>
          <w:p w14:paraId="220CEB99" w14:textId="77777777" w:rsidR="00AC3AF1" w:rsidRPr="007B3F1B" w:rsidRDefault="00AC3AF1" w:rsidP="00EC09A3">
            <w:pPr>
              <w:tabs>
                <w:tab w:val="left" w:pos="720"/>
              </w:tabs>
              <w:rPr>
                <w:szCs w:val="20"/>
              </w:rPr>
            </w:pPr>
          </w:p>
          <w:p w14:paraId="64B70CCB" w14:textId="77777777" w:rsidR="00AC3AF1" w:rsidRPr="007B3F1B" w:rsidRDefault="00AC3AF1" w:rsidP="00EC09A3">
            <w:pPr>
              <w:tabs>
                <w:tab w:val="left" w:pos="720"/>
              </w:tabs>
              <w:rPr>
                <w:szCs w:val="20"/>
              </w:rPr>
            </w:pPr>
          </w:p>
          <w:p w14:paraId="5D72BB22" w14:textId="77777777" w:rsidR="00AC3AF1" w:rsidRPr="007B3F1B" w:rsidRDefault="00AC3AF1" w:rsidP="00EC09A3">
            <w:pPr>
              <w:tabs>
                <w:tab w:val="left" w:pos="720"/>
              </w:tabs>
              <w:rPr>
                <w:szCs w:val="20"/>
              </w:rPr>
            </w:pPr>
          </w:p>
          <w:p w14:paraId="1581FD11" w14:textId="77777777" w:rsidR="00AC3AF1" w:rsidRPr="007B3F1B" w:rsidRDefault="00AC3AF1" w:rsidP="00EC09A3">
            <w:pPr>
              <w:tabs>
                <w:tab w:val="left" w:pos="720"/>
              </w:tabs>
              <w:rPr>
                <w:szCs w:val="20"/>
              </w:rPr>
            </w:pPr>
          </w:p>
          <w:p w14:paraId="36D6365D" w14:textId="77777777" w:rsidR="00AC3AF1" w:rsidRPr="007B3F1B" w:rsidRDefault="00AC3AF1" w:rsidP="00EC09A3">
            <w:pPr>
              <w:tabs>
                <w:tab w:val="left" w:pos="720"/>
              </w:tabs>
              <w:rPr>
                <w:szCs w:val="20"/>
              </w:rPr>
            </w:pPr>
          </w:p>
          <w:p w14:paraId="52F068AC" w14:textId="77777777" w:rsidR="00AC3AF1" w:rsidRPr="007B3F1B" w:rsidRDefault="00AC3AF1" w:rsidP="00EC09A3">
            <w:pPr>
              <w:tabs>
                <w:tab w:val="left" w:pos="720"/>
              </w:tabs>
              <w:rPr>
                <w:szCs w:val="20"/>
              </w:rPr>
            </w:pPr>
          </w:p>
          <w:p w14:paraId="6BEC74FC" w14:textId="77777777" w:rsidR="00AC3AF1" w:rsidRPr="007B3F1B" w:rsidRDefault="00AC3AF1" w:rsidP="00EC09A3">
            <w:pPr>
              <w:tabs>
                <w:tab w:val="left" w:pos="720"/>
              </w:tabs>
              <w:rPr>
                <w:szCs w:val="20"/>
              </w:rPr>
            </w:pPr>
          </w:p>
          <w:p w14:paraId="6950D3F7" w14:textId="77777777" w:rsidR="00AC3AF1" w:rsidRPr="007B3F1B" w:rsidRDefault="00AC3AF1" w:rsidP="00EC09A3">
            <w:pPr>
              <w:tabs>
                <w:tab w:val="left" w:pos="720"/>
              </w:tabs>
              <w:rPr>
                <w:szCs w:val="20"/>
              </w:rPr>
            </w:pPr>
          </w:p>
          <w:p w14:paraId="5CE0A4A3" w14:textId="77777777" w:rsidR="00AC3AF1" w:rsidRPr="007B3F1B" w:rsidRDefault="00AC3AF1" w:rsidP="00EC09A3">
            <w:pPr>
              <w:tabs>
                <w:tab w:val="left" w:pos="720"/>
              </w:tabs>
              <w:rPr>
                <w:szCs w:val="20"/>
              </w:rPr>
            </w:pPr>
          </w:p>
          <w:p w14:paraId="3118EF5C" w14:textId="77777777" w:rsidR="00AC3AF1" w:rsidRPr="007B3F1B" w:rsidRDefault="00AC3AF1" w:rsidP="00EC09A3">
            <w:pPr>
              <w:tabs>
                <w:tab w:val="left" w:pos="720"/>
              </w:tabs>
              <w:rPr>
                <w:szCs w:val="20"/>
              </w:rPr>
            </w:pPr>
          </w:p>
          <w:p w14:paraId="24A376B6" w14:textId="77777777" w:rsidR="00AC3AF1" w:rsidRPr="007B3F1B" w:rsidRDefault="00AC3AF1" w:rsidP="00EC09A3">
            <w:pPr>
              <w:tabs>
                <w:tab w:val="left" w:pos="720"/>
              </w:tabs>
              <w:rPr>
                <w:szCs w:val="20"/>
              </w:rPr>
            </w:pPr>
          </w:p>
          <w:p w14:paraId="2E0DF93D" w14:textId="77777777" w:rsidR="00AC3AF1" w:rsidRPr="007B3F1B" w:rsidRDefault="00AC3AF1" w:rsidP="00EC09A3">
            <w:pPr>
              <w:tabs>
                <w:tab w:val="left" w:pos="720"/>
              </w:tabs>
              <w:rPr>
                <w:szCs w:val="20"/>
              </w:rPr>
            </w:pPr>
          </w:p>
          <w:p w14:paraId="691F59D2" w14:textId="77777777" w:rsidR="00AC3AF1" w:rsidRPr="007B3F1B" w:rsidRDefault="00AC3AF1" w:rsidP="00EC09A3">
            <w:pPr>
              <w:tabs>
                <w:tab w:val="left" w:pos="720"/>
              </w:tabs>
              <w:rPr>
                <w:szCs w:val="20"/>
              </w:rPr>
            </w:pPr>
          </w:p>
          <w:p w14:paraId="72C5C41F" w14:textId="77777777" w:rsidR="00AC3AF1" w:rsidRPr="007B3F1B" w:rsidRDefault="00AC3AF1" w:rsidP="00EC09A3">
            <w:pPr>
              <w:tabs>
                <w:tab w:val="left" w:pos="720"/>
              </w:tabs>
              <w:rPr>
                <w:szCs w:val="20"/>
              </w:rPr>
            </w:pPr>
          </w:p>
          <w:p w14:paraId="2801DC9D" w14:textId="77777777" w:rsidR="00AC3AF1" w:rsidRPr="007B3F1B" w:rsidRDefault="00AC3AF1" w:rsidP="00EC09A3">
            <w:pPr>
              <w:tabs>
                <w:tab w:val="left" w:pos="720"/>
              </w:tabs>
              <w:rPr>
                <w:szCs w:val="20"/>
              </w:rPr>
            </w:pPr>
          </w:p>
          <w:p w14:paraId="6A79368B" w14:textId="77777777" w:rsidR="00AC3AF1" w:rsidRPr="007B3F1B" w:rsidRDefault="00AC3AF1" w:rsidP="00EC09A3">
            <w:pPr>
              <w:tabs>
                <w:tab w:val="left" w:pos="720"/>
              </w:tabs>
              <w:rPr>
                <w:szCs w:val="20"/>
              </w:rPr>
            </w:pPr>
          </w:p>
          <w:p w14:paraId="472E6596" w14:textId="77777777" w:rsidR="00AC3AF1" w:rsidRPr="007B3F1B" w:rsidRDefault="00AC3AF1" w:rsidP="00EC09A3">
            <w:pPr>
              <w:tabs>
                <w:tab w:val="left" w:pos="720"/>
              </w:tabs>
              <w:rPr>
                <w:szCs w:val="20"/>
              </w:rPr>
            </w:pPr>
          </w:p>
          <w:p w14:paraId="59FC0554" w14:textId="77777777" w:rsidR="00AC3AF1" w:rsidRPr="007B3F1B" w:rsidRDefault="00AC3AF1" w:rsidP="00EC09A3">
            <w:pPr>
              <w:tabs>
                <w:tab w:val="left" w:pos="720"/>
              </w:tabs>
              <w:rPr>
                <w:szCs w:val="20"/>
              </w:rPr>
            </w:pPr>
          </w:p>
          <w:p w14:paraId="34655F8D" w14:textId="77777777" w:rsidR="00AC3AF1" w:rsidRPr="007B3F1B" w:rsidRDefault="00AC3AF1" w:rsidP="00EC09A3">
            <w:pPr>
              <w:tabs>
                <w:tab w:val="left" w:pos="720"/>
              </w:tabs>
              <w:rPr>
                <w:szCs w:val="20"/>
              </w:rPr>
            </w:pPr>
          </w:p>
          <w:p w14:paraId="300F7D9D" w14:textId="77777777" w:rsidR="00AC3AF1" w:rsidRPr="007B3F1B" w:rsidRDefault="00AC3AF1" w:rsidP="00EC09A3">
            <w:pPr>
              <w:tabs>
                <w:tab w:val="left" w:pos="720"/>
              </w:tabs>
              <w:rPr>
                <w:szCs w:val="20"/>
              </w:rPr>
            </w:pPr>
          </w:p>
          <w:p w14:paraId="5D52BE42" w14:textId="77777777" w:rsidR="00AC3AF1" w:rsidRPr="007B3F1B" w:rsidRDefault="00AC3AF1" w:rsidP="00EC09A3">
            <w:pPr>
              <w:tabs>
                <w:tab w:val="left" w:pos="720"/>
              </w:tabs>
              <w:rPr>
                <w:szCs w:val="20"/>
              </w:rPr>
            </w:pPr>
          </w:p>
          <w:p w14:paraId="4A59DC18" w14:textId="77777777" w:rsidR="00AC3AF1" w:rsidRPr="007B3F1B" w:rsidRDefault="00AC3AF1" w:rsidP="00EC09A3">
            <w:pPr>
              <w:tabs>
                <w:tab w:val="left" w:pos="720"/>
              </w:tabs>
              <w:rPr>
                <w:szCs w:val="20"/>
              </w:rPr>
            </w:pPr>
          </w:p>
          <w:p w14:paraId="745D50B1" w14:textId="77777777" w:rsidR="00AC3AF1" w:rsidRPr="007B3F1B" w:rsidRDefault="00AC3AF1" w:rsidP="00EC09A3">
            <w:pPr>
              <w:tabs>
                <w:tab w:val="left" w:pos="720"/>
              </w:tabs>
              <w:rPr>
                <w:szCs w:val="20"/>
              </w:rPr>
            </w:pPr>
          </w:p>
          <w:p w14:paraId="3AED9D8C" w14:textId="77777777" w:rsidR="00AC3AF1" w:rsidRPr="007B3F1B" w:rsidRDefault="00AC3AF1" w:rsidP="00EC09A3">
            <w:pPr>
              <w:tabs>
                <w:tab w:val="left" w:pos="720"/>
              </w:tabs>
              <w:rPr>
                <w:szCs w:val="20"/>
              </w:rPr>
            </w:pPr>
          </w:p>
          <w:p w14:paraId="48C1D874" w14:textId="77777777" w:rsidR="00AC3AF1" w:rsidRPr="007B3F1B" w:rsidRDefault="00AC3AF1" w:rsidP="00EC09A3">
            <w:pPr>
              <w:tabs>
                <w:tab w:val="left" w:pos="720"/>
              </w:tabs>
              <w:rPr>
                <w:szCs w:val="20"/>
              </w:rPr>
            </w:pPr>
          </w:p>
          <w:p w14:paraId="4F99B6C0" w14:textId="77777777" w:rsidR="00AC3AF1" w:rsidRPr="007B3F1B" w:rsidRDefault="00AC3AF1" w:rsidP="00EC09A3">
            <w:pPr>
              <w:tabs>
                <w:tab w:val="left" w:pos="720"/>
              </w:tabs>
              <w:rPr>
                <w:szCs w:val="20"/>
              </w:rPr>
            </w:pPr>
          </w:p>
          <w:p w14:paraId="5704D112" w14:textId="77777777" w:rsidR="00AC3AF1" w:rsidRPr="007B3F1B" w:rsidRDefault="00AC3AF1" w:rsidP="00EC09A3">
            <w:pPr>
              <w:tabs>
                <w:tab w:val="left" w:pos="720"/>
              </w:tabs>
              <w:rPr>
                <w:szCs w:val="20"/>
              </w:rPr>
            </w:pPr>
          </w:p>
          <w:p w14:paraId="6ED579E6" w14:textId="77777777" w:rsidR="00AC3AF1" w:rsidRPr="007B3F1B" w:rsidRDefault="00AC3AF1" w:rsidP="00EC09A3">
            <w:pPr>
              <w:tabs>
                <w:tab w:val="left" w:pos="720"/>
              </w:tabs>
              <w:rPr>
                <w:szCs w:val="20"/>
              </w:rPr>
            </w:pPr>
          </w:p>
          <w:p w14:paraId="0EB26F02" w14:textId="77777777" w:rsidR="00AC3AF1" w:rsidRPr="007B3F1B" w:rsidRDefault="00AC3AF1" w:rsidP="00EC09A3">
            <w:pPr>
              <w:tabs>
                <w:tab w:val="left" w:pos="720"/>
              </w:tabs>
              <w:rPr>
                <w:szCs w:val="20"/>
              </w:rPr>
            </w:pPr>
          </w:p>
          <w:p w14:paraId="6E595C57" w14:textId="77777777" w:rsidR="00AC3AF1" w:rsidRPr="007B3F1B" w:rsidRDefault="00AC3AF1" w:rsidP="00EC09A3">
            <w:pPr>
              <w:tabs>
                <w:tab w:val="left" w:pos="720"/>
              </w:tabs>
              <w:rPr>
                <w:szCs w:val="20"/>
              </w:rPr>
            </w:pPr>
          </w:p>
          <w:p w14:paraId="753873C8" w14:textId="77777777" w:rsidR="00AC3AF1" w:rsidRPr="007B3F1B" w:rsidRDefault="00AC3AF1" w:rsidP="00EC09A3">
            <w:pPr>
              <w:tabs>
                <w:tab w:val="left" w:pos="720"/>
              </w:tabs>
              <w:rPr>
                <w:szCs w:val="20"/>
              </w:rPr>
            </w:pPr>
          </w:p>
          <w:p w14:paraId="11BEBB5E" w14:textId="77777777" w:rsidR="00AC3AF1" w:rsidRPr="007B3F1B" w:rsidRDefault="00AC3AF1" w:rsidP="00EC09A3">
            <w:pPr>
              <w:tabs>
                <w:tab w:val="left" w:pos="720"/>
              </w:tabs>
              <w:rPr>
                <w:szCs w:val="20"/>
              </w:rPr>
            </w:pPr>
          </w:p>
          <w:p w14:paraId="5D26B46D" w14:textId="77777777" w:rsidR="00AC3AF1" w:rsidRPr="007B3F1B" w:rsidRDefault="00AC3AF1" w:rsidP="00EC09A3">
            <w:pPr>
              <w:tabs>
                <w:tab w:val="left" w:pos="720"/>
              </w:tabs>
              <w:rPr>
                <w:szCs w:val="20"/>
              </w:rPr>
            </w:pPr>
          </w:p>
          <w:p w14:paraId="30E4AB0A" w14:textId="77777777" w:rsidR="00AC3AF1" w:rsidRPr="007B3F1B" w:rsidRDefault="00AC3AF1" w:rsidP="00EC09A3">
            <w:pPr>
              <w:tabs>
                <w:tab w:val="left" w:pos="720"/>
              </w:tabs>
              <w:rPr>
                <w:szCs w:val="20"/>
              </w:rPr>
            </w:pPr>
          </w:p>
          <w:p w14:paraId="4F82789F" w14:textId="77777777" w:rsidR="00AC3AF1" w:rsidRPr="007B3F1B" w:rsidRDefault="00AC3AF1" w:rsidP="00EC09A3">
            <w:pPr>
              <w:tabs>
                <w:tab w:val="left" w:pos="720"/>
              </w:tabs>
              <w:rPr>
                <w:szCs w:val="20"/>
              </w:rPr>
            </w:pPr>
          </w:p>
          <w:p w14:paraId="5B5A4B5E" w14:textId="77777777" w:rsidR="00AC3AF1" w:rsidRPr="007B3F1B" w:rsidRDefault="00AC3AF1" w:rsidP="00EC09A3">
            <w:pPr>
              <w:tabs>
                <w:tab w:val="left" w:pos="720"/>
              </w:tabs>
              <w:rPr>
                <w:szCs w:val="20"/>
              </w:rPr>
            </w:pPr>
          </w:p>
          <w:p w14:paraId="320A4CA9" w14:textId="77777777" w:rsidR="00AC3AF1" w:rsidRPr="007B3F1B" w:rsidRDefault="00AC3AF1" w:rsidP="00EC09A3">
            <w:pPr>
              <w:tabs>
                <w:tab w:val="left" w:pos="720"/>
              </w:tabs>
              <w:rPr>
                <w:szCs w:val="20"/>
              </w:rPr>
            </w:pPr>
          </w:p>
          <w:p w14:paraId="502BBE5E" w14:textId="77777777" w:rsidR="00AC3AF1" w:rsidRPr="007B3F1B" w:rsidRDefault="00AC3AF1" w:rsidP="00EC09A3">
            <w:pPr>
              <w:tabs>
                <w:tab w:val="left" w:pos="720"/>
              </w:tabs>
              <w:rPr>
                <w:szCs w:val="20"/>
              </w:rPr>
            </w:pPr>
          </w:p>
          <w:p w14:paraId="39330739" w14:textId="77777777" w:rsidR="00AC3AF1" w:rsidRPr="007B3F1B" w:rsidRDefault="00AC3AF1" w:rsidP="00EC09A3">
            <w:pPr>
              <w:tabs>
                <w:tab w:val="left" w:pos="720"/>
              </w:tabs>
              <w:rPr>
                <w:szCs w:val="20"/>
              </w:rPr>
            </w:pPr>
          </w:p>
          <w:p w14:paraId="75A8DED6" w14:textId="77777777" w:rsidR="00AC3AF1" w:rsidRDefault="00AC3AF1" w:rsidP="00EC09A3">
            <w:pPr>
              <w:tabs>
                <w:tab w:val="left" w:pos="720"/>
              </w:tabs>
              <w:rPr>
                <w:szCs w:val="20"/>
              </w:rPr>
            </w:pPr>
          </w:p>
          <w:p w14:paraId="5B9C2387" w14:textId="77777777" w:rsidR="00C4754B" w:rsidRDefault="00C4754B" w:rsidP="00EC09A3">
            <w:pPr>
              <w:tabs>
                <w:tab w:val="left" w:pos="720"/>
              </w:tabs>
              <w:rPr>
                <w:szCs w:val="20"/>
              </w:rPr>
            </w:pPr>
          </w:p>
          <w:p w14:paraId="100BE729" w14:textId="77777777" w:rsidR="00C4754B" w:rsidRDefault="00C4754B" w:rsidP="00EC09A3">
            <w:pPr>
              <w:tabs>
                <w:tab w:val="left" w:pos="720"/>
              </w:tabs>
              <w:rPr>
                <w:szCs w:val="20"/>
              </w:rPr>
            </w:pPr>
          </w:p>
          <w:p w14:paraId="33AFBFB3" w14:textId="77777777" w:rsidR="00C4754B" w:rsidRDefault="00C4754B" w:rsidP="00EC09A3">
            <w:pPr>
              <w:tabs>
                <w:tab w:val="left" w:pos="720"/>
              </w:tabs>
              <w:rPr>
                <w:szCs w:val="20"/>
              </w:rPr>
            </w:pPr>
          </w:p>
          <w:p w14:paraId="6A799C5E" w14:textId="77777777" w:rsidR="00AC3AF1" w:rsidRPr="007B3F1B" w:rsidRDefault="00AC3AF1" w:rsidP="00EC09A3">
            <w:pPr>
              <w:tabs>
                <w:tab w:val="left" w:pos="720"/>
              </w:tabs>
              <w:rPr>
                <w:szCs w:val="20"/>
              </w:rPr>
            </w:pPr>
          </w:p>
          <w:p w14:paraId="5670C040" w14:textId="77777777" w:rsidR="00AC3AF1" w:rsidRPr="007B3F1B" w:rsidRDefault="00AC3AF1" w:rsidP="00EC09A3">
            <w:pPr>
              <w:tabs>
                <w:tab w:val="left" w:pos="720"/>
              </w:tabs>
              <w:rPr>
                <w:szCs w:val="20"/>
              </w:rPr>
            </w:pPr>
          </w:p>
        </w:tc>
      </w:tr>
    </w:tbl>
    <w:p w14:paraId="3A76A8F2" w14:textId="77777777" w:rsidR="00AC3AF1" w:rsidRPr="007B3F1B" w:rsidRDefault="00AC3AF1" w:rsidP="00AC3AF1">
      <w:pPr>
        <w:pStyle w:val="TOCHeading1"/>
        <w:rPr>
          <w:rFonts w:eastAsiaTheme="minorHAnsi"/>
        </w:rPr>
      </w:pPr>
      <w:r w:rsidRPr="00F67171">
        <w:rPr>
          <w:rFonts w:eastAsiaTheme="minorHAnsi"/>
        </w:rPr>
        <w:lastRenderedPageBreak/>
        <w:t>3.0</w:t>
      </w:r>
      <w:r w:rsidRPr="00F67171">
        <w:rPr>
          <w:rFonts w:eastAsiaTheme="minorHAnsi"/>
        </w:rPr>
        <w:tab/>
        <w:t>Workflow</w:t>
      </w: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6846"/>
        <w:gridCol w:w="1403"/>
        <w:gridCol w:w="1390"/>
      </w:tblGrid>
      <w:tr w:rsidR="00AC3AF1" w:rsidRPr="004A0E45" w14:paraId="75B5F9CE" w14:textId="77777777" w:rsidTr="00EC09A3">
        <w:trPr>
          <w:jc w:val="center"/>
        </w:trPr>
        <w:tc>
          <w:tcPr>
            <w:tcW w:w="6846" w:type="dxa"/>
            <w:vMerge w:val="restart"/>
            <w:shd w:val="clear" w:color="auto" w:fill="auto"/>
            <w:tcMar>
              <w:top w:w="68" w:type="dxa"/>
              <w:left w:w="68" w:type="dxa"/>
              <w:bottom w:w="68" w:type="dxa"/>
              <w:right w:w="68" w:type="dxa"/>
            </w:tcMar>
          </w:tcPr>
          <w:p w14:paraId="753C1EB5" w14:textId="47C990CE" w:rsidR="00AC3AF1" w:rsidRDefault="00AC3AF1" w:rsidP="00EC09A3">
            <w:r w:rsidRPr="007B3F1B">
              <w:t xml:space="preserve">In the space below please provide details on how your business will </w:t>
            </w:r>
            <w:r>
              <w:t xml:space="preserve">produce and market the IHR </w:t>
            </w:r>
            <w:r w:rsidR="004F5433">
              <w:t>Journal</w:t>
            </w:r>
            <w:r>
              <w:t xml:space="preserve"> </w:t>
            </w:r>
            <w:r w:rsidRPr="007B3F1B">
              <w:t xml:space="preserve">as required in the Service Specification.  In your response </w:t>
            </w:r>
            <w:r>
              <w:t xml:space="preserve">to each of the following elements </w:t>
            </w:r>
            <w:r w:rsidRPr="007B3F1B">
              <w:t xml:space="preserve">provide details on how you will </w:t>
            </w:r>
            <w:r>
              <w:t xml:space="preserve">deliver the Services </w:t>
            </w:r>
            <w:r w:rsidRPr="007B3F1B">
              <w:t>indicated in this section</w:t>
            </w:r>
            <w:r>
              <w:t>:</w:t>
            </w:r>
          </w:p>
          <w:p w14:paraId="1E72FAF2" w14:textId="77777777" w:rsidR="00AC3AF1" w:rsidRDefault="00AC3AF1" w:rsidP="00EC09A3"/>
          <w:p w14:paraId="3C11CCB0" w14:textId="135AECFD" w:rsidR="00AC3AF1" w:rsidRPr="004A0E45" w:rsidRDefault="00AC3AF1" w:rsidP="00A61E35">
            <w:pPr>
              <w:pStyle w:val="ListParagraph"/>
              <w:numPr>
                <w:ilvl w:val="0"/>
                <w:numId w:val="28"/>
              </w:numPr>
              <w:rPr>
                <w:rFonts w:eastAsiaTheme="minorHAnsi"/>
              </w:rPr>
            </w:pPr>
            <w:r w:rsidRPr="004A0E45">
              <w:rPr>
                <w:rFonts w:eastAsiaTheme="minorHAnsi"/>
              </w:rPr>
              <w:t>For the Contract term, develop a quality management methodology that will ensure the efficient and effectiv</w:t>
            </w:r>
            <w:r>
              <w:rPr>
                <w:rFonts w:eastAsiaTheme="minorHAnsi"/>
              </w:rPr>
              <w:t xml:space="preserve">e production of the IHR </w:t>
            </w:r>
            <w:r w:rsidR="004F5433">
              <w:rPr>
                <w:rFonts w:eastAsiaTheme="minorHAnsi"/>
              </w:rPr>
              <w:t>Journal</w:t>
            </w:r>
          </w:p>
          <w:p w14:paraId="11E64D50" w14:textId="77777777" w:rsidR="00AC3AF1" w:rsidRPr="004A0E45" w:rsidRDefault="00AC3AF1" w:rsidP="00A61E35">
            <w:pPr>
              <w:pStyle w:val="ListParagraph"/>
              <w:numPr>
                <w:ilvl w:val="0"/>
                <w:numId w:val="28"/>
              </w:numPr>
              <w:rPr>
                <w:rFonts w:eastAsiaTheme="minorHAnsi"/>
              </w:rPr>
            </w:pPr>
            <w:r w:rsidRPr="004A0E45">
              <w:rPr>
                <w:rFonts w:eastAsiaTheme="minorHAnsi"/>
              </w:rPr>
              <w:t>Work collaboratively with the IHR to maintain an efficient workflo</w:t>
            </w:r>
            <w:r>
              <w:rPr>
                <w:rFonts w:eastAsiaTheme="minorHAnsi"/>
              </w:rPr>
              <w:t>w, for the term of the Contract</w:t>
            </w:r>
          </w:p>
          <w:p w14:paraId="4B30B394" w14:textId="77777777" w:rsidR="00AC3AF1" w:rsidRPr="004A0E45" w:rsidRDefault="00AC3AF1" w:rsidP="00A61E35">
            <w:pPr>
              <w:pStyle w:val="ListParagraph"/>
              <w:numPr>
                <w:ilvl w:val="0"/>
                <w:numId w:val="28"/>
              </w:numPr>
              <w:rPr>
                <w:rFonts w:eastAsiaTheme="minorHAnsi"/>
              </w:rPr>
            </w:pPr>
            <w:r w:rsidRPr="004A0E45">
              <w:rPr>
                <w:rFonts w:eastAsiaTheme="minorHAnsi"/>
              </w:rPr>
              <w:t>Host an online submissions site which will be mana</w:t>
            </w:r>
            <w:r>
              <w:rPr>
                <w:rFonts w:eastAsiaTheme="minorHAnsi"/>
              </w:rPr>
              <w:t>ged by the IHR editorial team</w:t>
            </w:r>
          </w:p>
          <w:p w14:paraId="2666137A" w14:textId="687CE4D7" w:rsidR="00AC3AF1" w:rsidRPr="004A0E45" w:rsidRDefault="00AC3AF1" w:rsidP="00A61E35">
            <w:pPr>
              <w:pStyle w:val="ListParagraph"/>
              <w:numPr>
                <w:ilvl w:val="0"/>
                <w:numId w:val="28"/>
              </w:numPr>
            </w:pPr>
            <w:r w:rsidRPr="004A0E45">
              <w:rPr>
                <w:rFonts w:eastAsiaTheme="minorHAnsi"/>
              </w:rPr>
              <w:t>Provide an incentivisation plan to encourage reviewer participation.  An example would be free online access to t</w:t>
            </w:r>
            <w:r>
              <w:rPr>
                <w:rFonts w:eastAsiaTheme="minorHAnsi"/>
              </w:rPr>
              <w:t xml:space="preserve">he </w:t>
            </w:r>
            <w:r w:rsidR="004F5433">
              <w:rPr>
                <w:rFonts w:eastAsiaTheme="minorHAnsi"/>
              </w:rPr>
              <w:t>Journal</w:t>
            </w:r>
            <w:r>
              <w:rPr>
                <w:rFonts w:eastAsiaTheme="minorHAnsi"/>
              </w:rPr>
              <w:t xml:space="preserve"> for a limited period</w:t>
            </w:r>
          </w:p>
        </w:tc>
        <w:tc>
          <w:tcPr>
            <w:tcW w:w="1403" w:type="dxa"/>
            <w:shd w:val="clear" w:color="auto" w:fill="auto"/>
          </w:tcPr>
          <w:p w14:paraId="3505F993" w14:textId="77777777" w:rsidR="00AC3AF1" w:rsidRPr="004A0E45" w:rsidRDefault="00AC3AF1" w:rsidP="00EC09A3">
            <w:pPr>
              <w:tabs>
                <w:tab w:val="left" w:pos="720"/>
              </w:tabs>
              <w:spacing w:before="80" w:after="120"/>
              <w:jc w:val="right"/>
              <w:rPr>
                <w:rFonts w:eastAsia="Times New Roman" w:cs="Arial"/>
                <w:b/>
                <w:szCs w:val="20"/>
                <w:lang w:eastAsia="en-GB"/>
              </w:rPr>
            </w:pPr>
            <w:r w:rsidRPr="004A0E45">
              <w:rPr>
                <w:rFonts w:eastAsia="Times New Roman" w:cs="Arial"/>
                <w:b/>
                <w:szCs w:val="20"/>
                <w:lang w:eastAsia="en-GB"/>
              </w:rPr>
              <w:t>Weight:</w:t>
            </w:r>
          </w:p>
        </w:tc>
        <w:tc>
          <w:tcPr>
            <w:tcW w:w="1390" w:type="dxa"/>
            <w:shd w:val="clear" w:color="auto" w:fill="auto"/>
            <w:tcMar>
              <w:top w:w="68" w:type="dxa"/>
              <w:left w:w="68" w:type="dxa"/>
              <w:bottom w:w="68" w:type="dxa"/>
              <w:right w:w="68" w:type="dxa"/>
            </w:tcMar>
          </w:tcPr>
          <w:p w14:paraId="41445677" w14:textId="77777777" w:rsidR="00AC3AF1" w:rsidRPr="004A0E45" w:rsidRDefault="00AC3AF1" w:rsidP="00EC09A3">
            <w:pPr>
              <w:tabs>
                <w:tab w:val="left" w:pos="720"/>
              </w:tabs>
              <w:jc w:val="center"/>
              <w:rPr>
                <w:rFonts w:cs="Calibri"/>
                <w:b/>
                <w:color w:val="000000"/>
                <w:szCs w:val="20"/>
                <w:lang w:eastAsia="en-GB"/>
              </w:rPr>
            </w:pPr>
            <w:r w:rsidRPr="4F5D15B4">
              <w:rPr>
                <w:b/>
                <w:bCs/>
                <w:color w:val="000000" w:themeColor="text1"/>
                <w:lang w:eastAsia="en-GB"/>
              </w:rPr>
              <w:t>3</w:t>
            </w:r>
          </w:p>
        </w:tc>
      </w:tr>
      <w:tr w:rsidR="00AC3AF1" w:rsidRPr="007B3F1B" w14:paraId="2E4C1D20" w14:textId="77777777" w:rsidTr="00EC09A3">
        <w:trPr>
          <w:jc w:val="center"/>
        </w:trPr>
        <w:tc>
          <w:tcPr>
            <w:tcW w:w="6846" w:type="dxa"/>
            <w:vMerge/>
            <w:shd w:val="clear" w:color="auto" w:fill="auto"/>
            <w:tcMar>
              <w:top w:w="68" w:type="dxa"/>
              <w:left w:w="68" w:type="dxa"/>
              <w:bottom w:w="68" w:type="dxa"/>
              <w:right w:w="68" w:type="dxa"/>
            </w:tcMar>
          </w:tcPr>
          <w:p w14:paraId="613D4739" w14:textId="77777777" w:rsidR="00AC3AF1" w:rsidRPr="007B3F1B" w:rsidRDefault="00AC3AF1" w:rsidP="00EC09A3">
            <w:pPr>
              <w:tabs>
                <w:tab w:val="left" w:pos="720"/>
              </w:tabs>
              <w:rPr>
                <w:rFonts w:cs="Calibri"/>
                <w:color w:val="000000"/>
                <w:sz w:val="22"/>
                <w:lang w:eastAsia="en-GB"/>
              </w:rPr>
            </w:pPr>
          </w:p>
        </w:tc>
        <w:tc>
          <w:tcPr>
            <w:tcW w:w="1403" w:type="dxa"/>
            <w:shd w:val="clear" w:color="auto" w:fill="auto"/>
          </w:tcPr>
          <w:p w14:paraId="06E24B6C" w14:textId="77777777" w:rsidR="00AC3AF1" w:rsidRPr="007B3F1B" w:rsidRDefault="00AC3AF1" w:rsidP="00EC09A3">
            <w:pPr>
              <w:tabs>
                <w:tab w:val="left" w:pos="720"/>
              </w:tabs>
              <w:spacing w:before="80" w:after="120"/>
              <w:jc w:val="right"/>
              <w:rPr>
                <w:rFonts w:eastAsia="Times New Roman" w:cs="Arial"/>
                <w:b/>
                <w:szCs w:val="20"/>
                <w:lang w:eastAsia="en-GB"/>
              </w:rPr>
            </w:pPr>
            <w:r w:rsidRPr="007B3F1B">
              <w:rPr>
                <w:rFonts w:eastAsia="Times New Roman" w:cs="Arial"/>
                <w:b/>
                <w:szCs w:val="20"/>
                <w:lang w:eastAsia="en-GB"/>
              </w:rPr>
              <w:t>Score:</w:t>
            </w:r>
          </w:p>
        </w:tc>
        <w:tc>
          <w:tcPr>
            <w:tcW w:w="1390" w:type="dxa"/>
            <w:shd w:val="clear" w:color="auto" w:fill="auto"/>
            <w:tcMar>
              <w:top w:w="68" w:type="dxa"/>
              <w:left w:w="68" w:type="dxa"/>
              <w:bottom w:w="68" w:type="dxa"/>
              <w:right w:w="68" w:type="dxa"/>
            </w:tcMar>
          </w:tcPr>
          <w:p w14:paraId="32742F6C" w14:textId="77777777" w:rsidR="00AC3AF1" w:rsidRPr="007B3F1B" w:rsidRDefault="00AC3AF1" w:rsidP="00EC09A3">
            <w:pPr>
              <w:tabs>
                <w:tab w:val="left" w:pos="720"/>
              </w:tabs>
              <w:jc w:val="center"/>
              <w:rPr>
                <w:rFonts w:cs="Calibri"/>
                <w:b/>
                <w:color w:val="000000"/>
                <w:sz w:val="22"/>
                <w:lang w:eastAsia="en-GB"/>
              </w:rPr>
            </w:pPr>
          </w:p>
        </w:tc>
      </w:tr>
      <w:tr w:rsidR="00AC3AF1" w:rsidRPr="007B3F1B" w14:paraId="3C6EA660" w14:textId="77777777" w:rsidTr="00EC09A3">
        <w:trPr>
          <w:jc w:val="center"/>
        </w:trPr>
        <w:tc>
          <w:tcPr>
            <w:tcW w:w="6846" w:type="dxa"/>
            <w:vMerge/>
            <w:shd w:val="clear" w:color="auto" w:fill="auto"/>
            <w:tcMar>
              <w:top w:w="68" w:type="dxa"/>
              <w:left w:w="68" w:type="dxa"/>
              <w:bottom w:w="68" w:type="dxa"/>
              <w:right w:w="68" w:type="dxa"/>
            </w:tcMar>
          </w:tcPr>
          <w:p w14:paraId="390614C4" w14:textId="77777777" w:rsidR="00AC3AF1" w:rsidRPr="007B3F1B" w:rsidRDefault="00AC3AF1" w:rsidP="00EC09A3">
            <w:pPr>
              <w:tabs>
                <w:tab w:val="left" w:pos="720"/>
              </w:tabs>
              <w:rPr>
                <w:rFonts w:cs="Calibri"/>
                <w:color w:val="000000"/>
                <w:sz w:val="22"/>
                <w:lang w:eastAsia="en-GB"/>
              </w:rPr>
            </w:pPr>
          </w:p>
        </w:tc>
        <w:tc>
          <w:tcPr>
            <w:tcW w:w="1403" w:type="dxa"/>
            <w:shd w:val="clear" w:color="auto" w:fill="auto"/>
          </w:tcPr>
          <w:p w14:paraId="39576943" w14:textId="77777777" w:rsidR="00AC3AF1" w:rsidRPr="007B3F1B" w:rsidRDefault="00AC3AF1" w:rsidP="00EC09A3">
            <w:pPr>
              <w:tabs>
                <w:tab w:val="left" w:pos="720"/>
              </w:tabs>
              <w:spacing w:before="80" w:after="120"/>
              <w:jc w:val="right"/>
              <w:rPr>
                <w:rFonts w:eastAsia="Times New Roman" w:cs="Arial"/>
                <w:b/>
                <w:szCs w:val="20"/>
                <w:lang w:eastAsia="en-GB"/>
              </w:rPr>
            </w:pPr>
            <w:r w:rsidRPr="007B3F1B">
              <w:rPr>
                <w:rFonts w:eastAsia="Times New Roman" w:cs="Arial"/>
                <w:b/>
                <w:szCs w:val="20"/>
                <w:lang w:eastAsia="en-GB"/>
              </w:rPr>
              <w:t>Total Score:</w:t>
            </w:r>
          </w:p>
        </w:tc>
        <w:tc>
          <w:tcPr>
            <w:tcW w:w="1390" w:type="dxa"/>
            <w:shd w:val="clear" w:color="auto" w:fill="auto"/>
            <w:tcMar>
              <w:top w:w="68" w:type="dxa"/>
              <w:left w:w="68" w:type="dxa"/>
              <w:bottom w:w="68" w:type="dxa"/>
              <w:right w:w="68" w:type="dxa"/>
            </w:tcMar>
          </w:tcPr>
          <w:p w14:paraId="696E02CF" w14:textId="77777777" w:rsidR="00AC3AF1" w:rsidRPr="007B3F1B" w:rsidRDefault="00AC3AF1" w:rsidP="00EC09A3">
            <w:pPr>
              <w:tabs>
                <w:tab w:val="left" w:pos="720"/>
              </w:tabs>
              <w:jc w:val="center"/>
              <w:rPr>
                <w:rFonts w:cs="Calibri"/>
                <w:b/>
                <w:color w:val="000000"/>
                <w:sz w:val="22"/>
                <w:lang w:eastAsia="en-GB"/>
              </w:rPr>
            </w:pPr>
          </w:p>
        </w:tc>
      </w:tr>
      <w:tr w:rsidR="00AC3AF1" w:rsidRPr="007B3F1B" w14:paraId="1FBAE70E" w14:textId="77777777" w:rsidTr="00EC09A3">
        <w:trPr>
          <w:jc w:val="center"/>
        </w:trPr>
        <w:tc>
          <w:tcPr>
            <w:tcW w:w="9639" w:type="dxa"/>
            <w:gridSpan w:val="3"/>
            <w:shd w:val="clear" w:color="auto" w:fill="auto"/>
            <w:tcMar>
              <w:top w:w="68" w:type="dxa"/>
              <w:left w:w="68" w:type="dxa"/>
              <w:bottom w:w="68" w:type="dxa"/>
              <w:right w:w="68" w:type="dxa"/>
            </w:tcMar>
          </w:tcPr>
          <w:p w14:paraId="7BF18F48" w14:textId="77777777" w:rsidR="00AC3AF1" w:rsidRPr="007B3F1B" w:rsidRDefault="00AC3AF1" w:rsidP="00EC09A3">
            <w:pPr>
              <w:tabs>
                <w:tab w:val="left" w:pos="720"/>
              </w:tabs>
              <w:rPr>
                <w:szCs w:val="20"/>
              </w:rPr>
            </w:pPr>
            <w:r w:rsidRPr="007B3F1B">
              <w:rPr>
                <w:szCs w:val="20"/>
              </w:rPr>
              <w:t xml:space="preserve">  </w:t>
            </w:r>
          </w:p>
          <w:p w14:paraId="7D12B843" w14:textId="77777777" w:rsidR="00AC3AF1" w:rsidRPr="007B3F1B" w:rsidRDefault="00AC3AF1" w:rsidP="00EC09A3">
            <w:pPr>
              <w:tabs>
                <w:tab w:val="left" w:pos="720"/>
              </w:tabs>
              <w:rPr>
                <w:szCs w:val="20"/>
              </w:rPr>
            </w:pPr>
          </w:p>
          <w:p w14:paraId="5233CCF6" w14:textId="77777777" w:rsidR="00AC3AF1" w:rsidRPr="007B3F1B" w:rsidRDefault="00AC3AF1" w:rsidP="00EC09A3">
            <w:pPr>
              <w:tabs>
                <w:tab w:val="left" w:pos="720"/>
              </w:tabs>
              <w:rPr>
                <w:szCs w:val="20"/>
              </w:rPr>
            </w:pPr>
          </w:p>
          <w:p w14:paraId="284AE57E" w14:textId="77777777" w:rsidR="00AC3AF1" w:rsidRPr="007B3F1B" w:rsidRDefault="00AC3AF1" w:rsidP="00EC09A3">
            <w:pPr>
              <w:tabs>
                <w:tab w:val="left" w:pos="720"/>
              </w:tabs>
              <w:rPr>
                <w:szCs w:val="20"/>
              </w:rPr>
            </w:pPr>
          </w:p>
          <w:p w14:paraId="5C52CA5E" w14:textId="77777777" w:rsidR="00AC3AF1" w:rsidRPr="007B3F1B" w:rsidRDefault="00AC3AF1" w:rsidP="00EC09A3">
            <w:pPr>
              <w:tabs>
                <w:tab w:val="left" w:pos="720"/>
              </w:tabs>
              <w:rPr>
                <w:szCs w:val="20"/>
              </w:rPr>
            </w:pPr>
          </w:p>
          <w:p w14:paraId="6F2A6FCE" w14:textId="77777777" w:rsidR="00AC3AF1" w:rsidRPr="007B3F1B" w:rsidRDefault="00AC3AF1" w:rsidP="00EC09A3">
            <w:pPr>
              <w:tabs>
                <w:tab w:val="left" w:pos="720"/>
              </w:tabs>
              <w:rPr>
                <w:szCs w:val="20"/>
              </w:rPr>
            </w:pPr>
          </w:p>
          <w:p w14:paraId="4A10351C" w14:textId="77777777" w:rsidR="00AC3AF1" w:rsidRPr="007B3F1B" w:rsidRDefault="00AC3AF1" w:rsidP="00EC09A3">
            <w:pPr>
              <w:tabs>
                <w:tab w:val="left" w:pos="720"/>
              </w:tabs>
              <w:rPr>
                <w:szCs w:val="20"/>
              </w:rPr>
            </w:pPr>
          </w:p>
          <w:p w14:paraId="6AD25600" w14:textId="77777777" w:rsidR="00AC3AF1" w:rsidRPr="007B3F1B" w:rsidRDefault="00AC3AF1" w:rsidP="00EC09A3">
            <w:pPr>
              <w:tabs>
                <w:tab w:val="left" w:pos="720"/>
              </w:tabs>
              <w:rPr>
                <w:szCs w:val="20"/>
              </w:rPr>
            </w:pPr>
          </w:p>
          <w:p w14:paraId="223A2E3F" w14:textId="77777777" w:rsidR="00AC3AF1" w:rsidRPr="007B3F1B" w:rsidRDefault="00AC3AF1" w:rsidP="00EC09A3">
            <w:pPr>
              <w:tabs>
                <w:tab w:val="left" w:pos="720"/>
              </w:tabs>
              <w:rPr>
                <w:szCs w:val="20"/>
              </w:rPr>
            </w:pPr>
          </w:p>
          <w:p w14:paraId="2D0CDE43" w14:textId="77777777" w:rsidR="00AC3AF1" w:rsidRPr="007B3F1B" w:rsidRDefault="00AC3AF1" w:rsidP="00EC09A3">
            <w:pPr>
              <w:tabs>
                <w:tab w:val="left" w:pos="720"/>
              </w:tabs>
              <w:rPr>
                <w:szCs w:val="20"/>
              </w:rPr>
            </w:pPr>
          </w:p>
          <w:p w14:paraId="61B76CBB" w14:textId="77777777" w:rsidR="00AC3AF1" w:rsidRPr="007B3F1B" w:rsidRDefault="00AC3AF1" w:rsidP="00EC09A3">
            <w:pPr>
              <w:tabs>
                <w:tab w:val="left" w:pos="720"/>
              </w:tabs>
              <w:rPr>
                <w:szCs w:val="20"/>
              </w:rPr>
            </w:pPr>
          </w:p>
          <w:p w14:paraId="54D32B35" w14:textId="77777777" w:rsidR="00AC3AF1" w:rsidRPr="007B3F1B" w:rsidRDefault="00AC3AF1" w:rsidP="00EC09A3">
            <w:pPr>
              <w:tabs>
                <w:tab w:val="left" w:pos="720"/>
              </w:tabs>
              <w:rPr>
                <w:szCs w:val="20"/>
              </w:rPr>
            </w:pPr>
          </w:p>
          <w:p w14:paraId="442D71F6" w14:textId="77777777" w:rsidR="00AC3AF1" w:rsidRPr="007B3F1B" w:rsidRDefault="00AC3AF1" w:rsidP="00EC09A3">
            <w:pPr>
              <w:tabs>
                <w:tab w:val="left" w:pos="720"/>
              </w:tabs>
              <w:rPr>
                <w:szCs w:val="20"/>
              </w:rPr>
            </w:pPr>
          </w:p>
          <w:p w14:paraId="1E79BED0" w14:textId="77777777" w:rsidR="00AC3AF1" w:rsidRPr="007B3F1B" w:rsidRDefault="00AC3AF1" w:rsidP="00EC09A3">
            <w:pPr>
              <w:tabs>
                <w:tab w:val="left" w:pos="720"/>
              </w:tabs>
              <w:rPr>
                <w:szCs w:val="20"/>
              </w:rPr>
            </w:pPr>
          </w:p>
          <w:p w14:paraId="3F9A003D" w14:textId="77777777" w:rsidR="00AC3AF1" w:rsidRPr="007B3F1B" w:rsidRDefault="00AC3AF1" w:rsidP="00EC09A3">
            <w:pPr>
              <w:tabs>
                <w:tab w:val="left" w:pos="720"/>
              </w:tabs>
              <w:rPr>
                <w:szCs w:val="20"/>
              </w:rPr>
            </w:pPr>
          </w:p>
          <w:p w14:paraId="1207F35D" w14:textId="77777777" w:rsidR="00AC3AF1" w:rsidRPr="007B3F1B" w:rsidRDefault="00AC3AF1" w:rsidP="00EC09A3">
            <w:pPr>
              <w:tabs>
                <w:tab w:val="left" w:pos="720"/>
              </w:tabs>
              <w:rPr>
                <w:szCs w:val="20"/>
              </w:rPr>
            </w:pPr>
          </w:p>
          <w:p w14:paraId="560FEA09" w14:textId="77777777" w:rsidR="00AC3AF1" w:rsidRPr="007B3F1B" w:rsidRDefault="00AC3AF1" w:rsidP="00EC09A3">
            <w:pPr>
              <w:tabs>
                <w:tab w:val="left" w:pos="720"/>
              </w:tabs>
              <w:rPr>
                <w:szCs w:val="20"/>
              </w:rPr>
            </w:pPr>
          </w:p>
          <w:p w14:paraId="3B923E66" w14:textId="77777777" w:rsidR="00AC3AF1" w:rsidRPr="007B3F1B" w:rsidRDefault="00AC3AF1" w:rsidP="00EC09A3">
            <w:pPr>
              <w:tabs>
                <w:tab w:val="left" w:pos="720"/>
              </w:tabs>
              <w:rPr>
                <w:szCs w:val="20"/>
              </w:rPr>
            </w:pPr>
          </w:p>
          <w:p w14:paraId="7470B4CE" w14:textId="77777777" w:rsidR="00AC3AF1" w:rsidRPr="007B3F1B" w:rsidRDefault="00AC3AF1" w:rsidP="00EC09A3">
            <w:pPr>
              <w:tabs>
                <w:tab w:val="left" w:pos="720"/>
              </w:tabs>
              <w:rPr>
                <w:szCs w:val="20"/>
              </w:rPr>
            </w:pPr>
          </w:p>
          <w:p w14:paraId="22D5364D" w14:textId="77777777" w:rsidR="00AC3AF1" w:rsidRPr="007B3F1B" w:rsidRDefault="00AC3AF1" w:rsidP="00EC09A3">
            <w:pPr>
              <w:tabs>
                <w:tab w:val="left" w:pos="720"/>
              </w:tabs>
              <w:rPr>
                <w:szCs w:val="20"/>
              </w:rPr>
            </w:pPr>
          </w:p>
          <w:p w14:paraId="6890FE5D" w14:textId="77777777" w:rsidR="00AC3AF1" w:rsidRPr="007B3F1B" w:rsidRDefault="00AC3AF1" w:rsidP="00EC09A3">
            <w:pPr>
              <w:tabs>
                <w:tab w:val="left" w:pos="720"/>
              </w:tabs>
              <w:rPr>
                <w:szCs w:val="20"/>
              </w:rPr>
            </w:pPr>
          </w:p>
          <w:p w14:paraId="1D7B2030" w14:textId="77777777" w:rsidR="00AC3AF1" w:rsidRPr="007B3F1B" w:rsidRDefault="00AC3AF1" w:rsidP="00EC09A3">
            <w:pPr>
              <w:tabs>
                <w:tab w:val="left" w:pos="720"/>
              </w:tabs>
              <w:rPr>
                <w:szCs w:val="20"/>
              </w:rPr>
            </w:pPr>
          </w:p>
          <w:p w14:paraId="178E8238" w14:textId="77777777" w:rsidR="00AC3AF1" w:rsidRPr="007B3F1B" w:rsidRDefault="00AC3AF1" w:rsidP="00EC09A3">
            <w:pPr>
              <w:tabs>
                <w:tab w:val="left" w:pos="720"/>
              </w:tabs>
              <w:rPr>
                <w:szCs w:val="20"/>
              </w:rPr>
            </w:pPr>
          </w:p>
          <w:p w14:paraId="51265B56" w14:textId="77777777" w:rsidR="00AC3AF1" w:rsidRPr="007B3F1B" w:rsidRDefault="00AC3AF1" w:rsidP="00EC09A3">
            <w:pPr>
              <w:tabs>
                <w:tab w:val="left" w:pos="720"/>
              </w:tabs>
              <w:rPr>
                <w:szCs w:val="20"/>
              </w:rPr>
            </w:pPr>
          </w:p>
          <w:p w14:paraId="478AC689" w14:textId="77777777" w:rsidR="00AC3AF1" w:rsidRPr="007B3F1B" w:rsidRDefault="00AC3AF1" w:rsidP="00EC09A3">
            <w:pPr>
              <w:tabs>
                <w:tab w:val="left" w:pos="720"/>
              </w:tabs>
              <w:rPr>
                <w:szCs w:val="20"/>
              </w:rPr>
            </w:pPr>
          </w:p>
          <w:p w14:paraId="31EF5CDF" w14:textId="77777777" w:rsidR="00AC3AF1" w:rsidRPr="007B3F1B" w:rsidRDefault="00AC3AF1" w:rsidP="00EC09A3">
            <w:pPr>
              <w:tabs>
                <w:tab w:val="left" w:pos="720"/>
              </w:tabs>
              <w:rPr>
                <w:szCs w:val="20"/>
              </w:rPr>
            </w:pPr>
          </w:p>
          <w:p w14:paraId="46CAAE74" w14:textId="77777777" w:rsidR="00AC3AF1" w:rsidRPr="007B3F1B" w:rsidRDefault="00AC3AF1" w:rsidP="00EC09A3">
            <w:pPr>
              <w:tabs>
                <w:tab w:val="left" w:pos="720"/>
              </w:tabs>
              <w:rPr>
                <w:szCs w:val="20"/>
              </w:rPr>
            </w:pPr>
          </w:p>
          <w:p w14:paraId="68937101" w14:textId="77777777" w:rsidR="00AC3AF1" w:rsidRPr="007B3F1B" w:rsidRDefault="00AC3AF1" w:rsidP="00EC09A3">
            <w:pPr>
              <w:tabs>
                <w:tab w:val="left" w:pos="720"/>
              </w:tabs>
              <w:rPr>
                <w:szCs w:val="20"/>
              </w:rPr>
            </w:pPr>
          </w:p>
          <w:p w14:paraId="7B631D89" w14:textId="77777777" w:rsidR="00AC3AF1" w:rsidRPr="007B3F1B" w:rsidRDefault="00AC3AF1" w:rsidP="00EC09A3">
            <w:pPr>
              <w:tabs>
                <w:tab w:val="left" w:pos="720"/>
              </w:tabs>
              <w:rPr>
                <w:szCs w:val="20"/>
              </w:rPr>
            </w:pPr>
          </w:p>
          <w:p w14:paraId="2470F95F" w14:textId="77777777" w:rsidR="00AC3AF1" w:rsidRPr="007B3F1B" w:rsidRDefault="00AC3AF1" w:rsidP="00EC09A3">
            <w:pPr>
              <w:tabs>
                <w:tab w:val="left" w:pos="720"/>
              </w:tabs>
              <w:rPr>
                <w:szCs w:val="20"/>
              </w:rPr>
            </w:pPr>
          </w:p>
          <w:p w14:paraId="1D1B7ADE" w14:textId="77777777" w:rsidR="00AC3AF1" w:rsidRPr="007B3F1B" w:rsidRDefault="00AC3AF1" w:rsidP="00EC09A3">
            <w:pPr>
              <w:tabs>
                <w:tab w:val="left" w:pos="720"/>
              </w:tabs>
              <w:rPr>
                <w:szCs w:val="20"/>
              </w:rPr>
            </w:pPr>
          </w:p>
          <w:p w14:paraId="424569D2" w14:textId="77777777" w:rsidR="00AC3AF1" w:rsidRPr="007B3F1B" w:rsidRDefault="00AC3AF1" w:rsidP="00EC09A3">
            <w:pPr>
              <w:tabs>
                <w:tab w:val="left" w:pos="720"/>
              </w:tabs>
              <w:rPr>
                <w:szCs w:val="20"/>
              </w:rPr>
            </w:pPr>
          </w:p>
          <w:p w14:paraId="7BF96897" w14:textId="77777777" w:rsidR="00AC3AF1" w:rsidRPr="007B3F1B" w:rsidRDefault="00AC3AF1" w:rsidP="00EC09A3">
            <w:pPr>
              <w:tabs>
                <w:tab w:val="left" w:pos="720"/>
              </w:tabs>
              <w:rPr>
                <w:szCs w:val="20"/>
              </w:rPr>
            </w:pPr>
          </w:p>
          <w:p w14:paraId="2A2E57C0" w14:textId="77777777" w:rsidR="00AC3AF1" w:rsidRPr="007B3F1B" w:rsidRDefault="00AC3AF1" w:rsidP="00EC09A3">
            <w:pPr>
              <w:tabs>
                <w:tab w:val="left" w:pos="720"/>
              </w:tabs>
              <w:rPr>
                <w:szCs w:val="20"/>
              </w:rPr>
            </w:pPr>
          </w:p>
          <w:p w14:paraId="4EE933FF" w14:textId="77777777" w:rsidR="00AC3AF1" w:rsidRPr="007B3F1B" w:rsidRDefault="00AC3AF1" w:rsidP="00EC09A3">
            <w:pPr>
              <w:tabs>
                <w:tab w:val="left" w:pos="720"/>
              </w:tabs>
              <w:rPr>
                <w:szCs w:val="20"/>
              </w:rPr>
            </w:pPr>
          </w:p>
          <w:p w14:paraId="637C8FE8" w14:textId="77777777" w:rsidR="00AC3AF1" w:rsidRPr="007B3F1B" w:rsidRDefault="00AC3AF1" w:rsidP="00EC09A3">
            <w:pPr>
              <w:tabs>
                <w:tab w:val="left" w:pos="720"/>
              </w:tabs>
              <w:rPr>
                <w:szCs w:val="20"/>
              </w:rPr>
            </w:pPr>
          </w:p>
          <w:p w14:paraId="3CA9A20E" w14:textId="77777777" w:rsidR="00AC3AF1" w:rsidRPr="007B3F1B" w:rsidRDefault="00AC3AF1" w:rsidP="00EC09A3">
            <w:pPr>
              <w:tabs>
                <w:tab w:val="left" w:pos="720"/>
              </w:tabs>
              <w:rPr>
                <w:szCs w:val="20"/>
              </w:rPr>
            </w:pPr>
          </w:p>
          <w:p w14:paraId="52BAC6B5" w14:textId="77777777" w:rsidR="00AC3AF1" w:rsidRDefault="00AC3AF1" w:rsidP="00EC09A3">
            <w:pPr>
              <w:tabs>
                <w:tab w:val="left" w:pos="720"/>
              </w:tabs>
              <w:rPr>
                <w:szCs w:val="20"/>
              </w:rPr>
            </w:pPr>
          </w:p>
          <w:p w14:paraId="6265DC80" w14:textId="77777777" w:rsidR="00AC3AF1" w:rsidRPr="007B3F1B" w:rsidRDefault="00AC3AF1" w:rsidP="00EC09A3">
            <w:pPr>
              <w:tabs>
                <w:tab w:val="left" w:pos="720"/>
              </w:tabs>
              <w:rPr>
                <w:szCs w:val="20"/>
              </w:rPr>
            </w:pPr>
          </w:p>
          <w:p w14:paraId="78C91707" w14:textId="77777777" w:rsidR="00AC3AF1" w:rsidRPr="007B3F1B" w:rsidRDefault="00AC3AF1" w:rsidP="00EC09A3">
            <w:pPr>
              <w:tabs>
                <w:tab w:val="left" w:pos="720"/>
              </w:tabs>
              <w:rPr>
                <w:szCs w:val="20"/>
              </w:rPr>
            </w:pPr>
          </w:p>
          <w:p w14:paraId="55856366" w14:textId="77777777" w:rsidR="00AC3AF1" w:rsidRPr="007B3F1B" w:rsidRDefault="00AC3AF1" w:rsidP="00EC09A3">
            <w:pPr>
              <w:tabs>
                <w:tab w:val="left" w:pos="720"/>
              </w:tabs>
              <w:rPr>
                <w:szCs w:val="20"/>
              </w:rPr>
            </w:pPr>
          </w:p>
          <w:p w14:paraId="794323A2" w14:textId="77777777" w:rsidR="00AC3AF1" w:rsidRPr="007B3F1B" w:rsidRDefault="00AC3AF1" w:rsidP="00EC09A3">
            <w:pPr>
              <w:tabs>
                <w:tab w:val="left" w:pos="720"/>
              </w:tabs>
              <w:rPr>
                <w:szCs w:val="20"/>
              </w:rPr>
            </w:pPr>
          </w:p>
        </w:tc>
      </w:tr>
    </w:tbl>
    <w:p w14:paraId="603EB876" w14:textId="77777777" w:rsidR="00AC3AF1" w:rsidRDefault="00AC3AF1" w:rsidP="00AC3AF1">
      <w:pPr>
        <w:jc w:val="left"/>
      </w:pPr>
    </w:p>
    <w:p w14:paraId="61375F6E" w14:textId="77777777" w:rsidR="00AC3AF1" w:rsidRPr="007B3F1B" w:rsidRDefault="00AC3AF1" w:rsidP="00AC3AF1">
      <w:pPr>
        <w:pStyle w:val="TOCHeading1"/>
        <w:rPr>
          <w:rFonts w:eastAsiaTheme="minorHAnsi"/>
        </w:rPr>
      </w:pPr>
      <w:r w:rsidRPr="00F67171">
        <w:rPr>
          <w:rFonts w:eastAsiaTheme="minorHAnsi"/>
        </w:rPr>
        <w:lastRenderedPageBreak/>
        <w:t>4.0</w:t>
      </w:r>
      <w:r w:rsidRPr="00F67171">
        <w:rPr>
          <w:rFonts w:eastAsiaTheme="minorHAnsi"/>
        </w:rPr>
        <w:tab/>
        <w:t>Special Issues</w:t>
      </w: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6846"/>
        <w:gridCol w:w="1403"/>
        <w:gridCol w:w="1390"/>
      </w:tblGrid>
      <w:tr w:rsidR="00AC3AF1" w:rsidRPr="007B3F1B" w14:paraId="3DD1AC2D" w14:textId="77777777" w:rsidTr="00EC09A3">
        <w:trPr>
          <w:jc w:val="center"/>
        </w:trPr>
        <w:tc>
          <w:tcPr>
            <w:tcW w:w="6846" w:type="dxa"/>
            <w:vMerge w:val="restart"/>
            <w:shd w:val="clear" w:color="auto" w:fill="auto"/>
            <w:tcMar>
              <w:top w:w="68" w:type="dxa"/>
              <w:left w:w="68" w:type="dxa"/>
              <w:bottom w:w="68" w:type="dxa"/>
              <w:right w:w="68" w:type="dxa"/>
            </w:tcMar>
          </w:tcPr>
          <w:p w14:paraId="2454F3A0" w14:textId="06C0F7D9" w:rsidR="00AC3AF1" w:rsidRDefault="00AC3AF1" w:rsidP="00EC09A3">
            <w:r w:rsidRPr="007B3F1B">
              <w:t xml:space="preserve">In the space below please provide details on how your business will </w:t>
            </w:r>
            <w:r>
              <w:t xml:space="preserve">produce and market the IHR </w:t>
            </w:r>
            <w:r w:rsidR="004F5433">
              <w:t>Journal</w:t>
            </w:r>
            <w:r>
              <w:t xml:space="preserve"> </w:t>
            </w:r>
            <w:r w:rsidRPr="007B3F1B">
              <w:t xml:space="preserve">as required in the Service Specification.  In your response </w:t>
            </w:r>
            <w:r>
              <w:t xml:space="preserve">to each of the following elements </w:t>
            </w:r>
            <w:r w:rsidRPr="007B3F1B">
              <w:t xml:space="preserve">provide details on how you will </w:t>
            </w:r>
            <w:r>
              <w:t xml:space="preserve">deliver the Services </w:t>
            </w:r>
            <w:r w:rsidRPr="007B3F1B">
              <w:t>indicated in this section</w:t>
            </w:r>
            <w:r>
              <w:t>:</w:t>
            </w:r>
          </w:p>
          <w:p w14:paraId="6A1313D8" w14:textId="77777777" w:rsidR="00AC3AF1" w:rsidRDefault="00AC3AF1" w:rsidP="00EC09A3"/>
          <w:p w14:paraId="78ED33AF" w14:textId="77777777" w:rsidR="00AC3AF1" w:rsidRDefault="00AC3AF1" w:rsidP="00A61E35">
            <w:pPr>
              <w:pStyle w:val="ListParagraph"/>
              <w:numPr>
                <w:ilvl w:val="0"/>
                <w:numId w:val="42"/>
              </w:numPr>
              <w:contextualSpacing/>
            </w:pPr>
            <w:r>
              <w:t>Provide individual cover designs and marketing for special issues and an extra print run (of around 100 copies) for one-off, non-subscription sales</w:t>
            </w:r>
          </w:p>
          <w:p w14:paraId="3EE4C832" w14:textId="77777777" w:rsidR="00AC3AF1" w:rsidRDefault="00AC3AF1" w:rsidP="00A61E35">
            <w:pPr>
              <w:pStyle w:val="ListParagraph"/>
              <w:numPr>
                <w:ilvl w:val="0"/>
                <w:numId w:val="42"/>
              </w:numPr>
              <w:contextualSpacing/>
            </w:pPr>
            <w:r>
              <w:t>Share the cost or provide financial support for special issues</w:t>
            </w:r>
          </w:p>
          <w:p w14:paraId="69E0F74F" w14:textId="3C378071" w:rsidR="00AC3AF1" w:rsidRPr="007B3F1B" w:rsidRDefault="00AC3AF1" w:rsidP="00A61E35">
            <w:pPr>
              <w:pStyle w:val="ListParagraph"/>
              <w:numPr>
                <w:ilvl w:val="0"/>
                <w:numId w:val="42"/>
              </w:numPr>
              <w:contextualSpacing/>
            </w:pPr>
            <w:r>
              <w:t xml:space="preserve">Offer free access to virtual issues and feature these prominently on the </w:t>
            </w:r>
            <w:r w:rsidR="004F5433">
              <w:t>Journal</w:t>
            </w:r>
            <w:r>
              <w:t>’s web pages</w:t>
            </w:r>
          </w:p>
        </w:tc>
        <w:tc>
          <w:tcPr>
            <w:tcW w:w="1403" w:type="dxa"/>
            <w:shd w:val="clear" w:color="auto" w:fill="auto"/>
          </w:tcPr>
          <w:p w14:paraId="767C8709" w14:textId="77777777" w:rsidR="00AC3AF1" w:rsidRPr="007B3F1B" w:rsidRDefault="00AC3AF1" w:rsidP="00EC09A3">
            <w:pPr>
              <w:tabs>
                <w:tab w:val="left" w:pos="720"/>
              </w:tabs>
              <w:spacing w:before="80" w:after="120"/>
              <w:jc w:val="right"/>
              <w:rPr>
                <w:rFonts w:eastAsia="Times New Roman" w:cs="Arial"/>
                <w:b/>
                <w:szCs w:val="20"/>
                <w:lang w:eastAsia="en-GB"/>
              </w:rPr>
            </w:pPr>
            <w:r w:rsidRPr="007B3F1B">
              <w:rPr>
                <w:rFonts w:eastAsia="Times New Roman" w:cs="Arial"/>
                <w:b/>
                <w:szCs w:val="20"/>
                <w:lang w:eastAsia="en-GB"/>
              </w:rPr>
              <w:t>Weight:</w:t>
            </w:r>
          </w:p>
        </w:tc>
        <w:tc>
          <w:tcPr>
            <w:tcW w:w="1390" w:type="dxa"/>
            <w:shd w:val="clear" w:color="auto" w:fill="auto"/>
            <w:tcMar>
              <w:top w:w="68" w:type="dxa"/>
              <w:left w:w="68" w:type="dxa"/>
              <w:bottom w:w="68" w:type="dxa"/>
              <w:right w:w="68" w:type="dxa"/>
            </w:tcMar>
          </w:tcPr>
          <w:p w14:paraId="22554F58" w14:textId="77777777" w:rsidR="00AC3AF1" w:rsidRPr="007B3F1B" w:rsidRDefault="00AC3AF1" w:rsidP="00EC09A3">
            <w:pPr>
              <w:tabs>
                <w:tab w:val="left" w:pos="720"/>
              </w:tabs>
              <w:jc w:val="center"/>
              <w:rPr>
                <w:b/>
                <w:bCs/>
                <w:color w:val="000000" w:themeColor="text1"/>
                <w:sz w:val="22"/>
                <w:lang w:eastAsia="en-GB"/>
              </w:rPr>
            </w:pPr>
            <w:r w:rsidRPr="719C1A48">
              <w:rPr>
                <w:b/>
                <w:bCs/>
                <w:color w:val="000000" w:themeColor="text1"/>
                <w:sz w:val="22"/>
                <w:lang w:eastAsia="en-GB"/>
              </w:rPr>
              <w:t>3</w:t>
            </w:r>
          </w:p>
        </w:tc>
      </w:tr>
      <w:tr w:rsidR="00AC3AF1" w:rsidRPr="007B3F1B" w14:paraId="256BF8C8" w14:textId="77777777" w:rsidTr="00EC09A3">
        <w:trPr>
          <w:jc w:val="center"/>
        </w:trPr>
        <w:tc>
          <w:tcPr>
            <w:tcW w:w="6846" w:type="dxa"/>
            <w:vMerge/>
            <w:shd w:val="clear" w:color="auto" w:fill="auto"/>
            <w:tcMar>
              <w:top w:w="68" w:type="dxa"/>
              <w:left w:w="68" w:type="dxa"/>
              <w:bottom w:w="68" w:type="dxa"/>
              <w:right w:w="68" w:type="dxa"/>
            </w:tcMar>
          </w:tcPr>
          <w:p w14:paraId="2FC6FF95" w14:textId="77777777" w:rsidR="00AC3AF1" w:rsidRPr="007B3F1B" w:rsidRDefault="00AC3AF1" w:rsidP="00EC09A3">
            <w:pPr>
              <w:tabs>
                <w:tab w:val="left" w:pos="720"/>
              </w:tabs>
              <w:rPr>
                <w:rFonts w:cs="Calibri"/>
                <w:color w:val="000000"/>
                <w:sz w:val="22"/>
                <w:lang w:eastAsia="en-GB"/>
              </w:rPr>
            </w:pPr>
          </w:p>
        </w:tc>
        <w:tc>
          <w:tcPr>
            <w:tcW w:w="1403" w:type="dxa"/>
            <w:shd w:val="clear" w:color="auto" w:fill="auto"/>
          </w:tcPr>
          <w:p w14:paraId="0047CAAE" w14:textId="77777777" w:rsidR="00AC3AF1" w:rsidRPr="007B3F1B" w:rsidRDefault="00AC3AF1" w:rsidP="00EC09A3">
            <w:pPr>
              <w:tabs>
                <w:tab w:val="left" w:pos="720"/>
              </w:tabs>
              <w:spacing w:before="80" w:after="120"/>
              <w:jc w:val="right"/>
              <w:rPr>
                <w:rFonts w:eastAsia="Times New Roman" w:cs="Arial"/>
                <w:b/>
                <w:szCs w:val="20"/>
                <w:lang w:eastAsia="en-GB"/>
              </w:rPr>
            </w:pPr>
            <w:r w:rsidRPr="007B3F1B">
              <w:rPr>
                <w:rFonts w:eastAsia="Times New Roman" w:cs="Arial"/>
                <w:b/>
                <w:szCs w:val="20"/>
                <w:lang w:eastAsia="en-GB"/>
              </w:rPr>
              <w:t>Score:</w:t>
            </w:r>
          </w:p>
        </w:tc>
        <w:tc>
          <w:tcPr>
            <w:tcW w:w="1390" w:type="dxa"/>
            <w:shd w:val="clear" w:color="auto" w:fill="auto"/>
            <w:tcMar>
              <w:top w:w="68" w:type="dxa"/>
              <w:left w:w="68" w:type="dxa"/>
              <w:bottom w:w="68" w:type="dxa"/>
              <w:right w:w="68" w:type="dxa"/>
            </w:tcMar>
          </w:tcPr>
          <w:p w14:paraId="5D3716A1" w14:textId="77777777" w:rsidR="00AC3AF1" w:rsidRPr="007B3F1B" w:rsidRDefault="00AC3AF1" w:rsidP="00EC09A3">
            <w:pPr>
              <w:tabs>
                <w:tab w:val="left" w:pos="720"/>
              </w:tabs>
              <w:jc w:val="center"/>
              <w:rPr>
                <w:rFonts w:cs="Calibri"/>
                <w:b/>
                <w:color w:val="000000"/>
                <w:sz w:val="22"/>
                <w:lang w:eastAsia="en-GB"/>
              </w:rPr>
            </w:pPr>
          </w:p>
        </w:tc>
      </w:tr>
      <w:tr w:rsidR="00AC3AF1" w:rsidRPr="007B3F1B" w14:paraId="53E50A92" w14:textId="77777777" w:rsidTr="00EC09A3">
        <w:trPr>
          <w:jc w:val="center"/>
        </w:trPr>
        <w:tc>
          <w:tcPr>
            <w:tcW w:w="6846" w:type="dxa"/>
            <w:vMerge/>
            <w:shd w:val="clear" w:color="auto" w:fill="auto"/>
            <w:tcMar>
              <w:top w:w="68" w:type="dxa"/>
              <w:left w:w="68" w:type="dxa"/>
              <w:bottom w:w="68" w:type="dxa"/>
              <w:right w:w="68" w:type="dxa"/>
            </w:tcMar>
          </w:tcPr>
          <w:p w14:paraId="3A33CDCC" w14:textId="77777777" w:rsidR="00AC3AF1" w:rsidRPr="007B3F1B" w:rsidRDefault="00AC3AF1" w:rsidP="00EC09A3">
            <w:pPr>
              <w:tabs>
                <w:tab w:val="left" w:pos="720"/>
              </w:tabs>
              <w:rPr>
                <w:rFonts w:cs="Calibri"/>
                <w:color w:val="000000"/>
                <w:sz w:val="22"/>
                <w:lang w:eastAsia="en-GB"/>
              </w:rPr>
            </w:pPr>
          </w:p>
        </w:tc>
        <w:tc>
          <w:tcPr>
            <w:tcW w:w="1403" w:type="dxa"/>
            <w:shd w:val="clear" w:color="auto" w:fill="auto"/>
          </w:tcPr>
          <w:p w14:paraId="706AED56" w14:textId="77777777" w:rsidR="00AC3AF1" w:rsidRPr="007B3F1B" w:rsidRDefault="00AC3AF1" w:rsidP="00EC09A3">
            <w:pPr>
              <w:tabs>
                <w:tab w:val="left" w:pos="720"/>
              </w:tabs>
              <w:spacing w:before="80" w:after="120"/>
              <w:jc w:val="right"/>
              <w:rPr>
                <w:rFonts w:eastAsia="Times New Roman" w:cs="Arial"/>
                <w:b/>
                <w:szCs w:val="20"/>
                <w:lang w:eastAsia="en-GB"/>
              </w:rPr>
            </w:pPr>
            <w:r w:rsidRPr="007B3F1B">
              <w:rPr>
                <w:rFonts w:eastAsia="Times New Roman" w:cs="Arial"/>
                <w:b/>
                <w:szCs w:val="20"/>
                <w:lang w:eastAsia="en-GB"/>
              </w:rPr>
              <w:t>Total Score:</w:t>
            </w:r>
          </w:p>
        </w:tc>
        <w:tc>
          <w:tcPr>
            <w:tcW w:w="1390" w:type="dxa"/>
            <w:shd w:val="clear" w:color="auto" w:fill="auto"/>
            <w:tcMar>
              <w:top w:w="68" w:type="dxa"/>
              <w:left w:w="68" w:type="dxa"/>
              <w:bottom w:w="68" w:type="dxa"/>
              <w:right w:w="68" w:type="dxa"/>
            </w:tcMar>
          </w:tcPr>
          <w:p w14:paraId="51200177" w14:textId="77777777" w:rsidR="00AC3AF1" w:rsidRPr="007B3F1B" w:rsidRDefault="00AC3AF1" w:rsidP="00EC09A3">
            <w:pPr>
              <w:tabs>
                <w:tab w:val="left" w:pos="720"/>
              </w:tabs>
              <w:jc w:val="center"/>
              <w:rPr>
                <w:rFonts w:cs="Calibri"/>
                <w:b/>
                <w:color w:val="000000"/>
                <w:sz w:val="22"/>
                <w:lang w:eastAsia="en-GB"/>
              </w:rPr>
            </w:pPr>
          </w:p>
        </w:tc>
      </w:tr>
      <w:tr w:rsidR="00AC3AF1" w:rsidRPr="007B3F1B" w14:paraId="150BCDE3" w14:textId="77777777" w:rsidTr="00EC09A3">
        <w:trPr>
          <w:jc w:val="center"/>
        </w:trPr>
        <w:tc>
          <w:tcPr>
            <w:tcW w:w="9639" w:type="dxa"/>
            <w:gridSpan w:val="3"/>
            <w:shd w:val="clear" w:color="auto" w:fill="auto"/>
            <w:tcMar>
              <w:top w:w="68" w:type="dxa"/>
              <w:left w:w="68" w:type="dxa"/>
              <w:bottom w:w="68" w:type="dxa"/>
              <w:right w:w="68" w:type="dxa"/>
            </w:tcMar>
          </w:tcPr>
          <w:p w14:paraId="14D362CD" w14:textId="77777777" w:rsidR="00AC3AF1" w:rsidRPr="007B3F1B" w:rsidRDefault="00AC3AF1" w:rsidP="00EC09A3">
            <w:pPr>
              <w:tabs>
                <w:tab w:val="left" w:pos="720"/>
              </w:tabs>
              <w:rPr>
                <w:szCs w:val="20"/>
              </w:rPr>
            </w:pPr>
            <w:r w:rsidRPr="007B3F1B">
              <w:rPr>
                <w:szCs w:val="20"/>
              </w:rPr>
              <w:t xml:space="preserve">  </w:t>
            </w:r>
          </w:p>
          <w:p w14:paraId="0C820B32" w14:textId="77777777" w:rsidR="00AC3AF1" w:rsidRPr="007B3F1B" w:rsidRDefault="00AC3AF1" w:rsidP="00EC09A3">
            <w:pPr>
              <w:tabs>
                <w:tab w:val="left" w:pos="720"/>
              </w:tabs>
              <w:rPr>
                <w:szCs w:val="20"/>
              </w:rPr>
            </w:pPr>
          </w:p>
          <w:p w14:paraId="73F443E5" w14:textId="77777777" w:rsidR="00AC3AF1" w:rsidRPr="007B3F1B" w:rsidRDefault="00AC3AF1" w:rsidP="00EC09A3">
            <w:pPr>
              <w:tabs>
                <w:tab w:val="left" w:pos="720"/>
              </w:tabs>
              <w:rPr>
                <w:szCs w:val="20"/>
              </w:rPr>
            </w:pPr>
          </w:p>
          <w:p w14:paraId="7CDD9403" w14:textId="77777777" w:rsidR="00AC3AF1" w:rsidRPr="007B3F1B" w:rsidRDefault="00AC3AF1" w:rsidP="00EC09A3">
            <w:pPr>
              <w:tabs>
                <w:tab w:val="left" w:pos="720"/>
              </w:tabs>
              <w:rPr>
                <w:szCs w:val="20"/>
              </w:rPr>
            </w:pPr>
          </w:p>
          <w:p w14:paraId="5B841F9D" w14:textId="77777777" w:rsidR="00AC3AF1" w:rsidRPr="007B3F1B" w:rsidRDefault="00AC3AF1" w:rsidP="00EC09A3">
            <w:pPr>
              <w:tabs>
                <w:tab w:val="left" w:pos="720"/>
              </w:tabs>
              <w:rPr>
                <w:szCs w:val="20"/>
              </w:rPr>
            </w:pPr>
          </w:p>
          <w:p w14:paraId="76BDB2DB" w14:textId="77777777" w:rsidR="00AC3AF1" w:rsidRPr="007B3F1B" w:rsidRDefault="00AC3AF1" w:rsidP="00EC09A3">
            <w:pPr>
              <w:tabs>
                <w:tab w:val="left" w:pos="720"/>
              </w:tabs>
              <w:rPr>
                <w:szCs w:val="20"/>
              </w:rPr>
            </w:pPr>
          </w:p>
          <w:p w14:paraId="6683802E" w14:textId="77777777" w:rsidR="00AC3AF1" w:rsidRPr="007B3F1B" w:rsidRDefault="00AC3AF1" w:rsidP="00EC09A3">
            <w:pPr>
              <w:tabs>
                <w:tab w:val="left" w:pos="720"/>
              </w:tabs>
              <w:rPr>
                <w:szCs w:val="20"/>
              </w:rPr>
            </w:pPr>
          </w:p>
          <w:p w14:paraId="5DD95208" w14:textId="77777777" w:rsidR="00AC3AF1" w:rsidRPr="007B3F1B" w:rsidRDefault="00AC3AF1" w:rsidP="00EC09A3">
            <w:pPr>
              <w:tabs>
                <w:tab w:val="left" w:pos="720"/>
              </w:tabs>
              <w:rPr>
                <w:szCs w:val="20"/>
              </w:rPr>
            </w:pPr>
          </w:p>
          <w:p w14:paraId="752CD744" w14:textId="77777777" w:rsidR="00AC3AF1" w:rsidRPr="007B3F1B" w:rsidRDefault="00AC3AF1" w:rsidP="00EC09A3">
            <w:pPr>
              <w:tabs>
                <w:tab w:val="left" w:pos="720"/>
              </w:tabs>
              <w:rPr>
                <w:szCs w:val="20"/>
              </w:rPr>
            </w:pPr>
          </w:p>
          <w:p w14:paraId="544B4E27" w14:textId="77777777" w:rsidR="00AC3AF1" w:rsidRPr="007B3F1B" w:rsidRDefault="00AC3AF1" w:rsidP="00EC09A3">
            <w:pPr>
              <w:tabs>
                <w:tab w:val="left" w:pos="720"/>
              </w:tabs>
              <w:rPr>
                <w:szCs w:val="20"/>
              </w:rPr>
            </w:pPr>
          </w:p>
          <w:p w14:paraId="68021125" w14:textId="77777777" w:rsidR="00AC3AF1" w:rsidRPr="007B3F1B" w:rsidRDefault="00AC3AF1" w:rsidP="00EC09A3">
            <w:pPr>
              <w:tabs>
                <w:tab w:val="left" w:pos="720"/>
              </w:tabs>
              <w:rPr>
                <w:szCs w:val="20"/>
              </w:rPr>
            </w:pPr>
          </w:p>
          <w:p w14:paraId="3258B69F" w14:textId="77777777" w:rsidR="00AC3AF1" w:rsidRPr="007B3F1B" w:rsidRDefault="00AC3AF1" w:rsidP="00EC09A3">
            <w:pPr>
              <w:tabs>
                <w:tab w:val="left" w:pos="720"/>
              </w:tabs>
              <w:rPr>
                <w:szCs w:val="20"/>
              </w:rPr>
            </w:pPr>
          </w:p>
          <w:p w14:paraId="1062C71C" w14:textId="77777777" w:rsidR="00AC3AF1" w:rsidRPr="007B3F1B" w:rsidRDefault="00AC3AF1" w:rsidP="00EC09A3">
            <w:pPr>
              <w:tabs>
                <w:tab w:val="left" w:pos="720"/>
              </w:tabs>
              <w:rPr>
                <w:szCs w:val="20"/>
              </w:rPr>
            </w:pPr>
          </w:p>
          <w:p w14:paraId="387D2C61" w14:textId="77777777" w:rsidR="00AC3AF1" w:rsidRPr="007B3F1B" w:rsidRDefault="00AC3AF1" w:rsidP="00EC09A3">
            <w:pPr>
              <w:tabs>
                <w:tab w:val="left" w:pos="720"/>
              </w:tabs>
              <w:rPr>
                <w:szCs w:val="20"/>
              </w:rPr>
            </w:pPr>
          </w:p>
          <w:p w14:paraId="351C4959" w14:textId="77777777" w:rsidR="00AC3AF1" w:rsidRPr="007B3F1B" w:rsidRDefault="00AC3AF1" w:rsidP="00EC09A3">
            <w:pPr>
              <w:tabs>
                <w:tab w:val="left" w:pos="720"/>
              </w:tabs>
              <w:rPr>
                <w:szCs w:val="20"/>
              </w:rPr>
            </w:pPr>
          </w:p>
          <w:p w14:paraId="1936B972" w14:textId="77777777" w:rsidR="00AC3AF1" w:rsidRPr="007B3F1B" w:rsidRDefault="00AC3AF1" w:rsidP="00EC09A3">
            <w:pPr>
              <w:tabs>
                <w:tab w:val="left" w:pos="720"/>
              </w:tabs>
              <w:rPr>
                <w:szCs w:val="20"/>
              </w:rPr>
            </w:pPr>
          </w:p>
          <w:p w14:paraId="63750348" w14:textId="77777777" w:rsidR="00AC3AF1" w:rsidRPr="007B3F1B" w:rsidRDefault="00AC3AF1" w:rsidP="00EC09A3">
            <w:pPr>
              <w:tabs>
                <w:tab w:val="left" w:pos="720"/>
              </w:tabs>
              <w:rPr>
                <w:szCs w:val="20"/>
              </w:rPr>
            </w:pPr>
          </w:p>
          <w:p w14:paraId="1B0BDC31" w14:textId="77777777" w:rsidR="00AC3AF1" w:rsidRPr="007B3F1B" w:rsidRDefault="00AC3AF1" w:rsidP="00EC09A3">
            <w:pPr>
              <w:tabs>
                <w:tab w:val="left" w:pos="720"/>
              </w:tabs>
              <w:rPr>
                <w:szCs w:val="20"/>
              </w:rPr>
            </w:pPr>
          </w:p>
          <w:p w14:paraId="310B0105" w14:textId="77777777" w:rsidR="00AC3AF1" w:rsidRPr="007B3F1B" w:rsidRDefault="00AC3AF1" w:rsidP="00EC09A3">
            <w:pPr>
              <w:tabs>
                <w:tab w:val="left" w:pos="720"/>
              </w:tabs>
              <w:rPr>
                <w:szCs w:val="20"/>
              </w:rPr>
            </w:pPr>
          </w:p>
          <w:p w14:paraId="0E32DFA8" w14:textId="77777777" w:rsidR="00AC3AF1" w:rsidRPr="007B3F1B" w:rsidRDefault="00AC3AF1" w:rsidP="00EC09A3">
            <w:pPr>
              <w:tabs>
                <w:tab w:val="left" w:pos="720"/>
              </w:tabs>
              <w:rPr>
                <w:szCs w:val="20"/>
              </w:rPr>
            </w:pPr>
          </w:p>
          <w:p w14:paraId="50BAE468" w14:textId="77777777" w:rsidR="00AC3AF1" w:rsidRPr="007B3F1B" w:rsidRDefault="00AC3AF1" w:rsidP="00EC09A3">
            <w:pPr>
              <w:tabs>
                <w:tab w:val="left" w:pos="720"/>
              </w:tabs>
              <w:rPr>
                <w:szCs w:val="20"/>
              </w:rPr>
            </w:pPr>
          </w:p>
          <w:p w14:paraId="2CD94259" w14:textId="77777777" w:rsidR="00AC3AF1" w:rsidRPr="007B3F1B" w:rsidRDefault="00AC3AF1" w:rsidP="00EC09A3">
            <w:pPr>
              <w:tabs>
                <w:tab w:val="left" w:pos="720"/>
              </w:tabs>
              <w:rPr>
                <w:szCs w:val="20"/>
              </w:rPr>
            </w:pPr>
          </w:p>
          <w:p w14:paraId="25D31EA2" w14:textId="77777777" w:rsidR="00AC3AF1" w:rsidRPr="007B3F1B" w:rsidRDefault="00AC3AF1" w:rsidP="00EC09A3">
            <w:pPr>
              <w:tabs>
                <w:tab w:val="left" w:pos="720"/>
              </w:tabs>
              <w:rPr>
                <w:szCs w:val="20"/>
              </w:rPr>
            </w:pPr>
          </w:p>
          <w:p w14:paraId="2F4AFF93" w14:textId="77777777" w:rsidR="00AC3AF1" w:rsidRPr="007B3F1B" w:rsidRDefault="00AC3AF1" w:rsidP="00EC09A3">
            <w:pPr>
              <w:tabs>
                <w:tab w:val="left" w:pos="720"/>
              </w:tabs>
              <w:rPr>
                <w:szCs w:val="20"/>
              </w:rPr>
            </w:pPr>
          </w:p>
          <w:p w14:paraId="6B3B7242" w14:textId="77777777" w:rsidR="00AC3AF1" w:rsidRPr="007B3F1B" w:rsidRDefault="00AC3AF1" w:rsidP="00EC09A3">
            <w:pPr>
              <w:tabs>
                <w:tab w:val="left" w:pos="720"/>
              </w:tabs>
              <w:rPr>
                <w:szCs w:val="20"/>
              </w:rPr>
            </w:pPr>
          </w:p>
          <w:p w14:paraId="629B2F3B" w14:textId="77777777" w:rsidR="00AC3AF1" w:rsidRPr="007B3F1B" w:rsidRDefault="00AC3AF1" w:rsidP="00EC09A3">
            <w:pPr>
              <w:tabs>
                <w:tab w:val="left" w:pos="720"/>
              </w:tabs>
              <w:rPr>
                <w:szCs w:val="20"/>
              </w:rPr>
            </w:pPr>
          </w:p>
          <w:p w14:paraId="766FE1F1" w14:textId="77777777" w:rsidR="00AC3AF1" w:rsidRPr="007B3F1B" w:rsidRDefault="00AC3AF1" w:rsidP="00EC09A3">
            <w:pPr>
              <w:tabs>
                <w:tab w:val="left" w:pos="720"/>
              </w:tabs>
              <w:rPr>
                <w:szCs w:val="20"/>
              </w:rPr>
            </w:pPr>
          </w:p>
          <w:p w14:paraId="3D3BCFE4" w14:textId="77777777" w:rsidR="00AC3AF1" w:rsidRPr="007B3F1B" w:rsidRDefault="00AC3AF1" w:rsidP="00EC09A3">
            <w:pPr>
              <w:tabs>
                <w:tab w:val="left" w:pos="720"/>
              </w:tabs>
              <w:rPr>
                <w:szCs w:val="20"/>
              </w:rPr>
            </w:pPr>
          </w:p>
          <w:p w14:paraId="3AA322B0" w14:textId="77777777" w:rsidR="00AC3AF1" w:rsidRPr="007B3F1B" w:rsidRDefault="00AC3AF1" w:rsidP="00EC09A3">
            <w:pPr>
              <w:tabs>
                <w:tab w:val="left" w:pos="720"/>
              </w:tabs>
              <w:rPr>
                <w:szCs w:val="20"/>
              </w:rPr>
            </w:pPr>
          </w:p>
          <w:p w14:paraId="1F769102" w14:textId="77777777" w:rsidR="00AC3AF1" w:rsidRPr="007B3F1B" w:rsidRDefault="00AC3AF1" w:rsidP="00EC09A3">
            <w:pPr>
              <w:tabs>
                <w:tab w:val="left" w:pos="720"/>
              </w:tabs>
              <w:rPr>
                <w:szCs w:val="20"/>
              </w:rPr>
            </w:pPr>
          </w:p>
          <w:p w14:paraId="22A5AFC1" w14:textId="77777777" w:rsidR="00AC3AF1" w:rsidRPr="007B3F1B" w:rsidRDefault="00AC3AF1" w:rsidP="00EC09A3">
            <w:pPr>
              <w:tabs>
                <w:tab w:val="left" w:pos="720"/>
              </w:tabs>
              <w:rPr>
                <w:szCs w:val="20"/>
              </w:rPr>
            </w:pPr>
          </w:p>
          <w:p w14:paraId="4954312A" w14:textId="77777777" w:rsidR="00AC3AF1" w:rsidRPr="007B3F1B" w:rsidRDefault="00AC3AF1" w:rsidP="00EC09A3">
            <w:pPr>
              <w:tabs>
                <w:tab w:val="left" w:pos="720"/>
              </w:tabs>
              <w:rPr>
                <w:szCs w:val="20"/>
              </w:rPr>
            </w:pPr>
          </w:p>
          <w:p w14:paraId="3DEEFEFC" w14:textId="77777777" w:rsidR="00AC3AF1" w:rsidRPr="007B3F1B" w:rsidRDefault="00AC3AF1" w:rsidP="00EC09A3">
            <w:pPr>
              <w:tabs>
                <w:tab w:val="left" w:pos="720"/>
              </w:tabs>
              <w:rPr>
                <w:szCs w:val="20"/>
              </w:rPr>
            </w:pPr>
          </w:p>
          <w:p w14:paraId="14B8E483" w14:textId="77777777" w:rsidR="00AC3AF1" w:rsidRPr="007B3F1B" w:rsidRDefault="00AC3AF1" w:rsidP="00EC09A3">
            <w:pPr>
              <w:tabs>
                <w:tab w:val="left" w:pos="720"/>
              </w:tabs>
              <w:rPr>
                <w:szCs w:val="20"/>
              </w:rPr>
            </w:pPr>
          </w:p>
          <w:p w14:paraId="14233CB3" w14:textId="77777777" w:rsidR="00AC3AF1" w:rsidRPr="007B3F1B" w:rsidRDefault="00AC3AF1" w:rsidP="00EC09A3">
            <w:pPr>
              <w:tabs>
                <w:tab w:val="left" w:pos="720"/>
              </w:tabs>
              <w:rPr>
                <w:szCs w:val="20"/>
              </w:rPr>
            </w:pPr>
          </w:p>
          <w:p w14:paraId="26DC60F7" w14:textId="77777777" w:rsidR="00AC3AF1" w:rsidRPr="007B3F1B" w:rsidRDefault="00AC3AF1" w:rsidP="00EC09A3">
            <w:pPr>
              <w:tabs>
                <w:tab w:val="left" w:pos="720"/>
              </w:tabs>
              <w:rPr>
                <w:szCs w:val="20"/>
              </w:rPr>
            </w:pPr>
          </w:p>
          <w:p w14:paraId="6F80B793" w14:textId="77777777" w:rsidR="00AC3AF1" w:rsidRPr="007B3F1B" w:rsidRDefault="00AC3AF1" w:rsidP="00EC09A3">
            <w:pPr>
              <w:tabs>
                <w:tab w:val="left" w:pos="720"/>
              </w:tabs>
              <w:rPr>
                <w:szCs w:val="20"/>
              </w:rPr>
            </w:pPr>
          </w:p>
          <w:p w14:paraId="380F660F" w14:textId="77777777" w:rsidR="00AC3AF1" w:rsidRPr="007B3F1B" w:rsidRDefault="00AC3AF1" w:rsidP="00EC09A3">
            <w:pPr>
              <w:tabs>
                <w:tab w:val="left" w:pos="720"/>
              </w:tabs>
              <w:rPr>
                <w:szCs w:val="20"/>
              </w:rPr>
            </w:pPr>
          </w:p>
          <w:p w14:paraId="41CB1767" w14:textId="77777777" w:rsidR="00AC3AF1" w:rsidRDefault="00AC3AF1" w:rsidP="00EC09A3">
            <w:pPr>
              <w:tabs>
                <w:tab w:val="left" w:pos="720"/>
              </w:tabs>
              <w:rPr>
                <w:szCs w:val="20"/>
              </w:rPr>
            </w:pPr>
          </w:p>
          <w:p w14:paraId="02EFEA86" w14:textId="77777777" w:rsidR="00C4754B" w:rsidRDefault="00C4754B" w:rsidP="00EC09A3">
            <w:pPr>
              <w:tabs>
                <w:tab w:val="left" w:pos="720"/>
              </w:tabs>
              <w:rPr>
                <w:szCs w:val="20"/>
              </w:rPr>
            </w:pPr>
          </w:p>
          <w:p w14:paraId="4904CF2D" w14:textId="77777777" w:rsidR="00C4754B" w:rsidRDefault="00C4754B" w:rsidP="00EC09A3">
            <w:pPr>
              <w:tabs>
                <w:tab w:val="left" w:pos="720"/>
              </w:tabs>
              <w:rPr>
                <w:szCs w:val="20"/>
              </w:rPr>
            </w:pPr>
          </w:p>
          <w:p w14:paraId="588CC98A" w14:textId="77777777" w:rsidR="00C4754B" w:rsidRDefault="00C4754B" w:rsidP="00EC09A3">
            <w:pPr>
              <w:tabs>
                <w:tab w:val="left" w:pos="720"/>
              </w:tabs>
              <w:rPr>
                <w:szCs w:val="20"/>
              </w:rPr>
            </w:pPr>
          </w:p>
          <w:p w14:paraId="274DAEF9" w14:textId="77777777" w:rsidR="00AC3AF1" w:rsidRPr="007B3F1B" w:rsidRDefault="00AC3AF1" w:rsidP="00EC09A3">
            <w:pPr>
              <w:tabs>
                <w:tab w:val="left" w:pos="720"/>
              </w:tabs>
              <w:rPr>
                <w:szCs w:val="20"/>
              </w:rPr>
            </w:pPr>
          </w:p>
          <w:p w14:paraId="6A3E5727" w14:textId="77777777" w:rsidR="00AC3AF1" w:rsidRPr="007B3F1B" w:rsidRDefault="00AC3AF1" w:rsidP="00EC09A3">
            <w:pPr>
              <w:tabs>
                <w:tab w:val="left" w:pos="720"/>
              </w:tabs>
              <w:rPr>
                <w:szCs w:val="20"/>
              </w:rPr>
            </w:pPr>
          </w:p>
          <w:p w14:paraId="74A2650E" w14:textId="77777777" w:rsidR="00AC3AF1" w:rsidRPr="007B3F1B" w:rsidRDefault="00AC3AF1" w:rsidP="00EC09A3">
            <w:pPr>
              <w:tabs>
                <w:tab w:val="left" w:pos="720"/>
              </w:tabs>
              <w:rPr>
                <w:szCs w:val="20"/>
              </w:rPr>
            </w:pPr>
          </w:p>
        </w:tc>
      </w:tr>
    </w:tbl>
    <w:p w14:paraId="2D0CF888" w14:textId="22BB5961" w:rsidR="00AC3AF1" w:rsidRPr="007B3F1B" w:rsidRDefault="00AC3AF1" w:rsidP="00AC3AF1">
      <w:pPr>
        <w:pStyle w:val="TOCHeading1"/>
        <w:rPr>
          <w:rFonts w:eastAsiaTheme="minorHAnsi"/>
        </w:rPr>
      </w:pPr>
      <w:r w:rsidRPr="00F67171">
        <w:rPr>
          <w:rFonts w:eastAsiaTheme="minorHAnsi"/>
        </w:rPr>
        <w:lastRenderedPageBreak/>
        <w:t>5.0</w:t>
      </w:r>
      <w:r w:rsidRPr="00F67171">
        <w:rPr>
          <w:rFonts w:eastAsiaTheme="minorHAnsi"/>
        </w:rPr>
        <w:tab/>
      </w:r>
      <w:r w:rsidR="004F5433">
        <w:rPr>
          <w:rFonts w:eastAsiaTheme="minorHAnsi"/>
        </w:rPr>
        <w:t>Journal</w:t>
      </w:r>
      <w:r w:rsidRPr="00F67171">
        <w:rPr>
          <w:rFonts w:eastAsiaTheme="minorHAnsi"/>
        </w:rPr>
        <w:t xml:space="preserve"> Design and Format</w:t>
      </w: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6846"/>
        <w:gridCol w:w="1403"/>
        <w:gridCol w:w="1390"/>
      </w:tblGrid>
      <w:tr w:rsidR="00AC3AF1" w:rsidRPr="004A0E45" w14:paraId="5B1AEB95" w14:textId="77777777" w:rsidTr="00EC09A3">
        <w:trPr>
          <w:jc w:val="center"/>
        </w:trPr>
        <w:tc>
          <w:tcPr>
            <w:tcW w:w="6846" w:type="dxa"/>
            <w:vMerge w:val="restart"/>
            <w:shd w:val="clear" w:color="auto" w:fill="auto"/>
            <w:tcMar>
              <w:top w:w="68" w:type="dxa"/>
              <w:left w:w="68" w:type="dxa"/>
              <w:bottom w:w="68" w:type="dxa"/>
              <w:right w:w="68" w:type="dxa"/>
            </w:tcMar>
          </w:tcPr>
          <w:p w14:paraId="65A73289" w14:textId="0012B97F" w:rsidR="00AC3AF1" w:rsidRDefault="00AC3AF1" w:rsidP="00EC09A3">
            <w:r w:rsidRPr="007B3F1B">
              <w:t xml:space="preserve">In the space below please provide details on how your business will </w:t>
            </w:r>
            <w:r>
              <w:t xml:space="preserve">produce and market the IHR </w:t>
            </w:r>
            <w:r w:rsidR="004F5433">
              <w:t>Journal</w:t>
            </w:r>
            <w:r>
              <w:t xml:space="preserve"> </w:t>
            </w:r>
            <w:r w:rsidRPr="007B3F1B">
              <w:t xml:space="preserve">as required in the Service Specification.  In your response </w:t>
            </w:r>
            <w:r>
              <w:t xml:space="preserve">to each of the following elements </w:t>
            </w:r>
            <w:r w:rsidRPr="007B3F1B">
              <w:t xml:space="preserve">provide details on how you will </w:t>
            </w:r>
            <w:r>
              <w:t xml:space="preserve">deliver the Services </w:t>
            </w:r>
            <w:r w:rsidRPr="007B3F1B">
              <w:t>indicated in this section</w:t>
            </w:r>
            <w:r>
              <w:t>:</w:t>
            </w:r>
          </w:p>
          <w:p w14:paraId="5A4AB202" w14:textId="77777777" w:rsidR="00AC3AF1" w:rsidRDefault="00AC3AF1" w:rsidP="00EC09A3"/>
          <w:p w14:paraId="7E9BDF06" w14:textId="12345A0B" w:rsidR="00AC3AF1" w:rsidRPr="004A0E45" w:rsidRDefault="00AC3AF1" w:rsidP="00A61E35">
            <w:pPr>
              <w:pStyle w:val="ListParagraph"/>
              <w:numPr>
                <w:ilvl w:val="0"/>
                <w:numId w:val="26"/>
              </w:numPr>
              <w:rPr>
                <w:rFonts w:eastAsiaTheme="minorHAnsi"/>
              </w:rPr>
            </w:pPr>
            <w:r w:rsidRPr="004A0E45">
              <w:rPr>
                <w:rFonts w:eastAsiaTheme="minorHAnsi"/>
              </w:rPr>
              <w:t xml:space="preserve">Manage and </w:t>
            </w:r>
            <w:r>
              <w:rPr>
                <w:rFonts w:eastAsiaTheme="minorHAnsi"/>
              </w:rPr>
              <w:t xml:space="preserve">monitor all </w:t>
            </w:r>
            <w:r w:rsidR="004F5433">
              <w:rPr>
                <w:rFonts w:eastAsiaTheme="minorHAnsi"/>
              </w:rPr>
              <w:t>Journal</w:t>
            </w:r>
            <w:r>
              <w:rPr>
                <w:rFonts w:eastAsiaTheme="minorHAnsi"/>
              </w:rPr>
              <w:t xml:space="preserve"> advertising</w:t>
            </w:r>
          </w:p>
          <w:p w14:paraId="3CC7E363" w14:textId="2696C3F6" w:rsidR="00AC3AF1" w:rsidRPr="004A0E45" w:rsidRDefault="00AC3AF1" w:rsidP="00A61E35">
            <w:pPr>
              <w:pStyle w:val="ListParagraph"/>
              <w:numPr>
                <w:ilvl w:val="0"/>
                <w:numId w:val="26"/>
              </w:numPr>
              <w:rPr>
                <w:rFonts w:eastAsiaTheme="minorHAnsi"/>
              </w:rPr>
            </w:pPr>
            <w:r w:rsidRPr="004A0E45">
              <w:rPr>
                <w:rFonts w:eastAsiaTheme="minorHAnsi"/>
              </w:rPr>
              <w:t xml:space="preserve">Design and implement a new, lively, up-to-date cover with images for each issue or volume, which also emphasizes the connection to the </w:t>
            </w:r>
            <w:r w:rsidR="004F5433">
              <w:rPr>
                <w:rFonts w:eastAsiaTheme="minorHAnsi"/>
              </w:rPr>
              <w:t>Journal</w:t>
            </w:r>
            <w:r w:rsidRPr="004A0E45">
              <w:rPr>
                <w:rFonts w:eastAsiaTheme="minorHAnsi"/>
              </w:rPr>
              <w:t>’s identity a</w:t>
            </w:r>
            <w:r>
              <w:rPr>
                <w:rFonts w:eastAsiaTheme="minorHAnsi"/>
              </w:rPr>
              <w:t>s part of the IHR</w:t>
            </w:r>
          </w:p>
          <w:p w14:paraId="5B6B30B1" w14:textId="77777777" w:rsidR="00AC3AF1" w:rsidRPr="004A0E45" w:rsidRDefault="00AC3AF1" w:rsidP="00A61E35">
            <w:pPr>
              <w:pStyle w:val="ListParagraph"/>
              <w:numPr>
                <w:ilvl w:val="0"/>
                <w:numId w:val="26"/>
              </w:numPr>
              <w:rPr>
                <w:rFonts w:eastAsiaTheme="minorHAnsi"/>
              </w:rPr>
            </w:pPr>
            <w:r w:rsidRPr="004A0E45">
              <w:rPr>
                <w:rFonts w:eastAsiaTheme="minorHAnsi"/>
              </w:rPr>
              <w:t>Provide provision for free colour images (16 pe</w:t>
            </w:r>
            <w:r>
              <w:rPr>
                <w:rFonts w:eastAsiaTheme="minorHAnsi"/>
              </w:rPr>
              <w:t>r volume) at no additional cost</w:t>
            </w:r>
          </w:p>
          <w:p w14:paraId="3A37ED70" w14:textId="711801CA" w:rsidR="00AC3AF1" w:rsidRPr="004A0E45" w:rsidRDefault="00AC3AF1" w:rsidP="00A61E35">
            <w:pPr>
              <w:pStyle w:val="ListParagraph"/>
              <w:numPr>
                <w:ilvl w:val="0"/>
                <w:numId w:val="26"/>
              </w:numPr>
            </w:pPr>
            <w:r w:rsidRPr="004A0E45">
              <w:rPr>
                <w:rFonts w:eastAsiaTheme="minorHAnsi"/>
              </w:rPr>
              <w:t>Provide a paper weight of 80gsm</w:t>
            </w:r>
            <w:r>
              <w:rPr>
                <w:rFonts w:eastAsiaTheme="minorHAnsi"/>
              </w:rPr>
              <w:t xml:space="preserve"> (matt) for the printed </w:t>
            </w:r>
            <w:r w:rsidR="004F5433">
              <w:rPr>
                <w:rFonts w:eastAsiaTheme="minorHAnsi"/>
              </w:rPr>
              <w:t>Journal</w:t>
            </w:r>
          </w:p>
        </w:tc>
        <w:tc>
          <w:tcPr>
            <w:tcW w:w="1403" w:type="dxa"/>
            <w:shd w:val="clear" w:color="auto" w:fill="auto"/>
          </w:tcPr>
          <w:p w14:paraId="0E9CB430" w14:textId="77777777" w:rsidR="00AC3AF1" w:rsidRPr="004A0E45" w:rsidRDefault="00AC3AF1" w:rsidP="00EC09A3">
            <w:pPr>
              <w:tabs>
                <w:tab w:val="left" w:pos="720"/>
              </w:tabs>
              <w:spacing w:before="80" w:after="120"/>
              <w:jc w:val="right"/>
              <w:rPr>
                <w:rFonts w:eastAsia="Times New Roman" w:cs="Arial"/>
                <w:b/>
                <w:szCs w:val="20"/>
                <w:lang w:eastAsia="en-GB"/>
              </w:rPr>
            </w:pPr>
            <w:r w:rsidRPr="004A0E45">
              <w:rPr>
                <w:rFonts w:eastAsia="Times New Roman" w:cs="Arial"/>
                <w:b/>
                <w:szCs w:val="20"/>
                <w:lang w:eastAsia="en-GB"/>
              </w:rPr>
              <w:t>Weight:</w:t>
            </w:r>
          </w:p>
        </w:tc>
        <w:tc>
          <w:tcPr>
            <w:tcW w:w="1390" w:type="dxa"/>
            <w:shd w:val="clear" w:color="auto" w:fill="auto"/>
            <w:tcMar>
              <w:top w:w="68" w:type="dxa"/>
              <w:left w:w="68" w:type="dxa"/>
              <w:bottom w:w="68" w:type="dxa"/>
              <w:right w:w="68" w:type="dxa"/>
            </w:tcMar>
          </w:tcPr>
          <w:p w14:paraId="2CB94864" w14:textId="77777777" w:rsidR="00AC3AF1" w:rsidRPr="004A0E45" w:rsidRDefault="00AC3AF1" w:rsidP="00EC09A3">
            <w:pPr>
              <w:tabs>
                <w:tab w:val="left" w:pos="720"/>
              </w:tabs>
              <w:jc w:val="center"/>
              <w:rPr>
                <w:b/>
                <w:bCs/>
                <w:color w:val="000000" w:themeColor="text1"/>
                <w:lang w:eastAsia="en-GB"/>
              </w:rPr>
            </w:pPr>
            <w:r w:rsidRPr="719C1A48">
              <w:rPr>
                <w:b/>
                <w:bCs/>
                <w:color w:val="000000" w:themeColor="text1"/>
                <w:lang w:eastAsia="en-GB"/>
              </w:rPr>
              <w:t>3</w:t>
            </w:r>
          </w:p>
        </w:tc>
      </w:tr>
      <w:tr w:rsidR="00AC3AF1" w:rsidRPr="007B3F1B" w14:paraId="54B0794B" w14:textId="77777777" w:rsidTr="00EC09A3">
        <w:trPr>
          <w:jc w:val="center"/>
        </w:trPr>
        <w:tc>
          <w:tcPr>
            <w:tcW w:w="6846" w:type="dxa"/>
            <w:vMerge/>
            <w:shd w:val="clear" w:color="auto" w:fill="auto"/>
            <w:tcMar>
              <w:top w:w="68" w:type="dxa"/>
              <w:left w:w="68" w:type="dxa"/>
              <w:bottom w:w="68" w:type="dxa"/>
              <w:right w:w="68" w:type="dxa"/>
            </w:tcMar>
          </w:tcPr>
          <w:p w14:paraId="32CCA95E" w14:textId="77777777" w:rsidR="00AC3AF1" w:rsidRPr="007B3F1B" w:rsidRDefault="00AC3AF1" w:rsidP="00EC09A3">
            <w:pPr>
              <w:tabs>
                <w:tab w:val="left" w:pos="720"/>
              </w:tabs>
              <w:rPr>
                <w:rFonts w:cs="Calibri"/>
                <w:color w:val="000000"/>
                <w:sz w:val="22"/>
                <w:lang w:eastAsia="en-GB"/>
              </w:rPr>
            </w:pPr>
          </w:p>
        </w:tc>
        <w:tc>
          <w:tcPr>
            <w:tcW w:w="1403" w:type="dxa"/>
            <w:shd w:val="clear" w:color="auto" w:fill="auto"/>
          </w:tcPr>
          <w:p w14:paraId="708A46C0" w14:textId="77777777" w:rsidR="00AC3AF1" w:rsidRPr="007B3F1B" w:rsidRDefault="00AC3AF1" w:rsidP="00EC09A3">
            <w:pPr>
              <w:tabs>
                <w:tab w:val="left" w:pos="720"/>
              </w:tabs>
              <w:spacing w:before="80" w:after="120"/>
              <w:jc w:val="right"/>
              <w:rPr>
                <w:rFonts w:eastAsia="Times New Roman" w:cs="Arial"/>
                <w:b/>
                <w:szCs w:val="20"/>
                <w:lang w:eastAsia="en-GB"/>
              </w:rPr>
            </w:pPr>
            <w:r w:rsidRPr="007B3F1B">
              <w:rPr>
                <w:rFonts w:eastAsia="Times New Roman" w:cs="Arial"/>
                <w:b/>
                <w:szCs w:val="20"/>
                <w:lang w:eastAsia="en-GB"/>
              </w:rPr>
              <w:t>Score:</w:t>
            </w:r>
          </w:p>
        </w:tc>
        <w:tc>
          <w:tcPr>
            <w:tcW w:w="1390" w:type="dxa"/>
            <w:shd w:val="clear" w:color="auto" w:fill="auto"/>
            <w:tcMar>
              <w:top w:w="68" w:type="dxa"/>
              <w:left w:w="68" w:type="dxa"/>
              <w:bottom w:w="68" w:type="dxa"/>
              <w:right w:w="68" w:type="dxa"/>
            </w:tcMar>
          </w:tcPr>
          <w:p w14:paraId="03C91828" w14:textId="77777777" w:rsidR="00AC3AF1" w:rsidRPr="007B3F1B" w:rsidRDefault="00AC3AF1" w:rsidP="00EC09A3">
            <w:pPr>
              <w:tabs>
                <w:tab w:val="left" w:pos="720"/>
              </w:tabs>
              <w:jc w:val="center"/>
              <w:rPr>
                <w:rFonts w:cs="Calibri"/>
                <w:b/>
                <w:color w:val="000000"/>
                <w:sz w:val="22"/>
                <w:lang w:eastAsia="en-GB"/>
              </w:rPr>
            </w:pPr>
          </w:p>
        </w:tc>
      </w:tr>
      <w:tr w:rsidR="00AC3AF1" w:rsidRPr="007B3F1B" w14:paraId="786D479A" w14:textId="77777777" w:rsidTr="00EC09A3">
        <w:trPr>
          <w:jc w:val="center"/>
        </w:trPr>
        <w:tc>
          <w:tcPr>
            <w:tcW w:w="6846" w:type="dxa"/>
            <w:vMerge/>
            <w:shd w:val="clear" w:color="auto" w:fill="auto"/>
            <w:tcMar>
              <w:top w:w="68" w:type="dxa"/>
              <w:left w:w="68" w:type="dxa"/>
              <w:bottom w:w="68" w:type="dxa"/>
              <w:right w:w="68" w:type="dxa"/>
            </w:tcMar>
          </w:tcPr>
          <w:p w14:paraId="112A0605" w14:textId="77777777" w:rsidR="00AC3AF1" w:rsidRPr="007B3F1B" w:rsidRDefault="00AC3AF1" w:rsidP="00EC09A3">
            <w:pPr>
              <w:tabs>
                <w:tab w:val="left" w:pos="720"/>
              </w:tabs>
              <w:rPr>
                <w:rFonts w:cs="Calibri"/>
                <w:color w:val="000000"/>
                <w:sz w:val="22"/>
                <w:lang w:eastAsia="en-GB"/>
              </w:rPr>
            </w:pPr>
          </w:p>
        </w:tc>
        <w:tc>
          <w:tcPr>
            <w:tcW w:w="1403" w:type="dxa"/>
            <w:shd w:val="clear" w:color="auto" w:fill="auto"/>
          </w:tcPr>
          <w:p w14:paraId="1435A424" w14:textId="77777777" w:rsidR="00AC3AF1" w:rsidRPr="007B3F1B" w:rsidRDefault="00AC3AF1" w:rsidP="00EC09A3">
            <w:pPr>
              <w:tabs>
                <w:tab w:val="left" w:pos="720"/>
              </w:tabs>
              <w:spacing w:before="80" w:after="120"/>
              <w:jc w:val="right"/>
              <w:rPr>
                <w:rFonts w:eastAsia="Times New Roman" w:cs="Arial"/>
                <w:b/>
                <w:szCs w:val="20"/>
                <w:lang w:eastAsia="en-GB"/>
              </w:rPr>
            </w:pPr>
            <w:r w:rsidRPr="007B3F1B">
              <w:rPr>
                <w:rFonts w:eastAsia="Times New Roman" w:cs="Arial"/>
                <w:b/>
                <w:szCs w:val="20"/>
                <w:lang w:eastAsia="en-GB"/>
              </w:rPr>
              <w:t>Total Score:</w:t>
            </w:r>
          </w:p>
        </w:tc>
        <w:tc>
          <w:tcPr>
            <w:tcW w:w="1390" w:type="dxa"/>
            <w:shd w:val="clear" w:color="auto" w:fill="auto"/>
            <w:tcMar>
              <w:top w:w="68" w:type="dxa"/>
              <w:left w:w="68" w:type="dxa"/>
              <w:bottom w:w="68" w:type="dxa"/>
              <w:right w:w="68" w:type="dxa"/>
            </w:tcMar>
          </w:tcPr>
          <w:p w14:paraId="68E6C700" w14:textId="77777777" w:rsidR="00AC3AF1" w:rsidRPr="007B3F1B" w:rsidRDefault="00AC3AF1" w:rsidP="00EC09A3">
            <w:pPr>
              <w:tabs>
                <w:tab w:val="left" w:pos="720"/>
              </w:tabs>
              <w:jc w:val="center"/>
              <w:rPr>
                <w:rFonts w:cs="Calibri"/>
                <w:b/>
                <w:color w:val="000000"/>
                <w:sz w:val="22"/>
                <w:lang w:eastAsia="en-GB"/>
              </w:rPr>
            </w:pPr>
          </w:p>
        </w:tc>
      </w:tr>
      <w:tr w:rsidR="00AC3AF1" w:rsidRPr="007B3F1B" w14:paraId="22072960" w14:textId="77777777" w:rsidTr="00EC09A3">
        <w:trPr>
          <w:jc w:val="center"/>
        </w:trPr>
        <w:tc>
          <w:tcPr>
            <w:tcW w:w="9639" w:type="dxa"/>
            <w:gridSpan w:val="3"/>
            <w:shd w:val="clear" w:color="auto" w:fill="auto"/>
            <w:tcMar>
              <w:top w:w="68" w:type="dxa"/>
              <w:left w:w="68" w:type="dxa"/>
              <w:bottom w:w="68" w:type="dxa"/>
              <w:right w:w="68" w:type="dxa"/>
            </w:tcMar>
          </w:tcPr>
          <w:p w14:paraId="1360E1C6" w14:textId="77777777" w:rsidR="00AC3AF1" w:rsidRPr="007B3F1B" w:rsidRDefault="00AC3AF1" w:rsidP="00EC09A3">
            <w:pPr>
              <w:tabs>
                <w:tab w:val="left" w:pos="720"/>
              </w:tabs>
              <w:rPr>
                <w:szCs w:val="20"/>
              </w:rPr>
            </w:pPr>
            <w:r w:rsidRPr="007B3F1B">
              <w:rPr>
                <w:szCs w:val="20"/>
              </w:rPr>
              <w:t xml:space="preserve">  </w:t>
            </w:r>
          </w:p>
          <w:p w14:paraId="06C2221B" w14:textId="77777777" w:rsidR="00AC3AF1" w:rsidRPr="007B3F1B" w:rsidRDefault="00AC3AF1" w:rsidP="00EC09A3">
            <w:pPr>
              <w:tabs>
                <w:tab w:val="left" w:pos="720"/>
              </w:tabs>
              <w:rPr>
                <w:szCs w:val="20"/>
              </w:rPr>
            </w:pPr>
          </w:p>
          <w:p w14:paraId="60A3099F" w14:textId="77777777" w:rsidR="00AC3AF1" w:rsidRPr="007B3F1B" w:rsidRDefault="00AC3AF1" w:rsidP="00EC09A3">
            <w:pPr>
              <w:tabs>
                <w:tab w:val="left" w:pos="720"/>
              </w:tabs>
              <w:rPr>
                <w:szCs w:val="20"/>
              </w:rPr>
            </w:pPr>
          </w:p>
          <w:p w14:paraId="69B51238" w14:textId="77777777" w:rsidR="00AC3AF1" w:rsidRPr="007B3F1B" w:rsidRDefault="00AC3AF1" w:rsidP="00EC09A3">
            <w:pPr>
              <w:tabs>
                <w:tab w:val="left" w:pos="720"/>
              </w:tabs>
              <w:rPr>
                <w:szCs w:val="20"/>
              </w:rPr>
            </w:pPr>
          </w:p>
          <w:p w14:paraId="6288D90A" w14:textId="77777777" w:rsidR="00AC3AF1" w:rsidRPr="007B3F1B" w:rsidRDefault="00AC3AF1" w:rsidP="00EC09A3">
            <w:pPr>
              <w:tabs>
                <w:tab w:val="left" w:pos="720"/>
              </w:tabs>
              <w:rPr>
                <w:szCs w:val="20"/>
              </w:rPr>
            </w:pPr>
          </w:p>
          <w:p w14:paraId="36FB47A6" w14:textId="77777777" w:rsidR="00AC3AF1" w:rsidRPr="007B3F1B" w:rsidRDefault="00AC3AF1" w:rsidP="00EC09A3">
            <w:pPr>
              <w:tabs>
                <w:tab w:val="left" w:pos="720"/>
              </w:tabs>
              <w:rPr>
                <w:szCs w:val="20"/>
              </w:rPr>
            </w:pPr>
          </w:p>
          <w:p w14:paraId="60F87E2C" w14:textId="77777777" w:rsidR="00AC3AF1" w:rsidRPr="007B3F1B" w:rsidRDefault="00AC3AF1" w:rsidP="00EC09A3">
            <w:pPr>
              <w:tabs>
                <w:tab w:val="left" w:pos="720"/>
              </w:tabs>
              <w:rPr>
                <w:szCs w:val="20"/>
              </w:rPr>
            </w:pPr>
          </w:p>
          <w:p w14:paraId="380D5A24" w14:textId="77777777" w:rsidR="00AC3AF1" w:rsidRPr="007B3F1B" w:rsidRDefault="00AC3AF1" w:rsidP="00EC09A3">
            <w:pPr>
              <w:tabs>
                <w:tab w:val="left" w:pos="720"/>
              </w:tabs>
              <w:rPr>
                <w:szCs w:val="20"/>
              </w:rPr>
            </w:pPr>
          </w:p>
          <w:p w14:paraId="7347F017" w14:textId="77777777" w:rsidR="00AC3AF1" w:rsidRPr="007B3F1B" w:rsidRDefault="00AC3AF1" w:rsidP="00EC09A3">
            <w:pPr>
              <w:tabs>
                <w:tab w:val="left" w:pos="720"/>
              </w:tabs>
              <w:rPr>
                <w:szCs w:val="20"/>
              </w:rPr>
            </w:pPr>
          </w:p>
          <w:p w14:paraId="29D29A78" w14:textId="77777777" w:rsidR="00AC3AF1" w:rsidRPr="007B3F1B" w:rsidRDefault="00AC3AF1" w:rsidP="00EC09A3">
            <w:pPr>
              <w:tabs>
                <w:tab w:val="left" w:pos="720"/>
              </w:tabs>
              <w:rPr>
                <w:szCs w:val="20"/>
              </w:rPr>
            </w:pPr>
          </w:p>
          <w:p w14:paraId="0F7CA7AB" w14:textId="77777777" w:rsidR="00AC3AF1" w:rsidRPr="007B3F1B" w:rsidRDefault="00AC3AF1" w:rsidP="00EC09A3">
            <w:pPr>
              <w:tabs>
                <w:tab w:val="left" w:pos="720"/>
              </w:tabs>
              <w:rPr>
                <w:szCs w:val="20"/>
              </w:rPr>
            </w:pPr>
          </w:p>
          <w:p w14:paraId="3C38F5D5" w14:textId="77777777" w:rsidR="00AC3AF1" w:rsidRPr="007B3F1B" w:rsidRDefault="00AC3AF1" w:rsidP="00EC09A3">
            <w:pPr>
              <w:tabs>
                <w:tab w:val="left" w:pos="720"/>
              </w:tabs>
              <w:rPr>
                <w:szCs w:val="20"/>
              </w:rPr>
            </w:pPr>
          </w:p>
          <w:p w14:paraId="703BB462" w14:textId="77777777" w:rsidR="00AC3AF1" w:rsidRPr="007B3F1B" w:rsidRDefault="00AC3AF1" w:rsidP="00EC09A3">
            <w:pPr>
              <w:tabs>
                <w:tab w:val="left" w:pos="720"/>
              </w:tabs>
              <w:rPr>
                <w:szCs w:val="20"/>
              </w:rPr>
            </w:pPr>
          </w:p>
          <w:p w14:paraId="3D8402CC" w14:textId="77777777" w:rsidR="00AC3AF1" w:rsidRPr="007B3F1B" w:rsidRDefault="00AC3AF1" w:rsidP="00EC09A3">
            <w:pPr>
              <w:tabs>
                <w:tab w:val="left" w:pos="720"/>
              </w:tabs>
              <w:rPr>
                <w:szCs w:val="20"/>
              </w:rPr>
            </w:pPr>
          </w:p>
          <w:p w14:paraId="0C6C14DE" w14:textId="77777777" w:rsidR="00AC3AF1" w:rsidRPr="007B3F1B" w:rsidRDefault="00AC3AF1" w:rsidP="00EC09A3">
            <w:pPr>
              <w:tabs>
                <w:tab w:val="left" w:pos="720"/>
              </w:tabs>
              <w:rPr>
                <w:szCs w:val="20"/>
              </w:rPr>
            </w:pPr>
          </w:p>
          <w:p w14:paraId="29694A70" w14:textId="77777777" w:rsidR="00AC3AF1" w:rsidRPr="007B3F1B" w:rsidRDefault="00AC3AF1" w:rsidP="00EC09A3">
            <w:pPr>
              <w:tabs>
                <w:tab w:val="left" w:pos="720"/>
              </w:tabs>
              <w:rPr>
                <w:szCs w:val="20"/>
              </w:rPr>
            </w:pPr>
          </w:p>
          <w:p w14:paraId="47597098" w14:textId="77777777" w:rsidR="00AC3AF1" w:rsidRPr="007B3F1B" w:rsidRDefault="00AC3AF1" w:rsidP="00EC09A3">
            <w:pPr>
              <w:tabs>
                <w:tab w:val="left" w:pos="720"/>
              </w:tabs>
              <w:rPr>
                <w:szCs w:val="20"/>
              </w:rPr>
            </w:pPr>
          </w:p>
          <w:p w14:paraId="4D41631D" w14:textId="77777777" w:rsidR="00AC3AF1" w:rsidRPr="007B3F1B" w:rsidRDefault="00AC3AF1" w:rsidP="00EC09A3">
            <w:pPr>
              <w:tabs>
                <w:tab w:val="left" w:pos="720"/>
              </w:tabs>
              <w:rPr>
                <w:szCs w:val="20"/>
              </w:rPr>
            </w:pPr>
          </w:p>
          <w:p w14:paraId="60843EF4" w14:textId="77777777" w:rsidR="00AC3AF1" w:rsidRPr="007B3F1B" w:rsidRDefault="00AC3AF1" w:rsidP="00EC09A3">
            <w:pPr>
              <w:tabs>
                <w:tab w:val="left" w:pos="720"/>
              </w:tabs>
              <w:rPr>
                <w:szCs w:val="20"/>
              </w:rPr>
            </w:pPr>
          </w:p>
          <w:p w14:paraId="4C6FF44D" w14:textId="77777777" w:rsidR="00AC3AF1" w:rsidRPr="007B3F1B" w:rsidRDefault="00AC3AF1" w:rsidP="00EC09A3">
            <w:pPr>
              <w:tabs>
                <w:tab w:val="left" w:pos="720"/>
              </w:tabs>
              <w:rPr>
                <w:szCs w:val="20"/>
              </w:rPr>
            </w:pPr>
          </w:p>
          <w:p w14:paraId="7DFC09C2" w14:textId="77777777" w:rsidR="00AC3AF1" w:rsidRPr="007B3F1B" w:rsidRDefault="00AC3AF1" w:rsidP="00EC09A3">
            <w:pPr>
              <w:tabs>
                <w:tab w:val="left" w:pos="720"/>
              </w:tabs>
              <w:rPr>
                <w:szCs w:val="20"/>
              </w:rPr>
            </w:pPr>
          </w:p>
          <w:p w14:paraId="490F44DF" w14:textId="77777777" w:rsidR="00AC3AF1" w:rsidRPr="007B3F1B" w:rsidRDefault="00AC3AF1" w:rsidP="00EC09A3">
            <w:pPr>
              <w:tabs>
                <w:tab w:val="left" w:pos="720"/>
              </w:tabs>
              <w:rPr>
                <w:szCs w:val="20"/>
              </w:rPr>
            </w:pPr>
          </w:p>
          <w:p w14:paraId="69D20057" w14:textId="77777777" w:rsidR="00AC3AF1" w:rsidRPr="007B3F1B" w:rsidRDefault="00AC3AF1" w:rsidP="00EC09A3">
            <w:pPr>
              <w:tabs>
                <w:tab w:val="left" w:pos="720"/>
              </w:tabs>
              <w:rPr>
                <w:szCs w:val="20"/>
              </w:rPr>
            </w:pPr>
          </w:p>
          <w:p w14:paraId="386407EF" w14:textId="77777777" w:rsidR="00AC3AF1" w:rsidRPr="007B3F1B" w:rsidRDefault="00AC3AF1" w:rsidP="00EC09A3">
            <w:pPr>
              <w:tabs>
                <w:tab w:val="left" w:pos="720"/>
              </w:tabs>
              <w:rPr>
                <w:szCs w:val="20"/>
              </w:rPr>
            </w:pPr>
          </w:p>
          <w:p w14:paraId="70913F1A" w14:textId="77777777" w:rsidR="00AC3AF1" w:rsidRPr="007B3F1B" w:rsidRDefault="00AC3AF1" w:rsidP="00EC09A3">
            <w:pPr>
              <w:tabs>
                <w:tab w:val="left" w:pos="720"/>
              </w:tabs>
              <w:rPr>
                <w:szCs w:val="20"/>
              </w:rPr>
            </w:pPr>
          </w:p>
          <w:p w14:paraId="0F2EBC23" w14:textId="77777777" w:rsidR="00AC3AF1" w:rsidRPr="007B3F1B" w:rsidRDefault="00AC3AF1" w:rsidP="00EC09A3">
            <w:pPr>
              <w:tabs>
                <w:tab w:val="left" w:pos="720"/>
              </w:tabs>
              <w:rPr>
                <w:szCs w:val="20"/>
              </w:rPr>
            </w:pPr>
          </w:p>
          <w:p w14:paraId="0EF44F94" w14:textId="77777777" w:rsidR="00AC3AF1" w:rsidRPr="007B3F1B" w:rsidRDefault="00AC3AF1" w:rsidP="00EC09A3">
            <w:pPr>
              <w:tabs>
                <w:tab w:val="left" w:pos="720"/>
              </w:tabs>
              <w:rPr>
                <w:szCs w:val="20"/>
              </w:rPr>
            </w:pPr>
          </w:p>
          <w:p w14:paraId="4D9D9178" w14:textId="77777777" w:rsidR="00AC3AF1" w:rsidRPr="007B3F1B" w:rsidRDefault="00AC3AF1" w:rsidP="00EC09A3">
            <w:pPr>
              <w:tabs>
                <w:tab w:val="left" w:pos="720"/>
              </w:tabs>
              <w:rPr>
                <w:szCs w:val="20"/>
              </w:rPr>
            </w:pPr>
          </w:p>
          <w:p w14:paraId="30E284FB" w14:textId="77777777" w:rsidR="00AC3AF1" w:rsidRPr="007B3F1B" w:rsidRDefault="00AC3AF1" w:rsidP="00EC09A3">
            <w:pPr>
              <w:tabs>
                <w:tab w:val="left" w:pos="720"/>
              </w:tabs>
              <w:rPr>
                <w:szCs w:val="20"/>
              </w:rPr>
            </w:pPr>
          </w:p>
          <w:p w14:paraId="7D146998" w14:textId="77777777" w:rsidR="00AC3AF1" w:rsidRPr="007B3F1B" w:rsidRDefault="00AC3AF1" w:rsidP="00EC09A3">
            <w:pPr>
              <w:tabs>
                <w:tab w:val="left" w:pos="720"/>
              </w:tabs>
              <w:rPr>
                <w:szCs w:val="20"/>
              </w:rPr>
            </w:pPr>
          </w:p>
          <w:p w14:paraId="1323F950" w14:textId="77777777" w:rsidR="00AC3AF1" w:rsidRPr="007B3F1B" w:rsidRDefault="00AC3AF1" w:rsidP="00EC09A3">
            <w:pPr>
              <w:tabs>
                <w:tab w:val="left" w:pos="720"/>
              </w:tabs>
              <w:rPr>
                <w:szCs w:val="20"/>
              </w:rPr>
            </w:pPr>
          </w:p>
          <w:p w14:paraId="662026BC" w14:textId="77777777" w:rsidR="00AC3AF1" w:rsidRPr="007B3F1B" w:rsidRDefault="00AC3AF1" w:rsidP="00EC09A3">
            <w:pPr>
              <w:tabs>
                <w:tab w:val="left" w:pos="720"/>
              </w:tabs>
              <w:rPr>
                <w:szCs w:val="20"/>
              </w:rPr>
            </w:pPr>
          </w:p>
          <w:p w14:paraId="7A7AEEBB" w14:textId="77777777" w:rsidR="00AC3AF1" w:rsidRPr="007B3F1B" w:rsidRDefault="00AC3AF1" w:rsidP="00EC09A3">
            <w:pPr>
              <w:tabs>
                <w:tab w:val="left" w:pos="720"/>
              </w:tabs>
              <w:rPr>
                <w:szCs w:val="20"/>
              </w:rPr>
            </w:pPr>
          </w:p>
          <w:p w14:paraId="5925867A" w14:textId="77777777" w:rsidR="00AC3AF1" w:rsidRPr="007B3F1B" w:rsidRDefault="00AC3AF1" w:rsidP="00EC09A3">
            <w:pPr>
              <w:tabs>
                <w:tab w:val="left" w:pos="720"/>
              </w:tabs>
              <w:rPr>
                <w:szCs w:val="20"/>
              </w:rPr>
            </w:pPr>
          </w:p>
          <w:p w14:paraId="0FA4CA9E" w14:textId="77777777" w:rsidR="00AC3AF1" w:rsidRPr="007B3F1B" w:rsidRDefault="00AC3AF1" w:rsidP="00EC09A3">
            <w:pPr>
              <w:tabs>
                <w:tab w:val="left" w:pos="720"/>
              </w:tabs>
              <w:rPr>
                <w:szCs w:val="20"/>
              </w:rPr>
            </w:pPr>
          </w:p>
          <w:p w14:paraId="3FFDD023" w14:textId="77777777" w:rsidR="00AC3AF1" w:rsidRPr="007B3F1B" w:rsidRDefault="00AC3AF1" w:rsidP="00EC09A3">
            <w:pPr>
              <w:tabs>
                <w:tab w:val="left" w:pos="720"/>
              </w:tabs>
              <w:rPr>
                <w:szCs w:val="20"/>
              </w:rPr>
            </w:pPr>
          </w:p>
          <w:p w14:paraId="0726A629" w14:textId="77777777" w:rsidR="00AC3AF1" w:rsidRPr="007B3F1B" w:rsidRDefault="00AC3AF1" w:rsidP="00EC09A3">
            <w:pPr>
              <w:tabs>
                <w:tab w:val="left" w:pos="720"/>
              </w:tabs>
              <w:rPr>
                <w:szCs w:val="20"/>
              </w:rPr>
            </w:pPr>
          </w:p>
          <w:p w14:paraId="70C12565" w14:textId="77777777" w:rsidR="00AC3AF1" w:rsidRPr="007B3F1B" w:rsidRDefault="00AC3AF1" w:rsidP="00EC09A3">
            <w:pPr>
              <w:tabs>
                <w:tab w:val="left" w:pos="720"/>
              </w:tabs>
              <w:rPr>
                <w:szCs w:val="20"/>
              </w:rPr>
            </w:pPr>
          </w:p>
          <w:p w14:paraId="3CC47DDE" w14:textId="77777777" w:rsidR="00AC3AF1" w:rsidRPr="007B3F1B" w:rsidRDefault="00AC3AF1" w:rsidP="00EC09A3">
            <w:pPr>
              <w:tabs>
                <w:tab w:val="left" w:pos="720"/>
              </w:tabs>
              <w:rPr>
                <w:szCs w:val="20"/>
              </w:rPr>
            </w:pPr>
          </w:p>
          <w:p w14:paraId="591D6FF5" w14:textId="77777777" w:rsidR="00AC3AF1" w:rsidRPr="007B3F1B" w:rsidRDefault="00AC3AF1" w:rsidP="00EC09A3">
            <w:pPr>
              <w:tabs>
                <w:tab w:val="left" w:pos="720"/>
              </w:tabs>
              <w:rPr>
                <w:szCs w:val="20"/>
              </w:rPr>
            </w:pPr>
          </w:p>
          <w:p w14:paraId="595D00B0" w14:textId="77777777" w:rsidR="00AC3AF1" w:rsidRPr="007B3F1B" w:rsidRDefault="00AC3AF1" w:rsidP="00EC09A3">
            <w:pPr>
              <w:tabs>
                <w:tab w:val="left" w:pos="720"/>
              </w:tabs>
              <w:rPr>
                <w:szCs w:val="20"/>
              </w:rPr>
            </w:pPr>
          </w:p>
          <w:p w14:paraId="6097E443" w14:textId="77777777" w:rsidR="00AC3AF1" w:rsidRDefault="00AC3AF1" w:rsidP="00EC09A3">
            <w:pPr>
              <w:tabs>
                <w:tab w:val="left" w:pos="720"/>
              </w:tabs>
              <w:rPr>
                <w:szCs w:val="20"/>
              </w:rPr>
            </w:pPr>
          </w:p>
          <w:p w14:paraId="71B82D04" w14:textId="77777777" w:rsidR="00C4754B" w:rsidRDefault="00C4754B" w:rsidP="00EC09A3">
            <w:pPr>
              <w:tabs>
                <w:tab w:val="left" w:pos="720"/>
              </w:tabs>
              <w:rPr>
                <w:szCs w:val="20"/>
              </w:rPr>
            </w:pPr>
          </w:p>
          <w:p w14:paraId="5FF05559" w14:textId="77777777" w:rsidR="00C4754B" w:rsidRPr="007B3F1B" w:rsidRDefault="00C4754B" w:rsidP="00EC09A3">
            <w:pPr>
              <w:tabs>
                <w:tab w:val="left" w:pos="720"/>
              </w:tabs>
              <w:rPr>
                <w:szCs w:val="20"/>
              </w:rPr>
            </w:pPr>
          </w:p>
        </w:tc>
      </w:tr>
    </w:tbl>
    <w:p w14:paraId="664822F3" w14:textId="294D762D" w:rsidR="00AC3AF1" w:rsidRPr="007B3F1B" w:rsidRDefault="00AC3AF1" w:rsidP="00AC3AF1">
      <w:pPr>
        <w:pStyle w:val="TOCHeading1"/>
        <w:rPr>
          <w:rFonts w:eastAsiaTheme="minorHAnsi"/>
        </w:rPr>
      </w:pPr>
      <w:r>
        <w:rPr>
          <w:rFonts w:eastAsiaTheme="minorHAnsi"/>
        </w:rPr>
        <w:lastRenderedPageBreak/>
        <w:t>6</w:t>
      </w:r>
      <w:r w:rsidRPr="00F67171">
        <w:rPr>
          <w:rFonts w:eastAsiaTheme="minorHAnsi"/>
        </w:rPr>
        <w:t>.0</w:t>
      </w:r>
      <w:r w:rsidRPr="00F67171">
        <w:rPr>
          <w:rFonts w:eastAsiaTheme="minorHAnsi"/>
        </w:rPr>
        <w:tab/>
      </w:r>
      <w:r w:rsidR="004F5433">
        <w:rPr>
          <w:rFonts w:eastAsiaTheme="minorHAnsi"/>
        </w:rPr>
        <w:t>Journal</w:t>
      </w:r>
      <w:r w:rsidRPr="00F67171">
        <w:rPr>
          <w:rFonts w:eastAsiaTheme="minorHAnsi"/>
        </w:rPr>
        <w:t xml:space="preserve"> Production</w:t>
      </w: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6846"/>
        <w:gridCol w:w="1403"/>
        <w:gridCol w:w="1390"/>
      </w:tblGrid>
      <w:tr w:rsidR="00AC3AF1" w:rsidRPr="007B3F1B" w14:paraId="6C406F18" w14:textId="77777777" w:rsidTr="00EC09A3">
        <w:trPr>
          <w:jc w:val="center"/>
        </w:trPr>
        <w:tc>
          <w:tcPr>
            <w:tcW w:w="6846" w:type="dxa"/>
            <w:vMerge w:val="restart"/>
            <w:shd w:val="clear" w:color="auto" w:fill="auto"/>
            <w:tcMar>
              <w:top w:w="68" w:type="dxa"/>
              <w:left w:w="68" w:type="dxa"/>
              <w:bottom w:w="68" w:type="dxa"/>
              <w:right w:w="68" w:type="dxa"/>
            </w:tcMar>
          </w:tcPr>
          <w:p w14:paraId="7871C3CD" w14:textId="00840EB1" w:rsidR="00AC3AF1" w:rsidRPr="00F6383F" w:rsidRDefault="00AC3AF1" w:rsidP="00EC09A3">
            <w:r w:rsidRPr="00F6383F">
              <w:t xml:space="preserve">In the space below please provide details on how your business will produce and market the IHR </w:t>
            </w:r>
            <w:r w:rsidR="004F5433">
              <w:t>Journal</w:t>
            </w:r>
            <w:r w:rsidRPr="00F6383F">
              <w:t xml:space="preserve"> as required in the Service Specification.  In your response to each of the following elements provide details on how you will deliver the Services indicated in this section:</w:t>
            </w:r>
          </w:p>
          <w:p w14:paraId="3F719585" w14:textId="77777777" w:rsidR="00AC3AF1" w:rsidRPr="00F6383F" w:rsidRDefault="00AC3AF1" w:rsidP="00EC09A3"/>
          <w:p w14:paraId="0381E783" w14:textId="246F2540" w:rsidR="00AC3AF1" w:rsidRPr="00F6383F" w:rsidRDefault="00AC3AF1" w:rsidP="00A61E35">
            <w:pPr>
              <w:pStyle w:val="ListParagraph"/>
              <w:numPr>
                <w:ilvl w:val="0"/>
                <w:numId w:val="43"/>
              </w:numPr>
              <w:contextualSpacing/>
            </w:pPr>
            <w:r w:rsidRPr="00F6383F">
              <w:t xml:space="preserve">For the Contract term, develop a quality production methodology that will ensure the efficient and effective production of the IHR </w:t>
            </w:r>
            <w:r w:rsidR="004F5433">
              <w:t>Journal</w:t>
            </w:r>
          </w:p>
          <w:p w14:paraId="299B380D" w14:textId="77777777" w:rsidR="00AC3AF1" w:rsidRPr="00F6383F" w:rsidRDefault="00AC3AF1" w:rsidP="00A61E35">
            <w:pPr>
              <w:pStyle w:val="ListParagraph"/>
              <w:numPr>
                <w:ilvl w:val="0"/>
                <w:numId w:val="43"/>
              </w:numPr>
              <w:contextualSpacing/>
            </w:pPr>
            <w:r w:rsidRPr="00F6383F">
              <w:t>Manage all aspects of production to a very high standard</w:t>
            </w:r>
          </w:p>
          <w:p w14:paraId="42C20BB0" w14:textId="0919FA7C" w:rsidR="00AC3AF1" w:rsidRPr="00F6383F" w:rsidRDefault="00AC3AF1" w:rsidP="00A61E35">
            <w:pPr>
              <w:pStyle w:val="ListParagraph"/>
              <w:numPr>
                <w:ilvl w:val="0"/>
                <w:numId w:val="43"/>
              </w:numPr>
              <w:contextualSpacing/>
            </w:pPr>
            <w:r w:rsidRPr="00F6383F">
              <w:rPr>
                <w:color w:val="000000" w:themeColor="text1"/>
              </w:rPr>
              <w:t xml:space="preserve">Publish four issues of the </w:t>
            </w:r>
            <w:r w:rsidR="004F5433">
              <w:rPr>
                <w:color w:val="000000" w:themeColor="text1"/>
              </w:rPr>
              <w:t>Journal</w:t>
            </w:r>
            <w:r w:rsidRPr="00F6383F">
              <w:rPr>
                <w:color w:val="000000" w:themeColor="text1"/>
              </w:rPr>
              <w:t xml:space="preserve"> a year on schedule, online and in print.</w:t>
            </w:r>
          </w:p>
        </w:tc>
        <w:tc>
          <w:tcPr>
            <w:tcW w:w="1403" w:type="dxa"/>
            <w:shd w:val="clear" w:color="auto" w:fill="auto"/>
          </w:tcPr>
          <w:p w14:paraId="294724EC" w14:textId="77777777" w:rsidR="00AC3AF1" w:rsidRPr="00F6383F" w:rsidRDefault="00AC3AF1" w:rsidP="00EC09A3">
            <w:pPr>
              <w:tabs>
                <w:tab w:val="left" w:pos="720"/>
              </w:tabs>
              <w:spacing w:before="80" w:after="120"/>
              <w:jc w:val="right"/>
              <w:rPr>
                <w:rFonts w:eastAsia="Times New Roman" w:cs="Arial"/>
                <w:b/>
                <w:szCs w:val="20"/>
                <w:lang w:eastAsia="en-GB"/>
              </w:rPr>
            </w:pPr>
            <w:r w:rsidRPr="00F6383F">
              <w:rPr>
                <w:rFonts w:eastAsia="Times New Roman" w:cs="Arial"/>
                <w:b/>
                <w:szCs w:val="20"/>
                <w:lang w:eastAsia="en-GB"/>
              </w:rPr>
              <w:t>Weight:</w:t>
            </w:r>
          </w:p>
        </w:tc>
        <w:tc>
          <w:tcPr>
            <w:tcW w:w="1390" w:type="dxa"/>
            <w:shd w:val="clear" w:color="auto" w:fill="auto"/>
            <w:tcMar>
              <w:top w:w="68" w:type="dxa"/>
              <w:left w:w="68" w:type="dxa"/>
              <w:bottom w:w="68" w:type="dxa"/>
              <w:right w:w="68" w:type="dxa"/>
            </w:tcMar>
          </w:tcPr>
          <w:p w14:paraId="29603E3D" w14:textId="77777777" w:rsidR="00AC3AF1" w:rsidRPr="007B3F1B" w:rsidRDefault="00AC3AF1" w:rsidP="00EC09A3">
            <w:pPr>
              <w:tabs>
                <w:tab w:val="left" w:pos="720"/>
              </w:tabs>
              <w:jc w:val="center"/>
              <w:rPr>
                <w:b/>
                <w:bCs/>
                <w:color w:val="000000" w:themeColor="text1"/>
                <w:sz w:val="22"/>
                <w:lang w:eastAsia="en-GB"/>
              </w:rPr>
            </w:pPr>
            <w:r w:rsidRPr="00F6383F">
              <w:rPr>
                <w:b/>
                <w:bCs/>
                <w:color w:val="000000" w:themeColor="text1"/>
                <w:sz w:val="22"/>
                <w:lang w:eastAsia="en-GB"/>
              </w:rPr>
              <w:t>5</w:t>
            </w:r>
          </w:p>
        </w:tc>
      </w:tr>
      <w:tr w:rsidR="00AC3AF1" w:rsidRPr="007B3F1B" w14:paraId="2B1AA483" w14:textId="77777777" w:rsidTr="00EC09A3">
        <w:trPr>
          <w:jc w:val="center"/>
        </w:trPr>
        <w:tc>
          <w:tcPr>
            <w:tcW w:w="6846" w:type="dxa"/>
            <w:vMerge/>
            <w:shd w:val="clear" w:color="auto" w:fill="auto"/>
            <w:tcMar>
              <w:top w:w="68" w:type="dxa"/>
              <w:left w:w="68" w:type="dxa"/>
              <w:bottom w:w="68" w:type="dxa"/>
              <w:right w:w="68" w:type="dxa"/>
            </w:tcMar>
          </w:tcPr>
          <w:p w14:paraId="7EF2C9C0" w14:textId="77777777" w:rsidR="00AC3AF1" w:rsidRPr="007B3F1B" w:rsidRDefault="00AC3AF1" w:rsidP="00EC09A3">
            <w:pPr>
              <w:tabs>
                <w:tab w:val="left" w:pos="720"/>
              </w:tabs>
              <w:rPr>
                <w:rFonts w:cs="Calibri"/>
                <w:color w:val="000000"/>
                <w:sz w:val="22"/>
                <w:lang w:eastAsia="en-GB"/>
              </w:rPr>
            </w:pPr>
          </w:p>
        </w:tc>
        <w:tc>
          <w:tcPr>
            <w:tcW w:w="1403" w:type="dxa"/>
            <w:shd w:val="clear" w:color="auto" w:fill="auto"/>
          </w:tcPr>
          <w:p w14:paraId="4332C974" w14:textId="77777777" w:rsidR="00AC3AF1" w:rsidRPr="007B3F1B" w:rsidRDefault="00AC3AF1" w:rsidP="00EC09A3">
            <w:pPr>
              <w:tabs>
                <w:tab w:val="left" w:pos="720"/>
              </w:tabs>
              <w:spacing w:before="80" w:after="120"/>
              <w:jc w:val="right"/>
              <w:rPr>
                <w:rFonts w:eastAsia="Times New Roman" w:cs="Arial"/>
                <w:b/>
                <w:szCs w:val="20"/>
                <w:lang w:eastAsia="en-GB"/>
              </w:rPr>
            </w:pPr>
            <w:r w:rsidRPr="007B3F1B">
              <w:rPr>
                <w:rFonts w:eastAsia="Times New Roman" w:cs="Arial"/>
                <w:b/>
                <w:szCs w:val="20"/>
                <w:lang w:eastAsia="en-GB"/>
              </w:rPr>
              <w:t>Score:</w:t>
            </w:r>
          </w:p>
        </w:tc>
        <w:tc>
          <w:tcPr>
            <w:tcW w:w="1390" w:type="dxa"/>
            <w:shd w:val="clear" w:color="auto" w:fill="auto"/>
            <w:tcMar>
              <w:top w:w="68" w:type="dxa"/>
              <w:left w:w="68" w:type="dxa"/>
              <w:bottom w:w="68" w:type="dxa"/>
              <w:right w:w="68" w:type="dxa"/>
            </w:tcMar>
          </w:tcPr>
          <w:p w14:paraId="0E6746FA" w14:textId="77777777" w:rsidR="00AC3AF1" w:rsidRPr="007B3F1B" w:rsidRDefault="00AC3AF1" w:rsidP="00EC09A3">
            <w:pPr>
              <w:tabs>
                <w:tab w:val="left" w:pos="720"/>
              </w:tabs>
              <w:jc w:val="center"/>
              <w:rPr>
                <w:rFonts w:cs="Calibri"/>
                <w:b/>
                <w:color w:val="000000"/>
                <w:sz w:val="22"/>
                <w:lang w:eastAsia="en-GB"/>
              </w:rPr>
            </w:pPr>
          </w:p>
        </w:tc>
      </w:tr>
      <w:tr w:rsidR="00AC3AF1" w:rsidRPr="007B3F1B" w14:paraId="0C3A59E5" w14:textId="77777777" w:rsidTr="00EC09A3">
        <w:trPr>
          <w:jc w:val="center"/>
        </w:trPr>
        <w:tc>
          <w:tcPr>
            <w:tcW w:w="6846" w:type="dxa"/>
            <w:vMerge/>
            <w:shd w:val="clear" w:color="auto" w:fill="auto"/>
            <w:tcMar>
              <w:top w:w="68" w:type="dxa"/>
              <w:left w:w="68" w:type="dxa"/>
              <w:bottom w:w="68" w:type="dxa"/>
              <w:right w:w="68" w:type="dxa"/>
            </w:tcMar>
          </w:tcPr>
          <w:p w14:paraId="3825F834" w14:textId="77777777" w:rsidR="00AC3AF1" w:rsidRPr="007B3F1B" w:rsidRDefault="00AC3AF1" w:rsidP="00EC09A3">
            <w:pPr>
              <w:tabs>
                <w:tab w:val="left" w:pos="720"/>
              </w:tabs>
              <w:rPr>
                <w:rFonts w:cs="Calibri"/>
                <w:color w:val="000000"/>
                <w:sz w:val="22"/>
                <w:lang w:eastAsia="en-GB"/>
              </w:rPr>
            </w:pPr>
          </w:p>
        </w:tc>
        <w:tc>
          <w:tcPr>
            <w:tcW w:w="1403" w:type="dxa"/>
            <w:shd w:val="clear" w:color="auto" w:fill="auto"/>
          </w:tcPr>
          <w:p w14:paraId="23AFA8BA" w14:textId="77777777" w:rsidR="00AC3AF1" w:rsidRPr="007B3F1B" w:rsidRDefault="00AC3AF1" w:rsidP="00EC09A3">
            <w:pPr>
              <w:tabs>
                <w:tab w:val="left" w:pos="720"/>
              </w:tabs>
              <w:spacing w:before="80" w:after="120"/>
              <w:jc w:val="right"/>
              <w:rPr>
                <w:rFonts w:eastAsia="Times New Roman" w:cs="Arial"/>
                <w:b/>
                <w:szCs w:val="20"/>
                <w:lang w:eastAsia="en-GB"/>
              </w:rPr>
            </w:pPr>
            <w:r w:rsidRPr="007B3F1B">
              <w:rPr>
                <w:rFonts w:eastAsia="Times New Roman" w:cs="Arial"/>
                <w:b/>
                <w:szCs w:val="20"/>
                <w:lang w:eastAsia="en-GB"/>
              </w:rPr>
              <w:t>Total Score:</w:t>
            </w:r>
          </w:p>
        </w:tc>
        <w:tc>
          <w:tcPr>
            <w:tcW w:w="1390" w:type="dxa"/>
            <w:shd w:val="clear" w:color="auto" w:fill="auto"/>
            <w:tcMar>
              <w:top w:w="68" w:type="dxa"/>
              <w:left w:w="68" w:type="dxa"/>
              <w:bottom w:w="68" w:type="dxa"/>
              <w:right w:w="68" w:type="dxa"/>
            </w:tcMar>
          </w:tcPr>
          <w:p w14:paraId="24E8A623" w14:textId="77777777" w:rsidR="00AC3AF1" w:rsidRPr="007B3F1B" w:rsidRDefault="00AC3AF1" w:rsidP="00EC09A3">
            <w:pPr>
              <w:tabs>
                <w:tab w:val="left" w:pos="720"/>
              </w:tabs>
              <w:jc w:val="center"/>
              <w:rPr>
                <w:rFonts w:cs="Calibri"/>
                <w:b/>
                <w:color w:val="000000"/>
                <w:sz w:val="22"/>
                <w:lang w:eastAsia="en-GB"/>
              </w:rPr>
            </w:pPr>
          </w:p>
        </w:tc>
      </w:tr>
      <w:tr w:rsidR="00AC3AF1" w:rsidRPr="007B3F1B" w14:paraId="6A526291" w14:textId="77777777" w:rsidTr="00EC09A3">
        <w:trPr>
          <w:jc w:val="center"/>
        </w:trPr>
        <w:tc>
          <w:tcPr>
            <w:tcW w:w="9639" w:type="dxa"/>
            <w:gridSpan w:val="3"/>
            <w:shd w:val="clear" w:color="auto" w:fill="auto"/>
            <w:tcMar>
              <w:top w:w="68" w:type="dxa"/>
              <w:left w:w="68" w:type="dxa"/>
              <w:bottom w:w="68" w:type="dxa"/>
              <w:right w:w="68" w:type="dxa"/>
            </w:tcMar>
          </w:tcPr>
          <w:p w14:paraId="35975D1D" w14:textId="77777777" w:rsidR="00AC3AF1" w:rsidRPr="007B3F1B" w:rsidRDefault="00AC3AF1" w:rsidP="00EC09A3">
            <w:pPr>
              <w:tabs>
                <w:tab w:val="left" w:pos="720"/>
              </w:tabs>
              <w:rPr>
                <w:szCs w:val="20"/>
              </w:rPr>
            </w:pPr>
            <w:r w:rsidRPr="007B3F1B">
              <w:rPr>
                <w:szCs w:val="20"/>
              </w:rPr>
              <w:t xml:space="preserve">  </w:t>
            </w:r>
          </w:p>
          <w:p w14:paraId="0ADC00D9" w14:textId="77777777" w:rsidR="00AC3AF1" w:rsidRPr="007B3F1B" w:rsidRDefault="00AC3AF1" w:rsidP="00EC09A3">
            <w:pPr>
              <w:tabs>
                <w:tab w:val="left" w:pos="720"/>
              </w:tabs>
              <w:rPr>
                <w:szCs w:val="20"/>
              </w:rPr>
            </w:pPr>
          </w:p>
          <w:p w14:paraId="35193A1B" w14:textId="77777777" w:rsidR="00AC3AF1" w:rsidRPr="007B3F1B" w:rsidRDefault="00AC3AF1" w:rsidP="00EC09A3">
            <w:pPr>
              <w:tabs>
                <w:tab w:val="left" w:pos="720"/>
              </w:tabs>
              <w:rPr>
                <w:szCs w:val="20"/>
              </w:rPr>
            </w:pPr>
          </w:p>
          <w:p w14:paraId="23D6FD45" w14:textId="77777777" w:rsidR="00AC3AF1" w:rsidRPr="007B3F1B" w:rsidRDefault="00AC3AF1" w:rsidP="00EC09A3">
            <w:pPr>
              <w:tabs>
                <w:tab w:val="left" w:pos="720"/>
              </w:tabs>
              <w:rPr>
                <w:szCs w:val="20"/>
              </w:rPr>
            </w:pPr>
          </w:p>
          <w:p w14:paraId="09BF0348" w14:textId="77777777" w:rsidR="00AC3AF1" w:rsidRPr="007B3F1B" w:rsidRDefault="00AC3AF1" w:rsidP="00EC09A3">
            <w:pPr>
              <w:tabs>
                <w:tab w:val="left" w:pos="720"/>
              </w:tabs>
              <w:rPr>
                <w:szCs w:val="20"/>
              </w:rPr>
            </w:pPr>
          </w:p>
          <w:p w14:paraId="7FED9202" w14:textId="77777777" w:rsidR="00AC3AF1" w:rsidRPr="007B3F1B" w:rsidRDefault="00AC3AF1" w:rsidP="00EC09A3">
            <w:pPr>
              <w:tabs>
                <w:tab w:val="left" w:pos="720"/>
              </w:tabs>
              <w:rPr>
                <w:szCs w:val="20"/>
              </w:rPr>
            </w:pPr>
          </w:p>
          <w:p w14:paraId="5807410C" w14:textId="77777777" w:rsidR="00AC3AF1" w:rsidRPr="007B3F1B" w:rsidRDefault="00AC3AF1" w:rsidP="00EC09A3">
            <w:pPr>
              <w:tabs>
                <w:tab w:val="left" w:pos="720"/>
              </w:tabs>
              <w:rPr>
                <w:szCs w:val="20"/>
              </w:rPr>
            </w:pPr>
          </w:p>
          <w:p w14:paraId="29575FF9" w14:textId="77777777" w:rsidR="00AC3AF1" w:rsidRPr="007B3F1B" w:rsidRDefault="00AC3AF1" w:rsidP="00EC09A3">
            <w:pPr>
              <w:tabs>
                <w:tab w:val="left" w:pos="720"/>
              </w:tabs>
              <w:rPr>
                <w:szCs w:val="20"/>
              </w:rPr>
            </w:pPr>
          </w:p>
          <w:p w14:paraId="18099B8A" w14:textId="77777777" w:rsidR="00AC3AF1" w:rsidRPr="007B3F1B" w:rsidRDefault="00AC3AF1" w:rsidP="00EC09A3">
            <w:pPr>
              <w:tabs>
                <w:tab w:val="left" w:pos="720"/>
              </w:tabs>
              <w:rPr>
                <w:szCs w:val="20"/>
              </w:rPr>
            </w:pPr>
          </w:p>
          <w:p w14:paraId="43A0CCEE" w14:textId="77777777" w:rsidR="00AC3AF1" w:rsidRPr="007B3F1B" w:rsidRDefault="00AC3AF1" w:rsidP="00EC09A3">
            <w:pPr>
              <w:tabs>
                <w:tab w:val="left" w:pos="720"/>
              </w:tabs>
              <w:rPr>
                <w:szCs w:val="20"/>
              </w:rPr>
            </w:pPr>
          </w:p>
          <w:p w14:paraId="0AE2B176" w14:textId="77777777" w:rsidR="00AC3AF1" w:rsidRPr="007B3F1B" w:rsidRDefault="00AC3AF1" w:rsidP="00EC09A3">
            <w:pPr>
              <w:tabs>
                <w:tab w:val="left" w:pos="720"/>
              </w:tabs>
              <w:rPr>
                <w:szCs w:val="20"/>
              </w:rPr>
            </w:pPr>
          </w:p>
          <w:p w14:paraId="35BEBE08" w14:textId="77777777" w:rsidR="00AC3AF1" w:rsidRPr="007B3F1B" w:rsidRDefault="00AC3AF1" w:rsidP="00EC09A3">
            <w:pPr>
              <w:tabs>
                <w:tab w:val="left" w:pos="720"/>
              </w:tabs>
              <w:rPr>
                <w:szCs w:val="20"/>
              </w:rPr>
            </w:pPr>
          </w:p>
          <w:p w14:paraId="718CFB4A" w14:textId="77777777" w:rsidR="00AC3AF1" w:rsidRPr="007B3F1B" w:rsidRDefault="00AC3AF1" w:rsidP="00EC09A3">
            <w:pPr>
              <w:tabs>
                <w:tab w:val="left" w:pos="720"/>
              </w:tabs>
              <w:rPr>
                <w:szCs w:val="20"/>
              </w:rPr>
            </w:pPr>
          </w:p>
          <w:p w14:paraId="4891438A" w14:textId="77777777" w:rsidR="00AC3AF1" w:rsidRPr="007B3F1B" w:rsidRDefault="00AC3AF1" w:rsidP="00EC09A3">
            <w:pPr>
              <w:tabs>
                <w:tab w:val="left" w:pos="720"/>
              </w:tabs>
              <w:rPr>
                <w:szCs w:val="20"/>
              </w:rPr>
            </w:pPr>
          </w:p>
          <w:p w14:paraId="07D8D024" w14:textId="77777777" w:rsidR="00AC3AF1" w:rsidRPr="007B3F1B" w:rsidRDefault="00AC3AF1" w:rsidP="00EC09A3">
            <w:pPr>
              <w:tabs>
                <w:tab w:val="left" w:pos="720"/>
              </w:tabs>
              <w:rPr>
                <w:szCs w:val="20"/>
              </w:rPr>
            </w:pPr>
          </w:p>
          <w:p w14:paraId="23B5A1BD" w14:textId="77777777" w:rsidR="00AC3AF1" w:rsidRPr="007B3F1B" w:rsidRDefault="00AC3AF1" w:rsidP="00EC09A3">
            <w:pPr>
              <w:tabs>
                <w:tab w:val="left" w:pos="720"/>
              </w:tabs>
              <w:rPr>
                <w:szCs w:val="20"/>
              </w:rPr>
            </w:pPr>
          </w:p>
          <w:p w14:paraId="0A0A8D08" w14:textId="77777777" w:rsidR="00AC3AF1" w:rsidRPr="007B3F1B" w:rsidRDefault="00AC3AF1" w:rsidP="00EC09A3">
            <w:pPr>
              <w:tabs>
                <w:tab w:val="left" w:pos="720"/>
              </w:tabs>
              <w:rPr>
                <w:szCs w:val="20"/>
              </w:rPr>
            </w:pPr>
          </w:p>
          <w:p w14:paraId="51D11651" w14:textId="77777777" w:rsidR="00AC3AF1" w:rsidRPr="007B3F1B" w:rsidRDefault="00AC3AF1" w:rsidP="00EC09A3">
            <w:pPr>
              <w:tabs>
                <w:tab w:val="left" w:pos="720"/>
              </w:tabs>
              <w:rPr>
                <w:szCs w:val="20"/>
              </w:rPr>
            </w:pPr>
          </w:p>
          <w:p w14:paraId="5D51F3EC" w14:textId="77777777" w:rsidR="00AC3AF1" w:rsidRPr="007B3F1B" w:rsidRDefault="00AC3AF1" w:rsidP="00EC09A3">
            <w:pPr>
              <w:tabs>
                <w:tab w:val="left" w:pos="720"/>
              </w:tabs>
              <w:rPr>
                <w:szCs w:val="20"/>
              </w:rPr>
            </w:pPr>
          </w:p>
          <w:p w14:paraId="2C077E0D" w14:textId="77777777" w:rsidR="00AC3AF1" w:rsidRPr="007B3F1B" w:rsidRDefault="00AC3AF1" w:rsidP="00EC09A3">
            <w:pPr>
              <w:tabs>
                <w:tab w:val="left" w:pos="720"/>
              </w:tabs>
              <w:rPr>
                <w:szCs w:val="20"/>
              </w:rPr>
            </w:pPr>
          </w:p>
          <w:p w14:paraId="367B7FFB" w14:textId="77777777" w:rsidR="00AC3AF1" w:rsidRPr="007B3F1B" w:rsidRDefault="00AC3AF1" w:rsidP="00EC09A3">
            <w:pPr>
              <w:tabs>
                <w:tab w:val="left" w:pos="720"/>
              </w:tabs>
              <w:rPr>
                <w:szCs w:val="20"/>
              </w:rPr>
            </w:pPr>
          </w:p>
          <w:p w14:paraId="3AE9900F" w14:textId="77777777" w:rsidR="00AC3AF1" w:rsidRPr="007B3F1B" w:rsidRDefault="00AC3AF1" w:rsidP="00EC09A3">
            <w:pPr>
              <w:tabs>
                <w:tab w:val="left" w:pos="720"/>
              </w:tabs>
              <w:rPr>
                <w:szCs w:val="20"/>
              </w:rPr>
            </w:pPr>
          </w:p>
          <w:p w14:paraId="2D485B0E" w14:textId="77777777" w:rsidR="00AC3AF1" w:rsidRPr="007B3F1B" w:rsidRDefault="00AC3AF1" w:rsidP="00EC09A3">
            <w:pPr>
              <w:tabs>
                <w:tab w:val="left" w:pos="720"/>
              </w:tabs>
              <w:rPr>
                <w:szCs w:val="20"/>
              </w:rPr>
            </w:pPr>
          </w:p>
          <w:p w14:paraId="4BD9E620" w14:textId="77777777" w:rsidR="00AC3AF1" w:rsidRPr="007B3F1B" w:rsidRDefault="00AC3AF1" w:rsidP="00EC09A3">
            <w:pPr>
              <w:tabs>
                <w:tab w:val="left" w:pos="720"/>
              </w:tabs>
              <w:rPr>
                <w:szCs w:val="20"/>
              </w:rPr>
            </w:pPr>
          </w:p>
          <w:p w14:paraId="015E42C1" w14:textId="77777777" w:rsidR="00AC3AF1" w:rsidRPr="007B3F1B" w:rsidRDefault="00AC3AF1" w:rsidP="00EC09A3">
            <w:pPr>
              <w:tabs>
                <w:tab w:val="left" w:pos="720"/>
              </w:tabs>
              <w:rPr>
                <w:szCs w:val="20"/>
              </w:rPr>
            </w:pPr>
          </w:p>
          <w:p w14:paraId="18339386" w14:textId="77777777" w:rsidR="00AC3AF1" w:rsidRPr="007B3F1B" w:rsidRDefault="00AC3AF1" w:rsidP="00EC09A3">
            <w:pPr>
              <w:tabs>
                <w:tab w:val="left" w:pos="720"/>
              </w:tabs>
              <w:rPr>
                <w:szCs w:val="20"/>
              </w:rPr>
            </w:pPr>
          </w:p>
          <w:p w14:paraId="0DAF3202" w14:textId="77777777" w:rsidR="00AC3AF1" w:rsidRPr="007B3F1B" w:rsidRDefault="00AC3AF1" w:rsidP="00EC09A3">
            <w:pPr>
              <w:tabs>
                <w:tab w:val="left" w:pos="720"/>
              </w:tabs>
              <w:rPr>
                <w:szCs w:val="20"/>
              </w:rPr>
            </w:pPr>
          </w:p>
          <w:p w14:paraId="151E29CB" w14:textId="77777777" w:rsidR="00AC3AF1" w:rsidRPr="007B3F1B" w:rsidRDefault="00AC3AF1" w:rsidP="00EC09A3">
            <w:pPr>
              <w:tabs>
                <w:tab w:val="left" w:pos="720"/>
              </w:tabs>
              <w:rPr>
                <w:szCs w:val="20"/>
              </w:rPr>
            </w:pPr>
          </w:p>
          <w:p w14:paraId="41360F46" w14:textId="77777777" w:rsidR="00AC3AF1" w:rsidRPr="007B3F1B" w:rsidRDefault="00AC3AF1" w:rsidP="00EC09A3">
            <w:pPr>
              <w:tabs>
                <w:tab w:val="left" w:pos="720"/>
              </w:tabs>
              <w:rPr>
                <w:szCs w:val="20"/>
              </w:rPr>
            </w:pPr>
          </w:p>
          <w:p w14:paraId="51F4CD4D" w14:textId="77777777" w:rsidR="00AC3AF1" w:rsidRPr="007B3F1B" w:rsidRDefault="00AC3AF1" w:rsidP="00EC09A3">
            <w:pPr>
              <w:tabs>
                <w:tab w:val="left" w:pos="720"/>
              </w:tabs>
              <w:rPr>
                <w:szCs w:val="20"/>
              </w:rPr>
            </w:pPr>
          </w:p>
          <w:p w14:paraId="3774F577" w14:textId="77777777" w:rsidR="00AC3AF1" w:rsidRPr="007B3F1B" w:rsidRDefault="00AC3AF1" w:rsidP="00EC09A3">
            <w:pPr>
              <w:tabs>
                <w:tab w:val="left" w:pos="720"/>
              </w:tabs>
              <w:rPr>
                <w:szCs w:val="20"/>
              </w:rPr>
            </w:pPr>
          </w:p>
          <w:p w14:paraId="1CF99EB0" w14:textId="77777777" w:rsidR="00AC3AF1" w:rsidRPr="007B3F1B" w:rsidRDefault="00AC3AF1" w:rsidP="00EC09A3">
            <w:pPr>
              <w:tabs>
                <w:tab w:val="left" w:pos="720"/>
              </w:tabs>
              <w:rPr>
                <w:szCs w:val="20"/>
              </w:rPr>
            </w:pPr>
          </w:p>
          <w:p w14:paraId="2F499237" w14:textId="77777777" w:rsidR="00AC3AF1" w:rsidRPr="007B3F1B" w:rsidRDefault="00AC3AF1" w:rsidP="00EC09A3">
            <w:pPr>
              <w:tabs>
                <w:tab w:val="left" w:pos="720"/>
              </w:tabs>
              <w:rPr>
                <w:szCs w:val="20"/>
              </w:rPr>
            </w:pPr>
          </w:p>
          <w:p w14:paraId="347B1E60" w14:textId="77777777" w:rsidR="00AC3AF1" w:rsidRPr="007B3F1B" w:rsidRDefault="00AC3AF1" w:rsidP="00EC09A3">
            <w:pPr>
              <w:tabs>
                <w:tab w:val="left" w:pos="720"/>
              </w:tabs>
              <w:rPr>
                <w:szCs w:val="20"/>
              </w:rPr>
            </w:pPr>
          </w:p>
          <w:p w14:paraId="72490CE8" w14:textId="77777777" w:rsidR="00AC3AF1" w:rsidRPr="007B3F1B" w:rsidRDefault="00AC3AF1" w:rsidP="00EC09A3">
            <w:pPr>
              <w:tabs>
                <w:tab w:val="left" w:pos="720"/>
              </w:tabs>
              <w:rPr>
                <w:szCs w:val="20"/>
              </w:rPr>
            </w:pPr>
          </w:p>
          <w:p w14:paraId="77811DC8" w14:textId="77777777" w:rsidR="00AC3AF1" w:rsidRPr="007B3F1B" w:rsidRDefault="00AC3AF1" w:rsidP="00EC09A3">
            <w:pPr>
              <w:tabs>
                <w:tab w:val="left" w:pos="720"/>
              </w:tabs>
              <w:rPr>
                <w:szCs w:val="20"/>
              </w:rPr>
            </w:pPr>
          </w:p>
          <w:p w14:paraId="2F608B73" w14:textId="77777777" w:rsidR="00AC3AF1" w:rsidRDefault="00AC3AF1" w:rsidP="00EC09A3">
            <w:pPr>
              <w:tabs>
                <w:tab w:val="left" w:pos="720"/>
              </w:tabs>
              <w:rPr>
                <w:szCs w:val="20"/>
              </w:rPr>
            </w:pPr>
          </w:p>
          <w:p w14:paraId="25D2961E" w14:textId="77777777" w:rsidR="00AC3AF1" w:rsidRDefault="00AC3AF1" w:rsidP="00EC09A3">
            <w:pPr>
              <w:tabs>
                <w:tab w:val="left" w:pos="720"/>
              </w:tabs>
              <w:rPr>
                <w:szCs w:val="20"/>
              </w:rPr>
            </w:pPr>
          </w:p>
          <w:p w14:paraId="1AD5C07D" w14:textId="77777777" w:rsidR="00AC3AF1" w:rsidRDefault="00AC3AF1" w:rsidP="00EC09A3">
            <w:pPr>
              <w:tabs>
                <w:tab w:val="left" w:pos="720"/>
              </w:tabs>
              <w:rPr>
                <w:szCs w:val="20"/>
              </w:rPr>
            </w:pPr>
          </w:p>
          <w:p w14:paraId="154628BF" w14:textId="77777777" w:rsidR="00AC3AF1" w:rsidRDefault="00AC3AF1" w:rsidP="00EC09A3">
            <w:pPr>
              <w:tabs>
                <w:tab w:val="left" w:pos="720"/>
              </w:tabs>
              <w:rPr>
                <w:szCs w:val="20"/>
              </w:rPr>
            </w:pPr>
          </w:p>
          <w:p w14:paraId="3F95D6BE" w14:textId="77777777" w:rsidR="00AC3AF1" w:rsidRDefault="00AC3AF1" w:rsidP="00EC09A3">
            <w:pPr>
              <w:tabs>
                <w:tab w:val="left" w:pos="720"/>
              </w:tabs>
              <w:rPr>
                <w:szCs w:val="20"/>
              </w:rPr>
            </w:pPr>
          </w:p>
          <w:p w14:paraId="41A3D6C8" w14:textId="77777777" w:rsidR="00C4754B" w:rsidRDefault="00C4754B" w:rsidP="00EC09A3">
            <w:pPr>
              <w:tabs>
                <w:tab w:val="left" w:pos="720"/>
              </w:tabs>
              <w:rPr>
                <w:szCs w:val="20"/>
              </w:rPr>
            </w:pPr>
          </w:p>
          <w:p w14:paraId="457398E3" w14:textId="77777777" w:rsidR="00C4754B" w:rsidRDefault="00C4754B" w:rsidP="00EC09A3">
            <w:pPr>
              <w:tabs>
                <w:tab w:val="left" w:pos="720"/>
              </w:tabs>
              <w:rPr>
                <w:szCs w:val="20"/>
              </w:rPr>
            </w:pPr>
          </w:p>
          <w:p w14:paraId="725C0911" w14:textId="77777777" w:rsidR="00AC3AF1" w:rsidRDefault="00AC3AF1" w:rsidP="00EC09A3">
            <w:pPr>
              <w:tabs>
                <w:tab w:val="left" w:pos="720"/>
              </w:tabs>
              <w:rPr>
                <w:szCs w:val="20"/>
              </w:rPr>
            </w:pPr>
          </w:p>
          <w:p w14:paraId="4FD4CD68" w14:textId="77777777" w:rsidR="00AC3AF1" w:rsidRPr="007B3F1B" w:rsidRDefault="00AC3AF1" w:rsidP="00EC09A3">
            <w:pPr>
              <w:tabs>
                <w:tab w:val="left" w:pos="720"/>
              </w:tabs>
              <w:rPr>
                <w:szCs w:val="20"/>
              </w:rPr>
            </w:pPr>
          </w:p>
          <w:p w14:paraId="31D8EEEA" w14:textId="77777777" w:rsidR="00AC3AF1" w:rsidRPr="007B3F1B" w:rsidRDefault="00AC3AF1" w:rsidP="00EC09A3">
            <w:pPr>
              <w:tabs>
                <w:tab w:val="left" w:pos="720"/>
              </w:tabs>
              <w:rPr>
                <w:szCs w:val="20"/>
              </w:rPr>
            </w:pPr>
          </w:p>
        </w:tc>
      </w:tr>
    </w:tbl>
    <w:p w14:paraId="1028DC81" w14:textId="77777777" w:rsidR="00AC3AF1" w:rsidRPr="007B3F1B" w:rsidRDefault="00AC3AF1" w:rsidP="00AC3AF1">
      <w:pPr>
        <w:pStyle w:val="TOCHeading1"/>
        <w:rPr>
          <w:rFonts w:eastAsiaTheme="minorHAnsi"/>
        </w:rPr>
      </w:pPr>
      <w:r>
        <w:rPr>
          <w:rFonts w:eastAsiaTheme="minorHAnsi"/>
        </w:rPr>
        <w:lastRenderedPageBreak/>
        <w:t>7</w:t>
      </w:r>
      <w:r w:rsidRPr="00F67171">
        <w:rPr>
          <w:rFonts w:eastAsiaTheme="minorHAnsi"/>
        </w:rPr>
        <w:t>.0</w:t>
      </w:r>
      <w:r w:rsidRPr="00F67171">
        <w:rPr>
          <w:rFonts w:eastAsiaTheme="minorHAnsi"/>
        </w:rPr>
        <w:tab/>
        <w:t>Fulfilment and Distribution</w:t>
      </w: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6846"/>
        <w:gridCol w:w="1403"/>
        <w:gridCol w:w="1390"/>
      </w:tblGrid>
      <w:tr w:rsidR="00AC3AF1" w:rsidRPr="004A0E45" w14:paraId="4FCFFE0E" w14:textId="77777777" w:rsidTr="00EC09A3">
        <w:trPr>
          <w:jc w:val="center"/>
        </w:trPr>
        <w:tc>
          <w:tcPr>
            <w:tcW w:w="6846" w:type="dxa"/>
            <w:vMerge w:val="restart"/>
            <w:shd w:val="clear" w:color="auto" w:fill="auto"/>
            <w:tcMar>
              <w:top w:w="68" w:type="dxa"/>
              <w:left w:w="68" w:type="dxa"/>
              <w:bottom w:w="68" w:type="dxa"/>
              <w:right w:w="68" w:type="dxa"/>
            </w:tcMar>
          </w:tcPr>
          <w:p w14:paraId="0AA00859" w14:textId="70F7B170" w:rsidR="00AC3AF1" w:rsidRDefault="00AC3AF1" w:rsidP="00EC09A3">
            <w:r w:rsidRPr="007B3F1B">
              <w:t xml:space="preserve">In the space below please provide details on how your business will </w:t>
            </w:r>
            <w:r>
              <w:t xml:space="preserve">produce and market the IHR </w:t>
            </w:r>
            <w:r w:rsidR="004F5433">
              <w:t>Journal</w:t>
            </w:r>
            <w:r>
              <w:t xml:space="preserve"> </w:t>
            </w:r>
            <w:r w:rsidRPr="007B3F1B">
              <w:t xml:space="preserve">as required in the Service Specification.  In your response </w:t>
            </w:r>
            <w:r>
              <w:t xml:space="preserve">to each of the following elements </w:t>
            </w:r>
            <w:r w:rsidRPr="007B3F1B">
              <w:t xml:space="preserve">provide details on how you will </w:t>
            </w:r>
            <w:r>
              <w:t xml:space="preserve">deliver the Services </w:t>
            </w:r>
            <w:r w:rsidRPr="007B3F1B">
              <w:t>indicated in this section</w:t>
            </w:r>
            <w:r>
              <w:t>:</w:t>
            </w:r>
          </w:p>
          <w:p w14:paraId="386CFCC0" w14:textId="77777777" w:rsidR="00AC3AF1" w:rsidRDefault="00AC3AF1" w:rsidP="00EC09A3"/>
          <w:p w14:paraId="482910FD" w14:textId="77777777" w:rsidR="00AC3AF1" w:rsidRPr="004A0E45" w:rsidRDefault="00AC3AF1" w:rsidP="00A61E35">
            <w:pPr>
              <w:pStyle w:val="ListParagraph"/>
              <w:numPr>
                <w:ilvl w:val="0"/>
                <w:numId w:val="32"/>
              </w:numPr>
              <w:rPr>
                <w:rFonts w:eastAsiaTheme="minorHAnsi"/>
              </w:rPr>
            </w:pPr>
            <w:r w:rsidRPr="004A0E45">
              <w:rPr>
                <w:rFonts w:eastAsiaTheme="minorHAnsi"/>
              </w:rPr>
              <w:t>Provide free print and online subscriptions for the editorial team, the IHR librar</w:t>
            </w:r>
            <w:r>
              <w:rPr>
                <w:rFonts w:eastAsiaTheme="minorHAnsi"/>
              </w:rPr>
              <w:t>y, and any future board members</w:t>
            </w:r>
          </w:p>
          <w:p w14:paraId="6A7D9F70" w14:textId="77777777" w:rsidR="00AC3AF1" w:rsidRPr="004A0E45" w:rsidRDefault="00AC3AF1" w:rsidP="00A61E35">
            <w:pPr>
              <w:pStyle w:val="ListParagraph"/>
              <w:numPr>
                <w:ilvl w:val="0"/>
                <w:numId w:val="32"/>
              </w:numPr>
            </w:pPr>
            <w:r w:rsidRPr="004A0E45">
              <w:rPr>
                <w:rFonts w:eastAsiaTheme="minorHAnsi"/>
              </w:rPr>
              <w:t xml:space="preserve">Provide one free print copy for authors of the issue </w:t>
            </w:r>
            <w:r>
              <w:rPr>
                <w:rFonts w:eastAsiaTheme="minorHAnsi"/>
              </w:rPr>
              <w:t>in which their article appears</w:t>
            </w:r>
          </w:p>
        </w:tc>
        <w:tc>
          <w:tcPr>
            <w:tcW w:w="1403" w:type="dxa"/>
            <w:shd w:val="clear" w:color="auto" w:fill="auto"/>
          </w:tcPr>
          <w:p w14:paraId="705A6A3F" w14:textId="77777777" w:rsidR="00AC3AF1" w:rsidRPr="004A0E45" w:rsidRDefault="00AC3AF1" w:rsidP="00EC09A3">
            <w:pPr>
              <w:tabs>
                <w:tab w:val="left" w:pos="720"/>
              </w:tabs>
              <w:spacing w:before="80" w:after="120"/>
              <w:jc w:val="right"/>
              <w:rPr>
                <w:rFonts w:eastAsia="Times New Roman" w:cs="Arial"/>
                <w:b/>
                <w:szCs w:val="20"/>
                <w:lang w:eastAsia="en-GB"/>
              </w:rPr>
            </w:pPr>
            <w:r w:rsidRPr="004A0E45">
              <w:rPr>
                <w:rFonts w:eastAsia="Times New Roman" w:cs="Arial"/>
                <w:b/>
                <w:szCs w:val="20"/>
                <w:lang w:eastAsia="en-GB"/>
              </w:rPr>
              <w:t>Weight:</w:t>
            </w:r>
          </w:p>
        </w:tc>
        <w:tc>
          <w:tcPr>
            <w:tcW w:w="1390" w:type="dxa"/>
            <w:shd w:val="clear" w:color="auto" w:fill="auto"/>
            <w:tcMar>
              <w:top w:w="68" w:type="dxa"/>
              <w:left w:w="68" w:type="dxa"/>
              <w:bottom w:w="68" w:type="dxa"/>
              <w:right w:w="68" w:type="dxa"/>
            </w:tcMar>
          </w:tcPr>
          <w:p w14:paraId="57AAD591" w14:textId="77777777" w:rsidR="00AC3AF1" w:rsidRPr="004A0E45" w:rsidRDefault="00AC3AF1" w:rsidP="00EC09A3">
            <w:pPr>
              <w:tabs>
                <w:tab w:val="left" w:pos="720"/>
              </w:tabs>
              <w:jc w:val="center"/>
              <w:rPr>
                <w:b/>
                <w:bCs/>
                <w:color w:val="000000" w:themeColor="text1"/>
                <w:lang w:eastAsia="en-GB"/>
              </w:rPr>
            </w:pPr>
            <w:r w:rsidRPr="719C1A48">
              <w:rPr>
                <w:b/>
                <w:bCs/>
                <w:color w:val="000000" w:themeColor="text1"/>
                <w:lang w:eastAsia="en-GB"/>
              </w:rPr>
              <w:t>3</w:t>
            </w:r>
          </w:p>
        </w:tc>
      </w:tr>
      <w:tr w:rsidR="00AC3AF1" w:rsidRPr="007B3F1B" w14:paraId="3B06A366" w14:textId="77777777" w:rsidTr="00EC09A3">
        <w:trPr>
          <w:jc w:val="center"/>
        </w:trPr>
        <w:tc>
          <w:tcPr>
            <w:tcW w:w="6846" w:type="dxa"/>
            <w:vMerge/>
            <w:shd w:val="clear" w:color="auto" w:fill="auto"/>
            <w:tcMar>
              <w:top w:w="68" w:type="dxa"/>
              <w:left w:w="68" w:type="dxa"/>
              <w:bottom w:w="68" w:type="dxa"/>
              <w:right w:w="68" w:type="dxa"/>
            </w:tcMar>
          </w:tcPr>
          <w:p w14:paraId="79524BE1" w14:textId="77777777" w:rsidR="00AC3AF1" w:rsidRPr="007B3F1B" w:rsidRDefault="00AC3AF1" w:rsidP="00EC09A3">
            <w:pPr>
              <w:tabs>
                <w:tab w:val="left" w:pos="720"/>
              </w:tabs>
              <w:rPr>
                <w:rFonts w:cs="Calibri"/>
                <w:color w:val="000000"/>
                <w:sz w:val="22"/>
                <w:lang w:eastAsia="en-GB"/>
              </w:rPr>
            </w:pPr>
          </w:p>
        </w:tc>
        <w:tc>
          <w:tcPr>
            <w:tcW w:w="1403" w:type="dxa"/>
            <w:shd w:val="clear" w:color="auto" w:fill="auto"/>
          </w:tcPr>
          <w:p w14:paraId="6535ED0C" w14:textId="77777777" w:rsidR="00AC3AF1" w:rsidRPr="007B3F1B" w:rsidRDefault="00AC3AF1" w:rsidP="00EC09A3">
            <w:pPr>
              <w:tabs>
                <w:tab w:val="left" w:pos="720"/>
              </w:tabs>
              <w:spacing w:before="80" w:after="120"/>
              <w:jc w:val="right"/>
              <w:rPr>
                <w:rFonts w:eastAsia="Times New Roman" w:cs="Arial"/>
                <w:b/>
                <w:szCs w:val="20"/>
                <w:lang w:eastAsia="en-GB"/>
              </w:rPr>
            </w:pPr>
            <w:r w:rsidRPr="007B3F1B">
              <w:rPr>
                <w:rFonts w:eastAsia="Times New Roman" w:cs="Arial"/>
                <w:b/>
                <w:szCs w:val="20"/>
                <w:lang w:eastAsia="en-GB"/>
              </w:rPr>
              <w:t>Score:</w:t>
            </w:r>
          </w:p>
        </w:tc>
        <w:tc>
          <w:tcPr>
            <w:tcW w:w="1390" w:type="dxa"/>
            <w:shd w:val="clear" w:color="auto" w:fill="auto"/>
            <w:tcMar>
              <w:top w:w="68" w:type="dxa"/>
              <w:left w:w="68" w:type="dxa"/>
              <w:bottom w:w="68" w:type="dxa"/>
              <w:right w:w="68" w:type="dxa"/>
            </w:tcMar>
          </w:tcPr>
          <w:p w14:paraId="60D3DE5E" w14:textId="77777777" w:rsidR="00AC3AF1" w:rsidRPr="007B3F1B" w:rsidRDefault="00AC3AF1" w:rsidP="00EC09A3">
            <w:pPr>
              <w:tabs>
                <w:tab w:val="left" w:pos="720"/>
              </w:tabs>
              <w:jc w:val="center"/>
              <w:rPr>
                <w:rFonts w:cs="Calibri"/>
                <w:b/>
                <w:color w:val="000000"/>
                <w:sz w:val="22"/>
                <w:lang w:eastAsia="en-GB"/>
              </w:rPr>
            </w:pPr>
          </w:p>
        </w:tc>
      </w:tr>
      <w:tr w:rsidR="00AC3AF1" w:rsidRPr="007B3F1B" w14:paraId="0FA42461" w14:textId="77777777" w:rsidTr="00EC09A3">
        <w:trPr>
          <w:jc w:val="center"/>
        </w:trPr>
        <w:tc>
          <w:tcPr>
            <w:tcW w:w="6846" w:type="dxa"/>
            <w:vMerge/>
            <w:shd w:val="clear" w:color="auto" w:fill="auto"/>
            <w:tcMar>
              <w:top w:w="68" w:type="dxa"/>
              <w:left w:w="68" w:type="dxa"/>
              <w:bottom w:w="68" w:type="dxa"/>
              <w:right w:w="68" w:type="dxa"/>
            </w:tcMar>
          </w:tcPr>
          <w:p w14:paraId="08B76570" w14:textId="77777777" w:rsidR="00AC3AF1" w:rsidRPr="007B3F1B" w:rsidRDefault="00AC3AF1" w:rsidP="00EC09A3">
            <w:pPr>
              <w:tabs>
                <w:tab w:val="left" w:pos="720"/>
              </w:tabs>
              <w:rPr>
                <w:rFonts w:cs="Calibri"/>
                <w:color w:val="000000"/>
                <w:sz w:val="22"/>
                <w:lang w:eastAsia="en-GB"/>
              </w:rPr>
            </w:pPr>
          </w:p>
        </w:tc>
        <w:tc>
          <w:tcPr>
            <w:tcW w:w="1403" w:type="dxa"/>
            <w:shd w:val="clear" w:color="auto" w:fill="auto"/>
          </w:tcPr>
          <w:p w14:paraId="7EBB23F2" w14:textId="77777777" w:rsidR="00AC3AF1" w:rsidRPr="007B3F1B" w:rsidRDefault="00AC3AF1" w:rsidP="00EC09A3">
            <w:pPr>
              <w:tabs>
                <w:tab w:val="left" w:pos="720"/>
              </w:tabs>
              <w:spacing w:before="80" w:after="120"/>
              <w:jc w:val="right"/>
              <w:rPr>
                <w:rFonts w:eastAsia="Times New Roman" w:cs="Arial"/>
                <w:b/>
                <w:szCs w:val="20"/>
                <w:lang w:eastAsia="en-GB"/>
              </w:rPr>
            </w:pPr>
            <w:r w:rsidRPr="007B3F1B">
              <w:rPr>
                <w:rFonts w:eastAsia="Times New Roman" w:cs="Arial"/>
                <w:b/>
                <w:szCs w:val="20"/>
                <w:lang w:eastAsia="en-GB"/>
              </w:rPr>
              <w:t>Total Score:</w:t>
            </w:r>
          </w:p>
        </w:tc>
        <w:tc>
          <w:tcPr>
            <w:tcW w:w="1390" w:type="dxa"/>
            <w:shd w:val="clear" w:color="auto" w:fill="auto"/>
            <w:tcMar>
              <w:top w:w="68" w:type="dxa"/>
              <w:left w:w="68" w:type="dxa"/>
              <w:bottom w:w="68" w:type="dxa"/>
              <w:right w:w="68" w:type="dxa"/>
            </w:tcMar>
          </w:tcPr>
          <w:p w14:paraId="6C5EE5D6" w14:textId="77777777" w:rsidR="00AC3AF1" w:rsidRPr="007B3F1B" w:rsidRDefault="00AC3AF1" w:rsidP="00EC09A3">
            <w:pPr>
              <w:tabs>
                <w:tab w:val="left" w:pos="720"/>
              </w:tabs>
              <w:jc w:val="center"/>
              <w:rPr>
                <w:rFonts w:cs="Calibri"/>
                <w:b/>
                <w:color w:val="000000"/>
                <w:sz w:val="22"/>
                <w:lang w:eastAsia="en-GB"/>
              </w:rPr>
            </w:pPr>
          </w:p>
        </w:tc>
      </w:tr>
      <w:tr w:rsidR="00AC3AF1" w:rsidRPr="007B3F1B" w14:paraId="03464FCB" w14:textId="77777777" w:rsidTr="00EC09A3">
        <w:trPr>
          <w:jc w:val="center"/>
        </w:trPr>
        <w:tc>
          <w:tcPr>
            <w:tcW w:w="9639" w:type="dxa"/>
            <w:gridSpan w:val="3"/>
            <w:shd w:val="clear" w:color="auto" w:fill="auto"/>
            <w:tcMar>
              <w:top w:w="68" w:type="dxa"/>
              <w:left w:w="68" w:type="dxa"/>
              <w:bottom w:w="68" w:type="dxa"/>
              <w:right w:w="68" w:type="dxa"/>
            </w:tcMar>
          </w:tcPr>
          <w:p w14:paraId="2714446D" w14:textId="77777777" w:rsidR="00AC3AF1" w:rsidRPr="007B3F1B" w:rsidRDefault="00AC3AF1" w:rsidP="00EC09A3">
            <w:pPr>
              <w:tabs>
                <w:tab w:val="left" w:pos="720"/>
              </w:tabs>
              <w:rPr>
                <w:szCs w:val="20"/>
              </w:rPr>
            </w:pPr>
            <w:r w:rsidRPr="007B3F1B">
              <w:rPr>
                <w:szCs w:val="20"/>
              </w:rPr>
              <w:t xml:space="preserve">  </w:t>
            </w:r>
          </w:p>
          <w:p w14:paraId="4F91E35C" w14:textId="77777777" w:rsidR="00AC3AF1" w:rsidRPr="007B3F1B" w:rsidRDefault="00AC3AF1" w:rsidP="00EC09A3">
            <w:pPr>
              <w:tabs>
                <w:tab w:val="left" w:pos="720"/>
              </w:tabs>
              <w:rPr>
                <w:szCs w:val="20"/>
              </w:rPr>
            </w:pPr>
          </w:p>
          <w:p w14:paraId="2ACC317E" w14:textId="77777777" w:rsidR="00AC3AF1" w:rsidRPr="007B3F1B" w:rsidRDefault="00AC3AF1" w:rsidP="00EC09A3">
            <w:pPr>
              <w:tabs>
                <w:tab w:val="left" w:pos="720"/>
              </w:tabs>
              <w:rPr>
                <w:szCs w:val="20"/>
              </w:rPr>
            </w:pPr>
          </w:p>
          <w:p w14:paraId="769365EB" w14:textId="77777777" w:rsidR="00AC3AF1" w:rsidRPr="007B3F1B" w:rsidRDefault="00AC3AF1" w:rsidP="00EC09A3">
            <w:pPr>
              <w:tabs>
                <w:tab w:val="left" w:pos="720"/>
              </w:tabs>
              <w:rPr>
                <w:szCs w:val="20"/>
              </w:rPr>
            </w:pPr>
          </w:p>
          <w:p w14:paraId="0FB9DC97" w14:textId="77777777" w:rsidR="00AC3AF1" w:rsidRPr="007B3F1B" w:rsidRDefault="00AC3AF1" w:rsidP="00EC09A3">
            <w:pPr>
              <w:tabs>
                <w:tab w:val="left" w:pos="720"/>
              </w:tabs>
              <w:rPr>
                <w:szCs w:val="20"/>
              </w:rPr>
            </w:pPr>
          </w:p>
          <w:p w14:paraId="685035D7" w14:textId="77777777" w:rsidR="00AC3AF1" w:rsidRPr="007B3F1B" w:rsidRDefault="00AC3AF1" w:rsidP="00EC09A3">
            <w:pPr>
              <w:tabs>
                <w:tab w:val="left" w:pos="720"/>
              </w:tabs>
              <w:rPr>
                <w:szCs w:val="20"/>
              </w:rPr>
            </w:pPr>
          </w:p>
          <w:p w14:paraId="682E60A7" w14:textId="77777777" w:rsidR="00AC3AF1" w:rsidRPr="007B3F1B" w:rsidRDefault="00AC3AF1" w:rsidP="00EC09A3">
            <w:pPr>
              <w:tabs>
                <w:tab w:val="left" w:pos="720"/>
              </w:tabs>
              <w:rPr>
                <w:szCs w:val="20"/>
              </w:rPr>
            </w:pPr>
          </w:p>
          <w:p w14:paraId="563EE7EB" w14:textId="77777777" w:rsidR="00AC3AF1" w:rsidRPr="007B3F1B" w:rsidRDefault="00AC3AF1" w:rsidP="00EC09A3">
            <w:pPr>
              <w:tabs>
                <w:tab w:val="left" w:pos="720"/>
              </w:tabs>
              <w:rPr>
                <w:szCs w:val="20"/>
              </w:rPr>
            </w:pPr>
          </w:p>
          <w:p w14:paraId="465408DF" w14:textId="77777777" w:rsidR="00AC3AF1" w:rsidRPr="007B3F1B" w:rsidRDefault="00AC3AF1" w:rsidP="00EC09A3">
            <w:pPr>
              <w:tabs>
                <w:tab w:val="left" w:pos="720"/>
              </w:tabs>
              <w:rPr>
                <w:szCs w:val="20"/>
              </w:rPr>
            </w:pPr>
          </w:p>
          <w:p w14:paraId="20E53F6F" w14:textId="77777777" w:rsidR="00AC3AF1" w:rsidRPr="007B3F1B" w:rsidRDefault="00AC3AF1" w:rsidP="00EC09A3">
            <w:pPr>
              <w:tabs>
                <w:tab w:val="left" w:pos="720"/>
              </w:tabs>
              <w:rPr>
                <w:szCs w:val="20"/>
              </w:rPr>
            </w:pPr>
          </w:p>
          <w:p w14:paraId="15BF58CC" w14:textId="77777777" w:rsidR="00AC3AF1" w:rsidRPr="007B3F1B" w:rsidRDefault="00AC3AF1" w:rsidP="00EC09A3">
            <w:pPr>
              <w:tabs>
                <w:tab w:val="left" w:pos="720"/>
              </w:tabs>
              <w:rPr>
                <w:szCs w:val="20"/>
              </w:rPr>
            </w:pPr>
          </w:p>
          <w:p w14:paraId="68BE4AEC" w14:textId="77777777" w:rsidR="00AC3AF1" w:rsidRPr="007B3F1B" w:rsidRDefault="00AC3AF1" w:rsidP="00EC09A3">
            <w:pPr>
              <w:tabs>
                <w:tab w:val="left" w:pos="720"/>
              </w:tabs>
              <w:rPr>
                <w:szCs w:val="20"/>
              </w:rPr>
            </w:pPr>
          </w:p>
          <w:p w14:paraId="674D1E24" w14:textId="77777777" w:rsidR="00AC3AF1" w:rsidRPr="007B3F1B" w:rsidRDefault="00AC3AF1" w:rsidP="00EC09A3">
            <w:pPr>
              <w:tabs>
                <w:tab w:val="left" w:pos="720"/>
              </w:tabs>
              <w:rPr>
                <w:szCs w:val="20"/>
              </w:rPr>
            </w:pPr>
          </w:p>
          <w:p w14:paraId="148A4630" w14:textId="77777777" w:rsidR="00AC3AF1" w:rsidRPr="007B3F1B" w:rsidRDefault="00AC3AF1" w:rsidP="00EC09A3">
            <w:pPr>
              <w:tabs>
                <w:tab w:val="left" w:pos="720"/>
              </w:tabs>
              <w:rPr>
                <w:szCs w:val="20"/>
              </w:rPr>
            </w:pPr>
          </w:p>
          <w:p w14:paraId="17B363A0" w14:textId="77777777" w:rsidR="00AC3AF1" w:rsidRPr="007B3F1B" w:rsidRDefault="00AC3AF1" w:rsidP="00EC09A3">
            <w:pPr>
              <w:tabs>
                <w:tab w:val="left" w:pos="720"/>
              </w:tabs>
              <w:rPr>
                <w:szCs w:val="20"/>
              </w:rPr>
            </w:pPr>
          </w:p>
          <w:p w14:paraId="5801AFD7" w14:textId="77777777" w:rsidR="00AC3AF1" w:rsidRPr="007B3F1B" w:rsidRDefault="00AC3AF1" w:rsidP="00EC09A3">
            <w:pPr>
              <w:tabs>
                <w:tab w:val="left" w:pos="720"/>
              </w:tabs>
              <w:rPr>
                <w:szCs w:val="20"/>
              </w:rPr>
            </w:pPr>
          </w:p>
          <w:p w14:paraId="53C3A638" w14:textId="77777777" w:rsidR="00AC3AF1" w:rsidRPr="007B3F1B" w:rsidRDefault="00AC3AF1" w:rsidP="00EC09A3">
            <w:pPr>
              <w:tabs>
                <w:tab w:val="left" w:pos="720"/>
              </w:tabs>
              <w:rPr>
                <w:szCs w:val="20"/>
              </w:rPr>
            </w:pPr>
          </w:p>
          <w:p w14:paraId="13CC8764" w14:textId="77777777" w:rsidR="00AC3AF1" w:rsidRPr="007B3F1B" w:rsidRDefault="00AC3AF1" w:rsidP="00EC09A3">
            <w:pPr>
              <w:tabs>
                <w:tab w:val="left" w:pos="720"/>
              </w:tabs>
              <w:rPr>
                <w:szCs w:val="20"/>
              </w:rPr>
            </w:pPr>
          </w:p>
          <w:p w14:paraId="2872C106" w14:textId="77777777" w:rsidR="00AC3AF1" w:rsidRPr="007B3F1B" w:rsidRDefault="00AC3AF1" w:rsidP="00EC09A3">
            <w:pPr>
              <w:tabs>
                <w:tab w:val="left" w:pos="720"/>
              </w:tabs>
              <w:rPr>
                <w:szCs w:val="20"/>
              </w:rPr>
            </w:pPr>
          </w:p>
          <w:p w14:paraId="5563D7C6" w14:textId="77777777" w:rsidR="00AC3AF1" w:rsidRPr="007B3F1B" w:rsidRDefault="00AC3AF1" w:rsidP="00EC09A3">
            <w:pPr>
              <w:tabs>
                <w:tab w:val="left" w:pos="720"/>
              </w:tabs>
              <w:rPr>
                <w:szCs w:val="20"/>
              </w:rPr>
            </w:pPr>
          </w:p>
          <w:p w14:paraId="7259A38A" w14:textId="77777777" w:rsidR="00AC3AF1" w:rsidRPr="007B3F1B" w:rsidRDefault="00AC3AF1" w:rsidP="00EC09A3">
            <w:pPr>
              <w:tabs>
                <w:tab w:val="left" w:pos="720"/>
              </w:tabs>
              <w:rPr>
                <w:szCs w:val="20"/>
              </w:rPr>
            </w:pPr>
          </w:p>
          <w:p w14:paraId="73E3D273" w14:textId="77777777" w:rsidR="00AC3AF1" w:rsidRPr="007B3F1B" w:rsidRDefault="00AC3AF1" w:rsidP="00EC09A3">
            <w:pPr>
              <w:tabs>
                <w:tab w:val="left" w:pos="720"/>
              </w:tabs>
              <w:rPr>
                <w:szCs w:val="20"/>
              </w:rPr>
            </w:pPr>
          </w:p>
          <w:p w14:paraId="060D8695" w14:textId="77777777" w:rsidR="00AC3AF1" w:rsidRPr="007B3F1B" w:rsidRDefault="00AC3AF1" w:rsidP="00EC09A3">
            <w:pPr>
              <w:tabs>
                <w:tab w:val="left" w:pos="720"/>
              </w:tabs>
              <w:rPr>
                <w:szCs w:val="20"/>
              </w:rPr>
            </w:pPr>
          </w:p>
          <w:p w14:paraId="4FF0BEE5" w14:textId="77777777" w:rsidR="00AC3AF1" w:rsidRPr="007B3F1B" w:rsidRDefault="00AC3AF1" w:rsidP="00EC09A3">
            <w:pPr>
              <w:tabs>
                <w:tab w:val="left" w:pos="720"/>
              </w:tabs>
              <w:rPr>
                <w:szCs w:val="20"/>
              </w:rPr>
            </w:pPr>
          </w:p>
          <w:p w14:paraId="61D83CF1" w14:textId="77777777" w:rsidR="00AC3AF1" w:rsidRPr="007B3F1B" w:rsidRDefault="00AC3AF1" w:rsidP="00EC09A3">
            <w:pPr>
              <w:tabs>
                <w:tab w:val="left" w:pos="720"/>
              </w:tabs>
              <w:rPr>
                <w:szCs w:val="20"/>
              </w:rPr>
            </w:pPr>
          </w:p>
          <w:p w14:paraId="3FA6DD04" w14:textId="77777777" w:rsidR="00AC3AF1" w:rsidRPr="007B3F1B" w:rsidRDefault="00AC3AF1" w:rsidP="00EC09A3">
            <w:pPr>
              <w:tabs>
                <w:tab w:val="left" w:pos="720"/>
              </w:tabs>
              <w:rPr>
                <w:szCs w:val="20"/>
              </w:rPr>
            </w:pPr>
          </w:p>
          <w:p w14:paraId="7F79B8C4" w14:textId="77777777" w:rsidR="00AC3AF1" w:rsidRPr="007B3F1B" w:rsidRDefault="00AC3AF1" w:rsidP="00EC09A3">
            <w:pPr>
              <w:tabs>
                <w:tab w:val="left" w:pos="720"/>
              </w:tabs>
              <w:rPr>
                <w:szCs w:val="20"/>
              </w:rPr>
            </w:pPr>
          </w:p>
          <w:p w14:paraId="7BB240FE" w14:textId="77777777" w:rsidR="00AC3AF1" w:rsidRPr="007B3F1B" w:rsidRDefault="00AC3AF1" w:rsidP="00EC09A3">
            <w:pPr>
              <w:tabs>
                <w:tab w:val="left" w:pos="720"/>
              </w:tabs>
              <w:rPr>
                <w:szCs w:val="20"/>
              </w:rPr>
            </w:pPr>
          </w:p>
          <w:p w14:paraId="007451FB" w14:textId="77777777" w:rsidR="00AC3AF1" w:rsidRPr="007B3F1B" w:rsidRDefault="00AC3AF1" w:rsidP="00EC09A3">
            <w:pPr>
              <w:tabs>
                <w:tab w:val="left" w:pos="720"/>
              </w:tabs>
              <w:rPr>
                <w:szCs w:val="20"/>
              </w:rPr>
            </w:pPr>
          </w:p>
          <w:p w14:paraId="0979A77C" w14:textId="77777777" w:rsidR="00AC3AF1" w:rsidRPr="007B3F1B" w:rsidRDefault="00AC3AF1" w:rsidP="00EC09A3">
            <w:pPr>
              <w:tabs>
                <w:tab w:val="left" w:pos="720"/>
              </w:tabs>
              <w:rPr>
                <w:szCs w:val="20"/>
              </w:rPr>
            </w:pPr>
          </w:p>
          <w:p w14:paraId="1B1AF45A" w14:textId="77777777" w:rsidR="00AC3AF1" w:rsidRPr="007B3F1B" w:rsidRDefault="00AC3AF1" w:rsidP="00EC09A3">
            <w:pPr>
              <w:tabs>
                <w:tab w:val="left" w:pos="720"/>
              </w:tabs>
              <w:rPr>
                <w:szCs w:val="20"/>
              </w:rPr>
            </w:pPr>
          </w:p>
          <w:p w14:paraId="741CD76D" w14:textId="77777777" w:rsidR="00AC3AF1" w:rsidRPr="007B3F1B" w:rsidRDefault="00AC3AF1" w:rsidP="00EC09A3">
            <w:pPr>
              <w:tabs>
                <w:tab w:val="left" w:pos="720"/>
              </w:tabs>
              <w:rPr>
                <w:szCs w:val="20"/>
              </w:rPr>
            </w:pPr>
          </w:p>
          <w:p w14:paraId="11817809" w14:textId="77777777" w:rsidR="00AC3AF1" w:rsidRPr="007B3F1B" w:rsidRDefault="00AC3AF1" w:rsidP="00EC09A3">
            <w:pPr>
              <w:tabs>
                <w:tab w:val="left" w:pos="720"/>
              </w:tabs>
              <w:rPr>
                <w:szCs w:val="20"/>
              </w:rPr>
            </w:pPr>
          </w:p>
          <w:p w14:paraId="2EE69DB4" w14:textId="77777777" w:rsidR="00AC3AF1" w:rsidRPr="007B3F1B" w:rsidRDefault="00AC3AF1" w:rsidP="00EC09A3">
            <w:pPr>
              <w:tabs>
                <w:tab w:val="left" w:pos="720"/>
              </w:tabs>
              <w:rPr>
                <w:szCs w:val="20"/>
              </w:rPr>
            </w:pPr>
          </w:p>
          <w:p w14:paraId="603CD137" w14:textId="77777777" w:rsidR="00AC3AF1" w:rsidRPr="007B3F1B" w:rsidRDefault="00AC3AF1" w:rsidP="00EC09A3">
            <w:pPr>
              <w:tabs>
                <w:tab w:val="left" w:pos="720"/>
              </w:tabs>
              <w:rPr>
                <w:szCs w:val="20"/>
              </w:rPr>
            </w:pPr>
          </w:p>
          <w:p w14:paraId="1833081E" w14:textId="77777777" w:rsidR="00AC3AF1" w:rsidRPr="007B3F1B" w:rsidRDefault="00AC3AF1" w:rsidP="00EC09A3">
            <w:pPr>
              <w:tabs>
                <w:tab w:val="left" w:pos="720"/>
              </w:tabs>
              <w:rPr>
                <w:szCs w:val="20"/>
              </w:rPr>
            </w:pPr>
          </w:p>
          <w:p w14:paraId="78CB3844" w14:textId="77777777" w:rsidR="00AC3AF1" w:rsidRPr="007B3F1B" w:rsidRDefault="00AC3AF1" w:rsidP="00EC09A3">
            <w:pPr>
              <w:tabs>
                <w:tab w:val="left" w:pos="720"/>
              </w:tabs>
              <w:rPr>
                <w:szCs w:val="20"/>
              </w:rPr>
            </w:pPr>
          </w:p>
          <w:p w14:paraId="273A92F3" w14:textId="77777777" w:rsidR="00AC3AF1" w:rsidRPr="007B3F1B" w:rsidRDefault="00AC3AF1" w:rsidP="00EC09A3">
            <w:pPr>
              <w:tabs>
                <w:tab w:val="left" w:pos="720"/>
              </w:tabs>
              <w:rPr>
                <w:szCs w:val="20"/>
              </w:rPr>
            </w:pPr>
          </w:p>
          <w:p w14:paraId="0D242CB4" w14:textId="77777777" w:rsidR="00AC3AF1" w:rsidRPr="007B3F1B" w:rsidRDefault="00AC3AF1" w:rsidP="00EC09A3">
            <w:pPr>
              <w:tabs>
                <w:tab w:val="left" w:pos="720"/>
              </w:tabs>
              <w:rPr>
                <w:szCs w:val="20"/>
              </w:rPr>
            </w:pPr>
          </w:p>
          <w:p w14:paraId="3FD3A040" w14:textId="77777777" w:rsidR="00AC3AF1" w:rsidRPr="007B3F1B" w:rsidRDefault="00AC3AF1" w:rsidP="00EC09A3">
            <w:pPr>
              <w:tabs>
                <w:tab w:val="left" w:pos="720"/>
              </w:tabs>
              <w:rPr>
                <w:szCs w:val="20"/>
              </w:rPr>
            </w:pPr>
          </w:p>
          <w:p w14:paraId="34B78D32" w14:textId="77777777" w:rsidR="00AC3AF1" w:rsidRDefault="00AC3AF1" w:rsidP="00EC09A3">
            <w:pPr>
              <w:tabs>
                <w:tab w:val="left" w:pos="720"/>
              </w:tabs>
              <w:rPr>
                <w:szCs w:val="20"/>
              </w:rPr>
            </w:pPr>
          </w:p>
          <w:p w14:paraId="37CE1758" w14:textId="77777777" w:rsidR="00C4754B" w:rsidRDefault="00C4754B" w:rsidP="00EC09A3">
            <w:pPr>
              <w:tabs>
                <w:tab w:val="left" w:pos="720"/>
              </w:tabs>
              <w:rPr>
                <w:szCs w:val="20"/>
              </w:rPr>
            </w:pPr>
          </w:p>
          <w:p w14:paraId="78625CDD" w14:textId="77777777" w:rsidR="00C4754B" w:rsidRDefault="00C4754B" w:rsidP="00EC09A3">
            <w:pPr>
              <w:tabs>
                <w:tab w:val="left" w:pos="720"/>
              </w:tabs>
              <w:rPr>
                <w:szCs w:val="20"/>
              </w:rPr>
            </w:pPr>
          </w:p>
          <w:p w14:paraId="70917894" w14:textId="77777777" w:rsidR="00C4754B" w:rsidRDefault="00C4754B" w:rsidP="00EC09A3">
            <w:pPr>
              <w:tabs>
                <w:tab w:val="left" w:pos="720"/>
              </w:tabs>
              <w:rPr>
                <w:szCs w:val="20"/>
              </w:rPr>
            </w:pPr>
          </w:p>
          <w:p w14:paraId="00B077C2" w14:textId="77777777" w:rsidR="00AC3AF1" w:rsidRPr="007B3F1B" w:rsidRDefault="00AC3AF1" w:rsidP="00EC09A3">
            <w:pPr>
              <w:tabs>
                <w:tab w:val="left" w:pos="720"/>
              </w:tabs>
              <w:rPr>
                <w:szCs w:val="20"/>
              </w:rPr>
            </w:pPr>
          </w:p>
          <w:p w14:paraId="0CEEF09F" w14:textId="77777777" w:rsidR="00AC3AF1" w:rsidRPr="007B3F1B" w:rsidRDefault="00AC3AF1" w:rsidP="00EC09A3">
            <w:pPr>
              <w:tabs>
                <w:tab w:val="left" w:pos="720"/>
              </w:tabs>
              <w:rPr>
                <w:szCs w:val="20"/>
              </w:rPr>
            </w:pPr>
          </w:p>
          <w:p w14:paraId="4591BE82" w14:textId="77777777" w:rsidR="00AC3AF1" w:rsidRPr="007B3F1B" w:rsidRDefault="00AC3AF1" w:rsidP="00EC09A3">
            <w:pPr>
              <w:tabs>
                <w:tab w:val="left" w:pos="720"/>
              </w:tabs>
              <w:rPr>
                <w:szCs w:val="20"/>
              </w:rPr>
            </w:pPr>
          </w:p>
        </w:tc>
      </w:tr>
    </w:tbl>
    <w:p w14:paraId="7D9281F0" w14:textId="77777777" w:rsidR="00AC3AF1" w:rsidRPr="007B3F1B" w:rsidRDefault="00AC3AF1" w:rsidP="00AC3AF1">
      <w:pPr>
        <w:pStyle w:val="TOCHeading1"/>
        <w:rPr>
          <w:rFonts w:eastAsiaTheme="minorHAnsi"/>
        </w:rPr>
      </w:pPr>
      <w:r>
        <w:rPr>
          <w:rFonts w:eastAsiaTheme="minorHAnsi"/>
        </w:rPr>
        <w:lastRenderedPageBreak/>
        <w:t>8</w:t>
      </w:r>
      <w:r w:rsidRPr="00F67171">
        <w:rPr>
          <w:rFonts w:eastAsiaTheme="minorHAnsi"/>
        </w:rPr>
        <w:t>.0</w:t>
      </w:r>
      <w:r w:rsidRPr="00F67171">
        <w:rPr>
          <w:rFonts w:eastAsiaTheme="minorHAnsi"/>
        </w:rPr>
        <w:tab/>
        <w:t>Contract &amp; Security Management</w:t>
      </w: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6846"/>
        <w:gridCol w:w="1403"/>
        <w:gridCol w:w="1390"/>
      </w:tblGrid>
      <w:tr w:rsidR="00AC3AF1" w:rsidRPr="004A0E45" w14:paraId="68F8304C" w14:textId="77777777" w:rsidTr="00EC09A3">
        <w:trPr>
          <w:jc w:val="center"/>
        </w:trPr>
        <w:tc>
          <w:tcPr>
            <w:tcW w:w="6846" w:type="dxa"/>
            <w:vMerge w:val="restart"/>
            <w:shd w:val="clear" w:color="auto" w:fill="auto"/>
            <w:tcMar>
              <w:top w:w="68" w:type="dxa"/>
              <w:left w:w="68" w:type="dxa"/>
              <w:bottom w:w="68" w:type="dxa"/>
              <w:right w:w="68" w:type="dxa"/>
            </w:tcMar>
          </w:tcPr>
          <w:p w14:paraId="788FD270" w14:textId="7EDAA8F4" w:rsidR="00AC3AF1" w:rsidRDefault="00AC3AF1" w:rsidP="00EC09A3">
            <w:r w:rsidRPr="007B3F1B">
              <w:t xml:space="preserve">In the space below please provide details on how your business will </w:t>
            </w:r>
            <w:r>
              <w:t xml:space="preserve">produce and market the IHR </w:t>
            </w:r>
            <w:r w:rsidR="004F5433">
              <w:t>Journal</w:t>
            </w:r>
            <w:r>
              <w:t xml:space="preserve"> </w:t>
            </w:r>
            <w:r w:rsidRPr="007B3F1B">
              <w:t xml:space="preserve">as required in the Service Specification.  In your response </w:t>
            </w:r>
            <w:r>
              <w:t xml:space="preserve">to each of the following elements </w:t>
            </w:r>
            <w:r w:rsidRPr="007B3F1B">
              <w:t xml:space="preserve">provide details on how you will </w:t>
            </w:r>
            <w:r>
              <w:t xml:space="preserve">deliver the Services </w:t>
            </w:r>
            <w:r w:rsidRPr="007B3F1B">
              <w:t>indicated in this section</w:t>
            </w:r>
            <w:r>
              <w:t>:</w:t>
            </w:r>
          </w:p>
          <w:p w14:paraId="40891570" w14:textId="77777777" w:rsidR="00AC3AF1" w:rsidRDefault="00AC3AF1" w:rsidP="00EC09A3"/>
          <w:p w14:paraId="6608422D" w14:textId="77777777" w:rsidR="00AC3AF1" w:rsidRPr="004A0E45" w:rsidRDefault="00AC3AF1" w:rsidP="00A61E35">
            <w:pPr>
              <w:pStyle w:val="ListParagraph"/>
              <w:numPr>
                <w:ilvl w:val="0"/>
                <w:numId w:val="35"/>
              </w:numPr>
            </w:pPr>
            <w:r w:rsidRPr="004A0E45">
              <w:t>Maintain a Contract and security management regime that will be em</w:t>
            </w:r>
            <w:r>
              <w:t>ployed in managing the Services</w:t>
            </w:r>
          </w:p>
          <w:p w14:paraId="65DFA60A" w14:textId="77777777" w:rsidR="00AC3AF1" w:rsidRPr="004A0E45" w:rsidRDefault="00AC3AF1" w:rsidP="00A61E35">
            <w:pPr>
              <w:pStyle w:val="ListParagraph"/>
              <w:numPr>
                <w:ilvl w:val="0"/>
                <w:numId w:val="35"/>
              </w:numPr>
            </w:pPr>
            <w:r w:rsidRPr="004A0E45">
              <w:t>Maintain an account or Contract manager who will be:</w:t>
            </w:r>
          </w:p>
          <w:p w14:paraId="4FF1CAD6" w14:textId="77777777" w:rsidR="00AC3AF1" w:rsidRPr="004A0E45" w:rsidRDefault="00AC3AF1" w:rsidP="00EC09A3">
            <w:pPr>
              <w:rPr>
                <w:szCs w:val="20"/>
              </w:rPr>
            </w:pPr>
          </w:p>
          <w:p w14:paraId="09FF6197" w14:textId="77777777" w:rsidR="00AC3AF1" w:rsidRPr="0011079D" w:rsidRDefault="00AC3AF1" w:rsidP="00B3578E">
            <w:pPr>
              <w:pStyle w:val="ListParagraph"/>
              <w:numPr>
                <w:ilvl w:val="0"/>
                <w:numId w:val="62"/>
              </w:numPr>
            </w:pPr>
            <w:r w:rsidRPr="0011079D">
              <w:t xml:space="preserve">Provide IHR </w:t>
            </w:r>
            <w:r>
              <w:t xml:space="preserve">with </w:t>
            </w:r>
            <w:r w:rsidRPr="0011079D">
              <w:t xml:space="preserve">a Contract implementation plan with milestones and activities, that will be used to implement the new Contract </w:t>
            </w:r>
          </w:p>
          <w:p w14:paraId="254F9C46" w14:textId="3519A140" w:rsidR="00AC3AF1" w:rsidRPr="004A0E45" w:rsidRDefault="00AC3AF1" w:rsidP="00B3578E">
            <w:pPr>
              <w:pStyle w:val="ListParagraph"/>
              <w:numPr>
                <w:ilvl w:val="0"/>
                <w:numId w:val="62"/>
              </w:numPr>
            </w:pPr>
            <w:r w:rsidRPr="004A0E45">
              <w:t xml:space="preserve">The first point of contact for daily and strategic aspects of the </w:t>
            </w:r>
            <w:r w:rsidR="004F5433">
              <w:t>Journal</w:t>
            </w:r>
            <w:r w:rsidRPr="004A0E45">
              <w:t>’s production</w:t>
            </w:r>
          </w:p>
          <w:p w14:paraId="7A2AE8AA" w14:textId="77777777" w:rsidR="00AC3AF1" w:rsidRDefault="00AC3AF1" w:rsidP="00B3578E">
            <w:pPr>
              <w:pStyle w:val="ListParagraph"/>
              <w:numPr>
                <w:ilvl w:val="0"/>
                <w:numId w:val="62"/>
              </w:numPr>
            </w:pPr>
            <w:r w:rsidRPr="004A0E45">
              <w:t>Responsible for security, risk management, complaints and customer service for the term of the Contract</w:t>
            </w:r>
          </w:p>
          <w:p w14:paraId="5B2CCDA6" w14:textId="77777777" w:rsidR="00AC3AF1" w:rsidRPr="004A0E45" w:rsidRDefault="00AC3AF1" w:rsidP="00B3578E">
            <w:pPr>
              <w:pStyle w:val="ListParagraph"/>
              <w:numPr>
                <w:ilvl w:val="0"/>
                <w:numId w:val="62"/>
              </w:numPr>
            </w:pPr>
            <w:r>
              <w:t>Accountable for data management, in light of GDPR</w:t>
            </w:r>
          </w:p>
          <w:p w14:paraId="60DA37F0" w14:textId="77777777" w:rsidR="00AC3AF1" w:rsidRPr="004A0E45" w:rsidRDefault="00AC3AF1" w:rsidP="00B3578E">
            <w:pPr>
              <w:pStyle w:val="ListParagraph"/>
              <w:numPr>
                <w:ilvl w:val="0"/>
                <w:numId w:val="62"/>
              </w:numPr>
            </w:pPr>
            <w:r w:rsidRPr="004A0E45">
              <w:t>Committed to managing the Contract collaboratively, through participation in the University’s contract performance review regime</w:t>
            </w:r>
          </w:p>
        </w:tc>
        <w:tc>
          <w:tcPr>
            <w:tcW w:w="1403" w:type="dxa"/>
            <w:shd w:val="clear" w:color="auto" w:fill="auto"/>
          </w:tcPr>
          <w:p w14:paraId="2EA0DBD6" w14:textId="77777777" w:rsidR="00AC3AF1" w:rsidRPr="004A0E45" w:rsidRDefault="00AC3AF1" w:rsidP="00EC09A3">
            <w:pPr>
              <w:tabs>
                <w:tab w:val="left" w:pos="720"/>
              </w:tabs>
              <w:spacing w:before="80" w:after="120"/>
              <w:jc w:val="right"/>
              <w:rPr>
                <w:rFonts w:eastAsia="Times New Roman" w:cs="Arial"/>
                <w:b/>
                <w:szCs w:val="20"/>
                <w:lang w:eastAsia="en-GB"/>
              </w:rPr>
            </w:pPr>
            <w:r w:rsidRPr="004A0E45">
              <w:rPr>
                <w:rFonts w:eastAsia="Times New Roman" w:cs="Arial"/>
                <w:b/>
                <w:szCs w:val="20"/>
                <w:lang w:eastAsia="en-GB"/>
              </w:rPr>
              <w:t>Weight:</w:t>
            </w:r>
          </w:p>
        </w:tc>
        <w:tc>
          <w:tcPr>
            <w:tcW w:w="1390" w:type="dxa"/>
            <w:shd w:val="clear" w:color="auto" w:fill="auto"/>
            <w:tcMar>
              <w:top w:w="68" w:type="dxa"/>
              <w:left w:w="68" w:type="dxa"/>
              <w:bottom w:w="68" w:type="dxa"/>
              <w:right w:w="68" w:type="dxa"/>
            </w:tcMar>
          </w:tcPr>
          <w:p w14:paraId="6C1E7EED" w14:textId="77777777" w:rsidR="00AC3AF1" w:rsidRPr="004A0E45" w:rsidRDefault="00AC3AF1" w:rsidP="00EC09A3">
            <w:pPr>
              <w:tabs>
                <w:tab w:val="left" w:pos="720"/>
              </w:tabs>
              <w:jc w:val="center"/>
              <w:rPr>
                <w:rFonts w:ascii="Calibri" w:hAnsi="Calibri" w:cs="Calibri"/>
                <w:b/>
                <w:bCs/>
                <w:color w:val="000000" w:themeColor="text1"/>
                <w:highlight w:val="yellow"/>
                <w:lang w:eastAsia="en-GB"/>
              </w:rPr>
            </w:pPr>
            <w:r w:rsidRPr="4F5D15B4">
              <w:rPr>
                <w:b/>
                <w:bCs/>
                <w:color w:val="000000" w:themeColor="text1"/>
                <w:lang w:eastAsia="en-GB"/>
              </w:rPr>
              <w:t>4</w:t>
            </w:r>
          </w:p>
        </w:tc>
      </w:tr>
      <w:tr w:rsidR="00AC3AF1" w:rsidRPr="007B3F1B" w14:paraId="650A0585" w14:textId="77777777" w:rsidTr="00EC09A3">
        <w:trPr>
          <w:jc w:val="center"/>
        </w:trPr>
        <w:tc>
          <w:tcPr>
            <w:tcW w:w="6846" w:type="dxa"/>
            <w:vMerge/>
            <w:shd w:val="clear" w:color="auto" w:fill="auto"/>
            <w:tcMar>
              <w:top w:w="68" w:type="dxa"/>
              <w:left w:w="68" w:type="dxa"/>
              <w:bottom w:w="68" w:type="dxa"/>
              <w:right w:w="68" w:type="dxa"/>
            </w:tcMar>
          </w:tcPr>
          <w:p w14:paraId="1461CA86" w14:textId="77777777" w:rsidR="00AC3AF1" w:rsidRPr="007B3F1B" w:rsidRDefault="00AC3AF1" w:rsidP="00EC09A3">
            <w:pPr>
              <w:tabs>
                <w:tab w:val="left" w:pos="720"/>
              </w:tabs>
              <w:rPr>
                <w:rFonts w:cs="Calibri"/>
                <w:color w:val="000000"/>
                <w:sz w:val="22"/>
                <w:lang w:eastAsia="en-GB"/>
              </w:rPr>
            </w:pPr>
          </w:p>
        </w:tc>
        <w:tc>
          <w:tcPr>
            <w:tcW w:w="1403" w:type="dxa"/>
            <w:shd w:val="clear" w:color="auto" w:fill="auto"/>
          </w:tcPr>
          <w:p w14:paraId="06A33446" w14:textId="77777777" w:rsidR="00AC3AF1" w:rsidRPr="007B3F1B" w:rsidRDefault="00AC3AF1" w:rsidP="00EC09A3">
            <w:pPr>
              <w:tabs>
                <w:tab w:val="left" w:pos="720"/>
              </w:tabs>
              <w:spacing w:before="80" w:after="120"/>
              <w:jc w:val="right"/>
              <w:rPr>
                <w:rFonts w:eastAsia="Times New Roman" w:cs="Arial"/>
                <w:b/>
                <w:szCs w:val="20"/>
                <w:lang w:eastAsia="en-GB"/>
              </w:rPr>
            </w:pPr>
            <w:r w:rsidRPr="007B3F1B">
              <w:rPr>
                <w:rFonts w:eastAsia="Times New Roman" w:cs="Arial"/>
                <w:b/>
                <w:szCs w:val="20"/>
                <w:lang w:eastAsia="en-GB"/>
              </w:rPr>
              <w:t>Score:</w:t>
            </w:r>
          </w:p>
        </w:tc>
        <w:tc>
          <w:tcPr>
            <w:tcW w:w="1390" w:type="dxa"/>
            <w:shd w:val="clear" w:color="auto" w:fill="auto"/>
            <w:tcMar>
              <w:top w:w="68" w:type="dxa"/>
              <w:left w:w="68" w:type="dxa"/>
              <w:bottom w:w="68" w:type="dxa"/>
              <w:right w:w="68" w:type="dxa"/>
            </w:tcMar>
          </w:tcPr>
          <w:p w14:paraId="3E1920BF" w14:textId="77777777" w:rsidR="00AC3AF1" w:rsidRPr="007B3F1B" w:rsidRDefault="00AC3AF1" w:rsidP="00EC09A3">
            <w:pPr>
              <w:tabs>
                <w:tab w:val="left" w:pos="720"/>
              </w:tabs>
              <w:jc w:val="center"/>
              <w:rPr>
                <w:rFonts w:cs="Calibri"/>
                <w:b/>
                <w:color w:val="000000"/>
                <w:sz w:val="22"/>
                <w:lang w:eastAsia="en-GB"/>
              </w:rPr>
            </w:pPr>
          </w:p>
        </w:tc>
      </w:tr>
      <w:tr w:rsidR="00AC3AF1" w:rsidRPr="007B3F1B" w14:paraId="12BBFB02" w14:textId="77777777" w:rsidTr="00EC09A3">
        <w:trPr>
          <w:jc w:val="center"/>
        </w:trPr>
        <w:tc>
          <w:tcPr>
            <w:tcW w:w="6846" w:type="dxa"/>
            <w:vMerge/>
            <w:shd w:val="clear" w:color="auto" w:fill="auto"/>
            <w:tcMar>
              <w:top w:w="68" w:type="dxa"/>
              <w:left w:w="68" w:type="dxa"/>
              <w:bottom w:w="68" w:type="dxa"/>
              <w:right w:w="68" w:type="dxa"/>
            </w:tcMar>
          </w:tcPr>
          <w:p w14:paraId="4C8299C1" w14:textId="77777777" w:rsidR="00AC3AF1" w:rsidRPr="007B3F1B" w:rsidRDefault="00AC3AF1" w:rsidP="00EC09A3">
            <w:pPr>
              <w:tabs>
                <w:tab w:val="left" w:pos="720"/>
              </w:tabs>
              <w:rPr>
                <w:rFonts w:cs="Calibri"/>
                <w:color w:val="000000"/>
                <w:sz w:val="22"/>
                <w:lang w:eastAsia="en-GB"/>
              </w:rPr>
            </w:pPr>
          </w:p>
        </w:tc>
        <w:tc>
          <w:tcPr>
            <w:tcW w:w="1403" w:type="dxa"/>
            <w:shd w:val="clear" w:color="auto" w:fill="auto"/>
          </w:tcPr>
          <w:p w14:paraId="4951642B" w14:textId="77777777" w:rsidR="00AC3AF1" w:rsidRPr="007B3F1B" w:rsidRDefault="00AC3AF1" w:rsidP="00EC09A3">
            <w:pPr>
              <w:tabs>
                <w:tab w:val="left" w:pos="720"/>
              </w:tabs>
              <w:spacing w:before="80" w:after="120"/>
              <w:jc w:val="right"/>
              <w:rPr>
                <w:rFonts w:eastAsia="Times New Roman" w:cs="Arial"/>
                <w:b/>
                <w:szCs w:val="20"/>
                <w:lang w:eastAsia="en-GB"/>
              </w:rPr>
            </w:pPr>
            <w:r w:rsidRPr="007B3F1B">
              <w:rPr>
                <w:rFonts w:eastAsia="Times New Roman" w:cs="Arial"/>
                <w:b/>
                <w:szCs w:val="20"/>
                <w:lang w:eastAsia="en-GB"/>
              </w:rPr>
              <w:t>Total Score:</w:t>
            </w:r>
          </w:p>
        </w:tc>
        <w:tc>
          <w:tcPr>
            <w:tcW w:w="1390" w:type="dxa"/>
            <w:shd w:val="clear" w:color="auto" w:fill="auto"/>
            <w:tcMar>
              <w:top w:w="68" w:type="dxa"/>
              <w:left w:w="68" w:type="dxa"/>
              <w:bottom w:w="68" w:type="dxa"/>
              <w:right w:w="68" w:type="dxa"/>
            </w:tcMar>
          </w:tcPr>
          <w:p w14:paraId="527CA468" w14:textId="77777777" w:rsidR="00AC3AF1" w:rsidRPr="007B3F1B" w:rsidRDefault="00AC3AF1" w:rsidP="00EC09A3">
            <w:pPr>
              <w:tabs>
                <w:tab w:val="left" w:pos="720"/>
              </w:tabs>
              <w:jc w:val="center"/>
              <w:rPr>
                <w:rFonts w:cs="Calibri"/>
                <w:b/>
                <w:color w:val="000000"/>
                <w:sz w:val="22"/>
                <w:lang w:eastAsia="en-GB"/>
              </w:rPr>
            </w:pPr>
          </w:p>
        </w:tc>
      </w:tr>
      <w:tr w:rsidR="00AC3AF1" w:rsidRPr="007B3F1B" w14:paraId="3D9C1415" w14:textId="77777777" w:rsidTr="00EC09A3">
        <w:trPr>
          <w:jc w:val="center"/>
        </w:trPr>
        <w:tc>
          <w:tcPr>
            <w:tcW w:w="9639" w:type="dxa"/>
            <w:gridSpan w:val="3"/>
            <w:shd w:val="clear" w:color="auto" w:fill="auto"/>
            <w:tcMar>
              <w:top w:w="68" w:type="dxa"/>
              <w:left w:w="68" w:type="dxa"/>
              <w:bottom w:w="68" w:type="dxa"/>
              <w:right w:w="68" w:type="dxa"/>
            </w:tcMar>
          </w:tcPr>
          <w:p w14:paraId="50992B4E" w14:textId="77777777" w:rsidR="00AC3AF1" w:rsidRPr="007B3F1B" w:rsidRDefault="00AC3AF1" w:rsidP="00EC09A3">
            <w:pPr>
              <w:tabs>
                <w:tab w:val="left" w:pos="720"/>
              </w:tabs>
              <w:rPr>
                <w:szCs w:val="20"/>
              </w:rPr>
            </w:pPr>
            <w:r w:rsidRPr="007B3F1B">
              <w:rPr>
                <w:szCs w:val="20"/>
              </w:rPr>
              <w:t xml:space="preserve">  </w:t>
            </w:r>
          </w:p>
          <w:p w14:paraId="1F1F364A" w14:textId="77777777" w:rsidR="00AC3AF1" w:rsidRPr="007B3F1B" w:rsidRDefault="00AC3AF1" w:rsidP="00EC09A3">
            <w:pPr>
              <w:tabs>
                <w:tab w:val="left" w:pos="720"/>
              </w:tabs>
              <w:rPr>
                <w:szCs w:val="20"/>
              </w:rPr>
            </w:pPr>
          </w:p>
          <w:p w14:paraId="0B727E64" w14:textId="77777777" w:rsidR="00AC3AF1" w:rsidRPr="007B3F1B" w:rsidRDefault="00AC3AF1" w:rsidP="00EC09A3">
            <w:pPr>
              <w:tabs>
                <w:tab w:val="left" w:pos="720"/>
              </w:tabs>
              <w:rPr>
                <w:szCs w:val="20"/>
              </w:rPr>
            </w:pPr>
          </w:p>
          <w:p w14:paraId="42677D12" w14:textId="77777777" w:rsidR="00AC3AF1" w:rsidRPr="007B3F1B" w:rsidRDefault="00AC3AF1" w:rsidP="00EC09A3">
            <w:pPr>
              <w:tabs>
                <w:tab w:val="left" w:pos="720"/>
              </w:tabs>
              <w:rPr>
                <w:szCs w:val="20"/>
              </w:rPr>
            </w:pPr>
          </w:p>
          <w:p w14:paraId="173604F7" w14:textId="77777777" w:rsidR="00AC3AF1" w:rsidRPr="007B3F1B" w:rsidRDefault="00AC3AF1" w:rsidP="00EC09A3">
            <w:pPr>
              <w:tabs>
                <w:tab w:val="left" w:pos="720"/>
              </w:tabs>
              <w:rPr>
                <w:szCs w:val="20"/>
              </w:rPr>
            </w:pPr>
          </w:p>
          <w:p w14:paraId="0E694104" w14:textId="77777777" w:rsidR="00AC3AF1" w:rsidRPr="007B3F1B" w:rsidRDefault="00AC3AF1" w:rsidP="00EC09A3">
            <w:pPr>
              <w:tabs>
                <w:tab w:val="left" w:pos="720"/>
              </w:tabs>
              <w:rPr>
                <w:szCs w:val="20"/>
              </w:rPr>
            </w:pPr>
          </w:p>
          <w:p w14:paraId="76EFDC4A" w14:textId="77777777" w:rsidR="00AC3AF1" w:rsidRPr="007B3F1B" w:rsidRDefault="00AC3AF1" w:rsidP="00EC09A3">
            <w:pPr>
              <w:tabs>
                <w:tab w:val="left" w:pos="720"/>
              </w:tabs>
              <w:rPr>
                <w:szCs w:val="20"/>
              </w:rPr>
            </w:pPr>
          </w:p>
          <w:p w14:paraId="6AE2F8AB" w14:textId="77777777" w:rsidR="00AC3AF1" w:rsidRPr="007B3F1B" w:rsidRDefault="00AC3AF1" w:rsidP="00EC09A3">
            <w:pPr>
              <w:tabs>
                <w:tab w:val="left" w:pos="720"/>
              </w:tabs>
              <w:rPr>
                <w:szCs w:val="20"/>
              </w:rPr>
            </w:pPr>
          </w:p>
          <w:p w14:paraId="206AA6A5" w14:textId="77777777" w:rsidR="00AC3AF1" w:rsidRPr="007B3F1B" w:rsidRDefault="00AC3AF1" w:rsidP="00EC09A3">
            <w:pPr>
              <w:tabs>
                <w:tab w:val="left" w:pos="720"/>
              </w:tabs>
              <w:rPr>
                <w:szCs w:val="20"/>
              </w:rPr>
            </w:pPr>
          </w:p>
          <w:p w14:paraId="3687B86C" w14:textId="77777777" w:rsidR="00AC3AF1" w:rsidRPr="007B3F1B" w:rsidRDefault="00AC3AF1" w:rsidP="00EC09A3">
            <w:pPr>
              <w:tabs>
                <w:tab w:val="left" w:pos="720"/>
              </w:tabs>
              <w:rPr>
                <w:szCs w:val="20"/>
              </w:rPr>
            </w:pPr>
          </w:p>
          <w:p w14:paraId="0FBACEB8" w14:textId="77777777" w:rsidR="00AC3AF1" w:rsidRPr="007B3F1B" w:rsidRDefault="00AC3AF1" w:rsidP="00EC09A3">
            <w:pPr>
              <w:tabs>
                <w:tab w:val="left" w:pos="720"/>
              </w:tabs>
              <w:rPr>
                <w:szCs w:val="20"/>
              </w:rPr>
            </w:pPr>
          </w:p>
          <w:p w14:paraId="0C992743" w14:textId="77777777" w:rsidR="00AC3AF1" w:rsidRPr="007B3F1B" w:rsidRDefault="00AC3AF1" w:rsidP="00EC09A3">
            <w:pPr>
              <w:tabs>
                <w:tab w:val="left" w:pos="720"/>
              </w:tabs>
              <w:rPr>
                <w:szCs w:val="20"/>
              </w:rPr>
            </w:pPr>
          </w:p>
          <w:p w14:paraId="6A83F494" w14:textId="77777777" w:rsidR="00AC3AF1" w:rsidRPr="007B3F1B" w:rsidRDefault="00AC3AF1" w:rsidP="00EC09A3">
            <w:pPr>
              <w:tabs>
                <w:tab w:val="left" w:pos="720"/>
              </w:tabs>
              <w:rPr>
                <w:szCs w:val="20"/>
              </w:rPr>
            </w:pPr>
          </w:p>
          <w:p w14:paraId="634AB74B" w14:textId="77777777" w:rsidR="00AC3AF1" w:rsidRPr="007B3F1B" w:rsidRDefault="00AC3AF1" w:rsidP="00EC09A3">
            <w:pPr>
              <w:tabs>
                <w:tab w:val="left" w:pos="720"/>
              </w:tabs>
              <w:rPr>
                <w:szCs w:val="20"/>
              </w:rPr>
            </w:pPr>
          </w:p>
          <w:p w14:paraId="446696CE" w14:textId="77777777" w:rsidR="00AC3AF1" w:rsidRPr="007B3F1B" w:rsidRDefault="00AC3AF1" w:rsidP="00EC09A3">
            <w:pPr>
              <w:tabs>
                <w:tab w:val="left" w:pos="720"/>
              </w:tabs>
              <w:rPr>
                <w:szCs w:val="20"/>
              </w:rPr>
            </w:pPr>
          </w:p>
          <w:p w14:paraId="2EB43F85" w14:textId="77777777" w:rsidR="00AC3AF1" w:rsidRPr="007B3F1B" w:rsidRDefault="00AC3AF1" w:rsidP="00EC09A3">
            <w:pPr>
              <w:tabs>
                <w:tab w:val="left" w:pos="720"/>
              </w:tabs>
              <w:rPr>
                <w:szCs w:val="20"/>
              </w:rPr>
            </w:pPr>
          </w:p>
          <w:p w14:paraId="53F58D42" w14:textId="77777777" w:rsidR="00AC3AF1" w:rsidRPr="007B3F1B" w:rsidRDefault="00AC3AF1" w:rsidP="00EC09A3">
            <w:pPr>
              <w:tabs>
                <w:tab w:val="left" w:pos="720"/>
              </w:tabs>
              <w:rPr>
                <w:szCs w:val="20"/>
              </w:rPr>
            </w:pPr>
          </w:p>
          <w:p w14:paraId="0E3902CF" w14:textId="77777777" w:rsidR="00AC3AF1" w:rsidRPr="007B3F1B" w:rsidRDefault="00AC3AF1" w:rsidP="00EC09A3">
            <w:pPr>
              <w:tabs>
                <w:tab w:val="left" w:pos="720"/>
              </w:tabs>
              <w:rPr>
                <w:szCs w:val="20"/>
              </w:rPr>
            </w:pPr>
          </w:p>
          <w:p w14:paraId="3C2D6CE8" w14:textId="77777777" w:rsidR="00AC3AF1" w:rsidRPr="007B3F1B" w:rsidRDefault="00AC3AF1" w:rsidP="00EC09A3">
            <w:pPr>
              <w:tabs>
                <w:tab w:val="left" w:pos="720"/>
              </w:tabs>
              <w:rPr>
                <w:szCs w:val="20"/>
              </w:rPr>
            </w:pPr>
          </w:p>
          <w:p w14:paraId="35B7D27B" w14:textId="77777777" w:rsidR="00AC3AF1" w:rsidRPr="007B3F1B" w:rsidRDefault="00AC3AF1" w:rsidP="00EC09A3">
            <w:pPr>
              <w:tabs>
                <w:tab w:val="left" w:pos="720"/>
              </w:tabs>
              <w:rPr>
                <w:szCs w:val="20"/>
              </w:rPr>
            </w:pPr>
          </w:p>
          <w:p w14:paraId="6812761F" w14:textId="77777777" w:rsidR="00AC3AF1" w:rsidRPr="007B3F1B" w:rsidRDefault="00AC3AF1" w:rsidP="00EC09A3">
            <w:pPr>
              <w:tabs>
                <w:tab w:val="left" w:pos="720"/>
              </w:tabs>
              <w:rPr>
                <w:szCs w:val="20"/>
              </w:rPr>
            </w:pPr>
          </w:p>
          <w:p w14:paraId="274A815E" w14:textId="77777777" w:rsidR="00AC3AF1" w:rsidRPr="007B3F1B" w:rsidRDefault="00AC3AF1" w:rsidP="00EC09A3">
            <w:pPr>
              <w:tabs>
                <w:tab w:val="left" w:pos="720"/>
              </w:tabs>
              <w:rPr>
                <w:szCs w:val="20"/>
              </w:rPr>
            </w:pPr>
          </w:p>
          <w:p w14:paraId="7051C185" w14:textId="77777777" w:rsidR="00AC3AF1" w:rsidRPr="007B3F1B" w:rsidRDefault="00AC3AF1" w:rsidP="00EC09A3">
            <w:pPr>
              <w:tabs>
                <w:tab w:val="left" w:pos="720"/>
              </w:tabs>
              <w:rPr>
                <w:szCs w:val="20"/>
              </w:rPr>
            </w:pPr>
          </w:p>
          <w:p w14:paraId="0B7A0B5F" w14:textId="77777777" w:rsidR="00AC3AF1" w:rsidRPr="007B3F1B" w:rsidRDefault="00AC3AF1" w:rsidP="00EC09A3">
            <w:pPr>
              <w:tabs>
                <w:tab w:val="left" w:pos="720"/>
              </w:tabs>
              <w:rPr>
                <w:szCs w:val="20"/>
              </w:rPr>
            </w:pPr>
          </w:p>
          <w:p w14:paraId="6412FF52" w14:textId="77777777" w:rsidR="00AC3AF1" w:rsidRPr="007B3F1B" w:rsidRDefault="00AC3AF1" w:rsidP="00EC09A3">
            <w:pPr>
              <w:tabs>
                <w:tab w:val="left" w:pos="720"/>
              </w:tabs>
              <w:rPr>
                <w:szCs w:val="20"/>
              </w:rPr>
            </w:pPr>
          </w:p>
          <w:p w14:paraId="47D9D564" w14:textId="77777777" w:rsidR="00AC3AF1" w:rsidRPr="007B3F1B" w:rsidRDefault="00AC3AF1" w:rsidP="00EC09A3">
            <w:pPr>
              <w:tabs>
                <w:tab w:val="left" w:pos="720"/>
              </w:tabs>
              <w:rPr>
                <w:szCs w:val="20"/>
              </w:rPr>
            </w:pPr>
          </w:p>
          <w:p w14:paraId="0ADC26B0" w14:textId="77777777" w:rsidR="00AC3AF1" w:rsidRPr="007B3F1B" w:rsidRDefault="00AC3AF1" w:rsidP="00EC09A3">
            <w:pPr>
              <w:tabs>
                <w:tab w:val="left" w:pos="720"/>
              </w:tabs>
              <w:rPr>
                <w:szCs w:val="20"/>
              </w:rPr>
            </w:pPr>
          </w:p>
          <w:p w14:paraId="3AC4DABF" w14:textId="77777777" w:rsidR="00AC3AF1" w:rsidRPr="007B3F1B" w:rsidRDefault="00AC3AF1" w:rsidP="00EC09A3">
            <w:pPr>
              <w:tabs>
                <w:tab w:val="left" w:pos="720"/>
              </w:tabs>
              <w:rPr>
                <w:szCs w:val="20"/>
              </w:rPr>
            </w:pPr>
          </w:p>
          <w:p w14:paraId="2D089CB1" w14:textId="77777777" w:rsidR="00AC3AF1" w:rsidRPr="007B3F1B" w:rsidRDefault="00AC3AF1" w:rsidP="00EC09A3">
            <w:pPr>
              <w:tabs>
                <w:tab w:val="left" w:pos="720"/>
              </w:tabs>
              <w:rPr>
                <w:szCs w:val="20"/>
              </w:rPr>
            </w:pPr>
          </w:p>
          <w:p w14:paraId="3E6FFAD5" w14:textId="77777777" w:rsidR="00AC3AF1" w:rsidRPr="007B3F1B" w:rsidRDefault="00AC3AF1" w:rsidP="00EC09A3">
            <w:pPr>
              <w:tabs>
                <w:tab w:val="left" w:pos="720"/>
              </w:tabs>
              <w:rPr>
                <w:szCs w:val="20"/>
              </w:rPr>
            </w:pPr>
          </w:p>
          <w:p w14:paraId="68F6909F" w14:textId="77777777" w:rsidR="00AC3AF1" w:rsidRDefault="00AC3AF1" w:rsidP="00EC09A3">
            <w:pPr>
              <w:tabs>
                <w:tab w:val="left" w:pos="720"/>
              </w:tabs>
              <w:rPr>
                <w:szCs w:val="20"/>
              </w:rPr>
            </w:pPr>
          </w:p>
          <w:p w14:paraId="7BDEB639" w14:textId="77777777" w:rsidR="00C4754B" w:rsidRDefault="00C4754B" w:rsidP="00EC09A3">
            <w:pPr>
              <w:tabs>
                <w:tab w:val="left" w:pos="720"/>
              </w:tabs>
              <w:rPr>
                <w:szCs w:val="20"/>
              </w:rPr>
            </w:pPr>
          </w:p>
          <w:p w14:paraId="56171C65" w14:textId="77777777" w:rsidR="00AC3AF1" w:rsidRPr="007B3F1B" w:rsidRDefault="00AC3AF1" w:rsidP="00EC09A3">
            <w:pPr>
              <w:tabs>
                <w:tab w:val="left" w:pos="720"/>
              </w:tabs>
              <w:rPr>
                <w:szCs w:val="20"/>
              </w:rPr>
            </w:pPr>
          </w:p>
          <w:p w14:paraId="4FA93977" w14:textId="77777777" w:rsidR="00AC3AF1" w:rsidRPr="007B3F1B" w:rsidRDefault="00AC3AF1" w:rsidP="00EC09A3">
            <w:pPr>
              <w:tabs>
                <w:tab w:val="left" w:pos="720"/>
              </w:tabs>
              <w:rPr>
                <w:szCs w:val="20"/>
              </w:rPr>
            </w:pPr>
          </w:p>
          <w:p w14:paraId="2A0E5DDA" w14:textId="77777777" w:rsidR="00AC3AF1" w:rsidRPr="007B3F1B" w:rsidRDefault="00AC3AF1" w:rsidP="00EC09A3">
            <w:pPr>
              <w:tabs>
                <w:tab w:val="left" w:pos="720"/>
              </w:tabs>
              <w:rPr>
                <w:szCs w:val="20"/>
              </w:rPr>
            </w:pPr>
          </w:p>
          <w:p w14:paraId="043342F3" w14:textId="77777777" w:rsidR="00AC3AF1" w:rsidRPr="007B3F1B" w:rsidRDefault="00AC3AF1" w:rsidP="00EC09A3">
            <w:pPr>
              <w:tabs>
                <w:tab w:val="left" w:pos="720"/>
              </w:tabs>
              <w:rPr>
                <w:szCs w:val="20"/>
              </w:rPr>
            </w:pPr>
          </w:p>
        </w:tc>
      </w:tr>
    </w:tbl>
    <w:p w14:paraId="7B40206E" w14:textId="03755478" w:rsidR="00AC3AF1" w:rsidRPr="007B3F1B" w:rsidRDefault="00AC3AF1" w:rsidP="00AC3AF1">
      <w:pPr>
        <w:pStyle w:val="TOCHeading1"/>
        <w:rPr>
          <w:rFonts w:eastAsiaTheme="minorHAnsi"/>
        </w:rPr>
      </w:pPr>
      <w:r>
        <w:rPr>
          <w:rFonts w:eastAsiaTheme="minorHAnsi"/>
        </w:rPr>
        <w:lastRenderedPageBreak/>
        <w:t>9</w:t>
      </w:r>
      <w:r w:rsidRPr="00634A27">
        <w:rPr>
          <w:rFonts w:eastAsiaTheme="minorHAnsi"/>
        </w:rPr>
        <w:t>.0</w:t>
      </w:r>
      <w:r w:rsidRPr="00634A27">
        <w:rPr>
          <w:rFonts w:eastAsiaTheme="minorHAnsi"/>
        </w:rPr>
        <w:tab/>
        <w:t xml:space="preserve">Development of the </w:t>
      </w:r>
      <w:r w:rsidR="004F5433">
        <w:rPr>
          <w:rFonts w:eastAsiaTheme="minorHAnsi"/>
        </w:rPr>
        <w:t>Journal</w:t>
      </w: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6846"/>
        <w:gridCol w:w="1403"/>
        <w:gridCol w:w="1390"/>
      </w:tblGrid>
      <w:tr w:rsidR="00AC3AF1" w:rsidRPr="00B16967" w14:paraId="34B828F5" w14:textId="77777777" w:rsidTr="00EC09A3">
        <w:trPr>
          <w:jc w:val="center"/>
        </w:trPr>
        <w:tc>
          <w:tcPr>
            <w:tcW w:w="6846" w:type="dxa"/>
            <w:vMerge w:val="restart"/>
            <w:shd w:val="clear" w:color="auto" w:fill="auto"/>
            <w:tcMar>
              <w:top w:w="68" w:type="dxa"/>
              <w:left w:w="68" w:type="dxa"/>
              <w:bottom w:w="68" w:type="dxa"/>
              <w:right w:w="68" w:type="dxa"/>
            </w:tcMar>
          </w:tcPr>
          <w:p w14:paraId="6629212E" w14:textId="077152C6" w:rsidR="00AC3AF1" w:rsidRDefault="00AC3AF1" w:rsidP="00EC09A3">
            <w:r w:rsidRPr="007B3F1B">
              <w:t xml:space="preserve">In the space below please provide details on how your business will </w:t>
            </w:r>
            <w:r>
              <w:t xml:space="preserve">produce and market the IHR </w:t>
            </w:r>
            <w:r w:rsidR="004F5433">
              <w:t>Journal</w:t>
            </w:r>
            <w:r>
              <w:t xml:space="preserve"> </w:t>
            </w:r>
            <w:r w:rsidRPr="007B3F1B">
              <w:t xml:space="preserve">as required in the Service Specification.  In your response </w:t>
            </w:r>
            <w:r>
              <w:t xml:space="preserve">to each of the following elements </w:t>
            </w:r>
            <w:r w:rsidRPr="007B3F1B">
              <w:t xml:space="preserve">provide details on how you will </w:t>
            </w:r>
            <w:r>
              <w:t xml:space="preserve">deliver the Services </w:t>
            </w:r>
            <w:r w:rsidRPr="007B3F1B">
              <w:t>indicated in this section</w:t>
            </w:r>
            <w:r>
              <w:t>:</w:t>
            </w:r>
          </w:p>
          <w:p w14:paraId="52EAE06A" w14:textId="77777777" w:rsidR="00AC3AF1" w:rsidRDefault="00AC3AF1" w:rsidP="00EC09A3"/>
          <w:p w14:paraId="17B02245" w14:textId="714F8146" w:rsidR="00AC3AF1" w:rsidRPr="00B16967" w:rsidRDefault="00AC3AF1" w:rsidP="00A61E35">
            <w:pPr>
              <w:pStyle w:val="ListParagraph"/>
              <w:numPr>
                <w:ilvl w:val="0"/>
                <w:numId w:val="25"/>
              </w:numPr>
              <w:rPr>
                <w:rFonts w:eastAsiaTheme="minorHAnsi"/>
              </w:rPr>
            </w:pPr>
            <w:r w:rsidRPr="00B16967">
              <w:rPr>
                <w:rFonts w:eastAsiaTheme="minorHAnsi"/>
              </w:rPr>
              <w:t>Promote a strong and distinctive identity for the</w:t>
            </w:r>
            <w:r>
              <w:rPr>
                <w:rFonts w:eastAsiaTheme="minorHAnsi"/>
              </w:rPr>
              <w:t xml:space="preserve"> </w:t>
            </w:r>
            <w:r w:rsidR="004F5433">
              <w:rPr>
                <w:rFonts w:eastAsiaTheme="minorHAnsi"/>
              </w:rPr>
              <w:t>Journal</w:t>
            </w:r>
            <w:r>
              <w:rPr>
                <w:rFonts w:eastAsiaTheme="minorHAnsi"/>
              </w:rPr>
              <w:t xml:space="preserve"> within the discipline</w:t>
            </w:r>
          </w:p>
          <w:p w14:paraId="5B1F69C9" w14:textId="40B79659" w:rsidR="00AC3AF1" w:rsidRPr="00B16967" w:rsidRDefault="00AC3AF1" w:rsidP="00A61E35">
            <w:pPr>
              <w:pStyle w:val="ListParagraph"/>
              <w:numPr>
                <w:ilvl w:val="0"/>
                <w:numId w:val="25"/>
              </w:numPr>
              <w:rPr>
                <w:rFonts w:eastAsiaTheme="minorHAnsi"/>
              </w:rPr>
            </w:pPr>
            <w:r w:rsidRPr="00B16967">
              <w:rPr>
                <w:rFonts w:eastAsiaTheme="minorHAnsi"/>
              </w:rPr>
              <w:t xml:space="preserve">Offer suggestions for further development in terms of both format and content to help keep the </w:t>
            </w:r>
            <w:r w:rsidR="004F5433">
              <w:rPr>
                <w:rFonts w:eastAsiaTheme="minorHAnsi"/>
              </w:rPr>
              <w:t>Journal</w:t>
            </w:r>
            <w:r w:rsidRPr="00B16967">
              <w:rPr>
                <w:rFonts w:eastAsiaTheme="minorHAnsi"/>
              </w:rPr>
              <w:t xml:space="preserve"> at the forefront</w:t>
            </w:r>
            <w:r>
              <w:rPr>
                <w:rFonts w:eastAsiaTheme="minorHAnsi"/>
              </w:rPr>
              <w:t xml:space="preserve"> of history </w:t>
            </w:r>
            <w:r w:rsidR="004F5433">
              <w:rPr>
                <w:rFonts w:eastAsiaTheme="minorHAnsi"/>
              </w:rPr>
              <w:t>Journal</w:t>
            </w:r>
            <w:r>
              <w:rPr>
                <w:rFonts w:eastAsiaTheme="minorHAnsi"/>
              </w:rPr>
              <w:t xml:space="preserve"> publication</w:t>
            </w:r>
          </w:p>
          <w:p w14:paraId="5F2A311D" w14:textId="1C73EA52" w:rsidR="00AC3AF1" w:rsidRPr="00B16967" w:rsidRDefault="00AC3AF1" w:rsidP="00A61E35">
            <w:pPr>
              <w:pStyle w:val="ListParagraph"/>
              <w:numPr>
                <w:ilvl w:val="0"/>
                <w:numId w:val="25"/>
              </w:numPr>
              <w:rPr>
                <w:rFonts w:eastAsiaTheme="minorHAnsi"/>
              </w:rPr>
            </w:pPr>
            <w:r w:rsidRPr="00B16967">
              <w:t xml:space="preserve">Support a closer more dynamic connection between </w:t>
            </w:r>
            <w:r>
              <w:t xml:space="preserve">the </w:t>
            </w:r>
            <w:r w:rsidR="004F5433">
              <w:t>Journal</w:t>
            </w:r>
            <w:r>
              <w:t xml:space="preserve"> and the IHR website</w:t>
            </w:r>
          </w:p>
          <w:p w14:paraId="70AB115B" w14:textId="2B01B3EB" w:rsidR="00AC3AF1" w:rsidRPr="00B16967" w:rsidRDefault="00AC3AF1" w:rsidP="00A61E35">
            <w:pPr>
              <w:pStyle w:val="ListParagraph"/>
              <w:numPr>
                <w:ilvl w:val="0"/>
                <w:numId w:val="25"/>
              </w:numPr>
            </w:pPr>
            <w:r w:rsidRPr="00B16967">
              <w:t xml:space="preserve">Propose ways that </w:t>
            </w:r>
            <w:r w:rsidR="004F5433">
              <w:t>Journal</w:t>
            </w:r>
            <w:r w:rsidRPr="00B16967">
              <w:t xml:space="preserve"> development can add value to the IHR and the University</w:t>
            </w:r>
            <w:r>
              <w:t xml:space="preserve"> of London</w:t>
            </w:r>
          </w:p>
        </w:tc>
        <w:tc>
          <w:tcPr>
            <w:tcW w:w="1403" w:type="dxa"/>
            <w:shd w:val="clear" w:color="auto" w:fill="auto"/>
          </w:tcPr>
          <w:p w14:paraId="6DC5B882" w14:textId="77777777" w:rsidR="00AC3AF1" w:rsidRPr="00B16967" w:rsidRDefault="00AC3AF1" w:rsidP="00EC09A3">
            <w:pPr>
              <w:tabs>
                <w:tab w:val="left" w:pos="720"/>
              </w:tabs>
              <w:spacing w:before="80" w:after="120"/>
              <w:jc w:val="right"/>
              <w:rPr>
                <w:rFonts w:eastAsia="Times New Roman" w:cs="Arial"/>
                <w:b/>
                <w:szCs w:val="20"/>
                <w:lang w:eastAsia="en-GB"/>
              </w:rPr>
            </w:pPr>
            <w:r w:rsidRPr="00B16967">
              <w:rPr>
                <w:rFonts w:eastAsia="Times New Roman" w:cs="Arial"/>
                <w:b/>
                <w:szCs w:val="20"/>
                <w:lang w:eastAsia="en-GB"/>
              </w:rPr>
              <w:t>Weight:</w:t>
            </w:r>
          </w:p>
        </w:tc>
        <w:tc>
          <w:tcPr>
            <w:tcW w:w="1390" w:type="dxa"/>
            <w:shd w:val="clear" w:color="auto" w:fill="auto"/>
            <w:tcMar>
              <w:top w:w="68" w:type="dxa"/>
              <w:left w:w="68" w:type="dxa"/>
              <w:bottom w:w="68" w:type="dxa"/>
              <w:right w:w="68" w:type="dxa"/>
            </w:tcMar>
          </w:tcPr>
          <w:p w14:paraId="55443528" w14:textId="77777777" w:rsidR="00AC3AF1" w:rsidRPr="00B16967" w:rsidRDefault="00AC3AF1" w:rsidP="00EC09A3">
            <w:pPr>
              <w:tabs>
                <w:tab w:val="left" w:pos="720"/>
              </w:tabs>
              <w:jc w:val="center"/>
              <w:rPr>
                <w:rFonts w:cs="Calibri"/>
                <w:b/>
                <w:color w:val="000000"/>
                <w:szCs w:val="20"/>
                <w:lang w:eastAsia="en-GB"/>
              </w:rPr>
            </w:pPr>
            <w:r>
              <w:rPr>
                <w:rFonts w:cs="Calibri"/>
                <w:b/>
                <w:color w:val="000000"/>
                <w:szCs w:val="20"/>
                <w:lang w:eastAsia="en-GB"/>
              </w:rPr>
              <w:t>4</w:t>
            </w:r>
          </w:p>
        </w:tc>
      </w:tr>
      <w:tr w:rsidR="00AC3AF1" w:rsidRPr="007B3F1B" w14:paraId="62E53B01" w14:textId="77777777" w:rsidTr="00EC09A3">
        <w:trPr>
          <w:jc w:val="center"/>
        </w:trPr>
        <w:tc>
          <w:tcPr>
            <w:tcW w:w="6846" w:type="dxa"/>
            <w:vMerge/>
            <w:shd w:val="clear" w:color="auto" w:fill="auto"/>
            <w:tcMar>
              <w:top w:w="68" w:type="dxa"/>
              <w:left w:w="68" w:type="dxa"/>
              <w:bottom w:w="68" w:type="dxa"/>
              <w:right w:w="68" w:type="dxa"/>
            </w:tcMar>
          </w:tcPr>
          <w:p w14:paraId="18080849" w14:textId="77777777" w:rsidR="00AC3AF1" w:rsidRPr="007B3F1B" w:rsidRDefault="00AC3AF1" w:rsidP="00EC09A3">
            <w:pPr>
              <w:tabs>
                <w:tab w:val="left" w:pos="720"/>
              </w:tabs>
              <w:rPr>
                <w:rFonts w:cs="Calibri"/>
                <w:color w:val="000000"/>
                <w:sz w:val="22"/>
                <w:lang w:eastAsia="en-GB"/>
              </w:rPr>
            </w:pPr>
          </w:p>
        </w:tc>
        <w:tc>
          <w:tcPr>
            <w:tcW w:w="1403" w:type="dxa"/>
            <w:shd w:val="clear" w:color="auto" w:fill="auto"/>
          </w:tcPr>
          <w:p w14:paraId="0732A4BA" w14:textId="77777777" w:rsidR="00AC3AF1" w:rsidRPr="007B3F1B" w:rsidRDefault="00AC3AF1" w:rsidP="00EC09A3">
            <w:pPr>
              <w:tabs>
                <w:tab w:val="left" w:pos="720"/>
              </w:tabs>
              <w:spacing w:before="80" w:after="120"/>
              <w:jc w:val="right"/>
              <w:rPr>
                <w:rFonts w:eastAsia="Times New Roman" w:cs="Arial"/>
                <w:b/>
                <w:szCs w:val="20"/>
                <w:lang w:eastAsia="en-GB"/>
              </w:rPr>
            </w:pPr>
            <w:r w:rsidRPr="007B3F1B">
              <w:rPr>
                <w:rFonts w:eastAsia="Times New Roman" w:cs="Arial"/>
                <w:b/>
                <w:szCs w:val="20"/>
                <w:lang w:eastAsia="en-GB"/>
              </w:rPr>
              <w:t>Score:</w:t>
            </w:r>
          </w:p>
        </w:tc>
        <w:tc>
          <w:tcPr>
            <w:tcW w:w="1390" w:type="dxa"/>
            <w:shd w:val="clear" w:color="auto" w:fill="auto"/>
            <w:tcMar>
              <w:top w:w="68" w:type="dxa"/>
              <w:left w:w="68" w:type="dxa"/>
              <w:bottom w:w="68" w:type="dxa"/>
              <w:right w:w="68" w:type="dxa"/>
            </w:tcMar>
          </w:tcPr>
          <w:p w14:paraId="3CE61CA2" w14:textId="77777777" w:rsidR="00AC3AF1" w:rsidRPr="007B3F1B" w:rsidRDefault="00AC3AF1" w:rsidP="00EC09A3">
            <w:pPr>
              <w:tabs>
                <w:tab w:val="left" w:pos="720"/>
              </w:tabs>
              <w:jc w:val="center"/>
              <w:rPr>
                <w:rFonts w:cs="Calibri"/>
                <w:b/>
                <w:color w:val="000000"/>
                <w:sz w:val="22"/>
                <w:lang w:eastAsia="en-GB"/>
              </w:rPr>
            </w:pPr>
          </w:p>
        </w:tc>
      </w:tr>
      <w:tr w:rsidR="00AC3AF1" w:rsidRPr="007B3F1B" w14:paraId="09BC971F" w14:textId="77777777" w:rsidTr="00EC09A3">
        <w:trPr>
          <w:jc w:val="center"/>
        </w:trPr>
        <w:tc>
          <w:tcPr>
            <w:tcW w:w="6846" w:type="dxa"/>
            <w:vMerge/>
            <w:shd w:val="clear" w:color="auto" w:fill="auto"/>
            <w:tcMar>
              <w:top w:w="68" w:type="dxa"/>
              <w:left w:w="68" w:type="dxa"/>
              <w:bottom w:w="68" w:type="dxa"/>
              <w:right w:w="68" w:type="dxa"/>
            </w:tcMar>
          </w:tcPr>
          <w:p w14:paraId="0F15927F" w14:textId="77777777" w:rsidR="00AC3AF1" w:rsidRPr="007B3F1B" w:rsidRDefault="00AC3AF1" w:rsidP="00EC09A3">
            <w:pPr>
              <w:tabs>
                <w:tab w:val="left" w:pos="720"/>
              </w:tabs>
              <w:rPr>
                <w:rFonts w:cs="Calibri"/>
                <w:color w:val="000000"/>
                <w:sz w:val="22"/>
                <w:lang w:eastAsia="en-GB"/>
              </w:rPr>
            </w:pPr>
          </w:p>
        </w:tc>
        <w:tc>
          <w:tcPr>
            <w:tcW w:w="1403" w:type="dxa"/>
            <w:shd w:val="clear" w:color="auto" w:fill="auto"/>
          </w:tcPr>
          <w:p w14:paraId="49A1D2A6" w14:textId="77777777" w:rsidR="00AC3AF1" w:rsidRPr="007B3F1B" w:rsidRDefault="00AC3AF1" w:rsidP="00EC09A3">
            <w:pPr>
              <w:tabs>
                <w:tab w:val="left" w:pos="720"/>
              </w:tabs>
              <w:spacing w:before="80" w:after="120"/>
              <w:jc w:val="right"/>
              <w:rPr>
                <w:rFonts w:eastAsia="Times New Roman" w:cs="Arial"/>
                <w:b/>
                <w:szCs w:val="20"/>
                <w:lang w:eastAsia="en-GB"/>
              </w:rPr>
            </w:pPr>
            <w:r w:rsidRPr="007B3F1B">
              <w:rPr>
                <w:rFonts w:eastAsia="Times New Roman" w:cs="Arial"/>
                <w:b/>
                <w:szCs w:val="20"/>
                <w:lang w:eastAsia="en-GB"/>
              </w:rPr>
              <w:t>Total Score:</w:t>
            </w:r>
          </w:p>
        </w:tc>
        <w:tc>
          <w:tcPr>
            <w:tcW w:w="1390" w:type="dxa"/>
            <w:shd w:val="clear" w:color="auto" w:fill="auto"/>
            <w:tcMar>
              <w:top w:w="68" w:type="dxa"/>
              <w:left w:w="68" w:type="dxa"/>
              <w:bottom w:w="68" w:type="dxa"/>
              <w:right w:w="68" w:type="dxa"/>
            </w:tcMar>
          </w:tcPr>
          <w:p w14:paraId="601B1334" w14:textId="77777777" w:rsidR="00AC3AF1" w:rsidRPr="007B3F1B" w:rsidRDefault="00AC3AF1" w:rsidP="00EC09A3">
            <w:pPr>
              <w:tabs>
                <w:tab w:val="left" w:pos="720"/>
              </w:tabs>
              <w:jc w:val="center"/>
              <w:rPr>
                <w:rFonts w:cs="Calibri"/>
                <w:b/>
                <w:color w:val="000000"/>
                <w:sz w:val="22"/>
                <w:lang w:eastAsia="en-GB"/>
              </w:rPr>
            </w:pPr>
          </w:p>
        </w:tc>
      </w:tr>
      <w:tr w:rsidR="00AC3AF1" w:rsidRPr="007B3F1B" w14:paraId="51AC9FF6" w14:textId="77777777" w:rsidTr="00EC09A3">
        <w:trPr>
          <w:jc w:val="center"/>
        </w:trPr>
        <w:tc>
          <w:tcPr>
            <w:tcW w:w="9639" w:type="dxa"/>
            <w:gridSpan w:val="3"/>
            <w:shd w:val="clear" w:color="auto" w:fill="auto"/>
            <w:tcMar>
              <w:top w:w="68" w:type="dxa"/>
              <w:left w:w="68" w:type="dxa"/>
              <w:bottom w:w="68" w:type="dxa"/>
              <w:right w:w="68" w:type="dxa"/>
            </w:tcMar>
          </w:tcPr>
          <w:p w14:paraId="22FE42F3" w14:textId="77777777" w:rsidR="00AC3AF1" w:rsidRPr="007B3F1B" w:rsidRDefault="00AC3AF1" w:rsidP="00EC09A3">
            <w:pPr>
              <w:tabs>
                <w:tab w:val="left" w:pos="720"/>
              </w:tabs>
              <w:rPr>
                <w:szCs w:val="20"/>
              </w:rPr>
            </w:pPr>
            <w:r w:rsidRPr="007B3F1B">
              <w:rPr>
                <w:szCs w:val="20"/>
              </w:rPr>
              <w:t xml:space="preserve">  </w:t>
            </w:r>
          </w:p>
          <w:p w14:paraId="0F5B3115" w14:textId="77777777" w:rsidR="00AC3AF1" w:rsidRPr="007B3F1B" w:rsidRDefault="00AC3AF1" w:rsidP="00EC09A3">
            <w:pPr>
              <w:tabs>
                <w:tab w:val="left" w:pos="720"/>
              </w:tabs>
              <w:rPr>
                <w:szCs w:val="20"/>
              </w:rPr>
            </w:pPr>
          </w:p>
          <w:p w14:paraId="3876AD13" w14:textId="77777777" w:rsidR="00AC3AF1" w:rsidRPr="007B3F1B" w:rsidRDefault="00AC3AF1" w:rsidP="00EC09A3">
            <w:pPr>
              <w:tabs>
                <w:tab w:val="left" w:pos="720"/>
              </w:tabs>
              <w:rPr>
                <w:szCs w:val="20"/>
              </w:rPr>
            </w:pPr>
          </w:p>
          <w:p w14:paraId="3BDA7F74" w14:textId="77777777" w:rsidR="00AC3AF1" w:rsidRPr="007B3F1B" w:rsidRDefault="00AC3AF1" w:rsidP="00EC09A3">
            <w:pPr>
              <w:tabs>
                <w:tab w:val="left" w:pos="720"/>
              </w:tabs>
              <w:rPr>
                <w:szCs w:val="20"/>
              </w:rPr>
            </w:pPr>
          </w:p>
          <w:p w14:paraId="48585EE8" w14:textId="77777777" w:rsidR="00AC3AF1" w:rsidRPr="007B3F1B" w:rsidRDefault="00AC3AF1" w:rsidP="00EC09A3">
            <w:pPr>
              <w:tabs>
                <w:tab w:val="left" w:pos="720"/>
              </w:tabs>
              <w:rPr>
                <w:szCs w:val="20"/>
              </w:rPr>
            </w:pPr>
          </w:p>
          <w:p w14:paraId="013DB4FD" w14:textId="77777777" w:rsidR="00AC3AF1" w:rsidRPr="007B3F1B" w:rsidRDefault="00AC3AF1" w:rsidP="00EC09A3">
            <w:pPr>
              <w:tabs>
                <w:tab w:val="left" w:pos="720"/>
              </w:tabs>
              <w:rPr>
                <w:szCs w:val="20"/>
              </w:rPr>
            </w:pPr>
          </w:p>
          <w:p w14:paraId="3755050F" w14:textId="77777777" w:rsidR="00AC3AF1" w:rsidRPr="007B3F1B" w:rsidRDefault="00AC3AF1" w:rsidP="00EC09A3">
            <w:pPr>
              <w:tabs>
                <w:tab w:val="left" w:pos="720"/>
              </w:tabs>
              <w:rPr>
                <w:szCs w:val="20"/>
              </w:rPr>
            </w:pPr>
          </w:p>
          <w:p w14:paraId="53AFDE4D" w14:textId="77777777" w:rsidR="00AC3AF1" w:rsidRPr="007B3F1B" w:rsidRDefault="00AC3AF1" w:rsidP="00EC09A3">
            <w:pPr>
              <w:tabs>
                <w:tab w:val="left" w:pos="720"/>
              </w:tabs>
              <w:rPr>
                <w:szCs w:val="20"/>
              </w:rPr>
            </w:pPr>
          </w:p>
          <w:p w14:paraId="1CF00AB7" w14:textId="77777777" w:rsidR="00AC3AF1" w:rsidRPr="007B3F1B" w:rsidRDefault="00AC3AF1" w:rsidP="00EC09A3">
            <w:pPr>
              <w:tabs>
                <w:tab w:val="left" w:pos="720"/>
              </w:tabs>
              <w:rPr>
                <w:szCs w:val="20"/>
              </w:rPr>
            </w:pPr>
          </w:p>
          <w:p w14:paraId="3FD7C0AF" w14:textId="77777777" w:rsidR="00AC3AF1" w:rsidRPr="007B3F1B" w:rsidRDefault="00AC3AF1" w:rsidP="00EC09A3">
            <w:pPr>
              <w:tabs>
                <w:tab w:val="left" w:pos="720"/>
              </w:tabs>
              <w:rPr>
                <w:szCs w:val="20"/>
              </w:rPr>
            </w:pPr>
          </w:p>
          <w:p w14:paraId="5307C7E0" w14:textId="77777777" w:rsidR="00AC3AF1" w:rsidRPr="007B3F1B" w:rsidRDefault="00AC3AF1" w:rsidP="00EC09A3">
            <w:pPr>
              <w:tabs>
                <w:tab w:val="left" w:pos="720"/>
              </w:tabs>
              <w:rPr>
                <w:szCs w:val="20"/>
              </w:rPr>
            </w:pPr>
          </w:p>
          <w:p w14:paraId="6C8BAF18" w14:textId="77777777" w:rsidR="00AC3AF1" w:rsidRPr="007B3F1B" w:rsidRDefault="00AC3AF1" w:rsidP="00EC09A3">
            <w:pPr>
              <w:tabs>
                <w:tab w:val="left" w:pos="720"/>
              </w:tabs>
              <w:rPr>
                <w:szCs w:val="20"/>
              </w:rPr>
            </w:pPr>
          </w:p>
          <w:p w14:paraId="45C919F0" w14:textId="77777777" w:rsidR="00AC3AF1" w:rsidRPr="007B3F1B" w:rsidRDefault="00AC3AF1" w:rsidP="00EC09A3">
            <w:pPr>
              <w:tabs>
                <w:tab w:val="left" w:pos="720"/>
              </w:tabs>
              <w:rPr>
                <w:szCs w:val="20"/>
              </w:rPr>
            </w:pPr>
          </w:p>
          <w:p w14:paraId="4EF4ED85" w14:textId="77777777" w:rsidR="00AC3AF1" w:rsidRPr="007B3F1B" w:rsidRDefault="00AC3AF1" w:rsidP="00EC09A3">
            <w:pPr>
              <w:tabs>
                <w:tab w:val="left" w:pos="720"/>
              </w:tabs>
              <w:rPr>
                <w:szCs w:val="20"/>
              </w:rPr>
            </w:pPr>
          </w:p>
          <w:p w14:paraId="2548DF49" w14:textId="77777777" w:rsidR="00AC3AF1" w:rsidRPr="007B3F1B" w:rsidRDefault="00AC3AF1" w:rsidP="00EC09A3">
            <w:pPr>
              <w:tabs>
                <w:tab w:val="left" w:pos="720"/>
              </w:tabs>
              <w:rPr>
                <w:szCs w:val="20"/>
              </w:rPr>
            </w:pPr>
          </w:p>
          <w:p w14:paraId="77AAB06F" w14:textId="77777777" w:rsidR="00AC3AF1" w:rsidRPr="007B3F1B" w:rsidRDefault="00AC3AF1" w:rsidP="00EC09A3">
            <w:pPr>
              <w:tabs>
                <w:tab w:val="left" w:pos="720"/>
              </w:tabs>
              <w:rPr>
                <w:szCs w:val="20"/>
              </w:rPr>
            </w:pPr>
          </w:p>
          <w:p w14:paraId="6A3F8603" w14:textId="77777777" w:rsidR="00AC3AF1" w:rsidRPr="007B3F1B" w:rsidRDefault="00AC3AF1" w:rsidP="00EC09A3">
            <w:pPr>
              <w:tabs>
                <w:tab w:val="left" w:pos="720"/>
              </w:tabs>
              <w:rPr>
                <w:szCs w:val="20"/>
              </w:rPr>
            </w:pPr>
          </w:p>
          <w:p w14:paraId="22050C50" w14:textId="77777777" w:rsidR="00AC3AF1" w:rsidRPr="007B3F1B" w:rsidRDefault="00AC3AF1" w:rsidP="00EC09A3">
            <w:pPr>
              <w:tabs>
                <w:tab w:val="left" w:pos="720"/>
              </w:tabs>
              <w:rPr>
                <w:szCs w:val="20"/>
              </w:rPr>
            </w:pPr>
          </w:p>
          <w:p w14:paraId="36B63021" w14:textId="77777777" w:rsidR="00AC3AF1" w:rsidRPr="007B3F1B" w:rsidRDefault="00AC3AF1" w:rsidP="00EC09A3">
            <w:pPr>
              <w:tabs>
                <w:tab w:val="left" w:pos="720"/>
              </w:tabs>
              <w:rPr>
                <w:szCs w:val="20"/>
              </w:rPr>
            </w:pPr>
          </w:p>
          <w:p w14:paraId="06613E61" w14:textId="77777777" w:rsidR="00AC3AF1" w:rsidRPr="007B3F1B" w:rsidRDefault="00AC3AF1" w:rsidP="00EC09A3">
            <w:pPr>
              <w:tabs>
                <w:tab w:val="left" w:pos="720"/>
              </w:tabs>
              <w:rPr>
                <w:szCs w:val="20"/>
              </w:rPr>
            </w:pPr>
          </w:p>
          <w:p w14:paraId="5BA2C14A" w14:textId="77777777" w:rsidR="00AC3AF1" w:rsidRPr="007B3F1B" w:rsidRDefault="00AC3AF1" w:rsidP="00EC09A3">
            <w:pPr>
              <w:tabs>
                <w:tab w:val="left" w:pos="720"/>
              </w:tabs>
              <w:rPr>
                <w:szCs w:val="20"/>
              </w:rPr>
            </w:pPr>
          </w:p>
          <w:p w14:paraId="0DDE1A9D" w14:textId="77777777" w:rsidR="00AC3AF1" w:rsidRPr="007B3F1B" w:rsidRDefault="00AC3AF1" w:rsidP="00EC09A3">
            <w:pPr>
              <w:tabs>
                <w:tab w:val="left" w:pos="720"/>
              </w:tabs>
              <w:rPr>
                <w:szCs w:val="20"/>
              </w:rPr>
            </w:pPr>
          </w:p>
          <w:p w14:paraId="1CAFADA3" w14:textId="77777777" w:rsidR="00AC3AF1" w:rsidRPr="007B3F1B" w:rsidRDefault="00AC3AF1" w:rsidP="00EC09A3">
            <w:pPr>
              <w:tabs>
                <w:tab w:val="left" w:pos="720"/>
              </w:tabs>
              <w:rPr>
                <w:szCs w:val="20"/>
              </w:rPr>
            </w:pPr>
          </w:p>
          <w:p w14:paraId="1AA50D53" w14:textId="77777777" w:rsidR="00AC3AF1" w:rsidRPr="007B3F1B" w:rsidRDefault="00AC3AF1" w:rsidP="00EC09A3">
            <w:pPr>
              <w:tabs>
                <w:tab w:val="left" w:pos="720"/>
              </w:tabs>
              <w:rPr>
                <w:szCs w:val="20"/>
              </w:rPr>
            </w:pPr>
          </w:p>
          <w:p w14:paraId="48FCEB17" w14:textId="77777777" w:rsidR="00AC3AF1" w:rsidRPr="007B3F1B" w:rsidRDefault="00AC3AF1" w:rsidP="00EC09A3">
            <w:pPr>
              <w:tabs>
                <w:tab w:val="left" w:pos="720"/>
              </w:tabs>
              <w:rPr>
                <w:szCs w:val="20"/>
              </w:rPr>
            </w:pPr>
          </w:p>
          <w:p w14:paraId="29D3A534" w14:textId="77777777" w:rsidR="00AC3AF1" w:rsidRPr="007B3F1B" w:rsidRDefault="00AC3AF1" w:rsidP="00EC09A3">
            <w:pPr>
              <w:tabs>
                <w:tab w:val="left" w:pos="720"/>
              </w:tabs>
              <w:rPr>
                <w:szCs w:val="20"/>
              </w:rPr>
            </w:pPr>
          </w:p>
          <w:p w14:paraId="3775792F" w14:textId="77777777" w:rsidR="00AC3AF1" w:rsidRPr="007B3F1B" w:rsidRDefault="00AC3AF1" w:rsidP="00EC09A3">
            <w:pPr>
              <w:tabs>
                <w:tab w:val="left" w:pos="720"/>
              </w:tabs>
              <w:rPr>
                <w:szCs w:val="20"/>
              </w:rPr>
            </w:pPr>
          </w:p>
          <w:p w14:paraId="30B6C9E1" w14:textId="77777777" w:rsidR="00AC3AF1" w:rsidRPr="007B3F1B" w:rsidRDefault="00AC3AF1" w:rsidP="00EC09A3">
            <w:pPr>
              <w:tabs>
                <w:tab w:val="left" w:pos="720"/>
              </w:tabs>
              <w:rPr>
                <w:szCs w:val="20"/>
              </w:rPr>
            </w:pPr>
          </w:p>
          <w:p w14:paraId="6F6B935A" w14:textId="77777777" w:rsidR="00AC3AF1" w:rsidRPr="007B3F1B" w:rsidRDefault="00AC3AF1" w:rsidP="00EC09A3">
            <w:pPr>
              <w:tabs>
                <w:tab w:val="left" w:pos="720"/>
              </w:tabs>
              <w:rPr>
                <w:szCs w:val="20"/>
              </w:rPr>
            </w:pPr>
          </w:p>
          <w:p w14:paraId="0D00E300" w14:textId="77777777" w:rsidR="00AC3AF1" w:rsidRPr="007B3F1B" w:rsidRDefault="00AC3AF1" w:rsidP="00EC09A3">
            <w:pPr>
              <w:tabs>
                <w:tab w:val="left" w:pos="720"/>
              </w:tabs>
              <w:rPr>
                <w:szCs w:val="20"/>
              </w:rPr>
            </w:pPr>
          </w:p>
          <w:p w14:paraId="761141DA" w14:textId="77777777" w:rsidR="00AC3AF1" w:rsidRPr="007B3F1B" w:rsidRDefault="00AC3AF1" w:rsidP="00EC09A3">
            <w:pPr>
              <w:tabs>
                <w:tab w:val="left" w:pos="720"/>
              </w:tabs>
              <w:rPr>
                <w:szCs w:val="20"/>
              </w:rPr>
            </w:pPr>
          </w:p>
          <w:p w14:paraId="0F1833A5" w14:textId="77777777" w:rsidR="00AC3AF1" w:rsidRPr="007B3F1B" w:rsidRDefault="00AC3AF1" w:rsidP="00EC09A3">
            <w:pPr>
              <w:tabs>
                <w:tab w:val="left" w:pos="720"/>
              </w:tabs>
              <w:rPr>
                <w:szCs w:val="20"/>
              </w:rPr>
            </w:pPr>
          </w:p>
          <w:p w14:paraId="2E8206B3" w14:textId="77777777" w:rsidR="00AC3AF1" w:rsidRPr="007B3F1B" w:rsidRDefault="00AC3AF1" w:rsidP="00EC09A3">
            <w:pPr>
              <w:tabs>
                <w:tab w:val="left" w:pos="720"/>
              </w:tabs>
              <w:rPr>
                <w:szCs w:val="20"/>
              </w:rPr>
            </w:pPr>
          </w:p>
          <w:p w14:paraId="4D47DEFD" w14:textId="77777777" w:rsidR="00AC3AF1" w:rsidRPr="007B3F1B" w:rsidRDefault="00AC3AF1" w:rsidP="00EC09A3">
            <w:pPr>
              <w:tabs>
                <w:tab w:val="left" w:pos="720"/>
              </w:tabs>
              <w:rPr>
                <w:szCs w:val="20"/>
              </w:rPr>
            </w:pPr>
          </w:p>
          <w:p w14:paraId="59426135" w14:textId="77777777" w:rsidR="00AC3AF1" w:rsidRPr="007B3F1B" w:rsidRDefault="00AC3AF1" w:rsidP="00EC09A3">
            <w:pPr>
              <w:tabs>
                <w:tab w:val="left" w:pos="720"/>
              </w:tabs>
              <w:rPr>
                <w:szCs w:val="20"/>
              </w:rPr>
            </w:pPr>
          </w:p>
          <w:p w14:paraId="62980B2A" w14:textId="77777777" w:rsidR="00AC3AF1" w:rsidRPr="007B3F1B" w:rsidRDefault="00AC3AF1" w:rsidP="00EC09A3">
            <w:pPr>
              <w:tabs>
                <w:tab w:val="left" w:pos="720"/>
              </w:tabs>
              <w:rPr>
                <w:szCs w:val="20"/>
              </w:rPr>
            </w:pPr>
          </w:p>
          <w:p w14:paraId="7DF12D16" w14:textId="77777777" w:rsidR="00AC3AF1" w:rsidRPr="007B3F1B" w:rsidRDefault="00AC3AF1" w:rsidP="00EC09A3">
            <w:pPr>
              <w:tabs>
                <w:tab w:val="left" w:pos="720"/>
              </w:tabs>
              <w:rPr>
                <w:szCs w:val="20"/>
              </w:rPr>
            </w:pPr>
          </w:p>
          <w:p w14:paraId="285B953D" w14:textId="77777777" w:rsidR="00AC3AF1" w:rsidRPr="007B3F1B" w:rsidRDefault="00AC3AF1" w:rsidP="00EC09A3">
            <w:pPr>
              <w:tabs>
                <w:tab w:val="left" w:pos="720"/>
              </w:tabs>
              <w:rPr>
                <w:szCs w:val="20"/>
              </w:rPr>
            </w:pPr>
          </w:p>
          <w:p w14:paraId="5C78FC88" w14:textId="77777777" w:rsidR="00AC3AF1" w:rsidRDefault="00AC3AF1" w:rsidP="00EC09A3">
            <w:pPr>
              <w:tabs>
                <w:tab w:val="left" w:pos="720"/>
              </w:tabs>
              <w:rPr>
                <w:szCs w:val="20"/>
              </w:rPr>
            </w:pPr>
          </w:p>
          <w:p w14:paraId="1A1C029A" w14:textId="77777777" w:rsidR="00C4754B" w:rsidRDefault="00C4754B" w:rsidP="00EC09A3">
            <w:pPr>
              <w:tabs>
                <w:tab w:val="left" w:pos="720"/>
              </w:tabs>
              <w:rPr>
                <w:szCs w:val="20"/>
              </w:rPr>
            </w:pPr>
          </w:p>
          <w:p w14:paraId="287CD02A" w14:textId="77777777" w:rsidR="00AC3AF1" w:rsidRPr="007B3F1B" w:rsidRDefault="00AC3AF1" w:rsidP="00EC09A3">
            <w:pPr>
              <w:tabs>
                <w:tab w:val="left" w:pos="720"/>
              </w:tabs>
              <w:rPr>
                <w:szCs w:val="20"/>
              </w:rPr>
            </w:pPr>
          </w:p>
          <w:p w14:paraId="574A9E2B" w14:textId="77777777" w:rsidR="00AC3AF1" w:rsidRPr="007B3F1B" w:rsidRDefault="00AC3AF1" w:rsidP="00EC09A3">
            <w:pPr>
              <w:tabs>
                <w:tab w:val="left" w:pos="720"/>
              </w:tabs>
              <w:rPr>
                <w:szCs w:val="20"/>
              </w:rPr>
            </w:pPr>
          </w:p>
          <w:p w14:paraId="64A2B953" w14:textId="77777777" w:rsidR="00AC3AF1" w:rsidRPr="007B3F1B" w:rsidRDefault="00AC3AF1" w:rsidP="00EC09A3">
            <w:pPr>
              <w:tabs>
                <w:tab w:val="left" w:pos="720"/>
              </w:tabs>
              <w:rPr>
                <w:szCs w:val="20"/>
              </w:rPr>
            </w:pPr>
          </w:p>
        </w:tc>
      </w:tr>
    </w:tbl>
    <w:p w14:paraId="0E8DC833" w14:textId="77777777" w:rsidR="00AC3AF1" w:rsidRPr="007B3F1B" w:rsidRDefault="00AC3AF1" w:rsidP="00AC3AF1">
      <w:pPr>
        <w:pStyle w:val="TOCHeading1"/>
        <w:rPr>
          <w:rFonts w:eastAsiaTheme="minorHAnsi"/>
        </w:rPr>
      </w:pPr>
      <w:r>
        <w:rPr>
          <w:rFonts w:eastAsiaTheme="minorHAnsi"/>
        </w:rPr>
        <w:lastRenderedPageBreak/>
        <w:t>10</w:t>
      </w:r>
      <w:r w:rsidRPr="00634A27">
        <w:rPr>
          <w:rFonts w:eastAsiaTheme="minorHAnsi"/>
        </w:rPr>
        <w:t>.0</w:t>
      </w:r>
      <w:r w:rsidRPr="00634A27">
        <w:rPr>
          <w:rFonts w:eastAsiaTheme="minorHAnsi"/>
        </w:rPr>
        <w:tab/>
        <w:t>Marketing and Promotion</w:t>
      </w: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6846"/>
        <w:gridCol w:w="1403"/>
        <w:gridCol w:w="1390"/>
      </w:tblGrid>
      <w:tr w:rsidR="00AC3AF1" w:rsidRPr="00B16967" w14:paraId="7F8DEF04" w14:textId="77777777" w:rsidTr="00EC09A3">
        <w:trPr>
          <w:jc w:val="center"/>
        </w:trPr>
        <w:tc>
          <w:tcPr>
            <w:tcW w:w="6846" w:type="dxa"/>
            <w:vMerge w:val="restart"/>
            <w:shd w:val="clear" w:color="auto" w:fill="auto"/>
            <w:tcMar>
              <w:top w:w="68" w:type="dxa"/>
              <w:left w:w="68" w:type="dxa"/>
              <w:bottom w:w="68" w:type="dxa"/>
              <w:right w:w="68" w:type="dxa"/>
            </w:tcMar>
          </w:tcPr>
          <w:p w14:paraId="7045FFC7" w14:textId="2D99A34E" w:rsidR="00AC3AF1" w:rsidRPr="00F6383F" w:rsidRDefault="00AC3AF1" w:rsidP="00EC09A3">
            <w:r w:rsidRPr="007B3F1B">
              <w:t xml:space="preserve">In </w:t>
            </w:r>
            <w:r w:rsidRPr="00F6383F">
              <w:t xml:space="preserve">the space below please provide details on how your business will produce and market the IHR </w:t>
            </w:r>
            <w:r w:rsidR="004F5433">
              <w:t>Journal</w:t>
            </w:r>
            <w:r w:rsidRPr="00F6383F">
              <w:t xml:space="preserve"> as required in the Service Specification.  In your response to each of the following elements provide details on how you will deliver the Services indicated in this section:</w:t>
            </w:r>
          </w:p>
          <w:p w14:paraId="4872586C" w14:textId="77777777" w:rsidR="00AC3AF1" w:rsidRPr="00F6383F" w:rsidRDefault="00AC3AF1" w:rsidP="00EC09A3"/>
          <w:p w14:paraId="65B70D0F" w14:textId="6B165F32" w:rsidR="00AC3AF1" w:rsidRPr="00F6383F" w:rsidRDefault="00AC3AF1" w:rsidP="00A61E35">
            <w:pPr>
              <w:pStyle w:val="ListParagraph"/>
              <w:numPr>
                <w:ilvl w:val="0"/>
                <w:numId w:val="24"/>
              </w:numPr>
              <w:ind w:left="360"/>
              <w:rPr>
                <w:rFonts w:eastAsia="Calibri Light"/>
              </w:rPr>
            </w:pPr>
            <w:r w:rsidRPr="00F6383F">
              <w:rPr>
                <w:rFonts w:eastAsia="Calibri Light"/>
              </w:rPr>
              <w:t xml:space="preserve">Provide a marketing plan for selling and distributing the </w:t>
            </w:r>
            <w:r w:rsidR="004F5433">
              <w:rPr>
                <w:rFonts w:eastAsia="Calibri Light"/>
              </w:rPr>
              <w:t>Journal</w:t>
            </w:r>
            <w:r w:rsidRPr="00F6383F">
              <w:rPr>
                <w:rFonts w:eastAsia="Calibri Light"/>
              </w:rPr>
              <w:t xml:space="preserve"> on behalf of the University, with the goal of increasing sales and promoting and raising the profile of the Institute of Historical Research</w:t>
            </w:r>
          </w:p>
          <w:p w14:paraId="3A7CF2E2" w14:textId="01757A6A" w:rsidR="00AC3AF1" w:rsidRPr="00F6383F" w:rsidRDefault="00AC3AF1" w:rsidP="00A61E35">
            <w:pPr>
              <w:pStyle w:val="ListParagraph"/>
              <w:numPr>
                <w:ilvl w:val="0"/>
                <w:numId w:val="24"/>
              </w:numPr>
              <w:ind w:left="360"/>
              <w:rPr>
                <w:rFonts w:eastAsiaTheme="minorHAnsi"/>
              </w:rPr>
            </w:pPr>
            <w:r w:rsidRPr="00F6383F">
              <w:rPr>
                <w:rFonts w:eastAsiaTheme="minorHAnsi"/>
              </w:rPr>
              <w:t xml:space="preserve">Provide bespoke marketing within the discipline (either individually or as part of a list of history </w:t>
            </w:r>
            <w:r w:rsidR="004F5433">
              <w:rPr>
                <w:rFonts w:eastAsiaTheme="minorHAnsi"/>
              </w:rPr>
              <w:t>Journal</w:t>
            </w:r>
            <w:r w:rsidRPr="00F6383F">
              <w:rPr>
                <w:rFonts w:eastAsiaTheme="minorHAnsi"/>
              </w:rPr>
              <w:t xml:space="preserve">s) to maintain (and develop) the </w:t>
            </w:r>
            <w:r w:rsidR="004F5433">
              <w:rPr>
                <w:rFonts w:eastAsiaTheme="minorHAnsi"/>
              </w:rPr>
              <w:t>Journal</w:t>
            </w:r>
            <w:r w:rsidRPr="00F6383F">
              <w:rPr>
                <w:rFonts w:eastAsiaTheme="minorHAnsi"/>
              </w:rPr>
              <w:t>’s presence in the national and international history community</w:t>
            </w:r>
          </w:p>
          <w:p w14:paraId="667E9A4C" w14:textId="77777777" w:rsidR="00AC3AF1" w:rsidRPr="00F6383F" w:rsidRDefault="00AC3AF1" w:rsidP="00A61E35">
            <w:pPr>
              <w:pStyle w:val="ListParagraph"/>
              <w:numPr>
                <w:ilvl w:val="0"/>
                <w:numId w:val="24"/>
              </w:numPr>
              <w:ind w:left="360"/>
              <w:rPr>
                <w:rFonts w:eastAsiaTheme="minorEastAsia" w:cstheme="minorBidi"/>
              </w:rPr>
            </w:pPr>
            <w:r w:rsidRPr="00F6383F">
              <w:rPr>
                <w:rFonts w:eastAsiaTheme="minorEastAsia" w:cstheme="minorBidi"/>
              </w:rPr>
              <w:t>Support the promotion of IHR events, activities and projects. An example would be sponsorship and promotion of the IHR's forthcoming centenary campaign.</w:t>
            </w:r>
          </w:p>
          <w:p w14:paraId="21F2396B" w14:textId="1B7703E6" w:rsidR="00AC3AF1" w:rsidRPr="00F6383F" w:rsidRDefault="00AC3AF1" w:rsidP="00A61E35">
            <w:pPr>
              <w:pStyle w:val="ListParagraph"/>
              <w:numPr>
                <w:ilvl w:val="0"/>
                <w:numId w:val="24"/>
              </w:numPr>
              <w:ind w:left="360"/>
              <w:rPr>
                <w:rFonts w:eastAsiaTheme="minorHAnsi"/>
              </w:rPr>
            </w:pPr>
            <w:r w:rsidRPr="00F6383F">
              <w:rPr>
                <w:rFonts w:eastAsiaTheme="minorHAnsi"/>
              </w:rPr>
              <w:t xml:space="preserve">Increase the readership and global reach of the </w:t>
            </w:r>
            <w:r w:rsidR="004F5433">
              <w:rPr>
                <w:rFonts w:eastAsiaTheme="minorHAnsi"/>
              </w:rPr>
              <w:t>Journal</w:t>
            </w:r>
            <w:r w:rsidRPr="00F6383F">
              <w:rPr>
                <w:rFonts w:eastAsiaTheme="minorHAnsi"/>
              </w:rPr>
              <w:t>, providing regular usage statistics</w:t>
            </w:r>
          </w:p>
          <w:p w14:paraId="64916F3F" w14:textId="2A9D7C14" w:rsidR="00AC3AF1" w:rsidRPr="00F6383F" w:rsidRDefault="00AC3AF1" w:rsidP="00A61E35">
            <w:pPr>
              <w:pStyle w:val="ListParagraph"/>
              <w:numPr>
                <w:ilvl w:val="0"/>
                <w:numId w:val="24"/>
              </w:numPr>
              <w:ind w:left="360"/>
              <w:rPr>
                <w:rFonts w:eastAsiaTheme="minorHAnsi"/>
              </w:rPr>
            </w:pPr>
            <w:r w:rsidRPr="00F6383F">
              <w:rPr>
                <w:rFonts w:eastAsiaTheme="minorHAnsi"/>
              </w:rPr>
              <w:t xml:space="preserve">Enhance and increase the </w:t>
            </w:r>
            <w:r w:rsidR="004F5433">
              <w:rPr>
                <w:rFonts w:eastAsiaTheme="minorHAnsi"/>
              </w:rPr>
              <w:t>Journal</w:t>
            </w:r>
            <w:r w:rsidRPr="00F6383F">
              <w:rPr>
                <w:rFonts w:eastAsiaTheme="minorHAnsi"/>
              </w:rPr>
              <w:t>’s presence on social media</w:t>
            </w:r>
          </w:p>
          <w:p w14:paraId="3A65B8A0" w14:textId="05978CE0" w:rsidR="00AC3AF1" w:rsidRPr="00F6383F" w:rsidRDefault="00AC3AF1" w:rsidP="00A61E35">
            <w:pPr>
              <w:pStyle w:val="ListParagraph"/>
              <w:numPr>
                <w:ilvl w:val="0"/>
                <w:numId w:val="24"/>
              </w:numPr>
              <w:ind w:left="360"/>
              <w:rPr>
                <w:rFonts w:eastAsiaTheme="minorHAnsi"/>
              </w:rPr>
            </w:pPr>
            <w:r w:rsidRPr="00F6383F">
              <w:t xml:space="preserve">Maximise all </w:t>
            </w:r>
            <w:r w:rsidRPr="00F6383F">
              <w:rPr>
                <w:rFonts w:eastAsiaTheme="minorHAnsi"/>
              </w:rPr>
              <w:t xml:space="preserve">advertising opportunities in print and online to promote the </w:t>
            </w:r>
            <w:r w:rsidR="004F5433">
              <w:rPr>
                <w:rFonts w:eastAsiaTheme="minorHAnsi"/>
              </w:rPr>
              <w:t>Journal</w:t>
            </w:r>
            <w:r w:rsidRPr="00F6383F">
              <w:rPr>
                <w:rFonts w:eastAsiaTheme="minorHAnsi"/>
              </w:rPr>
              <w:t xml:space="preserve">, the IHR and the </w:t>
            </w:r>
            <w:r w:rsidRPr="00F6383F">
              <w:t>U</w:t>
            </w:r>
            <w:r w:rsidRPr="00F6383F">
              <w:rPr>
                <w:rFonts w:eastAsiaTheme="minorHAnsi"/>
              </w:rPr>
              <w:t>niversity</w:t>
            </w:r>
            <w:r w:rsidRPr="00F6383F">
              <w:t xml:space="preserve"> of London</w:t>
            </w:r>
          </w:p>
          <w:p w14:paraId="6B68ABD0" w14:textId="77777777" w:rsidR="00AC3AF1" w:rsidRPr="00B16967" w:rsidRDefault="00AC3AF1" w:rsidP="00A61E35">
            <w:pPr>
              <w:pStyle w:val="ListParagraph"/>
              <w:numPr>
                <w:ilvl w:val="0"/>
                <w:numId w:val="24"/>
              </w:numPr>
              <w:ind w:left="360"/>
            </w:pPr>
            <w:r w:rsidRPr="00B16967">
              <w:rPr>
                <w:rFonts w:eastAsiaTheme="minorHAnsi"/>
              </w:rPr>
              <w:t>Provide a facility to report on all marketing, p</w:t>
            </w:r>
            <w:r>
              <w:rPr>
                <w:rFonts w:eastAsiaTheme="minorHAnsi"/>
              </w:rPr>
              <w:t>romotional and sales activities</w:t>
            </w:r>
          </w:p>
        </w:tc>
        <w:tc>
          <w:tcPr>
            <w:tcW w:w="1403" w:type="dxa"/>
            <w:shd w:val="clear" w:color="auto" w:fill="auto"/>
          </w:tcPr>
          <w:p w14:paraId="299434AA" w14:textId="77777777" w:rsidR="00AC3AF1" w:rsidRPr="00B16967" w:rsidRDefault="00AC3AF1" w:rsidP="00EC09A3">
            <w:pPr>
              <w:tabs>
                <w:tab w:val="left" w:pos="720"/>
              </w:tabs>
              <w:spacing w:before="80" w:after="120"/>
              <w:jc w:val="right"/>
              <w:rPr>
                <w:rFonts w:eastAsia="Times New Roman" w:cs="Arial"/>
                <w:b/>
                <w:szCs w:val="20"/>
                <w:lang w:eastAsia="en-GB"/>
              </w:rPr>
            </w:pPr>
            <w:r w:rsidRPr="00B16967">
              <w:rPr>
                <w:rFonts w:eastAsia="Times New Roman" w:cs="Arial"/>
                <w:b/>
                <w:szCs w:val="20"/>
                <w:lang w:eastAsia="en-GB"/>
              </w:rPr>
              <w:t>Weight:</w:t>
            </w:r>
          </w:p>
        </w:tc>
        <w:tc>
          <w:tcPr>
            <w:tcW w:w="1390" w:type="dxa"/>
            <w:shd w:val="clear" w:color="auto" w:fill="auto"/>
            <w:tcMar>
              <w:top w:w="68" w:type="dxa"/>
              <w:left w:w="68" w:type="dxa"/>
              <w:bottom w:w="68" w:type="dxa"/>
              <w:right w:w="68" w:type="dxa"/>
            </w:tcMar>
          </w:tcPr>
          <w:p w14:paraId="35B51907" w14:textId="77777777" w:rsidR="00AC3AF1" w:rsidRPr="00B16967" w:rsidRDefault="00AC3AF1" w:rsidP="00EC09A3">
            <w:pPr>
              <w:tabs>
                <w:tab w:val="left" w:pos="720"/>
              </w:tabs>
              <w:jc w:val="center"/>
              <w:rPr>
                <w:rFonts w:cs="Calibri"/>
                <w:b/>
                <w:color w:val="000000"/>
                <w:szCs w:val="20"/>
                <w:lang w:eastAsia="en-GB"/>
              </w:rPr>
            </w:pPr>
            <w:r w:rsidRPr="00B16967">
              <w:rPr>
                <w:rFonts w:cs="Calibri"/>
                <w:b/>
                <w:color w:val="000000"/>
                <w:szCs w:val="20"/>
                <w:lang w:eastAsia="en-GB"/>
              </w:rPr>
              <w:t>5</w:t>
            </w:r>
          </w:p>
        </w:tc>
      </w:tr>
      <w:tr w:rsidR="00AC3AF1" w:rsidRPr="007B3F1B" w14:paraId="593EA8B7" w14:textId="77777777" w:rsidTr="00EC09A3">
        <w:trPr>
          <w:jc w:val="center"/>
        </w:trPr>
        <w:tc>
          <w:tcPr>
            <w:tcW w:w="6846" w:type="dxa"/>
            <w:vMerge/>
            <w:shd w:val="clear" w:color="auto" w:fill="auto"/>
            <w:tcMar>
              <w:top w:w="68" w:type="dxa"/>
              <w:left w:w="68" w:type="dxa"/>
              <w:bottom w:w="68" w:type="dxa"/>
              <w:right w:w="68" w:type="dxa"/>
            </w:tcMar>
          </w:tcPr>
          <w:p w14:paraId="0317659E" w14:textId="77777777" w:rsidR="00AC3AF1" w:rsidRPr="007B3F1B" w:rsidRDefault="00AC3AF1" w:rsidP="00EC09A3">
            <w:pPr>
              <w:tabs>
                <w:tab w:val="left" w:pos="720"/>
              </w:tabs>
              <w:rPr>
                <w:rFonts w:cs="Calibri"/>
                <w:color w:val="000000"/>
                <w:sz w:val="22"/>
                <w:lang w:eastAsia="en-GB"/>
              </w:rPr>
            </w:pPr>
          </w:p>
        </w:tc>
        <w:tc>
          <w:tcPr>
            <w:tcW w:w="1403" w:type="dxa"/>
            <w:shd w:val="clear" w:color="auto" w:fill="auto"/>
          </w:tcPr>
          <w:p w14:paraId="33A206F0" w14:textId="77777777" w:rsidR="00AC3AF1" w:rsidRPr="007B3F1B" w:rsidRDefault="00AC3AF1" w:rsidP="00EC09A3">
            <w:pPr>
              <w:tabs>
                <w:tab w:val="left" w:pos="720"/>
              </w:tabs>
              <w:spacing w:before="80" w:after="120"/>
              <w:jc w:val="right"/>
              <w:rPr>
                <w:rFonts w:eastAsia="Times New Roman" w:cs="Arial"/>
                <w:b/>
                <w:szCs w:val="20"/>
                <w:lang w:eastAsia="en-GB"/>
              </w:rPr>
            </w:pPr>
            <w:r w:rsidRPr="007B3F1B">
              <w:rPr>
                <w:rFonts w:eastAsia="Times New Roman" w:cs="Arial"/>
                <w:b/>
                <w:szCs w:val="20"/>
                <w:lang w:eastAsia="en-GB"/>
              </w:rPr>
              <w:t>Score:</w:t>
            </w:r>
          </w:p>
        </w:tc>
        <w:tc>
          <w:tcPr>
            <w:tcW w:w="1390" w:type="dxa"/>
            <w:shd w:val="clear" w:color="auto" w:fill="auto"/>
            <w:tcMar>
              <w:top w:w="68" w:type="dxa"/>
              <w:left w:w="68" w:type="dxa"/>
              <w:bottom w:w="68" w:type="dxa"/>
              <w:right w:w="68" w:type="dxa"/>
            </w:tcMar>
          </w:tcPr>
          <w:p w14:paraId="69F0E2EE" w14:textId="77777777" w:rsidR="00AC3AF1" w:rsidRPr="007B3F1B" w:rsidRDefault="00AC3AF1" w:rsidP="00EC09A3">
            <w:pPr>
              <w:tabs>
                <w:tab w:val="left" w:pos="720"/>
              </w:tabs>
              <w:jc w:val="center"/>
              <w:rPr>
                <w:rFonts w:cs="Calibri"/>
                <w:b/>
                <w:color w:val="000000"/>
                <w:sz w:val="22"/>
                <w:lang w:eastAsia="en-GB"/>
              </w:rPr>
            </w:pPr>
          </w:p>
        </w:tc>
      </w:tr>
      <w:tr w:rsidR="00AC3AF1" w:rsidRPr="007B3F1B" w14:paraId="6F9976D9" w14:textId="77777777" w:rsidTr="00EC09A3">
        <w:trPr>
          <w:jc w:val="center"/>
        </w:trPr>
        <w:tc>
          <w:tcPr>
            <w:tcW w:w="6846" w:type="dxa"/>
            <w:vMerge/>
            <w:shd w:val="clear" w:color="auto" w:fill="auto"/>
            <w:tcMar>
              <w:top w:w="68" w:type="dxa"/>
              <w:left w:w="68" w:type="dxa"/>
              <w:bottom w:w="68" w:type="dxa"/>
              <w:right w:w="68" w:type="dxa"/>
            </w:tcMar>
          </w:tcPr>
          <w:p w14:paraId="53DB4FAB" w14:textId="77777777" w:rsidR="00AC3AF1" w:rsidRPr="007B3F1B" w:rsidRDefault="00AC3AF1" w:rsidP="00EC09A3">
            <w:pPr>
              <w:tabs>
                <w:tab w:val="left" w:pos="720"/>
              </w:tabs>
              <w:rPr>
                <w:rFonts w:cs="Calibri"/>
                <w:color w:val="000000"/>
                <w:sz w:val="22"/>
                <w:lang w:eastAsia="en-GB"/>
              </w:rPr>
            </w:pPr>
          </w:p>
        </w:tc>
        <w:tc>
          <w:tcPr>
            <w:tcW w:w="1403" w:type="dxa"/>
            <w:shd w:val="clear" w:color="auto" w:fill="auto"/>
          </w:tcPr>
          <w:p w14:paraId="1F8C2F23" w14:textId="77777777" w:rsidR="00AC3AF1" w:rsidRPr="007B3F1B" w:rsidRDefault="00AC3AF1" w:rsidP="00EC09A3">
            <w:pPr>
              <w:tabs>
                <w:tab w:val="left" w:pos="720"/>
              </w:tabs>
              <w:spacing w:before="80" w:after="120"/>
              <w:jc w:val="right"/>
              <w:rPr>
                <w:rFonts w:eastAsia="Times New Roman" w:cs="Arial"/>
                <w:b/>
                <w:szCs w:val="20"/>
                <w:lang w:eastAsia="en-GB"/>
              </w:rPr>
            </w:pPr>
            <w:r w:rsidRPr="007B3F1B">
              <w:rPr>
                <w:rFonts w:eastAsia="Times New Roman" w:cs="Arial"/>
                <w:b/>
                <w:szCs w:val="20"/>
                <w:lang w:eastAsia="en-GB"/>
              </w:rPr>
              <w:t>Total Score:</w:t>
            </w:r>
          </w:p>
        </w:tc>
        <w:tc>
          <w:tcPr>
            <w:tcW w:w="1390" w:type="dxa"/>
            <w:shd w:val="clear" w:color="auto" w:fill="auto"/>
            <w:tcMar>
              <w:top w:w="68" w:type="dxa"/>
              <w:left w:w="68" w:type="dxa"/>
              <w:bottom w:w="68" w:type="dxa"/>
              <w:right w:w="68" w:type="dxa"/>
            </w:tcMar>
          </w:tcPr>
          <w:p w14:paraId="5FF90749" w14:textId="77777777" w:rsidR="00AC3AF1" w:rsidRPr="007B3F1B" w:rsidRDefault="00AC3AF1" w:rsidP="00EC09A3">
            <w:pPr>
              <w:tabs>
                <w:tab w:val="left" w:pos="720"/>
              </w:tabs>
              <w:jc w:val="center"/>
              <w:rPr>
                <w:rFonts w:cs="Calibri"/>
                <w:b/>
                <w:color w:val="000000"/>
                <w:sz w:val="22"/>
                <w:lang w:eastAsia="en-GB"/>
              </w:rPr>
            </w:pPr>
          </w:p>
        </w:tc>
      </w:tr>
      <w:tr w:rsidR="00AC3AF1" w:rsidRPr="007B3F1B" w14:paraId="26EF41FB" w14:textId="77777777" w:rsidTr="00EC09A3">
        <w:trPr>
          <w:jc w:val="center"/>
        </w:trPr>
        <w:tc>
          <w:tcPr>
            <w:tcW w:w="9639" w:type="dxa"/>
            <w:gridSpan w:val="3"/>
            <w:shd w:val="clear" w:color="auto" w:fill="auto"/>
            <w:tcMar>
              <w:top w:w="68" w:type="dxa"/>
              <w:left w:w="68" w:type="dxa"/>
              <w:bottom w:w="68" w:type="dxa"/>
              <w:right w:w="68" w:type="dxa"/>
            </w:tcMar>
          </w:tcPr>
          <w:p w14:paraId="6D716248" w14:textId="77777777" w:rsidR="00AC3AF1" w:rsidRPr="007B3F1B" w:rsidRDefault="00AC3AF1" w:rsidP="00EC09A3">
            <w:pPr>
              <w:tabs>
                <w:tab w:val="left" w:pos="720"/>
              </w:tabs>
              <w:rPr>
                <w:szCs w:val="20"/>
              </w:rPr>
            </w:pPr>
            <w:r w:rsidRPr="007B3F1B">
              <w:rPr>
                <w:szCs w:val="20"/>
              </w:rPr>
              <w:t xml:space="preserve">  </w:t>
            </w:r>
          </w:p>
          <w:p w14:paraId="31D46350" w14:textId="77777777" w:rsidR="00AC3AF1" w:rsidRPr="007B3F1B" w:rsidRDefault="00AC3AF1" w:rsidP="00EC09A3">
            <w:pPr>
              <w:tabs>
                <w:tab w:val="left" w:pos="720"/>
              </w:tabs>
              <w:rPr>
                <w:szCs w:val="20"/>
              </w:rPr>
            </w:pPr>
          </w:p>
          <w:p w14:paraId="3BF2B0FB" w14:textId="77777777" w:rsidR="00AC3AF1" w:rsidRPr="007B3F1B" w:rsidRDefault="00AC3AF1" w:rsidP="00EC09A3">
            <w:pPr>
              <w:tabs>
                <w:tab w:val="left" w:pos="720"/>
              </w:tabs>
              <w:rPr>
                <w:szCs w:val="20"/>
              </w:rPr>
            </w:pPr>
          </w:p>
          <w:p w14:paraId="687C5A82" w14:textId="77777777" w:rsidR="00AC3AF1" w:rsidRPr="007B3F1B" w:rsidRDefault="00AC3AF1" w:rsidP="00EC09A3">
            <w:pPr>
              <w:tabs>
                <w:tab w:val="left" w:pos="720"/>
              </w:tabs>
              <w:rPr>
                <w:szCs w:val="20"/>
              </w:rPr>
            </w:pPr>
          </w:p>
          <w:p w14:paraId="05A91874" w14:textId="77777777" w:rsidR="00AC3AF1" w:rsidRPr="007B3F1B" w:rsidRDefault="00AC3AF1" w:rsidP="00EC09A3">
            <w:pPr>
              <w:tabs>
                <w:tab w:val="left" w:pos="720"/>
              </w:tabs>
              <w:rPr>
                <w:szCs w:val="20"/>
              </w:rPr>
            </w:pPr>
          </w:p>
          <w:p w14:paraId="431BCAD8" w14:textId="77777777" w:rsidR="00AC3AF1" w:rsidRPr="007B3F1B" w:rsidRDefault="00AC3AF1" w:rsidP="00EC09A3">
            <w:pPr>
              <w:tabs>
                <w:tab w:val="left" w:pos="720"/>
              </w:tabs>
              <w:rPr>
                <w:szCs w:val="20"/>
              </w:rPr>
            </w:pPr>
          </w:p>
          <w:p w14:paraId="1C419CDC" w14:textId="77777777" w:rsidR="00AC3AF1" w:rsidRPr="007B3F1B" w:rsidRDefault="00AC3AF1" w:rsidP="00EC09A3">
            <w:pPr>
              <w:tabs>
                <w:tab w:val="left" w:pos="720"/>
              </w:tabs>
              <w:rPr>
                <w:szCs w:val="20"/>
              </w:rPr>
            </w:pPr>
          </w:p>
          <w:p w14:paraId="1C2B55FA" w14:textId="77777777" w:rsidR="00AC3AF1" w:rsidRPr="007B3F1B" w:rsidRDefault="00AC3AF1" w:rsidP="00EC09A3">
            <w:pPr>
              <w:tabs>
                <w:tab w:val="left" w:pos="720"/>
              </w:tabs>
              <w:rPr>
                <w:szCs w:val="20"/>
              </w:rPr>
            </w:pPr>
          </w:p>
          <w:p w14:paraId="458E182F" w14:textId="77777777" w:rsidR="00AC3AF1" w:rsidRPr="007B3F1B" w:rsidRDefault="00AC3AF1" w:rsidP="00EC09A3">
            <w:pPr>
              <w:tabs>
                <w:tab w:val="left" w:pos="720"/>
              </w:tabs>
              <w:rPr>
                <w:szCs w:val="20"/>
              </w:rPr>
            </w:pPr>
          </w:p>
          <w:p w14:paraId="77429E09" w14:textId="77777777" w:rsidR="00AC3AF1" w:rsidRPr="007B3F1B" w:rsidRDefault="00AC3AF1" w:rsidP="00EC09A3">
            <w:pPr>
              <w:tabs>
                <w:tab w:val="left" w:pos="720"/>
              </w:tabs>
              <w:rPr>
                <w:szCs w:val="20"/>
              </w:rPr>
            </w:pPr>
          </w:p>
          <w:p w14:paraId="51B5ACBD" w14:textId="77777777" w:rsidR="00AC3AF1" w:rsidRPr="007B3F1B" w:rsidRDefault="00AC3AF1" w:rsidP="00EC09A3">
            <w:pPr>
              <w:tabs>
                <w:tab w:val="left" w:pos="720"/>
              </w:tabs>
              <w:rPr>
                <w:szCs w:val="20"/>
              </w:rPr>
            </w:pPr>
          </w:p>
          <w:p w14:paraId="41B0B709" w14:textId="77777777" w:rsidR="00AC3AF1" w:rsidRPr="007B3F1B" w:rsidRDefault="00AC3AF1" w:rsidP="00EC09A3">
            <w:pPr>
              <w:tabs>
                <w:tab w:val="left" w:pos="720"/>
              </w:tabs>
              <w:rPr>
                <w:szCs w:val="20"/>
              </w:rPr>
            </w:pPr>
          </w:p>
          <w:p w14:paraId="336AAF15" w14:textId="77777777" w:rsidR="00AC3AF1" w:rsidRPr="007B3F1B" w:rsidRDefault="00AC3AF1" w:rsidP="00EC09A3">
            <w:pPr>
              <w:tabs>
                <w:tab w:val="left" w:pos="720"/>
              </w:tabs>
              <w:rPr>
                <w:szCs w:val="20"/>
              </w:rPr>
            </w:pPr>
          </w:p>
          <w:p w14:paraId="1ECB982A" w14:textId="77777777" w:rsidR="00AC3AF1" w:rsidRPr="007B3F1B" w:rsidRDefault="00AC3AF1" w:rsidP="00EC09A3">
            <w:pPr>
              <w:tabs>
                <w:tab w:val="left" w:pos="720"/>
              </w:tabs>
              <w:rPr>
                <w:szCs w:val="20"/>
              </w:rPr>
            </w:pPr>
          </w:p>
          <w:p w14:paraId="03994D71" w14:textId="77777777" w:rsidR="00AC3AF1" w:rsidRPr="007B3F1B" w:rsidRDefault="00AC3AF1" w:rsidP="00EC09A3">
            <w:pPr>
              <w:tabs>
                <w:tab w:val="left" w:pos="720"/>
              </w:tabs>
              <w:rPr>
                <w:szCs w:val="20"/>
              </w:rPr>
            </w:pPr>
          </w:p>
          <w:p w14:paraId="2B3C94C9" w14:textId="77777777" w:rsidR="00AC3AF1" w:rsidRPr="007B3F1B" w:rsidRDefault="00AC3AF1" w:rsidP="00EC09A3">
            <w:pPr>
              <w:tabs>
                <w:tab w:val="left" w:pos="720"/>
              </w:tabs>
              <w:rPr>
                <w:szCs w:val="20"/>
              </w:rPr>
            </w:pPr>
          </w:p>
          <w:p w14:paraId="4E24A75B" w14:textId="77777777" w:rsidR="00AC3AF1" w:rsidRPr="007B3F1B" w:rsidRDefault="00AC3AF1" w:rsidP="00EC09A3">
            <w:pPr>
              <w:tabs>
                <w:tab w:val="left" w:pos="720"/>
              </w:tabs>
              <w:rPr>
                <w:szCs w:val="20"/>
              </w:rPr>
            </w:pPr>
          </w:p>
          <w:p w14:paraId="6F351AB5" w14:textId="77777777" w:rsidR="00AC3AF1" w:rsidRPr="007B3F1B" w:rsidRDefault="00AC3AF1" w:rsidP="00EC09A3">
            <w:pPr>
              <w:tabs>
                <w:tab w:val="left" w:pos="720"/>
              </w:tabs>
              <w:rPr>
                <w:szCs w:val="20"/>
              </w:rPr>
            </w:pPr>
          </w:p>
          <w:p w14:paraId="634E8AFC" w14:textId="77777777" w:rsidR="00AC3AF1" w:rsidRPr="007B3F1B" w:rsidRDefault="00AC3AF1" w:rsidP="00EC09A3">
            <w:pPr>
              <w:tabs>
                <w:tab w:val="left" w:pos="720"/>
              </w:tabs>
              <w:rPr>
                <w:szCs w:val="20"/>
              </w:rPr>
            </w:pPr>
          </w:p>
          <w:p w14:paraId="5736E1DA" w14:textId="77777777" w:rsidR="00AC3AF1" w:rsidRPr="007B3F1B" w:rsidRDefault="00AC3AF1" w:rsidP="00EC09A3">
            <w:pPr>
              <w:tabs>
                <w:tab w:val="left" w:pos="720"/>
              </w:tabs>
              <w:rPr>
                <w:szCs w:val="20"/>
              </w:rPr>
            </w:pPr>
          </w:p>
          <w:p w14:paraId="6F834F25" w14:textId="77777777" w:rsidR="00AC3AF1" w:rsidRPr="007B3F1B" w:rsidRDefault="00AC3AF1" w:rsidP="00EC09A3">
            <w:pPr>
              <w:tabs>
                <w:tab w:val="left" w:pos="720"/>
              </w:tabs>
              <w:rPr>
                <w:szCs w:val="20"/>
              </w:rPr>
            </w:pPr>
          </w:p>
          <w:p w14:paraId="1B802E50" w14:textId="77777777" w:rsidR="00AC3AF1" w:rsidRPr="007B3F1B" w:rsidRDefault="00AC3AF1" w:rsidP="00EC09A3">
            <w:pPr>
              <w:tabs>
                <w:tab w:val="left" w:pos="720"/>
              </w:tabs>
              <w:rPr>
                <w:szCs w:val="20"/>
              </w:rPr>
            </w:pPr>
          </w:p>
          <w:p w14:paraId="1F7D6DE2" w14:textId="77777777" w:rsidR="00AC3AF1" w:rsidRPr="007B3F1B" w:rsidRDefault="00AC3AF1" w:rsidP="00EC09A3">
            <w:pPr>
              <w:tabs>
                <w:tab w:val="left" w:pos="720"/>
              </w:tabs>
              <w:rPr>
                <w:szCs w:val="20"/>
              </w:rPr>
            </w:pPr>
          </w:p>
          <w:p w14:paraId="29ED4122" w14:textId="77777777" w:rsidR="00AC3AF1" w:rsidRPr="007B3F1B" w:rsidRDefault="00AC3AF1" w:rsidP="00EC09A3">
            <w:pPr>
              <w:tabs>
                <w:tab w:val="left" w:pos="720"/>
              </w:tabs>
              <w:rPr>
                <w:szCs w:val="20"/>
              </w:rPr>
            </w:pPr>
          </w:p>
          <w:p w14:paraId="0DE87A84" w14:textId="77777777" w:rsidR="00AC3AF1" w:rsidRPr="007B3F1B" w:rsidRDefault="00AC3AF1" w:rsidP="00EC09A3">
            <w:pPr>
              <w:tabs>
                <w:tab w:val="left" w:pos="720"/>
              </w:tabs>
              <w:rPr>
                <w:szCs w:val="20"/>
              </w:rPr>
            </w:pPr>
          </w:p>
          <w:p w14:paraId="2AB0C02B" w14:textId="77777777" w:rsidR="00AC3AF1" w:rsidRPr="007B3F1B" w:rsidRDefault="00AC3AF1" w:rsidP="00EC09A3">
            <w:pPr>
              <w:tabs>
                <w:tab w:val="left" w:pos="720"/>
              </w:tabs>
              <w:rPr>
                <w:szCs w:val="20"/>
              </w:rPr>
            </w:pPr>
          </w:p>
          <w:p w14:paraId="59C8FD86" w14:textId="77777777" w:rsidR="00AC3AF1" w:rsidRPr="007B3F1B" w:rsidRDefault="00AC3AF1" w:rsidP="00EC09A3">
            <w:pPr>
              <w:tabs>
                <w:tab w:val="left" w:pos="720"/>
              </w:tabs>
              <w:rPr>
                <w:szCs w:val="20"/>
              </w:rPr>
            </w:pPr>
          </w:p>
          <w:p w14:paraId="0EB2D799" w14:textId="77777777" w:rsidR="00AC3AF1" w:rsidRPr="007B3F1B" w:rsidRDefault="00AC3AF1" w:rsidP="00EC09A3">
            <w:pPr>
              <w:tabs>
                <w:tab w:val="left" w:pos="720"/>
              </w:tabs>
              <w:rPr>
                <w:szCs w:val="20"/>
              </w:rPr>
            </w:pPr>
          </w:p>
          <w:p w14:paraId="7E05BADB" w14:textId="77777777" w:rsidR="00AC3AF1" w:rsidRPr="007B3F1B" w:rsidRDefault="00AC3AF1" w:rsidP="00EC09A3">
            <w:pPr>
              <w:tabs>
                <w:tab w:val="left" w:pos="720"/>
              </w:tabs>
              <w:rPr>
                <w:szCs w:val="20"/>
              </w:rPr>
            </w:pPr>
          </w:p>
          <w:p w14:paraId="3CDE5F31" w14:textId="77777777" w:rsidR="00AC3AF1" w:rsidRPr="007B3F1B" w:rsidRDefault="00AC3AF1" w:rsidP="00EC09A3">
            <w:pPr>
              <w:tabs>
                <w:tab w:val="left" w:pos="720"/>
              </w:tabs>
              <w:rPr>
                <w:szCs w:val="20"/>
              </w:rPr>
            </w:pPr>
          </w:p>
          <w:p w14:paraId="39F6A98D" w14:textId="77777777" w:rsidR="00AC3AF1" w:rsidRPr="007B3F1B" w:rsidRDefault="00AC3AF1" w:rsidP="00EC09A3">
            <w:pPr>
              <w:tabs>
                <w:tab w:val="left" w:pos="720"/>
              </w:tabs>
              <w:rPr>
                <w:szCs w:val="20"/>
              </w:rPr>
            </w:pPr>
          </w:p>
          <w:p w14:paraId="46D35C64" w14:textId="77777777" w:rsidR="00AC3AF1" w:rsidRDefault="00AC3AF1" w:rsidP="00EC09A3">
            <w:pPr>
              <w:tabs>
                <w:tab w:val="left" w:pos="720"/>
              </w:tabs>
              <w:rPr>
                <w:szCs w:val="20"/>
              </w:rPr>
            </w:pPr>
          </w:p>
          <w:p w14:paraId="744E64AF" w14:textId="77777777" w:rsidR="00C4754B" w:rsidRDefault="00C4754B" w:rsidP="00EC09A3">
            <w:pPr>
              <w:tabs>
                <w:tab w:val="left" w:pos="720"/>
              </w:tabs>
              <w:rPr>
                <w:szCs w:val="20"/>
              </w:rPr>
            </w:pPr>
          </w:p>
          <w:p w14:paraId="7E798F59" w14:textId="77777777" w:rsidR="00C4754B" w:rsidRDefault="00C4754B" w:rsidP="00EC09A3">
            <w:pPr>
              <w:tabs>
                <w:tab w:val="left" w:pos="720"/>
              </w:tabs>
              <w:rPr>
                <w:szCs w:val="20"/>
              </w:rPr>
            </w:pPr>
          </w:p>
          <w:p w14:paraId="358C3DD3" w14:textId="77777777" w:rsidR="00AC3AF1" w:rsidRPr="007B3F1B" w:rsidRDefault="00AC3AF1" w:rsidP="00EC09A3">
            <w:pPr>
              <w:tabs>
                <w:tab w:val="left" w:pos="720"/>
              </w:tabs>
              <w:rPr>
                <w:szCs w:val="20"/>
              </w:rPr>
            </w:pPr>
          </w:p>
          <w:p w14:paraId="602C84CB" w14:textId="77777777" w:rsidR="00AC3AF1" w:rsidRPr="007B3F1B" w:rsidRDefault="00AC3AF1" w:rsidP="00EC09A3">
            <w:pPr>
              <w:tabs>
                <w:tab w:val="left" w:pos="720"/>
              </w:tabs>
              <w:rPr>
                <w:szCs w:val="20"/>
              </w:rPr>
            </w:pPr>
          </w:p>
        </w:tc>
      </w:tr>
    </w:tbl>
    <w:p w14:paraId="6DDBA23D" w14:textId="77777777" w:rsidR="00AC3AF1" w:rsidRPr="007B3F1B" w:rsidRDefault="00AC3AF1" w:rsidP="00AC3AF1">
      <w:pPr>
        <w:pStyle w:val="TOCHeading1"/>
        <w:rPr>
          <w:rFonts w:eastAsiaTheme="minorHAnsi"/>
        </w:rPr>
      </w:pPr>
      <w:r>
        <w:rPr>
          <w:rFonts w:eastAsiaTheme="minorHAnsi"/>
        </w:rPr>
        <w:lastRenderedPageBreak/>
        <w:t>11</w:t>
      </w:r>
      <w:r w:rsidRPr="000252FE">
        <w:rPr>
          <w:rFonts w:eastAsiaTheme="minorHAnsi"/>
        </w:rPr>
        <w:t>.0</w:t>
      </w:r>
      <w:r w:rsidRPr="000252FE">
        <w:rPr>
          <w:rFonts w:eastAsiaTheme="minorHAnsi"/>
        </w:rPr>
        <w:tab/>
        <w:t>Copyright, Permissions and Licensing</w:t>
      </w: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6846"/>
        <w:gridCol w:w="1403"/>
        <w:gridCol w:w="1390"/>
      </w:tblGrid>
      <w:tr w:rsidR="00AC3AF1" w:rsidRPr="00B16967" w14:paraId="48F6DF1A" w14:textId="77777777" w:rsidTr="00EC09A3">
        <w:trPr>
          <w:jc w:val="center"/>
        </w:trPr>
        <w:tc>
          <w:tcPr>
            <w:tcW w:w="6846" w:type="dxa"/>
            <w:vMerge w:val="restart"/>
            <w:shd w:val="clear" w:color="auto" w:fill="auto"/>
            <w:tcMar>
              <w:top w:w="68" w:type="dxa"/>
              <w:left w:w="68" w:type="dxa"/>
              <w:bottom w:w="68" w:type="dxa"/>
              <w:right w:w="68" w:type="dxa"/>
            </w:tcMar>
          </w:tcPr>
          <w:p w14:paraId="1DEBE57D" w14:textId="14C60D5A" w:rsidR="00AC3AF1" w:rsidRDefault="00AC3AF1" w:rsidP="00EC09A3">
            <w:r w:rsidRPr="007B3F1B">
              <w:t xml:space="preserve">In the space below please provide details on how your business will </w:t>
            </w:r>
            <w:r>
              <w:t xml:space="preserve">produce and market the IHR </w:t>
            </w:r>
            <w:r w:rsidR="004F5433">
              <w:t>Journal</w:t>
            </w:r>
            <w:r>
              <w:t xml:space="preserve"> </w:t>
            </w:r>
            <w:r w:rsidRPr="007B3F1B">
              <w:t xml:space="preserve">as required in the Service Specification.  In your response </w:t>
            </w:r>
            <w:r>
              <w:t xml:space="preserve">to each of the following elements </w:t>
            </w:r>
            <w:r w:rsidRPr="007B3F1B">
              <w:t xml:space="preserve">provide details on how you will </w:t>
            </w:r>
            <w:r>
              <w:t xml:space="preserve">deliver the Services </w:t>
            </w:r>
            <w:r w:rsidRPr="007B3F1B">
              <w:t>indicated in this section</w:t>
            </w:r>
            <w:r>
              <w:t>:</w:t>
            </w:r>
          </w:p>
          <w:p w14:paraId="7DCFB277" w14:textId="77777777" w:rsidR="00AC3AF1" w:rsidRDefault="00AC3AF1" w:rsidP="00EC09A3"/>
          <w:p w14:paraId="23FE7911" w14:textId="77777777" w:rsidR="00AC3AF1" w:rsidRPr="00B16967" w:rsidRDefault="00AC3AF1" w:rsidP="00A61E35">
            <w:pPr>
              <w:pStyle w:val="ListParagraph"/>
              <w:numPr>
                <w:ilvl w:val="0"/>
                <w:numId w:val="22"/>
              </w:numPr>
              <w:rPr>
                <w:rFonts w:eastAsiaTheme="minorHAnsi"/>
              </w:rPr>
            </w:pPr>
            <w:r w:rsidRPr="00B16967">
              <w:rPr>
                <w:rFonts w:eastAsiaTheme="minorHAnsi"/>
              </w:rPr>
              <w:t xml:space="preserve">Manage copyright licenses and offer paid-for open </w:t>
            </w:r>
            <w:r>
              <w:rPr>
                <w:rFonts w:eastAsiaTheme="minorHAnsi"/>
              </w:rPr>
              <w:t>access as an option for authors</w:t>
            </w:r>
          </w:p>
          <w:p w14:paraId="74774223" w14:textId="77777777" w:rsidR="00AC3AF1" w:rsidRPr="00B16967" w:rsidRDefault="00AC3AF1" w:rsidP="00A61E35">
            <w:pPr>
              <w:pStyle w:val="ListParagraph"/>
              <w:numPr>
                <w:ilvl w:val="0"/>
                <w:numId w:val="22"/>
              </w:numPr>
            </w:pPr>
            <w:r w:rsidRPr="00B16967">
              <w:rPr>
                <w:rFonts w:eastAsiaTheme="minorHAnsi"/>
              </w:rPr>
              <w:t>Confirm that the IHR retains copyright and the right to p</w:t>
            </w:r>
            <w:r>
              <w:rPr>
                <w:rFonts w:eastAsiaTheme="minorHAnsi"/>
              </w:rPr>
              <w:t>ermit author re-use without fee</w:t>
            </w:r>
          </w:p>
        </w:tc>
        <w:tc>
          <w:tcPr>
            <w:tcW w:w="1403" w:type="dxa"/>
            <w:shd w:val="clear" w:color="auto" w:fill="auto"/>
          </w:tcPr>
          <w:p w14:paraId="1E312510" w14:textId="77777777" w:rsidR="00AC3AF1" w:rsidRPr="00B16967" w:rsidRDefault="00AC3AF1" w:rsidP="00EC09A3">
            <w:pPr>
              <w:tabs>
                <w:tab w:val="left" w:pos="720"/>
              </w:tabs>
              <w:spacing w:before="80" w:after="120"/>
              <w:jc w:val="right"/>
              <w:rPr>
                <w:rFonts w:eastAsia="Times New Roman" w:cs="Arial"/>
                <w:b/>
                <w:szCs w:val="20"/>
                <w:lang w:eastAsia="en-GB"/>
              </w:rPr>
            </w:pPr>
            <w:r w:rsidRPr="00B16967">
              <w:rPr>
                <w:rFonts w:eastAsia="Times New Roman" w:cs="Arial"/>
                <w:b/>
                <w:szCs w:val="20"/>
                <w:lang w:eastAsia="en-GB"/>
              </w:rPr>
              <w:t>Weight:</w:t>
            </w:r>
          </w:p>
        </w:tc>
        <w:tc>
          <w:tcPr>
            <w:tcW w:w="1390" w:type="dxa"/>
            <w:shd w:val="clear" w:color="auto" w:fill="auto"/>
            <w:tcMar>
              <w:top w:w="68" w:type="dxa"/>
              <w:left w:w="68" w:type="dxa"/>
              <w:bottom w:w="68" w:type="dxa"/>
              <w:right w:w="68" w:type="dxa"/>
            </w:tcMar>
          </w:tcPr>
          <w:p w14:paraId="5E67A376" w14:textId="77777777" w:rsidR="00AC3AF1" w:rsidRPr="00B16967" w:rsidRDefault="00AC3AF1" w:rsidP="00EC09A3">
            <w:pPr>
              <w:tabs>
                <w:tab w:val="left" w:pos="720"/>
              </w:tabs>
              <w:jc w:val="center"/>
              <w:rPr>
                <w:rFonts w:cs="Calibri"/>
                <w:b/>
                <w:color w:val="000000"/>
                <w:szCs w:val="20"/>
                <w:lang w:eastAsia="en-GB"/>
              </w:rPr>
            </w:pPr>
            <w:r>
              <w:rPr>
                <w:rFonts w:cs="Calibri"/>
                <w:b/>
                <w:color w:val="000000"/>
                <w:szCs w:val="20"/>
                <w:lang w:eastAsia="en-GB"/>
              </w:rPr>
              <w:t>3</w:t>
            </w:r>
          </w:p>
        </w:tc>
      </w:tr>
      <w:tr w:rsidR="00AC3AF1" w:rsidRPr="007B3F1B" w14:paraId="1B492414" w14:textId="77777777" w:rsidTr="00EC09A3">
        <w:trPr>
          <w:jc w:val="center"/>
        </w:trPr>
        <w:tc>
          <w:tcPr>
            <w:tcW w:w="6846" w:type="dxa"/>
            <w:vMerge/>
            <w:shd w:val="clear" w:color="auto" w:fill="auto"/>
            <w:tcMar>
              <w:top w:w="68" w:type="dxa"/>
              <w:left w:w="68" w:type="dxa"/>
              <w:bottom w:w="68" w:type="dxa"/>
              <w:right w:w="68" w:type="dxa"/>
            </w:tcMar>
          </w:tcPr>
          <w:p w14:paraId="41D9BE3D" w14:textId="77777777" w:rsidR="00AC3AF1" w:rsidRPr="007B3F1B" w:rsidRDefault="00AC3AF1" w:rsidP="00EC09A3">
            <w:pPr>
              <w:tabs>
                <w:tab w:val="left" w:pos="720"/>
              </w:tabs>
              <w:rPr>
                <w:rFonts w:cs="Calibri"/>
                <w:color w:val="000000"/>
                <w:sz w:val="22"/>
                <w:lang w:eastAsia="en-GB"/>
              </w:rPr>
            </w:pPr>
          </w:p>
        </w:tc>
        <w:tc>
          <w:tcPr>
            <w:tcW w:w="1403" w:type="dxa"/>
            <w:shd w:val="clear" w:color="auto" w:fill="auto"/>
          </w:tcPr>
          <w:p w14:paraId="5964032C" w14:textId="77777777" w:rsidR="00AC3AF1" w:rsidRPr="007B3F1B" w:rsidRDefault="00AC3AF1" w:rsidP="00EC09A3">
            <w:pPr>
              <w:tabs>
                <w:tab w:val="left" w:pos="720"/>
              </w:tabs>
              <w:spacing w:before="80" w:after="120"/>
              <w:jc w:val="right"/>
              <w:rPr>
                <w:rFonts w:eastAsia="Times New Roman" w:cs="Arial"/>
                <w:b/>
                <w:szCs w:val="20"/>
                <w:lang w:eastAsia="en-GB"/>
              </w:rPr>
            </w:pPr>
            <w:r w:rsidRPr="007B3F1B">
              <w:rPr>
                <w:rFonts w:eastAsia="Times New Roman" w:cs="Arial"/>
                <w:b/>
                <w:szCs w:val="20"/>
                <w:lang w:eastAsia="en-GB"/>
              </w:rPr>
              <w:t>Score:</w:t>
            </w:r>
          </w:p>
        </w:tc>
        <w:tc>
          <w:tcPr>
            <w:tcW w:w="1390" w:type="dxa"/>
            <w:shd w:val="clear" w:color="auto" w:fill="auto"/>
            <w:tcMar>
              <w:top w:w="68" w:type="dxa"/>
              <w:left w:w="68" w:type="dxa"/>
              <w:bottom w:w="68" w:type="dxa"/>
              <w:right w:w="68" w:type="dxa"/>
            </w:tcMar>
          </w:tcPr>
          <w:p w14:paraId="6CDAA718" w14:textId="77777777" w:rsidR="00AC3AF1" w:rsidRPr="007B3F1B" w:rsidRDefault="00AC3AF1" w:rsidP="00EC09A3">
            <w:pPr>
              <w:tabs>
                <w:tab w:val="left" w:pos="720"/>
              </w:tabs>
              <w:jc w:val="center"/>
              <w:rPr>
                <w:rFonts w:cs="Calibri"/>
                <w:b/>
                <w:color w:val="000000"/>
                <w:sz w:val="22"/>
                <w:lang w:eastAsia="en-GB"/>
              </w:rPr>
            </w:pPr>
          </w:p>
        </w:tc>
      </w:tr>
      <w:tr w:rsidR="00AC3AF1" w:rsidRPr="007B3F1B" w14:paraId="7A8BCAF3" w14:textId="77777777" w:rsidTr="00EC09A3">
        <w:trPr>
          <w:jc w:val="center"/>
        </w:trPr>
        <w:tc>
          <w:tcPr>
            <w:tcW w:w="6846" w:type="dxa"/>
            <w:vMerge/>
            <w:shd w:val="clear" w:color="auto" w:fill="auto"/>
            <w:tcMar>
              <w:top w:w="68" w:type="dxa"/>
              <w:left w:w="68" w:type="dxa"/>
              <w:bottom w:w="68" w:type="dxa"/>
              <w:right w:w="68" w:type="dxa"/>
            </w:tcMar>
          </w:tcPr>
          <w:p w14:paraId="5FF9DD85" w14:textId="77777777" w:rsidR="00AC3AF1" w:rsidRPr="007B3F1B" w:rsidRDefault="00AC3AF1" w:rsidP="00EC09A3">
            <w:pPr>
              <w:tabs>
                <w:tab w:val="left" w:pos="720"/>
              </w:tabs>
              <w:rPr>
                <w:rFonts w:cs="Calibri"/>
                <w:color w:val="000000"/>
                <w:sz w:val="22"/>
                <w:lang w:eastAsia="en-GB"/>
              </w:rPr>
            </w:pPr>
          </w:p>
        </w:tc>
        <w:tc>
          <w:tcPr>
            <w:tcW w:w="1403" w:type="dxa"/>
            <w:shd w:val="clear" w:color="auto" w:fill="auto"/>
          </w:tcPr>
          <w:p w14:paraId="0FB41162" w14:textId="77777777" w:rsidR="00AC3AF1" w:rsidRPr="007B3F1B" w:rsidRDefault="00AC3AF1" w:rsidP="00EC09A3">
            <w:pPr>
              <w:tabs>
                <w:tab w:val="left" w:pos="720"/>
              </w:tabs>
              <w:spacing w:before="80" w:after="120"/>
              <w:jc w:val="right"/>
              <w:rPr>
                <w:rFonts w:eastAsia="Times New Roman" w:cs="Arial"/>
                <w:b/>
                <w:szCs w:val="20"/>
                <w:lang w:eastAsia="en-GB"/>
              </w:rPr>
            </w:pPr>
            <w:r w:rsidRPr="007B3F1B">
              <w:rPr>
                <w:rFonts w:eastAsia="Times New Roman" w:cs="Arial"/>
                <w:b/>
                <w:szCs w:val="20"/>
                <w:lang w:eastAsia="en-GB"/>
              </w:rPr>
              <w:t>Total Score:</w:t>
            </w:r>
          </w:p>
        </w:tc>
        <w:tc>
          <w:tcPr>
            <w:tcW w:w="1390" w:type="dxa"/>
            <w:shd w:val="clear" w:color="auto" w:fill="auto"/>
            <w:tcMar>
              <w:top w:w="68" w:type="dxa"/>
              <w:left w:w="68" w:type="dxa"/>
              <w:bottom w:w="68" w:type="dxa"/>
              <w:right w:w="68" w:type="dxa"/>
            </w:tcMar>
          </w:tcPr>
          <w:p w14:paraId="0A0B9CD2" w14:textId="77777777" w:rsidR="00AC3AF1" w:rsidRPr="007B3F1B" w:rsidRDefault="00AC3AF1" w:rsidP="00EC09A3">
            <w:pPr>
              <w:tabs>
                <w:tab w:val="left" w:pos="720"/>
              </w:tabs>
              <w:jc w:val="center"/>
              <w:rPr>
                <w:rFonts w:cs="Calibri"/>
                <w:b/>
                <w:color w:val="000000"/>
                <w:sz w:val="22"/>
                <w:lang w:eastAsia="en-GB"/>
              </w:rPr>
            </w:pPr>
          </w:p>
        </w:tc>
      </w:tr>
      <w:tr w:rsidR="00AC3AF1" w:rsidRPr="007B3F1B" w14:paraId="5598F172" w14:textId="77777777" w:rsidTr="00EC09A3">
        <w:trPr>
          <w:jc w:val="center"/>
        </w:trPr>
        <w:tc>
          <w:tcPr>
            <w:tcW w:w="9639" w:type="dxa"/>
            <w:gridSpan w:val="3"/>
            <w:shd w:val="clear" w:color="auto" w:fill="auto"/>
            <w:tcMar>
              <w:top w:w="68" w:type="dxa"/>
              <w:left w:w="68" w:type="dxa"/>
              <w:bottom w:w="68" w:type="dxa"/>
              <w:right w:w="68" w:type="dxa"/>
            </w:tcMar>
          </w:tcPr>
          <w:p w14:paraId="5FF5C1FD" w14:textId="77777777" w:rsidR="00AC3AF1" w:rsidRPr="007B3F1B" w:rsidRDefault="00AC3AF1" w:rsidP="00EC09A3">
            <w:pPr>
              <w:tabs>
                <w:tab w:val="left" w:pos="720"/>
              </w:tabs>
              <w:rPr>
                <w:szCs w:val="20"/>
              </w:rPr>
            </w:pPr>
            <w:r w:rsidRPr="007B3F1B">
              <w:rPr>
                <w:szCs w:val="20"/>
              </w:rPr>
              <w:t xml:space="preserve">  </w:t>
            </w:r>
          </w:p>
          <w:p w14:paraId="721FEE89" w14:textId="77777777" w:rsidR="00AC3AF1" w:rsidRPr="007B3F1B" w:rsidRDefault="00AC3AF1" w:rsidP="00EC09A3">
            <w:pPr>
              <w:tabs>
                <w:tab w:val="left" w:pos="720"/>
              </w:tabs>
              <w:rPr>
                <w:szCs w:val="20"/>
              </w:rPr>
            </w:pPr>
          </w:p>
          <w:p w14:paraId="4E0EDFA0" w14:textId="77777777" w:rsidR="00AC3AF1" w:rsidRPr="007B3F1B" w:rsidRDefault="00AC3AF1" w:rsidP="00EC09A3">
            <w:pPr>
              <w:tabs>
                <w:tab w:val="left" w:pos="720"/>
              </w:tabs>
              <w:rPr>
                <w:szCs w:val="20"/>
              </w:rPr>
            </w:pPr>
          </w:p>
          <w:p w14:paraId="2BA5DFA8" w14:textId="77777777" w:rsidR="00AC3AF1" w:rsidRPr="007B3F1B" w:rsidRDefault="00AC3AF1" w:rsidP="00EC09A3">
            <w:pPr>
              <w:tabs>
                <w:tab w:val="left" w:pos="720"/>
              </w:tabs>
              <w:rPr>
                <w:szCs w:val="20"/>
              </w:rPr>
            </w:pPr>
          </w:p>
          <w:p w14:paraId="15820467" w14:textId="77777777" w:rsidR="00AC3AF1" w:rsidRPr="007B3F1B" w:rsidRDefault="00AC3AF1" w:rsidP="00EC09A3">
            <w:pPr>
              <w:tabs>
                <w:tab w:val="left" w:pos="720"/>
              </w:tabs>
              <w:rPr>
                <w:szCs w:val="20"/>
              </w:rPr>
            </w:pPr>
          </w:p>
          <w:p w14:paraId="37EFAB20" w14:textId="77777777" w:rsidR="00AC3AF1" w:rsidRPr="007B3F1B" w:rsidRDefault="00AC3AF1" w:rsidP="00EC09A3">
            <w:pPr>
              <w:tabs>
                <w:tab w:val="left" w:pos="720"/>
              </w:tabs>
              <w:rPr>
                <w:szCs w:val="20"/>
              </w:rPr>
            </w:pPr>
          </w:p>
          <w:p w14:paraId="0084BDF3" w14:textId="77777777" w:rsidR="00AC3AF1" w:rsidRPr="007B3F1B" w:rsidRDefault="00AC3AF1" w:rsidP="00EC09A3">
            <w:pPr>
              <w:tabs>
                <w:tab w:val="left" w:pos="720"/>
              </w:tabs>
              <w:rPr>
                <w:szCs w:val="20"/>
              </w:rPr>
            </w:pPr>
          </w:p>
          <w:p w14:paraId="7F77C626" w14:textId="77777777" w:rsidR="00AC3AF1" w:rsidRPr="007B3F1B" w:rsidRDefault="00AC3AF1" w:rsidP="00EC09A3">
            <w:pPr>
              <w:tabs>
                <w:tab w:val="left" w:pos="720"/>
              </w:tabs>
              <w:rPr>
                <w:szCs w:val="20"/>
              </w:rPr>
            </w:pPr>
          </w:p>
          <w:p w14:paraId="30F9ACD2" w14:textId="77777777" w:rsidR="00AC3AF1" w:rsidRPr="007B3F1B" w:rsidRDefault="00AC3AF1" w:rsidP="00EC09A3">
            <w:pPr>
              <w:tabs>
                <w:tab w:val="left" w:pos="720"/>
              </w:tabs>
              <w:rPr>
                <w:szCs w:val="20"/>
              </w:rPr>
            </w:pPr>
          </w:p>
          <w:p w14:paraId="7567D3D2" w14:textId="77777777" w:rsidR="00AC3AF1" w:rsidRPr="007B3F1B" w:rsidRDefault="00AC3AF1" w:rsidP="00EC09A3">
            <w:pPr>
              <w:tabs>
                <w:tab w:val="left" w:pos="720"/>
              </w:tabs>
              <w:rPr>
                <w:szCs w:val="20"/>
              </w:rPr>
            </w:pPr>
          </w:p>
          <w:p w14:paraId="2B360FD5" w14:textId="77777777" w:rsidR="00AC3AF1" w:rsidRPr="007B3F1B" w:rsidRDefault="00AC3AF1" w:rsidP="00EC09A3">
            <w:pPr>
              <w:tabs>
                <w:tab w:val="left" w:pos="720"/>
              </w:tabs>
              <w:rPr>
                <w:szCs w:val="20"/>
              </w:rPr>
            </w:pPr>
          </w:p>
          <w:p w14:paraId="540A31A0" w14:textId="77777777" w:rsidR="00AC3AF1" w:rsidRPr="007B3F1B" w:rsidRDefault="00AC3AF1" w:rsidP="00EC09A3">
            <w:pPr>
              <w:tabs>
                <w:tab w:val="left" w:pos="720"/>
              </w:tabs>
              <w:rPr>
                <w:szCs w:val="20"/>
              </w:rPr>
            </w:pPr>
          </w:p>
          <w:p w14:paraId="261E9966" w14:textId="77777777" w:rsidR="00AC3AF1" w:rsidRPr="007B3F1B" w:rsidRDefault="00AC3AF1" w:rsidP="00EC09A3">
            <w:pPr>
              <w:tabs>
                <w:tab w:val="left" w:pos="720"/>
              </w:tabs>
              <w:rPr>
                <w:szCs w:val="20"/>
              </w:rPr>
            </w:pPr>
          </w:p>
          <w:p w14:paraId="7EEFA276" w14:textId="77777777" w:rsidR="00AC3AF1" w:rsidRPr="007B3F1B" w:rsidRDefault="00AC3AF1" w:rsidP="00EC09A3">
            <w:pPr>
              <w:tabs>
                <w:tab w:val="left" w:pos="720"/>
              </w:tabs>
              <w:rPr>
                <w:szCs w:val="20"/>
              </w:rPr>
            </w:pPr>
          </w:p>
          <w:p w14:paraId="4A3882DA" w14:textId="77777777" w:rsidR="00AC3AF1" w:rsidRPr="007B3F1B" w:rsidRDefault="00AC3AF1" w:rsidP="00EC09A3">
            <w:pPr>
              <w:tabs>
                <w:tab w:val="left" w:pos="720"/>
              </w:tabs>
              <w:rPr>
                <w:szCs w:val="20"/>
              </w:rPr>
            </w:pPr>
          </w:p>
          <w:p w14:paraId="7500B3F1" w14:textId="77777777" w:rsidR="00AC3AF1" w:rsidRPr="007B3F1B" w:rsidRDefault="00AC3AF1" w:rsidP="00EC09A3">
            <w:pPr>
              <w:tabs>
                <w:tab w:val="left" w:pos="720"/>
              </w:tabs>
              <w:rPr>
                <w:szCs w:val="20"/>
              </w:rPr>
            </w:pPr>
          </w:p>
          <w:p w14:paraId="37042115" w14:textId="77777777" w:rsidR="00AC3AF1" w:rsidRPr="007B3F1B" w:rsidRDefault="00AC3AF1" w:rsidP="00EC09A3">
            <w:pPr>
              <w:tabs>
                <w:tab w:val="left" w:pos="720"/>
              </w:tabs>
              <w:rPr>
                <w:szCs w:val="20"/>
              </w:rPr>
            </w:pPr>
          </w:p>
          <w:p w14:paraId="3475F846" w14:textId="77777777" w:rsidR="00AC3AF1" w:rsidRPr="007B3F1B" w:rsidRDefault="00AC3AF1" w:rsidP="00EC09A3">
            <w:pPr>
              <w:tabs>
                <w:tab w:val="left" w:pos="720"/>
              </w:tabs>
              <w:rPr>
                <w:szCs w:val="20"/>
              </w:rPr>
            </w:pPr>
          </w:p>
          <w:p w14:paraId="2CC26082" w14:textId="77777777" w:rsidR="00AC3AF1" w:rsidRPr="007B3F1B" w:rsidRDefault="00AC3AF1" w:rsidP="00EC09A3">
            <w:pPr>
              <w:tabs>
                <w:tab w:val="left" w:pos="720"/>
              </w:tabs>
              <w:rPr>
                <w:szCs w:val="20"/>
              </w:rPr>
            </w:pPr>
          </w:p>
          <w:p w14:paraId="37FD3537" w14:textId="77777777" w:rsidR="00AC3AF1" w:rsidRPr="007B3F1B" w:rsidRDefault="00AC3AF1" w:rsidP="00EC09A3">
            <w:pPr>
              <w:tabs>
                <w:tab w:val="left" w:pos="720"/>
              </w:tabs>
              <w:rPr>
                <w:szCs w:val="20"/>
              </w:rPr>
            </w:pPr>
          </w:p>
          <w:p w14:paraId="07EF5E98" w14:textId="77777777" w:rsidR="00AC3AF1" w:rsidRPr="007B3F1B" w:rsidRDefault="00AC3AF1" w:rsidP="00EC09A3">
            <w:pPr>
              <w:tabs>
                <w:tab w:val="left" w:pos="720"/>
              </w:tabs>
              <w:rPr>
                <w:szCs w:val="20"/>
              </w:rPr>
            </w:pPr>
          </w:p>
          <w:p w14:paraId="050C9802" w14:textId="77777777" w:rsidR="00AC3AF1" w:rsidRPr="007B3F1B" w:rsidRDefault="00AC3AF1" w:rsidP="00EC09A3">
            <w:pPr>
              <w:tabs>
                <w:tab w:val="left" w:pos="720"/>
              </w:tabs>
              <w:rPr>
                <w:szCs w:val="20"/>
              </w:rPr>
            </w:pPr>
          </w:p>
          <w:p w14:paraId="4F302D56" w14:textId="77777777" w:rsidR="00AC3AF1" w:rsidRPr="007B3F1B" w:rsidRDefault="00AC3AF1" w:rsidP="00EC09A3">
            <w:pPr>
              <w:tabs>
                <w:tab w:val="left" w:pos="720"/>
              </w:tabs>
              <w:rPr>
                <w:szCs w:val="20"/>
              </w:rPr>
            </w:pPr>
          </w:p>
          <w:p w14:paraId="06482752" w14:textId="77777777" w:rsidR="00AC3AF1" w:rsidRPr="007B3F1B" w:rsidRDefault="00AC3AF1" w:rsidP="00EC09A3">
            <w:pPr>
              <w:tabs>
                <w:tab w:val="left" w:pos="720"/>
              </w:tabs>
              <w:rPr>
                <w:szCs w:val="20"/>
              </w:rPr>
            </w:pPr>
          </w:p>
          <w:p w14:paraId="1919178F" w14:textId="77777777" w:rsidR="00AC3AF1" w:rsidRPr="007B3F1B" w:rsidRDefault="00AC3AF1" w:rsidP="00EC09A3">
            <w:pPr>
              <w:tabs>
                <w:tab w:val="left" w:pos="720"/>
              </w:tabs>
              <w:rPr>
                <w:szCs w:val="20"/>
              </w:rPr>
            </w:pPr>
          </w:p>
          <w:p w14:paraId="72A98736" w14:textId="77777777" w:rsidR="00AC3AF1" w:rsidRPr="007B3F1B" w:rsidRDefault="00AC3AF1" w:rsidP="00EC09A3">
            <w:pPr>
              <w:tabs>
                <w:tab w:val="left" w:pos="720"/>
              </w:tabs>
              <w:rPr>
                <w:szCs w:val="20"/>
              </w:rPr>
            </w:pPr>
          </w:p>
          <w:p w14:paraId="6CB520A5" w14:textId="77777777" w:rsidR="00AC3AF1" w:rsidRPr="007B3F1B" w:rsidRDefault="00AC3AF1" w:rsidP="00EC09A3">
            <w:pPr>
              <w:tabs>
                <w:tab w:val="left" w:pos="720"/>
              </w:tabs>
              <w:rPr>
                <w:szCs w:val="20"/>
              </w:rPr>
            </w:pPr>
          </w:p>
          <w:p w14:paraId="7BB247DC" w14:textId="77777777" w:rsidR="00AC3AF1" w:rsidRPr="007B3F1B" w:rsidRDefault="00AC3AF1" w:rsidP="00EC09A3">
            <w:pPr>
              <w:tabs>
                <w:tab w:val="left" w:pos="720"/>
              </w:tabs>
              <w:rPr>
                <w:szCs w:val="20"/>
              </w:rPr>
            </w:pPr>
          </w:p>
          <w:p w14:paraId="017BAEBF" w14:textId="77777777" w:rsidR="00AC3AF1" w:rsidRPr="007B3F1B" w:rsidRDefault="00AC3AF1" w:rsidP="00EC09A3">
            <w:pPr>
              <w:tabs>
                <w:tab w:val="left" w:pos="720"/>
              </w:tabs>
              <w:rPr>
                <w:szCs w:val="20"/>
              </w:rPr>
            </w:pPr>
          </w:p>
          <w:p w14:paraId="00EB978D" w14:textId="77777777" w:rsidR="00AC3AF1" w:rsidRPr="007B3F1B" w:rsidRDefault="00AC3AF1" w:rsidP="00EC09A3">
            <w:pPr>
              <w:tabs>
                <w:tab w:val="left" w:pos="720"/>
              </w:tabs>
              <w:rPr>
                <w:szCs w:val="20"/>
              </w:rPr>
            </w:pPr>
          </w:p>
          <w:p w14:paraId="6921BE9C" w14:textId="77777777" w:rsidR="00AC3AF1" w:rsidRPr="007B3F1B" w:rsidRDefault="00AC3AF1" w:rsidP="00EC09A3">
            <w:pPr>
              <w:tabs>
                <w:tab w:val="left" w:pos="720"/>
              </w:tabs>
              <w:rPr>
                <w:szCs w:val="20"/>
              </w:rPr>
            </w:pPr>
          </w:p>
          <w:p w14:paraId="4E9A4976" w14:textId="77777777" w:rsidR="00AC3AF1" w:rsidRPr="007B3F1B" w:rsidRDefault="00AC3AF1" w:rsidP="00EC09A3">
            <w:pPr>
              <w:tabs>
                <w:tab w:val="left" w:pos="720"/>
              </w:tabs>
              <w:rPr>
                <w:szCs w:val="20"/>
              </w:rPr>
            </w:pPr>
          </w:p>
          <w:p w14:paraId="10011CD8" w14:textId="77777777" w:rsidR="00AC3AF1" w:rsidRPr="007B3F1B" w:rsidRDefault="00AC3AF1" w:rsidP="00EC09A3">
            <w:pPr>
              <w:tabs>
                <w:tab w:val="left" w:pos="720"/>
              </w:tabs>
              <w:rPr>
                <w:szCs w:val="20"/>
              </w:rPr>
            </w:pPr>
          </w:p>
          <w:p w14:paraId="15BC504E" w14:textId="77777777" w:rsidR="00AC3AF1" w:rsidRPr="007B3F1B" w:rsidRDefault="00AC3AF1" w:rsidP="00EC09A3">
            <w:pPr>
              <w:tabs>
                <w:tab w:val="left" w:pos="720"/>
              </w:tabs>
              <w:rPr>
                <w:szCs w:val="20"/>
              </w:rPr>
            </w:pPr>
          </w:p>
          <w:p w14:paraId="74617EE6" w14:textId="77777777" w:rsidR="00AC3AF1" w:rsidRPr="007B3F1B" w:rsidRDefault="00AC3AF1" w:rsidP="00EC09A3">
            <w:pPr>
              <w:tabs>
                <w:tab w:val="left" w:pos="720"/>
              </w:tabs>
              <w:rPr>
                <w:szCs w:val="20"/>
              </w:rPr>
            </w:pPr>
          </w:p>
          <w:p w14:paraId="5B4E3118" w14:textId="77777777" w:rsidR="00AC3AF1" w:rsidRPr="007B3F1B" w:rsidRDefault="00AC3AF1" w:rsidP="00EC09A3">
            <w:pPr>
              <w:tabs>
                <w:tab w:val="left" w:pos="720"/>
              </w:tabs>
              <w:rPr>
                <w:szCs w:val="20"/>
              </w:rPr>
            </w:pPr>
          </w:p>
          <w:p w14:paraId="61BE4327" w14:textId="77777777" w:rsidR="00AC3AF1" w:rsidRPr="007B3F1B" w:rsidRDefault="00AC3AF1" w:rsidP="00EC09A3">
            <w:pPr>
              <w:tabs>
                <w:tab w:val="left" w:pos="720"/>
              </w:tabs>
              <w:rPr>
                <w:szCs w:val="20"/>
              </w:rPr>
            </w:pPr>
          </w:p>
          <w:p w14:paraId="5B231C69" w14:textId="77777777" w:rsidR="00AC3AF1" w:rsidRPr="007B3F1B" w:rsidRDefault="00AC3AF1" w:rsidP="00EC09A3">
            <w:pPr>
              <w:tabs>
                <w:tab w:val="left" w:pos="720"/>
              </w:tabs>
              <w:rPr>
                <w:szCs w:val="20"/>
              </w:rPr>
            </w:pPr>
          </w:p>
          <w:p w14:paraId="6D05E1E7" w14:textId="77777777" w:rsidR="00AC3AF1" w:rsidRPr="007B3F1B" w:rsidRDefault="00AC3AF1" w:rsidP="00EC09A3">
            <w:pPr>
              <w:tabs>
                <w:tab w:val="left" w:pos="720"/>
              </w:tabs>
              <w:rPr>
                <w:szCs w:val="20"/>
              </w:rPr>
            </w:pPr>
          </w:p>
          <w:p w14:paraId="15B83B21" w14:textId="77777777" w:rsidR="00AC3AF1" w:rsidRPr="007B3F1B" w:rsidRDefault="00AC3AF1" w:rsidP="00EC09A3">
            <w:pPr>
              <w:tabs>
                <w:tab w:val="left" w:pos="720"/>
              </w:tabs>
              <w:rPr>
                <w:szCs w:val="20"/>
              </w:rPr>
            </w:pPr>
          </w:p>
          <w:p w14:paraId="57C11D28" w14:textId="77777777" w:rsidR="00AC3AF1" w:rsidRDefault="00AC3AF1" w:rsidP="00EC09A3">
            <w:pPr>
              <w:tabs>
                <w:tab w:val="left" w:pos="720"/>
              </w:tabs>
              <w:rPr>
                <w:szCs w:val="20"/>
              </w:rPr>
            </w:pPr>
          </w:p>
          <w:p w14:paraId="173078E7" w14:textId="77777777" w:rsidR="00C4754B" w:rsidRDefault="00C4754B" w:rsidP="00EC09A3">
            <w:pPr>
              <w:tabs>
                <w:tab w:val="left" w:pos="720"/>
              </w:tabs>
              <w:rPr>
                <w:szCs w:val="20"/>
              </w:rPr>
            </w:pPr>
          </w:p>
          <w:p w14:paraId="399AEC9E" w14:textId="77777777" w:rsidR="00C4754B" w:rsidRDefault="00C4754B" w:rsidP="00EC09A3">
            <w:pPr>
              <w:tabs>
                <w:tab w:val="left" w:pos="720"/>
              </w:tabs>
              <w:rPr>
                <w:szCs w:val="20"/>
              </w:rPr>
            </w:pPr>
          </w:p>
          <w:p w14:paraId="077433CE" w14:textId="77777777" w:rsidR="00C4754B" w:rsidRDefault="00C4754B" w:rsidP="00EC09A3">
            <w:pPr>
              <w:tabs>
                <w:tab w:val="left" w:pos="720"/>
              </w:tabs>
              <w:rPr>
                <w:szCs w:val="20"/>
              </w:rPr>
            </w:pPr>
          </w:p>
          <w:p w14:paraId="26885BE7" w14:textId="77777777" w:rsidR="00AC3AF1" w:rsidRPr="007B3F1B" w:rsidRDefault="00AC3AF1" w:rsidP="00EC09A3">
            <w:pPr>
              <w:tabs>
                <w:tab w:val="left" w:pos="720"/>
              </w:tabs>
              <w:rPr>
                <w:szCs w:val="20"/>
              </w:rPr>
            </w:pPr>
          </w:p>
          <w:p w14:paraId="583A74A0" w14:textId="77777777" w:rsidR="00AC3AF1" w:rsidRPr="007B3F1B" w:rsidRDefault="00AC3AF1" w:rsidP="00EC09A3">
            <w:pPr>
              <w:tabs>
                <w:tab w:val="left" w:pos="720"/>
              </w:tabs>
              <w:rPr>
                <w:szCs w:val="20"/>
              </w:rPr>
            </w:pPr>
          </w:p>
        </w:tc>
      </w:tr>
    </w:tbl>
    <w:p w14:paraId="6FB1EF3F" w14:textId="77777777" w:rsidR="00AC3AF1" w:rsidRPr="007B3F1B" w:rsidRDefault="00AC3AF1" w:rsidP="00D07088">
      <w:pPr>
        <w:pStyle w:val="TOCHeading1"/>
        <w:rPr>
          <w:rFonts w:eastAsiaTheme="minorHAnsi"/>
        </w:rPr>
      </w:pPr>
      <w:r>
        <w:rPr>
          <w:rFonts w:eastAsiaTheme="minorHAnsi"/>
        </w:rPr>
        <w:lastRenderedPageBreak/>
        <w:t>12</w:t>
      </w:r>
      <w:r w:rsidRPr="000252FE">
        <w:rPr>
          <w:rFonts w:eastAsiaTheme="minorHAnsi"/>
        </w:rPr>
        <w:t>.0</w:t>
      </w:r>
      <w:r w:rsidRPr="000252FE">
        <w:rPr>
          <w:rFonts w:eastAsiaTheme="minorHAnsi"/>
        </w:rPr>
        <w:tab/>
        <w:t>The Publisher Presentation</w:t>
      </w: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6846"/>
        <w:gridCol w:w="1403"/>
        <w:gridCol w:w="1390"/>
      </w:tblGrid>
      <w:tr w:rsidR="00AC3AF1" w:rsidRPr="00B16967" w14:paraId="36566F5B" w14:textId="77777777" w:rsidTr="00EC09A3">
        <w:trPr>
          <w:jc w:val="center"/>
        </w:trPr>
        <w:tc>
          <w:tcPr>
            <w:tcW w:w="6846" w:type="dxa"/>
            <w:vMerge w:val="restart"/>
            <w:shd w:val="clear" w:color="auto" w:fill="auto"/>
            <w:tcMar>
              <w:top w:w="68" w:type="dxa"/>
              <w:left w:w="68" w:type="dxa"/>
              <w:bottom w:w="68" w:type="dxa"/>
              <w:right w:w="68" w:type="dxa"/>
            </w:tcMar>
          </w:tcPr>
          <w:p w14:paraId="18342BD1" w14:textId="115FC831" w:rsidR="00AC3AF1" w:rsidRDefault="00AC3AF1" w:rsidP="00EC09A3">
            <w:r w:rsidRPr="00FD1042">
              <w:t xml:space="preserve">In the space below please provide details on how your business will produce and market the IHR </w:t>
            </w:r>
            <w:r w:rsidR="004F5433" w:rsidRPr="00FD1042">
              <w:t>Journal</w:t>
            </w:r>
            <w:r w:rsidRPr="00FD1042">
              <w:t xml:space="preserve"> as required in the Service Specification.  In your response to each of the following elements provide details on how you will deliver the Services indicated in this section:</w:t>
            </w:r>
          </w:p>
          <w:p w14:paraId="2481A201" w14:textId="77777777" w:rsidR="00AC3AF1" w:rsidRDefault="00AC3AF1" w:rsidP="00EC09A3"/>
          <w:p w14:paraId="1C30D93B" w14:textId="77777777" w:rsidR="00AC3AF1" w:rsidRPr="00B16967" w:rsidRDefault="00AC3AF1" w:rsidP="00A61E35">
            <w:pPr>
              <w:pStyle w:val="ListParagraph"/>
              <w:numPr>
                <w:ilvl w:val="0"/>
                <w:numId w:val="34"/>
              </w:numPr>
            </w:pPr>
            <w:r w:rsidRPr="00B16967">
              <w:t>Observe the tender schedule for presentations, which are scheduled for (add dates).  These are the only dates available for the presentations and Publishers must plan on</w:t>
            </w:r>
            <w:r>
              <w:t xml:space="preserve"> being available on these dates</w:t>
            </w:r>
          </w:p>
          <w:p w14:paraId="190A703F" w14:textId="77777777" w:rsidR="00AC3AF1" w:rsidRPr="00B16967" w:rsidRDefault="00AC3AF1" w:rsidP="00A61E35">
            <w:pPr>
              <w:pStyle w:val="ListParagraph"/>
              <w:numPr>
                <w:ilvl w:val="0"/>
                <w:numId w:val="34"/>
              </w:numPr>
            </w:pPr>
            <w:r w:rsidRPr="00B16967">
              <w:t>Acknowledge that the presentation will be scored as the rest of the tender response, based upon a 0-5 scoring system.  Due to the importance of the presentation in the tender</w:t>
            </w:r>
            <w:r>
              <w:t xml:space="preserve">, </w:t>
            </w:r>
            <w:r w:rsidRPr="00B16967">
              <w:t xml:space="preserve">the weighting </w:t>
            </w:r>
            <w:r>
              <w:t>is set at the higher level of 6</w:t>
            </w:r>
          </w:p>
        </w:tc>
        <w:tc>
          <w:tcPr>
            <w:tcW w:w="1403" w:type="dxa"/>
            <w:shd w:val="clear" w:color="auto" w:fill="auto"/>
          </w:tcPr>
          <w:p w14:paraId="4080E320" w14:textId="77777777" w:rsidR="00AC3AF1" w:rsidRPr="00B16967" w:rsidRDefault="00AC3AF1" w:rsidP="00EC09A3">
            <w:pPr>
              <w:tabs>
                <w:tab w:val="left" w:pos="720"/>
              </w:tabs>
              <w:spacing w:before="80" w:after="120"/>
              <w:jc w:val="right"/>
              <w:rPr>
                <w:rFonts w:eastAsia="Times New Roman" w:cs="Arial"/>
                <w:b/>
                <w:szCs w:val="20"/>
                <w:lang w:eastAsia="en-GB"/>
              </w:rPr>
            </w:pPr>
            <w:r w:rsidRPr="00B16967">
              <w:rPr>
                <w:rFonts w:eastAsia="Times New Roman" w:cs="Arial"/>
                <w:b/>
                <w:szCs w:val="20"/>
                <w:lang w:eastAsia="en-GB"/>
              </w:rPr>
              <w:t>Weight:</w:t>
            </w:r>
          </w:p>
        </w:tc>
        <w:tc>
          <w:tcPr>
            <w:tcW w:w="1390" w:type="dxa"/>
            <w:shd w:val="clear" w:color="auto" w:fill="auto"/>
            <w:tcMar>
              <w:top w:w="68" w:type="dxa"/>
              <w:left w:w="68" w:type="dxa"/>
              <w:bottom w:w="68" w:type="dxa"/>
              <w:right w:w="68" w:type="dxa"/>
            </w:tcMar>
          </w:tcPr>
          <w:p w14:paraId="2B960BFB" w14:textId="77777777" w:rsidR="00AC3AF1" w:rsidRPr="00B16967" w:rsidRDefault="00AC3AF1" w:rsidP="00EC09A3">
            <w:pPr>
              <w:tabs>
                <w:tab w:val="left" w:pos="720"/>
              </w:tabs>
              <w:jc w:val="center"/>
              <w:rPr>
                <w:rFonts w:cs="Calibri"/>
                <w:b/>
                <w:color w:val="000000"/>
                <w:szCs w:val="20"/>
                <w:lang w:eastAsia="en-GB"/>
              </w:rPr>
            </w:pPr>
            <w:r>
              <w:rPr>
                <w:rFonts w:cs="Calibri"/>
                <w:b/>
                <w:color w:val="000000"/>
                <w:szCs w:val="20"/>
                <w:lang w:eastAsia="en-GB"/>
              </w:rPr>
              <w:t>6</w:t>
            </w:r>
          </w:p>
        </w:tc>
      </w:tr>
      <w:tr w:rsidR="00AC3AF1" w:rsidRPr="007B3F1B" w14:paraId="4C3C33C1" w14:textId="77777777" w:rsidTr="00EC09A3">
        <w:trPr>
          <w:jc w:val="center"/>
        </w:trPr>
        <w:tc>
          <w:tcPr>
            <w:tcW w:w="6846" w:type="dxa"/>
            <w:vMerge/>
            <w:shd w:val="clear" w:color="auto" w:fill="auto"/>
            <w:tcMar>
              <w:top w:w="68" w:type="dxa"/>
              <w:left w:w="68" w:type="dxa"/>
              <w:bottom w:w="68" w:type="dxa"/>
              <w:right w:w="68" w:type="dxa"/>
            </w:tcMar>
          </w:tcPr>
          <w:p w14:paraId="2CFAC15D" w14:textId="77777777" w:rsidR="00AC3AF1" w:rsidRPr="007B3F1B" w:rsidRDefault="00AC3AF1" w:rsidP="00EC09A3">
            <w:pPr>
              <w:tabs>
                <w:tab w:val="left" w:pos="720"/>
              </w:tabs>
              <w:rPr>
                <w:rFonts w:cs="Calibri"/>
                <w:color w:val="000000"/>
                <w:sz w:val="22"/>
                <w:lang w:eastAsia="en-GB"/>
              </w:rPr>
            </w:pPr>
          </w:p>
        </w:tc>
        <w:tc>
          <w:tcPr>
            <w:tcW w:w="1403" w:type="dxa"/>
            <w:shd w:val="clear" w:color="auto" w:fill="auto"/>
          </w:tcPr>
          <w:p w14:paraId="2AD8D551" w14:textId="77777777" w:rsidR="00AC3AF1" w:rsidRPr="007B3F1B" w:rsidRDefault="00AC3AF1" w:rsidP="00EC09A3">
            <w:pPr>
              <w:tabs>
                <w:tab w:val="left" w:pos="720"/>
              </w:tabs>
              <w:spacing w:before="80" w:after="120"/>
              <w:jc w:val="right"/>
              <w:rPr>
                <w:rFonts w:eastAsia="Times New Roman" w:cs="Arial"/>
                <w:b/>
                <w:szCs w:val="20"/>
                <w:lang w:eastAsia="en-GB"/>
              </w:rPr>
            </w:pPr>
            <w:r w:rsidRPr="007B3F1B">
              <w:rPr>
                <w:rFonts w:eastAsia="Times New Roman" w:cs="Arial"/>
                <w:b/>
                <w:szCs w:val="20"/>
                <w:lang w:eastAsia="en-GB"/>
              </w:rPr>
              <w:t>Score:</w:t>
            </w:r>
          </w:p>
        </w:tc>
        <w:tc>
          <w:tcPr>
            <w:tcW w:w="1390" w:type="dxa"/>
            <w:shd w:val="clear" w:color="auto" w:fill="auto"/>
            <w:tcMar>
              <w:top w:w="68" w:type="dxa"/>
              <w:left w:w="68" w:type="dxa"/>
              <w:bottom w:w="68" w:type="dxa"/>
              <w:right w:w="68" w:type="dxa"/>
            </w:tcMar>
          </w:tcPr>
          <w:p w14:paraId="5B7C57AB" w14:textId="77777777" w:rsidR="00AC3AF1" w:rsidRPr="007B3F1B" w:rsidRDefault="00AC3AF1" w:rsidP="00EC09A3">
            <w:pPr>
              <w:tabs>
                <w:tab w:val="left" w:pos="720"/>
              </w:tabs>
              <w:jc w:val="center"/>
              <w:rPr>
                <w:rFonts w:cs="Calibri"/>
                <w:b/>
                <w:color w:val="000000"/>
                <w:sz w:val="22"/>
                <w:lang w:eastAsia="en-GB"/>
              </w:rPr>
            </w:pPr>
          </w:p>
        </w:tc>
      </w:tr>
      <w:tr w:rsidR="00AC3AF1" w:rsidRPr="007B3F1B" w14:paraId="57CA2A31" w14:textId="77777777" w:rsidTr="00EC09A3">
        <w:trPr>
          <w:jc w:val="center"/>
        </w:trPr>
        <w:tc>
          <w:tcPr>
            <w:tcW w:w="6846" w:type="dxa"/>
            <w:vMerge/>
            <w:shd w:val="clear" w:color="auto" w:fill="auto"/>
            <w:tcMar>
              <w:top w:w="68" w:type="dxa"/>
              <w:left w:w="68" w:type="dxa"/>
              <w:bottom w:w="68" w:type="dxa"/>
              <w:right w:w="68" w:type="dxa"/>
            </w:tcMar>
          </w:tcPr>
          <w:p w14:paraId="3C9A5DE3" w14:textId="77777777" w:rsidR="00AC3AF1" w:rsidRPr="007B3F1B" w:rsidRDefault="00AC3AF1" w:rsidP="00EC09A3">
            <w:pPr>
              <w:tabs>
                <w:tab w:val="left" w:pos="720"/>
              </w:tabs>
              <w:rPr>
                <w:rFonts w:cs="Calibri"/>
                <w:color w:val="000000"/>
                <w:sz w:val="22"/>
                <w:lang w:eastAsia="en-GB"/>
              </w:rPr>
            </w:pPr>
          </w:p>
        </w:tc>
        <w:tc>
          <w:tcPr>
            <w:tcW w:w="1403" w:type="dxa"/>
            <w:shd w:val="clear" w:color="auto" w:fill="auto"/>
          </w:tcPr>
          <w:p w14:paraId="0910A117" w14:textId="77777777" w:rsidR="00AC3AF1" w:rsidRPr="007B3F1B" w:rsidRDefault="00AC3AF1" w:rsidP="00EC09A3">
            <w:pPr>
              <w:tabs>
                <w:tab w:val="left" w:pos="720"/>
              </w:tabs>
              <w:spacing w:before="80" w:after="120"/>
              <w:jc w:val="right"/>
              <w:rPr>
                <w:rFonts w:eastAsia="Times New Roman" w:cs="Arial"/>
                <w:b/>
                <w:szCs w:val="20"/>
                <w:lang w:eastAsia="en-GB"/>
              </w:rPr>
            </w:pPr>
            <w:r w:rsidRPr="007B3F1B">
              <w:rPr>
                <w:rFonts w:eastAsia="Times New Roman" w:cs="Arial"/>
                <w:b/>
                <w:szCs w:val="20"/>
                <w:lang w:eastAsia="en-GB"/>
              </w:rPr>
              <w:t>Total Score:</w:t>
            </w:r>
          </w:p>
        </w:tc>
        <w:tc>
          <w:tcPr>
            <w:tcW w:w="1390" w:type="dxa"/>
            <w:shd w:val="clear" w:color="auto" w:fill="auto"/>
            <w:tcMar>
              <w:top w:w="68" w:type="dxa"/>
              <w:left w:w="68" w:type="dxa"/>
              <w:bottom w:w="68" w:type="dxa"/>
              <w:right w:w="68" w:type="dxa"/>
            </w:tcMar>
          </w:tcPr>
          <w:p w14:paraId="5E0097BE" w14:textId="77777777" w:rsidR="00AC3AF1" w:rsidRPr="007B3F1B" w:rsidRDefault="00AC3AF1" w:rsidP="00EC09A3">
            <w:pPr>
              <w:tabs>
                <w:tab w:val="left" w:pos="720"/>
              </w:tabs>
              <w:jc w:val="center"/>
              <w:rPr>
                <w:rFonts w:cs="Calibri"/>
                <w:b/>
                <w:color w:val="000000"/>
                <w:sz w:val="22"/>
                <w:lang w:eastAsia="en-GB"/>
              </w:rPr>
            </w:pPr>
          </w:p>
        </w:tc>
      </w:tr>
      <w:tr w:rsidR="00AC3AF1" w:rsidRPr="007B3F1B" w14:paraId="566D7495" w14:textId="77777777" w:rsidTr="00EC09A3">
        <w:trPr>
          <w:jc w:val="center"/>
        </w:trPr>
        <w:tc>
          <w:tcPr>
            <w:tcW w:w="9639" w:type="dxa"/>
            <w:gridSpan w:val="3"/>
            <w:shd w:val="clear" w:color="auto" w:fill="auto"/>
            <w:tcMar>
              <w:top w:w="68" w:type="dxa"/>
              <w:left w:w="68" w:type="dxa"/>
              <w:bottom w:w="68" w:type="dxa"/>
              <w:right w:w="68" w:type="dxa"/>
            </w:tcMar>
          </w:tcPr>
          <w:p w14:paraId="01C16F4C" w14:textId="77777777" w:rsidR="00AC3AF1" w:rsidRPr="007B3F1B" w:rsidRDefault="00AC3AF1" w:rsidP="00EC09A3">
            <w:pPr>
              <w:tabs>
                <w:tab w:val="left" w:pos="720"/>
              </w:tabs>
              <w:rPr>
                <w:szCs w:val="20"/>
              </w:rPr>
            </w:pPr>
            <w:r w:rsidRPr="007B3F1B">
              <w:rPr>
                <w:szCs w:val="20"/>
              </w:rPr>
              <w:t xml:space="preserve">  </w:t>
            </w:r>
          </w:p>
          <w:p w14:paraId="74D773BF" w14:textId="77777777" w:rsidR="00AC3AF1" w:rsidRPr="007B3F1B" w:rsidRDefault="00AC3AF1" w:rsidP="00EC09A3">
            <w:pPr>
              <w:tabs>
                <w:tab w:val="left" w:pos="720"/>
              </w:tabs>
              <w:rPr>
                <w:szCs w:val="20"/>
              </w:rPr>
            </w:pPr>
          </w:p>
          <w:p w14:paraId="08806EFD" w14:textId="77777777" w:rsidR="00AC3AF1" w:rsidRPr="007B3F1B" w:rsidRDefault="00AC3AF1" w:rsidP="00EC09A3">
            <w:pPr>
              <w:tabs>
                <w:tab w:val="left" w:pos="720"/>
              </w:tabs>
              <w:rPr>
                <w:szCs w:val="20"/>
              </w:rPr>
            </w:pPr>
          </w:p>
          <w:p w14:paraId="422E890C" w14:textId="77777777" w:rsidR="00AC3AF1" w:rsidRPr="007B3F1B" w:rsidRDefault="00AC3AF1" w:rsidP="00EC09A3">
            <w:pPr>
              <w:tabs>
                <w:tab w:val="left" w:pos="720"/>
              </w:tabs>
              <w:rPr>
                <w:szCs w:val="20"/>
              </w:rPr>
            </w:pPr>
          </w:p>
          <w:p w14:paraId="0E4C607D" w14:textId="77777777" w:rsidR="00AC3AF1" w:rsidRPr="007B3F1B" w:rsidRDefault="00AC3AF1" w:rsidP="00EC09A3">
            <w:pPr>
              <w:tabs>
                <w:tab w:val="left" w:pos="720"/>
              </w:tabs>
              <w:rPr>
                <w:szCs w:val="20"/>
              </w:rPr>
            </w:pPr>
          </w:p>
          <w:p w14:paraId="231E47B2" w14:textId="77777777" w:rsidR="00AC3AF1" w:rsidRPr="007B3F1B" w:rsidRDefault="00AC3AF1" w:rsidP="00EC09A3">
            <w:pPr>
              <w:tabs>
                <w:tab w:val="left" w:pos="720"/>
              </w:tabs>
              <w:rPr>
                <w:szCs w:val="20"/>
              </w:rPr>
            </w:pPr>
          </w:p>
          <w:p w14:paraId="5BB1388D" w14:textId="77777777" w:rsidR="00AC3AF1" w:rsidRDefault="00AC3AF1" w:rsidP="00EC09A3">
            <w:pPr>
              <w:jc w:val="left"/>
            </w:pPr>
            <w:r>
              <w:tab/>
            </w:r>
          </w:p>
          <w:p w14:paraId="38D35E9A" w14:textId="77777777" w:rsidR="00AC3AF1" w:rsidRDefault="00AC3AF1" w:rsidP="00EC09A3">
            <w:pPr>
              <w:jc w:val="left"/>
            </w:pPr>
          </w:p>
          <w:p w14:paraId="1FE10A92" w14:textId="77777777" w:rsidR="00AC3AF1" w:rsidRPr="007B3F1B" w:rsidRDefault="00AC3AF1" w:rsidP="00EC09A3">
            <w:pPr>
              <w:tabs>
                <w:tab w:val="left" w:pos="720"/>
              </w:tabs>
              <w:rPr>
                <w:szCs w:val="20"/>
              </w:rPr>
            </w:pPr>
          </w:p>
          <w:p w14:paraId="175F479A" w14:textId="77777777" w:rsidR="00AC3AF1" w:rsidRPr="007B3F1B" w:rsidRDefault="00AC3AF1" w:rsidP="00EC09A3">
            <w:pPr>
              <w:tabs>
                <w:tab w:val="left" w:pos="720"/>
              </w:tabs>
              <w:rPr>
                <w:szCs w:val="20"/>
              </w:rPr>
            </w:pPr>
          </w:p>
          <w:p w14:paraId="3D4A9A24" w14:textId="77777777" w:rsidR="00AC3AF1" w:rsidRPr="007B3F1B" w:rsidRDefault="00AC3AF1" w:rsidP="00EC09A3">
            <w:pPr>
              <w:tabs>
                <w:tab w:val="left" w:pos="720"/>
              </w:tabs>
              <w:rPr>
                <w:szCs w:val="20"/>
              </w:rPr>
            </w:pPr>
          </w:p>
          <w:p w14:paraId="72081D95" w14:textId="77777777" w:rsidR="00AC3AF1" w:rsidRPr="007B3F1B" w:rsidRDefault="00AC3AF1" w:rsidP="00EC09A3">
            <w:pPr>
              <w:tabs>
                <w:tab w:val="left" w:pos="720"/>
              </w:tabs>
              <w:rPr>
                <w:szCs w:val="20"/>
              </w:rPr>
            </w:pPr>
          </w:p>
          <w:p w14:paraId="3C63DA69" w14:textId="77777777" w:rsidR="00AC3AF1" w:rsidRPr="007B3F1B" w:rsidRDefault="00AC3AF1" w:rsidP="00EC09A3">
            <w:pPr>
              <w:tabs>
                <w:tab w:val="left" w:pos="720"/>
              </w:tabs>
              <w:rPr>
                <w:szCs w:val="20"/>
              </w:rPr>
            </w:pPr>
          </w:p>
          <w:p w14:paraId="5DBEBC98" w14:textId="77777777" w:rsidR="00AC3AF1" w:rsidRPr="007B3F1B" w:rsidRDefault="00AC3AF1" w:rsidP="00EC09A3">
            <w:pPr>
              <w:tabs>
                <w:tab w:val="left" w:pos="720"/>
              </w:tabs>
              <w:rPr>
                <w:szCs w:val="20"/>
              </w:rPr>
            </w:pPr>
          </w:p>
          <w:p w14:paraId="7955F3E0" w14:textId="77777777" w:rsidR="00AC3AF1" w:rsidRPr="007B3F1B" w:rsidRDefault="00AC3AF1" w:rsidP="00EC09A3">
            <w:pPr>
              <w:tabs>
                <w:tab w:val="left" w:pos="720"/>
              </w:tabs>
              <w:rPr>
                <w:szCs w:val="20"/>
              </w:rPr>
            </w:pPr>
          </w:p>
          <w:p w14:paraId="7179BE5A" w14:textId="77777777" w:rsidR="00AC3AF1" w:rsidRPr="007B3F1B" w:rsidRDefault="00AC3AF1" w:rsidP="00EC09A3">
            <w:pPr>
              <w:tabs>
                <w:tab w:val="left" w:pos="720"/>
              </w:tabs>
              <w:rPr>
                <w:szCs w:val="20"/>
              </w:rPr>
            </w:pPr>
          </w:p>
          <w:p w14:paraId="668864C6" w14:textId="77777777" w:rsidR="00AC3AF1" w:rsidRPr="007B3F1B" w:rsidRDefault="00AC3AF1" w:rsidP="00EC09A3">
            <w:pPr>
              <w:tabs>
                <w:tab w:val="left" w:pos="720"/>
              </w:tabs>
              <w:rPr>
                <w:szCs w:val="20"/>
              </w:rPr>
            </w:pPr>
          </w:p>
          <w:p w14:paraId="198EF74B" w14:textId="77777777" w:rsidR="00AC3AF1" w:rsidRPr="007B3F1B" w:rsidRDefault="00AC3AF1" w:rsidP="00EC09A3">
            <w:pPr>
              <w:tabs>
                <w:tab w:val="left" w:pos="720"/>
              </w:tabs>
              <w:rPr>
                <w:szCs w:val="20"/>
              </w:rPr>
            </w:pPr>
          </w:p>
          <w:p w14:paraId="1CB1B949" w14:textId="77777777" w:rsidR="00AC3AF1" w:rsidRPr="007B3F1B" w:rsidRDefault="00AC3AF1" w:rsidP="00EC09A3">
            <w:pPr>
              <w:tabs>
                <w:tab w:val="left" w:pos="720"/>
              </w:tabs>
              <w:rPr>
                <w:szCs w:val="20"/>
              </w:rPr>
            </w:pPr>
          </w:p>
          <w:p w14:paraId="691DF278" w14:textId="77777777" w:rsidR="00AC3AF1" w:rsidRPr="007B3F1B" w:rsidRDefault="00AC3AF1" w:rsidP="00EC09A3">
            <w:pPr>
              <w:tabs>
                <w:tab w:val="left" w:pos="720"/>
              </w:tabs>
              <w:rPr>
                <w:szCs w:val="20"/>
              </w:rPr>
            </w:pPr>
          </w:p>
          <w:p w14:paraId="3CEBD457" w14:textId="77777777" w:rsidR="00AC3AF1" w:rsidRPr="007B3F1B" w:rsidRDefault="00AC3AF1" w:rsidP="00EC09A3">
            <w:pPr>
              <w:tabs>
                <w:tab w:val="left" w:pos="720"/>
              </w:tabs>
              <w:rPr>
                <w:szCs w:val="20"/>
              </w:rPr>
            </w:pPr>
          </w:p>
          <w:p w14:paraId="3E3DD2EA" w14:textId="77777777" w:rsidR="00AC3AF1" w:rsidRPr="007B3F1B" w:rsidRDefault="00AC3AF1" w:rsidP="00EC09A3">
            <w:pPr>
              <w:tabs>
                <w:tab w:val="left" w:pos="720"/>
              </w:tabs>
              <w:rPr>
                <w:szCs w:val="20"/>
              </w:rPr>
            </w:pPr>
          </w:p>
          <w:p w14:paraId="64D13585" w14:textId="77777777" w:rsidR="00AC3AF1" w:rsidRPr="007B3F1B" w:rsidRDefault="00AC3AF1" w:rsidP="00EC09A3">
            <w:pPr>
              <w:tabs>
                <w:tab w:val="left" w:pos="720"/>
              </w:tabs>
              <w:rPr>
                <w:szCs w:val="20"/>
              </w:rPr>
            </w:pPr>
          </w:p>
          <w:p w14:paraId="48FF1957" w14:textId="77777777" w:rsidR="00AC3AF1" w:rsidRPr="007B3F1B" w:rsidRDefault="00AC3AF1" w:rsidP="00EC09A3">
            <w:pPr>
              <w:tabs>
                <w:tab w:val="left" w:pos="720"/>
              </w:tabs>
              <w:rPr>
                <w:szCs w:val="20"/>
              </w:rPr>
            </w:pPr>
          </w:p>
          <w:p w14:paraId="7D7BF944" w14:textId="77777777" w:rsidR="00AC3AF1" w:rsidRPr="007B3F1B" w:rsidRDefault="00AC3AF1" w:rsidP="00EC09A3">
            <w:pPr>
              <w:tabs>
                <w:tab w:val="left" w:pos="720"/>
              </w:tabs>
              <w:rPr>
                <w:szCs w:val="20"/>
              </w:rPr>
            </w:pPr>
          </w:p>
          <w:p w14:paraId="18169DAB" w14:textId="77777777" w:rsidR="00AC3AF1" w:rsidRPr="007B3F1B" w:rsidRDefault="00AC3AF1" w:rsidP="00EC09A3">
            <w:pPr>
              <w:tabs>
                <w:tab w:val="left" w:pos="720"/>
              </w:tabs>
              <w:rPr>
                <w:szCs w:val="20"/>
              </w:rPr>
            </w:pPr>
          </w:p>
          <w:p w14:paraId="36AB5541" w14:textId="77777777" w:rsidR="00AC3AF1" w:rsidRPr="007B3F1B" w:rsidRDefault="00AC3AF1" w:rsidP="00EC09A3">
            <w:pPr>
              <w:tabs>
                <w:tab w:val="left" w:pos="720"/>
              </w:tabs>
              <w:rPr>
                <w:szCs w:val="20"/>
              </w:rPr>
            </w:pPr>
          </w:p>
          <w:p w14:paraId="65F277ED" w14:textId="77777777" w:rsidR="00AC3AF1" w:rsidRPr="007B3F1B" w:rsidRDefault="00AC3AF1" w:rsidP="00EC09A3">
            <w:pPr>
              <w:tabs>
                <w:tab w:val="left" w:pos="720"/>
              </w:tabs>
              <w:rPr>
                <w:szCs w:val="20"/>
              </w:rPr>
            </w:pPr>
          </w:p>
          <w:p w14:paraId="21EFACB8" w14:textId="77777777" w:rsidR="00AC3AF1" w:rsidRPr="007B3F1B" w:rsidRDefault="00AC3AF1" w:rsidP="00EC09A3">
            <w:pPr>
              <w:tabs>
                <w:tab w:val="left" w:pos="720"/>
              </w:tabs>
              <w:rPr>
                <w:szCs w:val="20"/>
              </w:rPr>
            </w:pPr>
          </w:p>
          <w:p w14:paraId="02C1DEB9" w14:textId="77777777" w:rsidR="00AC3AF1" w:rsidRPr="007B3F1B" w:rsidRDefault="00AC3AF1" w:rsidP="00EC09A3">
            <w:pPr>
              <w:tabs>
                <w:tab w:val="left" w:pos="720"/>
              </w:tabs>
              <w:rPr>
                <w:szCs w:val="20"/>
              </w:rPr>
            </w:pPr>
          </w:p>
          <w:p w14:paraId="628A0472" w14:textId="77777777" w:rsidR="00AC3AF1" w:rsidRPr="007B3F1B" w:rsidRDefault="00AC3AF1" w:rsidP="00EC09A3">
            <w:pPr>
              <w:tabs>
                <w:tab w:val="left" w:pos="720"/>
              </w:tabs>
              <w:rPr>
                <w:szCs w:val="20"/>
              </w:rPr>
            </w:pPr>
          </w:p>
          <w:p w14:paraId="63D96DD2" w14:textId="77777777" w:rsidR="00AC3AF1" w:rsidRPr="007B3F1B" w:rsidRDefault="00AC3AF1" w:rsidP="00EC09A3">
            <w:pPr>
              <w:tabs>
                <w:tab w:val="left" w:pos="720"/>
              </w:tabs>
              <w:rPr>
                <w:szCs w:val="20"/>
              </w:rPr>
            </w:pPr>
          </w:p>
          <w:p w14:paraId="2756EB0E" w14:textId="77777777" w:rsidR="00AC3AF1" w:rsidRPr="007B3F1B" w:rsidRDefault="00AC3AF1" w:rsidP="00EC09A3">
            <w:pPr>
              <w:tabs>
                <w:tab w:val="left" w:pos="720"/>
              </w:tabs>
              <w:rPr>
                <w:szCs w:val="20"/>
              </w:rPr>
            </w:pPr>
          </w:p>
          <w:p w14:paraId="4C8442CA" w14:textId="77777777" w:rsidR="00AC3AF1" w:rsidRPr="007B3F1B" w:rsidRDefault="00AC3AF1" w:rsidP="00EC09A3">
            <w:pPr>
              <w:tabs>
                <w:tab w:val="left" w:pos="720"/>
              </w:tabs>
              <w:rPr>
                <w:szCs w:val="20"/>
              </w:rPr>
            </w:pPr>
          </w:p>
          <w:p w14:paraId="09031CE6" w14:textId="77777777" w:rsidR="00AC3AF1" w:rsidRPr="007B3F1B" w:rsidRDefault="00AC3AF1" w:rsidP="00EC09A3">
            <w:pPr>
              <w:tabs>
                <w:tab w:val="left" w:pos="720"/>
              </w:tabs>
              <w:rPr>
                <w:szCs w:val="20"/>
              </w:rPr>
            </w:pPr>
          </w:p>
          <w:p w14:paraId="57784B0A" w14:textId="77777777" w:rsidR="00AC3AF1" w:rsidRPr="007B3F1B" w:rsidRDefault="00AC3AF1" w:rsidP="00EC09A3">
            <w:pPr>
              <w:tabs>
                <w:tab w:val="left" w:pos="720"/>
              </w:tabs>
              <w:rPr>
                <w:szCs w:val="20"/>
              </w:rPr>
            </w:pPr>
          </w:p>
          <w:p w14:paraId="3CE3B445" w14:textId="77777777" w:rsidR="00AC3AF1" w:rsidRPr="007B3F1B" w:rsidRDefault="00AC3AF1" w:rsidP="00EC09A3">
            <w:pPr>
              <w:tabs>
                <w:tab w:val="left" w:pos="720"/>
              </w:tabs>
              <w:rPr>
                <w:szCs w:val="20"/>
              </w:rPr>
            </w:pPr>
          </w:p>
          <w:p w14:paraId="06879BA7" w14:textId="77777777" w:rsidR="00AC3AF1" w:rsidRDefault="00AC3AF1" w:rsidP="00EC09A3">
            <w:pPr>
              <w:tabs>
                <w:tab w:val="left" w:pos="720"/>
              </w:tabs>
              <w:rPr>
                <w:szCs w:val="20"/>
              </w:rPr>
            </w:pPr>
          </w:p>
          <w:p w14:paraId="1B6B0E51" w14:textId="77777777" w:rsidR="00AC3AF1" w:rsidRPr="007B3F1B" w:rsidRDefault="00AC3AF1" w:rsidP="00EC09A3">
            <w:pPr>
              <w:tabs>
                <w:tab w:val="left" w:pos="720"/>
              </w:tabs>
              <w:rPr>
                <w:szCs w:val="20"/>
              </w:rPr>
            </w:pPr>
          </w:p>
          <w:p w14:paraId="7510F930" w14:textId="77777777" w:rsidR="00AC3AF1" w:rsidRPr="007B3F1B" w:rsidRDefault="00AC3AF1" w:rsidP="00EC09A3">
            <w:pPr>
              <w:tabs>
                <w:tab w:val="left" w:pos="720"/>
              </w:tabs>
              <w:rPr>
                <w:szCs w:val="20"/>
              </w:rPr>
            </w:pPr>
          </w:p>
          <w:p w14:paraId="27349662" w14:textId="77777777" w:rsidR="00AC3AF1" w:rsidRPr="007B3F1B" w:rsidRDefault="00AC3AF1" w:rsidP="00EC09A3">
            <w:pPr>
              <w:tabs>
                <w:tab w:val="left" w:pos="720"/>
              </w:tabs>
              <w:rPr>
                <w:szCs w:val="20"/>
              </w:rPr>
            </w:pPr>
          </w:p>
          <w:p w14:paraId="2779EF77" w14:textId="77777777" w:rsidR="00AC3AF1" w:rsidRPr="007B3F1B" w:rsidRDefault="00AC3AF1" w:rsidP="00EC09A3">
            <w:pPr>
              <w:tabs>
                <w:tab w:val="left" w:pos="720"/>
              </w:tabs>
              <w:rPr>
                <w:szCs w:val="20"/>
              </w:rPr>
            </w:pPr>
          </w:p>
          <w:p w14:paraId="0BE4751C" w14:textId="77777777" w:rsidR="00AC3AF1" w:rsidRPr="007B3F1B" w:rsidRDefault="00AC3AF1" w:rsidP="00EC09A3">
            <w:pPr>
              <w:tabs>
                <w:tab w:val="left" w:pos="720"/>
              </w:tabs>
              <w:rPr>
                <w:szCs w:val="20"/>
              </w:rPr>
            </w:pPr>
          </w:p>
        </w:tc>
      </w:tr>
    </w:tbl>
    <w:p w14:paraId="401E67EC" w14:textId="77777777" w:rsidR="00AC3AF1" w:rsidRDefault="00AC3AF1" w:rsidP="00AC3AF1">
      <w:pPr>
        <w:ind w:left="720" w:hanging="720"/>
        <w:rPr>
          <w:rFonts w:asciiTheme="minorHAnsi" w:hAnsiTheme="minorHAnsi" w:cstheme="minorHAnsi"/>
          <w:sz w:val="22"/>
        </w:rPr>
      </w:pPr>
    </w:p>
    <w:p w14:paraId="6985A2DF" w14:textId="77777777" w:rsidR="00AC3AF1" w:rsidRPr="007B3F1B" w:rsidRDefault="00AC3AF1" w:rsidP="00D07088">
      <w:pPr>
        <w:pStyle w:val="TOCHeading1"/>
        <w:rPr>
          <w:rFonts w:eastAsiaTheme="minorHAnsi"/>
        </w:rPr>
      </w:pPr>
      <w:r>
        <w:rPr>
          <w:rFonts w:eastAsiaTheme="minorHAnsi"/>
        </w:rPr>
        <w:lastRenderedPageBreak/>
        <w:t>13</w:t>
      </w:r>
      <w:r w:rsidRPr="000252FE">
        <w:rPr>
          <w:rFonts w:eastAsiaTheme="minorHAnsi"/>
        </w:rPr>
        <w:t>.0</w:t>
      </w:r>
      <w:r w:rsidRPr="000252FE">
        <w:rPr>
          <w:rFonts w:eastAsiaTheme="minorHAnsi"/>
        </w:rPr>
        <w:tab/>
        <w:t>Service Sustainability</w:t>
      </w: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6846"/>
        <w:gridCol w:w="1403"/>
        <w:gridCol w:w="1390"/>
      </w:tblGrid>
      <w:tr w:rsidR="00AC3AF1" w:rsidRPr="00B16967" w14:paraId="3FD0A211" w14:textId="77777777" w:rsidTr="00EC09A3">
        <w:trPr>
          <w:jc w:val="center"/>
        </w:trPr>
        <w:tc>
          <w:tcPr>
            <w:tcW w:w="6846" w:type="dxa"/>
            <w:vMerge w:val="restart"/>
            <w:shd w:val="clear" w:color="auto" w:fill="auto"/>
            <w:tcMar>
              <w:top w:w="68" w:type="dxa"/>
              <w:left w:w="68" w:type="dxa"/>
              <w:bottom w:w="68" w:type="dxa"/>
              <w:right w:w="68" w:type="dxa"/>
            </w:tcMar>
          </w:tcPr>
          <w:p w14:paraId="46C6328F" w14:textId="0169D39A" w:rsidR="00AC3AF1" w:rsidRDefault="00AC3AF1" w:rsidP="00EC09A3">
            <w:r w:rsidRPr="007B3F1B">
              <w:t xml:space="preserve">In the space below please provide details on how your business will </w:t>
            </w:r>
            <w:r>
              <w:t xml:space="preserve">produce and market the IHR </w:t>
            </w:r>
            <w:r w:rsidR="004F5433">
              <w:t>Journal</w:t>
            </w:r>
            <w:r>
              <w:t xml:space="preserve"> </w:t>
            </w:r>
            <w:r w:rsidRPr="007B3F1B">
              <w:t xml:space="preserve">as required in the Service Specification.  In your response </w:t>
            </w:r>
            <w:r>
              <w:t xml:space="preserve">to each of the following elements </w:t>
            </w:r>
            <w:r w:rsidRPr="007B3F1B">
              <w:t xml:space="preserve">provide details on how you will </w:t>
            </w:r>
            <w:r>
              <w:t xml:space="preserve">deliver the Services </w:t>
            </w:r>
            <w:r w:rsidRPr="007B3F1B">
              <w:t>indicated in this section</w:t>
            </w:r>
            <w:r>
              <w:t>:</w:t>
            </w:r>
          </w:p>
          <w:p w14:paraId="3C8E60DB" w14:textId="77777777" w:rsidR="00AC3AF1" w:rsidRDefault="00AC3AF1" w:rsidP="00EC09A3"/>
          <w:p w14:paraId="3D268148" w14:textId="6A910459" w:rsidR="00AC3AF1" w:rsidRPr="00B16967" w:rsidRDefault="00AC3AF1" w:rsidP="00A61E35">
            <w:pPr>
              <w:pStyle w:val="ListParagraph"/>
              <w:numPr>
                <w:ilvl w:val="0"/>
                <w:numId w:val="37"/>
              </w:numPr>
            </w:pPr>
            <w:r w:rsidRPr="00B16967">
              <w:t xml:space="preserve">Provide the </w:t>
            </w:r>
            <w:r w:rsidR="004F5433">
              <w:t>Journal</w:t>
            </w:r>
            <w:r w:rsidRPr="00B16967">
              <w:t xml:space="preserve"> production Services to the University in line with the University’s </w:t>
            </w:r>
            <w:hyperlink r:id="rId40" w:history="1">
              <w:r w:rsidRPr="00C91B9A">
                <w:rPr>
                  <w:rStyle w:val="Hyperlink"/>
                </w:rPr>
                <w:t>Corporate Social Responsibility Policy</w:t>
              </w:r>
            </w:hyperlink>
          </w:p>
          <w:p w14:paraId="093A8B30" w14:textId="77777777" w:rsidR="00AC3AF1" w:rsidRPr="00B16967" w:rsidRDefault="00AC3AF1" w:rsidP="00A61E35">
            <w:pPr>
              <w:pStyle w:val="ListParagraph"/>
              <w:numPr>
                <w:ilvl w:val="0"/>
                <w:numId w:val="37"/>
              </w:numPr>
            </w:pPr>
            <w:r w:rsidRPr="00B16967">
              <w:t>Employ a sustainability programme in their offices that complements and supports the key</w:t>
            </w:r>
            <w:r>
              <w:t xml:space="preserve"> points of the CSR policy above</w:t>
            </w:r>
          </w:p>
          <w:p w14:paraId="25FA76B9" w14:textId="77777777" w:rsidR="00AC3AF1" w:rsidRPr="00B16967" w:rsidRDefault="00AC3AF1" w:rsidP="00A61E35">
            <w:pPr>
              <w:pStyle w:val="ListParagraph"/>
              <w:numPr>
                <w:ilvl w:val="0"/>
                <w:numId w:val="37"/>
              </w:numPr>
            </w:pPr>
            <w:r w:rsidRPr="00B16967">
              <w:t xml:space="preserve">For the Contract term, maintain a member of staff who will be responsible for the sustainable issues </w:t>
            </w:r>
            <w:r>
              <w:t>in the delivery of the Services</w:t>
            </w:r>
          </w:p>
        </w:tc>
        <w:tc>
          <w:tcPr>
            <w:tcW w:w="1403" w:type="dxa"/>
            <w:shd w:val="clear" w:color="auto" w:fill="auto"/>
          </w:tcPr>
          <w:p w14:paraId="14A95939" w14:textId="77777777" w:rsidR="00AC3AF1" w:rsidRPr="00B16967" w:rsidRDefault="00AC3AF1" w:rsidP="00EC09A3">
            <w:pPr>
              <w:tabs>
                <w:tab w:val="left" w:pos="720"/>
              </w:tabs>
              <w:spacing w:before="80" w:after="120"/>
              <w:jc w:val="right"/>
              <w:rPr>
                <w:rFonts w:eastAsia="Times New Roman" w:cs="Arial"/>
                <w:b/>
                <w:szCs w:val="20"/>
                <w:lang w:eastAsia="en-GB"/>
              </w:rPr>
            </w:pPr>
            <w:r w:rsidRPr="00B16967">
              <w:rPr>
                <w:rFonts w:eastAsia="Times New Roman" w:cs="Arial"/>
                <w:b/>
                <w:szCs w:val="20"/>
                <w:lang w:eastAsia="en-GB"/>
              </w:rPr>
              <w:t>Weight:</w:t>
            </w:r>
          </w:p>
        </w:tc>
        <w:tc>
          <w:tcPr>
            <w:tcW w:w="1390" w:type="dxa"/>
            <w:shd w:val="clear" w:color="auto" w:fill="auto"/>
            <w:tcMar>
              <w:top w:w="68" w:type="dxa"/>
              <w:left w:w="68" w:type="dxa"/>
              <w:bottom w:w="68" w:type="dxa"/>
              <w:right w:w="68" w:type="dxa"/>
            </w:tcMar>
          </w:tcPr>
          <w:p w14:paraId="3FD09428" w14:textId="77777777" w:rsidR="00AC3AF1" w:rsidRPr="00B16967" w:rsidRDefault="00AC3AF1" w:rsidP="00EC09A3">
            <w:pPr>
              <w:tabs>
                <w:tab w:val="left" w:pos="720"/>
              </w:tabs>
              <w:jc w:val="center"/>
              <w:rPr>
                <w:rFonts w:cs="Calibri"/>
                <w:b/>
                <w:color w:val="000000"/>
                <w:szCs w:val="20"/>
                <w:lang w:eastAsia="en-GB"/>
              </w:rPr>
            </w:pPr>
            <w:r>
              <w:rPr>
                <w:rFonts w:cs="Calibri"/>
                <w:b/>
                <w:color w:val="000000"/>
                <w:szCs w:val="20"/>
                <w:lang w:eastAsia="en-GB"/>
              </w:rPr>
              <w:t>3</w:t>
            </w:r>
          </w:p>
        </w:tc>
      </w:tr>
      <w:tr w:rsidR="00AC3AF1" w:rsidRPr="007B3F1B" w14:paraId="43AE214D" w14:textId="77777777" w:rsidTr="00EC09A3">
        <w:trPr>
          <w:jc w:val="center"/>
        </w:trPr>
        <w:tc>
          <w:tcPr>
            <w:tcW w:w="6846" w:type="dxa"/>
            <w:vMerge/>
            <w:shd w:val="clear" w:color="auto" w:fill="auto"/>
            <w:tcMar>
              <w:top w:w="68" w:type="dxa"/>
              <w:left w:w="68" w:type="dxa"/>
              <w:bottom w:w="68" w:type="dxa"/>
              <w:right w:w="68" w:type="dxa"/>
            </w:tcMar>
          </w:tcPr>
          <w:p w14:paraId="41E6305B" w14:textId="77777777" w:rsidR="00AC3AF1" w:rsidRPr="007B3F1B" w:rsidRDefault="00AC3AF1" w:rsidP="00EC09A3">
            <w:pPr>
              <w:tabs>
                <w:tab w:val="left" w:pos="720"/>
              </w:tabs>
              <w:rPr>
                <w:rFonts w:cs="Calibri"/>
                <w:color w:val="000000"/>
                <w:sz w:val="22"/>
                <w:lang w:eastAsia="en-GB"/>
              </w:rPr>
            </w:pPr>
          </w:p>
        </w:tc>
        <w:tc>
          <w:tcPr>
            <w:tcW w:w="1403" w:type="dxa"/>
            <w:shd w:val="clear" w:color="auto" w:fill="auto"/>
          </w:tcPr>
          <w:p w14:paraId="36D9E628" w14:textId="77777777" w:rsidR="00AC3AF1" w:rsidRPr="007B3F1B" w:rsidRDefault="00AC3AF1" w:rsidP="00EC09A3">
            <w:pPr>
              <w:tabs>
                <w:tab w:val="left" w:pos="720"/>
              </w:tabs>
              <w:spacing w:before="80" w:after="120"/>
              <w:jc w:val="right"/>
              <w:rPr>
                <w:rFonts w:eastAsia="Times New Roman" w:cs="Arial"/>
                <w:b/>
                <w:szCs w:val="20"/>
                <w:lang w:eastAsia="en-GB"/>
              </w:rPr>
            </w:pPr>
            <w:r w:rsidRPr="007B3F1B">
              <w:rPr>
                <w:rFonts w:eastAsia="Times New Roman" w:cs="Arial"/>
                <w:b/>
                <w:szCs w:val="20"/>
                <w:lang w:eastAsia="en-GB"/>
              </w:rPr>
              <w:t>Score:</w:t>
            </w:r>
          </w:p>
        </w:tc>
        <w:tc>
          <w:tcPr>
            <w:tcW w:w="1390" w:type="dxa"/>
            <w:shd w:val="clear" w:color="auto" w:fill="auto"/>
            <w:tcMar>
              <w:top w:w="68" w:type="dxa"/>
              <w:left w:w="68" w:type="dxa"/>
              <w:bottom w:w="68" w:type="dxa"/>
              <w:right w:w="68" w:type="dxa"/>
            </w:tcMar>
          </w:tcPr>
          <w:p w14:paraId="605F50DD" w14:textId="77777777" w:rsidR="00AC3AF1" w:rsidRPr="007B3F1B" w:rsidRDefault="00AC3AF1" w:rsidP="00EC09A3">
            <w:pPr>
              <w:tabs>
                <w:tab w:val="left" w:pos="720"/>
              </w:tabs>
              <w:jc w:val="center"/>
              <w:rPr>
                <w:rFonts w:cs="Calibri"/>
                <w:b/>
                <w:color w:val="000000"/>
                <w:sz w:val="22"/>
                <w:lang w:eastAsia="en-GB"/>
              </w:rPr>
            </w:pPr>
          </w:p>
        </w:tc>
      </w:tr>
      <w:tr w:rsidR="00AC3AF1" w:rsidRPr="007B3F1B" w14:paraId="2DC87CCF" w14:textId="77777777" w:rsidTr="00EC09A3">
        <w:trPr>
          <w:jc w:val="center"/>
        </w:trPr>
        <w:tc>
          <w:tcPr>
            <w:tcW w:w="6846" w:type="dxa"/>
            <w:vMerge/>
            <w:shd w:val="clear" w:color="auto" w:fill="auto"/>
            <w:tcMar>
              <w:top w:w="68" w:type="dxa"/>
              <w:left w:w="68" w:type="dxa"/>
              <w:bottom w:w="68" w:type="dxa"/>
              <w:right w:w="68" w:type="dxa"/>
            </w:tcMar>
          </w:tcPr>
          <w:p w14:paraId="0A4059D9" w14:textId="77777777" w:rsidR="00AC3AF1" w:rsidRPr="007B3F1B" w:rsidRDefault="00AC3AF1" w:rsidP="00EC09A3">
            <w:pPr>
              <w:tabs>
                <w:tab w:val="left" w:pos="720"/>
              </w:tabs>
              <w:rPr>
                <w:rFonts w:cs="Calibri"/>
                <w:color w:val="000000"/>
                <w:sz w:val="22"/>
                <w:lang w:eastAsia="en-GB"/>
              </w:rPr>
            </w:pPr>
          </w:p>
        </w:tc>
        <w:tc>
          <w:tcPr>
            <w:tcW w:w="1403" w:type="dxa"/>
            <w:shd w:val="clear" w:color="auto" w:fill="auto"/>
          </w:tcPr>
          <w:p w14:paraId="61C38943" w14:textId="77777777" w:rsidR="00AC3AF1" w:rsidRPr="007B3F1B" w:rsidRDefault="00AC3AF1" w:rsidP="00EC09A3">
            <w:pPr>
              <w:tabs>
                <w:tab w:val="left" w:pos="720"/>
              </w:tabs>
              <w:spacing w:before="80" w:after="120"/>
              <w:jc w:val="right"/>
              <w:rPr>
                <w:rFonts w:eastAsia="Times New Roman" w:cs="Arial"/>
                <w:b/>
                <w:szCs w:val="20"/>
                <w:lang w:eastAsia="en-GB"/>
              </w:rPr>
            </w:pPr>
            <w:r w:rsidRPr="007B3F1B">
              <w:rPr>
                <w:rFonts w:eastAsia="Times New Roman" w:cs="Arial"/>
                <w:b/>
                <w:szCs w:val="20"/>
                <w:lang w:eastAsia="en-GB"/>
              </w:rPr>
              <w:t>Total Score:</w:t>
            </w:r>
          </w:p>
        </w:tc>
        <w:tc>
          <w:tcPr>
            <w:tcW w:w="1390" w:type="dxa"/>
            <w:shd w:val="clear" w:color="auto" w:fill="auto"/>
            <w:tcMar>
              <w:top w:w="68" w:type="dxa"/>
              <w:left w:w="68" w:type="dxa"/>
              <w:bottom w:w="68" w:type="dxa"/>
              <w:right w:w="68" w:type="dxa"/>
            </w:tcMar>
          </w:tcPr>
          <w:p w14:paraId="2575A85B" w14:textId="77777777" w:rsidR="00AC3AF1" w:rsidRPr="007B3F1B" w:rsidRDefault="00AC3AF1" w:rsidP="00EC09A3">
            <w:pPr>
              <w:tabs>
                <w:tab w:val="left" w:pos="720"/>
              </w:tabs>
              <w:jc w:val="center"/>
              <w:rPr>
                <w:rFonts w:cs="Calibri"/>
                <w:b/>
                <w:color w:val="000000"/>
                <w:sz w:val="22"/>
                <w:lang w:eastAsia="en-GB"/>
              </w:rPr>
            </w:pPr>
          </w:p>
        </w:tc>
      </w:tr>
      <w:tr w:rsidR="00AC3AF1" w:rsidRPr="007B3F1B" w14:paraId="0CD4754F" w14:textId="77777777" w:rsidTr="00EC09A3">
        <w:trPr>
          <w:jc w:val="center"/>
        </w:trPr>
        <w:tc>
          <w:tcPr>
            <w:tcW w:w="9639" w:type="dxa"/>
            <w:gridSpan w:val="3"/>
            <w:shd w:val="clear" w:color="auto" w:fill="auto"/>
            <w:tcMar>
              <w:top w:w="68" w:type="dxa"/>
              <w:left w:w="68" w:type="dxa"/>
              <w:bottom w:w="68" w:type="dxa"/>
              <w:right w:w="68" w:type="dxa"/>
            </w:tcMar>
          </w:tcPr>
          <w:p w14:paraId="7F68CB31" w14:textId="77777777" w:rsidR="00AC3AF1" w:rsidRPr="007B3F1B" w:rsidRDefault="00AC3AF1" w:rsidP="00EC09A3">
            <w:pPr>
              <w:tabs>
                <w:tab w:val="left" w:pos="720"/>
              </w:tabs>
              <w:rPr>
                <w:szCs w:val="20"/>
              </w:rPr>
            </w:pPr>
            <w:r w:rsidRPr="007B3F1B">
              <w:rPr>
                <w:szCs w:val="20"/>
              </w:rPr>
              <w:t xml:space="preserve">  </w:t>
            </w:r>
          </w:p>
          <w:p w14:paraId="72480744" w14:textId="77777777" w:rsidR="00AC3AF1" w:rsidRPr="007B3F1B" w:rsidRDefault="00AC3AF1" w:rsidP="00EC09A3">
            <w:pPr>
              <w:tabs>
                <w:tab w:val="left" w:pos="720"/>
              </w:tabs>
              <w:rPr>
                <w:szCs w:val="20"/>
              </w:rPr>
            </w:pPr>
          </w:p>
          <w:p w14:paraId="504BAE45" w14:textId="77777777" w:rsidR="00AC3AF1" w:rsidRPr="007B3F1B" w:rsidRDefault="00AC3AF1" w:rsidP="00EC09A3">
            <w:pPr>
              <w:tabs>
                <w:tab w:val="left" w:pos="720"/>
              </w:tabs>
              <w:rPr>
                <w:szCs w:val="20"/>
              </w:rPr>
            </w:pPr>
          </w:p>
          <w:p w14:paraId="02695C92" w14:textId="77777777" w:rsidR="00AC3AF1" w:rsidRPr="007B3F1B" w:rsidRDefault="00AC3AF1" w:rsidP="00EC09A3">
            <w:pPr>
              <w:tabs>
                <w:tab w:val="left" w:pos="720"/>
              </w:tabs>
              <w:rPr>
                <w:szCs w:val="20"/>
              </w:rPr>
            </w:pPr>
          </w:p>
          <w:p w14:paraId="1F10F5CD" w14:textId="77777777" w:rsidR="00AC3AF1" w:rsidRPr="007B3F1B" w:rsidRDefault="00AC3AF1" w:rsidP="00EC09A3">
            <w:pPr>
              <w:tabs>
                <w:tab w:val="left" w:pos="720"/>
              </w:tabs>
              <w:rPr>
                <w:szCs w:val="20"/>
              </w:rPr>
            </w:pPr>
          </w:p>
          <w:p w14:paraId="68B28C1E" w14:textId="77777777" w:rsidR="00AC3AF1" w:rsidRPr="007B3F1B" w:rsidRDefault="00AC3AF1" w:rsidP="00EC09A3">
            <w:pPr>
              <w:tabs>
                <w:tab w:val="left" w:pos="720"/>
              </w:tabs>
              <w:rPr>
                <w:szCs w:val="20"/>
              </w:rPr>
            </w:pPr>
          </w:p>
          <w:p w14:paraId="24B65928" w14:textId="77777777" w:rsidR="00AC3AF1" w:rsidRPr="007B3F1B" w:rsidRDefault="00AC3AF1" w:rsidP="00EC09A3">
            <w:pPr>
              <w:tabs>
                <w:tab w:val="left" w:pos="720"/>
              </w:tabs>
              <w:rPr>
                <w:szCs w:val="20"/>
              </w:rPr>
            </w:pPr>
          </w:p>
          <w:p w14:paraId="0287097C" w14:textId="77777777" w:rsidR="00AC3AF1" w:rsidRPr="007B3F1B" w:rsidRDefault="00AC3AF1" w:rsidP="00EC09A3">
            <w:pPr>
              <w:tabs>
                <w:tab w:val="left" w:pos="720"/>
              </w:tabs>
              <w:rPr>
                <w:szCs w:val="20"/>
              </w:rPr>
            </w:pPr>
          </w:p>
          <w:p w14:paraId="11838522" w14:textId="77777777" w:rsidR="00AC3AF1" w:rsidRPr="007B3F1B" w:rsidRDefault="00AC3AF1" w:rsidP="00EC09A3">
            <w:pPr>
              <w:tabs>
                <w:tab w:val="left" w:pos="720"/>
              </w:tabs>
              <w:rPr>
                <w:szCs w:val="20"/>
              </w:rPr>
            </w:pPr>
          </w:p>
          <w:p w14:paraId="7D972DD6" w14:textId="77777777" w:rsidR="00AC3AF1" w:rsidRPr="007B3F1B" w:rsidRDefault="00AC3AF1" w:rsidP="00EC09A3">
            <w:pPr>
              <w:tabs>
                <w:tab w:val="left" w:pos="720"/>
              </w:tabs>
              <w:rPr>
                <w:szCs w:val="20"/>
              </w:rPr>
            </w:pPr>
          </w:p>
          <w:p w14:paraId="2BC65C56" w14:textId="77777777" w:rsidR="00AC3AF1" w:rsidRPr="007B3F1B" w:rsidRDefault="00AC3AF1" w:rsidP="00EC09A3">
            <w:pPr>
              <w:tabs>
                <w:tab w:val="left" w:pos="720"/>
              </w:tabs>
              <w:rPr>
                <w:szCs w:val="20"/>
              </w:rPr>
            </w:pPr>
          </w:p>
          <w:p w14:paraId="73D110CD" w14:textId="77777777" w:rsidR="00AC3AF1" w:rsidRPr="007B3F1B" w:rsidRDefault="00AC3AF1" w:rsidP="00EC09A3">
            <w:pPr>
              <w:tabs>
                <w:tab w:val="left" w:pos="720"/>
              </w:tabs>
              <w:rPr>
                <w:szCs w:val="20"/>
              </w:rPr>
            </w:pPr>
          </w:p>
          <w:p w14:paraId="367E8634" w14:textId="77777777" w:rsidR="00AC3AF1" w:rsidRPr="007B3F1B" w:rsidRDefault="00AC3AF1" w:rsidP="00EC09A3">
            <w:pPr>
              <w:tabs>
                <w:tab w:val="left" w:pos="720"/>
              </w:tabs>
              <w:rPr>
                <w:szCs w:val="20"/>
              </w:rPr>
            </w:pPr>
          </w:p>
          <w:p w14:paraId="2EEF4AF0" w14:textId="77777777" w:rsidR="00AC3AF1" w:rsidRPr="007B3F1B" w:rsidRDefault="00AC3AF1" w:rsidP="00EC09A3">
            <w:pPr>
              <w:tabs>
                <w:tab w:val="left" w:pos="720"/>
              </w:tabs>
              <w:rPr>
                <w:szCs w:val="20"/>
              </w:rPr>
            </w:pPr>
          </w:p>
          <w:p w14:paraId="2D1AAF0F" w14:textId="77777777" w:rsidR="00AC3AF1" w:rsidRPr="007B3F1B" w:rsidRDefault="00AC3AF1" w:rsidP="00EC09A3">
            <w:pPr>
              <w:tabs>
                <w:tab w:val="left" w:pos="720"/>
              </w:tabs>
              <w:rPr>
                <w:szCs w:val="20"/>
              </w:rPr>
            </w:pPr>
          </w:p>
          <w:p w14:paraId="73BA8C11" w14:textId="77777777" w:rsidR="00AC3AF1" w:rsidRPr="007B3F1B" w:rsidRDefault="00AC3AF1" w:rsidP="00EC09A3">
            <w:pPr>
              <w:tabs>
                <w:tab w:val="left" w:pos="720"/>
              </w:tabs>
              <w:rPr>
                <w:szCs w:val="20"/>
              </w:rPr>
            </w:pPr>
          </w:p>
          <w:p w14:paraId="569C5C2A" w14:textId="77777777" w:rsidR="00AC3AF1" w:rsidRPr="007B3F1B" w:rsidRDefault="00AC3AF1" w:rsidP="00EC09A3">
            <w:pPr>
              <w:tabs>
                <w:tab w:val="left" w:pos="720"/>
              </w:tabs>
              <w:rPr>
                <w:szCs w:val="20"/>
              </w:rPr>
            </w:pPr>
          </w:p>
          <w:p w14:paraId="478897FD" w14:textId="77777777" w:rsidR="00AC3AF1" w:rsidRPr="007B3F1B" w:rsidRDefault="00AC3AF1" w:rsidP="00EC09A3">
            <w:pPr>
              <w:tabs>
                <w:tab w:val="left" w:pos="720"/>
              </w:tabs>
              <w:rPr>
                <w:szCs w:val="20"/>
              </w:rPr>
            </w:pPr>
          </w:p>
          <w:p w14:paraId="5E3BB1DB" w14:textId="77777777" w:rsidR="00AC3AF1" w:rsidRPr="007B3F1B" w:rsidRDefault="00AC3AF1" w:rsidP="00EC09A3">
            <w:pPr>
              <w:tabs>
                <w:tab w:val="left" w:pos="720"/>
              </w:tabs>
              <w:rPr>
                <w:szCs w:val="20"/>
              </w:rPr>
            </w:pPr>
          </w:p>
          <w:p w14:paraId="3322FC72" w14:textId="77777777" w:rsidR="00AC3AF1" w:rsidRPr="007B3F1B" w:rsidRDefault="00AC3AF1" w:rsidP="00EC09A3">
            <w:pPr>
              <w:tabs>
                <w:tab w:val="left" w:pos="720"/>
              </w:tabs>
              <w:rPr>
                <w:szCs w:val="20"/>
              </w:rPr>
            </w:pPr>
          </w:p>
          <w:p w14:paraId="603B6BBE" w14:textId="77777777" w:rsidR="00AC3AF1" w:rsidRPr="007B3F1B" w:rsidRDefault="00AC3AF1" w:rsidP="00EC09A3">
            <w:pPr>
              <w:tabs>
                <w:tab w:val="left" w:pos="720"/>
              </w:tabs>
              <w:rPr>
                <w:szCs w:val="20"/>
              </w:rPr>
            </w:pPr>
          </w:p>
          <w:p w14:paraId="62A1390E" w14:textId="77777777" w:rsidR="00AC3AF1" w:rsidRPr="007B3F1B" w:rsidRDefault="00AC3AF1" w:rsidP="00EC09A3">
            <w:pPr>
              <w:tabs>
                <w:tab w:val="left" w:pos="720"/>
              </w:tabs>
              <w:rPr>
                <w:szCs w:val="20"/>
              </w:rPr>
            </w:pPr>
          </w:p>
          <w:p w14:paraId="5E16B08A" w14:textId="77777777" w:rsidR="00AC3AF1" w:rsidRPr="007B3F1B" w:rsidRDefault="00AC3AF1" w:rsidP="00EC09A3">
            <w:pPr>
              <w:tabs>
                <w:tab w:val="left" w:pos="720"/>
              </w:tabs>
              <w:rPr>
                <w:szCs w:val="20"/>
              </w:rPr>
            </w:pPr>
          </w:p>
          <w:p w14:paraId="277F91E6" w14:textId="77777777" w:rsidR="00AC3AF1" w:rsidRPr="007B3F1B" w:rsidRDefault="00AC3AF1" w:rsidP="00EC09A3">
            <w:pPr>
              <w:tabs>
                <w:tab w:val="left" w:pos="720"/>
              </w:tabs>
              <w:rPr>
                <w:szCs w:val="20"/>
              </w:rPr>
            </w:pPr>
          </w:p>
          <w:p w14:paraId="640CF061" w14:textId="77777777" w:rsidR="00AC3AF1" w:rsidRPr="007B3F1B" w:rsidRDefault="00AC3AF1" w:rsidP="00EC09A3">
            <w:pPr>
              <w:tabs>
                <w:tab w:val="left" w:pos="720"/>
              </w:tabs>
              <w:rPr>
                <w:szCs w:val="20"/>
              </w:rPr>
            </w:pPr>
          </w:p>
          <w:p w14:paraId="5F6EB28C" w14:textId="77777777" w:rsidR="00AC3AF1" w:rsidRPr="007B3F1B" w:rsidRDefault="00AC3AF1" w:rsidP="00EC09A3">
            <w:pPr>
              <w:tabs>
                <w:tab w:val="left" w:pos="720"/>
              </w:tabs>
              <w:rPr>
                <w:szCs w:val="20"/>
              </w:rPr>
            </w:pPr>
          </w:p>
          <w:p w14:paraId="34C4819F" w14:textId="77777777" w:rsidR="00AC3AF1" w:rsidRPr="007B3F1B" w:rsidRDefault="00AC3AF1" w:rsidP="00EC09A3">
            <w:pPr>
              <w:tabs>
                <w:tab w:val="left" w:pos="720"/>
              </w:tabs>
              <w:rPr>
                <w:szCs w:val="20"/>
              </w:rPr>
            </w:pPr>
          </w:p>
          <w:p w14:paraId="71AD85A7" w14:textId="77777777" w:rsidR="00AC3AF1" w:rsidRPr="007B3F1B" w:rsidRDefault="00AC3AF1" w:rsidP="00EC09A3">
            <w:pPr>
              <w:tabs>
                <w:tab w:val="left" w:pos="720"/>
              </w:tabs>
              <w:rPr>
                <w:szCs w:val="20"/>
              </w:rPr>
            </w:pPr>
          </w:p>
          <w:p w14:paraId="28ED5028" w14:textId="77777777" w:rsidR="00AC3AF1" w:rsidRPr="007B3F1B" w:rsidRDefault="00AC3AF1" w:rsidP="00EC09A3">
            <w:pPr>
              <w:tabs>
                <w:tab w:val="left" w:pos="720"/>
              </w:tabs>
              <w:rPr>
                <w:szCs w:val="20"/>
              </w:rPr>
            </w:pPr>
          </w:p>
          <w:p w14:paraId="3328C501" w14:textId="77777777" w:rsidR="00AC3AF1" w:rsidRPr="007B3F1B" w:rsidRDefault="00AC3AF1" w:rsidP="00EC09A3">
            <w:pPr>
              <w:tabs>
                <w:tab w:val="left" w:pos="720"/>
              </w:tabs>
              <w:rPr>
                <w:szCs w:val="20"/>
              </w:rPr>
            </w:pPr>
          </w:p>
          <w:p w14:paraId="3E1A933A" w14:textId="77777777" w:rsidR="00AC3AF1" w:rsidRPr="007B3F1B" w:rsidRDefault="00AC3AF1" w:rsidP="00EC09A3">
            <w:pPr>
              <w:tabs>
                <w:tab w:val="left" w:pos="720"/>
              </w:tabs>
              <w:rPr>
                <w:szCs w:val="20"/>
              </w:rPr>
            </w:pPr>
          </w:p>
          <w:p w14:paraId="1C8EE613" w14:textId="77777777" w:rsidR="00AC3AF1" w:rsidRPr="007B3F1B" w:rsidRDefault="00AC3AF1" w:rsidP="00EC09A3">
            <w:pPr>
              <w:tabs>
                <w:tab w:val="left" w:pos="720"/>
              </w:tabs>
              <w:rPr>
                <w:szCs w:val="20"/>
              </w:rPr>
            </w:pPr>
          </w:p>
          <w:p w14:paraId="311D1DC0" w14:textId="77777777" w:rsidR="00AC3AF1" w:rsidRPr="007B3F1B" w:rsidRDefault="00AC3AF1" w:rsidP="00EC09A3">
            <w:pPr>
              <w:tabs>
                <w:tab w:val="left" w:pos="720"/>
              </w:tabs>
              <w:rPr>
                <w:szCs w:val="20"/>
              </w:rPr>
            </w:pPr>
          </w:p>
          <w:p w14:paraId="450B2717" w14:textId="77777777" w:rsidR="00AC3AF1" w:rsidRPr="007B3F1B" w:rsidRDefault="00AC3AF1" w:rsidP="00EC09A3">
            <w:pPr>
              <w:tabs>
                <w:tab w:val="left" w:pos="720"/>
              </w:tabs>
              <w:rPr>
                <w:szCs w:val="20"/>
              </w:rPr>
            </w:pPr>
          </w:p>
          <w:p w14:paraId="57E77D1D" w14:textId="77777777" w:rsidR="00AC3AF1" w:rsidRPr="007B3F1B" w:rsidRDefault="00AC3AF1" w:rsidP="00EC09A3">
            <w:pPr>
              <w:tabs>
                <w:tab w:val="left" w:pos="720"/>
              </w:tabs>
              <w:rPr>
                <w:szCs w:val="20"/>
              </w:rPr>
            </w:pPr>
          </w:p>
          <w:p w14:paraId="66B7A09E" w14:textId="77777777" w:rsidR="00AC3AF1" w:rsidRPr="007B3F1B" w:rsidRDefault="00AC3AF1" w:rsidP="00EC09A3">
            <w:pPr>
              <w:tabs>
                <w:tab w:val="left" w:pos="720"/>
              </w:tabs>
              <w:rPr>
                <w:szCs w:val="20"/>
              </w:rPr>
            </w:pPr>
          </w:p>
          <w:p w14:paraId="2D99BA7F" w14:textId="77777777" w:rsidR="00AC3AF1" w:rsidRPr="007B3F1B" w:rsidRDefault="00AC3AF1" w:rsidP="00EC09A3">
            <w:pPr>
              <w:tabs>
                <w:tab w:val="left" w:pos="720"/>
              </w:tabs>
              <w:rPr>
                <w:szCs w:val="20"/>
              </w:rPr>
            </w:pPr>
          </w:p>
          <w:p w14:paraId="7D945F98" w14:textId="77777777" w:rsidR="00AC3AF1" w:rsidRPr="007B3F1B" w:rsidRDefault="00AC3AF1" w:rsidP="00EC09A3">
            <w:pPr>
              <w:tabs>
                <w:tab w:val="left" w:pos="720"/>
              </w:tabs>
              <w:rPr>
                <w:szCs w:val="20"/>
              </w:rPr>
            </w:pPr>
          </w:p>
          <w:p w14:paraId="402432AB" w14:textId="77777777" w:rsidR="00AC3AF1" w:rsidRDefault="00AC3AF1" w:rsidP="00EC09A3">
            <w:pPr>
              <w:tabs>
                <w:tab w:val="left" w:pos="720"/>
              </w:tabs>
              <w:rPr>
                <w:szCs w:val="20"/>
              </w:rPr>
            </w:pPr>
          </w:p>
          <w:p w14:paraId="6FD8AA05" w14:textId="77777777" w:rsidR="00C4754B" w:rsidRDefault="00C4754B" w:rsidP="00EC09A3">
            <w:pPr>
              <w:tabs>
                <w:tab w:val="left" w:pos="720"/>
              </w:tabs>
              <w:rPr>
                <w:szCs w:val="20"/>
              </w:rPr>
            </w:pPr>
          </w:p>
          <w:p w14:paraId="65FF707C" w14:textId="77777777" w:rsidR="00C4754B" w:rsidRPr="007B3F1B" w:rsidRDefault="00C4754B" w:rsidP="00EC09A3">
            <w:pPr>
              <w:tabs>
                <w:tab w:val="left" w:pos="720"/>
              </w:tabs>
              <w:rPr>
                <w:szCs w:val="20"/>
              </w:rPr>
            </w:pPr>
          </w:p>
          <w:p w14:paraId="47B8AC0D" w14:textId="77777777" w:rsidR="00AC3AF1" w:rsidRPr="007B3F1B" w:rsidRDefault="00AC3AF1" w:rsidP="00EC09A3">
            <w:pPr>
              <w:tabs>
                <w:tab w:val="left" w:pos="720"/>
              </w:tabs>
              <w:rPr>
                <w:szCs w:val="20"/>
              </w:rPr>
            </w:pPr>
          </w:p>
          <w:p w14:paraId="12AD5813" w14:textId="77777777" w:rsidR="00AC3AF1" w:rsidRPr="007B3F1B" w:rsidRDefault="00AC3AF1" w:rsidP="00EC09A3">
            <w:pPr>
              <w:tabs>
                <w:tab w:val="left" w:pos="720"/>
              </w:tabs>
              <w:rPr>
                <w:szCs w:val="20"/>
              </w:rPr>
            </w:pPr>
          </w:p>
          <w:p w14:paraId="1F189337" w14:textId="77777777" w:rsidR="00AC3AF1" w:rsidRPr="007B3F1B" w:rsidRDefault="00AC3AF1" w:rsidP="00EC09A3">
            <w:pPr>
              <w:tabs>
                <w:tab w:val="left" w:pos="720"/>
              </w:tabs>
              <w:rPr>
                <w:szCs w:val="20"/>
              </w:rPr>
            </w:pPr>
          </w:p>
        </w:tc>
      </w:tr>
    </w:tbl>
    <w:p w14:paraId="55A1FBF3" w14:textId="77777777" w:rsidR="00AC3AF1" w:rsidRPr="00D07088" w:rsidRDefault="00AC3AF1" w:rsidP="00D07088">
      <w:pPr>
        <w:pStyle w:val="TOCHeading1"/>
        <w:rPr>
          <w:rFonts w:eastAsiaTheme="minorHAnsi"/>
        </w:rPr>
      </w:pPr>
      <w:r w:rsidRPr="00D07088">
        <w:rPr>
          <w:rFonts w:eastAsiaTheme="minorHAnsi"/>
        </w:rPr>
        <w:lastRenderedPageBreak/>
        <w:t>14.0</w:t>
      </w:r>
      <w:r w:rsidRPr="00D07088">
        <w:rPr>
          <w:rFonts w:eastAsiaTheme="minorHAnsi"/>
        </w:rPr>
        <w:tab/>
        <w:t>Equalities</w:t>
      </w: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6846"/>
        <w:gridCol w:w="1403"/>
        <w:gridCol w:w="1390"/>
      </w:tblGrid>
      <w:tr w:rsidR="00AC3AF1" w:rsidRPr="00B16967" w14:paraId="4C637D30" w14:textId="77777777" w:rsidTr="00EC09A3">
        <w:trPr>
          <w:jc w:val="center"/>
        </w:trPr>
        <w:tc>
          <w:tcPr>
            <w:tcW w:w="6846" w:type="dxa"/>
            <w:vMerge w:val="restart"/>
            <w:shd w:val="clear" w:color="auto" w:fill="auto"/>
            <w:tcMar>
              <w:top w:w="68" w:type="dxa"/>
              <w:left w:w="68" w:type="dxa"/>
              <w:bottom w:w="68" w:type="dxa"/>
              <w:right w:w="68" w:type="dxa"/>
            </w:tcMar>
          </w:tcPr>
          <w:p w14:paraId="424B7E48" w14:textId="25417463" w:rsidR="00AC3AF1" w:rsidRDefault="00AC3AF1" w:rsidP="00EC09A3">
            <w:r w:rsidRPr="007B3F1B">
              <w:t xml:space="preserve">In the space below please provide details on how your business will </w:t>
            </w:r>
            <w:r>
              <w:t xml:space="preserve">produce and market the IHR </w:t>
            </w:r>
            <w:r w:rsidR="004F5433">
              <w:t>Journal</w:t>
            </w:r>
            <w:r>
              <w:t xml:space="preserve"> </w:t>
            </w:r>
            <w:r w:rsidRPr="007B3F1B">
              <w:t xml:space="preserve">as required in the Service Specification.  In your response </w:t>
            </w:r>
            <w:r>
              <w:t xml:space="preserve">to each of the following elements </w:t>
            </w:r>
            <w:r w:rsidRPr="007B3F1B">
              <w:t xml:space="preserve">provide details on how you will </w:t>
            </w:r>
            <w:r>
              <w:t xml:space="preserve">deliver the Services </w:t>
            </w:r>
            <w:r w:rsidRPr="007B3F1B">
              <w:t>indicated in this section</w:t>
            </w:r>
            <w:r>
              <w:t>:</w:t>
            </w:r>
          </w:p>
          <w:p w14:paraId="6538644C" w14:textId="77777777" w:rsidR="00AC3AF1" w:rsidRDefault="00AC3AF1" w:rsidP="00EC09A3"/>
          <w:p w14:paraId="3F6CB723" w14:textId="77777777" w:rsidR="00AC3AF1" w:rsidRPr="00B16967" w:rsidRDefault="00AC3AF1" w:rsidP="00A61E35">
            <w:pPr>
              <w:pStyle w:val="ListParagraph"/>
              <w:numPr>
                <w:ilvl w:val="0"/>
                <w:numId w:val="38"/>
              </w:numPr>
            </w:pPr>
            <w:r w:rsidRPr="00B16967">
              <w:t>Maintain a methodology for delivering the key points of their equalities policy in the delivery of the Services, in line with the</w:t>
            </w:r>
            <w:r>
              <w:t xml:space="preserve"> University’s Equalities Policy</w:t>
            </w:r>
          </w:p>
          <w:p w14:paraId="48BA9966" w14:textId="77777777" w:rsidR="00AC3AF1" w:rsidRPr="00B16967" w:rsidRDefault="00AC3AF1" w:rsidP="00A61E35">
            <w:pPr>
              <w:pStyle w:val="ListParagraph"/>
              <w:numPr>
                <w:ilvl w:val="0"/>
                <w:numId w:val="38"/>
              </w:numPr>
            </w:pPr>
            <w:r w:rsidRPr="00B16967">
              <w:t xml:space="preserve">For the Contract term, maintain a member of staff who will be responsible for the equalities issues </w:t>
            </w:r>
            <w:r>
              <w:t>in the delivery of the Services</w:t>
            </w:r>
          </w:p>
        </w:tc>
        <w:tc>
          <w:tcPr>
            <w:tcW w:w="1403" w:type="dxa"/>
            <w:shd w:val="clear" w:color="auto" w:fill="auto"/>
          </w:tcPr>
          <w:p w14:paraId="399BB62C" w14:textId="77777777" w:rsidR="00AC3AF1" w:rsidRPr="00B16967" w:rsidRDefault="00AC3AF1" w:rsidP="00EC09A3">
            <w:pPr>
              <w:tabs>
                <w:tab w:val="left" w:pos="720"/>
              </w:tabs>
              <w:spacing w:before="80" w:after="120"/>
              <w:jc w:val="right"/>
              <w:rPr>
                <w:rFonts w:eastAsia="Times New Roman" w:cs="Arial"/>
                <w:b/>
                <w:szCs w:val="20"/>
                <w:lang w:eastAsia="en-GB"/>
              </w:rPr>
            </w:pPr>
            <w:r w:rsidRPr="00B16967">
              <w:rPr>
                <w:rFonts w:eastAsia="Times New Roman" w:cs="Arial"/>
                <w:b/>
                <w:szCs w:val="20"/>
                <w:lang w:eastAsia="en-GB"/>
              </w:rPr>
              <w:t>Weight:</w:t>
            </w:r>
          </w:p>
        </w:tc>
        <w:tc>
          <w:tcPr>
            <w:tcW w:w="1390" w:type="dxa"/>
            <w:shd w:val="clear" w:color="auto" w:fill="auto"/>
            <w:tcMar>
              <w:top w:w="68" w:type="dxa"/>
              <w:left w:w="68" w:type="dxa"/>
              <w:bottom w:w="68" w:type="dxa"/>
              <w:right w:w="68" w:type="dxa"/>
            </w:tcMar>
          </w:tcPr>
          <w:p w14:paraId="25A880D7" w14:textId="77777777" w:rsidR="00AC3AF1" w:rsidRPr="00B16967" w:rsidRDefault="00AC3AF1" w:rsidP="00EC09A3">
            <w:pPr>
              <w:tabs>
                <w:tab w:val="left" w:pos="720"/>
              </w:tabs>
              <w:jc w:val="center"/>
              <w:rPr>
                <w:rFonts w:cs="Calibri"/>
                <w:b/>
                <w:color w:val="000000"/>
                <w:szCs w:val="20"/>
                <w:lang w:eastAsia="en-GB"/>
              </w:rPr>
            </w:pPr>
            <w:r>
              <w:rPr>
                <w:rFonts w:cs="Calibri"/>
                <w:b/>
                <w:color w:val="000000"/>
                <w:szCs w:val="20"/>
                <w:lang w:eastAsia="en-GB"/>
              </w:rPr>
              <w:t>2</w:t>
            </w:r>
          </w:p>
        </w:tc>
      </w:tr>
      <w:tr w:rsidR="00AC3AF1" w:rsidRPr="007B3F1B" w14:paraId="488DCA0E" w14:textId="77777777" w:rsidTr="00EC09A3">
        <w:trPr>
          <w:jc w:val="center"/>
        </w:trPr>
        <w:tc>
          <w:tcPr>
            <w:tcW w:w="6846" w:type="dxa"/>
            <w:vMerge/>
            <w:shd w:val="clear" w:color="auto" w:fill="auto"/>
            <w:tcMar>
              <w:top w:w="68" w:type="dxa"/>
              <w:left w:w="68" w:type="dxa"/>
              <w:bottom w:w="68" w:type="dxa"/>
              <w:right w:w="68" w:type="dxa"/>
            </w:tcMar>
          </w:tcPr>
          <w:p w14:paraId="1FC68669" w14:textId="77777777" w:rsidR="00AC3AF1" w:rsidRPr="007B3F1B" w:rsidRDefault="00AC3AF1" w:rsidP="00EC09A3">
            <w:pPr>
              <w:tabs>
                <w:tab w:val="left" w:pos="720"/>
              </w:tabs>
              <w:rPr>
                <w:rFonts w:cs="Calibri"/>
                <w:color w:val="000000"/>
                <w:sz w:val="22"/>
                <w:lang w:eastAsia="en-GB"/>
              </w:rPr>
            </w:pPr>
          </w:p>
        </w:tc>
        <w:tc>
          <w:tcPr>
            <w:tcW w:w="1403" w:type="dxa"/>
            <w:shd w:val="clear" w:color="auto" w:fill="auto"/>
          </w:tcPr>
          <w:p w14:paraId="1E1F3A2C" w14:textId="77777777" w:rsidR="00AC3AF1" w:rsidRPr="007B3F1B" w:rsidRDefault="00AC3AF1" w:rsidP="00EC09A3">
            <w:pPr>
              <w:tabs>
                <w:tab w:val="left" w:pos="720"/>
              </w:tabs>
              <w:spacing w:before="80" w:after="120"/>
              <w:jc w:val="right"/>
              <w:rPr>
                <w:rFonts w:eastAsia="Times New Roman" w:cs="Arial"/>
                <w:b/>
                <w:szCs w:val="20"/>
                <w:lang w:eastAsia="en-GB"/>
              </w:rPr>
            </w:pPr>
            <w:r w:rsidRPr="007B3F1B">
              <w:rPr>
                <w:rFonts w:eastAsia="Times New Roman" w:cs="Arial"/>
                <w:b/>
                <w:szCs w:val="20"/>
                <w:lang w:eastAsia="en-GB"/>
              </w:rPr>
              <w:t>Score:</w:t>
            </w:r>
          </w:p>
        </w:tc>
        <w:tc>
          <w:tcPr>
            <w:tcW w:w="1390" w:type="dxa"/>
            <w:shd w:val="clear" w:color="auto" w:fill="auto"/>
            <w:tcMar>
              <w:top w:w="68" w:type="dxa"/>
              <w:left w:w="68" w:type="dxa"/>
              <w:bottom w:w="68" w:type="dxa"/>
              <w:right w:w="68" w:type="dxa"/>
            </w:tcMar>
          </w:tcPr>
          <w:p w14:paraId="2F075D29" w14:textId="77777777" w:rsidR="00AC3AF1" w:rsidRPr="007B3F1B" w:rsidRDefault="00AC3AF1" w:rsidP="00EC09A3">
            <w:pPr>
              <w:tabs>
                <w:tab w:val="left" w:pos="720"/>
              </w:tabs>
              <w:jc w:val="center"/>
              <w:rPr>
                <w:rFonts w:cs="Calibri"/>
                <w:b/>
                <w:color w:val="000000"/>
                <w:sz w:val="22"/>
                <w:lang w:eastAsia="en-GB"/>
              </w:rPr>
            </w:pPr>
          </w:p>
        </w:tc>
      </w:tr>
      <w:tr w:rsidR="00AC3AF1" w:rsidRPr="007B3F1B" w14:paraId="2A6B2E9E" w14:textId="77777777" w:rsidTr="00EC09A3">
        <w:trPr>
          <w:jc w:val="center"/>
        </w:trPr>
        <w:tc>
          <w:tcPr>
            <w:tcW w:w="6846" w:type="dxa"/>
            <w:vMerge/>
            <w:shd w:val="clear" w:color="auto" w:fill="auto"/>
            <w:tcMar>
              <w:top w:w="68" w:type="dxa"/>
              <w:left w:w="68" w:type="dxa"/>
              <w:bottom w:w="68" w:type="dxa"/>
              <w:right w:w="68" w:type="dxa"/>
            </w:tcMar>
          </w:tcPr>
          <w:p w14:paraId="028D64F7" w14:textId="77777777" w:rsidR="00AC3AF1" w:rsidRPr="007B3F1B" w:rsidRDefault="00AC3AF1" w:rsidP="00EC09A3">
            <w:pPr>
              <w:tabs>
                <w:tab w:val="left" w:pos="720"/>
              </w:tabs>
              <w:rPr>
                <w:rFonts w:cs="Calibri"/>
                <w:color w:val="000000"/>
                <w:sz w:val="22"/>
                <w:lang w:eastAsia="en-GB"/>
              </w:rPr>
            </w:pPr>
          </w:p>
        </w:tc>
        <w:tc>
          <w:tcPr>
            <w:tcW w:w="1403" w:type="dxa"/>
            <w:shd w:val="clear" w:color="auto" w:fill="auto"/>
          </w:tcPr>
          <w:p w14:paraId="0566FE19" w14:textId="77777777" w:rsidR="00AC3AF1" w:rsidRPr="007B3F1B" w:rsidRDefault="00AC3AF1" w:rsidP="00EC09A3">
            <w:pPr>
              <w:tabs>
                <w:tab w:val="left" w:pos="720"/>
              </w:tabs>
              <w:spacing w:before="80" w:after="120"/>
              <w:jc w:val="right"/>
              <w:rPr>
                <w:rFonts w:eastAsia="Times New Roman" w:cs="Arial"/>
                <w:b/>
                <w:szCs w:val="20"/>
                <w:lang w:eastAsia="en-GB"/>
              </w:rPr>
            </w:pPr>
            <w:r w:rsidRPr="007B3F1B">
              <w:rPr>
                <w:rFonts w:eastAsia="Times New Roman" w:cs="Arial"/>
                <w:b/>
                <w:szCs w:val="20"/>
                <w:lang w:eastAsia="en-GB"/>
              </w:rPr>
              <w:t>Total Score:</w:t>
            </w:r>
          </w:p>
        </w:tc>
        <w:tc>
          <w:tcPr>
            <w:tcW w:w="1390" w:type="dxa"/>
            <w:shd w:val="clear" w:color="auto" w:fill="auto"/>
            <w:tcMar>
              <w:top w:w="68" w:type="dxa"/>
              <w:left w:w="68" w:type="dxa"/>
              <w:bottom w:w="68" w:type="dxa"/>
              <w:right w:w="68" w:type="dxa"/>
            </w:tcMar>
          </w:tcPr>
          <w:p w14:paraId="5B2EB88F" w14:textId="77777777" w:rsidR="00AC3AF1" w:rsidRPr="007B3F1B" w:rsidRDefault="00AC3AF1" w:rsidP="00EC09A3">
            <w:pPr>
              <w:tabs>
                <w:tab w:val="left" w:pos="720"/>
              </w:tabs>
              <w:jc w:val="center"/>
              <w:rPr>
                <w:rFonts w:cs="Calibri"/>
                <w:b/>
                <w:color w:val="000000"/>
                <w:sz w:val="22"/>
                <w:lang w:eastAsia="en-GB"/>
              </w:rPr>
            </w:pPr>
          </w:p>
        </w:tc>
      </w:tr>
      <w:tr w:rsidR="00AC3AF1" w:rsidRPr="007B3F1B" w14:paraId="2FA83341" w14:textId="77777777" w:rsidTr="00EC09A3">
        <w:trPr>
          <w:jc w:val="center"/>
        </w:trPr>
        <w:tc>
          <w:tcPr>
            <w:tcW w:w="9639" w:type="dxa"/>
            <w:gridSpan w:val="3"/>
            <w:shd w:val="clear" w:color="auto" w:fill="auto"/>
            <w:tcMar>
              <w:top w:w="68" w:type="dxa"/>
              <w:left w:w="68" w:type="dxa"/>
              <w:bottom w:w="68" w:type="dxa"/>
              <w:right w:w="68" w:type="dxa"/>
            </w:tcMar>
          </w:tcPr>
          <w:p w14:paraId="6CE8246F" w14:textId="77777777" w:rsidR="00AC3AF1" w:rsidRPr="007B3F1B" w:rsidRDefault="00AC3AF1" w:rsidP="00EC09A3">
            <w:pPr>
              <w:tabs>
                <w:tab w:val="left" w:pos="720"/>
              </w:tabs>
              <w:rPr>
                <w:szCs w:val="20"/>
              </w:rPr>
            </w:pPr>
            <w:r w:rsidRPr="007B3F1B">
              <w:rPr>
                <w:szCs w:val="20"/>
              </w:rPr>
              <w:t xml:space="preserve">  </w:t>
            </w:r>
          </w:p>
          <w:p w14:paraId="20CAA9A4" w14:textId="77777777" w:rsidR="00AC3AF1" w:rsidRPr="007B3F1B" w:rsidRDefault="00AC3AF1" w:rsidP="00EC09A3">
            <w:pPr>
              <w:tabs>
                <w:tab w:val="left" w:pos="720"/>
              </w:tabs>
              <w:rPr>
                <w:szCs w:val="20"/>
              </w:rPr>
            </w:pPr>
          </w:p>
          <w:p w14:paraId="19DAC109" w14:textId="77777777" w:rsidR="00AC3AF1" w:rsidRPr="007B3F1B" w:rsidRDefault="00AC3AF1" w:rsidP="00EC09A3">
            <w:pPr>
              <w:tabs>
                <w:tab w:val="left" w:pos="720"/>
              </w:tabs>
              <w:rPr>
                <w:szCs w:val="20"/>
              </w:rPr>
            </w:pPr>
          </w:p>
          <w:p w14:paraId="782C428B" w14:textId="77777777" w:rsidR="00AC3AF1" w:rsidRPr="007B3F1B" w:rsidRDefault="00AC3AF1" w:rsidP="00EC09A3">
            <w:pPr>
              <w:tabs>
                <w:tab w:val="left" w:pos="720"/>
              </w:tabs>
              <w:rPr>
                <w:szCs w:val="20"/>
              </w:rPr>
            </w:pPr>
          </w:p>
          <w:p w14:paraId="5501CB40" w14:textId="77777777" w:rsidR="00AC3AF1" w:rsidRPr="007B3F1B" w:rsidRDefault="00AC3AF1" w:rsidP="00EC09A3">
            <w:pPr>
              <w:tabs>
                <w:tab w:val="left" w:pos="720"/>
              </w:tabs>
              <w:rPr>
                <w:szCs w:val="20"/>
              </w:rPr>
            </w:pPr>
          </w:p>
          <w:p w14:paraId="40DF40B9" w14:textId="77777777" w:rsidR="00AC3AF1" w:rsidRPr="007B3F1B" w:rsidRDefault="00AC3AF1" w:rsidP="00EC09A3">
            <w:pPr>
              <w:tabs>
                <w:tab w:val="left" w:pos="720"/>
              </w:tabs>
              <w:rPr>
                <w:szCs w:val="20"/>
              </w:rPr>
            </w:pPr>
          </w:p>
          <w:p w14:paraId="4FC2D751" w14:textId="77777777" w:rsidR="00AC3AF1" w:rsidRPr="007B3F1B" w:rsidRDefault="00AC3AF1" w:rsidP="00EC09A3">
            <w:pPr>
              <w:tabs>
                <w:tab w:val="left" w:pos="720"/>
              </w:tabs>
              <w:rPr>
                <w:szCs w:val="20"/>
              </w:rPr>
            </w:pPr>
          </w:p>
          <w:p w14:paraId="00CB1DAA" w14:textId="77777777" w:rsidR="00AC3AF1" w:rsidRPr="007B3F1B" w:rsidRDefault="00AC3AF1" w:rsidP="00EC09A3">
            <w:pPr>
              <w:tabs>
                <w:tab w:val="left" w:pos="720"/>
              </w:tabs>
              <w:rPr>
                <w:szCs w:val="20"/>
              </w:rPr>
            </w:pPr>
          </w:p>
          <w:p w14:paraId="0B3DB111" w14:textId="77777777" w:rsidR="00AC3AF1" w:rsidRPr="007B3F1B" w:rsidRDefault="00AC3AF1" w:rsidP="00EC09A3">
            <w:pPr>
              <w:tabs>
                <w:tab w:val="left" w:pos="720"/>
              </w:tabs>
              <w:rPr>
                <w:szCs w:val="20"/>
              </w:rPr>
            </w:pPr>
          </w:p>
          <w:p w14:paraId="58BE9664" w14:textId="77777777" w:rsidR="00AC3AF1" w:rsidRPr="007B3F1B" w:rsidRDefault="00AC3AF1" w:rsidP="00EC09A3">
            <w:pPr>
              <w:tabs>
                <w:tab w:val="left" w:pos="720"/>
              </w:tabs>
              <w:rPr>
                <w:szCs w:val="20"/>
              </w:rPr>
            </w:pPr>
          </w:p>
          <w:p w14:paraId="229C6F08" w14:textId="77777777" w:rsidR="00AC3AF1" w:rsidRPr="007B3F1B" w:rsidRDefault="00AC3AF1" w:rsidP="00EC09A3">
            <w:pPr>
              <w:tabs>
                <w:tab w:val="left" w:pos="720"/>
              </w:tabs>
              <w:rPr>
                <w:szCs w:val="20"/>
              </w:rPr>
            </w:pPr>
          </w:p>
          <w:p w14:paraId="665C48E4" w14:textId="77777777" w:rsidR="00AC3AF1" w:rsidRPr="007B3F1B" w:rsidRDefault="00AC3AF1" w:rsidP="00EC09A3">
            <w:pPr>
              <w:tabs>
                <w:tab w:val="left" w:pos="720"/>
              </w:tabs>
              <w:rPr>
                <w:szCs w:val="20"/>
              </w:rPr>
            </w:pPr>
          </w:p>
          <w:p w14:paraId="7D653B80" w14:textId="77777777" w:rsidR="00AC3AF1" w:rsidRPr="007B3F1B" w:rsidRDefault="00AC3AF1" w:rsidP="00EC09A3">
            <w:pPr>
              <w:tabs>
                <w:tab w:val="left" w:pos="720"/>
              </w:tabs>
              <w:rPr>
                <w:szCs w:val="20"/>
              </w:rPr>
            </w:pPr>
          </w:p>
          <w:p w14:paraId="2FA89430" w14:textId="77777777" w:rsidR="00AC3AF1" w:rsidRPr="007B3F1B" w:rsidRDefault="00AC3AF1" w:rsidP="00EC09A3">
            <w:pPr>
              <w:tabs>
                <w:tab w:val="left" w:pos="720"/>
              </w:tabs>
              <w:rPr>
                <w:szCs w:val="20"/>
              </w:rPr>
            </w:pPr>
          </w:p>
          <w:p w14:paraId="7149C47C" w14:textId="77777777" w:rsidR="00AC3AF1" w:rsidRPr="007B3F1B" w:rsidRDefault="00AC3AF1" w:rsidP="00EC09A3">
            <w:pPr>
              <w:tabs>
                <w:tab w:val="left" w:pos="720"/>
              </w:tabs>
              <w:rPr>
                <w:szCs w:val="20"/>
              </w:rPr>
            </w:pPr>
          </w:p>
          <w:p w14:paraId="3603BB17" w14:textId="77777777" w:rsidR="00AC3AF1" w:rsidRPr="007B3F1B" w:rsidRDefault="00AC3AF1" w:rsidP="00EC09A3">
            <w:pPr>
              <w:tabs>
                <w:tab w:val="left" w:pos="720"/>
              </w:tabs>
              <w:rPr>
                <w:szCs w:val="20"/>
              </w:rPr>
            </w:pPr>
          </w:p>
          <w:p w14:paraId="482D2684" w14:textId="77777777" w:rsidR="00AC3AF1" w:rsidRPr="007B3F1B" w:rsidRDefault="00AC3AF1" w:rsidP="00EC09A3">
            <w:pPr>
              <w:tabs>
                <w:tab w:val="left" w:pos="720"/>
              </w:tabs>
              <w:rPr>
                <w:szCs w:val="20"/>
              </w:rPr>
            </w:pPr>
          </w:p>
          <w:p w14:paraId="072B6289" w14:textId="77777777" w:rsidR="00AC3AF1" w:rsidRPr="007B3F1B" w:rsidRDefault="00AC3AF1" w:rsidP="00EC09A3">
            <w:pPr>
              <w:tabs>
                <w:tab w:val="left" w:pos="720"/>
              </w:tabs>
              <w:rPr>
                <w:szCs w:val="20"/>
              </w:rPr>
            </w:pPr>
          </w:p>
          <w:p w14:paraId="266FC74F" w14:textId="77777777" w:rsidR="00AC3AF1" w:rsidRPr="007B3F1B" w:rsidRDefault="00AC3AF1" w:rsidP="00EC09A3">
            <w:pPr>
              <w:tabs>
                <w:tab w:val="left" w:pos="720"/>
              </w:tabs>
              <w:rPr>
                <w:szCs w:val="20"/>
              </w:rPr>
            </w:pPr>
          </w:p>
          <w:p w14:paraId="293DFB9D" w14:textId="77777777" w:rsidR="00AC3AF1" w:rsidRPr="007B3F1B" w:rsidRDefault="00AC3AF1" w:rsidP="00EC09A3">
            <w:pPr>
              <w:tabs>
                <w:tab w:val="left" w:pos="720"/>
              </w:tabs>
              <w:rPr>
                <w:szCs w:val="20"/>
              </w:rPr>
            </w:pPr>
          </w:p>
          <w:p w14:paraId="49EA8EAD" w14:textId="77777777" w:rsidR="00AC3AF1" w:rsidRPr="007B3F1B" w:rsidRDefault="00AC3AF1" w:rsidP="00EC09A3">
            <w:pPr>
              <w:tabs>
                <w:tab w:val="left" w:pos="720"/>
              </w:tabs>
              <w:rPr>
                <w:szCs w:val="20"/>
              </w:rPr>
            </w:pPr>
          </w:p>
          <w:p w14:paraId="4670581E" w14:textId="77777777" w:rsidR="00AC3AF1" w:rsidRPr="007B3F1B" w:rsidRDefault="00AC3AF1" w:rsidP="00EC09A3">
            <w:pPr>
              <w:tabs>
                <w:tab w:val="left" w:pos="720"/>
              </w:tabs>
              <w:rPr>
                <w:szCs w:val="20"/>
              </w:rPr>
            </w:pPr>
          </w:p>
          <w:p w14:paraId="5EF1457F" w14:textId="77777777" w:rsidR="00AC3AF1" w:rsidRPr="007B3F1B" w:rsidRDefault="00AC3AF1" w:rsidP="00EC09A3">
            <w:pPr>
              <w:tabs>
                <w:tab w:val="left" w:pos="720"/>
              </w:tabs>
              <w:rPr>
                <w:szCs w:val="20"/>
              </w:rPr>
            </w:pPr>
          </w:p>
          <w:p w14:paraId="690407BB" w14:textId="77777777" w:rsidR="00AC3AF1" w:rsidRPr="007B3F1B" w:rsidRDefault="00AC3AF1" w:rsidP="00EC09A3">
            <w:pPr>
              <w:tabs>
                <w:tab w:val="left" w:pos="720"/>
              </w:tabs>
              <w:rPr>
                <w:szCs w:val="20"/>
              </w:rPr>
            </w:pPr>
          </w:p>
          <w:p w14:paraId="5AA96EAB" w14:textId="77777777" w:rsidR="00AC3AF1" w:rsidRPr="007B3F1B" w:rsidRDefault="00AC3AF1" w:rsidP="00EC09A3">
            <w:pPr>
              <w:tabs>
                <w:tab w:val="left" w:pos="720"/>
              </w:tabs>
              <w:rPr>
                <w:szCs w:val="20"/>
              </w:rPr>
            </w:pPr>
          </w:p>
          <w:p w14:paraId="310778E1" w14:textId="77777777" w:rsidR="00AC3AF1" w:rsidRPr="007B3F1B" w:rsidRDefault="00AC3AF1" w:rsidP="00EC09A3">
            <w:pPr>
              <w:tabs>
                <w:tab w:val="left" w:pos="720"/>
              </w:tabs>
              <w:rPr>
                <w:szCs w:val="20"/>
              </w:rPr>
            </w:pPr>
          </w:p>
          <w:p w14:paraId="06B512A7" w14:textId="77777777" w:rsidR="00AC3AF1" w:rsidRPr="007B3F1B" w:rsidRDefault="00AC3AF1" w:rsidP="00EC09A3">
            <w:pPr>
              <w:tabs>
                <w:tab w:val="left" w:pos="720"/>
              </w:tabs>
              <w:rPr>
                <w:szCs w:val="20"/>
              </w:rPr>
            </w:pPr>
          </w:p>
          <w:p w14:paraId="6B994C02" w14:textId="77777777" w:rsidR="00AC3AF1" w:rsidRPr="007B3F1B" w:rsidRDefault="00AC3AF1" w:rsidP="00EC09A3">
            <w:pPr>
              <w:tabs>
                <w:tab w:val="left" w:pos="720"/>
              </w:tabs>
              <w:rPr>
                <w:szCs w:val="20"/>
              </w:rPr>
            </w:pPr>
          </w:p>
          <w:p w14:paraId="7305E388" w14:textId="77777777" w:rsidR="00AC3AF1" w:rsidRPr="007B3F1B" w:rsidRDefault="00AC3AF1" w:rsidP="00EC09A3">
            <w:pPr>
              <w:tabs>
                <w:tab w:val="left" w:pos="720"/>
              </w:tabs>
              <w:rPr>
                <w:szCs w:val="20"/>
              </w:rPr>
            </w:pPr>
          </w:p>
          <w:p w14:paraId="43F6CD85" w14:textId="77777777" w:rsidR="00AC3AF1" w:rsidRPr="007B3F1B" w:rsidRDefault="00AC3AF1" w:rsidP="00EC09A3">
            <w:pPr>
              <w:tabs>
                <w:tab w:val="left" w:pos="720"/>
              </w:tabs>
              <w:rPr>
                <w:szCs w:val="20"/>
              </w:rPr>
            </w:pPr>
          </w:p>
          <w:p w14:paraId="6E373D8E" w14:textId="77777777" w:rsidR="00AC3AF1" w:rsidRPr="007B3F1B" w:rsidRDefault="00AC3AF1" w:rsidP="00EC09A3">
            <w:pPr>
              <w:tabs>
                <w:tab w:val="left" w:pos="720"/>
              </w:tabs>
              <w:rPr>
                <w:szCs w:val="20"/>
              </w:rPr>
            </w:pPr>
          </w:p>
          <w:p w14:paraId="58417369" w14:textId="77777777" w:rsidR="00AC3AF1" w:rsidRPr="007B3F1B" w:rsidRDefault="00AC3AF1" w:rsidP="00EC09A3">
            <w:pPr>
              <w:tabs>
                <w:tab w:val="left" w:pos="720"/>
              </w:tabs>
              <w:rPr>
                <w:szCs w:val="20"/>
              </w:rPr>
            </w:pPr>
          </w:p>
          <w:p w14:paraId="61F562AD" w14:textId="77777777" w:rsidR="00AC3AF1" w:rsidRPr="007B3F1B" w:rsidRDefault="00AC3AF1" w:rsidP="00EC09A3">
            <w:pPr>
              <w:tabs>
                <w:tab w:val="left" w:pos="720"/>
              </w:tabs>
              <w:rPr>
                <w:szCs w:val="20"/>
              </w:rPr>
            </w:pPr>
          </w:p>
          <w:p w14:paraId="1DD77764" w14:textId="77777777" w:rsidR="00AC3AF1" w:rsidRPr="007B3F1B" w:rsidRDefault="00AC3AF1" w:rsidP="00EC09A3">
            <w:pPr>
              <w:tabs>
                <w:tab w:val="left" w:pos="720"/>
              </w:tabs>
              <w:rPr>
                <w:szCs w:val="20"/>
              </w:rPr>
            </w:pPr>
          </w:p>
          <w:p w14:paraId="6E0C0A6C" w14:textId="77777777" w:rsidR="00AC3AF1" w:rsidRPr="007B3F1B" w:rsidRDefault="00AC3AF1" w:rsidP="00EC09A3">
            <w:pPr>
              <w:tabs>
                <w:tab w:val="left" w:pos="720"/>
              </w:tabs>
              <w:rPr>
                <w:szCs w:val="20"/>
              </w:rPr>
            </w:pPr>
          </w:p>
          <w:p w14:paraId="5EF8BBEE" w14:textId="77777777" w:rsidR="00AC3AF1" w:rsidRPr="007B3F1B" w:rsidRDefault="00AC3AF1" w:rsidP="00EC09A3">
            <w:pPr>
              <w:tabs>
                <w:tab w:val="left" w:pos="720"/>
              </w:tabs>
              <w:rPr>
                <w:szCs w:val="20"/>
              </w:rPr>
            </w:pPr>
          </w:p>
          <w:p w14:paraId="074E8C7B" w14:textId="77777777" w:rsidR="00AC3AF1" w:rsidRPr="007B3F1B" w:rsidRDefault="00AC3AF1" w:rsidP="00EC09A3">
            <w:pPr>
              <w:tabs>
                <w:tab w:val="left" w:pos="720"/>
              </w:tabs>
              <w:rPr>
                <w:szCs w:val="20"/>
              </w:rPr>
            </w:pPr>
          </w:p>
          <w:p w14:paraId="6B6FF730" w14:textId="77777777" w:rsidR="00AC3AF1" w:rsidRPr="007B3F1B" w:rsidRDefault="00AC3AF1" w:rsidP="00EC09A3">
            <w:pPr>
              <w:tabs>
                <w:tab w:val="left" w:pos="720"/>
              </w:tabs>
              <w:rPr>
                <w:szCs w:val="20"/>
              </w:rPr>
            </w:pPr>
          </w:p>
          <w:p w14:paraId="416AE898" w14:textId="77777777" w:rsidR="00AC3AF1" w:rsidRDefault="00AC3AF1" w:rsidP="00EC09A3">
            <w:pPr>
              <w:tabs>
                <w:tab w:val="left" w:pos="720"/>
              </w:tabs>
              <w:rPr>
                <w:szCs w:val="20"/>
              </w:rPr>
            </w:pPr>
          </w:p>
          <w:p w14:paraId="138B29D4" w14:textId="77777777" w:rsidR="00C4754B" w:rsidRDefault="00C4754B" w:rsidP="00EC09A3">
            <w:pPr>
              <w:tabs>
                <w:tab w:val="left" w:pos="720"/>
              </w:tabs>
              <w:rPr>
                <w:szCs w:val="20"/>
              </w:rPr>
            </w:pPr>
          </w:p>
          <w:p w14:paraId="5CD06941" w14:textId="77777777" w:rsidR="00C4754B" w:rsidRDefault="00C4754B" w:rsidP="00EC09A3">
            <w:pPr>
              <w:tabs>
                <w:tab w:val="left" w:pos="720"/>
              </w:tabs>
              <w:rPr>
                <w:szCs w:val="20"/>
              </w:rPr>
            </w:pPr>
          </w:p>
          <w:p w14:paraId="4262C824" w14:textId="77777777" w:rsidR="00C4754B" w:rsidRDefault="00C4754B" w:rsidP="00EC09A3">
            <w:pPr>
              <w:tabs>
                <w:tab w:val="left" w:pos="720"/>
              </w:tabs>
              <w:rPr>
                <w:szCs w:val="20"/>
              </w:rPr>
            </w:pPr>
          </w:p>
          <w:p w14:paraId="3D69E84F" w14:textId="77777777" w:rsidR="00AC3AF1" w:rsidRPr="007B3F1B" w:rsidRDefault="00AC3AF1" w:rsidP="00EC09A3">
            <w:pPr>
              <w:tabs>
                <w:tab w:val="left" w:pos="720"/>
              </w:tabs>
              <w:rPr>
                <w:szCs w:val="20"/>
              </w:rPr>
            </w:pPr>
          </w:p>
          <w:p w14:paraId="2301F76B" w14:textId="77777777" w:rsidR="00AC3AF1" w:rsidRPr="007B3F1B" w:rsidRDefault="00AC3AF1" w:rsidP="00EC09A3">
            <w:pPr>
              <w:tabs>
                <w:tab w:val="left" w:pos="720"/>
              </w:tabs>
              <w:rPr>
                <w:szCs w:val="20"/>
              </w:rPr>
            </w:pPr>
          </w:p>
          <w:p w14:paraId="1D7D79BF" w14:textId="77777777" w:rsidR="00AC3AF1" w:rsidRPr="007B3F1B" w:rsidRDefault="00AC3AF1" w:rsidP="00EC09A3">
            <w:pPr>
              <w:tabs>
                <w:tab w:val="left" w:pos="720"/>
              </w:tabs>
              <w:rPr>
                <w:szCs w:val="20"/>
              </w:rPr>
            </w:pPr>
          </w:p>
          <w:p w14:paraId="71B45EDD" w14:textId="77777777" w:rsidR="00AC3AF1" w:rsidRPr="007B3F1B" w:rsidRDefault="00AC3AF1" w:rsidP="00EC09A3">
            <w:pPr>
              <w:tabs>
                <w:tab w:val="left" w:pos="720"/>
              </w:tabs>
              <w:rPr>
                <w:szCs w:val="20"/>
              </w:rPr>
            </w:pPr>
          </w:p>
        </w:tc>
      </w:tr>
    </w:tbl>
    <w:p w14:paraId="7479C4E9" w14:textId="77777777" w:rsidR="00D07088" w:rsidRPr="00F67171" w:rsidRDefault="00D07088" w:rsidP="00D07088">
      <w:pPr>
        <w:pStyle w:val="TOCHeading1"/>
      </w:pPr>
      <w:r w:rsidRPr="00D07088">
        <w:lastRenderedPageBreak/>
        <w:t>15.0</w:t>
      </w:r>
      <w:r w:rsidRPr="00D07088">
        <w:tab/>
        <w:t>Contract Terms &amp; Conditions</w:t>
      </w: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9639"/>
      </w:tblGrid>
      <w:tr w:rsidR="00D07088" w:rsidRPr="004777F0" w14:paraId="4425487D" w14:textId="77777777" w:rsidTr="00EC09A3">
        <w:trPr>
          <w:jc w:val="center"/>
        </w:trPr>
        <w:tc>
          <w:tcPr>
            <w:tcW w:w="9639" w:type="dxa"/>
            <w:shd w:val="clear" w:color="auto" w:fill="auto"/>
            <w:tcMar>
              <w:top w:w="68" w:type="dxa"/>
              <w:left w:w="68" w:type="dxa"/>
              <w:bottom w:w="68" w:type="dxa"/>
              <w:right w:w="68" w:type="dxa"/>
            </w:tcMar>
          </w:tcPr>
          <w:p w14:paraId="568C35CB" w14:textId="2A822DF5" w:rsidR="00D07088" w:rsidRPr="004777F0" w:rsidRDefault="00FB4CE8" w:rsidP="00EC09A3">
            <w:pPr>
              <w:tabs>
                <w:tab w:val="left" w:pos="720"/>
              </w:tabs>
              <w:rPr>
                <w:szCs w:val="20"/>
              </w:rPr>
            </w:pPr>
            <w:r>
              <w:rPr>
                <w:szCs w:val="20"/>
              </w:rPr>
              <w:t>Publishers</w:t>
            </w:r>
            <w:r w:rsidR="00D07088">
              <w:rPr>
                <w:szCs w:val="20"/>
              </w:rPr>
              <w:t xml:space="preserve"> </w:t>
            </w:r>
            <w:r w:rsidR="00D07088" w:rsidRPr="004777F0">
              <w:rPr>
                <w:szCs w:val="20"/>
              </w:rPr>
              <w:t xml:space="preserve">are required to submit a copy of their firm’s standard terms and conditions for the provision of the </w:t>
            </w:r>
            <w:r w:rsidR="004F5433">
              <w:rPr>
                <w:szCs w:val="20"/>
              </w:rPr>
              <w:t>Journal</w:t>
            </w:r>
            <w:r w:rsidR="00D07088">
              <w:rPr>
                <w:szCs w:val="20"/>
              </w:rPr>
              <w:t xml:space="preserve"> production </w:t>
            </w:r>
            <w:r w:rsidR="00D07088" w:rsidRPr="004777F0">
              <w:rPr>
                <w:szCs w:val="20"/>
              </w:rPr>
              <w:t xml:space="preserve">Services.  The University will review them with a goal to accept them as the Contract’s terms and conditions.  However the University will require the inclusion of key clauses in the terms that may need to be negotiated with the successful </w:t>
            </w:r>
            <w:r w:rsidR="005D4DB4">
              <w:rPr>
                <w:szCs w:val="20"/>
              </w:rPr>
              <w:t>Publisher</w:t>
            </w:r>
            <w:r w:rsidR="00D07088" w:rsidRPr="004777F0">
              <w:rPr>
                <w:szCs w:val="20"/>
              </w:rPr>
              <w:t>.  Some of these clauses are included below:</w:t>
            </w:r>
          </w:p>
          <w:p w14:paraId="5BF89E30" w14:textId="77777777" w:rsidR="00D07088" w:rsidRPr="004777F0" w:rsidRDefault="00D07088" w:rsidP="00EC09A3">
            <w:pPr>
              <w:tabs>
                <w:tab w:val="left" w:pos="720"/>
              </w:tabs>
              <w:rPr>
                <w:szCs w:val="20"/>
              </w:rPr>
            </w:pPr>
          </w:p>
          <w:p w14:paraId="6BD9716D" w14:textId="77777777" w:rsidR="00D07088" w:rsidRPr="004A3604" w:rsidRDefault="00D07088" w:rsidP="00A61E35">
            <w:pPr>
              <w:pStyle w:val="ListParagraph"/>
              <w:numPr>
                <w:ilvl w:val="0"/>
                <w:numId w:val="48"/>
              </w:numPr>
              <w:tabs>
                <w:tab w:val="left" w:pos="720"/>
              </w:tabs>
            </w:pPr>
            <w:r w:rsidRPr="004A3604">
              <w:t>Termination</w:t>
            </w:r>
          </w:p>
          <w:p w14:paraId="0FE14236" w14:textId="77777777" w:rsidR="00D07088" w:rsidRPr="004A3604" w:rsidRDefault="00D07088" w:rsidP="00A61E35">
            <w:pPr>
              <w:pStyle w:val="ListParagraph"/>
              <w:numPr>
                <w:ilvl w:val="0"/>
                <w:numId w:val="48"/>
              </w:numPr>
              <w:tabs>
                <w:tab w:val="left" w:pos="720"/>
              </w:tabs>
            </w:pPr>
            <w:r w:rsidRPr="004A3604">
              <w:t>Defaults or service credits for performance breach of contract</w:t>
            </w:r>
          </w:p>
          <w:p w14:paraId="4FB5BC67" w14:textId="77777777" w:rsidR="00D07088" w:rsidRPr="004A3604" w:rsidRDefault="00D07088" w:rsidP="00A61E35">
            <w:pPr>
              <w:pStyle w:val="ListParagraph"/>
              <w:numPr>
                <w:ilvl w:val="0"/>
                <w:numId w:val="48"/>
              </w:numPr>
              <w:tabs>
                <w:tab w:val="left" w:pos="720"/>
              </w:tabs>
            </w:pPr>
            <w:r w:rsidRPr="004A3604">
              <w:t>Invoicing at 30 days in arrears; payable in pounds Sterling; invoices sent electronically to einvoice@london.ac.uk; no payment will be made on invoices that do not have a valid purchase order number printed on them</w:t>
            </w:r>
          </w:p>
          <w:p w14:paraId="0A098A65" w14:textId="77777777" w:rsidR="00D07088" w:rsidRPr="004A3604" w:rsidRDefault="00D07088" w:rsidP="00A61E35">
            <w:pPr>
              <w:pStyle w:val="ListParagraph"/>
              <w:numPr>
                <w:ilvl w:val="0"/>
                <w:numId w:val="48"/>
              </w:numPr>
              <w:tabs>
                <w:tab w:val="left" w:pos="720"/>
              </w:tabs>
            </w:pPr>
            <w:r w:rsidRPr="004A3604">
              <w:t xml:space="preserve">Modern Slavery Act and UK staff employment eligibility </w:t>
            </w:r>
          </w:p>
          <w:p w14:paraId="2B0F0967" w14:textId="77777777" w:rsidR="00D07088" w:rsidRPr="004A3604" w:rsidRDefault="00D07088" w:rsidP="00A61E35">
            <w:pPr>
              <w:pStyle w:val="ListParagraph"/>
              <w:numPr>
                <w:ilvl w:val="0"/>
                <w:numId w:val="48"/>
              </w:numPr>
              <w:tabs>
                <w:tab w:val="left" w:pos="720"/>
              </w:tabs>
            </w:pPr>
            <w:r w:rsidRPr="004A3604">
              <w:t>Data Protection and GDPR</w:t>
            </w:r>
          </w:p>
          <w:p w14:paraId="36CCFBA3" w14:textId="77777777" w:rsidR="004A3604" w:rsidRPr="004A3604" w:rsidRDefault="00D07088" w:rsidP="00A61E35">
            <w:pPr>
              <w:pStyle w:val="ListParagraph"/>
              <w:numPr>
                <w:ilvl w:val="0"/>
                <w:numId w:val="48"/>
              </w:numPr>
              <w:tabs>
                <w:tab w:val="left" w:pos="720"/>
              </w:tabs>
              <w:rPr>
                <w:rFonts w:eastAsia="Calibri"/>
                <w:snapToGrid/>
                <w:lang w:val="en-GB"/>
              </w:rPr>
            </w:pPr>
            <w:r w:rsidRPr="004A3604">
              <w:t>Criminal Finances Act 2017</w:t>
            </w:r>
          </w:p>
          <w:p w14:paraId="7AE87D8B" w14:textId="25469AA1" w:rsidR="004A3604" w:rsidRPr="004777F0" w:rsidRDefault="004A3604" w:rsidP="00A61E35">
            <w:pPr>
              <w:pStyle w:val="ListParagraph"/>
              <w:numPr>
                <w:ilvl w:val="0"/>
                <w:numId w:val="48"/>
              </w:numPr>
              <w:tabs>
                <w:tab w:val="left" w:pos="720"/>
              </w:tabs>
            </w:pPr>
            <w:r w:rsidRPr="004A3604">
              <w:t xml:space="preserve">The option to extend the </w:t>
            </w:r>
            <w:r w:rsidR="00FB4CE8" w:rsidRPr="004A3604">
              <w:t>Contract</w:t>
            </w:r>
            <w:r w:rsidRPr="004A3604">
              <w:t xml:space="preserve"> for an additional 2 years, upon agreement between both parties to the Contract</w:t>
            </w:r>
          </w:p>
        </w:tc>
      </w:tr>
      <w:tr w:rsidR="00D07088" w:rsidRPr="004777F0" w14:paraId="5434282C" w14:textId="77777777" w:rsidTr="00EC09A3">
        <w:trPr>
          <w:trHeight w:val="20"/>
          <w:jc w:val="center"/>
        </w:trPr>
        <w:tc>
          <w:tcPr>
            <w:tcW w:w="9639" w:type="dxa"/>
            <w:shd w:val="clear" w:color="auto" w:fill="auto"/>
            <w:tcMar>
              <w:top w:w="68" w:type="dxa"/>
              <w:left w:w="68" w:type="dxa"/>
              <w:bottom w:w="68" w:type="dxa"/>
              <w:right w:w="68" w:type="dxa"/>
            </w:tcMar>
          </w:tcPr>
          <w:p w14:paraId="655ABB26" w14:textId="77777777" w:rsidR="00D07088" w:rsidRPr="004777F0" w:rsidRDefault="00D07088" w:rsidP="00EC09A3">
            <w:pPr>
              <w:spacing w:before="80" w:after="120"/>
              <w:rPr>
                <w:rFonts w:asciiTheme="majorHAnsi" w:eastAsia="Times New Roman" w:hAnsiTheme="majorHAnsi" w:cs="Arial"/>
                <w:szCs w:val="20"/>
                <w:lang w:eastAsia="en-GB"/>
              </w:rPr>
            </w:pPr>
          </w:p>
          <w:p w14:paraId="64CA958B" w14:textId="77777777" w:rsidR="00D07088" w:rsidRPr="004777F0" w:rsidRDefault="00D07088" w:rsidP="00EC09A3">
            <w:pPr>
              <w:spacing w:before="80" w:after="120"/>
              <w:rPr>
                <w:rFonts w:asciiTheme="majorHAnsi" w:eastAsia="Times New Roman" w:hAnsiTheme="majorHAnsi" w:cs="Arial"/>
                <w:szCs w:val="20"/>
                <w:lang w:eastAsia="en-GB"/>
              </w:rPr>
            </w:pPr>
          </w:p>
          <w:p w14:paraId="4AD7CF2F" w14:textId="77777777" w:rsidR="00D07088" w:rsidRPr="004777F0" w:rsidRDefault="00D07088" w:rsidP="00EC09A3">
            <w:pPr>
              <w:spacing w:before="80" w:after="120"/>
              <w:rPr>
                <w:rFonts w:asciiTheme="majorHAnsi" w:eastAsia="Times New Roman" w:hAnsiTheme="majorHAnsi" w:cs="Arial"/>
                <w:szCs w:val="20"/>
                <w:lang w:eastAsia="en-GB"/>
              </w:rPr>
            </w:pPr>
          </w:p>
        </w:tc>
      </w:tr>
    </w:tbl>
    <w:p w14:paraId="00B5954D" w14:textId="77777777" w:rsidR="00AC3AF1" w:rsidRDefault="00AC3AF1" w:rsidP="00AC3AF1">
      <w:pPr>
        <w:ind w:left="720" w:hanging="720"/>
        <w:rPr>
          <w:rFonts w:asciiTheme="minorHAnsi" w:hAnsiTheme="minorHAnsi" w:cstheme="minorHAnsi"/>
          <w:sz w:val="22"/>
        </w:rPr>
      </w:pPr>
    </w:p>
    <w:p w14:paraId="512D5528" w14:textId="18367132" w:rsidR="00AC3AF1" w:rsidRPr="00AF13CC" w:rsidRDefault="00AC3AF1" w:rsidP="00AC3AF1">
      <w:pPr>
        <w:pStyle w:val="TOCHeading1"/>
        <w:rPr>
          <w:rFonts w:eastAsiaTheme="minorHAnsi"/>
        </w:rPr>
      </w:pPr>
      <w:r w:rsidRPr="00AF13CC">
        <w:rPr>
          <w:rFonts w:eastAsiaTheme="minorHAnsi"/>
        </w:rPr>
        <w:lastRenderedPageBreak/>
        <w:t>1</w:t>
      </w:r>
      <w:r w:rsidR="00D07088">
        <w:rPr>
          <w:rFonts w:eastAsiaTheme="minorHAnsi"/>
        </w:rPr>
        <w:t>6</w:t>
      </w:r>
      <w:r w:rsidRPr="00AF13CC">
        <w:rPr>
          <w:rFonts w:eastAsiaTheme="minorHAnsi"/>
        </w:rPr>
        <w:t>.0</w:t>
      </w:r>
      <w:r w:rsidRPr="00AF13CC">
        <w:rPr>
          <w:rFonts w:eastAsiaTheme="minorHAnsi"/>
        </w:rPr>
        <w:tab/>
        <w:t>Ownership and Financial Offer</w:t>
      </w: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6846"/>
        <w:gridCol w:w="1403"/>
        <w:gridCol w:w="1390"/>
      </w:tblGrid>
      <w:tr w:rsidR="00AC3AF1" w:rsidRPr="007B3F1B" w14:paraId="0EA9F1AB" w14:textId="77777777" w:rsidTr="00EC09A3">
        <w:trPr>
          <w:jc w:val="center"/>
        </w:trPr>
        <w:tc>
          <w:tcPr>
            <w:tcW w:w="6846" w:type="dxa"/>
            <w:vMerge w:val="restart"/>
            <w:shd w:val="clear" w:color="auto" w:fill="auto"/>
            <w:tcMar>
              <w:top w:w="68" w:type="dxa"/>
              <w:left w:w="68" w:type="dxa"/>
              <w:bottom w:w="68" w:type="dxa"/>
              <w:right w:w="68" w:type="dxa"/>
            </w:tcMar>
          </w:tcPr>
          <w:p w14:paraId="5328C37C" w14:textId="61766942" w:rsidR="00AC3AF1" w:rsidRDefault="00AC3AF1" w:rsidP="00EC09A3">
            <w:r w:rsidRPr="007B3F1B">
              <w:t xml:space="preserve">In the space below please provide details on how your business will </w:t>
            </w:r>
            <w:r>
              <w:t xml:space="preserve">produce and market the IHR </w:t>
            </w:r>
            <w:r w:rsidR="004F5433">
              <w:t>Journal</w:t>
            </w:r>
            <w:r>
              <w:t xml:space="preserve"> </w:t>
            </w:r>
            <w:r w:rsidRPr="007B3F1B">
              <w:t xml:space="preserve">as required in the Service Specification.  In your response </w:t>
            </w:r>
            <w:r>
              <w:t xml:space="preserve">to each of the following elements </w:t>
            </w:r>
            <w:r w:rsidRPr="007B3F1B">
              <w:t xml:space="preserve">provide details on how you will </w:t>
            </w:r>
            <w:r>
              <w:t xml:space="preserve">deliver the Services </w:t>
            </w:r>
            <w:r w:rsidRPr="007B3F1B">
              <w:t>indicated in this section</w:t>
            </w:r>
            <w:r>
              <w:t>:</w:t>
            </w:r>
          </w:p>
          <w:p w14:paraId="5DE05D30" w14:textId="77777777" w:rsidR="00AC3AF1" w:rsidRDefault="00AC3AF1" w:rsidP="00EC09A3"/>
          <w:p w14:paraId="0363DEEC" w14:textId="3FD94499" w:rsidR="00AC3AF1" w:rsidRDefault="00AC3AF1" w:rsidP="00A61E35">
            <w:pPr>
              <w:pStyle w:val="ListParagraph"/>
              <w:numPr>
                <w:ilvl w:val="0"/>
                <w:numId w:val="44"/>
              </w:numPr>
              <w:contextualSpacing/>
            </w:pPr>
            <w:r>
              <w:t>Use the information in Table 1</w:t>
            </w:r>
            <w:r w:rsidR="00A50CCD">
              <w:t>6</w:t>
            </w:r>
            <w:r>
              <w:t>.0 below to develop a financial offer to the University for this Contract</w:t>
            </w:r>
          </w:p>
          <w:p w14:paraId="296BA71A" w14:textId="1C954B1B" w:rsidR="00AC3AF1" w:rsidRDefault="00AC3AF1" w:rsidP="00A61E35">
            <w:pPr>
              <w:pStyle w:val="ListParagraph"/>
              <w:numPr>
                <w:ilvl w:val="0"/>
                <w:numId w:val="45"/>
              </w:numPr>
              <w:contextualSpacing/>
            </w:pPr>
            <w:r>
              <w:t xml:space="preserve">Provide a five-year projection of income and subscriptions for the </w:t>
            </w:r>
            <w:r w:rsidR="004F5433">
              <w:t>Journal</w:t>
            </w:r>
            <w:r>
              <w:t>, indicating the percentage of revenue that will come to the IHR.  The Publisher’s financial plan must be submitted in the Tender Response Document in the ITT pack and must:</w:t>
            </w:r>
          </w:p>
          <w:p w14:paraId="21F66019" w14:textId="77777777" w:rsidR="00AC3AF1" w:rsidRDefault="00AC3AF1" w:rsidP="00EC09A3">
            <w:pPr>
              <w:contextualSpacing/>
            </w:pPr>
          </w:p>
          <w:p w14:paraId="03D155C9" w14:textId="77777777" w:rsidR="00AC3AF1" w:rsidRDefault="00AC3AF1" w:rsidP="00A61E35">
            <w:pPr>
              <w:pStyle w:val="ListParagraph"/>
              <w:numPr>
                <w:ilvl w:val="0"/>
                <w:numId w:val="53"/>
              </w:numPr>
              <w:contextualSpacing/>
            </w:pPr>
            <w:r>
              <w:t>Remain static for the 5 year term of Contract</w:t>
            </w:r>
          </w:p>
          <w:p w14:paraId="10D4A410" w14:textId="77777777" w:rsidR="00AC3AF1" w:rsidRDefault="00AC3AF1" w:rsidP="00A61E35">
            <w:pPr>
              <w:pStyle w:val="ListParagraph"/>
              <w:numPr>
                <w:ilvl w:val="0"/>
                <w:numId w:val="53"/>
              </w:numPr>
              <w:contextualSpacing/>
            </w:pPr>
            <w:r>
              <w:t>Be submitted in pounds Sterling</w:t>
            </w:r>
          </w:p>
          <w:p w14:paraId="48A6BB73" w14:textId="77777777" w:rsidR="00AC3AF1" w:rsidRDefault="00AC3AF1" w:rsidP="00A61E35">
            <w:pPr>
              <w:pStyle w:val="ListParagraph"/>
              <w:numPr>
                <w:ilvl w:val="0"/>
                <w:numId w:val="53"/>
              </w:numPr>
              <w:contextualSpacing/>
            </w:pPr>
            <w:r>
              <w:t>Include VAT</w:t>
            </w:r>
          </w:p>
          <w:p w14:paraId="3F72091D" w14:textId="77777777" w:rsidR="00AC3AF1" w:rsidRDefault="00AC3AF1" w:rsidP="00EC09A3">
            <w:pPr>
              <w:contextualSpacing/>
            </w:pPr>
          </w:p>
          <w:p w14:paraId="456D3145" w14:textId="77777777" w:rsidR="00A61E35" w:rsidRDefault="00A61E35" w:rsidP="00A61E35">
            <w:pPr>
              <w:contextualSpacing/>
            </w:pPr>
            <w:r>
              <w:t>c.</w:t>
            </w:r>
            <w:r>
              <w:tab/>
              <w:t>The Financial Offer will be evaluated according to the following criteria:</w:t>
            </w:r>
          </w:p>
          <w:p w14:paraId="09080A33" w14:textId="77777777" w:rsidR="00A61E35" w:rsidRDefault="00A61E35" w:rsidP="00A61E35">
            <w:pPr>
              <w:contextualSpacing/>
            </w:pPr>
          </w:p>
          <w:p w14:paraId="147BE9BF" w14:textId="0DEEA165" w:rsidR="00A61E35" w:rsidRDefault="00A61E35" w:rsidP="00A61E35">
            <w:pPr>
              <w:pStyle w:val="ListParagraph"/>
              <w:numPr>
                <w:ilvl w:val="0"/>
                <w:numId w:val="54"/>
              </w:numPr>
              <w:contextualSpacing/>
            </w:pPr>
            <w:r>
              <w:t>Completion of the Financial Offer Table</w:t>
            </w:r>
          </w:p>
          <w:p w14:paraId="70C30619" w14:textId="7202CF48" w:rsidR="00A61E35" w:rsidRDefault="00A61E35" w:rsidP="00A61E35">
            <w:pPr>
              <w:pStyle w:val="ListParagraph"/>
              <w:numPr>
                <w:ilvl w:val="0"/>
                <w:numId w:val="54"/>
              </w:numPr>
              <w:contextualSpacing/>
            </w:pPr>
            <w:r>
              <w:t>Evidence of financial sustainability shown for the 5 year term of Contract</w:t>
            </w:r>
          </w:p>
          <w:p w14:paraId="04CDD264" w14:textId="70D6E754" w:rsidR="00A61E35" w:rsidRDefault="00A61E35" w:rsidP="00A61E35">
            <w:pPr>
              <w:pStyle w:val="ListParagraph"/>
              <w:numPr>
                <w:ilvl w:val="0"/>
                <w:numId w:val="54"/>
              </w:numPr>
              <w:contextualSpacing/>
            </w:pPr>
            <w:r>
              <w:t>Increase in subscriptions income</w:t>
            </w:r>
          </w:p>
          <w:p w14:paraId="380DED24" w14:textId="47C93C9F" w:rsidR="00A61E35" w:rsidRDefault="00A61E35" w:rsidP="00A61E35">
            <w:pPr>
              <w:pStyle w:val="ListParagraph"/>
              <w:numPr>
                <w:ilvl w:val="0"/>
                <w:numId w:val="54"/>
              </w:numPr>
              <w:contextualSpacing/>
            </w:pPr>
            <w:r>
              <w:t>Value of financial or commercial return to the University</w:t>
            </w:r>
          </w:p>
          <w:p w14:paraId="094F4125" w14:textId="77777777" w:rsidR="00A61E35" w:rsidRDefault="00A61E35" w:rsidP="00A61E35">
            <w:pPr>
              <w:contextualSpacing/>
            </w:pPr>
          </w:p>
          <w:p w14:paraId="3425A45F" w14:textId="77777777" w:rsidR="00AC3AF1" w:rsidRPr="007B3F1B" w:rsidRDefault="00AC3AF1" w:rsidP="00A61E35">
            <w:pPr>
              <w:pStyle w:val="ListParagraph"/>
              <w:numPr>
                <w:ilvl w:val="0"/>
                <w:numId w:val="45"/>
              </w:numPr>
              <w:contextualSpacing/>
            </w:pPr>
            <w:r>
              <w:t>Use the space below to provide any additional financial details relevant to the tender submission</w:t>
            </w:r>
          </w:p>
        </w:tc>
        <w:tc>
          <w:tcPr>
            <w:tcW w:w="1403" w:type="dxa"/>
            <w:shd w:val="clear" w:color="auto" w:fill="auto"/>
          </w:tcPr>
          <w:p w14:paraId="231F8EDB" w14:textId="77777777" w:rsidR="00AC3AF1" w:rsidRPr="007B3F1B" w:rsidRDefault="00AC3AF1" w:rsidP="00EC09A3">
            <w:pPr>
              <w:tabs>
                <w:tab w:val="left" w:pos="720"/>
              </w:tabs>
              <w:spacing w:before="80" w:after="120"/>
              <w:jc w:val="right"/>
              <w:rPr>
                <w:rFonts w:eastAsia="Times New Roman" w:cs="Arial"/>
                <w:b/>
                <w:szCs w:val="20"/>
                <w:lang w:eastAsia="en-GB"/>
              </w:rPr>
            </w:pPr>
            <w:r w:rsidRPr="007B3F1B">
              <w:rPr>
                <w:rFonts w:eastAsia="Times New Roman" w:cs="Arial"/>
                <w:b/>
                <w:szCs w:val="20"/>
                <w:lang w:eastAsia="en-GB"/>
              </w:rPr>
              <w:t>Weight:</w:t>
            </w:r>
          </w:p>
        </w:tc>
        <w:tc>
          <w:tcPr>
            <w:tcW w:w="1390" w:type="dxa"/>
            <w:shd w:val="clear" w:color="auto" w:fill="auto"/>
            <w:tcMar>
              <w:top w:w="68" w:type="dxa"/>
              <w:left w:w="68" w:type="dxa"/>
              <w:bottom w:w="68" w:type="dxa"/>
              <w:right w:w="68" w:type="dxa"/>
            </w:tcMar>
          </w:tcPr>
          <w:p w14:paraId="0CB81FD5" w14:textId="77777777" w:rsidR="00AC3AF1" w:rsidRPr="007B3F1B" w:rsidRDefault="00AC3AF1" w:rsidP="00EC09A3">
            <w:pPr>
              <w:tabs>
                <w:tab w:val="left" w:pos="720"/>
              </w:tabs>
              <w:jc w:val="center"/>
              <w:rPr>
                <w:rFonts w:cs="Calibri"/>
                <w:b/>
                <w:color w:val="000000"/>
                <w:sz w:val="22"/>
                <w:lang w:eastAsia="en-GB"/>
              </w:rPr>
            </w:pPr>
            <w:r w:rsidRPr="007B3F1B">
              <w:rPr>
                <w:rFonts w:cs="Calibri"/>
                <w:b/>
                <w:color w:val="000000"/>
                <w:sz w:val="22"/>
                <w:lang w:eastAsia="en-GB"/>
              </w:rPr>
              <w:t>5</w:t>
            </w:r>
          </w:p>
        </w:tc>
      </w:tr>
      <w:tr w:rsidR="00A61E35" w:rsidRPr="007B3F1B" w14:paraId="5537C27D" w14:textId="77777777" w:rsidTr="00EC09A3">
        <w:trPr>
          <w:jc w:val="center"/>
        </w:trPr>
        <w:tc>
          <w:tcPr>
            <w:tcW w:w="6846" w:type="dxa"/>
            <w:vMerge/>
            <w:shd w:val="clear" w:color="auto" w:fill="auto"/>
            <w:tcMar>
              <w:top w:w="68" w:type="dxa"/>
              <w:left w:w="68" w:type="dxa"/>
              <w:bottom w:w="68" w:type="dxa"/>
              <w:right w:w="68" w:type="dxa"/>
            </w:tcMar>
          </w:tcPr>
          <w:p w14:paraId="75456AA1" w14:textId="77777777" w:rsidR="00A61E35" w:rsidRPr="007B3F1B" w:rsidRDefault="00A61E35" w:rsidP="00EC09A3"/>
        </w:tc>
        <w:tc>
          <w:tcPr>
            <w:tcW w:w="1403" w:type="dxa"/>
            <w:shd w:val="clear" w:color="auto" w:fill="auto"/>
          </w:tcPr>
          <w:p w14:paraId="0318A192" w14:textId="77777777" w:rsidR="00A61E35" w:rsidRPr="007B3F1B" w:rsidRDefault="00A61E35" w:rsidP="00EC09A3">
            <w:pPr>
              <w:tabs>
                <w:tab w:val="left" w:pos="720"/>
              </w:tabs>
              <w:spacing w:before="80" w:after="120"/>
              <w:jc w:val="right"/>
              <w:rPr>
                <w:rFonts w:eastAsia="Times New Roman" w:cs="Arial"/>
                <w:b/>
                <w:szCs w:val="20"/>
                <w:lang w:eastAsia="en-GB"/>
              </w:rPr>
            </w:pPr>
          </w:p>
        </w:tc>
        <w:tc>
          <w:tcPr>
            <w:tcW w:w="1390" w:type="dxa"/>
            <w:shd w:val="clear" w:color="auto" w:fill="auto"/>
            <w:tcMar>
              <w:top w:w="68" w:type="dxa"/>
              <w:left w:w="68" w:type="dxa"/>
              <w:bottom w:w="68" w:type="dxa"/>
              <w:right w:w="68" w:type="dxa"/>
            </w:tcMar>
          </w:tcPr>
          <w:p w14:paraId="62FB13E9" w14:textId="77777777" w:rsidR="00A61E35" w:rsidRPr="007B3F1B" w:rsidRDefault="00A61E35" w:rsidP="00EC09A3">
            <w:pPr>
              <w:tabs>
                <w:tab w:val="left" w:pos="720"/>
              </w:tabs>
              <w:jc w:val="center"/>
              <w:rPr>
                <w:rFonts w:cs="Calibri"/>
                <w:b/>
                <w:color w:val="000000"/>
                <w:sz w:val="22"/>
                <w:lang w:eastAsia="en-GB"/>
              </w:rPr>
            </w:pPr>
          </w:p>
        </w:tc>
      </w:tr>
      <w:tr w:rsidR="00AC3AF1" w:rsidRPr="007B3F1B" w14:paraId="1A56526D" w14:textId="77777777" w:rsidTr="00EC09A3">
        <w:trPr>
          <w:jc w:val="center"/>
        </w:trPr>
        <w:tc>
          <w:tcPr>
            <w:tcW w:w="6846" w:type="dxa"/>
            <w:vMerge/>
            <w:shd w:val="clear" w:color="auto" w:fill="auto"/>
            <w:tcMar>
              <w:top w:w="68" w:type="dxa"/>
              <w:left w:w="68" w:type="dxa"/>
              <w:bottom w:w="68" w:type="dxa"/>
              <w:right w:w="68" w:type="dxa"/>
            </w:tcMar>
          </w:tcPr>
          <w:p w14:paraId="28A8E4F2" w14:textId="77777777" w:rsidR="00AC3AF1" w:rsidRPr="007B3F1B" w:rsidRDefault="00AC3AF1" w:rsidP="00EC09A3">
            <w:pPr>
              <w:tabs>
                <w:tab w:val="left" w:pos="720"/>
              </w:tabs>
              <w:rPr>
                <w:rFonts w:cs="Calibri"/>
                <w:color w:val="000000"/>
                <w:sz w:val="22"/>
                <w:lang w:eastAsia="en-GB"/>
              </w:rPr>
            </w:pPr>
          </w:p>
        </w:tc>
        <w:tc>
          <w:tcPr>
            <w:tcW w:w="1403" w:type="dxa"/>
            <w:shd w:val="clear" w:color="auto" w:fill="auto"/>
          </w:tcPr>
          <w:p w14:paraId="7263D7C0" w14:textId="77777777" w:rsidR="00AC3AF1" w:rsidRPr="007B3F1B" w:rsidRDefault="00AC3AF1" w:rsidP="00EC09A3">
            <w:pPr>
              <w:tabs>
                <w:tab w:val="left" w:pos="720"/>
              </w:tabs>
              <w:spacing w:before="80" w:after="120"/>
              <w:jc w:val="right"/>
              <w:rPr>
                <w:rFonts w:eastAsia="Times New Roman" w:cs="Arial"/>
                <w:b/>
                <w:szCs w:val="20"/>
                <w:lang w:eastAsia="en-GB"/>
              </w:rPr>
            </w:pPr>
            <w:r w:rsidRPr="007B3F1B">
              <w:rPr>
                <w:rFonts w:eastAsia="Times New Roman" w:cs="Arial"/>
                <w:b/>
                <w:szCs w:val="20"/>
                <w:lang w:eastAsia="en-GB"/>
              </w:rPr>
              <w:t>Score:</w:t>
            </w:r>
          </w:p>
        </w:tc>
        <w:tc>
          <w:tcPr>
            <w:tcW w:w="1390" w:type="dxa"/>
            <w:shd w:val="clear" w:color="auto" w:fill="auto"/>
            <w:tcMar>
              <w:top w:w="68" w:type="dxa"/>
              <w:left w:w="68" w:type="dxa"/>
              <w:bottom w:w="68" w:type="dxa"/>
              <w:right w:w="68" w:type="dxa"/>
            </w:tcMar>
          </w:tcPr>
          <w:p w14:paraId="7B58D7A8" w14:textId="77777777" w:rsidR="00AC3AF1" w:rsidRPr="007B3F1B" w:rsidRDefault="00AC3AF1" w:rsidP="00EC09A3">
            <w:pPr>
              <w:tabs>
                <w:tab w:val="left" w:pos="720"/>
              </w:tabs>
              <w:jc w:val="center"/>
              <w:rPr>
                <w:rFonts w:cs="Calibri"/>
                <w:b/>
                <w:color w:val="000000"/>
                <w:sz w:val="22"/>
                <w:lang w:eastAsia="en-GB"/>
              </w:rPr>
            </w:pPr>
          </w:p>
        </w:tc>
      </w:tr>
      <w:tr w:rsidR="00AC3AF1" w:rsidRPr="007B3F1B" w14:paraId="2619E5D0" w14:textId="77777777" w:rsidTr="00EC09A3">
        <w:trPr>
          <w:jc w:val="center"/>
        </w:trPr>
        <w:tc>
          <w:tcPr>
            <w:tcW w:w="6846" w:type="dxa"/>
            <w:vMerge/>
            <w:shd w:val="clear" w:color="auto" w:fill="auto"/>
            <w:tcMar>
              <w:top w:w="68" w:type="dxa"/>
              <w:left w:w="68" w:type="dxa"/>
              <w:bottom w:w="68" w:type="dxa"/>
              <w:right w:w="68" w:type="dxa"/>
            </w:tcMar>
          </w:tcPr>
          <w:p w14:paraId="7CA4E5F4" w14:textId="77777777" w:rsidR="00AC3AF1" w:rsidRPr="007B3F1B" w:rsidRDefault="00AC3AF1" w:rsidP="00EC09A3">
            <w:pPr>
              <w:tabs>
                <w:tab w:val="left" w:pos="720"/>
              </w:tabs>
              <w:rPr>
                <w:rFonts w:cs="Calibri"/>
                <w:color w:val="000000"/>
                <w:sz w:val="22"/>
                <w:lang w:eastAsia="en-GB"/>
              </w:rPr>
            </w:pPr>
          </w:p>
        </w:tc>
        <w:tc>
          <w:tcPr>
            <w:tcW w:w="1403" w:type="dxa"/>
            <w:shd w:val="clear" w:color="auto" w:fill="auto"/>
          </w:tcPr>
          <w:p w14:paraId="5D16B0FC" w14:textId="77777777" w:rsidR="00AC3AF1" w:rsidRPr="007B3F1B" w:rsidRDefault="00AC3AF1" w:rsidP="00EC09A3">
            <w:pPr>
              <w:tabs>
                <w:tab w:val="left" w:pos="720"/>
              </w:tabs>
              <w:spacing w:before="80" w:after="120"/>
              <w:jc w:val="right"/>
              <w:rPr>
                <w:rFonts w:eastAsia="Times New Roman" w:cs="Arial"/>
                <w:b/>
                <w:szCs w:val="20"/>
                <w:lang w:eastAsia="en-GB"/>
              </w:rPr>
            </w:pPr>
            <w:r w:rsidRPr="007B3F1B">
              <w:rPr>
                <w:rFonts w:eastAsia="Times New Roman" w:cs="Arial"/>
                <w:b/>
                <w:szCs w:val="20"/>
                <w:lang w:eastAsia="en-GB"/>
              </w:rPr>
              <w:t>Total Score:</w:t>
            </w:r>
          </w:p>
        </w:tc>
        <w:tc>
          <w:tcPr>
            <w:tcW w:w="1390" w:type="dxa"/>
            <w:shd w:val="clear" w:color="auto" w:fill="auto"/>
            <w:tcMar>
              <w:top w:w="68" w:type="dxa"/>
              <w:left w:w="68" w:type="dxa"/>
              <w:bottom w:w="68" w:type="dxa"/>
              <w:right w:w="68" w:type="dxa"/>
            </w:tcMar>
          </w:tcPr>
          <w:p w14:paraId="4A908A63" w14:textId="77777777" w:rsidR="00AC3AF1" w:rsidRPr="007B3F1B" w:rsidRDefault="00AC3AF1" w:rsidP="00EC09A3">
            <w:pPr>
              <w:tabs>
                <w:tab w:val="left" w:pos="720"/>
              </w:tabs>
              <w:jc w:val="center"/>
              <w:rPr>
                <w:rFonts w:cs="Calibri"/>
                <w:b/>
                <w:color w:val="000000"/>
                <w:sz w:val="22"/>
                <w:lang w:eastAsia="en-GB"/>
              </w:rPr>
            </w:pPr>
          </w:p>
        </w:tc>
      </w:tr>
    </w:tbl>
    <w:p w14:paraId="2D6C8DE0" w14:textId="77777777" w:rsidR="00AC3AF1" w:rsidRDefault="00AC3AF1" w:rsidP="00AC3AF1">
      <w:pPr>
        <w:ind w:left="720" w:hanging="720"/>
      </w:pP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9639"/>
      </w:tblGrid>
      <w:tr w:rsidR="00A61E35" w:rsidRPr="00A61E35" w14:paraId="508D5091" w14:textId="77777777" w:rsidTr="00A61E35">
        <w:trPr>
          <w:jc w:val="center"/>
        </w:trPr>
        <w:tc>
          <w:tcPr>
            <w:tcW w:w="8249" w:type="dxa"/>
            <w:shd w:val="clear" w:color="auto" w:fill="auto"/>
            <w:tcMar>
              <w:top w:w="68" w:type="dxa"/>
              <w:left w:w="68" w:type="dxa"/>
              <w:bottom w:w="68" w:type="dxa"/>
              <w:right w:w="68" w:type="dxa"/>
            </w:tcMar>
          </w:tcPr>
          <w:p w14:paraId="7D687D13" w14:textId="223A76E9" w:rsidR="00A61E35" w:rsidRPr="00A61E35" w:rsidRDefault="00A61E35" w:rsidP="00A61E35">
            <w:pPr>
              <w:pStyle w:val="FormHeader"/>
            </w:pPr>
            <w:r>
              <w:t xml:space="preserve">Additional </w:t>
            </w:r>
            <w:r w:rsidRPr="00A61E35">
              <w:t>Financial Details (If Required)</w:t>
            </w:r>
          </w:p>
          <w:p w14:paraId="2C933897" w14:textId="77777777" w:rsidR="00A61E35" w:rsidRPr="00A61E35" w:rsidRDefault="00A61E35" w:rsidP="00A61E35"/>
          <w:p w14:paraId="26EEC7E8" w14:textId="77777777" w:rsidR="00A61E35" w:rsidRPr="00A61E35" w:rsidRDefault="00A61E35" w:rsidP="00A61E35"/>
          <w:p w14:paraId="3177DAF6" w14:textId="77777777" w:rsidR="00A61E35" w:rsidRPr="00A61E35" w:rsidRDefault="00A61E35" w:rsidP="00A61E35"/>
          <w:p w14:paraId="60BB1F27" w14:textId="77777777" w:rsidR="00A61E35" w:rsidRPr="00A61E35" w:rsidRDefault="00A61E35" w:rsidP="00A61E35"/>
          <w:p w14:paraId="05A7135B" w14:textId="77777777" w:rsidR="00A61E35" w:rsidRPr="00A61E35" w:rsidRDefault="00A61E35" w:rsidP="00A61E35"/>
          <w:p w14:paraId="759E4B05" w14:textId="77777777" w:rsidR="00A61E35" w:rsidRPr="00A61E35" w:rsidRDefault="00A61E35" w:rsidP="00A61E35"/>
          <w:p w14:paraId="168ABDD8" w14:textId="0448F194" w:rsidR="00A61E35" w:rsidRPr="00A61E35" w:rsidRDefault="00A61E35" w:rsidP="00A61E35"/>
        </w:tc>
      </w:tr>
    </w:tbl>
    <w:p w14:paraId="778C31F6" w14:textId="77777777" w:rsidR="00A61E35" w:rsidRDefault="00A61E35" w:rsidP="00AC3AF1">
      <w:pPr>
        <w:ind w:left="720" w:hanging="720"/>
      </w:pPr>
    </w:p>
    <w:p w14:paraId="7753014A" w14:textId="77777777" w:rsidR="00A50CCD" w:rsidRPr="00AF13CC" w:rsidRDefault="00A50CCD" w:rsidP="00A50CCD">
      <w:pPr>
        <w:pStyle w:val="FormHeader"/>
      </w:pPr>
      <w:r w:rsidRPr="00AF13CC">
        <w:t>Financial Offer Table</w:t>
      </w:r>
    </w:p>
    <w:p w14:paraId="46655A3C" w14:textId="552A6FAD" w:rsidR="00A50CCD" w:rsidRPr="00AF13CC" w:rsidRDefault="00A50CCD" w:rsidP="00A50CCD">
      <w:pPr>
        <w:tabs>
          <w:tab w:val="left" w:pos="720"/>
        </w:tabs>
        <w:rPr>
          <w:szCs w:val="20"/>
        </w:rPr>
      </w:pPr>
      <w:r w:rsidRPr="00AF13CC">
        <w:rPr>
          <w:szCs w:val="20"/>
        </w:rPr>
        <w:t xml:space="preserve">Please </w:t>
      </w:r>
      <w:r>
        <w:rPr>
          <w:szCs w:val="20"/>
        </w:rPr>
        <w:t xml:space="preserve">enter your financial projections into the table below.  These will be static for the 5 year term of contract.  Please </w:t>
      </w:r>
      <w:r w:rsidRPr="00AF13CC">
        <w:rPr>
          <w:szCs w:val="20"/>
        </w:rPr>
        <w:t>note that the University is keen to improve upon the value of the Contract and Publishers are strongly advised to consider the best possible financial offer they ca</w:t>
      </w:r>
      <w:r>
        <w:rPr>
          <w:szCs w:val="20"/>
        </w:rPr>
        <w:t>n offer for the Contract term:</w:t>
      </w:r>
      <w:r w:rsidRPr="00AF13CC">
        <w:rPr>
          <w:rFonts w:cs="Calibri"/>
          <w:szCs w:val="20"/>
        </w:rPr>
        <w:t xml:space="preserve"> </w:t>
      </w:r>
    </w:p>
    <w:p w14:paraId="39438E6F" w14:textId="77777777" w:rsidR="00A50CCD" w:rsidRPr="002306C8" w:rsidRDefault="00A50CCD" w:rsidP="00A50CCD">
      <w:pPr>
        <w:rPr>
          <w:szCs w:val="20"/>
        </w:rPr>
      </w:pPr>
    </w:p>
    <w:tbl>
      <w:tblPr>
        <w:tblStyle w:val="GridTable1Light"/>
        <w:tblW w:w="963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6A0" w:firstRow="1" w:lastRow="0" w:firstColumn="1" w:lastColumn="0" w:noHBand="1" w:noVBand="1"/>
      </w:tblPr>
      <w:tblGrid>
        <w:gridCol w:w="2856"/>
        <w:gridCol w:w="1128"/>
        <w:gridCol w:w="1131"/>
        <w:gridCol w:w="1131"/>
        <w:gridCol w:w="1131"/>
        <w:gridCol w:w="1131"/>
        <w:gridCol w:w="1131"/>
      </w:tblGrid>
      <w:tr w:rsidR="00A50CCD" w:rsidRPr="002306C8" w14:paraId="6765EA12" w14:textId="77777777" w:rsidTr="00A50CC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89" w:type="dxa"/>
            <w:tcBorders>
              <w:bottom w:val="none" w:sz="0" w:space="0" w:color="auto"/>
            </w:tcBorders>
            <w:shd w:val="clear" w:color="auto" w:fill="auto"/>
          </w:tcPr>
          <w:p w14:paraId="6FBBFB9B" w14:textId="77777777" w:rsidR="00A50CCD" w:rsidRPr="002306C8" w:rsidRDefault="00A50CCD" w:rsidP="00EC09A3">
            <w:pPr>
              <w:jc w:val="center"/>
              <w:rPr>
                <w:sz w:val="20"/>
                <w:szCs w:val="20"/>
              </w:rPr>
            </w:pPr>
            <w:r w:rsidRPr="002306C8">
              <w:rPr>
                <w:rFonts w:cs="Calibri"/>
                <w:sz w:val="20"/>
                <w:szCs w:val="20"/>
              </w:rPr>
              <w:t>Item</w:t>
            </w:r>
          </w:p>
        </w:tc>
        <w:tc>
          <w:tcPr>
            <w:tcW w:w="1063" w:type="dxa"/>
            <w:tcBorders>
              <w:bottom w:val="none" w:sz="0" w:space="0" w:color="auto"/>
            </w:tcBorders>
            <w:shd w:val="clear" w:color="auto" w:fill="auto"/>
            <w:vAlign w:val="center"/>
          </w:tcPr>
          <w:p w14:paraId="19B06DDC" w14:textId="77777777" w:rsidR="00A50CCD" w:rsidRPr="002306C8" w:rsidRDefault="00A50CCD" w:rsidP="00EC09A3">
            <w:pPr>
              <w:jc w:val="center"/>
              <w:cnfStyle w:val="100000000000" w:firstRow="1" w:lastRow="0" w:firstColumn="0" w:lastColumn="0" w:oddVBand="0" w:evenVBand="0" w:oddHBand="0" w:evenHBand="0" w:firstRowFirstColumn="0" w:firstRowLastColumn="0" w:lastRowFirstColumn="0" w:lastRowLastColumn="0"/>
              <w:rPr>
                <w:sz w:val="20"/>
                <w:szCs w:val="20"/>
              </w:rPr>
            </w:pPr>
            <w:r w:rsidRPr="002306C8">
              <w:rPr>
                <w:rFonts w:cs="Calibri"/>
                <w:sz w:val="20"/>
                <w:szCs w:val="20"/>
              </w:rPr>
              <w:t>2020</w:t>
            </w:r>
          </w:p>
        </w:tc>
        <w:tc>
          <w:tcPr>
            <w:tcW w:w="1064" w:type="dxa"/>
            <w:tcBorders>
              <w:bottom w:val="none" w:sz="0" w:space="0" w:color="auto"/>
            </w:tcBorders>
            <w:shd w:val="clear" w:color="auto" w:fill="auto"/>
            <w:vAlign w:val="center"/>
          </w:tcPr>
          <w:p w14:paraId="207350D7" w14:textId="77777777" w:rsidR="00A50CCD" w:rsidRPr="002306C8" w:rsidRDefault="00A50CCD" w:rsidP="00EC09A3">
            <w:pPr>
              <w:jc w:val="center"/>
              <w:cnfStyle w:val="100000000000" w:firstRow="1" w:lastRow="0" w:firstColumn="0" w:lastColumn="0" w:oddVBand="0" w:evenVBand="0" w:oddHBand="0" w:evenHBand="0" w:firstRowFirstColumn="0" w:firstRowLastColumn="0" w:lastRowFirstColumn="0" w:lastRowLastColumn="0"/>
              <w:rPr>
                <w:sz w:val="20"/>
                <w:szCs w:val="20"/>
              </w:rPr>
            </w:pPr>
            <w:r w:rsidRPr="002306C8">
              <w:rPr>
                <w:rFonts w:cs="Calibri"/>
                <w:sz w:val="20"/>
                <w:szCs w:val="20"/>
              </w:rPr>
              <w:t>2021</w:t>
            </w:r>
          </w:p>
        </w:tc>
        <w:tc>
          <w:tcPr>
            <w:tcW w:w="1064" w:type="dxa"/>
            <w:tcBorders>
              <w:bottom w:val="none" w:sz="0" w:space="0" w:color="auto"/>
            </w:tcBorders>
            <w:shd w:val="clear" w:color="auto" w:fill="auto"/>
            <w:vAlign w:val="center"/>
          </w:tcPr>
          <w:p w14:paraId="02F0F943" w14:textId="77777777" w:rsidR="00A50CCD" w:rsidRPr="002306C8" w:rsidRDefault="00A50CCD" w:rsidP="00EC09A3">
            <w:pPr>
              <w:jc w:val="center"/>
              <w:cnfStyle w:val="100000000000" w:firstRow="1" w:lastRow="0" w:firstColumn="0" w:lastColumn="0" w:oddVBand="0" w:evenVBand="0" w:oddHBand="0" w:evenHBand="0" w:firstRowFirstColumn="0" w:firstRowLastColumn="0" w:lastRowFirstColumn="0" w:lastRowLastColumn="0"/>
              <w:rPr>
                <w:sz w:val="20"/>
                <w:szCs w:val="20"/>
              </w:rPr>
            </w:pPr>
            <w:r w:rsidRPr="002306C8">
              <w:rPr>
                <w:rFonts w:cs="Calibri"/>
                <w:sz w:val="20"/>
                <w:szCs w:val="20"/>
              </w:rPr>
              <w:t>2022</w:t>
            </w:r>
          </w:p>
        </w:tc>
        <w:tc>
          <w:tcPr>
            <w:tcW w:w="1064" w:type="dxa"/>
            <w:tcBorders>
              <w:bottom w:val="none" w:sz="0" w:space="0" w:color="auto"/>
            </w:tcBorders>
            <w:shd w:val="clear" w:color="auto" w:fill="auto"/>
            <w:vAlign w:val="center"/>
          </w:tcPr>
          <w:p w14:paraId="719738CF" w14:textId="77777777" w:rsidR="00A50CCD" w:rsidRPr="002306C8" w:rsidRDefault="00A50CCD" w:rsidP="00EC09A3">
            <w:pPr>
              <w:jc w:val="center"/>
              <w:cnfStyle w:val="100000000000" w:firstRow="1" w:lastRow="0" w:firstColumn="0" w:lastColumn="0" w:oddVBand="0" w:evenVBand="0" w:oddHBand="0" w:evenHBand="0" w:firstRowFirstColumn="0" w:firstRowLastColumn="0" w:lastRowFirstColumn="0" w:lastRowLastColumn="0"/>
              <w:rPr>
                <w:sz w:val="20"/>
                <w:szCs w:val="20"/>
              </w:rPr>
            </w:pPr>
            <w:r w:rsidRPr="002306C8">
              <w:rPr>
                <w:rFonts w:cs="Calibri"/>
                <w:sz w:val="20"/>
                <w:szCs w:val="20"/>
              </w:rPr>
              <w:t>2023</w:t>
            </w:r>
          </w:p>
        </w:tc>
        <w:tc>
          <w:tcPr>
            <w:tcW w:w="1064" w:type="dxa"/>
            <w:tcBorders>
              <w:bottom w:val="none" w:sz="0" w:space="0" w:color="auto"/>
            </w:tcBorders>
            <w:shd w:val="clear" w:color="auto" w:fill="auto"/>
            <w:vAlign w:val="center"/>
          </w:tcPr>
          <w:p w14:paraId="516B4341" w14:textId="77777777" w:rsidR="00A50CCD" w:rsidRPr="002306C8" w:rsidRDefault="00A50CCD" w:rsidP="00EC09A3">
            <w:pPr>
              <w:jc w:val="center"/>
              <w:cnfStyle w:val="100000000000" w:firstRow="1" w:lastRow="0" w:firstColumn="0" w:lastColumn="0" w:oddVBand="0" w:evenVBand="0" w:oddHBand="0" w:evenHBand="0" w:firstRowFirstColumn="0" w:firstRowLastColumn="0" w:lastRowFirstColumn="0" w:lastRowLastColumn="0"/>
              <w:rPr>
                <w:sz w:val="20"/>
                <w:szCs w:val="20"/>
              </w:rPr>
            </w:pPr>
            <w:r w:rsidRPr="002306C8">
              <w:rPr>
                <w:rFonts w:cs="Calibri"/>
                <w:sz w:val="20"/>
                <w:szCs w:val="20"/>
              </w:rPr>
              <w:t>2024</w:t>
            </w:r>
          </w:p>
        </w:tc>
        <w:tc>
          <w:tcPr>
            <w:tcW w:w="1064" w:type="dxa"/>
            <w:tcBorders>
              <w:bottom w:val="none" w:sz="0" w:space="0" w:color="auto"/>
            </w:tcBorders>
            <w:shd w:val="clear" w:color="auto" w:fill="auto"/>
            <w:vAlign w:val="center"/>
          </w:tcPr>
          <w:p w14:paraId="1AFFEE4E" w14:textId="77777777" w:rsidR="00A50CCD" w:rsidRPr="002306C8" w:rsidRDefault="00A50CCD" w:rsidP="00EC09A3">
            <w:pPr>
              <w:jc w:val="center"/>
              <w:cnfStyle w:val="100000000000" w:firstRow="1" w:lastRow="0" w:firstColumn="0" w:lastColumn="0" w:oddVBand="0" w:evenVBand="0" w:oddHBand="0" w:evenHBand="0" w:firstRowFirstColumn="0" w:firstRowLastColumn="0" w:lastRowFirstColumn="0" w:lastRowLastColumn="0"/>
              <w:rPr>
                <w:sz w:val="20"/>
                <w:szCs w:val="20"/>
              </w:rPr>
            </w:pPr>
            <w:r w:rsidRPr="002306C8">
              <w:rPr>
                <w:rFonts w:cs="Calibri"/>
                <w:sz w:val="20"/>
                <w:szCs w:val="20"/>
              </w:rPr>
              <w:t>Total</w:t>
            </w:r>
          </w:p>
        </w:tc>
      </w:tr>
      <w:tr w:rsidR="00A50CCD" w:rsidRPr="002306C8" w14:paraId="74EF0A5D" w14:textId="77777777" w:rsidTr="00A50CCD">
        <w:trPr>
          <w:jc w:val="center"/>
        </w:trPr>
        <w:tc>
          <w:tcPr>
            <w:cnfStyle w:val="001000000000" w:firstRow="0" w:lastRow="0" w:firstColumn="1" w:lastColumn="0" w:oddVBand="0" w:evenVBand="0" w:oddHBand="0" w:evenHBand="0" w:firstRowFirstColumn="0" w:firstRowLastColumn="0" w:lastRowFirstColumn="0" w:lastRowLastColumn="0"/>
            <w:tcW w:w="2689" w:type="dxa"/>
            <w:shd w:val="clear" w:color="auto" w:fill="CC0000"/>
          </w:tcPr>
          <w:p w14:paraId="4BD1962C" w14:textId="77777777" w:rsidR="00A50CCD" w:rsidRPr="002306C8" w:rsidRDefault="00A50CCD" w:rsidP="00EC09A3">
            <w:pPr>
              <w:jc w:val="left"/>
              <w:rPr>
                <w:color w:val="FFFFFF" w:themeColor="background1"/>
                <w:sz w:val="20"/>
                <w:szCs w:val="20"/>
              </w:rPr>
            </w:pPr>
            <w:r w:rsidRPr="002306C8">
              <w:rPr>
                <w:rFonts w:cs="Calibri"/>
                <w:color w:val="FFFFFF" w:themeColor="background1"/>
                <w:sz w:val="20"/>
                <w:szCs w:val="20"/>
              </w:rPr>
              <w:t>Subscription Income:</w:t>
            </w:r>
          </w:p>
        </w:tc>
        <w:tc>
          <w:tcPr>
            <w:tcW w:w="1063" w:type="dxa"/>
            <w:shd w:val="clear" w:color="auto" w:fill="CC0000"/>
            <w:vAlign w:val="center"/>
          </w:tcPr>
          <w:p w14:paraId="427AE376"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color w:val="FFFFFF" w:themeColor="background1"/>
                <w:sz w:val="20"/>
                <w:szCs w:val="20"/>
              </w:rPr>
            </w:pPr>
          </w:p>
        </w:tc>
        <w:tc>
          <w:tcPr>
            <w:tcW w:w="1064" w:type="dxa"/>
            <w:shd w:val="clear" w:color="auto" w:fill="CC0000"/>
            <w:vAlign w:val="center"/>
          </w:tcPr>
          <w:p w14:paraId="7F74F8A9"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color w:val="FFFFFF" w:themeColor="background1"/>
                <w:sz w:val="20"/>
                <w:szCs w:val="20"/>
              </w:rPr>
            </w:pPr>
          </w:p>
        </w:tc>
        <w:tc>
          <w:tcPr>
            <w:tcW w:w="1064" w:type="dxa"/>
            <w:shd w:val="clear" w:color="auto" w:fill="CC0000"/>
            <w:vAlign w:val="center"/>
          </w:tcPr>
          <w:p w14:paraId="45746095"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color w:val="FFFFFF" w:themeColor="background1"/>
                <w:sz w:val="20"/>
                <w:szCs w:val="20"/>
              </w:rPr>
            </w:pPr>
          </w:p>
        </w:tc>
        <w:tc>
          <w:tcPr>
            <w:tcW w:w="1064" w:type="dxa"/>
            <w:shd w:val="clear" w:color="auto" w:fill="CC0000"/>
            <w:vAlign w:val="center"/>
          </w:tcPr>
          <w:p w14:paraId="1CAA1144"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color w:val="FFFFFF" w:themeColor="background1"/>
                <w:sz w:val="20"/>
                <w:szCs w:val="20"/>
              </w:rPr>
            </w:pPr>
          </w:p>
        </w:tc>
        <w:tc>
          <w:tcPr>
            <w:tcW w:w="1064" w:type="dxa"/>
            <w:shd w:val="clear" w:color="auto" w:fill="CC0000"/>
            <w:vAlign w:val="center"/>
          </w:tcPr>
          <w:p w14:paraId="43652F13"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color w:val="FFFFFF" w:themeColor="background1"/>
                <w:sz w:val="20"/>
                <w:szCs w:val="20"/>
              </w:rPr>
            </w:pPr>
          </w:p>
        </w:tc>
        <w:tc>
          <w:tcPr>
            <w:tcW w:w="1064" w:type="dxa"/>
            <w:shd w:val="clear" w:color="auto" w:fill="CC0000"/>
            <w:vAlign w:val="center"/>
          </w:tcPr>
          <w:p w14:paraId="1BCBCFC9"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color w:val="FFFFFF" w:themeColor="background1"/>
                <w:sz w:val="20"/>
                <w:szCs w:val="20"/>
              </w:rPr>
            </w:pPr>
          </w:p>
        </w:tc>
      </w:tr>
      <w:tr w:rsidR="00A50CCD" w:rsidRPr="002306C8" w14:paraId="19D27A50" w14:textId="77777777" w:rsidTr="00A50CCD">
        <w:trPr>
          <w:jc w:val="center"/>
        </w:trPr>
        <w:tc>
          <w:tcPr>
            <w:cnfStyle w:val="001000000000" w:firstRow="0" w:lastRow="0" w:firstColumn="1" w:lastColumn="0" w:oddVBand="0" w:evenVBand="0" w:oddHBand="0" w:evenHBand="0" w:firstRowFirstColumn="0" w:firstRowLastColumn="0" w:lastRowFirstColumn="0" w:lastRowLastColumn="0"/>
            <w:tcW w:w="2689" w:type="dxa"/>
          </w:tcPr>
          <w:p w14:paraId="116D8268" w14:textId="77777777" w:rsidR="00A50CCD" w:rsidRPr="002306C8" w:rsidRDefault="00A50CCD" w:rsidP="00EC09A3">
            <w:pPr>
              <w:jc w:val="left"/>
              <w:rPr>
                <w:sz w:val="20"/>
                <w:szCs w:val="20"/>
              </w:rPr>
            </w:pPr>
            <w:r w:rsidRPr="002306C8">
              <w:rPr>
                <w:rFonts w:cs="Calibri"/>
                <w:sz w:val="20"/>
                <w:szCs w:val="20"/>
              </w:rPr>
              <w:t>Print &amp; online:</w:t>
            </w:r>
          </w:p>
        </w:tc>
        <w:tc>
          <w:tcPr>
            <w:tcW w:w="1063" w:type="dxa"/>
            <w:vAlign w:val="center"/>
          </w:tcPr>
          <w:p w14:paraId="3130838F"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2D33CC22"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372AFD42"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07429CB4"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2182630F"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221EFCBC"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A50CCD" w:rsidRPr="002306C8" w14:paraId="1E8BC0BB" w14:textId="77777777" w:rsidTr="00A50CCD">
        <w:trPr>
          <w:jc w:val="center"/>
        </w:trPr>
        <w:tc>
          <w:tcPr>
            <w:cnfStyle w:val="001000000000" w:firstRow="0" w:lastRow="0" w:firstColumn="1" w:lastColumn="0" w:oddVBand="0" w:evenVBand="0" w:oddHBand="0" w:evenHBand="0" w:firstRowFirstColumn="0" w:firstRowLastColumn="0" w:lastRowFirstColumn="0" w:lastRowLastColumn="0"/>
            <w:tcW w:w="2689" w:type="dxa"/>
          </w:tcPr>
          <w:p w14:paraId="3AAB0383" w14:textId="77777777" w:rsidR="00A50CCD" w:rsidRPr="002306C8" w:rsidRDefault="00A50CCD" w:rsidP="00EC09A3">
            <w:pPr>
              <w:jc w:val="left"/>
              <w:rPr>
                <w:sz w:val="20"/>
                <w:szCs w:val="20"/>
              </w:rPr>
            </w:pPr>
            <w:r w:rsidRPr="002306C8">
              <w:rPr>
                <w:rFonts w:cs="Calibri"/>
                <w:sz w:val="20"/>
                <w:szCs w:val="20"/>
              </w:rPr>
              <w:t>Online only:</w:t>
            </w:r>
          </w:p>
        </w:tc>
        <w:tc>
          <w:tcPr>
            <w:tcW w:w="1063" w:type="dxa"/>
            <w:vAlign w:val="center"/>
          </w:tcPr>
          <w:p w14:paraId="4DB2981F"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5782CDCE"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501E2AEE"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3061D729"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34880C8C"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625629BA"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A50CCD" w:rsidRPr="002306C8" w14:paraId="7CCCE9CA" w14:textId="77777777" w:rsidTr="00A50CCD">
        <w:trPr>
          <w:jc w:val="center"/>
        </w:trPr>
        <w:tc>
          <w:tcPr>
            <w:cnfStyle w:val="001000000000" w:firstRow="0" w:lastRow="0" w:firstColumn="1" w:lastColumn="0" w:oddVBand="0" w:evenVBand="0" w:oddHBand="0" w:evenHBand="0" w:firstRowFirstColumn="0" w:firstRowLastColumn="0" w:lastRowFirstColumn="0" w:lastRowLastColumn="0"/>
            <w:tcW w:w="2689" w:type="dxa"/>
          </w:tcPr>
          <w:p w14:paraId="726D7895" w14:textId="77777777" w:rsidR="00A50CCD" w:rsidRPr="002306C8" w:rsidRDefault="00A50CCD" w:rsidP="00EC09A3">
            <w:pPr>
              <w:jc w:val="left"/>
              <w:rPr>
                <w:sz w:val="20"/>
                <w:szCs w:val="20"/>
              </w:rPr>
            </w:pPr>
            <w:r w:rsidRPr="002306C8">
              <w:rPr>
                <w:rFonts w:cs="Calibri"/>
                <w:sz w:val="20"/>
                <w:szCs w:val="20"/>
              </w:rPr>
              <w:t>Print only:</w:t>
            </w:r>
          </w:p>
        </w:tc>
        <w:tc>
          <w:tcPr>
            <w:tcW w:w="1063" w:type="dxa"/>
            <w:vAlign w:val="center"/>
          </w:tcPr>
          <w:p w14:paraId="6CB7E43D"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65BBD897"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7271105D"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768DB51F"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356A517C"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4AC4D930"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A50CCD" w:rsidRPr="002306C8" w14:paraId="5C5EC5A0" w14:textId="77777777" w:rsidTr="00A50CCD">
        <w:trPr>
          <w:jc w:val="center"/>
        </w:trPr>
        <w:tc>
          <w:tcPr>
            <w:cnfStyle w:val="001000000000" w:firstRow="0" w:lastRow="0" w:firstColumn="1" w:lastColumn="0" w:oddVBand="0" w:evenVBand="0" w:oddHBand="0" w:evenHBand="0" w:firstRowFirstColumn="0" w:firstRowLastColumn="0" w:lastRowFirstColumn="0" w:lastRowLastColumn="0"/>
            <w:tcW w:w="2689" w:type="dxa"/>
          </w:tcPr>
          <w:p w14:paraId="5C31E50A" w14:textId="77777777" w:rsidR="00A50CCD" w:rsidRPr="002306C8" w:rsidRDefault="00A50CCD" w:rsidP="00EC09A3">
            <w:pPr>
              <w:jc w:val="left"/>
              <w:rPr>
                <w:sz w:val="20"/>
                <w:szCs w:val="20"/>
              </w:rPr>
            </w:pPr>
            <w:r w:rsidRPr="002306C8">
              <w:rPr>
                <w:rFonts w:cs="Calibri"/>
                <w:sz w:val="20"/>
                <w:szCs w:val="20"/>
              </w:rPr>
              <w:t>Consortia/license deals:</w:t>
            </w:r>
          </w:p>
        </w:tc>
        <w:tc>
          <w:tcPr>
            <w:tcW w:w="1063" w:type="dxa"/>
            <w:vAlign w:val="center"/>
          </w:tcPr>
          <w:p w14:paraId="012C97D0"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26C8BE9C"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7E453B6A"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4105478F"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0297065B"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76DB7685"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A50CCD" w:rsidRPr="002306C8" w14:paraId="00813D6F" w14:textId="77777777" w:rsidTr="00A50CCD">
        <w:trPr>
          <w:jc w:val="center"/>
        </w:trPr>
        <w:tc>
          <w:tcPr>
            <w:cnfStyle w:val="001000000000" w:firstRow="0" w:lastRow="0" w:firstColumn="1" w:lastColumn="0" w:oddVBand="0" w:evenVBand="0" w:oddHBand="0" w:evenHBand="0" w:firstRowFirstColumn="0" w:firstRowLastColumn="0" w:lastRowFirstColumn="0" w:lastRowLastColumn="0"/>
            <w:tcW w:w="2689" w:type="dxa"/>
            <w:shd w:val="clear" w:color="auto" w:fill="FFD9D9"/>
          </w:tcPr>
          <w:p w14:paraId="3AD07EE4" w14:textId="77777777" w:rsidR="00A50CCD" w:rsidRPr="002306C8" w:rsidRDefault="00A50CCD" w:rsidP="00EC09A3">
            <w:pPr>
              <w:jc w:val="left"/>
              <w:rPr>
                <w:sz w:val="20"/>
                <w:szCs w:val="20"/>
              </w:rPr>
            </w:pPr>
            <w:r w:rsidRPr="002306C8">
              <w:rPr>
                <w:rFonts w:cs="Calibri"/>
                <w:sz w:val="20"/>
                <w:szCs w:val="20"/>
              </w:rPr>
              <w:t>Subtotal:</w:t>
            </w:r>
          </w:p>
        </w:tc>
        <w:tc>
          <w:tcPr>
            <w:tcW w:w="1063" w:type="dxa"/>
            <w:shd w:val="clear" w:color="auto" w:fill="FFD9D9"/>
            <w:vAlign w:val="center"/>
          </w:tcPr>
          <w:p w14:paraId="6BA0BCA7"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shd w:val="clear" w:color="auto" w:fill="FFD9D9"/>
            <w:vAlign w:val="center"/>
          </w:tcPr>
          <w:p w14:paraId="10724BFB"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shd w:val="clear" w:color="auto" w:fill="FFD9D9"/>
            <w:vAlign w:val="center"/>
          </w:tcPr>
          <w:p w14:paraId="0BD992A9"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shd w:val="clear" w:color="auto" w:fill="FFD9D9"/>
            <w:vAlign w:val="center"/>
          </w:tcPr>
          <w:p w14:paraId="34DC12E5"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shd w:val="clear" w:color="auto" w:fill="FFD9D9"/>
            <w:vAlign w:val="center"/>
          </w:tcPr>
          <w:p w14:paraId="79CDA930"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shd w:val="clear" w:color="auto" w:fill="FFD9D9"/>
            <w:vAlign w:val="center"/>
          </w:tcPr>
          <w:p w14:paraId="61E09A03"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A50CCD" w:rsidRPr="002306C8" w14:paraId="6DD2B6B8" w14:textId="77777777" w:rsidTr="00A50CCD">
        <w:trPr>
          <w:jc w:val="center"/>
        </w:trPr>
        <w:tc>
          <w:tcPr>
            <w:cnfStyle w:val="001000000000" w:firstRow="0" w:lastRow="0" w:firstColumn="1" w:lastColumn="0" w:oddVBand="0" w:evenVBand="0" w:oddHBand="0" w:evenHBand="0" w:firstRowFirstColumn="0" w:firstRowLastColumn="0" w:lastRowFirstColumn="0" w:lastRowLastColumn="0"/>
            <w:tcW w:w="2689" w:type="dxa"/>
          </w:tcPr>
          <w:p w14:paraId="791E84B7" w14:textId="77777777" w:rsidR="00A50CCD" w:rsidRPr="002306C8" w:rsidRDefault="00A50CCD" w:rsidP="00EC09A3">
            <w:pPr>
              <w:jc w:val="left"/>
              <w:rPr>
                <w:sz w:val="20"/>
                <w:szCs w:val="20"/>
              </w:rPr>
            </w:pPr>
            <w:r w:rsidRPr="002306C8">
              <w:rPr>
                <w:rFonts w:cs="Calibri"/>
                <w:sz w:val="20"/>
                <w:szCs w:val="20"/>
              </w:rPr>
              <w:t xml:space="preserve"> </w:t>
            </w:r>
          </w:p>
        </w:tc>
        <w:tc>
          <w:tcPr>
            <w:tcW w:w="1063" w:type="dxa"/>
            <w:vAlign w:val="center"/>
          </w:tcPr>
          <w:p w14:paraId="22D665EE"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16112DCF"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2C172994"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0FA2E245"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76CF19D3"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021EACAA"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A50CCD" w:rsidRPr="002306C8" w14:paraId="0E769658" w14:textId="77777777" w:rsidTr="00A50CCD">
        <w:trPr>
          <w:jc w:val="center"/>
        </w:trPr>
        <w:tc>
          <w:tcPr>
            <w:cnfStyle w:val="001000000000" w:firstRow="0" w:lastRow="0" w:firstColumn="1" w:lastColumn="0" w:oddVBand="0" w:evenVBand="0" w:oddHBand="0" w:evenHBand="0" w:firstRowFirstColumn="0" w:firstRowLastColumn="0" w:lastRowFirstColumn="0" w:lastRowLastColumn="0"/>
            <w:tcW w:w="2689" w:type="dxa"/>
            <w:shd w:val="clear" w:color="auto" w:fill="CC0000"/>
          </w:tcPr>
          <w:p w14:paraId="47B89D31" w14:textId="77777777" w:rsidR="00A50CCD" w:rsidRPr="002306C8" w:rsidRDefault="00A50CCD" w:rsidP="00EC09A3">
            <w:pPr>
              <w:jc w:val="left"/>
              <w:rPr>
                <w:color w:val="FFFFFF" w:themeColor="background1"/>
                <w:sz w:val="20"/>
                <w:szCs w:val="20"/>
              </w:rPr>
            </w:pPr>
            <w:r w:rsidRPr="002306C8">
              <w:rPr>
                <w:rFonts w:cs="Calibri"/>
                <w:color w:val="FFFFFF" w:themeColor="background1"/>
                <w:sz w:val="20"/>
                <w:szCs w:val="20"/>
              </w:rPr>
              <w:t>Non-subscription Income:</w:t>
            </w:r>
          </w:p>
        </w:tc>
        <w:tc>
          <w:tcPr>
            <w:tcW w:w="1063" w:type="dxa"/>
            <w:shd w:val="clear" w:color="auto" w:fill="CC0000"/>
            <w:vAlign w:val="center"/>
          </w:tcPr>
          <w:p w14:paraId="10734462"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color w:val="FFFFFF" w:themeColor="background1"/>
                <w:sz w:val="20"/>
                <w:szCs w:val="20"/>
              </w:rPr>
            </w:pPr>
          </w:p>
        </w:tc>
        <w:tc>
          <w:tcPr>
            <w:tcW w:w="1064" w:type="dxa"/>
            <w:shd w:val="clear" w:color="auto" w:fill="CC0000"/>
            <w:vAlign w:val="center"/>
          </w:tcPr>
          <w:p w14:paraId="31132670"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color w:val="FFFFFF" w:themeColor="background1"/>
                <w:sz w:val="20"/>
                <w:szCs w:val="20"/>
              </w:rPr>
            </w:pPr>
          </w:p>
        </w:tc>
        <w:tc>
          <w:tcPr>
            <w:tcW w:w="1064" w:type="dxa"/>
            <w:shd w:val="clear" w:color="auto" w:fill="CC0000"/>
            <w:vAlign w:val="center"/>
          </w:tcPr>
          <w:p w14:paraId="46B6716D"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color w:val="FFFFFF" w:themeColor="background1"/>
                <w:sz w:val="20"/>
                <w:szCs w:val="20"/>
              </w:rPr>
            </w:pPr>
          </w:p>
        </w:tc>
        <w:tc>
          <w:tcPr>
            <w:tcW w:w="1064" w:type="dxa"/>
            <w:shd w:val="clear" w:color="auto" w:fill="CC0000"/>
            <w:vAlign w:val="center"/>
          </w:tcPr>
          <w:p w14:paraId="602A3B29"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color w:val="FFFFFF" w:themeColor="background1"/>
                <w:sz w:val="20"/>
                <w:szCs w:val="20"/>
              </w:rPr>
            </w:pPr>
          </w:p>
        </w:tc>
        <w:tc>
          <w:tcPr>
            <w:tcW w:w="1064" w:type="dxa"/>
            <w:shd w:val="clear" w:color="auto" w:fill="CC0000"/>
            <w:vAlign w:val="center"/>
          </w:tcPr>
          <w:p w14:paraId="4F2C888F"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color w:val="FFFFFF" w:themeColor="background1"/>
                <w:sz w:val="20"/>
                <w:szCs w:val="20"/>
              </w:rPr>
            </w:pPr>
          </w:p>
        </w:tc>
        <w:tc>
          <w:tcPr>
            <w:tcW w:w="1064" w:type="dxa"/>
            <w:shd w:val="clear" w:color="auto" w:fill="CC0000"/>
            <w:vAlign w:val="center"/>
          </w:tcPr>
          <w:p w14:paraId="7A7FA8AB"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color w:val="FFFFFF" w:themeColor="background1"/>
                <w:sz w:val="20"/>
                <w:szCs w:val="20"/>
              </w:rPr>
            </w:pPr>
          </w:p>
        </w:tc>
      </w:tr>
      <w:tr w:rsidR="00A50CCD" w:rsidRPr="002306C8" w14:paraId="2996D5C6" w14:textId="77777777" w:rsidTr="00A50CCD">
        <w:trPr>
          <w:jc w:val="center"/>
        </w:trPr>
        <w:tc>
          <w:tcPr>
            <w:cnfStyle w:val="001000000000" w:firstRow="0" w:lastRow="0" w:firstColumn="1" w:lastColumn="0" w:oddVBand="0" w:evenVBand="0" w:oddHBand="0" w:evenHBand="0" w:firstRowFirstColumn="0" w:firstRowLastColumn="0" w:lastRowFirstColumn="0" w:lastRowLastColumn="0"/>
            <w:tcW w:w="2689" w:type="dxa"/>
          </w:tcPr>
          <w:p w14:paraId="767268EF" w14:textId="77777777" w:rsidR="00A50CCD" w:rsidRPr="002306C8" w:rsidRDefault="00A50CCD" w:rsidP="00EC09A3">
            <w:pPr>
              <w:jc w:val="left"/>
              <w:rPr>
                <w:sz w:val="20"/>
                <w:szCs w:val="20"/>
              </w:rPr>
            </w:pPr>
            <w:r w:rsidRPr="002306C8">
              <w:rPr>
                <w:rFonts w:cs="Calibri"/>
                <w:sz w:val="20"/>
                <w:szCs w:val="20"/>
              </w:rPr>
              <w:t>Permissions and other rights:</w:t>
            </w:r>
          </w:p>
        </w:tc>
        <w:tc>
          <w:tcPr>
            <w:tcW w:w="1063" w:type="dxa"/>
            <w:vAlign w:val="center"/>
          </w:tcPr>
          <w:p w14:paraId="1E309728"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49239699"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755546D7"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638BAF72"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00D6A6AC"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45C4CA6F"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A50CCD" w:rsidRPr="002306C8" w14:paraId="67B3BCB7" w14:textId="77777777" w:rsidTr="00A50CCD">
        <w:trPr>
          <w:jc w:val="center"/>
        </w:trPr>
        <w:tc>
          <w:tcPr>
            <w:cnfStyle w:val="001000000000" w:firstRow="0" w:lastRow="0" w:firstColumn="1" w:lastColumn="0" w:oddVBand="0" w:evenVBand="0" w:oddHBand="0" w:evenHBand="0" w:firstRowFirstColumn="0" w:firstRowLastColumn="0" w:lastRowFirstColumn="0" w:lastRowLastColumn="0"/>
            <w:tcW w:w="2689" w:type="dxa"/>
          </w:tcPr>
          <w:p w14:paraId="1A93DCE1" w14:textId="77777777" w:rsidR="00A50CCD" w:rsidRPr="002306C8" w:rsidRDefault="00A50CCD" w:rsidP="00EC09A3">
            <w:pPr>
              <w:jc w:val="left"/>
              <w:rPr>
                <w:sz w:val="20"/>
                <w:szCs w:val="20"/>
              </w:rPr>
            </w:pPr>
            <w:r w:rsidRPr="002306C8">
              <w:rPr>
                <w:rFonts w:cs="Calibri"/>
                <w:sz w:val="20"/>
                <w:szCs w:val="20"/>
              </w:rPr>
              <w:t>Digital archive:</w:t>
            </w:r>
          </w:p>
        </w:tc>
        <w:tc>
          <w:tcPr>
            <w:tcW w:w="1063" w:type="dxa"/>
            <w:vAlign w:val="center"/>
          </w:tcPr>
          <w:p w14:paraId="358D764F"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0F0094FC"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24604AAF"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1D1DEBD3"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1FECC5BC"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596A8D18"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A50CCD" w:rsidRPr="002306C8" w14:paraId="106766F4" w14:textId="77777777" w:rsidTr="00A50CCD">
        <w:trPr>
          <w:jc w:val="center"/>
        </w:trPr>
        <w:tc>
          <w:tcPr>
            <w:cnfStyle w:val="001000000000" w:firstRow="0" w:lastRow="0" w:firstColumn="1" w:lastColumn="0" w:oddVBand="0" w:evenVBand="0" w:oddHBand="0" w:evenHBand="0" w:firstRowFirstColumn="0" w:firstRowLastColumn="0" w:lastRowFirstColumn="0" w:lastRowLastColumn="0"/>
            <w:tcW w:w="2689" w:type="dxa"/>
          </w:tcPr>
          <w:p w14:paraId="755BA101" w14:textId="77777777" w:rsidR="00A50CCD" w:rsidRPr="002306C8" w:rsidRDefault="00A50CCD" w:rsidP="00EC09A3">
            <w:pPr>
              <w:jc w:val="left"/>
              <w:rPr>
                <w:sz w:val="20"/>
                <w:szCs w:val="20"/>
              </w:rPr>
            </w:pPr>
            <w:r w:rsidRPr="002306C8">
              <w:rPr>
                <w:rFonts w:cs="Calibri"/>
                <w:sz w:val="20"/>
                <w:szCs w:val="20"/>
              </w:rPr>
              <w:t>Pay per view:</w:t>
            </w:r>
          </w:p>
        </w:tc>
        <w:tc>
          <w:tcPr>
            <w:tcW w:w="1063" w:type="dxa"/>
            <w:vAlign w:val="center"/>
          </w:tcPr>
          <w:p w14:paraId="573C8C1D"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48D80BFA"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23504EB0"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5AE779BF"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7D367CFC"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2E65BF44"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A50CCD" w:rsidRPr="002306C8" w14:paraId="0DE7F2A3" w14:textId="77777777" w:rsidTr="00A50CCD">
        <w:trPr>
          <w:jc w:val="center"/>
        </w:trPr>
        <w:tc>
          <w:tcPr>
            <w:cnfStyle w:val="001000000000" w:firstRow="0" w:lastRow="0" w:firstColumn="1" w:lastColumn="0" w:oddVBand="0" w:evenVBand="0" w:oddHBand="0" w:evenHBand="0" w:firstRowFirstColumn="0" w:firstRowLastColumn="0" w:lastRowFirstColumn="0" w:lastRowLastColumn="0"/>
            <w:tcW w:w="2689" w:type="dxa"/>
          </w:tcPr>
          <w:p w14:paraId="69E54A8C" w14:textId="77777777" w:rsidR="00A50CCD" w:rsidRPr="002306C8" w:rsidRDefault="00A50CCD" w:rsidP="00EC09A3">
            <w:pPr>
              <w:jc w:val="left"/>
              <w:rPr>
                <w:sz w:val="20"/>
                <w:szCs w:val="20"/>
              </w:rPr>
            </w:pPr>
            <w:r w:rsidRPr="002306C8">
              <w:rPr>
                <w:rFonts w:cs="Calibri"/>
                <w:sz w:val="20"/>
                <w:szCs w:val="20"/>
              </w:rPr>
              <w:lastRenderedPageBreak/>
              <w:t>Single and back issues:</w:t>
            </w:r>
          </w:p>
        </w:tc>
        <w:tc>
          <w:tcPr>
            <w:tcW w:w="1063" w:type="dxa"/>
            <w:vAlign w:val="center"/>
          </w:tcPr>
          <w:p w14:paraId="1C69C7A2"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211C6579"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596DA1B5"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5DE172EC"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2D029D3B"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58569D93"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A50CCD" w:rsidRPr="002306C8" w14:paraId="74BBEEC5" w14:textId="77777777" w:rsidTr="00A50CCD">
        <w:trPr>
          <w:jc w:val="center"/>
        </w:trPr>
        <w:tc>
          <w:tcPr>
            <w:cnfStyle w:val="001000000000" w:firstRow="0" w:lastRow="0" w:firstColumn="1" w:lastColumn="0" w:oddVBand="0" w:evenVBand="0" w:oddHBand="0" w:evenHBand="0" w:firstRowFirstColumn="0" w:firstRowLastColumn="0" w:lastRowFirstColumn="0" w:lastRowLastColumn="0"/>
            <w:tcW w:w="2689" w:type="dxa"/>
          </w:tcPr>
          <w:p w14:paraId="16540FB7" w14:textId="77777777" w:rsidR="00A50CCD" w:rsidRPr="002306C8" w:rsidRDefault="00A50CCD" w:rsidP="00EC09A3">
            <w:pPr>
              <w:jc w:val="left"/>
              <w:rPr>
                <w:sz w:val="20"/>
                <w:szCs w:val="20"/>
              </w:rPr>
            </w:pPr>
            <w:r w:rsidRPr="002306C8">
              <w:rPr>
                <w:rFonts w:cs="Calibri"/>
                <w:sz w:val="20"/>
                <w:szCs w:val="20"/>
              </w:rPr>
              <w:t>Open access fees:</w:t>
            </w:r>
          </w:p>
        </w:tc>
        <w:tc>
          <w:tcPr>
            <w:tcW w:w="1063" w:type="dxa"/>
            <w:vAlign w:val="center"/>
          </w:tcPr>
          <w:p w14:paraId="31EB914F"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35325586"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6707B6A4"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2DF69DED"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69155999"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731B2DE0"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A50CCD" w:rsidRPr="002306C8" w14:paraId="7A10DD41" w14:textId="77777777" w:rsidTr="00A50CCD">
        <w:trPr>
          <w:jc w:val="center"/>
        </w:trPr>
        <w:tc>
          <w:tcPr>
            <w:cnfStyle w:val="001000000000" w:firstRow="0" w:lastRow="0" w:firstColumn="1" w:lastColumn="0" w:oddVBand="0" w:evenVBand="0" w:oddHBand="0" w:evenHBand="0" w:firstRowFirstColumn="0" w:firstRowLastColumn="0" w:lastRowFirstColumn="0" w:lastRowLastColumn="0"/>
            <w:tcW w:w="2689" w:type="dxa"/>
            <w:shd w:val="clear" w:color="auto" w:fill="FFD9D9"/>
          </w:tcPr>
          <w:p w14:paraId="68C3FA45" w14:textId="77777777" w:rsidR="00A50CCD" w:rsidRPr="002306C8" w:rsidRDefault="00A50CCD" w:rsidP="00EC09A3">
            <w:pPr>
              <w:jc w:val="left"/>
              <w:rPr>
                <w:sz w:val="20"/>
                <w:szCs w:val="20"/>
              </w:rPr>
            </w:pPr>
            <w:r w:rsidRPr="002306C8">
              <w:rPr>
                <w:rFonts w:cs="Calibri"/>
                <w:sz w:val="20"/>
                <w:szCs w:val="20"/>
              </w:rPr>
              <w:t>Subtotal:</w:t>
            </w:r>
          </w:p>
        </w:tc>
        <w:tc>
          <w:tcPr>
            <w:tcW w:w="1063" w:type="dxa"/>
            <w:shd w:val="clear" w:color="auto" w:fill="FFD9D9"/>
            <w:vAlign w:val="center"/>
          </w:tcPr>
          <w:p w14:paraId="416508E6"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shd w:val="clear" w:color="auto" w:fill="FFD9D9"/>
            <w:vAlign w:val="center"/>
          </w:tcPr>
          <w:p w14:paraId="5C13459B"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shd w:val="clear" w:color="auto" w:fill="FFD9D9"/>
            <w:vAlign w:val="center"/>
          </w:tcPr>
          <w:p w14:paraId="6A623448"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shd w:val="clear" w:color="auto" w:fill="FFD9D9"/>
            <w:vAlign w:val="center"/>
          </w:tcPr>
          <w:p w14:paraId="547C9A5A"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shd w:val="clear" w:color="auto" w:fill="FFD9D9"/>
            <w:vAlign w:val="center"/>
          </w:tcPr>
          <w:p w14:paraId="4B3A53A0"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shd w:val="clear" w:color="auto" w:fill="FFD9D9"/>
            <w:vAlign w:val="center"/>
          </w:tcPr>
          <w:p w14:paraId="17A6EE4E"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A50CCD" w:rsidRPr="002306C8" w14:paraId="756EBCDD" w14:textId="77777777" w:rsidTr="00A50CCD">
        <w:trPr>
          <w:jc w:val="center"/>
        </w:trPr>
        <w:tc>
          <w:tcPr>
            <w:cnfStyle w:val="001000000000" w:firstRow="0" w:lastRow="0" w:firstColumn="1" w:lastColumn="0" w:oddVBand="0" w:evenVBand="0" w:oddHBand="0" w:evenHBand="0" w:firstRowFirstColumn="0" w:firstRowLastColumn="0" w:lastRowFirstColumn="0" w:lastRowLastColumn="0"/>
            <w:tcW w:w="2689" w:type="dxa"/>
          </w:tcPr>
          <w:p w14:paraId="74050C48" w14:textId="77777777" w:rsidR="00A50CCD" w:rsidRPr="002306C8" w:rsidRDefault="00A50CCD" w:rsidP="00EC09A3">
            <w:pPr>
              <w:jc w:val="left"/>
              <w:rPr>
                <w:sz w:val="20"/>
                <w:szCs w:val="20"/>
              </w:rPr>
            </w:pPr>
            <w:r w:rsidRPr="002306C8">
              <w:rPr>
                <w:rFonts w:cs="Calibri"/>
                <w:sz w:val="20"/>
                <w:szCs w:val="20"/>
              </w:rPr>
              <w:t xml:space="preserve"> </w:t>
            </w:r>
          </w:p>
        </w:tc>
        <w:tc>
          <w:tcPr>
            <w:tcW w:w="1063" w:type="dxa"/>
            <w:vAlign w:val="center"/>
          </w:tcPr>
          <w:p w14:paraId="00B52829"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40D26611"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62A2645B"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0AF0D59F"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543FF114"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34106E93"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A50CCD" w:rsidRPr="002306C8" w14:paraId="3A94C7EA" w14:textId="77777777" w:rsidTr="00A50CCD">
        <w:trPr>
          <w:jc w:val="center"/>
        </w:trPr>
        <w:tc>
          <w:tcPr>
            <w:cnfStyle w:val="001000000000" w:firstRow="0" w:lastRow="0" w:firstColumn="1" w:lastColumn="0" w:oddVBand="0" w:evenVBand="0" w:oddHBand="0" w:evenHBand="0" w:firstRowFirstColumn="0" w:firstRowLastColumn="0" w:lastRowFirstColumn="0" w:lastRowLastColumn="0"/>
            <w:tcW w:w="2689" w:type="dxa"/>
            <w:shd w:val="clear" w:color="auto" w:fill="CC0000"/>
          </w:tcPr>
          <w:p w14:paraId="345064B8" w14:textId="77777777" w:rsidR="00A50CCD" w:rsidRPr="002306C8" w:rsidRDefault="00A50CCD" w:rsidP="00EC09A3">
            <w:pPr>
              <w:jc w:val="left"/>
              <w:rPr>
                <w:color w:val="FFFFFF" w:themeColor="background1"/>
                <w:sz w:val="20"/>
                <w:szCs w:val="20"/>
              </w:rPr>
            </w:pPr>
            <w:r w:rsidRPr="002306C8">
              <w:rPr>
                <w:rFonts w:cs="Calibri"/>
                <w:color w:val="FFFFFF" w:themeColor="background1"/>
                <w:sz w:val="20"/>
                <w:szCs w:val="20"/>
              </w:rPr>
              <w:t>Total Revenue:</w:t>
            </w:r>
          </w:p>
        </w:tc>
        <w:tc>
          <w:tcPr>
            <w:tcW w:w="1063" w:type="dxa"/>
            <w:shd w:val="clear" w:color="auto" w:fill="CC0000"/>
            <w:vAlign w:val="center"/>
          </w:tcPr>
          <w:p w14:paraId="0B34B932"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color w:val="FFFFFF" w:themeColor="background1"/>
                <w:sz w:val="20"/>
                <w:szCs w:val="20"/>
              </w:rPr>
            </w:pPr>
          </w:p>
        </w:tc>
        <w:tc>
          <w:tcPr>
            <w:tcW w:w="1064" w:type="dxa"/>
            <w:shd w:val="clear" w:color="auto" w:fill="CC0000"/>
            <w:vAlign w:val="center"/>
          </w:tcPr>
          <w:p w14:paraId="00B1582F"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color w:val="FFFFFF" w:themeColor="background1"/>
                <w:sz w:val="20"/>
                <w:szCs w:val="20"/>
              </w:rPr>
            </w:pPr>
          </w:p>
        </w:tc>
        <w:tc>
          <w:tcPr>
            <w:tcW w:w="1064" w:type="dxa"/>
            <w:shd w:val="clear" w:color="auto" w:fill="CC0000"/>
            <w:vAlign w:val="center"/>
          </w:tcPr>
          <w:p w14:paraId="2E90AC36"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color w:val="FFFFFF" w:themeColor="background1"/>
                <w:sz w:val="20"/>
                <w:szCs w:val="20"/>
              </w:rPr>
            </w:pPr>
          </w:p>
        </w:tc>
        <w:tc>
          <w:tcPr>
            <w:tcW w:w="1064" w:type="dxa"/>
            <w:shd w:val="clear" w:color="auto" w:fill="CC0000"/>
            <w:vAlign w:val="center"/>
          </w:tcPr>
          <w:p w14:paraId="7F2B62BD"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color w:val="FFFFFF" w:themeColor="background1"/>
                <w:sz w:val="20"/>
                <w:szCs w:val="20"/>
              </w:rPr>
            </w:pPr>
          </w:p>
        </w:tc>
        <w:tc>
          <w:tcPr>
            <w:tcW w:w="1064" w:type="dxa"/>
            <w:shd w:val="clear" w:color="auto" w:fill="CC0000"/>
            <w:vAlign w:val="center"/>
          </w:tcPr>
          <w:p w14:paraId="3E77F12C"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color w:val="FFFFFF" w:themeColor="background1"/>
                <w:sz w:val="20"/>
                <w:szCs w:val="20"/>
              </w:rPr>
            </w:pPr>
          </w:p>
        </w:tc>
        <w:tc>
          <w:tcPr>
            <w:tcW w:w="1064" w:type="dxa"/>
            <w:shd w:val="clear" w:color="auto" w:fill="CC0000"/>
            <w:vAlign w:val="center"/>
          </w:tcPr>
          <w:p w14:paraId="1A6BF4A3"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color w:val="FFFFFF" w:themeColor="background1"/>
                <w:sz w:val="20"/>
                <w:szCs w:val="20"/>
              </w:rPr>
            </w:pPr>
          </w:p>
        </w:tc>
      </w:tr>
      <w:tr w:rsidR="00A50CCD" w:rsidRPr="002306C8" w14:paraId="21F9D2F1" w14:textId="77777777" w:rsidTr="00A50CCD">
        <w:trPr>
          <w:jc w:val="center"/>
        </w:trPr>
        <w:tc>
          <w:tcPr>
            <w:cnfStyle w:val="001000000000" w:firstRow="0" w:lastRow="0" w:firstColumn="1" w:lastColumn="0" w:oddVBand="0" w:evenVBand="0" w:oddHBand="0" w:evenHBand="0" w:firstRowFirstColumn="0" w:firstRowLastColumn="0" w:lastRowFirstColumn="0" w:lastRowLastColumn="0"/>
            <w:tcW w:w="2689" w:type="dxa"/>
          </w:tcPr>
          <w:p w14:paraId="78C62669" w14:textId="77777777" w:rsidR="00A50CCD" w:rsidRPr="002306C8" w:rsidRDefault="00A50CCD" w:rsidP="00EC09A3">
            <w:pPr>
              <w:jc w:val="left"/>
              <w:rPr>
                <w:sz w:val="20"/>
                <w:szCs w:val="20"/>
              </w:rPr>
            </w:pPr>
            <w:r w:rsidRPr="002306C8">
              <w:rPr>
                <w:rFonts w:cs="Calibri"/>
                <w:sz w:val="20"/>
                <w:szCs w:val="20"/>
              </w:rPr>
              <w:t>Royalty/profit share due to IHR @ --- %:</w:t>
            </w:r>
          </w:p>
        </w:tc>
        <w:tc>
          <w:tcPr>
            <w:tcW w:w="1063" w:type="dxa"/>
            <w:vAlign w:val="center"/>
          </w:tcPr>
          <w:p w14:paraId="64BC7225"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2C73D3C7"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72904711"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240345D9"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2C9B5440"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5DFBDA7D"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A50CCD" w:rsidRPr="002306C8" w14:paraId="46A7F011" w14:textId="77777777" w:rsidTr="00A50CCD">
        <w:trPr>
          <w:jc w:val="center"/>
        </w:trPr>
        <w:tc>
          <w:tcPr>
            <w:cnfStyle w:val="001000000000" w:firstRow="0" w:lastRow="0" w:firstColumn="1" w:lastColumn="0" w:oddVBand="0" w:evenVBand="0" w:oddHBand="0" w:evenHBand="0" w:firstRowFirstColumn="0" w:firstRowLastColumn="0" w:lastRowFirstColumn="0" w:lastRowLastColumn="0"/>
            <w:tcW w:w="2689" w:type="dxa"/>
          </w:tcPr>
          <w:p w14:paraId="081E1FC0" w14:textId="77777777" w:rsidR="00A50CCD" w:rsidRPr="002306C8" w:rsidRDefault="00A50CCD" w:rsidP="00EC09A3">
            <w:pPr>
              <w:jc w:val="left"/>
              <w:rPr>
                <w:sz w:val="20"/>
                <w:szCs w:val="20"/>
              </w:rPr>
            </w:pPr>
            <w:r w:rsidRPr="002306C8">
              <w:rPr>
                <w:rFonts w:cs="Calibri"/>
                <w:sz w:val="20"/>
                <w:szCs w:val="20"/>
              </w:rPr>
              <w:t>Of which guaranteed minimum*:</w:t>
            </w:r>
          </w:p>
        </w:tc>
        <w:tc>
          <w:tcPr>
            <w:tcW w:w="1063" w:type="dxa"/>
            <w:vAlign w:val="center"/>
          </w:tcPr>
          <w:p w14:paraId="06B4C512"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5FF8FF7B"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6E6DF782"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0BBD30AA"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740095BD"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4" w:type="dxa"/>
            <w:vAlign w:val="center"/>
          </w:tcPr>
          <w:p w14:paraId="557D6566"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A50CCD" w:rsidRPr="002306C8" w14:paraId="02FB9736" w14:textId="77777777" w:rsidTr="00A50CCD">
        <w:trPr>
          <w:jc w:val="center"/>
        </w:trPr>
        <w:tc>
          <w:tcPr>
            <w:cnfStyle w:val="001000000000" w:firstRow="0" w:lastRow="0" w:firstColumn="1" w:lastColumn="0" w:oddVBand="0" w:evenVBand="0" w:oddHBand="0" w:evenHBand="0" w:firstRowFirstColumn="0" w:firstRowLastColumn="0" w:lastRowFirstColumn="0" w:lastRowLastColumn="0"/>
            <w:tcW w:w="2689" w:type="dxa"/>
            <w:shd w:val="clear" w:color="auto" w:fill="CC0000"/>
          </w:tcPr>
          <w:p w14:paraId="33B1993D" w14:textId="77777777" w:rsidR="00A50CCD" w:rsidRPr="002306C8" w:rsidRDefault="00A50CCD" w:rsidP="00EC09A3">
            <w:pPr>
              <w:jc w:val="left"/>
              <w:rPr>
                <w:color w:val="FFFFFF" w:themeColor="background1"/>
                <w:sz w:val="20"/>
                <w:szCs w:val="20"/>
              </w:rPr>
            </w:pPr>
            <w:r w:rsidRPr="002306C8">
              <w:rPr>
                <w:rFonts w:cs="Calibri"/>
                <w:color w:val="FFFFFF" w:themeColor="background1"/>
                <w:sz w:val="20"/>
                <w:szCs w:val="20"/>
              </w:rPr>
              <w:t>Total due to IHR:</w:t>
            </w:r>
          </w:p>
        </w:tc>
        <w:tc>
          <w:tcPr>
            <w:tcW w:w="1063" w:type="dxa"/>
            <w:shd w:val="clear" w:color="auto" w:fill="CC0000"/>
            <w:vAlign w:val="center"/>
          </w:tcPr>
          <w:p w14:paraId="3F508390"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color w:val="FFFFFF" w:themeColor="background1"/>
                <w:sz w:val="20"/>
                <w:szCs w:val="20"/>
              </w:rPr>
            </w:pPr>
          </w:p>
        </w:tc>
        <w:tc>
          <w:tcPr>
            <w:tcW w:w="1064" w:type="dxa"/>
            <w:shd w:val="clear" w:color="auto" w:fill="CC0000"/>
            <w:vAlign w:val="center"/>
          </w:tcPr>
          <w:p w14:paraId="0ED41351"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color w:val="FFFFFF" w:themeColor="background1"/>
                <w:sz w:val="20"/>
                <w:szCs w:val="20"/>
              </w:rPr>
            </w:pPr>
          </w:p>
        </w:tc>
        <w:tc>
          <w:tcPr>
            <w:tcW w:w="1064" w:type="dxa"/>
            <w:shd w:val="clear" w:color="auto" w:fill="CC0000"/>
            <w:vAlign w:val="center"/>
          </w:tcPr>
          <w:p w14:paraId="78F5C265"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color w:val="FFFFFF" w:themeColor="background1"/>
                <w:sz w:val="20"/>
                <w:szCs w:val="20"/>
              </w:rPr>
            </w:pPr>
          </w:p>
        </w:tc>
        <w:tc>
          <w:tcPr>
            <w:tcW w:w="1064" w:type="dxa"/>
            <w:shd w:val="clear" w:color="auto" w:fill="CC0000"/>
            <w:vAlign w:val="center"/>
          </w:tcPr>
          <w:p w14:paraId="072F90D6"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color w:val="FFFFFF" w:themeColor="background1"/>
                <w:sz w:val="20"/>
                <w:szCs w:val="20"/>
              </w:rPr>
            </w:pPr>
          </w:p>
        </w:tc>
        <w:tc>
          <w:tcPr>
            <w:tcW w:w="1064" w:type="dxa"/>
            <w:shd w:val="clear" w:color="auto" w:fill="CC0000"/>
            <w:vAlign w:val="center"/>
          </w:tcPr>
          <w:p w14:paraId="46D403D6"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color w:val="FFFFFF" w:themeColor="background1"/>
                <w:sz w:val="20"/>
                <w:szCs w:val="20"/>
              </w:rPr>
            </w:pPr>
          </w:p>
        </w:tc>
        <w:tc>
          <w:tcPr>
            <w:tcW w:w="1064" w:type="dxa"/>
            <w:shd w:val="clear" w:color="auto" w:fill="CC0000"/>
            <w:vAlign w:val="center"/>
          </w:tcPr>
          <w:p w14:paraId="4EA3F505" w14:textId="77777777" w:rsidR="00A50CCD" w:rsidRPr="002306C8" w:rsidRDefault="00A50CCD" w:rsidP="00EC09A3">
            <w:pPr>
              <w:jc w:val="center"/>
              <w:cnfStyle w:val="000000000000" w:firstRow="0" w:lastRow="0" w:firstColumn="0" w:lastColumn="0" w:oddVBand="0" w:evenVBand="0" w:oddHBand="0" w:evenHBand="0" w:firstRowFirstColumn="0" w:firstRowLastColumn="0" w:lastRowFirstColumn="0" w:lastRowLastColumn="0"/>
              <w:rPr>
                <w:color w:val="FFFFFF" w:themeColor="background1"/>
                <w:sz w:val="20"/>
                <w:szCs w:val="20"/>
              </w:rPr>
            </w:pPr>
          </w:p>
        </w:tc>
      </w:tr>
    </w:tbl>
    <w:p w14:paraId="08E4B6A8" w14:textId="77777777" w:rsidR="00A50CCD" w:rsidRPr="002306C8" w:rsidRDefault="00A50CCD" w:rsidP="00A50CCD">
      <w:pPr>
        <w:rPr>
          <w:rFonts w:cs="Calibri"/>
          <w:b/>
          <w:bCs/>
          <w:szCs w:val="20"/>
        </w:rPr>
      </w:pPr>
    </w:p>
    <w:p w14:paraId="493FFBD0" w14:textId="77777777" w:rsidR="00A50CCD" w:rsidRPr="002306C8" w:rsidRDefault="00A50CCD" w:rsidP="00A50CCD">
      <w:pPr>
        <w:rPr>
          <w:szCs w:val="20"/>
        </w:rPr>
      </w:pPr>
      <w:r w:rsidRPr="002306C8">
        <w:rPr>
          <w:rFonts w:cs="Calibri"/>
          <w:b/>
          <w:bCs/>
          <w:szCs w:val="20"/>
        </w:rPr>
        <w:t>*</w:t>
      </w:r>
      <w:r w:rsidRPr="002306C8">
        <w:rPr>
          <w:rFonts w:cs="Calibri"/>
          <w:szCs w:val="20"/>
        </w:rPr>
        <w:t>May be broken down to included editorial expenses, prize and lecture sponsorship, library exchange/author copies or any other categories (please add rows).</w:t>
      </w:r>
    </w:p>
    <w:p w14:paraId="22BF8AE6" w14:textId="77777777" w:rsidR="00A50CCD" w:rsidRPr="002306C8" w:rsidRDefault="00A50CCD" w:rsidP="00AC3AF1">
      <w:pPr>
        <w:ind w:left="720" w:hanging="720"/>
        <w:rPr>
          <w:szCs w:val="20"/>
        </w:rPr>
      </w:pPr>
    </w:p>
    <w:p w14:paraId="388BA27E" w14:textId="358AA3ED" w:rsidR="00AC3AF1" w:rsidRPr="002306C8" w:rsidRDefault="00AC3AF1" w:rsidP="00AC3AF1">
      <w:pPr>
        <w:pStyle w:val="Header001"/>
        <w:rPr>
          <w:szCs w:val="20"/>
        </w:rPr>
      </w:pPr>
      <w:r w:rsidRPr="002306C8">
        <w:rPr>
          <w:szCs w:val="20"/>
        </w:rPr>
        <w:t>Table 1</w:t>
      </w:r>
      <w:r w:rsidR="00A50CCD" w:rsidRPr="002306C8">
        <w:rPr>
          <w:szCs w:val="20"/>
        </w:rPr>
        <w:t>6</w:t>
      </w:r>
      <w:r w:rsidRPr="002306C8">
        <w:rPr>
          <w:szCs w:val="20"/>
        </w:rPr>
        <w:t>.0</w:t>
      </w:r>
    </w:p>
    <w:p w14:paraId="5FE586A0" w14:textId="77777777" w:rsidR="00AC3AF1" w:rsidRPr="002306C8" w:rsidRDefault="00AC3AF1" w:rsidP="00AC3AF1">
      <w:pPr>
        <w:tabs>
          <w:tab w:val="left" w:pos="720"/>
        </w:tabs>
        <w:kinsoku w:val="0"/>
        <w:overflowPunct w:val="0"/>
        <w:autoSpaceDE w:val="0"/>
        <w:autoSpaceDN w:val="0"/>
        <w:adjustRightInd w:val="0"/>
        <w:spacing w:before="3"/>
        <w:jc w:val="left"/>
        <w:rPr>
          <w:rFonts w:eastAsiaTheme="minorHAnsi" w:cstheme="minorHAnsi"/>
          <w:b/>
          <w:bCs/>
          <w:color w:val="000000" w:themeColor="text1"/>
          <w:szCs w:val="20"/>
        </w:rPr>
      </w:pPr>
    </w:p>
    <w:p w14:paraId="036A9394" w14:textId="77777777" w:rsidR="00AC3AF1" w:rsidRPr="002306C8" w:rsidRDefault="00AC3AF1" w:rsidP="00AC3AF1">
      <w:pPr>
        <w:pStyle w:val="Header001"/>
        <w:rPr>
          <w:szCs w:val="20"/>
        </w:rPr>
      </w:pPr>
      <w:r w:rsidRPr="002306C8">
        <w:rPr>
          <w:szCs w:val="20"/>
        </w:rPr>
        <w:t>1.0</w:t>
      </w:r>
      <w:r w:rsidRPr="002306C8">
        <w:rPr>
          <w:szCs w:val="20"/>
        </w:rPr>
        <w:tab/>
        <w:t>FINANCIAL &amp; SUBSCRIPTION INFORMATION</w:t>
      </w:r>
    </w:p>
    <w:p w14:paraId="2AAC3403" w14:textId="77777777" w:rsidR="00AC3AF1" w:rsidRPr="002306C8" w:rsidRDefault="00AC3AF1" w:rsidP="00AC3AF1">
      <w:pPr>
        <w:rPr>
          <w:szCs w:val="20"/>
        </w:rPr>
      </w:pPr>
      <w:r w:rsidRPr="002306C8">
        <w:rPr>
          <w:szCs w:val="20"/>
        </w:rPr>
        <w:t>1.1</w:t>
      </w:r>
      <w:r w:rsidRPr="002306C8">
        <w:rPr>
          <w:szCs w:val="20"/>
        </w:rPr>
        <w:tab/>
        <w:t>Table including number of standalone institutional subscriptions, broken down by format:</w:t>
      </w:r>
    </w:p>
    <w:p w14:paraId="2B54271D" w14:textId="77777777" w:rsidR="00AC3AF1" w:rsidRPr="002306C8" w:rsidRDefault="00AC3AF1" w:rsidP="00AC3AF1">
      <w:pPr>
        <w:rPr>
          <w:szCs w:val="20"/>
        </w:rPr>
      </w:pPr>
    </w:p>
    <w:tbl>
      <w:tblPr>
        <w:tblStyle w:val="TableGrid3"/>
        <w:tblW w:w="9072"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4248"/>
        <w:gridCol w:w="1417"/>
        <w:gridCol w:w="1701"/>
        <w:gridCol w:w="1706"/>
      </w:tblGrid>
      <w:tr w:rsidR="00AC3AF1" w:rsidRPr="002306C8" w14:paraId="71ABCC98" w14:textId="77777777" w:rsidTr="002D3803">
        <w:trPr>
          <w:jc w:val="center"/>
        </w:trPr>
        <w:tc>
          <w:tcPr>
            <w:tcW w:w="4248" w:type="dxa"/>
            <w:shd w:val="clear" w:color="auto" w:fill="CC0000"/>
            <w:vAlign w:val="center"/>
          </w:tcPr>
          <w:p w14:paraId="566D5D13" w14:textId="77777777" w:rsidR="00AC3AF1" w:rsidRPr="002306C8" w:rsidRDefault="00AC3AF1" w:rsidP="00EC09A3">
            <w:pPr>
              <w:tabs>
                <w:tab w:val="left" w:pos="720"/>
              </w:tabs>
              <w:jc w:val="center"/>
              <w:rPr>
                <w:rFonts w:eastAsia="Times New Roman" w:cstheme="minorHAnsi"/>
                <w:b/>
                <w:color w:val="FFFFFF" w:themeColor="background1"/>
                <w:sz w:val="20"/>
                <w:szCs w:val="20"/>
              </w:rPr>
            </w:pPr>
            <w:r w:rsidRPr="002306C8">
              <w:rPr>
                <w:rFonts w:eastAsia="Times New Roman" w:cstheme="minorHAnsi"/>
                <w:b/>
                <w:color w:val="FFFFFF" w:themeColor="background1"/>
                <w:sz w:val="20"/>
                <w:szCs w:val="20"/>
              </w:rPr>
              <w:t>Institutions Buying via Traditional Subscriptions</w:t>
            </w:r>
          </w:p>
        </w:tc>
        <w:tc>
          <w:tcPr>
            <w:tcW w:w="1417" w:type="dxa"/>
            <w:shd w:val="clear" w:color="auto" w:fill="CC0000"/>
            <w:vAlign w:val="center"/>
          </w:tcPr>
          <w:p w14:paraId="3C987E11" w14:textId="77777777" w:rsidR="00AC3AF1" w:rsidRPr="002306C8" w:rsidRDefault="00AC3AF1" w:rsidP="00EC09A3">
            <w:pPr>
              <w:tabs>
                <w:tab w:val="left" w:pos="720"/>
              </w:tabs>
              <w:jc w:val="center"/>
              <w:rPr>
                <w:rFonts w:eastAsia="Times New Roman" w:cstheme="minorHAnsi"/>
                <w:b/>
                <w:color w:val="FFFFFF" w:themeColor="background1"/>
                <w:sz w:val="20"/>
                <w:szCs w:val="20"/>
              </w:rPr>
            </w:pPr>
            <w:r w:rsidRPr="002306C8">
              <w:rPr>
                <w:rFonts w:eastAsia="Times New Roman" w:cstheme="minorHAnsi"/>
                <w:b/>
                <w:color w:val="FFFFFF" w:themeColor="background1"/>
                <w:sz w:val="20"/>
                <w:szCs w:val="20"/>
              </w:rPr>
              <w:t>2015</w:t>
            </w:r>
          </w:p>
        </w:tc>
        <w:tc>
          <w:tcPr>
            <w:tcW w:w="1701" w:type="dxa"/>
            <w:shd w:val="clear" w:color="auto" w:fill="CC0000"/>
            <w:vAlign w:val="center"/>
          </w:tcPr>
          <w:p w14:paraId="412915B0" w14:textId="77777777" w:rsidR="00AC3AF1" w:rsidRPr="002306C8" w:rsidRDefault="00AC3AF1" w:rsidP="00EC09A3">
            <w:pPr>
              <w:tabs>
                <w:tab w:val="left" w:pos="720"/>
              </w:tabs>
              <w:jc w:val="center"/>
              <w:rPr>
                <w:rFonts w:eastAsia="Times New Roman" w:cstheme="minorHAnsi"/>
                <w:b/>
                <w:color w:val="FFFFFF" w:themeColor="background1"/>
                <w:sz w:val="20"/>
                <w:szCs w:val="20"/>
              </w:rPr>
            </w:pPr>
            <w:r w:rsidRPr="002306C8">
              <w:rPr>
                <w:rFonts w:eastAsia="Times New Roman" w:cstheme="minorHAnsi"/>
                <w:b/>
                <w:color w:val="FFFFFF" w:themeColor="background1"/>
                <w:sz w:val="20"/>
                <w:szCs w:val="20"/>
              </w:rPr>
              <w:t>2016</w:t>
            </w:r>
          </w:p>
        </w:tc>
        <w:tc>
          <w:tcPr>
            <w:tcW w:w="1706" w:type="dxa"/>
            <w:shd w:val="clear" w:color="auto" w:fill="CC0000"/>
            <w:vAlign w:val="center"/>
          </w:tcPr>
          <w:p w14:paraId="6031CDAA" w14:textId="77777777" w:rsidR="00AC3AF1" w:rsidRPr="002306C8" w:rsidRDefault="00AC3AF1" w:rsidP="00EC09A3">
            <w:pPr>
              <w:tabs>
                <w:tab w:val="left" w:pos="720"/>
              </w:tabs>
              <w:jc w:val="center"/>
              <w:rPr>
                <w:rFonts w:eastAsia="Times New Roman" w:cstheme="minorHAnsi"/>
                <w:b/>
                <w:color w:val="FFFFFF" w:themeColor="background1"/>
                <w:sz w:val="20"/>
                <w:szCs w:val="20"/>
              </w:rPr>
            </w:pPr>
            <w:r w:rsidRPr="002306C8">
              <w:rPr>
                <w:rFonts w:eastAsia="Times New Roman" w:cstheme="minorHAnsi"/>
                <w:b/>
                <w:color w:val="FFFFFF" w:themeColor="background1"/>
                <w:sz w:val="20"/>
                <w:szCs w:val="20"/>
              </w:rPr>
              <w:t>2017</w:t>
            </w:r>
          </w:p>
        </w:tc>
      </w:tr>
      <w:tr w:rsidR="00AC3AF1" w:rsidRPr="002306C8" w14:paraId="333F5B0E" w14:textId="77777777" w:rsidTr="002D3803">
        <w:trPr>
          <w:jc w:val="center"/>
        </w:trPr>
        <w:tc>
          <w:tcPr>
            <w:tcW w:w="4248" w:type="dxa"/>
            <w:vAlign w:val="center"/>
          </w:tcPr>
          <w:p w14:paraId="66D4DB40" w14:textId="77777777" w:rsidR="00AC3AF1" w:rsidRPr="002306C8" w:rsidRDefault="00AC3AF1" w:rsidP="00EC09A3">
            <w:pPr>
              <w:shd w:val="clear" w:color="auto" w:fill="FFFFFF" w:themeFill="background1"/>
              <w:tabs>
                <w:tab w:val="left" w:pos="720"/>
              </w:tabs>
              <w:jc w:val="left"/>
              <w:rPr>
                <w:rFonts w:eastAsia="Times New Roman" w:cstheme="minorHAnsi"/>
                <w:bCs/>
                <w:color w:val="000000" w:themeColor="text1"/>
                <w:sz w:val="20"/>
                <w:szCs w:val="20"/>
              </w:rPr>
            </w:pPr>
            <w:r w:rsidRPr="002306C8">
              <w:rPr>
                <w:rFonts w:eastAsia="Times New Roman" w:cstheme="minorHAnsi"/>
                <w:bCs/>
                <w:color w:val="000000" w:themeColor="text1"/>
                <w:sz w:val="20"/>
                <w:szCs w:val="20"/>
              </w:rPr>
              <w:t>Online</w:t>
            </w:r>
          </w:p>
        </w:tc>
        <w:tc>
          <w:tcPr>
            <w:tcW w:w="1417" w:type="dxa"/>
            <w:vAlign w:val="center"/>
          </w:tcPr>
          <w:p w14:paraId="0EEC2628" w14:textId="77777777" w:rsidR="00AC3AF1" w:rsidRPr="002306C8" w:rsidRDefault="00AC3AF1" w:rsidP="00EC09A3">
            <w:pPr>
              <w:shd w:val="clear" w:color="auto" w:fill="FFFFFF" w:themeFill="background1"/>
              <w:tabs>
                <w:tab w:val="left" w:pos="720"/>
              </w:tabs>
              <w:jc w:val="center"/>
              <w:rPr>
                <w:rFonts w:eastAsia="Times New Roman" w:cstheme="minorHAnsi"/>
                <w:bCs/>
                <w:color w:val="000000" w:themeColor="text1"/>
                <w:sz w:val="20"/>
                <w:szCs w:val="20"/>
              </w:rPr>
            </w:pPr>
            <w:r w:rsidRPr="002306C8">
              <w:rPr>
                <w:rFonts w:eastAsia="Times New Roman" w:cstheme="minorHAnsi"/>
                <w:bCs/>
                <w:color w:val="000000" w:themeColor="text1"/>
                <w:sz w:val="20"/>
                <w:szCs w:val="20"/>
              </w:rPr>
              <w:t>11</w:t>
            </w:r>
          </w:p>
        </w:tc>
        <w:tc>
          <w:tcPr>
            <w:tcW w:w="1701" w:type="dxa"/>
            <w:vAlign w:val="center"/>
          </w:tcPr>
          <w:p w14:paraId="14808255" w14:textId="77777777" w:rsidR="00AC3AF1" w:rsidRPr="002306C8" w:rsidRDefault="00AC3AF1" w:rsidP="00EC09A3">
            <w:pPr>
              <w:shd w:val="clear" w:color="auto" w:fill="FFFFFF" w:themeFill="background1"/>
              <w:tabs>
                <w:tab w:val="left" w:pos="720"/>
              </w:tabs>
              <w:jc w:val="center"/>
              <w:rPr>
                <w:rFonts w:eastAsia="Times New Roman" w:cstheme="minorHAnsi"/>
                <w:bCs/>
                <w:color w:val="000000" w:themeColor="text1"/>
                <w:sz w:val="20"/>
                <w:szCs w:val="20"/>
              </w:rPr>
            </w:pPr>
            <w:r w:rsidRPr="002306C8">
              <w:rPr>
                <w:rFonts w:eastAsia="Times New Roman" w:cstheme="minorHAnsi"/>
                <w:bCs/>
                <w:color w:val="000000" w:themeColor="text1"/>
                <w:sz w:val="20"/>
                <w:szCs w:val="20"/>
              </w:rPr>
              <w:t>11</w:t>
            </w:r>
          </w:p>
        </w:tc>
        <w:tc>
          <w:tcPr>
            <w:tcW w:w="1706" w:type="dxa"/>
          </w:tcPr>
          <w:p w14:paraId="2114BA64" w14:textId="77777777" w:rsidR="00AC3AF1" w:rsidRPr="002306C8" w:rsidRDefault="00AC3AF1" w:rsidP="00EC09A3">
            <w:pPr>
              <w:tabs>
                <w:tab w:val="left" w:pos="720"/>
              </w:tabs>
              <w:jc w:val="center"/>
              <w:rPr>
                <w:rFonts w:eastAsia="Times New Roman" w:cstheme="minorHAnsi"/>
                <w:color w:val="000000" w:themeColor="text1"/>
                <w:sz w:val="20"/>
                <w:szCs w:val="20"/>
              </w:rPr>
            </w:pPr>
            <w:r w:rsidRPr="002306C8">
              <w:rPr>
                <w:rFonts w:eastAsia="Times New Roman" w:cstheme="minorHAnsi"/>
                <w:color w:val="000000" w:themeColor="text1"/>
                <w:sz w:val="20"/>
                <w:szCs w:val="20"/>
              </w:rPr>
              <w:t>5</w:t>
            </w:r>
          </w:p>
        </w:tc>
      </w:tr>
      <w:tr w:rsidR="00AC3AF1" w:rsidRPr="002306C8" w14:paraId="19E13C30" w14:textId="77777777" w:rsidTr="002D3803">
        <w:trPr>
          <w:jc w:val="center"/>
        </w:trPr>
        <w:tc>
          <w:tcPr>
            <w:tcW w:w="4248" w:type="dxa"/>
            <w:vAlign w:val="center"/>
          </w:tcPr>
          <w:p w14:paraId="209501ED" w14:textId="77777777" w:rsidR="00AC3AF1" w:rsidRPr="002306C8" w:rsidRDefault="00AC3AF1" w:rsidP="00EC09A3">
            <w:pPr>
              <w:shd w:val="clear" w:color="auto" w:fill="FFFFFF" w:themeFill="background1"/>
              <w:tabs>
                <w:tab w:val="left" w:pos="720"/>
              </w:tabs>
              <w:jc w:val="left"/>
              <w:rPr>
                <w:rFonts w:eastAsia="Times New Roman" w:cstheme="minorHAnsi"/>
                <w:bCs/>
                <w:color w:val="000000" w:themeColor="text1"/>
                <w:sz w:val="20"/>
                <w:szCs w:val="20"/>
              </w:rPr>
            </w:pPr>
            <w:r w:rsidRPr="002306C8">
              <w:rPr>
                <w:rFonts w:eastAsia="Times New Roman" w:cstheme="minorHAnsi"/>
                <w:bCs/>
                <w:color w:val="000000" w:themeColor="text1"/>
                <w:sz w:val="20"/>
                <w:szCs w:val="20"/>
              </w:rPr>
              <w:t>Print &amp; Online</w:t>
            </w:r>
          </w:p>
        </w:tc>
        <w:tc>
          <w:tcPr>
            <w:tcW w:w="1417" w:type="dxa"/>
            <w:vAlign w:val="center"/>
          </w:tcPr>
          <w:p w14:paraId="0F77B2C6" w14:textId="77777777" w:rsidR="00AC3AF1" w:rsidRPr="002306C8" w:rsidRDefault="00AC3AF1" w:rsidP="00EC09A3">
            <w:pPr>
              <w:shd w:val="clear" w:color="auto" w:fill="FFFFFF" w:themeFill="background1"/>
              <w:tabs>
                <w:tab w:val="left" w:pos="720"/>
              </w:tabs>
              <w:jc w:val="center"/>
              <w:rPr>
                <w:rFonts w:eastAsia="Times New Roman" w:cstheme="minorHAnsi"/>
                <w:bCs/>
                <w:color w:val="000000" w:themeColor="text1"/>
                <w:sz w:val="20"/>
                <w:szCs w:val="20"/>
              </w:rPr>
            </w:pPr>
            <w:r w:rsidRPr="002306C8">
              <w:rPr>
                <w:rFonts w:eastAsia="Times New Roman" w:cstheme="minorHAnsi"/>
                <w:bCs/>
                <w:color w:val="000000" w:themeColor="text1"/>
                <w:sz w:val="20"/>
                <w:szCs w:val="20"/>
              </w:rPr>
              <w:t>11</w:t>
            </w:r>
          </w:p>
        </w:tc>
        <w:tc>
          <w:tcPr>
            <w:tcW w:w="1701" w:type="dxa"/>
            <w:vAlign w:val="center"/>
          </w:tcPr>
          <w:p w14:paraId="7E1208F4" w14:textId="77777777" w:rsidR="00AC3AF1" w:rsidRPr="002306C8" w:rsidRDefault="00AC3AF1" w:rsidP="00EC09A3">
            <w:pPr>
              <w:shd w:val="clear" w:color="auto" w:fill="FFFFFF" w:themeFill="background1"/>
              <w:tabs>
                <w:tab w:val="left" w:pos="720"/>
              </w:tabs>
              <w:jc w:val="center"/>
              <w:rPr>
                <w:rFonts w:eastAsia="Times New Roman" w:cstheme="minorHAnsi"/>
                <w:bCs/>
                <w:color w:val="000000" w:themeColor="text1"/>
                <w:sz w:val="20"/>
                <w:szCs w:val="20"/>
              </w:rPr>
            </w:pPr>
            <w:r w:rsidRPr="002306C8">
              <w:rPr>
                <w:rFonts w:eastAsia="Times New Roman" w:cstheme="minorHAnsi"/>
                <w:bCs/>
                <w:color w:val="000000" w:themeColor="text1"/>
                <w:sz w:val="20"/>
                <w:szCs w:val="20"/>
              </w:rPr>
              <w:t>11</w:t>
            </w:r>
          </w:p>
        </w:tc>
        <w:tc>
          <w:tcPr>
            <w:tcW w:w="1706" w:type="dxa"/>
          </w:tcPr>
          <w:p w14:paraId="14EE6D3B" w14:textId="77777777" w:rsidR="00AC3AF1" w:rsidRPr="002306C8" w:rsidRDefault="00AC3AF1" w:rsidP="00EC09A3">
            <w:pPr>
              <w:tabs>
                <w:tab w:val="left" w:pos="720"/>
              </w:tabs>
              <w:jc w:val="center"/>
              <w:rPr>
                <w:rFonts w:eastAsia="Times New Roman" w:cstheme="minorHAnsi"/>
                <w:color w:val="000000" w:themeColor="text1"/>
                <w:sz w:val="20"/>
                <w:szCs w:val="20"/>
              </w:rPr>
            </w:pPr>
            <w:r w:rsidRPr="002306C8">
              <w:rPr>
                <w:rFonts w:eastAsia="Times New Roman" w:cstheme="minorHAnsi"/>
                <w:color w:val="000000" w:themeColor="text1"/>
                <w:sz w:val="20"/>
                <w:szCs w:val="20"/>
              </w:rPr>
              <w:t>8</w:t>
            </w:r>
          </w:p>
        </w:tc>
      </w:tr>
      <w:tr w:rsidR="00AC3AF1" w:rsidRPr="002306C8" w14:paraId="4A3A674A" w14:textId="77777777" w:rsidTr="002D3803">
        <w:trPr>
          <w:jc w:val="center"/>
        </w:trPr>
        <w:tc>
          <w:tcPr>
            <w:tcW w:w="4248" w:type="dxa"/>
            <w:vAlign w:val="center"/>
          </w:tcPr>
          <w:p w14:paraId="70CEC96A" w14:textId="77777777" w:rsidR="00AC3AF1" w:rsidRPr="002306C8" w:rsidRDefault="00AC3AF1" w:rsidP="00EC09A3">
            <w:pPr>
              <w:shd w:val="clear" w:color="auto" w:fill="FFFFFF" w:themeFill="background1"/>
              <w:tabs>
                <w:tab w:val="left" w:pos="720"/>
              </w:tabs>
              <w:jc w:val="left"/>
              <w:rPr>
                <w:rFonts w:eastAsia="Times New Roman" w:cstheme="minorHAnsi"/>
                <w:b/>
                <w:bCs/>
                <w:color w:val="000000" w:themeColor="text1"/>
                <w:sz w:val="20"/>
                <w:szCs w:val="20"/>
              </w:rPr>
            </w:pPr>
            <w:r w:rsidRPr="002306C8">
              <w:rPr>
                <w:rFonts w:eastAsia="Times New Roman" w:cstheme="minorHAnsi"/>
                <w:bCs/>
                <w:color w:val="000000" w:themeColor="text1"/>
                <w:sz w:val="20"/>
                <w:szCs w:val="20"/>
              </w:rPr>
              <w:t>Print</w:t>
            </w:r>
          </w:p>
        </w:tc>
        <w:tc>
          <w:tcPr>
            <w:tcW w:w="1417" w:type="dxa"/>
          </w:tcPr>
          <w:p w14:paraId="4811C864" w14:textId="77777777" w:rsidR="00AC3AF1" w:rsidRPr="002306C8" w:rsidRDefault="00AC3AF1" w:rsidP="00EC09A3">
            <w:pPr>
              <w:tabs>
                <w:tab w:val="left" w:pos="720"/>
              </w:tabs>
              <w:jc w:val="center"/>
              <w:rPr>
                <w:rFonts w:eastAsia="Times New Roman" w:cstheme="minorHAnsi"/>
                <w:color w:val="000000" w:themeColor="text1"/>
                <w:sz w:val="20"/>
                <w:szCs w:val="20"/>
              </w:rPr>
            </w:pPr>
            <w:r w:rsidRPr="002306C8">
              <w:rPr>
                <w:rFonts w:eastAsia="Times New Roman" w:cstheme="minorHAnsi"/>
                <w:color w:val="000000" w:themeColor="text1"/>
                <w:sz w:val="20"/>
                <w:szCs w:val="20"/>
              </w:rPr>
              <w:t>39</w:t>
            </w:r>
          </w:p>
        </w:tc>
        <w:tc>
          <w:tcPr>
            <w:tcW w:w="1701" w:type="dxa"/>
          </w:tcPr>
          <w:p w14:paraId="6D4178EB" w14:textId="77777777" w:rsidR="00AC3AF1" w:rsidRPr="002306C8" w:rsidRDefault="00AC3AF1" w:rsidP="00EC09A3">
            <w:pPr>
              <w:tabs>
                <w:tab w:val="left" w:pos="720"/>
              </w:tabs>
              <w:jc w:val="center"/>
              <w:rPr>
                <w:rFonts w:eastAsia="Times New Roman" w:cstheme="minorHAnsi"/>
                <w:color w:val="000000" w:themeColor="text1"/>
                <w:sz w:val="20"/>
                <w:szCs w:val="20"/>
              </w:rPr>
            </w:pPr>
            <w:r w:rsidRPr="002306C8">
              <w:rPr>
                <w:rFonts w:eastAsia="Times New Roman" w:cstheme="minorHAnsi"/>
                <w:color w:val="000000" w:themeColor="text1"/>
                <w:sz w:val="20"/>
                <w:szCs w:val="20"/>
              </w:rPr>
              <w:t>42</w:t>
            </w:r>
          </w:p>
        </w:tc>
        <w:tc>
          <w:tcPr>
            <w:tcW w:w="1706" w:type="dxa"/>
          </w:tcPr>
          <w:p w14:paraId="03C8D25A" w14:textId="77777777" w:rsidR="00AC3AF1" w:rsidRPr="002306C8" w:rsidRDefault="00AC3AF1" w:rsidP="00EC09A3">
            <w:pPr>
              <w:tabs>
                <w:tab w:val="left" w:pos="720"/>
              </w:tabs>
              <w:jc w:val="center"/>
              <w:rPr>
                <w:rFonts w:eastAsia="Times New Roman" w:cstheme="minorHAnsi"/>
                <w:color w:val="000000" w:themeColor="text1"/>
                <w:sz w:val="20"/>
                <w:szCs w:val="20"/>
              </w:rPr>
            </w:pPr>
            <w:r w:rsidRPr="002306C8">
              <w:rPr>
                <w:rFonts w:eastAsia="Times New Roman" w:cstheme="minorHAnsi"/>
                <w:color w:val="000000" w:themeColor="text1"/>
                <w:sz w:val="20"/>
                <w:szCs w:val="20"/>
              </w:rPr>
              <w:t>35</w:t>
            </w:r>
          </w:p>
        </w:tc>
      </w:tr>
    </w:tbl>
    <w:p w14:paraId="3D995C3F" w14:textId="77777777" w:rsidR="00AC3AF1" w:rsidRPr="002306C8" w:rsidRDefault="00AC3AF1" w:rsidP="00AC3AF1">
      <w:pPr>
        <w:rPr>
          <w:szCs w:val="20"/>
        </w:rPr>
      </w:pPr>
    </w:p>
    <w:p w14:paraId="3F74B8F9" w14:textId="77777777" w:rsidR="00AC3AF1" w:rsidRPr="002306C8" w:rsidRDefault="00AC3AF1" w:rsidP="00AC3AF1">
      <w:pPr>
        <w:rPr>
          <w:szCs w:val="20"/>
        </w:rPr>
      </w:pPr>
      <w:r w:rsidRPr="002306C8">
        <w:rPr>
          <w:szCs w:val="20"/>
        </w:rPr>
        <w:t>1.2</w:t>
      </w:r>
      <w:r w:rsidRPr="002306C8">
        <w:rPr>
          <w:szCs w:val="20"/>
        </w:rPr>
        <w:tab/>
        <w:t>Table including non-subscription based revenue (GPB£):</w:t>
      </w:r>
    </w:p>
    <w:p w14:paraId="7BE90B5C" w14:textId="77777777" w:rsidR="00AC3AF1" w:rsidRPr="002306C8" w:rsidRDefault="00AC3AF1" w:rsidP="00AC3AF1">
      <w:pPr>
        <w:rPr>
          <w:szCs w:val="20"/>
        </w:rPr>
      </w:pPr>
    </w:p>
    <w:tbl>
      <w:tblPr>
        <w:tblStyle w:val="TableGrid3"/>
        <w:tblW w:w="9072"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4248"/>
        <w:gridCol w:w="1417"/>
        <w:gridCol w:w="1701"/>
        <w:gridCol w:w="1706"/>
      </w:tblGrid>
      <w:tr w:rsidR="00AC3AF1" w:rsidRPr="002306C8" w14:paraId="491294FD" w14:textId="77777777" w:rsidTr="002D3803">
        <w:trPr>
          <w:trHeight w:val="379"/>
          <w:jc w:val="center"/>
        </w:trPr>
        <w:tc>
          <w:tcPr>
            <w:tcW w:w="4248" w:type="dxa"/>
            <w:shd w:val="clear" w:color="auto" w:fill="CC0000"/>
            <w:vAlign w:val="center"/>
          </w:tcPr>
          <w:p w14:paraId="3665BFA2" w14:textId="77777777" w:rsidR="00AC3AF1" w:rsidRPr="002306C8" w:rsidRDefault="00AC3AF1" w:rsidP="00EC09A3">
            <w:pPr>
              <w:tabs>
                <w:tab w:val="left" w:pos="720"/>
              </w:tabs>
              <w:jc w:val="center"/>
              <w:rPr>
                <w:rFonts w:cstheme="minorHAnsi"/>
                <w:b/>
                <w:color w:val="FFFFFF" w:themeColor="background1"/>
                <w:sz w:val="20"/>
                <w:szCs w:val="20"/>
              </w:rPr>
            </w:pPr>
            <w:r w:rsidRPr="002306C8">
              <w:rPr>
                <w:rFonts w:cstheme="minorHAnsi"/>
                <w:b/>
                <w:color w:val="FFFFFF" w:themeColor="background1"/>
                <w:sz w:val="20"/>
                <w:szCs w:val="20"/>
              </w:rPr>
              <w:t>Non Subscription Revenue Type</w:t>
            </w:r>
          </w:p>
        </w:tc>
        <w:tc>
          <w:tcPr>
            <w:tcW w:w="1417" w:type="dxa"/>
            <w:shd w:val="clear" w:color="auto" w:fill="CC0000"/>
            <w:vAlign w:val="center"/>
          </w:tcPr>
          <w:p w14:paraId="78758363" w14:textId="77777777" w:rsidR="00AC3AF1" w:rsidRPr="002306C8" w:rsidRDefault="00AC3AF1" w:rsidP="00EC09A3">
            <w:pPr>
              <w:tabs>
                <w:tab w:val="left" w:pos="720"/>
              </w:tabs>
              <w:jc w:val="center"/>
              <w:rPr>
                <w:rFonts w:cstheme="minorHAnsi"/>
                <w:b/>
                <w:color w:val="FFFFFF" w:themeColor="background1"/>
                <w:sz w:val="20"/>
                <w:szCs w:val="20"/>
              </w:rPr>
            </w:pPr>
            <w:r w:rsidRPr="002306C8">
              <w:rPr>
                <w:rFonts w:cstheme="minorHAnsi"/>
                <w:b/>
                <w:color w:val="FFFFFF" w:themeColor="background1"/>
                <w:sz w:val="20"/>
                <w:szCs w:val="20"/>
              </w:rPr>
              <w:t>2015</w:t>
            </w:r>
          </w:p>
        </w:tc>
        <w:tc>
          <w:tcPr>
            <w:tcW w:w="1701" w:type="dxa"/>
            <w:shd w:val="clear" w:color="auto" w:fill="CC0000"/>
            <w:vAlign w:val="center"/>
          </w:tcPr>
          <w:p w14:paraId="4F3E6F7D" w14:textId="77777777" w:rsidR="00AC3AF1" w:rsidRPr="002306C8" w:rsidRDefault="00AC3AF1" w:rsidP="00EC09A3">
            <w:pPr>
              <w:tabs>
                <w:tab w:val="left" w:pos="720"/>
              </w:tabs>
              <w:jc w:val="center"/>
              <w:rPr>
                <w:rFonts w:cstheme="minorHAnsi"/>
                <w:b/>
                <w:color w:val="FFFFFF" w:themeColor="background1"/>
                <w:sz w:val="20"/>
                <w:szCs w:val="20"/>
              </w:rPr>
            </w:pPr>
            <w:r w:rsidRPr="002306C8">
              <w:rPr>
                <w:rFonts w:cstheme="minorHAnsi"/>
                <w:b/>
                <w:color w:val="FFFFFF" w:themeColor="background1"/>
                <w:sz w:val="20"/>
                <w:szCs w:val="20"/>
              </w:rPr>
              <w:t>2016</w:t>
            </w:r>
          </w:p>
        </w:tc>
        <w:tc>
          <w:tcPr>
            <w:tcW w:w="1706" w:type="dxa"/>
            <w:shd w:val="clear" w:color="auto" w:fill="CC0000"/>
            <w:vAlign w:val="center"/>
          </w:tcPr>
          <w:p w14:paraId="2947F86F" w14:textId="77777777" w:rsidR="00AC3AF1" w:rsidRPr="002306C8" w:rsidRDefault="00AC3AF1" w:rsidP="00EC09A3">
            <w:pPr>
              <w:tabs>
                <w:tab w:val="left" w:pos="720"/>
              </w:tabs>
              <w:jc w:val="center"/>
              <w:rPr>
                <w:rFonts w:cstheme="minorHAnsi"/>
                <w:b/>
                <w:color w:val="FFFFFF" w:themeColor="background1"/>
                <w:sz w:val="20"/>
                <w:szCs w:val="20"/>
              </w:rPr>
            </w:pPr>
            <w:r w:rsidRPr="002306C8">
              <w:rPr>
                <w:rFonts w:cstheme="minorHAnsi"/>
                <w:b/>
                <w:color w:val="FFFFFF" w:themeColor="background1"/>
                <w:sz w:val="20"/>
                <w:szCs w:val="20"/>
              </w:rPr>
              <w:t>2017</w:t>
            </w:r>
          </w:p>
        </w:tc>
      </w:tr>
      <w:tr w:rsidR="00AC3AF1" w:rsidRPr="002306C8" w14:paraId="234ED7DD" w14:textId="77777777" w:rsidTr="002D3803">
        <w:trPr>
          <w:jc w:val="center"/>
        </w:trPr>
        <w:tc>
          <w:tcPr>
            <w:tcW w:w="4248" w:type="dxa"/>
            <w:shd w:val="clear" w:color="auto" w:fill="auto"/>
            <w:vAlign w:val="center"/>
          </w:tcPr>
          <w:p w14:paraId="68EA7F81" w14:textId="77777777" w:rsidR="00AC3AF1" w:rsidRPr="002306C8" w:rsidRDefault="00AC3AF1" w:rsidP="00EC09A3">
            <w:pPr>
              <w:tabs>
                <w:tab w:val="left" w:pos="720"/>
              </w:tabs>
              <w:jc w:val="left"/>
              <w:rPr>
                <w:rFonts w:cstheme="minorHAnsi"/>
                <w:color w:val="000000" w:themeColor="text1"/>
                <w:sz w:val="20"/>
                <w:szCs w:val="20"/>
              </w:rPr>
            </w:pPr>
            <w:r w:rsidRPr="002306C8">
              <w:rPr>
                <w:rFonts w:cstheme="minorHAnsi"/>
                <w:color w:val="000000" w:themeColor="text1"/>
                <w:sz w:val="20"/>
                <w:szCs w:val="20"/>
              </w:rPr>
              <w:t>Permissions &amp; other rights</w:t>
            </w:r>
          </w:p>
        </w:tc>
        <w:tc>
          <w:tcPr>
            <w:tcW w:w="1417" w:type="dxa"/>
            <w:shd w:val="clear" w:color="auto" w:fill="auto"/>
            <w:vAlign w:val="center"/>
          </w:tcPr>
          <w:p w14:paraId="072A70A7" w14:textId="77777777" w:rsidR="00AC3AF1" w:rsidRPr="002306C8" w:rsidRDefault="00AC3AF1" w:rsidP="00EC09A3">
            <w:pPr>
              <w:tabs>
                <w:tab w:val="left" w:pos="720"/>
              </w:tabs>
              <w:jc w:val="center"/>
              <w:rPr>
                <w:rFonts w:eastAsia="Times New Roman" w:cstheme="minorHAnsi"/>
                <w:color w:val="000000" w:themeColor="text1"/>
                <w:sz w:val="20"/>
                <w:szCs w:val="20"/>
              </w:rPr>
            </w:pPr>
            <w:r w:rsidRPr="002306C8">
              <w:rPr>
                <w:rFonts w:eastAsia="Times New Roman" w:cstheme="minorHAnsi"/>
                <w:color w:val="000000" w:themeColor="text1"/>
                <w:sz w:val="20"/>
                <w:szCs w:val="20"/>
              </w:rPr>
              <w:t>8,125</w:t>
            </w:r>
          </w:p>
        </w:tc>
        <w:tc>
          <w:tcPr>
            <w:tcW w:w="1701" w:type="dxa"/>
            <w:shd w:val="clear" w:color="auto" w:fill="auto"/>
            <w:vAlign w:val="center"/>
          </w:tcPr>
          <w:p w14:paraId="023062A8" w14:textId="77777777" w:rsidR="00AC3AF1" w:rsidRPr="002306C8" w:rsidRDefault="00AC3AF1" w:rsidP="00EC09A3">
            <w:pPr>
              <w:tabs>
                <w:tab w:val="left" w:pos="720"/>
              </w:tabs>
              <w:jc w:val="center"/>
              <w:rPr>
                <w:rFonts w:eastAsia="Times New Roman" w:cstheme="minorHAnsi"/>
                <w:color w:val="000000" w:themeColor="text1"/>
                <w:sz w:val="20"/>
                <w:szCs w:val="20"/>
              </w:rPr>
            </w:pPr>
            <w:r w:rsidRPr="002306C8">
              <w:rPr>
                <w:rFonts w:eastAsia="Times New Roman" w:cstheme="minorHAnsi"/>
                <w:color w:val="000000" w:themeColor="text1"/>
                <w:sz w:val="20"/>
                <w:szCs w:val="20"/>
              </w:rPr>
              <w:t>8,383</w:t>
            </w:r>
          </w:p>
        </w:tc>
        <w:tc>
          <w:tcPr>
            <w:tcW w:w="1706" w:type="dxa"/>
            <w:shd w:val="clear" w:color="auto" w:fill="auto"/>
            <w:vAlign w:val="center"/>
          </w:tcPr>
          <w:p w14:paraId="15456C0C" w14:textId="77777777" w:rsidR="00AC3AF1" w:rsidRPr="002306C8" w:rsidRDefault="00AC3AF1" w:rsidP="00EC09A3">
            <w:pPr>
              <w:tabs>
                <w:tab w:val="left" w:pos="720"/>
              </w:tabs>
              <w:jc w:val="center"/>
              <w:rPr>
                <w:rFonts w:cstheme="minorHAnsi"/>
                <w:color w:val="000000" w:themeColor="text1"/>
                <w:sz w:val="20"/>
                <w:szCs w:val="20"/>
              </w:rPr>
            </w:pPr>
            <w:r w:rsidRPr="002306C8">
              <w:rPr>
                <w:rFonts w:cstheme="minorHAnsi"/>
                <w:color w:val="000000" w:themeColor="text1"/>
                <w:sz w:val="20"/>
                <w:szCs w:val="20"/>
              </w:rPr>
              <w:t>7,473</w:t>
            </w:r>
          </w:p>
        </w:tc>
      </w:tr>
      <w:tr w:rsidR="00AC3AF1" w:rsidRPr="002306C8" w14:paraId="18ED076A" w14:textId="77777777" w:rsidTr="002D3803">
        <w:trPr>
          <w:jc w:val="center"/>
        </w:trPr>
        <w:tc>
          <w:tcPr>
            <w:tcW w:w="4248" w:type="dxa"/>
            <w:shd w:val="clear" w:color="auto" w:fill="auto"/>
            <w:vAlign w:val="center"/>
          </w:tcPr>
          <w:p w14:paraId="22BBF90D" w14:textId="77777777" w:rsidR="00AC3AF1" w:rsidRPr="002306C8" w:rsidRDefault="00AC3AF1" w:rsidP="00EC09A3">
            <w:pPr>
              <w:tabs>
                <w:tab w:val="left" w:pos="720"/>
              </w:tabs>
              <w:jc w:val="left"/>
              <w:rPr>
                <w:rFonts w:cstheme="minorHAnsi"/>
                <w:color w:val="000000" w:themeColor="text1"/>
                <w:sz w:val="20"/>
                <w:szCs w:val="20"/>
              </w:rPr>
            </w:pPr>
            <w:r w:rsidRPr="002306C8">
              <w:rPr>
                <w:rFonts w:cstheme="minorHAnsi"/>
                <w:color w:val="000000" w:themeColor="text1"/>
                <w:sz w:val="20"/>
                <w:szCs w:val="20"/>
              </w:rPr>
              <w:t>Digital archive</w:t>
            </w:r>
          </w:p>
        </w:tc>
        <w:tc>
          <w:tcPr>
            <w:tcW w:w="1417" w:type="dxa"/>
            <w:shd w:val="clear" w:color="auto" w:fill="auto"/>
            <w:vAlign w:val="center"/>
          </w:tcPr>
          <w:p w14:paraId="204E314E" w14:textId="77777777" w:rsidR="00AC3AF1" w:rsidRPr="002306C8" w:rsidRDefault="00AC3AF1" w:rsidP="00EC09A3">
            <w:pPr>
              <w:tabs>
                <w:tab w:val="left" w:pos="720"/>
              </w:tabs>
              <w:jc w:val="center"/>
              <w:rPr>
                <w:rFonts w:cstheme="minorHAnsi"/>
                <w:color w:val="000000" w:themeColor="text1"/>
                <w:sz w:val="20"/>
                <w:szCs w:val="20"/>
              </w:rPr>
            </w:pPr>
            <w:r w:rsidRPr="002306C8">
              <w:rPr>
                <w:rFonts w:cstheme="minorHAnsi"/>
                <w:color w:val="000000" w:themeColor="text1"/>
                <w:sz w:val="20"/>
                <w:szCs w:val="20"/>
              </w:rPr>
              <w:t>5,157</w:t>
            </w:r>
          </w:p>
        </w:tc>
        <w:tc>
          <w:tcPr>
            <w:tcW w:w="1701" w:type="dxa"/>
            <w:shd w:val="clear" w:color="auto" w:fill="auto"/>
            <w:vAlign w:val="center"/>
          </w:tcPr>
          <w:p w14:paraId="72C63F0C" w14:textId="77777777" w:rsidR="00AC3AF1" w:rsidRPr="002306C8" w:rsidRDefault="00AC3AF1" w:rsidP="00EC09A3">
            <w:pPr>
              <w:tabs>
                <w:tab w:val="left" w:pos="720"/>
              </w:tabs>
              <w:jc w:val="center"/>
              <w:rPr>
                <w:rFonts w:cstheme="minorHAnsi"/>
                <w:color w:val="000000" w:themeColor="text1"/>
                <w:sz w:val="20"/>
                <w:szCs w:val="20"/>
              </w:rPr>
            </w:pPr>
            <w:r w:rsidRPr="002306C8">
              <w:rPr>
                <w:rFonts w:cstheme="minorHAnsi"/>
                <w:color w:val="000000" w:themeColor="text1"/>
                <w:sz w:val="20"/>
                <w:szCs w:val="20"/>
              </w:rPr>
              <w:t>13,424</w:t>
            </w:r>
          </w:p>
        </w:tc>
        <w:tc>
          <w:tcPr>
            <w:tcW w:w="1706" w:type="dxa"/>
            <w:shd w:val="clear" w:color="auto" w:fill="auto"/>
            <w:vAlign w:val="center"/>
          </w:tcPr>
          <w:p w14:paraId="3A6D94AA" w14:textId="77777777" w:rsidR="00AC3AF1" w:rsidRPr="002306C8" w:rsidRDefault="00AC3AF1" w:rsidP="00EC09A3">
            <w:pPr>
              <w:tabs>
                <w:tab w:val="left" w:pos="720"/>
              </w:tabs>
              <w:jc w:val="center"/>
              <w:rPr>
                <w:rFonts w:cstheme="minorHAnsi"/>
                <w:color w:val="000000" w:themeColor="text1"/>
                <w:sz w:val="20"/>
                <w:szCs w:val="20"/>
              </w:rPr>
            </w:pPr>
            <w:r w:rsidRPr="002306C8">
              <w:rPr>
                <w:rFonts w:cstheme="minorHAnsi"/>
                <w:color w:val="000000" w:themeColor="text1"/>
                <w:sz w:val="20"/>
                <w:szCs w:val="20"/>
              </w:rPr>
              <w:t>1,947</w:t>
            </w:r>
          </w:p>
        </w:tc>
      </w:tr>
      <w:tr w:rsidR="00AC3AF1" w:rsidRPr="002306C8" w14:paraId="5AE4B5DB" w14:textId="77777777" w:rsidTr="002D3803">
        <w:trPr>
          <w:jc w:val="center"/>
        </w:trPr>
        <w:tc>
          <w:tcPr>
            <w:tcW w:w="4248" w:type="dxa"/>
            <w:shd w:val="clear" w:color="auto" w:fill="auto"/>
            <w:vAlign w:val="center"/>
          </w:tcPr>
          <w:p w14:paraId="58423630" w14:textId="77777777" w:rsidR="00AC3AF1" w:rsidRPr="002306C8" w:rsidRDefault="00AC3AF1" w:rsidP="00EC09A3">
            <w:pPr>
              <w:tabs>
                <w:tab w:val="left" w:pos="720"/>
              </w:tabs>
              <w:jc w:val="left"/>
              <w:rPr>
                <w:rFonts w:cstheme="minorHAnsi"/>
                <w:color w:val="000000" w:themeColor="text1"/>
                <w:sz w:val="20"/>
                <w:szCs w:val="20"/>
              </w:rPr>
            </w:pPr>
            <w:r w:rsidRPr="002306C8">
              <w:rPr>
                <w:rFonts w:cstheme="minorHAnsi"/>
                <w:color w:val="000000" w:themeColor="text1"/>
                <w:sz w:val="20"/>
                <w:szCs w:val="20"/>
              </w:rPr>
              <w:t>Back issues</w:t>
            </w:r>
          </w:p>
        </w:tc>
        <w:tc>
          <w:tcPr>
            <w:tcW w:w="1417" w:type="dxa"/>
            <w:shd w:val="clear" w:color="auto" w:fill="auto"/>
            <w:vAlign w:val="center"/>
          </w:tcPr>
          <w:p w14:paraId="7F25B09E" w14:textId="77777777" w:rsidR="00AC3AF1" w:rsidRPr="002306C8" w:rsidRDefault="00AC3AF1" w:rsidP="00EC09A3">
            <w:pPr>
              <w:tabs>
                <w:tab w:val="left" w:pos="720"/>
              </w:tabs>
              <w:jc w:val="center"/>
              <w:rPr>
                <w:rFonts w:cstheme="minorHAnsi"/>
                <w:color w:val="000000" w:themeColor="text1"/>
                <w:sz w:val="20"/>
                <w:szCs w:val="20"/>
              </w:rPr>
            </w:pPr>
            <w:r w:rsidRPr="002306C8">
              <w:rPr>
                <w:rFonts w:cstheme="minorHAnsi"/>
                <w:color w:val="000000" w:themeColor="text1"/>
                <w:sz w:val="20"/>
                <w:szCs w:val="20"/>
              </w:rPr>
              <w:t>824</w:t>
            </w:r>
          </w:p>
        </w:tc>
        <w:tc>
          <w:tcPr>
            <w:tcW w:w="1701" w:type="dxa"/>
            <w:shd w:val="clear" w:color="auto" w:fill="auto"/>
            <w:vAlign w:val="center"/>
          </w:tcPr>
          <w:p w14:paraId="63F58DCA" w14:textId="77777777" w:rsidR="00AC3AF1" w:rsidRPr="002306C8" w:rsidRDefault="00AC3AF1" w:rsidP="00EC09A3">
            <w:pPr>
              <w:tabs>
                <w:tab w:val="left" w:pos="720"/>
              </w:tabs>
              <w:jc w:val="center"/>
              <w:rPr>
                <w:rFonts w:cstheme="minorHAnsi"/>
                <w:color w:val="000000" w:themeColor="text1"/>
                <w:sz w:val="20"/>
                <w:szCs w:val="20"/>
              </w:rPr>
            </w:pPr>
            <w:r w:rsidRPr="002306C8">
              <w:rPr>
                <w:rFonts w:cstheme="minorHAnsi"/>
                <w:color w:val="000000" w:themeColor="text1"/>
                <w:sz w:val="20"/>
                <w:szCs w:val="20"/>
              </w:rPr>
              <w:t>1</w:t>
            </w:r>
          </w:p>
        </w:tc>
        <w:tc>
          <w:tcPr>
            <w:tcW w:w="1706" w:type="dxa"/>
            <w:shd w:val="clear" w:color="auto" w:fill="auto"/>
            <w:vAlign w:val="center"/>
          </w:tcPr>
          <w:p w14:paraId="5E4D69E7" w14:textId="77777777" w:rsidR="00AC3AF1" w:rsidRPr="002306C8" w:rsidRDefault="00AC3AF1" w:rsidP="00EC09A3">
            <w:pPr>
              <w:tabs>
                <w:tab w:val="left" w:pos="720"/>
              </w:tabs>
              <w:jc w:val="center"/>
              <w:rPr>
                <w:rFonts w:cstheme="minorHAnsi"/>
                <w:color w:val="000000" w:themeColor="text1"/>
                <w:sz w:val="20"/>
                <w:szCs w:val="20"/>
              </w:rPr>
            </w:pPr>
            <w:r w:rsidRPr="002306C8">
              <w:rPr>
                <w:rFonts w:cstheme="minorHAnsi"/>
                <w:color w:val="000000" w:themeColor="text1"/>
                <w:sz w:val="20"/>
                <w:szCs w:val="20"/>
              </w:rPr>
              <w:t>78</w:t>
            </w:r>
          </w:p>
        </w:tc>
      </w:tr>
      <w:tr w:rsidR="00AC3AF1" w:rsidRPr="002306C8" w14:paraId="71CD1A43" w14:textId="77777777" w:rsidTr="002D3803">
        <w:trPr>
          <w:jc w:val="center"/>
        </w:trPr>
        <w:tc>
          <w:tcPr>
            <w:tcW w:w="4248" w:type="dxa"/>
            <w:shd w:val="clear" w:color="auto" w:fill="auto"/>
            <w:vAlign w:val="center"/>
          </w:tcPr>
          <w:p w14:paraId="132184D4" w14:textId="77777777" w:rsidR="00AC3AF1" w:rsidRPr="002306C8" w:rsidRDefault="00AC3AF1" w:rsidP="00EC09A3">
            <w:pPr>
              <w:tabs>
                <w:tab w:val="left" w:pos="720"/>
              </w:tabs>
              <w:jc w:val="left"/>
              <w:rPr>
                <w:rFonts w:cstheme="minorHAnsi"/>
                <w:color w:val="000000" w:themeColor="text1"/>
                <w:sz w:val="20"/>
                <w:szCs w:val="20"/>
              </w:rPr>
            </w:pPr>
            <w:r w:rsidRPr="002306C8">
              <w:rPr>
                <w:rFonts w:cstheme="minorHAnsi"/>
                <w:color w:val="000000" w:themeColor="text1"/>
                <w:sz w:val="20"/>
                <w:szCs w:val="20"/>
              </w:rPr>
              <w:t>Pay-per-view</w:t>
            </w:r>
          </w:p>
        </w:tc>
        <w:tc>
          <w:tcPr>
            <w:tcW w:w="1417" w:type="dxa"/>
            <w:shd w:val="clear" w:color="auto" w:fill="auto"/>
            <w:vAlign w:val="center"/>
          </w:tcPr>
          <w:p w14:paraId="07F16C92" w14:textId="77777777" w:rsidR="00AC3AF1" w:rsidRPr="002306C8" w:rsidRDefault="00AC3AF1" w:rsidP="00EC09A3">
            <w:pPr>
              <w:tabs>
                <w:tab w:val="left" w:pos="720"/>
              </w:tabs>
              <w:jc w:val="center"/>
              <w:rPr>
                <w:rFonts w:eastAsia="Times New Roman" w:cstheme="minorHAnsi"/>
                <w:color w:val="000000" w:themeColor="text1"/>
                <w:sz w:val="20"/>
                <w:szCs w:val="20"/>
              </w:rPr>
            </w:pPr>
            <w:r w:rsidRPr="002306C8">
              <w:rPr>
                <w:rFonts w:eastAsia="Times New Roman" w:cstheme="minorHAnsi"/>
                <w:color w:val="000000" w:themeColor="text1"/>
                <w:sz w:val="20"/>
                <w:szCs w:val="20"/>
              </w:rPr>
              <w:t>1,824</w:t>
            </w:r>
          </w:p>
        </w:tc>
        <w:tc>
          <w:tcPr>
            <w:tcW w:w="1701" w:type="dxa"/>
            <w:shd w:val="clear" w:color="auto" w:fill="auto"/>
            <w:vAlign w:val="center"/>
          </w:tcPr>
          <w:p w14:paraId="53DECF51" w14:textId="77777777" w:rsidR="00AC3AF1" w:rsidRPr="002306C8" w:rsidRDefault="00AC3AF1" w:rsidP="00EC09A3">
            <w:pPr>
              <w:tabs>
                <w:tab w:val="left" w:pos="720"/>
              </w:tabs>
              <w:jc w:val="center"/>
              <w:rPr>
                <w:rFonts w:eastAsia="Times New Roman" w:cstheme="minorHAnsi"/>
                <w:color w:val="000000" w:themeColor="text1"/>
                <w:sz w:val="20"/>
                <w:szCs w:val="20"/>
              </w:rPr>
            </w:pPr>
            <w:r w:rsidRPr="002306C8">
              <w:rPr>
                <w:rFonts w:eastAsia="Times New Roman" w:cstheme="minorHAnsi"/>
                <w:color w:val="000000" w:themeColor="text1"/>
                <w:sz w:val="20"/>
                <w:szCs w:val="20"/>
              </w:rPr>
              <w:t>1,560</w:t>
            </w:r>
          </w:p>
        </w:tc>
        <w:tc>
          <w:tcPr>
            <w:tcW w:w="1706" w:type="dxa"/>
            <w:shd w:val="clear" w:color="auto" w:fill="auto"/>
            <w:vAlign w:val="bottom"/>
          </w:tcPr>
          <w:p w14:paraId="25C42BB2" w14:textId="77777777" w:rsidR="00AC3AF1" w:rsidRPr="002306C8" w:rsidRDefault="00AC3AF1" w:rsidP="00EC09A3">
            <w:pPr>
              <w:tabs>
                <w:tab w:val="left" w:pos="720"/>
              </w:tabs>
              <w:jc w:val="center"/>
              <w:rPr>
                <w:rFonts w:cstheme="minorHAnsi"/>
                <w:color w:val="000000" w:themeColor="text1"/>
                <w:sz w:val="20"/>
                <w:szCs w:val="20"/>
              </w:rPr>
            </w:pPr>
            <w:r w:rsidRPr="002306C8">
              <w:rPr>
                <w:rFonts w:cstheme="minorHAnsi"/>
                <w:color w:val="000000" w:themeColor="text1"/>
                <w:sz w:val="20"/>
                <w:szCs w:val="20"/>
              </w:rPr>
              <w:t>897</w:t>
            </w:r>
          </w:p>
        </w:tc>
      </w:tr>
      <w:tr w:rsidR="00AC3AF1" w:rsidRPr="002306C8" w14:paraId="32953577" w14:textId="77777777" w:rsidTr="002D3803">
        <w:trPr>
          <w:jc w:val="center"/>
        </w:trPr>
        <w:tc>
          <w:tcPr>
            <w:tcW w:w="4248" w:type="dxa"/>
            <w:shd w:val="clear" w:color="auto" w:fill="auto"/>
            <w:vAlign w:val="center"/>
          </w:tcPr>
          <w:p w14:paraId="64756AEF" w14:textId="77777777" w:rsidR="00AC3AF1" w:rsidRPr="002306C8" w:rsidRDefault="00AC3AF1" w:rsidP="00EC09A3">
            <w:pPr>
              <w:tabs>
                <w:tab w:val="left" w:pos="720"/>
              </w:tabs>
              <w:jc w:val="left"/>
              <w:rPr>
                <w:rFonts w:cstheme="minorHAnsi"/>
                <w:color w:val="000000" w:themeColor="text1"/>
                <w:sz w:val="20"/>
                <w:szCs w:val="20"/>
              </w:rPr>
            </w:pPr>
            <w:r w:rsidRPr="002306C8">
              <w:rPr>
                <w:rFonts w:cstheme="minorHAnsi"/>
                <w:color w:val="000000" w:themeColor="text1"/>
                <w:sz w:val="20"/>
                <w:szCs w:val="20"/>
              </w:rPr>
              <w:t>Commercial reprints</w:t>
            </w:r>
          </w:p>
        </w:tc>
        <w:tc>
          <w:tcPr>
            <w:tcW w:w="1417" w:type="dxa"/>
            <w:shd w:val="clear" w:color="auto" w:fill="auto"/>
            <w:vAlign w:val="center"/>
          </w:tcPr>
          <w:p w14:paraId="07943090" w14:textId="77777777" w:rsidR="00AC3AF1" w:rsidRPr="002306C8" w:rsidRDefault="00AC3AF1" w:rsidP="00EC09A3">
            <w:pPr>
              <w:tabs>
                <w:tab w:val="left" w:pos="720"/>
              </w:tabs>
              <w:jc w:val="center"/>
              <w:rPr>
                <w:rFonts w:cstheme="minorHAnsi"/>
                <w:color w:val="000000" w:themeColor="text1"/>
                <w:sz w:val="20"/>
                <w:szCs w:val="20"/>
              </w:rPr>
            </w:pPr>
            <w:r w:rsidRPr="002306C8">
              <w:rPr>
                <w:rFonts w:cstheme="minorHAnsi"/>
                <w:color w:val="000000" w:themeColor="text1"/>
                <w:sz w:val="20"/>
                <w:szCs w:val="20"/>
              </w:rPr>
              <w:t>0</w:t>
            </w:r>
          </w:p>
        </w:tc>
        <w:tc>
          <w:tcPr>
            <w:tcW w:w="1701" w:type="dxa"/>
            <w:shd w:val="clear" w:color="auto" w:fill="auto"/>
            <w:vAlign w:val="center"/>
          </w:tcPr>
          <w:p w14:paraId="5B17C0B4" w14:textId="77777777" w:rsidR="00AC3AF1" w:rsidRPr="002306C8" w:rsidRDefault="00AC3AF1" w:rsidP="00EC09A3">
            <w:pPr>
              <w:tabs>
                <w:tab w:val="left" w:pos="720"/>
              </w:tabs>
              <w:jc w:val="center"/>
              <w:rPr>
                <w:rFonts w:cstheme="minorHAnsi"/>
                <w:color w:val="000000" w:themeColor="text1"/>
                <w:sz w:val="20"/>
                <w:szCs w:val="20"/>
              </w:rPr>
            </w:pPr>
            <w:r w:rsidRPr="002306C8">
              <w:rPr>
                <w:rFonts w:cstheme="minorHAnsi"/>
                <w:color w:val="000000" w:themeColor="text1"/>
                <w:sz w:val="20"/>
                <w:szCs w:val="20"/>
              </w:rPr>
              <w:t>215</w:t>
            </w:r>
          </w:p>
        </w:tc>
        <w:tc>
          <w:tcPr>
            <w:tcW w:w="1706" w:type="dxa"/>
            <w:shd w:val="clear" w:color="auto" w:fill="auto"/>
            <w:vAlign w:val="center"/>
          </w:tcPr>
          <w:p w14:paraId="3948A2AA" w14:textId="77777777" w:rsidR="00AC3AF1" w:rsidRPr="002306C8" w:rsidRDefault="00AC3AF1" w:rsidP="00EC09A3">
            <w:pPr>
              <w:tabs>
                <w:tab w:val="left" w:pos="720"/>
              </w:tabs>
              <w:jc w:val="center"/>
              <w:rPr>
                <w:rFonts w:cstheme="minorHAnsi"/>
                <w:color w:val="000000" w:themeColor="text1"/>
                <w:sz w:val="20"/>
                <w:szCs w:val="20"/>
              </w:rPr>
            </w:pPr>
            <w:r w:rsidRPr="002306C8">
              <w:rPr>
                <w:rFonts w:cstheme="minorHAnsi"/>
                <w:color w:val="000000" w:themeColor="text1"/>
                <w:sz w:val="20"/>
                <w:szCs w:val="20"/>
              </w:rPr>
              <w:t>0</w:t>
            </w:r>
          </w:p>
        </w:tc>
      </w:tr>
      <w:tr w:rsidR="00AC3AF1" w:rsidRPr="002306C8" w14:paraId="47E5D8C5" w14:textId="77777777" w:rsidTr="002D3803">
        <w:trPr>
          <w:jc w:val="center"/>
        </w:trPr>
        <w:tc>
          <w:tcPr>
            <w:tcW w:w="4248" w:type="dxa"/>
            <w:shd w:val="clear" w:color="auto" w:fill="auto"/>
            <w:vAlign w:val="center"/>
          </w:tcPr>
          <w:p w14:paraId="2130EAAD" w14:textId="77777777" w:rsidR="00AC3AF1" w:rsidRPr="002306C8" w:rsidRDefault="00AC3AF1" w:rsidP="00EC09A3">
            <w:pPr>
              <w:tabs>
                <w:tab w:val="left" w:pos="720"/>
              </w:tabs>
              <w:jc w:val="left"/>
              <w:rPr>
                <w:rFonts w:cstheme="minorHAnsi"/>
                <w:color w:val="000000" w:themeColor="text1"/>
                <w:sz w:val="20"/>
                <w:szCs w:val="20"/>
              </w:rPr>
            </w:pPr>
            <w:r w:rsidRPr="002306C8">
              <w:rPr>
                <w:rFonts w:cstheme="minorHAnsi"/>
                <w:color w:val="000000" w:themeColor="text1"/>
                <w:sz w:val="20"/>
                <w:szCs w:val="20"/>
              </w:rPr>
              <w:t>Open Access fees</w:t>
            </w:r>
          </w:p>
        </w:tc>
        <w:tc>
          <w:tcPr>
            <w:tcW w:w="1417" w:type="dxa"/>
            <w:shd w:val="clear" w:color="auto" w:fill="auto"/>
            <w:vAlign w:val="center"/>
          </w:tcPr>
          <w:p w14:paraId="6CA7BD85" w14:textId="77777777" w:rsidR="00AC3AF1" w:rsidRPr="002306C8" w:rsidRDefault="00AC3AF1" w:rsidP="00EC09A3">
            <w:pPr>
              <w:tabs>
                <w:tab w:val="left" w:pos="720"/>
              </w:tabs>
              <w:jc w:val="center"/>
              <w:rPr>
                <w:rFonts w:cstheme="minorHAnsi"/>
                <w:color w:val="000000" w:themeColor="text1"/>
                <w:sz w:val="20"/>
                <w:szCs w:val="20"/>
              </w:rPr>
            </w:pPr>
            <w:r w:rsidRPr="002306C8">
              <w:rPr>
                <w:rFonts w:cstheme="minorHAnsi"/>
                <w:color w:val="000000" w:themeColor="text1"/>
                <w:sz w:val="20"/>
                <w:szCs w:val="20"/>
              </w:rPr>
              <w:t>499</w:t>
            </w:r>
          </w:p>
        </w:tc>
        <w:tc>
          <w:tcPr>
            <w:tcW w:w="1701" w:type="dxa"/>
            <w:shd w:val="clear" w:color="auto" w:fill="auto"/>
            <w:vAlign w:val="center"/>
          </w:tcPr>
          <w:p w14:paraId="7A1E8CE0" w14:textId="77777777" w:rsidR="00AC3AF1" w:rsidRPr="002306C8" w:rsidRDefault="00AC3AF1" w:rsidP="00EC09A3">
            <w:pPr>
              <w:tabs>
                <w:tab w:val="left" w:pos="720"/>
              </w:tabs>
              <w:jc w:val="center"/>
              <w:rPr>
                <w:rFonts w:cstheme="minorHAnsi"/>
                <w:color w:val="000000" w:themeColor="text1"/>
                <w:sz w:val="20"/>
                <w:szCs w:val="20"/>
              </w:rPr>
            </w:pPr>
            <w:r w:rsidRPr="002306C8">
              <w:rPr>
                <w:rFonts w:cstheme="minorHAnsi"/>
                <w:color w:val="000000" w:themeColor="text1"/>
                <w:sz w:val="20"/>
                <w:szCs w:val="20"/>
              </w:rPr>
              <w:t>7,172</w:t>
            </w:r>
          </w:p>
        </w:tc>
        <w:tc>
          <w:tcPr>
            <w:tcW w:w="1706" w:type="dxa"/>
            <w:shd w:val="clear" w:color="auto" w:fill="auto"/>
            <w:vAlign w:val="center"/>
          </w:tcPr>
          <w:p w14:paraId="010F6D6E" w14:textId="77777777" w:rsidR="00AC3AF1" w:rsidRPr="002306C8" w:rsidRDefault="00AC3AF1" w:rsidP="00EC09A3">
            <w:pPr>
              <w:tabs>
                <w:tab w:val="left" w:pos="720"/>
              </w:tabs>
              <w:jc w:val="center"/>
              <w:rPr>
                <w:rFonts w:cstheme="minorHAnsi"/>
                <w:color w:val="000000" w:themeColor="text1"/>
                <w:sz w:val="20"/>
                <w:szCs w:val="20"/>
              </w:rPr>
            </w:pPr>
            <w:r w:rsidRPr="002306C8">
              <w:rPr>
                <w:rFonts w:cstheme="minorHAnsi"/>
                <w:color w:val="000000" w:themeColor="text1"/>
                <w:sz w:val="20"/>
                <w:szCs w:val="20"/>
              </w:rPr>
              <w:t>4,333</w:t>
            </w:r>
          </w:p>
        </w:tc>
      </w:tr>
      <w:tr w:rsidR="00AC3AF1" w:rsidRPr="002306C8" w14:paraId="7819AD51" w14:textId="77777777" w:rsidTr="002D3803">
        <w:trPr>
          <w:jc w:val="center"/>
        </w:trPr>
        <w:tc>
          <w:tcPr>
            <w:tcW w:w="4248" w:type="dxa"/>
            <w:shd w:val="clear" w:color="auto" w:fill="auto"/>
            <w:vAlign w:val="center"/>
          </w:tcPr>
          <w:p w14:paraId="57B9E62B" w14:textId="77777777" w:rsidR="00AC3AF1" w:rsidRPr="002306C8" w:rsidRDefault="00AC3AF1" w:rsidP="00EC09A3">
            <w:pPr>
              <w:tabs>
                <w:tab w:val="left" w:pos="720"/>
              </w:tabs>
              <w:jc w:val="left"/>
              <w:rPr>
                <w:rFonts w:cstheme="minorHAnsi"/>
                <w:color w:val="000000" w:themeColor="text1"/>
                <w:sz w:val="20"/>
                <w:szCs w:val="20"/>
              </w:rPr>
            </w:pPr>
            <w:r w:rsidRPr="002306C8">
              <w:rPr>
                <w:rFonts w:cstheme="minorHAnsi"/>
                <w:color w:val="000000" w:themeColor="text1"/>
                <w:sz w:val="20"/>
                <w:szCs w:val="20"/>
              </w:rPr>
              <w:t>Advertising</w:t>
            </w:r>
          </w:p>
        </w:tc>
        <w:tc>
          <w:tcPr>
            <w:tcW w:w="1417" w:type="dxa"/>
            <w:shd w:val="clear" w:color="auto" w:fill="auto"/>
            <w:vAlign w:val="center"/>
          </w:tcPr>
          <w:p w14:paraId="11BFD471" w14:textId="77777777" w:rsidR="00AC3AF1" w:rsidRPr="002306C8" w:rsidRDefault="00AC3AF1" w:rsidP="00EC09A3">
            <w:pPr>
              <w:tabs>
                <w:tab w:val="left" w:pos="720"/>
              </w:tabs>
              <w:jc w:val="center"/>
              <w:rPr>
                <w:rFonts w:cstheme="minorHAnsi"/>
                <w:color w:val="000000" w:themeColor="text1"/>
                <w:sz w:val="20"/>
                <w:szCs w:val="20"/>
              </w:rPr>
            </w:pPr>
            <w:r w:rsidRPr="002306C8">
              <w:rPr>
                <w:rFonts w:cstheme="minorHAnsi"/>
                <w:color w:val="000000" w:themeColor="text1"/>
                <w:sz w:val="20"/>
                <w:szCs w:val="20"/>
              </w:rPr>
              <w:t>0</w:t>
            </w:r>
          </w:p>
        </w:tc>
        <w:tc>
          <w:tcPr>
            <w:tcW w:w="1701" w:type="dxa"/>
            <w:shd w:val="clear" w:color="auto" w:fill="auto"/>
            <w:vAlign w:val="center"/>
          </w:tcPr>
          <w:p w14:paraId="0745BE35" w14:textId="77777777" w:rsidR="00AC3AF1" w:rsidRPr="002306C8" w:rsidRDefault="00AC3AF1" w:rsidP="00EC09A3">
            <w:pPr>
              <w:tabs>
                <w:tab w:val="left" w:pos="720"/>
              </w:tabs>
              <w:jc w:val="center"/>
              <w:rPr>
                <w:rFonts w:cstheme="minorHAnsi"/>
                <w:color w:val="000000" w:themeColor="text1"/>
                <w:sz w:val="20"/>
                <w:szCs w:val="20"/>
              </w:rPr>
            </w:pPr>
            <w:r w:rsidRPr="002306C8">
              <w:rPr>
                <w:rFonts w:cstheme="minorHAnsi"/>
                <w:color w:val="000000" w:themeColor="text1"/>
                <w:sz w:val="20"/>
                <w:szCs w:val="20"/>
              </w:rPr>
              <w:t>0</w:t>
            </w:r>
          </w:p>
        </w:tc>
        <w:tc>
          <w:tcPr>
            <w:tcW w:w="1706" w:type="dxa"/>
            <w:shd w:val="clear" w:color="auto" w:fill="auto"/>
            <w:vAlign w:val="center"/>
          </w:tcPr>
          <w:p w14:paraId="199EB1DA" w14:textId="77777777" w:rsidR="00AC3AF1" w:rsidRPr="002306C8" w:rsidRDefault="00AC3AF1" w:rsidP="00EC09A3">
            <w:pPr>
              <w:tabs>
                <w:tab w:val="left" w:pos="720"/>
              </w:tabs>
              <w:jc w:val="center"/>
              <w:rPr>
                <w:rFonts w:cstheme="minorHAnsi"/>
                <w:color w:val="000000" w:themeColor="text1"/>
                <w:sz w:val="20"/>
                <w:szCs w:val="20"/>
              </w:rPr>
            </w:pPr>
            <w:r w:rsidRPr="002306C8">
              <w:rPr>
                <w:rFonts w:cstheme="minorHAnsi"/>
                <w:color w:val="000000" w:themeColor="text1"/>
                <w:sz w:val="20"/>
                <w:szCs w:val="20"/>
              </w:rPr>
              <w:t>0</w:t>
            </w:r>
          </w:p>
        </w:tc>
      </w:tr>
    </w:tbl>
    <w:p w14:paraId="0C1AF451" w14:textId="77777777" w:rsidR="00AC3AF1" w:rsidRPr="002306C8" w:rsidRDefault="00AC3AF1" w:rsidP="00AC3AF1">
      <w:pPr>
        <w:rPr>
          <w:szCs w:val="20"/>
        </w:rPr>
      </w:pPr>
    </w:p>
    <w:p w14:paraId="011B6C85" w14:textId="77777777" w:rsidR="00AC3AF1" w:rsidRPr="002306C8" w:rsidRDefault="00AC3AF1" w:rsidP="00AC3AF1">
      <w:pPr>
        <w:rPr>
          <w:szCs w:val="20"/>
        </w:rPr>
      </w:pPr>
      <w:r w:rsidRPr="002306C8">
        <w:rPr>
          <w:szCs w:val="20"/>
        </w:rPr>
        <w:t>1.3</w:t>
      </w:r>
      <w:r w:rsidRPr="002306C8">
        <w:rPr>
          <w:szCs w:val="20"/>
        </w:rPr>
        <w:tab/>
        <w:t>Table including subscription revenue (GPB£):</w:t>
      </w:r>
    </w:p>
    <w:p w14:paraId="141EDA6C" w14:textId="77777777" w:rsidR="00AC3AF1" w:rsidRPr="002306C8" w:rsidRDefault="00AC3AF1" w:rsidP="00AC3AF1">
      <w:pPr>
        <w:rPr>
          <w:szCs w:val="20"/>
        </w:rPr>
      </w:pPr>
    </w:p>
    <w:tbl>
      <w:tblPr>
        <w:tblStyle w:val="TableGrid3"/>
        <w:tblW w:w="9072"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4248"/>
        <w:gridCol w:w="1417"/>
        <w:gridCol w:w="1701"/>
        <w:gridCol w:w="1706"/>
      </w:tblGrid>
      <w:tr w:rsidR="00AC3AF1" w:rsidRPr="002306C8" w14:paraId="2B38C717" w14:textId="77777777" w:rsidTr="002D3803">
        <w:trPr>
          <w:trHeight w:val="379"/>
          <w:jc w:val="center"/>
        </w:trPr>
        <w:tc>
          <w:tcPr>
            <w:tcW w:w="4248" w:type="dxa"/>
            <w:shd w:val="clear" w:color="auto" w:fill="CC0000"/>
            <w:vAlign w:val="center"/>
          </w:tcPr>
          <w:p w14:paraId="7EAE2C3C" w14:textId="77777777" w:rsidR="00AC3AF1" w:rsidRPr="002306C8" w:rsidRDefault="00AC3AF1" w:rsidP="00EC09A3">
            <w:pPr>
              <w:tabs>
                <w:tab w:val="left" w:pos="720"/>
              </w:tabs>
              <w:jc w:val="center"/>
              <w:rPr>
                <w:rFonts w:cstheme="minorHAnsi"/>
                <w:b/>
                <w:color w:val="FFFFFF" w:themeColor="background1"/>
                <w:sz w:val="20"/>
                <w:szCs w:val="20"/>
              </w:rPr>
            </w:pPr>
            <w:r w:rsidRPr="002306C8">
              <w:rPr>
                <w:rFonts w:cstheme="minorHAnsi"/>
                <w:b/>
                <w:color w:val="FFFFFF" w:themeColor="background1"/>
                <w:sz w:val="20"/>
                <w:szCs w:val="20"/>
              </w:rPr>
              <w:t>Subscription Revenue Type</w:t>
            </w:r>
          </w:p>
        </w:tc>
        <w:tc>
          <w:tcPr>
            <w:tcW w:w="1417" w:type="dxa"/>
            <w:shd w:val="clear" w:color="auto" w:fill="CC0000"/>
            <w:vAlign w:val="center"/>
          </w:tcPr>
          <w:p w14:paraId="7AE3FEAE" w14:textId="77777777" w:rsidR="00AC3AF1" w:rsidRPr="002306C8" w:rsidRDefault="00AC3AF1" w:rsidP="00EC09A3">
            <w:pPr>
              <w:tabs>
                <w:tab w:val="left" w:pos="720"/>
              </w:tabs>
              <w:jc w:val="center"/>
              <w:rPr>
                <w:rFonts w:cstheme="minorHAnsi"/>
                <w:b/>
                <w:color w:val="FFFFFF" w:themeColor="background1"/>
                <w:sz w:val="20"/>
                <w:szCs w:val="20"/>
              </w:rPr>
            </w:pPr>
            <w:r w:rsidRPr="002306C8">
              <w:rPr>
                <w:rFonts w:cstheme="minorHAnsi"/>
                <w:b/>
                <w:color w:val="FFFFFF" w:themeColor="background1"/>
                <w:sz w:val="20"/>
                <w:szCs w:val="20"/>
              </w:rPr>
              <w:t>2015</w:t>
            </w:r>
          </w:p>
        </w:tc>
        <w:tc>
          <w:tcPr>
            <w:tcW w:w="1701" w:type="dxa"/>
            <w:shd w:val="clear" w:color="auto" w:fill="CC0000"/>
            <w:vAlign w:val="center"/>
          </w:tcPr>
          <w:p w14:paraId="17AE4BA1" w14:textId="77777777" w:rsidR="00AC3AF1" w:rsidRPr="002306C8" w:rsidRDefault="00AC3AF1" w:rsidP="00EC09A3">
            <w:pPr>
              <w:tabs>
                <w:tab w:val="left" w:pos="720"/>
              </w:tabs>
              <w:jc w:val="center"/>
              <w:rPr>
                <w:rFonts w:cstheme="minorHAnsi"/>
                <w:b/>
                <w:color w:val="FFFFFF" w:themeColor="background1"/>
                <w:sz w:val="20"/>
                <w:szCs w:val="20"/>
              </w:rPr>
            </w:pPr>
            <w:r w:rsidRPr="002306C8">
              <w:rPr>
                <w:rFonts w:cstheme="minorHAnsi"/>
                <w:b/>
                <w:color w:val="FFFFFF" w:themeColor="background1"/>
                <w:sz w:val="20"/>
                <w:szCs w:val="20"/>
              </w:rPr>
              <w:t>2016</w:t>
            </w:r>
          </w:p>
        </w:tc>
        <w:tc>
          <w:tcPr>
            <w:tcW w:w="1706" w:type="dxa"/>
            <w:shd w:val="clear" w:color="auto" w:fill="CC0000"/>
            <w:vAlign w:val="center"/>
          </w:tcPr>
          <w:p w14:paraId="1498210E" w14:textId="77777777" w:rsidR="00AC3AF1" w:rsidRPr="002306C8" w:rsidRDefault="00AC3AF1" w:rsidP="00EC09A3">
            <w:pPr>
              <w:tabs>
                <w:tab w:val="left" w:pos="720"/>
              </w:tabs>
              <w:jc w:val="center"/>
              <w:rPr>
                <w:rFonts w:cstheme="minorHAnsi"/>
                <w:b/>
                <w:color w:val="FFFFFF" w:themeColor="background1"/>
                <w:sz w:val="20"/>
                <w:szCs w:val="20"/>
              </w:rPr>
            </w:pPr>
            <w:r w:rsidRPr="002306C8">
              <w:rPr>
                <w:rFonts w:cstheme="minorHAnsi"/>
                <w:b/>
                <w:color w:val="FFFFFF" w:themeColor="background1"/>
                <w:sz w:val="20"/>
                <w:szCs w:val="20"/>
              </w:rPr>
              <w:t>2017</w:t>
            </w:r>
          </w:p>
        </w:tc>
      </w:tr>
      <w:tr w:rsidR="00AC3AF1" w:rsidRPr="002306C8" w14:paraId="4FA5AF68" w14:textId="77777777" w:rsidTr="002D3803">
        <w:trPr>
          <w:jc w:val="center"/>
        </w:trPr>
        <w:tc>
          <w:tcPr>
            <w:tcW w:w="4248" w:type="dxa"/>
            <w:shd w:val="clear" w:color="auto" w:fill="auto"/>
            <w:vAlign w:val="center"/>
          </w:tcPr>
          <w:p w14:paraId="3C3A8F41" w14:textId="3D77B331" w:rsidR="00AC3AF1" w:rsidRPr="002306C8" w:rsidRDefault="00FB4CE8" w:rsidP="00EC09A3">
            <w:pPr>
              <w:tabs>
                <w:tab w:val="left" w:pos="720"/>
              </w:tabs>
              <w:jc w:val="center"/>
              <w:rPr>
                <w:rFonts w:cstheme="minorHAnsi"/>
                <w:color w:val="000000" w:themeColor="text1"/>
                <w:sz w:val="20"/>
                <w:szCs w:val="20"/>
              </w:rPr>
            </w:pPr>
            <w:r w:rsidRPr="002306C8">
              <w:rPr>
                <w:rFonts w:cstheme="minorHAnsi"/>
                <w:color w:val="000000" w:themeColor="text1"/>
                <w:sz w:val="20"/>
                <w:szCs w:val="20"/>
              </w:rPr>
              <w:t>License</w:t>
            </w:r>
            <w:r w:rsidR="00AC3AF1" w:rsidRPr="002306C8">
              <w:rPr>
                <w:rFonts w:cstheme="minorHAnsi"/>
                <w:color w:val="000000" w:themeColor="text1"/>
                <w:sz w:val="20"/>
                <w:szCs w:val="20"/>
              </w:rPr>
              <w:t xml:space="preserve"> deals</w:t>
            </w:r>
          </w:p>
        </w:tc>
        <w:tc>
          <w:tcPr>
            <w:tcW w:w="1417" w:type="dxa"/>
            <w:shd w:val="clear" w:color="auto" w:fill="auto"/>
            <w:vAlign w:val="center"/>
          </w:tcPr>
          <w:p w14:paraId="2D96788C" w14:textId="77777777" w:rsidR="00AC3AF1" w:rsidRPr="002306C8" w:rsidRDefault="00AC3AF1" w:rsidP="00EC09A3">
            <w:pPr>
              <w:tabs>
                <w:tab w:val="left" w:pos="720"/>
              </w:tabs>
              <w:jc w:val="center"/>
              <w:rPr>
                <w:rFonts w:eastAsia="Times New Roman" w:cstheme="minorHAnsi"/>
                <w:color w:val="000000" w:themeColor="text1"/>
                <w:sz w:val="20"/>
                <w:szCs w:val="20"/>
              </w:rPr>
            </w:pPr>
            <w:r w:rsidRPr="002306C8">
              <w:rPr>
                <w:rFonts w:eastAsia="Times New Roman" w:cstheme="minorHAnsi"/>
                <w:color w:val="000000" w:themeColor="text1"/>
                <w:sz w:val="20"/>
                <w:szCs w:val="20"/>
              </w:rPr>
              <w:t>97,417</w:t>
            </w:r>
          </w:p>
        </w:tc>
        <w:tc>
          <w:tcPr>
            <w:tcW w:w="1701" w:type="dxa"/>
            <w:shd w:val="clear" w:color="auto" w:fill="auto"/>
            <w:vAlign w:val="center"/>
          </w:tcPr>
          <w:p w14:paraId="009B54BA" w14:textId="77777777" w:rsidR="00AC3AF1" w:rsidRPr="002306C8" w:rsidRDefault="00AC3AF1" w:rsidP="00EC09A3">
            <w:pPr>
              <w:tabs>
                <w:tab w:val="left" w:pos="720"/>
              </w:tabs>
              <w:jc w:val="center"/>
              <w:rPr>
                <w:rFonts w:eastAsia="Times New Roman" w:cstheme="minorHAnsi"/>
                <w:color w:val="000000" w:themeColor="text1"/>
                <w:sz w:val="20"/>
                <w:szCs w:val="20"/>
              </w:rPr>
            </w:pPr>
            <w:r w:rsidRPr="002306C8">
              <w:rPr>
                <w:rFonts w:eastAsia="Times New Roman" w:cstheme="minorHAnsi"/>
                <w:color w:val="000000" w:themeColor="text1"/>
                <w:sz w:val="20"/>
                <w:szCs w:val="20"/>
              </w:rPr>
              <w:t>102,325</w:t>
            </w:r>
          </w:p>
        </w:tc>
        <w:tc>
          <w:tcPr>
            <w:tcW w:w="1706" w:type="dxa"/>
            <w:shd w:val="clear" w:color="auto" w:fill="auto"/>
            <w:vAlign w:val="center"/>
          </w:tcPr>
          <w:p w14:paraId="620E0A15" w14:textId="77777777" w:rsidR="00AC3AF1" w:rsidRPr="002306C8" w:rsidRDefault="00AC3AF1" w:rsidP="00EC09A3">
            <w:pPr>
              <w:tabs>
                <w:tab w:val="left" w:pos="720"/>
              </w:tabs>
              <w:jc w:val="center"/>
              <w:rPr>
                <w:rFonts w:cstheme="minorHAnsi"/>
                <w:color w:val="000000" w:themeColor="text1"/>
                <w:sz w:val="20"/>
                <w:szCs w:val="20"/>
              </w:rPr>
            </w:pPr>
            <w:r w:rsidRPr="002306C8">
              <w:rPr>
                <w:rFonts w:cstheme="minorHAnsi"/>
                <w:color w:val="000000" w:themeColor="text1"/>
                <w:sz w:val="20"/>
                <w:szCs w:val="20"/>
              </w:rPr>
              <w:t>124,215</w:t>
            </w:r>
          </w:p>
        </w:tc>
      </w:tr>
      <w:tr w:rsidR="00AC3AF1" w:rsidRPr="002306C8" w14:paraId="0443E528" w14:textId="77777777" w:rsidTr="002D3803">
        <w:trPr>
          <w:jc w:val="center"/>
        </w:trPr>
        <w:tc>
          <w:tcPr>
            <w:tcW w:w="4248" w:type="dxa"/>
            <w:shd w:val="clear" w:color="auto" w:fill="auto"/>
            <w:vAlign w:val="center"/>
          </w:tcPr>
          <w:p w14:paraId="2246FDAD" w14:textId="77777777" w:rsidR="00AC3AF1" w:rsidRPr="002306C8" w:rsidRDefault="00AC3AF1" w:rsidP="00EC09A3">
            <w:pPr>
              <w:tabs>
                <w:tab w:val="left" w:pos="720"/>
              </w:tabs>
              <w:jc w:val="center"/>
              <w:rPr>
                <w:rFonts w:cstheme="minorHAnsi"/>
                <w:color w:val="000000" w:themeColor="text1"/>
                <w:sz w:val="20"/>
                <w:szCs w:val="20"/>
              </w:rPr>
            </w:pPr>
            <w:r w:rsidRPr="002306C8">
              <w:rPr>
                <w:rFonts w:cstheme="minorHAnsi"/>
                <w:color w:val="000000" w:themeColor="text1"/>
                <w:sz w:val="20"/>
                <w:szCs w:val="20"/>
              </w:rPr>
              <w:t>Online only</w:t>
            </w:r>
          </w:p>
        </w:tc>
        <w:tc>
          <w:tcPr>
            <w:tcW w:w="1417" w:type="dxa"/>
            <w:shd w:val="clear" w:color="auto" w:fill="auto"/>
            <w:vAlign w:val="center"/>
          </w:tcPr>
          <w:p w14:paraId="187EA7F9" w14:textId="77777777" w:rsidR="00AC3AF1" w:rsidRPr="002306C8" w:rsidRDefault="00AC3AF1" w:rsidP="00EC09A3">
            <w:pPr>
              <w:tabs>
                <w:tab w:val="left" w:pos="720"/>
              </w:tabs>
              <w:jc w:val="center"/>
              <w:rPr>
                <w:rFonts w:cstheme="minorHAnsi"/>
                <w:color w:val="000000" w:themeColor="text1"/>
                <w:sz w:val="20"/>
                <w:szCs w:val="20"/>
              </w:rPr>
            </w:pPr>
            <w:r w:rsidRPr="002306C8">
              <w:rPr>
                <w:rFonts w:cstheme="minorHAnsi"/>
                <w:color w:val="000000" w:themeColor="text1"/>
                <w:sz w:val="20"/>
                <w:szCs w:val="20"/>
              </w:rPr>
              <w:t>3,501</w:t>
            </w:r>
          </w:p>
        </w:tc>
        <w:tc>
          <w:tcPr>
            <w:tcW w:w="1701" w:type="dxa"/>
            <w:shd w:val="clear" w:color="auto" w:fill="auto"/>
            <w:vAlign w:val="center"/>
          </w:tcPr>
          <w:p w14:paraId="4DFEB1EE" w14:textId="77777777" w:rsidR="00AC3AF1" w:rsidRPr="002306C8" w:rsidRDefault="00AC3AF1" w:rsidP="00EC09A3">
            <w:pPr>
              <w:tabs>
                <w:tab w:val="left" w:pos="720"/>
              </w:tabs>
              <w:jc w:val="center"/>
              <w:rPr>
                <w:rFonts w:cstheme="minorHAnsi"/>
                <w:color w:val="000000" w:themeColor="text1"/>
                <w:sz w:val="20"/>
                <w:szCs w:val="20"/>
              </w:rPr>
            </w:pPr>
            <w:r w:rsidRPr="002306C8">
              <w:rPr>
                <w:rFonts w:cstheme="minorHAnsi"/>
                <w:color w:val="000000" w:themeColor="text1"/>
                <w:sz w:val="20"/>
                <w:szCs w:val="20"/>
              </w:rPr>
              <w:t>3,883</w:t>
            </w:r>
          </w:p>
        </w:tc>
        <w:tc>
          <w:tcPr>
            <w:tcW w:w="1706" w:type="dxa"/>
            <w:shd w:val="clear" w:color="auto" w:fill="auto"/>
            <w:vAlign w:val="center"/>
          </w:tcPr>
          <w:p w14:paraId="3EFCD353" w14:textId="77777777" w:rsidR="00AC3AF1" w:rsidRPr="002306C8" w:rsidRDefault="00AC3AF1" w:rsidP="00EC09A3">
            <w:pPr>
              <w:tabs>
                <w:tab w:val="left" w:pos="720"/>
              </w:tabs>
              <w:jc w:val="center"/>
              <w:rPr>
                <w:rFonts w:cstheme="minorHAnsi"/>
                <w:color w:val="000000" w:themeColor="text1"/>
                <w:sz w:val="20"/>
                <w:szCs w:val="20"/>
              </w:rPr>
            </w:pPr>
            <w:r w:rsidRPr="002306C8">
              <w:rPr>
                <w:rFonts w:cstheme="minorHAnsi"/>
                <w:color w:val="000000" w:themeColor="text1"/>
                <w:sz w:val="20"/>
                <w:szCs w:val="20"/>
              </w:rPr>
              <w:t>3,185</w:t>
            </w:r>
          </w:p>
        </w:tc>
      </w:tr>
      <w:tr w:rsidR="00AC3AF1" w:rsidRPr="002306C8" w14:paraId="50C34CF0" w14:textId="77777777" w:rsidTr="002D3803">
        <w:trPr>
          <w:jc w:val="center"/>
        </w:trPr>
        <w:tc>
          <w:tcPr>
            <w:tcW w:w="4248" w:type="dxa"/>
            <w:shd w:val="clear" w:color="auto" w:fill="auto"/>
            <w:vAlign w:val="center"/>
          </w:tcPr>
          <w:p w14:paraId="3BBAE661" w14:textId="77777777" w:rsidR="00AC3AF1" w:rsidRPr="002306C8" w:rsidRDefault="00AC3AF1" w:rsidP="00EC09A3">
            <w:pPr>
              <w:tabs>
                <w:tab w:val="left" w:pos="720"/>
              </w:tabs>
              <w:jc w:val="center"/>
              <w:rPr>
                <w:rFonts w:cstheme="minorHAnsi"/>
                <w:color w:val="000000" w:themeColor="text1"/>
                <w:sz w:val="20"/>
                <w:szCs w:val="20"/>
              </w:rPr>
            </w:pPr>
            <w:r w:rsidRPr="002306C8">
              <w:rPr>
                <w:rFonts w:cstheme="minorHAnsi"/>
                <w:color w:val="000000" w:themeColor="text1"/>
                <w:sz w:val="20"/>
                <w:szCs w:val="20"/>
              </w:rPr>
              <w:t>Print and online</w:t>
            </w:r>
          </w:p>
        </w:tc>
        <w:tc>
          <w:tcPr>
            <w:tcW w:w="1417" w:type="dxa"/>
            <w:shd w:val="clear" w:color="auto" w:fill="auto"/>
            <w:vAlign w:val="center"/>
          </w:tcPr>
          <w:p w14:paraId="0C24EF95" w14:textId="77777777" w:rsidR="00AC3AF1" w:rsidRPr="002306C8" w:rsidRDefault="00AC3AF1" w:rsidP="00EC09A3">
            <w:pPr>
              <w:tabs>
                <w:tab w:val="left" w:pos="720"/>
              </w:tabs>
              <w:jc w:val="center"/>
              <w:rPr>
                <w:rFonts w:cstheme="minorHAnsi"/>
                <w:color w:val="000000" w:themeColor="text1"/>
                <w:sz w:val="20"/>
                <w:szCs w:val="20"/>
              </w:rPr>
            </w:pPr>
            <w:r w:rsidRPr="002306C8">
              <w:rPr>
                <w:rFonts w:cstheme="minorHAnsi"/>
                <w:color w:val="000000" w:themeColor="text1"/>
                <w:sz w:val="20"/>
                <w:szCs w:val="20"/>
              </w:rPr>
              <w:t>3,726</w:t>
            </w:r>
          </w:p>
        </w:tc>
        <w:tc>
          <w:tcPr>
            <w:tcW w:w="1701" w:type="dxa"/>
            <w:shd w:val="clear" w:color="auto" w:fill="auto"/>
            <w:vAlign w:val="center"/>
          </w:tcPr>
          <w:p w14:paraId="0007E087" w14:textId="77777777" w:rsidR="00AC3AF1" w:rsidRPr="002306C8" w:rsidRDefault="00AC3AF1" w:rsidP="00EC09A3">
            <w:pPr>
              <w:tabs>
                <w:tab w:val="left" w:pos="720"/>
              </w:tabs>
              <w:jc w:val="center"/>
              <w:rPr>
                <w:rFonts w:cstheme="minorHAnsi"/>
                <w:color w:val="000000" w:themeColor="text1"/>
                <w:sz w:val="20"/>
                <w:szCs w:val="20"/>
              </w:rPr>
            </w:pPr>
            <w:r w:rsidRPr="002306C8">
              <w:rPr>
                <w:rFonts w:cstheme="minorHAnsi"/>
                <w:color w:val="000000" w:themeColor="text1"/>
                <w:sz w:val="20"/>
                <w:szCs w:val="20"/>
              </w:rPr>
              <w:t>3,797</w:t>
            </w:r>
          </w:p>
        </w:tc>
        <w:tc>
          <w:tcPr>
            <w:tcW w:w="1706" w:type="dxa"/>
            <w:shd w:val="clear" w:color="auto" w:fill="auto"/>
            <w:vAlign w:val="center"/>
          </w:tcPr>
          <w:p w14:paraId="493D53C3" w14:textId="77777777" w:rsidR="00AC3AF1" w:rsidRPr="002306C8" w:rsidRDefault="00AC3AF1" w:rsidP="00EC09A3">
            <w:pPr>
              <w:tabs>
                <w:tab w:val="left" w:pos="720"/>
              </w:tabs>
              <w:jc w:val="center"/>
              <w:rPr>
                <w:rFonts w:cstheme="minorHAnsi"/>
                <w:color w:val="000000" w:themeColor="text1"/>
                <w:sz w:val="20"/>
                <w:szCs w:val="20"/>
              </w:rPr>
            </w:pPr>
            <w:r w:rsidRPr="002306C8">
              <w:rPr>
                <w:rFonts w:cstheme="minorHAnsi"/>
                <w:color w:val="000000" w:themeColor="text1"/>
                <w:sz w:val="20"/>
                <w:szCs w:val="20"/>
              </w:rPr>
              <w:t>3,750</w:t>
            </w:r>
          </w:p>
        </w:tc>
      </w:tr>
      <w:tr w:rsidR="00AC3AF1" w:rsidRPr="002306C8" w14:paraId="47BA6B34" w14:textId="77777777" w:rsidTr="002D3803">
        <w:trPr>
          <w:trHeight w:val="279"/>
          <w:jc w:val="center"/>
        </w:trPr>
        <w:tc>
          <w:tcPr>
            <w:tcW w:w="4248" w:type="dxa"/>
            <w:shd w:val="clear" w:color="auto" w:fill="auto"/>
            <w:vAlign w:val="center"/>
          </w:tcPr>
          <w:p w14:paraId="6F6B6648" w14:textId="77777777" w:rsidR="00AC3AF1" w:rsidRPr="002306C8" w:rsidRDefault="00AC3AF1" w:rsidP="00EC09A3">
            <w:pPr>
              <w:tabs>
                <w:tab w:val="left" w:pos="720"/>
              </w:tabs>
              <w:jc w:val="center"/>
              <w:rPr>
                <w:rFonts w:cstheme="minorHAnsi"/>
                <w:color w:val="000000" w:themeColor="text1"/>
                <w:sz w:val="20"/>
                <w:szCs w:val="20"/>
              </w:rPr>
            </w:pPr>
            <w:r w:rsidRPr="002306C8">
              <w:rPr>
                <w:rFonts w:cstheme="minorHAnsi"/>
                <w:color w:val="000000" w:themeColor="text1"/>
                <w:sz w:val="20"/>
                <w:szCs w:val="20"/>
              </w:rPr>
              <w:t>Print only</w:t>
            </w:r>
          </w:p>
        </w:tc>
        <w:tc>
          <w:tcPr>
            <w:tcW w:w="1417" w:type="dxa"/>
            <w:shd w:val="clear" w:color="auto" w:fill="auto"/>
            <w:vAlign w:val="center"/>
          </w:tcPr>
          <w:p w14:paraId="063FC2DC" w14:textId="77777777" w:rsidR="00AC3AF1" w:rsidRPr="002306C8" w:rsidRDefault="00AC3AF1" w:rsidP="00EC09A3">
            <w:pPr>
              <w:tabs>
                <w:tab w:val="left" w:pos="720"/>
              </w:tabs>
              <w:jc w:val="center"/>
              <w:rPr>
                <w:rFonts w:cstheme="minorHAnsi"/>
                <w:color w:val="000000" w:themeColor="text1"/>
                <w:sz w:val="20"/>
                <w:szCs w:val="20"/>
              </w:rPr>
            </w:pPr>
            <w:r w:rsidRPr="002306C8">
              <w:rPr>
                <w:rFonts w:cstheme="minorHAnsi"/>
                <w:color w:val="000000" w:themeColor="text1"/>
                <w:sz w:val="20"/>
                <w:szCs w:val="20"/>
              </w:rPr>
              <w:t>16,040</w:t>
            </w:r>
          </w:p>
        </w:tc>
        <w:tc>
          <w:tcPr>
            <w:tcW w:w="1701" w:type="dxa"/>
            <w:shd w:val="clear" w:color="auto" w:fill="auto"/>
            <w:vAlign w:val="center"/>
          </w:tcPr>
          <w:p w14:paraId="57231836" w14:textId="77777777" w:rsidR="00AC3AF1" w:rsidRPr="002306C8" w:rsidRDefault="00AC3AF1" w:rsidP="00EC09A3">
            <w:pPr>
              <w:tabs>
                <w:tab w:val="left" w:pos="720"/>
              </w:tabs>
              <w:jc w:val="center"/>
              <w:rPr>
                <w:rFonts w:cstheme="minorHAnsi"/>
                <w:color w:val="000000" w:themeColor="text1"/>
                <w:sz w:val="20"/>
                <w:szCs w:val="20"/>
              </w:rPr>
            </w:pPr>
            <w:r w:rsidRPr="002306C8">
              <w:rPr>
                <w:rFonts w:cstheme="minorHAnsi"/>
                <w:color w:val="000000" w:themeColor="text1"/>
                <w:sz w:val="20"/>
                <w:szCs w:val="20"/>
              </w:rPr>
              <w:t>16,628</w:t>
            </w:r>
          </w:p>
        </w:tc>
        <w:tc>
          <w:tcPr>
            <w:tcW w:w="1706" w:type="dxa"/>
            <w:shd w:val="clear" w:color="auto" w:fill="auto"/>
            <w:vAlign w:val="center"/>
          </w:tcPr>
          <w:p w14:paraId="7864A27C" w14:textId="77777777" w:rsidR="00AC3AF1" w:rsidRPr="002306C8" w:rsidRDefault="00AC3AF1" w:rsidP="00EC09A3">
            <w:pPr>
              <w:tabs>
                <w:tab w:val="left" w:pos="720"/>
              </w:tabs>
              <w:jc w:val="center"/>
              <w:rPr>
                <w:rFonts w:cstheme="minorHAnsi"/>
                <w:color w:val="000000" w:themeColor="text1"/>
                <w:sz w:val="20"/>
                <w:szCs w:val="20"/>
              </w:rPr>
            </w:pPr>
            <w:r w:rsidRPr="002306C8">
              <w:rPr>
                <w:rFonts w:cstheme="minorHAnsi"/>
                <w:color w:val="000000" w:themeColor="text1"/>
                <w:sz w:val="20"/>
                <w:szCs w:val="20"/>
              </w:rPr>
              <w:t>17,130</w:t>
            </w:r>
          </w:p>
        </w:tc>
      </w:tr>
      <w:tr w:rsidR="00AC3AF1" w:rsidRPr="002306C8" w14:paraId="4D36ADAD" w14:textId="77777777" w:rsidTr="002D3803">
        <w:trPr>
          <w:trHeight w:val="279"/>
          <w:jc w:val="center"/>
        </w:trPr>
        <w:tc>
          <w:tcPr>
            <w:tcW w:w="4248" w:type="dxa"/>
            <w:shd w:val="clear" w:color="auto" w:fill="auto"/>
            <w:vAlign w:val="center"/>
          </w:tcPr>
          <w:p w14:paraId="55AF82FB" w14:textId="77777777" w:rsidR="00AC3AF1" w:rsidRPr="002306C8" w:rsidRDefault="00AC3AF1" w:rsidP="00EC09A3">
            <w:pPr>
              <w:tabs>
                <w:tab w:val="left" w:pos="720"/>
              </w:tabs>
              <w:jc w:val="center"/>
              <w:rPr>
                <w:rFonts w:cstheme="minorHAnsi"/>
                <w:color w:val="000000" w:themeColor="text1"/>
                <w:sz w:val="20"/>
                <w:szCs w:val="20"/>
              </w:rPr>
            </w:pPr>
            <w:r w:rsidRPr="002306C8">
              <w:rPr>
                <w:rFonts w:cstheme="minorHAnsi"/>
                <w:color w:val="000000" w:themeColor="text1"/>
                <w:sz w:val="20"/>
                <w:szCs w:val="20"/>
              </w:rPr>
              <w:t>Personal</w:t>
            </w:r>
          </w:p>
        </w:tc>
        <w:tc>
          <w:tcPr>
            <w:tcW w:w="1417" w:type="dxa"/>
            <w:shd w:val="clear" w:color="auto" w:fill="auto"/>
            <w:vAlign w:val="center"/>
          </w:tcPr>
          <w:p w14:paraId="4940AFE6" w14:textId="77777777" w:rsidR="00AC3AF1" w:rsidRPr="002306C8" w:rsidRDefault="00AC3AF1" w:rsidP="00EC09A3">
            <w:pPr>
              <w:tabs>
                <w:tab w:val="left" w:pos="720"/>
              </w:tabs>
              <w:jc w:val="center"/>
              <w:rPr>
                <w:rFonts w:cstheme="minorHAnsi"/>
                <w:color w:val="000000" w:themeColor="text1"/>
                <w:sz w:val="20"/>
                <w:szCs w:val="20"/>
              </w:rPr>
            </w:pPr>
            <w:r w:rsidRPr="002306C8">
              <w:rPr>
                <w:rFonts w:cstheme="minorHAnsi"/>
                <w:color w:val="000000" w:themeColor="text1"/>
                <w:sz w:val="20"/>
                <w:szCs w:val="20"/>
              </w:rPr>
              <w:t>1,365</w:t>
            </w:r>
          </w:p>
        </w:tc>
        <w:tc>
          <w:tcPr>
            <w:tcW w:w="1701" w:type="dxa"/>
            <w:shd w:val="clear" w:color="auto" w:fill="auto"/>
            <w:vAlign w:val="center"/>
          </w:tcPr>
          <w:p w14:paraId="51A8E6CA" w14:textId="77777777" w:rsidR="00AC3AF1" w:rsidRPr="002306C8" w:rsidRDefault="00AC3AF1" w:rsidP="00EC09A3">
            <w:pPr>
              <w:tabs>
                <w:tab w:val="left" w:pos="720"/>
              </w:tabs>
              <w:jc w:val="center"/>
              <w:rPr>
                <w:rFonts w:cstheme="minorHAnsi"/>
                <w:color w:val="000000" w:themeColor="text1"/>
                <w:sz w:val="20"/>
                <w:szCs w:val="20"/>
              </w:rPr>
            </w:pPr>
            <w:r w:rsidRPr="002306C8">
              <w:rPr>
                <w:rFonts w:cstheme="minorHAnsi"/>
                <w:color w:val="000000" w:themeColor="text1"/>
                <w:sz w:val="20"/>
                <w:szCs w:val="20"/>
              </w:rPr>
              <w:t>1,259</w:t>
            </w:r>
          </w:p>
        </w:tc>
        <w:tc>
          <w:tcPr>
            <w:tcW w:w="1706" w:type="dxa"/>
            <w:shd w:val="clear" w:color="auto" w:fill="auto"/>
            <w:vAlign w:val="center"/>
          </w:tcPr>
          <w:p w14:paraId="57AAC439" w14:textId="77777777" w:rsidR="00AC3AF1" w:rsidRPr="002306C8" w:rsidRDefault="00AC3AF1" w:rsidP="00EC09A3">
            <w:pPr>
              <w:tabs>
                <w:tab w:val="left" w:pos="720"/>
              </w:tabs>
              <w:jc w:val="center"/>
              <w:rPr>
                <w:rFonts w:cstheme="minorHAnsi"/>
                <w:color w:val="000000" w:themeColor="text1"/>
                <w:sz w:val="20"/>
                <w:szCs w:val="20"/>
              </w:rPr>
            </w:pPr>
            <w:r w:rsidRPr="002306C8">
              <w:rPr>
                <w:rFonts w:cstheme="minorHAnsi"/>
                <w:color w:val="000000" w:themeColor="text1"/>
                <w:sz w:val="20"/>
                <w:szCs w:val="20"/>
              </w:rPr>
              <w:t>1,369</w:t>
            </w:r>
          </w:p>
        </w:tc>
      </w:tr>
    </w:tbl>
    <w:p w14:paraId="45B1A010" w14:textId="77777777" w:rsidR="00AC3AF1" w:rsidRPr="002306C8" w:rsidRDefault="00AC3AF1" w:rsidP="00AC3AF1">
      <w:pPr>
        <w:rPr>
          <w:szCs w:val="20"/>
        </w:rPr>
      </w:pPr>
    </w:p>
    <w:p w14:paraId="4A5653F6" w14:textId="77777777" w:rsidR="00AC3AF1" w:rsidRPr="002306C8" w:rsidRDefault="00AC3AF1" w:rsidP="00AC3AF1">
      <w:pPr>
        <w:pStyle w:val="Header001"/>
        <w:rPr>
          <w:szCs w:val="20"/>
        </w:rPr>
      </w:pPr>
      <w:r w:rsidRPr="002306C8">
        <w:rPr>
          <w:szCs w:val="20"/>
        </w:rPr>
        <w:t>2.0</w:t>
      </w:r>
      <w:r w:rsidRPr="002306C8">
        <w:rPr>
          <w:szCs w:val="20"/>
        </w:rPr>
        <w:tab/>
        <w:t>USAGE INFORMATION</w:t>
      </w:r>
    </w:p>
    <w:p w14:paraId="6CDFEF83" w14:textId="77777777" w:rsidR="00AC3AF1" w:rsidRPr="002306C8" w:rsidRDefault="00AC3AF1" w:rsidP="00AC3AF1">
      <w:pPr>
        <w:rPr>
          <w:szCs w:val="20"/>
        </w:rPr>
      </w:pPr>
      <w:r w:rsidRPr="002306C8">
        <w:rPr>
          <w:szCs w:val="20"/>
        </w:rPr>
        <w:t>2.1</w:t>
      </w:r>
      <w:r w:rsidRPr="002306C8">
        <w:rPr>
          <w:szCs w:val="20"/>
        </w:rPr>
        <w:tab/>
        <w:t>Table including full-text article downloads:</w:t>
      </w:r>
    </w:p>
    <w:p w14:paraId="65F46B0D" w14:textId="77777777" w:rsidR="00AC3AF1" w:rsidRPr="002306C8" w:rsidRDefault="00AC3AF1" w:rsidP="00AC3AF1">
      <w:pPr>
        <w:rPr>
          <w:szCs w:val="20"/>
        </w:rPr>
      </w:pPr>
    </w:p>
    <w:tbl>
      <w:tblPr>
        <w:tblStyle w:val="TableGrid3"/>
        <w:tblW w:w="9072"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4248"/>
        <w:gridCol w:w="1417"/>
        <w:gridCol w:w="1701"/>
        <w:gridCol w:w="1706"/>
      </w:tblGrid>
      <w:tr w:rsidR="00AC3AF1" w:rsidRPr="002306C8" w14:paraId="7620E656" w14:textId="77777777" w:rsidTr="002D3803">
        <w:trPr>
          <w:trHeight w:val="379"/>
          <w:jc w:val="center"/>
        </w:trPr>
        <w:tc>
          <w:tcPr>
            <w:tcW w:w="4248" w:type="dxa"/>
            <w:shd w:val="clear" w:color="auto" w:fill="CC0000"/>
            <w:vAlign w:val="center"/>
          </w:tcPr>
          <w:p w14:paraId="6CBBB24E" w14:textId="77777777" w:rsidR="00AC3AF1" w:rsidRPr="002306C8" w:rsidRDefault="00AC3AF1" w:rsidP="00EC09A3">
            <w:pPr>
              <w:tabs>
                <w:tab w:val="left" w:pos="720"/>
              </w:tabs>
              <w:jc w:val="center"/>
              <w:rPr>
                <w:rFonts w:cstheme="minorHAnsi"/>
                <w:b/>
                <w:color w:val="FFFFFF" w:themeColor="background1"/>
                <w:sz w:val="20"/>
                <w:szCs w:val="20"/>
              </w:rPr>
            </w:pPr>
            <w:r w:rsidRPr="002306C8">
              <w:rPr>
                <w:rFonts w:cstheme="minorHAnsi"/>
                <w:b/>
                <w:color w:val="FFFFFF" w:themeColor="background1"/>
                <w:sz w:val="20"/>
                <w:szCs w:val="20"/>
              </w:rPr>
              <w:t>Full Downloads</w:t>
            </w:r>
          </w:p>
        </w:tc>
        <w:tc>
          <w:tcPr>
            <w:tcW w:w="1417" w:type="dxa"/>
            <w:shd w:val="clear" w:color="auto" w:fill="CC0000"/>
            <w:vAlign w:val="center"/>
          </w:tcPr>
          <w:p w14:paraId="77B43958" w14:textId="77777777" w:rsidR="00AC3AF1" w:rsidRPr="002306C8" w:rsidRDefault="00AC3AF1" w:rsidP="00EC09A3">
            <w:pPr>
              <w:tabs>
                <w:tab w:val="left" w:pos="720"/>
              </w:tabs>
              <w:jc w:val="center"/>
              <w:rPr>
                <w:rFonts w:cstheme="minorHAnsi"/>
                <w:b/>
                <w:color w:val="FFFFFF" w:themeColor="background1"/>
                <w:sz w:val="20"/>
                <w:szCs w:val="20"/>
              </w:rPr>
            </w:pPr>
            <w:r w:rsidRPr="002306C8">
              <w:rPr>
                <w:rFonts w:cstheme="minorHAnsi"/>
                <w:b/>
                <w:color w:val="FFFFFF" w:themeColor="background1"/>
                <w:sz w:val="20"/>
                <w:szCs w:val="20"/>
              </w:rPr>
              <w:t>2015</w:t>
            </w:r>
          </w:p>
        </w:tc>
        <w:tc>
          <w:tcPr>
            <w:tcW w:w="1701" w:type="dxa"/>
            <w:shd w:val="clear" w:color="auto" w:fill="CC0000"/>
            <w:vAlign w:val="center"/>
          </w:tcPr>
          <w:p w14:paraId="5808CB18" w14:textId="77777777" w:rsidR="00AC3AF1" w:rsidRPr="002306C8" w:rsidRDefault="00AC3AF1" w:rsidP="00EC09A3">
            <w:pPr>
              <w:tabs>
                <w:tab w:val="left" w:pos="720"/>
              </w:tabs>
              <w:jc w:val="center"/>
              <w:rPr>
                <w:rFonts w:cstheme="minorHAnsi"/>
                <w:b/>
                <w:color w:val="FFFFFF" w:themeColor="background1"/>
                <w:sz w:val="20"/>
                <w:szCs w:val="20"/>
              </w:rPr>
            </w:pPr>
            <w:r w:rsidRPr="002306C8">
              <w:rPr>
                <w:rFonts w:cstheme="minorHAnsi"/>
                <w:b/>
                <w:color w:val="FFFFFF" w:themeColor="background1"/>
                <w:sz w:val="20"/>
                <w:szCs w:val="20"/>
              </w:rPr>
              <w:t>2016</w:t>
            </w:r>
          </w:p>
        </w:tc>
        <w:tc>
          <w:tcPr>
            <w:tcW w:w="1706" w:type="dxa"/>
            <w:shd w:val="clear" w:color="auto" w:fill="CC0000"/>
            <w:vAlign w:val="center"/>
          </w:tcPr>
          <w:p w14:paraId="646447BC" w14:textId="77777777" w:rsidR="00AC3AF1" w:rsidRPr="002306C8" w:rsidRDefault="00AC3AF1" w:rsidP="00EC09A3">
            <w:pPr>
              <w:tabs>
                <w:tab w:val="left" w:pos="720"/>
              </w:tabs>
              <w:jc w:val="center"/>
              <w:rPr>
                <w:rFonts w:cstheme="minorHAnsi"/>
                <w:b/>
                <w:color w:val="FFFFFF" w:themeColor="background1"/>
                <w:sz w:val="20"/>
                <w:szCs w:val="20"/>
              </w:rPr>
            </w:pPr>
            <w:r w:rsidRPr="002306C8">
              <w:rPr>
                <w:rFonts w:cstheme="minorHAnsi"/>
                <w:b/>
                <w:color w:val="FFFFFF" w:themeColor="background1"/>
                <w:sz w:val="20"/>
                <w:szCs w:val="20"/>
              </w:rPr>
              <w:t>2017</w:t>
            </w:r>
          </w:p>
        </w:tc>
      </w:tr>
      <w:tr w:rsidR="00AC3AF1" w:rsidRPr="002306C8" w14:paraId="68758D35" w14:textId="77777777" w:rsidTr="002D3803">
        <w:trPr>
          <w:jc w:val="center"/>
        </w:trPr>
        <w:tc>
          <w:tcPr>
            <w:tcW w:w="4248" w:type="dxa"/>
            <w:shd w:val="clear" w:color="auto" w:fill="auto"/>
            <w:vAlign w:val="center"/>
          </w:tcPr>
          <w:p w14:paraId="673178C9" w14:textId="77777777" w:rsidR="00AC3AF1" w:rsidRPr="002306C8" w:rsidRDefault="00AC3AF1" w:rsidP="00EC09A3">
            <w:pPr>
              <w:tabs>
                <w:tab w:val="left" w:pos="720"/>
              </w:tabs>
              <w:jc w:val="center"/>
              <w:rPr>
                <w:rFonts w:cstheme="minorHAnsi"/>
                <w:color w:val="000000" w:themeColor="text1"/>
                <w:sz w:val="20"/>
                <w:szCs w:val="20"/>
              </w:rPr>
            </w:pPr>
            <w:r w:rsidRPr="002306C8">
              <w:rPr>
                <w:rFonts w:cstheme="minorHAnsi"/>
                <w:color w:val="000000" w:themeColor="text1"/>
                <w:sz w:val="20"/>
                <w:szCs w:val="20"/>
              </w:rPr>
              <w:t>Articles</w:t>
            </w:r>
          </w:p>
        </w:tc>
        <w:tc>
          <w:tcPr>
            <w:tcW w:w="1417" w:type="dxa"/>
            <w:shd w:val="clear" w:color="auto" w:fill="auto"/>
            <w:vAlign w:val="center"/>
          </w:tcPr>
          <w:p w14:paraId="6FF3A77C" w14:textId="77777777" w:rsidR="00AC3AF1" w:rsidRPr="002306C8" w:rsidRDefault="00AC3AF1" w:rsidP="00EC09A3">
            <w:pPr>
              <w:tabs>
                <w:tab w:val="left" w:pos="720"/>
              </w:tabs>
              <w:jc w:val="center"/>
              <w:rPr>
                <w:rFonts w:eastAsia="Times New Roman" w:cstheme="minorHAnsi"/>
                <w:color w:val="000000" w:themeColor="text1"/>
                <w:sz w:val="20"/>
                <w:szCs w:val="20"/>
              </w:rPr>
            </w:pPr>
            <w:r w:rsidRPr="002306C8">
              <w:rPr>
                <w:rFonts w:eastAsia="Times New Roman" w:cstheme="minorHAnsi"/>
                <w:color w:val="000000" w:themeColor="text1"/>
                <w:sz w:val="20"/>
                <w:szCs w:val="20"/>
              </w:rPr>
              <w:t>62,305</w:t>
            </w:r>
          </w:p>
        </w:tc>
        <w:tc>
          <w:tcPr>
            <w:tcW w:w="1701" w:type="dxa"/>
            <w:shd w:val="clear" w:color="auto" w:fill="auto"/>
            <w:vAlign w:val="center"/>
          </w:tcPr>
          <w:p w14:paraId="716D3289" w14:textId="77777777" w:rsidR="00AC3AF1" w:rsidRPr="002306C8" w:rsidRDefault="00AC3AF1" w:rsidP="00EC09A3">
            <w:pPr>
              <w:tabs>
                <w:tab w:val="left" w:pos="720"/>
              </w:tabs>
              <w:jc w:val="center"/>
              <w:rPr>
                <w:rFonts w:eastAsia="Times New Roman" w:cstheme="minorHAnsi"/>
                <w:color w:val="000000" w:themeColor="text1"/>
                <w:sz w:val="20"/>
                <w:szCs w:val="20"/>
              </w:rPr>
            </w:pPr>
            <w:r w:rsidRPr="002306C8">
              <w:rPr>
                <w:rFonts w:eastAsia="Times New Roman" w:cstheme="minorHAnsi"/>
                <w:color w:val="000000" w:themeColor="text1"/>
                <w:sz w:val="20"/>
                <w:szCs w:val="20"/>
              </w:rPr>
              <w:t>52,984</w:t>
            </w:r>
          </w:p>
        </w:tc>
        <w:tc>
          <w:tcPr>
            <w:tcW w:w="1706" w:type="dxa"/>
            <w:shd w:val="clear" w:color="auto" w:fill="auto"/>
            <w:vAlign w:val="center"/>
          </w:tcPr>
          <w:p w14:paraId="0538A098" w14:textId="77777777" w:rsidR="00AC3AF1" w:rsidRPr="002306C8" w:rsidRDefault="00AC3AF1" w:rsidP="00EC09A3">
            <w:pPr>
              <w:tabs>
                <w:tab w:val="left" w:pos="720"/>
              </w:tabs>
              <w:jc w:val="center"/>
              <w:rPr>
                <w:rFonts w:cstheme="minorHAnsi"/>
                <w:color w:val="000000" w:themeColor="text1"/>
                <w:sz w:val="20"/>
                <w:szCs w:val="20"/>
              </w:rPr>
            </w:pPr>
            <w:r w:rsidRPr="002306C8">
              <w:rPr>
                <w:rFonts w:cstheme="minorHAnsi"/>
                <w:color w:val="000000" w:themeColor="text1"/>
                <w:sz w:val="20"/>
                <w:szCs w:val="20"/>
              </w:rPr>
              <w:t>85,757</w:t>
            </w:r>
          </w:p>
        </w:tc>
      </w:tr>
    </w:tbl>
    <w:p w14:paraId="00B7079E" w14:textId="77777777" w:rsidR="00AC3AF1" w:rsidRDefault="00AC3AF1" w:rsidP="00AC3AF1">
      <w:pPr>
        <w:rPr>
          <w:szCs w:val="20"/>
        </w:rPr>
      </w:pPr>
    </w:p>
    <w:p w14:paraId="623A9C9D" w14:textId="77777777" w:rsidR="00A9764B" w:rsidRDefault="00A9764B" w:rsidP="00AC3AF1">
      <w:pPr>
        <w:rPr>
          <w:szCs w:val="20"/>
        </w:rPr>
      </w:pPr>
    </w:p>
    <w:p w14:paraId="7D972F0A" w14:textId="77777777" w:rsidR="00A9764B" w:rsidRDefault="00A9764B" w:rsidP="00AC3AF1">
      <w:pPr>
        <w:rPr>
          <w:szCs w:val="20"/>
        </w:rPr>
      </w:pPr>
    </w:p>
    <w:p w14:paraId="2BF48413" w14:textId="77777777" w:rsidR="00A9764B" w:rsidRPr="002306C8" w:rsidRDefault="00A9764B" w:rsidP="00AC3AF1">
      <w:pPr>
        <w:rPr>
          <w:szCs w:val="20"/>
        </w:rPr>
      </w:pPr>
    </w:p>
    <w:p w14:paraId="08ABF851" w14:textId="77777777" w:rsidR="00AC3AF1" w:rsidRPr="002306C8" w:rsidRDefault="00AC3AF1" w:rsidP="00AC3AF1">
      <w:pPr>
        <w:pStyle w:val="Header001"/>
        <w:rPr>
          <w:szCs w:val="20"/>
        </w:rPr>
      </w:pPr>
      <w:r w:rsidRPr="002306C8">
        <w:rPr>
          <w:szCs w:val="20"/>
        </w:rPr>
        <w:lastRenderedPageBreak/>
        <w:t>3.0</w:t>
      </w:r>
      <w:r w:rsidRPr="002306C8">
        <w:rPr>
          <w:szCs w:val="20"/>
        </w:rPr>
        <w:tab/>
        <w:t xml:space="preserve">CURRENT ANNUAL SUBSCRIPTION RATES (2018)  </w:t>
      </w:r>
    </w:p>
    <w:p w14:paraId="4861EC94" w14:textId="77777777" w:rsidR="00AC3AF1" w:rsidRPr="002306C8" w:rsidRDefault="00AC3AF1" w:rsidP="00AC3AF1">
      <w:pPr>
        <w:rPr>
          <w:szCs w:val="20"/>
        </w:rPr>
      </w:pPr>
    </w:p>
    <w:tbl>
      <w:tblPr>
        <w:tblStyle w:val="TableGrid"/>
        <w:tblW w:w="9072"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2409"/>
        <w:gridCol w:w="1750"/>
        <w:gridCol w:w="1307"/>
        <w:gridCol w:w="1807"/>
        <w:gridCol w:w="1799"/>
      </w:tblGrid>
      <w:tr w:rsidR="00AC3AF1" w:rsidRPr="002306C8" w14:paraId="0D38F240" w14:textId="77777777" w:rsidTr="002D3803">
        <w:trPr>
          <w:jc w:val="center"/>
        </w:trPr>
        <w:tc>
          <w:tcPr>
            <w:tcW w:w="2547" w:type="dxa"/>
            <w:shd w:val="clear" w:color="auto" w:fill="CC0000"/>
          </w:tcPr>
          <w:p w14:paraId="6FBDD519" w14:textId="77777777" w:rsidR="00AC3AF1" w:rsidRPr="002306C8" w:rsidRDefault="00AC3AF1" w:rsidP="00EC09A3">
            <w:pPr>
              <w:tabs>
                <w:tab w:val="left" w:pos="720"/>
              </w:tabs>
              <w:jc w:val="center"/>
              <w:rPr>
                <w:rFonts w:cstheme="minorHAnsi"/>
                <w:b/>
                <w:color w:val="FFFFFF" w:themeColor="background1"/>
                <w:szCs w:val="20"/>
              </w:rPr>
            </w:pPr>
            <w:r w:rsidRPr="002306C8">
              <w:rPr>
                <w:rFonts w:cstheme="minorHAnsi"/>
                <w:b/>
                <w:color w:val="FFFFFF" w:themeColor="background1"/>
                <w:szCs w:val="20"/>
              </w:rPr>
              <w:t>Type</w:t>
            </w:r>
          </w:p>
        </w:tc>
        <w:tc>
          <w:tcPr>
            <w:tcW w:w="1843" w:type="dxa"/>
            <w:shd w:val="clear" w:color="auto" w:fill="CC0000"/>
          </w:tcPr>
          <w:p w14:paraId="60A514D2" w14:textId="77777777" w:rsidR="00AC3AF1" w:rsidRPr="002306C8" w:rsidRDefault="00AC3AF1" w:rsidP="00EC09A3">
            <w:pPr>
              <w:tabs>
                <w:tab w:val="left" w:pos="720"/>
              </w:tabs>
              <w:jc w:val="center"/>
              <w:rPr>
                <w:rFonts w:cstheme="minorHAnsi"/>
                <w:b/>
                <w:color w:val="FFFFFF" w:themeColor="background1"/>
                <w:szCs w:val="20"/>
              </w:rPr>
            </w:pPr>
            <w:r w:rsidRPr="002306C8">
              <w:rPr>
                <w:rFonts w:cstheme="minorHAnsi"/>
                <w:b/>
                <w:color w:val="FFFFFF" w:themeColor="background1"/>
                <w:szCs w:val="20"/>
              </w:rPr>
              <w:t>The Americas</w:t>
            </w:r>
          </w:p>
        </w:tc>
        <w:tc>
          <w:tcPr>
            <w:tcW w:w="1387" w:type="dxa"/>
            <w:shd w:val="clear" w:color="auto" w:fill="CC0000"/>
          </w:tcPr>
          <w:p w14:paraId="381C9621" w14:textId="77777777" w:rsidR="00AC3AF1" w:rsidRPr="002306C8" w:rsidRDefault="00AC3AF1" w:rsidP="00EC09A3">
            <w:pPr>
              <w:tabs>
                <w:tab w:val="left" w:pos="720"/>
              </w:tabs>
              <w:jc w:val="center"/>
              <w:rPr>
                <w:rFonts w:cstheme="minorHAnsi"/>
                <w:b/>
                <w:color w:val="FFFFFF" w:themeColor="background1"/>
                <w:szCs w:val="20"/>
              </w:rPr>
            </w:pPr>
            <w:r w:rsidRPr="002306C8">
              <w:rPr>
                <w:rFonts w:cstheme="minorHAnsi"/>
                <w:b/>
                <w:color w:val="FFFFFF" w:themeColor="background1"/>
                <w:szCs w:val="20"/>
              </w:rPr>
              <w:t>UK</w:t>
            </w:r>
          </w:p>
        </w:tc>
        <w:tc>
          <w:tcPr>
            <w:tcW w:w="1926" w:type="dxa"/>
            <w:shd w:val="clear" w:color="auto" w:fill="CC0000"/>
          </w:tcPr>
          <w:p w14:paraId="3BB841A9" w14:textId="77777777" w:rsidR="00AC3AF1" w:rsidRPr="002306C8" w:rsidRDefault="00AC3AF1" w:rsidP="00EC09A3">
            <w:pPr>
              <w:tabs>
                <w:tab w:val="left" w:pos="720"/>
              </w:tabs>
              <w:jc w:val="center"/>
              <w:rPr>
                <w:rFonts w:cstheme="minorHAnsi"/>
                <w:b/>
                <w:color w:val="FFFFFF" w:themeColor="background1"/>
                <w:szCs w:val="20"/>
              </w:rPr>
            </w:pPr>
            <w:r w:rsidRPr="002306C8">
              <w:rPr>
                <w:rFonts w:cstheme="minorHAnsi"/>
                <w:b/>
                <w:color w:val="FFFFFF" w:themeColor="background1"/>
                <w:szCs w:val="20"/>
              </w:rPr>
              <w:t>Europe</w:t>
            </w:r>
          </w:p>
        </w:tc>
        <w:tc>
          <w:tcPr>
            <w:tcW w:w="1926" w:type="dxa"/>
            <w:shd w:val="clear" w:color="auto" w:fill="CC0000"/>
          </w:tcPr>
          <w:p w14:paraId="26BBC9C9" w14:textId="77777777" w:rsidR="00AC3AF1" w:rsidRPr="002306C8" w:rsidRDefault="00AC3AF1" w:rsidP="00EC09A3">
            <w:pPr>
              <w:tabs>
                <w:tab w:val="left" w:pos="720"/>
              </w:tabs>
              <w:jc w:val="center"/>
              <w:rPr>
                <w:rFonts w:cstheme="minorHAnsi"/>
                <w:b/>
                <w:color w:val="FFFFFF" w:themeColor="background1"/>
                <w:szCs w:val="20"/>
              </w:rPr>
            </w:pPr>
            <w:r w:rsidRPr="002306C8">
              <w:rPr>
                <w:rFonts w:cstheme="minorHAnsi"/>
                <w:b/>
                <w:color w:val="FFFFFF" w:themeColor="background1"/>
                <w:szCs w:val="20"/>
              </w:rPr>
              <w:t>ROW</w:t>
            </w:r>
          </w:p>
        </w:tc>
      </w:tr>
      <w:tr w:rsidR="00AC3AF1" w:rsidRPr="002306C8" w14:paraId="72623AC9" w14:textId="77777777" w:rsidTr="002D3803">
        <w:trPr>
          <w:jc w:val="center"/>
        </w:trPr>
        <w:tc>
          <w:tcPr>
            <w:tcW w:w="2547" w:type="dxa"/>
          </w:tcPr>
          <w:p w14:paraId="5CB226A3" w14:textId="77777777" w:rsidR="00AC3AF1" w:rsidRPr="002306C8" w:rsidRDefault="00AC3AF1" w:rsidP="00EC09A3">
            <w:pPr>
              <w:tabs>
                <w:tab w:val="left" w:pos="720"/>
              </w:tabs>
              <w:rPr>
                <w:rFonts w:cstheme="minorHAnsi"/>
                <w:szCs w:val="20"/>
              </w:rPr>
            </w:pPr>
            <w:r w:rsidRPr="002306C8">
              <w:rPr>
                <w:rFonts w:cstheme="minorHAnsi"/>
                <w:szCs w:val="20"/>
              </w:rPr>
              <w:t>Institutional: online only</w:t>
            </w:r>
          </w:p>
        </w:tc>
        <w:tc>
          <w:tcPr>
            <w:tcW w:w="1843" w:type="dxa"/>
          </w:tcPr>
          <w:p w14:paraId="39812D8E" w14:textId="77777777" w:rsidR="00AC3AF1" w:rsidRPr="002306C8" w:rsidRDefault="00AC3AF1" w:rsidP="00EC09A3">
            <w:pPr>
              <w:tabs>
                <w:tab w:val="left" w:pos="720"/>
              </w:tabs>
              <w:jc w:val="center"/>
              <w:rPr>
                <w:rFonts w:cstheme="minorHAnsi"/>
                <w:szCs w:val="20"/>
              </w:rPr>
            </w:pPr>
            <w:r w:rsidRPr="002306C8">
              <w:rPr>
                <w:rFonts w:cstheme="minorHAnsi"/>
                <w:szCs w:val="20"/>
              </w:rPr>
              <w:t>$687</w:t>
            </w:r>
          </w:p>
        </w:tc>
        <w:tc>
          <w:tcPr>
            <w:tcW w:w="1387" w:type="dxa"/>
          </w:tcPr>
          <w:p w14:paraId="2BBD8178" w14:textId="77777777" w:rsidR="00AC3AF1" w:rsidRPr="002306C8" w:rsidRDefault="00AC3AF1" w:rsidP="00EC09A3">
            <w:pPr>
              <w:tabs>
                <w:tab w:val="left" w:pos="720"/>
              </w:tabs>
              <w:jc w:val="center"/>
              <w:rPr>
                <w:rFonts w:cstheme="minorHAnsi"/>
                <w:szCs w:val="20"/>
              </w:rPr>
            </w:pPr>
            <w:r w:rsidRPr="002306C8">
              <w:rPr>
                <w:rFonts w:cstheme="minorHAnsi"/>
                <w:szCs w:val="20"/>
              </w:rPr>
              <w:t>£305</w:t>
            </w:r>
          </w:p>
        </w:tc>
        <w:tc>
          <w:tcPr>
            <w:tcW w:w="1926" w:type="dxa"/>
          </w:tcPr>
          <w:p w14:paraId="201CAD1D" w14:textId="77777777" w:rsidR="00AC3AF1" w:rsidRPr="002306C8" w:rsidRDefault="00AC3AF1" w:rsidP="00EC09A3">
            <w:pPr>
              <w:tabs>
                <w:tab w:val="left" w:pos="720"/>
              </w:tabs>
              <w:jc w:val="center"/>
              <w:rPr>
                <w:rFonts w:cstheme="minorHAnsi"/>
                <w:szCs w:val="20"/>
              </w:rPr>
            </w:pPr>
            <w:r w:rsidRPr="002306C8">
              <w:rPr>
                <w:rFonts w:cstheme="minorHAnsi"/>
                <w:color w:val="222222"/>
                <w:szCs w:val="20"/>
                <w:shd w:val="clear" w:color="auto" w:fill="FFFFFF"/>
              </w:rPr>
              <w:t>€385</w:t>
            </w:r>
          </w:p>
        </w:tc>
        <w:tc>
          <w:tcPr>
            <w:tcW w:w="1926" w:type="dxa"/>
          </w:tcPr>
          <w:p w14:paraId="072A072F" w14:textId="77777777" w:rsidR="00AC3AF1" w:rsidRPr="002306C8" w:rsidRDefault="00AC3AF1" w:rsidP="00EC09A3">
            <w:pPr>
              <w:tabs>
                <w:tab w:val="left" w:pos="720"/>
              </w:tabs>
              <w:jc w:val="center"/>
              <w:rPr>
                <w:rFonts w:cstheme="minorHAnsi"/>
                <w:szCs w:val="20"/>
              </w:rPr>
            </w:pPr>
            <w:r w:rsidRPr="002306C8">
              <w:rPr>
                <w:rFonts w:cstheme="minorHAnsi"/>
                <w:szCs w:val="20"/>
              </w:rPr>
              <w:t>$802</w:t>
            </w:r>
          </w:p>
        </w:tc>
      </w:tr>
      <w:tr w:rsidR="00AC3AF1" w:rsidRPr="002306C8" w14:paraId="1518BFF6" w14:textId="77777777" w:rsidTr="002D3803">
        <w:trPr>
          <w:jc w:val="center"/>
        </w:trPr>
        <w:tc>
          <w:tcPr>
            <w:tcW w:w="2547" w:type="dxa"/>
          </w:tcPr>
          <w:p w14:paraId="3D76315F" w14:textId="77777777" w:rsidR="00AC3AF1" w:rsidRPr="002306C8" w:rsidRDefault="00AC3AF1" w:rsidP="00EC09A3">
            <w:pPr>
              <w:tabs>
                <w:tab w:val="left" w:pos="720"/>
              </w:tabs>
              <w:rPr>
                <w:rFonts w:cstheme="minorHAnsi"/>
                <w:szCs w:val="20"/>
              </w:rPr>
            </w:pPr>
            <w:r w:rsidRPr="002306C8">
              <w:rPr>
                <w:rFonts w:cstheme="minorHAnsi"/>
                <w:szCs w:val="20"/>
              </w:rPr>
              <w:t>Institutional: print &amp; online</w:t>
            </w:r>
          </w:p>
        </w:tc>
        <w:tc>
          <w:tcPr>
            <w:tcW w:w="1843" w:type="dxa"/>
          </w:tcPr>
          <w:p w14:paraId="7A50E931" w14:textId="77777777" w:rsidR="00AC3AF1" w:rsidRPr="002306C8" w:rsidRDefault="00AC3AF1" w:rsidP="00EC09A3">
            <w:pPr>
              <w:tabs>
                <w:tab w:val="left" w:pos="720"/>
              </w:tabs>
              <w:jc w:val="center"/>
              <w:rPr>
                <w:rFonts w:cstheme="minorHAnsi"/>
                <w:szCs w:val="20"/>
              </w:rPr>
            </w:pPr>
            <w:r w:rsidRPr="002306C8">
              <w:rPr>
                <w:rFonts w:cstheme="minorHAnsi"/>
                <w:szCs w:val="20"/>
              </w:rPr>
              <w:t>$859</w:t>
            </w:r>
          </w:p>
        </w:tc>
        <w:tc>
          <w:tcPr>
            <w:tcW w:w="1387" w:type="dxa"/>
          </w:tcPr>
          <w:p w14:paraId="0D0EFB48" w14:textId="77777777" w:rsidR="00AC3AF1" w:rsidRPr="002306C8" w:rsidRDefault="00AC3AF1" w:rsidP="00EC09A3">
            <w:pPr>
              <w:tabs>
                <w:tab w:val="left" w:pos="720"/>
              </w:tabs>
              <w:jc w:val="center"/>
              <w:rPr>
                <w:rFonts w:cstheme="minorHAnsi"/>
                <w:szCs w:val="20"/>
              </w:rPr>
            </w:pPr>
            <w:r w:rsidRPr="002306C8">
              <w:rPr>
                <w:rFonts w:cstheme="minorHAnsi"/>
                <w:szCs w:val="20"/>
              </w:rPr>
              <w:t>£382</w:t>
            </w:r>
          </w:p>
        </w:tc>
        <w:tc>
          <w:tcPr>
            <w:tcW w:w="1926" w:type="dxa"/>
          </w:tcPr>
          <w:p w14:paraId="12CAC403" w14:textId="77777777" w:rsidR="00AC3AF1" w:rsidRPr="002306C8" w:rsidRDefault="00AC3AF1" w:rsidP="00EC09A3">
            <w:pPr>
              <w:tabs>
                <w:tab w:val="left" w:pos="720"/>
              </w:tabs>
              <w:jc w:val="center"/>
              <w:rPr>
                <w:rFonts w:cstheme="minorHAnsi"/>
                <w:szCs w:val="20"/>
              </w:rPr>
            </w:pPr>
            <w:r w:rsidRPr="002306C8">
              <w:rPr>
                <w:rFonts w:cstheme="minorHAnsi"/>
                <w:color w:val="222222"/>
                <w:szCs w:val="20"/>
                <w:shd w:val="clear" w:color="auto" w:fill="FFFFFF"/>
              </w:rPr>
              <w:t>€482</w:t>
            </w:r>
          </w:p>
        </w:tc>
        <w:tc>
          <w:tcPr>
            <w:tcW w:w="1926" w:type="dxa"/>
          </w:tcPr>
          <w:p w14:paraId="07CE6C2D" w14:textId="77777777" w:rsidR="00AC3AF1" w:rsidRPr="002306C8" w:rsidRDefault="00AC3AF1" w:rsidP="00EC09A3">
            <w:pPr>
              <w:tabs>
                <w:tab w:val="left" w:pos="720"/>
              </w:tabs>
              <w:jc w:val="center"/>
              <w:rPr>
                <w:rFonts w:cstheme="minorHAnsi"/>
                <w:szCs w:val="20"/>
              </w:rPr>
            </w:pPr>
            <w:r w:rsidRPr="002306C8">
              <w:rPr>
                <w:rFonts w:cstheme="minorHAnsi"/>
                <w:szCs w:val="20"/>
              </w:rPr>
              <w:t>$1003</w:t>
            </w:r>
          </w:p>
        </w:tc>
      </w:tr>
      <w:tr w:rsidR="00AC3AF1" w:rsidRPr="002306C8" w14:paraId="18006783" w14:textId="77777777" w:rsidTr="002D3803">
        <w:trPr>
          <w:jc w:val="center"/>
        </w:trPr>
        <w:tc>
          <w:tcPr>
            <w:tcW w:w="2547" w:type="dxa"/>
          </w:tcPr>
          <w:p w14:paraId="7188EA06" w14:textId="77777777" w:rsidR="00AC3AF1" w:rsidRPr="002306C8" w:rsidRDefault="00AC3AF1" w:rsidP="00EC09A3">
            <w:pPr>
              <w:tabs>
                <w:tab w:val="left" w:pos="720"/>
              </w:tabs>
              <w:rPr>
                <w:rFonts w:cstheme="minorHAnsi"/>
                <w:szCs w:val="20"/>
              </w:rPr>
            </w:pPr>
            <w:r w:rsidRPr="002306C8">
              <w:rPr>
                <w:rFonts w:cstheme="minorHAnsi"/>
                <w:szCs w:val="20"/>
              </w:rPr>
              <w:t>Institutional: print only</w:t>
            </w:r>
          </w:p>
        </w:tc>
        <w:tc>
          <w:tcPr>
            <w:tcW w:w="1843" w:type="dxa"/>
          </w:tcPr>
          <w:p w14:paraId="2C86E815" w14:textId="77777777" w:rsidR="00AC3AF1" w:rsidRPr="002306C8" w:rsidRDefault="00AC3AF1" w:rsidP="00EC09A3">
            <w:pPr>
              <w:tabs>
                <w:tab w:val="left" w:pos="720"/>
              </w:tabs>
              <w:jc w:val="center"/>
              <w:rPr>
                <w:rFonts w:cstheme="minorHAnsi"/>
                <w:szCs w:val="20"/>
              </w:rPr>
            </w:pPr>
            <w:r w:rsidRPr="002306C8">
              <w:rPr>
                <w:rFonts w:cstheme="minorHAnsi"/>
                <w:szCs w:val="20"/>
              </w:rPr>
              <w:t>$687</w:t>
            </w:r>
          </w:p>
        </w:tc>
        <w:tc>
          <w:tcPr>
            <w:tcW w:w="1387" w:type="dxa"/>
          </w:tcPr>
          <w:p w14:paraId="4E8249DD" w14:textId="77777777" w:rsidR="00AC3AF1" w:rsidRPr="002306C8" w:rsidRDefault="00AC3AF1" w:rsidP="00EC09A3">
            <w:pPr>
              <w:tabs>
                <w:tab w:val="left" w:pos="720"/>
              </w:tabs>
              <w:jc w:val="center"/>
              <w:rPr>
                <w:rFonts w:cstheme="minorHAnsi"/>
                <w:szCs w:val="20"/>
              </w:rPr>
            </w:pPr>
            <w:r w:rsidRPr="002306C8">
              <w:rPr>
                <w:rFonts w:cstheme="minorHAnsi"/>
                <w:szCs w:val="20"/>
              </w:rPr>
              <w:t>£305</w:t>
            </w:r>
          </w:p>
        </w:tc>
        <w:tc>
          <w:tcPr>
            <w:tcW w:w="1926" w:type="dxa"/>
          </w:tcPr>
          <w:p w14:paraId="77589420" w14:textId="77777777" w:rsidR="00AC3AF1" w:rsidRPr="002306C8" w:rsidRDefault="00AC3AF1" w:rsidP="00EC09A3">
            <w:pPr>
              <w:tabs>
                <w:tab w:val="left" w:pos="720"/>
              </w:tabs>
              <w:jc w:val="center"/>
              <w:rPr>
                <w:rFonts w:cstheme="minorHAnsi"/>
                <w:szCs w:val="20"/>
              </w:rPr>
            </w:pPr>
            <w:r w:rsidRPr="002306C8">
              <w:rPr>
                <w:rFonts w:cstheme="minorHAnsi"/>
                <w:color w:val="222222"/>
                <w:szCs w:val="20"/>
                <w:shd w:val="clear" w:color="auto" w:fill="FFFFFF"/>
              </w:rPr>
              <w:t>€385</w:t>
            </w:r>
          </w:p>
        </w:tc>
        <w:tc>
          <w:tcPr>
            <w:tcW w:w="1926" w:type="dxa"/>
          </w:tcPr>
          <w:p w14:paraId="1C377E99" w14:textId="77777777" w:rsidR="00AC3AF1" w:rsidRPr="002306C8" w:rsidRDefault="00AC3AF1" w:rsidP="00EC09A3">
            <w:pPr>
              <w:tabs>
                <w:tab w:val="left" w:pos="720"/>
              </w:tabs>
              <w:jc w:val="center"/>
              <w:rPr>
                <w:rFonts w:cstheme="minorHAnsi"/>
                <w:szCs w:val="20"/>
              </w:rPr>
            </w:pPr>
            <w:r w:rsidRPr="002306C8">
              <w:rPr>
                <w:rFonts w:cstheme="minorHAnsi"/>
                <w:szCs w:val="20"/>
              </w:rPr>
              <w:t>$802</w:t>
            </w:r>
          </w:p>
        </w:tc>
      </w:tr>
      <w:tr w:rsidR="00AC3AF1" w:rsidRPr="002306C8" w14:paraId="38E0C9A3" w14:textId="77777777" w:rsidTr="002D3803">
        <w:trPr>
          <w:jc w:val="center"/>
        </w:trPr>
        <w:tc>
          <w:tcPr>
            <w:tcW w:w="2547" w:type="dxa"/>
          </w:tcPr>
          <w:p w14:paraId="628FBB58" w14:textId="77777777" w:rsidR="00AC3AF1" w:rsidRPr="002306C8" w:rsidRDefault="00AC3AF1" w:rsidP="00EC09A3">
            <w:pPr>
              <w:tabs>
                <w:tab w:val="left" w:pos="720"/>
              </w:tabs>
              <w:rPr>
                <w:rFonts w:cstheme="minorHAnsi"/>
                <w:szCs w:val="20"/>
              </w:rPr>
            </w:pPr>
            <w:r w:rsidRPr="002306C8">
              <w:rPr>
                <w:rFonts w:cstheme="minorHAnsi"/>
                <w:szCs w:val="20"/>
              </w:rPr>
              <w:t>Personal: print &amp; online</w:t>
            </w:r>
          </w:p>
        </w:tc>
        <w:tc>
          <w:tcPr>
            <w:tcW w:w="1843" w:type="dxa"/>
          </w:tcPr>
          <w:p w14:paraId="3F1305FF" w14:textId="77777777" w:rsidR="00AC3AF1" w:rsidRPr="002306C8" w:rsidRDefault="00AC3AF1" w:rsidP="00EC09A3">
            <w:pPr>
              <w:tabs>
                <w:tab w:val="left" w:pos="720"/>
              </w:tabs>
              <w:jc w:val="center"/>
              <w:rPr>
                <w:rFonts w:cstheme="minorHAnsi"/>
                <w:szCs w:val="20"/>
              </w:rPr>
            </w:pPr>
            <w:r w:rsidRPr="002306C8">
              <w:rPr>
                <w:rFonts w:cstheme="minorHAnsi"/>
                <w:szCs w:val="20"/>
              </w:rPr>
              <w:t>$127</w:t>
            </w:r>
          </w:p>
        </w:tc>
        <w:tc>
          <w:tcPr>
            <w:tcW w:w="1387" w:type="dxa"/>
          </w:tcPr>
          <w:p w14:paraId="57D9D81C" w14:textId="77777777" w:rsidR="00AC3AF1" w:rsidRPr="002306C8" w:rsidRDefault="00AC3AF1" w:rsidP="00EC09A3">
            <w:pPr>
              <w:tabs>
                <w:tab w:val="left" w:pos="720"/>
              </w:tabs>
              <w:jc w:val="center"/>
              <w:rPr>
                <w:rFonts w:cstheme="minorHAnsi"/>
                <w:szCs w:val="20"/>
              </w:rPr>
            </w:pPr>
            <w:r w:rsidRPr="002306C8">
              <w:rPr>
                <w:rFonts w:cstheme="minorHAnsi"/>
                <w:szCs w:val="20"/>
              </w:rPr>
              <w:t>£61</w:t>
            </w:r>
          </w:p>
        </w:tc>
        <w:tc>
          <w:tcPr>
            <w:tcW w:w="1926" w:type="dxa"/>
          </w:tcPr>
          <w:p w14:paraId="5B448728" w14:textId="77777777" w:rsidR="00AC3AF1" w:rsidRPr="002306C8" w:rsidRDefault="00AC3AF1" w:rsidP="00EC09A3">
            <w:pPr>
              <w:tabs>
                <w:tab w:val="left" w:pos="720"/>
              </w:tabs>
              <w:jc w:val="center"/>
              <w:rPr>
                <w:rFonts w:cstheme="minorHAnsi"/>
                <w:szCs w:val="20"/>
              </w:rPr>
            </w:pPr>
            <w:r w:rsidRPr="002306C8">
              <w:rPr>
                <w:rFonts w:cstheme="minorHAnsi"/>
                <w:color w:val="222222"/>
                <w:szCs w:val="20"/>
                <w:shd w:val="clear" w:color="auto" w:fill="FFFFFF"/>
              </w:rPr>
              <w:t>€92</w:t>
            </w:r>
          </w:p>
        </w:tc>
        <w:tc>
          <w:tcPr>
            <w:tcW w:w="1926" w:type="dxa"/>
          </w:tcPr>
          <w:p w14:paraId="6F01F354" w14:textId="77777777" w:rsidR="00AC3AF1" w:rsidRPr="002306C8" w:rsidRDefault="00AC3AF1" w:rsidP="00EC09A3">
            <w:pPr>
              <w:tabs>
                <w:tab w:val="left" w:pos="720"/>
              </w:tabs>
              <w:jc w:val="center"/>
              <w:rPr>
                <w:rFonts w:cstheme="minorHAnsi"/>
                <w:szCs w:val="20"/>
              </w:rPr>
            </w:pPr>
            <w:r w:rsidRPr="002306C8">
              <w:rPr>
                <w:rFonts w:cstheme="minorHAnsi"/>
                <w:szCs w:val="20"/>
              </w:rPr>
              <w:t>$127</w:t>
            </w:r>
          </w:p>
        </w:tc>
      </w:tr>
    </w:tbl>
    <w:p w14:paraId="22A45041" w14:textId="77777777" w:rsidR="00AC3AF1" w:rsidRPr="002306C8" w:rsidRDefault="00AC3AF1" w:rsidP="00AC3AF1">
      <w:pPr>
        <w:tabs>
          <w:tab w:val="left" w:pos="720"/>
        </w:tabs>
        <w:rPr>
          <w:szCs w:val="20"/>
        </w:rPr>
      </w:pPr>
    </w:p>
    <w:p w14:paraId="14A77F85" w14:textId="77777777" w:rsidR="00AC3AF1" w:rsidRPr="002306C8" w:rsidRDefault="00AC3AF1" w:rsidP="00AC3AF1">
      <w:pPr>
        <w:tabs>
          <w:tab w:val="left" w:pos="720"/>
        </w:tabs>
        <w:rPr>
          <w:szCs w:val="20"/>
        </w:rPr>
      </w:pPr>
    </w:p>
    <w:p w14:paraId="2A576847" w14:textId="77777777" w:rsidR="00976871" w:rsidRPr="002306C8" w:rsidRDefault="00976871" w:rsidP="00976871">
      <w:pPr>
        <w:rPr>
          <w:szCs w:val="20"/>
        </w:rPr>
      </w:pPr>
    </w:p>
    <w:p w14:paraId="16092F8C" w14:textId="23008413" w:rsidR="00FB7EBD" w:rsidRPr="00B91B52" w:rsidRDefault="00B3578E" w:rsidP="000771A5">
      <w:pPr>
        <w:pStyle w:val="TOCHeading1"/>
      </w:pPr>
      <w:bookmarkStart w:id="12" w:name="_Toc436918910"/>
      <w:bookmarkStart w:id="13" w:name="EightFOT"/>
      <w:bookmarkEnd w:id="8"/>
      <w:r>
        <w:lastRenderedPageBreak/>
        <w:t>9</w:t>
      </w:r>
      <w:r w:rsidR="001E081A" w:rsidRPr="00B91B52">
        <w:t>.</w:t>
      </w:r>
      <w:r w:rsidR="00E55B79" w:rsidRPr="00B91B52">
        <w:t>0</w:t>
      </w:r>
      <w:r w:rsidR="00E55B79" w:rsidRPr="00B91B52">
        <w:tab/>
      </w:r>
      <w:r w:rsidR="00FB7EBD" w:rsidRPr="00B91B52">
        <w:t>Form of Tender</w:t>
      </w:r>
      <w:bookmarkEnd w:id="12"/>
    </w:p>
    <w:bookmarkEnd w:id="13"/>
    <w:p w14:paraId="7971D87C" w14:textId="77777777" w:rsidR="00FB7EBD" w:rsidRPr="00B91B52" w:rsidRDefault="00FB7EBD" w:rsidP="000771A5">
      <w:pPr>
        <w:tabs>
          <w:tab w:val="left" w:pos="720"/>
        </w:tabs>
        <w:ind w:left="540" w:hanging="540"/>
        <w:jc w:val="center"/>
        <w:rPr>
          <w:rFonts w:cs="Arial"/>
          <w:b/>
          <w:szCs w:val="20"/>
        </w:rPr>
      </w:pPr>
    </w:p>
    <w:p w14:paraId="461B543B" w14:textId="279F22E1" w:rsidR="00A50CCD" w:rsidRPr="00B91B52" w:rsidRDefault="00A50CCD" w:rsidP="00A50CCD">
      <w:pPr>
        <w:pStyle w:val="FormHeader"/>
        <w:jc w:val="center"/>
      </w:pPr>
      <w:r w:rsidRPr="00B91B52">
        <w:t>Unconditional and Irrevocable Offer to the University of London for the</w:t>
      </w:r>
      <w:r>
        <w:t xml:space="preserve"> Contract for</w:t>
      </w:r>
    </w:p>
    <w:p w14:paraId="12F6B040" w14:textId="3E8F54BE" w:rsidR="00A50CCD" w:rsidRPr="00A50CCD" w:rsidRDefault="00A50CCD" w:rsidP="00A50CCD">
      <w:pPr>
        <w:pStyle w:val="FormHeader"/>
        <w:jc w:val="center"/>
        <w:rPr>
          <w:i/>
        </w:rPr>
      </w:pPr>
      <w:r w:rsidRPr="00A50CCD">
        <w:t xml:space="preserve">Production and Marketing of the University of London, Institute of Historical Research’s </w:t>
      </w:r>
      <w:r w:rsidR="004F5433">
        <w:t>Journal</w:t>
      </w:r>
      <w:r w:rsidRPr="00A50CCD">
        <w:t xml:space="preserve"> </w:t>
      </w:r>
      <w:r w:rsidRPr="00A50CCD">
        <w:rPr>
          <w:i/>
        </w:rPr>
        <w:t>Historical Research</w:t>
      </w:r>
    </w:p>
    <w:p w14:paraId="42764C74" w14:textId="77777777" w:rsidR="00A50CCD" w:rsidRPr="00B91B52" w:rsidRDefault="00A50CCD" w:rsidP="00A50CCD">
      <w:pPr>
        <w:tabs>
          <w:tab w:val="left" w:pos="720"/>
        </w:tabs>
        <w:rPr>
          <w:rFonts w:cs="Arial"/>
          <w:b/>
          <w:szCs w:val="20"/>
          <w:u w:val="single"/>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532"/>
        <w:gridCol w:w="5107"/>
      </w:tblGrid>
      <w:tr w:rsidR="00A50CCD" w:rsidRPr="00B91B52" w14:paraId="6433F6F2" w14:textId="77777777" w:rsidTr="00EC09A3">
        <w:trPr>
          <w:jc w:val="center"/>
        </w:trPr>
        <w:tc>
          <w:tcPr>
            <w:tcW w:w="4265" w:type="dxa"/>
            <w:tcMar>
              <w:top w:w="85" w:type="dxa"/>
              <w:left w:w="85" w:type="dxa"/>
              <w:bottom w:w="85" w:type="dxa"/>
              <w:right w:w="85" w:type="dxa"/>
            </w:tcMar>
          </w:tcPr>
          <w:p w14:paraId="4F5FD32F" w14:textId="77777777" w:rsidR="00A50CCD" w:rsidRPr="00B91B52" w:rsidRDefault="00A50CCD" w:rsidP="00EC09A3">
            <w:pPr>
              <w:tabs>
                <w:tab w:val="left" w:pos="720"/>
              </w:tabs>
              <w:rPr>
                <w:rFonts w:cs="Arial"/>
                <w:szCs w:val="20"/>
              </w:rPr>
            </w:pPr>
            <w:r w:rsidRPr="00B91B52">
              <w:rPr>
                <w:rFonts w:cs="Arial"/>
                <w:szCs w:val="20"/>
              </w:rPr>
              <w:t>Business Name:</w:t>
            </w:r>
          </w:p>
        </w:tc>
        <w:tc>
          <w:tcPr>
            <w:tcW w:w="4807" w:type="dxa"/>
            <w:tcMar>
              <w:top w:w="85" w:type="dxa"/>
              <w:left w:w="85" w:type="dxa"/>
              <w:bottom w:w="85" w:type="dxa"/>
              <w:right w:w="85" w:type="dxa"/>
            </w:tcMar>
            <w:vAlign w:val="center"/>
          </w:tcPr>
          <w:p w14:paraId="2A359222" w14:textId="77777777" w:rsidR="00A50CCD" w:rsidRPr="00B91B52" w:rsidRDefault="00A50CCD" w:rsidP="00EC09A3">
            <w:pPr>
              <w:tabs>
                <w:tab w:val="left" w:pos="720"/>
              </w:tabs>
              <w:rPr>
                <w:rFonts w:cs="Arial"/>
                <w:szCs w:val="20"/>
              </w:rPr>
            </w:pPr>
          </w:p>
        </w:tc>
      </w:tr>
      <w:tr w:rsidR="00A50CCD" w:rsidRPr="00B91B52" w14:paraId="29BC825D" w14:textId="77777777" w:rsidTr="00EC09A3">
        <w:trPr>
          <w:jc w:val="center"/>
        </w:trPr>
        <w:tc>
          <w:tcPr>
            <w:tcW w:w="4265" w:type="dxa"/>
            <w:tcMar>
              <w:top w:w="85" w:type="dxa"/>
              <w:left w:w="85" w:type="dxa"/>
              <w:bottom w:w="85" w:type="dxa"/>
              <w:right w:w="85" w:type="dxa"/>
            </w:tcMar>
          </w:tcPr>
          <w:p w14:paraId="38957E87" w14:textId="77777777" w:rsidR="00A50CCD" w:rsidRPr="00B91B52" w:rsidRDefault="00A50CCD" w:rsidP="00EC09A3">
            <w:pPr>
              <w:tabs>
                <w:tab w:val="left" w:pos="720"/>
              </w:tabs>
              <w:rPr>
                <w:rFonts w:cs="Arial"/>
                <w:szCs w:val="20"/>
              </w:rPr>
            </w:pPr>
            <w:r w:rsidRPr="00B91B52">
              <w:rPr>
                <w:rFonts w:cs="Arial"/>
                <w:szCs w:val="20"/>
              </w:rPr>
              <w:t>Contact Name:</w:t>
            </w:r>
          </w:p>
        </w:tc>
        <w:tc>
          <w:tcPr>
            <w:tcW w:w="4807" w:type="dxa"/>
            <w:tcMar>
              <w:top w:w="85" w:type="dxa"/>
              <w:left w:w="85" w:type="dxa"/>
              <w:bottom w:w="85" w:type="dxa"/>
              <w:right w:w="85" w:type="dxa"/>
            </w:tcMar>
            <w:vAlign w:val="center"/>
          </w:tcPr>
          <w:p w14:paraId="5A23C800" w14:textId="77777777" w:rsidR="00A50CCD" w:rsidRPr="00B91B52" w:rsidRDefault="00A50CCD" w:rsidP="00EC09A3">
            <w:pPr>
              <w:tabs>
                <w:tab w:val="left" w:pos="720"/>
              </w:tabs>
              <w:rPr>
                <w:rFonts w:cs="Arial"/>
                <w:szCs w:val="20"/>
              </w:rPr>
            </w:pPr>
          </w:p>
        </w:tc>
      </w:tr>
      <w:tr w:rsidR="00A50CCD" w:rsidRPr="00B91B52" w14:paraId="083DB3D0" w14:textId="77777777" w:rsidTr="00EC09A3">
        <w:trPr>
          <w:jc w:val="center"/>
        </w:trPr>
        <w:tc>
          <w:tcPr>
            <w:tcW w:w="4265" w:type="dxa"/>
            <w:tcMar>
              <w:top w:w="85" w:type="dxa"/>
              <w:left w:w="85" w:type="dxa"/>
              <w:bottom w:w="85" w:type="dxa"/>
              <w:right w:w="85" w:type="dxa"/>
            </w:tcMar>
          </w:tcPr>
          <w:p w14:paraId="3FE205DF" w14:textId="77777777" w:rsidR="00A50CCD" w:rsidRPr="00B91B52" w:rsidRDefault="00A50CCD" w:rsidP="00EC09A3">
            <w:pPr>
              <w:tabs>
                <w:tab w:val="left" w:pos="720"/>
              </w:tabs>
              <w:rPr>
                <w:rFonts w:cs="Arial"/>
                <w:szCs w:val="20"/>
              </w:rPr>
            </w:pPr>
            <w:r w:rsidRPr="00B91B52">
              <w:rPr>
                <w:rFonts w:cs="Arial"/>
                <w:szCs w:val="20"/>
              </w:rPr>
              <w:t>Address:</w:t>
            </w:r>
          </w:p>
        </w:tc>
        <w:tc>
          <w:tcPr>
            <w:tcW w:w="4807" w:type="dxa"/>
            <w:tcMar>
              <w:top w:w="85" w:type="dxa"/>
              <w:left w:w="85" w:type="dxa"/>
              <w:bottom w:w="85" w:type="dxa"/>
              <w:right w:w="85" w:type="dxa"/>
            </w:tcMar>
            <w:vAlign w:val="center"/>
          </w:tcPr>
          <w:p w14:paraId="5D081EEA" w14:textId="77777777" w:rsidR="00A50CCD" w:rsidRDefault="00A50CCD" w:rsidP="00EC09A3">
            <w:pPr>
              <w:tabs>
                <w:tab w:val="left" w:pos="720"/>
              </w:tabs>
              <w:rPr>
                <w:rFonts w:cs="Arial"/>
                <w:szCs w:val="20"/>
              </w:rPr>
            </w:pPr>
          </w:p>
          <w:p w14:paraId="1B96EE39" w14:textId="77777777" w:rsidR="00A50CCD" w:rsidRPr="00B91B52" w:rsidRDefault="00A50CCD" w:rsidP="00EC09A3">
            <w:pPr>
              <w:tabs>
                <w:tab w:val="left" w:pos="720"/>
              </w:tabs>
              <w:rPr>
                <w:rFonts w:cs="Arial"/>
                <w:szCs w:val="20"/>
              </w:rPr>
            </w:pPr>
          </w:p>
        </w:tc>
      </w:tr>
      <w:tr w:rsidR="00A50CCD" w:rsidRPr="00B91B52" w14:paraId="5A65E781" w14:textId="77777777" w:rsidTr="00EC09A3">
        <w:trPr>
          <w:jc w:val="center"/>
        </w:trPr>
        <w:tc>
          <w:tcPr>
            <w:tcW w:w="4265" w:type="dxa"/>
            <w:tcMar>
              <w:top w:w="85" w:type="dxa"/>
              <w:left w:w="85" w:type="dxa"/>
              <w:bottom w:w="85" w:type="dxa"/>
              <w:right w:w="85" w:type="dxa"/>
            </w:tcMar>
          </w:tcPr>
          <w:p w14:paraId="4227E165" w14:textId="77777777" w:rsidR="00A50CCD" w:rsidRPr="00B91B52" w:rsidRDefault="00A50CCD" w:rsidP="00EC09A3">
            <w:pPr>
              <w:tabs>
                <w:tab w:val="left" w:pos="720"/>
              </w:tabs>
              <w:rPr>
                <w:rFonts w:cs="Arial"/>
                <w:szCs w:val="20"/>
              </w:rPr>
            </w:pPr>
            <w:r w:rsidRPr="00B91B52">
              <w:rPr>
                <w:rFonts w:cs="Arial"/>
                <w:szCs w:val="20"/>
              </w:rPr>
              <w:t>Post Code:</w:t>
            </w:r>
          </w:p>
        </w:tc>
        <w:tc>
          <w:tcPr>
            <w:tcW w:w="4807" w:type="dxa"/>
            <w:tcMar>
              <w:top w:w="85" w:type="dxa"/>
              <w:left w:w="85" w:type="dxa"/>
              <w:bottom w:w="85" w:type="dxa"/>
              <w:right w:w="85" w:type="dxa"/>
            </w:tcMar>
            <w:vAlign w:val="center"/>
          </w:tcPr>
          <w:p w14:paraId="0EFEA754" w14:textId="77777777" w:rsidR="00A50CCD" w:rsidRPr="00B91B52" w:rsidRDefault="00A50CCD" w:rsidP="00EC09A3">
            <w:pPr>
              <w:tabs>
                <w:tab w:val="left" w:pos="720"/>
              </w:tabs>
              <w:rPr>
                <w:rFonts w:cs="Arial"/>
                <w:szCs w:val="20"/>
              </w:rPr>
            </w:pPr>
          </w:p>
        </w:tc>
      </w:tr>
      <w:tr w:rsidR="00A50CCD" w:rsidRPr="00B91B52" w14:paraId="45431010" w14:textId="77777777" w:rsidTr="00EC09A3">
        <w:trPr>
          <w:jc w:val="center"/>
        </w:trPr>
        <w:tc>
          <w:tcPr>
            <w:tcW w:w="4265" w:type="dxa"/>
            <w:tcMar>
              <w:top w:w="85" w:type="dxa"/>
              <w:left w:w="85" w:type="dxa"/>
              <w:bottom w:w="85" w:type="dxa"/>
              <w:right w:w="85" w:type="dxa"/>
            </w:tcMar>
          </w:tcPr>
          <w:p w14:paraId="126F1D3A" w14:textId="77777777" w:rsidR="00A50CCD" w:rsidRPr="00B91B52" w:rsidRDefault="00A50CCD" w:rsidP="00EC09A3">
            <w:pPr>
              <w:tabs>
                <w:tab w:val="left" w:pos="720"/>
              </w:tabs>
              <w:rPr>
                <w:rFonts w:cs="Arial"/>
                <w:szCs w:val="20"/>
              </w:rPr>
            </w:pPr>
            <w:r w:rsidRPr="00B91B52">
              <w:rPr>
                <w:rFonts w:cs="Arial"/>
                <w:szCs w:val="20"/>
              </w:rPr>
              <w:t>Country:</w:t>
            </w:r>
          </w:p>
        </w:tc>
        <w:tc>
          <w:tcPr>
            <w:tcW w:w="4807" w:type="dxa"/>
            <w:tcMar>
              <w:top w:w="85" w:type="dxa"/>
              <w:left w:w="85" w:type="dxa"/>
              <w:bottom w:w="85" w:type="dxa"/>
              <w:right w:w="85" w:type="dxa"/>
            </w:tcMar>
            <w:vAlign w:val="center"/>
          </w:tcPr>
          <w:p w14:paraId="4BC0F9FC" w14:textId="77777777" w:rsidR="00A50CCD" w:rsidRPr="00B91B52" w:rsidRDefault="00A50CCD" w:rsidP="00EC09A3">
            <w:pPr>
              <w:tabs>
                <w:tab w:val="left" w:pos="720"/>
              </w:tabs>
              <w:rPr>
                <w:rFonts w:cs="Arial"/>
                <w:szCs w:val="20"/>
              </w:rPr>
            </w:pPr>
          </w:p>
        </w:tc>
      </w:tr>
      <w:tr w:rsidR="00A50CCD" w:rsidRPr="00B91B52" w14:paraId="7C35393F" w14:textId="77777777" w:rsidTr="00EC09A3">
        <w:trPr>
          <w:jc w:val="center"/>
        </w:trPr>
        <w:tc>
          <w:tcPr>
            <w:tcW w:w="4265" w:type="dxa"/>
            <w:tcMar>
              <w:top w:w="85" w:type="dxa"/>
              <w:left w:w="85" w:type="dxa"/>
              <w:bottom w:w="85" w:type="dxa"/>
              <w:right w:w="85" w:type="dxa"/>
            </w:tcMar>
          </w:tcPr>
          <w:p w14:paraId="38CC15A6" w14:textId="77777777" w:rsidR="00A50CCD" w:rsidRPr="00B91B52" w:rsidRDefault="00A50CCD" w:rsidP="00EC09A3">
            <w:pPr>
              <w:tabs>
                <w:tab w:val="left" w:pos="720"/>
              </w:tabs>
              <w:rPr>
                <w:rFonts w:cs="Arial"/>
                <w:szCs w:val="20"/>
              </w:rPr>
            </w:pPr>
            <w:r w:rsidRPr="00B91B52">
              <w:rPr>
                <w:rFonts w:cs="Arial"/>
                <w:szCs w:val="20"/>
              </w:rPr>
              <w:t>Phone:</w:t>
            </w:r>
          </w:p>
        </w:tc>
        <w:tc>
          <w:tcPr>
            <w:tcW w:w="4807" w:type="dxa"/>
            <w:tcMar>
              <w:top w:w="85" w:type="dxa"/>
              <w:left w:w="85" w:type="dxa"/>
              <w:bottom w:w="85" w:type="dxa"/>
              <w:right w:w="85" w:type="dxa"/>
            </w:tcMar>
            <w:vAlign w:val="center"/>
          </w:tcPr>
          <w:p w14:paraId="086740FF" w14:textId="77777777" w:rsidR="00A50CCD" w:rsidRPr="00B91B52" w:rsidRDefault="00A50CCD" w:rsidP="00EC09A3">
            <w:pPr>
              <w:tabs>
                <w:tab w:val="left" w:pos="720"/>
              </w:tabs>
              <w:rPr>
                <w:rFonts w:cs="Arial"/>
                <w:szCs w:val="20"/>
              </w:rPr>
            </w:pPr>
          </w:p>
        </w:tc>
      </w:tr>
      <w:tr w:rsidR="00A50CCD" w:rsidRPr="00B91B52" w14:paraId="783BFF1F" w14:textId="77777777" w:rsidTr="00EC09A3">
        <w:trPr>
          <w:jc w:val="center"/>
        </w:trPr>
        <w:tc>
          <w:tcPr>
            <w:tcW w:w="4265" w:type="dxa"/>
            <w:tcMar>
              <w:top w:w="85" w:type="dxa"/>
              <w:left w:w="85" w:type="dxa"/>
              <w:bottom w:w="85" w:type="dxa"/>
              <w:right w:w="85" w:type="dxa"/>
            </w:tcMar>
          </w:tcPr>
          <w:p w14:paraId="20E21216" w14:textId="77777777" w:rsidR="00A50CCD" w:rsidRPr="00B91B52" w:rsidRDefault="00A50CCD" w:rsidP="00EC09A3">
            <w:pPr>
              <w:tabs>
                <w:tab w:val="left" w:pos="720"/>
              </w:tabs>
              <w:rPr>
                <w:rFonts w:cs="Arial"/>
                <w:szCs w:val="20"/>
              </w:rPr>
            </w:pPr>
            <w:r w:rsidRPr="00B91B52">
              <w:rPr>
                <w:rFonts w:cs="Arial"/>
                <w:szCs w:val="20"/>
              </w:rPr>
              <w:t>Mobile:</w:t>
            </w:r>
          </w:p>
        </w:tc>
        <w:tc>
          <w:tcPr>
            <w:tcW w:w="4807" w:type="dxa"/>
            <w:tcMar>
              <w:top w:w="85" w:type="dxa"/>
              <w:left w:w="85" w:type="dxa"/>
              <w:bottom w:w="85" w:type="dxa"/>
              <w:right w:w="85" w:type="dxa"/>
            </w:tcMar>
            <w:vAlign w:val="center"/>
          </w:tcPr>
          <w:p w14:paraId="1BDC948F" w14:textId="77777777" w:rsidR="00A50CCD" w:rsidRPr="00B91B52" w:rsidRDefault="00A50CCD" w:rsidP="00EC09A3">
            <w:pPr>
              <w:tabs>
                <w:tab w:val="left" w:pos="720"/>
              </w:tabs>
              <w:rPr>
                <w:rFonts w:cs="Arial"/>
                <w:szCs w:val="20"/>
              </w:rPr>
            </w:pPr>
          </w:p>
        </w:tc>
      </w:tr>
      <w:tr w:rsidR="00A50CCD" w:rsidRPr="00B91B52" w14:paraId="1AAF3427" w14:textId="77777777" w:rsidTr="00EC09A3">
        <w:trPr>
          <w:jc w:val="center"/>
        </w:trPr>
        <w:tc>
          <w:tcPr>
            <w:tcW w:w="4265" w:type="dxa"/>
            <w:tcMar>
              <w:top w:w="85" w:type="dxa"/>
              <w:left w:w="85" w:type="dxa"/>
              <w:bottom w:w="85" w:type="dxa"/>
              <w:right w:w="85" w:type="dxa"/>
            </w:tcMar>
          </w:tcPr>
          <w:p w14:paraId="30B74BE9" w14:textId="77777777" w:rsidR="00A50CCD" w:rsidRPr="00B91B52" w:rsidRDefault="00A50CCD" w:rsidP="00EC09A3">
            <w:pPr>
              <w:tabs>
                <w:tab w:val="left" w:pos="720"/>
              </w:tabs>
              <w:rPr>
                <w:rFonts w:cs="Arial"/>
                <w:szCs w:val="20"/>
              </w:rPr>
            </w:pPr>
            <w:r w:rsidRPr="00B91B52">
              <w:rPr>
                <w:rFonts w:cs="Arial"/>
                <w:szCs w:val="20"/>
              </w:rPr>
              <w:t>Email:</w:t>
            </w:r>
          </w:p>
        </w:tc>
        <w:tc>
          <w:tcPr>
            <w:tcW w:w="4807" w:type="dxa"/>
            <w:tcMar>
              <w:top w:w="85" w:type="dxa"/>
              <w:left w:w="85" w:type="dxa"/>
              <w:bottom w:w="85" w:type="dxa"/>
              <w:right w:w="85" w:type="dxa"/>
            </w:tcMar>
            <w:vAlign w:val="center"/>
          </w:tcPr>
          <w:p w14:paraId="02E80908" w14:textId="77777777" w:rsidR="00A50CCD" w:rsidRPr="00B91B52" w:rsidRDefault="00A50CCD" w:rsidP="00EC09A3">
            <w:pPr>
              <w:tabs>
                <w:tab w:val="left" w:pos="720"/>
              </w:tabs>
              <w:rPr>
                <w:rFonts w:cs="Arial"/>
                <w:szCs w:val="20"/>
              </w:rPr>
            </w:pPr>
          </w:p>
        </w:tc>
      </w:tr>
      <w:tr w:rsidR="00A50CCD" w:rsidRPr="00B91B52" w14:paraId="1496C48A" w14:textId="77777777" w:rsidTr="00EC09A3">
        <w:trPr>
          <w:jc w:val="center"/>
        </w:trPr>
        <w:tc>
          <w:tcPr>
            <w:tcW w:w="4265" w:type="dxa"/>
            <w:tcMar>
              <w:top w:w="85" w:type="dxa"/>
              <w:left w:w="85" w:type="dxa"/>
              <w:bottom w:w="85" w:type="dxa"/>
              <w:right w:w="85" w:type="dxa"/>
            </w:tcMar>
          </w:tcPr>
          <w:p w14:paraId="4E707125" w14:textId="77777777" w:rsidR="00A50CCD" w:rsidRPr="00B91B52" w:rsidRDefault="00A50CCD" w:rsidP="00EC09A3">
            <w:pPr>
              <w:tabs>
                <w:tab w:val="left" w:pos="720"/>
              </w:tabs>
              <w:rPr>
                <w:rFonts w:cs="Arial"/>
                <w:szCs w:val="20"/>
              </w:rPr>
            </w:pPr>
            <w:r w:rsidRPr="00B91B52">
              <w:rPr>
                <w:rFonts w:cs="Arial"/>
                <w:szCs w:val="20"/>
              </w:rPr>
              <w:t>Registered Office Address (if different from above):</w:t>
            </w:r>
          </w:p>
        </w:tc>
        <w:tc>
          <w:tcPr>
            <w:tcW w:w="4807" w:type="dxa"/>
            <w:tcMar>
              <w:top w:w="85" w:type="dxa"/>
              <w:left w:w="85" w:type="dxa"/>
              <w:bottom w:w="85" w:type="dxa"/>
              <w:right w:w="85" w:type="dxa"/>
            </w:tcMar>
            <w:vAlign w:val="center"/>
          </w:tcPr>
          <w:p w14:paraId="4AB17308" w14:textId="77777777" w:rsidR="00A50CCD" w:rsidRPr="00B91B52" w:rsidRDefault="00A50CCD" w:rsidP="00EC09A3">
            <w:pPr>
              <w:tabs>
                <w:tab w:val="left" w:pos="720"/>
              </w:tabs>
              <w:rPr>
                <w:rFonts w:cs="Arial"/>
                <w:szCs w:val="20"/>
              </w:rPr>
            </w:pPr>
          </w:p>
        </w:tc>
      </w:tr>
      <w:tr w:rsidR="00A50CCD" w:rsidRPr="00B91B52" w14:paraId="1F3FD909" w14:textId="77777777" w:rsidTr="00EC09A3">
        <w:trPr>
          <w:jc w:val="center"/>
        </w:trPr>
        <w:tc>
          <w:tcPr>
            <w:tcW w:w="9072" w:type="dxa"/>
            <w:gridSpan w:val="2"/>
            <w:tcMar>
              <w:top w:w="85" w:type="dxa"/>
              <w:left w:w="85" w:type="dxa"/>
              <w:bottom w:w="85" w:type="dxa"/>
              <w:right w:w="85" w:type="dxa"/>
            </w:tcMar>
          </w:tcPr>
          <w:p w14:paraId="76FE924F" w14:textId="42F4D5E9" w:rsidR="00A50CCD" w:rsidRPr="00B91B52" w:rsidRDefault="00A50CCD" w:rsidP="00EC09A3">
            <w:pPr>
              <w:tabs>
                <w:tab w:val="left" w:pos="720"/>
              </w:tabs>
              <w:rPr>
                <w:rFonts w:cs="Arial"/>
                <w:szCs w:val="20"/>
              </w:rPr>
            </w:pPr>
            <w:r w:rsidRPr="00B91B52">
              <w:rPr>
                <w:rFonts w:cs="Arial"/>
                <w:szCs w:val="20"/>
              </w:rPr>
              <w:t xml:space="preserve">If the </w:t>
            </w:r>
            <w:r w:rsidR="005D4DB4">
              <w:rPr>
                <w:rFonts w:cs="Arial"/>
                <w:szCs w:val="20"/>
              </w:rPr>
              <w:t>Publisher</w:t>
            </w:r>
            <w:r w:rsidRPr="00B91B52">
              <w:rPr>
                <w:rFonts w:cs="Arial"/>
                <w:szCs w:val="20"/>
              </w:rPr>
              <w:t xml:space="preserve"> is a lead in a partnership or consortium please provide details and contact information in the space below:</w:t>
            </w:r>
          </w:p>
        </w:tc>
      </w:tr>
      <w:tr w:rsidR="00A50CCD" w:rsidRPr="00B91B52" w14:paraId="4D1ABC97" w14:textId="77777777" w:rsidTr="00EC09A3">
        <w:trPr>
          <w:jc w:val="center"/>
        </w:trPr>
        <w:tc>
          <w:tcPr>
            <w:tcW w:w="9072" w:type="dxa"/>
            <w:gridSpan w:val="2"/>
            <w:tcMar>
              <w:top w:w="85" w:type="dxa"/>
              <w:left w:w="85" w:type="dxa"/>
              <w:bottom w:w="85" w:type="dxa"/>
              <w:right w:w="85" w:type="dxa"/>
            </w:tcMar>
          </w:tcPr>
          <w:p w14:paraId="6F75FD51" w14:textId="77777777" w:rsidR="00A50CCD" w:rsidRDefault="00A50CCD" w:rsidP="00EC09A3">
            <w:pPr>
              <w:tabs>
                <w:tab w:val="left" w:pos="720"/>
              </w:tabs>
              <w:rPr>
                <w:rFonts w:cs="Arial"/>
                <w:szCs w:val="20"/>
              </w:rPr>
            </w:pPr>
          </w:p>
          <w:p w14:paraId="1C83FE78" w14:textId="77777777" w:rsidR="00A50CCD" w:rsidRDefault="00A50CCD" w:rsidP="00EC09A3">
            <w:pPr>
              <w:tabs>
                <w:tab w:val="left" w:pos="720"/>
              </w:tabs>
              <w:rPr>
                <w:rFonts w:cs="Arial"/>
                <w:szCs w:val="20"/>
              </w:rPr>
            </w:pPr>
          </w:p>
          <w:p w14:paraId="0EC606C2" w14:textId="77777777" w:rsidR="00A50CCD" w:rsidRDefault="00A50CCD" w:rsidP="00EC09A3">
            <w:pPr>
              <w:tabs>
                <w:tab w:val="left" w:pos="720"/>
              </w:tabs>
              <w:rPr>
                <w:rFonts w:cs="Arial"/>
                <w:szCs w:val="20"/>
              </w:rPr>
            </w:pPr>
          </w:p>
          <w:p w14:paraId="5DFDE6B0" w14:textId="77777777" w:rsidR="00A50CCD" w:rsidRDefault="00A50CCD" w:rsidP="00EC09A3">
            <w:pPr>
              <w:tabs>
                <w:tab w:val="left" w:pos="720"/>
              </w:tabs>
              <w:rPr>
                <w:rFonts w:cs="Arial"/>
                <w:szCs w:val="20"/>
              </w:rPr>
            </w:pPr>
          </w:p>
          <w:p w14:paraId="7087E033" w14:textId="77777777" w:rsidR="00A50CCD" w:rsidRPr="00B91B52" w:rsidRDefault="00A50CCD" w:rsidP="00EC09A3">
            <w:pPr>
              <w:tabs>
                <w:tab w:val="left" w:pos="720"/>
              </w:tabs>
              <w:rPr>
                <w:rFonts w:cs="Arial"/>
                <w:szCs w:val="20"/>
              </w:rPr>
            </w:pPr>
          </w:p>
          <w:p w14:paraId="27B104CE" w14:textId="77777777" w:rsidR="00A50CCD" w:rsidRPr="00B91B52" w:rsidRDefault="00A50CCD" w:rsidP="00EC09A3">
            <w:pPr>
              <w:tabs>
                <w:tab w:val="left" w:pos="720"/>
              </w:tabs>
              <w:rPr>
                <w:rFonts w:cs="Arial"/>
                <w:szCs w:val="20"/>
              </w:rPr>
            </w:pPr>
          </w:p>
          <w:p w14:paraId="4D122B7A" w14:textId="77777777" w:rsidR="00A50CCD" w:rsidRPr="00B91B52" w:rsidRDefault="00A50CCD" w:rsidP="00EC09A3">
            <w:pPr>
              <w:tabs>
                <w:tab w:val="left" w:pos="720"/>
              </w:tabs>
              <w:rPr>
                <w:rFonts w:cs="Arial"/>
                <w:szCs w:val="20"/>
              </w:rPr>
            </w:pPr>
          </w:p>
        </w:tc>
      </w:tr>
    </w:tbl>
    <w:p w14:paraId="15C1BB75" w14:textId="77777777" w:rsidR="00A50CCD" w:rsidRPr="00B91B52" w:rsidRDefault="00A50CCD" w:rsidP="00A50CCD">
      <w:pPr>
        <w:pStyle w:val="TOCHeading3"/>
        <w:tabs>
          <w:tab w:val="left" w:pos="720"/>
        </w:tabs>
      </w:pPr>
    </w:p>
    <w:p w14:paraId="44413FBC" w14:textId="156AF2F7" w:rsidR="00A50CCD" w:rsidRPr="00B91B52" w:rsidRDefault="00566D26" w:rsidP="00A50CCD">
      <w:pPr>
        <w:pStyle w:val="FormHeader"/>
      </w:pPr>
      <w:r>
        <w:t>9</w:t>
      </w:r>
      <w:r w:rsidR="00A50CCD">
        <w:t>.1</w:t>
      </w:r>
      <w:r w:rsidR="00A50CCD" w:rsidRPr="00B91B52">
        <w:tab/>
        <w:t>Form of Tender</w:t>
      </w:r>
    </w:p>
    <w:p w14:paraId="1636ED09" w14:textId="77777777" w:rsidR="00A50CCD" w:rsidRPr="00B91B52" w:rsidRDefault="00A50CCD" w:rsidP="00A50CCD">
      <w:pPr>
        <w:tabs>
          <w:tab w:val="left" w:pos="720"/>
        </w:tabs>
        <w:rPr>
          <w:rFonts w:cs="Arial"/>
          <w:szCs w:val="20"/>
        </w:rPr>
      </w:pPr>
      <w:r w:rsidRPr="00B91B52">
        <w:rPr>
          <w:rFonts w:cs="Arial"/>
          <w:szCs w:val="20"/>
        </w:rPr>
        <w:t>To the University of London (“the University”):</w:t>
      </w:r>
    </w:p>
    <w:p w14:paraId="54302EA9" w14:textId="77777777" w:rsidR="00A50CCD" w:rsidRPr="00B91B52" w:rsidRDefault="00A50CCD" w:rsidP="00A50CCD">
      <w:pPr>
        <w:tabs>
          <w:tab w:val="left" w:pos="720"/>
        </w:tabs>
        <w:rPr>
          <w:rFonts w:cs="Arial"/>
          <w:szCs w:val="20"/>
        </w:rPr>
      </w:pPr>
    </w:p>
    <w:p w14:paraId="577AF2AB" w14:textId="38371EF5" w:rsidR="00A50CCD" w:rsidRPr="00B91B52" w:rsidRDefault="00566D26" w:rsidP="00A50CCD">
      <w:pPr>
        <w:tabs>
          <w:tab w:val="left" w:pos="720"/>
        </w:tabs>
        <w:ind w:left="720" w:hanging="720"/>
        <w:rPr>
          <w:rFonts w:cs="Arial"/>
          <w:szCs w:val="20"/>
        </w:rPr>
      </w:pPr>
      <w:r>
        <w:rPr>
          <w:rFonts w:cs="Arial"/>
          <w:szCs w:val="20"/>
        </w:rPr>
        <w:t>9</w:t>
      </w:r>
      <w:r w:rsidR="00A50CCD">
        <w:rPr>
          <w:rFonts w:cs="Arial"/>
          <w:szCs w:val="20"/>
        </w:rPr>
        <w:t>.1.1</w:t>
      </w:r>
      <w:r w:rsidR="00A50CCD">
        <w:rPr>
          <w:rFonts w:cs="Arial"/>
          <w:szCs w:val="20"/>
        </w:rPr>
        <w:tab/>
      </w:r>
      <w:r w:rsidR="00A50CCD" w:rsidRPr="00B91B52">
        <w:rPr>
          <w:rFonts w:cs="Arial"/>
          <w:szCs w:val="20"/>
        </w:rPr>
        <w:t xml:space="preserve">I/We the undersigned, hereby offer to undertake on the acceptance of this tender to perform, execute or otherwise carry out the </w:t>
      </w:r>
      <w:r w:rsidR="004F5433">
        <w:rPr>
          <w:rFonts w:cs="Arial"/>
          <w:szCs w:val="20"/>
        </w:rPr>
        <w:t>Journal</w:t>
      </w:r>
      <w:r w:rsidR="00EB397C">
        <w:rPr>
          <w:rFonts w:cs="Arial"/>
          <w:szCs w:val="20"/>
        </w:rPr>
        <w:t xml:space="preserve"> Production an</w:t>
      </w:r>
      <w:r w:rsidR="0019768E">
        <w:rPr>
          <w:rFonts w:cs="Arial"/>
          <w:szCs w:val="20"/>
        </w:rPr>
        <w:t>d</w:t>
      </w:r>
      <w:r w:rsidR="00EB397C">
        <w:rPr>
          <w:rFonts w:cs="Arial"/>
          <w:szCs w:val="20"/>
        </w:rPr>
        <w:t xml:space="preserve"> Marketing Services </w:t>
      </w:r>
      <w:r w:rsidR="00A50CCD" w:rsidRPr="00641544">
        <w:rPr>
          <w:rFonts w:cs="Arial"/>
          <w:szCs w:val="20"/>
        </w:rPr>
        <w:t xml:space="preserve">for the University of London </w:t>
      </w:r>
      <w:r w:rsidR="00A50CCD" w:rsidRPr="00B91B52">
        <w:rPr>
          <w:rFonts w:cs="Arial"/>
          <w:szCs w:val="20"/>
        </w:rPr>
        <w:t xml:space="preserve">in accordance with the service specifications, terms and conditions of </w:t>
      </w:r>
      <w:r w:rsidR="00A50CCD">
        <w:rPr>
          <w:rFonts w:cs="Arial"/>
          <w:szCs w:val="20"/>
        </w:rPr>
        <w:t>Contract</w:t>
      </w:r>
      <w:r w:rsidR="00A50CCD" w:rsidRPr="00B91B52">
        <w:rPr>
          <w:rFonts w:cs="Arial"/>
          <w:szCs w:val="20"/>
        </w:rPr>
        <w:t xml:space="preserve"> and all other tender documentation.</w:t>
      </w:r>
    </w:p>
    <w:p w14:paraId="22BC6BD4" w14:textId="77777777" w:rsidR="00A50CCD" w:rsidRPr="00B91B52" w:rsidRDefault="00A50CCD" w:rsidP="00A50CCD">
      <w:pPr>
        <w:tabs>
          <w:tab w:val="left" w:pos="720"/>
        </w:tabs>
        <w:rPr>
          <w:rFonts w:cs="Arial"/>
          <w:szCs w:val="20"/>
        </w:rPr>
      </w:pPr>
    </w:p>
    <w:p w14:paraId="31817876" w14:textId="4D4496A1" w:rsidR="00A50CCD" w:rsidRPr="00B91B52" w:rsidRDefault="00566D26" w:rsidP="00A50CCD">
      <w:pPr>
        <w:tabs>
          <w:tab w:val="left" w:pos="720"/>
        </w:tabs>
        <w:ind w:left="720" w:hanging="720"/>
        <w:rPr>
          <w:rFonts w:cs="Arial"/>
          <w:szCs w:val="20"/>
        </w:rPr>
      </w:pPr>
      <w:r>
        <w:rPr>
          <w:rFonts w:cs="Arial"/>
          <w:szCs w:val="20"/>
        </w:rPr>
        <w:t>9</w:t>
      </w:r>
      <w:r w:rsidR="00A50CCD">
        <w:rPr>
          <w:rFonts w:cs="Arial"/>
          <w:szCs w:val="20"/>
        </w:rPr>
        <w:t>.1.2</w:t>
      </w:r>
      <w:r w:rsidR="00A50CCD">
        <w:rPr>
          <w:rFonts w:cs="Arial"/>
          <w:szCs w:val="20"/>
        </w:rPr>
        <w:tab/>
      </w:r>
      <w:r w:rsidR="00A50CCD" w:rsidRPr="00B91B52">
        <w:rPr>
          <w:rFonts w:cs="Arial"/>
          <w:szCs w:val="20"/>
        </w:rPr>
        <w:t xml:space="preserve">I/We, the undersigned, having examined the tender documents hereby undertake to perform the services required for the following price, </w:t>
      </w:r>
      <w:r w:rsidR="00A50CCD">
        <w:rPr>
          <w:rFonts w:cs="Arial"/>
          <w:szCs w:val="20"/>
        </w:rPr>
        <w:t>in</w:t>
      </w:r>
      <w:r w:rsidR="00A50CCD" w:rsidRPr="00B91B52">
        <w:rPr>
          <w:rFonts w:cs="Arial"/>
          <w:szCs w:val="20"/>
        </w:rPr>
        <w:t xml:space="preserve">clusive of VAT:  prices and rates quoted shall be deemed to include the cost of inter alia, all vehicles, expenses, materials, equipment including computer systems, overheads, labour, travel expenses, waiting, personal attendance including evening meetings, data processing, statistical information, reports, accounts, and the </w:t>
      </w:r>
      <w:r w:rsidR="005D4DB4">
        <w:rPr>
          <w:rFonts w:cs="Arial"/>
          <w:szCs w:val="20"/>
        </w:rPr>
        <w:t>Publisher</w:t>
      </w:r>
      <w:r w:rsidR="00A50CCD" w:rsidRPr="00B91B52">
        <w:rPr>
          <w:rFonts w:cs="Arial"/>
          <w:szCs w:val="20"/>
        </w:rPr>
        <w:t xml:space="preserve">’s general obligations under the terms and conditions of </w:t>
      </w:r>
      <w:r w:rsidR="00A50CCD">
        <w:rPr>
          <w:rFonts w:cs="Arial"/>
          <w:szCs w:val="20"/>
        </w:rPr>
        <w:t>Contract</w:t>
      </w:r>
      <w:r w:rsidR="00A50CCD" w:rsidRPr="00B91B52">
        <w:rPr>
          <w:rFonts w:cs="Arial"/>
          <w:szCs w:val="20"/>
        </w:rPr>
        <w:t xml:space="preserve"> and the schedules and other items of work to complete the services to all statutory requirements, professional codes of practice, the </w:t>
      </w:r>
      <w:r w:rsidR="00A50CCD">
        <w:rPr>
          <w:rFonts w:cs="Arial"/>
          <w:szCs w:val="20"/>
        </w:rPr>
        <w:t>Contract</w:t>
      </w:r>
      <w:r w:rsidR="00A50CCD" w:rsidRPr="00B91B52">
        <w:rPr>
          <w:rFonts w:cs="Arial"/>
          <w:szCs w:val="20"/>
        </w:rPr>
        <w:t xml:space="preserve">or's policies and codes, the reasonable satisfaction of the authorised officers of the University of London, to the </w:t>
      </w:r>
      <w:r w:rsidR="00A50CCD">
        <w:rPr>
          <w:rFonts w:cs="Arial"/>
          <w:szCs w:val="20"/>
        </w:rPr>
        <w:t>Contract</w:t>
      </w:r>
      <w:r w:rsidR="00A50CCD" w:rsidRPr="00B91B52">
        <w:rPr>
          <w:rFonts w:cs="Arial"/>
          <w:szCs w:val="20"/>
        </w:rPr>
        <w:t xml:space="preserve"> standard, together with all liabilities whether express or implied incurred or incumbent upon the </w:t>
      </w:r>
      <w:r w:rsidR="005D4DB4">
        <w:rPr>
          <w:rFonts w:cs="Arial"/>
          <w:szCs w:val="20"/>
        </w:rPr>
        <w:t>Publisher</w:t>
      </w:r>
      <w:r w:rsidR="00A50CCD" w:rsidRPr="00B91B52">
        <w:rPr>
          <w:rFonts w:cs="Arial"/>
          <w:szCs w:val="20"/>
        </w:rPr>
        <w:t xml:space="preserve"> pursuant to the </w:t>
      </w:r>
      <w:r w:rsidR="00A50CCD">
        <w:rPr>
          <w:rFonts w:cs="Arial"/>
          <w:szCs w:val="20"/>
        </w:rPr>
        <w:t>Contract</w:t>
      </w:r>
      <w:r w:rsidR="00A50CCD" w:rsidRPr="00B91B52">
        <w:rPr>
          <w:rFonts w:cs="Arial"/>
          <w:szCs w:val="20"/>
        </w:rPr>
        <w:t>.</w:t>
      </w:r>
    </w:p>
    <w:p w14:paraId="4D03CD86" w14:textId="77777777" w:rsidR="00EB397C" w:rsidRDefault="00EB397C" w:rsidP="00A50CCD">
      <w:pPr>
        <w:tabs>
          <w:tab w:val="left" w:pos="720"/>
        </w:tabs>
        <w:rPr>
          <w:rFonts w:cs="Arial"/>
          <w:szCs w:val="20"/>
        </w:rPr>
      </w:pPr>
    </w:p>
    <w:p w14:paraId="765868EA" w14:textId="77777777" w:rsidR="00EB397C" w:rsidRDefault="00EB397C" w:rsidP="00A50CCD">
      <w:pPr>
        <w:tabs>
          <w:tab w:val="left" w:pos="720"/>
        </w:tabs>
        <w:rPr>
          <w:rFonts w:cs="Arial"/>
          <w:szCs w:val="20"/>
        </w:rPr>
      </w:pPr>
    </w:p>
    <w:p w14:paraId="38BDBEC3" w14:textId="77777777" w:rsidR="00EB397C" w:rsidRDefault="00EB397C" w:rsidP="00A50CCD">
      <w:pPr>
        <w:tabs>
          <w:tab w:val="left" w:pos="720"/>
        </w:tabs>
        <w:rPr>
          <w:rFonts w:cs="Arial"/>
          <w:szCs w:val="20"/>
        </w:rPr>
      </w:pPr>
    </w:p>
    <w:p w14:paraId="624C0C17" w14:textId="77777777" w:rsidR="00EB397C" w:rsidRDefault="00EB397C" w:rsidP="00A50CCD">
      <w:pPr>
        <w:tabs>
          <w:tab w:val="left" w:pos="720"/>
        </w:tabs>
        <w:rPr>
          <w:rFonts w:cs="Arial"/>
          <w:szCs w:val="20"/>
        </w:rPr>
      </w:pPr>
    </w:p>
    <w:p w14:paraId="1A78B29D" w14:textId="77777777" w:rsidR="00EB397C" w:rsidRPr="00B91B52" w:rsidRDefault="00EB397C" w:rsidP="00A50CCD">
      <w:pPr>
        <w:tabs>
          <w:tab w:val="left" w:pos="720"/>
        </w:tabs>
        <w:rPr>
          <w:rFonts w:cs="Arial"/>
          <w:szCs w:val="20"/>
        </w:rPr>
      </w:pPr>
    </w:p>
    <w:p w14:paraId="13C17B7D" w14:textId="2F247EB2" w:rsidR="00A50CCD" w:rsidRPr="00B91B52" w:rsidRDefault="00566D26" w:rsidP="00A50CCD">
      <w:pPr>
        <w:pStyle w:val="FormHeader"/>
      </w:pPr>
      <w:r>
        <w:lastRenderedPageBreak/>
        <w:t>9</w:t>
      </w:r>
      <w:r w:rsidR="00A50CCD">
        <w:t>.2</w:t>
      </w:r>
      <w:r w:rsidR="00A50CCD" w:rsidRPr="00B91B52">
        <w:tab/>
        <w:t>TOTAL PRICE: (Enter price details from the worksheet here)</w:t>
      </w:r>
    </w:p>
    <w:p w14:paraId="2980698A" w14:textId="484159C2" w:rsidR="00EB397C" w:rsidRDefault="00566D26" w:rsidP="00EB397C">
      <w:pPr>
        <w:tabs>
          <w:tab w:val="left" w:pos="720"/>
        </w:tabs>
        <w:ind w:left="720" w:hanging="720"/>
        <w:rPr>
          <w:rFonts w:cs="Arial"/>
          <w:szCs w:val="20"/>
        </w:rPr>
      </w:pPr>
      <w:r>
        <w:rPr>
          <w:rFonts w:cs="Arial"/>
          <w:szCs w:val="20"/>
        </w:rPr>
        <w:t>9</w:t>
      </w:r>
      <w:r w:rsidR="00EB397C">
        <w:rPr>
          <w:rFonts w:cs="Arial"/>
          <w:szCs w:val="20"/>
        </w:rPr>
        <w:t>.2.1</w:t>
      </w:r>
      <w:r w:rsidR="00EB397C" w:rsidRPr="00B91B52">
        <w:rPr>
          <w:rFonts w:cs="Arial"/>
          <w:szCs w:val="20"/>
        </w:rPr>
        <w:tab/>
      </w:r>
      <w:r w:rsidR="00811E40">
        <w:rPr>
          <w:rFonts w:cs="Arial"/>
          <w:szCs w:val="20"/>
        </w:rPr>
        <w:t>I/</w:t>
      </w:r>
      <w:r w:rsidR="00EB397C" w:rsidRPr="00B91B52">
        <w:rPr>
          <w:rFonts w:cs="Arial"/>
          <w:szCs w:val="20"/>
        </w:rPr>
        <w:t xml:space="preserve">We </w:t>
      </w:r>
      <w:r w:rsidR="00EB397C">
        <w:rPr>
          <w:rFonts w:cs="Arial"/>
          <w:szCs w:val="20"/>
        </w:rPr>
        <w:t xml:space="preserve">have completed the required </w:t>
      </w:r>
      <w:r w:rsidR="00EB397C" w:rsidRPr="00EB397C">
        <w:rPr>
          <w:rFonts w:cs="Arial"/>
          <w:szCs w:val="20"/>
        </w:rPr>
        <w:t>Financial Offer Table</w:t>
      </w:r>
      <w:r w:rsidR="00EB397C">
        <w:rPr>
          <w:rFonts w:cs="Arial"/>
          <w:szCs w:val="20"/>
        </w:rPr>
        <w:t xml:space="preserve"> and I/</w:t>
      </w:r>
      <w:r w:rsidR="00811E40">
        <w:rPr>
          <w:rFonts w:cs="Arial"/>
          <w:szCs w:val="20"/>
        </w:rPr>
        <w:t>w</w:t>
      </w:r>
      <w:r w:rsidR="00EB397C">
        <w:rPr>
          <w:rFonts w:cs="Arial"/>
          <w:szCs w:val="20"/>
        </w:rPr>
        <w:t xml:space="preserve">e </w:t>
      </w:r>
      <w:r w:rsidR="00EB397C" w:rsidRPr="00B91B52">
        <w:rPr>
          <w:rFonts w:cs="Arial"/>
          <w:szCs w:val="20"/>
        </w:rPr>
        <w:t xml:space="preserve">submit </w:t>
      </w:r>
      <w:r w:rsidR="00EB397C">
        <w:rPr>
          <w:rFonts w:cs="Arial"/>
          <w:szCs w:val="20"/>
        </w:rPr>
        <w:t>this as our financial offer to the University of London:</w:t>
      </w:r>
    </w:p>
    <w:p w14:paraId="5FAFFBF4" w14:textId="77777777" w:rsidR="00EB397C" w:rsidRDefault="00EB397C" w:rsidP="00EB397C">
      <w:pPr>
        <w:tabs>
          <w:tab w:val="left" w:pos="720"/>
        </w:tabs>
        <w:rPr>
          <w:rFonts w:cs="Arial"/>
          <w:szCs w:val="20"/>
        </w:rPr>
      </w:pPr>
    </w:p>
    <w:p w14:paraId="2368E5DD" w14:textId="77777777" w:rsidR="00EB397C" w:rsidRPr="00B91B52" w:rsidRDefault="00EB397C" w:rsidP="00EB397C">
      <w:pPr>
        <w:tabs>
          <w:tab w:val="left" w:pos="720"/>
        </w:tabs>
        <w:rPr>
          <w:rFonts w:cs="Arial"/>
          <w:szCs w:val="20"/>
        </w:rPr>
      </w:pPr>
    </w:p>
    <w:p w14:paraId="7D61AE15" w14:textId="77777777" w:rsidR="00EB397C" w:rsidRPr="00B91B52" w:rsidRDefault="00EB397C" w:rsidP="00EB397C">
      <w:pPr>
        <w:tabs>
          <w:tab w:val="left" w:pos="720"/>
        </w:tabs>
        <w:ind w:firstLine="720"/>
        <w:rPr>
          <w:rFonts w:cs="Arial"/>
          <w:szCs w:val="20"/>
        </w:rPr>
      </w:pPr>
      <w:r w:rsidRPr="00B91B52">
        <w:rPr>
          <w:rFonts w:cs="Arial"/>
          <w:szCs w:val="20"/>
        </w:rPr>
        <w:fldChar w:fldCharType="begin">
          <w:ffData>
            <w:name w:val="Check3"/>
            <w:enabled/>
            <w:calcOnExit w:val="0"/>
            <w:checkBox>
              <w:sizeAuto/>
              <w:default w:val="0"/>
            </w:checkBox>
          </w:ffData>
        </w:fldChar>
      </w:r>
      <w:r w:rsidRPr="00B91B52">
        <w:rPr>
          <w:rFonts w:cs="Arial"/>
          <w:szCs w:val="20"/>
        </w:rPr>
        <w:instrText xml:space="preserve"> FORMCHECKBOX </w:instrText>
      </w:r>
      <w:r w:rsidR="002A348C">
        <w:rPr>
          <w:rFonts w:cs="Arial"/>
          <w:szCs w:val="20"/>
        </w:rPr>
      </w:r>
      <w:r w:rsidR="002A348C">
        <w:rPr>
          <w:rFonts w:cs="Arial"/>
          <w:szCs w:val="20"/>
        </w:rPr>
        <w:fldChar w:fldCharType="separate"/>
      </w:r>
      <w:r w:rsidRPr="00B91B52">
        <w:rPr>
          <w:rFonts w:cs="Arial"/>
          <w:szCs w:val="20"/>
        </w:rPr>
        <w:fldChar w:fldCharType="end"/>
      </w:r>
      <w:r w:rsidRPr="00B91B52">
        <w:rPr>
          <w:rFonts w:cs="Arial"/>
          <w:szCs w:val="20"/>
        </w:rPr>
        <w:t xml:space="preserve">  YES</w:t>
      </w:r>
      <w:r w:rsidRPr="00B91B52">
        <w:rPr>
          <w:rFonts w:cs="Arial"/>
          <w:szCs w:val="20"/>
        </w:rPr>
        <w:tab/>
      </w:r>
      <w:r w:rsidRPr="00B91B52">
        <w:rPr>
          <w:rFonts w:cs="Arial"/>
          <w:szCs w:val="20"/>
        </w:rPr>
        <w:tab/>
      </w:r>
      <w:r w:rsidRPr="00B91B52">
        <w:rPr>
          <w:rFonts w:cs="Arial"/>
          <w:szCs w:val="20"/>
        </w:rPr>
        <w:fldChar w:fldCharType="begin">
          <w:ffData>
            <w:name w:val="Check3"/>
            <w:enabled/>
            <w:calcOnExit w:val="0"/>
            <w:checkBox>
              <w:sizeAuto/>
              <w:default w:val="0"/>
            </w:checkBox>
          </w:ffData>
        </w:fldChar>
      </w:r>
      <w:r w:rsidRPr="00B91B52">
        <w:rPr>
          <w:rFonts w:cs="Arial"/>
          <w:szCs w:val="20"/>
        </w:rPr>
        <w:instrText xml:space="preserve"> FORMCHECKBOX </w:instrText>
      </w:r>
      <w:r w:rsidR="002A348C">
        <w:rPr>
          <w:rFonts w:cs="Arial"/>
          <w:szCs w:val="20"/>
        </w:rPr>
      </w:r>
      <w:r w:rsidR="002A348C">
        <w:rPr>
          <w:rFonts w:cs="Arial"/>
          <w:szCs w:val="20"/>
        </w:rPr>
        <w:fldChar w:fldCharType="separate"/>
      </w:r>
      <w:r w:rsidRPr="00B91B52">
        <w:rPr>
          <w:rFonts w:cs="Arial"/>
          <w:szCs w:val="20"/>
        </w:rPr>
        <w:fldChar w:fldCharType="end"/>
      </w:r>
      <w:r w:rsidRPr="00B91B52">
        <w:rPr>
          <w:rFonts w:cs="Arial"/>
          <w:szCs w:val="20"/>
        </w:rPr>
        <w:t xml:space="preserve">  NO</w:t>
      </w:r>
    </w:p>
    <w:p w14:paraId="276051CB" w14:textId="77777777" w:rsidR="00EB397C" w:rsidRDefault="00EB397C" w:rsidP="00EB397C">
      <w:pPr>
        <w:tabs>
          <w:tab w:val="left" w:pos="720"/>
        </w:tabs>
        <w:ind w:firstLine="720"/>
        <w:rPr>
          <w:rFonts w:cs="Arial"/>
          <w:szCs w:val="20"/>
        </w:rPr>
      </w:pPr>
    </w:p>
    <w:p w14:paraId="0A4704F0" w14:textId="77777777" w:rsidR="00EB397C" w:rsidRPr="00552546" w:rsidRDefault="00EB397C" w:rsidP="00EB397C">
      <w:pPr>
        <w:tabs>
          <w:tab w:val="left" w:pos="720"/>
        </w:tabs>
        <w:ind w:firstLine="720"/>
        <w:rPr>
          <w:rFonts w:cs="Arial"/>
          <w:szCs w:val="20"/>
        </w:rPr>
      </w:pPr>
    </w:p>
    <w:p w14:paraId="2CA66A5E" w14:textId="128DBB8B" w:rsidR="00A50CCD" w:rsidRPr="00B91B52" w:rsidRDefault="00566D26" w:rsidP="00A50CCD">
      <w:pPr>
        <w:pStyle w:val="FormHeader"/>
      </w:pPr>
      <w:r>
        <w:t>9</w:t>
      </w:r>
      <w:r w:rsidR="00A50CCD">
        <w:t>.3</w:t>
      </w:r>
      <w:r w:rsidR="00A50CCD" w:rsidRPr="00B91B52">
        <w:tab/>
        <w:t>Tender Response Submission</w:t>
      </w:r>
    </w:p>
    <w:p w14:paraId="66102E5F" w14:textId="28C6EB62" w:rsidR="00EB397C" w:rsidRDefault="00566D26" w:rsidP="00A50CCD">
      <w:pPr>
        <w:tabs>
          <w:tab w:val="left" w:pos="720"/>
        </w:tabs>
        <w:ind w:left="720" w:hanging="720"/>
        <w:rPr>
          <w:rFonts w:cs="Arial"/>
          <w:szCs w:val="20"/>
        </w:rPr>
      </w:pPr>
      <w:r>
        <w:rPr>
          <w:rFonts w:cs="Arial"/>
          <w:szCs w:val="20"/>
        </w:rPr>
        <w:t>9</w:t>
      </w:r>
      <w:r w:rsidR="00A50CCD">
        <w:rPr>
          <w:rFonts w:cs="Arial"/>
          <w:szCs w:val="20"/>
        </w:rPr>
        <w:t>.3.1</w:t>
      </w:r>
      <w:r w:rsidR="00A50CCD" w:rsidRPr="00B91B52">
        <w:rPr>
          <w:rFonts w:cs="Arial"/>
          <w:szCs w:val="20"/>
        </w:rPr>
        <w:tab/>
      </w:r>
      <w:r w:rsidR="00811E40">
        <w:rPr>
          <w:rFonts w:cs="Arial"/>
          <w:szCs w:val="20"/>
        </w:rPr>
        <w:t>I/</w:t>
      </w:r>
      <w:r w:rsidR="00A50CCD" w:rsidRPr="00B91B52">
        <w:rPr>
          <w:rFonts w:cs="Arial"/>
          <w:szCs w:val="20"/>
        </w:rPr>
        <w:t xml:space="preserve">We hereby submit my/our </w:t>
      </w:r>
      <w:r w:rsidR="00EB397C">
        <w:rPr>
          <w:rFonts w:cs="Arial"/>
          <w:szCs w:val="20"/>
        </w:rPr>
        <w:t xml:space="preserve">Tender Response Documentation </w:t>
      </w:r>
      <w:r w:rsidR="00A50CCD" w:rsidRPr="00B91B52">
        <w:rPr>
          <w:rFonts w:cs="Arial"/>
          <w:szCs w:val="20"/>
        </w:rPr>
        <w:t>as required by</w:t>
      </w:r>
      <w:r w:rsidR="00EB397C">
        <w:rPr>
          <w:rFonts w:cs="Arial"/>
          <w:szCs w:val="20"/>
        </w:rPr>
        <w:t xml:space="preserve"> the Instructions for Tenderers:</w:t>
      </w:r>
    </w:p>
    <w:p w14:paraId="074B73DD" w14:textId="31BAF8E4" w:rsidR="00A50CCD" w:rsidRPr="00B91B52" w:rsidRDefault="00A50CCD" w:rsidP="00A50CCD">
      <w:pPr>
        <w:tabs>
          <w:tab w:val="left" w:pos="720"/>
        </w:tabs>
        <w:ind w:left="720" w:hanging="720"/>
        <w:rPr>
          <w:rFonts w:cs="Arial"/>
          <w:szCs w:val="20"/>
        </w:rPr>
      </w:pPr>
    </w:p>
    <w:p w14:paraId="04DC2CCA" w14:textId="77777777" w:rsidR="00A50CCD" w:rsidRPr="00B91B52" w:rsidRDefault="00A50CCD" w:rsidP="00A50CCD">
      <w:pPr>
        <w:tabs>
          <w:tab w:val="left" w:pos="720"/>
        </w:tabs>
        <w:rPr>
          <w:rFonts w:cs="Arial"/>
          <w:szCs w:val="20"/>
        </w:rPr>
      </w:pPr>
    </w:p>
    <w:p w14:paraId="0DAEF2C4" w14:textId="77777777" w:rsidR="00A50CCD" w:rsidRPr="00B91B52" w:rsidRDefault="00A50CCD" w:rsidP="00A50CCD">
      <w:pPr>
        <w:tabs>
          <w:tab w:val="left" w:pos="720"/>
        </w:tabs>
        <w:ind w:firstLine="720"/>
        <w:rPr>
          <w:rFonts w:cs="Arial"/>
          <w:szCs w:val="20"/>
        </w:rPr>
      </w:pPr>
      <w:r w:rsidRPr="00B91B52">
        <w:rPr>
          <w:rFonts w:cs="Arial"/>
          <w:szCs w:val="20"/>
        </w:rPr>
        <w:fldChar w:fldCharType="begin">
          <w:ffData>
            <w:name w:val="Check3"/>
            <w:enabled/>
            <w:calcOnExit w:val="0"/>
            <w:checkBox>
              <w:sizeAuto/>
              <w:default w:val="0"/>
            </w:checkBox>
          </w:ffData>
        </w:fldChar>
      </w:r>
      <w:r w:rsidRPr="00B91B52">
        <w:rPr>
          <w:rFonts w:cs="Arial"/>
          <w:szCs w:val="20"/>
        </w:rPr>
        <w:instrText xml:space="preserve"> FORMCHECKBOX </w:instrText>
      </w:r>
      <w:r w:rsidR="002A348C">
        <w:rPr>
          <w:rFonts w:cs="Arial"/>
          <w:szCs w:val="20"/>
        </w:rPr>
      </w:r>
      <w:r w:rsidR="002A348C">
        <w:rPr>
          <w:rFonts w:cs="Arial"/>
          <w:szCs w:val="20"/>
        </w:rPr>
        <w:fldChar w:fldCharType="separate"/>
      </w:r>
      <w:r w:rsidRPr="00B91B52">
        <w:rPr>
          <w:rFonts w:cs="Arial"/>
          <w:szCs w:val="20"/>
        </w:rPr>
        <w:fldChar w:fldCharType="end"/>
      </w:r>
      <w:r w:rsidRPr="00B91B52">
        <w:rPr>
          <w:rFonts w:cs="Arial"/>
          <w:szCs w:val="20"/>
        </w:rPr>
        <w:t xml:space="preserve">  YES</w:t>
      </w:r>
      <w:r w:rsidRPr="00B91B52">
        <w:rPr>
          <w:rFonts w:cs="Arial"/>
          <w:szCs w:val="20"/>
        </w:rPr>
        <w:tab/>
      </w:r>
      <w:r w:rsidRPr="00B91B52">
        <w:rPr>
          <w:rFonts w:cs="Arial"/>
          <w:szCs w:val="20"/>
        </w:rPr>
        <w:tab/>
      </w:r>
      <w:r w:rsidRPr="00B91B52">
        <w:rPr>
          <w:rFonts w:cs="Arial"/>
          <w:szCs w:val="20"/>
        </w:rPr>
        <w:fldChar w:fldCharType="begin">
          <w:ffData>
            <w:name w:val="Check3"/>
            <w:enabled/>
            <w:calcOnExit w:val="0"/>
            <w:checkBox>
              <w:sizeAuto/>
              <w:default w:val="0"/>
            </w:checkBox>
          </w:ffData>
        </w:fldChar>
      </w:r>
      <w:r w:rsidRPr="00B91B52">
        <w:rPr>
          <w:rFonts w:cs="Arial"/>
          <w:szCs w:val="20"/>
        </w:rPr>
        <w:instrText xml:space="preserve"> FORMCHECKBOX </w:instrText>
      </w:r>
      <w:r w:rsidR="002A348C">
        <w:rPr>
          <w:rFonts w:cs="Arial"/>
          <w:szCs w:val="20"/>
        </w:rPr>
      </w:r>
      <w:r w:rsidR="002A348C">
        <w:rPr>
          <w:rFonts w:cs="Arial"/>
          <w:szCs w:val="20"/>
        </w:rPr>
        <w:fldChar w:fldCharType="separate"/>
      </w:r>
      <w:r w:rsidRPr="00B91B52">
        <w:rPr>
          <w:rFonts w:cs="Arial"/>
          <w:szCs w:val="20"/>
        </w:rPr>
        <w:fldChar w:fldCharType="end"/>
      </w:r>
      <w:r w:rsidRPr="00B91B52">
        <w:rPr>
          <w:rFonts w:cs="Arial"/>
          <w:szCs w:val="20"/>
        </w:rPr>
        <w:t xml:space="preserve">  NO</w:t>
      </w:r>
    </w:p>
    <w:p w14:paraId="0BA3F138" w14:textId="77777777" w:rsidR="00A50CCD" w:rsidRDefault="00A50CCD" w:rsidP="00A50CCD">
      <w:pPr>
        <w:tabs>
          <w:tab w:val="left" w:pos="720"/>
        </w:tabs>
        <w:ind w:firstLine="720"/>
        <w:rPr>
          <w:rFonts w:cs="Arial"/>
          <w:szCs w:val="20"/>
        </w:rPr>
      </w:pPr>
    </w:p>
    <w:p w14:paraId="619520C2" w14:textId="77777777" w:rsidR="00EB397C" w:rsidRPr="00552546" w:rsidRDefault="00EB397C" w:rsidP="00A50CCD">
      <w:pPr>
        <w:tabs>
          <w:tab w:val="left" w:pos="720"/>
        </w:tabs>
        <w:ind w:firstLine="720"/>
        <w:rPr>
          <w:rFonts w:cs="Arial"/>
          <w:szCs w:val="20"/>
        </w:rPr>
      </w:pPr>
    </w:p>
    <w:p w14:paraId="2B69A4AC" w14:textId="3B4DD4D3" w:rsidR="00A50CCD" w:rsidRPr="00B91B52" w:rsidRDefault="00566D26" w:rsidP="00A50CCD">
      <w:pPr>
        <w:pStyle w:val="TOCHeading3"/>
        <w:tabs>
          <w:tab w:val="left" w:pos="720"/>
        </w:tabs>
      </w:pPr>
      <w:r>
        <w:t>9</w:t>
      </w:r>
      <w:r w:rsidR="00A50CCD">
        <w:t>.4</w:t>
      </w:r>
      <w:r w:rsidR="00A50CCD" w:rsidRPr="00B91B52">
        <w:tab/>
        <w:t>Declaration</w:t>
      </w:r>
    </w:p>
    <w:p w14:paraId="0EDF1E39" w14:textId="43891889" w:rsidR="00A50CCD" w:rsidRPr="00B91B52" w:rsidRDefault="00566D26" w:rsidP="00A50CCD">
      <w:pPr>
        <w:tabs>
          <w:tab w:val="left" w:pos="720"/>
        </w:tabs>
        <w:ind w:left="720" w:hanging="720"/>
        <w:rPr>
          <w:rFonts w:cs="Arial"/>
          <w:szCs w:val="20"/>
        </w:rPr>
      </w:pPr>
      <w:r>
        <w:rPr>
          <w:rFonts w:cs="Arial"/>
          <w:szCs w:val="20"/>
        </w:rPr>
        <w:t>9</w:t>
      </w:r>
      <w:r w:rsidR="00A50CCD">
        <w:rPr>
          <w:rFonts w:cs="Arial"/>
          <w:szCs w:val="20"/>
        </w:rPr>
        <w:t>.</w:t>
      </w:r>
      <w:r w:rsidR="00A50CCD" w:rsidRPr="00B91B52">
        <w:rPr>
          <w:rFonts w:cs="Arial"/>
          <w:szCs w:val="20"/>
        </w:rPr>
        <w:t>4.1</w:t>
      </w:r>
      <w:r w:rsidR="00A50CCD" w:rsidRPr="00B91B52">
        <w:rPr>
          <w:rFonts w:cs="Arial"/>
          <w:szCs w:val="20"/>
        </w:rPr>
        <w:tab/>
        <w:t xml:space="preserve">I/We understand that my/our tender is for the prices and rates as set out in our tender response and undertake that if this tender is accepted I/we will not, save as expressly provided in the </w:t>
      </w:r>
      <w:r w:rsidR="00811E40">
        <w:rPr>
          <w:rFonts w:cs="Arial"/>
          <w:szCs w:val="20"/>
        </w:rPr>
        <w:t>specification</w:t>
      </w:r>
      <w:r w:rsidR="00A50CCD" w:rsidRPr="00B91B52">
        <w:rPr>
          <w:rFonts w:cs="Arial"/>
          <w:szCs w:val="20"/>
        </w:rPr>
        <w:t>, be entitled to and will not withdraw the above offer and undertaking and will subject to and according to the documents carry out the services.</w:t>
      </w:r>
    </w:p>
    <w:p w14:paraId="20972BFA" w14:textId="77777777" w:rsidR="00A50CCD" w:rsidRPr="00B91B52" w:rsidRDefault="00A50CCD" w:rsidP="00A50CCD">
      <w:pPr>
        <w:tabs>
          <w:tab w:val="left" w:pos="720"/>
        </w:tabs>
        <w:ind w:left="720" w:hanging="720"/>
        <w:rPr>
          <w:rFonts w:cs="Arial"/>
          <w:szCs w:val="20"/>
        </w:rPr>
      </w:pPr>
    </w:p>
    <w:p w14:paraId="627EE34B" w14:textId="0F0952BA" w:rsidR="00A50CCD" w:rsidRPr="00B91B52" w:rsidRDefault="00566D26" w:rsidP="00A50CCD">
      <w:pPr>
        <w:tabs>
          <w:tab w:val="left" w:pos="720"/>
        </w:tabs>
        <w:ind w:left="720" w:hanging="720"/>
        <w:rPr>
          <w:rFonts w:cs="Arial"/>
          <w:szCs w:val="20"/>
        </w:rPr>
      </w:pPr>
      <w:r>
        <w:rPr>
          <w:rFonts w:cs="Arial"/>
          <w:szCs w:val="20"/>
        </w:rPr>
        <w:t>9</w:t>
      </w:r>
      <w:r w:rsidR="00A50CCD">
        <w:rPr>
          <w:rFonts w:cs="Arial"/>
          <w:szCs w:val="20"/>
        </w:rPr>
        <w:t>.</w:t>
      </w:r>
      <w:r w:rsidR="00A50CCD" w:rsidRPr="00B91B52">
        <w:rPr>
          <w:rFonts w:cs="Arial"/>
          <w:szCs w:val="20"/>
        </w:rPr>
        <w:t>4.2</w:t>
      </w:r>
      <w:r w:rsidR="00A50CCD" w:rsidRPr="00B91B52">
        <w:rPr>
          <w:rFonts w:cs="Arial"/>
          <w:szCs w:val="20"/>
        </w:rPr>
        <w:tab/>
        <w:t>I/We agree that the insertion by me/us of any conditions qualifying this tender or any unauthorised alteration to any of the tender documents shall not amend these documents and may cause the tender to be rejected.</w:t>
      </w:r>
    </w:p>
    <w:p w14:paraId="38E2AD68" w14:textId="77777777" w:rsidR="00A50CCD" w:rsidRPr="00B91B52" w:rsidRDefault="00A50CCD" w:rsidP="00A50CCD">
      <w:pPr>
        <w:tabs>
          <w:tab w:val="left" w:pos="720"/>
        </w:tabs>
        <w:rPr>
          <w:rFonts w:cs="Arial"/>
          <w:szCs w:val="20"/>
        </w:rPr>
      </w:pPr>
    </w:p>
    <w:p w14:paraId="6B233D9A" w14:textId="5F08C98B" w:rsidR="00A50CCD" w:rsidRPr="00B91B52" w:rsidRDefault="00566D26" w:rsidP="00A50CCD">
      <w:pPr>
        <w:tabs>
          <w:tab w:val="left" w:pos="720"/>
        </w:tabs>
        <w:ind w:left="720" w:hanging="720"/>
        <w:rPr>
          <w:rFonts w:cs="Arial"/>
          <w:szCs w:val="20"/>
        </w:rPr>
      </w:pPr>
      <w:r>
        <w:rPr>
          <w:rFonts w:cs="Arial"/>
          <w:szCs w:val="20"/>
        </w:rPr>
        <w:t>9</w:t>
      </w:r>
      <w:r w:rsidR="00A50CCD">
        <w:rPr>
          <w:rFonts w:cs="Arial"/>
          <w:szCs w:val="20"/>
        </w:rPr>
        <w:t>.</w:t>
      </w:r>
      <w:r w:rsidR="00A50CCD" w:rsidRPr="00B91B52">
        <w:rPr>
          <w:rFonts w:cs="Arial"/>
          <w:szCs w:val="20"/>
        </w:rPr>
        <w:t>4.3</w:t>
      </w:r>
      <w:r w:rsidR="00A50CCD" w:rsidRPr="00B91B52">
        <w:rPr>
          <w:rFonts w:cs="Arial"/>
          <w:szCs w:val="20"/>
        </w:rPr>
        <w:tab/>
        <w:t>I/We agree that if upon examining the Form of Tender, an error of computation is detected by the University the tenderer shall be given details of the error(s) and afforded the opportunity to confirm or withdraw the offer. If confirmed the tender figure will remain unaltered.</w:t>
      </w:r>
    </w:p>
    <w:p w14:paraId="41FF4072" w14:textId="77777777" w:rsidR="00A50CCD" w:rsidRPr="00B91B52" w:rsidRDefault="00A50CCD" w:rsidP="00A50CCD">
      <w:pPr>
        <w:tabs>
          <w:tab w:val="left" w:pos="720"/>
        </w:tabs>
        <w:rPr>
          <w:rFonts w:cs="Arial"/>
          <w:szCs w:val="20"/>
        </w:rPr>
      </w:pPr>
    </w:p>
    <w:p w14:paraId="785826DC" w14:textId="0A549ACF" w:rsidR="00A50CCD" w:rsidRPr="00B91B52" w:rsidRDefault="00566D26" w:rsidP="00A50CCD">
      <w:pPr>
        <w:tabs>
          <w:tab w:val="left" w:pos="720"/>
        </w:tabs>
        <w:ind w:left="720" w:hanging="720"/>
        <w:rPr>
          <w:rFonts w:cs="Arial"/>
          <w:szCs w:val="20"/>
        </w:rPr>
      </w:pPr>
      <w:r>
        <w:rPr>
          <w:rFonts w:cs="Arial"/>
          <w:szCs w:val="20"/>
        </w:rPr>
        <w:t>9</w:t>
      </w:r>
      <w:r w:rsidR="00A50CCD">
        <w:rPr>
          <w:rFonts w:cs="Arial"/>
          <w:szCs w:val="20"/>
        </w:rPr>
        <w:t>.</w:t>
      </w:r>
      <w:r w:rsidR="00A50CCD" w:rsidRPr="00B91B52">
        <w:rPr>
          <w:rFonts w:cs="Arial"/>
          <w:szCs w:val="20"/>
        </w:rPr>
        <w:t>4.4</w:t>
      </w:r>
      <w:r w:rsidR="00A50CCD" w:rsidRPr="00B91B52">
        <w:rPr>
          <w:rFonts w:cs="Arial"/>
          <w:szCs w:val="20"/>
        </w:rPr>
        <w:tab/>
        <w:t xml:space="preserve">I/We agree that this tender shall remain open for acceptance by the University and shall not be withdrawn for six calendar months from the last date specified for the receipt of this tender. I/We undertake and agree that if this tender is accepted by the University, the said tender shall from the date of such acceptance form a binding </w:t>
      </w:r>
      <w:r w:rsidR="00A50CCD">
        <w:rPr>
          <w:rFonts w:cs="Arial"/>
          <w:szCs w:val="20"/>
        </w:rPr>
        <w:t>Contract</w:t>
      </w:r>
      <w:r w:rsidR="00A50CCD" w:rsidRPr="00B91B52">
        <w:rPr>
          <w:rFonts w:cs="Arial"/>
          <w:szCs w:val="20"/>
        </w:rPr>
        <w:t xml:space="preserve"> between us. Nevertheless I/We further undertake to execute a formal agreement for the proper and complete fulfilment of the University.</w:t>
      </w:r>
    </w:p>
    <w:p w14:paraId="68D7B0C4" w14:textId="77777777" w:rsidR="00A50CCD" w:rsidRPr="00B91B52" w:rsidRDefault="00A50CCD" w:rsidP="00A50CCD">
      <w:pPr>
        <w:tabs>
          <w:tab w:val="left" w:pos="720"/>
        </w:tabs>
        <w:ind w:left="720" w:hanging="720"/>
        <w:rPr>
          <w:rFonts w:cs="Arial"/>
          <w:szCs w:val="20"/>
        </w:rPr>
      </w:pPr>
    </w:p>
    <w:p w14:paraId="35A5504E" w14:textId="0B436D71" w:rsidR="00A50CCD" w:rsidRPr="00B91B52" w:rsidRDefault="00566D26" w:rsidP="00A50CCD">
      <w:pPr>
        <w:tabs>
          <w:tab w:val="left" w:pos="720"/>
        </w:tabs>
        <w:ind w:left="720" w:hanging="720"/>
        <w:rPr>
          <w:rFonts w:cs="Arial"/>
          <w:szCs w:val="20"/>
        </w:rPr>
      </w:pPr>
      <w:r>
        <w:rPr>
          <w:rFonts w:cs="Arial"/>
          <w:szCs w:val="20"/>
        </w:rPr>
        <w:t>9</w:t>
      </w:r>
      <w:r w:rsidR="00A50CCD">
        <w:rPr>
          <w:rFonts w:cs="Arial"/>
          <w:szCs w:val="20"/>
        </w:rPr>
        <w:t>.</w:t>
      </w:r>
      <w:r w:rsidR="00A50CCD" w:rsidRPr="00B91B52">
        <w:rPr>
          <w:rFonts w:cs="Arial"/>
          <w:szCs w:val="20"/>
        </w:rPr>
        <w:t>4.5</w:t>
      </w:r>
      <w:r w:rsidR="00A50CCD" w:rsidRPr="00B91B52">
        <w:rPr>
          <w:rFonts w:cs="Arial"/>
          <w:szCs w:val="20"/>
        </w:rPr>
        <w:tab/>
        <w:t xml:space="preserve">I/We confirm that I/we have </w:t>
      </w:r>
      <w:r w:rsidR="00A50CCD">
        <w:rPr>
          <w:rFonts w:cs="Arial"/>
          <w:szCs w:val="20"/>
        </w:rPr>
        <w:t xml:space="preserve">submitted a copy of our businesses terms and conditions of contract for </w:t>
      </w:r>
      <w:r w:rsidR="004F5433">
        <w:rPr>
          <w:rFonts w:cs="Arial"/>
          <w:szCs w:val="20"/>
        </w:rPr>
        <w:t>Journal</w:t>
      </w:r>
      <w:r w:rsidR="00856632">
        <w:rPr>
          <w:rFonts w:cs="Arial"/>
          <w:szCs w:val="20"/>
        </w:rPr>
        <w:t xml:space="preserve"> Production and Marketing </w:t>
      </w:r>
      <w:r w:rsidR="00A50CCD">
        <w:rPr>
          <w:rFonts w:cs="Arial"/>
          <w:szCs w:val="20"/>
        </w:rPr>
        <w:t xml:space="preserve">Services for use in this Contract.  We agree to discuss and negotiate these terms (and any additional University clauses that need to be included in these terms) with the University of London before Contract award.  </w:t>
      </w:r>
      <w:r w:rsidR="00A50CCD" w:rsidRPr="00B91B52">
        <w:rPr>
          <w:rFonts w:cs="Arial"/>
          <w:szCs w:val="20"/>
        </w:rPr>
        <w:t xml:space="preserve">If there are terms and conditions that I/we object to, I/we agree to </w:t>
      </w:r>
      <w:r w:rsidR="00A50CCD">
        <w:rPr>
          <w:rFonts w:cs="Arial"/>
          <w:szCs w:val="20"/>
        </w:rPr>
        <w:t>work towards finding an agreeable solution that is satisfactory to both parties in the Contract.</w:t>
      </w:r>
    </w:p>
    <w:p w14:paraId="220698E7" w14:textId="77777777" w:rsidR="00A50CCD" w:rsidRPr="00B91B52" w:rsidRDefault="00A50CCD" w:rsidP="00A50CCD">
      <w:pPr>
        <w:tabs>
          <w:tab w:val="left" w:pos="720"/>
        </w:tabs>
        <w:rPr>
          <w:rFonts w:cs="Arial"/>
          <w:szCs w:val="20"/>
        </w:rPr>
      </w:pPr>
    </w:p>
    <w:p w14:paraId="7224A437" w14:textId="510CAC27" w:rsidR="00A50CCD" w:rsidRPr="00B91B52" w:rsidRDefault="00566D26" w:rsidP="00A50CCD">
      <w:pPr>
        <w:tabs>
          <w:tab w:val="left" w:pos="720"/>
        </w:tabs>
        <w:ind w:left="720" w:hanging="720"/>
        <w:rPr>
          <w:rFonts w:cs="Arial"/>
          <w:szCs w:val="20"/>
        </w:rPr>
      </w:pPr>
      <w:r>
        <w:rPr>
          <w:rFonts w:cs="Arial"/>
          <w:szCs w:val="20"/>
        </w:rPr>
        <w:t>9</w:t>
      </w:r>
      <w:r w:rsidR="00A50CCD">
        <w:rPr>
          <w:rFonts w:cs="Arial"/>
          <w:szCs w:val="20"/>
        </w:rPr>
        <w:t>.</w:t>
      </w:r>
      <w:r w:rsidR="00A50CCD" w:rsidRPr="00B91B52">
        <w:rPr>
          <w:rFonts w:cs="Arial"/>
          <w:szCs w:val="20"/>
        </w:rPr>
        <w:t>4.6</w:t>
      </w:r>
      <w:r w:rsidR="00A50CCD" w:rsidRPr="00B91B52">
        <w:rPr>
          <w:rFonts w:cs="Arial"/>
          <w:szCs w:val="20"/>
        </w:rPr>
        <w:tab/>
        <w:t>I/We hereby acknowledge that I/we shall be disqualified and my/our tender may accordingly be rejected by the University at its sole option if I/we:</w:t>
      </w:r>
    </w:p>
    <w:p w14:paraId="02BCCB12" w14:textId="77777777" w:rsidR="00A50CCD" w:rsidRPr="00B91B52" w:rsidRDefault="00A50CCD" w:rsidP="00A50CCD">
      <w:pPr>
        <w:tabs>
          <w:tab w:val="left" w:pos="720"/>
        </w:tabs>
        <w:rPr>
          <w:rFonts w:cs="Arial"/>
          <w:szCs w:val="20"/>
        </w:rPr>
      </w:pPr>
    </w:p>
    <w:p w14:paraId="1FC71309" w14:textId="77777777" w:rsidR="00A50CCD" w:rsidRPr="0073079B" w:rsidRDefault="00A50CCD" w:rsidP="00A61E35">
      <w:pPr>
        <w:pStyle w:val="ListParagraph"/>
        <w:numPr>
          <w:ilvl w:val="0"/>
          <w:numId w:val="17"/>
        </w:numPr>
        <w:tabs>
          <w:tab w:val="left" w:pos="720"/>
        </w:tabs>
        <w:rPr>
          <w:rFonts w:cs="Arial"/>
        </w:rPr>
      </w:pPr>
      <w:r w:rsidRPr="0073079B">
        <w:rPr>
          <w:rFonts w:cs="Arial"/>
        </w:rPr>
        <w:t>Fix or adjust the prices already shown in my/our Form of Tender by or according to any agreement or arrangement with any other person, group or t</w:t>
      </w:r>
      <w:r>
        <w:rPr>
          <w:rFonts w:cs="Arial"/>
        </w:rPr>
        <w:t>enderer</w:t>
      </w:r>
    </w:p>
    <w:p w14:paraId="3331FB2B" w14:textId="77777777" w:rsidR="00A50CCD" w:rsidRPr="0073079B" w:rsidRDefault="00A50CCD" w:rsidP="00A61E35">
      <w:pPr>
        <w:pStyle w:val="ListParagraph"/>
        <w:numPr>
          <w:ilvl w:val="0"/>
          <w:numId w:val="17"/>
        </w:numPr>
        <w:tabs>
          <w:tab w:val="left" w:pos="720"/>
        </w:tabs>
        <w:rPr>
          <w:rFonts w:cs="Arial"/>
        </w:rPr>
      </w:pPr>
      <w:r w:rsidRPr="0073079B">
        <w:rPr>
          <w:rFonts w:cs="Arial"/>
        </w:rPr>
        <w:t>Communicate to any person other than the University the amount or approximate amount of the prices shown in my/our Form of Tender, except where such disclosure is made in confidence to obtain quotations necessary for the preparation of the Form of Tender, or for the purposes of insurance referred to in these tender documents</w:t>
      </w:r>
    </w:p>
    <w:p w14:paraId="1F7D6243" w14:textId="77777777" w:rsidR="00A50CCD" w:rsidRPr="0073079B" w:rsidRDefault="00A50CCD" w:rsidP="00A61E35">
      <w:pPr>
        <w:pStyle w:val="ListParagraph"/>
        <w:numPr>
          <w:ilvl w:val="0"/>
          <w:numId w:val="17"/>
        </w:numPr>
        <w:tabs>
          <w:tab w:val="left" w:pos="720"/>
        </w:tabs>
        <w:rPr>
          <w:rFonts w:cs="Arial"/>
        </w:rPr>
      </w:pPr>
      <w:r w:rsidRPr="0073079B">
        <w:rPr>
          <w:rFonts w:cs="Arial"/>
        </w:rPr>
        <w:t>Enter into any agreement or arrangement with any other person that such other person shall refrain from submitting a Form of Tender or shall limit or restrict the Prices to be shown by any other t</w:t>
      </w:r>
      <w:r>
        <w:rPr>
          <w:rFonts w:cs="Arial"/>
        </w:rPr>
        <w:t>enderer in its Form of Tender</w:t>
      </w:r>
    </w:p>
    <w:p w14:paraId="282F5C50" w14:textId="77777777" w:rsidR="00A50CCD" w:rsidRPr="0073079B" w:rsidRDefault="00A50CCD" w:rsidP="00A61E35">
      <w:pPr>
        <w:pStyle w:val="ListParagraph"/>
        <w:numPr>
          <w:ilvl w:val="0"/>
          <w:numId w:val="17"/>
        </w:numPr>
        <w:tabs>
          <w:tab w:val="left" w:pos="720"/>
        </w:tabs>
        <w:rPr>
          <w:rFonts w:cs="Arial"/>
        </w:rPr>
      </w:pPr>
      <w:r w:rsidRPr="0073079B">
        <w:rPr>
          <w:rFonts w:cs="Arial"/>
        </w:rPr>
        <w:t>Offer or agree to give any sum of money, inducement or consideration - whether directly or indirectly - to any individual or group for doing or having done or having caused to be done or refraining from doing anything in relation to any other tenderers or any other p</w:t>
      </w:r>
      <w:r>
        <w:rPr>
          <w:rFonts w:cs="Arial"/>
        </w:rPr>
        <w:t>erson’s proposed Form of Tender</w:t>
      </w:r>
    </w:p>
    <w:p w14:paraId="3BF536D7" w14:textId="77777777" w:rsidR="00A50CCD" w:rsidRPr="0073079B" w:rsidRDefault="00A50CCD" w:rsidP="00A61E35">
      <w:pPr>
        <w:pStyle w:val="ListParagraph"/>
        <w:numPr>
          <w:ilvl w:val="0"/>
          <w:numId w:val="17"/>
        </w:numPr>
        <w:tabs>
          <w:tab w:val="left" w:pos="720"/>
        </w:tabs>
        <w:rPr>
          <w:rFonts w:cs="Arial"/>
        </w:rPr>
      </w:pPr>
      <w:r w:rsidRPr="0073079B">
        <w:rPr>
          <w:rFonts w:cs="Arial"/>
        </w:rPr>
        <w:t xml:space="preserve">Shall have offered, given or agreed to give any person any gift or consideration of any kind as an inducement or reward for doing or forbearing to show favour or disfavour to any person in relation to the Contract or any other </w:t>
      </w:r>
      <w:r w:rsidRPr="0073079B">
        <w:rPr>
          <w:rFonts w:cs="Arial"/>
        </w:rPr>
        <w:lastRenderedPageBreak/>
        <w:t>Contract with the University, or if the like acts shall have been done by any person employed by me/us or acting on my/our behalf, whether w</w:t>
      </w:r>
      <w:r>
        <w:rPr>
          <w:rFonts w:cs="Arial"/>
        </w:rPr>
        <w:t>ith or without my/our knowledge</w:t>
      </w:r>
    </w:p>
    <w:p w14:paraId="49459E69" w14:textId="77777777" w:rsidR="00A50CCD" w:rsidRPr="0073079B" w:rsidRDefault="00A50CCD" w:rsidP="00A61E35">
      <w:pPr>
        <w:pStyle w:val="ListParagraph"/>
        <w:numPr>
          <w:ilvl w:val="0"/>
          <w:numId w:val="17"/>
        </w:numPr>
        <w:tabs>
          <w:tab w:val="left" w:pos="720"/>
        </w:tabs>
        <w:rPr>
          <w:rFonts w:cs="Arial"/>
        </w:rPr>
      </w:pPr>
      <w:r w:rsidRPr="0073079B">
        <w:rPr>
          <w:rFonts w:cs="Arial"/>
        </w:rPr>
        <w:t xml:space="preserve">In relation to any Contract with the University, I/we or any person employed by me/us or acting for me/us shall have committed any offence or offences under the </w:t>
      </w:r>
      <w:hyperlink r:id="rId41" w:history="1">
        <w:r w:rsidRPr="0073079B">
          <w:rPr>
            <w:rStyle w:val="Hyperlink"/>
            <w:rFonts w:cs="Arial"/>
          </w:rPr>
          <w:t>Bribery Act 2010</w:t>
        </w:r>
      </w:hyperlink>
    </w:p>
    <w:p w14:paraId="0EDB06DA" w14:textId="77777777" w:rsidR="00A50CCD" w:rsidRPr="0073079B" w:rsidRDefault="00A50CCD" w:rsidP="00A61E35">
      <w:pPr>
        <w:pStyle w:val="ListParagraph"/>
        <w:numPr>
          <w:ilvl w:val="0"/>
          <w:numId w:val="17"/>
        </w:numPr>
        <w:tabs>
          <w:tab w:val="left" w:pos="720"/>
        </w:tabs>
        <w:rPr>
          <w:rFonts w:cs="Arial"/>
        </w:rPr>
      </w:pPr>
      <w:r w:rsidRPr="0073079B">
        <w:rPr>
          <w:rFonts w:cs="Arial"/>
        </w:rPr>
        <w:t>Such non acceptance or rejection shall be without prejudice to any other civil remedies available to the University or any criminal liability whi</w:t>
      </w:r>
      <w:r>
        <w:rPr>
          <w:rFonts w:cs="Arial"/>
        </w:rPr>
        <w:t>ch conduct by me/us may attract</w:t>
      </w:r>
    </w:p>
    <w:p w14:paraId="03A29178" w14:textId="77777777" w:rsidR="00A50CCD" w:rsidRPr="00B91B52" w:rsidRDefault="00A50CCD" w:rsidP="00A50CCD">
      <w:pPr>
        <w:tabs>
          <w:tab w:val="left" w:pos="720"/>
        </w:tabs>
        <w:ind w:left="720" w:hanging="720"/>
        <w:rPr>
          <w:rFonts w:cs="Arial"/>
          <w:szCs w:val="20"/>
        </w:rPr>
      </w:pPr>
    </w:p>
    <w:p w14:paraId="0EB36BE2" w14:textId="075E497B" w:rsidR="00A50CCD" w:rsidRPr="00B91B52" w:rsidRDefault="00566D26" w:rsidP="00A50CCD">
      <w:pPr>
        <w:tabs>
          <w:tab w:val="left" w:pos="720"/>
        </w:tabs>
        <w:ind w:left="720" w:hanging="720"/>
        <w:rPr>
          <w:rFonts w:cs="Arial"/>
          <w:szCs w:val="20"/>
        </w:rPr>
      </w:pPr>
      <w:r>
        <w:rPr>
          <w:rFonts w:cs="Arial"/>
          <w:szCs w:val="20"/>
        </w:rPr>
        <w:t>9</w:t>
      </w:r>
      <w:r w:rsidR="00A50CCD">
        <w:rPr>
          <w:rFonts w:cs="Arial"/>
          <w:szCs w:val="20"/>
        </w:rPr>
        <w:t>.4</w:t>
      </w:r>
      <w:r w:rsidR="00A50CCD" w:rsidRPr="00B91B52">
        <w:rPr>
          <w:rFonts w:cs="Arial"/>
          <w:szCs w:val="20"/>
        </w:rPr>
        <w:t>.7</w:t>
      </w:r>
      <w:r w:rsidR="00A50CCD" w:rsidRPr="00B91B52">
        <w:rPr>
          <w:rFonts w:cs="Arial"/>
          <w:szCs w:val="20"/>
        </w:rPr>
        <w:tab/>
        <w:t>I/We declare that I am/we are not party to any scheme, agreement or arrangement by which any tenderer for the said services has been or may be reimbursed by any other tenderer in respect of whole or any part of their tendering costs.</w:t>
      </w:r>
    </w:p>
    <w:p w14:paraId="143E74ED" w14:textId="77777777" w:rsidR="00A50CCD" w:rsidRPr="00B91B52" w:rsidRDefault="00A50CCD" w:rsidP="00A50CCD">
      <w:pPr>
        <w:tabs>
          <w:tab w:val="left" w:pos="720"/>
        </w:tabs>
        <w:rPr>
          <w:rFonts w:cs="Arial"/>
          <w:szCs w:val="20"/>
        </w:rPr>
      </w:pPr>
    </w:p>
    <w:p w14:paraId="3B1867F0" w14:textId="733A8075" w:rsidR="00A50CCD" w:rsidRPr="00B91B52" w:rsidRDefault="00566D26" w:rsidP="00A50CCD">
      <w:pPr>
        <w:tabs>
          <w:tab w:val="left" w:pos="720"/>
        </w:tabs>
        <w:ind w:left="720" w:hanging="720"/>
        <w:rPr>
          <w:rFonts w:cs="Arial"/>
          <w:szCs w:val="20"/>
        </w:rPr>
      </w:pPr>
      <w:r>
        <w:rPr>
          <w:rFonts w:cs="Arial"/>
          <w:szCs w:val="20"/>
        </w:rPr>
        <w:t>9</w:t>
      </w:r>
      <w:r w:rsidR="00A50CCD">
        <w:rPr>
          <w:rFonts w:cs="Arial"/>
          <w:szCs w:val="20"/>
        </w:rPr>
        <w:t>.</w:t>
      </w:r>
      <w:r w:rsidR="00A50CCD" w:rsidRPr="00B91B52">
        <w:rPr>
          <w:rFonts w:cs="Arial"/>
          <w:szCs w:val="20"/>
        </w:rPr>
        <w:t>4.8</w:t>
      </w:r>
      <w:r w:rsidR="00A50CCD" w:rsidRPr="00B91B52">
        <w:rPr>
          <w:rFonts w:cs="Arial"/>
          <w:szCs w:val="20"/>
        </w:rPr>
        <w:tab/>
        <w:t>I/We acknowledge that the University may, in its absolute discretion, refrain from considering a tender if the tenderer does not tender for the provision of the entire services contained in the specification.</w:t>
      </w:r>
    </w:p>
    <w:p w14:paraId="325832BD" w14:textId="77777777" w:rsidR="00A50CCD" w:rsidRPr="00B91B52" w:rsidRDefault="00A50CCD" w:rsidP="00A50CCD">
      <w:pPr>
        <w:tabs>
          <w:tab w:val="left" w:pos="720"/>
        </w:tabs>
        <w:rPr>
          <w:rFonts w:cs="Arial"/>
          <w:szCs w:val="20"/>
        </w:rPr>
      </w:pPr>
    </w:p>
    <w:p w14:paraId="7C9F3A3F" w14:textId="23ECBB63" w:rsidR="00A50CCD" w:rsidRPr="00B91B52" w:rsidRDefault="00566D26" w:rsidP="00A50CCD">
      <w:pPr>
        <w:tabs>
          <w:tab w:val="left" w:pos="720"/>
        </w:tabs>
        <w:ind w:left="720" w:hanging="720"/>
        <w:rPr>
          <w:rFonts w:cs="Arial"/>
          <w:szCs w:val="20"/>
        </w:rPr>
      </w:pPr>
      <w:r>
        <w:rPr>
          <w:rFonts w:cs="Arial"/>
          <w:szCs w:val="20"/>
        </w:rPr>
        <w:t>9</w:t>
      </w:r>
      <w:r w:rsidR="00A50CCD">
        <w:rPr>
          <w:rFonts w:cs="Arial"/>
          <w:szCs w:val="20"/>
        </w:rPr>
        <w:t>.</w:t>
      </w:r>
      <w:r w:rsidR="00A50CCD" w:rsidRPr="00B91B52">
        <w:rPr>
          <w:rFonts w:cs="Arial"/>
          <w:szCs w:val="20"/>
        </w:rPr>
        <w:t>4.9</w:t>
      </w:r>
      <w:r w:rsidR="00A50CCD" w:rsidRPr="00B91B52">
        <w:rPr>
          <w:rFonts w:cs="Arial"/>
          <w:szCs w:val="20"/>
        </w:rPr>
        <w:tab/>
        <w:t xml:space="preserve">I/We acknowledge that the University is not </w:t>
      </w:r>
      <w:r w:rsidR="00A50CCD">
        <w:rPr>
          <w:rFonts w:cs="Arial"/>
          <w:szCs w:val="20"/>
        </w:rPr>
        <w:t>contractually</w:t>
      </w:r>
      <w:r w:rsidR="00A50CCD" w:rsidRPr="00B91B52">
        <w:rPr>
          <w:rFonts w:cs="Arial"/>
          <w:szCs w:val="20"/>
        </w:rPr>
        <w:t xml:space="preserve"> bound to consider this tender and that the issuing of any tender documents to me/us did not amount to any form of offer for any purpose.</w:t>
      </w:r>
    </w:p>
    <w:p w14:paraId="038A8EEF" w14:textId="77777777" w:rsidR="00A50CCD" w:rsidRPr="00B91B52" w:rsidRDefault="00A50CCD" w:rsidP="00A50CCD">
      <w:pPr>
        <w:tabs>
          <w:tab w:val="left" w:pos="720"/>
        </w:tabs>
        <w:rPr>
          <w:rFonts w:cs="Arial"/>
          <w:szCs w:val="20"/>
        </w:rPr>
      </w:pPr>
    </w:p>
    <w:p w14:paraId="759A06AA" w14:textId="0C3123E8" w:rsidR="00A50CCD" w:rsidRPr="00B91B52" w:rsidRDefault="00566D26" w:rsidP="00A50CCD">
      <w:pPr>
        <w:tabs>
          <w:tab w:val="left" w:pos="720"/>
        </w:tabs>
        <w:rPr>
          <w:rFonts w:cs="Arial"/>
          <w:szCs w:val="20"/>
        </w:rPr>
      </w:pPr>
      <w:r>
        <w:rPr>
          <w:rFonts w:cs="Arial"/>
          <w:szCs w:val="20"/>
        </w:rPr>
        <w:t>9</w:t>
      </w:r>
      <w:r w:rsidR="00A50CCD">
        <w:rPr>
          <w:rFonts w:cs="Arial"/>
          <w:szCs w:val="20"/>
        </w:rPr>
        <w:t>.</w:t>
      </w:r>
      <w:r w:rsidR="00A50CCD" w:rsidRPr="00B91B52">
        <w:rPr>
          <w:rFonts w:cs="Arial"/>
          <w:szCs w:val="20"/>
        </w:rPr>
        <w:t>4.10</w:t>
      </w:r>
      <w:r w:rsidR="00A50CCD" w:rsidRPr="00B91B52">
        <w:rPr>
          <w:rFonts w:cs="Arial"/>
          <w:szCs w:val="20"/>
        </w:rPr>
        <w:tab/>
        <w:t>I/We accept that the University are not bound to accept any tender at all.</w:t>
      </w:r>
    </w:p>
    <w:p w14:paraId="30FEAF87" w14:textId="77777777" w:rsidR="00A50CCD" w:rsidRPr="00B91B52" w:rsidRDefault="00A50CCD" w:rsidP="00A50CCD">
      <w:pPr>
        <w:tabs>
          <w:tab w:val="left" w:pos="720"/>
        </w:tabs>
        <w:rPr>
          <w:rFonts w:cs="Arial"/>
          <w:szCs w:val="20"/>
        </w:rPr>
      </w:pPr>
    </w:p>
    <w:p w14:paraId="35A0ACFA" w14:textId="7BBA4E73" w:rsidR="00A50CCD" w:rsidRPr="00B91B52" w:rsidRDefault="00566D26" w:rsidP="00A50CCD">
      <w:pPr>
        <w:tabs>
          <w:tab w:val="left" w:pos="720"/>
        </w:tabs>
        <w:rPr>
          <w:rFonts w:cs="Arial"/>
          <w:szCs w:val="20"/>
        </w:rPr>
      </w:pPr>
      <w:r>
        <w:rPr>
          <w:rFonts w:cs="Arial"/>
          <w:szCs w:val="20"/>
        </w:rPr>
        <w:t>9</w:t>
      </w:r>
      <w:r w:rsidR="00A50CCD">
        <w:rPr>
          <w:rFonts w:cs="Arial"/>
          <w:szCs w:val="20"/>
        </w:rPr>
        <w:t>.</w:t>
      </w:r>
      <w:r w:rsidR="00A50CCD" w:rsidRPr="00B91B52">
        <w:rPr>
          <w:rFonts w:cs="Arial"/>
          <w:szCs w:val="20"/>
        </w:rPr>
        <w:t>4.11</w:t>
      </w:r>
      <w:r w:rsidR="00A50CCD" w:rsidRPr="00B91B52">
        <w:rPr>
          <w:rFonts w:cs="Arial"/>
          <w:szCs w:val="20"/>
        </w:rPr>
        <w:tab/>
        <w:t>I/We confirm that this is a bona fide tender.</w:t>
      </w:r>
    </w:p>
    <w:p w14:paraId="7018D1FA" w14:textId="77777777" w:rsidR="00A50CCD" w:rsidRPr="00B91B52" w:rsidRDefault="00A50CCD" w:rsidP="00A50CCD">
      <w:pPr>
        <w:tabs>
          <w:tab w:val="left" w:pos="720"/>
        </w:tabs>
        <w:rPr>
          <w:rFonts w:cs="Arial"/>
          <w:szCs w:val="20"/>
        </w:rPr>
      </w:pPr>
    </w:p>
    <w:p w14:paraId="033C57E3" w14:textId="53F5858E" w:rsidR="00A50CCD" w:rsidRPr="00B91B52" w:rsidRDefault="00566D26" w:rsidP="00A50CCD">
      <w:pPr>
        <w:tabs>
          <w:tab w:val="left" w:pos="720"/>
        </w:tabs>
        <w:rPr>
          <w:rFonts w:cs="Arial"/>
          <w:szCs w:val="20"/>
        </w:rPr>
      </w:pPr>
      <w:r>
        <w:rPr>
          <w:rFonts w:cs="Arial"/>
          <w:szCs w:val="20"/>
        </w:rPr>
        <w:t>9</w:t>
      </w:r>
      <w:r w:rsidR="00A50CCD">
        <w:rPr>
          <w:rFonts w:cs="Arial"/>
          <w:szCs w:val="20"/>
        </w:rPr>
        <w:t>.</w:t>
      </w:r>
      <w:r w:rsidR="00A50CCD" w:rsidRPr="00B91B52">
        <w:rPr>
          <w:rFonts w:cs="Arial"/>
          <w:szCs w:val="20"/>
        </w:rPr>
        <w:t>4.12</w:t>
      </w:r>
      <w:r w:rsidR="00A50CCD" w:rsidRPr="00B91B52">
        <w:rPr>
          <w:rFonts w:cs="Arial"/>
          <w:szCs w:val="20"/>
        </w:rPr>
        <w:tab/>
        <w:t>I/We hereby warrant and represent to undertake with the University that:</w:t>
      </w:r>
    </w:p>
    <w:p w14:paraId="3D0460E1" w14:textId="77777777" w:rsidR="00A50CCD" w:rsidRPr="00B91B52" w:rsidRDefault="00A50CCD" w:rsidP="00A50CCD">
      <w:pPr>
        <w:tabs>
          <w:tab w:val="left" w:pos="720"/>
        </w:tabs>
        <w:rPr>
          <w:rFonts w:cs="Arial"/>
          <w:szCs w:val="20"/>
        </w:rPr>
      </w:pPr>
    </w:p>
    <w:p w14:paraId="6C05612B" w14:textId="77777777" w:rsidR="00A50CCD" w:rsidRPr="0073079B" w:rsidRDefault="00A50CCD" w:rsidP="00A61E35">
      <w:pPr>
        <w:pStyle w:val="ListParagraph"/>
        <w:numPr>
          <w:ilvl w:val="0"/>
          <w:numId w:val="18"/>
        </w:numPr>
        <w:tabs>
          <w:tab w:val="left" w:pos="720"/>
        </w:tabs>
        <w:rPr>
          <w:rFonts w:cs="Arial"/>
        </w:rPr>
      </w:pPr>
      <w:r w:rsidRPr="0073079B">
        <w:rPr>
          <w:rFonts w:cs="Arial"/>
        </w:rPr>
        <w:t>I/We have complied in all respects with and understand all parts of this Invitation to Tender</w:t>
      </w:r>
    </w:p>
    <w:p w14:paraId="256D9FC4" w14:textId="77777777" w:rsidR="00A50CCD" w:rsidRPr="0073079B" w:rsidRDefault="00A50CCD" w:rsidP="00A61E35">
      <w:pPr>
        <w:pStyle w:val="ListParagraph"/>
        <w:numPr>
          <w:ilvl w:val="0"/>
          <w:numId w:val="18"/>
        </w:numPr>
        <w:tabs>
          <w:tab w:val="left" w:pos="720"/>
        </w:tabs>
        <w:rPr>
          <w:rFonts w:cs="Arial"/>
        </w:rPr>
      </w:pPr>
      <w:r w:rsidRPr="0073079B">
        <w:rPr>
          <w:rFonts w:cs="Arial"/>
        </w:rPr>
        <w:t>All information, representations and other matters of fact communicated (whether in writing or otherwise) to the University by me/us or my/our employees concerning this tender are true, complete and accurate in all respects</w:t>
      </w:r>
    </w:p>
    <w:p w14:paraId="7996E077" w14:textId="77777777" w:rsidR="00A50CCD" w:rsidRPr="0073079B" w:rsidRDefault="00A50CCD" w:rsidP="00A61E35">
      <w:pPr>
        <w:pStyle w:val="ListParagraph"/>
        <w:numPr>
          <w:ilvl w:val="0"/>
          <w:numId w:val="18"/>
        </w:numPr>
        <w:tabs>
          <w:tab w:val="left" w:pos="720"/>
        </w:tabs>
        <w:rPr>
          <w:rFonts w:cs="Arial"/>
        </w:rPr>
      </w:pPr>
      <w:r w:rsidRPr="0073079B">
        <w:rPr>
          <w:rFonts w:cs="Arial"/>
        </w:rPr>
        <w:t>I/We have not submitted a tender or entered into the Contract in reliance upon any representation or statement that may have been made by the University</w:t>
      </w:r>
    </w:p>
    <w:p w14:paraId="2C2E3343" w14:textId="77777777" w:rsidR="00A50CCD" w:rsidRPr="0073079B" w:rsidRDefault="00A50CCD" w:rsidP="00A61E35">
      <w:pPr>
        <w:pStyle w:val="ListParagraph"/>
        <w:numPr>
          <w:ilvl w:val="0"/>
          <w:numId w:val="18"/>
        </w:numPr>
        <w:tabs>
          <w:tab w:val="left" w:pos="720"/>
        </w:tabs>
        <w:rPr>
          <w:rFonts w:cs="Arial"/>
        </w:rPr>
      </w:pPr>
      <w:r w:rsidRPr="0073079B">
        <w:rPr>
          <w:rFonts w:cs="Arial"/>
        </w:rPr>
        <w:t>I/We have full power and authority to enter into the Contract and carry out this service</w:t>
      </w:r>
    </w:p>
    <w:p w14:paraId="037158E6" w14:textId="77777777" w:rsidR="00A50CCD" w:rsidRPr="00B91B52" w:rsidRDefault="00A50CCD" w:rsidP="00A50CCD">
      <w:pPr>
        <w:tabs>
          <w:tab w:val="left" w:pos="720"/>
        </w:tabs>
        <w:ind w:left="360"/>
        <w:rPr>
          <w:rFonts w:cs="Arial"/>
          <w:szCs w:val="20"/>
        </w:rPr>
      </w:pPr>
    </w:p>
    <w:p w14:paraId="2E6C34F1" w14:textId="71A1AE4B" w:rsidR="00A50CCD" w:rsidRPr="00B91B52" w:rsidRDefault="00566D26" w:rsidP="00A50CCD">
      <w:pPr>
        <w:pStyle w:val="FormHeader"/>
      </w:pPr>
      <w:r>
        <w:t>9</w:t>
      </w:r>
      <w:r w:rsidR="00A50CCD">
        <w:t>.5</w:t>
      </w:r>
      <w:r w:rsidR="00A50CCD" w:rsidRPr="00B91B52">
        <w:tab/>
        <w:t xml:space="preserve">Signed For </w:t>
      </w:r>
      <w:proofErr w:type="gramStart"/>
      <w:r w:rsidR="00A50CCD" w:rsidRPr="00B91B52">
        <w:t>The</w:t>
      </w:r>
      <w:proofErr w:type="gramEnd"/>
      <w:r w:rsidR="00A50CCD" w:rsidRPr="00B91B52">
        <w:t xml:space="preserve"> Tenderer</w:t>
      </w:r>
    </w:p>
    <w:p w14:paraId="0837BCAC" w14:textId="77777777" w:rsidR="00A50CCD" w:rsidRPr="00B91B52" w:rsidRDefault="00A50CCD" w:rsidP="00A50CCD">
      <w:pPr>
        <w:tabs>
          <w:tab w:val="left" w:pos="720"/>
        </w:tabs>
        <w:rPr>
          <w:rFonts w:cs="Arial"/>
          <w:szCs w:val="20"/>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502"/>
        <w:gridCol w:w="4532"/>
        <w:gridCol w:w="4605"/>
      </w:tblGrid>
      <w:tr w:rsidR="00A50CCD" w:rsidRPr="00B91B52" w14:paraId="17441535" w14:textId="77777777" w:rsidTr="00EC09A3">
        <w:trPr>
          <w:jc w:val="center"/>
        </w:trPr>
        <w:tc>
          <w:tcPr>
            <w:tcW w:w="473" w:type="dxa"/>
          </w:tcPr>
          <w:p w14:paraId="5D4DD206" w14:textId="77777777" w:rsidR="00A50CCD" w:rsidRPr="0073079B" w:rsidRDefault="00A50CCD" w:rsidP="00EC09A3">
            <w:pPr>
              <w:tabs>
                <w:tab w:val="left" w:pos="720"/>
              </w:tabs>
              <w:jc w:val="center"/>
              <w:rPr>
                <w:rFonts w:cs="Arial"/>
                <w:b/>
                <w:szCs w:val="20"/>
              </w:rPr>
            </w:pPr>
            <w:r w:rsidRPr="0073079B">
              <w:rPr>
                <w:rFonts w:cs="Arial"/>
                <w:b/>
                <w:szCs w:val="20"/>
              </w:rPr>
              <w:t>1</w:t>
            </w:r>
          </w:p>
        </w:tc>
        <w:tc>
          <w:tcPr>
            <w:tcW w:w="4265" w:type="dxa"/>
            <w:tcMar>
              <w:top w:w="85" w:type="dxa"/>
              <w:left w:w="85" w:type="dxa"/>
              <w:bottom w:w="85" w:type="dxa"/>
              <w:right w:w="85" w:type="dxa"/>
            </w:tcMar>
            <w:vAlign w:val="center"/>
          </w:tcPr>
          <w:p w14:paraId="0D7F0B39" w14:textId="77777777" w:rsidR="00A50CCD" w:rsidRPr="00B91B52" w:rsidRDefault="00A50CCD" w:rsidP="00EC09A3">
            <w:pPr>
              <w:tabs>
                <w:tab w:val="left" w:pos="720"/>
              </w:tabs>
              <w:rPr>
                <w:rFonts w:cs="Arial"/>
                <w:b/>
                <w:szCs w:val="20"/>
              </w:rPr>
            </w:pPr>
            <w:r w:rsidRPr="00B91B52">
              <w:rPr>
                <w:rFonts w:cs="Arial"/>
                <w:b/>
                <w:szCs w:val="20"/>
              </w:rPr>
              <w:t>Signature:</w:t>
            </w:r>
          </w:p>
          <w:p w14:paraId="5DDE316B" w14:textId="77777777" w:rsidR="00A50CCD" w:rsidRPr="00B91B52" w:rsidRDefault="00A50CCD" w:rsidP="00EC09A3">
            <w:pPr>
              <w:tabs>
                <w:tab w:val="left" w:pos="720"/>
              </w:tabs>
              <w:rPr>
                <w:rFonts w:cs="Arial"/>
                <w:b/>
                <w:szCs w:val="20"/>
              </w:rPr>
            </w:pPr>
          </w:p>
          <w:p w14:paraId="301ABA0D" w14:textId="77777777" w:rsidR="00A50CCD" w:rsidRPr="00B91B52" w:rsidRDefault="00A50CCD" w:rsidP="00EC09A3">
            <w:pPr>
              <w:tabs>
                <w:tab w:val="left" w:pos="720"/>
              </w:tabs>
              <w:rPr>
                <w:rFonts w:cs="Arial"/>
                <w:b/>
                <w:szCs w:val="20"/>
              </w:rPr>
            </w:pPr>
          </w:p>
          <w:p w14:paraId="0C6058F2" w14:textId="77777777" w:rsidR="00A50CCD" w:rsidRPr="00B91B52" w:rsidRDefault="00A50CCD" w:rsidP="00EC09A3">
            <w:pPr>
              <w:tabs>
                <w:tab w:val="left" w:pos="720"/>
              </w:tabs>
              <w:rPr>
                <w:rFonts w:cs="Arial"/>
                <w:b/>
                <w:szCs w:val="20"/>
              </w:rPr>
            </w:pPr>
          </w:p>
          <w:p w14:paraId="6740F5AF" w14:textId="77777777" w:rsidR="00A50CCD" w:rsidRPr="00B91B52" w:rsidRDefault="00A50CCD" w:rsidP="00EC09A3">
            <w:pPr>
              <w:tabs>
                <w:tab w:val="left" w:pos="720"/>
              </w:tabs>
              <w:rPr>
                <w:rFonts w:cs="Arial"/>
                <w:b/>
                <w:szCs w:val="20"/>
              </w:rPr>
            </w:pPr>
          </w:p>
        </w:tc>
        <w:tc>
          <w:tcPr>
            <w:tcW w:w="4334" w:type="dxa"/>
          </w:tcPr>
          <w:p w14:paraId="421E1623" w14:textId="77777777" w:rsidR="00A50CCD" w:rsidRPr="00B91B52" w:rsidRDefault="00A50CCD" w:rsidP="00EC09A3">
            <w:pPr>
              <w:tabs>
                <w:tab w:val="left" w:pos="720"/>
              </w:tabs>
              <w:jc w:val="center"/>
              <w:rPr>
                <w:rFonts w:cs="Arial"/>
                <w:szCs w:val="20"/>
              </w:rPr>
            </w:pPr>
          </w:p>
        </w:tc>
      </w:tr>
      <w:tr w:rsidR="00A50CCD" w:rsidRPr="00B91B52" w14:paraId="756EB5FC" w14:textId="77777777" w:rsidTr="00EC09A3">
        <w:trPr>
          <w:jc w:val="center"/>
        </w:trPr>
        <w:tc>
          <w:tcPr>
            <w:tcW w:w="473" w:type="dxa"/>
          </w:tcPr>
          <w:p w14:paraId="29EE5996" w14:textId="77777777" w:rsidR="00A50CCD" w:rsidRPr="0073079B" w:rsidRDefault="00A50CCD" w:rsidP="00EC09A3">
            <w:pPr>
              <w:tabs>
                <w:tab w:val="left" w:pos="720"/>
              </w:tabs>
              <w:jc w:val="center"/>
              <w:rPr>
                <w:rFonts w:cs="Arial"/>
                <w:b/>
                <w:szCs w:val="20"/>
              </w:rPr>
            </w:pPr>
          </w:p>
        </w:tc>
        <w:tc>
          <w:tcPr>
            <w:tcW w:w="4265" w:type="dxa"/>
            <w:tcMar>
              <w:top w:w="85" w:type="dxa"/>
              <w:left w:w="85" w:type="dxa"/>
              <w:bottom w:w="85" w:type="dxa"/>
              <w:right w:w="85" w:type="dxa"/>
            </w:tcMar>
            <w:vAlign w:val="center"/>
          </w:tcPr>
          <w:p w14:paraId="37EFA656" w14:textId="77777777" w:rsidR="00A50CCD" w:rsidRPr="00B91B52" w:rsidRDefault="00A50CCD" w:rsidP="00EC09A3">
            <w:pPr>
              <w:tabs>
                <w:tab w:val="left" w:pos="720"/>
              </w:tabs>
              <w:rPr>
                <w:rFonts w:cs="Arial"/>
                <w:b/>
                <w:szCs w:val="20"/>
              </w:rPr>
            </w:pPr>
            <w:r w:rsidRPr="00B91B52">
              <w:rPr>
                <w:rFonts w:cs="Arial"/>
                <w:b/>
                <w:szCs w:val="20"/>
              </w:rPr>
              <w:t>Print Name:</w:t>
            </w:r>
          </w:p>
        </w:tc>
        <w:tc>
          <w:tcPr>
            <w:tcW w:w="4334" w:type="dxa"/>
          </w:tcPr>
          <w:p w14:paraId="7FCCF8B8" w14:textId="77777777" w:rsidR="00A50CCD" w:rsidRPr="00B91B52" w:rsidRDefault="00A50CCD" w:rsidP="00EC09A3">
            <w:pPr>
              <w:tabs>
                <w:tab w:val="left" w:pos="720"/>
              </w:tabs>
              <w:rPr>
                <w:rFonts w:cs="Arial"/>
                <w:szCs w:val="20"/>
              </w:rPr>
            </w:pPr>
          </w:p>
        </w:tc>
      </w:tr>
      <w:tr w:rsidR="00A50CCD" w:rsidRPr="00B91B52" w14:paraId="474D5576" w14:textId="77777777" w:rsidTr="00EC09A3">
        <w:trPr>
          <w:jc w:val="center"/>
        </w:trPr>
        <w:tc>
          <w:tcPr>
            <w:tcW w:w="473" w:type="dxa"/>
          </w:tcPr>
          <w:p w14:paraId="33486A3A" w14:textId="77777777" w:rsidR="00A50CCD" w:rsidRPr="0073079B" w:rsidRDefault="00A50CCD" w:rsidP="00EC09A3">
            <w:pPr>
              <w:tabs>
                <w:tab w:val="left" w:pos="720"/>
              </w:tabs>
              <w:jc w:val="center"/>
              <w:rPr>
                <w:rFonts w:cs="Arial"/>
                <w:b/>
                <w:szCs w:val="20"/>
              </w:rPr>
            </w:pPr>
          </w:p>
        </w:tc>
        <w:tc>
          <w:tcPr>
            <w:tcW w:w="4265" w:type="dxa"/>
            <w:tcMar>
              <w:top w:w="85" w:type="dxa"/>
              <w:left w:w="85" w:type="dxa"/>
              <w:bottom w:w="85" w:type="dxa"/>
              <w:right w:w="85" w:type="dxa"/>
            </w:tcMar>
            <w:vAlign w:val="center"/>
          </w:tcPr>
          <w:p w14:paraId="7C1FF946" w14:textId="77777777" w:rsidR="00A50CCD" w:rsidRPr="00B91B52" w:rsidRDefault="00A50CCD" w:rsidP="00EC09A3">
            <w:pPr>
              <w:tabs>
                <w:tab w:val="left" w:pos="720"/>
              </w:tabs>
              <w:rPr>
                <w:rFonts w:cs="Arial"/>
                <w:b/>
                <w:szCs w:val="20"/>
              </w:rPr>
            </w:pPr>
            <w:r w:rsidRPr="00B91B52">
              <w:rPr>
                <w:rFonts w:cs="Arial"/>
                <w:b/>
                <w:szCs w:val="20"/>
              </w:rPr>
              <w:t>Position Held By Signatory:</w:t>
            </w:r>
          </w:p>
        </w:tc>
        <w:tc>
          <w:tcPr>
            <w:tcW w:w="4334" w:type="dxa"/>
          </w:tcPr>
          <w:p w14:paraId="71AAFA32" w14:textId="77777777" w:rsidR="00A50CCD" w:rsidRPr="00B91B52" w:rsidRDefault="00A50CCD" w:rsidP="00EC09A3">
            <w:pPr>
              <w:tabs>
                <w:tab w:val="left" w:pos="720"/>
              </w:tabs>
              <w:rPr>
                <w:rFonts w:cs="Arial"/>
                <w:szCs w:val="20"/>
              </w:rPr>
            </w:pPr>
          </w:p>
        </w:tc>
      </w:tr>
      <w:tr w:rsidR="00A50CCD" w:rsidRPr="00B91B52" w14:paraId="4294028D" w14:textId="77777777" w:rsidTr="00EC09A3">
        <w:trPr>
          <w:jc w:val="center"/>
        </w:trPr>
        <w:tc>
          <w:tcPr>
            <w:tcW w:w="473" w:type="dxa"/>
            <w:tcBorders>
              <w:bottom w:val="dotted" w:sz="2" w:space="0" w:color="000000"/>
            </w:tcBorders>
          </w:tcPr>
          <w:p w14:paraId="7CD46F19" w14:textId="77777777" w:rsidR="00A50CCD" w:rsidRPr="0073079B" w:rsidRDefault="00A50CCD" w:rsidP="00EC09A3">
            <w:pPr>
              <w:tabs>
                <w:tab w:val="left" w:pos="720"/>
              </w:tabs>
              <w:jc w:val="center"/>
              <w:rPr>
                <w:rFonts w:cs="Arial"/>
                <w:b/>
                <w:szCs w:val="20"/>
              </w:rPr>
            </w:pPr>
          </w:p>
        </w:tc>
        <w:tc>
          <w:tcPr>
            <w:tcW w:w="4265" w:type="dxa"/>
            <w:tcBorders>
              <w:bottom w:val="dotted" w:sz="2" w:space="0" w:color="000000"/>
            </w:tcBorders>
            <w:tcMar>
              <w:top w:w="85" w:type="dxa"/>
              <w:left w:w="85" w:type="dxa"/>
              <w:bottom w:w="85" w:type="dxa"/>
              <w:right w:w="85" w:type="dxa"/>
            </w:tcMar>
            <w:vAlign w:val="center"/>
          </w:tcPr>
          <w:p w14:paraId="7CB70D1C" w14:textId="77777777" w:rsidR="00A50CCD" w:rsidRPr="00B91B52" w:rsidRDefault="00A50CCD" w:rsidP="00EC09A3">
            <w:pPr>
              <w:tabs>
                <w:tab w:val="left" w:pos="720"/>
              </w:tabs>
              <w:rPr>
                <w:rFonts w:cs="Arial"/>
                <w:b/>
                <w:szCs w:val="20"/>
              </w:rPr>
            </w:pPr>
            <w:r w:rsidRPr="00B91B52">
              <w:rPr>
                <w:rFonts w:cs="Arial"/>
                <w:b/>
                <w:szCs w:val="20"/>
              </w:rPr>
              <w:t>Date of Signature:</w:t>
            </w:r>
          </w:p>
        </w:tc>
        <w:tc>
          <w:tcPr>
            <w:tcW w:w="4334" w:type="dxa"/>
            <w:tcBorders>
              <w:bottom w:val="dotted" w:sz="2" w:space="0" w:color="000000"/>
            </w:tcBorders>
          </w:tcPr>
          <w:p w14:paraId="157EF545" w14:textId="77777777" w:rsidR="00A50CCD" w:rsidRPr="00B91B52" w:rsidRDefault="00A50CCD" w:rsidP="00EC09A3">
            <w:pPr>
              <w:tabs>
                <w:tab w:val="left" w:pos="720"/>
              </w:tabs>
              <w:rPr>
                <w:rFonts w:cs="Arial"/>
                <w:szCs w:val="20"/>
              </w:rPr>
            </w:pPr>
          </w:p>
        </w:tc>
      </w:tr>
      <w:tr w:rsidR="00A50CCD" w:rsidRPr="00B91B52" w14:paraId="2F51B3E6" w14:textId="77777777" w:rsidTr="00EC09A3">
        <w:trPr>
          <w:jc w:val="center"/>
        </w:trPr>
        <w:tc>
          <w:tcPr>
            <w:tcW w:w="473" w:type="dxa"/>
            <w:tcBorders>
              <w:left w:val="nil"/>
              <w:right w:val="nil"/>
            </w:tcBorders>
          </w:tcPr>
          <w:p w14:paraId="4332B4B0" w14:textId="77777777" w:rsidR="00A50CCD" w:rsidRPr="0073079B" w:rsidRDefault="00A50CCD" w:rsidP="00EC09A3">
            <w:pPr>
              <w:tabs>
                <w:tab w:val="left" w:pos="720"/>
              </w:tabs>
              <w:jc w:val="center"/>
              <w:rPr>
                <w:rFonts w:cs="Arial"/>
                <w:b/>
                <w:szCs w:val="20"/>
              </w:rPr>
            </w:pPr>
          </w:p>
        </w:tc>
        <w:tc>
          <w:tcPr>
            <w:tcW w:w="4265" w:type="dxa"/>
            <w:tcBorders>
              <w:left w:val="nil"/>
              <w:right w:val="nil"/>
            </w:tcBorders>
            <w:tcMar>
              <w:top w:w="85" w:type="dxa"/>
              <w:left w:w="85" w:type="dxa"/>
              <w:bottom w:w="85" w:type="dxa"/>
              <w:right w:w="85" w:type="dxa"/>
            </w:tcMar>
            <w:vAlign w:val="center"/>
          </w:tcPr>
          <w:p w14:paraId="0B4A9922" w14:textId="77777777" w:rsidR="00A50CCD" w:rsidRPr="00B91B52" w:rsidRDefault="00A50CCD" w:rsidP="00EC09A3">
            <w:pPr>
              <w:tabs>
                <w:tab w:val="left" w:pos="720"/>
              </w:tabs>
              <w:rPr>
                <w:rFonts w:cs="Arial"/>
                <w:b/>
                <w:szCs w:val="20"/>
              </w:rPr>
            </w:pPr>
          </w:p>
        </w:tc>
        <w:tc>
          <w:tcPr>
            <w:tcW w:w="4334" w:type="dxa"/>
            <w:tcBorders>
              <w:left w:val="nil"/>
              <w:right w:val="nil"/>
            </w:tcBorders>
          </w:tcPr>
          <w:p w14:paraId="47E174FC" w14:textId="77777777" w:rsidR="00A50CCD" w:rsidRPr="00B91B52" w:rsidRDefault="00A50CCD" w:rsidP="00EC09A3">
            <w:pPr>
              <w:tabs>
                <w:tab w:val="left" w:pos="720"/>
              </w:tabs>
              <w:rPr>
                <w:rFonts w:cs="Arial"/>
                <w:szCs w:val="20"/>
              </w:rPr>
            </w:pPr>
          </w:p>
        </w:tc>
      </w:tr>
      <w:tr w:rsidR="00A50CCD" w:rsidRPr="00B91B52" w14:paraId="0B209AFD" w14:textId="77777777" w:rsidTr="00EC09A3">
        <w:trPr>
          <w:jc w:val="center"/>
        </w:trPr>
        <w:tc>
          <w:tcPr>
            <w:tcW w:w="473" w:type="dxa"/>
          </w:tcPr>
          <w:p w14:paraId="6C6F5BEA" w14:textId="77777777" w:rsidR="00A50CCD" w:rsidRPr="0073079B" w:rsidRDefault="00A50CCD" w:rsidP="00EC09A3">
            <w:pPr>
              <w:tabs>
                <w:tab w:val="left" w:pos="720"/>
              </w:tabs>
              <w:jc w:val="center"/>
              <w:rPr>
                <w:rFonts w:cs="Arial"/>
                <w:b/>
                <w:szCs w:val="20"/>
              </w:rPr>
            </w:pPr>
            <w:r w:rsidRPr="0073079B">
              <w:rPr>
                <w:rFonts w:cs="Arial"/>
                <w:b/>
                <w:szCs w:val="20"/>
              </w:rPr>
              <w:t>2</w:t>
            </w:r>
          </w:p>
        </w:tc>
        <w:tc>
          <w:tcPr>
            <w:tcW w:w="4265" w:type="dxa"/>
            <w:tcMar>
              <w:top w:w="85" w:type="dxa"/>
              <w:left w:w="85" w:type="dxa"/>
              <w:bottom w:w="85" w:type="dxa"/>
              <w:right w:w="85" w:type="dxa"/>
            </w:tcMar>
            <w:vAlign w:val="center"/>
          </w:tcPr>
          <w:p w14:paraId="0726064A" w14:textId="77777777" w:rsidR="00A50CCD" w:rsidRPr="00B91B52" w:rsidRDefault="00A50CCD" w:rsidP="00EC09A3">
            <w:pPr>
              <w:tabs>
                <w:tab w:val="left" w:pos="720"/>
              </w:tabs>
              <w:rPr>
                <w:rFonts w:cs="Arial"/>
                <w:b/>
                <w:szCs w:val="20"/>
              </w:rPr>
            </w:pPr>
            <w:r w:rsidRPr="00B91B52">
              <w:rPr>
                <w:rFonts w:cs="Arial"/>
                <w:b/>
                <w:szCs w:val="20"/>
              </w:rPr>
              <w:t>Signature:</w:t>
            </w:r>
          </w:p>
          <w:p w14:paraId="58CBF61C" w14:textId="77777777" w:rsidR="00A50CCD" w:rsidRPr="00B91B52" w:rsidRDefault="00A50CCD" w:rsidP="00EC09A3">
            <w:pPr>
              <w:tabs>
                <w:tab w:val="left" w:pos="720"/>
              </w:tabs>
              <w:rPr>
                <w:rFonts w:cs="Arial"/>
                <w:b/>
                <w:szCs w:val="20"/>
              </w:rPr>
            </w:pPr>
          </w:p>
          <w:p w14:paraId="23AD76FA" w14:textId="77777777" w:rsidR="00A50CCD" w:rsidRPr="00B91B52" w:rsidRDefault="00A50CCD" w:rsidP="00EC09A3">
            <w:pPr>
              <w:tabs>
                <w:tab w:val="left" w:pos="720"/>
              </w:tabs>
              <w:rPr>
                <w:rFonts w:cs="Arial"/>
                <w:b/>
                <w:szCs w:val="20"/>
              </w:rPr>
            </w:pPr>
          </w:p>
          <w:p w14:paraId="50BA1063" w14:textId="77777777" w:rsidR="00A50CCD" w:rsidRPr="00B91B52" w:rsidRDefault="00A50CCD" w:rsidP="00EC09A3">
            <w:pPr>
              <w:tabs>
                <w:tab w:val="left" w:pos="720"/>
              </w:tabs>
              <w:rPr>
                <w:rFonts w:cs="Arial"/>
                <w:b/>
                <w:szCs w:val="20"/>
              </w:rPr>
            </w:pPr>
          </w:p>
          <w:p w14:paraId="0D138F51" w14:textId="77777777" w:rsidR="00A50CCD" w:rsidRPr="00B91B52" w:rsidRDefault="00A50CCD" w:rsidP="00EC09A3">
            <w:pPr>
              <w:tabs>
                <w:tab w:val="left" w:pos="720"/>
              </w:tabs>
              <w:rPr>
                <w:rFonts w:cs="Arial"/>
                <w:b/>
                <w:szCs w:val="20"/>
              </w:rPr>
            </w:pPr>
          </w:p>
        </w:tc>
        <w:tc>
          <w:tcPr>
            <w:tcW w:w="4334" w:type="dxa"/>
          </w:tcPr>
          <w:p w14:paraId="426DD8BD" w14:textId="77777777" w:rsidR="00A50CCD" w:rsidRPr="00B91B52" w:rsidRDefault="00A50CCD" w:rsidP="00EC09A3">
            <w:pPr>
              <w:tabs>
                <w:tab w:val="left" w:pos="720"/>
              </w:tabs>
              <w:jc w:val="center"/>
              <w:rPr>
                <w:rFonts w:cs="Arial"/>
                <w:szCs w:val="20"/>
              </w:rPr>
            </w:pPr>
          </w:p>
        </w:tc>
      </w:tr>
      <w:tr w:rsidR="00A50CCD" w:rsidRPr="00B91B52" w14:paraId="5E650313" w14:textId="77777777" w:rsidTr="00EC09A3">
        <w:trPr>
          <w:jc w:val="center"/>
        </w:trPr>
        <w:tc>
          <w:tcPr>
            <w:tcW w:w="473" w:type="dxa"/>
          </w:tcPr>
          <w:p w14:paraId="7CE68498" w14:textId="77777777" w:rsidR="00A50CCD" w:rsidRPr="0073079B" w:rsidRDefault="00A50CCD" w:rsidP="00EC09A3">
            <w:pPr>
              <w:tabs>
                <w:tab w:val="left" w:pos="720"/>
              </w:tabs>
              <w:jc w:val="center"/>
              <w:rPr>
                <w:rFonts w:cs="Arial"/>
                <w:b/>
                <w:szCs w:val="20"/>
              </w:rPr>
            </w:pPr>
          </w:p>
        </w:tc>
        <w:tc>
          <w:tcPr>
            <w:tcW w:w="4265" w:type="dxa"/>
            <w:tcMar>
              <w:top w:w="85" w:type="dxa"/>
              <w:left w:w="85" w:type="dxa"/>
              <w:bottom w:w="85" w:type="dxa"/>
              <w:right w:w="85" w:type="dxa"/>
            </w:tcMar>
            <w:vAlign w:val="center"/>
          </w:tcPr>
          <w:p w14:paraId="3279AD43" w14:textId="77777777" w:rsidR="00A50CCD" w:rsidRPr="00B91B52" w:rsidRDefault="00A50CCD" w:rsidP="00EC09A3">
            <w:pPr>
              <w:tabs>
                <w:tab w:val="left" w:pos="720"/>
              </w:tabs>
              <w:rPr>
                <w:rFonts w:cs="Arial"/>
                <w:b/>
                <w:szCs w:val="20"/>
              </w:rPr>
            </w:pPr>
            <w:r w:rsidRPr="00B91B52">
              <w:rPr>
                <w:rFonts w:cs="Arial"/>
                <w:b/>
                <w:szCs w:val="20"/>
              </w:rPr>
              <w:t>Print Name:</w:t>
            </w:r>
          </w:p>
        </w:tc>
        <w:tc>
          <w:tcPr>
            <w:tcW w:w="4334" w:type="dxa"/>
          </w:tcPr>
          <w:p w14:paraId="00F8A881" w14:textId="77777777" w:rsidR="00A50CCD" w:rsidRPr="00B91B52" w:rsidRDefault="00A50CCD" w:rsidP="00EC09A3">
            <w:pPr>
              <w:tabs>
                <w:tab w:val="left" w:pos="720"/>
              </w:tabs>
              <w:rPr>
                <w:rFonts w:cs="Arial"/>
                <w:szCs w:val="20"/>
              </w:rPr>
            </w:pPr>
          </w:p>
        </w:tc>
      </w:tr>
      <w:tr w:rsidR="00A50CCD" w:rsidRPr="00B91B52" w14:paraId="0BAA07B0" w14:textId="77777777" w:rsidTr="00EC09A3">
        <w:trPr>
          <w:jc w:val="center"/>
        </w:trPr>
        <w:tc>
          <w:tcPr>
            <w:tcW w:w="473" w:type="dxa"/>
          </w:tcPr>
          <w:p w14:paraId="6433E22B" w14:textId="77777777" w:rsidR="00A50CCD" w:rsidRPr="0073079B" w:rsidRDefault="00A50CCD" w:rsidP="00EC09A3">
            <w:pPr>
              <w:tabs>
                <w:tab w:val="left" w:pos="720"/>
              </w:tabs>
              <w:jc w:val="center"/>
              <w:rPr>
                <w:rFonts w:cs="Arial"/>
                <w:b/>
                <w:szCs w:val="20"/>
              </w:rPr>
            </w:pPr>
          </w:p>
        </w:tc>
        <w:tc>
          <w:tcPr>
            <w:tcW w:w="4265" w:type="dxa"/>
            <w:tcMar>
              <w:top w:w="85" w:type="dxa"/>
              <w:left w:w="85" w:type="dxa"/>
              <w:bottom w:w="85" w:type="dxa"/>
              <w:right w:w="85" w:type="dxa"/>
            </w:tcMar>
            <w:vAlign w:val="center"/>
          </w:tcPr>
          <w:p w14:paraId="35787100" w14:textId="77777777" w:rsidR="00A50CCD" w:rsidRPr="00B91B52" w:rsidRDefault="00A50CCD" w:rsidP="00EC09A3">
            <w:pPr>
              <w:tabs>
                <w:tab w:val="left" w:pos="720"/>
              </w:tabs>
              <w:rPr>
                <w:rFonts w:cs="Arial"/>
                <w:b/>
                <w:szCs w:val="20"/>
              </w:rPr>
            </w:pPr>
            <w:r w:rsidRPr="00B91B52">
              <w:rPr>
                <w:rFonts w:cs="Arial"/>
                <w:b/>
                <w:szCs w:val="20"/>
              </w:rPr>
              <w:t>Position Held By Signatory:</w:t>
            </w:r>
          </w:p>
        </w:tc>
        <w:tc>
          <w:tcPr>
            <w:tcW w:w="4334" w:type="dxa"/>
          </w:tcPr>
          <w:p w14:paraId="6893DD9F" w14:textId="77777777" w:rsidR="00A50CCD" w:rsidRPr="00B91B52" w:rsidRDefault="00A50CCD" w:rsidP="00EC09A3">
            <w:pPr>
              <w:tabs>
                <w:tab w:val="left" w:pos="720"/>
              </w:tabs>
              <w:rPr>
                <w:rFonts w:cs="Arial"/>
                <w:szCs w:val="20"/>
              </w:rPr>
            </w:pPr>
          </w:p>
        </w:tc>
      </w:tr>
      <w:tr w:rsidR="00A50CCD" w:rsidRPr="00B91B52" w14:paraId="7FCE688D" w14:textId="77777777" w:rsidTr="00EC09A3">
        <w:trPr>
          <w:jc w:val="center"/>
        </w:trPr>
        <w:tc>
          <w:tcPr>
            <w:tcW w:w="473" w:type="dxa"/>
          </w:tcPr>
          <w:p w14:paraId="14F5A622" w14:textId="77777777" w:rsidR="00A50CCD" w:rsidRPr="0073079B" w:rsidRDefault="00A50CCD" w:rsidP="00EC09A3">
            <w:pPr>
              <w:tabs>
                <w:tab w:val="left" w:pos="720"/>
              </w:tabs>
              <w:jc w:val="center"/>
              <w:rPr>
                <w:rFonts w:cs="Arial"/>
                <w:b/>
                <w:szCs w:val="20"/>
              </w:rPr>
            </w:pPr>
          </w:p>
        </w:tc>
        <w:tc>
          <w:tcPr>
            <w:tcW w:w="4265" w:type="dxa"/>
            <w:tcMar>
              <w:top w:w="85" w:type="dxa"/>
              <w:left w:w="85" w:type="dxa"/>
              <w:bottom w:w="85" w:type="dxa"/>
              <w:right w:w="85" w:type="dxa"/>
            </w:tcMar>
            <w:vAlign w:val="center"/>
          </w:tcPr>
          <w:p w14:paraId="2EF32CDC" w14:textId="77777777" w:rsidR="00A50CCD" w:rsidRPr="00B91B52" w:rsidRDefault="00A50CCD" w:rsidP="00EC09A3">
            <w:pPr>
              <w:tabs>
                <w:tab w:val="left" w:pos="720"/>
              </w:tabs>
              <w:rPr>
                <w:rFonts w:cs="Arial"/>
                <w:b/>
                <w:szCs w:val="20"/>
              </w:rPr>
            </w:pPr>
            <w:r w:rsidRPr="00B91B52">
              <w:rPr>
                <w:rFonts w:cs="Arial"/>
                <w:b/>
                <w:szCs w:val="20"/>
              </w:rPr>
              <w:t>Date of Signature:</w:t>
            </w:r>
          </w:p>
        </w:tc>
        <w:tc>
          <w:tcPr>
            <w:tcW w:w="4334" w:type="dxa"/>
          </w:tcPr>
          <w:p w14:paraId="420CCAD7" w14:textId="77777777" w:rsidR="00A50CCD" w:rsidRPr="00B91B52" w:rsidRDefault="00A50CCD" w:rsidP="00EC09A3">
            <w:pPr>
              <w:tabs>
                <w:tab w:val="left" w:pos="720"/>
              </w:tabs>
              <w:rPr>
                <w:rFonts w:cs="Arial"/>
                <w:szCs w:val="20"/>
              </w:rPr>
            </w:pPr>
          </w:p>
        </w:tc>
      </w:tr>
    </w:tbl>
    <w:p w14:paraId="73A70896" w14:textId="77777777" w:rsidR="004C33D3" w:rsidRPr="00B91B52" w:rsidRDefault="004C33D3" w:rsidP="00A50CCD">
      <w:pPr>
        <w:pStyle w:val="FormHeader"/>
        <w:jc w:val="center"/>
      </w:pPr>
    </w:p>
    <w:sectPr w:rsidR="004C33D3" w:rsidRPr="00B91B52" w:rsidSect="005A6845">
      <w:footerReference w:type="default" r:id="rId42"/>
      <w:headerReference w:type="first" r:id="rId43"/>
      <w:type w:val="continuous"/>
      <w:pgSz w:w="11907" w:h="16839"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CF25B" w14:textId="77777777" w:rsidR="005833A7" w:rsidRDefault="005833A7" w:rsidP="00237F46">
      <w:r>
        <w:separator/>
      </w:r>
    </w:p>
  </w:endnote>
  <w:endnote w:type="continuationSeparator" w:id="0">
    <w:p w14:paraId="0285F5EC" w14:textId="77777777" w:rsidR="005833A7" w:rsidRDefault="005833A7" w:rsidP="00237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324CD" w14:textId="77777777" w:rsidR="005833A7" w:rsidRDefault="005833A7" w:rsidP="00237F46">
    <w:pPr>
      <w:pStyle w:val="Footer"/>
      <w:jc w:val="right"/>
      <w:rPr>
        <w:rFonts w:cs="Arial"/>
        <w:szCs w:val="20"/>
      </w:rPr>
    </w:pPr>
  </w:p>
  <w:p w14:paraId="71A7B632" w14:textId="77777777" w:rsidR="005833A7" w:rsidRPr="007F17A2" w:rsidRDefault="005833A7" w:rsidP="00237F46">
    <w:pPr>
      <w:pStyle w:val="Footer"/>
      <w:jc w:val="right"/>
      <w:rPr>
        <w:rFonts w:cs="Arial"/>
        <w:szCs w:val="20"/>
      </w:rPr>
    </w:pPr>
    <w:r w:rsidRPr="007F17A2">
      <w:rPr>
        <w:rFonts w:cs="Arial"/>
        <w:szCs w:val="20"/>
      </w:rPr>
      <w:fldChar w:fldCharType="begin"/>
    </w:r>
    <w:r w:rsidRPr="007F17A2">
      <w:rPr>
        <w:rFonts w:cs="Arial"/>
        <w:szCs w:val="20"/>
      </w:rPr>
      <w:instrText xml:space="preserve"> PAGE   \* MERGEFORMAT </w:instrText>
    </w:r>
    <w:r w:rsidRPr="007F17A2">
      <w:rPr>
        <w:rFonts w:cs="Arial"/>
        <w:szCs w:val="20"/>
      </w:rPr>
      <w:fldChar w:fldCharType="separate"/>
    </w:r>
    <w:r w:rsidR="002A348C">
      <w:rPr>
        <w:rFonts w:cs="Arial"/>
        <w:noProof/>
        <w:szCs w:val="20"/>
      </w:rPr>
      <w:t>4</w:t>
    </w:r>
    <w:r w:rsidRPr="007F17A2">
      <w:rPr>
        <w:rFonts w:cs="Arial"/>
        <w:noProof/>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C4F394" w14:textId="77777777" w:rsidR="005833A7" w:rsidRDefault="005833A7" w:rsidP="00237F46">
      <w:r>
        <w:separator/>
      </w:r>
    </w:p>
  </w:footnote>
  <w:footnote w:type="continuationSeparator" w:id="0">
    <w:p w14:paraId="392C0FF7" w14:textId="77777777" w:rsidR="005833A7" w:rsidRDefault="005833A7" w:rsidP="00237F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096F4" w14:textId="177C1BF2" w:rsidR="005833A7" w:rsidRDefault="005833A7" w:rsidP="00CC2238">
    <w:pPr>
      <w:pStyle w:val="Header"/>
      <w:tabs>
        <w:tab w:val="clear" w:pos="4153"/>
        <w:tab w:val="clear" w:pos="8306"/>
        <w:tab w:val="left" w:pos="5923"/>
      </w:tabs>
    </w:pPr>
    <w:r>
      <w:rPr>
        <w:noProof/>
        <w:lang w:eastAsia="en-GB"/>
      </w:rPr>
      <mc:AlternateContent>
        <mc:Choice Requires="wpg">
          <w:drawing>
            <wp:anchor distT="0" distB="0" distL="114300" distR="114300" simplePos="0" relativeHeight="251659264" behindDoc="0" locked="0" layoutInCell="1" allowOverlap="1" wp14:anchorId="015C5791" wp14:editId="69837727">
              <wp:simplePos x="0" y="0"/>
              <wp:positionH relativeFrom="margin">
                <wp:align>center</wp:align>
              </wp:positionH>
              <wp:positionV relativeFrom="paragraph">
                <wp:posOffset>-87630</wp:posOffset>
              </wp:positionV>
              <wp:extent cx="6833235" cy="629920"/>
              <wp:effectExtent l="0" t="0" r="5715" b="0"/>
              <wp:wrapSquare wrapText="bothSides"/>
              <wp:docPr id="3" name="Group 3"/>
              <wp:cNvGraphicFramePr/>
              <a:graphic xmlns:a="http://schemas.openxmlformats.org/drawingml/2006/main">
                <a:graphicData uri="http://schemas.microsoft.com/office/word/2010/wordprocessingGroup">
                  <wpg:wgp>
                    <wpg:cNvGrpSpPr/>
                    <wpg:grpSpPr>
                      <a:xfrm>
                        <a:off x="0" y="0"/>
                        <a:ext cx="6833235" cy="629920"/>
                        <a:chOff x="0" y="0"/>
                        <a:chExt cx="6833235" cy="629920"/>
                      </a:xfrm>
                    </wpg:grpSpPr>
                    <pic:pic xmlns:pic="http://schemas.openxmlformats.org/drawingml/2006/picture">
                      <pic:nvPicPr>
                        <pic:cNvPr id="4" name="Picture 4" descr="E:\Communications\SAS logos\SAS institutes\4 _ IHR\1 CMYK\1 POS\8942_uol_ihr_logo_AW_pos_CMYK.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43530" cy="629920"/>
                        </a:xfrm>
                        <a:prstGeom prst="rect">
                          <a:avLst/>
                        </a:prstGeom>
                        <a:noFill/>
                        <a:ln>
                          <a:noFill/>
                        </a:ln>
                      </pic:spPr>
                    </pic:pic>
                    <pic:pic xmlns:pic="http://schemas.openxmlformats.org/drawingml/2006/picture">
                      <pic:nvPicPr>
                        <pic:cNvPr id="5" name="Picture 5" descr="E:\Communications\UoL master logos\2 RGB\1 Colour Logo Black Text\1 Colour Logo Black Text RGB.tif"/>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972050" y="0"/>
                          <a:ext cx="1861185" cy="629920"/>
                        </a:xfrm>
                        <a:prstGeom prst="rect">
                          <a:avLst/>
                        </a:prstGeom>
                        <a:noFill/>
                        <a:ln>
                          <a:noFill/>
                        </a:ln>
                      </pic:spPr>
                    </pic:pic>
                  </wpg:wgp>
                </a:graphicData>
              </a:graphic>
            </wp:anchor>
          </w:drawing>
        </mc:Choice>
        <mc:Fallback>
          <w:pict>
            <v:group w14:anchorId="75F1A06D" id="Group 3" o:spid="_x0000_s1026" style="position:absolute;margin-left:0;margin-top:-6.9pt;width:538.05pt;height:49.6pt;z-index:251659264;mso-position-horizontal:center;mso-position-horizontal-relative:margin" coordsize="68332,6299" o:gfxdata="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28435;height:62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Lf7zEAAAA2gAAAA8AAABkcnMvZG93bnJldi54bWxEj0FrwkAUhO+F/oflFbzVTauIRFcphYIH&#10;FRtL9fjIPpPU7NuwuzHx37tCweMwM98w82VvanEh5yvLCt6GCQji3OqKCwU/+6/XKQgfkDXWlknB&#10;lTwsF89Pc0y17fibLlkoRISwT1FBGUKTSunzkgz6oW2Io3eyzmCI0hVSO+wi3NTyPUkm0mDFcaHE&#10;hj5Lys9ZaxSsu9y1q/Nf+D3sJptm21ftcZQpNXjpP2YgAvXhEf5vr7SCMdyvxBsgFz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qLf7zEAAAA2gAAAA8AAAAAAAAAAAAAAAAA&#10;nwIAAGRycy9kb3ducmV2LnhtbFBLBQYAAAAABAAEAPcAAACQAwAAAAA=&#10;">
                <v:imagedata r:id="rId3" o:title="8942_uol_ihr_logo_AW_pos_CMYK"/>
                <v:path arrowok="t"/>
              </v:shape>
              <v:shape id="Picture 5" o:spid="_x0000_s1028" type="#_x0000_t75" style="position:absolute;left:49720;width:18612;height:62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YLmfFAAAA2gAAAA8AAABkcnMvZG93bnJldi54bWxEj0FrwkAUhO9C/8PyCr3pxkIljW6CCBZR&#10;oW0qen1kX5PQ7Ns0u9Xor3cLgsdhZr5hZllvGnGkztWWFYxHEQjiwuqaSwW7r+UwBuE8ssbGMik4&#10;k4MsfRjMMNH2xJ90zH0pAoRdggoq79tESldUZNCNbEscvG/bGfRBdqXUHZ4C3DTyOYom0mDNYaHC&#10;lhYVFT/5n1GwOcRv75eP1zX/zs/1FuP1eLWfKPX02M+nIDz1/h6+tVdawQv8Xwk3QKZ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5mC5nxQAAANoAAAAPAAAAAAAAAAAAAAAA&#10;AJ8CAABkcnMvZG93bnJldi54bWxQSwUGAAAAAAQABAD3AAAAkQMAAAAA&#10;">
                <v:imagedata r:id="rId4" o:title="1 Colour Logo Black Text RGB"/>
                <v:path arrowok="t"/>
              </v:shape>
              <w10:wrap type="square" anchorx="margin"/>
            </v:group>
          </w:pict>
        </mc:Fallback>
      </mc:AlternateContent>
    </w:r>
    <w:r>
      <w:tab/>
    </w:r>
  </w:p>
  <w:p w14:paraId="54033DEC" w14:textId="3FB82BFB" w:rsidR="005833A7" w:rsidRDefault="005833A7" w:rsidP="00CC2238">
    <w:pPr>
      <w:pStyle w:val="Header"/>
      <w:tabs>
        <w:tab w:val="clear" w:pos="4153"/>
        <w:tab w:val="clear" w:pos="8306"/>
        <w:tab w:val="left" w:pos="5923"/>
      </w:tabs>
    </w:pPr>
  </w:p>
  <w:p w14:paraId="1FD29AF3" w14:textId="77777777" w:rsidR="005833A7" w:rsidRPr="00104B4C" w:rsidRDefault="005833A7" w:rsidP="00CC2238">
    <w:pPr>
      <w:pStyle w:val="Header"/>
      <w:tabs>
        <w:tab w:val="clear" w:pos="4153"/>
        <w:tab w:val="clear" w:pos="8306"/>
        <w:tab w:val="left" w:pos="592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73F9E"/>
    <w:multiLevelType w:val="hybridMultilevel"/>
    <w:tmpl w:val="903CCD6E"/>
    <w:lvl w:ilvl="0" w:tplc="08090019">
      <w:start w:val="1"/>
      <w:numFmt w:val="lowerLetter"/>
      <w:lvlText w:val="%1."/>
      <w:lvlJc w:val="left"/>
      <w:pPr>
        <w:ind w:left="720" w:hanging="360"/>
      </w:pPr>
    </w:lvl>
    <w:lvl w:ilvl="1" w:tplc="AEBE51F8">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9331C"/>
    <w:multiLevelType w:val="hybridMultilevel"/>
    <w:tmpl w:val="1104415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EB75C2"/>
    <w:multiLevelType w:val="hybridMultilevel"/>
    <w:tmpl w:val="A112CC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AC1636"/>
    <w:multiLevelType w:val="hybridMultilevel"/>
    <w:tmpl w:val="97F620F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382DBA"/>
    <w:multiLevelType w:val="hybridMultilevel"/>
    <w:tmpl w:val="DE145148"/>
    <w:lvl w:ilvl="0" w:tplc="E66A0E4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F172B0"/>
    <w:multiLevelType w:val="hybridMultilevel"/>
    <w:tmpl w:val="4C164A1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AF1798C"/>
    <w:multiLevelType w:val="hybridMultilevel"/>
    <w:tmpl w:val="7DE43828"/>
    <w:lvl w:ilvl="0" w:tplc="AEBE51F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A078C4"/>
    <w:multiLevelType w:val="hybridMultilevel"/>
    <w:tmpl w:val="7A56AA7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16320C"/>
    <w:multiLevelType w:val="hybridMultilevel"/>
    <w:tmpl w:val="51E07CB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C97F59"/>
    <w:multiLevelType w:val="hybridMultilevel"/>
    <w:tmpl w:val="96AE111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5F127C"/>
    <w:multiLevelType w:val="hybridMultilevel"/>
    <w:tmpl w:val="7A56AA7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194771"/>
    <w:multiLevelType w:val="hybridMultilevel"/>
    <w:tmpl w:val="03565D9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2271026"/>
    <w:multiLevelType w:val="hybridMultilevel"/>
    <w:tmpl w:val="4708651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3246E29"/>
    <w:multiLevelType w:val="hybridMultilevel"/>
    <w:tmpl w:val="DE70E77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39E41C5"/>
    <w:multiLevelType w:val="hybridMultilevel"/>
    <w:tmpl w:val="B20029F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4D3261E"/>
    <w:multiLevelType w:val="hybridMultilevel"/>
    <w:tmpl w:val="30162F94"/>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5995379"/>
    <w:multiLevelType w:val="hybridMultilevel"/>
    <w:tmpl w:val="ACF01E1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601621F"/>
    <w:multiLevelType w:val="hybridMultilevel"/>
    <w:tmpl w:val="33B86F6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7F84352"/>
    <w:multiLevelType w:val="multilevel"/>
    <w:tmpl w:val="BB760D86"/>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A392AA5"/>
    <w:multiLevelType w:val="hybridMultilevel"/>
    <w:tmpl w:val="807C8A0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EFB30B9"/>
    <w:multiLevelType w:val="hybridMultilevel"/>
    <w:tmpl w:val="F1504F94"/>
    <w:lvl w:ilvl="0" w:tplc="AEBE51F8">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080D99"/>
    <w:multiLevelType w:val="hybridMultilevel"/>
    <w:tmpl w:val="C694D6C8"/>
    <w:lvl w:ilvl="0" w:tplc="784C7DB2">
      <w:start w:val="1"/>
      <w:numFmt w:val="decimal"/>
      <w:lvlText w:val="%1."/>
      <w:lvlJc w:val="left"/>
      <w:pPr>
        <w:ind w:left="360" w:hanging="360"/>
      </w:pPr>
      <w:rPr>
        <w:rFonts w:ascii="Calibri Light" w:hAnsi="Calibri Light" w:hint="default"/>
        <w:b w:val="0"/>
        <w:i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20CE23E1"/>
    <w:multiLevelType w:val="hybridMultilevel"/>
    <w:tmpl w:val="408807E2"/>
    <w:lvl w:ilvl="0" w:tplc="AEBE51F8">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1CF43B1"/>
    <w:multiLevelType w:val="hybridMultilevel"/>
    <w:tmpl w:val="2092D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996F8C"/>
    <w:multiLevelType w:val="hybridMultilevel"/>
    <w:tmpl w:val="288AA41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6FA71F2"/>
    <w:multiLevelType w:val="hybridMultilevel"/>
    <w:tmpl w:val="594C16C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2A4710AE"/>
    <w:multiLevelType w:val="hybridMultilevel"/>
    <w:tmpl w:val="28D85A6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A83105B"/>
    <w:multiLevelType w:val="hybridMultilevel"/>
    <w:tmpl w:val="2E96919E"/>
    <w:lvl w:ilvl="0" w:tplc="AEBE51F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CA04375"/>
    <w:multiLevelType w:val="hybridMultilevel"/>
    <w:tmpl w:val="47B2F3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E343493"/>
    <w:multiLevelType w:val="hybridMultilevel"/>
    <w:tmpl w:val="445852C8"/>
    <w:lvl w:ilvl="0" w:tplc="08090019">
      <w:start w:val="1"/>
      <w:numFmt w:val="lowerLetter"/>
      <w:lvlText w:val="%1."/>
      <w:lvlJc w:val="left"/>
      <w:pPr>
        <w:ind w:left="720" w:hanging="360"/>
      </w:pPr>
    </w:lvl>
    <w:lvl w:ilvl="1" w:tplc="AEBE51F8">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E907E63"/>
    <w:multiLevelType w:val="hybridMultilevel"/>
    <w:tmpl w:val="C3AC13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4E451F0"/>
    <w:multiLevelType w:val="hybridMultilevel"/>
    <w:tmpl w:val="7898D17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378B13D3"/>
    <w:multiLevelType w:val="hybridMultilevel"/>
    <w:tmpl w:val="5C6AA44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AA57C57"/>
    <w:multiLevelType w:val="hybridMultilevel"/>
    <w:tmpl w:val="B27AA2F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3D76198C"/>
    <w:multiLevelType w:val="hybridMultilevel"/>
    <w:tmpl w:val="8E3E6B1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0A1296E"/>
    <w:multiLevelType w:val="hybridMultilevel"/>
    <w:tmpl w:val="1156623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43E56041"/>
    <w:multiLevelType w:val="hybridMultilevel"/>
    <w:tmpl w:val="B2F01DD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6810537"/>
    <w:multiLevelType w:val="hybridMultilevel"/>
    <w:tmpl w:val="23B40E9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487857AC"/>
    <w:multiLevelType w:val="multilevel"/>
    <w:tmpl w:val="3216F90C"/>
    <w:lvl w:ilvl="0">
      <w:start w:val="5"/>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493821A0"/>
    <w:multiLevelType w:val="hybridMultilevel"/>
    <w:tmpl w:val="99CCC836"/>
    <w:lvl w:ilvl="0" w:tplc="6338D9BA">
      <w:start w:val="1"/>
      <w:numFmt w:val="decimal"/>
      <w:lvlText w:val="%1.0"/>
      <w:lvlJc w:val="left"/>
      <w:pPr>
        <w:ind w:left="360" w:hanging="360"/>
      </w:pPr>
      <w:rPr>
        <w:rFonts w:ascii="Calibri Light" w:hAnsi="Calibri Light" w:hint="default"/>
        <w:b/>
        <w:i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49EC2D9F"/>
    <w:multiLevelType w:val="hybridMultilevel"/>
    <w:tmpl w:val="C31A725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4DBD065F"/>
    <w:multiLevelType w:val="hybridMultilevel"/>
    <w:tmpl w:val="32C6515E"/>
    <w:lvl w:ilvl="0" w:tplc="08090019">
      <w:start w:val="1"/>
      <w:numFmt w:val="lowerLetter"/>
      <w:lvlText w:val="%1."/>
      <w:lvlJc w:val="left"/>
      <w:pPr>
        <w:ind w:left="720" w:hanging="360"/>
      </w:pPr>
    </w:lvl>
    <w:lvl w:ilvl="1" w:tplc="AEBE51F8">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E722639"/>
    <w:multiLevelType w:val="hybridMultilevel"/>
    <w:tmpl w:val="0D48D99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E83361C"/>
    <w:multiLevelType w:val="hybridMultilevel"/>
    <w:tmpl w:val="B40EFC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58FE5B66"/>
    <w:multiLevelType w:val="hybridMultilevel"/>
    <w:tmpl w:val="4644EB3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9C1196F"/>
    <w:multiLevelType w:val="hybridMultilevel"/>
    <w:tmpl w:val="E47AC1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A802415"/>
    <w:multiLevelType w:val="hybridMultilevel"/>
    <w:tmpl w:val="F474B89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5C2C5064"/>
    <w:multiLevelType w:val="hybridMultilevel"/>
    <w:tmpl w:val="CD8024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F440808"/>
    <w:multiLevelType w:val="hybridMultilevel"/>
    <w:tmpl w:val="A2E0F666"/>
    <w:lvl w:ilvl="0" w:tplc="AEBE51F8">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01D055F"/>
    <w:multiLevelType w:val="hybridMultilevel"/>
    <w:tmpl w:val="681ED60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01D064F"/>
    <w:multiLevelType w:val="hybridMultilevel"/>
    <w:tmpl w:val="8E9C8F46"/>
    <w:lvl w:ilvl="0" w:tplc="9806B128">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2787184"/>
    <w:multiLevelType w:val="multilevel"/>
    <w:tmpl w:val="5BBA44F8"/>
    <w:lvl w:ilvl="0">
      <w:start w:val="1"/>
      <w:numFmt w:val="decimal"/>
      <w:pStyle w:val="Level1"/>
      <w:lvlText w:val="%1."/>
      <w:lvlJc w:val="left"/>
      <w:pPr>
        <w:tabs>
          <w:tab w:val="num" w:pos="1031"/>
        </w:tabs>
        <w:ind w:left="1031" w:hanging="851"/>
      </w:pPr>
      <w:rPr>
        <w:rFonts w:ascii="Calibri" w:hAnsi="Calibri" w:cs="Calibri" w:hint="default"/>
        <w:b/>
        <w:sz w:val="22"/>
        <w:szCs w:val="22"/>
      </w:rPr>
    </w:lvl>
    <w:lvl w:ilvl="1">
      <w:start w:val="1"/>
      <w:numFmt w:val="decimal"/>
      <w:pStyle w:val="Level2"/>
      <w:lvlText w:val="%1.%2"/>
      <w:lvlJc w:val="left"/>
      <w:pPr>
        <w:tabs>
          <w:tab w:val="num" w:pos="851"/>
        </w:tabs>
        <w:ind w:left="851" w:hanging="851"/>
      </w:pPr>
      <w:rPr>
        <w:rFonts w:cs="Times New Roman"/>
        <w:b w:val="0"/>
        <w:i w:val="0"/>
      </w:rPr>
    </w:lvl>
    <w:lvl w:ilvl="2">
      <w:start w:val="1"/>
      <w:numFmt w:val="decimal"/>
      <w:pStyle w:val="Level3"/>
      <w:lvlText w:val="%1.%2.%3"/>
      <w:lvlJc w:val="left"/>
      <w:pPr>
        <w:tabs>
          <w:tab w:val="num" w:pos="1411"/>
        </w:tabs>
        <w:ind w:left="1411" w:hanging="850"/>
      </w:pPr>
      <w:rPr>
        <w:rFonts w:cs="Times New Roman"/>
        <w:b w:val="0"/>
        <w:i w:val="0"/>
      </w:rPr>
    </w:lvl>
    <w:lvl w:ilvl="3">
      <w:start w:val="1"/>
      <w:numFmt w:val="decimal"/>
      <w:pStyle w:val="Level4"/>
      <w:lvlText w:val="%1.%2.%3.%4"/>
      <w:lvlJc w:val="left"/>
      <w:pPr>
        <w:tabs>
          <w:tab w:val="num" w:pos="2835"/>
        </w:tabs>
        <w:ind w:left="2835" w:hanging="1134"/>
      </w:pPr>
      <w:rPr>
        <w:rFonts w:cs="Times New Roman"/>
        <w:b w:val="0"/>
        <w:i w:val="0"/>
      </w:rPr>
    </w:lvl>
    <w:lvl w:ilvl="4">
      <w:start w:val="1"/>
      <w:numFmt w:val="lowerLetter"/>
      <w:pStyle w:val="Level5"/>
      <w:lvlText w:val="(%5)"/>
      <w:lvlJc w:val="left"/>
      <w:pPr>
        <w:tabs>
          <w:tab w:val="num" w:pos="2835"/>
        </w:tabs>
        <w:ind w:left="2835" w:hanging="1134"/>
      </w:pPr>
      <w:rPr>
        <w:rFonts w:cs="Times New Roman"/>
        <w:b w:val="0"/>
        <w:i w:val="0"/>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52" w15:restartNumberingAfterBreak="0">
    <w:nsid w:val="6337753F"/>
    <w:multiLevelType w:val="hybridMultilevel"/>
    <w:tmpl w:val="7B446B4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637B2001"/>
    <w:multiLevelType w:val="hybridMultilevel"/>
    <w:tmpl w:val="13AAC7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554021E"/>
    <w:multiLevelType w:val="hybridMultilevel"/>
    <w:tmpl w:val="CEB0C5D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57D349B"/>
    <w:multiLevelType w:val="hybridMultilevel"/>
    <w:tmpl w:val="C3807C40"/>
    <w:lvl w:ilvl="0" w:tplc="AEBE51F8">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8B64E28"/>
    <w:multiLevelType w:val="hybridMultilevel"/>
    <w:tmpl w:val="55E45E1C"/>
    <w:lvl w:ilvl="0" w:tplc="AEBE51F8">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7" w15:restartNumberingAfterBreak="0">
    <w:nsid w:val="6DB0543B"/>
    <w:multiLevelType w:val="hybridMultilevel"/>
    <w:tmpl w:val="5CD4AA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E812653"/>
    <w:multiLevelType w:val="hybridMultilevel"/>
    <w:tmpl w:val="02F8362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18B3F54"/>
    <w:multiLevelType w:val="hybridMultilevel"/>
    <w:tmpl w:val="DC844BB8"/>
    <w:lvl w:ilvl="0" w:tplc="FFFFFFFF">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71F47543"/>
    <w:multiLevelType w:val="hybridMultilevel"/>
    <w:tmpl w:val="C122EEC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36821E5"/>
    <w:multiLevelType w:val="hybridMultilevel"/>
    <w:tmpl w:val="0114C1AA"/>
    <w:lvl w:ilvl="0" w:tplc="14823C12">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9021015"/>
    <w:multiLevelType w:val="hybridMultilevel"/>
    <w:tmpl w:val="46B84DFA"/>
    <w:lvl w:ilvl="0" w:tplc="BFBAFB86">
      <w:start w:val="2"/>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EAD0D5A"/>
    <w:multiLevelType w:val="hybridMultilevel"/>
    <w:tmpl w:val="B37C334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1"/>
  </w:num>
  <w:num w:numId="2">
    <w:abstractNumId w:val="32"/>
  </w:num>
  <w:num w:numId="3">
    <w:abstractNumId w:val="42"/>
  </w:num>
  <w:num w:numId="4">
    <w:abstractNumId w:val="18"/>
  </w:num>
  <w:num w:numId="5">
    <w:abstractNumId w:val="3"/>
  </w:num>
  <w:num w:numId="6">
    <w:abstractNumId w:val="7"/>
  </w:num>
  <w:num w:numId="7">
    <w:abstractNumId w:val="29"/>
  </w:num>
  <w:num w:numId="8">
    <w:abstractNumId w:val="17"/>
  </w:num>
  <w:num w:numId="9">
    <w:abstractNumId w:val="8"/>
  </w:num>
  <w:num w:numId="10">
    <w:abstractNumId w:val="19"/>
  </w:num>
  <w:num w:numId="11">
    <w:abstractNumId w:val="54"/>
  </w:num>
  <w:num w:numId="12">
    <w:abstractNumId w:val="41"/>
  </w:num>
  <w:num w:numId="13">
    <w:abstractNumId w:val="0"/>
  </w:num>
  <w:num w:numId="14">
    <w:abstractNumId w:val="9"/>
  </w:num>
  <w:num w:numId="15">
    <w:abstractNumId w:val="28"/>
  </w:num>
  <w:num w:numId="16">
    <w:abstractNumId w:val="44"/>
  </w:num>
  <w:num w:numId="17">
    <w:abstractNumId w:val="49"/>
  </w:num>
  <w:num w:numId="18">
    <w:abstractNumId w:val="60"/>
  </w:num>
  <w:num w:numId="19">
    <w:abstractNumId w:val="45"/>
  </w:num>
  <w:num w:numId="20">
    <w:abstractNumId w:val="58"/>
  </w:num>
  <w:num w:numId="21">
    <w:abstractNumId w:val="56"/>
  </w:num>
  <w:num w:numId="22">
    <w:abstractNumId w:val="11"/>
  </w:num>
  <w:num w:numId="23">
    <w:abstractNumId w:val="13"/>
  </w:num>
  <w:num w:numId="24">
    <w:abstractNumId w:val="36"/>
  </w:num>
  <w:num w:numId="25">
    <w:abstractNumId w:val="40"/>
  </w:num>
  <w:num w:numId="26">
    <w:abstractNumId w:val="24"/>
  </w:num>
  <w:num w:numId="27">
    <w:abstractNumId w:val="46"/>
  </w:num>
  <w:num w:numId="28">
    <w:abstractNumId w:val="1"/>
  </w:num>
  <w:num w:numId="29">
    <w:abstractNumId w:val="25"/>
  </w:num>
  <w:num w:numId="30">
    <w:abstractNumId w:val="26"/>
  </w:num>
  <w:num w:numId="31">
    <w:abstractNumId w:val="61"/>
  </w:num>
  <w:num w:numId="32">
    <w:abstractNumId w:val="4"/>
  </w:num>
  <w:num w:numId="33">
    <w:abstractNumId w:val="37"/>
  </w:num>
  <w:num w:numId="34">
    <w:abstractNumId w:val="31"/>
  </w:num>
  <w:num w:numId="35">
    <w:abstractNumId w:val="15"/>
  </w:num>
  <w:num w:numId="36">
    <w:abstractNumId w:val="23"/>
  </w:num>
  <w:num w:numId="37">
    <w:abstractNumId w:val="12"/>
  </w:num>
  <w:num w:numId="38">
    <w:abstractNumId w:val="35"/>
  </w:num>
  <w:num w:numId="39">
    <w:abstractNumId w:val="57"/>
  </w:num>
  <w:num w:numId="40">
    <w:abstractNumId w:val="5"/>
  </w:num>
  <w:num w:numId="41">
    <w:abstractNumId w:val="52"/>
  </w:num>
  <w:num w:numId="42">
    <w:abstractNumId w:val="14"/>
  </w:num>
  <w:num w:numId="43">
    <w:abstractNumId w:val="59"/>
  </w:num>
  <w:num w:numId="44">
    <w:abstractNumId w:val="50"/>
  </w:num>
  <w:num w:numId="45">
    <w:abstractNumId w:val="62"/>
  </w:num>
  <w:num w:numId="46">
    <w:abstractNumId w:val="48"/>
  </w:num>
  <w:num w:numId="47">
    <w:abstractNumId w:val="22"/>
  </w:num>
  <w:num w:numId="48">
    <w:abstractNumId w:val="33"/>
  </w:num>
  <w:num w:numId="49">
    <w:abstractNumId w:val="34"/>
  </w:num>
  <w:num w:numId="50">
    <w:abstractNumId w:val="30"/>
  </w:num>
  <w:num w:numId="51">
    <w:abstractNumId w:val="53"/>
  </w:num>
  <w:num w:numId="52">
    <w:abstractNumId w:val="6"/>
  </w:num>
  <w:num w:numId="53">
    <w:abstractNumId w:val="55"/>
  </w:num>
  <w:num w:numId="54">
    <w:abstractNumId w:val="27"/>
  </w:num>
  <w:num w:numId="55">
    <w:abstractNumId w:val="63"/>
  </w:num>
  <w:num w:numId="56">
    <w:abstractNumId w:val="16"/>
  </w:num>
  <w:num w:numId="57">
    <w:abstractNumId w:val="39"/>
  </w:num>
  <w:num w:numId="58">
    <w:abstractNumId w:val="21"/>
  </w:num>
  <w:num w:numId="59">
    <w:abstractNumId w:val="43"/>
  </w:num>
  <w:num w:numId="60">
    <w:abstractNumId w:val="47"/>
  </w:num>
  <w:num w:numId="61">
    <w:abstractNumId w:val="2"/>
  </w:num>
  <w:num w:numId="62">
    <w:abstractNumId w:val="20"/>
  </w:num>
  <w:num w:numId="63">
    <w:abstractNumId w:val="10"/>
  </w:num>
  <w:num w:numId="64">
    <w:abstractNumId w:val="3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01"/>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F61"/>
    <w:rsid w:val="00003B7E"/>
    <w:rsid w:val="00004BD1"/>
    <w:rsid w:val="00007781"/>
    <w:rsid w:val="00014943"/>
    <w:rsid w:val="00015CAD"/>
    <w:rsid w:val="00015CBF"/>
    <w:rsid w:val="00016B16"/>
    <w:rsid w:val="000177DF"/>
    <w:rsid w:val="00017A6E"/>
    <w:rsid w:val="0002218A"/>
    <w:rsid w:val="000260C3"/>
    <w:rsid w:val="00030D8C"/>
    <w:rsid w:val="000417BE"/>
    <w:rsid w:val="00042420"/>
    <w:rsid w:val="00043BC9"/>
    <w:rsid w:val="00044C10"/>
    <w:rsid w:val="00045F7C"/>
    <w:rsid w:val="00050290"/>
    <w:rsid w:val="00051AEB"/>
    <w:rsid w:val="00051F75"/>
    <w:rsid w:val="0005370B"/>
    <w:rsid w:val="00053AFF"/>
    <w:rsid w:val="00060345"/>
    <w:rsid w:val="00060408"/>
    <w:rsid w:val="0006142A"/>
    <w:rsid w:val="000629D4"/>
    <w:rsid w:val="00062B48"/>
    <w:rsid w:val="000663BD"/>
    <w:rsid w:val="00067EAB"/>
    <w:rsid w:val="00070AA0"/>
    <w:rsid w:val="00071668"/>
    <w:rsid w:val="00074721"/>
    <w:rsid w:val="00075B85"/>
    <w:rsid w:val="000771A5"/>
    <w:rsid w:val="00077EB9"/>
    <w:rsid w:val="00081168"/>
    <w:rsid w:val="00083A92"/>
    <w:rsid w:val="00084109"/>
    <w:rsid w:val="000847DD"/>
    <w:rsid w:val="0008501E"/>
    <w:rsid w:val="00085545"/>
    <w:rsid w:val="00085792"/>
    <w:rsid w:val="000869F5"/>
    <w:rsid w:val="00090939"/>
    <w:rsid w:val="000929BE"/>
    <w:rsid w:val="000A285A"/>
    <w:rsid w:val="000A2C87"/>
    <w:rsid w:val="000A39E2"/>
    <w:rsid w:val="000A6508"/>
    <w:rsid w:val="000A768A"/>
    <w:rsid w:val="000B00D1"/>
    <w:rsid w:val="000B1F3E"/>
    <w:rsid w:val="000B2B4B"/>
    <w:rsid w:val="000B4503"/>
    <w:rsid w:val="000B4715"/>
    <w:rsid w:val="000B586E"/>
    <w:rsid w:val="000B68E2"/>
    <w:rsid w:val="000C05A1"/>
    <w:rsid w:val="000C2F0B"/>
    <w:rsid w:val="000C368C"/>
    <w:rsid w:val="000C648C"/>
    <w:rsid w:val="000D3FDF"/>
    <w:rsid w:val="000D4A72"/>
    <w:rsid w:val="000D4CAD"/>
    <w:rsid w:val="000D5BBA"/>
    <w:rsid w:val="000E5079"/>
    <w:rsid w:val="000E6905"/>
    <w:rsid w:val="000E6B8D"/>
    <w:rsid w:val="000F3CED"/>
    <w:rsid w:val="000F4EB9"/>
    <w:rsid w:val="000F55C5"/>
    <w:rsid w:val="000F57CF"/>
    <w:rsid w:val="000F6B49"/>
    <w:rsid w:val="00100E5C"/>
    <w:rsid w:val="00101550"/>
    <w:rsid w:val="00103284"/>
    <w:rsid w:val="00103EA8"/>
    <w:rsid w:val="001044F2"/>
    <w:rsid w:val="0010477C"/>
    <w:rsid w:val="00104B4C"/>
    <w:rsid w:val="00104B76"/>
    <w:rsid w:val="00114EFD"/>
    <w:rsid w:val="0011543F"/>
    <w:rsid w:val="00115FAF"/>
    <w:rsid w:val="00121AD7"/>
    <w:rsid w:val="00121D27"/>
    <w:rsid w:val="0012631F"/>
    <w:rsid w:val="00126AFF"/>
    <w:rsid w:val="00126FF3"/>
    <w:rsid w:val="00133066"/>
    <w:rsid w:val="00134876"/>
    <w:rsid w:val="00134C04"/>
    <w:rsid w:val="00141D09"/>
    <w:rsid w:val="00142EFA"/>
    <w:rsid w:val="00143020"/>
    <w:rsid w:val="001447D1"/>
    <w:rsid w:val="00145AFC"/>
    <w:rsid w:val="00146F43"/>
    <w:rsid w:val="00147E1B"/>
    <w:rsid w:val="00152194"/>
    <w:rsid w:val="001521AE"/>
    <w:rsid w:val="00152684"/>
    <w:rsid w:val="00153524"/>
    <w:rsid w:val="00154126"/>
    <w:rsid w:val="0015529D"/>
    <w:rsid w:val="00160EDC"/>
    <w:rsid w:val="00161041"/>
    <w:rsid w:val="00162866"/>
    <w:rsid w:val="00163403"/>
    <w:rsid w:val="001644AE"/>
    <w:rsid w:val="001655D5"/>
    <w:rsid w:val="0017446B"/>
    <w:rsid w:val="00174F62"/>
    <w:rsid w:val="00176BF6"/>
    <w:rsid w:val="001840AC"/>
    <w:rsid w:val="00186758"/>
    <w:rsid w:val="00186CE0"/>
    <w:rsid w:val="0018716E"/>
    <w:rsid w:val="001961EC"/>
    <w:rsid w:val="0019768E"/>
    <w:rsid w:val="001A2C50"/>
    <w:rsid w:val="001A3913"/>
    <w:rsid w:val="001A41D6"/>
    <w:rsid w:val="001A6602"/>
    <w:rsid w:val="001B070D"/>
    <w:rsid w:val="001B1DE9"/>
    <w:rsid w:val="001B46D5"/>
    <w:rsid w:val="001B7CF6"/>
    <w:rsid w:val="001C1417"/>
    <w:rsid w:val="001C21FF"/>
    <w:rsid w:val="001C2A79"/>
    <w:rsid w:val="001C2D58"/>
    <w:rsid w:val="001C3931"/>
    <w:rsid w:val="001C4465"/>
    <w:rsid w:val="001C4DBD"/>
    <w:rsid w:val="001C57AB"/>
    <w:rsid w:val="001C58CA"/>
    <w:rsid w:val="001C7701"/>
    <w:rsid w:val="001C7C05"/>
    <w:rsid w:val="001D0979"/>
    <w:rsid w:val="001D0C14"/>
    <w:rsid w:val="001D2FBE"/>
    <w:rsid w:val="001D516F"/>
    <w:rsid w:val="001D546E"/>
    <w:rsid w:val="001D5B0D"/>
    <w:rsid w:val="001E081A"/>
    <w:rsid w:val="001E1CD5"/>
    <w:rsid w:val="001E3570"/>
    <w:rsid w:val="001E59F6"/>
    <w:rsid w:val="001E5B8A"/>
    <w:rsid w:val="001E6110"/>
    <w:rsid w:val="001F0280"/>
    <w:rsid w:val="001F08EE"/>
    <w:rsid w:val="001F2743"/>
    <w:rsid w:val="001F3A53"/>
    <w:rsid w:val="001F5A59"/>
    <w:rsid w:val="0020018E"/>
    <w:rsid w:val="00202C41"/>
    <w:rsid w:val="00204433"/>
    <w:rsid w:val="002053AF"/>
    <w:rsid w:val="00205CD0"/>
    <w:rsid w:val="00205F1F"/>
    <w:rsid w:val="00212794"/>
    <w:rsid w:val="00212ACA"/>
    <w:rsid w:val="002164F0"/>
    <w:rsid w:val="00220EFA"/>
    <w:rsid w:val="00221463"/>
    <w:rsid w:val="00224ABA"/>
    <w:rsid w:val="002306C8"/>
    <w:rsid w:val="0023393C"/>
    <w:rsid w:val="00233B09"/>
    <w:rsid w:val="00234248"/>
    <w:rsid w:val="00235AAA"/>
    <w:rsid w:val="00237328"/>
    <w:rsid w:val="00237F46"/>
    <w:rsid w:val="00242A21"/>
    <w:rsid w:val="00243793"/>
    <w:rsid w:val="00243B27"/>
    <w:rsid w:val="00247CB1"/>
    <w:rsid w:val="00254BBB"/>
    <w:rsid w:val="00256571"/>
    <w:rsid w:val="00257A23"/>
    <w:rsid w:val="00257FCD"/>
    <w:rsid w:val="00260CE1"/>
    <w:rsid w:val="00260EA4"/>
    <w:rsid w:val="002616CD"/>
    <w:rsid w:val="00261BCE"/>
    <w:rsid w:val="0026272F"/>
    <w:rsid w:val="00263FC2"/>
    <w:rsid w:val="00263FC4"/>
    <w:rsid w:val="0026461F"/>
    <w:rsid w:val="00264BAA"/>
    <w:rsid w:val="002725F9"/>
    <w:rsid w:val="00273E2B"/>
    <w:rsid w:val="00281E3C"/>
    <w:rsid w:val="00285CEB"/>
    <w:rsid w:val="00290C33"/>
    <w:rsid w:val="00294165"/>
    <w:rsid w:val="002A345B"/>
    <w:rsid w:val="002A348C"/>
    <w:rsid w:val="002A404C"/>
    <w:rsid w:val="002A48A6"/>
    <w:rsid w:val="002A7FC4"/>
    <w:rsid w:val="002B06D3"/>
    <w:rsid w:val="002B0ED3"/>
    <w:rsid w:val="002B2F9A"/>
    <w:rsid w:val="002B3D26"/>
    <w:rsid w:val="002B3DF6"/>
    <w:rsid w:val="002B75AB"/>
    <w:rsid w:val="002C161B"/>
    <w:rsid w:val="002C2565"/>
    <w:rsid w:val="002C4259"/>
    <w:rsid w:val="002C4339"/>
    <w:rsid w:val="002C7792"/>
    <w:rsid w:val="002C7BFF"/>
    <w:rsid w:val="002D1405"/>
    <w:rsid w:val="002D30E2"/>
    <w:rsid w:val="002D3803"/>
    <w:rsid w:val="002D5E6A"/>
    <w:rsid w:val="002D6B0D"/>
    <w:rsid w:val="002E3B60"/>
    <w:rsid w:val="002E3D4D"/>
    <w:rsid w:val="002E41BA"/>
    <w:rsid w:val="002E46A7"/>
    <w:rsid w:val="002F0B89"/>
    <w:rsid w:val="002F3AD0"/>
    <w:rsid w:val="002F5A5D"/>
    <w:rsid w:val="002F6C0A"/>
    <w:rsid w:val="002F74E6"/>
    <w:rsid w:val="00301557"/>
    <w:rsid w:val="003041D9"/>
    <w:rsid w:val="00304227"/>
    <w:rsid w:val="00306CAF"/>
    <w:rsid w:val="0030702A"/>
    <w:rsid w:val="003114D0"/>
    <w:rsid w:val="003125A5"/>
    <w:rsid w:val="003125B6"/>
    <w:rsid w:val="003129A4"/>
    <w:rsid w:val="003146D1"/>
    <w:rsid w:val="00315C79"/>
    <w:rsid w:val="00320A2A"/>
    <w:rsid w:val="0032215C"/>
    <w:rsid w:val="00323799"/>
    <w:rsid w:val="00325A9C"/>
    <w:rsid w:val="00331FD7"/>
    <w:rsid w:val="003329B7"/>
    <w:rsid w:val="00334711"/>
    <w:rsid w:val="00334EF5"/>
    <w:rsid w:val="00340A03"/>
    <w:rsid w:val="0034714A"/>
    <w:rsid w:val="00351304"/>
    <w:rsid w:val="00351EE4"/>
    <w:rsid w:val="0036041C"/>
    <w:rsid w:val="00360818"/>
    <w:rsid w:val="00361E94"/>
    <w:rsid w:val="00362856"/>
    <w:rsid w:val="00363D16"/>
    <w:rsid w:val="0036735D"/>
    <w:rsid w:val="00370C0A"/>
    <w:rsid w:val="00371677"/>
    <w:rsid w:val="003734F8"/>
    <w:rsid w:val="003753C9"/>
    <w:rsid w:val="003775CF"/>
    <w:rsid w:val="0038124C"/>
    <w:rsid w:val="003822F0"/>
    <w:rsid w:val="00382DA4"/>
    <w:rsid w:val="00382DC4"/>
    <w:rsid w:val="003862FC"/>
    <w:rsid w:val="00386F68"/>
    <w:rsid w:val="003873F9"/>
    <w:rsid w:val="0039511A"/>
    <w:rsid w:val="003A0F0B"/>
    <w:rsid w:val="003A47B6"/>
    <w:rsid w:val="003A4D0C"/>
    <w:rsid w:val="003A5138"/>
    <w:rsid w:val="003B340A"/>
    <w:rsid w:val="003B414D"/>
    <w:rsid w:val="003B4DE4"/>
    <w:rsid w:val="003B567B"/>
    <w:rsid w:val="003B59FD"/>
    <w:rsid w:val="003B5DE7"/>
    <w:rsid w:val="003C056F"/>
    <w:rsid w:val="003C595D"/>
    <w:rsid w:val="003C6659"/>
    <w:rsid w:val="003C666B"/>
    <w:rsid w:val="003C7C44"/>
    <w:rsid w:val="003D1DDB"/>
    <w:rsid w:val="003D3BDD"/>
    <w:rsid w:val="003D403E"/>
    <w:rsid w:val="003D50FB"/>
    <w:rsid w:val="003D7006"/>
    <w:rsid w:val="003E43A1"/>
    <w:rsid w:val="003E5294"/>
    <w:rsid w:val="003E6F04"/>
    <w:rsid w:val="003F00EA"/>
    <w:rsid w:val="003F174D"/>
    <w:rsid w:val="003F5087"/>
    <w:rsid w:val="00401372"/>
    <w:rsid w:val="004026F2"/>
    <w:rsid w:val="0040495D"/>
    <w:rsid w:val="00406A8C"/>
    <w:rsid w:val="004078B7"/>
    <w:rsid w:val="00414B16"/>
    <w:rsid w:val="0041562A"/>
    <w:rsid w:val="00417F1E"/>
    <w:rsid w:val="00420962"/>
    <w:rsid w:val="00420DF7"/>
    <w:rsid w:val="00423526"/>
    <w:rsid w:val="0042376F"/>
    <w:rsid w:val="00426158"/>
    <w:rsid w:val="004268D6"/>
    <w:rsid w:val="0042780C"/>
    <w:rsid w:val="00427CCB"/>
    <w:rsid w:val="004343E2"/>
    <w:rsid w:val="00434503"/>
    <w:rsid w:val="00437CAF"/>
    <w:rsid w:val="00440786"/>
    <w:rsid w:val="00441982"/>
    <w:rsid w:val="00445C51"/>
    <w:rsid w:val="00445CD6"/>
    <w:rsid w:val="00451401"/>
    <w:rsid w:val="004554DF"/>
    <w:rsid w:val="00455CCC"/>
    <w:rsid w:val="00457376"/>
    <w:rsid w:val="00457E51"/>
    <w:rsid w:val="0046003C"/>
    <w:rsid w:val="0046446A"/>
    <w:rsid w:val="0046494A"/>
    <w:rsid w:val="00471417"/>
    <w:rsid w:val="0047468B"/>
    <w:rsid w:val="00476CC6"/>
    <w:rsid w:val="00480C46"/>
    <w:rsid w:val="00481F3B"/>
    <w:rsid w:val="00490502"/>
    <w:rsid w:val="00490A30"/>
    <w:rsid w:val="0049177D"/>
    <w:rsid w:val="0049233F"/>
    <w:rsid w:val="0049249E"/>
    <w:rsid w:val="004928FD"/>
    <w:rsid w:val="00492A2B"/>
    <w:rsid w:val="00493ACC"/>
    <w:rsid w:val="00497E0E"/>
    <w:rsid w:val="004A10AF"/>
    <w:rsid w:val="004A1FED"/>
    <w:rsid w:val="004A2A45"/>
    <w:rsid w:val="004A2E4E"/>
    <w:rsid w:val="004A3604"/>
    <w:rsid w:val="004A46B4"/>
    <w:rsid w:val="004A65DC"/>
    <w:rsid w:val="004A7231"/>
    <w:rsid w:val="004B001A"/>
    <w:rsid w:val="004B28D6"/>
    <w:rsid w:val="004B2E63"/>
    <w:rsid w:val="004B54BB"/>
    <w:rsid w:val="004B62C8"/>
    <w:rsid w:val="004B7269"/>
    <w:rsid w:val="004C14A8"/>
    <w:rsid w:val="004C3149"/>
    <w:rsid w:val="004C327C"/>
    <w:rsid w:val="004C33D3"/>
    <w:rsid w:val="004C3817"/>
    <w:rsid w:val="004C3F49"/>
    <w:rsid w:val="004D3AAD"/>
    <w:rsid w:val="004D6E67"/>
    <w:rsid w:val="004E0040"/>
    <w:rsid w:val="004E0104"/>
    <w:rsid w:val="004E0940"/>
    <w:rsid w:val="004E15B5"/>
    <w:rsid w:val="004E2FA3"/>
    <w:rsid w:val="004E3F8C"/>
    <w:rsid w:val="004F5433"/>
    <w:rsid w:val="005004A1"/>
    <w:rsid w:val="00502788"/>
    <w:rsid w:val="00504987"/>
    <w:rsid w:val="0051044B"/>
    <w:rsid w:val="00515E0A"/>
    <w:rsid w:val="00515E39"/>
    <w:rsid w:val="00516F8C"/>
    <w:rsid w:val="00520582"/>
    <w:rsid w:val="00521033"/>
    <w:rsid w:val="005233CE"/>
    <w:rsid w:val="00524716"/>
    <w:rsid w:val="00527747"/>
    <w:rsid w:val="00527FBC"/>
    <w:rsid w:val="00530184"/>
    <w:rsid w:val="00531592"/>
    <w:rsid w:val="005331DB"/>
    <w:rsid w:val="00533648"/>
    <w:rsid w:val="00534477"/>
    <w:rsid w:val="00540682"/>
    <w:rsid w:val="00540835"/>
    <w:rsid w:val="00542433"/>
    <w:rsid w:val="00542D5E"/>
    <w:rsid w:val="005476B1"/>
    <w:rsid w:val="00552546"/>
    <w:rsid w:val="00553A75"/>
    <w:rsid w:val="00554CF3"/>
    <w:rsid w:val="00564AD1"/>
    <w:rsid w:val="00564E34"/>
    <w:rsid w:val="0056619A"/>
    <w:rsid w:val="00566673"/>
    <w:rsid w:val="00566797"/>
    <w:rsid w:val="00566A3F"/>
    <w:rsid w:val="00566AD4"/>
    <w:rsid w:val="00566D26"/>
    <w:rsid w:val="00567F01"/>
    <w:rsid w:val="00570397"/>
    <w:rsid w:val="005743AA"/>
    <w:rsid w:val="005833A7"/>
    <w:rsid w:val="00583884"/>
    <w:rsid w:val="00584FEF"/>
    <w:rsid w:val="005864AB"/>
    <w:rsid w:val="00590BA2"/>
    <w:rsid w:val="00591021"/>
    <w:rsid w:val="00593489"/>
    <w:rsid w:val="0059593A"/>
    <w:rsid w:val="005A1DAF"/>
    <w:rsid w:val="005A4B4C"/>
    <w:rsid w:val="005A501B"/>
    <w:rsid w:val="005A6845"/>
    <w:rsid w:val="005B146D"/>
    <w:rsid w:val="005B1DFC"/>
    <w:rsid w:val="005B22B0"/>
    <w:rsid w:val="005B54D1"/>
    <w:rsid w:val="005B63CB"/>
    <w:rsid w:val="005C04E0"/>
    <w:rsid w:val="005C4319"/>
    <w:rsid w:val="005C4F8A"/>
    <w:rsid w:val="005C67E6"/>
    <w:rsid w:val="005C7B26"/>
    <w:rsid w:val="005C7D77"/>
    <w:rsid w:val="005D0FEE"/>
    <w:rsid w:val="005D118F"/>
    <w:rsid w:val="005D3B73"/>
    <w:rsid w:val="005D41C6"/>
    <w:rsid w:val="005D4800"/>
    <w:rsid w:val="005D4DB4"/>
    <w:rsid w:val="005D4F07"/>
    <w:rsid w:val="005D5425"/>
    <w:rsid w:val="005D7EF9"/>
    <w:rsid w:val="005E0D40"/>
    <w:rsid w:val="005E12C1"/>
    <w:rsid w:val="005E19F3"/>
    <w:rsid w:val="005E2D96"/>
    <w:rsid w:val="005E452E"/>
    <w:rsid w:val="005F2D39"/>
    <w:rsid w:val="005F758E"/>
    <w:rsid w:val="00602B1B"/>
    <w:rsid w:val="00603AA2"/>
    <w:rsid w:val="00604371"/>
    <w:rsid w:val="006065A1"/>
    <w:rsid w:val="00607C30"/>
    <w:rsid w:val="00624DB2"/>
    <w:rsid w:val="0062558B"/>
    <w:rsid w:val="00631E04"/>
    <w:rsid w:val="00637EF7"/>
    <w:rsid w:val="00641544"/>
    <w:rsid w:val="006415F9"/>
    <w:rsid w:val="0064275E"/>
    <w:rsid w:val="00643997"/>
    <w:rsid w:val="00643C1F"/>
    <w:rsid w:val="00644977"/>
    <w:rsid w:val="00647988"/>
    <w:rsid w:val="00647EF2"/>
    <w:rsid w:val="00652F1C"/>
    <w:rsid w:val="006540AA"/>
    <w:rsid w:val="00654E96"/>
    <w:rsid w:val="006577EE"/>
    <w:rsid w:val="00660903"/>
    <w:rsid w:val="00660DAE"/>
    <w:rsid w:val="00661F73"/>
    <w:rsid w:val="00663252"/>
    <w:rsid w:val="006646B4"/>
    <w:rsid w:val="0066678A"/>
    <w:rsid w:val="00672FC3"/>
    <w:rsid w:val="00676F5B"/>
    <w:rsid w:val="00681694"/>
    <w:rsid w:val="00681F6D"/>
    <w:rsid w:val="00682720"/>
    <w:rsid w:val="00684F15"/>
    <w:rsid w:val="00686F66"/>
    <w:rsid w:val="00691282"/>
    <w:rsid w:val="00692A6C"/>
    <w:rsid w:val="00692EA2"/>
    <w:rsid w:val="00694424"/>
    <w:rsid w:val="0069450E"/>
    <w:rsid w:val="00694658"/>
    <w:rsid w:val="00695513"/>
    <w:rsid w:val="006970C3"/>
    <w:rsid w:val="006A0762"/>
    <w:rsid w:val="006A5BB3"/>
    <w:rsid w:val="006A75E8"/>
    <w:rsid w:val="006B1102"/>
    <w:rsid w:val="006B1C02"/>
    <w:rsid w:val="006B2912"/>
    <w:rsid w:val="006B63F1"/>
    <w:rsid w:val="006B7553"/>
    <w:rsid w:val="006C0154"/>
    <w:rsid w:val="006C18F8"/>
    <w:rsid w:val="006C2120"/>
    <w:rsid w:val="006C408A"/>
    <w:rsid w:val="006C5847"/>
    <w:rsid w:val="006D0741"/>
    <w:rsid w:val="006D2B41"/>
    <w:rsid w:val="006D46C4"/>
    <w:rsid w:val="006D4B20"/>
    <w:rsid w:val="006D4C39"/>
    <w:rsid w:val="006E1A39"/>
    <w:rsid w:val="006E24B5"/>
    <w:rsid w:val="006E2AF5"/>
    <w:rsid w:val="006E4CD7"/>
    <w:rsid w:val="006E7503"/>
    <w:rsid w:val="006F3C7C"/>
    <w:rsid w:val="006F667D"/>
    <w:rsid w:val="006F7381"/>
    <w:rsid w:val="00711044"/>
    <w:rsid w:val="00721631"/>
    <w:rsid w:val="00722FDC"/>
    <w:rsid w:val="00723F3A"/>
    <w:rsid w:val="007258F7"/>
    <w:rsid w:val="00726BDD"/>
    <w:rsid w:val="0073079B"/>
    <w:rsid w:val="00731625"/>
    <w:rsid w:val="00734634"/>
    <w:rsid w:val="00734EDE"/>
    <w:rsid w:val="00735B8D"/>
    <w:rsid w:val="0073657C"/>
    <w:rsid w:val="00736594"/>
    <w:rsid w:val="00737D23"/>
    <w:rsid w:val="00742533"/>
    <w:rsid w:val="007445BE"/>
    <w:rsid w:val="0074478B"/>
    <w:rsid w:val="00751573"/>
    <w:rsid w:val="00756715"/>
    <w:rsid w:val="00756DA7"/>
    <w:rsid w:val="007620D6"/>
    <w:rsid w:val="0076365C"/>
    <w:rsid w:val="00763D74"/>
    <w:rsid w:val="00763DDE"/>
    <w:rsid w:val="007647F5"/>
    <w:rsid w:val="00765FA8"/>
    <w:rsid w:val="00770B56"/>
    <w:rsid w:val="00773B49"/>
    <w:rsid w:val="007757DE"/>
    <w:rsid w:val="00777D80"/>
    <w:rsid w:val="007804E2"/>
    <w:rsid w:val="00781C88"/>
    <w:rsid w:val="0078202A"/>
    <w:rsid w:val="00782BFE"/>
    <w:rsid w:val="0078326D"/>
    <w:rsid w:val="007833E1"/>
    <w:rsid w:val="00784D8B"/>
    <w:rsid w:val="00790F46"/>
    <w:rsid w:val="0079176E"/>
    <w:rsid w:val="00793A27"/>
    <w:rsid w:val="00793AE7"/>
    <w:rsid w:val="0079621F"/>
    <w:rsid w:val="00796CDF"/>
    <w:rsid w:val="00797C84"/>
    <w:rsid w:val="007A33DB"/>
    <w:rsid w:val="007A474E"/>
    <w:rsid w:val="007A5371"/>
    <w:rsid w:val="007B1097"/>
    <w:rsid w:val="007B11C7"/>
    <w:rsid w:val="007B12AE"/>
    <w:rsid w:val="007B3A6A"/>
    <w:rsid w:val="007B3F1B"/>
    <w:rsid w:val="007B52EB"/>
    <w:rsid w:val="007B60B0"/>
    <w:rsid w:val="007B7513"/>
    <w:rsid w:val="007C11B5"/>
    <w:rsid w:val="007C2169"/>
    <w:rsid w:val="007C7A97"/>
    <w:rsid w:val="007D012F"/>
    <w:rsid w:val="007D1E00"/>
    <w:rsid w:val="007D24CA"/>
    <w:rsid w:val="007D3613"/>
    <w:rsid w:val="007D5982"/>
    <w:rsid w:val="007D6400"/>
    <w:rsid w:val="007D724B"/>
    <w:rsid w:val="007D7414"/>
    <w:rsid w:val="007D7DDC"/>
    <w:rsid w:val="007E0AED"/>
    <w:rsid w:val="007E1C46"/>
    <w:rsid w:val="007E377B"/>
    <w:rsid w:val="007E4F14"/>
    <w:rsid w:val="007E5B4E"/>
    <w:rsid w:val="007E5FB1"/>
    <w:rsid w:val="007E7291"/>
    <w:rsid w:val="007F17A2"/>
    <w:rsid w:val="007F22C1"/>
    <w:rsid w:val="007F38B1"/>
    <w:rsid w:val="007F4192"/>
    <w:rsid w:val="007F636C"/>
    <w:rsid w:val="007F6461"/>
    <w:rsid w:val="007F73F3"/>
    <w:rsid w:val="008016F5"/>
    <w:rsid w:val="0080253B"/>
    <w:rsid w:val="00802E6B"/>
    <w:rsid w:val="0080581B"/>
    <w:rsid w:val="00810129"/>
    <w:rsid w:val="008109E5"/>
    <w:rsid w:val="008119A0"/>
    <w:rsid w:val="00811E40"/>
    <w:rsid w:val="00813854"/>
    <w:rsid w:val="00816197"/>
    <w:rsid w:val="00822020"/>
    <w:rsid w:val="00823BD0"/>
    <w:rsid w:val="008256F6"/>
    <w:rsid w:val="0082590F"/>
    <w:rsid w:val="00830FC4"/>
    <w:rsid w:val="008374EE"/>
    <w:rsid w:val="00847733"/>
    <w:rsid w:val="0085282A"/>
    <w:rsid w:val="00856455"/>
    <w:rsid w:val="00856632"/>
    <w:rsid w:val="008658F5"/>
    <w:rsid w:val="008678FB"/>
    <w:rsid w:val="00870830"/>
    <w:rsid w:val="00870CA5"/>
    <w:rsid w:val="008724EE"/>
    <w:rsid w:val="00872C8E"/>
    <w:rsid w:val="00874B75"/>
    <w:rsid w:val="00875076"/>
    <w:rsid w:val="00876AD6"/>
    <w:rsid w:val="00876CFB"/>
    <w:rsid w:val="00877625"/>
    <w:rsid w:val="008828F3"/>
    <w:rsid w:val="0088324E"/>
    <w:rsid w:val="008850E2"/>
    <w:rsid w:val="00886F19"/>
    <w:rsid w:val="00890C5B"/>
    <w:rsid w:val="00890FA0"/>
    <w:rsid w:val="00892F29"/>
    <w:rsid w:val="00895CBB"/>
    <w:rsid w:val="008968D6"/>
    <w:rsid w:val="00897BFD"/>
    <w:rsid w:val="008A0C71"/>
    <w:rsid w:val="008A137F"/>
    <w:rsid w:val="008A45B0"/>
    <w:rsid w:val="008A54FB"/>
    <w:rsid w:val="008A5A0E"/>
    <w:rsid w:val="008A728A"/>
    <w:rsid w:val="008A74C0"/>
    <w:rsid w:val="008B29F3"/>
    <w:rsid w:val="008B46EA"/>
    <w:rsid w:val="008B5596"/>
    <w:rsid w:val="008C193C"/>
    <w:rsid w:val="008C1975"/>
    <w:rsid w:val="008C45A7"/>
    <w:rsid w:val="008C47E8"/>
    <w:rsid w:val="008C78D2"/>
    <w:rsid w:val="008D32EE"/>
    <w:rsid w:val="008D4072"/>
    <w:rsid w:val="008D4800"/>
    <w:rsid w:val="008D52B2"/>
    <w:rsid w:val="008E1A10"/>
    <w:rsid w:val="008E4838"/>
    <w:rsid w:val="008F005C"/>
    <w:rsid w:val="008F1AD8"/>
    <w:rsid w:val="008F35DF"/>
    <w:rsid w:val="008F62A7"/>
    <w:rsid w:val="0090030C"/>
    <w:rsid w:val="009007F1"/>
    <w:rsid w:val="00900F9F"/>
    <w:rsid w:val="00901540"/>
    <w:rsid w:val="00903D09"/>
    <w:rsid w:val="00906C39"/>
    <w:rsid w:val="00910BB0"/>
    <w:rsid w:val="00910C52"/>
    <w:rsid w:val="009133DF"/>
    <w:rsid w:val="00914F5E"/>
    <w:rsid w:val="0091531F"/>
    <w:rsid w:val="009157B8"/>
    <w:rsid w:val="00920577"/>
    <w:rsid w:val="009229EE"/>
    <w:rsid w:val="00925F47"/>
    <w:rsid w:val="00927E45"/>
    <w:rsid w:val="009327A4"/>
    <w:rsid w:val="00940129"/>
    <w:rsid w:val="00942E5A"/>
    <w:rsid w:val="00943BD0"/>
    <w:rsid w:val="009448E0"/>
    <w:rsid w:val="00947802"/>
    <w:rsid w:val="0095030B"/>
    <w:rsid w:val="00952523"/>
    <w:rsid w:val="0095272F"/>
    <w:rsid w:val="00953223"/>
    <w:rsid w:val="009549F9"/>
    <w:rsid w:val="00954EAB"/>
    <w:rsid w:val="009552FE"/>
    <w:rsid w:val="00962FC2"/>
    <w:rsid w:val="00965C27"/>
    <w:rsid w:val="00970C16"/>
    <w:rsid w:val="009733A1"/>
    <w:rsid w:val="00973CA4"/>
    <w:rsid w:val="009760AC"/>
    <w:rsid w:val="00976871"/>
    <w:rsid w:val="00981098"/>
    <w:rsid w:val="009833F7"/>
    <w:rsid w:val="00983687"/>
    <w:rsid w:val="00984FAB"/>
    <w:rsid w:val="009860B7"/>
    <w:rsid w:val="0098682E"/>
    <w:rsid w:val="00990DB7"/>
    <w:rsid w:val="0099192B"/>
    <w:rsid w:val="009921FC"/>
    <w:rsid w:val="0099369B"/>
    <w:rsid w:val="00997A77"/>
    <w:rsid w:val="009A174B"/>
    <w:rsid w:val="009A261D"/>
    <w:rsid w:val="009A3A15"/>
    <w:rsid w:val="009A3E07"/>
    <w:rsid w:val="009A5CC5"/>
    <w:rsid w:val="009B0DC6"/>
    <w:rsid w:val="009B129C"/>
    <w:rsid w:val="009B204D"/>
    <w:rsid w:val="009B458C"/>
    <w:rsid w:val="009B649A"/>
    <w:rsid w:val="009C4A84"/>
    <w:rsid w:val="009C5E2C"/>
    <w:rsid w:val="009D0230"/>
    <w:rsid w:val="009D06A7"/>
    <w:rsid w:val="009D26CF"/>
    <w:rsid w:val="009D580A"/>
    <w:rsid w:val="009D5911"/>
    <w:rsid w:val="009D78C1"/>
    <w:rsid w:val="009E0EAC"/>
    <w:rsid w:val="009E686C"/>
    <w:rsid w:val="009F1455"/>
    <w:rsid w:val="009F2AC3"/>
    <w:rsid w:val="009F3641"/>
    <w:rsid w:val="009F3CB9"/>
    <w:rsid w:val="009F4297"/>
    <w:rsid w:val="009F45D8"/>
    <w:rsid w:val="009F7753"/>
    <w:rsid w:val="00A04601"/>
    <w:rsid w:val="00A04AEA"/>
    <w:rsid w:val="00A07285"/>
    <w:rsid w:val="00A122D4"/>
    <w:rsid w:val="00A12861"/>
    <w:rsid w:val="00A12CCF"/>
    <w:rsid w:val="00A14405"/>
    <w:rsid w:val="00A15B8A"/>
    <w:rsid w:val="00A16207"/>
    <w:rsid w:val="00A1649A"/>
    <w:rsid w:val="00A167C2"/>
    <w:rsid w:val="00A201DA"/>
    <w:rsid w:val="00A24C39"/>
    <w:rsid w:val="00A26615"/>
    <w:rsid w:val="00A27802"/>
    <w:rsid w:val="00A316D1"/>
    <w:rsid w:val="00A31E41"/>
    <w:rsid w:val="00A33420"/>
    <w:rsid w:val="00A33FBA"/>
    <w:rsid w:val="00A343C3"/>
    <w:rsid w:val="00A352A6"/>
    <w:rsid w:val="00A36015"/>
    <w:rsid w:val="00A37453"/>
    <w:rsid w:val="00A375EE"/>
    <w:rsid w:val="00A37839"/>
    <w:rsid w:val="00A435D7"/>
    <w:rsid w:val="00A50CCD"/>
    <w:rsid w:val="00A51B83"/>
    <w:rsid w:val="00A52352"/>
    <w:rsid w:val="00A54523"/>
    <w:rsid w:val="00A55150"/>
    <w:rsid w:val="00A6016E"/>
    <w:rsid w:val="00A60256"/>
    <w:rsid w:val="00A60C6F"/>
    <w:rsid w:val="00A60E24"/>
    <w:rsid w:val="00A61E35"/>
    <w:rsid w:val="00A63391"/>
    <w:rsid w:val="00A64F22"/>
    <w:rsid w:val="00A65669"/>
    <w:rsid w:val="00A71F53"/>
    <w:rsid w:val="00A741A4"/>
    <w:rsid w:val="00A815D6"/>
    <w:rsid w:val="00A818F4"/>
    <w:rsid w:val="00A81B6B"/>
    <w:rsid w:val="00A8261C"/>
    <w:rsid w:val="00A83AD6"/>
    <w:rsid w:val="00A852D7"/>
    <w:rsid w:val="00A8677B"/>
    <w:rsid w:val="00A90E16"/>
    <w:rsid w:val="00A90E6B"/>
    <w:rsid w:val="00A92FD7"/>
    <w:rsid w:val="00A93E6F"/>
    <w:rsid w:val="00A9579E"/>
    <w:rsid w:val="00A95CC7"/>
    <w:rsid w:val="00A96638"/>
    <w:rsid w:val="00A9764B"/>
    <w:rsid w:val="00AA2C23"/>
    <w:rsid w:val="00AA2D48"/>
    <w:rsid w:val="00AA6259"/>
    <w:rsid w:val="00AA6530"/>
    <w:rsid w:val="00AB0F81"/>
    <w:rsid w:val="00AB6083"/>
    <w:rsid w:val="00AB6209"/>
    <w:rsid w:val="00AB7A59"/>
    <w:rsid w:val="00AC01DE"/>
    <w:rsid w:val="00AC166B"/>
    <w:rsid w:val="00AC3AF1"/>
    <w:rsid w:val="00AC41DB"/>
    <w:rsid w:val="00AC5F09"/>
    <w:rsid w:val="00AD1D57"/>
    <w:rsid w:val="00AD1E9F"/>
    <w:rsid w:val="00AD2FA8"/>
    <w:rsid w:val="00AD37BD"/>
    <w:rsid w:val="00AD5F48"/>
    <w:rsid w:val="00AE56BF"/>
    <w:rsid w:val="00AE6C40"/>
    <w:rsid w:val="00AF0574"/>
    <w:rsid w:val="00AF1AA6"/>
    <w:rsid w:val="00AF34FA"/>
    <w:rsid w:val="00AF44B0"/>
    <w:rsid w:val="00AF6531"/>
    <w:rsid w:val="00AF66DD"/>
    <w:rsid w:val="00AF69C6"/>
    <w:rsid w:val="00B00466"/>
    <w:rsid w:val="00B00FEB"/>
    <w:rsid w:val="00B0116D"/>
    <w:rsid w:val="00B0212A"/>
    <w:rsid w:val="00B10704"/>
    <w:rsid w:val="00B10E93"/>
    <w:rsid w:val="00B10F65"/>
    <w:rsid w:val="00B11CAA"/>
    <w:rsid w:val="00B1628E"/>
    <w:rsid w:val="00B16756"/>
    <w:rsid w:val="00B16D62"/>
    <w:rsid w:val="00B21835"/>
    <w:rsid w:val="00B23687"/>
    <w:rsid w:val="00B23EB6"/>
    <w:rsid w:val="00B26909"/>
    <w:rsid w:val="00B32AF9"/>
    <w:rsid w:val="00B35256"/>
    <w:rsid w:val="00B3578E"/>
    <w:rsid w:val="00B35FE8"/>
    <w:rsid w:val="00B36956"/>
    <w:rsid w:val="00B36CDE"/>
    <w:rsid w:val="00B37EE0"/>
    <w:rsid w:val="00B408A2"/>
    <w:rsid w:val="00B43B54"/>
    <w:rsid w:val="00B446D8"/>
    <w:rsid w:val="00B44955"/>
    <w:rsid w:val="00B462B0"/>
    <w:rsid w:val="00B53CA1"/>
    <w:rsid w:val="00B553AF"/>
    <w:rsid w:val="00B55664"/>
    <w:rsid w:val="00B568CF"/>
    <w:rsid w:val="00B5779B"/>
    <w:rsid w:val="00B5779C"/>
    <w:rsid w:val="00B6119E"/>
    <w:rsid w:val="00B63B1B"/>
    <w:rsid w:val="00B65B18"/>
    <w:rsid w:val="00B66A5B"/>
    <w:rsid w:val="00B66C14"/>
    <w:rsid w:val="00B67431"/>
    <w:rsid w:val="00B71213"/>
    <w:rsid w:val="00B810B3"/>
    <w:rsid w:val="00B815F0"/>
    <w:rsid w:val="00B819B2"/>
    <w:rsid w:val="00B85DFC"/>
    <w:rsid w:val="00B909E3"/>
    <w:rsid w:val="00B91B33"/>
    <w:rsid w:val="00B91B52"/>
    <w:rsid w:val="00B91E2B"/>
    <w:rsid w:val="00B95056"/>
    <w:rsid w:val="00B95AAA"/>
    <w:rsid w:val="00B971DB"/>
    <w:rsid w:val="00BA0D75"/>
    <w:rsid w:val="00BA16E4"/>
    <w:rsid w:val="00BA3EAD"/>
    <w:rsid w:val="00BA4D31"/>
    <w:rsid w:val="00BA69E0"/>
    <w:rsid w:val="00BA7650"/>
    <w:rsid w:val="00BB02FC"/>
    <w:rsid w:val="00BB54A2"/>
    <w:rsid w:val="00BC0435"/>
    <w:rsid w:val="00BC0F45"/>
    <w:rsid w:val="00BC3129"/>
    <w:rsid w:val="00BC794A"/>
    <w:rsid w:val="00BD0B33"/>
    <w:rsid w:val="00BD2595"/>
    <w:rsid w:val="00BE09EF"/>
    <w:rsid w:val="00BE1FC1"/>
    <w:rsid w:val="00BE45B3"/>
    <w:rsid w:val="00BE48C2"/>
    <w:rsid w:val="00BE6442"/>
    <w:rsid w:val="00BE75E1"/>
    <w:rsid w:val="00BE77D8"/>
    <w:rsid w:val="00BF1B38"/>
    <w:rsid w:val="00BF415E"/>
    <w:rsid w:val="00BF49FF"/>
    <w:rsid w:val="00BF4C75"/>
    <w:rsid w:val="00BF66F3"/>
    <w:rsid w:val="00BF687F"/>
    <w:rsid w:val="00BF749D"/>
    <w:rsid w:val="00BF74E8"/>
    <w:rsid w:val="00BF76C7"/>
    <w:rsid w:val="00BF7C1D"/>
    <w:rsid w:val="00C0065F"/>
    <w:rsid w:val="00C0131D"/>
    <w:rsid w:val="00C03DF2"/>
    <w:rsid w:val="00C12335"/>
    <w:rsid w:val="00C13709"/>
    <w:rsid w:val="00C14F88"/>
    <w:rsid w:val="00C15B85"/>
    <w:rsid w:val="00C15F90"/>
    <w:rsid w:val="00C205E1"/>
    <w:rsid w:val="00C20BF6"/>
    <w:rsid w:val="00C24403"/>
    <w:rsid w:val="00C25DF2"/>
    <w:rsid w:val="00C300E7"/>
    <w:rsid w:val="00C328F1"/>
    <w:rsid w:val="00C3330E"/>
    <w:rsid w:val="00C34466"/>
    <w:rsid w:val="00C35C04"/>
    <w:rsid w:val="00C36379"/>
    <w:rsid w:val="00C364DC"/>
    <w:rsid w:val="00C37E66"/>
    <w:rsid w:val="00C42C3D"/>
    <w:rsid w:val="00C4604B"/>
    <w:rsid w:val="00C4754B"/>
    <w:rsid w:val="00C479A2"/>
    <w:rsid w:val="00C47B82"/>
    <w:rsid w:val="00C5260D"/>
    <w:rsid w:val="00C5454B"/>
    <w:rsid w:val="00C549CB"/>
    <w:rsid w:val="00C55CB0"/>
    <w:rsid w:val="00C56D2F"/>
    <w:rsid w:val="00C56E74"/>
    <w:rsid w:val="00C64D76"/>
    <w:rsid w:val="00C65403"/>
    <w:rsid w:val="00C65A0F"/>
    <w:rsid w:val="00C72F7E"/>
    <w:rsid w:val="00C74607"/>
    <w:rsid w:val="00C7489B"/>
    <w:rsid w:val="00C75529"/>
    <w:rsid w:val="00C77345"/>
    <w:rsid w:val="00C809A2"/>
    <w:rsid w:val="00C813DE"/>
    <w:rsid w:val="00C821D5"/>
    <w:rsid w:val="00C8282D"/>
    <w:rsid w:val="00C838CB"/>
    <w:rsid w:val="00C845AF"/>
    <w:rsid w:val="00C84A5C"/>
    <w:rsid w:val="00C857B0"/>
    <w:rsid w:val="00C8671F"/>
    <w:rsid w:val="00C91B9A"/>
    <w:rsid w:val="00C92A7F"/>
    <w:rsid w:val="00C93EE7"/>
    <w:rsid w:val="00C948E6"/>
    <w:rsid w:val="00CA047C"/>
    <w:rsid w:val="00CA0BFF"/>
    <w:rsid w:val="00CA202D"/>
    <w:rsid w:val="00CA2D8C"/>
    <w:rsid w:val="00CA5607"/>
    <w:rsid w:val="00CB241C"/>
    <w:rsid w:val="00CB2CBB"/>
    <w:rsid w:val="00CB74D0"/>
    <w:rsid w:val="00CB784C"/>
    <w:rsid w:val="00CC092E"/>
    <w:rsid w:val="00CC1CDA"/>
    <w:rsid w:val="00CC1FD8"/>
    <w:rsid w:val="00CC2238"/>
    <w:rsid w:val="00CC6D09"/>
    <w:rsid w:val="00CC74D8"/>
    <w:rsid w:val="00CD2E06"/>
    <w:rsid w:val="00CD513F"/>
    <w:rsid w:val="00CE1539"/>
    <w:rsid w:val="00CE3B78"/>
    <w:rsid w:val="00CE495A"/>
    <w:rsid w:val="00CF101D"/>
    <w:rsid w:val="00CF1DB5"/>
    <w:rsid w:val="00CF2C65"/>
    <w:rsid w:val="00CF3D81"/>
    <w:rsid w:val="00D00168"/>
    <w:rsid w:val="00D021E0"/>
    <w:rsid w:val="00D03201"/>
    <w:rsid w:val="00D03486"/>
    <w:rsid w:val="00D0431B"/>
    <w:rsid w:val="00D04F7F"/>
    <w:rsid w:val="00D05789"/>
    <w:rsid w:val="00D07088"/>
    <w:rsid w:val="00D11ADA"/>
    <w:rsid w:val="00D1497C"/>
    <w:rsid w:val="00D16026"/>
    <w:rsid w:val="00D17580"/>
    <w:rsid w:val="00D17EF2"/>
    <w:rsid w:val="00D2004D"/>
    <w:rsid w:val="00D26465"/>
    <w:rsid w:val="00D30DAF"/>
    <w:rsid w:val="00D31CE3"/>
    <w:rsid w:val="00D36FD6"/>
    <w:rsid w:val="00D373AE"/>
    <w:rsid w:val="00D40CE1"/>
    <w:rsid w:val="00D42103"/>
    <w:rsid w:val="00D447A2"/>
    <w:rsid w:val="00D501A0"/>
    <w:rsid w:val="00D544DA"/>
    <w:rsid w:val="00D57A2A"/>
    <w:rsid w:val="00D60CC5"/>
    <w:rsid w:val="00D62562"/>
    <w:rsid w:val="00D643E5"/>
    <w:rsid w:val="00D67E30"/>
    <w:rsid w:val="00D71F8F"/>
    <w:rsid w:val="00D744BC"/>
    <w:rsid w:val="00D746FD"/>
    <w:rsid w:val="00D7472F"/>
    <w:rsid w:val="00D83F1B"/>
    <w:rsid w:val="00D86F8A"/>
    <w:rsid w:val="00D90AE9"/>
    <w:rsid w:val="00D91ABA"/>
    <w:rsid w:val="00D948BC"/>
    <w:rsid w:val="00D94909"/>
    <w:rsid w:val="00D96D4D"/>
    <w:rsid w:val="00DA026B"/>
    <w:rsid w:val="00DA18BC"/>
    <w:rsid w:val="00DA32E9"/>
    <w:rsid w:val="00DA455E"/>
    <w:rsid w:val="00DA4A6E"/>
    <w:rsid w:val="00DB3192"/>
    <w:rsid w:val="00DB5334"/>
    <w:rsid w:val="00DC3073"/>
    <w:rsid w:val="00DC3A6C"/>
    <w:rsid w:val="00DC6D7D"/>
    <w:rsid w:val="00DC7D79"/>
    <w:rsid w:val="00DD0A46"/>
    <w:rsid w:val="00DD30B5"/>
    <w:rsid w:val="00DD3978"/>
    <w:rsid w:val="00DD45C2"/>
    <w:rsid w:val="00DE0122"/>
    <w:rsid w:val="00DE04D7"/>
    <w:rsid w:val="00DE08C2"/>
    <w:rsid w:val="00DE61F2"/>
    <w:rsid w:val="00DE77D6"/>
    <w:rsid w:val="00DF0037"/>
    <w:rsid w:val="00DF1F8C"/>
    <w:rsid w:val="00DF1F92"/>
    <w:rsid w:val="00DF2E75"/>
    <w:rsid w:val="00DF5042"/>
    <w:rsid w:val="00DF5502"/>
    <w:rsid w:val="00DF780B"/>
    <w:rsid w:val="00E01C5D"/>
    <w:rsid w:val="00E07F61"/>
    <w:rsid w:val="00E10B9F"/>
    <w:rsid w:val="00E13007"/>
    <w:rsid w:val="00E1390F"/>
    <w:rsid w:val="00E17763"/>
    <w:rsid w:val="00E17D78"/>
    <w:rsid w:val="00E216CB"/>
    <w:rsid w:val="00E247C8"/>
    <w:rsid w:val="00E30982"/>
    <w:rsid w:val="00E314E7"/>
    <w:rsid w:val="00E31ABF"/>
    <w:rsid w:val="00E32E06"/>
    <w:rsid w:val="00E3468A"/>
    <w:rsid w:val="00E354BA"/>
    <w:rsid w:val="00E404E8"/>
    <w:rsid w:val="00E41F80"/>
    <w:rsid w:val="00E42982"/>
    <w:rsid w:val="00E45645"/>
    <w:rsid w:val="00E506F8"/>
    <w:rsid w:val="00E51B9A"/>
    <w:rsid w:val="00E541C4"/>
    <w:rsid w:val="00E55B79"/>
    <w:rsid w:val="00E5720B"/>
    <w:rsid w:val="00E57368"/>
    <w:rsid w:val="00E656C8"/>
    <w:rsid w:val="00E65ED6"/>
    <w:rsid w:val="00E66763"/>
    <w:rsid w:val="00E673F9"/>
    <w:rsid w:val="00E71AF8"/>
    <w:rsid w:val="00E7446B"/>
    <w:rsid w:val="00E75735"/>
    <w:rsid w:val="00E81353"/>
    <w:rsid w:val="00E83845"/>
    <w:rsid w:val="00E840EC"/>
    <w:rsid w:val="00E864A3"/>
    <w:rsid w:val="00E86FFA"/>
    <w:rsid w:val="00E903F9"/>
    <w:rsid w:val="00E90BE1"/>
    <w:rsid w:val="00E937FD"/>
    <w:rsid w:val="00EA630D"/>
    <w:rsid w:val="00EB0073"/>
    <w:rsid w:val="00EB03C3"/>
    <w:rsid w:val="00EB078E"/>
    <w:rsid w:val="00EB2A6E"/>
    <w:rsid w:val="00EB2ABD"/>
    <w:rsid w:val="00EB3585"/>
    <w:rsid w:val="00EB397C"/>
    <w:rsid w:val="00EB4336"/>
    <w:rsid w:val="00EB5A0D"/>
    <w:rsid w:val="00EB6A73"/>
    <w:rsid w:val="00EC09A3"/>
    <w:rsid w:val="00EC1F52"/>
    <w:rsid w:val="00EC3055"/>
    <w:rsid w:val="00EC706A"/>
    <w:rsid w:val="00EC70DF"/>
    <w:rsid w:val="00ED0115"/>
    <w:rsid w:val="00ED134F"/>
    <w:rsid w:val="00ED16AD"/>
    <w:rsid w:val="00ED300F"/>
    <w:rsid w:val="00EE0356"/>
    <w:rsid w:val="00EE33DE"/>
    <w:rsid w:val="00EE7F62"/>
    <w:rsid w:val="00EF21F4"/>
    <w:rsid w:val="00EF3788"/>
    <w:rsid w:val="00EF4A71"/>
    <w:rsid w:val="00EF7293"/>
    <w:rsid w:val="00EF762A"/>
    <w:rsid w:val="00EF7995"/>
    <w:rsid w:val="00F01353"/>
    <w:rsid w:val="00F02790"/>
    <w:rsid w:val="00F05FB9"/>
    <w:rsid w:val="00F07A47"/>
    <w:rsid w:val="00F1016D"/>
    <w:rsid w:val="00F11E74"/>
    <w:rsid w:val="00F1511B"/>
    <w:rsid w:val="00F1523F"/>
    <w:rsid w:val="00F21909"/>
    <w:rsid w:val="00F25602"/>
    <w:rsid w:val="00F34255"/>
    <w:rsid w:val="00F34463"/>
    <w:rsid w:val="00F36710"/>
    <w:rsid w:val="00F367A1"/>
    <w:rsid w:val="00F3751D"/>
    <w:rsid w:val="00F37D33"/>
    <w:rsid w:val="00F40320"/>
    <w:rsid w:val="00F41B7D"/>
    <w:rsid w:val="00F4274B"/>
    <w:rsid w:val="00F43F39"/>
    <w:rsid w:val="00F448FD"/>
    <w:rsid w:val="00F45E23"/>
    <w:rsid w:val="00F477CF"/>
    <w:rsid w:val="00F50AE6"/>
    <w:rsid w:val="00F54F2E"/>
    <w:rsid w:val="00F5622A"/>
    <w:rsid w:val="00F606EE"/>
    <w:rsid w:val="00F6103F"/>
    <w:rsid w:val="00F6161A"/>
    <w:rsid w:val="00F62A67"/>
    <w:rsid w:val="00F64C1F"/>
    <w:rsid w:val="00F71C7C"/>
    <w:rsid w:val="00F747FD"/>
    <w:rsid w:val="00F74BAF"/>
    <w:rsid w:val="00F74C5B"/>
    <w:rsid w:val="00F77F23"/>
    <w:rsid w:val="00F806E5"/>
    <w:rsid w:val="00F82266"/>
    <w:rsid w:val="00F8430F"/>
    <w:rsid w:val="00F86045"/>
    <w:rsid w:val="00F86063"/>
    <w:rsid w:val="00F86E52"/>
    <w:rsid w:val="00F87CEF"/>
    <w:rsid w:val="00F93B72"/>
    <w:rsid w:val="00F970DB"/>
    <w:rsid w:val="00FA3478"/>
    <w:rsid w:val="00FA6FDD"/>
    <w:rsid w:val="00FA7823"/>
    <w:rsid w:val="00FB05A7"/>
    <w:rsid w:val="00FB0CB7"/>
    <w:rsid w:val="00FB169F"/>
    <w:rsid w:val="00FB1CA0"/>
    <w:rsid w:val="00FB484A"/>
    <w:rsid w:val="00FB4CE8"/>
    <w:rsid w:val="00FB5552"/>
    <w:rsid w:val="00FB5A80"/>
    <w:rsid w:val="00FB5DB4"/>
    <w:rsid w:val="00FB6D40"/>
    <w:rsid w:val="00FB7EBD"/>
    <w:rsid w:val="00FC42B8"/>
    <w:rsid w:val="00FC4E37"/>
    <w:rsid w:val="00FC4FFD"/>
    <w:rsid w:val="00FC5053"/>
    <w:rsid w:val="00FC7E5A"/>
    <w:rsid w:val="00FD1042"/>
    <w:rsid w:val="00FD3E3C"/>
    <w:rsid w:val="00FD3FDE"/>
    <w:rsid w:val="00FD6EE9"/>
    <w:rsid w:val="00FE3CA6"/>
    <w:rsid w:val="00FE44D4"/>
    <w:rsid w:val="00FE7117"/>
    <w:rsid w:val="00FE7762"/>
    <w:rsid w:val="00FF167E"/>
    <w:rsid w:val="00FF242F"/>
    <w:rsid w:val="00FF7E13"/>
    <w:rsid w:val="2EC6B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CF702F"/>
  <w15:chartTrackingRefBased/>
  <w15:docId w15:val="{35A24DA6-2302-49AD-8EB2-5D4DDE402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909"/>
    <w:pPr>
      <w:jc w:val="both"/>
    </w:pPr>
    <w:rPr>
      <w:rFonts w:ascii="Calibri Light" w:hAnsi="Calibri Light"/>
      <w:szCs w:val="22"/>
      <w:lang w:eastAsia="en-US"/>
    </w:rPr>
  </w:style>
  <w:style w:type="paragraph" w:styleId="Heading1">
    <w:name w:val="heading 1"/>
    <w:basedOn w:val="ITTHeader001"/>
    <w:next w:val="Normal"/>
    <w:link w:val="Heading1Char"/>
    <w:qFormat/>
    <w:rsid w:val="00C0065F"/>
    <w:pPr>
      <w:outlineLvl w:val="0"/>
    </w:pPr>
    <w:rPr>
      <w:sz w:val="32"/>
      <w:szCs w:val="32"/>
    </w:rPr>
  </w:style>
  <w:style w:type="paragraph" w:styleId="Heading2">
    <w:name w:val="heading 2"/>
    <w:basedOn w:val="ITTHeader001"/>
    <w:next w:val="Normal"/>
    <w:link w:val="Heading2Char"/>
    <w:uiPriority w:val="9"/>
    <w:unhideWhenUsed/>
    <w:qFormat/>
    <w:rsid w:val="00E65ED6"/>
    <w:pPr>
      <w:outlineLvl w:val="1"/>
    </w:pPr>
  </w:style>
  <w:style w:type="paragraph" w:styleId="Heading3">
    <w:name w:val="heading 3"/>
    <w:basedOn w:val="Normal"/>
    <w:next w:val="Normal"/>
    <w:link w:val="Heading3Char"/>
    <w:uiPriority w:val="9"/>
    <w:semiHidden/>
    <w:unhideWhenUsed/>
    <w:qFormat/>
    <w:rsid w:val="000B4715"/>
    <w:pPr>
      <w:keepNext/>
      <w:spacing w:before="240" w:after="60"/>
      <w:outlineLvl w:val="2"/>
    </w:pPr>
    <w:rPr>
      <w:rFonts w:eastAsia="Times New Roman"/>
      <w:b/>
      <w:bCs/>
      <w:sz w:val="26"/>
      <w:szCs w:val="26"/>
    </w:rPr>
  </w:style>
  <w:style w:type="paragraph" w:styleId="Heading4">
    <w:name w:val="heading 4"/>
    <w:basedOn w:val="Normal"/>
    <w:next w:val="Normal"/>
    <w:link w:val="Heading4Char"/>
    <w:uiPriority w:val="9"/>
    <w:semiHidden/>
    <w:unhideWhenUsed/>
    <w:qFormat/>
    <w:rsid w:val="000B4715"/>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FB7EBD"/>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0065F"/>
    <w:rPr>
      <w:rFonts w:ascii="Calibri" w:hAnsi="Calibri" w:cs="Arial"/>
      <w:color w:val="808080"/>
      <w:sz w:val="32"/>
      <w:szCs w:val="32"/>
      <w:lang w:eastAsia="en-US"/>
    </w:rPr>
  </w:style>
  <w:style w:type="paragraph" w:styleId="Header">
    <w:name w:val="header"/>
    <w:basedOn w:val="Normal"/>
    <w:link w:val="HeaderChar"/>
    <w:uiPriority w:val="99"/>
    <w:rsid w:val="00E07F61"/>
    <w:pPr>
      <w:tabs>
        <w:tab w:val="center" w:pos="4153"/>
        <w:tab w:val="right" w:pos="8306"/>
      </w:tabs>
    </w:pPr>
    <w:rPr>
      <w:rFonts w:ascii="Tahoma" w:eastAsia="Times New Roman" w:hAnsi="Tahoma"/>
      <w:sz w:val="24"/>
      <w:szCs w:val="24"/>
    </w:rPr>
  </w:style>
  <w:style w:type="character" w:customStyle="1" w:styleId="HeaderChar">
    <w:name w:val="Header Char"/>
    <w:link w:val="Header"/>
    <w:uiPriority w:val="99"/>
    <w:rsid w:val="00E07F61"/>
    <w:rPr>
      <w:rFonts w:ascii="Tahoma" w:eastAsia="Times New Roman" w:hAnsi="Tahoma" w:cs="Times New Roman"/>
      <w:sz w:val="24"/>
      <w:szCs w:val="24"/>
      <w:lang w:val="en-GB"/>
    </w:rPr>
  </w:style>
  <w:style w:type="paragraph" w:customStyle="1" w:styleId="BodyRegular">
    <w:name w:val="Body Regular"/>
    <w:basedOn w:val="Normal"/>
    <w:rsid w:val="00E07F61"/>
    <w:pPr>
      <w:spacing w:after="260" w:line="260" w:lineRule="exact"/>
    </w:pPr>
    <w:rPr>
      <w:rFonts w:ascii="Arial" w:eastAsia="Times New Roman" w:hAnsi="Arial" w:cs="Arial"/>
      <w:szCs w:val="24"/>
      <w:lang w:val="en-US"/>
    </w:rPr>
  </w:style>
  <w:style w:type="paragraph" w:customStyle="1" w:styleId="Subject">
    <w:name w:val="Subject"/>
    <w:basedOn w:val="BodyRegular"/>
    <w:rsid w:val="00E07F61"/>
    <w:rPr>
      <w:b/>
      <w:caps/>
    </w:rPr>
  </w:style>
  <w:style w:type="paragraph" w:styleId="BodyText3">
    <w:name w:val="Body Text 3"/>
    <w:basedOn w:val="Normal"/>
    <w:link w:val="BodyText3Char"/>
    <w:rsid w:val="00E07F61"/>
    <w:pPr>
      <w:spacing w:after="120"/>
    </w:pPr>
    <w:rPr>
      <w:rFonts w:ascii="Tahoma" w:eastAsia="Times New Roman" w:hAnsi="Tahoma"/>
      <w:sz w:val="16"/>
      <w:szCs w:val="16"/>
    </w:rPr>
  </w:style>
  <w:style w:type="character" w:customStyle="1" w:styleId="BodyText3Char">
    <w:name w:val="Body Text 3 Char"/>
    <w:link w:val="BodyText3"/>
    <w:rsid w:val="00E07F61"/>
    <w:rPr>
      <w:rFonts w:ascii="Tahoma" w:eastAsia="Times New Roman" w:hAnsi="Tahoma" w:cs="Times New Roman"/>
      <w:sz w:val="16"/>
      <w:szCs w:val="16"/>
      <w:lang w:val="en-GB"/>
    </w:rPr>
  </w:style>
  <w:style w:type="paragraph" w:customStyle="1" w:styleId="ITTHeader001">
    <w:name w:val="ITT Header 001"/>
    <w:basedOn w:val="IntenseQuote"/>
    <w:link w:val="ITTHeader001Char"/>
    <w:qFormat/>
    <w:rsid w:val="00E65ED6"/>
  </w:style>
  <w:style w:type="character" w:styleId="Hyperlink">
    <w:name w:val="Hyperlink"/>
    <w:uiPriority w:val="99"/>
    <w:rsid w:val="007D012F"/>
    <w:rPr>
      <w:color w:val="0000FF"/>
      <w:u w:val="single"/>
    </w:rPr>
  </w:style>
  <w:style w:type="character" w:customStyle="1" w:styleId="ITTHeader001Char">
    <w:name w:val="ITT Header 001 Char"/>
    <w:link w:val="ITTHeader001"/>
    <w:rsid w:val="00E65ED6"/>
    <w:rPr>
      <w:rFonts w:ascii="Calibri" w:hAnsi="Calibri"/>
      <w:bCs/>
      <w:i/>
      <w:iCs/>
      <w:color w:val="5B9BD5"/>
      <w:sz w:val="28"/>
      <w:szCs w:val="28"/>
      <w:lang w:eastAsia="en-US"/>
    </w:rPr>
  </w:style>
  <w:style w:type="paragraph" w:customStyle="1" w:styleId="SpecSubheader001">
    <w:name w:val="Spec Sub header 001"/>
    <w:basedOn w:val="Normal"/>
    <w:link w:val="SpecSubheader001Char"/>
    <w:qFormat/>
    <w:rsid w:val="007D012F"/>
    <w:pPr>
      <w:pageBreakBefore/>
      <w:widowControl w:val="0"/>
      <w:spacing w:before="120" w:after="120"/>
    </w:pPr>
    <w:rPr>
      <w:rFonts w:ascii="Arial" w:eastAsia="Times New Roman" w:hAnsi="Arial" w:cs="Arial"/>
      <w:b/>
      <w:snapToGrid w:val="0"/>
      <w:color w:val="808080"/>
      <w:lang w:val="en-US"/>
    </w:rPr>
  </w:style>
  <w:style w:type="character" w:customStyle="1" w:styleId="SpecSubheader001Char">
    <w:name w:val="Spec Sub header 001 Char"/>
    <w:link w:val="SpecSubheader001"/>
    <w:rsid w:val="007D012F"/>
    <w:rPr>
      <w:rFonts w:ascii="Arial" w:eastAsia="Times New Roman" w:hAnsi="Arial" w:cs="Arial"/>
      <w:b/>
      <w:snapToGrid w:val="0"/>
      <w:color w:val="808080"/>
      <w:sz w:val="22"/>
      <w:szCs w:val="22"/>
      <w:lang w:val="en-US" w:eastAsia="en-US"/>
    </w:rPr>
  </w:style>
  <w:style w:type="paragraph" w:styleId="ListParagraph">
    <w:name w:val="List Paragraph"/>
    <w:basedOn w:val="Normal"/>
    <w:link w:val="ListParagraphChar"/>
    <w:uiPriority w:val="34"/>
    <w:qFormat/>
    <w:rsid w:val="00221463"/>
    <w:pPr>
      <w:widowControl w:val="0"/>
      <w:ind w:left="720"/>
    </w:pPr>
    <w:rPr>
      <w:rFonts w:eastAsia="Times New Roman"/>
      <w:snapToGrid w:val="0"/>
      <w:szCs w:val="20"/>
      <w:lang w:val="en-US"/>
    </w:rPr>
  </w:style>
  <w:style w:type="paragraph" w:customStyle="1" w:styleId="Preformatted">
    <w:name w:val="Preformatted"/>
    <w:basedOn w:val="Normal"/>
    <w:rsid w:val="00A83AD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left="1134" w:hanging="1134"/>
    </w:pPr>
    <w:rPr>
      <w:rFonts w:ascii="Courier New" w:eastAsia="Times New Roman" w:hAnsi="Courier New"/>
      <w:szCs w:val="20"/>
    </w:rPr>
  </w:style>
  <w:style w:type="paragraph" w:customStyle="1" w:styleId="SpecSubHeader002">
    <w:name w:val="Spec Sub Header 002"/>
    <w:basedOn w:val="Normal"/>
    <w:link w:val="SpecSubHeader002Char"/>
    <w:qFormat/>
    <w:rsid w:val="00A83AD6"/>
    <w:pPr>
      <w:tabs>
        <w:tab w:val="left" w:pos="720"/>
      </w:tabs>
      <w:spacing w:before="80" w:after="120"/>
    </w:pPr>
    <w:rPr>
      <w:rFonts w:ascii="Arial Bold" w:eastAsia="Times New Roman" w:hAnsi="Arial Bold" w:cs="Arial"/>
      <w:b/>
      <w:szCs w:val="20"/>
    </w:rPr>
  </w:style>
  <w:style w:type="character" w:customStyle="1" w:styleId="SpecSubHeader002Char">
    <w:name w:val="Spec Sub Header 002 Char"/>
    <w:link w:val="SpecSubHeader002"/>
    <w:rsid w:val="00A83AD6"/>
    <w:rPr>
      <w:rFonts w:ascii="Arial Bold" w:eastAsia="Times New Roman" w:hAnsi="Arial Bold" w:cs="Arial"/>
      <w:b/>
      <w:lang w:eastAsia="en-US"/>
    </w:rPr>
  </w:style>
  <w:style w:type="paragraph" w:customStyle="1" w:styleId="GuideBodyText">
    <w:name w:val="Guide Body Text"/>
    <w:basedOn w:val="Normal"/>
    <w:link w:val="GuideBodyTextChar"/>
    <w:qFormat/>
    <w:rsid w:val="00A83AD6"/>
    <w:pPr>
      <w:spacing w:line="288" w:lineRule="auto"/>
    </w:pPr>
    <w:rPr>
      <w:rFonts w:ascii="Arial" w:eastAsia="Times New Roman" w:hAnsi="Arial"/>
      <w:lang w:eastAsia="en-GB"/>
    </w:rPr>
  </w:style>
  <w:style w:type="character" w:customStyle="1" w:styleId="GuideBodyTextChar">
    <w:name w:val="Guide Body Text Char"/>
    <w:link w:val="GuideBodyText"/>
    <w:locked/>
    <w:rsid w:val="00A83AD6"/>
    <w:rPr>
      <w:rFonts w:ascii="Arial" w:eastAsia="Times New Roman" w:hAnsi="Arial"/>
      <w:sz w:val="22"/>
      <w:szCs w:val="22"/>
    </w:rPr>
  </w:style>
  <w:style w:type="paragraph" w:customStyle="1" w:styleId="Numberedheading">
    <w:name w:val="Numbered heading"/>
    <w:basedOn w:val="Normal"/>
    <w:rsid w:val="00A83AD6"/>
    <w:pPr>
      <w:ind w:left="567" w:hanging="567"/>
    </w:pPr>
    <w:rPr>
      <w:rFonts w:ascii="Times New Roman" w:eastAsia="Times New Roman" w:hAnsi="Times New Roman"/>
      <w:szCs w:val="20"/>
    </w:rPr>
  </w:style>
  <w:style w:type="character" w:customStyle="1" w:styleId="Heading5Char">
    <w:name w:val="Heading 5 Char"/>
    <w:link w:val="Heading5"/>
    <w:uiPriority w:val="9"/>
    <w:semiHidden/>
    <w:rsid w:val="00FB7EBD"/>
    <w:rPr>
      <w:rFonts w:ascii="Calibri" w:eastAsia="Times New Roman" w:hAnsi="Calibri" w:cs="Times New Roman"/>
      <w:b/>
      <w:bCs/>
      <w:i/>
      <w:iCs/>
      <w:sz w:val="26"/>
      <w:szCs w:val="26"/>
      <w:lang w:eastAsia="en-US"/>
    </w:rPr>
  </w:style>
  <w:style w:type="paragraph" w:customStyle="1" w:styleId="TenderHeader1">
    <w:name w:val="Tender Header 1"/>
    <w:basedOn w:val="Normal"/>
    <w:link w:val="TenderHeader1Char"/>
    <w:autoRedefine/>
    <w:rsid w:val="00FB7EBD"/>
    <w:pPr>
      <w:spacing w:before="80" w:after="120"/>
    </w:pPr>
    <w:rPr>
      <w:rFonts w:ascii="Arial Bold" w:eastAsia="Times New Roman" w:hAnsi="Arial Bold" w:cs="Arial"/>
      <w:b/>
      <w:caps/>
      <w:spacing w:val="20"/>
    </w:rPr>
  </w:style>
  <w:style w:type="character" w:customStyle="1" w:styleId="TenderHeader1Char">
    <w:name w:val="Tender Header 1 Char"/>
    <w:link w:val="TenderHeader1"/>
    <w:rsid w:val="00FB7EBD"/>
    <w:rPr>
      <w:rFonts w:ascii="Arial Bold" w:eastAsia="Times New Roman" w:hAnsi="Arial Bold" w:cs="Arial"/>
      <w:b/>
      <w:caps/>
      <w:spacing w:val="20"/>
      <w:sz w:val="22"/>
      <w:szCs w:val="22"/>
      <w:lang w:eastAsia="en-US"/>
    </w:rPr>
  </w:style>
  <w:style w:type="paragraph" w:customStyle="1" w:styleId="Clearformatting">
    <w:name w:val="Clear formatting"/>
    <w:basedOn w:val="Normal"/>
    <w:link w:val="ClearformattingChar"/>
    <w:rsid w:val="001C21FF"/>
    <w:pPr>
      <w:numPr>
        <w:ilvl w:val="12"/>
      </w:numPr>
      <w:spacing w:line="360" w:lineRule="auto"/>
    </w:pPr>
    <w:rPr>
      <w:rFonts w:ascii="Arial" w:eastAsia="Times New Roman" w:hAnsi="Arial"/>
      <w:szCs w:val="20"/>
    </w:rPr>
  </w:style>
  <w:style w:type="character" w:customStyle="1" w:styleId="ClearformattingChar">
    <w:name w:val="Clear formatting Char"/>
    <w:link w:val="Clearformatting"/>
    <w:rsid w:val="001C21FF"/>
    <w:rPr>
      <w:rFonts w:ascii="Arial" w:eastAsia="Times New Roman" w:hAnsi="Arial"/>
      <w:sz w:val="22"/>
      <w:lang w:eastAsia="en-US"/>
    </w:rPr>
  </w:style>
  <w:style w:type="paragraph" w:styleId="NoSpacing">
    <w:name w:val="No Spacing"/>
    <w:uiPriority w:val="1"/>
    <w:qFormat/>
    <w:rsid w:val="001C21FF"/>
    <w:rPr>
      <w:sz w:val="22"/>
      <w:szCs w:val="22"/>
      <w:lang w:eastAsia="en-US"/>
    </w:rPr>
  </w:style>
  <w:style w:type="character" w:styleId="FollowedHyperlink">
    <w:name w:val="FollowedHyperlink"/>
    <w:uiPriority w:val="99"/>
    <w:semiHidden/>
    <w:unhideWhenUsed/>
    <w:rsid w:val="00A93E6F"/>
    <w:rPr>
      <w:color w:val="800080"/>
      <w:u w:val="single"/>
    </w:rPr>
  </w:style>
  <w:style w:type="paragraph" w:styleId="NormalWeb">
    <w:name w:val="Normal (Web)"/>
    <w:basedOn w:val="Normal"/>
    <w:uiPriority w:val="99"/>
    <w:semiHidden/>
    <w:unhideWhenUsed/>
    <w:rsid w:val="00A93E6F"/>
    <w:pPr>
      <w:spacing w:before="100" w:beforeAutospacing="1" w:after="100" w:afterAutospacing="1"/>
    </w:pPr>
    <w:rPr>
      <w:rFonts w:ascii="Times New Roman" w:eastAsia="Times New Roman" w:hAnsi="Times New Roman"/>
      <w:sz w:val="24"/>
      <w:szCs w:val="24"/>
      <w:lang w:eastAsia="en-GB"/>
    </w:rPr>
  </w:style>
  <w:style w:type="paragraph" w:styleId="Footer">
    <w:name w:val="footer"/>
    <w:basedOn w:val="Normal"/>
    <w:link w:val="FooterChar"/>
    <w:uiPriority w:val="99"/>
    <w:unhideWhenUsed/>
    <w:rsid w:val="00237F46"/>
    <w:pPr>
      <w:tabs>
        <w:tab w:val="center" w:pos="4513"/>
        <w:tab w:val="right" w:pos="9026"/>
      </w:tabs>
    </w:pPr>
  </w:style>
  <w:style w:type="character" w:customStyle="1" w:styleId="FooterChar">
    <w:name w:val="Footer Char"/>
    <w:link w:val="Footer"/>
    <w:uiPriority w:val="99"/>
    <w:rsid w:val="00237F46"/>
    <w:rPr>
      <w:sz w:val="22"/>
      <w:szCs w:val="22"/>
      <w:lang w:eastAsia="en-US"/>
    </w:rPr>
  </w:style>
  <w:style w:type="paragraph" w:customStyle="1" w:styleId="ScheduleHeader001">
    <w:name w:val="Schedule Header 001"/>
    <w:basedOn w:val="SpecSubHeader002"/>
    <w:link w:val="ScheduleHeader001Char"/>
    <w:qFormat/>
    <w:rsid w:val="0036041C"/>
    <w:pPr>
      <w:pageBreakBefore/>
    </w:pPr>
  </w:style>
  <w:style w:type="paragraph" w:styleId="BalloonText">
    <w:name w:val="Balloon Text"/>
    <w:basedOn w:val="Normal"/>
    <w:link w:val="BalloonTextChar"/>
    <w:uiPriority w:val="99"/>
    <w:semiHidden/>
    <w:unhideWhenUsed/>
    <w:rsid w:val="009760AC"/>
    <w:rPr>
      <w:rFonts w:ascii="Segoe UI" w:hAnsi="Segoe UI" w:cs="Segoe UI"/>
      <w:sz w:val="18"/>
      <w:szCs w:val="18"/>
    </w:rPr>
  </w:style>
  <w:style w:type="character" w:customStyle="1" w:styleId="ScheduleHeader001Char">
    <w:name w:val="Schedule Header 001 Char"/>
    <w:link w:val="ScheduleHeader001"/>
    <w:rsid w:val="0036041C"/>
    <w:rPr>
      <w:rFonts w:ascii="Arial Bold" w:eastAsia="Times New Roman" w:hAnsi="Arial Bold" w:cs="Arial"/>
      <w:b/>
      <w:lang w:eastAsia="en-US"/>
    </w:rPr>
  </w:style>
  <w:style w:type="character" w:customStyle="1" w:styleId="BalloonTextChar">
    <w:name w:val="Balloon Text Char"/>
    <w:link w:val="BalloonText"/>
    <w:uiPriority w:val="99"/>
    <w:semiHidden/>
    <w:rsid w:val="009760AC"/>
    <w:rPr>
      <w:rFonts w:ascii="Segoe UI" w:hAnsi="Segoe UI" w:cs="Segoe UI"/>
      <w:sz w:val="18"/>
      <w:szCs w:val="18"/>
      <w:lang w:eastAsia="en-US"/>
    </w:rPr>
  </w:style>
  <w:style w:type="table" w:styleId="TableGrid">
    <w:name w:val="Table Grid"/>
    <w:basedOn w:val="TableNormal"/>
    <w:uiPriority w:val="39"/>
    <w:rsid w:val="00ED1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semiHidden/>
    <w:rsid w:val="000B4715"/>
    <w:rPr>
      <w:rFonts w:ascii="Calibri Light" w:eastAsia="Times New Roman" w:hAnsi="Calibri Light" w:cs="Times New Roman"/>
      <w:b/>
      <w:bCs/>
      <w:sz w:val="26"/>
      <w:szCs w:val="26"/>
      <w:lang w:eastAsia="en-US"/>
    </w:rPr>
  </w:style>
  <w:style w:type="character" w:customStyle="1" w:styleId="Heading4Char">
    <w:name w:val="Heading 4 Char"/>
    <w:link w:val="Heading4"/>
    <w:uiPriority w:val="9"/>
    <w:semiHidden/>
    <w:rsid w:val="000B4715"/>
    <w:rPr>
      <w:rFonts w:ascii="Calibri" w:eastAsia="Times New Roman" w:hAnsi="Calibri" w:cs="Times New Roman"/>
      <w:b/>
      <w:bCs/>
      <w:sz w:val="28"/>
      <w:szCs w:val="28"/>
      <w:lang w:eastAsia="en-US"/>
    </w:rPr>
  </w:style>
  <w:style w:type="paragraph" w:styleId="BodyText">
    <w:name w:val="Body Text"/>
    <w:basedOn w:val="Normal"/>
    <w:link w:val="BodyTextChar"/>
    <w:rsid w:val="000B4715"/>
    <w:pPr>
      <w:spacing w:after="120"/>
    </w:pPr>
    <w:rPr>
      <w:rFonts w:ascii="Times New Roman" w:hAnsi="Times New Roman"/>
      <w:sz w:val="24"/>
      <w:szCs w:val="20"/>
      <w:lang w:eastAsia="en-GB"/>
    </w:rPr>
  </w:style>
  <w:style w:type="character" w:customStyle="1" w:styleId="BodyTextChar">
    <w:name w:val="Body Text Char"/>
    <w:link w:val="BodyText"/>
    <w:rsid w:val="000B4715"/>
    <w:rPr>
      <w:rFonts w:ascii="Times New Roman" w:hAnsi="Times New Roman"/>
      <w:sz w:val="24"/>
    </w:rPr>
  </w:style>
  <w:style w:type="paragraph" w:customStyle="1" w:styleId="Level1">
    <w:name w:val="Level 1"/>
    <w:basedOn w:val="Normal"/>
    <w:rsid w:val="000B4715"/>
    <w:pPr>
      <w:numPr>
        <w:numId w:val="1"/>
      </w:numPr>
      <w:spacing w:after="240" w:line="312" w:lineRule="auto"/>
      <w:outlineLvl w:val="0"/>
    </w:pPr>
    <w:rPr>
      <w:rFonts w:ascii="Times New Roman" w:hAnsi="Times New Roman"/>
      <w:sz w:val="24"/>
      <w:szCs w:val="20"/>
      <w:lang w:eastAsia="en-GB"/>
    </w:rPr>
  </w:style>
  <w:style w:type="paragraph" w:customStyle="1" w:styleId="Level2">
    <w:name w:val="Level 2"/>
    <w:basedOn w:val="Normal"/>
    <w:link w:val="Level2Char"/>
    <w:rsid w:val="000B4715"/>
    <w:pPr>
      <w:numPr>
        <w:ilvl w:val="1"/>
        <w:numId w:val="1"/>
      </w:numPr>
      <w:spacing w:after="240" w:line="312" w:lineRule="auto"/>
      <w:outlineLvl w:val="1"/>
    </w:pPr>
    <w:rPr>
      <w:rFonts w:ascii="Times New Roman" w:hAnsi="Times New Roman"/>
      <w:sz w:val="24"/>
      <w:szCs w:val="20"/>
      <w:lang w:eastAsia="en-GB"/>
    </w:rPr>
  </w:style>
  <w:style w:type="paragraph" w:customStyle="1" w:styleId="Level3">
    <w:name w:val="Level 3"/>
    <w:basedOn w:val="Normal"/>
    <w:rsid w:val="000B4715"/>
    <w:pPr>
      <w:numPr>
        <w:ilvl w:val="2"/>
        <w:numId w:val="1"/>
      </w:numPr>
      <w:tabs>
        <w:tab w:val="left" w:pos="1701"/>
      </w:tabs>
      <w:spacing w:after="240" w:line="312" w:lineRule="auto"/>
      <w:outlineLvl w:val="2"/>
    </w:pPr>
    <w:rPr>
      <w:rFonts w:ascii="Times New Roman" w:hAnsi="Times New Roman"/>
      <w:sz w:val="24"/>
      <w:szCs w:val="20"/>
      <w:lang w:eastAsia="en-GB"/>
    </w:rPr>
  </w:style>
  <w:style w:type="paragraph" w:customStyle="1" w:styleId="Level4">
    <w:name w:val="Level 4"/>
    <w:basedOn w:val="Normal"/>
    <w:rsid w:val="000B4715"/>
    <w:pPr>
      <w:numPr>
        <w:ilvl w:val="3"/>
        <w:numId w:val="1"/>
      </w:numPr>
      <w:spacing w:after="240" w:line="312" w:lineRule="auto"/>
      <w:outlineLvl w:val="3"/>
    </w:pPr>
    <w:rPr>
      <w:rFonts w:ascii="Times New Roman" w:hAnsi="Times New Roman"/>
      <w:sz w:val="24"/>
      <w:szCs w:val="20"/>
      <w:lang w:eastAsia="en-GB"/>
    </w:rPr>
  </w:style>
  <w:style w:type="paragraph" w:customStyle="1" w:styleId="Level5">
    <w:name w:val="Level 5"/>
    <w:basedOn w:val="Normal"/>
    <w:rsid w:val="000B4715"/>
    <w:pPr>
      <w:numPr>
        <w:ilvl w:val="4"/>
        <w:numId w:val="1"/>
      </w:numPr>
      <w:spacing w:after="240" w:line="312" w:lineRule="auto"/>
      <w:outlineLvl w:val="4"/>
    </w:pPr>
    <w:rPr>
      <w:rFonts w:ascii="Times New Roman" w:hAnsi="Times New Roman"/>
      <w:sz w:val="24"/>
      <w:szCs w:val="20"/>
      <w:lang w:eastAsia="en-GB"/>
    </w:rPr>
  </w:style>
  <w:style w:type="character" w:customStyle="1" w:styleId="Level1asHeadingtext">
    <w:name w:val="Level 1 as Heading (text)"/>
    <w:rsid w:val="000B4715"/>
    <w:rPr>
      <w:rFonts w:cs="Times New Roman"/>
      <w:b/>
    </w:rPr>
  </w:style>
  <w:style w:type="character" w:customStyle="1" w:styleId="Level2Char">
    <w:name w:val="Level 2 Char"/>
    <w:link w:val="Level2"/>
    <w:locked/>
    <w:rsid w:val="000B4715"/>
    <w:rPr>
      <w:rFonts w:ascii="Times New Roman" w:hAnsi="Times New Roman"/>
      <w:sz w:val="24"/>
    </w:rPr>
  </w:style>
  <w:style w:type="character" w:styleId="CommentReference">
    <w:name w:val="annotation reference"/>
    <w:uiPriority w:val="99"/>
    <w:semiHidden/>
    <w:rsid w:val="000B4715"/>
    <w:rPr>
      <w:rFonts w:cs="Times New Roman"/>
      <w:sz w:val="16"/>
      <w:szCs w:val="16"/>
    </w:rPr>
  </w:style>
  <w:style w:type="paragraph" w:styleId="CommentText">
    <w:name w:val="annotation text"/>
    <w:basedOn w:val="Normal"/>
    <w:link w:val="CommentTextChar"/>
    <w:uiPriority w:val="99"/>
    <w:rsid w:val="000B4715"/>
    <w:rPr>
      <w:rFonts w:ascii="Times New Roman" w:hAnsi="Times New Roman"/>
      <w:szCs w:val="20"/>
      <w:lang w:eastAsia="en-GB"/>
    </w:rPr>
  </w:style>
  <w:style w:type="character" w:customStyle="1" w:styleId="CommentTextChar">
    <w:name w:val="Comment Text Char"/>
    <w:link w:val="CommentText"/>
    <w:uiPriority w:val="99"/>
    <w:rsid w:val="000B4715"/>
    <w:rPr>
      <w:rFonts w:ascii="Times New Roman" w:hAnsi="Times New Roman"/>
    </w:rPr>
  </w:style>
  <w:style w:type="paragraph" w:customStyle="1" w:styleId="GuideSubHeader001">
    <w:name w:val="Guide SubHeader 001"/>
    <w:basedOn w:val="Normal"/>
    <w:link w:val="GuideSubHeader001Char"/>
    <w:qFormat/>
    <w:rsid w:val="00AB7A59"/>
    <w:pPr>
      <w:tabs>
        <w:tab w:val="left" w:pos="1134"/>
      </w:tabs>
      <w:spacing w:before="80" w:after="120" w:line="288" w:lineRule="auto"/>
    </w:pPr>
    <w:rPr>
      <w:rFonts w:ascii="Arial Bold" w:eastAsia="Times New Roman" w:hAnsi="Arial Bold"/>
      <w:b/>
      <w:lang w:val="x-none" w:eastAsia="x-none"/>
    </w:rPr>
  </w:style>
  <w:style w:type="character" w:customStyle="1" w:styleId="GuideSubHeader001Char">
    <w:name w:val="Guide SubHeader 001 Char"/>
    <w:link w:val="GuideSubHeader001"/>
    <w:rsid w:val="00AB7A59"/>
    <w:rPr>
      <w:rFonts w:ascii="Arial Bold" w:eastAsia="Times New Roman" w:hAnsi="Arial Bold"/>
      <w:b/>
      <w:sz w:val="22"/>
      <w:szCs w:val="22"/>
      <w:lang w:val="x-none" w:eastAsia="x-none"/>
    </w:rPr>
  </w:style>
  <w:style w:type="paragraph" w:customStyle="1" w:styleId="Default">
    <w:name w:val="Default"/>
    <w:link w:val="DefaultChar"/>
    <w:rsid w:val="00AB7A59"/>
    <w:pPr>
      <w:widowControl w:val="0"/>
      <w:autoSpaceDE w:val="0"/>
      <w:autoSpaceDN w:val="0"/>
      <w:adjustRightInd w:val="0"/>
    </w:pPr>
    <w:rPr>
      <w:rFonts w:ascii="Verdana,Bold" w:eastAsia="Times New Roman" w:hAnsi="Verdana,Bold"/>
      <w:color w:val="000000"/>
      <w:sz w:val="24"/>
      <w:szCs w:val="24"/>
    </w:rPr>
  </w:style>
  <w:style w:type="character" w:customStyle="1" w:styleId="DefaultChar">
    <w:name w:val="Default Char"/>
    <w:link w:val="Default"/>
    <w:locked/>
    <w:rsid w:val="00AB7A59"/>
    <w:rPr>
      <w:rFonts w:ascii="Verdana,Bold" w:eastAsia="Times New Roman" w:hAnsi="Verdana,Bold"/>
      <w:color w:val="000000"/>
      <w:sz w:val="24"/>
      <w:szCs w:val="24"/>
    </w:rPr>
  </w:style>
  <w:style w:type="paragraph" w:styleId="CommentSubject">
    <w:name w:val="annotation subject"/>
    <w:basedOn w:val="CommentText"/>
    <w:next w:val="CommentText"/>
    <w:link w:val="CommentSubjectChar"/>
    <w:uiPriority w:val="99"/>
    <w:semiHidden/>
    <w:unhideWhenUsed/>
    <w:rsid w:val="00593489"/>
    <w:pPr>
      <w:spacing w:after="200" w:line="276" w:lineRule="auto"/>
      <w:jc w:val="left"/>
    </w:pPr>
    <w:rPr>
      <w:rFonts w:ascii="Calibri" w:hAnsi="Calibri"/>
      <w:b/>
      <w:bCs/>
      <w:lang w:eastAsia="en-US"/>
    </w:rPr>
  </w:style>
  <w:style w:type="character" w:customStyle="1" w:styleId="CommentSubjectChar">
    <w:name w:val="Comment Subject Char"/>
    <w:link w:val="CommentSubject"/>
    <w:uiPriority w:val="99"/>
    <w:semiHidden/>
    <w:rsid w:val="00593489"/>
    <w:rPr>
      <w:rFonts w:ascii="Times New Roman" w:hAnsi="Times New Roman"/>
      <w:b/>
      <w:bCs/>
      <w:lang w:eastAsia="en-US"/>
    </w:rPr>
  </w:style>
  <w:style w:type="paragraph" w:styleId="Title">
    <w:name w:val="Title"/>
    <w:basedOn w:val="Normal"/>
    <w:link w:val="TitleChar"/>
    <w:uiPriority w:val="10"/>
    <w:qFormat/>
    <w:rsid w:val="00D71F8F"/>
    <w:pPr>
      <w:jc w:val="center"/>
    </w:pPr>
    <w:rPr>
      <w:rFonts w:ascii="Times New Roman" w:eastAsia="Times New Roman" w:hAnsi="Times New Roman"/>
      <w:b/>
      <w:sz w:val="36"/>
      <w:szCs w:val="20"/>
      <w:lang w:eastAsia="en-GB"/>
    </w:rPr>
  </w:style>
  <w:style w:type="character" w:customStyle="1" w:styleId="TitleChar">
    <w:name w:val="Title Char"/>
    <w:link w:val="Title"/>
    <w:uiPriority w:val="10"/>
    <w:rsid w:val="00D71F8F"/>
    <w:rPr>
      <w:rFonts w:ascii="Times New Roman" w:eastAsia="Times New Roman" w:hAnsi="Times New Roman"/>
      <w:b/>
      <w:sz w:val="36"/>
    </w:rPr>
  </w:style>
  <w:style w:type="paragraph" w:customStyle="1" w:styleId="Header001">
    <w:name w:val="Header 001"/>
    <w:basedOn w:val="Title"/>
    <w:link w:val="Header001Char"/>
    <w:qFormat/>
    <w:rsid w:val="00E57368"/>
    <w:pPr>
      <w:spacing w:before="80" w:after="120"/>
      <w:jc w:val="both"/>
    </w:pPr>
    <w:rPr>
      <w:rFonts w:ascii="Calibri Light" w:hAnsi="Calibri Light" w:cs="Arial"/>
      <w:sz w:val="20"/>
      <w:szCs w:val="18"/>
    </w:rPr>
  </w:style>
  <w:style w:type="character" w:customStyle="1" w:styleId="Header001Char">
    <w:name w:val="Header 001 Char"/>
    <w:link w:val="Header001"/>
    <w:rsid w:val="00E57368"/>
    <w:rPr>
      <w:rFonts w:ascii="Calibri Light" w:eastAsia="Times New Roman" w:hAnsi="Calibri Light" w:cs="Arial"/>
      <w:b/>
      <w:szCs w:val="18"/>
    </w:rPr>
  </w:style>
  <w:style w:type="character" w:customStyle="1" w:styleId="Heading2Char">
    <w:name w:val="Heading 2 Char"/>
    <w:link w:val="Heading2"/>
    <w:uiPriority w:val="9"/>
    <w:rsid w:val="00E65ED6"/>
    <w:rPr>
      <w:rFonts w:ascii="Calibri" w:hAnsi="Calibri"/>
      <w:bCs/>
      <w:i/>
      <w:iCs/>
      <w:color w:val="5B9BD5"/>
      <w:sz w:val="28"/>
      <w:szCs w:val="28"/>
      <w:lang w:eastAsia="en-US"/>
    </w:rPr>
  </w:style>
  <w:style w:type="character" w:styleId="IntenseEmphasis">
    <w:name w:val="Intense Emphasis"/>
    <w:uiPriority w:val="21"/>
    <w:qFormat/>
    <w:rsid w:val="000B2B4B"/>
    <w:rPr>
      <w:i/>
      <w:iCs/>
      <w:color w:val="5B9BD5"/>
    </w:rPr>
  </w:style>
  <w:style w:type="character" w:styleId="SubtleEmphasis">
    <w:name w:val="Subtle Emphasis"/>
    <w:uiPriority w:val="19"/>
    <w:qFormat/>
    <w:rsid w:val="00E65ED6"/>
    <w:rPr>
      <w:rFonts w:ascii="Calibri" w:hAnsi="Calibri"/>
      <w:i/>
      <w:iCs/>
      <w:color w:val="404040"/>
    </w:rPr>
  </w:style>
  <w:style w:type="paragraph" w:styleId="IntenseQuote">
    <w:name w:val="Intense Quote"/>
    <w:basedOn w:val="Normal"/>
    <w:next w:val="Normal"/>
    <w:link w:val="IntenseQuoteChar"/>
    <w:uiPriority w:val="30"/>
    <w:qFormat/>
    <w:rsid w:val="00E32E06"/>
    <w:pPr>
      <w:pBdr>
        <w:top w:val="single" w:sz="4" w:space="10" w:color="5B9BD5"/>
        <w:bottom w:val="single" w:sz="4" w:space="10" w:color="5B9BD5"/>
      </w:pBdr>
      <w:spacing w:before="360" w:after="360"/>
      <w:ind w:right="864"/>
    </w:pPr>
    <w:rPr>
      <w:rFonts w:ascii="Calibri" w:hAnsi="Calibri"/>
      <w:bCs/>
      <w:i/>
      <w:iCs/>
      <w:color w:val="5B9BD5"/>
      <w:sz w:val="28"/>
      <w:szCs w:val="28"/>
    </w:rPr>
  </w:style>
  <w:style w:type="character" w:customStyle="1" w:styleId="IntenseQuoteChar">
    <w:name w:val="Intense Quote Char"/>
    <w:link w:val="IntenseQuote"/>
    <w:uiPriority w:val="30"/>
    <w:rsid w:val="00E32E06"/>
    <w:rPr>
      <w:rFonts w:ascii="Calibri" w:hAnsi="Calibri"/>
      <w:bCs/>
      <w:i/>
      <w:iCs/>
      <w:color w:val="5B9BD5"/>
      <w:sz w:val="28"/>
      <w:szCs w:val="28"/>
      <w:lang w:eastAsia="en-US"/>
    </w:rPr>
  </w:style>
  <w:style w:type="paragraph" w:styleId="TOC1">
    <w:name w:val="toc 1"/>
    <w:basedOn w:val="Normal"/>
    <w:next w:val="Normal"/>
    <w:autoRedefine/>
    <w:uiPriority w:val="39"/>
    <w:unhideWhenUsed/>
    <w:rsid w:val="00591021"/>
  </w:style>
  <w:style w:type="paragraph" w:styleId="TOC2">
    <w:name w:val="toc 2"/>
    <w:basedOn w:val="Normal"/>
    <w:next w:val="Normal"/>
    <w:autoRedefine/>
    <w:uiPriority w:val="39"/>
    <w:unhideWhenUsed/>
    <w:rsid w:val="00591021"/>
    <w:pPr>
      <w:ind w:left="220"/>
    </w:pPr>
  </w:style>
  <w:style w:type="paragraph" w:customStyle="1" w:styleId="BQHeader001">
    <w:name w:val="BQ Header 001"/>
    <w:basedOn w:val="Normal"/>
    <w:link w:val="BQHeader001Char"/>
    <w:qFormat/>
    <w:rsid w:val="006C2120"/>
    <w:pPr>
      <w:spacing w:before="80" w:after="120"/>
    </w:pPr>
    <w:rPr>
      <w:rFonts w:eastAsia="Times New Roman" w:cs="Arial"/>
      <w:b/>
      <w:szCs w:val="20"/>
      <w:lang w:eastAsia="en-GB"/>
    </w:rPr>
  </w:style>
  <w:style w:type="character" w:customStyle="1" w:styleId="BQHeader001Char">
    <w:name w:val="BQ Header 001 Char"/>
    <w:link w:val="BQHeader001"/>
    <w:rsid w:val="006C2120"/>
    <w:rPr>
      <w:rFonts w:ascii="Calibri Light" w:eastAsia="Times New Roman" w:hAnsi="Calibri Light" w:cs="Arial"/>
      <w:b/>
    </w:rPr>
  </w:style>
  <w:style w:type="paragraph" w:customStyle="1" w:styleId="TOCHeading3">
    <w:name w:val="TOC Heading 3"/>
    <w:basedOn w:val="Normal"/>
    <w:link w:val="TOCHeading3Char"/>
    <w:qFormat/>
    <w:rsid w:val="00141D09"/>
    <w:pPr>
      <w:spacing w:before="80" w:after="120"/>
    </w:pPr>
    <w:rPr>
      <w:rFonts w:eastAsia="Times New Roman" w:cs="Arial"/>
      <w:b/>
      <w:szCs w:val="20"/>
      <w:lang w:eastAsia="en-GB"/>
    </w:rPr>
  </w:style>
  <w:style w:type="character" w:customStyle="1" w:styleId="TOCHeading3Char">
    <w:name w:val="TOC Heading 3 Char"/>
    <w:link w:val="TOCHeading3"/>
    <w:rsid w:val="00141D09"/>
    <w:rPr>
      <w:rFonts w:ascii="Calibri Light" w:eastAsia="Times New Roman" w:hAnsi="Calibri Light" w:cs="Arial"/>
      <w:b/>
    </w:rPr>
  </w:style>
  <w:style w:type="table" w:customStyle="1" w:styleId="GridTable1Light1">
    <w:name w:val="Grid Table 1 Light1"/>
    <w:basedOn w:val="TableNormal"/>
    <w:uiPriority w:val="46"/>
    <w:rsid w:val="00722FDC"/>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TOCHeading1">
    <w:name w:val="TOC Heading 1"/>
    <w:basedOn w:val="Normal"/>
    <w:link w:val="TOCHeading1Char"/>
    <w:qFormat/>
    <w:rsid w:val="00AC3AF1"/>
    <w:pPr>
      <w:pageBreakBefore/>
      <w:tabs>
        <w:tab w:val="left" w:pos="720"/>
      </w:tabs>
      <w:spacing w:before="120" w:after="400"/>
    </w:pPr>
    <w:rPr>
      <w:rFonts w:eastAsia="Times New Roman" w:cs="Arial"/>
      <w:b/>
      <w:color w:val="CC0000"/>
      <w:sz w:val="28"/>
      <w:szCs w:val="28"/>
      <w:lang w:eastAsia="en-GB"/>
    </w:rPr>
  </w:style>
  <w:style w:type="paragraph" w:customStyle="1" w:styleId="TOCHeading2">
    <w:name w:val="TOC Heading 2"/>
    <w:basedOn w:val="Normal"/>
    <w:link w:val="TOCHeading2Char"/>
    <w:qFormat/>
    <w:rsid w:val="005C7B26"/>
    <w:pPr>
      <w:tabs>
        <w:tab w:val="left" w:pos="720"/>
      </w:tabs>
      <w:spacing w:before="80" w:after="120"/>
    </w:pPr>
    <w:rPr>
      <w:rFonts w:eastAsia="Times New Roman" w:cs="Arial"/>
      <w:b/>
      <w:sz w:val="22"/>
      <w:szCs w:val="20"/>
      <w:lang w:eastAsia="en-GB"/>
    </w:rPr>
  </w:style>
  <w:style w:type="character" w:customStyle="1" w:styleId="TOCHeading1Char">
    <w:name w:val="TOC Heading 1 Char"/>
    <w:link w:val="TOCHeading1"/>
    <w:rsid w:val="00AC3AF1"/>
    <w:rPr>
      <w:rFonts w:ascii="Calibri Light" w:eastAsia="Times New Roman" w:hAnsi="Calibri Light" w:cs="Arial"/>
      <w:b/>
      <w:color w:val="CC0000"/>
      <w:sz w:val="28"/>
      <w:szCs w:val="28"/>
    </w:rPr>
  </w:style>
  <w:style w:type="paragraph" w:customStyle="1" w:styleId="PQQHeader001">
    <w:name w:val="PQQ Header 001"/>
    <w:basedOn w:val="Normal"/>
    <w:link w:val="PQQHeader001Char"/>
    <w:qFormat/>
    <w:rsid w:val="000869F5"/>
    <w:pPr>
      <w:spacing w:before="80" w:after="120"/>
    </w:pPr>
    <w:rPr>
      <w:rFonts w:eastAsia="Times New Roman" w:cs="Arial"/>
      <w:b/>
      <w:szCs w:val="20"/>
      <w:lang w:eastAsia="en-GB"/>
    </w:rPr>
  </w:style>
  <w:style w:type="character" w:customStyle="1" w:styleId="TOCHeading2Char">
    <w:name w:val="TOC Heading 2 Char"/>
    <w:link w:val="TOCHeading2"/>
    <w:rsid w:val="005C7B26"/>
    <w:rPr>
      <w:rFonts w:ascii="Calibri Light" w:eastAsia="Times New Roman" w:hAnsi="Calibri Light" w:cs="Arial"/>
      <w:b/>
      <w:sz w:val="22"/>
    </w:rPr>
  </w:style>
  <w:style w:type="character" w:customStyle="1" w:styleId="PQQHeader001Char">
    <w:name w:val="PQQ Header 001 Char"/>
    <w:link w:val="PQQHeader001"/>
    <w:rsid w:val="000869F5"/>
    <w:rPr>
      <w:rFonts w:ascii="Calibri Light" w:eastAsia="Times New Roman" w:hAnsi="Calibri Light" w:cs="Arial"/>
      <w:b/>
    </w:rPr>
  </w:style>
  <w:style w:type="paragraph" w:customStyle="1" w:styleId="PQQHeader002">
    <w:name w:val="PQQ Header 002"/>
    <w:basedOn w:val="PQQHeader001"/>
    <w:link w:val="PQQHeader002Char"/>
    <w:qFormat/>
    <w:rsid w:val="000869F5"/>
    <w:pPr>
      <w:jc w:val="center"/>
    </w:pPr>
    <w:rPr>
      <w:sz w:val="24"/>
      <w:szCs w:val="24"/>
    </w:rPr>
  </w:style>
  <w:style w:type="character" w:customStyle="1" w:styleId="PQQHeader002Char">
    <w:name w:val="PQQ Header 002 Char"/>
    <w:link w:val="PQQHeader002"/>
    <w:rsid w:val="000869F5"/>
    <w:rPr>
      <w:rFonts w:ascii="Calibri Light" w:eastAsia="Times New Roman" w:hAnsi="Calibri Light" w:cs="Arial"/>
      <w:b/>
      <w:sz w:val="24"/>
      <w:szCs w:val="24"/>
    </w:rPr>
  </w:style>
  <w:style w:type="paragraph" w:styleId="TOCHeading">
    <w:name w:val="TOC Heading"/>
    <w:basedOn w:val="Heading1"/>
    <w:next w:val="Normal"/>
    <w:uiPriority w:val="39"/>
    <w:unhideWhenUsed/>
    <w:qFormat/>
    <w:rsid w:val="00B1628E"/>
    <w:pPr>
      <w:keepNext/>
      <w:keepLines/>
      <w:pBdr>
        <w:top w:val="none" w:sz="0" w:space="0" w:color="auto"/>
        <w:bottom w:val="none" w:sz="0" w:space="0" w:color="auto"/>
      </w:pBdr>
      <w:spacing w:before="240" w:after="0" w:line="259" w:lineRule="auto"/>
      <w:ind w:right="0"/>
      <w:jc w:val="left"/>
      <w:outlineLvl w:val="9"/>
    </w:pPr>
    <w:rPr>
      <w:rFonts w:ascii="Calibri Light" w:eastAsia="Times New Roman" w:hAnsi="Calibri Light"/>
      <w:bCs w:val="0"/>
      <w:i w:val="0"/>
      <w:iCs w:val="0"/>
      <w:color w:val="2E74B5"/>
      <w:lang w:val="en-US"/>
    </w:rPr>
  </w:style>
  <w:style w:type="paragraph" w:styleId="TOC3">
    <w:name w:val="toc 3"/>
    <w:basedOn w:val="Normal"/>
    <w:next w:val="Normal"/>
    <w:autoRedefine/>
    <w:uiPriority w:val="39"/>
    <w:unhideWhenUsed/>
    <w:rsid w:val="00B1628E"/>
    <w:pPr>
      <w:spacing w:after="100" w:line="259" w:lineRule="auto"/>
      <w:ind w:left="440"/>
      <w:jc w:val="left"/>
    </w:pPr>
    <w:rPr>
      <w:rFonts w:ascii="Calibri" w:eastAsia="Times New Roman" w:hAnsi="Calibri"/>
      <w:sz w:val="22"/>
      <w:lang w:val="en-US"/>
    </w:rPr>
  </w:style>
  <w:style w:type="table" w:customStyle="1" w:styleId="TableGrid1">
    <w:name w:val="Table Grid1"/>
    <w:basedOn w:val="TableNormal"/>
    <w:next w:val="TableGrid"/>
    <w:uiPriority w:val="39"/>
    <w:rsid w:val="00016B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MethodStatement">
    <w:name w:val="TOC Method Statement"/>
    <w:basedOn w:val="TOCHeading2"/>
    <w:link w:val="TOCMethodStatementChar"/>
    <w:qFormat/>
    <w:rsid w:val="00EF4A71"/>
    <w:rPr>
      <w:color w:val="0066FF"/>
    </w:rPr>
  </w:style>
  <w:style w:type="paragraph" w:styleId="Revision">
    <w:name w:val="Revision"/>
    <w:hidden/>
    <w:uiPriority w:val="99"/>
    <w:semiHidden/>
    <w:rsid w:val="005B1DFC"/>
    <w:rPr>
      <w:rFonts w:ascii="Calibri Light" w:hAnsi="Calibri Light"/>
      <w:szCs w:val="22"/>
      <w:lang w:eastAsia="en-US"/>
    </w:rPr>
  </w:style>
  <w:style w:type="character" w:customStyle="1" w:styleId="TOCMethodStatementChar">
    <w:name w:val="TOC Method Statement Char"/>
    <w:link w:val="TOCMethodStatement"/>
    <w:rsid w:val="00EF4A71"/>
    <w:rPr>
      <w:rFonts w:ascii="Calibri Light" w:eastAsia="Times New Roman" w:hAnsi="Calibri Light" w:cs="Arial"/>
      <w:b/>
      <w:color w:val="0066FF"/>
      <w:sz w:val="22"/>
    </w:rPr>
  </w:style>
  <w:style w:type="paragraph" w:styleId="PlainText">
    <w:name w:val="Plain Text"/>
    <w:basedOn w:val="Normal"/>
    <w:link w:val="PlainTextChar"/>
    <w:uiPriority w:val="99"/>
    <w:unhideWhenUsed/>
    <w:rsid w:val="005476B1"/>
    <w:pPr>
      <w:jc w:val="left"/>
    </w:pPr>
    <w:rPr>
      <w:rFonts w:ascii="Calibri" w:hAnsi="Calibri"/>
      <w:sz w:val="22"/>
      <w:szCs w:val="21"/>
    </w:rPr>
  </w:style>
  <w:style w:type="character" w:customStyle="1" w:styleId="PlainTextChar">
    <w:name w:val="Plain Text Char"/>
    <w:link w:val="PlainText"/>
    <w:uiPriority w:val="99"/>
    <w:rsid w:val="005476B1"/>
    <w:rPr>
      <w:sz w:val="22"/>
      <w:szCs w:val="21"/>
      <w:lang w:eastAsia="en-US"/>
    </w:rPr>
  </w:style>
  <w:style w:type="paragraph" w:customStyle="1" w:styleId="FormHeader">
    <w:name w:val="Form Header"/>
    <w:basedOn w:val="Normal"/>
    <w:link w:val="FormHeaderChar"/>
    <w:qFormat/>
    <w:rsid w:val="00A36015"/>
    <w:pPr>
      <w:spacing w:before="80" w:after="120"/>
      <w:ind w:left="11" w:hanging="11"/>
    </w:pPr>
    <w:rPr>
      <w:rFonts w:cs="Arial"/>
      <w:b/>
      <w:color w:val="000000"/>
      <w:szCs w:val="20"/>
      <w:lang w:eastAsia="en-GB"/>
    </w:rPr>
  </w:style>
  <w:style w:type="character" w:customStyle="1" w:styleId="FormHeaderChar">
    <w:name w:val="Form Header Char"/>
    <w:link w:val="FormHeader"/>
    <w:rsid w:val="00A36015"/>
    <w:rPr>
      <w:rFonts w:ascii="Calibri Light" w:hAnsi="Calibri Light" w:cs="Arial"/>
      <w:b/>
      <w:color w:val="000000"/>
    </w:rPr>
  </w:style>
  <w:style w:type="table" w:customStyle="1" w:styleId="TableGrid2">
    <w:name w:val="Table Grid2"/>
    <w:basedOn w:val="TableNormal"/>
    <w:next w:val="TableGrid"/>
    <w:uiPriority w:val="39"/>
    <w:rsid w:val="007B3F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er002">
    <w:name w:val="TOC Header 002"/>
    <w:basedOn w:val="TOCHeading1"/>
    <w:link w:val="TOCHeader002Char"/>
    <w:rsid w:val="00524716"/>
    <w:pPr>
      <w:spacing w:after="600"/>
    </w:pPr>
    <w:rPr>
      <w:sz w:val="24"/>
      <w:szCs w:val="24"/>
    </w:rPr>
  </w:style>
  <w:style w:type="character" w:customStyle="1" w:styleId="TOCHeader002Char">
    <w:name w:val="TOC Header 002 Char"/>
    <w:basedOn w:val="TOCHeading1Char"/>
    <w:link w:val="TOCHeader002"/>
    <w:rsid w:val="00524716"/>
    <w:rPr>
      <w:rFonts w:ascii="Calibri Light" w:eastAsia="Times New Roman" w:hAnsi="Calibri Light" w:cs="Arial"/>
      <w:b/>
      <w:color w:val="3333CC"/>
      <w:sz w:val="24"/>
      <w:szCs w:val="24"/>
    </w:rPr>
  </w:style>
  <w:style w:type="paragraph" w:customStyle="1" w:styleId="TOCHeader003">
    <w:name w:val="TOC Header 003"/>
    <w:basedOn w:val="TOCHeading1"/>
    <w:link w:val="TOCHeader003Char"/>
    <w:qFormat/>
    <w:rsid w:val="00524716"/>
    <w:pPr>
      <w:pageBreakBefore w:val="0"/>
      <w:spacing w:after="600"/>
    </w:pPr>
  </w:style>
  <w:style w:type="character" w:customStyle="1" w:styleId="TOCHeader003Char">
    <w:name w:val="TOC Header 003 Char"/>
    <w:basedOn w:val="TOCHeading1Char"/>
    <w:link w:val="TOCHeader003"/>
    <w:rsid w:val="00524716"/>
    <w:rPr>
      <w:rFonts w:ascii="Calibri Light" w:eastAsia="Times New Roman" w:hAnsi="Calibri Light" w:cs="Arial"/>
      <w:b/>
      <w:color w:val="3333CC"/>
      <w:sz w:val="28"/>
      <w:szCs w:val="28"/>
    </w:rPr>
  </w:style>
  <w:style w:type="table" w:customStyle="1" w:styleId="TableGrid3">
    <w:name w:val="Table Grid3"/>
    <w:basedOn w:val="TableNormal"/>
    <w:next w:val="TableGrid"/>
    <w:uiPriority w:val="59"/>
    <w:rsid w:val="00AC3AF1"/>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AC3AF1"/>
    <w:rPr>
      <w:rFonts w:ascii="Calibri Light" w:eastAsia="Times New Roman" w:hAnsi="Calibri Light"/>
      <w:snapToGrid w:val="0"/>
      <w:lang w:val="en-US" w:eastAsia="en-US"/>
    </w:rPr>
  </w:style>
  <w:style w:type="paragraph" w:customStyle="1" w:styleId="paragraph">
    <w:name w:val="paragraph"/>
    <w:basedOn w:val="Normal"/>
    <w:rsid w:val="00AC3AF1"/>
    <w:pPr>
      <w:spacing w:before="100" w:beforeAutospacing="1" w:after="100" w:afterAutospacing="1"/>
      <w:jc w:val="left"/>
    </w:pPr>
    <w:rPr>
      <w:rFonts w:ascii="Times New Roman" w:eastAsia="Times New Roman" w:hAnsi="Times New Roman"/>
      <w:sz w:val="24"/>
      <w:szCs w:val="24"/>
      <w:lang w:eastAsia="en-GB"/>
    </w:rPr>
  </w:style>
  <w:style w:type="character" w:customStyle="1" w:styleId="normaltextrun">
    <w:name w:val="normaltextrun"/>
    <w:basedOn w:val="DefaultParagraphFont"/>
    <w:rsid w:val="00AC3AF1"/>
  </w:style>
  <w:style w:type="character" w:customStyle="1" w:styleId="eop">
    <w:name w:val="eop"/>
    <w:basedOn w:val="DefaultParagraphFont"/>
    <w:rsid w:val="00AC3AF1"/>
  </w:style>
  <w:style w:type="character" w:customStyle="1" w:styleId="spellingerror">
    <w:name w:val="spellingerror"/>
    <w:basedOn w:val="DefaultParagraphFont"/>
    <w:rsid w:val="00AC3AF1"/>
  </w:style>
  <w:style w:type="table" w:styleId="GridTable1Light">
    <w:name w:val="Grid Table 1 Light"/>
    <w:basedOn w:val="TableNormal"/>
    <w:uiPriority w:val="46"/>
    <w:rsid w:val="00AC3AF1"/>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enderHeader001">
    <w:name w:val="Tender Header 001"/>
    <w:basedOn w:val="Normal"/>
    <w:link w:val="TenderHeader001Char"/>
    <w:qFormat/>
    <w:rsid w:val="008828F3"/>
    <w:pPr>
      <w:pageBreakBefore/>
      <w:spacing w:before="160" w:after="400"/>
    </w:pPr>
    <w:rPr>
      <w:rFonts w:eastAsiaTheme="minorHAnsi" w:cstheme="minorBidi"/>
      <w:b/>
      <w:color w:val="C00000"/>
      <w:sz w:val="28"/>
      <w:szCs w:val="28"/>
    </w:rPr>
  </w:style>
  <w:style w:type="paragraph" w:customStyle="1" w:styleId="TenderHeader002">
    <w:name w:val="Tender Header 002"/>
    <w:basedOn w:val="Normal"/>
    <w:link w:val="TenderHeader002Char"/>
    <w:qFormat/>
    <w:rsid w:val="008828F3"/>
    <w:pPr>
      <w:spacing w:before="160" w:after="160"/>
    </w:pPr>
    <w:rPr>
      <w:rFonts w:eastAsiaTheme="minorHAnsi" w:cstheme="minorBidi"/>
      <w:b/>
    </w:rPr>
  </w:style>
  <w:style w:type="character" w:customStyle="1" w:styleId="TenderHeader001Char">
    <w:name w:val="Tender Header 001 Char"/>
    <w:basedOn w:val="DefaultParagraphFont"/>
    <w:link w:val="TenderHeader001"/>
    <w:rsid w:val="008828F3"/>
    <w:rPr>
      <w:rFonts w:ascii="Calibri Light" w:eastAsiaTheme="minorHAnsi" w:hAnsi="Calibri Light" w:cstheme="minorBidi"/>
      <w:b/>
      <w:color w:val="C00000"/>
      <w:sz w:val="28"/>
      <w:szCs w:val="28"/>
      <w:lang w:eastAsia="en-US"/>
    </w:rPr>
  </w:style>
  <w:style w:type="character" w:customStyle="1" w:styleId="TenderHeader002Char">
    <w:name w:val="Tender Header 002 Char"/>
    <w:basedOn w:val="DefaultParagraphFont"/>
    <w:link w:val="TenderHeader002"/>
    <w:rsid w:val="008828F3"/>
    <w:rPr>
      <w:rFonts w:ascii="Calibri Light" w:eastAsiaTheme="minorHAnsi" w:hAnsi="Calibri Light" w:cstheme="minorBidi"/>
      <w:b/>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0917">
      <w:bodyDiv w:val="1"/>
      <w:marLeft w:val="0"/>
      <w:marRight w:val="0"/>
      <w:marTop w:val="0"/>
      <w:marBottom w:val="0"/>
      <w:divBdr>
        <w:top w:val="none" w:sz="0" w:space="0" w:color="auto"/>
        <w:left w:val="none" w:sz="0" w:space="0" w:color="auto"/>
        <w:bottom w:val="none" w:sz="0" w:space="0" w:color="auto"/>
        <w:right w:val="none" w:sz="0" w:space="0" w:color="auto"/>
      </w:divBdr>
    </w:div>
    <w:div w:id="267394072">
      <w:bodyDiv w:val="1"/>
      <w:marLeft w:val="0"/>
      <w:marRight w:val="0"/>
      <w:marTop w:val="0"/>
      <w:marBottom w:val="0"/>
      <w:divBdr>
        <w:top w:val="none" w:sz="0" w:space="0" w:color="auto"/>
        <w:left w:val="none" w:sz="0" w:space="0" w:color="auto"/>
        <w:bottom w:val="none" w:sz="0" w:space="0" w:color="auto"/>
        <w:right w:val="none" w:sz="0" w:space="0" w:color="auto"/>
      </w:divBdr>
    </w:div>
    <w:div w:id="284622850">
      <w:bodyDiv w:val="1"/>
      <w:marLeft w:val="0"/>
      <w:marRight w:val="0"/>
      <w:marTop w:val="0"/>
      <w:marBottom w:val="0"/>
      <w:divBdr>
        <w:top w:val="none" w:sz="0" w:space="0" w:color="auto"/>
        <w:left w:val="none" w:sz="0" w:space="0" w:color="auto"/>
        <w:bottom w:val="none" w:sz="0" w:space="0" w:color="auto"/>
        <w:right w:val="none" w:sz="0" w:space="0" w:color="auto"/>
      </w:divBdr>
    </w:div>
    <w:div w:id="401223996">
      <w:bodyDiv w:val="1"/>
      <w:marLeft w:val="0"/>
      <w:marRight w:val="0"/>
      <w:marTop w:val="0"/>
      <w:marBottom w:val="0"/>
      <w:divBdr>
        <w:top w:val="none" w:sz="0" w:space="0" w:color="auto"/>
        <w:left w:val="none" w:sz="0" w:space="0" w:color="auto"/>
        <w:bottom w:val="none" w:sz="0" w:space="0" w:color="auto"/>
        <w:right w:val="none" w:sz="0" w:space="0" w:color="auto"/>
      </w:divBdr>
    </w:div>
    <w:div w:id="434402341">
      <w:bodyDiv w:val="1"/>
      <w:marLeft w:val="0"/>
      <w:marRight w:val="0"/>
      <w:marTop w:val="0"/>
      <w:marBottom w:val="0"/>
      <w:divBdr>
        <w:top w:val="none" w:sz="0" w:space="0" w:color="auto"/>
        <w:left w:val="none" w:sz="0" w:space="0" w:color="auto"/>
        <w:bottom w:val="none" w:sz="0" w:space="0" w:color="auto"/>
        <w:right w:val="none" w:sz="0" w:space="0" w:color="auto"/>
      </w:divBdr>
    </w:div>
    <w:div w:id="518589102">
      <w:bodyDiv w:val="1"/>
      <w:marLeft w:val="0"/>
      <w:marRight w:val="0"/>
      <w:marTop w:val="0"/>
      <w:marBottom w:val="0"/>
      <w:divBdr>
        <w:top w:val="none" w:sz="0" w:space="0" w:color="auto"/>
        <w:left w:val="none" w:sz="0" w:space="0" w:color="auto"/>
        <w:bottom w:val="none" w:sz="0" w:space="0" w:color="auto"/>
        <w:right w:val="none" w:sz="0" w:space="0" w:color="auto"/>
      </w:divBdr>
    </w:div>
    <w:div w:id="669873745">
      <w:bodyDiv w:val="1"/>
      <w:marLeft w:val="0"/>
      <w:marRight w:val="0"/>
      <w:marTop w:val="0"/>
      <w:marBottom w:val="0"/>
      <w:divBdr>
        <w:top w:val="none" w:sz="0" w:space="0" w:color="auto"/>
        <w:left w:val="none" w:sz="0" w:space="0" w:color="auto"/>
        <w:bottom w:val="none" w:sz="0" w:space="0" w:color="auto"/>
        <w:right w:val="none" w:sz="0" w:space="0" w:color="auto"/>
      </w:divBdr>
    </w:div>
    <w:div w:id="778835649">
      <w:bodyDiv w:val="1"/>
      <w:marLeft w:val="0"/>
      <w:marRight w:val="0"/>
      <w:marTop w:val="0"/>
      <w:marBottom w:val="0"/>
      <w:divBdr>
        <w:top w:val="none" w:sz="0" w:space="0" w:color="auto"/>
        <w:left w:val="none" w:sz="0" w:space="0" w:color="auto"/>
        <w:bottom w:val="none" w:sz="0" w:space="0" w:color="auto"/>
        <w:right w:val="none" w:sz="0" w:space="0" w:color="auto"/>
      </w:divBdr>
    </w:div>
    <w:div w:id="812017676">
      <w:bodyDiv w:val="1"/>
      <w:marLeft w:val="0"/>
      <w:marRight w:val="0"/>
      <w:marTop w:val="0"/>
      <w:marBottom w:val="0"/>
      <w:divBdr>
        <w:top w:val="none" w:sz="0" w:space="0" w:color="auto"/>
        <w:left w:val="none" w:sz="0" w:space="0" w:color="auto"/>
        <w:bottom w:val="none" w:sz="0" w:space="0" w:color="auto"/>
        <w:right w:val="none" w:sz="0" w:space="0" w:color="auto"/>
      </w:divBdr>
    </w:div>
    <w:div w:id="821232671">
      <w:bodyDiv w:val="1"/>
      <w:marLeft w:val="0"/>
      <w:marRight w:val="0"/>
      <w:marTop w:val="0"/>
      <w:marBottom w:val="0"/>
      <w:divBdr>
        <w:top w:val="none" w:sz="0" w:space="0" w:color="auto"/>
        <w:left w:val="none" w:sz="0" w:space="0" w:color="auto"/>
        <w:bottom w:val="none" w:sz="0" w:space="0" w:color="auto"/>
        <w:right w:val="none" w:sz="0" w:space="0" w:color="auto"/>
      </w:divBdr>
    </w:div>
    <w:div w:id="894244240">
      <w:bodyDiv w:val="1"/>
      <w:marLeft w:val="0"/>
      <w:marRight w:val="0"/>
      <w:marTop w:val="0"/>
      <w:marBottom w:val="0"/>
      <w:divBdr>
        <w:top w:val="none" w:sz="0" w:space="0" w:color="auto"/>
        <w:left w:val="none" w:sz="0" w:space="0" w:color="auto"/>
        <w:bottom w:val="none" w:sz="0" w:space="0" w:color="auto"/>
        <w:right w:val="none" w:sz="0" w:space="0" w:color="auto"/>
      </w:divBdr>
    </w:div>
    <w:div w:id="1025861591">
      <w:bodyDiv w:val="1"/>
      <w:marLeft w:val="0"/>
      <w:marRight w:val="0"/>
      <w:marTop w:val="0"/>
      <w:marBottom w:val="0"/>
      <w:divBdr>
        <w:top w:val="none" w:sz="0" w:space="0" w:color="auto"/>
        <w:left w:val="none" w:sz="0" w:space="0" w:color="auto"/>
        <w:bottom w:val="none" w:sz="0" w:space="0" w:color="auto"/>
        <w:right w:val="none" w:sz="0" w:space="0" w:color="auto"/>
      </w:divBdr>
    </w:div>
    <w:div w:id="1148277530">
      <w:bodyDiv w:val="1"/>
      <w:marLeft w:val="0"/>
      <w:marRight w:val="0"/>
      <w:marTop w:val="0"/>
      <w:marBottom w:val="0"/>
      <w:divBdr>
        <w:top w:val="none" w:sz="0" w:space="0" w:color="auto"/>
        <w:left w:val="none" w:sz="0" w:space="0" w:color="auto"/>
        <w:bottom w:val="none" w:sz="0" w:space="0" w:color="auto"/>
        <w:right w:val="none" w:sz="0" w:space="0" w:color="auto"/>
      </w:divBdr>
    </w:div>
    <w:div w:id="1489007959">
      <w:bodyDiv w:val="1"/>
      <w:marLeft w:val="0"/>
      <w:marRight w:val="0"/>
      <w:marTop w:val="0"/>
      <w:marBottom w:val="0"/>
      <w:divBdr>
        <w:top w:val="none" w:sz="0" w:space="0" w:color="auto"/>
        <w:left w:val="none" w:sz="0" w:space="0" w:color="auto"/>
        <w:bottom w:val="none" w:sz="0" w:space="0" w:color="auto"/>
        <w:right w:val="none" w:sz="0" w:space="0" w:color="auto"/>
      </w:divBdr>
    </w:div>
    <w:div w:id="1751344988">
      <w:bodyDiv w:val="1"/>
      <w:marLeft w:val="0"/>
      <w:marRight w:val="0"/>
      <w:marTop w:val="0"/>
      <w:marBottom w:val="0"/>
      <w:divBdr>
        <w:top w:val="none" w:sz="0" w:space="0" w:color="auto"/>
        <w:left w:val="none" w:sz="0" w:space="0" w:color="auto"/>
        <w:bottom w:val="none" w:sz="0" w:space="0" w:color="auto"/>
        <w:right w:val="none" w:sz="0" w:space="0" w:color="auto"/>
      </w:divBdr>
    </w:div>
    <w:div w:id="1775437245">
      <w:bodyDiv w:val="1"/>
      <w:marLeft w:val="0"/>
      <w:marRight w:val="0"/>
      <w:marTop w:val="0"/>
      <w:marBottom w:val="0"/>
      <w:divBdr>
        <w:top w:val="none" w:sz="0" w:space="0" w:color="auto"/>
        <w:left w:val="none" w:sz="0" w:space="0" w:color="auto"/>
        <w:bottom w:val="none" w:sz="0" w:space="0" w:color="auto"/>
        <w:right w:val="none" w:sz="0" w:space="0" w:color="auto"/>
      </w:divBdr>
    </w:div>
    <w:div w:id="1898928973">
      <w:bodyDiv w:val="1"/>
      <w:marLeft w:val="0"/>
      <w:marRight w:val="0"/>
      <w:marTop w:val="0"/>
      <w:marBottom w:val="0"/>
      <w:divBdr>
        <w:top w:val="none" w:sz="0" w:space="0" w:color="auto"/>
        <w:left w:val="none" w:sz="0" w:space="0" w:color="auto"/>
        <w:bottom w:val="none" w:sz="0" w:space="0" w:color="auto"/>
        <w:right w:val="none" w:sz="0" w:space="0" w:color="auto"/>
      </w:divBdr>
    </w:div>
    <w:div w:id="197186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london.ac.uk" TargetMode="External"/><Relationship Id="rId18" Type="http://schemas.openxmlformats.org/officeDocument/2006/relationships/hyperlink" Target="http://www.legislation.gov.uk/ukpga/2010/23/contents" TargetMode="External"/><Relationship Id="rId26" Type="http://schemas.openxmlformats.org/officeDocument/2006/relationships/hyperlink" Target="http://www.legislation.gov.uk/ukpga/1994/23/contents" TargetMode="External"/><Relationship Id="rId39" Type="http://schemas.openxmlformats.org/officeDocument/2006/relationships/hyperlink" Target="mailto:einvoice@london.ac.uk" TargetMode="External"/><Relationship Id="rId3" Type="http://schemas.openxmlformats.org/officeDocument/2006/relationships/customXml" Target="../customXml/item3.xml"/><Relationship Id="rId21" Type="http://schemas.openxmlformats.org/officeDocument/2006/relationships/hyperlink" Target="http://www.legislation.gov.uk/ukpga/1985/6/contents" TargetMode="External"/><Relationship Id="rId34" Type="http://schemas.openxmlformats.org/officeDocument/2006/relationships/hyperlink" Target="http://www.legislation.gov.uk/ukpga/2015/30/contents/enacted" TargetMode="External"/><Relationship Id="rId42"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procurement@london.ac.uk" TargetMode="External"/><Relationship Id="rId17" Type="http://schemas.openxmlformats.org/officeDocument/2006/relationships/hyperlink" Target="http://www.legislation.gov.uk/ukpga/2010/23/contents" TargetMode="External"/><Relationship Id="rId25" Type="http://schemas.openxmlformats.org/officeDocument/2006/relationships/hyperlink" Target="http://www.legislation.gov.uk/ukpga/1979/2/contents" TargetMode="External"/><Relationship Id="rId33" Type="http://schemas.openxmlformats.org/officeDocument/2006/relationships/hyperlink" Target="http://www.legislation.gov.uk/ukpga/2006/13/contents" TargetMode="External"/><Relationship Id="rId38" Type="http://schemas.openxmlformats.org/officeDocument/2006/relationships/hyperlink" Target="https://london.ac.uk/about-us/how-university-run/policies/corporate-social-responsibility" TargetMode="External"/><Relationship Id="rId2" Type="http://schemas.openxmlformats.org/officeDocument/2006/relationships/customXml" Target="../customXml/item2.xml"/><Relationship Id="rId16" Type="http://schemas.openxmlformats.org/officeDocument/2006/relationships/hyperlink" Target="http://eur-lex.europa.eu/legal-content/EN/TXT/?uri=CELEX%3A31998F0733" TargetMode="External"/><Relationship Id="rId20" Type="http://schemas.openxmlformats.org/officeDocument/2006/relationships/hyperlink" Target="http://www.legislation.gov.uk/ukpga/1978/31" TargetMode="External"/><Relationship Id="rId29" Type="http://schemas.openxmlformats.org/officeDocument/2006/relationships/hyperlink" Target="http://www.legislation.gov.uk/ukpga/2002/29/contents" TargetMode="External"/><Relationship Id="rId41" Type="http://schemas.openxmlformats.org/officeDocument/2006/relationships/hyperlink" Target="http://www.legislation.gov.uk/ukpga/2010/23/cont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ondon.ac.uk" TargetMode="External"/><Relationship Id="rId24" Type="http://schemas.openxmlformats.org/officeDocument/2006/relationships/hyperlink" Target="http://www.legislation.gov.uk/ukpga/1994/23/contents" TargetMode="External"/><Relationship Id="rId32" Type="http://schemas.openxmlformats.org/officeDocument/2006/relationships/hyperlink" Target="http://www.legislation.gov.uk/ukpga/1994/37/part/I" TargetMode="External"/><Relationship Id="rId37" Type="http://schemas.openxmlformats.org/officeDocument/2006/relationships/hyperlink" Target="https://london.ac.uk/sites/default/files/governance/Ordinance-8-Registration-and-Declaration-of-Interests_0.pdf" TargetMode="External"/><Relationship Id="rId40" Type="http://schemas.openxmlformats.org/officeDocument/2006/relationships/hyperlink" Target="https://london.ac.uk/about-us/how-university-run/policies/corporate-social-responsibility"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egislation.gov.uk/ukpga/1977/45" TargetMode="External"/><Relationship Id="rId23" Type="http://schemas.openxmlformats.org/officeDocument/2006/relationships/hyperlink" Target="http://www.legislation.gov.uk/ukpga/1979/2/section/139" TargetMode="External"/><Relationship Id="rId28" Type="http://schemas.openxmlformats.org/officeDocument/2006/relationships/hyperlink" Target="http://www.legislation.gov.uk/ukpga/2006/35/contents" TargetMode="External"/><Relationship Id="rId36" Type="http://schemas.openxmlformats.org/officeDocument/2006/relationships/hyperlink" Target="http://www2.creditsafeuk.com/" TargetMode="External"/><Relationship Id="rId10" Type="http://schemas.openxmlformats.org/officeDocument/2006/relationships/endnotes" Target="endnotes.xml"/><Relationship Id="rId19" Type="http://schemas.openxmlformats.org/officeDocument/2006/relationships/hyperlink" Target="http://www.legislation.gov.uk/ukpga/1968/60/contents" TargetMode="External"/><Relationship Id="rId31" Type="http://schemas.openxmlformats.org/officeDocument/2006/relationships/hyperlink" Target="http://www.legislation.gov.uk/nisr/2016/33/made"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reditsafe.com/gb/en.html" TargetMode="External"/><Relationship Id="rId22" Type="http://schemas.openxmlformats.org/officeDocument/2006/relationships/hyperlink" Target="http://www.legislation.gov.uk/ukpga/2006/46/contents" TargetMode="External"/><Relationship Id="rId27" Type="http://schemas.openxmlformats.org/officeDocument/2006/relationships/hyperlink" Target="http://www.legislation.gov.uk/ukpga/1968/60/contents" TargetMode="External"/><Relationship Id="rId30" Type="http://schemas.openxmlformats.org/officeDocument/2006/relationships/hyperlink" Target="http://www.legislation.gov.uk/ukpga/1988/33/contents" TargetMode="External"/><Relationship Id="rId35" Type="http://schemas.openxmlformats.org/officeDocument/2006/relationships/hyperlink" Target="http://www.legislation.gov.uk/ukpga/2002/40/contents" TargetMode="External"/><Relationship Id="rId43"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tiff"/><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E00DFC48A5594D9FCD9F43729779AF" ma:contentTypeVersion="10" ma:contentTypeDescription="Create a new document." ma:contentTypeScope="" ma:versionID="8c2029b78a997f1ed78eacffad7b3409">
  <xsd:schema xmlns:xsd="http://www.w3.org/2001/XMLSchema" xmlns:xs="http://www.w3.org/2001/XMLSchema" xmlns:p="http://schemas.microsoft.com/office/2006/metadata/properties" xmlns:ns2="8be19ac9-216d-4038-b10a-b5a65fdf9a81" xmlns:ns3="a5e93837-cf0e-49b9-8513-83b74ec73e6e" targetNamespace="http://schemas.microsoft.com/office/2006/metadata/properties" ma:root="true" ma:fieldsID="c7e13c92381b1ba7974feeca550f2051" ns2:_="" ns3:_="">
    <xsd:import namespace="8be19ac9-216d-4038-b10a-b5a65fdf9a81"/>
    <xsd:import namespace="a5e93837-cf0e-49b9-8513-83b74ec73e6e"/>
    <xsd:element name="properties">
      <xsd:complexType>
        <xsd:sequence>
          <xsd:element name="documentManagement">
            <xsd:complexType>
              <xsd:all>
                <xsd:element ref="ns2:Project"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e19ac9-216d-4038-b10a-b5a65fdf9a81" elementFormDefault="qualified">
    <xsd:import namespace="http://schemas.microsoft.com/office/2006/documentManagement/types"/>
    <xsd:import namespace="http://schemas.microsoft.com/office/infopath/2007/PartnerControls"/>
    <xsd:element name="Project" ma:index="8" nillable="true" ma:displayName="Project" ma:default="Office Supplies" ma:format="Dropdown" ma:internalName="Project">
      <xsd:simpleType>
        <xsd:restriction base="dms:Choice">
          <xsd:enumeration value="Office Supplies"/>
          <xsd:enumeration value="Recruitment"/>
          <xsd:enumeration value="Travel"/>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e93837-cf0e-49b9-8513-83b74ec73e6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 xmlns="8be19ac9-216d-4038-b10a-b5a65fdf9a81">Office Supplies</Project>
    <SharedWithUsers xmlns="a5e93837-cf0e-49b9-8513-83b74ec73e6e">
      <UserInfo>
        <DisplayName>Jake Booth</DisplayName>
        <AccountId>511</AccountId>
        <AccountType/>
      </UserInfo>
      <UserInfo>
        <DisplayName>Julie Spraggon</DisplayName>
        <AccountId>555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8752D-EC0E-4C2B-A7DF-44B9F0813A6B}">
  <ds:schemaRefs>
    <ds:schemaRef ds:uri="http://schemas.microsoft.com/sharepoint/v3/contenttype/forms"/>
  </ds:schemaRefs>
</ds:datastoreItem>
</file>

<file path=customXml/itemProps2.xml><?xml version="1.0" encoding="utf-8"?>
<ds:datastoreItem xmlns:ds="http://schemas.openxmlformats.org/officeDocument/2006/customXml" ds:itemID="{713C521E-3686-4A93-8546-FD6D55550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e19ac9-216d-4038-b10a-b5a65fdf9a81"/>
    <ds:schemaRef ds:uri="a5e93837-cf0e-49b9-8513-83b74ec73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1C24FF-C9AA-4691-ACEE-143660803CA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5e93837-cf0e-49b9-8513-83b74ec73e6e"/>
    <ds:schemaRef ds:uri="8be19ac9-216d-4038-b10a-b5a65fdf9a81"/>
    <ds:schemaRef ds:uri="http://www.w3.org/XML/1998/namespace"/>
    <ds:schemaRef ds:uri="http://purl.org/dc/dcmitype/"/>
  </ds:schemaRefs>
</ds:datastoreItem>
</file>

<file path=customXml/itemProps4.xml><?xml version="1.0" encoding="utf-8"?>
<ds:datastoreItem xmlns:ds="http://schemas.openxmlformats.org/officeDocument/2006/customXml" ds:itemID="{0D0AB194-9930-4628-B1EB-98EDD4DE7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51</Pages>
  <Words>16128</Words>
  <Characters>91931</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AE Regalado</dc:creator>
  <cp:keywords/>
  <dc:description/>
  <cp:lastModifiedBy>Stephen Regalado</cp:lastModifiedBy>
  <cp:revision>6</cp:revision>
  <cp:lastPrinted>2016-03-11T16:35:00Z</cp:lastPrinted>
  <dcterms:created xsi:type="dcterms:W3CDTF">2018-08-28T18:27:00Z</dcterms:created>
  <dcterms:modified xsi:type="dcterms:W3CDTF">2018-08-30T08:48:00Z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0x010100F7E00DFC48A5594D9FCD9F43729779AF</vt:lpwstr>
  </property>
</Properties>
</file>