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4DF18" w14:textId="56D92E37" w:rsidR="007F211F" w:rsidRPr="007F211F" w:rsidRDefault="00FD07CA" w:rsidP="007F211F">
      <w:pPr>
        <w:jc w:val="center"/>
        <w:rPr>
          <w:rFonts w:ascii="Arial" w:eastAsia="Arial" w:hAnsi="Arial" w:cs="Arial"/>
          <w:b/>
          <w:bCs/>
          <w:sz w:val="48"/>
          <w:szCs w:val="48"/>
        </w:rPr>
      </w:pPr>
      <w:r w:rsidRPr="007F211F">
        <w:rPr>
          <w:b/>
          <w:bCs/>
          <w:sz w:val="28"/>
          <w:szCs w:val="28"/>
        </w:rPr>
        <w:t xml:space="preserve">Clarifications to Bidder’s </w:t>
      </w:r>
      <w:r w:rsidR="007F211F" w:rsidRPr="007F211F">
        <w:rPr>
          <w:b/>
          <w:bCs/>
          <w:sz w:val="28"/>
          <w:szCs w:val="28"/>
        </w:rPr>
        <w:t>Questions</w:t>
      </w:r>
    </w:p>
    <w:p w14:paraId="38F16E48" w14:textId="4645527F" w:rsidR="00FD07CA" w:rsidRDefault="007F211F" w:rsidP="007F211F">
      <w:pPr>
        <w:jc w:val="center"/>
        <w:rPr>
          <w:sz w:val="28"/>
          <w:szCs w:val="28"/>
          <w:u w:val="single"/>
        </w:rPr>
      </w:pPr>
      <w:r>
        <w:rPr>
          <w:sz w:val="28"/>
          <w:szCs w:val="28"/>
          <w:u w:val="single"/>
        </w:rPr>
        <w:t>WADER Project – Mechanical Removal of Invasive Species on the Northumberland Coast</w:t>
      </w:r>
    </w:p>
    <w:p w14:paraId="2FE59822" w14:textId="77777777" w:rsidR="00FD07CA" w:rsidRPr="00FD07CA" w:rsidRDefault="00FD07CA" w:rsidP="00FD07CA">
      <w:pPr>
        <w:jc w:val="center"/>
        <w:rPr>
          <w:u w:val="single"/>
        </w:rPr>
      </w:pPr>
    </w:p>
    <w:p w14:paraId="5AFF64A8" w14:textId="77777777" w:rsidR="001F7345" w:rsidRDefault="00FD07CA" w:rsidP="001F7345">
      <w:r w:rsidRPr="00FD07CA">
        <w:rPr>
          <w:b/>
          <w:bCs/>
        </w:rPr>
        <w:t>Q</w:t>
      </w:r>
      <w:r w:rsidR="00690FBA">
        <w:rPr>
          <w:b/>
          <w:bCs/>
        </w:rPr>
        <w:t>1</w:t>
      </w:r>
      <w:r w:rsidRPr="00FD07CA">
        <w:rPr>
          <w:b/>
          <w:bCs/>
        </w:rPr>
        <w:t xml:space="preserve">) </w:t>
      </w:r>
      <w:r w:rsidR="001F7345" w:rsidRPr="001F7345">
        <w:rPr>
          <w:b/>
          <w:bCs/>
        </w:rPr>
        <w:t>You mention ‘manage arisings and remove roots – does this mean that all arisings must be removed from site?</w:t>
      </w:r>
    </w:p>
    <w:p w14:paraId="2F24917E" w14:textId="77777777" w:rsidR="001F7345" w:rsidRDefault="00FD07CA" w:rsidP="001F7345">
      <w:pPr>
        <w:rPr>
          <w:rFonts w:ascii="Calibri" w:hAnsi="Calibri" w:cs="Calibri"/>
        </w:rPr>
      </w:pPr>
      <w:r>
        <w:t>A</w:t>
      </w:r>
      <w:r w:rsidR="00690FBA">
        <w:t>1</w:t>
      </w:r>
      <w:r w:rsidR="001F7345">
        <w:t xml:space="preserve">) </w:t>
      </w:r>
      <w:r w:rsidR="001F7345">
        <w:rPr>
          <w:rFonts w:ascii="Calibri" w:hAnsi="Calibri" w:cs="Calibri"/>
        </w:rPr>
        <w:t xml:space="preserve">No not necessarily. We will consider other means of disposal whether that be mulch, buried or other means. </w:t>
      </w:r>
      <w:proofErr w:type="gramStart"/>
      <w:r w:rsidR="001F7345">
        <w:rPr>
          <w:rFonts w:ascii="Calibri" w:hAnsi="Calibri" w:cs="Calibri"/>
        </w:rPr>
        <w:t>As long as</w:t>
      </w:r>
      <w:proofErr w:type="gramEnd"/>
      <w:r w:rsidR="001F7345">
        <w:rPr>
          <w:rFonts w:ascii="Calibri" w:hAnsi="Calibri" w:cs="Calibri"/>
        </w:rPr>
        <w:t xml:space="preserve"> the method gives us good results in terms of regrowth. I know that there will be some level of </w:t>
      </w:r>
      <w:proofErr w:type="gramStart"/>
      <w:r w:rsidR="001F7345">
        <w:rPr>
          <w:rFonts w:ascii="Calibri" w:hAnsi="Calibri" w:cs="Calibri"/>
        </w:rPr>
        <w:t>regrowth</w:t>
      </w:r>
      <w:proofErr w:type="gramEnd"/>
      <w:r w:rsidR="001F7345">
        <w:rPr>
          <w:rFonts w:ascii="Calibri" w:hAnsi="Calibri" w:cs="Calibri"/>
        </w:rPr>
        <w:t xml:space="preserve"> but we will have a team of volunteers that can manage this. I am aware that a lot of the cost is in the removal of arisings from site so if there is an effective way to manage waste material on </w:t>
      </w:r>
      <w:proofErr w:type="gramStart"/>
      <w:r w:rsidR="001F7345">
        <w:rPr>
          <w:rFonts w:ascii="Calibri" w:hAnsi="Calibri" w:cs="Calibri"/>
        </w:rPr>
        <w:t>site</w:t>
      </w:r>
      <w:proofErr w:type="gramEnd"/>
      <w:r w:rsidR="001F7345">
        <w:rPr>
          <w:rFonts w:ascii="Calibri" w:hAnsi="Calibri" w:cs="Calibri"/>
        </w:rPr>
        <w:t xml:space="preserve"> we will consider this. </w:t>
      </w:r>
    </w:p>
    <w:p w14:paraId="6AE43FCB" w14:textId="77777777" w:rsidR="001F7345" w:rsidRDefault="001F7345" w:rsidP="00FD07CA">
      <w:pPr>
        <w:rPr>
          <w:b/>
          <w:bCs/>
        </w:rPr>
      </w:pPr>
    </w:p>
    <w:p w14:paraId="3C12128C" w14:textId="3A14229B" w:rsidR="001003F6" w:rsidRPr="001003F6" w:rsidRDefault="001003F6" w:rsidP="00FD07CA">
      <w:pPr>
        <w:rPr>
          <w:b/>
          <w:bCs/>
        </w:rPr>
      </w:pPr>
      <w:r w:rsidRPr="001003F6">
        <w:rPr>
          <w:b/>
          <w:bCs/>
        </w:rPr>
        <w:t xml:space="preserve">Q2) </w:t>
      </w:r>
      <w:r w:rsidR="001F7345">
        <w:rPr>
          <w:b/>
          <w:bCs/>
        </w:rPr>
        <w:t xml:space="preserve">The indicative budget for this work is £25,000, does this mean if the tenderers quote sits outside this </w:t>
      </w:r>
      <w:proofErr w:type="gramStart"/>
      <w:r w:rsidR="001F7345">
        <w:rPr>
          <w:b/>
          <w:bCs/>
        </w:rPr>
        <w:t>budget</w:t>
      </w:r>
      <w:proofErr w:type="gramEnd"/>
      <w:r w:rsidR="001F7345">
        <w:rPr>
          <w:b/>
          <w:bCs/>
        </w:rPr>
        <w:t xml:space="preserve"> then they will not be considered?</w:t>
      </w:r>
    </w:p>
    <w:p w14:paraId="5AB455D5" w14:textId="77777777" w:rsidR="001F7345" w:rsidRDefault="001003F6" w:rsidP="001F7345">
      <w:pPr>
        <w:rPr>
          <w:sz w:val="20"/>
          <w:szCs w:val="20"/>
        </w:rPr>
      </w:pPr>
      <w:r>
        <w:t xml:space="preserve">A2) </w:t>
      </w:r>
      <w:r w:rsidR="001F7345">
        <w:rPr>
          <w:rFonts w:ascii="Calibri" w:hAnsi="Calibri" w:cs="Calibri"/>
        </w:rPr>
        <w:t>We will have a look at all proposed quotes. Anything above this will not score as well in the commercial weighting of the tender and anything massively over may not be possible due to budget constraints.</w:t>
      </w:r>
    </w:p>
    <w:p w14:paraId="225D27F3" w14:textId="67896A8A" w:rsidR="00F051EF" w:rsidRPr="00366B1C" w:rsidRDefault="00F051EF" w:rsidP="00F051EF">
      <w:pPr>
        <w:shd w:val="clear" w:color="auto" w:fill="FFFFFF"/>
        <w:spacing w:before="100" w:beforeAutospacing="1" w:after="100" w:afterAutospacing="1" w:line="240" w:lineRule="auto"/>
        <w:rPr>
          <w:rFonts w:eastAsia="Times New Roman" w:cstheme="minorHAnsi"/>
          <w:b/>
          <w:bCs/>
          <w:color w:val="000000"/>
        </w:rPr>
      </w:pPr>
      <w:r w:rsidRPr="00366B1C">
        <w:rPr>
          <w:rFonts w:eastAsia="Times New Roman" w:cstheme="minorHAnsi"/>
          <w:b/>
          <w:bCs/>
          <w:color w:val="000000"/>
        </w:rPr>
        <w:t>Q3)</w:t>
      </w:r>
      <w:r w:rsidRPr="001F7345">
        <w:rPr>
          <w:rFonts w:eastAsia="Times New Roman" w:cstheme="minorHAnsi"/>
          <w:b/>
          <w:bCs/>
          <w:color w:val="000000"/>
        </w:rPr>
        <w:t> </w:t>
      </w:r>
      <w:r w:rsidR="001F7345" w:rsidRPr="001F7345">
        <w:rPr>
          <w:b/>
          <w:bCs/>
        </w:rPr>
        <w:t>Please would it be possible to describe the work involved.</w:t>
      </w:r>
    </w:p>
    <w:p w14:paraId="5E0E228E" w14:textId="77777777" w:rsidR="001F7345" w:rsidRDefault="00F051EF" w:rsidP="001F7345">
      <w:pPr>
        <w:rPr>
          <w:rFonts w:ascii="Calibri" w:hAnsi="Calibri" w:cs="Calibri"/>
        </w:rPr>
      </w:pPr>
      <w:r w:rsidRPr="00F051EF">
        <w:rPr>
          <w:rFonts w:cstheme="minorHAnsi"/>
        </w:rPr>
        <w:t xml:space="preserve">A3) </w:t>
      </w:r>
      <w:r w:rsidR="001F7345">
        <w:rPr>
          <w:rFonts w:ascii="Calibri" w:hAnsi="Calibri" w:cs="Calibri"/>
        </w:rPr>
        <w:t xml:space="preserve">The job essentially involves mechanically removing Ivy and Snowberry from Bamburgh Dunes SSSI trying to minimise damage to the site while also trying to reduce regrowth to a manageable level. No chemicals should be used during the process. </w:t>
      </w:r>
    </w:p>
    <w:p w14:paraId="327B5E25" w14:textId="77777777" w:rsidR="001F7345" w:rsidRDefault="001F7345" w:rsidP="001F7345">
      <w:pPr>
        <w:rPr>
          <w:rFonts w:ascii="Calibri" w:hAnsi="Calibri" w:cs="Calibri"/>
        </w:rPr>
      </w:pPr>
      <w:r>
        <w:rPr>
          <w:rFonts w:ascii="Calibri" w:hAnsi="Calibri" w:cs="Calibri"/>
        </w:rPr>
        <w:t>The area to be removed amounts to roughly 1ha and we invite creation of different methodologies around removal and disposal to achieve the best possible outcome.</w:t>
      </w:r>
    </w:p>
    <w:p w14:paraId="0163C4BC" w14:textId="403702AD" w:rsidR="001F7345" w:rsidRDefault="001F7345" w:rsidP="001F7345">
      <w:pPr>
        <w:rPr>
          <w:rFonts w:ascii="Calibri" w:hAnsi="Calibri" w:cs="Calibri"/>
        </w:rPr>
      </w:pPr>
      <w:r>
        <w:rPr>
          <w:rFonts w:ascii="Calibri" w:hAnsi="Calibri" w:cs="Calibri"/>
        </w:rPr>
        <w:t xml:space="preserve">You can find much of the detail along with a map of the site and areas of removal in the RFQ. We would strongly advise a site visit before quotation </w:t>
      </w:r>
      <w:r>
        <w:rPr>
          <w:rFonts w:ascii="Calibri" w:hAnsi="Calibri" w:cs="Calibri"/>
        </w:rPr>
        <w:t xml:space="preserve">that Andy Denton </w:t>
      </w:r>
      <w:r>
        <w:rPr>
          <w:rFonts w:ascii="Calibri" w:hAnsi="Calibri" w:cs="Calibri"/>
        </w:rPr>
        <w:t xml:space="preserve">will attend to answer any questions and so you can visualise the site in terms of access, undulations of the dunes and scale of removal works. </w:t>
      </w:r>
    </w:p>
    <w:p w14:paraId="25A1A7B6" w14:textId="6B7F0BD4" w:rsidR="00F051EF" w:rsidRPr="00F051EF" w:rsidRDefault="00F051EF" w:rsidP="00F051EF">
      <w:pPr>
        <w:pStyle w:val="NormalWeb"/>
        <w:rPr>
          <w:rFonts w:asciiTheme="minorHAnsi" w:hAnsiTheme="minorHAnsi" w:cstheme="minorHAnsi"/>
        </w:rPr>
      </w:pPr>
    </w:p>
    <w:p w14:paraId="45ABB514" w14:textId="77777777" w:rsidR="00F051EF" w:rsidRPr="00F051EF" w:rsidRDefault="00F051EF" w:rsidP="00F051EF">
      <w:pPr>
        <w:pStyle w:val="NormalWeb"/>
        <w:ind w:left="720"/>
        <w:rPr>
          <w:rFonts w:asciiTheme="minorHAnsi" w:hAnsiTheme="minorHAnsi" w:cstheme="minorHAnsi"/>
        </w:rPr>
      </w:pPr>
      <w:r w:rsidRPr="00F051EF">
        <w:rPr>
          <w:rFonts w:asciiTheme="minorHAnsi" w:hAnsiTheme="minorHAnsi" w:cstheme="minorHAnsi"/>
        </w:rPr>
        <w:t> </w:t>
      </w:r>
    </w:p>
    <w:sectPr w:rsidR="00F051EF" w:rsidRPr="00F051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7E33"/>
    <w:multiLevelType w:val="multilevel"/>
    <w:tmpl w:val="B8064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95B12C2"/>
    <w:multiLevelType w:val="multilevel"/>
    <w:tmpl w:val="B8064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A063BB0"/>
    <w:multiLevelType w:val="hybridMultilevel"/>
    <w:tmpl w:val="5F42DFE0"/>
    <w:lvl w:ilvl="0" w:tplc="5A62EB6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6A231DF3"/>
    <w:multiLevelType w:val="hybridMultilevel"/>
    <w:tmpl w:val="596C053C"/>
    <w:lvl w:ilvl="0" w:tplc="0D302516">
      <w:start w:val="1"/>
      <w:numFmt w:val="bullet"/>
      <w:pStyle w:val="BulletText1"/>
      <w:lvlText w:val="●"/>
      <w:lvlJc w:val="left"/>
      <w:pPr>
        <w:ind w:left="0" w:firstLine="0"/>
      </w:pPr>
      <w:rPr>
        <w:rFonts w:ascii="Arial" w:hAnsi="Arial" w:cs="Times New Roman" w:hint="default"/>
        <w:b w:val="0"/>
        <w:bCs w:val="0"/>
        <w:i w:val="0"/>
        <w:iCs w:val="0"/>
        <w: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0281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469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1305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8298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1003F6"/>
    <w:rsid w:val="001F7345"/>
    <w:rsid w:val="00204154"/>
    <w:rsid w:val="00235585"/>
    <w:rsid w:val="002B3DAA"/>
    <w:rsid w:val="002C3034"/>
    <w:rsid w:val="00366B1C"/>
    <w:rsid w:val="003F05AA"/>
    <w:rsid w:val="00690FBA"/>
    <w:rsid w:val="007F211F"/>
    <w:rsid w:val="008E642A"/>
    <w:rsid w:val="00900D43"/>
    <w:rsid w:val="00910889"/>
    <w:rsid w:val="00A5759F"/>
    <w:rsid w:val="00B17470"/>
    <w:rsid w:val="00BB1C7C"/>
    <w:rsid w:val="00BF17D6"/>
    <w:rsid w:val="00CA1D23"/>
    <w:rsid w:val="00CD3797"/>
    <w:rsid w:val="00E039AD"/>
    <w:rsid w:val="00F051EF"/>
    <w:rsid w:val="00FA44B0"/>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66B1C"/>
    <w:pPr>
      <w:keepNext/>
      <w:keepLines/>
      <w:spacing w:before="240" w:after="360" w:line="240" w:lineRule="auto"/>
      <w:outlineLvl w:val="1"/>
    </w:pPr>
    <w:rPr>
      <w:rFonts w:ascii="Arial" w:eastAsia="Times New Roman" w:hAnsi="Arial" w:cs="Times New Roman"/>
      <w:b/>
      <w:bCs/>
      <w:color w:val="F5802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51EF"/>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366B1C"/>
    <w:rPr>
      <w:rFonts w:ascii="Arial" w:eastAsia="Times New Roman" w:hAnsi="Arial" w:cs="Times New Roman"/>
      <w:b/>
      <w:bCs/>
      <w:color w:val="F58025"/>
      <w:sz w:val="28"/>
      <w:szCs w:val="26"/>
    </w:rPr>
  </w:style>
  <w:style w:type="character" w:customStyle="1" w:styleId="normaltextrun">
    <w:name w:val="normaltextrun"/>
    <w:basedOn w:val="DefaultParagraphFont"/>
    <w:rsid w:val="00366B1C"/>
  </w:style>
  <w:style w:type="character" w:customStyle="1" w:styleId="eop">
    <w:name w:val="eop"/>
    <w:basedOn w:val="DefaultParagraphFont"/>
    <w:rsid w:val="00366B1C"/>
  </w:style>
  <w:style w:type="character" w:customStyle="1" w:styleId="Important">
    <w:name w:val="! Important"/>
    <w:uiPriority w:val="1"/>
    <w:qFormat/>
    <w:rsid w:val="00366B1C"/>
    <w:rPr>
      <w:rFonts w:ascii="Arial" w:hAnsi="Arial" w:cs="Arial" w:hint="default"/>
      <w:b/>
      <w:bCs w:val="0"/>
      <w:i w:val="0"/>
      <w:iCs w:val="0"/>
      <w:color w:val="D9262E"/>
      <w:sz w:val="24"/>
    </w:rPr>
  </w:style>
  <w:style w:type="paragraph" w:styleId="ListParagraph">
    <w:name w:val="List Paragraph"/>
    <w:basedOn w:val="Normal"/>
    <w:uiPriority w:val="34"/>
    <w:qFormat/>
    <w:rsid w:val="00A5759F"/>
    <w:pPr>
      <w:spacing w:after="0" w:line="240" w:lineRule="auto"/>
      <w:ind w:left="720"/>
    </w:pPr>
    <w:rPr>
      <w:rFonts w:ascii="Calibri" w:hAnsi="Calibri" w:cs="Calibri"/>
      <w:lang w:eastAsia="en-GB"/>
    </w:rPr>
  </w:style>
  <w:style w:type="character" w:styleId="Hyperlink">
    <w:name w:val="Hyperlink"/>
    <w:basedOn w:val="DefaultParagraphFont"/>
    <w:uiPriority w:val="99"/>
    <w:semiHidden/>
    <w:unhideWhenUsed/>
    <w:rsid w:val="00204154"/>
    <w:rPr>
      <w:color w:val="0000FF"/>
      <w:u w:val="single"/>
    </w:rPr>
  </w:style>
  <w:style w:type="character" w:customStyle="1" w:styleId="DefaultFontHxMailStyle">
    <w:name w:val="Default Font HxMail Style"/>
    <w:basedOn w:val="DefaultParagraphFont"/>
    <w:rsid w:val="00204154"/>
    <w:rPr>
      <w:rFonts w:ascii="Calibri" w:hAnsi="Calibri" w:cs="Calibri" w:hint="default"/>
      <w:b w:val="0"/>
      <w:bCs w:val="0"/>
      <w:i w:val="0"/>
      <w:iCs w:val="0"/>
      <w:strike w:val="0"/>
      <w:dstrike w:val="0"/>
      <w:color w:val="auto"/>
      <w:u w:val="none"/>
      <w:effect w:val="none"/>
    </w:rPr>
  </w:style>
  <w:style w:type="character" w:customStyle="1" w:styleId="BulletText1Char">
    <w:name w:val="Bullet Text 1 Char"/>
    <w:basedOn w:val="DefaultParagraphFont"/>
    <w:link w:val="BulletText1"/>
    <w:locked/>
    <w:rsid w:val="008E642A"/>
  </w:style>
  <w:style w:type="paragraph" w:customStyle="1" w:styleId="BulletText1">
    <w:name w:val="Bullet Text 1"/>
    <w:basedOn w:val="Normal"/>
    <w:link w:val="BulletText1Char"/>
    <w:rsid w:val="008E642A"/>
    <w:pPr>
      <w:numPr>
        <w:numId w:val="5"/>
      </w:numPr>
      <w:spacing w:before="60" w:after="240" w:line="252" w:lineRule="auto"/>
      <w:ind w:left="641"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9052">
      <w:bodyDiv w:val="1"/>
      <w:marLeft w:val="0"/>
      <w:marRight w:val="0"/>
      <w:marTop w:val="0"/>
      <w:marBottom w:val="0"/>
      <w:divBdr>
        <w:top w:val="none" w:sz="0" w:space="0" w:color="auto"/>
        <w:left w:val="none" w:sz="0" w:space="0" w:color="auto"/>
        <w:bottom w:val="none" w:sz="0" w:space="0" w:color="auto"/>
        <w:right w:val="none" w:sz="0" w:space="0" w:color="auto"/>
      </w:divBdr>
    </w:div>
    <w:div w:id="78412198">
      <w:bodyDiv w:val="1"/>
      <w:marLeft w:val="0"/>
      <w:marRight w:val="0"/>
      <w:marTop w:val="0"/>
      <w:marBottom w:val="0"/>
      <w:divBdr>
        <w:top w:val="none" w:sz="0" w:space="0" w:color="auto"/>
        <w:left w:val="none" w:sz="0" w:space="0" w:color="auto"/>
        <w:bottom w:val="none" w:sz="0" w:space="0" w:color="auto"/>
        <w:right w:val="none" w:sz="0" w:space="0" w:color="auto"/>
      </w:divBdr>
    </w:div>
    <w:div w:id="176887973">
      <w:bodyDiv w:val="1"/>
      <w:marLeft w:val="0"/>
      <w:marRight w:val="0"/>
      <w:marTop w:val="0"/>
      <w:marBottom w:val="0"/>
      <w:divBdr>
        <w:top w:val="none" w:sz="0" w:space="0" w:color="auto"/>
        <w:left w:val="none" w:sz="0" w:space="0" w:color="auto"/>
        <w:bottom w:val="none" w:sz="0" w:space="0" w:color="auto"/>
        <w:right w:val="none" w:sz="0" w:space="0" w:color="auto"/>
      </w:divBdr>
    </w:div>
    <w:div w:id="308176522">
      <w:bodyDiv w:val="1"/>
      <w:marLeft w:val="0"/>
      <w:marRight w:val="0"/>
      <w:marTop w:val="0"/>
      <w:marBottom w:val="0"/>
      <w:divBdr>
        <w:top w:val="none" w:sz="0" w:space="0" w:color="auto"/>
        <w:left w:val="none" w:sz="0" w:space="0" w:color="auto"/>
        <w:bottom w:val="none" w:sz="0" w:space="0" w:color="auto"/>
        <w:right w:val="none" w:sz="0" w:space="0" w:color="auto"/>
      </w:divBdr>
    </w:div>
    <w:div w:id="376126887">
      <w:bodyDiv w:val="1"/>
      <w:marLeft w:val="0"/>
      <w:marRight w:val="0"/>
      <w:marTop w:val="0"/>
      <w:marBottom w:val="0"/>
      <w:divBdr>
        <w:top w:val="none" w:sz="0" w:space="0" w:color="auto"/>
        <w:left w:val="none" w:sz="0" w:space="0" w:color="auto"/>
        <w:bottom w:val="none" w:sz="0" w:space="0" w:color="auto"/>
        <w:right w:val="none" w:sz="0" w:space="0" w:color="auto"/>
      </w:divBdr>
    </w:div>
    <w:div w:id="395710624">
      <w:bodyDiv w:val="1"/>
      <w:marLeft w:val="0"/>
      <w:marRight w:val="0"/>
      <w:marTop w:val="0"/>
      <w:marBottom w:val="0"/>
      <w:divBdr>
        <w:top w:val="none" w:sz="0" w:space="0" w:color="auto"/>
        <w:left w:val="none" w:sz="0" w:space="0" w:color="auto"/>
        <w:bottom w:val="none" w:sz="0" w:space="0" w:color="auto"/>
        <w:right w:val="none" w:sz="0" w:space="0" w:color="auto"/>
      </w:divBdr>
    </w:div>
    <w:div w:id="593174590">
      <w:bodyDiv w:val="1"/>
      <w:marLeft w:val="0"/>
      <w:marRight w:val="0"/>
      <w:marTop w:val="0"/>
      <w:marBottom w:val="0"/>
      <w:divBdr>
        <w:top w:val="none" w:sz="0" w:space="0" w:color="auto"/>
        <w:left w:val="none" w:sz="0" w:space="0" w:color="auto"/>
        <w:bottom w:val="none" w:sz="0" w:space="0" w:color="auto"/>
        <w:right w:val="none" w:sz="0" w:space="0" w:color="auto"/>
      </w:divBdr>
    </w:div>
    <w:div w:id="677000858">
      <w:bodyDiv w:val="1"/>
      <w:marLeft w:val="0"/>
      <w:marRight w:val="0"/>
      <w:marTop w:val="0"/>
      <w:marBottom w:val="0"/>
      <w:divBdr>
        <w:top w:val="none" w:sz="0" w:space="0" w:color="auto"/>
        <w:left w:val="none" w:sz="0" w:space="0" w:color="auto"/>
        <w:bottom w:val="none" w:sz="0" w:space="0" w:color="auto"/>
        <w:right w:val="none" w:sz="0" w:space="0" w:color="auto"/>
      </w:divBdr>
    </w:div>
    <w:div w:id="696471990">
      <w:bodyDiv w:val="1"/>
      <w:marLeft w:val="0"/>
      <w:marRight w:val="0"/>
      <w:marTop w:val="0"/>
      <w:marBottom w:val="0"/>
      <w:divBdr>
        <w:top w:val="none" w:sz="0" w:space="0" w:color="auto"/>
        <w:left w:val="none" w:sz="0" w:space="0" w:color="auto"/>
        <w:bottom w:val="none" w:sz="0" w:space="0" w:color="auto"/>
        <w:right w:val="none" w:sz="0" w:space="0" w:color="auto"/>
      </w:divBdr>
    </w:div>
    <w:div w:id="802191592">
      <w:bodyDiv w:val="1"/>
      <w:marLeft w:val="0"/>
      <w:marRight w:val="0"/>
      <w:marTop w:val="0"/>
      <w:marBottom w:val="0"/>
      <w:divBdr>
        <w:top w:val="none" w:sz="0" w:space="0" w:color="auto"/>
        <w:left w:val="none" w:sz="0" w:space="0" w:color="auto"/>
        <w:bottom w:val="none" w:sz="0" w:space="0" w:color="auto"/>
        <w:right w:val="none" w:sz="0" w:space="0" w:color="auto"/>
      </w:divBdr>
    </w:div>
    <w:div w:id="817722953">
      <w:bodyDiv w:val="1"/>
      <w:marLeft w:val="0"/>
      <w:marRight w:val="0"/>
      <w:marTop w:val="0"/>
      <w:marBottom w:val="0"/>
      <w:divBdr>
        <w:top w:val="none" w:sz="0" w:space="0" w:color="auto"/>
        <w:left w:val="none" w:sz="0" w:space="0" w:color="auto"/>
        <w:bottom w:val="none" w:sz="0" w:space="0" w:color="auto"/>
        <w:right w:val="none" w:sz="0" w:space="0" w:color="auto"/>
      </w:divBdr>
    </w:div>
    <w:div w:id="841240704">
      <w:bodyDiv w:val="1"/>
      <w:marLeft w:val="0"/>
      <w:marRight w:val="0"/>
      <w:marTop w:val="0"/>
      <w:marBottom w:val="0"/>
      <w:divBdr>
        <w:top w:val="none" w:sz="0" w:space="0" w:color="auto"/>
        <w:left w:val="none" w:sz="0" w:space="0" w:color="auto"/>
        <w:bottom w:val="none" w:sz="0" w:space="0" w:color="auto"/>
        <w:right w:val="none" w:sz="0" w:space="0" w:color="auto"/>
      </w:divBdr>
    </w:div>
    <w:div w:id="891647971">
      <w:bodyDiv w:val="1"/>
      <w:marLeft w:val="0"/>
      <w:marRight w:val="0"/>
      <w:marTop w:val="0"/>
      <w:marBottom w:val="0"/>
      <w:divBdr>
        <w:top w:val="none" w:sz="0" w:space="0" w:color="auto"/>
        <w:left w:val="none" w:sz="0" w:space="0" w:color="auto"/>
        <w:bottom w:val="none" w:sz="0" w:space="0" w:color="auto"/>
        <w:right w:val="none" w:sz="0" w:space="0" w:color="auto"/>
      </w:divBdr>
    </w:div>
    <w:div w:id="941692174">
      <w:bodyDiv w:val="1"/>
      <w:marLeft w:val="0"/>
      <w:marRight w:val="0"/>
      <w:marTop w:val="0"/>
      <w:marBottom w:val="0"/>
      <w:divBdr>
        <w:top w:val="none" w:sz="0" w:space="0" w:color="auto"/>
        <w:left w:val="none" w:sz="0" w:space="0" w:color="auto"/>
        <w:bottom w:val="none" w:sz="0" w:space="0" w:color="auto"/>
        <w:right w:val="none" w:sz="0" w:space="0" w:color="auto"/>
      </w:divBdr>
    </w:div>
    <w:div w:id="1050567740">
      <w:bodyDiv w:val="1"/>
      <w:marLeft w:val="0"/>
      <w:marRight w:val="0"/>
      <w:marTop w:val="0"/>
      <w:marBottom w:val="0"/>
      <w:divBdr>
        <w:top w:val="none" w:sz="0" w:space="0" w:color="auto"/>
        <w:left w:val="none" w:sz="0" w:space="0" w:color="auto"/>
        <w:bottom w:val="none" w:sz="0" w:space="0" w:color="auto"/>
        <w:right w:val="none" w:sz="0" w:space="0" w:color="auto"/>
      </w:divBdr>
    </w:div>
    <w:div w:id="1223256118">
      <w:bodyDiv w:val="1"/>
      <w:marLeft w:val="0"/>
      <w:marRight w:val="0"/>
      <w:marTop w:val="0"/>
      <w:marBottom w:val="0"/>
      <w:divBdr>
        <w:top w:val="none" w:sz="0" w:space="0" w:color="auto"/>
        <w:left w:val="none" w:sz="0" w:space="0" w:color="auto"/>
        <w:bottom w:val="none" w:sz="0" w:space="0" w:color="auto"/>
        <w:right w:val="none" w:sz="0" w:space="0" w:color="auto"/>
      </w:divBdr>
    </w:div>
    <w:div w:id="1302685800">
      <w:bodyDiv w:val="1"/>
      <w:marLeft w:val="0"/>
      <w:marRight w:val="0"/>
      <w:marTop w:val="0"/>
      <w:marBottom w:val="0"/>
      <w:divBdr>
        <w:top w:val="none" w:sz="0" w:space="0" w:color="auto"/>
        <w:left w:val="none" w:sz="0" w:space="0" w:color="auto"/>
        <w:bottom w:val="none" w:sz="0" w:space="0" w:color="auto"/>
        <w:right w:val="none" w:sz="0" w:space="0" w:color="auto"/>
      </w:divBdr>
    </w:div>
    <w:div w:id="1386636636">
      <w:bodyDiv w:val="1"/>
      <w:marLeft w:val="0"/>
      <w:marRight w:val="0"/>
      <w:marTop w:val="0"/>
      <w:marBottom w:val="0"/>
      <w:divBdr>
        <w:top w:val="none" w:sz="0" w:space="0" w:color="auto"/>
        <w:left w:val="none" w:sz="0" w:space="0" w:color="auto"/>
        <w:bottom w:val="none" w:sz="0" w:space="0" w:color="auto"/>
        <w:right w:val="none" w:sz="0" w:space="0" w:color="auto"/>
      </w:divBdr>
    </w:div>
    <w:div w:id="1433623563">
      <w:bodyDiv w:val="1"/>
      <w:marLeft w:val="0"/>
      <w:marRight w:val="0"/>
      <w:marTop w:val="0"/>
      <w:marBottom w:val="0"/>
      <w:divBdr>
        <w:top w:val="none" w:sz="0" w:space="0" w:color="auto"/>
        <w:left w:val="none" w:sz="0" w:space="0" w:color="auto"/>
        <w:bottom w:val="none" w:sz="0" w:space="0" w:color="auto"/>
        <w:right w:val="none" w:sz="0" w:space="0" w:color="auto"/>
      </w:divBdr>
    </w:div>
    <w:div w:id="1502745055">
      <w:bodyDiv w:val="1"/>
      <w:marLeft w:val="0"/>
      <w:marRight w:val="0"/>
      <w:marTop w:val="0"/>
      <w:marBottom w:val="0"/>
      <w:divBdr>
        <w:top w:val="none" w:sz="0" w:space="0" w:color="auto"/>
        <w:left w:val="none" w:sz="0" w:space="0" w:color="auto"/>
        <w:bottom w:val="none" w:sz="0" w:space="0" w:color="auto"/>
        <w:right w:val="none" w:sz="0" w:space="0" w:color="auto"/>
      </w:divBdr>
    </w:div>
    <w:div w:id="1538813557">
      <w:bodyDiv w:val="1"/>
      <w:marLeft w:val="0"/>
      <w:marRight w:val="0"/>
      <w:marTop w:val="0"/>
      <w:marBottom w:val="0"/>
      <w:divBdr>
        <w:top w:val="none" w:sz="0" w:space="0" w:color="auto"/>
        <w:left w:val="none" w:sz="0" w:space="0" w:color="auto"/>
        <w:bottom w:val="none" w:sz="0" w:space="0" w:color="auto"/>
        <w:right w:val="none" w:sz="0" w:space="0" w:color="auto"/>
      </w:divBdr>
    </w:div>
    <w:div w:id="1555509856">
      <w:bodyDiv w:val="1"/>
      <w:marLeft w:val="0"/>
      <w:marRight w:val="0"/>
      <w:marTop w:val="0"/>
      <w:marBottom w:val="0"/>
      <w:divBdr>
        <w:top w:val="none" w:sz="0" w:space="0" w:color="auto"/>
        <w:left w:val="none" w:sz="0" w:space="0" w:color="auto"/>
        <w:bottom w:val="none" w:sz="0" w:space="0" w:color="auto"/>
        <w:right w:val="none" w:sz="0" w:space="0" w:color="auto"/>
      </w:divBdr>
    </w:div>
    <w:div w:id="1556162876">
      <w:bodyDiv w:val="1"/>
      <w:marLeft w:val="0"/>
      <w:marRight w:val="0"/>
      <w:marTop w:val="0"/>
      <w:marBottom w:val="0"/>
      <w:divBdr>
        <w:top w:val="none" w:sz="0" w:space="0" w:color="auto"/>
        <w:left w:val="none" w:sz="0" w:space="0" w:color="auto"/>
        <w:bottom w:val="none" w:sz="0" w:space="0" w:color="auto"/>
        <w:right w:val="none" w:sz="0" w:space="0" w:color="auto"/>
      </w:divBdr>
    </w:div>
    <w:div w:id="1607806785">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781416405">
      <w:bodyDiv w:val="1"/>
      <w:marLeft w:val="0"/>
      <w:marRight w:val="0"/>
      <w:marTop w:val="0"/>
      <w:marBottom w:val="0"/>
      <w:divBdr>
        <w:top w:val="none" w:sz="0" w:space="0" w:color="auto"/>
        <w:left w:val="none" w:sz="0" w:space="0" w:color="auto"/>
        <w:bottom w:val="none" w:sz="0" w:space="0" w:color="auto"/>
        <w:right w:val="none" w:sz="0" w:space="0" w:color="auto"/>
      </w:divBdr>
    </w:div>
    <w:div w:id="181583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ED0160638641F44A79F9F9E5EC4DC5C" ma:contentTypeVersion="23" ma:contentTypeDescription="Create a new document." ma:contentTypeScope="" ma:versionID="50d40cd6c82a500c9f606a6ffadb4de1">
  <xsd:schema xmlns:xsd="http://www.w3.org/2001/XMLSchema" xmlns:xs="http://www.w3.org/2001/XMLSchema" xmlns:p="http://schemas.microsoft.com/office/2006/metadata/properties" xmlns:ns1="http://schemas.microsoft.com/sharepoint/v3" xmlns:ns2="662745e8-e224-48e8-a2e3-254862b8c2f5" xmlns:ns3="5d1206a6-2b62-49e3-ae20-9f284fb779da" xmlns:ns4="bafd4cc7-c814-4ae5-a910-3fda9c58c657" targetNamespace="http://schemas.microsoft.com/office/2006/metadata/properties" ma:root="true" ma:fieldsID="f2517d76771f3f401bf8e9312590e6e1" ns1:_="" ns2:_="" ns3:_="" ns4:_="">
    <xsd:import namespace="http://schemas.microsoft.com/sharepoint/v3"/>
    <xsd:import namespace="662745e8-e224-48e8-a2e3-254862b8c2f5"/>
    <xsd:import namespace="5d1206a6-2b62-49e3-ae20-9f284fb779da"/>
    <xsd:import namespace="bafd4cc7-c814-4ae5-a910-3fda9c58c65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lcf76f155ced4ddcb4097134ff3c332f"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aadf4c1-a450-4759-8777-20bf98394147}" ma:internalName="TaxCatchAll" ma:showField="CatchAllData"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adf4c1-a450-4759-8777-20bf98394147}" ma:internalName="TaxCatchAllLabel" ma:readOnly="true" ma:showField="CatchAllDataLabel"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ndisfarne Water Quality Improvement Group" ma:internalName="Team">
      <xsd:simpleType>
        <xsd:restriction base="dms:Text"/>
      </xsd:simpleType>
    </xsd:element>
    <xsd:element name="Topic" ma:index="20" nillable="true" ma:displayName="Topic" ma:default="EU LIFE bid WADE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1206a6-2b62-49e3-ae20-9f284fb779d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d4cc7-c814-4ae5-a910-3fda9c58c657"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k85d23755b3a46b5a51451cf336b2e9b xmlns="662745e8-e224-48e8-a2e3-254862b8c2f5">
      <Terms xmlns="http://schemas.microsoft.com/office/infopath/2007/PartnerControls"/>
    </k85d23755b3a46b5a51451cf336b2e9b>
    <Topic xmlns="662745e8-e224-48e8-a2e3-254862b8c2f5">EU LIFE bid WADER</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UIAction xmlns="http://schemas.microsoft.com/sharepoint/v3" xsi:nil="true"/>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Properties xmlns="http://schemas.microsoft.com/sharepoint/v3" xsi:nil="true"/>
    <lcf76f155ced4ddcb4097134ff3c332f xmlns="5d1206a6-2b62-49e3-ae20-9f284fb779da">
      <Terms xmlns="http://schemas.microsoft.com/office/infopath/2007/PartnerControls"/>
    </lcf76f155ced4ddcb4097134ff3c332f>
    <TaxCatchAll xmlns="662745e8-e224-48e8-a2e3-254862b8c2f5">
      <Value>6</Value>
      <Value>10</Value>
      <Value>9</Value>
      <Value>8</Value>
      <Value>7</Value>
    </TaxCatchAll>
    <Team xmlns="662745e8-e224-48e8-a2e3-254862b8c2f5">Lindisfarne Water Quality Improvement Group</Tea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0D77B-F56C-4895-B522-9A169E38FB93}">
  <ds:schemaRefs>
    <ds:schemaRef ds:uri="Microsoft.SharePoint.Taxonomy.ContentTypeSync"/>
  </ds:schemaRefs>
</ds:datastoreItem>
</file>

<file path=customXml/itemProps2.xml><?xml version="1.0" encoding="utf-8"?>
<ds:datastoreItem xmlns:ds="http://schemas.openxmlformats.org/officeDocument/2006/customXml" ds:itemID="{B4B427B4-EE7B-437F-9FAB-4B460128D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5d1206a6-2b62-49e3-ae20-9f284fb779da"/>
    <ds:schemaRef ds:uri="bafd4cc7-c814-4ae5-a910-3fda9c58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53E40-A98D-4E39-97EF-971D7979009D}">
  <ds:schemaRefs>
    <ds:schemaRef ds:uri="http://schemas.microsoft.com/office/2006/metadata/properties"/>
    <ds:schemaRef ds:uri="http://schemas.microsoft.com/office/infopath/2007/PartnerControls"/>
    <ds:schemaRef ds:uri="662745e8-e224-48e8-a2e3-254862b8c2f5"/>
    <ds:schemaRef ds:uri="http://schemas.microsoft.com/sharepoint/v3"/>
    <ds:schemaRef ds:uri="5d1206a6-2b62-49e3-ae20-9f284fb779da"/>
  </ds:schemaRefs>
</ds:datastoreItem>
</file>

<file path=customXml/itemProps4.xml><?xml version="1.0" encoding="utf-8"?>
<ds:datastoreItem xmlns:ds="http://schemas.openxmlformats.org/officeDocument/2006/customXml" ds:itemID="{B27CBB69-FCBA-4113-BF91-7EFF65EB7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Humphreys, Liz</cp:lastModifiedBy>
  <cp:revision>6</cp:revision>
  <dcterms:created xsi:type="dcterms:W3CDTF">2024-01-02T17:05:00Z</dcterms:created>
  <dcterms:modified xsi:type="dcterms:W3CDTF">2024-07-09T14:19:00Z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9;#External|1104eb68-55d8-494f-b6ba-c5473579de73</vt:lpwstr>
  </property>
  <property fmtid="{D5CDD505-2E9C-101B-9397-08002B2CF9AE}" pid="4" name="MediaServiceImageTags">
    <vt:lpwstr/>
  </property>
  <property fmtid="{D5CDD505-2E9C-101B-9397-08002B2CF9AE}" pid="5" name="ContentTypeId">
    <vt:lpwstr>0x010100A5BF1C78D9F64B679A5EBDE1C6598EBC01001ED0160638641F44A79F9F9E5EC4DC5C</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8;#EA|d5f78ddb-b1b6-4328-9877-d7e3ed06fdac</vt:lpwstr>
  </property>
</Properties>
</file>