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2D6D" w:rsidR="00900DB4" w:rsidP="0021779C" w:rsidRDefault="00900DB4" w14:paraId="1BD3C7F6" w14:textId="351D8729">
      <w:pPr>
        <w:pStyle w:val="Subtitle"/>
        <w:tabs>
          <w:tab w:val="left" w:pos="680"/>
        </w:tabs>
        <w:jc w:val="center"/>
        <w:rPr>
          <w:rFonts w:ascii="Arial" w:hAnsi="Arial" w:cs="Arial"/>
          <w:sz w:val="22"/>
          <w:szCs w:val="22"/>
        </w:rPr>
      </w:pPr>
      <w:r w:rsidRPr="0153D034" w:rsidR="18B3D018">
        <w:rPr>
          <w:rFonts w:ascii="Arial" w:hAnsi="Arial" w:cs="Arial"/>
          <w:sz w:val="22"/>
          <w:szCs w:val="22"/>
        </w:rPr>
        <w:t xml:space="preserve">ANNEX A - </w:t>
      </w:r>
      <w:r w:rsidRPr="0153D034" w:rsidR="00900DB4">
        <w:rPr>
          <w:rFonts w:ascii="Arial" w:hAnsi="Arial" w:cs="Arial"/>
          <w:sz w:val="22"/>
          <w:szCs w:val="22"/>
        </w:rPr>
        <w:t>SPECIFICATION</w:t>
      </w:r>
    </w:p>
    <w:p w:rsidR="00DD2D6D" w:rsidRDefault="00DD2D6D" w14:paraId="2F7489D3" w14:textId="77777777">
      <w:pPr>
        <w:pStyle w:val="Subtitle"/>
        <w:tabs>
          <w:tab w:val="left" w:pos="680"/>
        </w:tabs>
        <w:rPr>
          <w:rStyle w:val="Strong"/>
          <w:rFonts w:ascii="Arial" w:hAnsi="Arial" w:eastAsia="STZhongsong" w:cs="Arial"/>
          <w:color w:val="0E101A"/>
          <w:szCs w:val="22"/>
          <w:highlight w:val="yellow"/>
        </w:rPr>
      </w:pPr>
    </w:p>
    <w:p w:rsidR="00DD2D6D" w:rsidRDefault="00DD2D6D" w14:paraId="44DB2D4C" w14:textId="77777777">
      <w:pPr>
        <w:pStyle w:val="Subtitle"/>
        <w:tabs>
          <w:tab w:val="left" w:pos="680"/>
        </w:tabs>
        <w:rPr>
          <w:rFonts w:ascii="Arial" w:hAnsi="Arial" w:cs="Arial"/>
          <w:sz w:val="22"/>
          <w:szCs w:val="22"/>
        </w:rPr>
      </w:pPr>
    </w:p>
    <w:p w:rsidR="00900DB4" w:rsidP="00E3201B" w:rsidRDefault="00E3201B" w14:paraId="2FEBE61D" w14:textId="3A4D13D6">
      <w:pPr>
        <w:pStyle w:val="Subtitle"/>
        <w:tabs>
          <w:tab w:val="left" w:pos="680"/>
        </w:tabs>
        <w:rPr>
          <w:rFonts w:ascii="Arial" w:hAnsi="Arial" w:cs="Arial"/>
          <w:sz w:val="22"/>
          <w:szCs w:val="22"/>
          <w:u w:val="none"/>
        </w:rPr>
      </w:pPr>
      <w:r w:rsidRPr="0153D034" w:rsidR="1160023D">
        <w:rPr>
          <w:rFonts w:ascii="Arial" w:hAnsi="Arial" w:cs="Arial"/>
          <w:sz w:val="22"/>
          <w:szCs w:val="22"/>
          <w:u w:val="none"/>
        </w:rPr>
        <w:t>CPD4126138</w:t>
      </w:r>
      <w:r w:rsidRPr="0153D034" w:rsidR="744F3418">
        <w:rPr>
          <w:rFonts w:ascii="Arial" w:hAnsi="Arial" w:cs="Arial"/>
          <w:sz w:val="22"/>
          <w:szCs w:val="22"/>
          <w:u w:val="none"/>
        </w:rPr>
        <w:t xml:space="preserve">: </w:t>
      </w:r>
      <w:r w:rsidRPr="0153D034" w:rsidR="00E3201B">
        <w:rPr>
          <w:rFonts w:ascii="Arial" w:hAnsi="Arial" w:cs="Arial"/>
          <w:sz w:val="22"/>
          <w:szCs w:val="22"/>
          <w:u w:val="none"/>
        </w:rPr>
        <w:t>INTERNATIONAL HOLOCAUST REMEMBRANCE ALLIANCE (IHRA)</w:t>
      </w:r>
      <w:r w:rsidRPr="0153D034" w:rsidR="5B0A1C22">
        <w:rPr>
          <w:rFonts w:ascii="Arial" w:hAnsi="Arial" w:cs="Arial"/>
          <w:sz w:val="22"/>
          <w:szCs w:val="22"/>
          <w:u w:val="none"/>
        </w:rPr>
        <w:t xml:space="preserve"> </w:t>
      </w:r>
      <w:r w:rsidRPr="0153D034" w:rsidR="00E3201B">
        <w:rPr>
          <w:rFonts w:ascii="Arial" w:hAnsi="Arial" w:cs="Arial"/>
          <w:sz w:val="22"/>
          <w:szCs w:val="22"/>
          <w:u w:val="none"/>
        </w:rPr>
        <w:t>UK PRESIDENCY: YOUTH PROGRAMME</w:t>
      </w:r>
    </w:p>
    <w:p w:rsidR="00E3201B" w:rsidP="00E3201B" w:rsidRDefault="00E3201B" w14:paraId="494A5058" w14:textId="77777777">
      <w:pPr>
        <w:pStyle w:val="Subtitle"/>
        <w:tabs>
          <w:tab w:val="left" w:pos="680"/>
        </w:tabs>
        <w:rPr>
          <w:rFonts w:ascii="Arial" w:hAnsi="Arial" w:cs="Arial"/>
          <w:sz w:val="22"/>
          <w:szCs w:val="22"/>
        </w:rPr>
      </w:pPr>
    </w:p>
    <w:p w:rsidR="00E3201B" w:rsidP="00E3201B" w:rsidRDefault="00E3201B" w14:paraId="29B3ABB9" w14:textId="77777777">
      <w:pPr>
        <w:pStyle w:val="Subtitle"/>
        <w:tabs>
          <w:tab w:val="left" w:pos="680"/>
        </w:tabs>
        <w:rPr>
          <w:rFonts w:ascii="Arial" w:hAnsi="Arial" w:cs="Arial"/>
          <w:sz w:val="22"/>
          <w:szCs w:val="22"/>
        </w:rPr>
      </w:pPr>
    </w:p>
    <w:tbl>
      <w:tblPr>
        <w:tblW w:w="10159"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59"/>
      </w:tblGrid>
      <w:tr w:rsidR="00900DB4" w:rsidTr="57BCB6DE" w14:paraId="28DD435D" w14:textId="77777777">
        <w:tc>
          <w:tcPr>
            <w:tcW w:w="10159" w:type="dxa"/>
            <w:tcMar/>
          </w:tcPr>
          <w:p w:rsidR="00900DB4" w:rsidP="008C7286" w:rsidRDefault="00900DB4" w14:paraId="07E7A0C2" w14:textId="77777777">
            <w:pPr>
              <w:numPr>
                <w:ilvl w:val="0"/>
                <w:numId w:val="26"/>
              </w:numPr>
              <w:jc w:val="both"/>
              <w:rPr>
                <w:rFonts w:ascii="Arial" w:hAnsi="Arial" w:cs="Arial"/>
                <w:b/>
                <w:sz w:val="22"/>
                <w:szCs w:val="22"/>
              </w:rPr>
            </w:pPr>
            <w:r>
              <w:rPr>
                <w:rFonts w:ascii="Arial" w:hAnsi="Arial" w:cs="Arial"/>
                <w:b/>
                <w:sz w:val="22"/>
                <w:szCs w:val="22"/>
              </w:rPr>
              <w:t>Introduction</w:t>
            </w:r>
          </w:p>
          <w:p w:rsidR="00900DB4" w:rsidRDefault="00900DB4" w14:paraId="5C0EEB1F" w14:textId="77777777">
            <w:pPr>
              <w:jc w:val="both"/>
              <w:rPr>
                <w:rFonts w:ascii="Arial" w:hAnsi="Arial" w:cs="Arial"/>
                <w:sz w:val="22"/>
                <w:szCs w:val="22"/>
              </w:rPr>
            </w:pPr>
          </w:p>
          <w:p w:rsidR="00FC01F4" w:rsidP="00FC01F4" w:rsidRDefault="20854DBC" w14:paraId="435EEA64" w14:textId="1D0DC304">
            <w:pPr>
              <w:numPr>
                <w:ilvl w:val="1"/>
                <w:numId w:val="24"/>
              </w:numPr>
              <w:spacing w:after="120"/>
              <w:jc w:val="both"/>
              <w:rPr>
                <w:rFonts w:ascii="Arial" w:hAnsi="Arial" w:cs="Arial"/>
                <w:sz w:val="22"/>
                <w:szCs w:val="22"/>
              </w:rPr>
            </w:pPr>
            <w:r w:rsidRPr="57BCB6DE" w:rsidR="20854DBC">
              <w:rPr>
                <w:rFonts w:ascii="Arial" w:hAnsi="Arial" w:cs="Arial"/>
                <w:sz w:val="22"/>
                <w:szCs w:val="22"/>
              </w:rPr>
              <w:t xml:space="preserve">The UK </w:t>
            </w:r>
            <w:r w:rsidRPr="57BCB6DE" w:rsidR="20854DBC">
              <w:rPr>
                <w:rFonts w:ascii="Arial" w:hAnsi="Arial" w:cs="Arial"/>
                <w:sz w:val="22"/>
                <w:szCs w:val="22"/>
              </w:rPr>
              <w:t>Chairmanship</w:t>
            </w:r>
            <w:r w:rsidRPr="57BCB6DE" w:rsidR="20854DBC">
              <w:rPr>
                <w:rFonts w:ascii="Arial" w:hAnsi="Arial" w:cs="Arial"/>
                <w:sz w:val="22"/>
                <w:szCs w:val="22"/>
              </w:rPr>
              <w:t xml:space="preserve"> is keen to partner with an organisation to deliver our youth engagement programme ‘My Hometown’ – the idea is for schools in IHRA countries to engage in projects that look at the history of their hometown. In some countries the Holocaust happened on their soil for others like the US, Canada, Australia for example the Holocaust is seen through the eyes and experience of where Holocaust survivors and refugees made their home before and after the Holocaust</w:t>
            </w:r>
            <w:r w:rsidRPr="57BCB6DE" w:rsidR="20854DBC">
              <w:rPr>
                <w:rFonts w:ascii="Arial" w:hAnsi="Arial" w:cs="Arial"/>
                <w:sz w:val="22"/>
                <w:szCs w:val="22"/>
              </w:rPr>
              <w:t xml:space="preserve">.  </w:t>
            </w:r>
          </w:p>
          <w:p w:rsidR="06F40047" w:rsidP="57BCB6DE" w:rsidRDefault="06F40047" w14:paraId="7C5FBD6E" w14:textId="4D8CFD87">
            <w:pPr>
              <w:pStyle w:val="Normal"/>
              <w:numPr>
                <w:ilvl w:val="1"/>
                <w:numId w:val="24"/>
              </w:numPr>
              <w:spacing w:after="120"/>
              <w:jc w:val="both"/>
              <w:rPr>
                <w:rFonts w:ascii="Arial" w:hAnsi="Arial" w:cs="Arial"/>
                <w:sz w:val="22"/>
                <w:szCs w:val="22"/>
              </w:rPr>
            </w:pPr>
            <w:r w:rsidRPr="57BCB6DE" w:rsidR="06F40047">
              <w:rPr>
                <w:rFonts w:ascii="Arial" w:hAnsi="Arial" w:cs="Arial"/>
                <w:sz w:val="22"/>
                <w:szCs w:val="22"/>
              </w:rPr>
              <w:t xml:space="preserve">For the avoidance of doubt, the contract for the delivery of these services will be between the successful supplier and The Department for Levelling Up, </w:t>
            </w:r>
            <w:r w:rsidRPr="57BCB6DE" w:rsidR="24F9912B">
              <w:rPr>
                <w:rFonts w:ascii="Arial" w:hAnsi="Arial" w:cs="Arial"/>
                <w:sz w:val="22"/>
                <w:szCs w:val="22"/>
              </w:rPr>
              <w:t>Housing &amp; Communities (DLUHC).</w:t>
            </w:r>
          </w:p>
          <w:p w:rsidR="00900DB4" w:rsidP="73D25DC4" w:rsidRDefault="00900DB4" w14:paraId="21CBF75C" w14:textId="1D7EC6E5">
            <w:pPr>
              <w:spacing w:after="120"/>
              <w:jc w:val="both"/>
              <w:rPr>
                <w:rFonts w:ascii="Arial" w:hAnsi="Arial" w:cs="Arial"/>
                <w:sz w:val="22"/>
                <w:szCs w:val="22"/>
              </w:rPr>
            </w:pPr>
          </w:p>
        </w:tc>
      </w:tr>
      <w:tr w:rsidR="00900DB4" w:rsidTr="57BCB6DE" w14:paraId="49D9B61E" w14:textId="77777777">
        <w:tc>
          <w:tcPr>
            <w:tcW w:w="10159" w:type="dxa"/>
            <w:tcMar/>
          </w:tcPr>
          <w:p w:rsidR="00900DB4" w:rsidP="008C7286" w:rsidRDefault="00900DB4" w14:paraId="4B6E1070" w14:textId="77777777">
            <w:pPr>
              <w:numPr>
                <w:ilvl w:val="0"/>
                <w:numId w:val="24"/>
              </w:numPr>
              <w:jc w:val="both"/>
              <w:rPr>
                <w:rFonts w:ascii="Arial" w:hAnsi="Arial" w:cs="Arial"/>
                <w:b/>
                <w:sz w:val="22"/>
                <w:szCs w:val="22"/>
              </w:rPr>
            </w:pPr>
            <w:r>
              <w:rPr>
                <w:rFonts w:ascii="Arial" w:hAnsi="Arial" w:cs="Arial"/>
                <w:b/>
                <w:sz w:val="22"/>
                <w:szCs w:val="22"/>
              </w:rPr>
              <w:t>Background</w:t>
            </w:r>
          </w:p>
          <w:p w:rsidR="00900DB4" w:rsidRDefault="00900DB4" w14:paraId="587987BB" w14:textId="77777777">
            <w:pPr>
              <w:jc w:val="both"/>
              <w:rPr>
                <w:rFonts w:ascii="Arial" w:hAnsi="Arial" w:cs="Arial"/>
                <w:sz w:val="22"/>
                <w:szCs w:val="22"/>
              </w:rPr>
            </w:pPr>
          </w:p>
          <w:p w:rsidR="00F74E59" w:rsidP="00FF2E1D" w:rsidRDefault="03122814" w14:paraId="1D3C5A99" w14:textId="77777777">
            <w:pPr>
              <w:numPr>
                <w:ilvl w:val="1"/>
                <w:numId w:val="24"/>
              </w:numPr>
              <w:spacing w:after="120"/>
              <w:rPr>
                <w:rFonts w:ascii="Arial" w:hAnsi="Arial" w:cs="Arial"/>
                <w:sz w:val="22"/>
                <w:szCs w:val="22"/>
              </w:rPr>
            </w:pPr>
            <w:r w:rsidRPr="73D25DC4">
              <w:rPr>
                <w:rFonts w:ascii="Arial" w:hAnsi="Arial" w:cs="Arial"/>
                <w:sz w:val="22"/>
                <w:szCs w:val="22"/>
              </w:rPr>
              <w:t>The International Holocaust Remembrance Alliance unites governments and experts to strengthen, advance and promote Holocaust education, research, and remembrance and to uphold the commitments</w:t>
            </w:r>
            <w:r w:rsidR="00F74E59">
              <w:rPr>
                <w:rFonts w:ascii="Arial" w:hAnsi="Arial" w:cs="Arial"/>
                <w:sz w:val="22"/>
                <w:szCs w:val="22"/>
              </w:rPr>
              <w:t xml:space="preserve"> </w:t>
            </w:r>
            <w:r w:rsidRPr="73D25DC4">
              <w:rPr>
                <w:rFonts w:ascii="Arial" w:hAnsi="Arial" w:cs="Arial"/>
                <w:sz w:val="22"/>
                <w:szCs w:val="22"/>
              </w:rPr>
              <w:t xml:space="preserve">to the 2000 Stockholm Declaration. </w:t>
            </w:r>
            <w:r w:rsidR="008C7286">
              <w:br/>
            </w:r>
          </w:p>
          <w:p w:rsidR="00F16F74" w:rsidP="00F16F74" w:rsidRDefault="03122814" w14:paraId="48901A4D" w14:textId="4EE0558C">
            <w:pPr>
              <w:numPr>
                <w:ilvl w:val="1"/>
                <w:numId w:val="24"/>
              </w:numPr>
              <w:spacing w:after="120"/>
              <w:jc w:val="both"/>
              <w:rPr>
                <w:rFonts w:ascii="Arial" w:hAnsi="Arial" w:cs="Arial"/>
                <w:sz w:val="22"/>
                <w:szCs w:val="22"/>
              </w:rPr>
            </w:pPr>
            <w:r w:rsidRPr="73D25DC4">
              <w:rPr>
                <w:rFonts w:ascii="Arial" w:hAnsi="Arial" w:cs="Arial"/>
                <w:sz w:val="22"/>
                <w:szCs w:val="22"/>
              </w:rPr>
              <w:t xml:space="preserve">The IHRA (formerly the Task Force for International Cooperation on Holocaust Education, Remembrance and Research, or ITF) was initiated in 1998 by former Swedish Prime Minister Göran Persson. Today the IHRA’s membership consists of 35 member countries, each of whom recognizes that international political coordination is imperative to strengthen the moral commitment of societies and to combat growing Holocaust denial and antisemitism. A full list of member countries can be found at </w:t>
            </w:r>
            <w:hyperlink w:history="1" r:id="rId12">
              <w:r w:rsidRPr="00134F5A" w:rsidR="00F16F74">
                <w:rPr>
                  <w:rStyle w:val="Hyperlink"/>
                  <w:rFonts w:ascii="Arial" w:hAnsi="Arial" w:cs="Arial"/>
                  <w:sz w:val="22"/>
                  <w:szCs w:val="22"/>
                </w:rPr>
                <w:t>https://www.holocaustremembrance.com/about-us/countries-membership</w:t>
              </w:r>
            </w:hyperlink>
          </w:p>
          <w:p w:rsidRPr="00F16F74" w:rsidR="008C7286" w:rsidP="00F16F74" w:rsidRDefault="03122814" w14:paraId="01EE9947" w14:textId="13FC13CB">
            <w:pPr>
              <w:spacing w:after="120"/>
              <w:ind w:left="360"/>
              <w:jc w:val="both"/>
              <w:rPr>
                <w:rFonts w:ascii="Arial" w:hAnsi="Arial" w:cs="Arial"/>
                <w:sz w:val="22"/>
                <w:szCs w:val="22"/>
              </w:rPr>
            </w:pPr>
            <w:r w:rsidRPr="00F16F74">
              <w:rPr>
                <w:rFonts w:ascii="Arial" w:hAnsi="Arial" w:cs="Arial"/>
                <w:sz w:val="22"/>
                <w:szCs w:val="22"/>
              </w:rPr>
              <w:t xml:space="preserve"> </w:t>
            </w:r>
          </w:p>
          <w:p w:rsidR="008C7286" w:rsidP="73D25DC4" w:rsidRDefault="03122814" w14:paraId="49B0C192" w14:textId="7AD70B05">
            <w:pPr>
              <w:numPr>
                <w:ilvl w:val="1"/>
                <w:numId w:val="24"/>
              </w:numPr>
              <w:spacing w:after="120"/>
              <w:jc w:val="both"/>
              <w:rPr>
                <w:rFonts w:ascii="Arial" w:hAnsi="Arial" w:eastAsia="Arial" w:cs="Arial"/>
                <w:sz w:val="22"/>
                <w:szCs w:val="22"/>
              </w:rPr>
            </w:pPr>
            <w:r w:rsidRPr="73D25DC4">
              <w:rPr>
                <w:rFonts w:ascii="Arial" w:hAnsi="Arial" w:eastAsia="Arial" w:cs="Arial"/>
                <w:sz w:val="22"/>
                <w:szCs w:val="22"/>
              </w:rPr>
              <w:t xml:space="preserve">The United Kingdom will Chair the International Holocaust Remembrance Alliance from March 2024.  </w:t>
            </w:r>
          </w:p>
          <w:p w:rsidR="008C7286" w:rsidP="73D25DC4" w:rsidRDefault="03122814" w14:paraId="7510B202" w14:textId="5E45B050">
            <w:pPr>
              <w:pStyle w:val="ListParagraph"/>
              <w:numPr>
                <w:ilvl w:val="0"/>
                <w:numId w:val="1"/>
              </w:numPr>
              <w:spacing w:after="120"/>
              <w:rPr>
                <w:rFonts w:ascii="Arial" w:hAnsi="Arial" w:eastAsia="Arial" w:cs="Arial"/>
              </w:rPr>
            </w:pPr>
            <w:r w:rsidRPr="57BCB6DE" w:rsidR="03122814">
              <w:rPr>
                <w:rFonts w:ascii="Arial" w:hAnsi="Arial" w:eastAsia="Arial" w:cs="Arial"/>
                <w:sz w:val="22"/>
                <w:szCs w:val="22"/>
              </w:rPr>
              <w:t xml:space="preserve">March 2024 </w:t>
            </w:r>
            <w:r>
              <w:tab/>
            </w:r>
            <w:r>
              <w:tab/>
            </w:r>
            <w:r w:rsidRPr="57BCB6DE" w:rsidR="03122814">
              <w:rPr>
                <w:rFonts w:ascii="Arial" w:hAnsi="Arial" w:eastAsia="Arial" w:cs="Arial"/>
                <w:sz w:val="22"/>
                <w:szCs w:val="22"/>
              </w:rPr>
              <w:t xml:space="preserve">UK </w:t>
            </w:r>
            <w:r w:rsidRPr="57BCB6DE" w:rsidR="04FFCC12">
              <w:rPr>
                <w:rFonts w:ascii="Arial" w:hAnsi="Arial" w:eastAsia="Arial" w:cs="Arial"/>
                <w:sz w:val="22"/>
                <w:szCs w:val="22"/>
              </w:rPr>
              <w:t>Chairmanship</w:t>
            </w:r>
            <w:r w:rsidRPr="57BCB6DE" w:rsidR="03122814">
              <w:rPr>
                <w:rFonts w:ascii="Arial" w:hAnsi="Arial" w:eastAsia="Arial" w:cs="Arial"/>
                <w:sz w:val="22"/>
                <w:szCs w:val="22"/>
              </w:rPr>
              <w:t xml:space="preserve"> begins </w:t>
            </w:r>
          </w:p>
          <w:p w:rsidR="008C7286" w:rsidP="73D25DC4" w:rsidRDefault="03122814" w14:paraId="7331C312" w14:textId="3D528B57">
            <w:pPr>
              <w:pStyle w:val="ListParagraph"/>
              <w:numPr>
                <w:ilvl w:val="0"/>
                <w:numId w:val="1"/>
              </w:numPr>
              <w:spacing w:after="120"/>
              <w:rPr>
                <w:rFonts w:ascii="Arial" w:hAnsi="Arial" w:eastAsia="Arial" w:cs="Arial"/>
              </w:rPr>
            </w:pPr>
            <w:r w:rsidRPr="73D25DC4">
              <w:rPr>
                <w:rFonts w:ascii="Arial" w:hAnsi="Arial" w:eastAsia="Arial" w:cs="Arial"/>
                <w:sz w:val="22"/>
                <w:szCs w:val="22"/>
              </w:rPr>
              <w:t>June 2024</w:t>
            </w:r>
            <w:r w:rsidR="008C7286">
              <w:tab/>
            </w:r>
            <w:r w:rsidR="008C7286">
              <w:tab/>
            </w:r>
            <w:r w:rsidRPr="73D25DC4">
              <w:rPr>
                <w:rFonts w:ascii="Arial" w:hAnsi="Arial" w:eastAsia="Arial" w:cs="Arial"/>
                <w:sz w:val="22"/>
                <w:szCs w:val="22"/>
              </w:rPr>
              <w:t xml:space="preserve">Glasgow Plenary event </w:t>
            </w:r>
          </w:p>
          <w:p w:rsidR="008C7286" w:rsidP="73D25DC4" w:rsidRDefault="03122814" w14:paraId="20FEEB26" w14:textId="5C2E7A66">
            <w:pPr>
              <w:pStyle w:val="ListParagraph"/>
              <w:numPr>
                <w:ilvl w:val="0"/>
                <w:numId w:val="1"/>
              </w:numPr>
              <w:spacing w:after="120"/>
              <w:rPr>
                <w:rFonts w:ascii="Arial" w:hAnsi="Arial" w:eastAsia="Arial" w:cs="Arial"/>
              </w:rPr>
            </w:pPr>
            <w:r w:rsidRPr="57BCB6DE" w:rsidR="5F54DAFD">
              <w:rPr>
                <w:rFonts w:ascii="Arial" w:hAnsi="Arial" w:eastAsia="Arial" w:cs="Arial"/>
                <w:sz w:val="22"/>
                <w:szCs w:val="22"/>
              </w:rPr>
              <w:t>December</w:t>
            </w:r>
            <w:r w:rsidRPr="57BCB6DE" w:rsidR="03122814">
              <w:rPr>
                <w:rFonts w:ascii="Arial" w:hAnsi="Arial" w:eastAsia="Arial" w:cs="Arial"/>
                <w:sz w:val="22"/>
                <w:szCs w:val="22"/>
              </w:rPr>
              <w:t xml:space="preserve"> 2024</w:t>
            </w:r>
            <w:r>
              <w:tab/>
            </w:r>
            <w:r w:rsidRPr="57BCB6DE" w:rsidR="03122814">
              <w:rPr>
                <w:rFonts w:ascii="Arial" w:hAnsi="Arial" w:eastAsia="Arial" w:cs="Arial"/>
                <w:sz w:val="22"/>
                <w:szCs w:val="22"/>
              </w:rPr>
              <w:t xml:space="preserve">London Plenary event </w:t>
            </w:r>
          </w:p>
          <w:p w:rsidR="008C7286" w:rsidP="73D25DC4" w:rsidRDefault="03122814" w14:paraId="37C3514C" w14:textId="7B808621">
            <w:pPr>
              <w:pStyle w:val="ListParagraph"/>
              <w:numPr>
                <w:ilvl w:val="0"/>
                <w:numId w:val="1"/>
              </w:numPr>
              <w:spacing w:after="120"/>
              <w:rPr>
                <w:rFonts w:ascii="Arial" w:hAnsi="Arial" w:eastAsia="Arial" w:cs="Arial"/>
              </w:rPr>
            </w:pPr>
            <w:r w:rsidRPr="73D25DC4">
              <w:rPr>
                <w:rFonts w:ascii="Arial" w:hAnsi="Arial" w:eastAsia="Arial" w:cs="Arial"/>
                <w:sz w:val="22"/>
                <w:szCs w:val="22"/>
              </w:rPr>
              <w:t>February 2025</w:t>
            </w:r>
            <w:r w:rsidR="008C7286">
              <w:tab/>
            </w:r>
            <w:r w:rsidR="008C7286">
              <w:tab/>
            </w:r>
            <w:r w:rsidRPr="73D25DC4">
              <w:rPr>
                <w:rFonts w:ascii="Arial" w:hAnsi="Arial" w:eastAsia="Arial" w:cs="Arial"/>
                <w:sz w:val="22"/>
                <w:szCs w:val="22"/>
              </w:rPr>
              <w:t xml:space="preserve">UK Presidency ends  </w:t>
            </w:r>
          </w:p>
          <w:p w:rsidR="00900DB4" w:rsidRDefault="00900DB4" w14:paraId="2A4F937C" w14:textId="6DF26955">
            <w:pPr>
              <w:spacing w:after="120"/>
              <w:jc w:val="both"/>
              <w:rPr>
                <w:rFonts w:ascii="Arial" w:hAnsi="Arial" w:cs="Arial"/>
                <w:sz w:val="22"/>
                <w:szCs w:val="22"/>
              </w:rPr>
            </w:pPr>
          </w:p>
        </w:tc>
      </w:tr>
      <w:tr w:rsidR="00900DB4" w:rsidTr="57BCB6DE" w14:paraId="0874F9CC" w14:textId="77777777">
        <w:tc>
          <w:tcPr>
            <w:tcW w:w="10159" w:type="dxa"/>
            <w:tcMar/>
          </w:tcPr>
          <w:p w:rsidR="00900DB4" w:rsidP="73D25DC4" w:rsidRDefault="00900DB4" w14:paraId="402C6DF9" w14:textId="4FF3B6A7">
            <w:pPr>
              <w:numPr>
                <w:ilvl w:val="0"/>
                <w:numId w:val="24"/>
              </w:numPr>
              <w:jc w:val="both"/>
              <w:rPr>
                <w:rFonts w:ascii="Arial" w:hAnsi="Arial" w:cs="Arial"/>
                <w:b/>
                <w:bCs/>
                <w:sz w:val="22"/>
                <w:szCs w:val="22"/>
              </w:rPr>
            </w:pPr>
            <w:r w:rsidRPr="73D25DC4">
              <w:rPr>
                <w:rFonts w:ascii="Arial" w:hAnsi="Arial" w:cs="Arial"/>
                <w:b/>
                <w:bCs/>
                <w:sz w:val="22"/>
                <w:szCs w:val="22"/>
              </w:rPr>
              <w:t>Objectives</w:t>
            </w:r>
            <w:r w:rsidRPr="73D25DC4" w:rsidR="0F7C4333">
              <w:rPr>
                <w:rFonts w:ascii="Arial" w:hAnsi="Arial" w:cs="Arial"/>
                <w:b/>
                <w:bCs/>
                <w:sz w:val="22"/>
                <w:szCs w:val="22"/>
              </w:rPr>
              <w:t xml:space="preserve"> &amp; Scope</w:t>
            </w:r>
          </w:p>
          <w:p w:rsidR="00900DB4" w:rsidRDefault="00900DB4" w14:paraId="0383B178" w14:textId="77777777">
            <w:pPr>
              <w:jc w:val="both"/>
              <w:rPr>
                <w:rFonts w:ascii="Arial" w:hAnsi="Arial" w:cs="Arial"/>
                <w:sz w:val="22"/>
                <w:szCs w:val="22"/>
              </w:rPr>
            </w:pPr>
          </w:p>
          <w:p w:rsidR="00BD1001" w:rsidP="73D25DC4" w:rsidRDefault="43E910C0" w14:paraId="32960211" w14:textId="5F88117E">
            <w:pPr>
              <w:numPr>
                <w:ilvl w:val="1"/>
                <w:numId w:val="24"/>
              </w:numPr>
              <w:spacing w:after="120"/>
              <w:jc w:val="both"/>
              <w:rPr>
                <w:rFonts w:ascii="Arial" w:hAnsi="Arial" w:eastAsia="Arial" w:cs="Arial"/>
                <w:sz w:val="22"/>
                <w:szCs w:val="22"/>
              </w:rPr>
            </w:pPr>
            <w:r w:rsidRPr="73D25DC4">
              <w:rPr>
                <w:rFonts w:ascii="Arial" w:hAnsi="Arial" w:eastAsia="Arial" w:cs="Arial"/>
                <w:sz w:val="22"/>
                <w:szCs w:val="22"/>
              </w:rPr>
              <w:t xml:space="preserve">We require the services of an organisation to </w:t>
            </w:r>
            <w:r w:rsidRPr="73D25DC4" w:rsidR="00036754">
              <w:rPr>
                <w:rFonts w:ascii="Arial" w:hAnsi="Arial" w:eastAsia="Arial" w:cs="Arial"/>
                <w:sz w:val="22"/>
                <w:szCs w:val="22"/>
              </w:rPr>
              <w:t>produce</w:t>
            </w:r>
            <w:r w:rsidRPr="73D25DC4">
              <w:rPr>
                <w:rFonts w:ascii="Arial" w:hAnsi="Arial" w:eastAsia="Arial" w:cs="Arial"/>
                <w:sz w:val="22"/>
                <w:szCs w:val="22"/>
              </w:rPr>
              <w:t xml:space="preserve"> an engaging programme for young people which focuses on local </w:t>
            </w:r>
            <w:r w:rsidR="00FF2E1D">
              <w:rPr>
                <w:rFonts w:ascii="Arial" w:hAnsi="Arial" w:eastAsia="Arial" w:cs="Arial"/>
                <w:sz w:val="22"/>
                <w:szCs w:val="22"/>
              </w:rPr>
              <w:t xml:space="preserve">Holocaust </w:t>
            </w:r>
            <w:r w:rsidRPr="73D25DC4">
              <w:rPr>
                <w:rFonts w:ascii="Arial" w:hAnsi="Arial" w:eastAsia="Arial" w:cs="Arial"/>
                <w:sz w:val="22"/>
                <w:szCs w:val="22"/>
              </w:rPr>
              <w:t xml:space="preserve">history. Each country will have the opportunity to present their project at an online youth summit in London. Projects can take any form as long as they focus on the history of their town or an individual that came to their town to seek refuge. </w:t>
            </w:r>
            <w:r w:rsidR="005D0B61">
              <w:rPr>
                <w:rFonts w:ascii="Arial" w:hAnsi="Arial" w:eastAsia="Arial" w:cs="Arial"/>
                <w:sz w:val="22"/>
                <w:szCs w:val="22"/>
              </w:rPr>
              <w:t>They do not necessarily have to be Jewish, they could come from other groups persecuted by the Nazi’s like the Roma, the disabled, politicals, gay men or Jehovah Witnesses.</w:t>
            </w:r>
          </w:p>
          <w:p w:rsidR="005D0B61" w:rsidP="73D25DC4" w:rsidRDefault="005D0B61" w14:paraId="0213E997" w14:textId="40C38615">
            <w:pPr>
              <w:numPr>
                <w:ilvl w:val="1"/>
                <w:numId w:val="24"/>
              </w:numPr>
              <w:spacing w:after="120"/>
              <w:jc w:val="both"/>
              <w:rPr>
                <w:rFonts w:ascii="Arial" w:hAnsi="Arial" w:eastAsia="Arial" w:cs="Arial"/>
                <w:sz w:val="22"/>
                <w:szCs w:val="22"/>
              </w:rPr>
            </w:pPr>
            <w:r>
              <w:rPr>
                <w:rFonts w:ascii="Arial" w:hAnsi="Arial" w:eastAsia="Arial" w:cs="Arial"/>
                <w:sz w:val="22"/>
                <w:szCs w:val="22"/>
              </w:rPr>
              <w:t>Projects could also include a focus on the few who risked all to save Jews and others from the Holocaust.</w:t>
            </w:r>
          </w:p>
          <w:p w:rsidR="00BD1001" w:rsidP="73D25DC4" w:rsidRDefault="43E910C0" w14:paraId="6E3BEB0F" w14:textId="03AE8808">
            <w:pPr>
              <w:pStyle w:val="ListParagraph"/>
              <w:numPr>
                <w:ilvl w:val="1"/>
                <w:numId w:val="24"/>
              </w:numPr>
              <w:spacing w:after="120"/>
              <w:rPr>
                <w:rFonts w:ascii="Arial" w:hAnsi="Arial" w:eastAsia="Arial" w:cs="Arial"/>
                <w:sz w:val="22"/>
                <w:szCs w:val="22"/>
              </w:rPr>
            </w:pPr>
            <w:r w:rsidRPr="73D25DC4">
              <w:rPr>
                <w:rFonts w:ascii="Arial" w:hAnsi="Arial" w:eastAsia="Arial" w:cs="Arial"/>
                <w:sz w:val="22"/>
                <w:szCs w:val="22"/>
              </w:rPr>
              <w:t xml:space="preserve"> We are looking for an organisation to manage this process from start to finish, including identifying and liaising with the selected schools across the 35 IHRA member countries and running the online seminar that will form part of the London Plenary in December 2024.</w:t>
            </w:r>
          </w:p>
          <w:p w:rsidR="006A6026" w:rsidP="006A6026" w:rsidRDefault="00000000" w14:paraId="54E4C6CA" w14:textId="280EF747">
            <w:pPr>
              <w:pStyle w:val="ListParagraph"/>
              <w:spacing w:after="120"/>
              <w:ind w:left="360"/>
              <w:rPr>
                <w:rStyle w:val="eop"/>
                <w:rFonts w:ascii="Arial" w:hAnsi="Arial" w:cs="Arial"/>
                <w:color w:val="000000"/>
                <w:sz w:val="22"/>
                <w:szCs w:val="22"/>
                <w:shd w:val="clear" w:color="auto" w:fill="FFFFFF"/>
              </w:rPr>
            </w:pPr>
            <w:hyperlink w:tgtFrame="_blank" w:history="1" r:id="rId13">
              <w:r w:rsidR="006A6026">
                <w:rPr>
                  <w:rStyle w:val="normaltextrun"/>
                  <w:rFonts w:ascii="Arial" w:hAnsi="Arial" w:cs="Arial"/>
                  <w:color w:val="0563C1"/>
                  <w:sz w:val="23"/>
                  <w:szCs w:val="23"/>
                  <w:u w:val="single"/>
                  <w:shd w:val="clear" w:color="auto" w:fill="FFFFFF"/>
                </w:rPr>
                <w:t>https://www.holocaustremembrance.com/about-us/countries-membership</w:t>
              </w:r>
            </w:hyperlink>
            <w:r w:rsidR="006A6026">
              <w:rPr>
                <w:rStyle w:val="eop"/>
                <w:rFonts w:ascii="Arial" w:hAnsi="Arial" w:cs="Arial"/>
                <w:color w:val="000000"/>
                <w:sz w:val="22"/>
                <w:szCs w:val="22"/>
                <w:shd w:val="clear" w:color="auto" w:fill="FFFFFF"/>
              </w:rPr>
              <w:t> </w:t>
            </w:r>
          </w:p>
          <w:p w:rsidR="00477CF9" w:rsidP="006A6026" w:rsidRDefault="00477CF9" w14:paraId="1654F38C" w14:textId="77777777">
            <w:pPr>
              <w:pStyle w:val="ListParagraph"/>
              <w:spacing w:after="120"/>
              <w:ind w:left="360"/>
              <w:rPr>
                <w:rFonts w:ascii="Arial" w:hAnsi="Arial" w:eastAsia="Arial" w:cs="Arial"/>
                <w:sz w:val="22"/>
                <w:szCs w:val="22"/>
              </w:rPr>
            </w:pPr>
          </w:p>
          <w:p w:rsidRPr="005B4B82" w:rsidR="00725CEC" w:rsidP="000B7789" w:rsidRDefault="005B4B82" w14:paraId="26DBDC3C" w14:textId="3D174D0E">
            <w:pPr>
              <w:pStyle w:val="ListParagraph"/>
              <w:numPr>
                <w:ilvl w:val="1"/>
                <w:numId w:val="24"/>
              </w:numPr>
              <w:spacing w:after="120"/>
              <w:rPr>
                <w:rFonts w:ascii="Arial" w:hAnsi="Arial" w:eastAsia="Arial" w:cs="Arial"/>
                <w:sz w:val="22"/>
                <w:szCs w:val="22"/>
              </w:rPr>
            </w:pPr>
            <w:r>
              <w:rPr>
                <w:rFonts w:ascii="Arial" w:hAnsi="Arial" w:eastAsia="Arial" w:cs="Arial"/>
                <w:sz w:val="22"/>
                <w:szCs w:val="22"/>
              </w:rPr>
              <w:t>K</w:t>
            </w:r>
            <w:r w:rsidRPr="005B4B82" w:rsidR="00630772">
              <w:rPr>
                <w:rFonts w:ascii="Arial" w:hAnsi="Arial" w:eastAsia="Arial" w:cs="Arial"/>
                <w:sz w:val="22"/>
                <w:szCs w:val="22"/>
              </w:rPr>
              <w:t xml:space="preserve">ey </w:t>
            </w:r>
            <w:r w:rsidRPr="005B4B82" w:rsidR="0092472D">
              <w:rPr>
                <w:rFonts w:ascii="Arial" w:hAnsi="Arial" w:eastAsia="Arial" w:cs="Arial"/>
                <w:sz w:val="22"/>
                <w:szCs w:val="22"/>
              </w:rPr>
              <w:t>stakeholders that the organisation will have to work wit</w:t>
            </w:r>
            <w:r w:rsidRPr="005B4B82" w:rsidR="000B7789">
              <w:rPr>
                <w:rFonts w:ascii="Arial" w:hAnsi="Arial" w:eastAsia="Arial" w:cs="Arial"/>
                <w:sz w:val="22"/>
                <w:szCs w:val="22"/>
              </w:rPr>
              <w:t>h</w:t>
            </w:r>
            <w:r>
              <w:rPr>
                <w:rFonts w:ascii="Arial" w:hAnsi="Arial" w:eastAsia="Arial" w:cs="Arial"/>
                <w:sz w:val="22"/>
                <w:szCs w:val="22"/>
              </w:rPr>
              <w:t>:</w:t>
            </w:r>
          </w:p>
          <w:p w:rsidR="005B4B82" w:rsidP="005B4B82" w:rsidRDefault="00725CEC" w14:paraId="594E20A3" w14:textId="77777777">
            <w:pPr>
              <w:pStyle w:val="ListParagraph"/>
              <w:numPr>
                <w:ilvl w:val="0"/>
                <w:numId w:val="41"/>
              </w:numPr>
              <w:spacing w:after="120"/>
              <w:rPr>
                <w:rFonts w:ascii="Arial" w:hAnsi="Arial" w:eastAsia="Arial" w:cs="Arial"/>
                <w:sz w:val="22"/>
                <w:szCs w:val="22"/>
              </w:rPr>
            </w:pPr>
            <w:r w:rsidRPr="005B4B82">
              <w:rPr>
                <w:rFonts w:ascii="Arial" w:hAnsi="Arial" w:eastAsia="Arial" w:cs="Arial"/>
                <w:sz w:val="22"/>
                <w:szCs w:val="22"/>
              </w:rPr>
              <w:t>The provider will be expected to work closely with the UK delegation to IHRA especially our education experts.</w:t>
            </w:r>
          </w:p>
          <w:p w:rsidRPr="005B4B82" w:rsidR="00900DB4" w:rsidP="005B4B82" w:rsidRDefault="00725CEC" w14:paraId="0C763C14" w14:textId="35AE3D42">
            <w:pPr>
              <w:pStyle w:val="ListParagraph"/>
              <w:numPr>
                <w:ilvl w:val="0"/>
                <w:numId w:val="41"/>
              </w:numPr>
              <w:spacing w:after="120"/>
              <w:rPr>
                <w:rFonts w:ascii="Arial" w:hAnsi="Arial" w:eastAsia="Arial" w:cs="Arial"/>
                <w:sz w:val="22"/>
                <w:szCs w:val="22"/>
              </w:rPr>
            </w:pPr>
            <w:r w:rsidRPr="0153D034" w:rsidR="00725CEC">
              <w:rPr>
                <w:rFonts w:ascii="Arial" w:hAnsi="Arial" w:eastAsia="Arial" w:cs="Arial"/>
                <w:sz w:val="22"/>
                <w:szCs w:val="22"/>
              </w:rPr>
              <w:t>The provide</w:t>
            </w:r>
            <w:r w:rsidRPr="0153D034" w:rsidR="005B4B82">
              <w:rPr>
                <w:rFonts w:ascii="Arial" w:hAnsi="Arial" w:eastAsia="Arial" w:cs="Arial"/>
                <w:sz w:val="22"/>
                <w:szCs w:val="22"/>
              </w:rPr>
              <w:t>r</w:t>
            </w:r>
            <w:r w:rsidRPr="0153D034" w:rsidR="00725CEC">
              <w:rPr>
                <w:rFonts w:ascii="Arial" w:hAnsi="Arial" w:eastAsia="Arial" w:cs="Arial"/>
                <w:sz w:val="22"/>
                <w:szCs w:val="22"/>
              </w:rPr>
              <w:t xml:space="preserve"> will also need to work with IHRA delegations </w:t>
            </w:r>
            <w:r w:rsidRPr="0153D034" w:rsidR="005D0B61">
              <w:rPr>
                <w:rFonts w:ascii="Arial" w:hAnsi="Arial" w:eastAsia="Arial" w:cs="Arial"/>
                <w:sz w:val="22"/>
                <w:szCs w:val="22"/>
              </w:rPr>
              <w:t>in each member country, especially the members of the Education Working Group</w:t>
            </w:r>
            <w:r w:rsidRPr="0153D034" w:rsidR="00725CEC">
              <w:rPr>
                <w:rFonts w:ascii="Arial" w:hAnsi="Arial" w:eastAsia="Arial" w:cs="Arial"/>
                <w:sz w:val="22"/>
                <w:szCs w:val="22"/>
              </w:rPr>
              <w:t xml:space="preserve">. In </w:t>
            </w:r>
            <w:bookmarkStart w:name="_Int_kxSqH9kW" w:id="392259297"/>
            <w:r w:rsidRPr="0153D034" w:rsidR="00725CEC">
              <w:rPr>
                <w:rFonts w:ascii="Arial" w:hAnsi="Arial" w:eastAsia="Arial" w:cs="Arial"/>
                <w:sz w:val="22"/>
                <w:szCs w:val="22"/>
              </w:rPr>
              <w:t>addition</w:t>
            </w:r>
            <w:bookmarkEnd w:id="392259297"/>
            <w:r w:rsidRPr="0153D034" w:rsidR="00725CEC">
              <w:rPr>
                <w:rFonts w:ascii="Arial" w:hAnsi="Arial" w:eastAsia="Arial" w:cs="Arial"/>
                <w:sz w:val="22"/>
                <w:szCs w:val="22"/>
              </w:rPr>
              <w:t xml:space="preserve"> we </w:t>
            </w:r>
            <w:r w:rsidRPr="0153D034" w:rsidR="00725CEC">
              <w:rPr>
                <w:rFonts w:ascii="Arial" w:hAnsi="Arial" w:eastAsia="Arial" w:cs="Arial"/>
                <w:sz w:val="22"/>
                <w:szCs w:val="22"/>
              </w:rPr>
              <w:t xml:space="preserve">would </w:t>
            </w:r>
            <w:r w:rsidRPr="0153D034" w:rsidR="00725CEC">
              <w:rPr>
                <w:rFonts w:ascii="Arial" w:hAnsi="Arial" w:eastAsia="Arial" w:cs="Arial"/>
                <w:sz w:val="22"/>
                <w:szCs w:val="22"/>
              </w:rPr>
              <w:t>expect</w:t>
            </w:r>
            <w:r w:rsidRPr="0153D034" w:rsidR="00725CEC">
              <w:rPr>
                <w:rFonts w:ascii="Arial" w:hAnsi="Arial" w:eastAsia="Arial" w:cs="Arial"/>
                <w:sz w:val="22"/>
                <w:szCs w:val="22"/>
              </w:rPr>
              <w:t xml:space="preserve"> them to work with </w:t>
            </w:r>
            <w:r w:rsidRPr="0153D034" w:rsidR="005D0B61">
              <w:rPr>
                <w:rFonts w:ascii="Arial" w:hAnsi="Arial" w:eastAsia="Arial" w:cs="Arial"/>
                <w:sz w:val="22"/>
                <w:szCs w:val="22"/>
              </w:rPr>
              <w:t>UK Embassies in each IHRA member country.</w:t>
            </w:r>
          </w:p>
          <w:p w:rsidRPr="005B4B82" w:rsidR="000B7789" w:rsidP="005B4B82" w:rsidRDefault="000B7789" w14:paraId="4AAA9639" w14:textId="4EEFB89A">
            <w:pPr>
              <w:pStyle w:val="ListParagraph"/>
              <w:spacing w:after="120"/>
              <w:ind w:left="360"/>
              <w:rPr>
                <w:rFonts w:ascii="Arial" w:hAnsi="Arial" w:eastAsia="Arial" w:cs="Arial"/>
                <w:sz w:val="22"/>
                <w:szCs w:val="22"/>
              </w:rPr>
            </w:pPr>
          </w:p>
          <w:p w:rsidRPr="005B4B82" w:rsidR="00432060" w:rsidP="005B4B82" w:rsidRDefault="005D0B61" w14:paraId="4F04DBE7" w14:textId="723E3FCC">
            <w:pPr>
              <w:pStyle w:val="ListParagraph"/>
              <w:numPr>
                <w:ilvl w:val="1"/>
                <w:numId w:val="24"/>
              </w:numPr>
              <w:spacing w:after="120"/>
              <w:rPr>
                <w:rFonts w:ascii="Arial" w:hAnsi="Arial" w:eastAsia="Arial" w:cs="Arial"/>
                <w:sz w:val="22"/>
                <w:szCs w:val="22"/>
              </w:rPr>
            </w:pPr>
            <w:r w:rsidRPr="0153D034" w:rsidR="005D0B61">
              <w:rPr>
                <w:rFonts w:ascii="Arial" w:hAnsi="Arial" w:eastAsia="Arial" w:cs="Arial"/>
                <w:sz w:val="22"/>
                <w:szCs w:val="22"/>
              </w:rPr>
              <w:t>IHRA</w:t>
            </w:r>
            <w:r w:rsidRPr="0153D034" w:rsidR="00725CEC">
              <w:rPr>
                <w:rFonts w:ascii="Arial" w:hAnsi="Arial" w:eastAsia="Arial" w:cs="Arial"/>
                <w:sz w:val="22"/>
                <w:szCs w:val="22"/>
              </w:rPr>
              <w:t xml:space="preserve"> conducts its business </w:t>
            </w:r>
            <w:r w:rsidRPr="0153D034" w:rsidR="005D0B61">
              <w:rPr>
                <w:rFonts w:ascii="Arial" w:hAnsi="Arial" w:eastAsia="Arial" w:cs="Arial"/>
                <w:sz w:val="22"/>
                <w:szCs w:val="22"/>
              </w:rPr>
              <w:t xml:space="preserve">in </w:t>
            </w:r>
            <w:bookmarkStart w:name="_Int_2m76FgJf" w:id="674893815"/>
            <w:r w:rsidRPr="0153D034" w:rsidR="005D0B61">
              <w:rPr>
                <w:rFonts w:ascii="Arial" w:hAnsi="Arial" w:eastAsia="Arial" w:cs="Arial"/>
                <w:sz w:val="22"/>
                <w:szCs w:val="22"/>
              </w:rPr>
              <w:t>English</w:t>
            </w:r>
            <w:bookmarkEnd w:id="674893815"/>
            <w:r w:rsidRPr="0153D034" w:rsidR="00725CEC">
              <w:rPr>
                <w:rFonts w:ascii="Arial" w:hAnsi="Arial" w:eastAsia="Arial" w:cs="Arial"/>
                <w:sz w:val="22"/>
                <w:szCs w:val="22"/>
              </w:rPr>
              <w:t xml:space="preserve"> but we would expect the key resource to be in several languages. We would expect the online presentations to have English subtitles</w:t>
            </w:r>
            <w:r w:rsidRPr="0153D034" w:rsidR="005B4B82">
              <w:rPr>
                <w:rFonts w:ascii="Arial" w:hAnsi="Arial" w:eastAsia="Arial" w:cs="Arial"/>
                <w:sz w:val="22"/>
                <w:szCs w:val="22"/>
              </w:rPr>
              <w:t>.</w:t>
            </w:r>
          </w:p>
        </w:tc>
      </w:tr>
      <w:tr w:rsidR="00900DB4" w:rsidTr="57BCB6DE" w14:paraId="34AB3EB8" w14:textId="77777777">
        <w:tc>
          <w:tcPr>
            <w:tcW w:w="10159" w:type="dxa"/>
            <w:tcMar/>
          </w:tcPr>
          <w:p w:rsidR="00900DB4" w:rsidP="0029353A" w:rsidRDefault="00900DB4" w14:paraId="31913ECC" w14:textId="77777777">
            <w:pPr>
              <w:numPr>
                <w:ilvl w:val="0"/>
                <w:numId w:val="24"/>
              </w:numPr>
              <w:jc w:val="both"/>
              <w:rPr>
                <w:rFonts w:ascii="Arial" w:hAnsi="Arial" w:cs="Arial"/>
                <w:b/>
                <w:bCs/>
                <w:sz w:val="22"/>
                <w:szCs w:val="22"/>
              </w:rPr>
            </w:pPr>
            <w:r w:rsidRPr="73D25DC4">
              <w:rPr>
                <w:rFonts w:ascii="Arial" w:hAnsi="Arial" w:cs="Arial"/>
                <w:b/>
                <w:bCs/>
                <w:sz w:val="22"/>
                <w:szCs w:val="22"/>
              </w:rPr>
              <w:lastRenderedPageBreak/>
              <w:t>Key Dates</w:t>
            </w:r>
          </w:p>
          <w:p w:rsidR="00900DB4" w:rsidRDefault="00900DB4" w14:paraId="2C22F58C" w14:textId="77777777">
            <w:pPr>
              <w:jc w:val="both"/>
              <w:rPr>
                <w:rFonts w:ascii="Arial" w:hAnsi="Arial" w:cs="Arial"/>
                <w:i/>
                <w:sz w:val="22"/>
                <w:szCs w:val="22"/>
              </w:rPr>
            </w:pPr>
          </w:p>
          <w:p w:rsidR="00725CEC" w:rsidP="00DF2E34" w:rsidRDefault="00725CEC" w14:paraId="7D083DC5" w14:textId="2DB1F7AF">
            <w:pPr>
              <w:numPr>
                <w:ilvl w:val="1"/>
                <w:numId w:val="24"/>
              </w:numPr>
              <w:spacing w:after="120"/>
              <w:jc w:val="both"/>
              <w:rPr>
                <w:rFonts w:ascii="Arial" w:hAnsi="Arial" w:cs="Arial"/>
                <w:iCs/>
                <w:sz w:val="22"/>
                <w:szCs w:val="22"/>
              </w:rPr>
            </w:pPr>
            <w:r>
              <w:rPr>
                <w:rFonts w:ascii="Arial" w:hAnsi="Arial" w:cs="Arial"/>
                <w:iCs/>
                <w:sz w:val="22"/>
                <w:szCs w:val="22"/>
              </w:rPr>
              <w:t xml:space="preserve">Draft programme for review needs to be delivered </w:t>
            </w:r>
            <w:r w:rsidR="000020F6">
              <w:rPr>
                <w:rFonts w:ascii="Arial" w:hAnsi="Arial" w:cs="Arial"/>
                <w:iCs/>
                <w:sz w:val="22"/>
                <w:szCs w:val="22"/>
              </w:rPr>
              <w:t>in</w:t>
            </w:r>
            <w:r>
              <w:rPr>
                <w:rFonts w:ascii="Arial" w:hAnsi="Arial" w:cs="Arial"/>
                <w:iCs/>
                <w:sz w:val="22"/>
                <w:szCs w:val="22"/>
              </w:rPr>
              <w:t xml:space="preserve"> February </w:t>
            </w:r>
            <w:r w:rsidR="005B4B82">
              <w:rPr>
                <w:rFonts w:ascii="Arial" w:hAnsi="Arial" w:cs="Arial"/>
                <w:iCs/>
                <w:sz w:val="22"/>
                <w:szCs w:val="22"/>
              </w:rPr>
              <w:t>2024</w:t>
            </w:r>
          </w:p>
          <w:p w:rsidR="00725CEC" w:rsidP="0153D034" w:rsidRDefault="005B4B82" w14:paraId="276D8A78" w14:textId="28A88698">
            <w:pPr>
              <w:numPr>
                <w:ilvl w:val="1"/>
                <w:numId w:val="24"/>
              </w:numPr>
              <w:spacing w:after="120"/>
              <w:jc w:val="both"/>
              <w:rPr>
                <w:rFonts w:ascii="Arial" w:hAnsi="Arial" w:cs="Arial"/>
                <w:sz w:val="22"/>
                <w:szCs w:val="22"/>
              </w:rPr>
            </w:pPr>
            <w:r w:rsidRPr="0153D034" w:rsidR="005B4B82">
              <w:rPr>
                <w:rFonts w:ascii="Arial" w:hAnsi="Arial" w:cs="Arial"/>
                <w:sz w:val="22"/>
                <w:szCs w:val="22"/>
              </w:rPr>
              <w:t>Engagement</w:t>
            </w:r>
            <w:r w:rsidRPr="0153D034" w:rsidR="00725CEC">
              <w:rPr>
                <w:rFonts w:ascii="Arial" w:hAnsi="Arial" w:cs="Arial"/>
                <w:sz w:val="22"/>
                <w:szCs w:val="22"/>
              </w:rPr>
              <w:t xml:space="preserve"> begins on March 1</w:t>
            </w:r>
            <w:bookmarkStart w:name="_Int_Rozhu3XZ" w:id="2102535920"/>
            <w:r w:rsidRPr="0153D034" w:rsidR="005B4B82">
              <w:rPr>
                <w:rFonts w:ascii="Arial" w:hAnsi="Arial" w:cs="Arial"/>
                <w:sz w:val="22"/>
                <w:szCs w:val="22"/>
                <w:vertAlign w:val="superscript"/>
              </w:rPr>
              <w:t>st</w:t>
            </w:r>
            <w:r w:rsidRPr="0153D034" w:rsidR="005B4B82">
              <w:rPr>
                <w:rFonts w:ascii="Arial" w:hAnsi="Arial" w:cs="Arial"/>
                <w:sz w:val="22"/>
                <w:szCs w:val="22"/>
              </w:rPr>
              <w:t xml:space="preserve">  2024</w:t>
            </w:r>
            <w:bookmarkEnd w:id="2102535920"/>
          </w:p>
          <w:p w:rsidR="00900DB4" w:rsidP="00DF2E34" w:rsidRDefault="00725CEC" w14:paraId="5848661D" w14:textId="48F01C23">
            <w:pPr>
              <w:numPr>
                <w:ilvl w:val="1"/>
                <w:numId w:val="24"/>
              </w:numPr>
              <w:spacing w:after="120"/>
              <w:jc w:val="both"/>
              <w:rPr>
                <w:rFonts w:ascii="Arial" w:hAnsi="Arial" w:cs="Arial"/>
                <w:iCs/>
                <w:sz w:val="22"/>
                <w:szCs w:val="22"/>
              </w:rPr>
            </w:pPr>
            <w:r>
              <w:rPr>
                <w:rFonts w:ascii="Arial" w:hAnsi="Arial" w:cs="Arial"/>
                <w:iCs/>
                <w:sz w:val="22"/>
                <w:szCs w:val="22"/>
              </w:rPr>
              <w:t>Schools</w:t>
            </w:r>
            <w:r w:rsidR="00F33EF0">
              <w:rPr>
                <w:rFonts w:ascii="Arial" w:hAnsi="Arial" w:cs="Arial"/>
                <w:iCs/>
                <w:sz w:val="22"/>
                <w:szCs w:val="22"/>
              </w:rPr>
              <w:t>/young people signed up by June 2024</w:t>
            </w:r>
          </w:p>
          <w:p w:rsidRPr="00DF2E34" w:rsidR="00F33EF0" w:rsidP="00DF2E34" w:rsidRDefault="00F33EF0" w14:paraId="39A2C6A3" w14:textId="0F135EE6">
            <w:pPr>
              <w:numPr>
                <w:ilvl w:val="1"/>
                <w:numId w:val="24"/>
              </w:numPr>
              <w:spacing w:after="120"/>
              <w:jc w:val="both"/>
              <w:rPr>
                <w:rFonts w:ascii="Arial" w:hAnsi="Arial" w:cs="Arial"/>
                <w:iCs/>
                <w:sz w:val="22"/>
                <w:szCs w:val="22"/>
              </w:rPr>
            </w:pPr>
            <w:r>
              <w:rPr>
                <w:rFonts w:ascii="Arial" w:hAnsi="Arial" w:cs="Arial"/>
                <w:iCs/>
                <w:sz w:val="22"/>
                <w:szCs w:val="22"/>
              </w:rPr>
              <w:t>Online event 4</w:t>
            </w:r>
            <w:r w:rsidR="005B4B82">
              <w:rPr>
                <w:rFonts w:ascii="Arial" w:hAnsi="Arial" w:cs="Arial"/>
                <w:iCs/>
                <w:sz w:val="22"/>
                <w:szCs w:val="22"/>
              </w:rPr>
              <w:t>th</w:t>
            </w:r>
            <w:r>
              <w:rPr>
                <w:rFonts w:ascii="Arial" w:hAnsi="Arial" w:cs="Arial"/>
                <w:iCs/>
                <w:sz w:val="22"/>
                <w:szCs w:val="22"/>
              </w:rPr>
              <w:t xml:space="preserve"> December 2024 </w:t>
            </w:r>
          </w:p>
        </w:tc>
      </w:tr>
      <w:tr w:rsidR="00121433" w:rsidTr="57BCB6DE" w14:paraId="45BBD28D" w14:textId="77777777">
        <w:trPr>
          <w:trHeight w:val="8309"/>
        </w:trPr>
        <w:tc>
          <w:tcPr>
            <w:tcW w:w="10159" w:type="dxa"/>
            <w:tcMar/>
          </w:tcPr>
          <w:p w:rsidR="00121433" w:rsidP="0029353A" w:rsidRDefault="00121433" w14:paraId="2891FB14" w14:textId="29C53B54">
            <w:pPr>
              <w:numPr>
                <w:ilvl w:val="0"/>
                <w:numId w:val="24"/>
              </w:numPr>
              <w:jc w:val="both"/>
              <w:rPr>
                <w:rFonts w:ascii="Arial" w:hAnsi="Arial" w:cs="Arial"/>
                <w:b/>
                <w:sz w:val="22"/>
                <w:szCs w:val="22"/>
              </w:rPr>
            </w:pPr>
            <w:r w:rsidRPr="73D25DC4">
              <w:rPr>
                <w:rFonts w:ascii="Arial" w:hAnsi="Arial" w:cs="Arial"/>
                <w:b/>
                <w:bCs/>
                <w:sz w:val="22"/>
                <w:szCs w:val="22"/>
              </w:rPr>
              <w:t>Contract Management</w:t>
            </w:r>
          </w:p>
          <w:p w:rsidR="00121433" w:rsidRDefault="00121433" w14:paraId="0359E6C4" w14:textId="77777777">
            <w:pPr>
              <w:jc w:val="both"/>
              <w:rPr>
                <w:rFonts w:ascii="Arial" w:hAnsi="Arial" w:cs="Arial"/>
                <w:sz w:val="22"/>
                <w:szCs w:val="22"/>
              </w:rPr>
            </w:pPr>
          </w:p>
          <w:p w:rsidRPr="00A4312D" w:rsidR="00121433" w:rsidP="00A4312D" w:rsidRDefault="00121433" w14:paraId="4597EC88" w14:textId="77777777">
            <w:pPr>
              <w:numPr>
                <w:ilvl w:val="1"/>
                <w:numId w:val="24"/>
              </w:numPr>
              <w:spacing w:after="120"/>
              <w:jc w:val="both"/>
              <w:rPr>
                <w:rFonts w:ascii="Arial" w:hAnsi="Arial" w:cs="Arial"/>
                <w:sz w:val="22"/>
                <w:szCs w:val="22"/>
              </w:rPr>
            </w:pPr>
            <w:r>
              <w:rPr>
                <w:rFonts w:ascii="Arial" w:hAnsi="Arial" w:cs="Arial"/>
                <w:sz w:val="22"/>
                <w:szCs w:val="22"/>
              </w:rPr>
              <w:t xml:space="preserve">The contract manager will be Sally Sealey, </w:t>
            </w:r>
            <w:r w:rsidRPr="005B4B82">
              <w:rPr>
                <w:rFonts w:ascii="Arial" w:hAnsi="Arial" w:cs="Arial"/>
                <w:sz w:val="22"/>
                <w:szCs w:val="22"/>
              </w:rPr>
              <w:t>Head of Secretariat</w:t>
            </w:r>
            <w:r>
              <w:rPr>
                <w:rFonts w:ascii="Arial" w:hAnsi="Arial" w:cs="Arial"/>
                <w:sz w:val="22"/>
                <w:szCs w:val="22"/>
              </w:rPr>
              <w:t xml:space="preserve">, </w:t>
            </w:r>
            <w:r w:rsidRPr="005B4B82">
              <w:rPr>
                <w:rFonts w:ascii="Arial" w:hAnsi="Arial" w:cs="Arial"/>
                <w:sz w:val="22"/>
                <w:szCs w:val="22"/>
              </w:rPr>
              <w:t>UK Holocaust Memorial Foundation</w:t>
            </w:r>
            <w:r>
              <w:rPr>
                <w:rFonts w:ascii="Arial" w:hAnsi="Arial" w:cs="Arial"/>
                <w:sz w:val="22"/>
                <w:szCs w:val="22"/>
              </w:rPr>
              <w:t xml:space="preserve">. </w:t>
            </w:r>
            <w:r w:rsidRPr="005B4B82">
              <w:rPr>
                <w:rFonts w:ascii="Arial" w:hAnsi="Arial" w:cs="Arial"/>
                <w:sz w:val="22"/>
                <w:szCs w:val="22"/>
              </w:rPr>
              <w:t>The content, frequency, format and location of contract delivery meetings will be agreed with the succe</w:t>
            </w:r>
            <w:r>
              <w:rPr>
                <w:rFonts w:ascii="Arial" w:hAnsi="Arial" w:cs="Arial"/>
                <w:sz w:val="22"/>
                <w:szCs w:val="22"/>
              </w:rPr>
              <w:t>s</w:t>
            </w:r>
            <w:r w:rsidRPr="005B4B82">
              <w:rPr>
                <w:rFonts w:ascii="Arial" w:hAnsi="Arial" w:cs="Arial"/>
                <w:sz w:val="22"/>
                <w:szCs w:val="22"/>
              </w:rPr>
              <w:t>sful supplier following contract award.</w:t>
            </w:r>
          </w:p>
          <w:p w:rsidRPr="00121433" w:rsidR="00121433" w:rsidP="00A4312D" w:rsidRDefault="00121433" w14:paraId="7059F7B1" w14:textId="77777777">
            <w:pPr>
              <w:pStyle w:val="Heading1"/>
              <w:tabs>
                <w:tab w:val="num" w:pos="0"/>
              </w:tabs>
              <w:overflowPunct w:val="0"/>
              <w:autoSpaceDE w:val="0"/>
              <w:autoSpaceDN w:val="0"/>
              <w:spacing w:before="120" w:after="120"/>
              <w:textAlignment w:val="baseline"/>
              <w:rPr>
                <w:rFonts w:cs="Arial"/>
                <w:sz w:val="22"/>
                <w:szCs w:val="22"/>
              </w:rPr>
            </w:pPr>
            <w:bookmarkStart w:name="_Toc136440324" w:id="0"/>
            <w:r w:rsidRPr="00121433">
              <w:rPr>
                <w:rFonts w:cs="Arial"/>
                <w:sz w:val="22"/>
                <w:szCs w:val="22"/>
              </w:rPr>
              <w:t>Service levels and performance</w:t>
            </w:r>
            <w:bookmarkEnd w:id="0"/>
          </w:p>
          <w:p w:rsidRPr="00121433" w:rsidR="00121433" w:rsidP="00A4312D" w:rsidRDefault="00121433" w14:paraId="46803CC8" w14:textId="55C214AD">
            <w:pPr>
              <w:pStyle w:val="Heading2"/>
              <w:spacing w:after="120"/>
              <w:rPr>
                <w:rFonts w:ascii="Arial" w:hAnsi="Arial" w:cs="Arial"/>
                <w:color w:val="auto"/>
                <w:sz w:val="22"/>
                <w:szCs w:val="22"/>
              </w:rPr>
            </w:pPr>
            <w:r w:rsidRPr="0153D034" w:rsidR="00121433">
              <w:rPr>
                <w:rFonts w:ascii="Arial" w:hAnsi="Arial" w:cs="Arial"/>
                <w:color w:val="auto"/>
                <w:sz w:val="22"/>
                <w:szCs w:val="22"/>
              </w:rPr>
              <w:t xml:space="preserve">The </w:t>
            </w:r>
            <w:bookmarkStart w:name="_Int_b3ppeGt6" w:id="1134212819"/>
            <w:r w:rsidRPr="0153D034" w:rsidR="00121433">
              <w:rPr>
                <w:rFonts w:ascii="Arial" w:hAnsi="Arial" w:cs="Arial"/>
                <w:color w:val="auto"/>
                <w:sz w:val="22"/>
                <w:szCs w:val="22"/>
              </w:rPr>
              <w:t>quality of service</w:t>
            </w:r>
            <w:bookmarkEnd w:id="1134212819"/>
            <w:r w:rsidRPr="0153D034" w:rsidR="00121433">
              <w:rPr>
                <w:rFonts w:ascii="Arial" w:hAnsi="Arial" w:cs="Arial"/>
                <w:color w:val="auto"/>
                <w:sz w:val="22"/>
                <w:szCs w:val="22"/>
              </w:rPr>
              <w:t xml:space="preserve"> delivery and </w:t>
            </w:r>
            <w:r w:rsidRPr="0153D034" w:rsidR="009B3599">
              <w:rPr>
                <w:rFonts w:ascii="Arial" w:hAnsi="Arial" w:cs="Arial"/>
                <w:color w:val="auto"/>
                <w:sz w:val="22"/>
                <w:szCs w:val="22"/>
              </w:rPr>
              <w:t>supplier</w:t>
            </w:r>
            <w:r w:rsidRPr="0153D034" w:rsidR="00121433">
              <w:rPr>
                <w:rFonts w:ascii="Arial" w:hAnsi="Arial" w:cs="Arial"/>
                <w:color w:val="auto"/>
                <w:sz w:val="22"/>
                <w:szCs w:val="22"/>
              </w:rPr>
              <w:t xml:space="preserve"> performance will be measured according to: </w:t>
            </w:r>
          </w:p>
          <w:tbl>
            <w:tblPr>
              <w:tblStyle w:val="TableGrid"/>
              <w:tblW w:w="8930" w:type="dxa"/>
              <w:tblInd w:w="279" w:type="dxa"/>
              <w:tblLook w:val="04A0" w:firstRow="1" w:lastRow="0" w:firstColumn="1" w:lastColumn="0" w:noHBand="0" w:noVBand="1"/>
            </w:tblPr>
            <w:tblGrid>
              <w:gridCol w:w="1048"/>
              <w:gridCol w:w="1791"/>
              <w:gridCol w:w="4674"/>
              <w:gridCol w:w="1417"/>
            </w:tblGrid>
            <w:tr w:rsidRPr="00121433" w:rsidR="00121433" w:rsidTr="0153D034" w14:paraId="47B6DE53" w14:textId="77777777">
              <w:tc>
                <w:tcPr>
                  <w:tcW w:w="1048" w:type="dxa"/>
                  <w:shd w:val="clear" w:color="auto" w:fill="B4C6E7" w:themeFill="accent1" w:themeFillTint="66"/>
                  <w:tcMar/>
                </w:tcPr>
                <w:p w:rsidRPr="00121433" w:rsidR="00121433" w:rsidP="00A4312D" w:rsidRDefault="00121433" w14:paraId="40A8ABAF" w14:textId="77777777">
                  <w:pPr>
                    <w:pStyle w:val="Heading3"/>
                    <w:rPr>
                      <w:rFonts w:ascii="Arial" w:hAnsi="Arial" w:cs="Arial"/>
                      <w:color w:val="auto"/>
                      <w:sz w:val="22"/>
                      <w:szCs w:val="22"/>
                    </w:rPr>
                  </w:pPr>
                  <w:r w:rsidRPr="00121433">
                    <w:rPr>
                      <w:rFonts w:ascii="Arial" w:hAnsi="Arial" w:cs="Arial"/>
                      <w:color w:val="auto"/>
                      <w:sz w:val="22"/>
                      <w:szCs w:val="22"/>
                    </w:rPr>
                    <w:t>KPI/SLA</w:t>
                  </w:r>
                </w:p>
              </w:tc>
              <w:tc>
                <w:tcPr>
                  <w:tcW w:w="1791" w:type="dxa"/>
                  <w:shd w:val="clear" w:color="auto" w:fill="B4C6E7" w:themeFill="accent1" w:themeFillTint="66"/>
                  <w:tcMar/>
                </w:tcPr>
                <w:p w:rsidRPr="00121433" w:rsidR="00121433" w:rsidP="00A4312D" w:rsidRDefault="00121433" w14:paraId="21CF290D" w14:textId="77777777">
                  <w:pPr>
                    <w:pStyle w:val="Heading3"/>
                    <w:rPr>
                      <w:rFonts w:ascii="Arial" w:hAnsi="Arial" w:cs="Arial"/>
                      <w:color w:val="auto"/>
                      <w:sz w:val="22"/>
                      <w:szCs w:val="22"/>
                    </w:rPr>
                  </w:pPr>
                  <w:r w:rsidRPr="00121433">
                    <w:rPr>
                      <w:rFonts w:ascii="Arial" w:hAnsi="Arial" w:cs="Arial"/>
                      <w:color w:val="auto"/>
                      <w:sz w:val="22"/>
                      <w:szCs w:val="22"/>
                    </w:rPr>
                    <w:t>Service Area</w:t>
                  </w:r>
                </w:p>
              </w:tc>
              <w:tc>
                <w:tcPr>
                  <w:tcW w:w="4674" w:type="dxa"/>
                  <w:shd w:val="clear" w:color="auto" w:fill="B4C6E7" w:themeFill="accent1" w:themeFillTint="66"/>
                  <w:tcMar/>
                </w:tcPr>
                <w:p w:rsidRPr="00121433" w:rsidR="00121433" w:rsidP="00A4312D" w:rsidRDefault="00121433" w14:paraId="23668E59" w14:textId="77777777">
                  <w:pPr>
                    <w:pStyle w:val="Heading3"/>
                    <w:rPr>
                      <w:rFonts w:ascii="Arial" w:hAnsi="Arial" w:cs="Arial"/>
                      <w:color w:val="auto"/>
                      <w:sz w:val="22"/>
                      <w:szCs w:val="22"/>
                    </w:rPr>
                  </w:pPr>
                  <w:r w:rsidRPr="00121433">
                    <w:rPr>
                      <w:rFonts w:ascii="Arial" w:hAnsi="Arial" w:cs="Arial"/>
                      <w:color w:val="auto"/>
                      <w:sz w:val="22"/>
                      <w:szCs w:val="22"/>
                    </w:rPr>
                    <w:t>KPI/SLA Description</w:t>
                  </w:r>
                </w:p>
              </w:tc>
              <w:tc>
                <w:tcPr>
                  <w:tcW w:w="1417" w:type="dxa"/>
                  <w:shd w:val="clear" w:color="auto" w:fill="B4C6E7" w:themeFill="accent1" w:themeFillTint="66"/>
                  <w:tcMar/>
                </w:tcPr>
                <w:p w:rsidRPr="00121433" w:rsidR="00121433" w:rsidP="00A4312D" w:rsidRDefault="00121433" w14:paraId="306FAFC5" w14:textId="77777777">
                  <w:pPr>
                    <w:pStyle w:val="Heading3"/>
                    <w:rPr>
                      <w:rFonts w:ascii="Arial" w:hAnsi="Arial" w:cs="Arial"/>
                      <w:color w:val="auto"/>
                      <w:sz w:val="22"/>
                      <w:szCs w:val="22"/>
                    </w:rPr>
                  </w:pPr>
                  <w:r w:rsidRPr="00121433">
                    <w:rPr>
                      <w:rFonts w:ascii="Arial" w:hAnsi="Arial" w:cs="Arial"/>
                      <w:color w:val="auto"/>
                      <w:sz w:val="22"/>
                      <w:szCs w:val="22"/>
                    </w:rPr>
                    <w:t>Target</w:t>
                  </w:r>
                </w:p>
              </w:tc>
            </w:tr>
            <w:tr w:rsidRPr="00121433" w:rsidR="00121433" w:rsidTr="0153D034" w14:paraId="7B60B45B" w14:textId="77777777">
              <w:trPr>
                <w:trHeight w:val="460"/>
              </w:trPr>
              <w:tc>
                <w:tcPr>
                  <w:tcW w:w="1048" w:type="dxa"/>
                  <w:tcMar/>
                </w:tcPr>
                <w:p w:rsidRPr="00121433" w:rsidR="00121433" w:rsidP="00A4312D" w:rsidRDefault="00121433" w14:paraId="4D7BF41D" w14:textId="77777777">
                  <w:pPr>
                    <w:pStyle w:val="Heading3"/>
                    <w:jc w:val="left"/>
                    <w:rPr>
                      <w:rFonts w:ascii="Arial" w:hAnsi="Arial" w:cs="Arial"/>
                      <w:color w:val="auto"/>
                      <w:sz w:val="22"/>
                      <w:szCs w:val="22"/>
                    </w:rPr>
                  </w:pPr>
                  <w:r w:rsidRPr="00121433">
                    <w:rPr>
                      <w:rFonts w:ascii="Arial" w:hAnsi="Arial" w:cs="Arial"/>
                      <w:color w:val="auto"/>
                      <w:sz w:val="22"/>
                      <w:szCs w:val="22"/>
                    </w:rPr>
                    <w:t>1</w:t>
                  </w:r>
                </w:p>
              </w:tc>
              <w:tc>
                <w:tcPr>
                  <w:tcW w:w="1791" w:type="dxa"/>
                  <w:tcMar/>
                </w:tcPr>
                <w:p w:rsidRPr="00121433" w:rsidR="00121433" w:rsidP="00A4312D" w:rsidRDefault="00121433" w14:paraId="2750CDD6" w14:textId="77777777">
                  <w:pPr>
                    <w:pStyle w:val="Heading3"/>
                    <w:jc w:val="left"/>
                    <w:rPr>
                      <w:rFonts w:ascii="Arial" w:hAnsi="Arial" w:cs="Arial"/>
                      <w:color w:val="auto"/>
                      <w:sz w:val="22"/>
                      <w:szCs w:val="22"/>
                    </w:rPr>
                  </w:pPr>
                  <w:r w:rsidRPr="00121433">
                    <w:rPr>
                      <w:rFonts w:ascii="Arial" w:hAnsi="Arial" w:cs="Arial"/>
                      <w:color w:val="auto"/>
                      <w:sz w:val="22"/>
                      <w:szCs w:val="22"/>
                    </w:rPr>
                    <w:t>Account Management</w:t>
                  </w:r>
                </w:p>
              </w:tc>
              <w:tc>
                <w:tcPr>
                  <w:tcW w:w="4674" w:type="dxa"/>
                  <w:tcMar/>
                </w:tcPr>
                <w:p w:rsidRPr="00121433" w:rsidR="00121433" w:rsidP="00A4312D" w:rsidRDefault="00121433" w14:paraId="61F5414A" w14:textId="38CDD48E">
                  <w:pPr>
                    <w:pStyle w:val="Heading3"/>
                    <w:jc w:val="left"/>
                    <w:rPr>
                      <w:rFonts w:ascii="Arial" w:hAnsi="Arial" w:cs="Arial"/>
                      <w:color w:val="auto"/>
                      <w:sz w:val="22"/>
                      <w:szCs w:val="22"/>
                    </w:rPr>
                  </w:pPr>
                  <w:r w:rsidRPr="00121433">
                    <w:rPr>
                      <w:rFonts w:ascii="Arial" w:hAnsi="Arial" w:cs="Arial"/>
                      <w:color w:val="auto"/>
                      <w:sz w:val="22"/>
                      <w:szCs w:val="22"/>
                    </w:rPr>
                    <w:t>Deliver in line with agreed time schedule and budget for each brief.</w:t>
                  </w:r>
                </w:p>
              </w:tc>
              <w:tc>
                <w:tcPr>
                  <w:tcW w:w="1417" w:type="dxa"/>
                  <w:tcMar/>
                </w:tcPr>
                <w:p w:rsidRPr="00121433" w:rsidR="00121433" w:rsidP="00A4312D" w:rsidRDefault="00121433" w14:paraId="18D696B7" w14:textId="77777777">
                  <w:pPr>
                    <w:pStyle w:val="Heading3"/>
                    <w:jc w:val="left"/>
                    <w:rPr>
                      <w:rFonts w:ascii="Arial" w:hAnsi="Arial" w:cs="Arial"/>
                      <w:color w:val="auto"/>
                      <w:sz w:val="22"/>
                      <w:szCs w:val="22"/>
                    </w:rPr>
                  </w:pPr>
                  <w:r w:rsidRPr="00121433">
                    <w:rPr>
                      <w:rFonts w:ascii="Arial" w:hAnsi="Arial" w:cs="Arial"/>
                      <w:color w:val="auto"/>
                      <w:sz w:val="22"/>
                      <w:szCs w:val="22"/>
                    </w:rPr>
                    <w:t>100%</w:t>
                  </w:r>
                </w:p>
              </w:tc>
            </w:tr>
            <w:tr w:rsidRPr="00121433" w:rsidR="00121433" w:rsidTr="0153D034" w14:paraId="2E10920D" w14:textId="77777777">
              <w:tc>
                <w:tcPr>
                  <w:tcW w:w="1048" w:type="dxa"/>
                  <w:tcMar/>
                </w:tcPr>
                <w:p w:rsidRPr="00121433" w:rsidR="00121433" w:rsidP="00A4312D" w:rsidRDefault="00121433" w14:paraId="47F40B02" w14:textId="77777777">
                  <w:pPr>
                    <w:pStyle w:val="Heading3"/>
                    <w:jc w:val="left"/>
                    <w:rPr>
                      <w:rFonts w:ascii="Arial" w:hAnsi="Arial" w:cs="Arial"/>
                      <w:color w:val="auto"/>
                      <w:sz w:val="22"/>
                      <w:szCs w:val="22"/>
                    </w:rPr>
                  </w:pPr>
                  <w:r w:rsidRPr="00121433">
                    <w:rPr>
                      <w:rFonts w:ascii="Arial" w:hAnsi="Arial" w:cs="Arial"/>
                      <w:color w:val="auto"/>
                      <w:sz w:val="22"/>
                      <w:szCs w:val="22"/>
                    </w:rPr>
                    <w:t>2</w:t>
                  </w:r>
                </w:p>
              </w:tc>
              <w:tc>
                <w:tcPr>
                  <w:tcW w:w="1791" w:type="dxa"/>
                  <w:tcMar/>
                </w:tcPr>
                <w:p w:rsidRPr="00121433" w:rsidR="00121433" w:rsidP="00A4312D" w:rsidRDefault="00121433" w14:paraId="7857209E" w14:textId="77777777">
                  <w:pPr>
                    <w:pStyle w:val="Heading3"/>
                    <w:jc w:val="left"/>
                    <w:rPr>
                      <w:rFonts w:ascii="Arial" w:hAnsi="Arial" w:cs="Arial"/>
                      <w:color w:val="auto"/>
                      <w:sz w:val="22"/>
                      <w:szCs w:val="22"/>
                    </w:rPr>
                  </w:pPr>
                  <w:r w:rsidRPr="00121433">
                    <w:rPr>
                      <w:rFonts w:ascii="Arial" w:hAnsi="Arial" w:cs="Arial"/>
                      <w:color w:val="auto"/>
                      <w:sz w:val="22"/>
                      <w:szCs w:val="22"/>
                    </w:rPr>
                    <w:t>Account Management</w:t>
                  </w:r>
                </w:p>
              </w:tc>
              <w:tc>
                <w:tcPr>
                  <w:tcW w:w="4674" w:type="dxa"/>
                  <w:tcMar/>
                </w:tcPr>
                <w:p w:rsidRPr="00121433" w:rsidR="00121433" w:rsidP="00A4312D" w:rsidRDefault="00121433" w14:paraId="418B45E2" w14:textId="287F3EB5">
                  <w:pPr>
                    <w:pStyle w:val="Heading3"/>
                    <w:jc w:val="left"/>
                    <w:rPr>
                      <w:rFonts w:ascii="Arial" w:hAnsi="Arial" w:cs="Arial"/>
                      <w:color w:val="auto"/>
                      <w:sz w:val="22"/>
                      <w:szCs w:val="22"/>
                    </w:rPr>
                  </w:pPr>
                  <w:r w:rsidRPr="00121433">
                    <w:rPr>
                      <w:rFonts w:ascii="Arial" w:hAnsi="Arial" w:cs="Arial"/>
                      <w:color w:val="auto"/>
                      <w:sz w:val="22"/>
                      <w:szCs w:val="22"/>
                    </w:rPr>
                    <w:t xml:space="preserve">Respond with resolutions to any issues within 5 working days. </w:t>
                  </w:r>
                </w:p>
              </w:tc>
              <w:tc>
                <w:tcPr>
                  <w:tcW w:w="1417" w:type="dxa"/>
                  <w:tcMar/>
                </w:tcPr>
                <w:p w:rsidRPr="00121433" w:rsidR="00121433" w:rsidP="00A4312D" w:rsidRDefault="00121433" w14:paraId="1704CBF1" w14:textId="77777777">
                  <w:pPr>
                    <w:pStyle w:val="Heading3"/>
                    <w:jc w:val="left"/>
                    <w:rPr>
                      <w:rFonts w:ascii="Arial" w:hAnsi="Arial" w:cs="Arial"/>
                      <w:color w:val="auto"/>
                      <w:sz w:val="22"/>
                      <w:szCs w:val="22"/>
                    </w:rPr>
                  </w:pPr>
                  <w:r w:rsidRPr="00121433">
                    <w:rPr>
                      <w:rFonts w:ascii="Arial" w:hAnsi="Arial" w:cs="Arial"/>
                      <w:color w:val="auto"/>
                      <w:sz w:val="22"/>
                      <w:szCs w:val="22"/>
                    </w:rPr>
                    <w:t>100%</w:t>
                  </w:r>
                </w:p>
              </w:tc>
            </w:tr>
            <w:tr w:rsidRPr="00121433" w:rsidR="00121433" w:rsidTr="0153D034" w14:paraId="7B045DD4" w14:textId="77777777">
              <w:trPr>
                <w:trHeight w:val="551"/>
              </w:trPr>
              <w:tc>
                <w:tcPr>
                  <w:tcW w:w="1048" w:type="dxa"/>
                  <w:tcMar/>
                </w:tcPr>
                <w:p w:rsidRPr="00121433" w:rsidR="00121433" w:rsidP="00A4312D" w:rsidRDefault="00121433" w14:paraId="4CBFCAB9" w14:textId="77777777">
                  <w:pPr>
                    <w:pStyle w:val="Heading3"/>
                    <w:jc w:val="left"/>
                    <w:rPr>
                      <w:rFonts w:ascii="Arial" w:hAnsi="Arial" w:cs="Arial"/>
                      <w:color w:val="auto"/>
                      <w:sz w:val="22"/>
                      <w:szCs w:val="22"/>
                    </w:rPr>
                  </w:pPr>
                  <w:r w:rsidRPr="00121433">
                    <w:rPr>
                      <w:rFonts w:ascii="Arial" w:hAnsi="Arial" w:cs="Arial"/>
                      <w:color w:val="auto"/>
                      <w:sz w:val="22"/>
                      <w:szCs w:val="22"/>
                    </w:rPr>
                    <w:t>3</w:t>
                  </w:r>
                </w:p>
              </w:tc>
              <w:tc>
                <w:tcPr>
                  <w:tcW w:w="1791" w:type="dxa"/>
                  <w:tcMar/>
                </w:tcPr>
                <w:p w:rsidRPr="00121433" w:rsidR="00121433" w:rsidP="00A4312D" w:rsidRDefault="00121433" w14:paraId="74D0F86A" w14:textId="77777777">
                  <w:pPr>
                    <w:pStyle w:val="Heading3"/>
                    <w:jc w:val="left"/>
                    <w:rPr>
                      <w:rFonts w:ascii="Arial" w:hAnsi="Arial" w:cs="Arial"/>
                      <w:color w:val="auto"/>
                      <w:sz w:val="22"/>
                      <w:szCs w:val="22"/>
                    </w:rPr>
                  </w:pPr>
                  <w:r w:rsidRPr="00121433">
                    <w:rPr>
                      <w:rFonts w:ascii="Arial" w:hAnsi="Arial" w:cs="Arial"/>
                      <w:color w:val="auto"/>
                      <w:sz w:val="22"/>
                      <w:szCs w:val="22"/>
                    </w:rPr>
                    <w:t>Service Delivery</w:t>
                  </w:r>
                </w:p>
              </w:tc>
              <w:tc>
                <w:tcPr>
                  <w:tcW w:w="4674" w:type="dxa"/>
                  <w:tcMar/>
                </w:tcPr>
                <w:p w:rsidRPr="00121433" w:rsidR="00121433" w:rsidP="00A4312D" w:rsidRDefault="00121433" w14:paraId="0FD6F937" w14:textId="1FE31C65">
                  <w:pPr>
                    <w:pStyle w:val="Heading3"/>
                    <w:jc w:val="left"/>
                    <w:rPr>
                      <w:rFonts w:ascii="Arial" w:hAnsi="Arial" w:cs="Arial"/>
                      <w:color w:val="auto"/>
                      <w:sz w:val="22"/>
                      <w:szCs w:val="22"/>
                    </w:rPr>
                  </w:pPr>
                  <w:r w:rsidRPr="0153D034" w:rsidR="00121433">
                    <w:rPr>
                      <w:rFonts w:ascii="Arial" w:hAnsi="Arial" w:cs="Arial"/>
                      <w:color w:val="auto"/>
                      <w:sz w:val="22"/>
                      <w:szCs w:val="22"/>
                    </w:rPr>
                    <w:t xml:space="preserve">Provision of </w:t>
                  </w:r>
                  <w:bookmarkStart w:name="_Int_cF7hgnK5" w:id="992561592"/>
                  <w:r w:rsidRPr="0153D034" w:rsidR="00121433">
                    <w:rPr>
                      <w:rFonts w:ascii="Arial" w:hAnsi="Arial" w:cs="Arial"/>
                      <w:color w:val="auto"/>
                      <w:sz w:val="22"/>
                      <w:szCs w:val="22"/>
                    </w:rPr>
                    <w:t>high quality</w:t>
                  </w:r>
                  <w:bookmarkEnd w:id="992561592"/>
                  <w:r w:rsidRPr="0153D034" w:rsidR="00121433">
                    <w:rPr>
                      <w:rFonts w:ascii="Arial" w:hAnsi="Arial" w:cs="Arial"/>
                      <w:color w:val="auto"/>
                      <w:sz w:val="22"/>
                      <w:szCs w:val="22"/>
                    </w:rPr>
                    <w:t xml:space="preserve"> </w:t>
                  </w:r>
                  <w:r w:rsidRPr="0153D034" w:rsidR="00121433">
                    <w:rPr>
                      <w:rFonts w:ascii="Arial" w:hAnsi="Arial" w:cs="Arial"/>
                      <w:color w:val="auto"/>
                      <w:sz w:val="22"/>
                      <w:szCs w:val="22"/>
                    </w:rPr>
                    <w:t xml:space="preserve">service outputs </w:t>
                  </w:r>
                  <w:r w:rsidRPr="0153D034" w:rsidR="00121433">
                    <w:rPr>
                      <w:rFonts w:ascii="Arial" w:hAnsi="Arial" w:cs="Arial"/>
                      <w:color w:val="auto"/>
                      <w:sz w:val="22"/>
                      <w:szCs w:val="22"/>
                    </w:rPr>
                    <w:t>in accordance with</w:t>
                  </w:r>
                  <w:r w:rsidRPr="0153D034" w:rsidR="00121433">
                    <w:rPr>
                      <w:rFonts w:ascii="Arial" w:hAnsi="Arial" w:cs="Arial"/>
                      <w:color w:val="auto"/>
                      <w:sz w:val="22"/>
                      <w:szCs w:val="22"/>
                    </w:rPr>
                    <w:t xml:space="preserve"> the specification.</w:t>
                  </w:r>
                </w:p>
              </w:tc>
              <w:tc>
                <w:tcPr>
                  <w:tcW w:w="1417" w:type="dxa"/>
                  <w:tcMar/>
                </w:tcPr>
                <w:p w:rsidRPr="00121433" w:rsidR="00121433" w:rsidP="00A4312D" w:rsidRDefault="00121433" w14:paraId="45236C73" w14:textId="77777777">
                  <w:pPr>
                    <w:pStyle w:val="Heading3"/>
                    <w:jc w:val="left"/>
                    <w:rPr>
                      <w:rFonts w:ascii="Arial" w:hAnsi="Arial" w:cs="Arial"/>
                      <w:color w:val="auto"/>
                      <w:sz w:val="22"/>
                      <w:szCs w:val="22"/>
                    </w:rPr>
                  </w:pPr>
                  <w:r w:rsidRPr="00121433">
                    <w:rPr>
                      <w:rFonts w:ascii="Arial" w:hAnsi="Arial" w:cs="Arial"/>
                      <w:color w:val="auto"/>
                      <w:sz w:val="22"/>
                      <w:szCs w:val="22"/>
                    </w:rPr>
                    <w:t>100%</w:t>
                  </w:r>
                </w:p>
              </w:tc>
            </w:tr>
            <w:tr w:rsidRPr="00121433" w:rsidR="00121433" w:rsidTr="0153D034" w14:paraId="0E5EE020" w14:textId="77777777">
              <w:tc>
                <w:tcPr>
                  <w:tcW w:w="1048" w:type="dxa"/>
                  <w:tcMar/>
                </w:tcPr>
                <w:p w:rsidRPr="00121433" w:rsidR="00121433" w:rsidP="00A4312D" w:rsidRDefault="00121433" w14:paraId="719076FD" w14:textId="77777777">
                  <w:pPr>
                    <w:pStyle w:val="Heading3"/>
                    <w:jc w:val="left"/>
                    <w:rPr>
                      <w:rFonts w:ascii="Arial" w:hAnsi="Arial" w:cs="Arial"/>
                      <w:color w:val="auto"/>
                      <w:sz w:val="22"/>
                      <w:szCs w:val="22"/>
                    </w:rPr>
                  </w:pPr>
                  <w:r w:rsidRPr="00121433">
                    <w:rPr>
                      <w:rFonts w:ascii="Arial" w:hAnsi="Arial" w:cs="Arial"/>
                      <w:color w:val="auto"/>
                      <w:sz w:val="22"/>
                      <w:szCs w:val="22"/>
                    </w:rPr>
                    <w:t>4</w:t>
                  </w:r>
                </w:p>
              </w:tc>
              <w:tc>
                <w:tcPr>
                  <w:tcW w:w="1791" w:type="dxa"/>
                  <w:tcMar/>
                </w:tcPr>
                <w:p w:rsidRPr="00121433" w:rsidR="00121433" w:rsidP="00A4312D" w:rsidRDefault="00121433" w14:paraId="4E31B42E" w14:textId="77777777">
                  <w:pPr>
                    <w:pStyle w:val="Heading3"/>
                    <w:jc w:val="left"/>
                    <w:rPr>
                      <w:rFonts w:ascii="Arial" w:hAnsi="Arial" w:cs="Arial"/>
                      <w:color w:val="auto"/>
                      <w:sz w:val="22"/>
                      <w:szCs w:val="22"/>
                    </w:rPr>
                  </w:pPr>
                  <w:r w:rsidRPr="00121433">
                    <w:rPr>
                      <w:rFonts w:ascii="Arial" w:hAnsi="Arial" w:cs="Arial"/>
                      <w:color w:val="auto"/>
                      <w:sz w:val="22"/>
                      <w:szCs w:val="22"/>
                    </w:rPr>
                    <w:t>Service Delivery</w:t>
                  </w:r>
                </w:p>
              </w:tc>
              <w:tc>
                <w:tcPr>
                  <w:tcW w:w="4674" w:type="dxa"/>
                  <w:tcMar/>
                </w:tcPr>
                <w:p w:rsidRPr="00121433" w:rsidR="00121433" w:rsidP="00A4312D" w:rsidRDefault="00121433" w14:paraId="63DA34AE" w14:textId="4FBEB093">
                  <w:pPr>
                    <w:pStyle w:val="Heading3"/>
                    <w:jc w:val="left"/>
                    <w:rPr>
                      <w:rFonts w:ascii="Arial" w:hAnsi="Arial" w:cs="Arial"/>
                      <w:color w:val="auto"/>
                      <w:sz w:val="22"/>
                      <w:szCs w:val="22"/>
                    </w:rPr>
                  </w:pPr>
                  <w:r w:rsidRPr="00121433">
                    <w:rPr>
                      <w:rFonts w:ascii="Arial" w:hAnsi="Arial" w:cs="Arial"/>
                      <w:color w:val="auto"/>
                      <w:sz w:val="22"/>
                      <w:szCs w:val="22"/>
                    </w:rPr>
                    <w:t xml:space="preserve">Effective working with </w:t>
                  </w:r>
                  <w:r>
                    <w:rPr>
                      <w:rFonts w:ascii="Arial" w:hAnsi="Arial" w:cs="Arial"/>
                      <w:color w:val="auto"/>
                      <w:sz w:val="22"/>
                      <w:szCs w:val="22"/>
                    </w:rPr>
                    <w:t xml:space="preserve">key </w:t>
                  </w:r>
                  <w:r w:rsidRPr="00121433">
                    <w:rPr>
                      <w:rFonts w:ascii="Arial" w:hAnsi="Arial" w:cs="Arial"/>
                      <w:color w:val="auto"/>
                      <w:sz w:val="22"/>
                      <w:szCs w:val="22"/>
                    </w:rPr>
                    <w:t>stakeholders</w:t>
                  </w:r>
                </w:p>
              </w:tc>
              <w:tc>
                <w:tcPr>
                  <w:tcW w:w="1417" w:type="dxa"/>
                  <w:tcMar/>
                </w:tcPr>
                <w:p w:rsidRPr="00121433" w:rsidR="00121433" w:rsidP="00A4312D" w:rsidRDefault="00121433" w14:paraId="4523ED99" w14:textId="77777777">
                  <w:pPr>
                    <w:pStyle w:val="Heading3"/>
                    <w:jc w:val="left"/>
                    <w:rPr>
                      <w:rFonts w:ascii="Arial" w:hAnsi="Arial" w:cs="Arial"/>
                      <w:color w:val="auto"/>
                      <w:sz w:val="22"/>
                      <w:szCs w:val="22"/>
                    </w:rPr>
                  </w:pPr>
                  <w:r w:rsidRPr="00121433">
                    <w:rPr>
                      <w:rFonts w:ascii="Arial" w:hAnsi="Arial" w:cs="Arial"/>
                      <w:color w:val="auto"/>
                      <w:sz w:val="22"/>
                      <w:szCs w:val="22"/>
                    </w:rPr>
                    <w:t>100%</w:t>
                  </w:r>
                </w:p>
              </w:tc>
            </w:tr>
          </w:tbl>
          <w:p w:rsidRPr="00121433" w:rsidR="00121433" w:rsidP="00121433" w:rsidRDefault="00121433" w14:paraId="68C8E16C" w14:textId="750C9191">
            <w:pPr>
              <w:pStyle w:val="Heading2"/>
              <w:tabs>
                <w:tab w:val="num" w:pos="862"/>
              </w:tabs>
              <w:overflowPunct w:val="0"/>
              <w:autoSpaceDE w:val="0"/>
              <w:autoSpaceDN w:val="0"/>
              <w:textAlignment w:val="baseline"/>
              <w:rPr>
                <w:rFonts w:ascii="Arial" w:hAnsi="Arial" w:cs="Arial"/>
                <w:color w:val="auto"/>
                <w:sz w:val="22"/>
                <w:szCs w:val="22"/>
              </w:rPr>
            </w:pPr>
            <w:r w:rsidRPr="00121433">
              <w:rPr>
                <w:rFonts w:ascii="Arial" w:hAnsi="Arial" w:cs="Arial"/>
                <w:color w:val="auto"/>
                <w:sz w:val="22"/>
                <w:szCs w:val="22"/>
              </w:rPr>
              <w:t>Additional, specific KPIs may be agreed between the parties</w:t>
            </w:r>
            <w:r>
              <w:rPr>
                <w:rFonts w:ascii="Arial" w:hAnsi="Arial" w:cs="Arial"/>
                <w:color w:val="auto"/>
                <w:sz w:val="22"/>
                <w:szCs w:val="22"/>
              </w:rPr>
              <w:t xml:space="preserve"> during contract delivery.</w:t>
            </w:r>
          </w:p>
          <w:p w:rsidRPr="00121433" w:rsidR="00121433" w:rsidP="00A4312D" w:rsidRDefault="00121433" w14:paraId="7D7CD61B" w14:textId="77777777">
            <w:pPr>
              <w:pStyle w:val="Heading2"/>
              <w:tabs>
                <w:tab w:val="num" w:pos="862"/>
              </w:tabs>
              <w:overflowPunct w:val="0"/>
              <w:autoSpaceDE w:val="0"/>
              <w:autoSpaceDN w:val="0"/>
              <w:ind w:left="709"/>
              <w:textAlignment w:val="baseline"/>
              <w:rPr>
                <w:rFonts w:ascii="Arial" w:hAnsi="Arial" w:cs="Arial"/>
                <w:color w:val="auto"/>
                <w:sz w:val="22"/>
                <w:szCs w:val="22"/>
              </w:rPr>
            </w:pPr>
          </w:p>
          <w:p w:rsidRPr="00121433" w:rsidR="00121433" w:rsidP="00A4312D" w:rsidRDefault="00121433" w14:paraId="392EBCE6" w14:textId="74BE6D0E">
            <w:pPr>
              <w:pStyle w:val="Heading2"/>
              <w:rPr>
                <w:rFonts w:ascii="Arial" w:hAnsi="Arial" w:cs="Arial"/>
                <w:color w:val="auto"/>
                <w:sz w:val="22"/>
                <w:szCs w:val="22"/>
              </w:rPr>
            </w:pPr>
            <w:r w:rsidRPr="00121433">
              <w:rPr>
                <w:rFonts w:ascii="Arial" w:hAnsi="Arial" w:cs="Arial"/>
                <w:color w:val="auto"/>
                <w:sz w:val="22"/>
                <w:szCs w:val="22"/>
              </w:rPr>
              <w:t xml:space="preserve">Where DLUHC identifies poor performance against the agreed KPIs, the </w:t>
            </w:r>
            <w:r>
              <w:rPr>
                <w:rFonts w:ascii="Arial" w:hAnsi="Arial" w:cs="Arial"/>
                <w:color w:val="auto"/>
                <w:sz w:val="22"/>
                <w:szCs w:val="22"/>
              </w:rPr>
              <w:t>supplier</w:t>
            </w:r>
            <w:r w:rsidRPr="00121433">
              <w:rPr>
                <w:rFonts w:ascii="Arial" w:hAnsi="Arial" w:cs="Arial"/>
                <w:color w:val="auto"/>
                <w:sz w:val="22"/>
                <w:szCs w:val="22"/>
              </w:rPr>
              <w:t xml:space="preserve"> shall be required to attend a performance review meeting. The performance review meeting shall be at an agreed time no later than 10 working days from the date of notification. </w:t>
            </w:r>
          </w:p>
          <w:p w:rsidR="00121433" w:rsidP="00A4312D" w:rsidRDefault="00121433" w14:paraId="3FBC98D6" w14:textId="77777777">
            <w:pPr>
              <w:pStyle w:val="Heading2"/>
              <w:rPr>
                <w:rFonts w:ascii="Arial" w:hAnsi="Arial" w:cs="Arial"/>
                <w:color w:val="auto"/>
                <w:sz w:val="22"/>
                <w:szCs w:val="22"/>
              </w:rPr>
            </w:pPr>
          </w:p>
          <w:p w:rsidRPr="00121433" w:rsidR="00121433" w:rsidP="00A4312D" w:rsidRDefault="00121433" w14:paraId="51119D65" w14:textId="486AAEB1">
            <w:pPr>
              <w:pStyle w:val="Heading2"/>
              <w:rPr>
                <w:rFonts w:ascii="Arial" w:hAnsi="Arial" w:cs="Arial"/>
                <w:color w:val="auto"/>
                <w:sz w:val="22"/>
                <w:szCs w:val="22"/>
              </w:rPr>
            </w:pPr>
            <w:r w:rsidRPr="00121433">
              <w:rPr>
                <w:rFonts w:ascii="Arial" w:hAnsi="Arial" w:cs="Arial"/>
                <w:color w:val="auto"/>
                <w:sz w:val="22"/>
                <w:szCs w:val="22"/>
              </w:rPr>
              <w:t>Where there is no improvement in performance by the end of the following calendar month, DLUHC reserve the right to terminate the contract.</w:t>
            </w:r>
          </w:p>
          <w:p w:rsidR="00121433" w:rsidP="00A4312D" w:rsidRDefault="00121433" w14:paraId="5681E734" w14:textId="77777777">
            <w:pPr>
              <w:pStyle w:val="Heading2"/>
              <w:rPr>
                <w:rFonts w:ascii="Arial" w:hAnsi="Arial" w:cs="Arial"/>
                <w:color w:val="auto"/>
                <w:sz w:val="22"/>
                <w:szCs w:val="22"/>
              </w:rPr>
            </w:pPr>
          </w:p>
          <w:p w:rsidRPr="00121433" w:rsidR="00121433" w:rsidP="00A4312D" w:rsidRDefault="00121433" w14:paraId="2BCFFD5D" w14:textId="0671F272">
            <w:pPr>
              <w:pStyle w:val="Heading2"/>
              <w:rPr>
                <w:rFonts w:ascii="Arial" w:hAnsi="Arial" w:cs="Arial"/>
                <w:color w:val="auto"/>
                <w:sz w:val="22"/>
                <w:szCs w:val="22"/>
              </w:rPr>
            </w:pPr>
            <w:r w:rsidRPr="57BCB6DE" w:rsidR="00121433">
              <w:rPr>
                <w:rFonts w:ascii="Arial" w:hAnsi="Arial" w:cs="Arial"/>
                <w:color w:val="auto"/>
                <w:sz w:val="22"/>
                <w:szCs w:val="22"/>
              </w:rPr>
              <w:t xml:space="preserve">DLUHC will work with the </w:t>
            </w:r>
            <w:r w:rsidRPr="57BCB6DE" w:rsidR="00121433">
              <w:rPr>
                <w:rFonts w:ascii="Arial" w:hAnsi="Arial" w:cs="Arial"/>
                <w:color w:val="auto"/>
                <w:sz w:val="22"/>
                <w:szCs w:val="22"/>
              </w:rPr>
              <w:t>supplier</w:t>
            </w:r>
            <w:r w:rsidRPr="57BCB6DE" w:rsidR="00121433">
              <w:rPr>
                <w:rFonts w:ascii="Arial" w:hAnsi="Arial" w:cs="Arial"/>
                <w:color w:val="auto"/>
                <w:sz w:val="22"/>
                <w:szCs w:val="22"/>
              </w:rPr>
              <w:t xml:space="preserve"> to help remedy any service failure issues. However, it will remain the </w:t>
            </w:r>
            <w:bookmarkStart w:name="_Int_w0ZwHvYC" w:id="557146672"/>
            <w:r w:rsidRPr="57BCB6DE" w:rsidR="004D672B">
              <w:rPr>
                <w:rFonts w:ascii="Arial" w:hAnsi="Arial" w:cs="Arial"/>
                <w:color w:val="auto"/>
                <w:sz w:val="22"/>
                <w:szCs w:val="22"/>
              </w:rPr>
              <w:t>suppliers</w:t>
            </w:r>
            <w:bookmarkEnd w:id="557146672"/>
            <w:r w:rsidRPr="57BCB6DE" w:rsidR="00121433">
              <w:rPr>
                <w:rFonts w:ascii="Arial" w:hAnsi="Arial" w:cs="Arial"/>
                <w:color w:val="auto"/>
                <w:sz w:val="22"/>
                <w:szCs w:val="22"/>
              </w:rPr>
              <w:t xml:space="preserve"> responsibility to resolve any service failures. </w:t>
            </w:r>
          </w:p>
          <w:p w:rsidR="57BCB6DE" w:rsidP="57BCB6DE" w:rsidRDefault="57BCB6DE" w14:paraId="1A9E7585" w14:textId="0DFEF15E">
            <w:pPr>
              <w:pStyle w:val="Normal"/>
            </w:pPr>
          </w:p>
          <w:p w:rsidR="4B04E7F0" w:rsidP="57BCB6DE" w:rsidRDefault="4B04E7F0" w14:paraId="594F2551" w14:textId="0CF5D34B">
            <w:pPr>
              <w:pStyle w:val="Normal"/>
              <w:rPr>
                <w:rFonts w:ascii="Arial Nova" w:hAnsi="Arial Nova" w:eastAsia="Arial Nova" w:cs="Arial Nova"/>
                <w:sz w:val="22"/>
                <w:szCs w:val="22"/>
              </w:rPr>
            </w:pPr>
            <w:r w:rsidRPr="57BCB6DE" w:rsidR="4B04E7F0">
              <w:rPr>
                <w:rFonts w:ascii="Arial Nova" w:hAnsi="Arial Nova" w:eastAsia="Arial Nova" w:cs="Arial Nova"/>
                <w:sz w:val="22"/>
                <w:szCs w:val="22"/>
              </w:rPr>
              <w:t>5.2 Budget and Payment</w:t>
            </w:r>
          </w:p>
          <w:p w:rsidR="57BCB6DE" w:rsidP="57BCB6DE" w:rsidRDefault="57BCB6DE" w14:paraId="17393A52" w14:textId="3AB3B2D1">
            <w:pPr>
              <w:pStyle w:val="Normal"/>
              <w:rPr>
                <w:rFonts w:ascii="Arial Nova" w:hAnsi="Arial Nova" w:eastAsia="Arial Nova" w:cs="Arial Nova"/>
                <w:sz w:val="22"/>
                <w:szCs w:val="22"/>
              </w:rPr>
            </w:pPr>
          </w:p>
          <w:p w:rsidR="0C6002BF" w:rsidP="57BCB6DE" w:rsidRDefault="0C6002BF" w14:paraId="52A2E37D" w14:textId="4479DE26">
            <w:pPr>
              <w:pStyle w:val="Normal"/>
              <w:rPr>
                <w:rFonts w:ascii="Arial Nova" w:hAnsi="Arial Nova" w:eastAsia="Arial Nova" w:cs="Arial Nova"/>
                <w:sz w:val="22"/>
                <w:szCs w:val="22"/>
              </w:rPr>
            </w:pPr>
            <w:r w:rsidRPr="57BCB6DE" w:rsidR="0C6002BF">
              <w:rPr>
                <w:rFonts w:ascii="Arial Nova" w:hAnsi="Arial Nova" w:eastAsia="Arial Nova" w:cs="Arial Nova"/>
                <w:sz w:val="22"/>
                <w:szCs w:val="22"/>
              </w:rPr>
              <w:t xml:space="preserve">The budget to deliver </w:t>
            </w:r>
            <w:bookmarkStart w:name="_Int_Z8iHikiD" w:id="69522826"/>
            <w:r w:rsidRPr="57BCB6DE" w:rsidR="0C6002BF">
              <w:rPr>
                <w:rFonts w:ascii="Arial Nova" w:hAnsi="Arial Nova" w:eastAsia="Arial Nova" w:cs="Arial Nova"/>
                <w:sz w:val="22"/>
                <w:szCs w:val="22"/>
              </w:rPr>
              <w:t>all of</w:t>
            </w:r>
            <w:bookmarkEnd w:id="69522826"/>
            <w:r w:rsidRPr="57BCB6DE" w:rsidR="0C6002BF">
              <w:rPr>
                <w:rFonts w:ascii="Arial Nova" w:hAnsi="Arial Nova" w:eastAsia="Arial Nova" w:cs="Arial Nova"/>
                <w:sz w:val="22"/>
                <w:szCs w:val="22"/>
              </w:rPr>
              <w:t xml:space="preserve"> the services outlined in this specification is </w:t>
            </w:r>
            <w:r w:rsidRPr="57BCB6DE" w:rsidR="0C6002BF">
              <w:rPr>
                <w:rFonts w:ascii="Arial Nova" w:hAnsi="Arial Nova" w:eastAsia="Arial Nova" w:cs="Arial Nova"/>
                <w:b w:val="1"/>
                <w:bCs w:val="1"/>
                <w:sz w:val="22"/>
                <w:szCs w:val="22"/>
              </w:rPr>
              <w:t>c.£96k exc VAT</w:t>
            </w:r>
            <w:r w:rsidRPr="57BCB6DE" w:rsidR="0C6002BF">
              <w:rPr>
                <w:rFonts w:ascii="Arial Nova" w:hAnsi="Arial Nova" w:eastAsia="Arial Nova" w:cs="Arial Nova"/>
                <w:sz w:val="22"/>
                <w:szCs w:val="22"/>
              </w:rPr>
              <w:t>.</w:t>
            </w:r>
          </w:p>
          <w:p w:rsidR="0C6002BF" w:rsidP="57BCB6DE" w:rsidRDefault="0C6002BF" w14:paraId="07802282" w14:textId="617E743F">
            <w:pPr>
              <w:pStyle w:val="Normal"/>
              <w:rPr>
                <w:rFonts w:ascii="Arial Nova" w:hAnsi="Arial Nova" w:eastAsia="Arial Nova" w:cs="Arial Nova"/>
                <w:sz w:val="22"/>
                <w:szCs w:val="22"/>
              </w:rPr>
            </w:pPr>
            <w:r w:rsidRPr="57BCB6DE" w:rsidR="0C6002BF">
              <w:rPr>
                <w:rFonts w:ascii="Arial Nova" w:hAnsi="Arial Nova" w:eastAsia="Arial Nova" w:cs="Arial Nova"/>
                <w:sz w:val="22"/>
                <w:szCs w:val="22"/>
              </w:rPr>
              <w:t xml:space="preserve">Payment will be </w:t>
            </w:r>
            <w:r w:rsidRPr="57BCB6DE" w:rsidR="0C6002BF">
              <w:rPr>
                <w:rFonts w:ascii="Arial Nova" w:hAnsi="Arial Nova" w:eastAsia="Arial Nova" w:cs="Arial Nova"/>
                <w:sz w:val="22"/>
                <w:szCs w:val="22"/>
              </w:rPr>
              <w:t>in accordance with</w:t>
            </w:r>
            <w:r w:rsidRPr="57BCB6DE" w:rsidR="0C6002BF">
              <w:rPr>
                <w:rFonts w:ascii="Arial Nova" w:hAnsi="Arial Nova" w:eastAsia="Arial Nova" w:cs="Arial Nova"/>
                <w:sz w:val="22"/>
                <w:szCs w:val="22"/>
              </w:rPr>
              <w:t xml:space="preserve"> </w:t>
            </w:r>
            <w:r w:rsidRPr="57BCB6DE" w:rsidR="614AB4DC">
              <w:rPr>
                <w:rFonts w:ascii="Arial Nova" w:hAnsi="Arial Nova" w:eastAsia="Arial Nova" w:cs="Arial Nova"/>
                <w:sz w:val="22"/>
                <w:szCs w:val="22"/>
              </w:rPr>
              <w:t>Annex C</w:t>
            </w:r>
            <w:r w:rsidRPr="57BCB6DE" w:rsidR="107A70C3">
              <w:rPr>
                <w:rFonts w:ascii="Arial Nova" w:hAnsi="Arial Nova" w:eastAsia="Arial Nova" w:cs="Arial Nova"/>
                <w:sz w:val="22"/>
                <w:szCs w:val="22"/>
              </w:rPr>
              <w:t xml:space="preserve"> – </w:t>
            </w:r>
            <w:r w:rsidRPr="57BCB6DE" w:rsidR="614AB4DC">
              <w:rPr>
                <w:rFonts w:ascii="Arial Nova" w:hAnsi="Arial Nova" w:eastAsia="Arial Nova" w:cs="Arial Nova"/>
                <w:sz w:val="22"/>
                <w:szCs w:val="22"/>
              </w:rPr>
              <w:t>Pri</w:t>
            </w:r>
            <w:r w:rsidRPr="57BCB6DE" w:rsidR="13FF744A">
              <w:rPr>
                <w:rFonts w:ascii="Arial Nova" w:hAnsi="Arial Nova" w:eastAsia="Arial Nova" w:cs="Arial Nova"/>
                <w:sz w:val="22"/>
                <w:szCs w:val="22"/>
              </w:rPr>
              <w:t xml:space="preserve">cing </w:t>
            </w:r>
            <w:r w:rsidRPr="57BCB6DE" w:rsidR="107A70C3">
              <w:rPr>
                <w:rFonts w:ascii="Arial Nova" w:hAnsi="Arial Nova" w:eastAsia="Arial Nova" w:cs="Arial Nova"/>
                <w:sz w:val="22"/>
                <w:szCs w:val="22"/>
              </w:rPr>
              <w:t>Schedule.</w:t>
            </w:r>
          </w:p>
          <w:p w:rsidRPr="00A4312D" w:rsidR="00121433" w:rsidP="57BCB6DE" w:rsidRDefault="00121433" w14:paraId="47B6AA9B" w14:textId="4FB33360">
            <w:pPr>
              <w:pStyle w:val="Normal"/>
              <w:jc w:val="both"/>
              <w:rPr>
                <w:rFonts w:ascii="Arial" w:hAnsi="Arial" w:cs="Arial"/>
                <w:sz w:val="22"/>
                <w:szCs w:val="22"/>
              </w:rPr>
            </w:pPr>
          </w:p>
        </w:tc>
      </w:tr>
      <w:tr w:rsidR="005D7025" w:rsidTr="57BCB6DE" w14:paraId="1F7E0C4B" w14:textId="77777777">
        <w:tc>
          <w:tcPr>
            <w:tcW w:w="10159" w:type="dxa"/>
            <w:tcMar/>
          </w:tcPr>
          <w:p w:rsidR="005D7025" w:rsidP="0029353A" w:rsidRDefault="00387DE4" w14:paraId="518947AF" w14:textId="6D84C587">
            <w:pPr>
              <w:numPr>
                <w:ilvl w:val="0"/>
                <w:numId w:val="24"/>
              </w:numPr>
              <w:jc w:val="both"/>
              <w:rPr>
                <w:rFonts w:ascii="Arial" w:hAnsi="Arial" w:cs="Arial"/>
                <w:b/>
                <w:sz w:val="22"/>
                <w:szCs w:val="22"/>
              </w:rPr>
            </w:pPr>
            <w:r>
              <w:rPr>
                <w:rFonts w:ascii="Arial" w:hAnsi="Arial" w:cs="Arial"/>
                <w:b/>
                <w:bCs/>
                <w:sz w:val="22"/>
                <w:szCs w:val="22"/>
              </w:rPr>
              <w:lastRenderedPageBreak/>
              <w:t xml:space="preserve">Cyber </w:t>
            </w:r>
            <w:r w:rsidRPr="73D25DC4" w:rsidR="2CF6BA79">
              <w:rPr>
                <w:rFonts w:ascii="Arial" w:hAnsi="Arial" w:cs="Arial"/>
                <w:b/>
                <w:bCs/>
                <w:sz w:val="22"/>
                <w:szCs w:val="22"/>
              </w:rPr>
              <w:t xml:space="preserve">Security </w:t>
            </w:r>
            <w:r w:rsidR="006C0D95">
              <w:rPr>
                <w:rFonts w:ascii="Arial" w:hAnsi="Arial" w:cs="Arial"/>
                <w:b/>
                <w:bCs/>
                <w:sz w:val="22"/>
                <w:szCs w:val="22"/>
              </w:rPr>
              <w:t>Requirements</w:t>
            </w:r>
          </w:p>
          <w:p w:rsidR="005D7025" w:rsidP="005D7025" w:rsidRDefault="005D7025" w14:paraId="1A8FE3F6" w14:textId="77777777">
            <w:pPr>
              <w:jc w:val="both"/>
              <w:rPr>
                <w:rFonts w:ascii="Arial" w:hAnsi="Arial" w:cs="Arial"/>
                <w:sz w:val="22"/>
                <w:szCs w:val="22"/>
              </w:rPr>
            </w:pPr>
          </w:p>
          <w:p w:rsidR="00332E03" w:rsidP="00332E03" w:rsidRDefault="006C0D95" w14:paraId="1D29109D" w14:textId="695FA183">
            <w:pPr>
              <w:numPr>
                <w:ilvl w:val="1"/>
                <w:numId w:val="24"/>
              </w:numPr>
              <w:spacing w:after="120"/>
              <w:jc w:val="both"/>
              <w:rPr>
                <w:rFonts w:ascii="Arial" w:hAnsi="Arial" w:cs="Arial"/>
                <w:sz w:val="22"/>
                <w:szCs w:val="22"/>
              </w:rPr>
            </w:pPr>
            <w:r w:rsidRPr="57BCB6DE" w:rsidR="006C0D95">
              <w:rPr>
                <w:rFonts w:ascii="Arial" w:hAnsi="Arial" w:cs="Arial"/>
                <w:sz w:val="22"/>
                <w:szCs w:val="22"/>
              </w:rPr>
              <w:t xml:space="preserve">All organisations </w:t>
            </w:r>
            <w:r w:rsidRPr="57BCB6DE" w:rsidR="00632610">
              <w:rPr>
                <w:rFonts w:ascii="Arial" w:hAnsi="Arial" w:cs="Arial"/>
                <w:sz w:val="22"/>
                <w:szCs w:val="22"/>
              </w:rPr>
              <w:t xml:space="preserve">must as a minimum have Cyber </w:t>
            </w:r>
            <w:r w:rsidRPr="57BCB6DE" w:rsidR="00F33EF0">
              <w:rPr>
                <w:rFonts w:ascii="Arial" w:hAnsi="Arial" w:cs="Arial"/>
                <w:sz w:val="22"/>
                <w:szCs w:val="22"/>
              </w:rPr>
              <w:t>Essentials</w:t>
            </w:r>
            <w:r w:rsidRPr="57BCB6DE" w:rsidR="00632610">
              <w:rPr>
                <w:rFonts w:ascii="Arial" w:hAnsi="Arial" w:cs="Arial"/>
                <w:sz w:val="22"/>
                <w:szCs w:val="22"/>
              </w:rPr>
              <w:t xml:space="preserve"> Certification</w:t>
            </w:r>
            <w:r w:rsidRPr="57BCB6DE" w:rsidR="00BF4961">
              <w:rPr>
                <w:rFonts w:ascii="Arial" w:hAnsi="Arial" w:cs="Arial"/>
                <w:sz w:val="22"/>
                <w:szCs w:val="22"/>
              </w:rPr>
              <w:t xml:space="preserve"> (or equivalent</w:t>
            </w:r>
            <w:r w:rsidRPr="57BCB6DE" w:rsidR="7DA238CA">
              <w:rPr>
                <w:rFonts w:ascii="Arial" w:hAnsi="Arial" w:cs="Arial"/>
                <w:sz w:val="22"/>
                <w:szCs w:val="22"/>
              </w:rPr>
              <w:t>) or</w:t>
            </w:r>
            <w:r w:rsidRPr="57BCB6DE" w:rsidR="00632610">
              <w:rPr>
                <w:rFonts w:ascii="Arial" w:hAnsi="Arial" w:cs="Arial"/>
                <w:sz w:val="22"/>
                <w:szCs w:val="22"/>
              </w:rPr>
              <w:t xml:space="preserve"> must </w:t>
            </w:r>
            <w:r w:rsidRPr="57BCB6DE" w:rsidR="00FD0D1F">
              <w:rPr>
                <w:rFonts w:ascii="Arial" w:hAnsi="Arial" w:cs="Arial"/>
                <w:sz w:val="22"/>
                <w:szCs w:val="22"/>
              </w:rPr>
              <w:t xml:space="preserve">be working towards certification at the point of contract award. </w:t>
            </w:r>
          </w:p>
          <w:p w:rsidRPr="001252EE" w:rsidR="005D7025" w:rsidP="001252EE" w:rsidRDefault="00000000" w14:paraId="0F03CA8C" w14:textId="1447640E">
            <w:pPr>
              <w:spacing w:after="120"/>
              <w:ind w:left="360"/>
              <w:jc w:val="both"/>
              <w:rPr>
                <w:rFonts w:ascii="Arial" w:hAnsi="Arial" w:cs="Arial"/>
                <w:sz w:val="22"/>
                <w:szCs w:val="22"/>
              </w:rPr>
            </w:pPr>
            <w:hyperlink w:history="1" r:id="rId14">
              <w:r w:rsidR="000F2215">
                <w:rPr>
                  <w:rStyle w:val="Hyperlink"/>
                </w:rPr>
                <w:t>About Cyber Essentials - NCSC.GOV.UK</w:t>
              </w:r>
            </w:hyperlink>
          </w:p>
        </w:tc>
      </w:tr>
      <w:tr w:rsidR="00121433" w:rsidTr="57BCB6DE" w14:paraId="00C7AE59" w14:textId="77777777">
        <w:tc>
          <w:tcPr>
            <w:tcW w:w="10159" w:type="dxa"/>
            <w:tcMar/>
          </w:tcPr>
          <w:p w:rsidR="00121433" w:rsidP="00121433" w:rsidRDefault="00121433" w14:paraId="79C8CAC4" w14:textId="77777777">
            <w:pPr>
              <w:jc w:val="both"/>
              <w:rPr>
                <w:rFonts w:ascii="Arial" w:hAnsi="Arial" w:cs="Arial"/>
                <w:b/>
                <w:bCs/>
                <w:sz w:val="22"/>
                <w:szCs w:val="22"/>
              </w:rPr>
            </w:pPr>
            <w:r>
              <w:rPr>
                <w:rFonts w:ascii="Arial" w:hAnsi="Arial" w:cs="Arial"/>
                <w:b/>
                <w:bCs/>
                <w:sz w:val="22"/>
                <w:szCs w:val="22"/>
              </w:rPr>
              <w:t>7</w:t>
            </w:r>
          </w:p>
          <w:p w:rsidR="00121433" w:rsidP="00121433" w:rsidRDefault="00121433" w14:paraId="561CEC26" w14:textId="77777777">
            <w:pPr>
              <w:jc w:val="both"/>
              <w:rPr>
                <w:rFonts w:ascii="Arial" w:hAnsi="Arial" w:cs="Arial"/>
                <w:b/>
                <w:bCs/>
                <w:sz w:val="22"/>
                <w:szCs w:val="22"/>
              </w:rPr>
            </w:pPr>
          </w:p>
          <w:p w:rsidR="00121433" w:rsidP="00121433" w:rsidRDefault="00121433" w14:paraId="10A5350B" w14:textId="77777777">
            <w:pPr>
              <w:jc w:val="both"/>
              <w:rPr>
                <w:rFonts w:ascii="Arial" w:hAnsi="Arial" w:cs="Arial"/>
                <w:sz w:val="22"/>
                <w:szCs w:val="22"/>
              </w:rPr>
            </w:pPr>
            <w:r w:rsidRPr="00121433">
              <w:rPr>
                <w:rFonts w:ascii="Arial" w:hAnsi="Arial" w:cs="Arial"/>
                <w:sz w:val="22"/>
                <w:szCs w:val="22"/>
              </w:rPr>
              <w:t xml:space="preserve">7.1 </w:t>
            </w:r>
            <w:r w:rsidRPr="00F547CC">
              <w:rPr>
                <w:rFonts w:ascii="Arial" w:hAnsi="Arial" w:cs="Arial"/>
                <w:b/>
                <w:bCs/>
                <w:sz w:val="22"/>
                <w:szCs w:val="22"/>
              </w:rPr>
              <w:t>Data Protection Requirements</w:t>
            </w:r>
          </w:p>
          <w:p w:rsidR="009312DB" w:rsidP="00121433" w:rsidRDefault="009312DB" w14:paraId="23E776B4" w14:textId="77777777">
            <w:pPr>
              <w:jc w:val="both"/>
              <w:rPr>
                <w:rFonts w:ascii="Arial" w:hAnsi="Arial" w:cs="Arial"/>
                <w:sz w:val="22"/>
                <w:szCs w:val="22"/>
              </w:rPr>
            </w:pPr>
          </w:p>
          <w:p w:rsidR="009312DB" w:rsidP="00121433" w:rsidRDefault="004D2F13" w14:paraId="344499F2" w14:textId="77777777">
            <w:pPr>
              <w:jc w:val="both"/>
              <w:rPr>
                <w:rFonts w:ascii="Arial" w:hAnsi="Arial" w:cs="Arial"/>
                <w:sz w:val="22"/>
                <w:szCs w:val="22"/>
              </w:rPr>
            </w:pPr>
            <w:r>
              <w:rPr>
                <w:rFonts w:ascii="Arial" w:hAnsi="Arial" w:cs="Arial"/>
                <w:sz w:val="22"/>
                <w:szCs w:val="22"/>
              </w:rPr>
              <w:t xml:space="preserve">Data Protection </w:t>
            </w:r>
            <w:r w:rsidR="00F547CC">
              <w:rPr>
                <w:rFonts w:ascii="Arial" w:hAnsi="Arial" w:cs="Arial"/>
                <w:sz w:val="22"/>
                <w:szCs w:val="22"/>
              </w:rPr>
              <w:t xml:space="preserve">Requirements are as per </w:t>
            </w:r>
            <w:r w:rsidRPr="00F547CC" w:rsidR="00F547CC">
              <w:rPr>
                <w:rFonts w:ascii="Arial" w:hAnsi="Arial" w:cs="Arial"/>
                <w:sz w:val="22"/>
                <w:szCs w:val="22"/>
              </w:rPr>
              <w:t>DLUHC ANNEX B - Short Form Contract</w:t>
            </w:r>
          </w:p>
          <w:p w:rsidRPr="00121433" w:rsidR="00F547CC" w:rsidP="00121433" w:rsidRDefault="00F547CC" w14:paraId="3DB91782" w14:textId="27AD0925">
            <w:pPr>
              <w:jc w:val="both"/>
              <w:rPr>
                <w:rFonts w:ascii="Arial" w:hAnsi="Arial" w:cs="Arial"/>
                <w:sz w:val="22"/>
                <w:szCs w:val="22"/>
              </w:rPr>
            </w:pPr>
          </w:p>
        </w:tc>
      </w:tr>
    </w:tbl>
    <w:p w:rsidR="00F547CC" w:rsidRDefault="00F547CC" w14:paraId="65C36878" w14:textId="077BD1CA">
      <w:pPr>
        <w:pStyle w:val="Subtitle"/>
        <w:tabs>
          <w:tab w:val="left" w:pos="680"/>
        </w:tabs>
        <w:rPr>
          <w:rFonts w:ascii="Arial" w:hAnsi="Arial" w:cs="Arial"/>
          <w:sz w:val="22"/>
          <w:szCs w:val="22"/>
        </w:rPr>
      </w:pPr>
    </w:p>
    <w:sectPr w:rsidR="00F547CC" w:rsidSect="00DD2D6D">
      <w:headerReference w:type="default" r:id="rId15"/>
      <w:footerReference w:type="default" r:id="rId16"/>
      <w:pgSz w:w="11906" w:h="16838" w:orient="portrait"/>
      <w:pgMar w:top="1440" w:right="1797" w:bottom="1440" w:left="156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2635" w:rsidRDefault="00CD2635" w14:paraId="2CEE137A" w14:textId="77777777">
      <w:r>
        <w:separator/>
      </w:r>
    </w:p>
  </w:endnote>
  <w:endnote w:type="continuationSeparator" w:id="0">
    <w:p w:rsidR="00CD2635" w:rsidRDefault="00CD2635" w14:paraId="4A9C1000" w14:textId="77777777">
      <w:r>
        <w:continuationSeparator/>
      </w:r>
    </w:p>
  </w:endnote>
  <w:endnote w:type="continuationNotice" w:id="1">
    <w:p w:rsidR="00CD2635" w:rsidRDefault="00CD2635" w14:paraId="132CF15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Lucida Grande">
    <w:altName w:val="Times New Roman"/>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D18CB" w:rsidR="009C0819" w:rsidP="009C0819" w:rsidRDefault="007B2143" w14:paraId="1234AD67" w14:textId="7612342A">
    <w:pPr>
      <w:pStyle w:val="Footer"/>
      <w:rPr>
        <w:rFonts w:ascii="Arial" w:hAnsi="Arial" w:cs="Arial"/>
        <w:sz w:val="16"/>
        <w:szCs w:val="16"/>
      </w:rPr>
    </w:pPr>
    <w:r>
      <w:rPr>
        <w:rFonts w:ascii="Arial" w:hAnsi="Arial" w:cs="Arial"/>
        <w:sz w:val="16"/>
        <w:szCs w:val="16"/>
      </w:rPr>
      <w:t>DLUHC</w:t>
    </w:r>
    <w:r w:rsidRPr="000D18CB" w:rsidR="003E676B">
      <w:rPr>
        <w:rFonts w:ascii="Arial" w:hAnsi="Arial" w:cs="Arial"/>
        <w:sz w:val="16"/>
        <w:szCs w:val="16"/>
      </w:rPr>
      <w:t xml:space="preserve"> Specification</w:t>
    </w:r>
    <w:r w:rsidR="00A7040E">
      <w:rPr>
        <w:rFonts w:ascii="Arial" w:hAnsi="Arial" w:cs="Arial"/>
        <w:sz w:val="16"/>
        <w:szCs w:val="16"/>
      </w:rPr>
      <w:t xml:space="preserve"> July </w:t>
    </w:r>
    <w:r w:rsidR="00245B9A">
      <w:rPr>
        <w:rFonts w:ascii="Arial" w:hAnsi="Arial" w:cs="Arial"/>
        <w:sz w:val="16"/>
        <w:szCs w:val="16"/>
      </w:rPr>
      <w:t xml:space="preserve">23 </w:t>
    </w:r>
    <w:r w:rsidRPr="00245B9A" w:rsidR="00245B9A">
      <w:rPr>
        <w:rFonts w:ascii="Arial" w:hAnsi="Arial" w:cs="Arial"/>
        <w:sz w:val="16"/>
        <w:szCs w:val="16"/>
      </w:rPr>
      <w:t>V1.0</w:t>
    </w:r>
  </w:p>
  <w:p w:rsidR="003E676B" w:rsidP="009C0819" w:rsidRDefault="003712BF" w14:paraId="09ECFCF2" w14:textId="7FEFC57C">
    <w:pPr>
      <w:pStyle w:val="Footer"/>
      <w:rPr>
        <w:rFonts w:ascii="Arial" w:hAnsi="Arial" w:cs="Arial"/>
        <w:sz w:val="16"/>
        <w:szCs w:val="16"/>
      </w:rPr>
    </w:pPr>
    <w:r>
      <w:rPr>
        <w:rFonts w:ascii="Arial" w:hAnsi="Arial" w:cs="Arial"/>
        <w:sz w:val="16"/>
        <w:szCs w:val="16"/>
      </w:rPr>
      <w:t>CPD4126</w:t>
    </w:r>
    <w:r w:rsidR="00BF4961">
      <w:rPr>
        <w:rFonts w:ascii="Arial" w:hAnsi="Arial" w:cs="Arial"/>
        <w:sz w:val="16"/>
        <w:szCs w:val="16"/>
      </w:rPr>
      <w:t>138</w:t>
    </w:r>
  </w:p>
  <w:p w:rsidR="009C0819" w:rsidP="004C0FE1" w:rsidRDefault="004C0FE1" w14:paraId="63B0900D" w14:textId="523C35EA">
    <w:pPr>
      <w:pStyle w:val="Footer"/>
      <w:tabs>
        <w:tab w:val="left" w:pos="2820"/>
        <w:tab w:val="right" w:pos="8549"/>
      </w:tabs>
    </w:pPr>
    <w:r>
      <w:tab/>
    </w:r>
    <w:r>
      <w:tab/>
    </w:r>
    <w:r>
      <w:tab/>
    </w:r>
    <w:r>
      <w:tab/>
    </w:r>
    <w:r w:rsidR="009C0819">
      <w:fldChar w:fldCharType="begin"/>
    </w:r>
    <w:r w:rsidR="009C0819">
      <w:instrText xml:space="preserve"> PAGE   \* MERGEFORMAT </w:instrText>
    </w:r>
    <w:r w:rsidR="009C0819">
      <w:fldChar w:fldCharType="separate"/>
    </w:r>
    <w:r w:rsidR="00E86B31">
      <w:rPr>
        <w:noProof/>
      </w:rPr>
      <w:t>1</w:t>
    </w:r>
    <w:r w:rsidR="009C0819">
      <w:rPr>
        <w:noProof/>
      </w:rPr>
      <w:fldChar w:fldCharType="end"/>
    </w:r>
  </w:p>
  <w:p w:rsidRPr="0049263D" w:rsidR="009C0819" w:rsidP="0092219B" w:rsidRDefault="009C0819" w14:paraId="07932F26" w14:textId="7777777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2635" w:rsidRDefault="00CD2635" w14:paraId="6B81FC3C" w14:textId="77777777">
      <w:r>
        <w:separator/>
      </w:r>
    </w:p>
  </w:footnote>
  <w:footnote w:type="continuationSeparator" w:id="0">
    <w:p w:rsidR="00CD2635" w:rsidRDefault="00CD2635" w14:paraId="17944DE0" w14:textId="77777777">
      <w:r>
        <w:continuationSeparator/>
      </w:r>
    </w:p>
  </w:footnote>
  <w:footnote w:type="continuationNotice" w:id="1">
    <w:p w:rsidR="00CD2635" w:rsidRDefault="00CD2635" w14:paraId="4B9FEE6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00DB4" w:rsidP="0021779C" w:rsidRDefault="007B2143" w14:paraId="332DFE0C" w14:textId="035C55F8">
    <w:pPr>
      <w:pStyle w:val="Header"/>
      <w:rPr>
        <w:rFonts w:ascii="Arial" w:hAnsi="Arial" w:cs="Arial"/>
        <w:b/>
        <w:sz w:val="22"/>
        <w:szCs w:val="22"/>
      </w:rPr>
    </w:pPr>
    <w:r w:rsidRPr="007B2143">
      <w:rPr>
        <w:rFonts w:cs="Calibri"/>
        <w:noProof/>
        <w:sz w:val="22"/>
        <w:szCs w:val="22"/>
      </w:rPr>
      <w:drawing>
        <wp:inline distT="0" distB="0" distL="0" distR="0" wp14:anchorId="255514EB" wp14:editId="164C2459">
          <wp:extent cx="1949450" cy="584200"/>
          <wp:effectExtent l="0" t="0" r="0" b="0"/>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5842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bookmark int2:bookmarkName="_Int_Z8iHikiD" int2:invalidationBookmarkName="" int2:hashCode="FhxCN58vOqq4SL" int2:id="e0zr9jLr">
      <int2:state int2:type="AugLoop_Text_Critique" int2:value="Rejected"/>
    </int2:bookmark>
    <int2:bookmark int2:bookmarkName="_Int_w0ZwHvYC" int2:invalidationBookmarkName="" int2:hashCode="cCdrjQUzaC/qqz" int2:id="OeKfjNCZ">
      <int2:state int2:type="AugLoop_Text_Critique" int2:value="Rejected"/>
    </int2:bookmark>
    <int2:bookmark int2:bookmarkName="_Int_cF7hgnK5" int2:invalidationBookmarkName="" int2:hashCode="d+en/a1hyWtHds" int2:id="GbJhbMi9">
      <int2:state int2:type="AugLoop_Text_Critique" int2:value="Rejected"/>
    </int2:bookmark>
    <int2:bookmark int2:bookmarkName="_Int_b3ppeGt6" int2:invalidationBookmarkName="" int2:hashCode="/WQcmmVMnkclJu" int2:id="cKsguaT2">
      <int2:state int2:type="AugLoop_Text_Critique" int2:value="Rejected"/>
    </int2:bookmark>
    <int2:bookmark int2:bookmarkName="_Int_Rozhu3XZ" int2:invalidationBookmarkName="" int2:hashCode="caa8bX2YwF7Kow" int2:id="YDHuEKlx">
      <int2:state int2:type="AugLoop_Text_Critique" int2:value="Rejected"/>
    </int2:bookmark>
    <int2:bookmark int2:bookmarkName="_Int_2m76FgJf" int2:invalidationBookmarkName="" int2:hashCode="ZJ3wikSO4/qQ83" int2:id="Mo2izcvE">
      <int2:state int2:type="AugLoop_Text_Critique" int2:value="Rejected"/>
    </int2:bookmark>
    <int2:bookmark int2:bookmarkName="_Int_kxSqH9kW" int2:invalidationBookmarkName="" int2:hashCode="w4BRdTcNGcM0tZ" int2:id="J92irkO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4F74"/>
    <w:multiLevelType w:val="hybridMultilevel"/>
    <w:tmpl w:val="AEE8910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CD27F7C"/>
    <w:multiLevelType w:val="hybridMultilevel"/>
    <w:tmpl w:val="0BD8A00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EC31433"/>
    <w:multiLevelType w:val="multilevel"/>
    <w:tmpl w:val="1AFCBB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32E0560"/>
    <w:multiLevelType w:val="multilevel"/>
    <w:tmpl w:val="A5CC1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020F7A"/>
    <w:multiLevelType w:val="hybridMultilevel"/>
    <w:tmpl w:val="CE3A3DF8"/>
    <w:lvl w:ilvl="0" w:tplc="977CFDB0">
      <w:start w:val="1"/>
      <w:numFmt w:val="lowerRoman"/>
      <w:lvlText w:val="%1)"/>
      <w:lvlJc w:val="left"/>
      <w:pPr>
        <w:ind w:left="436" w:hanging="720"/>
      </w:pPr>
      <w:rPr>
        <w:rFonts w:hint="default"/>
        <w:u w:val="none"/>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15:restartNumberingAfterBreak="0">
    <w:nsid w:val="160E5CFC"/>
    <w:multiLevelType w:val="hybridMultilevel"/>
    <w:tmpl w:val="D3DAFF8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7406A8"/>
    <w:multiLevelType w:val="multilevel"/>
    <w:tmpl w:val="F38CFF9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D323AAB"/>
    <w:multiLevelType w:val="hybridMultilevel"/>
    <w:tmpl w:val="5FFA5418"/>
    <w:lvl w:ilvl="0" w:tplc="8BEC63EA">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5F7911"/>
    <w:multiLevelType w:val="multilevel"/>
    <w:tmpl w:val="A5CC1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85128D"/>
    <w:multiLevelType w:val="hybridMultilevel"/>
    <w:tmpl w:val="B22028C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E9A12D2"/>
    <w:multiLevelType w:val="hybridMultilevel"/>
    <w:tmpl w:val="5FFCC460"/>
    <w:lvl w:ilvl="0" w:tplc="08090001">
      <w:start w:val="1"/>
      <w:numFmt w:val="bullet"/>
      <w:lvlText w:val=""/>
      <w:lvlJc w:val="left"/>
      <w:pPr>
        <w:tabs>
          <w:tab w:val="num" w:pos="900"/>
        </w:tabs>
        <w:ind w:left="900" w:hanging="360"/>
      </w:pPr>
      <w:rPr>
        <w:rFonts w:hint="default" w:ascii="Symbol" w:hAnsi="Symbol"/>
      </w:rPr>
    </w:lvl>
    <w:lvl w:ilvl="1" w:tplc="08090003" w:tentative="1">
      <w:start w:val="1"/>
      <w:numFmt w:val="bullet"/>
      <w:lvlText w:val="o"/>
      <w:lvlJc w:val="left"/>
      <w:pPr>
        <w:tabs>
          <w:tab w:val="num" w:pos="1620"/>
        </w:tabs>
        <w:ind w:left="1620" w:hanging="360"/>
      </w:pPr>
      <w:rPr>
        <w:rFonts w:hint="default" w:ascii="Courier New" w:hAnsi="Courier New" w:cs="Symbol"/>
      </w:rPr>
    </w:lvl>
    <w:lvl w:ilvl="2" w:tplc="08090005" w:tentative="1">
      <w:start w:val="1"/>
      <w:numFmt w:val="bullet"/>
      <w:lvlText w:val=""/>
      <w:lvlJc w:val="left"/>
      <w:pPr>
        <w:tabs>
          <w:tab w:val="num" w:pos="2340"/>
        </w:tabs>
        <w:ind w:left="2340" w:hanging="360"/>
      </w:pPr>
      <w:rPr>
        <w:rFonts w:hint="default" w:ascii="Wingdings" w:hAnsi="Wingdings"/>
      </w:rPr>
    </w:lvl>
    <w:lvl w:ilvl="3" w:tplc="08090001" w:tentative="1">
      <w:start w:val="1"/>
      <w:numFmt w:val="bullet"/>
      <w:lvlText w:val=""/>
      <w:lvlJc w:val="left"/>
      <w:pPr>
        <w:tabs>
          <w:tab w:val="num" w:pos="3060"/>
        </w:tabs>
        <w:ind w:left="3060" w:hanging="360"/>
      </w:pPr>
      <w:rPr>
        <w:rFonts w:hint="default" w:ascii="Symbol" w:hAnsi="Symbol"/>
      </w:rPr>
    </w:lvl>
    <w:lvl w:ilvl="4" w:tplc="08090003" w:tentative="1">
      <w:start w:val="1"/>
      <w:numFmt w:val="bullet"/>
      <w:lvlText w:val="o"/>
      <w:lvlJc w:val="left"/>
      <w:pPr>
        <w:tabs>
          <w:tab w:val="num" w:pos="3780"/>
        </w:tabs>
        <w:ind w:left="3780" w:hanging="360"/>
      </w:pPr>
      <w:rPr>
        <w:rFonts w:hint="default" w:ascii="Courier New" w:hAnsi="Courier New" w:cs="Symbol"/>
      </w:rPr>
    </w:lvl>
    <w:lvl w:ilvl="5" w:tplc="08090005" w:tentative="1">
      <w:start w:val="1"/>
      <w:numFmt w:val="bullet"/>
      <w:lvlText w:val=""/>
      <w:lvlJc w:val="left"/>
      <w:pPr>
        <w:tabs>
          <w:tab w:val="num" w:pos="4500"/>
        </w:tabs>
        <w:ind w:left="4500" w:hanging="360"/>
      </w:pPr>
      <w:rPr>
        <w:rFonts w:hint="default" w:ascii="Wingdings" w:hAnsi="Wingdings"/>
      </w:rPr>
    </w:lvl>
    <w:lvl w:ilvl="6" w:tplc="08090001" w:tentative="1">
      <w:start w:val="1"/>
      <w:numFmt w:val="bullet"/>
      <w:lvlText w:val=""/>
      <w:lvlJc w:val="left"/>
      <w:pPr>
        <w:tabs>
          <w:tab w:val="num" w:pos="5220"/>
        </w:tabs>
        <w:ind w:left="5220" w:hanging="360"/>
      </w:pPr>
      <w:rPr>
        <w:rFonts w:hint="default" w:ascii="Symbol" w:hAnsi="Symbol"/>
      </w:rPr>
    </w:lvl>
    <w:lvl w:ilvl="7" w:tplc="08090003" w:tentative="1">
      <w:start w:val="1"/>
      <w:numFmt w:val="bullet"/>
      <w:lvlText w:val="o"/>
      <w:lvlJc w:val="left"/>
      <w:pPr>
        <w:tabs>
          <w:tab w:val="num" w:pos="5940"/>
        </w:tabs>
        <w:ind w:left="5940" w:hanging="360"/>
      </w:pPr>
      <w:rPr>
        <w:rFonts w:hint="default" w:ascii="Courier New" w:hAnsi="Courier New" w:cs="Symbol"/>
      </w:rPr>
    </w:lvl>
    <w:lvl w:ilvl="8" w:tplc="08090005" w:tentative="1">
      <w:start w:val="1"/>
      <w:numFmt w:val="bullet"/>
      <w:lvlText w:val=""/>
      <w:lvlJc w:val="left"/>
      <w:pPr>
        <w:tabs>
          <w:tab w:val="num" w:pos="6660"/>
        </w:tabs>
        <w:ind w:left="6660" w:hanging="360"/>
      </w:pPr>
      <w:rPr>
        <w:rFonts w:hint="default" w:ascii="Wingdings" w:hAnsi="Wingdings"/>
      </w:rPr>
    </w:lvl>
  </w:abstractNum>
  <w:abstractNum w:abstractNumId="11" w15:restartNumberingAfterBreak="0">
    <w:nsid w:val="307F36EC"/>
    <w:multiLevelType w:val="hybridMultilevel"/>
    <w:tmpl w:val="8E6AEA60"/>
    <w:lvl w:ilvl="0" w:tplc="FFFFFFFF">
      <w:start w:val="1"/>
      <w:numFmt w:val="bullet"/>
      <w:lvlText w:val=""/>
      <w:lvlJc w:val="left"/>
      <w:pPr>
        <w:tabs>
          <w:tab w:val="num" w:pos="1440"/>
        </w:tabs>
        <w:ind w:left="1440" w:hanging="360"/>
      </w:pPr>
      <w:rPr>
        <w:rFonts w:hint="default" w:ascii="Symbol" w:hAnsi="Symbol"/>
      </w:rPr>
    </w:lvl>
    <w:lvl w:ilvl="1" w:tplc="FFFFFFFF" w:tentative="1">
      <w:start w:val="1"/>
      <w:numFmt w:val="bullet"/>
      <w:lvlText w:val="o"/>
      <w:lvlJc w:val="left"/>
      <w:pPr>
        <w:tabs>
          <w:tab w:val="num" w:pos="2160"/>
        </w:tabs>
        <w:ind w:left="2160" w:hanging="360"/>
      </w:pPr>
      <w:rPr>
        <w:rFonts w:hint="default" w:ascii="Courier New" w:hAnsi="Courier New" w:cs="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cs="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cs="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12" w15:restartNumberingAfterBreak="0">
    <w:nsid w:val="325C28F2"/>
    <w:multiLevelType w:val="hybridMultilevel"/>
    <w:tmpl w:val="F280DC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9621305"/>
    <w:multiLevelType w:val="multilevel"/>
    <w:tmpl w:val="CE4858C0"/>
    <w:lvl w:ilvl="0">
      <w:start w:val="14"/>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843782"/>
    <w:multiLevelType w:val="hybridMultilevel"/>
    <w:tmpl w:val="159AFC02"/>
    <w:lvl w:ilvl="0" w:tplc="817A9AFA">
      <w:start w:val="1"/>
      <w:numFmt w:val="lowerRoman"/>
      <w:lvlText w:val="%1)"/>
      <w:lvlJc w:val="left"/>
      <w:pPr>
        <w:ind w:left="436" w:hanging="72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5" w15:restartNumberingAfterBreak="0">
    <w:nsid w:val="436A6F7F"/>
    <w:multiLevelType w:val="multilevel"/>
    <w:tmpl w:val="57084E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94810A2"/>
    <w:multiLevelType w:val="multilevel"/>
    <w:tmpl w:val="514E8F46"/>
    <w:lvl w:ilvl="0">
      <w:start w:val="1"/>
      <w:numFmt w:val="decimal"/>
      <w:lvlText w:val="%1"/>
      <w:lvlJc w:val="left"/>
      <w:pPr>
        <w:ind w:left="360" w:hanging="360"/>
      </w:pPr>
      <w:rPr>
        <w:rFonts w:hint="default"/>
        <w:i w:val="0"/>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ACC8F5"/>
    <w:multiLevelType w:val="hybridMultilevel"/>
    <w:tmpl w:val="AF840BD2"/>
    <w:lvl w:ilvl="0" w:tplc="B71AEB3C">
      <w:start w:val="1"/>
      <w:numFmt w:val="bullet"/>
      <w:lvlText w:val=""/>
      <w:lvlJc w:val="left"/>
      <w:pPr>
        <w:ind w:left="720" w:hanging="360"/>
      </w:pPr>
      <w:rPr>
        <w:rFonts w:hint="default" w:ascii="Symbol" w:hAnsi="Symbol"/>
      </w:rPr>
    </w:lvl>
    <w:lvl w:ilvl="1" w:tplc="D9841E9E">
      <w:start w:val="1"/>
      <w:numFmt w:val="bullet"/>
      <w:lvlText w:val="o"/>
      <w:lvlJc w:val="left"/>
      <w:pPr>
        <w:ind w:left="1440" w:hanging="360"/>
      </w:pPr>
      <w:rPr>
        <w:rFonts w:hint="default" w:ascii="Courier New" w:hAnsi="Courier New"/>
      </w:rPr>
    </w:lvl>
    <w:lvl w:ilvl="2" w:tplc="1778B58A">
      <w:start w:val="1"/>
      <w:numFmt w:val="bullet"/>
      <w:lvlText w:val=""/>
      <w:lvlJc w:val="left"/>
      <w:pPr>
        <w:ind w:left="2160" w:hanging="360"/>
      </w:pPr>
      <w:rPr>
        <w:rFonts w:hint="default" w:ascii="Wingdings" w:hAnsi="Wingdings"/>
      </w:rPr>
    </w:lvl>
    <w:lvl w:ilvl="3" w:tplc="05F4C296">
      <w:start w:val="1"/>
      <w:numFmt w:val="bullet"/>
      <w:lvlText w:val=""/>
      <w:lvlJc w:val="left"/>
      <w:pPr>
        <w:ind w:left="2880" w:hanging="360"/>
      </w:pPr>
      <w:rPr>
        <w:rFonts w:hint="default" w:ascii="Symbol" w:hAnsi="Symbol"/>
      </w:rPr>
    </w:lvl>
    <w:lvl w:ilvl="4" w:tplc="A39293CE">
      <w:start w:val="1"/>
      <w:numFmt w:val="bullet"/>
      <w:lvlText w:val="o"/>
      <w:lvlJc w:val="left"/>
      <w:pPr>
        <w:ind w:left="3600" w:hanging="360"/>
      </w:pPr>
      <w:rPr>
        <w:rFonts w:hint="default" w:ascii="Courier New" w:hAnsi="Courier New"/>
      </w:rPr>
    </w:lvl>
    <w:lvl w:ilvl="5" w:tplc="A9D043C0">
      <w:start w:val="1"/>
      <w:numFmt w:val="bullet"/>
      <w:lvlText w:val=""/>
      <w:lvlJc w:val="left"/>
      <w:pPr>
        <w:ind w:left="4320" w:hanging="360"/>
      </w:pPr>
      <w:rPr>
        <w:rFonts w:hint="default" w:ascii="Wingdings" w:hAnsi="Wingdings"/>
      </w:rPr>
    </w:lvl>
    <w:lvl w:ilvl="6" w:tplc="A97EDCFA">
      <w:start w:val="1"/>
      <w:numFmt w:val="bullet"/>
      <w:lvlText w:val=""/>
      <w:lvlJc w:val="left"/>
      <w:pPr>
        <w:ind w:left="5040" w:hanging="360"/>
      </w:pPr>
      <w:rPr>
        <w:rFonts w:hint="default" w:ascii="Symbol" w:hAnsi="Symbol"/>
      </w:rPr>
    </w:lvl>
    <w:lvl w:ilvl="7" w:tplc="FBB851DA">
      <w:start w:val="1"/>
      <w:numFmt w:val="bullet"/>
      <w:lvlText w:val="o"/>
      <w:lvlJc w:val="left"/>
      <w:pPr>
        <w:ind w:left="5760" w:hanging="360"/>
      </w:pPr>
      <w:rPr>
        <w:rFonts w:hint="default" w:ascii="Courier New" w:hAnsi="Courier New"/>
      </w:rPr>
    </w:lvl>
    <w:lvl w:ilvl="8" w:tplc="76D8BB34">
      <w:start w:val="1"/>
      <w:numFmt w:val="bullet"/>
      <w:lvlText w:val=""/>
      <w:lvlJc w:val="left"/>
      <w:pPr>
        <w:ind w:left="6480" w:hanging="360"/>
      </w:pPr>
      <w:rPr>
        <w:rFonts w:hint="default" w:ascii="Wingdings" w:hAnsi="Wingdings"/>
      </w:rPr>
    </w:lvl>
  </w:abstractNum>
  <w:abstractNum w:abstractNumId="18" w15:restartNumberingAfterBreak="0">
    <w:nsid w:val="4C853FDC"/>
    <w:multiLevelType w:val="hybridMultilevel"/>
    <w:tmpl w:val="44BC6632"/>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FE66BC1"/>
    <w:multiLevelType w:val="hybridMultilevel"/>
    <w:tmpl w:val="37CCDFFA"/>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6583AF8"/>
    <w:multiLevelType w:val="hybridMultilevel"/>
    <w:tmpl w:val="D37E13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68F7446"/>
    <w:multiLevelType w:val="hybridMultilevel"/>
    <w:tmpl w:val="EA36E1D0"/>
    <w:lvl w:ilvl="0" w:tplc="08090001">
      <w:start w:val="1"/>
      <w:numFmt w:val="bullet"/>
      <w:lvlText w:val=""/>
      <w:lvlJc w:val="left"/>
      <w:pPr>
        <w:ind w:left="1196" w:hanging="360"/>
      </w:pPr>
      <w:rPr>
        <w:rFonts w:hint="default" w:ascii="Symbol" w:hAnsi="Symbol"/>
      </w:rPr>
    </w:lvl>
    <w:lvl w:ilvl="1" w:tplc="08090003" w:tentative="1">
      <w:start w:val="1"/>
      <w:numFmt w:val="bullet"/>
      <w:lvlText w:val="o"/>
      <w:lvlJc w:val="left"/>
      <w:pPr>
        <w:ind w:left="1916" w:hanging="360"/>
      </w:pPr>
      <w:rPr>
        <w:rFonts w:hint="default" w:ascii="Courier New" w:hAnsi="Courier New" w:cs="Courier New"/>
      </w:rPr>
    </w:lvl>
    <w:lvl w:ilvl="2" w:tplc="08090005" w:tentative="1">
      <w:start w:val="1"/>
      <w:numFmt w:val="bullet"/>
      <w:lvlText w:val=""/>
      <w:lvlJc w:val="left"/>
      <w:pPr>
        <w:ind w:left="2636" w:hanging="360"/>
      </w:pPr>
      <w:rPr>
        <w:rFonts w:hint="default" w:ascii="Wingdings" w:hAnsi="Wingdings"/>
      </w:rPr>
    </w:lvl>
    <w:lvl w:ilvl="3" w:tplc="08090001" w:tentative="1">
      <w:start w:val="1"/>
      <w:numFmt w:val="bullet"/>
      <w:lvlText w:val=""/>
      <w:lvlJc w:val="left"/>
      <w:pPr>
        <w:ind w:left="3356" w:hanging="360"/>
      </w:pPr>
      <w:rPr>
        <w:rFonts w:hint="default" w:ascii="Symbol" w:hAnsi="Symbol"/>
      </w:rPr>
    </w:lvl>
    <w:lvl w:ilvl="4" w:tplc="08090003" w:tentative="1">
      <w:start w:val="1"/>
      <w:numFmt w:val="bullet"/>
      <w:lvlText w:val="o"/>
      <w:lvlJc w:val="left"/>
      <w:pPr>
        <w:ind w:left="4076" w:hanging="360"/>
      </w:pPr>
      <w:rPr>
        <w:rFonts w:hint="default" w:ascii="Courier New" w:hAnsi="Courier New" w:cs="Courier New"/>
      </w:rPr>
    </w:lvl>
    <w:lvl w:ilvl="5" w:tplc="08090005" w:tentative="1">
      <w:start w:val="1"/>
      <w:numFmt w:val="bullet"/>
      <w:lvlText w:val=""/>
      <w:lvlJc w:val="left"/>
      <w:pPr>
        <w:ind w:left="4796" w:hanging="360"/>
      </w:pPr>
      <w:rPr>
        <w:rFonts w:hint="default" w:ascii="Wingdings" w:hAnsi="Wingdings"/>
      </w:rPr>
    </w:lvl>
    <w:lvl w:ilvl="6" w:tplc="08090001" w:tentative="1">
      <w:start w:val="1"/>
      <w:numFmt w:val="bullet"/>
      <w:lvlText w:val=""/>
      <w:lvlJc w:val="left"/>
      <w:pPr>
        <w:ind w:left="5516" w:hanging="360"/>
      </w:pPr>
      <w:rPr>
        <w:rFonts w:hint="default" w:ascii="Symbol" w:hAnsi="Symbol"/>
      </w:rPr>
    </w:lvl>
    <w:lvl w:ilvl="7" w:tplc="08090003" w:tentative="1">
      <w:start w:val="1"/>
      <w:numFmt w:val="bullet"/>
      <w:lvlText w:val="o"/>
      <w:lvlJc w:val="left"/>
      <w:pPr>
        <w:ind w:left="6236" w:hanging="360"/>
      </w:pPr>
      <w:rPr>
        <w:rFonts w:hint="default" w:ascii="Courier New" w:hAnsi="Courier New" w:cs="Courier New"/>
      </w:rPr>
    </w:lvl>
    <w:lvl w:ilvl="8" w:tplc="08090005" w:tentative="1">
      <w:start w:val="1"/>
      <w:numFmt w:val="bullet"/>
      <w:lvlText w:val=""/>
      <w:lvlJc w:val="left"/>
      <w:pPr>
        <w:ind w:left="6956" w:hanging="360"/>
      </w:pPr>
      <w:rPr>
        <w:rFonts w:hint="default" w:ascii="Wingdings" w:hAnsi="Wingdings"/>
      </w:rPr>
    </w:lvl>
  </w:abstractNum>
  <w:abstractNum w:abstractNumId="22" w15:restartNumberingAfterBreak="0">
    <w:nsid w:val="57D26608"/>
    <w:multiLevelType w:val="hybridMultilevel"/>
    <w:tmpl w:val="FE966A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A717859"/>
    <w:multiLevelType w:val="multilevel"/>
    <w:tmpl w:val="640A6A4C"/>
    <w:lvl w:ilvl="0">
      <w:start w:val="1"/>
      <w:numFmt w:val="bullet"/>
      <w:lvlText w:val="o"/>
      <w:lvlJc w:val="left"/>
      <w:pPr>
        <w:tabs>
          <w:tab w:val="num" w:pos="1758"/>
        </w:tabs>
        <w:ind w:left="1758" w:hanging="360"/>
      </w:pPr>
      <w:rPr>
        <w:rFonts w:hint="default" w:ascii="Courier New" w:hAnsi="Courier New"/>
        <w:sz w:val="20"/>
      </w:rPr>
    </w:lvl>
    <w:lvl w:ilvl="1" w:tentative="1">
      <w:start w:val="1"/>
      <w:numFmt w:val="bullet"/>
      <w:lvlText w:val="o"/>
      <w:lvlJc w:val="left"/>
      <w:pPr>
        <w:tabs>
          <w:tab w:val="num" w:pos="2478"/>
        </w:tabs>
        <w:ind w:left="2478" w:hanging="360"/>
      </w:pPr>
      <w:rPr>
        <w:rFonts w:hint="default" w:ascii="Courier New" w:hAnsi="Courier New"/>
        <w:sz w:val="20"/>
      </w:rPr>
    </w:lvl>
    <w:lvl w:ilvl="2" w:tentative="1">
      <w:start w:val="1"/>
      <w:numFmt w:val="bullet"/>
      <w:lvlText w:val="o"/>
      <w:lvlJc w:val="left"/>
      <w:pPr>
        <w:tabs>
          <w:tab w:val="num" w:pos="3198"/>
        </w:tabs>
        <w:ind w:left="3198" w:hanging="360"/>
      </w:pPr>
      <w:rPr>
        <w:rFonts w:hint="default" w:ascii="Courier New" w:hAnsi="Courier New"/>
        <w:sz w:val="20"/>
      </w:rPr>
    </w:lvl>
    <w:lvl w:ilvl="3" w:tentative="1">
      <w:start w:val="1"/>
      <w:numFmt w:val="bullet"/>
      <w:lvlText w:val="o"/>
      <w:lvlJc w:val="left"/>
      <w:pPr>
        <w:tabs>
          <w:tab w:val="num" w:pos="3918"/>
        </w:tabs>
        <w:ind w:left="3918" w:hanging="360"/>
      </w:pPr>
      <w:rPr>
        <w:rFonts w:hint="default" w:ascii="Courier New" w:hAnsi="Courier New"/>
        <w:sz w:val="20"/>
      </w:rPr>
    </w:lvl>
    <w:lvl w:ilvl="4" w:tentative="1">
      <w:start w:val="1"/>
      <w:numFmt w:val="bullet"/>
      <w:lvlText w:val="o"/>
      <w:lvlJc w:val="left"/>
      <w:pPr>
        <w:tabs>
          <w:tab w:val="num" w:pos="4638"/>
        </w:tabs>
        <w:ind w:left="4638" w:hanging="360"/>
      </w:pPr>
      <w:rPr>
        <w:rFonts w:hint="default" w:ascii="Courier New" w:hAnsi="Courier New"/>
        <w:sz w:val="20"/>
      </w:rPr>
    </w:lvl>
    <w:lvl w:ilvl="5" w:tentative="1">
      <w:start w:val="1"/>
      <w:numFmt w:val="bullet"/>
      <w:lvlText w:val="o"/>
      <w:lvlJc w:val="left"/>
      <w:pPr>
        <w:tabs>
          <w:tab w:val="num" w:pos="5358"/>
        </w:tabs>
        <w:ind w:left="5358" w:hanging="360"/>
      </w:pPr>
      <w:rPr>
        <w:rFonts w:hint="default" w:ascii="Courier New" w:hAnsi="Courier New"/>
        <w:sz w:val="20"/>
      </w:rPr>
    </w:lvl>
    <w:lvl w:ilvl="6" w:tentative="1">
      <w:start w:val="1"/>
      <w:numFmt w:val="bullet"/>
      <w:lvlText w:val="o"/>
      <w:lvlJc w:val="left"/>
      <w:pPr>
        <w:tabs>
          <w:tab w:val="num" w:pos="6078"/>
        </w:tabs>
        <w:ind w:left="6078" w:hanging="360"/>
      </w:pPr>
      <w:rPr>
        <w:rFonts w:hint="default" w:ascii="Courier New" w:hAnsi="Courier New"/>
        <w:sz w:val="20"/>
      </w:rPr>
    </w:lvl>
    <w:lvl w:ilvl="7" w:tentative="1">
      <w:start w:val="1"/>
      <w:numFmt w:val="bullet"/>
      <w:lvlText w:val="o"/>
      <w:lvlJc w:val="left"/>
      <w:pPr>
        <w:tabs>
          <w:tab w:val="num" w:pos="6798"/>
        </w:tabs>
        <w:ind w:left="6798" w:hanging="360"/>
      </w:pPr>
      <w:rPr>
        <w:rFonts w:hint="default" w:ascii="Courier New" w:hAnsi="Courier New"/>
        <w:sz w:val="20"/>
      </w:rPr>
    </w:lvl>
    <w:lvl w:ilvl="8" w:tentative="1">
      <w:start w:val="1"/>
      <w:numFmt w:val="bullet"/>
      <w:lvlText w:val="o"/>
      <w:lvlJc w:val="left"/>
      <w:pPr>
        <w:tabs>
          <w:tab w:val="num" w:pos="7518"/>
        </w:tabs>
        <w:ind w:left="7518" w:hanging="360"/>
      </w:pPr>
      <w:rPr>
        <w:rFonts w:hint="default" w:ascii="Courier New" w:hAnsi="Courier New"/>
        <w:sz w:val="20"/>
      </w:rPr>
    </w:lvl>
  </w:abstractNum>
  <w:abstractNum w:abstractNumId="24" w15:restartNumberingAfterBreak="0">
    <w:nsid w:val="5FE35D57"/>
    <w:multiLevelType w:val="multilevel"/>
    <w:tmpl w:val="A5CC1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C63710"/>
    <w:multiLevelType w:val="hybridMultilevel"/>
    <w:tmpl w:val="252A3E7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07A3F65"/>
    <w:multiLevelType w:val="hybridMultilevel"/>
    <w:tmpl w:val="8D94E48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0F407AC"/>
    <w:multiLevelType w:val="hybridMultilevel"/>
    <w:tmpl w:val="DF508BD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575510A"/>
    <w:multiLevelType w:val="hybridMultilevel"/>
    <w:tmpl w:val="5F047DA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7124977"/>
    <w:multiLevelType w:val="hybridMultilevel"/>
    <w:tmpl w:val="4588EA9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Symbol"/>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7F0053C"/>
    <w:multiLevelType w:val="hybridMultilevel"/>
    <w:tmpl w:val="DB90A9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93B1D38"/>
    <w:multiLevelType w:val="hybridMultilevel"/>
    <w:tmpl w:val="228E01A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9F15E9B"/>
    <w:multiLevelType w:val="hybridMultilevel"/>
    <w:tmpl w:val="843EA6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A38172A"/>
    <w:multiLevelType w:val="multilevel"/>
    <w:tmpl w:val="A5CC1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A43563"/>
    <w:multiLevelType w:val="hybridMultilevel"/>
    <w:tmpl w:val="0662275E"/>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15:restartNumberingAfterBreak="0">
    <w:nsid w:val="7BB93014"/>
    <w:multiLevelType w:val="hybridMultilevel"/>
    <w:tmpl w:val="552C02C8"/>
    <w:lvl w:ilvl="0" w:tplc="FFFFFFFF">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6" w15:restartNumberingAfterBreak="0">
    <w:nsid w:val="7C4A70DF"/>
    <w:multiLevelType w:val="multilevel"/>
    <w:tmpl w:val="C18C97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C76215C"/>
    <w:multiLevelType w:val="hybridMultilevel"/>
    <w:tmpl w:val="E870D66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C8E2A46"/>
    <w:multiLevelType w:val="multilevel"/>
    <w:tmpl w:val="0B38B84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CBF1018"/>
    <w:multiLevelType w:val="hybridMultilevel"/>
    <w:tmpl w:val="C0CC0B08"/>
    <w:lvl w:ilvl="0" w:tplc="534C1AF6">
      <w:start w:val="4"/>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F6A670F"/>
    <w:multiLevelType w:val="hybridMultilevel"/>
    <w:tmpl w:val="E0FEFF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77302768">
    <w:abstractNumId w:val="17"/>
  </w:num>
  <w:num w:numId="2" w16cid:durableId="393813866">
    <w:abstractNumId w:val="32"/>
  </w:num>
  <w:num w:numId="3" w16cid:durableId="1488131979">
    <w:abstractNumId w:val="10"/>
  </w:num>
  <w:num w:numId="4" w16cid:durableId="1644042597">
    <w:abstractNumId w:val="29"/>
  </w:num>
  <w:num w:numId="5" w16cid:durableId="1778255009">
    <w:abstractNumId w:val="25"/>
  </w:num>
  <w:num w:numId="6" w16cid:durableId="1126047037">
    <w:abstractNumId w:val="31"/>
  </w:num>
  <w:num w:numId="7" w16cid:durableId="1891458839">
    <w:abstractNumId w:val="28"/>
  </w:num>
  <w:num w:numId="8" w16cid:durableId="1140733060">
    <w:abstractNumId w:val="1"/>
  </w:num>
  <w:num w:numId="9" w16cid:durableId="2066752709">
    <w:abstractNumId w:val="12"/>
  </w:num>
  <w:num w:numId="10" w16cid:durableId="1162089275">
    <w:abstractNumId w:val="5"/>
  </w:num>
  <w:num w:numId="11" w16cid:durableId="2125347480">
    <w:abstractNumId w:val="27"/>
  </w:num>
  <w:num w:numId="12" w16cid:durableId="621158944">
    <w:abstractNumId w:val="13"/>
  </w:num>
  <w:num w:numId="13" w16cid:durableId="1606646225">
    <w:abstractNumId w:val="34"/>
  </w:num>
  <w:num w:numId="14" w16cid:durableId="667951225">
    <w:abstractNumId w:val="14"/>
  </w:num>
  <w:num w:numId="15" w16cid:durableId="159784392">
    <w:abstractNumId w:val="4"/>
  </w:num>
  <w:num w:numId="16" w16cid:durableId="770124071">
    <w:abstractNumId w:val="11"/>
  </w:num>
  <w:num w:numId="17" w16cid:durableId="1874733837">
    <w:abstractNumId w:val="35"/>
  </w:num>
  <w:num w:numId="18" w16cid:durableId="1546334383">
    <w:abstractNumId w:val="0"/>
  </w:num>
  <w:num w:numId="19" w16cid:durableId="1692948800">
    <w:abstractNumId w:val="9"/>
  </w:num>
  <w:num w:numId="20" w16cid:durableId="947198424">
    <w:abstractNumId w:val="26"/>
  </w:num>
  <w:num w:numId="21" w16cid:durableId="935403393">
    <w:abstractNumId w:val="37"/>
  </w:num>
  <w:num w:numId="22" w16cid:durableId="1617525232">
    <w:abstractNumId w:val="18"/>
  </w:num>
  <w:num w:numId="23" w16cid:durableId="888882540">
    <w:abstractNumId w:val="19"/>
  </w:num>
  <w:num w:numId="24" w16cid:durableId="255946091">
    <w:abstractNumId w:val="16"/>
  </w:num>
  <w:num w:numId="25" w16cid:durableId="2037197638">
    <w:abstractNumId w:val="8"/>
  </w:num>
  <w:num w:numId="26" w16cid:durableId="1197155891">
    <w:abstractNumId w:val="33"/>
  </w:num>
  <w:num w:numId="27" w16cid:durableId="458915570">
    <w:abstractNumId w:val="24"/>
  </w:num>
  <w:num w:numId="28" w16cid:durableId="1852184864">
    <w:abstractNumId w:val="3"/>
  </w:num>
  <w:num w:numId="29" w16cid:durableId="437062119">
    <w:abstractNumId w:val="40"/>
  </w:num>
  <w:num w:numId="30" w16cid:durableId="492062433">
    <w:abstractNumId w:val="22"/>
  </w:num>
  <w:num w:numId="31" w16cid:durableId="97794740">
    <w:abstractNumId w:val="20"/>
  </w:num>
  <w:num w:numId="32" w16cid:durableId="1320572409">
    <w:abstractNumId w:val="30"/>
  </w:num>
  <w:num w:numId="33" w16cid:durableId="1825123275">
    <w:abstractNumId w:val="21"/>
  </w:num>
  <w:num w:numId="34" w16cid:durableId="747969366">
    <w:abstractNumId w:val="15"/>
  </w:num>
  <w:num w:numId="35" w16cid:durableId="2076858945">
    <w:abstractNumId w:val="23"/>
  </w:num>
  <w:num w:numId="36" w16cid:durableId="725491399">
    <w:abstractNumId w:val="38"/>
  </w:num>
  <w:num w:numId="37" w16cid:durableId="1644698561">
    <w:abstractNumId w:val="2"/>
  </w:num>
  <w:num w:numId="38" w16cid:durableId="2114857446">
    <w:abstractNumId w:val="6"/>
  </w:num>
  <w:num w:numId="39" w16cid:durableId="406071436">
    <w:abstractNumId w:val="36"/>
  </w:num>
  <w:num w:numId="40" w16cid:durableId="1218663396">
    <w:abstractNumId w:val="39"/>
  </w:num>
  <w:num w:numId="41" w16cid:durableId="1007561348">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40"/>
    <w:rsid w:val="000020F6"/>
    <w:rsid w:val="00021F22"/>
    <w:rsid w:val="000268FB"/>
    <w:rsid w:val="000347C6"/>
    <w:rsid w:val="00036754"/>
    <w:rsid w:val="00045FE3"/>
    <w:rsid w:val="0004622B"/>
    <w:rsid w:val="000562B0"/>
    <w:rsid w:val="0009056F"/>
    <w:rsid w:val="00094A3A"/>
    <w:rsid w:val="000B7789"/>
    <w:rsid w:val="000C05B1"/>
    <w:rsid w:val="000C13F5"/>
    <w:rsid w:val="000C3B06"/>
    <w:rsid w:val="000C4CFE"/>
    <w:rsid w:val="000D18CB"/>
    <w:rsid w:val="000E38F7"/>
    <w:rsid w:val="000E5CF8"/>
    <w:rsid w:val="000F2215"/>
    <w:rsid w:val="000F74C2"/>
    <w:rsid w:val="001000FA"/>
    <w:rsid w:val="0010134F"/>
    <w:rsid w:val="001057D1"/>
    <w:rsid w:val="00121433"/>
    <w:rsid w:val="00124124"/>
    <w:rsid w:val="001252EE"/>
    <w:rsid w:val="00141BB9"/>
    <w:rsid w:val="001509D0"/>
    <w:rsid w:val="00156C3E"/>
    <w:rsid w:val="00165CAF"/>
    <w:rsid w:val="001732F9"/>
    <w:rsid w:val="001753EF"/>
    <w:rsid w:val="001A07D1"/>
    <w:rsid w:val="001C7E76"/>
    <w:rsid w:val="001D01A7"/>
    <w:rsid w:val="001D3A76"/>
    <w:rsid w:val="001E1663"/>
    <w:rsid w:val="001E2CA4"/>
    <w:rsid w:val="001E49B3"/>
    <w:rsid w:val="001E53E6"/>
    <w:rsid w:val="001E7145"/>
    <w:rsid w:val="001F314C"/>
    <w:rsid w:val="001F4887"/>
    <w:rsid w:val="00211D91"/>
    <w:rsid w:val="0021446F"/>
    <w:rsid w:val="00216FF6"/>
    <w:rsid w:val="0021779C"/>
    <w:rsid w:val="00245B9A"/>
    <w:rsid w:val="002467CA"/>
    <w:rsid w:val="00251E10"/>
    <w:rsid w:val="002614F3"/>
    <w:rsid w:val="00264D91"/>
    <w:rsid w:val="00280536"/>
    <w:rsid w:val="0028227E"/>
    <w:rsid w:val="0029353A"/>
    <w:rsid w:val="002A11C7"/>
    <w:rsid w:val="002A18FC"/>
    <w:rsid w:val="002B14A2"/>
    <w:rsid w:val="002B3FE6"/>
    <w:rsid w:val="002E3A21"/>
    <w:rsid w:val="002E46D5"/>
    <w:rsid w:val="002F542F"/>
    <w:rsid w:val="002F5C6C"/>
    <w:rsid w:val="003039A4"/>
    <w:rsid w:val="00306DEA"/>
    <w:rsid w:val="00311579"/>
    <w:rsid w:val="00322AC1"/>
    <w:rsid w:val="00332D1C"/>
    <w:rsid w:val="00332E03"/>
    <w:rsid w:val="00363A1B"/>
    <w:rsid w:val="0036733C"/>
    <w:rsid w:val="003712BF"/>
    <w:rsid w:val="003743C2"/>
    <w:rsid w:val="00377D3B"/>
    <w:rsid w:val="00387DE4"/>
    <w:rsid w:val="0039127A"/>
    <w:rsid w:val="003A05D0"/>
    <w:rsid w:val="003A1D2D"/>
    <w:rsid w:val="003C6572"/>
    <w:rsid w:val="003D1AB2"/>
    <w:rsid w:val="003D3D7B"/>
    <w:rsid w:val="003E676B"/>
    <w:rsid w:val="003E6D48"/>
    <w:rsid w:val="00403468"/>
    <w:rsid w:val="0040681F"/>
    <w:rsid w:val="00407D12"/>
    <w:rsid w:val="00415D7C"/>
    <w:rsid w:val="00422759"/>
    <w:rsid w:val="00432060"/>
    <w:rsid w:val="00432E07"/>
    <w:rsid w:val="00443C20"/>
    <w:rsid w:val="004448F8"/>
    <w:rsid w:val="00444B83"/>
    <w:rsid w:val="00446FC6"/>
    <w:rsid w:val="00450AFD"/>
    <w:rsid w:val="004518F8"/>
    <w:rsid w:val="00453760"/>
    <w:rsid w:val="004554D0"/>
    <w:rsid w:val="00460777"/>
    <w:rsid w:val="00464056"/>
    <w:rsid w:val="00464663"/>
    <w:rsid w:val="0046590A"/>
    <w:rsid w:val="00473506"/>
    <w:rsid w:val="00476391"/>
    <w:rsid w:val="00476DF0"/>
    <w:rsid w:val="00477CF9"/>
    <w:rsid w:val="0049263D"/>
    <w:rsid w:val="0049750B"/>
    <w:rsid w:val="004C0703"/>
    <w:rsid w:val="004C0FE1"/>
    <w:rsid w:val="004D2F13"/>
    <w:rsid w:val="004D672B"/>
    <w:rsid w:val="004E13EA"/>
    <w:rsid w:val="00510459"/>
    <w:rsid w:val="0053541C"/>
    <w:rsid w:val="00541DAC"/>
    <w:rsid w:val="00555799"/>
    <w:rsid w:val="00563996"/>
    <w:rsid w:val="00571AF7"/>
    <w:rsid w:val="00576498"/>
    <w:rsid w:val="00576DE9"/>
    <w:rsid w:val="00580D6C"/>
    <w:rsid w:val="00587625"/>
    <w:rsid w:val="005959C3"/>
    <w:rsid w:val="005B17A9"/>
    <w:rsid w:val="005B4B82"/>
    <w:rsid w:val="005B5287"/>
    <w:rsid w:val="005C613A"/>
    <w:rsid w:val="005D0B61"/>
    <w:rsid w:val="005D7025"/>
    <w:rsid w:val="005E1303"/>
    <w:rsid w:val="005E2B6B"/>
    <w:rsid w:val="005F0886"/>
    <w:rsid w:val="00601D0C"/>
    <w:rsid w:val="00612CB1"/>
    <w:rsid w:val="00614BC1"/>
    <w:rsid w:val="00630772"/>
    <w:rsid w:val="00632610"/>
    <w:rsid w:val="006409B4"/>
    <w:rsid w:val="0065403E"/>
    <w:rsid w:val="006623AA"/>
    <w:rsid w:val="00664371"/>
    <w:rsid w:val="0068070A"/>
    <w:rsid w:val="006A6026"/>
    <w:rsid w:val="006C0D95"/>
    <w:rsid w:val="006C2FAA"/>
    <w:rsid w:val="006C6C10"/>
    <w:rsid w:val="006C7504"/>
    <w:rsid w:val="006D7B69"/>
    <w:rsid w:val="006E45A3"/>
    <w:rsid w:val="00714354"/>
    <w:rsid w:val="00725CEC"/>
    <w:rsid w:val="00726BA4"/>
    <w:rsid w:val="00732E2E"/>
    <w:rsid w:val="00734884"/>
    <w:rsid w:val="007435CA"/>
    <w:rsid w:val="00750164"/>
    <w:rsid w:val="0075799F"/>
    <w:rsid w:val="00760B41"/>
    <w:rsid w:val="007651EF"/>
    <w:rsid w:val="007772CD"/>
    <w:rsid w:val="00795872"/>
    <w:rsid w:val="007A77DF"/>
    <w:rsid w:val="007B025F"/>
    <w:rsid w:val="007B2143"/>
    <w:rsid w:val="007B3594"/>
    <w:rsid w:val="007B7875"/>
    <w:rsid w:val="007D06B0"/>
    <w:rsid w:val="007D1D97"/>
    <w:rsid w:val="007E01CF"/>
    <w:rsid w:val="007E683F"/>
    <w:rsid w:val="007F02FB"/>
    <w:rsid w:val="007F11FD"/>
    <w:rsid w:val="007F17EF"/>
    <w:rsid w:val="007F494C"/>
    <w:rsid w:val="00813323"/>
    <w:rsid w:val="00822927"/>
    <w:rsid w:val="00835CF9"/>
    <w:rsid w:val="00840713"/>
    <w:rsid w:val="0084517B"/>
    <w:rsid w:val="00845943"/>
    <w:rsid w:val="0084631A"/>
    <w:rsid w:val="008477C7"/>
    <w:rsid w:val="00853C52"/>
    <w:rsid w:val="008711C3"/>
    <w:rsid w:val="00881A1A"/>
    <w:rsid w:val="00881AC9"/>
    <w:rsid w:val="008821D9"/>
    <w:rsid w:val="00891144"/>
    <w:rsid w:val="0089358D"/>
    <w:rsid w:val="00894257"/>
    <w:rsid w:val="008A4FA9"/>
    <w:rsid w:val="008A72BF"/>
    <w:rsid w:val="008B5455"/>
    <w:rsid w:val="008C0014"/>
    <w:rsid w:val="008C1E22"/>
    <w:rsid w:val="008C22FF"/>
    <w:rsid w:val="008C28B2"/>
    <w:rsid w:val="008C7286"/>
    <w:rsid w:val="008D2952"/>
    <w:rsid w:val="008E420F"/>
    <w:rsid w:val="008E7A3A"/>
    <w:rsid w:val="008F07C0"/>
    <w:rsid w:val="008F7F9F"/>
    <w:rsid w:val="00900DB4"/>
    <w:rsid w:val="0092219B"/>
    <w:rsid w:val="0092472D"/>
    <w:rsid w:val="009312DB"/>
    <w:rsid w:val="00940883"/>
    <w:rsid w:val="00941FFE"/>
    <w:rsid w:val="00951E4C"/>
    <w:rsid w:val="00954201"/>
    <w:rsid w:val="00955AD9"/>
    <w:rsid w:val="0096016D"/>
    <w:rsid w:val="00972EAF"/>
    <w:rsid w:val="009743D1"/>
    <w:rsid w:val="0097749F"/>
    <w:rsid w:val="00984887"/>
    <w:rsid w:val="0099338B"/>
    <w:rsid w:val="009A0A68"/>
    <w:rsid w:val="009A6351"/>
    <w:rsid w:val="009B2CD4"/>
    <w:rsid w:val="009B3599"/>
    <w:rsid w:val="009C0819"/>
    <w:rsid w:val="009C0F14"/>
    <w:rsid w:val="009C54C6"/>
    <w:rsid w:val="00A0430F"/>
    <w:rsid w:val="00A13C19"/>
    <w:rsid w:val="00A333D9"/>
    <w:rsid w:val="00A4312D"/>
    <w:rsid w:val="00A4658E"/>
    <w:rsid w:val="00A7040E"/>
    <w:rsid w:val="00A8407A"/>
    <w:rsid w:val="00A910F5"/>
    <w:rsid w:val="00AA3EE1"/>
    <w:rsid w:val="00AA756C"/>
    <w:rsid w:val="00AB3E63"/>
    <w:rsid w:val="00AC3090"/>
    <w:rsid w:val="00AF275A"/>
    <w:rsid w:val="00B057C8"/>
    <w:rsid w:val="00B06E4C"/>
    <w:rsid w:val="00B17A4E"/>
    <w:rsid w:val="00B40A72"/>
    <w:rsid w:val="00B46683"/>
    <w:rsid w:val="00B50B24"/>
    <w:rsid w:val="00B52A70"/>
    <w:rsid w:val="00B611C9"/>
    <w:rsid w:val="00B63E11"/>
    <w:rsid w:val="00B77DA9"/>
    <w:rsid w:val="00BB2164"/>
    <w:rsid w:val="00BC4E51"/>
    <w:rsid w:val="00BC7251"/>
    <w:rsid w:val="00BD1001"/>
    <w:rsid w:val="00BE5590"/>
    <w:rsid w:val="00BE5DD8"/>
    <w:rsid w:val="00BE7062"/>
    <w:rsid w:val="00BF4961"/>
    <w:rsid w:val="00C03141"/>
    <w:rsid w:val="00C11474"/>
    <w:rsid w:val="00C32A1C"/>
    <w:rsid w:val="00C40B44"/>
    <w:rsid w:val="00C47925"/>
    <w:rsid w:val="00C50D20"/>
    <w:rsid w:val="00C52A4F"/>
    <w:rsid w:val="00C5561B"/>
    <w:rsid w:val="00C61056"/>
    <w:rsid w:val="00C619BC"/>
    <w:rsid w:val="00C623C5"/>
    <w:rsid w:val="00C82A00"/>
    <w:rsid w:val="00CB65E5"/>
    <w:rsid w:val="00CB7832"/>
    <w:rsid w:val="00CB7F79"/>
    <w:rsid w:val="00CD2635"/>
    <w:rsid w:val="00CD3387"/>
    <w:rsid w:val="00CE5262"/>
    <w:rsid w:val="00D02637"/>
    <w:rsid w:val="00D16BC8"/>
    <w:rsid w:val="00D2419D"/>
    <w:rsid w:val="00D277E3"/>
    <w:rsid w:val="00D31CDC"/>
    <w:rsid w:val="00D408C5"/>
    <w:rsid w:val="00D424E4"/>
    <w:rsid w:val="00D5095E"/>
    <w:rsid w:val="00D51FF7"/>
    <w:rsid w:val="00D639E2"/>
    <w:rsid w:val="00D933BB"/>
    <w:rsid w:val="00DC7E73"/>
    <w:rsid w:val="00DD2706"/>
    <w:rsid w:val="00DD2D6D"/>
    <w:rsid w:val="00DF2E34"/>
    <w:rsid w:val="00E0180C"/>
    <w:rsid w:val="00E02C96"/>
    <w:rsid w:val="00E03C37"/>
    <w:rsid w:val="00E04F07"/>
    <w:rsid w:val="00E05F0A"/>
    <w:rsid w:val="00E07485"/>
    <w:rsid w:val="00E07FC0"/>
    <w:rsid w:val="00E30F41"/>
    <w:rsid w:val="00E3201B"/>
    <w:rsid w:val="00E5386D"/>
    <w:rsid w:val="00E553EB"/>
    <w:rsid w:val="00E60D40"/>
    <w:rsid w:val="00E64A15"/>
    <w:rsid w:val="00E71887"/>
    <w:rsid w:val="00E82DBD"/>
    <w:rsid w:val="00E86B31"/>
    <w:rsid w:val="00E91DD2"/>
    <w:rsid w:val="00E92F9B"/>
    <w:rsid w:val="00E93E28"/>
    <w:rsid w:val="00E97BC2"/>
    <w:rsid w:val="00EA0690"/>
    <w:rsid w:val="00EB1B39"/>
    <w:rsid w:val="00EB2D0D"/>
    <w:rsid w:val="00EC564C"/>
    <w:rsid w:val="00ED4256"/>
    <w:rsid w:val="00EF43A3"/>
    <w:rsid w:val="00F0364D"/>
    <w:rsid w:val="00F1189E"/>
    <w:rsid w:val="00F16F74"/>
    <w:rsid w:val="00F2012A"/>
    <w:rsid w:val="00F2363D"/>
    <w:rsid w:val="00F240F6"/>
    <w:rsid w:val="00F33EF0"/>
    <w:rsid w:val="00F447FC"/>
    <w:rsid w:val="00F46044"/>
    <w:rsid w:val="00F547CC"/>
    <w:rsid w:val="00F62200"/>
    <w:rsid w:val="00F661AF"/>
    <w:rsid w:val="00F704FE"/>
    <w:rsid w:val="00F7098A"/>
    <w:rsid w:val="00F74CC7"/>
    <w:rsid w:val="00F74E59"/>
    <w:rsid w:val="00F81795"/>
    <w:rsid w:val="00F92446"/>
    <w:rsid w:val="00F937BA"/>
    <w:rsid w:val="00F95039"/>
    <w:rsid w:val="00FA7A05"/>
    <w:rsid w:val="00FC01F4"/>
    <w:rsid w:val="00FD0D1F"/>
    <w:rsid w:val="00FD51EA"/>
    <w:rsid w:val="00FE6928"/>
    <w:rsid w:val="00FF0F24"/>
    <w:rsid w:val="00FF2C4B"/>
    <w:rsid w:val="00FF2E1D"/>
    <w:rsid w:val="00FF7CDA"/>
    <w:rsid w:val="010C7787"/>
    <w:rsid w:val="0153D034"/>
    <w:rsid w:val="01AA04C8"/>
    <w:rsid w:val="01F1873A"/>
    <w:rsid w:val="03122814"/>
    <w:rsid w:val="03C9741D"/>
    <w:rsid w:val="04CDDA6F"/>
    <w:rsid w:val="04FFCC12"/>
    <w:rsid w:val="06F40047"/>
    <w:rsid w:val="072D70DF"/>
    <w:rsid w:val="09F103A1"/>
    <w:rsid w:val="0C6002BF"/>
    <w:rsid w:val="0F7C4333"/>
    <w:rsid w:val="107A70C3"/>
    <w:rsid w:val="1160023D"/>
    <w:rsid w:val="13FF744A"/>
    <w:rsid w:val="1619E65C"/>
    <w:rsid w:val="18B3D018"/>
    <w:rsid w:val="20854DBC"/>
    <w:rsid w:val="21A4A3F8"/>
    <w:rsid w:val="2293043D"/>
    <w:rsid w:val="2360E1E6"/>
    <w:rsid w:val="24F9912B"/>
    <w:rsid w:val="25CAA4FF"/>
    <w:rsid w:val="26231152"/>
    <w:rsid w:val="28C433A7"/>
    <w:rsid w:val="2A6FE9B0"/>
    <w:rsid w:val="2CF6BA79"/>
    <w:rsid w:val="2E430991"/>
    <w:rsid w:val="2EBBC46F"/>
    <w:rsid w:val="30263C91"/>
    <w:rsid w:val="341A3381"/>
    <w:rsid w:val="364E1B76"/>
    <w:rsid w:val="37A5E6F5"/>
    <w:rsid w:val="39DE000C"/>
    <w:rsid w:val="3B53564C"/>
    <w:rsid w:val="3B79D06D"/>
    <w:rsid w:val="3E4004FE"/>
    <w:rsid w:val="3EB1712F"/>
    <w:rsid w:val="3FDBD55F"/>
    <w:rsid w:val="4311F984"/>
    <w:rsid w:val="43E910C0"/>
    <w:rsid w:val="4449E15B"/>
    <w:rsid w:val="46B38F65"/>
    <w:rsid w:val="48601894"/>
    <w:rsid w:val="4AF9CA2B"/>
    <w:rsid w:val="4B04E7F0"/>
    <w:rsid w:val="4E8BEC56"/>
    <w:rsid w:val="4E9B2C05"/>
    <w:rsid w:val="5797690C"/>
    <w:rsid w:val="57BCB6DE"/>
    <w:rsid w:val="57EBD037"/>
    <w:rsid w:val="5A995578"/>
    <w:rsid w:val="5B0A1C22"/>
    <w:rsid w:val="5E4F7C3D"/>
    <w:rsid w:val="5F54DAFD"/>
    <w:rsid w:val="614AB4DC"/>
    <w:rsid w:val="61871CFF"/>
    <w:rsid w:val="62E7006C"/>
    <w:rsid w:val="641A1B68"/>
    <w:rsid w:val="6603C8B0"/>
    <w:rsid w:val="66F31FD0"/>
    <w:rsid w:val="68F61B9B"/>
    <w:rsid w:val="6A918755"/>
    <w:rsid w:val="6F044DA9"/>
    <w:rsid w:val="6F1D7606"/>
    <w:rsid w:val="7049E976"/>
    <w:rsid w:val="72491FAA"/>
    <w:rsid w:val="725516C8"/>
    <w:rsid w:val="73D25DC4"/>
    <w:rsid w:val="744F3418"/>
    <w:rsid w:val="762C7DD0"/>
    <w:rsid w:val="77BF5A82"/>
    <w:rsid w:val="7DA238CA"/>
    <w:rsid w:val="7F081358"/>
    <w:rsid w:val="7FB144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6DCF7"/>
  <w15:chartTrackingRefBased/>
  <w15:docId w15:val="{66451388-7594-4340-BB1C-CA297585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qFormat/>
    <w:pPr>
      <w:keepNext/>
      <w:tabs>
        <w:tab w:val="left" w:pos="-720"/>
      </w:tabs>
      <w:suppressAutoHyphens/>
      <w:spacing w:before="200" w:after="200"/>
      <w:jc w:val="both"/>
      <w:outlineLvl w:val="0"/>
    </w:pPr>
    <w:rPr>
      <w:rFonts w:ascii="Arial" w:hAnsi="Arial"/>
      <w:b/>
      <w:spacing w:val="-3"/>
      <w:szCs w:val="20"/>
      <w:lang w:val="en-US"/>
    </w:rPr>
  </w:style>
  <w:style w:type="paragraph" w:styleId="Heading2">
    <w:name w:val="heading 2"/>
    <w:basedOn w:val="Normal"/>
    <w:next w:val="Normal"/>
    <w:link w:val="Heading2Char"/>
    <w:unhideWhenUsed/>
    <w:qFormat/>
    <w:rsid w:val="00432E07"/>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semiHidden/>
    <w:unhideWhenUsed/>
    <w:qFormat/>
    <w:rsid w:val="00A4312D"/>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rFonts w:ascii="Arial" w:hAnsi="Arial" w:cs="Arial"/>
      <w:i/>
      <w:iCs/>
      <w:color w:val="FF0000"/>
      <w:sz w:val="22"/>
      <w:szCs w:val="22"/>
    </w:rPr>
  </w:style>
  <w:style w:type="paragraph" w:styleId="ODPMLevel1" w:customStyle="1">
    <w:name w:val="ODPM Level 1"/>
    <w:basedOn w:val="Normal"/>
    <w:pPr>
      <w:tabs>
        <w:tab w:val="left" w:pos="-720"/>
      </w:tabs>
      <w:suppressAutoHyphens/>
      <w:spacing w:after="240"/>
    </w:pPr>
    <w:rPr>
      <w:rFonts w:ascii="Arial" w:hAnsi="Arial"/>
      <w:spacing w:val="-2"/>
      <w:szCs w:val="20"/>
    </w:rPr>
  </w:style>
  <w:style w:type="paragraph" w:styleId="EndnoteText">
    <w:name w:val="endnote text"/>
    <w:basedOn w:val="Normal"/>
    <w:semiHidden/>
    <w:pPr>
      <w:tabs>
        <w:tab w:val="left" w:pos="-720"/>
      </w:tabs>
      <w:suppressAutoHyphens/>
      <w:jc w:val="both"/>
    </w:pPr>
    <w:rPr>
      <w:spacing w:val="-2"/>
      <w:sz w:val="20"/>
      <w:szCs w:val="20"/>
    </w:rPr>
  </w:style>
  <w:style w:type="character" w:styleId="EndnoteReference">
    <w:name w:val="endnote reference"/>
    <w:semiHidden/>
    <w:rPr>
      <w:vertAlign w:val="superscript"/>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Subtitle">
    <w:name w:val="Subtitle"/>
    <w:basedOn w:val="Normal"/>
    <w:qFormat/>
    <w:rPr>
      <w:b/>
      <w:szCs w:val="20"/>
      <w:u w:val="single"/>
    </w:rPr>
  </w:style>
  <w:style w:type="paragraph" w:styleId="BlockText">
    <w:name w:val="Block Text"/>
    <w:basedOn w:val="Normal"/>
    <w:pPr>
      <w:tabs>
        <w:tab w:val="left" w:pos="900"/>
        <w:tab w:val="left" w:pos="3870"/>
      </w:tabs>
      <w:spacing w:before="60" w:after="60"/>
      <w:ind w:left="709" w:right="142" w:hanging="709"/>
      <w:jc w:val="both"/>
    </w:pPr>
    <w:rPr>
      <w:szCs w:val="20"/>
    </w:rPr>
  </w:style>
  <w:style w:type="paragraph" w:styleId="CharCharChar" w:customStyle="1">
    <w:name w:val="Char Char Char"/>
    <w:basedOn w:val="Normal"/>
    <w:pPr>
      <w:spacing w:after="160" w:line="240" w:lineRule="exact"/>
    </w:pPr>
    <w:rPr>
      <w:rFonts w:ascii="Verdana" w:hAnsi="Verdana"/>
      <w:sz w:val="20"/>
      <w:szCs w:val="20"/>
      <w:lang w:val="en-US" w:eastAsia="en-US"/>
    </w:rPr>
  </w:style>
  <w:style w:type="character" w:styleId="Hyperlink">
    <w:name w:val="Hyperlink"/>
    <w:rPr>
      <w:color w:val="0000FF"/>
      <w:u w:val="single"/>
    </w:rPr>
  </w:style>
  <w:style w:type="paragraph" w:styleId="Char" w:customStyle="1">
    <w:name w:val="Char"/>
    <w:basedOn w:val="Normal"/>
    <w:rsid w:val="0021779C"/>
    <w:pPr>
      <w:spacing w:after="120" w:line="240" w:lineRule="exact"/>
    </w:pPr>
    <w:rPr>
      <w:rFonts w:ascii="Verdana" w:hAnsi="Verdana"/>
      <w:sz w:val="20"/>
      <w:szCs w:val="20"/>
      <w:lang w:val="en-US" w:eastAsia="en-US"/>
    </w:rPr>
  </w:style>
  <w:style w:type="character" w:styleId="FooterChar" w:customStyle="1">
    <w:name w:val="Footer Char"/>
    <w:link w:val="Footer"/>
    <w:uiPriority w:val="99"/>
    <w:rsid w:val="009C0819"/>
    <w:rPr>
      <w:sz w:val="24"/>
      <w:szCs w:val="24"/>
    </w:rPr>
  </w:style>
  <w:style w:type="paragraph" w:styleId="ListParagraph">
    <w:name w:val="List Paragraph"/>
    <w:basedOn w:val="Normal"/>
    <w:uiPriority w:val="34"/>
    <w:qFormat/>
    <w:rsid w:val="009C0F14"/>
    <w:pPr>
      <w:ind w:left="720"/>
      <w:contextualSpacing/>
    </w:pPr>
  </w:style>
  <w:style w:type="character" w:styleId="UnresolvedMention">
    <w:name w:val="Unresolved Mention"/>
    <w:basedOn w:val="DefaultParagraphFont"/>
    <w:uiPriority w:val="99"/>
    <w:semiHidden/>
    <w:unhideWhenUsed/>
    <w:rsid w:val="009A0A68"/>
    <w:rPr>
      <w:color w:val="605E5C"/>
      <w:shd w:val="clear" w:color="auto" w:fill="E1DFDD"/>
    </w:rPr>
  </w:style>
  <w:style w:type="paragraph" w:styleId="Revision">
    <w:name w:val="Revision"/>
    <w:hidden/>
    <w:uiPriority w:val="99"/>
    <w:semiHidden/>
    <w:rsid w:val="00464056"/>
    <w:rPr>
      <w:sz w:val="24"/>
      <w:szCs w:val="24"/>
    </w:rPr>
  </w:style>
  <w:style w:type="character" w:styleId="Heading2Char" w:customStyle="1">
    <w:name w:val="Heading 2 Char"/>
    <w:basedOn w:val="DefaultParagraphFont"/>
    <w:link w:val="Heading2"/>
    <w:rsid w:val="00432E07"/>
    <w:rPr>
      <w:rFonts w:asciiTheme="majorHAnsi" w:hAnsiTheme="majorHAnsi" w:eastAsiaTheme="majorEastAsia" w:cstheme="majorBidi"/>
      <w:color w:val="2F5496" w:themeColor="accent1" w:themeShade="BF"/>
      <w:sz w:val="26"/>
      <w:szCs w:val="26"/>
    </w:rPr>
  </w:style>
  <w:style w:type="character" w:styleId="FollowedHyperlink">
    <w:name w:val="FollowedHyperlink"/>
    <w:basedOn w:val="DefaultParagraphFont"/>
    <w:rsid w:val="00E64A15"/>
    <w:rPr>
      <w:color w:val="954F72" w:themeColor="followedHyperlink"/>
      <w:u w:val="single"/>
    </w:rPr>
  </w:style>
  <w:style w:type="character" w:styleId="Strong">
    <w:name w:val="Strong"/>
    <w:basedOn w:val="DefaultParagraphFont"/>
    <w:uiPriority w:val="22"/>
    <w:qFormat/>
    <w:rsid w:val="00DD2D6D"/>
    <w:rPr>
      <w:b/>
      <w:bCs/>
    </w:rPr>
  </w:style>
  <w:style w:type="character" w:styleId="normaltextrun" w:customStyle="1">
    <w:name w:val="normaltextrun"/>
    <w:basedOn w:val="DefaultParagraphFont"/>
    <w:rsid w:val="00ED4256"/>
  </w:style>
  <w:style w:type="paragraph" w:styleId="paragraph" w:customStyle="1">
    <w:name w:val="paragraph"/>
    <w:basedOn w:val="Normal"/>
    <w:rsid w:val="008821D9"/>
    <w:pPr>
      <w:spacing w:before="100" w:beforeAutospacing="1" w:after="100" w:afterAutospacing="1"/>
    </w:pPr>
  </w:style>
  <w:style w:type="character" w:styleId="eop" w:customStyle="1">
    <w:name w:val="eop"/>
    <w:basedOn w:val="DefaultParagraphFont"/>
    <w:rsid w:val="008821D9"/>
  </w:style>
  <w:style w:type="character" w:styleId="Heading3Char" w:customStyle="1">
    <w:name w:val="Heading 3 Char"/>
    <w:basedOn w:val="DefaultParagraphFont"/>
    <w:link w:val="Heading3"/>
    <w:semiHidden/>
    <w:rsid w:val="00A4312D"/>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59"/>
    <w:rsid w:val="00A4312D"/>
    <w:pPr>
      <w:overflowPunct w:val="0"/>
      <w:autoSpaceDE w:val="0"/>
      <w:autoSpaceDN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05882">
      <w:bodyDiv w:val="1"/>
      <w:marLeft w:val="0"/>
      <w:marRight w:val="0"/>
      <w:marTop w:val="0"/>
      <w:marBottom w:val="0"/>
      <w:divBdr>
        <w:top w:val="none" w:sz="0" w:space="0" w:color="auto"/>
        <w:left w:val="none" w:sz="0" w:space="0" w:color="auto"/>
        <w:bottom w:val="none" w:sz="0" w:space="0" w:color="auto"/>
        <w:right w:val="none" w:sz="0" w:space="0" w:color="auto"/>
      </w:divBdr>
    </w:div>
    <w:div w:id="191033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holocaustremembrance.com/about-us/countries-membership"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holocaustremembrance.com/about-us/countries-membership"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ncsc.gov.uk/cyberessentials/overview" TargetMode="External" Id="rId14" /><Relationship Type="http://schemas.microsoft.com/office/2020/10/relationships/intelligence" Target="intelligence2.xml" Id="Rac0629695b8b4e70" /><Relationship Type="http://schemas.microsoft.com/office/2011/relationships/people" Target="people.xml" Id="R4971e7a23e7645a4" /><Relationship Type="http://schemas.microsoft.com/office/2011/relationships/commentsExtended" Target="commentsExtended.xml" Id="R2f5c370e41d841d8" /><Relationship Type="http://schemas.microsoft.com/office/2016/09/relationships/commentsIds" Target="commentsIds.xml" Id="Rab8f14893f884f7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a87e31-bf32-46ab-8e70-9fa18461fa4d" xsi:nil="true"/>
    <SharedWithUsers xmlns="63fd57c9-5291-4ee5-b3d3-37b4b570c278">
      <UserInfo>
        <DisplayName/>
        <AccountId xsi:nil="true"/>
        <AccountType/>
      </UserInfo>
    </SharedWithUsers>
    <lcf76f155ced4ddcb4097134ff3c332f xmlns="3fa4860e-4e84-4984-b511-cb934d7752ca">
      <Terms xmlns="http://schemas.microsoft.com/office/infopath/2007/PartnerControls"/>
    </lcf76f155ced4ddcb4097134ff3c332f>
    <_ip_UnifiedCompliancePolicyUIAction xmlns="http://schemas.microsoft.com/sharepoint/v3" xsi:nil="true"/>
    <Date xmlns="3fa4860e-4e84-4984-b511-cb934d7752ca" xsi:nil="true"/>
    <_ip_UnifiedCompliancePolicyProperties xmlns="http://schemas.microsoft.com/sharepoint/v3" xsi:nil="true"/>
    <MediaLengthInSeconds xmlns="3fa4860e-4e84-4984-b511-cb934d7752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20" ma:contentTypeDescription="Create a new document." ma:contentTypeScope="" ma:versionID="1c0e6afdfe1d5b1798d7356010794361">
  <xsd:schema xmlns:xsd="http://www.w3.org/2001/XMLSchema" xmlns:xs="http://www.w3.org/2001/XMLSchema" xmlns:p="http://schemas.microsoft.com/office/2006/metadata/properties" xmlns:ns1="http://schemas.microsoft.com/sharepoint/v3" xmlns:ns2="3fa4860e-4e84-4984-b511-cb934d7752ca" xmlns:ns3="63fd57c9-5291-4ee5-b3d3-37b4b570c278" xmlns:ns4="83a87e31-bf32-46ab-8e70-9fa18461fa4d" targetNamespace="http://schemas.microsoft.com/office/2006/metadata/properties" ma:root="true" ma:fieldsID="862aed2322082894b7dc76a90bfd3e5b" ns1:_="" ns2:_="" ns3:_="" ns4:_="">
    <xsd:import namespace="http://schemas.microsoft.com/sharepoint/v3"/>
    <xsd:import namespace="3fa4860e-4e84-4984-b511-cb934d7752ca"/>
    <xsd:import namespace="63fd57c9-5291-4ee5-b3d3-37b4b570c278"/>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f7ca199-81b6-4ef8-80bc-fd5342dc14bd}" ma:internalName="TaxCatchAll" ma:showField="CatchAllData" ma:web="63fd57c9-5291-4ee5-b3d3-37b4b570c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CF745DD9-361E-48A5-92CA-DCCB7D4323C8}">
  <ds:schemaRefs>
    <ds:schemaRef ds:uri="http://schemas.microsoft.com/office/2006/metadata/properties"/>
    <ds:schemaRef ds:uri="http://schemas.microsoft.com/office/infopath/2007/PartnerControls"/>
    <ds:schemaRef ds:uri="83a87e31-bf32-46ab-8e70-9fa18461fa4d"/>
    <ds:schemaRef ds:uri="63fd57c9-5291-4ee5-b3d3-37b4b570c278"/>
    <ds:schemaRef ds:uri="3fa4860e-4e84-4984-b511-cb934d7752ca"/>
    <ds:schemaRef ds:uri="http://schemas.microsoft.com/sharepoint/v3"/>
  </ds:schemaRefs>
</ds:datastoreItem>
</file>

<file path=customXml/itemProps2.xml><?xml version="1.0" encoding="utf-8"?>
<ds:datastoreItem xmlns:ds="http://schemas.openxmlformats.org/officeDocument/2006/customXml" ds:itemID="{3C9649D1-5F78-4F90-AF3F-CAB804908A57}">
  <ds:schemaRefs>
    <ds:schemaRef ds:uri="http://schemas.microsoft.com/sharepoint/v3/contenttype/forms"/>
  </ds:schemaRefs>
</ds:datastoreItem>
</file>

<file path=customXml/itemProps3.xml><?xml version="1.0" encoding="utf-8"?>
<ds:datastoreItem xmlns:ds="http://schemas.openxmlformats.org/officeDocument/2006/customXml" ds:itemID="{7EF55FDF-2328-4533-A46D-C0BF3E2B5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a4860e-4e84-4984-b511-cb934d7752ca"/>
    <ds:schemaRef ds:uri="63fd57c9-5291-4ee5-b3d3-37b4b570c278"/>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2CD50-F577-4826-ADCB-97CA6E2758FF}">
  <ds:schemaRefs>
    <ds:schemaRef ds:uri="http://schemas.openxmlformats.org/officeDocument/2006/bibliography"/>
  </ds:schemaRefs>
</ds:datastoreItem>
</file>

<file path=customXml/itemProps5.xml><?xml version="1.0" encoding="utf-8"?>
<ds:datastoreItem xmlns:ds="http://schemas.openxmlformats.org/officeDocument/2006/customXml" ds:itemID="{AF641B22-35C1-4EAE-9742-10AA9C80CC23}">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DCLG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on Consultancy Spend</dc:title>
  <dc:subject/>
  <dc:creator>JKUSHIN</dc:creator>
  <cp:keywords/>
  <cp:lastModifiedBy>Bill Egan</cp:lastModifiedBy>
  <cp:revision>13</cp:revision>
  <cp:lastPrinted>2011-12-07T00:28:00Z</cp:lastPrinted>
  <dcterms:created xsi:type="dcterms:W3CDTF">2023-12-13T11:43:00Z</dcterms:created>
  <dcterms:modified xsi:type="dcterms:W3CDTF">2024-01-09T14:30:40Z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dce21d2d-153f-4f5e-a6d3-c3fc6c64acd5</vt:lpwstr>
  </property>
  <property fmtid="{D5CDD505-2E9C-101B-9397-08002B2CF9AE}" pid="3" name="bjSaver">
    <vt:lpwstr>pf21UD3tRvKoOe1MyOD5BEqIc1mNYKpX</vt:lpwstr>
  </property>
  <property fmtid="{D5CDD505-2E9C-101B-9397-08002B2CF9AE}" pid="4" name="bjDocumentSecurityLabel">
    <vt:lpwstr>No Marking</vt:lpwstr>
  </property>
  <property fmtid="{D5CDD505-2E9C-101B-9397-08002B2CF9AE}" pid="5" name="ContentTypeId">
    <vt:lpwstr>0x010100ECCB7E1F660E4D499F35AD51896216AD</vt:lpwstr>
  </property>
  <property fmtid="{D5CDD505-2E9C-101B-9397-08002B2CF9AE}" pid="6" name="MediaServiceImageTags">
    <vt:lpwstr/>
  </property>
  <property fmtid="{D5CDD505-2E9C-101B-9397-08002B2CF9AE}" pid="7" name="Order">
    <vt:r8>1315400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