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2EFDE" w14:textId="77777777" w:rsidR="00AE62D4" w:rsidRPr="00B16A66" w:rsidRDefault="00671694">
      <w:pPr>
        <w:rPr>
          <w:rFonts w:ascii="Arial" w:hAnsi="Arial" w:cs="Arial"/>
        </w:rPr>
      </w:pPr>
      <w:r w:rsidRPr="00B16A66">
        <w:rPr>
          <w:rFonts w:ascii="Arial" w:hAnsi="Arial" w:cs="Arial"/>
          <w:noProof/>
          <w:lang w:eastAsia="en-GB"/>
        </w:rPr>
        <w:drawing>
          <wp:anchor distT="0" distB="0" distL="114300" distR="114300" simplePos="0" relativeHeight="251658240" behindDoc="1" locked="0" layoutInCell="1" allowOverlap="1" wp14:anchorId="23356380" wp14:editId="5236E6D6">
            <wp:simplePos x="0" y="0"/>
            <wp:positionH relativeFrom="column">
              <wp:posOffset>-190500</wp:posOffset>
            </wp:positionH>
            <wp:positionV relativeFrom="paragraph">
              <wp:posOffset>0</wp:posOffset>
            </wp:positionV>
            <wp:extent cx="7059295" cy="1552575"/>
            <wp:effectExtent l="0" t="0" r="8255" b="9525"/>
            <wp:wrapTight wrapText="bothSides">
              <wp:wrapPolygon edited="0">
                <wp:start x="0" y="0"/>
                <wp:lineTo x="0" y="21467"/>
                <wp:lineTo x="21567" y="2146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14:paraId="1548FEFA" w14:textId="156DC51D" w:rsidR="00E01A0B" w:rsidRPr="00B16A66" w:rsidRDefault="005C5160" w:rsidP="00AE62D4">
      <w:pPr>
        <w:ind w:left="-142" w:firstLine="142"/>
        <w:rPr>
          <w:rFonts w:ascii="Arial" w:hAnsi="Arial" w:cs="Arial"/>
        </w:rPr>
      </w:pPr>
      <w:r>
        <w:rPr>
          <w:rFonts w:ascii="Arial" w:hAnsi="Arial" w:cs="Arial"/>
        </w:rPr>
        <w:t>20</w:t>
      </w:r>
      <w:r w:rsidRPr="005C5160">
        <w:rPr>
          <w:rFonts w:ascii="Arial" w:hAnsi="Arial" w:cs="Arial"/>
          <w:vertAlign w:val="superscript"/>
        </w:rPr>
        <w:t>th</w:t>
      </w:r>
      <w:r>
        <w:rPr>
          <w:rFonts w:ascii="Arial" w:hAnsi="Arial" w:cs="Arial"/>
        </w:rPr>
        <w:t xml:space="preserve"> September 2023</w:t>
      </w:r>
    </w:p>
    <w:p w14:paraId="0D2BC536" w14:textId="77777777" w:rsidR="00B16A66" w:rsidRPr="00B16A66" w:rsidRDefault="00B16A66" w:rsidP="003E3B95">
      <w:pPr>
        <w:rPr>
          <w:rFonts w:ascii="Arial" w:hAnsi="Arial" w:cs="Arial"/>
        </w:rPr>
      </w:pPr>
    </w:p>
    <w:p w14:paraId="5F0D50B7" w14:textId="77777777" w:rsidR="005C5160" w:rsidRDefault="00727854" w:rsidP="005C5160">
      <w:pPr>
        <w:jc w:val="center"/>
        <w:rPr>
          <w:rFonts w:ascii="Arial" w:hAnsi="Arial" w:cs="Arial"/>
          <w:b/>
        </w:rPr>
      </w:pPr>
      <w:r w:rsidRPr="001030A7">
        <w:rPr>
          <w:rFonts w:ascii="Arial" w:hAnsi="Arial" w:cs="Arial"/>
          <w:b/>
        </w:rPr>
        <w:t>Preliminary market consultation</w:t>
      </w:r>
    </w:p>
    <w:p w14:paraId="1C5F8E66" w14:textId="77777777" w:rsidR="005C5160" w:rsidRDefault="005C5160" w:rsidP="005C5160">
      <w:pPr>
        <w:jc w:val="center"/>
        <w:rPr>
          <w:rFonts w:ascii="Arial" w:hAnsi="Arial" w:cs="Arial"/>
          <w:b/>
        </w:rPr>
      </w:pPr>
    </w:p>
    <w:p w14:paraId="6339696E" w14:textId="690BEB84" w:rsidR="00727854" w:rsidRDefault="00711D20" w:rsidP="005C5160">
      <w:pPr>
        <w:jc w:val="center"/>
        <w:rPr>
          <w:rFonts w:ascii="Arial" w:hAnsi="Arial" w:cs="Arial"/>
          <w:b/>
        </w:rPr>
      </w:pPr>
      <w:r>
        <w:rPr>
          <w:rFonts w:ascii="Arial" w:hAnsi="Arial" w:cs="Arial"/>
          <w:b/>
        </w:rPr>
        <w:t>online reading list system</w:t>
      </w:r>
      <w:r w:rsidR="003660B8">
        <w:rPr>
          <w:rFonts w:ascii="Arial" w:hAnsi="Arial" w:cs="Arial"/>
          <w:b/>
        </w:rPr>
        <w:t xml:space="preserve"> and </w:t>
      </w:r>
      <w:r w:rsidR="009B7500">
        <w:rPr>
          <w:rFonts w:ascii="Arial" w:hAnsi="Arial" w:cs="Arial"/>
          <w:b/>
        </w:rPr>
        <w:t>digital content solution</w:t>
      </w:r>
    </w:p>
    <w:p w14:paraId="09571EC4" w14:textId="0F12D192" w:rsidR="005C5160" w:rsidRPr="001030A7" w:rsidRDefault="005C5160" w:rsidP="005C5160">
      <w:pPr>
        <w:jc w:val="center"/>
        <w:rPr>
          <w:rFonts w:ascii="Arial" w:hAnsi="Arial" w:cs="Arial"/>
          <w:b/>
        </w:rPr>
      </w:pPr>
      <w:r>
        <w:rPr>
          <w:rFonts w:ascii="Arial" w:hAnsi="Arial" w:cs="Arial"/>
          <w:b/>
        </w:rPr>
        <w:t>ref ITS099LTU</w:t>
      </w:r>
    </w:p>
    <w:p w14:paraId="3AA5D2E9" w14:textId="77777777" w:rsidR="005C5160" w:rsidRDefault="005C5160" w:rsidP="005C5160">
      <w:pPr>
        <w:rPr>
          <w:rFonts w:ascii="Arial" w:hAnsi="Arial" w:cs="Arial"/>
        </w:rPr>
      </w:pPr>
    </w:p>
    <w:p w14:paraId="506A5E79" w14:textId="29F86E22" w:rsidR="005C5160" w:rsidRPr="00B16A66" w:rsidRDefault="005C5160" w:rsidP="005C5160">
      <w:pPr>
        <w:rPr>
          <w:rFonts w:ascii="Arial" w:hAnsi="Arial" w:cs="Arial"/>
        </w:rPr>
      </w:pPr>
      <w:r w:rsidRPr="00B16A66">
        <w:rPr>
          <w:rFonts w:ascii="Arial" w:hAnsi="Arial" w:cs="Arial"/>
        </w:rPr>
        <w:t>Dear</w:t>
      </w:r>
      <w:r>
        <w:rPr>
          <w:rFonts w:ascii="Arial" w:hAnsi="Arial" w:cs="Arial"/>
        </w:rPr>
        <w:t xml:space="preserve"> Potential suppliers,</w:t>
      </w:r>
    </w:p>
    <w:p w14:paraId="2C8E7F5F" w14:textId="77777777" w:rsidR="00B16A66" w:rsidRDefault="00B16A66" w:rsidP="003E3B95">
      <w:pPr>
        <w:rPr>
          <w:rFonts w:ascii="Arial" w:hAnsi="Arial" w:cs="Arial"/>
        </w:rPr>
      </w:pPr>
    </w:p>
    <w:p w14:paraId="71B93441" w14:textId="7ACB47E2" w:rsidR="005C6B84" w:rsidRDefault="00067988" w:rsidP="003E3B95">
      <w:pPr>
        <w:rPr>
          <w:rFonts w:ascii="Arial" w:hAnsi="Arial" w:cs="Arial"/>
        </w:rPr>
      </w:pPr>
      <w:r>
        <w:rPr>
          <w:rFonts w:ascii="Arial" w:hAnsi="Arial" w:cs="Arial"/>
        </w:rPr>
        <w:t xml:space="preserve">We are seeking preliminary </w:t>
      </w:r>
      <w:r w:rsidR="00DE531E">
        <w:rPr>
          <w:rFonts w:ascii="Arial" w:hAnsi="Arial" w:cs="Arial"/>
        </w:rPr>
        <w:t xml:space="preserve">market </w:t>
      </w:r>
      <w:r>
        <w:rPr>
          <w:rFonts w:ascii="Arial" w:hAnsi="Arial" w:cs="Arial"/>
        </w:rPr>
        <w:t xml:space="preserve">information </w:t>
      </w:r>
      <w:r w:rsidR="007A629A">
        <w:rPr>
          <w:rFonts w:ascii="Arial" w:hAnsi="Arial" w:cs="Arial"/>
        </w:rPr>
        <w:t xml:space="preserve">from solution providers </w:t>
      </w:r>
      <w:r>
        <w:rPr>
          <w:rFonts w:ascii="Arial" w:hAnsi="Arial" w:cs="Arial"/>
        </w:rPr>
        <w:t xml:space="preserve">regarding </w:t>
      </w:r>
      <w:r w:rsidR="00711D20">
        <w:rPr>
          <w:rFonts w:ascii="Arial" w:hAnsi="Arial" w:cs="Arial"/>
        </w:rPr>
        <w:t>onl</w:t>
      </w:r>
      <w:r w:rsidR="00660157">
        <w:rPr>
          <w:rFonts w:ascii="Arial" w:hAnsi="Arial" w:cs="Arial"/>
        </w:rPr>
        <w:t>in</w:t>
      </w:r>
      <w:r w:rsidR="00711D20">
        <w:rPr>
          <w:rFonts w:ascii="Arial" w:hAnsi="Arial" w:cs="Arial"/>
        </w:rPr>
        <w:t>e reading list systems</w:t>
      </w:r>
      <w:r w:rsidR="008506D3">
        <w:rPr>
          <w:rFonts w:ascii="Arial" w:hAnsi="Arial" w:cs="Arial"/>
        </w:rPr>
        <w:t xml:space="preserve"> and </w:t>
      </w:r>
      <w:r w:rsidR="009B7500">
        <w:rPr>
          <w:rFonts w:ascii="Arial" w:hAnsi="Arial" w:cs="Arial"/>
        </w:rPr>
        <w:t>digital content solutions</w:t>
      </w:r>
      <w:r>
        <w:rPr>
          <w:rFonts w:ascii="Arial" w:hAnsi="Arial" w:cs="Arial"/>
        </w:rPr>
        <w:t xml:space="preserve">, with a view to </w:t>
      </w:r>
      <w:r w:rsidR="00D02B51">
        <w:rPr>
          <w:rFonts w:ascii="Arial" w:hAnsi="Arial" w:cs="Arial"/>
        </w:rPr>
        <w:t>assessing</w:t>
      </w:r>
      <w:r w:rsidR="0088104C">
        <w:rPr>
          <w:rFonts w:ascii="Arial" w:hAnsi="Arial" w:cs="Arial"/>
        </w:rPr>
        <w:t>,</w:t>
      </w:r>
      <w:r w:rsidR="00D02B51">
        <w:rPr>
          <w:rFonts w:ascii="Arial" w:hAnsi="Arial" w:cs="Arial"/>
        </w:rPr>
        <w:t xml:space="preserve"> </w:t>
      </w:r>
      <w:r w:rsidR="007A629A">
        <w:rPr>
          <w:rFonts w:ascii="Arial" w:hAnsi="Arial" w:cs="Arial"/>
        </w:rPr>
        <w:t>on the basis of this</w:t>
      </w:r>
      <w:r w:rsidR="0088104C">
        <w:rPr>
          <w:rFonts w:ascii="Arial" w:hAnsi="Arial" w:cs="Arial"/>
        </w:rPr>
        <w:t>,</w:t>
      </w:r>
      <w:r w:rsidR="007A629A">
        <w:rPr>
          <w:rFonts w:ascii="Arial" w:hAnsi="Arial" w:cs="Arial"/>
        </w:rPr>
        <w:t xml:space="preserve"> </w:t>
      </w:r>
      <w:r w:rsidR="00D02B51">
        <w:rPr>
          <w:rFonts w:ascii="Arial" w:hAnsi="Arial" w:cs="Arial"/>
        </w:rPr>
        <w:t xml:space="preserve">whether </w:t>
      </w:r>
      <w:r w:rsidR="007D13D7">
        <w:rPr>
          <w:rFonts w:ascii="Arial" w:hAnsi="Arial" w:cs="Arial"/>
        </w:rPr>
        <w:t xml:space="preserve">or not there is a </w:t>
      </w:r>
      <w:r w:rsidR="00DE531E">
        <w:rPr>
          <w:rFonts w:ascii="Arial" w:hAnsi="Arial" w:cs="Arial"/>
        </w:rPr>
        <w:t xml:space="preserve">business </w:t>
      </w:r>
      <w:r w:rsidR="007D13D7">
        <w:rPr>
          <w:rFonts w:ascii="Arial" w:hAnsi="Arial" w:cs="Arial"/>
        </w:rPr>
        <w:t>case for entering into a formal tender process.</w:t>
      </w:r>
    </w:p>
    <w:p w14:paraId="69168C29" w14:textId="77777777" w:rsidR="00DE531E" w:rsidRDefault="00DE531E" w:rsidP="003E3B95">
      <w:pPr>
        <w:rPr>
          <w:rFonts w:ascii="Arial" w:hAnsi="Arial" w:cs="Arial"/>
        </w:rPr>
      </w:pPr>
    </w:p>
    <w:p w14:paraId="210BE620" w14:textId="47448ABD" w:rsidR="00DE531E" w:rsidRDefault="00DE531E" w:rsidP="003E3B95">
      <w:pPr>
        <w:rPr>
          <w:rFonts w:ascii="Arial" w:hAnsi="Arial" w:cs="Arial"/>
        </w:rPr>
      </w:pPr>
      <w:r w:rsidRPr="1A49A1C4">
        <w:rPr>
          <w:rFonts w:ascii="Arial" w:hAnsi="Arial" w:cs="Arial"/>
        </w:rPr>
        <w:t xml:space="preserve">For background information, Leeds Trinity University </w:t>
      </w:r>
      <w:r w:rsidR="001F1819" w:rsidRPr="1A49A1C4">
        <w:rPr>
          <w:rFonts w:ascii="Arial" w:hAnsi="Arial" w:cs="Arial"/>
        </w:rPr>
        <w:t xml:space="preserve">(LTU) </w:t>
      </w:r>
      <w:r w:rsidRPr="1A49A1C4">
        <w:rPr>
          <w:rFonts w:ascii="Arial" w:hAnsi="Arial" w:cs="Arial"/>
        </w:rPr>
        <w:t xml:space="preserve">is a small </w:t>
      </w:r>
      <w:r w:rsidR="001F1819" w:rsidRPr="1A49A1C4">
        <w:rPr>
          <w:rFonts w:ascii="Arial" w:hAnsi="Arial" w:cs="Arial"/>
        </w:rPr>
        <w:t xml:space="preserve">but growing </w:t>
      </w:r>
      <w:r w:rsidRPr="1A49A1C4">
        <w:rPr>
          <w:rFonts w:ascii="Arial" w:hAnsi="Arial" w:cs="Arial"/>
        </w:rPr>
        <w:t xml:space="preserve">University, </w:t>
      </w:r>
      <w:r w:rsidR="007A629A" w:rsidRPr="1A49A1C4">
        <w:rPr>
          <w:rFonts w:ascii="Arial" w:hAnsi="Arial" w:cs="Arial"/>
        </w:rPr>
        <w:t xml:space="preserve">with </w:t>
      </w:r>
      <w:r w:rsidR="00000766" w:rsidRPr="1A49A1C4">
        <w:rPr>
          <w:rFonts w:ascii="Arial" w:hAnsi="Arial" w:cs="Arial"/>
        </w:rPr>
        <w:t>95</w:t>
      </w:r>
      <w:r w:rsidR="00260CEE" w:rsidRPr="1A49A1C4">
        <w:rPr>
          <w:rFonts w:ascii="Arial" w:hAnsi="Arial" w:cs="Arial"/>
        </w:rPr>
        <w:t>00</w:t>
      </w:r>
      <w:r w:rsidR="001F1819" w:rsidRPr="1A49A1C4">
        <w:rPr>
          <w:rFonts w:ascii="Arial" w:hAnsi="Arial" w:cs="Arial"/>
        </w:rPr>
        <w:t xml:space="preserve"> FTE students, of whom </w:t>
      </w:r>
      <w:r w:rsidR="00AC1622" w:rsidRPr="1A49A1C4">
        <w:rPr>
          <w:rFonts w:ascii="Arial" w:hAnsi="Arial" w:cs="Arial"/>
        </w:rPr>
        <w:t>4,100</w:t>
      </w:r>
      <w:r w:rsidR="002778C3" w:rsidRPr="1A49A1C4">
        <w:rPr>
          <w:rFonts w:ascii="Arial" w:hAnsi="Arial" w:cs="Arial"/>
        </w:rPr>
        <w:t xml:space="preserve"> </w:t>
      </w:r>
      <w:r w:rsidR="001F1819" w:rsidRPr="1A49A1C4">
        <w:rPr>
          <w:rFonts w:ascii="Arial" w:hAnsi="Arial" w:cs="Arial"/>
        </w:rPr>
        <w:t>are studying at Leeds Trinity University</w:t>
      </w:r>
      <w:r w:rsidR="0EB025DF" w:rsidRPr="1A49A1C4">
        <w:rPr>
          <w:rFonts w:ascii="Arial" w:hAnsi="Arial" w:cs="Arial"/>
        </w:rPr>
        <w:t xml:space="preserve"> itself</w:t>
      </w:r>
      <w:r w:rsidR="001F1819" w:rsidRPr="1A49A1C4">
        <w:rPr>
          <w:rFonts w:ascii="Arial" w:hAnsi="Arial" w:cs="Arial"/>
        </w:rPr>
        <w:t xml:space="preserve">, and </w:t>
      </w:r>
      <w:r w:rsidR="00463B96" w:rsidRPr="1A49A1C4">
        <w:rPr>
          <w:rFonts w:ascii="Arial" w:hAnsi="Arial" w:cs="Arial"/>
        </w:rPr>
        <w:t>5,400</w:t>
      </w:r>
      <w:r w:rsidR="00260CEE" w:rsidRPr="1A49A1C4">
        <w:rPr>
          <w:rFonts w:ascii="Arial" w:hAnsi="Arial" w:cs="Arial"/>
        </w:rPr>
        <w:t xml:space="preserve"> </w:t>
      </w:r>
      <w:r w:rsidR="001F1819" w:rsidRPr="1A49A1C4">
        <w:rPr>
          <w:rFonts w:ascii="Arial" w:hAnsi="Arial" w:cs="Arial"/>
        </w:rPr>
        <w:t xml:space="preserve">on LTU franchised programmes at </w:t>
      </w:r>
      <w:r w:rsidR="00655B1E" w:rsidRPr="1A49A1C4">
        <w:rPr>
          <w:rFonts w:ascii="Arial" w:hAnsi="Arial" w:cs="Arial"/>
        </w:rPr>
        <w:t>partner institutions</w:t>
      </w:r>
      <w:r w:rsidR="002778C3" w:rsidRPr="1A49A1C4">
        <w:rPr>
          <w:rFonts w:ascii="Arial" w:hAnsi="Arial" w:cs="Arial"/>
        </w:rPr>
        <w:t xml:space="preserve">, and </w:t>
      </w:r>
      <w:r w:rsidR="00FE01B6" w:rsidRPr="1A49A1C4">
        <w:rPr>
          <w:rFonts w:ascii="Arial" w:hAnsi="Arial" w:cs="Arial"/>
        </w:rPr>
        <w:t>207 FTE</w:t>
      </w:r>
      <w:r w:rsidR="4460D024" w:rsidRPr="1A49A1C4">
        <w:rPr>
          <w:rFonts w:ascii="Arial" w:hAnsi="Arial" w:cs="Arial"/>
        </w:rPr>
        <w:t xml:space="preserve"> </w:t>
      </w:r>
      <w:r w:rsidR="007A629A" w:rsidRPr="1A49A1C4">
        <w:rPr>
          <w:rFonts w:ascii="Arial" w:hAnsi="Arial" w:cs="Arial"/>
        </w:rPr>
        <w:t>academic staff</w:t>
      </w:r>
      <w:r w:rsidR="006E6CB7" w:rsidRPr="1A49A1C4">
        <w:rPr>
          <w:rFonts w:ascii="Arial" w:hAnsi="Arial" w:cs="Arial"/>
        </w:rPr>
        <w:t>.</w:t>
      </w:r>
      <w:r w:rsidR="007A629A" w:rsidRPr="1A49A1C4">
        <w:rPr>
          <w:rFonts w:ascii="Arial" w:hAnsi="Arial" w:cs="Arial"/>
        </w:rPr>
        <w:t xml:space="preserve"> </w:t>
      </w:r>
    </w:p>
    <w:p w14:paraId="60881C4F" w14:textId="77777777" w:rsidR="007D13D7" w:rsidRDefault="007D13D7" w:rsidP="003E3B95">
      <w:pPr>
        <w:rPr>
          <w:rFonts w:ascii="Arial" w:hAnsi="Arial" w:cs="Arial"/>
        </w:rPr>
      </w:pPr>
    </w:p>
    <w:p w14:paraId="1C80D0BD" w14:textId="77777777" w:rsidR="00A22D5F" w:rsidRDefault="007D13D7" w:rsidP="00561F59">
      <w:pPr>
        <w:rPr>
          <w:rFonts w:ascii="Arial" w:hAnsi="Arial" w:cs="Arial"/>
        </w:rPr>
      </w:pPr>
      <w:r>
        <w:rPr>
          <w:rFonts w:ascii="Arial" w:hAnsi="Arial" w:cs="Arial"/>
        </w:rPr>
        <w:t xml:space="preserve">We would like to hear back </w:t>
      </w:r>
      <w:r w:rsidR="007A629A">
        <w:rPr>
          <w:rFonts w:ascii="Arial" w:hAnsi="Arial" w:cs="Arial"/>
        </w:rPr>
        <w:t xml:space="preserve">from you </w:t>
      </w:r>
      <w:r>
        <w:rPr>
          <w:rFonts w:ascii="Arial" w:hAnsi="Arial" w:cs="Arial"/>
        </w:rPr>
        <w:t>with an indication of the following costs</w:t>
      </w:r>
      <w:r w:rsidR="00A22D5F">
        <w:rPr>
          <w:rFonts w:ascii="Arial" w:hAnsi="Arial" w:cs="Arial"/>
        </w:rPr>
        <w:t>:</w:t>
      </w:r>
    </w:p>
    <w:p w14:paraId="28C223C4" w14:textId="77777777" w:rsidR="00A22D5F" w:rsidRDefault="00A22D5F" w:rsidP="00561F59">
      <w:pPr>
        <w:rPr>
          <w:rFonts w:ascii="Arial" w:hAnsi="Arial" w:cs="Arial"/>
        </w:rPr>
      </w:pPr>
    </w:p>
    <w:p w14:paraId="60B2F5DD" w14:textId="1F70BB18" w:rsidR="007D13D7" w:rsidRDefault="00561F59" w:rsidP="00C07DE2">
      <w:pPr>
        <w:pStyle w:val="ListParagraph"/>
        <w:numPr>
          <w:ilvl w:val="0"/>
          <w:numId w:val="7"/>
        </w:numPr>
        <w:rPr>
          <w:rFonts w:ascii="Arial" w:hAnsi="Arial" w:cs="Arial"/>
        </w:rPr>
      </w:pPr>
      <w:r w:rsidRPr="00C07DE2">
        <w:rPr>
          <w:rFonts w:ascii="Arial" w:hAnsi="Arial" w:cs="Arial"/>
        </w:rPr>
        <w:t>annual costs (stated with and without VAT) for an online reading list system. The costs should reflect provision for all LTU students and staff, including those studying at partner institutions.  Please provide these</w:t>
      </w:r>
      <w:r w:rsidR="007D13D7">
        <w:rPr>
          <w:rFonts w:ascii="Arial" w:hAnsi="Arial" w:cs="Arial"/>
        </w:rPr>
        <w:t xml:space="preserve"> for the following calendar years:</w:t>
      </w:r>
    </w:p>
    <w:p w14:paraId="0355574F" w14:textId="77777777" w:rsidR="00C07DE2" w:rsidRPr="00C07DE2" w:rsidRDefault="00C07DE2" w:rsidP="00C07DE2">
      <w:pPr>
        <w:pStyle w:val="ListParagraph"/>
        <w:rPr>
          <w:rFonts w:ascii="Arial" w:hAnsi="Arial" w:cs="Arial"/>
        </w:rPr>
      </w:pPr>
    </w:p>
    <w:p w14:paraId="4C8F0018" w14:textId="63789805" w:rsidR="007D13D7" w:rsidRPr="007A629A" w:rsidRDefault="00711D20" w:rsidP="007A629A">
      <w:pPr>
        <w:pStyle w:val="ListParagraph"/>
        <w:numPr>
          <w:ilvl w:val="0"/>
          <w:numId w:val="3"/>
        </w:numPr>
        <w:rPr>
          <w:rFonts w:ascii="Arial" w:hAnsi="Arial" w:cs="Arial"/>
        </w:rPr>
      </w:pPr>
      <w:r w:rsidRPr="007A629A">
        <w:rPr>
          <w:rFonts w:ascii="Arial" w:hAnsi="Arial" w:cs="Arial"/>
        </w:rPr>
        <w:t>202</w:t>
      </w:r>
      <w:r>
        <w:rPr>
          <w:rFonts w:ascii="Arial" w:hAnsi="Arial" w:cs="Arial"/>
        </w:rPr>
        <w:t>4</w:t>
      </w:r>
    </w:p>
    <w:p w14:paraId="25036646" w14:textId="7C70E946" w:rsidR="007D13D7" w:rsidRPr="007A629A" w:rsidRDefault="006015E5" w:rsidP="007A629A">
      <w:pPr>
        <w:pStyle w:val="ListParagraph"/>
        <w:numPr>
          <w:ilvl w:val="0"/>
          <w:numId w:val="3"/>
        </w:numPr>
        <w:rPr>
          <w:rFonts w:ascii="Arial" w:hAnsi="Arial" w:cs="Arial"/>
        </w:rPr>
      </w:pPr>
      <w:r w:rsidRPr="007A629A">
        <w:rPr>
          <w:rFonts w:ascii="Arial" w:hAnsi="Arial" w:cs="Arial"/>
        </w:rPr>
        <w:t>202</w:t>
      </w:r>
      <w:r w:rsidR="00711D20">
        <w:rPr>
          <w:rFonts w:ascii="Arial" w:hAnsi="Arial" w:cs="Arial"/>
        </w:rPr>
        <w:t>5</w:t>
      </w:r>
    </w:p>
    <w:p w14:paraId="0E773ED5" w14:textId="7EB6F0A7" w:rsidR="007D13D7" w:rsidRPr="007A629A" w:rsidRDefault="00711D20" w:rsidP="007A629A">
      <w:pPr>
        <w:pStyle w:val="ListParagraph"/>
        <w:numPr>
          <w:ilvl w:val="0"/>
          <w:numId w:val="3"/>
        </w:numPr>
        <w:rPr>
          <w:rFonts w:ascii="Arial" w:hAnsi="Arial" w:cs="Arial"/>
        </w:rPr>
      </w:pPr>
      <w:r w:rsidRPr="007A629A">
        <w:rPr>
          <w:rFonts w:ascii="Arial" w:hAnsi="Arial" w:cs="Arial"/>
        </w:rPr>
        <w:t>202</w:t>
      </w:r>
      <w:r>
        <w:rPr>
          <w:rFonts w:ascii="Arial" w:hAnsi="Arial" w:cs="Arial"/>
        </w:rPr>
        <w:t>6</w:t>
      </w:r>
    </w:p>
    <w:p w14:paraId="0FB23C16" w14:textId="071D98A4" w:rsidR="007D13D7" w:rsidRPr="007A629A" w:rsidRDefault="00711D20" w:rsidP="007A629A">
      <w:pPr>
        <w:pStyle w:val="ListParagraph"/>
        <w:numPr>
          <w:ilvl w:val="0"/>
          <w:numId w:val="3"/>
        </w:numPr>
        <w:rPr>
          <w:rFonts w:ascii="Arial" w:hAnsi="Arial" w:cs="Arial"/>
        </w:rPr>
      </w:pPr>
      <w:r w:rsidRPr="007A629A">
        <w:rPr>
          <w:rFonts w:ascii="Arial" w:hAnsi="Arial" w:cs="Arial"/>
        </w:rPr>
        <w:t>202</w:t>
      </w:r>
      <w:r>
        <w:rPr>
          <w:rFonts w:ascii="Arial" w:hAnsi="Arial" w:cs="Arial"/>
        </w:rPr>
        <w:t>7</w:t>
      </w:r>
    </w:p>
    <w:p w14:paraId="7D9265ED" w14:textId="5F73C450" w:rsidR="007D13D7" w:rsidRDefault="00711D20" w:rsidP="7C216B2C">
      <w:pPr>
        <w:pStyle w:val="ListParagraph"/>
        <w:numPr>
          <w:ilvl w:val="0"/>
          <w:numId w:val="3"/>
        </w:numPr>
        <w:rPr>
          <w:rFonts w:ascii="Arial" w:hAnsi="Arial" w:cs="Arial"/>
        </w:rPr>
      </w:pPr>
      <w:r w:rsidRPr="007A629A">
        <w:rPr>
          <w:rFonts w:ascii="Arial" w:hAnsi="Arial" w:cs="Arial"/>
        </w:rPr>
        <w:t>202</w:t>
      </w:r>
      <w:r>
        <w:rPr>
          <w:rFonts w:ascii="Arial" w:hAnsi="Arial" w:cs="Arial"/>
        </w:rPr>
        <w:t>8</w:t>
      </w:r>
    </w:p>
    <w:p w14:paraId="03A1F52C" w14:textId="77777777" w:rsidR="007D13D7" w:rsidRDefault="007D13D7" w:rsidP="003E3B95">
      <w:pPr>
        <w:rPr>
          <w:rFonts w:ascii="Arial" w:hAnsi="Arial" w:cs="Arial"/>
        </w:rPr>
      </w:pPr>
    </w:p>
    <w:p w14:paraId="774738D3" w14:textId="77777777" w:rsidR="007D13D7" w:rsidRDefault="007D13D7" w:rsidP="003E3B95">
      <w:pPr>
        <w:rPr>
          <w:rFonts w:ascii="Arial" w:hAnsi="Arial" w:cs="Arial"/>
        </w:rPr>
      </w:pPr>
      <w:r>
        <w:rPr>
          <w:rFonts w:ascii="Arial" w:hAnsi="Arial" w:cs="Arial"/>
        </w:rPr>
        <w:t>It would be helpful if it could be stated whether 5 year and single year agreements are available, and if so, what the differences in pricing between 5 year and single year agreements would be.</w:t>
      </w:r>
    </w:p>
    <w:p w14:paraId="553A7D32" w14:textId="77777777" w:rsidR="006735CE" w:rsidRDefault="006735CE" w:rsidP="003E3B95">
      <w:pPr>
        <w:rPr>
          <w:rFonts w:ascii="Arial" w:hAnsi="Arial" w:cs="Arial"/>
        </w:rPr>
      </w:pPr>
    </w:p>
    <w:p w14:paraId="666D51AE" w14:textId="4C139479" w:rsidR="006735CE" w:rsidRDefault="00A22D5F" w:rsidP="4EBE0652">
      <w:pPr>
        <w:ind w:left="720" w:hanging="360"/>
        <w:rPr>
          <w:rFonts w:ascii="Arial" w:hAnsi="Arial" w:cs="Arial"/>
        </w:rPr>
      </w:pPr>
      <w:r>
        <w:rPr>
          <w:rFonts w:ascii="Arial" w:hAnsi="Arial" w:cs="Arial"/>
        </w:rPr>
        <w:t xml:space="preserve">b)  </w:t>
      </w:r>
      <w:r w:rsidR="00F66DE4">
        <w:rPr>
          <w:rFonts w:ascii="Arial" w:hAnsi="Arial" w:cs="Arial"/>
        </w:rPr>
        <w:t>If applicable, a</w:t>
      </w:r>
      <w:r w:rsidR="00A57288">
        <w:rPr>
          <w:rFonts w:ascii="Arial" w:hAnsi="Arial" w:cs="Arial"/>
        </w:rPr>
        <w:t xml:space="preserve">ny initial implementation </w:t>
      </w:r>
      <w:r w:rsidR="009D6B59">
        <w:rPr>
          <w:rFonts w:ascii="Arial" w:hAnsi="Arial" w:cs="Arial"/>
        </w:rPr>
        <w:t>costs</w:t>
      </w:r>
      <w:r w:rsidR="00A57288">
        <w:rPr>
          <w:rFonts w:ascii="Arial" w:hAnsi="Arial" w:cs="Arial"/>
        </w:rPr>
        <w:t>, including project management, data migration from existing system</w:t>
      </w:r>
      <w:r w:rsidR="00C561F8">
        <w:rPr>
          <w:rFonts w:ascii="Arial" w:hAnsi="Arial" w:cs="Arial"/>
        </w:rPr>
        <w:t xml:space="preserve"> (currently Talis Aspire)</w:t>
      </w:r>
      <w:r w:rsidR="00A57288">
        <w:rPr>
          <w:rFonts w:ascii="Arial" w:hAnsi="Arial" w:cs="Arial"/>
        </w:rPr>
        <w:t xml:space="preserve">, </w:t>
      </w:r>
      <w:r w:rsidR="009D6B59">
        <w:rPr>
          <w:rFonts w:ascii="Arial" w:hAnsi="Arial" w:cs="Arial"/>
        </w:rPr>
        <w:t xml:space="preserve">staff training etc. </w:t>
      </w:r>
    </w:p>
    <w:p w14:paraId="025BFE6D" w14:textId="77777777" w:rsidR="007D13D7" w:rsidRDefault="007D13D7" w:rsidP="003E3B95">
      <w:pPr>
        <w:rPr>
          <w:rFonts w:ascii="Arial" w:hAnsi="Arial" w:cs="Arial"/>
        </w:rPr>
      </w:pPr>
    </w:p>
    <w:p w14:paraId="1747C5A3" w14:textId="3813F265" w:rsidR="2AC81DCA" w:rsidRDefault="2AC81DCA" w:rsidP="1A49A1C4">
      <w:pPr>
        <w:rPr>
          <w:rFonts w:ascii="Arial" w:eastAsia="Arial" w:hAnsi="Arial" w:cs="Arial"/>
        </w:rPr>
      </w:pPr>
      <w:r w:rsidRPr="1A49A1C4">
        <w:rPr>
          <w:rFonts w:ascii="Arial" w:eastAsia="Arial" w:hAnsi="Arial" w:cs="Arial"/>
        </w:rPr>
        <w:t xml:space="preserve">To assist with pricing estimation, the following states our proposed high level technical and implementation requirements. To enhance our understanding of possible solutions, we would be grateful to learn </w:t>
      </w:r>
      <w:r w:rsidRPr="1A49A1C4">
        <w:rPr>
          <w:rFonts w:ascii="Arial" w:eastAsia="Arial" w:hAnsi="Arial" w:cs="Arial"/>
          <w:i/>
          <w:iCs/>
        </w:rPr>
        <w:t>if and how your system differs from or does not meet any of the requirements</w:t>
      </w:r>
      <w:r w:rsidR="2240D751" w:rsidRPr="1A49A1C4">
        <w:rPr>
          <w:rFonts w:ascii="Arial" w:eastAsia="Arial" w:hAnsi="Arial" w:cs="Arial"/>
        </w:rPr>
        <w:t>.</w:t>
      </w:r>
    </w:p>
    <w:p w14:paraId="7CFDB1E3" w14:textId="06991634" w:rsidR="00FE01B6" w:rsidRDefault="00FE01B6" w:rsidP="003E3B95">
      <w:pPr>
        <w:rPr>
          <w:rFonts w:ascii="Arial" w:hAnsi="Arial" w:cs="Arial"/>
        </w:rPr>
      </w:pPr>
    </w:p>
    <w:p w14:paraId="39F58F66" w14:textId="1C8B12F9" w:rsidR="005C5160" w:rsidRDefault="005C5160" w:rsidP="003E3B95">
      <w:pPr>
        <w:rPr>
          <w:rFonts w:ascii="Arial" w:hAnsi="Arial" w:cs="Arial"/>
        </w:rPr>
      </w:pPr>
    </w:p>
    <w:p w14:paraId="1E63A8E9" w14:textId="7053ACF0" w:rsidR="005C5160" w:rsidRDefault="005C5160" w:rsidP="003E3B95">
      <w:pPr>
        <w:rPr>
          <w:rFonts w:ascii="Arial" w:hAnsi="Arial" w:cs="Arial"/>
        </w:rPr>
      </w:pPr>
    </w:p>
    <w:p w14:paraId="551E592A" w14:textId="77777777" w:rsidR="005C5160" w:rsidRDefault="005C5160" w:rsidP="003E3B95">
      <w:pPr>
        <w:rPr>
          <w:rFonts w:ascii="Arial" w:hAnsi="Arial" w:cs="Arial"/>
        </w:rPr>
      </w:pPr>
    </w:p>
    <w:p w14:paraId="44FA96C3" w14:textId="05F2629C" w:rsidR="00FE01B6" w:rsidRPr="00CF30EB" w:rsidRDefault="0027054D" w:rsidP="001341FF">
      <w:pPr>
        <w:pStyle w:val="Heading1"/>
      </w:pPr>
      <w:r w:rsidRPr="001341FF">
        <w:lastRenderedPageBreak/>
        <w:t>Functional</w:t>
      </w:r>
      <w:r w:rsidRPr="00CF30EB">
        <w:t xml:space="preserve"> requirements</w:t>
      </w:r>
    </w:p>
    <w:p w14:paraId="4128F029" w14:textId="77777777" w:rsidR="0027054D" w:rsidRDefault="0027054D" w:rsidP="0027054D">
      <w:pPr>
        <w:rPr>
          <w:rFonts w:ascii="Arial" w:hAnsi="Arial" w:cs="Arial"/>
        </w:rPr>
      </w:pPr>
    </w:p>
    <w:p w14:paraId="61BEDD85" w14:textId="6F1E1B82" w:rsidR="0027054D" w:rsidRPr="00314FC0" w:rsidRDefault="0049148A" w:rsidP="00314FC0">
      <w:pPr>
        <w:pStyle w:val="Heading2"/>
      </w:pPr>
      <w:r w:rsidRPr="00314FC0">
        <w:t>Creation of lists</w:t>
      </w:r>
    </w:p>
    <w:p w14:paraId="5BFB3431" w14:textId="77777777" w:rsidR="00054557" w:rsidRDefault="00054557" w:rsidP="00D50B36">
      <w:pPr>
        <w:rPr>
          <w:rFonts w:ascii="Arial" w:hAnsi="Arial" w:cs="Arial"/>
        </w:rPr>
      </w:pPr>
    </w:p>
    <w:p w14:paraId="383E193C" w14:textId="51FCC3E0" w:rsidR="00054557" w:rsidRDefault="00EF7457" w:rsidP="2FB60B08">
      <w:pPr>
        <w:pStyle w:val="Heading3"/>
        <w:ind w:left="1260" w:hanging="810"/>
      </w:pPr>
      <w:r w:rsidRPr="00D50B36">
        <w:t>The</w:t>
      </w:r>
      <w:r>
        <w:t xml:space="preserve"> system should enable </w:t>
      </w:r>
      <w:r w:rsidR="00883854">
        <w:t>the</w:t>
      </w:r>
      <w:r>
        <w:t xml:space="preserve"> inclusion </w:t>
      </w:r>
      <w:r w:rsidR="00883854">
        <w:t xml:space="preserve">on reading lists </w:t>
      </w:r>
      <w:r>
        <w:t>of a wide variety of resource types and material formats.</w:t>
      </w:r>
    </w:p>
    <w:p w14:paraId="7460F3ED" w14:textId="0B70B6CA" w:rsidR="008D4C48" w:rsidRDefault="008D4C48" w:rsidP="2A70A574">
      <w:pPr>
        <w:pStyle w:val="Heading3"/>
        <w:ind w:left="1260" w:hanging="810"/>
      </w:pPr>
      <w:r>
        <w:t xml:space="preserve">The system should </w:t>
      </w:r>
      <w:r w:rsidR="00621515">
        <w:t xml:space="preserve">include the capability to </w:t>
      </w:r>
      <w:r w:rsidR="00526CF7">
        <w:t xml:space="preserve">add, prioritise, edit, </w:t>
      </w:r>
      <w:proofErr w:type="gramStart"/>
      <w:r w:rsidR="00526CF7">
        <w:t>annotate</w:t>
      </w:r>
      <w:proofErr w:type="gramEnd"/>
      <w:r w:rsidR="00526CF7">
        <w:t xml:space="preserve"> and delete reading list items.</w:t>
      </w:r>
    </w:p>
    <w:p w14:paraId="21DD91E5" w14:textId="708EF155" w:rsidR="005A0802" w:rsidRDefault="00446EE3" w:rsidP="2A70A574">
      <w:pPr>
        <w:pStyle w:val="Heading3"/>
        <w:ind w:left="1260" w:hanging="810"/>
      </w:pPr>
      <w:r w:rsidRPr="0088201E">
        <w:t xml:space="preserve">The system should enable Library staff to upload course, </w:t>
      </w:r>
      <w:proofErr w:type="gramStart"/>
      <w:r w:rsidRPr="0088201E">
        <w:t>class</w:t>
      </w:r>
      <w:proofErr w:type="gramEnd"/>
      <w:r w:rsidRPr="0088201E">
        <w:t xml:space="preserve"> and module information in a hierarchical structure, </w:t>
      </w:r>
      <w:r w:rsidR="005A0802" w:rsidRPr="0088201E">
        <w:t xml:space="preserve">allow staff to </w:t>
      </w:r>
      <w:r w:rsidR="00077E3E" w:rsidRPr="0088201E">
        <w:t>link lists to module codes, to edit the course information manually or in bulk</w:t>
      </w:r>
      <w:r w:rsidR="0088201E">
        <w:t>.</w:t>
      </w:r>
    </w:p>
    <w:p w14:paraId="6A7C81BC" w14:textId="1C838294" w:rsidR="00722859" w:rsidRPr="00722859" w:rsidRDefault="00722859" w:rsidP="2A70A574">
      <w:pPr>
        <w:pStyle w:val="Heading3"/>
        <w:ind w:left="1260" w:hanging="810"/>
      </w:pPr>
      <w:r w:rsidRPr="00722859">
        <w:t xml:space="preserve">The </w:t>
      </w:r>
      <w:r w:rsidR="005F242A">
        <w:t>s</w:t>
      </w:r>
      <w:r w:rsidRPr="00722859">
        <w:t xml:space="preserve">ystem should enable both Library and Academic staff to create, maintain, copy, archive and delete lists.   </w:t>
      </w:r>
    </w:p>
    <w:p w14:paraId="5BB576D8" w14:textId="6C97F021" w:rsidR="0088201E" w:rsidRDefault="00D858E2" w:rsidP="2A70A574">
      <w:pPr>
        <w:pStyle w:val="Heading3"/>
        <w:ind w:left="1260" w:hanging="810"/>
      </w:pPr>
      <w:r w:rsidRPr="00D858E2">
        <w:t>The system should also support the rollover of lists. List rollover should be customisable depending on institutional requirements.</w:t>
      </w:r>
    </w:p>
    <w:p w14:paraId="5D818F49" w14:textId="2928B8A1" w:rsidR="00D858E2" w:rsidRPr="00D858E2" w:rsidRDefault="00241B88" w:rsidP="2A70A574">
      <w:pPr>
        <w:pStyle w:val="Heading3"/>
        <w:ind w:left="1260" w:hanging="810"/>
      </w:pPr>
      <w:r>
        <w:t xml:space="preserve">The system should allow users to easily create reading list items by gathering </w:t>
      </w:r>
      <w:r w:rsidR="005F242A">
        <w:t>information</w:t>
      </w:r>
      <w:r>
        <w:t xml:space="preserve"> about resources from their browser. </w:t>
      </w:r>
    </w:p>
    <w:p w14:paraId="37673409" w14:textId="77777777" w:rsidR="0049148A" w:rsidRDefault="0049148A" w:rsidP="0049148A">
      <w:pPr>
        <w:rPr>
          <w:rFonts w:ascii="Arial" w:hAnsi="Arial" w:cs="Arial"/>
        </w:rPr>
      </w:pPr>
    </w:p>
    <w:p w14:paraId="5798505D" w14:textId="045D199B" w:rsidR="0049148A" w:rsidRPr="001341FF" w:rsidRDefault="0049148A" w:rsidP="00314FC0">
      <w:pPr>
        <w:pStyle w:val="Heading2"/>
      </w:pPr>
      <w:r w:rsidRPr="001341FF">
        <w:t>Management of lists by Library and academic staff</w:t>
      </w:r>
    </w:p>
    <w:p w14:paraId="2EA7D844" w14:textId="77777777" w:rsidR="005B4F30" w:rsidRDefault="005B4F30" w:rsidP="005B4F30">
      <w:pPr>
        <w:rPr>
          <w:rFonts w:ascii="Arial" w:hAnsi="Arial" w:cs="Arial"/>
        </w:rPr>
      </w:pPr>
    </w:p>
    <w:p w14:paraId="6A2D10BD" w14:textId="5F7950E0" w:rsidR="00777737" w:rsidRDefault="00777737" w:rsidP="5DE8EC27">
      <w:pPr>
        <w:pStyle w:val="Heading3"/>
        <w:ind w:left="1260" w:hanging="810"/>
      </w:pPr>
      <w:r w:rsidRPr="61C06AB1">
        <w:t xml:space="preserve">The system should have the ability to display reading list items in a structured </w:t>
      </w:r>
      <w:r w:rsidR="58018EFE" w:rsidRPr="61C06AB1">
        <w:t>format,</w:t>
      </w:r>
      <w:r w:rsidRPr="61C06AB1">
        <w:t xml:space="preserve"> with sections, sub-</w:t>
      </w:r>
      <w:proofErr w:type="gramStart"/>
      <w:r w:rsidRPr="61C06AB1">
        <w:t>sections</w:t>
      </w:r>
      <w:proofErr w:type="gramEnd"/>
      <w:r w:rsidRPr="61C06AB1">
        <w:t xml:space="preserve"> and headings.</w:t>
      </w:r>
    </w:p>
    <w:p w14:paraId="01D10851" w14:textId="0B7684A9" w:rsidR="00F3448A" w:rsidRDefault="00093020" w:rsidP="5DE8EC27">
      <w:pPr>
        <w:pStyle w:val="Heading3"/>
        <w:ind w:left="1260" w:hanging="810"/>
      </w:pPr>
      <w:r>
        <w:t xml:space="preserve">The system should </w:t>
      </w:r>
      <w:r w:rsidR="00BC1501">
        <w:t>display</w:t>
      </w:r>
      <w:r>
        <w:t xml:space="preserve"> all relevant bibliographic </w:t>
      </w:r>
      <w:r w:rsidR="00BC1501">
        <w:t xml:space="preserve">information about reading list items, in the University’s approved reference style, APA. </w:t>
      </w:r>
    </w:p>
    <w:p w14:paraId="6367A6E7" w14:textId="2347CE12" w:rsidR="00441CDD" w:rsidRPr="00441CDD" w:rsidRDefault="00441CDD" w:rsidP="5DE8EC27">
      <w:pPr>
        <w:pStyle w:val="Heading3"/>
        <w:ind w:left="1260" w:hanging="810"/>
      </w:pPr>
      <w:r w:rsidRPr="61C06AB1">
        <w:t xml:space="preserve">Library and academic staff should be able to add and edit sections within the list and to cut/copy/paste sections </w:t>
      </w:r>
      <w:r w:rsidR="003F2568" w:rsidRPr="61C06AB1">
        <w:t xml:space="preserve">and reading list </w:t>
      </w:r>
      <w:r w:rsidR="270288B4" w:rsidRPr="61C06AB1">
        <w:t>items and</w:t>
      </w:r>
      <w:r w:rsidRPr="61C06AB1">
        <w:t xml:space="preserve"> move them within the list. </w:t>
      </w:r>
    </w:p>
    <w:p w14:paraId="7CFC74CA" w14:textId="50938461" w:rsidR="00790B6B" w:rsidRPr="00790B6B" w:rsidRDefault="00790B6B" w:rsidP="5DE8EC27">
      <w:pPr>
        <w:pStyle w:val="Heading3"/>
        <w:ind w:left="1260" w:hanging="810"/>
      </w:pPr>
      <w:r w:rsidRPr="00790B6B">
        <w:t xml:space="preserve">The </w:t>
      </w:r>
      <w:r w:rsidR="00D00917">
        <w:t>s</w:t>
      </w:r>
      <w:r w:rsidRPr="00790B6B">
        <w:t xml:space="preserve">ystem should include capability to ensure that draft versions of lists are made available to library and academic staff for review before being made public.  </w:t>
      </w:r>
      <w:r w:rsidRPr="00790B6B">
        <w:rPr>
          <w:rFonts w:eastAsia="Calibri"/>
        </w:rPr>
        <w:t xml:space="preserve"> </w:t>
      </w:r>
      <w:r w:rsidRPr="00790B6B">
        <w:t xml:space="preserve"> </w:t>
      </w:r>
    </w:p>
    <w:p w14:paraId="74E10102" w14:textId="35512760" w:rsidR="000E78EF" w:rsidRDefault="000E78EF" w:rsidP="5DE8EC27">
      <w:pPr>
        <w:pStyle w:val="Heading3"/>
        <w:ind w:left="1260" w:hanging="810"/>
      </w:pPr>
      <w:r w:rsidRPr="00D00917">
        <w:t xml:space="preserve">The System should enable academic staff to add notes </w:t>
      </w:r>
      <w:r w:rsidR="009D472A" w:rsidRPr="00D00917">
        <w:t>for Library staf</w:t>
      </w:r>
      <w:r w:rsidR="00061019">
        <w:t>f about reading list items</w:t>
      </w:r>
      <w:r w:rsidR="00276FAE">
        <w:t>,</w:t>
      </w:r>
      <w:r w:rsidR="00061019">
        <w:t xml:space="preserve"> including requesting</w:t>
      </w:r>
      <w:r w:rsidRPr="00D00917">
        <w:t xml:space="preserve"> digitisation of specific resources</w:t>
      </w:r>
      <w:r w:rsidR="00D00917" w:rsidRPr="00D00917">
        <w:t>.</w:t>
      </w:r>
    </w:p>
    <w:p w14:paraId="5E24567E" w14:textId="40BB0584" w:rsidR="00E105D8" w:rsidRDefault="00AA1334" w:rsidP="5DE8EC27">
      <w:pPr>
        <w:pStyle w:val="Heading3"/>
        <w:ind w:left="1260" w:hanging="810"/>
      </w:pPr>
      <w:r>
        <w:t xml:space="preserve">The system </w:t>
      </w:r>
      <w:r w:rsidR="005F0120">
        <w:t>should</w:t>
      </w:r>
      <w:r w:rsidR="00654006">
        <w:t xml:space="preserve"> allow access to reading lists to be restricted to specific groups of students</w:t>
      </w:r>
      <w:r w:rsidR="00651FF5">
        <w:t xml:space="preserve"> if required</w:t>
      </w:r>
      <w:r w:rsidR="00654006">
        <w:t>.</w:t>
      </w:r>
    </w:p>
    <w:p w14:paraId="1F6EB8FF" w14:textId="77777777" w:rsidR="009B2D91" w:rsidRPr="009B2D91" w:rsidRDefault="009B2D91" w:rsidP="009B2D91">
      <w:pPr>
        <w:pStyle w:val="ListParagraph"/>
        <w:rPr>
          <w:rFonts w:ascii="Arial" w:hAnsi="Arial" w:cs="Arial"/>
        </w:rPr>
      </w:pPr>
    </w:p>
    <w:p w14:paraId="28A3B649" w14:textId="3E3CFC0E" w:rsidR="0049148A" w:rsidRDefault="00AA31D7" w:rsidP="00314FC0">
      <w:pPr>
        <w:pStyle w:val="Heading2"/>
      </w:pPr>
      <w:r>
        <w:t>Student user interface</w:t>
      </w:r>
    </w:p>
    <w:p w14:paraId="1470FD5F" w14:textId="77777777" w:rsidR="00AC0D76" w:rsidRDefault="00AC0D76" w:rsidP="00AC0D76">
      <w:pPr>
        <w:rPr>
          <w:rFonts w:ascii="Arial" w:hAnsi="Arial" w:cs="Arial"/>
        </w:rPr>
      </w:pPr>
    </w:p>
    <w:p w14:paraId="0EDD3E44" w14:textId="53020008" w:rsidR="00AC0D76" w:rsidRDefault="00111E67" w:rsidP="6C32B53E">
      <w:pPr>
        <w:pStyle w:val="Heading3"/>
        <w:ind w:left="1260" w:hanging="810"/>
      </w:pPr>
      <w:r w:rsidRPr="00111E67">
        <w:t xml:space="preserve">The system should enable students to check the location and real-time availability of physical resources displayed on their reading lists.  </w:t>
      </w:r>
    </w:p>
    <w:p w14:paraId="5A7E1642" w14:textId="45C2A1FE" w:rsidR="00111E67" w:rsidRDefault="00364087" w:rsidP="6C32B53E">
      <w:pPr>
        <w:pStyle w:val="Heading3"/>
        <w:ind w:left="1260" w:hanging="810"/>
      </w:pPr>
      <w:r>
        <w:t xml:space="preserve">Students should be able to click directly through to resources without the need to use another </w:t>
      </w:r>
      <w:r w:rsidR="005B547F">
        <w:t>system interface.</w:t>
      </w:r>
    </w:p>
    <w:p w14:paraId="49AFE54C" w14:textId="5212CF3B" w:rsidR="005B547F" w:rsidRDefault="00E120EF" w:rsidP="6C32B53E">
      <w:pPr>
        <w:pStyle w:val="Heading3"/>
        <w:ind w:left="1260" w:hanging="810"/>
      </w:pPr>
      <w:r>
        <w:t xml:space="preserve">Students should be able to export citations from lists in a standard </w:t>
      </w:r>
      <w:r w:rsidR="0076464F">
        <w:t xml:space="preserve">format. </w:t>
      </w:r>
    </w:p>
    <w:p w14:paraId="184351E0" w14:textId="322EF3E6" w:rsidR="004C1544" w:rsidRPr="0083417E" w:rsidRDefault="0083417E" w:rsidP="6C32B53E">
      <w:pPr>
        <w:pStyle w:val="Heading3"/>
        <w:ind w:left="1260" w:hanging="810"/>
      </w:pPr>
      <w:r w:rsidRPr="0083417E">
        <w:t>Users</w:t>
      </w:r>
      <w:r w:rsidR="004C1544" w:rsidRPr="0083417E">
        <w:t xml:space="preserve"> should be able to search/filter/sort lists. </w:t>
      </w:r>
    </w:p>
    <w:p w14:paraId="53108C94" w14:textId="298A9D9F" w:rsidR="0076464F" w:rsidRDefault="004622D4" w:rsidP="6C32B53E">
      <w:pPr>
        <w:pStyle w:val="Heading3"/>
        <w:ind w:left="1260" w:hanging="810"/>
      </w:pPr>
      <w:r w:rsidRPr="004622D4">
        <w:t>The System should include an option for users to print or export lists as PDFs and text documents.</w:t>
      </w:r>
    </w:p>
    <w:p w14:paraId="6B39B714" w14:textId="77777777" w:rsidR="004622D4" w:rsidRDefault="004622D4" w:rsidP="004622D4">
      <w:pPr>
        <w:rPr>
          <w:rFonts w:ascii="Arial" w:hAnsi="Arial" w:cs="Arial"/>
        </w:rPr>
      </w:pPr>
    </w:p>
    <w:p w14:paraId="3C60A04F" w14:textId="457599DA" w:rsidR="00AA31D7" w:rsidRDefault="005C20FA" w:rsidP="00314FC0">
      <w:pPr>
        <w:pStyle w:val="Heading2"/>
      </w:pPr>
      <w:r>
        <w:t>Management information and usage analytics</w:t>
      </w:r>
    </w:p>
    <w:p w14:paraId="1B2793A3" w14:textId="77777777" w:rsidR="003E34FB" w:rsidRDefault="003E34FB" w:rsidP="003E34FB">
      <w:pPr>
        <w:pStyle w:val="ListParagraph"/>
        <w:rPr>
          <w:rFonts w:ascii="Arial" w:hAnsi="Arial" w:cs="Arial"/>
        </w:rPr>
      </w:pPr>
    </w:p>
    <w:p w14:paraId="76B9A45C" w14:textId="77777777" w:rsidR="00521E53" w:rsidRPr="007461E0" w:rsidRDefault="00521E53" w:rsidP="259EFAB9">
      <w:pPr>
        <w:pStyle w:val="Heading3"/>
        <w:ind w:left="1260" w:hanging="810"/>
      </w:pPr>
      <w:r w:rsidRPr="007461E0">
        <w:t xml:space="preserve">The System should be able to provide a range of management reports on the status of lists and list </w:t>
      </w:r>
      <w:proofErr w:type="gramStart"/>
      <w:r w:rsidRPr="007461E0">
        <w:t>items</w:t>
      </w:r>
      <w:proofErr w:type="gramEnd"/>
      <w:r w:rsidRPr="007461E0">
        <w:t xml:space="preserve"> </w:t>
      </w:r>
    </w:p>
    <w:p w14:paraId="476D1CF0" w14:textId="5671CBF1" w:rsidR="000A6F93" w:rsidRPr="007461E0" w:rsidRDefault="000A6F93" w:rsidP="259EFAB9">
      <w:pPr>
        <w:pStyle w:val="Heading3"/>
        <w:ind w:left="1260" w:hanging="810"/>
      </w:pPr>
      <w:r w:rsidRPr="007461E0">
        <w:t xml:space="preserve">The System should be able to provide relevant reporting on the usage of lists and list items, </w:t>
      </w:r>
      <w:proofErr w:type="gramStart"/>
      <w:r w:rsidRPr="007461E0">
        <w:t>including:</w:t>
      </w:r>
      <w:proofErr w:type="gramEnd"/>
      <w:r w:rsidRPr="007461E0">
        <w:t xml:space="preserve"> number of reading lists; levels of student engagement; both current and historical usage information;     </w:t>
      </w:r>
    </w:p>
    <w:p w14:paraId="5DF5F8E9" w14:textId="1B6726A6" w:rsidR="00F32B41" w:rsidRPr="007461E0" w:rsidRDefault="00F32B41" w:rsidP="259EFAB9">
      <w:pPr>
        <w:pStyle w:val="Heading3"/>
        <w:ind w:left="1260" w:hanging="810"/>
      </w:pPr>
      <w:r w:rsidRPr="007461E0">
        <w:lastRenderedPageBreak/>
        <w:t xml:space="preserve">Library staff should be able to adapt standard reports and design their own reports without the requirement for specialist technical assistance.  </w:t>
      </w:r>
    </w:p>
    <w:p w14:paraId="435AB553" w14:textId="77777777" w:rsidR="0051246D" w:rsidRDefault="0051246D" w:rsidP="0051246D">
      <w:pPr>
        <w:pStyle w:val="ListParagraph"/>
        <w:rPr>
          <w:rFonts w:ascii="Arial" w:hAnsi="Arial" w:cs="Arial"/>
        </w:rPr>
      </w:pPr>
    </w:p>
    <w:p w14:paraId="57265530" w14:textId="10A27477" w:rsidR="005C20FA" w:rsidRDefault="005C20FA" w:rsidP="00314FC0">
      <w:pPr>
        <w:pStyle w:val="Heading2"/>
      </w:pPr>
      <w:r>
        <w:t>Integrations with other systems</w:t>
      </w:r>
    </w:p>
    <w:p w14:paraId="6080868D" w14:textId="77777777" w:rsidR="00F94793" w:rsidRPr="00E6429C" w:rsidRDefault="00F94793" w:rsidP="635C3B12">
      <w:pPr>
        <w:rPr>
          <w:rFonts w:ascii="Arial" w:hAnsi="Arial" w:cs="Arial"/>
        </w:rPr>
      </w:pPr>
    </w:p>
    <w:p w14:paraId="500B6723" w14:textId="4A59DE37" w:rsidR="00F94793" w:rsidRDefault="006D5D15" w:rsidP="259EFAB9">
      <w:pPr>
        <w:pStyle w:val="Heading3"/>
        <w:ind w:left="1260" w:hanging="810"/>
      </w:pPr>
      <w:r>
        <w:t>The system should</w:t>
      </w:r>
      <w:r w:rsidR="00F94793">
        <w:t xml:space="preserve"> </w:t>
      </w:r>
      <w:r w:rsidR="00C22A69">
        <w:t>provide two way integration</w:t>
      </w:r>
      <w:r w:rsidR="00F94793">
        <w:t xml:space="preserve"> with </w:t>
      </w:r>
      <w:r w:rsidR="00CC223E">
        <w:t>the institutional library management</w:t>
      </w:r>
      <w:r w:rsidR="001D211B">
        <w:t xml:space="preserve"> system</w:t>
      </w:r>
      <w:r w:rsidR="00C22A69">
        <w:t>, currently Ex Libris Alma</w:t>
      </w:r>
      <w:r w:rsidR="007B087E">
        <w:t>, and other commonly used LMSs</w:t>
      </w:r>
      <w:r w:rsidR="00C22A69">
        <w:t xml:space="preserve">. </w:t>
      </w:r>
    </w:p>
    <w:p w14:paraId="7A08721E" w14:textId="2237A2C5" w:rsidR="00085633" w:rsidRDefault="006D5D15" w:rsidP="259EFAB9">
      <w:pPr>
        <w:pStyle w:val="Heading3"/>
        <w:ind w:left="1260" w:hanging="810"/>
      </w:pPr>
      <w:r>
        <w:t xml:space="preserve">The system should </w:t>
      </w:r>
      <w:r w:rsidR="00085633">
        <w:t xml:space="preserve">provide one way integration with the </w:t>
      </w:r>
      <w:r w:rsidR="001D211B">
        <w:t>institutional</w:t>
      </w:r>
      <w:r w:rsidR="00085633">
        <w:t xml:space="preserve"> discovery layer, currently Ex Libris Primo</w:t>
      </w:r>
      <w:r w:rsidR="00D63C2C">
        <w:t xml:space="preserve"> VE. </w:t>
      </w:r>
    </w:p>
    <w:p w14:paraId="461EE63F" w14:textId="5AD82166" w:rsidR="004C44FF" w:rsidRPr="004C44FF" w:rsidRDefault="004C44FF" w:rsidP="259EFAB9">
      <w:pPr>
        <w:pStyle w:val="Heading3"/>
        <w:ind w:left="1260" w:hanging="810"/>
      </w:pPr>
      <w:r w:rsidRPr="004C44FF">
        <w:t xml:space="preserve">The System shall provide integration with the Copyright License Agency (CLA) digital content store (DCS) and other relevant digital content solutions.  The System should be able to display existing extracts and request new extracts.   </w:t>
      </w:r>
    </w:p>
    <w:p w14:paraId="22D5C531" w14:textId="1428D5AA" w:rsidR="00C006EF" w:rsidRDefault="006D5D15" w:rsidP="259EFAB9">
      <w:pPr>
        <w:pStyle w:val="Heading3"/>
        <w:ind w:left="1260" w:hanging="810"/>
      </w:pPr>
      <w:r w:rsidRPr="61C06AB1">
        <w:t>The system should</w:t>
      </w:r>
      <w:r w:rsidR="00734064" w:rsidRPr="61C06AB1">
        <w:t xml:space="preserve"> </w:t>
      </w:r>
      <w:r w:rsidR="00C006EF" w:rsidRPr="61C06AB1">
        <w:t>integrate with</w:t>
      </w:r>
      <w:r w:rsidR="00015895" w:rsidRPr="61C06AB1">
        <w:t xml:space="preserve"> the</w:t>
      </w:r>
      <w:r w:rsidR="00C006EF" w:rsidRPr="61C06AB1">
        <w:t xml:space="preserve"> Moodle learning management system</w:t>
      </w:r>
      <w:r w:rsidR="00F43100" w:rsidRPr="61C06AB1">
        <w:t xml:space="preserve"> and other common solutions</w:t>
      </w:r>
      <w:r w:rsidR="00697CA2" w:rsidRPr="61C06AB1">
        <w:t>.</w:t>
      </w:r>
    </w:p>
    <w:p w14:paraId="0B75D4C9" w14:textId="00811439" w:rsidR="007D13D7" w:rsidRDefault="0680C0A6" w:rsidP="259EFAB9">
      <w:pPr>
        <w:pStyle w:val="Heading3"/>
        <w:ind w:left="1260" w:hanging="810"/>
      </w:pPr>
      <w:r w:rsidRPr="61C06AB1">
        <w:t xml:space="preserve">The system should integrate with the JISC Learning Analytics service and other common learning analytics solutions. </w:t>
      </w:r>
    </w:p>
    <w:p w14:paraId="5DD1B0CF" w14:textId="77777777" w:rsidR="00D975B5" w:rsidRDefault="00D975B5" w:rsidP="00DE531E">
      <w:pPr>
        <w:ind w:left="720"/>
        <w:rPr>
          <w:rFonts w:ascii="Arial" w:hAnsi="Arial" w:cs="Arial"/>
          <w:sz w:val="22"/>
          <w:szCs w:val="22"/>
        </w:rPr>
      </w:pPr>
    </w:p>
    <w:p w14:paraId="54A9BECD" w14:textId="6B56FF83" w:rsidR="00D975B5" w:rsidRDefault="00D975B5" w:rsidP="00314FC0">
      <w:pPr>
        <w:pStyle w:val="Heading2"/>
      </w:pPr>
      <w:r w:rsidRPr="16EFABFE">
        <w:t>Migration of data from existing solution</w:t>
      </w:r>
    </w:p>
    <w:p w14:paraId="13D78A2A" w14:textId="16589525" w:rsidR="55BF5FA8" w:rsidRDefault="55BF5FA8" w:rsidP="750727DD">
      <w:pPr>
        <w:rPr>
          <w:rFonts w:ascii="Arial" w:hAnsi="Arial" w:cs="Arial"/>
        </w:rPr>
      </w:pPr>
    </w:p>
    <w:p w14:paraId="47057B8E" w14:textId="256D0862" w:rsidR="00CB6859" w:rsidRPr="00CB6859" w:rsidRDefault="00CB6859" w:rsidP="36CF8604">
      <w:pPr>
        <w:pStyle w:val="Heading3"/>
        <w:ind w:left="1260" w:hanging="810"/>
      </w:pPr>
      <w:r w:rsidRPr="00CB6859">
        <w:t>The System sh</w:t>
      </w:r>
      <w:r w:rsidR="00A43F5F">
        <w:t xml:space="preserve">ould </w:t>
      </w:r>
      <w:r w:rsidRPr="00CB6859">
        <w:t xml:space="preserve">allow for the migration of </w:t>
      </w:r>
      <w:r w:rsidR="005B582F">
        <w:t xml:space="preserve">existing reading lists </w:t>
      </w:r>
      <w:r w:rsidRPr="00CB6859">
        <w:t>into the System</w:t>
      </w:r>
      <w:r w:rsidR="00E1626A">
        <w:t>.</w:t>
      </w:r>
    </w:p>
    <w:p w14:paraId="14A60C4F" w14:textId="15F49825" w:rsidR="635C3B12" w:rsidRDefault="635C3B12" w:rsidP="066A3F56">
      <w:pPr>
        <w:rPr>
          <w:rFonts w:ascii="Arial" w:hAnsi="Arial" w:cs="Arial"/>
        </w:rPr>
      </w:pPr>
    </w:p>
    <w:p w14:paraId="13CF975F" w14:textId="77777777" w:rsidR="00DE1565" w:rsidRDefault="00DE1565" w:rsidP="00DE1565">
      <w:pPr>
        <w:rPr>
          <w:rFonts w:ascii="Arial" w:hAnsi="Arial" w:cs="Arial"/>
          <w:sz w:val="22"/>
          <w:szCs w:val="22"/>
        </w:rPr>
      </w:pPr>
    </w:p>
    <w:p w14:paraId="79E381D0" w14:textId="06F4DE93" w:rsidR="00DE1565" w:rsidRPr="00DE1565" w:rsidRDefault="00B74011" w:rsidP="00314FC0">
      <w:pPr>
        <w:pStyle w:val="Heading2"/>
      </w:pPr>
      <w:r w:rsidRPr="3F1E6A80">
        <w:t xml:space="preserve">Storage of </w:t>
      </w:r>
      <w:r w:rsidR="0DE3A708" w:rsidRPr="2F3DC83B">
        <w:t>d</w:t>
      </w:r>
      <w:r w:rsidR="00DE1565" w:rsidRPr="2F3DC83B">
        <w:t>igitised</w:t>
      </w:r>
      <w:r w:rsidR="00DE1565" w:rsidRPr="3F1E6A80">
        <w:t xml:space="preserve"> content</w:t>
      </w:r>
    </w:p>
    <w:p w14:paraId="7E70009F" w14:textId="77777777" w:rsidR="00D975B5" w:rsidRDefault="00D975B5" w:rsidP="00D975B5">
      <w:pPr>
        <w:rPr>
          <w:rFonts w:ascii="Arial" w:hAnsi="Arial" w:cs="Arial"/>
          <w:sz w:val="22"/>
          <w:szCs w:val="22"/>
        </w:rPr>
      </w:pPr>
    </w:p>
    <w:p w14:paraId="158CA33E" w14:textId="328CB33D" w:rsidR="77CADAF5" w:rsidRDefault="77CADAF5" w:rsidP="5E0E939B">
      <w:pPr>
        <w:pStyle w:val="Heading3"/>
        <w:ind w:left="1260" w:hanging="810"/>
      </w:pPr>
      <w:r>
        <w:t xml:space="preserve">The system should be able to </w:t>
      </w:r>
      <w:proofErr w:type="gramStart"/>
      <w:r>
        <w:t xml:space="preserve">fully and seamlessly integrate with the CLA Digital Content Store (DCS) or equivalent </w:t>
      </w:r>
      <w:r w:rsidR="0B0A5A03">
        <w:t>services</w:t>
      </w:r>
      <w:r>
        <w:t xml:space="preserve">, </w:t>
      </w:r>
      <w:r w:rsidR="45D3D1E3">
        <w:t>as well as</w:t>
      </w:r>
      <w:r>
        <w:t xml:space="preserve"> the CLA Permissions database</w:t>
      </w:r>
      <w:r w:rsidR="7D45F4DF">
        <w:t xml:space="preserve"> and the CLA shared repository of scanned documents</w:t>
      </w:r>
      <w:proofErr w:type="gramEnd"/>
      <w:r w:rsidR="0A81039D">
        <w:t>.</w:t>
      </w:r>
    </w:p>
    <w:p w14:paraId="1A0492F9" w14:textId="2B39E062" w:rsidR="0A81039D" w:rsidRDefault="0A81039D" w:rsidP="5E0E939B">
      <w:pPr>
        <w:pStyle w:val="Heading3"/>
        <w:ind w:left="1260" w:hanging="810"/>
      </w:pPr>
      <w:r>
        <w:t>The system should provide</w:t>
      </w:r>
      <w:r w:rsidR="77CADAF5">
        <w:t xml:space="preserve"> CLA Compliance reports for statutory compliance </w:t>
      </w:r>
      <w:proofErr w:type="gramStart"/>
      <w:r w:rsidR="77CADAF5">
        <w:t>monitoring</w:t>
      </w:r>
      <w:proofErr w:type="gramEnd"/>
    </w:p>
    <w:p w14:paraId="548F7762" w14:textId="4CB91CA6" w:rsidR="35A14727" w:rsidRDefault="35A14727" w:rsidP="5E0E939B">
      <w:pPr>
        <w:pStyle w:val="Heading3"/>
        <w:ind w:left="1260" w:hanging="810"/>
      </w:pPr>
      <w:r>
        <w:t>T</w:t>
      </w:r>
      <w:r w:rsidR="77CADAF5">
        <w:t xml:space="preserve">he </w:t>
      </w:r>
      <w:r w:rsidR="51F62E82">
        <w:t>system should produce</w:t>
      </w:r>
      <w:r w:rsidR="77CADAF5">
        <w:t xml:space="preserve"> front sheets </w:t>
      </w:r>
      <w:r w:rsidR="66646692">
        <w:t xml:space="preserve">for scans. </w:t>
      </w:r>
    </w:p>
    <w:p w14:paraId="7CEE788F" w14:textId="6462C806" w:rsidR="10FD8E81" w:rsidRDefault="10FD8E81" w:rsidP="29261A3E">
      <w:pPr>
        <w:spacing w:line="259" w:lineRule="auto"/>
        <w:rPr>
          <w:rFonts w:ascii="Arial" w:eastAsia="Arial" w:hAnsi="Arial" w:cs="Arial"/>
        </w:rPr>
      </w:pPr>
    </w:p>
    <w:p w14:paraId="1C21C284" w14:textId="119086C4" w:rsidR="00DE531E" w:rsidRPr="00FB1353" w:rsidRDefault="00DE531E" w:rsidP="001341FF">
      <w:pPr>
        <w:pStyle w:val="Heading1"/>
      </w:pPr>
      <w:r w:rsidRPr="00FB1353">
        <w:t>Technical / non-functional requirements</w:t>
      </w:r>
    </w:p>
    <w:p w14:paraId="1A2ED2AB" w14:textId="77777777" w:rsidR="00DE531E" w:rsidRDefault="00DE531E" w:rsidP="00DE531E"/>
    <w:p w14:paraId="7A6894B8" w14:textId="77777777" w:rsidR="008859C9" w:rsidRPr="008859C9" w:rsidRDefault="008859C9" w:rsidP="00314FC0">
      <w:pPr>
        <w:pStyle w:val="Heading2"/>
      </w:pPr>
      <w:r w:rsidRPr="008859C9">
        <w:t>Usability &amp; Accessibility</w:t>
      </w:r>
    </w:p>
    <w:p w14:paraId="306E13D8" w14:textId="5DBF4239" w:rsidR="1EE0DD7D" w:rsidRDefault="1EE0DD7D" w:rsidP="1EE0DD7D">
      <w:pPr>
        <w:rPr>
          <w:rFonts w:ascii="Arial" w:hAnsi="Arial" w:cs="Arial"/>
        </w:rPr>
      </w:pPr>
    </w:p>
    <w:p w14:paraId="191E4D4F" w14:textId="7BA6B624" w:rsidR="008859C9" w:rsidRPr="008358A1" w:rsidRDefault="008859C9" w:rsidP="5E0E939B">
      <w:pPr>
        <w:pStyle w:val="Heading3"/>
        <w:ind w:left="1260" w:hanging="810"/>
      </w:pPr>
      <w:r>
        <w:t>All of the System’s functions sh</w:t>
      </w:r>
      <w:r w:rsidR="006026ED">
        <w:t>ould</w:t>
      </w:r>
      <w:r>
        <w:t xml:space="preserve"> be available through a browser interface</w:t>
      </w:r>
      <w:proofErr w:type="gramStart"/>
      <w:r>
        <w:t xml:space="preserve">. </w:t>
      </w:r>
      <w:proofErr w:type="gramEnd"/>
      <w:r>
        <w:t>The interface sh</w:t>
      </w:r>
      <w:r w:rsidR="006026ED">
        <w:t>ould</w:t>
      </w:r>
      <w:r>
        <w:t xml:space="preserve"> be responsive to the device screen size.</w:t>
      </w:r>
    </w:p>
    <w:p w14:paraId="3A8889EB" w14:textId="4734B976" w:rsidR="008859C9" w:rsidRPr="008358A1" w:rsidRDefault="008859C9" w:rsidP="5E0E939B">
      <w:pPr>
        <w:pStyle w:val="Heading3"/>
        <w:ind w:left="1260" w:hanging="810"/>
      </w:pPr>
      <w:r>
        <w:t>The System sh</w:t>
      </w:r>
      <w:r w:rsidR="006026ED">
        <w:t>ould</w:t>
      </w:r>
      <w:r>
        <w:t xml:space="preserve"> support all mainstream browsers, including but not limited to, Google Chrome, Firefox, Safari, and Edge. The System sh</w:t>
      </w:r>
      <w:r w:rsidR="00AD53B1">
        <w:t>ould</w:t>
      </w:r>
      <w:r>
        <w:t xml:space="preserve"> support both new releases and browser versions at least up two major versions back. The System shall display a message telling which browsers are supported should a non-supported browser be used to access the System.</w:t>
      </w:r>
    </w:p>
    <w:p w14:paraId="231FDB62" w14:textId="77777777" w:rsidR="008859C9" w:rsidRPr="008358A1" w:rsidRDefault="008859C9" w:rsidP="5E0E939B">
      <w:pPr>
        <w:pStyle w:val="Heading3"/>
        <w:ind w:left="1260" w:hanging="810"/>
      </w:pPr>
      <w:r>
        <w:t xml:space="preserve">The Contractor shall ensure that conformance to Level A has been achieved and progress has been made towards Level AA within the W3C Web Content Accessibility Guidelines (WCAG) 2.0. </w:t>
      </w:r>
    </w:p>
    <w:p w14:paraId="182FFE5E" w14:textId="77777777" w:rsidR="008859C9" w:rsidRPr="008358A1" w:rsidRDefault="008859C9" w:rsidP="5E0E939B">
      <w:pPr>
        <w:pStyle w:val="Heading3"/>
        <w:ind w:left="1260" w:hanging="810"/>
      </w:pPr>
      <w:r>
        <w:t xml:space="preserve">The System functionality should be fully available to both staff and students using Assistive Technology.  </w:t>
      </w:r>
      <w:proofErr w:type="gramStart"/>
      <w:r>
        <w:t>e.g.</w:t>
      </w:r>
      <w:proofErr w:type="gramEnd"/>
      <w:r>
        <w:t xml:space="preserve"> Text to speech tools.   </w:t>
      </w:r>
    </w:p>
    <w:p w14:paraId="043E25BB" w14:textId="77777777" w:rsidR="008859C9" w:rsidRPr="008358A1" w:rsidRDefault="008859C9" w:rsidP="5E0E939B">
      <w:pPr>
        <w:pStyle w:val="Heading3"/>
        <w:ind w:left="1260" w:hanging="810"/>
        <w:rPr>
          <w:color w:val="000000" w:themeColor="text1"/>
        </w:rPr>
      </w:pPr>
      <w:r w:rsidRPr="5E0E939B">
        <w:rPr>
          <w:color w:val="000000" w:themeColor="text1"/>
        </w:rPr>
        <w:t xml:space="preserve">The System should allow customisation of the System appearance to allow the Institution’s branding to be applied where appropriate. </w:t>
      </w:r>
    </w:p>
    <w:p w14:paraId="5F3A38A5" w14:textId="1803FEB6" w:rsidR="008859C9" w:rsidRPr="008358A1" w:rsidRDefault="008859C9" w:rsidP="5E0E939B">
      <w:pPr>
        <w:pStyle w:val="Heading3"/>
        <w:ind w:left="1260" w:hanging="810"/>
      </w:pPr>
      <w:r>
        <w:t>All screens should have a consistent and intuitive layout.  The navigation, operation and help facilities shall use a standard method throughout.</w:t>
      </w:r>
    </w:p>
    <w:p w14:paraId="579BF73E" w14:textId="1A906BCD" w:rsidR="008859C9" w:rsidRPr="008358A1" w:rsidRDefault="008859C9" w:rsidP="5E0E939B">
      <w:pPr>
        <w:pStyle w:val="Heading3"/>
        <w:ind w:left="1260" w:hanging="810"/>
      </w:pPr>
      <w:r>
        <w:t>The System sh</w:t>
      </w:r>
      <w:r w:rsidR="005B2368">
        <w:t>ould</w:t>
      </w:r>
      <w:r>
        <w:t xml:space="preserve"> accept standard wildcarding in any available search facilities provided. </w:t>
      </w:r>
    </w:p>
    <w:p w14:paraId="76A09E2C" w14:textId="77777777" w:rsidR="008859C9" w:rsidRPr="008358A1" w:rsidRDefault="008859C9" w:rsidP="5E0E939B">
      <w:pPr>
        <w:pStyle w:val="Heading3"/>
        <w:ind w:left="1260" w:hanging="810"/>
      </w:pPr>
      <w:r>
        <w:lastRenderedPageBreak/>
        <w:t>The System shall be able to output to industry standard file formats to facilitate local printing which may be compatible with any Office application suite which includes PDF, Xlsx, Docx, CSV.</w:t>
      </w:r>
    </w:p>
    <w:p w14:paraId="0AE10589" w14:textId="77777777" w:rsidR="008859C9" w:rsidRPr="008358A1" w:rsidRDefault="008859C9" w:rsidP="008859C9">
      <w:pPr>
        <w:pStyle w:val="ListParagraph"/>
        <w:ind w:left="436"/>
        <w:rPr>
          <w:rFonts w:ascii="Arial" w:hAnsi="Arial" w:cs="Arial"/>
        </w:rPr>
      </w:pPr>
    </w:p>
    <w:p w14:paraId="759DFC82" w14:textId="77777777" w:rsidR="008859C9" w:rsidRDefault="008859C9" w:rsidP="00314FC0">
      <w:pPr>
        <w:pStyle w:val="Heading2"/>
      </w:pPr>
      <w:r w:rsidRPr="008358A1">
        <w:t>Service Management</w:t>
      </w:r>
    </w:p>
    <w:p w14:paraId="6DA3C832" w14:textId="77777777" w:rsidR="00D87434" w:rsidRPr="00D87434" w:rsidRDefault="00D87434" w:rsidP="00D87434"/>
    <w:p w14:paraId="48ECF9B7" w14:textId="77777777" w:rsidR="008859C9" w:rsidRPr="008358A1" w:rsidRDefault="008859C9" w:rsidP="5E0E939B">
      <w:pPr>
        <w:pStyle w:val="Heading3"/>
        <w:ind w:left="1260" w:hanging="810"/>
      </w:pPr>
      <w:r>
        <w:t>The Contractor shall have a dedicated team for provision of technical support which the Institution will have access to through a support call mechanism.  The support service shall be available at least during a minimum of UK business hours, 9am – 5pm.</w:t>
      </w:r>
    </w:p>
    <w:p w14:paraId="4634D04D" w14:textId="77777777" w:rsidR="008859C9" w:rsidRPr="008358A1" w:rsidRDefault="008859C9" w:rsidP="5E0E939B">
      <w:pPr>
        <w:pStyle w:val="Heading3"/>
        <w:ind w:left="1260" w:hanging="810"/>
      </w:pPr>
      <w:r>
        <w:t>The Contractor shall have documented response times and fix times for each level of incident and define the process to agree priority.</w:t>
      </w:r>
    </w:p>
    <w:p w14:paraId="7327E63F" w14:textId="77777777" w:rsidR="008859C9" w:rsidRPr="008358A1" w:rsidRDefault="008859C9" w:rsidP="5E0E939B">
      <w:pPr>
        <w:pStyle w:val="Heading3"/>
        <w:ind w:left="1260" w:hanging="810"/>
      </w:pPr>
      <w:r>
        <w:t xml:space="preserve">The Contractor shall be able to provide detailed documentation on the Service Level Targets (focussing on service reliability and responsiveness). </w:t>
      </w:r>
    </w:p>
    <w:p w14:paraId="5CB8FBA4" w14:textId="77777777" w:rsidR="008859C9" w:rsidRPr="008358A1" w:rsidRDefault="008859C9" w:rsidP="5E0E939B">
      <w:pPr>
        <w:pStyle w:val="Heading3"/>
        <w:ind w:left="1260" w:hanging="810"/>
      </w:pPr>
      <w:r>
        <w:t xml:space="preserve">The Contractor shall provide comprehensive end user training documentation which will be required on an ongoing basis, and in an appropriate copyright free format that can be tailored by the Institution.  </w:t>
      </w:r>
    </w:p>
    <w:p w14:paraId="3F9AAD0D" w14:textId="77777777" w:rsidR="008859C9" w:rsidRPr="008358A1" w:rsidRDefault="008859C9" w:rsidP="5E0E939B">
      <w:pPr>
        <w:pStyle w:val="Heading3"/>
        <w:ind w:left="1260" w:hanging="810"/>
      </w:pPr>
      <w:r>
        <w:t>The Contractor shall provide comprehensive initial training for key role-holders within the System.</w:t>
      </w:r>
    </w:p>
    <w:p w14:paraId="2BEDA9D6" w14:textId="77777777" w:rsidR="008859C9" w:rsidRPr="008358A1" w:rsidRDefault="008859C9" w:rsidP="5E0E939B">
      <w:pPr>
        <w:pStyle w:val="Heading3"/>
        <w:ind w:left="1260" w:hanging="810"/>
      </w:pPr>
      <w:r>
        <w:t xml:space="preserve">The Contractor should be capable of providing a roadmap for the proposed System's future development. </w:t>
      </w:r>
    </w:p>
    <w:p w14:paraId="57992F9D" w14:textId="77777777" w:rsidR="008859C9" w:rsidRPr="008358A1" w:rsidRDefault="008859C9" w:rsidP="5E0E939B">
      <w:pPr>
        <w:pStyle w:val="Heading3"/>
        <w:ind w:left="1260" w:hanging="810"/>
      </w:pPr>
      <w:r>
        <w:t xml:space="preserve">The Contractor shall be able to provide their policy on upgrades including the anticipated frequency of both minor/major upgrades and their process for deciding which features/functions/processes should be included in an upgrade </w:t>
      </w:r>
      <w:proofErr w:type="gramStart"/>
      <w:r>
        <w:t>e.g.</w:t>
      </w:r>
      <w:proofErr w:type="gramEnd"/>
      <w:r>
        <w:t xml:space="preserve"> User Group consultation. </w:t>
      </w:r>
    </w:p>
    <w:p w14:paraId="2AC46EB5" w14:textId="1F1F5120" w:rsidR="008859C9" w:rsidRPr="008358A1" w:rsidRDefault="008859C9" w:rsidP="5E0E939B">
      <w:pPr>
        <w:pStyle w:val="Heading3"/>
        <w:ind w:left="1260" w:hanging="810"/>
      </w:pPr>
      <w:r>
        <w:t xml:space="preserve">The Contractor of the System shall provide timely software updates as appropriate to meet statutory requirements and </w:t>
      </w:r>
      <w:r w:rsidR="002B5C26">
        <w:t xml:space="preserve">notify the Institution of key updates </w:t>
      </w:r>
      <w:r>
        <w:t>with clear schedules of delivery published well in advance</w:t>
      </w:r>
      <w:r w:rsidR="002B5C26">
        <w:t>.</w:t>
      </w:r>
      <w:r>
        <w:t xml:space="preserve"> </w:t>
      </w:r>
    </w:p>
    <w:p w14:paraId="4CD7D2F8" w14:textId="77777777" w:rsidR="008859C9" w:rsidRPr="008358A1" w:rsidRDefault="008859C9" w:rsidP="5E0E939B">
      <w:pPr>
        <w:pStyle w:val="Heading3"/>
        <w:ind w:left="1260" w:hanging="810"/>
      </w:pPr>
      <w:r>
        <w:t xml:space="preserve">The Contractor shall provide notification of identified bugs found within the System and provide bug fixes and data recovery in line with agreed response time and Service Level Agreements. </w:t>
      </w:r>
    </w:p>
    <w:p w14:paraId="0EC55D4C" w14:textId="77777777" w:rsidR="008859C9" w:rsidRPr="008358A1" w:rsidRDefault="008859C9" w:rsidP="008859C9">
      <w:pPr>
        <w:pStyle w:val="ListParagraph"/>
        <w:ind w:left="360"/>
        <w:rPr>
          <w:rFonts w:ascii="Arial" w:hAnsi="Arial" w:cs="Arial"/>
        </w:rPr>
      </w:pPr>
    </w:p>
    <w:p w14:paraId="4498E0FC" w14:textId="77777777" w:rsidR="008859C9" w:rsidRDefault="008859C9" w:rsidP="00314FC0">
      <w:pPr>
        <w:pStyle w:val="Heading2"/>
      </w:pPr>
      <w:r w:rsidRPr="008358A1">
        <w:t>Technical Stability &amp; Interoperability</w:t>
      </w:r>
    </w:p>
    <w:p w14:paraId="67E76EB5" w14:textId="77777777" w:rsidR="00D87434" w:rsidRPr="00D87434" w:rsidRDefault="00D87434" w:rsidP="00D87434"/>
    <w:p w14:paraId="37FBFC1D" w14:textId="5235AFEC" w:rsidR="008859C9" w:rsidRPr="008358A1" w:rsidRDefault="008859C9" w:rsidP="5E0E939B">
      <w:pPr>
        <w:pStyle w:val="Heading3"/>
        <w:ind w:left="1260" w:hanging="810"/>
      </w:pPr>
      <w:r>
        <w:t>The Contractor shall guarantee that all data centres that are used to hold Institution data shall be located within the European Economic Area, or other country</w:t>
      </w:r>
      <w:r w:rsidR="002752F0">
        <w:t xml:space="preserve"> recognised under GDPR</w:t>
      </w:r>
      <w:r>
        <w:t>.</w:t>
      </w:r>
    </w:p>
    <w:p w14:paraId="5903B2D6" w14:textId="01A27C93" w:rsidR="008859C9" w:rsidRPr="008358A1" w:rsidRDefault="008859C9" w:rsidP="5E0E939B">
      <w:pPr>
        <w:pStyle w:val="Heading3"/>
        <w:ind w:left="1260" w:hanging="810"/>
      </w:pPr>
      <w:r>
        <w:t>The Contractor shall guarantee that data centres that are used to provide the service comply with ISO/IEC 27002:2022.</w:t>
      </w:r>
    </w:p>
    <w:p w14:paraId="7DF08E76" w14:textId="77777777" w:rsidR="008859C9" w:rsidRPr="008358A1" w:rsidRDefault="008859C9" w:rsidP="5E0E939B">
      <w:pPr>
        <w:pStyle w:val="Heading3"/>
        <w:ind w:left="1260" w:hanging="810"/>
      </w:pPr>
      <w:r>
        <w:t xml:space="preserve">The Contractor should guarantee that all data centres used to provide the service should be TIER 4 compliant or that the service is fault tolerant between data centres that are each a minimum of TIER3. </w:t>
      </w:r>
    </w:p>
    <w:p w14:paraId="10963317" w14:textId="77777777" w:rsidR="008859C9" w:rsidRPr="008358A1" w:rsidRDefault="008859C9" w:rsidP="5E0E939B">
      <w:pPr>
        <w:pStyle w:val="Heading3"/>
        <w:ind w:left="1260" w:hanging="810"/>
      </w:pPr>
      <w:r>
        <w:t xml:space="preserve">The Contractor shall be able to provide, upon periodic request from the Institution, SSAE 16 SOC2 or ISAE 3402 Type 2 report. </w:t>
      </w:r>
    </w:p>
    <w:p w14:paraId="6D32B452" w14:textId="77777777" w:rsidR="008859C9" w:rsidRPr="008358A1" w:rsidRDefault="008859C9" w:rsidP="5E0E939B">
      <w:pPr>
        <w:pStyle w:val="Heading3"/>
        <w:ind w:left="1260" w:hanging="810"/>
      </w:pPr>
      <w:r>
        <w:t xml:space="preserve">The Contractor shall ensure that any storage media used within servers supplying the service, including as part of the backup strategy is securely disposed of after its use, using a secure method complying with BS EN 15713:2009, the European Code of Practice. </w:t>
      </w:r>
    </w:p>
    <w:p w14:paraId="4D3CAC1E" w14:textId="77777777" w:rsidR="008859C9" w:rsidRPr="008358A1" w:rsidRDefault="008859C9" w:rsidP="5E0E939B">
      <w:pPr>
        <w:pStyle w:val="Heading3"/>
        <w:ind w:left="1260" w:hanging="810"/>
      </w:pPr>
      <w:r>
        <w:t xml:space="preserve">The Contractor shall provide detailed description and functionality of all Application Programming Interface (API), interfaces to third party software and other supported functionality available to the Institution in interacting or interfacing with the System. This information shall be maintained and up to date with ongoing access via a </w:t>
      </w:r>
      <w:r>
        <w:lastRenderedPageBreak/>
        <w:t xml:space="preserve">published interface. Any additions shall be highlighted to the Institution in a timely manner. </w:t>
      </w:r>
    </w:p>
    <w:p w14:paraId="2BA3DE54" w14:textId="77777777" w:rsidR="008859C9" w:rsidRPr="008358A1" w:rsidRDefault="008859C9" w:rsidP="5E0E939B">
      <w:pPr>
        <w:pStyle w:val="Heading3"/>
        <w:ind w:left="1260" w:hanging="810"/>
      </w:pPr>
      <w:r>
        <w:t xml:space="preserve">The Contractor shall have clear documentation on the System uptime performance commitments, including KPIs.  The Institution requires a minimum service level System uptime commitment of 99.5% of the Measured Time Period, 24*7*365, excluding prior notified scheduled maintenance.  The System should be available, and fully functional, for use by staff and students for at least 99.9% of the time, the established benchmark for corporate systems supplied to the education sector. </w:t>
      </w:r>
    </w:p>
    <w:p w14:paraId="489517C7" w14:textId="77777777" w:rsidR="008859C9" w:rsidRPr="008358A1" w:rsidRDefault="008859C9" w:rsidP="5E0E939B">
      <w:pPr>
        <w:pStyle w:val="Heading3"/>
        <w:ind w:left="1260" w:hanging="810"/>
      </w:pPr>
      <w:r>
        <w:t xml:space="preserve">The Contractor should be able to evidence that the Hosting environment includes efficient sustainable power usage. </w:t>
      </w:r>
    </w:p>
    <w:p w14:paraId="1ABE1047" w14:textId="77777777" w:rsidR="008859C9" w:rsidRPr="008358A1" w:rsidRDefault="008859C9" w:rsidP="008859C9">
      <w:pPr>
        <w:pStyle w:val="ListParagraph"/>
        <w:ind w:left="360"/>
        <w:rPr>
          <w:rFonts w:ascii="Arial" w:hAnsi="Arial" w:cs="Arial"/>
        </w:rPr>
      </w:pPr>
    </w:p>
    <w:p w14:paraId="08832540" w14:textId="77777777" w:rsidR="008859C9" w:rsidRDefault="008859C9" w:rsidP="00314FC0">
      <w:pPr>
        <w:pStyle w:val="Heading2"/>
      </w:pPr>
      <w:r w:rsidRPr="008358A1">
        <w:t>Security</w:t>
      </w:r>
    </w:p>
    <w:p w14:paraId="30B5219C" w14:textId="77777777" w:rsidR="00D87434" w:rsidRPr="00D87434" w:rsidRDefault="00D87434" w:rsidP="00D87434"/>
    <w:p w14:paraId="2A38B73B" w14:textId="77777777" w:rsidR="008859C9" w:rsidRPr="008358A1" w:rsidRDefault="008859C9" w:rsidP="5E0E939B">
      <w:pPr>
        <w:pStyle w:val="Heading3"/>
        <w:ind w:left="1260" w:hanging="810"/>
      </w:pPr>
      <w:r>
        <w:t>Within the data centres, the Contractor shall guarantee full data isolation from other customers.</w:t>
      </w:r>
    </w:p>
    <w:p w14:paraId="5CDA2800" w14:textId="77777777" w:rsidR="008859C9" w:rsidRPr="008358A1" w:rsidRDefault="008859C9" w:rsidP="5E0E939B">
      <w:pPr>
        <w:pStyle w:val="Heading3"/>
        <w:ind w:left="1260" w:hanging="810"/>
      </w:pPr>
      <w:r>
        <w:t>The System should support a variety of authentication methods including Shibboleth; the system should also support multi-factor authentication.</w:t>
      </w:r>
    </w:p>
    <w:p w14:paraId="383D7279" w14:textId="77777777" w:rsidR="008859C9" w:rsidRPr="008358A1" w:rsidRDefault="008859C9" w:rsidP="5E0E939B">
      <w:pPr>
        <w:pStyle w:val="Heading3"/>
        <w:ind w:left="1260" w:hanging="810"/>
      </w:pPr>
      <w:r>
        <w:t>The System shall support single sign-on authentication within a session.</w:t>
      </w:r>
    </w:p>
    <w:p w14:paraId="285D6A12" w14:textId="77777777" w:rsidR="008859C9" w:rsidRPr="008358A1" w:rsidRDefault="008859C9" w:rsidP="5E0E939B">
      <w:pPr>
        <w:pStyle w:val="Heading3"/>
        <w:ind w:left="1260" w:hanging="810"/>
      </w:pPr>
      <w:r>
        <w:t xml:space="preserve">The System shall be configurable to support user names and passwords obtained through integration with </w:t>
      </w:r>
      <w:proofErr w:type="spellStart"/>
      <w:r>
        <w:t>AzureAD</w:t>
      </w:r>
      <w:proofErr w:type="spellEnd"/>
      <w:r>
        <w:t xml:space="preserve"> or equivalent standard solution to provide Single Sign On. </w:t>
      </w:r>
    </w:p>
    <w:p w14:paraId="22BAED69" w14:textId="77777777" w:rsidR="008859C9" w:rsidRPr="008358A1" w:rsidRDefault="008859C9" w:rsidP="5E0E939B">
      <w:pPr>
        <w:pStyle w:val="Heading3"/>
        <w:ind w:left="1260" w:hanging="810"/>
        <w:rPr>
          <w:color w:val="000000"/>
        </w:rPr>
      </w:pPr>
      <w:r>
        <w:t xml:space="preserve">The System shall use role-based </w:t>
      </w:r>
      <w:proofErr w:type="gramStart"/>
      <w:r>
        <w:t>access, and</w:t>
      </w:r>
      <w:proofErr w:type="gramEnd"/>
      <w:r>
        <w:t xml:space="preserve"> provide a facility to synchronise assignment of roles with the Institution’s role management System. The System shall also allow library staff to assign roles and permissions</w:t>
      </w:r>
      <w:r w:rsidRPr="5E0E939B">
        <w:rPr>
          <w:color w:val="00B050"/>
        </w:rPr>
        <w:t>.</w:t>
      </w:r>
    </w:p>
    <w:p w14:paraId="7832A9CF" w14:textId="77777777" w:rsidR="008859C9" w:rsidRPr="008358A1" w:rsidRDefault="008859C9" w:rsidP="5E0E939B">
      <w:pPr>
        <w:pStyle w:val="Heading3"/>
        <w:ind w:left="1260" w:hanging="810"/>
      </w:pPr>
      <w:r>
        <w:t xml:space="preserve">The System shall ensure that all data changes and views of data are recorded as an audit trail. The audit trail shall include, date and time of change, user identification and details of the change. </w:t>
      </w:r>
    </w:p>
    <w:p w14:paraId="4AA97424" w14:textId="77777777" w:rsidR="008859C9" w:rsidRPr="008358A1" w:rsidRDefault="008859C9" w:rsidP="5E0E939B">
      <w:pPr>
        <w:pStyle w:val="Heading3"/>
        <w:ind w:left="1260" w:hanging="810"/>
      </w:pPr>
      <w:r>
        <w:t xml:space="preserve">The Contractor shall ensure that all data (at rest or being transmitted) is encrypted to a level compliant with ISO 18033. </w:t>
      </w:r>
    </w:p>
    <w:p w14:paraId="61D9725A" w14:textId="77777777" w:rsidR="008859C9" w:rsidRPr="008358A1" w:rsidRDefault="008859C9" w:rsidP="5E0E939B">
      <w:pPr>
        <w:pStyle w:val="Heading3"/>
        <w:ind w:left="1260" w:hanging="810"/>
      </w:pPr>
      <w:r>
        <w:t xml:space="preserve">The Contractor shall provide transparency on System security design.  They shall provide details of the operational security of the System in terms of how the service is managed securely in order to impede, </w:t>
      </w:r>
      <w:proofErr w:type="gramStart"/>
      <w:r>
        <w:t>detect</w:t>
      </w:r>
      <w:proofErr w:type="gramEnd"/>
      <w:r>
        <w:t xml:space="preserve"> or prevent intrusions/attacks.  They shall also provide access to a list of actual security attacks (successful and failed). </w:t>
      </w:r>
    </w:p>
    <w:p w14:paraId="6E04C866" w14:textId="77777777" w:rsidR="008859C9" w:rsidRPr="008358A1" w:rsidRDefault="008859C9" w:rsidP="5E0E939B">
      <w:pPr>
        <w:pStyle w:val="Heading3"/>
        <w:ind w:left="1260" w:hanging="810"/>
      </w:pPr>
      <w:r>
        <w:t xml:space="preserve">The Contractor shall be able to provide on demand detailed documentation of their standard SLA for System security response.  The minimum target for Institution is that all security breaches will be responded to and/or recovered within 24 hours of detection. </w:t>
      </w:r>
    </w:p>
    <w:p w14:paraId="4888EBDD" w14:textId="77777777" w:rsidR="008859C9" w:rsidRPr="008358A1" w:rsidRDefault="008859C9" w:rsidP="5E0E939B">
      <w:pPr>
        <w:pStyle w:val="Heading3"/>
        <w:ind w:left="1260" w:hanging="810"/>
      </w:pPr>
      <w:r>
        <w:t>The Contractor shall guarantee to address known vulnerabilities within the System and supporting third party software in a timely manner ensuring that the Institution is notified at the time of the vulnerability being identified and consulted up to the point of resolution.</w:t>
      </w:r>
    </w:p>
    <w:p w14:paraId="47CD4C09" w14:textId="77777777" w:rsidR="008859C9" w:rsidRPr="008358A1" w:rsidRDefault="008859C9" w:rsidP="008859C9">
      <w:pPr>
        <w:pStyle w:val="ListParagraph"/>
        <w:ind w:left="360"/>
        <w:rPr>
          <w:rFonts w:ascii="Arial" w:hAnsi="Arial" w:cs="Arial"/>
          <w:color w:val="000000"/>
        </w:rPr>
      </w:pPr>
    </w:p>
    <w:p w14:paraId="29EACB70" w14:textId="77777777" w:rsidR="008859C9" w:rsidRDefault="008859C9" w:rsidP="00314FC0">
      <w:pPr>
        <w:pStyle w:val="Heading2"/>
      </w:pPr>
      <w:r w:rsidRPr="008358A1">
        <w:t>Information governance</w:t>
      </w:r>
    </w:p>
    <w:p w14:paraId="6B79F0CA" w14:textId="77777777" w:rsidR="00D87434" w:rsidRPr="00D87434" w:rsidRDefault="00D87434" w:rsidP="00D87434"/>
    <w:p w14:paraId="2F8B5D2F" w14:textId="77777777" w:rsidR="008859C9" w:rsidRPr="008358A1" w:rsidRDefault="008859C9" w:rsidP="5E0E939B">
      <w:pPr>
        <w:pStyle w:val="Heading3"/>
        <w:ind w:left="1260" w:hanging="810"/>
      </w:pPr>
      <w:r>
        <w:t>The System shall enable the Institution, as data controller, to comply with its obligations relating to data protection and privacy, including the General Data Protection Regulation and Data Protection Act 2018.</w:t>
      </w:r>
    </w:p>
    <w:p w14:paraId="10829138" w14:textId="77777777" w:rsidR="008859C9" w:rsidRPr="008358A1" w:rsidRDefault="008859C9" w:rsidP="5E0E939B">
      <w:pPr>
        <w:pStyle w:val="Heading3"/>
        <w:ind w:left="1260" w:hanging="810"/>
      </w:pPr>
      <w:r>
        <w:t>The System shall contain the functionality to support data protection principles and for the System to support the removal of relevant data.</w:t>
      </w:r>
    </w:p>
    <w:p w14:paraId="7C09CD35" w14:textId="7983DB3E" w:rsidR="008859C9" w:rsidRPr="008358A1" w:rsidRDefault="008859C9" w:rsidP="5E0E939B">
      <w:pPr>
        <w:pStyle w:val="Heading3"/>
        <w:ind w:left="1260" w:hanging="810"/>
      </w:pPr>
      <w:r>
        <w:t xml:space="preserve">The System Administrator shall be able to bulk update various record types, including but not limited to, </w:t>
      </w:r>
      <w:r w:rsidR="00EF6DB3">
        <w:t xml:space="preserve">lists, </w:t>
      </w:r>
      <w:r>
        <w:t xml:space="preserve">bibliographic items, and </w:t>
      </w:r>
      <w:r w:rsidR="002F463B">
        <w:t>user</w:t>
      </w:r>
      <w:r>
        <w:t xml:space="preserve"> records.  It shall also be possible to identify record subsets to which bulk changes will be applied.</w:t>
      </w:r>
    </w:p>
    <w:p w14:paraId="1F126F7B" w14:textId="6590D02E" w:rsidR="008859C9" w:rsidRPr="008358A1" w:rsidRDefault="008859C9" w:rsidP="5E0E939B">
      <w:pPr>
        <w:pStyle w:val="Heading3"/>
        <w:ind w:left="1260" w:hanging="810"/>
      </w:pPr>
      <w:r>
        <w:lastRenderedPageBreak/>
        <w:t xml:space="preserve">The Contractor shall guarantee that upon contract end or </w:t>
      </w:r>
      <w:r w:rsidR="00126C59">
        <w:t xml:space="preserve">after </w:t>
      </w:r>
      <w:r>
        <w:t>transfer to another Contractor, the Institution's data shall be deleted using a secure method complying with BS EN 15713:2009, the European Code of Practice. This deletion shall extend to all backups and all data centres used to supply the service.</w:t>
      </w:r>
    </w:p>
    <w:p w14:paraId="12F66BA3" w14:textId="2BEE99C2" w:rsidR="008859C9" w:rsidRDefault="008859C9">
      <w:pPr>
        <w:rPr>
          <w:rFonts w:ascii="Arial" w:hAnsi="Arial" w:cs="Arial"/>
        </w:rPr>
      </w:pPr>
    </w:p>
    <w:p w14:paraId="5BFDC472" w14:textId="3CCC9927" w:rsidR="27CDE7AC" w:rsidRDefault="27CDE7AC" w:rsidP="001341FF">
      <w:pPr>
        <w:pStyle w:val="Heading1"/>
      </w:pPr>
      <w:r w:rsidRPr="226D2689">
        <w:t>Project management and implementation</w:t>
      </w:r>
    </w:p>
    <w:p w14:paraId="7387B8DC" w14:textId="5903E2AE" w:rsidR="226D2689" w:rsidRDefault="226D2689" w:rsidP="3D2E07F0">
      <w:pPr>
        <w:rPr>
          <w:rFonts w:ascii="Arial" w:hAnsi="Arial" w:cs="Arial"/>
          <w:b/>
          <w:bCs/>
        </w:rPr>
      </w:pPr>
    </w:p>
    <w:p w14:paraId="1216C09B" w14:textId="4D975413" w:rsidR="27CDE7AC" w:rsidRDefault="6F98509C" w:rsidP="3D2A1694">
      <w:pPr>
        <w:spacing w:line="259" w:lineRule="auto"/>
        <w:rPr>
          <w:rFonts w:ascii="Arial" w:hAnsi="Arial" w:cs="Arial"/>
        </w:rPr>
      </w:pPr>
      <w:r w:rsidRPr="69B2BE4A">
        <w:rPr>
          <w:rFonts w:ascii="Arial" w:hAnsi="Arial" w:cs="Arial"/>
        </w:rPr>
        <w:t>T</w:t>
      </w:r>
      <w:r w:rsidR="27CDE7AC" w:rsidRPr="69B2BE4A">
        <w:rPr>
          <w:rFonts w:ascii="Arial" w:hAnsi="Arial" w:cs="Arial"/>
        </w:rPr>
        <w:t>he</w:t>
      </w:r>
      <w:r w:rsidR="27CDE7AC" w:rsidRPr="254024F9">
        <w:rPr>
          <w:rFonts w:ascii="Arial" w:hAnsi="Arial" w:cs="Arial"/>
        </w:rPr>
        <w:t xml:space="preserve"> contractor shall provide a clear methodology for </w:t>
      </w:r>
      <w:r w:rsidR="606711D3" w:rsidRPr="254024F9">
        <w:rPr>
          <w:rFonts w:ascii="Arial" w:hAnsi="Arial" w:cs="Arial"/>
        </w:rPr>
        <w:t xml:space="preserve">project </w:t>
      </w:r>
      <w:r w:rsidR="27CDE7AC" w:rsidRPr="254024F9">
        <w:rPr>
          <w:rFonts w:ascii="Arial" w:hAnsi="Arial" w:cs="Arial"/>
        </w:rPr>
        <w:t>management of the implementation, including key milestones and</w:t>
      </w:r>
      <w:r w:rsidR="39466C3A" w:rsidRPr="254024F9">
        <w:rPr>
          <w:rFonts w:ascii="Arial" w:hAnsi="Arial" w:cs="Arial"/>
        </w:rPr>
        <w:t xml:space="preserve"> timescales</w:t>
      </w:r>
      <w:r w:rsidR="439D4974" w:rsidRPr="254024F9">
        <w:rPr>
          <w:rFonts w:ascii="Arial" w:hAnsi="Arial" w:cs="Arial"/>
        </w:rPr>
        <w:t xml:space="preserve"> for an implementation to be completed by April 2024, when our current agreement ends. </w:t>
      </w:r>
      <w:r w:rsidR="735818D4" w:rsidRPr="78D29B46">
        <w:rPr>
          <w:rFonts w:ascii="Arial" w:hAnsi="Arial" w:cs="Arial"/>
        </w:rPr>
        <w:t xml:space="preserve">Critically, this should include data migration from the existing solution. </w:t>
      </w:r>
    </w:p>
    <w:p w14:paraId="6AFECBCF" w14:textId="2D515059" w:rsidR="226D2689" w:rsidRDefault="226D2689" w:rsidP="226D2689">
      <w:pPr>
        <w:rPr>
          <w:rFonts w:ascii="Arial" w:hAnsi="Arial" w:cs="Arial"/>
        </w:rPr>
      </w:pPr>
    </w:p>
    <w:p w14:paraId="10E04E3C" w14:textId="57684386" w:rsidR="226D2689" w:rsidRDefault="226D2689" w:rsidP="000D47EE">
      <w:pPr>
        <w:pStyle w:val="EnvelopeAddress"/>
        <w:framePr w:wrap="auto"/>
      </w:pPr>
    </w:p>
    <w:p w14:paraId="27666CD5" w14:textId="77777777" w:rsidR="00D975B5" w:rsidRDefault="00D975B5" w:rsidP="003E3B95">
      <w:pPr>
        <w:rPr>
          <w:rFonts w:ascii="Arial" w:hAnsi="Arial" w:cs="Arial"/>
        </w:rPr>
      </w:pPr>
    </w:p>
    <w:p w14:paraId="403A20CA" w14:textId="1D952C88" w:rsidR="007A629A" w:rsidRDefault="007A629A" w:rsidP="1A49A1C4">
      <w:pPr>
        <w:spacing w:line="259" w:lineRule="auto"/>
        <w:rPr>
          <w:rFonts w:ascii="Arial" w:hAnsi="Arial" w:cs="Arial"/>
          <w:b/>
          <w:bCs/>
          <w:highlight w:val="yellow"/>
        </w:rPr>
      </w:pPr>
      <w:r w:rsidRPr="1A49A1C4">
        <w:rPr>
          <w:rFonts w:ascii="Arial" w:hAnsi="Arial" w:cs="Arial"/>
        </w:rPr>
        <w:t xml:space="preserve">Please could any response be sent to </w:t>
      </w:r>
      <w:r w:rsidR="07817255" w:rsidRPr="1A49A1C4">
        <w:rPr>
          <w:rFonts w:ascii="Arial" w:hAnsi="Arial" w:cs="Arial"/>
        </w:rPr>
        <w:t>Mark Hayter</w:t>
      </w:r>
      <w:r w:rsidRPr="1A49A1C4">
        <w:rPr>
          <w:rFonts w:ascii="Arial" w:hAnsi="Arial" w:cs="Arial"/>
        </w:rPr>
        <w:t xml:space="preserve"> via email </w:t>
      </w:r>
      <w:hyperlink r:id="rId11">
        <w:r w:rsidR="61333D11" w:rsidRPr="1A49A1C4">
          <w:rPr>
            <w:rStyle w:val="Hyperlink"/>
            <w:rFonts w:ascii="Arial" w:hAnsi="Arial" w:cs="Arial"/>
          </w:rPr>
          <w:t>M.Hayter@leedstrinity.ac.uk</w:t>
        </w:r>
      </w:hyperlink>
      <w:r w:rsidR="61333D11" w:rsidRPr="1A49A1C4">
        <w:rPr>
          <w:rFonts w:ascii="Arial" w:hAnsi="Arial" w:cs="Arial"/>
        </w:rPr>
        <w:t xml:space="preserve"> </w:t>
      </w:r>
      <w:r w:rsidRPr="1A49A1C4">
        <w:rPr>
          <w:rFonts w:ascii="Arial" w:hAnsi="Arial" w:cs="Arial"/>
        </w:rPr>
        <w:t xml:space="preserve"> </w:t>
      </w:r>
      <w:r w:rsidR="00201B26">
        <w:rPr>
          <w:rFonts w:ascii="Arial" w:hAnsi="Arial" w:cs="Arial"/>
        </w:rPr>
        <w:t xml:space="preserve">no later than 1700h on </w:t>
      </w:r>
      <w:r w:rsidR="00230D1D" w:rsidRPr="1A49A1C4">
        <w:rPr>
          <w:rFonts w:ascii="Arial" w:hAnsi="Arial" w:cs="Arial"/>
          <w:b/>
          <w:bCs/>
        </w:rPr>
        <w:t>Friday</w:t>
      </w:r>
      <w:r w:rsidR="00230D1D" w:rsidRPr="1A49A1C4">
        <w:rPr>
          <w:rFonts w:ascii="Arial" w:hAnsi="Arial" w:cs="Arial"/>
        </w:rPr>
        <w:t xml:space="preserve"> </w:t>
      </w:r>
      <w:r w:rsidR="1FFC4022" w:rsidRPr="1A49A1C4">
        <w:rPr>
          <w:rFonts w:ascii="Arial" w:hAnsi="Arial" w:cs="Arial"/>
          <w:b/>
          <w:bCs/>
        </w:rPr>
        <w:t>6</w:t>
      </w:r>
      <w:r w:rsidR="1FFC4022" w:rsidRPr="1A49A1C4">
        <w:rPr>
          <w:rFonts w:ascii="Arial" w:hAnsi="Arial" w:cs="Arial"/>
          <w:b/>
          <w:bCs/>
          <w:vertAlign w:val="superscript"/>
        </w:rPr>
        <w:t>th</w:t>
      </w:r>
      <w:r w:rsidR="1FFC4022" w:rsidRPr="1A49A1C4">
        <w:rPr>
          <w:rFonts w:ascii="Arial" w:hAnsi="Arial" w:cs="Arial"/>
          <w:b/>
          <w:bCs/>
        </w:rPr>
        <w:t xml:space="preserve"> October 2023.</w:t>
      </w:r>
    </w:p>
    <w:p w14:paraId="79E88A9E" w14:textId="34A112B0" w:rsidR="33B53B84" w:rsidRDefault="33B53B84" w:rsidP="33B53B84">
      <w:pPr>
        <w:spacing w:line="259" w:lineRule="auto"/>
        <w:rPr>
          <w:rFonts w:ascii="Arial" w:hAnsi="Arial" w:cs="Arial"/>
          <w:b/>
          <w:bCs/>
          <w:highlight w:val="yellow"/>
        </w:rPr>
      </w:pPr>
    </w:p>
    <w:p w14:paraId="07AB0BD1" w14:textId="77777777" w:rsidR="002F3E86" w:rsidRPr="00AF52AF" w:rsidRDefault="00AF52AF" w:rsidP="003E3B95">
      <w:pPr>
        <w:rPr>
          <w:rFonts w:ascii="Arial" w:hAnsi="Arial" w:cs="Arial"/>
          <w:b/>
        </w:rPr>
      </w:pPr>
      <w:r>
        <w:rPr>
          <w:rFonts w:ascii="Arial" w:hAnsi="Arial" w:cs="Arial"/>
          <w:b/>
        </w:rPr>
        <w:t>The Public Contracts Regulations 2015</w:t>
      </w:r>
    </w:p>
    <w:p w14:paraId="47F10EBE" w14:textId="77777777" w:rsidR="003E3B95" w:rsidRPr="00B16A66" w:rsidRDefault="00AF52AF" w:rsidP="003E3B95">
      <w:pPr>
        <w:rPr>
          <w:rFonts w:ascii="Arial" w:hAnsi="Arial" w:cs="Arial"/>
        </w:rPr>
      </w:pPr>
      <w:r>
        <w:rPr>
          <w:rFonts w:ascii="Arial" w:hAnsi="Arial" w:cs="Arial"/>
        </w:rPr>
        <w:t>I</w:t>
      </w:r>
      <w:r w:rsidR="00435836">
        <w:rPr>
          <w:rFonts w:ascii="Arial" w:hAnsi="Arial" w:cs="Arial"/>
        </w:rPr>
        <w:t>n respect of the above</w:t>
      </w:r>
      <w:r>
        <w:rPr>
          <w:rFonts w:ascii="Arial" w:hAnsi="Arial" w:cs="Arial"/>
        </w:rPr>
        <w:t xml:space="preserve"> </w:t>
      </w:r>
      <w:r w:rsidR="00B16A66" w:rsidRPr="002F3E86">
        <w:rPr>
          <w:rFonts w:ascii="Arial" w:hAnsi="Arial" w:cs="Arial"/>
        </w:rPr>
        <w:t>Leeds Trinity University seeks advice from independent experts/authorities/market participants</w:t>
      </w:r>
      <w:r>
        <w:rPr>
          <w:rFonts w:ascii="Arial" w:hAnsi="Arial" w:cs="Arial"/>
        </w:rPr>
        <w:t xml:space="preserve"> </w:t>
      </w:r>
      <w:r w:rsidR="00100D1B">
        <w:rPr>
          <w:rFonts w:ascii="Arial" w:hAnsi="Arial" w:cs="Arial"/>
        </w:rPr>
        <w:t xml:space="preserve">with a view to developing the scope and specifications needed to </w:t>
      </w:r>
      <w:r w:rsidR="002F3E86">
        <w:rPr>
          <w:rFonts w:ascii="Arial" w:hAnsi="Arial" w:cs="Arial"/>
        </w:rPr>
        <w:t xml:space="preserve">plan and conduct </w:t>
      </w:r>
      <w:r>
        <w:rPr>
          <w:rFonts w:ascii="Arial" w:hAnsi="Arial" w:cs="Arial"/>
        </w:rPr>
        <w:t xml:space="preserve">its </w:t>
      </w:r>
      <w:r w:rsidR="005D2CB0">
        <w:rPr>
          <w:rFonts w:ascii="Arial" w:hAnsi="Arial" w:cs="Arial"/>
        </w:rPr>
        <w:t>procurement procedure</w:t>
      </w:r>
      <w:r>
        <w:rPr>
          <w:rFonts w:ascii="Arial" w:hAnsi="Arial" w:cs="Arial"/>
        </w:rPr>
        <w:t>s</w:t>
      </w:r>
      <w:r w:rsidR="00435836">
        <w:rPr>
          <w:rFonts w:ascii="Arial" w:hAnsi="Arial" w:cs="Arial"/>
        </w:rPr>
        <w:t xml:space="preserve">.  </w:t>
      </w:r>
      <w:r w:rsidR="00100D1B">
        <w:rPr>
          <w:rFonts w:ascii="Arial" w:hAnsi="Arial" w:cs="Arial"/>
        </w:rPr>
        <w:t>For the avo</w:t>
      </w:r>
      <w:r>
        <w:rPr>
          <w:rFonts w:ascii="Arial" w:hAnsi="Arial" w:cs="Arial"/>
        </w:rPr>
        <w:t>idance of d</w:t>
      </w:r>
      <w:r w:rsidR="006C0262">
        <w:rPr>
          <w:rFonts w:ascii="Arial" w:hAnsi="Arial" w:cs="Arial"/>
        </w:rPr>
        <w:t xml:space="preserve">oubt, </w:t>
      </w:r>
      <w:r>
        <w:rPr>
          <w:rFonts w:ascii="Arial" w:hAnsi="Arial" w:cs="Arial"/>
        </w:rPr>
        <w:t>no</w:t>
      </w:r>
      <w:r w:rsidR="006C0262">
        <w:rPr>
          <w:rFonts w:ascii="Arial" w:hAnsi="Arial" w:cs="Arial"/>
        </w:rPr>
        <w:t xml:space="preserve"> call for competition has</w:t>
      </w:r>
      <w:r w:rsidR="005D2CB0">
        <w:rPr>
          <w:rFonts w:ascii="Arial" w:hAnsi="Arial" w:cs="Arial"/>
        </w:rPr>
        <w:t xml:space="preserve"> been made</w:t>
      </w:r>
      <w:r w:rsidR="006C0262">
        <w:rPr>
          <w:rFonts w:ascii="Arial" w:hAnsi="Arial" w:cs="Arial"/>
        </w:rPr>
        <w:t>, an</w:t>
      </w:r>
      <w:r w:rsidR="0018091C">
        <w:rPr>
          <w:rFonts w:ascii="Arial" w:hAnsi="Arial" w:cs="Arial"/>
        </w:rPr>
        <w:t>d</w:t>
      </w:r>
      <w:r w:rsidR="006C0262">
        <w:rPr>
          <w:rFonts w:ascii="Arial" w:hAnsi="Arial" w:cs="Arial"/>
        </w:rPr>
        <w:t xml:space="preserve"> no contract award opportunity identified</w:t>
      </w:r>
      <w:r w:rsidR="005D2CB0">
        <w:rPr>
          <w:rFonts w:ascii="Arial" w:hAnsi="Arial" w:cs="Arial"/>
        </w:rPr>
        <w:t xml:space="preserve">.  </w:t>
      </w:r>
      <w:r w:rsidR="005F5EBE">
        <w:rPr>
          <w:rFonts w:ascii="Arial" w:hAnsi="Arial" w:cs="Arial"/>
        </w:rPr>
        <w:t xml:space="preserve">All </w:t>
      </w:r>
      <w:r w:rsidR="001030A7">
        <w:rPr>
          <w:rFonts w:ascii="Arial" w:hAnsi="Arial" w:cs="Arial"/>
        </w:rPr>
        <w:t xml:space="preserve">relevant information exchanged or resulting from </w:t>
      </w:r>
      <w:r w:rsidR="005D2CB0">
        <w:rPr>
          <w:rFonts w:ascii="Arial" w:hAnsi="Arial" w:cs="Arial"/>
        </w:rPr>
        <w:t xml:space="preserve">this </w:t>
      </w:r>
      <w:r w:rsidR="00435836">
        <w:rPr>
          <w:rFonts w:ascii="Arial" w:hAnsi="Arial" w:cs="Arial"/>
        </w:rPr>
        <w:t>preliminary market consultation</w:t>
      </w:r>
      <w:r w:rsidR="001030A7">
        <w:rPr>
          <w:rFonts w:ascii="Arial" w:hAnsi="Arial" w:cs="Arial"/>
        </w:rPr>
        <w:t xml:space="preserve"> will be </w:t>
      </w:r>
      <w:r w:rsidR="00100D1B">
        <w:rPr>
          <w:rFonts w:ascii="Arial" w:hAnsi="Arial" w:cs="Arial"/>
        </w:rPr>
        <w:t>documented</w:t>
      </w:r>
      <w:r w:rsidR="005D2CB0">
        <w:rPr>
          <w:rFonts w:ascii="Arial" w:hAnsi="Arial" w:cs="Arial"/>
        </w:rPr>
        <w:t xml:space="preserve"> and </w:t>
      </w:r>
      <w:r w:rsidR="00435836">
        <w:rPr>
          <w:rFonts w:ascii="Arial" w:hAnsi="Arial" w:cs="Arial"/>
        </w:rPr>
        <w:t xml:space="preserve">may </w:t>
      </w:r>
      <w:r w:rsidR="001030A7">
        <w:rPr>
          <w:rFonts w:ascii="Arial" w:hAnsi="Arial" w:cs="Arial"/>
        </w:rPr>
        <w:t xml:space="preserve">communicated to </w:t>
      </w:r>
      <w:r w:rsidR="00100D1B">
        <w:rPr>
          <w:rFonts w:ascii="Arial" w:hAnsi="Arial" w:cs="Arial"/>
        </w:rPr>
        <w:t>other candidates and tenderers participating in the procurement procedure</w:t>
      </w:r>
      <w:r w:rsidR="005D2CB0">
        <w:rPr>
          <w:rFonts w:ascii="Arial" w:hAnsi="Arial" w:cs="Arial"/>
        </w:rPr>
        <w:t>.</w:t>
      </w:r>
    </w:p>
    <w:p w14:paraId="05CF633F" w14:textId="77777777" w:rsidR="003E3B95" w:rsidRPr="00B16A66" w:rsidRDefault="003E3B95" w:rsidP="003E3B95">
      <w:pPr>
        <w:rPr>
          <w:rFonts w:ascii="Arial" w:hAnsi="Arial" w:cs="Arial"/>
        </w:rPr>
      </w:pPr>
    </w:p>
    <w:p w14:paraId="001F21A9" w14:textId="77777777" w:rsidR="003E3B95" w:rsidRPr="00B16A66" w:rsidRDefault="003E3B95" w:rsidP="003E3B95">
      <w:pPr>
        <w:rPr>
          <w:rFonts w:ascii="Arial" w:hAnsi="Arial" w:cs="Arial"/>
        </w:rPr>
      </w:pPr>
    </w:p>
    <w:p w14:paraId="455B0598" w14:textId="77777777" w:rsidR="003E3B95" w:rsidRDefault="005C6B84" w:rsidP="003E3B95">
      <w:pPr>
        <w:rPr>
          <w:rFonts w:ascii="Arial" w:hAnsi="Arial" w:cs="Arial"/>
        </w:rPr>
      </w:pPr>
      <w:r>
        <w:rPr>
          <w:rFonts w:ascii="Arial" w:hAnsi="Arial" w:cs="Arial"/>
        </w:rPr>
        <w:t xml:space="preserve">I hope to hear from you </w:t>
      </w:r>
      <w:proofErr w:type="gramStart"/>
      <w:r>
        <w:rPr>
          <w:rFonts w:ascii="Arial" w:hAnsi="Arial" w:cs="Arial"/>
        </w:rPr>
        <w:t>soon</w:t>
      </w:r>
      <w:proofErr w:type="gramEnd"/>
    </w:p>
    <w:p w14:paraId="4FF270B6" w14:textId="77777777" w:rsidR="005C6B84" w:rsidRDefault="005C6B84" w:rsidP="003E3B95">
      <w:pPr>
        <w:rPr>
          <w:rFonts w:ascii="Arial" w:hAnsi="Arial" w:cs="Arial"/>
        </w:rPr>
      </w:pPr>
    </w:p>
    <w:p w14:paraId="22DACBD6" w14:textId="621EA818" w:rsidR="005C6B84" w:rsidRDefault="005C6B84" w:rsidP="003E3B95">
      <w:pPr>
        <w:rPr>
          <w:rFonts w:ascii="Arial" w:hAnsi="Arial" w:cs="Arial"/>
        </w:rPr>
      </w:pPr>
      <w:r>
        <w:rPr>
          <w:rFonts w:ascii="Arial" w:hAnsi="Arial" w:cs="Arial"/>
        </w:rPr>
        <w:t>With kind regards</w:t>
      </w:r>
    </w:p>
    <w:p w14:paraId="4D2382F3" w14:textId="66638322" w:rsidR="007A70E3" w:rsidRDefault="007A70E3" w:rsidP="003E3B95">
      <w:pPr>
        <w:rPr>
          <w:rFonts w:ascii="Arial" w:hAnsi="Arial" w:cs="Arial"/>
        </w:rPr>
      </w:pPr>
    </w:p>
    <w:p w14:paraId="12AAADE9" w14:textId="03E65FB1" w:rsidR="007A70E3" w:rsidRDefault="007A70E3" w:rsidP="003E3B95"/>
    <w:p w14:paraId="3ECAA2CA" w14:textId="77777777" w:rsidR="005C6B84" w:rsidRDefault="005C6B84" w:rsidP="003E3B95">
      <w:pPr>
        <w:rPr>
          <w:rFonts w:ascii="Arial" w:hAnsi="Arial" w:cs="Arial"/>
        </w:rPr>
      </w:pPr>
    </w:p>
    <w:p w14:paraId="7ED3F53F" w14:textId="24F63189" w:rsidR="005C6B84" w:rsidRPr="00B16A66" w:rsidRDefault="489290F2" w:rsidP="003E3B95">
      <w:pPr>
        <w:rPr>
          <w:rFonts w:ascii="Arial" w:hAnsi="Arial" w:cs="Arial"/>
        </w:rPr>
      </w:pPr>
      <w:r w:rsidRPr="1A49A1C4">
        <w:rPr>
          <w:rFonts w:ascii="Arial" w:hAnsi="Arial" w:cs="Arial"/>
        </w:rPr>
        <w:t>Mark Hayter</w:t>
      </w:r>
      <w:r w:rsidR="007A629A" w:rsidRPr="1A49A1C4">
        <w:rPr>
          <w:rFonts w:ascii="Arial" w:hAnsi="Arial" w:cs="Arial"/>
        </w:rPr>
        <w:t xml:space="preserve">, </w:t>
      </w:r>
      <w:r w:rsidR="2EE9E3CE" w:rsidRPr="1A49A1C4">
        <w:rPr>
          <w:rFonts w:ascii="Arial" w:hAnsi="Arial" w:cs="Arial"/>
        </w:rPr>
        <w:t>Head of Procurement</w:t>
      </w:r>
      <w:r w:rsidR="007A629A" w:rsidRPr="1A49A1C4">
        <w:rPr>
          <w:rFonts w:ascii="Arial" w:hAnsi="Arial" w:cs="Arial"/>
        </w:rPr>
        <w:t>, Leeds Trinity University</w:t>
      </w:r>
    </w:p>
    <w:p w14:paraId="2474783C" w14:textId="77777777" w:rsidR="00671694" w:rsidRPr="00B16A66" w:rsidRDefault="00671694" w:rsidP="00302393">
      <w:pPr>
        <w:rPr>
          <w:rFonts w:ascii="Arial" w:hAnsi="Arial" w:cs="Arial"/>
        </w:rPr>
      </w:pPr>
    </w:p>
    <w:sectPr w:rsidR="00671694" w:rsidRPr="00B16A66" w:rsidSect="003E3B9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B062" w14:textId="77777777" w:rsidR="00703234" w:rsidRDefault="00703234" w:rsidP="003E3B95">
      <w:r>
        <w:separator/>
      </w:r>
    </w:p>
  </w:endnote>
  <w:endnote w:type="continuationSeparator" w:id="0">
    <w:p w14:paraId="419D3F8D" w14:textId="77777777" w:rsidR="00703234" w:rsidRDefault="00703234" w:rsidP="003E3B95">
      <w:r>
        <w:continuationSeparator/>
      </w:r>
    </w:p>
  </w:endnote>
  <w:endnote w:type="continuationNotice" w:id="1">
    <w:p w14:paraId="1F831366" w14:textId="77777777" w:rsidR="00703234" w:rsidRDefault="00703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0873" w14:textId="77777777" w:rsidR="007F4106" w:rsidRDefault="007F4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77CC" w14:textId="77777777" w:rsidR="003E3B95" w:rsidRDefault="003E3B95">
    <w:pPr>
      <w:pStyle w:val="Footer"/>
    </w:pPr>
  </w:p>
  <w:p w14:paraId="4DF19BDC" w14:textId="77777777" w:rsidR="003E3B95" w:rsidRDefault="003E3B95" w:rsidP="003E3B9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DD79" w14:textId="77777777" w:rsidR="007F4106" w:rsidRDefault="007F4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9963D" w14:textId="77777777" w:rsidR="00703234" w:rsidRDefault="00703234" w:rsidP="003E3B95">
      <w:r>
        <w:separator/>
      </w:r>
    </w:p>
  </w:footnote>
  <w:footnote w:type="continuationSeparator" w:id="0">
    <w:p w14:paraId="109C4649" w14:textId="77777777" w:rsidR="00703234" w:rsidRDefault="00703234" w:rsidP="003E3B95">
      <w:r>
        <w:continuationSeparator/>
      </w:r>
    </w:p>
  </w:footnote>
  <w:footnote w:type="continuationNotice" w:id="1">
    <w:p w14:paraId="17BE47EF" w14:textId="77777777" w:rsidR="00703234" w:rsidRDefault="00703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22AA" w14:textId="77777777" w:rsidR="007F4106" w:rsidRDefault="007F4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C0BA" w14:textId="77777777" w:rsidR="007F4106" w:rsidRDefault="007F4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D0D8" w14:textId="77777777" w:rsidR="007F4106" w:rsidRDefault="007F4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881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E43F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74FA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70C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AAE0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7C57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5EA4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F4C4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C69B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7A2A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8202B"/>
    <w:multiLevelType w:val="hybridMultilevel"/>
    <w:tmpl w:val="A69632BC"/>
    <w:lvl w:ilvl="0" w:tplc="D89C50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C6B4A"/>
    <w:multiLevelType w:val="multilevel"/>
    <w:tmpl w:val="22961DB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B5629F"/>
    <w:multiLevelType w:val="hybridMultilevel"/>
    <w:tmpl w:val="050880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B3433C"/>
    <w:multiLevelType w:val="hybridMultilevel"/>
    <w:tmpl w:val="74CAE674"/>
    <w:lvl w:ilvl="0" w:tplc="EA241E6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F601E7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81594A"/>
    <w:multiLevelType w:val="hybridMultilevel"/>
    <w:tmpl w:val="84984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E51341"/>
    <w:multiLevelType w:val="hybridMultilevel"/>
    <w:tmpl w:val="B96C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235BA"/>
    <w:multiLevelType w:val="hybridMultilevel"/>
    <w:tmpl w:val="BB14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A7DE4"/>
    <w:multiLevelType w:val="hybridMultilevel"/>
    <w:tmpl w:val="B400D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D7D37"/>
    <w:multiLevelType w:val="hybridMultilevel"/>
    <w:tmpl w:val="E73A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C010A"/>
    <w:multiLevelType w:val="hybridMultilevel"/>
    <w:tmpl w:val="3902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E4E8E"/>
    <w:multiLevelType w:val="hybridMultilevel"/>
    <w:tmpl w:val="DA04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C357B"/>
    <w:multiLevelType w:val="hybridMultilevel"/>
    <w:tmpl w:val="EBF6B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EC9F6DB"/>
    <w:multiLevelType w:val="hybridMultilevel"/>
    <w:tmpl w:val="FFFFFFFF"/>
    <w:lvl w:ilvl="0" w:tplc="20C0B22C">
      <w:start w:val="1"/>
      <w:numFmt w:val="bullet"/>
      <w:lvlText w:val=""/>
      <w:lvlJc w:val="left"/>
      <w:pPr>
        <w:ind w:left="720" w:hanging="360"/>
      </w:pPr>
      <w:rPr>
        <w:rFonts w:ascii="Symbol" w:hAnsi="Symbol" w:hint="default"/>
      </w:rPr>
    </w:lvl>
    <w:lvl w:ilvl="1" w:tplc="EF10D9C0">
      <w:start w:val="1"/>
      <w:numFmt w:val="bullet"/>
      <w:lvlText w:val="o"/>
      <w:lvlJc w:val="left"/>
      <w:pPr>
        <w:ind w:left="1440" w:hanging="360"/>
      </w:pPr>
      <w:rPr>
        <w:rFonts w:ascii="Courier New" w:hAnsi="Courier New" w:hint="default"/>
      </w:rPr>
    </w:lvl>
    <w:lvl w:ilvl="2" w:tplc="5928D168">
      <w:start w:val="1"/>
      <w:numFmt w:val="bullet"/>
      <w:lvlText w:val=""/>
      <w:lvlJc w:val="left"/>
      <w:pPr>
        <w:ind w:left="2160" w:hanging="360"/>
      </w:pPr>
      <w:rPr>
        <w:rFonts w:ascii="Wingdings" w:hAnsi="Wingdings" w:hint="default"/>
      </w:rPr>
    </w:lvl>
    <w:lvl w:ilvl="3" w:tplc="0A128FD2">
      <w:start w:val="1"/>
      <w:numFmt w:val="bullet"/>
      <w:lvlText w:val=""/>
      <w:lvlJc w:val="left"/>
      <w:pPr>
        <w:ind w:left="2880" w:hanging="360"/>
      </w:pPr>
      <w:rPr>
        <w:rFonts w:ascii="Symbol" w:hAnsi="Symbol" w:hint="default"/>
      </w:rPr>
    </w:lvl>
    <w:lvl w:ilvl="4" w:tplc="CDBADDBA">
      <w:start w:val="1"/>
      <w:numFmt w:val="bullet"/>
      <w:lvlText w:val="o"/>
      <w:lvlJc w:val="left"/>
      <w:pPr>
        <w:ind w:left="3600" w:hanging="360"/>
      </w:pPr>
      <w:rPr>
        <w:rFonts w:ascii="Courier New" w:hAnsi="Courier New" w:hint="default"/>
      </w:rPr>
    </w:lvl>
    <w:lvl w:ilvl="5" w:tplc="B9A6CF52">
      <w:start w:val="1"/>
      <w:numFmt w:val="bullet"/>
      <w:lvlText w:val=""/>
      <w:lvlJc w:val="left"/>
      <w:pPr>
        <w:ind w:left="4320" w:hanging="360"/>
      </w:pPr>
      <w:rPr>
        <w:rFonts w:ascii="Wingdings" w:hAnsi="Wingdings" w:hint="default"/>
      </w:rPr>
    </w:lvl>
    <w:lvl w:ilvl="6" w:tplc="2A38029E">
      <w:start w:val="1"/>
      <w:numFmt w:val="bullet"/>
      <w:lvlText w:val=""/>
      <w:lvlJc w:val="left"/>
      <w:pPr>
        <w:ind w:left="5040" w:hanging="360"/>
      </w:pPr>
      <w:rPr>
        <w:rFonts w:ascii="Symbol" w:hAnsi="Symbol" w:hint="default"/>
      </w:rPr>
    </w:lvl>
    <w:lvl w:ilvl="7" w:tplc="C5E69DDA">
      <w:start w:val="1"/>
      <w:numFmt w:val="bullet"/>
      <w:lvlText w:val="o"/>
      <w:lvlJc w:val="left"/>
      <w:pPr>
        <w:ind w:left="5760" w:hanging="360"/>
      </w:pPr>
      <w:rPr>
        <w:rFonts w:ascii="Courier New" w:hAnsi="Courier New" w:hint="default"/>
      </w:rPr>
    </w:lvl>
    <w:lvl w:ilvl="8" w:tplc="21E24364">
      <w:start w:val="1"/>
      <w:numFmt w:val="bullet"/>
      <w:lvlText w:val=""/>
      <w:lvlJc w:val="left"/>
      <w:pPr>
        <w:ind w:left="6480" w:hanging="360"/>
      </w:pPr>
      <w:rPr>
        <w:rFonts w:ascii="Wingdings" w:hAnsi="Wingdings" w:hint="default"/>
      </w:rPr>
    </w:lvl>
  </w:abstractNum>
  <w:abstractNum w:abstractNumId="23" w15:restartNumberingAfterBreak="0">
    <w:nsid w:val="60171637"/>
    <w:multiLevelType w:val="hybridMultilevel"/>
    <w:tmpl w:val="DD86EE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E446DB"/>
    <w:multiLevelType w:val="hybridMultilevel"/>
    <w:tmpl w:val="2520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17408"/>
    <w:multiLevelType w:val="hybridMultilevel"/>
    <w:tmpl w:val="FFFFFFFF"/>
    <w:lvl w:ilvl="0" w:tplc="750CC1A8">
      <w:start w:val="1"/>
      <w:numFmt w:val="bullet"/>
      <w:lvlText w:val=""/>
      <w:lvlJc w:val="left"/>
      <w:pPr>
        <w:ind w:left="720" w:hanging="360"/>
      </w:pPr>
      <w:rPr>
        <w:rFonts w:ascii="Symbol" w:hAnsi="Symbol" w:hint="default"/>
      </w:rPr>
    </w:lvl>
    <w:lvl w:ilvl="1" w:tplc="EFCE6A80">
      <w:start w:val="1"/>
      <w:numFmt w:val="bullet"/>
      <w:lvlText w:val="o"/>
      <w:lvlJc w:val="left"/>
      <w:pPr>
        <w:ind w:left="1440" w:hanging="360"/>
      </w:pPr>
      <w:rPr>
        <w:rFonts w:ascii="Courier New" w:hAnsi="Courier New" w:hint="default"/>
      </w:rPr>
    </w:lvl>
    <w:lvl w:ilvl="2" w:tplc="40A44384">
      <w:start w:val="1"/>
      <w:numFmt w:val="bullet"/>
      <w:lvlText w:val=""/>
      <w:lvlJc w:val="left"/>
      <w:pPr>
        <w:ind w:left="2160" w:hanging="360"/>
      </w:pPr>
      <w:rPr>
        <w:rFonts w:ascii="Wingdings" w:hAnsi="Wingdings" w:hint="default"/>
      </w:rPr>
    </w:lvl>
    <w:lvl w:ilvl="3" w:tplc="8BF6DC10">
      <w:start w:val="1"/>
      <w:numFmt w:val="bullet"/>
      <w:lvlText w:val=""/>
      <w:lvlJc w:val="left"/>
      <w:pPr>
        <w:ind w:left="2880" w:hanging="360"/>
      </w:pPr>
      <w:rPr>
        <w:rFonts w:ascii="Symbol" w:hAnsi="Symbol" w:hint="default"/>
      </w:rPr>
    </w:lvl>
    <w:lvl w:ilvl="4" w:tplc="CDE4298A">
      <w:start w:val="1"/>
      <w:numFmt w:val="bullet"/>
      <w:lvlText w:val="o"/>
      <w:lvlJc w:val="left"/>
      <w:pPr>
        <w:ind w:left="3600" w:hanging="360"/>
      </w:pPr>
      <w:rPr>
        <w:rFonts w:ascii="Courier New" w:hAnsi="Courier New" w:hint="default"/>
      </w:rPr>
    </w:lvl>
    <w:lvl w:ilvl="5" w:tplc="1C426126">
      <w:start w:val="1"/>
      <w:numFmt w:val="bullet"/>
      <w:lvlText w:val=""/>
      <w:lvlJc w:val="left"/>
      <w:pPr>
        <w:ind w:left="4320" w:hanging="360"/>
      </w:pPr>
      <w:rPr>
        <w:rFonts w:ascii="Wingdings" w:hAnsi="Wingdings" w:hint="default"/>
      </w:rPr>
    </w:lvl>
    <w:lvl w:ilvl="6" w:tplc="6FD47C6C">
      <w:start w:val="1"/>
      <w:numFmt w:val="bullet"/>
      <w:lvlText w:val=""/>
      <w:lvlJc w:val="left"/>
      <w:pPr>
        <w:ind w:left="5040" w:hanging="360"/>
      </w:pPr>
      <w:rPr>
        <w:rFonts w:ascii="Symbol" w:hAnsi="Symbol" w:hint="default"/>
      </w:rPr>
    </w:lvl>
    <w:lvl w:ilvl="7" w:tplc="C9A200B6">
      <w:start w:val="1"/>
      <w:numFmt w:val="bullet"/>
      <w:lvlText w:val="o"/>
      <w:lvlJc w:val="left"/>
      <w:pPr>
        <w:ind w:left="5760" w:hanging="360"/>
      </w:pPr>
      <w:rPr>
        <w:rFonts w:ascii="Courier New" w:hAnsi="Courier New" w:hint="default"/>
      </w:rPr>
    </w:lvl>
    <w:lvl w:ilvl="8" w:tplc="8A960D54">
      <w:start w:val="1"/>
      <w:numFmt w:val="bullet"/>
      <w:lvlText w:val=""/>
      <w:lvlJc w:val="left"/>
      <w:pPr>
        <w:ind w:left="6480" w:hanging="360"/>
      </w:pPr>
      <w:rPr>
        <w:rFonts w:ascii="Wingdings" w:hAnsi="Wingdings" w:hint="default"/>
      </w:rPr>
    </w:lvl>
  </w:abstractNum>
  <w:abstractNum w:abstractNumId="26" w15:restartNumberingAfterBreak="0">
    <w:nsid w:val="64FC76EF"/>
    <w:multiLevelType w:val="hybridMultilevel"/>
    <w:tmpl w:val="E89079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4953B6"/>
    <w:multiLevelType w:val="multilevel"/>
    <w:tmpl w:val="D3305902"/>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70250BA7"/>
    <w:multiLevelType w:val="hybridMultilevel"/>
    <w:tmpl w:val="7160D2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7D4A5D83"/>
    <w:multiLevelType w:val="hybridMultilevel"/>
    <w:tmpl w:val="4E4C0F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6643568">
    <w:abstractNumId w:val="13"/>
  </w:num>
  <w:num w:numId="2" w16cid:durableId="788469821">
    <w:abstractNumId w:val="12"/>
  </w:num>
  <w:num w:numId="3" w16cid:durableId="1542009251">
    <w:abstractNumId w:val="18"/>
  </w:num>
  <w:num w:numId="4" w16cid:durableId="1027947547">
    <w:abstractNumId w:val="10"/>
  </w:num>
  <w:num w:numId="5" w16cid:durableId="190148143">
    <w:abstractNumId w:val="27"/>
  </w:num>
  <w:num w:numId="6" w16cid:durableId="1408767822">
    <w:abstractNumId w:val="19"/>
  </w:num>
  <w:num w:numId="7" w16cid:durableId="1186020088">
    <w:abstractNumId w:val="23"/>
  </w:num>
  <w:num w:numId="8" w16cid:durableId="1973124560">
    <w:abstractNumId w:val="17"/>
  </w:num>
  <w:num w:numId="9" w16cid:durableId="1700549751">
    <w:abstractNumId w:val="24"/>
  </w:num>
  <w:num w:numId="10" w16cid:durableId="646056145">
    <w:abstractNumId w:val="15"/>
  </w:num>
  <w:num w:numId="11" w16cid:durableId="1905793547">
    <w:abstractNumId w:val="16"/>
  </w:num>
  <w:num w:numId="12" w16cid:durableId="1127815427">
    <w:abstractNumId w:val="21"/>
  </w:num>
  <w:num w:numId="13" w16cid:durableId="343018488">
    <w:abstractNumId w:val="29"/>
  </w:num>
  <w:num w:numId="14" w16cid:durableId="899902109">
    <w:abstractNumId w:val="20"/>
  </w:num>
  <w:num w:numId="15" w16cid:durableId="1560553887">
    <w:abstractNumId w:val="22"/>
  </w:num>
  <w:num w:numId="16" w16cid:durableId="1639872319">
    <w:abstractNumId w:val="25"/>
  </w:num>
  <w:num w:numId="17" w16cid:durableId="1903633990">
    <w:abstractNumId w:val="28"/>
  </w:num>
  <w:num w:numId="18" w16cid:durableId="2117631237">
    <w:abstractNumId w:val="14"/>
  </w:num>
  <w:num w:numId="19" w16cid:durableId="166675899">
    <w:abstractNumId w:val="26"/>
  </w:num>
  <w:num w:numId="20" w16cid:durableId="217594506">
    <w:abstractNumId w:val="9"/>
  </w:num>
  <w:num w:numId="21" w16cid:durableId="1333334041">
    <w:abstractNumId w:val="7"/>
  </w:num>
  <w:num w:numId="22" w16cid:durableId="176359242">
    <w:abstractNumId w:val="6"/>
  </w:num>
  <w:num w:numId="23" w16cid:durableId="137235654">
    <w:abstractNumId w:val="5"/>
  </w:num>
  <w:num w:numId="24" w16cid:durableId="1086878191">
    <w:abstractNumId w:val="4"/>
  </w:num>
  <w:num w:numId="25" w16cid:durableId="831531763">
    <w:abstractNumId w:val="8"/>
  </w:num>
  <w:num w:numId="26" w16cid:durableId="1902061007">
    <w:abstractNumId w:val="3"/>
  </w:num>
  <w:num w:numId="27" w16cid:durableId="677582070">
    <w:abstractNumId w:val="2"/>
  </w:num>
  <w:num w:numId="28" w16cid:durableId="1922907887">
    <w:abstractNumId w:val="1"/>
  </w:num>
  <w:num w:numId="29" w16cid:durableId="1466123047">
    <w:abstractNumId w:val="0"/>
  </w:num>
  <w:num w:numId="30" w16cid:durableId="735124825">
    <w:abstractNumId w:val="11"/>
  </w:num>
  <w:num w:numId="31" w16cid:durableId="1090859153">
    <w:abstractNumId w:val="11"/>
  </w:num>
  <w:num w:numId="32" w16cid:durableId="15065524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D4"/>
    <w:rsid w:val="00000766"/>
    <w:rsid w:val="00015895"/>
    <w:rsid w:val="000202D8"/>
    <w:rsid w:val="00025506"/>
    <w:rsid w:val="000320BE"/>
    <w:rsid w:val="00032F82"/>
    <w:rsid w:val="00036DB4"/>
    <w:rsid w:val="00037145"/>
    <w:rsid w:val="00040431"/>
    <w:rsid w:val="00054557"/>
    <w:rsid w:val="0005711F"/>
    <w:rsid w:val="00061019"/>
    <w:rsid w:val="00062CB4"/>
    <w:rsid w:val="00067988"/>
    <w:rsid w:val="00077E3E"/>
    <w:rsid w:val="00081B45"/>
    <w:rsid w:val="000837DB"/>
    <w:rsid w:val="00085633"/>
    <w:rsid w:val="00093020"/>
    <w:rsid w:val="000931C2"/>
    <w:rsid w:val="00097E97"/>
    <w:rsid w:val="000A6F93"/>
    <w:rsid w:val="000B0D98"/>
    <w:rsid w:val="000B757A"/>
    <w:rsid w:val="000C42DD"/>
    <w:rsid w:val="000D47EE"/>
    <w:rsid w:val="000E78EF"/>
    <w:rsid w:val="00100D1B"/>
    <w:rsid w:val="001030A7"/>
    <w:rsid w:val="00111E67"/>
    <w:rsid w:val="00113BA1"/>
    <w:rsid w:val="00121A7B"/>
    <w:rsid w:val="0012599C"/>
    <w:rsid w:val="00126C59"/>
    <w:rsid w:val="001341FF"/>
    <w:rsid w:val="00143D24"/>
    <w:rsid w:val="00174BAA"/>
    <w:rsid w:val="00177B7C"/>
    <w:rsid w:val="0018091C"/>
    <w:rsid w:val="00185D7B"/>
    <w:rsid w:val="00190358"/>
    <w:rsid w:val="00197CAE"/>
    <w:rsid w:val="001A0191"/>
    <w:rsid w:val="001A7329"/>
    <w:rsid w:val="001C424A"/>
    <w:rsid w:val="001D0A02"/>
    <w:rsid w:val="001D211B"/>
    <w:rsid w:val="001D787E"/>
    <w:rsid w:val="001F1819"/>
    <w:rsid w:val="001F6093"/>
    <w:rsid w:val="00201B26"/>
    <w:rsid w:val="00226122"/>
    <w:rsid w:val="00230D1D"/>
    <w:rsid w:val="002407AB"/>
    <w:rsid w:val="00241B88"/>
    <w:rsid w:val="00250A16"/>
    <w:rsid w:val="00260CEE"/>
    <w:rsid w:val="0027054D"/>
    <w:rsid w:val="00273D05"/>
    <w:rsid w:val="002752F0"/>
    <w:rsid w:val="00276FAE"/>
    <w:rsid w:val="002778C3"/>
    <w:rsid w:val="002B5C26"/>
    <w:rsid w:val="002C160A"/>
    <w:rsid w:val="002D1C63"/>
    <w:rsid w:val="002E2B4F"/>
    <w:rsid w:val="002F3E86"/>
    <w:rsid w:val="002F463B"/>
    <w:rsid w:val="00301028"/>
    <w:rsid w:val="00302393"/>
    <w:rsid w:val="003121ED"/>
    <w:rsid w:val="00314FC0"/>
    <w:rsid w:val="003156D6"/>
    <w:rsid w:val="00315F0C"/>
    <w:rsid w:val="00332340"/>
    <w:rsid w:val="003407A0"/>
    <w:rsid w:val="00340DB7"/>
    <w:rsid w:val="00343435"/>
    <w:rsid w:val="00364087"/>
    <w:rsid w:val="003660B8"/>
    <w:rsid w:val="003806A6"/>
    <w:rsid w:val="003C2ECF"/>
    <w:rsid w:val="003C4B44"/>
    <w:rsid w:val="003C693E"/>
    <w:rsid w:val="003C6EA3"/>
    <w:rsid w:val="003E34FB"/>
    <w:rsid w:val="003E3B95"/>
    <w:rsid w:val="003F2568"/>
    <w:rsid w:val="003F2AB6"/>
    <w:rsid w:val="003F5D7B"/>
    <w:rsid w:val="00425615"/>
    <w:rsid w:val="00435836"/>
    <w:rsid w:val="00436857"/>
    <w:rsid w:val="00441CDD"/>
    <w:rsid w:val="00446EE3"/>
    <w:rsid w:val="004622D4"/>
    <w:rsid w:val="00463B96"/>
    <w:rsid w:val="00471582"/>
    <w:rsid w:val="00491468"/>
    <w:rsid w:val="0049148A"/>
    <w:rsid w:val="00491C23"/>
    <w:rsid w:val="00496D09"/>
    <w:rsid w:val="004A7288"/>
    <w:rsid w:val="004C1544"/>
    <w:rsid w:val="004C2EEE"/>
    <w:rsid w:val="004C44FF"/>
    <w:rsid w:val="004F15DC"/>
    <w:rsid w:val="0050272D"/>
    <w:rsid w:val="0051246D"/>
    <w:rsid w:val="00521E53"/>
    <w:rsid w:val="00526CF7"/>
    <w:rsid w:val="00530165"/>
    <w:rsid w:val="00531EEF"/>
    <w:rsid w:val="00533E2B"/>
    <w:rsid w:val="00547F02"/>
    <w:rsid w:val="0055488A"/>
    <w:rsid w:val="005559BF"/>
    <w:rsid w:val="00561F59"/>
    <w:rsid w:val="00562AE9"/>
    <w:rsid w:val="00590AA1"/>
    <w:rsid w:val="005A0802"/>
    <w:rsid w:val="005B0C28"/>
    <w:rsid w:val="005B2368"/>
    <w:rsid w:val="005B4F30"/>
    <w:rsid w:val="005B547F"/>
    <w:rsid w:val="005B582F"/>
    <w:rsid w:val="005C20FA"/>
    <w:rsid w:val="005C45C7"/>
    <w:rsid w:val="005C5160"/>
    <w:rsid w:val="005C6B84"/>
    <w:rsid w:val="005D0089"/>
    <w:rsid w:val="005D2CB0"/>
    <w:rsid w:val="005F0120"/>
    <w:rsid w:val="005F242A"/>
    <w:rsid w:val="005F5EBE"/>
    <w:rsid w:val="006015E5"/>
    <w:rsid w:val="006026ED"/>
    <w:rsid w:val="0060527D"/>
    <w:rsid w:val="00607318"/>
    <w:rsid w:val="00612E08"/>
    <w:rsid w:val="00621515"/>
    <w:rsid w:val="00627562"/>
    <w:rsid w:val="006307A5"/>
    <w:rsid w:val="00640F3E"/>
    <w:rsid w:val="00651E63"/>
    <w:rsid w:val="00651FF5"/>
    <w:rsid w:val="00653892"/>
    <w:rsid w:val="00654006"/>
    <w:rsid w:val="00655B1E"/>
    <w:rsid w:val="00660157"/>
    <w:rsid w:val="00660B94"/>
    <w:rsid w:val="00671694"/>
    <w:rsid w:val="00673101"/>
    <w:rsid w:val="006735CE"/>
    <w:rsid w:val="00680292"/>
    <w:rsid w:val="00691F7E"/>
    <w:rsid w:val="00697CA2"/>
    <w:rsid w:val="006B0D71"/>
    <w:rsid w:val="006C0262"/>
    <w:rsid w:val="006D5D15"/>
    <w:rsid w:val="006D6561"/>
    <w:rsid w:val="006E6CB7"/>
    <w:rsid w:val="006F40F5"/>
    <w:rsid w:val="00703234"/>
    <w:rsid w:val="00711D20"/>
    <w:rsid w:val="007161B9"/>
    <w:rsid w:val="0072112C"/>
    <w:rsid w:val="00722859"/>
    <w:rsid w:val="00727854"/>
    <w:rsid w:val="00734064"/>
    <w:rsid w:val="007461E0"/>
    <w:rsid w:val="00757A69"/>
    <w:rsid w:val="0076464F"/>
    <w:rsid w:val="00774C76"/>
    <w:rsid w:val="007750E8"/>
    <w:rsid w:val="00777737"/>
    <w:rsid w:val="00783510"/>
    <w:rsid w:val="0079024A"/>
    <w:rsid w:val="00790B6B"/>
    <w:rsid w:val="007938E5"/>
    <w:rsid w:val="00795A05"/>
    <w:rsid w:val="007A3C98"/>
    <w:rsid w:val="007A629A"/>
    <w:rsid w:val="007A70E3"/>
    <w:rsid w:val="007B009B"/>
    <w:rsid w:val="007B087E"/>
    <w:rsid w:val="007C70C5"/>
    <w:rsid w:val="007D13D7"/>
    <w:rsid w:val="007F4106"/>
    <w:rsid w:val="007F68B9"/>
    <w:rsid w:val="00810374"/>
    <w:rsid w:val="008334F2"/>
    <w:rsid w:val="0083417E"/>
    <w:rsid w:val="0083582B"/>
    <w:rsid w:val="008358A1"/>
    <w:rsid w:val="00844162"/>
    <w:rsid w:val="00844C58"/>
    <w:rsid w:val="00847243"/>
    <w:rsid w:val="008506D3"/>
    <w:rsid w:val="0088104C"/>
    <w:rsid w:val="0088201E"/>
    <w:rsid w:val="00883854"/>
    <w:rsid w:val="0088438D"/>
    <w:rsid w:val="008859C9"/>
    <w:rsid w:val="00887F25"/>
    <w:rsid w:val="008A1C75"/>
    <w:rsid w:val="008A6A9E"/>
    <w:rsid w:val="008C6277"/>
    <w:rsid w:val="008D4C48"/>
    <w:rsid w:val="008D7840"/>
    <w:rsid w:val="00902066"/>
    <w:rsid w:val="0090410A"/>
    <w:rsid w:val="0090496F"/>
    <w:rsid w:val="009132A9"/>
    <w:rsid w:val="00960406"/>
    <w:rsid w:val="009604A9"/>
    <w:rsid w:val="0097005B"/>
    <w:rsid w:val="009766D6"/>
    <w:rsid w:val="00986C77"/>
    <w:rsid w:val="009A033E"/>
    <w:rsid w:val="009B2D91"/>
    <w:rsid w:val="009B7500"/>
    <w:rsid w:val="009C5702"/>
    <w:rsid w:val="009D472A"/>
    <w:rsid w:val="009D6B59"/>
    <w:rsid w:val="009D6EE4"/>
    <w:rsid w:val="009E5214"/>
    <w:rsid w:val="009E79CC"/>
    <w:rsid w:val="00A22D5F"/>
    <w:rsid w:val="00A271A9"/>
    <w:rsid w:val="00A317AB"/>
    <w:rsid w:val="00A43F5F"/>
    <w:rsid w:val="00A57288"/>
    <w:rsid w:val="00A6019E"/>
    <w:rsid w:val="00A74B61"/>
    <w:rsid w:val="00A816D5"/>
    <w:rsid w:val="00A85DFD"/>
    <w:rsid w:val="00A963B8"/>
    <w:rsid w:val="00AA1334"/>
    <w:rsid w:val="00AA31D7"/>
    <w:rsid w:val="00AA3D5E"/>
    <w:rsid w:val="00AA74AB"/>
    <w:rsid w:val="00AC0D76"/>
    <w:rsid w:val="00AC1622"/>
    <w:rsid w:val="00AD53B1"/>
    <w:rsid w:val="00AE62D4"/>
    <w:rsid w:val="00AE6535"/>
    <w:rsid w:val="00AF52AF"/>
    <w:rsid w:val="00AF70E7"/>
    <w:rsid w:val="00B14A38"/>
    <w:rsid w:val="00B16A66"/>
    <w:rsid w:val="00B17113"/>
    <w:rsid w:val="00B207AE"/>
    <w:rsid w:val="00B26E44"/>
    <w:rsid w:val="00B67E2B"/>
    <w:rsid w:val="00B74011"/>
    <w:rsid w:val="00B80D69"/>
    <w:rsid w:val="00BA6F6C"/>
    <w:rsid w:val="00BC1501"/>
    <w:rsid w:val="00BC427E"/>
    <w:rsid w:val="00BD6D86"/>
    <w:rsid w:val="00BE05A3"/>
    <w:rsid w:val="00C006EF"/>
    <w:rsid w:val="00C07DE2"/>
    <w:rsid w:val="00C112B7"/>
    <w:rsid w:val="00C22A69"/>
    <w:rsid w:val="00C561F8"/>
    <w:rsid w:val="00C82868"/>
    <w:rsid w:val="00C84177"/>
    <w:rsid w:val="00C87526"/>
    <w:rsid w:val="00C911EA"/>
    <w:rsid w:val="00CA5FD4"/>
    <w:rsid w:val="00CB0F9B"/>
    <w:rsid w:val="00CB6859"/>
    <w:rsid w:val="00CC223E"/>
    <w:rsid w:val="00CF024A"/>
    <w:rsid w:val="00CF1878"/>
    <w:rsid w:val="00CF2CA3"/>
    <w:rsid w:val="00CF30EB"/>
    <w:rsid w:val="00D00917"/>
    <w:rsid w:val="00D02B51"/>
    <w:rsid w:val="00D17711"/>
    <w:rsid w:val="00D37760"/>
    <w:rsid w:val="00D50B36"/>
    <w:rsid w:val="00D517C1"/>
    <w:rsid w:val="00D63C2C"/>
    <w:rsid w:val="00D646C1"/>
    <w:rsid w:val="00D720F6"/>
    <w:rsid w:val="00D724F3"/>
    <w:rsid w:val="00D730B5"/>
    <w:rsid w:val="00D84556"/>
    <w:rsid w:val="00D858E2"/>
    <w:rsid w:val="00D87434"/>
    <w:rsid w:val="00D9067D"/>
    <w:rsid w:val="00D975B5"/>
    <w:rsid w:val="00DA0EE4"/>
    <w:rsid w:val="00DC46D0"/>
    <w:rsid w:val="00DD794E"/>
    <w:rsid w:val="00DE1565"/>
    <w:rsid w:val="00DE178B"/>
    <w:rsid w:val="00DE531E"/>
    <w:rsid w:val="00E01A0B"/>
    <w:rsid w:val="00E04569"/>
    <w:rsid w:val="00E105D8"/>
    <w:rsid w:val="00E111C9"/>
    <w:rsid w:val="00E120EF"/>
    <w:rsid w:val="00E1626A"/>
    <w:rsid w:val="00E311DE"/>
    <w:rsid w:val="00E31952"/>
    <w:rsid w:val="00E33D46"/>
    <w:rsid w:val="00E40988"/>
    <w:rsid w:val="00E46728"/>
    <w:rsid w:val="00E50FD3"/>
    <w:rsid w:val="00E6429C"/>
    <w:rsid w:val="00E936D7"/>
    <w:rsid w:val="00EC0350"/>
    <w:rsid w:val="00EF6DB3"/>
    <w:rsid w:val="00EF7457"/>
    <w:rsid w:val="00F10720"/>
    <w:rsid w:val="00F32B41"/>
    <w:rsid w:val="00F3448A"/>
    <w:rsid w:val="00F3AD60"/>
    <w:rsid w:val="00F43100"/>
    <w:rsid w:val="00F564DD"/>
    <w:rsid w:val="00F62382"/>
    <w:rsid w:val="00F6494D"/>
    <w:rsid w:val="00F66DE4"/>
    <w:rsid w:val="00F81C12"/>
    <w:rsid w:val="00F8546C"/>
    <w:rsid w:val="00F856CE"/>
    <w:rsid w:val="00F94793"/>
    <w:rsid w:val="00FA136E"/>
    <w:rsid w:val="00FA4A63"/>
    <w:rsid w:val="00FC17FE"/>
    <w:rsid w:val="00FC7ECF"/>
    <w:rsid w:val="00FE01B6"/>
    <w:rsid w:val="066A3F56"/>
    <w:rsid w:val="0680C0A6"/>
    <w:rsid w:val="07817255"/>
    <w:rsid w:val="08A41C7F"/>
    <w:rsid w:val="09A373AF"/>
    <w:rsid w:val="0A81039D"/>
    <w:rsid w:val="0B0A5A03"/>
    <w:rsid w:val="0DE3A708"/>
    <w:rsid w:val="0EB025DF"/>
    <w:rsid w:val="0F49F784"/>
    <w:rsid w:val="10D6AF29"/>
    <w:rsid w:val="10FD8E81"/>
    <w:rsid w:val="11057C07"/>
    <w:rsid w:val="14C3406E"/>
    <w:rsid w:val="16D13811"/>
    <w:rsid w:val="16EFABFE"/>
    <w:rsid w:val="1A49A1C4"/>
    <w:rsid w:val="1D2C41C8"/>
    <w:rsid w:val="1EE0DD7D"/>
    <w:rsid w:val="1FFC4022"/>
    <w:rsid w:val="2240D751"/>
    <w:rsid w:val="226D2689"/>
    <w:rsid w:val="254024F9"/>
    <w:rsid w:val="259EFAB9"/>
    <w:rsid w:val="270288B4"/>
    <w:rsid w:val="277119E0"/>
    <w:rsid w:val="27CDE7AC"/>
    <w:rsid w:val="29261A3E"/>
    <w:rsid w:val="2A6971ED"/>
    <w:rsid w:val="2A70A574"/>
    <w:rsid w:val="2AC81DCA"/>
    <w:rsid w:val="2E8B65F0"/>
    <w:rsid w:val="2EE9E3CE"/>
    <w:rsid w:val="2F3DC83B"/>
    <w:rsid w:val="2FB60B08"/>
    <w:rsid w:val="33421823"/>
    <w:rsid w:val="33B53B84"/>
    <w:rsid w:val="35A14727"/>
    <w:rsid w:val="36CF8604"/>
    <w:rsid w:val="39466C3A"/>
    <w:rsid w:val="39FD73D3"/>
    <w:rsid w:val="3C0DA022"/>
    <w:rsid w:val="3D2A1694"/>
    <w:rsid w:val="3D2E07F0"/>
    <w:rsid w:val="3EDFD9D5"/>
    <w:rsid w:val="3F1E6A80"/>
    <w:rsid w:val="404F14DB"/>
    <w:rsid w:val="412343D8"/>
    <w:rsid w:val="439D4974"/>
    <w:rsid w:val="4460D024"/>
    <w:rsid w:val="45D3D1E3"/>
    <w:rsid w:val="46BBC1D9"/>
    <w:rsid w:val="48489EAB"/>
    <w:rsid w:val="489290F2"/>
    <w:rsid w:val="4AD960D6"/>
    <w:rsid w:val="4B33C09A"/>
    <w:rsid w:val="4C9A0E7B"/>
    <w:rsid w:val="4D0CEEC1"/>
    <w:rsid w:val="4D2F1BA5"/>
    <w:rsid w:val="4EBE0652"/>
    <w:rsid w:val="4FD3BF0E"/>
    <w:rsid w:val="51F62E82"/>
    <w:rsid w:val="5463C0D9"/>
    <w:rsid w:val="55BF5FA8"/>
    <w:rsid w:val="58018EFE"/>
    <w:rsid w:val="5C529A27"/>
    <w:rsid w:val="5DE8EC27"/>
    <w:rsid w:val="5E0E939B"/>
    <w:rsid w:val="606711D3"/>
    <w:rsid w:val="61333D11"/>
    <w:rsid w:val="615DFFAB"/>
    <w:rsid w:val="61C06AB1"/>
    <w:rsid w:val="635C3B12"/>
    <w:rsid w:val="66646692"/>
    <w:rsid w:val="66A06C30"/>
    <w:rsid w:val="69B2BE4A"/>
    <w:rsid w:val="6A8C4D87"/>
    <w:rsid w:val="6B8C6E38"/>
    <w:rsid w:val="6C32B53E"/>
    <w:rsid w:val="6E0C7BD8"/>
    <w:rsid w:val="6E17AB6E"/>
    <w:rsid w:val="6F98509C"/>
    <w:rsid w:val="732F7C08"/>
    <w:rsid w:val="735818D4"/>
    <w:rsid w:val="736A348C"/>
    <w:rsid w:val="750727DD"/>
    <w:rsid w:val="77CADAF5"/>
    <w:rsid w:val="78D29B46"/>
    <w:rsid w:val="78E3E0B5"/>
    <w:rsid w:val="7C216B2C"/>
    <w:rsid w:val="7C4BFD89"/>
    <w:rsid w:val="7C4CA341"/>
    <w:rsid w:val="7D45F4DF"/>
    <w:rsid w:val="7FAF0B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7F12C"/>
  <w15:docId w15:val="{17FC7D5E-7AF7-443C-8465-436AE8F3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7AB"/>
    <w:rPr>
      <w:sz w:val="24"/>
      <w:szCs w:val="24"/>
    </w:rPr>
  </w:style>
  <w:style w:type="paragraph" w:styleId="Heading1">
    <w:name w:val="heading 1"/>
    <w:basedOn w:val="ListParagraph"/>
    <w:next w:val="Normal"/>
    <w:link w:val="Heading1Char"/>
    <w:uiPriority w:val="9"/>
    <w:qFormat/>
    <w:rsid w:val="001341FF"/>
    <w:pPr>
      <w:numPr>
        <w:numId w:val="30"/>
      </w:numPr>
      <w:outlineLvl w:val="0"/>
    </w:pPr>
    <w:rPr>
      <w:rFonts w:ascii="Arial" w:hAnsi="Arial" w:cs="Arial"/>
      <w:b/>
      <w:bCs/>
    </w:rPr>
  </w:style>
  <w:style w:type="paragraph" w:styleId="Heading2">
    <w:name w:val="heading 2"/>
    <w:basedOn w:val="ListParagraph"/>
    <w:next w:val="Normal"/>
    <w:link w:val="Heading2Char"/>
    <w:unhideWhenUsed/>
    <w:qFormat/>
    <w:rsid w:val="00314FC0"/>
    <w:pPr>
      <w:numPr>
        <w:ilvl w:val="1"/>
        <w:numId w:val="30"/>
      </w:numPr>
      <w:ind w:left="432"/>
      <w:outlineLvl w:val="1"/>
    </w:pPr>
    <w:rPr>
      <w:rFonts w:ascii="Arial" w:hAnsi="Arial" w:cs="Arial"/>
      <w:b/>
      <w:bCs/>
    </w:rPr>
  </w:style>
  <w:style w:type="paragraph" w:styleId="Heading3">
    <w:name w:val="heading 3"/>
    <w:basedOn w:val="ListParagraph"/>
    <w:next w:val="Normal"/>
    <w:link w:val="Heading3Char"/>
    <w:unhideWhenUsed/>
    <w:qFormat/>
    <w:rsid w:val="001341FF"/>
    <w:pPr>
      <w:numPr>
        <w:ilvl w:val="2"/>
        <w:numId w:val="30"/>
      </w:numPr>
      <w:ind w:left="504"/>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62D4"/>
    <w:rPr>
      <w:rFonts w:ascii="Tahoma" w:hAnsi="Tahoma" w:cs="Tahoma"/>
      <w:sz w:val="16"/>
      <w:szCs w:val="16"/>
    </w:rPr>
  </w:style>
  <w:style w:type="character" w:customStyle="1" w:styleId="BalloonTextChar">
    <w:name w:val="Balloon Text Char"/>
    <w:basedOn w:val="DefaultParagraphFont"/>
    <w:link w:val="BalloonText"/>
    <w:rsid w:val="00AE62D4"/>
    <w:rPr>
      <w:rFonts w:ascii="Tahoma" w:hAnsi="Tahoma" w:cs="Tahoma"/>
      <w:sz w:val="16"/>
      <w:szCs w:val="16"/>
    </w:rPr>
  </w:style>
  <w:style w:type="paragraph" w:styleId="Header">
    <w:name w:val="header"/>
    <w:basedOn w:val="Normal"/>
    <w:link w:val="HeaderChar"/>
    <w:unhideWhenUsed/>
    <w:rsid w:val="003E3B95"/>
    <w:pPr>
      <w:tabs>
        <w:tab w:val="center" w:pos="4513"/>
        <w:tab w:val="right" w:pos="9026"/>
      </w:tabs>
    </w:pPr>
  </w:style>
  <w:style w:type="character" w:customStyle="1" w:styleId="HeaderChar">
    <w:name w:val="Header Char"/>
    <w:basedOn w:val="DefaultParagraphFont"/>
    <w:link w:val="Header"/>
    <w:rsid w:val="003E3B95"/>
    <w:rPr>
      <w:sz w:val="24"/>
      <w:szCs w:val="24"/>
    </w:rPr>
  </w:style>
  <w:style w:type="paragraph" w:styleId="Footer">
    <w:name w:val="footer"/>
    <w:basedOn w:val="Normal"/>
    <w:link w:val="FooterChar"/>
    <w:uiPriority w:val="99"/>
    <w:unhideWhenUsed/>
    <w:rsid w:val="003E3B95"/>
    <w:pPr>
      <w:tabs>
        <w:tab w:val="center" w:pos="4513"/>
        <w:tab w:val="right" w:pos="9026"/>
      </w:tabs>
    </w:pPr>
  </w:style>
  <w:style w:type="character" w:customStyle="1" w:styleId="FooterChar">
    <w:name w:val="Footer Char"/>
    <w:basedOn w:val="DefaultParagraphFont"/>
    <w:link w:val="Footer"/>
    <w:uiPriority w:val="99"/>
    <w:rsid w:val="003E3B95"/>
    <w:rPr>
      <w:sz w:val="24"/>
      <w:szCs w:val="24"/>
    </w:rPr>
  </w:style>
  <w:style w:type="character" w:styleId="CommentReference">
    <w:name w:val="annotation reference"/>
    <w:basedOn w:val="DefaultParagraphFont"/>
    <w:semiHidden/>
    <w:unhideWhenUsed/>
    <w:rsid w:val="00DE531E"/>
    <w:rPr>
      <w:sz w:val="16"/>
      <w:szCs w:val="16"/>
    </w:rPr>
  </w:style>
  <w:style w:type="paragraph" w:styleId="CommentText">
    <w:name w:val="annotation text"/>
    <w:basedOn w:val="Normal"/>
    <w:link w:val="CommentTextChar"/>
    <w:semiHidden/>
    <w:unhideWhenUsed/>
    <w:rsid w:val="00DE531E"/>
    <w:rPr>
      <w:sz w:val="20"/>
      <w:szCs w:val="20"/>
    </w:rPr>
  </w:style>
  <w:style w:type="character" w:customStyle="1" w:styleId="CommentTextChar">
    <w:name w:val="Comment Text Char"/>
    <w:basedOn w:val="DefaultParagraphFont"/>
    <w:link w:val="CommentText"/>
    <w:semiHidden/>
    <w:rsid w:val="00DE531E"/>
  </w:style>
  <w:style w:type="paragraph" w:styleId="CommentSubject">
    <w:name w:val="annotation subject"/>
    <w:basedOn w:val="CommentText"/>
    <w:next w:val="CommentText"/>
    <w:link w:val="CommentSubjectChar"/>
    <w:semiHidden/>
    <w:unhideWhenUsed/>
    <w:rsid w:val="00DE531E"/>
    <w:rPr>
      <w:b/>
      <w:bCs/>
    </w:rPr>
  </w:style>
  <w:style w:type="character" w:customStyle="1" w:styleId="CommentSubjectChar">
    <w:name w:val="Comment Subject Char"/>
    <w:basedOn w:val="CommentTextChar"/>
    <w:link w:val="CommentSubject"/>
    <w:semiHidden/>
    <w:rsid w:val="00DE531E"/>
    <w:rPr>
      <w:b/>
      <w:bCs/>
    </w:rPr>
  </w:style>
  <w:style w:type="paragraph" w:styleId="ListParagraph">
    <w:name w:val="List Paragraph"/>
    <w:basedOn w:val="Normal"/>
    <w:uiPriority w:val="34"/>
    <w:qFormat/>
    <w:rsid w:val="00DE531E"/>
    <w:pPr>
      <w:ind w:left="720"/>
      <w:contextualSpacing/>
    </w:pPr>
  </w:style>
  <w:style w:type="character" w:styleId="Hyperlink">
    <w:name w:val="Hyperlink"/>
    <w:basedOn w:val="DefaultParagraphFont"/>
    <w:unhideWhenUsed/>
    <w:rsid w:val="007A629A"/>
    <w:rPr>
      <w:color w:val="0000FF" w:themeColor="hyperlink"/>
      <w:u w:val="single"/>
    </w:rPr>
  </w:style>
  <w:style w:type="character" w:styleId="UnresolvedMention">
    <w:name w:val="Unresolved Mention"/>
    <w:basedOn w:val="DefaultParagraphFont"/>
    <w:uiPriority w:val="99"/>
    <w:semiHidden/>
    <w:unhideWhenUsed/>
    <w:rsid w:val="007A629A"/>
    <w:rPr>
      <w:color w:val="605E5C"/>
      <w:shd w:val="clear" w:color="auto" w:fill="E1DFDD"/>
    </w:rPr>
  </w:style>
  <w:style w:type="paragraph" w:styleId="Revision">
    <w:name w:val="Revision"/>
    <w:hidden/>
    <w:uiPriority w:val="99"/>
    <w:semiHidden/>
    <w:rsid w:val="00F8546C"/>
    <w:rPr>
      <w:sz w:val="24"/>
      <w:szCs w:val="24"/>
    </w:rPr>
  </w:style>
  <w:style w:type="character" w:styleId="FollowedHyperlink">
    <w:name w:val="FollowedHyperlink"/>
    <w:basedOn w:val="DefaultParagraphFont"/>
    <w:semiHidden/>
    <w:unhideWhenUsed/>
    <w:rsid w:val="00F8546C"/>
    <w:rPr>
      <w:color w:val="800080" w:themeColor="followedHyperlink"/>
      <w:u w:val="single"/>
    </w:rPr>
  </w:style>
  <w:style w:type="character" w:customStyle="1" w:styleId="Heading1Char">
    <w:name w:val="Heading 1 Char"/>
    <w:basedOn w:val="DefaultParagraphFont"/>
    <w:link w:val="Heading1"/>
    <w:uiPriority w:val="9"/>
    <w:rsid w:val="001341FF"/>
    <w:rPr>
      <w:rFonts w:ascii="Arial" w:hAnsi="Arial" w:cs="Arial"/>
      <w:b/>
      <w:bCs/>
      <w:sz w:val="24"/>
      <w:szCs w:val="24"/>
    </w:rPr>
  </w:style>
  <w:style w:type="character" w:customStyle="1" w:styleId="Heading2Char">
    <w:name w:val="Heading 2 Char"/>
    <w:basedOn w:val="DefaultParagraphFont"/>
    <w:link w:val="Heading2"/>
    <w:rsid w:val="00314FC0"/>
    <w:rPr>
      <w:rFonts w:ascii="Arial" w:hAnsi="Arial" w:cs="Arial"/>
      <w:b/>
      <w:bCs/>
      <w:sz w:val="24"/>
      <w:szCs w:val="24"/>
    </w:rPr>
  </w:style>
  <w:style w:type="character" w:customStyle="1" w:styleId="Heading3Char">
    <w:name w:val="Heading 3 Char"/>
    <w:basedOn w:val="DefaultParagraphFont"/>
    <w:link w:val="Heading3"/>
    <w:rsid w:val="001341FF"/>
    <w:rPr>
      <w:rFonts w:ascii="Arial" w:hAnsi="Arial" w:cs="Arial"/>
      <w:sz w:val="24"/>
      <w:szCs w:val="24"/>
    </w:rPr>
  </w:style>
  <w:style w:type="table" w:styleId="TableGrid">
    <w:name w:val="Table Grid"/>
    <w:basedOn w:val="TableNormal"/>
    <w:uiPriority w:val="59"/>
    <w:rsid w:val="00774C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te">
    <w:name w:val="Date"/>
    <w:basedOn w:val="Normal"/>
    <w:next w:val="Normal"/>
    <w:link w:val="DateChar"/>
    <w:rsid w:val="000D47EE"/>
  </w:style>
  <w:style w:type="character" w:customStyle="1" w:styleId="DateChar">
    <w:name w:val="Date Char"/>
    <w:basedOn w:val="DefaultParagraphFont"/>
    <w:link w:val="Date"/>
    <w:rsid w:val="000D47EE"/>
    <w:rPr>
      <w:sz w:val="24"/>
      <w:szCs w:val="24"/>
    </w:rPr>
  </w:style>
  <w:style w:type="paragraph" w:styleId="EnvelopeAddress">
    <w:name w:val="envelope address"/>
    <w:basedOn w:val="Normal"/>
    <w:unhideWhenUsed/>
    <w:rsid w:val="005B0C28"/>
    <w:pPr>
      <w:framePr w:w="7920" w:h="1980" w:hRule="exact" w:hSpace="180" w:wrap="auto" w:hAnchor="page" w:xAlign="center" w:yAlign="bottom"/>
      <w:ind w:left="2880"/>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Hayter@leedstrinity.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412F1E69F8814EB4B32120F6684E85" ma:contentTypeVersion="15" ma:contentTypeDescription="Create a new document." ma:contentTypeScope="" ma:versionID="2d452d30fca5ff199ab67e4717246923">
  <xsd:schema xmlns:xsd="http://www.w3.org/2001/XMLSchema" xmlns:xs="http://www.w3.org/2001/XMLSchema" xmlns:p="http://schemas.microsoft.com/office/2006/metadata/properties" xmlns:ns2="dc811580-5d34-4734-8129-c30be1c5ce3d" xmlns:ns3="5becdc16-7ff1-421d-93ce-3878678bb66f" targetNamespace="http://schemas.microsoft.com/office/2006/metadata/properties" ma:root="true" ma:fieldsID="7100cfaec16a1a3aea8ef8e773372b1f" ns2:_="" ns3:_="">
    <xsd:import namespace="dc811580-5d34-4734-8129-c30be1c5ce3d"/>
    <xsd:import namespace="5becdc16-7ff1-421d-93ce-3878678bb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11580-5d34-4734-8129-c30be1c5c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cdc16-7ff1-421d-93ce-3878678bb6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c87b160-6a95-4963-9009-ee60e5cd5860}" ma:internalName="TaxCatchAll" ma:showField="CatchAllData" ma:web="5becdc16-7ff1-421d-93ce-3878678bb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dc811580-5d34-4734-8129-c30be1c5ce3d">
      <Terms xmlns="http://schemas.microsoft.com/office/infopath/2007/PartnerControls"/>
    </lcf76f155ced4ddcb4097134ff3c332f>
    <TaxCatchAll xmlns="5becdc16-7ff1-421d-93ce-3878678bb66f" xsi:nil="true"/>
    <SharedWithUsers xmlns="5becdc16-7ff1-421d-93ce-3878678bb66f">
      <UserInfo>
        <DisplayName>Sarah Cohen</DisplayName>
        <AccountId>20</AccountId>
        <AccountType/>
      </UserInfo>
      <UserInfo>
        <DisplayName>Jennifer OSullivan</DisplayName>
        <AccountId>16</AccountId>
        <AccountType/>
      </UserInfo>
      <UserInfo>
        <DisplayName>Evelyn Webster</DisplayName>
        <AccountId>14</AccountId>
        <AccountType/>
      </UserInfo>
      <UserInfo>
        <DisplayName>Nicola Perry</DisplayName>
        <AccountId>13</AccountId>
        <AccountType/>
      </UserInfo>
    </SharedWithUsers>
  </documentManagement>
</p:properties>
</file>

<file path=customXml/itemProps1.xml><?xml version="1.0" encoding="utf-8"?>
<ds:datastoreItem xmlns:ds="http://schemas.openxmlformats.org/officeDocument/2006/customXml" ds:itemID="{2E8EF563-597F-4FCB-BB2C-749E26B2D2F0}">
  <ds:schemaRefs>
    <ds:schemaRef ds:uri="http://schemas.microsoft.com/sharepoint/v3/contenttype/forms"/>
  </ds:schemaRefs>
</ds:datastoreItem>
</file>

<file path=customXml/itemProps2.xml><?xml version="1.0" encoding="utf-8"?>
<ds:datastoreItem xmlns:ds="http://schemas.openxmlformats.org/officeDocument/2006/customXml" ds:itemID="{3E348260-43DA-4368-A16C-8FF3E6B9D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11580-5d34-4734-8129-c30be1c5ce3d"/>
    <ds:schemaRef ds:uri="5becdc16-7ff1-421d-93ce-3878678bb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D8EFE-0FD3-4BD3-91DF-EC517EB12B9B}">
  <ds:schemaRefs>
    <ds:schemaRef ds:uri="http://schemas.microsoft.com/office/2006/metadata/properties"/>
    <ds:schemaRef ds:uri="dc811580-5d34-4734-8129-c30be1c5ce3d"/>
    <ds:schemaRef ds:uri="http://schemas.microsoft.com/office/infopath/2007/PartnerControls"/>
    <ds:schemaRef ds:uri="5becdc16-7ff1-421d-93ce-3878678bb66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2223</Words>
  <Characters>12673</Characters>
  <Application>Microsoft Office Word</Application>
  <DocSecurity>0</DocSecurity>
  <Lines>105</Lines>
  <Paragraphs>29</Paragraphs>
  <ScaleCrop>false</ScaleCrop>
  <Company>Leeds Trinity University College</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Clarke</dc:creator>
  <cp:keywords/>
  <dc:description/>
  <cp:lastModifiedBy>Mark Hayter</cp:lastModifiedBy>
  <cp:revision>3</cp:revision>
  <dcterms:created xsi:type="dcterms:W3CDTF">2023-09-20T14:36:00Z</dcterms:created>
  <dcterms:modified xsi:type="dcterms:W3CDTF">2023-09-20T14:48:00Z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0x010100C1412F1E69F8814EB4B32120F6684E85</vt:lpwstr>
  </property>
  <property fmtid="{D5CDD505-2E9C-101B-9397-08002B2CF9AE}" pid="3" name="MediaServiceImageTags">
    <vt:lpwstr/>
  </property>
</Properties>
</file>