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981" w:rsidRPr="00D73981" w:rsidRDefault="0008529A" w:rsidP="0008529A">
      <w:pPr>
        <w:spacing w:line="240" w:lineRule="auto"/>
        <w:rPr>
          <w:rFonts w:ascii="Helvetica" w:hAnsi="Helvetica" w:cs="Helvetica"/>
          <w:b/>
          <w:color w:val="000000"/>
          <w:sz w:val="24"/>
          <w:szCs w:val="16"/>
        </w:rPr>
      </w:pPr>
      <w:r>
        <w:rPr>
          <w:rFonts w:ascii="Helvetica" w:hAnsi="Helvetica" w:cs="Helvetica"/>
          <w:b/>
          <w:color w:val="000000"/>
          <w:sz w:val="24"/>
          <w:szCs w:val="16"/>
        </w:rPr>
        <w:t>Fallers Pickup</w:t>
      </w:r>
      <w:r w:rsidR="00D73981" w:rsidRPr="00D73981">
        <w:rPr>
          <w:rFonts w:ascii="Helvetica" w:hAnsi="Helvetica" w:cs="Helvetica"/>
          <w:b/>
          <w:color w:val="000000"/>
          <w:sz w:val="24"/>
          <w:szCs w:val="16"/>
        </w:rPr>
        <w:t xml:space="preserve"> Service</w:t>
      </w:r>
      <w:r>
        <w:rPr>
          <w:rFonts w:ascii="Helvetica" w:hAnsi="Helvetica" w:cs="Helvetica"/>
          <w:b/>
          <w:color w:val="000000"/>
          <w:sz w:val="24"/>
          <w:szCs w:val="16"/>
        </w:rPr>
        <w:t xml:space="preserve"> (</w:t>
      </w:r>
      <w:r w:rsidRPr="0008529A">
        <w:rPr>
          <w:rFonts w:ascii="Helvetica" w:hAnsi="Helvetica" w:cs="Helvetica"/>
          <w:b/>
          <w:color w:val="000000"/>
          <w:sz w:val="24"/>
          <w:szCs w:val="16"/>
        </w:rPr>
        <w:t>Confirmed Fallers (Non-Injured))</w:t>
      </w:r>
      <w:r w:rsidR="00D73981" w:rsidRPr="00D73981">
        <w:rPr>
          <w:rFonts w:ascii="Helvetica" w:hAnsi="Helvetica" w:cs="Helvetica"/>
          <w:b/>
          <w:color w:val="000000"/>
          <w:sz w:val="24"/>
          <w:szCs w:val="16"/>
        </w:rPr>
        <w:t xml:space="preserve"> </w:t>
      </w:r>
      <w:r w:rsidR="00ED56D7">
        <w:rPr>
          <w:rFonts w:ascii="Helvetica" w:hAnsi="Helvetica" w:cs="Helvetica"/>
          <w:b/>
          <w:color w:val="000000"/>
          <w:sz w:val="24"/>
          <w:szCs w:val="16"/>
        </w:rPr>
        <w:t>for</w:t>
      </w:r>
      <w:r w:rsidR="00D73981" w:rsidRPr="00D73981">
        <w:rPr>
          <w:rFonts w:ascii="Helvetica" w:hAnsi="Helvetica" w:cs="Helvetica"/>
          <w:b/>
          <w:color w:val="000000"/>
          <w:sz w:val="24"/>
          <w:szCs w:val="16"/>
        </w:rPr>
        <w:t xml:space="preserve"> Brighton &amp; Hove Clinical</w:t>
      </w:r>
      <w:r>
        <w:rPr>
          <w:rFonts w:ascii="Helvetica" w:hAnsi="Helvetica" w:cs="Helvetica"/>
          <w:b/>
          <w:color w:val="000000"/>
          <w:sz w:val="24"/>
          <w:szCs w:val="16"/>
        </w:rPr>
        <w:t xml:space="preserve"> </w:t>
      </w:r>
      <w:r w:rsidR="00D73981" w:rsidRPr="00D73981">
        <w:rPr>
          <w:rFonts w:ascii="Helvetica" w:hAnsi="Helvetica" w:cs="Helvetica"/>
          <w:b/>
          <w:color w:val="000000"/>
          <w:sz w:val="24"/>
          <w:szCs w:val="16"/>
        </w:rPr>
        <w:t>Commissioning Group (CCG)</w:t>
      </w:r>
    </w:p>
    <w:p w:rsidR="0008529A" w:rsidRDefault="0008529A" w:rsidP="00D73981">
      <w:pPr>
        <w:autoSpaceDE w:val="0"/>
        <w:autoSpaceDN w:val="0"/>
        <w:adjustRightInd w:val="0"/>
        <w:spacing w:after="0" w:line="240" w:lineRule="auto"/>
        <w:rPr>
          <w:rFonts w:ascii="Helvetica" w:hAnsi="Helvetica" w:cs="Helvetica"/>
          <w:color w:val="000000"/>
          <w:sz w:val="24"/>
          <w:szCs w:val="16"/>
        </w:rPr>
      </w:pPr>
    </w:p>
    <w:p w:rsidR="0008529A" w:rsidRPr="0008529A" w:rsidRDefault="0008529A" w:rsidP="0008529A">
      <w:pPr>
        <w:autoSpaceDE w:val="0"/>
        <w:autoSpaceDN w:val="0"/>
        <w:adjustRightInd w:val="0"/>
        <w:spacing w:after="0" w:line="240" w:lineRule="auto"/>
      </w:pPr>
      <w:r w:rsidRPr="0008529A">
        <w:t xml:space="preserve">Brighton and Hove CCG are </w:t>
      </w:r>
      <w:r w:rsidRPr="0008529A">
        <w:rPr>
          <w:rFonts w:cs="Helvetica"/>
          <w:color w:val="000000"/>
        </w:rPr>
        <w:t xml:space="preserve">considering the procurement of a Fallers Pickup Service and are </w:t>
      </w:r>
      <w:r w:rsidRPr="0008529A">
        <w:t>seeking to engage with providers who are able to offer provision of a Falls Pick-up Service within Brighton and Hove.</w:t>
      </w:r>
    </w:p>
    <w:p w:rsidR="0008529A" w:rsidRPr="0008529A" w:rsidRDefault="0008529A" w:rsidP="0008529A">
      <w:pPr>
        <w:autoSpaceDE w:val="0"/>
        <w:autoSpaceDN w:val="0"/>
        <w:adjustRightInd w:val="0"/>
        <w:spacing w:after="0" w:line="240" w:lineRule="auto"/>
        <w:jc w:val="both"/>
      </w:pPr>
      <w:r w:rsidRPr="0008529A">
        <w:t xml:space="preserve">The key objective of implementing this pathway is to appoint one provider to deliver a Response Service to vulnerable people utilising the Care Link Service </w:t>
      </w:r>
      <w:r w:rsidRPr="0008529A">
        <w:rPr>
          <w:rFonts w:cs="Swiss721BT-Roman"/>
          <w:color w:val="000000"/>
        </w:rPr>
        <w:t xml:space="preserve">who are either uninjured and have no urgent medical issues following a fall </w:t>
      </w:r>
      <w:r w:rsidRPr="0008529A">
        <w:t xml:space="preserve">in their own home. </w:t>
      </w:r>
    </w:p>
    <w:p w:rsidR="0008529A" w:rsidRPr="0008529A" w:rsidRDefault="0008529A" w:rsidP="0008529A">
      <w:pPr>
        <w:autoSpaceDE w:val="0"/>
        <w:autoSpaceDN w:val="0"/>
        <w:adjustRightInd w:val="0"/>
        <w:spacing w:after="0" w:line="240" w:lineRule="auto"/>
        <w:jc w:val="both"/>
      </w:pPr>
    </w:p>
    <w:p w:rsidR="0008529A" w:rsidRPr="0008529A" w:rsidRDefault="0008529A" w:rsidP="0008529A">
      <w:pPr>
        <w:spacing w:line="240" w:lineRule="auto"/>
        <w:jc w:val="both"/>
      </w:pPr>
      <w:r w:rsidRPr="0008529A">
        <w:t>The service will provide safety for people who are vulnerable due to falling and not being able to get up independently. It will reduce the number of unnecessary 999 calls and subsequent conveyances to A&amp;E for people that have fallen but are uninjured beyond needing first aid and/or reassurance at home.</w:t>
      </w:r>
    </w:p>
    <w:p w:rsidR="0008529A" w:rsidRPr="0008529A" w:rsidRDefault="0008529A" w:rsidP="0008529A">
      <w:pPr>
        <w:spacing w:line="240" w:lineRule="auto"/>
        <w:jc w:val="both"/>
      </w:pPr>
      <w:r w:rsidRPr="0008529A">
        <w:t xml:space="preserve">The </w:t>
      </w:r>
      <w:r>
        <w:t xml:space="preserve">provisional </w:t>
      </w:r>
      <w:r w:rsidRPr="0008529A">
        <w:t xml:space="preserve">hours of operation for the service are: Monday to Sunday 10pm – 6am including Bank Holidays. </w:t>
      </w:r>
    </w:p>
    <w:p w:rsidR="0008529A" w:rsidRPr="0008529A" w:rsidRDefault="0008529A" w:rsidP="0008529A">
      <w:pPr>
        <w:spacing w:line="240" w:lineRule="auto"/>
        <w:jc w:val="both"/>
      </w:pPr>
      <w:r w:rsidRPr="0008529A">
        <w:t>The service will:</w:t>
      </w:r>
    </w:p>
    <w:p w:rsidR="0008529A" w:rsidRPr="0008529A" w:rsidRDefault="0008529A" w:rsidP="0008529A">
      <w:pPr>
        <w:pStyle w:val="ListParagraph"/>
        <w:numPr>
          <w:ilvl w:val="0"/>
          <w:numId w:val="3"/>
        </w:numPr>
        <w:spacing w:line="240" w:lineRule="auto"/>
        <w:jc w:val="both"/>
        <w:rPr>
          <w:rFonts w:cs="Swiss721BT-Roman"/>
        </w:rPr>
      </w:pPr>
      <w:r w:rsidRPr="0008529A">
        <w:rPr>
          <w:rFonts w:eastAsia="Times New Roman" w:cs="Times New Roman"/>
          <w:lang w:eastAsia="en-GB"/>
        </w:rPr>
        <w:t>Provide reassurance to the patient and ensure they are settled following a call out</w:t>
      </w:r>
    </w:p>
    <w:p w:rsidR="0008529A" w:rsidRPr="0008529A" w:rsidRDefault="0008529A" w:rsidP="0008529A">
      <w:pPr>
        <w:pStyle w:val="ListParagraph"/>
        <w:numPr>
          <w:ilvl w:val="0"/>
          <w:numId w:val="2"/>
        </w:numPr>
        <w:spacing w:line="240" w:lineRule="auto"/>
        <w:jc w:val="both"/>
      </w:pPr>
      <w:r w:rsidRPr="0008529A">
        <w:t>Support the patient up after a fall, using the latest lifting equipment, transport and response requirements</w:t>
      </w:r>
    </w:p>
    <w:p w:rsidR="0008529A" w:rsidRPr="0008529A" w:rsidRDefault="0008529A" w:rsidP="0008529A">
      <w:pPr>
        <w:pStyle w:val="ListParagraph"/>
        <w:numPr>
          <w:ilvl w:val="0"/>
          <w:numId w:val="2"/>
        </w:numPr>
        <w:spacing w:line="240" w:lineRule="auto"/>
        <w:jc w:val="both"/>
      </w:pPr>
      <w:r w:rsidRPr="0008529A">
        <w:t>Provide response staff that are trained in moving and handling, emergency first aid and post fall risk assessment</w:t>
      </w:r>
    </w:p>
    <w:p w:rsidR="0008529A" w:rsidRPr="0008529A" w:rsidRDefault="0008529A" w:rsidP="0008529A">
      <w:pPr>
        <w:pStyle w:val="ListParagraph"/>
        <w:numPr>
          <w:ilvl w:val="0"/>
          <w:numId w:val="2"/>
        </w:numPr>
        <w:spacing w:line="240" w:lineRule="auto"/>
        <w:jc w:val="both"/>
      </w:pPr>
      <w:r w:rsidRPr="0008529A">
        <w:t>Provide a welfare visit to see how the patient is after a fall or at any time if they feel unwell on request</w:t>
      </w:r>
    </w:p>
    <w:p w:rsidR="0008529A" w:rsidRPr="0008529A" w:rsidRDefault="0008529A" w:rsidP="0008529A">
      <w:pPr>
        <w:pStyle w:val="ListParagraph"/>
        <w:numPr>
          <w:ilvl w:val="0"/>
          <w:numId w:val="2"/>
        </w:numPr>
        <w:autoSpaceDE w:val="0"/>
        <w:autoSpaceDN w:val="0"/>
        <w:adjustRightInd w:val="0"/>
        <w:spacing w:after="0" w:line="240" w:lineRule="auto"/>
        <w:jc w:val="both"/>
        <w:rPr>
          <w:rFonts w:cs="Swiss721BT-Roman"/>
          <w:b/>
          <w:color w:val="000000"/>
          <w:u w:val="single"/>
        </w:rPr>
      </w:pPr>
      <w:r w:rsidRPr="0008529A">
        <w:t>Refer into existing pathways as appropriate</w:t>
      </w:r>
    </w:p>
    <w:p w:rsidR="0008529A" w:rsidRPr="0008529A" w:rsidRDefault="0008529A" w:rsidP="0008529A">
      <w:pPr>
        <w:pStyle w:val="ListParagraph"/>
        <w:numPr>
          <w:ilvl w:val="0"/>
          <w:numId w:val="3"/>
        </w:numPr>
        <w:spacing w:line="240" w:lineRule="auto"/>
        <w:jc w:val="both"/>
        <w:rPr>
          <w:rFonts w:cs="Swiss721BT-Roman"/>
          <w:color w:val="000000"/>
        </w:rPr>
      </w:pPr>
      <w:r w:rsidRPr="0008529A">
        <w:rPr>
          <w:rFonts w:cs="Calibri"/>
          <w:color w:val="000000"/>
        </w:rPr>
        <w:t>Will advise and support the patient to telephone 111 for an assessment if there are any non-urgent medical signs and symptoms</w:t>
      </w:r>
    </w:p>
    <w:p w:rsidR="0008529A" w:rsidRPr="0008529A" w:rsidRDefault="0008529A" w:rsidP="0008529A">
      <w:pPr>
        <w:pStyle w:val="ListParagraph"/>
        <w:numPr>
          <w:ilvl w:val="0"/>
          <w:numId w:val="3"/>
        </w:numPr>
        <w:spacing w:line="240" w:lineRule="auto"/>
        <w:jc w:val="both"/>
        <w:rPr>
          <w:rFonts w:cs="Swiss721BT-Roman"/>
          <w:color w:val="000000"/>
        </w:rPr>
      </w:pPr>
      <w:r w:rsidRPr="0008529A">
        <w:rPr>
          <w:rFonts w:cs="Calibri"/>
          <w:color w:val="000000"/>
        </w:rPr>
        <w:t>Call an ambulance if the patient is identified as being injured or requiring urgent medical attention an ambulance will be called</w:t>
      </w:r>
    </w:p>
    <w:p w:rsidR="0008529A" w:rsidRPr="0008529A" w:rsidRDefault="0008529A" w:rsidP="0008529A">
      <w:pPr>
        <w:pStyle w:val="ListParagraph"/>
        <w:numPr>
          <w:ilvl w:val="0"/>
          <w:numId w:val="3"/>
        </w:numPr>
        <w:autoSpaceDE w:val="0"/>
        <w:autoSpaceDN w:val="0"/>
        <w:adjustRightInd w:val="0"/>
        <w:spacing w:after="0" w:line="240" w:lineRule="auto"/>
        <w:jc w:val="both"/>
        <w:rPr>
          <w:rFonts w:cs="Calibri"/>
          <w:color w:val="000000"/>
        </w:rPr>
      </w:pPr>
      <w:r w:rsidRPr="0008529A">
        <w:rPr>
          <w:rFonts w:cs="Calibri"/>
          <w:color w:val="000000"/>
        </w:rPr>
        <w:t>Inform the patient’s GP of the fall in order for the GP to offer a review or sign post the person to relevant falls prevention advice to try to prevent a future injurious fall</w:t>
      </w:r>
    </w:p>
    <w:p w:rsidR="0008529A" w:rsidRDefault="0008529A" w:rsidP="00E64389">
      <w:pPr>
        <w:autoSpaceDE w:val="0"/>
        <w:autoSpaceDN w:val="0"/>
        <w:adjustRightInd w:val="0"/>
        <w:spacing w:after="0" w:line="240" w:lineRule="auto"/>
        <w:rPr>
          <w:rFonts w:cs="Helvetica"/>
          <w:color w:val="000000"/>
        </w:rPr>
      </w:pPr>
    </w:p>
    <w:p w:rsidR="00D73981" w:rsidRPr="0008529A" w:rsidRDefault="00D73981" w:rsidP="0008529A">
      <w:pPr>
        <w:autoSpaceDE w:val="0"/>
        <w:autoSpaceDN w:val="0"/>
        <w:adjustRightInd w:val="0"/>
        <w:spacing w:after="0" w:line="240" w:lineRule="auto"/>
        <w:rPr>
          <w:rFonts w:cs="Helvetica"/>
          <w:color w:val="000000"/>
        </w:rPr>
      </w:pPr>
      <w:r w:rsidRPr="0008529A">
        <w:rPr>
          <w:rFonts w:cs="Helvetica"/>
          <w:color w:val="000000"/>
        </w:rPr>
        <w:t>Commissioners will value the views of potential providers at</w:t>
      </w:r>
      <w:r w:rsidR="0008529A">
        <w:rPr>
          <w:rFonts w:cs="Helvetica"/>
          <w:color w:val="000000"/>
        </w:rPr>
        <w:t xml:space="preserve"> </w:t>
      </w:r>
      <w:r w:rsidRPr="0008529A">
        <w:rPr>
          <w:rFonts w:cs="Helvetica"/>
          <w:color w:val="000000"/>
        </w:rPr>
        <w:t>this stage to help to inform the approach to commissioning the service.</w:t>
      </w:r>
      <w:r w:rsidR="0008529A">
        <w:rPr>
          <w:rFonts w:cs="Helvetica"/>
          <w:color w:val="000000"/>
        </w:rPr>
        <w:t xml:space="preserve"> </w:t>
      </w:r>
      <w:r w:rsidR="00DE0E68">
        <w:rPr>
          <w:rFonts w:cs="Helvetica"/>
          <w:color w:val="000000"/>
        </w:rPr>
        <w:t>T</w:t>
      </w:r>
      <w:r w:rsidRPr="0008529A">
        <w:rPr>
          <w:rFonts w:cs="Helvetica"/>
          <w:color w:val="000000"/>
        </w:rPr>
        <w:t>he</w:t>
      </w:r>
      <w:r w:rsidR="0008529A">
        <w:rPr>
          <w:rFonts w:cs="Helvetica"/>
          <w:color w:val="000000"/>
        </w:rPr>
        <w:t xml:space="preserve"> </w:t>
      </w:r>
      <w:r w:rsidRPr="0008529A">
        <w:rPr>
          <w:rFonts w:cs="Helvetica"/>
          <w:color w:val="000000"/>
        </w:rPr>
        <w:t>commissioner would welcome responses on the Request</w:t>
      </w:r>
      <w:r w:rsidR="0008529A">
        <w:rPr>
          <w:rFonts w:cs="Helvetica"/>
          <w:color w:val="000000"/>
        </w:rPr>
        <w:t xml:space="preserve"> </w:t>
      </w:r>
      <w:r w:rsidRPr="0008529A">
        <w:rPr>
          <w:rFonts w:cs="Helvetica"/>
          <w:color w:val="000000"/>
        </w:rPr>
        <w:t xml:space="preserve">for Information Form by </w:t>
      </w:r>
      <w:r w:rsidR="0008529A" w:rsidRPr="0008529A">
        <w:rPr>
          <w:rFonts w:cs="Helvetica"/>
          <w:color w:val="000000"/>
        </w:rPr>
        <w:t>Thursday</w:t>
      </w:r>
      <w:r w:rsidRPr="0008529A">
        <w:rPr>
          <w:rFonts w:cs="Helvetica"/>
          <w:color w:val="000000"/>
        </w:rPr>
        <w:t xml:space="preserve"> </w:t>
      </w:r>
      <w:r w:rsidR="0008529A" w:rsidRPr="0008529A">
        <w:rPr>
          <w:rFonts w:cs="Helvetica"/>
          <w:color w:val="000000"/>
        </w:rPr>
        <w:t>30</w:t>
      </w:r>
      <w:r w:rsidR="00ED56D7" w:rsidRPr="0008529A">
        <w:rPr>
          <w:rFonts w:cs="Helvetica"/>
          <w:color w:val="000000"/>
          <w:vertAlign w:val="superscript"/>
        </w:rPr>
        <w:t>th</w:t>
      </w:r>
      <w:r w:rsidR="00ED56D7" w:rsidRPr="0008529A">
        <w:rPr>
          <w:rFonts w:cs="Helvetica"/>
          <w:color w:val="000000"/>
        </w:rPr>
        <w:t xml:space="preserve"> </w:t>
      </w:r>
      <w:r w:rsidRPr="0008529A">
        <w:rPr>
          <w:rFonts w:cs="Helvetica"/>
          <w:color w:val="000000"/>
        </w:rPr>
        <w:t>Ju</w:t>
      </w:r>
      <w:r w:rsidR="00ED56D7" w:rsidRPr="0008529A">
        <w:rPr>
          <w:rFonts w:cs="Helvetica"/>
          <w:color w:val="000000"/>
        </w:rPr>
        <w:t>ne</w:t>
      </w:r>
      <w:r w:rsidRPr="0008529A">
        <w:rPr>
          <w:rFonts w:cs="Helvetica"/>
          <w:color w:val="000000"/>
        </w:rPr>
        <w:t xml:space="preserve"> 201</w:t>
      </w:r>
      <w:r w:rsidR="00ED56D7" w:rsidRPr="0008529A">
        <w:rPr>
          <w:rFonts w:cs="Helvetica"/>
          <w:color w:val="000000"/>
        </w:rPr>
        <w:t>6</w:t>
      </w:r>
      <w:r w:rsidRPr="0008529A">
        <w:rPr>
          <w:rFonts w:cs="Helvetica"/>
          <w:color w:val="000000"/>
        </w:rPr>
        <w:t>.</w:t>
      </w:r>
    </w:p>
    <w:p w:rsidR="00ED56D7" w:rsidRPr="0008529A" w:rsidRDefault="00ED56D7" w:rsidP="00D73981">
      <w:pPr>
        <w:autoSpaceDE w:val="0"/>
        <w:autoSpaceDN w:val="0"/>
        <w:adjustRightInd w:val="0"/>
        <w:spacing w:after="0" w:line="240" w:lineRule="auto"/>
        <w:rPr>
          <w:rFonts w:cs="Helvetica"/>
          <w:color w:val="000000"/>
        </w:rPr>
      </w:pPr>
    </w:p>
    <w:p w:rsidR="00D73981" w:rsidRPr="0008529A" w:rsidRDefault="00D73981" w:rsidP="00D73981">
      <w:pPr>
        <w:autoSpaceDE w:val="0"/>
        <w:autoSpaceDN w:val="0"/>
        <w:adjustRightInd w:val="0"/>
        <w:spacing w:after="0" w:line="240" w:lineRule="auto"/>
        <w:rPr>
          <w:rFonts w:cs="Helvetica"/>
          <w:color w:val="000000"/>
        </w:rPr>
      </w:pPr>
      <w:r w:rsidRPr="0008529A">
        <w:rPr>
          <w:rFonts w:cs="Helvetica"/>
          <w:color w:val="000000"/>
        </w:rPr>
        <w:t>The commissioner will be happy to discuss the</w:t>
      </w:r>
      <w:r w:rsidR="0008529A">
        <w:rPr>
          <w:rFonts w:cs="Helvetica"/>
          <w:color w:val="000000"/>
        </w:rPr>
        <w:t xml:space="preserve"> </w:t>
      </w:r>
      <w:r w:rsidRPr="0008529A">
        <w:rPr>
          <w:rFonts w:cs="Helvetica"/>
          <w:color w:val="000000"/>
        </w:rPr>
        <w:t>requirements via a telephone conversation (contact details</w:t>
      </w:r>
      <w:r w:rsidR="0008529A">
        <w:rPr>
          <w:rFonts w:cs="Helvetica"/>
          <w:color w:val="000000"/>
        </w:rPr>
        <w:t xml:space="preserve"> </w:t>
      </w:r>
      <w:r w:rsidRPr="0008529A">
        <w:rPr>
          <w:rFonts w:cs="Helvetica"/>
          <w:color w:val="000000"/>
        </w:rPr>
        <w:t>appear in the Request for Information form).</w:t>
      </w:r>
    </w:p>
    <w:p w:rsidR="00ED56D7" w:rsidRPr="0008529A" w:rsidRDefault="00ED56D7" w:rsidP="00D73981">
      <w:pPr>
        <w:autoSpaceDE w:val="0"/>
        <w:autoSpaceDN w:val="0"/>
        <w:adjustRightInd w:val="0"/>
        <w:spacing w:after="0" w:line="240" w:lineRule="auto"/>
        <w:rPr>
          <w:rFonts w:cs="Helvetica"/>
          <w:color w:val="000000"/>
        </w:rPr>
      </w:pPr>
    </w:p>
    <w:p w:rsidR="00D73981" w:rsidRPr="0008529A" w:rsidRDefault="00D73981" w:rsidP="00D73981">
      <w:pPr>
        <w:autoSpaceDE w:val="0"/>
        <w:autoSpaceDN w:val="0"/>
        <w:adjustRightInd w:val="0"/>
        <w:spacing w:after="0" w:line="240" w:lineRule="auto"/>
        <w:rPr>
          <w:rFonts w:cs="Helvetica"/>
          <w:color w:val="000000"/>
        </w:rPr>
      </w:pPr>
      <w:r w:rsidRPr="0008529A">
        <w:rPr>
          <w:rFonts w:cs="Helvetica"/>
          <w:color w:val="000000"/>
        </w:rPr>
        <w:t>This provider engagement exercise is being advertised on</w:t>
      </w:r>
      <w:r w:rsidR="0008529A">
        <w:rPr>
          <w:rFonts w:cs="Helvetica"/>
          <w:color w:val="000000"/>
        </w:rPr>
        <w:t xml:space="preserve"> </w:t>
      </w:r>
      <w:r w:rsidRPr="0008529A">
        <w:rPr>
          <w:rFonts w:cs="Helvetica"/>
          <w:color w:val="000000"/>
        </w:rPr>
        <w:t>the following websites:</w:t>
      </w:r>
    </w:p>
    <w:p w:rsidR="00D73981" w:rsidRPr="0008529A" w:rsidRDefault="0008529A" w:rsidP="00D73981">
      <w:pPr>
        <w:autoSpaceDE w:val="0"/>
        <w:autoSpaceDN w:val="0"/>
        <w:adjustRightInd w:val="0"/>
        <w:spacing w:after="0" w:line="240" w:lineRule="auto"/>
        <w:rPr>
          <w:rFonts w:cs="Helvetica-Bold"/>
          <w:bCs/>
          <w:color w:val="0066CD"/>
        </w:rPr>
      </w:pPr>
      <w:bookmarkStart w:id="0" w:name="_GoBack"/>
      <w:bookmarkEnd w:id="0"/>
      <w:r>
        <w:rPr>
          <w:rFonts w:cs="Helvetica"/>
          <w:color w:val="000000"/>
        </w:rPr>
        <w:t xml:space="preserve">Contracts Finder-  </w:t>
      </w:r>
      <w:hyperlink r:id="rId6" w:history="1">
        <w:r w:rsidR="00ED56D7" w:rsidRPr="0008529A">
          <w:rPr>
            <w:rStyle w:val="Hyperlink"/>
            <w:rFonts w:cs="Helvetica-Bold"/>
            <w:bCs/>
          </w:rPr>
          <w:t>https://www.gov.uk/contracts-finder</w:t>
        </w:r>
      </w:hyperlink>
    </w:p>
    <w:p w:rsidR="00D73981" w:rsidRPr="0008529A" w:rsidRDefault="00D73981" w:rsidP="00D73981">
      <w:pPr>
        <w:autoSpaceDE w:val="0"/>
        <w:autoSpaceDN w:val="0"/>
        <w:adjustRightInd w:val="0"/>
        <w:spacing w:after="0" w:line="240" w:lineRule="auto"/>
        <w:rPr>
          <w:rFonts w:cs="Helvetica-Bold"/>
          <w:bCs/>
          <w:color w:val="0066CD"/>
        </w:rPr>
      </w:pPr>
      <w:r w:rsidRPr="0008529A">
        <w:rPr>
          <w:rFonts w:cs="Helvetica"/>
          <w:color w:val="000000"/>
        </w:rPr>
        <w:t>Brighton &amp; Hove CCG</w:t>
      </w:r>
      <w:r w:rsidR="0008529A">
        <w:rPr>
          <w:rFonts w:cs="Helvetica"/>
          <w:color w:val="000000"/>
        </w:rPr>
        <w:t xml:space="preserve"> - </w:t>
      </w:r>
      <w:hyperlink r:id="rId7" w:history="1">
        <w:r w:rsidR="00ED56D7" w:rsidRPr="0008529A">
          <w:rPr>
            <w:rStyle w:val="Hyperlink"/>
            <w:rFonts w:cs="Helvetica-Bold"/>
            <w:bCs/>
          </w:rPr>
          <w:t>www.brightonandhoveccg.nhs.uk</w:t>
        </w:r>
      </w:hyperlink>
    </w:p>
    <w:p w:rsidR="00ED56D7" w:rsidRPr="0008529A" w:rsidRDefault="00ED56D7" w:rsidP="00D73981">
      <w:pPr>
        <w:autoSpaceDE w:val="0"/>
        <w:autoSpaceDN w:val="0"/>
        <w:adjustRightInd w:val="0"/>
        <w:spacing w:after="0" w:line="240" w:lineRule="auto"/>
        <w:rPr>
          <w:rFonts w:cs="Helvetica-Bold"/>
          <w:b/>
          <w:bCs/>
          <w:color w:val="0066CD"/>
        </w:rPr>
      </w:pPr>
    </w:p>
    <w:p w:rsidR="0008529A" w:rsidRPr="00D73981" w:rsidRDefault="00D73981" w:rsidP="0008529A">
      <w:pPr>
        <w:autoSpaceDE w:val="0"/>
        <w:autoSpaceDN w:val="0"/>
        <w:adjustRightInd w:val="0"/>
        <w:spacing w:after="0" w:line="240" w:lineRule="auto"/>
        <w:rPr>
          <w:sz w:val="36"/>
        </w:rPr>
      </w:pPr>
      <w:r w:rsidRPr="0008529A">
        <w:rPr>
          <w:rFonts w:cs="Helvetica"/>
          <w:color w:val="000000"/>
        </w:rPr>
        <w:t>This exercise is not part of any pre-qualification or selection</w:t>
      </w:r>
      <w:r w:rsidR="0008529A">
        <w:rPr>
          <w:rFonts w:cs="Helvetica"/>
          <w:color w:val="000000"/>
        </w:rPr>
        <w:t xml:space="preserve"> </w:t>
      </w:r>
      <w:r w:rsidRPr="0008529A">
        <w:rPr>
          <w:rFonts w:cs="Helvetica"/>
          <w:color w:val="000000"/>
        </w:rPr>
        <w:t xml:space="preserve">process. It is intended as </w:t>
      </w:r>
      <w:r w:rsidR="00ED56D7" w:rsidRPr="0008529A">
        <w:rPr>
          <w:rFonts w:cs="Helvetica"/>
          <w:color w:val="000000"/>
        </w:rPr>
        <w:t>an awareness</w:t>
      </w:r>
      <w:r w:rsidRPr="0008529A">
        <w:rPr>
          <w:rFonts w:cs="Helvetica"/>
          <w:color w:val="000000"/>
        </w:rPr>
        <w:t>, communication</w:t>
      </w:r>
      <w:r w:rsidR="0008529A">
        <w:rPr>
          <w:rFonts w:cs="Helvetica"/>
          <w:color w:val="000000"/>
        </w:rPr>
        <w:t xml:space="preserve"> </w:t>
      </w:r>
      <w:r w:rsidRPr="0008529A">
        <w:rPr>
          <w:rFonts w:cs="Helvetica"/>
          <w:color w:val="000000"/>
        </w:rPr>
        <w:t>and information-gathering exercise offering an opportunity</w:t>
      </w:r>
      <w:r w:rsidR="0008529A">
        <w:rPr>
          <w:rFonts w:cs="Helvetica"/>
          <w:color w:val="000000"/>
        </w:rPr>
        <w:t xml:space="preserve"> </w:t>
      </w:r>
      <w:r w:rsidRPr="0008529A">
        <w:rPr>
          <w:rFonts w:cs="Helvetica"/>
          <w:color w:val="000000"/>
        </w:rPr>
        <w:t>for potential providers to help inform commissioning</w:t>
      </w:r>
      <w:r w:rsidR="0008529A">
        <w:rPr>
          <w:rFonts w:cs="Helvetica"/>
          <w:color w:val="000000"/>
        </w:rPr>
        <w:t xml:space="preserve"> </w:t>
      </w:r>
      <w:r w:rsidRPr="0008529A">
        <w:rPr>
          <w:rFonts w:cs="Helvetica"/>
          <w:color w:val="000000"/>
        </w:rPr>
        <w:t>intentions.</w:t>
      </w:r>
    </w:p>
    <w:sectPr w:rsidR="0008529A" w:rsidRPr="00D73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wiss721BT-Roman">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E1B1A"/>
    <w:multiLevelType w:val="hybridMultilevel"/>
    <w:tmpl w:val="050A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607FA2"/>
    <w:multiLevelType w:val="hybridMultilevel"/>
    <w:tmpl w:val="23EE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687776B"/>
    <w:multiLevelType w:val="hybridMultilevel"/>
    <w:tmpl w:val="45B80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81"/>
    <w:rsid w:val="0008529A"/>
    <w:rsid w:val="003E62B7"/>
    <w:rsid w:val="007E4027"/>
    <w:rsid w:val="00D73981"/>
    <w:rsid w:val="00DE0E68"/>
    <w:rsid w:val="00E64389"/>
    <w:rsid w:val="00EC4EA3"/>
    <w:rsid w:val="00ED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6D7"/>
    <w:pPr>
      <w:ind w:left="720"/>
      <w:contextualSpacing/>
    </w:pPr>
  </w:style>
  <w:style w:type="character" w:styleId="Hyperlink">
    <w:name w:val="Hyperlink"/>
    <w:basedOn w:val="DefaultParagraphFont"/>
    <w:uiPriority w:val="99"/>
    <w:unhideWhenUsed/>
    <w:rsid w:val="00ED56D7"/>
    <w:rPr>
      <w:color w:val="0000FF" w:themeColor="hyperlink"/>
      <w:u w:val="single"/>
    </w:rPr>
  </w:style>
  <w:style w:type="character" w:styleId="FollowedHyperlink">
    <w:name w:val="FollowedHyperlink"/>
    <w:basedOn w:val="DefaultParagraphFont"/>
    <w:uiPriority w:val="99"/>
    <w:semiHidden/>
    <w:unhideWhenUsed/>
    <w:rsid w:val="00ED56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6D7"/>
    <w:pPr>
      <w:ind w:left="720"/>
      <w:contextualSpacing/>
    </w:pPr>
  </w:style>
  <w:style w:type="character" w:styleId="Hyperlink">
    <w:name w:val="Hyperlink"/>
    <w:basedOn w:val="DefaultParagraphFont"/>
    <w:uiPriority w:val="99"/>
    <w:unhideWhenUsed/>
    <w:rsid w:val="00ED56D7"/>
    <w:rPr>
      <w:color w:val="0000FF" w:themeColor="hyperlink"/>
      <w:u w:val="single"/>
    </w:rPr>
  </w:style>
  <w:style w:type="character" w:styleId="FollowedHyperlink">
    <w:name w:val="FollowedHyperlink"/>
    <w:basedOn w:val="DefaultParagraphFont"/>
    <w:uiPriority w:val="99"/>
    <w:semiHidden/>
    <w:unhideWhenUsed/>
    <w:rsid w:val="00ED56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rightonandhoveccg.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contracts-find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2A3C8D3A</Template>
  <TotalTime>0</TotalTime>
  <Pages>1</Pages>
  <Words>422</Words>
  <Characters>2406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dc:creator>
  <cp:lastModifiedBy>Oluwole-Hewett Fissy (B&amp;H CCG)</cp:lastModifiedBy>
  <cp:revision>2</cp:revision>
  <cp:lastPrinted>2016-06-08T13:39:00Z</cp:lastPrinted>
  <dcterms:created xsi:type="dcterms:W3CDTF">2016-06-08T14:20:00Z</dcterms:created>
  <dcterms:modified xsi:type="dcterms:W3CDTF">2016-06-08T14:20:00Z</dcterms:modified>
</cp:coreProperties>
</file>