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F9A8D" w14:textId="77777777" w:rsidR="009B0D01" w:rsidRDefault="009B0D01" w:rsidP="004D0357">
      <w:pPr>
        <w:pStyle w:val="Title"/>
        <w:numPr>
          <w:ilvl w:val="0"/>
          <w:numId w:val="0"/>
        </w:numPr>
        <w:ind w:left="720"/>
        <w:rPr>
          <w:rFonts w:asciiTheme="minorHAnsi" w:hAnsiTheme="minorHAnsi" w:cstheme="minorHAnsi"/>
          <w:b/>
          <w:sz w:val="32"/>
          <w:szCs w:val="32"/>
        </w:rPr>
      </w:pPr>
      <w:bookmarkStart w:id="0" w:name="_Toc367969522"/>
      <w:r w:rsidRPr="00516B48">
        <w:rPr>
          <w:rFonts w:asciiTheme="minorHAnsi" w:hAnsiTheme="minorHAnsi" w:cstheme="minorHAnsi"/>
          <w:b/>
          <w:sz w:val="32"/>
          <w:szCs w:val="32"/>
        </w:rPr>
        <w:t>Instructions for Tenderers</w:t>
      </w:r>
      <w:bookmarkEnd w:id="0"/>
    </w:p>
    <w:p w14:paraId="5CD8D4EF" w14:textId="753D0965" w:rsidR="00E41571" w:rsidRDefault="00E41571" w:rsidP="00E41571">
      <w:pPr>
        <w:rPr>
          <w:rFonts w:asciiTheme="minorHAnsi" w:hAnsiTheme="minorHAnsi" w:cstheme="minorHAnsi"/>
          <w:bCs/>
          <w:iCs/>
          <w:sz w:val="22"/>
          <w:szCs w:val="22"/>
        </w:rPr>
      </w:pPr>
      <w:r w:rsidRPr="00E41571">
        <w:rPr>
          <w:rFonts w:asciiTheme="minorHAnsi" w:hAnsiTheme="minorHAnsi" w:cstheme="minorHAnsi"/>
          <w:bCs/>
          <w:iCs/>
          <w:sz w:val="22"/>
          <w:szCs w:val="22"/>
        </w:rPr>
        <w:t>By an OJEU</w:t>
      </w:r>
      <w:r>
        <w:rPr>
          <w:rFonts w:asciiTheme="minorHAnsi" w:hAnsiTheme="minorHAnsi" w:cstheme="minorHAnsi"/>
          <w:bCs/>
          <w:iCs/>
          <w:sz w:val="22"/>
          <w:szCs w:val="22"/>
        </w:rPr>
        <w:t xml:space="preserve"> Notice submitted on </w:t>
      </w:r>
      <w:r w:rsidR="00164AA5">
        <w:rPr>
          <w:rFonts w:asciiTheme="minorHAnsi" w:hAnsiTheme="minorHAnsi" w:cstheme="minorHAnsi"/>
          <w:bCs/>
          <w:iCs/>
          <w:sz w:val="22"/>
          <w:szCs w:val="22"/>
        </w:rPr>
        <w:t>7</w:t>
      </w:r>
      <w:r w:rsidR="00CD6D6C">
        <w:rPr>
          <w:rFonts w:asciiTheme="minorHAnsi" w:hAnsiTheme="minorHAnsi" w:cstheme="minorHAnsi"/>
          <w:bCs/>
          <w:iCs/>
          <w:sz w:val="22"/>
          <w:szCs w:val="22"/>
        </w:rPr>
        <w:t xml:space="preserve"> </w:t>
      </w:r>
      <w:r w:rsidR="00164AA5">
        <w:rPr>
          <w:rFonts w:asciiTheme="minorHAnsi" w:hAnsiTheme="minorHAnsi" w:cstheme="minorHAnsi"/>
          <w:bCs/>
          <w:iCs/>
          <w:sz w:val="22"/>
          <w:szCs w:val="22"/>
        </w:rPr>
        <w:t xml:space="preserve">December </w:t>
      </w:r>
      <w:r>
        <w:rPr>
          <w:rFonts w:asciiTheme="minorHAnsi" w:hAnsiTheme="minorHAnsi" w:cstheme="minorHAnsi"/>
          <w:bCs/>
          <w:iCs/>
          <w:sz w:val="22"/>
          <w:szCs w:val="22"/>
        </w:rPr>
        <w:t>201</w:t>
      </w:r>
      <w:r w:rsidR="00CD6D6C">
        <w:rPr>
          <w:rFonts w:asciiTheme="minorHAnsi" w:hAnsiTheme="minorHAnsi" w:cstheme="minorHAnsi"/>
          <w:bCs/>
          <w:iCs/>
          <w:sz w:val="22"/>
          <w:szCs w:val="22"/>
        </w:rPr>
        <w:t>6</w:t>
      </w:r>
      <w:r>
        <w:rPr>
          <w:rFonts w:asciiTheme="minorHAnsi" w:hAnsiTheme="minorHAnsi" w:cstheme="minorHAnsi"/>
          <w:bCs/>
          <w:iCs/>
          <w:sz w:val="22"/>
          <w:szCs w:val="22"/>
        </w:rPr>
        <w:t xml:space="preserve">, the City of Wolverhampton Council </w:t>
      </w:r>
      <w:r w:rsidR="00643D48">
        <w:rPr>
          <w:rFonts w:asciiTheme="minorHAnsi" w:hAnsiTheme="minorHAnsi" w:cstheme="minorHAnsi"/>
          <w:bCs/>
          <w:iCs/>
          <w:sz w:val="22"/>
          <w:szCs w:val="22"/>
        </w:rPr>
        <w:t xml:space="preserve">(The Council) </w:t>
      </w:r>
      <w:r>
        <w:rPr>
          <w:rFonts w:asciiTheme="minorHAnsi" w:hAnsiTheme="minorHAnsi" w:cstheme="minorHAnsi"/>
          <w:bCs/>
          <w:iCs/>
          <w:sz w:val="22"/>
          <w:szCs w:val="22"/>
        </w:rPr>
        <w:t>is conducting an Open</w:t>
      </w:r>
      <w:r w:rsidR="00CD6D6C">
        <w:rPr>
          <w:rFonts w:asciiTheme="minorHAnsi" w:hAnsiTheme="minorHAnsi" w:cstheme="minorHAnsi"/>
          <w:bCs/>
          <w:iCs/>
          <w:sz w:val="22"/>
          <w:szCs w:val="22"/>
        </w:rPr>
        <w:t xml:space="preserve"> </w:t>
      </w:r>
      <w:r>
        <w:rPr>
          <w:rFonts w:asciiTheme="minorHAnsi" w:hAnsiTheme="minorHAnsi" w:cstheme="minorHAnsi"/>
          <w:bCs/>
          <w:iCs/>
          <w:sz w:val="22"/>
          <w:szCs w:val="22"/>
        </w:rPr>
        <w:t xml:space="preserve">procurement procedure. </w:t>
      </w:r>
      <w:r w:rsidR="00643D48">
        <w:rPr>
          <w:rFonts w:asciiTheme="minorHAnsi" w:hAnsiTheme="minorHAnsi" w:cstheme="minorHAnsi"/>
          <w:bCs/>
          <w:iCs/>
          <w:sz w:val="22"/>
          <w:szCs w:val="22"/>
        </w:rPr>
        <w:t xml:space="preserve">The Council intends to follow the principles of the Public Contract Regulations 2015 in relation to this project. </w:t>
      </w:r>
      <w:r>
        <w:rPr>
          <w:rFonts w:asciiTheme="minorHAnsi" w:hAnsiTheme="minorHAnsi" w:cstheme="minorHAnsi"/>
          <w:bCs/>
          <w:iCs/>
          <w:sz w:val="22"/>
          <w:szCs w:val="22"/>
        </w:rPr>
        <w:t>Th</w:t>
      </w:r>
      <w:r w:rsidR="002C644E">
        <w:rPr>
          <w:rFonts w:asciiTheme="minorHAnsi" w:hAnsiTheme="minorHAnsi" w:cstheme="minorHAnsi"/>
          <w:bCs/>
          <w:iCs/>
          <w:sz w:val="22"/>
          <w:szCs w:val="22"/>
        </w:rPr>
        <w:t>e</w:t>
      </w:r>
      <w:r>
        <w:rPr>
          <w:rFonts w:asciiTheme="minorHAnsi" w:hAnsiTheme="minorHAnsi" w:cstheme="minorHAnsi"/>
          <w:bCs/>
          <w:iCs/>
          <w:sz w:val="22"/>
          <w:szCs w:val="22"/>
        </w:rPr>
        <w:t>s</w:t>
      </w:r>
      <w:r w:rsidR="002C644E">
        <w:rPr>
          <w:rFonts w:asciiTheme="minorHAnsi" w:hAnsiTheme="minorHAnsi" w:cstheme="minorHAnsi"/>
          <w:bCs/>
          <w:iCs/>
          <w:sz w:val="22"/>
          <w:szCs w:val="22"/>
        </w:rPr>
        <w:t>e</w:t>
      </w:r>
      <w:r>
        <w:rPr>
          <w:rFonts w:asciiTheme="minorHAnsi" w:hAnsiTheme="minorHAnsi" w:cstheme="minorHAnsi"/>
          <w:bCs/>
          <w:iCs/>
          <w:sz w:val="22"/>
          <w:szCs w:val="22"/>
        </w:rPr>
        <w:t xml:space="preserve"> I</w:t>
      </w:r>
      <w:r w:rsidR="002C644E">
        <w:rPr>
          <w:rFonts w:asciiTheme="minorHAnsi" w:hAnsiTheme="minorHAnsi" w:cstheme="minorHAnsi"/>
          <w:bCs/>
          <w:iCs/>
          <w:sz w:val="22"/>
          <w:szCs w:val="22"/>
        </w:rPr>
        <w:t>nstructions</w:t>
      </w:r>
      <w:r>
        <w:rPr>
          <w:rFonts w:asciiTheme="minorHAnsi" w:hAnsiTheme="minorHAnsi" w:cstheme="minorHAnsi"/>
          <w:bCs/>
          <w:iCs/>
          <w:sz w:val="22"/>
          <w:szCs w:val="22"/>
        </w:rPr>
        <w:t xml:space="preserve"> to Tender is for participants wishing to tender for the services. Please carefully read all sections of this I</w:t>
      </w:r>
      <w:r w:rsidR="002C644E">
        <w:rPr>
          <w:rFonts w:asciiTheme="minorHAnsi" w:hAnsiTheme="minorHAnsi" w:cstheme="minorHAnsi"/>
          <w:bCs/>
          <w:iCs/>
          <w:sz w:val="22"/>
          <w:szCs w:val="22"/>
        </w:rPr>
        <w:t>nstructions</w:t>
      </w:r>
      <w:r>
        <w:rPr>
          <w:rFonts w:asciiTheme="minorHAnsi" w:hAnsiTheme="minorHAnsi" w:cstheme="minorHAnsi"/>
          <w:bCs/>
          <w:iCs/>
          <w:sz w:val="22"/>
          <w:szCs w:val="22"/>
        </w:rPr>
        <w:t xml:space="preserve"> t</w:t>
      </w:r>
      <w:r w:rsidR="007A41F1">
        <w:rPr>
          <w:rFonts w:asciiTheme="minorHAnsi" w:hAnsiTheme="minorHAnsi" w:cstheme="minorHAnsi"/>
          <w:bCs/>
          <w:iCs/>
          <w:sz w:val="22"/>
          <w:szCs w:val="22"/>
        </w:rPr>
        <w:t>o Tender.</w:t>
      </w:r>
    </w:p>
    <w:p w14:paraId="056DBA22" w14:textId="77777777" w:rsidR="007A41F1" w:rsidRDefault="007A41F1" w:rsidP="00E41571">
      <w:pPr>
        <w:rPr>
          <w:rFonts w:asciiTheme="minorHAnsi" w:hAnsiTheme="minorHAnsi" w:cstheme="minorHAnsi"/>
          <w:bCs/>
          <w:iCs/>
          <w:sz w:val="22"/>
          <w:szCs w:val="22"/>
        </w:rPr>
      </w:pPr>
    </w:p>
    <w:p w14:paraId="5D8A4DA4" w14:textId="77777777" w:rsidR="00385C27" w:rsidRDefault="00385C27" w:rsidP="00E41571">
      <w:pPr>
        <w:rPr>
          <w:rFonts w:asciiTheme="minorHAnsi" w:hAnsiTheme="minorHAnsi" w:cstheme="minorHAnsi"/>
          <w:bCs/>
          <w:iCs/>
          <w:sz w:val="22"/>
          <w:szCs w:val="22"/>
        </w:rPr>
      </w:pPr>
      <w:r>
        <w:rPr>
          <w:rFonts w:asciiTheme="minorHAnsi" w:hAnsiTheme="minorHAnsi" w:cstheme="minorHAnsi"/>
          <w:bCs/>
          <w:iCs/>
          <w:sz w:val="22"/>
          <w:szCs w:val="22"/>
        </w:rPr>
        <w:t xml:space="preserve">These Instructions to Tenderers (ITT) are issued simultaneously to all organisations and are made available electronically on </w:t>
      </w:r>
      <w:hyperlink r:id="rId9" w:history="1">
        <w:r w:rsidRPr="009673A8">
          <w:rPr>
            <w:rStyle w:val="Hyperlink"/>
            <w:rFonts w:asciiTheme="minorHAnsi" w:hAnsiTheme="minorHAnsi" w:cstheme="minorHAnsi"/>
            <w:bCs/>
            <w:iCs/>
            <w:sz w:val="22"/>
            <w:szCs w:val="22"/>
          </w:rPr>
          <w:t>www.wolverhamptontenders.com</w:t>
        </w:r>
      </w:hyperlink>
    </w:p>
    <w:p w14:paraId="1DD17BA0" w14:textId="77777777" w:rsidR="00385C27" w:rsidRDefault="00385C27" w:rsidP="00E41571">
      <w:pPr>
        <w:rPr>
          <w:rFonts w:asciiTheme="minorHAnsi" w:hAnsiTheme="minorHAnsi" w:cstheme="minorHAnsi"/>
          <w:bCs/>
          <w:iCs/>
          <w:sz w:val="22"/>
          <w:szCs w:val="22"/>
        </w:rPr>
      </w:pPr>
    </w:p>
    <w:p w14:paraId="088063F3" w14:textId="77777777" w:rsidR="00643D48" w:rsidRDefault="00643D48" w:rsidP="00E41571">
      <w:pPr>
        <w:rPr>
          <w:rFonts w:asciiTheme="minorHAnsi" w:hAnsiTheme="minorHAnsi" w:cstheme="minorHAnsi"/>
          <w:bCs/>
          <w:iCs/>
          <w:sz w:val="22"/>
          <w:szCs w:val="22"/>
        </w:rPr>
      </w:pPr>
      <w:r>
        <w:rPr>
          <w:rFonts w:asciiTheme="minorHAnsi" w:hAnsiTheme="minorHAnsi" w:cstheme="minorHAnsi"/>
          <w:bCs/>
          <w:iCs/>
          <w:sz w:val="22"/>
          <w:szCs w:val="22"/>
        </w:rPr>
        <w:t>The ITT describes The Council’s requirements for the Services, the tendering process, and the commercial terms on which The Council will contract in due course with the successful Tenderer.</w:t>
      </w:r>
    </w:p>
    <w:p w14:paraId="408704F2" w14:textId="77777777" w:rsidR="00643D48" w:rsidRDefault="00643D48" w:rsidP="00E41571">
      <w:pPr>
        <w:rPr>
          <w:rFonts w:asciiTheme="minorHAnsi" w:hAnsiTheme="minorHAnsi" w:cstheme="minorHAnsi"/>
          <w:bCs/>
          <w:iCs/>
          <w:sz w:val="22"/>
          <w:szCs w:val="22"/>
        </w:rPr>
      </w:pPr>
    </w:p>
    <w:p w14:paraId="16D57D13" w14:textId="74F62EA8" w:rsidR="00403494" w:rsidRPr="00403494" w:rsidRDefault="00403494" w:rsidP="00E41571">
      <w:pPr>
        <w:rPr>
          <w:rFonts w:asciiTheme="minorHAnsi" w:hAnsiTheme="minorHAnsi" w:cstheme="minorHAnsi"/>
          <w:b/>
          <w:bCs/>
          <w:iCs/>
          <w:sz w:val="22"/>
          <w:szCs w:val="22"/>
        </w:rPr>
      </w:pPr>
      <w:r>
        <w:rPr>
          <w:rFonts w:asciiTheme="minorHAnsi" w:hAnsiTheme="minorHAnsi" w:cstheme="minorHAnsi"/>
          <w:bCs/>
          <w:iCs/>
          <w:sz w:val="22"/>
          <w:szCs w:val="22"/>
        </w:rPr>
        <w:t xml:space="preserve">Tenderers are invited to submit Tenders by no later than </w:t>
      </w:r>
      <w:r w:rsidRPr="00CD6D6C">
        <w:rPr>
          <w:rFonts w:asciiTheme="minorHAnsi" w:hAnsiTheme="minorHAnsi" w:cstheme="minorHAnsi"/>
          <w:b/>
          <w:bCs/>
          <w:iCs/>
          <w:sz w:val="22"/>
          <w:szCs w:val="22"/>
        </w:rPr>
        <w:t xml:space="preserve">noon on </w:t>
      </w:r>
      <w:r w:rsidR="00164AA5">
        <w:rPr>
          <w:rFonts w:asciiTheme="minorHAnsi" w:hAnsiTheme="minorHAnsi" w:cstheme="minorHAnsi"/>
          <w:b/>
          <w:bCs/>
          <w:iCs/>
          <w:sz w:val="22"/>
          <w:szCs w:val="22"/>
        </w:rPr>
        <w:t>9</w:t>
      </w:r>
      <w:r w:rsidR="00CD6D6C" w:rsidRPr="00CD6D6C">
        <w:rPr>
          <w:rFonts w:asciiTheme="minorHAnsi" w:hAnsiTheme="minorHAnsi" w:cstheme="minorHAnsi"/>
          <w:b/>
          <w:bCs/>
          <w:iCs/>
          <w:sz w:val="22"/>
          <w:szCs w:val="22"/>
        </w:rPr>
        <w:t xml:space="preserve"> January 2017</w:t>
      </w:r>
      <w:r w:rsidR="00CD6D6C">
        <w:rPr>
          <w:rFonts w:asciiTheme="minorHAnsi" w:hAnsiTheme="minorHAnsi" w:cstheme="minorHAnsi"/>
          <w:bCs/>
          <w:iCs/>
          <w:sz w:val="22"/>
          <w:szCs w:val="22"/>
        </w:rPr>
        <w:t xml:space="preserve"> </w:t>
      </w:r>
      <w:r>
        <w:rPr>
          <w:rFonts w:asciiTheme="minorHAnsi" w:hAnsiTheme="minorHAnsi" w:cstheme="minorHAnsi"/>
          <w:b/>
          <w:bCs/>
          <w:iCs/>
          <w:sz w:val="22"/>
          <w:szCs w:val="22"/>
        </w:rPr>
        <w:t>(‘Deadline’).</w:t>
      </w:r>
    </w:p>
    <w:p w14:paraId="172C0E7B" w14:textId="77777777" w:rsidR="009B0D01" w:rsidRPr="00516B48" w:rsidRDefault="00085A71" w:rsidP="002C644E">
      <w:pPr>
        <w:pStyle w:val="Heading1"/>
        <w:numPr>
          <w:ilvl w:val="0"/>
          <w:numId w:val="0"/>
        </w:numPr>
        <w:rPr>
          <w:rFonts w:asciiTheme="minorHAnsi" w:hAnsiTheme="minorHAnsi" w:cstheme="minorHAnsi"/>
          <w:sz w:val="22"/>
          <w:szCs w:val="22"/>
        </w:rPr>
      </w:pPr>
      <w:r w:rsidRPr="00516B48">
        <w:rPr>
          <w:rFonts w:asciiTheme="minorHAnsi" w:hAnsiTheme="minorHAnsi" w:cstheme="minorHAnsi"/>
          <w:sz w:val="22"/>
          <w:szCs w:val="22"/>
        </w:rPr>
        <w:t>What you must do:</w:t>
      </w:r>
    </w:p>
    <w:p w14:paraId="10345097" w14:textId="77777777" w:rsidR="009B0D01" w:rsidRPr="00516B48" w:rsidRDefault="00D13717" w:rsidP="002C571C">
      <w:pPr>
        <w:pStyle w:val="Heading2"/>
        <w:rPr>
          <w:rFonts w:asciiTheme="minorHAnsi" w:hAnsiTheme="minorHAnsi" w:cstheme="minorHAnsi"/>
          <w:szCs w:val="22"/>
        </w:rPr>
      </w:pPr>
      <w:r w:rsidRPr="00516B48">
        <w:rPr>
          <w:rFonts w:asciiTheme="minorHAnsi" w:hAnsiTheme="minorHAnsi" w:cstheme="minorHAnsi"/>
          <w:szCs w:val="22"/>
        </w:rPr>
        <w:t>Comply</w:t>
      </w:r>
      <w:r w:rsidR="00085A71" w:rsidRPr="00516B48">
        <w:rPr>
          <w:rFonts w:asciiTheme="minorHAnsi" w:hAnsiTheme="minorHAnsi" w:cstheme="minorHAnsi"/>
          <w:szCs w:val="22"/>
        </w:rPr>
        <w:t xml:space="preserve"> with these instructions or we may have to </w:t>
      </w:r>
      <w:r w:rsidR="00287EB6">
        <w:rPr>
          <w:rFonts w:asciiTheme="minorHAnsi" w:hAnsiTheme="minorHAnsi" w:cstheme="minorHAnsi"/>
          <w:szCs w:val="22"/>
        </w:rPr>
        <w:t>reject</w:t>
      </w:r>
      <w:r w:rsidR="009B0D01" w:rsidRPr="00516B48">
        <w:rPr>
          <w:rFonts w:asciiTheme="minorHAnsi" w:hAnsiTheme="minorHAnsi" w:cstheme="minorHAnsi"/>
          <w:szCs w:val="22"/>
        </w:rPr>
        <w:t xml:space="preserve"> </w:t>
      </w:r>
      <w:r w:rsidR="00085A71" w:rsidRPr="00516B48">
        <w:rPr>
          <w:rFonts w:asciiTheme="minorHAnsi" w:hAnsiTheme="minorHAnsi" w:cstheme="minorHAnsi"/>
          <w:szCs w:val="22"/>
        </w:rPr>
        <w:t>your tender;</w:t>
      </w:r>
    </w:p>
    <w:p w14:paraId="42046468" w14:textId="77777777" w:rsidR="009B0D01" w:rsidRDefault="00D13717" w:rsidP="00A54E3A">
      <w:pPr>
        <w:pStyle w:val="Heading2"/>
        <w:rPr>
          <w:rFonts w:asciiTheme="minorHAnsi" w:hAnsiTheme="minorHAnsi" w:cstheme="minorHAnsi"/>
          <w:szCs w:val="22"/>
        </w:rPr>
      </w:pPr>
      <w:r w:rsidRPr="00516B48">
        <w:rPr>
          <w:rFonts w:asciiTheme="minorHAnsi" w:hAnsiTheme="minorHAnsi" w:cstheme="minorHAnsi"/>
          <w:szCs w:val="22"/>
        </w:rPr>
        <w:t>Submit</w:t>
      </w:r>
      <w:r w:rsidR="00085A71" w:rsidRPr="00516B48">
        <w:rPr>
          <w:rFonts w:asciiTheme="minorHAnsi" w:hAnsiTheme="minorHAnsi" w:cstheme="minorHAnsi"/>
          <w:szCs w:val="22"/>
        </w:rPr>
        <w:t xml:space="preserve"> your tender </w:t>
      </w:r>
      <w:r w:rsidR="009B0D01" w:rsidRPr="00516B48">
        <w:rPr>
          <w:rFonts w:asciiTheme="minorHAnsi" w:hAnsiTheme="minorHAnsi" w:cstheme="minorHAnsi"/>
          <w:szCs w:val="22"/>
        </w:rPr>
        <w:t xml:space="preserve">through the </w:t>
      </w:r>
      <w:r w:rsidR="003E6E4A" w:rsidRPr="00516B48">
        <w:rPr>
          <w:rFonts w:asciiTheme="minorHAnsi" w:hAnsiTheme="minorHAnsi" w:cstheme="minorHAnsi"/>
          <w:szCs w:val="22"/>
        </w:rPr>
        <w:t>Council’s</w:t>
      </w:r>
      <w:r w:rsidR="009B0D01" w:rsidRPr="00516B48">
        <w:rPr>
          <w:rFonts w:asciiTheme="minorHAnsi" w:hAnsiTheme="minorHAnsi" w:cstheme="minorHAnsi"/>
          <w:szCs w:val="22"/>
        </w:rPr>
        <w:t xml:space="preserve"> e-tendering s</w:t>
      </w:r>
      <w:r w:rsidR="00A54E3A" w:rsidRPr="00516B48">
        <w:rPr>
          <w:rFonts w:asciiTheme="minorHAnsi" w:hAnsiTheme="minorHAnsi" w:cstheme="minorHAnsi"/>
          <w:szCs w:val="22"/>
        </w:rPr>
        <w:t>ystem</w:t>
      </w:r>
      <w:r w:rsidR="00085A71" w:rsidRPr="00516B48">
        <w:rPr>
          <w:rFonts w:asciiTheme="minorHAnsi" w:hAnsiTheme="minorHAnsi" w:cstheme="minorHAnsi"/>
          <w:szCs w:val="22"/>
        </w:rPr>
        <w:t xml:space="preserve"> </w:t>
      </w:r>
      <w:hyperlink r:id="rId10" w:history="1">
        <w:r w:rsidR="00085A71" w:rsidRPr="00516B48">
          <w:rPr>
            <w:rStyle w:val="Hyperlink"/>
            <w:rFonts w:asciiTheme="minorHAnsi" w:hAnsiTheme="minorHAnsi" w:cstheme="minorHAnsi"/>
            <w:szCs w:val="22"/>
          </w:rPr>
          <w:t>www.wolverhamptontenders.com</w:t>
        </w:r>
      </w:hyperlink>
      <w:r w:rsidR="00085A71" w:rsidRPr="00516B48">
        <w:rPr>
          <w:rFonts w:asciiTheme="minorHAnsi" w:hAnsiTheme="minorHAnsi" w:cstheme="minorHAnsi"/>
          <w:szCs w:val="22"/>
        </w:rPr>
        <w:t xml:space="preserve"> (we cannot accept paper tenders);</w:t>
      </w:r>
    </w:p>
    <w:p w14:paraId="3D8CC26C" w14:textId="77777777" w:rsidR="00847040" w:rsidRPr="00847040" w:rsidRDefault="00847040" w:rsidP="00847040">
      <w:pPr>
        <w:pStyle w:val="Heading2"/>
        <w:numPr>
          <w:ilvl w:val="0"/>
          <w:numId w:val="0"/>
        </w:numPr>
        <w:ind w:left="567" w:firstLine="9"/>
        <w:rPr>
          <w:rFonts w:asciiTheme="minorHAnsi" w:hAnsiTheme="minorHAnsi" w:cstheme="minorHAnsi"/>
          <w:szCs w:val="22"/>
        </w:rPr>
      </w:pPr>
      <w:r w:rsidRPr="00847040">
        <w:rPr>
          <w:rFonts w:asciiTheme="minorHAnsi" w:hAnsiTheme="minorHAnsi" w:cstheme="minorHAnsi"/>
          <w:szCs w:val="22"/>
        </w:rPr>
        <w:t>Please follow this link</w:t>
      </w:r>
      <w:r>
        <w:rPr>
          <w:rFonts w:asciiTheme="minorHAnsi" w:hAnsiTheme="minorHAnsi" w:cstheme="minorHAnsi"/>
          <w:szCs w:val="22"/>
        </w:rPr>
        <w:t xml:space="preserve">….. </w:t>
      </w:r>
      <w:hyperlink r:id="rId11" w:history="1">
        <w:r w:rsidRPr="00BE6EF8">
          <w:rPr>
            <w:rStyle w:val="Hyperlink"/>
            <w:rFonts w:asciiTheme="minorHAnsi" w:hAnsiTheme="minorHAnsi" w:cstheme="minorHAnsi"/>
            <w:szCs w:val="22"/>
          </w:rPr>
          <w:t>https://www.wolverhamptontenders.com/procontract/wolverhampton/help.nsf/dsp_frm_application_help/The%20Tender%20Process%20within%20ProContract%20v2.1.pdf/$FILE/The%20Tender%20Process%20within%20ProContract%20v2.1.pdf</w:t>
        </w:r>
      </w:hyperlink>
      <w:r>
        <w:rPr>
          <w:rFonts w:asciiTheme="minorHAnsi" w:hAnsiTheme="minorHAnsi" w:cstheme="minorHAnsi"/>
          <w:szCs w:val="22"/>
        </w:rPr>
        <w:t xml:space="preserve"> </w:t>
      </w:r>
      <w:r w:rsidRPr="00847040">
        <w:rPr>
          <w:rFonts w:asciiTheme="minorHAnsi" w:hAnsiTheme="minorHAnsi" w:cstheme="minorHAnsi"/>
          <w:szCs w:val="22"/>
        </w:rPr>
        <w:t xml:space="preserve"> for information on how to submit your tender paying particular attention to p34-36</w:t>
      </w:r>
    </w:p>
    <w:p w14:paraId="5C0B7E80" w14:textId="6F544F36" w:rsidR="00847256" w:rsidRPr="00516B48" w:rsidRDefault="00AA4924" w:rsidP="00A54E3A">
      <w:pPr>
        <w:pStyle w:val="Heading2"/>
        <w:rPr>
          <w:rFonts w:asciiTheme="minorHAnsi" w:hAnsiTheme="minorHAnsi" w:cstheme="minorHAnsi"/>
          <w:szCs w:val="22"/>
        </w:rPr>
      </w:pPr>
      <w:r>
        <w:rPr>
          <w:rFonts w:asciiTheme="minorHAnsi" w:hAnsiTheme="minorHAnsi" w:cstheme="minorHAnsi"/>
          <w:szCs w:val="22"/>
        </w:rPr>
        <w:t>All information provided by the Council to Providers must be treated in strict confidence and must not be disclosed to any third party except so far as necessary in order for the Provider to obtain any sureties or quotations for the purposes of compiling and submitting the information.</w:t>
      </w:r>
    </w:p>
    <w:p w14:paraId="4000E977" w14:textId="77777777" w:rsidR="009B0D01" w:rsidRPr="00516B48" w:rsidRDefault="00C6651A" w:rsidP="00A54E3A">
      <w:pPr>
        <w:pStyle w:val="Heading2"/>
        <w:rPr>
          <w:rFonts w:asciiTheme="minorHAnsi" w:hAnsiTheme="minorHAnsi" w:cstheme="minorHAnsi"/>
          <w:szCs w:val="22"/>
        </w:rPr>
      </w:pPr>
      <w:r>
        <w:rPr>
          <w:rFonts w:asciiTheme="minorHAnsi" w:hAnsiTheme="minorHAnsi" w:cstheme="minorHAnsi"/>
          <w:szCs w:val="22"/>
        </w:rPr>
        <w:t>R</w:t>
      </w:r>
      <w:r w:rsidR="00085A71" w:rsidRPr="00516B48">
        <w:rPr>
          <w:rFonts w:asciiTheme="minorHAnsi" w:hAnsiTheme="minorHAnsi" w:cstheme="minorHAnsi"/>
          <w:szCs w:val="22"/>
        </w:rPr>
        <w:t>eply in English;</w:t>
      </w:r>
    </w:p>
    <w:p w14:paraId="7E094275" w14:textId="77777777" w:rsidR="009B0D01" w:rsidRPr="006E68FB" w:rsidRDefault="00C6651A" w:rsidP="00A54E3A">
      <w:pPr>
        <w:pStyle w:val="Heading2"/>
        <w:rPr>
          <w:rFonts w:asciiTheme="minorHAnsi" w:hAnsiTheme="minorHAnsi" w:cstheme="minorHAnsi"/>
          <w:szCs w:val="22"/>
        </w:rPr>
      </w:pPr>
      <w:r>
        <w:rPr>
          <w:rFonts w:asciiTheme="minorHAnsi" w:hAnsiTheme="minorHAnsi" w:cstheme="minorHAnsi"/>
          <w:szCs w:val="22"/>
        </w:rPr>
        <w:t>C</w:t>
      </w:r>
      <w:r w:rsidR="00085A71" w:rsidRPr="006E68FB">
        <w:rPr>
          <w:rFonts w:asciiTheme="minorHAnsi" w:hAnsiTheme="minorHAnsi" w:cstheme="minorHAnsi"/>
          <w:szCs w:val="22"/>
        </w:rPr>
        <w:t>omplete a</w:t>
      </w:r>
      <w:r w:rsidR="00586862" w:rsidRPr="006E68FB">
        <w:rPr>
          <w:rFonts w:asciiTheme="minorHAnsi" w:hAnsiTheme="minorHAnsi" w:cstheme="minorHAnsi"/>
          <w:szCs w:val="22"/>
        </w:rPr>
        <w:t>ll</w:t>
      </w:r>
      <w:r w:rsidR="004D0357" w:rsidRPr="006E68FB">
        <w:rPr>
          <w:rFonts w:asciiTheme="minorHAnsi" w:hAnsiTheme="minorHAnsi" w:cstheme="minorHAnsi"/>
          <w:szCs w:val="22"/>
        </w:rPr>
        <w:t xml:space="preserve"> sections </w:t>
      </w:r>
      <w:r w:rsidR="00085A71" w:rsidRPr="006E68FB">
        <w:rPr>
          <w:rFonts w:asciiTheme="minorHAnsi" w:hAnsiTheme="minorHAnsi" w:cstheme="minorHAnsi"/>
          <w:szCs w:val="22"/>
        </w:rPr>
        <w:t xml:space="preserve">of </w:t>
      </w:r>
      <w:r w:rsidR="00586862" w:rsidRPr="006E68FB">
        <w:rPr>
          <w:rFonts w:asciiTheme="minorHAnsi" w:hAnsiTheme="minorHAnsi" w:cstheme="minorHAnsi"/>
          <w:szCs w:val="22"/>
        </w:rPr>
        <w:t xml:space="preserve">the tender </w:t>
      </w:r>
      <w:r w:rsidR="00F61A00" w:rsidRPr="006E68FB">
        <w:rPr>
          <w:rFonts w:asciiTheme="minorHAnsi" w:hAnsiTheme="minorHAnsi" w:cstheme="minorHAnsi"/>
          <w:szCs w:val="22"/>
        </w:rPr>
        <w:t>whether marked as mandatory or not</w:t>
      </w:r>
      <w:r w:rsidR="00085A71" w:rsidRPr="006E68FB">
        <w:rPr>
          <w:rFonts w:asciiTheme="minorHAnsi" w:hAnsiTheme="minorHAnsi" w:cstheme="minorHAnsi"/>
          <w:szCs w:val="22"/>
        </w:rPr>
        <w:t>;</w:t>
      </w:r>
    </w:p>
    <w:p w14:paraId="4447869A" w14:textId="77777777" w:rsidR="002C571C" w:rsidRPr="00516B48" w:rsidRDefault="00C6651A" w:rsidP="002C571C">
      <w:pPr>
        <w:pStyle w:val="Heading2"/>
        <w:rPr>
          <w:rFonts w:asciiTheme="minorHAnsi" w:hAnsiTheme="minorHAnsi" w:cstheme="minorHAnsi"/>
          <w:szCs w:val="22"/>
        </w:rPr>
      </w:pPr>
      <w:r>
        <w:rPr>
          <w:rFonts w:asciiTheme="minorHAnsi" w:hAnsiTheme="minorHAnsi" w:cstheme="minorHAnsi"/>
          <w:szCs w:val="22"/>
        </w:rPr>
        <w:t>M</w:t>
      </w:r>
      <w:r w:rsidR="00F61A00">
        <w:rPr>
          <w:rFonts w:asciiTheme="minorHAnsi" w:hAnsiTheme="minorHAnsi" w:cstheme="minorHAnsi"/>
          <w:szCs w:val="22"/>
        </w:rPr>
        <w:t>ake sure your submission covers all of the requirements of the ITT;</w:t>
      </w:r>
    </w:p>
    <w:p w14:paraId="0703A4C8" w14:textId="77777777" w:rsidR="00586862" w:rsidRPr="00516B48" w:rsidRDefault="00C6651A" w:rsidP="00586862">
      <w:pPr>
        <w:pStyle w:val="Heading2"/>
        <w:rPr>
          <w:rFonts w:asciiTheme="minorHAnsi" w:hAnsiTheme="minorHAnsi" w:cstheme="minorHAnsi"/>
          <w:szCs w:val="22"/>
        </w:rPr>
      </w:pPr>
      <w:r>
        <w:rPr>
          <w:rFonts w:asciiTheme="minorHAnsi" w:hAnsiTheme="minorHAnsi" w:cstheme="minorHAnsi"/>
          <w:szCs w:val="22"/>
        </w:rPr>
        <w:t>Y</w:t>
      </w:r>
      <w:r w:rsidR="00287EB6">
        <w:rPr>
          <w:rFonts w:asciiTheme="minorHAnsi" w:hAnsiTheme="minorHAnsi" w:cstheme="minorHAnsi"/>
          <w:szCs w:val="22"/>
        </w:rPr>
        <w:t>ou must satisfy yours</w:t>
      </w:r>
      <w:r w:rsidR="009B0D01" w:rsidRPr="00516B48">
        <w:rPr>
          <w:rFonts w:asciiTheme="minorHAnsi" w:hAnsiTheme="minorHAnsi" w:cstheme="minorHAnsi"/>
          <w:szCs w:val="22"/>
        </w:rPr>
        <w:t xml:space="preserve">elves </w:t>
      </w:r>
      <w:r w:rsidR="002C571C" w:rsidRPr="00516B48">
        <w:rPr>
          <w:rFonts w:asciiTheme="minorHAnsi" w:hAnsiTheme="minorHAnsi" w:cstheme="minorHAnsi"/>
          <w:szCs w:val="22"/>
        </w:rPr>
        <w:t xml:space="preserve">of the </w:t>
      </w:r>
      <w:r w:rsidR="009B0D01" w:rsidRPr="00516B48">
        <w:rPr>
          <w:rFonts w:asciiTheme="minorHAnsi" w:hAnsiTheme="minorHAnsi" w:cstheme="minorHAnsi"/>
          <w:szCs w:val="22"/>
        </w:rPr>
        <w:t xml:space="preserve">accuracy </w:t>
      </w:r>
      <w:r w:rsidR="00287EB6">
        <w:rPr>
          <w:rFonts w:asciiTheme="minorHAnsi" w:hAnsiTheme="minorHAnsi" w:cstheme="minorHAnsi"/>
          <w:szCs w:val="22"/>
        </w:rPr>
        <w:t>of any</w:t>
      </w:r>
      <w:r w:rsidR="009B0D01" w:rsidRPr="00516B48">
        <w:rPr>
          <w:rFonts w:asciiTheme="minorHAnsi" w:hAnsiTheme="minorHAnsi" w:cstheme="minorHAnsi"/>
          <w:szCs w:val="22"/>
        </w:rPr>
        <w:t xml:space="preserve"> information </w:t>
      </w:r>
      <w:r w:rsidR="00287EB6">
        <w:rPr>
          <w:rFonts w:asciiTheme="minorHAnsi" w:hAnsiTheme="minorHAnsi" w:cstheme="minorHAnsi"/>
          <w:szCs w:val="22"/>
        </w:rPr>
        <w:t xml:space="preserve">issued by the </w:t>
      </w:r>
      <w:r w:rsidR="006E68FB">
        <w:rPr>
          <w:rFonts w:asciiTheme="minorHAnsi" w:hAnsiTheme="minorHAnsi" w:cstheme="minorHAnsi"/>
          <w:szCs w:val="22"/>
        </w:rPr>
        <w:t>C</w:t>
      </w:r>
      <w:r w:rsidR="00287EB6">
        <w:rPr>
          <w:rFonts w:asciiTheme="minorHAnsi" w:hAnsiTheme="minorHAnsi" w:cstheme="minorHAnsi"/>
          <w:szCs w:val="22"/>
        </w:rPr>
        <w:t>ouncil</w:t>
      </w:r>
      <w:r w:rsidR="006E68FB">
        <w:rPr>
          <w:rFonts w:asciiTheme="minorHAnsi" w:hAnsiTheme="minorHAnsi" w:cstheme="minorHAnsi"/>
          <w:szCs w:val="22"/>
        </w:rPr>
        <w:t xml:space="preserve"> </w:t>
      </w:r>
      <w:r w:rsidR="00516B48" w:rsidRPr="00516B48">
        <w:rPr>
          <w:rFonts w:asciiTheme="minorHAnsi" w:hAnsiTheme="minorHAnsi" w:cstheme="minorHAnsi"/>
          <w:szCs w:val="22"/>
        </w:rPr>
        <w:t>as</w:t>
      </w:r>
      <w:r w:rsidR="009B0D01" w:rsidRPr="00516B48">
        <w:rPr>
          <w:rFonts w:asciiTheme="minorHAnsi" w:hAnsiTheme="minorHAnsi" w:cstheme="minorHAnsi"/>
          <w:szCs w:val="22"/>
        </w:rPr>
        <w:t xml:space="preserve"> no responsibility is accepted by the Council for any loss or damage arising from the use of such information.</w:t>
      </w:r>
      <w:r w:rsidR="00F61A00">
        <w:rPr>
          <w:rFonts w:asciiTheme="minorHAnsi" w:hAnsiTheme="minorHAnsi" w:cstheme="minorHAnsi"/>
          <w:szCs w:val="22"/>
        </w:rPr>
        <w:t xml:space="preserve">  You must inform the C</w:t>
      </w:r>
      <w:r w:rsidR="00287EB6">
        <w:rPr>
          <w:rFonts w:asciiTheme="minorHAnsi" w:hAnsiTheme="minorHAnsi" w:cstheme="minorHAnsi"/>
          <w:szCs w:val="22"/>
        </w:rPr>
        <w:t xml:space="preserve">ouncil of any found irregularities as soon as possible. </w:t>
      </w:r>
      <w:r w:rsidR="00586862" w:rsidRPr="00516B48">
        <w:rPr>
          <w:rFonts w:asciiTheme="minorHAnsi" w:hAnsiTheme="minorHAnsi" w:cstheme="minorHAnsi"/>
          <w:szCs w:val="22"/>
        </w:rPr>
        <w:t xml:space="preserve"> </w:t>
      </w:r>
    </w:p>
    <w:p w14:paraId="5AA5E592" w14:textId="093E6DFE" w:rsidR="00287EB6" w:rsidRDefault="00C6651A" w:rsidP="005B753F">
      <w:pPr>
        <w:pStyle w:val="Heading2"/>
        <w:rPr>
          <w:b/>
        </w:rPr>
      </w:pPr>
      <w:bookmarkStart w:id="1" w:name="_GoBack"/>
      <w:bookmarkEnd w:id="1"/>
      <w:r w:rsidRPr="005B753F">
        <w:rPr>
          <w:rFonts w:asciiTheme="minorHAnsi" w:hAnsiTheme="minorHAnsi" w:cstheme="minorHAnsi"/>
          <w:szCs w:val="22"/>
        </w:rPr>
        <w:t>E</w:t>
      </w:r>
      <w:r w:rsidR="00287EB6" w:rsidRPr="005B753F">
        <w:rPr>
          <w:rFonts w:asciiTheme="minorHAnsi" w:hAnsiTheme="minorHAnsi" w:cstheme="minorHAnsi"/>
          <w:szCs w:val="22"/>
        </w:rPr>
        <w:t xml:space="preserve">nsure that you submit your tender on time.  It is the </w:t>
      </w:r>
      <w:r w:rsidR="006E68FB" w:rsidRPr="005B753F">
        <w:rPr>
          <w:rFonts w:asciiTheme="minorHAnsi" w:hAnsiTheme="minorHAnsi" w:cstheme="minorHAnsi"/>
          <w:szCs w:val="22"/>
        </w:rPr>
        <w:t>C</w:t>
      </w:r>
      <w:r w:rsidR="00287EB6" w:rsidRPr="005B753F">
        <w:rPr>
          <w:rFonts w:asciiTheme="minorHAnsi" w:hAnsiTheme="minorHAnsi" w:cstheme="minorHAnsi"/>
          <w:szCs w:val="22"/>
        </w:rPr>
        <w:t>ouncil’s discretion as to whether it accepts late tenders or not.</w:t>
      </w:r>
      <w:r w:rsidR="007A41F1" w:rsidRPr="005B753F">
        <w:rPr>
          <w:rFonts w:asciiTheme="minorHAnsi" w:hAnsiTheme="minorHAnsi" w:cstheme="minorHAnsi"/>
          <w:szCs w:val="22"/>
        </w:rPr>
        <w:t xml:space="preserve"> Tender submissions must </w:t>
      </w:r>
      <w:r w:rsidR="007A41F1" w:rsidRPr="004B5CBD">
        <w:rPr>
          <w:rFonts w:asciiTheme="minorHAnsi" w:hAnsiTheme="minorHAnsi" w:cstheme="minorHAnsi"/>
          <w:b/>
          <w:szCs w:val="22"/>
        </w:rPr>
        <w:t xml:space="preserve">be submitted by 12:00 noon on </w:t>
      </w:r>
      <w:r w:rsidR="00164AA5">
        <w:rPr>
          <w:rFonts w:asciiTheme="minorHAnsi" w:hAnsiTheme="minorHAnsi" w:cstheme="minorHAnsi"/>
          <w:b/>
          <w:szCs w:val="22"/>
        </w:rPr>
        <w:t>9</w:t>
      </w:r>
      <w:r w:rsidR="00CD6D6C">
        <w:rPr>
          <w:rFonts w:asciiTheme="minorHAnsi" w:hAnsiTheme="minorHAnsi" w:cstheme="minorHAnsi"/>
          <w:b/>
          <w:szCs w:val="22"/>
        </w:rPr>
        <w:t xml:space="preserve"> January</w:t>
      </w:r>
      <w:r w:rsidR="007A41F1" w:rsidRPr="004B5CBD">
        <w:rPr>
          <w:rFonts w:asciiTheme="minorHAnsi" w:hAnsiTheme="minorHAnsi" w:cstheme="minorHAnsi"/>
          <w:b/>
          <w:szCs w:val="22"/>
        </w:rPr>
        <w:t xml:space="preserve"> 201</w:t>
      </w:r>
      <w:r w:rsidR="00CD6D6C">
        <w:rPr>
          <w:rFonts w:asciiTheme="minorHAnsi" w:hAnsiTheme="minorHAnsi" w:cstheme="minorHAnsi"/>
          <w:b/>
          <w:szCs w:val="22"/>
        </w:rPr>
        <w:t>7</w:t>
      </w:r>
      <w:r w:rsidR="007A41F1" w:rsidRPr="005B753F">
        <w:rPr>
          <w:rFonts w:asciiTheme="minorHAnsi" w:hAnsiTheme="minorHAnsi" w:cstheme="minorHAnsi"/>
          <w:szCs w:val="22"/>
        </w:rPr>
        <w:t>.</w:t>
      </w:r>
      <w:r w:rsidR="005B753F">
        <w:rPr>
          <w:b/>
        </w:rPr>
        <w:t xml:space="preserve"> </w:t>
      </w:r>
      <w:r w:rsidR="00DC59C2">
        <w:rPr>
          <w:rFonts w:asciiTheme="minorHAnsi" w:hAnsiTheme="minorHAnsi" w:cstheme="minorHAnsi"/>
          <w:szCs w:val="22"/>
        </w:rPr>
        <w:t>S</w:t>
      </w:r>
      <w:r w:rsidR="005B753F" w:rsidRPr="005B753F">
        <w:rPr>
          <w:rFonts w:asciiTheme="minorHAnsi" w:hAnsiTheme="minorHAnsi" w:cstheme="minorHAnsi"/>
          <w:szCs w:val="22"/>
        </w:rPr>
        <w:t>ubmission received after this closing date and time will</w:t>
      </w:r>
      <w:r w:rsidR="00DC59C2">
        <w:rPr>
          <w:rFonts w:asciiTheme="minorHAnsi" w:hAnsiTheme="minorHAnsi" w:cstheme="minorHAnsi"/>
          <w:szCs w:val="22"/>
        </w:rPr>
        <w:t xml:space="preserve"> not</w:t>
      </w:r>
      <w:r w:rsidR="005B753F" w:rsidRPr="005B753F">
        <w:rPr>
          <w:rFonts w:asciiTheme="minorHAnsi" w:hAnsiTheme="minorHAnsi" w:cstheme="minorHAnsi"/>
          <w:szCs w:val="22"/>
        </w:rPr>
        <w:t xml:space="preserve"> be considered. Please note that submissions which are partly through being uploaded at the closing time will be considered to have not been received. As internet speed varies it strongly recommended that you leave yourself plenty of time </w:t>
      </w:r>
      <w:r w:rsidR="005B753F" w:rsidRPr="00DC59C2">
        <w:rPr>
          <w:rFonts w:asciiTheme="minorHAnsi" w:hAnsiTheme="minorHAnsi" w:cstheme="minorHAnsi"/>
          <w:b/>
          <w:szCs w:val="22"/>
        </w:rPr>
        <w:t>(i.e. a few hours)</w:t>
      </w:r>
      <w:r w:rsidR="005B753F" w:rsidRPr="005B753F">
        <w:rPr>
          <w:rFonts w:asciiTheme="minorHAnsi" w:hAnsiTheme="minorHAnsi" w:cstheme="minorHAnsi"/>
          <w:szCs w:val="22"/>
        </w:rPr>
        <w:t xml:space="preserve"> to upload all of your submission. In the event of any dispute with the electronic tendering system the </w:t>
      </w:r>
      <w:r w:rsidR="00DC59C2">
        <w:rPr>
          <w:rFonts w:asciiTheme="minorHAnsi" w:hAnsiTheme="minorHAnsi" w:cstheme="minorHAnsi"/>
          <w:szCs w:val="22"/>
        </w:rPr>
        <w:t>C</w:t>
      </w:r>
      <w:r w:rsidR="005B753F" w:rsidRPr="005B753F">
        <w:rPr>
          <w:rFonts w:asciiTheme="minorHAnsi" w:hAnsiTheme="minorHAnsi" w:cstheme="minorHAnsi"/>
          <w:szCs w:val="22"/>
        </w:rPr>
        <w:t>ouncil will rely on the report logs provided by the 3rd party system provider.</w:t>
      </w:r>
    </w:p>
    <w:p w14:paraId="2964E6DC" w14:textId="77777777" w:rsidR="007A41F1" w:rsidRDefault="00D91C71" w:rsidP="00C6651A">
      <w:pPr>
        <w:pStyle w:val="Heading1"/>
        <w:ind w:left="567" w:hanging="567"/>
        <w:rPr>
          <w:rFonts w:asciiTheme="minorHAnsi" w:hAnsiTheme="minorHAnsi" w:cstheme="minorHAnsi"/>
          <w:b w:val="0"/>
          <w:bCs/>
          <w:iCs/>
          <w:sz w:val="22"/>
          <w:szCs w:val="28"/>
        </w:rPr>
      </w:pPr>
      <w:r>
        <w:rPr>
          <w:rFonts w:asciiTheme="minorHAnsi" w:hAnsiTheme="minorHAnsi" w:cstheme="minorHAnsi"/>
          <w:b w:val="0"/>
          <w:bCs/>
          <w:iCs/>
          <w:sz w:val="22"/>
          <w:szCs w:val="28"/>
        </w:rPr>
        <w:t>The I</w:t>
      </w:r>
      <w:r w:rsidR="0043342D">
        <w:rPr>
          <w:rFonts w:asciiTheme="minorHAnsi" w:hAnsiTheme="minorHAnsi" w:cstheme="minorHAnsi"/>
          <w:b w:val="0"/>
          <w:bCs/>
          <w:iCs/>
          <w:sz w:val="22"/>
          <w:szCs w:val="28"/>
        </w:rPr>
        <w:t>TT</w:t>
      </w:r>
      <w:r>
        <w:rPr>
          <w:rFonts w:asciiTheme="minorHAnsi" w:hAnsiTheme="minorHAnsi" w:cstheme="minorHAnsi"/>
          <w:b w:val="0"/>
          <w:bCs/>
          <w:iCs/>
          <w:sz w:val="22"/>
          <w:szCs w:val="28"/>
        </w:rPr>
        <w:t xml:space="preserve"> and all other documents provided to the Tenderers will remain the property of The Council.</w:t>
      </w:r>
    </w:p>
    <w:p w14:paraId="1EF95114" w14:textId="77777777" w:rsidR="00D91C71" w:rsidRDefault="00D91C71" w:rsidP="00C6651A">
      <w:pPr>
        <w:pStyle w:val="Heading1"/>
        <w:ind w:left="567" w:hanging="567"/>
        <w:rPr>
          <w:rFonts w:asciiTheme="minorHAnsi" w:hAnsiTheme="minorHAnsi" w:cstheme="minorHAnsi"/>
          <w:b w:val="0"/>
          <w:bCs/>
          <w:iCs/>
          <w:sz w:val="22"/>
          <w:szCs w:val="28"/>
        </w:rPr>
      </w:pPr>
      <w:r w:rsidRPr="00D91C71">
        <w:rPr>
          <w:rFonts w:asciiTheme="minorHAnsi" w:hAnsiTheme="minorHAnsi" w:cstheme="minorHAnsi"/>
          <w:b w:val="0"/>
          <w:bCs/>
          <w:iCs/>
          <w:sz w:val="22"/>
          <w:szCs w:val="28"/>
        </w:rPr>
        <w:t xml:space="preserve">The </w:t>
      </w:r>
      <w:r>
        <w:rPr>
          <w:rFonts w:asciiTheme="minorHAnsi" w:hAnsiTheme="minorHAnsi" w:cstheme="minorHAnsi"/>
          <w:b w:val="0"/>
          <w:bCs/>
          <w:iCs/>
          <w:sz w:val="22"/>
          <w:szCs w:val="28"/>
        </w:rPr>
        <w:t>Council intends to e</w:t>
      </w:r>
      <w:r w:rsidR="0043342D">
        <w:rPr>
          <w:rFonts w:asciiTheme="minorHAnsi" w:hAnsiTheme="minorHAnsi" w:cstheme="minorHAnsi"/>
          <w:b w:val="0"/>
          <w:bCs/>
          <w:iCs/>
          <w:sz w:val="22"/>
          <w:szCs w:val="28"/>
        </w:rPr>
        <w:t>nter a contract for the Tender</w:t>
      </w:r>
      <w:r>
        <w:rPr>
          <w:rFonts w:asciiTheme="minorHAnsi" w:hAnsiTheme="minorHAnsi" w:cstheme="minorHAnsi"/>
          <w:b w:val="0"/>
          <w:bCs/>
          <w:iCs/>
          <w:sz w:val="22"/>
          <w:szCs w:val="28"/>
        </w:rPr>
        <w:t>ed services as specified. The proposed contract details are:</w:t>
      </w:r>
    </w:p>
    <w:p w14:paraId="5DA826DC" w14:textId="6EABA30D" w:rsidR="00D91C71" w:rsidRPr="0043342D" w:rsidRDefault="00385C27" w:rsidP="0043342D">
      <w:pPr>
        <w:pStyle w:val="Heading3"/>
        <w:rPr>
          <w:rFonts w:asciiTheme="minorHAnsi" w:hAnsiTheme="minorHAnsi" w:cstheme="minorHAnsi"/>
        </w:rPr>
      </w:pPr>
      <w:r w:rsidRPr="0043342D">
        <w:rPr>
          <w:rFonts w:asciiTheme="minorHAnsi" w:hAnsiTheme="minorHAnsi" w:cstheme="minorHAnsi"/>
        </w:rPr>
        <w:lastRenderedPageBreak/>
        <w:t xml:space="preserve">Commencement date: </w:t>
      </w:r>
      <w:r w:rsidR="00164AA5">
        <w:rPr>
          <w:rFonts w:asciiTheme="minorHAnsi" w:hAnsiTheme="minorHAnsi" w:cstheme="minorHAnsi"/>
        </w:rPr>
        <w:t>6 February</w:t>
      </w:r>
      <w:r w:rsidR="00CD6D6C">
        <w:rPr>
          <w:rFonts w:asciiTheme="minorHAnsi" w:hAnsiTheme="minorHAnsi" w:cstheme="minorHAnsi"/>
        </w:rPr>
        <w:t xml:space="preserve"> 2017</w:t>
      </w:r>
    </w:p>
    <w:p w14:paraId="16E7A16A" w14:textId="7619080E" w:rsidR="00385C27" w:rsidRPr="0043342D" w:rsidRDefault="00385C27" w:rsidP="0043342D">
      <w:pPr>
        <w:pStyle w:val="Heading3"/>
        <w:rPr>
          <w:rFonts w:asciiTheme="minorHAnsi" w:hAnsiTheme="minorHAnsi" w:cstheme="minorHAnsi"/>
          <w:bCs/>
          <w:iCs/>
          <w:szCs w:val="28"/>
        </w:rPr>
      </w:pPr>
      <w:r w:rsidRPr="0043342D">
        <w:rPr>
          <w:rFonts w:asciiTheme="minorHAnsi" w:hAnsiTheme="minorHAnsi" w:cstheme="minorHAnsi"/>
          <w:bCs/>
          <w:iCs/>
          <w:szCs w:val="28"/>
        </w:rPr>
        <w:t xml:space="preserve">Contract duration: </w:t>
      </w:r>
      <w:r w:rsidR="00164AA5">
        <w:rPr>
          <w:rFonts w:asciiTheme="minorHAnsi" w:hAnsiTheme="minorHAnsi" w:cstheme="minorHAnsi"/>
          <w:bCs/>
          <w:iCs/>
          <w:szCs w:val="28"/>
        </w:rPr>
        <w:t>3</w:t>
      </w:r>
      <w:r w:rsidRPr="0043342D">
        <w:rPr>
          <w:rFonts w:asciiTheme="minorHAnsi" w:hAnsiTheme="minorHAnsi" w:cstheme="minorHAnsi"/>
          <w:bCs/>
          <w:iCs/>
          <w:szCs w:val="28"/>
        </w:rPr>
        <w:t xml:space="preserve"> (</w:t>
      </w:r>
      <w:r w:rsidR="00164AA5">
        <w:rPr>
          <w:rFonts w:asciiTheme="minorHAnsi" w:hAnsiTheme="minorHAnsi" w:cstheme="minorHAnsi"/>
          <w:bCs/>
          <w:iCs/>
          <w:szCs w:val="28"/>
        </w:rPr>
        <w:t>three</w:t>
      </w:r>
      <w:r w:rsidRPr="0043342D">
        <w:rPr>
          <w:rFonts w:asciiTheme="minorHAnsi" w:hAnsiTheme="minorHAnsi" w:cstheme="minorHAnsi"/>
          <w:bCs/>
          <w:iCs/>
          <w:szCs w:val="28"/>
        </w:rPr>
        <w:t>) year</w:t>
      </w:r>
      <w:r w:rsidR="00164AA5">
        <w:rPr>
          <w:rFonts w:asciiTheme="minorHAnsi" w:hAnsiTheme="minorHAnsi" w:cstheme="minorHAnsi"/>
          <w:bCs/>
          <w:iCs/>
          <w:szCs w:val="28"/>
        </w:rPr>
        <w:t>s</w:t>
      </w:r>
      <w:r w:rsidRPr="0043342D">
        <w:rPr>
          <w:rFonts w:asciiTheme="minorHAnsi" w:hAnsiTheme="minorHAnsi" w:cstheme="minorHAnsi"/>
          <w:bCs/>
          <w:iCs/>
          <w:szCs w:val="28"/>
        </w:rPr>
        <w:t xml:space="preserve"> plus</w:t>
      </w:r>
      <w:r w:rsidR="00CD6D6C">
        <w:rPr>
          <w:rFonts w:asciiTheme="minorHAnsi" w:hAnsiTheme="minorHAnsi" w:cstheme="minorHAnsi"/>
          <w:bCs/>
          <w:iCs/>
          <w:szCs w:val="28"/>
        </w:rPr>
        <w:t xml:space="preserve"> </w:t>
      </w:r>
      <w:r w:rsidR="00164AA5">
        <w:rPr>
          <w:rFonts w:asciiTheme="minorHAnsi" w:hAnsiTheme="minorHAnsi" w:cstheme="minorHAnsi"/>
          <w:bCs/>
          <w:iCs/>
          <w:szCs w:val="28"/>
        </w:rPr>
        <w:t>2</w:t>
      </w:r>
      <w:r w:rsidRPr="0043342D">
        <w:rPr>
          <w:rFonts w:asciiTheme="minorHAnsi" w:hAnsiTheme="minorHAnsi" w:cstheme="minorHAnsi"/>
          <w:bCs/>
          <w:iCs/>
          <w:szCs w:val="28"/>
        </w:rPr>
        <w:t xml:space="preserve"> (</w:t>
      </w:r>
      <w:r w:rsidR="00164AA5">
        <w:rPr>
          <w:rFonts w:asciiTheme="minorHAnsi" w:hAnsiTheme="minorHAnsi" w:cstheme="minorHAnsi"/>
          <w:bCs/>
          <w:iCs/>
          <w:szCs w:val="28"/>
        </w:rPr>
        <w:t>two</w:t>
      </w:r>
      <w:r w:rsidRPr="0043342D">
        <w:rPr>
          <w:rFonts w:asciiTheme="minorHAnsi" w:hAnsiTheme="minorHAnsi" w:cstheme="minorHAnsi"/>
          <w:bCs/>
          <w:iCs/>
          <w:szCs w:val="28"/>
        </w:rPr>
        <w:t xml:space="preserve">) </w:t>
      </w:r>
      <w:r w:rsidR="00164AA5">
        <w:rPr>
          <w:rFonts w:asciiTheme="minorHAnsi" w:hAnsiTheme="minorHAnsi" w:cstheme="minorHAnsi"/>
          <w:bCs/>
          <w:iCs/>
          <w:szCs w:val="28"/>
        </w:rPr>
        <w:t>year</w:t>
      </w:r>
      <w:r w:rsidRPr="0043342D">
        <w:rPr>
          <w:rFonts w:asciiTheme="minorHAnsi" w:hAnsiTheme="minorHAnsi" w:cstheme="minorHAnsi"/>
          <w:bCs/>
          <w:iCs/>
          <w:szCs w:val="28"/>
        </w:rPr>
        <w:t xml:space="preserve"> extension</w:t>
      </w:r>
      <w:r w:rsidR="005B753F">
        <w:rPr>
          <w:rFonts w:asciiTheme="minorHAnsi" w:hAnsiTheme="minorHAnsi" w:cstheme="minorHAnsi"/>
          <w:bCs/>
          <w:iCs/>
          <w:szCs w:val="28"/>
        </w:rPr>
        <w:t>. In the event the contract is extended, the extension shall be on the same Terms and Conditions of the original contract.</w:t>
      </w:r>
    </w:p>
    <w:p w14:paraId="77F430D5" w14:textId="77777777" w:rsidR="00465501" w:rsidRDefault="00465501" w:rsidP="00403494">
      <w:pPr>
        <w:rPr>
          <w:rFonts w:asciiTheme="minorHAnsi" w:hAnsiTheme="minorHAnsi" w:cstheme="minorHAnsi"/>
          <w:bCs/>
          <w:iCs/>
          <w:sz w:val="22"/>
          <w:szCs w:val="28"/>
        </w:rPr>
      </w:pPr>
    </w:p>
    <w:p w14:paraId="0ECFC606" w14:textId="77777777" w:rsidR="000B3B95" w:rsidRDefault="000B3B95" w:rsidP="00403494">
      <w:pPr>
        <w:rPr>
          <w:rFonts w:asciiTheme="minorHAnsi" w:hAnsiTheme="minorHAnsi" w:cstheme="minorHAnsi"/>
          <w:b/>
          <w:bCs/>
          <w:iCs/>
          <w:sz w:val="22"/>
          <w:szCs w:val="28"/>
        </w:rPr>
      </w:pPr>
      <w:r>
        <w:rPr>
          <w:rFonts w:asciiTheme="minorHAnsi" w:hAnsiTheme="minorHAnsi" w:cstheme="minorHAnsi"/>
          <w:b/>
          <w:bCs/>
          <w:iCs/>
          <w:sz w:val="22"/>
          <w:szCs w:val="28"/>
        </w:rPr>
        <w:t>Right to Cancel or Vary the Process</w:t>
      </w:r>
    </w:p>
    <w:p w14:paraId="53EC91EB" w14:textId="77777777" w:rsidR="000B3B95" w:rsidRDefault="000B3B95" w:rsidP="00403494">
      <w:pPr>
        <w:rPr>
          <w:rFonts w:asciiTheme="minorHAnsi" w:hAnsiTheme="minorHAnsi" w:cstheme="minorHAnsi"/>
          <w:b/>
          <w:bCs/>
          <w:iCs/>
          <w:sz w:val="22"/>
          <w:szCs w:val="28"/>
        </w:rPr>
      </w:pPr>
    </w:p>
    <w:p w14:paraId="35A6D7FD" w14:textId="77777777" w:rsidR="000B3B95" w:rsidRDefault="000B3B95" w:rsidP="00403494">
      <w:pPr>
        <w:rPr>
          <w:rFonts w:asciiTheme="minorHAnsi" w:hAnsiTheme="minorHAnsi" w:cstheme="minorHAnsi"/>
          <w:bCs/>
          <w:iCs/>
          <w:sz w:val="22"/>
          <w:szCs w:val="28"/>
        </w:rPr>
      </w:pPr>
      <w:r>
        <w:rPr>
          <w:rFonts w:asciiTheme="minorHAnsi" w:hAnsiTheme="minorHAnsi" w:cstheme="minorHAnsi"/>
          <w:bCs/>
          <w:iCs/>
          <w:sz w:val="22"/>
          <w:szCs w:val="28"/>
        </w:rPr>
        <w:t>The Council reserves the right:</w:t>
      </w:r>
    </w:p>
    <w:p w14:paraId="5CB8C2CD" w14:textId="77777777" w:rsidR="000B3B95" w:rsidRDefault="000B3B95" w:rsidP="000B3B95">
      <w:pPr>
        <w:pStyle w:val="ListParagraph"/>
        <w:numPr>
          <w:ilvl w:val="0"/>
          <w:numId w:val="45"/>
        </w:numPr>
        <w:rPr>
          <w:rFonts w:asciiTheme="minorHAnsi" w:hAnsiTheme="minorHAnsi" w:cstheme="minorHAnsi"/>
          <w:bCs/>
          <w:iCs/>
          <w:sz w:val="22"/>
          <w:szCs w:val="28"/>
        </w:rPr>
      </w:pPr>
      <w:r>
        <w:rPr>
          <w:rFonts w:asciiTheme="minorHAnsi" w:hAnsiTheme="minorHAnsi" w:cstheme="minorHAnsi"/>
          <w:bCs/>
          <w:iCs/>
          <w:sz w:val="22"/>
          <w:szCs w:val="28"/>
        </w:rPr>
        <w:t>To abandon the tender process at any stage;</w:t>
      </w:r>
    </w:p>
    <w:p w14:paraId="37160DA9" w14:textId="77777777" w:rsidR="000B3B95" w:rsidRDefault="000B3B95" w:rsidP="000B3B95">
      <w:pPr>
        <w:pStyle w:val="ListParagraph"/>
        <w:numPr>
          <w:ilvl w:val="0"/>
          <w:numId w:val="45"/>
        </w:numPr>
        <w:rPr>
          <w:rFonts w:asciiTheme="minorHAnsi" w:hAnsiTheme="minorHAnsi" w:cstheme="minorHAnsi"/>
          <w:bCs/>
          <w:iCs/>
          <w:sz w:val="22"/>
          <w:szCs w:val="28"/>
        </w:rPr>
      </w:pPr>
      <w:r>
        <w:rPr>
          <w:rFonts w:asciiTheme="minorHAnsi" w:hAnsiTheme="minorHAnsi" w:cstheme="minorHAnsi"/>
          <w:bCs/>
          <w:iCs/>
          <w:sz w:val="22"/>
          <w:szCs w:val="28"/>
        </w:rPr>
        <w:t>Not to award a contract</w:t>
      </w:r>
    </w:p>
    <w:p w14:paraId="6416E868" w14:textId="77777777" w:rsidR="000B3B95" w:rsidRDefault="000B3B95" w:rsidP="000B3B95">
      <w:pPr>
        <w:pStyle w:val="ListParagraph"/>
        <w:numPr>
          <w:ilvl w:val="0"/>
          <w:numId w:val="45"/>
        </w:numPr>
        <w:rPr>
          <w:rFonts w:asciiTheme="minorHAnsi" w:hAnsiTheme="minorHAnsi" w:cstheme="minorHAnsi"/>
          <w:bCs/>
          <w:iCs/>
          <w:sz w:val="22"/>
          <w:szCs w:val="28"/>
        </w:rPr>
      </w:pPr>
      <w:r>
        <w:rPr>
          <w:rFonts w:asciiTheme="minorHAnsi" w:hAnsiTheme="minorHAnsi" w:cstheme="minorHAnsi"/>
          <w:bCs/>
          <w:iCs/>
          <w:sz w:val="22"/>
          <w:szCs w:val="28"/>
        </w:rPr>
        <w:t>To require a tenderer to clarify its submission in writing and/or provide additional information (failure to respond adequately may result in a Tenderer not being successful); and/or</w:t>
      </w:r>
    </w:p>
    <w:p w14:paraId="5DDEB9B7" w14:textId="77777777" w:rsidR="000B3B95" w:rsidRPr="000B3B95" w:rsidRDefault="000B3B95" w:rsidP="000B3B95">
      <w:pPr>
        <w:pStyle w:val="ListParagraph"/>
        <w:numPr>
          <w:ilvl w:val="0"/>
          <w:numId w:val="45"/>
        </w:numPr>
        <w:rPr>
          <w:rFonts w:asciiTheme="minorHAnsi" w:hAnsiTheme="minorHAnsi" w:cstheme="minorHAnsi"/>
          <w:bCs/>
          <w:iCs/>
          <w:sz w:val="22"/>
          <w:szCs w:val="28"/>
        </w:rPr>
      </w:pPr>
      <w:r>
        <w:rPr>
          <w:rFonts w:asciiTheme="minorHAnsi" w:hAnsiTheme="minorHAnsi" w:cstheme="minorHAnsi"/>
          <w:bCs/>
          <w:iCs/>
          <w:sz w:val="22"/>
          <w:szCs w:val="28"/>
        </w:rPr>
        <w:t>Amend these Instructions to Tenderers.</w:t>
      </w:r>
    </w:p>
    <w:p w14:paraId="44879CD0" w14:textId="77777777" w:rsidR="009B0D01" w:rsidRPr="00516B48" w:rsidRDefault="002C571C" w:rsidP="002C644E">
      <w:pPr>
        <w:pStyle w:val="Heading1"/>
        <w:numPr>
          <w:ilvl w:val="0"/>
          <w:numId w:val="0"/>
        </w:numPr>
        <w:ind w:left="432" w:hanging="432"/>
        <w:rPr>
          <w:rFonts w:asciiTheme="minorHAnsi" w:hAnsiTheme="minorHAnsi" w:cstheme="minorHAnsi"/>
          <w:sz w:val="22"/>
          <w:szCs w:val="22"/>
        </w:rPr>
      </w:pPr>
      <w:r w:rsidRPr="00516B48">
        <w:rPr>
          <w:rFonts w:asciiTheme="minorHAnsi" w:hAnsiTheme="minorHAnsi" w:cstheme="minorHAnsi"/>
          <w:sz w:val="22"/>
          <w:szCs w:val="22"/>
        </w:rPr>
        <w:t>What you must not do:</w:t>
      </w:r>
    </w:p>
    <w:p w14:paraId="2197B0A8" w14:textId="77777777" w:rsidR="002C571C" w:rsidRPr="00D05AA3" w:rsidRDefault="00C6651A" w:rsidP="002C571C">
      <w:pPr>
        <w:pStyle w:val="Heading2"/>
        <w:rPr>
          <w:rFonts w:asciiTheme="minorHAnsi" w:hAnsiTheme="minorHAnsi" w:cstheme="minorHAnsi"/>
          <w:szCs w:val="22"/>
        </w:rPr>
      </w:pPr>
      <w:r>
        <w:rPr>
          <w:rFonts w:asciiTheme="minorHAnsi" w:hAnsiTheme="minorHAnsi" w:cstheme="minorHAnsi"/>
          <w:szCs w:val="22"/>
        </w:rPr>
        <w:t>M</w:t>
      </w:r>
      <w:r w:rsidR="002C571C" w:rsidRPr="00D05AA3">
        <w:rPr>
          <w:rFonts w:asciiTheme="minorHAnsi" w:hAnsiTheme="minorHAnsi" w:cstheme="minorHAnsi"/>
          <w:szCs w:val="22"/>
        </w:rPr>
        <w:t xml:space="preserve">ake alterations to any part of the tender including pricing schedule and specification; </w:t>
      </w:r>
    </w:p>
    <w:p w14:paraId="5360CF62" w14:textId="77777777" w:rsidR="002C571C" w:rsidRPr="00D05AA3" w:rsidRDefault="00C6651A" w:rsidP="002C571C">
      <w:pPr>
        <w:pStyle w:val="Heading2"/>
        <w:rPr>
          <w:rFonts w:asciiTheme="minorHAnsi" w:hAnsiTheme="minorHAnsi" w:cstheme="minorHAnsi"/>
          <w:szCs w:val="22"/>
        </w:rPr>
      </w:pPr>
      <w:r>
        <w:rPr>
          <w:rFonts w:asciiTheme="minorHAnsi" w:hAnsiTheme="minorHAnsi" w:cstheme="minorHAnsi"/>
          <w:szCs w:val="22"/>
        </w:rPr>
        <w:t>L</w:t>
      </w:r>
      <w:r w:rsidR="002C571C" w:rsidRPr="00D05AA3">
        <w:rPr>
          <w:rFonts w:asciiTheme="minorHAnsi" w:hAnsiTheme="minorHAnsi" w:cstheme="minorHAnsi"/>
          <w:szCs w:val="22"/>
        </w:rPr>
        <w:t>eave any gaps or omissions in the tender;</w:t>
      </w:r>
    </w:p>
    <w:p w14:paraId="4400BED7" w14:textId="77777777" w:rsidR="00D05AA3" w:rsidRPr="00D05AA3" w:rsidRDefault="00C6651A" w:rsidP="00D05AA3">
      <w:pPr>
        <w:pStyle w:val="Heading2"/>
        <w:rPr>
          <w:rFonts w:asciiTheme="minorHAnsi" w:hAnsiTheme="minorHAnsi" w:cstheme="minorHAnsi"/>
        </w:rPr>
      </w:pPr>
      <w:r>
        <w:rPr>
          <w:rFonts w:asciiTheme="minorHAnsi" w:hAnsiTheme="minorHAnsi" w:cstheme="minorHAnsi"/>
        </w:rPr>
        <w:t>Q</w:t>
      </w:r>
      <w:r w:rsidR="002C571C" w:rsidRPr="00D05AA3">
        <w:rPr>
          <w:rFonts w:asciiTheme="minorHAnsi" w:hAnsiTheme="minorHAnsi" w:cstheme="minorHAnsi"/>
        </w:rPr>
        <w:t xml:space="preserve">ualify any tender; </w:t>
      </w:r>
    </w:p>
    <w:p w14:paraId="6BA60895" w14:textId="77777777" w:rsidR="00D05AA3" w:rsidRPr="00516B48" w:rsidRDefault="00D05AA3" w:rsidP="00F61A00">
      <w:pPr>
        <w:ind w:left="1440"/>
        <w:rPr>
          <w:rFonts w:asciiTheme="minorHAnsi" w:hAnsiTheme="minorHAnsi" w:cstheme="minorHAnsi"/>
          <w:sz w:val="22"/>
          <w:szCs w:val="22"/>
        </w:rPr>
      </w:pPr>
      <w:r>
        <w:rPr>
          <w:rFonts w:asciiTheme="minorHAnsi" w:hAnsiTheme="minorHAnsi" w:cstheme="minorHAnsi"/>
          <w:sz w:val="22"/>
          <w:szCs w:val="22"/>
        </w:rPr>
        <w:t>(</w:t>
      </w:r>
      <w:r w:rsidR="00C6651A">
        <w:rPr>
          <w:rFonts w:asciiTheme="minorHAnsi" w:hAnsiTheme="minorHAnsi" w:cstheme="minorHAnsi"/>
          <w:sz w:val="22"/>
          <w:szCs w:val="22"/>
        </w:rPr>
        <w:t>U</w:t>
      </w:r>
      <w:r w:rsidRPr="00516B48">
        <w:rPr>
          <w:rFonts w:asciiTheme="minorHAnsi" w:hAnsiTheme="minorHAnsi" w:cstheme="minorHAnsi"/>
          <w:sz w:val="22"/>
          <w:szCs w:val="22"/>
        </w:rPr>
        <w:t xml:space="preserve">nless it has been pre agreed with the Council through the </w:t>
      </w:r>
      <w:r w:rsidR="00F61A00">
        <w:rPr>
          <w:rFonts w:asciiTheme="minorHAnsi" w:hAnsiTheme="minorHAnsi" w:cstheme="minorHAnsi"/>
          <w:sz w:val="22"/>
          <w:szCs w:val="22"/>
        </w:rPr>
        <w:t>e-tendering system</w:t>
      </w:r>
      <w:r>
        <w:rPr>
          <w:rFonts w:asciiTheme="minorHAnsi" w:hAnsiTheme="minorHAnsi" w:cstheme="minorHAnsi"/>
          <w:sz w:val="22"/>
          <w:szCs w:val="22"/>
        </w:rPr>
        <w:t>)</w:t>
      </w:r>
    </w:p>
    <w:p w14:paraId="5BA42B19" w14:textId="77777777" w:rsidR="00F27213" w:rsidRPr="00C6651A" w:rsidRDefault="00C6651A" w:rsidP="00F27213">
      <w:pPr>
        <w:pStyle w:val="Heading2"/>
        <w:rPr>
          <w:rFonts w:asciiTheme="minorHAnsi" w:hAnsiTheme="minorHAnsi" w:cstheme="minorHAnsi"/>
          <w:szCs w:val="22"/>
        </w:rPr>
      </w:pPr>
      <w:r>
        <w:rPr>
          <w:rFonts w:asciiTheme="minorHAnsi" w:hAnsiTheme="minorHAnsi" w:cstheme="minorHAnsi"/>
          <w:szCs w:val="22"/>
        </w:rPr>
        <w:t>D</w:t>
      </w:r>
      <w:r w:rsidR="009B3022" w:rsidRPr="00516B48">
        <w:rPr>
          <w:rFonts w:asciiTheme="minorHAnsi" w:hAnsiTheme="minorHAnsi" w:cstheme="minorHAnsi"/>
          <w:szCs w:val="22"/>
        </w:rPr>
        <w:t>o anything tha</w:t>
      </w:r>
      <w:r w:rsidR="00C71F21" w:rsidRPr="00516B48">
        <w:rPr>
          <w:rFonts w:asciiTheme="minorHAnsi" w:hAnsiTheme="minorHAnsi" w:cstheme="minorHAnsi"/>
          <w:szCs w:val="22"/>
        </w:rPr>
        <w:t>t might distort the competition.   If we</w:t>
      </w:r>
      <w:r w:rsidR="00F61A00">
        <w:rPr>
          <w:rFonts w:asciiTheme="minorHAnsi" w:hAnsiTheme="minorHAnsi" w:cstheme="minorHAnsi"/>
          <w:szCs w:val="22"/>
        </w:rPr>
        <w:t xml:space="preserve"> consider</w:t>
      </w:r>
      <w:r w:rsidR="00C71F21" w:rsidRPr="00516B48">
        <w:rPr>
          <w:rFonts w:asciiTheme="minorHAnsi" w:hAnsiTheme="minorHAnsi" w:cstheme="minorHAnsi"/>
          <w:szCs w:val="22"/>
        </w:rPr>
        <w:t xml:space="preserve"> that a cover price (i.e. a bid that is not intended to be considered seriously) has been submitted, we may reject the tender and may decide not to invite you to tender for fu</w:t>
      </w:r>
      <w:r w:rsidR="00F61A00">
        <w:rPr>
          <w:rFonts w:asciiTheme="minorHAnsi" w:hAnsiTheme="minorHAnsi" w:cstheme="minorHAnsi"/>
          <w:szCs w:val="22"/>
        </w:rPr>
        <w:t>ture work.</w:t>
      </w:r>
      <w:r w:rsidR="00C71F21" w:rsidRPr="00516B48">
        <w:rPr>
          <w:rFonts w:asciiTheme="minorHAnsi" w:hAnsiTheme="minorHAnsi" w:cstheme="minorHAnsi"/>
          <w:szCs w:val="22"/>
        </w:rPr>
        <w:t xml:space="preserve">  </w:t>
      </w:r>
    </w:p>
    <w:p w14:paraId="4416385F" w14:textId="77777777" w:rsidR="002C571C" w:rsidRPr="00516B48" w:rsidRDefault="001078D3" w:rsidP="002C644E">
      <w:pPr>
        <w:pStyle w:val="Heading1"/>
        <w:numPr>
          <w:ilvl w:val="0"/>
          <w:numId w:val="0"/>
        </w:numPr>
        <w:ind w:left="432" w:hanging="432"/>
        <w:rPr>
          <w:rFonts w:asciiTheme="minorHAnsi" w:hAnsiTheme="minorHAnsi" w:cstheme="minorHAnsi"/>
          <w:sz w:val="22"/>
          <w:szCs w:val="22"/>
        </w:rPr>
      </w:pPr>
      <w:r w:rsidRPr="00516B48">
        <w:rPr>
          <w:rFonts w:asciiTheme="minorHAnsi" w:hAnsiTheme="minorHAnsi" w:cstheme="minorHAnsi"/>
          <w:sz w:val="22"/>
          <w:szCs w:val="22"/>
        </w:rPr>
        <w:t>Queries</w:t>
      </w:r>
      <w:r w:rsidR="002C571C" w:rsidRPr="00516B48">
        <w:rPr>
          <w:rFonts w:asciiTheme="minorHAnsi" w:hAnsiTheme="minorHAnsi" w:cstheme="minorHAnsi"/>
          <w:sz w:val="22"/>
          <w:szCs w:val="22"/>
        </w:rPr>
        <w:t>:</w:t>
      </w:r>
    </w:p>
    <w:p w14:paraId="237D69A2" w14:textId="77777777" w:rsidR="00F61A00" w:rsidRDefault="00534CE0" w:rsidP="00D05AA3">
      <w:pPr>
        <w:pStyle w:val="Heading2"/>
        <w:numPr>
          <w:ilvl w:val="0"/>
          <w:numId w:val="0"/>
        </w:numPr>
        <w:rPr>
          <w:rFonts w:asciiTheme="minorHAnsi" w:hAnsiTheme="minorHAnsi" w:cstheme="minorHAnsi"/>
          <w:szCs w:val="22"/>
        </w:rPr>
      </w:pPr>
      <w:r>
        <w:rPr>
          <w:rFonts w:asciiTheme="minorHAnsi" w:hAnsiTheme="minorHAnsi" w:cstheme="minorHAnsi"/>
          <w:szCs w:val="22"/>
        </w:rPr>
        <w:t xml:space="preserve">Once the procurement event is live, a Tenderer is able to submit clarification questions through the Portal. This should be used for all queries and requests for clarification regarding the procurement, as it provides an effective and auditable trail. The Council will publish the questions and the </w:t>
      </w:r>
      <w:r w:rsidR="0043342D">
        <w:rPr>
          <w:rFonts w:asciiTheme="minorHAnsi" w:hAnsiTheme="minorHAnsi" w:cstheme="minorHAnsi"/>
          <w:szCs w:val="22"/>
        </w:rPr>
        <w:t>response</w:t>
      </w:r>
      <w:r>
        <w:rPr>
          <w:rFonts w:asciiTheme="minorHAnsi" w:hAnsiTheme="minorHAnsi" w:cstheme="minorHAnsi"/>
          <w:szCs w:val="22"/>
        </w:rPr>
        <w:t xml:space="preserve"> in a suitably anonymous form. </w:t>
      </w:r>
      <w:r w:rsidR="002C571C" w:rsidRPr="00516B48">
        <w:rPr>
          <w:rFonts w:asciiTheme="minorHAnsi" w:hAnsiTheme="minorHAnsi" w:cstheme="minorHAnsi"/>
          <w:szCs w:val="22"/>
        </w:rPr>
        <w:t>It is your responsibility to satisfy yourselves about t</w:t>
      </w:r>
      <w:r w:rsidR="00D05AA3">
        <w:rPr>
          <w:rFonts w:asciiTheme="minorHAnsi" w:hAnsiTheme="minorHAnsi" w:cstheme="minorHAnsi"/>
          <w:szCs w:val="22"/>
        </w:rPr>
        <w:t xml:space="preserve">he requirements of the </w:t>
      </w:r>
      <w:r w:rsidR="00F61A00">
        <w:rPr>
          <w:rFonts w:asciiTheme="minorHAnsi" w:hAnsiTheme="minorHAnsi" w:cstheme="minorHAnsi"/>
          <w:szCs w:val="22"/>
        </w:rPr>
        <w:t>ITT</w:t>
      </w:r>
      <w:r w:rsidR="00D05AA3">
        <w:rPr>
          <w:rFonts w:asciiTheme="minorHAnsi" w:hAnsiTheme="minorHAnsi" w:cstheme="minorHAnsi"/>
          <w:szCs w:val="22"/>
        </w:rPr>
        <w:t>.  Should you have any q</w:t>
      </w:r>
      <w:r w:rsidR="00D05AA3" w:rsidRPr="00516B48">
        <w:rPr>
          <w:rFonts w:asciiTheme="minorHAnsi" w:hAnsiTheme="minorHAnsi" w:cstheme="minorHAnsi"/>
          <w:szCs w:val="22"/>
        </w:rPr>
        <w:t xml:space="preserve">ueries </w:t>
      </w:r>
      <w:r w:rsidR="00D05AA3">
        <w:rPr>
          <w:rFonts w:asciiTheme="minorHAnsi" w:hAnsiTheme="minorHAnsi" w:cstheme="minorHAnsi"/>
          <w:szCs w:val="22"/>
        </w:rPr>
        <w:t xml:space="preserve">they </w:t>
      </w:r>
      <w:r w:rsidR="00D05AA3" w:rsidRPr="00516B48">
        <w:rPr>
          <w:rFonts w:asciiTheme="minorHAnsi" w:hAnsiTheme="minorHAnsi" w:cstheme="minorHAnsi"/>
          <w:szCs w:val="22"/>
        </w:rPr>
        <w:t xml:space="preserve">should be raised using the Council’s e-tendering </w:t>
      </w:r>
      <w:r w:rsidR="00F61A00">
        <w:rPr>
          <w:rFonts w:asciiTheme="minorHAnsi" w:hAnsiTheme="minorHAnsi" w:cstheme="minorHAnsi"/>
          <w:szCs w:val="22"/>
        </w:rPr>
        <w:t>system.</w:t>
      </w:r>
    </w:p>
    <w:p w14:paraId="1D4A2C84" w14:textId="5A4680B7" w:rsidR="00F27213" w:rsidRDefault="001078D3" w:rsidP="00534CE0">
      <w:pPr>
        <w:pStyle w:val="Heading2"/>
        <w:numPr>
          <w:ilvl w:val="0"/>
          <w:numId w:val="0"/>
        </w:numPr>
        <w:rPr>
          <w:rFonts w:asciiTheme="minorHAnsi" w:hAnsiTheme="minorHAnsi" w:cstheme="minorHAnsi"/>
          <w:i/>
          <w:szCs w:val="22"/>
        </w:rPr>
      </w:pPr>
      <w:r w:rsidRPr="00516B48">
        <w:rPr>
          <w:rFonts w:asciiTheme="minorHAnsi" w:hAnsiTheme="minorHAnsi" w:cstheme="minorHAnsi"/>
          <w:szCs w:val="22"/>
        </w:rPr>
        <w:t>We will endeavour to answer any query promptly however you should submit your queries at the earliest possible opportunity</w:t>
      </w:r>
      <w:r w:rsidR="00643D48">
        <w:rPr>
          <w:rFonts w:asciiTheme="minorHAnsi" w:hAnsiTheme="minorHAnsi" w:cstheme="minorHAnsi"/>
          <w:szCs w:val="22"/>
        </w:rPr>
        <w:t xml:space="preserve">. The conclusion date for clarification questions will be </w:t>
      </w:r>
      <w:r w:rsidR="00CD6D6C">
        <w:rPr>
          <w:rFonts w:asciiTheme="minorHAnsi" w:hAnsiTheme="minorHAnsi" w:cstheme="minorHAnsi"/>
          <w:szCs w:val="22"/>
        </w:rPr>
        <w:t>2</w:t>
      </w:r>
      <w:r w:rsidR="00164AA5">
        <w:rPr>
          <w:rFonts w:asciiTheme="minorHAnsi" w:hAnsiTheme="minorHAnsi" w:cstheme="minorHAnsi"/>
          <w:szCs w:val="22"/>
        </w:rPr>
        <w:t>8</w:t>
      </w:r>
      <w:r w:rsidR="00643D48">
        <w:rPr>
          <w:rFonts w:asciiTheme="minorHAnsi" w:hAnsiTheme="minorHAnsi" w:cstheme="minorHAnsi"/>
          <w:szCs w:val="22"/>
        </w:rPr>
        <w:t xml:space="preserve"> </w:t>
      </w:r>
      <w:r w:rsidR="00CD6D6C">
        <w:rPr>
          <w:rFonts w:asciiTheme="minorHAnsi" w:hAnsiTheme="minorHAnsi" w:cstheme="minorHAnsi"/>
          <w:szCs w:val="22"/>
        </w:rPr>
        <w:t>December 2016</w:t>
      </w:r>
      <w:r w:rsidR="00643D48">
        <w:rPr>
          <w:rFonts w:asciiTheme="minorHAnsi" w:hAnsiTheme="minorHAnsi" w:cstheme="minorHAnsi"/>
          <w:szCs w:val="22"/>
        </w:rPr>
        <w:t xml:space="preserve"> at </w:t>
      </w:r>
      <w:r w:rsidR="00CD6D6C">
        <w:rPr>
          <w:rFonts w:asciiTheme="minorHAnsi" w:hAnsiTheme="minorHAnsi" w:cstheme="minorHAnsi"/>
          <w:szCs w:val="22"/>
        </w:rPr>
        <w:t>13</w:t>
      </w:r>
      <w:r w:rsidR="00643D48">
        <w:rPr>
          <w:rFonts w:asciiTheme="minorHAnsi" w:hAnsiTheme="minorHAnsi" w:cstheme="minorHAnsi"/>
          <w:szCs w:val="22"/>
        </w:rPr>
        <w:t>:</w:t>
      </w:r>
      <w:r w:rsidR="00CD6D6C">
        <w:rPr>
          <w:rFonts w:asciiTheme="minorHAnsi" w:hAnsiTheme="minorHAnsi" w:cstheme="minorHAnsi"/>
          <w:szCs w:val="22"/>
        </w:rPr>
        <w:t>00</w:t>
      </w:r>
      <w:r w:rsidR="00643D48">
        <w:rPr>
          <w:rFonts w:asciiTheme="minorHAnsi" w:hAnsiTheme="minorHAnsi" w:cstheme="minorHAnsi"/>
          <w:szCs w:val="22"/>
        </w:rPr>
        <w:t xml:space="preserve"> </w:t>
      </w:r>
    </w:p>
    <w:p w14:paraId="419A946D" w14:textId="0C5941B9" w:rsidR="00534CE0" w:rsidRPr="00534CE0" w:rsidRDefault="00534CE0" w:rsidP="00534CE0">
      <w:pPr>
        <w:rPr>
          <w:rFonts w:asciiTheme="minorHAnsi" w:hAnsiTheme="minorHAnsi" w:cstheme="minorHAnsi"/>
          <w:b/>
          <w:bCs/>
          <w:iCs/>
          <w:sz w:val="22"/>
          <w:szCs w:val="22"/>
        </w:rPr>
      </w:pPr>
      <w:r w:rsidRPr="00534CE0">
        <w:rPr>
          <w:rFonts w:asciiTheme="minorHAnsi" w:hAnsiTheme="minorHAnsi" w:cstheme="minorHAnsi"/>
          <w:bCs/>
          <w:iCs/>
          <w:sz w:val="22"/>
          <w:szCs w:val="22"/>
        </w:rPr>
        <w:t xml:space="preserve">Tenderers are reminded that this is an EU Procurement Open </w:t>
      </w:r>
      <w:r w:rsidR="00C6651A" w:rsidRPr="00534CE0">
        <w:rPr>
          <w:rFonts w:asciiTheme="minorHAnsi" w:hAnsiTheme="minorHAnsi" w:cstheme="minorHAnsi"/>
          <w:bCs/>
          <w:iCs/>
          <w:sz w:val="22"/>
          <w:szCs w:val="22"/>
        </w:rPr>
        <w:t>procedure</w:t>
      </w:r>
      <w:r w:rsidRPr="00534CE0">
        <w:rPr>
          <w:rFonts w:asciiTheme="minorHAnsi" w:hAnsiTheme="minorHAnsi" w:cstheme="minorHAnsi"/>
          <w:bCs/>
          <w:iCs/>
          <w:sz w:val="22"/>
          <w:szCs w:val="22"/>
        </w:rPr>
        <w:t xml:space="preserve"> and that Tenderers must be capable o</w:t>
      </w:r>
      <w:r>
        <w:rPr>
          <w:rFonts w:asciiTheme="minorHAnsi" w:hAnsiTheme="minorHAnsi" w:cstheme="minorHAnsi"/>
          <w:bCs/>
          <w:iCs/>
          <w:sz w:val="22"/>
          <w:szCs w:val="22"/>
        </w:rPr>
        <w:t>f acceptance</w:t>
      </w:r>
      <w:r w:rsidRPr="00534CE0">
        <w:rPr>
          <w:rFonts w:asciiTheme="minorHAnsi" w:hAnsiTheme="minorHAnsi" w:cstheme="minorHAnsi"/>
          <w:bCs/>
          <w:iCs/>
          <w:sz w:val="22"/>
          <w:szCs w:val="22"/>
        </w:rPr>
        <w:t xml:space="preserve"> in their own right and that </w:t>
      </w:r>
      <w:r w:rsidRPr="00534CE0">
        <w:rPr>
          <w:rFonts w:asciiTheme="minorHAnsi" w:hAnsiTheme="minorHAnsi" w:cstheme="minorHAnsi"/>
          <w:b/>
          <w:bCs/>
          <w:iCs/>
          <w:sz w:val="22"/>
          <w:szCs w:val="22"/>
        </w:rPr>
        <w:t>negotiation is not permitted.</w:t>
      </w:r>
    </w:p>
    <w:p w14:paraId="623CF695" w14:textId="77777777" w:rsidR="001078D3" w:rsidRPr="00516B48" w:rsidRDefault="001078D3" w:rsidP="002C644E">
      <w:pPr>
        <w:pStyle w:val="Heading1"/>
        <w:numPr>
          <w:ilvl w:val="0"/>
          <w:numId w:val="0"/>
        </w:numPr>
        <w:ind w:left="432" w:hanging="432"/>
        <w:rPr>
          <w:rFonts w:asciiTheme="minorHAnsi" w:hAnsiTheme="minorHAnsi" w:cstheme="minorHAnsi"/>
          <w:sz w:val="22"/>
          <w:szCs w:val="22"/>
        </w:rPr>
      </w:pPr>
      <w:r w:rsidRPr="00516B48">
        <w:rPr>
          <w:rFonts w:asciiTheme="minorHAnsi" w:hAnsiTheme="minorHAnsi" w:cstheme="minorHAnsi"/>
          <w:sz w:val="22"/>
          <w:szCs w:val="22"/>
        </w:rPr>
        <w:t>Please Note:</w:t>
      </w:r>
    </w:p>
    <w:p w14:paraId="57CC9BED" w14:textId="77777777" w:rsidR="001078D3" w:rsidRPr="00516B48" w:rsidRDefault="00C6651A" w:rsidP="001078D3">
      <w:pPr>
        <w:pStyle w:val="Heading2"/>
        <w:rPr>
          <w:rFonts w:asciiTheme="minorHAnsi" w:hAnsiTheme="minorHAnsi" w:cstheme="minorHAnsi"/>
          <w:szCs w:val="22"/>
        </w:rPr>
      </w:pPr>
      <w:r>
        <w:rPr>
          <w:rFonts w:asciiTheme="minorHAnsi" w:hAnsiTheme="minorHAnsi" w:cstheme="minorHAnsi"/>
          <w:szCs w:val="22"/>
        </w:rPr>
        <w:t>T</w:t>
      </w:r>
      <w:r w:rsidR="001078D3" w:rsidRPr="00516B48">
        <w:rPr>
          <w:rFonts w:asciiTheme="minorHAnsi" w:hAnsiTheme="minorHAnsi" w:cstheme="minorHAnsi"/>
          <w:szCs w:val="22"/>
        </w:rPr>
        <w:t>he Council’s decision as to whether or not a tender is in an acceptable form will be final.</w:t>
      </w:r>
    </w:p>
    <w:p w14:paraId="5F86BF38" w14:textId="77777777" w:rsidR="00C71F21" w:rsidRPr="00516B48" w:rsidRDefault="00C6651A" w:rsidP="00C71F21">
      <w:pPr>
        <w:pStyle w:val="Heading2"/>
        <w:rPr>
          <w:rFonts w:asciiTheme="minorHAnsi" w:hAnsiTheme="minorHAnsi" w:cstheme="minorHAnsi"/>
          <w:szCs w:val="22"/>
        </w:rPr>
      </w:pPr>
      <w:r>
        <w:rPr>
          <w:rFonts w:asciiTheme="minorHAnsi" w:hAnsiTheme="minorHAnsi" w:cstheme="minorHAnsi"/>
          <w:szCs w:val="22"/>
        </w:rPr>
        <w:t>T</w:t>
      </w:r>
      <w:r w:rsidR="00C71F21" w:rsidRPr="00516B48">
        <w:rPr>
          <w:rFonts w:asciiTheme="minorHAnsi" w:hAnsiTheme="minorHAnsi" w:cstheme="minorHAnsi"/>
          <w:szCs w:val="22"/>
        </w:rPr>
        <w:t>he Council is not bound to accept the lowest or any tender and will not be liable for any expense or loss incurred by yourselves in the preparation of its tender.</w:t>
      </w:r>
    </w:p>
    <w:p w14:paraId="4F62A54E" w14:textId="77777777" w:rsidR="0063299F" w:rsidRDefault="00C6651A" w:rsidP="0063299F">
      <w:pPr>
        <w:pStyle w:val="Heading2"/>
        <w:rPr>
          <w:rFonts w:asciiTheme="minorHAnsi" w:hAnsiTheme="minorHAnsi" w:cstheme="minorHAnsi"/>
          <w:szCs w:val="22"/>
        </w:rPr>
      </w:pPr>
      <w:r>
        <w:rPr>
          <w:rFonts w:asciiTheme="minorHAnsi" w:hAnsiTheme="minorHAnsi" w:cstheme="minorHAnsi"/>
          <w:szCs w:val="22"/>
        </w:rPr>
        <w:t>I</w:t>
      </w:r>
      <w:r w:rsidR="002F2CAC" w:rsidRPr="00F61A00">
        <w:rPr>
          <w:rFonts w:asciiTheme="minorHAnsi" w:hAnsiTheme="minorHAnsi" w:cstheme="minorHAnsi"/>
          <w:szCs w:val="22"/>
        </w:rPr>
        <w:t>f there appears to be a genuine error</w:t>
      </w:r>
      <w:r w:rsidR="001078D3" w:rsidRPr="00F61A00">
        <w:rPr>
          <w:rFonts w:asciiTheme="minorHAnsi" w:hAnsiTheme="minorHAnsi" w:cstheme="minorHAnsi"/>
          <w:szCs w:val="22"/>
        </w:rPr>
        <w:t xml:space="preserve"> in a </w:t>
      </w:r>
      <w:r w:rsidR="002F2CAC" w:rsidRPr="00F61A00">
        <w:rPr>
          <w:rFonts w:asciiTheme="minorHAnsi" w:hAnsiTheme="minorHAnsi" w:cstheme="minorHAnsi"/>
          <w:szCs w:val="22"/>
        </w:rPr>
        <w:t>tender resulting in a disparity between the total</w:t>
      </w:r>
      <w:r w:rsidR="00D05AA3" w:rsidRPr="00F61A00">
        <w:rPr>
          <w:rFonts w:asciiTheme="minorHAnsi" w:hAnsiTheme="minorHAnsi" w:cstheme="minorHAnsi"/>
          <w:szCs w:val="22"/>
        </w:rPr>
        <w:t xml:space="preserve"> of individual </w:t>
      </w:r>
      <w:r w:rsidR="00287EB6" w:rsidRPr="00F61A00">
        <w:rPr>
          <w:rFonts w:asciiTheme="minorHAnsi" w:hAnsiTheme="minorHAnsi" w:cstheme="minorHAnsi"/>
          <w:szCs w:val="22"/>
        </w:rPr>
        <w:t>prices</w:t>
      </w:r>
      <w:r w:rsidR="002F2CAC" w:rsidRPr="00F61A00">
        <w:rPr>
          <w:rFonts w:asciiTheme="minorHAnsi" w:hAnsiTheme="minorHAnsi" w:cstheme="minorHAnsi"/>
          <w:szCs w:val="22"/>
        </w:rPr>
        <w:t xml:space="preserve"> and the </w:t>
      </w:r>
      <w:r w:rsidR="00287EB6" w:rsidRPr="00F61A00">
        <w:rPr>
          <w:rFonts w:asciiTheme="minorHAnsi" w:hAnsiTheme="minorHAnsi" w:cstheme="minorHAnsi"/>
          <w:szCs w:val="22"/>
        </w:rPr>
        <w:t>Tendered S</w:t>
      </w:r>
      <w:r w:rsidR="002F2CAC" w:rsidRPr="00F61A00">
        <w:rPr>
          <w:rFonts w:asciiTheme="minorHAnsi" w:hAnsiTheme="minorHAnsi" w:cstheme="minorHAnsi"/>
          <w:szCs w:val="22"/>
        </w:rPr>
        <w:t xml:space="preserve">um, where the total of the </w:t>
      </w:r>
      <w:r w:rsidR="00287EB6" w:rsidRPr="00F61A00">
        <w:rPr>
          <w:rFonts w:asciiTheme="minorHAnsi" w:hAnsiTheme="minorHAnsi" w:cstheme="minorHAnsi"/>
          <w:szCs w:val="22"/>
        </w:rPr>
        <w:t>individual prices</w:t>
      </w:r>
      <w:r w:rsidR="002F2CAC" w:rsidRPr="00F61A00">
        <w:rPr>
          <w:rFonts w:asciiTheme="minorHAnsi" w:hAnsiTheme="minorHAnsi" w:cstheme="minorHAnsi"/>
          <w:szCs w:val="22"/>
        </w:rPr>
        <w:t xml:space="preserve"> </w:t>
      </w:r>
      <w:r w:rsidR="00287EB6" w:rsidRPr="00F61A00">
        <w:rPr>
          <w:rFonts w:asciiTheme="minorHAnsi" w:hAnsiTheme="minorHAnsi" w:cstheme="minorHAnsi"/>
          <w:szCs w:val="22"/>
        </w:rPr>
        <w:t>is</w:t>
      </w:r>
      <w:r w:rsidR="002F2CAC" w:rsidRPr="00F61A00">
        <w:rPr>
          <w:rFonts w:asciiTheme="minorHAnsi" w:hAnsiTheme="minorHAnsi" w:cstheme="minorHAnsi"/>
          <w:szCs w:val="22"/>
        </w:rPr>
        <w:t xml:space="preserve"> less than the amount entered in the </w:t>
      </w:r>
      <w:r w:rsidR="00287EB6" w:rsidRPr="00F61A00">
        <w:rPr>
          <w:rFonts w:asciiTheme="minorHAnsi" w:hAnsiTheme="minorHAnsi" w:cstheme="minorHAnsi"/>
          <w:szCs w:val="22"/>
        </w:rPr>
        <w:t>Tendered S</w:t>
      </w:r>
      <w:r w:rsidR="002F2CAC" w:rsidRPr="00F61A00">
        <w:rPr>
          <w:rFonts w:asciiTheme="minorHAnsi" w:hAnsiTheme="minorHAnsi" w:cstheme="minorHAnsi"/>
          <w:szCs w:val="22"/>
        </w:rPr>
        <w:t>um,</w:t>
      </w:r>
      <w:r w:rsidR="00C71F21" w:rsidRPr="00F61A00">
        <w:rPr>
          <w:rFonts w:asciiTheme="minorHAnsi" w:hAnsiTheme="minorHAnsi" w:cstheme="minorHAnsi"/>
          <w:szCs w:val="22"/>
        </w:rPr>
        <w:t xml:space="preserve"> the total of the </w:t>
      </w:r>
      <w:r w:rsidR="00287EB6" w:rsidRPr="00F61A00">
        <w:rPr>
          <w:rFonts w:asciiTheme="minorHAnsi" w:hAnsiTheme="minorHAnsi" w:cstheme="minorHAnsi"/>
          <w:szCs w:val="22"/>
        </w:rPr>
        <w:t>individual prices</w:t>
      </w:r>
      <w:r w:rsidR="00C71F21" w:rsidRPr="00F61A00">
        <w:rPr>
          <w:rFonts w:asciiTheme="minorHAnsi" w:hAnsiTheme="minorHAnsi" w:cstheme="minorHAnsi"/>
          <w:szCs w:val="22"/>
        </w:rPr>
        <w:t xml:space="preserve"> will prevail.  Where the total of the </w:t>
      </w:r>
      <w:r w:rsidR="00287EB6" w:rsidRPr="00F61A00">
        <w:rPr>
          <w:rFonts w:asciiTheme="minorHAnsi" w:hAnsiTheme="minorHAnsi" w:cstheme="minorHAnsi"/>
          <w:szCs w:val="22"/>
        </w:rPr>
        <w:t>prices</w:t>
      </w:r>
      <w:r w:rsidR="00C71F21" w:rsidRPr="00F61A00">
        <w:rPr>
          <w:rFonts w:asciiTheme="minorHAnsi" w:hAnsiTheme="minorHAnsi" w:cstheme="minorHAnsi"/>
          <w:szCs w:val="22"/>
        </w:rPr>
        <w:t xml:space="preserve"> exceeds the </w:t>
      </w:r>
      <w:r w:rsidR="00287EB6" w:rsidRPr="00F61A00">
        <w:rPr>
          <w:rFonts w:asciiTheme="minorHAnsi" w:hAnsiTheme="minorHAnsi" w:cstheme="minorHAnsi"/>
          <w:szCs w:val="22"/>
        </w:rPr>
        <w:t>Tendered Sum</w:t>
      </w:r>
      <w:r w:rsidR="00D05AA3" w:rsidRPr="00F61A00">
        <w:rPr>
          <w:rFonts w:asciiTheme="minorHAnsi" w:hAnsiTheme="minorHAnsi" w:cstheme="minorHAnsi"/>
          <w:szCs w:val="22"/>
        </w:rPr>
        <w:t>, the</w:t>
      </w:r>
      <w:r w:rsidR="00C71F21" w:rsidRPr="00F61A00">
        <w:rPr>
          <w:rFonts w:asciiTheme="minorHAnsi" w:hAnsiTheme="minorHAnsi" w:cstheme="minorHAnsi"/>
          <w:szCs w:val="22"/>
        </w:rPr>
        <w:t xml:space="preserve"> </w:t>
      </w:r>
      <w:r w:rsidR="00287EB6" w:rsidRPr="00F61A00">
        <w:rPr>
          <w:rFonts w:asciiTheme="minorHAnsi" w:hAnsiTheme="minorHAnsi" w:cstheme="minorHAnsi"/>
          <w:szCs w:val="22"/>
        </w:rPr>
        <w:t>Tendered S</w:t>
      </w:r>
      <w:r w:rsidR="00C71F21" w:rsidRPr="00F61A00">
        <w:rPr>
          <w:rFonts w:asciiTheme="minorHAnsi" w:hAnsiTheme="minorHAnsi" w:cstheme="minorHAnsi"/>
          <w:szCs w:val="22"/>
        </w:rPr>
        <w:t>um will prevail.  In both cases y</w:t>
      </w:r>
      <w:r w:rsidR="002F2CAC" w:rsidRPr="00F61A00">
        <w:rPr>
          <w:rFonts w:asciiTheme="minorHAnsi" w:hAnsiTheme="minorHAnsi" w:cstheme="minorHAnsi"/>
          <w:szCs w:val="22"/>
        </w:rPr>
        <w:t>ou will be given the opportunity</w:t>
      </w:r>
      <w:r w:rsidR="001078D3" w:rsidRPr="00F61A00">
        <w:rPr>
          <w:rFonts w:asciiTheme="minorHAnsi" w:hAnsiTheme="minorHAnsi" w:cstheme="minorHAnsi"/>
          <w:szCs w:val="22"/>
        </w:rPr>
        <w:t xml:space="preserve"> </w:t>
      </w:r>
      <w:r w:rsidR="002F2CAC" w:rsidRPr="00F61A00">
        <w:rPr>
          <w:rFonts w:asciiTheme="minorHAnsi" w:hAnsiTheme="minorHAnsi" w:cstheme="minorHAnsi"/>
          <w:szCs w:val="22"/>
        </w:rPr>
        <w:t xml:space="preserve">to </w:t>
      </w:r>
      <w:r w:rsidR="00C71F21" w:rsidRPr="00F61A00">
        <w:rPr>
          <w:rFonts w:asciiTheme="minorHAnsi" w:hAnsiTheme="minorHAnsi" w:cstheme="minorHAnsi"/>
          <w:szCs w:val="22"/>
        </w:rPr>
        <w:t>stand by this or withdraw your bid.</w:t>
      </w:r>
      <w:r w:rsidR="002F2CAC" w:rsidRPr="00F61A00">
        <w:rPr>
          <w:rFonts w:asciiTheme="minorHAnsi" w:hAnsiTheme="minorHAnsi" w:cstheme="minorHAnsi"/>
          <w:szCs w:val="22"/>
        </w:rPr>
        <w:t xml:space="preserve"> </w:t>
      </w:r>
      <w:r w:rsidR="006E68FB">
        <w:rPr>
          <w:rFonts w:asciiTheme="minorHAnsi" w:hAnsiTheme="minorHAnsi" w:cstheme="minorHAnsi"/>
          <w:szCs w:val="22"/>
        </w:rPr>
        <w:t>If this situation occurs the Council can choose to clarify with you to understand what has happened.</w:t>
      </w:r>
    </w:p>
    <w:p w14:paraId="166C72A3" w14:textId="77777777" w:rsidR="00A778A6" w:rsidRDefault="00A778A6" w:rsidP="00A778A6">
      <w:pPr>
        <w:pStyle w:val="Heading2"/>
        <w:rPr>
          <w:rFonts w:asciiTheme="minorHAnsi" w:hAnsiTheme="minorHAnsi" w:cstheme="minorHAnsi"/>
          <w:szCs w:val="22"/>
        </w:rPr>
      </w:pPr>
      <w:r w:rsidRPr="00A778A6">
        <w:rPr>
          <w:rFonts w:asciiTheme="minorHAnsi" w:hAnsiTheme="minorHAnsi" w:cstheme="minorHAnsi"/>
          <w:szCs w:val="22"/>
        </w:rPr>
        <w:t xml:space="preserve">If it is a framework </w:t>
      </w:r>
      <w:r>
        <w:rPr>
          <w:rFonts w:asciiTheme="minorHAnsi" w:hAnsiTheme="minorHAnsi" w:cstheme="minorHAnsi"/>
          <w:szCs w:val="22"/>
        </w:rPr>
        <w:t xml:space="preserve">– it </w:t>
      </w:r>
      <w:r w:rsidRPr="00A778A6">
        <w:rPr>
          <w:rFonts w:asciiTheme="minorHAnsi" w:hAnsiTheme="minorHAnsi" w:cstheme="minorHAnsi"/>
          <w:szCs w:val="22"/>
        </w:rPr>
        <w:t>will also be available for use by the Council's delivery organisations such as tra</w:t>
      </w:r>
      <w:r>
        <w:rPr>
          <w:rFonts w:asciiTheme="minorHAnsi" w:hAnsiTheme="minorHAnsi" w:cstheme="minorHAnsi"/>
          <w:szCs w:val="22"/>
        </w:rPr>
        <w:t xml:space="preserve">ding companies, joint ventures and </w:t>
      </w:r>
      <w:r w:rsidR="00C6651A" w:rsidRPr="00A778A6">
        <w:rPr>
          <w:rFonts w:asciiTheme="minorHAnsi" w:hAnsiTheme="minorHAnsi" w:cstheme="minorHAnsi"/>
          <w:szCs w:val="22"/>
        </w:rPr>
        <w:t>arm’s length</w:t>
      </w:r>
      <w:r w:rsidRPr="00A778A6">
        <w:rPr>
          <w:rFonts w:asciiTheme="minorHAnsi" w:hAnsiTheme="minorHAnsi" w:cstheme="minorHAnsi"/>
          <w:szCs w:val="22"/>
        </w:rPr>
        <w:t xml:space="preserve"> organisations.</w:t>
      </w:r>
    </w:p>
    <w:p w14:paraId="59768DC3" w14:textId="77777777" w:rsidR="00403494" w:rsidRPr="00403494" w:rsidRDefault="00403494" w:rsidP="00C6651A">
      <w:pPr>
        <w:pStyle w:val="Heading1"/>
        <w:ind w:left="567" w:hanging="567"/>
        <w:rPr>
          <w:rFonts w:asciiTheme="minorHAnsi" w:hAnsiTheme="minorHAnsi" w:cstheme="minorHAnsi"/>
          <w:b w:val="0"/>
          <w:bCs/>
          <w:iCs/>
          <w:sz w:val="22"/>
          <w:szCs w:val="22"/>
        </w:rPr>
      </w:pPr>
      <w:r w:rsidRPr="00403494">
        <w:rPr>
          <w:rFonts w:asciiTheme="minorHAnsi" w:hAnsiTheme="minorHAnsi" w:cstheme="minorHAnsi"/>
          <w:b w:val="0"/>
          <w:bCs/>
          <w:iCs/>
          <w:sz w:val="22"/>
          <w:szCs w:val="22"/>
        </w:rPr>
        <w:t>Tenderers are responsible for obtaining all information necessary for the preparation of their Tender Submissions.</w:t>
      </w:r>
      <w:r>
        <w:rPr>
          <w:rFonts w:asciiTheme="minorHAnsi" w:hAnsiTheme="minorHAnsi" w:cstheme="minorHAnsi"/>
          <w:b w:val="0"/>
          <w:bCs/>
          <w:iCs/>
          <w:sz w:val="22"/>
          <w:szCs w:val="22"/>
        </w:rPr>
        <w:t xml:space="preserve"> All costs, expenses and liabilities incurred by any Tenderer in connection with the preparation and submission of a tender submission; and in the case of acceptance of a tender submission by The Council, are to be </w:t>
      </w:r>
      <w:r w:rsidR="00C6651A">
        <w:rPr>
          <w:rFonts w:asciiTheme="minorHAnsi" w:hAnsiTheme="minorHAnsi" w:cstheme="minorHAnsi"/>
          <w:b w:val="0"/>
          <w:bCs/>
          <w:iCs/>
          <w:sz w:val="22"/>
          <w:szCs w:val="22"/>
        </w:rPr>
        <w:t>borne</w:t>
      </w:r>
      <w:r>
        <w:rPr>
          <w:rFonts w:asciiTheme="minorHAnsi" w:hAnsiTheme="minorHAnsi" w:cstheme="minorHAnsi"/>
          <w:b w:val="0"/>
          <w:bCs/>
          <w:iCs/>
          <w:sz w:val="22"/>
          <w:szCs w:val="22"/>
        </w:rPr>
        <w:t xml:space="preserve"> by that Tenderer.</w:t>
      </w:r>
    </w:p>
    <w:p w14:paraId="342954AC" w14:textId="77777777" w:rsidR="00F27213" w:rsidRPr="00F27213" w:rsidRDefault="00F27213" w:rsidP="00F27213"/>
    <w:p w14:paraId="30A2145D" w14:textId="77777777" w:rsidR="0063299F" w:rsidRPr="00516B48" w:rsidRDefault="0063299F" w:rsidP="002C644E">
      <w:pPr>
        <w:pStyle w:val="Heading1"/>
        <w:numPr>
          <w:ilvl w:val="0"/>
          <w:numId w:val="0"/>
        </w:numPr>
        <w:ind w:left="432" w:hanging="432"/>
        <w:rPr>
          <w:rFonts w:asciiTheme="minorHAnsi" w:hAnsiTheme="minorHAnsi" w:cstheme="minorHAnsi"/>
          <w:sz w:val="22"/>
          <w:szCs w:val="22"/>
        </w:rPr>
      </w:pPr>
      <w:r w:rsidRPr="00516B48">
        <w:rPr>
          <w:rFonts w:asciiTheme="minorHAnsi" w:hAnsiTheme="minorHAnsi" w:cstheme="minorHAnsi"/>
          <w:sz w:val="22"/>
          <w:szCs w:val="22"/>
        </w:rPr>
        <w:t>In submitting your tender you:</w:t>
      </w:r>
    </w:p>
    <w:p w14:paraId="54F4115F" w14:textId="77777777" w:rsidR="0063299F" w:rsidRPr="00516B48" w:rsidRDefault="002C644E" w:rsidP="0063299F">
      <w:pPr>
        <w:pStyle w:val="Heading2"/>
        <w:rPr>
          <w:rFonts w:asciiTheme="minorHAnsi" w:hAnsiTheme="minorHAnsi" w:cstheme="minorHAnsi"/>
          <w:szCs w:val="22"/>
        </w:rPr>
      </w:pPr>
      <w:r w:rsidRPr="00516B48">
        <w:rPr>
          <w:rFonts w:asciiTheme="minorHAnsi" w:hAnsiTheme="minorHAnsi" w:cstheme="minorHAnsi"/>
          <w:szCs w:val="22"/>
        </w:rPr>
        <w:t>Warrant</w:t>
      </w:r>
      <w:r w:rsidR="0063299F" w:rsidRPr="00516B48">
        <w:rPr>
          <w:rFonts w:asciiTheme="minorHAnsi" w:hAnsiTheme="minorHAnsi" w:cstheme="minorHAnsi"/>
          <w:szCs w:val="22"/>
        </w:rPr>
        <w:t xml:space="preserve"> it to be true, complete and accurate in all respects;</w:t>
      </w:r>
    </w:p>
    <w:p w14:paraId="324B3E55" w14:textId="77777777" w:rsidR="0063299F" w:rsidRPr="00516B48" w:rsidRDefault="002C644E" w:rsidP="0063299F">
      <w:pPr>
        <w:pStyle w:val="Heading2"/>
        <w:rPr>
          <w:rFonts w:asciiTheme="minorHAnsi" w:hAnsiTheme="minorHAnsi" w:cstheme="minorHAnsi"/>
          <w:szCs w:val="22"/>
        </w:rPr>
      </w:pPr>
      <w:r w:rsidRPr="00516B48">
        <w:rPr>
          <w:rFonts w:asciiTheme="minorHAnsi" w:hAnsiTheme="minorHAnsi" w:cstheme="minorHAnsi"/>
          <w:szCs w:val="22"/>
        </w:rPr>
        <w:t>Confirm</w:t>
      </w:r>
      <w:r w:rsidR="00C71F21" w:rsidRPr="00516B48">
        <w:rPr>
          <w:rFonts w:asciiTheme="minorHAnsi" w:hAnsiTheme="minorHAnsi" w:cstheme="minorHAnsi"/>
          <w:szCs w:val="22"/>
        </w:rPr>
        <w:t xml:space="preserve"> you have</w:t>
      </w:r>
      <w:r w:rsidR="0063299F" w:rsidRPr="00516B48">
        <w:rPr>
          <w:rFonts w:asciiTheme="minorHAnsi" w:hAnsiTheme="minorHAnsi" w:cstheme="minorHAnsi"/>
          <w:szCs w:val="22"/>
        </w:rPr>
        <w:t xml:space="preserve"> the full power and authority to enter into the Contract and carry out the services in your tender;</w:t>
      </w:r>
    </w:p>
    <w:p w14:paraId="0BA30E09" w14:textId="77777777" w:rsidR="0063299F" w:rsidRPr="00516B48" w:rsidRDefault="002C644E" w:rsidP="0063299F">
      <w:pPr>
        <w:pStyle w:val="Heading2"/>
        <w:rPr>
          <w:rFonts w:asciiTheme="minorHAnsi" w:hAnsiTheme="minorHAnsi" w:cstheme="minorHAnsi"/>
          <w:szCs w:val="22"/>
        </w:rPr>
      </w:pPr>
      <w:r>
        <w:rPr>
          <w:rFonts w:asciiTheme="minorHAnsi" w:hAnsiTheme="minorHAnsi" w:cstheme="minorHAnsi"/>
          <w:szCs w:val="22"/>
        </w:rPr>
        <w:t>Confirm</w:t>
      </w:r>
      <w:r w:rsidR="006E68FB">
        <w:rPr>
          <w:rFonts w:asciiTheme="minorHAnsi" w:hAnsiTheme="minorHAnsi" w:cstheme="minorHAnsi"/>
          <w:szCs w:val="22"/>
        </w:rPr>
        <w:t xml:space="preserve"> you </w:t>
      </w:r>
      <w:r w:rsidR="0063299F" w:rsidRPr="00516B48">
        <w:rPr>
          <w:rFonts w:asciiTheme="minorHAnsi" w:hAnsiTheme="minorHAnsi" w:cstheme="minorHAnsi"/>
          <w:szCs w:val="22"/>
        </w:rPr>
        <w:t>are of a sound financial standin</w:t>
      </w:r>
      <w:r w:rsidR="00D05AA3">
        <w:rPr>
          <w:rFonts w:asciiTheme="minorHAnsi" w:hAnsiTheme="minorHAnsi" w:cstheme="minorHAnsi"/>
          <w:szCs w:val="22"/>
        </w:rPr>
        <w:t>g and have</w:t>
      </w:r>
      <w:r w:rsidR="0063299F" w:rsidRPr="00516B48">
        <w:rPr>
          <w:rFonts w:asciiTheme="minorHAnsi" w:hAnsiTheme="minorHAnsi" w:cstheme="minorHAnsi"/>
          <w:szCs w:val="22"/>
        </w:rPr>
        <w:t xml:space="preserve"> sufficient working capital available to carry out services in accordance with the Contract;</w:t>
      </w:r>
    </w:p>
    <w:p w14:paraId="095E29DE" w14:textId="77777777" w:rsidR="002C571C" w:rsidRDefault="002C644E" w:rsidP="002C571C">
      <w:pPr>
        <w:pStyle w:val="Heading2"/>
        <w:rPr>
          <w:rFonts w:asciiTheme="minorHAnsi" w:hAnsiTheme="minorHAnsi" w:cstheme="minorHAnsi"/>
          <w:szCs w:val="22"/>
        </w:rPr>
      </w:pPr>
      <w:r w:rsidRPr="00516B48">
        <w:rPr>
          <w:rFonts w:asciiTheme="minorHAnsi" w:hAnsiTheme="minorHAnsi" w:cstheme="minorHAnsi"/>
          <w:szCs w:val="22"/>
        </w:rPr>
        <w:t>Will</w:t>
      </w:r>
      <w:r w:rsidR="009B3022" w:rsidRPr="00516B48">
        <w:rPr>
          <w:rFonts w:asciiTheme="minorHAnsi" w:hAnsiTheme="minorHAnsi" w:cstheme="minorHAnsi"/>
          <w:szCs w:val="22"/>
        </w:rPr>
        <w:t xml:space="preserve"> be deemed to have </w:t>
      </w:r>
      <w:r w:rsidR="002F2CAC" w:rsidRPr="00516B48">
        <w:rPr>
          <w:rFonts w:asciiTheme="minorHAnsi" w:hAnsiTheme="minorHAnsi" w:cstheme="minorHAnsi"/>
          <w:szCs w:val="22"/>
        </w:rPr>
        <w:t xml:space="preserve">read all of the documentation, </w:t>
      </w:r>
      <w:r w:rsidR="009B3022" w:rsidRPr="00516B48">
        <w:rPr>
          <w:rFonts w:asciiTheme="minorHAnsi" w:hAnsiTheme="minorHAnsi" w:cstheme="minorHAnsi"/>
          <w:szCs w:val="22"/>
        </w:rPr>
        <w:t>satisfied yourself as to the nature, extent and character of the services to be supplied, the extent of staff required for execution and supervision and all other matters which may affect your</w:t>
      </w:r>
      <w:r w:rsidR="00F61A00">
        <w:rPr>
          <w:rFonts w:asciiTheme="minorHAnsi" w:hAnsiTheme="minorHAnsi" w:cstheme="minorHAnsi"/>
          <w:szCs w:val="22"/>
        </w:rPr>
        <w:t xml:space="preserve"> t</w:t>
      </w:r>
      <w:r w:rsidR="009B3022" w:rsidRPr="00516B48">
        <w:rPr>
          <w:rFonts w:asciiTheme="minorHAnsi" w:hAnsiTheme="minorHAnsi" w:cstheme="minorHAnsi"/>
          <w:szCs w:val="22"/>
        </w:rPr>
        <w:t>ender.</w:t>
      </w:r>
    </w:p>
    <w:p w14:paraId="7C78DEC5" w14:textId="77777777" w:rsidR="007C3A1F" w:rsidRPr="00516B48" w:rsidRDefault="007C3A1F" w:rsidP="002C644E">
      <w:pPr>
        <w:pStyle w:val="Heading1"/>
        <w:numPr>
          <w:ilvl w:val="0"/>
          <w:numId w:val="0"/>
        </w:numPr>
        <w:spacing w:before="100" w:beforeAutospacing="1" w:after="0"/>
        <w:ind w:left="432" w:hanging="432"/>
        <w:jc w:val="both"/>
        <w:rPr>
          <w:rFonts w:asciiTheme="minorHAnsi" w:hAnsiTheme="minorHAnsi" w:cstheme="minorHAnsi"/>
          <w:sz w:val="22"/>
          <w:szCs w:val="22"/>
        </w:rPr>
      </w:pPr>
      <w:bookmarkStart w:id="2" w:name="_Toc367880258"/>
      <w:r w:rsidRPr="00516B48">
        <w:rPr>
          <w:rFonts w:asciiTheme="minorHAnsi" w:hAnsiTheme="minorHAnsi" w:cstheme="minorHAnsi"/>
          <w:sz w:val="22"/>
          <w:szCs w:val="22"/>
        </w:rPr>
        <w:t xml:space="preserve">Interviews </w:t>
      </w:r>
      <w:bookmarkEnd w:id="2"/>
    </w:p>
    <w:p w14:paraId="44072374" w14:textId="77777777" w:rsidR="004D0357" w:rsidRPr="00516B48" w:rsidRDefault="002F2CAC" w:rsidP="001D3277">
      <w:pPr>
        <w:pStyle w:val="Heading2"/>
        <w:numPr>
          <w:ilvl w:val="0"/>
          <w:numId w:val="0"/>
        </w:numPr>
        <w:rPr>
          <w:rFonts w:asciiTheme="minorHAnsi" w:hAnsiTheme="minorHAnsi" w:cstheme="minorHAnsi"/>
          <w:szCs w:val="22"/>
        </w:rPr>
      </w:pPr>
      <w:r w:rsidRPr="00516B48">
        <w:rPr>
          <w:rFonts w:asciiTheme="minorHAnsi" w:hAnsiTheme="minorHAnsi" w:cstheme="minorHAnsi"/>
          <w:szCs w:val="22"/>
        </w:rPr>
        <w:t>Following submitting your tender</w:t>
      </w:r>
      <w:r w:rsidR="004D0357" w:rsidRPr="00516B48">
        <w:rPr>
          <w:rFonts w:asciiTheme="minorHAnsi" w:hAnsiTheme="minorHAnsi" w:cstheme="minorHAnsi"/>
          <w:szCs w:val="22"/>
        </w:rPr>
        <w:t xml:space="preserve"> </w:t>
      </w:r>
      <w:r w:rsidRPr="00516B48">
        <w:rPr>
          <w:rFonts w:asciiTheme="minorHAnsi" w:hAnsiTheme="minorHAnsi" w:cstheme="minorHAnsi"/>
          <w:szCs w:val="22"/>
        </w:rPr>
        <w:t>you</w:t>
      </w:r>
      <w:r w:rsidR="004D0357" w:rsidRPr="00516B48">
        <w:rPr>
          <w:rFonts w:asciiTheme="minorHAnsi" w:hAnsiTheme="minorHAnsi" w:cstheme="minorHAnsi"/>
          <w:szCs w:val="22"/>
        </w:rPr>
        <w:t xml:space="preserve"> may be asked to atte</w:t>
      </w:r>
      <w:r w:rsidRPr="00516B48">
        <w:rPr>
          <w:rFonts w:asciiTheme="minorHAnsi" w:hAnsiTheme="minorHAnsi" w:cstheme="minorHAnsi"/>
          <w:szCs w:val="22"/>
        </w:rPr>
        <w:t>nd an interview to clarify your</w:t>
      </w:r>
      <w:r w:rsidR="001D3277">
        <w:rPr>
          <w:rFonts w:asciiTheme="minorHAnsi" w:hAnsiTheme="minorHAnsi" w:cstheme="minorHAnsi"/>
          <w:szCs w:val="22"/>
        </w:rPr>
        <w:t xml:space="preserve"> </w:t>
      </w:r>
      <w:r w:rsidR="004D0357" w:rsidRPr="00516B48">
        <w:rPr>
          <w:rFonts w:asciiTheme="minorHAnsi" w:hAnsiTheme="minorHAnsi" w:cstheme="minorHAnsi"/>
          <w:szCs w:val="22"/>
        </w:rPr>
        <w:t xml:space="preserve">tender. No new information will be accepted or considered during this interview. </w:t>
      </w:r>
    </w:p>
    <w:p w14:paraId="60E7E497" w14:textId="77777777" w:rsidR="007C3A1F" w:rsidRDefault="004D0357" w:rsidP="001D3277">
      <w:pPr>
        <w:pStyle w:val="Heading2"/>
        <w:numPr>
          <w:ilvl w:val="0"/>
          <w:numId w:val="0"/>
        </w:numPr>
        <w:ind w:left="576" w:hanging="576"/>
        <w:rPr>
          <w:rFonts w:asciiTheme="minorHAnsi" w:hAnsiTheme="minorHAnsi" w:cstheme="minorHAnsi"/>
          <w:szCs w:val="22"/>
        </w:rPr>
      </w:pPr>
      <w:r w:rsidRPr="00516B48">
        <w:rPr>
          <w:rFonts w:asciiTheme="minorHAnsi" w:hAnsiTheme="minorHAnsi" w:cstheme="minorHAnsi"/>
          <w:szCs w:val="22"/>
        </w:rPr>
        <w:t>The outcome of this interview may result in the scores being adjusted down but not up.</w:t>
      </w:r>
    </w:p>
    <w:p w14:paraId="7D557684" w14:textId="77777777" w:rsidR="00164AA5" w:rsidRPr="00164AA5" w:rsidRDefault="00164AA5" w:rsidP="00164AA5">
      <w:pPr>
        <w:rPr>
          <w:rFonts w:asciiTheme="minorHAnsi" w:hAnsiTheme="minorHAnsi" w:cstheme="minorHAnsi"/>
          <w:sz w:val="22"/>
          <w:szCs w:val="22"/>
        </w:rPr>
      </w:pPr>
      <w:r w:rsidRPr="00164AA5">
        <w:rPr>
          <w:rFonts w:asciiTheme="minorHAnsi" w:hAnsiTheme="minorHAnsi" w:cstheme="minorHAnsi"/>
          <w:b/>
          <w:sz w:val="22"/>
          <w:szCs w:val="22"/>
        </w:rPr>
        <w:t>Tender Time Table</w:t>
      </w:r>
    </w:p>
    <w:tbl>
      <w:tblPr>
        <w:tblStyle w:val="TableGrid"/>
        <w:tblpPr w:leftFromText="180" w:rightFromText="180" w:vertAnchor="text" w:horzAnchor="margin" w:tblpXSpec="center" w:tblpY="180"/>
        <w:tblW w:w="0" w:type="auto"/>
        <w:tblLook w:val="04A0" w:firstRow="1" w:lastRow="0" w:firstColumn="1" w:lastColumn="0" w:noHBand="0" w:noVBand="1"/>
      </w:tblPr>
      <w:tblGrid>
        <w:gridCol w:w="5103"/>
        <w:gridCol w:w="3544"/>
      </w:tblGrid>
      <w:tr w:rsidR="00164AA5" w:rsidRPr="00164AA5" w14:paraId="59CA474C" w14:textId="77777777" w:rsidTr="00F33FC5">
        <w:tc>
          <w:tcPr>
            <w:tcW w:w="5103" w:type="dxa"/>
          </w:tcPr>
          <w:p w14:paraId="52B094EC" w14:textId="77777777" w:rsidR="00164AA5" w:rsidRPr="00164AA5" w:rsidRDefault="00164AA5" w:rsidP="00164AA5">
            <w:pPr>
              <w:rPr>
                <w:rFonts w:asciiTheme="minorHAnsi" w:hAnsiTheme="minorHAnsi" w:cstheme="minorHAnsi"/>
                <w:b/>
                <w:sz w:val="22"/>
                <w:szCs w:val="22"/>
              </w:rPr>
            </w:pPr>
            <w:r w:rsidRPr="00164AA5">
              <w:rPr>
                <w:rFonts w:asciiTheme="minorHAnsi" w:hAnsiTheme="minorHAnsi" w:cstheme="minorHAnsi"/>
                <w:b/>
                <w:sz w:val="22"/>
                <w:szCs w:val="22"/>
              </w:rPr>
              <w:t>Stage of Tender</w:t>
            </w:r>
          </w:p>
        </w:tc>
        <w:tc>
          <w:tcPr>
            <w:tcW w:w="3544" w:type="dxa"/>
          </w:tcPr>
          <w:p w14:paraId="5B4DFC06" w14:textId="77777777" w:rsidR="00164AA5" w:rsidRPr="00164AA5" w:rsidRDefault="00164AA5" w:rsidP="00164AA5">
            <w:pPr>
              <w:rPr>
                <w:rFonts w:asciiTheme="minorHAnsi" w:hAnsiTheme="minorHAnsi" w:cstheme="minorHAnsi"/>
                <w:b/>
                <w:sz w:val="22"/>
                <w:szCs w:val="22"/>
              </w:rPr>
            </w:pPr>
            <w:r w:rsidRPr="00164AA5">
              <w:rPr>
                <w:rFonts w:asciiTheme="minorHAnsi" w:hAnsiTheme="minorHAnsi" w:cstheme="minorHAnsi"/>
                <w:b/>
                <w:sz w:val="22"/>
                <w:szCs w:val="22"/>
              </w:rPr>
              <w:t>Date</w:t>
            </w:r>
          </w:p>
        </w:tc>
      </w:tr>
      <w:tr w:rsidR="00164AA5" w:rsidRPr="00164AA5" w14:paraId="36DBE2ED" w14:textId="77777777" w:rsidTr="00F33FC5">
        <w:tc>
          <w:tcPr>
            <w:tcW w:w="5103" w:type="dxa"/>
          </w:tcPr>
          <w:p w14:paraId="401E15A3" w14:textId="77777777" w:rsidR="00164AA5" w:rsidRPr="00164AA5" w:rsidRDefault="00164AA5" w:rsidP="00164AA5">
            <w:pPr>
              <w:rPr>
                <w:rFonts w:asciiTheme="minorHAnsi" w:hAnsiTheme="minorHAnsi" w:cstheme="minorHAnsi"/>
                <w:sz w:val="22"/>
                <w:szCs w:val="22"/>
              </w:rPr>
            </w:pPr>
            <w:r w:rsidRPr="00164AA5">
              <w:rPr>
                <w:rFonts w:asciiTheme="minorHAnsi" w:hAnsiTheme="minorHAnsi" w:cstheme="minorHAnsi"/>
                <w:sz w:val="22"/>
                <w:szCs w:val="22"/>
              </w:rPr>
              <w:t>OJEU Advert / Contract Notice</w:t>
            </w:r>
          </w:p>
        </w:tc>
        <w:tc>
          <w:tcPr>
            <w:tcW w:w="3544" w:type="dxa"/>
          </w:tcPr>
          <w:p w14:paraId="5D30DEB0" w14:textId="41B0715C" w:rsidR="00164AA5" w:rsidRPr="00164AA5" w:rsidRDefault="00164AA5" w:rsidP="00164AA5">
            <w:pPr>
              <w:rPr>
                <w:rFonts w:asciiTheme="minorHAnsi" w:hAnsiTheme="minorHAnsi" w:cstheme="minorHAnsi"/>
                <w:sz w:val="22"/>
                <w:szCs w:val="22"/>
              </w:rPr>
            </w:pPr>
            <w:r>
              <w:rPr>
                <w:rFonts w:asciiTheme="minorHAnsi" w:hAnsiTheme="minorHAnsi" w:cstheme="minorHAnsi"/>
                <w:sz w:val="22"/>
                <w:szCs w:val="22"/>
              </w:rPr>
              <w:t>7 December</w:t>
            </w:r>
            <w:r w:rsidRPr="00164AA5">
              <w:rPr>
                <w:rFonts w:asciiTheme="minorHAnsi" w:hAnsiTheme="minorHAnsi" w:cstheme="minorHAnsi"/>
                <w:sz w:val="22"/>
                <w:szCs w:val="22"/>
              </w:rPr>
              <w:t xml:space="preserve"> 2016</w:t>
            </w:r>
          </w:p>
        </w:tc>
      </w:tr>
      <w:tr w:rsidR="00164AA5" w:rsidRPr="00164AA5" w14:paraId="7ED63B00" w14:textId="77777777" w:rsidTr="00F33FC5">
        <w:tc>
          <w:tcPr>
            <w:tcW w:w="5103" w:type="dxa"/>
          </w:tcPr>
          <w:p w14:paraId="2C9D6189" w14:textId="77777777" w:rsidR="00164AA5" w:rsidRPr="00164AA5" w:rsidRDefault="00164AA5" w:rsidP="00164AA5">
            <w:pPr>
              <w:rPr>
                <w:rFonts w:asciiTheme="minorHAnsi" w:hAnsiTheme="minorHAnsi" w:cstheme="minorHAnsi"/>
                <w:sz w:val="22"/>
                <w:szCs w:val="22"/>
              </w:rPr>
            </w:pPr>
            <w:r w:rsidRPr="00164AA5">
              <w:rPr>
                <w:rFonts w:asciiTheme="minorHAnsi" w:hAnsiTheme="minorHAnsi" w:cstheme="minorHAnsi"/>
                <w:sz w:val="22"/>
                <w:szCs w:val="22"/>
              </w:rPr>
              <w:t xml:space="preserve">Closing Date for submissions  </w:t>
            </w:r>
          </w:p>
        </w:tc>
        <w:tc>
          <w:tcPr>
            <w:tcW w:w="3544" w:type="dxa"/>
          </w:tcPr>
          <w:p w14:paraId="2CB38A87" w14:textId="49AEB67C" w:rsidR="00164AA5" w:rsidRPr="00164AA5" w:rsidRDefault="00164AA5" w:rsidP="00164AA5">
            <w:pPr>
              <w:rPr>
                <w:rFonts w:asciiTheme="minorHAnsi" w:hAnsiTheme="minorHAnsi" w:cstheme="minorHAnsi"/>
                <w:sz w:val="22"/>
                <w:szCs w:val="22"/>
              </w:rPr>
            </w:pPr>
            <w:r>
              <w:rPr>
                <w:rFonts w:asciiTheme="minorHAnsi" w:hAnsiTheme="minorHAnsi" w:cstheme="minorHAnsi"/>
                <w:sz w:val="22"/>
                <w:szCs w:val="22"/>
              </w:rPr>
              <w:t>9</w:t>
            </w:r>
            <w:r w:rsidRPr="00164AA5">
              <w:rPr>
                <w:rFonts w:asciiTheme="minorHAnsi" w:hAnsiTheme="minorHAnsi" w:cstheme="minorHAnsi"/>
                <w:sz w:val="22"/>
                <w:szCs w:val="22"/>
              </w:rPr>
              <w:t xml:space="preserve"> January 2017 at </w:t>
            </w:r>
            <w:r>
              <w:rPr>
                <w:rFonts w:asciiTheme="minorHAnsi" w:hAnsiTheme="minorHAnsi" w:cstheme="minorHAnsi"/>
                <w:sz w:val="22"/>
                <w:szCs w:val="22"/>
              </w:rPr>
              <w:t>12</w:t>
            </w:r>
            <w:r w:rsidR="005160A5">
              <w:rPr>
                <w:rFonts w:asciiTheme="minorHAnsi" w:hAnsiTheme="minorHAnsi" w:cstheme="minorHAnsi"/>
                <w:sz w:val="22"/>
                <w:szCs w:val="22"/>
              </w:rPr>
              <w:t>p</w:t>
            </w:r>
            <w:r w:rsidRPr="00164AA5">
              <w:rPr>
                <w:rFonts w:asciiTheme="minorHAnsi" w:hAnsiTheme="minorHAnsi" w:cstheme="minorHAnsi"/>
                <w:sz w:val="22"/>
                <w:szCs w:val="22"/>
              </w:rPr>
              <w:t>m</w:t>
            </w:r>
            <w:r w:rsidR="005160A5">
              <w:rPr>
                <w:rFonts w:asciiTheme="minorHAnsi" w:hAnsiTheme="minorHAnsi" w:cstheme="minorHAnsi"/>
                <w:sz w:val="22"/>
                <w:szCs w:val="22"/>
              </w:rPr>
              <w:t xml:space="preserve"> (noon)</w:t>
            </w:r>
          </w:p>
        </w:tc>
      </w:tr>
      <w:tr w:rsidR="00164AA5" w:rsidRPr="00164AA5" w14:paraId="3FCEF12E" w14:textId="77777777" w:rsidTr="00F33FC5">
        <w:tc>
          <w:tcPr>
            <w:tcW w:w="5103" w:type="dxa"/>
          </w:tcPr>
          <w:p w14:paraId="2C3D0598" w14:textId="77777777" w:rsidR="00164AA5" w:rsidRPr="00164AA5" w:rsidRDefault="00164AA5" w:rsidP="00164AA5">
            <w:pPr>
              <w:rPr>
                <w:rFonts w:asciiTheme="minorHAnsi" w:hAnsiTheme="minorHAnsi" w:cstheme="minorHAnsi"/>
                <w:sz w:val="22"/>
                <w:szCs w:val="22"/>
              </w:rPr>
            </w:pPr>
            <w:r w:rsidRPr="00164AA5">
              <w:rPr>
                <w:rFonts w:asciiTheme="minorHAnsi" w:hAnsiTheme="minorHAnsi" w:cstheme="minorHAnsi"/>
                <w:sz w:val="22"/>
                <w:szCs w:val="22"/>
              </w:rPr>
              <w:t xml:space="preserve">Intention to Award Contract Period (under Alcatel period)  </w:t>
            </w:r>
          </w:p>
        </w:tc>
        <w:tc>
          <w:tcPr>
            <w:tcW w:w="3544" w:type="dxa"/>
          </w:tcPr>
          <w:p w14:paraId="3C0C52BD" w14:textId="519240E8" w:rsidR="00164AA5" w:rsidRPr="00164AA5" w:rsidRDefault="005160A5" w:rsidP="005160A5">
            <w:pPr>
              <w:rPr>
                <w:rFonts w:asciiTheme="minorHAnsi" w:hAnsiTheme="minorHAnsi" w:cstheme="minorHAnsi"/>
                <w:sz w:val="22"/>
                <w:szCs w:val="22"/>
              </w:rPr>
            </w:pPr>
            <w:r>
              <w:rPr>
                <w:rFonts w:asciiTheme="minorHAnsi" w:hAnsiTheme="minorHAnsi" w:cstheme="minorHAnsi"/>
                <w:sz w:val="22"/>
                <w:szCs w:val="22"/>
              </w:rPr>
              <w:t>25</w:t>
            </w:r>
            <w:r w:rsidR="00164AA5" w:rsidRPr="00164AA5">
              <w:rPr>
                <w:rFonts w:asciiTheme="minorHAnsi" w:hAnsiTheme="minorHAnsi" w:cstheme="minorHAnsi"/>
                <w:sz w:val="22"/>
                <w:szCs w:val="22"/>
              </w:rPr>
              <w:t xml:space="preserve"> January 2017</w:t>
            </w:r>
          </w:p>
        </w:tc>
      </w:tr>
      <w:tr w:rsidR="00164AA5" w:rsidRPr="00164AA5" w14:paraId="0721CDB5" w14:textId="77777777" w:rsidTr="00F33FC5">
        <w:tc>
          <w:tcPr>
            <w:tcW w:w="5103" w:type="dxa"/>
          </w:tcPr>
          <w:p w14:paraId="0107475C" w14:textId="77777777" w:rsidR="00164AA5" w:rsidRPr="00164AA5" w:rsidRDefault="00164AA5" w:rsidP="00164AA5">
            <w:pPr>
              <w:rPr>
                <w:rFonts w:asciiTheme="minorHAnsi" w:hAnsiTheme="minorHAnsi" w:cstheme="minorHAnsi"/>
                <w:sz w:val="22"/>
                <w:szCs w:val="22"/>
              </w:rPr>
            </w:pPr>
            <w:r w:rsidRPr="00164AA5">
              <w:rPr>
                <w:rFonts w:asciiTheme="minorHAnsi" w:hAnsiTheme="minorHAnsi" w:cstheme="minorHAnsi"/>
                <w:sz w:val="22"/>
                <w:szCs w:val="22"/>
              </w:rPr>
              <w:t>Contract Award notice</w:t>
            </w:r>
          </w:p>
        </w:tc>
        <w:tc>
          <w:tcPr>
            <w:tcW w:w="3544" w:type="dxa"/>
          </w:tcPr>
          <w:p w14:paraId="0F493924" w14:textId="13A46B4E" w:rsidR="00164AA5" w:rsidRPr="00164AA5" w:rsidRDefault="005160A5" w:rsidP="00164AA5">
            <w:pPr>
              <w:rPr>
                <w:rFonts w:asciiTheme="minorHAnsi" w:hAnsiTheme="minorHAnsi" w:cstheme="minorHAnsi"/>
                <w:sz w:val="22"/>
                <w:szCs w:val="22"/>
              </w:rPr>
            </w:pPr>
            <w:r>
              <w:rPr>
                <w:rFonts w:asciiTheme="minorHAnsi" w:hAnsiTheme="minorHAnsi" w:cstheme="minorHAnsi"/>
                <w:sz w:val="22"/>
                <w:szCs w:val="22"/>
              </w:rPr>
              <w:t xml:space="preserve">6 February </w:t>
            </w:r>
            <w:r w:rsidR="00164AA5" w:rsidRPr="00164AA5">
              <w:rPr>
                <w:rFonts w:asciiTheme="minorHAnsi" w:hAnsiTheme="minorHAnsi" w:cstheme="minorHAnsi"/>
                <w:sz w:val="22"/>
                <w:szCs w:val="22"/>
              </w:rPr>
              <w:t>2017</w:t>
            </w:r>
          </w:p>
        </w:tc>
      </w:tr>
      <w:tr w:rsidR="00164AA5" w:rsidRPr="00164AA5" w14:paraId="1C484E09" w14:textId="77777777" w:rsidTr="00F33FC5">
        <w:tc>
          <w:tcPr>
            <w:tcW w:w="5103" w:type="dxa"/>
          </w:tcPr>
          <w:p w14:paraId="36DD5D80" w14:textId="77777777" w:rsidR="00164AA5" w:rsidRPr="00164AA5" w:rsidRDefault="00164AA5" w:rsidP="00164AA5">
            <w:pPr>
              <w:rPr>
                <w:rFonts w:asciiTheme="minorHAnsi" w:hAnsiTheme="minorHAnsi" w:cstheme="minorHAnsi"/>
                <w:sz w:val="22"/>
                <w:szCs w:val="22"/>
              </w:rPr>
            </w:pPr>
            <w:r w:rsidRPr="00164AA5">
              <w:rPr>
                <w:rFonts w:asciiTheme="minorHAnsi" w:hAnsiTheme="minorHAnsi" w:cstheme="minorHAnsi"/>
                <w:sz w:val="22"/>
                <w:szCs w:val="22"/>
              </w:rPr>
              <w:t>Contract Start Date</w:t>
            </w:r>
          </w:p>
        </w:tc>
        <w:tc>
          <w:tcPr>
            <w:tcW w:w="3544" w:type="dxa"/>
          </w:tcPr>
          <w:p w14:paraId="6558D74B" w14:textId="55B24D7D" w:rsidR="00164AA5" w:rsidRPr="00164AA5" w:rsidRDefault="005160A5" w:rsidP="00164AA5">
            <w:pPr>
              <w:rPr>
                <w:rFonts w:asciiTheme="minorHAnsi" w:hAnsiTheme="minorHAnsi" w:cstheme="minorHAnsi"/>
                <w:sz w:val="22"/>
                <w:szCs w:val="22"/>
              </w:rPr>
            </w:pPr>
            <w:r>
              <w:rPr>
                <w:rFonts w:asciiTheme="minorHAnsi" w:hAnsiTheme="minorHAnsi" w:cstheme="minorHAnsi"/>
                <w:sz w:val="22"/>
                <w:szCs w:val="22"/>
              </w:rPr>
              <w:t>6 March</w:t>
            </w:r>
            <w:r w:rsidR="00164AA5" w:rsidRPr="00164AA5">
              <w:rPr>
                <w:rFonts w:asciiTheme="minorHAnsi" w:hAnsiTheme="minorHAnsi" w:cstheme="minorHAnsi"/>
                <w:sz w:val="22"/>
                <w:szCs w:val="22"/>
              </w:rPr>
              <w:t xml:space="preserve"> 2017</w:t>
            </w:r>
          </w:p>
        </w:tc>
      </w:tr>
    </w:tbl>
    <w:p w14:paraId="1CE6776E" w14:textId="77777777" w:rsidR="00164AA5" w:rsidRPr="00164AA5" w:rsidRDefault="00164AA5" w:rsidP="00164AA5">
      <w:pPr>
        <w:rPr>
          <w:rFonts w:asciiTheme="minorHAnsi" w:hAnsiTheme="minorHAnsi" w:cstheme="minorHAnsi"/>
          <w:sz w:val="22"/>
          <w:szCs w:val="22"/>
        </w:rPr>
      </w:pPr>
    </w:p>
    <w:p w14:paraId="37D1A69E" w14:textId="77777777" w:rsidR="00164AA5" w:rsidRPr="00164AA5" w:rsidRDefault="00164AA5" w:rsidP="00164AA5">
      <w:pPr>
        <w:rPr>
          <w:rFonts w:asciiTheme="minorHAnsi" w:hAnsiTheme="minorHAnsi" w:cstheme="minorHAnsi"/>
          <w:sz w:val="22"/>
          <w:szCs w:val="22"/>
        </w:rPr>
      </w:pPr>
      <w:r w:rsidRPr="00164AA5">
        <w:rPr>
          <w:rFonts w:asciiTheme="minorHAnsi" w:hAnsiTheme="minorHAnsi" w:cstheme="minorHAnsi"/>
          <w:sz w:val="22"/>
          <w:szCs w:val="22"/>
        </w:rPr>
        <w:t>These dates are given for guidance purposes only and may be subject to change.</w:t>
      </w:r>
    </w:p>
    <w:p w14:paraId="3F0D3D9A" w14:textId="77777777" w:rsidR="00164AA5" w:rsidRPr="00164AA5" w:rsidRDefault="00164AA5" w:rsidP="00164AA5">
      <w:pPr>
        <w:rPr>
          <w:sz w:val="22"/>
          <w:szCs w:val="22"/>
        </w:rPr>
      </w:pPr>
    </w:p>
    <w:p w14:paraId="3B3971B0" w14:textId="77777777" w:rsidR="00F27213" w:rsidRPr="002C644E" w:rsidRDefault="00C6651A" w:rsidP="00F27213">
      <w:pPr>
        <w:rPr>
          <w:rFonts w:asciiTheme="minorHAnsi" w:hAnsiTheme="minorHAnsi" w:cstheme="minorHAnsi"/>
          <w:b/>
          <w:sz w:val="22"/>
          <w:szCs w:val="22"/>
        </w:rPr>
      </w:pPr>
      <w:r>
        <w:rPr>
          <w:rFonts w:asciiTheme="minorHAnsi" w:hAnsiTheme="minorHAnsi" w:cstheme="minorHAnsi"/>
          <w:b/>
          <w:sz w:val="22"/>
          <w:szCs w:val="22"/>
        </w:rPr>
        <w:t>Award Criteria</w:t>
      </w:r>
      <w:r w:rsidR="0043342D" w:rsidRPr="002C644E">
        <w:rPr>
          <w:rFonts w:asciiTheme="minorHAnsi" w:hAnsiTheme="minorHAnsi" w:cstheme="minorHAnsi"/>
          <w:b/>
          <w:sz w:val="22"/>
          <w:szCs w:val="22"/>
        </w:rPr>
        <w:t>:</w:t>
      </w:r>
    </w:p>
    <w:p w14:paraId="25CB37F1" w14:textId="286BDB50" w:rsidR="00C6651A" w:rsidRDefault="00465501" w:rsidP="00F27213">
      <w:pPr>
        <w:rPr>
          <w:rFonts w:asciiTheme="minorHAnsi" w:hAnsiTheme="minorHAnsi" w:cstheme="minorHAnsi"/>
          <w:sz w:val="22"/>
          <w:szCs w:val="22"/>
        </w:rPr>
      </w:pPr>
      <w:r w:rsidRPr="00465501">
        <w:rPr>
          <w:rFonts w:asciiTheme="minorHAnsi" w:hAnsiTheme="minorHAnsi" w:cstheme="minorHAnsi"/>
          <w:sz w:val="22"/>
          <w:szCs w:val="22"/>
        </w:rPr>
        <w:t>The Award following the ITT will be based on the most economically advantageous tender (MEAT).</w:t>
      </w:r>
    </w:p>
    <w:p w14:paraId="002DEB93" w14:textId="47F54453" w:rsidR="0043342D" w:rsidRPr="0043342D" w:rsidRDefault="0043342D" w:rsidP="00F27213">
      <w:pPr>
        <w:rPr>
          <w:rFonts w:asciiTheme="minorHAnsi" w:hAnsiTheme="minorHAnsi" w:cstheme="minorHAnsi"/>
          <w:sz w:val="22"/>
          <w:szCs w:val="22"/>
        </w:rPr>
      </w:pPr>
      <w:r w:rsidRPr="0043342D">
        <w:rPr>
          <w:rFonts w:asciiTheme="minorHAnsi" w:hAnsiTheme="minorHAnsi" w:cstheme="minorHAnsi"/>
          <w:sz w:val="22"/>
          <w:szCs w:val="22"/>
        </w:rPr>
        <w:t>Quality –</w:t>
      </w:r>
      <w:r>
        <w:rPr>
          <w:rFonts w:asciiTheme="minorHAnsi" w:hAnsiTheme="minorHAnsi" w:cstheme="minorHAnsi"/>
          <w:sz w:val="22"/>
          <w:szCs w:val="22"/>
        </w:rPr>
        <w:t xml:space="preserve"> </w:t>
      </w:r>
      <w:r w:rsidR="00164AA5">
        <w:rPr>
          <w:rFonts w:asciiTheme="minorHAnsi" w:hAnsiTheme="minorHAnsi" w:cstheme="minorHAnsi"/>
          <w:sz w:val="22"/>
          <w:szCs w:val="22"/>
        </w:rPr>
        <w:t>50</w:t>
      </w:r>
      <w:r w:rsidRPr="0043342D">
        <w:rPr>
          <w:rFonts w:asciiTheme="minorHAnsi" w:hAnsiTheme="minorHAnsi" w:cstheme="minorHAnsi"/>
          <w:sz w:val="22"/>
          <w:szCs w:val="22"/>
        </w:rPr>
        <w:t>%</w:t>
      </w:r>
    </w:p>
    <w:p w14:paraId="7CB323C4" w14:textId="05E189B6" w:rsidR="0043342D" w:rsidRDefault="0043342D" w:rsidP="00F27213">
      <w:pPr>
        <w:rPr>
          <w:rFonts w:asciiTheme="minorHAnsi" w:hAnsiTheme="minorHAnsi" w:cstheme="minorHAnsi"/>
          <w:sz w:val="22"/>
          <w:szCs w:val="22"/>
        </w:rPr>
      </w:pPr>
      <w:r w:rsidRPr="0043342D">
        <w:rPr>
          <w:rFonts w:asciiTheme="minorHAnsi" w:hAnsiTheme="minorHAnsi" w:cstheme="minorHAnsi"/>
          <w:sz w:val="22"/>
          <w:szCs w:val="22"/>
        </w:rPr>
        <w:t>Price –</w:t>
      </w:r>
      <w:r w:rsidR="00164AA5">
        <w:rPr>
          <w:rFonts w:asciiTheme="minorHAnsi" w:hAnsiTheme="minorHAnsi" w:cstheme="minorHAnsi"/>
          <w:sz w:val="22"/>
          <w:szCs w:val="22"/>
        </w:rPr>
        <w:t xml:space="preserve"> 40</w:t>
      </w:r>
      <w:r w:rsidRPr="0043342D">
        <w:rPr>
          <w:rFonts w:asciiTheme="minorHAnsi" w:hAnsiTheme="minorHAnsi" w:cstheme="minorHAnsi"/>
          <w:sz w:val="22"/>
          <w:szCs w:val="22"/>
        </w:rPr>
        <w:t>%</w:t>
      </w:r>
    </w:p>
    <w:p w14:paraId="386CCD34" w14:textId="1F9CCC1C" w:rsidR="00164AA5" w:rsidRPr="0043342D" w:rsidRDefault="00164AA5" w:rsidP="00F27213">
      <w:pPr>
        <w:rPr>
          <w:rFonts w:asciiTheme="minorHAnsi" w:hAnsiTheme="minorHAnsi" w:cstheme="minorHAnsi"/>
          <w:sz w:val="22"/>
          <w:szCs w:val="22"/>
        </w:rPr>
      </w:pPr>
      <w:r>
        <w:rPr>
          <w:rFonts w:asciiTheme="minorHAnsi" w:hAnsiTheme="minorHAnsi" w:cstheme="minorHAnsi"/>
          <w:sz w:val="22"/>
          <w:szCs w:val="22"/>
        </w:rPr>
        <w:t>Social Value – 10%</w:t>
      </w:r>
    </w:p>
    <w:p w14:paraId="7F700D56" w14:textId="77777777" w:rsidR="001D3277" w:rsidRDefault="001D3277" w:rsidP="002C644E">
      <w:pPr>
        <w:pStyle w:val="Heading1"/>
        <w:numPr>
          <w:ilvl w:val="0"/>
          <w:numId w:val="0"/>
        </w:numPr>
        <w:spacing w:before="100" w:beforeAutospacing="1"/>
        <w:ind w:left="432" w:hanging="432"/>
        <w:jc w:val="both"/>
        <w:rPr>
          <w:rFonts w:asciiTheme="minorHAnsi" w:hAnsiTheme="minorHAnsi" w:cstheme="minorHAnsi"/>
          <w:sz w:val="22"/>
          <w:szCs w:val="22"/>
        </w:rPr>
      </w:pPr>
      <w:r>
        <w:rPr>
          <w:rFonts w:asciiTheme="minorHAnsi" w:hAnsiTheme="minorHAnsi" w:cstheme="minorHAnsi"/>
          <w:sz w:val="22"/>
          <w:szCs w:val="22"/>
        </w:rPr>
        <w:t>How we will evaluate your Tender - Price</w:t>
      </w:r>
    </w:p>
    <w:p w14:paraId="08BCA37E" w14:textId="77777777" w:rsidR="00F6750F" w:rsidRPr="00F6750F" w:rsidRDefault="001D3277" w:rsidP="001D3277">
      <w:pPr>
        <w:widowControl w:val="0"/>
        <w:spacing w:before="120" w:after="120"/>
        <w:outlineLvl w:val="1"/>
        <w:rPr>
          <w:rFonts w:asciiTheme="minorHAnsi" w:hAnsiTheme="minorHAnsi" w:cstheme="minorHAnsi"/>
          <w:bCs/>
          <w:iCs/>
          <w:sz w:val="22"/>
          <w:szCs w:val="28"/>
        </w:rPr>
      </w:pPr>
      <w:r w:rsidRPr="00F6750F">
        <w:rPr>
          <w:rFonts w:asciiTheme="minorHAnsi" w:hAnsiTheme="minorHAnsi" w:cstheme="minorHAnsi"/>
          <w:bCs/>
          <w:iCs/>
          <w:sz w:val="22"/>
          <w:szCs w:val="28"/>
        </w:rPr>
        <w:t>Pricing evaluation will be calculated on the following basis:</w:t>
      </w:r>
    </w:p>
    <w:p w14:paraId="47D8C701" w14:textId="77777777" w:rsidR="001D3277" w:rsidRPr="00C813F0" w:rsidRDefault="00C6651A" w:rsidP="00694B75">
      <w:pPr>
        <w:pStyle w:val="ListParagraph"/>
        <w:numPr>
          <w:ilvl w:val="0"/>
          <w:numId w:val="37"/>
        </w:numPr>
        <w:ind w:left="567" w:hanging="567"/>
        <w:rPr>
          <w:rFonts w:asciiTheme="minorHAnsi" w:eastAsiaTheme="minorHAnsi" w:hAnsiTheme="minorHAnsi" w:cstheme="minorHAnsi"/>
          <w:color w:val="000000"/>
          <w:sz w:val="22"/>
          <w:szCs w:val="22"/>
          <w:lang w:eastAsia="en-US"/>
        </w:rPr>
      </w:pPr>
      <w:r>
        <w:rPr>
          <w:rFonts w:asciiTheme="minorHAnsi" w:hAnsiTheme="minorHAnsi" w:cstheme="minorHAnsi"/>
          <w:sz w:val="22"/>
          <w:szCs w:val="22"/>
        </w:rPr>
        <w:t>T</w:t>
      </w:r>
      <w:r w:rsidR="001D3277" w:rsidRPr="00F6750F">
        <w:rPr>
          <w:rFonts w:asciiTheme="minorHAnsi" w:hAnsiTheme="minorHAnsi" w:cstheme="minorHAnsi"/>
          <w:sz w:val="22"/>
          <w:szCs w:val="22"/>
        </w:rPr>
        <w:t>he lowest bid will be scored 100% of the Weighting (stated on the e-tendering System).</w:t>
      </w:r>
    </w:p>
    <w:p w14:paraId="62574DF9" w14:textId="77777777" w:rsidR="00C813F0" w:rsidRPr="00F6750F" w:rsidRDefault="00C813F0" w:rsidP="00694B75">
      <w:pPr>
        <w:pStyle w:val="ListParagraph"/>
        <w:numPr>
          <w:ilvl w:val="0"/>
          <w:numId w:val="37"/>
        </w:numPr>
        <w:ind w:left="567" w:hanging="567"/>
        <w:rPr>
          <w:rFonts w:asciiTheme="minorHAnsi" w:eastAsiaTheme="minorHAnsi" w:hAnsiTheme="minorHAnsi" w:cstheme="minorHAnsi"/>
          <w:color w:val="000000"/>
          <w:sz w:val="22"/>
          <w:szCs w:val="22"/>
          <w:lang w:eastAsia="en-US"/>
        </w:rPr>
      </w:pPr>
      <w:r>
        <w:rPr>
          <w:rFonts w:asciiTheme="minorHAnsi" w:hAnsiTheme="minorHAnsi" w:cstheme="minorHAnsi"/>
          <w:sz w:val="22"/>
          <w:szCs w:val="22"/>
        </w:rPr>
        <w:t>Other prices will be scored pro-rata as below.</w:t>
      </w:r>
    </w:p>
    <w:p w14:paraId="4A5736C7" w14:textId="77777777" w:rsidR="001D3277" w:rsidRPr="00F6750F" w:rsidRDefault="001D3277" w:rsidP="001D3277">
      <w:pPr>
        <w:overflowPunct/>
        <w:autoSpaceDE/>
        <w:autoSpaceDN/>
        <w:adjustRightInd/>
        <w:spacing w:before="120" w:after="120" w:line="276" w:lineRule="auto"/>
        <w:ind w:left="567"/>
        <w:contextualSpacing/>
        <w:textAlignment w:val="auto"/>
        <w:rPr>
          <w:rFonts w:asciiTheme="minorHAnsi" w:eastAsiaTheme="minorHAnsi" w:hAnsiTheme="minorHAnsi" w:cstheme="minorHAnsi"/>
          <w:sz w:val="22"/>
          <w:szCs w:val="22"/>
          <w:lang w:eastAsia="en-US"/>
        </w:rPr>
      </w:pPr>
      <w:r w:rsidRPr="00F6750F">
        <w:rPr>
          <w:rFonts w:asciiTheme="minorHAnsi" w:eastAsiaTheme="minorHAnsi" w:hAnsiTheme="minorHAnsi" w:cstheme="minorHAnsi"/>
          <w:sz w:val="22"/>
          <w:szCs w:val="22"/>
          <w:u w:val="single"/>
          <w:lang w:eastAsia="en-US"/>
        </w:rPr>
        <w:t>Lowest Price</w:t>
      </w:r>
      <w:r w:rsidRPr="00F6750F">
        <w:rPr>
          <w:rFonts w:asciiTheme="minorHAnsi" w:eastAsiaTheme="minorHAnsi" w:hAnsiTheme="minorHAnsi" w:cstheme="minorHAnsi"/>
          <w:sz w:val="22"/>
          <w:szCs w:val="22"/>
          <w:lang w:eastAsia="en-US"/>
        </w:rPr>
        <w:t xml:space="preserve">    x   Price Weighting</w:t>
      </w:r>
    </w:p>
    <w:p w14:paraId="0EDD4AA9" w14:textId="77777777" w:rsidR="001D3277" w:rsidRDefault="00C813F0" w:rsidP="001D3277">
      <w:pPr>
        <w:overflowPunct/>
        <w:ind w:left="567"/>
        <w:textAlignment w:val="auto"/>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 xml:space="preserve"> Your Price</w:t>
      </w:r>
      <w:r w:rsidR="001D3277" w:rsidRPr="00F6750F">
        <w:rPr>
          <w:rFonts w:asciiTheme="minorHAnsi" w:eastAsiaTheme="minorHAnsi" w:hAnsiTheme="minorHAnsi" w:cstheme="minorHAnsi"/>
          <w:color w:val="000000"/>
          <w:sz w:val="22"/>
          <w:szCs w:val="22"/>
          <w:lang w:eastAsia="en-US"/>
        </w:rPr>
        <w:tab/>
      </w:r>
      <w:r w:rsidR="001D3277" w:rsidRPr="00F6750F">
        <w:rPr>
          <w:rFonts w:asciiTheme="minorHAnsi" w:eastAsiaTheme="minorHAnsi" w:hAnsiTheme="minorHAnsi" w:cstheme="minorHAnsi"/>
          <w:color w:val="000000"/>
          <w:sz w:val="22"/>
          <w:szCs w:val="22"/>
          <w:lang w:eastAsia="en-US"/>
        </w:rPr>
        <w:tab/>
      </w:r>
    </w:p>
    <w:p w14:paraId="5A85EB1E" w14:textId="77777777" w:rsidR="007A41F1" w:rsidRDefault="007A41F1" w:rsidP="007A41F1">
      <w:pPr>
        <w:pStyle w:val="ListParagraph"/>
        <w:overflowPunct/>
        <w:ind w:left="360"/>
        <w:textAlignment w:val="auto"/>
        <w:rPr>
          <w:rFonts w:asciiTheme="minorHAnsi" w:eastAsiaTheme="minorHAnsi" w:hAnsiTheme="minorHAnsi" w:cstheme="minorHAnsi"/>
          <w:color w:val="000000"/>
          <w:sz w:val="22"/>
          <w:szCs w:val="22"/>
          <w:lang w:eastAsia="en-US"/>
        </w:rPr>
      </w:pPr>
    </w:p>
    <w:p w14:paraId="5E99C0CD" w14:textId="6406A228" w:rsidR="007A41F1" w:rsidRPr="00377605" w:rsidRDefault="007A41F1" w:rsidP="00377605">
      <w:pPr>
        <w:pStyle w:val="ListParagraph"/>
        <w:numPr>
          <w:ilvl w:val="0"/>
          <w:numId w:val="37"/>
        </w:numPr>
        <w:overflowPunct/>
        <w:textAlignment w:val="auto"/>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It will be the responsibility of the Tenderer in accordance with the contract to establish value for money, in relation to all elements comprising the Service.</w:t>
      </w:r>
      <w:r w:rsidR="00DC59C2">
        <w:rPr>
          <w:rFonts w:asciiTheme="minorHAnsi" w:eastAsiaTheme="minorHAnsi" w:hAnsiTheme="minorHAnsi" w:cstheme="minorHAnsi"/>
          <w:color w:val="000000"/>
          <w:sz w:val="22"/>
          <w:szCs w:val="22"/>
          <w:lang w:eastAsia="en-US"/>
        </w:rPr>
        <w:t xml:space="preserve"> Prices must be in GBP exclusive of VAT.</w:t>
      </w:r>
    </w:p>
    <w:p w14:paraId="4B866FAF" w14:textId="77777777" w:rsidR="001D3277" w:rsidRDefault="001D3277" w:rsidP="002C644E">
      <w:pPr>
        <w:pStyle w:val="Heading1"/>
        <w:numPr>
          <w:ilvl w:val="0"/>
          <w:numId w:val="0"/>
        </w:numPr>
        <w:spacing w:before="100" w:beforeAutospacing="1"/>
        <w:ind w:left="432" w:hanging="432"/>
        <w:rPr>
          <w:rFonts w:asciiTheme="minorHAnsi" w:hAnsiTheme="minorHAnsi" w:cstheme="minorHAnsi"/>
          <w:sz w:val="22"/>
          <w:szCs w:val="22"/>
        </w:rPr>
      </w:pPr>
      <w:r w:rsidRPr="00F6750F">
        <w:rPr>
          <w:rFonts w:asciiTheme="minorHAnsi" w:hAnsiTheme="minorHAnsi" w:cstheme="minorHAnsi"/>
          <w:sz w:val="22"/>
          <w:szCs w:val="22"/>
        </w:rPr>
        <w:t xml:space="preserve">How we will evaluate your </w:t>
      </w:r>
      <w:r>
        <w:rPr>
          <w:rFonts w:asciiTheme="minorHAnsi" w:hAnsiTheme="minorHAnsi" w:cstheme="minorHAnsi"/>
          <w:sz w:val="22"/>
          <w:szCs w:val="22"/>
        </w:rPr>
        <w:t>Tender</w:t>
      </w:r>
      <w:r w:rsidRPr="00F6750F">
        <w:rPr>
          <w:rFonts w:asciiTheme="minorHAnsi" w:hAnsiTheme="minorHAnsi" w:cstheme="minorHAnsi"/>
          <w:sz w:val="22"/>
          <w:szCs w:val="22"/>
        </w:rPr>
        <w:t xml:space="preserve"> </w:t>
      </w:r>
      <w:r w:rsidR="00B77643">
        <w:rPr>
          <w:rFonts w:asciiTheme="minorHAnsi" w:hAnsiTheme="minorHAnsi" w:cstheme="minorHAnsi"/>
          <w:sz w:val="22"/>
          <w:szCs w:val="22"/>
        </w:rPr>
        <w:t>–</w:t>
      </w:r>
      <w:r w:rsidRPr="00F6750F">
        <w:rPr>
          <w:rFonts w:asciiTheme="minorHAnsi" w:hAnsiTheme="minorHAnsi" w:cstheme="minorHAnsi"/>
          <w:sz w:val="22"/>
          <w:szCs w:val="22"/>
        </w:rPr>
        <w:t xml:space="preserve"> </w:t>
      </w:r>
      <w:r w:rsidR="0043342D">
        <w:rPr>
          <w:rFonts w:asciiTheme="minorHAnsi" w:hAnsiTheme="minorHAnsi" w:cstheme="minorHAnsi"/>
          <w:sz w:val="22"/>
          <w:szCs w:val="22"/>
        </w:rPr>
        <w:t xml:space="preserve">Quality </w:t>
      </w:r>
      <w:r w:rsidR="00B51AAD">
        <w:rPr>
          <w:rFonts w:asciiTheme="minorHAnsi" w:hAnsiTheme="minorHAnsi" w:cstheme="minorHAnsi"/>
          <w:sz w:val="22"/>
          <w:szCs w:val="22"/>
        </w:rPr>
        <w:t>Submission</w:t>
      </w:r>
    </w:p>
    <w:p w14:paraId="7F776609" w14:textId="77777777" w:rsidR="001D3277" w:rsidRPr="00ED5580" w:rsidRDefault="001D3277" w:rsidP="001D3277">
      <w:pPr>
        <w:pStyle w:val="Heading2"/>
        <w:numPr>
          <w:ilvl w:val="0"/>
          <w:numId w:val="0"/>
        </w:numPr>
        <w:rPr>
          <w:rFonts w:asciiTheme="minorHAnsi" w:hAnsiTheme="minorHAnsi" w:cstheme="minorHAnsi"/>
          <w:szCs w:val="22"/>
        </w:rPr>
      </w:pPr>
      <w:r w:rsidRPr="00ED5580">
        <w:rPr>
          <w:rFonts w:asciiTheme="minorHAnsi" w:hAnsiTheme="minorHAnsi" w:cstheme="minorHAnsi"/>
          <w:szCs w:val="22"/>
        </w:rPr>
        <w:t xml:space="preserve">If </w:t>
      </w:r>
      <w:r w:rsidR="006E68FB" w:rsidRPr="00ED5580">
        <w:rPr>
          <w:rFonts w:asciiTheme="minorHAnsi" w:hAnsiTheme="minorHAnsi" w:cstheme="minorHAnsi"/>
          <w:szCs w:val="22"/>
        </w:rPr>
        <w:t>the ITT</w:t>
      </w:r>
      <w:r w:rsidRPr="00ED5580">
        <w:rPr>
          <w:rFonts w:asciiTheme="minorHAnsi" w:hAnsiTheme="minorHAnsi" w:cstheme="minorHAnsi"/>
          <w:szCs w:val="22"/>
        </w:rPr>
        <w:t xml:space="preserve"> indicates that </w:t>
      </w:r>
      <w:r w:rsidR="00B51AAD" w:rsidRPr="00ED5580">
        <w:rPr>
          <w:rFonts w:asciiTheme="minorHAnsi" w:hAnsiTheme="minorHAnsi" w:cstheme="minorHAnsi"/>
          <w:szCs w:val="22"/>
        </w:rPr>
        <w:t>a written submission is required and</w:t>
      </w:r>
      <w:r w:rsidRPr="00ED5580">
        <w:rPr>
          <w:rFonts w:asciiTheme="minorHAnsi" w:hAnsiTheme="minorHAnsi" w:cstheme="minorHAnsi"/>
          <w:szCs w:val="22"/>
        </w:rPr>
        <w:t xml:space="preserve"> will be assessed then the following will</w:t>
      </w:r>
      <w:r w:rsidR="00C6651A">
        <w:rPr>
          <w:rFonts w:asciiTheme="minorHAnsi" w:hAnsiTheme="minorHAnsi" w:cstheme="minorHAnsi"/>
          <w:szCs w:val="22"/>
        </w:rPr>
        <w:t xml:space="preserve"> </w:t>
      </w:r>
      <w:r w:rsidRPr="00ED5580">
        <w:rPr>
          <w:rFonts w:asciiTheme="minorHAnsi" w:hAnsiTheme="minorHAnsi" w:cstheme="minorHAnsi"/>
          <w:szCs w:val="22"/>
        </w:rPr>
        <w:t>apply:</w:t>
      </w:r>
    </w:p>
    <w:p w14:paraId="229262D4" w14:textId="77777777" w:rsidR="001D3277" w:rsidRPr="002C644E" w:rsidRDefault="00C6651A" w:rsidP="007A41F1">
      <w:pPr>
        <w:pStyle w:val="Heading2"/>
        <w:rPr>
          <w:rFonts w:asciiTheme="minorHAnsi" w:hAnsiTheme="minorHAnsi" w:cstheme="minorHAnsi"/>
        </w:rPr>
      </w:pPr>
      <w:r>
        <w:rPr>
          <w:rFonts w:asciiTheme="minorHAnsi" w:hAnsiTheme="minorHAnsi" w:cstheme="minorHAnsi"/>
        </w:rPr>
        <w:t>W</w:t>
      </w:r>
      <w:r w:rsidR="001D3277" w:rsidRPr="002C644E">
        <w:rPr>
          <w:rFonts w:asciiTheme="minorHAnsi" w:hAnsiTheme="minorHAnsi" w:cstheme="minorHAnsi"/>
        </w:rPr>
        <w:t>eighting will be identified on the e-tendering portal or in the specification</w:t>
      </w:r>
      <w:r w:rsidR="002557FF" w:rsidRPr="002C644E">
        <w:rPr>
          <w:rFonts w:asciiTheme="minorHAnsi" w:hAnsiTheme="minorHAnsi" w:cstheme="minorHAnsi"/>
        </w:rPr>
        <w:t xml:space="preserve"> for each section of your tender</w:t>
      </w:r>
      <w:r w:rsidR="001D3277" w:rsidRPr="002C644E">
        <w:rPr>
          <w:rFonts w:asciiTheme="minorHAnsi" w:hAnsiTheme="minorHAnsi" w:cstheme="minorHAnsi"/>
        </w:rPr>
        <w:t>.</w:t>
      </w:r>
    </w:p>
    <w:p w14:paraId="64E626B8" w14:textId="77777777" w:rsidR="002557FF" w:rsidRPr="002C644E" w:rsidRDefault="00C6651A" w:rsidP="007A41F1">
      <w:pPr>
        <w:pStyle w:val="Heading2"/>
        <w:rPr>
          <w:rFonts w:asciiTheme="minorHAnsi" w:hAnsiTheme="minorHAnsi" w:cstheme="minorHAnsi"/>
        </w:rPr>
      </w:pPr>
      <w:r>
        <w:rPr>
          <w:rFonts w:asciiTheme="minorHAnsi" w:hAnsiTheme="minorHAnsi" w:cstheme="minorHAnsi"/>
        </w:rPr>
        <w:t>E</w:t>
      </w:r>
      <w:r w:rsidR="002557FF" w:rsidRPr="002C644E">
        <w:rPr>
          <w:rFonts w:asciiTheme="minorHAnsi" w:hAnsiTheme="minorHAnsi" w:cstheme="minorHAnsi"/>
        </w:rPr>
        <w:t xml:space="preserve">ach </w:t>
      </w:r>
      <w:r w:rsidR="00664C82" w:rsidRPr="002C644E">
        <w:rPr>
          <w:rFonts w:asciiTheme="minorHAnsi" w:hAnsiTheme="minorHAnsi" w:cstheme="minorHAnsi"/>
        </w:rPr>
        <w:t xml:space="preserve">weighted </w:t>
      </w:r>
      <w:r w:rsidR="002557FF" w:rsidRPr="002C644E">
        <w:rPr>
          <w:rFonts w:asciiTheme="minorHAnsi" w:hAnsiTheme="minorHAnsi" w:cstheme="minorHAnsi"/>
        </w:rPr>
        <w:t xml:space="preserve">section </w:t>
      </w:r>
      <w:r>
        <w:rPr>
          <w:rFonts w:asciiTheme="minorHAnsi" w:hAnsiTheme="minorHAnsi" w:cstheme="minorHAnsi"/>
        </w:rPr>
        <w:t>will</w:t>
      </w:r>
      <w:r w:rsidR="002557FF" w:rsidRPr="002C644E">
        <w:rPr>
          <w:rFonts w:asciiTheme="minorHAnsi" w:hAnsiTheme="minorHAnsi" w:cstheme="minorHAnsi"/>
        </w:rPr>
        <w:t xml:space="preserve"> be made up of </w:t>
      </w:r>
      <w:r w:rsidR="007241AE" w:rsidRPr="002C644E">
        <w:rPr>
          <w:rFonts w:asciiTheme="minorHAnsi" w:hAnsiTheme="minorHAnsi" w:cstheme="minorHAnsi"/>
        </w:rPr>
        <w:t>number of questions</w:t>
      </w:r>
      <w:r w:rsidR="002557FF" w:rsidRPr="002C644E">
        <w:rPr>
          <w:rFonts w:asciiTheme="minorHAnsi" w:hAnsiTheme="minorHAnsi" w:cstheme="minorHAnsi"/>
        </w:rPr>
        <w:t>.</w:t>
      </w:r>
    </w:p>
    <w:p w14:paraId="6C685A86" w14:textId="77777777" w:rsidR="002557FF" w:rsidRPr="002C644E" w:rsidRDefault="00C6651A" w:rsidP="007A41F1">
      <w:pPr>
        <w:pStyle w:val="Heading2"/>
        <w:rPr>
          <w:rFonts w:asciiTheme="minorHAnsi" w:hAnsiTheme="minorHAnsi" w:cstheme="minorHAnsi"/>
        </w:rPr>
      </w:pPr>
      <w:r>
        <w:rPr>
          <w:rFonts w:asciiTheme="minorHAnsi" w:hAnsiTheme="minorHAnsi" w:cstheme="minorHAnsi"/>
        </w:rPr>
        <w:t>E</w:t>
      </w:r>
      <w:r w:rsidR="007241AE" w:rsidRPr="002C644E">
        <w:rPr>
          <w:rFonts w:asciiTheme="minorHAnsi" w:hAnsiTheme="minorHAnsi" w:cstheme="minorHAnsi"/>
        </w:rPr>
        <w:t>ach question</w:t>
      </w:r>
      <w:r w:rsidR="002557FF" w:rsidRPr="002C644E">
        <w:rPr>
          <w:rFonts w:asciiTheme="minorHAnsi" w:hAnsiTheme="minorHAnsi" w:cstheme="minorHAnsi"/>
        </w:rPr>
        <w:t xml:space="preserve"> will have its own weighting.</w:t>
      </w:r>
    </w:p>
    <w:p w14:paraId="7A65C648" w14:textId="77777777" w:rsidR="002557FF" w:rsidRPr="002C644E" w:rsidRDefault="00C6651A" w:rsidP="007A41F1">
      <w:pPr>
        <w:pStyle w:val="Heading2"/>
        <w:rPr>
          <w:rFonts w:asciiTheme="minorHAnsi" w:hAnsiTheme="minorHAnsi" w:cstheme="minorHAnsi"/>
        </w:rPr>
      </w:pPr>
      <w:r>
        <w:rPr>
          <w:rFonts w:asciiTheme="minorHAnsi" w:hAnsiTheme="minorHAnsi" w:cstheme="minorHAnsi"/>
        </w:rPr>
        <w:t>Y</w:t>
      </w:r>
      <w:r w:rsidR="007241AE" w:rsidRPr="002C644E">
        <w:rPr>
          <w:rFonts w:asciiTheme="minorHAnsi" w:hAnsiTheme="minorHAnsi" w:cstheme="minorHAnsi"/>
        </w:rPr>
        <w:t xml:space="preserve">our answer to </w:t>
      </w:r>
      <w:r w:rsidR="001D3277" w:rsidRPr="002C644E">
        <w:rPr>
          <w:rFonts w:asciiTheme="minorHAnsi" w:hAnsiTheme="minorHAnsi" w:cstheme="minorHAnsi"/>
        </w:rPr>
        <w:t>e</w:t>
      </w:r>
      <w:r w:rsidR="002557FF" w:rsidRPr="002C644E">
        <w:rPr>
          <w:rFonts w:asciiTheme="minorHAnsi" w:hAnsiTheme="minorHAnsi" w:cstheme="minorHAnsi"/>
        </w:rPr>
        <w:t xml:space="preserve">ach </w:t>
      </w:r>
      <w:r w:rsidR="007241AE" w:rsidRPr="002C644E">
        <w:rPr>
          <w:rFonts w:asciiTheme="minorHAnsi" w:hAnsiTheme="minorHAnsi" w:cstheme="minorHAnsi"/>
        </w:rPr>
        <w:t xml:space="preserve">question </w:t>
      </w:r>
      <w:r w:rsidR="001D3277" w:rsidRPr="002C644E">
        <w:rPr>
          <w:rFonts w:asciiTheme="minorHAnsi" w:hAnsiTheme="minorHAnsi" w:cstheme="minorHAnsi"/>
        </w:rPr>
        <w:t>will be scored out of 5</w:t>
      </w:r>
      <w:r w:rsidR="007241AE" w:rsidRPr="002C644E">
        <w:rPr>
          <w:rFonts w:asciiTheme="minorHAnsi" w:hAnsiTheme="minorHAnsi" w:cstheme="minorHAnsi"/>
        </w:rPr>
        <w:t xml:space="preserve"> based on the evaluation criteria</w:t>
      </w:r>
      <w:r w:rsidR="001D3277" w:rsidRPr="002C644E">
        <w:rPr>
          <w:rFonts w:asciiTheme="minorHAnsi" w:hAnsiTheme="minorHAnsi" w:cstheme="minorHAnsi"/>
        </w:rPr>
        <w:t xml:space="preserve">.  </w:t>
      </w:r>
    </w:p>
    <w:p w14:paraId="2D749EE2" w14:textId="77777777" w:rsidR="007241AE" w:rsidRDefault="00C6651A" w:rsidP="007A41F1">
      <w:pPr>
        <w:pStyle w:val="Heading2"/>
        <w:rPr>
          <w:rFonts w:asciiTheme="minorHAnsi" w:hAnsiTheme="minorHAnsi" w:cstheme="minorHAnsi"/>
        </w:rPr>
      </w:pPr>
      <w:r>
        <w:rPr>
          <w:rFonts w:asciiTheme="minorHAnsi" w:hAnsiTheme="minorHAnsi" w:cstheme="minorHAnsi"/>
        </w:rPr>
        <w:t>T</w:t>
      </w:r>
      <w:r w:rsidR="007241AE" w:rsidRPr="002C644E">
        <w:rPr>
          <w:rFonts w:asciiTheme="minorHAnsi" w:hAnsiTheme="minorHAnsi" w:cstheme="minorHAnsi"/>
        </w:rPr>
        <w:t xml:space="preserve">he question weighting </w:t>
      </w:r>
      <w:r w:rsidR="004219E3" w:rsidRPr="002C644E">
        <w:rPr>
          <w:rFonts w:asciiTheme="minorHAnsi" w:hAnsiTheme="minorHAnsi" w:cstheme="minorHAnsi"/>
        </w:rPr>
        <w:t xml:space="preserve">will be applied to the score for each answer </w:t>
      </w:r>
      <w:r w:rsidR="007241AE" w:rsidRPr="002C644E">
        <w:rPr>
          <w:rFonts w:asciiTheme="minorHAnsi" w:hAnsiTheme="minorHAnsi" w:cstheme="minorHAnsi"/>
        </w:rPr>
        <w:t xml:space="preserve">and then </w:t>
      </w:r>
      <w:r w:rsidR="004219E3" w:rsidRPr="002C644E">
        <w:rPr>
          <w:rFonts w:asciiTheme="minorHAnsi" w:hAnsiTheme="minorHAnsi" w:cstheme="minorHAnsi"/>
        </w:rPr>
        <w:t>added together</w:t>
      </w:r>
      <w:r>
        <w:rPr>
          <w:rFonts w:asciiTheme="minorHAnsi" w:hAnsiTheme="minorHAnsi" w:cstheme="minorHAnsi"/>
        </w:rPr>
        <w:t xml:space="preserve"> </w:t>
      </w:r>
      <w:r w:rsidR="007241AE" w:rsidRPr="002C644E">
        <w:rPr>
          <w:rFonts w:asciiTheme="minorHAnsi" w:hAnsiTheme="minorHAnsi" w:cstheme="minorHAnsi"/>
        </w:rPr>
        <w:t xml:space="preserve">for </w:t>
      </w:r>
      <w:r w:rsidR="00377605" w:rsidRPr="002C644E">
        <w:rPr>
          <w:rFonts w:asciiTheme="minorHAnsi" w:hAnsiTheme="minorHAnsi" w:cstheme="minorHAnsi"/>
        </w:rPr>
        <w:t>the total score</w:t>
      </w:r>
      <w:r w:rsidR="007241AE" w:rsidRPr="002C644E">
        <w:rPr>
          <w:rFonts w:asciiTheme="minorHAnsi" w:hAnsiTheme="minorHAnsi" w:cstheme="minorHAnsi"/>
        </w:rPr>
        <w:t>.</w:t>
      </w:r>
    </w:p>
    <w:p w14:paraId="55D66BDA" w14:textId="77777777" w:rsidR="00E81E5A" w:rsidRPr="00E81E5A" w:rsidRDefault="00E81E5A" w:rsidP="00E81E5A">
      <w:pPr>
        <w:rPr>
          <w:rFonts w:asciiTheme="minorHAnsi" w:hAnsiTheme="minorHAnsi" w:cstheme="minorHAnsi"/>
          <w:sz w:val="22"/>
          <w:szCs w:val="22"/>
        </w:rPr>
      </w:pPr>
    </w:p>
    <w:p w14:paraId="1DF4756C" w14:textId="36ADE6D2" w:rsidR="00E81E5A" w:rsidRPr="00E81E5A" w:rsidRDefault="00E81E5A" w:rsidP="00E81E5A">
      <w:pPr>
        <w:rPr>
          <w:rFonts w:asciiTheme="minorHAnsi" w:hAnsiTheme="minorHAnsi" w:cstheme="minorHAnsi"/>
          <w:sz w:val="22"/>
          <w:szCs w:val="22"/>
        </w:rPr>
      </w:pPr>
      <w:r w:rsidRPr="00E81E5A">
        <w:rPr>
          <w:rFonts w:asciiTheme="minorHAnsi" w:hAnsiTheme="minorHAnsi" w:cstheme="minorHAnsi"/>
          <w:sz w:val="22"/>
          <w:szCs w:val="22"/>
        </w:rPr>
        <w:t>The quality questions (and allocated weightings are as below):</w:t>
      </w:r>
    </w:p>
    <w:p w14:paraId="0818B394" w14:textId="77777777" w:rsidR="00E81E5A" w:rsidRPr="00E81E5A" w:rsidRDefault="00E81E5A" w:rsidP="00E81E5A">
      <w:pPr>
        <w:rPr>
          <w:rFonts w:asciiTheme="minorHAnsi" w:hAnsiTheme="minorHAnsi" w:cstheme="minorHAnsi"/>
          <w:sz w:val="22"/>
          <w:szCs w:val="22"/>
        </w:rPr>
      </w:pPr>
    </w:p>
    <w:p w14:paraId="11323A4C" w14:textId="77777777" w:rsidR="00E81E5A" w:rsidRPr="00E81E5A" w:rsidRDefault="00E81E5A" w:rsidP="00E81E5A">
      <w:pPr>
        <w:ind w:left="720" w:hanging="720"/>
        <w:rPr>
          <w:rFonts w:asciiTheme="minorHAnsi" w:hAnsiTheme="minorHAnsi" w:cstheme="minorHAnsi"/>
          <w:sz w:val="22"/>
          <w:szCs w:val="22"/>
        </w:rPr>
      </w:pPr>
      <w:r w:rsidRPr="00E81E5A">
        <w:rPr>
          <w:rFonts w:asciiTheme="minorHAnsi" w:hAnsiTheme="minorHAnsi" w:cstheme="minorHAnsi"/>
          <w:sz w:val="22"/>
          <w:szCs w:val="22"/>
        </w:rPr>
        <w:t>1.</w:t>
      </w:r>
      <w:r w:rsidRPr="00E81E5A">
        <w:rPr>
          <w:rFonts w:asciiTheme="minorHAnsi" w:hAnsiTheme="minorHAnsi" w:cstheme="minorHAnsi"/>
          <w:sz w:val="22"/>
          <w:szCs w:val="22"/>
        </w:rPr>
        <w:tab/>
        <w:t>Please provide evidence of successfully delivering care and support, whilst promoting independence for people with complex and profound disabilities. 20%</w:t>
      </w:r>
    </w:p>
    <w:p w14:paraId="4EF32689" w14:textId="77777777" w:rsidR="00E81E5A" w:rsidRPr="00E81E5A" w:rsidRDefault="00E81E5A" w:rsidP="00E81E5A">
      <w:pPr>
        <w:rPr>
          <w:rFonts w:asciiTheme="minorHAnsi" w:hAnsiTheme="minorHAnsi" w:cstheme="minorHAnsi"/>
          <w:sz w:val="22"/>
          <w:szCs w:val="22"/>
        </w:rPr>
      </w:pPr>
    </w:p>
    <w:p w14:paraId="611A470F" w14:textId="7A1839DE" w:rsidR="00E81E5A" w:rsidRPr="00E81E5A" w:rsidRDefault="00E81E5A" w:rsidP="00E81E5A">
      <w:pPr>
        <w:rPr>
          <w:rFonts w:asciiTheme="minorHAnsi" w:hAnsiTheme="minorHAnsi" w:cstheme="minorHAnsi"/>
          <w:sz w:val="22"/>
          <w:szCs w:val="22"/>
        </w:rPr>
      </w:pPr>
      <w:r w:rsidRPr="00E81E5A">
        <w:rPr>
          <w:rFonts w:asciiTheme="minorHAnsi" w:hAnsiTheme="minorHAnsi" w:cstheme="minorHAnsi"/>
          <w:sz w:val="22"/>
          <w:szCs w:val="22"/>
        </w:rPr>
        <w:t>2.</w:t>
      </w:r>
      <w:r w:rsidRPr="00E81E5A">
        <w:rPr>
          <w:rFonts w:asciiTheme="minorHAnsi" w:hAnsiTheme="minorHAnsi" w:cstheme="minorHAnsi"/>
          <w:sz w:val="22"/>
          <w:szCs w:val="22"/>
        </w:rPr>
        <w:tab/>
        <w:t>How will you implement the least restrictive model of care</w:t>
      </w:r>
      <w:r w:rsidR="00AD5783">
        <w:rPr>
          <w:rFonts w:asciiTheme="minorHAnsi" w:hAnsiTheme="minorHAnsi" w:cstheme="minorHAnsi"/>
          <w:sz w:val="22"/>
          <w:szCs w:val="22"/>
        </w:rPr>
        <w:t xml:space="preserve"> for people at Pear Tree Lane 15</w:t>
      </w:r>
      <w:r w:rsidRPr="00E81E5A">
        <w:rPr>
          <w:rFonts w:asciiTheme="minorHAnsi" w:hAnsiTheme="minorHAnsi" w:cstheme="minorHAnsi"/>
          <w:sz w:val="22"/>
          <w:szCs w:val="22"/>
        </w:rPr>
        <w:t>%</w:t>
      </w:r>
    </w:p>
    <w:p w14:paraId="4824FCDD" w14:textId="77777777" w:rsidR="00E81E5A" w:rsidRPr="00E81E5A" w:rsidRDefault="00E81E5A" w:rsidP="00E81E5A">
      <w:pPr>
        <w:rPr>
          <w:rFonts w:asciiTheme="minorHAnsi" w:hAnsiTheme="minorHAnsi" w:cstheme="minorHAnsi"/>
          <w:sz w:val="22"/>
          <w:szCs w:val="22"/>
        </w:rPr>
      </w:pPr>
    </w:p>
    <w:p w14:paraId="4E059223" w14:textId="1CFA8B4B" w:rsidR="00E81E5A" w:rsidRPr="00E81E5A" w:rsidRDefault="00E81E5A" w:rsidP="00E81E5A">
      <w:pPr>
        <w:rPr>
          <w:rFonts w:asciiTheme="minorHAnsi" w:hAnsiTheme="minorHAnsi" w:cstheme="minorHAnsi"/>
          <w:sz w:val="22"/>
          <w:szCs w:val="22"/>
        </w:rPr>
      </w:pPr>
      <w:r w:rsidRPr="00E81E5A">
        <w:rPr>
          <w:rFonts w:asciiTheme="minorHAnsi" w:hAnsiTheme="minorHAnsi" w:cstheme="minorHAnsi"/>
          <w:sz w:val="22"/>
          <w:szCs w:val="22"/>
        </w:rPr>
        <w:t>3.</w:t>
      </w:r>
      <w:r w:rsidRPr="00E81E5A">
        <w:rPr>
          <w:rFonts w:asciiTheme="minorHAnsi" w:hAnsiTheme="minorHAnsi" w:cstheme="minorHAnsi"/>
          <w:sz w:val="22"/>
          <w:szCs w:val="22"/>
        </w:rPr>
        <w:tab/>
        <w:t>Submit a delivery plan with milestones to mobili</w:t>
      </w:r>
      <w:r w:rsidR="00AD5783">
        <w:rPr>
          <w:rFonts w:asciiTheme="minorHAnsi" w:hAnsiTheme="minorHAnsi" w:cstheme="minorHAnsi"/>
          <w:sz w:val="22"/>
          <w:szCs w:val="22"/>
        </w:rPr>
        <w:t>se the service by 28th Feb – pass / fail</w:t>
      </w:r>
    </w:p>
    <w:p w14:paraId="46C4191D" w14:textId="77777777" w:rsidR="00E81E5A" w:rsidRPr="00E81E5A" w:rsidRDefault="00E81E5A" w:rsidP="00E81E5A">
      <w:pPr>
        <w:rPr>
          <w:rFonts w:asciiTheme="minorHAnsi" w:hAnsiTheme="minorHAnsi" w:cstheme="minorHAnsi"/>
          <w:sz w:val="22"/>
          <w:szCs w:val="22"/>
        </w:rPr>
      </w:pPr>
    </w:p>
    <w:p w14:paraId="6C04438D" w14:textId="677E6B8D" w:rsidR="00E81E5A" w:rsidRPr="00E81E5A" w:rsidRDefault="00E81E5A" w:rsidP="00E81E5A">
      <w:pPr>
        <w:ind w:left="720" w:hanging="720"/>
        <w:rPr>
          <w:rFonts w:asciiTheme="minorHAnsi" w:hAnsiTheme="minorHAnsi" w:cstheme="minorHAnsi"/>
          <w:sz w:val="22"/>
          <w:szCs w:val="22"/>
        </w:rPr>
      </w:pPr>
      <w:r w:rsidRPr="00E81E5A">
        <w:rPr>
          <w:rFonts w:asciiTheme="minorHAnsi" w:hAnsiTheme="minorHAnsi" w:cstheme="minorHAnsi"/>
          <w:sz w:val="22"/>
          <w:szCs w:val="22"/>
        </w:rPr>
        <w:t>4.</w:t>
      </w:r>
      <w:r w:rsidRPr="00E81E5A">
        <w:rPr>
          <w:rFonts w:asciiTheme="minorHAnsi" w:hAnsiTheme="minorHAnsi" w:cstheme="minorHAnsi"/>
          <w:sz w:val="22"/>
          <w:szCs w:val="22"/>
        </w:rPr>
        <w:tab/>
        <w:t>please indicate how you will manage the self-repairing lease and costs. – finance breakdown</w:t>
      </w:r>
      <w:r>
        <w:rPr>
          <w:rFonts w:asciiTheme="minorHAnsi" w:hAnsiTheme="minorHAnsi" w:cstheme="minorHAnsi"/>
          <w:sz w:val="22"/>
          <w:szCs w:val="22"/>
        </w:rPr>
        <w:t xml:space="preserve"> – </w:t>
      </w:r>
      <w:r w:rsidR="00AD5783">
        <w:rPr>
          <w:rFonts w:asciiTheme="minorHAnsi" w:hAnsiTheme="minorHAnsi" w:cstheme="minorHAnsi"/>
          <w:sz w:val="22"/>
          <w:szCs w:val="22"/>
        </w:rPr>
        <w:t>5%</w:t>
      </w:r>
    </w:p>
    <w:p w14:paraId="7AA06624" w14:textId="77777777" w:rsidR="00E81E5A" w:rsidRPr="00E81E5A" w:rsidRDefault="00E81E5A" w:rsidP="00E81E5A">
      <w:pPr>
        <w:rPr>
          <w:rFonts w:asciiTheme="minorHAnsi" w:hAnsiTheme="minorHAnsi" w:cstheme="minorHAnsi"/>
          <w:sz w:val="22"/>
          <w:szCs w:val="22"/>
        </w:rPr>
      </w:pPr>
    </w:p>
    <w:p w14:paraId="487CC6A7" w14:textId="1D216B96" w:rsidR="00E81E5A" w:rsidRPr="00E81E5A" w:rsidRDefault="00E81E5A" w:rsidP="00E81E5A">
      <w:pPr>
        <w:ind w:left="720" w:hanging="720"/>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r>
      <w:r w:rsidRPr="00E81E5A">
        <w:rPr>
          <w:rFonts w:asciiTheme="minorHAnsi" w:hAnsiTheme="minorHAnsi" w:cstheme="minorHAnsi"/>
          <w:sz w:val="22"/>
          <w:szCs w:val="22"/>
        </w:rPr>
        <w:t>Please outline your experience of a successful TUPE transfer and detail your plan for Pear Tree Lane should you be successful 10%</w:t>
      </w:r>
    </w:p>
    <w:p w14:paraId="464960F0" w14:textId="77777777" w:rsidR="00E81E5A" w:rsidRPr="00E81E5A" w:rsidRDefault="00E81E5A" w:rsidP="00E81E5A"/>
    <w:p w14:paraId="6E001F23" w14:textId="77777777" w:rsidR="001D3277" w:rsidRDefault="00ED5580" w:rsidP="00ED5580">
      <w:pPr>
        <w:widowControl w:val="0"/>
        <w:spacing w:before="120" w:after="120"/>
        <w:outlineLvl w:val="1"/>
        <w:rPr>
          <w:rFonts w:asciiTheme="minorHAnsi" w:hAnsiTheme="minorHAnsi" w:cstheme="minorHAnsi"/>
          <w:bCs/>
          <w:iCs/>
          <w:sz w:val="22"/>
          <w:szCs w:val="22"/>
        </w:rPr>
      </w:pPr>
      <w:r w:rsidRPr="00ED5580">
        <w:rPr>
          <w:rFonts w:asciiTheme="minorHAnsi" w:hAnsiTheme="minorHAnsi" w:cstheme="minorHAnsi"/>
          <w:bCs/>
          <w:iCs/>
          <w:sz w:val="22"/>
          <w:szCs w:val="22"/>
        </w:rPr>
        <w:t>T</w:t>
      </w:r>
      <w:r w:rsidR="001D3277" w:rsidRPr="00ED5580">
        <w:rPr>
          <w:rFonts w:asciiTheme="minorHAnsi" w:hAnsiTheme="minorHAnsi" w:cstheme="minorHAnsi"/>
          <w:bCs/>
          <w:iCs/>
          <w:sz w:val="22"/>
          <w:szCs w:val="22"/>
        </w:rPr>
        <w:t xml:space="preserve">he </w:t>
      </w:r>
      <w:r w:rsidRPr="00ED5580">
        <w:rPr>
          <w:rFonts w:asciiTheme="minorHAnsi" w:hAnsiTheme="minorHAnsi" w:cstheme="minorHAnsi"/>
          <w:bCs/>
          <w:iCs/>
          <w:sz w:val="22"/>
          <w:szCs w:val="22"/>
        </w:rPr>
        <w:t>w</w:t>
      </w:r>
      <w:r w:rsidR="00B51AAD" w:rsidRPr="00ED5580">
        <w:rPr>
          <w:rFonts w:asciiTheme="minorHAnsi" w:hAnsiTheme="minorHAnsi" w:cstheme="minorHAnsi"/>
          <w:bCs/>
          <w:iCs/>
          <w:sz w:val="22"/>
          <w:szCs w:val="22"/>
        </w:rPr>
        <w:t xml:space="preserve">ritten </w:t>
      </w:r>
      <w:r w:rsidRPr="00ED5580">
        <w:rPr>
          <w:rFonts w:asciiTheme="minorHAnsi" w:hAnsiTheme="minorHAnsi" w:cstheme="minorHAnsi"/>
          <w:bCs/>
          <w:iCs/>
          <w:sz w:val="22"/>
          <w:szCs w:val="22"/>
        </w:rPr>
        <w:t>s</w:t>
      </w:r>
      <w:r w:rsidR="00B51AAD" w:rsidRPr="00ED5580">
        <w:rPr>
          <w:rFonts w:asciiTheme="minorHAnsi" w:hAnsiTheme="minorHAnsi" w:cstheme="minorHAnsi"/>
          <w:bCs/>
          <w:iCs/>
          <w:sz w:val="22"/>
          <w:szCs w:val="22"/>
        </w:rPr>
        <w:t>ubmission will score</w:t>
      </w:r>
      <w:r w:rsidRPr="00ED5580">
        <w:rPr>
          <w:rFonts w:asciiTheme="minorHAnsi" w:hAnsiTheme="minorHAnsi" w:cstheme="minorHAnsi"/>
          <w:bCs/>
          <w:iCs/>
          <w:sz w:val="22"/>
          <w:szCs w:val="22"/>
        </w:rPr>
        <w:t>d</w:t>
      </w:r>
      <w:r w:rsidR="00B51AAD" w:rsidRPr="00ED5580">
        <w:rPr>
          <w:rFonts w:asciiTheme="minorHAnsi" w:hAnsiTheme="minorHAnsi" w:cstheme="minorHAnsi"/>
          <w:bCs/>
          <w:iCs/>
          <w:sz w:val="22"/>
          <w:szCs w:val="22"/>
        </w:rPr>
        <w:t xml:space="preserve"> using the following criteria</w:t>
      </w:r>
      <w:r w:rsidR="00E7453F" w:rsidRPr="00ED5580">
        <w:rPr>
          <w:rFonts w:asciiTheme="minorHAnsi" w:hAnsiTheme="minorHAnsi" w:cstheme="minorHAnsi"/>
          <w:bCs/>
          <w:iCs/>
          <w:sz w:val="22"/>
          <w:szCs w:val="22"/>
        </w:rPr>
        <w:t xml:space="preserve"> and scoring</w:t>
      </w:r>
      <w:r w:rsidRPr="00ED5580">
        <w:rPr>
          <w:rFonts w:asciiTheme="minorHAnsi" w:hAnsiTheme="minorHAnsi" w:cstheme="minorHAnsi"/>
          <w:bCs/>
          <w:iCs/>
          <w:sz w:val="22"/>
          <w:szCs w:val="22"/>
        </w:rPr>
        <w:t>:</w:t>
      </w:r>
    </w:p>
    <w:tbl>
      <w:tblPr>
        <w:tblW w:w="9639" w:type="dxa"/>
        <w:tblInd w:w="108" w:type="dxa"/>
        <w:tblCellMar>
          <w:left w:w="0" w:type="dxa"/>
          <w:right w:w="0" w:type="dxa"/>
        </w:tblCellMar>
        <w:tblLook w:val="04A0" w:firstRow="1" w:lastRow="0" w:firstColumn="1" w:lastColumn="0" w:noHBand="0" w:noVBand="1"/>
      </w:tblPr>
      <w:tblGrid>
        <w:gridCol w:w="8647"/>
        <w:gridCol w:w="992"/>
      </w:tblGrid>
      <w:tr w:rsidR="001D3277" w:rsidRPr="00ED5580" w14:paraId="41FFDC4B" w14:textId="77777777" w:rsidTr="00694B75">
        <w:tc>
          <w:tcPr>
            <w:tcW w:w="8647"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14:paraId="15B77628" w14:textId="77777777" w:rsidR="00B51AAD" w:rsidRPr="00ED5580" w:rsidRDefault="00E7453F" w:rsidP="00ED5580">
            <w:pPr>
              <w:overflowPunct/>
              <w:autoSpaceDE/>
              <w:autoSpaceDN/>
              <w:adjustRightInd/>
              <w:spacing w:line="384" w:lineRule="atLeast"/>
              <w:jc w:val="center"/>
              <w:textAlignment w:val="auto"/>
              <w:rPr>
                <w:rFonts w:asciiTheme="minorHAnsi" w:eastAsiaTheme="minorHAnsi" w:hAnsiTheme="minorHAnsi" w:cstheme="minorHAnsi"/>
                <w:b/>
                <w:sz w:val="22"/>
                <w:szCs w:val="22"/>
                <w:lang w:eastAsia="en-US"/>
              </w:rPr>
            </w:pPr>
            <w:r w:rsidRPr="00ED5580">
              <w:rPr>
                <w:rFonts w:asciiTheme="minorHAnsi" w:eastAsiaTheme="minorHAnsi" w:hAnsiTheme="minorHAnsi" w:cstheme="minorHAnsi"/>
                <w:b/>
                <w:i/>
                <w:sz w:val="22"/>
                <w:szCs w:val="22"/>
                <w:lang w:eastAsia="en-US"/>
              </w:rPr>
              <w:t>Standard of Response</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3C9A7F" w14:textId="77777777" w:rsidR="001D3277" w:rsidRPr="00ED5580" w:rsidRDefault="002557FF" w:rsidP="00ED04D8">
            <w:pPr>
              <w:overflowPunct/>
              <w:autoSpaceDE/>
              <w:autoSpaceDN/>
              <w:adjustRightInd/>
              <w:spacing w:line="384" w:lineRule="atLeast"/>
              <w:jc w:val="center"/>
              <w:textAlignment w:val="auto"/>
              <w:rPr>
                <w:rFonts w:asciiTheme="minorHAnsi" w:eastAsiaTheme="minorHAnsi" w:hAnsiTheme="minorHAnsi" w:cstheme="minorHAnsi"/>
                <w:color w:val="000000"/>
                <w:sz w:val="22"/>
                <w:szCs w:val="22"/>
                <w:lang w:eastAsia="en-US"/>
              </w:rPr>
            </w:pPr>
            <w:r w:rsidRPr="00ED5580">
              <w:rPr>
                <w:rFonts w:asciiTheme="minorHAnsi" w:eastAsiaTheme="minorHAnsi" w:hAnsiTheme="minorHAnsi" w:cstheme="minorHAnsi"/>
                <w:b/>
                <w:i/>
                <w:sz w:val="22"/>
                <w:szCs w:val="22"/>
                <w:lang w:eastAsia="en-US"/>
              </w:rPr>
              <w:t>Score</w:t>
            </w:r>
          </w:p>
        </w:tc>
      </w:tr>
      <w:tr w:rsidR="001D3277" w:rsidRPr="00ED5580" w14:paraId="4921CE11" w14:textId="77777777" w:rsidTr="00694B75">
        <w:tc>
          <w:tcPr>
            <w:tcW w:w="8647" w:type="dxa"/>
            <w:tcBorders>
              <w:top w:val="nil"/>
              <w:left w:val="single" w:sz="8" w:space="0" w:color="000000"/>
              <w:bottom w:val="single" w:sz="8" w:space="0" w:color="000000"/>
              <w:right w:val="nil"/>
            </w:tcBorders>
            <w:tcMar>
              <w:top w:w="0" w:type="dxa"/>
              <w:left w:w="108" w:type="dxa"/>
              <w:bottom w:w="0" w:type="dxa"/>
              <w:right w:w="108" w:type="dxa"/>
            </w:tcMar>
            <w:hideMark/>
          </w:tcPr>
          <w:p w14:paraId="0FB30124" w14:textId="77777777" w:rsidR="001D3277" w:rsidRPr="00ED5580" w:rsidRDefault="001D3277" w:rsidP="00ED04D8">
            <w:pPr>
              <w:overflowPunct/>
              <w:autoSpaceDN/>
              <w:adjustRightInd/>
              <w:snapToGrid w:val="0"/>
              <w:textAlignment w:val="auto"/>
              <w:rPr>
                <w:rFonts w:asciiTheme="minorHAnsi" w:eastAsiaTheme="minorHAnsi" w:hAnsiTheme="minorHAnsi" w:cstheme="minorHAnsi"/>
                <w:sz w:val="22"/>
                <w:szCs w:val="22"/>
                <w:lang w:eastAsia="ar-SA"/>
              </w:rPr>
            </w:pPr>
            <w:r w:rsidRPr="00ED5580">
              <w:rPr>
                <w:rFonts w:asciiTheme="minorHAnsi" w:eastAsiaTheme="minorHAnsi" w:hAnsiTheme="minorHAnsi" w:cstheme="minorHAnsi"/>
                <w:sz w:val="22"/>
                <w:szCs w:val="22"/>
                <w:lang w:eastAsia="en-US"/>
              </w:rPr>
              <w:t xml:space="preserve">Exceptional standard of response supported by robust evidence, with detailed plans and methodologies.  </w:t>
            </w:r>
          </w:p>
          <w:p w14:paraId="613F7806" w14:textId="77777777" w:rsidR="001D3277" w:rsidRPr="00ED5580" w:rsidRDefault="001D3277" w:rsidP="00ED04D8">
            <w:pPr>
              <w:overflowPunct/>
              <w:autoSpaceDN/>
              <w:adjustRightInd/>
              <w:textAlignment w:val="auto"/>
              <w:rPr>
                <w:rFonts w:asciiTheme="minorHAnsi" w:eastAsiaTheme="minorHAnsi" w:hAnsiTheme="minorHAnsi" w:cstheme="minorHAnsi"/>
                <w:sz w:val="22"/>
                <w:szCs w:val="22"/>
                <w:lang w:eastAsia="ar-SA"/>
              </w:rPr>
            </w:pPr>
            <w:r w:rsidRPr="00ED5580">
              <w:rPr>
                <w:rFonts w:asciiTheme="minorHAnsi" w:eastAsiaTheme="minorHAnsi" w:hAnsiTheme="minorHAnsi" w:cstheme="minorHAnsi"/>
                <w:sz w:val="22"/>
                <w:szCs w:val="22"/>
                <w:lang w:eastAsia="en-US"/>
              </w:rPr>
              <w:t>Demonstrates clearly and convincingly how all the Council’s requirements in the area being evaluated will be delivered in accordance with the contract documents so as to deliver the works/services in an excellent way</w:t>
            </w:r>
          </w:p>
        </w:tc>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EC75FD" w14:textId="77777777" w:rsidR="001D3277" w:rsidRPr="00ED5580" w:rsidRDefault="001D3277" w:rsidP="00ED04D8">
            <w:pPr>
              <w:overflowPunct/>
              <w:autoSpaceDN/>
              <w:adjustRightInd/>
              <w:snapToGrid w:val="0"/>
              <w:jc w:val="center"/>
              <w:textAlignment w:val="auto"/>
              <w:rPr>
                <w:rFonts w:asciiTheme="minorHAnsi" w:eastAsiaTheme="minorHAnsi" w:hAnsiTheme="minorHAnsi" w:cstheme="minorHAnsi"/>
                <w:sz w:val="22"/>
                <w:szCs w:val="22"/>
                <w:lang w:eastAsia="ar-SA"/>
              </w:rPr>
            </w:pPr>
          </w:p>
          <w:p w14:paraId="3C7755C2" w14:textId="77777777" w:rsidR="001D3277" w:rsidRPr="00ED5580" w:rsidRDefault="001D3277" w:rsidP="00ED04D8">
            <w:pPr>
              <w:overflowPunct/>
              <w:autoSpaceDN/>
              <w:adjustRightInd/>
              <w:jc w:val="center"/>
              <w:textAlignment w:val="auto"/>
              <w:rPr>
                <w:rFonts w:asciiTheme="minorHAnsi" w:eastAsiaTheme="minorHAnsi" w:hAnsiTheme="minorHAnsi" w:cstheme="minorHAnsi"/>
                <w:sz w:val="22"/>
                <w:szCs w:val="22"/>
                <w:lang w:eastAsia="ar-SA"/>
              </w:rPr>
            </w:pPr>
            <w:r w:rsidRPr="00ED5580">
              <w:rPr>
                <w:rFonts w:asciiTheme="minorHAnsi" w:eastAsiaTheme="minorHAnsi" w:hAnsiTheme="minorHAnsi" w:cstheme="minorHAnsi"/>
                <w:sz w:val="22"/>
                <w:szCs w:val="22"/>
                <w:lang w:eastAsia="en-US"/>
              </w:rPr>
              <w:t>5</w:t>
            </w:r>
          </w:p>
        </w:tc>
      </w:tr>
      <w:tr w:rsidR="001D3277" w:rsidRPr="00ED5580" w14:paraId="567B220E" w14:textId="77777777" w:rsidTr="00694B75">
        <w:tc>
          <w:tcPr>
            <w:tcW w:w="8647" w:type="dxa"/>
            <w:tcBorders>
              <w:top w:val="nil"/>
              <w:left w:val="single" w:sz="8" w:space="0" w:color="000000"/>
              <w:bottom w:val="single" w:sz="8" w:space="0" w:color="000000"/>
              <w:right w:val="nil"/>
            </w:tcBorders>
            <w:tcMar>
              <w:top w:w="0" w:type="dxa"/>
              <w:left w:w="108" w:type="dxa"/>
              <w:bottom w:w="0" w:type="dxa"/>
              <w:right w:w="108" w:type="dxa"/>
            </w:tcMar>
            <w:hideMark/>
          </w:tcPr>
          <w:p w14:paraId="30EB2CCE" w14:textId="77777777" w:rsidR="001D3277" w:rsidRPr="00ED5580" w:rsidRDefault="001D3277" w:rsidP="00ED04D8">
            <w:pPr>
              <w:overflowPunct/>
              <w:autoSpaceDN/>
              <w:adjustRightInd/>
              <w:snapToGrid w:val="0"/>
              <w:textAlignment w:val="auto"/>
              <w:rPr>
                <w:rFonts w:asciiTheme="minorHAnsi" w:eastAsiaTheme="minorHAnsi" w:hAnsiTheme="minorHAnsi" w:cstheme="minorHAnsi"/>
                <w:sz w:val="22"/>
                <w:szCs w:val="22"/>
                <w:lang w:eastAsia="ar-SA"/>
              </w:rPr>
            </w:pPr>
            <w:r w:rsidRPr="00ED5580">
              <w:rPr>
                <w:rFonts w:asciiTheme="minorHAnsi" w:eastAsiaTheme="minorHAnsi" w:hAnsiTheme="minorHAnsi" w:cstheme="minorHAnsi"/>
                <w:sz w:val="22"/>
                <w:szCs w:val="22"/>
                <w:lang w:eastAsia="en-US"/>
              </w:rPr>
              <w:t>Very good standard of response supported by a very good level of credible and detailed evidence, with detailed plans and methodologies.</w:t>
            </w:r>
          </w:p>
          <w:p w14:paraId="4922B161" w14:textId="77777777" w:rsidR="001D3277" w:rsidRPr="00ED5580" w:rsidRDefault="001D3277" w:rsidP="00ED04D8">
            <w:pPr>
              <w:overflowPunct/>
              <w:autoSpaceDN/>
              <w:adjustRightInd/>
              <w:textAlignment w:val="auto"/>
              <w:rPr>
                <w:rFonts w:asciiTheme="minorHAnsi" w:eastAsiaTheme="minorHAnsi" w:hAnsiTheme="minorHAnsi" w:cstheme="minorHAnsi"/>
                <w:sz w:val="22"/>
                <w:szCs w:val="22"/>
                <w:lang w:eastAsia="ar-SA"/>
              </w:rPr>
            </w:pPr>
            <w:r w:rsidRPr="00ED5580">
              <w:rPr>
                <w:rFonts w:asciiTheme="minorHAnsi" w:eastAsiaTheme="minorHAnsi" w:hAnsiTheme="minorHAnsi" w:cstheme="minorHAnsi"/>
                <w:sz w:val="22"/>
                <w:szCs w:val="22"/>
                <w:lang w:eastAsia="en-US"/>
              </w:rPr>
              <w:t>Demonstrates how all the Council’s requirements in the area being evaluated will be delivered in accordance with the contract documents so as to deliver the works/services very well</w:t>
            </w:r>
          </w:p>
        </w:tc>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FBA836" w14:textId="77777777" w:rsidR="001D3277" w:rsidRPr="00ED5580" w:rsidRDefault="001D3277" w:rsidP="00ED04D8">
            <w:pPr>
              <w:overflowPunct/>
              <w:autoSpaceDN/>
              <w:adjustRightInd/>
              <w:snapToGrid w:val="0"/>
              <w:jc w:val="center"/>
              <w:textAlignment w:val="auto"/>
              <w:rPr>
                <w:rFonts w:asciiTheme="minorHAnsi" w:eastAsiaTheme="minorHAnsi" w:hAnsiTheme="minorHAnsi" w:cstheme="minorHAnsi"/>
                <w:sz w:val="22"/>
                <w:szCs w:val="22"/>
                <w:lang w:eastAsia="ar-SA"/>
              </w:rPr>
            </w:pPr>
          </w:p>
          <w:p w14:paraId="1B70EE85" w14:textId="77777777" w:rsidR="001D3277" w:rsidRPr="00ED5580" w:rsidRDefault="001D3277" w:rsidP="00ED04D8">
            <w:pPr>
              <w:overflowPunct/>
              <w:autoSpaceDN/>
              <w:adjustRightInd/>
              <w:jc w:val="center"/>
              <w:textAlignment w:val="auto"/>
              <w:rPr>
                <w:rFonts w:asciiTheme="minorHAnsi" w:eastAsiaTheme="minorHAnsi" w:hAnsiTheme="minorHAnsi" w:cstheme="minorHAnsi"/>
                <w:sz w:val="22"/>
                <w:szCs w:val="22"/>
                <w:lang w:eastAsia="ar-SA"/>
              </w:rPr>
            </w:pPr>
            <w:r w:rsidRPr="00ED5580">
              <w:rPr>
                <w:rFonts w:asciiTheme="minorHAnsi" w:eastAsiaTheme="minorHAnsi" w:hAnsiTheme="minorHAnsi" w:cstheme="minorHAnsi"/>
                <w:sz w:val="22"/>
                <w:szCs w:val="22"/>
                <w:lang w:eastAsia="en-US"/>
              </w:rPr>
              <w:t>4</w:t>
            </w:r>
          </w:p>
        </w:tc>
      </w:tr>
      <w:tr w:rsidR="001D3277" w:rsidRPr="00ED5580" w14:paraId="487DDE1F" w14:textId="77777777" w:rsidTr="00694B75">
        <w:tc>
          <w:tcPr>
            <w:tcW w:w="8647" w:type="dxa"/>
            <w:tcBorders>
              <w:top w:val="nil"/>
              <w:left w:val="single" w:sz="8" w:space="0" w:color="000000"/>
              <w:bottom w:val="single" w:sz="8" w:space="0" w:color="000000"/>
              <w:right w:val="nil"/>
            </w:tcBorders>
            <w:tcMar>
              <w:top w:w="0" w:type="dxa"/>
              <w:left w:w="108" w:type="dxa"/>
              <w:bottom w:w="0" w:type="dxa"/>
              <w:right w:w="108" w:type="dxa"/>
            </w:tcMar>
            <w:hideMark/>
          </w:tcPr>
          <w:p w14:paraId="4CD666B3" w14:textId="77777777" w:rsidR="001D3277" w:rsidRPr="00ED5580" w:rsidRDefault="001D3277" w:rsidP="00ED04D8">
            <w:pPr>
              <w:overflowPunct/>
              <w:autoSpaceDN/>
              <w:adjustRightInd/>
              <w:snapToGrid w:val="0"/>
              <w:textAlignment w:val="auto"/>
              <w:rPr>
                <w:rFonts w:asciiTheme="minorHAnsi" w:eastAsiaTheme="minorHAnsi" w:hAnsiTheme="minorHAnsi" w:cstheme="minorHAnsi"/>
                <w:sz w:val="22"/>
                <w:szCs w:val="22"/>
                <w:lang w:eastAsia="ar-SA"/>
              </w:rPr>
            </w:pPr>
            <w:r w:rsidRPr="00ED5580">
              <w:rPr>
                <w:rFonts w:asciiTheme="minorHAnsi" w:eastAsiaTheme="minorHAnsi" w:hAnsiTheme="minorHAnsi" w:cstheme="minorHAnsi"/>
                <w:sz w:val="22"/>
                <w:szCs w:val="22"/>
                <w:lang w:eastAsia="en-US"/>
              </w:rPr>
              <w:t>Good standard of response supported by a good level of comprehensive evidence showing full understanding of the requirements with plans and methodologies.</w:t>
            </w:r>
          </w:p>
          <w:p w14:paraId="582EC548" w14:textId="77777777" w:rsidR="001D3277" w:rsidRPr="00ED5580" w:rsidRDefault="001D3277" w:rsidP="00ED04D8">
            <w:pPr>
              <w:overflowPunct/>
              <w:autoSpaceDN/>
              <w:adjustRightInd/>
              <w:textAlignment w:val="auto"/>
              <w:rPr>
                <w:rFonts w:asciiTheme="minorHAnsi" w:eastAsiaTheme="minorHAnsi" w:hAnsiTheme="minorHAnsi" w:cstheme="minorHAnsi"/>
                <w:sz w:val="22"/>
                <w:szCs w:val="22"/>
                <w:lang w:eastAsia="ar-SA"/>
              </w:rPr>
            </w:pPr>
            <w:r w:rsidRPr="00ED5580">
              <w:rPr>
                <w:rFonts w:asciiTheme="minorHAnsi" w:eastAsiaTheme="minorHAnsi" w:hAnsiTheme="minorHAnsi" w:cstheme="minorHAnsi"/>
                <w:sz w:val="22"/>
                <w:szCs w:val="22"/>
                <w:lang w:eastAsia="en-US"/>
              </w:rPr>
              <w:t>Gives the Council confidence the requirements of the Specification will be met.</w:t>
            </w:r>
          </w:p>
        </w:tc>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533659" w14:textId="77777777" w:rsidR="001D3277" w:rsidRPr="00ED5580" w:rsidRDefault="001D3277" w:rsidP="00ED04D8">
            <w:pPr>
              <w:overflowPunct/>
              <w:autoSpaceDN/>
              <w:adjustRightInd/>
              <w:snapToGrid w:val="0"/>
              <w:jc w:val="center"/>
              <w:textAlignment w:val="auto"/>
              <w:rPr>
                <w:rFonts w:asciiTheme="minorHAnsi" w:eastAsiaTheme="minorHAnsi" w:hAnsiTheme="minorHAnsi" w:cstheme="minorHAnsi"/>
                <w:sz w:val="22"/>
                <w:szCs w:val="22"/>
                <w:lang w:eastAsia="ar-SA"/>
              </w:rPr>
            </w:pPr>
          </w:p>
          <w:p w14:paraId="3458A9FB" w14:textId="77777777" w:rsidR="001D3277" w:rsidRPr="00ED5580" w:rsidRDefault="001D3277" w:rsidP="00ED04D8">
            <w:pPr>
              <w:overflowPunct/>
              <w:autoSpaceDN/>
              <w:adjustRightInd/>
              <w:jc w:val="center"/>
              <w:textAlignment w:val="auto"/>
              <w:rPr>
                <w:rFonts w:asciiTheme="minorHAnsi" w:eastAsiaTheme="minorHAnsi" w:hAnsiTheme="minorHAnsi" w:cstheme="minorHAnsi"/>
                <w:sz w:val="22"/>
                <w:szCs w:val="22"/>
                <w:lang w:eastAsia="ar-SA"/>
              </w:rPr>
            </w:pPr>
            <w:r w:rsidRPr="00ED5580">
              <w:rPr>
                <w:rFonts w:asciiTheme="minorHAnsi" w:eastAsiaTheme="minorHAnsi" w:hAnsiTheme="minorHAnsi" w:cstheme="minorHAnsi"/>
                <w:sz w:val="22"/>
                <w:szCs w:val="22"/>
                <w:lang w:eastAsia="en-US"/>
              </w:rPr>
              <w:t>3</w:t>
            </w:r>
          </w:p>
        </w:tc>
      </w:tr>
      <w:tr w:rsidR="001D3277" w:rsidRPr="00ED5580" w14:paraId="64B876F1" w14:textId="77777777" w:rsidTr="00694B75">
        <w:tc>
          <w:tcPr>
            <w:tcW w:w="8647" w:type="dxa"/>
            <w:tcBorders>
              <w:top w:val="nil"/>
              <w:left w:val="single" w:sz="8" w:space="0" w:color="000000"/>
              <w:bottom w:val="single" w:sz="8" w:space="0" w:color="000000"/>
              <w:right w:val="nil"/>
            </w:tcBorders>
            <w:tcMar>
              <w:top w:w="0" w:type="dxa"/>
              <w:left w:w="108" w:type="dxa"/>
              <w:bottom w:w="0" w:type="dxa"/>
              <w:right w:w="108" w:type="dxa"/>
            </w:tcMar>
            <w:hideMark/>
          </w:tcPr>
          <w:p w14:paraId="1FBF203C" w14:textId="77777777" w:rsidR="001D3277" w:rsidRPr="00ED5580" w:rsidRDefault="001D3277" w:rsidP="00ED04D8">
            <w:pPr>
              <w:overflowPunct/>
              <w:autoSpaceDN/>
              <w:adjustRightInd/>
              <w:snapToGrid w:val="0"/>
              <w:textAlignment w:val="auto"/>
              <w:rPr>
                <w:rFonts w:asciiTheme="minorHAnsi" w:eastAsiaTheme="minorHAnsi" w:hAnsiTheme="minorHAnsi" w:cstheme="minorHAnsi"/>
                <w:sz w:val="22"/>
                <w:szCs w:val="22"/>
                <w:lang w:eastAsia="ar-SA"/>
              </w:rPr>
            </w:pPr>
            <w:r w:rsidRPr="00ED5580">
              <w:rPr>
                <w:rFonts w:asciiTheme="minorHAnsi" w:eastAsiaTheme="minorHAnsi" w:hAnsiTheme="minorHAnsi" w:cstheme="minorHAnsi"/>
                <w:sz w:val="22"/>
                <w:szCs w:val="22"/>
                <w:lang w:eastAsia="en-US"/>
              </w:rPr>
              <w:t xml:space="preserve">Basic response that achieves reasonable standards in most respects but unsatisfactory in others and/or has a number of omissions. </w:t>
            </w:r>
          </w:p>
          <w:p w14:paraId="02445087" w14:textId="77777777" w:rsidR="001D3277" w:rsidRPr="00ED5580" w:rsidRDefault="001D3277" w:rsidP="00ED04D8">
            <w:pPr>
              <w:overflowPunct/>
              <w:autoSpaceDN/>
              <w:adjustRightInd/>
              <w:textAlignment w:val="auto"/>
              <w:rPr>
                <w:rFonts w:asciiTheme="minorHAnsi" w:eastAsiaTheme="minorHAnsi" w:hAnsiTheme="minorHAnsi" w:cstheme="minorHAnsi"/>
                <w:sz w:val="22"/>
                <w:szCs w:val="22"/>
                <w:lang w:eastAsia="ar-SA"/>
              </w:rPr>
            </w:pPr>
            <w:r w:rsidRPr="00ED5580">
              <w:rPr>
                <w:rFonts w:asciiTheme="minorHAnsi" w:eastAsiaTheme="minorHAnsi" w:hAnsiTheme="minorHAnsi" w:cstheme="minorHAnsi"/>
                <w:sz w:val="22"/>
                <w:szCs w:val="22"/>
                <w:lang w:eastAsia="en-US"/>
              </w:rPr>
              <w:t>Gives the Council concerns around the Bidder’s ability to meet some of the Specification requirements.</w:t>
            </w:r>
          </w:p>
        </w:tc>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D1FD66" w14:textId="77777777" w:rsidR="001D3277" w:rsidRPr="00ED5580" w:rsidRDefault="001D3277" w:rsidP="00ED04D8">
            <w:pPr>
              <w:overflowPunct/>
              <w:autoSpaceDN/>
              <w:adjustRightInd/>
              <w:snapToGrid w:val="0"/>
              <w:jc w:val="center"/>
              <w:textAlignment w:val="auto"/>
              <w:rPr>
                <w:rFonts w:asciiTheme="minorHAnsi" w:eastAsiaTheme="minorHAnsi" w:hAnsiTheme="minorHAnsi" w:cstheme="minorHAnsi"/>
                <w:sz w:val="22"/>
                <w:szCs w:val="22"/>
                <w:lang w:eastAsia="ar-SA"/>
              </w:rPr>
            </w:pPr>
          </w:p>
          <w:p w14:paraId="3FF2E7EE" w14:textId="77777777" w:rsidR="001D3277" w:rsidRPr="00ED5580" w:rsidRDefault="001D3277" w:rsidP="00ED04D8">
            <w:pPr>
              <w:overflowPunct/>
              <w:autoSpaceDN/>
              <w:adjustRightInd/>
              <w:jc w:val="center"/>
              <w:textAlignment w:val="auto"/>
              <w:rPr>
                <w:rFonts w:asciiTheme="minorHAnsi" w:eastAsiaTheme="minorHAnsi" w:hAnsiTheme="minorHAnsi" w:cstheme="minorHAnsi"/>
                <w:sz w:val="22"/>
                <w:szCs w:val="22"/>
                <w:lang w:eastAsia="ar-SA"/>
              </w:rPr>
            </w:pPr>
            <w:r w:rsidRPr="00ED5580">
              <w:rPr>
                <w:rFonts w:asciiTheme="minorHAnsi" w:eastAsiaTheme="minorHAnsi" w:hAnsiTheme="minorHAnsi" w:cstheme="minorHAnsi"/>
                <w:sz w:val="22"/>
                <w:szCs w:val="22"/>
                <w:lang w:eastAsia="en-US"/>
              </w:rPr>
              <w:t>2</w:t>
            </w:r>
          </w:p>
        </w:tc>
      </w:tr>
      <w:tr w:rsidR="001D3277" w:rsidRPr="00ED5580" w14:paraId="19EC33C0" w14:textId="77777777" w:rsidTr="00694B75">
        <w:tc>
          <w:tcPr>
            <w:tcW w:w="8647" w:type="dxa"/>
            <w:tcBorders>
              <w:top w:val="nil"/>
              <w:left w:val="single" w:sz="8" w:space="0" w:color="000000"/>
              <w:bottom w:val="single" w:sz="8" w:space="0" w:color="000000"/>
              <w:right w:val="nil"/>
            </w:tcBorders>
            <w:tcMar>
              <w:top w:w="0" w:type="dxa"/>
              <w:left w:w="108" w:type="dxa"/>
              <w:bottom w:w="0" w:type="dxa"/>
              <w:right w:w="108" w:type="dxa"/>
            </w:tcMar>
            <w:hideMark/>
          </w:tcPr>
          <w:p w14:paraId="13B7E175" w14:textId="77777777" w:rsidR="001D3277" w:rsidRPr="00ED5580" w:rsidRDefault="001D3277" w:rsidP="00ED04D8">
            <w:pPr>
              <w:overflowPunct/>
              <w:autoSpaceDN/>
              <w:adjustRightInd/>
              <w:snapToGrid w:val="0"/>
              <w:textAlignment w:val="auto"/>
              <w:rPr>
                <w:rFonts w:asciiTheme="minorHAnsi" w:eastAsiaTheme="minorHAnsi" w:hAnsiTheme="minorHAnsi" w:cstheme="minorHAnsi"/>
                <w:sz w:val="22"/>
                <w:szCs w:val="22"/>
                <w:lang w:eastAsia="ar-SA"/>
              </w:rPr>
            </w:pPr>
            <w:r w:rsidRPr="00ED5580">
              <w:rPr>
                <w:rFonts w:asciiTheme="minorHAnsi" w:eastAsiaTheme="minorHAnsi" w:hAnsiTheme="minorHAnsi" w:cstheme="minorHAnsi"/>
                <w:sz w:val="22"/>
                <w:szCs w:val="22"/>
                <w:lang w:eastAsia="en-US"/>
              </w:rPr>
              <w:t xml:space="preserve">Inadequate response that is unsatisfactory and/or has significant omissions. </w:t>
            </w:r>
          </w:p>
          <w:p w14:paraId="1050FA2F" w14:textId="77777777" w:rsidR="001D3277" w:rsidRPr="00ED5580" w:rsidRDefault="001D3277" w:rsidP="00ED04D8">
            <w:pPr>
              <w:overflowPunct/>
              <w:autoSpaceDN/>
              <w:adjustRightInd/>
              <w:textAlignment w:val="auto"/>
              <w:rPr>
                <w:rFonts w:asciiTheme="minorHAnsi" w:eastAsiaTheme="minorHAnsi" w:hAnsiTheme="minorHAnsi" w:cstheme="minorHAnsi"/>
                <w:sz w:val="22"/>
                <w:szCs w:val="22"/>
                <w:lang w:eastAsia="ar-SA"/>
              </w:rPr>
            </w:pPr>
            <w:r w:rsidRPr="00ED5580">
              <w:rPr>
                <w:rFonts w:asciiTheme="minorHAnsi" w:eastAsiaTheme="minorHAnsi" w:hAnsiTheme="minorHAnsi" w:cstheme="minorHAnsi"/>
                <w:sz w:val="22"/>
                <w:szCs w:val="22"/>
                <w:lang w:eastAsia="en-US"/>
              </w:rPr>
              <w:t>Gives the Council many concerns about the Bidder’s ability to provide the services in accordance with the requirements of the Specification.</w:t>
            </w:r>
          </w:p>
        </w:tc>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D9A84CA" w14:textId="77777777" w:rsidR="001D3277" w:rsidRPr="00ED5580" w:rsidRDefault="001D3277" w:rsidP="00ED04D8">
            <w:pPr>
              <w:overflowPunct/>
              <w:autoSpaceDN/>
              <w:adjustRightInd/>
              <w:snapToGrid w:val="0"/>
              <w:jc w:val="center"/>
              <w:textAlignment w:val="auto"/>
              <w:rPr>
                <w:rFonts w:asciiTheme="minorHAnsi" w:eastAsiaTheme="minorHAnsi" w:hAnsiTheme="minorHAnsi" w:cstheme="minorHAnsi"/>
                <w:sz w:val="22"/>
                <w:szCs w:val="22"/>
                <w:lang w:eastAsia="ar-SA"/>
              </w:rPr>
            </w:pPr>
          </w:p>
          <w:p w14:paraId="7BE4F732" w14:textId="77777777" w:rsidR="001D3277" w:rsidRPr="00ED5580" w:rsidRDefault="001D3277" w:rsidP="00ED04D8">
            <w:pPr>
              <w:overflowPunct/>
              <w:autoSpaceDN/>
              <w:adjustRightInd/>
              <w:jc w:val="center"/>
              <w:textAlignment w:val="auto"/>
              <w:rPr>
                <w:rFonts w:asciiTheme="minorHAnsi" w:eastAsiaTheme="minorHAnsi" w:hAnsiTheme="minorHAnsi" w:cstheme="minorHAnsi"/>
                <w:sz w:val="22"/>
                <w:szCs w:val="22"/>
                <w:lang w:eastAsia="ar-SA"/>
              </w:rPr>
            </w:pPr>
            <w:r w:rsidRPr="00ED5580">
              <w:rPr>
                <w:rFonts w:asciiTheme="minorHAnsi" w:eastAsiaTheme="minorHAnsi" w:hAnsiTheme="minorHAnsi" w:cstheme="minorHAnsi"/>
                <w:sz w:val="22"/>
                <w:szCs w:val="22"/>
                <w:lang w:eastAsia="en-US"/>
              </w:rPr>
              <w:t>1</w:t>
            </w:r>
          </w:p>
        </w:tc>
      </w:tr>
      <w:tr w:rsidR="001D3277" w:rsidRPr="00ED5580" w14:paraId="7D1F5EEA" w14:textId="77777777" w:rsidTr="00694B75">
        <w:tc>
          <w:tcPr>
            <w:tcW w:w="8647" w:type="dxa"/>
            <w:tcBorders>
              <w:top w:val="nil"/>
              <w:left w:val="single" w:sz="8" w:space="0" w:color="000000"/>
              <w:bottom w:val="single" w:sz="8" w:space="0" w:color="000000"/>
              <w:right w:val="nil"/>
            </w:tcBorders>
            <w:tcMar>
              <w:top w:w="0" w:type="dxa"/>
              <w:left w:w="108" w:type="dxa"/>
              <w:bottom w:w="0" w:type="dxa"/>
              <w:right w:w="108" w:type="dxa"/>
            </w:tcMar>
            <w:hideMark/>
          </w:tcPr>
          <w:p w14:paraId="158A0686" w14:textId="77777777" w:rsidR="001D3277" w:rsidRPr="00ED5580" w:rsidRDefault="001D3277" w:rsidP="00ED04D8">
            <w:pPr>
              <w:overflowPunct/>
              <w:autoSpaceDN/>
              <w:adjustRightInd/>
              <w:snapToGrid w:val="0"/>
              <w:textAlignment w:val="auto"/>
              <w:rPr>
                <w:rFonts w:asciiTheme="minorHAnsi" w:eastAsiaTheme="minorHAnsi" w:hAnsiTheme="minorHAnsi" w:cstheme="minorHAnsi"/>
                <w:sz w:val="22"/>
                <w:szCs w:val="22"/>
                <w:lang w:eastAsia="ar-SA"/>
              </w:rPr>
            </w:pPr>
            <w:r w:rsidRPr="00ED5580">
              <w:rPr>
                <w:rFonts w:asciiTheme="minorHAnsi" w:eastAsiaTheme="minorHAnsi" w:hAnsiTheme="minorHAnsi" w:cstheme="minorHAnsi"/>
                <w:sz w:val="22"/>
                <w:szCs w:val="22"/>
                <w:lang w:eastAsia="en-US"/>
              </w:rPr>
              <w:t>Very poor response. Insufficient information provided.</w:t>
            </w:r>
          </w:p>
          <w:p w14:paraId="6B28F7E0" w14:textId="77777777" w:rsidR="001D3277" w:rsidRPr="00ED5580" w:rsidRDefault="001D3277" w:rsidP="00ED04D8">
            <w:pPr>
              <w:overflowPunct/>
              <w:autoSpaceDN/>
              <w:adjustRightInd/>
              <w:textAlignment w:val="auto"/>
              <w:rPr>
                <w:rFonts w:asciiTheme="minorHAnsi" w:eastAsiaTheme="minorHAnsi" w:hAnsiTheme="minorHAnsi" w:cstheme="minorHAnsi"/>
                <w:sz w:val="22"/>
                <w:szCs w:val="22"/>
                <w:lang w:eastAsia="ar-SA"/>
              </w:rPr>
            </w:pPr>
            <w:r w:rsidRPr="00ED5580">
              <w:rPr>
                <w:rFonts w:asciiTheme="minorHAnsi" w:eastAsiaTheme="minorHAnsi" w:hAnsiTheme="minorHAnsi" w:cstheme="minorHAnsi"/>
                <w:sz w:val="22"/>
                <w:szCs w:val="22"/>
                <w:lang w:eastAsia="en-US"/>
              </w:rPr>
              <w:t>Gives the Council very low confidence/serious concerns in the Bidder’s ability to provide the services in accordance with the Specification.</w:t>
            </w:r>
          </w:p>
        </w:tc>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BA4B3B" w14:textId="77777777" w:rsidR="001D3277" w:rsidRPr="00ED5580" w:rsidRDefault="001D3277" w:rsidP="00ED04D8">
            <w:pPr>
              <w:overflowPunct/>
              <w:autoSpaceDN/>
              <w:adjustRightInd/>
              <w:snapToGrid w:val="0"/>
              <w:jc w:val="center"/>
              <w:textAlignment w:val="auto"/>
              <w:rPr>
                <w:rFonts w:asciiTheme="minorHAnsi" w:eastAsiaTheme="minorHAnsi" w:hAnsiTheme="minorHAnsi" w:cstheme="minorHAnsi"/>
                <w:sz w:val="22"/>
                <w:szCs w:val="22"/>
                <w:lang w:eastAsia="ar-SA"/>
              </w:rPr>
            </w:pPr>
          </w:p>
          <w:p w14:paraId="0EE4DDD8" w14:textId="77777777" w:rsidR="001D3277" w:rsidRPr="00ED5580" w:rsidRDefault="001D3277" w:rsidP="00ED04D8">
            <w:pPr>
              <w:overflowPunct/>
              <w:autoSpaceDN/>
              <w:adjustRightInd/>
              <w:jc w:val="center"/>
              <w:textAlignment w:val="auto"/>
              <w:rPr>
                <w:rFonts w:asciiTheme="minorHAnsi" w:eastAsiaTheme="minorHAnsi" w:hAnsiTheme="minorHAnsi" w:cstheme="minorHAnsi"/>
                <w:sz w:val="22"/>
                <w:szCs w:val="22"/>
                <w:lang w:eastAsia="ar-SA"/>
              </w:rPr>
            </w:pPr>
            <w:r w:rsidRPr="00ED5580">
              <w:rPr>
                <w:rFonts w:asciiTheme="minorHAnsi" w:eastAsiaTheme="minorHAnsi" w:hAnsiTheme="minorHAnsi" w:cstheme="minorHAnsi"/>
                <w:sz w:val="22"/>
                <w:szCs w:val="22"/>
                <w:lang w:eastAsia="en-US"/>
              </w:rPr>
              <w:t>0</w:t>
            </w:r>
          </w:p>
        </w:tc>
      </w:tr>
    </w:tbl>
    <w:p w14:paraId="378920BC" w14:textId="77777777" w:rsidR="00F27213" w:rsidRDefault="00F16FCA" w:rsidP="00F16FCA">
      <w:pPr>
        <w:pStyle w:val="Heading1"/>
        <w:numPr>
          <w:ilvl w:val="0"/>
          <w:numId w:val="0"/>
        </w:numPr>
        <w:ind w:left="142"/>
        <w:rPr>
          <w:rFonts w:asciiTheme="minorHAnsi" w:hAnsiTheme="minorHAnsi" w:cstheme="minorHAnsi"/>
          <w:sz w:val="22"/>
          <w:szCs w:val="22"/>
        </w:rPr>
      </w:pPr>
      <w:r>
        <w:rPr>
          <w:rFonts w:asciiTheme="minorHAnsi" w:hAnsiTheme="minorHAnsi" w:cstheme="minorHAnsi"/>
          <w:sz w:val="22"/>
          <w:szCs w:val="22"/>
        </w:rPr>
        <w:t>If a response t</w:t>
      </w:r>
      <w:r w:rsidR="00377605">
        <w:rPr>
          <w:rFonts w:asciiTheme="minorHAnsi" w:hAnsiTheme="minorHAnsi" w:cstheme="minorHAnsi"/>
          <w:sz w:val="22"/>
          <w:szCs w:val="22"/>
        </w:rPr>
        <w:t>o a quality question is scored 1 or below</w:t>
      </w:r>
      <w:r>
        <w:rPr>
          <w:rFonts w:asciiTheme="minorHAnsi" w:hAnsiTheme="minorHAnsi" w:cstheme="minorHAnsi"/>
          <w:sz w:val="22"/>
          <w:szCs w:val="22"/>
        </w:rPr>
        <w:t xml:space="preserve"> then it </w:t>
      </w:r>
      <w:r w:rsidR="00756300">
        <w:rPr>
          <w:rFonts w:asciiTheme="minorHAnsi" w:hAnsiTheme="minorHAnsi" w:cstheme="minorHAnsi"/>
          <w:sz w:val="22"/>
          <w:szCs w:val="22"/>
        </w:rPr>
        <w:t>may</w:t>
      </w:r>
      <w:r>
        <w:rPr>
          <w:rFonts w:asciiTheme="minorHAnsi" w:hAnsiTheme="minorHAnsi" w:cstheme="minorHAnsi"/>
          <w:sz w:val="22"/>
          <w:szCs w:val="22"/>
        </w:rPr>
        <w:t xml:space="preserve"> be deemed that the tender submission as a whole is not acceptable</w:t>
      </w:r>
      <w:r w:rsidR="00756300">
        <w:rPr>
          <w:rFonts w:asciiTheme="minorHAnsi" w:hAnsiTheme="minorHAnsi" w:cstheme="minorHAnsi"/>
          <w:sz w:val="22"/>
          <w:szCs w:val="22"/>
        </w:rPr>
        <w:t xml:space="preserve">. </w:t>
      </w:r>
    </w:p>
    <w:p w14:paraId="22B98B2A" w14:textId="77777777" w:rsidR="00571E7B" w:rsidRPr="00571E7B" w:rsidRDefault="00571E7B" w:rsidP="00571E7B">
      <w:pPr>
        <w:pStyle w:val="Heading1"/>
        <w:rPr>
          <w:rFonts w:asciiTheme="minorHAnsi" w:hAnsiTheme="minorHAnsi" w:cstheme="minorHAnsi"/>
          <w:sz w:val="22"/>
          <w:szCs w:val="22"/>
        </w:rPr>
      </w:pPr>
      <w:r>
        <w:rPr>
          <w:rFonts w:asciiTheme="minorHAnsi" w:hAnsiTheme="minorHAnsi" w:cstheme="minorHAnsi"/>
          <w:sz w:val="22"/>
          <w:szCs w:val="22"/>
        </w:rPr>
        <w:t>Example of the evaluation</w:t>
      </w:r>
    </w:p>
    <w:tbl>
      <w:tblPr>
        <w:tblpPr w:leftFromText="180" w:rightFromText="180" w:vertAnchor="text" w:horzAnchor="margin" w:tblpY="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720"/>
        <w:gridCol w:w="1249"/>
        <w:gridCol w:w="704"/>
        <w:gridCol w:w="1405"/>
        <w:gridCol w:w="704"/>
        <w:gridCol w:w="1125"/>
        <w:gridCol w:w="704"/>
        <w:gridCol w:w="1121"/>
      </w:tblGrid>
      <w:tr w:rsidR="002C644E" w:rsidRPr="00571E7B" w14:paraId="58386129" w14:textId="77777777" w:rsidTr="00CD6D6C">
        <w:trPr>
          <w:trHeight w:val="389"/>
        </w:trPr>
        <w:tc>
          <w:tcPr>
            <w:tcW w:w="1882" w:type="pct"/>
            <w:gridSpan w:val="3"/>
            <w:tcBorders>
              <w:top w:val="nil"/>
              <w:left w:val="nil"/>
              <w:bottom w:val="single" w:sz="4" w:space="0" w:color="auto"/>
              <w:right w:val="single" w:sz="4" w:space="0" w:color="auto"/>
            </w:tcBorders>
            <w:shd w:val="clear" w:color="auto" w:fill="auto"/>
          </w:tcPr>
          <w:p w14:paraId="431C8CF2" w14:textId="77777777" w:rsidR="00676470" w:rsidRPr="00C6651A" w:rsidRDefault="00676470" w:rsidP="00571E7B">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1142" w:type="pct"/>
            <w:gridSpan w:val="2"/>
            <w:tcBorders>
              <w:left w:val="single" w:sz="4" w:space="0" w:color="auto"/>
            </w:tcBorders>
            <w:shd w:val="clear" w:color="auto" w:fill="C0C0C0"/>
          </w:tcPr>
          <w:p w14:paraId="3957ECB7" w14:textId="77777777" w:rsidR="00676470" w:rsidRDefault="00676470" w:rsidP="00C6651A">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Provider 1</w:t>
            </w:r>
          </w:p>
        </w:tc>
        <w:tc>
          <w:tcPr>
            <w:tcW w:w="988" w:type="pct"/>
            <w:gridSpan w:val="2"/>
            <w:shd w:val="clear" w:color="auto" w:fill="C0C0C0"/>
          </w:tcPr>
          <w:p w14:paraId="7D210949" w14:textId="77777777" w:rsidR="00676470" w:rsidRDefault="00676470" w:rsidP="00571E7B">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Provider 2</w:t>
            </w:r>
          </w:p>
        </w:tc>
        <w:tc>
          <w:tcPr>
            <w:tcW w:w="988" w:type="pct"/>
            <w:gridSpan w:val="2"/>
            <w:shd w:val="clear" w:color="auto" w:fill="C0C0C0"/>
          </w:tcPr>
          <w:p w14:paraId="776E296E" w14:textId="77777777" w:rsidR="00676470" w:rsidRDefault="00676470" w:rsidP="00571E7B">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Provider 3</w:t>
            </w:r>
          </w:p>
        </w:tc>
      </w:tr>
      <w:tr w:rsidR="002C644E" w:rsidRPr="00571E7B" w14:paraId="5F4DFDC9" w14:textId="77777777" w:rsidTr="00CD6D6C">
        <w:trPr>
          <w:trHeight w:val="389"/>
        </w:trPr>
        <w:tc>
          <w:tcPr>
            <w:tcW w:w="818" w:type="pct"/>
            <w:tcBorders>
              <w:top w:val="single" w:sz="4" w:space="0" w:color="auto"/>
            </w:tcBorders>
            <w:shd w:val="clear" w:color="auto" w:fill="C0C0C0"/>
          </w:tcPr>
          <w:p w14:paraId="05F45A02" w14:textId="77777777" w:rsidR="00676470" w:rsidRPr="00571E7B" w:rsidRDefault="00676470" w:rsidP="00676470">
            <w:pPr>
              <w:tabs>
                <w:tab w:val="num" w:pos="1800"/>
                <w:tab w:val="center" w:pos="4513"/>
                <w:tab w:val="right" w:pos="9026"/>
              </w:tabs>
              <w:overflowPunct/>
              <w:autoSpaceDE/>
              <w:autoSpaceDN/>
              <w:adjustRightInd/>
              <w:spacing w:before="120"/>
              <w:jc w:val="both"/>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Quality</w:t>
            </w:r>
            <w:r w:rsidRPr="00571E7B">
              <w:rPr>
                <w:rFonts w:asciiTheme="minorHAnsi" w:hAnsiTheme="minorHAnsi" w:cstheme="minorHAnsi"/>
                <w:b/>
                <w:sz w:val="22"/>
                <w:szCs w:val="22"/>
                <w:lang w:eastAsia="en-US"/>
              </w:rPr>
              <w:t xml:space="preserve"> Weighting</w:t>
            </w:r>
          </w:p>
        </w:tc>
        <w:tc>
          <w:tcPr>
            <w:tcW w:w="387" w:type="pct"/>
            <w:tcBorders>
              <w:top w:val="single" w:sz="4" w:space="0" w:color="auto"/>
            </w:tcBorders>
            <w:shd w:val="clear" w:color="auto" w:fill="C0C0C0"/>
          </w:tcPr>
          <w:p w14:paraId="0A2DB8BA"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Max Score</w:t>
            </w:r>
          </w:p>
        </w:tc>
        <w:tc>
          <w:tcPr>
            <w:tcW w:w="677" w:type="pct"/>
            <w:tcBorders>
              <w:top w:val="single" w:sz="4" w:space="0" w:color="auto"/>
            </w:tcBorders>
            <w:shd w:val="clear" w:color="auto" w:fill="C0C0C0"/>
          </w:tcPr>
          <w:p w14:paraId="17145B50"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Percentage</w:t>
            </w:r>
          </w:p>
        </w:tc>
        <w:tc>
          <w:tcPr>
            <w:tcW w:w="381" w:type="pct"/>
            <w:shd w:val="clear" w:color="auto" w:fill="C0C0C0"/>
          </w:tcPr>
          <w:p w14:paraId="02FFD832"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score out of 5</w:t>
            </w:r>
          </w:p>
        </w:tc>
        <w:tc>
          <w:tcPr>
            <w:tcW w:w="761" w:type="pct"/>
            <w:shd w:val="clear" w:color="auto" w:fill="C0C0C0"/>
          </w:tcPr>
          <w:p w14:paraId="2C159842"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Weighted Score</w:t>
            </w:r>
          </w:p>
        </w:tc>
        <w:tc>
          <w:tcPr>
            <w:tcW w:w="379" w:type="pct"/>
            <w:shd w:val="clear" w:color="auto" w:fill="C0C0C0"/>
          </w:tcPr>
          <w:p w14:paraId="537EE841"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score out of 5</w:t>
            </w:r>
          </w:p>
        </w:tc>
        <w:tc>
          <w:tcPr>
            <w:tcW w:w="609" w:type="pct"/>
            <w:shd w:val="clear" w:color="auto" w:fill="C0C0C0"/>
          </w:tcPr>
          <w:p w14:paraId="46A0F302"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Weighted Score</w:t>
            </w:r>
          </w:p>
        </w:tc>
        <w:tc>
          <w:tcPr>
            <w:tcW w:w="381" w:type="pct"/>
            <w:shd w:val="clear" w:color="auto" w:fill="C0C0C0"/>
          </w:tcPr>
          <w:p w14:paraId="2797750F"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score out of 5</w:t>
            </w:r>
          </w:p>
        </w:tc>
        <w:tc>
          <w:tcPr>
            <w:tcW w:w="607" w:type="pct"/>
            <w:shd w:val="clear" w:color="auto" w:fill="C0C0C0"/>
          </w:tcPr>
          <w:p w14:paraId="78729869"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Weighted Score</w:t>
            </w:r>
          </w:p>
        </w:tc>
      </w:tr>
      <w:tr w:rsidR="002C644E" w:rsidRPr="00571E7B" w14:paraId="15869998" w14:textId="77777777" w:rsidTr="00CD6D6C">
        <w:trPr>
          <w:trHeight w:val="389"/>
        </w:trPr>
        <w:tc>
          <w:tcPr>
            <w:tcW w:w="818" w:type="pct"/>
            <w:shd w:val="clear" w:color="auto" w:fill="auto"/>
          </w:tcPr>
          <w:p w14:paraId="4E0DFBC9" w14:textId="77777777" w:rsidR="00676470" w:rsidRPr="00571E7B" w:rsidRDefault="00676470" w:rsidP="00676470">
            <w:pPr>
              <w:tabs>
                <w:tab w:val="num" w:pos="1800"/>
                <w:tab w:val="center" w:pos="4513"/>
                <w:tab w:val="right" w:pos="9026"/>
              </w:tabs>
              <w:overflowPunct/>
              <w:autoSpaceDE/>
              <w:autoSpaceDN/>
              <w:adjustRightInd/>
              <w:jc w:val="both"/>
              <w:textAlignment w:val="auto"/>
              <w:rPr>
                <w:rFonts w:asciiTheme="minorHAnsi" w:hAnsiTheme="minorHAnsi" w:cstheme="minorHAnsi"/>
                <w:sz w:val="22"/>
                <w:szCs w:val="22"/>
                <w:lang w:eastAsia="en-US"/>
              </w:rPr>
            </w:pPr>
            <w:r w:rsidRPr="00571E7B">
              <w:rPr>
                <w:rFonts w:asciiTheme="minorHAnsi" w:hAnsiTheme="minorHAnsi" w:cstheme="minorHAnsi"/>
                <w:sz w:val="22"/>
                <w:szCs w:val="22"/>
                <w:lang w:eastAsia="en-US"/>
              </w:rPr>
              <w:t>Question 1</w:t>
            </w:r>
          </w:p>
        </w:tc>
        <w:tc>
          <w:tcPr>
            <w:tcW w:w="387" w:type="pct"/>
          </w:tcPr>
          <w:p w14:paraId="098119DA"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5</w:t>
            </w:r>
          </w:p>
        </w:tc>
        <w:tc>
          <w:tcPr>
            <w:tcW w:w="677" w:type="pct"/>
            <w:shd w:val="clear" w:color="auto" w:fill="auto"/>
          </w:tcPr>
          <w:p w14:paraId="38C96CC7"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1</w:t>
            </w:r>
            <w:r w:rsidRPr="00571E7B">
              <w:rPr>
                <w:rFonts w:asciiTheme="minorHAnsi" w:hAnsiTheme="minorHAnsi" w:cstheme="minorHAnsi"/>
                <w:sz w:val="22"/>
                <w:szCs w:val="22"/>
                <w:lang w:eastAsia="en-US"/>
              </w:rPr>
              <w:t>0%</w:t>
            </w:r>
          </w:p>
        </w:tc>
        <w:tc>
          <w:tcPr>
            <w:tcW w:w="381" w:type="pct"/>
          </w:tcPr>
          <w:p w14:paraId="225EEB0E"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3</w:t>
            </w:r>
          </w:p>
        </w:tc>
        <w:tc>
          <w:tcPr>
            <w:tcW w:w="761" w:type="pct"/>
          </w:tcPr>
          <w:p w14:paraId="2E6C4CFB"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6%</w:t>
            </w:r>
          </w:p>
        </w:tc>
        <w:tc>
          <w:tcPr>
            <w:tcW w:w="379" w:type="pct"/>
          </w:tcPr>
          <w:p w14:paraId="0BD20B4F"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3</w:t>
            </w:r>
          </w:p>
        </w:tc>
        <w:tc>
          <w:tcPr>
            <w:tcW w:w="609" w:type="pct"/>
          </w:tcPr>
          <w:p w14:paraId="14088C2D" w14:textId="77777777" w:rsidR="00676470" w:rsidRDefault="00B46341"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6%</w:t>
            </w:r>
          </w:p>
        </w:tc>
        <w:tc>
          <w:tcPr>
            <w:tcW w:w="381" w:type="pct"/>
          </w:tcPr>
          <w:p w14:paraId="26F64FD9"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4</w:t>
            </w:r>
          </w:p>
        </w:tc>
        <w:tc>
          <w:tcPr>
            <w:tcW w:w="607" w:type="pct"/>
          </w:tcPr>
          <w:p w14:paraId="526205D5" w14:textId="77777777" w:rsidR="00676470" w:rsidRDefault="00B46341"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8%</w:t>
            </w:r>
          </w:p>
        </w:tc>
      </w:tr>
      <w:tr w:rsidR="002C644E" w:rsidRPr="00571E7B" w14:paraId="7CFDFED7" w14:textId="77777777" w:rsidTr="00CD6D6C">
        <w:trPr>
          <w:trHeight w:val="389"/>
        </w:trPr>
        <w:tc>
          <w:tcPr>
            <w:tcW w:w="818" w:type="pct"/>
            <w:tcBorders>
              <w:bottom w:val="single" w:sz="4" w:space="0" w:color="auto"/>
            </w:tcBorders>
            <w:shd w:val="clear" w:color="auto" w:fill="auto"/>
          </w:tcPr>
          <w:p w14:paraId="67BF0E32" w14:textId="77777777" w:rsidR="00676470" w:rsidRPr="00571E7B" w:rsidRDefault="00676470" w:rsidP="00676470">
            <w:pPr>
              <w:tabs>
                <w:tab w:val="num" w:pos="1800"/>
                <w:tab w:val="center" w:pos="4513"/>
                <w:tab w:val="right" w:pos="9026"/>
              </w:tabs>
              <w:overflowPunct/>
              <w:autoSpaceDE/>
              <w:autoSpaceDN/>
              <w:adjustRightInd/>
              <w:jc w:val="both"/>
              <w:textAlignment w:val="auto"/>
              <w:rPr>
                <w:rFonts w:asciiTheme="minorHAnsi" w:hAnsiTheme="minorHAnsi" w:cstheme="minorHAnsi"/>
                <w:sz w:val="22"/>
                <w:szCs w:val="22"/>
                <w:lang w:eastAsia="en-US"/>
              </w:rPr>
            </w:pPr>
            <w:r w:rsidRPr="00571E7B">
              <w:rPr>
                <w:rFonts w:asciiTheme="minorHAnsi" w:hAnsiTheme="minorHAnsi" w:cstheme="minorHAnsi"/>
                <w:sz w:val="22"/>
                <w:szCs w:val="22"/>
                <w:lang w:eastAsia="en-US"/>
              </w:rPr>
              <w:t>Question 2</w:t>
            </w:r>
          </w:p>
        </w:tc>
        <w:tc>
          <w:tcPr>
            <w:tcW w:w="387" w:type="pct"/>
            <w:tcBorders>
              <w:bottom w:val="single" w:sz="4" w:space="0" w:color="auto"/>
            </w:tcBorders>
          </w:tcPr>
          <w:p w14:paraId="279073ED"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5</w:t>
            </w:r>
          </w:p>
        </w:tc>
        <w:tc>
          <w:tcPr>
            <w:tcW w:w="677" w:type="pct"/>
            <w:tcBorders>
              <w:bottom w:val="single" w:sz="4" w:space="0" w:color="auto"/>
            </w:tcBorders>
            <w:shd w:val="clear" w:color="auto" w:fill="auto"/>
          </w:tcPr>
          <w:p w14:paraId="6BBC03D1"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1</w:t>
            </w:r>
            <w:r w:rsidRPr="00571E7B">
              <w:rPr>
                <w:rFonts w:asciiTheme="minorHAnsi" w:hAnsiTheme="minorHAnsi" w:cstheme="minorHAnsi"/>
                <w:sz w:val="22"/>
                <w:szCs w:val="22"/>
                <w:lang w:eastAsia="en-US"/>
              </w:rPr>
              <w:t>0%</w:t>
            </w:r>
          </w:p>
        </w:tc>
        <w:tc>
          <w:tcPr>
            <w:tcW w:w="381" w:type="pct"/>
            <w:tcBorders>
              <w:bottom w:val="single" w:sz="4" w:space="0" w:color="auto"/>
            </w:tcBorders>
          </w:tcPr>
          <w:p w14:paraId="26EB5606"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4</w:t>
            </w:r>
          </w:p>
        </w:tc>
        <w:tc>
          <w:tcPr>
            <w:tcW w:w="761" w:type="pct"/>
            <w:tcBorders>
              <w:bottom w:val="single" w:sz="4" w:space="0" w:color="auto"/>
            </w:tcBorders>
          </w:tcPr>
          <w:p w14:paraId="2D4FE9A4"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8%</w:t>
            </w:r>
          </w:p>
        </w:tc>
        <w:tc>
          <w:tcPr>
            <w:tcW w:w="379" w:type="pct"/>
            <w:tcBorders>
              <w:bottom w:val="single" w:sz="4" w:space="0" w:color="auto"/>
            </w:tcBorders>
          </w:tcPr>
          <w:p w14:paraId="6DC2FAAA"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2</w:t>
            </w:r>
          </w:p>
        </w:tc>
        <w:tc>
          <w:tcPr>
            <w:tcW w:w="609" w:type="pct"/>
            <w:tcBorders>
              <w:bottom w:val="single" w:sz="4" w:space="0" w:color="auto"/>
            </w:tcBorders>
          </w:tcPr>
          <w:p w14:paraId="6C172D89" w14:textId="77777777" w:rsidR="00676470" w:rsidRDefault="00B46341"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4%</w:t>
            </w:r>
          </w:p>
        </w:tc>
        <w:tc>
          <w:tcPr>
            <w:tcW w:w="381" w:type="pct"/>
            <w:tcBorders>
              <w:bottom w:val="single" w:sz="4" w:space="0" w:color="auto"/>
            </w:tcBorders>
          </w:tcPr>
          <w:p w14:paraId="503AE29F"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5</w:t>
            </w:r>
          </w:p>
        </w:tc>
        <w:tc>
          <w:tcPr>
            <w:tcW w:w="607" w:type="pct"/>
            <w:tcBorders>
              <w:bottom w:val="single" w:sz="4" w:space="0" w:color="auto"/>
            </w:tcBorders>
          </w:tcPr>
          <w:p w14:paraId="7E14BF5B" w14:textId="77777777" w:rsidR="00676470" w:rsidRDefault="00B46341"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10%</w:t>
            </w:r>
          </w:p>
        </w:tc>
      </w:tr>
      <w:tr w:rsidR="002C644E" w:rsidRPr="00571E7B" w14:paraId="4D0EEF82" w14:textId="77777777" w:rsidTr="00CD6D6C">
        <w:trPr>
          <w:trHeight w:val="389"/>
        </w:trPr>
        <w:tc>
          <w:tcPr>
            <w:tcW w:w="818" w:type="pct"/>
            <w:tcBorders>
              <w:bottom w:val="single" w:sz="4" w:space="0" w:color="auto"/>
            </w:tcBorders>
            <w:shd w:val="clear" w:color="auto" w:fill="C0C0C0"/>
          </w:tcPr>
          <w:p w14:paraId="372676D1" w14:textId="77777777" w:rsidR="00676470" w:rsidRPr="00571E7B" w:rsidRDefault="00676470" w:rsidP="00676470">
            <w:pPr>
              <w:tabs>
                <w:tab w:val="num" w:pos="1800"/>
                <w:tab w:val="center" w:pos="4513"/>
                <w:tab w:val="right" w:pos="9026"/>
              </w:tabs>
              <w:overflowPunct/>
              <w:autoSpaceDE/>
              <w:autoSpaceDN/>
              <w:adjustRightInd/>
              <w:jc w:val="both"/>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Total Quality</w:t>
            </w:r>
          </w:p>
        </w:tc>
        <w:tc>
          <w:tcPr>
            <w:tcW w:w="387" w:type="pct"/>
            <w:tcBorders>
              <w:bottom w:val="single" w:sz="4" w:space="0" w:color="auto"/>
            </w:tcBorders>
            <w:shd w:val="clear" w:color="auto" w:fill="C0C0C0"/>
          </w:tcPr>
          <w:p w14:paraId="59A8FB61"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77" w:type="pct"/>
            <w:tcBorders>
              <w:bottom w:val="single" w:sz="4" w:space="0" w:color="auto"/>
            </w:tcBorders>
            <w:shd w:val="clear" w:color="auto" w:fill="C0C0C0"/>
          </w:tcPr>
          <w:p w14:paraId="42C08EB5"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2</w:t>
            </w:r>
            <w:r w:rsidRPr="00571E7B">
              <w:rPr>
                <w:rFonts w:asciiTheme="minorHAnsi" w:hAnsiTheme="minorHAnsi" w:cstheme="minorHAnsi"/>
                <w:b/>
                <w:sz w:val="22"/>
                <w:szCs w:val="22"/>
                <w:lang w:eastAsia="en-US"/>
              </w:rPr>
              <w:t>0%</w:t>
            </w:r>
          </w:p>
        </w:tc>
        <w:tc>
          <w:tcPr>
            <w:tcW w:w="381" w:type="pct"/>
            <w:tcBorders>
              <w:bottom w:val="single" w:sz="4" w:space="0" w:color="auto"/>
            </w:tcBorders>
            <w:shd w:val="clear" w:color="auto" w:fill="C0C0C0"/>
          </w:tcPr>
          <w:p w14:paraId="702F80C1"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761" w:type="pct"/>
            <w:tcBorders>
              <w:bottom w:val="single" w:sz="4" w:space="0" w:color="auto"/>
            </w:tcBorders>
            <w:shd w:val="clear" w:color="auto" w:fill="C0C0C0"/>
          </w:tcPr>
          <w:p w14:paraId="696B657F"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14%</w:t>
            </w:r>
          </w:p>
        </w:tc>
        <w:tc>
          <w:tcPr>
            <w:tcW w:w="379" w:type="pct"/>
            <w:tcBorders>
              <w:bottom w:val="single" w:sz="4" w:space="0" w:color="auto"/>
            </w:tcBorders>
            <w:shd w:val="clear" w:color="auto" w:fill="C0C0C0"/>
          </w:tcPr>
          <w:p w14:paraId="58219CDD"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09" w:type="pct"/>
            <w:tcBorders>
              <w:bottom w:val="single" w:sz="4" w:space="0" w:color="auto"/>
            </w:tcBorders>
            <w:shd w:val="clear" w:color="auto" w:fill="C0C0C0"/>
          </w:tcPr>
          <w:p w14:paraId="1C8BC16C" w14:textId="77777777" w:rsidR="00676470" w:rsidRDefault="00B46341"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10%</w:t>
            </w:r>
          </w:p>
        </w:tc>
        <w:tc>
          <w:tcPr>
            <w:tcW w:w="381" w:type="pct"/>
            <w:tcBorders>
              <w:bottom w:val="single" w:sz="4" w:space="0" w:color="auto"/>
            </w:tcBorders>
            <w:shd w:val="clear" w:color="auto" w:fill="C0C0C0"/>
          </w:tcPr>
          <w:p w14:paraId="38881EBB"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07" w:type="pct"/>
            <w:tcBorders>
              <w:bottom w:val="single" w:sz="4" w:space="0" w:color="auto"/>
            </w:tcBorders>
            <w:shd w:val="clear" w:color="auto" w:fill="C0C0C0"/>
          </w:tcPr>
          <w:p w14:paraId="590FC53F" w14:textId="77777777" w:rsidR="00676470" w:rsidRDefault="00B46341"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18%</w:t>
            </w:r>
          </w:p>
        </w:tc>
      </w:tr>
      <w:tr w:rsidR="002C644E" w:rsidRPr="00571E7B" w14:paraId="6BB0C1E5" w14:textId="77777777" w:rsidTr="00CD6D6C">
        <w:trPr>
          <w:trHeight w:val="145"/>
        </w:trPr>
        <w:tc>
          <w:tcPr>
            <w:tcW w:w="818" w:type="pct"/>
            <w:shd w:val="clear" w:color="auto" w:fill="auto"/>
          </w:tcPr>
          <w:p w14:paraId="51071E19" w14:textId="77777777" w:rsidR="00676470" w:rsidRPr="00571E7B" w:rsidRDefault="00676470" w:rsidP="00676470">
            <w:pPr>
              <w:tabs>
                <w:tab w:val="num" w:pos="1800"/>
                <w:tab w:val="center" w:pos="4513"/>
                <w:tab w:val="right" w:pos="9026"/>
              </w:tabs>
              <w:overflowPunct/>
              <w:autoSpaceDE/>
              <w:autoSpaceDN/>
              <w:adjustRightInd/>
              <w:jc w:val="both"/>
              <w:textAlignment w:val="auto"/>
              <w:rPr>
                <w:rFonts w:asciiTheme="minorHAnsi" w:hAnsiTheme="minorHAnsi" w:cstheme="minorHAnsi"/>
                <w:sz w:val="22"/>
                <w:szCs w:val="22"/>
                <w:lang w:eastAsia="en-US"/>
              </w:rPr>
            </w:pPr>
          </w:p>
        </w:tc>
        <w:tc>
          <w:tcPr>
            <w:tcW w:w="387" w:type="pct"/>
          </w:tcPr>
          <w:p w14:paraId="191A970D"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77" w:type="pct"/>
            <w:shd w:val="clear" w:color="auto" w:fill="auto"/>
          </w:tcPr>
          <w:p w14:paraId="2C218BC4"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381" w:type="pct"/>
          </w:tcPr>
          <w:p w14:paraId="1DFBA0F7"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761" w:type="pct"/>
          </w:tcPr>
          <w:p w14:paraId="595AF780"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379" w:type="pct"/>
          </w:tcPr>
          <w:p w14:paraId="11D5C630"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09" w:type="pct"/>
          </w:tcPr>
          <w:p w14:paraId="5120ED5D"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381" w:type="pct"/>
          </w:tcPr>
          <w:p w14:paraId="773EDF06"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07" w:type="pct"/>
          </w:tcPr>
          <w:p w14:paraId="41FEEC01"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r>
      <w:tr w:rsidR="002C644E" w:rsidRPr="00571E7B" w14:paraId="5E9AE4B8" w14:textId="77777777" w:rsidTr="00CD6D6C">
        <w:trPr>
          <w:trHeight w:val="389"/>
        </w:trPr>
        <w:tc>
          <w:tcPr>
            <w:tcW w:w="818" w:type="pct"/>
            <w:shd w:val="clear" w:color="auto" w:fill="C0C0C0"/>
          </w:tcPr>
          <w:p w14:paraId="770B5EBB" w14:textId="77777777" w:rsidR="00676470" w:rsidRPr="00571E7B" w:rsidRDefault="00676470" w:rsidP="00676470">
            <w:pPr>
              <w:tabs>
                <w:tab w:val="num" w:pos="1800"/>
                <w:tab w:val="center" w:pos="4513"/>
                <w:tab w:val="right" w:pos="9026"/>
              </w:tabs>
              <w:overflowPunct/>
              <w:autoSpaceDE/>
              <w:autoSpaceDN/>
              <w:adjustRightInd/>
              <w:jc w:val="both"/>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Social Value</w:t>
            </w:r>
            <w:r w:rsidRPr="00571E7B">
              <w:rPr>
                <w:rFonts w:asciiTheme="minorHAnsi" w:hAnsiTheme="minorHAnsi" w:cstheme="minorHAnsi"/>
                <w:b/>
                <w:sz w:val="22"/>
                <w:szCs w:val="22"/>
                <w:lang w:eastAsia="en-US"/>
              </w:rPr>
              <w:t xml:space="preserve"> Weighting</w:t>
            </w:r>
          </w:p>
        </w:tc>
        <w:tc>
          <w:tcPr>
            <w:tcW w:w="387" w:type="pct"/>
            <w:shd w:val="clear" w:color="auto" w:fill="C0C0C0"/>
          </w:tcPr>
          <w:p w14:paraId="0A3E258C"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77" w:type="pct"/>
            <w:shd w:val="clear" w:color="auto" w:fill="C0C0C0"/>
          </w:tcPr>
          <w:p w14:paraId="0D3317D9"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sidRPr="00571E7B">
              <w:rPr>
                <w:rFonts w:asciiTheme="minorHAnsi" w:hAnsiTheme="minorHAnsi" w:cstheme="minorHAnsi"/>
                <w:b/>
                <w:sz w:val="22"/>
                <w:szCs w:val="22"/>
                <w:lang w:eastAsia="en-US"/>
              </w:rPr>
              <w:t>Percentage</w:t>
            </w:r>
          </w:p>
        </w:tc>
        <w:tc>
          <w:tcPr>
            <w:tcW w:w="381" w:type="pct"/>
            <w:shd w:val="clear" w:color="auto" w:fill="C0C0C0"/>
          </w:tcPr>
          <w:p w14:paraId="7C2684D8"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761" w:type="pct"/>
            <w:shd w:val="clear" w:color="auto" w:fill="C0C0C0"/>
          </w:tcPr>
          <w:p w14:paraId="6CC34854"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379" w:type="pct"/>
            <w:shd w:val="clear" w:color="auto" w:fill="C0C0C0"/>
          </w:tcPr>
          <w:p w14:paraId="1ABAB415"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09" w:type="pct"/>
            <w:shd w:val="clear" w:color="auto" w:fill="C0C0C0"/>
          </w:tcPr>
          <w:p w14:paraId="079B3CF5"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381" w:type="pct"/>
            <w:shd w:val="clear" w:color="auto" w:fill="C0C0C0"/>
          </w:tcPr>
          <w:p w14:paraId="697E46BD"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07" w:type="pct"/>
            <w:shd w:val="clear" w:color="auto" w:fill="C0C0C0"/>
          </w:tcPr>
          <w:p w14:paraId="2C6CA24B"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r>
      <w:tr w:rsidR="002C644E" w:rsidRPr="00571E7B" w14:paraId="57FFB0EC" w14:textId="77777777" w:rsidTr="00CD6D6C">
        <w:trPr>
          <w:trHeight w:val="389"/>
        </w:trPr>
        <w:tc>
          <w:tcPr>
            <w:tcW w:w="818" w:type="pct"/>
            <w:shd w:val="clear" w:color="auto" w:fill="auto"/>
          </w:tcPr>
          <w:p w14:paraId="77456000" w14:textId="77777777" w:rsidR="00676470" w:rsidRPr="00571E7B" w:rsidRDefault="00676470" w:rsidP="00676470">
            <w:pPr>
              <w:tabs>
                <w:tab w:val="num" w:pos="1800"/>
                <w:tab w:val="center" w:pos="4513"/>
                <w:tab w:val="right" w:pos="9026"/>
              </w:tabs>
              <w:overflowPunct/>
              <w:autoSpaceDE/>
              <w:autoSpaceDN/>
              <w:adjustRightInd/>
              <w:jc w:val="both"/>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Social Value </w:t>
            </w:r>
            <w:r w:rsidRPr="00571E7B">
              <w:rPr>
                <w:rFonts w:asciiTheme="minorHAnsi" w:hAnsiTheme="minorHAnsi" w:cstheme="minorHAnsi"/>
                <w:sz w:val="22"/>
                <w:szCs w:val="22"/>
                <w:lang w:eastAsia="en-US"/>
              </w:rPr>
              <w:t>Question 1</w:t>
            </w:r>
          </w:p>
        </w:tc>
        <w:tc>
          <w:tcPr>
            <w:tcW w:w="387" w:type="pct"/>
          </w:tcPr>
          <w:p w14:paraId="3B80D530"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5</w:t>
            </w:r>
          </w:p>
        </w:tc>
        <w:tc>
          <w:tcPr>
            <w:tcW w:w="677" w:type="pct"/>
            <w:shd w:val="clear" w:color="auto" w:fill="auto"/>
          </w:tcPr>
          <w:p w14:paraId="587F6F92"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3</w:t>
            </w:r>
            <w:r w:rsidRPr="00571E7B">
              <w:rPr>
                <w:rFonts w:asciiTheme="minorHAnsi" w:hAnsiTheme="minorHAnsi" w:cstheme="minorHAnsi"/>
                <w:sz w:val="22"/>
                <w:szCs w:val="22"/>
                <w:lang w:eastAsia="en-US"/>
              </w:rPr>
              <w:t>0%</w:t>
            </w:r>
          </w:p>
        </w:tc>
        <w:tc>
          <w:tcPr>
            <w:tcW w:w="381" w:type="pct"/>
          </w:tcPr>
          <w:p w14:paraId="2BE82BC7" w14:textId="77777777" w:rsidR="00676470" w:rsidRDefault="00B46341"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2</w:t>
            </w:r>
          </w:p>
        </w:tc>
        <w:tc>
          <w:tcPr>
            <w:tcW w:w="761" w:type="pct"/>
          </w:tcPr>
          <w:p w14:paraId="04E42ED0" w14:textId="77777777" w:rsidR="00676470" w:rsidRDefault="00B46341"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12</w:t>
            </w:r>
            <w:r w:rsidR="00676470">
              <w:rPr>
                <w:rFonts w:asciiTheme="minorHAnsi" w:hAnsiTheme="minorHAnsi" w:cstheme="minorHAnsi"/>
                <w:sz w:val="22"/>
                <w:szCs w:val="22"/>
                <w:lang w:eastAsia="en-US"/>
              </w:rPr>
              <w:t>%</w:t>
            </w:r>
          </w:p>
        </w:tc>
        <w:tc>
          <w:tcPr>
            <w:tcW w:w="379" w:type="pct"/>
          </w:tcPr>
          <w:p w14:paraId="40E499E9"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1</w:t>
            </w:r>
          </w:p>
        </w:tc>
        <w:tc>
          <w:tcPr>
            <w:tcW w:w="609" w:type="pct"/>
          </w:tcPr>
          <w:p w14:paraId="1CF149E7" w14:textId="77777777" w:rsidR="00676470" w:rsidRDefault="00B46341"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6%</w:t>
            </w:r>
          </w:p>
        </w:tc>
        <w:tc>
          <w:tcPr>
            <w:tcW w:w="381" w:type="pct"/>
          </w:tcPr>
          <w:p w14:paraId="6FACD69E" w14:textId="77777777" w:rsidR="00676470" w:rsidRDefault="00B46341"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4</w:t>
            </w:r>
          </w:p>
        </w:tc>
        <w:tc>
          <w:tcPr>
            <w:tcW w:w="607" w:type="pct"/>
          </w:tcPr>
          <w:p w14:paraId="54B251F9" w14:textId="77777777" w:rsidR="00676470" w:rsidRDefault="00B46341"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24%</w:t>
            </w:r>
          </w:p>
        </w:tc>
      </w:tr>
      <w:tr w:rsidR="002C644E" w:rsidRPr="00571E7B" w14:paraId="18CE651D" w14:textId="77777777" w:rsidTr="00CD6D6C">
        <w:trPr>
          <w:trHeight w:val="389"/>
        </w:trPr>
        <w:tc>
          <w:tcPr>
            <w:tcW w:w="818" w:type="pct"/>
            <w:shd w:val="clear" w:color="auto" w:fill="C0C0C0"/>
          </w:tcPr>
          <w:p w14:paraId="0733240E" w14:textId="77777777" w:rsidR="00676470" w:rsidRPr="00571E7B" w:rsidRDefault="00676470" w:rsidP="00676470">
            <w:pPr>
              <w:tabs>
                <w:tab w:val="num" w:pos="1800"/>
                <w:tab w:val="center" w:pos="4513"/>
                <w:tab w:val="right" w:pos="9026"/>
              </w:tabs>
              <w:overflowPunct/>
              <w:autoSpaceDE/>
              <w:autoSpaceDN/>
              <w:adjustRightInd/>
              <w:jc w:val="both"/>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Total Social Value</w:t>
            </w:r>
          </w:p>
        </w:tc>
        <w:tc>
          <w:tcPr>
            <w:tcW w:w="387" w:type="pct"/>
            <w:shd w:val="clear" w:color="auto" w:fill="C0C0C0"/>
          </w:tcPr>
          <w:p w14:paraId="4FFAEA27"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77" w:type="pct"/>
            <w:shd w:val="clear" w:color="auto" w:fill="C0C0C0"/>
          </w:tcPr>
          <w:p w14:paraId="67F5B56E"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30</w:t>
            </w:r>
            <w:r w:rsidRPr="00571E7B">
              <w:rPr>
                <w:rFonts w:asciiTheme="minorHAnsi" w:hAnsiTheme="minorHAnsi" w:cstheme="minorHAnsi"/>
                <w:b/>
                <w:sz w:val="22"/>
                <w:szCs w:val="22"/>
                <w:lang w:eastAsia="en-US"/>
              </w:rPr>
              <w:t>%</w:t>
            </w:r>
          </w:p>
        </w:tc>
        <w:tc>
          <w:tcPr>
            <w:tcW w:w="381" w:type="pct"/>
            <w:shd w:val="clear" w:color="auto" w:fill="C0C0C0"/>
          </w:tcPr>
          <w:p w14:paraId="583E1FF1"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761" w:type="pct"/>
            <w:shd w:val="clear" w:color="auto" w:fill="C0C0C0"/>
          </w:tcPr>
          <w:p w14:paraId="625C385D" w14:textId="77777777" w:rsidR="00676470" w:rsidRDefault="00B46341"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12</w:t>
            </w:r>
            <w:r w:rsidR="00676470">
              <w:rPr>
                <w:rFonts w:asciiTheme="minorHAnsi" w:hAnsiTheme="minorHAnsi" w:cstheme="minorHAnsi"/>
                <w:b/>
                <w:sz w:val="22"/>
                <w:szCs w:val="22"/>
                <w:lang w:eastAsia="en-US"/>
              </w:rPr>
              <w:t>%</w:t>
            </w:r>
          </w:p>
        </w:tc>
        <w:tc>
          <w:tcPr>
            <w:tcW w:w="379" w:type="pct"/>
            <w:shd w:val="clear" w:color="auto" w:fill="C0C0C0"/>
          </w:tcPr>
          <w:p w14:paraId="06EB437F"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09" w:type="pct"/>
            <w:shd w:val="clear" w:color="auto" w:fill="C0C0C0"/>
          </w:tcPr>
          <w:p w14:paraId="0A890E58" w14:textId="77777777" w:rsidR="00676470" w:rsidRDefault="00B46341"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6%</w:t>
            </w:r>
          </w:p>
        </w:tc>
        <w:tc>
          <w:tcPr>
            <w:tcW w:w="381" w:type="pct"/>
            <w:shd w:val="clear" w:color="auto" w:fill="C0C0C0"/>
          </w:tcPr>
          <w:p w14:paraId="46F80A14" w14:textId="77777777" w:rsidR="00676470" w:rsidRDefault="00676470" w:rsidP="00B46341">
            <w:pPr>
              <w:tabs>
                <w:tab w:val="num" w:pos="1800"/>
                <w:tab w:val="center" w:pos="4513"/>
                <w:tab w:val="right" w:pos="9026"/>
              </w:tabs>
              <w:overflowPunct/>
              <w:autoSpaceDE/>
              <w:autoSpaceDN/>
              <w:adjustRightInd/>
              <w:textAlignment w:val="auto"/>
              <w:rPr>
                <w:rFonts w:asciiTheme="minorHAnsi" w:hAnsiTheme="minorHAnsi" w:cstheme="minorHAnsi"/>
                <w:b/>
                <w:sz w:val="22"/>
                <w:szCs w:val="22"/>
                <w:lang w:eastAsia="en-US"/>
              </w:rPr>
            </w:pPr>
          </w:p>
        </w:tc>
        <w:tc>
          <w:tcPr>
            <w:tcW w:w="607" w:type="pct"/>
            <w:shd w:val="clear" w:color="auto" w:fill="C0C0C0"/>
          </w:tcPr>
          <w:p w14:paraId="34A77F60" w14:textId="77777777" w:rsidR="00676470" w:rsidRDefault="00B46341"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24%</w:t>
            </w:r>
          </w:p>
        </w:tc>
      </w:tr>
      <w:tr w:rsidR="002C644E" w:rsidRPr="00571E7B" w14:paraId="50E8F722" w14:textId="77777777" w:rsidTr="00CD6D6C">
        <w:trPr>
          <w:trHeight w:val="70"/>
        </w:trPr>
        <w:tc>
          <w:tcPr>
            <w:tcW w:w="818" w:type="pct"/>
            <w:shd w:val="clear" w:color="auto" w:fill="auto"/>
          </w:tcPr>
          <w:p w14:paraId="4109B7D7" w14:textId="77777777" w:rsidR="00676470" w:rsidRPr="00571E7B" w:rsidRDefault="00676470" w:rsidP="00676470">
            <w:pPr>
              <w:tabs>
                <w:tab w:val="num" w:pos="1800"/>
                <w:tab w:val="center" w:pos="4513"/>
                <w:tab w:val="right" w:pos="9026"/>
              </w:tabs>
              <w:overflowPunct/>
              <w:autoSpaceDE/>
              <w:autoSpaceDN/>
              <w:adjustRightInd/>
              <w:jc w:val="both"/>
              <w:textAlignment w:val="auto"/>
              <w:rPr>
                <w:rFonts w:asciiTheme="minorHAnsi" w:hAnsiTheme="minorHAnsi" w:cstheme="minorHAnsi"/>
                <w:b/>
                <w:sz w:val="22"/>
                <w:szCs w:val="22"/>
                <w:lang w:eastAsia="en-US"/>
              </w:rPr>
            </w:pPr>
          </w:p>
        </w:tc>
        <w:tc>
          <w:tcPr>
            <w:tcW w:w="387" w:type="pct"/>
          </w:tcPr>
          <w:p w14:paraId="2CDE96B0"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77" w:type="pct"/>
            <w:shd w:val="clear" w:color="auto" w:fill="auto"/>
          </w:tcPr>
          <w:p w14:paraId="7247A0C5"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381" w:type="pct"/>
          </w:tcPr>
          <w:p w14:paraId="40EFA6AB"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761" w:type="pct"/>
          </w:tcPr>
          <w:p w14:paraId="44D9C6C3"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379" w:type="pct"/>
          </w:tcPr>
          <w:p w14:paraId="71AAFC1B"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09" w:type="pct"/>
          </w:tcPr>
          <w:p w14:paraId="47968CC6"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381" w:type="pct"/>
          </w:tcPr>
          <w:p w14:paraId="75A3503C"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07" w:type="pct"/>
          </w:tcPr>
          <w:p w14:paraId="1549F281"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r>
      <w:tr w:rsidR="002C644E" w:rsidRPr="00571E7B" w14:paraId="0BB585EB" w14:textId="77777777" w:rsidTr="00CD6D6C">
        <w:trPr>
          <w:trHeight w:val="389"/>
        </w:trPr>
        <w:tc>
          <w:tcPr>
            <w:tcW w:w="818" w:type="pct"/>
            <w:shd w:val="clear" w:color="auto" w:fill="C0C0C0"/>
          </w:tcPr>
          <w:p w14:paraId="145DBD01" w14:textId="77777777" w:rsidR="00676470" w:rsidRPr="00571E7B" w:rsidRDefault="00676470" w:rsidP="00676470">
            <w:pPr>
              <w:tabs>
                <w:tab w:val="num" w:pos="1800"/>
                <w:tab w:val="center" w:pos="4513"/>
                <w:tab w:val="right" w:pos="9026"/>
              </w:tabs>
              <w:overflowPunct/>
              <w:autoSpaceDE/>
              <w:autoSpaceDN/>
              <w:adjustRightInd/>
              <w:jc w:val="both"/>
              <w:textAlignment w:val="auto"/>
              <w:rPr>
                <w:rFonts w:asciiTheme="minorHAnsi" w:hAnsiTheme="minorHAnsi" w:cstheme="minorHAnsi"/>
                <w:b/>
                <w:sz w:val="22"/>
                <w:szCs w:val="22"/>
                <w:lang w:eastAsia="en-US"/>
              </w:rPr>
            </w:pPr>
            <w:r w:rsidRPr="00571E7B">
              <w:rPr>
                <w:rFonts w:asciiTheme="minorHAnsi" w:hAnsiTheme="minorHAnsi" w:cstheme="minorHAnsi"/>
                <w:b/>
                <w:sz w:val="22"/>
                <w:szCs w:val="22"/>
                <w:lang w:eastAsia="en-US"/>
              </w:rPr>
              <w:t>Price Weighting</w:t>
            </w:r>
          </w:p>
        </w:tc>
        <w:tc>
          <w:tcPr>
            <w:tcW w:w="387" w:type="pct"/>
            <w:shd w:val="clear" w:color="auto" w:fill="C0C0C0"/>
          </w:tcPr>
          <w:p w14:paraId="6B28872F"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77" w:type="pct"/>
            <w:shd w:val="clear" w:color="auto" w:fill="C0C0C0"/>
          </w:tcPr>
          <w:p w14:paraId="0CD6FC48"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sidRPr="00571E7B">
              <w:rPr>
                <w:rFonts w:asciiTheme="minorHAnsi" w:hAnsiTheme="minorHAnsi" w:cstheme="minorHAnsi"/>
                <w:b/>
                <w:sz w:val="22"/>
                <w:szCs w:val="22"/>
                <w:lang w:eastAsia="en-US"/>
              </w:rPr>
              <w:t>Percentage</w:t>
            </w:r>
          </w:p>
        </w:tc>
        <w:tc>
          <w:tcPr>
            <w:tcW w:w="381" w:type="pct"/>
            <w:shd w:val="clear" w:color="auto" w:fill="C0C0C0"/>
          </w:tcPr>
          <w:p w14:paraId="2E990058"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761" w:type="pct"/>
            <w:shd w:val="clear" w:color="auto" w:fill="C0C0C0"/>
          </w:tcPr>
          <w:p w14:paraId="3EAEED8F"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379" w:type="pct"/>
            <w:shd w:val="clear" w:color="auto" w:fill="C0C0C0"/>
          </w:tcPr>
          <w:p w14:paraId="57DC6CA0"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09" w:type="pct"/>
            <w:shd w:val="clear" w:color="auto" w:fill="C0C0C0"/>
          </w:tcPr>
          <w:p w14:paraId="3E40229F"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381" w:type="pct"/>
            <w:shd w:val="clear" w:color="auto" w:fill="C0C0C0"/>
          </w:tcPr>
          <w:p w14:paraId="3D7D0833"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07" w:type="pct"/>
            <w:shd w:val="clear" w:color="auto" w:fill="C0C0C0"/>
          </w:tcPr>
          <w:p w14:paraId="00B06F96"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r>
      <w:tr w:rsidR="002C644E" w:rsidRPr="00571E7B" w14:paraId="0B426403" w14:textId="77777777" w:rsidTr="00CD6D6C">
        <w:trPr>
          <w:trHeight w:val="389"/>
        </w:trPr>
        <w:tc>
          <w:tcPr>
            <w:tcW w:w="818" w:type="pct"/>
            <w:shd w:val="clear" w:color="auto" w:fill="auto"/>
          </w:tcPr>
          <w:p w14:paraId="4DDF333B" w14:textId="77777777" w:rsidR="00676470" w:rsidRPr="00571E7B" w:rsidRDefault="00676470" w:rsidP="00676470">
            <w:pPr>
              <w:tabs>
                <w:tab w:val="num" w:pos="1800"/>
                <w:tab w:val="center" w:pos="4513"/>
                <w:tab w:val="right" w:pos="9026"/>
              </w:tabs>
              <w:overflowPunct/>
              <w:autoSpaceDE/>
              <w:autoSpaceDN/>
              <w:adjustRightInd/>
              <w:jc w:val="both"/>
              <w:textAlignment w:val="auto"/>
              <w:rPr>
                <w:rFonts w:asciiTheme="minorHAnsi" w:hAnsiTheme="minorHAnsi" w:cstheme="minorHAnsi"/>
                <w:sz w:val="22"/>
                <w:szCs w:val="22"/>
                <w:lang w:eastAsia="en-US"/>
              </w:rPr>
            </w:pPr>
            <w:r w:rsidRPr="00571E7B">
              <w:rPr>
                <w:rFonts w:asciiTheme="minorHAnsi" w:hAnsiTheme="minorHAnsi" w:cstheme="minorHAnsi"/>
                <w:sz w:val="22"/>
                <w:szCs w:val="22"/>
                <w:lang w:eastAsia="en-US"/>
              </w:rPr>
              <w:t>Price Score</w:t>
            </w:r>
          </w:p>
        </w:tc>
        <w:tc>
          <w:tcPr>
            <w:tcW w:w="387" w:type="pct"/>
          </w:tcPr>
          <w:p w14:paraId="06BD3FE2"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p>
        </w:tc>
        <w:tc>
          <w:tcPr>
            <w:tcW w:w="677" w:type="pct"/>
            <w:shd w:val="clear" w:color="auto" w:fill="auto"/>
          </w:tcPr>
          <w:p w14:paraId="25486A04"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5</w:t>
            </w:r>
            <w:r w:rsidRPr="00571E7B">
              <w:rPr>
                <w:rFonts w:asciiTheme="minorHAnsi" w:hAnsiTheme="minorHAnsi" w:cstheme="minorHAnsi"/>
                <w:sz w:val="22"/>
                <w:szCs w:val="22"/>
                <w:lang w:eastAsia="en-US"/>
              </w:rPr>
              <w:t>0%</w:t>
            </w:r>
          </w:p>
        </w:tc>
        <w:tc>
          <w:tcPr>
            <w:tcW w:w="381" w:type="pct"/>
          </w:tcPr>
          <w:p w14:paraId="6617D5AC"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£100</w:t>
            </w:r>
          </w:p>
        </w:tc>
        <w:tc>
          <w:tcPr>
            <w:tcW w:w="761" w:type="pct"/>
          </w:tcPr>
          <w:p w14:paraId="3B6D067E" w14:textId="77777777" w:rsidR="00676470" w:rsidRDefault="00B46341"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=100/100 x50%</w:t>
            </w:r>
          </w:p>
          <w:p w14:paraId="609EF5E6" w14:textId="77777777" w:rsidR="00B46341" w:rsidRDefault="00B46341"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=50%</w:t>
            </w:r>
          </w:p>
        </w:tc>
        <w:tc>
          <w:tcPr>
            <w:tcW w:w="379" w:type="pct"/>
          </w:tcPr>
          <w:p w14:paraId="4D4C687F"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£150</w:t>
            </w:r>
          </w:p>
        </w:tc>
        <w:tc>
          <w:tcPr>
            <w:tcW w:w="609" w:type="pct"/>
          </w:tcPr>
          <w:p w14:paraId="0751B837" w14:textId="77777777" w:rsidR="00676470" w:rsidRDefault="00B46341"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=100/150 x50% = 33.3%</w:t>
            </w:r>
          </w:p>
        </w:tc>
        <w:tc>
          <w:tcPr>
            <w:tcW w:w="381" w:type="pct"/>
          </w:tcPr>
          <w:p w14:paraId="6514D4EB"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£125</w:t>
            </w:r>
          </w:p>
        </w:tc>
        <w:tc>
          <w:tcPr>
            <w:tcW w:w="607" w:type="pct"/>
          </w:tcPr>
          <w:p w14:paraId="6B392B63" w14:textId="77777777" w:rsidR="00676470" w:rsidRDefault="00B46341" w:rsidP="00676470">
            <w:pPr>
              <w:tabs>
                <w:tab w:val="num" w:pos="1800"/>
                <w:tab w:val="center" w:pos="4513"/>
                <w:tab w:val="right" w:pos="9026"/>
              </w:tabs>
              <w:overflowPunct/>
              <w:autoSpaceDE/>
              <w:autoSpaceDN/>
              <w:adjustRightInd/>
              <w:jc w:val="center"/>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=100/125 x50% = 40%</w:t>
            </w:r>
          </w:p>
        </w:tc>
      </w:tr>
      <w:tr w:rsidR="002C644E" w:rsidRPr="00571E7B" w14:paraId="1C06C56D" w14:textId="77777777" w:rsidTr="00CD6D6C">
        <w:trPr>
          <w:trHeight w:val="389"/>
        </w:trPr>
        <w:tc>
          <w:tcPr>
            <w:tcW w:w="818" w:type="pct"/>
            <w:shd w:val="clear" w:color="auto" w:fill="BFBFBF"/>
          </w:tcPr>
          <w:p w14:paraId="0D038210" w14:textId="77777777" w:rsidR="00676470" w:rsidRPr="00571E7B" w:rsidRDefault="00676470" w:rsidP="00676470">
            <w:pPr>
              <w:tabs>
                <w:tab w:val="num" w:pos="1800"/>
                <w:tab w:val="center" w:pos="4513"/>
                <w:tab w:val="right" w:pos="9026"/>
              </w:tabs>
              <w:overflowPunct/>
              <w:autoSpaceDE/>
              <w:autoSpaceDN/>
              <w:adjustRightInd/>
              <w:jc w:val="both"/>
              <w:textAlignment w:val="auto"/>
              <w:rPr>
                <w:rFonts w:asciiTheme="minorHAnsi" w:hAnsiTheme="minorHAnsi" w:cstheme="minorHAnsi"/>
                <w:b/>
                <w:sz w:val="22"/>
                <w:szCs w:val="22"/>
                <w:lang w:eastAsia="en-US"/>
              </w:rPr>
            </w:pPr>
            <w:r w:rsidRPr="00571E7B">
              <w:rPr>
                <w:rFonts w:asciiTheme="minorHAnsi" w:hAnsiTheme="minorHAnsi" w:cstheme="minorHAnsi"/>
                <w:b/>
                <w:sz w:val="22"/>
                <w:szCs w:val="22"/>
                <w:lang w:eastAsia="en-US"/>
              </w:rPr>
              <w:t xml:space="preserve">Total Price </w:t>
            </w:r>
          </w:p>
        </w:tc>
        <w:tc>
          <w:tcPr>
            <w:tcW w:w="387" w:type="pct"/>
            <w:shd w:val="clear" w:color="auto" w:fill="BFBFBF"/>
          </w:tcPr>
          <w:p w14:paraId="5AA1516A"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77" w:type="pct"/>
            <w:shd w:val="clear" w:color="auto" w:fill="BFBFBF"/>
          </w:tcPr>
          <w:p w14:paraId="79BD32C9"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5</w:t>
            </w:r>
            <w:r w:rsidRPr="00571E7B">
              <w:rPr>
                <w:rFonts w:asciiTheme="minorHAnsi" w:hAnsiTheme="minorHAnsi" w:cstheme="minorHAnsi"/>
                <w:b/>
                <w:sz w:val="22"/>
                <w:szCs w:val="22"/>
                <w:lang w:eastAsia="en-US"/>
              </w:rPr>
              <w:t>0%</w:t>
            </w:r>
          </w:p>
        </w:tc>
        <w:tc>
          <w:tcPr>
            <w:tcW w:w="381" w:type="pct"/>
            <w:shd w:val="clear" w:color="auto" w:fill="BFBFBF"/>
          </w:tcPr>
          <w:p w14:paraId="6A523CB5"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761" w:type="pct"/>
            <w:shd w:val="clear" w:color="auto" w:fill="BFBFBF"/>
          </w:tcPr>
          <w:p w14:paraId="6FEFD6F9" w14:textId="77777777" w:rsidR="00676470" w:rsidRDefault="00B46341"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50%</w:t>
            </w:r>
          </w:p>
        </w:tc>
        <w:tc>
          <w:tcPr>
            <w:tcW w:w="379" w:type="pct"/>
            <w:shd w:val="clear" w:color="auto" w:fill="BFBFBF"/>
          </w:tcPr>
          <w:p w14:paraId="5F170BE3"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09" w:type="pct"/>
            <w:shd w:val="clear" w:color="auto" w:fill="BFBFBF"/>
          </w:tcPr>
          <w:p w14:paraId="122FE001" w14:textId="77777777" w:rsidR="00676470" w:rsidRDefault="00B46341"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33.3%</w:t>
            </w:r>
          </w:p>
        </w:tc>
        <w:tc>
          <w:tcPr>
            <w:tcW w:w="381" w:type="pct"/>
            <w:shd w:val="clear" w:color="auto" w:fill="BFBFBF"/>
          </w:tcPr>
          <w:p w14:paraId="51B1465A"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07" w:type="pct"/>
            <w:shd w:val="clear" w:color="auto" w:fill="BFBFBF"/>
          </w:tcPr>
          <w:p w14:paraId="18E4C92F" w14:textId="77777777" w:rsidR="00676470" w:rsidRDefault="00B46341"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40%</w:t>
            </w:r>
          </w:p>
        </w:tc>
      </w:tr>
      <w:tr w:rsidR="002C644E" w:rsidRPr="00571E7B" w14:paraId="01C407D4" w14:textId="77777777" w:rsidTr="00CD6D6C">
        <w:trPr>
          <w:trHeight w:val="389"/>
        </w:trPr>
        <w:tc>
          <w:tcPr>
            <w:tcW w:w="818" w:type="pct"/>
            <w:shd w:val="clear" w:color="auto" w:fill="BFBFBF"/>
          </w:tcPr>
          <w:p w14:paraId="4AD0A6A9" w14:textId="77777777" w:rsidR="00676470" w:rsidRPr="00571E7B" w:rsidRDefault="00676470" w:rsidP="00676470">
            <w:pPr>
              <w:tabs>
                <w:tab w:val="num" w:pos="1800"/>
                <w:tab w:val="center" w:pos="4513"/>
                <w:tab w:val="right" w:pos="9026"/>
              </w:tabs>
              <w:overflowPunct/>
              <w:autoSpaceDE/>
              <w:autoSpaceDN/>
              <w:adjustRightInd/>
              <w:jc w:val="both"/>
              <w:textAlignment w:val="auto"/>
              <w:rPr>
                <w:rFonts w:asciiTheme="minorHAnsi" w:hAnsiTheme="minorHAnsi" w:cstheme="minorHAnsi"/>
                <w:b/>
                <w:sz w:val="22"/>
                <w:szCs w:val="22"/>
                <w:lang w:eastAsia="en-US"/>
              </w:rPr>
            </w:pPr>
            <w:r w:rsidRPr="00571E7B">
              <w:rPr>
                <w:rFonts w:asciiTheme="minorHAnsi" w:hAnsiTheme="minorHAnsi" w:cstheme="minorHAnsi"/>
                <w:b/>
                <w:sz w:val="22"/>
                <w:szCs w:val="22"/>
                <w:lang w:eastAsia="en-US"/>
              </w:rPr>
              <w:t>Overall Total</w:t>
            </w:r>
          </w:p>
        </w:tc>
        <w:tc>
          <w:tcPr>
            <w:tcW w:w="387" w:type="pct"/>
            <w:shd w:val="clear" w:color="auto" w:fill="BFBFBF"/>
          </w:tcPr>
          <w:p w14:paraId="419686D9"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77" w:type="pct"/>
            <w:shd w:val="clear" w:color="auto" w:fill="BFBFBF"/>
          </w:tcPr>
          <w:p w14:paraId="46C00A6C" w14:textId="77777777" w:rsidR="00676470" w:rsidRPr="00571E7B"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100%</w:t>
            </w:r>
          </w:p>
        </w:tc>
        <w:tc>
          <w:tcPr>
            <w:tcW w:w="381" w:type="pct"/>
            <w:shd w:val="clear" w:color="auto" w:fill="BFBFBF"/>
          </w:tcPr>
          <w:p w14:paraId="505CB809"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761" w:type="pct"/>
            <w:shd w:val="clear" w:color="auto" w:fill="BFBFBF"/>
          </w:tcPr>
          <w:p w14:paraId="100D1334" w14:textId="77777777" w:rsidR="00676470" w:rsidRDefault="002C644E"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76%</w:t>
            </w:r>
          </w:p>
        </w:tc>
        <w:tc>
          <w:tcPr>
            <w:tcW w:w="379" w:type="pct"/>
            <w:shd w:val="clear" w:color="auto" w:fill="BFBFBF"/>
          </w:tcPr>
          <w:p w14:paraId="60A674E0"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09" w:type="pct"/>
            <w:shd w:val="clear" w:color="auto" w:fill="BFBFBF"/>
          </w:tcPr>
          <w:p w14:paraId="6CDE9E0C" w14:textId="77777777" w:rsidR="00676470" w:rsidRDefault="002C644E"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49.3%</w:t>
            </w:r>
          </w:p>
        </w:tc>
        <w:tc>
          <w:tcPr>
            <w:tcW w:w="381" w:type="pct"/>
            <w:shd w:val="clear" w:color="auto" w:fill="BFBFBF"/>
          </w:tcPr>
          <w:p w14:paraId="3362290C" w14:textId="77777777" w:rsidR="00676470" w:rsidRDefault="00676470"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07" w:type="pct"/>
            <w:shd w:val="clear" w:color="auto" w:fill="BFBFBF"/>
          </w:tcPr>
          <w:p w14:paraId="57CD8068" w14:textId="77777777" w:rsidR="00676470" w:rsidRDefault="002C644E"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82%</w:t>
            </w:r>
          </w:p>
        </w:tc>
      </w:tr>
      <w:tr w:rsidR="002B1FF5" w:rsidRPr="00571E7B" w14:paraId="57FF005C" w14:textId="77777777" w:rsidTr="00CD6D6C">
        <w:trPr>
          <w:trHeight w:val="178"/>
        </w:trPr>
        <w:tc>
          <w:tcPr>
            <w:tcW w:w="818" w:type="pct"/>
            <w:shd w:val="clear" w:color="auto" w:fill="BFBFBF"/>
          </w:tcPr>
          <w:p w14:paraId="586CEEA9" w14:textId="77777777" w:rsidR="002B1FF5" w:rsidRPr="00571E7B" w:rsidRDefault="002B1FF5" w:rsidP="00676470">
            <w:pPr>
              <w:tabs>
                <w:tab w:val="num" w:pos="1800"/>
                <w:tab w:val="center" w:pos="4513"/>
                <w:tab w:val="right" w:pos="9026"/>
              </w:tabs>
              <w:overflowPunct/>
              <w:autoSpaceDE/>
              <w:autoSpaceDN/>
              <w:adjustRightInd/>
              <w:jc w:val="both"/>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Ranking</w:t>
            </w:r>
          </w:p>
        </w:tc>
        <w:tc>
          <w:tcPr>
            <w:tcW w:w="387" w:type="pct"/>
            <w:shd w:val="clear" w:color="auto" w:fill="BFBFBF"/>
          </w:tcPr>
          <w:p w14:paraId="660CAE66" w14:textId="77777777" w:rsidR="002B1FF5" w:rsidRPr="00571E7B" w:rsidRDefault="002B1FF5"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77" w:type="pct"/>
            <w:shd w:val="clear" w:color="auto" w:fill="BFBFBF"/>
          </w:tcPr>
          <w:p w14:paraId="0F8B6A35" w14:textId="77777777" w:rsidR="002B1FF5" w:rsidRDefault="002B1FF5"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381" w:type="pct"/>
            <w:shd w:val="clear" w:color="auto" w:fill="BFBFBF"/>
          </w:tcPr>
          <w:p w14:paraId="72761CFC" w14:textId="77777777" w:rsidR="002B1FF5" w:rsidRDefault="002B1FF5"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761" w:type="pct"/>
            <w:shd w:val="clear" w:color="auto" w:fill="BFBFBF"/>
          </w:tcPr>
          <w:p w14:paraId="3842F66B" w14:textId="77777777" w:rsidR="002B1FF5" w:rsidRDefault="002B1FF5"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2</w:t>
            </w:r>
          </w:p>
        </w:tc>
        <w:tc>
          <w:tcPr>
            <w:tcW w:w="379" w:type="pct"/>
            <w:shd w:val="clear" w:color="auto" w:fill="BFBFBF"/>
          </w:tcPr>
          <w:p w14:paraId="7BF43EE9" w14:textId="77777777" w:rsidR="002B1FF5" w:rsidRDefault="002B1FF5"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09" w:type="pct"/>
            <w:shd w:val="clear" w:color="auto" w:fill="BFBFBF"/>
          </w:tcPr>
          <w:p w14:paraId="641E5AE4" w14:textId="77777777" w:rsidR="002B1FF5" w:rsidRDefault="002B1FF5"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3</w:t>
            </w:r>
          </w:p>
        </w:tc>
        <w:tc>
          <w:tcPr>
            <w:tcW w:w="381" w:type="pct"/>
            <w:shd w:val="clear" w:color="auto" w:fill="BFBFBF"/>
          </w:tcPr>
          <w:p w14:paraId="7B91CC8B" w14:textId="77777777" w:rsidR="002B1FF5" w:rsidRDefault="002B1FF5"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p>
        </w:tc>
        <w:tc>
          <w:tcPr>
            <w:tcW w:w="607" w:type="pct"/>
            <w:shd w:val="clear" w:color="auto" w:fill="BFBFBF"/>
          </w:tcPr>
          <w:p w14:paraId="2360EA08" w14:textId="77777777" w:rsidR="002B1FF5" w:rsidRDefault="002B1FF5" w:rsidP="00676470">
            <w:pPr>
              <w:tabs>
                <w:tab w:val="num" w:pos="1800"/>
                <w:tab w:val="center" w:pos="4513"/>
                <w:tab w:val="right" w:pos="9026"/>
              </w:tabs>
              <w:overflowPunct/>
              <w:autoSpaceDE/>
              <w:autoSpaceDN/>
              <w:adjustRightInd/>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1</w:t>
            </w:r>
          </w:p>
        </w:tc>
      </w:tr>
    </w:tbl>
    <w:p w14:paraId="6CBD9FE3" w14:textId="77777777" w:rsidR="00571E7B" w:rsidRDefault="00571E7B" w:rsidP="00CD6D6C">
      <w:pPr>
        <w:overflowPunct/>
        <w:autoSpaceDE/>
        <w:autoSpaceDN/>
        <w:adjustRightInd/>
        <w:textAlignment w:val="auto"/>
        <w:rPr>
          <w:rFonts w:asciiTheme="minorHAnsi" w:hAnsiTheme="minorHAnsi" w:cstheme="minorHAnsi"/>
          <w:sz w:val="20"/>
          <w:lang w:eastAsia="en-US"/>
        </w:rPr>
      </w:pPr>
    </w:p>
    <w:sectPr w:rsidR="00571E7B" w:rsidSect="009819CE">
      <w:pgSz w:w="11906" w:h="16838"/>
      <w:pgMar w:top="851"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72D79" w14:textId="77777777" w:rsidR="00066B9A" w:rsidRDefault="00066B9A" w:rsidP="00755844">
      <w:r>
        <w:separator/>
      </w:r>
    </w:p>
  </w:endnote>
  <w:endnote w:type="continuationSeparator" w:id="0">
    <w:p w14:paraId="1B6C40DF" w14:textId="77777777" w:rsidR="00066B9A" w:rsidRDefault="00066B9A" w:rsidP="00755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altName w:val="Segoe UI"/>
    <w:charset w:val="00"/>
    <w:family w:val="swiss"/>
    <w:pitch w:val="variable"/>
    <w:sig w:usb0="00000001" w:usb1="00000000" w:usb2="00000000" w:usb3="00000000" w:csb0="00000003"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32D82" w14:textId="77777777" w:rsidR="00066B9A" w:rsidRDefault="00066B9A" w:rsidP="00755844">
      <w:r>
        <w:separator/>
      </w:r>
    </w:p>
  </w:footnote>
  <w:footnote w:type="continuationSeparator" w:id="0">
    <w:p w14:paraId="426A674E" w14:textId="77777777" w:rsidR="00066B9A" w:rsidRDefault="00066B9A" w:rsidP="007558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BD2C352"/>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4A2015A2"/>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04265EC6"/>
    <w:lvl w:ilvl="0">
      <w:start w:val="1"/>
      <w:numFmt w:val="decimal"/>
      <w:pStyle w:val="SubnumbersDouble"/>
      <w:lvlText w:val="%1."/>
      <w:lvlJc w:val="left"/>
      <w:pPr>
        <w:tabs>
          <w:tab w:val="num" w:pos="926"/>
        </w:tabs>
        <w:ind w:left="926" w:hanging="360"/>
      </w:pPr>
      <w:rPr>
        <w:rFonts w:cs="Times New Roman"/>
      </w:rPr>
    </w:lvl>
  </w:abstractNum>
  <w:abstractNum w:abstractNumId="3">
    <w:nsid w:val="FFFFFF7F"/>
    <w:multiLevelType w:val="singleLevel"/>
    <w:tmpl w:val="C42A05A6"/>
    <w:lvl w:ilvl="0">
      <w:start w:val="1"/>
      <w:numFmt w:val="decimal"/>
      <w:pStyle w:val="ListNumber2"/>
      <w:lvlText w:val="%1."/>
      <w:lvlJc w:val="left"/>
      <w:pPr>
        <w:tabs>
          <w:tab w:val="num" w:pos="643"/>
        </w:tabs>
        <w:ind w:left="643" w:hanging="360"/>
      </w:pPr>
      <w:rPr>
        <w:rFonts w:cs="Times New Roman"/>
      </w:rPr>
    </w:lvl>
  </w:abstractNum>
  <w:abstractNum w:abstractNumId="4">
    <w:nsid w:val="FFFFFF88"/>
    <w:multiLevelType w:val="singleLevel"/>
    <w:tmpl w:val="E6365FEE"/>
    <w:lvl w:ilvl="0">
      <w:start w:val="1"/>
      <w:numFmt w:val="decimal"/>
      <w:pStyle w:val="ListNumber"/>
      <w:lvlText w:val="%1."/>
      <w:lvlJc w:val="left"/>
      <w:pPr>
        <w:tabs>
          <w:tab w:val="num" w:pos="360"/>
        </w:tabs>
        <w:ind w:left="360" w:hanging="360"/>
      </w:pPr>
      <w:rPr>
        <w:rFonts w:cs="Times New Roman"/>
      </w:rPr>
    </w:lvl>
  </w:abstractNum>
  <w:abstractNum w:abstractNumId="5">
    <w:nsid w:val="00000003"/>
    <w:multiLevelType w:val="singleLevel"/>
    <w:tmpl w:val="7D0EF322"/>
    <w:name w:val="WW8Num3"/>
    <w:lvl w:ilvl="0">
      <w:start w:val="1"/>
      <w:numFmt w:val="decimal"/>
      <w:lvlText w:val="(%1)"/>
      <w:lvlJc w:val="left"/>
      <w:pPr>
        <w:tabs>
          <w:tab w:val="num" w:pos="720"/>
        </w:tabs>
        <w:ind w:left="720" w:hanging="720"/>
      </w:pPr>
      <w:rPr>
        <w:rFonts w:cs="Times New Roman"/>
        <w:color w:val="548DD4" w:themeColor="text2" w:themeTint="99"/>
        <w:sz w:val="22"/>
      </w:rPr>
    </w:lvl>
  </w:abstractNum>
  <w:abstractNum w:abstractNumId="6">
    <w:nsid w:val="029836B2"/>
    <w:multiLevelType w:val="hybridMultilevel"/>
    <w:tmpl w:val="A65CAA14"/>
    <w:lvl w:ilvl="0" w:tplc="CBE6EC38">
      <w:start w:val="1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2E244B5"/>
    <w:multiLevelType w:val="hybridMultilevel"/>
    <w:tmpl w:val="B6820E50"/>
    <w:lvl w:ilvl="0" w:tplc="08090017">
      <w:start w:val="1"/>
      <w:numFmt w:val="lowerLetter"/>
      <w:lvlText w:val="%1)"/>
      <w:lvlJc w:val="left"/>
      <w:pPr>
        <w:tabs>
          <w:tab w:val="num" w:pos="360"/>
        </w:tabs>
        <w:ind w:left="360" w:hanging="360"/>
      </w:pPr>
    </w:lvl>
    <w:lvl w:ilvl="1" w:tplc="08090019" w:tentative="1">
      <w:start w:val="1"/>
      <w:numFmt w:val="lowerLetter"/>
      <w:pStyle w:val="Numberedpagesubheading"/>
      <w:lvlText w:val="%2."/>
      <w:lvlJc w:val="left"/>
      <w:pPr>
        <w:tabs>
          <w:tab w:val="num" w:pos="1080"/>
        </w:tabs>
        <w:ind w:left="1080" w:hanging="360"/>
      </w:pPr>
    </w:lvl>
    <w:lvl w:ilvl="2" w:tplc="0809001B" w:tentative="1">
      <w:start w:val="1"/>
      <w:numFmt w:val="lowerRoman"/>
      <w:pStyle w:val="Subnumbers"/>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nsid w:val="033C3E6E"/>
    <w:multiLevelType w:val="hybridMultilevel"/>
    <w:tmpl w:val="8ADC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62E347A"/>
    <w:multiLevelType w:val="multilevel"/>
    <w:tmpl w:val="0409001D"/>
    <w:name w:val="Bullets322"/>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0B2654D2"/>
    <w:multiLevelType w:val="multilevel"/>
    <w:tmpl w:val="F9B06A40"/>
    <w:lvl w:ilvl="0">
      <w:start w:val="1"/>
      <w:numFmt w:val="decimal"/>
      <w:lvlText w:val="%1."/>
      <w:lvlJc w:val="left"/>
      <w:pPr>
        <w:tabs>
          <w:tab w:val="num" w:pos="360"/>
        </w:tabs>
        <w:ind w:left="360" w:hanging="360"/>
      </w:pPr>
    </w:lvl>
    <w:lvl w:ilvl="1">
      <w:start w:val="7"/>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1">
    <w:nsid w:val="0B6F63EA"/>
    <w:multiLevelType w:val="multilevel"/>
    <w:tmpl w:val="E69692BA"/>
    <w:lvl w:ilvl="0">
      <w:start w:val="1"/>
      <w:numFmt w:val="lowerRoman"/>
      <w:lvlText w:val="(%1)"/>
      <w:lvlJc w:val="left"/>
      <w:pPr>
        <w:tabs>
          <w:tab w:val="num" w:pos="1080"/>
        </w:tabs>
        <w:ind w:left="1080" w:hanging="720"/>
      </w:pPr>
      <w:rPr>
        <w:rFonts w:hint="default"/>
      </w:rPr>
    </w:lvl>
    <w:lvl w:ilvl="1">
      <w:start w:val="1"/>
      <w:numFmt w:val="lowerRoman"/>
      <w:lvlText w:val="(%2)"/>
      <w:lvlJc w:val="left"/>
      <w:pPr>
        <w:tabs>
          <w:tab w:val="num" w:pos="1800"/>
        </w:tabs>
        <w:ind w:left="1800" w:hanging="720"/>
      </w:pPr>
      <w:rPr>
        <w:rFonts w:hint="default"/>
        <w:b w:val="0"/>
      </w:rPr>
    </w:lvl>
    <w:lvl w:ilvl="2">
      <w:start w:val="2"/>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4CD0D45"/>
    <w:multiLevelType w:val="hybridMultilevel"/>
    <w:tmpl w:val="FA88FAB8"/>
    <w:lvl w:ilvl="0" w:tplc="E8FC8C96">
      <w:start w:val="1"/>
      <w:numFmt w:val="lowerRoman"/>
      <w:lvlText w:val="(%1)"/>
      <w:lvlJc w:val="left"/>
      <w:pPr>
        <w:ind w:left="1440" w:hanging="72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3">
    <w:nsid w:val="39327AE0"/>
    <w:multiLevelType w:val="hybridMultilevel"/>
    <w:tmpl w:val="306C0FE0"/>
    <w:lvl w:ilvl="0" w:tplc="08090001">
      <w:start w:val="1"/>
      <w:numFmt w:val="bullet"/>
      <w:lvlText w:val=""/>
      <w:lvlJc w:val="left"/>
      <w:pPr>
        <w:ind w:left="1026" w:hanging="360"/>
      </w:pPr>
      <w:rPr>
        <w:rFonts w:ascii="Symbol" w:hAnsi="Symbol" w:hint="default"/>
      </w:rPr>
    </w:lvl>
    <w:lvl w:ilvl="1" w:tplc="08090003">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14">
    <w:nsid w:val="4C036539"/>
    <w:multiLevelType w:val="multilevel"/>
    <w:tmpl w:val="0409001F"/>
    <w:name w:val="Bullets32"/>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4C800F3C"/>
    <w:multiLevelType w:val="hybridMultilevel"/>
    <w:tmpl w:val="EDB611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5CA3232A"/>
    <w:multiLevelType w:val="multilevel"/>
    <w:tmpl w:val="95A0A8C8"/>
    <w:lvl w:ilvl="0">
      <w:start w:val="1"/>
      <w:numFmt w:val="bullet"/>
      <w:pStyle w:val="Heading1"/>
      <w:lvlText w:val=""/>
      <w:lvlJc w:val="left"/>
      <w:pPr>
        <w:ind w:left="432" w:hanging="432"/>
      </w:pPr>
      <w:rPr>
        <w:rFonts w:ascii="Symbol" w:hAnsi="Symbol" w:hint="default"/>
      </w:rPr>
    </w:lvl>
    <w:lvl w:ilvl="1">
      <w:start w:val="1"/>
      <w:numFmt w:val="bullet"/>
      <w:pStyle w:val="Heading2"/>
      <w:lvlText w:val=""/>
      <w:lvlJc w:val="left"/>
      <w:pPr>
        <w:ind w:left="576" w:hanging="576"/>
      </w:pPr>
      <w:rPr>
        <w:rFonts w:ascii="Symbol" w:hAnsi="Symbol" w:hint="default"/>
      </w:rPr>
    </w:lvl>
    <w:lvl w:ilvl="2">
      <w:start w:val="1"/>
      <w:numFmt w:val="bullet"/>
      <w:pStyle w:val="Heading3"/>
      <w:lvlText w:val="o"/>
      <w:lvlJc w:val="left"/>
      <w:pPr>
        <w:ind w:left="720" w:hanging="720"/>
      </w:pPr>
      <w:rPr>
        <w:rFonts w:ascii="Courier New" w:hAnsi="Courier New" w:cs="Courier New"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nsid w:val="5E047A24"/>
    <w:multiLevelType w:val="multilevel"/>
    <w:tmpl w:val="463025AA"/>
    <w:lvl w:ilvl="0">
      <w:start w:val="1"/>
      <w:numFmt w:val="decimal"/>
      <w:pStyle w:val="Level1Heading"/>
      <w:lvlText w:val="%1"/>
      <w:lvlJc w:val="left"/>
      <w:pPr>
        <w:tabs>
          <w:tab w:val="num" w:pos="720"/>
        </w:tabs>
        <w:ind w:left="720" w:hanging="720"/>
      </w:pPr>
      <w:rPr>
        <w:rFonts w:cs="Times New Roman" w:hint="default"/>
        <w:i w:val="0"/>
        <w:caps/>
        <w:sz w:val="24"/>
        <w:szCs w:val="24"/>
      </w:rPr>
    </w:lvl>
    <w:lvl w:ilvl="1">
      <w:start w:val="1"/>
      <w:numFmt w:val="decimal"/>
      <w:pStyle w:val="Level2Number"/>
      <w:lvlText w:val="%1.%2"/>
      <w:lvlJc w:val="left"/>
      <w:pPr>
        <w:tabs>
          <w:tab w:val="num" w:pos="720"/>
        </w:tabs>
        <w:ind w:left="720" w:hanging="720"/>
      </w:pPr>
      <w:rPr>
        <w:rFonts w:ascii="Tahoma" w:hAnsi="Tahoma" w:cs="Tahoma" w:hint="default"/>
        <w:b w:val="0"/>
        <w:i w:val="0"/>
        <w:caps w:val="0"/>
        <w:sz w:val="22"/>
        <w:szCs w:val="22"/>
      </w:rPr>
    </w:lvl>
    <w:lvl w:ilvl="2">
      <w:start w:val="1"/>
      <w:numFmt w:val="decimal"/>
      <w:pStyle w:val="Level3Number"/>
      <w:lvlText w:val="%1.%2.%3"/>
      <w:lvlJc w:val="left"/>
      <w:pPr>
        <w:tabs>
          <w:tab w:val="num" w:pos="1440"/>
        </w:tabs>
        <w:ind w:left="1440" w:hanging="720"/>
      </w:pPr>
      <w:rPr>
        <w:rFonts w:ascii="Tahoma" w:hAnsi="Tahoma" w:cs="Tahoma" w:hint="default"/>
        <w:b w:val="0"/>
        <w:i w:val="0"/>
        <w:sz w:val="22"/>
        <w:szCs w:val="22"/>
      </w:rPr>
    </w:lvl>
    <w:lvl w:ilvl="3">
      <w:start w:val="1"/>
      <w:numFmt w:val="lowerLetter"/>
      <w:pStyle w:val="Level4Number"/>
      <w:lvlText w:val="(%4)"/>
      <w:lvlJc w:val="left"/>
      <w:pPr>
        <w:tabs>
          <w:tab w:val="num" w:pos="2160"/>
        </w:tabs>
        <w:ind w:left="2160" w:hanging="720"/>
      </w:pPr>
      <w:rPr>
        <w:rFonts w:ascii="Gill Sans MT" w:hAnsi="Gill Sans MT" w:cs="Times New Roman"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cs="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cs="Times New Roman" w:hint="default"/>
        <w:b w:val="0"/>
        <w:i w:val="0"/>
        <w:sz w:val="22"/>
      </w:rPr>
    </w:lvl>
    <w:lvl w:ilvl="6">
      <w:start w:val="1"/>
      <w:numFmt w:val="decimal"/>
      <w:pStyle w:val="Level7Number"/>
      <w:lvlText w:val="(%7)"/>
      <w:lvlJc w:val="left"/>
      <w:pPr>
        <w:tabs>
          <w:tab w:val="num" w:pos="4320"/>
        </w:tabs>
        <w:ind w:left="4320" w:hanging="720"/>
      </w:pPr>
      <w:rPr>
        <w:rFonts w:cs="Times New Roman" w:hint="default"/>
      </w:rPr>
    </w:lvl>
    <w:lvl w:ilvl="7">
      <w:start w:val="1"/>
      <w:numFmt w:val="lowerLetter"/>
      <w:pStyle w:val="Level8Number"/>
      <w:lvlText w:val="%8)"/>
      <w:lvlJc w:val="left"/>
      <w:pPr>
        <w:tabs>
          <w:tab w:val="num" w:pos="5040"/>
        </w:tabs>
        <w:ind w:left="5040" w:hanging="720"/>
      </w:pPr>
      <w:rPr>
        <w:rFonts w:ascii="Times New Roman" w:hAnsi="Times New Roman" w:cs="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cs="Times New Roman" w:hint="default"/>
        <w:b w:val="0"/>
        <w:i w:val="0"/>
        <w:sz w:val="22"/>
      </w:rPr>
    </w:lvl>
  </w:abstractNum>
  <w:abstractNum w:abstractNumId="18">
    <w:nsid w:val="62534761"/>
    <w:multiLevelType w:val="multilevel"/>
    <w:tmpl w:val="B75488AC"/>
    <w:name w:val="Bullets3"/>
    <w:lvl w:ilvl="0">
      <w:start w:val="1"/>
      <w:numFmt w:val="bullet"/>
      <w:pStyle w:val="ListBullet"/>
      <w:lvlText w:val=""/>
      <w:lvlJc w:val="left"/>
      <w:pPr>
        <w:tabs>
          <w:tab w:val="num" w:pos="567"/>
        </w:tabs>
        <w:ind w:left="567" w:hanging="567"/>
      </w:pPr>
      <w:rPr>
        <w:rFonts w:ascii="Wingdings" w:hAnsi="Wingdings" w:hint="default"/>
      </w:rPr>
    </w:lvl>
    <w:lvl w:ilvl="1">
      <w:start w:val="1"/>
      <w:numFmt w:val="bullet"/>
      <w:pStyle w:val="ListBullet2"/>
      <w:lvlText w:val=""/>
      <w:lvlJc w:val="left"/>
      <w:pPr>
        <w:tabs>
          <w:tab w:val="num" w:pos="1134"/>
        </w:tabs>
        <w:ind w:left="1134" w:hanging="567"/>
      </w:pPr>
      <w:rPr>
        <w:rFonts w:ascii="Wingdings" w:hAnsi="Wingdings" w:hint="default"/>
      </w:rPr>
    </w:lvl>
    <w:lvl w:ilvl="2">
      <w:start w:val="1"/>
      <w:numFmt w:val="bullet"/>
      <w:pStyle w:val="ListBullet3"/>
      <w:lvlText w:val=""/>
      <w:lvlJc w:val="left"/>
      <w:pPr>
        <w:tabs>
          <w:tab w:val="num" w:pos="1701"/>
        </w:tabs>
        <w:ind w:left="1701" w:hanging="567"/>
      </w:pPr>
      <w:rPr>
        <w:rFonts w:ascii="Wingdings" w:hAnsi="Wingdings" w:hint="default"/>
      </w:rPr>
    </w:lvl>
    <w:lvl w:ilvl="3">
      <w:start w:val="1"/>
      <w:numFmt w:val="bullet"/>
      <w:pStyle w:val="ListBullet4"/>
      <w:lvlText w:val=""/>
      <w:lvlJc w:val="left"/>
      <w:pPr>
        <w:tabs>
          <w:tab w:val="num" w:pos="2268"/>
        </w:tabs>
        <w:ind w:left="2268" w:hanging="567"/>
      </w:pPr>
      <w:rPr>
        <w:rFonts w:ascii="Wingdings 3" w:hAnsi="Wingdings 3" w:hint="default"/>
      </w:rPr>
    </w:lvl>
    <w:lvl w:ilvl="4">
      <w:start w:val="1"/>
      <w:numFmt w:val="bullet"/>
      <w:pStyle w:val="ListBullet5"/>
      <w:lvlText w:val=""/>
      <w:lvlJc w:val="left"/>
      <w:pPr>
        <w:tabs>
          <w:tab w:val="num" w:pos="2835"/>
        </w:tabs>
        <w:ind w:left="2835" w:hanging="567"/>
      </w:pPr>
      <w:rPr>
        <w:rFonts w:ascii="Wingdings 3" w:hAnsi="Wingdings 3"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19">
    <w:nsid w:val="63310F11"/>
    <w:multiLevelType w:val="hybridMultilevel"/>
    <w:tmpl w:val="EF80C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3C00A6B"/>
    <w:multiLevelType w:val="hybridMultilevel"/>
    <w:tmpl w:val="4F026B84"/>
    <w:lvl w:ilvl="0" w:tplc="5E66CB22">
      <w:start w:val="2"/>
      <w:numFmt w:val="upperLetter"/>
      <w:pStyle w:val="Title"/>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6D37251"/>
    <w:multiLevelType w:val="hybridMultilevel"/>
    <w:tmpl w:val="F214A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7CC57BF"/>
    <w:multiLevelType w:val="hybridMultilevel"/>
    <w:tmpl w:val="EF80C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DFB7A6A"/>
    <w:multiLevelType w:val="hybridMultilevel"/>
    <w:tmpl w:val="A426C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F025C55"/>
    <w:multiLevelType w:val="hybridMultilevel"/>
    <w:tmpl w:val="F7309C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71906B0C"/>
    <w:multiLevelType w:val="hybridMultilevel"/>
    <w:tmpl w:val="ED767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5825FEA"/>
    <w:multiLevelType w:val="multilevel"/>
    <w:tmpl w:val="8DC8D4D2"/>
    <w:lvl w:ilvl="0">
      <w:start w:val="12"/>
      <w:numFmt w:val="decimal"/>
      <w:lvlText w:val="%1"/>
      <w:lvlJc w:val="left"/>
      <w:pPr>
        <w:tabs>
          <w:tab w:val="num" w:pos="495"/>
        </w:tabs>
        <w:ind w:left="495" w:hanging="495"/>
      </w:pPr>
      <w:rPr>
        <w:rFonts w:cs="Times New Roman" w:hint="default"/>
        <w:b/>
        <w:sz w:val="28"/>
        <w:szCs w:val="28"/>
      </w:rPr>
    </w:lvl>
    <w:lvl w:ilvl="1">
      <w:start w:val="1"/>
      <w:numFmt w:val="decimal"/>
      <w:lvlText w:val="%1.%2"/>
      <w:lvlJc w:val="left"/>
      <w:pPr>
        <w:tabs>
          <w:tab w:val="num" w:pos="862"/>
        </w:tabs>
        <w:ind w:left="862" w:hanging="720"/>
      </w:pPr>
      <w:rPr>
        <w:rFonts w:cs="Times New Roman" w:hint="default"/>
        <w:sz w:val="22"/>
      </w:rPr>
    </w:lvl>
    <w:lvl w:ilvl="2">
      <w:start w:val="7"/>
      <w:numFmt w:val="decimal"/>
      <w:lvlText w:val="%1.%2.%3"/>
      <w:lvlJc w:val="left"/>
      <w:pPr>
        <w:tabs>
          <w:tab w:val="num" w:pos="720"/>
        </w:tabs>
        <w:ind w:left="720" w:hanging="720"/>
      </w:pPr>
      <w:rPr>
        <w:rFonts w:cs="Times New Roman" w:hint="default"/>
        <w:sz w:val="22"/>
      </w:rPr>
    </w:lvl>
    <w:lvl w:ilvl="3">
      <w:start w:val="1"/>
      <w:numFmt w:val="decimal"/>
      <w:lvlText w:val="%1.%2.%3.%4"/>
      <w:lvlJc w:val="left"/>
      <w:pPr>
        <w:tabs>
          <w:tab w:val="num" w:pos="1080"/>
        </w:tabs>
        <w:ind w:left="1080" w:hanging="1080"/>
      </w:pPr>
      <w:rPr>
        <w:rFonts w:cs="Times New Roman" w:hint="default"/>
        <w:sz w:val="22"/>
      </w:rPr>
    </w:lvl>
    <w:lvl w:ilvl="4">
      <w:start w:val="1"/>
      <w:numFmt w:val="decimal"/>
      <w:lvlText w:val="%1.%2.%3.%4.%5"/>
      <w:lvlJc w:val="left"/>
      <w:pPr>
        <w:tabs>
          <w:tab w:val="num" w:pos="1440"/>
        </w:tabs>
        <w:ind w:left="1440" w:hanging="1440"/>
      </w:pPr>
      <w:rPr>
        <w:rFonts w:cs="Times New Roman" w:hint="default"/>
        <w:sz w:val="22"/>
      </w:rPr>
    </w:lvl>
    <w:lvl w:ilvl="5">
      <w:start w:val="1"/>
      <w:numFmt w:val="decimal"/>
      <w:lvlText w:val="%1.%2.%3.%4.%5.%6"/>
      <w:lvlJc w:val="left"/>
      <w:pPr>
        <w:tabs>
          <w:tab w:val="num" w:pos="1440"/>
        </w:tabs>
        <w:ind w:left="1440" w:hanging="1440"/>
      </w:pPr>
      <w:rPr>
        <w:rFonts w:cs="Times New Roman" w:hint="default"/>
        <w:sz w:val="22"/>
      </w:rPr>
    </w:lvl>
    <w:lvl w:ilvl="6">
      <w:start w:val="1"/>
      <w:numFmt w:val="decimal"/>
      <w:lvlText w:val="%1.%2.%3.%4.%5.%6.%7"/>
      <w:lvlJc w:val="left"/>
      <w:pPr>
        <w:tabs>
          <w:tab w:val="num" w:pos="1800"/>
        </w:tabs>
        <w:ind w:left="1800" w:hanging="1800"/>
      </w:pPr>
      <w:rPr>
        <w:rFonts w:cs="Times New Roman" w:hint="default"/>
        <w:sz w:val="22"/>
      </w:rPr>
    </w:lvl>
    <w:lvl w:ilvl="7">
      <w:start w:val="1"/>
      <w:numFmt w:val="decimal"/>
      <w:lvlText w:val="%1.%2.%3.%4.%5.%6.%7.%8"/>
      <w:lvlJc w:val="left"/>
      <w:pPr>
        <w:tabs>
          <w:tab w:val="num" w:pos="2160"/>
        </w:tabs>
        <w:ind w:left="2160" w:hanging="2160"/>
      </w:pPr>
      <w:rPr>
        <w:rFonts w:cs="Times New Roman" w:hint="default"/>
        <w:sz w:val="22"/>
      </w:rPr>
    </w:lvl>
    <w:lvl w:ilvl="8">
      <w:start w:val="1"/>
      <w:numFmt w:val="decimal"/>
      <w:lvlText w:val="%1.%2.%3.%4.%5.%6.%7.%8.%9"/>
      <w:lvlJc w:val="left"/>
      <w:pPr>
        <w:tabs>
          <w:tab w:val="num" w:pos="2160"/>
        </w:tabs>
        <w:ind w:left="2160" w:hanging="2160"/>
      </w:pPr>
      <w:rPr>
        <w:rFonts w:cs="Times New Roman" w:hint="default"/>
        <w:sz w:val="22"/>
      </w:rPr>
    </w:lvl>
  </w:abstractNum>
  <w:abstractNum w:abstractNumId="27">
    <w:nsid w:val="767419DA"/>
    <w:multiLevelType w:val="multilevel"/>
    <w:tmpl w:val="04090023"/>
    <w:name w:val="Bullets3222"/>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8">
    <w:nsid w:val="7B943FBB"/>
    <w:multiLevelType w:val="multilevel"/>
    <w:tmpl w:val="F29CE7CA"/>
    <w:lvl w:ilvl="0">
      <w:start w:val="1"/>
      <w:numFmt w:val="none"/>
      <w:pStyle w:val="Definition"/>
      <w:suff w:val="nothing"/>
      <w:lvlText w:val=""/>
      <w:lvlJc w:val="left"/>
      <w:pPr>
        <w:ind w:left="720"/>
      </w:pPr>
      <w:rPr>
        <w:rFonts w:cs="Times New Roman" w:hint="default"/>
      </w:rPr>
    </w:lvl>
    <w:lvl w:ilvl="1">
      <w:start w:val="1"/>
      <w:numFmt w:val="lowerLetter"/>
      <w:pStyle w:val="Definition1"/>
      <w:lvlText w:val="(%2)"/>
      <w:lvlJc w:val="left"/>
      <w:pPr>
        <w:tabs>
          <w:tab w:val="num" w:pos="1440"/>
        </w:tabs>
        <w:ind w:left="1440" w:hanging="720"/>
      </w:pPr>
      <w:rPr>
        <w:rFonts w:cs="Times New Roman" w:hint="default"/>
      </w:rPr>
    </w:lvl>
    <w:lvl w:ilvl="2">
      <w:start w:val="1"/>
      <w:numFmt w:val="lowerRoman"/>
      <w:pStyle w:val="Definition2"/>
      <w:lvlText w:val="(%3)"/>
      <w:lvlJc w:val="left"/>
      <w:pPr>
        <w:tabs>
          <w:tab w:val="num" w:pos="2160"/>
        </w:tabs>
        <w:ind w:left="2160" w:hanging="720"/>
      </w:pPr>
      <w:rPr>
        <w:rFonts w:cs="Times New Roman" w:hint="default"/>
      </w:rPr>
    </w:lvl>
    <w:lvl w:ilvl="3">
      <w:start w:val="1"/>
      <w:numFmt w:val="upperLetter"/>
      <w:pStyle w:val="Definition3"/>
      <w:lvlText w:val="(%1%4)"/>
      <w:lvlJc w:val="left"/>
      <w:pPr>
        <w:tabs>
          <w:tab w:val="num" w:pos="2880"/>
        </w:tabs>
        <w:ind w:left="2880" w:hanging="720"/>
      </w:pPr>
      <w:rPr>
        <w:rFonts w:cs="Times New Roman" w:hint="default"/>
      </w:rPr>
    </w:lvl>
    <w:lvl w:ilvl="4">
      <w:start w:val="1"/>
      <w:numFmt w:val="decimal"/>
      <w:pStyle w:val="Definition4"/>
      <w:lvlText w:val="%1(%5)"/>
      <w:lvlJc w:val="left"/>
      <w:pPr>
        <w:tabs>
          <w:tab w:val="num" w:pos="3600"/>
        </w:tabs>
        <w:ind w:left="3600" w:hanging="720"/>
      </w:pPr>
      <w:rPr>
        <w:rFonts w:cs="Times New Roman" w:hint="default"/>
      </w:rPr>
    </w:lvl>
    <w:lvl w:ilvl="5">
      <w:start w:val="1"/>
      <w:numFmt w:val="decimal"/>
      <w:lvlText w:val="%1"/>
      <w:lvlJc w:val="left"/>
      <w:pPr>
        <w:tabs>
          <w:tab w:val="num" w:pos="3960"/>
        </w:tabs>
        <w:ind w:left="3456" w:hanging="936"/>
      </w:pPr>
      <w:rPr>
        <w:rFonts w:cs="Times New Roman" w:hint="default"/>
      </w:rPr>
    </w:lvl>
    <w:lvl w:ilvl="6">
      <w:start w:val="1"/>
      <w:numFmt w:val="decimal"/>
      <w:lvlText w:val="%1"/>
      <w:lvlJc w:val="left"/>
      <w:pPr>
        <w:tabs>
          <w:tab w:val="num" w:pos="4320"/>
        </w:tabs>
        <w:ind w:left="3960" w:hanging="1080"/>
      </w:pPr>
      <w:rPr>
        <w:rFonts w:cs="Times New Roman" w:hint="default"/>
      </w:rPr>
    </w:lvl>
    <w:lvl w:ilvl="7">
      <w:start w:val="1"/>
      <w:numFmt w:val="decimal"/>
      <w:lvlText w:val="%1"/>
      <w:lvlJc w:val="left"/>
      <w:pPr>
        <w:tabs>
          <w:tab w:val="num" w:pos="5040"/>
        </w:tabs>
        <w:ind w:left="4464" w:hanging="1224"/>
      </w:pPr>
      <w:rPr>
        <w:rFonts w:cs="Times New Roman" w:hint="default"/>
      </w:rPr>
    </w:lvl>
    <w:lvl w:ilvl="8">
      <w:start w:val="1"/>
      <w:numFmt w:val="decimal"/>
      <w:lvlText w:val="%1"/>
      <w:lvlJc w:val="left"/>
      <w:pPr>
        <w:tabs>
          <w:tab w:val="num" w:pos="5400"/>
        </w:tabs>
        <w:ind w:left="5040" w:hanging="1440"/>
      </w:pPr>
      <w:rPr>
        <w:rFonts w:cs="Times New Roman" w:hint="default"/>
      </w:rPr>
    </w:lvl>
  </w:abstractNum>
  <w:abstractNum w:abstractNumId="29">
    <w:nsid w:val="7DD822B6"/>
    <w:multiLevelType w:val="hybridMultilevel"/>
    <w:tmpl w:val="D40A3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FF4198E"/>
    <w:multiLevelType w:val="multilevel"/>
    <w:tmpl w:val="A0D8128A"/>
    <w:lvl w:ilvl="0">
      <w:start w:val="2"/>
      <w:numFmt w:val="decimal"/>
      <w:lvlText w:val="%1"/>
      <w:lvlJc w:val="left"/>
      <w:pPr>
        <w:ind w:left="705" w:hanging="705"/>
      </w:pPr>
      <w:rPr>
        <w:rFonts w:hint="default"/>
      </w:rPr>
    </w:lvl>
    <w:lvl w:ilvl="1">
      <w:start w:val="1"/>
      <w:numFmt w:val="decimal"/>
      <w:lvlText w:val="%1.%2"/>
      <w:lvlJc w:val="left"/>
      <w:pPr>
        <w:ind w:left="1200" w:hanging="720"/>
      </w:pPr>
      <w:rPr>
        <w:rFonts w:hint="default"/>
        <w:i w:val="0"/>
      </w:rPr>
    </w:lvl>
    <w:lvl w:ilvl="2">
      <w:start w:val="2"/>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num w:numId="1">
    <w:abstractNumId w:val="15"/>
  </w:num>
  <w:num w:numId="2">
    <w:abstractNumId w:val="10"/>
  </w:num>
  <w:num w:numId="3">
    <w:abstractNumId w:val="11"/>
  </w:num>
  <w:num w:numId="4">
    <w:abstractNumId w:val="7"/>
  </w:num>
  <w:num w:numId="5">
    <w:abstractNumId w:val="13"/>
  </w:num>
  <w:num w:numId="6">
    <w:abstractNumId w:val="16"/>
  </w:num>
  <w:num w:numId="7">
    <w:abstractNumId w:val="8"/>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4"/>
  </w:num>
  <w:num w:numId="11">
    <w:abstractNumId w:val="3"/>
  </w:num>
  <w:num w:numId="12">
    <w:abstractNumId w:val="2"/>
  </w:num>
  <w:num w:numId="13">
    <w:abstractNumId w:val="1"/>
  </w:num>
  <w:num w:numId="14">
    <w:abstractNumId w:val="0"/>
  </w:num>
  <w:num w:numId="15">
    <w:abstractNumId w:val="18"/>
  </w:num>
  <w:num w:numId="16">
    <w:abstractNumId w:val="14"/>
  </w:num>
  <w:num w:numId="17">
    <w:abstractNumId w:val="9"/>
  </w:num>
  <w:num w:numId="18">
    <w:abstractNumId w:val="27"/>
  </w:num>
  <w:num w:numId="19">
    <w:abstractNumId w:val="5"/>
  </w:num>
  <w:num w:numId="20">
    <w:abstractNumId w:val="17"/>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16"/>
  </w:num>
  <w:num w:numId="30">
    <w:abstractNumId w:val="16"/>
  </w:num>
  <w:num w:numId="31">
    <w:abstractNumId w:val="16"/>
  </w:num>
  <w:num w:numId="32">
    <w:abstractNumId w:val="16"/>
  </w:num>
  <w:num w:numId="33">
    <w:abstractNumId w:val="26"/>
  </w:num>
  <w:num w:numId="34">
    <w:abstractNumId w:val="16"/>
  </w:num>
  <w:num w:numId="35">
    <w:abstractNumId w:val="16"/>
  </w:num>
  <w:num w:numId="36">
    <w:abstractNumId w:val="24"/>
  </w:num>
  <w:num w:numId="37">
    <w:abstractNumId w:val="21"/>
  </w:num>
  <w:num w:numId="38">
    <w:abstractNumId w:val="25"/>
  </w:num>
  <w:num w:numId="39">
    <w:abstractNumId w:val="29"/>
  </w:num>
  <w:num w:numId="40">
    <w:abstractNumId w:val="22"/>
  </w:num>
  <w:num w:numId="41">
    <w:abstractNumId w:val="19"/>
  </w:num>
  <w:num w:numId="42">
    <w:abstractNumId w:val="16"/>
  </w:num>
  <w:num w:numId="43">
    <w:abstractNumId w:val="16"/>
  </w:num>
  <w:num w:numId="44">
    <w:abstractNumId w:val="16"/>
  </w:num>
  <w:num w:numId="45">
    <w:abstractNumId w:val="6"/>
  </w:num>
  <w:num w:numId="46">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690"/>
    <w:rsid w:val="000527D8"/>
    <w:rsid w:val="00066B9A"/>
    <w:rsid w:val="00077915"/>
    <w:rsid w:val="00085A71"/>
    <w:rsid w:val="00086339"/>
    <w:rsid w:val="00093AAB"/>
    <w:rsid w:val="000A7CA8"/>
    <w:rsid w:val="000B3B95"/>
    <w:rsid w:val="000C7029"/>
    <w:rsid w:val="000E2D67"/>
    <w:rsid w:val="00101E86"/>
    <w:rsid w:val="001078D3"/>
    <w:rsid w:val="00107F70"/>
    <w:rsid w:val="00112BBB"/>
    <w:rsid w:val="001445D2"/>
    <w:rsid w:val="00147D0C"/>
    <w:rsid w:val="00160144"/>
    <w:rsid w:val="00164AA5"/>
    <w:rsid w:val="0018645A"/>
    <w:rsid w:val="001907AC"/>
    <w:rsid w:val="00196BBA"/>
    <w:rsid w:val="001A2909"/>
    <w:rsid w:val="001D3277"/>
    <w:rsid w:val="001D6096"/>
    <w:rsid w:val="00215279"/>
    <w:rsid w:val="002212CC"/>
    <w:rsid w:val="00233137"/>
    <w:rsid w:val="002557FF"/>
    <w:rsid w:val="00260811"/>
    <w:rsid w:val="0026461E"/>
    <w:rsid w:val="00277217"/>
    <w:rsid w:val="00287EB6"/>
    <w:rsid w:val="002B122C"/>
    <w:rsid w:val="002B1FF5"/>
    <w:rsid w:val="002C571C"/>
    <w:rsid w:val="002C644E"/>
    <w:rsid w:val="002D2423"/>
    <w:rsid w:val="002D33C9"/>
    <w:rsid w:val="002E2DE2"/>
    <w:rsid w:val="002F0F20"/>
    <w:rsid w:val="002F2CAC"/>
    <w:rsid w:val="00304250"/>
    <w:rsid w:val="0032411A"/>
    <w:rsid w:val="00336FD3"/>
    <w:rsid w:val="003515B6"/>
    <w:rsid w:val="00377605"/>
    <w:rsid w:val="00385C27"/>
    <w:rsid w:val="003A1222"/>
    <w:rsid w:val="003B0E1C"/>
    <w:rsid w:val="003B5AB8"/>
    <w:rsid w:val="003C3EA9"/>
    <w:rsid w:val="003E3673"/>
    <w:rsid w:val="003E6E4A"/>
    <w:rsid w:val="00403494"/>
    <w:rsid w:val="00404B0C"/>
    <w:rsid w:val="004219E3"/>
    <w:rsid w:val="0043342D"/>
    <w:rsid w:val="00437E57"/>
    <w:rsid w:val="00465501"/>
    <w:rsid w:val="004A23F9"/>
    <w:rsid w:val="004B5CBD"/>
    <w:rsid w:val="004C0CB0"/>
    <w:rsid w:val="004D0357"/>
    <w:rsid w:val="004D354F"/>
    <w:rsid w:val="004E290D"/>
    <w:rsid w:val="005160A5"/>
    <w:rsid w:val="00516B48"/>
    <w:rsid w:val="00526784"/>
    <w:rsid w:val="00534CE0"/>
    <w:rsid w:val="00560962"/>
    <w:rsid w:val="00571E7B"/>
    <w:rsid w:val="005764F2"/>
    <w:rsid w:val="00586862"/>
    <w:rsid w:val="005B753F"/>
    <w:rsid w:val="006006C0"/>
    <w:rsid w:val="006120F5"/>
    <w:rsid w:val="0063299F"/>
    <w:rsid w:val="00637AFF"/>
    <w:rsid w:val="00643D48"/>
    <w:rsid w:val="00644315"/>
    <w:rsid w:val="00651D2D"/>
    <w:rsid w:val="00664C82"/>
    <w:rsid w:val="00667ED0"/>
    <w:rsid w:val="00676470"/>
    <w:rsid w:val="00694B75"/>
    <w:rsid w:val="006D7CD6"/>
    <w:rsid w:val="006E68FB"/>
    <w:rsid w:val="0070434D"/>
    <w:rsid w:val="007241AE"/>
    <w:rsid w:val="00724477"/>
    <w:rsid w:val="00746CA5"/>
    <w:rsid w:val="00755844"/>
    <w:rsid w:val="00756300"/>
    <w:rsid w:val="007A41F1"/>
    <w:rsid w:val="007C3A1F"/>
    <w:rsid w:val="007D2FB8"/>
    <w:rsid w:val="0080598D"/>
    <w:rsid w:val="0084502B"/>
    <w:rsid w:val="00847040"/>
    <w:rsid w:val="00847256"/>
    <w:rsid w:val="00890419"/>
    <w:rsid w:val="008D6116"/>
    <w:rsid w:val="008D7DD3"/>
    <w:rsid w:val="009126B5"/>
    <w:rsid w:val="00923ED7"/>
    <w:rsid w:val="00932FE2"/>
    <w:rsid w:val="0094102F"/>
    <w:rsid w:val="00967DF6"/>
    <w:rsid w:val="00976FE0"/>
    <w:rsid w:val="00981574"/>
    <w:rsid w:val="009819CE"/>
    <w:rsid w:val="009B0D01"/>
    <w:rsid w:val="009B3022"/>
    <w:rsid w:val="009C0F81"/>
    <w:rsid w:val="009D25D3"/>
    <w:rsid w:val="009D5D38"/>
    <w:rsid w:val="009E0682"/>
    <w:rsid w:val="009E0DF8"/>
    <w:rsid w:val="009F7985"/>
    <w:rsid w:val="00A176B9"/>
    <w:rsid w:val="00A333CC"/>
    <w:rsid w:val="00A37EEA"/>
    <w:rsid w:val="00A5187B"/>
    <w:rsid w:val="00A52BE2"/>
    <w:rsid w:val="00A54E3A"/>
    <w:rsid w:val="00A6421B"/>
    <w:rsid w:val="00A778A6"/>
    <w:rsid w:val="00AA4702"/>
    <w:rsid w:val="00AA4924"/>
    <w:rsid w:val="00AC76EA"/>
    <w:rsid w:val="00AD5783"/>
    <w:rsid w:val="00AE1FB3"/>
    <w:rsid w:val="00AE5B64"/>
    <w:rsid w:val="00B46341"/>
    <w:rsid w:val="00B51AAD"/>
    <w:rsid w:val="00B52258"/>
    <w:rsid w:val="00B543E4"/>
    <w:rsid w:val="00B64213"/>
    <w:rsid w:val="00B71F8A"/>
    <w:rsid w:val="00B77643"/>
    <w:rsid w:val="00BA1AD9"/>
    <w:rsid w:val="00BA65AF"/>
    <w:rsid w:val="00BA703F"/>
    <w:rsid w:val="00BB261D"/>
    <w:rsid w:val="00BE5B1B"/>
    <w:rsid w:val="00C542EB"/>
    <w:rsid w:val="00C55D6B"/>
    <w:rsid w:val="00C6651A"/>
    <w:rsid w:val="00C71F21"/>
    <w:rsid w:val="00C80BFE"/>
    <w:rsid w:val="00C813F0"/>
    <w:rsid w:val="00C90066"/>
    <w:rsid w:val="00C95736"/>
    <w:rsid w:val="00CD6D6C"/>
    <w:rsid w:val="00CE00E5"/>
    <w:rsid w:val="00D05AA3"/>
    <w:rsid w:val="00D13717"/>
    <w:rsid w:val="00D16195"/>
    <w:rsid w:val="00D45E3F"/>
    <w:rsid w:val="00D46374"/>
    <w:rsid w:val="00D53AA2"/>
    <w:rsid w:val="00D66309"/>
    <w:rsid w:val="00D73690"/>
    <w:rsid w:val="00D76ED5"/>
    <w:rsid w:val="00D91C71"/>
    <w:rsid w:val="00DC59C2"/>
    <w:rsid w:val="00DC5DC4"/>
    <w:rsid w:val="00DF53B9"/>
    <w:rsid w:val="00E00B10"/>
    <w:rsid w:val="00E07F3B"/>
    <w:rsid w:val="00E41571"/>
    <w:rsid w:val="00E42819"/>
    <w:rsid w:val="00E43314"/>
    <w:rsid w:val="00E525C1"/>
    <w:rsid w:val="00E73667"/>
    <w:rsid w:val="00E7453F"/>
    <w:rsid w:val="00E80853"/>
    <w:rsid w:val="00E81E5A"/>
    <w:rsid w:val="00E9681B"/>
    <w:rsid w:val="00EB4DE1"/>
    <w:rsid w:val="00ED5580"/>
    <w:rsid w:val="00EE278C"/>
    <w:rsid w:val="00EF700B"/>
    <w:rsid w:val="00F074B0"/>
    <w:rsid w:val="00F13AB5"/>
    <w:rsid w:val="00F16FCA"/>
    <w:rsid w:val="00F22D27"/>
    <w:rsid w:val="00F27213"/>
    <w:rsid w:val="00F360F9"/>
    <w:rsid w:val="00F45D57"/>
    <w:rsid w:val="00F61A00"/>
    <w:rsid w:val="00F6754A"/>
    <w:rsid w:val="00FA19CD"/>
    <w:rsid w:val="00FE082E"/>
    <w:rsid w:val="00FE2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A719204"/>
  <w15:docId w15:val="{73D1AFBF-2232-44B0-9EBC-5AA4CAAE2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D01"/>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GB"/>
    </w:rPr>
  </w:style>
  <w:style w:type="paragraph" w:styleId="Heading1">
    <w:name w:val="heading 1"/>
    <w:basedOn w:val="Normal"/>
    <w:next w:val="Normal"/>
    <w:link w:val="Heading1Char"/>
    <w:uiPriority w:val="99"/>
    <w:qFormat/>
    <w:rsid w:val="00A54E3A"/>
    <w:pPr>
      <w:widowControl w:val="0"/>
      <w:numPr>
        <w:numId w:val="6"/>
      </w:numPr>
      <w:spacing w:before="120" w:after="120"/>
      <w:outlineLvl w:val="0"/>
    </w:pPr>
    <w:rPr>
      <w:rFonts w:ascii="Tahoma" w:hAnsi="Tahoma"/>
      <w:b/>
      <w:sz w:val="28"/>
    </w:rPr>
  </w:style>
  <w:style w:type="paragraph" w:styleId="Heading2">
    <w:name w:val="heading 2"/>
    <w:basedOn w:val="Normal"/>
    <w:next w:val="Normal"/>
    <w:link w:val="Heading2Char"/>
    <w:uiPriority w:val="99"/>
    <w:qFormat/>
    <w:rsid w:val="00A54E3A"/>
    <w:pPr>
      <w:widowControl w:val="0"/>
      <w:numPr>
        <w:ilvl w:val="1"/>
        <w:numId w:val="6"/>
      </w:numPr>
      <w:spacing w:before="120" w:after="120"/>
      <w:outlineLvl w:val="1"/>
    </w:pPr>
    <w:rPr>
      <w:rFonts w:ascii="Tahoma" w:hAnsi="Tahoma" w:cs="Arial"/>
      <w:bCs/>
      <w:iCs/>
      <w:sz w:val="22"/>
      <w:szCs w:val="28"/>
    </w:rPr>
  </w:style>
  <w:style w:type="paragraph" w:styleId="Heading3">
    <w:name w:val="heading 3"/>
    <w:basedOn w:val="Normal"/>
    <w:next w:val="Normal"/>
    <w:link w:val="Heading3Char"/>
    <w:uiPriority w:val="99"/>
    <w:qFormat/>
    <w:rsid w:val="00A54E3A"/>
    <w:pPr>
      <w:keepNext/>
      <w:numPr>
        <w:ilvl w:val="2"/>
        <w:numId w:val="6"/>
      </w:numPr>
      <w:spacing w:after="120"/>
      <w:ind w:right="113"/>
      <w:outlineLvl w:val="2"/>
    </w:pPr>
    <w:rPr>
      <w:rFonts w:ascii="Tahoma" w:hAnsi="Tahoma"/>
      <w:sz w:val="22"/>
    </w:rPr>
  </w:style>
  <w:style w:type="paragraph" w:styleId="Heading4">
    <w:name w:val="heading 4"/>
    <w:basedOn w:val="Normal"/>
    <w:next w:val="Normal"/>
    <w:link w:val="Heading4Char"/>
    <w:uiPriority w:val="99"/>
    <w:unhideWhenUsed/>
    <w:qFormat/>
    <w:rsid w:val="00FE2E4A"/>
    <w:pPr>
      <w:keepNext/>
      <w:keepLines/>
      <w:numPr>
        <w:ilvl w:val="3"/>
        <w:numId w:val="6"/>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unhideWhenUsed/>
    <w:qFormat/>
    <w:rsid w:val="00FE2E4A"/>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unhideWhenUsed/>
    <w:qFormat/>
    <w:rsid w:val="00FE2E4A"/>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unhideWhenUsed/>
    <w:qFormat/>
    <w:rsid w:val="00FE2E4A"/>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unhideWhenUsed/>
    <w:qFormat/>
    <w:rsid w:val="00FE2E4A"/>
    <w:pPr>
      <w:keepNext/>
      <w:keepLines/>
      <w:numPr>
        <w:ilvl w:val="7"/>
        <w:numId w:val="6"/>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9"/>
    <w:unhideWhenUsed/>
    <w:qFormat/>
    <w:rsid w:val="00FE2E4A"/>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54E3A"/>
    <w:rPr>
      <w:rFonts w:ascii="Tahoma" w:eastAsia="Times New Roman" w:hAnsi="Tahoma" w:cs="Times New Roman"/>
      <w:b/>
      <w:sz w:val="28"/>
      <w:szCs w:val="20"/>
      <w:lang w:eastAsia="en-GB"/>
    </w:rPr>
  </w:style>
  <w:style w:type="character" w:customStyle="1" w:styleId="Heading2Char">
    <w:name w:val="Heading 2 Char"/>
    <w:basedOn w:val="DefaultParagraphFont"/>
    <w:link w:val="Heading2"/>
    <w:uiPriority w:val="99"/>
    <w:rsid w:val="00A54E3A"/>
    <w:rPr>
      <w:rFonts w:ascii="Tahoma" w:eastAsia="Times New Roman" w:hAnsi="Tahoma" w:cs="Arial"/>
      <w:bCs/>
      <w:iCs/>
      <w:szCs w:val="28"/>
      <w:lang w:eastAsia="en-GB"/>
    </w:rPr>
  </w:style>
  <w:style w:type="character" w:customStyle="1" w:styleId="Heading3Char">
    <w:name w:val="Heading 3 Char"/>
    <w:basedOn w:val="DefaultParagraphFont"/>
    <w:link w:val="Heading3"/>
    <w:uiPriority w:val="99"/>
    <w:rsid w:val="00A54E3A"/>
    <w:rPr>
      <w:rFonts w:ascii="Tahoma" w:eastAsia="Times New Roman" w:hAnsi="Tahoma" w:cs="Times New Roman"/>
      <w:szCs w:val="20"/>
      <w:lang w:eastAsia="en-GB"/>
    </w:rPr>
  </w:style>
  <w:style w:type="character" w:styleId="Hyperlink">
    <w:name w:val="Hyperlink"/>
    <w:uiPriority w:val="99"/>
    <w:rsid w:val="009B0D01"/>
    <w:rPr>
      <w:color w:val="0000FF"/>
      <w:u w:val="single"/>
    </w:rPr>
  </w:style>
  <w:style w:type="paragraph" w:styleId="BodyText2">
    <w:name w:val="Body Text 2"/>
    <w:basedOn w:val="Normal"/>
    <w:link w:val="BodyText2Char"/>
    <w:uiPriority w:val="99"/>
    <w:rsid w:val="009B0D01"/>
    <w:pPr>
      <w:ind w:left="709"/>
      <w:jc w:val="both"/>
    </w:pPr>
    <w:rPr>
      <w:rFonts w:ascii="Times New Roman" w:hAnsi="Times New Roman"/>
      <w:sz w:val="22"/>
    </w:rPr>
  </w:style>
  <w:style w:type="character" w:customStyle="1" w:styleId="BodyText2Char">
    <w:name w:val="Body Text 2 Char"/>
    <w:basedOn w:val="DefaultParagraphFont"/>
    <w:link w:val="BodyText2"/>
    <w:uiPriority w:val="99"/>
    <w:rsid w:val="009B0D01"/>
    <w:rPr>
      <w:rFonts w:ascii="Times New Roman" w:eastAsia="Times New Roman" w:hAnsi="Times New Roman" w:cs="Times New Roman"/>
      <w:szCs w:val="20"/>
      <w:lang w:eastAsia="en-GB"/>
    </w:rPr>
  </w:style>
  <w:style w:type="paragraph" w:styleId="BlockText">
    <w:name w:val="Block Text"/>
    <w:basedOn w:val="Normal"/>
    <w:uiPriority w:val="99"/>
    <w:rsid w:val="00D16195"/>
    <w:pPr>
      <w:ind w:left="709" w:right="116" w:hanging="709"/>
    </w:pPr>
    <w:rPr>
      <w:rFonts w:ascii="Times New Roman" w:hAnsi="Times New Roman"/>
    </w:rPr>
  </w:style>
  <w:style w:type="paragraph" w:styleId="BodyText">
    <w:name w:val="Body Text"/>
    <w:basedOn w:val="Normal"/>
    <w:link w:val="BodyTextChar"/>
    <w:uiPriority w:val="99"/>
    <w:unhideWhenUsed/>
    <w:rsid w:val="004E290D"/>
    <w:pPr>
      <w:spacing w:after="120"/>
    </w:pPr>
  </w:style>
  <w:style w:type="character" w:customStyle="1" w:styleId="BodyTextChar">
    <w:name w:val="Body Text Char"/>
    <w:basedOn w:val="DefaultParagraphFont"/>
    <w:link w:val="BodyText"/>
    <w:uiPriority w:val="99"/>
    <w:rsid w:val="004E290D"/>
    <w:rPr>
      <w:rFonts w:ascii="Arial" w:eastAsia="Times New Roman" w:hAnsi="Arial" w:cs="Times New Roman"/>
      <w:sz w:val="24"/>
      <w:szCs w:val="20"/>
      <w:lang w:eastAsia="en-GB"/>
    </w:rPr>
  </w:style>
  <w:style w:type="paragraph" w:styleId="Header">
    <w:name w:val="header"/>
    <w:basedOn w:val="Normal"/>
    <w:link w:val="HeaderChar"/>
    <w:uiPriority w:val="99"/>
    <w:rsid w:val="004E290D"/>
    <w:pPr>
      <w:tabs>
        <w:tab w:val="center" w:pos="4153"/>
        <w:tab w:val="right" w:pos="8306"/>
      </w:tabs>
    </w:pPr>
  </w:style>
  <w:style w:type="character" w:customStyle="1" w:styleId="HeaderChar">
    <w:name w:val="Header Char"/>
    <w:basedOn w:val="DefaultParagraphFont"/>
    <w:link w:val="Header"/>
    <w:uiPriority w:val="99"/>
    <w:rsid w:val="004E290D"/>
    <w:rPr>
      <w:rFonts w:ascii="Arial" w:eastAsia="Times New Roman" w:hAnsi="Arial" w:cs="Times New Roman"/>
      <w:sz w:val="24"/>
      <w:szCs w:val="20"/>
      <w:lang w:eastAsia="en-GB"/>
    </w:rPr>
  </w:style>
  <w:style w:type="paragraph" w:customStyle="1" w:styleId="Tab1">
    <w:name w:val="Tab1"/>
    <w:basedOn w:val="Normal"/>
    <w:rsid w:val="004E290D"/>
    <w:pPr>
      <w:overflowPunct/>
      <w:autoSpaceDE/>
      <w:autoSpaceDN/>
      <w:adjustRightInd/>
      <w:ind w:left="720" w:hanging="720"/>
      <w:jc w:val="both"/>
      <w:textAlignment w:val="auto"/>
    </w:pPr>
    <w:rPr>
      <w:szCs w:val="24"/>
      <w:lang w:val="en-US"/>
    </w:rPr>
  </w:style>
  <w:style w:type="table" w:styleId="TableGrid">
    <w:name w:val="Table Grid"/>
    <w:basedOn w:val="TableNormal"/>
    <w:uiPriority w:val="99"/>
    <w:rsid w:val="005609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E2E4A"/>
    <w:pPr>
      <w:ind w:left="720"/>
      <w:contextualSpacing/>
    </w:pPr>
  </w:style>
  <w:style w:type="character" w:customStyle="1" w:styleId="Heading4Char">
    <w:name w:val="Heading 4 Char"/>
    <w:basedOn w:val="DefaultParagraphFont"/>
    <w:link w:val="Heading4"/>
    <w:uiPriority w:val="99"/>
    <w:rsid w:val="00FE2E4A"/>
    <w:rPr>
      <w:rFonts w:asciiTheme="majorHAnsi" w:eastAsiaTheme="majorEastAsia" w:hAnsiTheme="majorHAnsi" w:cstheme="majorBidi"/>
      <w:b/>
      <w:bCs/>
      <w:i/>
      <w:iCs/>
      <w:color w:val="4F81BD" w:themeColor="accent1"/>
      <w:sz w:val="24"/>
      <w:szCs w:val="20"/>
      <w:lang w:eastAsia="en-GB"/>
    </w:rPr>
  </w:style>
  <w:style w:type="character" w:customStyle="1" w:styleId="Heading5Char">
    <w:name w:val="Heading 5 Char"/>
    <w:basedOn w:val="DefaultParagraphFont"/>
    <w:link w:val="Heading5"/>
    <w:uiPriority w:val="99"/>
    <w:rsid w:val="00FE2E4A"/>
    <w:rPr>
      <w:rFonts w:asciiTheme="majorHAnsi" w:eastAsiaTheme="majorEastAsia" w:hAnsiTheme="majorHAnsi" w:cstheme="majorBidi"/>
      <w:color w:val="243F60" w:themeColor="accent1" w:themeShade="7F"/>
      <w:sz w:val="24"/>
      <w:szCs w:val="20"/>
      <w:lang w:eastAsia="en-GB"/>
    </w:rPr>
  </w:style>
  <w:style w:type="character" w:customStyle="1" w:styleId="Heading6Char">
    <w:name w:val="Heading 6 Char"/>
    <w:basedOn w:val="DefaultParagraphFont"/>
    <w:link w:val="Heading6"/>
    <w:uiPriority w:val="99"/>
    <w:rsid w:val="00FE2E4A"/>
    <w:rPr>
      <w:rFonts w:asciiTheme="majorHAnsi" w:eastAsiaTheme="majorEastAsia" w:hAnsiTheme="majorHAnsi" w:cstheme="majorBidi"/>
      <w:i/>
      <w:iCs/>
      <w:color w:val="243F60" w:themeColor="accent1" w:themeShade="7F"/>
      <w:sz w:val="24"/>
      <w:szCs w:val="20"/>
      <w:lang w:eastAsia="en-GB"/>
    </w:rPr>
  </w:style>
  <w:style w:type="character" w:customStyle="1" w:styleId="Heading7Char">
    <w:name w:val="Heading 7 Char"/>
    <w:basedOn w:val="DefaultParagraphFont"/>
    <w:link w:val="Heading7"/>
    <w:uiPriority w:val="99"/>
    <w:rsid w:val="00FE2E4A"/>
    <w:rPr>
      <w:rFonts w:asciiTheme="majorHAnsi" w:eastAsiaTheme="majorEastAsia" w:hAnsiTheme="majorHAnsi" w:cstheme="majorBidi"/>
      <w:i/>
      <w:iCs/>
      <w:color w:val="404040" w:themeColor="text1" w:themeTint="BF"/>
      <w:sz w:val="24"/>
      <w:szCs w:val="20"/>
      <w:lang w:eastAsia="en-GB"/>
    </w:rPr>
  </w:style>
  <w:style w:type="character" w:customStyle="1" w:styleId="Heading8Char">
    <w:name w:val="Heading 8 Char"/>
    <w:basedOn w:val="DefaultParagraphFont"/>
    <w:link w:val="Heading8"/>
    <w:uiPriority w:val="99"/>
    <w:rsid w:val="00FE2E4A"/>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9"/>
    <w:rsid w:val="00FE2E4A"/>
    <w:rPr>
      <w:rFonts w:asciiTheme="majorHAnsi" w:eastAsiaTheme="majorEastAsia" w:hAnsiTheme="majorHAnsi" w:cstheme="majorBidi"/>
      <w:i/>
      <w:iCs/>
      <w:color w:val="404040" w:themeColor="text1" w:themeTint="BF"/>
      <w:sz w:val="20"/>
      <w:szCs w:val="20"/>
      <w:lang w:eastAsia="en-GB"/>
    </w:rPr>
  </w:style>
  <w:style w:type="paragraph" w:styleId="Title">
    <w:name w:val="Title"/>
    <w:basedOn w:val="Normal"/>
    <w:next w:val="Normal"/>
    <w:link w:val="TitleChar"/>
    <w:uiPriority w:val="99"/>
    <w:qFormat/>
    <w:rsid w:val="00F6754A"/>
    <w:pPr>
      <w:numPr>
        <w:numId w:val="9"/>
      </w:numPr>
      <w:pBdr>
        <w:bottom w:val="single" w:sz="8" w:space="4" w:color="auto"/>
      </w:pBdr>
      <w:spacing w:after="300"/>
      <w:contextualSpacing/>
    </w:pPr>
    <w:rPr>
      <w:rFonts w:ascii="Tahoma" w:eastAsiaTheme="majorEastAsia" w:hAnsi="Tahoma" w:cstheme="majorBidi"/>
      <w:spacing w:val="5"/>
      <w:kern w:val="28"/>
      <w:sz w:val="52"/>
      <w:szCs w:val="52"/>
    </w:rPr>
  </w:style>
  <w:style w:type="character" w:customStyle="1" w:styleId="TitleChar">
    <w:name w:val="Title Char"/>
    <w:basedOn w:val="DefaultParagraphFont"/>
    <w:link w:val="Title"/>
    <w:uiPriority w:val="99"/>
    <w:rsid w:val="00F6754A"/>
    <w:rPr>
      <w:rFonts w:ascii="Tahoma" w:eastAsiaTheme="majorEastAsia" w:hAnsi="Tahoma" w:cstheme="majorBidi"/>
      <w:spacing w:val="5"/>
      <w:kern w:val="28"/>
      <w:sz w:val="52"/>
      <w:szCs w:val="52"/>
      <w:lang w:eastAsia="en-GB"/>
    </w:rPr>
  </w:style>
  <w:style w:type="paragraph" w:styleId="TOC2">
    <w:name w:val="toc 2"/>
    <w:basedOn w:val="Normal"/>
    <w:next w:val="Normal"/>
    <w:autoRedefine/>
    <w:uiPriority w:val="39"/>
    <w:unhideWhenUsed/>
    <w:rsid w:val="00A37EEA"/>
    <w:pPr>
      <w:ind w:left="240"/>
    </w:pPr>
    <w:rPr>
      <w:rFonts w:asciiTheme="minorHAnsi" w:hAnsiTheme="minorHAnsi"/>
      <w:smallCaps/>
      <w:sz w:val="20"/>
    </w:rPr>
  </w:style>
  <w:style w:type="paragraph" w:styleId="TOC1">
    <w:name w:val="toc 1"/>
    <w:basedOn w:val="Normal"/>
    <w:next w:val="Normal"/>
    <w:autoRedefine/>
    <w:uiPriority w:val="39"/>
    <w:unhideWhenUsed/>
    <w:rsid w:val="00A37EEA"/>
    <w:pPr>
      <w:spacing w:before="120" w:after="120"/>
    </w:pPr>
    <w:rPr>
      <w:rFonts w:asciiTheme="minorHAnsi" w:hAnsiTheme="minorHAnsi"/>
      <w:b/>
      <w:bCs/>
      <w:caps/>
      <w:sz w:val="20"/>
    </w:rPr>
  </w:style>
  <w:style w:type="paragraph" w:styleId="TOC3">
    <w:name w:val="toc 3"/>
    <w:basedOn w:val="Normal"/>
    <w:next w:val="Normal"/>
    <w:autoRedefine/>
    <w:uiPriority w:val="39"/>
    <w:unhideWhenUsed/>
    <w:rsid w:val="00A37EEA"/>
    <w:pPr>
      <w:ind w:left="480"/>
    </w:pPr>
    <w:rPr>
      <w:rFonts w:asciiTheme="minorHAnsi" w:hAnsiTheme="minorHAnsi"/>
      <w:i/>
      <w:iCs/>
      <w:sz w:val="20"/>
    </w:rPr>
  </w:style>
  <w:style w:type="paragraph" w:styleId="TOC4">
    <w:name w:val="toc 4"/>
    <w:basedOn w:val="Normal"/>
    <w:next w:val="Normal"/>
    <w:autoRedefine/>
    <w:uiPriority w:val="39"/>
    <w:unhideWhenUsed/>
    <w:rsid w:val="00A37EEA"/>
    <w:pPr>
      <w:ind w:left="720"/>
    </w:pPr>
    <w:rPr>
      <w:rFonts w:asciiTheme="minorHAnsi" w:hAnsiTheme="minorHAnsi"/>
      <w:sz w:val="18"/>
      <w:szCs w:val="18"/>
    </w:rPr>
  </w:style>
  <w:style w:type="paragraph" w:styleId="TOC5">
    <w:name w:val="toc 5"/>
    <w:basedOn w:val="Normal"/>
    <w:next w:val="Normal"/>
    <w:autoRedefine/>
    <w:uiPriority w:val="39"/>
    <w:unhideWhenUsed/>
    <w:rsid w:val="00A37EEA"/>
    <w:pPr>
      <w:ind w:left="960"/>
    </w:pPr>
    <w:rPr>
      <w:rFonts w:asciiTheme="minorHAnsi" w:hAnsiTheme="minorHAnsi"/>
      <w:sz w:val="18"/>
      <w:szCs w:val="18"/>
    </w:rPr>
  </w:style>
  <w:style w:type="paragraph" w:styleId="TOC6">
    <w:name w:val="toc 6"/>
    <w:basedOn w:val="Normal"/>
    <w:next w:val="Normal"/>
    <w:autoRedefine/>
    <w:uiPriority w:val="39"/>
    <w:unhideWhenUsed/>
    <w:rsid w:val="00A37EEA"/>
    <w:pPr>
      <w:ind w:left="1200"/>
    </w:pPr>
    <w:rPr>
      <w:rFonts w:asciiTheme="minorHAnsi" w:hAnsiTheme="minorHAnsi"/>
      <w:sz w:val="18"/>
      <w:szCs w:val="18"/>
    </w:rPr>
  </w:style>
  <w:style w:type="paragraph" w:styleId="TOC7">
    <w:name w:val="toc 7"/>
    <w:basedOn w:val="Normal"/>
    <w:next w:val="Normal"/>
    <w:autoRedefine/>
    <w:uiPriority w:val="39"/>
    <w:unhideWhenUsed/>
    <w:rsid w:val="00A37EEA"/>
    <w:pPr>
      <w:ind w:left="1440"/>
    </w:pPr>
    <w:rPr>
      <w:rFonts w:asciiTheme="minorHAnsi" w:hAnsiTheme="minorHAnsi"/>
      <w:sz w:val="18"/>
      <w:szCs w:val="18"/>
    </w:rPr>
  </w:style>
  <w:style w:type="paragraph" w:styleId="TOC8">
    <w:name w:val="toc 8"/>
    <w:basedOn w:val="Normal"/>
    <w:next w:val="Normal"/>
    <w:autoRedefine/>
    <w:uiPriority w:val="39"/>
    <w:unhideWhenUsed/>
    <w:rsid w:val="00A37EEA"/>
    <w:pPr>
      <w:ind w:left="1680"/>
    </w:pPr>
    <w:rPr>
      <w:rFonts w:asciiTheme="minorHAnsi" w:hAnsiTheme="minorHAnsi"/>
      <w:sz w:val="18"/>
      <w:szCs w:val="18"/>
    </w:rPr>
  </w:style>
  <w:style w:type="paragraph" w:styleId="TOC9">
    <w:name w:val="toc 9"/>
    <w:basedOn w:val="Normal"/>
    <w:next w:val="Normal"/>
    <w:autoRedefine/>
    <w:uiPriority w:val="39"/>
    <w:unhideWhenUsed/>
    <w:rsid w:val="00A37EEA"/>
    <w:pPr>
      <w:ind w:left="1920"/>
    </w:pPr>
    <w:rPr>
      <w:rFonts w:asciiTheme="minorHAnsi" w:hAnsiTheme="minorHAnsi"/>
      <w:sz w:val="18"/>
      <w:szCs w:val="18"/>
    </w:rPr>
  </w:style>
  <w:style w:type="paragraph" w:styleId="BodyTextIndent3">
    <w:name w:val="Body Text Indent 3"/>
    <w:basedOn w:val="Normal"/>
    <w:link w:val="BodyTextIndent3Char"/>
    <w:uiPriority w:val="99"/>
    <w:semiHidden/>
    <w:unhideWhenUsed/>
    <w:rsid w:val="00112BB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12BBB"/>
    <w:rPr>
      <w:rFonts w:ascii="Arial" w:eastAsia="Times New Roman" w:hAnsi="Arial" w:cs="Times New Roman"/>
      <w:sz w:val="16"/>
      <w:szCs w:val="16"/>
      <w:lang w:eastAsia="en-GB"/>
    </w:rPr>
  </w:style>
  <w:style w:type="paragraph" w:customStyle="1" w:styleId="Default">
    <w:name w:val="Default"/>
    <w:rsid w:val="00651D2D"/>
    <w:pPr>
      <w:autoSpaceDE w:val="0"/>
      <w:autoSpaceDN w:val="0"/>
      <w:adjustRightInd w:val="0"/>
      <w:spacing w:after="0" w:line="240" w:lineRule="auto"/>
    </w:pPr>
    <w:rPr>
      <w:rFonts w:ascii="Calibri" w:hAnsi="Calibri" w:cs="Calibri"/>
      <w:color w:val="000000"/>
      <w:sz w:val="24"/>
      <w:szCs w:val="24"/>
    </w:rPr>
  </w:style>
  <w:style w:type="table" w:customStyle="1" w:styleId="ABlackandgreytable">
    <w:name w:val="A Black and grey table"/>
    <w:uiPriority w:val="99"/>
    <w:rsid w:val="00A333CC"/>
    <w:pPr>
      <w:spacing w:before="60" w:after="60" w:line="240" w:lineRule="auto"/>
    </w:pPr>
    <w:rPr>
      <w:rFonts w:ascii="Gill Sans MT" w:eastAsia="Times New Roman" w:hAnsi="Gill Sans MT" w:cs="Times New Roman"/>
      <w:sz w:val="20"/>
      <w:szCs w:val="20"/>
      <w:lang w:eastAsia="en-GB"/>
    </w:rPr>
    <w:tblPr>
      <w:tblInd w:w="57" w:type="dxa"/>
      <w:tblBorders>
        <w:top w:val="single" w:sz="2" w:space="0" w:color="808080"/>
        <w:left w:val="single" w:sz="2" w:space="0" w:color="808080"/>
        <w:bottom w:val="single" w:sz="2" w:space="0" w:color="808080"/>
        <w:right w:val="single" w:sz="2" w:space="0" w:color="808080"/>
        <w:insideH w:val="single" w:sz="2" w:space="0" w:color="FFFFFF"/>
        <w:insideV w:val="single" w:sz="2" w:space="0" w:color="FFFFFF"/>
      </w:tblBorders>
      <w:tblCellMar>
        <w:top w:w="0" w:type="dxa"/>
        <w:left w:w="57" w:type="dxa"/>
        <w:bottom w:w="0" w:type="dxa"/>
        <w:right w:w="57" w:type="dxa"/>
      </w:tblCellMar>
    </w:tblPr>
    <w:tcPr>
      <w:shd w:val="clear" w:color="auto" w:fill="C0C0C0"/>
    </w:tcPr>
    <w:tblStylePr w:type="firstRow">
      <w:rPr>
        <w:rFonts w:ascii="Times New Roman" w:hAnsi="Times New Roman" w:cs="Times New Roman"/>
        <w:b/>
        <w:bCs/>
        <w:color w:val="FFFFFF"/>
        <w:sz w:val="22"/>
      </w:rPr>
      <w:tblPr/>
      <w:tcPr>
        <w:tcBorders>
          <w:bottom w:val="nil"/>
          <w:tl2br w:val="none" w:sz="0" w:space="0" w:color="auto"/>
          <w:tr2bl w:val="none" w:sz="0" w:space="0" w:color="auto"/>
        </w:tcBorders>
        <w:shd w:val="clear" w:color="auto" w:fill="000000"/>
      </w:tcPr>
    </w:tblStylePr>
  </w:style>
  <w:style w:type="table" w:customStyle="1" w:styleId="AGreenandgreytable">
    <w:name w:val="A Green and grey table"/>
    <w:uiPriority w:val="99"/>
    <w:rsid w:val="00A333CC"/>
    <w:pPr>
      <w:spacing w:before="60" w:after="60" w:line="240" w:lineRule="auto"/>
    </w:pPr>
    <w:rPr>
      <w:rFonts w:ascii="Gill Sans MT" w:eastAsia="Times New Roman" w:hAnsi="Gill Sans MT" w:cs="Times New Roman"/>
      <w:sz w:val="20"/>
      <w:szCs w:val="20"/>
      <w:lang w:eastAsia="en-GB"/>
    </w:rPr>
    <w:tblPr>
      <w:tblInd w:w="57" w:type="dxa"/>
      <w:tblBorders>
        <w:top w:val="single" w:sz="4" w:space="0" w:color="808080"/>
        <w:left w:val="single" w:sz="4" w:space="0" w:color="808080"/>
        <w:bottom w:val="single" w:sz="4" w:space="0" w:color="808080"/>
        <w:right w:val="single" w:sz="4" w:space="0" w:color="808080"/>
        <w:insideH w:val="single" w:sz="4" w:space="0" w:color="FFFFFF"/>
        <w:insideV w:val="single" w:sz="4" w:space="0" w:color="FFFFFF"/>
      </w:tblBorders>
      <w:tblCellMar>
        <w:top w:w="0" w:type="dxa"/>
        <w:left w:w="57" w:type="dxa"/>
        <w:bottom w:w="0" w:type="dxa"/>
        <w:right w:w="57" w:type="dxa"/>
      </w:tblCellMar>
    </w:tblPr>
    <w:tcPr>
      <w:shd w:val="clear" w:color="auto" w:fill="C0C0C0"/>
    </w:tcPr>
    <w:tblStylePr w:type="firstRow">
      <w:rPr>
        <w:rFonts w:ascii="Times New Roman" w:hAnsi="Times New Roman" w:cs="Times New Roman"/>
        <w:b/>
        <w:bCs/>
        <w:color w:val="FFFFFF"/>
        <w:sz w:val="22"/>
      </w:rPr>
      <w:tblPr/>
      <w:tcPr>
        <w:shd w:val="clear" w:color="auto" w:fill="009036"/>
      </w:tcPr>
    </w:tblStylePr>
  </w:style>
  <w:style w:type="table" w:customStyle="1" w:styleId="AGreyandwhitetable">
    <w:name w:val="A Grey and white table"/>
    <w:uiPriority w:val="99"/>
    <w:rsid w:val="00A333CC"/>
    <w:pPr>
      <w:spacing w:before="60" w:after="60" w:line="240" w:lineRule="auto"/>
    </w:pPr>
    <w:rPr>
      <w:rFonts w:ascii="Gill Sans MT" w:eastAsia="Times New Roman" w:hAnsi="Gill Sans MT" w:cs="Times New Roman"/>
      <w:sz w:val="20"/>
      <w:szCs w:val="20"/>
      <w:lang w:eastAsia="en-GB"/>
    </w:rPr>
    <w:tblPr>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0" w:type="dxa"/>
        <w:left w:w="57" w:type="dxa"/>
        <w:bottom w:w="0" w:type="dxa"/>
        <w:right w:w="57" w:type="dxa"/>
      </w:tblCellMar>
    </w:tblPr>
    <w:tblStylePr w:type="firstRow">
      <w:pPr>
        <w:spacing w:beforeLines="0" w:beforeAutospacing="0" w:afterLines="0" w:afterAutospacing="0"/>
        <w:ind w:leftChars="0" w:left="0" w:rightChars="0" w:right="0" w:firstLineChars="0" w:firstLine="0"/>
        <w:outlineLvl w:val="9"/>
      </w:pPr>
      <w:rPr>
        <w:rFonts w:ascii="Times New Roman" w:hAnsi="Times New Roman" w:cs="Times New Roman"/>
        <w:b/>
        <w:bCs/>
        <w:color w:val="auto"/>
        <w:sz w:val="22"/>
      </w:rPr>
      <w:tblPr/>
      <w:tcPr>
        <w:tcBorders>
          <w:bottom w:val="single" w:sz="2" w:space="0" w:color="808080"/>
          <w:tl2br w:val="none" w:sz="0" w:space="0" w:color="auto"/>
          <w:tr2bl w:val="none" w:sz="0" w:space="0" w:color="auto"/>
        </w:tcBorders>
        <w:shd w:val="clear" w:color="auto" w:fill="C0C0C0"/>
      </w:tcPr>
    </w:tblStylePr>
  </w:style>
  <w:style w:type="paragraph" w:customStyle="1" w:styleId="Numberedpagesubheading">
    <w:name w:val="Numbered page sub heading"/>
    <w:basedOn w:val="Numbers"/>
    <w:next w:val="Normal"/>
    <w:uiPriority w:val="99"/>
    <w:rsid w:val="00A333CC"/>
    <w:pPr>
      <w:numPr>
        <w:ilvl w:val="1"/>
        <w:numId w:val="4"/>
      </w:numPr>
      <w:tabs>
        <w:tab w:val="num" w:pos="567"/>
      </w:tabs>
      <w:ind w:left="567" w:hanging="567"/>
    </w:pPr>
    <w:rPr>
      <w:b/>
    </w:rPr>
  </w:style>
  <w:style w:type="paragraph" w:customStyle="1" w:styleId="Subnumbers">
    <w:name w:val="Sub numbers"/>
    <w:basedOn w:val="Numbers"/>
    <w:uiPriority w:val="99"/>
    <w:rsid w:val="00A333CC"/>
    <w:pPr>
      <w:numPr>
        <w:ilvl w:val="2"/>
        <w:numId w:val="4"/>
      </w:numPr>
      <w:tabs>
        <w:tab w:val="num" w:pos="567"/>
      </w:tabs>
      <w:ind w:left="567" w:hanging="567"/>
    </w:pPr>
  </w:style>
  <w:style w:type="paragraph" w:customStyle="1" w:styleId="SubnumbersDouble">
    <w:name w:val="Sub numbers (Double)"/>
    <w:basedOn w:val="Normal"/>
    <w:uiPriority w:val="99"/>
    <w:rsid w:val="00A333CC"/>
    <w:pPr>
      <w:numPr>
        <w:numId w:val="12"/>
      </w:numPr>
      <w:tabs>
        <w:tab w:val="clear" w:pos="926"/>
        <w:tab w:val="num" w:pos="567"/>
      </w:tabs>
      <w:overflowPunct/>
      <w:autoSpaceDE/>
      <w:autoSpaceDN/>
      <w:adjustRightInd/>
      <w:spacing w:before="120"/>
      <w:ind w:left="567" w:hanging="567"/>
      <w:textAlignment w:val="auto"/>
    </w:pPr>
    <w:rPr>
      <w:rFonts w:ascii="Gill Sans MT" w:hAnsi="Gill Sans MT" w:cs="Arial"/>
      <w:bCs/>
      <w:szCs w:val="24"/>
      <w:lang w:eastAsia="en-US"/>
    </w:rPr>
  </w:style>
  <w:style w:type="paragraph" w:styleId="Footer">
    <w:name w:val="footer"/>
    <w:basedOn w:val="Normal"/>
    <w:link w:val="FooterChar"/>
    <w:uiPriority w:val="99"/>
    <w:rsid w:val="00A333CC"/>
    <w:pPr>
      <w:tabs>
        <w:tab w:val="right" w:pos="9923"/>
      </w:tabs>
      <w:overflowPunct/>
      <w:autoSpaceDE/>
      <w:autoSpaceDN/>
      <w:adjustRightInd/>
      <w:spacing w:before="120"/>
      <w:textAlignment w:val="auto"/>
    </w:pPr>
    <w:rPr>
      <w:rFonts w:ascii="Gill Sans MT" w:hAnsi="Gill Sans MT" w:cs="Arial"/>
      <w:sz w:val="20"/>
      <w:szCs w:val="24"/>
      <w:lang w:eastAsia="en-US"/>
    </w:rPr>
  </w:style>
  <w:style w:type="character" w:customStyle="1" w:styleId="FooterChar">
    <w:name w:val="Footer Char"/>
    <w:basedOn w:val="DefaultParagraphFont"/>
    <w:link w:val="Footer"/>
    <w:uiPriority w:val="99"/>
    <w:rsid w:val="00A333CC"/>
    <w:rPr>
      <w:rFonts w:ascii="Gill Sans MT" w:eastAsia="Times New Roman" w:hAnsi="Gill Sans MT" w:cs="Arial"/>
      <w:sz w:val="20"/>
      <w:szCs w:val="24"/>
    </w:rPr>
  </w:style>
  <w:style w:type="paragraph" w:customStyle="1" w:styleId="FooterCaps">
    <w:name w:val="Footer Caps"/>
    <w:basedOn w:val="Normal"/>
    <w:link w:val="FooterCapsCharChar"/>
    <w:uiPriority w:val="99"/>
    <w:rsid w:val="00A333CC"/>
    <w:pPr>
      <w:tabs>
        <w:tab w:val="right" w:pos="9576"/>
      </w:tabs>
      <w:overflowPunct/>
      <w:autoSpaceDE/>
      <w:autoSpaceDN/>
      <w:adjustRightInd/>
      <w:spacing w:before="120"/>
      <w:textAlignment w:val="auto"/>
    </w:pPr>
    <w:rPr>
      <w:rFonts w:ascii="Gill Sans MT" w:hAnsi="Gill Sans MT" w:cs="Arial"/>
      <w:caps/>
      <w:sz w:val="20"/>
      <w:lang w:eastAsia="en-US"/>
    </w:rPr>
  </w:style>
  <w:style w:type="paragraph" w:customStyle="1" w:styleId="Bulleted">
    <w:name w:val="Bulleted"/>
    <w:basedOn w:val="Normal"/>
    <w:uiPriority w:val="99"/>
    <w:semiHidden/>
    <w:rsid w:val="00A333CC"/>
    <w:pPr>
      <w:overflowPunct/>
      <w:autoSpaceDE/>
      <w:autoSpaceDN/>
      <w:adjustRightInd/>
      <w:spacing w:before="120"/>
      <w:textAlignment w:val="auto"/>
    </w:pPr>
    <w:rPr>
      <w:rFonts w:ascii="Gill Sans MT" w:hAnsi="Gill Sans MT" w:cs="Arial"/>
      <w:szCs w:val="24"/>
      <w:lang w:eastAsia="en-US"/>
    </w:rPr>
  </w:style>
  <w:style w:type="character" w:customStyle="1" w:styleId="FooterCapsCharChar">
    <w:name w:val="Footer Caps Char Char"/>
    <w:link w:val="FooterCaps"/>
    <w:uiPriority w:val="99"/>
    <w:locked/>
    <w:rsid w:val="00A333CC"/>
    <w:rPr>
      <w:rFonts w:ascii="Gill Sans MT" w:eastAsia="Times New Roman" w:hAnsi="Gill Sans MT" w:cs="Arial"/>
      <w:caps/>
      <w:sz w:val="20"/>
      <w:szCs w:val="20"/>
    </w:rPr>
  </w:style>
  <w:style w:type="paragraph" w:customStyle="1" w:styleId="Highlighttext">
    <w:name w:val="Highlight text"/>
    <w:basedOn w:val="Normal"/>
    <w:next w:val="Normal"/>
    <w:link w:val="HighlighttextChar"/>
    <w:uiPriority w:val="99"/>
    <w:rsid w:val="00A333CC"/>
    <w:pPr>
      <w:shd w:val="clear" w:color="auto" w:fill="D9D9D9"/>
      <w:overflowPunct/>
      <w:autoSpaceDE/>
      <w:autoSpaceDN/>
      <w:adjustRightInd/>
      <w:spacing w:before="120"/>
      <w:textAlignment w:val="auto"/>
    </w:pPr>
    <w:rPr>
      <w:rFonts w:ascii="Gill Sans MT" w:hAnsi="Gill Sans MT" w:cs="Arial"/>
      <w:szCs w:val="24"/>
      <w:lang w:eastAsia="en-US"/>
    </w:rPr>
  </w:style>
  <w:style w:type="paragraph" w:customStyle="1" w:styleId="Numbers">
    <w:name w:val="Numbers"/>
    <w:basedOn w:val="Normal"/>
    <w:uiPriority w:val="99"/>
    <w:rsid w:val="00A333CC"/>
    <w:pPr>
      <w:overflowPunct/>
      <w:autoSpaceDE/>
      <w:autoSpaceDN/>
      <w:adjustRightInd/>
      <w:spacing w:before="120"/>
      <w:textAlignment w:val="auto"/>
    </w:pPr>
    <w:rPr>
      <w:rFonts w:ascii="Gill Sans MT" w:hAnsi="Gill Sans MT"/>
      <w:lang w:eastAsia="en-US"/>
    </w:rPr>
  </w:style>
  <w:style w:type="paragraph" w:customStyle="1" w:styleId="Documenttitle">
    <w:name w:val="Document title"/>
    <w:basedOn w:val="Normal"/>
    <w:next w:val="Documenttitlesubtitle"/>
    <w:uiPriority w:val="99"/>
    <w:rsid w:val="00A333CC"/>
    <w:pPr>
      <w:keepNext/>
      <w:overflowPunct/>
      <w:autoSpaceDE/>
      <w:autoSpaceDN/>
      <w:adjustRightInd/>
      <w:spacing w:before="120"/>
      <w:ind w:left="340" w:right="2625" w:hanging="170"/>
      <w:textAlignment w:val="auto"/>
    </w:pPr>
    <w:rPr>
      <w:rFonts w:ascii="Gill Sans MT" w:hAnsi="Gill Sans MT" w:cs="Arial"/>
      <w:b/>
      <w:caps/>
      <w:kern w:val="32"/>
      <w:sz w:val="48"/>
      <w:szCs w:val="24"/>
      <w:lang w:eastAsia="en-US"/>
    </w:rPr>
  </w:style>
  <w:style w:type="paragraph" w:customStyle="1" w:styleId="Documenttitlesubtitle">
    <w:name w:val="Document title (sub title)"/>
    <w:basedOn w:val="Normal"/>
    <w:next w:val="Normal"/>
    <w:uiPriority w:val="99"/>
    <w:rsid w:val="00A333CC"/>
    <w:pPr>
      <w:keepNext/>
      <w:overflowPunct/>
      <w:autoSpaceDE/>
      <w:autoSpaceDN/>
      <w:adjustRightInd/>
      <w:spacing w:before="120"/>
      <w:ind w:left="340" w:right="2625" w:hanging="170"/>
      <w:textAlignment w:val="auto"/>
    </w:pPr>
    <w:rPr>
      <w:rFonts w:ascii="Gill Sans MT" w:hAnsi="Gill Sans MT" w:cs="Arial"/>
      <w:kern w:val="32"/>
      <w:sz w:val="32"/>
      <w:szCs w:val="24"/>
      <w:lang w:eastAsia="en-US"/>
    </w:rPr>
  </w:style>
  <w:style w:type="paragraph" w:styleId="ListBullet">
    <w:name w:val="List Bullet"/>
    <w:basedOn w:val="Normal"/>
    <w:uiPriority w:val="99"/>
    <w:rsid w:val="00A333CC"/>
    <w:pPr>
      <w:numPr>
        <w:numId w:val="15"/>
      </w:numPr>
      <w:overflowPunct/>
      <w:autoSpaceDE/>
      <w:autoSpaceDN/>
      <w:adjustRightInd/>
      <w:spacing w:before="120"/>
      <w:textAlignment w:val="auto"/>
    </w:pPr>
    <w:rPr>
      <w:rFonts w:ascii="Gill Sans MT" w:hAnsi="Gill Sans MT" w:cs="Arial"/>
      <w:szCs w:val="24"/>
      <w:lang w:eastAsia="en-US"/>
    </w:rPr>
  </w:style>
  <w:style w:type="paragraph" w:styleId="ListBullet2">
    <w:name w:val="List Bullet 2"/>
    <w:basedOn w:val="Normal"/>
    <w:uiPriority w:val="99"/>
    <w:semiHidden/>
    <w:rsid w:val="00A333CC"/>
    <w:pPr>
      <w:numPr>
        <w:ilvl w:val="1"/>
        <w:numId w:val="15"/>
      </w:numPr>
      <w:overflowPunct/>
      <w:autoSpaceDE/>
      <w:autoSpaceDN/>
      <w:adjustRightInd/>
      <w:spacing w:before="120"/>
      <w:textAlignment w:val="auto"/>
    </w:pPr>
    <w:rPr>
      <w:rFonts w:ascii="Gill Sans MT" w:hAnsi="Gill Sans MT" w:cs="Arial"/>
      <w:szCs w:val="24"/>
      <w:lang w:eastAsia="en-US"/>
    </w:rPr>
  </w:style>
  <w:style w:type="paragraph" w:styleId="ListBullet3">
    <w:name w:val="List Bullet 3"/>
    <w:basedOn w:val="Normal"/>
    <w:uiPriority w:val="99"/>
    <w:semiHidden/>
    <w:rsid w:val="00A333CC"/>
    <w:pPr>
      <w:numPr>
        <w:ilvl w:val="2"/>
        <w:numId w:val="15"/>
      </w:numPr>
      <w:overflowPunct/>
      <w:autoSpaceDE/>
      <w:autoSpaceDN/>
      <w:adjustRightInd/>
      <w:spacing w:before="120"/>
      <w:textAlignment w:val="auto"/>
    </w:pPr>
    <w:rPr>
      <w:rFonts w:ascii="Gill Sans MT" w:hAnsi="Gill Sans MT" w:cs="Arial"/>
      <w:szCs w:val="24"/>
      <w:lang w:eastAsia="en-US"/>
    </w:rPr>
  </w:style>
  <w:style w:type="paragraph" w:styleId="ListBullet4">
    <w:name w:val="List Bullet 4"/>
    <w:basedOn w:val="Normal"/>
    <w:uiPriority w:val="99"/>
    <w:semiHidden/>
    <w:rsid w:val="00A333CC"/>
    <w:pPr>
      <w:numPr>
        <w:ilvl w:val="3"/>
        <w:numId w:val="15"/>
      </w:numPr>
      <w:overflowPunct/>
      <w:autoSpaceDE/>
      <w:autoSpaceDN/>
      <w:adjustRightInd/>
      <w:spacing w:before="120"/>
      <w:textAlignment w:val="auto"/>
    </w:pPr>
    <w:rPr>
      <w:rFonts w:ascii="Gill Sans MT" w:hAnsi="Gill Sans MT" w:cs="Arial"/>
      <w:szCs w:val="24"/>
      <w:lang w:eastAsia="en-US"/>
    </w:rPr>
  </w:style>
  <w:style w:type="paragraph" w:styleId="ListBullet5">
    <w:name w:val="List Bullet 5"/>
    <w:basedOn w:val="Normal"/>
    <w:uiPriority w:val="99"/>
    <w:semiHidden/>
    <w:rsid w:val="00A333CC"/>
    <w:pPr>
      <w:numPr>
        <w:ilvl w:val="4"/>
        <w:numId w:val="15"/>
      </w:numPr>
      <w:overflowPunct/>
      <w:autoSpaceDE/>
      <w:autoSpaceDN/>
      <w:adjustRightInd/>
      <w:spacing w:before="120"/>
      <w:textAlignment w:val="auto"/>
    </w:pPr>
    <w:rPr>
      <w:rFonts w:ascii="Gill Sans MT" w:hAnsi="Gill Sans MT" w:cs="Arial"/>
      <w:szCs w:val="24"/>
      <w:lang w:eastAsia="en-US"/>
    </w:rPr>
  </w:style>
  <w:style w:type="character" w:customStyle="1" w:styleId="HighlighttextChar">
    <w:name w:val="Highlight text Char"/>
    <w:link w:val="Highlighttext"/>
    <w:uiPriority w:val="99"/>
    <w:locked/>
    <w:rsid w:val="00A333CC"/>
    <w:rPr>
      <w:rFonts w:ascii="Gill Sans MT" w:eastAsia="Times New Roman" w:hAnsi="Gill Sans MT" w:cs="Arial"/>
      <w:sz w:val="24"/>
      <w:szCs w:val="24"/>
      <w:shd w:val="clear" w:color="auto" w:fill="D9D9D9"/>
    </w:rPr>
  </w:style>
  <w:style w:type="paragraph" w:styleId="BodyText3">
    <w:name w:val="Body Text 3"/>
    <w:basedOn w:val="Normal"/>
    <w:link w:val="BodyText3Char"/>
    <w:uiPriority w:val="99"/>
    <w:semiHidden/>
    <w:rsid w:val="00A333CC"/>
    <w:pPr>
      <w:overflowPunct/>
      <w:autoSpaceDE/>
      <w:autoSpaceDN/>
      <w:adjustRightInd/>
      <w:spacing w:before="120" w:after="120"/>
      <w:textAlignment w:val="auto"/>
    </w:pPr>
    <w:rPr>
      <w:rFonts w:ascii="Gill Sans MT" w:hAnsi="Gill Sans MT" w:cs="Arial"/>
      <w:sz w:val="16"/>
      <w:szCs w:val="16"/>
      <w:lang w:eastAsia="en-US"/>
    </w:rPr>
  </w:style>
  <w:style w:type="character" w:customStyle="1" w:styleId="BodyText3Char">
    <w:name w:val="Body Text 3 Char"/>
    <w:basedOn w:val="DefaultParagraphFont"/>
    <w:link w:val="BodyText3"/>
    <w:uiPriority w:val="99"/>
    <w:semiHidden/>
    <w:rsid w:val="00A333CC"/>
    <w:rPr>
      <w:rFonts w:ascii="Gill Sans MT" w:eastAsia="Times New Roman" w:hAnsi="Gill Sans MT" w:cs="Arial"/>
      <w:sz w:val="16"/>
      <w:szCs w:val="16"/>
    </w:rPr>
  </w:style>
  <w:style w:type="paragraph" w:styleId="BodyTextFirstIndent">
    <w:name w:val="Body Text First Indent"/>
    <w:basedOn w:val="BodyText"/>
    <w:link w:val="BodyTextFirstIndentChar"/>
    <w:uiPriority w:val="99"/>
    <w:semiHidden/>
    <w:rsid w:val="00A333CC"/>
    <w:pPr>
      <w:overflowPunct/>
      <w:autoSpaceDE/>
      <w:autoSpaceDN/>
      <w:adjustRightInd/>
      <w:spacing w:before="120"/>
      <w:ind w:firstLine="210"/>
      <w:textAlignment w:val="auto"/>
    </w:pPr>
    <w:rPr>
      <w:rFonts w:ascii="Gill Sans MT" w:hAnsi="Gill Sans MT" w:cs="Arial"/>
      <w:szCs w:val="24"/>
      <w:lang w:eastAsia="en-US"/>
    </w:rPr>
  </w:style>
  <w:style w:type="character" w:customStyle="1" w:styleId="BodyTextFirstIndentChar">
    <w:name w:val="Body Text First Indent Char"/>
    <w:basedOn w:val="BodyTextChar"/>
    <w:link w:val="BodyTextFirstIndent"/>
    <w:uiPriority w:val="99"/>
    <w:semiHidden/>
    <w:rsid w:val="00A333CC"/>
    <w:rPr>
      <w:rFonts w:ascii="Gill Sans MT" w:eastAsia="Times New Roman" w:hAnsi="Gill Sans MT" w:cs="Arial"/>
      <w:sz w:val="24"/>
      <w:szCs w:val="24"/>
      <w:lang w:eastAsia="en-GB"/>
    </w:rPr>
  </w:style>
  <w:style w:type="paragraph" w:styleId="BodyTextIndent">
    <w:name w:val="Body Text Indent"/>
    <w:basedOn w:val="Normal"/>
    <w:link w:val="BodyTextIndentChar"/>
    <w:uiPriority w:val="99"/>
    <w:semiHidden/>
    <w:rsid w:val="00A333CC"/>
    <w:pPr>
      <w:overflowPunct/>
      <w:autoSpaceDE/>
      <w:autoSpaceDN/>
      <w:adjustRightInd/>
      <w:spacing w:before="120" w:after="120"/>
      <w:ind w:left="283"/>
      <w:textAlignment w:val="auto"/>
    </w:pPr>
    <w:rPr>
      <w:rFonts w:ascii="Gill Sans MT" w:hAnsi="Gill Sans MT" w:cs="Arial"/>
      <w:szCs w:val="24"/>
      <w:lang w:eastAsia="en-US"/>
    </w:rPr>
  </w:style>
  <w:style w:type="character" w:customStyle="1" w:styleId="BodyTextIndentChar">
    <w:name w:val="Body Text Indent Char"/>
    <w:basedOn w:val="DefaultParagraphFont"/>
    <w:link w:val="BodyTextIndent"/>
    <w:uiPriority w:val="99"/>
    <w:semiHidden/>
    <w:rsid w:val="00A333CC"/>
    <w:rPr>
      <w:rFonts w:ascii="Gill Sans MT" w:eastAsia="Times New Roman" w:hAnsi="Gill Sans MT" w:cs="Arial"/>
      <w:sz w:val="24"/>
      <w:szCs w:val="24"/>
    </w:rPr>
  </w:style>
  <w:style w:type="paragraph" w:styleId="BodyTextFirstIndent2">
    <w:name w:val="Body Text First Indent 2"/>
    <w:basedOn w:val="BodyTextIndent"/>
    <w:link w:val="BodyTextFirstIndent2Char"/>
    <w:uiPriority w:val="99"/>
    <w:semiHidden/>
    <w:rsid w:val="00A333CC"/>
    <w:pPr>
      <w:ind w:firstLine="210"/>
    </w:pPr>
  </w:style>
  <w:style w:type="character" w:customStyle="1" w:styleId="BodyTextFirstIndent2Char">
    <w:name w:val="Body Text First Indent 2 Char"/>
    <w:basedOn w:val="BodyTextIndentChar"/>
    <w:link w:val="BodyTextFirstIndent2"/>
    <w:uiPriority w:val="99"/>
    <w:semiHidden/>
    <w:rsid w:val="00A333CC"/>
    <w:rPr>
      <w:rFonts w:ascii="Gill Sans MT" w:eastAsia="Times New Roman" w:hAnsi="Gill Sans MT" w:cs="Arial"/>
      <w:sz w:val="24"/>
      <w:szCs w:val="24"/>
    </w:rPr>
  </w:style>
  <w:style w:type="paragraph" w:styleId="BodyTextIndent2">
    <w:name w:val="Body Text Indent 2"/>
    <w:basedOn w:val="Normal"/>
    <w:link w:val="BodyTextIndent2Char"/>
    <w:uiPriority w:val="99"/>
    <w:semiHidden/>
    <w:rsid w:val="00A333CC"/>
    <w:pPr>
      <w:overflowPunct/>
      <w:autoSpaceDE/>
      <w:autoSpaceDN/>
      <w:adjustRightInd/>
      <w:spacing w:before="120" w:after="120" w:line="480" w:lineRule="auto"/>
      <w:ind w:left="283"/>
      <w:textAlignment w:val="auto"/>
    </w:pPr>
    <w:rPr>
      <w:rFonts w:ascii="Gill Sans MT" w:hAnsi="Gill Sans MT" w:cs="Arial"/>
      <w:szCs w:val="24"/>
      <w:lang w:eastAsia="en-US"/>
    </w:rPr>
  </w:style>
  <w:style w:type="character" w:customStyle="1" w:styleId="BodyTextIndent2Char">
    <w:name w:val="Body Text Indent 2 Char"/>
    <w:basedOn w:val="DefaultParagraphFont"/>
    <w:link w:val="BodyTextIndent2"/>
    <w:uiPriority w:val="99"/>
    <w:semiHidden/>
    <w:rsid w:val="00A333CC"/>
    <w:rPr>
      <w:rFonts w:ascii="Gill Sans MT" w:eastAsia="Times New Roman" w:hAnsi="Gill Sans MT" w:cs="Arial"/>
      <w:sz w:val="24"/>
      <w:szCs w:val="24"/>
    </w:rPr>
  </w:style>
  <w:style w:type="paragraph" w:styleId="Closing">
    <w:name w:val="Closing"/>
    <w:basedOn w:val="Normal"/>
    <w:link w:val="ClosingChar"/>
    <w:uiPriority w:val="99"/>
    <w:semiHidden/>
    <w:rsid w:val="00A333CC"/>
    <w:pPr>
      <w:overflowPunct/>
      <w:autoSpaceDE/>
      <w:autoSpaceDN/>
      <w:adjustRightInd/>
      <w:spacing w:before="120"/>
      <w:ind w:left="4252"/>
      <w:textAlignment w:val="auto"/>
    </w:pPr>
    <w:rPr>
      <w:rFonts w:ascii="Gill Sans MT" w:hAnsi="Gill Sans MT" w:cs="Arial"/>
      <w:szCs w:val="24"/>
      <w:lang w:eastAsia="en-US"/>
    </w:rPr>
  </w:style>
  <w:style w:type="character" w:customStyle="1" w:styleId="ClosingChar">
    <w:name w:val="Closing Char"/>
    <w:basedOn w:val="DefaultParagraphFont"/>
    <w:link w:val="Closing"/>
    <w:uiPriority w:val="99"/>
    <w:semiHidden/>
    <w:rsid w:val="00A333CC"/>
    <w:rPr>
      <w:rFonts w:ascii="Gill Sans MT" w:eastAsia="Times New Roman" w:hAnsi="Gill Sans MT" w:cs="Arial"/>
      <w:sz w:val="24"/>
      <w:szCs w:val="24"/>
    </w:rPr>
  </w:style>
  <w:style w:type="paragraph" w:styleId="Date">
    <w:name w:val="Date"/>
    <w:basedOn w:val="Normal"/>
    <w:next w:val="Normal"/>
    <w:link w:val="DateChar"/>
    <w:uiPriority w:val="99"/>
    <w:semiHidden/>
    <w:rsid w:val="00A333CC"/>
    <w:pPr>
      <w:overflowPunct/>
      <w:autoSpaceDE/>
      <w:autoSpaceDN/>
      <w:adjustRightInd/>
      <w:spacing w:before="120"/>
      <w:textAlignment w:val="auto"/>
    </w:pPr>
    <w:rPr>
      <w:rFonts w:ascii="Gill Sans MT" w:hAnsi="Gill Sans MT" w:cs="Arial"/>
      <w:szCs w:val="24"/>
      <w:lang w:eastAsia="en-US"/>
    </w:rPr>
  </w:style>
  <w:style w:type="character" w:customStyle="1" w:styleId="DateChar">
    <w:name w:val="Date Char"/>
    <w:basedOn w:val="DefaultParagraphFont"/>
    <w:link w:val="Date"/>
    <w:uiPriority w:val="99"/>
    <w:semiHidden/>
    <w:rsid w:val="00A333CC"/>
    <w:rPr>
      <w:rFonts w:ascii="Gill Sans MT" w:eastAsia="Times New Roman" w:hAnsi="Gill Sans MT" w:cs="Arial"/>
      <w:sz w:val="24"/>
      <w:szCs w:val="24"/>
    </w:rPr>
  </w:style>
  <w:style w:type="paragraph" w:styleId="E-mailSignature">
    <w:name w:val="E-mail Signature"/>
    <w:basedOn w:val="Normal"/>
    <w:link w:val="E-mailSignatureChar"/>
    <w:uiPriority w:val="99"/>
    <w:semiHidden/>
    <w:rsid w:val="00A333CC"/>
    <w:pPr>
      <w:overflowPunct/>
      <w:autoSpaceDE/>
      <w:autoSpaceDN/>
      <w:adjustRightInd/>
      <w:spacing w:before="120"/>
      <w:textAlignment w:val="auto"/>
    </w:pPr>
    <w:rPr>
      <w:rFonts w:ascii="Gill Sans MT" w:hAnsi="Gill Sans MT" w:cs="Arial"/>
      <w:szCs w:val="24"/>
      <w:lang w:eastAsia="en-US"/>
    </w:rPr>
  </w:style>
  <w:style w:type="character" w:customStyle="1" w:styleId="E-mailSignatureChar">
    <w:name w:val="E-mail Signature Char"/>
    <w:basedOn w:val="DefaultParagraphFont"/>
    <w:link w:val="E-mailSignature"/>
    <w:uiPriority w:val="99"/>
    <w:semiHidden/>
    <w:rsid w:val="00A333CC"/>
    <w:rPr>
      <w:rFonts w:ascii="Gill Sans MT" w:eastAsia="Times New Roman" w:hAnsi="Gill Sans MT" w:cs="Arial"/>
      <w:sz w:val="24"/>
      <w:szCs w:val="24"/>
    </w:rPr>
  </w:style>
  <w:style w:type="character" w:styleId="Emphasis">
    <w:name w:val="Emphasis"/>
    <w:basedOn w:val="DefaultParagraphFont"/>
    <w:uiPriority w:val="99"/>
    <w:qFormat/>
    <w:rsid w:val="00A333CC"/>
    <w:rPr>
      <w:rFonts w:cs="Times New Roman"/>
      <w:i/>
    </w:rPr>
  </w:style>
  <w:style w:type="paragraph" w:styleId="EnvelopeAddress">
    <w:name w:val="envelope address"/>
    <w:basedOn w:val="Normal"/>
    <w:uiPriority w:val="99"/>
    <w:semiHidden/>
    <w:rsid w:val="00A333CC"/>
    <w:pPr>
      <w:framePr w:w="7920" w:h="1980" w:hRule="exact" w:hSpace="180" w:wrap="auto" w:hAnchor="page" w:xAlign="center" w:yAlign="bottom"/>
      <w:overflowPunct/>
      <w:autoSpaceDE/>
      <w:autoSpaceDN/>
      <w:adjustRightInd/>
      <w:spacing w:before="120"/>
      <w:ind w:left="2880"/>
      <w:textAlignment w:val="auto"/>
    </w:pPr>
    <w:rPr>
      <w:rFonts w:cs="Arial"/>
      <w:szCs w:val="24"/>
      <w:lang w:eastAsia="en-US"/>
    </w:rPr>
  </w:style>
  <w:style w:type="paragraph" w:styleId="EnvelopeReturn">
    <w:name w:val="envelope return"/>
    <w:basedOn w:val="Normal"/>
    <w:uiPriority w:val="99"/>
    <w:semiHidden/>
    <w:rsid w:val="00A333CC"/>
    <w:pPr>
      <w:overflowPunct/>
      <w:autoSpaceDE/>
      <w:autoSpaceDN/>
      <w:adjustRightInd/>
      <w:spacing w:before="120"/>
      <w:textAlignment w:val="auto"/>
    </w:pPr>
    <w:rPr>
      <w:rFonts w:cs="Arial"/>
      <w:sz w:val="20"/>
      <w:lang w:eastAsia="en-US"/>
    </w:rPr>
  </w:style>
  <w:style w:type="character" w:styleId="FollowedHyperlink">
    <w:name w:val="FollowedHyperlink"/>
    <w:basedOn w:val="DefaultParagraphFont"/>
    <w:uiPriority w:val="99"/>
    <w:semiHidden/>
    <w:rsid w:val="00A333CC"/>
    <w:rPr>
      <w:rFonts w:cs="Times New Roman"/>
      <w:color w:val="800080"/>
      <w:u w:val="single"/>
    </w:rPr>
  </w:style>
  <w:style w:type="character" w:styleId="HTMLAcronym">
    <w:name w:val="HTML Acronym"/>
    <w:basedOn w:val="DefaultParagraphFont"/>
    <w:uiPriority w:val="99"/>
    <w:semiHidden/>
    <w:rsid w:val="00A333CC"/>
    <w:rPr>
      <w:rFonts w:cs="Times New Roman"/>
    </w:rPr>
  </w:style>
  <w:style w:type="paragraph" w:styleId="HTMLAddress">
    <w:name w:val="HTML Address"/>
    <w:basedOn w:val="Normal"/>
    <w:link w:val="HTMLAddressChar"/>
    <w:uiPriority w:val="99"/>
    <w:semiHidden/>
    <w:rsid w:val="00A333CC"/>
    <w:pPr>
      <w:overflowPunct/>
      <w:autoSpaceDE/>
      <w:autoSpaceDN/>
      <w:adjustRightInd/>
      <w:spacing w:before="120"/>
      <w:textAlignment w:val="auto"/>
    </w:pPr>
    <w:rPr>
      <w:rFonts w:ascii="Gill Sans MT" w:hAnsi="Gill Sans MT" w:cs="Arial"/>
      <w:i/>
      <w:iCs/>
      <w:szCs w:val="24"/>
      <w:lang w:eastAsia="en-US"/>
    </w:rPr>
  </w:style>
  <w:style w:type="character" w:customStyle="1" w:styleId="HTMLAddressChar">
    <w:name w:val="HTML Address Char"/>
    <w:basedOn w:val="DefaultParagraphFont"/>
    <w:link w:val="HTMLAddress"/>
    <w:uiPriority w:val="99"/>
    <w:semiHidden/>
    <w:rsid w:val="00A333CC"/>
    <w:rPr>
      <w:rFonts w:ascii="Gill Sans MT" w:eastAsia="Times New Roman" w:hAnsi="Gill Sans MT" w:cs="Arial"/>
      <w:i/>
      <w:iCs/>
      <w:sz w:val="24"/>
      <w:szCs w:val="24"/>
    </w:rPr>
  </w:style>
  <w:style w:type="character" w:styleId="HTMLCite">
    <w:name w:val="HTML Cite"/>
    <w:basedOn w:val="DefaultParagraphFont"/>
    <w:uiPriority w:val="99"/>
    <w:semiHidden/>
    <w:rsid w:val="00A333CC"/>
    <w:rPr>
      <w:rFonts w:cs="Times New Roman"/>
      <w:i/>
    </w:rPr>
  </w:style>
  <w:style w:type="character" w:styleId="HTMLCode">
    <w:name w:val="HTML Code"/>
    <w:basedOn w:val="DefaultParagraphFont"/>
    <w:uiPriority w:val="99"/>
    <w:semiHidden/>
    <w:rsid w:val="00A333CC"/>
    <w:rPr>
      <w:rFonts w:ascii="Courier New" w:hAnsi="Courier New" w:cs="Times New Roman"/>
      <w:sz w:val="20"/>
    </w:rPr>
  </w:style>
  <w:style w:type="character" w:styleId="HTMLDefinition">
    <w:name w:val="HTML Definition"/>
    <w:basedOn w:val="DefaultParagraphFont"/>
    <w:uiPriority w:val="99"/>
    <w:semiHidden/>
    <w:rsid w:val="00A333CC"/>
    <w:rPr>
      <w:rFonts w:cs="Times New Roman"/>
      <w:i/>
    </w:rPr>
  </w:style>
  <w:style w:type="character" w:styleId="HTMLKeyboard">
    <w:name w:val="HTML Keyboard"/>
    <w:basedOn w:val="DefaultParagraphFont"/>
    <w:uiPriority w:val="99"/>
    <w:semiHidden/>
    <w:rsid w:val="00A333CC"/>
    <w:rPr>
      <w:rFonts w:ascii="Courier New" w:hAnsi="Courier New" w:cs="Times New Roman"/>
      <w:sz w:val="20"/>
    </w:rPr>
  </w:style>
  <w:style w:type="paragraph" w:styleId="HTMLPreformatted">
    <w:name w:val="HTML Preformatted"/>
    <w:basedOn w:val="Normal"/>
    <w:link w:val="HTMLPreformattedChar"/>
    <w:uiPriority w:val="99"/>
    <w:semiHidden/>
    <w:rsid w:val="00A333CC"/>
    <w:pPr>
      <w:overflowPunct/>
      <w:autoSpaceDE/>
      <w:autoSpaceDN/>
      <w:adjustRightInd/>
      <w:spacing w:before="120"/>
      <w:textAlignment w:val="auto"/>
    </w:pPr>
    <w:rPr>
      <w:rFonts w:ascii="Courier New" w:hAnsi="Courier New" w:cs="Courier New"/>
      <w:sz w:val="20"/>
      <w:lang w:eastAsia="en-US"/>
    </w:rPr>
  </w:style>
  <w:style w:type="character" w:customStyle="1" w:styleId="HTMLPreformattedChar">
    <w:name w:val="HTML Preformatted Char"/>
    <w:basedOn w:val="DefaultParagraphFont"/>
    <w:link w:val="HTMLPreformatted"/>
    <w:uiPriority w:val="99"/>
    <w:semiHidden/>
    <w:rsid w:val="00A333CC"/>
    <w:rPr>
      <w:rFonts w:ascii="Courier New" w:eastAsia="Times New Roman" w:hAnsi="Courier New" w:cs="Courier New"/>
      <w:sz w:val="20"/>
      <w:szCs w:val="20"/>
    </w:rPr>
  </w:style>
  <w:style w:type="character" w:styleId="HTMLSample">
    <w:name w:val="HTML Sample"/>
    <w:basedOn w:val="DefaultParagraphFont"/>
    <w:uiPriority w:val="99"/>
    <w:semiHidden/>
    <w:rsid w:val="00A333CC"/>
    <w:rPr>
      <w:rFonts w:ascii="Courier New" w:hAnsi="Courier New" w:cs="Times New Roman"/>
    </w:rPr>
  </w:style>
  <w:style w:type="character" w:styleId="HTMLTypewriter">
    <w:name w:val="HTML Typewriter"/>
    <w:basedOn w:val="DefaultParagraphFont"/>
    <w:uiPriority w:val="99"/>
    <w:semiHidden/>
    <w:rsid w:val="00A333CC"/>
    <w:rPr>
      <w:rFonts w:ascii="Courier New" w:hAnsi="Courier New" w:cs="Times New Roman"/>
      <w:sz w:val="20"/>
    </w:rPr>
  </w:style>
  <w:style w:type="character" w:styleId="HTMLVariable">
    <w:name w:val="HTML Variable"/>
    <w:basedOn w:val="DefaultParagraphFont"/>
    <w:uiPriority w:val="99"/>
    <w:semiHidden/>
    <w:rsid w:val="00A333CC"/>
    <w:rPr>
      <w:rFonts w:cs="Times New Roman"/>
      <w:i/>
    </w:rPr>
  </w:style>
  <w:style w:type="character" w:styleId="LineNumber">
    <w:name w:val="line number"/>
    <w:basedOn w:val="DefaultParagraphFont"/>
    <w:uiPriority w:val="99"/>
    <w:semiHidden/>
    <w:rsid w:val="00A333CC"/>
    <w:rPr>
      <w:rFonts w:cs="Times New Roman"/>
    </w:rPr>
  </w:style>
  <w:style w:type="paragraph" w:styleId="List">
    <w:name w:val="List"/>
    <w:basedOn w:val="Normal"/>
    <w:uiPriority w:val="99"/>
    <w:semiHidden/>
    <w:rsid w:val="00A333CC"/>
    <w:pPr>
      <w:overflowPunct/>
      <w:autoSpaceDE/>
      <w:autoSpaceDN/>
      <w:adjustRightInd/>
      <w:spacing w:before="120"/>
      <w:ind w:left="283" w:hanging="283"/>
      <w:textAlignment w:val="auto"/>
    </w:pPr>
    <w:rPr>
      <w:rFonts w:ascii="Gill Sans MT" w:hAnsi="Gill Sans MT" w:cs="Arial"/>
      <w:szCs w:val="24"/>
      <w:lang w:eastAsia="en-US"/>
    </w:rPr>
  </w:style>
  <w:style w:type="paragraph" w:styleId="List2">
    <w:name w:val="List 2"/>
    <w:basedOn w:val="Normal"/>
    <w:uiPriority w:val="99"/>
    <w:semiHidden/>
    <w:rsid w:val="00A333CC"/>
    <w:pPr>
      <w:overflowPunct/>
      <w:autoSpaceDE/>
      <w:autoSpaceDN/>
      <w:adjustRightInd/>
      <w:spacing w:before="120"/>
      <w:ind w:left="566" w:hanging="283"/>
      <w:textAlignment w:val="auto"/>
    </w:pPr>
    <w:rPr>
      <w:rFonts w:ascii="Gill Sans MT" w:hAnsi="Gill Sans MT" w:cs="Arial"/>
      <w:szCs w:val="24"/>
      <w:lang w:eastAsia="en-US"/>
    </w:rPr>
  </w:style>
  <w:style w:type="paragraph" w:styleId="List3">
    <w:name w:val="List 3"/>
    <w:basedOn w:val="Normal"/>
    <w:uiPriority w:val="99"/>
    <w:semiHidden/>
    <w:rsid w:val="00A333CC"/>
    <w:pPr>
      <w:overflowPunct/>
      <w:autoSpaceDE/>
      <w:autoSpaceDN/>
      <w:adjustRightInd/>
      <w:spacing w:before="120"/>
      <w:ind w:left="849" w:hanging="283"/>
      <w:textAlignment w:val="auto"/>
    </w:pPr>
    <w:rPr>
      <w:rFonts w:ascii="Gill Sans MT" w:hAnsi="Gill Sans MT" w:cs="Arial"/>
      <w:szCs w:val="24"/>
      <w:lang w:eastAsia="en-US"/>
    </w:rPr>
  </w:style>
  <w:style w:type="paragraph" w:styleId="List4">
    <w:name w:val="List 4"/>
    <w:basedOn w:val="Normal"/>
    <w:uiPriority w:val="99"/>
    <w:semiHidden/>
    <w:rsid w:val="00A333CC"/>
    <w:pPr>
      <w:overflowPunct/>
      <w:autoSpaceDE/>
      <w:autoSpaceDN/>
      <w:adjustRightInd/>
      <w:spacing w:before="120"/>
      <w:ind w:left="1132" w:hanging="283"/>
      <w:textAlignment w:val="auto"/>
    </w:pPr>
    <w:rPr>
      <w:rFonts w:ascii="Gill Sans MT" w:hAnsi="Gill Sans MT" w:cs="Arial"/>
      <w:szCs w:val="24"/>
      <w:lang w:eastAsia="en-US"/>
    </w:rPr>
  </w:style>
  <w:style w:type="paragraph" w:styleId="List5">
    <w:name w:val="List 5"/>
    <w:basedOn w:val="Normal"/>
    <w:uiPriority w:val="99"/>
    <w:semiHidden/>
    <w:rsid w:val="00A333CC"/>
    <w:pPr>
      <w:overflowPunct/>
      <w:autoSpaceDE/>
      <w:autoSpaceDN/>
      <w:adjustRightInd/>
      <w:spacing w:before="120"/>
      <w:ind w:left="1415" w:hanging="283"/>
      <w:textAlignment w:val="auto"/>
    </w:pPr>
    <w:rPr>
      <w:rFonts w:ascii="Gill Sans MT" w:hAnsi="Gill Sans MT" w:cs="Arial"/>
      <w:szCs w:val="24"/>
      <w:lang w:eastAsia="en-US"/>
    </w:rPr>
  </w:style>
  <w:style w:type="paragraph" w:styleId="ListContinue">
    <w:name w:val="List Continue"/>
    <w:basedOn w:val="Normal"/>
    <w:uiPriority w:val="99"/>
    <w:semiHidden/>
    <w:rsid w:val="00A333CC"/>
    <w:pPr>
      <w:overflowPunct/>
      <w:autoSpaceDE/>
      <w:autoSpaceDN/>
      <w:adjustRightInd/>
      <w:spacing w:before="120" w:after="120"/>
      <w:ind w:left="283"/>
      <w:textAlignment w:val="auto"/>
    </w:pPr>
    <w:rPr>
      <w:rFonts w:ascii="Gill Sans MT" w:hAnsi="Gill Sans MT" w:cs="Arial"/>
      <w:szCs w:val="24"/>
      <w:lang w:eastAsia="en-US"/>
    </w:rPr>
  </w:style>
  <w:style w:type="paragraph" w:styleId="ListContinue2">
    <w:name w:val="List Continue 2"/>
    <w:basedOn w:val="Normal"/>
    <w:uiPriority w:val="99"/>
    <w:semiHidden/>
    <w:rsid w:val="00A333CC"/>
    <w:pPr>
      <w:overflowPunct/>
      <w:autoSpaceDE/>
      <w:autoSpaceDN/>
      <w:adjustRightInd/>
      <w:spacing w:before="120" w:after="120"/>
      <w:ind w:left="566"/>
      <w:textAlignment w:val="auto"/>
    </w:pPr>
    <w:rPr>
      <w:rFonts w:ascii="Gill Sans MT" w:hAnsi="Gill Sans MT" w:cs="Arial"/>
      <w:szCs w:val="24"/>
      <w:lang w:eastAsia="en-US"/>
    </w:rPr>
  </w:style>
  <w:style w:type="paragraph" w:styleId="ListContinue3">
    <w:name w:val="List Continue 3"/>
    <w:basedOn w:val="Normal"/>
    <w:uiPriority w:val="99"/>
    <w:semiHidden/>
    <w:rsid w:val="00A333CC"/>
    <w:pPr>
      <w:overflowPunct/>
      <w:autoSpaceDE/>
      <w:autoSpaceDN/>
      <w:adjustRightInd/>
      <w:spacing w:before="120" w:after="120"/>
      <w:ind w:left="849"/>
      <w:textAlignment w:val="auto"/>
    </w:pPr>
    <w:rPr>
      <w:rFonts w:ascii="Gill Sans MT" w:hAnsi="Gill Sans MT" w:cs="Arial"/>
      <w:szCs w:val="24"/>
      <w:lang w:eastAsia="en-US"/>
    </w:rPr>
  </w:style>
  <w:style w:type="paragraph" w:styleId="ListContinue4">
    <w:name w:val="List Continue 4"/>
    <w:basedOn w:val="Normal"/>
    <w:uiPriority w:val="99"/>
    <w:semiHidden/>
    <w:rsid w:val="00A333CC"/>
    <w:pPr>
      <w:overflowPunct/>
      <w:autoSpaceDE/>
      <w:autoSpaceDN/>
      <w:adjustRightInd/>
      <w:spacing w:before="120" w:after="120"/>
      <w:ind w:left="1132"/>
      <w:textAlignment w:val="auto"/>
    </w:pPr>
    <w:rPr>
      <w:rFonts w:ascii="Gill Sans MT" w:hAnsi="Gill Sans MT" w:cs="Arial"/>
      <w:szCs w:val="24"/>
      <w:lang w:eastAsia="en-US"/>
    </w:rPr>
  </w:style>
  <w:style w:type="paragraph" w:styleId="ListContinue5">
    <w:name w:val="List Continue 5"/>
    <w:basedOn w:val="Normal"/>
    <w:uiPriority w:val="99"/>
    <w:semiHidden/>
    <w:rsid w:val="00A333CC"/>
    <w:pPr>
      <w:overflowPunct/>
      <w:autoSpaceDE/>
      <w:autoSpaceDN/>
      <w:adjustRightInd/>
      <w:spacing w:before="120" w:after="120"/>
      <w:ind w:left="1415"/>
      <w:textAlignment w:val="auto"/>
    </w:pPr>
    <w:rPr>
      <w:rFonts w:ascii="Gill Sans MT" w:hAnsi="Gill Sans MT" w:cs="Arial"/>
      <w:szCs w:val="24"/>
      <w:lang w:eastAsia="en-US"/>
    </w:rPr>
  </w:style>
  <w:style w:type="paragraph" w:styleId="ListNumber">
    <w:name w:val="List Number"/>
    <w:basedOn w:val="Normal"/>
    <w:uiPriority w:val="99"/>
    <w:semiHidden/>
    <w:rsid w:val="00A333CC"/>
    <w:pPr>
      <w:numPr>
        <w:numId w:val="10"/>
      </w:numPr>
      <w:overflowPunct/>
      <w:autoSpaceDE/>
      <w:autoSpaceDN/>
      <w:adjustRightInd/>
      <w:spacing w:before="120"/>
      <w:textAlignment w:val="auto"/>
    </w:pPr>
    <w:rPr>
      <w:rFonts w:ascii="Gill Sans MT" w:hAnsi="Gill Sans MT" w:cs="Arial"/>
      <w:szCs w:val="24"/>
      <w:lang w:eastAsia="en-US"/>
    </w:rPr>
  </w:style>
  <w:style w:type="paragraph" w:styleId="ListNumber2">
    <w:name w:val="List Number 2"/>
    <w:basedOn w:val="Normal"/>
    <w:uiPriority w:val="99"/>
    <w:semiHidden/>
    <w:rsid w:val="00A333CC"/>
    <w:pPr>
      <w:numPr>
        <w:numId w:val="11"/>
      </w:numPr>
      <w:overflowPunct/>
      <w:autoSpaceDE/>
      <w:autoSpaceDN/>
      <w:adjustRightInd/>
      <w:spacing w:before="120"/>
      <w:textAlignment w:val="auto"/>
    </w:pPr>
    <w:rPr>
      <w:rFonts w:ascii="Gill Sans MT" w:hAnsi="Gill Sans MT" w:cs="Arial"/>
      <w:szCs w:val="24"/>
      <w:lang w:eastAsia="en-US"/>
    </w:rPr>
  </w:style>
  <w:style w:type="paragraph" w:styleId="ListNumber3">
    <w:name w:val="List Number 3"/>
    <w:basedOn w:val="Normal"/>
    <w:uiPriority w:val="99"/>
    <w:semiHidden/>
    <w:rsid w:val="00A333CC"/>
    <w:pPr>
      <w:tabs>
        <w:tab w:val="num" w:pos="926"/>
      </w:tabs>
      <w:overflowPunct/>
      <w:autoSpaceDE/>
      <w:autoSpaceDN/>
      <w:adjustRightInd/>
      <w:spacing w:before="120"/>
      <w:ind w:left="926" w:hanging="360"/>
      <w:textAlignment w:val="auto"/>
    </w:pPr>
    <w:rPr>
      <w:rFonts w:ascii="Gill Sans MT" w:hAnsi="Gill Sans MT" w:cs="Arial"/>
      <w:szCs w:val="24"/>
      <w:lang w:eastAsia="en-US"/>
    </w:rPr>
  </w:style>
  <w:style w:type="paragraph" w:styleId="ListNumber4">
    <w:name w:val="List Number 4"/>
    <w:basedOn w:val="Normal"/>
    <w:uiPriority w:val="99"/>
    <w:semiHidden/>
    <w:rsid w:val="00A333CC"/>
    <w:pPr>
      <w:numPr>
        <w:numId w:val="13"/>
      </w:numPr>
      <w:overflowPunct/>
      <w:autoSpaceDE/>
      <w:autoSpaceDN/>
      <w:adjustRightInd/>
      <w:spacing w:before="120"/>
      <w:textAlignment w:val="auto"/>
    </w:pPr>
    <w:rPr>
      <w:rFonts w:ascii="Gill Sans MT" w:hAnsi="Gill Sans MT" w:cs="Arial"/>
      <w:szCs w:val="24"/>
      <w:lang w:eastAsia="en-US"/>
    </w:rPr>
  </w:style>
  <w:style w:type="paragraph" w:styleId="ListNumber5">
    <w:name w:val="List Number 5"/>
    <w:basedOn w:val="Normal"/>
    <w:uiPriority w:val="99"/>
    <w:semiHidden/>
    <w:rsid w:val="00A333CC"/>
    <w:pPr>
      <w:numPr>
        <w:numId w:val="14"/>
      </w:numPr>
      <w:overflowPunct/>
      <w:autoSpaceDE/>
      <w:autoSpaceDN/>
      <w:adjustRightInd/>
      <w:spacing w:before="120"/>
      <w:textAlignment w:val="auto"/>
    </w:pPr>
    <w:rPr>
      <w:rFonts w:ascii="Gill Sans MT" w:hAnsi="Gill Sans MT" w:cs="Arial"/>
      <w:szCs w:val="24"/>
      <w:lang w:eastAsia="en-US"/>
    </w:rPr>
  </w:style>
  <w:style w:type="paragraph" w:styleId="MessageHeader">
    <w:name w:val="Message Header"/>
    <w:basedOn w:val="Normal"/>
    <w:link w:val="MessageHeaderChar"/>
    <w:uiPriority w:val="99"/>
    <w:semiHidden/>
    <w:rsid w:val="00A333CC"/>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before="120"/>
      <w:ind w:left="1134" w:hanging="1134"/>
      <w:textAlignment w:val="auto"/>
    </w:pPr>
    <w:rPr>
      <w:rFonts w:cs="Arial"/>
      <w:szCs w:val="24"/>
      <w:lang w:eastAsia="en-US"/>
    </w:rPr>
  </w:style>
  <w:style w:type="character" w:customStyle="1" w:styleId="MessageHeaderChar">
    <w:name w:val="Message Header Char"/>
    <w:basedOn w:val="DefaultParagraphFont"/>
    <w:link w:val="MessageHeader"/>
    <w:uiPriority w:val="99"/>
    <w:semiHidden/>
    <w:rsid w:val="00A333CC"/>
    <w:rPr>
      <w:rFonts w:ascii="Arial" w:eastAsia="Times New Roman" w:hAnsi="Arial" w:cs="Arial"/>
      <w:sz w:val="24"/>
      <w:szCs w:val="24"/>
      <w:shd w:val="pct20" w:color="auto" w:fill="auto"/>
    </w:rPr>
  </w:style>
  <w:style w:type="paragraph" w:styleId="NormalWeb">
    <w:name w:val="Normal (Web)"/>
    <w:basedOn w:val="Normal"/>
    <w:uiPriority w:val="99"/>
    <w:semiHidden/>
    <w:rsid w:val="00A333CC"/>
    <w:pPr>
      <w:overflowPunct/>
      <w:autoSpaceDE/>
      <w:autoSpaceDN/>
      <w:adjustRightInd/>
      <w:spacing w:before="120"/>
      <w:textAlignment w:val="auto"/>
    </w:pPr>
    <w:rPr>
      <w:rFonts w:ascii="Times New Roman" w:hAnsi="Times New Roman"/>
      <w:szCs w:val="24"/>
      <w:lang w:eastAsia="en-US"/>
    </w:rPr>
  </w:style>
  <w:style w:type="paragraph" w:styleId="NormalIndent">
    <w:name w:val="Normal Indent"/>
    <w:basedOn w:val="Normal"/>
    <w:uiPriority w:val="99"/>
    <w:semiHidden/>
    <w:rsid w:val="00A333CC"/>
    <w:pPr>
      <w:overflowPunct/>
      <w:autoSpaceDE/>
      <w:autoSpaceDN/>
      <w:adjustRightInd/>
      <w:spacing w:before="120"/>
      <w:ind w:left="720"/>
      <w:textAlignment w:val="auto"/>
    </w:pPr>
    <w:rPr>
      <w:rFonts w:ascii="Gill Sans MT" w:hAnsi="Gill Sans MT" w:cs="Arial"/>
      <w:szCs w:val="24"/>
      <w:lang w:eastAsia="en-US"/>
    </w:rPr>
  </w:style>
  <w:style w:type="paragraph" w:styleId="NoteHeading">
    <w:name w:val="Note Heading"/>
    <w:basedOn w:val="Normal"/>
    <w:next w:val="Normal"/>
    <w:link w:val="NoteHeadingChar"/>
    <w:uiPriority w:val="99"/>
    <w:semiHidden/>
    <w:rsid w:val="00A333CC"/>
    <w:pPr>
      <w:overflowPunct/>
      <w:autoSpaceDE/>
      <w:autoSpaceDN/>
      <w:adjustRightInd/>
      <w:spacing w:before="120"/>
      <w:textAlignment w:val="auto"/>
    </w:pPr>
    <w:rPr>
      <w:rFonts w:ascii="Gill Sans MT" w:hAnsi="Gill Sans MT" w:cs="Arial"/>
      <w:szCs w:val="24"/>
      <w:lang w:eastAsia="en-US"/>
    </w:rPr>
  </w:style>
  <w:style w:type="character" w:customStyle="1" w:styleId="NoteHeadingChar">
    <w:name w:val="Note Heading Char"/>
    <w:basedOn w:val="DefaultParagraphFont"/>
    <w:link w:val="NoteHeading"/>
    <w:uiPriority w:val="99"/>
    <w:semiHidden/>
    <w:rsid w:val="00A333CC"/>
    <w:rPr>
      <w:rFonts w:ascii="Gill Sans MT" w:eastAsia="Times New Roman" w:hAnsi="Gill Sans MT" w:cs="Arial"/>
      <w:sz w:val="24"/>
      <w:szCs w:val="24"/>
    </w:rPr>
  </w:style>
  <w:style w:type="character" w:styleId="PageNumber">
    <w:name w:val="page number"/>
    <w:basedOn w:val="DefaultParagraphFont"/>
    <w:uiPriority w:val="99"/>
    <w:semiHidden/>
    <w:rsid w:val="00A333CC"/>
    <w:rPr>
      <w:rFonts w:cs="Times New Roman"/>
    </w:rPr>
  </w:style>
  <w:style w:type="paragraph" w:styleId="PlainText">
    <w:name w:val="Plain Text"/>
    <w:basedOn w:val="Normal"/>
    <w:link w:val="PlainTextChar"/>
    <w:uiPriority w:val="99"/>
    <w:semiHidden/>
    <w:rsid w:val="00A333CC"/>
    <w:pPr>
      <w:overflowPunct/>
      <w:autoSpaceDE/>
      <w:autoSpaceDN/>
      <w:adjustRightInd/>
      <w:spacing w:before="120"/>
      <w:textAlignment w:val="auto"/>
    </w:pPr>
    <w:rPr>
      <w:rFonts w:ascii="Courier New" w:hAnsi="Courier New" w:cs="Courier New"/>
      <w:sz w:val="20"/>
      <w:lang w:eastAsia="en-US"/>
    </w:rPr>
  </w:style>
  <w:style w:type="character" w:customStyle="1" w:styleId="PlainTextChar">
    <w:name w:val="Plain Text Char"/>
    <w:basedOn w:val="DefaultParagraphFont"/>
    <w:link w:val="PlainText"/>
    <w:uiPriority w:val="99"/>
    <w:semiHidden/>
    <w:rsid w:val="00A333CC"/>
    <w:rPr>
      <w:rFonts w:ascii="Courier New" w:eastAsia="Times New Roman" w:hAnsi="Courier New" w:cs="Courier New"/>
      <w:sz w:val="20"/>
      <w:szCs w:val="20"/>
    </w:rPr>
  </w:style>
  <w:style w:type="paragraph" w:styleId="Salutation">
    <w:name w:val="Salutation"/>
    <w:basedOn w:val="Normal"/>
    <w:next w:val="Normal"/>
    <w:link w:val="SalutationChar"/>
    <w:uiPriority w:val="99"/>
    <w:semiHidden/>
    <w:rsid w:val="00A333CC"/>
    <w:pPr>
      <w:overflowPunct/>
      <w:autoSpaceDE/>
      <w:autoSpaceDN/>
      <w:adjustRightInd/>
      <w:spacing w:before="120"/>
      <w:textAlignment w:val="auto"/>
    </w:pPr>
    <w:rPr>
      <w:rFonts w:ascii="Gill Sans MT" w:hAnsi="Gill Sans MT" w:cs="Arial"/>
      <w:szCs w:val="24"/>
      <w:lang w:eastAsia="en-US"/>
    </w:rPr>
  </w:style>
  <w:style w:type="character" w:customStyle="1" w:styleId="SalutationChar">
    <w:name w:val="Salutation Char"/>
    <w:basedOn w:val="DefaultParagraphFont"/>
    <w:link w:val="Salutation"/>
    <w:uiPriority w:val="99"/>
    <w:semiHidden/>
    <w:rsid w:val="00A333CC"/>
    <w:rPr>
      <w:rFonts w:ascii="Gill Sans MT" w:eastAsia="Times New Roman" w:hAnsi="Gill Sans MT" w:cs="Arial"/>
      <w:sz w:val="24"/>
      <w:szCs w:val="24"/>
    </w:rPr>
  </w:style>
  <w:style w:type="paragraph" w:styleId="Signature">
    <w:name w:val="Signature"/>
    <w:basedOn w:val="Normal"/>
    <w:link w:val="SignatureChar"/>
    <w:uiPriority w:val="99"/>
    <w:semiHidden/>
    <w:rsid w:val="00A333CC"/>
    <w:pPr>
      <w:overflowPunct/>
      <w:autoSpaceDE/>
      <w:autoSpaceDN/>
      <w:adjustRightInd/>
      <w:spacing w:before="120"/>
      <w:ind w:left="4252"/>
      <w:textAlignment w:val="auto"/>
    </w:pPr>
    <w:rPr>
      <w:rFonts w:ascii="Gill Sans MT" w:hAnsi="Gill Sans MT" w:cs="Arial"/>
      <w:szCs w:val="24"/>
      <w:lang w:eastAsia="en-US"/>
    </w:rPr>
  </w:style>
  <w:style w:type="character" w:customStyle="1" w:styleId="SignatureChar">
    <w:name w:val="Signature Char"/>
    <w:basedOn w:val="DefaultParagraphFont"/>
    <w:link w:val="Signature"/>
    <w:uiPriority w:val="99"/>
    <w:semiHidden/>
    <w:rsid w:val="00A333CC"/>
    <w:rPr>
      <w:rFonts w:ascii="Gill Sans MT" w:eastAsia="Times New Roman" w:hAnsi="Gill Sans MT" w:cs="Arial"/>
      <w:sz w:val="24"/>
      <w:szCs w:val="24"/>
    </w:rPr>
  </w:style>
  <w:style w:type="character" w:styleId="Strong">
    <w:name w:val="Strong"/>
    <w:basedOn w:val="DefaultParagraphFont"/>
    <w:uiPriority w:val="99"/>
    <w:qFormat/>
    <w:rsid w:val="00A333CC"/>
    <w:rPr>
      <w:rFonts w:cs="Times New Roman"/>
      <w:b/>
    </w:rPr>
  </w:style>
  <w:style w:type="paragraph" w:styleId="Subtitle">
    <w:name w:val="Subtitle"/>
    <w:basedOn w:val="Normal"/>
    <w:link w:val="SubtitleChar"/>
    <w:uiPriority w:val="99"/>
    <w:qFormat/>
    <w:rsid w:val="00A333CC"/>
    <w:pPr>
      <w:overflowPunct/>
      <w:autoSpaceDE/>
      <w:autoSpaceDN/>
      <w:adjustRightInd/>
      <w:spacing w:before="120" w:after="60"/>
      <w:jc w:val="center"/>
      <w:textAlignment w:val="auto"/>
      <w:outlineLvl w:val="1"/>
    </w:pPr>
    <w:rPr>
      <w:rFonts w:cs="Arial"/>
      <w:szCs w:val="24"/>
      <w:lang w:eastAsia="en-US"/>
    </w:rPr>
  </w:style>
  <w:style w:type="character" w:customStyle="1" w:styleId="SubtitleChar">
    <w:name w:val="Subtitle Char"/>
    <w:basedOn w:val="DefaultParagraphFont"/>
    <w:link w:val="Subtitle"/>
    <w:uiPriority w:val="99"/>
    <w:rsid w:val="00A333CC"/>
    <w:rPr>
      <w:rFonts w:ascii="Arial" w:eastAsia="Times New Roman" w:hAnsi="Arial" w:cs="Arial"/>
      <w:sz w:val="24"/>
      <w:szCs w:val="24"/>
    </w:rPr>
  </w:style>
  <w:style w:type="table" w:styleId="Table3Deffects1">
    <w:name w:val="Table 3D effects 1"/>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color w:val="000080"/>
      <w:sz w:val="20"/>
      <w:szCs w:val="20"/>
      <w:lang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color w:val="FFFFFF"/>
      <w:sz w:val="20"/>
      <w:szCs w:val="20"/>
      <w:lang w:eastAsia="en-GB"/>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b/>
      <w:bCs/>
      <w:sz w:val="20"/>
      <w:szCs w:val="20"/>
      <w:lang w:eastAsia="en-GB"/>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b/>
      <w:bCs/>
      <w:sz w:val="20"/>
      <w:szCs w:val="20"/>
      <w:lang w:eastAsia="en-GB"/>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b/>
      <w:bCs/>
      <w:sz w:val="20"/>
      <w:szCs w:val="20"/>
      <w:lang w:eastAsia="en-GB"/>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b/>
      <w:bCs/>
      <w:sz w:val="20"/>
      <w:szCs w:val="20"/>
      <w:lang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ext">
    <w:name w:val="Text"/>
    <w:basedOn w:val="Normal"/>
    <w:uiPriority w:val="99"/>
    <w:rsid w:val="00A333CC"/>
    <w:pPr>
      <w:overflowPunct/>
      <w:autoSpaceDE/>
      <w:autoSpaceDN/>
      <w:adjustRightInd/>
      <w:textAlignment w:val="auto"/>
    </w:pPr>
    <w:rPr>
      <w:rFonts w:ascii="Times New Roman" w:hAnsi="Times New Roman"/>
      <w:b/>
      <w:lang w:eastAsia="en-US"/>
    </w:rPr>
  </w:style>
  <w:style w:type="paragraph" w:customStyle="1" w:styleId="Level1Heading">
    <w:name w:val="Level 1 Heading"/>
    <w:basedOn w:val="BodyText"/>
    <w:next w:val="Level2Number"/>
    <w:uiPriority w:val="99"/>
    <w:rsid w:val="00A333CC"/>
    <w:pPr>
      <w:keepNext/>
      <w:numPr>
        <w:numId w:val="20"/>
      </w:numPr>
      <w:overflowPunct/>
      <w:autoSpaceDE/>
      <w:autoSpaceDN/>
      <w:adjustRightInd/>
      <w:spacing w:after="240"/>
      <w:textAlignment w:val="auto"/>
      <w:outlineLvl w:val="0"/>
    </w:pPr>
    <w:rPr>
      <w:b/>
      <w:szCs w:val="24"/>
      <w:lang w:eastAsia="en-US"/>
    </w:rPr>
  </w:style>
  <w:style w:type="paragraph" w:customStyle="1" w:styleId="Level2Number">
    <w:name w:val="Level 2 Number"/>
    <w:basedOn w:val="BodyText"/>
    <w:uiPriority w:val="99"/>
    <w:rsid w:val="00A333CC"/>
    <w:pPr>
      <w:numPr>
        <w:ilvl w:val="1"/>
        <w:numId w:val="20"/>
      </w:numPr>
      <w:overflowPunct/>
      <w:autoSpaceDE/>
      <w:autoSpaceDN/>
      <w:adjustRightInd/>
      <w:spacing w:after="240"/>
      <w:textAlignment w:val="auto"/>
    </w:pPr>
    <w:rPr>
      <w:rFonts w:ascii="Times New Roman" w:hAnsi="Times New Roman"/>
      <w:sz w:val="22"/>
      <w:lang w:eastAsia="en-US"/>
    </w:rPr>
  </w:style>
  <w:style w:type="paragraph" w:customStyle="1" w:styleId="Level3Number">
    <w:name w:val="Level 3 Number"/>
    <w:basedOn w:val="BodyText"/>
    <w:uiPriority w:val="99"/>
    <w:rsid w:val="00A333CC"/>
    <w:pPr>
      <w:numPr>
        <w:ilvl w:val="2"/>
        <w:numId w:val="20"/>
      </w:numPr>
      <w:overflowPunct/>
      <w:autoSpaceDE/>
      <w:autoSpaceDN/>
      <w:adjustRightInd/>
      <w:spacing w:after="240"/>
      <w:textAlignment w:val="auto"/>
    </w:pPr>
    <w:rPr>
      <w:rFonts w:ascii="Times New Roman" w:hAnsi="Times New Roman"/>
      <w:sz w:val="22"/>
      <w:lang w:eastAsia="en-US"/>
    </w:rPr>
  </w:style>
  <w:style w:type="paragraph" w:customStyle="1" w:styleId="Level4Number">
    <w:name w:val="Level 4 Number"/>
    <w:basedOn w:val="BodyText"/>
    <w:uiPriority w:val="99"/>
    <w:rsid w:val="00A333CC"/>
    <w:pPr>
      <w:numPr>
        <w:ilvl w:val="3"/>
        <w:numId w:val="20"/>
      </w:numPr>
      <w:overflowPunct/>
      <w:autoSpaceDE/>
      <w:autoSpaceDN/>
      <w:adjustRightInd/>
      <w:spacing w:after="240"/>
      <w:textAlignment w:val="auto"/>
    </w:pPr>
    <w:rPr>
      <w:rFonts w:ascii="Times New Roman" w:hAnsi="Times New Roman"/>
      <w:sz w:val="22"/>
      <w:lang w:eastAsia="en-US"/>
    </w:rPr>
  </w:style>
  <w:style w:type="paragraph" w:customStyle="1" w:styleId="Level5Number">
    <w:name w:val="Level 5 Number"/>
    <w:basedOn w:val="BodyText"/>
    <w:uiPriority w:val="99"/>
    <w:rsid w:val="00A333CC"/>
    <w:pPr>
      <w:numPr>
        <w:ilvl w:val="4"/>
        <w:numId w:val="20"/>
      </w:numPr>
      <w:overflowPunct/>
      <w:autoSpaceDE/>
      <w:autoSpaceDN/>
      <w:adjustRightInd/>
      <w:spacing w:after="240"/>
      <w:textAlignment w:val="auto"/>
    </w:pPr>
    <w:rPr>
      <w:rFonts w:ascii="Times New Roman" w:hAnsi="Times New Roman"/>
      <w:sz w:val="22"/>
      <w:lang w:eastAsia="en-US"/>
    </w:rPr>
  </w:style>
  <w:style w:type="paragraph" w:customStyle="1" w:styleId="Level6Number">
    <w:name w:val="Level 6 Number"/>
    <w:basedOn w:val="BodyText"/>
    <w:uiPriority w:val="99"/>
    <w:rsid w:val="00A333CC"/>
    <w:pPr>
      <w:numPr>
        <w:ilvl w:val="5"/>
        <w:numId w:val="20"/>
      </w:numPr>
      <w:overflowPunct/>
      <w:autoSpaceDE/>
      <w:autoSpaceDN/>
      <w:adjustRightInd/>
      <w:spacing w:after="240"/>
      <w:textAlignment w:val="auto"/>
    </w:pPr>
    <w:rPr>
      <w:rFonts w:ascii="Times New Roman" w:hAnsi="Times New Roman"/>
      <w:sz w:val="22"/>
      <w:lang w:eastAsia="en-US"/>
    </w:rPr>
  </w:style>
  <w:style w:type="paragraph" w:customStyle="1" w:styleId="Level7Number">
    <w:name w:val="Level 7 Number"/>
    <w:basedOn w:val="BodyText"/>
    <w:uiPriority w:val="99"/>
    <w:rsid w:val="00A333CC"/>
    <w:pPr>
      <w:numPr>
        <w:ilvl w:val="6"/>
        <w:numId w:val="20"/>
      </w:numPr>
      <w:overflowPunct/>
      <w:autoSpaceDE/>
      <w:autoSpaceDN/>
      <w:adjustRightInd/>
      <w:spacing w:after="240"/>
      <w:textAlignment w:val="auto"/>
    </w:pPr>
    <w:rPr>
      <w:rFonts w:ascii="Times New Roman" w:hAnsi="Times New Roman"/>
      <w:sz w:val="22"/>
      <w:lang w:eastAsia="en-US"/>
    </w:rPr>
  </w:style>
  <w:style w:type="paragraph" w:customStyle="1" w:styleId="Level8Number">
    <w:name w:val="Level 8 Number"/>
    <w:basedOn w:val="BodyText"/>
    <w:uiPriority w:val="99"/>
    <w:rsid w:val="00A333CC"/>
    <w:pPr>
      <w:numPr>
        <w:ilvl w:val="7"/>
        <w:numId w:val="20"/>
      </w:numPr>
      <w:overflowPunct/>
      <w:autoSpaceDE/>
      <w:autoSpaceDN/>
      <w:adjustRightInd/>
      <w:spacing w:after="240"/>
      <w:textAlignment w:val="auto"/>
    </w:pPr>
    <w:rPr>
      <w:rFonts w:ascii="Times New Roman" w:hAnsi="Times New Roman"/>
      <w:sz w:val="22"/>
      <w:lang w:eastAsia="en-US"/>
    </w:rPr>
  </w:style>
  <w:style w:type="paragraph" w:customStyle="1" w:styleId="Level9Number">
    <w:name w:val="Level 9 Number"/>
    <w:basedOn w:val="BodyText"/>
    <w:uiPriority w:val="99"/>
    <w:rsid w:val="00A333CC"/>
    <w:pPr>
      <w:numPr>
        <w:ilvl w:val="8"/>
        <w:numId w:val="20"/>
      </w:numPr>
      <w:overflowPunct/>
      <w:autoSpaceDE/>
      <w:autoSpaceDN/>
      <w:adjustRightInd/>
      <w:spacing w:after="240"/>
      <w:textAlignment w:val="auto"/>
    </w:pPr>
    <w:rPr>
      <w:rFonts w:ascii="Times New Roman" w:hAnsi="Times New Roman"/>
      <w:sz w:val="22"/>
      <w:lang w:eastAsia="en-US"/>
    </w:rPr>
  </w:style>
  <w:style w:type="character" w:customStyle="1" w:styleId="Defterm">
    <w:name w:val="Defterm"/>
    <w:uiPriority w:val="99"/>
    <w:rsid w:val="00A333CC"/>
    <w:rPr>
      <w:b/>
      <w:color w:val="000000"/>
      <w:sz w:val="22"/>
    </w:rPr>
  </w:style>
  <w:style w:type="paragraph" w:styleId="FootnoteText">
    <w:name w:val="footnote text"/>
    <w:basedOn w:val="Normal"/>
    <w:link w:val="FootnoteTextChar"/>
    <w:uiPriority w:val="99"/>
    <w:rsid w:val="00A333CC"/>
    <w:pPr>
      <w:overflowPunct/>
      <w:autoSpaceDE/>
      <w:autoSpaceDN/>
      <w:adjustRightInd/>
      <w:spacing w:before="120"/>
      <w:textAlignment w:val="auto"/>
    </w:pPr>
    <w:rPr>
      <w:rFonts w:ascii="Gill Sans MT" w:hAnsi="Gill Sans MT"/>
      <w:sz w:val="20"/>
      <w:lang w:eastAsia="en-US"/>
    </w:rPr>
  </w:style>
  <w:style w:type="character" w:customStyle="1" w:styleId="FootnoteTextChar">
    <w:name w:val="Footnote Text Char"/>
    <w:basedOn w:val="DefaultParagraphFont"/>
    <w:link w:val="FootnoteText"/>
    <w:uiPriority w:val="99"/>
    <w:rsid w:val="00A333CC"/>
    <w:rPr>
      <w:rFonts w:ascii="Gill Sans MT" w:eastAsia="Times New Roman" w:hAnsi="Gill Sans MT" w:cs="Times New Roman"/>
      <w:sz w:val="20"/>
      <w:szCs w:val="20"/>
    </w:rPr>
  </w:style>
  <w:style w:type="character" w:styleId="FootnoteReference">
    <w:name w:val="footnote reference"/>
    <w:basedOn w:val="DefaultParagraphFont"/>
    <w:uiPriority w:val="99"/>
    <w:rsid w:val="00A333CC"/>
    <w:rPr>
      <w:rFonts w:cs="Times New Roman"/>
      <w:color w:val="auto"/>
      <w:sz w:val="22"/>
      <w:vertAlign w:val="superscript"/>
    </w:rPr>
  </w:style>
  <w:style w:type="numbering" w:styleId="1ai">
    <w:name w:val="Outline List 1"/>
    <w:basedOn w:val="NoList"/>
    <w:uiPriority w:val="99"/>
    <w:semiHidden/>
    <w:unhideWhenUsed/>
    <w:rsid w:val="00A333CC"/>
    <w:pPr>
      <w:numPr>
        <w:numId w:val="17"/>
      </w:numPr>
    </w:pPr>
  </w:style>
  <w:style w:type="numbering" w:styleId="111111">
    <w:name w:val="Outline List 2"/>
    <w:basedOn w:val="NoList"/>
    <w:uiPriority w:val="99"/>
    <w:semiHidden/>
    <w:unhideWhenUsed/>
    <w:rsid w:val="00A333CC"/>
    <w:pPr>
      <w:numPr>
        <w:numId w:val="16"/>
      </w:numPr>
    </w:pPr>
  </w:style>
  <w:style w:type="numbering" w:styleId="ArticleSection">
    <w:name w:val="Outline List 3"/>
    <w:basedOn w:val="NoList"/>
    <w:uiPriority w:val="99"/>
    <w:semiHidden/>
    <w:unhideWhenUsed/>
    <w:rsid w:val="00A333CC"/>
    <w:pPr>
      <w:numPr>
        <w:numId w:val="18"/>
      </w:numPr>
    </w:pPr>
  </w:style>
  <w:style w:type="paragraph" w:styleId="BalloonText">
    <w:name w:val="Balloon Text"/>
    <w:basedOn w:val="Normal"/>
    <w:link w:val="BalloonTextChar"/>
    <w:uiPriority w:val="99"/>
    <w:semiHidden/>
    <w:unhideWhenUsed/>
    <w:rsid w:val="00A333CC"/>
    <w:pPr>
      <w:overflowPunct/>
      <w:autoSpaceDE/>
      <w:autoSpaceDN/>
      <w:adjustRightInd/>
      <w:textAlignment w:val="auto"/>
    </w:pPr>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A333C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C76EA"/>
    <w:rPr>
      <w:sz w:val="16"/>
      <w:szCs w:val="16"/>
    </w:rPr>
  </w:style>
  <w:style w:type="paragraph" w:styleId="CommentText">
    <w:name w:val="annotation text"/>
    <w:basedOn w:val="Normal"/>
    <w:link w:val="CommentTextChar"/>
    <w:uiPriority w:val="99"/>
    <w:semiHidden/>
    <w:unhideWhenUsed/>
    <w:rsid w:val="00AC76EA"/>
    <w:rPr>
      <w:sz w:val="20"/>
    </w:rPr>
  </w:style>
  <w:style w:type="character" w:customStyle="1" w:styleId="CommentTextChar">
    <w:name w:val="Comment Text Char"/>
    <w:basedOn w:val="DefaultParagraphFont"/>
    <w:link w:val="CommentText"/>
    <w:uiPriority w:val="99"/>
    <w:semiHidden/>
    <w:rsid w:val="00AC76EA"/>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C76EA"/>
    <w:rPr>
      <w:b/>
      <w:bCs/>
    </w:rPr>
  </w:style>
  <w:style w:type="character" w:customStyle="1" w:styleId="CommentSubjectChar">
    <w:name w:val="Comment Subject Char"/>
    <w:basedOn w:val="CommentTextChar"/>
    <w:link w:val="CommentSubject"/>
    <w:uiPriority w:val="99"/>
    <w:semiHidden/>
    <w:rsid w:val="00AC76EA"/>
    <w:rPr>
      <w:rFonts w:ascii="Arial" w:eastAsia="Times New Roman" w:hAnsi="Arial" w:cs="Times New Roman"/>
      <w:b/>
      <w:bCs/>
      <w:sz w:val="20"/>
      <w:szCs w:val="20"/>
      <w:lang w:eastAsia="en-GB"/>
    </w:rPr>
  </w:style>
  <w:style w:type="paragraph" w:customStyle="1" w:styleId="Definition3">
    <w:name w:val="Definition 3"/>
    <w:basedOn w:val="BodyText"/>
    <w:uiPriority w:val="99"/>
    <w:rsid w:val="00DF53B9"/>
    <w:pPr>
      <w:numPr>
        <w:ilvl w:val="3"/>
        <w:numId w:val="28"/>
      </w:numPr>
      <w:overflowPunct/>
      <w:autoSpaceDE/>
      <w:autoSpaceDN/>
      <w:adjustRightInd/>
      <w:spacing w:after="240"/>
      <w:textAlignment w:val="auto"/>
    </w:pPr>
    <w:rPr>
      <w:rFonts w:ascii="Times New Roman" w:hAnsi="Times New Roman"/>
      <w:sz w:val="22"/>
      <w:lang w:eastAsia="en-US"/>
    </w:rPr>
  </w:style>
  <w:style w:type="paragraph" w:customStyle="1" w:styleId="Definition4">
    <w:name w:val="Definition 4"/>
    <w:basedOn w:val="BodyText"/>
    <w:uiPriority w:val="99"/>
    <w:rsid w:val="00DF53B9"/>
    <w:pPr>
      <w:numPr>
        <w:ilvl w:val="4"/>
        <w:numId w:val="28"/>
      </w:numPr>
      <w:overflowPunct/>
      <w:autoSpaceDE/>
      <w:autoSpaceDN/>
      <w:adjustRightInd/>
      <w:spacing w:after="240"/>
      <w:textAlignment w:val="auto"/>
    </w:pPr>
    <w:rPr>
      <w:rFonts w:ascii="Times New Roman" w:hAnsi="Times New Roman"/>
      <w:sz w:val="22"/>
      <w:lang w:eastAsia="en-US"/>
    </w:rPr>
  </w:style>
  <w:style w:type="paragraph" w:customStyle="1" w:styleId="Definition">
    <w:name w:val="Definition"/>
    <w:basedOn w:val="BodyText"/>
    <w:uiPriority w:val="99"/>
    <w:rsid w:val="00DF53B9"/>
    <w:pPr>
      <w:numPr>
        <w:numId w:val="28"/>
      </w:numPr>
      <w:tabs>
        <w:tab w:val="left" w:pos="720"/>
      </w:tabs>
      <w:overflowPunct/>
      <w:autoSpaceDE/>
      <w:autoSpaceDN/>
      <w:adjustRightInd/>
      <w:spacing w:after="240"/>
      <w:textAlignment w:val="auto"/>
    </w:pPr>
    <w:rPr>
      <w:rFonts w:ascii="Times New Roman" w:hAnsi="Times New Roman"/>
      <w:sz w:val="22"/>
      <w:lang w:eastAsia="en-US"/>
    </w:rPr>
  </w:style>
  <w:style w:type="paragraph" w:customStyle="1" w:styleId="Definition1">
    <w:name w:val="Definition 1"/>
    <w:basedOn w:val="BodyText"/>
    <w:uiPriority w:val="99"/>
    <w:rsid w:val="00DF53B9"/>
    <w:pPr>
      <w:numPr>
        <w:ilvl w:val="1"/>
        <w:numId w:val="28"/>
      </w:numPr>
      <w:overflowPunct/>
      <w:autoSpaceDE/>
      <w:autoSpaceDN/>
      <w:adjustRightInd/>
      <w:spacing w:after="240"/>
      <w:textAlignment w:val="auto"/>
    </w:pPr>
    <w:rPr>
      <w:rFonts w:ascii="Times New Roman" w:hAnsi="Times New Roman"/>
      <w:sz w:val="22"/>
      <w:lang w:eastAsia="en-US"/>
    </w:rPr>
  </w:style>
  <w:style w:type="paragraph" w:customStyle="1" w:styleId="Definition2">
    <w:name w:val="Definition 2"/>
    <w:basedOn w:val="BodyText"/>
    <w:uiPriority w:val="99"/>
    <w:rsid w:val="00DF53B9"/>
    <w:pPr>
      <w:numPr>
        <w:ilvl w:val="2"/>
        <w:numId w:val="28"/>
      </w:numPr>
      <w:overflowPunct/>
      <w:autoSpaceDE/>
      <w:autoSpaceDN/>
      <w:adjustRightInd/>
      <w:spacing w:after="240"/>
      <w:textAlignment w:val="auto"/>
    </w:pPr>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848362">
      <w:bodyDiv w:val="1"/>
      <w:marLeft w:val="0"/>
      <w:marRight w:val="0"/>
      <w:marTop w:val="0"/>
      <w:marBottom w:val="0"/>
      <w:divBdr>
        <w:top w:val="none" w:sz="0" w:space="0" w:color="auto"/>
        <w:left w:val="none" w:sz="0" w:space="0" w:color="auto"/>
        <w:bottom w:val="none" w:sz="0" w:space="0" w:color="auto"/>
        <w:right w:val="none" w:sz="0" w:space="0" w:color="auto"/>
      </w:divBdr>
    </w:div>
    <w:div w:id="170709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olverhamptontenders.com/procontract/wolverhampton/help.nsf/dsp_frm_application_help/The%20Tender%20Process%20within%20ProContract%20v2.1.pdf/$FILE/The%20Tender%20Process%20within%20ProContract%20v2.1.pdf" TargetMode="External"/><Relationship Id="rId5" Type="http://schemas.openxmlformats.org/officeDocument/2006/relationships/settings" Target="settings.xml"/><Relationship Id="rId10" Type="http://schemas.openxmlformats.org/officeDocument/2006/relationships/hyperlink" Target="http://www.wolverhamptontenders.com" TargetMode="External"/><Relationship Id="rId4" Type="http://schemas.openxmlformats.org/officeDocument/2006/relationships/styles" Target="styles.xml"/><Relationship Id="rId9" Type="http://schemas.openxmlformats.org/officeDocument/2006/relationships/hyperlink" Target="http://www.wolverhamptontend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d1ad9c81-f337-4bd5-833e-94829d607ab9"/>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1AD0A-2D73-4F05-B07A-3669805C612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D70688D-83F5-4FEF-BC82-540B71028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1838</Words>
  <Characters>10481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Wolverhampton City Council</Company>
  <LinksUpToDate>false</LinksUpToDate>
  <CharactersWithSpaces>12295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Macmichael</dc:creator>
  <cp:lastModifiedBy>Chanpreet Dhesi</cp:lastModifiedBy>
  <cp:revision>2</cp:revision>
  <cp:lastPrinted>2016-06-07T14:33:00Z</cp:lastPrinted>
  <dcterms:created xsi:type="dcterms:W3CDTF">2016-12-08T09:14:00Z</dcterms:created>
  <dcterms:modified xsi:type="dcterms:W3CDTF">2016-12-08T09:14:00Z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bfd7cb82-68b8-4553-a369-546ac1bee58a</vt:lpwstr>
  </property>
  <property fmtid="{D5CDD505-2E9C-101B-9397-08002B2CF9AE}" pid="3" name="bjSaver">
    <vt:lpwstr>C4SBrDd246NqVVNCsvKLUIOUIqX355wF</vt:lpwstr>
  </property>
  <property fmtid="{D5CDD505-2E9C-101B-9397-08002B2CF9AE}" pid="4" name="bjDocumentSecurityLabel">
    <vt:lpwstr>No Marking</vt:lpwstr>
  </property>
  <property fmtid="{D5CDD505-2E9C-101B-9397-08002B2CF9AE}" pid="5" name="bjDocumentLabelFieldCode">
    <vt:lpwstr>No Marking</vt:lpwstr>
  </property>
  <property fmtid="{D5CDD505-2E9C-101B-9397-08002B2CF9AE}" pid="6" name="bjDocumentLabelFieldCodeHeaderFooter">
    <vt:lpwstr>No Marking</vt:lpwstr>
  </property>
</Properties>
</file>