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566937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B4F93" w:rsidRPr="001B4F93">
              <w:rPr>
                <w:rFonts w:ascii="Arial" w:hAnsi="Arial" w:cs="Arial"/>
                <w:b/>
              </w:rPr>
              <w:t>T0050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9E8BC1F" w:rsidR="00CB3E0B" w:rsidRDefault="001B4F9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A6D6CF" w:rsidR="00727813" w:rsidRPr="00311C5F" w:rsidRDefault="001B4F9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AB79249" w:rsidR="00A53652" w:rsidRPr="00CB3E0B" w:rsidRDefault="001B4F9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3E33C05" w:rsidR="00727813" w:rsidRDefault="001B4F93" w:rsidP="001B4F93">
      <w:pPr>
        <w:jc w:val="center"/>
        <w:rPr>
          <w:rFonts w:ascii="Arial" w:hAnsi="Arial" w:cs="Arial"/>
          <w:b/>
        </w:rPr>
      </w:pPr>
      <w:r w:rsidRPr="001B4F93">
        <w:rPr>
          <w:rFonts w:ascii="Arial" w:hAnsi="Arial" w:cs="Arial"/>
          <w:b/>
        </w:rPr>
        <w:t>T0050 Evolved concrete deterioration modelling</w:t>
      </w:r>
    </w:p>
    <w:p w14:paraId="2F82552C" w14:textId="77777777" w:rsidR="001B4F93" w:rsidRDefault="001B4F93" w:rsidP="001B4F9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76CFA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B4F93">
            <w:rPr>
              <w:rFonts w:ascii="Arial" w:hAnsi="Arial" w:cs="Arial"/>
              <w:b/>
            </w:rPr>
            <w:t>09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52CCB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B4F93">
            <w:rPr>
              <w:rFonts w:ascii="Arial" w:hAnsi="Arial" w:cs="Arial"/>
              <w:b/>
            </w:rPr>
            <w:t>29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2AFC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2CB6D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B4F93" w:rsidRPr="001B4F93">
        <w:rPr>
          <w:rFonts w:ascii="Arial" w:hAnsi="Arial" w:cs="Arial"/>
          <w:b/>
        </w:rPr>
        <w:t>410</w:t>
      </w:r>
      <w:r w:rsidR="001B4F93">
        <w:rPr>
          <w:rFonts w:ascii="Arial" w:hAnsi="Arial" w:cs="Arial"/>
          <w:b/>
        </w:rPr>
        <w:t>,</w:t>
      </w:r>
      <w:r w:rsidR="001B4F93" w:rsidRPr="001B4F93">
        <w:rPr>
          <w:rFonts w:ascii="Arial" w:hAnsi="Arial" w:cs="Arial"/>
          <w:b/>
        </w:rPr>
        <w:t>131.52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2D8AA35" w:rsidR="00627D44" w:rsidRPr="00311C5F" w:rsidRDefault="003B17B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A255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A255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2CA9680" w:rsidR="00CB4F85" w:rsidRPr="002C2284" w:rsidRDefault="001B4F9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377E996" w:rsidR="00CB4F85" w:rsidRPr="002C2284" w:rsidRDefault="001B4F9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35EED7" w:rsidR="00CB4F85" w:rsidRPr="002C2284" w:rsidRDefault="001B4F93" w:rsidP="00A43023">
            <w:pPr>
              <w:rPr>
                <w:rFonts w:ascii="Arial" w:hAnsi="Arial" w:cs="Arial"/>
                <w:b/>
              </w:rPr>
            </w:pPr>
            <w:r w:rsidRPr="001B4F93">
              <w:rPr>
                <w:rFonts w:ascii="Arial" w:hAnsi="Arial" w:cs="Arial"/>
                <w:b/>
              </w:rPr>
              <w:t>606756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F5E9" w14:textId="77777777" w:rsidR="00CA2554" w:rsidRDefault="00CA2554">
      <w:r>
        <w:separator/>
      </w:r>
    </w:p>
  </w:endnote>
  <w:endnote w:type="continuationSeparator" w:id="0">
    <w:p w14:paraId="160D5209" w14:textId="77777777" w:rsidR="00CA2554" w:rsidRDefault="00CA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25CF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9C922" w14:textId="77777777" w:rsidR="00CA2554" w:rsidRDefault="00CA2554">
      <w:r>
        <w:separator/>
      </w:r>
    </w:p>
  </w:footnote>
  <w:footnote w:type="continuationSeparator" w:id="0">
    <w:p w14:paraId="0899A12C" w14:textId="77777777" w:rsidR="00CA2554" w:rsidRDefault="00CA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2AFC"/>
    <w:rsid w:val="000B5932"/>
    <w:rsid w:val="000B6B21"/>
    <w:rsid w:val="000E0A93"/>
    <w:rsid w:val="000E5C2C"/>
    <w:rsid w:val="001209C0"/>
    <w:rsid w:val="0013631C"/>
    <w:rsid w:val="001675F0"/>
    <w:rsid w:val="001B4F9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17B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5C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554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160B9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7827"/>
    <w:rsid w:val="002448C6"/>
    <w:rsid w:val="003F3234"/>
    <w:rsid w:val="004B0721"/>
    <w:rsid w:val="004B52BA"/>
    <w:rsid w:val="00506E85"/>
    <w:rsid w:val="005B3136"/>
    <w:rsid w:val="005E33C3"/>
    <w:rsid w:val="00622F0A"/>
    <w:rsid w:val="00632495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B5D58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36FE-865D-4F0F-8E9F-34E3F5C3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2021-04-28T08:21:00Z</dcterms:created>
  <dcterms:modified xsi:type="dcterms:W3CDTF">2021-04-29T10:12:00Z</dcterms:modified>
</cp:coreProperties>
</file>