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0C59" w14:textId="77777777" w:rsidR="00643552" w:rsidRDefault="00CB6822">
      <w:pPr>
        <w:spacing w:before="246"/>
        <w:ind w:left="4789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ECF6A33" wp14:editId="662A02D6">
            <wp:simplePos x="0" y="0"/>
            <wp:positionH relativeFrom="page">
              <wp:posOffset>546573</wp:posOffset>
            </wp:positionH>
            <wp:positionV relativeFrom="paragraph">
              <wp:posOffset>280817</wp:posOffset>
            </wp:positionV>
            <wp:extent cx="1163989" cy="11191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89" cy="111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Purchase Order </w:t>
      </w:r>
      <w:r>
        <w:rPr>
          <w:b/>
          <w:spacing w:val="-2"/>
          <w:sz w:val="28"/>
        </w:rPr>
        <w:t>Number</w:t>
      </w:r>
    </w:p>
    <w:p w14:paraId="41EA99BC" w14:textId="77777777" w:rsidR="00643552" w:rsidRDefault="00643552">
      <w:pPr>
        <w:pStyle w:val="BodyText"/>
        <w:spacing w:before="10"/>
        <w:rPr>
          <w:b/>
          <w:sz w:val="23"/>
        </w:rPr>
      </w:pPr>
    </w:p>
    <w:p w14:paraId="60188E3F" w14:textId="77777777" w:rsidR="00643552" w:rsidRDefault="00CB6822">
      <w:pPr>
        <w:ind w:left="4800"/>
        <w:rPr>
          <w:b/>
          <w:sz w:val="32"/>
        </w:rPr>
      </w:pPr>
      <w:r>
        <w:rPr>
          <w:b/>
          <w:spacing w:val="-2"/>
          <w:sz w:val="32"/>
        </w:rPr>
        <w:t>P5045717</w:t>
      </w:r>
    </w:p>
    <w:p w14:paraId="2915F5A2" w14:textId="77777777" w:rsidR="00643552" w:rsidRDefault="00CB6822">
      <w:pPr>
        <w:spacing w:before="76"/>
        <w:ind w:left="440"/>
        <w:rPr>
          <w:sz w:val="36"/>
        </w:rPr>
      </w:pPr>
      <w:r>
        <w:br w:type="column"/>
      </w:r>
      <w:r>
        <w:rPr>
          <w:sz w:val="36"/>
        </w:rPr>
        <w:t xml:space="preserve">Purchase </w:t>
      </w:r>
      <w:r>
        <w:rPr>
          <w:spacing w:val="-2"/>
          <w:sz w:val="36"/>
        </w:rPr>
        <w:t>Order</w:t>
      </w:r>
    </w:p>
    <w:p w14:paraId="4A7D0D29" w14:textId="77777777" w:rsidR="00643552" w:rsidRDefault="00CB6822">
      <w:pPr>
        <w:spacing w:before="3" w:line="338" w:lineRule="auto"/>
        <w:ind w:left="440" w:right="1385"/>
        <w:rPr>
          <w:sz w:val="16"/>
        </w:rPr>
      </w:pPr>
      <w:r>
        <w:rPr>
          <w:sz w:val="16"/>
        </w:rPr>
        <w:t>Order</w:t>
      </w:r>
      <w:r>
        <w:rPr>
          <w:spacing w:val="-5"/>
          <w:sz w:val="16"/>
        </w:rPr>
        <w:t xml:space="preserve"> </w:t>
      </w:r>
      <w:r>
        <w:rPr>
          <w:sz w:val="16"/>
        </w:rPr>
        <w:t>Number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Date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quoted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Invoices, Delivery </w:t>
      </w:r>
      <w:proofErr w:type="gramStart"/>
      <w:r>
        <w:rPr>
          <w:sz w:val="16"/>
        </w:rPr>
        <w:t>Notes</w:t>
      </w:r>
      <w:proofErr w:type="gramEnd"/>
      <w:r>
        <w:rPr>
          <w:sz w:val="16"/>
        </w:rPr>
        <w:t xml:space="preserve"> and any other Correspondence.</w:t>
      </w:r>
    </w:p>
    <w:p w14:paraId="3A6EB869" w14:textId="77777777" w:rsidR="00643552" w:rsidRDefault="00CB6822">
      <w:pPr>
        <w:spacing w:before="115"/>
        <w:ind w:left="440"/>
      </w:pPr>
      <w:r>
        <w:t>Page Number: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0"/>
        </w:rPr>
        <w:t>2</w:t>
      </w:r>
    </w:p>
    <w:p w14:paraId="44A557CE" w14:textId="77777777" w:rsidR="00643552" w:rsidRDefault="00CB6822">
      <w:pPr>
        <w:tabs>
          <w:tab w:val="left" w:pos="1822"/>
        </w:tabs>
        <w:spacing w:before="128"/>
        <w:ind w:left="440"/>
      </w:pPr>
      <w:r>
        <w:rPr>
          <w:spacing w:val="-4"/>
        </w:rPr>
        <w:t>Date</w:t>
      </w:r>
      <w:r>
        <w:tab/>
        <w:t>: 23-NOV-</w:t>
      </w:r>
      <w:r>
        <w:rPr>
          <w:spacing w:val="-5"/>
        </w:rPr>
        <w:t>22</w:t>
      </w:r>
    </w:p>
    <w:p w14:paraId="16265481" w14:textId="77777777" w:rsidR="00643552" w:rsidRDefault="00643552">
      <w:pPr>
        <w:sectPr w:rsidR="00643552">
          <w:type w:val="continuous"/>
          <w:pgSz w:w="15840" w:h="12240" w:orient="landscape"/>
          <w:pgMar w:top="360" w:right="420" w:bottom="280" w:left="420" w:header="720" w:footer="720" w:gutter="0"/>
          <w:cols w:num="2" w:space="720" w:equalWidth="0">
            <w:col w:w="8067" w:space="828"/>
            <w:col w:w="6105"/>
          </w:cols>
        </w:sectPr>
      </w:pPr>
    </w:p>
    <w:p w14:paraId="57848419" w14:textId="63E2C967" w:rsidR="00643552" w:rsidRDefault="00643552">
      <w:pPr>
        <w:pStyle w:val="BodyText"/>
        <w:spacing w:before="0"/>
        <w:rPr>
          <w:sz w:val="20"/>
        </w:rPr>
      </w:pPr>
    </w:p>
    <w:p w14:paraId="11CC8582" w14:textId="77777777" w:rsidR="00643552" w:rsidRDefault="00643552">
      <w:pPr>
        <w:pStyle w:val="BodyText"/>
        <w:spacing w:before="0"/>
        <w:rPr>
          <w:sz w:val="20"/>
        </w:rPr>
      </w:pPr>
    </w:p>
    <w:p w14:paraId="6E2A7835" w14:textId="77777777" w:rsidR="00643552" w:rsidRDefault="00643552">
      <w:pPr>
        <w:pStyle w:val="BodyText"/>
        <w:spacing w:before="0"/>
        <w:rPr>
          <w:sz w:val="20"/>
        </w:rPr>
      </w:pPr>
    </w:p>
    <w:p w14:paraId="6E527AFE" w14:textId="77777777" w:rsidR="00643552" w:rsidRDefault="00643552">
      <w:pPr>
        <w:pStyle w:val="BodyText"/>
        <w:spacing w:before="0"/>
        <w:rPr>
          <w:sz w:val="20"/>
        </w:rPr>
      </w:pPr>
    </w:p>
    <w:p w14:paraId="6D455848" w14:textId="77777777" w:rsidR="00643552" w:rsidRDefault="00643552">
      <w:pPr>
        <w:pStyle w:val="BodyText"/>
        <w:spacing w:before="0"/>
        <w:rPr>
          <w:sz w:val="20"/>
        </w:rPr>
      </w:pPr>
    </w:p>
    <w:p w14:paraId="1858C5A8" w14:textId="77777777" w:rsidR="00643552" w:rsidRDefault="00643552">
      <w:pPr>
        <w:pStyle w:val="BodyText"/>
        <w:spacing w:before="4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4779"/>
        <w:gridCol w:w="5591"/>
      </w:tblGrid>
      <w:tr w:rsidR="00643552" w14:paraId="776F543E" w14:textId="77777777">
        <w:trPr>
          <w:trHeight w:val="353"/>
        </w:trPr>
        <w:tc>
          <w:tcPr>
            <w:tcW w:w="4328" w:type="dxa"/>
            <w:tcBorders>
              <w:bottom w:val="nil"/>
            </w:tcBorders>
          </w:tcPr>
          <w:p w14:paraId="20A38F7B" w14:textId="77777777" w:rsidR="00643552" w:rsidRDefault="00CB6822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 xml:space="preserve">Supplier Name and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4779" w:type="dxa"/>
            <w:tcBorders>
              <w:bottom w:val="nil"/>
            </w:tcBorders>
          </w:tcPr>
          <w:p w14:paraId="3DC4262B" w14:textId="77777777" w:rsidR="00643552" w:rsidRDefault="00CB6822">
            <w:pPr>
              <w:pStyle w:val="TableParagraph"/>
              <w:spacing w:before="7"/>
              <w:ind w:left="108"/>
              <w:rPr>
                <w:b/>
              </w:rPr>
            </w:pPr>
            <w:r>
              <w:rPr>
                <w:b/>
              </w:rPr>
              <w:t xml:space="preserve">Delivery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5591" w:type="dxa"/>
            <w:tcBorders>
              <w:bottom w:val="nil"/>
            </w:tcBorders>
          </w:tcPr>
          <w:p w14:paraId="28F91A36" w14:textId="77777777" w:rsidR="00643552" w:rsidRDefault="00CB6822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 xml:space="preserve">All Invoices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Be Sent </w:t>
            </w:r>
            <w:r>
              <w:rPr>
                <w:b/>
                <w:spacing w:val="-5"/>
              </w:rPr>
              <w:t>To:</w:t>
            </w:r>
          </w:p>
        </w:tc>
      </w:tr>
      <w:tr w:rsidR="00643552" w14:paraId="42524148" w14:textId="77777777">
        <w:trPr>
          <w:trHeight w:val="1544"/>
        </w:trPr>
        <w:tc>
          <w:tcPr>
            <w:tcW w:w="4328" w:type="dxa"/>
            <w:tcBorders>
              <w:top w:val="nil"/>
            </w:tcBorders>
          </w:tcPr>
          <w:p w14:paraId="04FFCB6F" w14:textId="77777777" w:rsidR="00643552" w:rsidRDefault="00CB6822">
            <w:pPr>
              <w:pStyle w:val="TableParagraph"/>
              <w:spacing w:before="87"/>
              <w:rPr>
                <w:sz w:val="18"/>
              </w:rPr>
            </w:pPr>
            <w:r>
              <w:rPr>
                <w:spacing w:val="-2"/>
                <w:sz w:val="18"/>
              </w:rPr>
              <w:t>ONSITE</w:t>
            </w:r>
          </w:p>
          <w:p w14:paraId="642C0D01" w14:textId="77777777" w:rsidR="00643552" w:rsidRDefault="00CB6822">
            <w:pPr>
              <w:pStyle w:val="TableParagraph"/>
              <w:spacing w:before="2"/>
              <w:ind w:right="2029"/>
              <w:rPr>
                <w:sz w:val="18"/>
              </w:rPr>
            </w:pPr>
            <w:r>
              <w:rPr>
                <w:sz w:val="18"/>
              </w:rPr>
              <w:t>PARK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WEST </w:t>
            </w:r>
            <w:r>
              <w:rPr>
                <w:spacing w:val="-2"/>
                <w:sz w:val="18"/>
              </w:rPr>
              <w:t>TIPTON</w:t>
            </w:r>
          </w:p>
          <w:p w14:paraId="08FBDB99" w14:textId="77777777" w:rsidR="00643552" w:rsidRDefault="00CB682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DY4 </w:t>
            </w:r>
            <w:r>
              <w:rPr>
                <w:spacing w:val="-5"/>
                <w:sz w:val="18"/>
              </w:rPr>
              <w:t>8LH</w:t>
            </w:r>
          </w:p>
        </w:tc>
        <w:tc>
          <w:tcPr>
            <w:tcW w:w="4779" w:type="dxa"/>
            <w:tcBorders>
              <w:top w:val="nil"/>
            </w:tcBorders>
          </w:tcPr>
          <w:p w14:paraId="41243634" w14:textId="77777777" w:rsidR="00643552" w:rsidRDefault="00CB6822">
            <w:pPr>
              <w:pStyle w:val="TableParagraph"/>
              <w:spacing w:before="87"/>
              <w:ind w:left="108" w:right="1318"/>
              <w:rPr>
                <w:sz w:val="18"/>
              </w:rPr>
            </w:pPr>
            <w:r>
              <w:rPr>
                <w:sz w:val="18"/>
              </w:rPr>
              <w:t>UKHSA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PORTON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STORES MANOR FARM ROAD</w:t>
            </w:r>
          </w:p>
          <w:p w14:paraId="25403685" w14:textId="77777777" w:rsidR="00643552" w:rsidRDefault="00CB6822">
            <w:pPr>
              <w:pStyle w:val="TableParagraph"/>
              <w:spacing w:before="3"/>
              <w:ind w:left="108" w:right="3269"/>
              <w:rPr>
                <w:sz w:val="18"/>
              </w:rPr>
            </w:pPr>
            <w:r>
              <w:rPr>
                <w:sz w:val="18"/>
              </w:rPr>
              <w:t>PORTON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DOWN </w:t>
            </w:r>
            <w:r>
              <w:rPr>
                <w:spacing w:val="-2"/>
                <w:sz w:val="18"/>
              </w:rPr>
              <w:t>SALISBURY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SP4 0JG</w:t>
            </w:r>
          </w:p>
          <w:p w14:paraId="2B7846B0" w14:textId="77777777" w:rsidR="00643552" w:rsidRDefault="00CB6822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 xml:space="preserve">United </w:t>
            </w:r>
            <w:r>
              <w:rPr>
                <w:spacing w:val="-2"/>
                <w:sz w:val="18"/>
              </w:rPr>
              <w:t>Kingdom</w:t>
            </w:r>
          </w:p>
          <w:p w14:paraId="403C9485" w14:textId="6228C487" w:rsidR="00643552" w:rsidRDefault="00CB6822">
            <w:pPr>
              <w:pStyle w:val="TableParagraph"/>
              <w:spacing w:before="1"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Email: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5591" w:type="dxa"/>
            <w:tcBorders>
              <w:top w:val="nil"/>
            </w:tcBorders>
          </w:tcPr>
          <w:p w14:paraId="6F1A9033" w14:textId="77777777" w:rsidR="00643552" w:rsidRDefault="00CB6822">
            <w:pPr>
              <w:pStyle w:val="TableParagraph"/>
              <w:spacing w:before="87"/>
              <w:ind w:right="1760"/>
              <w:rPr>
                <w:sz w:val="18"/>
              </w:rPr>
            </w:pPr>
            <w:r>
              <w:rPr>
                <w:sz w:val="18"/>
              </w:rPr>
              <w:t>UKHSA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PAYABLE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TEAM MANOR FARM ROAD</w:t>
            </w:r>
          </w:p>
          <w:p w14:paraId="691AE538" w14:textId="77777777" w:rsidR="00643552" w:rsidRDefault="00CB6822">
            <w:pPr>
              <w:pStyle w:val="TableParagraph"/>
              <w:spacing w:before="3"/>
              <w:ind w:right="4081"/>
              <w:rPr>
                <w:sz w:val="18"/>
              </w:rPr>
            </w:pPr>
            <w:r>
              <w:rPr>
                <w:sz w:val="18"/>
              </w:rPr>
              <w:t>PORTON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DOWN </w:t>
            </w:r>
            <w:r>
              <w:rPr>
                <w:spacing w:val="-2"/>
                <w:sz w:val="18"/>
              </w:rPr>
              <w:t>SALISBURY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SP4 0JG</w:t>
            </w:r>
          </w:p>
          <w:p w14:paraId="47D87660" w14:textId="77777777" w:rsidR="00643552" w:rsidRDefault="00CB682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Kingd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m</w:t>
            </w:r>
          </w:p>
          <w:p w14:paraId="56422354" w14:textId="1DAC751A" w:rsidR="00643552" w:rsidRDefault="00CB6822">
            <w:pPr>
              <w:pStyle w:val="TableParagraph"/>
              <w:spacing w:before="1" w:line="188" w:lineRule="exact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z w:val="18"/>
              </w:rPr>
              <w:t>m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l</w:t>
            </w:r>
            <w:r>
              <w:rPr>
                <w:sz w:val="18"/>
              </w:rPr>
              <w:t>:</w:t>
            </w:r>
          </w:p>
        </w:tc>
      </w:tr>
    </w:tbl>
    <w:p w14:paraId="689F32FB" w14:textId="77777777" w:rsidR="00643552" w:rsidRDefault="00CB6822">
      <w:pPr>
        <w:pStyle w:val="BodyText"/>
      </w:pPr>
      <w:r>
        <w:pict w14:anchorId="6249E31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27pt;margin-top:9.55pt;width:738.7pt;height:36.8pt;z-index:-15728640;mso-wrap-distance-left:0;mso-wrap-distance-right:0;mso-position-horizontal-relative:page;mso-position-vertical-relative:text" filled="f" strokeweight=".5pt">
            <v:textbox inset="0,0,0,0">
              <w:txbxContent>
                <w:p w14:paraId="5445F05B" w14:textId="77777777" w:rsidR="00643552" w:rsidRDefault="00643552">
                  <w:pPr>
                    <w:pStyle w:val="BodyText"/>
                    <w:spacing w:before="2"/>
                    <w:rPr>
                      <w:sz w:val="28"/>
                    </w:rPr>
                  </w:pPr>
                </w:p>
                <w:p w14:paraId="1A22C7B9" w14:textId="77777777" w:rsidR="00643552" w:rsidRDefault="00CB6822">
                  <w:pPr>
                    <w:ind w:left="102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Special </w:t>
                  </w:r>
                  <w:proofErr w:type="gramStart"/>
                  <w:r>
                    <w:rPr>
                      <w:b/>
                      <w:i/>
                      <w:sz w:val="20"/>
                    </w:rPr>
                    <w:t xml:space="preserve">Instructions </w:t>
                  </w:r>
                  <w:r>
                    <w:rPr>
                      <w:b/>
                      <w:i/>
                      <w:spacing w:val="-10"/>
                      <w:sz w:val="20"/>
                    </w:rPr>
                    <w:t>: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3E73C07E" w14:textId="77777777" w:rsidR="00643552" w:rsidRDefault="00643552">
      <w:pPr>
        <w:pStyle w:val="BodyText"/>
        <w:spacing w:before="5" w:after="1"/>
        <w:rPr>
          <w:sz w:val="16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7451"/>
        <w:gridCol w:w="1260"/>
        <w:gridCol w:w="990"/>
        <w:gridCol w:w="1260"/>
        <w:gridCol w:w="2250"/>
      </w:tblGrid>
      <w:tr w:rsidR="00643552" w14:paraId="3A855F31" w14:textId="77777777">
        <w:trPr>
          <w:trHeight w:val="522"/>
        </w:trPr>
        <w:tc>
          <w:tcPr>
            <w:tcW w:w="1454" w:type="dxa"/>
          </w:tcPr>
          <w:p w14:paraId="79AC7E88" w14:textId="77777777" w:rsidR="00643552" w:rsidRDefault="00CB6822">
            <w:pPr>
              <w:pStyle w:val="TableParagraph"/>
              <w:spacing w:before="30" w:line="230" w:lineRule="atLeast"/>
              <w:ind w:left="17"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Your </w:t>
            </w: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7451" w:type="dxa"/>
          </w:tcPr>
          <w:p w14:paraId="697F22A9" w14:textId="77777777" w:rsidR="00643552" w:rsidRDefault="00CB6822">
            <w:pPr>
              <w:pStyle w:val="TableParagraph"/>
              <w:spacing w:before="149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60" w:type="dxa"/>
          </w:tcPr>
          <w:p w14:paraId="4D61A5F4" w14:textId="77777777" w:rsidR="00643552" w:rsidRDefault="00CB6822">
            <w:pPr>
              <w:pStyle w:val="TableParagraph"/>
              <w:spacing w:before="30" w:line="230" w:lineRule="atLeast"/>
              <w:ind w:left="196" w:right="236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Unit Of </w:t>
            </w:r>
            <w:r>
              <w:rPr>
                <w:b/>
                <w:spacing w:val="-2"/>
                <w:sz w:val="20"/>
              </w:rPr>
              <w:t>Measure</w:t>
            </w:r>
          </w:p>
        </w:tc>
        <w:tc>
          <w:tcPr>
            <w:tcW w:w="990" w:type="dxa"/>
          </w:tcPr>
          <w:p w14:paraId="36286572" w14:textId="77777777" w:rsidR="00643552" w:rsidRDefault="00CB6822">
            <w:pPr>
              <w:pStyle w:val="TableParagraph"/>
              <w:spacing w:before="149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260" w:type="dxa"/>
          </w:tcPr>
          <w:p w14:paraId="46C89E28" w14:textId="77777777" w:rsidR="00643552" w:rsidRDefault="00CB6822">
            <w:pPr>
              <w:pStyle w:val="TableParagraph"/>
              <w:spacing w:before="6"/>
              <w:ind w:left="0"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Unit </w:t>
            </w:r>
            <w:r>
              <w:rPr>
                <w:b/>
                <w:spacing w:val="-2"/>
                <w:sz w:val="20"/>
              </w:rPr>
              <w:t>Price</w:t>
            </w:r>
          </w:p>
          <w:p w14:paraId="196832E9" w14:textId="77777777" w:rsidR="00643552" w:rsidRDefault="00CB6822">
            <w:pPr>
              <w:pStyle w:val="TableParagraph"/>
              <w:spacing w:before="55" w:line="211" w:lineRule="exact"/>
              <w:ind w:left="0"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(excl. </w:t>
            </w:r>
            <w:r>
              <w:rPr>
                <w:b/>
                <w:spacing w:val="-4"/>
                <w:sz w:val="20"/>
              </w:rPr>
              <w:t>VAT)</w:t>
            </w:r>
          </w:p>
        </w:tc>
        <w:tc>
          <w:tcPr>
            <w:tcW w:w="2250" w:type="dxa"/>
          </w:tcPr>
          <w:p w14:paraId="4D75C7F8" w14:textId="77777777" w:rsidR="00643552" w:rsidRDefault="00CB6822">
            <w:pPr>
              <w:pStyle w:val="TableParagraph"/>
              <w:spacing w:before="30" w:line="230" w:lineRule="atLeast"/>
              <w:ind w:left="1144" w:right="56" w:firstLine="1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Price (excl.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VAT)</w:t>
            </w:r>
          </w:p>
        </w:tc>
      </w:tr>
      <w:tr w:rsidR="00643552" w14:paraId="2904FC54" w14:textId="77777777">
        <w:trPr>
          <w:trHeight w:val="587"/>
        </w:trPr>
        <w:tc>
          <w:tcPr>
            <w:tcW w:w="1454" w:type="dxa"/>
          </w:tcPr>
          <w:p w14:paraId="29A1BC6F" w14:textId="77777777" w:rsidR="00643552" w:rsidRDefault="006435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51" w:type="dxa"/>
          </w:tcPr>
          <w:p w14:paraId="3CC6BBCD" w14:textId="77777777" w:rsidR="00643552" w:rsidRDefault="00CB6822">
            <w:pPr>
              <w:pStyle w:val="TableParagraph"/>
              <w:spacing w:line="302" w:lineRule="auto"/>
              <w:ind w:left="76" w:right="2365"/>
              <w:rPr>
                <w:sz w:val="16"/>
              </w:rPr>
            </w:pPr>
            <w:r>
              <w:rPr>
                <w:sz w:val="16"/>
              </w:rPr>
              <w:t>Onsite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Hydrant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BC200004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23.11.2022 Need by Date 31-Jan-2023</w:t>
            </w:r>
          </w:p>
        </w:tc>
        <w:tc>
          <w:tcPr>
            <w:tcW w:w="1260" w:type="dxa"/>
          </w:tcPr>
          <w:p w14:paraId="2F1F7A45" w14:textId="77777777" w:rsidR="00643552" w:rsidRDefault="006435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5A277E4" w14:textId="77777777" w:rsidR="00643552" w:rsidRDefault="006435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4DE42F7" w14:textId="77777777" w:rsidR="00643552" w:rsidRDefault="00CB6822">
            <w:pPr>
              <w:pStyle w:val="TableParagraph"/>
              <w:spacing w:before="46"/>
              <w:ind w:left="476"/>
              <w:rPr>
                <w:sz w:val="16"/>
              </w:rPr>
            </w:pPr>
            <w:r>
              <w:rPr>
                <w:spacing w:val="-2"/>
                <w:sz w:val="16"/>
              </w:rPr>
              <w:t>14,629.00</w:t>
            </w:r>
          </w:p>
        </w:tc>
        <w:tc>
          <w:tcPr>
            <w:tcW w:w="2250" w:type="dxa"/>
          </w:tcPr>
          <w:p w14:paraId="7DBBCF19" w14:textId="77777777" w:rsidR="00643552" w:rsidRDefault="00CB6822">
            <w:pPr>
              <w:pStyle w:val="TableParagraph"/>
              <w:spacing w:before="4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14,629.00</w:t>
            </w:r>
          </w:p>
        </w:tc>
      </w:tr>
      <w:tr w:rsidR="00643552" w14:paraId="46F26416" w14:textId="77777777">
        <w:trPr>
          <w:trHeight w:val="230"/>
        </w:trPr>
        <w:tc>
          <w:tcPr>
            <w:tcW w:w="12415" w:type="dxa"/>
            <w:gridSpan w:val="5"/>
            <w:tcBorders>
              <w:left w:val="nil"/>
              <w:bottom w:val="nil"/>
            </w:tcBorders>
          </w:tcPr>
          <w:p w14:paraId="3F50DAF0" w14:textId="77777777" w:rsidR="00643552" w:rsidRDefault="00CB6822">
            <w:pPr>
              <w:pStyle w:val="TableParagraph"/>
              <w:spacing w:before="46" w:line="165" w:lineRule="exact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Order </w:t>
            </w: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250" w:type="dxa"/>
          </w:tcPr>
          <w:p w14:paraId="1BEBFA6A" w14:textId="77777777" w:rsidR="00643552" w:rsidRDefault="00CB6822">
            <w:pPr>
              <w:pStyle w:val="TableParagraph"/>
              <w:tabs>
                <w:tab w:val="left" w:pos="1313"/>
              </w:tabs>
              <w:spacing w:before="46" w:line="165" w:lineRule="exact"/>
              <w:ind w:left="0" w:right="59"/>
              <w:jc w:val="right"/>
              <w:rPr>
                <w:sz w:val="16"/>
              </w:rPr>
            </w:pPr>
            <w:r>
              <w:rPr>
                <w:b/>
                <w:spacing w:val="-5"/>
                <w:sz w:val="16"/>
              </w:rPr>
              <w:t>GBP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14,629.00</w:t>
            </w:r>
          </w:p>
        </w:tc>
      </w:tr>
    </w:tbl>
    <w:p w14:paraId="5BF686F1" w14:textId="77777777" w:rsidR="00643552" w:rsidRDefault="00643552">
      <w:pPr>
        <w:pStyle w:val="BodyText"/>
        <w:spacing w:before="0"/>
        <w:rPr>
          <w:sz w:val="20"/>
        </w:rPr>
      </w:pPr>
    </w:p>
    <w:p w14:paraId="1BA3BB6C" w14:textId="77777777" w:rsidR="00643552" w:rsidRDefault="00643552">
      <w:pPr>
        <w:pStyle w:val="BodyText"/>
        <w:spacing w:before="0"/>
        <w:rPr>
          <w:sz w:val="20"/>
        </w:rPr>
      </w:pPr>
    </w:p>
    <w:p w14:paraId="7359D8FA" w14:textId="77777777" w:rsidR="00643552" w:rsidRDefault="00643552">
      <w:pPr>
        <w:pStyle w:val="BodyText"/>
        <w:spacing w:before="0"/>
        <w:rPr>
          <w:sz w:val="20"/>
        </w:rPr>
      </w:pPr>
    </w:p>
    <w:p w14:paraId="58E5D83E" w14:textId="77777777" w:rsidR="00643552" w:rsidRDefault="00643552">
      <w:pPr>
        <w:pStyle w:val="BodyText"/>
        <w:spacing w:before="0"/>
        <w:rPr>
          <w:sz w:val="20"/>
        </w:rPr>
      </w:pPr>
    </w:p>
    <w:p w14:paraId="04A5B23F" w14:textId="77777777" w:rsidR="00643552" w:rsidRDefault="00643552">
      <w:pPr>
        <w:pStyle w:val="BodyText"/>
        <w:spacing w:before="0"/>
        <w:rPr>
          <w:sz w:val="20"/>
        </w:rPr>
      </w:pPr>
    </w:p>
    <w:p w14:paraId="63B3C7B1" w14:textId="77777777" w:rsidR="00643552" w:rsidRDefault="00643552">
      <w:pPr>
        <w:pStyle w:val="BodyText"/>
        <w:spacing w:before="0"/>
        <w:rPr>
          <w:sz w:val="20"/>
        </w:rPr>
      </w:pPr>
    </w:p>
    <w:p w14:paraId="0300C2F9" w14:textId="77777777" w:rsidR="00643552" w:rsidRDefault="00643552">
      <w:pPr>
        <w:pStyle w:val="BodyText"/>
        <w:spacing w:before="0"/>
        <w:rPr>
          <w:sz w:val="20"/>
        </w:rPr>
      </w:pPr>
    </w:p>
    <w:p w14:paraId="4F446CA0" w14:textId="77777777" w:rsidR="00643552" w:rsidRDefault="00643552">
      <w:pPr>
        <w:pStyle w:val="BodyText"/>
        <w:spacing w:before="0"/>
        <w:rPr>
          <w:sz w:val="20"/>
        </w:rPr>
      </w:pPr>
    </w:p>
    <w:p w14:paraId="0F080960" w14:textId="77777777" w:rsidR="00643552" w:rsidRDefault="00643552">
      <w:pPr>
        <w:pStyle w:val="BodyText"/>
        <w:spacing w:before="0"/>
        <w:rPr>
          <w:sz w:val="20"/>
        </w:rPr>
      </w:pPr>
    </w:p>
    <w:p w14:paraId="425C6AC9" w14:textId="77777777" w:rsidR="00643552" w:rsidRDefault="00643552">
      <w:pPr>
        <w:pStyle w:val="BodyText"/>
        <w:spacing w:before="0"/>
        <w:rPr>
          <w:sz w:val="20"/>
        </w:rPr>
      </w:pPr>
    </w:p>
    <w:p w14:paraId="6E7982B9" w14:textId="77777777" w:rsidR="00643552" w:rsidRDefault="00643552">
      <w:pPr>
        <w:pStyle w:val="BodyText"/>
        <w:spacing w:before="0"/>
        <w:rPr>
          <w:sz w:val="20"/>
        </w:rPr>
      </w:pPr>
    </w:p>
    <w:p w14:paraId="4698EE04" w14:textId="77777777" w:rsidR="00643552" w:rsidRDefault="00643552">
      <w:pPr>
        <w:pStyle w:val="BodyText"/>
        <w:spacing w:before="0"/>
        <w:rPr>
          <w:sz w:val="20"/>
        </w:rPr>
      </w:pPr>
    </w:p>
    <w:p w14:paraId="73EFDE33" w14:textId="77777777" w:rsidR="00643552" w:rsidRDefault="00643552">
      <w:pPr>
        <w:pStyle w:val="BodyText"/>
        <w:spacing w:before="0"/>
        <w:rPr>
          <w:sz w:val="20"/>
        </w:rPr>
      </w:pPr>
    </w:p>
    <w:p w14:paraId="542C470F" w14:textId="77777777" w:rsidR="00643552" w:rsidRDefault="00643552">
      <w:pPr>
        <w:pStyle w:val="BodyText"/>
        <w:spacing w:before="0"/>
        <w:rPr>
          <w:sz w:val="20"/>
        </w:rPr>
      </w:pPr>
    </w:p>
    <w:p w14:paraId="41AEE018" w14:textId="77777777" w:rsidR="00643552" w:rsidRDefault="00643552">
      <w:pPr>
        <w:pStyle w:val="BodyText"/>
        <w:spacing w:before="5"/>
        <w:rPr>
          <w:sz w:val="23"/>
        </w:rPr>
      </w:pPr>
    </w:p>
    <w:p w14:paraId="6CD7C3CB" w14:textId="77777777" w:rsidR="00643552" w:rsidRDefault="00CB6822">
      <w:pPr>
        <w:tabs>
          <w:tab w:val="left" w:pos="5171"/>
          <w:tab w:val="left" w:pos="10043"/>
        </w:tabs>
        <w:ind w:left="300"/>
        <w:rPr>
          <w:sz w:val="18"/>
        </w:rPr>
      </w:pPr>
      <w:hyperlink r:id="rId6">
        <w:r>
          <w:rPr>
            <w:color w:val="0000FF"/>
            <w:spacing w:val="-2"/>
            <w:sz w:val="18"/>
            <w:u w:val="single" w:color="0000FF"/>
          </w:rPr>
          <w:t>http://www.gov.uk/ukhsa</w:t>
        </w:r>
      </w:hyperlink>
      <w:r>
        <w:rPr>
          <w:color w:val="0000FF"/>
          <w:sz w:val="18"/>
        </w:rPr>
        <w:tab/>
      </w:r>
      <w:r>
        <w:rPr>
          <w:position w:val="2"/>
          <w:sz w:val="16"/>
        </w:rPr>
        <w:t xml:space="preserve">For Contractual Terms and Conditions, see final </w:t>
      </w:r>
      <w:r>
        <w:rPr>
          <w:spacing w:val="-4"/>
          <w:position w:val="2"/>
          <w:sz w:val="16"/>
        </w:rPr>
        <w:t>page</w:t>
      </w:r>
      <w:r>
        <w:rPr>
          <w:position w:val="2"/>
          <w:sz w:val="16"/>
        </w:rPr>
        <w:tab/>
      </w:r>
      <w:r>
        <w:rPr>
          <w:b/>
          <w:sz w:val="16"/>
        </w:rPr>
        <w:t>Vat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Registration Number</w:t>
      </w:r>
      <w:r>
        <w:rPr>
          <w:sz w:val="18"/>
        </w:rPr>
        <w:t xml:space="preserve">: </w:t>
      </w:r>
      <w:r>
        <w:rPr>
          <w:spacing w:val="-2"/>
          <w:sz w:val="18"/>
        </w:rPr>
        <w:t>GB888851648</w:t>
      </w:r>
    </w:p>
    <w:p w14:paraId="2C7F431A" w14:textId="77777777" w:rsidR="00643552" w:rsidRDefault="00643552">
      <w:pPr>
        <w:rPr>
          <w:sz w:val="18"/>
        </w:rPr>
        <w:sectPr w:rsidR="00643552">
          <w:type w:val="continuous"/>
          <w:pgSz w:w="15840" w:h="12240" w:orient="landscape"/>
          <w:pgMar w:top="360" w:right="420" w:bottom="280" w:left="420" w:header="720" w:footer="720" w:gutter="0"/>
          <w:cols w:space="720"/>
        </w:sectPr>
      </w:pPr>
    </w:p>
    <w:p w14:paraId="293DF5C4" w14:textId="77777777" w:rsidR="00643552" w:rsidRDefault="00CB6822">
      <w:pPr>
        <w:pStyle w:val="Heading1"/>
        <w:spacing w:before="65"/>
        <w:ind w:left="6337" w:right="6425" w:firstLine="0"/>
        <w:jc w:val="center"/>
      </w:pPr>
      <w:r>
        <w:rPr>
          <w:spacing w:val="-2"/>
        </w:rPr>
        <w:lastRenderedPageBreak/>
        <w:t>NOTES</w:t>
      </w:r>
    </w:p>
    <w:p w14:paraId="490A3852" w14:textId="77777777" w:rsidR="00643552" w:rsidRDefault="00CB6822">
      <w:pPr>
        <w:pStyle w:val="ListParagraph"/>
        <w:numPr>
          <w:ilvl w:val="0"/>
          <w:numId w:val="5"/>
        </w:numPr>
        <w:tabs>
          <w:tab w:val="left" w:pos="384"/>
        </w:tabs>
        <w:ind w:hanging="157"/>
        <w:rPr>
          <w:sz w:val="14"/>
        </w:rPr>
      </w:pPr>
      <w:r>
        <w:rPr>
          <w:sz w:val="14"/>
        </w:rPr>
        <w:t xml:space="preserve">A Delivery Note quoting the Purchase Order number must accompany each consignment. A copy of the Delivery Note must be sent by post to the Delivery Address specified on the Purchase </w:t>
      </w:r>
      <w:r>
        <w:rPr>
          <w:spacing w:val="-2"/>
          <w:sz w:val="14"/>
        </w:rPr>
        <w:t>Order.</w:t>
      </w:r>
    </w:p>
    <w:p w14:paraId="281F6CA5" w14:textId="77777777" w:rsidR="00643552" w:rsidRDefault="00CB6822">
      <w:pPr>
        <w:pStyle w:val="ListParagraph"/>
        <w:numPr>
          <w:ilvl w:val="0"/>
          <w:numId w:val="5"/>
        </w:numPr>
        <w:tabs>
          <w:tab w:val="left" w:pos="384"/>
        </w:tabs>
        <w:ind w:hanging="157"/>
        <w:rPr>
          <w:sz w:val="14"/>
        </w:rPr>
      </w:pPr>
      <w:r>
        <w:rPr>
          <w:sz w:val="14"/>
        </w:rPr>
        <w:t xml:space="preserve">Each consignment must be clearly marked with the UKHSA Purchase Order </w:t>
      </w:r>
      <w:r>
        <w:rPr>
          <w:spacing w:val="-2"/>
          <w:sz w:val="14"/>
        </w:rPr>
        <w:t>number.</w:t>
      </w:r>
    </w:p>
    <w:p w14:paraId="5897BB06" w14:textId="77777777" w:rsidR="00643552" w:rsidRDefault="00CB6822">
      <w:pPr>
        <w:pStyle w:val="ListParagraph"/>
        <w:numPr>
          <w:ilvl w:val="0"/>
          <w:numId w:val="5"/>
        </w:numPr>
        <w:tabs>
          <w:tab w:val="left" w:pos="384"/>
        </w:tabs>
        <w:ind w:hanging="157"/>
        <w:rPr>
          <w:sz w:val="14"/>
        </w:rPr>
      </w:pPr>
      <w:r>
        <w:rPr>
          <w:sz w:val="14"/>
        </w:rPr>
        <w:t xml:space="preserve">Deliveries will only be accepted on Mondays to Fridays between the hours of 09:00 and 16:30, unless an alternative has been agreed with the </w:t>
      </w:r>
      <w:r>
        <w:rPr>
          <w:spacing w:val="-2"/>
          <w:sz w:val="14"/>
        </w:rPr>
        <w:t>recipient.</w:t>
      </w:r>
    </w:p>
    <w:p w14:paraId="4FEEC127" w14:textId="77777777" w:rsidR="00643552" w:rsidRDefault="00CB6822">
      <w:pPr>
        <w:pStyle w:val="ListParagraph"/>
        <w:numPr>
          <w:ilvl w:val="0"/>
          <w:numId w:val="5"/>
        </w:numPr>
        <w:tabs>
          <w:tab w:val="left" w:pos="384"/>
        </w:tabs>
        <w:ind w:hanging="157"/>
        <w:rPr>
          <w:sz w:val="14"/>
        </w:rPr>
      </w:pPr>
      <w:r>
        <w:rPr>
          <w:sz w:val="14"/>
        </w:rPr>
        <w:t>Delivery and packaging arra</w:t>
      </w:r>
      <w:r>
        <w:rPr>
          <w:sz w:val="14"/>
        </w:rPr>
        <w:t xml:space="preserve">ngements must comply with all legislative and regulatory </w:t>
      </w:r>
      <w:r>
        <w:rPr>
          <w:spacing w:val="-2"/>
          <w:sz w:val="14"/>
        </w:rPr>
        <w:t>requirements.</w:t>
      </w:r>
    </w:p>
    <w:p w14:paraId="1574C532" w14:textId="77777777" w:rsidR="00643552" w:rsidRDefault="00CB6822">
      <w:pPr>
        <w:pStyle w:val="Heading1"/>
        <w:spacing w:before="6"/>
        <w:ind w:left="6337" w:right="6425" w:firstLine="0"/>
        <w:jc w:val="center"/>
      </w:pPr>
      <w:r>
        <w:t xml:space="preserve">CONDITIONS OF </w:t>
      </w:r>
      <w:r>
        <w:rPr>
          <w:spacing w:val="-2"/>
        </w:rPr>
        <w:t>CONTRACT</w:t>
      </w:r>
    </w:p>
    <w:p w14:paraId="3BBDC257" w14:textId="77777777" w:rsidR="00643552" w:rsidRDefault="00643552">
      <w:pPr>
        <w:jc w:val="center"/>
        <w:sectPr w:rsidR="00643552">
          <w:pgSz w:w="15840" w:h="12240" w:orient="landscape"/>
          <w:pgMar w:top="660" w:right="420" w:bottom="280" w:left="420" w:header="720" w:footer="720" w:gutter="0"/>
          <w:cols w:space="720"/>
        </w:sectPr>
      </w:pPr>
    </w:p>
    <w:p w14:paraId="79D55FC4" w14:textId="77777777" w:rsidR="00643552" w:rsidRDefault="00CB6822">
      <w:pPr>
        <w:pStyle w:val="ListParagraph"/>
        <w:numPr>
          <w:ilvl w:val="0"/>
          <w:numId w:val="4"/>
        </w:numPr>
        <w:tabs>
          <w:tab w:val="left" w:pos="406"/>
        </w:tabs>
        <w:spacing w:before="6"/>
        <w:ind w:hanging="179"/>
        <w:rPr>
          <w:b/>
          <w:sz w:val="16"/>
        </w:rPr>
      </w:pPr>
      <w:r>
        <w:pict w14:anchorId="4799044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9.45pt;margin-top:102.6pt;width:335.2pt;height:100pt;rotation:301;z-index:-15841792;mso-position-horizontal-relative:page;mso-position-vertical-relative:page" fillcolor="#b2b2b2" stroked="f">
            <o:extrusion v:ext="view" autorotationcenter="t"/>
            <v:textpath style="font-family:&quot;Arial&quot;;font-size:100pt;v-text-kern:t;mso-text-shadow:auto" string="DRAFT"/>
            <w10:wrap anchorx="page" anchory="page"/>
          </v:shape>
        </w:pict>
      </w:r>
      <w:r>
        <w:rPr>
          <w:b/>
          <w:spacing w:val="-2"/>
          <w:sz w:val="16"/>
        </w:rPr>
        <w:t>DEFINITIONS</w:t>
      </w:r>
    </w:p>
    <w:p w14:paraId="09C7CC15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201" w:firstLine="0"/>
        <w:rPr>
          <w:sz w:val="14"/>
        </w:rPr>
      </w:pP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these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</w:t>
      </w:r>
      <w:r>
        <w:rPr>
          <w:spacing w:val="-3"/>
          <w:sz w:val="14"/>
        </w:rPr>
        <w:t xml:space="preserve"> </w:t>
      </w:r>
      <w:r>
        <w:rPr>
          <w:sz w:val="14"/>
        </w:rPr>
        <w:t>"UKHSA"</w:t>
      </w:r>
      <w:r>
        <w:rPr>
          <w:spacing w:val="-3"/>
          <w:sz w:val="14"/>
        </w:rPr>
        <w:t xml:space="preserve"> </w:t>
      </w:r>
      <w:r>
        <w:rPr>
          <w:sz w:val="14"/>
        </w:rPr>
        <w:t>means</w:t>
      </w:r>
      <w:r>
        <w:rPr>
          <w:spacing w:val="-3"/>
          <w:sz w:val="14"/>
        </w:rPr>
        <w:t xml:space="preserve"> </w:t>
      </w:r>
      <w:r>
        <w:rPr>
          <w:sz w:val="14"/>
        </w:rPr>
        <w:t>United</w:t>
      </w:r>
      <w:r>
        <w:rPr>
          <w:spacing w:val="-3"/>
          <w:sz w:val="14"/>
        </w:rPr>
        <w:t xml:space="preserve"> </w:t>
      </w:r>
      <w:r>
        <w:rPr>
          <w:sz w:val="14"/>
        </w:rPr>
        <w:t>Kingdom</w:t>
      </w:r>
      <w:r>
        <w:rPr>
          <w:spacing w:val="-3"/>
          <w:sz w:val="14"/>
        </w:rPr>
        <w:t xml:space="preserve"> </w:t>
      </w:r>
      <w:r>
        <w:rPr>
          <w:sz w:val="14"/>
        </w:rPr>
        <w:t>Health</w:t>
      </w:r>
      <w:r>
        <w:rPr>
          <w:spacing w:val="-3"/>
          <w:sz w:val="14"/>
        </w:rPr>
        <w:t xml:space="preserve"> </w:t>
      </w:r>
      <w:r>
        <w:rPr>
          <w:sz w:val="14"/>
        </w:rPr>
        <w:t>Security</w:t>
      </w:r>
      <w:r>
        <w:rPr>
          <w:spacing w:val="-3"/>
          <w:sz w:val="14"/>
        </w:rPr>
        <w:t xml:space="preserve"> </w:t>
      </w:r>
      <w:r>
        <w:rPr>
          <w:sz w:val="14"/>
        </w:rPr>
        <w:t>Agency,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"Supplier"</w:t>
      </w:r>
      <w:r>
        <w:rPr>
          <w:spacing w:val="-3"/>
          <w:sz w:val="14"/>
        </w:rPr>
        <w:t xml:space="preserve"> </w:t>
      </w:r>
      <w:r>
        <w:rPr>
          <w:sz w:val="14"/>
        </w:rPr>
        <w:t>means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z w:val="14"/>
        </w:rPr>
        <w:t>person or company to whom this purc</w:t>
      </w:r>
      <w:r>
        <w:rPr>
          <w:sz w:val="14"/>
        </w:rPr>
        <w:t>hase order is addressed.</w:t>
      </w:r>
    </w:p>
    <w:p w14:paraId="50ECE811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227" w:firstLine="0"/>
        <w:rPr>
          <w:sz w:val="14"/>
        </w:rPr>
      </w:pPr>
      <w:r>
        <w:rPr>
          <w:sz w:val="14"/>
        </w:rPr>
        <w:t>Where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-3"/>
          <w:sz w:val="14"/>
        </w:rPr>
        <w:t xml:space="preserve"> </w:t>
      </w:r>
      <w:r>
        <w:rPr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provision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services,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words</w:t>
      </w:r>
      <w:r>
        <w:rPr>
          <w:spacing w:val="-3"/>
          <w:sz w:val="14"/>
        </w:rPr>
        <w:t xml:space="preserve"> </w:t>
      </w:r>
      <w:r>
        <w:rPr>
          <w:sz w:val="14"/>
        </w:rPr>
        <w:t>"the</w:t>
      </w:r>
      <w:r>
        <w:rPr>
          <w:spacing w:val="-3"/>
          <w:sz w:val="14"/>
        </w:rPr>
        <w:t xml:space="preserve"> </w:t>
      </w:r>
      <w:r>
        <w:rPr>
          <w:sz w:val="14"/>
        </w:rPr>
        <w:t>goods"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read,</w:t>
      </w:r>
      <w:r>
        <w:rPr>
          <w:spacing w:val="-3"/>
          <w:sz w:val="14"/>
        </w:rPr>
        <w:t xml:space="preserve"> </w:t>
      </w:r>
      <w:r>
        <w:rPr>
          <w:sz w:val="14"/>
        </w:rPr>
        <w:t>where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40"/>
          <w:sz w:val="14"/>
        </w:rPr>
        <w:t xml:space="preserve"> </w:t>
      </w:r>
      <w:r>
        <w:rPr>
          <w:sz w:val="14"/>
        </w:rPr>
        <w:t>permits, as meaning the services which the Supplier has contracted to provide.</w:t>
      </w:r>
    </w:p>
    <w:p w14:paraId="2B8FB4FC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rPr>
          <w:spacing w:val="-2"/>
        </w:rPr>
        <w:t>CONDITIONS</w:t>
      </w:r>
    </w:p>
    <w:p w14:paraId="431EF519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461" w:hanging="235"/>
        <w:rPr>
          <w:sz w:val="14"/>
        </w:rPr>
      </w:pPr>
      <w:r>
        <w:rPr>
          <w:sz w:val="14"/>
        </w:rPr>
        <w:t xml:space="preserve">These conditions shall form the basis of the Contract between UKHSA and the </w:t>
      </w:r>
      <w:r>
        <w:rPr>
          <w:spacing w:val="-2"/>
          <w:sz w:val="14"/>
        </w:rPr>
        <w:t>Supplier.</w:t>
      </w:r>
    </w:p>
    <w:p w14:paraId="15AD99D9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147" w:firstLine="0"/>
        <w:rPr>
          <w:sz w:val="14"/>
        </w:rPr>
      </w:pPr>
      <w:r>
        <w:rPr>
          <w:sz w:val="14"/>
        </w:rPr>
        <w:t>Notwithstanding</w:t>
      </w:r>
      <w:r>
        <w:rPr>
          <w:spacing w:val="-3"/>
          <w:sz w:val="14"/>
        </w:rPr>
        <w:t xml:space="preserve"> </w:t>
      </w:r>
      <w:r>
        <w:rPr>
          <w:sz w:val="14"/>
        </w:rPr>
        <w:t>anything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contrary</w:t>
      </w:r>
      <w:r>
        <w:rPr>
          <w:spacing w:val="-3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Supplier's</w:t>
      </w:r>
      <w:r>
        <w:rPr>
          <w:spacing w:val="-3"/>
          <w:sz w:val="14"/>
        </w:rPr>
        <w:t xml:space="preserve"> </w:t>
      </w:r>
      <w:r>
        <w:rPr>
          <w:sz w:val="14"/>
        </w:rPr>
        <w:t>standard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tender,</w:t>
      </w:r>
      <w:r>
        <w:rPr>
          <w:spacing w:val="-3"/>
          <w:sz w:val="14"/>
        </w:rPr>
        <w:t xml:space="preserve"> </w:t>
      </w:r>
      <w:r>
        <w:rPr>
          <w:sz w:val="14"/>
        </w:rPr>
        <w:t>quotation,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advice note, invoice, acknowledgement, </w:t>
      </w:r>
      <w:proofErr w:type="gramStart"/>
      <w:r>
        <w:rPr>
          <w:sz w:val="14"/>
        </w:rPr>
        <w:t>letter</w:t>
      </w:r>
      <w:proofErr w:type="gramEnd"/>
      <w:r>
        <w:rPr>
          <w:sz w:val="14"/>
        </w:rPr>
        <w:t xml:space="preserve"> or any other document issued or sent by the Supplier, these</w:t>
      </w:r>
      <w:r>
        <w:rPr>
          <w:spacing w:val="40"/>
          <w:sz w:val="14"/>
        </w:rPr>
        <w:t xml:space="preserve"> </w:t>
      </w:r>
      <w:r>
        <w:rPr>
          <w:sz w:val="14"/>
        </w:rPr>
        <w:t>conditions shall apply insofar as expressly agreed in writing by UKHSA.</w:t>
      </w:r>
    </w:p>
    <w:p w14:paraId="3FF3E489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461" w:hanging="235"/>
        <w:rPr>
          <w:sz w:val="14"/>
        </w:rPr>
      </w:pPr>
      <w:r>
        <w:rPr>
          <w:sz w:val="14"/>
        </w:rPr>
        <w:t>No servant or agent of the UKHSA has t</w:t>
      </w:r>
      <w:r>
        <w:rPr>
          <w:sz w:val="14"/>
        </w:rPr>
        <w:t xml:space="preserve">he authority to vary these conditions </w:t>
      </w:r>
      <w:r>
        <w:rPr>
          <w:spacing w:val="-2"/>
          <w:sz w:val="14"/>
        </w:rPr>
        <w:t>orally.</w:t>
      </w:r>
    </w:p>
    <w:p w14:paraId="0A933949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369" w:firstLine="0"/>
        <w:rPr>
          <w:sz w:val="14"/>
        </w:rPr>
      </w:pP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sz w:val="14"/>
        </w:rPr>
        <w:t>previously</w:t>
      </w:r>
      <w:r>
        <w:rPr>
          <w:spacing w:val="-3"/>
          <w:sz w:val="14"/>
        </w:rPr>
        <w:t xml:space="preserve"> </w:t>
      </w:r>
      <w:r>
        <w:rPr>
          <w:sz w:val="14"/>
        </w:rPr>
        <w:t>have</w:t>
      </w:r>
      <w:r>
        <w:rPr>
          <w:spacing w:val="-3"/>
          <w:sz w:val="14"/>
        </w:rPr>
        <w:t xml:space="preserve"> </w:t>
      </w:r>
      <w:r>
        <w:rPr>
          <w:sz w:val="14"/>
        </w:rPr>
        <w:t>accepted</w:t>
      </w:r>
      <w:r>
        <w:rPr>
          <w:spacing w:val="-3"/>
          <w:sz w:val="14"/>
        </w:rPr>
        <w:t xml:space="preserve"> </w:t>
      </w:r>
      <w:r>
        <w:rPr>
          <w:sz w:val="14"/>
        </w:rPr>
        <w:t>these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conditions,</w:t>
      </w:r>
      <w:r>
        <w:rPr>
          <w:spacing w:val="-3"/>
          <w:sz w:val="14"/>
        </w:rPr>
        <w:t xml:space="preserve"> </w:t>
      </w:r>
      <w:r>
        <w:rPr>
          <w:sz w:val="14"/>
        </w:rPr>
        <w:t>then</w:t>
      </w:r>
      <w:r>
        <w:rPr>
          <w:spacing w:val="-3"/>
          <w:sz w:val="14"/>
        </w:rPr>
        <w:t xml:space="preserve"> </w:t>
      </w:r>
      <w:r>
        <w:rPr>
          <w:sz w:val="14"/>
        </w:rPr>
        <w:t>delivery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constitute</w:t>
      </w:r>
      <w:r>
        <w:rPr>
          <w:spacing w:val="-3"/>
          <w:sz w:val="14"/>
        </w:rPr>
        <w:t xml:space="preserve"> </w:t>
      </w:r>
      <w:r>
        <w:rPr>
          <w:sz w:val="14"/>
        </w:rPr>
        <w:t>such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acceptance.</w:t>
      </w:r>
    </w:p>
    <w:p w14:paraId="4D094D02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227" w:right="423" w:firstLine="0"/>
        <w:rPr>
          <w:sz w:val="14"/>
        </w:rPr>
      </w:pPr>
      <w:r>
        <w:rPr>
          <w:sz w:val="14"/>
        </w:rPr>
        <w:t>These</w:t>
      </w:r>
      <w:r>
        <w:rPr>
          <w:spacing w:val="-3"/>
          <w:sz w:val="14"/>
        </w:rPr>
        <w:t xml:space="preserve"> </w:t>
      </w:r>
      <w:r>
        <w:rPr>
          <w:sz w:val="14"/>
        </w:rPr>
        <w:t>general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subject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such</w:t>
      </w:r>
      <w:r>
        <w:rPr>
          <w:spacing w:val="-3"/>
          <w:sz w:val="14"/>
        </w:rPr>
        <w:t xml:space="preserve"> </w:t>
      </w:r>
      <w:r>
        <w:rPr>
          <w:sz w:val="14"/>
        </w:rPr>
        <w:t>further</w:t>
      </w:r>
      <w:r>
        <w:rPr>
          <w:spacing w:val="-3"/>
          <w:sz w:val="14"/>
        </w:rPr>
        <w:t xml:space="preserve"> </w:t>
      </w:r>
      <w:r>
        <w:rPr>
          <w:sz w:val="14"/>
        </w:rPr>
        <w:t>special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</w:t>
      </w:r>
      <w:r>
        <w:rPr>
          <w:spacing w:val="-3"/>
          <w:sz w:val="14"/>
        </w:rPr>
        <w:t xml:space="preserve"> </w:t>
      </w:r>
      <w:r>
        <w:rPr>
          <w:sz w:val="14"/>
        </w:rPr>
        <w:t>as</w:t>
      </w:r>
      <w:r>
        <w:rPr>
          <w:spacing w:val="-3"/>
          <w:sz w:val="14"/>
        </w:rPr>
        <w:t xml:space="preserve"> </w:t>
      </w:r>
      <w:r>
        <w:rPr>
          <w:sz w:val="14"/>
        </w:rPr>
        <w:t>may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prescribed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40"/>
          <w:sz w:val="14"/>
        </w:rPr>
        <w:t xml:space="preserve"> </w:t>
      </w:r>
      <w:r>
        <w:rPr>
          <w:sz w:val="14"/>
        </w:rPr>
        <w:t>UKHSA in writing.</w:t>
      </w:r>
    </w:p>
    <w:p w14:paraId="78DC14FF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227" w:right="34" w:firstLine="0"/>
        <w:rPr>
          <w:sz w:val="14"/>
        </w:rPr>
      </w:pP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event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conflict,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apparent</w:t>
      </w:r>
      <w:r>
        <w:rPr>
          <w:spacing w:val="-3"/>
          <w:sz w:val="14"/>
        </w:rPr>
        <w:t xml:space="preserve"> </w:t>
      </w:r>
      <w:r>
        <w:rPr>
          <w:sz w:val="14"/>
        </w:rPr>
        <w:t>conflict,</w:t>
      </w:r>
      <w:r>
        <w:rPr>
          <w:spacing w:val="-3"/>
          <w:sz w:val="14"/>
        </w:rPr>
        <w:t xml:space="preserve"> </w:t>
      </w:r>
      <w:r>
        <w:rPr>
          <w:sz w:val="14"/>
        </w:rPr>
        <w:t>between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special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general</w:t>
      </w:r>
      <w:r>
        <w:rPr>
          <w:spacing w:val="-3"/>
          <w:sz w:val="14"/>
        </w:rPr>
        <w:t xml:space="preserve"> </w:t>
      </w:r>
      <w:r>
        <w:rPr>
          <w:sz w:val="14"/>
        </w:rPr>
        <w:t>conditions,</w:t>
      </w:r>
      <w:r>
        <w:rPr>
          <w:spacing w:val="40"/>
          <w:sz w:val="14"/>
        </w:rPr>
        <w:t xml:space="preserve"> </w:t>
      </w:r>
      <w:r>
        <w:rPr>
          <w:sz w:val="14"/>
        </w:rPr>
        <w:t>the special conditions shall prevail.</w:t>
      </w:r>
    </w:p>
    <w:p w14:paraId="2E1E8196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rPr>
          <w:spacing w:val="-2"/>
        </w:rPr>
        <w:t>PRICES</w:t>
      </w:r>
    </w:p>
    <w:p w14:paraId="635E1036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275" w:firstLine="0"/>
        <w:rPr>
          <w:sz w:val="14"/>
        </w:rPr>
      </w:pPr>
      <w:r>
        <w:rPr>
          <w:sz w:val="14"/>
        </w:rPr>
        <w:t>Prices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net,</w:t>
      </w:r>
      <w:proofErr w:type="gramEnd"/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z w:val="14"/>
        </w:rPr>
        <w:t>cash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trade</w:t>
      </w:r>
      <w:r>
        <w:rPr>
          <w:spacing w:val="-3"/>
          <w:sz w:val="14"/>
        </w:rPr>
        <w:t xml:space="preserve"> </w:t>
      </w:r>
      <w:r>
        <w:rPr>
          <w:sz w:val="14"/>
        </w:rPr>
        <w:t>discounts</w:t>
      </w:r>
      <w:r>
        <w:rPr>
          <w:spacing w:val="-3"/>
          <w:sz w:val="14"/>
        </w:rPr>
        <w:t xml:space="preserve"> </w:t>
      </w:r>
      <w:r>
        <w:rPr>
          <w:sz w:val="14"/>
        </w:rPr>
        <w:t>being</w:t>
      </w:r>
      <w:r>
        <w:rPr>
          <w:spacing w:val="-3"/>
          <w:sz w:val="14"/>
        </w:rPr>
        <w:t xml:space="preserve"> </w:t>
      </w:r>
      <w:r>
        <w:rPr>
          <w:sz w:val="14"/>
        </w:rPr>
        <w:t>allowed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but</w:t>
      </w:r>
      <w:r>
        <w:rPr>
          <w:spacing w:val="-3"/>
          <w:sz w:val="14"/>
        </w:rPr>
        <w:t xml:space="preserve"> </w:t>
      </w:r>
      <w:r>
        <w:rPr>
          <w:sz w:val="14"/>
        </w:rPr>
        <w:t>include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packing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transport</w:t>
      </w:r>
      <w:r>
        <w:rPr>
          <w:spacing w:val="40"/>
          <w:sz w:val="14"/>
        </w:rPr>
        <w:t xml:space="preserve"> </w:t>
      </w:r>
      <w:r>
        <w:rPr>
          <w:sz w:val="14"/>
        </w:rPr>
        <w:t>unless otherwise stated.</w:t>
      </w:r>
    </w:p>
    <w:p w14:paraId="2AA0D4B7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227" w:right="237" w:firstLine="0"/>
        <w:rPr>
          <w:sz w:val="14"/>
        </w:rPr>
      </w:pP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z w:val="14"/>
        </w:rPr>
        <w:t>invoices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statements</w:t>
      </w:r>
      <w:r>
        <w:rPr>
          <w:spacing w:val="-3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show</w:t>
      </w:r>
      <w:r>
        <w:rPr>
          <w:spacing w:val="-3"/>
          <w:sz w:val="14"/>
        </w:rPr>
        <w:t xml:space="preserve"> </w:t>
      </w:r>
      <w:r>
        <w:rPr>
          <w:sz w:val="14"/>
        </w:rPr>
        <w:t>separately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VAT</w:t>
      </w:r>
      <w:r>
        <w:rPr>
          <w:spacing w:val="-3"/>
          <w:sz w:val="14"/>
        </w:rPr>
        <w:t xml:space="preserve"> </w:t>
      </w:r>
      <w:r>
        <w:rPr>
          <w:sz w:val="14"/>
        </w:rPr>
        <w:t>rate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amount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VAT</w:t>
      </w:r>
      <w:r>
        <w:rPr>
          <w:spacing w:val="-3"/>
          <w:sz w:val="14"/>
        </w:rPr>
        <w:t xml:space="preserve"> </w:t>
      </w:r>
      <w:r>
        <w:rPr>
          <w:sz w:val="14"/>
        </w:rPr>
        <w:t>charged,</w:t>
      </w:r>
      <w:r>
        <w:rPr>
          <w:spacing w:val="-3"/>
          <w:sz w:val="14"/>
        </w:rPr>
        <w:t xml:space="preserve"> </w:t>
      </w:r>
      <w:r>
        <w:rPr>
          <w:sz w:val="14"/>
        </w:rPr>
        <w:t>where</w:t>
      </w:r>
      <w:r>
        <w:rPr>
          <w:spacing w:val="40"/>
          <w:sz w:val="14"/>
        </w:rPr>
        <w:t xml:space="preserve"> </w:t>
      </w:r>
      <w:r>
        <w:rPr>
          <w:sz w:val="14"/>
        </w:rPr>
        <w:t>applicable, and the Supplier's VAT registration number.</w:t>
      </w:r>
    </w:p>
    <w:p w14:paraId="770D35F0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rPr>
          <w:spacing w:val="-2"/>
        </w:rPr>
        <w:t>PAYMENT</w:t>
      </w:r>
    </w:p>
    <w:p w14:paraId="50DB20A3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11" w:firstLine="0"/>
        <w:rPr>
          <w:sz w:val="14"/>
        </w:rPr>
      </w:pPr>
      <w:r>
        <w:rPr>
          <w:sz w:val="14"/>
        </w:rPr>
        <w:t>Payment in respect of the goods and/or services supplied shall normally be made within 30 days of a valid</w:t>
      </w:r>
      <w:r>
        <w:rPr>
          <w:spacing w:val="40"/>
          <w:sz w:val="14"/>
        </w:rPr>
        <w:t xml:space="preserve"> </w:t>
      </w:r>
      <w:r>
        <w:rPr>
          <w:sz w:val="14"/>
        </w:rPr>
        <w:t>invoice</w:t>
      </w:r>
      <w:r>
        <w:rPr>
          <w:spacing w:val="-3"/>
          <w:sz w:val="14"/>
        </w:rPr>
        <w:t xml:space="preserve"> </w:t>
      </w:r>
      <w:r>
        <w:rPr>
          <w:sz w:val="14"/>
        </w:rPr>
        <w:t>being</w:t>
      </w:r>
      <w:r>
        <w:rPr>
          <w:spacing w:val="-3"/>
          <w:sz w:val="14"/>
        </w:rPr>
        <w:t xml:space="preserve"> </w:t>
      </w:r>
      <w:r>
        <w:rPr>
          <w:sz w:val="14"/>
        </w:rPr>
        <w:t>received</w:t>
      </w:r>
      <w:r>
        <w:rPr>
          <w:spacing w:val="-3"/>
          <w:sz w:val="14"/>
        </w:rPr>
        <w:t xml:space="preserve"> </w:t>
      </w:r>
      <w:r>
        <w:rPr>
          <w:sz w:val="14"/>
        </w:rPr>
        <w:t>at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UKHSA</w:t>
      </w:r>
      <w:r>
        <w:rPr>
          <w:spacing w:val="-3"/>
          <w:sz w:val="14"/>
        </w:rPr>
        <w:t xml:space="preserve"> </w:t>
      </w:r>
      <w:r>
        <w:rPr>
          <w:sz w:val="14"/>
        </w:rPr>
        <w:t>Accounts</w:t>
      </w:r>
      <w:r>
        <w:rPr>
          <w:spacing w:val="-3"/>
          <w:sz w:val="14"/>
        </w:rPr>
        <w:t xml:space="preserve"> </w:t>
      </w:r>
      <w:r>
        <w:rPr>
          <w:sz w:val="14"/>
        </w:rPr>
        <w:t>Payable</w:t>
      </w:r>
      <w:r>
        <w:rPr>
          <w:spacing w:val="-3"/>
          <w:sz w:val="14"/>
        </w:rPr>
        <w:t xml:space="preserve"> </w:t>
      </w:r>
      <w:r>
        <w:rPr>
          <w:sz w:val="14"/>
        </w:rPr>
        <w:t>Team,</w:t>
      </w:r>
      <w:r>
        <w:rPr>
          <w:spacing w:val="-3"/>
          <w:sz w:val="14"/>
        </w:rPr>
        <w:t xml:space="preserve"> </w:t>
      </w:r>
      <w:r>
        <w:rPr>
          <w:sz w:val="14"/>
        </w:rPr>
        <w:t>Financial</w:t>
      </w:r>
      <w:r>
        <w:rPr>
          <w:spacing w:val="-3"/>
          <w:sz w:val="14"/>
        </w:rPr>
        <w:t xml:space="preserve"> </w:t>
      </w:r>
      <w:r>
        <w:rPr>
          <w:sz w:val="14"/>
        </w:rPr>
        <w:t>Accounting</w:t>
      </w:r>
      <w:r>
        <w:rPr>
          <w:spacing w:val="-3"/>
          <w:sz w:val="14"/>
        </w:rPr>
        <w:t xml:space="preserve"> </w:t>
      </w:r>
      <w:r>
        <w:rPr>
          <w:sz w:val="14"/>
        </w:rPr>
        <w:t>Services,</w:t>
      </w:r>
      <w:r>
        <w:rPr>
          <w:spacing w:val="-3"/>
          <w:sz w:val="14"/>
        </w:rPr>
        <w:t xml:space="preserve"> </w:t>
      </w:r>
      <w:r>
        <w:rPr>
          <w:sz w:val="14"/>
        </w:rPr>
        <w:t>UKHSA</w:t>
      </w:r>
      <w:r>
        <w:rPr>
          <w:spacing w:val="-3"/>
          <w:sz w:val="14"/>
        </w:rPr>
        <w:t xml:space="preserve"> </w:t>
      </w:r>
      <w:r>
        <w:rPr>
          <w:sz w:val="14"/>
        </w:rPr>
        <w:t>Porton</w:t>
      </w:r>
      <w:r>
        <w:rPr>
          <w:spacing w:val="40"/>
          <w:sz w:val="14"/>
        </w:rPr>
        <w:t xml:space="preserve"> </w:t>
      </w:r>
      <w:r>
        <w:rPr>
          <w:sz w:val="14"/>
        </w:rPr>
        <w:t>Down, Salisbury, Wiltshire, SP4 0JG.</w:t>
      </w:r>
    </w:p>
    <w:p w14:paraId="017FEF26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spacing w:before="8"/>
        <w:ind w:hanging="179"/>
      </w:pPr>
      <w:r>
        <w:rPr>
          <w:spacing w:val="-2"/>
        </w:rPr>
        <w:t>PACKING</w:t>
      </w:r>
    </w:p>
    <w:p w14:paraId="240647CB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408" w:firstLine="0"/>
        <w:rPr>
          <w:sz w:val="14"/>
        </w:rPr>
      </w:pPr>
      <w:r>
        <w:rPr>
          <w:sz w:val="14"/>
        </w:rPr>
        <w:t>Al</w:t>
      </w:r>
      <w:r>
        <w:rPr>
          <w:sz w:val="14"/>
        </w:rPr>
        <w:t>l</w:t>
      </w:r>
      <w:r>
        <w:rPr>
          <w:spacing w:val="-3"/>
          <w:sz w:val="14"/>
        </w:rPr>
        <w:t xml:space="preserve"> </w:t>
      </w:r>
      <w:r>
        <w:rPr>
          <w:sz w:val="14"/>
        </w:rPr>
        <w:t>goods</w:t>
      </w:r>
      <w:r>
        <w:rPr>
          <w:spacing w:val="-3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properly</w:t>
      </w:r>
      <w:r>
        <w:rPr>
          <w:spacing w:val="-3"/>
          <w:sz w:val="14"/>
        </w:rPr>
        <w:t xml:space="preserve"> </w:t>
      </w:r>
      <w:r>
        <w:rPr>
          <w:sz w:val="14"/>
        </w:rPr>
        <w:t>packaged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survive</w:t>
      </w:r>
      <w:r>
        <w:rPr>
          <w:spacing w:val="-3"/>
          <w:sz w:val="14"/>
        </w:rPr>
        <w:t xml:space="preserve"> </w:t>
      </w:r>
      <w:r>
        <w:rPr>
          <w:sz w:val="14"/>
        </w:rPr>
        <w:t>transit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delivery</w:t>
      </w:r>
      <w:r>
        <w:rPr>
          <w:spacing w:val="-3"/>
          <w:sz w:val="14"/>
        </w:rPr>
        <w:t xml:space="preserve"> </w:t>
      </w:r>
      <w:r>
        <w:rPr>
          <w:sz w:val="14"/>
        </w:rPr>
        <w:t>address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resist</w:t>
      </w:r>
      <w:r>
        <w:rPr>
          <w:spacing w:val="-3"/>
          <w:sz w:val="14"/>
        </w:rPr>
        <w:t xml:space="preserve"> </w:t>
      </w:r>
      <w:r>
        <w:rPr>
          <w:sz w:val="14"/>
        </w:rPr>
        <w:t>pilferage,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distortion, </w:t>
      </w:r>
      <w:proofErr w:type="gramStart"/>
      <w:r>
        <w:rPr>
          <w:sz w:val="14"/>
        </w:rPr>
        <w:t>corrosion</w:t>
      </w:r>
      <w:proofErr w:type="gramEnd"/>
      <w:r>
        <w:rPr>
          <w:sz w:val="14"/>
        </w:rPr>
        <w:t xml:space="preserve"> or contamination.</w:t>
      </w:r>
    </w:p>
    <w:p w14:paraId="1FFCF910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461" w:hanging="235"/>
        <w:rPr>
          <w:sz w:val="14"/>
        </w:rPr>
      </w:pPr>
      <w:r>
        <w:rPr>
          <w:sz w:val="14"/>
        </w:rPr>
        <w:t xml:space="preserve">All goods shall be clearly and legibly labelled and </w:t>
      </w:r>
      <w:r>
        <w:rPr>
          <w:spacing w:val="-2"/>
          <w:sz w:val="14"/>
        </w:rPr>
        <w:t>addressed.</w:t>
      </w:r>
    </w:p>
    <w:p w14:paraId="46EB9046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rPr>
          <w:spacing w:val="-2"/>
        </w:rPr>
        <w:t>DELIVERY</w:t>
      </w:r>
    </w:p>
    <w:p w14:paraId="560AAB20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41" w:firstLine="0"/>
        <w:rPr>
          <w:sz w:val="14"/>
        </w:rPr>
      </w:pP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</w:t>
      </w:r>
      <w:r>
        <w:rPr>
          <w:spacing w:val="-2"/>
          <w:sz w:val="14"/>
        </w:rPr>
        <w:t xml:space="preserve"> </w:t>
      </w:r>
      <w:r>
        <w:rPr>
          <w:sz w:val="14"/>
        </w:rPr>
        <w:t>shall</w:t>
      </w:r>
      <w:r>
        <w:rPr>
          <w:spacing w:val="-2"/>
          <w:sz w:val="14"/>
        </w:rPr>
        <w:t xml:space="preserve"> </w:t>
      </w:r>
      <w:r>
        <w:rPr>
          <w:sz w:val="14"/>
        </w:rPr>
        <w:t>deliver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unload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goods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point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delivery</w:t>
      </w:r>
      <w:r>
        <w:rPr>
          <w:spacing w:val="-2"/>
          <w:sz w:val="14"/>
        </w:rPr>
        <w:t xml:space="preserve"> </w:t>
      </w:r>
      <w:r>
        <w:rPr>
          <w:sz w:val="14"/>
        </w:rPr>
        <w:t>specified</w:t>
      </w:r>
      <w:r>
        <w:rPr>
          <w:spacing w:val="-2"/>
          <w:sz w:val="14"/>
        </w:rPr>
        <w:t xml:space="preserve"> </w:t>
      </w:r>
      <w:r>
        <w:rPr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z w:val="14"/>
        </w:rPr>
        <w:t>later</w:t>
      </w:r>
      <w:r>
        <w:rPr>
          <w:spacing w:val="-2"/>
          <w:sz w:val="14"/>
        </w:rPr>
        <w:t xml:space="preserve"> </w:t>
      </w:r>
      <w:r>
        <w:rPr>
          <w:sz w:val="14"/>
        </w:rPr>
        <w:t>than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date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40"/>
          <w:sz w:val="14"/>
        </w:rPr>
        <w:t xml:space="preserve"> </w:t>
      </w:r>
      <w:r>
        <w:rPr>
          <w:sz w:val="14"/>
        </w:rPr>
        <w:t>delivery stated on the Purchase Order.</w:t>
      </w:r>
    </w:p>
    <w:p w14:paraId="7253DD1D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461" w:hanging="235"/>
        <w:rPr>
          <w:sz w:val="14"/>
        </w:rPr>
      </w:pPr>
      <w:r>
        <w:rPr>
          <w:sz w:val="14"/>
        </w:rPr>
        <w:t xml:space="preserve">Time shall be of the essence for this </w:t>
      </w:r>
      <w:r>
        <w:rPr>
          <w:spacing w:val="-2"/>
          <w:sz w:val="14"/>
        </w:rPr>
        <w:t>Contract.</w:t>
      </w:r>
    </w:p>
    <w:p w14:paraId="1656905B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rPr>
          <w:spacing w:val="-2"/>
        </w:rPr>
        <w:t>GUARANTEE</w:t>
      </w:r>
    </w:p>
    <w:p w14:paraId="11ECBF6A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50" w:firstLine="0"/>
        <w:rPr>
          <w:sz w:val="14"/>
        </w:rPr>
      </w:pPr>
      <w:r>
        <w:rPr>
          <w:sz w:val="14"/>
        </w:rPr>
        <w:t>It shall be a condition of the Contract that the goods or services comply in al</w:t>
      </w:r>
      <w:r>
        <w:rPr>
          <w:sz w:val="14"/>
        </w:rPr>
        <w:t>l respects with the Contract</w:t>
      </w:r>
      <w:r>
        <w:rPr>
          <w:spacing w:val="40"/>
          <w:sz w:val="14"/>
        </w:rPr>
        <w:t xml:space="preserve"> </w:t>
      </w:r>
      <w:r>
        <w:rPr>
          <w:sz w:val="14"/>
        </w:rPr>
        <w:t>description</w:t>
      </w:r>
      <w:r>
        <w:rPr>
          <w:spacing w:val="-3"/>
          <w:sz w:val="14"/>
        </w:rPr>
        <w:t xml:space="preserve"> </w:t>
      </w:r>
      <w:r>
        <w:rPr>
          <w:sz w:val="14"/>
        </w:rPr>
        <w:t>overleaf,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statements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undertakings</w:t>
      </w:r>
      <w:r>
        <w:rPr>
          <w:spacing w:val="-3"/>
          <w:sz w:val="14"/>
        </w:rPr>
        <w:t xml:space="preserve"> </w:t>
      </w:r>
      <w:r>
        <w:rPr>
          <w:sz w:val="14"/>
        </w:rPr>
        <w:t>made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Supplier,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his</w:t>
      </w:r>
      <w:r>
        <w:rPr>
          <w:spacing w:val="-3"/>
          <w:sz w:val="14"/>
        </w:rPr>
        <w:t xml:space="preserve"> </w:t>
      </w:r>
      <w:r>
        <w:rPr>
          <w:sz w:val="14"/>
        </w:rPr>
        <w:t>servants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agents,</w:t>
      </w:r>
      <w:r>
        <w:rPr>
          <w:spacing w:val="40"/>
          <w:sz w:val="14"/>
        </w:rPr>
        <w:t xml:space="preserve"> </w:t>
      </w:r>
      <w:r>
        <w:rPr>
          <w:sz w:val="14"/>
        </w:rPr>
        <w:t>prior to the issuance of the Purchase Order.</w:t>
      </w:r>
    </w:p>
    <w:p w14:paraId="4277FC81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227" w:right="345" w:firstLine="0"/>
        <w:jc w:val="both"/>
        <w:rPr>
          <w:sz w:val="14"/>
        </w:rPr>
      </w:pPr>
      <w:r>
        <w:rPr>
          <w:sz w:val="14"/>
        </w:rPr>
        <w:t xml:space="preserve">The Supplier undertakes that all goods and services supplied by him shall be of </w:t>
      </w:r>
      <w:proofErr w:type="gramStart"/>
      <w:r>
        <w:rPr>
          <w:sz w:val="14"/>
        </w:rPr>
        <w:t>first class</w:t>
      </w:r>
      <w:proofErr w:type="gramEnd"/>
      <w:r>
        <w:rPr>
          <w:sz w:val="14"/>
        </w:rPr>
        <w:t xml:space="preserve"> quality and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recognises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that</w:t>
      </w:r>
      <w:r>
        <w:rPr>
          <w:spacing w:val="-3"/>
          <w:sz w:val="14"/>
        </w:rPr>
        <w:t xml:space="preserve"> </w:t>
      </w:r>
      <w:r>
        <w:rPr>
          <w:sz w:val="14"/>
        </w:rPr>
        <w:t>UKHSA</w:t>
      </w:r>
      <w:r>
        <w:rPr>
          <w:spacing w:val="-3"/>
          <w:sz w:val="14"/>
        </w:rPr>
        <w:t xml:space="preserve"> </w:t>
      </w:r>
      <w:r>
        <w:rPr>
          <w:sz w:val="14"/>
        </w:rPr>
        <w:t>has</w:t>
      </w:r>
      <w:r>
        <w:rPr>
          <w:spacing w:val="-3"/>
          <w:sz w:val="14"/>
        </w:rPr>
        <w:t xml:space="preserve"> </w:t>
      </w:r>
      <w:r>
        <w:rPr>
          <w:sz w:val="14"/>
        </w:rPr>
        <w:t>placed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order</w:t>
      </w:r>
      <w:r>
        <w:rPr>
          <w:spacing w:val="-3"/>
          <w:sz w:val="14"/>
        </w:rPr>
        <w:t xml:space="preserve"> </w:t>
      </w:r>
      <w:r>
        <w:rPr>
          <w:sz w:val="14"/>
        </w:rPr>
        <w:t>relying</w:t>
      </w:r>
      <w:r>
        <w:rPr>
          <w:spacing w:val="-3"/>
          <w:sz w:val="14"/>
        </w:rPr>
        <w:t xml:space="preserve"> </w:t>
      </w:r>
      <w:r>
        <w:rPr>
          <w:sz w:val="14"/>
        </w:rPr>
        <w:t>upon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skills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expertise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40"/>
          <w:sz w:val="14"/>
        </w:rPr>
        <w:t xml:space="preserve"> </w:t>
      </w:r>
      <w:r>
        <w:rPr>
          <w:sz w:val="14"/>
        </w:rPr>
        <w:t>statements and representations made by him.</w:t>
      </w:r>
    </w:p>
    <w:p w14:paraId="101EC725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3"/>
        <w:ind w:left="227" w:right="39" w:firstLine="0"/>
        <w:rPr>
          <w:sz w:val="14"/>
        </w:rPr>
      </w:pPr>
      <w:r>
        <w:rPr>
          <w:sz w:val="14"/>
        </w:rPr>
        <w:t>If any part of the goods or services supplied shall be defective upon delivery or shall prove to be defective</w:t>
      </w:r>
      <w:r>
        <w:rPr>
          <w:spacing w:val="40"/>
          <w:sz w:val="14"/>
        </w:rPr>
        <w:t xml:space="preserve"> </w:t>
      </w:r>
      <w:r>
        <w:rPr>
          <w:sz w:val="14"/>
        </w:rPr>
        <w:t>within</w:t>
      </w:r>
      <w:r>
        <w:rPr>
          <w:spacing w:val="-2"/>
          <w:sz w:val="14"/>
        </w:rPr>
        <w:t xml:space="preserve"> </w:t>
      </w:r>
      <w:r>
        <w:rPr>
          <w:sz w:val="14"/>
        </w:rPr>
        <w:t>12</w:t>
      </w:r>
      <w:r>
        <w:rPr>
          <w:spacing w:val="-3"/>
          <w:sz w:val="14"/>
        </w:rPr>
        <w:t xml:space="preserve"> </w:t>
      </w:r>
      <w:r>
        <w:rPr>
          <w:sz w:val="14"/>
        </w:rPr>
        <w:t>months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delivery,</w:t>
      </w:r>
      <w:r>
        <w:rPr>
          <w:spacing w:val="-2"/>
          <w:sz w:val="14"/>
        </w:rPr>
        <w:t xml:space="preserve"> </w:t>
      </w:r>
      <w:r>
        <w:rPr>
          <w:sz w:val="14"/>
        </w:rPr>
        <w:t>then</w:t>
      </w:r>
      <w:r>
        <w:rPr>
          <w:spacing w:val="-3"/>
          <w:sz w:val="14"/>
        </w:rPr>
        <w:t xml:space="preserve"> </w:t>
      </w:r>
      <w:r>
        <w:rPr>
          <w:sz w:val="14"/>
        </w:rPr>
        <w:t>UKHSA</w:t>
      </w:r>
      <w:r>
        <w:rPr>
          <w:spacing w:val="-2"/>
          <w:sz w:val="14"/>
        </w:rPr>
        <w:t xml:space="preserve"> </w:t>
      </w:r>
      <w:r>
        <w:rPr>
          <w:sz w:val="14"/>
        </w:rPr>
        <w:t>may</w:t>
      </w:r>
      <w:r>
        <w:rPr>
          <w:spacing w:val="-3"/>
          <w:sz w:val="14"/>
        </w:rPr>
        <w:t xml:space="preserve"> </w:t>
      </w:r>
      <w:r>
        <w:rPr>
          <w:sz w:val="14"/>
        </w:rPr>
        <w:t>call</w:t>
      </w:r>
      <w:r>
        <w:rPr>
          <w:spacing w:val="-2"/>
          <w:sz w:val="14"/>
        </w:rPr>
        <w:t xml:space="preserve"> </w:t>
      </w:r>
      <w:r>
        <w:rPr>
          <w:sz w:val="14"/>
        </w:rPr>
        <w:t>upon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(but</w:t>
      </w:r>
      <w:r>
        <w:rPr>
          <w:spacing w:val="-2"/>
          <w:sz w:val="14"/>
        </w:rPr>
        <w:t xml:space="preserve"> </w:t>
      </w:r>
      <w:r>
        <w:rPr>
          <w:sz w:val="14"/>
        </w:rPr>
        <w:t>without</w:t>
      </w:r>
      <w:r>
        <w:rPr>
          <w:spacing w:val="-3"/>
          <w:sz w:val="14"/>
        </w:rPr>
        <w:t xml:space="preserve"> </w:t>
      </w:r>
      <w:r>
        <w:rPr>
          <w:sz w:val="14"/>
        </w:rPr>
        <w:t>prejudice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UKHSA</w:t>
      </w:r>
      <w:r>
        <w:rPr>
          <w:spacing w:val="-2"/>
          <w:sz w:val="14"/>
        </w:rPr>
        <w:t xml:space="preserve"> </w:t>
      </w:r>
      <w:r>
        <w:rPr>
          <w:sz w:val="14"/>
        </w:rPr>
        <w:t>'s</w:t>
      </w:r>
      <w:r>
        <w:rPr>
          <w:spacing w:val="-3"/>
          <w:sz w:val="14"/>
        </w:rPr>
        <w:t xml:space="preserve"> </w:t>
      </w:r>
      <w:r>
        <w:rPr>
          <w:sz w:val="14"/>
        </w:rPr>
        <w:t>other</w:t>
      </w:r>
      <w:r>
        <w:rPr>
          <w:spacing w:val="40"/>
          <w:sz w:val="14"/>
        </w:rPr>
        <w:t xml:space="preserve"> </w:t>
      </w:r>
      <w:r>
        <w:rPr>
          <w:sz w:val="14"/>
        </w:rPr>
        <w:t>rights) to rectify the defects or replace the goods (at UKHSA 's option) at the Supplier's own expense.</w:t>
      </w:r>
    </w:p>
    <w:p w14:paraId="07CA8799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spacing w:before="2"/>
        <w:ind w:left="461" w:hanging="235"/>
        <w:rPr>
          <w:sz w:val="14"/>
        </w:rPr>
      </w:pPr>
      <w:r>
        <w:rPr>
          <w:sz w:val="14"/>
        </w:rPr>
        <w:t xml:space="preserve">All obligations within Clause 7 shall further apply to any such rectified or replacement </w:t>
      </w:r>
      <w:r>
        <w:rPr>
          <w:spacing w:val="-2"/>
          <w:sz w:val="14"/>
        </w:rPr>
        <w:t>goods.</w:t>
      </w:r>
    </w:p>
    <w:p w14:paraId="7FC0B20C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t xml:space="preserve">PASSING OF PROPERTY AND </w:t>
      </w:r>
      <w:r>
        <w:rPr>
          <w:spacing w:val="-4"/>
        </w:rPr>
        <w:t>RISK</w:t>
      </w:r>
    </w:p>
    <w:p w14:paraId="1E7B82C7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244" w:firstLine="0"/>
        <w:rPr>
          <w:sz w:val="10"/>
        </w:rPr>
      </w:pP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property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risk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th</w:t>
      </w:r>
      <w:r>
        <w:rPr>
          <w:sz w:val="14"/>
        </w:rPr>
        <w:t>e</w:t>
      </w:r>
      <w:r>
        <w:rPr>
          <w:spacing w:val="-2"/>
          <w:sz w:val="14"/>
        </w:rPr>
        <w:t xml:space="preserve"> </w:t>
      </w:r>
      <w:r>
        <w:rPr>
          <w:sz w:val="14"/>
        </w:rPr>
        <w:t>goods</w:t>
      </w:r>
      <w:r>
        <w:rPr>
          <w:spacing w:val="-2"/>
          <w:sz w:val="14"/>
        </w:rPr>
        <w:t xml:space="preserve"> </w:t>
      </w:r>
      <w:r>
        <w:rPr>
          <w:sz w:val="14"/>
        </w:rPr>
        <w:t>shall</w:t>
      </w:r>
      <w:r>
        <w:rPr>
          <w:spacing w:val="-2"/>
          <w:sz w:val="14"/>
        </w:rPr>
        <w:t xml:space="preserve"> </w:t>
      </w:r>
      <w:r>
        <w:rPr>
          <w:sz w:val="14"/>
        </w:rPr>
        <w:t>pass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UKHSA</w:t>
      </w:r>
      <w:r>
        <w:rPr>
          <w:spacing w:val="-2"/>
          <w:sz w:val="14"/>
        </w:rPr>
        <w:t xml:space="preserve"> </w:t>
      </w:r>
      <w:r>
        <w:rPr>
          <w:sz w:val="14"/>
        </w:rPr>
        <w:t>on</w:t>
      </w:r>
      <w:r>
        <w:rPr>
          <w:spacing w:val="-2"/>
          <w:sz w:val="14"/>
        </w:rPr>
        <w:t xml:space="preserve"> </w:t>
      </w:r>
      <w:r>
        <w:rPr>
          <w:sz w:val="14"/>
        </w:rPr>
        <w:t>delivery</w:t>
      </w:r>
      <w:r>
        <w:rPr>
          <w:spacing w:val="-2"/>
          <w:sz w:val="14"/>
        </w:rPr>
        <w:t xml:space="preserve"> </w:t>
      </w:r>
      <w:r>
        <w:rPr>
          <w:sz w:val="14"/>
        </w:rPr>
        <w:t>but</w:t>
      </w:r>
      <w:r>
        <w:rPr>
          <w:spacing w:val="-2"/>
          <w:sz w:val="14"/>
        </w:rPr>
        <w:t xml:space="preserve"> </w:t>
      </w:r>
      <w:r>
        <w:rPr>
          <w:sz w:val="14"/>
        </w:rPr>
        <w:t>without</w:t>
      </w:r>
      <w:r>
        <w:rPr>
          <w:spacing w:val="-2"/>
          <w:sz w:val="14"/>
        </w:rPr>
        <w:t xml:space="preserve"> </w:t>
      </w:r>
      <w:r>
        <w:rPr>
          <w:sz w:val="14"/>
        </w:rPr>
        <w:t>prejudice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right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rejection</w:t>
      </w:r>
      <w:r>
        <w:rPr>
          <w:spacing w:val="-2"/>
          <w:sz w:val="10"/>
        </w:rPr>
        <w:t>.</w:t>
      </w:r>
    </w:p>
    <w:p w14:paraId="0354CF0F" w14:textId="77777777" w:rsidR="00643552" w:rsidRDefault="00CB6822">
      <w:pPr>
        <w:pStyle w:val="Heading1"/>
        <w:numPr>
          <w:ilvl w:val="0"/>
          <w:numId w:val="4"/>
        </w:numPr>
        <w:tabs>
          <w:tab w:val="left" w:pos="406"/>
        </w:tabs>
        <w:ind w:hanging="179"/>
      </w:pPr>
      <w:r>
        <w:t xml:space="preserve">RECOVERY OF SUMS </w:t>
      </w:r>
      <w:r>
        <w:rPr>
          <w:spacing w:val="-5"/>
        </w:rPr>
        <w:t>DUE</w:t>
      </w:r>
    </w:p>
    <w:p w14:paraId="67981FDB" w14:textId="77777777" w:rsidR="00643552" w:rsidRDefault="00CB6822">
      <w:pPr>
        <w:pStyle w:val="ListParagraph"/>
        <w:numPr>
          <w:ilvl w:val="1"/>
          <w:numId w:val="4"/>
        </w:numPr>
        <w:tabs>
          <w:tab w:val="left" w:pos="462"/>
        </w:tabs>
        <w:ind w:left="227" w:right="198" w:firstLine="0"/>
        <w:jc w:val="both"/>
        <w:rPr>
          <w:sz w:val="14"/>
        </w:rPr>
      </w:pPr>
      <w:r>
        <w:rPr>
          <w:sz w:val="14"/>
        </w:rPr>
        <w:t>Whenever</w:t>
      </w:r>
      <w:r>
        <w:rPr>
          <w:spacing w:val="-3"/>
          <w:sz w:val="14"/>
        </w:rPr>
        <w:t xml:space="preserve"> </w:t>
      </w:r>
      <w:r>
        <w:rPr>
          <w:sz w:val="14"/>
        </w:rPr>
        <w:t>under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sum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money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recoverable</w:t>
      </w:r>
      <w:r>
        <w:rPr>
          <w:spacing w:val="-3"/>
          <w:sz w:val="14"/>
        </w:rPr>
        <w:t xml:space="preserve"> </w:t>
      </w:r>
      <w:r>
        <w:rPr>
          <w:sz w:val="14"/>
        </w:rPr>
        <w:t>from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payable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Contractor</w:t>
      </w:r>
      <w:r>
        <w:rPr>
          <w:spacing w:val="40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same</w:t>
      </w:r>
      <w:r>
        <w:rPr>
          <w:spacing w:val="-2"/>
          <w:sz w:val="14"/>
        </w:rPr>
        <w:t xml:space="preserve"> </w:t>
      </w:r>
      <w:r>
        <w:rPr>
          <w:sz w:val="14"/>
        </w:rPr>
        <w:t>may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deducted</w:t>
      </w:r>
      <w:r>
        <w:rPr>
          <w:spacing w:val="-2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sum</w:t>
      </w:r>
      <w:r>
        <w:rPr>
          <w:spacing w:val="-2"/>
          <w:sz w:val="14"/>
        </w:rPr>
        <w:t xml:space="preserve"> </w:t>
      </w:r>
      <w:r>
        <w:rPr>
          <w:sz w:val="14"/>
        </w:rPr>
        <w:t>then</w:t>
      </w:r>
      <w:r>
        <w:rPr>
          <w:spacing w:val="-2"/>
          <w:sz w:val="14"/>
        </w:rPr>
        <w:t xml:space="preserve"> </w:t>
      </w:r>
      <w:r>
        <w:rPr>
          <w:sz w:val="14"/>
        </w:rPr>
        <w:t>due,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which</w:t>
      </w:r>
      <w:r>
        <w:rPr>
          <w:spacing w:val="-2"/>
          <w:sz w:val="14"/>
        </w:rPr>
        <w:t xml:space="preserve"> </w:t>
      </w:r>
      <w:r>
        <w:rPr>
          <w:sz w:val="14"/>
        </w:rPr>
        <w:t>at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time</w:t>
      </w:r>
      <w:r>
        <w:rPr>
          <w:spacing w:val="-2"/>
          <w:sz w:val="14"/>
        </w:rPr>
        <w:t xml:space="preserve"> </w:t>
      </w:r>
      <w:r>
        <w:rPr>
          <w:sz w:val="14"/>
        </w:rPr>
        <w:t>thereafter</w:t>
      </w:r>
      <w:r>
        <w:rPr>
          <w:spacing w:val="-2"/>
          <w:sz w:val="14"/>
        </w:rPr>
        <w:t xml:space="preserve"> </w:t>
      </w:r>
      <w:r>
        <w:rPr>
          <w:sz w:val="14"/>
        </w:rPr>
        <w:t>may</w:t>
      </w:r>
      <w:r>
        <w:rPr>
          <w:spacing w:val="-2"/>
          <w:sz w:val="14"/>
        </w:rPr>
        <w:t xml:space="preserve"> </w:t>
      </w:r>
      <w:r>
        <w:rPr>
          <w:sz w:val="14"/>
        </w:rPr>
        <w:t>become</w:t>
      </w:r>
      <w:r>
        <w:rPr>
          <w:spacing w:val="-2"/>
          <w:sz w:val="14"/>
        </w:rPr>
        <w:t xml:space="preserve"> </w:t>
      </w:r>
      <w:r>
        <w:rPr>
          <w:sz w:val="14"/>
        </w:rPr>
        <w:t>due,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z w:val="14"/>
        </w:rPr>
        <w:t>Contractor under the Contract or under any other contract with UKHSA.</w:t>
      </w:r>
    </w:p>
    <w:p w14:paraId="520AF13F" w14:textId="77777777" w:rsidR="00643552" w:rsidRDefault="00CB6822">
      <w:pPr>
        <w:pStyle w:val="Heading1"/>
        <w:numPr>
          <w:ilvl w:val="0"/>
          <w:numId w:val="4"/>
        </w:numPr>
        <w:tabs>
          <w:tab w:val="left" w:pos="495"/>
        </w:tabs>
        <w:spacing w:before="108"/>
        <w:ind w:left="494" w:hanging="268"/>
      </w:pPr>
      <w:r>
        <w:rPr>
          <w:spacing w:val="-2"/>
        </w:rPr>
        <w:t>CANCELLATION</w:t>
      </w:r>
    </w:p>
    <w:p w14:paraId="08D5E2D2" w14:textId="77777777" w:rsidR="00643552" w:rsidRDefault="00CB6822">
      <w:pPr>
        <w:pStyle w:val="ListParagraph"/>
        <w:numPr>
          <w:ilvl w:val="1"/>
          <w:numId w:val="4"/>
        </w:numPr>
        <w:tabs>
          <w:tab w:val="left" w:pos="540"/>
        </w:tabs>
        <w:ind w:left="539" w:hanging="313"/>
        <w:jc w:val="both"/>
        <w:rPr>
          <w:sz w:val="14"/>
        </w:rPr>
      </w:pPr>
      <w:r>
        <w:rPr>
          <w:sz w:val="14"/>
        </w:rPr>
        <w:t xml:space="preserve">UKHSA shall be entitled to cancel this order at any time by giving written notice to the </w:t>
      </w:r>
      <w:r>
        <w:rPr>
          <w:spacing w:val="-2"/>
          <w:sz w:val="14"/>
        </w:rPr>
        <w:t>Supplier.</w:t>
      </w:r>
    </w:p>
    <w:p w14:paraId="106B391B" w14:textId="77777777" w:rsidR="00643552" w:rsidRDefault="00CB6822">
      <w:pPr>
        <w:pStyle w:val="ListParagraph"/>
        <w:numPr>
          <w:ilvl w:val="1"/>
          <w:numId w:val="4"/>
        </w:numPr>
        <w:tabs>
          <w:tab w:val="left" w:pos="540"/>
        </w:tabs>
        <w:ind w:left="227" w:right="354" w:firstLine="0"/>
        <w:jc w:val="both"/>
        <w:rPr>
          <w:sz w:val="14"/>
        </w:rPr>
      </w:pP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UKHSA</w:t>
      </w:r>
      <w:r>
        <w:rPr>
          <w:spacing w:val="-3"/>
          <w:sz w:val="14"/>
        </w:rPr>
        <w:t xml:space="preserve"> </w:t>
      </w:r>
      <w:r>
        <w:rPr>
          <w:sz w:val="14"/>
        </w:rPr>
        <w:t>exerc</w:t>
      </w:r>
      <w:r>
        <w:rPr>
          <w:sz w:val="14"/>
        </w:rPr>
        <w:t>ises</w:t>
      </w:r>
      <w:r>
        <w:rPr>
          <w:spacing w:val="-3"/>
          <w:sz w:val="14"/>
        </w:rPr>
        <w:t xml:space="preserve"> </w:t>
      </w:r>
      <w:r>
        <w:rPr>
          <w:sz w:val="14"/>
        </w:rPr>
        <w:t>this</w:t>
      </w:r>
      <w:r>
        <w:rPr>
          <w:spacing w:val="-3"/>
          <w:sz w:val="14"/>
        </w:rPr>
        <w:t xml:space="preserve"> </w:t>
      </w:r>
      <w:r>
        <w:rPr>
          <w:sz w:val="14"/>
        </w:rPr>
        <w:t>right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cancellation</w:t>
      </w:r>
      <w:r>
        <w:rPr>
          <w:spacing w:val="-3"/>
          <w:sz w:val="14"/>
        </w:rPr>
        <w:t xml:space="preserve"> </w:t>
      </w:r>
      <w:r>
        <w:rPr>
          <w:sz w:val="14"/>
        </w:rPr>
        <w:t>it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bound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pay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reasonable</w:t>
      </w:r>
      <w:r>
        <w:rPr>
          <w:spacing w:val="-3"/>
          <w:sz w:val="14"/>
        </w:rPr>
        <w:t xml:space="preserve"> </w:t>
      </w:r>
      <w:r>
        <w:rPr>
          <w:sz w:val="14"/>
        </w:rPr>
        <w:t>price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work</w:t>
      </w:r>
      <w:r>
        <w:rPr>
          <w:spacing w:val="40"/>
          <w:sz w:val="14"/>
        </w:rPr>
        <w:t xml:space="preserve"> </w:t>
      </w:r>
      <w:r>
        <w:rPr>
          <w:sz w:val="14"/>
        </w:rPr>
        <w:t>already completed but shall otherwise be free from liability</w:t>
      </w:r>
    </w:p>
    <w:p w14:paraId="7C7A77BA" w14:textId="77777777" w:rsidR="00643552" w:rsidRDefault="00CB6822">
      <w:pPr>
        <w:pStyle w:val="Heading1"/>
        <w:numPr>
          <w:ilvl w:val="0"/>
          <w:numId w:val="4"/>
        </w:numPr>
        <w:tabs>
          <w:tab w:val="left" w:pos="468"/>
        </w:tabs>
        <w:spacing w:before="6"/>
        <w:ind w:left="467" w:hanging="268"/>
      </w:pPr>
      <w:r>
        <w:rPr>
          <w:b w:val="0"/>
        </w:rPr>
        <w:br w:type="column"/>
      </w:r>
      <w:r>
        <w:rPr>
          <w:spacing w:val="-2"/>
        </w:rPr>
        <w:t>INDEMNITY</w:t>
      </w:r>
    </w:p>
    <w:p w14:paraId="0150203F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511" w:hanging="312"/>
        <w:rPr>
          <w:sz w:val="14"/>
        </w:rPr>
      </w:pPr>
      <w:r>
        <w:rPr>
          <w:sz w:val="14"/>
        </w:rPr>
        <w:t xml:space="preserve">The Supplier shall keep UKHSA fully and effectively indemnified </w:t>
      </w:r>
      <w:r>
        <w:rPr>
          <w:spacing w:val="-2"/>
          <w:sz w:val="14"/>
        </w:rPr>
        <w:t>against:</w:t>
      </w:r>
    </w:p>
    <w:p w14:paraId="79F1C628" w14:textId="77777777" w:rsidR="00643552" w:rsidRDefault="00CB6822">
      <w:pPr>
        <w:pStyle w:val="ListParagraph"/>
        <w:numPr>
          <w:ilvl w:val="0"/>
          <w:numId w:val="3"/>
        </w:numPr>
        <w:tabs>
          <w:tab w:val="left" w:pos="364"/>
        </w:tabs>
        <w:ind w:right="376" w:firstLine="0"/>
        <w:rPr>
          <w:sz w:val="14"/>
        </w:rPr>
      </w:pP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claims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infringement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letters</w:t>
      </w:r>
      <w:r>
        <w:rPr>
          <w:spacing w:val="-3"/>
          <w:sz w:val="14"/>
        </w:rPr>
        <w:t xml:space="preserve"> </w:t>
      </w:r>
      <w:r>
        <w:rPr>
          <w:sz w:val="14"/>
        </w:rPr>
        <w:t>patent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registered</w:t>
      </w:r>
      <w:r>
        <w:rPr>
          <w:spacing w:val="-3"/>
          <w:sz w:val="14"/>
        </w:rPr>
        <w:t xml:space="preserve"> </w:t>
      </w:r>
      <w:r>
        <w:rPr>
          <w:sz w:val="14"/>
        </w:rPr>
        <w:t>design</w:t>
      </w:r>
      <w:r>
        <w:rPr>
          <w:spacing w:val="-3"/>
          <w:sz w:val="14"/>
        </w:rPr>
        <w:t xml:space="preserve"> </w:t>
      </w:r>
      <w:r>
        <w:rPr>
          <w:sz w:val="14"/>
        </w:rPr>
        <w:t>trademark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trade</w:t>
      </w:r>
      <w:r>
        <w:rPr>
          <w:spacing w:val="-3"/>
          <w:sz w:val="14"/>
        </w:rPr>
        <w:t xml:space="preserve"> </w:t>
      </w:r>
      <w:r>
        <w:rPr>
          <w:sz w:val="14"/>
        </w:rPr>
        <w:t>name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reason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use</w:t>
      </w:r>
      <w:r>
        <w:rPr>
          <w:spacing w:val="40"/>
          <w:sz w:val="14"/>
        </w:rPr>
        <w:t xml:space="preserve"> </w:t>
      </w:r>
      <w:r>
        <w:rPr>
          <w:sz w:val="14"/>
        </w:rPr>
        <w:t>or sale of the goods supplied, and against all costs and damages wh</w:t>
      </w:r>
      <w:r>
        <w:rPr>
          <w:sz w:val="14"/>
        </w:rPr>
        <w:t>ich UKHSA may incur in any action for such</w:t>
      </w:r>
      <w:r>
        <w:rPr>
          <w:spacing w:val="40"/>
          <w:sz w:val="14"/>
        </w:rPr>
        <w:t xml:space="preserve"> </w:t>
      </w:r>
      <w:r>
        <w:rPr>
          <w:sz w:val="14"/>
        </w:rPr>
        <w:t>infringement or for which UKHSA may become liable in such action; and</w:t>
      </w:r>
    </w:p>
    <w:p w14:paraId="4B4BF25B" w14:textId="77777777" w:rsidR="00643552" w:rsidRDefault="00CB6822">
      <w:pPr>
        <w:pStyle w:val="ListParagraph"/>
        <w:numPr>
          <w:ilvl w:val="0"/>
          <w:numId w:val="3"/>
        </w:numPr>
        <w:tabs>
          <w:tab w:val="left" w:pos="395"/>
        </w:tabs>
        <w:spacing w:before="3"/>
        <w:ind w:left="394" w:hanging="195"/>
        <w:rPr>
          <w:sz w:val="14"/>
        </w:rPr>
      </w:pPr>
      <w:r>
        <w:rPr>
          <w:sz w:val="14"/>
        </w:rPr>
        <w:t xml:space="preserve">Any royalties payable by the Supplier; </w:t>
      </w:r>
      <w:r>
        <w:rPr>
          <w:spacing w:val="-5"/>
          <w:sz w:val="14"/>
        </w:rPr>
        <w:t>and</w:t>
      </w:r>
    </w:p>
    <w:p w14:paraId="3B9D5BCF" w14:textId="77777777" w:rsidR="00643552" w:rsidRDefault="00CB6822">
      <w:pPr>
        <w:pStyle w:val="ListParagraph"/>
        <w:numPr>
          <w:ilvl w:val="0"/>
          <w:numId w:val="3"/>
        </w:numPr>
        <w:tabs>
          <w:tab w:val="left" w:pos="426"/>
        </w:tabs>
        <w:ind w:right="345" w:firstLine="0"/>
        <w:rPr>
          <w:sz w:val="14"/>
        </w:rPr>
      </w:pP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claim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Contract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tort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otherwise;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direct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indirect</w:t>
      </w:r>
      <w:r>
        <w:rPr>
          <w:spacing w:val="-2"/>
          <w:sz w:val="14"/>
        </w:rPr>
        <w:t xml:space="preserve"> </w:t>
      </w:r>
      <w:r>
        <w:rPr>
          <w:sz w:val="14"/>
        </w:rPr>
        <w:t>damages,</w:t>
      </w:r>
      <w:r>
        <w:rPr>
          <w:spacing w:val="-2"/>
          <w:sz w:val="14"/>
        </w:rPr>
        <w:t xml:space="preserve"> </w:t>
      </w:r>
      <w:r>
        <w:rPr>
          <w:sz w:val="14"/>
        </w:rPr>
        <w:t>expenses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costs</w:t>
      </w:r>
      <w:r>
        <w:rPr>
          <w:spacing w:val="-2"/>
          <w:sz w:val="14"/>
        </w:rPr>
        <w:t xml:space="preserve"> </w:t>
      </w:r>
      <w:r>
        <w:rPr>
          <w:sz w:val="14"/>
        </w:rPr>
        <w:t>relating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damage</w:t>
      </w:r>
      <w:r>
        <w:rPr>
          <w:spacing w:val="40"/>
          <w:sz w:val="14"/>
        </w:rPr>
        <w:t xml:space="preserve"> </w:t>
      </w:r>
      <w:r>
        <w:rPr>
          <w:sz w:val="14"/>
        </w:rPr>
        <w:t>to property; or injury or loss to any person, firm or company; or for any loss of profit or production arising out of, or</w:t>
      </w:r>
      <w:r>
        <w:rPr>
          <w:spacing w:val="40"/>
          <w:sz w:val="14"/>
        </w:rPr>
        <w:t xml:space="preserve"> </w:t>
      </w:r>
      <w:r>
        <w:rPr>
          <w:sz w:val="14"/>
        </w:rPr>
        <w:t>occasioned by, any error in design or drawings; or any defects in or failure of the goods or part thereof pro</w:t>
      </w:r>
      <w:r>
        <w:rPr>
          <w:sz w:val="14"/>
        </w:rPr>
        <w:t>vided; or</w:t>
      </w:r>
      <w:r>
        <w:rPr>
          <w:spacing w:val="40"/>
          <w:sz w:val="14"/>
        </w:rPr>
        <w:t xml:space="preserve"> </w:t>
      </w:r>
      <w:r>
        <w:rPr>
          <w:sz w:val="14"/>
        </w:rPr>
        <w:t>work performed by the Supplier or occasioned by reason of any act or omission by the seller of any sub-contract of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his.</w:t>
      </w:r>
    </w:p>
    <w:p w14:paraId="1ED7EA5E" w14:textId="77777777" w:rsidR="00643552" w:rsidRDefault="00CB6822">
      <w:pPr>
        <w:pStyle w:val="Heading1"/>
        <w:numPr>
          <w:ilvl w:val="0"/>
          <w:numId w:val="4"/>
        </w:numPr>
        <w:tabs>
          <w:tab w:val="left" w:pos="468"/>
        </w:tabs>
        <w:spacing w:before="109"/>
        <w:ind w:left="467" w:hanging="268"/>
      </w:pPr>
      <w:r>
        <w:rPr>
          <w:spacing w:val="-2"/>
        </w:rPr>
        <w:t>BANKRUPTCY</w:t>
      </w:r>
    </w:p>
    <w:p w14:paraId="5C46EDA4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200" w:right="329" w:firstLine="0"/>
        <w:rPr>
          <w:sz w:val="14"/>
        </w:rPr>
      </w:pP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become</w:t>
      </w:r>
      <w:r>
        <w:rPr>
          <w:spacing w:val="-3"/>
          <w:sz w:val="14"/>
        </w:rPr>
        <w:t xml:space="preserve"> </w:t>
      </w:r>
      <w:r>
        <w:rPr>
          <w:sz w:val="14"/>
        </w:rPr>
        <w:t>bankrupt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insolvent,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have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receiving</w:t>
      </w:r>
      <w:r>
        <w:rPr>
          <w:spacing w:val="-3"/>
          <w:sz w:val="14"/>
        </w:rPr>
        <w:t xml:space="preserve"> </w:t>
      </w:r>
      <w:r>
        <w:rPr>
          <w:sz w:val="14"/>
        </w:rPr>
        <w:t>order</w:t>
      </w:r>
      <w:r>
        <w:rPr>
          <w:spacing w:val="-3"/>
          <w:sz w:val="14"/>
        </w:rPr>
        <w:t xml:space="preserve"> </w:t>
      </w:r>
      <w:r>
        <w:rPr>
          <w:sz w:val="14"/>
        </w:rPr>
        <w:t>made</w:t>
      </w:r>
      <w:r>
        <w:rPr>
          <w:spacing w:val="-3"/>
          <w:sz w:val="14"/>
        </w:rPr>
        <w:t xml:space="preserve"> </w:t>
      </w:r>
      <w:r>
        <w:rPr>
          <w:sz w:val="14"/>
        </w:rPr>
        <w:t>against</w:t>
      </w:r>
      <w:r>
        <w:rPr>
          <w:spacing w:val="-3"/>
          <w:sz w:val="14"/>
        </w:rPr>
        <w:t xml:space="preserve"> </w:t>
      </w:r>
      <w:r>
        <w:rPr>
          <w:sz w:val="14"/>
        </w:rPr>
        <w:t>him,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compound</w:t>
      </w:r>
      <w:r>
        <w:rPr>
          <w:spacing w:val="-3"/>
          <w:sz w:val="14"/>
        </w:rPr>
        <w:t xml:space="preserve"> </w:t>
      </w:r>
      <w:r>
        <w:rPr>
          <w:sz w:val="14"/>
        </w:rPr>
        <w:t>with</w:t>
      </w:r>
      <w:r>
        <w:rPr>
          <w:spacing w:val="40"/>
          <w:sz w:val="14"/>
        </w:rPr>
        <w:t xml:space="preserve"> </w:t>
      </w:r>
      <w:r>
        <w:rPr>
          <w:sz w:val="14"/>
        </w:rPr>
        <w:t>hi</w:t>
      </w:r>
      <w:r>
        <w:rPr>
          <w:sz w:val="14"/>
        </w:rPr>
        <w:t>s creditors, or, being a corporation, commence to be wound up, not being a member's voluntary winding up for the</w:t>
      </w:r>
      <w:r>
        <w:rPr>
          <w:spacing w:val="40"/>
          <w:sz w:val="14"/>
        </w:rPr>
        <w:t xml:space="preserve"> </w:t>
      </w:r>
      <w:r>
        <w:rPr>
          <w:sz w:val="14"/>
        </w:rPr>
        <w:t>purpose of reconstruction or amalgamating, or carry on its business under a receiver for the benefit of its creditors or</w:t>
      </w:r>
      <w:r>
        <w:rPr>
          <w:spacing w:val="40"/>
          <w:sz w:val="14"/>
        </w:rPr>
        <w:t xml:space="preserve"> </w:t>
      </w:r>
      <w:r>
        <w:rPr>
          <w:sz w:val="14"/>
        </w:rPr>
        <w:t>any of them, UKHSA sha</w:t>
      </w:r>
      <w:r>
        <w:rPr>
          <w:sz w:val="14"/>
        </w:rPr>
        <w:t>ll be at liberty either:</w:t>
      </w:r>
    </w:p>
    <w:p w14:paraId="28179016" w14:textId="77777777" w:rsidR="00643552" w:rsidRDefault="00CB6822">
      <w:pPr>
        <w:pStyle w:val="ListParagraph"/>
        <w:numPr>
          <w:ilvl w:val="0"/>
          <w:numId w:val="2"/>
        </w:numPr>
        <w:tabs>
          <w:tab w:val="left" w:pos="364"/>
        </w:tabs>
        <w:spacing w:before="4"/>
        <w:ind w:right="687" w:firstLine="0"/>
        <w:rPr>
          <w:sz w:val="14"/>
        </w:rPr>
      </w:pP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terminate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Contract</w:t>
      </w:r>
      <w:r>
        <w:rPr>
          <w:spacing w:val="-2"/>
          <w:sz w:val="14"/>
        </w:rPr>
        <w:t xml:space="preserve"> </w:t>
      </w:r>
      <w:r>
        <w:rPr>
          <w:sz w:val="14"/>
        </w:rPr>
        <w:t>forthwith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z w:val="14"/>
        </w:rPr>
        <w:t>notice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writing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Supplier,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receiver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liquidator,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40"/>
          <w:sz w:val="14"/>
        </w:rPr>
        <w:t xml:space="preserve"> </w:t>
      </w:r>
      <w:r>
        <w:rPr>
          <w:sz w:val="14"/>
        </w:rPr>
        <w:t>person in whom the Contract may become vested; or</w:t>
      </w:r>
    </w:p>
    <w:p w14:paraId="2AFF57DD" w14:textId="77777777" w:rsidR="00643552" w:rsidRDefault="00CB6822">
      <w:pPr>
        <w:pStyle w:val="ListParagraph"/>
        <w:numPr>
          <w:ilvl w:val="0"/>
          <w:numId w:val="2"/>
        </w:numPr>
        <w:tabs>
          <w:tab w:val="left" w:pos="395"/>
        </w:tabs>
        <w:ind w:right="539" w:firstLine="0"/>
        <w:rPr>
          <w:sz w:val="14"/>
        </w:rPr>
      </w:pP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give</w:t>
      </w:r>
      <w:r>
        <w:rPr>
          <w:spacing w:val="-3"/>
          <w:sz w:val="14"/>
        </w:rPr>
        <w:t xml:space="preserve"> </w:t>
      </w:r>
      <w:r>
        <w:rPr>
          <w:sz w:val="14"/>
        </w:rPr>
        <w:t>such</w:t>
      </w:r>
      <w:r>
        <w:rPr>
          <w:spacing w:val="-2"/>
          <w:sz w:val="14"/>
        </w:rPr>
        <w:t xml:space="preserve"> </w:t>
      </w:r>
      <w:r>
        <w:rPr>
          <w:sz w:val="14"/>
        </w:rPr>
        <w:t>receiver,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liquidator</w:t>
      </w:r>
      <w:proofErr w:type="gramEnd"/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other</w:t>
      </w:r>
      <w:r>
        <w:rPr>
          <w:spacing w:val="-2"/>
          <w:sz w:val="14"/>
        </w:rPr>
        <w:t xml:space="preserve"> </w:t>
      </w:r>
      <w:r>
        <w:rPr>
          <w:sz w:val="14"/>
        </w:rPr>
        <w:t>person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option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carrying</w:t>
      </w:r>
      <w:r>
        <w:rPr>
          <w:spacing w:val="-3"/>
          <w:sz w:val="14"/>
        </w:rPr>
        <w:t xml:space="preserve"> </w:t>
      </w:r>
      <w:r>
        <w:rPr>
          <w:sz w:val="14"/>
        </w:rPr>
        <w:t>out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-2"/>
          <w:sz w:val="14"/>
        </w:rPr>
        <w:t xml:space="preserve"> </w:t>
      </w:r>
      <w:r>
        <w:rPr>
          <w:sz w:val="14"/>
        </w:rPr>
        <w:t>subject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his</w:t>
      </w:r>
      <w:r>
        <w:rPr>
          <w:spacing w:val="-3"/>
          <w:sz w:val="14"/>
        </w:rPr>
        <w:t xml:space="preserve"> </w:t>
      </w:r>
      <w:r>
        <w:rPr>
          <w:sz w:val="14"/>
        </w:rPr>
        <w:t>providing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guarantee for the due and faithful performance of the Contract.</w:t>
      </w:r>
    </w:p>
    <w:p w14:paraId="20DA71C9" w14:textId="77777777" w:rsidR="00643552" w:rsidRDefault="00CB6822">
      <w:pPr>
        <w:pStyle w:val="Heading1"/>
        <w:numPr>
          <w:ilvl w:val="0"/>
          <w:numId w:val="4"/>
        </w:numPr>
        <w:tabs>
          <w:tab w:val="left" w:pos="468"/>
        </w:tabs>
        <w:spacing w:before="107"/>
        <w:ind w:left="467" w:hanging="268"/>
      </w:pPr>
      <w:r>
        <w:rPr>
          <w:spacing w:val="-2"/>
        </w:rPr>
        <w:t>CONFIDENTIALITY</w:t>
      </w:r>
    </w:p>
    <w:p w14:paraId="774BDDD8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200" w:right="694" w:firstLine="0"/>
        <w:rPr>
          <w:sz w:val="14"/>
        </w:rPr>
      </w:pPr>
      <w:r>
        <w:rPr>
          <w:sz w:val="14"/>
        </w:rPr>
        <w:t>The Supplier shall not during or after the end of the Contract disclose any information relating to UKHSA's</w:t>
      </w:r>
      <w:r>
        <w:rPr>
          <w:spacing w:val="40"/>
          <w:sz w:val="14"/>
        </w:rPr>
        <w:t xml:space="preserve"> </w:t>
      </w:r>
      <w:r>
        <w:rPr>
          <w:sz w:val="14"/>
        </w:rPr>
        <w:t>business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operating</w:t>
      </w:r>
      <w:r>
        <w:rPr>
          <w:spacing w:val="-3"/>
          <w:sz w:val="14"/>
        </w:rPr>
        <w:t xml:space="preserve"> </w:t>
      </w:r>
      <w:r>
        <w:rPr>
          <w:sz w:val="14"/>
        </w:rPr>
        <w:t>methods</w:t>
      </w:r>
      <w:r>
        <w:rPr>
          <w:spacing w:val="-3"/>
          <w:sz w:val="14"/>
        </w:rPr>
        <w:t xml:space="preserve"> </w:t>
      </w:r>
      <w:r>
        <w:rPr>
          <w:sz w:val="14"/>
        </w:rPr>
        <w:t>that</w:t>
      </w:r>
      <w:r>
        <w:rPr>
          <w:spacing w:val="-3"/>
          <w:sz w:val="14"/>
        </w:rPr>
        <w:t xml:space="preserve"> </w:t>
      </w:r>
      <w:r>
        <w:rPr>
          <w:sz w:val="14"/>
        </w:rPr>
        <w:t>become</w:t>
      </w:r>
      <w:r>
        <w:rPr>
          <w:spacing w:val="-3"/>
          <w:sz w:val="14"/>
        </w:rPr>
        <w:t xml:space="preserve"> </w:t>
      </w:r>
      <w:r>
        <w:rPr>
          <w:sz w:val="14"/>
        </w:rPr>
        <w:t>known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during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provision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Supplies</w:t>
      </w:r>
      <w:r>
        <w:rPr>
          <w:spacing w:val="-3"/>
          <w:sz w:val="14"/>
        </w:rPr>
        <w:t xml:space="preserve"> </w:t>
      </w:r>
      <w:r>
        <w:rPr>
          <w:sz w:val="14"/>
        </w:rPr>
        <w:t>under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z w:val="14"/>
        </w:rPr>
        <w:t>Contract save such information which:</w:t>
      </w:r>
    </w:p>
    <w:p w14:paraId="348A9FA8" w14:textId="77777777" w:rsidR="00643552" w:rsidRDefault="00CB6822">
      <w:pPr>
        <w:pStyle w:val="ListParagraph"/>
        <w:numPr>
          <w:ilvl w:val="0"/>
          <w:numId w:val="1"/>
        </w:numPr>
        <w:tabs>
          <w:tab w:val="left" w:pos="364"/>
        </w:tabs>
        <w:spacing w:before="3"/>
        <w:rPr>
          <w:sz w:val="14"/>
        </w:rPr>
      </w:pPr>
      <w:r>
        <w:rPr>
          <w:sz w:val="14"/>
        </w:rPr>
        <w:t xml:space="preserve">Is or becomes generally available to the public through no act or default on the part of the Supplier; </w:t>
      </w:r>
      <w:r>
        <w:rPr>
          <w:spacing w:val="-5"/>
          <w:sz w:val="14"/>
        </w:rPr>
        <w:t>or</w:t>
      </w:r>
    </w:p>
    <w:p w14:paraId="451BB0FE" w14:textId="77777777" w:rsidR="00643552" w:rsidRDefault="00CB6822">
      <w:pPr>
        <w:pStyle w:val="ListParagraph"/>
        <w:numPr>
          <w:ilvl w:val="0"/>
          <w:numId w:val="1"/>
        </w:numPr>
        <w:tabs>
          <w:tab w:val="left" w:pos="395"/>
        </w:tabs>
        <w:ind w:left="200" w:right="422" w:firstLine="0"/>
        <w:rPr>
          <w:sz w:val="14"/>
        </w:rPr>
      </w:pPr>
      <w:r>
        <w:rPr>
          <w:sz w:val="14"/>
        </w:rPr>
        <w:t>Was</w:t>
      </w:r>
      <w:r>
        <w:rPr>
          <w:spacing w:val="-3"/>
          <w:sz w:val="14"/>
        </w:rPr>
        <w:t xml:space="preserve"> </w:t>
      </w:r>
      <w:r>
        <w:rPr>
          <w:sz w:val="14"/>
        </w:rPr>
        <w:t>already</w:t>
      </w:r>
      <w:r>
        <w:rPr>
          <w:spacing w:val="-3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possession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at</w:t>
      </w:r>
      <w:r>
        <w:rPr>
          <w:spacing w:val="-3"/>
          <w:sz w:val="14"/>
        </w:rPr>
        <w:t xml:space="preserve"> </w:t>
      </w:r>
      <w:r>
        <w:rPr>
          <w:sz w:val="14"/>
        </w:rPr>
        <w:t>its</w:t>
      </w:r>
      <w:r>
        <w:rPr>
          <w:spacing w:val="-3"/>
          <w:sz w:val="14"/>
        </w:rPr>
        <w:t xml:space="preserve"> </w:t>
      </w:r>
      <w:r>
        <w:rPr>
          <w:sz w:val="14"/>
        </w:rPr>
        <w:t>free</w:t>
      </w:r>
      <w:r>
        <w:rPr>
          <w:spacing w:val="-3"/>
          <w:sz w:val="14"/>
        </w:rPr>
        <w:t xml:space="preserve"> </w:t>
      </w:r>
      <w:r>
        <w:rPr>
          <w:sz w:val="14"/>
        </w:rPr>
        <w:t>disposal</w:t>
      </w:r>
      <w:r>
        <w:rPr>
          <w:spacing w:val="-3"/>
          <w:sz w:val="14"/>
        </w:rPr>
        <w:t xml:space="preserve"> </w:t>
      </w:r>
      <w:r>
        <w:rPr>
          <w:sz w:val="14"/>
        </w:rPr>
        <w:t>before</w:t>
      </w:r>
      <w:r>
        <w:rPr>
          <w:spacing w:val="-3"/>
          <w:sz w:val="14"/>
        </w:rPr>
        <w:t xml:space="preserve"> </w:t>
      </w:r>
      <w:r>
        <w:rPr>
          <w:sz w:val="14"/>
        </w:rPr>
        <w:t>disclosure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hereund</w:t>
      </w:r>
      <w:r>
        <w:rPr>
          <w:sz w:val="14"/>
        </w:rPr>
        <w:t>er;</w:t>
      </w:r>
      <w:r>
        <w:rPr>
          <w:spacing w:val="40"/>
          <w:sz w:val="14"/>
        </w:rPr>
        <w:t xml:space="preserve"> </w:t>
      </w:r>
      <w:r>
        <w:rPr>
          <w:spacing w:val="-6"/>
          <w:sz w:val="14"/>
        </w:rPr>
        <w:t>or</w:t>
      </w:r>
    </w:p>
    <w:p w14:paraId="5261EC9E" w14:textId="77777777" w:rsidR="00643552" w:rsidRDefault="00CB6822">
      <w:pPr>
        <w:pStyle w:val="ListParagraph"/>
        <w:numPr>
          <w:ilvl w:val="0"/>
          <w:numId w:val="1"/>
        </w:numPr>
        <w:tabs>
          <w:tab w:val="left" w:pos="426"/>
        </w:tabs>
        <w:spacing w:before="2"/>
        <w:ind w:left="200" w:right="422" w:firstLine="0"/>
        <w:rPr>
          <w:sz w:val="14"/>
        </w:rPr>
      </w:pPr>
      <w:r>
        <w:rPr>
          <w:sz w:val="14"/>
        </w:rPr>
        <w:t>Is</w:t>
      </w:r>
      <w:r>
        <w:rPr>
          <w:spacing w:val="-2"/>
          <w:sz w:val="14"/>
        </w:rPr>
        <w:t xml:space="preserve"> </w:t>
      </w:r>
      <w:r>
        <w:rPr>
          <w:sz w:val="14"/>
        </w:rPr>
        <w:t>disclosed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</w:t>
      </w:r>
      <w:r>
        <w:rPr>
          <w:spacing w:val="-2"/>
          <w:sz w:val="14"/>
        </w:rPr>
        <w:t xml:space="preserve"> </w:t>
      </w:r>
      <w:r>
        <w:rPr>
          <w:sz w:val="14"/>
        </w:rPr>
        <w:t>without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obligations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confidence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third</w:t>
      </w:r>
      <w:r>
        <w:rPr>
          <w:spacing w:val="-2"/>
          <w:sz w:val="14"/>
        </w:rPr>
        <w:t xml:space="preserve"> </w:t>
      </w:r>
      <w:r>
        <w:rPr>
          <w:sz w:val="14"/>
        </w:rPr>
        <w:t>party</w:t>
      </w:r>
      <w:r>
        <w:rPr>
          <w:spacing w:val="-2"/>
          <w:sz w:val="14"/>
        </w:rPr>
        <w:t xml:space="preserve"> </w:t>
      </w:r>
      <w:r>
        <w:rPr>
          <w:sz w:val="14"/>
        </w:rPr>
        <w:t>who</w:t>
      </w:r>
      <w:r>
        <w:rPr>
          <w:spacing w:val="-2"/>
          <w:sz w:val="14"/>
        </w:rPr>
        <w:t xml:space="preserve"> </w:t>
      </w:r>
      <w:r>
        <w:rPr>
          <w:sz w:val="14"/>
        </w:rPr>
        <w:t>has</w:t>
      </w:r>
      <w:r>
        <w:rPr>
          <w:spacing w:val="-2"/>
          <w:sz w:val="14"/>
        </w:rPr>
        <w:t xml:space="preserve"> </w:t>
      </w:r>
      <w:r>
        <w:rPr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z w:val="14"/>
        </w:rPr>
        <w:t>derived</w:t>
      </w:r>
      <w:r>
        <w:rPr>
          <w:spacing w:val="-2"/>
          <w:sz w:val="14"/>
        </w:rPr>
        <w:t xml:space="preserve"> </w:t>
      </w:r>
      <w:r>
        <w:rPr>
          <w:sz w:val="14"/>
        </w:rPr>
        <w:t>it</w:t>
      </w:r>
      <w:r>
        <w:rPr>
          <w:spacing w:val="-2"/>
          <w:sz w:val="14"/>
        </w:rPr>
        <w:t xml:space="preserve"> </w:t>
      </w:r>
      <w:r>
        <w:rPr>
          <w:sz w:val="14"/>
        </w:rPr>
        <w:t>directly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40"/>
          <w:sz w:val="14"/>
        </w:rPr>
        <w:t xml:space="preserve"> </w:t>
      </w:r>
      <w:r>
        <w:rPr>
          <w:sz w:val="14"/>
        </w:rPr>
        <w:t>indirectly from UKHSA; or</w:t>
      </w:r>
    </w:p>
    <w:p w14:paraId="11BF5C44" w14:textId="77777777" w:rsidR="00643552" w:rsidRDefault="00CB6822">
      <w:pPr>
        <w:pStyle w:val="ListParagraph"/>
        <w:numPr>
          <w:ilvl w:val="0"/>
          <w:numId w:val="1"/>
        </w:numPr>
        <w:tabs>
          <w:tab w:val="left" w:pos="434"/>
        </w:tabs>
        <w:ind w:left="200" w:right="563" w:firstLine="0"/>
        <w:rPr>
          <w:sz w:val="14"/>
        </w:rPr>
      </w:pP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</w:t>
      </w:r>
      <w:r>
        <w:rPr>
          <w:spacing w:val="-2"/>
          <w:sz w:val="14"/>
        </w:rPr>
        <w:t xml:space="preserve"> </w:t>
      </w:r>
      <w:r>
        <w:rPr>
          <w:sz w:val="14"/>
        </w:rPr>
        <w:t>is</w:t>
      </w:r>
      <w:r>
        <w:rPr>
          <w:spacing w:val="-2"/>
          <w:sz w:val="14"/>
        </w:rPr>
        <w:t xml:space="preserve"> </w:t>
      </w:r>
      <w:r>
        <w:rPr>
          <w:sz w:val="14"/>
        </w:rPr>
        <w:t>obliged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disclose</w:t>
      </w:r>
      <w:r>
        <w:rPr>
          <w:spacing w:val="-2"/>
          <w:sz w:val="14"/>
        </w:rPr>
        <w:t xml:space="preserve"> </w:t>
      </w:r>
      <w:r>
        <w:rPr>
          <w:sz w:val="14"/>
        </w:rPr>
        <w:t>under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terms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order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court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2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other</w:t>
      </w:r>
      <w:r>
        <w:rPr>
          <w:spacing w:val="-2"/>
          <w:sz w:val="14"/>
        </w:rPr>
        <w:t xml:space="preserve"> </w:t>
      </w:r>
      <w:r>
        <w:rPr>
          <w:sz w:val="14"/>
        </w:rPr>
        <w:t>administrative</w:t>
      </w:r>
      <w:r>
        <w:rPr>
          <w:spacing w:val="-2"/>
          <w:sz w:val="14"/>
        </w:rPr>
        <w:t xml:space="preserve"> </w:t>
      </w:r>
      <w:r>
        <w:rPr>
          <w:sz w:val="14"/>
        </w:rPr>
        <w:t>body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under any legislation, </w:t>
      </w:r>
      <w:proofErr w:type="gramStart"/>
      <w:r>
        <w:rPr>
          <w:sz w:val="14"/>
        </w:rPr>
        <w:t>regulation</w:t>
      </w:r>
      <w:proofErr w:type="gramEnd"/>
      <w:r>
        <w:rPr>
          <w:sz w:val="14"/>
        </w:rPr>
        <w:t xml:space="preserve"> or statutory instrument.</w:t>
      </w:r>
    </w:p>
    <w:p w14:paraId="754361A2" w14:textId="77777777" w:rsidR="00643552" w:rsidRDefault="00CB6822">
      <w:pPr>
        <w:pStyle w:val="Heading1"/>
        <w:numPr>
          <w:ilvl w:val="0"/>
          <w:numId w:val="4"/>
        </w:numPr>
        <w:tabs>
          <w:tab w:val="left" w:pos="468"/>
        </w:tabs>
        <w:spacing w:before="107"/>
        <w:ind w:left="467" w:hanging="268"/>
      </w:pPr>
      <w:r>
        <w:t xml:space="preserve">INTELLECTUAL PROPERTY </w:t>
      </w:r>
      <w:r>
        <w:rPr>
          <w:spacing w:val="-2"/>
        </w:rPr>
        <w:t>RIGHTS</w:t>
      </w:r>
    </w:p>
    <w:p w14:paraId="35058840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200" w:right="438" w:firstLine="0"/>
        <w:rPr>
          <w:sz w:val="14"/>
        </w:rPr>
      </w:pP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z w:val="14"/>
        </w:rPr>
        <w:t>copyright,</w:t>
      </w:r>
      <w:r>
        <w:rPr>
          <w:spacing w:val="-3"/>
          <w:sz w:val="14"/>
        </w:rPr>
        <w:t xml:space="preserve"> </w:t>
      </w:r>
      <w:r>
        <w:rPr>
          <w:sz w:val="14"/>
        </w:rPr>
        <w:t>designs,</w:t>
      </w:r>
      <w:r>
        <w:rPr>
          <w:spacing w:val="-3"/>
          <w:sz w:val="14"/>
        </w:rPr>
        <w:t xml:space="preserve"> </w:t>
      </w:r>
      <w:r>
        <w:rPr>
          <w:sz w:val="14"/>
        </w:rPr>
        <w:t>patents,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trademarks</w:t>
      </w:r>
      <w:proofErr w:type="gramEnd"/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other</w:t>
      </w:r>
      <w:r>
        <w:rPr>
          <w:spacing w:val="-3"/>
          <w:sz w:val="14"/>
        </w:rPr>
        <w:t xml:space="preserve"> </w:t>
      </w:r>
      <w:r>
        <w:rPr>
          <w:sz w:val="14"/>
        </w:rPr>
        <w:t>intellectual</w:t>
      </w:r>
      <w:r>
        <w:rPr>
          <w:spacing w:val="-3"/>
          <w:sz w:val="14"/>
        </w:rPr>
        <w:t xml:space="preserve"> </w:t>
      </w:r>
      <w:r>
        <w:rPr>
          <w:sz w:val="14"/>
        </w:rPr>
        <w:t>property</w:t>
      </w:r>
      <w:r>
        <w:rPr>
          <w:spacing w:val="-3"/>
          <w:sz w:val="14"/>
        </w:rPr>
        <w:t xml:space="preserve"> </w:t>
      </w:r>
      <w:r>
        <w:rPr>
          <w:sz w:val="14"/>
        </w:rPr>
        <w:t>rights</w:t>
      </w:r>
      <w:r>
        <w:rPr>
          <w:spacing w:val="-3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work</w:t>
      </w:r>
      <w:r>
        <w:rPr>
          <w:spacing w:val="-3"/>
          <w:sz w:val="14"/>
        </w:rPr>
        <w:t xml:space="preserve"> </w:t>
      </w:r>
      <w:r>
        <w:rPr>
          <w:sz w:val="14"/>
        </w:rPr>
        <w:t>performance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on</w:t>
      </w:r>
      <w:r>
        <w:rPr>
          <w:spacing w:val="40"/>
          <w:sz w:val="14"/>
        </w:rPr>
        <w:t xml:space="preserve"> </w:t>
      </w:r>
      <w:r>
        <w:rPr>
          <w:sz w:val="14"/>
        </w:rPr>
        <w:t>behalf of the Supplier shall vest in and be the sole property of UKHSA.</w:t>
      </w:r>
    </w:p>
    <w:p w14:paraId="3048D797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spacing w:before="2"/>
        <w:ind w:left="200" w:right="438" w:firstLine="0"/>
        <w:rPr>
          <w:sz w:val="14"/>
        </w:rPr>
      </w:pP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</w:t>
      </w:r>
      <w:r>
        <w:rPr>
          <w:spacing w:val="-2"/>
          <w:sz w:val="14"/>
        </w:rPr>
        <w:t xml:space="preserve"> </w:t>
      </w:r>
      <w:r>
        <w:rPr>
          <w:sz w:val="14"/>
        </w:rPr>
        <w:t>shall</w:t>
      </w:r>
      <w:r>
        <w:rPr>
          <w:spacing w:val="-2"/>
          <w:sz w:val="14"/>
        </w:rPr>
        <w:t xml:space="preserve"> </w:t>
      </w:r>
      <w:r>
        <w:rPr>
          <w:sz w:val="14"/>
        </w:rPr>
        <w:t>take</w:t>
      </w:r>
      <w:r>
        <w:rPr>
          <w:spacing w:val="-2"/>
          <w:sz w:val="14"/>
        </w:rPr>
        <w:t xml:space="preserve"> </w:t>
      </w:r>
      <w:r>
        <w:rPr>
          <w:sz w:val="14"/>
        </w:rPr>
        <w:t>all</w:t>
      </w:r>
      <w:r>
        <w:rPr>
          <w:spacing w:val="-2"/>
          <w:sz w:val="14"/>
        </w:rPr>
        <w:t xml:space="preserve"> </w:t>
      </w:r>
      <w:r>
        <w:rPr>
          <w:sz w:val="14"/>
        </w:rPr>
        <w:t>necessary</w:t>
      </w:r>
      <w:r>
        <w:rPr>
          <w:spacing w:val="-2"/>
          <w:sz w:val="14"/>
        </w:rPr>
        <w:t xml:space="preserve"> </w:t>
      </w:r>
      <w:r>
        <w:rPr>
          <w:sz w:val="14"/>
        </w:rPr>
        <w:t>steps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ensure</w:t>
      </w:r>
      <w:r>
        <w:rPr>
          <w:spacing w:val="-2"/>
          <w:sz w:val="14"/>
        </w:rPr>
        <w:t xml:space="preserve"> </w:t>
      </w:r>
      <w:r>
        <w:rPr>
          <w:sz w:val="14"/>
        </w:rPr>
        <w:t>that</w:t>
      </w:r>
      <w:r>
        <w:rPr>
          <w:spacing w:val="-2"/>
          <w:sz w:val="14"/>
        </w:rPr>
        <w:t xml:space="preserve"> </w:t>
      </w:r>
      <w:r>
        <w:rPr>
          <w:sz w:val="14"/>
        </w:rPr>
        <w:t>he</w:t>
      </w:r>
      <w:r>
        <w:rPr>
          <w:spacing w:val="-2"/>
          <w:sz w:val="14"/>
        </w:rPr>
        <w:t xml:space="preserve"> </w:t>
      </w:r>
      <w:r>
        <w:rPr>
          <w:sz w:val="14"/>
        </w:rPr>
        <w:t>has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right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secure</w:t>
      </w:r>
      <w:r>
        <w:rPr>
          <w:spacing w:val="-2"/>
          <w:sz w:val="14"/>
        </w:rPr>
        <w:t xml:space="preserve"> </w:t>
      </w:r>
      <w:r>
        <w:rPr>
          <w:sz w:val="14"/>
        </w:rPr>
        <w:t>such</w:t>
      </w:r>
      <w:r>
        <w:rPr>
          <w:spacing w:val="-2"/>
          <w:sz w:val="14"/>
        </w:rPr>
        <w:t xml:space="preserve"> </w:t>
      </w:r>
      <w:r>
        <w:rPr>
          <w:sz w:val="14"/>
        </w:rPr>
        <w:t>vesting</w:t>
      </w:r>
      <w:r>
        <w:rPr>
          <w:spacing w:val="-2"/>
          <w:sz w:val="14"/>
        </w:rPr>
        <w:t xml:space="preserve"> </w:t>
      </w:r>
      <w:r>
        <w:rPr>
          <w:sz w:val="14"/>
        </w:rPr>
        <w:t>including,</w:t>
      </w:r>
      <w:r>
        <w:rPr>
          <w:spacing w:val="-2"/>
          <w:sz w:val="14"/>
        </w:rPr>
        <w:t xml:space="preserve"> </w:t>
      </w:r>
      <w:r>
        <w:rPr>
          <w:sz w:val="14"/>
        </w:rPr>
        <w:t>if</w:t>
      </w:r>
      <w:r>
        <w:rPr>
          <w:spacing w:val="-2"/>
          <w:sz w:val="14"/>
        </w:rPr>
        <w:t xml:space="preserve"> </w:t>
      </w:r>
      <w:proofErr w:type="gramStart"/>
      <w:r>
        <w:rPr>
          <w:sz w:val="14"/>
        </w:rPr>
        <w:t>so</w:t>
      </w:r>
      <w:proofErr w:type="gramEnd"/>
      <w:r>
        <w:rPr>
          <w:spacing w:val="40"/>
          <w:sz w:val="14"/>
        </w:rPr>
        <w:t xml:space="preserve"> </w:t>
      </w:r>
      <w:r>
        <w:rPr>
          <w:sz w:val="14"/>
        </w:rPr>
        <w:t>required by UKHSA, that all staff employed on the Contract sign a se</w:t>
      </w:r>
      <w:r>
        <w:rPr>
          <w:sz w:val="14"/>
        </w:rPr>
        <w:t>parate undertaking to the effect that all such</w:t>
      </w:r>
      <w:r>
        <w:rPr>
          <w:spacing w:val="40"/>
          <w:sz w:val="14"/>
        </w:rPr>
        <w:t xml:space="preserve"> </w:t>
      </w:r>
      <w:r>
        <w:rPr>
          <w:sz w:val="14"/>
        </w:rPr>
        <w:t>intellectual property rights in any work undertaken by them shall vest in and be the sole property of UKHSA.</w:t>
      </w:r>
    </w:p>
    <w:p w14:paraId="75839B9C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spacing w:before="3"/>
        <w:ind w:left="200" w:right="866" w:firstLine="0"/>
        <w:rPr>
          <w:sz w:val="14"/>
        </w:rPr>
      </w:pP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sz w:val="14"/>
        </w:rPr>
        <w:t>use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work</w:t>
      </w:r>
      <w:r>
        <w:rPr>
          <w:spacing w:val="-3"/>
          <w:sz w:val="14"/>
        </w:rPr>
        <w:t xml:space="preserve"> </w:t>
      </w:r>
      <w:r>
        <w:rPr>
          <w:sz w:val="14"/>
        </w:rPr>
        <w:t>performed</w:t>
      </w:r>
      <w:r>
        <w:rPr>
          <w:spacing w:val="-3"/>
          <w:sz w:val="14"/>
        </w:rPr>
        <w:t xml:space="preserve"> </w:t>
      </w:r>
      <w:r>
        <w:rPr>
          <w:sz w:val="14"/>
        </w:rPr>
        <w:t>under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-3"/>
          <w:sz w:val="14"/>
        </w:rPr>
        <w:t xml:space="preserve"> </w:t>
      </w:r>
      <w:r>
        <w:rPr>
          <w:sz w:val="14"/>
        </w:rPr>
        <w:t>otherwise</w:t>
      </w:r>
      <w:r>
        <w:rPr>
          <w:spacing w:val="-3"/>
          <w:sz w:val="14"/>
        </w:rPr>
        <w:t xml:space="preserve"> </w:t>
      </w:r>
      <w:r>
        <w:rPr>
          <w:sz w:val="14"/>
        </w:rPr>
        <w:t>than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purposes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Contract.</w:t>
      </w:r>
    </w:p>
    <w:p w14:paraId="54F5B51E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200" w:right="346" w:firstLine="0"/>
        <w:rPr>
          <w:sz w:val="14"/>
        </w:rPr>
      </w:pP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Supplier</w:t>
      </w:r>
      <w:r>
        <w:rPr>
          <w:spacing w:val="-3"/>
          <w:sz w:val="14"/>
        </w:rPr>
        <w:t xml:space="preserve"> </w:t>
      </w:r>
      <w:r>
        <w:rPr>
          <w:sz w:val="14"/>
        </w:rPr>
        <w:t>further</w:t>
      </w:r>
      <w:r>
        <w:rPr>
          <w:spacing w:val="-3"/>
          <w:sz w:val="14"/>
        </w:rPr>
        <w:t xml:space="preserve"> </w:t>
      </w:r>
      <w:r>
        <w:rPr>
          <w:sz w:val="14"/>
        </w:rPr>
        <w:t>warrants</w:t>
      </w:r>
      <w:r>
        <w:rPr>
          <w:spacing w:val="-3"/>
          <w:sz w:val="14"/>
        </w:rPr>
        <w:t xml:space="preserve"> </w:t>
      </w:r>
      <w:r>
        <w:rPr>
          <w:sz w:val="14"/>
        </w:rPr>
        <w:t>that</w:t>
      </w:r>
      <w:r>
        <w:rPr>
          <w:spacing w:val="-3"/>
          <w:sz w:val="14"/>
        </w:rPr>
        <w:t xml:space="preserve"> </w:t>
      </w:r>
      <w:r>
        <w:rPr>
          <w:sz w:val="14"/>
        </w:rPr>
        <w:t>any</w:t>
      </w:r>
      <w:r>
        <w:rPr>
          <w:spacing w:val="-3"/>
          <w:sz w:val="14"/>
        </w:rPr>
        <w:t xml:space="preserve"> </w:t>
      </w:r>
      <w:r>
        <w:rPr>
          <w:sz w:val="14"/>
        </w:rPr>
        <w:t>work</w:t>
      </w:r>
      <w:r>
        <w:rPr>
          <w:spacing w:val="-3"/>
          <w:sz w:val="14"/>
        </w:rPr>
        <w:t xml:space="preserve"> </w:t>
      </w:r>
      <w:r>
        <w:rPr>
          <w:sz w:val="14"/>
        </w:rPr>
        <w:t>which</w:t>
      </w:r>
      <w:r>
        <w:rPr>
          <w:spacing w:val="-3"/>
          <w:sz w:val="14"/>
        </w:rPr>
        <w:t xml:space="preserve"> </w:t>
      </w:r>
      <w:r>
        <w:rPr>
          <w:sz w:val="14"/>
        </w:rPr>
        <w:t>he</w:t>
      </w:r>
      <w:r>
        <w:rPr>
          <w:spacing w:val="-3"/>
          <w:sz w:val="14"/>
        </w:rPr>
        <w:t xml:space="preserve"> </w:t>
      </w:r>
      <w:r>
        <w:rPr>
          <w:sz w:val="14"/>
        </w:rPr>
        <w:t>produces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supplies</w:t>
      </w:r>
      <w:r>
        <w:rPr>
          <w:spacing w:val="-3"/>
          <w:sz w:val="14"/>
        </w:rPr>
        <w:t xml:space="preserve"> </w:t>
      </w:r>
      <w:r>
        <w:rPr>
          <w:sz w:val="14"/>
        </w:rPr>
        <w:t>under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3"/>
          <w:sz w:val="14"/>
        </w:rPr>
        <w:t xml:space="preserve"> </w:t>
      </w:r>
      <w:r>
        <w:rPr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sz w:val="14"/>
        </w:rPr>
        <w:t>infringe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40"/>
          <w:sz w:val="14"/>
        </w:rPr>
        <w:t xml:space="preserve"> </w:t>
      </w:r>
      <w:r>
        <w:rPr>
          <w:sz w:val="14"/>
        </w:rPr>
        <w:t>intellectual property rights of anyone else.</w:t>
      </w:r>
    </w:p>
    <w:p w14:paraId="71322D11" w14:textId="77777777" w:rsidR="00643552" w:rsidRDefault="00CB6822">
      <w:pPr>
        <w:pStyle w:val="Heading1"/>
        <w:numPr>
          <w:ilvl w:val="0"/>
          <w:numId w:val="4"/>
        </w:numPr>
        <w:tabs>
          <w:tab w:val="left" w:pos="468"/>
        </w:tabs>
        <w:spacing w:before="107"/>
        <w:ind w:left="467" w:hanging="268"/>
      </w:pPr>
      <w:r>
        <w:t xml:space="preserve">FORCE </w:t>
      </w:r>
      <w:r>
        <w:rPr>
          <w:spacing w:val="-2"/>
        </w:rPr>
        <w:t>MAJEURE</w:t>
      </w:r>
    </w:p>
    <w:p w14:paraId="2CF7D7F8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200" w:right="383" w:firstLine="0"/>
        <w:rPr>
          <w:sz w:val="14"/>
        </w:rPr>
      </w:pPr>
      <w:r>
        <w:rPr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sz w:val="14"/>
        </w:rPr>
        <w:t>delivery</w:t>
      </w:r>
      <w:r>
        <w:rPr>
          <w:spacing w:val="-2"/>
          <w:sz w:val="14"/>
        </w:rPr>
        <w:t xml:space="preserve"> </w:t>
      </w:r>
      <w:r>
        <w:rPr>
          <w:sz w:val="14"/>
        </w:rPr>
        <w:t>is</w:t>
      </w:r>
      <w:r>
        <w:rPr>
          <w:spacing w:val="-2"/>
          <w:sz w:val="14"/>
        </w:rPr>
        <w:t xml:space="preserve"> </w:t>
      </w:r>
      <w:r>
        <w:rPr>
          <w:sz w:val="14"/>
        </w:rPr>
        <w:t>delayed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z w:val="14"/>
        </w:rPr>
        <w:t>some</w:t>
      </w:r>
      <w:r>
        <w:rPr>
          <w:spacing w:val="-2"/>
          <w:sz w:val="14"/>
        </w:rPr>
        <w:t xml:space="preserve"> </w:t>
      </w:r>
      <w:r>
        <w:rPr>
          <w:sz w:val="14"/>
        </w:rPr>
        <w:t>cause</w:t>
      </w:r>
      <w:r>
        <w:rPr>
          <w:spacing w:val="-2"/>
          <w:sz w:val="14"/>
        </w:rPr>
        <w:t xml:space="preserve"> </w:t>
      </w:r>
      <w:r>
        <w:rPr>
          <w:sz w:val="14"/>
        </w:rPr>
        <w:t>totally</w:t>
      </w:r>
      <w:r>
        <w:rPr>
          <w:spacing w:val="-2"/>
          <w:sz w:val="14"/>
        </w:rPr>
        <w:t xml:space="preserve"> </w:t>
      </w:r>
      <w:r>
        <w:rPr>
          <w:sz w:val="14"/>
        </w:rPr>
        <w:t>outside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control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Supplier,</w:t>
      </w:r>
      <w:r>
        <w:rPr>
          <w:spacing w:val="-2"/>
          <w:sz w:val="14"/>
        </w:rPr>
        <w:t xml:space="preserve"> </w:t>
      </w:r>
      <w:r>
        <w:rPr>
          <w:sz w:val="14"/>
        </w:rPr>
        <w:t>then</w:t>
      </w:r>
      <w:r>
        <w:rPr>
          <w:spacing w:val="-2"/>
          <w:sz w:val="14"/>
        </w:rPr>
        <w:t xml:space="preserve"> </w:t>
      </w:r>
      <w:r>
        <w:rPr>
          <w:sz w:val="14"/>
        </w:rPr>
        <w:t>he</w:t>
      </w:r>
      <w:r>
        <w:rPr>
          <w:spacing w:val="-2"/>
          <w:sz w:val="14"/>
        </w:rPr>
        <w:t xml:space="preserve"> </w:t>
      </w:r>
      <w:r>
        <w:rPr>
          <w:sz w:val="14"/>
        </w:rPr>
        <w:t>shall</w:t>
      </w:r>
      <w:r>
        <w:rPr>
          <w:spacing w:val="-2"/>
          <w:sz w:val="14"/>
        </w:rPr>
        <w:t xml:space="preserve"> </w:t>
      </w:r>
      <w:r>
        <w:rPr>
          <w:sz w:val="14"/>
        </w:rPr>
        <w:t>give</w:t>
      </w:r>
      <w:r>
        <w:rPr>
          <w:spacing w:val="-2"/>
          <w:sz w:val="14"/>
        </w:rPr>
        <w:t xml:space="preserve"> </w:t>
      </w:r>
      <w:r>
        <w:rPr>
          <w:sz w:val="14"/>
        </w:rPr>
        <w:t>written</w:t>
      </w:r>
      <w:r>
        <w:rPr>
          <w:spacing w:val="-2"/>
          <w:sz w:val="14"/>
        </w:rPr>
        <w:t xml:space="preserve"> </w:t>
      </w:r>
      <w:r>
        <w:rPr>
          <w:sz w:val="14"/>
        </w:rPr>
        <w:t>notice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40"/>
          <w:sz w:val="14"/>
        </w:rPr>
        <w:t xml:space="preserve"> </w:t>
      </w:r>
      <w:r>
        <w:rPr>
          <w:sz w:val="14"/>
        </w:rPr>
        <w:t>such cause within seven days of its occurrence and UKHSA may then (but without prejudice to its other rights) allow</w:t>
      </w:r>
      <w:r>
        <w:rPr>
          <w:spacing w:val="40"/>
          <w:sz w:val="14"/>
        </w:rPr>
        <w:t xml:space="preserve"> </w:t>
      </w:r>
      <w:r>
        <w:rPr>
          <w:sz w:val="14"/>
        </w:rPr>
        <w:t>such extra time for delivery as is reasonable in the circumstances.</w:t>
      </w:r>
    </w:p>
    <w:p w14:paraId="3B25030F" w14:textId="77777777" w:rsidR="00643552" w:rsidRDefault="00CB6822">
      <w:pPr>
        <w:pStyle w:val="Heading1"/>
        <w:numPr>
          <w:ilvl w:val="0"/>
          <w:numId w:val="4"/>
        </w:numPr>
        <w:tabs>
          <w:tab w:val="left" w:pos="468"/>
        </w:tabs>
        <w:spacing w:before="108"/>
        <w:ind w:left="467" w:hanging="268"/>
      </w:pPr>
      <w:r>
        <w:rPr>
          <w:spacing w:val="-5"/>
        </w:rPr>
        <w:t>LAW</w:t>
      </w:r>
    </w:p>
    <w:p w14:paraId="15F3389C" w14:textId="77777777" w:rsidR="00643552" w:rsidRDefault="00CB6822">
      <w:pPr>
        <w:pStyle w:val="ListParagraph"/>
        <w:numPr>
          <w:ilvl w:val="1"/>
          <w:numId w:val="4"/>
        </w:numPr>
        <w:tabs>
          <w:tab w:val="left" w:pos="512"/>
        </w:tabs>
        <w:ind w:left="200" w:right="687" w:firstLine="0"/>
        <w:rPr>
          <w:sz w:val="14"/>
        </w:rPr>
      </w:pPr>
      <w:r>
        <w:rPr>
          <w:sz w:val="14"/>
        </w:rPr>
        <w:t>This</w:t>
      </w:r>
      <w:r>
        <w:rPr>
          <w:spacing w:val="-3"/>
          <w:sz w:val="14"/>
        </w:rPr>
        <w:t xml:space="preserve"> </w:t>
      </w:r>
      <w:r>
        <w:rPr>
          <w:sz w:val="14"/>
        </w:rPr>
        <w:t>Contract</w:t>
      </w:r>
      <w:r>
        <w:rPr>
          <w:spacing w:val="-3"/>
          <w:sz w:val="14"/>
        </w:rPr>
        <w:t xml:space="preserve"> </w:t>
      </w:r>
      <w:r>
        <w:rPr>
          <w:sz w:val="14"/>
        </w:rPr>
        <w:t>shall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"/>
          <w:sz w:val="14"/>
        </w:rPr>
        <w:t xml:space="preserve"> </w:t>
      </w:r>
      <w:r>
        <w:rPr>
          <w:sz w:val="14"/>
        </w:rPr>
        <w:t>subject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laws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England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Wales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exclusive</w:t>
      </w:r>
      <w:r>
        <w:rPr>
          <w:spacing w:val="-3"/>
          <w:sz w:val="14"/>
        </w:rPr>
        <w:t xml:space="preserve"> </w:t>
      </w:r>
      <w:r>
        <w:rPr>
          <w:sz w:val="14"/>
        </w:rPr>
        <w:t>jurisdiction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English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Courts.</w:t>
      </w:r>
    </w:p>
    <w:sectPr w:rsidR="00643552">
      <w:type w:val="continuous"/>
      <w:pgSz w:w="15840" w:h="12240" w:orient="landscape"/>
      <w:pgMar w:top="360" w:right="420" w:bottom="280" w:left="420" w:header="720" w:footer="720" w:gutter="0"/>
      <w:cols w:num="2" w:space="720" w:equalWidth="0">
        <w:col w:w="7098" w:space="40"/>
        <w:col w:w="78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E14"/>
    <w:multiLevelType w:val="hybridMultilevel"/>
    <w:tmpl w:val="28B29A52"/>
    <w:lvl w:ilvl="0" w:tplc="D87829F2">
      <w:start w:val="1"/>
      <w:numFmt w:val="decimal"/>
      <w:lvlText w:val="%1."/>
      <w:lvlJc w:val="left"/>
      <w:pPr>
        <w:ind w:left="383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8800EAF8">
      <w:numFmt w:val="bullet"/>
      <w:lvlText w:val="•"/>
      <w:lvlJc w:val="left"/>
      <w:pPr>
        <w:ind w:left="1842" w:hanging="156"/>
      </w:pPr>
      <w:rPr>
        <w:rFonts w:hint="default"/>
        <w:lang w:val="en-US" w:eastAsia="en-US" w:bidi="ar-SA"/>
      </w:rPr>
    </w:lvl>
    <w:lvl w:ilvl="2" w:tplc="B3AEA3B0">
      <w:numFmt w:val="bullet"/>
      <w:lvlText w:val="•"/>
      <w:lvlJc w:val="left"/>
      <w:pPr>
        <w:ind w:left="3304" w:hanging="156"/>
      </w:pPr>
      <w:rPr>
        <w:rFonts w:hint="default"/>
        <w:lang w:val="en-US" w:eastAsia="en-US" w:bidi="ar-SA"/>
      </w:rPr>
    </w:lvl>
    <w:lvl w:ilvl="3" w:tplc="21EA87BA">
      <w:numFmt w:val="bullet"/>
      <w:lvlText w:val="•"/>
      <w:lvlJc w:val="left"/>
      <w:pPr>
        <w:ind w:left="4766" w:hanging="156"/>
      </w:pPr>
      <w:rPr>
        <w:rFonts w:hint="default"/>
        <w:lang w:val="en-US" w:eastAsia="en-US" w:bidi="ar-SA"/>
      </w:rPr>
    </w:lvl>
    <w:lvl w:ilvl="4" w:tplc="9404F5A4">
      <w:numFmt w:val="bullet"/>
      <w:lvlText w:val="•"/>
      <w:lvlJc w:val="left"/>
      <w:pPr>
        <w:ind w:left="6228" w:hanging="156"/>
      </w:pPr>
      <w:rPr>
        <w:rFonts w:hint="default"/>
        <w:lang w:val="en-US" w:eastAsia="en-US" w:bidi="ar-SA"/>
      </w:rPr>
    </w:lvl>
    <w:lvl w:ilvl="5" w:tplc="25B4AF60">
      <w:numFmt w:val="bullet"/>
      <w:lvlText w:val="•"/>
      <w:lvlJc w:val="left"/>
      <w:pPr>
        <w:ind w:left="7690" w:hanging="156"/>
      </w:pPr>
      <w:rPr>
        <w:rFonts w:hint="default"/>
        <w:lang w:val="en-US" w:eastAsia="en-US" w:bidi="ar-SA"/>
      </w:rPr>
    </w:lvl>
    <w:lvl w:ilvl="6" w:tplc="6BD09952">
      <w:numFmt w:val="bullet"/>
      <w:lvlText w:val="•"/>
      <w:lvlJc w:val="left"/>
      <w:pPr>
        <w:ind w:left="9152" w:hanging="156"/>
      </w:pPr>
      <w:rPr>
        <w:rFonts w:hint="default"/>
        <w:lang w:val="en-US" w:eastAsia="en-US" w:bidi="ar-SA"/>
      </w:rPr>
    </w:lvl>
    <w:lvl w:ilvl="7" w:tplc="6C04498C">
      <w:numFmt w:val="bullet"/>
      <w:lvlText w:val="•"/>
      <w:lvlJc w:val="left"/>
      <w:pPr>
        <w:ind w:left="10614" w:hanging="156"/>
      </w:pPr>
      <w:rPr>
        <w:rFonts w:hint="default"/>
        <w:lang w:val="en-US" w:eastAsia="en-US" w:bidi="ar-SA"/>
      </w:rPr>
    </w:lvl>
    <w:lvl w:ilvl="8" w:tplc="CC7ADA5C">
      <w:numFmt w:val="bullet"/>
      <w:lvlText w:val="•"/>
      <w:lvlJc w:val="left"/>
      <w:pPr>
        <w:ind w:left="12076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29346AE9"/>
    <w:multiLevelType w:val="hybridMultilevel"/>
    <w:tmpl w:val="56D482C6"/>
    <w:lvl w:ilvl="0" w:tplc="488CA01E">
      <w:start w:val="1"/>
      <w:numFmt w:val="lowerRoman"/>
      <w:lvlText w:val="(%1)"/>
      <w:lvlJc w:val="left"/>
      <w:pPr>
        <w:ind w:left="200" w:hanging="1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1B420912">
      <w:numFmt w:val="bullet"/>
      <w:lvlText w:val="•"/>
      <w:lvlJc w:val="left"/>
      <w:pPr>
        <w:ind w:left="966" w:hanging="164"/>
      </w:pPr>
      <w:rPr>
        <w:rFonts w:hint="default"/>
        <w:lang w:val="en-US" w:eastAsia="en-US" w:bidi="ar-SA"/>
      </w:rPr>
    </w:lvl>
    <w:lvl w:ilvl="2" w:tplc="4BBCC69A">
      <w:numFmt w:val="bullet"/>
      <w:lvlText w:val="•"/>
      <w:lvlJc w:val="left"/>
      <w:pPr>
        <w:ind w:left="1732" w:hanging="164"/>
      </w:pPr>
      <w:rPr>
        <w:rFonts w:hint="default"/>
        <w:lang w:val="en-US" w:eastAsia="en-US" w:bidi="ar-SA"/>
      </w:rPr>
    </w:lvl>
    <w:lvl w:ilvl="3" w:tplc="A0E87F34">
      <w:numFmt w:val="bullet"/>
      <w:lvlText w:val="•"/>
      <w:lvlJc w:val="left"/>
      <w:pPr>
        <w:ind w:left="2498" w:hanging="164"/>
      </w:pPr>
      <w:rPr>
        <w:rFonts w:hint="default"/>
        <w:lang w:val="en-US" w:eastAsia="en-US" w:bidi="ar-SA"/>
      </w:rPr>
    </w:lvl>
    <w:lvl w:ilvl="4" w:tplc="69DA5884">
      <w:numFmt w:val="bullet"/>
      <w:lvlText w:val="•"/>
      <w:lvlJc w:val="left"/>
      <w:pPr>
        <w:ind w:left="3265" w:hanging="164"/>
      </w:pPr>
      <w:rPr>
        <w:rFonts w:hint="default"/>
        <w:lang w:val="en-US" w:eastAsia="en-US" w:bidi="ar-SA"/>
      </w:rPr>
    </w:lvl>
    <w:lvl w:ilvl="5" w:tplc="1F56AD9E">
      <w:numFmt w:val="bullet"/>
      <w:lvlText w:val="•"/>
      <w:lvlJc w:val="left"/>
      <w:pPr>
        <w:ind w:left="4031" w:hanging="164"/>
      </w:pPr>
      <w:rPr>
        <w:rFonts w:hint="default"/>
        <w:lang w:val="en-US" w:eastAsia="en-US" w:bidi="ar-SA"/>
      </w:rPr>
    </w:lvl>
    <w:lvl w:ilvl="6" w:tplc="093CBAAA">
      <w:numFmt w:val="bullet"/>
      <w:lvlText w:val="•"/>
      <w:lvlJc w:val="left"/>
      <w:pPr>
        <w:ind w:left="4797" w:hanging="164"/>
      </w:pPr>
      <w:rPr>
        <w:rFonts w:hint="default"/>
        <w:lang w:val="en-US" w:eastAsia="en-US" w:bidi="ar-SA"/>
      </w:rPr>
    </w:lvl>
    <w:lvl w:ilvl="7" w:tplc="B76AD032">
      <w:numFmt w:val="bullet"/>
      <w:lvlText w:val="•"/>
      <w:lvlJc w:val="left"/>
      <w:pPr>
        <w:ind w:left="5563" w:hanging="164"/>
      </w:pPr>
      <w:rPr>
        <w:rFonts w:hint="default"/>
        <w:lang w:val="en-US" w:eastAsia="en-US" w:bidi="ar-SA"/>
      </w:rPr>
    </w:lvl>
    <w:lvl w:ilvl="8" w:tplc="969C47EC">
      <w:numFmt w:val="bullet"/>
      <w:lvlText w:val="•"/>
      <w:lvlJc w:val="left"/>
      <w:pPr>
        <w:ind w:left="6330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304F7AAC"/>
    <w:multiLevelType w:val="hybridMultilevel"/>
    <w:tmpl w:val="BB16AA74"/>
    <w:lvl w:ilvl="0" w:tplc="A4969F54">
      <w:start w:val="1"/>
      <w:numFmt w:val="lowerRoman"/>
      <w:lvlText w:val="(%1)"/>
      <w:lvlJc w:val="left"/>
      <w:pPr>
        <w:ind w:left="363" w:hanging="1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E5F0BB38">
      <w:numFmt w:val="bullet"/>
      <w:lvlText w:val="•"/>
      <w:lvlJc w:val="left"/>
      <w:pPr>
        <w:ind w:left="1110" w:hanging="164"/>
      </w:pPr>
      <w:rPr>
        <w:rFonts w:hint="default"/>
        <w:lang w:val="en-US" w:eastAsia="en-US" w:bidi="ar-SA"/>
      </w:rPr>
    </w:lvl>
    <w:lvl w:ilvl="2" w:tplc="CC929DAE">
      <w:numFmt w:val="bullet"/>
      <w:lvlText w:val="•"/>
      <w:lvlJc w:val="left"/>
      <w:pPr>
        <w:ind w:left="1860" w:hanging="164"/>
      </w:pPr>
      <w:rPr>
        <w:rFonts w:hint="default"/>
        <w:lang w:val="en-US" w:eastAsia="en-US" w:bidi="ar-SA"/>
      </w:rPr>
    </w:lvl>
    <w:lvl w:ilvl="3" w:tplc="9C4C7986">
      <w:numFmt w:val="bullet"/>
      <w:lvlText w:val="•"/>
      <w:lvlJc w:val="left"/>
      <w:pPr>
        <w:ind w:left="2610" w:hanging="164"/>
      </w:pPr>
      <w:rPr>
        <w:rFonts w:hint="default"/>
        <w:lang w:val="en-US" w:eastAsia="en-US" w:bidi="ar-SA"/>
      </w:rPr>
    </w:lvl>
    <w:lvl w:ilvl="4" w:tplc="67CC6F90">
      <w:numFmt w:val="bullet"/>
      <w:lvlText w:val="•"/>
      <w:lvlJc w:val="left"/>
      <w:pPr>
        <w:ind w:left="3361" w:hanging="164"/>
      </w:pPr>
      <w:rPr>
        <w:rFonts w:hint="default"/>
        <w:lang w:val="en-US" w:eastAsia="en-US" w:bidi="ar-SA"/>
      </w:rPr>
    </w:lvl>
    <w:lvl w:ilvl="5" w:tplc="53AA0CD6">
      <w:numFmt w:val="bullet"/>
      <w:lvlText w:val="•"/>
      <w:lvlJc w:val="left"/>
      <w:pPr>
        <w:ind w:left="4111" w:hanging="164"/>
      </w:pPr>
      <w:rPr>
        <w:rFonts w:hint="default"/>
        <w:lang w:val="en-US" w:eastAsia="en-US" w:bidi="ar-SA"/>
      </w:rPr>
    </w:lvl>
    <w:lvl w:ilvl="6" w:tplc="E40EA120">
      <w:numFmt w:val="bullet"/>
      <w:lvlText w:val="•"/>
      <w:lvlJc w:val="left"/>
      <w:pPr>
        <w:ind w:left="4861" w:hanging="164"/>
      </w:pPr>
      <w:rPr>
        <w:rFonts w:hint="default"/>
        <w:lang w:val="en-US" w:eastAsia="en-US" w:bidi="ar-SA"/>
      </w:rPr>
    </w:lvl>
    <w:lvl w:ilvl="7" w:tplc="E450733A">
      <w:numFmt w:val="bullet"/>
      <w:lvlText w:val="•"/>
      <w:lvlJc w:val="left"/>
      <w:pPr>
        <w:ind w:left="5611" w:hanging="164"/>
      </w:pPr>
      <w:rPr>
        <w:rFonts w:hint="default"/>
        <w:lang w:val="en-US" w:eastAsia="en-US" w:bidi="ar-SA"/>
      </w:rPr>
    </w:lvl>
    <w:lvl w:ilvl="8" w:tplc="FFDAF248">
      <w:numFmt w:val="bullet"/>
      <w:lvlText w:val="•"/>
      <w:lvlJc w:val="left"/>
      <w:pPr>
        <w:ind w:left="6362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389B55E7"/>
    <w:multiLevelType w:val="multilevel"/>
    <w:tmpl w:val="7B56F1E6"/>
    <w:lvl w:ilvl="0">
      <w:start w:val="1"/>
      <w:numFmt w:val="decimal"/>
      <w:lvlText w:val="%1."/>
      <w:lvlJc w:val="left"/>
      <w:pPr>
        <w:ind w:left="405" w:hanging="178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400" w:hanging="2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0" w:hanging="2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" w:hanging="2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" w:hanging="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4" w:hanging="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8" w:hanging="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2" w:hanging="234"/>
      </w:pPr>
      <w:rPr>
        <w:rFonts w:hint="default"/>
        <w:lang w:val="en-US" w:eastAsia="en-US" w:bidi="ar-SA"/>
      </w:rPr>
    </w:lvl>
  </w:abstractNum>
  <w:abstractNum w:abstractNumId="4" w15:restartNumberingAfterBreak="0">
    <w:nsid w:val="597A6D45"/>
    <w:multiLevelType w:val="hybridMultilevel"/>
    <w:tmpl w:val="A190BE50"/>
    <w:lvl w:ilvl="0" w:tplc="B8C25F78">
      <w:start w:val="1"/>
      <w:numFmt w:val="lowerRoman"/>
      <w:lvlText w:val="(%1)"/>
      <w:lvlJc w:val="left"/>
      <w:pPr>
        <w:ind w:left="200" w:hanging="1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F73EB6A2">
      <w:numFmt w:val="bullet"/>
      <w:lvlText w:val="•"/>
      <w:lvlJc w:val="left"/>
      <w:pPr>
        <w:ind w:left="966" w:hanging="164"/>
      </w:pPr>
      <w:rPr>
        <w:rFonts w:hint="default"/>
        <w:lang w:val="en-US" w:eastAsia="en-US" w:bidi="ar-SA"/>
      </w:rPr>
    </w:lvl>
    <w:lvl w:ilvl="2" w:tplc="F670BD5C">
      <w:numFmt w:val="bullet"/>
      <w:lvlText w:val="•"/>
      <w:lvlJc w:val="left"/>
      <w:pPr>
        <w:ind w:left="1732" w:hanging="164"/>
      </w:pPr>
      <w:rPr>
        <w:rFonts w:hint="default"/>
        <w:lang w:val="en-US" w:eastAsia="en-US" w:bidi="ar-SA"/>
      </w:rPr>
    </w:lvl>
    <w:lvl w:ilvl="3" w:tplc="F7F05584">
      <w:numFmt w:val="bullet"/>
      <w:lvlText w:val="•"/>
      <w:lvlJc w:val="left"/>
      <w:pPr>
        <w:ind w:left="2498" w:hanging="164"/>
      </w:pPr>
      <w:rPr>
        <w:rFonts w:hint="default"/>
        <w:lang w:val="en-US" w:eastAsia="en-US" w:bidi="ar-SA"/>
      </w:rPr>
    </w:lvl>
    <w:lvl w:ilvl="4" w:tplc="251E7462">
      <w:numFmt w:val="bullet"/>
      <w:lvlText w:val="•"/>
      <w:lvlJc w:val="left"/>
      <w:pPr>
        <w:ind w:left="3265" w:hanging="164"/>
      </w:pPr>
      <w:rPr>
        <w:rFonts w:hint="default"/>
        <w:lang w:val="en-US" w:eastAsia="en-US" w:bidi="ar-SA"/>
      </w:rPr>
    </w:lvl>
    <w:lvl w:ilvl="5" w:tplc="5FE64E68">
      <w:numFmt w:val="bullet"/>
      <w:lvlText w:val="•"/>
      <w:lvlJc w:val="left"/>
      <w:pPr>
        <w:ind w:left="4031" w:hanging="164"/>
      </w:pPr>
      <w:rPr>
        <w:rFonts w:hint="default"/>
        <w:lang w:val="en-US" w:eastAsia="en-US" w:bidi="ar-SA"/>
      </w:rPr>
    </w:lvl>
    <w:lvl w:ilvl="6" w:tplc="5E462940">
      <w:numFmt w:val="bullet"/>
      <w:lvlText w:val="•"/>
      <w:lvlJc w:val="left"/>
      <w:pPr>
        <w:ind w:left="4797" w:hanging="164"/>
      </w:pPr>
      <w:rPr>
        <w:rFonts w:hint="default"/>
        <w:lang w:val="en-US" w:eastAsia="en-US" w:bidi="ar-SA"/>
      </w:rPr>
    </w:lvl>
    <w:lvl w:ilvl="7" w:tplc="CF2C505A">
      <w:numFmt w:val="bullet"/>
      <w:lvlText w:val="•"/>
      <w:lvlJc w:val="left"/>
      <w:pPr>
        <w:ind w:left="5563" w:hanging="164"/>
      </w:pPr>
      <w:rPr>
        <w:rFonts w:hint="default"/>
        <w:lang w:val="en-US" w:eastAsia="en-US" w:bidi="ar-SA"/>
      </w:rPr>
    </w:lvl>
    <w:lvl w:ilvl="8" w:tplc="0688136C">
      <w:numFmt w:val="bullet"/>
      <w:lvlText w:val="•"/>
      <w:lvlJc w:val="left"/>
      <w:pPr>
        <w:ind w:left="6330" w:hanging="16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552"/>
    <w:rsid w:val="00643552"/>
    <w:rsid w:val="00C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E12E92"/>
  <w15:docId w15:val="{A45E2AEC-FB4E-46F9-8429-786D4B8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405" w:hanging="179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"/>
      <w:ind w:left="22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ukh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Moira Pickford</cp:lastModifiedBy>
  <cp:revision>2</cp:revision>
  <dcterms:created xsi:type="dcterms:W3CDTF">2022-11-24T09:42:00Z</dcterms:created>
  <dcterms:modified xsi:type="dcterms:W3CDTF">2022-11-24T09:42:00Z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2022-11-24T00:00:00Z</vt:filetime>
  </property>
  <property fmtid="{D5CDD505-2E9C-101B-9397-08002B2CF9AE}" pid="4" name="Producer">
    <vt:lpwstr>Oracle Analytics Publisher</vt:lpwstr>
  </property>
</Properties>
</file>