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60" w:rsidRPr="0090546E" w:rsidRDefault="009E0027" w:rsidP="00316C60">
      <w:pPr>
        <w:spacing w:before="100" w:beforeAutospacing="1" w:after="100" w:afterAutospacing="1"/>
        <w:jc w:val="center"/>
        <w:rPr>
          <w:rFonts w:ascii="Calibri" w:hAnsi="Calibri" w:cs="Arial"/>
          <w:b/>
          <w:color w:val="000000"/>
          <w:sz w:val="28"/>
          <w:szCs w:val="28"/>
          <w:lang w:eastAsia="en-GB"/>
        </w:rPr>
      </w:pPr>
      <w:r>
        <w:rPr>
          <w:rFonts w:ascii="Calibri" w:hAnsi="Calibri" w:cs="Arial"/>
          <w:b/>
          <w:color w:val="000000"/>
          <w:sz w:val="28"/>
          <w:szCs w:val="28"/>
          <w:lang w:eastAsia="en-GB"/>
        </w:rPr>
        <w:t>10</w:t>
      </w:r>
      <w:r w:rsidRPr="009E0027">
        <w:rPr>
          <w:rFonts w:ascii="Calibri" w:hAnsi="Calibri" w:cs="Arial"/>
          <w:b/>
          <w:color w:val="000000"/>
          <w:sz w:val="28"/>
          <w:szCs w:val="28"/>
          <w:vertAlign w:val="superscript"/>
          <w:lang w:eastAsia="en-GB"/>
        </w:rPr>
        <w:t>th</w:t>
      </w:r>
      <w:r>
        <w:rPr>
          <w:rFonts w:ascii="Calibri" w:hAnsi="Calibri" w:cs="Arial"/>
          <w:b/>
          <w:color w:val="000000"/>
          <w:sz w:val="28"/>
          <w:szCs w:val="28"/>
          <w:lang w:eastAsia="en-GB"/>
        </w:rPr>
        <w:t xml:space="preserve"> November </w:t>
      </w:r>
      <w:r w:rsidR="00316C60" w:rsidRPr="0090546E">
        <w:rPr>
          <w:rFonts w:ascii="Calibri" w:hAnsi="Calibri" w:cs="Arial"/>
          <w:b/>
          <w:color w:val="000000"/>
          <w:sz w:val="28"/>
          <w:szCs w:val="28"/>
          <w:lang w:eastAsia="en-GB"/>
        </w:rPr>
        <w:t>2021</w:t>
      </w:r>
    </w:p>
    <w:p w:rsidR="00316C60" w:rsidRPr="0090546E" w:rsidRDefault="00316C60" w:rsidP="00316C60">
      <w:pPr>
        <w:spacing w:before="100" w:beforeAutospacing="1" w:after="100" w:afterAutospacing="1"/>
        <w:jc w:val="center"/>
        <w:rPr>
          <w:rFonts w:ascii="Calibri" w:hAnsi="Calibri" w:cs="Arial"/>
          <w:b/>
          <w:color w:val="000000"/>
          <w:sz w:val="28"/>
          <w:szCs w:val="28"/>
          <w:lang w:eastAsia="en-GB"/>
        </w:rPr>
      </w:pPr>
      <w:r>
        <w:rPr>
          <w:rFonts w:ascii="Calibri" w:hAnsi="Calibri" w:cs="Arial"/>
          <w:b/>
          <w:noProof/>
          <w:color w:val="000000"/>
          <w:sz w:val="28"/>
          <w:szCs w:val="28"/>
          <w:lang w:eastAsia="en-GB"/>
        </w:rPr>
        <w:drawing>
          <wp:inline distT="0" distB="0" distL="0" distR="0">
            <wp:extent cx="1804322" cy="1409107"/>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C Logo - Small - Colour - Text Belo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1551" cy="1422562"/>
                    </a:xfrm>
                    <a:prstGeom prst="rect">
                      <a:avLst/>
                    </a:prstGeom>
                  </pic:spPr>
                </pic:pic>
              </a:graphicData>
            </a:graphic>
          </wp:inline>
        </w:drawing>
      </w:r>
    </w:p>
    <w:p w:rsidR="00316C60" w:rsidRPr="0090546E" w:rsidRDefault="00316C60" w:rsidP="00316C60">
      <w:pPr>
        <w:spacing w:before="100" w:beforeAutospacing="1" w:after="100" w:afterAutospacing="1"/>
        <w:jc w:val="center"/>
        <w:rPr>
          <w:rFonts w:ascii="Calibri" w:hAnsi="Calibri" w:cs="Arial"/>
          <w:b/>
          <w:color w:val="000000"/>
          <w:sz w:val="28"/>
          <w:szCs w:val="28"/>
          <w:lang w:eastAsia="en-GB"/>
        </w:rPr>
      </w:pPr>
    </w:p>
    <w:p w:rsidR="000518FB" w:rsidRDefault="000518FB" w:rsidP="00316C60">
      <w:pPr>
        <w:spacing w:before="100" w:beforeAutospacing="1" w:after="100" w:afterAutospacing="1"/>
        <w:jc w:val="center"/>
        <w:outlineLvl w:val="0"/>
        <w:rPr>
          <w:rFonts w:ascii="Calibri" w:hAnsi="Calibri" w:cs="Arial"/>
          <w:b/>
          <w:color w:val="000000"/>
          <w:sz w:val="32"/>
          <w:szCs w:val="32"/>
          <w:lang w:eastAsia="en-GB"/>
        </w:rPr>
      </w:pPr>
      <w:r>
        <w:rPr>
          <w:rFonts w:ascii="Calibri" w:hAnsi="Calibri" w:cs="Arial"/>
          <w:b/>
          <w:color w:val="000000"/>
          <w:sz w:val="32"/>
          <w:szCs w:val="32"/>
          <w:lang w:eastAsia="en-GB"/>
        </w:rPr>
        <w:t xml:space="preserve">INVITATION TO TENDER AND </w:t>
      </w:r>
    </w:p>
    <w:p w:rsidR="00316C60" w:rsidRPr="0090546E" w:rsidRDefault="00D32EF1" w:rsidP="00316C60">
      <w:pPr>
        <w:spacing w:before="100" w:beforeAutospacing="1" w:after="100" w:afterAutospacing="1"/>
        <w:jc w:val="center"/>
        <w:outlineLvl w:val="0"/>
        <w:rPr>
          <w:rFonts w:ascii="Calibri" w:hAnsi="Calibri" w:cs="Arial"/>
          <w:b/>
          <w:color w:val="000000"/>
          <w:sz w:val="32"/>
          <w:szCs w:val="32"/>
          <w:lang w:eastAsia="en-GB"/>
        </w:rPr>
      </w:pPr>
      <w:r>
        <w:rPr>
          <w:rFonts w:ascii="Calibri" w:hAnsi="Calibri" w:cs="Arial"/>
          <w:b/>
          <w:color w:val="000000"/>
          <w:sz w:val="32"/>
          <w:szCs w:val="32"/>
          <w:lang w:eastAsia="en-GB"/>
        </w:rPr>
        <w:t>CONTRACT</w:t>
      </w:r>
      <w:r w:rsidR="00316C60" w:rsidRPr="0090546E">
        <w:rPr>
          <w:rFonts w:ascii="Calibri" w:hAnsi="Calibri" w:cs="Arial"/>
          <w:b/>
          <w:color w:val="000000"/>
          <w:sz w:val="32"/>
          <w:szCs w:val="32"/>
          <w:lang w:eastAsia="en-GB"/>
        </w:rPr>
        <w:t xml:space="preserve"> SPECIFICIATION </w:t>
      </w:r>
    </w:p>
    <w:p w:rsidR="00316C60" w:rsidRPr="0090546E" w:rsidRDefault="00316C60" w:rsidP="00316C60">
      <w:pPr>
        <w:spacing w:before="100" w:beforeAutospacing="1" w:after="100" w:afterAutospacing="1"/>
        <w:jc w:val="center"/>
        <w:rPr>
          <w:rFonts w:ascii="Calibri" w:hAnsi="Calibri" w:cs="Arial"/>
          <w:b/>
          <w:color w:val="000000"/>
          <w:sz w:val="32"/>
          <w:szCs w:val="32"/>
          <w:lang w:eastAsia="en-GB"/>
        </w:rPr>
      </w:pPr>
      <w:r w:rsidRPr="0090546E">
        <w:rPr>
          <w:rFonts w:ascii="Calibri" w:hAnsi="Calibri" w:cs="Arial"/>
          <w:b/>
          <w:color w:val="000000"/>
          <w:sz w:val="32"/>
          <w:szCs w:val="32"/>
          <w:lang w:eastAsia="en-GB"/>
        </w:rPr>
        <w:t>RELATING TO</w:t>
      </w:r>
    </w:p>
    <w:p w:rsidR="009E0027" w:rsidRDefault="009E0027" w:rsidP="009E0027">
      <w:pPr>
        <w:spacing w:before="100" w:beforeAutospacing="1" w:after="100" w:afterAutospacing="1"/>
        <w:jc w:val="center"/>
        <w:rPr>
          <w:rFonts w:ascii="Calibri" w:hAnsi="Calibri" w:cs="Arial"/>
          <w:b/>
          <w:color w:val="000000"/>
          <w:sz w:val="32"/>
          <w:szCs w:val="32"/>
          <w:lang w:eastAsia="en-GB"/>
        </w:rPr>
      </w:pPr>
      <w:r>
        <w:rPr>
          <w:rFonts w:ascii="Calibri" w:hAnsi="Calibri" w:cs="Arial"/>
          <w:b/>
          <w:color w:val="000000"/>
          <w:sz w:val="32"/>
          <w:szCs w:val="32"/>
          <w:lang w:eastAsia="en-GB"/>
        </w:rPr>
        <w:t xml:space="preserve">STREET LIGHT MAINTENANCE </w:t>
      </w:r>
    </w:p>
    <w:p w:rsidR="00316C60" w:rsidRPr="0090546E" w:rsidRDefault="006601F1" w:rsidP="009E0027">
      <w:pPr>
        <w:spacing w:before="100" w:beforeAutospacing="1" w:after="100" w:afterAutospacing="1"/>
        <w:jc w:val="center"/>
        <w:rPr>
          <w:rFonts w:ascii="Calibri" w:hAnsi="Calibri" w:cs="Arial"/>
          <w:b/>
          <w:color w:val="000000"/>
          <w:sz w:val="32"/>
          <w:szCs w:val="32"/>
          <w:lang w:eastAsia="en-GB"/>
        </w:rPr>
      </w:pPr>
      <w:r>
        <w:rPr>
          <w:rFonts w:ascii="Calibri" w:hAnsi="Calibri" w:cs="Arial"/>
          <w:b/>
          <w:color w:val="000000"/>
          <w:sz w:val="32"/>
          <w:szCs w:val="32"/>
          <w:lang w:eastAsia="en-GB"/>
        </w:rPr>
        <w:t>FOR HADDENHAM PARISH COUN</w:t>
      </w:r>
      <w:r w:rsidR="009E0027">
        <w:rPr>
          <w:rFonts w:ascii="Calibri" w:hAnsi="Calibri" w:cs="Arial"/>
          <w:b/>
          <w:color w:val="000000"/>
          <w:sz w:val="32"/>
          <w:szCs w:val="32"/>
          <w:lang w:eastAsia="en-GB"/>
        </w:rPr>
        <w:t>CIL</w:t>
      </w:r>
    </w:p>
    <w:p w:rsidR="001C78A5" w:rsidRDefault="001C78A5"/>
    <w:p w:rsidR="00316C60" w:rsidRDefault="00316C60"/>
    <w:p w:rsidR="00316C60" w:rsidRPr="00A53317" w:rsidRDefault="00A53317">
      <w:pPr>
        <w:rPr>
          <w:b/>
        </w:rPr>
      </w:pPr>
      <w:r w:rsidRPr="00A53317">
        <w:rPr>
          <w:b/>
        </w:rPr>
        <w:t>CONTRACT REFERENCE- HAD09</w:t>
      </w:r>
    </w:p>
    <w:p w:rsidR="00316C60" w:rsidRDefault="00316C60"/>
    <w:p w:rsidR="00316C60" w:rsidRDefault="00316C60"/>
    <w:p w:rsidR="00316C60" w:rsidRPr="009657E3" w:rsidRDefault="00316C60" w:rsidP="00316C60">
      <w:pPr>
        <w:outlineLvl w:val="0"/>
        <w:rPr>
          <w:rFonts w:ascii="Calibri" w:hAnsi="Calibri"/>
          <w:b/>
          <w:sz w:val="24"/>
          <w:szCs w:val="24"/>
        </w:rPr>
      </w:pPr>
      <w:r w:rsidRPr="009657E3">
        <w:rPr>
          <w:rFonts w:ascii="Calibri" w:hAnsi="Calibri"/>
          <w:b/>
          <w:sz w:val="24"/>
          <w:szCs w:val="24"/>
        </w:rPr>
        <w:t>Contents</w:t>
      </w:r>
    </w:p>
    <w:p w:rsidR="00316C60" w:rsidRDefault="00316C60" w:rsidP="00316C60">
      <w:pPr>
        <w:rPr>
          <w:rFonts w:ascii="Calibri" w:hAnsi="Calibri"/>
          <w:sz w:val="24"/>
          <w:szCs w:val="24"/>
        </w:rPr>
      </w:pPr>
    </w:p>
    <w:p w:rsidR="00316C60" w:rsidRDefault="00316C60" w:rsidP="00316C60">
      <w:pPr>
        <w:rPr>
          <w:rFonts w:ascii="Calibri" w:hAnsi="Calibri"/>
          <w:sz w:val="24"/>
          <w:szCs w:val="24"/>
        </w:rPr>
      </w:pPr>
      <w:r>
        <w:rPr>
          <w:rFonts w:ascii="Calibri" w:hAnsi="Calibri"/>
          <w:sz w:val="24"/>
          <w:szCs w:val="24"/>
        </w:rPr>
        <w:t>Background</w:t>
      </w:r>
    </w:p>
    <w:p w:rsidR="000518FB" w:rsidRPr="000518FB" w:rsidRDefault="000518FB" w:rsidP="000518FB">
      <w:pPr>
        <w:pStyle w:val="ListParagraph"/>
        <w:numPr>
          <w:ilvl w:val="0"/>
          <w:numId w:val="1"/>
        </w:numPr>
        <w:rPr>
          <w:rFonts w:ascii="Calibri" w:hAnsi="Calibri"/>
          <w:sz w:val="24"/>
          <w:szCs w:val="24"/>
        </w:rPr>
      </w:pPr>
      <w:r>
        <w:rPr>
          <w:rFonts w:ascii="Calibri" w:hAnsi="Calibri"/>
          <w:sz w:val="24"/>
          <w:szCs w:val="24"/>
        </w:rPr>
        <w:t xml:space="preserve">Tender instructions and guidance </w:t>
      </w:r>
    </w:p>
    <w:p w:rsidR="00316C60" w:rsidRPr="009657E3" w:rsidRDefault="00316C60" w:rsidP="00316C60">
      <w:pPr>
        <w:pStyle w:val="ListParagraph"/>
        <w:numPr>
          <w:ilvl w:val="0"/>
          <w:numId w:val="1"/>
        </w:numPr>
        <w:spacing w:after="120" w:line="259" w:lineRule="auto"/>
        <w:contextualSpacing/>
        <w:rPr>
          <w:rFonts w:ascii="Calibri" w:hAnsi="Calibri"/>
          <w:sz w:val="24"/>
          <w:szCs w:val="24"/>
        </w:rPr>
      </w:pPr>
      <w:r w:rsidRPr="009657E3">
        <w:rPr>
          <w:rFonts w:ascii="Calibri" w:hAnsi="Calibri"/>
          <w:sz w:val="24"/>
          <w:szCs w:val="24"/>
        </w:rPr>
        <w:t xml:space="preserve">Schedule 1 – General Conditions </w:t>
      </w:r>
    </w:p>
    <w:p w:rsidR="00316C60" w:rsidRDefault="00316C60" w:rsidP="00316C60">
      <w:pPr>
        <w:pStyle w:val="ListParagraph"/>
        <w:numPr>
          <w:ilvl w:val="0"/>
          <w:numId w:val="1"/>
        </w:numPr>
        <w:spacing w:after="120" w:line="259" w:lineRule="auto"/>
        <w:contextualSpacing/>
        <w:rPr>
          <w:rFonts w:ascii="Calibri" w:hAnsi="Calibri"/>
          <w:sz w:val="24"/>
          <w:szCs w:val="24"/>
        </w:rPr>
      </w:pPr>
      <w:r w:rsidRPr="009657E3">
        <w:rPr>
          <w:rFonts w:ascii="Calibri" w:hAnsi="Calibri"/>
          <w:sz w:val="24"/>
          <w:szCs w:val="24"/>
        </w:rPr>
        <w:t>Schedule 2 - Services specification</w:t>
      </w:r>
    </w:p>
    <w:p w:rsidR="000518FB" w:rsidRDefault="000518FB" w:rsidP="000518FB">
      <w:pPr>
        <w:spacing w:after="120" w:line="259" w:lineRule="auto"/>
        <w:contextualSpacing/>
        <w:rPr>
          <w:rFonts w:ascii="Calibri" w:hAnsi="Calibri"/>
          <w:sz w:val="24"/>
          <w:szCs w:val="24"/>
        </w:rPr>
      </w:pPr>
      <w:r>
        <w:rPr>
          <w:rFonts w:ascii="Calibri" w:hAnsi="Calibri"/>
          <w:sz w:val="24"/>
          <w:szCs w:val="24"/>
        </w:rPr>
        <w:t>Appendix A</w:t>
      </w:r>
      <w:r>
        <w:rPr>
          <w:rFonts w:ascii="Calibri" w:hAnsi="Calibri"/>
          <w:sz w:val="24"/>
          <w:szCs w:val="24"/>
        </w:rPr>
        <w:tab/>
        <w:t>Haddenham Parish Council Street Light Policy</w:t>
      </w:r>
    </w:p>
    <w:p w:rsidR="000518FB" w:rsidRPr="000518FB" w:rsidRDefault="000518FB" w:rsidP="000518FB">
      <w:pPr>
        <w:spacing w:after="120" w:line="259" w:lineRule="auto"/>
        <w:contextualSpacing/>
        <w:rPr>
          <w:rFonts w:ascii="Calibri" w:hAnsi="Calibri"/>
          <w:sz w:val="24"/>
          <w:szCs w:val="24"/>
        </w:rPr>
      </w:pPr>
      <w:r>
        <w:rPr>
          <w:rFonts w:ascii="Calibri" w:hAnsi="Calibri"/>
          <w:sz w:val="24"/>
          <w:szCs w:val="24"/>
        </w:rPr>
        <w:t>Appendix B</w:t>
      </w:r>
      <w:r>
        <w:rPr>
          <w:rFonts w:ascii="Calibri" w:hAnsi="Calibri"/>
          <w:sz w:val="24"/>
          <w:szCs w:val="24"/>
        </w:rPr>
        <w:tab/>
      </w:r>
      <w:r w:rsidR="002F3841">
        <w:rPr>
          <w:rFonts w:ascii="Calibri" w:hAnsi="Calibri"/>
          <w:sz w:val="24"/>
          <w:szCs w:val="24"/>
        </w:rPr>
        <w:t xml:space="preserve">(1 to 4) Street Light </w:t>
      </w:r>
      <w:r>
        <w:rPr>
          <w:rFonts w:ascii="Calibri" w:hAnsi="Calibri"/>
          <w:sz w:val="24"/>
          <w:szCs w:val="24"/>
        </w:rPr>
        <w:t xml:space="preserve">Map of Haddenham </w:t>
      </w:r>
    </w:p>
    <w:p w:rsidR="000518FB" w:rsidRDefault="00C218B6" w:rsidP="000518FB">
      <w:pPr>
        <w:spacing w:after="120" w:line="259" w:lineRule="auto"/>
        <w:contextualSpacing/>
        <w:rPr>
          <w:rFonts w:ascii="Calibri" w:hAnsi="Calibri"/>
          <w:sz w:val="24"/>
          <w:szCs w:val="24"/>
        </w:rPr>
      </w:pPr>
      <w:r>
        <w:rPr>
          <w:rFonts w:ascii="Calibri" w:hAnsi="Calibri"/>
          <w:sz w:val="24"/>
          <w:szCs w:val="24"/>
        </w:rPr>
        <w:t>Appendix C</w:t>
      </w:r>
      <w:r>
        <w:rPr>
          <w:rFonts w:ascii="Calibri" w:hAnsi="Calibri"/>
          <w:sz w:val="24"/>
          <w:szCs w:val="24"/>
        </w:rPr>
        <w:tab/>
        <w:t>Certificate of Collusion</w:t>
      </w:r>
    </w:p>
    <w:p w:rsidR="009F227E" w:rsidRDefault="009F227E" w:rsidP="000518FB">
      <w:pPr>
        <w:spacing w:after="120" w:line="259" w:lineRule="auto"/>
        <w:contextualSpacing/>
        <w:rPr>
          <w:rFonts w:ascii="Calibri" w:hAnsi="Calibri"/>
          <w:sz w:val="24"/>
          <w:szCs w:val="24"/>
        </w:rPr>
      </w:pPr>
      <w:r>
        <w:rPr>
          <w:rFonts w:ascii="Calibri" w:hAnsi="Calibri"/>
          <w:sz w:val="24"/>
          <w:szCs w:val="24"/>
        </w:rPr>
        <w:t>Appendix D</w:t>
      </w:r>
      <w:r>
        <w:rPr>
          <w:rFonts w:ascii="Calibri" w:hAnsi="Calibri"/>
          <w:sz w:val="24"/>
          <w:szCs w:val="24"/>
        </w:rPr>
        <w:tab/>
        <w:t>Quotation</w:t>
      </w:r>
    </w:p>
    <w:p w:rsidR="000518FB" w:rsidRPr="00FA2862" w:rsidRDefault="000518FB" w:rsidP="000518FB">
      <w:pPr>
        <w:spacing w:before="100" w:beforeAutospacing="1" w:after="100" w:afterAutospacing="1"/>
        <w:outlineLvl w:val="0"/>
        <w:rPr>
          <w:rFonts w:ascii="Calibri" w:hAnsi="Calibri" w:cs="Arial"/>
          <w:b/>
          <w:color w:val="000000"/>
          <w:sz w:val="24"/>
          <w:szCs w:val="24"/>
          <w:u w:val="single"/>
          <w:lang w:eastAsia="en-GB"/>
        </w:rPr>
      </w:pPr>
      <w:r w:rsidRPr="00FA2862">
        <w:rPr>
          <w:rFonts w:ascii="Calibri" w:hAnsi="Calibri" w:cs="Arial"/>
          <w:b/>
          <w:color w:val="000000"/>
          <w:sz w:val="24"/>
          <w:szCs w:val="24"/>
          <w:u w:val="single"/>
          <w:lang w:eastAsia="en-GB"/>
        </w:rPr>
        <w:t>Contact details</w:t>
      </w:r>
    </w:p>
    <w:p w:rsidR="000518FB" w:rsidRPr="00FA2862" w:rsidRDefault="000518FB" w:rsidP="000518FB">
      <w:pPr>
        <w:pStyle w:val="Title"/>
        <w:jc w:val="left"/>
        <w:rPr>
          <w:rFonts w:ascii="Calibri" w:hAnsi="Calibri" w:cs="Arial"/>
          <w:b w:val="0"/>
          <w:sz w:val="24"/>
          <w:szCs w:val="24"/>
        </w:rPr>
      </w:pPr>
      <w:r w:rsidRPr="00FA2862">
        <w:rPr>
          <w:rFonts w:ascii="Calibri" w:hAnsi="Calibri" w:cs="Arial"/>
          <w:b w:val="0"/>
          <w:sz w:val="24"/>
          <w:szCs w:val="24"/>
        </w:rPr>
        <w:t>Mrs Sue Gilbert – Clerk to the Council</w:t>
      </w:r>
    </w:p>
    <w:p w:rsidR="000518FB" w:rsidRPr="00FA2862" w:rsidRDefault="000518FB" w:rsidP="000518FB">
      <w:pPr>
        <w:pStyle w:val="Title"/>
        <w:jc w:val="left"/>
        <w:rPr>
          <w:rFonts w:ascii="Calibri" w:hAnsi="Calibri" w:cs="Arial"/>
          <w:b w:val="0"/>
          <w:sz w:val="24"/>
          <w:szCs w:val="24"/>
        </w:rPr>
      </w:pPr>
      <w:r w:rsidRPr="00FA2862">
        <w:rPr>
          <w:rFonts w:ascii="Calibri" w:hAnsi="Calibri" w:cs="Arial"/>
          <w:b w:val="0"/>
          <w:sz w:val="24"/>
          <w:szCs w:val="24"/>
        </w:rPr>
        <w:t>Haddenham Parish Council, Banks Park, Banks Road, Haddenham, Bucks, HP17 8EE</w:t>
      </w:r>
    </w:p>
    <w:p w:rsidR="000518FB" w:rsidRPr="00FA2862" w:rsidRDefault="000518FB" w:rsidP="000518FB">
      <w:pPr>
        <w:pStyle w:val="Title"/>
        <w:jc w:val="left"/>
        <w:rPr>
          <w:rFonts w:ascii="Calibri" w:hAnsi="Calibri" w:cs="Arial"/>
          <w:b w:val="0"/>
          <w:sz w:val="24"/>
          <w:szCs w:val="24"/>
        </w:rPr>
      </w:pPr>
      <w:r w:rsidRPr="00FA2862">
        <w:rPr>
          <w:rFonts w:ascii="Calibri" w:hAnsi="Calibri" w:cs="Arial"/>
          <w:b w:val="0"/>
          <w:sz w:val="24"/>
          <w:szCs w:val="24"/>
        </w:rPr>
        <w:t xml:space="preserve">Email: </w:t>
      </w:r>
      <w:hyperlink r:id="rId8" w:history="1">
        <w:r w:rsidRPr="00FA2862">
          <w:rPr>
            <w:rStyle w:val="Hyperlink"/>
            <w:rFonts w:ascii="Calibri" w:hAnsi="Calibri" w:cs="Arial"/>
            <w:b w:val="0"/>
            <w:sz w:val="24"/>
            <w:szCs w:val="24"/>
          </w:rPr>
          <w:t>clerk@haddenham-bucks-pc.gov.uk</w:t>
        </w:r>
      </w:hyperlink>
    </w:p>
    <w:p w:rsidR="00316C60" w:rsidRPr="00C218B6" w:rsidRDefault="000518FB" w:rsidP="00C218B6">
      <w:pPr>
        <w:pStyle w:val="Title"/>
        <w:jc w:val="left"/>
        <w:rPr>
          <w:rFonts w:ascii="Calibri" w:hAnsi="Calibri"/>
          <w:sz w:val="24"/>
          <w:szCs w:val="24"/>
        </w:rPr>
      </w:pPr>
      <w:r w:rsidRPr="00FA2862">
        <w:rPr>
          <w:rFonts w:ascii="Calibri" w:hAnsi="Calibri" w:cs="Arial"/>
          <w:b w:val="0"/>
          <w:sz w:val="24"/>
          <w:szCs w:val="24"/>
        </w:rPr>
        <w:t>Phone: 01844 292411</w:t>
      </w:r>
      <w:r>
        <w:rPr>
          <w:rFonts w:ascii="Calibri" w:hAnsi="Calibri"/>
          <w:sz w:val="24"/>
          <w:szCs w:val="24"/>
        </w:rPr>
        <w:br w:type="page"/>
      </w:r>
    </w:p>
    <w:p w:rsidR="00316C60" w:rsidRDefault="00316C60" w:rsidP="00316C60">
      <w:pPr>
        <w:pStyle w:val="Heading1"/>
        <w:rPr>
          <w:lang w:eastAsia="en-GB"/>
        </w:rPr>
      </w:pPr>
      <w:r>
        <w:rPr>
          <w:lang w:eastAsia="en-GB"/>
        </w:rPr>
        <w:lastRenderedPageBreak/>
        <w:t>Background</w:t>
      </w:r>
    </w:p>
    <w:p w:rsidR="00D32EF1" w:rsidRPr="006920FE" w:rsidRDefault="009E0027" w:rsidP="00455366">
      <w:pPr>
        <w:rPr>
          <w:rFonts w:ascii="Calibri" w:hAnsi="Calibri"/>
          <w:sz w:val="24"/>
          <w:szCs w:val="24"/>
          <w:lang w:eastAsia="en-GB"/>
        </w:rPr>
      </w:pPr>
      <w:r w:rsidRPr="006920FE">
        <w:rPr>
          <w:rFonts w:ascii="Calibri" w:hAnsi="Calibri"/>
          <w:sz w:val="24"/>
          <w:szCs w:val="24"/>
          <w:lang w:eastAsia="en-GB"/>
        </w:rPr>
        <w:t xml:space="preserve">Haddenham is a large village </w:t>
      </w:r>
      <w:r w:rsidR="00E42534">
        <w:rPr>
          <w:rFonts w:ascii="Calibri" w:hAnsi="Calibri"/>
          <w:sz w:val="24"/>
          <w:szCs w:val="24"/>
          <w:lang w:eastAsia="en-GB"/>
        </w:rPr>
        <w:t>which has a number of different areas</w:t>
      </w:r>
      <w:r w:rsidR="00455366" w:rsidRPr="006920FE">
        <w:rPr>
          <w:rFonts w:ascii="Calibri" w:hAnsi="Calibri"/>
          <w:sz w:val="24"/>
          <w:szCs w:val="24"/>
          <w:lang w:eastAsia="en-GB"/>
        </w:rPr>
        <w:t xml:space="preserve"> which make up the identity of the village.  </w:t>
      </w:r>
      <w:r w:rsidR="00E42534">
        <w:rPr>
          <w:rFonts w:ascii="Calibri" w:hAnsi="Calibri"/>
          <w:sz w:val="24"/>
          <w:szCs w:val="24"/>
          <w:lang w:eastAsia="en-GB"/>
        </w:rPr>
        <w:t>These include</w:t>
      </w:r>
      <w:r w:rsidR="00455366" w:rsidRPr="006920FE">
        <w:rPr>
          <w:rFonts w:ascii="Calibri" w:hAnsi="Calibri"/>
          <w:sz w:val="24"/>
          <w:szCs w:val="24"/>
          <w:lang w:eastAsia="en-GB"/>
        </w:rPr>
        <w:t xml:space="preserve"> conservation areas, commercial premises and residential.  Haddenham </w:t>
      </w:r>
      <w:r w:rsidR="00E42534">
        <w:rPr>
          <w:rFonts w:ascii="Calibri" w:hAnsi="Calibri"/>
          <w:sz w:val="24"/>
          <w:szCs w:val="24"/>
          <w:lang w:eastAsia="en-GB"/>
        </w:rPr>
        <w:t xml:space="preserve">has been designated a settlement area by the government and </w:t>
      </w:r>
      <w:r w:rsidR="00455366" w:rsidRPr="006920FE">
        <w:rPr>
          <w:rFonts w:ascii="Calibri" w:hAnsi="Calibri"/>
          <w:sz w:val="24"/>
          <w:szCs w:val="24"/>
          <w:lang w:eastAsia="en-GB"/>
        </w:rPr>
        <w:t>is currently undergoing a scheme of expansion with the building of 1000 new homes over the next five years.</w:t>
      </w:r>
    </w:p>
    <w:p w:rsidR="00455366" w:rsidRPr="006920FE" w:rsidRDefault="00455366" w:rsidP="00455366">
      <w:pPr>
        <w:rPr>
          <w:rFonts w:ascii="Calibri" w:hAnsi="Calibri"/>
          <w:sz w:val="24"/>
          <w:szCs w:val="24"/>
          <w:lang w:eastAsia="en-GB"/>
        </w:rPr>
      </w:pPr>
    </w:p>
    <w:p w:rsidR="00AF4139" w:rsidRDefault="00455366" w:rsidP="00455366">
      <w:pPr>
        <w:rPr>
          <w:rFonts w:ascii="Calibri" w:hAnsi="Calibri"/>
          <w:sz w:val="24"/>
          <w:szCs w:val="24"/>
          <w:lang w:val="en-US" w:eastAsia="en-GB"/>
        </w:rPr>
      </w:pPr>
      <w:r w:rsidRPr="006920FE">
        <w:rPr>
          <w:rFonts w:ascii="Calibri" w:hAnsi="Calibri"/>
          <w:sz w:val="24"/>
          <w:szCs w:val="24"/>
          <w:lang w:val="en-US" w:eastAsia="en-GB"/>
        </w:rPr>
        <w:t xml:space="preserve">Haddenham Parish Council </w:t>
      </w:r>
      <w:r w:rsidR="008538B7">
        <w:rPr>
          <w:rFonts w:ascii="Calibri" w:hAnsi="Calibri"/>
          <w:sz w:val="24"/>
          <w:szCs w:val="24"/>
          <w:lang w:val="en-US" w:eastAsia="en-GB"/>
        </w:rPr>
        <w:t xml:space="preserve">took responsibility for the </w:t>
      </w:r>
      <w:r w:rsidRPr="006920FE">
        <w:rPr>
          <w:rFonts w:ascii="Calibri" w:hAnsi="Calibri"/>
          <w:sz w:val="24"/>
          <w:szCs w:val="24"/>
          <w:lang w:val="en-US" w:eastAsia="en-GB"/>
        </w:rPr>
        <w:t>ownership and maintenance of</w:t>
      </w:r>
      <w:r w:rsidR="008538B7">
        <w:rPr>
          <w:rFonts w:ascii="Calibri" w:hAnsi="Calibri"/>
          <w:sz w:val="24"/>
          <w:szCs w:val="24"/>
          <w:lang w:val="en-US" w:eastAsia="en-GB"/>
        </w:rPr>
        <w:t xml:space="preserve"> the footway street lights over fifty years ago.  Some of the original lights are between 50 to 40 years old.  Since this time, the Council has undertaken a program of maintenance and replacement when necessary.  There are currently 219 street lights of</w:t>
      </w:r>
      <w:r w:rsidR="006601F1">
        <w:rPr>
          <w:rFonts w:ascii="Calibri" w:hAnsi="Calibri"/>
          <w:sz w:val="24"/>
          <w:szCs w:val="24"/>
          <w:lang w:val="en-US" w:eastAsia="en-GB"/>
        </w:rPr>
        <w:t xml:space="preserve"> </w:t>
      </w:r>
      <w:r w:rsidR="008538B7">
        <w:rPr>
          <w:rFonts w:ascii="Calibri" w:hAnsi="Calibri"/>
          <w:sz w:val="24"/>
          <w:szCs w:val="24"/>
          <w:lang w:val="en-US" w:eastAsia="en-GB"/>
        </w:rPr>
        <w:t xml:space="preserve">which the </w:t>
      </w:r>
      <w:r w:rsidR="00AF4139">
        <w:rPr>
          <w:rFonts w:ascii="Calibri" w:hAnsi="Calibri"/>
          <w:sz w:val="24"/>
          <w:szCs w:val="24"/>
          <w:lang w:val="en-US" w:eastAsia="en-GB"/>
        </w:rPr>
        <w:t xml:space="preserve">majority </w:t>
      </w:r>
      <w:r w:rsidRPr="006920FE">
        <w:rPr>
          <w:rFonts w:ascii="Calibri" w:hAnsi="Calibri"/>
          <w:sz w:val="24"/>
          <w:szCs w:val="24"/>
          <w:lang w:val="en-US" w:eastAsia="en-GB"/>
        </w:rPr>
        <w:t>are mounted onto columns, with some single units attached to telegraph poles.  We do have some specialist vintage columns / lanterns which are situated in our conservation areas.</w:t>
      </w:r>
      <w:r w:rsidR="008538B7" w:rsidRPr="008538B7">
        <w:rPr>
          <w:rFonts w:ascii="Calibri" w:hAnsi="Calibri"/>
          <w:sz w:val="24"/>
          <w:szCs w:val="24"/>
          <w:lang w:val="en-US" w:eastAsia="en-GB"/>
        </w:rPr>
        <w:t xml:space="preserve"> </w:t>
      </w:r>
      <w:r w:rsidR="008538B7">
        <w:rPr>
          <w:rFonts w:ascii="Calibri" w:hAnsi="Calibri"/>
          <w:sz w:val="24"/>
          <w:szCs w:val="24"/>
          <w:lang w:val="en-US" w:eastAsia="en-GB"/>
        </w:rPr>
        <w:t xml:space="preserve"> </w:t>
      </w:r>
    </w:p>
    <w:p w:rsidR="00AF4139" w:rsidRDefault="00AF4139" w:rsidP="00455366">
      <w:pPr>
        <w:rPr>
          <w:rFonts w:ascii="Calibri" w:hAnsi="Calibri"/>
          <w:sz w:val="24"/>
          <w:szCs w:val="24"/>
          <w:lang w:val="en-US" w:eastAsia="en-GB"/>
        </w:rPr>
      </w:pPr>
    </w:p>
    <w:p w:rsidR="008538B7" w:rsidRDefault="00AF4139" w:rsidP="00455366">
      <w:pPr>
        <w:rPr>
          <w:rFonts w:ascii="Calibri" w:hAnsi="Calibri"/>
          <w:sz w:val="24"/>
          <w:szCs w:val="24"/>
          <w:lang w:val="en-US" w:eastAsia="en-GB"/>
        </w:rPr>
      </w:pPr>
      <w:r>
        <w:rPr>
          <w:rFonts w:ascii="Calibri" w:hAnsi="Calibri"/>
          <w:sz w:val="24"/>
          <w:szCs w:val="24"/>
          <w:lang w:val="en-US" w:eastAsia="en-GB"/>
        </w:rPr>
        <w:t>As detailed within our</w:t>
      </w:r>
      <w:r w:rsidR="008538B7">
        <w:rPr>
          <w:rFonts w:ascii="Calibri" w:hAnsi="Calibri"/>
          <w:sz w:val="24"/>
          <w:szCs w:val="24"/>
          <w:lang w:val="en-US" w:eastAsia="en-GB"/>
        </w:rPr>
        <w:t xml:space="preserve"> Street Light P</w:t>
      </w:r>
      <w:r w:rsidR="008538B7" w:rsidRPr="006920FE">
        <w:rPr>
          <w:rFonts w:ascii="Calibri" w:hAnsi="Calibri"/>
          <w:sz w:val="24"/>
          <w:szCs w:val="24"/>
          <w:lang w:val="en-US" w:eastAsia="en-GB"/>
        </w:rPr>
        <w:t xml:space="preserve">olicy </w:t>
      </w:r>
      <w:r>
        <w:rPr>
          <w:rFonts w:ascii="Calibri" w:hAnsi="Calibri"/>
          <w:sz w:val="24"/>
          <w:szCs w:val="24"/>
          <w:lang w:val="en-US" w:eastAsia="en-GB"/>
        </w:rPr>
        <w:t>(</w:t>
      </w:r>
      <w:r w:rsidR="008538B7">
        <w:rPr>
          <w:rFonts w:ascii="Calibri" w:hAnsi="Calibri"/>
          <w:sz w:val="24"/>
          <w:szCs w:val="24"/>
          <w:lang w:val="en-US" w:eastAsia="en-GB"/>
        </w:rPr>
        <w:t>Appendix A)</w:t>
      </w:r>
      <w:r>
        <w:rPr>
          <w:rFonts w:ascii="Calibri" w:hAnsi="Calibri"/>
          <w:sz w:val="24"/>
          <w:szCs w:val="24"/>
          <w:lang w:val="en-US" w:eastAsia="en-GB"/>
        </w:rPr>
        <w:t>, the Council is</w:t>
      </w:r>
      <w:r w:rsidR="008538B7" w:rsidRPr="006920FE">
        <w:rPr>
          <w:rFonts w:ascii="Calibri" w:hAnsi="Calibri"/>
          <w:sz w:val="24"/>
          <w:szCs w:val="24"/>
          <w:lang w:val="en-US" w:eastAsia="en-GB"/>
        </w:rPr>
        <w:t xml:space="preserve"> adopting new street lights when residential d</w:t>
      </w:r>
      <w:r>
        <w:rPr>
          <w:rFonts w:ascii="Calibri" w:hAnsi="Calibri"/>
          <w:sz w:val="24"/>
          <w:szCs w:val="24"/>
          <w:lang w:val="en-US" w:eastAsia="en-GB"/>
        </w:rPr>
        <w:t xml:space="preserve">evelopments have been completed.  With the increase of homes in Haddenham, </w:t>
      </w:r>
      <w:r w:rsidR="008538B7">
        <w:rPr>
          <w:rFonts w:ascii="Calibri" w:hAnsi="Calibri"/>
          <w:sz w:val="24"/>
          <w:szCs w:val="24"/>
          <w:lang w:val="en-US" w:eastAsia="en-GB"/>
        </w:rPr>
        <w:t xml:space="preserve">the number </w:t>
      </w:r>
      <w:r>
        <w:rPr>
          <w:rFonts w:ascii="Calibri" w:hAnsi="Calibri"/>
          <w:sz w:val="24"/>
          <w:szCs w:val="24"/>
          <w:lang w:val="en-US" w:eastAsia="en-GB"/>
        </w:rPr>
        <w:t>of stre</w:t>
      </w:r>
      <w:r w:rsidR="006601F1">
        <w:rPr>
          <w:rFonts w:ascii="Calibri" w:hAnsi="Calibri"/>
          <w:sz w:val="24"/>
          <w:szCs w:val="24"/>
          <w:lang w:val="en-US" w:eastAsia="en-GB"/>
        </w:rPr>
        <w:t>et lights we own and maintain</w:t>
      </w:r>
      <w:r>
        <w:rPr>
          <w:rFonts w:ascii="Calibri" w:hAnsi="Calibri"/>
          <w:sz w:val="24"/>
          <w:szCs w:val="24"/>
          <w:lang w:val="en-US" w:eastAsia="en-GB"/>
        </w:rPr>
        <w:t xml:space="preserve"> will continue to increase</w:t>
      </w:r>
      <w:r w:rsidR="008538B7">
        <w:rPr>
          <w:rFonts w:ascii="Calibri" w:hAnsi="Calibri"/>
          <w:sz w:val="24"/>
          <w:szCs w:val="24"/>
          <w:lang w:val="en-US" w:eastAsia="en-GB"/>
        </w:rPr>
        <w:t>.</w:t>
      </w:r>
    </w:p>
    <w:p w:rsidR="000518FB" w:rsidRDefault="000518FB" w:rsidP="00455366">
      <w:pPr>
        <w:rPr>
          <w:rFonts w:ascii="Calibri" w:hAnsi="Calibri"/>
          <w:sz w:val="24"/>
          <w:szCs w:val="24"/>
          <w:lang w:val="en-US" w:eastAsia="en-GB"/>
        </w:rPr>
      </w:pPr>
    </w:p>
    <w:p w:rsidR="000518FB" w:rsidRDefault="000518FB" w:rsidP="00455366">
      <w:pPr>
        <w:rPr>
          <w:rFonts w:ascii="Calibri" w:hAnsi="Calibri"/>
          <w:sz w:val="24"/>
          <w:szCs w:val="24"/>
          <w:lang w:val="en-US" w:eastAsia="en-GB"/>
        </w:rPr>
      </w:pPr>
      <w:r>
        <w:rPr>
          <w:rFonts w:ascii="Calibri" w:hAnsi="Calibri"/>
          <w:sz w:val="24"/>
          <w:szCs w:val="24"/>
          <w:lang w:val="en-US" w:eastAsia="en-GB"/>
        </w:rPr>
        <w:t xml:space="preserve">Further information on Haddenham Parish Council can be found on </w:t>
      </w:r>
      <w:hyperlink r:id="rId9" w:history="1">
        <w:r w:rsidRPr="00FA0AAF">
          <w:rPr>
            <w:rStyle w:val="Hyperlink"/>
            <w:rFonts w:ascii="Calibri" w:hAnsi="Calibri"/>
            <w:sz w:val="24"/>
            <w:szCs w:val="24"/>
            <w:lang w:val="en-US" w:eastAsia="en-GB"/>
          </w:rPr>
          <w:t>www.haddenham-bucks-pc.gov.uk</w:t>
        </w:r>
      </w:hyperlink>
    </w:p>
    <w:p w:rsidR="00C81E25" w:rsidRDefault="00C81E25" w:rsidP="00455366">
      <w:pPr>
        <w:rPr>
          <w:rFonts w:ascii="Calibri" w:hAnsi="Calibri"/>
          <w:sz w:val="24"/>
          <w:szCs w:val="24"/>
          <w:lang w:val="en-US" w:eastAsia="en-GB"/>
        </w:rPr>
      </w:pPr>
    </w:p>
    <w:p w:rsidR="00C81E25" w:rsidRPr="00AF4139" w:rsidRDefault="00AF4139" w:rsidP="00455366">
      <w:pPr>
        <w:rPr>
          <w:rFonts w:ascii="Calibri" w:hAnsi="Calibri"/>
          <w:b/>
          <w:sz w:val="24"/>
          <w:szCs w:val="24"/>
          <w:u w:val="single"/>
          <w:lang w:val="en-US" w:eastAsia="en-GB"/>
        </w:rPr>
      </w:pPr>
      <w:r w:rsidRPr="00AF4139">
        <w:rPr>
          <w:rFonts w:ascii="Calibri" w:hAnsi="Calibri"/>
          <w:b/>
          <w:sz w:val="24"/>
          <w:szCs w:val="24"/>
          <w:u w:val="single"/>
          <w:lang w:val="en-US" w:eastAsia="en-GB"/>
        </w:rPr>
        <w:t>The maximum value of the contract will be £</w:t>
      </w:r>
      <w:r w:rsidR="000248A4">
        <w:rPr>
          <w:rFonts w:ascii="Calibri" w:hAnsi="Calibri"/>
          <w:b/>
          <w:sz w:val="24"/>
          <w:szCs w:val="24"/>
          <w:u w:val="single"/>
          <w:lang w:val="en-US" w:eastAsia="en-GB"/>
        </w:rPr>
        <w:t>75</w:t>
      </w:r>
      <w:r w:rsidRPr="00AF4139">
        <w:rPr>
          <w:rFonts w:ascii="Calibri" w:hAnsi="Calibri"/>
          <w:b/>
          <w:sz w:val="24"/>
          <w:szCs w:val="24"/>
          <w:u w:val="single"/>
          <w:lang w:val="en-US" w:eastAsia="en-GB"/>
        </w:rPr>
        <w:t xml:space="preserve">,000 </w:t>
      </w:r>
    </w:p>
    <w:p w:rsidR="00C81E25" w:rsidRDefault="00C81E25" w:rsidP="00455366">
      <w:pPr>
        <w:rPr>
          <w:rFonts w:ascii="Calibri" w:hAnsi="Calibri"/>
          <w:sz w:val="24"/>
          <w:szCs w:val="24"/>
          <w:lang w:val="en-US" w:eastAsia="en-GB"/>
        </w:rPr>
      </w:pPr>
    </w:p>
    <w:p w:rsidR="00C81E25" w:rsidRPr="00FA2862" w:rsidRDefault="00C81E25" w:rsidP="00C81E25">
      <w:pPr>
        <w:pStyle w:val="Title"/>
        <w:jc w:val="left"/>
        <w:outlineLvl w:val="0"/>
        <w:rPr>
          <w:rFonts w:ascii="Calibri" w:hAnsi="Calibri" w:cs="Arial"/>
          <w:szCs w:val="28"/>
          <w:u w:val="single"/>
        </w:rPr>
      </w:pPr>
      <w:r w:rsidRPr="00FA2862">
        <w:rPr>
          <w:rFonts w:ascii="Calibri" w:hAnsi="Calibri" w:cs="Arial"/>
          <w:szCs w:val="28"/>
          <w:u w:val="single"/>
        </w:rPr>
        <w:t>TENDER INSTRUCTIONS AND GUIDANCE</w:t>
      </w:r>
    </w:p>
    <w:p w:rsidR="00C81E25" w:rsidRPr="00FA2862" w:rsidRDefault="00C81E25" w:rsidP="00C81E25">
      <w:pPr>
        <w:pStyle w:val="Title"/>
        <w:jc w:val="left"/>
        <w:rPr>
          <w:rFonts w:ascii="Calibri" w:hAnsi="Calibri" w:cs="Arial"/>
          <w:sz w:val="24"/>
          <w:szCs w:val="24"/>
          <w:u w:val="single"/>
        </w:rPr>
      </w:pPr>
    </w:p>
    <w:p w:rsidR="00C81E25" w:rsidRPr="00FA2862" w:rsidRDefault="00C81E25" w:rsidP="00C81E25">
      <w:pPr>
        <w:rPr>
          <w:rFonts w:ascii="Calibri" w:hAnsi="Calibri" w:cs="Arial"/>
          <w:sz w:val="24"/>
          <w:szCs w:val="24"/>
        </w:rPr>
      </w:pPr>
      <w:r w:rsidRPr="00FA2862">
        <w:rPr>
          <w:rFonts w:ascii="Calibri" w:hAnsi="Calibri" w:cs="Arial"/>
          <w:b/>
          <w:sz w:val="24"/>
          <w:szCs w:val="24"/>
        </w:rPr>
        <w:t>1.</w:t>
      </w:r>
      <w:r w:rsidRPr="00FA2862">
        <w:rPr>
          <w:rFonts w:ascii="Calibri" w:hAnsi="Calibri" w:cs="Arial"/>
          <w:b/>
          <w:sz w:val="24"/>
          <w:szCs w:val="24"/>
        </w:rPr>
        <w:tab/>
        <w:t>Questions</w:t>
      </w:r>
      <w:r w:rsidRPr="00FA2862">
        <w:rPr>
          <w:rFonts w:ascii="Calibri" w:hAnsi="Calibri" w:cs="Arial"/>
          <w:sz w:val="24"/>
          <w:szCs w:val="24"/>
        </w:rPr>
        <w:t>.</w:t>
      </w:r>
    </w:p>
    <w:p w:rsidR="00C81E25" w:rsidRPr="00FA2862" w:rsidRDefault="00C81E25" w:rsidP="00C81E25">
      <w:pPr>
        <w:spacing w:after="120"/>
        <w:rPr>
          <w:rFonts w:ascii="Calibri" w:hAnsi="Calibri" w:cs="Arial"/>
          <w:sz w:val="24"/>
          <w:szCs w:val="24"/>
        </w:rPr>
      </w:pPr>
      <w:r w:rsidRPr="00FA2862">
        <w:rPr>
          <w:rFonts w:ascii="Calibri" w:hAnsi="Calibri" w:cs="Arial"/>
          <w:sz w:val="24"/>
          <w:szCs w:val="24"/>
        </w:rPr>
        <w:t xml:space="preserve">Any questions relating to this tender must be raised in writing no later than </w:t>
      </w:r>
      <w:r w:rsidR="00A21C0B" w:rsidRPr="00A21C0B">
        <w:rPr>
          <w:rFonts w:ascii="Calibri" w:hAnsi="Calibri" w:cs="Arial"/>
          <w:b/>
          <w:sz w:val="24"/>
          <w:szCs w:val="24"/>
        </w:rPr>
        <w:t>Midday</w:t>
      </w:r>
      <w:r w:rsidRPr="00FA2862">
        <w:rPr>
          <w:rFonts w:ascii="Calibri" w:hAnsi="Calibri" w:cs="Arial"/>
          <w:sz w:val="24"/>
          <w:szCs w:val="24"/>
        </w:rPr>
        <w:t xml:space="preserve"> on </w:t>
      </w:r>
      <w:r w:rsidR="00A21C0B" w:rsidRPr="00A21C0B">
        <w:rPr>
          <w:rFonts w:ascii="Calibri" w:hAnsi="Calibri" w:cs="Arial"/>
          <w:b/>
          <w:sz w:val="24"/>
          <w:szCs w:val="24"/>
        </w:rPr>
        <w:t>26</w:t>
      </w:r>
      <w:r w:rsidR="00A21C0B" w:rsidRPr="00A21C0B">
        <w:rPr>
          <w:rFonts w:ascii="Calibri" w:hAnsi="Calibri" w:cs="Arial"/>
          <w:b/>
          <w:sz w:val="24"/>
          <w:szCs w:val="24"/>
          <w:vertAlign w:val="superscript"/>
        </w:rPr>
        <w:t>th</w:t>
      </w:r>
      <w:r w:rsidR="00A21C0B">
        <w:rPr>
          <w:rFonts w:ascii="Calibri" w:hAnsi="Calibri" w:cs="Arial"/>
          <w:sz w:val="24"/>
          <w:szCs w:val="24"/>
        </w:rPr>
        <w:t xml:space="preserve"> </w:t>
      </w:r>
      <w:r w:rsidR="00A21C0B" w:rsidRPr="00A21C0B">
        <w:rPr>
          <w:rFonts w:ascii="Calibri" w:hAnsi="Calibri" w:cs="Arial"/>
          <w:b/>
          <w:sz w:val="24"/>
          <w:szCs w:val="24"/>
        </w:rPr>
        <w:t>November</w:t>
      </w:r>
      <w:r w:rsidR="00A21C0B">
        <w:rPr>
          <w:rFonts w:ascii="Calibri" w:hAnsi="Calibri" w:cs="Arial"/>
          <w:sz w:val="24"/>
          <w:szCs w:val="24"/>
        </w:rPr>
        <w:t xml:space="preserve"> </w:t>
      </w:r>
      <w:r w:rsidR="000518FB">
        <w:rPr>
          <w:rFonts w:ascii="Calibri" w:hAnsi="Calibri" w:cs="Arial"/>
          <w:sz w:val="24"/>
          <w:szCs w:val="24"/>
        </w:rPr>
        <w:t xml:space="preserve"> </w:t>
      </w:r>
      <w:r w:rsidRPr="00FA2862">
        <w:rPr>
          <w:rFonts w:ascii="Calibri" w:hAnsi="Calibri" w:cs="Arial"/>
          <w:sz w:val="24"/>
          <w:szCs w:val="24"/>
        </w:rPr>
        <w:t>Questions should be addressed to the Clerk,</w:t>
      </w:r>
      <w:r w:rsidR="000518FB">
        <w:rPr>
          <w:rFonts w:ascii="Calibri" w:hAnsi="Calibri" w:cs="Arial"/>
          <w:sz w:val="24"/>
          <w:szCs w:val="24"/>
        </w:rPr>
        <w:t xml:space="preserve"> Mrs Sue Gilbert by e-mail </w:t>
      </w:r>
      <w:r w:rsidR="000518FB" w:rsidRPr="00A21C0B">
        <w:rPr>
          <w:rFonts w:ascii="Calibri" w:hAnsi="Calibri" w:cs="Arial"/>
          <w:b/>
          <w:sz w:val="24"/>
          <w:szCs w:val="24"/>
        </w:rPr>
        <w:t>ONLY</w:t>
      </w:r>
      <w:r w:rsidR="000518FB">
        <w:rPr>
          <w:rFonts w:ascii="Calibri" w:hAnsi="Calibri" w:cs="Arial"/>
          <w:sz w:val="24"/>
          <w:szCs w:val="24"/>
        </w:rPr>
        <w:t>.</w:t>
      </w:r>
    </w:p>
    <w:p w:rsidR="00C81E25" w:rsidRPr="00FA2862" w:rsidRDefault="00C81E25" w:rsidP="00C81E25">
      <w:pPr>
        <w:spacing w:after="240"/>
        <w:rPr>
          <w:rFonts w:ascii="Calibri" w:hAnsi="Calibri" w:cs="Arial"/>
          <w:sz w:val="24"/>
          <w:szCs w:val="24"/>
        </w:rPr>
      </w:pPr>
      <w:r w:rsidRPr="00FA2862">
        <w:rPr>
          <w:rFonts w:ascii="Calibri" w:hAnsi="Calibri" w:cs="Arial"/>
          <w:sz w:val="24"/>
          <w:szCs w:val="24"/>
        </w:rPr>
        <w:t>Please note that the responses to any questions raised during the tendering period may be circulated to others who have expressed an interest in submitting a tender, in the form of a Circular Advice Note. The applicant’s details will be withheld.</w:t>
      </w:r>
    </w:p>
    <w:p w:rsidR="00C81E25" w:rsidRPr="00FA2862" w:rsidRDefault="00C81E25" w:rsidP="00C81E25">
      <w:pPr>
        <w:rPr>
          <w:rFonts w:ascii="Calibri" w:hAnsi="Calibri" w:cs="Arial"/>
          <w:b/>
          <w:sz w:val="24"/>
          <w:szCs w:val="24"/>
        </w:rPr>
      </w:pPr>
      <w:r w:rsidRPr="00FA2862">
        <w:rPr>
          <w:rFonts w:ascii="Calibri" w:hAnsi="Calibri" w:cs="Arial"/>
          <w:b/>
          <w:sz w:val="24"/>
          <w:szCs w:val="24"/>
        </w:rPr>
        <w:t>2.</w:t>
      </w:r>
      <w:r w:rsidRPr="00FA2862">
        <w:rPr>
          <w:rFonts w:ascii="Calibri" w:hAnsi="Calibri" w:cs="Arial"/>
          <w:b/>
          <w:sz w:val="24"/>
          <w:szCs w:val="24"/>
        </w:rPr>
        <w:tab/>
        <w:t>Site Visits</w:t>
      </w:r>
    </w:p>
    <w:p w:rsidR="00C81E25" w:rsidRPr="00FA2862" w:rsidRDefault="000518FB" w:rsidP="00C81E25">
      <w:pPr>
        <w:spacing w:after="240"/>
        <w:rPr>
          <w:rFonts w:ascii="Calibri" w:hAnsi="Calibri" w:cs="Arial"/>
          <w:sz w:val="24"/>
          <w:szCs w:val="24"/>
        </w:rPr>
      </w:pPr>
      <w:r>
        <w:rPr>
          <w:rFonts w:ascii="Calibri" w:hAnsi="Calibri" w:cs="Arial"/>
          <w:sz w:val="24"/>
          <w:szCs w:val="24"/>
        </w:rPr>
        <w:t xml:space="preserve">We would advise that </w:t>
      </w:r>
      <w:r w:rsidR="00C81E25" w:rsidRPr="00FA2862">
        <w:rPr>
          <w:rFonts w:ascii="Calibri" w:hAnsi="Calibri" w:cs="Arial"/>
          <w:sz w:val="24"/>
          <w:szCs w:val="24"/>
        </w:rPr>
        <w:t>yo</w:t>
      </w:r>
      <w:r>
        <w:rPr>
          <w:rFonts w:ascii="Calibri" w:hAnsi="Calibri" w:cs="Arial"/>
          <w:sz w:val="24"/>
          <w:szCs w:val="24"/>
        </w:rPr>
        <w:t>u familiarise yourself with t</w:t>
      </w:r>
      <w:r w:rsidR="00C81E25" w:rsidRPr="00FA2862">
        <w:rPr>
          <w:rFonts w:ascii="Calibri" w:hAnsi="Calibri" w:cs="Arial"/>
          <w:sz w:val="24"/>
          <w:szCs w:val="24"/>
        </w:rPr>
        <w:t>he Parish prior</w:t>
      </w:r>
      <w:r>
        <w:rPr>
          <w:rFonts w:ascii="Calibri" w:hAnsi="Calibri" w:cs="Arial"/>
          <w:sz w:val="24"/>
          <w:szCs w:val="24"/>
        </w:rPr>
        <w:t xml:space="preserve"> to the Tender submission</w:t>
      </w:r>
      <w:r w:rsidR="00C218B6">
        <w:rPr>
          <w:rFonts w:ascii="Calibri" w:hAnsi="Calibri" w:cs="Arial"/>
          <w:sz w:val="24"/>
          <w:szCs w:val="24"/>
        </w:rPr>
        <w:t xml:space="preserve"> to assist your understanding of the different types of street lights within Haddenham</w:t>
      </w:r>
      <w:r>
        <w:rPr>
          <w:rFonts w:ascii="Calibri" w:hAnsi="Calibri" w:cs="Arial"/>
          <w:sz w:val="24"/>
          <w:szCs w:val="24"/>
        </w:rPr>
        <w:t xml:space="preserve">. </w:t>
      </w:r>
      <w:r w:rsidR="009F227E">
        <w:rPr>
          <w:rFonts w:ascii="Calibri" w:hAnsi="Calibri" w:cs="Arial"/>
          <w:sz w:val="24"/>
          <w:szCs w:val="24"/>
        </w:rPr>
        <w:t xml:space="preserve"> </w:t>
      </w:r>
    </w:p>
    <w:p w:rsidR="00C81E25" w:rsidRPr="00FA2862" w:rsidRDefault="00C81E25" w:rsidP="00C81E25">
      <w:pPr>
        <w:rPr>
          <w:rFonts w:ascii="Calibri" w:hAnsi="Calibri" w:cs="Arial"/>
          <w:b/>
          <w:sz w:val="24"/>
          <w:szCs w:val="24"/>
        </w:rPr>
      </w:pPr>
      <w:r w:rsidRPr="00FA2862">
        <w:rPr>
          <w:rFonts w:ascii="Calibri" w:hAnsi="Calibri" w:cs="Arial"/>
          <w:b/>
          <w:sz w:val="24"/>
          <w:szCs w:val="24"/>
        </w:rPr>
        <w:t>3.</w:t>
      </w:r>
      <w:r w:rsidRPr="00FA2862">
        <w:rPr>
          <w:rFonts w:ascii="Calibri" w:hAnsi="Calibri" w:cs="Arial"/>
          <w:b/>
          <w:sz w:val="24"/>
          <w:szCs w:val="24"/>
        </w:rPr>
        <w:tab/>
        <w:t>Deadline for receipt of tenders</w:t>
      </w:r>
    </w:p>
    <w:p w:rsidR="00C81E25" w:rsidRPr="00FA2862" w:rsidRDefault="00C81E25" w:rsidP="00C81E25">
      <w:pPr>
        <w:rPr>
          <w:rFonts w:ascii="Calibri" w:hAnsi="Calibri" w:cs="Arial"/>
          <w:sz w:val="24"/>
          <w:szCs w:val="24"/>
        </w:rPr>
      </w:pPr>
      <w:r w:rsidRPr="00FA2862">
        <w:rPr>
          <w:rFonts w:ascii="Calibri" w:hAnsi="Calibri" w:cs="Arial"/>
          <w:sz w:val="24"/>
          <w:szCs w:val="24"/>
        </w:rPr>
        <w:t xml:space="preserve">To be considered, written tenders must have been received by the Council attached to an email or in a sealed envelope by </w:t>
      </w:r>
      <w:r w:rsidR="00A21C0B">
        <w:rPr>
          <w:rFonts w:ascii="Calibri" w:hAnsi="Calibri" w:cs="Arial"/>
          <w:b/>
          <w:sz w:val="24"/>
          <w:szCs w:val="24"/>
        </w:rPr>
        <w:t>Midday</w:t>
      </w:r>
      <w:r w:rsidRPr="00FA2862">
        <w:rPr>
          <w:rFonts w:ascii="Calibri" w:hAnsi="Calibri" w:cs="Arial"/>
          <w:sz w:val="24"/>
          <w:szCs w:val="24"/>
        </w:rPr>
        <w:t xml:space="preserve"> on the </w:t>
      </w:r>
      <w:r w:rsidR="00A21C0B">
        <w:rPr>
          <w:rFonts w:ascii="Calibri" w:hAnsi="Calibri" w:cs="Arial"/>
          <w:b/>
          <w:sz w:val="24"/>
          <w:szCs w:val="24"/>
        </w:rPr>
        <w:t>3</w:t>
      </w:r>
      <w:r w:rsidR="00A21C0B" w:rsidRPr="00A21C0B">
        <w:rPr>
          <w:rFonts w:ascii="Calibri" w:hAnsi="Calibri" w:cs="Arial"/>
          <w:b/>
          <w:sz w:val="24"/>
          <w:szCs w:val="24"/>
          <w:vertAlign w:val="superscript"/>
        </w:rPr>
        <w:t>rd</w:t>
      </w:r>
      <w:r w:rsidR="00A21C0B">
        <w:rPr>
          <w:rFonts w:ascii="Calibri" w:hAnsi="Calibri" w:cs="Arial"/>
          <w:b/>
          <w:sz w:val="24"/>
          <w:szCs w:val="24"/>
        </w:rPr>
        <w:t xml:space="preserve"> December </w:t>
      </w:r>
      <w:r w:rsidRPr="00FA2862">
        <w:rPr>
          <w:rFonts w:ascii="Calibri" w:hAnsi="Calibri" w:cs="Arial"/>
          <w:b/>
          <w:sz w:val="24"/>
          <w:szCs w:val="24"/>
        </w:rPr>
        <w:t>2021</w:t>
      </w:r>
      <w:r w:rsidRPr="00FA2862">
        <w:rPr>
          <w:rFonts w:ascii="Calibri" w:hAnsi="Calibri" w:cs="Arial"/>
          <w:sz w:val="24"/>
          <w:szCs w:val="24"/>
        </w:rPr>
        <w:t xml:space="preserve">. </w:t>
      </w:r>
      <w:r w:rsidRPr="00FA2862">
        <w:rPr>
          <w:rFonts w:ascii="Calibri" w:hAnsi="Calibri" w:cs="Arial"/>
          <w:sz w:val="24"/>
          <w:szCs w:val="24"/>
        </w:rPr>
        <w:br/>
        <w:t xml:space="preserve">Please use ‘Haddenham Parish Council </w:t>
      </w:r>
      <w:r w:rsidR="00C218B6">
        <w:rPr>
          <w:rFonts w:ascii="Calibri" w:hAnsi="Calibri" w:cs="Arial"/>
          <w:sz w:val="24"/>
          <w:szCs w:val="24"/>
        </w:rPr>
        <w:t>Street Lights</w:t>
      </w:r>
      <w:r w:rsidRPr="00FA2862">
        <w:rPr>
          <w:rFonts w:ascii="Calibri" w:hAnsi="Calibri" w:cs="Arial"/>
          <w:sz w:val="24"/>
          <w:szCs w:val="24"/>
        </w:rPr>
        <w:t xml:space="preserve"> Tender’ as the subject of the email or written on the outside of the envelope. An acknowledgement of receipt of an email will be sent.</w:t>
      </w:r>
    </w:p>
    <w:p w:rsidR="00C81E25" w:rsidRPr="00FA2862" w:rsidRDefault="00C81E25" w:rsidP="00C81E25">
      <w:pPr>
        <w:spacing w:after="120"/>
        <w:rPr>
          <w:rFonts w:ascii="Calibri" w:hAnsi="Calibri" w:cs="Arial"/>
          <w:sz w:val="24"/>
          <w:szCs w:val="24"/>
        </w:rPr>
      </w:pPr>
      <w:r w:rsidRPr="00FA2862">
        <w:rPr>
          <w:rFonts w:ascii="Calibri" w:hAnsi="Calibri" w:cs="Arial"/>
          <w:sz w:val="24"/>
          <w:szCs w:val="24"/>
        </w:rPr>
        <w:t>Email attachments and envelopes will not be opened until after 13:00 on that day by the Clerk (and/or Deputy Clerk) in the presence of two Councillors.</w:t>
      </w:r>
    </w:p>
    <w:p w:rsidR="00C81E25" w:rsidRPr="00FA2862" w:rsidRDefault="00C81E25" w:rsidP="00C81E25">
      <w:pPr>
        <w:pStyle w:val="Title"/>
        <w:jc w:val="left"/>
        <w:rPr>
          <w:rFonts w:ascii="Calibri" w:hAnsi="Calibri" w:cs="Arial"/>
          <w:b w:val="0"/>
          <w:sz w:val="24"/>
          <w:szCs w:val="24"/>
        </w:rPr>
      </w:pPr>
      <w:r w:rsidRPr="00FA2862">
        <w:rPr>
          <w:rFonts w:ascii="Calibri" w:hAnsi="Calibri" w:cs="Arial"/>
          <w:b w:val="0"/>
          <w:sz w:val="24"/>
          <w:szCs w:val="24"/>
        </w:rPr>
        <w:t>Tenders should be delivered addressed and delivered to the Clerk.</w:t>
      </w:r>
    </w:p>
    <w:p w:rsidR="00C81E25" w:rsidRPr="00FA2862" w:rsidRDefault="00C81E25" w:rsidP="00C81E25">
      <w:pPr>
        <w:pStyle w:val="Title"/>
        <w:jc w:val="left"/>
        <w:rPr>
          <w:rFonts w:ascii="Calibri" w:hAnsi="Calibri" w:cs="Arial"/>
          <w:b w:val="0"/>
          <w:sz w:val="24"/>
          <w:szCs w:val="24"/>
        </w:rPr>
      </w:pPr>
    </w:p>
    <w:p w:rsidR="00C81E25" w:rsidRPr="00FA2862" w:rsidRDefault="00C81E25" w:rsidP="00C81E25">
      <w:pPr>
        <w:pStyle w:val="Title"/>
        <w:spacing w:after="240"/>
        <w:jc w:val="left"/>
        <w:rPr>
          <w:rFonts w:ascii="Calibri" w:hAnsi="Calibri" w:cs="Arial"/>
          <w:b w:val="0"/>
          <w:sz w:val="24"/>
          <w:szCs w:val="24"/>
        </w:rPr>
      </w:pPr>
      <w:r w:rsidRPr="00FA2862">
        <w:rPr>
          <w:rFonts w:ascii="Calibri" w:hAnsi="Calibri" w:cs="Arial"/>
          <w:b w:val="0"/>
          <w:sz w:val="24"/>
          <w:szCs w:val="24"/>
        </w:rPr>
        <w:lastRenderedPageBreak/>
        <w:t>The Tender Responses will remain the property of the Council.</w:t>
      </w:r>
    </w:p>
    <w:p w:rsidR="00C81E25" w:rsidRPr="00FA2862" w:rsidRDefault="00C81E25" w:rsidP="00C81E25">
      <w:pPr>
        <w:pStyle w:val="Title"/>
        <w:spacing w:after="240"/>
        <w:jc w:val="left"/>
        <w:rPr>
          <w:rFonts w:ascii="Calibri" w:hAnsi="Calibri" w:cs="Arial"/>
          <w:b w:val="0"/>
          <w:sz w:val="24"/>
          <w:szCs w:val="24"/>
        </w:rPr>
      </w:pPr>
      <w:r w:rsidRPr="00FA2862">
        <w:rPr>
          <w:rFonts w:ascii="Calibri" w:hAnsi="Calibri" w:cs="Arial"/>
          <w:b w:val="0"/>
          <w:sz w:val="24"/>
          <w:szCs w:val="24"/>
        </w:rPr>
        <w:t xml:space="preserve">Tenders received outside the deadline, will </w:t>
      </w:r>
      <w:r w:rsidRPr="00E42534">
        <w:rPr>
          <w:rFonts w:ascii="Calibri" w:hAnsi="Calibri" w:cs="Arial"/>
          <w:sz w:val="24"/>
          <w:szCs w:val="24"/>
          <w:u w:val="single"/>
        </w:rPr>
        <w:t>NOT</w:t>
      </w:r>
      <w:r w:rsidRPr="00FA2862">
        <w:rPr>
          <w:rFonts w:ascii="Calibri" w:hAnsi="Calibri" w:cs="Arial"/>
          <w:b w:val="0"/>
          <w:sz w:val="24"/>
          <w:szCs w:val="24"/>
          <w:u w:val="single"/>
        </w:rPr>
        <w:t xml:space="preserve"> </w:t>
      </w:r>
      <w:r w:rsidRPr="00FA2862">
        <w:rPr>
          <w:rFonts w:ascii="Calibri" w:hAnsi="Calibri" w:cs="Arial"/>
          <w:b w:val="0"/>
          <w:sz w:val="24"/>
          <w:szCs w:val="24"/>
        </w:rPr>
        <w:t>be considered.</w:t>
      </w:r>
    </w:p>
    <w:p w:rsidR="00C81E25" w:rsidRPr="00FA2862" w:rsidRDefault="00C81E25" w:rsidP="00C81E25">
      <w:pPr>
        <w:pStyle w:val="Title"/>
        <w:spacing w:after="240"/>
        <w:jc w:val="left"/>
        <w:rPr>
          <w:rFonts w:ascii="Calibri" w:hAnsi="Calibri" w:cs="Arial"/>
          <w:b w:val="0"/>
          <w:sz w:val="24"/>
          <w:szCs w:val="24"/>
        </w:rPr>
      </w:pPr>
      <w:r w:rsidRPr="00FA2862">
        <w:rPr>
          <w:rFonts w:ascii="Calibri" w:hAnsi="Calibri" w:cs="Arial"/>
          <w:sz w:val="24"/>
          <w:szCs w:val="24"/>
        </w:rPr>
        <w:t>4.</w:t>
      </w:r>
      <w:r w:rsidRPr="00FA2862">
        <w:rPr>
          <w:rFonts w:ascii="Calibri" w:hAnsi="Calibri" w:cs="Arial"/>
          <w:sz w:val="24"/>
          <w:szCs w:val="24"/>
        </w:rPr>
        <w:tab/>
        <w:t>Business References</w:t>
      </w:r>
      <w:r w:rsidRPr="00FA2862">
        <w:rPr>
          <w:rFonts w:ascii="Calibri" w:hAnsi="Calibri" w:cs="Arial"/>
          <w:sz w:val="24"/>
          <w:szCs w:val="24"/>
        </w:rPr>
        <w:br/>
      </w:r>
      <w:r w:rsidRPr="00FA2862">
        <w:rPr>
          <w:rFonts w:ascii="Calibri" w:hAnsi="Calibri" w:cs="Arial"/>
          <w:b w:val="0"/>
          <w:sz w:val="24"/>
          <w:szCs w:val="24"/>
        </w:rPr>
        <w:t>In addition to your tender please include two business references obtained in the last 2 years.</w:t>
      </w:r>
      <w:r w:rsidRPr="00FA2862">
        <w:rPr>
          <w:rFonts w:ascii="Calibri" w:hAnsi="Calibri" w:cs="Arial"/>
          <w:sz w:val="24"/>
          <w:szCs w:val="24"/>
        </w:rPr>
        <w:t xml:space="preserve"> </w:t>
      </w:r>
      <w:r w:rsidRPr="00FA2862">
        <w:rPr>
          <w:rFonts w:ascii="Calibri" w:hAnsi="Calibri" w:cs="Arial"/>
          <w:b w:val="0"/>
          <w:sz w:val="24"/>
          <w:szCs w:val="24"/>
        </w:rPr>
        <w:t>Please include a contact name and telephone number of a person who will be willing to receive a call from the Council.</w:t>
      </w:r>
    </w:p>
    <w:p w:rsidR="00C81E25" w:rsidRPr="00FA2862" w:rsidRDefault="00C81E25" w:rsidP="00C81E25">
      <w:pPr>
        <w:pStyle w:val="Title"/>
        <w:jc w:val="left"/>
        <w:rPr>
          <w:rFonts w:ascii="Calibri" w:hAnsi="Calibri" w:cs="Arial"/>
          <w:sz w:val="24"/>
          <w:szCs w:val="24"/>
        </w:rPr>
      </w:pPr>
      <w:r w:rsidRPr="00FA2862">
        <w:rPr>
          <w:rFonts w:ascii="Calibri" w:hAnsi="Calibri" w:cs="Arial"/>
          <w:sz w:val="24"/>
          <w:szCs w:val="24"/>
        </w:rPr>
        <w:t>5.</w:t>
      </w:r>
      <w:r w:rsidRPr="00FA2862">
        <w:rPr>
          <w:rFonts w:ascii="Calibri" w:hAnsi="Calibri" w:cs="Arial"/>
          <w:sz w:val="24"/>
          <w:szCs w:val="24"/>
        </w:rPr>
        <w:tab/>
        <w:t>Quote Basis</w:t>
      </w:r>
    </w:p>
    <w:p w:rsidR="00C81E25" w:rsidRPr="00FA2862" w:rsidRDefault="00C81E25" w:rsidP="00C81E25">
      <w:pPr>
        <w:spacing w:after="120"/>
        <w:rPr>
          <w:rFonts w:ascii="Calibri" w:hAnsi="Calibri" w:cs="Arial"/>
          <w:sz w:val="24"/>
          <w:szCs w:val="24"/>
        </w:rPr>
      </w:pPr>
      <w:r w:rsidRPr="00FA2862">
        <w:rPr>
          <w:rFonts w:ascii="Calibri" w:hAnsi="Calibri" w:cs="Arial"/>
          <w:sz w:val="24"/>
          <w:szCs w:val="24"/>
        </w:rPr>
        <w:t>The Council require</w:t>
      </w:r>
      <w:r w:rsidR="00C218B6">
        <w:rPr>
          <w:rFonts w:ascii="Calibri" w:hAnsi="Calibri" w:cs="Arial"/>
          <w:sz w:val="24"/>
          <w:szCs w:val="24"/>
        </w:rPr>
        <w:t>s</w:t>
      </w:r>
      <w:r w:rsidRPr="00FA2862">
        <w:rPr>
          <w:rFonts w:ascii="Calibri" w:hAnsi="Calibri" w:cs="Arial"/>
          <w:sz w:val="24"/>
          <w:szCs w:val="24"/>
        </w:rPr>
        <w:t xml:space="preserve"> a commercially competitive tender which demonstrates solid environmental principles, excellent customer service and provides a high standard of work. </w:t>
      </w:r>
    </w:p>
    <w:p w:rsidR="00C81E25" w:rsidRPr="00FA2862" w:rsidRDefault="00C81E25" w:rsidP="00C81E25">
      <w:pPr>
        <w:spacing w:after="120"/>
        <w:rPr>
          <w:rFonts w:ascii="Calibri" w:hAnsi="Calibri" w:cs="Arial"/>
          <w:sz w:val="24"/>
          <w:szCs w:val="24"/>
        </w:rPr>
      </w:pPr>
      <w:r w:rsidRPr="00FA2862">
        <w:rPr>
          <w:rFonts w:ascii="Calibri" w:hAnsi="Calibri" w:cs="Arial"/>
          <w:sz w:val="24"/>
          <w:szCs w:val="24"/>
        </w:rPr>
        <w:t>The Council is committed to equal opportunities and diversity.  We welcome SMEs and VCSEs to tender.</w:t>
      </w:r>
      <w:r w:rsidR="00C218B6">
        <w:rPr>
          <w:rFonts w:ascii="Calibri" w:hAnsi="Calibri" w:cs="Arial"/>
          <w:sz w:val="24"/>
          <w:szCs w:val="24"/>
        </w:rPr>
        <w:br/>
      </w:r>
    </w:p>
    <w:p w:rsidR="00C81E25" w:rsidRPr="00FA2862" w:rsidRDefault="00C81E25" w:rsidP="00E42534">
      <w:pPr>
        <w:spacing w:after="120"/>
        <w:rPr>
          <w:rFonts w:ascii="Calibri" w:hAnsi="Calibri" w:cs="Arial"/>
          <w:b/>
          <w:sz w:val="24"/>
          <w:szCs w:val="24"/>
        </w:rPr>
      </w:pPr>
      <w:r w:rsidRPr="00FA2862">
        <w:rPr>
          <w:rFonts w:ascii="Calibri" w:hAnsi="Calibri" w:cs="Arial"/>
          <w:b/>
          <w:sz w:val="24"/>
          <w:szCs w:val="24"/>
        </w:rPr>
        <w:t>6.</w:t>
      </w:r>
      <w:r w:rsidRPr="00FA2862">
        <w:rPr>
          <w:rFonts w:ascii="Calibri" w:hAnsi="Calibri" w:cs="Arial"/>
          <w:b/>
          <w:sz w:val="24"/>
          <w:szCs w:val="24"/>
        </w:rPr>
        <w:tab/>
        <w:t xml:space="preserve"> Tender Validity</w:t>
      </w:r>
    </w:p>
    <w:p w:rsidR="00C81E25" w:rsidRPr="00FA2862" w:rsidRDefault="00C81E25" w:rsidP="00E42534">
      <w:pPr>
        <w:spacing w:after="120"/>
        <w:rPr>
          <w:rFonts w:ascii="Calibri" w:hAnsi="Calibri" w:cs="Arial"/>
          <w:sz w:val="24"/>
          <w:szCs w:val="24"/>
        </w:rPr>
      </w:pPr>
      <w:r w:rsidRPr="00FA2862">
        <w:rPr>
          <w:rFonts w:ascii="Calibri" w:hAnsi="Calibri" w:cs="Arial"/>
          <w:sz w:val="24"/>
          <w:szCs w:val="24"/>
        </w:rPr>
        <w:t>The Contractor is expected to keep the validity of the tender for 90 days after the submission date.</w:t>
      </w:r>
    </w:p>
    <w:p w:rsidR="00C81E25" w:rsidRPr="00FA2862" w:rsidRDefault="00C81E25" w:rsidP="00E42534">
      <w:pPr>
        <w:spacing w:after="120"/>
        <w:rPr>
          <w:rFonts w:ascii="Calibri" w:hAnsi="Calibri" w:cs="Arial"/>
          <w:b/>
          <w:sz w:val="24"/>
          <w:szCs w:val="24"/>
        </w:rPr>
      </w:pPr>
      <w:r w:rsidRPr="00FA2862">
        <w:rPr>
          <w:rFonts w:ascii="Calibri" w:hAnsi="Calibri" w:cs="Arial"/>
          <w:b/>
          <w:sz w:val="24"/>
          <w:szCs w:val="24"/>
        </w:rPr>
        <w:t xml:space="preserve">7. </w:t>
      </w:r>
      <w:r w:rsidRPr="00FA2862">
        <w:rPr>
          <w:rFonts w:ascii="Calibri" w:hAnsi="Calibri" w:cs="Arial"/>
          <w:b/>
          <w:sz w:val="24"/>
          <w:szCs w:val="24"/>
        </w:rPr>
        <w:tab/>
        <w:t>Tender Cost</w:t>
      </w:r>
    </w:p>
    <w:p w:rsidR="00C81E25" w:rsidRPr="00FA2862" w:rsidRDefault="00C81E25" w:rsidP="00E42534">
      <w:pPr>
        <w:spacing w:after="240"/>
        <w:rPr>
          <w:rFonts w:ascii="Calibri" w:hAnsi="Calibri" w:cs="Arial"/>
          <w:color w:val="FF0000"/>
          <w:sz w:val="24"/>
          <w:szCs w:val="24"/>
        </w:rPr>
      </w:pPr>
      <w:r w:rsidRPr="00FA2862">
        <w:rPr>
          <w:rFonts w:ascii="Calibri" w:hAnsi="Calibri" w:cs="Arial"/>
          <w:sz w:val="24"/>
          <w:szCs w:val="24"/>
        </w:rPr>
        <w:t>Tender prices will be fixed for the duration of the contract.  The Council recognises that sometimes there are special projects which may occur which fall outside of the Contract.  These projects would be discussed with the Contractor and charged at an agreed rate</w:t>
      </w:r>
      <w:r w:rsidR="00C218B6">
        <w:rPr>
          <w:rFonts w:ascii="Calibri" w:hAnsi="Calibri" w:cs="Arial"/>
          <w:sz w:val="24"/>
          <w:szCs w:val="24"/>
        </w:rPr>
        <w:t xml:space="preserve"> </w:t>
      </w:r>
    </w:p>
    <w:p w:rsidR="00C81E25" w:rsidRPr="00FA2862" w:rsidRDefault="00C81E25" w:rsidP="00E42534">
      <w:pPr>
        <w:rPr>
          <w:rFonts w:ascii="Calibri" w:hAnsi="Calibri" w:cs="Arial"/>
          <w:b/>
          <w:sz w:val="24"/>
          <w:szCs w:val="24"/>
        </w:rPr>
      </w:pPr>
      <w:r w:rsidRPr="00FA2862">
        <w:rPr>
          <w:rFonts w:ascii="Calibri" w:hAnsi="Calibri" w:cs="Arial"/>
          <w:b/>
          <w:sz w:val="24"/>
          <w:szCs w:val="24"/>
        </w:rPr>
        <w:t>8.</w:t>
      </w:r>
      <w:r w:rsidRPr="00FA2862">
        <w:rPr>
          <w:rFonts w:ascii="Calibri" w:hAnsi="Calibri" w:cs="Arial"/>
          <w:b/>
          <w:sz w:val="24"/>
          <w:szCs w:val="24"/>
        </w:rPr>
        <w:tab/>
        <w:t>Prospective Tender Organisations</w:t>
      </w:r>
      <w:r w:rsidRPr="00FA2862">
        <w:rPr>
          <w:rFonts w:ascii="Calibri" w:hAnsi="Calibri" w:cs="Arial"/>
          <w:b/>
          <w:sz w:val="24"/>
          <w:szCs w:val="24"/>
        </w:rPr>
        <w:br/>
      </w:r>
    </w:p>
    <w:p w:rsidR="00C81E25" w:rsidRPr="00FA2862" w:rsidRDefault="00C81E25" w:rsidP="00E42534">
      <w:pPr>
        <w:pStyle w:val="Title"/>
        <w:spacing w:after="240"/>
        <w:jc w:val="left"/>
        <w:rPr>
          <w:rFonts w:ascii="Calibri" w:hAnsi="Calibri" w:cs="Arial"/>
          <w:sz w:val="24"/>
          <w:szCs w:val="24"/>
        </w:rPr>
      </w:pPr>
      <w:r w:rsidRPr="00FA2862">
        <w:rPr>
          <w:rFonts w:ascii="Calibri" w:hAnsi="Calibri" w:cs="Arial"/>
          <w:b w:val="0"/>
          <w:sz w:val="24"/>
          <w:szCs w:val="24"/>
        </w:rPr>
        <w:t>The tender will be advertised on Find A Contract and Contract Finder as well as the Parish Council’s own website.</w:t>
      </w:r>
      <w:r w:rsidRPr="00FA2862">
        <w:rPr>
          <w:rFonts w:ascii="Calibri" w:hAnsi="Calibri" w:cs="Arial"/>
          <w:b w:val="0"/>
          <w:sz w:val="24"/>
          <w:szCs w:val="24"/>
        </w:rPr>
        <w:br/>
      </w:r>
      <w:r w:rsidRPr="00FA2862">
        <w:rPr>
          <w:rFonts w:ascii="Calibri" w:hAnsi="Calibri" w:cs="Arial"/>
          <w:b w:val="0"/>
          <w:sz w:val="24"/>
          <w:szCs w:val="24"/>
        </w:rPr>
        <w:br/>
      </w:r>
      <w:r w:rsidRPr="00FA2862">
        <w:rPr>
          <w:rFonts w:ascii="Calibri" w:hAnsi="Calibri" w:cs="Arial"/>
          <w:sz w:val="24"/>
          <w:szCs w:val="24"/>
        </w:rPr>
        <w:t>9.</w:t>
      </w:r>
      <w:r w:rsidRPr="00FA2862">
        <w:rPr>
          <w:rFonts w:ascii="Calibri" w:hAnsi="Calibri" w:cs="Arial"/>
          <w:sz w:val="24"/>
          <w:szCs w:val="24"/>
        </w:rPr>
        <w:tab/>
        <w:t>Certificate of Collusion Tendering,</w:t>
      </w:r>
    </w:p>
    <w:p w:rsidR="00C81E25" w:rsidRPr="00FA2862" w:rsidRDefault="00C81E25" w:rsidP="00C81E25">
      <w:pPr>
        <w:pStyle w:val="Title"/>
        <w:spacing w:after="240"/>
        <w:jc w:val="left"/>
        <w:rPr>
          <w:rFonts w:ascii="Calibri" w:hAnsi="Calibri" w:cs="Arial"/>
          <w:sz w:val="24"/>
          <w:szCs w:val="24"/>
        </w:rPr>
      </w:pPr>
      <w:r w:rsidRPr="00FA2862">
        <w:rPr>
          <w:rFonts w:ascii="Calibri" w:hAnsi="Calibri" w:cs="Arial"/>
          <w:b w:val="0"/>
          <w:sz w:val="24"/>
          <w:szCs w:val="24"/>
        </w:rPr>
        <w:t>Contractors tendering for this contract must complete a Certifi</w:t>
      </w:r>
      <w:r w:rsidR="00E42534">
        <w:rPr>
          <w:rFonts w:ascii="Calibri" w:hAnsi="Calibri" w:cs="Arial"/>
          <w:b w:val="0"/>
          <w:sz w:val="24"/>
          <w:szCs w:val="24"/>
        </w:rPr>
        <w:t>cate of Collusion (</w:t>
      </w:r>
      <w:r w:rsidRPr="00FA2862">
        <w:rPr>
          <w:rFonts w:ascii="Calibri" w:hAnsi="Calibri" w:cs="Arial"/>
          <w:b w:val="0"/>
          <w:sz w:val="24"/>
          <w:szCs w:val="24"/>
        </w:rPr>
        <w:t xml:space="preserve">Appendix </w:t>
      </w:r>
      <w:r w:rsidR="00C218B6">
        <w:rPr>
          <w:rFonts w:ascii="Calibri" w:hAnsi="Calibri" w:cs="Arial"/>
          <w:b w:val="0"/>
          <w:sz w:val="24"/>
          <w:szCs w:val="24"/>
        </w:rPr>
        <w:t>C</w:t>
      </w:r>
      <w:r w:rsidRPr="00FA2862">
        <w:rPr>
          <w:rFonts w:ascii="Calibri" w:hAnsi="Calibri" w:cs="Arial"/>
          <w:b w:val="0"/>
          <w:sz w:val="24"/>
          <w:szCs w:val="24"/>
        </w:rPr>
        <w:t>).  This is in regard to canvassing Members of the Council or its officers to gain competitive advantage.  Any effort to do so will immediately disqualify any tender submitted.</w:t>
      </w:r>
      <w:r w:rsidRPr="00FA2862">
        <w:rPr>
          <w:rFonts w:ascii="Calibri" w:hAnsi="Calibri" w:cs="Arial"/>
          <w:b w:val="0"/>
          <w:sz w:val="24"/>
          <w:szCs w:val="24"/>
        </w:rPr>
        <w:br/>
      </w:r>
    </w:p>
    <w:p w:rsidR="00C81E25" w:rsidRPr="00FA2862" w:rsidRDefault="00C81E25" w:rsidP="00C81E25">
      <w:pPr>
        <w:pStyle w:val="Title"/>
        <w:spacing w:after="240"/>
        <w:jc w:val="left"/>
        <w:rPr>
          <w:rFonts w:ascii="Calibri" w:hAnsi="Calibri" w:cs="Arial"/>
          <w:sz w:val="24"/>
          <w:szCs w:val="24"/>
        </w:rPr>
      </w:pPr>
      <w:r w:rsidRPr="00FA2862">
        <w:rPr>
          <w:rFonts w:ascii="Calibri" w:hAnsi="Calibri" w:cs="Arial"/>
          <w:sz w:val="24"/>
          <w:szCs w:val="24"/>
        </w:rPr>
        <w:t>10.</w:t>
      </w:r>
      <w:r w:rsidRPr="00FA2862">
        <w:rPr>
          <w:rFonts w:ascii="Calibri" w:hAnsi="Calibri" w:cs="Arial"/>
          <w:sz w:val="24"/>
          <w:szCs w:val="24"/>
        </w:rPr>
        <w:tab/>
        <w:t>Evaluation</w:t>
      </w:r>
    </w:p>
    <w:p w:rsidR="00C81E25" w:rsidRPr="00FA2862" w:rsidRDefault="00C81E25" w:rsidP="00C81E25">
      <w:pPr>
        <w:pStyle w:val="Title"/>
        <w:jc w:val="left"/>
        <w:rPr>
          <w:rFonts w:ascii="Calibri" w:hAnsi="Calibri" w:cs="Arial"/>
          <w:b w:val="0"/>
          <w:sz w:val="24"/>
          <w:szCs w:val="24"/>
        </w:rPr>
      </w:pPr>
      <w:r w:rsidRPr="00FA2862">
        <w:rPr>
          <w:rFonts w:ascii="Calibri" w:hAnsi="Calibri" w:cs="Arial"/>
          <w:b w:val="0"/>
          <w:sz w:val="24"/>
          <w:szCs w:val="24"/>
        </w:rPr>
        <w:t>The evaluation criteria will be open, transparent and fair.  It w</w:t>
      </w:r>
      <w:r w:rsidR="00992F64">
        <w:rPr>
          <w:rFonts w:ascii="Calibri" w:hAnsi="Calibri" w:cs="Arial"/>
          <w:b w:val="0"/>
          <w:sz w:val="24"/>
          <w:szCs w:val="24"/>
        </w:rPr>
        <w:t>ill include emphasis on quality, locality</w:t>
      </w:r>
      <w:r w:rsidR="00E42534">
        <w:rPr>
          <w:rFonts w:ascii="Calibri" w:hAnsi="Calibri" w:cs="Arial"/>
          <w:b w:val="0"/>
          <w:sz w:val="24"/>
          <w:szCs w:val="24"/>
        </w:rPr>
        <w:t>,</w:t>
      </w:r>
      <w:r w:rsidR="00992F64">
        <w:rPr>
          <w:rFonts w:ascii="Calibri" w:hAnsi="Calibri" w:cs="Arial"/>
          <w:b w:val="0"/>
          <w:sz w:val="24"/>
          <w:szCs w:val="24"/>
        </w:rPr>
        <w:t xml:space="preserve"> </w:t>
      </w:r>
      <w:r w:rsidRPr="00FA2862">
        <w:rPr>
          <w:rFonts w:ascii="Calibri" w:hAnsi="Calibri" w:cs="Arial"/>
          <w:b w:val="0"/>
          <w:sz w:val="24"/>
          <w:szCs w:val="24"/>
        </w:rPr>
        <w:t>as well as price. The aim of the evaluation is to select the tender which represents the best long term value for money for the Council.</w:t>
      </w:r>
    </w:p>
    <w:p w:rsidR="00C81E25" w:rsidRPr="00FA2862" w:rsidRDefault="00C81E25" w:rsidP="00C81E25">
      <w:pPr>
        <w:pStyle w:val="Title"/>
        <w:jc w:val="left"/>
        <w:rPr>
          <w:rFonts w:ascii="Calibri" w:hAnsi="Calibri" w:cs="Arial"/>
          <w:b w:val="0"/>
          <w:sz w:val="24"/>
          <w:szCs w:val="24"/>
        </w:rPr>
      </w:pPr>
    </w:p>
    <w:p w:rsidR="00C81E25" w:rsidRPr="00FA2862" w:rsidRDefault="00C81E25" w:rsidP="00C81E25">
      <w:pPr>
        <w:pStyle w:val="Title"/>
        <w:ind w:left="720" w:hanging="720"/>
        <w:jc w:val="left"/>
        <w:rPr>
          <w:rFonts w:ascii="Calibri" w:hAnsi="Calibri" w:cs="Arial"/>
          <w:b w:val="0"/>
          <w:sz w:val="24"/>
          <w:szCs w:val="24"/>
        </w:rPr>
      </w:pPr>
      <w:r w:rsidRPr="00FA2862">
        <w:rPr>
          <w:rFonts w:ascii="Calibri" w:hAnsi="Calibri" w:cs="Arial"/>
          <w:b w:val="0"/>
          <w:sz w:val="24"/>
          <w:szCs w:val="24"/>
        </w:rPr>
        <w:t>a)</w:t>
      </w:r>
      <w:r w:rsidRPr="00FA2862">
        <w:rPr>
          <w:rFonts w:ascii="Calibri" w:hAnsi="Calibri" w:cs="Arial"/>
          <w:b w:val="0"/>
          <w:sz w:val="24"/>
          <w:szCs w:val="24"/>
        </w:rPr>
        <w:tab/>
        <w:t xml:space="preserve">All tenders will be subjected to Technical, Commercial and Financial Analysis. </w:t>
      </w:r>
    </w:p>
    <w:p w:rsidR="00C81E25" w:rsidRPr="00FA2862" w:rsidRDefault="00C81E25" w:rsidP="00C81E25">
      <w:pPr>
        <w:pStyle w:val="Title"/>
        <w:ind w:left="720" w:hanging="720"/>
        <w:jc w:val="left"/>
        <w:rPr>
          <w:rFonts w:ascii="Calibri" w:hAnsi="Calibri" w:cs="Arial"/>
          <w:b w:val="0"/>
          <w:sz w:val="24"/>
          <w:szCs w:val="24"/>
        </w:rPr>
      </w:pPr>
      <w:r w:rsidRPr="00FA2862">
        <w:rPr>
          <w:rFonts w:ascii="Calibri" w:hAnsi="Calibri" w:cs="Arial"/>
          <w:b w:val="0"/>
          <w:sz w:val="24"/>
          <w:szCs w:val="24"/>
        </w:rPr>
        <w:t>b)</w:t>
      </w:r>
      <w:r w:rsidRPr="00FA2862">
        <w:rPr>
          <w:rFonts w:ascii="Calibri" w:hAnsi="Calibri" w:cs="Arial"/>
          <w:b w:val="0"/>
          <w:sz w:val="24"/>
          <w:szCs w:val="24"/>
        </w:rPr>
        <w:tab/>
        <w:t>The Council may contact a Contractor if areas of the tender are ambiguous and require clarification.</w:t>
      </w:r>
    </w:p>
    <w:p w:rsidR="00C81E25" w:rsidRPr="00FA2862" w:rsidRDefault="00C81E25" w:rsidP="00C81E25">
      <w:pPr>
        <w:pStyle w:val="Title"/>
        <w:ind w:left="720" w:hanging="720"/>
        <w:jc w:val="left"/>
        <w:rPr>
          <w:rFonts w:ascii="Calibri" w:hAnsi="Calibri" w:cs="Arial"/>
          <w:b w:val="0"/>
          <w:sz w:val="24"/>
          <w:szCs w:val="24"/>
        </w:rPr>
      </w:pPr>
      <w:r w:rsidRPr="00FA2862">
        <w:rPr>
          <w:rFonts w:ascii="Calibri" w:hAnsi="Calibri" w:cs="Arial"/>
          <w:b w:val="0"/>
          <w:sz w:val="24"/>
          <w:szCs w:val="24"/>
        </w:rPr>
        <w:t>c)</w:t>
      </w:r>
      <w:r w:rsidRPr="00FA2862">
        <w:rPr>
          <w:rFonts w:ascii="Calibri" w:hAnsi="Calibri" w:cs="Arial"/>
          <w:b w:val="0"/>
          <w:sz w:val="24"/>
          <w:szCs w:val="24"/>
        </w:rPr>
        <w:tab/>
        <w:t>The Council may invite the Contractor to meet with its representatives prior to awarding the contract.</w:t>
      </w:r>
    </w:p>
    <w:p w:rsidR="00C81E25" w:rsidRDefault="00C81E25" w:rsidP="00C5584E">
      <w:pPr>
        <w:pStyle w:val="Title"/>
        <w:spacing w:after="240"/>
        <w:ind w:left="720" w:hanging="720"/>
        <w:jc w:val="left"/>
        <w:rPr>
          <w:rFonts w:ascii="Calibri" w:hAnsi="Calibri" w:cs="Arial"/>
          <w:b w:val="0"/>
          <w:sz w:val="24"/>
          <w:szCs w:val="24"/>
        </w:rPr>
      </w:pPr>
      <w:r w:rsidRPr="00FA2862">
        <w:rPr>
          <w:rFonts w:ascii="Calibri" w:hAnsi="Calibri" w:cs="Arial"/>
          <w:b w:val="0"/>
          <w:sz w:val="24"/>
          <w:szCs w:val="24"/>
        </w:rPr>
        <w:lastRenderedPageBreak/>
        <w:t>d)</w:t>
      </w:r>
      <w:r w:rsidRPr="00FA2862">
        <w:rPr>
          <w:rFonts w:ascii="Calibri" w:hAnsi="Calibri" w:cs="Arial"/>
          <w:b w:val="0"/>
          <w:sz w:val="24"/>
          <w:szCs w:val="24"/>
        </w:rPr>
        <w:tab/>
        <w:t>The Council may seek the assistance of professionals with specific expertise to evaluate the tender.</w:t>
      </w:r>
    </w:p>
    <w:p w:rsidR="00C5584E" w:rsidRDefault="00C5584E" w:rsidP="00C5584E">
      <w:pPr>
        <w:pStyle w:val="Title"/>
        <w:spacing w:after="240"/>
        <w:ind w:left="720" w:hanging="720"/>
        <w:jc w:val="left"/>
        <w:rPr>
          <w:rFonts w:ascii="Calibri" w:hAnsi="Calibri" w:cs="Arial"/>
          <w:b w:val="0"/>
          <w:sz w:val="24"/>
          <w:szCs w:val="24"/>
        </w:rPr>
      </w:pPr>
      <w:r w:rsidRPr="00C5584E">
        <w:rPr>
          <w:rFonts w:ascii="Calibri" w:hAnsi="Calibri" w:cs="Arial"/>
          <w:sz w:val="24"/>
          <w:szCs w:val="24"/>
        </w:rPr>
        <w:t>11.</w:t>
      </w:r>
      <w:r w:rsidRPr="00C5584E">
        <w:rPr>
          <w:rFonts w:ascii="Calibri" w:hAnsi="Calibri" w:cs="Arial"/>
          <w:sz w:val="24"/>
          <w:szCs w:val="24"/>
        </w:rPr>
        <w:tab/>
        <w:t>Jointing of Street Lights (connection of electric supply)</w:t>
      </w:r>
      <w:r w:rsidRPr="00C5584E">
        <w:rPr>
          <w:rFonts w:ascii="Calibri" w:hAnsi="Calibri" w:cs="Arial"/>
          <w:sz w:val="24"/>
          <w:szCs w:val="24"/>
        </w:rPr>
        <w:br/>
      </w:r>
      <w:r>
        <w:rPr>
          <w:rFonts w:ascii="Calibri" w:hAnsi="Calibri" w:cs="Arial"/>
          <w:b w:val="0"/>
          <w:sz w:val="24"/>
          <w:szCs w:val="24"/>
        </w:rPr>
        <w:t>The Council would be interested to hear from organisations who are able to provide Jointing services for street lights.</w:t>
      </w:r>
    </w:p>
    <w:p w:rsidR="00C5584E" w:rsidRPr="00FA2862" w:rsidRDefault="00C5584E" w:rsidP="00C5584E">
      <w:pPr>
        <w:pStyle w:val="NoSpacing"/>
      </w:pPr>
    </w:p>
    <w:p w:rsidR="00C81E25" w:rsidRPr="00C5584E" w:rsidRDefault="00C81E25" w:rsidP="00C81E25">
      <w:pPr>
        <w:pStyle w:val="Title"/>
        <w:spacing w:after="240"/>
        <w:jc w:val="both"/>
        <w:rPr>
          <w:rFonts w:ascii="Calibri" w:hAnsi="Calibri" w:cs="Arial"/>
          <w:sz w:val="24"/>
          <w:szCs w:val="24"/>
        </w:rPr>
      </w:pPr>
      <w:r w:rsidRPr="00C5584E">
        <w:rPr>
          <w:rFonts w:ascii="Calibri" w:hAnsi="Calibri" w:cs="Arial"/>
          <w:sz w:val="24"/>
          <w:szCs w:val="24"/>
        </w:rPr>
        <w:t>The structure of the Tender Model is outlined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019"/>
        <w:gridCol w:w="1628"/>
      </w:tblGrid>
      <w:tr w:rsidR="00C81E25" w:rsidRPr="00FA2862" w:rsidTr="009F227E">
        <w:tc>
          <w:tcPr>
            <w:tcW w:w="3369" w:type="dxa"/>
            <w:shd w:val="clear" w:color="auto" w:fill="auto"/>
          </w:tcPr>
          <w:p w:rsidR="00C81E25" w:rsidRPr="00FA2862" w:rsidRDefault="00C81E25" w:rsidP="00C81E25">
            <w:pPr>
              <w:pStyle w:val="Title"/>
              <w:spacing w:after="240"/>
              <w:jc w:val="left"/>
              <w:rPr>
                <w:rFonts w:ascii="Calibri" w:eastAsia="Calibri" w:hAnsi="Calibri" w:cs="Arial"/>
                <w:sz w:val="24"/>
                <w:szCs w:val="24"/>
              </w:rPr>
            </w:pPr>
            <w:r w:rsidRPr="00FA2862">
              <w:rPr>
                <w:rFonts w:ascii="Calibri" w:eastAsia="Calibri" w:hAnsi="Calibri" w:cs="Arial"/>
                <w:sz w:val="24"/>
                <w:szCs w:val="24"/>
              </w:rPr>
              <w:t>Description</w:t>
            </w:r>
          </w:p>
        </w:tc>
        <w:tc>
          <w:tcPr>
            <w:tcW w:w="4019" w:type="dxa"/>
            <w:shd w:val="clear" w:color="auto" w:fill="auto"/>
          </w:tcPr>
          <w:p w:rsidR="00C81E25" w:rsidRPr="00FA2862" w:rsidRDefault="00C81E25" w:rsidP="00C81E25">
            <w:pPr>
              <w:pStyle w:val="Title"/>
              <w:spacing w:after="240"/>
              <w:jc w:val="left"/>
              <w:rPr>
                <w:rFonts w:ascii="Calibri" w:eastAsia="Calibri" w:hAnsi="Calibri" w:cs="Arial"/>
                <w:sz w:val="24"/>
                <w:szCs w:val="24"/>
              </w:rPr>
            </w:pPr>
            <w:r w:rsidRPr="00FA2862">
              <w:rPr>
                <w:rFonts w:ascii="Calibri" w:eastAsia="Calibri" w:hAnsi="Calibri" w:cs="Arial"/>
                <w:sz w:val="24"/>
                <w:szCs w:val="24"/>
              </w:rPr>
              <w:t>Form of Evidence</w:t>
            </w:r>
          </w:p>
        </w:tc>
        <w:tc>
          <w:tcPr>
            <w:tcW w:w="1628" w:type="dxa"/>
            <w:shd w:val="clear" w:color="auto" w:fill="auto"/>
          </w:tcPr>
          <w:p w:rsidR="00C81E25" w:rsidRPr="00FA2862" w:rsidRDefault="00C81E25" w:rsidP="00C81E25">
            <w:pPr>
              <w:pStyle w:val="Title"/>
              <w:spacing w:after="240"/>
              <w:jc w:val="left"/>
              <w:rPr>
                <w:rFonts w:ascii="Calibri" w:eastAsia="Calibri" w:hAnsi="Calibri" w:cs="Arial"/>
                <w:sz w:val="24"/>
                <w:szCs w:val="24"/>
              </w:rPr>
            </w:pPr>
            <w:r w:rsidRPr="00FA2862">
              <w:rPr>
                <w:rFonts w:ascii="Calibri" w:eastAsia="Calibri" w:hAnsi="Calibri" w:cs="Arial"/>
                <w:sz w:val="24"/>
                <w:szCs w:val="24"/>
              </w:rPr>
              <w:t>Allocation</w:t>
            </w:r>
          </w:p>
        </w:tc>
      </w:tr>
      <w:tr w:rsidR="00C81E25" w:rsidRPr="00FA2862" w:rsidTr="009F227E">
        <w:tc>
          <w:tcPr>
            <w:tcW w:w="3369" w:type="dxa"/>
            <w:shd w:val="clear" w:color="auto" w:fill="auto"/>
          </w:tcPr>
          <w:p w:rsidR="00C81E25" w:rsidRPr="00FA2862" w:rsidRDefault="00C81E25" w:rsidP="00C81E25">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Tender received on time</w:t>
            </w:r>
          </w:p>
        </w:tc>
        <w:tc>
          <w:tcPr>
            <w:tcW w:w="4019" w:type="dxa"/>
            <w:shd w:val="clear" w:color="auto" w:fill="auto"/>
          </w:tcPr>
          <w:p w:rsidR="00C81E25" w:rsidRPr="00FA2862" w:rsidRDefault="00C81E25" w:rsidP="00C81E25">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Confirmation of receipt of tender</w:t>
            </w:r>
          </w:p>
        </w:tc>
        <w:tc>
          <w:tcPr>
            <w:tcW w:w="1628" w:type="dxa"/>
            <w:shd w:val="clear" w:color="auto" w:fill="auto"/>
          </w:tcPr>
          <w:p w:rsidR="00C81E25" w:rsidRPr="00FA2862" w:rsidRDefault="00C81E25" w:rsidP="00C81E25">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Pass/Fail</w:t>
            </w:r>
          </w:p>
        </w:tc>
      </w:tr>
      <w:tr w:rsidR="00C81E25" w:rsidRPr="00FA2862" w:rsidTr="009F227E">
        <w:tc>
          <w:tcPr>
            <w:tcW w:w="3369" w:type="dxa"/>
            <w:shd w:val="clear" w:color="auto" w:fill="auto"/>
          </w:tcPr>
          <w:p w:rsidR="00C81E25" w:rsidRPr="00FA2862" w:rsidRDefault="00C81E25" w:rsidP="00C81E25">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Insurance Liability Insurance to £10M</w:t>
            </w:r>
          </w:p>
        </w:tc>
        <w:tc>
          <w:tcPr>
            <w:tcW w:w="4019" w:type="dxa"/>
            <w:shd w:val="clear" w:color="auto" w:fill="auto"/>
          </w:tcPr>
          <w:p w:rsidR="00C81E25" w:rsidRPr="00FA2862" w:rsidRDefault="00C81E25" w:rsidP="00C81E25">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In date Certificate</w:t>
            </w:r>
          </w:p>
        </w:tc>
        <w:tc>
          <w:tcPr>
            <w:tcW w:w="1628" w:type="dxa"/>
            <w:shd w:val="clear" w:color="auto" w:fill="auto"/>
          </w:tcPr>
          <w:p w:rsidR="00C81E25" w:rsidRPr="00FA2862" w:rsidRDefault="00C81E25" w:rsidP="00C81E25">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Pass/Fail</w:t>
            </w:r>
          </w:p>
        </w:tc>
      </w:tr>
      <w:tr w:rsidR="00C81E25" w:rsidRPr="00FA2862" w:rsidTr="009F227E">
        <w:tc>
          <w:tcPr>
            <w:tcW w:w="3369"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Certificate of Collusion</w:t>
            </w:r>
          </w:p>
        </w:tc>
        <w:tc>
          <w:tcPr>
            <w:tcW w:w="4019" w:type="dxa"/>
            <w:shd w:val="clear" w:color="auto" w:fill="auto"/>
          </w:tcPr>
          <w:p w:rsidR="00C81E25" w:rsidRPr="00FA2862" w:rsidRDefault="00C81E25" w:rsidP="00C81E25">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Signed Certificate</w:t>
            </w:r>
          </w:p>
        </w:tc>
        <w:tc>
          <w:tcPr>
            <w:tcW w:w="1628"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Pass/Fail</w:t>
            </w:r>
          </w:p>
        </w:tc>
      </w:tr>
      <w:tr w:rsidR="00C81E25" w:rsidRPr="00FA2862" w:rsidTr="009F227E">
        <w:tc>
          <w:tcPr>
            <w:tcW w:w="3369"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Two Business References</w:t>
            </w:r>
          </w:p>
        </w:tc>
        <w:tc>
          <w:tcPr>
            <w:tcW w:w="4019" w:type="dxa"/>
            <w:shd w:val="clear" w:color="auto" w:fill="auto"/>
          </w:tcPr>
          <w:p w:rsidR="00C81E25" w:rsidRPr="00FA2862" w:rsidRDefault="00C81E25" w:rsidP="00C81E25">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Result of enquiries to references</w:t>
            </w:r>
          </w:p>
        </w:tc>
        <w:tc>
          <w:tcPr>
            <w:tcW w:w="1628"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Pass/Fail</w:t>
            </w:r>
          </w:p>
        </w:tc>
      </w:tr>
      <w:tr w:rsidR="003A6C6C" w:rsidRPr="00FA2862" w:rsidTr="003A6C6C">
        <w:tc>
          <w:tcPr>
            <w:tcW w:w="3369" w:type="dxa"/>
            <w:shd w:val="clear" w:color="auto" w:fill="auto"/>
          </w:tcPr>
          <w:p w:rsidR="003A6C6C" w:rsidRPr="00FA2862" w:rsidRDefault="003A6C6C" w:rsidP="003A6C6C">
            <w:pPr>
              <w:pStyle w:val="Title"/>
              <w:spacing w:after="240"/>
              <w:jc w:val="left"/>
              <w:rPr>
                <w:rFonts w:ascii="Calibri" w:eastAsia="Calibri" w:hAnsi="Calibri" w:cs="Arial"/>
                <w:b w:val="0"/>
                <w:sz w:val="24"/>
                <w:szCs w:val="24"/>
              </w:rPr>
            </w:pPr>
            <w:r>
              <w:rPr>
                <w:rFonts w:ascii="Calibri" w:eastAsia="Calibri" w:hAnsi="Calibri" w:cs="Arial"/>
                <w:b w:val="0"/>
                <w:sz w:val="24"/>
                <w:szCs w:val="24"/>
              </w:rPr>
              <w:t xml:space="preserve">Member of the Highway Electrical Association </w:t>
            </w:r>
          </w:p>
        </w:tc>
        <w:tc>
          <w:tcPr>
            <w:tcW w:w="4019" w:type="dxa"/>
            <w:shd w:val="clear" w:color="auto" w:fill="auto"/>
          </w:tcPr>
          <w:p w:rsidR="003A6C6C" w:rsidRPr="00FA2862" w:rsidRDefault="003A6C6C" w:rsidP="003A6C6C">
            <w:pPr>
              <w:pStyle w:val="Title"/>
              <w:spacing w:after="240"/>
              <w:jc w:val="left"/>
              <w:rPr>
                <w:rFonts w:ascii="Calibri" w:eastAsia="Calibri" w:hAnsi="Calibri" w:cs="Arial"/>
                <w:b w:val="0"/>
                <w:sz w:val="24"/>
                <w:szCs w:val="24"/>
              </w:rPr>
            </w:pPr>
            <w:r>
              <w:rPr>
                <w:rFonts w:ascii="Calibri" w:eastAsia="Calibri" w:hAnsi="Calibri" w:cs="Arial"/>
                <w:b w:val="0"/>
                <w:sz w:val="24"/>
                <w:szCs w:val="24"/>
              </w:rPr>
              <w:t>Certificated evidence</w:t>
            </w:r>
          </w:p>
        </w:tc>
        <w:tc>
          <w:tcPr>
            <w:tcW w:w="1628" w:type="dxa"/>
            <w:shd w:val="clear" w:color="auto" w:fill="auto"/>
          </w:tcPr>
          <w:p w:rsidR="003A6C6C" w:rsidRPr="00FA2862" w:rsidRDefault="003A6C6C" w:rsidP="003A6C6C">
            <w:pPr>
              <w:pStyle w:val="Title"/>
              <w:spacing w:after="240"/>
              <w:jc w:val="both"/>
              <w:rPr>
                <w:rFonts w:ascii="Calibri" w:eastAsia="Calibri" w:hAnsi="Calibri" w:cs="Arial"/>
                <w:b w:val="0"/>
                <w:sz w:val="24"/>
                <w:szCs w:val="24"/>
              </w:rPr>
            </w:pPr>
            <w:r>
              <w:rPr>
                <w:rFonts w:ascii="Calibri" w:eastAsia="Calibri" w:hAnsi="Calibri" w:cs="Arial"/>
                <w:b w:val="0"/>
                <w:sz w:val="24"/>
                <w:szCs w:val="24"/>
              </w:rPr>
              <w:t>Pass /Fail</w:t>
            </w:r>
          </w:p>
        </w:tc>
      </w:tr>
      <w:tr w:rsidR="00C81E25" w:rsidRPr="00FA2862" w:rsidTr="009F227E">
        <w:tc>
          <w:tcPr>
            <w:tcW w:w="3369"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Adherence to Quality Standards</w:t>
            </w:r>
          </w:p>
        </w:tc>
        <w:tc>
          <w:tcPr>
            <w:tcW w:w="4019" w:type="dxa"/>
            <w:shd w:val="clear" w:color="auto" w:fill="auto"/>
          </w:tcPr>
          <w:p w:rsidR="00C81E25" w:rsidRPr="00FA2862" w:rsidRDefault="00C81E25" w:rsidP="00C81E25">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Certificated evidence</w:t>
            </w:r>
          </w:p>
        </w:tc>
        <w:tc>
          <w:tcPr>
            <w:tcW w:w="1628"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Desirable</w:t>
            </w:r>
          </w:p>
        </w:tc>
      </w:tr>
      <w:tr w:rsidR="00C81E25" w:rsidRPr="00FA2862" w:rsidTr="009F227E">
        <w:tc>
          <w:tcPr>
            <w:tcW w:w="3369"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 xml:space="preserve">SMEs / VCSEs </w:t>
            </w:r>
          </w:p>
        </w:tc>
        <w:tc>
          <w:tcPr>
            <w:tcW w:w="4019" w:type="dxa"/>
            <w:shd w:val="clear" w:color="auto" w:fill="auto"/>
          </w:tcPr>
          <w:p w:rsidR="00C81E25" w:rsidRPr="00FA2862" w:rsidRDefault="00C81E25" w:rsidP="00C81E25">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Documentation</w:t>
            </w:r>
          </w:p>
        </w:tc>
        <w:tc>
          <w:tcPr>
            <w:tcW w:w="1628"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Desirable</w:t>
            </w:r>
          </w:p>
        </w:tc>
      </w:tr>
      <w:tr w:rsidR="00C5584E" w:rsidRPr="00FA2862" w:rsidTr="009F227E">
        <w:tc>
          <w:tcPr>
            <w:tcW w:w="3369" w:type="dxa"/>
            <w:shd w:val="clear" w:color="auto" w:fill="auto"/>
          </w:tcPr>
          <w:p w:rsidR="00C5584E" w:rsidRPr="00FA2862" w:rsidRDefault="00C5584E" w:rsidP="00C81E25">
            <w:pPr>
              <w:pStyle w:val="Title"/>
              <w:spacing w:after="240"/>
              <w:jc w:val="both"/>
              <w:rPr>
                <w:rFonts w:ascii="Calibri" w:eastAsia="Calibri" w:hAnsi="Calibri" w:cs="Arial"/>
                <w:b w:val="0"/>
                <w:sz w:val="24"/>
                <w:szCs w:val="24"/>
              </w:rPr>
            </w:pPr>
            <w:r>
              <w:rPr>
                <w:rFonts w:ascii="Calibri" w:eastAsia="Calibri" w:hAnsi="Calibri" w:cs="Arial"/>
                <w:b w:val="0"/>
                <w:sz w:val="24"/>
                <w:szCs w:val="24"/>
              </w:rPr>
              <w:t>Jointing of electrical supply of street lights.</w:t>
            </w:r>
          </w:p>
        </w:tc>
        <w:tc>
          <w:tcPr>
            <w:tcW w:w="4019" w:type="dxa"/>
            <w:shd w:val="clear" w:color="auto" w:fill="auto"/>
          </w:tcPr>
          <w:p w:rsidR="00C5584E" w:rsidRPr="00FA2862" w:rsidRDefault="00C5584E" w:rsidP="00C81E25">
            <w:pPr>
              <w:pStyle w:val="Title"/>
              <w:spacing w:after="240"/>
              <w:jc w:val="left"/>
              <w:rPr>
                <w:rFonts w:ascii="Calibri" w:eastAsia="Calibri" w:hAnsi="Calibri" w:cs="Arial"/>
                <w:b w:val="0"/>
                <w:sz w:val="24"/>
                <w:szCs w:val="24"/>
              </w:rPr>
            </w:pPr>
            <w:r>
              <w:rPr>
                <w:rFonts w:ascii="Calibri" w:eastAsia="Calibri" w:hAnsi="Calibri" w:cs="Arial"/>
                <w:b w:val="0"/>
                <w:sz w:val="24"/>
                <w:szCs w:val="24"/>
              </w:rPr>
              <w:t>Documentation</w:t>
            </w:r>
          </w:p>
        </w:tc>
        <w:tc>
          <w:tcPr>
            <w:tcW w:w="1628" w:type="dxa"/>
            <w:shd w:val="clear" w:color="auto" w:fill="auto"/>
          </w:tcPr>
          <w:p w:rsidR="00C5584E" w:rsidRPr="00FA2862" w:rsidRDefault="00C5584E" w:rsidP="00C81E25">
            <w:pPr>
              <w:pStyle w:val="Title"/>
              <w:spacing w:after="240"/>
              <w:jc w:val="both"/>
              <w:rPr>
                <w:rFonts w:ascii="Calibri" w:eastAsia="Calibri" w:hAnsi="Calibri" w:cs="Arial"/>
                <w:b w:val="0"/>
                <w:sz w:val="24"/>
                <w:szCs w:val="24"/>
              </w:rPr>
            </w:pPr>
            <w:r>
              <w:rPr>
                <w:rFonts w:ascii="Calibri" w:eastAsia="Calibri" w:hAnsi="Calibri" w:cs="Arial"/>
                <w:b w:val="0"/>
                <w:sz w:val="24"/>
                <w:szCs w:val="24"/>
              </w:rPr>
              <w:t>Desirable</w:t>
            </w:r>
          </w:p>
        </w:tc>
      </w:tr>
      <w:tr w:rsidR="00C81E25" w:rsidRPr="00FA2862" w:rsidTr="009F227E">
        <w:tc>
          <w:tcPr>
            <w:tcW w:w="3369"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Quality</w:t>
            </w:r>
          </w:p>
        </w:tc>
        <w:tc>
          <w:tcPr>
            <w:tcW w:w="4019" w:type="dxa"/>
            <w:shd w:val="clear" w:color="auto" w:fill="auto"/>
          </w:tcPr>
          <w:p w:rsidR="00C81E25" w:rsidRPr="00FA2862" w:rsidRDefault="00C81E25" w:rsidP="00992F64">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Quality Assurance</w:t>
            </w:r>
            <w:r w:rsidRPr="00FA2862">
              <w:rPr>
                <w:rFonts w:ascii="Calibri" w:eastAsia="Calibri" w:hAnsi="Calibri" w:cs="Arial"/>
                <w:b w:val="0"/>
                <w:sz w:val="24"/>
                <w:szCs w:val="24"/>
              </w:rPr>
              <w:br/>
            </w:r>
            <w:r w:rsidRPr="00FA2862">
              <w:rPr>
                <w:rStyle w:val="Emphasis"/>
                <w:rFonts w:ascii="Calibri" w:eastAsia="Calibri" w:hAnsi="Calibri"/>
                <w:b w:val="0"/>
                <w:i w:val="0"/>
                <w:sz w:val="24"/>
                <w:szCs w:val="24"/>
              </w:rPr>
              <w:t>Portfolio of works</w:t>
            </w:r>
            <w:r w:rsidRPr="00FA2862">
              <w:rPr>
                <w:rStyle w:val="Emphasis"/>
                <w:rFonts w:ascii="Calibri" w:eastAsia="Calibri" w:hAnsi="Calibri"/>
                <w:b w:val="0"/>
                <w:i w:val="0"/>
                <w:sz w:val="24"/>
                <w:szCs w:val="24"/>
              </w:rPr>
              <w:br/>
              <w:t>Professional Associations</w:t>
            </w:r>
            <w:r w:rsidRPr="00FA2862">
              <w:rPr>
                <w:rStyle w:val="Emphasis"/>
                <w:rFonts w:ascii="Calibri" w:eastAsia="Calibri" w:hAnsi="Calibri"/>
                <w:b w:val="0"/>
                <w:i w:val="0"/>
                <w:sz w:val="24"/>
                <w:szCs w:val="24"/>
              </w:rPr>
              <w:br/>
              <w:t>Professional (relevant) Qualifications</w:t>
            </w:r>
            <w:r w:rsidRPr="00FA2862">
              <w:rPr>
                <w:rStyle w:val="Emphasis"/>
                <w:rFonts w:ascii="Calibri" w:eastAsia="Calibri" w:hAnsi="Calibri"/>
                <w:b w:val="0"/>
                <w:i w:val="0"/>
                <w:sz w:val="24"/>
                <w:szCs w:val="24"/>
              </w:rPr>
              <w:br/>
              <w:t>Previous experience.</w:t>
            </w:r>
            <w:r w:rsidRPr="00FA2862">
              <w:rPr>
                <w:rStyle w:val="Emphasis"/>
                <w:rFonts w:ascii="Calibri" w:eastAsia="Calibri" w:hAnsi="Calibri"/>
                <w:b w:val="0"/>
                <w:i w:val="0"/>
                <w:sz w:val="24"/>
                <w:szCs w:val="24"/>
              </w:rPr>
              <w:br/>
            </w:r>
          </w:p>
        </w:tc>
        <w:tc>
          <w:tcPr>
            <w:tcW w:w="1628" w:type="dxa"/>
            <w:shd w:val="clear" w:color="auto" w:fill="auto"/>
          </w:tcPr>
          <w:p w:rsidR="00C81E25" w:rsidRPr="00FA2862" w:rsidRDefault="009F227E" w:rsidP="00C81E25">
            <w:pPr>
              <w:pStyle w:val="Title"/>
              <w:spacing w:after="240"/>
              <w:jc w:val="both"/>
              <w:rPr>
                <w:rFonts w:ascii="Calibri" w:eastAsia="Calibri" w:hAnsi="Calibri" w:cs="Arial"/>
                <w:b w:val="0"/>
                <w:sz w:val="24"/>
                <w:szCs w:val="24"/>
              </w:rPr>
            </w:pPr>
            <w:r>
              <w:rPr>
                <w:rFonts w:ascii="Calibri" w:eastAsia="Calibri" w:hAnsi="Calibri" w:cs="Arial"/>
                <w:b w:val="0"/>
                <w:sz w:val="24"/>
                <w:szCs w:val="24"/>
              </w:rPr>
              <w:t>2</w:t>
            </w:r>
            <w:r w:rsidR="00C81E25" w:rsidRPr="00FA2862">
              <w:rPr>
                <w:rFonts w:ascii="Calibri" w:eastAsia="Calibri" w:hAnsi="Calibri" w:cs="Arial"/>
                <w:b w:val="0"/>
                <w:sz w:val="24"/>
                <w:szCs w:val="24"/>
              </w:rPr>
              <w:t>5%</w:t>
            </w:r>
          </w:p>
        </w:tc>
      </w:tr>
      <w:tr w:rsidR="00C81E25" w:rsidRPr="00FA2862" w:rsidTr="009F227E">
        <w:tc>
          <w:tcPr>
            <w:tcW w:w="3369"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 xml:space="preserve">Health and Safety </w:t>
            </w:r>
          </w:p>
        </w:tc>
        <w:tc>
          <w:tcPr>
            <w:tcW w:w="4019" w:type="dxa"/>
            <w:shd w:val="clear" w:color="auto" w:fill="auto"/>
          </w:tcPr>
          <w:p w:rsidR="00C81E25" w:rsidRPr="00FA2862" w:rsidRDefault="00C81E25" w:rsidP="00C81E25">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Documentation –confirmation of:</w:t>
            </w:r>
          </w:p>
          <w:p w:rsidR="00C81E25" w:rsidRPr="00FA2862" w:rsidRDefault="00C81E25" w:rsidP="009F227E">
            <w:pPr>
              <w:pStyle w:val="Title"/>
              <w:spacing w:after="240"/>
              <w:jc w:val="left"/>
              <w:rPr>
                <w:rFonts w:ascii="Calibri" w:eastAsia="Calibri" w:hAnsi="Calibri" w:cs="Arial"/>
                <w:b w:val="0"/>
                <w:sz w:val="24"/>
                <w:szCs w:val="24"/>
              </w:rPr>
            </w:pPr>
            <w:r w:rsidRPr="00FA2862">
              <w:rPr>
                <w:rFonts w:ascii="Calibri" w:eastAsia="Calibri" w:hAnsi="Calibri" w:cs="Arial"/>
                <w:b w:val="0"/>
                <w:sz w:val="24"/>
                <w:szCs w:val="24"/>
              </w:rPr>
              <w:t xml:space="preserve">H&amp;S Policy  </w:t>
            </w:r>
            <w:r w:rsidRPr="00FA2862">
              <w:rPr>
                <w:rFonts w:ascii="Calibri" w:eastAsia="Calibri" w:hAnsi="Calibri" w:cs="Arial"/>
                <w:b w:val="0"/>
                <w:sz w:val="24"/>
                <w:szCs w:val="24"/>
              </w:rPr>
              <w:br/>
              <w:t>Risk Assessments</w:t>
            </w:r>
          </w:p>
        </w:tc>
        <w:tc>
          <w:tcPr>
            <w:tcW w:w="1628"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10%</w:t>
            </w:r>
          </w:p>
        </w:tc>
      </w:tr>
      <w:tr w:rsidR="00C81E25" w:rsidRPr="00FA2862" w:rsidTr="009F227E">
        <w:tc>
          <w:tcPr>
            <w:tcW w:w="3369"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 xml:space="preserve">Environmental </w:t>
            </w:r>
          </w:p>
        </w:tc>
        <w:tc>
          <w:tcPr>
            <w:tcW w:w="4019" w:type="dxa"/>
            <w:shd w:val="clear" w:color="auto" w:fill="auto"/>
          </w:tcPr>
          <w:p w:rsidR="00C81E25" w:rsidRDefault="009F227E" w:rsidP="00C81E25">
            <w:pPr>
              <w:pStyle w:val="Title"/>
              <w:spacing w:after="240"/>
              <w:jc w:val="left"/>
              <w:rPr>
                <w:rFonts w:ascii="Calibri" w:eastAsia="Calibri" w:hAnsi="Calibri" w:cs="Arial"/>
                <w:b w:val="0"/>
                <w:sz w:val="24"/>
                <w:szCs w:val="24"/>
              </w:rPr>
            </w:pPr>
            <w:r>
              <w:rPr>
                <w:rFonts w:ascii="Calibri" w:eastAsia="Calibri" w:hAnsi="Calibri" w:cs="Arial"/>
                <w:b w:val="0"/>
                <w:sz w:val="24"/>
                <w:szCs w:val="24"/>
              </w:rPr>
              <w:t>Demonstration of any initiatives to help reduce energy levels.</w:t>
            </w:r>
          </w:p>
          <w:p w:rsidR="009F227E" w:rsidRPr="00FA2862" w:rsidRDefault="009F227E" w:rsidP="00AF4139">
            <w:pPr>
              <w:pStyle w:val="Title"/>
              <w:spacing w:after="240"/>
              <w:jc w:val="left"/>
              <w:rPr>
                <w:rFonts w:ascii="Calibri" w:eastAsia="Calibri" w:hAnsi="Calibri" w:cs="Arial"/>
                <w:b w:val="0"/>
                <w:sz w:val="24"/>
                <w:szCs w:val="24"/>
              </w:rPr>
            </w:pPr>
            <w:r>
              <w:rPr>
                <w:rFonts w:ascii="Calibri" w:eastAsia="Calibri" w:hAnsi="Calibri" w:cs="Arial"/>
                <w:b w:val="0"/>
                <w:sz w:val="24"/>
                <w:szCs w:val="24"/>
              </w:rPr>
              <w:t>Locality</w:t>
            </w:r>
            <w:r w:rsidR="00992F64">
              <w:rPr>
                <w:rFonts w:ascii="Calibri" w:eastAsia="Calibri" w:hAnsi="Calibri" w:cs="Arial"/>
                <w:b w:val="0"/>
                <w:sz w:val="24"/>
                <w:szCs w:val="24"/>
              </w:rPr>
              <w:t xml:space="preserve"> -</w:t>
            </w:r>
            <w:r>
              <w:rPr>
                <w:rFonts w:ascii="Calibri" w:eastAsia="Calibri" w:hAnsi="Calibri" w:cs="Arial"/>
                <w:b w:val="0"/>
                <w:sz w:val="24"/>
                <w:szCs w:val="24"/>
              </w:rPr>
              <w:t xml:space="preserve"> to reduce the amount of carbon caused by travel.  It is desirable </w:t>
            </w:r>
            <w:r>
              <w:rPr>
                <w:rFonts w:ascii="Calibri" w:eastAsia="Calibri" w:hAnsi="Calibri" w:cs="Arial"/>
                <w:b w:val="0"/>
                <w:sz w:val="24"/>
                <w:szCs w:val="24"/>
              </w:rPr>
              <w:lastRenderedPageBreak/>
              <w:t xml:space="preserve">that contractors are within a </w:t>
            </w:r>
            <w:r w:rsidR="00AF4139">
              <w:rPr>
                <w:rFonts w:ascii="Calibri" w:eastAsia="Calibri" w:hAnsi="Calibri" w:cs="Arial"/>
                <w:b w:val="0"/>
                <w:sz w:val="24"/>
                <w:szCs w:val="24"/>
              </w:rPr>
              <w:t>2</w:t>
            </w:r>
            <w:r>
              <w:rPr>
                <w:rFonts w:ascii="Calibri" w:eastAsia="Calibri" w:hAnsi="Calibri" w:cs="Arial"/>
                <w:b w:val="0"/>
                <w:sz w:val="24"/>
                <w:szCs w:val="24"/>
              </w:rPr>
              <w:t>0 mile radius.</w:t>
            </w:r>
          </w:p>
        </w:tc>
        <w:tc>
          <w:tcPr>
            <w:tcW w:w="1628" w:type="dxa"/>
            <w:shd w:val="clear" w:color="auto" w:fill="auto"/>
          </w:tcPr>
          <w:p w:rsidR="00C81E25" w:rsidRPr="00FA2862" w:rsidRDefault="009F227E" w:rsidP="00C81E25">
            <w:pPr>
              <w:pStyle w:val="Title"/>
              <w:spacing w:after="240"/>
              <w:jc w:val="both"/>
              <w:rPr>
                <w:rFonts w:ascii="Calibri" w:eastAsia="Calibri" w:hAnsi="Calibri" w:cs="Arial"/>
                <w:b w:val="0"/>
                <w:sz w:val="24"/>
                <w:szCs w:val="24"/>
              </w:rPr>
            </w:pPr>
            <w:r>
              <w:rPr>
                <w:rFonts w:ascii="Calibri" w:eastAsia="Calibri" w:hAnsi="Calibri" w:cs="Arial"/>
                <w:b w:val="0"/>
                <w:sz w:val="24"/>
                <w:szCs w:val="24"/>
              </w:rPr>
              <w:lastRenderedPageBreak/>
              <w:t>10</w:t>
            </w:r>
            <w:r w:rsidR="00C81E25" w:rsidRPr="00FA2862">
              <w:rPr>
                <w:rFonts w:ascii="Calibri" w:eastAsia="Calibri" w:hAnsi="Calibri" w:cs="Arial"/>
                <w:b w:val="0"/>
                <w:sz w:val="24"/>
                <w:szCs w:val="24"/>
              </w:rPr>
              <w:t>%</w:t>
            </w:r>
          </w:p>
        </w:tc>
      </w:tr>
      <w:tr w:rsidR="00C81E25" w:rsidRPr="00FA2862" w:rsidTr="009F227E">
        <w:tc>
          <w:tcPr>
            <w:tcW w:w="3369" w:type="dxa"/>
            <w:shd w:val="clear" w:color="auto" w:fill="auto"/>
          </w:tcPr>
          <w:p w:rsidR="00C81E25" w:rsidRPr="00FA2862" w:rsidRDefault="00C81E25" w:rsidP="00C81E25">
            <w:pPr>
              <w:pStyle w:val="Title"/>
              <w:spacing w:after="240"/>
              <w:jc w:val="both"/>
              <w:rPr>
                <w:rFonts w:ascii="Calibri" w:eastAsia="Calibri" w:hAnsi="Calibri" w:cs="Arial"/>
                <w:b w:val="0"/>
                <w:sz w:val="24"/>
                <w:szCs w:val="24"/>
              </w:rPr>
            </w:pPr>
            <w:r w:rsidRPr="00FA2862">
              <w:rPr>
                <w:rFonts w:ascii="Calibri" w:eastAsia="Calibri" w:hAnsi="Calibri" w:cs="Arial"/>
                <w:b w:val="0"/>
                <w:sz w:val="24"/>
                <w:szCs w:val="24"/>
              </w:rPr>
              <w:t>Price</w:t>
            </w:r>
          </w:p>
        </w:tc>
        <w:tc>
          <w:tcPr>
            <w:tcW w:w="4019" w:type="dxa"/>
            <w:shd w:val="clear" w:color="auto" w:fill="auto"/>
          </w:tcPr>
          <w:p w:rsidR="00C81E25" w:rsidRPr="00FA2862" w:rsidRDefault="00C81E25" w:rsidP="00C81E25">
            <w:pPr>
              <w:pStyle w:val="Title"/>
              <w:jc w:val="left"/>
              <w:rPr>
                <w:rFonts w:ascii="Calibri" w:eastAsia="Calibri" w:hAnsi="Calibri" w:cs="Arial"/>
                <w:b w:val="0"/>
                <w:sz w:val="24"/>
                <w:szCs w:val="24"/>
              </w:rPr>
            </w:pPr>
            <w:r w:rsidRPr="00FA2862">
              <w:rPr>
                <w:rFonts w:ascii="Calibri" w:eastAsia="Calibri" w:hAnsi="Calibri" w:cs="Arial"/>
                <w:b w:val="0"/>
                <w:sz w:val="24"/>
                <w:szCs w:val="24"/>
              </w:rPr>
              <w:t xml:space="preserve">Fixed price </w:t>
            </w:r>
            <w:r w:rsidR="009F227E">
              <w:rPr>
                <w:rFonts w:ascii="Calibri" w:eastAsia="Calibri" w:hAnsi="Calibri" w:cs="Arial"/>
                <w:b w:val="0"/>
                <w:sz w:val="24"/>
                <w:szCs w:val="24"/>
              </w:rPr>
              <w:t>for street light maintenance as detailed in Appendix D.</w:t>
            </w:r>
          </w:p>
          <w:p w:rsidR="00C81E25" w:rsidRPr="00FA2862" w:rsidRDefault="00C81E25" w:rsidP="00C81E25">
            <w:pPr>
              <w:pStyle w:val="Title"/>
              <w:jc w:val="left"/>
              <w:rPr>
                <w:rFonts w:ascii="Calibri" w:eastAsia="Calibri" w:hAnsi="Calibri" w:cs="Arial"/>
                <w:b w:val="0"/>
                <w:sz w:val="24"/>
                <w:szCs w:val="24"/>
              </w:rPr>
            </w:pPr>
            <w:r w:rsidRPr="00FA2862">
              <w:rPr>
                <w:rFonts w:ascii="Calibri" w:eastAsia="Calibri" w:hAnsi="Calibri" w:cs="Arial"/>
                <w:b w:val="0"/>
                <w:sz w:val="24"/>
                <w:szCs w:val="24"/>
              </w:rPr>
              <w:t>Hourly rate for special projects / ad-hoc tasks</w:t>
            </w:r>
          </w:p>
        </w:tc>
        <w:tc>
          <w:tcPr>
            <w:tcW w:w="1628" w:type="dxa"/>
            <w:shd w:val="clear" w:color="auto" w:fill="auto"/>
          </w:tcPr>
          <w:p w:rsidR="00C81E25" w:rsidRPr="00FA2862" w:rsidRDefault="009F227E" w:rsidP="00C81E25">
            <w:pPr>
              <w:pStyle w:val="Title"/>
              <w:spacing w:after="240"/>
              <w:jc w:val="both"/>
              <w:rPr>
                <w:rFonts w:ascii="Calibri" w:eastAsia="Calibri" w:hAnsi="Calibri" w:cs="Arial"/>
                <w:b w:val="0"/>
                <w:sz w:val="24"/>
                <w:szCs w:val="24"/>
              </w:rPr>
            </w:pPr>
            <w:r>
              <w:rPr>
                <w:rFonts w:ascii="Calibri" w:eastAsia="Calibri" w:hAnsi="Calibri" w:cs="Arial"/>
                <w:b w:val="0"/>
                <w:sz w:val="24"/>
                <w:szCs w:val="24"/>
              </w:rPr>
              <w:t>55</w:t>
            </w:r>
            <w:r w:rsidR="00C81E25" w:rsidRPr="00FA2862">
              <w:rPr>
                <w:rFonts w:ascii="Calibri" w:eastAsia="Calibri" w:hAnsi="Calibri" w:cs="Arial"/>
                <w:b w:val="0"/>
                <w:sz w:val="24"/>
                <w:szCs w:val="24"/>
              </w:rPr>
              <w:t>%</w:t>
            </w:r>
          </w:p>
        </w:tc>
      </w:tr>
    </w:tbl>
    <w:p w:rsidR="00C81E25" w:rsidRPr="00FA2862" w:rsidRDefault="00C81E25" w:rsidP="00C81E25">
      <w:pPr>
        <w:pStyle w:val="Title"/>
        <w:jc w:val="left"/>
        <w:rPr>
          <w:rFonts w:ascii="Calibri" w:hAnsi="Calibri" w:cs="Arial"/>
          <w:b w:val="0"/>
          <w:sz w:val="24"/>
          <w:szCs w:val="24"/>
        </w:rPr>
      </w:pPr>
    </w:p>
    <w:p w:rsidR="00C81E25" w:rsidRDefault="00C81E25" w:rsidP="00C81E25">
      <w:pPr>
        <w:pStyle w:val="Title"/>
        <w:jc w:val="left"/>
        <w:rPr>
          <w:rFonts w:ascii="Calibri" w:hAnsi="Calibri" w:cs="Arial"/>
          <w:sz w:val="24"/>
          <w:szCs w:val="24"/>
        </w:rPr>
      </w:pPr>
    </w:p>
    <w:p w:rsidR="00C81E25" w:rsidRPr="00FA2862" w:rsidRDefault="00C81E25" w:rsidP="00C81E25">
      <w:pPr>
        <w:pStyle w:val="Title"/>
        <w:jc w:val="left"/>
        <w:rPr>
          <w:rFonts w:ascii="Calibri" w:hAnsi="Calibri" w:cs="Arial"/>
          <w:sz w:val="24"/>
          <w:szCs w:val="24"/>
        </w:rPr>
      </w:pPr>
    </w:p>
    <w:p w:rsidR="00C81E25" w:rsidRPr="00FA2862" w:rsidRDefault="00C81E25" w:rsidP="00C81E25">
      <w:pPr>
        <w:pStyle w:val="Title"/>
        <w:jc w:val="left"/>
        <w:rPr>
          <w:rFonts w:ascii="Calibri" w:hAnsi="Calibri" w:cs="Arial"/>
          <w:sz w:val="24"/>
          <w:szCs w:val="24"/>
        </w:rPr>
      </w:pPr>
      <w:r w:rsidRPr="00FA2862">
        <w:rPr>
          <w:rFonts w:ascii="Calibri" w:hAnsi="Calibri" w:cs="Arial"/>
          <w:sz w:val="24"/>
          <w:szCs w:val="24"/>
        </w:rPr>
        <w:t>11.</w:t>
      </w:r>
      <w:r w:rsidRPr="00FA2862">
        <w:rPr>
          <w:rFonts w:ascii="Calibri" w:hAnsi="Calibri" w:cs="Arial"/>
          <w:sz w:val="24"/>
          <w:szCs w:val="24"/>
        </w:rPr>
        <w:tab/>
        <w:t>Notification of Outcome</w:t>
      </w:r>
    </w:p>
    <w:p w:rsidR="00C81E25" w:rsidRPr="00FA2862" w:rsidRDefault="00C81E25" w:rsidP="00C81E25">
      <w:pPr>
        <w:spacing w:after="240"/>
        <w:rPr>
          <w:rFonts w:ascii="Calibri" w:hAnsi="Calibri" w:cs="Arial"/>
          <w:b/>
          <w:sz w:val="24"/>
          <w:szCs w:val="24"/>
        </w:rPr>
      </w:pPr>
      <w:r w:rsidRPr="00FA2862">
        <w:rPr>
          <w:rFonts w:ascii="Calibri" w:hAnsi="Calibri" w:cs="Arial"/>
          <w:sz w:val="24"/>
          <w:szCs w:val="24"/>
        </w:rPr>
        <w:t xml:space="preserve">We will notify all parties of the outcome of this tender process by email on the </w:t>
      </w:r>
      <w:r w:rsidR="00D111EA">
        <w:rPr>
          <w:rFonts w:ascii="Calibri" w:hAnsi="Calibri" w:cs="Arial"/>
          <w:sz w:val="24"/>
          <w:szCs w:val="24"/>
        </w:rPr>
        <w:t>XX</w:t>
      </w:r>
      <w:r w:rsidRPr="00FA2862">
        <w:rPr>
          <w:rFonts w:ascii="Calibri" w:hAnsi="Calibri" w:cs="Arial"/>
          <w:b/>
          <w:sz w:val="24"/>
          <w:szCs w:val="24"/>
        </w:rPr>
        <w:t xml:space="preserve"> 2021</w:t>
      </w:r>
      <w:r w:rsidRPr="00FA2862">
        <w:rPr>
          <w:rFonts w:ascii="Calibri" w:hAnsi="Calibri" w:cs="Arial"/>
          <w:sz w:val="24"/>
          <w:szCs w:val="24"/>
        </w:rPr>
        <w:t>. Please provide the appropriate contact email details in your response.</w:t>
      </w:r>
    </w:p>
    <w:p w:rsidR="00C81E25" w:rsidRPr="00FA2862" w:rsidRDefault="00C81E25" w:rsidP="00C81E25">
      <w:pPr>
        <w:pStyle w:val="Title"/>
        <w:jc w:val="both"/>
        <w:rPr>
          <w:rFonts w:ascii="Calibri" w:hAnsi="Calibri" w:cs="Arial"/>
          <w:sz w:val="24"/>
          <w:szCs w:val="24"/>
        </w:rPr>
      </w:pPr>
      <w:r w:rsidRPr="00FA2862">
        <w:rPr>
          <w:rFonts w:ascii="Calibri" w:hAnsi="Calibri" w:cs="Arial"/>
          <w:sz w:val="24"/>
          <w:szCs w:val="24"/>
        </w:rPr>
        <w:t>12.</w:t>
      </w:r>
      <w:r w:rsidRPr="00FA2862">
        <w:rPr>
          <w:rFonts w:ascii="Calibri" w:hAnsi="Calibri" w:cs="Arial"/>
          <w:sz w:val="24"/>
          <w:szCs w:val="24"/>
        </w:rPr>
        <w:tab/>
        <w:t>Commencement Date</w:t>
      </w:r>
    </w:p>
    <w:p w:rsidR="00C81E25" w:rsidRPr="00FA2862" w:rsidRDefault="00C81E25" w:rsidP="00C81E25">
      <w:pPr>
        <w:pStyle w:val="Title"/>
        <w:jc w:val="both"/>
        <w:rPr>
          <w:rFonts w:ascii="Calibri" w:hAnsi="Calibri" w:cs="Arial"/>
          <w:sz w:val="24"/>
          <w:szCs w:val="24"/>
        </w:rPr>
      </w:pPr>
    </w:p>
    <w:p w:rsidR="00C81E25" w:rsidRPr="00FA2862" w:rsidRDefault="00C81E25" w:rsidP="00C81E25">
      <w:pPr>
        <w:numPr>
          <w:ilvl w:val="0"/>
          <w:numId w:val="11"/>
        </w:numPr>
        <w:spacing w:after="5" w:line="249" w:lineRule="auto"/>
        <w:ind w:hanging="360"/>
        <w:rPr>
          <w:rFonts w:ascii="Calibri" w:hAnsi="Calibri"/>
          <w:sz w:val="24"/>
          <w:szCs w:val="24"/>
        </w:rPr>
      </w:pPr>
      <w:r w:rsidRPr="00FA2862">
        <w:rPr>
          <w:rFonts w:ascii="Calibri" w:hAnsi="Calibri"/>
          <w:sz w:val="24"/>
          <w:szCs w:val="24"/>
        </w:rPr>
        <w:t xml:space="preserve">The successful Contractor will undertake to meet with Council representatives on a date to be agreed to discuss transitional arrangements.  </w:t>
      </w:r>
    </w:p>
    <w:p w:rsidR="00C81E25" w:rsidRPr="00FA2862" w:rsidRDefault="00C81E25" w:rsidP="00C81E25">
      <w:pPr>
        <w:spacing w:after="17" w:line="259" w:lineRule="auto"/>
        <w:rPr>
          <w:rFonts w:ascii="Calibri" w:hAnsi="Calibri"/>
          <w:sz w:val="24"/>
          <w:szCs w:val="24"/>
        </w:rPr>
      </w:pPr>
      <w:r w:rsidRPr="00FA2862">
        <w:rPr>
          <w:rFonts w:ascii="Calibri" w:hAnsi="Calibri"/>
          <w:sz w:val="24"/>
          <w:szCs w:val="24"/>
        </w:rPr>
        <w:t xml:space="preserve"> </w:t>
      </w:r>
    </w:p>
    <w:p w:rsidR="00C81E25" w:rsidRPr="00FA2862" w:rsidRDefault="00C81E25" w:rsidP="00C81E25">
      <w:pPr>
        <w:numPr>
          <w:ilvl w:val="0"/>
          <w:numId w:val="11"/>
        </w:numPr>
        <w:spacing w:after="240" w:line="259" w:lineRule="auto"/>
        <w:ind w:hanging="360"/>
        <w:jc w:val="both"/>
        <w:rPr>
          <w:rFonts w:ascii="Calibri" w:hAnsi="Calibri" w:cs="Arial"/>
          <w:sz w:val="24"/>
          <w:szCs w:val="24"/>
        </w:rPr>
      </w:pPr>
      <w:r w:rsidRPr="00FA2862">
        <w:rPr>
          <w:rFonts w:ascii="Calibri" w:hAnsi="Calibri"/>
          <w:sz w:val="24"/>
          <w:szCs w:val="24"/>
        </w:rPr>
        <w:t xml:space="preserve">The successful Contractor will be required to commence operations on the Commencement Date for the Contract on </w:t>
      </w:r>
      <w:r w:rsidR="00A21C0B">
        <w:rPr>
          <w:rFonts w:ascii="Calibri" w:hAnsi="Calibri"/>
          <w:b/>
          <w:sz w:val="24"/>
          <w:szCs w:val="24"/>
        </w:rPr>
        <w:t>1</w:t>
      </w:r>
      <w:r w:rsidR="00A21C0B" w:rsidRPr="00A21C0B">
        <w:rPr>
          <w:rFonts w:ascii="Calibri" w:hAnsi="Calibri"/>
          <w:b/>
          <w:sz w:val="24"/>
          <w:szCs w:val="24"/>
          <w:vertAlign w:val="superscript"/>
        </w:rPr>
        <w:t>st</w:t>
      </w:r>
      <w:r w:rsidR="00A21C0B">
        <w:rPr>
          <w:rFonts w:ascii="Calibri" w:hAnsi="Calibri"/>
          <w:b/>
          <w:sz w:val="24"/>
          <w:szCs w:val="24"/>
        </w:rPr>
        <w:t xml:space="preserve"> January</w:t>
      </w:r>
      <w:r w:rsidRPr="00FA2862">
        <w:rPr>
          <w:rFonts w:ascii="Calibri" w:hAnsi="Calibri"/>
          <w:b/>
          <w:sz w:val="24"/>
          <w:szCs w:val="24"/>
        </w:rPr>
        <w:t xml:space="preserve"> 202</w:t>
      </w:r>
      <w:r w:rsidR="00A21C0B">
        <w:rPr>
          <w:rFonts w:ascii="Calibri" w:hAnsi="Calibri"/>
          <w:b/>
          <w:sz w:val="24"/>
          <w:szCs w:val="24"/>
        </w:rPr>
        <w:t>2</w:t>
      </w:r>
      <w:r w:rsidRPr="00FA2862">
        <w:rPr>
          <w:rFonts w:ascii="Calibri" w:hAnsi="Calibri"/>
          <w:sz w:val="24"/>
          <w:szCs w:val="24"/>
        </w:rPr>
        <w:t xml:space="preserve"> and will then be bound by full compliance with all the Conditions therein. </w:t>
      </w:r>
      <w:r w:rsidRPr="00FA2862">
        <w:rPr>
          <w:rFonts w:ascii="Calibri" w:hAnsi="Calibri"/>
          <w:color w:val="FF0000"/>
          <w:sz w:val="24"/>
          <w:szCs w:val="24"/>
        </w:rPr>
        <w:t xml:space="preserve"> </w:t>
      </w:r>
    </w:p>
    <w:p w:rsidR="00C81E25" w:rsidRPr="00FA2862" w:rsidRDefault="00C81E25" w:rsidP="00C81E25">
      <w:pPr>
        <w:spacing w:after="240" w:line="259" w:lineRule="auto"/>
        <w:jc w:val="both"/>
        <w:rPr>
          <w:rFonts w:ascii="Calibri" w:hAnsi="Calibri" w:cs="Arial"/>
          <w:b/>
          <w:sz w:val="24"/>
          <w:szCs w:val="24"/>
        </w:rPr>
      </w:pPr>
      <w:r w:rsidRPr="00FA2862">
        <w:rPr>
          <w:rFonts w:ascii="Calibri" w:hAnsi="Calibri" w:cs="Arial"/>
          <w:b/>
          <w:sz w:val="24"/>
          <w:szCs w:val="24"/>
        </w:rPr>
        <w:t>13.</w:t>
      </w:r>
      <w:r w:rsidRPr="00FA2862">
        <w:rPr>
          <w:rFonts w:ascii="Calibri" w:hAnsi="Calibri" w:cs="Arial"/>
          <w:b/>
          <w:sz w:val="24"/>
          <w:szCs w:val="24"/>
        </w:rPr>
        <w:tab/>
        <w:t>Confidentiality</w:t>
      </w:r>
    </w:p>
    <w:p w:rsidR="00C81E25" w:rsidRPr="00FA2862" w:rsidRDefault="00C81E25" w:rsidP="00C81E25">
      <w:pPr>
        <w:spacing w:after="5" w:line="249" w:lineRule="auto"/>
        <w:rPr>
          <w:rFonts w:ascii="Calibri" w:hAnsi="Calibri"/>
          <w:sz w:val="24"/>
          <w:szCs w:val="24"/>
        </w:rPr>
      </w:pPr>
      <w:r w:rsidRPr="00FA2862">
        <w:rPr>
          <w:rFonts w:ascii="Calibri" w:hAnsi="Calibri"/>
          <w:sz w:val="24"/>
          <w:szCs w:val="24"/>
        </w:rPr>
        <w:t xml:space="preserve">All information supplied by Haddenham Parish Council in connection with this tender shall be treated as confidential by tenderers, except that such information may be disclosed for the purpose of obtaining sureties and quotations for preparation and submission of the tender. </w:t>
      </w:r>
    </w:p>
    <w:p w:rsidR="00C81E25" w:rsidRPr="00FA2862" w:rsidRDefault="00C81E25" w:rsidP="00C81E25">
      <w:pPr>
        <w:spacing w:after="17" w:line="259" w:lineRule="auto"/>
        <w:rPr>
          <w:rFonts w:ascii="Calibri" w:hAnsi="Calibri"/>
          <w:sz w:val="24"/>
          <w:szCs w:val="24"/>
        </w:rPr>
      </w:pPr>
      <w:r w:rsidRPr="00FA2862">
        <w:rPr>
          <w:rFonts w:ascii="Calibri" w:hAnsi="Calibri"/>
          <w:sz w:val="24"/>
          <w:szCs w:val="24"/>
        </w:rPr>
        <w:t xml:space="preserve"> </w:t>
      </w:r>
    </w:p>
    <w:p w:rsidR="00C81E25" w:rsidRPr="00FA2862" w:rsidRDefault="00C81E25" w:rsidP="00C81E25">
      <w:pPr>
        <w:pStyle w:val="Title"/>
        <w:jc w:val="both"/>
        <w:rPr>
          <w:rFonts w:ascii="Calibri" w:hAnsi="Calibri" w:cs="Arial"/>
          <w:sz w:val="24"/>
          <w:szCs w:val="24"/>
        </w:rPr>
      </w:pPr>
      <w:r w:rsidRPr="00FA2862">
        <w:rPr>
          <w:rFonts w:ascii="Calibri" w:hAnsi="Calibri" w:cs="Arial"/>
          <w:sz w:val="24"/>
          <w:szCs w:val="24"/>
        </w:rPr>
        <w:t>14.</w:t>
      </w:r>
      <w:r w:rsidRPr="00FA2862">
        <w:rPr>
          <w:rFonts w:ascii="Calibri" w:hAnsi="Calibri" w:cs="Arial"/>
          <w:sz w:val="24"/>
          <w:szCs w:val="24"/>
        </w:rPr>
        <w:tab/>
        <w:t>Freedom of Information</w:t>
      </w:r>
    </w:p>
    <w:p w:rsidR="00C81E25" w:rsidRPr="00FA2862" w:rsidRDefault="00C81E25" w:rsidP="00C81E25">
      <w:pPr>
        <w:pStyle w:val="Title"/>
        <w:spacing w:after="120"/>
        <w:jc w:val="both"/>
        <w:rPr>
          <w:rFonts w:ascii="Calibri" w:hAnsi="Calibri" w:cs="Arial"/>
          <w:b w:val="0"/>
          <w:sz w:val="24"/>
          <w:szCs w:val="24"/>
        </w:rPr>
      </w:pPr>
      <w:r w:rsidRPr="00FA2862">
        <w:rPr>
          <w:rFonts w:ascii="Calibri" w:hAnsi="Calibri" w:cs="Arial"/>
          <w:b w:val="0"/>
          <w:sz w:val="24"/>
          <w:szCs w:val="24"/>
        </w:rPr>
        <w:t xml:space="preserve">Please note that all information submitted to the Council may need to be disclosed and/or published by the Parish Council. Without prejudice to the foregoing generality, the Council may disclose information in compliance with the Freedom of Information Act 2002 (the decisions of The Council and their legal advisors in the interpretation thereof shall be final and conclusive in any dispute, difference or question arising in respect of disclosure under its terms), any other law, or, as a consequence of judicial order, or order by any court or tribunal with the authority to order disclosure. </w:t>
      </w:r>
    </w:p>
    <w:p w:rsidR="00C81E25" w:rsidRPr="00FA2862" w:rsidRDefault="00C81E25" w:rsidP="00C81E25">
      <w:pPr>
        <w:pStyle w:val="Title"/>
        <w:spacing w:after="240"/>
        <w:jc w:val="both"/>
        <w:rPr>
          <w:rFonts w:ascii="Calibri" w:hAnsi="Calibri" w:cs="Arial"/>
          <w:b w:val="0"/>
          <w:sz w:val="24"/>
          <w:szCs w:val="24"/>
        </w:rPr>
      </w:pPr>
      <w:r w:rsidRPr="00FA2862">
        <w:rPr>
          <w:rFonts w:ascii="Calibri" w:hAnsi="Calibri" w:cs="Arial"/>
          <w:b w:val="0"/>
          <w:sz w:val="24"/>
          <w:szCs w:val="24"/>
        </w:rPr>
        <w:t>If you consider that any of the information included in your tender response is commercially confidential please identify it and explain (in broad terms) what harm might result from disclosure and/or publication. It should be remembered though, that, even where you have indicated that information is commercially sensitive, the Council may disclose this information where they see fit. Receipt by the Council of any material marked “confidential” or equivalent should not be taken to mean that the Council accept any duty of confidence by virtue of that marking.</w:t>
      </w:r>
    </w:p>
    <w:p w:rsidR="00C81E25" w:rsidRPr="00FA2862" w:rsidRDefault="00C81E25" w:rsidP="00C81E25">
      <w:pPr>
        <w:pStyle w:val="Title"/>
        <w:jc w:val="left"/>
        <w:rPr>
          <w:rFonts w:ascii="Calibri" w:hAnsi="Calibri" w:cs="Arial"/>
          <w:b w:val="0"/>
          <w:sz w:val="24"/>
          <w:szCs w:val="24"/>
        </w:rPr>
      </w:pPr>
      <w:r w:rsidRPr="00FA2862">
        <w:rPr>
          <w:rFonts w:ascii="Calibri" w:hAnsi="Calibri" w:cs="Arial"/>
          <w:sz w:val="24"/>
          <w:szCs w:val="24"/>
        </w:rPr>
        <w:lastRenderedPageBreak/>
        <w:t>15.</w:t>
      </w:r>
      <w:r w:rsidRPr="00FA2862">
        <w:rPr>
          <w:rFonts w:ascii="Calibri" w:hAnsi="Calibri" w:cs="Arial"/>
          <w:sz w:val="24"/>
          <w:szCs w:val="24"/>
        </w:rPr>
        <w:tab/>
        <w:t>Tender Timescales</w:t>
      </w:r>
    </w:p>
    <w:p w:rsidR="00C81E25" w:rsidRPr="00FA2862" w:rsidRDefault="00C81E25" w:rsidP="00C81E25">
      <w:pPr>
        <w:pStyle w:val="Title"/>
        <w:jc w:val="left"/>
        <w:rPr>
          <w:rFonts w:ascii="Calibri" w:hAnsi="Calibri" w:cs="Arial"/>
          <w:b w:val="0"/>
          <w:sz w:val="24"/>
          <w:szCs w:val="24"/>
        </w:rPr>
      </w:pPr>
      <w:r w:rsidRPr="00FA2862">
        <w:rPr>
          <w:rFonts w:ascii="Calibri" w:hAnsi="Calibri" w:cs="Arial"/>
          <w:b w:val="0"/>
          <w:sz w:val="24"/>
          <w:szCs w:val="24"/>
        </w:rPr>
        <w:t>The timescales relating to this tender are:</w:t>
      </w:r>
    </w:p>
    <w:p w:rsidR="00C81E25" w:rsidRPr="00FA2862" w:rsidRDefault="00C81E25" w:rsidP="00C81E25">
      <w:pPr>
        <w:pStyle w:val="Title"/>
        <w:jc w:val="left"/>
        <w:rPr>
          <w:rFonts w:ascii="Calibri" w:hAnsi="Calibri" w:cs="Arial"/>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812"/>
      </w:tblGrid>
      <w:tr w:rsidR="00C81E25" w:rsidRPr="00FA2862" w:rsidTr="00C81E25">
        <w:tc>
          <w:tcPr>
            <w:tcW w:w="6204" w:type="dxa"/>
          </w:tcPr>
          <w:p w:rsidR="00C81E25" w:rsidRPr="00FA2862" w:rsidRDefault="00C81E25" w:rsidP="00C81E25">
            <w:pPr>
              <w:rPr>
                <w:rFonts w:ascii="Calibri" w:hAnsi="Calibri" w:cs="Arial"/>
                <w:b/>
                <w:sz w:val="24"/>
                <w:szCs w:val="24"/>
              </w:rPr>
            </w:pPr>
            <w:r w:rsidRPr="00FA2862">
              <w:rPr>
                <w:rFonts w:ascii="Calibri" w:hAnsi="Calibri" w:cs="Arial"/>
                <w:b/>
                <w:sz w:val="24"/>
                <w:szCs w:val="24"/>
              </w:rPr>
              <w:t>Action</w:t>
            </w:r>
          </w:p>
        </w:tc>
        <w:tc>
          <w:tcPr>
            <w:tcW w:w="2812" w:type="dxa"/>
          </w:tcPr>
          <w:p w:rsidR="00C81E25" w:rsidRPr="00FA2862" w:rsidRDefault="00C81E25" w:rsidP="00C81E25">
            <w:pPr>
              <w:rPr>
                <w:rFonts w:ascii="Calibri" w:hAnsi="Calibri" w:cs="Arial"/>
                <w:b/>
                <w:sz w:val="24"/>
                <w:szCs w:val="24"/>
              </w:rPr>
            </w:pPr>
            <w:r w:rsidRPr="00FA2862">
              <w:rPr>
                <w:rFonts w:ascii="Calibri" w:hAnsi="Calibri" w:cs="Arial"/>
                <w:b/>
                <w:sz w:val="24"/>
                <w:szCs w:val="24"/>
              </w:rPr>
              <w:t>Date</w:t>
            </w:r>
          </w:p>
        </w:tc>
      </w:tr>
      <w:tr w:rsidR="00C81E25" w:rsidRPr="00FA2862" w:rsidTr="00C81E25">
        <w:tc>
          <w:tcPr>
            <w:tcW w:w="6204" w:type="dxa"/>
          </w:tcPr>
          <w:p w:rsidR="00C81E25" w:rsidRPr="00FA2862" w:rsidRDefault="00C81E25" w:rsidP="00C81E25">
            <w:pPr>
              <w:rPr>
                <w:rFonts w:ascii="Calibri" w:hAnsi="Calibri" w:cs="Arial"/>
                <w:sz w:val="24"/>
                <w:szCs w:val="24"/>
              </w:rPr>
            </w:pPr>
            <w:r w:rsidRPr="00FA2862">
              <w:rPr>
                <w:rFonts w:ascii="Calibri" w:hAnsi="Calibri" w:cs="Arial"/>
                <w:sz w:val="24"/>
                <w:szCs w:val="24"/>
              </w:rPr>
              <w:t>Issue of Invitation to Tender (ITT)</w:t>
            </w:r>
          </w:p>
        </w:tc>
        <w:tc>
          <w:tcPr>
            <w:tcW w:w="2812" w:type="dxa"/>
          </w:tcPr>
          <w:p w:rsidR="00C81E25" w:rsidRPr="00FA2862" w:rsidRDefault="00A21C0B" w:rsidP="00C81E25">
            <w:pPr>
              <w:rPr>
                <w:rFonts w:ascii="Calibri" w:hAnsi="Calibri" w:cs="Arial"/>
                <w:sz w:val="24"/>
                <w:szCs w:val="24"/>
              </w:rPr>
            </w:pPr>
            <w:r>
              <w:rPr>
                <w:rFonts w:ascii="Calibri" w:hAnsi="Calibri" w:cs="Arial"/>
                <w:sz w:val="24"/>
                <w:szCs w:val="24"/>
              </w:rPr>
              <w:t>12</w:t>
            </w:r>
            <w:r w:rsidRPr="00A21C0B">
              <w:rPr>
                <w:rFonts w:ascii="Calibri" w:hAnsi="Calibri" w:cs="Arial"/>
                <w:sz w:val="24"/>
                <w:szCs w:val="24"/>
                <w:vertAlign w:val="superscript"/>
              </w:rPr>
              <w:t>th</w:t>
            </w:r>
            <w:r>
              <w:rPr>
                <w:rFonts w:ascii="Calibri" w:hAnsi="Calibri" w:cs="Arial"/>
                <w:sz w:val="24"/>
                <w:szCs w:val="24"/>
              </w:rPr>
              <w:t xml:space="preserve"> November 2021</w:t>
            </w:r>
          </w:p>
        </w:tc>
      </w:tr>
      <w:tr w:rsidR="00C81E25" w:rsidRPr="00FA2862" w:rsidTr="00C81E25">
        <w:tc>
          <w:tcPr>
            <w:tcW w:w="6204" w:type="dxa"/>
          </w:tcPr>
          <w:p w:rsidR="00C81E25" w:rsidRPr="00FA2862" w:rsidRDefault="00C81E25" w:rsidP="00C81E25">
            <w:pPr>
              <w:rPr>
                <w:rFonts w:ascii="Calibri" w:hAnsi="Calibri" w:cs="Arial"/>
                <w:sz w:val="24"/>
                <w:szCs w:val="24"/>
              </w:rPr>
            </w:pPr>
            <w:r w:rsidRPr="00FA2862">
              <w:rPr>
                <w:rFonts w:ascii="Calibri" w:hAnsi="Calibri" w:cs="Arial"/>
                <w:sz w:val="24"/>
                <w:szCs w:val="24"/>
              </w:rPr>
              <w:t>Deadline for return of Tender Response Document</w:t>
            </w:r>
          </w:p>
        </w:tc>
        <w:tc>
          <w:tcPr>
            <w:tcW w:w="2812" w:type="dxa"/>
          </w:tcPr>
          <w:p w:rsidR="00C81E25" w:rsidRPr="00FA2862" w:rsidRDefault="00A21C0B" w:rsidP="00C81E25">
            <w:pPr>
              <w:rPr>
                <w:rFonts w:ascii="Calibri" w:hAnsi="Calibri" w:cs="Arial"/>
                <w:sz w:val="24"/>
                <w:szCs w:val="24"/>
              </w:rPr>
            </w:pPr>
            <w:r>
              <w:rPr>
                <w:rFonts w:ascii="Calibri" w:hAnsi="Calibri" w:cs="Arial"/>
                <w:sz w:val="24"/>
                <w:szCs w:val="24"/>
              </w:rPr>
              <w:t>3</w:t>
            </w:r>
            <w:r w:rsidRPr="00A21C0B">
              <w:rPr>
                <w:rFonts w:ascii="Calibri" w:hAnsi="Calibri" w:cs="Arial"/>
                <w:sz w:val="24"/>
                <w:szCs w:val="24"/>
                <w:vertAlign w:val="superscript"/>
              </w:rPr>
              <w:t>rd</w:t>
            </w:r>
            <w:r>
              <w:rPr>
                <w:rFonts w:ascii="Calibri" w:hAnsi="Calibri" w:cs="Arial"/>
                <w:sz w:val="24"/>
                <w:szCs w:val="24"/>
              </w:rPr>
              <w:t xml:space="preserve"> December 2021</w:t>
            </w:r>
          </w:p>
        </w:tc>
      </w:tr>
      <w:tr w:rsidR="00C81E25" w:rsidRPr="00FA2862" w:rsidTr="00C81E25">
        <w:tc>
          <w:tcPr>
            <w:tcW w:w="6204" w:type="dxa"/>
          </w:tcPr>
          <w:p w:rsidR="00C81E25" w:rsidRPr="00FA2862" w:rsidRDefault="00C81E25" w:rsidP="00C81E25">
            <w:pPr>
              <w:rPr>
                <w:rFonts w:ascii="Calibri" w:hAnsi="Calibri" w:cs="Arial"/>
                <w:sz w:val="24"/>
                <w:szCs w:val="24"/>
              </w:rPr>
            </w:pPr>
            <w:r w:rsidRPr="00FA2862">
              <w:rPr>
                <w:rFonts w:ascii="Calibri" w:hAnsi="Calibri" w:cs="Arial"/>
                <w:sz w:val="24"/>
                <w:szCs w:val="24"/>
              </w:rPr>
              <w:t>Evaluation of Tenders</w:t>
            </w:r>
          </w:p>
        </w:tc>
        <w:tc>
          <w:tcPr>
            <w:tcW w:w="2812" w:type="dxa"/>
          </w:tcPr>
          <w:p w:rsidR="00C81E25" w:rsidRPr="00FA2862" w:rsidRDefault="00A21C0B" w:rsidP="00C81E25">
            <w:pPr>
              <w:rPr>
                <w:rFonts w:ascii="Calibri" w:hAnsi="Calibri" w:cs="Arial"/>
                <w:sz w:val="24"/>
                <w:szCs w:val="24"/>
              </w:rPr>
            </w:pPr>
            <w:r>
              <w:rPr>
                <w:rFonts w:ascii="Calibri" w:hAnsi="Calibri" w:cs="Arial"/>
                <w:sz w:val="24"/>
                <w:szCs w:val="24"/>
              </w:rPr>
              <w:t>3</w:t>
            </w:r>
            <w:r w:rsidRPr="00A21C0B">
              <w:rPr>
                <w:rFonts w:ascii="Calibri" w:hAnsi="Calibri" w:cs="Arial"/>
                <w:sz w:val="24"/>
                <w:szCs w:val="24"/>
                <w:vertAlign w:val="superscript"/>
              </w:rPr>
              <w:t>rd</w:t>
            </w:r>
            <w:r>
              <w:rPr>
                <w:rFonts w:ascii="Calibri" w:hAnsi="Calibri" w:cs="Arial"/>
                <w:sz w:val="24"/>
                <w:szCs w:val="24"/>
              </w:rPr>
              <w:t xml:space="preserve"> December 2021</w:t>
            </w:r>
          </w:p>
        </w:tc>
      </w:tr>
      <w:tr w:rsidR="00C81E25" w:rsidRPr="00FA2862" w:rsidTr="00C81E25">
        <w:tc>
          <w:tcPr>
            <w:tcW w:w="6204" w:type="dxa"/>
          </w:tcPr>
          <w:p w:rsidR="00C81E25" w:rsidRPr="00FA2862" w:rsidRDefault="00C81E25" w:rsidP="00C81E25">
            <w:pPr>
              <w:rPr>
                <w:rFonts w:ascii="Calibri" w:hAnsi="Calibri" w:cs="Arial"/>
                <w:sz w:val="24"/>
                <w:szCs w:val="24"/>
              </w:rPr>
            </w:pPr>
            <w:r w:rsidRPr="00FA2862">
              <w:rPr>
                <w:rFonts w:ascii="Calibri" w:hAnsi="Calibri" w:cs="Arial"/>
                <w:sz w:val="24"/>
                <w:szCs w:val="24"/>
              </w:rPr>
              <w:t>Selection resolved at Haddenham Parish Council Meeting</w:t>
            </w:r>
          </w:p>
        </w:tc>
        <w:tc>
          <w:tcPr>
            <w:tcW w:w="2812" w:type="dxa"/>
          </w:tcPr>
          <w:p w:rsidR="00C81E25" w:rsidRPr="00FA2862" w:rsidRDefault="00A21C0B" w:rsidP="00C81E25">
            <w:pPr>
              <w:rPr>
                <w:rFonts w:ascii="Calibri" w:hAnsi="Calibri" w:cs="Arial"/>
                <w:sz w:val="24"/>
                <w:szCs w:val="24"/>
              </w:rPr>
            </w:pPr>
            <w:r>
              <w:rPr>
                <w:rFonts w:ascii="Calibri" w:hAnsi="Calibri" w:cs="Arial"/>
                <w:sz w:val="24"/>
                <w:szCs w:val="24"/>
              </w:rPr>
              <w:t>13</w:t>
            </w:r>
            <w:r w:rsidRPr="00A21C0B">
              <w:rPr>
                <w:rFonts w:ascii="Calibri" w:hAnsi="Calibri" w:cs="Arial"/>
                <w:sz w:val="24"/>
                <w:szCs w:val="24"/>
                <w:vertAlign w:val="superscript"/>
              </w:rPr>
              <w:t>th</w:t>
            </w:r>
            <w:r>
              <w:rPr>
                <w:rFonts w:ascii="Calibri" w:hAnsi="Calibri" w:cs="Arial"/>
                <w:sz w:val="24"/>
                <w:szCs w:val="24"/>
              </w:rPr>
              <w:t xml:space="preserve"> December 2021</w:t>
            </w:r>
          </w:p>
        </w:tc>
      </w:tr>
      <w:tr w:rsidR="00C81E25" w:rsidRPr="00FA2862" w:rsidTr="00C81E25">
        <w:tc>
          <w:tcPr>
            <w:tcW w:w="6204" w:type="dxa"/>
          </w:tcPr>
          <w:p w:rsidR="00C81E25" w:rsidRPr="00FA2862" w:rsidRDefault="00C81E25" w:rsidP="00C81E25">
            <w:pPr>
              <w:rPr>
                <w:rFonts w:ascii="Calibri" w:hAnsi="Calibri" w:cs="Arial"/>
                <w:sz w:val="24"/>
                <w:szCs w:val="24"/>
              </w:rPr>
            </w:pPr>
            <w:r w:rsidRPr="00FA2862">
              <w:rPr>
                <w:rFonts w:ascii="Calibri" w:hAnsi="Calibri" w:cs="Arial"/>
                <w:sz w:val="24"/>
                <w:szCs w:val="24"/>
              </w:rPr>
              <w:t>Notification of award decision</w:t>
            </w:r>
          </w:p>
        </w:tc>
        <w:tc>
          <w:tcPr>
            <w:tcW w:w="2812" w:type="dxa"/>
          </w:tcPr>
          <w:p w:rsidR="00C81E25" w:rsidRPr="00FA2862" w:rsidRDefault="00A21C0B" w:rsidP="00C81E25">
            <w:pPr>
              <w:rPr>
                <w:rFonts w:ascii="Calibri" w:hAnsi="Calibri" w:cs="Arial"/>
                <w:sz w:val="24"/>
                <w:szCs w:val="24"/>
              </w:rPr>
            </w:pPr>
            <w:r>
              <w:rPr>
                <w:rFonts w:ascii="Calibri" w:hAnsi="Calibri" w:cs="Arial"/>
                <w:sz w:val="24"/>
                <w:szCs w:val="24"/>
              </w:rPr>
              <w:t>14</w:t>
            </w:r>
            <w:r w:rsidRPr="00A21C0B">
              <w:rPr>
                <w:rFonts w:ascii="Calibri" w:hAnsi="Calibri" w:cs="Arial"/>
                <w:sz w:val="24"/>
                <w:szCs w:val="24"/>
                <w:vertAlign w:val="superscript"/>
              </w:rPr>
              <w:t>th</w:t>
            </w:r>
            <w:r>
              <w:rPr>
                <w:rFonts w:ascii="Calibri" w:hAnsi="Calibri" w:cs="Arial"/>
                <w:sz w:val="24"/>
                <w:szCs w:val="24"/>
              </w:rPr>
              <w:t xml:space="preserve"> December 2021</w:t>
            </w:r>
          </w:p>
        </w:tc>
      </w:tr>
      <w:tr w:rsidR="00C81E25" w:rsidRPr="00FA2862" w:rsidTr="00C81E25">
        <w:tc>
          <w:tcPr>
            <w:tcW w:w="6204" w:type="dxa"/>
          </w:tcPr>
          <w:p w:rsidR="00C81E25" w:rsidRPr="00FA2862" w:rsidRDefault="00C81E25" w:rsidP="00C81E25">
            <w:pPr>
              <w:rPr>
                <w:rFonts w:ascii="Calibri" w:hAnsi="Calibri" w:cs="Arial"/>
                <w:sz w:val="24"/>
                <w:szCs w:val="24"/>
              </w:rPr>
            </w:pPr>
            <w:r w:rsidRPr="00FA2862">
              <w:rPr>
                <w:rFonts w:ascii="Calibri" w:hAnsi="Calibri" w:cs="Arial"/>
                <w:sz w:val="24"/>
                <w:szCs w:val="24"/>
              </w:rPr>
              <w:t>Contract start date</w:t>
            </w:r>
          </w:p>
        </w:tc>
        <w:tc>
          <w:tcPr>
            <w:tcW w:w="2812" w:type="dxa"/>
          </w:tcPr>
          <w:p w:rsidR="00C81E25" w:rsidRPr="00FA2862" w:rsidRDefault="00A21C0B" w:rsidP="00C81E25">
            <w:pPr>
              <w:rPr>
                <w:rFonts w:ascii="Calibri" w:hAnsi="Calibri" w:cs="Arial"/>
                <w:sz w:val="24"/>
                <w:szCs w:val="24"/>
              </w:rPr>
            </w:pPr>
            <w:r>
              <w:rPr>
                <w:rFonts w:ascii="Calibri" w:hAnsi="Calibri" w:cs="Arial"/>
                <w:sz w:val="24"/>
                <w:szCs w:val="24"/>
              </w:rPr>
              <w:t>1</w:t>
            </w:r>
            <w:r w:rsidRPr="00A21C0B">
              <w:rPr>
                <w:rFonts w:ascii="Calibri" w:hAnsi="Calibri" w:cs="Arial"/>
                <w:sz w:val="24"/>
                <w:szCs w:val="24"/>
                <w:vertAlign w:val="superscript"/>
              </w:rPr>
              <w:t>st</w:t>
            </w:r>
            <w:r>
              <w:rPr>
                <w:rFonts w:ascii="Calibri" w:hAnsi="Calibri" w:cs="Arial"/>
                <w:sz w:val="24"/>
                <w:szCs w:val="24"/>
              </w:rPr>
              <w:t xml:space="preserve"> January 2022</w:t>
            </w:r>
          </w:p>
        </w:tc>
      </w:tr>
    </w:tbl>
    <w:p w:rsidR="00D32EF1" w:rsidRPr="009657E3" w:rsidRDefault="00D32EF1" w:rsidP="00D32EF1">
      <w:pPr>
        <w:suppressAutoHyphens/>
        <w:autoSpaceDN w:val="0"/>
        <w:textAlignment w:val="baseline"/>
        <w:rPr>
          <w:rFonts w:ascii="Calibri" w:eastAsia="SimSun" w:hAnsi="Calibri" w:cs="Arial"/>
          <w:kern w:val="3"/>
          <w:sz w:val="24"/>
          <w:szCs w:val="24"/>
          <w:lang w:val="en-US"/>
        </w:rPr>
      </w:pPr>
    </w:p>
    <w:p w:rsidR="00316C60" w:rsidRPr="00D32EF1" w:rsidRDefault="00316C60" w:rsidP="00D32EF1">
      <w:pPr>
        <w:jc w:val="center"/>
        <w:rPr>
          <w:rFonts w:asciiTheme="minorHAnsi" w:hAnsiTheme="minorHAnsi"/>
          <w:b/>
          <w:sz w:val="28"/>
          <w:szCs w:val="28"/>
          <w:u w:val="single"/>
          <w:lang w:eastAsia="en-GB"/>
        </w:rPr>
      </w:pPr>
      <w:r w:rsidRPr="00D32EF1">
        <w:rPr>
          <w:rFonts w:asciiTheme="minorHAnsi" w:hAnsiTheme="minorHAnsi"/>
          <w:b/>
          <w:sz w:val="28"/>
          <w:szCs w:val="28"/>
          <w:u w:val="single"/>
          <w:lang w:eastAsia="en-GB"/>
        </w:rPr>
        <w:t>SCHEDULE 1 GENERAL CONDITIONS</w:t>
      </w:r>
    </w:p>
    <w:p w:rsidR="00316C60" w:rsidRDefault="00316C60" w:rsidP="00316C60">
      <w:pPr>
        <w:tabs>
          <w:tab w:val="center" w:pos="4320"/>
          <w:tab w:val="right" w:pos="8640"/>
        </w:tabs>
        <w:adjustRightInd w:val="0"/>
        <w:jc w:val="both"/>
        <w:rPr>
          <w:rFonts w:ascii="Calibri" w:eastAsia="Arial" w:hAnsi="Calibri" w:cs="Arial"/>
          <w:sz w:val="24"/>
          <w:szCs w:val="24"/>
          <w:lang w:eastAsia="en-GB"/>
        </w:rPr>
      </w:pPr>
    </w:p>
    <w:p w:rsidR="00316C60" w:rsidRPr="001458F3" w:rsidRDefault="00316C60" w:rsidP="00316C60">
      <w:pPr>
        <w:numPr>
          <w:ilvl w:val="0"/>
          <w:numId w:val="2"/>
        </w:numPr>
        <w:adjustRightInd w:val="0"/>
        <w:jc w:val="both"/>
        <w:rPr>
          <w:rFonts w:ascii="Calibri" w:hAnsi="Calibri" w:cs="Arial"/>
          <w:b/>
          <w:sz w:val="24"/>
          <w:szCs w:val="24"/>
        </w:rPr>
      </w:pPr>
      <w:r w:rsidRPr="001458F3">
        <w:rPr>
          <w:rFonts w:ascii="Calibri" w:hAnsi="Calibri" w:cs="Arial"/>
          <w:b/>
          <w:bCs/>
          <w:sz w:val="24"/>
          <w:szCs w:val="24"/>
        </w:rPr>
        <w:t>Definitions</w:t>
      </w:r>
    </w:p>
    <w:p w:rsidR="00316C60" w:rsidRPr="009657E3" w:rsidRDefault="00316C60" w:rsidP="00316C60">
      <w:pPr>
        <w:spacing w:after="120"/>
        <w:ind w:left="425" w:hanging="425"/>
        <w:jc w:val="both"/>
        <w:rPr>
          <w:rFonts w:ascii="Calibri" w:hAnsi="Calibri" w:cs="Arial"/>
          <w:sz w:val="24"/>
          <w:szCs w:val="24"/>
        </w:rPr>
      </w:pPr>
      <w:r w:rsidRPr="009657E3">
        <w:rPr>
          <w:rFonts w:ascii="Calibri" w:hAnsi="Calibri" w:cs="Arial"/>
          <w:sz w:val="24"/>
          <w:szCs w:val="24"/>
        </w:rPr>
        <w:tab/>
        <w:t xml:space="preserve">In this contract the following expressions shall have the meanings hereby assigned to </w:t>
      </w:r>
      <w:r w:rsidR="00102A2E" w:rsidRPr="009657E3">
        <w:rPr>
          <w:rFonts w:ascii="Calibri" w:hAnsi="Calibri" w:cs="Arial"/>
          <w:sz w:val="24"/>
          <w:szCs w:val="24"/>
        </w:rPr>
        <w:t>them: -</w:t>
      </w:r>
      <w:r w:rsidRPr="009657E3">
        <w:rPr>
          <w:rFonts w:ascii="Calibri" w:hAnsi="Calibri" w:cs="Arial"/>
          <w:sz w:val="24"/>
          <w:szCs w:val="24"/>
        </w:rPr>
        <w:t xml:space="preserve"> </w:t>
      </w:r>
    </w:p>
    <w:p w:rsidR="00316C60" w:rsidRPr="009657E3" w:rsidRDefault="00316C60" w:rsidP="00316C60">
      <w:pPr>
        <w:spacing w:after="120"/>
        <w:ind w:left="425"/>
        <w:jc w:val="both"/>
        <w:rPr>
          <w:rFonts w:ascii="Calibri" w:hAnsi="Calibri" w:cs="Arial"/>
          <w:sz w:val="24"/>
          <w:szCs w:val="24"/>
        </w:rPr>
      </w:pPr>
      <w:r w:rsidRPr="009657E3">
        <w:rPr>
          <w:rFonts w:ascii="Calibri" w:hAnsi="Calibri" w:cs="Arial"/>
          <w:sz w:val="24"/>
          <w:szCs w:val="24"/>
        </w:rPr>
        <w:t>‘Agreement’ - the Information and Instructions for Quotations, the Specification;</w:t>
      </w:r>
    </w:p>
    <w:p w:rsidR="00316C60" w:rsidRPr="009657E3" w:rsidRDefault="00316C60" w:rsidP="00316C60">
      <w:pPr>
        <w:spacing w:after="120"/>
        <w:ind w:left="425" w:hanging="425"/>
        <w:jc w:val="both"/>
        <w:rPr>
          <w:rFonts w:ascii="Calibri" w:hAnsi="Calibri" w:cs="Arial"/>
          <w:sz w:val="24"/>
          <w:szCs w:val="24"/>
        </w:rPr>
      </w:pPr>
      <w:r w:rsidRPr="009657E3">
        <w:rPr>
          <w:rFonts w:ascii="Calibri" w:hAnsi="Calibri" w:cs="Arial"/>
          <w:sz w:val="24"/>
          <w:szCs w:val="24"/>
        </w:rPr>
        <w:tab/>
        <w:t>‘Clerk’ – the Clerk to Haddenham Parish Council</w:t>
      </w:r>
    </w:p>
    <w:p w:rsidR="00316C60" w:rsidRPr="009657E3" w:rsidRDefault="00316C60" w:rsidP="00316C60">
      <w:pPr>
        <w:spacing w:after="120"/>
        <w:ind w:left="425" w:hanging="425"/>
        <w:jc w:val="both"/>
        <w:rPr>
          <w:rFonts w:ascii="Calibri" w:hAnsi="Calibri" w:cs="Arial"/>
          <w:sz w:val="24"/>
          <w:szCs w:val="24"/>
        </w:rPr>
      </w:pPr>
      <w:r w:rsidRPr="009657E3">
        <w:rPr>
          <w:rFonts w:ascii="Calibri" w:hAnsi="Calibri" w:cs="Arial"/>
          <w:sz w:val="24"/>
          <w:szCs w:val="24"/>
        </w:rPr>
        <w:tab/>
        <w:t>‘Contractor’ - the person, persons or company whose quotation is accepted</w:t>
      </w:r>
    </w:p>
    <w:p w:rsidR="00316C60" w:rsidRPr="009657E3" w:rsidRDefault="00316C60" w:rsidP="00316C60">
      <w:pPr>
        <w:spacing w:after="120"/>
        <w:ind w:left="425" w:hanging="425"/>
        <w:jc w:val="both"/>
        <w:rPr>
          <w:rFonts w:ascii="Calibri" w:hAnsi="Calibri" w:cs="Arial"/>
          <w:sz w:val="24"/>
          <w:szCs w:val="24"/>
        </w:rPr>
      </w:pPr>
      <w:r w:rsidRPr="009657E3">
        <w:rPr>
          <w:rFonts w:ascii="Calibri" w:hAnsi="Calibri" w:cs="Arial"/>
          <w:sz w:val="24"/>
          <w:szCs w:val="24"/>
        </w:rPr>
        <w:tab/>
        <w:t>‘Council’ - Haddenham Parish Council</w:t>
      </w:r>
    </w:p>
    <w:p w:rsidR="00316C60" w:rsidRDefault="00316C60" w:rsidP="00316C60">
      <w:pPr>
        <w:adjustRightInd w:val="0"/>
        <w:spacing w:after="240"/>
        <w:ind w:left="425"/>
        <w:rPr>
          <w:rFonts w:ascii="Calibri" w:hAnsi="Calibri" w:cs="Arial"/>
          <w:sz w:val="24"/>
          <w:szCs w:val="24"/>
        </w:rPr>
      </w:pPr>
      <w:r w:rsidRPr="009657E3">
        <w:rPr>
          <w:rFonts w:ascii="Calibri" w:hAnsi="Calibri" w:cs="Arial"/>
          <w:sz w:val="24"/>
          <w:szCs w:val="24"/>
        </w:rPr>
        <w:t>‘Contractor's Staff’ - those persons employed or engaged by the Contractor from time to time to perform this Agreement on its behalf. The definition of ‘Contractor's Staff’ will also include the staff of any permitted sub-contractor who are performing the Contractor’s obligations under this Agreement from time to time.</w:t>
      </w:r>
    </w:p>
    <w:p w:rsidR="00316C60" w:rsidRDefault="00316C60" w:rsidP="00316C60">
      <w:pPr>
        <w:adjustRightInd w:val="0"/>
        <w:rPr>
          <w:rFonts w:ascii="Calibri" w:hAnsi="Calibri" w:cs="Arial"/>
          <w:b/>
          <w:bCs/>
          <w:sz w:val="24"/>
          <w:szCs w:val="24"/>
        </w:rPr>
      </w:pPr>
    </w:p>
    <w:p w:rsidR="00316C60" w:rsidRPr="00316C60" w:rsidRDefault="00316C60" w:rsidP="00316C60">
      <w:pPr>
        <w:pStyle w:val="ListParagraph"/>
        <w:numPr>
          <w:ilvl w:val="0"/>
          <w:numId w:val="2"/>
        </w:numPr>
        <w:adjustRightInd w:val="0"/>
        <w:rPr>
          <w:rFonts w:ascii="Calibri" w:hAnsi="Calibri" w:cs="Arial"/>
          <w:b/>
          <w:sz w:val="24"/>
          <w:szCs w:val="24"/>
        </w:rPr>
      </w:pPr>
      <w:r w:rsidRPr="00316C60">
        <w:rPr>
          <w:rFonts w:ascii="Calibri" w:hAnsi="Calibri" w:cs="Arial"/>
          <w:b/>
          <w:bCs/>
          <w:sz w:val="24"/>
          <w:szCs w:val="24"/>
        </w:rPr>
        <w:t>Variation of Agreement</w:t>
      </w:r>
    </w:p>
    <w:p w:rsidR="00316C60" w:rsidRDefault="00316C60" w:rsidP="00316C60">
      <w:pPr>
        <w:ind w:left="425" w:hanging="425"/>
        <w:jc w:val="both"/>
        <w:rPr>
          <w:rFonts w:ascii="Calibri" w:hAnsi="Calibri" w:cs="Arial"/>
          <w:sz w:val="24"/>
          <w:szCs w:val="24"/>
        </w:rPr>
      </w:pPr>
      <w:r w:rsidRPr="009657E3">
        <w:rPr>
          <w:rFonts w:ascii="Calibri" w:hAnsi="Calibri" w:cs="Arial"/>
          <w:sz w:val="24"/>
          <w:szCs w:val="24"/>
        </w:rPr>
        <w:tab/>
        <w:t>Any variations of this agreement must be approved by the Clerk in writing.</w:t>
      </w:r>
    </w:p>
    <w:p w:rsidR="00932F61" w:rsidRDefault="00932F61" w:rsidP="00316C60">
      <w:pPr>
        <w:ind w:left="425" w:hanging="425"/>
        <w:jc w:val="both"/>
        <w:rPr>
          <w:rFonts w:ascii="Calibri" w:hAnsi="Calibri" w:cs="Arial"/>
          <w:sz w:val="24"/>
          <w:szCs w:val="24"/>
        </w:rPr>
      </w:pPr>
    </w:p>
    <w:p w:rsidR="00932F61" w:rsidRPr="00A8185E" w:rsidRDefault="00932F61" w:rsidP="00932F61">
      <w:pPr>
        <w:numPr>
          <w:ilvl w:val="0"/>
          <w:numId w:val="2"/>
        </w:numPr>
        <w:jc w:val="both"/>
        <w:rPr>
          <w:rFonts w:ascii="Calibri" w:eastAsia="Arial" w:hAnsi="Calibri" w:cs="Arial"/>
          <w:b/>
          <w:sz w:val="24"/>
          <w:szCs w:val="24"/>
          <w:lang w:eastAsia="en-GB"/>
        </w:rPr>
      </w:pPr>
      <w:r w:rsidRPr="00A8185E">
        <w:rPr>
          <w:rFonts w:ascii="Calibri" w:hAnsi="Calibri" w:cs="Arial"/>
          <w:b/>
          <w:bCs/>
          <w:sz w:val="24"/>
          <w:szCs w:val="24"/>
        </w:rPr>
        <w:t>Method of Payment</w:t>
      </w:r>
    </w:p>
    <w:p w:rsidR="00932F61" w:rsidRDefault="00932F61" w:rsidP="00932F61">
      <w:pPr>
        <w:spacing w:after="240"/>
        <w:ind w:left="425"/>
        <w:rPr>
          <w:rFonts w:ascii="Calibri" w:hAnsi="Calibri" w:cs="Arial"/>
          <w:sz w:val="24"/>
          <w:szCs w:val="24"/>
        </w:rPr>
      </w:pPr>
      <w:r w:rsidRPr="009657E3">
        <w:rPr>
          <w:rFonts w:ascii="Calibri" w:hAnsi="Calibri" w:cs="Arial"/>
          <w:sz w:val="24"/>
          <w:szCs w:val="24"/>
        </w:rPr>
        <w:t>Invoices should be produced monthly by the last day of the month and clearly state the agreed scheduled payment or the cost of each individual job carried out over that period.  The invoice will be presented to Councillors and payment will be in a paid in a timely manner via BACS transfer.</w:t>
      </w:r>
    </w:p>
    <w:p w:rsidR="00932F61" w:rsidRPr="00A8185E" w:rsidRDefault="00932F61" w:rsidP="00932F61">
      <w:pPr>
        <w:numPr>
          <w:ilvl w:val="0"/>
          <w:numId w:val="2"/>
        </w:numPr>
        <w:jc w:val="both"/>
        <w:rPr>
          <w:rFonts w:ascii="Calibri" w:hAnsi="Calibri" w:cs="Arial"/>
          <w:b/>
          <w:sz w:val="24"/>
          <w:szCs w:val="24"/>
        </w:rPr>
      </w:pPr>
      <w:r w:rsidRPr="009657E3">
        <w:rPr>
          <w:rFonts w:ascii="Calibri" w:hAnsi="Calibri" w:cs="Arial"/>
          <w:b/>
          <w:bCs/>
          <w:sz w:val="24"/>
          <w:szCs w:val="24"/>
        </w:rPr>
        <w:t>Vehicles, Tools &amp; Machinery</w:t>
      </w:r>
    </w:p>
    <w:p w:rsidR="00932F61" w:rsidRDefault="00932F61" w:rsidP="00932F61">
      <w:pPr>
        <w:numPr>
          <w:ilvl w:val="0"/>
          <w:numId w:val="5"/>
        </w:numPr>
        <w:spacing w:after="240"/>
        <w:ind w:left="993" w:hanging="425"/>
        <w:rPr>
          <w:rFonts w:ascii="Calibri" w:hAnsi="Calibri" w:cs="Arial"/>
          <w:sz w:val="24"/>
          <w:szCs w:val="24"/>
        </w:rPr>
      </w:pPr>
      <w:r w:rsidRPr="00A8185E">
        <w:rPr>
          <w:rFonts w:ascii="Calibri" w:hAnsi="Calibri" w:cs="Arial"/>
          <w:sz w:val="24"/>
          <w:szCs w:val="24"/>
        </w:rPr>
        <w:t xml:space="preserve">The Contractor shall provide and maintain all such vehicles, tools and machinery as are necessary for the proper performance of the services including fuel.  The Contractor shall, at his expense, keep all vehicles, tools and machinery in good and serviceable repair.  </w:t>
      </w:r>
    </w:p>
    <w:p w:rsidR="00932F61" w:rsidRDefault="00932F61" w:rsidP="00932F61">
      <w:pPr>
        <w:numPr>
          <w:ilvl w:val="0"/>
          <w:numId w:val="2"/>
        </w:numPr>
        <w:jc w:val="both"/>
        <w:rPr>
          <w:rFonts w:ascii="Calibri" w:hAnsi="Calibri" w:cs="Arial"/>
          <w:b/>
          <w:bCs/>
          <w:sz w:val="24"/>
          <w:szCs w:val="24"/>
        </w:rPr>
      </w:pPr>
      <w:r w:rsidRPr="009657E3">
        <w:rPr>
          <w:rFonts w:ascii="Calibri" w:hAnsi="Calibri" w:cs="Arial"/>
          <w:b/>
          <w:bCs/>
          <w:sz w:val="24"/>
          <w:szCs w:val="24"/>
        </w:rPr>
        <w:t>Safety</w:t>
      </w:r>
    </w:p>
    <w:p w:rsidR="00932F61" w:rsidRPr="007B39EA" w:rsidRDefault="003A6C6C" w:rsidP="00DC51AC">
      <w:pPr>
        <w:numPr>
          <w:ilvl w:val="1"/>
          <w:numId w:val="6"/>
        </w:numPr>
        <w:ind w:left="1134" w:hanging="567"/>
        <w:rPr>
          <w:rFonts w:ascii="Calibri" w:hAnsi="Calibri" w:cs="Arial"/>
          <w:bCs/>
          <w:sz w:val="24"/>
          <w:szCs w:val="24"/>
        </w:rPr>
      </w:pPr>
      <w:r w:rsidRPr="007B39EA">
        <w:rPr>
          <w:rFonts w:ascii="Calibri" w:hAnsi="Calibri" w:cs="Arial"/>
          <w:sz w:val="24"/>
          <w:szCs w:val="24"/>
        </w:rPr>
        <w:t xml:space="preserve">The Contractor must be a member of the Highways Electrical Association (HEA) and </w:t>
      </w:r>
      <w:r w:rsidR="00932F61" w:rsidRPr="007B39EA">
        <w:rPr>
          <w:rFonts w:ascii="Calibri" w:hAnsi="Calibri" w:cs="Arial"/>
          <w:sz w:val="24"/>
          <w:szCs w:val="24"/>
        </w:rPr>
        <w:t xml:space="preserve">comply with the Health &amp; Safety at Work Act and all other Acts or Regulations pertaining to the health and safety of the Contractor’s staff who </w:t>
      </w:r>
      <w:r w:rsidR="00932F61" w:rsidRPr="007B39EA">
        <w:rPr>
          <w:rFonts w:ascii="Calibri" w:hAnsi="Calibri" w:cs="Arial"/>
          <w:sz w:val="24"/>
          <w:szCs w:val="24"/>
        </w:rPr>
        <w:lastRenderedPageBreak/>
        <w:t xml:space="preserve">must have been appropriately trained. The Contractor shall provide, if asked, adequate proof that all of the Contractor’s staff are well trained and conversant with Health &amp; Safety legislation and are competent in their operating methods. </w:t>
      </w:r>
      <w:r w:rsidR="00932F61" w:rsidRPr="007B39EA">
        <w:rPr>
          <w:rFonts w:ascii="Calibri" w:eastAsia="Arial" w:hAnsi="Calibri" w:cs="Arial"/>
          <w:sz w:val="24"/>
          <w:szCs w:val="24"/>
          <w:lang w:val="en-US" w:eastAsia="en-GB"/>
        </w:rPr>
        <w:t>The Council will require copies of risk assessments for all tasks carried out on its behalf.</w:t>
      </w:r>
      <w:r w:rsidR="007E4D84" w:rsidRPr="007B39EA">
        <w:rPr>
          <w:rFonts w:ascii="Calibri" w:eastAsia="Arial" w:hAnsi="Calibri" w:cs="Arial"/>
          <w:sz w:val="24"/>
          <w:szCs w:val="24"/>
          <w:lang w:eastAsia="en-GB"/>
        </w:rPr>
        <w:br/>
      </w:r>
      <w:bookmarkStart w:id="0" w:name="_GoBack"/>
      <w:bookmarkEnd w:id="0"/>
    </w:p>
    <w:p w:rsidR="00932F61" w:rsidRPr="00CC53A2" w:rsidRDefault="00932F61" w:rsidP="00C5584E">
      <w:pPr>
        <w:numPr>
          <w:ilvl w:val="0"/>
          <w:numId w:val="2"/>
        </w:numPr>
        <w:spacing w:after="120"/>
        <w:ind w:left="425" w:hanging="425"/>
        <w:jc w:val="both"/>
        <w:rPr>
          <w:rFonts w:ascii="Calibri" w:hAnsi="Calibri" w:cs="Arial"/>
          <w:sz w:val="24"/>
          <w:szCs w:val="24"/>
        </w:rPr>
      </w:pPr>
      <w:r w:rsidRPr="00CC53A2">
        <w:rPr>
          <w:rFonts w:ascii="Calibri" w:hAnsi="Calibri" w:cs="Arial"/>
          <w:b/>
          <w:bCs/>
          <w:sz w:val="24"/>
          <w:szCs w:val="24"/>
        </w:rPr>
        <w:t>Liability</w:t>
      </w:r>
      <w:r w:rsidR="00CC53A2">
        <w:rPr>
          <w:rFonts w:ascii="Calibri" w:hAnsi="Calibri" w:cs="Arial"/>
          <w:b/>
          <w:bCs/>
          <w:sz w:val="24"/>
          <w:szCs w:val="24"/>
        </w:rPr>
        <w:br/>
      </w:r>
      <w:r w:rsidRPr="00CC53A2">
        <w:rPr>
          <w:rFonts w:ascii="Calibri" w:hAnsi="Calibri" w:cs="Arial"/>
          <w:sz w:val="24"/>
          <w:szCs w:val="24"/>
        </w:rPr>
        <w:t xml:space="preserve">The Contractor shall fully indemnify the Council against any expense, liability, loss, claim or proceedings arising in respect of personal injury to any person or damage to any property arising out of, or in the course of, the performance of the services or any act, neglect or omission of any employee of the Contractor, howsoever such liability may arise.  </w:t>
      </w:r>
    </w:p>
    <w:p w:rsidR="00932F61" w:rsidRPr="009657E3" w:rsidRDefault="00932F61" w:rsidP="00932F61">
      <w:pPr>
        <w:numPr>
          <w:ilvl w:val="0"/>
          <w:numId w:val="2"/>
        </w:numPr>
        <w:jc w:val="both"/>
        <w:rPr>
          <w:rFonts w:ascii="Calibri" w:hAnsi="Calibri" w:cs="Arial"/>
          <w:b/>
          <w:bCs/>
          <w:sz w:val="24"/>
          <w:szCs w:val="24"/>
        </w:rPr>
      </w:pPr>
      <w:r w:rsidRPr="009657E3">
        <w:rPr>
          <w:rFonts w:ascii="Calibri" w:hAnsi="Calibri" w:cs="Arial"/>
          <w:b/>
          <w:bCs/>
          <w:sz w:val="24"/>
          <w:szCs w:val="24"/>
        </w:rPr>
        <w:t>Insurance</w:t>
      </w:r>
    </w:p>
    <w:p w:rsidR="00932F61" w:rsidRDefault="00932F61" w:rsidP="00932F61">
      <w:pPr>
        <w:spacing w:after="120"/>
        <w:ind w:left="425" w:hanging="425"/>
        <w:jc w:val="both"/>
        <w:rPr>
          <w:rFonts w:ascii="Calibri" w:hAnsi="Calibri" w:cs="Arial"/>
          <w:sz w:val="24"/>
          <w:szCs w:val="24"/>
        </w:rPr>
      </w:pPr>
      <w:r w:rsidRPr="009657E3">
        <w:rPr>
          <w:rFonts w:ascii="Calibri" w:hAnsi="Calibri" w:cs="Arial"/>
          <w:sz w:val="24"/>
          <w:szCs w:val="24"/>
        </w:rPr>
        <w:tab/>
        <w:t xml:space="preserve">The Contractor shall fully insure and indemnify </w:t>
      </w:r>
      <w:r>
        <w:rPr>
          <w:rFonts w:ascii="Calibri" w:hAnsi="Calibri" w:cs="Arial"/>
          <w:sz w:val="24"/>
          <w:szCs w:val="24"/>
        </w:rPr>
        <w:t>them</w:t>
      </w:r>
      <w:r w:rsidRPr="009657E3">
        <w:rPr>
          <w:rFonts w:ascii="Calibri" w:hAnsi="Calibri" w:cs="Arial"/>
          <w:sz w:val="24"/>
          <w:szCs w:val="24"/>
        </w:rPr>
        <w:t>sel</w:t>
      </w:r>
      <w:r>
        <w:rPr>
          <w:rFonts w:ascii="Calibri" w:hAnsi="Calibri" w:cs="Arial"/>
          <w:sz w:val="24"/>
          <w:szCs w:val="24"/>
        </w:rPr>
        <w:t xml:space="preserve">ves against any liability for </w:t>
      </w:r>
      <w:r w:rsidRPr="009657E3">
        <w:rPr>
          <w:rFonts w:ascii="Calibri" w:hAnsi="Calibri" w:cs="Arial"/>
          <w:sz w:val="24"/>
          <w:szCs w:val="24"/>
        </w:rPr>
        <w:t>the sum of</w:t>
      </w:r>
      <w:r w:rsidR="004F46CF">
        <w:rPr>
          <w:rFonts w:ascii="Calibri" w:hAnsi="Calibri" w:cs="Arial"/>
          <w:sz w:val="24"/>
          <w:szCs w:val="24"/>
        </w:rPr>
        <w:t xml:space="preserve"> at least £</w:t>
      </w:r>
      <w:r w:rsidR="007E4D84">
        <w:rPr>
          <w:rFonts w:ascii="Calibri" w:hAnsi="Calibri" w:cs="Arial"/>
          <w:sz w:val="24"/>
          <w:szCs w:val="24"/>
        </w:rPr>
        <w:t>10</w:t>
      </w:r>
      <w:r w:rsidR="00515F24">
        <w:rPr>
          <w:rFonts w:ascii="Calibri" w:hAnsi="Calibri" w:cs="Arial"/>
          <w:sz w:val="24"/>
          <w:szCs w:val="24"/>
        </w:rPr>
        <w:t xml:space="preserve"> </w:t>
      </w:r>
      <w:r w:rsidRPr="009657E3">
        <w:rPr>
          <w:rFonts w:ascii="Calibri" w:hAnsi="Calibri" w:cs="Arial"/>
          <w:sz w:val="24"/>
          <w:szCs w:val="24"/>
        </w:rPr>
        <w:t xml:space="preserve">million for each </w:t>
      </w:r>
      <w:r w:rsidR="00102A2E" w:rsidRPr="009657E3">
        <w:rPr>
          <w:rFonts w:ascii="Calibri" w:hAnsi="Calibri" w:cs="Arial"/>
          <w:sz w:val="24"/>
          <w:szCs w:val="24"/>
        </w:rPr>
        <w:t>claim: -</w:t>
      </w:r>
    </w:p>
    <w:p w:rsidR="00932F61" w:rsidRDefault="00932F61" w:rsidP="00932F61">
      <w:pPr>
        <w:numPr>
          <w:ilvl w:val="0"/>
          <w:numId w:val="8"/>
        </w:numPr>
        <w:spacing w:after="120"/>
        <w:jc w:val="both"/>
        <w:rPr>
          <w:rFonts w:ascii="Calibri" w:hAnsi="Calibri" w:cs="Arial"/>
          <w:sz w:val="24"/>
          <w:szCs w:val="24"/>
        </w:rPr>
      </w:pPr>
      <w:r w:rsidRPr="009657E3">
        <w:rPr>
          <w:rFonts w:ascii="Calibri" w:hAnsi="Calibri" w:cs="Arial"/>
          <w:sz w:val="24"/>
          <w:szCs w:val="24"/>
        </w:rPr>
        <w:t>to the Council and to any employee of the Council,</w:t>
      </w:r>
    </w:p>
    <w:p w:rsidR="00932F61" w:rsidRDefault="00932F61" w:rsidP="00932F61">
      <w:pPr>
        <w:numPr>
          <w:ilvl w:val="0"/>
          <w:numId w:val="8"/>
        </w:numPr>
        <w:spacing w:after="120"/>
        <w:jc w:val="both"/>
        <w:rPr>
          <w:rFonts w:ascii="Calibri" w:hAnsi="Calibri" w:cs="Arial"/>
          <w:sz w:val="24"/>
          <w:szCs w:val="24"/>
        </w:rPr>
      </w:pPr>
      <w:r w:rsidRPr="009657E3">
        <w:rPr>
          <w:rFonts w:ascii="Calibri" w:hAnsi="Calibri" w:cs="Arial"/>
          <w:sz w:val="24"/>
          <w:szCs w:val="24"/>
        </w:rPr>
        <w:t>to the employees of the Contractor,</w:t>
      </w:r>
    </w:p>
    <w:p w:rsidR="00932F61" w:rsidRDefault="00932F61" w:rsidP="00932F61">
      <w:pPr>
        <w:numPr>
          <w:ilvl w:val="0"/>
          <w:numId w:val="8"/>
        </w:numPr>
        <w:spacing w:after="120"/>
        <w:jc w:val="both"/>
        <w:rPr>
          <w:rFonts w:ascii="Calibri" w:hAnsi="Calibri" w:cs="Arial"/>
          <w:sz w:val="24"/>
          <w:szCs w:val="24"/>
        </w:rPr>
      </w:pPr>
      <w:r w:rsidRPr="009657E3">
        <w:rPr>
          <w:rFonts w:ascii="Calibri" w:hAnsi="Calibri" w:cs="Arial"/>
          <w:sz w:val="24"/>
          <w:szCs w:val="24"/>
        </w:rPr>
        <w:t xml:space="preserve">to any other person, for any damage, loss or injury </w:t>
      </w:r>
    </w:p>
    <w:p w:rsidR="00932F61" w:rsidRPr="009657E3" w:rsidRDefault="00932F61" w:rsidP="00932F61">
      <w:pPr>
        <w:numPr>
          <w:ilvl w:val="0"/>
          <w:numId w:val="8"/>
        </w:numPr>
        <w:spacing w:after="120"/>
        <w:jc w:val="both"/>
        <w:rPr>
          <w:rFonts w:ascii="Calibri" w:hAnsi="Calibri" w:cs="Arial"/>
          <w:sz w:val="24"/>
          <w:szCs w:val="24"/>
        </w:rPr>
      </w:pPr>
      <w:r w:rsidRPr="009657E3">
        <w:rPr>
          <w:rFonts w:ascii="Calibri" w:hAnsi="Calibri" w:cs="Arial"/>
          <w:sz w:val="24"/>
          <w:szCs w:val="24"/>
        </w:rPr>
        <w:t xml:space="preserve">a current Certificate of Insurance to this effect must be produced to the Clerk prior to commencement of this Agreement and within a reasonable time upon a request by the Clerk to do so during the continuance of this agreement. </w:t>
      </w:r>
    </w:p>
    <w:p w:rsidR="00932F61" w:rsidRPr="009657E3" w:rsidRDefault="00932F61" w:rsidP="00932F61">
      <w:pPr>
        <w:numPr>
          <w:ilvl w:val="0"/>
          <w:numId w:val="2"/>
        </w:numPr>
        <w:jc w:val="both"/>
        <w:rPr>
          <w:rFonts w:ascii="Calibri" w:hAnsi="Calibri" w:cs="Arial"/>
          <w:b/>
          <w:bCs/>
          <w:sz w:val="24"/>
          <w:szCs w:val="24"/>
        </w:rPr>
      </w:pPr>
      <w:r w:rsidRPr="009657E3">
        <w:rPr>
          <w:rFonts w:ascii="Calibri" w:hAnsi="Calibri" w:cs="Arial"/>
          <w:b/>
          <w:bCs/>
          <w:sz w:val="24"/>
          <w:szCs w:val="24"/>
        </w:rPr>
        <w:t>Termination of Agreement</w:t>
      </w:r>
    </w:p>
    <w:p w:rsidR="00932F61" w:rsidRPr="004F46CF" w:rsidRDefault="00932F61" w:rsidP="00932F61">
      <w:pPr>
        <w:numPr>
          <w:ilvl w:val="0"/>
          <w:numId w:val="9"/>
        </w:numPr>
        <w:spacing w:after="120"/>
        <w:rPr>
          <w:rFonts w:ascii="Calibri" w:hAnsi="Calibri" w:cs="Arial"/>
          <w:sz w:val="24"/>
          <w:szCs w:val="24"/>
        </w:rPr>
      </w:pPr>
      <w:r w:rsidRPr="009657E3">
        <w:rPr>
          <w:rFonts w:ascii="Calibri" w:hAnsi="Calibri" w:cs="Arial"/>
          <w:sz w:val="24"/>
          <w:szCs w:val="24"/>
        </w:rPr>
        <w:t xml:space="preserve">This contract </w:t>
      </w:r>
      <w:r>
        <w:rPr>
          <w:rFonts w:ascii="Calibri" w:hAnsi="Calibri" w:cs="Arial"/>
          <w:sz w:val="24"/>
          <w:szCs w:val="24"/>
        </w:rPr>
        <w:t>will run</w:t>
      </w:r>
      <w:r w:rsidRPr="009657E3">
        <w:rPr>
          <w:rFonts w:ascii="Calibri" w:hAnsi="Calibri" w:cs="Arial"/>
          <w:sz w:val="24"/>
          <w:szCs w:val="24"/>
        </w:rPr>
        <w:t xml:space="preserve"> from the </w:t>
      </w:r>
      <w:r w:rsidR="007E4D84">
        <w:rPr>
          <w:rFonts w:ascii="Calibri" w:hAnsi="Calibri" w:cs="Arial"/>
          <w:b/>
          <w:sz w:val="24"/>
          <w:szCs w:val="24"/>
        </w:rPr>
        <w:t>1</w:t>
      </w:r>
      <w:r w:rsidR="007E4D84" w:rsidRPr="007E4D84">
        <w:rPr>
          <w:rFonts w:ascii="Calibri" w:hAnsi="Calibri" w:cs="Arial"/>
          <w:b/>
          <w:sz w:val="24"/>
          <w:szCs w:val="24"/>
          <w:vertAlign w:val="superscript"/>
        </w:rPr>
        <w:t>st</w:t>
      </w:r>
      <w:r w:rsidR="007E4D84">
        <w:rPr>
          <w:rFonts w:ascii="Calibri" w:hAnsi="Calibri" w:cs="Arial"/>
          <w:b/>
          <w:sz w:val="24"/>
          <w:szCs w:val="24"/>
        </w:rPr>
        <w:t xml:space="preserve"> </w:t>
      </w:r>
      <w:r w:rsidR="006920FE">
        <w:rPr>
          <w:rFonts w:ascii="Calibri" w:hAnsi="Calibri" w:cs="Arial"/>
          <w:b/>
          <w:sz w:val="24"/>
          <w:szCs w:val="24"/>
        </w:rPr>
        <w:t>December</w:t>
      </w:r>
      <w:r w:rsidR="004F46CF">
        <w:rPr>
          <w:rFonts w:ascii="Calibri" w:hAnsi="Calibri" w:cs="Arial"/>
          <w:b/>
          <w:sz w:val="24"/>
          <w:szCs w:val="24"/>
        </w:rPr>
        <w:t xml:space="preserve"> 2021 </w:t>
      </w:r>
      <w:r w:rsidR="007E4D84">
        <w:rPr>
          <w:rFonts w:ascii="Calibri" w:hAnsi="Calibri" w:cs="Arial"/>
          <w:sz w:val="24"/>
          <w:szCs w:val="24"/>
        </w:rPr>
        <w:t>for 3</w:t>
      </w:r>
      <w:r w:rsidR="004F46CF" w:rsidRPr="004F46CF">
        <w:rPr>
          <w:rFonts w:ascii="Calibri" w:hAnsi="Calibri" w:cs="Arial"/>
          <w:sz w:val="24"/>
          <w:szCs w:val="24"/>
        </w:rPr>
        <w:t xml:space="preserve"> years with an option to extend for an additional year</w:t>
      </w:r>
      <w:r w:rsidRPr="004F46CF">
        <w:rPr>
          <w:rFonts w:ascii="Calibri" w:hAnsi="Calibri" w:cs="Arial"/>
          <w:sz w:val="24"/>
          <w:szCs w:val="24"/>
        </w:rPr>
        <w:t>.</w:t>
      </w:r>
    </w:p>
    <w:p w:rsidR="00932F61" w:rsidRPr="009657E3" w:rsidRDefault="00932F61" w:rsidP="00932F61">
      <w:pPr>
        <w:numPr>
          <w:ilvl w:val="0"/>
          <w:numId w:val="9"/>
        </w:numPr>
        <w:spacing w:after="120"/>
        <w:rPr>
          <w:rFonts w:ascii="Calibri" w:hAnsi="Calibri" w:cs="Arial"/>
          <w:sz w:val="24"/>
          <w:szCs w:val="24"/>
        </w:rPr>
      </w:pPr>
      <w:r w:rsidRPr="009657E3">
        <w:rPr>
          <w:rFonts w:ascii="Calibri" w:hAnsi="Calibri" w:cs="Arial"/>
          <w:sz w:val="24"/>
          <w:szCs w:val="24"/>
        </w:rPr>
        <w:t xml:space="preserve">This </w:t>
      </w:r>
      <w:r>
        <w:rPr>
          <w:rFonts w:ascii="Calibri" w:hAnsi="Calibri" w:cs="Arial"/>
          <w:sz w:val="24"/>
          <w:szCs w:val="24"/>
        </w:rPr>
        <w:t>A</w:t>
      </w:r>
      <w:r w:rsidRPr="009657E3">
        <w:rPr>
          <w:rFonts w:ascii="Calibri" w:hAnsi="Calibri" w:cs="Arial"/>
          <w:sz w:val="24"/>
          <w:szCs w:val="24"/>
        </w:rPr>
        <w:t>greement may be terminated by the Contractor having given three months’ written notice expiring at any time.</w:t>
      </w:r>
    </w:p>
    <w:p w:rsidR="00932F61" w:rsidRPr="009657E3" w:rsidRDefault="00932F61" w:rsidP="00932F61">
      <w:pPr>
        <w:numPr>
          <w:ilvl w:val="0"/>
          <w:numId w:val="9"/>
        </w:numPr>
        <w:spacing w:after="120"/>
        <w:rPr>
          <w:rFonts w:ascii="Calibri" w:hAnsi="Calibri" w:cs="Arial"/>
          <w:sz w:val="24"/>
          <w:szCs w:val="24"/>
        </w:rPr>
      </w:pPr>
      <w:r>
        <w:rPr>
          <w:rFonts w:ascii="Calibri" w:hAnsi="Calibri" w:cs="Arial"/>
          <w:sz w:val="24"/>
          <w:szCs w:val="24"/>
        </w:rPr>
        <w:t>This A</w:t>
      </w:r>
      <w:r w:rsidRPr="009657E3">
        <w:rPr>
          <w:rFonts w:ascii="Calibri" w:hAnsi="Calibri" w:cs="Arial"/>
          <w:sz w:val="24"/>
          <w:szCs w:val="24"/>
        </w:rPr>
        <w:t xml:space="preserve">greement may be terminated immediately if the Contractor: </w:t>
      </w:r>
    </w:p>
    <w:p w:rsidR="00932F61" w:rsidRPr="009657E3" w:rsidRDefault="00932F61" w:rsidP="00932F61">
      <w:pPr>
        <w:numPr>
          <w:ilvl w:val="0"/>
          <w:numId w:val="7"/>
        </w:numPr>
        <w:adjustRightInd w:val="0"/>
        <w:spacing w:after="120"/>
        <w:ind w:left="993" w:hanging="294"/>
        <w:rPr>
          <w:rFonts w:ascii="Calibri" w:hAnsi="Calibri" w:cs="Arial"/>
          <w:sz w:val="24"/>
          <w:szCs w:val="24"/>
        </w:rPr>
      </w:pPr>
      <w:r w:rsidRPr="00932F61">
        <w:rPr>
          <w:rFonts w:ascii="Calibri" w:hAnsi="Calibri" w:cs="Arial"/>
          <w:sz w:val="24"/>
          <w:szCs w:val="24"/>
        </w:rPr>
        <w:t>Despite best efforts to resolve the matter through negotiation has</w:t>
      </w:r>
      <w:r w:rsidRPr="009657E3">
        <w:rPr>
          <w:rFonts w:ascii="Calibri" w:hAnsi="Calibri" w:cs="Arial"/>
          <w:sz w:val="24"/>
          <w:szCs w:val="24"/>
        </w:rPr>
        <w:t xml:space="preserve"> failed to respond satisfactorily within 14 days to a written notice</w:t>
      </w:r>
      <w:r>
        <w:rPr>
          <w:rFonts w:ascii="Calibri" w:hAnsi="Calibri" w:cs="Arial"/>
          <w:sz w:val="24"/>
          <w:szCs w:val="24"/>
        </w:rPr>
        <w:t xml:space="preserve"> of default issued by the Clerk.</w:t>
      </w:r>
    </w:p>
    <w:p w:rsidR="00932F61" w:rsidRPr="009657E3" w:rsidRDefault="00932F61" w:rsidP="00932F61">
      <w:pPr>
        <w:numPr>
          <w:ilvl w:val="0"/>
          <w:numId w:val="7"/>
        </w:numPr>
        <w:adjustRightInd w:val="0"/>
        <w:spacing w:after="120"/>
        <w:ind w:left="993" w:hanging="294"/>
        <w:rPr>
          <w:rFonts w:ascii="Calibri" w:hAnsi="Calibri" w:cs="Arial"/>
          <w:sz w:val="24"/>
          <w:szCs w:val="24"/>
        </w:rPr>
      </w:pPr>
      <w:r>
        <w:rPr>
          <w:rFonts w:ascii="Calibri" w:hAnsi="Calibri" w:cs="Arial"/>
          <w:sz w:val="24"/>
          <w:szCs w:val="24"/>
        </w:rPr>
        <w:t>I</w:t>
      </w:r>
      <w:r w:rsidRPr="009657E3">
        <w:rPr>
          <w:rFonts w:ascii="Calibri" w:hAnsi="Calibri" w:cs="Arial"/>
          <w:sz w:val="24"/>
          <w:szCs w:val="24"/>
        </w:rPr>
        <w:t>s the subject of proceedings in voluntary or involuntary bankruptcy or</w:t>
      </w:r>
    </w:p>
    <w:p w:rsidR="00932F61" w:rsidRPr="009657E3" w:rsidRDefault="00932F61" w:rsidP="00932F61">
      <w:pPr>
        <w:numPr>
          <w:ilvl w:val="0"/>
          <w:numId w:val="7"/>
        </w:numPr>
        <w:adjustRightInd w:val="0"/>
        <w:spacing w:after="240"/>
        <w:ind w:left="993" w:hanging="294"/>
        <w:rPr>
          <w:rFonts w:ascii="Calibri" w:hAnsi="Calibri" w:cs="Arial"/>
          <w:sz w:val="24"/>
          <w:szCs w:val="24"/>
        </w:rPr>
      </w:pPr>
      <w:r w:rsidRPr="009657E3">
        <w:rPr>
          <w:rFonts w:ascii="Calibri" w:hAnsi="Calibri" w:cs="Arial"/>
          <w:sz w:val="24"/>
          <w:szCs w:val="24"/>
        </w:rPr>
        <w:t>enters into any arrangements or takes any action which could, in the reasonable opinion of the Council affect the good reputation of the Council either directly or indirectly</w:t>
      </w:r>
      <w:r>
        <w:rPr>
          <w:rFonts w:ascii="Calibri" w:hAnsi="Calibri" w:cs="Arial"/>
          <w:sz w:val="24"/>
          <w:szCs w:val="24"/>
        </w:rPr>
        <w:t>.</w:t>
      </w:r>
    </w:p>
    <w:p w:rsidR="00932F61" w:rsidRPr="009657E3" w:rsidRDefault="00932F61" w:rsidP="00932F61">
      <w:pPr>
        <w:numPr>
          <w:ilvl w:val="0"/>
          <w:numId w:val="2"/>
        </w:numPr>
        <w:tabs>
          <w:tab w:val="left" w:pos="426"/>
          <w:tab w:val="center" w:pos="4320"/>
          <w:tab w:val="right" w:pos="8640"/>
        </w:tabs>
        <w:rPr>
          <w:rFonts w:ascii="Calibri" w:hAnsi="Calibri" w:cs="Arial"/>
          <w:b/>
          <w:sz w:val="24"/>
          <w:szCs w:val="24"/>
        </w:rPr>
      </w:pPr>
      <w:r w:rsidRPr="009657E3">
        <w:rPr>
          <w:rFonts w:ascii="Calibri" w:hAnsi="Calibri" w:cs="Arial"/>
          <w:b/>
          <w:sz w:val="24"/>
          <w:szCs w:val="24"/>
        </w:rPr>
        <w:t>Assignment and Sub-Contracting</w:t>
      </w:r>
    </w:p>
    <w:p w:rsidR="00932F61" w:rsidRDefault="00932F61" w:rsidP="00932F61">
      <w:pPr>
        <w:tabs>
          <w:tab w:val="left" w:pos="426"/>
          <w:tab w:val="center" w:pos="4320"/>
          <w:tab w:val="right" w:pos="8640"/>
        </w:tabs>
        <w:spacing w:after="240"/>
        <w:ind w:left="425"/>
        <w:rPr>
          <w:rFonts w:ascii="Calibri" w:hAnsi="Calibri" w:cs="Arial"/>
          <w:sz w:val="24"/>
          <w:szCs w:val="24"/>
        </w:rPr>
      </w:pPr>
      <w:r w:rsidRPr="009657E3">
        <w:rPr>
          <w:rFonts w:ascii="Calibri" w:hAnsi="Calibri" w:cs="Arial"/>
          <w:sz w:val="24"/>
          <w:szCs w:val="24"/>
        </w:rPr>
        <w:t>The Contractor may not assign</w:t>
      </w:r>
      <w:r>
        <w:rPr>
          <w:rFonts w:ascii="Calibri" w:hAnsi="Calibri" w:cs="Arial"/>
          <w:sz w:val="24"/>
          <w:szCs w:val="24"/>
        </w:rPr>
        <w:t>,</w:t>
      </w:r>
      <w:r w:rsidRPr="009657E3">
        <w:rPr>
          <w:rFonts w:ascii="Calibri" w:hAnsi="Calibri" w:cs="Arial"/>
          <w:sz w:val="24"/>
          <w:szCs w:val="24"/>
        </w:rPr>
        <w:t xml:space="preserve"> sub-contract or otherwise transfer this Agreement or any of its rights and/or obligations under this Agreement whether in whole or in part without the prior written consent of the Council. </w:t>
      </w:r>
    </w:p>
    <w:p w:rsidR="00932F61" w:rsidRPr="00932F61" w:rsidRDefault="00932F61" w:rsidP="00932F61">
      <w:pPr>
        <w:numPr>
          <w:ilvl w:val="0"/>
          <w:numId w:val="2"/>
        </w:numPr>
        <w:tabs>
          <w:tab w:val="left" w:pos="426"/>
          <w:tab w:val="center" w:pos="4320"/>
          <w:tab w:val="right" w:pos="8640"/>
        </w:tabs>
        <w:spacing w:after="240"/>
        <w:ind w:left="426" w:hanging="426"/>
        <w:rPr>
          <w:rFonts w:ascii="Calibri" w:hAnsi="Calibri" w:cs="Arial"/>
          <w:sz w:val="24"/>
          <w:szCs w:val="24"/>
        </w:rPr>
      </w:pPr>
      <w:r w:rsidRPr="00AC41B2">
        <w:rPr>
          <w:rFonts w:ascii="Calibri" w:hAnsi="Calibri" w:cs="Arial"/>
          <w:b/>
          <w:sz w:val="24"/>
          <w:szCs w:val="24"/>
        </w:rPr>
        <w:t>Environmental Ethics</w:t>
      </w:r>
      <w:r w:rsidRPr="00AC41B2">
        <w:rPr>
          <w:rFonts w:ascii="Calibri" w:hAnsi="Calibri" w:cs="Arial"/>
          <w:b/>
          <w:sz w:val="24"/>
          <w:szCs w:val="24"/>
        </w:rPr>
        <w:br/>
      </w:r>
      <w:r w:rsidRPr="00AC41B2">
        <w:rPr>
          <w:rFonts w:ascii="Calibri" w:hAnsi="Calibri" w:cs="Arial"/>
          <w:sz w:val="24"/>
          <w:szCs w:val="24"/>
        </w:rPr>
        <w:t xml:space="preserve">Haddenham Parish Council is committed to the environment and declared a Climate Emergency in 2019.  </w:t>
      </w:r>
      <w:r w:rsidR="007E4D84">
        <w:rPr>
          <w:rFonts w:ascii="Calibri" w:hAnsi="Calibri" w:cs="Arial"/>
          <w:sz w:val="24"/>
          <w:szCs w:val="24"/>
        </w:rPr>
        <w:t>As part of our c</w:t>
      </w:r>
      <w:r w:rsidR="006920FE">
        <w:rPr>
          <w:rFonts w:ascii="Calibri" w:hAnsi="Calibri" w:cs="Arial"/>
          <w:sz w:val="24"/>
          <w:szCs w:val="24"/>
        </w:rPr>
        <w:t xml:space="preserve">ommitment to Haddenham becoming zero carbon </w:t>
      </w:r>
      <w:r w:rsidR="006920FE">
        <w:rPr>
          <w:rFonts w:ascii="Calibri" w:hAnsi="Calibri" w:cs="Arial"/>
          <w:sz w:val="24"/>
          <w:szCs w:val="24"/>
        </w:rPr>
        <w:lastRenderedPageBreak/>
        <w:t>by 2030, the Council carefully considers the amount of energy used to power the lights and welcomes any initiatives which will improve the efficiency of our street light provision.</w:t>
      </w:r>
      <w:r w:rsidR="00992F64">
        <w:rPr>
          <w:rFonts w:ascii="Calibri" w:hAnsi="Calibri" w:cs="Arial"/>
          <w:sz w:val="24"/>
          <w:szCs w:val="24"/>
        </w:rPr>
        <w:t xml:space="preserve">  </w:t>
      </w:r>
      <w:r w:rsidR="00992F64" w:rsidRPr="00992F64">
        <w:rPr>
          <w:rFonts w:ascii="Calibri" w:eastAsia="Calibri" w:hAnsi="Calibri" w:cs="Arial"/>
          <w:sz w:val="24"/>
          <w:szCs w:val="24"/>
        </w:rPr>
        <w:t xml:space="preserve">Locality - to reduce the amount of carbon caused by travel.  It is desirable that contractors are within a </w:t>
      </w:r>
      <w:r w:rsidR="00102A2E" w:rsidRPr="00992F64">
        <w:rPr>
          <w:rFonts w:ascii="Calibri" w:eastAsia="Calibri" w:hAnsi="Calibri" w:cs="Arial"/>
          <w:sz w:val="24"/>
          <w:szCs w:val="24"/>
        </w:rPr>
        <w:t>20-mile</w:t>
      </w:r>
      <w:r w:rsidR="00992F64" w:rsidRPr="00992F64">
        <w:rPr>
          <w:rFonts w:ascii="Calibri" w:eastAsia="Calibri" w:hAnsi="Calibri" w:cs="Arial"/>
          <w:sz w:val="24"/>
          <w:szCs w:val="24"/>
        </w:rPr>
        <w:t xml:space="preserve"> radius</w:t>
      </w:r>
      <w:r w:rsidR="00992F64">
        <w:rPr>
          <w:rFonts w:ascii="Calibri" w:eastAsia="Calibri" w:hAnsi="Calibri" w:cs="Arial"/>
          <w:b/>
          <w:sz w:val="24"/>
          <w:szCs w:val="24"/>
        </w:rPr>
        <w:t>.</w:t>
      </w:r>
    </w:p>
    <w:p w:rsidR="00EB32FA" w:rsidRDefault="00932F61" w:rsidP="00992F64">
      <w:pPr>
        <w:autoSpaceDE w:val="0"/>
        <w:autoSpaceDN w:val="0"/>
        <w:adjustRightInd w:val="0"/>
        <w:ind w:left="426"/>
      </w:pPr>
      <w:r w:rsidRPr="00932F61">
        <w:rPr>
          <w:rFonts w:ascii="Calibri" w:hAnsi="Calibri" w:cs="Calibri"/>
          <w:sz w:val="24"/>
          <w:szCs w:val="24"/>
          <w:lang w:eastAsia="en-GB"/>
        </w:rPr>
        <w:t>.</w:t>
      </w:r>
    </w:p>
    <w:p w:rsidR="00316C60" w:rsidRDefault="00316C60"/>
    <w:p w:rsidR="00316C60" w:rsidRPr="0090546E" w:rsidRDefault="00316C60" w:rsidP="00316C60">
      <w:pPr>
        <w:pStyle w:val="Heading1"/>
      </w:pPr>
      <w:r w:rsidRPr="0090546E">
        <w:t>Schedule 2 – Services Specification</w:t>
      </w:r>
    </w:p>
    <w:p w:rsidR="00316C60" w:rsidRPr="00515F24" w:rsidRDefault="00316C60" w:rsidP="00316C60">
      <w:pPr>
        <w:suppressAutoHyphens/>
        <w:autoSpaceDN w:val="0"/>
        <w:textAlignment w:val="baseline"/>
        <w:outlineLvl w:val="0"/>
        <w:rPr>
          <w:rFonts w:ascii="Calibri" w:eastAsia="SimSun" w:hAnsi="Calibri" w:cs="Arial"/>
          <w:b/>
          <w:iCs/>
          <w:kern w:val="3"/>
          <w:sz w:val="24"/>
          <w:szCs w:val="24"/>
          <w:lang w:val="en-US"/>
        </w:rPr>
      </w:pPr>
      <w:r w:rsidRPr="00515F24">
        <w:rPr>
          <w:rFonts w:ascii="Calibri" w:eastAsia="SimSun" w:hAnsi="Calibri" w:cs="Arial"/>
          <w:b/>
          <w:iCs/>
          <w:kern w:val="3"/>
          <w:sz w:val="24"/>
          <w:szCs w:val="24"/>
          <w:lang w:val="en-US"/>
        </w:rPr>
        <w:t>Overall Purpose</w:t>
      </w:r>
    </w:p>
    <w:p w:rsidR="00B0155F" w:rsidRDefault="00EB32FA" w:rsidP="00C41C73">
      <w:pPr>
        <w:suppressAutoHyphens/>
        <w:autoSpaceDN w:val="0"/>
        <w:textAlignment w:val="baseline"/>
        <w:outlineLvl w:val="0"/>
        <w:rPr>
          <w:rFonts w:ascii="Calibri" w:hAnsi="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eastAsia="SimSun" w:hAnsi="Calibri" w:cs="Arial"/>
          <w:iCs/>
          <w:kern w:val="3"/>
          <w:sz w:val="24"/>
          <w:szCs w:val="24"/>
          <w:lang w:val="en-US"/>
        </w:rPr>
        <w:t>To ensur</w:t>
      </w:r>
      <w:r w:rsidR="00992F64">
        <w:rPr>
          <w:rFonts w:ascii="Calibri" w:eastAsia="SimSun" w:hAnsi="Calibri" w:cs="Arial"/>
          <w:iCs/>
          <w:kern w:val="3"/>
          <w:sz w:val="24"/>
          <w:szCs w:val="24"/>
          <w:lang w:val="en-US"/>
        </w:rPr>
        <w:t>e the</w:t>
      </w:r>
      <w:r w:rsidR="00CB1FA8">
        <w:rPr>
          <w:rFonts w:ascii="Calibri" w:eastAsia="SimSun" w:hAnsi="Calibri" w:cs="Arial"/>
          <w:iCs/>
          <w:kern w:val="3"/>
          <w:sz w:val="24"/>
          <w:szCs w:val="24"/>
          <w:lang w:val="en-US"/>
        </w:rPr>
        <w:t xml:space="preserve"> street lights of Haddenham remain </w:t>
      </w:r>
      <w:r w:rsidR="00992F64">
        <w:rPr>
          <w:rFonts w:ascii="Calibri" w:eastAsia="SimSun" w:hAnsi="Calibri" w:cs="Arial"/>
          <w:iCs/>
          <w:kern w:val="3"/>
          <w:sz w:val="24"/>
          <w:szCs w:val="24"/>
          <w:lang w:val="en-US"/>
        </w:rPr>
        <w:t>operation</w:t>
      </w:r>
      <w:r w:rsidR="00CB1FA8">
        <w:rPr>
          <w:rFonts w:ascii="Calibri" w:eastAsia="SimSun" w:hAnsi="Calibri" w:cs="Arial"/>
          <w:iCs/>
          <w:kern w:val="3"/>
          <w:sz w:val="24"/>
          <w:szCs w:val="24"/>
          <w:lang w:val="en-US"/>
        </w:rPr>
        <w:t>al</w:t>
      </w:r>
      <w:r w:rsidR="00992F64">
        <w:rPr>
          <w:rFonts w:ascii="Calibri" w:eastAsia="SimSun" w:hAnsi="Calibri" w:cs="Arial"/>
          <w:iCs/>
          <w:kern w:val="3"/>
          <w:sz w:val="24"/>
          <w:szCs w:val="24"/>
          <w:lang w:val="en-US"/>
        </w:rPr>
        <w:t xml:space="preserve"> and </w:t>
      </w:r>
      <w:r w:rsidR="00CB1FA8">
        <w:rPr>
          <w:rFonts w:ascii="Calibri" w:eastAsia="SimSun" w:hAnsi="Calibri" w:cs="Arial"/>
          <w:iCs/>
          <w:kern w:val="3"/>
          <w:sz w:val="24"/>
          <w:szCs w:val="24"/>
          <w:lang w:val="en-US"/>
        </w:rPr>
        <w:t xml:space="preserve">are </w:t>
      </w:r>
      <w:r w:rsidR="00992F64">
        <w:rPr>
          <w:rFonts w:ascii="Calibri" w:eastAsia="SimSun" w:hAnsi="Calibri" w:cs="Arial"/>
          <w:iCs/>
          <w:kern w:val="3"/>
          <w:sz w:val="24"/>
          <w:szCs w:val="24"/>
          <w:lang w:val="en-US"/>
        </w:rPr>
        <w:t xml:space="preserve">well maintained. </w:t>
      </w:r>
    </w:p>
    <w:p w:rsidR="00CB1FA8" w:rsidRPr="00CB1FA8" w:rsidRDefault="00CB1FA8" w:rsidP="00CB1FA8">
      <w:pPr>
        <w:pStyle w:val="Heading1"/>
      </w:pPr>
    </w:p>
    <w:p w:rsidR="00F96C5E" w:rsidRPr="00F96C5E" w:rsidRDefault="00F96C5E" w:rsidP="00F96C5E">
      <w:pPr>
        <w:numPr>
          <w:ilvl w:val="0"/>
          <w:numId w:val="13"/>
        </w:numPr>
        <w:spacing w:after="140" w:line="270" w:lineRule="auto"/>
        <w:ind w:left="5" w:right="208" w:firstLine="5"/>
        <w:rPr>
          <w:rFonts w:asciiTheme="minorHAnsi" w:hAnsiTheme="minorHAnsi"/>
          <w:sz w:val="24"/>
          <w:szCs w:val="24"/>
        </w:rPr>
      </w:pPr>
      <w:r w:rsidRPr="00F96C5E">
        <w:rPr>
          <w:rFonts w:asciiTheme="minorHAnsi" w:hAnsiTheme="minorHAnsi"/>
          <w:b/>
          <w:sz w:val="24"/>
          <w:szCs w:val="24"/>
        </w:rPr>
        <w:t>Identification</w:t>
      </w:r>
      <w:r w:rsidRPr="00F96C5E">
        <w:rPr>
          <w:rFonts w:asciiTheme="minorHAnsi" w:hAnsiTheme="minorHAnsi"/>
          <w:sz w:val="24"/>
          <w:szCs w:val="24"/>
        </w:rPr>
        <w:t xml:space="preserve"> </w:t>
      </w:r>
      <w:r w:rsidRPr="00F96C5E">
        <w:rPr>
          <w:rFonts w:asciiTheme="minorHAnsi" w:hAnsiTheme="minorHAnsi"/>
          <w:sz w:val="24"/>
          <w:szCs w:val="24"/>
        </w:rPr>
        <w:br/>
        <w:t>The Council will ensure that all</w:t>
      </w:r>
      <w:r w:rsidR="000248A4">
        <w:rPr>
          <w:rFonts w:asciiTheme="minorHAnsi" w:hAnsiTheme="minorHAnsi"/>
          <w:sz w:val="24"/>
          <w:szCs w:val="24"/>
        </w:rPr>
        <w:t xml:space="preserve"> reasonable efforts to ensure</w:t>
      </w:r>
      <w:r w:rsidRPr="00F96C5E">
        <w:rPr>
          <w:rFonts w:asciiTheme="minorHAnsi" w:hAnsiTheme="minorHAnsi"/>
          <w:sz w:val="24"/>
          <w:szCs w:val="24"/>
        </w:rPr>
        <w:t xml:space="preserve"> lighting columns are numbered to aid identity.</w:t>
      </w:r>
      <w:r w:rsidR="000248A4">
        <w:rPr>
          <w:rFonts w:asciiTheme="minorHAnsi" w:hAnsiTheme="minorHAnsi"/>
          <w:sz w:val="24"/>
          <w:szCs w:val="24"/>
        </w:rPr>
        <w:t xml:space="preserve">  The Contractor will number any new street lights or restore identification numbers as required.</w:t>
      </w:r>
    </w:p>
    <w:p w:rsidR="00CB1FA8" w:rsidRDefault="00CB1FA8" w:rsidP="003A6C6C">
      <w:pPr>
        <w:numPr>
          <w:ilvl w:val="0"/>
          <w:numId w:val="13"/>
        </w:numPr>
        <w:spacing w:after="140" w:line="270" w:lineRule="auto"/>
        <w:ind w:right="208" w:firstLine="5"/>
        <w:rPr>
          <w:rFonts w:asciiTheme="minorHAnsi" w:hAnsiTheme="minorHAnsi"/>
          <w:sz w:val="24"/>
          <w:szCs w:val="24"/>
        </w:rPr>
      </w:pPr>
      <w:r w:rsidRPr="00CB1FA8">
        <w:rPr>
          <w:rFonts w:asciiTheme="minorHAnsi" w:hAnsiTheme="minorHAnsi"/>
          <w:b/>
          <w:sz w:val="24"/>
          <w:szCs w:val="24"/>
        </w:rPr>
        <w:t>Locality of Street Lights</w:t>
      </w:r>
      <w:r>
        <w:rPr>
          <w:rFonts w:asciiTheme="minorHAnsi" w:hAnsiTheme="minorHAnsi"/>
          <w:sz w:val="24"/>
          <w:szCs w:val="24"/>
        </w:rPr>
        <w:br/>
      </w:r>
      <w:r w:rsidRPr="00CB1FA8">
        <w:rPr>
          <w:rFonts w:asciiTheme="minorHAnsi" w:hAnsiTheme="minorHAnsi"/>
          <w:sz w:val="24"/>
          <w:szCs w:val="24"/>
        </w:rPr>
        <w:t>The contractor shall be deemed to have examined al</w:t>
      </w:r>
      <w:r w:rsidR="00A50374">
        <w:rPr>
          <w:rFonts w:asciiTheme="minorHAnsi" w:hAnsiTheme="minorHAnsi"/>
          <w:sz w:val="24"/>
          <w:szCs w:val="24"/>
        </w:rPr>
        <w:t>l</w:t>
      </w:r>
      <w:r w:rsidRPr="00CB1FA8">
        <w:rPr>
          <w:rFonts w:asciiTheme="minorHAnsi" w:hAnsiTheme="minorHAnsi"/>
          <w:sz w:val="24"/>
          <w:szCs w:val="24"/>
        </w:rPr>
        <w:t xml:space="preserve"> Streetlights listed in the Register supplied by </w:t>
      </w:r>
      <w:r w:rsidR="00A50374">
        <w:rPr>
          <w:rFonts w:asciiTheme="minorHAnsi" w:hAnsiTheme="minorHAnsi"/>
          <w:sz w:val="24"/>
          <w:szCs w:val="24"/>
        </w:rPr>
        <w:t>the Council (at contract commencement)</w:t>
      </w:r>
      <w:r w:rsidRPr="00CB1FA8">
        <w:rPr>
          <w:rFonts w:asciiTheme="minorHAnsi" w:hAnsiTheme="minorHAnsi"/>
          <w:sz w:val="24"/>
          <w:szCs w:val="24"/>
        </w:rPr>
        <w:t xml:space="preserve"> and to be fully conversant with the location of each lamp to be maintained under this contract,</w:t>
      </w:r>
    </w:p>
    <w:p w:rsidR="00F96C5E" w:rsidRPr="00F96C5E" w:rsidRDefault="00F96C5E" w:rsidP="00F96C5E">
      <w:pPr>
        <w:pStyle w:val="ListParagraph"/>
        <w:numPr>
          <w:ilvl w:val="0"/>
          <w:numId w:val="13"/>
        </w:numPr>
        <w:spacing w:after="174"/>
        <w:ind w:right="264"/>
        <w:rPr>
          <w:rFonts w:asciiTheme="minorHAnsi" w:hAnsiTheme="minorHAnsi"/>
          <w:sz w:val="24"/>
          <w:szCs w:val="24"/>
        </w:rPr>
      </w:pPr>
      <w:r w:rsidRPr="00F96C5E">
        <w:rPr>
          <w:rFonts w:asciiTheme="minorHAnsi" w:hAnsiTheme="minorHAnsi"/>
          <w:b/>
          <w:sz w:val="24"/>
          <w:szCs w:val="24"/>
        </w:rPr>
        <w:t>Street Light Survey</w:t>
      </w:r>
      <w:r>
        <w:rPr>
          <w:rFonts w:asciiTheme="minorHAnsi" w:hAnsiTheme="minorHAnsi"/>
          <w:sz w:val="24"/>
          <w:szCs w:val="24"/>
        </w:rPr>
        <w:br/>
      </w:r>
      <w:r w:rsidRPr="00F96C5E">
        <w:rPr>
          <w:rFonts w:asciiTheme="minorHAnsi" w:hAnsiTheme="minorHAnsi"/>
          <w:sz w:val="24"/>
          <w:szCs w:val="24"/>
        </w:rPr>
        <w:t>A full streetlight survey will be carrie</w:t>
      </w:r>
      <w:r>
        <w:rPr>
          <w:rFonts w:asciiTheme="minorHAnsi" w:hAnsiTheme="minorHAnsi"/>
          <w:sz w:val="24"/>
          <w:szCs w:val="24"/>
        </w:rPr>
        <w:t>d out at least every two years including</w:t>
      </w:r>
      <w:r w:rsidRPr="00F96C5E">
        <w:rPr>
          <w:rFonts w:asciiTheme="minorHAnsi" w:hAnsiTheme="minorHAnsi"/>
          <w:sz w:val="24"/>
          <w:szCs w:val="24"/>
        </w:rPr>
        <w:t xml:space="preserve"> the inspection, cleaning and maintenance of lantern bulbs and shades. The shade of any lamp shall also be cleaned when the bulb to that lamp is replaced.</w:t>
      </w:r>
      <w:r>
        <w:rPr>
          <w:rFonts w:asciiTheme="minorHAnsi" w:hAnsiTheme="minorHAnsi"/>
          <w:sz w:val="24"/>
          <w:szCs w:val="24"/>
        </w:rPr>
        <w:t xml:space="preserve"> </w:t>
      </w:r>
    </w:p>
    <w:p w:rsidR="000806E2" w:rsidRDefault="003A6C6C" w:rsidP="000806E2">
      <w:pPr>
        <w:numPr>
          <w:ilvl w:val="0"/>
          <w:numId w:val="13"/>
        </w:numPr>
        <w:spacing w:after="198" w:line="270" w:lineRule="auto"/>
        <w:ind w:right="208" w:firstLine="5"/>
        <w:rPr>
          <w:rFonts w:asciiTheme="minorHAnsi" w:hAnsiTheme="minorHAnsi"/>
          <w:sz w:val="24"/>
          <w:szCs w:val="24"/>
        </w:rPr>
      </w:pPr>
      <w:r w:rsidRPr="000806E2">
        <w:rPr>
          <w:rFonts w:asciiTheme="minorHAnsi" w:hAnsiTheme="minorHAnsi"/>
          <w:b/>
          <w:sz w:val="24"/>
          <w:szCs w:val="24"/>
        </w:rPr>
        <w:t>Health and Safety</w:t>
      </w:r>
      <w:r w:rsidRPr="000806E2">
        <w:rPr>
          <w:rFonts w:asciiTheme="minorHAnsi" w:hAnsiTheme="minorHAnsi"/>
          <w:sz w:val="24"/>
          <w:szCs w:val="24"/>
        </w:rPr>
        <w:br/>
      </w:r>
      <w:r w:rsidR="00CB1FA8" w:rsidRPr="000806E2">
        <w:rPr>
          <w:rFonts w:asciiTheme="minorHAnsi" w:hAnsiTheme="minorHAnsi"/>
          <w:sz w:val="24"/>
          <w:szCs w:val="24"/>
        </w:rPr>
        <w:t xml:space="preserve">All the following works and requirements are to be carried out by the Contractor in a good and workmanlike manner within the Codes of Practice of the </w:t>
      </w:r>
      <w:r w:rsidRPr="000806E2">
        <w:rPr>
          <w:rFonts w:asciiTheme="minorHAnsi" w:hAnsiTheme="minorHAnsi"/>
          <w:sz w:val="24"/>
          <w:szCs w:val="24"/>
        </w:rPr>
        <w:t xml:space="preserve">Highway </w:t>
      </w:r>
      <w:r w:rsidR="00A50374" w:rsidRPr="000806E2">
        <w:rPr>
          <w:rFonts w:asciiTheme="minorHAnsi" w:hAnsiTheme="minorHAnsi"/>
          <w:sz w:val="24"/>
          <w:szCs w:val="24"/>
        </w:rPr>
        <w:t>Electrical</w:t>
      </w:r>
      <w:r w:rsidRPr="000806E2">
        <w:rPr>
          <w:rFonts w:asciiTheme="minorHAnsi" w:hAnsiTheme="minorHAnsi"/>
          <w:sz w:val="24"/>
          <w:szCs w:val="24"/>
        </w:rPr>
        <w:t xml:space="preserve"> Association (</w:t>
      </w:r>
      <w:r w:rsidR="00CB1FA8" w:rsidRPr="000806E2">
        <w:rPr>
          <w:rFonts w:asciiTheme="minorHAnsi" w:hAnsiTheme="minorHAnsi"/>
          <w:sz w:val="24"/>
          <w:szCs w:val="24"/>
        </w:rPr>
        <w:t>HEA</w:t>
      </w:r>
      <w:r w:rsidRPr="000806E2">
        <w:rPr>
          <w:rFonts w:asciiTheme="minorHAnsi" w:hAnsiTheme="minorHAnsi"/>
          <w:sz w:val="24"/>
          <w:szCs w:val="24"/>
        </w:rPr>
        <w:t>)</w:t>
      </w:r>
      <w:r w:rsidR="00CB1FA8" w:rsidRPr="000806E2">
        <w:rPr>
          <w:rFonts w:asciiTheme="minorHAnsi" w:hAnsiTheme="minorHAnsi"/>
          <w:sz w:val="24"/>
          <w:szCs w:val="24"/>
        </w:rPr>
        <w:t xml:space="preserve"> obser</w:t>
      </w:r>
      <w:r w:rsidRPr="000806E2">
        <w:rPr>
          <w:rFonts w:asciiTheme="minorHAnsi" w:hAnsiTheme="minorHAnsi"/>
          <w:sz w:val="24"/>
          <w:szCs w:val="24"/>
        </w:rPr>
        <w:t>ving all industry set training and safety standards, including full PPE and Traffic Management.  Ensure risk assessment method statements are</w:t>
      </w:r>
      <w:r w:rsidR="00CB1FA8" w:rsidRPr="000806E2">
        <w:rPr>
          <w:rFonts w:asciiTheme="minorHAnsi" w:hAnsiTheme="minorHAnsi"/>
          <w:sz w:val="24"/>
          <w:szCs w:val="24"/>
        </w:rPr>
        <w:t xml:space="preserve"> used </w:t>
      </w:r>
      <w:r w:rsidRPr="000806E2">
        <w:rPr>
          <w:rFonts w:asciiTheme="minorHAnsi" w:hAnsiTheme="minorHAnsi"/>
          <w:sz w:val="24"/>
          <w:szCs w:val="24"/>
        </w:rPr>
        <w:t xml:space="preserve">and </w:t>
      </w:r>
      <w:r w:rsidR="00CB1FA8" w:rsidRPr="000806E2">
        <w:rPr>
          <w:rFonts w:asciiTheme="minorHAnsi" w:hAnsiTheme="minorHAnsi"/>
          <w:sz w:val="24"/>
          <w:szCs w:val="24"/>
        </w:rPr>
        <w:t>available for inspection at every visit</w:t>
      </w:r>
    </w:p>
    <w:p w:rsidR="00A50374" w:rsidRPr="000806E2" w:rsidRDefault="003A6C6C" w:rsidP="000806E2">
      <w:pPr>
        <w:numPr>
          <w:ilvl w:val="0"/>
          <w:numId w:val="13"/>
        </w:numPr>
        <w:spacing w:after="198" w:line="270" w:lineRule="auto"/>
        <w:ind w:right="208" w:firstLine="5"/>
        <w:rPr>
          <w:rFonts w:asciiTheme="minorHAnsi" w:hAnsiTheme="minorHAnsi"/>
          <w:sz w:val="24"/>
          <w:szCs w:val="24"/>
        </w:rPr>
      </w:pPr>
      <w:r w:rsidRPr="000806E2">
        <w:rPr>
          <w:rFonts w:asciiTheme="minorHAnsi" w:hAnsiTheme="minorHAnsi"/>
          <w:b/>
          <w:sz w:val="24"/>
          <w:szCs w:val="24"/>
        </w:rPr>
        <w:t>Reporting of Maintenance</w:t>
      </w:r>
      <w:r w:rsidRPr="000806E2">
        <w:rPr>
          <w:rFonts w:asciiTheme="minorHAnsi" w:hAnsiTheme="minorHAnsi"/>
          <w:sz w:val="24"/>
          <w:szCs w:val="24"/>
        </w:rPr>
        <w:br/>
      </w:r>
      <w:r w:rsidR="00A50374" w:rsidRPr="000806E2">
        <w:rPr>
          <w:rFonts w:asciiTheme="minorHAnsi" w:hAnsiTheme="minorHAnsi"/>
          <w:sz w:val="24"/>
          <w:szCs w:val="24"/>
        </w:rPr>
        <w:t>The Council</w:t>
      </w:r>
      <w:r w:rsidR="00CB1FA8" w:rsidRPr="000806E2">
        <w:rPr>
          <w:rFonts w:asciiTheme="minorHAnsi" w:hAnsiTheme="minorHAnsi"/>
          <w:sz w:val="24"/>
          <w:szCs w:val="24"/>
        </w:rPr>
        <w:t xml:space="preserve"> will report, by email any </w:t>
      </w:r>
      <w:r w:rsidR="00A50374" w:rsidRPr="000806E2">
        <w:rPr>
          <w:rFonts w:asciiTheme="minorHAnsi" w:hAnsiTheme="minorHAnsi"/>
          <w:sz w:val="24"/>
          <w:szCs w:val="24"/>
        </w:rPr>
        <w:t>street lights</w:t>
      </w:r>
      <w:r w:rsidR="00CB1FA8" w:rsidRPr="000806E2">
        <w:rPr>
          <w:rFonts w:asciiTheme="minorHAnsi" w:hAnsiTheme="minorHAnsi"/>
          <w:sz w:val="24"/>
          <w:szCs w:val="24"/>
        </w:rPr>
        <w:t xml:space="preserve"> that require attention directly to the contractor as and when faults become known. </w:t>
      </w:r>
      <w:r w:rsidR="00A50374" w:rsidRPr="000806E2">
        <w:rPr>
          <w:rFonts w:asciiTheme="minorHAnsi" w:hAnsiTheme="minorHAnsi"/>
          <w:sz w:val="24"/>
          <w:szCs w:val="24"/>
        </w:rPr>
        <w:t xml:space="preserve"> The Contractor will acknowledge receipt of the email and</w:t>
      </w:r>
      <w:r w:rsidR="00CB1FA8" w:rsidRPr="000806E2">
        <w:rPr>
          <w:rFonts w:asciiTheme="minorHAnsi" w:hAnsiTheme="minorHAnsi"/>
          <w:sz w:val="24"/>
          <w:szCs w:val="24"/>
        </w:rPr>
        <w:t xml:space="preserve"> attend within </w:t>
      </w:r>
      <w:r w:rsidR="00CB1FA8" w:rsidRPr="000806E2">
        <w:rPr>
          <w:rFonts w:asciiTheme="minorHAnsi" w:hAnsiTheme="minorHAnsi"/>
          <w:b/>
          <w:sz w:val="24"/>
          <w:szCs w:val="24"/>
          <w:u w:val="single"/>
        </w:rPr>
        <w:t>one month</w:t>
      </w:r>
      <w:r w:rsidR="00CB1FA8" w:rsidRPr="000806E2">
        <w:rPr>
          <w:rFonts w:asciiTheme="minorHAnsi" w:hAnsiTheme="minorHAnsi"/>
          <w:sz w:val="24"/>
          <w:szCs w:val="24"/>
        </w:rPr>
        <w:t xml:space="preserve"> of receiving the report, normally within the last working days of the presiding month. </w:t>
      </w:r>
    </w:p>
    <w:p w:rsidR="000806E2" w:rsidRPr="00CB1FA8" w:rsidRDefault="00A50374" w:rsidP="002405B4">
      <w:pPr>
        <w:numPr>
          <w:ilvl w:val="0"/>
          <w:numId w:val="13"/>
        </w:numPr>
        <w:spacing w:after="198" w:line="270" w:lineRule="auto"/>
        <w:ind w:right="208" w:firstLine="5"/>
        <w:rPr>
          <w:rFonts w:asciiTheme="minorHAnsi" w:hAnsiTheme="minorHAnsi"/>
          <w:sz w:val="24"/>
          <w:szCs w:val="24"/>
        </w:rPr>
      </w:pPr>
      <w:r w:rsidRPr="00A50374">
        <w:rPr>
          <w:rFonts w:asciiTheme="minorHAnsi" w:hAnsiTheme="minorHAnsi"/>
          <w:b/>
          <w:sz w:val="24"/>
          <w:szCs w:val="24"/>
        </w:rPr>
        <w:t>Emergency Maintenance</w:t>
      </w:r>
      <w:r w:rsidRPr="00A50374">
        <w:rPr>
          <w:rFonts w:asciiTheme="minorHAnsi" w:hAnsiTheme="minorHAnsi"/>
          <w:b/>
          <w:sz w:val="24"/>
          <w:szCs w:val="24"/>
        </w:rPr>
        <w:br/>
      </w:r>
      <w:r w:rsidR="00D37F4F">
        <w:rPr>
          <w:rFonts w:asciiTheme="minorHAnsi" w:hAnsiTheme="minorHAnsi"/>
          <w:sz w:val="24"/>
          <w:szCs w:val="24"/>
        </w:rPr>
        <w:t>Repairs</w:t>
      </w:r>
      <w:r w:rsidR="00D37F4F" w:rsidRPr="00CB1FA8">
        <w:rPr>
          <w:rFonts w:asciiTheme="minorHAnsi" w:hAnsiTheme="minorHAnsi"/>
          <w:sz w:val="24"/>
          <w:szCs w:val="24"/>
        </w:rPr>
        <w:t xml:space="preserve"> arising from vandalism</w:t>
      </w:r>
      <w:r w:rsidR="00D37F4F">
        <w:rPr>
          <w:rFonts w:asciiTheme="minorHAnsi" w:hAnsiTheme="minorHAnsi"/>
          <w:sz w:val="24"/>
          <w:szCs w:val="24"/>
        </w:rPr>
        <w:t>,</w:t>
      </w:r>
      <w:r w:rsidR="00D37F4F" w:rsidRPr="00CB1FA8">
        <w:rPr>
          <w:rFonts w:asciiTheme="minorHAnsi" w:hAnsiTheme="minorHAnsi"/>
          <w:sz w:val="24"/>
          <w:szCs w:val="24"/>
        </w:rPr>
        <w:t xml:space="preserve"> accidents or adverse</w:t>
      </w:r>
      <w:r w:rsidR="00D37F4F">
        <w:rPr>
          <w:rFonts w:asciiTheme="minorHAnsi" w:hAnsiTheme="minorHAnsi"/>
          <w:sz w:val="24"/>
          <w:szCs w:val="24"/>
        </w:rPr>
        <w:t xml:space="preserve"> weather shall be undertaken </w:t>
      </w:r>
      <w:r w:rsidR="00D37F4F" w:rsidRPr="00CB1FA8">
        <w:rPr>
          <w:rFonts w:asciiTheme="minorHAnsi" w:hAnsiTheme="minorHAnsi"/>
          <w:sz w:val="24"/>
          <w:szCs w:val="24"/>
        </w:rPr>
        <w:t>as an emergency</w:t>
      </w:r>
      <w:r w:rsidR="002405B4">
        <w:rPr>
          <w:rFonts w:asciiTheme="minorHAnsi" w:hAnsiTheme="minorHAnsi"/>
          <w:sz w:val="24"/>
          <w:szCs w:val="24"/>
        </w:rPr>
        <w:t xml:space="preserve"> call out</w:t>
      </w:r>
      <w:r w:rsidR="00D37F4F">
        <w:rPr>
          <w:rFonts w:asciiTheme="minorHAnsi" w:hAnsiTheme="minorHAnsi"/>
          <w:sz w:val="24"/>
          <w:szCs w:val="24"/>
        </w:rPr>
        <w:t>.</w:t>
      </w:r>
      <w:r w:rsidR="00CB1FA8" w:rsidRPr="00A50374">
        <w:rPr>
          <w:rFonts w:asciiTheme="minorHAnsi" w:hAnsiTheme="minorHAnsi"/>
          <w:sz w:val="24"/>
          <w:szCs w:val="24"/>
        </w:rPr>
        <w:t xml:space="preserve"> </w:t>
      </w:r>
      <w:r w:rsidR="00D37F4F">
        <w:rPr>
          <w:rFonts w:asciiTheme="minorHAnsi" w:hAnsiTheme="minorHAnsi"/>
          <w:sz w:val="24"/>
          <w:szCs w:val="24"/>
        </w:rPr>
        <w:t xml:space="preserve"> T</w:t>
      </w:r>
      <w:r w:rsidRPr="00A50374">
        <w:rPr>
          <w:rFonts w:asciiTheme="minorHAnsi" w:hAnsiTheme="minorHAnsi"/>
          <w:sz w:val="24"/>
          <w:szCs w:val="24"/>
        </w:rPr>
        <w:t xml:space="preserve">he Council will contact the Contractor via telephone or email.  The Contractor will acknowledge receipt of the email </w:t>
      </w:r>
      <w:r w:rsidR="000806E2">
        <w:rPr>
          <w:rFonts w:asciiTheme="minorHAnsi" w:hAnsiTheme="minorHAnsi"/>
          <w:sz w:val="24"/>
          <w:szCs w:val="24"/>
        </w:rPr>
        <w:t xml:space="preserve">/ telephone </w:t>
      </w:r>
      <w:r w:rsidRPr="00A50374">
        <w:rPr>
          <w:rFonts w:asciiTheme="minorHAnsi" w:hAnsiTheme="minorHAnsi"/>
          <w:sz w:val="24"/>
          <w:szCs w:val="24"/>
        </w:rPr>
        <w:t xml:space="preserve">and will attend </w:t>
      </w:r>
      <w:r w:rsidR="002405B4">
        <w:rPr>
          <w:rFonts w:asciiTheme="minorHAnsi" w:hAnsiTheme="minorHAnsi"/>
          <w:sz w:val="24"/>
          <w:szCs w:val="24"/>
        </w:rPr>
        <w:t xml:space="preserve">no later than </w:t>
      </w:r>
      <w:r w:rsidR="000806E2" w:rsidRPr="002405B4">
        <w:rPr>
          <w:rFonts w:asciiTheme="minorHAnsi" w:hAnsiTheme="minorHAnsi"/>
          <w:b/>
          <w:sz w:val="24"/>
          <w:szCs w:val="24"/>
          <w:u w:val="single"/>
        </w:rPr>
        <w:t>24</w:t>
      </w:r>
      <w:r w:rsidR="000806E2" w:rsidRPr="002405B4">
        <w:rPr>
          <w:rFonts w:asciiTheme="minorHAnsi" w:hAnsiTheme="minorHAnsi"/>
          <w:sz w:val="24"/>
          <w:szCs w:val="24"/>
          <w:u w:val="single"/>
        </w:rPr>
        <w:t xml:space="preserve"> </w:t>
      </w:r>
      <w:r w:rsidR="000806E2" w:rsidRPr="002405B4">
        <w:rPr>
          <w:rFonts w:asciiTheme="minorHAnsi" w:hAnsiTheme="minorHAnsi"/>
          <w:b/>
          <w:sz w:val="24"/>
          <w:szCs w:val="24"/>
          <w:u w:val="single"/>
        </w:rPr>
        <w:t>hours</w:t>
      </w:r>
      <w:r w:rsidR="002405B4">
        <w:rPr>
          <w:rFonts w:asciiTheme="minorHAnsi" w:hAnsiTheme="minorHAnsi"/>
          <w:sz w:val="24"/>
          <w:szCs w:val="24"/>
        </w:rPr>
        <w:t xml:space="preserve"> from time of the initial report</w:t>
      </w:r>
      <w:r w:rsidR="00D37F4F">
        <w:rPr>
          <w:rFonts w:asciiTheme="minorHAnsi" w:hAnsiTheme="minorHAnsi"/>
          <w:sz w:val="24"/>
          <w:szCs w:val="24"/>
        </w:rPr>
        <w:t>.  The C</w:t>
      </w:r>
      <w:r w:rsidR="002405B4">
        <w:rPr>
          <w:rFonts w:asciiTheme="minorHAnsi" w:hAnsiTheme="minorHAnsi"/>
          <w:sz w:val="24"/>
          <w:szCs w:val="24"/>
        </w:rPr>
        <w:t xml:space="preserve">ontractor will immediately take measures </w:t>
      </w:r>
      <w:r w:rsidR="002405B4">
        <w:rPr>
          <w:rFonts w:asciiTheme="minorHAnsi" w:hAnsiTheme="minorHAnsi"/>
          <w:sz w:val="24"/>
          <w:szCs w:val="24"/>
        </w:rPr>
        <w:lastRenderedPageBreak/>
        <w:t xml:space="preserve">to make </w:t>
      </w:r>
      <w:r w:rsidR="00D37F4F">
        <w:rPr>
          <w:rFonts w:asciiTheme="minorHAnsi" w:hAnsiTheme="minorHAnsi"/>
          <w:sz w:val="24"/>
          <w:szCs w:val="24"/>
        </w:rPr>
        <w:t>the street light safe and provide the Council with a report / pictures on the necessary temporary repairs required</w:t>
      </w:r>
      <w:r w:rsidR="002405B4">
        <w:rPr>
          <w:rFonts w:asciiTheme="minorHAnsi" w:hAnsiTheme="minorHAnsi"/>
          <w:sz w:val="24"/>
          <w:szCs w:val="24"/>
        </w:rPr>
        <w:t>,</w:t>
      </w:r>
      <w:r w:rsidR="00D37F4F">
        <w:rPr>
          <w:rFonts w:asciiTheme="minorHAnsi" w:hAnsiTheme="minorHAnsi"/>
          <w:sz w:val="24"/>
          <w:szCs w:val="24"/>
        </w:rPr>
        <w:t xml:space="preserve"> to restore the </w:t>
      </w:r>
      <w:r w:rsidR="002405B4">
        <w:rPr>
          <w:rFonts w:asciiTheme="minorHAnsi" w:hAnsiTheme="minorHAnsi"/>
          <w:sz w:val="24"/>
          <w:szCs w:val="24"/>
        </w:rPr>
        <w:t>street light to working order.</w:t>
      </w:r>
    </w:p>
    <w:p w:rsidR="00CB1FA8" w:rsidRPr="00CB1FA8" w:rsidRDefault="00A50374" w:rsidP="003A6C6C">
      <w:pPr>
        <w:numPr>
          <w:ilvl w:val="0"/>
          <w:numId w:val="13"/>
        </w:numPr>
        <w:spacing w:after="195" w:line="270" w:lineRule="auto"/>
        <w:ind w:right="208" w:firstLine="5"/>
        <w:rPr>
          <w:rFonts w:asciiTheme="minorHAnsi" w:hAnsiTheme="minorHAnsi"/>
          <w:sz w:val="24"/>
          <w:szCs w:val="24"/>
        </w:rPr>
      </w:pPr>
      <w:r w:rsidRPr="000806E2">
        <w:rPr>
          <w:rFonts w:asciiTheme="minorHAnsi" w:hAnsiTheme="minorHAnsi"/>
          <w:b/>
          <w:sz w:val="24"/>
          <w:szCs w:val="24"/>
        </w:rPr>
        <w:t>Defective lamps</w:t>
      </w:r>
      <w:r>
        <w:rPr>
          <w:rFonts w:asciiTheme="minorHAnsi" w:hAnsiTheme="minorHAnsi"/>
          <w:sz w:val="24"/>
          <w:szCs w:val="24"/>
        </w:rPr>
        <w:br/>
      </w:r>
      <w:r w:rsidR="000806E2">
        <w:rPr>
          <w:rFonts w:asciiTheme="minorHAnsi" w:hAnsiTheme="minorHAnsi"/>
          <w:sz w:val="24"/>
          <w:szCs w:val="24"/>
        </w:rPr>
        <w:t>Should a</w:t>
      </w:r>
      <w:r w:rsidR="00CB1FA8" w:rsidRPr="00CB1FA8">
        <w:rPr>
          <w:rFonts w:asciiTheme="minorHAnsi" w:hAnsiTheme="minorHAnsi"/>
          <w:sz w:val="24"/>
          <w:szCs w:val="24"/>
        </w:rPr>
        <w:t xml:space="preserve"> defective </w:t>
      </w:r>
      <w:r w:rsidR="000806E2">
        <w:rPr>
          <w:rFonts w:asciiTheme="minorHAnsi" w:hAnsiTheme="minorHAnsi"/>
          <w:sz w:val="24"/>
          <w:szCs w:val="24"/>
        </w:rPr>
        <w:t>l</w:t>
      </w:r>
      <w:r w:rsidR="00CB1FA8" w:rsidRPr="00CB1FA8">
        <w:rPr>
          <w:rFonts w:asciiTheme="minorHAnsi" w:hAnsiTheme="minorHAnsi"/>
          <w:sz w:val="24"/>
          <w:szCs w:val="24"/>
        </w:rPr>
        <w:t>amp</w:t>
      </w:r>
      <w:r w:rsidR="000806E2">
        <w:rPr>
          <w:rFonts w:asciiTheme="minorHAnsi" w:hAnsiTheme="minorHAnsi"/>
          <w:sz w:val="24"/>
          <w:szCs w:val="24"/>
        </w:rPr>
        <w:t xml:space="preserve"> be identified during the monthly inspection it is to be repaired forthwith</w:t>
      </w:r>
      <w:r w:rsidR="00CB1FA8" w:rsidRPr="00CB1FA8">
        <w:rPr>
          <w:rFonts w:asciiTheme="minorHAnsi" w:hAnsiTheme="minorHAnsi"/>
          <w:sz w:val="24"/>
          <w:szCs w:val="24"/>
        </w:rPr>
        <w:t xml:space="preserve"> (if parts are available), In such cases</w:t>
      </w:r>
      <w:r w:rsidR="000806E2">
        <w:rPr>
          <w:rFonts w:asciiTheme="minorHAnsi" w:hAnsiTheme="minorHAnsi"/>
          <w:sz w:val="24"/>
          <w:szCs w:val="24"/>
        </w:rPr>
        <w:t xml:space="preserve"> the Contractor</w:t>
      </w:r>
      <w:r w:rsidR="00CB1FA8" w:rsidRPr="00CB1FA8">
        <w:rPr>
          <w:rFonts w:asciiTheme="minorHAnsi" w:hAnsiTheme="minorHAnsi"/>
          <w:sz w:val="24"/>
          <w:szCs w:val="24"/>
        </w:rPr>
        <w:t xml:space="preserve"> will photograph and report its findings back to the Clerks for </w:t>
      </w:r>
      <w:r w:rsidR="00F96C5E" w:rsidRPr="00CB1FA8">
        <w:rPr>
          <w:rFonts w:asciiTheme="minorHAnsi" w:hAnsiTheme="minorHAnsi"/>
          <w:sz w:val="24"/>
          <w:szCs w:val="24"/>
        </w:rPr>
        <w:t>authorisation</w:t>
      </w:r>
      <w:r w:rsidR="00CB1FA8" w:rsidRPr="00CB1FA8">
        <w:rPr>
          <w:rFonts w:asciiTheme="minorHAnsi" w:hAnsiTheme="minorHAnsi"/>
          <w:sz w:val="24"/>
          <w:szCs w:val="24"/>
        </w:rPr>
        <w:t xml:space="preserve"> of the works, if agreed the works will be carried out on the same day.</w:t>
      </w:r>
    </w:p>
    <w:p w:rsidR="00CB1FA8" w:rsidRPr="00CB1FA8" w:rsidRDefault="00F96C5E" w:rsidP="003A6C6C">
      <w:pPr>
        <w:numPr>
          <w:ilvl w:val="0"/>
          <w:numId w:val="13"/>
        </w:numPr>
        <w:spacing w:after="171" w:line="270" w:lineRule="auto"/>
        <w:ind w:right="208" w:firstLine="5"/>
        <w:rPr>
          <w:rFonts w:asciiTheme="minorHAnsi" w:hAnsiTheme="minorHAnsi"/>
          <w:sz w:val="24"/>
          <w:szCs w:val="24"/>
        </w:rPr>
      </w:pPr>
      <w:r w:rsidRPr="00F96C5E">
        <w:rPr>
          <w:rFonts w:asciiTheme="minorHAnsi" w:hAnsiTheme="minorHAnsi"/>
          <w:b/>
          <w:sz w:val="24"/>
          <w:szCs w:val="24"/>
        </w:rPr>
        <w:t>Part replacements</w:t>
      </w:r>
      <w:r w:rsidRPr="00F96C5E">
        <w:rPr>
          <w:rFonts w:asciiTheme="minorHAnsi" w:hAnsiTheme="minorHAnsi"/>
          <w:b/>
          <w:sz w:val="24"/>
          <w:szCs w:val="24"/>
        </w:rPr>
        <w:br/>
      </w:r>
      <w:r w:rsidR="00CB1FA8" w:rsidRPr="00CB1FA8">
        <w:rPr>
          <w:rFonts w:asciiTheme="minorHAnsi" w:hAnsiTheme="minorHAnsi"/>
          <w:sz w:val="24"/>
          <w:szCs w:val="24"/>
        </w:rPr>
        <w:t>Replacement of all fuse's lamps, shades, lamp holders, lamp ho</w:t>
      </w:r>
      <w:r>
        <w:rPr>
          <w:rFonts w:asciiTheme="minorHAnsi" w:hAnsiTheme="minorHAnsi"/>
          <w:sz w:val="24"/>
          <w:szCs w:val="24"/>
        </w:rPr>
        <w:t>l</w:t>
      </w:r>
      <w:r w:rsidR="00CB1FA8" w:rsidRPr="00CB1FA8">
        <w:rPr>
          <w:rFonts w:asciiTheme="minorHAnsi" w:hAnsiTheme="minorHAnsi"/>
          <w:sz w:val="24"/>
          <w:szCs w:val="24"/>
        </w:rPr>
        <w:t>der rings, choke units, capacito</w:t>
      </w:r>
      <w:r w:rsidR="001B0B0A">
        <w:rPr>
          <w:rFonts w:asciiTheme="minorHAnsi" w:hAnsiTheme="minorHAnsi"/>
          <w:sz w:val="24"/>
          <w:szCs w:val="24"/>
        </w:rPr>
        <w:t xml:space="preserve">rs, contactors, solar cells, </w:t>
      </w:r>
      <w:r w:rsidR="00CB1FA8" w:rsidRPr="00CB1FA8">
        <w:rPr>
          <w:rFonts w:asciiTheme="minorHAnsi" w:hAnsiTheme="minorHAnsi"/>
          <w:sz w:val="24"/>
          <w:szCs w:val="24"/>
        </w:rPr>
        <w:t>chafed or defective wiring</w:t>
      </w:r>
      <w:r w:rsidR="001B0B0A">
        <w:rPr>
          <w:rFonts w:asciiTheme="minorHAnsi" w:hAnsiTheme="minorHAnsi"/>
          <w:sz w:val="24"/>
          <w:szCs w:val="24"/>
        </w:rPr>
        <w:t xml:space="preserve"> - when damaged </w:t>
      </w:r>
      <w:r>
        <w:rPr>
          <w:rFonts w:asciiTheme="minorHAnsi" w:hAnsiTheme="minorHAnsi"/>
          <w:sz w:val="24"/>
          <w:szCs w:val="24"/>
        </w:rPr>
        <w:t>o</w:t>
      </w:r>
      <w:r w:rsidR="001B0B0A">
        <w:rPr>
          <w:rFonts w:asciiTheme="minorHAnsi" w:hAnsiTheme="minorHAnsi"/>
          <w:sz w:val="24"/>
          <w:szCs w:val="24"/>
        </w:rPr>
        <w:t>r</w:t>
      </w:r>
      <w:r w:rsidR="00CB1FA8" w:rsidRPr="00CB1FA8">
        <w:rPr>
          <w:rFonts w:asciiTheme="minorHAnsi" w:hAnsiTheme="minorHAnsi"/>
          <w:sz w:val="24"/>
          <w:szCs w:val="24"/>
        </w:rPr>
        <w:t xml:space="preserve"> otherwise faulty to be listed on the monthly invoice breakdown </w:t>
      </w:r>
      <w:r>
        <w:rPr>
          <w:rFonts w:asciiTheme="minorHAnsi" w:hAnsiTheme="minorHAnsi"/>
          <w:sz w:val="24"/>
          <w:szCs w:val="24"/>
        </w:rPr>
        <w:t xml:space="preserve">and chargeable as per the agreed rate (Appendix D) or by separate quotation for any work outside the contract. </w:t>
      </w:r>
      <w:r w:rsidR="00CB1FA8" w:rsidRPr="00CB1FA8">
        <w:rPr>
          <w:rFonts w:asciiTheme="minorHAnsi" w:hAnsiTheme="minorHAnsi"/>
          <w:sz w:val="24"/>
          <w:szCs w:val="24"/>
        </w:rPr>
        <w:t>.</w:t>
      </w:r>
    </w:p>
    <w:p w:rsidR="00CB1FA8" w:rsidRDefault="00F96C5E" w:rsidP="003A6C6C">
      <w:pPr>
        <w:numPr>
          <w:ilvl w:val="0"/>
          <w:numId w:val="14"/>
        </w:numPr>
        <w:spacing w:after="169" w:line="270" w:lineRule="auto"/>
        <w:ind w:right="264" w:firstLine="5"/>
        <w:rPr>
          <w:rFonts w:asciiTheme="minorHAnsi" w:hAnsiTheme="minorHAnsi"/>
          <w:sz w:val="24"/>
          <w:szCs w:val="24"/>
        </w:rPr>
      </w:pPr>
      <w:r w:rsidRPr="00F96C5E">
        <w:rPr>
          <w:rFonts w:asciiTheme="minorHAnsi" w:hAnsiTheme="minorHAnsi"/>
          <w:b/>
          <w:sz w:val="24"/>
          <w:szCs w:val="24"/>
        </w:rPr>
        <w:t>Vegetation Maintenance</w:t>
      </w:r>
      <w:r w:rsidRPr="00F96C5E">
        <w:rPr>
          <w:rFonts w:asciiTheme="minorHAnsi" w:hAnsiTheme="minorHAnsi"/>
          <w:b/>
          <w:sz w:val="24"/>
          <w:szCs w:val="24"/>
        </w:rPr>
        <w:br/>
      </w:r>
      <w:r>
        <w:rPr>
          <w:rFonts w:asciiTheme="minorHAnsi" w:hAnsiTheme="minorHAnsi"/>
          <w:sz w:val="24"/>
          <w:szCs w:val="24"/>
        </w:rPr>
        <w:t>The pruning of all</w:t>
      </w:r>
      <w:r w:rsidR="00CB1FA8" w:rsidRPr="00CB1FA8">
        <w:rPr>
          <w:rFonts w:asciiTheme="minorHAnsi" w:hAnsiTheme="minorHAnsi"/>
          <w:sz w:val="24"/>
          <w:szCs w:val="24"/>
        </w:rPr>
        <w:t xml:space="preserve"> trees shrubs and hedges that cause effective obstruction of light from a lamp onto the area which is intended to be illuminated will be carried out by </w:t>
      </w:r>
      <w:r>
        <w:rPr>
          <w:rFonts w:asciiTheme="minorHAnsi" w:hAnsiTheme="minorHAnsi"/>
          <w:sz w:val="24"/>
          <w:szCs w:val="24"/>
        </w:rPr>
        <w:t>the Contractor</w:t>
      </w:r>
      <w:r w:rsidR="00CB1FA8" w:rsidRPr="00CB1FA8">
        <w:rPr>
          <w:rFonts w:asciiTheme="minorHAnsi" w:hAnsiTheme="minorHAnsi"/>
          <w:sz w:val="24"/>
          <w:szCs w:val="24"/>
        </w:rPr>
        <w:t>, following prior consultation with the Clerk where ownership of the trees, shrubs, hedges etc. is not clear.</w:t>
      </w:r>
    </w:p>
    <w:p w:rsidR="00CB1FA8" w:rsidRDefault="000806E2" w:rsidP="000806E2">
      <w:pPr>
        <w:numPr>
          <w:ilvl w:val="0"/>
          <w:numId w:val="14"/>
        </w:numPr>
        <w:spacing w:after="268" w:line="270" w:lineRule="auto"/>
        <w:ind w:right="264" w:firstLine="5"/>
        <w:rPr>
          <w:rFonts w:ascii="Calibri" w:eastAsia="SimSun" w:hAnsi="Calibri" w:cs="Arial"/>
          <w:iCs/>
          <w:kern w:val="3"/>
          <w:sz w:val="24"/>
          <w:szCs w:val="24"/>
          <w:lang w:val="en-US"/>
        </w:rPr>
      </w:pPr>
      <w:r w:rsidRPr="000806E2">
        <w:rPr>
          <w:rFonts w:ascii="Calibri" w:eastAsia="SimSun" w:hAnsi="Calibri" w:cs="Arial"/>
          <w:b/>
          <w:iCs/>
          <w:kern w:val="3"/>
          <w:sz w:val="24"/>
          <w:szCs w:val="24"/>
          <w:lang w:val="en-US"/>
        </w:rPr>
        <w:t>Stock of Materials</w:t>
      </w:r>
      <w:r w:rsidRPr="000806E2">
        <w:rPr>
          <w:rFonts w:ascii="Calibri" w:eastAsia="SimSun" w:hAnsi="Calibri" w:cs="Arial"/>
          <w:b/>
          <w:iCs/>
          <w:kern w:val="3"/>
          <w:sz w:val="24"/>
          <w:szCs w:val="24"/>
          <w:lang w:val="en-US"/>
        </w:rPr>
        <w:br/>
      </w:r>
      <w:r w:rsidR="00D96CF8" w:rsidRPr="000806E2">
        <w:rPr>
          <w:rFonts w:ascii="Calibri" w:eastAsia="SimSun" w:hAnsi="Calibri" w:cs="Arial"/>
          <w:iCs/>
          <w:kern w:val="3"/>
          <w:sz w:val="24"/>
          <w:szCs w:val="24"/>
          <w:lang w:val="en-US"/>
        </w:rPr>
        <w:t xml:space="preserve">The Contractor </w:t>
      </w:r>
      <w:r w:rsidRPr="000806E2">
        <w:rPr>
          <w:rFonts w:ascii="Calibri" w:eastAsia="SimSun" w:hAnsi="Calibri" w:cs="Arial"/>
          <w:iCs/>
          <w:kern w:val="3"/>
          <w:sz w:val="24"/>
          <w:szCs w:val="24"/>
          <w:lang w:val="en-US"/>
        </w:rPr>
        <w:t>shall hold at all times adequate materials at their own expense to ensure that the Contract</w:t>
      </w:r>
      <w:r w:rsidR="002405B4">
        <w:rPr>
          <w:rFonts w:ascii="Calibri" w:eastAsia="SimSun" w:hAnsi="Calibri" w:cs="Arial"/>
          <w:iCs/>
          <w:kern w:val="3"/>
          <w:sz w:val="24"/>
          <w:szCs w:val="24"/>
          <w:lang w:val="en-US"/>
        </w:rPr>
        <w:t xml:space="preserve">ors liabilities under the contract are fulfilled. </w:t>
      </w:r>
    </w:p>
    <w:p w:rsidR="009E256B" w:rsidRDefault="002405B4" w:rsidP="00D111EA">
      <w:pPr>
        <w:numPr>
          <w:ilvl w:val="0"/>
          <w:numId w:val="14"/>
        </w:numPr>
        <w:spacing w:after="268" w:line="270" w:lineRule="auto"/>
        <w:ind w:right="264" w:firstLine="5"/>
        <w:rPr>
          <w:rFonts w:ascii="Calibri" w:eastAsia="SimSun" w:hAnsi="Calibri" w:cs="Arial"/>
          <w:iCs/>
          <w:kern w:val="3"/>
          <w:sz w:val="24"/>
          <w:szCs w:val="24"/>
          <w:lang w:val="en-US"/>
        </w:rPr>
      </w:pPr>
      <w:r>
        <w:rPr>
          <w:rFonts w:ascii="Calibri" w:eastAsia="SimSun" w:hAnsi="Calibri" w:cs="Arial"/>
          <w:b/>
          <w:iCs/>
          <w:kern w:val="3"/>
          <w:sz w:val="24"/>
          <w:szCs w:val="24"/>
          <w:lang w:val="en-US"/>
        </w:rPr>
        <w:t>Collaborative Approach</w:t>
      </w:r>
      <w:r>
        <w:rPr>
          <w:rFonts w:ascii="Calibri" w:eastAsia="SimSun" w:hAnsi="Calibri" w:cs="Arial"/>
          <w:b/>
          <w:iCs/>
          <w:kern w:val="3"/>
          <w:sz w:val="24"/>
          <w:szCs w:val="24"/>
          <w:lang w:val="en-US"/>
        </w:rPr>
        <w:br/>
      </w:r>
      <w:r>
        <w:rPr>
          <w:rFonts w:ascii="Calibri" w:eastAsia="SimSun" w:hAnsi="Calibri" w:cs="Arial"/>
          <w:iCs/>
          <w:kern w:val="3"/>
          <w:sz w:val="24"/>
          <w:szCs w:val="24"/>
          <w:lang w:val="en-US"/>
        </w:rPr>
        <w:t>The Council has a long term program of street light maintenanc</w:t>
      </w:r>
      <w:r w:rsidR="0058505E">
        <w:rPr>
          <w:rFonts w:ascii="Calibri" w:eastAsia="SimSun" w:hAnsi="Calibri" w:cs="Arial"/>
          <w:iCs/>
          <w:kern w:val="3"/>
          <w:sz w:val="24"/>
          <w:szCs w:val="24"/>
          <w:lang w:val="en-US"/>
        </w:rPr>
        <w:t xml:space="preserve">e and improvement to modernise their street light stock.  </w:t>
      </w:r>
      <w:r w:rsidR="00D9551E">
        <w:rPr>
          <w:rFonts w:ascii="Calibri" w:eastAsia="SimSun" w:hAnsi="Calibri" w:cs="Arial"/>
          <w:iCs/>
          <w:kern w:val="3"/>
          <w:sz w:val="24"/>
          <w:szCs w:val="24"/>
          <w:lang w:val="en-US"/>
        </w:rPr>
        <w:t xml:space="preserve">Should the Contractor </w:t>
      </w:r>
      <w:r w:rsidR="00102A2E">
        <w:rPr>
          <w:rFonts w:ascii="Calibri" w:eastAsia="SimSun" w:hAnsi="Calibri" w:cs="Arial"/>
          <w:iCs/>
          <w:kern w:val="3"/>
          <w:sz w:val="24"/>
          <w:szCs w:val="24"/>
          <w:lang w:val="en-US"/>
        </w:rPr>
        <w:t>during their visit to Haddenham</w:t>
      </w:r>
      <w:r w:rsidR="00D9551E">
        <w:rPr>
          <w:rFonts w:ascii="Calibri" w:eastAsia="SimSun" w:hAnsi="Calibri" w:cs="Arial"/>
          <w:iCs/>
          <w:kern w:val="3"/>
          <w:sz w:val="24"/>
          <w:szCs w:val="24"/>
          <w:lang w:val="en-US"/>
        </w:rPr>
        <w:t xml:space="preserve"> identify street lights,</w:t>
      </w:r>
      <w:r w:rsidR="00102A2E">
        <w:rPr>
          <w:rFonts w:ascii="Calibri" w:eastAsia="SimSun" w:hAnsi="Calibri" w:cs="Arial"/>
          <w:iCs/>
          <w:kern w:val="3"/>
          <w:sz w:val="24"/>
          <w:szCs w:val="24"/>
          <w:lang w:val="en-US"/>
        </w:rPr>
        <w:t xml:space="preserve"> that</w:t>
      </w:r>
      <w:r w:rsidR="00D9551E">
        <w:rPr>
          <w:rFonts w:ascii="Calibri" w:eastAsia="SimSun" w:hAnsi="Calibri" w:cs="Arial"/>
          <w:iCs/>
          <w:kern w:val="3"/>
          <w:sz w:val="24"/>
          <w:szCs w:val="24"/>
          <w:lang w:val="en-US"/>
        </w:rPr>
        <w:t xml:space="preserve"> in their</w:t>
      </w:r>
      <w:r w:rsidR="00102A2E">
        <w:rPr>
          <w:rFonts w:ascii="Calibri" w:eastAsia="SimSun" w:hAnsi="Calibri" w:cs="Arial"/>
          <w:iCs/>
          <w:kern w:val="3"/>
          <w:sz w:val="24"/>
          <w:szCs w:val="24"/>
          <w:lang w:val="en-US"/>
        </w:rPr>
        <w:t xml:space="preserve"> opinion would need replacing, a</w:t>
      </w:r>
      <w:r w:rsidR="001B0B0A">
        <w:rPr>
          <w:rFonts w:ascii="Calibri" w:eastAsia="SimSun" w:hAnsi="Calibri" w:cs="Arial"/>
          <w:iCs/>
          <w:kern w:val="3"/>
          <w:sz w:val="24"/>
          <w:szCs w:val="24"/>
          <w:lang w:val="en-US"/>
        </w:rPr>
        <w:t xml:space="preserve"> report will be required for the Council to consider</w:t>
      </w:r>
      <w:r w:rsidR="00D9551E">
        <w:rPr>
          <w:rFonts w:ascii="Calibri" w:eastAsia="SimSun" w:hAnsi="Calibri" w:cs="Arial"/>
          <w:iCs/>
          <w:kern w:val="3"/>
          <w:sz w:val="24"/>
          <w:szCs w:val="24"/>
          <w:lang w:val="en-US"/>
        </w:rPr>
        <w:t>.</w:t>
      </w:r>
    </w:p>
    <w:p w:rsidR="009E256B" w:rsidRDefault="009E256B" w:rsidP="003A6C6C">
      <w:pPr>
        <w:suppressAutoHyphens/>
        <w:autoSpaceDN w:val="0"/>
        <w:textAlignment w:val="baseline"/>
        <w:outlineLvl w:val="0"/>
        <w:rPr>
          <w:rFonts w:ascii="Calibri" w:eastAsia="SimSun" w:hAnsi="Calibri" w:cs="Arial"/>
          <w:iCs/>
          <w:kern w:val="3"/>
          <w:sz w:val="24"/>
          <w:szCs w:val="24"/>
          <w:lang w:val="en-US"/>
        </w:rPr>
      </w:pPr>
    </w:p>
    <w:p w:rsidR="009E256B" w:rsidRDefault="009E256B" w:rsidP="003A6C6C">
      <w:pPr>
        <w:suppressAutoHyphens/>
        <w:autoSpaceDN w:val="0"/>
        <w:textAlignment w:val="baseline"/>
        <w:outlineLvl w:val="0"/>
        <w:rPr>
          <w:rFonts w:ascii="Calibri" w:eastAsia="SimSun" w:hAnsi="Calibri" w:cs="Arial"/>
          <w:iCs/>
          <w:kern w:val="3"/>
          <w:sz w:val="24"/>
          <w:szCs w:val="24"/>
          <w:lang w:val="en-US"/>
        </w:rPr>
      </w:pPr>
    </w:p>
    <w:p w:rsidR="00CB1FA8" w:rsidRDefault="00CB1FA8" w:rsidP="00316C60">
      <w:pPr>
        <w:suppressAutoHyphens/>
        <w:autoSpaceDN w:val="0"/>
        <w:textAlignment w:val="baseline"/>
        <w:outlineLvl w:val="0"/>
        <w:rPr>
          <w:rFonts w:ascii="Calibri" w:eastAsia="SimSun" w:hAnsi="Calibri" w:cs="Arial"/>
          <w:iCs/>
          <w:kern w:val="3"/>
          <w:sz w:val="24"/>
          <w:szCs w:val="24"/>
          <w:lang w:val="en-US"/>
        </w:rPr>
      </w:pPr>
    </w:p>
    <w:sectPr w:rsidR="00CB1FA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84E" w:rsidRDefault="00C5584E" w:rsidP="00E42534">
      <w:r>
        <w:separator/>
      </w:r>
    </w:p>
  </w:endnote>
  <w:endnote w:type="continuationSeparator" w:id="0">
    <w:p w:rsidR="00C5584E" w:rsidRDefault="00C5584E" w:rsidP="00E4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005212"/>
      <w:docPartObj>
        <w:docPartGallery w:val="Page Numbers (Bottom of Page)"/>
        <w:docPartUnique/>
      </w:docPartObj>
    </w:sdtPr>
    <w:sdtEndPr>
      <w:rPr>
        <w:noProof/>
      </w:rPr>
    </w:sdtEndPr>
    <w:sdtContent>
      <w:p w:rsidR="00C5584E" w:rsidRDefault="00C5584E">
        <w:pPr>
          <w:pStyle w:val="Footer"/>
          <w:jc w:val="center"/>
        </w:pPr>
        <w:r>
          <w:fldChar w:fldCharType="begin"/>
        </w:r>
        <w:r>
          <w:instrText xml:space="preserve"> PAGE   \* MERGEFORMAT </w:instrText>
        </w:r>
        <w:r>
          <w:fldChar w:fldCharType="separate"/>
        </w:r>
        <w:r w:rsidR="007B39EA">
          <w:rPr>
            <w:noProof/>
          </w:rPr>
          <w:t>7</w:t>
        </w:r>
        <w:r>
          <w:rPr>
            <w:noProof/>
          </w:rPr>
          <w:fldChar w:fldCharType="end"/>
        </w:r>
      </w:p>
    </w:sdtContent>
  </w:sdt>
  <w:p w:rsidR="00C5584E" w:rsidRDefault="00C55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84E" w:rsidRDefault="00C5584E" w:rsidP="00E42534">
      <w:r>
        <w:separator/>
      </w:r>
    </w:p>
  </w:footnote>
  <w:footnote w:type="continuationSeparator" w:id="0">
    <w:p w:rsidR="00C5584E" w:rsidRDefault="00C5584E" w:rsidP="00E4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82A6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95512"/>
    <w:multiLevelType w:val="multilevel"/>
    <w:tmpl w:val="F0BE6C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BD39F2"/>
    <w:multiLevelType w:val="hybridMultilevel"/>
    <w:tmpl w:val="3778531E"/>
    <w:lvl w:ilvl="0" w:tplc="0809000F">
      <w:start w:val="1"/>
      <w:numFmt w:val="decimal"/>
      <w:lvlText w:val="%1."/>
      <w:lvlJc w:val="left"/>
      <w:pPr>
        <w:ind w:left="360" w:hanging="360"/>
      </w:pPr>
    </w:lvl>
    <w:lvl w:ilvl="1" w:tplc="3ED250B2">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64461A"/>
    <w:multiLevelType w:val="hybridMultilevel"/>
    <w:tmpl w:val="9D8C9D40"/>
    <w:lvl w:ilvl="0" w:tplc="3ED250B2">
      <w:start w:val="1"/>
      <w:numFmt w:val="lowerRoman"/>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225127BB"/>
    <w:multiLevelType w:val="hybridMultilevel"/>
    <w:tmpl w:val="EFC60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C7B5F"/>
    <w:multiLevelType w:val="hybridMultilevel"/>
    <w:tmpl w:val="912CEF98"/>
    <w:lvl w:ilvl="0" w:tplc="4A9CA652">
      <w:start w:val="1"/>
      <w:numFmt w:val="lowerLetter"/>
      <w:lvlText w:val="%1."/>
      <w:lvlJc w:val="left"/>
      <w:pPr>
        <w:ind w:left="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4A012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C4B65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B4E82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0292E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6471B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2EDB4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1660C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BA3F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167930"/>
    <w:multiLevelType w:val="hybridMultilevel"/>
    <w:tmpl w:val="9A94B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A72978"/>
    <w:multiLevelType w:val="hybridMultilevel"/>
    <w:tmpl w:val="22EE85B8"/>
    <w:lvl w:ilvl="0" w:tplc="3ED250B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D46D8A"/>
    <w:multiLevelType w:val="hybridMultilevel"/>
    <w:tmpl w:val="1CD8EB9A"/>
    <w:lvl w:ilvl="0" w:tplc="258AA442">
      <w:start w:val="10"/>
      <w:numFmt w:val="decimal"/>
      <w:lvlText w:val="%1."/>
      <w:lvlJc w:val="left"/>
      <w:pPr>
        <w:ind w:left="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B866C4">
      <w:start w:val="1"/>
      <w:numFmt w:val="lowerLetter"/>
      <w:lvlText w:val="%2"/>
      <w:lvlJc w:val="left"/>
      <w:pPr>
        <w:ind w:left="1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EE26F0">
      <w:start w:val="1"/>
      <w:numFmt w:val="lowerRoman"/>
      <w:lvlText w:val="%3"/>
      <w:lvlJc w:val="left"/>
      <w:pPr>
        <w:ind w:left="1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149760">
      <w:start w:val="1"/>
      <w:numFmt w:val="decimal"/>
      <w:lvlText w:val="%4"/>
      <w:lvlJc w:val="left"/>
      <w:pPr>
        <w:ind w:left="2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FC905E">
      <w:start w:val="1"/>
      <w:numFmt w:val="lowerLetter"/>
      <w:lvlText w:val="%5"/>
      <w:lvlJc w:val="left"/>
      <w:pPr>
        <w:ind w:left="3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80A59A">
      <w:start w:val="1"/>
      <w:numFmt w:val="lowerRoman"/>
      <w:lvlText w:val="%6"/>
      <w:lvlJc w:val="left"/>
      <w:pPr>
        <w:ind w:left="4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98BF3C">
      <w:start w:val="1"/>
      <w:numFmt w:val="decimal"/>
      <w:lvlText w:val="%7"/>
      <w:lvlJc w:val="left"/>
      <w:pPr>
        <w:ind w:left="4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EA9FE">
      <w:start w:val="1"/>
      <w:numFmt w:val="lowerLetter"/>
      <w:lvlText w:val="%8"/>
      <w:lvlJc w:val="left"/>
      <w:pPr>
        <w:ind w:left="5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52F5EC">
      <w:start w:val="1"/>
      <w:numFmt w:val="lowerRoman"/>
      <w:lvlText w:val="%9"/>
      <w:lvlJc w:val="left"/>
      <w:pPr>
        <w:ind w:left="6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B12AE0"/>
    <w:multiLevelType w:val="hybridMultilevel"/>
    <w:tmpl w:val="2C180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1254E8"/>
    <w:multiLevelType w:val="hybridMultilevel"/>
    <w:tmpl w:val="12663930"/>
    <w:lvl w:ilvl="0" w:tplc="2E782DE8">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9E975C">
      <w:start w:val="1"/>
      <w:numFmt w:val="lowerLetter"/>
      <w:lvlText w:val="%2"/>
      <w:lvlJc w:val="left"/>
      <w:pPr>
        <w:ind w:left="1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720E60">
      <w:start w:val="1"/>
      <w:numFmt w:val="lowerRoman"/>
      <w:lvlText w:val="%3"/>
      <w:lvlJc w:val="left"/>
      <w:pPr>
        <w:ind w:left="1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60D190">
      <w:start w:val="1"/>
      <w:numFmt w:val="decimal"/>
      <w:lvlText w:val="%4"/>
      <w:lvlJc w:val="left"/>
      <w:pPr>
        <w:ind w:left="2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780CA2">
      <w:start w:val="1"/>
      <w:numFmt w:val="lowerLetter"/>
      <w:lvlText w:val="%5"/>
      <w:lvlJc w:val="left"/>
      <w:pPr>
        <w:ind w:left="3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3268F8">
      <w:start w:val="1"/>
      <w:numFmt w:val="lowerRoman"/>
      <w:lvlText w:val="%6"/>
      <w:lvlJc w:val="left"/>
      <w:pPr>
        <w:ind w:left="3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8EFEA8">
      <w:start w:val="1"/>
      <w:numFmt w:val="decimal"/>
      <w:lvlText w:val="%7"/>
      <w:lvlJc w:val="left"/>
      <w:pPr>
        <w:ind w:left="4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3C0DE2">
      <w:start w:val="1"/>
      <w:numFmt w:val="lowerLetter"/>
      <w:lvlText w:val="%8"/>
      <w:lvlJc w:val="left"/>
      <w:pPr>
        <w:ind w:left="5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908898">
      <w:start w:val="1"/>
      <w:numFmt w:val="lowerRoman"/>
      <w:lvlText w:val="%9"/>
      <w:lvlJc w:val="left"/>
      <w:pPr>
        <w:ind w:left="6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AF3F20"/>
    <w:multiLevelType w:val="hybridMultilevel"/>
    <w:tmpl w:val="92F8A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345C73"/>
    <w:multiLevelType w:val="hybridMultilevel"/>
    <w:tmpl w:val="DF7C49FC"/>
    <w:lvl w:ilvl="0" w:tplc="3ED250B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844E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3"/>
  </w:num>
  <w:num w:numId="3">
    <w:abstractNumId w:val="6"/>
  </w:num>
  <w:num w:numId="4">
    <w:abstractNumId w:val="1"/>
  </w:num>
  <w:num w:numId="5">
    <w:abstractNumId w:val="3"/>
  </w:num>
  <w:num w:numId="6">
    <w:abstractNumId w:val="2"/>
  </w:num>
  <w:num w:numId="7">
    <w:abstractNumId w:val="4"/>
  </w:num>
  <w:num w:numId="8">
    <w:abstractNumId w:val="12"/>
  </w:num>
  <w:num w:numId="9">
    <w:abstractNumId w:val="7"/>
  </w:num>
  <w:num w:numId="10">
    <w:abstractNumId w:val="9"/>
  </w:num>
  <w:num w:numId="11">
    <w:abstractNumId w:val="5"/>
  </w:num>
  <w:num w:numId="12">
    <w:abstractNumId w:val="0"/>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60"/>
    <w:rsid w:val="00001AC5"/>
    <w:rsid w:val="000248A4"/>
    <w:rsid w:val="000518FB"/>
    <w:rsid w:val="000806E2"/>
    <w:rsid w:val="00102A2E"/>
    <w:rsid w:val="0017730B"/>
    <w:rsid w:val="001B0B0A"/>
    <w:rsid w:val="001C78A5"/>
    <w:rsid w:val="0021459F"/>
    <w:rsid w:val="002405B4"/>
    <w:rsid w:val="002F3841"/>
    <w:rsid w:val="00316C60"/>
    <w:rsid w:val="003A6C6C"/>
    <w:rsid w:val="00455366"/>
    <w:rsid w:val="004677B9"/>
    <w:rsid w:val="004B54C6"/>
    <w:rsid w:val="004F46CF"/>
    <w:rsid w:val="00515F24"/>
    <w:rsid w:val="0058505E"/>
    <w:rsid w:val="006601F1"/>
    <w:rsid w:val="006920FE"/>
    <w:rsid w:val="006A236D"/>
    <w:rsid w:val="006D1098"/>
    <w:rsid w:val="007B39EA"/>
    <w:rsid w:val="007E4D84"/>
    <w:rsid w:val="008538B7"/>
    <w:rsid w:val="00932F61"/>
    <w:rsid w:val="00992F64"/>
    <w:rsid w:val="009E0027"/>
    <w:rsid w:val="009E256B"/>
    <w:rsid w:val="009F227E"/>
    <w:rsid w:val="00A00BB8"/>
    <w:rsid w:val="00A21C0B"/>
    <w:rsid w:val="00A50374"/>
    <w:rsid w:val="00A53317"/>
    <w:rsid w:val="00AC4AC9"/>
    <w:rsid w:val="00AF4139"/>
    <w:rsid w:val="00B0155F"/>
    <w:rsid w:val="00B772DA"/>
    <w:rsid w:val="00C218B6"/>
    <w:rsid w:val="00C41C73"/>
    <w:rsid w:val="00C5584E"/>
    <w:rsid w:val="00C81E25"/>
    <w:rsid w:val="00CB1FA8"/>
    <w:rsid w:val="00CC53A2"/>
    <w:rsid w:val="00D111EA"/>
    <w:rsid w:val="00D32EF1"/>
    <w:rsid w:val="00D37F4F"/>
    <w:rsid w:val="00D9551E"/>
    <w:rsid w:val="00D96CF8"/>
    <w:rsid w:val="00DE5D8B"/>
    <w:rsid w:val="00E42534"/>
    <w:rsid w:val="00EB32FA"/>
    <w:rsid w:val="00F96C5E"/>
    <w:rsid w:val="00FF2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E14E"/>
  <w15:chartTrackingRefBased/>
  <w15:docId w15:val="{F8A092FC-4856-4692-8ACC-A3B5FFE9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C60"/>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316C60"/>
    <w:pPr>
      <w:suppressAutoHyphens/>
      <w:autoSpaceDN w:val="0"/>
      <w:spacing w:after="240"/>
      <w:jc w:val="center"/>
      <w:textAlignment w:val="baseline"/>
      <w:outlineLvl w:val="0"/>
    </w:pPr>
    <w:rPr>
      <w:rFonts w:ascii="Calibri" w:eastAsia="SimSun" w:hAnsi="Calibri" w:cs="Arial"/>
      <w:b/>
      <w:kern w:val="3"/>
      <w:sz w:val="28"/>
      <w:szCs w:val="28"/>
      <w:u w:val="single"/>
      <w:lang w:val="en-US"/>
    </w:rPr>
  </w:style>
  <w:style w:type="paragraph" w:styleId="Heading2">
    <w:name w:val="heading 2"/>
    <w:basedOn w:val="Normal"/>
    <w:next w:val="Normal"/>
    <w:link w:val="Heading2Char"/>
    <w:uiPriority w:val="9"/>
    <w:semiHidden/>
    <w:unhideWhenUsed/>
    <w:qFormat/>
    <w:rsid w:val="00EB32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C60"/>
    <w:pPr>
      <w:ind w:left="720"/>
    </w:pPr>
  </w:style>
  <w:style w:type="character" w:customStyle="1" w:styleId="Heading1Char">
    <w:name w:val="Heading 1 Char"/>
    <w:basedOn w:val="DefaultParagraphFont"/>
    <w:link w:val="Heading1"/>
    <w:rsid w:val="00316C60"/>
    <w:rPr>
      <w:rFonts w:ascii="Calibri" w:eastAsia="SimSun" w:hAnsi="Calibri" w:cs="Arial"/>
      <w:b/>
      <w:kern w:val="3"/>
      <w:sz w:val="28"/>
      <w:szCs w:val="28"/>
      <w:u w:val="single"/>
      <w:lang w:val="en-US"/>
    </w:rPr>
  </w:style>
  <w:style w:type="character" w:customStyle="1" w:styleId="Heading2Char">
    <w:name w:val="Heading 2 Char"/>
    <w:basedOn w:val="DefaultParagraphFont"/>
    <w:link w:val="Heading2"/>
    <w:uiPriority w:val="9"/>
    <w:semiHidden/>
    <w:rsid w:val="00EB32F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E2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81E25"/>
    <w:pPr>
      <w:jc w:val="center"/>
    </w:pPr>
    <w:rPr>
      <w:b/>
      <w:sz w:val="28"/>
    </w:rPr>
  </w:style>
  <w:style w:type="character" w:customStyle="1" w:styleId="TitleChar">
    <w:name w:val="Title Char"/>
    <w:basedOn w:val="DefaultParagraphFont"/>
    <w:link w:val="Title"/>
    <w:rsid w:val="00C81E25"/>
    <w:rPr>
      <w:rFonts w:ascii="Arial" w:eastAsia="Times New Roman" w:hAnsi="Arial" w:cs="Times New Roman"/>
      <w:b/>
      <w:sz w:val="28"/>
      <w:szCs w:val="20"/>
    </w:rPr>
  </w:style>
  <w:style w:type="character" w:styleId="Emphasis">
    <w:name w:val="Emphasis"/>
    <w:qFormat/>
    <w:rsid w:val="00C81E25"/>
    <w:rPr>
      <w:i/>
      <w:iCs/>
    </w:rPr>
  </w:style>
  <w:style w:type="paragraph" w:styleId="ListBullet">
    <w:name w:val="List Bullet"/>
    <w:basedOn w:val="Normal"/>
    <w:uiPriority w:val="99"/>
    <w:unhideWhenUsed/>
    <w:rsid w:val="008538B7"/>
    <w:pPr>
      <w:numPr>
        <w:numId w:val="12"/>
      </w:numPr>
      <w:contextualSpacing/>
    </w:pPr>
  </w:style>
  <w:style w:type="character" w:styleId="Hyperlink">
    <w:name w:val="Hyperlink"/>
    <w:rsid w:val="000518FB"/>
    <w:rPr>
      <w:color w:val="0000FF"/>
      <w:u w:val="single"/>
    </w:rPr>
  </w:style>
  <w:style w:type="table" w:customStyle="1" w:styleId="TableGrid0">
    <w:name w:val="TableGrid"/>
    <w:rsid w:val="00CB1FA8"/>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677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7B9"/>
    <w:rPr>
      <w:rFonts w:ascii="Segoe UI" w:eastAsia="Times New Roman" w:hAnsi="Segoe UI" w:cs="Segoe UI"/>
      <w:sz w:val="18"/>
      <w:szCs w:val="18"/>
    </w:rPr>
  </w:style>
  <w:style w:type="paragraph" w:styleId="Header">
    <w:name w:val="header"/>
    <w:basedOn w:val="Normal"/>
    <w:link w:val="HeaderChar"/>
    <w:uiPriority w:val="99"/>
    <w:unhideWhenUsed/>
    <w:rsid w:val="00E42534"/>
    <w:pPr>
      <w:tabs>
        <w:tab w:val="center" w:pos="4513"/>
        <w:tab w:val="right" w:pos="9026"/>
      </w:tabs>
    </w:pPr>
  </w:style>
  <w:style w:type="character" w:customStyle="1" w:styleId="HeaderChar">
    <w:name w:val="Header Char"/>
    <w:basedOn w:val="DefaultParagraphFont"/>
    <w:link w:val="Header"/>
    <w:uiPriority w:val="99"/>
    <w:rsid w:val="00E42534"/>
    <w:rPr>
      <w:rFonts w:ascii="Arial" w:eastAsia="Times New Roman" w:hAnsi="Arial" w:cs="Times New Roman"/>
      <w:sz w:val="20"/>
      <w:szCs w:val="20"/>
    </w:rPr>
  </w:style>
  <w:style w:type="paragraph" w:styleId="Footer">
    <w:name w:val="footer"/>
    <w:basedOn w:val="Normal"/>
    <w:link w:val="FooterChar"/>
    <w:uiPriority w:val="99"/>
    <w:unhideWhenUsed/>
    <w:rsid w:val="00E42534"/>
    <w:pPr>
      <w:tabs>
        <w:tab w:val="center" w:pos="4513"/>
        <w:tab w:val="right" w:pos="9026"/>
      </w:tabs>
    </w:pPr>
  </w:style>
  <w:style w:type="character" w:customStyle="1" w:styleId="FooterChar">
    <w:name w:val="Footer Char"/>
    <w:basedOn w:val="DefaultParagraphFont"/>
    <w:link w:val="Footer"/>
    <w:uiPriority w:val="99"/>
    <w:rsid w:val="00E42534"/>
    <w:rPr>
      <w:rFonts w:ascii="Arial" w:eastAsia="Times New Roman" w:hAnsi="Arial" w:cs="Times New Roman"/>
      <w:sz w:val="20"/>
      <w:szCs w:val="20"/>
    </w:rPr>
  </w:style>
  <w:style w:type="paragraph" w:styleId="NoSpacing">
    <w:name w:val="No Spacing"/>
    <w:uiPriority w:val="1"/>
    <w:qFormat/>
    <w:rsid w:val="00C5584E"/>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ddenham-bucks-pc.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addenham-bucks-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Marsden</dc:creator>
  <cp:keywords/>
  <dc:description/>
  <cp:lastModifiedBy>Emma Marsden</cp:lastModifiedBy>
  <cp:revision>9</cp:revision>
  <cp:lastPrinted>2021-11-10T15:14:00Z</cp:lastPrinted>
  <dcterms:created xsi:type="dcterms:W3CDTF">2021-11-10T15:19:00Z</dcterms:created>
  <dcterms:modified xsi:type="dcterms:W3CDTF">2021-11-12T14:21:00Z</dcterms:modified>
</cp:coreProperties>
</file>