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00F1A7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452A71" w:rsidRPr="00452A71">
              <w:rPr>
                <w:rFonts w:ascii="Arial" w:hAnsi="Arial" w:cs="Arial"/>
                <w:b/>
              </w:rPr>
              <w:t>C0029C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B9C0B35" w:rsidR="00E565C4" w:rsidRDefault="00452A7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proofErr w:type="spellStart"/>
            <w:r w:rsidR="001875B7">
              <w:rPr>
                <w:rFonts w:ascii="Arial" w:hAnsi="Arial" w:cs="Arial"/>
              </w:rPr>
              <w:t>eSourcing</w:t>
            </w:r>
            <w:proofErr w:type="spellEnd"/>
            <w:r w:rsidR="001875B7">
              <w:rPr>
                <w:rFonts w:ascii="Arial" w:hAnsi="Arial" w:cs="Arial"/>
              </w:rPr>
              <w:t xml:space="preserve">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>
              <w:rPr>
                <w:rFonts w:ascii="Arial" w:hAnsi="Arial" w:cs="Arial"/>
              </w:rPr>
              <w:t>CPMS</w:t>
            </w:r>
            <w:proofErr w:type="spellEnd"/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B1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1RN</w:t>
            </w:r>
            <w:proofErr w:type="spellEnd"/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836827E" w:rsidR="00727813" w:rsidRPr="00311C5F" w:rsidRDefault="00452A7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</w:t>
      </w:r>
      <w:proofErr w:type="spellStart"/>
      <w:r w:rsidR="00483F92" w:rsidRPr="00483F92">
        <w:rPr>
          <w:rFonts w:ascii="Arial" w:hAnsi="Arial" w:cs="Arial"/>
          <w:b/>
          <w:bCs/>
        </w:rPr>
        <w:t>CPMS</w:t>
      </w:r>
      <w:proofErr w:type="spellEnd"/>
      <w:r w:rsidR="00483F92" w:rsidRPr="00483F92">
        <w:rPr>
          <w:rFonts w:ascii="Arial" w:hAnsi="Arial" w:cs="Arial"/>
          <w:b/>
          <w:bCs/>
        </w:rPr>
        <w:t>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795BC367" w:rsidR="00483F92" w:rsidRPr="00CB3E0B" w:rsidRDefault="00452A71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64C7889C" w14:textId="77777777" w:rsidR="00452A71" w:rsidRDefault="002C2284" w:rsidP="00452A71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243B3B2" w14:textId="6FF6A93D" w:rsidR="00452A71" w:rsidRPr="00452A71" w:rsidRDefault="00452A71" w:rsidP="00452A71">
      <w:pPr>
        <w:jc w:val="center"/>
        <w:rPr>
          <w:rFonts w:ascii="Arial" w:hAnsi="Arial" w:cs="Arial"/>
          <w:b/>
          <w:u w:val="single"/>
        </w:rPr>
      </w:pPr>
      <w:proofErr w:type="spellStart"/>
      <w:r w:rsidRPr="00452A71">
        <w:rPr>
          <w:rFonts w:ascii="Arial" w:hAnsi="Arial" w:cs="Arial"/>
          <w:b/>
          <w:bCs/>
          <w:color w:val="000000"/>
        </w:rPr>
        <w:t>C0029</w:t>
      </w:r>
      <w:proofErr w:type="spellEnd"/>
      <w:r w:rsidRPr="00452A71">
        <w:rPr>
          <w:rFonts w:ascii="Arial" w:hAnsi="Arial" w:cs="Arial"/>
          <w:b/>
          <w:bCs/>
          <w:color w:val="000000"/>
        </w:rPr>
        <w:t xml:space="preserve"> (c) Interim Quantity Surveying Resources for Commercial Delivery Areas 12</w:t>
      </w:r>
    </w:p>
    <w:p w14:paraId="391E6084" w14:textId="6A5185B5" w:rsidR="00727813" w:rsidRDefault="00452A71" w:rsidP="00452A7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7F8F8"/>
        </w:rPr>
        <w:t> 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EC31F9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52A71">
            <w:rPr>
              <w:rFonts w:ascii="Arial" w:hAnsi="Arial" w:cs="Arial"/>
              <w:b/>
            </w:rPr>
            <w:t>12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9F6E4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52A71">
            <w:rPr>
              <w:rFonts w:ascii="Arial" w:hAnsi="Arial" w:cs="Arial"/>
              <w:b/>
            </w:rPr>
            <w:t>27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52A71">
            <w:rPr>
              <w:rFonts w:ascii="Arial" w:hAnsi="Arial" w:cs="Arial"/>
              <w:b/>
            </w:rPr>
            <w:t>31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2D5CC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52A71">
        <w:rPr>
          <w:rFonts w:ascii="Arial" w:hAnsi="Arial" w:cs="Arial"/>
          <w:b/>
        </w:rPr>
        <w:t>106,462,46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B55A9A3" w:rsidR="00627D44" w:rsidRPr="00311C5F" w:rsidRDefault="00402D9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 xml:space="preserve">ge through the </w:t>
      </w:r>
      <w:proofErr w:type="spellStart"/>
      <w:r w:rsidR="00140482">
        <w:rPr>
          <w:rFonts w:ascii="Arial" w:hAnsi="Arial" w:cs="Arial"/>
        </w:rPr>
        <w:t>eSourcing</w:t>
      </w:r>
      <w:proofErr w:type="spellEnd"/>
      <w:r w:rsidR="00140482">
        <w:rPr>
          <w:rFonts w:ascii="Arial" w:hAnsi="Arial" w:cs="Arial"/>
        </w:rPr>
        <w:t xml:space="preserve">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446FE07" w:rsidR="00727813" w:rsidRPr="00311C5F" w:rsidRDefault="00402D9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proofErr w:type="spellStart"/>
      <w:r>
        <w:rPr>
          <w:rFonts w:ascii="Arial" w:hAnsi="Arial" w:cs="Arial"/>
        </w:rPr>
        <w:t>CPMS</w:t>
      </w:r>
      <w:proofErr w:type="spellEnd"/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8D6AB8B" w:rsidR="00CB4F85" w:rsidRPr="002C2284" w:rsidRDefault="00452A71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C0029C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7583D23" w:rsidR="00CB4F85" w:rsidRPr="002C2284" w:rsidRDefault="00452A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52A3AC9" w:rsidR="00CB4F85" w:rsidRPr="002C2284" w:rsidRDefault="00452A71" w:rsidP="00A43023">
            <w:pPr>
              <w:rPr>
                <w:rFonts w:ascii="Arial" w:hAnsi="Arial" w:cs="Arial"/>
                <w:b/>
              </w:rPr>
            </w:pPr>
            <w:r w:rsidRPr="00452A71">
              <w:rPr>
                <w:rFonts w:ascii="Arial" w:hAnsi="Arial" w:cs="Arial"/>
                <w:b/>
              </w:rPr>
              <w:t>606884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550E" w14:textId="77777777" w:rsidR="000C7ABE" w:rsidRDefault="000C7ABE">
      <w:r>
        <w:separator/>
      </w:r>
    </w:p>
  </w:endnote>
  <w:endnote w:type="continuationSeparator" w:id="0">
    <w:p w14:paraId="68E5BF9D" w14:textId="77777777" w:rsidR="000C7ABE" w:rsidRDefault="000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Registered office Bridge House, 1 Walnut Tree Close, Guildford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GU1</w:t>
                    </w:r>
                    <w:proofErr w:type="spellEnd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4LZ</w:t>
                    </w:r>
                    <w:proofErr w:type="spellEnd"/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90C5" w14:textId="77777777" w:rsidR="000C7ABE" w:rsidRDefault="000C7ABE">
      <w:r>
        <w:separator/>
      </w:r>
    </w:p>
  </w:footnote>
  <w:footnote w:type="continuationSeparator" w:id="0">
    <w:p w14:paraId="5887842B" w14:textId="77777777" w:rsidR="000C7ABE" w:rsidRDefault="000C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C7ABE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2D98"/>
    <w:rsid w:val="0044629C"/>
    <w:rsid w:val="00452A71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57F3F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2840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84441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2023-05-04T15:06:00Z</dcterms:created>
  <dcterms:modified xsi:type="dcterms:W3CDTF">2023-05-04T15:06:00Z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