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55AFE" w14:textId="323BAC50" w:rsidR="002965A1" w:rsidRDefault="0037649A" w:rsidP="002965A1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9B0F603" wp14:editId="72252244">
            <wp:simplePos x="0" y="0"/>
            <wp:positionH relativeFrom="margin">
              <wp:align>left</wp:align>
            </wp:positionH>
            <wp:positionV relativeFrom="paragraph">
              <wp:posOffset>238760</wp:posOffset>
            </wp:positionV>
            <wp:extent cx="2876550" cy="1371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65A1">
        <w:rPr>
          <w:rFonts w:ascii="Arial" w:eastAsia="Times New Roman" w:hAnsi="Arial" w:cs="Arial"/>
          <w:b/>
          <w:lang w:eastAsia="en-GB"/>
        </w:rPr>
        <w:t>York Aviation LLP</w:t>
      </w:r>
    </w:p>
    <w:p w14:paraId="0293BF8D" w14:textId="1632B44D" w:rsidR="002965A1" w:rsidRPr="002965A1" w:rsidRDefault="002965A1" w:rsidP="002965A1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2965A1">
        <w:rPr>
          <w:rFonts w:ascii="Arial" w:eastAsia="Times New Roman" w:hAnsi="Arial" w:cs="Arial"/>
          <w:lang w:eastAsia="en-GB"/>
        </w:rPr>
        <w:t xml:space="preserve">Smithfield House, </w:t>
      </w:r>
    </w:p>
    <w:p w14:paraId="269C26DA" w14:textId="77777777" w:rsidR="002965A1" w:rsidRPr="002965A1" w:rsidRDefault="002965A1" w:rsidP="002965A1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2965A1">
        <w:rPr>
          <w:rFonts w:ascii="Arial" w:eastAsia="Times New Roman" w:hAnsi="Arial" w:cs="Arial"/>
          <w:lang w:eastAsia="en-GB"/>
        </w:rPr>
        <w:t xml:space="preserve">92 North Street, </w:t>
      </w:r>
    </w:p>
    <w:p w14:paraId="3815F6FB" w14:textId="36A87A90" w:rsidR="002965A1" w:rsidRPr="002965A1" w:rsidRDefault="002965A1" w:rsidP="002965A1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2965A1">
        <w:rPr>
          <w:rFonts w:ascii="Arial" w:eastAsia="Times New Roman" w:hAnsi="Arial" w:cs="Arial"/>
          <w:lang w:eastAsia="en-GB"/>
        </w:rPr>
        <w:t>Leeds</w:t>
      </w:r>
    </w:p>
    <w:p w14:paraId="017EBF3C" w14:textId="25DA059C" w:rsidR="002965A1" w:rsidRPr="002965A1" w:rsidRDefault="002965A1" w:rsidP="002965A1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2965A1">
        <w:rPr>
          <w:rFonts w:ascii="Arial" w:eastAsia="Times New Roman" w:hAnsi="Arial" w:cs="Arial"/>
          <w:lang w:eastAsia="en-GB"/>
        </w:rPr>
        <w:t>LS2 7PN</w:t>
      </w:r>
    </w:p>
    <w:p w14:paraId="19FB074C" w14:textId="363AD74C" w:rsidR="0084655D" w:rsidRPr="002965A1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2965A1">
        <w:rPr>
          <w:rFonts w:ascii="Arial" w:eastAsia="Times New Roman" w:hAnsi="Arial" w:cs="Arial"/>
          <w:b/>
          <w:lang w:eastAsia="en-GB"/>
        </w:rPr>
        <w:t>Attn:</w:t>
      </w:r>
      <w:r w:rsidRPr="0084655D">
        <w:rPr>
          <w:rFonts w:ascii="Arial" w:eastAsia="Times New Roman" w:hAnsi="Arial" w:cs="Arial"/>
          <w:lang w:eastAsia="en-GB"/>
        </w:rPr>
        <w:t xml:space="preserve">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2965A1" w:rsidRPr="002965A1">
        <w:rPr>
          <w:rFonts w:ascii="Arial" w:eastAsia="Times New Roman" w:hAnsi="Arial" w:cs="Arial"/>
          <w:lang w:eastAsia="en-GB"/>
        </w:rPr>
        <w:t>Louise Congdon</w:t>
      </w:r>
    </w:p>
    <w:p w14:paraId="78CE409A" w14:textId="5AFF15EC" w:rsidR="0066537B" w:rsidRPr="002965A1" w:rsidRDefault="00577901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hyperlink r:id="rId8" w:history="1">
        <w:r w:rsidR="002965A1" w:rsidRPr="002965A1">
          <w:rPr>
            <w:rStyle w:val="Hyperlink"/>
            <w:rFonts w:ascii="Arial" w:eastAsia="Times New Roman" w:hAnsi="Arial" w:cs="Arial"/>
            <w:lang w:eastAsia="en-GB"/>
          </w:rPr>
          <w:t>louise.congdon.@yorkaviation.co.uk</w:t>
        </w:r>
      </w:hyperlink>
      <w:r w:rsidR="002965A1" w:rsidRPr="002965A1">
        <w:rPr>
          <w:rFonts w:ascii="Arial" w:eastAsia="Times New Roman" w:hAnsi="Arial" w:cs="Arial"/>
          <w:lang w:eastAsia="en-GB"/>
        </w:rPr>
        <w:t xml:space="preserve"> </w:t>
      </w:r>
    </w:p>
    <w:p w14:paraId="4E53B5CA" w14:textId="5348FA25" w:rsidR="0084655D" w:rsidRPr="002965A1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2965A1">
        <w:rPr>
          <w:rFonts w:ascii="Arial" w:eastAsia="Times New Roman" w:hAnsi="Arial" w:cs="Arial"/>
          <w:b/>
        </w:rPr>
        <w:t>Date:</w:t>
      </w:r>
      <w:r w:rsidRPr="0084655D">
        <w:rPr>
          <w:rFonts w:ascii="Arial" w:eastAsia="Times New Roman" w:hAnsi="Arial" w:cs="Arial"/>
        </w:rPr>
        <w:t xml:space="preserve"> </w:t>
      </w:r>
      <w:r w:rsidR="008C69DD">
        <w:rPr>
          <w:rFonts w:ascii="Arial" w:eastAsia="Times New Roman" w:hAnsi="Arial" w:cs="Arial"/>
        </w:rPr>
        <w:t>3</w:t>
      </w:r>
      <w:r w:rsidR="008C69DD" w:rsidRPr="008C69DD">
        <w:rPr>
          <w:rFonts w:ascii="Arial" w:eastAsia="Times New Roman" w:hAnsi="Arial" w:cs="Arial"/>
          <w:vertAlign w:val="superscript"/>
        </w:rPr>
        <w:t>rd</w:t>
      </w:r>
      <w:r w:rsidR="008C69DD">
        <w:rPr>
          <w:rFonts w:ascii="Arial" w:eastAsia="Times New Roman" w:hAnsi="Arial" w:cs="Arial"/>
        </w:rPr>
        <w:t xml:space="preserve"> August</w:t>
      </w:r>
      <w:r w:rsidR="002965A1" w:rsidRPr="002965A1">
        <w:rPr>
          <w:rFonts w:ascii="Arial" w:eastAsia="Times New Roman" w:hAnsi="Arial" w:cs="Arial"/>
        </w:rPr>
        <w:t xml:space="preserve"> 2020</w:t>
      </w:r>
      <w:r w:rsidRPr="002965A1">
        <w:rPr>
          <w:rFonts w:ascii="Arial" w:eastAsia="Times New Roman" w:hAnsi="Arial" w:cs="Arial"/>
        </w:rPr>
        <w:t xml:space="preserve"> </w:t>
      </w:r>
    </w:p>
    <w:p w14:paraId="7C71F5A6" w14:textId="3CB9E066" w:rsidR="0084655D" w:rsidRPr="0084655D" w:rsidRDefault="0037649A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1BF9031" wp14:editId="6B661882">
            <wp:simplePos x="0" y="0"/>
            <wp:positionH relativeFrom="column">
              <wp:posOffset>316865</wp:posOffset>
            </wp:positionH>
            <wp:positionV relativeFrom="paragraph">
              <wp:posOffset>185420</wp:posOffset>
            </wp:positionV>
            <wp:extent cx="956945" cy="225425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E4134" w:rsidRPr="002965A1">
        <w:rPr>
          <w:rFonts w:ascii="Arial" w:eastAsia="Times New Roman" w:hAnsi="Arial" w:cs="Arial"/>
          <w:b/>
        </w:rPr>
        <w:t>Contract</w:t>
      </w:r>
      <w:r w:rsidR="007669E5" w:rsidRPr="002965A1">
        <w:rPr>
          <w:rFonts w:ascii="Arial" w:eastAsia="Times New Roman" w:hAnsi="Arial" w:cs="Arial"/>
          <w:b/>
        </w:rPr>
        <w:t xml:space="preserve"> </w:t>
      </w:r>
      <w:r w:rsidR="0084655D" w:rsidRPr="002965A1">
        <w:rPr>
          <w:rFonts w:ascii="Arial" w:eastAsia="Times New Roman" w:hAnsi="Arial" w:cs="Arial"/>
          <w:b/>
        </w:rPr>
        <w:t>ref:</w:t>
      </w:r>
      <w:r w:rsidR="0084655D" w:rsidRPr="0084655D">
        <w:rPr>
          <w:rFonts w:ascii="Arial" w:eastAsia="Times New Roman" w:hAnsi="Arial" w:cs="Arial"/>
        </w:rPr>
        <w:t xml:space="preserve"> </w:t>
      </w:r>
      <w:r w:rsidR="002965A1" w:rsidRPr="002965A1">
        <w:rPr>
          <w:rFonts w:ascii="Arial" w:eastAsia="Times New Roman" w:hAnsi="Arial" w:cs="Arial"/>
        </w:rPr>
        <w:t>CCMK20A01</w:t>
      </w:r>
    </w:p>
    <w:p w14:paraId="3AE9D764" w14:textId="239C42C2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2965A1">
        <w:rPr>
          <w:rFonts w:ascii="Arial" w:eastAsia="Times New Roman" w:hAnsi="Arial" w:cs="Arial"/>
        </w:rPr>
        <w:t>Louise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36DC0BC2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2965A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Research into the Local Economic Impact of Airports</w:t>
      </w:r>
    </w:p>
    <w:p w14:paraId="28074388" w14:textId="3B6BAD26" w:rsidR="006A421C" w:rsidRPr="008C69DD" w:rsidRDefault="00B56971" w:rsidP="008C69DD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2965A1">
        <w:rPr>
          <w:rFonts w:ascii="Arial" w:hAnsi="Arial" w:cs="Arial"/>
          <w:color w:val="auto"/>
          <w:sz w:val="22"/>
          <w:szCs w:val="22"/>
        </w:rPr>
        <w:t>the Department for Transport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</w:t>
      </w:r>
      <w:r w:rsidR="006B3C65" w:rsidRPr="002965A1">
        <w:rPr>
          <w:rFonts w:ascii="Arial" w:hAnsi="Arial" w:cs="Arial"/>
          <w:color w:val="auto"/>
          <w:sz w:val="22"/>
          <w:szCs w:val="22"/>
        </w:rPr>
        <w:t xml:space="preserve">the </w:t>
      </w:r>
      <w:r w:rsidR="007F7964" w:rsidRPr="002965A1">
        <w:rPr>
          <w:rFonts w:ascii="Arial" w:hAnsi="Arial" w:cs="Arial"/>
          <w:color w:val="auto"/>
          <w:sz w:val="22"/>
          <w:szCs w:val="22"/>
        </w:rPr>
        <w:t>“</w:t>
      </w:r>
      <w:r w:rsidR="00CC15AD" w:rsidRPr="002965A1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2965A1">
        <w:rPr>
          <w:rFonts w:ascii="Arial" w:hAnsi="Arial" w:cs="Arial"/>
          <w:color w:val="auto"/>
          <w:sz w:val="22"/>
          <w:szCs w:val="22"/>
        </w:rPr>
        <w:t>”</w:t>
      </w:r>
      <w:r w:rsidRPr="002965A1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2965A1">
        <w:rPr>
          <w:rFonts w:ascii="Arial" w:hAnsi="Arial" w:cs="Arial"/>
          <w:sz w:val="22"/>
          <w:szCs w:val="22"/>
        </w:rPr>
        <w:t>I am</w:t>
      </w:r>
      <w:r w:rsidR="00F25935" w:rsidRPr="00AE4134">
        <w:rPr>
          <w:rFonts w:ascii="Arial" w:hAnsi="Arial" w:cs="Arial"/>
          <w:sz w:val="22"/>
          <w:szCs w:val="22"/>
        </w:rPr>
        <w:t xml:space="preserve">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</w:t>
      </w:r>
      <w:r w:rsidR="002965A1">
        <w:rPr>
          <w:rFonts w:ascii="Arial" w:hAnsi="Arial" w:cs="Arial"/>
          <w:sz w:val="22"/>
          <w:szCs w:val="22"/>
        </w:rPr>
        <w:t>e to award the contract to you.</w:t>
      </w:r>
      <w:proofErr w:type="gramEnd"/>
      <w:r w:rsidR="008C69DD">
        <w:rPr>
          <w:rFonts w:ascii="Arial" w:hAnsi="Arial" w:cs="Arial"/>
          <w:sz w:val="22"/>
          <w:szCs w:val="22"/>
        </w:rPr>
        <w:t xml:space="preserve"> </w:t>
      </w:r>
      <w:r w:rsidR="006A421C" w:rsidRPr="008C69DD">
        <w:rPr>
          <w:rFonts w:ascii="Arial" w:hAnsi="Arial" w:cs="Arial"/>
          <w:sz w:val="22"/>
          <w:szCs w:val="22"/>
        </w:rPr>
        <w:t xml:space="preserve">The attached </w:t>
      </w:r>
      <w:r w:rsidR="003206F0" w:rsidRPr="008C69DD">
        <w:rPr>
          <w:rFonts w:ascii="Arial" w:hAnsi="Arial" w:cs="Arial"/>
          <w:sz w:val="22"/>
          <w:szCs w:val="22"/>
        </w:rPr>
        <w:t>appendix provides</w:t>
      </w:r>
      <w:r w:rsidR="006A421C" w:rsidRPr="008C69DD">
        <w:rPr>
          <w:rFonts w:ascii="Arial" w:hAnsi="Arial" w:cs="Arial"/>
          <w:sz w:val="22"/>
          <w:szCs w:val="22"/>
        </w:rPr>
        <w:t xml:space="preserve"> deta</w:t>
      </w:r>
      <w:r w:rsidR="00AE4134" w:rsidRPr="008C69DD">
        <w:rPr>
          <w:rFonts w:ascii="Arial" w:hAnsi="Arial" w:cs="Arial"/>
          <w:sz w:val="22"/>
          <w:szCs w:val="22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02DE482D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</w:t>
      </w:r>
      <w:r w:rsidRPr="002965A1">
        <w:rPr>
          <w:rFonts w:ascii="Arial" w:eastAsiaTheme="minorEastAsia" w:hAnsi="Arial" w:cs="Arial"/>
        </w:rPr>
        <w:t xml:space="preserve">commence </w:t>
      </w:r>
      <w:r w:rsidR="008C69DD">
        <w:rPr>
          <w:rFonts w:ascii="Arial" w:eastAsiaTheme="minorEastAsia" w:hAnsi="Arial" w:cs="Arial"/>
        </w:rPr>
        <w:t>Wednesday 5th</w:t>
      </w:r>
      <w:r w:rsidR="00EF70D5" w:rsidRPr="002965A1">
        <w:rPr>
          <w:rFonts w:ascii="Arial" w:eastAsiaTheme="minorEastAsia" w:hAnsi="Arial" w:cs="Arial"/>
        </w:rPr>
        <w:t xml:space="preserve"> day of </w:t>
      </w:r>
      <w:r w:rsidR="002965A1" w:rsidRPr="002965A1">
        <w:rPr>
          <w:rFonts w:ascii="Arial" w:eastAsiaTheme="minorEastAsia" w:hAnsi="Arial" w:cs="Arial"/>
        </w:rPr>
        <w:t>August</w:t>
      </w:r>
      <w:r w:rsidR="00EF70D5" w:rsidRPr="002965A1">
        <w:rPr>
          <w:rFonts w:ascii="Arial" w:eastAsiaTheme="minorEastAsia" w:hAnsi="Arial" w:cs="Arial"/>
        </w:rPr>
        <w:t xml:space="preserve"> 20</w:t>
      </w:r>
      <w:r w:rsidR="002965A1" w:rsidRPr="002965A1">
        <w:rPr>
          <w:rFonts w:ascii="Arial" w:eastAsiaTheme="minorEastAsia" w:hAnsi="Arial" w:cs="Arial"/>
        </w:rPr>
        <w:t>20</w:t>
      </w:r>
      <w:r w:rsidR="003047BD" w:rsidRPr="002965A1">
        <w:rPr>
          <w:rFonts w:ascii="Arial" w:eastAsiaTheme="minorEastAsia" w:hAnsi="Arial" w:cs="Arial"/>
        </w:rPr>
        <w:t xml:space="preserve"> and </w:t>
      </w:r>
      <w:r w:rsidR="00E13BE1" w:rsidRPr="002965A1">
        <w:rPr>
          <w:rFonts w:ascii="Arial" w:eastAsiaTheme="minorEastAsia" w:hAnsi="Arial" w:cs="Arial"/>
        </w:rPr>
        <w:t xml:space="preserve">the Expiry Date will be </w:t>
      </w:r>
      <w:r w:rsidR="008C69DD">
        <w:rPr>
          <w:rFonts w:ascii="Arial" w:eastAsiaTheme="minorEastAsia" w:hAnsi="Arial" w:cs="Arial"/>
        </w:rPr>
        <w:t>Tuesday 25</w:t>
      </w:r>
      <w:r w:rsidR="008C69DD" w:rsidRPr="008C69DD">
        <w:rPr>
          <w:rFonts w:ascii="Arial" w:eastAsiaTheme="minorEastAsia" w:hAnsi="Arial" w:cs="Arial"/>
          <w:vertAlign w:val="superscript"/>
        </w:rPr>
        <w:t>th</w:t>
      </w:r>
      <w:r w:rsidR="008C69DD">
        <w:rPr>
          <w:rFonts w:ascii="Arial" w:eastAsiaTheme="minorEastAsia" w:hAnsi="Arial" w:cs="Arial"/>
        </w:rPr>
        <w:t xml:space="preserve"> </w:t>
      </w:r>
      <w:r w:rsidR="002965A1" w:rsidRPr="002965A1">
        <w:rPr>
          <w:rFonts w:ascii="Arial" w:eastAsiaTheme="minorEastAsia" w:hAnsi="Arial" w:cs="Arial"/>
        </w:rPr>
        <w:t>day of August 2020</w:t>
      </w:r>
      <w:r w:rsidR="005A3515" w:rsidRPr="002965A1">
        <w:rPr>
          <w:rFonts w:ascii="Arial" w:eastAsiaTheme="minorEastAsia" w:hAnsi="Arial" w:cs="Arial"/>
        </w:rPr>
        <w:t xml:space="preserve">. </w:t>
      </w:r>
      <w:r w:rsidR="008527C4" w:rsidRPr="002965A1">
        <w:rPr>
          <w:rFonts w:ascii="Arial" w:eastAsiaTheme="minorEastAsia" w:hAnsi="Arial" w:cs="Arial"/>
        </w:rPr>
        <w:t xml:space="preserve">The </w:t>
      </w:r>
      <w:r w:rsidR="00AE4134" w:rsidRPr="002965A1">
        <w:rPr>
          <w:rFonts w:ascii="Arial" w:eastAsiaTheme="minorEastAsia" w:hAnsi="Arial" w:cs="Arial"/>
        </w:rPr>
        <w:t xml:space="preserve">Contracting </w:t>
      </w:r>
      <w:r w:rsidR="008527C4" w:rsidRPr="002965A1">
        <w:rPr>
          <w:rFonts w:ascii="Arial" w:eastAsiaTheme="minorEastAsia" w:hAnsi="Arial" w:cs="Arial"/>
        </w:rPr>
        <w:t>Authority reserves the option to extend the call-</w:t>
      </w:r>
      <w:r w:rsidR="00EF70D5" w:rsidRPr="002965A1">
        <w:rPr>
          <w:rFonts w:ascii="Arial" w:eastAsiaTheme="minorEastAsia" w:hAnsi="Arial" w:cs="Arial"/>
        </w:rPr>
        <w:t xml:space="preserve">off contract by </w:t>
      </w:r>
      <w:r w:rsidR="002965A1" w:rsidRPr="002965A1">
        <w:rPr>
          <w:rFonts w:ascii="Arial" w:eastAsiaTheme="minorEastAsia" w:hAnsi="Arial" w:cs="Arial"/>
        </w:rPr>
        <w:t>a further two (2) weeks</w:t>
      </w:r>
      <w:r w:rsidR="008527C4" w:rsidRPr="002965A1">
        <w:rPr>
          <w:rFonts w:ascii="Arial" w:eastAsiaTheme="minorEastAsia" w:hAnsi="Arial" w:cs="Arial"/>
        </w:rPr>
        <w:t xml:space="preserve">. </w:t>
      </w:r>
      <w:r w:rsidRPr="002965A1">
        <w:rPr>
          <w:rFonts w:ascii="Arial" w:eastAsiaTheme="minorEastAsia" w:hAnsi="Arial" w:cs="Arial"/>
        </w:rPr>
        <w:t xml:space="preserve">The </w:t>
      </w:r>
      <w:r w:rsidR="009F11F4" w:rsidRPr="002965A1">
        <w:rPr>
          <w:rFonts w:ascii="Arial" w:eastAsiaTheme="minorEastAsia" w:hAnsi="Arial" w:cs="Arial"/>
        </w:rPr>
        <w:t xml:space="preserve">total </w:t>
      </w:r>
      <w:r w:rsidR="00EF70D5" w:rsidRPr="002965A1">
        <w:rPr>
          <w:rFonts w:ascii="Arial" w:eastAsiaTheme="minorEastAsia" w:hAnsi="Arial" w:cs="Arial"/>
        </w:rPr>
        <w:t>contract value shall be £</w:t>
      </w:r>
      <w:r w:rsidR="002965A1" w:rsidRPr="002965A1">
        <w:rPr>
          <w:rFonts w:ascii="Arial" w:eastAsiaTheme="minorEastAsia" w:hAnsi="Arial" w:cs="Arial"/>
        </w:rPr>
        <w:t>100,000.00</w:t>
      </w:r>
      <w:r w:rsidR="009F11F4" w:rsidRPr="002965A1">
        <w:rPr>
          <w:rFonts w:ascii="Arial" w:eastAsiaTheme="minorEastAsia" w:hAnsi="Arial" w:cs="Arial"/>
        </w:rPr>
        <w:t xml:space="preserve"> including all extension options</w:t>
      </w:r>
      <w:r w:rsidR="002965A1" w:rsidRPr="002965A1">
        <w:rPr>
          <w:rFonts w:ascii="Arial" w:eastAsiaTheme="minorEastAsia" w:hAnsi="Arial" w:cs="Arial"/>
        </w:rPr>
        <w:t xml:space="preserve">, however the Authority is not committed to spending this value and charges </w:t>
      </w:r>
      <w:proofErr w:type="gramStart"/>
      <w:r w:rsidR="002965A1" w:rsidRPr="002965A1">
        <w:rPr>
          <w:rFonts w:ascii="Arial" w:eastAsiaTheme="minorEastAsia" w:hAnsi="Arial" w:cs="Arial"/>
        </w:rPr>
        <w:t>shall be levied</w:t>
      </w:r>
      <w:proofErr w:type="gramEnd"/>
      <w:r w:rsidR="002965A1" w:rsidRPr="002965A1">
        <w:rPr>
          <w:rFonts w:ascii="Arial" w:eastAsiaTheme="minorEastAsia" w:hAnsi="Arial" w:cs="Arial"/>
        </w:rPr>
        <w:t xml:space="preserve"> on a time and materials basis as advertised within the procurement</w:t>
      </w:r>
      <w:r w:rsidR="00121406" w:rsidRPr="002965A1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60DF0A41" w:rsidR="00785C69" w:rsidRPr="002965A1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 w:rsidRPr="002965A1">
        <w:rPr>
          <w:rFonts w:ascii="Arial" w:eastAsiaTheme="minorEastAsia" w:hAnsi="Arial" w:cs="Arial"/>
        </w:rPr>
        <w:t xml:space="preserve">was a </w:t>
      </w:r>
      <w:r w:rsidR="00EF70D5" w:rsidRPr="002965A1">
        <w:rPr>
          <w:rFonts w:ascii="Arial" w:eastAsiaTheme="minorEastAsia" w:hAnsi="Arial" w:cs="Arial"/>
        </w:rPr>
        <w:t xml:space="preserve">Call Off </w:t>
      </w:r>
      <w:r w:rsidR="00AE4134" w:rsidRPr="002965A1">
        <w:rPr>
          <w:rFonts w:ascii="Arial" w:eastAsiaTheme="minorEastAsia" w:hAnsi="Arial" w:cs="Arial"/>
        </w:rPr>
        <w:t>under Commercial Agreement</w:t>
      </w:r>
      <w:r w:rsidRPr="002965A1">
        <w:rPr>
          <w:rFonts w:ascii="Arial" w:eastAsiaTheme="minorEastAsia" w:hAnsi="Arial" w:cs="Arial"/>
        </w:rPr>
        <w:t xml:space="preserve"> </w:t>
      </w:r>
      <w:r w:rsidR="002965A1" w:rsidRPr="002965A1">
        <w:rPr>
          <w:rFonts w:ascii="Arial" w:eastAsiaTheme="minorEastAsia" w:hAnsi="Arial" w:cs="Arial"/>
        </w:rPr>
        <w:t>RM6018, Research Marketplace DPS,</w:t>
      </w:r>
      <w:r w:rsidRPr="002965A1">
        <w:rPr>
          <w:rFonts w:ascii="Arial" w:eastAsiaTheme="minorEastAsia" w:hAnsi="Arial" w:cs="Arial"/>
        </w:rPr>
        <w:t xml:space="preserve"> the </w:t>
      </w:r>
      <w:r w:rsidR="00AE4134" w:rsidRPr="002965A1">
        <w:rPr>
          <w:rFonts w:ascii="Arial" w:eastAsiaTheme="minorEastAsia" w:hAnsi="Arial" w:cs="Arial"/>
        </w:rPr>
        <w:t>Commercial Agreement</w:t>
      </w:r>
      <w:r w:rsidRPr="002965A1"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 w:rsidRPr="002965A1">
        <w:rPr>
          <w:rFonts w:ascii="Arial" w:eastAsiaTheme="minorEastAsia" w:hAnsi="Arial" w:cs="Arial"/>
        </w:rPr>
        <w:t>Award L</w:t>
      </w:r>
      <w:r w:rsidRPr="002965A1">
        <w:rPr>
          <w:rFonts w:ascii="Arial" w:eastAsiaTheme="minorEastAsia" w:hAnsi="Arial" w:cs="Arial"/>
        </w:rPr>
        <w:t>etter and include</w:t>
      </w:r>
      <w:r w:rsidR="008206C0" w:rsidRPr="002965A1">
        <w:rPr>
          <w:rFonts w:ascii="Arial" w:eastAsiaTheme="minorEastAsia" w:hAnsi="Arial" w:cs="Arial"/>
        </w:rPr>
        <w:t>s</w:t>
      </w:r>
      <w:r w:rsidRPr="002965A1">
        <w:rPr>
          <w:rFonts w:ascii="Arial" w:eastAsiaTheme="minorEastAsia" w:hAnsi="Arial" w:cs="Arial"/>
        </w:rPr>
        <w:t xml:space="preserve"> th</w:t>
      </w:r>
      <w:r w:rsidR="003047BD" w:rsidRPr="002965A1">
        <w:rPr>
          <w:rFonts w:ascii="Arial" w:eastAsiaTheme="minorEastAsia" w:hAnsi="Arial" w:cs="Arial"/>
        </w:rPr>
        <w:t>ose</w:t>
      </w:r>
      <w:r w:rsidRPr="002965A1">
        <w:rPr>
          <w:rFonts w:ascii="Arial" w:eastAsiaTheme="minorEastAsia" w:hAnsi="Arial" w:cs="Arial"/>
        </w:rPr>
        <w:t xml:space="preserve"> terms and conditions. </w:t>
      </w:r>
    </w:p>
    <w:p w14:paraId="2EB01D2D" w14:textId="77777777" w:rsidR="00785C69" w:rsidRPr="002965A1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3BFD26E0" w:rsidR="00AE4134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2965A1">
        <w:rPr>
          <w:rFonts w:ascii="Arial" w:eastAsiaTheme="minorEastAsia" w:hAnsi="Arial" w:cs="Arial"/>
        </w:rPr>
        <w:t xml:space="preserve">Please </w:t>
      </w:r>
      <w:r w:rsidR="002965A1">
        <w:rPr>
          <w:rFonts w:ascii="Arial" w:eastAsiaTheme="minorEastAsia" w:hAnsi="Arial" w:cs="Arial"/>
        </w:rPr>
        <w:t>confirm receipt of this letter and acceptance of the offer of award</w:t>
      </w:r>
      <w:r w:rsidRPr="002965A1">
        <w:rPr>
          <w:rFonts w:ascii="Arial" w:eastAsiaTheme="minorEastAsia" w:hAnsi="Arial" w:cs="Arial"/>
        </w:rPr>
        <w:t xml:space="preserve"> to the Procurement Lead electronically via the e-Sourcing Suites’ messaging service</w:t>
      </w:r>
      <w:r w:rsidR="00AE4134" w:rsidRPr="002965A1">
        <w:rPr>
          <w:rFonts w:ascii="Arial" w:eastAsiaTheme="minorEastAsia" w:hAnsi="Arial" w:cs="Arial"/>
        </w:rPr>
        <w:t xml:space="preserve"> by</w:t>
      </w:r>
      <w:r w:rsidR="00EF70D5" w:rsidRPr="002965A1">
        <w:rPr>
          <w:rFonts w:ascii="Arial" w:eastAsiaTheme="minorEastAsia" w:hAnsi="Arial" w:cs="Arial"/>
        </w:rPr>
        <w:t xml:space="preserve"> </w:t>
      </w:r>
      <w:r w:rsidR="002965A1" w:rsidRPr="002965A1">
        <w:rPr>
          <w:rFonts w:ascii="Arial" w:eastAsiaTheme="minorEastAsia" w:hAnsi="Arial" w:cs="Arial"/>
        </w:rPr>
        <w:t xml:space="preserve">10:00AM </w:t>
      </w:r>
      <w:r w:rsidR="008C69DD">
        <w:rPr>
          <w:rFonts w:ascii="Arial" w:eastAsiaTheme="minorEastAsia" w:hAnsi="Arial" w:cs="Arial"/>
        </w:rPr>
        <w:t>Tuesday 4</w:t>
      </w:r>
      <w:r w:rsidR="008C69DD" w:rsidRPr="008C69DD">
        <w:rPr>
          <w:rFonts w:ascii="Arial" w:eastAsiaTheme="minorEastAsia" w:hAnsi="Arial" w:cs="Arial"/>
          <w:vertAlign w:val="superscript"/>
        </w:rPr>
        <w:t>th</w:t>
      </w:r>
      <w:r w:rsidR="008C69DD">
        <w:rPr>
          <w:rFonts w:ascii="Arial" w:eastAsiaTheme="minorEastAsia" w:hAnsi="Arial" w:cs="Arial"/>
        </w:rPr>
        <w:t xml:space="preserve"> </w:t>
      </w:r>
      <w:r w:rsidR="002965A1" w:rsidRPr="002965A1">
        <w:rPr>
          <w:rFonts w:ascii="Arial" w:eastAsiaTheme="minorEastAsia" w:hAnsi="Arial" w:cs="Arial"/>
        </w:rPr>
        <w:t>August 2020</w:t>
      </w:r>
      <w:r w:rsidR="00AE4134" w:rsidRPr="002965A1">
        <w:rPr>
          <w:rFonts w:ascii="Arial" w:eastAsiaTheme="minorEastAsia" w:hAnsi="Arial" w:cs="Arial"/>
        </w:rPr>
        <w:t>.</w:t>
      </w:r>
      <w:r w:rsidR="00AE4134">
        <w:rPr>
          <w:rFonts w:ascii="Arial" w:eastAsiaTheme="minorEastAsia" w:hAnsi="Arial" w:cs="Arial"/>
        </w:rPr>
        <w:t xml:space="preserve"> </w:t>
      </w:r>
    </w:p>
    <w:p w14:paraId="53C02ABC" w14:textId="77777777" w:rsidR="002965A1" w:rsidRPr="00F25935" w:rsidRDefault="002965A1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  <w:bookmarkStart w:id="2" w:name="_GoBack"/>
      <w:bookmarkEnd w:id="2"/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1375A669" w:rsidR="0084655D" w:rsidRPr="0084655D" w:rsidRDefault="002965A1" w:rsidP="002965A1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Signed: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7929BDE5" w14:textId="7E647AE5" w:rsidR="008C69DD" w:rsidRDefault="0037649A" w:rsidP="002965A1">
            <w:pPr>
              <w:spacing w:after="120" w:line="240" w:lineRule="atLeast"/>
              <w:ind w:right="-3404"/>
              <w:rPr>
                <w:rFonts w:ascii="Arial" w:eastAsia="Times New Roman" w:hAnsi="Arial" w:cs="Arial"/>
                <w:b/>
                <w:i/>
              </w:rPr>
            </w:pPr>
            <w:r>
              <w:rPr>
                <w:rFonts w:ascii="Arial" w:eastAsia="Times New Roman" w:hAnsi="Arial" w:cs="Arial"/>
                <w:b/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5385436B" wp14:editId="018C3D0C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0</wp:posOffset>
                  </wp:positionV>
                  <wp:extent cx="3477349" cy="819150"/>
                  <wp:effectExtent l="0" t="0" r="889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8893" cy="8312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655D" w:rsidRPr="002965A1">
              <w:rPr>
                <w:rFonts w:ascii="Arial" w:eastAsia="Times New Roman" w:hAnsi="Arial" w:cs="Arial"/>
                <w:b/>
              </w:rPr>
              <w:t>Name</w:t>
            </w:r>
            <w:r w:rsidR="00AE4134" w:rsidRPr="002965A1">
              <w:rPr>
                <w:rFonts w:ascii="Arial" w:eastAsia="Times New Roman" w:hAnsi="Arial" w:cs="Arial"/>
                <w:b/>
              </w:rPr>
              <w:t>:</w:t>
            </w:r>
            <w:r w:rsidR="00AE4134" w:rsidRPr="002965A1">
              <w:rPr>
                <w:rFonts w:ascii="Arial" w:eastAsia="Times New Roman" w:hAnsi="Arial" w:cs="Arial"/>
              </w:rPr>
              <w:t xml:space="preserve"> </w:t>
            </w:r>
            <w:r w:rsidR="002965A1" w:rsidRPr="002965A1">
              <w:rPr>
                <w:rFonts w:ascii="Arial" w:eastAsia="Times New Roman" w:hAnsi="Arial" w:cs="Arial"/>
                <w:i/>
              </w:rPr>
              <w:t>Rebecca Radford</w:t>
            </w:r>
            <w:r w:rsidR="0084655D" w:rsidRPr="002965A1">
              <w:rPr>
                <w:rFonts w:ascii="Arial" w:eastAsia="Times New Roman" w:hAnsi="Arial" w:cs="Arial"/>
              </w:rPr>
              <w:br/>
            </w:r>
            <w:r w:rsidR="002965A1" w:rsidRPr="002965A1">
              <w:rPr>
                <w:rFonts w:ascii="Arial" w:eastAsia="Times New Roman" w:hAnsi="Arial" w:cs="Arial"/>
                <w:b/>
                <w:i/>
              </w:rPr>
              <w:t xml:space="preserve">Head of Procurement, Crown Commercial Service </w:t>
            </w:r>
          </w:p>
          <w:p w14:paraId="4758CAAA" w14:textId="27C2D9C9" w:rsidR="0084655D" w:rsidRPr="002965A1" w:rsidRDefault="002965A1" w:rsidP="002965A1">
            <w:pPr>
              <w:spacing w:after="120" w:line="240" w:lineRule="atLeast"/>
              <w:ind w:right="-3404"/>
              <w:rPr>
                <w:rFonts w:ascii="Arial" w:eastAsia="Times New Roman" w:hAnsi="Arial" w:cs="Arial"/>
              </w:rPr>
            </w:pPr>
            <w:r w:rsidRPr="002965A1">
              <w:rPr>
                <w:rFonts w:ascii="Arial" w:eastAsia="Times New Roman" w:hAnsi="Arial" w:cs="Arial"/>
                <w:b/>
                <w:i/>
              </w:rPr>
              <w:t>– acting as agent for the Department for Transport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7B3E0EE4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6045C96B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9"/>
      <w:footerReference w:type="default" r:id="rId10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D067A" w14:textId="77777777" w:rsidR="00577901" w:rsidRDefault="00577901" w:rsidP="0071513A">
      <w:pPr>
        <w:spacing w:after="0" w:line="240" w:lineRule="auto"/>
      </w:pPr>
      <w:r>
        <w:separator/>
      </w:r>
    </w:p>
  </w:endnote>
  <w:endnote w:type="continuationSeparator" w:id="0">
    <w:p w14:paraId="0437353E" w14:textId="77777777" w:rsidR="00577901" w:rsidRDefault="00577901" w:rsidP="0071513A">
      <w:pPr>
        <w:spacing w:after="0" w:line="240" w:lineRule="auto"/>
      </w:pPr>
      <w:r>
        <w:continuationSeparator/>
      </w:r>
    </w:p>
  </w:endnote>
  <w:endnote w:type="continuationNotice" w:id="1">
    <w:p w14:paraId="4FE1CF92" w14:textId="77777777" w:rsidR="00577901" w:rsidRDefault="005779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7A33ADE1" w14:textId="0D8D46AB" w:rsidR="00770272" w:rsidRPr="00F00F8A" w:rsidRDefault="00577901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7649A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9D896" w14:textId="77777777" w:rsidR="00577901" w:rsidRDefault="00577901" w:rsidP="0071513A">
      <w:pPr>
        <w:spacing w:after="0" w:line="240" w:lineRule="auto"/>
      </w:pPr>
      <w:r>
        <w:separator/>
      </w:r>
    </w:p>
  </w:footnote>
  <w:footnote w:type="continuationSeparator" w:id="0">
    <w:p w14:paraId="79C351A5" w14:textId="77777777" w:rsidR="00577901" w:rsidRDefault="00577901" w:rsidP="0071513A">
      <w:pPr>
        <w:spacing w:after="0" w:line="240" w:lineRule="auto"/>
      </w:pPr>
      <w:r>
        <w:continuationSeparator/>
      </w:r>
    </w:p>
  </w:footnote>
  <w:footnote w:type="continuationNotice" w:id="1">
    <w:p w14:paraId="4F0E96CE" w14:textId="77777777" w:rsidR="00577901" w:rsidRDefault="005779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577901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86C10"/>
    <w:rsid w:val="001B4CEB"/>
    <w:rsid w:val="001B4E75"/>
    <w:rsid w:val="001D388C"/>
    <w:rsid w:val="00206CBF"/>
    <w:rsid w:val="00241C91"/>
    <w:rsid w:val="00271837"/>
    <w:rsid w:val="002937AE"/>
    <w:rsid w:val="002965A1"/>
    <w:rsid w:val="00300071"/>
    <w:rsid w:val="003047BD"/>
    <w:rsid w:val="003206F0"/>
    <w:rsid w:val="00341053"/>
    <w:rsid w:val="003541BD"/>
    <w:rsid w:val="003625FB"/>
    <w:rsid w:val="00374723"/>
    <w:rsid w:val="0037649A"/>
    <w:rsid w:val="003D17EC"/>
    <w:rsid w:val="004A5B2C"/>
    <w:rsid w:val="004B03A5"/>
    <w:rsid w:val="004C2DD7"/>
    <w:rsid w:val="004F5DD5"/>
    <w:rsid w:val="00532593"/>
    <w:rsid w:val="00577901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C69DD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A517A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uise.congdon.@yorkaviation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Rebecca Radford</cp:lastModifiedBy>
  <cp:revision>2</cp:revision>
  <dcterms:created xsi:type="dcterms:W3CDTF">2020-08-04T13:54:00Z</dcterms:created>
  <dcterms:modified xsi:type="dcterms:W3CDTF">2020-08-04T13:54:00Z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