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9C" w:rsidRDefault="004D219C" w:rsidP="004D219C">
      <w:pPr>
        <w:pStyle w:val="Heading1"/>
        <w:spacing w:before="0" w:after="0" w:line="240" w:lineRule="auto"/>
        <w:jc w:val="center"/>
        <w:rPr>
          <w:color w:val="ED008E"/>
        </w:rPr>
      </w:pPr>
    </w:p>
    <w:p w:rsidR="004D219C" w:rsidRPr="004C0117" w:rsidRDefault="004D219C" w:rsidP="004D219C">
      <w:pPr>
        <w:pStyle w:val="Heading1"/>
        <w:spacing w:before="0" w:after="0" w:line="240" w:lineRule="auto"/>
        <w:jc w:val="center"/>
        <w:rPr>
          <w:color w:val="365F91" w:themeColor="accent1" w:themeShade="BF"/>
        </w:rPr>
      </w:pPr>
      <w:r w:rsidRPr="004C0117">
        <w:rPr>
          <w:color w:val="365F91" w:themeColor="accent1" w:themeShade="BF"/>
        </w:rPr>
        <w:t>Tender opportunity for</w:t>
      </w:r>
    </w:p>
    <w:p w:rsidR="004D219C" w:rsidRPr="00395579" w:rsidRDefault="004D219C" w:rsidP="004D219C">
      <w:pPr>
        <w:pStyle w:val="Title"/>
        <w:ind w:left="1440" w:firstLine="720"/>
        <w:jc w:val="left"/>
        <w:rPr>
          <w:sz w:val="28"/>
          <w:szCs w:val="28"/>
        </w:rPr>
      </w:pPr>
    </w:p>
    <w:p w:rsidR="000C5098" w:rsidRDefault="000C5098" w:rsidP="000C5098">
      <w:pPr>
        <w:spacing w:after="0" w:line="240" w:lineRule="auto"/>
        <w:jc w:val="center"/>
        <w:rPr>
          <w:rStyle w:val="Strong"/>
          <w:rFonts w:ascii="Arial" w:hAnsi="Arial" w:cs="Arial"/>
          <w:color w:val="000000"/>
          <w:sz w:val="36"/>
          <w:szCs w:val="36"/>
        </w:rPr>
      </w:pPr>
      <w:r>
        <w:rPr>
          <w:rStyle w:val="Strong"/>
          <w:rFonts w:ascii="Arial" w:hAnsi="Arial" w:cs="Arial"/>
          <w:color w:val="000000"/>
          <w:sz w:val="36"/>
          <w:szCs w:val="36"/>
        </w:rPr>
        <w:t>Provision o</w:t>
      </w:r>
      <w:r w:rsidRPr="000C5098">
        <w:rPr>
          <w:rStyle w:val="Strong"/>
          <w:rFonts w:ascii="Arial" w:hAnsi="Arial" w:cs="Arial"/>
          <w:color w:val="000000"/>
          <w:sz w:val="36"/>
          <w:szCs w:val="36"/>
        </w:rPr>
        <w:t>f</w:t>
      </w:r>
      <w:r>
        <w:rPr>
          <w:rStyle w:val="Strong"/>
          <w:rFonts w:ascii="Arial" w:hAnsi="Arial" w:cs="Arial"/>
          <w:color w:val="000000"/>
          <w:sz w:val="36"/>
          <w:szCs w:val="36"/>
        </w:rPr>
        <w:t xml:space="preserve"> Caseworkers for </w:t>
      </w:r>
    </w:p>
    <w:p w:rsidR="004D219C" w:rsidRDefault="000C5098" w:rsidP="000C5098">
      <w:pPr>
        <w:spacing w:after="0" w:line="240" w:lineRule="auto"/>
        <w:jc w:val="center"/>
        <w:rPr>
          <w:rFonts w:ascii="Arial" w:hAnsi="Arial" w:cs="Arial"/>
          <w:color w:val="auto"/>
          <w:sz w:val="22"/>
          <w:szCs w:val="22"/>
        </w:rPr>
      </w:pPr>
      <w:r>
        <w:rPr>
          <w:rStyle w:val="Strong"/>
          <w:rFonts w:ascii="Arial" w:hAnsi="Arial" w:cs="Arial"/>
          <w:color w:val="000000"/>
          <w:sz w:val="36"/>
          <w:szCs w:val="36"/>
        </w:rPr>
        <w:t>Remote Processing of Benefits</w:t>
      </w:r>
    </w:p>
    <w:p w:rsidR="00650A38" w:rsidRDefault="00650A38" w:rsidP="00650A38">
      <w:pPr>
        <w:spacing w:after="0" w:line="240" w:lineRule="auto"/>
        <w:jc w:val="both"/>
        <w:rPr>
          <w:rFonts w:ascii="Arial" w:hAnsi="Arial" w:cs="Arial"/>
          <w:b/>
          <w:color w:val="auto"/>
          <w:sz w:val="22"/>
          <w:szCs w:val="22"/>
          <w:lang w:eastAsia="en-US"/>
        </w:rPr>
      </w:pPr>
    </w:p>
    <w:p w:rsidR="00650A38" w:rsidRPr="00650A38" w:rsidRDefault="00650A38" w:rsidP="00650A38">
      <w:pPr>
        <w:spacing w:after="0" w:line="240" w:lineRule="auto"/>
        <w:jc w:val="both"/>
        <w:rPr>
          <w:rFonts w:ascii="Arial" w:hAnsi="Arial" w:cs="Arial"/>
          <w:b/>
          <w:color w:val="auto"/>
          <w:sz w:val="22"/>
          <w:szCs w:val="22"/>
          <w:lang w:eastAsia="en-US"/>
        </w:rPr>
      </w:pPr>
      <w:r w:rsidRPr="00650A38">
        <w:rPr>
          <w:rFonts w:ascii="Arial" w:hAnsi="Arial" w:cs="Arial"/>
          <w:b/>
          <w:color w:val="auto"/>
          <w:sz w:val="22"/>
          <w:szCs w:val="22"/>
          <w:lang w:eastAsia="en-US"/>
        </w:rPr>
        <w:t>Introduction</w:t>
      </w:r>
    </w:p>
    <w:p w:rsidR="00650A38" w:rsidRPr="00650A38" w:rsidRDefault="00650A38" w:rsidP="00650A38">
      <w:pPr>
        <w:spacing w:after="0" w:line="240" w:lineRule="auto"/>
        <w:jc w:val="both"/>
        <w:rPr>
          <w:rFonts w:ascii="Arial" w:hAnsi="Arial" w:cs="Arial"/>
          <w:color w:val="auto"/>
          <w:sz w:val="22"/>
          <w:szCs w:val="22"/>
          <w:lang w:eastAsia="en-US"/>
        </w:rPr>
      </w:pPr>
    </w:p>
    <w:p w:rsidR="00650A38" w:rsidRPr="000C5098" w:rsidRDefault="000C5098" w:rsidP="000C5098">
      <w:pPr>
        <w:spacing w:after="0" w:line="240" w:lineRule="auto"/>
        <w:jc w:val="both"/>
        <w:rPr>
          <w:rFonts w:ascii="Arial" w:hAnsi="Arial" w:cs="Arial"/>
          <w:color w:val="auto"/>
          <w:sz w:val="22"/>
          <w:szCs w:val="22"/>
          <w:lang w:eastAsia="en-US"/>
        </w:rPr>
      </w:pPr>
      <w:r w:rsidRPr="000C5098">
        <w:rPr>
          <w:rFonts w:ascii="Arial" w:hAnsi="Arial" w:cs="Arial"/>
          <w:color w:val="auto"/>
          <w:sz w:val="22"/>
          <w:szCs w:val="22"/>
          <w:lang w:eastAsia="en-US"/>
        </w:rPr>
        <w:t>The Council is seeking to appoint one company to a call off contract period of 3 years (with an option to extend for a further 2 years) to provide off site processing resource for Benefits (Housing and Council Tax Reduction). The contract will provide the Council with additional resources if and when required to address work pressures so as to minimise the impact on service delivery.</w:t>
      </w:r>
    </w:p>
    <w:p w:rsidR="00650A38" w:rsidRPr="000C5098" w:rsidRDefault="00650A38" w:rsidP="000C5098">
      <w:pPr>
        <w:pStyle w:val="ListParagraph"/>
        <w:spacing w:after="0" w:line="240" w:lineRule="auto"/>
        <w:ind w:left="360"/>
        <w:jc w:val="both"/>
        <w:rPr>
          <w:rFonts w:ascii="Arial" w:hAnsi="Arial" w:cs="Arial"/>
          <w:color w:val="auto"/>
          <w:sz w:val="22"/>
          <w:szCs w:val="22"/>
          <w:lang w:eastAsia="en-US"/>
        </w:rPr>
      </w:pPr>
    </w:p>
    <w:p w:rsidR="00650A38" w:rsidRPr="00650A38" w:rsidRDefault="00650A38" w:rsidP="00650A38">
      <w:pPr>
        <w:widowControl w:val="0"/>
        <w:adjustRightInd w:val="0"/>
        <w:spacing w:after="0" w:line="240" w:lineRule="auto"/>
        <w:ind w:left="720" w:right="26"/>
        <w:jc w:val="both"/>
        <w:textAlignment w:val="baseline"/>
        <w:rPr>
          <w:rFonts w:ascii="Arial" w:hAnsi="Arial" w:cs="Arial"/>
          <w:b/>
          <w:color w:val="auto"/>
          <w:sz w:val="22"/>
          <w:szCs w:val="22"/>
        </w:rPr>
      </w:pPr>
    </w:p>
    <w:p w:rsidR="00650A38" w:rsidRDefault="00650A38" w:rsidP="00650A38">
      <w:pPr>
        <w:widowControl w:val="0"/>
        <w:adjustRightInd w:val="0"/>
        <w:spacing w:after="0" w:line="240" w:lineRule="auto"/>
        <w:ind w:left="709" w:right="26" w:hanging="709"/>
        <w:jc w:val="both"/>
        <w:textAlignment w:val="baseline"/>
        <w:rPr>
          <w:rFonts w:ascii="Arial" w:hAnsi="Arial" w:cs="Arial"/>
          <w:b/>
          <w:color w:val="auto"/>
          <w:sz w:val="22"/>
          <w:szCs w:val="22"/>
        </w:rPr>
      </w:pPr>
      <w:r w:rsidRPr="00650A38">
        <w:rPr>
          <w:rFonts w:ascii="Arial" w:hAnsi="Arial" w:cs="Arial"/>
          <w:b/>
          <w:color w:val="auto"/>
          <w:sz w:val="22"/>
          <w:szCs w:val="22"/>
        </w:rPr>
        <w:t>Background</w:t>
      </w:r>
    </w:p>
    <w:p w:rsidR="000C5098" w:rsidRDefault="000C5098" w:rsidP="00650A38">
      <w:pPr>
        <w:widowControl w:val="0"/>
        <w:adjustRightInd w:val="0"/>
        <w:spacing w:after="0" w:line="240" w:lineRule="auto"/>
        <w:ind w:left="709" w:right="26" w:hanging="709"/>
        <w:jc w:val="both"/>
        <w:textAlignment w:val="baseline"/>
        <w:rPr>
          <w:rFonts w:ascii="Arial" w:hAnsi="Arial" w:cs="Arial"/>
          <w:b/>
          <w:color w:val="auto"/>
          <w:sz w:val="22"/>
          <w:szCs w:val="22"/>
        </w:rPr>
      </w:pPr>
    </w:p>
    <w:p w:rsidR="000C5098" w:rsidRPr="000C5098" w:rsidRDefault="000C5098" w:rsidP="000C5098">
      <w:pPr>
        <w:widowControl w:val="0"/>
        <w:tabs>
          <w:tab w:val="left" w:pos="0"/>
        </w:tabs>
        <w:adjustRightInd w:val="0"/>
        <w:spacing w:after="0" w:line="240" w:lineRule="auto"/>
        <w:ind w:right="26"/>
        <w:jc w:val="both"/>
        <w:textAlignment w:val="baseline"/>
        <w:rPr>
          <w:rFonts w:ascii="Arial" w:hAnsi="Arial" w:cs="Arial"/>
          <w:color w:val="auto"/>
          <w:sz w:val="22"/>
          <w:szCs w:val="22"/>
        </w:rPr>
      </w:pPr>
      <w:r w:rsidRPr="000C5098">
        <w:rPr>
          <w:rFonts w:ascii="Arial" w:hAnsi="Arial" w:cs="Arial"/>
          <w:color w:val="auto"/>
          <w:sz w:val="22"/>
          <w:szCs w:val="22"/>
        </w:rPr>
        <w:t>The Benefits department currently has responsibility for the administration and calculation of over 31,000 Housing and Council Tax Reduction claims and the collection of overpayments and investigation into benefit fraud.</w:t>
      </w:r>
    </w:p>
    <w:p w:rsidR="000C5098" w:rsidRPr="000C5098" w:rsidRDefault="000C5098" w:rsidP="000C5098">
      <w:pPr>
        <w:widowControl w:val="0"/>
        <w:tabs>
          <w:tab w:val="left" w:pos="0"/>
        </w:tabs>
        <w:adjustRightInd w:val="0"/>
        <w:spacing w:after="0" w:line="240" w:lineRule="auto"/>
        <w:ind w:left="709" w:right="26" w:hanging="709"/>
        <w:jc w:val="both"/>
        <w:textAlignment w:val="baseline"/>
        <w:rPr>
          <w:rFonts w:ascii="Arial" w:hAnsi="Arial" w:cs="Arial"/>
          <w:color w:val="auto"/>
          <w:sz w:val="22"/>
          <w:szCs w:val="22"/>
        </w:rPr>
      </w:pPr>
    </w:p>
    <w:p w:rsidR="000C5098" w:rsidRPr="000C5098" w:rsidRDefault="000C5098" w:rsidP="000C5098">
      <w:pPr>
        <w:widowControl w:val="0"/>
        <w:tabs>
          <w:tab w:val="left" w:pos="0"/>
        </w:tabs>
        <w:adjustRightInd w:val="0"/>
        <w:spacing w:after="0" w:line="240" w:lineRule="auto"/>
        <w:ind w:right="26"/>
        <w:jc w:val="both"/>
        <w:textAlignment w:val="baseline"/>
        <w:rPr>
          <w:rFonts w:ascii="Arial" w:hAnsi="Arial" w:cs="Arial"/>
          <w:color w:val="auto"/>
          <w:sz w:val="22"/>
          <w:szCs w:val="22"/>
        </w:rPr>
      </w:pPr>
      <w:r w:rsidRPr="000C5098">
        <w:rPr>
          <w:rFonts w:ascii="Arial" w:hAnsi="Arial" w:cs="Arial"/>
          <w:color w:val="auto"/>
          <w:sz w:val="22"/>
          <w:szCs w:val="22"/>
        </w:rPr>
        <w:t>The Benefits Service provides the resource for the above functions.  The Contractor will provide a schedule of rates from which any outsourced work will be charged at.  These rates will be benchmarked against on a regular basis to ensure Value for Money is being achieved.</w:t>
      </w:r>
    </w:p>
    <w:p w:rsidR="00650A38" w:rsidRPr="00650A38" w:rsidRDefault="00650A38" w:rsidP="00650A38">
      <w:pPr>
        <w:widowControl w:val="0"/>
        <w:adjustRightInd w:val="0"/>
        <w:spacing w:after="0" w:line="240" w:lineRule="auto"/>
        <w:ind w:right="26"/>
        <w:jc w:val="both"/>
        <w:textAlignment w:val="baseline"/>
        <w:rPr>
          <w:rFonts w:ascii="Arial" w:hAnsi="Arial" w:cs="Arial"/>
          <w:b/>
          <w:color w:val="auto"/>
          <w:sz w:val="22"/>
          <w:szCs w:val="22"/>
        </w:rPr>
      </w:pPr>
    </w:p>
    <w:p w:rsidR="00650A38" w:rsidRDefault="00650A38" w:rsidP="00650A38">
      <w:pPr>
        <w:spacing w:after="0" w:line="240" w:lineRule="auto"/>
        <w:jc w:val="both"/>
        <w:rPr>
          <w:rFonts w:ascii="Arial" w:hAnsi="Arial" w:cs="Arial"/>
          <w:b/>
          <w:bCs/>
          <w:color w:val="000000"/>
          <w:sz w:val="22"/>
          <w:szCs w:val="22"/>
          <w:lang w:eastAsia="en-US"/>
        </w:rPr>
      </w:pPr>
    </w:p>
    <w:p w:rsidR="00650A38" w:rsidRPr="00650A38" w:rsidRDefault="00650A38" w:rsidP="00650A38">
      <w:pPr>
        <w:spacing w:after="0" w:line="240" w:lineRule="auto"/>
        <w:jc w:val="both"/>
        <w:rPr>
          <w:rFonts w:ascii="Arial" w:hAnsi="Arial" w:cs="Arial"/>
          <w:b/>
          <w:bCs/>
          <w:color w:val="000000"/>
          <w:sz w:val="22"/>
          <w:szCs w:val="22"/>
          <w:lang w:eastAsia="en-US"/>
        </w:rPr>
      </w:pPr>
      <w:r w:rsidRPr="00650A38">
        <w:rPr>
          <w:rFonts w:ascii="Arial" w:hAnsi="Arial" w:cs="Arial"/>
          <w:b/>
          <w:bCs/>
          <w:color w:val="000000"/>
          <w:sz w:val="22"/>
          <w:szCs w:val="22"/>
          <w:lang w:eastAsia="en-US"/>
        </w:rPr>
        <w:t>Objectives</w:t>
      </w:r>
    </w:p>
    <w:p w:rsidR="00650A38" w:rsidRPr="00650A38" w:rsidRDefault="00650A38" w:rsidP="00650A38">
      <w:pPr>
        <w:spacing w:after="0" w:line="240" w:lineRule="auto"/>
        <w:ind w:left="720"/>
        <w:jc w:val="both"/>
        <w:rPr>
          <w:rFonts w:ascii="Arial" w:hAnsi="Arial" w:cs="Arial"/>
          <w:bCs/>
          <w:color w:val="000000"/>
          <w:sz w:val="22"/>
          <w:szCs w:val="22"/>
          <w:lang w:eastAsia="en-US"/>
        </w:rPr>
      </w:pPr>
    </w:p>
    <w:p w:rsidR="00337726" w:rsidRPr="00337726" w:rsidRDefault="00337726" w:rsidP="002672B3">
      <w:pPr>
        <w:widowControl w:val="0"/>
        <w:tabs>
          <w:tab w:val="num" w:pos="720"/>
        </w:tabs>
        <w:adjustRightInd w:val="0"/>
        <w:spacing w:after="0" w:line="240" w:lineRule="auto"/>
        <w:ind w:left="709" w:right="26" w:hanging="709"/>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The work to be undertaken under this contract will include:</w:t>
      </w:r>
    </w:p>
    <w:p w:rsidR="00337726" w:rsidRPr="00337726" w:rsidRDefault="00337726" w:rsidP="002672B3">
      <w:pPr>
        <w:widowControl w:val="0"/>
        <w:tabs>
          <w:tab w:val="num" w:pos="720"/>
        </w:tabs>
        <w:adjustRightInd w:val="0"/>
        <w:spacing w:after="0" w:line="240" w:lineRule="auto"/>
        <w:ind w:left="709" w:right="26" w:hanging="709"/>
        <w:jc w:val="both"/>
        <w:textAlignment w:val="baseline"/>
        <w:rPr>
          <w:rFonts w:ascii="Arial" w:hAnsi="Arial" w:cs="Arial"/>
          <w:bCs/>
          <w:color w:val="000000"/>
          <w:sz w:val="22"/>
          <w:szCs w:val="22"/>
          <w:lang w:eastAsia="en-US"/>
        </w:rPr>
      </w:pPr>
    </w:p>
    <w:p w:rsidR="00337726" w:rsidRDefault="00337726" w:rsidP="002672B3">
      <w:pPr>
        <w:pStyle w:val="ListParagraph"/>
        <w:widowControl w:val="0"/>
        <w:numPr>
          <w:ilvl w:val="0"/>
          <w:numId w:val="11"/>
        </w:numPr>
        <w:tabs>
          <w:tab w:val="num" w:pos="72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 xml:space="preserve">Basic Revenues associated work which are started as a result of a Benefit change or new claim </w:t>
      </w:r>
    </w:p>
    <w:p w:rsidR="00337726" w:rsidRDefault="00337726" w:rsidP="002672B3">
      <w:pPr>
        <w:pStyle w:val="ListParagraph"/>
        <w:widowControl w:val="0"/>
        <w:numPr>
          <w:ilvl w:val="0"/>
          <w:numId w:val="11"/>
        </w:numPr>
        <w:tabs>
          <w:tab w:val="num" w:pos="72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 xml:space="preserve">Benefits associated work (Housing and/or Council Tax </w:t>
      </w:r>
      <w:r w:rsidR="009E63C7">
        <w:rPr>
          <w:rFonts w:ascii="Arial" w:hAnsi="Arial" w:cs="Arial"/>
          <w:bCs/>
          <w:color w:val="000000"/>
          <w:sz w:val="22"/>
          <w:szCs w:val="22"/>
          <w:lang w:eastAsia="en-US"/>
        </w:rPr>
        <w:t>Reduction</w:t>
      </w:r>
      <w:bookmarkStart w:id="0" w:name="_GoBack"/>
      <w:bookmarkEnd w:id="0"/>
      <w:r w:rsidRPr="00337726">
        <w:rPr>
          <w:rFonts w:ascii="Arial" w:hAnsi="Arial" w:cs="Arial"/>
          <w:bCs/>
          <w:color w:val="000000"/>
          <w:sz w:val="22"/>
          <w:szCs w:val="22"/>
          <w:lang w:eastAsia="en-US"/>
        </w:rPr>
        <w:t>)</w:t>
      </w:r>
    </w:p>
    <w:p w:rsidR="00337726" w:rsidRPr="00337726" w:rsidRDefault="00337726" w:rsidP="002672B3">
      <w:pPr>
        <w:pStyle w:val="ListParagraph"/>
        <w:widowControl w:val="0"/>
        <w:tabs>
          <w:tab w:val="num" w:pos="720"/>
        </w:tabs>
        <w:adjustRightInd w:val="0"/>
        <w:spacing w:after="0" w:line="240" w:lineRule="auto"/>
        <w:ind w:right="26"/>
        <w:jc w:val="both"/>
        <w:textAlignment w:val="baseline"/>
        <w:rPr>
          <w:rFonts w:ascii="Arial" w:hAnsi="Arial" w:cs="Arial"/>
          <w:bCs/>
          <w:color w:val="000000"/>
          <w:sz w:val="22"/>
          <w:szCs w:val="22"/>
          <w:lang w:eastAsia="en-US"/>
        </w:rPr>
      </w:pPr>
    </w:p>
    <w:p w:rsidR="00337726" w:rsidRPr="00337726" w:rsidRDefault="00337726" w:rsidP="002672B3">
      <w:pPr>
        <w:widowControl w:val="0"/>
        <w:tabs>
          <w:tab w:val="num" w:pos="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Work assigned to the Contractor will comprise of processing work that has already been received, together with ensuring that account details are updated.</w:t>
      </w:r>
    </w:p>
    <w:p w:rsidR="00337726" w:rsidRDefault="00337726" w:rsidP="002672B3">
      <w:pPr>
        <w:widowControl w:val="0"/>
        <w:tabs>
          <w:tab w:val="num" w:pos="720"/>
        </w:tabs>
        <w:adjustRightInd w:val="0"/>
        <w:spacing w:after="0" w:line="240" w:lineRule="auto"/>
        <w:ind w:left="709" w:right="26" w:hanging="709"/>
        <w:jc w:val="both"/>
        <w:textAlignment w:val="baseline"/>
        <w:rPr>
          <w:rFonts w:ascii="Arial" w:hAnsi="Arial" w:cs="Arial"/>
          <w:bCs/>
          <w:color w:val="000000"/>
          <w:sz w:val="22"/>
          <w:szCs w:val="22"/>
          <w:lang w:eastAsia="en-US"/>
        </w:rPr>
      </w:pPr>
    </w:p>
    <w:p w:rsidR="00337726" w:rsidRPr="00337726" w:rsidRDefault="00337726" w:rsidP="002672B3">
      <w:pPr>
        <w:widowControl w:val="0"/>
        <w:tabs>
          <w:tab w:val="num" w:pos="720"/>
        </w:tabs>
        <w:adjustRightInd w:val="0"/>
        <w:spacing w:after="0" w:line="240" w:lineRule="auto"/>
        <w:ind w:left="709" w:right="26" w:hanging="709"/>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The potential work packages may include:</w:t>
      </w:r>
    </w:p>
    <w:p w:rsidR="00337726" w:rsidRDefault="00337726" w:rsidP="002672B3">
      <w:pPr>
        <w:widowControl w:val="0"/>
        <w:tabs>
          <w:tab w:val="num" w:pos="720"/>
        </w:tabs>
        <w:adjustRightInd w:val="0"/>
        <w:spacing w:after="0" w:line="240" w:lineRule="auto"/>
        <w:ind w:left="709" w:right="26" w:hanging="709"/>
        <w:jc w:val="both"/>
        <w:textAlignment w:val="baseline"/>
        <w:rPr>
          <w:rFonts w:ascii="Arial" w:hAnsi="Arial" w:cs="Arial"/>
          <w:bCs/>
          <w:color w:val="000000"/>
          <w:sz w:val="22"/>
          <w:szCs w:val="22"/>
          <w:lang w:eastAsia="en-US"/>
        </w:rPr>
      </w:pPr>
    </w:p>
    <w:p w:rsidR="00337726" w:rsidRPr="00337726" w:rsidRDefault="00337726" w:rsidP="002672B3">
      <w:pPr>
        <w:pStyle w:val="ListParagraph"/>
        <w:widowControl w:val="0"/>
        <w:numPr>
          <w:ilvl w:val="0"/>
          <w:numId w:val="13"/>
        </w:numPr>
        <w:tabs>
          <w:tab w:val="num" w:pos="72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Processing new applications for Housing Benefit and Council Tax Reduction in a timely manner to avoid any unnecessary delay in benefit which could adversely affect tenancy</w:t>
      </w:r>
    </w:p>
    <w:p w:rsidR="00337726" w:rsidRPr="00337726" w:rsidRDefault="00337726" w:rsidP="002672B3">
      <w:pPr>
        <w:pStyle w:val="ListParagraph"/>
        <w:widowControl w:val="0"/>
        <w:numPr>
          <w:ilvl w:val="0"/>
          <w:numId w:val="13"/>
        </w:numPr>
        <w:tabs>
          <w:tab w:val="num" w:pos="72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 xml:space="preserve">Claim cancellations </w:t>
      </w:r>
    </w:p>
    <w:p w:rsidR="00337726" w:rsidRPr="00337726" w:rsidRDefault="00337726" w:rsidP="002672B3">
      <w:pPr>
        <w:pStyle w:val="ListParagraph"/>
        <w:widowControl w:val="0"/>
        <w:numPr>
          <w:ilvl w:val="0"/>
          <w:numId w:val="13"/>
        </w:numPr>
        <w:tabs>
          <w:tab w:val="num" w:pos="72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Changes of circumstance. Including income changes, household changes, rental changes and urgent processes such as 8 weeks in arrears. Dealing with and identifying priority work and advising the customer of any overpayments or underpayments as a result of the change.</w:t>
      </w:r>
    </w:p>
    <w:p w:rsidR="00337726" w:rsidRPr="00337726" w:rsidRDefault="00337726" w:rsidP="002672B3">
      <w:pPr>
        <w:pStyle w:val="ListParagraph"/>
        <w:widowControl w:val="0"/>
        <w:numPr>
          <w:ilvl w:val="0"/>
          <w:numId w:val="13"/>
        </w:numPr>
        <w:tabs>
          <w:tab w:val="num" w:pos="72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 xml:space="preserve">Change of addresses. Prioritising change of addresses and ensuring that the change is dealt with in a timely manner to avoid any unnecessary delay in benefit which could adversely affect tenancy. Dealing with the cancellation at the previous property and any </w:t>
      </w:r>
      <w:r w:rsidRPr="00337726">
        <w:rPr>
          <w:rFonts w:ascii="Arial" w:hAnsi="Arial" w:cs="Arial"/>
          <w:bCs/>
          <w:color w:val="000000"/>
          <w:sz w:val="22"/>
          <w:szCs w:val="22"/>
          <w:lang w:eastAsia="en-US"/>
        </w:rPr>
        <w:lastRenderedPageBreak/>
        <w:t xml:space="preserve">subsequent overpayment, updating the council tax account, reopening the claim at the new address and dealing with any subsequent underpayment. Advising the customer and/or landlord accordingly </w:t>
      </w:r>
    </w:p>
    <w:p w:rsidR="00337726" w:rsidRPr="00337726" w:rsidRDefault="00337726" w:rsidP="002672B3">
      <w:pPr>
        <w:pStyle w:val="ListParagraph"/>
        <w:widowControl w:val="0"/>
        <w:numPr>
          <w:ilvl w:val="0"/>
          <w:numId w:val="13"/>
        </w:numPr>
        <w:tabs>
          <w:tab w:val="num" w:pos="72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 xml:space="preserve">Written correspondence with claimants to gather the information required to process the claim in line with the Department of Works and Pensions ‘best practise’. </w:t>
      </w:r>
    </w:p>
    <w:p w:rsidR="00337726" w:rsidRPr="00337726" w:rsidRDefault="00337726" w:rsidP="002672B3">
      <w:pPr>
        <w:widowControl w:val="0"/>
        <w:tabs>
          <w:tab w:val="num" w:pos="720"/>
        </w:tabs>
        <w:adjustRightInd w:val="0"/>
        <w:spacing w:after="0" w:line="240" w:lineRule="auto"/>
        <w:ind w:left="709" w:right="26" w:hanging="709"/>
        <w:jc w:val="both"/>
        <w:textAlignment w:val="baseline"/>
        <w:rPr>
          <w:rFonts w:ascii="Arial" w:hAnsi="Arial" w:cs="Arial"/>
          <w:bCs/>
          <w:color w:val="000000"/>
          <w:sz w:val="22"/>
          <w:szCs w:val="22"/>
          <w:lang w:eastAsia="en-US"/>
        </w:rPr>
      </w:pPr>
    </w:p>
    <w:p w:rsidR="00337726" w:rsidRPr="00337726" w:rsidRDefault="00337726" w:rsidP="002672B3">
      <w:pPr>
        <w:widowControl w:val="0"/>
        <w:tabs>
          <w:tab w:val="num" w:pos="0"/>
        </w:tabs>
        <w:adjustRightInd w:val="0"/>
        <w:spacing w:after="0" w:line="240" w:lineRule="auto"/>
        <w:ind w:right="26"/>
        <w:jc w:val="both"/>
        <w:textAlignment w:val="baseline"/>
        <w:rPr>
          <w:rFonts w:ascii="Arial" w:hAnsi="Arial" w:cs="Arial"/>
          <w:bCs/>
          <w:color w:val="000000"/>
          <w:sz w:val="22"/>
          <w:szCs w:val="22"/>
          <w:lang w:eastAsia="en-US"/>
        </w:rPr>
      </w:pPr>
      <w:r w:rsidRPr="00337726">
        <w:rPr>
          <w:rFonts w:ascii="Arial" w:hAnsi="Arial" w:cs="Arial"/>
          <w:bCs/>
          <w:color w:val="000000"/>
          <w:sz w:val="22"/>
          <w:szCs w:val="22"/>
          <w:lang w:eastAsia="en-US"/>
        </w:rPr>
        <w:t xml:space="preserve">The Contractor must use personnel with expertise in day to day processing using the Northgate Revenues and Benefits system and </w:t>
      </w:r>
      <w:proofErr w:type="spellStart"/>
      <w:r w:rsidRPr="00337726">
        <w:rPr>
          <w:rFonts w:ascii="Arial" w:hAnsi="Arial" w:cs="Arial"/>
          <w:bCs/>
          <w:color w:val="000000"/>
          <w:sz w:val="22"/>
          <w:szCs w:val="22"/>
          <w:lang w:eastAsia="en-US"/>
        </w:rPr>
        <w:t>Civica</w:t>
      </w:r>
      <w:proofErr w:type="spellEnd"/>
      <w:r w:rsidRPr="00337726">
        <w:rPr>
          <w:rFonts w:ascii="Arial" w:hAnsi="Arial" w:cs="Arial"/>
          <w:bCs/>
          <w:color w:val="000000"/>
          <w:sz w:val="22"/>
          <w:szCs w:val="22"/>
          <w:lang w:eastAsia="en-US"/>
        </w:rPr>
        <w:t xml:space="preserve"> document management system. </w:t>
      </w:r>
    </w:p>
    <w:p w:rsidR="00337726" w:rsidRPr="00337726" w:rsidRDefault="00337726" w:rsidP="00337726">
      <w:pPr>
        <w:widowControl w:val="0"/>
        <w:tabs>
          <w:tab w:val="num" w:pos="720"/>
        </w:tabs>
        <w:adjustRightInd w:val="0"/>
        <w:spacing w:after="0" w:line="240" w:lineRule="auto"/>
        <w:ind w:left="709" w:right="1440" w:hanging="709"/>
        <w:jc w:val="both"/>
        <w:textAlignment w:val="baseline"/>
        <w:rPr>
          <w:rFonts w:ascii="Arial" w:hAnsi="Arial" w:cs="Arial"/>
          <w:bCs/>
          <w:color w:val="000000"/>
          <w:sz w:val="22"/>
          <w:szCs w:val="22"/>
          <w:lang w:eastAsia="en-US"/>
        </w:rPr>
      </w:pPr>
    </w:p>
    <w:p w:rsidR="00482176" w:rsidRDefault="00482176" w:rsidP="00482176">
      <w:pPr>
        <w:widowControl w:val="0"/>
        <w:tabs>
          <w:tab w:val="num" w:pos="1080"/>
        </w:tabs>
        <w:adjustRightInd w:val="0"/>
        <w:spacing w:after="0" w:line="240" w:lineRule="auto"/>
        <w:ind w:right="1440"/>
        <w:jc w:val="both"/>
        <w:textAlignment w:val="baseline"/>
        <w:rPr>
          <w:rFonts w:ascii="Arial" w:hAnsi="Arial" w:cs="Arial"/>
          <w:b/>
          <w:color w:val="auto"/>
          <w:sz w:val="22"/>
          <w:szCs w:val="22"/>
          <w:u w:val="single"/>
        </w:rPr>
      </w:pPr>
    </w:p>
    <w:p w:rsidR="00482176" w:rsidRPr="00482176" w:rsidRDefault="00482176" w:rsidP="00482176">
      <w:pPr>
        <w:widowControl w:val="0"/>
        <w:tabs>
          <w:tab w:val="num" w:pos="1080"/>
        </w:tabs>
        <w:adjustRightInd w:val="0"/>
        <w:spacing w:after="0" w:line="240" w:lineRule="auto"/>
        <w:ind w:right="1440"/>
        <w:jc w:val="both"/>
        <w:textAlignment w:val="baseline"/>
        <w:rPr>
          <w:rFonts w:ascii="Arial" w:hAnsi="Arial" w:cs="Arial"/>
          <w:b/>
          <w:color w:val="auto"/>
          <w:sz w:val="22"/>
          <w:szCs w:val="22"/>
        </w:rPr>
      </w:pPr>
      <w:r w:rsidRPr="00482176">
        <w:rPr>
          <w:rFonts w:ascii="Arial" w:hAnsi="Arial" w:cs="Arial"/>
          <w:b/>
          <w:color w:val="auto"/>
          <w:sz w:val="22"/>
          <w:szCs w:val="22"/>
        </w:rPr>
        <w:t>Contract Period</w:t>
      </w:r>
    </w:p>
    <w:p w:rsidR="00482176" w:rsidRPr="00482176" w:rsidRDefault="00482176" w:rsidP="00482176">
      <w:pPr>
        <w:widowControl w:val="0"/>
        <w:adjustRightInd w:val="0"/>
        <w:spacing w:after="0" w:line="240" w:lineRule="auto"/>
        <w:ind w:right="1440"/>
        <w:jc w:val="both"/>
        <w:textAlignment w:val="baseline"/>
        <w:rPr>
          <w:rFonts w:ascii="Arial" w:hAnsi="Arial" w:cs="Arial"/>
          <w:b/>
          <w:color w:val="auto"/>
          <w:sz w:val="22"/>
          <w:szCs w:val="22"/>
          <w:u w:val="single"/>
        </w:rPr>
      </w:pPr>
    </w:p>
    <w:p w:rsidR="00650A38" w:rsidRPr="00650A38" w:rsidRDefault="00650A38" w:rsidP="002A5FE9">
      <w:pPr>
        <w:widowControl w:val="0"/>
        <w:tabs>
          <w:tab w:val="left" w:pos="0"/>
        </w:tabs>
        <w:suppressAutoHyphens/>
        <w:adjustRightInd w:val="0"/>
        <w:spacing w:after="0" w:line="240" w:lineRule="atLeast"/>
        <w:jc w:val="both"/>
        <w:textAlignment w:val="baseline"/>
        <w:rPr>
          <w:rFonts w:ascii="Arial" w:hAnsi="Arial" w:cs="Arial"/>
          <w:color w:val="000000"/>
          <w:spacing w:val="-3"/>
          <w:sz w:val="22"/>
          <w:szCs w:val="22"/>
        </w:rPr>
      </w:pPr>
      <w:r w:rsidRPr="00650A38">
        <w:rPr>
          <w:rFonts w:ascii="Arial" w:hAnsi="Arial" w:cs="Arial"/>
          <w:color w:val="000000"/>
          <w:spacing w:val="-3"/>
          <w:sz w:val="22"/>
          <w:szCs w:val="22"/>
        </w:rPr>
        <w:t xml:space="preserve">The contract shall operate for a period of </w:t>
      </w:r>
      <w:r w:rsidR="00337726">
        <w:rPr>
          <w:rFonts w:ascii="Arial" w:hAnsi="Arial" w:cs="Arial"/>
          <w:color w:val="000000"/>
          <w:spacing w:val="-3"/>
          <w:sz w:val="22"/>
          <w:szCs w:val="22"/>
        </w:rPr>
        <w:t xml:space="preserve">three years </w:t>
      </w:r>
      <w:r w:rsidRPr="00650A38">
        <w:rPr>
          <w:rFonts w:ascii="Arial" w:hAnsi="Arial" w:cs="Arial"/>
          <w:color w:val="000000"/>
          <w:spacing w:val="-3"/>
          <w:sz w:val="22"/>
          <w:szCs w:val="22"/>
        </w:rPr>
        <w:t xml:space="preserve">an anticipated </w:t>
      </w:r>
      <w:r w:rsidR="00337726">
        <w:rPr>
          <w:rFonts w:ascii="Arial" w:hAnsi="Arial" w:cs="Arial"/>
          <w:color w:val="000000"/>
          <w:spacing w:val="-3"/>
          <w:sz w:val="22"/>
          <w:szCs w:val="22"/>
        </w:rPr>
        <w:t>commencement date on 3</w:t>
      </w:r>
      <w:r w:rsidR="00337726" w:rsidRPr="00337726">
        <w:rPr>
          <w:rFonts w:ascii="Arial" w:hAnsi="Arial" w:cs="Arial"/>
          <w:color w:val="000000"/>
          <w:spacing w:val="-3"/>
          <w:sz w:val="22"/>
          <w:szCs w:val="22"/>
          <w:vertAlign w:val="superscript"/>
        </w:rPr>
        <w:t>rd</w:t>
      </w:r>
      <w:r w:rsidR="00337726">
        <w:rPr>
          <w:rFonts w:ascii="Arial" w:hAnsi="Arial" w:cs="Arial"/>
          <w:color w:val="000000"/>
          <w:spacing w:val="-3"/>
          <w:sz w:val="22"/>
          <w:szCs w:val="22"/>
        </w:rPr>
        <w:t xml:space="preserve"> July </w:t>
      </w:r>
      <w:r w:rsidRPr="00650A38">
        <w:rPr>
          <w:rFonts w:ascii="Arial" w:hAnsi="Arial" w:cs="Arial"/>
          <w:color w:val="000000"/>
          <w:spacing w:val="-3"/>
          <w:sz w:val="22"/>
          <w:szCs w:val="22"/>
        </w:rPr>
        <w:t>201</w:t>
      </w:r>
      <w:r w:rsidR="00337726">
        <w:rPr>
          <w:rFonts w:ascii="Arial" w:hAnsi="Arial" w:cs="Arial"/>
          <w:color w:val="000000"/>
          <w:spacing w:val="-3"/>
          <w:sz w:val="22"/>
          <w:szCs w:val="22"/>
        </w:rPr>
        <w:t>7 with an option to extend for a further two years</w:t>
      </w:r>
      <w:r w:rsidRPr="00650A38">
        <w:rPr>
          <w:rFonts w:ascii="Arial" w:hAnsi="Arial" w:cs="Arial"/>
          <w:color w:val="000000"/>
          <w:spacing w:val="-3"/>
          <w:sz w:val="22"/>
          <w:szCs w:val="22"/>
        </w:rPr>
        <w:t xml:space="preserve">.  </w:t>
      </w:r>
    </w:p>
    <w:p w:rsidR="00482A48" w:rsidRDefault="00482A48" w:rsidP="002A5FE9">
      <w:pPr>
        <w:spacing w:after="0" w:line="240" w:lineRule="auto"/>
        <w:jc w:val="both"/>
        <w:rPr>
          <w:rFonts w:ascii="Arial" w:hAnsi="Arial" w:cs="Arial"/>
          <w:color w:val="000000" w:themeColor="text1"/>
          <w:spacing w:val="-3"/>
          <w:sz w:val="22"/>
          <w:szCs w:val="22"/>
        </w:rPr>
      </w:pPr>
    </w:p>
    <w:p w:rsidR="004D219C" w:rsidRPr="004D219C" w:rsidRDefault="004D219C" w:rsidP="002A5FE9">
      <w:pPr>
        <w:spacing w:after="0" w:line="240" w:lineRule="auto"/>
        <w:jc w:val="both"/>
        <w:rPr>
          <w:rFonts w:ascii="Arial" w:hAnsi="Arial" w:cs="Arial"/>
          <w:color w:val="auto"/>
          <w:sz w:val="22"/>
          <w:szCs w:val="22"/>
        </w:rPr>
      </w:pPr>
      <w:r w:rsidRPr="004D219C">
        <w:rPr>
          <w:rFonts w:ascii="Arial" w:hAnsi="Arial" w:cs="Arial"/>
          <w:color w:val="auto"/>
          <w:sz w:val="22"/>
          <w:szCs w:val="22"/>
        </w:rPr>
        <w:t xml:space="preserve">Interested suppliers should note that this tender is being run electronically through the Council’s </w:t>
      </w:r>
      <w:r w:rsidRPr="004D219C">
        <w:rPr>
          <w:rFonts w:ascii="Arial" w:hAnsi="Arial" w:cs="Arial"/>
          <w:i/>
          <w:color w:val="auto"/>
          <w:sz w:val="22"/>
          <w:szCs w:val="22"/>
        </w:rPr>
        <w:t>e</w:t>
      </w:r>
      <w:r w:rsidRPr="004D219C">
        <w:rPr>
          <w:rFonts w:ascii="Arial" w:hAnsi="Arial" w:cs="Arial"/>
          <w:color w:val="auto"/>
          <w:sz w:val="22"/>
          <w:szCs w:val="22"/>
        </w:rPr>
        <w:t xml:space="preserve">Tendering system – </w:t>
      </w:r>
      <w:r w:rsidR="004C0117">
        <w:rPr>
          <w:rFonts w:ascii="Arial" w:hAnsi="Arial" w:cs="Arial"/>
          <w:color w:val="auto"/>
          <w:sz w:val="22"/>
          <w:szCs w:val="22"/>
        </w:rPr>
        <w:t>Due North</w:t>
      </w:r>
      <w:r w:rsidRPr="004D219C">
        <w:rPr>
          <w:rFonts w:ascii="Arial" w:hAnsi="Arial" w:cs="Arial"/>
          <w:color w:val="auto"/>
          <w:sz w:val="22"/>
          <w:szCs w:val="22"/>
        </w:rPr>
        <w:t xml:space="preserve">.  </w:t>
      </w:r>
    </w:p>
    <w:p w:rsidR="004D219C" w:rsidRPr="004D219C" w:rsidRDefault="004D219C" w:rsidP="002A5FE9">
      <w:pPr>
        <w:spacing w:after="0" w:line="240" w:lineRule="auto"/>
        <w:jc w:val="both"/>
        <w:rPr>
          <w:rFonts w:ascii="Arial" w:hAnsi="Arial" w:cs="Arial"/>
          <w:color w:val="auto"/>
          <w:sz w:val="22"/>
          <w:szCs w:val="22"/>
        </w:rPr>
      </w:pPr>
    </w:p>
    <w:p w:rsidR="004D219C" w:rsidRPr="004D219C" w:rsidRDefault="002A5FE9" w:rsidP="002A5FE9">
      <w:pPr>
        <w:spacing w:after="0" w:line="240" w:lineRule="auto"/>
        <w:jc w:val="both"/>
        <w:rPr>
          <w:rFonts w:ascii="Arial" w:hAnsi="Arial" w:cs="Arial"/>
          <w:color w:val="auto"/>
          <w:sz w:val="22"/>
          <w:szCs w:val="22"/>
        </w:rPr>
      </w:pPr>
      <w:r w:rsidRPr="004D219C">
        <w:rPr>
          <w:rFonts w:ascii="Arial" w:hAnsi="Arial" w:cs="Arial"/>
          <w:color w:val="auto"/>
          <w:sz w:val="22"/>
          <w:szCs w:val="22"/>
        </w:rPr>
        <w:t>Respondents</w:t>
      </w:r>
      <w:r w:rsidR="004D219C" w:rsidRPr="004D219C">
        <w:rPr>
          <w:rFonts w:ascii="Arial" w:hAnsi="Arial" w:cs="Arial"/>
          <w:color w:val="auto"/>
          <w:sz w:val="22"/>
          <w:szCs w:val="22"/>
        </w:rPr>
        <w:t xml:space="preserve"> to this advert who are interested in applying are required to register on </w:t>
      </w:r>
      <w:r w:rsidR="004C0117">
        <w:rPr>
          <w:rFonts w:ascii="Arial" w:hAnsi="Arial" w:cs="Arial"/>
          <w:color w:val="auto"/>
          <w:sz w:val="22"/>
          <w:szCs w:val="22"/>
        </w:rPr>
        <w:t>the Due North</w:t>
      </w:r>
      <w:r w:rsidR="004D219C" w:rsidRPr="004D219C">
        <w:rPr>
          <w:rFonts w:ascii="Arial" w:hAnsi="Arial" w:cs="Arial"/>
          <w:color w:val="auto"/>
          <w:sz w:val="22"/>
          <w:szCs w:val="22"/>
        </w:rPr>
        <w:t xml:space="preserve"> </w:t>
      </w:r>
      <w:proofErr w:type="spellStart"/>
      <w:r w:rsidR="004D219C" w:rsidRPr="004D219C">
        <w:rPr>
          <w:rFonts w:ascii="Arial" w:hAnsi="Arial" w:cs="Arial"/>
          <w:color w:val="auto"/>
          <w:sz w:val="22"/>
          <w:szCs w:val="22"/>
        </w:rPr>
        <w:t>etendering</w:t>
      </w:r>
      <w:proofErr w:type="spellEnd"/>
      <w:r w:rsidR="004D219C" w:rsidRPr="004D219C">
        <w:rPr>
          <w:rFonts w:ascii="Arial" w:hAnsi="Arial" w:cs="Arial"/>
          <w:color w:val="auto"/>
          <w:sz w:val="22"/>
          <w:szCs w:val="22"/>
        </w:rPr>
        <w:t xml:space="preserve"> system and complete the </w:t>
      </w:r>
      <w:r w:rsidR="004C0117">
        <w:rPr>
          <w:rFonts w:ascii="Arial" w:hAnsi="Arial" w:cs="Arial"/>
          <w:color w:val="auto"/>
          <w:sz w:val="22"/>
          <w:szCs w:val="22"/>
        </w:rPr>
        <w:t xml:space="preserve">Suitability </w:t>
      </w:r>
      <w:r w:rsidR="004D219C" w:rsidRPr="004D219C">
        <w:rPr>
          <w:rFonts w:ascii="Arial" w:hAnsi="Arial" w:cs="Arial"/>
          <w:color w:val="auto"/>
          <w:sz w:val="22"/>
          <w:szCs w:val="22"/>
        </w:rPr>
        <w:t>Questionnaire and support</w:t>
      </w:r>
      <w:r w:rsidR="004D219C">
        <w:rPr>
          <w:rFonts w:ascii="Arial" w:hAnsi="Arial" w:cs="Arial"/>
          <w:color w:val="auto"/>
          <w:sz w:val="22"/>
          <w:szCs w:val="22"/>
        </w:rPr>
        <w:t xml:space="preserve">ing </w:t>
      </w:r>
      <w:r w:rsidR="004D219C" w:rsidRPr="004D219C">
        <w:rPr>
          <w:rFonts w:ascii="Arial" w:hAnsi="Arial" w:cs="Arial"/>
          <w:color w:val="auto"/>
          <w:sz w:val="22"/>
          <w:szCs w:val="22"/>
        </w:rPr>
        <w:t>Tender Documentation as instructed in the accompanying Guidance notes.</w:t>
      </w:r>
    </w:p>
    <w:p w:rsidR="004D219C" w:rsidRPr="004D219C" w:rsidRDefault="004D219C" w:rsidP="004D219C">
      <w:pPr>
        <w:spacing w:after="0" w:line="240" w:lineRule="auto"/>
        <w:rPr>
          <w:rFonts w:ascii="Arial" w:hAnsi="Arial" w:cs="Arial"/>
          <w:color w:val="auto"/>
          <w:sz w:val="22"/>
          <w:szCs w:val="22"/>
        </w:rPr>
      </w:pPr>
    </w:p>
    <w:p w:rsidR="00337726" w:rsidRPr="00337726" w:rsidRDefault="004D219C" w:rsidP="00337726">
      <w:pPr>
        <w:rPr>
          <w:rFonts w:ascii="Calibri" w:eastAsia="Calibri" w:hAnsi="Calibri"/>
          <w:color w:val="auto"/>
          <w:sz w:val="22"/>
          <w:szCs w:val="22"/>
          <w:lang w:eastAsia="en-US"/>
        </w:rPr>
      </w:pPr>
      <w:r w:rsidRPr="004D219C">
        <w:rPr>
          <w:rFonts w:ascii="Arial" w:hAnsi="Arial" w:cs="Arial"/>
          <w:color w:val="auto"/>
          <w:sz w:val="22"/>
          <w:szCs w:val="22"/>
        </w:rPr>
        <w:t xml:space="preserve">To access and register your company on </w:t>
      </w:r>
      <w:r w:rsidR="004C0117">
        <w:rPr>
          <w:rFonts w:ascii="Arial" w:hAnsi="Arial" w:cs="Arial"/>
          <w:color w:val="auto"/>
          <w:sz w:val="22"/>
          <w:szCs w:val="22"/>
        </w:rPr>
        <w:t>Due North</w:t>
      </w:r>
      <w:r w:rsidRPr="004D219C">
        <w:rPr>
          <w:rFonts w:ascii="Arial" w:hAnsi="Arial" w:cs="Arial"/>
          <w:color w:val="auto"/>
          <w:sz w:val="22"/>
          <w:szCs w:val="22"/>
        </w:rPr>
        <w:t xml:space="preserve">, click on the following link: </w:t>
      </w:r>
      <w:hyperlink r:id="rId8" w:history="1">
        <w:r w:rsidR="00337726" w:rsidRPr="00337726">
          <w:rPr>
            <w:rFonts w:ascii="Arial" w:eastAsia="Calibri" w:hAnsi="Arial" w:cs="Arial"/>
            <w:color w:val="0000FF"/>
            <w:sz w:val="22"/>
            <w:szCs w:val="22"/>
            <w:u w:val="single"/>
            <w:lang w:eastAsia="en-US"/>
          </w:rPr>
          <w:t>https://procontract.due-north.com/Login</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1"/>
        <w:gridCol w:w="81"/>
      </w:tblGrid>
      <w:tr w:rsidR="00866ACD" w:rsidRPr="002A5FE9" w:rsidTr="009876A1">
        <w:trPr>
          <w:tblCellSpacing w:w="15" w:type="dxa"/>
        </w:trPr>
        <w:tc>
          <w:tcPr>
            <w:tcW w:w="0" w:type="auto"/>
            <w:vAlign w:val="center"/>
            <w:hideMark/>
          </w:tcPr>
          <w:p w:rsidR="00337726" w:rsidRDefault="00337726" w:rsidP="002A5FE9">
            <w:pPr>
              <w:spacing w:after="0" w:line="240" w:lineRule="auto"/>
              <w:jc w:val="both"/>
              <w:rPr>
                <w:rFonts w:ascii="Arial" w:hAnsi="Arial" w:cs="Arial"/>
                <w:color w:val="auto"/>
                <w:sz w:val="22"/>
                <w:szCs w:val="22"/>
              </w:rPr>
            </w:pPr>
          </w:p>
          <w:p w:rsidR="002672B3" w:rsidRDefault="004D219C" w:rsidP="002672B3">
            <w:pPr>
              <w:spacing w:after="0" w:line="240" w:lineRule="auto"/>
              <w:jc w:val="both"/>
              <w:rPr>
                <w:rFonts w:ascii="Arial" w:hAnsi="Arial" w:cs="Arial"/>
                <w:color w:val="auto"/>
                <w:sz w:val="22"/>
                <w:szCs w:val="22"/>
              </w:rPr>
            </w:pPr>
            <w:r w:rsidRPr="00D427B4">
              <w:rPr>
                <w:rFonts w:ascii="Arial" w:hAnsi="Arial" w:cs="Arial"/>
                <w:color w:val="auto"/>
                <w:sz w:val="22"/>
                <w:szCs w:val="22"/>
              </w:rPr>
              <w:t xml:space="preserve">Once you have registered ensure that you include the </w:t>
            </w:r>
            <w:r w:rsidR="004C0117" w:rsidRPr="00D427B4">
              <w:rPr>
                <w:rFonts w:ascii="Arial" w:hAnsi="Arial" w:cs="Arial"/>
                <w:color w:val="auto"/>
                <w:sz w:val="22"/>
                <w:szCs w:val="22"/>
              </w:rPr>
              <w:t>Due North category code</w:t>
            </w:r>
            <w:r w:rsidR="008D499D" w:rsidRPr="00D427B4">
              <w:rPr>
                <w:rFonts w:ascii="Arial" w:hAnsi="Arial" w:cs="Arial"/>
                <w:color w:val="auto"/>
                <w:sz w:val="22"/>
                <w:szCs w:val="22"/>
              </w:rPr>
              <w:t xml:space="preserve"> </w:t>
            </w:r>
            <w:r w:rsidR="002672B3" w:rsidRPr="002672B3">
              <w:rPr>
                <w:rFonts w:ascii="Arial" w:hAnsi="Arial" w:cs="Arial"/>
                <w:color w:val="auto"/>
                <w:sz w:val="22"/>
                <w:szCs w:val="22"/>
              </w:rPr>
              <w:t xml:space="preserve">66133000 </w:t>
            </w:r>
            <w:r w:rsidR="002672B3">
              <w:rPr>
                <w:rFonts w:ascii="Arial" w:hAnsi="Arial" w:cs="Arial"/>
                <w:color w:val="auto"/>
                <w:sz w:val="22"/>
                <w:szCs w:val="22"/>
              </w:rPr>
              <w:t>(</w:t>
            </w:r>
            <w:r w:rsidR="002672B3" w:rsidRPr="002672B3">
              <w:rPr>
                <w:rFonts w:ascii="Arial" w:hAnsi="Arial" w:cs="Arial"/>
                <w:color w:val="auto"/>
                <w:sz w:val="22"/>
                <w:szCs w:val="22"/>
              </w:rPr>
              <w:t>Processing and clearing services</w:t>
            </w:r>
            <w:r w:rsidR="002672B3">
              <w:rPr>
                <w:rFonts w:ascii="Arial" w:hAnsi="Arial" w:cs="Arial"/>
                <w:color w:val="auto"/>
                <w:sz w:val="22"/>
                <w:szCs w:val="22"/>
              </w:rPr>
              <w:t>)</w:t>
            </w:r>
            <w:r w:rsidR="00D427B4" w:rsidRPr="00D427B4">
              <w:rPr>
                <w:rFonts w:ascii="Arial" w:hAnsi="Arial" w:cs="Arial"/>
                <w:color w:val="auto"/>
                <w:sz w:val="22"/>
                <w:szCs w:val="22"/>
              </w:rPr>
              <w:t xml:space="preserve">, </w:t>
            </w:r>
            <w:r w:rsidR="002672B3" w:rsidRPr="002672B3">
              <w:rPr>
                <w:rFonts w:ascii="Arial" w:hAnsi="Arial" w:cs="Arial"/>
                <w:color w:val="auto"/>
                <w:sz w:val="22"/>
                <w:szCs w:val="22"/>
              </w:rPr>
              <w:t xml:space="preserve">72310000 </w:t>
            </w:r>
            <w:r w:rsidR="002672B3">
              <w:rPr>
                <w:rFonts w:ascii="Arial" w:hAnsi="Arial" w:cs="Arial"/>
                <w:color w:val="auto"/>
                <w:sz w:val="22"/>
                <w:szCs w:val="22"/>
              </w:rPr>
              <w:t>(</w:t>
            </w:r>
            <w:r w:rsidR="002672B3" w:rsidRPr="002672B3">
              <w:rPr>
                <w:rFonts w:ascii="Arial" w:hAnsi="Arial" w:cs="Arial"/>
                <w:color w:val="auto"/>
                <w:sz w:val="22"/>
                <w:szCs w:val="22"/>
              </w:rPr>
              <w:t>Data-processing services</w:t>
            </w:r>
            <w:r w:rsidR="002672B3">
              <w:rPr>
                <w:rFonts w:ascii="Arial" w:hAnsi="Arial" w:cs="Arial"/>
                <w:color w:val="auto"/>
                <w:sz w:val="22"/>
                <w:szCs w:val="22"/>
              </w:rPr>
              <w:t xml:space="preserve">) </w:t>
            </w:r>
            <w:r w:rsidR="002A5FE9" w:rsidRPr="00D427B4">
              <w:rPr>
                <w:rFonts w:ascii="Arial" w:hAnsi="Arial" w:cs="Arial"/>
                <w:color w:val="auto"/>
                <w:sz w:val="22"/>
                <w:szCs w:val="22"/>
              </w:rPr>
              <w:t xml:space="preserve">and </w:t>
            </w:r>
            <w:r w:rsidR="002672B3" w:rsidRPr="002672B3">
              <w:rPr>
                <w:rFonts w:ascii="Arial" w:hAnsi="Arial" w:cs="Arial"/>
                <w:color w:val="auto"/>
                <w:sz w:val="22"/>
                <w:szCs w:val="22"/>
              </w:rPr>
              <w:t>72311200</w:t>
            </w:r>
            <w:r w:rsidR="002672B3">
              <w:rPr>
                <w:rFonts w:ascii="Arial" w:hAnsi="Arial" w:cs="Arial"/>
                <w:color w:val="auto"/>
                <w:sz w:val="22"/>
                <w:szCs w:val="22"/>
              </w:rPr>
              <w:t xml:space="preserve"> (</w:t>
            </w:r>
            <w:r w:rsidR="002672B3" w:rsidRPr="002672B3">
              <w:rPr>
                <w:rFonts w:ascii="Arial" w:hAnsi="Arial" w:cs="Arial"/>
                <w:color w:val="auto"/>
                <w:sz w:val="22"/>
                <w:szCs w:val="22"/>
              </w:rPr>
              <w:t>Batch processing services</w:t>
            </w:r>
            <w:r w:rsidR="002672B3">
              <w:rPr>
                <w:rFonts w:ascii="Arial" w:hAnsi="Arial" w:cs="Arial"/>
                <w:color w:val="auto"/>
                <w:sz w:val="22"/>
                <w:szCs w:val="22"/>
              </w:rPr>
              <w:t>).</w:t>
            </w:r>
          </w:p>
          <w:p w:rsidR="00866ACD" w:rsidRPr="002A5FE9" w:rsidRDefault="002A5FE9" w:rsidP="00866ACD">
            <w:pPr>
              <w:spacing w:after="0" w:line="240" w:lineRule="auto"/>
              <w:rPr>
                <w:rFonts w:ascii="Times New Roman" w:hAnsi="Times New Roman"/>
                <w:color w:val="000000"/>
                <w:sz w:val="24"/>
                <w:highlight w:val="yellow"/>
              </w:rPr>
            </w:pPr>
            <w:r>
              <w:rPr>
                <w:rFonts w:ascii="Arial" w:hAnsi="Arial" w:cs="Arial"/>
                <w:color w:val="auto"/>
                <w:sz w:val="22"/>
                <w:szCs w:val="22"/>
                <w:highlight w:val="yellow"/>
              </w:rPr>
              <w:t xml:space="preserve">  </w:t>
            </w:r>
          </w:p>
        </w:tc>
        <w:tc>
          <w:tcPr>
            <w:tcW w:w="0" w:type="auto"/>
            <w:vAlign w:val="center"/>
            <w:hideMark/>
          </w:tcPr>
          <w:p w:rsidR="00866ACD" w:rsidRPr="002A5FE9" w:rsidRDefault="00866ACD" w:rsidP="00866ACD">
            <w:pPr>
              <w:spacing w:after="0" w:line="240" w:lineRule="auto"/>
              <w:rPr>
                <w:rFonts w:ascii="Times New Roman" w:hAnsi="Times New Roman"/>
                <w:color w:val="000000"/>
                <w:sz w:val="24"/>
                <w:highlight w:val="yellow"/>
              </w:rPr>
            </w:pPr>
          </w:p>
        </w:tc>
      </w:tr>
    </w:tbl>
    <w:p w:rsidR="004D219C" w:rsidRPr="004D219C" w:rsidRDefault="004D219C" w:rsidP="004D219C">
      <w:pPr>
        <w:spacing w:after="0" w:line="240" w:lineRule="auto"/>
        <w:jc w:val="both"/>
        <w:rPr>
          <w:rFonts w:ascii="Arial" w:hAnsi="Arial" w:cs="Arial"/>
          <w:color w:val="auto"/>
          <w:sz w:val="22"/>
          <w:szCs w:val="22"/>
        </w:rPr>
      </w:pPr>
      <w:r w:rsidRPr="004D219C">
        <w:rPr>
          <w:rFonts w:ascii="Arial" w:hAnsi="Arial" w:cs="Arial"/>
          <w:color w:val="auto"/>
          <w:sz w:val="22"/>
          <w:szCs w:val="22"/>
        </w:rPr>
        <w:t>You should then be able to search the opportunity and access the documents to complete and submit your application.</w:t>
      </w:r>
    </w:p>
    <w:p w:rsidR="004D219C" w:rsidRPr="004D219C" w:rsidRDefault="004D219C" w:rsidP="002A5FE9">
      <w:pPr>
        <w:spacing w:after="0" w:line="240" w:lineRule="auto"/>
        <w:rPr>
          <w:rFonts w:ascii="Arial" w:hAnsi="Arial" w:cs="Arial"/>
          <w:color w:val="auto"/>
          <w:sz w:val="22"/>
          <w:szCs w:val="22"/>
        </w:rPr>
      </w:pPr>
    </w:p>
    <w:p w:rsidR="004D219C" w:rsidRPr="004D219C" w:rsidRDefault="004D219C" w:rsidP="004D219C">
      <w:pPr>
        <w:spacing w:after="0" w:line="240" w:lineRule="auto"/>
        <w:jc w:val="both"/>
        <w:rPr>
          <w:rFonts w:ascii="Arial" w:hAnsi="Arial" w:cs="Arial"/>
          <w:color w:val="auto"/>
          <w:sz w:val="22"/>
          <w:szCs w:val="22"/>
        </w:rPr>
      </w:pPr>
      <w:r w:rsidRPr="004D219C">
        <w:rPr>
          <w:rFonts w:ascii="Arial" w:hAnsi="Arial" w:cs="Arial"/>
          <w:color w:val="auto"/>
          <w:sz w:val="22"/>
          <w:szCs w:val="22"/>
        </w:rPr>
        <w:t xml:space="preserve">The deadline for submitting your responses to the </w:t>
      </w:r>
      <w:r w:rsidR="008D499D">
        <w:rPr>
          <w:rFonts w:ascii="Arial" w:hAnsi="Arial" w:cs="Arial"/>
          <w:color w:val="auto"/>
          <w:sz w:val="22"/>
          <w:szCs w:val="22"/>
        </w:rPr>
        <w:t xml:space="preserve">Suitability Questionnaire </w:t>
      </w:r>
      <w:r w:rsidRPr="004D219C">
        <w:rPr>
          <w:rFonts w:ascii="Arial" w:hAnsi="Arial" w:cs="Arial"/>
          <w:color w:val="auto"/>
          <w:sz w:val="22"/>
          <w:szCs w:val="22"/>
        </w:rPr>
        <w:t xml:space="preserve">and Tender Documentation is </w:t>
      </w:r>
      <w:r w:rsidR="00482176" w:rsidRPr="00482176">
        <w:rPr>
          <w:rFonts w:ascii="Arial" w:hAnsi="Arial" w:cs="Arial"/>
          <w:b/>
          <w:iCs/>
          <w:color w:val="000000" w:themeColor="text1"/>
          <w:sz w:val="22"/>
          <w:szCs w:val="22"/>
          <w:u w:val="single"/>
        </w:rPr>
        <w:t xml:space="preserve">12 noon on </w:t>
      </w:r>
      <w:r w:rsidR="00337726">
        <w:rPr>
          <w:rFonts w:ascii="Arial" w:hAnsi="Arial" w:cs="Arial"/>
          <w:b/>
          <w:iCs/>
          <w:color w:val="000000" w:themeColor="text1"/>
          <w:sz w:val="22"/>
          <w:szCs w:val="22"/>
          <w:u w:val="single"/>
        </w:rPr>
        <w:t>Monday 20</w:t>
      </w:r>
      <w:r w:rsidR="00337726" w:rsidRPr="00337726">
        <w:rPr>
          <w:rFonts w:ascii="Arial" w:hAnsi="Arial" w:cs="Arial"/>
          <w:b/>
          <w:iCs/>
          <w:color w:val="000000" w:themeColor="text1"/>
          <w:sz w:val="22"/>
          <w:szCs w:val="22"/>
          <w:u w:val="single"/>
          <w:vertAlign w:val="superscript"/>
        </w:rPr>
        <w:t>th</w:t>
      </w:r>
      <w:r w:rsidR="00337726">
        <w:rPr>
          <w:rFonts w:ascii="Arial" w:hAnsi="Arial" w:cs="Arial"/>
          <w:b/>
          <w:iCs/>
          <w:color w:val="000000" w:themeColor="text1"/>
          <w:sz w:val="22"/>
          <w:szCs w:val="22"/>
          <w:u w:val="single"/>
        </w:rPr>
        <w:t xml:space="preserve"> February </w:t>
      </w:r>
      <w:r w:rsidR="00482176" w:rsidRPr="00482176">
        <w:rPr>
          <w:rFonts w:ascii="Arial" w:hAnsi="Arial" w:cs="Arial"/>
          <w:b/>
          <w:color w:val="000000" w:themeColor="text1"/>
          <w:sz w:val="22"/>
          <w:szCs w:val="22"/>
          <w:u w:val="single"/>
        </w:rPr>
        <w:t>201</w:t>
      </w:r>
      <w:r w:rsidR="00337726">
        <w:rPr>
          <w:rFonts w:ascii="Arial" w:hAnsi="Arial" w:cs="Arial"/>
          <w:b/>
          <w:color w:val="000000" w:themeColor="text1"/>
          <w:sz w:val="22"/>
          <w:szCs w:val="22"/>
          <w:u w:val="single"/>
        </w:rPr>
        <w:t>7</w:t>
      </w:r>
      <w:r w:rsidRPr="004D219C">
        <w:rPr>
          <w:rFonts w:ascii="Arial" w:hAnsi="Arial" w:cs="Arial"/>
          <w:color w:val="auto"/>
          <w:sz w:val="22"/>
          <w:szCs w:val="22"/>
        </w:rPr>
        <w:t>.</w:t>
      </w:r>
    </w:p>
    <w:p w:rsidR="004D219C" w:rsidRPr="004D219C" w:rsidRDefault="004D219C" w:rsidP="004D219C">
      <w:pPr>
        <w:spacing w:after="0" w:line="240" w:lineRule="auto"/>
        <w:jc w:val="both"/>
        <w:rPr>
          <w:rFonts w:ascii="Arial" w:hAnsi="Arial" w:cs="Arial"/>
          <w:color w:val="auto"/>
          <w:sz w:val="22"/>
          <w:szCs w:val="22"/>
        </w:rPr>
      </w:pPr>
    </w:p>
    <w:p w:rsidR="004D219C" w:rsidRPr="008D499D" w:rsidRDefault="004D219C" w:rsidP="004D219C">
      <w:pPr>
        <w:spacing w:after="0" w:line="240" w:lineRule="auto"/>
        <w:jc w:val="both"/>
        <w:rPr>
          <w:rFonts w:ascii="Arial" w:hAnsi="Arial" w:cs="Arial"/>
          <w:color w:val="auto"/>
          <w:sz w:val="22"/>
          <w:szCs w:val="22"/>
        </w:rPr>
      </w:pPr>
      <w:r w:rsidRPr="008D499D">
        <w:rPr>
          <w:rFonts w:ascii="Arial" w:hAnsi="Arial" w:cs="Arial"/>
          <w:color w:val="auto"/>
          <w:sz w:val="22"/>
          <w:szCs w:val="22"/>
        </w:rPr>
        <w:t xml:space="preserve">If you have any queries regarding the tender, please contact the Tender Manager using the message facility in </w:t>
      </w:r>
      <w:r w:rsidR="008D499D" w:rsidRPr="008D499D">
        <w:rPr>
          <w:rFonts w:ascii="Arial" w:hAnsi="Arial" w:cs="Arial"/>
          <w:color w:val="auto"/>
          <w:sz w:val="22"/>
          <w:szCs w:val="22"/>
        </w:rPr>
        <w:t>Due North</w:t>
      </w:r>
      <w:r w:rsidRPr="008D499D">
        <w:rPr>
          <w:rFonts w:ascii="Arial" w:hAnsi="Arial" w:cs="Arial"/>
          <w:color w:val="auto"/>
          <w:sz w:val="22"/>
          <w:szCs w:val="22"/>
        </w:rPr>
        <w:t xml:space="preserve">. If you have any difficulties accessing </w:t>
      </w:r>
      <w:r w:rsidR="008D499D" w:rsidRPr="008D499D">
        <w:rPr>
          <w:rFonts w:ascii="Arial" w:hAnsi="Arial" w:cs="Arial"/>
          <w:color w:val="auto"/>
          <w:sz w:val="22"/>
          <w:szCs w:val="22"/>
        </w:rPr>
        <w:t>Due North</w:t>
      </w:r>
      <w:r w:rsidRPr="008D499D">
        <w:rPr>
          <w:rFonts w:ascii="Arial" w:hAnsi="Arial" w:cs="Arial"/>
          <w:color w:val="auto"/>
          <w:sz w:val="22"/>
          <w:szCs w:val="22"/>
        </w:rPr>
        <w:t xml:space="preserve"> or any other system-related queries, please contact the </w:t>
      </w:r>
      <w:r w:rsidR="008D499D" w:rsidRPr="008D499D">
        <w:rPr>
          <w:rFonts w:ascii="Arial" w:hAnsi="Arial" w:cs="Arial"/>
          <w:color w:val="auto"/>
          <w:sz w:val="22"/>
          <w:szCs w:val="22"/>
        </w:rPr>
        <w:t xml:space="preserve">support team </w:t>
      </w:r>
      <w:r w:rsidRPr="008D499D">
        <w:rPr>
          <w:rFonts w:ascii="Arial" w:hAnsi="Arial" w:cs="Arial"/>
          <w:color w:val="auto"/>
          <w:sz w:val="22"/>
          <w:szCs w:val="22"/>
        </w:rPr>
        <w:t xml:space="preserve">by email: </w:t>
      </w:r>
      <w:hyperlink r:id="rId9" w:history="1">
        <w:r w:rsidR="008D499D" w:rsidRPr="008D499D">
          <w:rPr>
            <w:rStyle w:val="Hyperlink"/>
            <w:rFonts w:ascii="Arial" w:hAnsi="Arial" w:cs="Arial"/>
            <w:sz w:val="22"/>
            <w:szCs w:val="22"/>
          </w:rPr>
          <w:t>procurementops@southend.gov.uk</w:t>
        </w:r>
      </w:hyperlink>
      <w:r w:rsidRPr="008D499D">
        <w:rPr>
          <w:rFonts w:ascii="Arial" w:hAnsi="Arial" w:cs="Arial"/>
          <w:color w:val="auto"/>
          <w:sz w:val="22"/>
          <w:szCs w:val="22"/>
        </w:rPr>
        <w:t>.</w:t>
      </w:r>
    </w:p>
    <w:p w:rsidR="00866ACD" w:rsidRDefault="00866ACD" w:rsidP="004D219C">
      <w:pPr>
        <w:shd w:val="clear" w:color="auto" w:fill="FFFFFF"/>
        <w:spacing w:after="0" w:line="240" w:lineRule="auto"/>
        <w:rPr>
          <w:rFonts w:ascii="Arial" w:hAnsi="Arial" w:cs="Arial"/>
          <w:color w:val="auto"/>
          <w:sz w:val="22"/>
          <w:szCs w:val="22"/>
        </w:rPr>
      </w:pPr>
    </w:p>
    <w:sectPr w:rsidR="00866ACD" w:rsidSect="00627E8D">
      <w:headerReference w:type="default" r:id="rId10"/>
      <w:footerReference w:type="default" r:id="rId11"/>
      <w:pgSz w:w="11906" w:h="16838"/>
      <w:pgMar w:top="1701" w:right="1106" w:bottom="3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9C" w:rsidRDefault="004D219C" w:rsidP="004D219C">
      <w:pPr>
        <w:spacing w:after="0" w:line="240" w:lineRule="auto"/>
      </w:pPr>
      <w:r>
        <w:separator/>
      </w:r>
    </w:p>
  </w:endnote>
  <w:endnote w:type="continuationSeparator" w:id="0">
    <w:p w:rsidR="004D219C" w:rsidRDefault="004D219C" w:rsidP="004D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E42" w:rsidRPr="00800C90" w:rsidRDefault="00BD2444" w:rsidP="002B49E7">
    <w:pPr>
      <w:pStyle w:val="Footer"/>
      <w:framePr w:wrap="around"/>
      <w:spacing w:before="120"/>
      <w:rPr>
        <w:sz w:val="14"/>
        <w:szCs w:val="14"/>
      </w:rPr>
    </w:pPr>
    <w:r>
      <w:rPr>
        <w:noProof/>
        <w:sz w:val="14"/>
        <w:szCs w:val="14"/>
      </w:rPr>
      <mc:AlternateContent>
        <mc:Choice Requires="wps">
          <w:drawing>
            <wp:anchor distT="0" distB="0" distL="114300" distR="114300" simplePos="0" relativeHeight="251660288" behindDoc="0" locked="0" layoutInCell="1" allowOverlap="1" wp14:anchorId="2098261A" wp14:editId="07FA8186">
              <wp:simplePos x="0" y="0"/>
              <wp:positionH relativeFrom="column">
                <wp:posOffset>0</wp:posOffset>
              </wp:positionH>
              <wp:positionV relativeFrom="paragraph">
                <wp:posOffset>83820</wp:posOffset>
              </wp:positionV>
              <wp:extent cx="6286500" cy="0"/>
              <wp:effectExtent l="9525" t="7620" r="952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yFAIAACgEAAAOAAAAZHJzL2Uyb0RvYy54bWysU9uu2jAQfK/Uf7D8DklooBARjqoE+kJ7&#10;kM7pBxjbIVYd27INAVX9964NpKV9qaoqkuPL7Hh2Z718OncSnbh1QqsSZ+MUI66oZkIdSvzldTOa&#10;Y+Q8UYxIrXiJL9zhp9XbN8veFHyiWy0ZtwhIlCt6U+LWe1MkiaMt74gba8MVHDbadsTD0h4SZkkP&#10;7J1MJmk6S3ptmbGacudgt74e4lXkbxpO/XPTOO6RLDFo83G0cdyHMVktSXGwxLSC3mSQf1DREaHg&#10;0oGqJp6goxV/UHWCWu1048dUd4luGkF5zAGyydLfsnlpieExFyiOM0OZ3P+jpZ9PO4sEA+8wUqQD&#10;i7ZCcZSFyvTGFQCo1M6G3OhZvZitpl8dUrpqiTrwqPD1YiAsRiQPIWHhDPDv+0+aAYYcvY5lOje2&#10;C5RQAHSOblwGN/jZIwqbs8l8Nk3BNHo/S0hxDzTW+Y9cdyhMSixBcyQmp63zIB2gd0i4R+mNkDKa&#10;LRXqS7yYTqYxwGkpWDgMMGcP+0padCLQLnkdvlAHIHuAWX1ULJK1nLD1be6JkNc54KUKfJAKyLnN&#10;rv3wbZEu1vP1PB/lk9l6lKd1PfqwqfLRbJO9n9bv6qqqs+9BWpYXrWCMq6Du3ptZ/nfe317JtauG&#10;7hzKkDyyxxRB7P0fRUcvg33XRthrdtnZUI1gK7RjBN+eTuj3X9cR9fOBr34AAAD//wMAUEsDBBQA&#10;BgAIAAAAIQDNOg013AAAAAYBAAAPAAAAZHJzL2Rvd25yZXYueG1sTI/BTsJAEIbvJr7DZky8yRQw&#10;htZuidFw0YMBjMbb0h3aQne26S5QfXqHeNDjfP/kn2/y+eBadaQ+NJ41jEcJKOLS24YrDW/rxc0M&#10;VIiGrWk9k4YvCjAvLi9yk1l/4iUdV7FSUsIhMxrqGLsMMZQ1ORNGviOWbOt7Z6KMfYW2Nycpdy1O&#10;kuQOnWlYLtSmo8eayv3q4DR0L+ly8Yzpx235+v45tfun7y3utL6+Gh7uQUUa4t8ynPVFHQpx2vgD&#10;26BaDfJIFDqdgJI0TRMBm1+ARY7/9YsfAAAA//8DAFBLAQItABQABgAIAAAAIQC2gziS/gAAAOEB&#10;AAATAAAAAAAAAAAAAAAAAAAAAABbQ29udGVudF9UeXBlc10ueG1sUEsBAi0AFAAGAAgAAAAhADj9&#10;If/WAAAAlAEAAAsAAAAAAAAAAAAAAAAALwEAAF9yZWxzLy5yZWxzUEsBAi0AFAAGAAgAAAAhAHr8&#10;EvIUAgAAKAQAAA4AAAAAAAAAAAAAAAAALgIAAGRycy9lMm9Eb2MueG1sUEsBAi0AFAAGAAgAAAAh&#10;AM06DTXcAAAABgEAAA8AAAAAAAAAAAAAAAAAbgQAAGRycy9kb3ducmV2LnhtbFBLBQYAAAAABAAE&#10;APMAAAB3BQAAAAA=&#10;" strokecolor="#4d4d4d"/>
          </w:pict>
        </mc:Fallback>
      </mc:AlternateContent>
    </w:r>
    <w:r w:rsidR="00A51E14" w:rsidRPr="00800C90">
      <w:rPr>
        <w:sz w:val="14"/>
        <w:szCs w:val="14"/>
      </w:rPr>
      <w:t xml:space="preserve">Page </w:t>
    </w:r>
    <w:r w:rsidR="00B51D07" w:rsidRPr="00800C90">
      <w:rPr>
        <w:sz w:val="14"/>
        <w:szCs w:val="14"/>
      </w:rPr>
      <w:fldChar w:fldCharType="begin"/>
    </w:r>
    <w:r w:rsidR="00A51E14" w:rsidRPr="00800C90">
      <w:rPr>
        <w:sz w:val="14"/>
        <w:szCs w:val="14"/>
      </w:rPr>
      <w:instrText xml:space="preserve"> PAGE </w:instrText>
    </w:r>
    <w:r w:rsidR="00B51D07" w:rsidRPr="00800C90">
      <w:rPr>
        <w:sz w:val="14"/>
        <w:szCs w:val="14"/>
      </w:rPr>
      <w:fldChar w:fldCharType="separate"/>
    </w:r>
    <w:r w:rsidR="009E63C7">
      <w:rPr>
        <w:noProof/>
        <w:sz w:val="14"/>
        <w:szCs w:val="14"/>
      </w:rPr>
      <w:t>1</w:t>
    </w:r>
    <w:r w:rsidR="00B51D07" w:rsidRPr="00800C90">
      <w:rPr>
        <w:sz w:val="14"/>
        <w:szCs w:val="14"/>
      </w:rPr>
      <w:fldChar w:fldCharType="end"/>
    </w:r>
    <w:r w:rsidR="00A51E14" w:rsidRPr="00800C90">
      <w:rPr>
        <w:sz w:val="14"/>
        <w:szCs w:val="14"/>
      </w:rPr>
      <w:t xml:space="preserve"> of </w:t>
    </w:r>
    <w:r w:rsidR="00B51D07" w:rsidRPr="00800C90">
      <w:rPr>
        <w:sz w:val="14"/>
        <w:szCs w:val="14"/>
      </w:rPr>
      <w:fldChar w:fldCharType="begin"/>
    </w:r>
    <w:r w:rsidR="00A51E14" w:rsidRPr="00800C90">
      <w:rPr>
        <w:sz w:val="14"/>
        <w:szCs w:val="14"/>
      </w:rPr>
      <w:instrText xml:space="preserve"> NUMPAGES </w:instrText>
    </w:r>
    <w:r w:rsidR="00B51D07" w:rsidRPr="00800C90">
      <w:rPr>
        <w:sz w:val="14"/>
        <w:szCs w:val="14"/>
      </w:rPr>
      <w:fldChar w:fldCharType="separate"/>
    </w:r>
    <w:r w:rsidR="009E63C7">
      <w:rPr>
        <w:noProof/>
        <w:sz w:val="14"/>
        <w:szCs w:val="14"/>
      </w:rPr>
      <w:t>2</w:t>
    </w:r>
    <w:r w:rsidR="00B51D07" w:rsidRPr="00800C90">
      <w:rPr>
        <w:sz w:val="14"/>
        <w:szCs w:val="14"/>
      </w:rPr>
      <w:fldChar w:fldCharType="end"/>
    </w:r>
  </w:p>
  <w:p w:rsidR="00321E42" w:rsidRPr="00800C90" w:rsidRDefault="008D499D" w:rsidP="002B49E7">
    <w:pPr>
      <w:pStyle w:val="Footer"/>
      <w:framePr w:wrap="around"/>
      <w:spacing w:before="120"/>
      <w:rPr>
        <w:sz w:val="14"/>
        <w:szCs w:val="14"/>
      </w:rPr>
    </w:pPr>
    <w:r>
      <w:rPr>
        <w:sz w:val="14"/>
        <w:szCs w:val="14"/>
      </w:rPr>
      <w:t>Southend-on-Sea Borough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9C" w:rsidRDefault="004D219C" w:rsidP="004D219C">
      <w:pPr>
        <w:spacing w:after="0" w:line="240" w:lineRule="auto"/>
      </w:pPr>
      <w:r>
        <w:separator/>
      </w:r>
    </w:p>
  </w:footnote>
  <w:footnote w:type="continuationSeparator" w:id="0">
    <w:p w:rsidR="004D219C" w:rsidRDefault="004D219C" w:rsidP="004D2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E42" w:rsidRDefault="004C0117" w:rsidP="004C0117">
    <w:pPr>
      <w:pStyle w:val="Header"/>
      <w:jc w:val="right"/>
    </w:pPr>
    <w:r w:rsidRPr="00374EC2">
      <w:rPr>
        <w:rFonts w:ascii="Arial" w:hAnsi="Arial" w:cs="Arial"/>
        <w:noProof/>
      </w:rPr>
      <w:drawing>
        <wp:inline distT="0" distB="0" distL="0" distR="0" wp14:anchorId="79A7D88E" wp14:editId="372BA650">
          <wp:extent cx="2727064" cy="824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6625" cy="8278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F10"/>
    <w:multiLevelType w:val="multilevel"/>
    <w:tmpl w:val="DECA6C48"/>
    <w:lvl w:ilvl="0">
      <w:start w:val="1"/>
      <w:numFmt w:val="decimal"/>
      <w:lvlText w:val="%1."/>
      <w:lvlJc w:val="left"/>
      <w:pPr>
        <w:tabs>
          <w:tab w:val="num" w:pos="1080"/>
        </w:tabs>
        <w:ind w:left="1080" w:hanging="72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64E6AC8"/>
    <w:multiLevelType w:val="hybridMultilevel"/>
    <w:tmpl w:val="A17ED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1422F2"/>
    <w:multiLevelType w:val="multilevel"/>
    <w:tmpl w:val="2F5E8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0A5B24"/>
    <w:multiLevelType w:val="hybridMultilevel"/>
    <w:tmpl w:val="55D4FF9E"/>
    <w:lvl w:ilvl="0" w:tplc="D7A426B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317815D1"/>
    <w:multiLevelType w:val="hybridMultilevel"/>
    <w:tmpl w:val="2A56A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130F30"/>
    <w:multiLevelType w:val="multilevel"/>
    <w:tmpl w:val="9AB492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B3633E"/>
    <w:multiLevelType w:val="hybridMultilevel"/>
    <w:tmpl w:val="DCBA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7010C7"/>
    <w:multiLevelType w:val="hybridMultilevel"/>
    <w:tmpl w:val="C0DE9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27B3BF6"/>
    <w:multiLevelType w:val="multilevel"/>
    <w:tmpl w:val="2E54BA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A7B037F"/>
    <w:multiLevelType w:val="multilevel"/>
    <w:tmpl w:val="AD284F4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4AA42BC8"/>
    <w:multiLevelType w:val="hybridMultilevel"/>
    <w:tmpl w:val="8B76C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4F36F7E"/>
    <w:multiLevelType w:val="hybridMultilevel"/>
    <w:tmpl w:val="2506A322"/>
    <w:lvl w:ilvl="0" w:tplc="D7A426B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BF702E"/>
    <w:multiLevelType w:val="hybridMultilevel"/>
    <w:tmpl w:val="D57455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1"/>
  </w:num>
  <w:num w:numId="5">
    <w:abstractNumId w:val="12"/>
  </w:num>
  <w:num w:numId="6">
    <w:abstractNumId w:val="2"/>
  </w:num>
  <w:num w:numId="7">
    <w:abstractNumId w:val="3"/>
  </w:num>
  <w:num w:numId="8">
    <w:abstractNumId w:val="7"/>
  </w:num>
  <w:num w:numId="9">
    <w:abstractNumId w:val="8"/>
  </w:num>
  <w:num w:numId="10">
    <w:abstractNumId w:val="5"/>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19C"/>
    <w:rsid w:val="00074354"/>
    <w:rsid w:val="000C5098"/>
    <w:rsid w:val="001E00E7"/>
    <w:rsid w:val="002672B3"/>
    <w:rsid w:val="002A5FE9"/>
    <w:rsid w:val="00304148"/>
    <w:rsid w:val="00337726"/>
    <w:rsid w:val="00482176"/>
    <w:rsid w:val="00482A48"/>
    <w:rsid w:val="004926E3"/>
    <w:rsid w:val="004C0117"/>
    <w:rsid w:val="004D219C"/>
    <w:rsid w:val="0051452B"/>
    <w:rsid w:val="00555BE9"/>
    <w:rsid w:val="00574F59"/>
    <w:rsid w:val="00650A38"/>
    <w:rsid w:val="006C5385"/>
    <w:rsid w:val="006D7BC5"/>
    <w:rsid w:val="00866ACD"/>
    <w:rsid w:val="008D0D9C"/>
    <w:rsid w:val="008D499D"/>
    <w:rsid w:val="00915D27"/>
    <w:rsid w:val="00922DAF"/>
    <w:rsid w:val="00940FC7"/>
    <w:rsid w:val="009E63C7"/>
    <w:rsid w:val="009E6487"/>
    <w:rsid w:val="00A51E14"/>
    <w:rsid w:val="00AC4274"/>
    <w:rsid w:val="00B51D07"/>
    <w:rsid w:val="00BD2444"/>
    <w:rsid w:val="00C66CF4"/>
    <w:rsid w:val="00D427B4"/>
    <w:rsid w:val="00E73865"/>
    <w:rsid w:val="00F44F27"/>
    <w:rsid w:val="00F543C6"/>
    <w:rsid w:val="00F9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9C"/>
    <w:pPr>
      <w:spacing w:after="120" w:line="260" w:lineRule="atLeast"/>
    </w:pPr>
    <w:rPr>
      <w:rFonts w:ascii="Helvetica" w:eastAsia="Times New Roman" w:hAnsi="Helvetica" w:cs="Times New Roman"/>
      <w:color w:val="4D4D4D"/>
      <w:sz w:val="20"/>
      <w:szCs w:val="24"/>
      <w:lang w:eastAsia="en-GB"/>
    </w:rPr>
  </w:style>
  <w:style w:type="paragraph" w:styleId="Heading1">
    <w:name w:val="heading 1"/>
    <w:basedOn w:val="Normal"/>
    <w:next w:val="Normal"/>
    <w:link w:val="Heading1Char"/>
    <w:qFormat/>
    <w:rsid w:val="004D219C"/>
    <w:pPr>
      <w:keepNext/>
      <w:spacing w:before="240"/>
      <w:outlineLvl w:val="0"/>
    </w:pPr>
    <w:rPr>
      <w:rFonts w:cs="Arial"/>
      <w:b/>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19C"/>
    <w:rPr>
      <w:rFonts w:ascii="Helvetica" w:eastAsia="Times New Roman" w:hAnsi="Helvetica" w:cs="Arial"/>
      <w:b/>
      <w:bCs/>
      <w:color w:val="4D4D4D"/>
      <w:kern w:val="32"/>
      <w:sz w:val="52"/>
      <w:szCs w:val="32"/>
      <w:lang w:eastAsia="en-GB"/>
    </w:rPr>
  </w:style>
  <w:style w:type="paragraph" w:styleId="Header">
    <w:name w:val="header"/>
    <w:basedOn w:val="Normal"/>
    <w:link w:val="HeaderChar"/>
    <w:rsid w:val="004D219C"/>
    <w:pPr>
      <w:tabs>
        <w:tab w:val="center" w:pos="4153"/>
        <w:tab w:val="right" w:pos="8306"/>
      </w:tabs>
    </w:pPr>
  </w:style>
  <w:style w:type="character" w:customStyle="1" w:styleId="HeaderChar">
    <w:name w:val="Header Char"/>
    <w:basedOn w:val="DefaultParagraphFont"/>
    <w:link w:val="Header"/>
    <w:rsid w:val="004D219C"/>
    <w:rPr>
      <w:rFonts w:ascii="Helvetica" w:eastAsia="Times New Roman" w:hAnsi="Helvetica" w:cs="Times New Roman"/>
      <w:color w:val="4D4D4D"/>
      <w:sz w:val="20"/>
      <w:szCs w:val="24"/>
      <w:lang w:eastAsia="en-GB"/>
    </w:rPr>
  </w:style>
  <w:style w:type="paragraph" w:styleId="Footer">
    <w:name w:val="footer"/>
    <w:basedOn w:val="Normal"/>
    <w:link w:val="FooterChar"/>
    <w:rsid w:val="004D219C"/>
    <w:pPr>
      <w:framePr w:h="1134" w:wrap="around" w:vAnchor="text" w:hAnchor="text" w:y="1"/>
      <w:tabs>
        <w:tab w:val="center" w:pos="4153"/>
        <w:tab w:val="right" w:pos="8306"/>
      </w:tabs>
    </w:pPr>
  </w:style>
  <w:style w:type="character" w:customStyle="1" w:styleId="FooterChar">
    <w:name w:val="Footer Char"/>
    <w:basedOn w:val="DefaultParagraphFont"/>
    <w:link w:val="Footer"/>
    <w:rsid w:val="004D219C"/>
    <w:rPr>
      <w:rFonts w:ascii="Helvetica" w:eastAsia="Times New Roman" w:hAnsi="Helvetica" w:cs="Times New Roman"/>
      <w:color w:val="4D4D4D"/>
      <w:sz w:val="20"/>
      <w:szCs w:val="24"/>
      <w:lang w:eastAsia="en-GB"/>
    </w:rPr>
  </w:style>
  <w:style w:type="character" w:styleId="Hyperlink">
    <w:name w:val="Hyperlink"/>
    <w:basedOn w:val="DefaultParagraphFont"/>
    <w:rsid w:val="004D219C"/>
    <w:rPr>
      <w:color w:val="0000FF"/>
      <w:u w:val="single"/>
    </w:rPr>
  </w:style>
  <w:style w:type="paragraph" w:styleId="Title">
    <w:name w:val="Title"/>
    <w:basedOn w:val="Normal"/>
    <w:link w:val="TitleChar"/>
    <w:qFormat/>
    <w:rsid w:val="004D219C"/>
    <w:pPr>
      <w:spacing w:after="0" w:line="240" w:lineRule="auto"/>
      <w:jc w:val="center"/>
    </w:pPr>
    <w:rPr>
      <w:rFonts w:ascii="Arial" w:hAnsi="Arial"/>
      <w:b/>
      <w:color w:val="auto"/>
      <w:sz w:val="24"/>
      <w:szCs w:val="20"/>
    </w:rPr>
  </w:style>
  <w:style w:type="character" w:customStyle="1" w:styleId="TitleChar">
    <w:name w:val="Title Char"/>
    <w:basedOn w:val="DefaultParagraphFont"/>
    <w:link w:val="Title"/>
    <w:rsid w:val="004D219C"/>
    <w:rPr>
      <w:rFonts w:eastAsia="Times New Roman" w:cs="Times New Roman"/>
      <w:b/>
      <w:szCs w:val="20"/>
      <w:lang w:eastAsia="en-GB"/>
    </w:rPr>
  </w:style>
  <w:style w:type="character" w:styleId="Strong">
    <w:name w:val="Strong"/>
    <w:basedOn w:val="DefaultParagraphFont"/>
    <w:uiPriority w:val="22"/>
    <w:qFormat/>
    <w:rsid w:val="004D219C"/>
    <w:rPr>
      <w:b/>
      <w:bCs/>
    </w:rPr>
  </w:style>
  <w:style w:type="paragraph" w:styleId="BalloonText">
    <w:name w:val="Balloon Text"/>
    <w:basedOn w:val="Normal"/>
    <w:link w:val="BalloonTextChar"/>
    <w:uiPriority w:val="99"/>
    <w:semiHidden/>
    <w:unhideWhenUsed/>
    <w:rsid w:val="004D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9C"/>
    <w:rPr>
      <w:rFonts w:ascii="Tahoma" w:eastAsia="Times New Roman" w:hAnsi="Tahoma" w:cs="Tahoma"/>
      <w:color w:val="4D4D4D"/>
      <w:sz w:val="16"/>
      <w:szCs w:val="16"/>
      <w:lang w:eastAsia="en-GB"/>
    </w:rPr>
  </w:style>
  <w:style w:type="paragraph" w:styleId="ListParagraph">
    <w:name w:val="List Paragraph"/>
    <w:basedOn w:val="Normal"/>
    <w:uiPriority w:val="34"/>
    <w:qFormat/>
    <w:rsid w:val="000C5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9C"/>
    <w:pPr>
      <w:spacing w:after="120" w:line="260" w:lineRule="atLeast"/>
    </w:pPr>
    <w:rPr>
      <w:rFonts w:ascii="Helvetica" w:eastAsia="Times New Roman" w:hAnsi="Helvetica" w:cs="Times New Roman"/>
      <w:color w:val="4D4D4D"/>
      <w:sz w:val="20"/>
      <w:szCs w:val="24"/>
      <w:lang w:eastAsia="en-GB"/>
    </w:rPr>
  </w:style>
  <w:style w:type="paragraph" w:styleId="Heading1">
    <w:name w:val="heading 1"/>
    <w:basedOn w:val="Normal"/>
    <w:next w:val="Normal"/>
    <w:link w:val="Heading1Char"/>
    <w:qFormat/>
    <w:rsid w:val="004D219C"/>
    <w:pPr>
      <w:keepNext/>
      <w:spacing w:before="240"/>
      <w:outlineLvl w:val="0"/>
    </w:pPr>
    <w:rPr>
      <w:rFonts w:cs="Arial"/>
      <w:b/>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19C"/>
    <w:rPr>
      <w:rFonts w:ascii="Helvetica" w:eastAsia="Times New Roman" w:hAnsi="Helvetica" w:cs="Arial"/>
      <w:b/>
      <w:bCs/>
      <w:color w:val="4D4D4D"/>
      <w:kern w:val="32"/>
      <w:sz w:val="52"/>
      <w:szCs w:val="32"/>
      <w:lang w:eastAsia="en-GB"/>
    </w:rPr>
  </w:style>
  <w:style w:type="paragraph" w:styleId="Header">
    <w:name w:val="header"/>
    <w:basedOn w:val="Normal"/>
    <w:link w:val="HeaderChar"/>
    <w:rsid w:val="004D219C"/>
    <w:pPr>
      <w:tabs>
        <w:tab w:val="center" w:pos="4153"/>
        <w:tab w:val="right" w:pos="8306"/>
      </w:tabs>
    </w:pPr>
  </w:style>
  <w:style w:type="character" w:customStyle="1" w:styleId="HeaderChar">
    <w:name w:val="Header Char"/>
    <w:basedOn w:val="DefaultParagraphFont"/>
    <w:link w:val="Header"/>
    <w:rsid w:val="004D219C"/>
    <w:rPr>
      <w:rFonts w:ascii="Helvetica" w:eastAsia="Times New Roman" w:hAnsi="Helvetica" w:cs="Times New Roman"/>
      <w:color w:val="4D4D4D"/>
      <w:sz w:val="20"/>
      <w:szCs w:val="24"/>
      <w:lang w:eastAsia="en-GB"/>
    </w:rPr>
  </w:style>
  <w:style w:type="paragraph" w:styleId="Footer">
    <w:name w:val="footer"/>
    <w:basedOn w:val="Normal"/>
    <w:link w:val="FooterChar"/>
    <w:rsid w:val="004D219C"/>
    <w:pPr>
      <w:framePr w:h="1134" w:wrap="around" w:vAnchor="text" w:hAnchor="text" w:y="1"/>
      <w:tabs>
        <w:tab w:val="center" w:pos="4153"/>
        <w:tab w:val="right" w:pos="8306"/>
      </w:tabs>
    </w:pPr>
  </w:style>
  <w:style w:type="character" w:customStyle="1" w:styleId="FooterChar">
    <w:name w:val="Footer Char"/>
    <w:basedOn w:val="DefaultParagraphFont"/>
    <w:link w:val="Footer"/>
    <w:rsid w:val="004D219C"/>
    <w:rPr>
      <w:rFonts w:ascii="Helvetica" w:eastAsia="Times New Roman" w:hAnsi="Helvetica" w:cs="Times New Roman"/>
      <w:color w:val="4D4D4D"/>
      <w:sz w:val="20"/>
      <w:szCs w:val="24"/>
      <w:lang w:eastAsia="en-GB"/>
    </w:rPr>
  </w:style>
  <w:style w:type="character" w:styleId="Hyperlink">
    <w:name w:val="Hyperlink"/>
    <w:basedOn w:val="DefaultParagraphFont"/>
    <w:rsid w:val="004D219C"/>
    <w:rPr>
      <w:color w:val="0000FF"/>
      <w:u w:val="single"/>
    </w:rPr>
  </w:style>
  <w:style w:type="paragraph" w:styleId="Title">
    <w:name w:val="Title"/>
    <w:basedOn w:val="Normal"/>
    <w:link w:val="TitleChar"/>
    <w:qFormat/>
    <w:rsid w:val="004D219C"/>
    <w:pPr>
      <w:spacing w:after="0" w:line="240" w:lineRule="auto"/>
      <w:jc w:val="center"/>
    </w:pPr>
    <w:rPr>
      <w:rFonts w:ascii="Arial" w:hAnsi="Arial"/>
      <w:b/>
      <w:color w:val="auto"/>
      <w:sz w:val="24"/>
      <w:szCs w:val="20"/>
    </w:rPr>
  </w:style>
  <w:style w:type="character" w:customStyle="1" w:styleId="TitleChar">
    <w:name w:val="Title Char"/>
    <w:basedOn w:val="DefaultParagraphFont"/>
    <w:link w:val="Title"/>
    <w:rsid w:val="004D219C"/>
    <w:rPr>
      <w:rFonts w:eastAsia="Times New Roman" w:cs="Times New Roman"/>
      <w:b/>
      <w:szCs w:val="20"/>
      <w:lang w:eastAsia="en-GB"/>
    </w:rPr>
  </w:style>
  <w:style w:type="character" w:styleId="Strong">
    <w:name w:val="Strong"/>
    <w:basedOn w:val="DefaultParagraphFont"/>
    <w:uiPriority w:val="22"/>
    <w:qFormat/>
    <w:rsid w:val="004D219C"/>
    <w:rPr>
      <w:b/>
      <w:bCs/>
    </w:rPr>
  </w:style>
  <w:style w:type="paragraph" w:styleId="BalloonText">
    <w:name w:val="Balloon Text"/>
    <w:basedOn w:val="Normal"/>
    <w:link w:val="BalloonTextChar"/>
    <w:uiPriority w:val="99"/>
    <w:semiHidden/>
    <w:unhideWhenUsed/>
    <w:rsid w:val="004D2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9C"/>
    <w:rPr>
      <w:rFonts w:ascii="Tahoma" w:eastAsia="Times New Roman" w:hAnsi="Tahoma" w:cs="Tahoma"/>
      <w:color w:val="4D4D4D"/>
      <w:sz w:val="16"/>
      <w:szCs w:val="16"/>
      <w:lang w:eastAsia="en-GB"/>
    </w:rPr>
  </w:style>
  <w:style w:type="paragraph" w:styleId="ListParagraph">
    <w:name w:val="List Paragraph"/>
    <w:basedOn w:val="Normal"/>
    <w:uiPriority w:val="34"/>
    <w:qFormat/>
    <w:rsid w:val="000C5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13329">
      <w:bodyDiv w:val="1"/>
      <w:marLeft w:val="0"/>
      <w:marRight w:val="0"/>
      <w:marTop w:val="0"/>
      <w:marBottom w:val="0"/>
      <w:divBdr>
        <w:top w:val="none" w:sz="0" w:space="0" w:color="auto"/>
        <w:left w:val="none" w:sz="0" w:space="0" w:color="auto"/>
        <w:bottom w:val="none" w:sz="0" w:space="0" w:color="auto"/>
        <w:right w:val="none" w:sz="0" w:space="0" w:color="auto"/>
      </w:divBdr>
      <w:divsChild>
        <w:div w:id="1788814908">
          <w:marLeft w:val="150"/>
          <w:marRight w:val="150"/>
          <w:marTop w:val="150"/>
          <w:marBottom w:val="0"/>
          <w:divBdr>
            <w:top w:val="none" w:sz="0" w:space="0" w:color="auto"/>
            <w:left w:val="none" w:sz="0" w:space="0" w:color="auto"/>
            <w:bottom w:val="none" w:sz="0" w:space="0" w:color="auto"/>
            <w:right w:val="none" w:sz="0" w:space="0" w:color="auto"/>
          </w:divBdr>
          <w:divsChild>
            <w:div w:id="1082065683">
              <w:marLeft w:val="0"/>
              <w:marRight w:val="0"/>
              <w:marTop w:val="150"/>
              <w:marBottom w:val="0"/>
              <w:divBdr>
                <w:top w:val="none" w:sz="0" w:space="0" w:color="auto"/>
                <w:left w:val="none" w:sz="0" w:space="0" w:color="auto"/>
                <w:bottom w:val="none" w:sz="0" w:space="0" w:color="auto"/>
                <w:right w:val="none" w:sz="0" w:space="0" w:color="auto"/>
              </w:divBdr>
              <w:divsChild>
                <w:div w:id="988899183">
                  <w:marLeft w:val="0"/>
                  <w:marRight w:val="0"/>
                  <w:marTop w:val="0"/>
                  <w:marBottom w:val="150"/>
                  <w:divBdr>
                    <w:top w:val="single" w:sz="6" w:space="0" w:color="2191C0"/>
                    <w:left w:val="single" w:sz="6" w:space="0" w:color="2191C0"/>
                    <w:bottom w:val="single" w:sz="6" w:space="0" w:color="2191C0"/>
                    <w:right w:val="single" w:sz="6" w:space="0" w:color="2191C0"/>
                  </w:divBdr>
                  <w:divsChild>
                    <w:div w:id="314840394">
                      <w:marLeft w:val="0"/>
                      <w:marRight w:val="0"/>
                      <w:marTop w:val="0"/>
                      <w:marBottom w:val="0"/>
                      <w:divBdr>
                        <w:top w:val="none" w:sz="0" w:space="0" w:color="auto"/>
                        <w:left w:val="none" w:sz="0" w:space="0" w:color="auto"/>
                        <w:bottom w:val="none" w:sz="0" w:space="0" w:color="auto"/>
                        <w:right w:val="none" w:sz="0" w:space="0" w:color="auto"/>
                      </w:divBdr>
                      <w:divsChild>
                        <w:div w:id="2087528091">
                          <w:marLeft w:val="0"/>
                          <w:marRight w:val="0"/>
                          <w:marTop w:val="0"/>
                          <w:marBottom w:val="0"/>
                          <w:divBdr>
                            <w:top w:val="none" w:sz="0" w:space="0" w:color="auto"/>
                            <w:left w:val="none" w:sz="0" w:space="0" w:color="auto"/>
                            <w:bottom w:val="none" w:sz="0" w:space="0" w:color="auto"/>
                            <w:right w:val="none" w:sz="0" w:space="0" w:color="auto"/>
                          </w:divBdr>
                          <w:divsChild>
                            <w:div w:id="1848670148">
                              <w:marLeft w:val="0"/>
                              <w:marRight w:val="0"/>
                              <w:marTop w:val="0"/>
                              <w:marBottom w:val="0"/>
                              <w:divBdr>
                                <w:top w:val="none" w:sz="0" w:space="0" w:color="auto"/>
                                <w:left w:val="none" w:sz="0" w:space="0" w:color="auto"/>
                                <w:bottom w:val="none" w:sz="0" w:space="0" w:color="auto"/>
                                <w:right w:val="none" w:sz="0" w:space="0" w:color="auto"/>
                              </w:divBdr>
                            </w:div>
                            <w:div w:id="1383480608">
                              <w:marLeft w:val="0"/>
                              <w:marRight w:val="0"/>
                              <w:marTop w:val="0"/>
                              <w:marBottom w:val="0"/>
                              <w:divBdr>
                                <w:top w:val="none" w:sz="0" w:space="0" w:color="auto"/>
                                <w:left w:val="none" w:sz="0" w:space="0" w:color="auto"/>
                                <w:bottom w:val="none" w:sz="0" w:space="0" w:color="auto"/>
                                <w:right w:val="none" w:sz="0" w:space="0" w:color="auto"/>
                              </w:divBdr>
                            </w:div>
                            <w:div w:id="2579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ontract.due-north.com/Logi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ops@southe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Shine</dc:creator>
  <cp:lastModifiedBy>Gillian Shine</cp:lastModifiedBy>
  <cp:revision>5</cp:revision>
  <dcterms:created xsi:type="dcterms:W3CDTF">2017-01-13T15:04:00Z</dcterms:created>
  <dcterms:modified xsi:type="dcterms:W3CDTF">2017-01-16T09:10:00Z</dcterms:modified>
</cp:coreProperties>
</file>