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4AABD" w14:textId="77777777" w:rsidR="0098637C" w:rsidRPr="00BB0864" w:rsidRDefault="0098637C" w:rsidP="0098637C">
      <w:pPr>
        <w:pStyle w:val="Style14ptBoldCentered"/>
        <w:rPr>
          <w:rStyle w:val="Style11ptBold"/>
        </w:rPr>
      </w:pPr>
      <w:r w:rsidRPr="00BB0864">
        <w:rPr>
          <w:rStyle w:val="Style11ptBold"/>
          <w:noProof/>
          <w:lang w:eastAsia="en-GB"/>
        </w:rPr>
        <w:drawing>
          <wp:anchor distT="36576" distB="36576" distL="36576" distR="36576" simplePos="0" relativeHeight="251659264" behindDoc="1" locked="0" layoutInCell="1" allowOverlap="1" wp14:anchorId="3BA4395B" wp14:editId="26391FC4">
            <wp:simplePos x="0" y="0"/>
            <wp:positionH relativeFrom="column">
              <wp:posOffset>2286000</wp:posOffset>
            </wp:positionH>
            <wp:positionV relativeFrom="paragraph">
              <wp:posOffset>114300</wp:posOffset>
            </wp:positionV>
            <wp:extent cx="1106170" cy="1371600"/>
            <wp:effectExtent l="0" t="0" r="0" b="0"/>
            <wp:wrapTopAndBottom/>
            <wp:docPr id="1" name="Picture 1" descr="small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1371600"/>
                    </a:xfrm>
                    <a:prstGeom prst="rect">
                      <a:avLst/>
                    </a:prstGeom>
                    <a:solidFill>
                      <a:srgbClr val="3366FF"/>
                    </a:solidFill>
                    <a:ln>
                      <a:noFill/>
                    </a:ln>
                    <a:effectLst/>
                  </pic:spPr>
                </pic:pic>
              </a:graphicData>
            </a:graphic>
            <wp14:sizeRelH relativeFrom="page">
              <wp14:pctWidth>0</wp14:pctWidth>
            </wp14:sizeRelH>
            <wp14:sizeRelV relativeFrom="page">
              <wp14:pctHeight>0</wp14:pctHeight>
            </wp14:sizeRelV>
          </wp:anchor>
        </w:drawing>
      </w:r>
    </w:p>
    <w:p w14:paraId="460700DB" w14:textId="77777777" w:rsidR="0098637C" w:rsidRDefault="0098637C" w:rsidP="0098637C">
      <w:pPr>
        <w:jc w:val="center"/>
        <w:rPr>
          <w:rFonts w:cs="Arial"/>
          <w:b/>
          <w:color w:val="3366FF"/>
          <w:sz w:val="32"/>
          <w:szCs w:val="32"/>
        </w:rPr>
      </w:pPr>
      <w:r w:rsidRPr="000E0EA9">
        <w:rPr>
          <w:rFonts w:cs="Arial"/>
          <w:b/>
          <w:color w:val="3366FF"/>
          <w:sz w:val="32"/>
          <w:szCs w:val="32"/>
        </w:rPr>
        <w:t>Council of the Isles of Scilly</w:t>
      </w:r>
    </w:p>
    <w:p w14:paraId="15B8B67D" w14:textId="77777777" w:rsidR="00BB4134" w:rsidRPr="000E0EA9" w:rsidRDefault="00BB4134" w:rsidP="00BB4134">
      <w:pPr>
        <w:tabs>
          <w:tab w:val="right" w:pos="7920"/>
        </w:tabs>
        <w:jc w:val="center"/>
        <w:rPr>
          <w:color w:val="3366FF"/>
        </w:rPr>
      </w:pPr>
      <w:r w:rsidRPr="000E0EA9">
        <w:rPr>
          <w:color w:val="3366FF"/>
        </w:rPr>
        <w:t>A strong, sustainable and dynamic island community</w:t>
      </w:r>
    </w:p>
    <w:p w14:paraId="6A3DA696" w14:textId="77777777" w:rsidR="0098637C" w:rsidRPr="000E0EA9" w:rsidRDefault="0098637C" w:rsidP="0098637C">
      <w:pPr>
        <w:pStyle w:val="BodyText1"/>
        <w:spacing w:line="360" w:lineRule="auto"/>
        <w:jc w:val="center"/>
        <w:rPr>
          <w:rFonts w:cs="Arial"/>
          <w:b/>
          <w:lang w:val="en-GB"/>
        </w:rPr>
      </w:pPr>
    </w:p>
    <w:p w14:paraId="5A2CA5C7" w14:textId="77777777" w:rsidR="0098637C" w:rsidRPr="001F54E7" w:rsidRDefault="0098637C" w:rsidP="0098637C">
      <w:pPr>
        <w:pStyle w:val="BodyText1"/>
        <w:spacing w:line="360" w:lineRule="auto"/>
        <w:jc w:val="center"/>
        <w:rPr>
          <w:rFonts w:cs="Arial"/>
          <w:b/>
          <w:sz w:val="32"/>
          <w:szCs w:val="32"/>
          <w:lang w:val="en-GB"/>
        </w:rPr>
      </w:pPr>
      <w:r w:rsidRPr="001F54E7">
        <w:rPr>
          <w:rFonts w:cs="Arial"/>
          <w:b/>
          <w:sz w:val="32"/>
          <w:szCs w:val="32"/>
          <w:lang w:val="en-GB"/>
        </w:rPr>
        <w:t>INVITATION TO TENDER FOR</w:t>
      </w:r>
    </w:p>
    <w:p w14:paraId="2CB10AEC" w14:textId="77777777" w:rsidR="00953444" w:rsidRPr="00F861C1" w:rsidRDefault="00953444" w:rsidP="00953444">
      <w:pPr>
        <w:pStyle w:val="BodyText1"/>
        <w:spacing w:line="360" w:lineRule="auto"/>
        <w:jc w:val="center"/>
        <w:rPr>
          <w:rFonts w:cs="Arial"/>
          <w:b/>
          <w:sz w:val="28"/>
          <w:szCs w:val="28"/>
          <w:lang w:val="en-GB"/>
        </w:rPr>
      </w:pPr>
      <w:r w:rsidRPr="00F861C1">
        <w:rPr>
          <w:sz w:val="28"/>
          <w:szCs w:val="28"/>
        </w:rPr>
        <w:t>Corporate Properties Cleaning</w:t>
      </w:r>
    </w:p>
    <w:p w14:paraId="2DCAC996" w14:textId="77777777" w:rsidR="0098637C" w:rsidRDefault="0098637C" w:rsidP="0098637C">
      <w:pPr>
        <w:pStyle w:val="BodyText1"/>
        <w:spacing w:line="360" w:lineRule="auto"/>
        <w:jc w:val="center"/>
        <w:rPr>
          <w:rFonts w:cs="Arial"/>
          <w:b/>
          <w:lang w:val="en-GB"/>
        </w:rPr>
      </w:pPr>
    </w:p>
    <w:p w14:paraId="57A438A9" w14:textId="77777777" w:rsidR="0098637C" w:rsidRPr="000E0EA9" w:rsidRDefault="0098637C" w:rsidP="0098637C">
      <w:pPr>
        <w:pStyle w:val="BodyText1"/>
        <w:spacing w:line="360" w:lineRule="auto"/>
        <w:jc w:val="center"/>
        <w:rPr>
          <w:rFonts w:cs="Arial"/>
          <w:b/>
          <w:lang w:val="en-GB"/>
        </w:rPr>
      </w:pPr>
      <w:r w:rsidRPr="000E0EA9">
        <w:rPr>
          <w:rFonts w:cs="Arial"/>
          <w:b/>
          <w:lang w:val="en-GB"/>
        </w:rPr>
        <w:t>REFERENCE NUMBER</w:t>
      </w:r>
    </w:p>
    <w:p w14:paraId="521E9BF0" w14:textId="48752526" w:rsidR="0098637C" w:rsidRDefault="00953444" w:rsidP="0098637C">
      <w:pPr>
        <w:jc w:val="center"/>
        <w:rPr>
          <w:rFonts w:cs="Arial"/>
          <w:bCs/>
          <w:color w:val="3366FF"/>
          <w:szCs w:val="24"/>
        </w:rPr>
      </w:pPr>
      <w:r w:rsidRPr="00953444">
        <w:rPr>
          <w:rFonts w:cs="Arial"/>
          <w:bCs/>
          <w:color w:val="3366FF"/>
          <w:szCs w:val="24"/>
        </w:rPr>
        <w:t>CIoS240902_Cleaning</w:t>
      </w:r>
    </w:p>
    <w:p w14:paraId="7B511948" w14:textId="77777777" w:rsidR="0098637C" w:rsidRPr="00A25BB6" w:rsidRDefault="0098637C" w:rsidP="0098637C">
      <w:pPr>
        <w:pStyle w:val="Style11ptBoldCentered"/>
      </w:pPr>
    </w:p>
    <w:p w14:paraId="7143C9DA" w14:textId="77777777" w:rsidR="0098637C" w:rsidRPr="00A25BB6" w:rsidRDefault="0098637C" w:rsidP="0098637C">
      <w:pPr>
        <w:pStyle w:val="Style11ptBoldCentered"/>
      </w:pPr>
    </w:p>
    <w:p w14:paraId="50A3A336" w14:textId="77777777" w:rsidR="0098637C" w:rsidRPr="00A25BB6" w:rsidRDefault="0098637C" w:rsidP="0098637C">
      <w:pPr>
        <w:pStyle w:val="Style11ptBoldCentered"/>
      </w:pPr>
    </w:p>
    <w:p w14:paraId="30B92190" w14:textId="77777777" w:rsidR="0098637C" w:rsidRPr="00A25BB6" w:rsidRDefault="0098637C" w:rsidP="0098637C">
      <w:pPr>
        <w:pStyle w:val="Style11ptBoldCentered"/>
      </w:pPr>
    </w:p>
    <w:p w14:paraId="49496E13" w14:textId="1F68D741" w:rsidR="0098637C" w:rsidRDefault="0098637C" w:rsidP="0098637C">
      <w:pPr>
        <w:jc w:val="center"/>
        <w:rPr>
          <w:rFonts w:cs="Arial"/>
          <w:b/>
          <w:bCs/>
          <w:szCs w:val="24"/>
        </w:rPr>
      </w:pPr>
      <w:r w:rsidRPr="001F54E7">
        <w:rPr>
          <w:rFonts w:cs="Arial"/>
          <w:b/>
          <w:bCs/>
          <w:szCs w:val="24"/>
        </w:rPr>
        <w:t>DATE OF ISSUE</w:t>
      </w:r>
    </w:p>
    <w:p w14:paraId="1416A8F0" w14:textId="61A8E54B" w:rsidR="00744D16" w:rsidRPr="001F54E7" w:rsidRDefault="00CF7346" w:rsidP="0098637C">
      <w:pPr>
        <w:jc w:val="center"/>
        <w:rPr>
          <w:rFonts w:cs="Arial"/>
          <w:b/>
          <w:bCs/>
          <w:szCs w:val="24"/>
        </w:rPr>
      </w:pPr>
      <w:r>
        <w:rPr>
          <w:rFonts w:cs="Arial"/>
          <w:b/>
          <w:bCs/>
          <w:szCs w:val="24"/>
        </w:rPr>
        <w:t>18/11/</w:t>
      </w:r>
      <w:r w:rsidR="00744D16">
        <w:rPr>
          <w:rFonts w:cs="Arial"/>
          <w:b/>
          <w:bCs/>
          <w:szCs w:val="24"/>
        </w:rPr>
        <w:t>2024</w:t>
      </w:r>
    </w:p>
    <w:p w14:paraId="6D972756" w14:textId="77777777" w:rsidR="00744D16" w:rsidRDefault="00744D16" w:rsidP="0098637C">
      <w:pPr>
        <w:rPr>
          <w:b/>
          <w:sz w:val="24"/>
          <w:szCs w:val="24"/>
        </w:rPr>
      </w:pPr>
    </w:p>
    <w:p w14:paraId="16689B3C" w14:textId="5D99BA91" w:rsidR="0098637C" w:rsidRDefault="0098637C" w:rsidP="0098637C">
      <w:pPr>
        <w:rPr>
          <w:b/>
          <w:sz w:val="24"/>
          <w:szCs w:val="24"/>
        </w:rPr>
      </w:pPr>
      <w:r>
        <w:rPr>
          <w:b/>
          <w:sz w:val="24"/>
          <w:szCs w:val="24"/>
        </w:rPr>
        <w:t xml:space="preserve">Advertised at: </w:t>
      </w:r>
      <w:hyperlink r:id="rId9" w:history="1">
        <w:r w:rsidRPr="00570F4F">
          <w:rPr>
            <w:rStyle w:val="Hyperlink"/>
            <w:b/>
            <w:sz w:val="24"/>
            <w:szCs w:val="24"/>
          </w:rPr>
          <w:t>https://www.gov.uk/contracts-finder</w:t>
        </w:r>
      </w:hyperlink>
      <w:r>
        <w:rPr>
          <w:b/>
          <w:sz w:val="24"/>
          <w:szCs w:val="24"/>
        </w:rPr>
        <w:t xml:space="preserve"> </w:t>
      </w:r>
    </w:p>
    <w:p w14:paraId="46180345" w14:textId="77777777" w:rsidR="0098637C" w:rsidRDefault="00914CCD" w:rsidP="0098637C">
      <w:pPr>
        <w:rPr>
          <w:b/>
          <w:sz w:val="24"/>
          <w:szCs w:val="24"/>
        </w:rPr>
      </w:pPr>
      <w:hyperlink r:id="rId10" w:history="1">
        <w:r w:rsidR="0098637C" w:rsidRPr="00570F4F">
          <w:rPr>
            <w:rStyle w:val="Hyperlink"/>
            <w:b/>
            <w:sz w:val="24"/>
            <w:szCs w:val="24"/>
          </w:rPr>
          <w:t>http://www.scilly.gov.uk/business-licensing/contracts/current-    contract-opportunities</w:t>
        </w:r>
      </w:hyperlink>
    </w:p>
    <w:p w14:paraId="224249EE" w14:textId="77777777" w:rsidR="0098637C" w:rsidRDefault="0098637C">
      <w:pPr>
        <w:spacing w:after="160" w:line="259" w:lineRule="auto"/>
        <w:rPr>
          <w:rFonts w:ascii="Verdana" w:hAnsi="Verdana"/>
        </w:rPr>
      </w:pPr>
      <w:r>
        <w:rPr>
          <w:rFonts w:ascii="Verdana" w:hAnsi="Verdana"/>
        </w:rPr>
        <w:br w:type="page"/>
      </w:r>
    </w:p>
    <w:p w14:paraId="641AFD76" w14:textId="77777777" w:rsidR="00A6330B" w:rsidRDefault="0098637C" w:rsidP="00800A05">
      <w:pPr>
        <w:rPr>
          <w:noProof/>
        </w:rPr>
      </w:pPr>
      <w:r w:rsidRPr="003A525F">
        <w:rPr>
          <w:b/>
          <w:sz w:val="24"/>
          <w:szCs w:val="24"/>
        </w:rPr>
        <w:lastRenderedPageBreak/>
        <w:t>Contents</w:t>
      </w:r>
      <w:r w:rsidR="00800A05">
        <w:rPr>
          <w:b/>
          <w:sz w:val="24"/>
          <w:szCs w:val="24"/>
        </w:rPr>
        <w:fldChar w:fldCharType="begin"/>
      </w:r>
      <w:r w:rsidR="00800A05">
        <w:rPr>
          <w:b/>
          <w:sz w:val="24"/>
          <w:szCs w:val="24"/>
        </w:rPr>
        <w:instrText xml:space="preserve"> TOC \o "1-1" \h \z \u </w:instrText>
      </w:r>
      <w:r w:rsidR="00800A05">
        <w:rPr>
          <w:b/>
          <w:sz w:val="24"/>
          <w:szCs w:val="24"/>
        </w:rPr>
        <w:fldChar w:fldCharType="separate"/>
      </w:r>
    </w:p>
    <w:p w14:paraId="7A7A7513" w14:textId="77777777" w:rsidR="00A6330B" w:rsidRDefault="00914CCD">
      <w:pPr>
        <w:pStyle w:val="TOC1"/>
        <w:tabs>
          <w:tab w:val="right" w:leader="dot" w:pos="9016"/>
        </w:tabs>
        <w:rPr>
          <w:rFonts w:asciiTheme="minorHAnsi" w:eastAsiaTheme="minorEastAsia" w:hAnsiTheme="minorHAnsi" w:cstheme="minorBidi"/>
          <w:noProof/>
          <w:szCs w:val="22"/>
          <w:lang w:eastAsia="en-GB"/>
        </w:rPr>
      </w:pPr>
      <w:hyperlink w:anchor="_Toc527556917" w:history="1">
        <w:r w:rsidR="00A6330B" w:rsidRPr="001A135D">
          <w:rPr>
            <w:rStyle w:val="Hyperlink"/>
            <w:noProof/>
          </w:rPr>
          <w:t>Section A: Introduction</w:t>
        </w:r>
        <w:r w:rsidR="00A6330B">
          <w:rPr>
            <w:noProof/>
            <w:webHidden/>
          </w:rPr>
          <w:tab/>
        </w:r>
        <w:r w:rsidR="00A6330B">
          <w:rPr>
            <w:noProof/>
            <w:webHidden/>
          </w:rPr>
          <w:fldChar w:fldCharType="begin"/>
        </w:r>
        <w:r w:rsidR="00A6330B">
          <w:rPr>
            <w:noProof/>
            <w:webHidden/>
          </w:rPr>
          <w:instrText xml:space="preserve"> PAGEREF _Toc527556917 \h </w:instrText>
        </w:r>
        <w:r w:rsidR="00A6330B">
          <w:rPr>
            <w:noProof/>
            <w:webHidden/>
          </w:rPr>
        </w:r>
        <w:r w:rsidR="00A6330B">
          <w:rPr>
            <w:noProof/>
            <w:webHidden/>
          </w:rPr>
          <w:fldChar w:fldCharType="separate"/>
        </w:r>
        <w:r w:rsidR="00A6330B">
          <w:rPr>
            <w:noProof/>
            <w:webHidden/>
          </w:rPr>
          <w:t>4</w:t>
        </w:r>
        <w:r w:rsidR="00A6330B">
          <w:rPr>
            <w:noProof/>
            <w:webHidden/>
          </w:rPr>
          <w:fldChar w:fldCharType="end"/>
        </w:r>
      </w:hyperlink>
    </w:p>
    <w:p w14:paraId="46EA589B" w14:textId="77777777" w:rsidR="00A6330B" w:rsidRDefault="00914CCD">
      <w:pPr>
        <w:pStyle w:val="TOC1"/>
        <w:tabs>
          <w:tab w:val="right" w:leader="dot" w:pos="9016"/>
        </w:tabs>
        <w:rPr>
          <w:rFonts w:asciiTheme="minorHAnsi" w:eastAsiaTheme="minorEastAsia" w:hAnsiTheme="minorHAnsi" w:cstheme="minorBidi"/>
          <w:noProof/>
          <w:szCs w:val="22"/>
          <w:lang w:eastAsia="en-GB"/>
        </w:rPr>
      </w:pPr>
      <w:hyperlink w:anchor="_Toc527556918" w:history="1">
        <w:r w:rsidR="00A6330B" w:rsidRPr="001A135D">
          <w:rPr>
            <w:rStyle w:val="Hyperlink"/>
            <w:noProof/>
          </w:rPr>
          <w:t>Section B: Background</w:t>
        </w:r>
        <w:r w:rsidR="00A6330B">
          <w:rPr>
            <w:noProof/>
            <w:webHidden/>
          </w:rPr>
          <w:tab/>
        </w:r>
        <w:r w:rsidR="00A6330B">
          <w:rPr>
            <w:noProof/>
            <w:webHidden/>
          </w:rPr>
          <w:fldChar w:fldCharType="begin"/>
        </w:r>
        <w:r w:rsidR="00A6330B">
          <w:rPr>
            <w:noProof/>
            <w:webHidden/>
          </w:rPr>
          <w:instrText xml:space="preserve"> PAGEREF _Toc527556918 \h </w:instrText>
        </w:r>
        <w:r w:rsidR="00A6330B">
          <w:rPr>
            <w:noProof/>
            <w:webHidden/>
          </w:rPr>
        </w:r>
        <w:r w:rsidR="00A6330B">
          <w:rPr>
            <w:noProof/>
            <w:webHidden/>
          </w:rPr>
          <w:fldChar w:fldCharType="separate"/>
        </w:r>
        <w:r w:rsidR="00A6330B">
          <w:rPr>
            <w:noProof/>
            <w:webHidden/>
          </w:rPr>
          <w:t>5</w:t>
        </w:r>
        <w:r w:rsidR="00A6330B">
          <w:rPr>
            <w:noProof/>
            <w:webHidden/>
          </w:rPr>
          <w:fldChar w:fldCharType="end"/>
        </w:r>
      </w:hyperlink>
    </w:p>
    <w:p w14:paraId="27561225" w14:textId="77777777" w:rsidR="00A6330B" w:rsidRDefault="00914CCD">
      <w:pPr>
        <w:pStyle w:val="TOC1"/>
        <w:tabs>
          <w:tab w:val="right" w:leader="dot" w:pos="9016"/>
        </w:tabs>
        <w:rPr>
          <w:rFonts w:asciiTheme="minorHAnsi" w:eastAsiaTheme="minorEastAsia" w:hAnsiTheme="minorHAnsi" w:cstheme="minorBidi"/>
          <w:noProof/>
          <w:szCs w:val="22"/>
          <w:lang w:eastAsia="en-GB"/>
        </w:rPr>
      </w:pPr>
      <w:hyperlink w:anchor="_Toc527556919" w:history="1">
        <w:r w:rsidR="00A6330B" w:rsidRPr="001A135D">
          <w:rPr>
            <w:rStyle w:val="Hyperlink"/>
            <w:noProof/>
          </w:rPr>
          <w:t>Section C: Instructions to Tenderers</w:t>
        </w:r>
        <w:r w:rsidR="00A6330B">
          <w:rPr>
            <w:noProof/>
            <w:webHidden/>
          </w:rPr>
          <w:tab/>
        </w:r>
        <w:r w:rsidR="00A6330B">
          <w:rPr>
            <w:noProof/>
            <w:webHidden/>
          </w:rPr>
          <w:fldChar w:fldCharType="begin"/>
        </w:r>
        <w:r w:rsidR="00A6330B">
          <w:rPr>
            <w:noProof/>
            <w:webHidden/>
          </w:rPr>
          <w:instrText xml:space="preserve"> PAGEREF _Toc527556919 \h </w:instrText>
        </w:r>
        <w:r w:rsidR="00A6330B">
          <w:rPr>
            <w:noProof/>
            <w:webHidden/>
          </w:rPr>
        </w:r>
        <w:r w:rsidR="00A6330B">
          <w:rPr>
            <w:noProof/>
            <w:webHidden/>
          </w:rPr>
          <w:fldChar w:fldCharType="separate"/>
        </w:r>
        <w:r w:rsidR="00A6330B">
          <w:rPr>
            <w:noProof/>
            <w:webHidden/>
          </w:rPr>
          <w:t>7</w:t>
        </w:r>
        <w:r w:rsidR="00A6330B">
          <w:rPr>
            <w:noProof/>
            <w:webHidden/>
          </w:rPr>
          <w:fldChar w:fldCharType="end"/>
        </w:r>
      </w:hyperlink>
    </w:p>
    <w:p w14:paraId="2C02D522" w14:textId="77777777" w:rsidR="00A6330B" w:rsidRDefault="00914CCD">
      <w:pPr>
        <w:pStyle w:val="TOC1"/>
        <w:tabs>
          <w:tab w:val="right" w:leader="dot" w:pos="9016"/>
        </w:tabs>
        <w:rPr>
          <w:rFonts w:asciiTheme="minorHAnsi" w:eastAsiaTheme="minorEastAsia" w:hAnsiTheme="minorHAnsi" w:cstheme="minorBidi"/>
          <w:noProof/>
          <w:szCs w:val="22"/>
          <w:lang w:eastAsia="en-GB"/>
        </w:rPr>
      </w:pPr>
      <w:hyperlink w:anchor="_Toc527556920" w:history="1">
        <w:r w:rsidR="00A6330B" w:rsidRPr="001A135D">
          <w:rPr>
            <w:rStyle w:val="Hyperlink"/>
            <w:noProof/>
          </w:rPr>
          <w:t>Section D: Response, Submission and Evaluation</w:t>
        </w:r>
        <w:r w:rsidR="00A6330B">
          <w:rPr>
            <w:noProof/>
            <w:webHidden/>
          </w:rPr>
          <w:tab/>
        </w:r>
        <w:r w:rsidR="00A6330B">
          <w:rPr>
            <w:noProof/>
            <w:webHidden/>
          </w:rPr>
          <w:fldChar w:fldCharType="begin"/>
        </w:r>
        <w:r w:rsidR="00A6330B">
          <w:rPr>
            <w:noProof/>
            <w:webHidden/>
          </w:rPr>
          <w:instrText xml:space="preserve"> PAGEREF _Toc527556920 \h </w:instrText>
        </w:r>
        <w:r w:rsidR="00A6330B">
          <w:rPr>
            <w:noProof/>
            <w:webHidden/>
          </w:rPr>
        </w:r>
        <w:r w:rsidR="00A6330B">
          <w:rPr>
            <w:noProof/>
            <w:webHidden/>
          </w:rPr>
          <w:fldChar w:fldCharType="separate"/>
        </w:r>
        <w:r w:rsidR="00A6330B">
          <w:rPr>
            <w:noProof/>
            <w:webHidden/>
          </w:rPr>
          <w:t>19</w:t>
        </w:r>
        <w:r w:rsidR="00A6330B">
          <w:rPr>
            <w:noProof/>
            <w:webHidden/>
          </w:rPr>
          <w:fldChar w:fldCharType="end"/>
        </w:r>
      </w:hyperlink>
    </w:p>
    <w:p w14:paraId="03B73BF8" w14:textId="77777777" w:rsidR="00A6330B" w:rsidRDefault="00914CCD">
      <w:pPr>
        <w:pStyle w:val="TOC1"/>
        <w:tabs>
          <w:tab w:val="right" w:leader="dot" w:pos="9016"/>
        </w:tabs>
        <w:rPr>
          <w:rFonts w:asciiTheme="minorHAnsi" w:eastAsiaTheme="minorEastAsia" w:hAnsiTheme="minorHAnsi" w:cstheme="minorBidi"/>
          <w:noProof/>
          <w:szCs w:val="22"/>
          <w:lang w:eastAsia="en-GB"/>
        </w:rPr>
      </w:pPr>
      <w:hyperlink w:anchor="_Toc527556921" w:history="1">
        <w:r w:rsidR="00A6330B" w:rsidRPr="001A135D">
          <w:rPr>
            <w:rStyle w:val="Hyperlink"/>
            <w:noProof/>
          </w:rPr>
          <w:t>Section E: Scope of Services</w:t>
        </w:r>
        <w:r w:rsidR="00A6330B">
          <w:rPr>
            <w:noProof/>
            <w:webHidden/>
          </w:rPr>
          <w:tab/>
        </w:r>
        <w:r w:rsidR="00A6330B">
          <w:rPr>
            <w:noProof/>
            <w:webHidden/>
          </w:rPr>
          <w:fldChar w:fldCharType="begin"/>
        </w:r>
        <w:r w:rsidR="00A6330B">
          <w:rPr>
            <w:noProof/>
            <w:webHidden/>
          </w:rPr>
          <w:instrText xml:space="preserve"> PAGEREF _Toc527556921 \h </w:instrText>
        </w:r>
        <w:r w:rsidR="00A6330B">
          <w:rPr>
            <w:noProof/>
            <w:webHidden/>
          </w:rPr>
        </w:r>
        <w:r w:rsidR="00A6330B">
          <w:rPr>
            <w:noProof/>
            <w:webHidden/>
          </w:rPr>
          <w:fldChar w:fldCharType="separate"/>
        </w:r>
        <w:r w:rsidR="00A6330B">
          <w:rPr>
            <w:noProof/>
            <w:webHidden/>
          </w:rPr>
          <w:t>24</w:t>
        </w:r>
        <w:r w:rsidR="00A6330B">
          <w:rPr>
            <w:noProof/>
            <w:webHidden/>
          </w:rPr>
          <w:fldChar w:fldCharType="end"/>
        </w:r>
      </w:hyperlink>
    </w:p>
    <w:p w14:paraId="27843891" w14:textId="77777777" w:rsidR="00A6330B" w:rsidRDefault="00914CCD">
      <w:pPr>
        <w:pStyle w:val="TOC1"/>
        <w:tabs>
          <w:tab w:val="right" w:leader="dot" w:pos="9016"/>
        </w:tabs>
        <w:rPr>
          <w:rFonts w:asciiTheme="minorHAnsi" w:eastAsiaTheme="minorEastAsia" w:hAnsiTheme="minorHAnsi" w:cstheme="minorBidi"/>
          <w:noProof/>
          <w:szCs w:val="22"/>
          <w:lang w:eastAsia="en-GB"/>
        </w:rPr>
      </w:pPr>
      <w:hyperlink w:anchor="_Toc527556922" w:history="1">
        <w:r w:rsidR="00A6330B" w:rsidRPr="001A135D">
          <w:rPr>
            <w:rStyle w:val="Hyperlink"/>
            <w:noProof/>
          </w:rPr>
          <w:t>Section F: Draft Contract</w:t>
        </w:r>
        <w:r w:rsidR="00A6330B">
          <w:rPr>
            <w:noProof/>
            <w:webHidden/>
          </w:rPr>
          <w:tab/>
        </w:r>
        <w:r w:rsidR="00A6330B">
          <w:rPr>
            <w:noProof/>
            <w:webHidden/>
          </w:rPr>
          <w:fldChar w:fldCharType="begin"/>
        </w:r>
        <w:r w:rsidR="00A6330B">
          <w:rPr>
            <w:noProof/>
            <w:webHidden/>
          </w:rPr>
          <w:instrText xml:space="preserve"> PAGEREF _Toc527556922 \h </w:instrText>
        </w:r>
        <w:r w:rsidR="00A6330B">
          <w:rPr>
            <w:noProof/>
            <w:webHidden/>
          </w:rPr>
        </w:r>
        <w:r w:rsidR="00A6330B">
          <w:rPr>
            <w:noProof/>
            <w:webHidden/>
          </w:rPr>
          <w:fldChar w:fldCharType="separate"/>
        </w:r>
        <w:r w:rsidR="00A6330B">
          <w:rPr>
            <w:noProof/>
            <w:webHidden/>
          </w:rPr>
          <w:t>25</w:t>
        </w:r>
        <w:r w:rsidR="00A6330B">
          <w:rPr>
            <w:noProof/>
            <w:webHidden/>
          </w:rPr>
          <w:fldChar w:fldCharType="end"/>
        </w:r>
      </w:hyperlink>
    </w:p>
    <w:p w14:paraId="167AD13E" w14:textId="77777777" w:rsidR="00A6330B" w:rsidRDefault="00800A05" w:rsidP="00A6330B">
      <w:pPr>
        <w:rPr>
          <w:b/>
          <w:sz w:val="24"/>
          <w:szCs w:val="24"/>
        </w:rPr>
      </w:pPr>
      <w:r>
        <w:rPr>
          <w:b/>
          <w:sz w:val="24"/>
          <w:szCs w:val="24"/>
        </w:rPr>
        <w:fldChar w:fldCharType="end"/>
      </w:r>
      <w:r w:rsidR="00A6330B" w:rsidRPr="00A6330B">
        <w:rPr>
          <w:b/>
          <w:sz w:val="24"/>
          <w:szCs w:val="24"/>
        </w:rPr>
        <w:t xml:space="preserve"> </w:t>
      </w:r>
    </w:p>
    <w:p w14:paraId="236DDC14" w14:textId="77777777" w:rsidR="0098637C" w:rsidRDefault="0098637C" w:rsidP="00800A05"/>
    <w:p w14:paraId="48A0AF73" w14:textId="77777777" w:rsidR="0098637C" w:rsidRDefault="0098637C">
      <w:pPr>
        <w:spacing w:after="160" w:line="259" w:lineRule="auto"/>
        <w:rPr>
          <w:noProof/>
        </w:rPr>
      </w:pPr>
      <w:r>
        <w:rPr>
          <w:noProof/>
        </w:rPr>
        <w:br w:type="page"/>
      </w:r>
    </w:p>
    <w:p w14:paraId="758807E7" w14:textId="77777777" w:rsidR="0098637C" w:rsidRDefault="0098637C" w:rsidP="00744D16">
      <w:pPr>
        <w:spacing w:after="0"/>
        <w:jc w:val="right"/>
      </w:pPr>
    </w:p>
    <w:tbl>
      <w:tblPr>
        <w:tblW w:w="8642" w:type="dxa"/>
        <w:jc w:val="center"/>
        <w:tblLook w:val="04A0" w:firstRow="1" w:lastRow="0" w:firstColumn="1" w:lastColumn="0" w:noHBand="0" w:noVBand="1"/>
      </w:tblPr>
      <w:tblGrid>
        <w:gridCol w:w="3700"/>
        <w:gridCol w:w="266"/>
        <w:gridCol w:w="4676"/>
      </w:tblGrid>
      <w:tr w:rsidR="00CF7346" w:rsidRPr="00CF7346" w14:paraId="6BBB2913" w14:textId="77777777" w:rsidTr="00CF7346">
        <w:trPr>
          <w:trHeight w:val="345"/>
          <w:jc w:val="center"/>
        </w:trPr>
        <w:tc>
          <w:tcPr>
            <w:tcW w:w="37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3AEDC49E"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Title</w:t>
            </w:r>
          </w:p>
        </w:tc>
        <w:tc>
          <w:tcPr>
            <w:tcW w:w="266" w:type="dxa"/>
            <w:tcBorders>
              <w:top w:val="nil"/>
              <w:left w:val="nil"/>
              <w:bottom w:val="nil"/>
              <w:right w:val="nil"/>
            </w:tcBorders>
            <w:shd w:val="clear" w:color="000000" w:fill="DDEBF7"/>
            <w:noWrap/>
            <w:vAlign w:val="center"/>
            <w:hideMark/>
          </w:tcPr>
          <w:p w14:paraId="4E9CB58B"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nil"/>
              <w:bottom w:val="nil"/>
              <w:right w:val="nil"/>
            </w:tcBorders>
            <w:shd w:val="clear" w:color="auto" w:fill="FFF2CC" w:themeFill="accent4" w:themeFillTint="33"/>
            <w:vAlign w:val="bottom"/>
            <w:hideMark/>
          </w:tcPr>
          <w:p w14:paraId="6CED6EA9" w14:textId="77777777" w:rsidR="00CF7346" w:rsidRPr="00CF7346" w:rsidRDefault="00CF7346" w:rsidP="00CF7346">
            <w:pPr>
              <w:spacing w:after="0"/>
              <w:jc w:val="right"/>
              <w:rPr>
                <w:rFonts w:ascii="Calibri" w:hAnsi="Calibri" w:cs="Calibri"/>
                <w:b/>
                <w:bCs/>
                <w:color w:val="000000"/>
                <w:sz w:val="26"/>
                <w:szCs w:val="26"/>
                <w:lang w:eastAsia="en-GB"/>
              </w:rPr>
            </w:pPr>
            <w:r w:rsidRPr="00CF7346">
              <w:rPr>
                <w:rFonts w:ascii="Calibri" w:hAnsi="Calibri" w:cs="Calibri"/>
                <w:b/>
                <w:bCs/>
                <w:color w:val="000000"/>
                <w:sz w:val="26"/>
                <w:szCs w:val="26"/>
                <w:lang w:eastAsia="en-GB"/>
              </w:rPr>
              <w:t>Council of the Isles of Scilly Corporate Property Cleaning_2025-27</w:t>
            </w:r>
            <w:r w:rsidRPr="00CF7346">
              <w:rPr>
                <w:rFonts w:ascii="Calibri" w:hAnsi="Calibri" w:cs="Calibri"/>
                <w:color w:val="000000"/>
                <w:sz w:val="26"/>
                <w:szCs w:val="26"/>
                <w:lang w:eastAsia="en-GB"/>
              </w:rPr>
              <w:t xml:space="preserve">  </w:t>
            </w:r>
          </w:p>
        </w:tc>
      </w:tr>
      <w:tr w:rsidR="00CF7346" w:rsidRPr="00CF7346" w14:paraId="7B5D8F8E" w14:textId="77777777" w:rsidTr="00CF7346">
        <w:trPr>
          <w:trHeight w:val="34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0623BC76"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Our ref:</w:t>
            </w:r>
          </w:p>
        </w:tc>
        <w:tc>
          <w:tcPr>
            <w:tcW w:w="266" w:type="dxa"/>
            <w:tcBorders>
              <w:top w:val="nil"/>
              <w:left w:val="nil"/>
              <w:bottom w:val="nil"/>
              <w:right w:val="nil"/>
            </w:tcBorders>
            <w:shd w:val="clear" w:color="000000" w:fill="DDEBF7"/>
            <w:noWrap/>
            <w:vAlign w:val="center"/>
            <w:hideMark/>
          </w:tcPr>
          <w:p w14:paraId="2401A667"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nil"/>
              <w:bottom w:val="nil"/>
              <w:right w:val="nil"/>
            </w:tcBorders>
            <w:shd w:val="clear" w:color="auto" w:fill="FFF2CC" w:themeFill="accent4" w:themeFillTint="33"/>
            <w:noWrap/>
            <w:vAlign w:val="bottom"/>
            <w:hideMark/>
          </w:tcPr>
          <w:p w14:paraId="6E598559" w14:textId="77777777" w:rsidR="00CF7346" w:rsidRPr="00CF7346" w:rsidRDefault="00CF7346" w:rsidP="00CF7346">
            <w:pPr>
              <w:spacing w:after="0"/>
              <w:jc w:val="right"/>
              <w:rPr>
                <w:rFonts w:ascii="Calibri" w:hAnsi="Calibri" w:cs="Calibri"/>
                <w:color w:val="000000"/>
                <w:sz w:val="26"/>
                <w:szCs w:val="26"/>
                <w:lang w:eastAsia="en-GB"/>
              </w:rPr>
            </w:pPr>
            <w:r w:rsidRPr="00CF7346">
              <w:rPr>
                <w:rFonts w:ascii="Calibri" w:hAnsi="Calibri" w:cs="Calibri"/>
                <w:color w:val="000000"/>
                <w:sz w:val="26"/>
                <w:szCs w:val="26"/>
                <w:lang w:eastAsia="en-GB"/>
              </w:rPr>
              <w:t>CIoS240902_Cleaning</w:t>
            </w:r>
          </w:p>
        </w:tc>
      </w:tr>
      <w:tr w:rsidR="00CF7346" w:rsidRPr="00CF7346" w14:paraId="3C57B890"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4F592DE6"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Procurement type</w:t>
            </w:r>
          </w:p>
        </w:tc>
        <w:tc>
          <w:tcPr>
            <w:tcW w:w="266" w:type="dxa"/>
            <w:tcBorders>
              <w:top w:val="nil"/>
              <w:left w:val="nil"/>
              <w:bottom w:val="nil"/>
              <w:right w:val="nil"/>
            </w:tcBorders>
            <w:shd w:val="clear" w:color="000000" w:fill="DDEBF7"/>
            <w:noWrap/>
            <w:vAlign w:val="center"/>
            <w:hideMark/>
          </w:tcPr>
          <w:p w14:paraId="2B42BF60"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14:paraId="3AB49227"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Services</w:t>
            </w:r>
          </w:p>
        </w:tc>
      </w:tr>
      <w:tr w:rsidR="00CF7346" w:rsidRPr="00CF7346" w14:paraId="30F2E782" w14:textId="77777777" w:rsidTr="00CF7346">
        <w:trPr>
          <w:trHeight w:val="187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0C50305A"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Description</w:t>
            </w:r>
          </w:p>
        </w:tc>
        <w:tc>
          <w:tcPr>
            <w:tcW w:w="266" w:type="dxa"/>
            <w:tcBorders>
              <w:top w:val="nil"/>
              <w:left w:val="nil"/>
              <w:bottom w:val="nil"/>
              <w:right w:val="nil"/>
            </w:tcBorders>
            <w:shd w:val="clear" w:color="000000" w:fill="DDEBF7"/>
            <w:noWrap/>
            <w:vAlign w:val="center"/>
            <w:hideMark/>
          </w:tcPr>
          <w:p w14:paraId="7B5B9D78"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nil"/>
              <w:bottom w:val="nil"/>
              <w:right w:val="nil"/>
            </w:tcBorders>
            <w:shd w:val="clear" w:color="auto" w:fill="FFF2CC" w:themeFill="accent4" w:themeFillTint="33"/>
            <w:vAlign w:val="center"/>
            <w:hideMark/>
          </w:tcPr>
          <w:p w14:paraId="04B50E51"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The Council of the Isles of Scilly requires the services of an experienced contractor to undertake daily cleaning duties of the Council's corporate estate</w:t>
            </w:r>
          </w:p>
        </w:tc>
      </w:tr>
      <w:tr w:rsidR="00CF7346" w:rsidRPr="00CF7346" w14:paraId="2F1EF598"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71A834E6"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CPV Code1</w:t>
            </w:r>
          </w:p>
        </w:tc>
        <w:tc>
          <w:tcPr>
            <w:tcW w:w="266" w:type="dxa"/>
            <w:tcBorders>
              <w:top w:val="nil"/>
              <w:left w:val="nil"/>
              <w:bottom w:val="nil"/>
              <w:right w:val="nil"/>
            </w:tcBorders>
            <w:shd w:val="clear" w:color="000000" w:fill="DDEBF7"/>
            <w:noWrap/>
            <w:vAlign w:val="center"/>
            <w:hideMark/>
          </w:tcPr>
          <w:p w14:paraId="5D02511E"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nil"/>
              <w:bottom w:val="nil"/>
              <w:right w:val="nil"/>
            </w:tcBorders>
            <w:shd w:val="clear" w:color="auto" w:fill="FFF2CC" w:themeFill="accent4" w:themeFillTint="33"/>
            <w:noWrap/>
            <w:vAlign w:val="center"/>
            <w:hideMark/>
          </w:tcPr>
          <w:p w14:paraId="3CEEC597"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90919100 Cleaning services</w:t>
            </w:r>
          </w:p>
        </w:tc>
      </w:tr>
      <w:tr w:rsidR="00CF7346" w:rsidRPr="00CF7346" w14:paraId="72494B29"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51C0837C"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CPV Code 2</w:t>
            </w:r>
          </w:p>
        </w:tc>
        <w:tc>
          <w:tcPr>
            <w:tcW w:w="266" w:type="dxa"/>
            <w:tcBorders>
              <w:top w:val="nil"/>
              <w:left w:val="nil"/>
              <w:bottom w:val="nil"/>
              <w:right w:val="nil"/>
            </w:tcBorders>
            <w:shd w:val="clear" w:color="000000" w:fill="DDEBF7"/>
            <w:noWrap/>
            <w:vAlign w:val="center"/>
            <w:hideMark/>
          </w:tcPr>
          <w:p w14:paraId="61811FE2"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nil"/>
              <w:bottom w:val="nil"/>
              <w:right w:val="nil"/>
            </w:tcBorders>
            <w:shd w:val="clear" w:color="auto" w:fill="FFF2CC" w:themeFill="accent4" w:themeFillTint="33"/>
            <w:noWrap/>
            <w:vAlign w:val="center"/>
            <w:hideMark/>
          </w:tcPr>
          <w:p w14:paraId="31B11A43"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90919200 Office cleaning services</w:t>
            </w:r>
          </w:p>
        </w:tc>
      </w:tr>
      <w:tr w:rsidR="00CF7346" w:rsidRPr="00CF7346" w14:paraId="3C8AF667"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00D56766"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CPV Code 3</w:t>
            </w:r>
          </w:p>
        </w:tc>
        <w:tc>
          <w:tcPr>
            <w:tcW w:w="266" w:type="dxa"/>
            <w:tcBorders>
              <w:top w:val="nil"/>
              <w:left w:val="nil"/>
              <w:bottom w:val="nil"/>
              <w:right w:val="nil"/>
            </w:tcBorders>
            <w:shd w:val="clear" w:color="000000" w:fill="DDEBF7"/>
            <w:noWrap/>
            <w:vAlign w:val="center"/>
            <w:hideMark/>
          </w:tcPr>
          <w:p w14:paraId="15EC5F24"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nil"/>
              <w:bottom w:val="nil"/>
              <w:right w:val="nil"/>
            </w:tcBorders>
            <w:shd w:val="clear" w:color="auto" w:fill="FFF2CC" w:themeFill="accent4" w:themeFillTint="33"/>
            <w:noWrap/>
            <w:vAlign w:val="center"/>
            <w:hideMark/>
          </w:tcPr>
          <w:p w14:paraId="280AAC91" w14:textId="77777777" w:rsidR="00CF7346" w:rsidRPr="00CF7346" w:rsidRDefault="00CF7346" w:rsidP="00CF7346">
            <w:pPr>
              <w:spacing w:after="0"/>
              <w:jc w:val="right"/>
              <w:rPr>
                <w:rFonts w:ascii="Calibri" w:hAnsi="Calibri" w:cs="Calibri"/>
                <w:color w:val="000000"/>
                <w:szCs w:val="22"/>
                <w:lang w:eastAsia="en-GB"/>
              </w:rPr>
            </w:pPr>
          </w:p>
        </w:tc>
      </w:tr>
      <w:tr w:rsidR="00CF7346" w:rsidRPr="00CF7346" w14:paraId="76E9816C"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3A1BA6B2"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 </w:t>
            </w:r>
          </w:p>
        </w:tc>
        <w:tc>
          <w:tcPr>
            <w:tcW w:w="266" w:type="dxa"/>
            <w:tcBorders>
              <w:top w:val="nil"/>
              <w:left w:val="nil"/>
              <w:bottom w:val="nil"/>
              <w:right w:val="nil"/>
            </w:tcBorders>
            <w:shd w:val="clear" w:color="000000" w:fill="DDEBF7"/>
            <w:noWrap/>
            <w:vAlign w:val="center"/>
            <w:hideMark/>
          </w:tcPr>
          <w:p w14:paraId="51D6D195"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nil"/>
              <w:bottom w:val="nil"/>
              <w:right w:val="nil"/>
            </w:tcBorders>
            <w:shd w:val="clear" w:color="auto" w:fill="FFF2CC" w:themeFill="accent4" w:themeFillTint="33"/>
            <w:noWrap/>
            <w:vAlign w:val="center"/>
            <w:hideMark/>
          </w:tcPr>
          <w:p w14:paraId="39330F94" w14:textId="77777777" w:rsidR="00CF7346" w:rsidRPr="00CF7346" w:rsidRDefault="00CF7346" w:rsidP="00CF7346">
            <w:pPr>
              <w:spacing w:after="0"/>
              <w:jc w:val="right"/>
              <w:rPr>
                <w:rFonts w:ascii="Calibri" w:hAnsi="Calibri" w:cs="Calibri"/>
                <w:color w:val="000000"/>
                <w:szCs w:val="22"/>
                <w:lang w:eastAsia="en-GB"/>
              </w:rPr>
            </w:pPr>
          </w:p>
        </w:tc>
      </w:tr>
      <w:tr w:rsidR="00CF7346" w:rsidRPr="00CF7346" w14:paraId="179B9C95"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7716F235"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Estimated contract value</w:t>
            </w:r>
          </w:p>
        </w:tc>
        <w:tc>
          <w:tcPr>
            <w:tcW w:w="266" w:type="dxa"/>
            <w:tcBorders>
              <w:top w:val="nil"/>
              <w:left w:val="nil"/>
              <w:bottom w:val="nil"/>
              <w:right w:val="nil"/>
            </w:tcBorders>
            <w:shd w:val="clear" w:color="000000" w:fill="DDEBF7"/>
            <w:noWrap/>
            <w:vAlign w:val="center"/>
            <w:hideMark/>
          </w:tcPr>
          <w:p w14:paraId="4656E3B3"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0E6A1B07"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 xml:space="preserve"> £80k with option to extend for 2years </w:t>
            </w:r>
          </w:p>
        </w:tc>
      </w:tr>
      <w:tr w:rsidR="00CF7346" w:rsidRPr="00CF7346" w14:paraId="07B75AA6"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47D2CD15"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Quality:Price ratio</w:t>
            </w:r>
          </w:p>
        </w:tc>
        <w:tc>
          <w:tcPr>
            <w:tcW w:w="266" w:type="dxa"/>
            <w:tcBorders>
              <w:top w:val="nil"/>
              <w:left w:val="nil"/>
              <w:bottom w:val="nil"/>
              <w:right w:val="nil"/>
            </w:tcBorders>
            <w:shd w:val="clear" w:color="000000" w:fill="DDEBF7"/>
            <w:noWrap/>
            <w:vAlign w:val="center"/>
            <w:hideMark/>
          </w:tcPr>
          <w:p w14:paraId="7D126702"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single" w:sz="4" w:space="0" w:color="auto"/>
              <w:bottom w:val="single" w:sz="4" w:space="0" w:color="auto"/>
              <w:right w:val="single" w:sz="4" w:space="0" w:color="auto"/>
            </w:tcBorders>
            <w:shd w:val="clear" w:color="000000" w:fill="FFF2CC"/>
            <w:noWrap/>
            <w:vAlign w:val="bottom"/>
            <w:hideMark/>
          </w:tcPr>
          <w:p w14:paraId="4606A366" w14:textId="19621B9F" w:rsidR="0060284A" w:rsidRPr="00CF7346" w:rsidRDefault="0060284A" w:rsidP="0060284A">
            <w:pPr>
              <w:spacing w:after="0"/>
              <w:jc w:val="right"/>
              <w:rPr>
                <w:rFonts w:ascii="Calibri" w:hAnsi="Calibri" w:cs="Calibri"/>
                <w:color w:val="000000"/>
                <w:sz w:val="24"/>
                <w:szCs w:val="24"/>
                <w:lang w:eastAsia="en-GB"/>
              </w:rPr>
            </w:pPr>
            <w:r>
              <w:rPr>
                <w:rFonts w:ascii="Calibri" w:hAnsi="Calibri" w:cs="Calibri"/>
                <w:color w:val="000000"/>
                <w:sz w:val="24"/>
                <w:szCs w:val="24"/>
                <w:lang w:eastAsia="en-GB"/>
              </w:rPr>
              <w:t>15:85</w:t>
            </w:r>
          </w:p>
        </w:tc>
      </w:tr>
      <w:tr w:rsidR="00CF7346" w:rsidRPr="00CF7346" w14:paraId="1B983F59"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201D3692"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 </w:t>
            </w:r>
          </w:p>
        </w:tc>
        <w:tc>
          <w:tcPr>
            <w:tcW w:w="266" w:type="dxa"/>
            <w:tcBorders>
              <w:top w:val="nil"/>
              <w:left w:val="nil"/>
              <w:bottom w:val="nil"/>
              <w:right w:val="nil"/>
            </w:tcBorders>
            <w:shd w:val="clear" w:color="000000" w:fill="DDEBF7"/>
            <w:noWrap/>
            <w:vAlign w:val="center"/>
            <w:hideMark/>
          </w:tcPr>
          <w:p w14:paraId="1BC35595"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single" w:sz="4" w:space="0" w:color="auto"/>
              <w:bottom w:val="single" w:sz="4" w:space="0" w:color="auto"/>
              <w:right w:val="single" w:sz="4" w:space="0" w:color="auto"/>
            </w:tcBorders>
            <w:shd w:val="clear" w:color="000000" w:fill="FFF2CC"/>
            <w:noWrap/>
            <w:vAlign w:val="bottom"/>
            <w:hideMark/>
          </w:tcPr>
          <w:p w14:paraId="2FB7071A"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 </w:t>
            </w:r>
          </w:p>
        </w:tc>
      </w:tr>
      <w:tr w:rsidR="00CF7346" w:rsidRPr="00CF7346" w14:paraId="6B717F6B"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3AC2F713"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Primary contact</w:t>
            </w:r>
          </w:p>
        </w:tc>
        <w:tc>
          <w:tcPr>
            <w:tcW w:w="266" w:type="dxa"/>
            <w:tcBorders>
              <w:top w:val="nil"/>
              <w:left w:val="nil"/>
              <w:bottom w:val="nil"/>
              <w:right w:val="nil"/>
            </w:tcBorders>
            <w:shd w:val="clear" w:color="000000" w:fill="DDEBF7"/>
            <w:noWrap/>
            <w:vAlign w:val="center"/>
            <w:hideMark/>
          </w:tcPr>
          <w:p w14:paraId="648D6127"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single" w:sz="4" w:space="0" w:color="auto"/>
              <w:bottom w:val="single" w:sz="4" w:space="0" w:color="auto"/>
              <w:right w:val="single" w:sz="4" w:space="0" w:color="auto"/>
            </w:tcBorders>
            <w:shd w:val="clear" w:color="000000" w:fill="FFF2CC"/>
            <w:noWrap/>
            <w:vAlign w:val="bottom"/>
            <w:hideMark/>
          </w:tcPr>
          <w:p w14:paraId="1ED4F96D" w14:textId="77777777" w:rsidR="00CF7346" w:rsidRPr="00CF7346" w:rsidRDefault="00CF7346" w:rsidP="00CF7346">
            <w:pPr>
              <w:spacing w:after="0"/>
              <w:jc w:val="right"/>
              <w:rPr>
                <w:rFonts w:ascii="Calibri" w:hAnsi="Calibri" w:cs="Calibri"/>
                <w:color w:val="0563C1"/>
                <w:szCs w:val="22"/>
                <w:u w:val="single"/>
                <w:lang w:eastAsia="en-GB"/>
              </w:rPr>
            </w:pPr>
            <w:hyperlink r:id="rId11" w:history="1">
              <w:r w:rsidRPr="00CF7346">
                <w:rPr>
                  <w:rFonts w:ascii="Calibri" w:hAnsi="Calibri" w:cs="Calibri"/>
                  <w:color w:val="0563C1"/>
                  <w:szCs w:val="22"/>
                  <w:u w:val="single"/>
                  <w:lang w:eastAsia="en-GB"/>
                </w:rPr>
                <w:t>procurement@scilly.gov.uk</w:t>
              </w:r>
            </w:hyperlink>
          </w:p>
        </w:tc>
      </w:tr>
      <w:tr w:rsidR="00CF7346" w:rsidRPr="00CF7346" w14:paraId="0CE7E5BA"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7C322E3E"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Clarifications and tenders to;</w:t>
            </w:r>
          </w:p>
        </w:tc>
        <w:tc>
          <w:tcPr>
            <w:tcW w:w="266" w:type="dxa"/>
            <w:tcBorders>
              <w:top w:val="nil"/>
              <w:left w:val="nil"/>
              <w:bottom w:val="nil"/>
              <w:right w:val="nil"/>
            </w:tcBorders>
            <w:shd w:val="clear" w:color="000000" w:fill="DDEBF7"/>
            <w:noWrap/>
            <w:vAlign w:val="center"/>
            <w:hideMark/>
          </w:tcPr>
          <w:p w14:paraId="2C2502D3"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single" w:sz="4" w:space="0" w:color="auto"/>
              <w:bottom w:val="single" w:sz="4" w:space="0" w:color="auto"/>
              <w:right w:val="single" w:sz="4" w:space="0" w:color="auto"/>
            </w:tcBorders>
            <w:shd w:val="clear" w:color="000000" w:fill="FFF2CC"/>
            <w:noWrap/>
            <w:vAlign w:val="bottom"/>
            <w:hideMark/>
          </w:tcPr>
          <w:p w14:paraId="22EA2DB3" w14:textId="77777777" w:rsidR="00CF7346" w:rsidRPr="00CF7346" w:rsidRDefault="00CF7346" w:rsidP="00CF7346">
            <w:pPr>
              <w:spacing w:after="0"/>
              <w:jc w:val="right"/>
              <w:rPr>
                <w:rFonts w:ascii="Calibri" w:hAnsi="Calibri" w:cs="Calibri"/>
                <w:color w:val="0563C1"/>
                <w:szCs w:val="22"/>
                <w:u w:val="single"/>
                <w:lang w:eastAsia="en-GB"/>
              </w:rPr>
            </w:pPr>
            <w:hyperlink r:id="rId12" w:history="1">
              <w:r w:rsidRPr="00CF7346">
                <w:rPr>
                  <w:rFonts w:ascii="Calibri" w:hAnsi="Calibri" w:cs="Calibri"/>
                  <w:color w:val="0563C1"/>
                  <w:szCs w:val="22"/>
                  <w:u w:val="single"/>
                  <w:lang w:eastAsia="en-GB"/>
                </w:rPr>
                <w:t>procurement@scilly.gov.uk</w:t>
              </w:r>
            </w:hyperlink>
          </w:p>
        </w:tc>
      </w:tr>
      <w:tr w:rsidR="00CF7346" w:rsidRPr="00CF7346" w14:paraId="635481A4"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3764BECD"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 </w:t>
            </w:r>
          </w:p>
        </w:tc>
        <w:tc>
          <w:tcPr>
            <w:tcW w:w="266" w:type="dxa"/>
            <w:tcBorders>
              <w:top w:val="nil"/>
              <w:left w:val="nil"/>
              <w:bottom w:val="nil"/>
              <w:right w:val="nil"/>
            </w:tcBorders>
            <w:shd w:val="clear" w:color="000000" w:fill="DDEBF7"/>
            <w:noWrap/>
            <w:vAlign w:val="center"/>
            <w:hideMark/>
          </w:tcPr>
          <w:p w14:paraId="2EF89B16"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single" w:sz="4" w:space="0" w:color="auto"/>
              <w:bottom w:val="single" w:sz="4" w:space="0" w:color="auto"/>
              <w:right w:val="single" w:sz="4" w:space="0" w:color="auto"/>
            </w:tcBorders>
            <w:shd w:val="clear" w:color="000000" w:fill="FFF2CC"/>
            <w:noWrap/>
            <w:vAlign w:val="bottom"/>
            <w:hideMark/>
          </w:tcPr>
          <w:p w14:paraId="126261F4"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 </w:t>
            </w:r>
          </w:p>
        </w:tc>
      </w:tr>
      <w:tr w:rsidR="00CF7346" w:rsidRPr="00CF7346" w14:paraId="696AADC5"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3BFE4CAA"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Tender publication date:</w:t>
            </w:r>
          </w:p>
        </w:tc>
        <w:tc>
          <w:tcPr>
            <w:tcW w:w="266" w:type="dxa"/>
            <w:tcBorders>
              <w:top w:val="nil"/>
              <w:left w:val="nil"/>
              <w:bottom w:val="nil"/>
              <w:right w:val="nil"/>
            </w:tcBorders>
            <w:shd w:val="clear" w:color="000000" w:fill="DDEBF7"/>
            <w:noWrap/>
            <w:vAlign w:val="center"/>
            <w:hideMark/>
          </w:tcPr>
          <w:p w14:paraId="25CFF8AA"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single" w:sz="4" w:space="0" w:color="auto"/>
              <w:bottom w:val="single" w:sz="4" w:space="0" w:color="auto"/>
              <w:right w:val="single" w:sz="4" w:space="0" w:color="auto"/>
            </w:tcBorders>
            <w:shd w:val="clear" w:color="000000" w:fill="FFF2CC"/>
            <w:noWrap/>
            <w:vAlign w:val="bottom"/>
            <w:hideMark/>
          </w:tcPr>
          <w:p w14:paraId="3683629B"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18 November 2024</w:t>
            </w:r>
          </w:p>
        </w:tc>
      </w:tr>
      <w:tr w:rsidR="00CF7346" w:rsidRPr="00CF7346" w14:paraId="631990E0"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3C995A20" w14:textId="48C5564F"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 xml:space="preserve">Clarifications </w:t>
            </w:r>
            <w:r w:rsidRPr="00CF7346">
              <w:rPr>
                <w:rFonts w:ascii="Calibri" w:hAnsi="Calibri" w:cs="Calibri"/>
                <w:color w:val="000000"/>
                <w:sz w:val="24"/>
                <w:szCs w:val="24"/>
                <w:lang w:eastAsia="en-GB"/>
              </w:rPr>
              <w:t>up to</w:t>
            </w:r>
            <w:r w:rsidRPr="00CF7346">
              <w:rPr>
                <w:rFonts w:ascii="Calibri" w:hAnsi="Calibri" w:cs="Calibri"/>
                <w:color w:val="000000"/>
                <w:sz w:val="24"/>
                <w:szCs w:val="24"/>
                <w:lang w:eastAsia="en-GB"/>
              </w:rPr>
              <w:t xml:space="preserve"> date:</w:t>
            </w:r>
          </w:p>
        </w:tc>
        <w:tc>
          <w:tcPr>
            <w:tcW w:w="266" w:type="dxa"/>
            <w:tcBorders>
              <w:top w:val="nil"/>
              <w:left w:val="nil"/>
              <w:bottom w:val="nil"/>
              <w:right w:val="nil"/>
            </w:tcBorders>
            <w:shd w:val="clear" w:color="000000" w:fill="DDEBF7"/>
            <w:noWrap/>
            <w:vAlign w:val="center"/>
            <w:hideMark/>
          </w:tcPr>
          <w:p w14:paraId="62234541"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single" w:sz="4" w:space="0" w:color="auto"/>
              <w:bottom w:val="single" w:sz="4" w:space="0" w:color="auto"/>
              <w:right w:val="single" w:sz="4" w:space="0" w:color="auto"/>
            </w:tcBorders>
            <w:shd w:val="clear" w:color="000000" w:fill="FFF2CC"/>
            <w:noWrap/>
            <w:vAlign w:val="bottom"/>
            <w:hideMark/>
          </w:tcPr>
          <w:p w14:paraId="7E24C153"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19 December 2024</w:t>
            </w:r>
          </w:p>
        </w:tc>
      </w:tr>
      <w:tr w:rsidR="00CF7346" w:rsidRPr="00CF7346" w14:paraId="6F107DD0"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66D7C7CD"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Tender submission date</w:t>
            </w:r>
          </w:p>
        </w:tc>
        <w:tc>
          <w:tcPr>
            <w:tcW w:w="266" w:type="dxa"/>
            <w:tcBorders>
              <w:top w:val="nil"/>
              <w:left w:val="nil"/>
              <w:bottom w:val="nil"/>
              <w:right w:val="nil"/>
            </w:tcBorders>
            <w:shd w:val="clear" w:color="000000" w:fill="DDEBF7"/>
            <w:noWrap/>
            <w:vAlign w:val="center"/>
            <w:hideMark/>
          </w:tcPr>
          <w:p w14:paraId="7F18E8EC"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single" w:sz="4" w:space="0" w:color="auto"/>
              <w:bottom w:val="single" w:sz="4" w:space="0" w:color="auto"/>
              <w:right w:val="single" w:sz="4" w:space="0" w:color="auto"/>
            </w:tcBorders>
            <w:shd w:val="clear" w:color="000000" w:fill="FFF2CC"/>
            <w:noWrap/>
            <w:vAlign w:val="bottom"/>
            <w:hideMark/>
          </w:tcPr>
          <w:p w14:paraId="79ACA3B0"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06 January 2025</w:t>
            </w:r>
          </w:p>
        </w:tc>
      </w:tr>
      <w:tr w:rsidR="00CF7346" w:rsidRPr="00CF7346" w14:paraId="01658E77"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66B77D89"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Tender submission time</w:t>
            </w:r>
          </w:p>
        </w:tc>
        <w:tc>
          <w:tcPr>
            <w:tcW w:w="266" w:type="dxa"/>
            <w:tcBorders>
              <w:top w:val="nil"/>
              <w:left w:val="nil"/>
              <w:bottom w:val="nil"/>
              <w:right w:val="nil"/>
            </w:tcBorders>
            <w:shd w:val="clear" w:color="000000" w:fill="DDEBF7"/>
            <w:noWrap/>
            <w:vAlign w:val="center"/>
            <w:hideMark/>
          </w:tcPr>
          <w:p w14:paraId="2857DD0B"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single" w:sz="4" w:space="0" w:color="auto"/>
              <w:bottom w:val="single" w:sz="4" w:space="0" w:color="auto"/>
              <w:right w:val="single" w:sz="4" w:space="0" w:color="auto"/>
            </w:tcBorders>
            <w:shd w:val="clear" w:color="000000" w:fill="FFF2CC"/>
            <w:noWrap/>
            <w:vAlign w:val="bottom"/>
            <w:hideMark/>
          </w:tcPr>
          <w:p w14:paraId="4DC7B487"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1600</w:t>
            </w:r>
          </w:p>
        </w:tc>
      </w:tr>
      <w:tr w:rsidR="00CF7346" w:rsidRPr="00CF7346" w14:paraId="4BBA73A0"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30172287" w14:textId="68CAC4E8"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 xml:space="preserve">Tender </w:t>
            </w:r>
            <w:r w:rsidRPr="00CF7346">
              <w:rPr>
                <w:rFonts w:ascii="Calibri" w:hAnsi="Calibri" w:cs="Calibri"/>
                <w:color w:val="000000"/>
                <w:sz w:val="24"/>
                <w:szCs w:val="24"/>
                <w:lang w:eastAsia="en-GB"/>
              </w:rPr>
              <w:t>evaluation</w:t>
            </w:r>
            <w:r w:rsidRPr="00CF7346">
              <w:rPr>
                <w:rFonts w:ascii="Calibri" w:hAnsi="Calibri" w:cs="Calibri"/>
                <w:color w:val="000000"/>
                <w:sz w:val="24"/>
                <w:szCs w:val="24"/>
                <w:lang w:eastAsia="en-GB"/>
              </w:rPr>
              <w:t xml:space="preserve"> period</w:t>
            </w:r>
          </w:p>
        </w:tc>
        <w:tc>
          <w:tcPr>
            <w:tcW w:w="266" w:type="dxa"/>
            <w:tcBorders>
              <w:top w:val="nil"/>
              <w:left w:val="nil"/>
              <w:bottom w:val="nil"/>
              <w:right w:val="nil"/>
            </w:tcBorders>
            <w:shd w:val="clear" w:color="000000" w:fill="DDEBF7"/>
            <w:noWrap/>
            <w:vAlign w:val="center"/>
            <w:hideMark/>
          </w:tcPr>
          <w:p w14:paraId="029470D6"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single" w:sz="4" w:space="0" w:color="auto"/>
              <w:bottom w:val="single" w:sz="4" w:space="0" w:color="auto"/>
              <w:right w:val="single" w:sz="4" w:space="0" w:color="auto"/>
            </w:tcBorders>
            <w:shd w:val="clear" w:color="000000" w:fill="FFF2CC"/>
            <w:noWrap/>
            <w:vAlign w:val="bottom"/>
            <w:hideMark/>
          </w:tcPr>
          <w:p w14:paraId="13B96DEA"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 </w:t>
            </w:r>
          </w:p>
        </w:tc>
      </w:tr>
      <w:tr w:rsidR="00CF7346" w:rsidRPr="00CF7346" w14:paraId="4EE781AA"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4AF2B081"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Contract award date</w:t>
            </w:r>
          </w:p>
        </w:tc>
        <w:tc>
          <w:tcPr>
            <w:tcW w:w="266" w:type="dxa"/>
            <w:tcBorders>
              <w:top w:val="nil"/>
              <w:left w:val="nil"/>
              <w:bottom w:val="nil"/>
              <w:right w:val="nil"/>
            </w:tcBorders>
            <w:shd w:val="clear" w:color="000000" w:fill="DDEBF7"/>
            <w:noWrap/>
            <w:vAlign w:val="center"/>
            <w:hideMark/>
          </w:tcPr>
          <w:p w14:paraId="5B6A3242"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single" w:sz="4" w:space="0" w:color="auto"/>
              <w:bottom w:val="single" w:sz="4" w:space="0" w:color="auto"/>
              <w:right w:val="single" w:sz="4" w:space="0" w:color="auto"/>
            </w:tcBorders>
            <w:shd w:val="clear" w:color="000000" w:fill="FFF2CC"/>
            <w:noWrap/>
            <w:vAlign w:val="bottom"/>
            <w:hideMark/>
          </w:tcPr>
          <w:p w14:paraId="1416EF50"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13 January 2025</w:t>
            </w:r>
          </w:p>
        </w:tc>
      </w:tr>
      <w:tr w:rsidR="00CF7346" w:rsidRPr="00CF7346" w14:paraId="31CE3023"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22663A0A"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Standstill period</w:t>
            </w:r>
          </w:p>
        </w:tc>
        <w:tc>
          <w:tcPr>
            <w:tcW w:w="266" w:type="dxa"/>
            <w:tcBorders>
              <w:top w:val="nil"/>
              <w:left w:val="nil"/>
              <w:bottom w:val="nil"/>
              <w:right w:val="nil"/>
            </w:tcBorders>
            <w:shd w:val="clear" w:color="000000" w:fill="DDEBF7"/>
            <w:noWrap/>
            <w:vAlign w:val="center"/>
            <w:hideMark/>
          </w:tcPr>
          <w:p w14:paraId="46CD5EF5"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single" w:sz="4" w:space="0" w:color="auto"/>
              <w:bottom w:val="single" w:sz="4" w:space="0" w:color="auto"/>
              <w:right w:val="single" w:sz="4" w:space="0" w:color="auto"/>
            </w:tcBorders>
            <w:shd w:val="clear" w:color="000000" w:fill="FFF2CC"/>
            <w:noWrap/>
            <w:vAlign w:val="bottom"/>
            <w:hideMark/>
          </w:tcPr>
          <w:p w14:paraId="4FC0C83A"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 </w:t>
            </w:r>
          </w:p>
        </w:tc>
      </w:tr>
      <w:tr w:rsidR="00CF7346" w:rsidRPr="00CF7346" w14:paraId="74887D44"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4E198B1A"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Earliest date contract award</w:t>
            </w:r>
          </w:p>
        </w:tc>
        <w:tc>
          <w:tcPr>
            <w:tcW w:w="266" w:type="dxa"/>
            <w:tcBorders>
              <w:top w:val="nil"/>
              <w:left w:val="nil"/>
              <w:bottom w:val="nil"/>
              <w:right w:val="nil"/>
            </w:tcBorders>
            <w:shd w:val="clear" w:color="000000" w:fill="DDEBF7"/>
            <w:noWrap/>
            <w:vAlign w:val="center"/>
            <w:hideMark/>
          </w:tcPr>
          <w:p w14:paraId="44FA3CDC"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nil"/>
              <w:bottom w:val="nil"/>
              <w:right w:val="nil"/>
            </w:tcBorders>
            <w:shd w:val="clear" w:color="auto" w:fill="FFF2CC" w:themeFill="accent4" w:themeFillTint="33"/>
            <w:noWrap/>
            <w:vAlign w:val="bottom"/>
            <w:hideMark/>
          </w:tcPr>
          <w:p w14:paraId="4EFDAAA6"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06-Feb-25</w:t>
            </w:r>
          </w:p>
        </w:tc>
      </w:tr>
      <w:tr w:rsidR="00CF7346" w:rsidRPr="00CF7346" w14:paraId="0E879455"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333A872D"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Anticipated contract commencement</w:t>
            </w:r>
          </w:p>
        </w:tc>
        <w:tc>
          <w:tcPr>
            <w:tcW w:w="266" w:type="dxa"/>
            <w:tcBorders>
              <w:top w:val="nil"/>
              <w:left w:val="nil"/>
              <w:bottom w:val="nil"/>
              <w:right w:val="nil"/>
            </w:tcBorders>
            <w:shd w:val="clear" w:color="000000" w:fill="DDEBF7"/>
            <w:noWrap/>
            <w:vAlign w:val="center"/>
            <w:hideMark/>
          </w:tcPr>
          <w:p w14:paraId="67608B5B"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7DCF233B"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 </w:t>
            </w:r>
          </w:p>
        </w:tc>
      </w:tr>
      <w:tr w:rsidR="00CF7346" w:rsidRPr="00CF7346" w14:paraId="704FAE05"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02524B23"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Contract end date</w:t>
            </w:r>
          </w:p>
        </w:tc>
        <w:tc>
          <w:tcPr>
            <w:tcW w:w="266" w:type="dxa"/>
            <w:tcBorders>
              <w:top w:val="nil"/>
              <w:left w:val="nil"/>
              <w:bottom w:val="nil"/>
              <w:right w:val="nil"/>
            </w:tcBorders>
            <w:shd w:val="clear" w:color="000000" w:fill="DDEBF7"/>
            <w:noWrap/>
            <w:vAlign w:val="center"/>
            <w:hideMark/>
          </w:tcPr>
          <w:p w14:paraId="2A19316B"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single" w:sz="4" w:space="0" w:color="auto"/>
              <w:bottom w:val="single" w:sz="4" w:space="0" w:color="auto"/>
              <w:right w:val="single" w:sz="4" w:space="0" w:color="auto"/>
            </w:tcBorders>
            <w:shd w:val="clear" w:color="000000" w:fill="FFF2CC"/>
            <w:noWrap/>
            <w:vAlign w:val="bottom"/>
            <w:hideMark/>
          </w:tcPr>
          <w:p w14:paraId="23899617"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01 February 2026</w:t>
            </w:r>
          </w:p>
        </w:tc>
      </w:tr>
      <w:tr w:rsidR="00CF7346" w:rsidRPr="00CF7346" w14:paraId="1B63008F"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3BD3E277"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 </w:t>
            </w:r>
          </w:p>
        </w:tc>
        <w:tc>
          <w:tcPr>
            <w:tcW w:w="266" w:type="dxa"/>
            <w:tcBorders>
              <w:top w:val="nil"/>
              <w:left w:val="nil"/>
              <w:bottom w:val="nil"/>
              <w:right w:val="nil"/>
            </w:tcBorders>
            <w:shd w:val="clear" w:color="000000" w:fill="DDEBF7"/>
            <w:noWrap/>
            <w:vAlign w:val="center"/>
            <w:hideMark/>
          </w:tcPr>
          <w:p w14:paraId="4AA3B164"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single" w:sz="4" w:space="0" w:color="auto"/>
              <w:bottom w:val="single" w:sz="4" w:space="0" w:color="auto"/>
              <w:right w:val="single" w:sz="4" w:space="0" w:color="auto"/>
            </w:tcBorders>
            <w:shd w:val="clear" w:color="000000" w:fill="FFF2CC"/>
            <w:noWrap/>
            <w:vAlign w:val="bottom"/>
            <w:hideMark/>
          </w:tcPr>
          <w:p w14:paraId="04D93215"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 </w:t>
            </w:r>
          </w:p>
        </w:tc>
      </w:tr>
      <w:tr w:rsidR="00CF7346" w:rsidRPr="00CF7346" w14:paraId="69ED1A31"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401938E1" w14:textId="73ABFE21"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Contract suitable for SME?</w:t>
            </w:r>
          </w:p>
        </w:tc>
        <w:tc>
          <w:tcPr>
            <w:tcW w:w="266" w:type="dxa"/>
            <w:tcBorders>
              <w:top w:val="nil"/>
              <w:left w:val="nil"/>
              <w:bottom w:val="nil"/>
              <w:right w:val="nil"/>
            </w:tcBorders>
            <w:shd w:val="clear" w:color="000000" w:fill="DDEBF7"/>
            <w:noWrap/>
            <w:vAlign w:val="center"/>
            <w:hideMark/>
          </w:tcPr>
          <w:p w14:paraId="22A7DBCB"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single" w:sz="4" w:space="0" w:color="auto"/>
              <w:bottom w:val="single" w:sz="4" w:space="0" w:color="auto"/>
              <w:right w:val="single" w:sz="4" w:space="0" w:color="auto"/>
            </w:tcBorders>
            <w:shd w:val="clear" w:color="000000" w:fill="FFF2CC"/>
            <w:noWrap/>
            <w:vAlign w:val="bottom"/>
            <w:hideMark/>
          </w:tcPr>
          <w:p w14:paraId="1CA7BC3C"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Yes</w:t>
            </w:r>
          </w:p>
        </w:tc>
      </w:tr>
      <w:tr w:rsidR="00CF7346" w:rsidRPr="00CF7346" w14:paraId="4EFAFB47"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4812C62E"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Contract suitable for VCSE's?</w:t>
            </w:r>
          </w:p>
        </w:tc>
        <w:tc>
          <w:tcPr>
            <w:tcW w:w="266" w:type="dxa"/>
            <w:tcBorders>
              <w:top w:val="nil"/>
              <w:left w:val="nil"/>
              <w:bottom w:val="nil"/>
              <w:right w:val="nil"/>
            </w:tcBorders>
            <w:shd w:val="clear" w:color="000000" w:fill="DDEBF7"/>
            <w:noWrap/>
            <w:vAlign w:val="center"/>
            <w:hideMark/>
          </w:tcPr>
          <w:p w14:paraId="1349C0A2"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single" w:sz="4" w:space="0" w:color="auto"/>
              <w:bottom w:val="single" w:sz="4" w:space="0" w:color="auto"/>
              <w:right w:val="single" w:sz="4" w:space="0" w:color="auto"/>
            </w:tcBorders>
            <w:shd w:val="clear" w:color="000000" w:fill="FFF2CC"/>
            <w:noWrap/>
            <w:vAlign w:val="bottom"/>
            <w:hideMark/>
          </w:tcPr>
          <w:p w14:paraId="0F6FCC3D"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Yes</w:t>
            </w:r>
          </w:p>
        </w:tc>
      </w:tr>
      <w:tr w:rsidR="00CF7346" w:rsidRPr="00CF7346" w14:paraId="45319B69" w14:textId="77777777" w:rsidTr="00CF7346">
        <w:trPr>
          <w:trHeight w:val="315"/>
          <w:jc w:val="center"/>
        </w:trPr>
        <w:tc>
          <w:tcPr>
            <w:tcW w:w="3700" w:type="dxa"/>
            <w:tcBorders>
              <w:top w:val="nil"/>
              <w:left w:val="single" w:sz="4" w:space="0" w:color="auto"/>
              <w:bottom w:val="single" w:sz="4" w:space="0" w:color="auto"/>
              <w:right w:val="single" w:sz="4" w:space="0" w:color="auto"/>
            </w:tcBorders>
            <w:shd w:val="clear" w:color="000000" w:fill="FFF2CC"/>
            <w:noWrap/>
            <w:vAlign w:val="center"/>
            <w:hideMark/>
          </w:tcPr>
          <w:p w14:paraId="0D86B8B3"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Variant bids</w:t>
            </w:r>
          </w:p>
        </w:tc>
        <w:tc>
          <w:tcPr>
            <w:tcW w:w="266" w:type="dxa"/>
            <w:tcBorders>
              <w:top w:val="nil"/>
              <w:left w:val="nil"/>
              <w:bottom w:val="nil"/>
              <w:right w:val="nil"/>
            </w:tcBorders>
            <w:shd w:val="clear" w:color="000000" w:fill="DDEBF7"/>
            <w:noWrap/>
            <w:vAlign w:val="center"/>
            <w:hideMark/>
          </w:tcPr>
          <w:p w14:paraId="04685FB5" w14:textId="77777777" w:rsidR="00CF7346" w:rsidRPr="00CF7346" w:rsidRDefault="00CF7346" w:rsidP="00CF7346">
            <w:pPr>
              <w:spacing w:after="0"/>
              <w:jc w:val="right"/>
              <w:rPr>
                <w:rFonts w:ascii="Calibri" w:hAnsi="Calibri" w:cs="Calibri"/>
                <w:color w:val="000000"/>
                <w:szCs w:val="22"/>
                <w:lang w:eastAsia="en-GB"/>
              </w:rPr>
            </w:pPr>
            <w:r w:rsidRPr="00CF7346">
              <w:rPr>
                <w:rFonts w:ascii="Calibri" w:hAnsi="Calibri" w:cs="Calibri"/>
                <w:color w:val="000000"/>
                <w:szCs w:val="22"/>
                <w:lang w:eastAsia="en-GB"/>
              </w:rPr>
              <w:t> </w:t>
            </w:r>
          </w:p>
        </w:tc>
        <w:tc>
          <w:tcPr>
            <w:tcW w:w="4676" w:type="dxa"/>
            <w:tcBorders>
              <w:top w:val="nil"/>
              <w:left w:val="single" w:sz="4" w:space="0" w:color="auto"/>
              <w:bottom w:val="single" w:sz="4" w:space="0" w:color="auto"/>
              <w:right w:val="single" w:sz="4" w:space="0" w:color="auto"/>
            </w:tcBorders>
            <w:shd w:val="clear" w:color="000000" w:fill="FFF2CC"/>
            <w:noWrap/>
            <w:vAlign w:val="bottom"/>
            <w:hideMark/>
          </w:tcPr>
          <w:p w14:paraId="332C4A78" w14:textId="77777777" w:rsidR="00CF7346" w:rsidRPr="00CF7346" w:rsidRDefault="00CF7346" w:rsidP="00CF7346">
            <w:pPr>
              <w:spacing w:after="0"/>
              <w:jc w:val="right"/>
              <w:rPr>
                <w:rFonts w:ascii="Calibri" w:hAnsi="Calibri" w:cs="Calibri"/>
                <w:color w:val="000000"/>
                <w:sz w:val="24"/>
                <w:szCs w:val="24"/>
                <w:lang w:eastAsia="en-GB"/>
              </w:rPr>
            </w:pPr>
            <w:r w:rsidRPr="00CF7346">
              <w:rPr>
                <w:rFonts w:ascii="Calibri" w:hAnsi="Calibri" w:cs="Calibri"/>
                <w:color w:val="000000"/>
                <w:sz w:val="24"/>
                <w:szCs w:val="24"/>
                <w:lang w:eastAsia="en-GB"/>
              </w:rPr>
              <w:t>No</w:t>
            </w:r>
          </w:p>
        </w:tc>
      </w:tr>
    </w:tbl>
    <w:p w14:paraId="7EA41916" w14:textId="77777777" w:rsidR="0098637C" w:rsidRDefault="0098637C" w:rsidP="0098637C">
      <w:pPr>
        <w:pStyle w:val="Heading1"/>
      </w:pPr>
      <w:r>
        <w:br w:type="page"/>
      </w:r>
      <w:bookmarkStart w:id="0" w:name="_Toc527552598"/>
      <w:bookmarkStart w:id="1" w:name="_Toc527556917"/>
      <w:r w:rsidRPr="0098637C">
        <w:lastRenderedPageBreak/>
        <w:t>Section</w:t>
      </w:r>
      <w:r>
        <w:t xml:space="preserve"> A: </w:t>
      </w:r>
      <w:r w:rsidRPr="007F0C71">
        <w:t>Introduction</w:t>
      </w:r>
      <w:bookmarkEnd w:id="0"/>
      <w:bookmarkEnd w:id="1"/>
    </w:p>
    <w:p w14:paraId="78634E9C" w14:textId="77777777" w:rsidR="0098637C" w:rsidRDefault="0098637C" w:rsidP="0098637C"/>
    <w:p w14:paraId="14CBACFD" w14:textId="251DFD79" w:rsidR="0098637C" w:rsidRDefault="0098637C" w:rsidP="001A607A">
      <w:pPr>
        <w:pStyle w:val="Heading2"/>
        <w:numPr>
          <w:ilvl w:val="1"/>
          <w:numId w:val="1"/>
        </w:numPr>
      </w:pPr>
      <w:r>
        <w:t>The Council of the Isles of Scilly is looking</w:t>
      </w:r>
      <w:r w:rsidRPr="00F55605">
        <w:t xml:space="preserve"> </w:t>
      </w:r>
      <w:r w:rsidRPr="00744D16">
        <w:t>for a single</w:t>
      </w:r>
      <w:r w:rsidRPr="00F55605">
        <w:t xml:space="preserve"> </w:t>
      </w:r>
      <w:r w:rsidRPr="00442859">
        <w:t>Provider</w:t>
      </w:r>
      <w:r>
        <w:t xml:space="preserve"> to be appointed for the </w:t>
      </w:r>
      <w:r w:rsidR="00744D16">
        <w:rPr>
          <w:szCs w:val="22"/>
        </w:rPr>
        <w:t xml:space="preserve">delivery of </w:t>
      </w:r>
      <w:r w:rsidR="00953444">
        <w:rPr>
          <w:szCs w:val="22"/>
        </w:rPr>
        <w:t xml:space="preserve">cleaning services </w:t>
      </w:r>
      <w:r>
        <w:t xml:space="preserve">as specified in the Council’s Contract Notice Reference </w:t>
      </w:r>
      <w:r w:rsidRPr="005C3C79">
        <w:t>Number:</w:t>
      </w:r>
      <w:r>
        <w:t xml:space="preserve"> </w:t>
      </w:r>
      <w:r w:rsidR="00953444" w:rsidRPr="00953444">
        <w:t>CIoS240902_Cleaning</w:t>
      </w:r>
    </w:p>
    <w:p w14:paraId="64B81231" w14:textId="71AF605E" w:rsidR="0098637C" w:rsidRPr="005E3849" w:rsidRDefault="0098637C" w:rsidP="001A607A">
      <w:pPr>
        <w:pStyle w:val="Heading2"/>
        <w:numPr>
          <w:ilvl w:val="1"/>
          <w:numId w:val="1"/>
        </w:numPr>
        <w:rPr>
          <w:sz w:val="24"/>
        </w:rPr>
      </w:pPr>
      <w:r>
        <w:t xml:space="preserve">This is a sub threshold level services contract being procured under </w:t>
      </w:r>
      <w:r w:rsidRPr="00442859">
        <w:t xml:space="preserve">the </w:t>
      </w:r>
      <w:r>
        <w:t>open tender process</w:t>
      </w:r>
      <w:r w:rsidRPr="005E3849">
        <w:rPr>
          <w:sz w:val="24"/>
        </w:rPr>
        <w:t xml:space="preserve">. </w:t>
      </w:r>
      <w:r w:rsidRPr="005E3849">
        <w:t xml:space="preserve">As a consequence of the estimated </w:t>
      </w:r>
      <w:r>
        <w:t>value of the contract</w:t>
      </w:r>
      <w:r w:rsidR="003E3A8C">
        <w:t xml:space="preserve"> (and its 1 year +1 term),</w:t>
      </w:r>
      <w:r>
        <w:t xml:space="preserve"> this procurement is not subject to the full extent of the Public Contract Regulations. </w:t>
      </w:r>
    </w:p>
    <w:p w14:paraId="5A93DD19" w14:textId="1B473629" w:rsidR="0098637C" w:rsidRDefault="0098637C" w:rsidP="001A607A">
      <w:pPr>
        <w:pStyle w:val="Heading2"/>
        <w:numPr>
          <w:ilvl w:val="1"/>
          <w:numId w:val="1"/>
        </w:numPr>
      </w:pPr>
      <w:r>
        <w:t xml:space="preserve">Section </w:t>
      </w:r>
      <w:r w:rsidR="002C79C6">
        <w:t xml:space="preserve">B </w:t>
      </w:r>
      <w:r>
        <w:t>contains the Instructions to Tenderers and sets out the conditions of this ITT.</w:t>
      </w:r>
    </w:p>
    <w:p w14:paraId="7595FF11" w14:textId="27974453" w:rsidR="0098637C" w:rsidRDefault="0098637C" w:rsidP="001A607A">
      <w:pPr>
        <w:pStyle w:val="Heading2"/>
        <w:numPr>
          <w:ilvl w:val="1"/>
          <w:numId w:val="1"/>
        </w:numPr>
      </w:pPr>
      <w:r>
        <w:t xml:space="preserve">Section </w:t>
      </w:r>
      <w:r w:rsidR="002C79C6">
        <w:t>C</w:t>
      </w:r>
      <w:r>
        <w:t xml:space="preserve"> provides details on the required response format and explains the evaluation process. There is also a checklist of additional certificates to complete and sign.</w:t>
      </w:r>
    </w:p>
    <w:p w14:paraId="0C6112B8" w14:textId="77777777" w:rsidR="0098637C" w:rsidRDefault="0098637C" w:rsidP="001A607A">
      <w:pPr>
        <w:pStyle w:val="Heading2"/>
        <w:numPr>
          <w:ilvl w:val="1"/>
          <w:numId w:val="1"/>
        </w:numPr>
      </w:pPr>
      <w:r>
        <w:t>Prior to commencing formal evaluation, Tender Responses will be checked to ensure they are fully compliant with the conditions of Tender. Non-compliant Tender Responses may be rejected by the Authority. Tender Responses which are deemed by the Authority to be fully compliant will proceed to evaluation. These will be evaluated using the selection criteria and weightings detailed in Table 1 Section D.</w:t>
      </w:r>
    </w:p>
    <w:p w14:paraId="0317C3F6" w14:textId="77777777" w:rsidR="0098637C" w:rsidRDefault="0098637C" w:rsidP="001A607A">
      <w:pPr>
        <w:pStyle w:val="Heading2"/>
        <w:numPr>
          <w:ilvl w:val="1"/>
          <w:numId w:val="1"/>
        </w:numPr>
      </w:pPr>
      <w:r>
        <w:t xml:space="preserve">Following evaluation of the Tenders the Authority will undertake all necessary due diligence checks, including those relating to the successful providers response to Appendix A: Qualitative Selection Document, and, subject to the due diligence checks, will award a contract to the successful provider. Where checks on the qualitative selection document make the initial successful providers non-compliant their submission will be </w:t>
      </w:r>
      <w:proofErr w:type="gramStart"/>
      <w:r>
        <w:t>rejected</w:t>
      </w:r>
      <w:proofErr w:type="gramEnd"/>
      <w:r>
        <w:t xml:space="preserve"> and the next highest scoring tender will become the successful provider</w:t>
      </w:r>
    </w:p>
    <w:p w14:paraId="41C560CD" w14:textId="77777777" w:rsidR="001A607A" w:rsidRDefault="001A607A">
      <w:pPr>
        <w:spacing w:after="160" w:line="259" w:lineRule="auto"/>
        <w:rPr>
          <w:rFonts w:cs="Arial"/>
          <w:b/>
          <w:bCs/>
          <w:noProof/>
          <w:color w:val="416CBB"/>
          <w:kern w:val="32"/>
          <w:sz w:val="32"/>
          <w:szCs w:val="32"/>
        </w:rPr>
      </w:pPr>
      <w:r>
        <w:br w:type="page"/>
      </w:r>
    </w:p>
    <w:p w14:paraId="04FFCA2A" w14:textId="305F4B68" w:rsidR="0098637C" w:rsidRDefault="0098637C" w:rsidP="0098637C">
      <w:pPr>
        <w:pStyle w:val="Heading1"/>
      </w:pPr>
      <w:bookmarkStart w:id="2" w:name="_Toc527552600"/>
      <w:bookmarkStart w:id="3" w:name="_Toc527556919"/>
      <w:r w:rsidRPr="0098637C">
        <w:lastRenderedPageBreak/>
        <w:t>Section</w:t>
      </w:r>
      <w:r>
        <w:t xml:space="preserve"> </w:t>
      </w:r>
      <w:r w:rsidR="002C79C6">
        <w:t>B</w:t>
      </w:r>
      <w:r>
        <w:t>: Instructions to Tenderers</w:t>
      </w:r>
      <w:bookmarkEnd w:id="2"/>
      <w:bookmarkEnd w:id="3"/>
    </w:p>
    <w:p w14:paraId="63FB672D" w14:textId="77777777" w:rsidR="0098637C" w:rsidRPr="0098637C" w:rsidRDefault="0098637C" w:rsidP="0098637C">
      <w:pPr>
        <w:pStyle w:val="Heading3"/>
      </w:pPr>
      <w:bookmarkStart w:id="4" w:name="_Toc527552601"/>
      <w:r>
        <w:t>General</w:t>
      </w:r>
      <w:bookmarkEnd w:id="4"/>
    </w:p>
    <w:p w14:paraId="3924C924" w14:textId="77777777" w:rsidR="002C79C6" w:rsidRPr="002C79C6" w:rsidRDefault="002C79C6" w:rsidP="002C79C6">
      <w:pPr>
        <w:pStyle w:val="ListParagraph"/>
        <w:numPr>
          <w:ilvl w:val="0"/>
          <w:numId w:val="4"/>
        </w:numPr>
        <w:spacing w:before="240" w:after="60" w:line="276" w:lineRule="auto"/>
        <w:contextualSpacing w:val="0"/>
        <w:jc w:val="both"/>
        <w:outlineLvl w:val="1"/>
        <w:rPr>
          <w:rFonts w:cs="Arial"/>
          <w:bCs/>
          <w:iCs/>
          <w:vanish/>
          <w:szCs w:val="28"/>
        </w:rPr>
      </w:pPr>
    </w:p>
    <w:p w14:paraId="1F6E8C89" w14:textId="77777777" w:rsidR="002C79C6" w:rsidRPr="002C79C6" w:rsidRDefault="002C79C6" w:rsidP="002C79C6">
      <w:pPr>
        <w:pStyle w:val="ListParagraph"/>
        <w:numPr>
          <w:ilvl w:val="0"/>
          <w:numId w:val="4"/>
        </w:numPr>
        <w:spacing w:before="240" w:after="60" w:line="276" w:lineRule="auto"/>
        <w:contextualSpacing w:val="0"/>
        <w:jc w:val="both"/>
        <w:outlineLvl w:val="1"/>
        <w:rPr>
          <w:rFonts w:cs="Arial"/>
          <w:bCs/>
          <w:iCs/>
          <w:vanish/>
          <w:szCs w:val="28"/>
        </w:rPr>
      </w:pPr>
    </w:p>
    <w:p w14:paraId="56410D01" w14:textId="46AF50BC" w:rsidR="0098637C" w:rsidRPr="0098637C" w:rsidRDefault="0098637C" w:rsidP="002B0397">
      <w:pPr>
        <w:pStyle w:val="Heading2"/>
      </w:pPr>
      <w:r w:rsidRPr="0098637C">
        <w:t>These instructions are designed to ensure that all Tenderers are given equal and fair consideration. It is important therefore that you prov</w:t>
      </w:r>
      <w:r w:rsidRPr="002C79C6">
        <w:t>ide</w:t>
      </w:r>
      <w:r w:rsidRPr="0098637C">
        <w:t xml:space="preserve"> all the information asked for in the format and order specified. Please contact </w:t>
      </w:r>
      <w:hyperlink r:id="rId13" w:history="1">
        <w:r w:rsidR="00953444" w:rsidRPr="00953444">
          <w:rPr>
            <w:rStyle w:val="Hyperlink"/>
          </w:rPr>
          <w:t>procurement@scilly.gov.uk</w:t>
        </w:r>
      </w:hyperlink>
      <w:r w:rsidR="00953444">
        <w:t xml:space="preserve"> </w:t>
      </w:r>
      <w:r w:rsidRPr="0098637C">
        <w:t xml:space="preserve"> if you have any doubt as to what is required or will have difficulty in providing the information requested.</w:t>
      </w:r>
    </w:p>
    <w:p w14:paraId="189CC7E4" w14:textId="77777777" w:rsidR="0098637C" w:rsidRDefault="0098637C" w:rsidP="001A607A">
      <w:pPr>
        <w:pStyle w:val="Heading2"/>
      </w:pPr>
      <w: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 Participation.</w:t>
      </w:r>
    </w:p>
    <w:p w14:paraId="51AD3837" w14:textId="77777777" w:rsidR="0098637C" w:rsidRDefault="0098637C" w:rsidP="001A607A">
      <w:pPr>
        <w:pStyle w:val="Heading2"/>
      </w:pPr>
      <w: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w:t>
      </w:r>
    </w:p>
    <w:p w14:paraId="7D526D45" w14:textId="77777777" w:rsidR="0098637C" w:rsidRDefault="0098637C" w:rsidP="001A607A">
      <w:pPr>
        <w:pStyle w:val="Heading2"/>
      </w:pPr>
      <w:r>
        <w:t>The Tenderer shall ensure that each and every sub-contractor, consortium member and adviser abides by the terms of these instructions and the Conditions of Tender.</w:t>
      </w:r>
    </w:p>
    <w:p w14:paraId="5E36E15B" w14:textId="77777777" w:rsidR="0098637C" w:rsidRDefault="0098637C" w:rsidP="001A607A">
      <w:pPr>
        <w:pStyle w:val="Heading2"/>
      </w:pPr>
      <w:r>
        <w:t xml:space="preserve">The Tenderer shall not make contact with any other employee, agent or consultant of the Authority or any relevant OCB who are in any way connected with this procurement exercise during the period of this procurement exercise, unless instructed otherwise by the Authority. </w:t>
      </w:r>
    </w:p>
    <w:p w14:paraId="7A705279" w14:textId="77777777" w:rsidR="001A607A" w:rsidRDefault="0098637C" w:rsidP="001A607A">
      <w:pPr>
        <w:pStyle w:val="Heading2"/>
      </w:pPr>
      <w:r>
        <w:t xml:space="preserve">The </w:t>
      </w:r>
      <w:r w:rsidRPr="001A607A">
        <w:t>Authority</w:t>
      </w:r>
      <w:r>
        <w:t xml:space="preserve"> shall not be committed to any </w:t>
      </w:r>
      <w:r w:rsidR="001A607A">
        <w:t>course of action as a result of:</w:t>
      </w:r>
    </w:p>
    <w:p w14:paraId="4218D3CF" w14:textId="77777777" w:rsidR="0098637C" w:rsidRDefault="0098637C" w:rsidP="001A607A">
      <w:pPr>
        <w:pStyle w:val="Heading2"/>
        <w:numPr>
          <w:ilvl w:val="2"/>
          <w:numId w:val="4"/>
        </w:numPr>
      </w:pPr>
      <w:r>
        <w:t xml:space="preserve">issuing this ITT or any invitation to participate in this procurement </w:t>
      </w:r>
      <w:proofErr w:type="gramStart"/>
      <w:r>
        <w:t>exercise;</w:t>
      </w:r>
      <w:proofErr w:type="gramEnd"/>
    </w:p>
    <w:p w14:paraId="4D827CBF" w14:textId="77777777" w:rsidR="0098637C" w:rsidRDefault="0098637C" w:rsidP="001A607A">
      <w:pPr>
        <w:pStyle w:val="Heading2"/>
        <w:numPr>
          <w:ilvl w:val="2"/>
          <w:numId w:val="4"/>
        </w:numPr>
      </w:pPr>
      <w:r>
        <w:t xml:space="preserve">an invitation to submit any Response in respect of this procurement </w:t>
      </w:r>
      <w:proofErr w:type="gramStart"/>
      <w:r>
        <w:t>exercise;</w:t>
      </w:r>
      <w:proofErr w:type="gramEnd"/>
      <w:r>
        <w:t xml:space="preserve"> </w:t>
      </w:r>
    </w:p>
    <w:p w14:paraId="21F88F58" w14:textId="77777777" w:rsidR="0098637C" w:rsidRDefault="0098637C" w:rsidP="001A607A">
      <w:pPr>
        <w:pStyle w:val="Heading2"/>
        <w:numPr>
          <w:ilvl w:val="2"/>
          <w:numId w:val="4"/>
        </w:numPr>
      </w:pPr>
      <w:r>
        <w:t xml:space="preserve">communicating with a Tenderer or a Tenderer’s representatives or agents in respect of this procurement exercise; or </w:t>
      </w:r>
    </w:p>
    <w:p w14:paraId="579FE248" w14:textId="77777777" w:rsidR="0098637C" w:rsidRDefault="0098637C" w:rsidP="001A607A">
      <w:pPr>
        <w:pStyle w:val="Heading2"/>
        <w:numPr>
          <w:ilvl w:val="2"/>
          <w:numId w:val="4"/>
        </w:numPr>
      </w:pPr>
      <w:r>
        <w:t>any other communication between the Authority and/or any relevant OCB (whether directly or by its agents or representatives) and any other party.</w:t>
      </w:r>
    </w:p>
    <w:p w14:paraId="2BB8D0A7" w14:textId="77777777" w:rsidR="0098637C" w:rsidRDefault="0098637C" w:rsidP="001A607A">
      <w:pPr>
        <w:pStyle w:val="Heading2"/>
      </w:pPr>
      <w:r>
        <w:t xml:space="preserve">Tenderers shall accept and acknowledge that by issuing this ITT the Authority shall not be bound to accept any Tender and reserves the right not to conclude an Agreement for some or all of the services for which Tenders are invited. Tenderers should be aware that no contractual relationship shall exist or be construed as existing between the Council and the successful tenderer until such time as the </w:t>
      </w:r>
      <w:r>
        <w:lastRenderedPageBreak/>
        <w:t>contract connected with this tender is duly executed and/or signed. Any works undertaken by the successful tenderer in the period between notification of award and the signing of the contract shall be considered as being at the tenderers risk.</w:t>
      </w:r>
    </w:p>
    <w:p w14:paraId="6C29711B" w14:textId="77777777" w:rsidR="0098637C" w:rsidRDefault="0098637C" w:rsidP="001A607A">
      <w:pPr>
        <w:pStyle w:val="Heading2"/>
      </w:pPr>
      <w:r>
        <w:t>The Authority reserves the right to amend, add to or withdraw all, or any part of this ITT at any time during the procurement exercise.</w:t>
      </w:r>
    </w:p>
    <w:p w14:paraId="0CE4FBDE" w14:textId="77777777" w:rsidR="0098637C" w:rsidRPr="0098637C" w:rsidRDefault="0098637C" w:rsidP="0098637C">
      <w:pPr>
        <w:pStyle w:val="Heading3"/>
      </w:pPr>
      <w:bookmarkStart w:id="5" w:name="_Toc527552602"/>
      <w:r w:rsidRPr="0098637C">
        <w:t>Confidentiality</w:t>
      </w:r>
      <w:bookmarkEnd w:id="5"/>
    </w:p>
    <w:p w14:paraId="479F2C38" w14:textId="77777777" w:rsidR="0098637C" w:rsidRDefault="0098637C" w:rsidP="001A607A">
      <w:pPr>
        <w:pStyle w:val="Heading2"/>
      </w:pPr>
      <w:r>
        <w:t xml:space="preserve">Subject to the exceptions referred to in paragraph C10, the contents of this ITT are being made available by the Authority on condition that: </w:t>
      </w:r>
    </w:p>
    <w:p w14:paraId="40703F81" w14:textId="77777777" w:rsidR="0098637C" w:rsidRDefault="0098637C" w:rsidP="001A607A">
      <w:pPr>
        <w:pStyle w:val="Heading2"/>
        <w:numPr>
          <w:ilvl w:val="2"/>
          <w:numId w:val="4"/>
        </w:numPr>
      </w:pPr>
      <w:r>
        <w:t xml:space="preserve">Tenderers shall at all times treat the contents of the ITT and any related documents (together called the ‘Information’) as confidential, save in so far as they are already in the public </w:t>
      </w:r>
      <w:proofErr w:type="gramStart"/>
      <w:r>
        <w:t>domain;</w:t>
      </w:r>
      <w:proofErr w:type="gramEnd"/>
    </w:p>
    <w:p w14:paraId="2D410591" w14:textId="77777777" w:rsidR="0098637C" w:rsidRDefault="0098637C" w:rsidP="001A607A">
      <w:pPr>
        <w:pStyle w:val="Heading2"/>
        <w:numPr>
          <w:ilvl w:val="2"/>
          <w:numId w:val="4"/>
        </w:numPr>
      </w:pPr>
      <w:r>
        <w:t xml:space="preserve">Tenderers shall not disclose, copy, reproduce, distribute or pass any of the Information to any other person at any time or allow any of these things to </w:t>
      </w:r>
      <w:proofErr w:type="gramStart"/>
      <w:r>
        <w:t>happen;</w:t>
      </w:r>
      <w:proofErr w:type="gramEnd"/>
    </w:p>
    <w:p w14:paraId="327F4D04" w14:textId="77777777" w:rsidR="0098637C" w:rsidRDefault="0098637C" w:rsidP="001A607A">
      <w:pPr>
        <w:pStyle w:val="Heading2"/>
        <w:numPr>
          <w:ilvl w:val="2"/>
          <w:numId w:val="4"/>
        </w:numPr>
      </w:pPr>
      <w:r>
        <w:t>Tenderers shall not use any of the Information for any purpose other than for the purposes of submitting (or deciding whether to submit) a Tender; and</w:t>
      </w:r>
    </w:p>
    <w:p w14:paraId="58BA54EA" w14:textId="77777777" w:rsidR="0098637C" w:rsidRDefault="0098637C" w:rsidP="001A607A">
      <w:pPr>
        <w:pStyle w:val="Heading2"/>
        <w:numPr>
          <w:ilvl w:val="2"/>
          <w:numId w:val="4"/>
        </w:numPr>
      </w:pPr>
      <w:r>
        <w:t>Tenderers shall not undertake any publicity activity within any section of the media.</w:t>
      </w:r>
    </w:p>
    <w:p w14:paraId="7F587344" w14:textId="77777777" w:rsidR="0098637C" w:rsidRDefault="0098637C" w:rsidP="001A607A">
      <w:pPr>
        <w:pStyle w:val="Heading2"/>
      </w:pPr>
      <w:r>
        <w:t>Tenderers may disclose, distribute or pass any of the Information to the Tenderer’s advisers, sub-contractors or to another person provided that either:</w:t>
      </w:r>
    </w:p>
    <w:p w14:paraId="7F4AE4DF" w14:textId="77777777" w:rsidR="0098637C" w:rsidRDefault="001A607A" w:rsidP="001A607A">
      <w:pPr>
        <w:pStyle w:val="Heading2"/>
        <w:numPr>
          <w:ilvl w:val="2"/>
          <w:numId w:val="4"/>
        </w:numPr>
      </w:pPr>
      <w:r>
        <w:t>t</w:t>
      </w:r>
      <w:r w:rsidR="0098637C">
        <w:t>his is done for the sole purpose of enabling a Tender to be submitted and the person receiving the Information undertakes in writing to keep the Information confidential on the same terms as if that person were the Tenderer; or</w:t>
      </w:r>
    </w:p>
    <w:p w14:paraId="773B31E0" w14:textId="77777777" w:rsidR="0098637C" w:rsidRDefault="001A607A" w:rsidP="001A607A">
      <w:pPr>
        <w:pStyle w:val="Heading2"/>
        <w:numPr>
          <w:ilvl w:val="2"/>
          <w:numId w:val="4"/>
        </w:numPr>
      </w:pPr>
      <w:r>
        <w:t>t</w:t>
      </w:r>
      <w:r w:rsidR="0098637C">
        <w:t>he Tenderer obtains the prior written consent of the Authority in relation to such disclosure, distribution or passing of Information; or</w:t>
      </w:r>
    </w:p>
    <w:p w14:paraId="34F549C0" w14:textId="77777777" w:rsidR="0098637C" w:rsidRDefault="001A607A" w:rsidP="001A607A">
      <w:pPr>
        <w:pStyle w:val="Heading2"/>
        <w:numPr>
          <w:ilvl w:val="2"/>
          <w:numId w:val="4"/>
        </w:numPr>
      </w:pPr>
      <w:r>
        <w:t>t</w:t>
      </w:r>
      <w:r w:rsidR="0098637C">
        <w:t>he disclosure is made for the sole purpose of obtaining legal advice from external lawyers in relation to the procurement or to any Contract arising from it; or</w:t>
      </w:r>
    </w:p>
    <w:p w14:paraId="411B0977" w14:textId="77777777" w:rsidR="0098637C" w:rsidRDefault="001A607A" w:rsidP="001A607A">
      <w:pPr>
        <w:pStyle w:val="Heading2"/>
        <w:numPr>
          <w:ilvl w:val="2"/>
          <w:numId w:val="4"/>
        </w:numPr>
      </w:pPr>
      <w:r>
        <w:t>t</w:t>
      </w:r>
      <w:r w:rsidR="0098637C">
        <w:t>he Tenderer is legally required to make such a disclosure.</w:t>
      </w:r>
    </w:p>
    <w:p w14:paraId="4546F558" w14:textId="36C85566" w:rsidR="0098637C" w:rsidRDefault="0098637C" w:rsidP="001A607A">
      <w:pPr>
        <w:pStyle w:val="Heading2"/>
      </w:pPr>
      <w:r>
        <w:t xml:space="preserve">In paragraphs </w:t>
      </w:r>
      <w:r w:rsidR="002C79C6">
        <w:t>B</w:t>
      </w:r>
      <w:r>
        <w:t xml:space="preserve">9 and </w:t>
      </w:r>
      <w:r w:rsidR="002C79C6">
        <w:t>B</w:t>
      </w:r>
      <w:r>
        <w:t>10 above the definition of ‘person’ includes but is not limited to any person, firm, body or association, corporate or incorporate.</w:t>
      </w:r>
    </w:p>
    <w:p w14:paraId="4E3F0603" w14:textId="4F93F7EC" w:rsidR="0098637C" w:rsidRDefault="0098637C" w:rsidP="001A607A">
      <w:pPr>
        <w:pStyle w:val="Heading2"/>
      </w:pPr>
      <w:r>
        <w:t xml:space="preserve">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w:t>
      </w:r>
      <w:r>
        <w:lastRenderedPageBreak/>
        <w:t xml:space="preserve">disclosure under the Freedom of Information Act, as explained in paragraphs </w:t>
      </w:r>
      <w:r w:rsidR="002C79C6">
        <w:t>B</w:t>
      </w:r>
      <w:r>
        <w:t xml:space="preserve">13 to </w:t>
      </w:r>
      <w:r w:rsidR="002C79C6">
        <w:t>B</w:t>
      </w:r>
      <w:r>
        <w:t>16 below).</w:t>
      </w:r>
    </w:p>
    <w:p w14:paraId="62D68125" w14:textId="32814164" w:rsidR="0098637C" w:rsidRDefault="0098637C" w:rsidP="001A607A">
      <w:pPr>
        <w:pStyle w:val="Heading2"/>
        <w:numPr>
          <w:ilvl w:val="2"/>
          <w:numId w:val="4"/>
        </w:numPr>
      </w:pPr>
      <w:r>
        <w:t>The tenderer should be aware that the Authority is required to disclose certain information relating to this procurement process in compliance with the local Government Transparency Code 2015. This information will include, but may not be limited to,</w:t>
      </w:r>
      <w:r w:rsidR="00953444">
        <w:t xml:space="preserve"> </w:t>
      </w:r>
      <w:r>
        <w:t>all payments to contractors for more than £500, details of any invitation to tender over £5,000 and any contract (regardless of whether this is a formal contract document or not) entered into by the authority over £5,000. This information will be declared on the Council of the Isles of Scilly website. For further information regarding the requirements of the Local Government Transparency Code 2015 tenderers are directed to:</w:t>
      </w:r>
    </w:p>
    <w:p w14:paraId="5A256366" w14:textId="77777777" w:rsidR="0098637C" w:rsidRDefault="00914CCD" w:rsidP="001A607A">
      <w:pPr>
        <w:pStyle w:val="Heading2"/>
        <w:numPr>
          <w:ilvl w:val="0"/>
          <w:numId w:val="0"/>
        </w:numPr>
        <w:ind w:left="907"/>
      </w:pPr>
      <w:hyperlink r:id="rId14" w:history="1">
        <w:r w:rsidR="0098637C" w:rsidRPr="001A607A">
          <w:rPr>
            <w:rStyle w:val="Hyperlink"/>
          </w:rPr>
          <w:t>https://www.gov.uk/government/publications/local-government-transparency-code-2015.</w:t>
        </w:r>
      </w:hyperlink>
    </w:p>
    <w:p w14:paraId="67631CAA" w14:textId="77777777" w:rsidR="0098637C" w:rsidRDefault="0098637C" w:rsidP="001A607A">
      <w:pPr>
        <w:pStyle w:val="Heading3"/>
      </w:pPr>
      <w:bookmarkStart w:id="6" w:name="_Toc527552603"/>
      <w:r>
        <w:t>Freedom of Information</w:t>
      </w:r>
      <w:bookmarkEnd w:id="6"/>
    </w:p>
    <w:p w14:paraId="604F9314" w14:textId="77777777" w:rsidR="0098637C" w:rsidRDefault="0098637C" w:rsidP="001A607A">
      <w:pPr>
        <w:pStyle w:val="Heading2"/>
      </w:pPr>
      <w:r>
        <w:t xml:space="preserve">In accordance with the obligations and duties placed upon public authorities by the Freedom of Information Act 2000 (the ‘FoIA’), the Authority may, acting in accordance with the Secretary of State’s Code of Practice on the Discharge of the Functions of Public Authorities under Part 1 of the said Act, or the EIR be required to disclose information submitted by the Tenderer to the to the Authority. </w:t>
      </w:r>
    </w:p>
    <w:p w14:paraId="67CA40A1" w14:textId="77777777" w:rsidR="0098637C" w:rsidRDefault="0098637C" w:rsidP="001A607A">
      <w:pPr>
        <w:pStyle w:val="Heading2"/>
      </w:pPr>
      <w:r>
        <w:t>In respect of any information submitted by a Tenderer that it considers to be commercially sensitive the Tenderer should:</w:t>
      </w:r>
    </w:p>
    <w:p w14:paraId="551E3C93" w14:textId="77777777" w:rsidR="0098637C" w:rsidRDefault="0098637C" w:rsidP="001A607A">
      <w:pPr>
        <w:pStyle w:val="Heading2"/>
        <w:numPr>
          <w:ilvl w:val="2"/>
          <w:numId w:val="4"/>
        </w:numPr>
      </w:pPr>
      <w:r>
        <w:t xml:space="preserve">Clearly identify such information as commercially </w:t>
      </w:r>
      <w:proofErr w:type="gramStart"/>
      <w:r>
        <w:t>sensitive;</w:t>
      </w:r>
      <w:proofErr w:type="gramEnd"/>
    </w:p>
    <w:p w14:paraId="0406B650" w14:textId="77777777" w:rsidR="0098637C" w:rsidRDefault="0098637C" w:rsidP="001A607A">
      <w:pPr>
        <w:pStyle w:val="Heading2"/>
        <w:numPr>
          <w:ilvl w:val="2"/>
          <w:numId w:val="4"/>
        </w:numPr>
      </w:pPr>
      <w:r>
        <w:t>Explain the potential implications of disclosure of such information; and</w:t>
      </w:r>
    </w:p>
    <w:p w14:paraId="108CC58D" w14:textId="77777777" w:rsidR="0098637C" w:rsidRDefault="0098637C" w:rsidP="001A607A">
      <w:pPr>
        <w:pStyle w:val="Heading2"/>
        <w:numPr>
          <w:ilvl w:val="2"/>
          <w:numId w:val="4"/>
        </w:numPr>
      </w:pPr>
      <w:r>
        <w:t>Provide an estimate of the period of time during which the Tenderer believes that such information will remain commercially sensitive.</w:t>
      </w:r>
    </w:p>
    <w:p w14:paraId="03836554" w14:textId="77777777" w:rsidR="0098637C" w:rsidRDefault="0098637C" w:rsidP="001A607A">
      <w:pPr>
        <w:pStyle w:val="Heading2"/>
      </w:pPr>
      <w: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FoIA or the Environmental Information Regulations.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‘confidential’ or “commercially sensitive” will not be disclosed. </w:t>
      </w:r>
    </w:p>
    <w:p w14:paraId="62D2F658" w14:textId="77777777" w:rsidR="0098637C" w:rsidRDefault="0098637C" w:rsidP="001A607A">
      <w:pPr>
        <w:pStyle w:val="Heading2"/>
      </w:pPr>
      <w:r>
        <w:t>Where a Tenderer receives a request for information under the FoIA or the EIR during the procurement process, this should be immediately passed on to the Authority and the Tenderer should not attempt to answer the request without first consulting with the Authority.</w:t>
      </w:r>
    </w:p>
    <w:p w14:paraId="52417BF6" w14:textId="77777777" w:rsidR="0098637C" w:rsidRDefault="0098637C" w:rsidP="001A607A">
      <w:pPr>
        <w:pStyle w:val="Heading3"/>
      </w:pPr>
      <w:bookmarkStart w:id="7" w:name="_Toc527552604"/>
      <w:r>
        <w:lastRenderedPageBreak/>
        <w:t>Tender Validity</w:t>
      </w:r>
      <w:bookmarkEnd w:id="7"/>
    </w:p>
    <w:p w14:paraId="353D7F15" w14:textId="77777777" w:rsidR="0098637C" w:rsidRDefault="0098637C" w:rsidP="001A607A">
      <w:pPr>
        <w:pStyle w:val="Heading2"/>
      </w:pPr>
      <w:r>
        <w:t>Your Tender should remain open for acceptance for a period of 70 days. A Tender valid for a shorter period may be rejected.</w:t>
      </w:r>
    </w:p>
    <w:p w14:paraId="134125FE" w14:textId="77777777" w:rsidR="0098637C" w:rsidRDefault="0098637C" w:rsidP="001A607A">
      <w:pPr>
        <w:pStyle w:val="Heading3"/>
      </w:pPr>
      <w:bookmarkStart w:id="8" w:name="_Toc527552605"/>
      <w:r>
        <w:t>Timescales</w:t>
      </w:r>
      <w:bookmarkEnd w:id="8"/>
    </w:p>
    <w:p w14:paraId="455B4130" w14:textId="2A30F324" w:rsidR="0098637C" w:rsidRDefault="002C79C6" w:rsidP="001A607A">
      <w:pPr>
        <w:pStyle w:val="Heading2"/>
      </w:pPr>
      <w:r>
        <w:t xml:space="preserve">The table at the head of this document </w:t>
      </w:r>
      <w:r w:rsidR="0098637C">
        <w:t>is intended as a guide and whilst the Authority does not intend to depart from the timetable it reserves the right to do so at any stage.</w:t>
      </w:r>
    </w:p>
    <w:p w14:paraId="4245BA3A" w14:textId="77777777" w:rsidR="001A607A" w:rsidRPr="001A607A" w:rsidRDefault="001A607A" w:rsidP="001A607A"/>
    <w:p w14:paraId="080628E7" w14:textId="77777777" w:rsidR="001A607A" w:rsidRPr="006B7CF2" w:rsidRDefault="001A607A" w:rsidP="001A607A">
      <w:pPr>
        <w:pStyle w:val="Heading3"/>
      </w:pPr>
      <w:bookmarkStart w:id="9" w:name="_Toc527552606"/>
      <w:r w:rsidRPr="006B7CF2">
        <w:t>Authority’s Contact Details</w:t>
      </w:r>
      <w:bookmarkEnd w:id="9"/>
    </w:p>
    <w:p w14:paraId="6F5BD39F" w14:textId="344257EB" w:rsidR="001A607A" w:rsidRDefault="001A607A" w:rsidP="001A607A">
      <w:pPr>
        <w:pStyle w:val="Heading2"/>
      </w:pPr>
      <w:r w:rsidRPr="00C22F91">
        <w:t>Unless stated otherwise in these Instructions or in writing from the Authority, all communications from Tenderers (including their sub-contractors, consortium members, consultants and advisers) during the period of this procurement exercise must be directed to the designated Author</w:t>
      </w:r>
      <w:r>
        <w:t xml:space="preserve">ity contact named in paragraph </w:t>
      </w:r>
      <w:r w:rsidR="002C79C6">
        <w:t>B</w:t>
      </w:r>
      <w:r w:rsidRPr="00C22F91">
        <w:t>.1 above.</w:t>
      </w:r>
    </w:p>
    <w:p w14:paraId="30D27353" w14:textId="17D8BBDB" w:rsidR="001A607A" w:rsidRDefault="001A607A" w:rsidP="001A607A">
      <w:pPr>
        <w:pStyle w:val="Heading2"/>
      </w:pPr>
      <w:r w:rsidRPr="00C22F91">
        <w:t xml:space="preserve">All communications should be clearly headed </w:t>
      </w:r>
      <w:r w:rsidRPr="001A607A">
        <w:rPr>
          <w:b/>
        </w:rPr>
        <w:t xml:space="preserve">Invitation to Tender for </w:t>
      </w:r>
      <w:r w:rsidR="00953444">
        <w:rPr>
          <w:b/>
        </w:rPr>
        <w:t xml:space="preserve">Cleaning Services </w:t>
      </w:r>
      <w:r w:rsidRPr="00C22F91">
        <w:t xml:space="preserve">and include the name, contact details and position of the person making the communication. </w:t>
      </w:r>
    </w:p>
    <w:p w14:paraId="149EF4AC" w14:textId="46663BDB" w:rsidR="001A607A" w:rsidRPr="00C22F91" w:rsidRDefault="001A607A" w:rsidP="001A607A">
      <w:pPr>
        <w:pStyle w:val="Heading2"/>
      </w:pPr>
      <w:r w:rsidRPr="00870EF6">
        <w:t xml:space="preserve">Requests for Tender clarifications must be submitted in accordance with the procedure set out in </w:t>
      </w:r>
      <w:r w:rsidR="002C79C6">
        <w:t>B</w:t>
      </w:r>
      <w:r w:rsidRPr="00736BC1">
        <w:t xml:space="preserve">51 to </w:t>
      </w:r>
      <w:r w:rsidR="002C79C6">
        <w:t>B</w:t>
      </w:r>
      <w:r w:rsidRPr="00736BC1">
        <w:t>57</w:t>
      </w:r>
      <w:r w:rsidRPr="00870EF6">
        <w:t xml:space="preserve"> – Queries Relating to Tender.</w:t>
      </w:r>
    </w:p>
    <w:p w14:paraId="311D22D5" w14:textId="77777777" w:rsidR="001A607A" w:rsidRPr="001A607A" w:rsidRDefault="001A607A" w:rsidP="00920EDD">
      <w:pPr>
        <w:pStyle w:val="Heading3"/>
      </w:pPr>
      <w:bookmarkStart w:id="10" w:name="_Toc527552607"/>
      <w:r w:rsidRPr="001A607A">
        <w:t xml:space="preserve">Expressions </w:t>
      </w:r>
      <w:r w:rsidRPr="00920EDD">
        <w:t>of</w:t>
      </w:r>
      <w:r w:rsidRPr="001A607A">
        <w:t xml:space="preserve"> Interest and Intention to Submit a Tender</w:t>
      </w:r>
      <w:bookmarkEnd w:id="10"/>
    </w:p>
    <w:p w14:paraId="45CE0FA2" w14:textId="23C60F17" w:rsidR="001A607A" w:rsidRPr="00C153B0" w:rsidRDefault="001A607A" w:rsidP="001A607A">
      <w:pPr>
        <w:pStyle w:val="Heading2"/>
      </w:pPr>
      <w:r w:rsidRPr="00C22F91">
        <w:t xml:space="preserve">Tenderers </w:t>
      </w:r>
      <w:r>
        <w:t xml:space="preserve">should </w:t>
      </w:r>
      <w:r w:rsidRPr="00C22F91">
        <w:t xml:space="preserve">complete </w:t>
      </w:r>
      <w:r>
        <w:t xml:space="preserve">and return as soon as possible </w:t>
      </w:r>
      <w:r w:rsidRPr="00C22F91">
        <w:t xml:space="preserve">the </w:t>
      </w:r>
      <w:r>
        <w:t xml:space="preserve">Expression of Interest </w:t>
      </w:r>
      <w:r w:rsidRPr="00C22F91">
        <w:t xml:space="preserve">pro-forma </w:t>
      </w:r>
      <w:r>
        <w:t>included within the</w:t>
      </w:r>
      <w:r w:rsidRPr="00C22F91">
        <w:t xml:space="preserve"> </w:t>
      </w:r>
      <w:r>
        <w:t>tender pack i</w:t>
      </w:r>
      <w:r w:rsidRPr="00C22F91">
        <w:t>ndicating th</w:t>
      </w:r>
      <w:r>
        <w:t>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15" w:history="1">
        <w:r w:rsidRPr="001A607A">
          <w:t>www.scilly.gov.uk/business/contracts</w:t>
        </w:r>
      </w:hyperlink>
      <w:r>
        <w:t xml:space="preserve">) with any information or changes to the procurement documents but it will remain the responsibility of tenderers to ensure that they have kept up to date with changes in the process. Expressions </w:t>
      </w:r>
      <w:r w:rsidRPr="002C79C6">
        <w:t xml:space="preserve">of Interest should be sent as soon as possible to </w:t>
      </w:r>
      <w:hyperlink r:id="rId16" w:history="1">
        <w:r w:rsidR="00D80468" w:rsidRPr="00B371AB">
          <w:rPr>
            <w:rStyle w:val="Hyperlink"/>
          </w:rPr>
          <w:t>procurement@scilly.gov.uk</w:t>
        </w:r>
      </w:hyperlink>
      <w:r w:rsidR="00D80468">
        <w:t xml:space="preserve"> </w:t>
      </w:r>
    </w:p>
    <w:p w14:paraId="0D3A93EB" w14:textId="3E60C175" w:rsidR="001A607A" w:rsidRPr="002C79C6" w:rsidRDefault="001A607A" w:rsidP="001A607A">
      <w:pPr>
        <w:pStyle w:val="Heading2"/>
      </w:pPr>
      <w:r w:rsidRPr="00C22F91">
        <w:t xml:space="preserve">In the event that a Tenderer does not wish to participate further in this procurement exercise, the Tenderer should indicate such </w:t>
      </w:r>
      <w:r>
        <w:t xml:space="preserve">via </w:t>
      </w:r>
      <w:r w:rsidRPr="002C79C6">
        <w:t xml:space="preserve">email to </w:t>
      </w:r>
      <w:r w:rsidR="002C79C6" w:rsidRPr="002C79C6">
        <w:t>procurement@</w:t>
      </w:r>
      <w:r w:rsidRPr="002C79C6">
        <w:t>scilly.gov.uk stating the reasons why they do not wish to participate further.</w:t>
      </w:r>
    </w:p>
    <w:p w14:paraId="58A0D815" w14:textId="77777777" w:rsidR="00D80468" w:rsidRDefault="00D80468">
      <w:pPr>
        <w:spacing w:after="160" w:line="259" w:lineRule="auto"/>
        <w:rPr>
          <w:rFonts w:cs="Arial"/>
          <w:b/>
          <w:bCs/>
          <w:noProof/>
          <w:color w:val="416CBB"/>
          <w:kern w:val="32"/>
          <w:szCs w:val="22"/>
        </w:rPr>
      </w:pPr>
      <w:bookmarkStart w:id="11" w:name="_Toc527552608"/>
      <w:r>
        <w:br w:type="page"/>
      </w:r>
    </w:p>
    <w:p w14:paraId="1B495E96" w14:textId="003DA99F" w:rsidR="001A607A" w:rsidRPr="001A607A" w:rsidRDefault="001A607A" w:rsidP="00920EDD">
      <w:pPr>
        <w:pStyle w:val="Heading3"/>
      </w:pPr>
      <w:r w:rsidRPr="001A607A">
        <w:lastRenderedPageBreak/>
        <w:t>Preparation of Tender</w:t>
      </w:r>
      <w:bookmarkEnd w:id="11"/>
    </w:p>
    <w:p w14:paraId="68BE6D84" w14:textId="77777777" w:rsidR="001A607A" w:rsidRPr="00C22F91" w:rsidRDefault="001A607A" w:rsidP="001A607A">
      <w:pPr>
        <w:pStyle w:val="Heading2"/>
      </w:pPr>
      <w:r w:rsidRPr="00C22F91">
        <w:t>Tenderers must obtain for themselves at their own responsibility and expense all information necessary for the preparation of Tenders.</w:t>
      </w:r>
      <w:r>
        <w:t xml:space="preserve"> </w:t>
      </w:r>
      <w:r w:rsidRPr="00C22F91">
        <w:t>Tenderers are solely responsible for the costs and expenses incurred in connection with the preparation and submission of their Tender and all other stages of the selection and evaluation process.</w:t>
      </w:r>
      <w:r>
        <w:t xml:space="preserve"> </w:t>
      </w:r>
      <w:r w:rsidRPr="00C22F91">
        <w:t>Under no circumstances will the Authority, or any of their advisers, be liable for any costs or expenses borne by Tenderers, sub-contractors, suppliers or advisers in this process.</w:t>
      </w:r>
    </w:p>
    <w:p w14:paraId="6C7C56AA" w14:textId="77777777" w:rsidR="001A607A" w:rsidRPr="00C22F91" w:rsidRDefault="001A607A" w:rsidP="001A607A">
      <w:pPr>
        <w:pStyle w:val="Heading2"/>
      </w:pPr>
      <w:r w:rsidRPr="00C22F91">
        <w:t>Tenderers are required to complete and provide all information required by the Authority in accordance with the Conditions of Tender and the Invitation to Tender.</w:t>
      </w:r>
      <w:r>
        <w:t xml:space="preserve"> </w:t>
      </w:r>
      <w:r w:rsidRPr="00C22F91">
        <w:t>Failure to comply with the Conditions and the Invitation to Tender may lead the Authority to reject a Tender Response.</w:t>
      </w:r>
    </w:p>
    <w:p w14:paraId="79159F4E" w14:textId="77777777" w:rsidR="001A607A" w:rsidRPr="00C22F91" w:rsidRDefault="001A607A" w:rsidP="001A607A">
      <w:pPr>
        <w:pStyle w:val="Heading2"/>
      </w:pPr>
      <w:r w:rsidRPr="00C22F91">
        <w:t>The Authority relies on Tenderers' own analysis and review of information provided.</w:t>
      </w:r>
      <w:r>
        <w:t xml:space="preserve"> </w:t>
      </w:r>
      <w:r w:rsidRPr="00C22F91">
        <w:t>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14:paraId="4D8D74BD" w14:textId="77777777" w:rsidR="001A607A" w:rsidRPr="00C22F91" w:rsidRDefault="001A607A" w:rsidP="001A607A">
      <w:pPr>
        <w:pStyle w:val="Heading2"/>
      </w:pPr>
      <w:r w:rsidRPr="00C22F91">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w:t>
      </w:r>
      <w:r>
        <w:t xml:space="preserve"> </w:t>
      </w:r>
      <w:r w:rsidRPr="00C22F91">
        <w:t>Tenderers should notify the Authority promptly of any perceived ambiguity, inconsistency or omission in this ITT, any of its associated documents and/or any other information issued to them during the procurement process.</w:t>
      </w:r>
    </w:p>
    <w:p w14:paraId="46C444CF" w14:textId="77777777" w:rsidR="001A607A" w:rsidRPr="001A607A" w:rsidRDefault="001A607A" w:rsidP="00920EDD">
      <w:pPr>
        <w:pStyle w:val="Heading3"/>
      </w:pPr>
      <w:bookmarkStart w:id="12" w:name="_Toc527552609"/>
      <w:r w:rsidRPr="001A607A">
        <w:t>Submission of Tenders</w:t>
      </w:r>
      <w:bookmarkEnd w:id="12"/>
    </w:p>
    <w:p w14:paraId="7290A458" w14:textId="5EBCA94B" w:rsidR="001A607A" w:rsidRPr="00C22F91" w:rsidRDefault="001A607A" w:rsidP="001A607A">
      <w:pPr>
        <w:pStyle w:val="Heading2"/>
      </w:pPr>
      <w:r w:rsidRPr="00C22F91">
        <w:t xml:space="preserve">The Tender must be submitted in the form specified in the </w:t>
      </w:r>
      <w:r>
        <w:t>Instructions to</w:t>
      </w:r>
      <w:r w:rsidRPr="00C22F91">
        <w:t xml:space="preserve"> Tender</w:t>
      </w:r>
      <w:r>
        <w:t>ers</w:t>
      </w:r>
      <w:r w:rsidRPr="00C22F91">
        <w:t xml:space="preserve"> </w:t>
      </w:r>
      <w:r>
        <w:t>in</w:t>
      </w:r>
      <w:r w:rsidRPr="00C22F91">
        <w:t xml:space="preserve"> Section </w:t>
      </w:r>
      <w:r w:rsidR="002C79C6">
        <w:t>C</w:t>
      </w:r>
      <w:r>
        <w:t>.</w:t>
      </w:r>
      <w:r w:rsidRPr="00C22F91">
        <w:t xml:space="preserve"> Failure to do so may render the Response non-compliant and it may be rejected.</w:t>
      </w:r>
    </w:p>
    <w:p w14:paraId="31FDBA6E" w14:textId="77777777" w:rsidR="001A607A" w:rsidRPr="00C22F91" w:rsidRDefault="001A607A" w:rsidP="001A607A">
      <w:pPr>
        <w:pStyle w:val="Heading2"/>
      </w:pPr>
      <w:r w:rsidRPr="00C22F91">
        <w:t xml:space="preserve">The Authority may at its own absolute discretion extend the closing date and the time for receipt </w:t>
      </w:r>
      <w:r>
        <w:t>of Tenders</w:t>
      </w:r>
      <w:r w:rsidRPr="00C22F91">
        <w:t xml:space="preserve">. </w:t>
      </w:r>
    </w:p>
    <w:p w14:paraId="6DE5EE8B" w14:textId="77777777" w:rsidR="001A607A" w:rsidRPr="00C22F91" w:rsidRDefault="001A607A" w:rsidP="001A607A">
      <w:pPr>
        <w:pStyle w:val="Heading2"/>
      </w:pPr>
      <w:r>
        <w:t>Any extension granted will apply to all Tenderers.</w:t>
      </w:r>
    </w:p>
    <w:p w14:paraId="28FD2982" w14:textId="77777777" w:rsidR="001A607A" w:rsidRPr="00C22F91" w:rsidRDefault="001A607A" w:rsidP="001A607A">
      <w:pPr>
        <w:pStyle w:val="Heading2"/>
      </w:pPr>
      <w:r w:rsidRPr="00C22F91">
        <w:t>Tenderers must submit:</w:t>
      </w:r>
    </w:p>
    <w:p w14:paraId="132E1FFE" w14:textId="77777777" w:rsidR="001A607A" w:rsidRPr="002C79C6" w:rsidRDefault="001A607A" w:rsidP="00920EDD">
      <w:pPr>
        <w:pStyle w:val="Heading2"/>
        <w:numPr>
          <w:ilvl w:val="2"/>
          <w:numId w:val="4"/>
        </w:numPr>
        <w:rPr>
          <w:strike/>
        </w:rPr>
      </w:pPr>
      <w:r w:rsidRPr="002C79C6">
        <w:rPr>
          <w:strike/>
        </w:rPr>
        <w:t xml:space="preserve">one original bound priced hard copy of their Tender </w:t>
      </w:r>
    </w:p>
    <w:p w14:paraId="6B8E1CDA" w14:textId="77777777" w:rsidR="001A607A" w:rsidRPr="002C79C6" w:rsidRDefault="001A607A" w:rsidP="00920EDD">
      <w:pPr>
        <w:pStyle w:val="Heading2"/>
        <w:numPr>
          <w:ilvl w:val="2"/>
          <w:numId w:val="4"/>
        </w:numPr>
        <w:rPr>
          <w:strike/>
        </w:rPr>
      </w:pPr>
      <w:r w:rsidRPr="002C79C6">
        <w:rPr>
          <w:strike/>
        </w:rPr>
        <w:t>one unpriced hard copies of their Tender (</w:t>
      </w:r>
      <w:proofErr w:type="spellStart"/>
      <w:r w:rsidRPr="002C79C6">
        <w:rPr>
          <w:strike/>
        </w:rPr>
        <w:t>ie</w:t>
      </w:r>
      <w:proofErr w:type="spellEnd"/>
      <w:r w:rsidRPr="002C79C6">
        <w:rPr>
          <w:strike/>
        </w:rPr>
        <w:t xml:space="preserve"> excluding the response to section D.5).</w:t>
      </w:r>
    </w:p>
    <w:p w14:paraId="45F5BF45" w14:textId="77777777" w:rsidR="001A607A" w:rsidRPr="00C22F91" w:rsidRDefault="001A607A" w:rsidP="00920EDD">
      <w:pPr>
        <w:pStyle w:val="Heading2"/>
        <w:numPr>
          <w:ilvl w:val="2"/>
          <w:numId w:val="4"/>
        </w:numPr>
      </w:pPr>
      <w:r w:rsidRPr="001A607A">
        <w:t xml:space="preserve">One electronic copy </w:t>
      </w:r>
      <w:r>
        <w:t>o</w:t>
      </w:r>
      <w:r w:rsidRPr="00C22F91">
        <w:t>f their Tender</w:t>
      </w:r>
      <w:r>
        <w:t xml:space="preserve"> including both the priced and unpriced version of the submission with narratives in Microsoft Word or compatible equivalent and financial details in Microsoft Excel or compatible equivalent</w:t>
      </w:r>
      <w:r w:rsidRPr="00C22F91">
        <w:t>.</w:t>
      </w:r>
      <w:r>
        <w:t xml:space="preserve"> PDF versions are </w:t>
      </w:r>
      <w:r>
        <w:lastRenderedPageBreak/>
        <w:t xml:space="preserve">acceptable but should accompany a version submitted in a Microsoft Word compatible submission. </w:t>
      </w:r>
    </w:p>
    <w:p w14:paraId="7FB79F71" w14:textId="77777777" w:rsidR="001A607A" w:rsidRPr="00634366" w:rsidRDefault="001A607A" w:rsidP="001A607A">
      <w:pPr>
        <w:pStyle w:val="Heading2"/>
        <w:rPr>
          <w:strike/>
        </w:rPr>
      </w:pPr>
      <w:r w:rsidRPr="00634366">
        <w:rPr>
          <w:strike/>
        </w:rPr>
        <w:t>The original and the copies must be provided on A4 paper, single line spaced, in Arial with a minimum size 11 font and securely bound and signed by the Tenderer’s authorised representative.</w:t>
      </w:r>
    </w:p>
    <w:p w14:paraId="426CA909" w14:textId="77777777" w:rsidR="001A607A" w:rsidRPr="00634366" w:rsidRDefault="001A607A" w:rsidP="001A607A">
      <w:pPr>
        <w:pStyle w:val="Heading2"/>
        <w:rPr>
          <w:strike/>
        </w:rPr>
      </w:pPr>
      <w:r w:rsidRPr="00634366">
        <w:rPr>
          <w:strike/>
        </w:rPr>
        <w:t>In line with Government objectives to achieve ISO14001:2004 (Environmental Management Systems), the Authority asks that you do not include any of the following with your Tender:</w:t>
      </w:r>
    </w:p>
    <w:p w14:paraId="5D9DA931" w14:textId="77777777" w:rsidR="001A607A" w:rsidRDefault="001A607A" w:rsidP="00920EDD">
      <w:pPr>
        <w:pStyle w:val="Heading2"/>
        <w:numPr>
          <w:ilvl w:val="2"/>
          <w:numId w:val="4"/>
        </w:numPr>
      </w:pPr>
      <w:r w:rsidRPr="00634366">
        <w:rPr>
          <w:strike/>
        </w:rPr>
        <w:t xml:space="preserve">Any lever arch folder or ring </w:t>
      </w:r>
      <w:proofErr w:type="gramStart"/>
      <w:r w:rsidRPr="00634366">
        <w:rPr>
          <w:strike/>
        </w:rPr>
        <w:t>binder</w:t>
      </w:r>
      <w:r w:rsidRPr="00C22F91">
        <w:t>;</w:t>
      </w:r>
      <w:proofErr w:type="gramEnd"/>
      <w:r w:rsidRPr="00C22F91">
        <w:t xml:space="preserve"> </w:t>
      </w:r>
    </w:p>
    <w:p w14:paraId="04709E5D" w14:textId="77777777" w:rsidR="001A607A" w:rsidRDefault="001A607A" w:rsidP="00920EDD">
      <w:pPr>
        <w:pStyle w:val="Heading2"/>
        <w:numPr>
          <w:ilvl w:val="2"/>
          <w:numId w:val="4"/>
        </w:numPr>
      </w:pPr>
      <w:r>
        <w:t>A</w:t>
      </w:r>
      <w:r w:rsidRPr="00C22F91">
        <w:t>ny extraneous information that has not been sp</w:t>
      </w:r>
      <w:r>
        <w:t xml:space="preserve">ecifically requested in the </w:t>
      </w:r>
      <w:proofErr w:type="gramStart"/>
      <w:r>
        <w:t>ITT</w:t>
      </w:r>
      <w:proofErr w:type="gramEnd"/>
    </w:p>
    <w:p w14:paraId="6F77F5ED" w14:textId="77777777" w:rsidR="001A607A" w:rsidRDefault="001A607A" w:rsidP="00920EDD">
      <w:pPr>
        <w:pStyle w:val="Heading2"/>
        <w:numPr>
          <w:ilvl w:val="2"/>
          <w:numId w:val="4"/>
        </w:numPr>
      </w:pPr>
      <w:r>
        <w:t>Any sales literature</w:t>
      </w:r>
    </w:p>
    <w:p w14:paraId="68228260" w14:textId="77777777" w:rsidR="001A607A" w:rsidRPr="00C22F91" w:rsidRDefault="001A607A" w:rsidP="00920EDD">
      <w:pPr>
        <w:pStyle w:val="Heading2"/>
        <w:numPr>
          <w:ilvl w:val="2"/>
          <w:numId w:val="4"/>
        </w:numPr>
      </w:pPr>
      <w:r w:rsidRPr="00C22F91">
        <w:t>Tenderers’ standard terms and conditions.</w:t>
      </w:r>
    </w:p>
    <w:p w14:paraId="0EF091B1" w14:textId="77777777" w:rsidR="001A607A" w:rsidRPr="00634366" w:rsidRDefault="001A607A" w:rsidP="001A607A">
      <w:pPr>
        <w:pStyle w:val="Heading2"/>
        <w:rPr>
          <w:strike/>
        </w:rPr>
      </w:pPr>
      <w:r w:rsidRPr="00634366">
        <w:rPr>
          <w:strike/>
        </w:rPr>
        <w:t xml:space="preserve">In relation to the submission of hard copies, Tenderers should note that they are not permitted to email copies of the tender to the authority and any emailed submissions will be deleted without consideration. Therefore, electronic copies must be either via CD, DVD or USB Flash Drive </w:t>
      </w:r>
      <w:proofErr w:type="gramStart"/>
      <w:r w:rsidRPr="00634366">
        <w:rPr>
          <w:strike/>
        </w:rPr>
        <w:t>only</w:t>
      </w:r>
      <w:proofErr w:type="gramEnd"/>
    </w:p>
    <w:p w14:paraId="3E11ED98" w14:textId="77777777" w:rsidR="001A607A" w:rsidRPr="00C22F91" w:rsidRDefault="001A607A" w:rsidP="001A607A">
      <w:pPr>
        <w:pStyle w:val="Heading2"/>
      </w:pPr>
      <w:r w:rsidRPr="00C22F91">
        <w:t>The Tender and any documents accompanying it must be in the English language.</w:t>
      </w:r>
    </w:p>
    <w:p w14:paraId="50D4C632" w14:textId="77777777" w:rsidR="001A607A" w:rsidRPr="00C22F91" w:rsidRDefault="001A607A" w:rsidP="001A607A">
      <w:pPr>
        <w:pStyle w:val="Heading2"/>
      </w:pPr>
      <w:r w:rsidRPr="00C22F91">
        <w:t>Price and any financial data provided must be submitted in or converted into pounds sterling. Where official documents include financial data in a foreign currency, a sterling equivalent must be provided.</w:t>
      </w:r>
      <w:r>
        <w:t xml:space="preserve"> The basis of any conversion from one currency to another must be clearly identified within the tender. This should include the exchange rate that has been used, the source of the exchange rate and the date on which the exchange rate was correct.</w:t>
      </w:r>
    </w:p>
    <w:p w14:paraId="405856BE" w14:textId="77777777" w:rsidR="001A607A" w:rsidRPr="00C153B0" w:rsidRDefault="001A607A" w:rsidP="001A607A">
      <w:pPr>
        <w:pStyle w:val="Heading2"/>
      </w:pPr>
      <w:r w:rsidRPr="00C22F91">
        <w:t>Tenders will be received any time up to the deadline stated above. Tenders received before this deadline will be retained in a secure environment, unopened until the opening date.</w:t>
      </w:r>
      <w:r w:rsidRPr="001A607A">
        <w:t xml:space="preserve"> </w:t>
      </w:r>
    </w:p>
    <w:p w14:paraId="180487B9" w14:textId="77777777" w:rsidR="001A607A" w:rsidRPr="00C22F91" w:rsidRDefault="001A607A" w:rsidP="001A607A">
      <w:pPr>
        <w:pStyle w:val="Heading2"/>
      </w:pPr>
      <w:r w:rsidRPr="00C22F91">
        <w:t>The Authority does not accept responsibility for the premature opening or mishandling of Tenders that are not submitted in accordance with these instructions.</w:t>
      </w:r>
    </w:p>
    <w:p w14:paraId="00D78FBD" w14:textId="77777777" w:rsidR="001A607A" w:rsidRDefault="001A607A" w:rsidP="001A607A">
      <w:pPr>
        <w:pStyle w:val="Heading2"/>
      </w:pPr>
      <w:r>
        <w:t xml:space="preserve">Where applicable, account will also be taken of any factors which may impact on the </w:t>
      </w:r>
      <w:r w:rsidRPr="008F3132">
        <w:t>Tenderers suitability that emerge from the tendering process and relate to information previously provide</w:t>
      </w:r>
      <w:r>
        <w:t xml:space="preserve">d by the Tenderer as part of a </w:t>
      </w:r>
      <w:r w:rsidRPr="008F3132">
        <w:t>pre-qualification process</w:t>
      </w:r>
      <w:r>
        <w:t xml:space="preserve"> or information submitted as part of any qualitative selection process (including submitted European Single Procurement Documents documents)</w:t>
      </w:r>
      <w:r w:rsidRPr="008F3132">
        <w:t xml:space="preserve">. If the Tenderers circumstances have changed significantly from the position stated in the PQQ </w:t>
      </w:r>
      <w:r>
        <w:t xml:space="preserve">or ESPD </w:t>
      </w:r>
      <w:r w:rsidRPr="008F3132">
        <w:t>this may lead to the Tenderer no longer being able to participate further in the Tender process</w:t>
      </w:r>
    </w:p>
    <w:p w14:paraId="68B1FCBB" w14:textId="77777777" w:rsidR="001A607A" w:rsidRPr="001A607A" w:rsidRDefault="001A607A" w:rsidP="00920EDD">
      <w:pPr>
        <w:pStyle w:val="Heading3"/>
      </w:pPr>
      <w:bookmarkStart w:id="13" w:name="_Toc527552610"/>
      <w:r w:rsidRPr="001A607A">
        <w:lastRenderedPageBreak/>
        <w:t>Canvassing</w:t>
      </w:r>
      <w:bookmarkEnd w:id="13"/>
    </w:p>
    <w:p w14:paraId="0F397F2F" w14:textId="77777777" w:rsidR="001A607A" w:rsidRPr="00C22F91" w:rsidRDefault="001A607A" w:rsidP="001A607A">
      <w:pPr>
        <w:pStyle w:val="Heading2"/>
      </w:pPr>
      <w:r w:rsidRPr="00C22F91">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w:t>
      </w:r>
      <w:r>
        <w:t xml:space="preserve"> or otherwise attempts to distort competition or seek an undue advantage in the procurement </w:t>
      </w:r>
      <w:r w:rsidRPr="00C22F91">
        <w:t>will be disqualified.</w:t>
      </w:r>
    </w:p>
    <w:p w14:paraId="2BD0E692" w14:textId="77777777" w:rsidR="001A607A" w:rsidRPr="001A607A" w:rsidRDefault="001A607A" w:rsidP="00920EDD">
      <w:pPr>
        <w:pStyle w:val="Heading3"/>
      </w:pPr>
      <w:bookmarkStart w:id="14" w:name="_Toc527552611"/>
      <w:r w:rsidRPr="001A607A">
        <w:t>Disclaimers</w:t>
      </w:r>
      <w:bookmarkEnd w:id="14"/>
    </w:p>
    <w:p w14:paraId="082A473C" w14:textId="77777777" w:rsidR="001A607A" w:rsidRPr="00C22F91" w:rsidRDefault="001A607A" w:rsidP="001A607A">
      <w:pPr>
        <w:pStyle w:val="Heading2"/>
      </w:pPr>
      <w:r w:rsidRPr="00C22F91">
        <w:t xml:space="preserve">Whilst the information in this ITT, Due Diligence Information and supporting documents has been prepared in good faith, it does not purport to be </w:t>
      </w:r>
      <w:proofErr w:type="gramStart"/>
      <w:r w:rsidRPr="00C22F91">
        <w:t>comprehensive</w:t>
      </w:r>
      <w:proofErr w:type="gramEnd"/>
      <w:r w:rsidRPr="00C22F91">
        <w:t xml:space="preserve"> nor has it been independently verified. </w:t>
      </w:r>
    </w:p>
    <w:p w14:paraId="58FB7441" w14:textId="77777777" w:rsidR="001A607A" w:rsidRPr="00C22F91" w:rsidRDefault="001A607A" w:rsidP="001A607A">
      <w:pPr>
        <w:pStyle w:val="Heading2"/>
      </w:pPr>
      <w:bookmarkStart w:id="15" w:name="_Toc481479619"/>
      <w:bookmarkStart w:id="16" w:name="_Toc481482266"/>
      <w:r w:rsidRPr="00C22F91">
        <w:t>Neith</w:t>
      </w:r>
      <w:r>
        <w:t xml:space="preserve">er </w:t>
      </w:r>
      <w:r w:rsidRPr="00C22F91">
        <w:t>the Authority, nor any relevant OCBs nor their advisors, nor their respective directors, officers, members, pa</w:t>
      </w:r>
      <w:r>
        <w:t xml:space="preserve">rtners, employees, other staff </w:t>
      </w:r>
      <w:r w:rsidRPr="00C22F91">
        <w:t>or agents</w:t>
      </w:r>
      <w:bookmarkEnd w:id="15"/>
      <w:bookmarkEnd w:id="16"/>
      <w:r w:rsidRPr="00C22F91">
        <w:t>:</w:t>
      </w:r>
    </w:p>
    <w:p w14:paraId="41A7C8F1" w14:textId="77777777" w:rsidR="001A607A" w:rsidRPr="00D20AE9" w:rsidRDefault="001A607A" w:rsidP="00920EDD">
      <w:pPr>
        <w:pStyle w:val="Heading2"/>
        <w:numPr>
          <w:ilvl w:val="2"/>
          <w:numId w:val="4"/>
        </w:numPr>
      </w:pPr>
      <w:r w:rsidRPr="00D20AE9">
        <w:t>makes any representation or warranty (express or implied) as to the accuracy, reasonableness or completeness of the ITT; or</w:t>
      </w:r>
    </w:p>
    <w:p w14:paraId="5CD48B88" w14:textId="77777777" w:rsidR="001A607A" w:rsidRPr="00D20AE9" w:rsidRDefault="001A607A" w:rsidP="00920EDD">
      <w:pPr>
        <w:pStyle w:val="Heading2"/>
        <w:numPr>
          <w:ilvl w:val="2"/>
          <w:numId w:val="4"/>
        </w:numPr>
      </w:pPr>
      <w:r w:rsidRPr="00D20AE9">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w:t>
      </w:r>
      <w:r>
        <w:t>n.</w:t>
      </w:r>
    </w:p>
    <w:p w14:paraId="60F9D345" w14:textId="77777777" w:rsidR="001A607A" w:rsidRPr="00C22F91" w:rsidRDefault="001A607A" w:rsidP="001A607A">
      <w:pPr>
        <w:pStyle w:val="Heading2"/>
      </w:pPr>
      <w:r w:rsidRPr="00C22F91">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w:t>
      </w:r>
      <w:r>
        <w:t xml:space="preserve"> </w:t>
      </w:r>
      <w:r w:rsidRPr="00C22F91">
        <w:t>For the avoidance of doubt the provision of clarification or further information in relation to the ITT or any other associated documents (including the Schedules) is only authorised to be provided following a query made in accordance with paragraph 16 of this Invitation to Tender.</w:t>
      </w:r>
    </w:p>
    <w:p w14:paraId="6B2AE95D" w14:textId="77777777" w:rsidR="001A607A" w:rsidRPr="00C22F91" w:rsidRDefault="001A607A" w:rsidP="001A607A">
      <w:pPr>
        <w:pStyle w:val="Heading2"/>
      </w:pPr>
      <w:r w:rsidRPr="00C22F91">
        <w:t>Any Agreement concluded as a result of this ITT shall be governed by English law.</w:t>
      </w:r>
    </w:p>
    <w:p w14:paraId="684772D1" w14:textId="77777777" w:rsidR="001A607A" w:rsidRPr="001A607A" w:rsidRDefault="001A607A" w:rsidP="00920EDD">
      <w:pPr>
        <w:pStyle w:val="Heading3"/>
      </w:pPr>
      <w:bookmarkStart w:id="17" w:name="_Toc527552612"/>
      <w:r w:rsidRPr="001A607A">
        <w:t>Collusive Behaviour</w:t>
      </w:r>
      <w:bookmarkEnd w:id="17"/>
    </w:p>
    <w:p w14:paraId="180CBAA2" w14:textId="77777777" w:rsidR="001A607A" w:rsidRDefault="001A607A" w:rsidP="001A607A">
      <w:pPr>
        <w:pStyle w:val="Heading2"/>
      </w:pPr>
      <w:r w:rsidRPr="00C22F91">
        <w:t>Any Tenderer who:</w:t>
      </w:r>
    </w:p>
    <w:p w14:paraId="3B60923F" w14:textId="77777777" w:rsidR="001A607A" w:rsidRPr="00C22F91" w:rsidRDefault="001A607A" w:rsidP="00920EDD">
      <w:pPr>
        <w:pStyle w:val="Heading2"/>
        <w:numPr>
          <w:ilvl w:val="2"/>
          <w:numId w:val="4"/>
        </w:numPr>
      </w:pPr>
      <w:r w:rsidRPr="00C22F91">
        <w:t>fixes or adjusts the amount of its Tender by or in accordance with any agreement or arrangement with any other party; or</w:t>
      </w:r>
    </w:p>
    <w:p w14:paraId="02D759FA" w14:textId="77777777" w:rsidR="001A607A" w:rsidRPr="00C22F91" w:rsidRDefault="001A607A" w:rsidP="00920EDD">
      <w:pPr>
        <w:pStyle w:val="Heading2"/>
        <w:numPr>
          <w:ilvl w:val="2"/>
          <w:numId w:val="4"/>
        </w:numPr>
      </w:pPr>
      <w:r w:rsidRPr="00C22F91">
        <w:t xml:space="preserve">communicates to any party other than the Authority </w:t>
      </w:r>
      <w:proofErr w:type="gramStart"/>
      <w:r w:rsidRPr="00C22F91">
        <w:t>or,</w:t>
      </w:r>
      <w:proofErr w:type="gramEnd"/>
      <w:r w:rsidRPr="00C22F91">
        <w:t xml:space="preserve"> as applicable, relevant OCB the amount or approximate amount of its proposed Tender or information which would enable the amount or approximate amount to be calculated (except </w:t>
      </w:r>
      <w:r w:rsidRPr="00C22F91">
        <w:lastRenderedPageBreak/>
        <w:t xml:space="preserve">where such disclosure is made in confidence in order to obtain quotations necessary for the preparation of the Tender or insurance or any necessary security); or </w:t>
      </w:r>
    </w:p>
    <w:p w14:paraId="1AA36C31" w14:textId="77777777" w:rsidR="001A607A" w:rsidRPr="00C22F91" w:rsidRDefault="001A607A" w:rsidP="00920EDD">
      <w:pPr>
        <w:pStyle w:val="Heading2"/>
        <w:numPr>
          <w:ilvl w:val="2"/>
          <w:numId w:val="4"/>
        </w:numPr>
      </w:pPr>
      <w:r w:rsidRPr="00C22F91">
        <w:t>enters into any agreement or arrangement with any other party that such other party shall refrain from submitting a Tender; or</w:t>
      </w:r>
    </w:p>
    <w:p w14:paraId="0A7A5944" w14:textId="77777777" w:rsidR="001A607A" w:rsidRPr="00090DAE" w:rsidRDefault="001A607A" w:rsidP="00920EDD">
      <w:pPr>
        <w:pStyle w:val="Heading2"/>
        <w:numPr>
          <w:ilvl w:val="2"/>
          <w:numId w:val="4"/>
        </w:numPr>
      </w:pPr>
      <w:r w:rsidRPr="00C22F91">
        <w:t xml:space="preserve">enters into any agreement or arrangement with any other party as to the amount of any Tender submitted; or </w:t>
      </w:r>
    </w:p>
    <w:p w14:paraId="12BF386F" w14:textId="77777777" w:rsidR="001A607A" w:rsidRDefault="001A607A" w:rsidP="00920EDD">
      <w:pPr>
        <w:pStyle w:val="Heading2"/>
        <w:numPr>
          <w:ilvl w:val="2"/>
          <w:numId w:val="4"/>
        </w:numPr>
      </w:pPr>
      <w:r w:rsidRPr="00C22F91">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14:paraId="4CE4ACAD" w14:textId="77777777" w:rsidR="001A607A" w:rsidRDefault="001A607A" w:rsidP="00920EDD">
      <w:pPr>
        <w:pStyle w:val="Heading2"/>
        <w:numPr>
          <w:ilvl w:val="2"/>
          <w:numId w:val="4"/>
        </w:numPr>
      </w:pPr>
      <w:r>
        <w:t>Or colludes with any party with the objective of distorting the outcome of the tender process,</w:t>
      </w:r>
    </w:p>
    <w:p w14:paraId="7BC14515" w14:textId="77777777" w:rsidR="001A607A" w:rsidRDefault="001A607A" w:rsidP="00920EDD">
      <w:pPr>
        <w:pStyle w:val="Heading2"/>
        <w:numPr>
          <w:ilvl w:val="0"/>
          <w:numId w:val="0"/>
        </w:numPr>
        <w:ind w:left="907"/>
      </w:pPr>
      <w:r w:rsidRPr="00C22F91">
        <w:t>shall (without prejudice to any other civil remedies available to the Authority and without prejudice to any criminal liability which such conduct by a Tenderer may attract) be disqualified.</w:t>
      </w:r>
    </w:p>
    <w:p w14:paraId="40842779" w14:textId="77777777" w:rsidR="001A607A" w:rsidRPr="001A607A" w:rsidRDefault="001A607A" w:rsidP="00920EDD">
      <w:pPr>
        <w:pStyle w:val="Heading3"/>
      </w:pPr>
      <w:bookmarkStart w:id="18" w:name="_Toc527552613"/>
      <w:r w:rsidRPr="001A607A">
        <w:t>No Inducement or Incentive</w:t>
      </w:r>
      <w:bookmarkEnd w:id="18"/>
    </w:p>
    <w:p w14:paraId="28EB15B7" w14:textId="77777777" w:rsidR="001A607A" w:rsidRDefault="001A607A" w:rsidP="001A607A">
      <w:pPr>
        <w:pStyle w:val="Heading2"/>
      </w:pPr>
      <w:r w:rsidRPr="00C22F91">
        <w:t>The ITT is issued on the basis that nothing contained in it shall constitute an inducement or incentive nor shall have in any other way persuaded a Tenderer to submit a Tender or enter into the Agreement or any other contractual agreement.</w:t>
      </w:r>
      <w:r>
        <w:t xml:space="preserve"> </w:t>
      </w:r>
    </w:p>
    <w:p w14:paraId="5DACCF44" w14:textId="77777777" w:rsidR="001A607A" w:rsidRPr="001A607A" w:rsidRDefault="001A607A" w:rsidP="00920EDD">
      <w:pPr>
        <w:pStyle w:val="Heading3"/>
      </w:pPr>
      <w:bookmarkStart w:id="19" w:name="_Toc527552614"/>
      <w:r w:rsidRPr="001A607A">
        <w:t>Acceptance and Admission to the Agreement</w:t>
      </w:r>
      <w:bookmarkEnd w:id="19"/>
      <w:r w:rsidRPr="001A607A">
        <w:t xml:space="preserve"> </w:t>
      </w:r>
    </w:p>
    <w:p w14:paraId="49984FF9" w14:textId="77777777" w:rsidR="001A607A" w:rsidRPr="00A445F1" w:rsidRDefault="001A607A" w:rsidP="001A607A">
      <w:pPr>
        <w:pStyle w:val="Heading2"/>
      </w:pPr>
      <w:r w:rsidRPr="00C22F91">
        <w:t>The Tenderer in submitting the Tender undertakes that in the event of the Tender being accepted by the Authority and the Authority confirming in writing such acceptance to the Tenderer</w:t>
      </w:r>
      <w:r>
        <w:t xml:space="preserve"> (notification of a successful tender)</w:t>
      </w:r>
      <w:r w:rsidRPr="00C22F91">
        <w:t>, the Tenderer will within 30 days of being called upon to do so by the Authority execute the Agreement i</w:t>
      </w:r>
      <w:r>
        <w:t>n the form set out in Invitation to Tender pack</w:t>
      </w:r>
      <w:r w:rsidRPr="00C22F91">
        <w:t xml:space="preserve"> or in such amended form as may subsequently be agreed.</w:t>
      </w:r>
      <w:r>
        <w:t xml:space="preserve"> Tenderers are reminded that no contractual relationship shall exist as a consequence of the notification and that until such time as a formal contract has been entered into by both parties i.e. the contract is formally signed and/or executed, that any operations undertaken by the tenderer are at their own </w:t>
      </w:r>
      <w:proofErr w:type="gramStart"/>
      <w:r>
        <w:t>risk</w:t>
      </w:r>
      <w:proofErr w:type="gramEnd"/>
    </w:p>
    <w:p w14:paraId="7340EF5A" w14:textId="77777777" w:rsidR="001A607A" w:rsidRPr="00C22F91" w:rsidRDefault="001A607A" w:rsidP="001A607A">
      <w:pPr>
        <w:pStyle w:val="Heading2"/>
      </w:pPr>
      <w:r w:rsidRPr="00C22F91">
        <w:t>The Authority shall be under no obligation to accept the lowest or any Tender.</w:t>
      </w:r>
      <w:bookmarkStart w:id="20" w:name="_Toc159578287"/>
    </w:p>
    <w:p w14:paraId="1D2B3F1E" w14:textId="77777777" w:rsidR="001A607A" w:rsidRPr="001A607A" w:rsidRDefault="001A607A" w:rsidP="00920EDD">
      <w:pPr>
        <w:pStyle w:val="Heading3"/>
      </w:pPr>
      <w:bookmarkStart w:id="21" w:name="_Toc527552615"/>
      <w:r w:rsidRPr="001A607A">
        <w:t>Queries Relating to Tender</w:t>
      </w:r>
      <w:bookmarkEnd w:id="21"/>
    </w:p>
    <w:bookmarkEnd w:id="20"/>
    <w:p w14:paraId="1F211946" w14:textId="77777777" w:rsidR="001A607A" w:rsidRPr="00C22F91" w:rsidRDefault="001A607A" w:rsidP="001A607A">
      <w:pPr>
        <w:pStyle w:val="Heading2"/>
      </w:pPr>
      <w:r w:rsidRPr="00C22F91">
        <w:t>All requests for clarification about the requirements or the process of this procurement exercise shall</w:t>
      </w:r>
      <w:r>
        <w:t xml:space="preserve"> be made in accordance with paragraph C.53</w:t>
      </w:r>
      <w:r w:rsidRPr="00C22F91">
        <w:t xml:space="preserve"> of these Instructions.</w:t>
      </w:r>
    </w:p>
    <w:p w14:paraId="53D34ED2" w14:textId="77777777" w:rsidR="001A607A" w:rsidRPr="00B44E9E" w:rsidRDefault="001A607A" w:rsidP="001A607A">
      <w:pPr>
        <w:pStyle w:val="Heading2"/>
      </w:pPr>
      <w:r w:rsidRPr="00C22F91">
        <w:lastRenderedPageBreak/>
        <w:t xml:space="preserve">The Authority will endeavour to answer all questions as quickly as </w:t>
      </w:r>
      <w:proofErr w:type="gramStart"/>
      <w:r w:rsidRPr="00C22F91">
        <w:t>possible, but</w:t>
      </w:r>
      <w:proofErr w:type="gramEnd"/>
      <w:r w:rsidRPr="00C22F91">
        <w:t xml:space="preserve"> cannot guarantee a minimum response </w:t>
      </w:r>
      <w:r w:rsidRPr="00B44E9E">
        <w:t>time. The Authority has designated a specific window of time to deal with clarification requests from Tenderers.</w:t>
      </w:r>
      <w:r w:rsidRPr="001A607A">
        <w:t xml:space="preserve">  </w:t>
      </w:r>
    </w:p>
    <w:p w14:paraId="2D6FCB7F" w14:textId="7150011F" w:rsidR="00634366" w:rsidRDefault="001A607A" w:rsidP="001A607A">
      <w:pPr>
        <w:pStyle w:val="Heading2"/>
      </w:pPr>
      <w:r w:rsidRPr="00C22F91">
        <w:t xml:space="preserve">Clarification requests can be submitted via e-mail </w:t>
      </w:r>
      <w:r>
        <w:t xml:space="preserve">to </w:t>
      </w:r>
      <w:hyperlink r:id="rId17" w:history="1">
        <w:r w:rsidR="00634366" w:rsidRPr="00D96E0D">
          <w:rPr>
            <w:rStyle w:val="Hyperlink"/>
          </w:rPr>
          <w:t>procurement@scilly.gov.uk</w:t>
        </w:r>
      </w:hyperlink>
    </w:p>
    <w:p w14:paraId="6C83B790" w14:textId="2547E64B" w:rsidR="001A607A" w:rsidRPr="00C22F91" w:rsidRDefault="001A607A" w:rsidP="00634366">
      <w:pPr>
        <w:pStyle w:val="Heading2"/>
        <w:numPr>
          <w:ilvl w:val="0"/>
          <w:numId w:val="0"/>
        </w:numPr>
      </w:pPr>
    </w:p>
    <w:p w14:paraId="1425F106" w14:textId="77777777" w:rsidR="001A607A" w:rsidRDefault="001A607A" w:rsidP="001A607A">
      <w:pPr>
        <w:pStyle w:val="Heading2"/>
      </w:pPr>
      <w:r w:rsidRPr="00C22F91">
        <w:t>No further requests for clarifications wi</w:t>
      </w:r>
      <w:r>
        <w:t>ll be accepted outside of the period referenced in the table at C18 or, where applicable, any to this date and/or time as amended and communicated to tenderers either by email or reissue of the ITT.</w:t>
      </w:r>
    </w:p>
    <w:p w14:paraId="0E9C2144" w14:textId="77777777" w:rsidR="001A607A" w:rsidRPr="00C22F91" w:rsidRDefault="001A607A" w:rsidP="001A607A">
      <w:pPr>
        <w:pStyle w:val="Heading2"/>
      </w:pPr>
      <w:r w:rsidRPr="00C22F91">
        <w:t>In order to ensure equality of treatment of Tenderers, the Authority intends to publish the questions and clarifications raised by Tenderers together with the Authority’s responses (but not the source of the questions) to all participants on a regular basis.</w:t>
      </w:r>
    </w:p>
    <w:p w14:paraId="16B4D604" w14:textId="77777777" w:rsidR="001A607A" w:rsidRPr="00C22F91" w:rsidRDefault="001A607A" w:rsidP="001A607A">
      <w:pPr>
        <w:pStyle w:val="Heading2"/>
      </w:pPr>
      <w:r w:rsidRPr="00C22F91">
        <w:t>Tenderers should indicate if a query is of a commercially sensitive nature – where disclosure of such query and the answer would or would be likely to prejudice its commercial interests.</w:t>
      </w:r>
      <w:r>
        <w:t xml:space="preserve"> </w:t>
      </w:r>
      <w:r w:rsidRPr="00C22F91">
        <w:t>However, if the Authority at its sole discretion does not either; consider the query to be of a commercially confidential nature or one which all Tenderers would potentially benefit from seeing both the query and Authority’s response, the Authority will:</w:t>
      </w:r>
    </w:p>
    <w:p w14:paraId="328326A7" w14:textId="77777777" w:rsidR="001A607A" w:rsidRPr="00C22F91" w:rsidRDefault="001A607A" w:rsidP="00920EDD">
      <w:pPr>
        <w:pStyle w:val="Heading2"/>
        <w:numPr>
          <w:ilvl w:val="2"/>
          <w:numId w:val="4"/>
        </w:numPr>
      </w:pPr>
      <w:r w:rsidRPr="00C22F91">
        <w:t xml:space="preserve">invite the Tenderer submitting the query to either declassify the query and allow the query along with the Authority’s response to be circulated to all Tenderers; or </w:t>
      </w:r>
    </w:p>
    <w:p w14:paraId="6C6EAE48" w14:textId="77777777" w:rsidR="001A607A" w:rsidRPr="00C22F91" w:rsidRDefault="001A607A" w:rsidP="00920EDD">
      <w:pPr>
        <w:pStyle w:val="Heading2"/>
        <w:numPr>
          <w:ilvl w:val="2"/>
          <w:numId w:val="4"/>
        </w:numPr>
      </w:pPr>
      <w:r w:rsidRPr="00C22F91">
        <w:t>request the Tenderer, if it still considers the query to be of a commercially confidential nature, to withdraw the query.</w:t>
      </w:r>
    </w:p>
    <w:p w14:paraId="6D20E349" w14:textId="77777777" w:rsidR="001A607A" w:rsidRPr="00C22F91" w:rsidRDefault="001A607A" w:rsidP="001A607A">
      <w:pPr>
        <w:pStyle w:val="Heading2"/>
      </w:pPr>
      <w:r w:rsidRPr="00C22F91">
        <w:t>The Authority reserves the right not to respond to a request for clarification or to circulate such a request where it considers that the answer to that request would or would be likely to prejudi</w:t>
      </w:r>
      <w:r>
        <w:t>ce its commercial interests. The Authority does guarantee that the submission of a clarification question will result in an answer being provided by it within the timescales of the tender but will in every case use its best endeavours to do so.</w:t>
      </w:r>
    </w:p>
    <w:p w14:paraId="21BC4D59" w14:textId="77777777" w:rsidR="001A607A" w:rsidRPr="001A607A" w:rsidRDefault="001A607A" w:rsidP="00920EDD">
      <w:pPr>
        <w:pStyle w:val="Heading3"/>
      </w:pPr>
      <w:bookmarkStart w:id="22" w:name="_Toc159578288"/>
      <w:bookmarkStart w:id="23" w:name="_Toc527552616"/>
      <w:r w:rsidRPr="001A607A">
        <w:t>Amendments to Tender Documents</w:t>
      </w:r>
      <w:bookmarkEnd w:id="22"/>
      <w:bookmarkEnd w:id="23"/>
    </w:p>
    <w:p w14:paraId="4FF0237A" w14:textId="77777777" w:rsidR="001A607A" w:rsidRPr="00C22F91" w:rsidRDefault="001A607A" w:rsidP="001A607A">
      <w:pPr>
        <w:pStyle w:val="Heading2"/>
      </w:pPr>
      <w:r w:rsidRPr="00C22F91">
        <w:t>At any time prior to the deadline for the receipt of Tenders, the Authority may modify the ITT by amendment. Any such amendment will be numbered and dated and issued by the Authority to all prospective</w:t>
      </w:r>
      <w:r>
        <w:t xml:space="preserve"> Tenderers by 01/04/16</w:t>
      </w:r>
      <w:r w:rsidRPr="00C22F91">
        <w:t>. In order to give prospective Tenderers reasonable time in which to take the amendment into account in preparing their Tenders, the Authority may, at its discretion, extend the Deadline for receipt of Tenders.</w:t>
      </w:r>
    </w:p>
    <w:p w14:paraId="4A8DD87C" w14:textId="77777777" w:rsidR="001A607A" w:rsidRPr="001A607A" w:rsidRDefault="001A607A" w:rsidP="00920EDD">
      <w:pPr>
        <w:pStyle w:val="Heading3"/>
      </w:pPr>
      <w:bookmarkStart w:id="24" w:name="_Toc527552617"/>
      <w:r w:rsidRPr="001A607A">
        <w:t>Late Tenders</w:t>
      </w:r>
      <w:bookmarkEnd w:id="24"/>
    </w:p>
    <w:p w14:paraId="3EB6ECBB" w14:textId="6559C1C4" w:rsidR="001A607A" w:rsidRPr="00C22F91" w:rsidRDefault="001A607A" w:rsidP="001A607A">
      <w:pPr>
        <w:pStyle w:val="Heading2"/>
      </w:pPr>
      <w:r w:rsidRPr="00C22F91">
        <w:t xml:space="preserve">Any Tender received at the designated point </w:t>
      </w:r>
      <w:r w:rsidRPr="0082173A">
        <w:t xml:space="preserve">after </w:t>
      </w:r>
      <w:r w:rsidR="00634366">
        <w:t>1600GMT 2</w:t>
      </w:r>
      <w:r w:rsidR="00634366" w:rsidRPr="00634366">
        <w:rPr>
          <w:vertAlign w:val="superscript"/>
        </w:rPr>
        <w:t>nd</w:t>
      </w:r>
      <w:r w:rsidR="00634366">
        <w:t xml:space="preserve"> April 2024</w:t>
      </w:r>
      <w:r w:rsidRPr="00C22F91">
        <w:t xml:space="preserve"> may be rejected unless the Tenderer can provide irrefutable evidence that the Tender was capable of being received by the due date and time.</w:t>
      </w:r>
    </w:p>
    <w:p w14:paraId="0AA49A0E" w14:textId="77777777" w:rsidR="001A607A" w:rsidRPr="001A607A" w:rsidRDefault="001A607A" w:rsidP="00920EDD">
      <w:pPr>
        <w:pStyle w:val="Heading3"/>
      </w:pPr>
      <w:bookmarkStart w:id="25" w:name="_Toc527552618"/>
      <w:r w:rsidRPr="001A607A">
        <w:lastRenderedPageBreak/>
        <w:t>Proposed Amendments to the Agreement by the Tenderer</w:t>
      </w:r>
      <w:bookmarkEnd w:id="25"/>
    </w:p>
    <w:p w14:paraId="67B6AF93" w14:textId="17A7C971" w:rsidR="001A607A" w:rsidRPr="00C22F91" w:rsidRDefault="001A607A" w:rsidP="001A607A">
      <w:pPr>
        <w:pStyle w:val="Heading2"/>
      </w:pPr>
      <w:r>
        <w:t>The</w:t>
      </w:r>
      <w:r w:rsidRPr="00C22F91">
        <w:t xml:space="preserve"> </w:t>
      </w:r>
      <w:r>
        <w:t>contract issued with this Tender Pack should be considered in detail by Tenderers as part of submitting their tender.</w:t>
      </w:r>
      <w:r w:rsidRPr="00C22F91">
        <w:t xml:space="preserve"> </w:t>
      </w:r>
      <w:r>
        <w:t xml:space="preserve">Tenderers wishing to clarify the terms and conditions of the contract may do so by issuing a clarification request as set out in paragraph </w:t>
      </w:r>
      <w:r w:rsidR="00634366">
        <w:t>B</w:t>
      </w:r>
      <w:r>
        <w:t xml:space="preserve"> 53</w:t>
      </w:r>
      <w:r w:rsidRPr="00C22F91">
        <w:t>.</w:t>
      </w:r>
      <w:r>
        <w:t xml:space="preserve"> </w:t>
      </w:r>
    </w:p>
    <w:p w14:paraId="667A85D9" w14:textId="77777777" w:rsidR="001A607A" w:rsidRPr="00C22F91" w:rsidRDefault="001A607A" w:rsidP="001A607A">
      <w:pPr>
        <w:pStyle w:val="Heading2"/>
      </w:pPr>
      <w:r w:rsidRPr="00C22F91">
        <w:t>The Authority will consider proposed amendments strictly on their merits and w</w:t>
      </w:r>
      <w:r>
        <w:t>ithin the limits imposed by Public Procurement Law and shall, in accordance with duties of transparency, fair competition and equal treatment of all tenderers, openly communicate any requested changes of the contractual documents that may have a bearing on other Tenderers approach to tendering for the contract. For the avoidance of doubt any request of this nature shall be treated as any other clarification request.</w:t>
      </w:r>
    </w:p>
    <w:p w14:paraId="056DC1CF" w14:textId="77777777" w:rsidR="001A607A" w:rsidRPr="00C22F91" w:rsidRDefault="001A607A" w:rsidP="001A607A">
      <w:pPr>
        <w:pStyle w:val="Heading2"/>
      </w:pPr>
      <w:r>
        <w:t xml:space="preserve">Tenderers should communicate to the Authority, when submitting any such change, whether or not the request is of a commercially confidential nature. As per paragraph C56 the Authority will exercise sole discretion in this </w:t>
      </w:r>
      <w:proofErr w:type="gramStart"/>
      <w:r>
        <w:t>matter</w:t>
      </w:r>
      <w:proofErr w:type="gramEnd"/>
    </w:p>
    <w:p w14:paraId="5EB0CBDC" w14:textId="77777777" w:rsidR="001A607A" w:rsidRPr="00C22F91" w:rsidRDefault="001A607A" w:rsidP="001A607A">
      <w:pPr>
        <w:pStyle w:val="Heading2"/>
      </w:pPr>
      <w: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 tenderer.</w:t>
      </w:r>
    </w:p>
    <w:p w14:paraId="3F899076" w14:textId="77777777" w:rsidR="001A607A" w:rsidRPr="001A607A" w:rsidRDefault="001A607A" w:rsidP="00920EDD">
      <w:pPr>
        <w:pStyle w:val="Heading3"/>
      </w:pPr>
      <w:bookmarkStart w:id="26" w:name="_Toc159578290"/>
      <w:bookmarkStart w:id="27" w:name="_Toc527552619"/>
      <w:r w:rsidRPr="001A607A">
        <w:t>Modification and Withdrawal</w:t>
      </w:r>
      <w:bookmarkEnd w:id="26"/>
      <w:bookmarkEnd w:id="27"/>
    </w:p>
    <w:p w14:paraId="6C3A4880" w14:textId="67B25F29" w:rsidR="00634366" w:rsidRDefault="001A607A" w:rsidP="001A607A">
      <w:pPr>
        <w:pStyle w:val="Heading2"/>
      </w:pPr>
      <w:r w:rsidRPr="00C22F91">
        <w:t>Tenderers may modify their Tender prior to the Deadline by giving notice to the Authority in writing or via electronic submission to</w:t>
      </w:r>
      <w:r>
        <w:t>:</w:t>
      </w:r>
      <w:r w:rsidRPr="00C22F91">
        <w:t xml:space="preserve"> </w:t>
      </w:r>
      <w:hyperlink r:id="rId18" w:history="1">
        <w:r w:rsidR="0060284A">
          <w:rPr>
            <w:rStyle w:val="Hyperlink"/>
          </w:rPr>
          <w:t>procurement</w:t>
        </w:r>
        <w:r w:rsidR="00634366" w:rsidRPr="00D96E0D">
          <w:rPr>
            <w:rStyle w:val="Hyperlink"/>
          </w:rPr>
          <w:t>@scilly.gov.uk</w:t>
        </w:r>
      </w:hyperlink>
    </w:p>
    <w:p w14:paraId="1B77DB08" w14:textId="6EB1C176" w:rsidR="001A607A" w:rsidRPr="00C22F91" w:rsidRDefault="001A607A" w:rsidP="001A607A">
      <w:pPr>
        <w:pStyle w:val="Heading2"/>
      </w:pPr>
      <w:r w:rsidRPr="00634366">
        <w:t>No</w:t>
      </w:r>
      <w:r w:rsidRPr="00C22F91">
        <w:t xml:space="preserve"> Tender may be modified </w:t>
      </w:r>
      <w:r>
        <w:t xml:space="preserve">after </w:t>
      </w:r>
      <w:r w:rsidRPr="00C22F91">
        <w:t>the Deadline for receipt.</w:t>
      </w:r>
    </w:p>
    <w:p w14:paraId="601A856A" w14:textId="77777777" w:rsidR="001A607A" w:rsidRPr="00C22F91" w:rsidRDefault="001A607A" w:rsidP="001A607A">
      <w:pPr>
        <w:pStyle w:val="Heading2"/>
      </w:pPr>
      <w:r w:rsidRPr="00C22F91">
        <w:t xml:space="preserve">The modification notice must state clearly </w:t>
      </w:r>
      <w:r>
        <w:t xml:space="preserve">which element of the tender requires modification, the current text or numerical information that is to be amended and the words or numerical information to be inserted in their place. </w:t>
      </w:r>
      <w:r w:rsidRPr="00C22F91">
        <w:t xml:space="preserve">The modification notice must state clearly how the Authority should implement the modification and must be submitted in accordance with the provisions of paragraph </w:t>
      </w:r>
      <w:r>
        <w:t>C35 and C36</w:t>
      </w:r>
      <w:r w:rsidRPr="00C22F91">
        <w:t>.</w:t>
      </w:r>
      <w:r>
        <w:t xml:space="preserve"> </w:t>
      </w:r>
    </w:p>
    <w:p w14:paraId="747D2698" w14:textId="77777777" w:rsidR="001A607A" w:rsidRPr="00C22F91" w:rsidRDefault="001A607A" w:rsidP="001A607A">
      <w:pPr>
        <w:pStyle w:val="Heading2"/>
      </w:pPr>
      <w:r w:rsidRPr="00C22F91">
        <w:t>Tenderers may withdraw their Tender at any time prior to the Deadline or any other time prior to accepting the offer of a contract.</w:t>
      </w:r>
      <w:r>
        <w:t xml:space="preserve"> </w:t>
      </w:r>
      <w:r w:rsidRPr="00C22F91">
        <w:t xml:space="preserve">The notice to withdraw the Tender must be in writing and sent to the Authority by recorded delivery or equivalent service and delivered to the Authority at the address set out in paragraph </w:t>
      </w:r>
      <w:r>
        <w:t>C1.</w:t>
      </w:r>
    </w:p>
    <w:p w14:paraId="003E956D" w14:textId="77777777" w:rsidR="001A607A" w:rsidRPr="001A607A" w:rsidRDefault="001A607A" w:rsidP="00EA4CD4">
      <w:pPr>
        <w:pStyle w:val="Heading3"/>
      </w:pPr>
      <w:bookmarkStart w:id="28" w:name="_Toc527552620"/>
      <w:r w:rsidRPr="001A607A">
        <w:t>Right to Reject/Disqualify</w:t>
      </w:r>
      <w:bookmarkEnd w:id="28"/>
    </w:p>
    <w:p w14:paraId="7BF721FA" w14:textId="77777777" w:rsidR="001A607A" w:rsidRPr="00C22F91" w:rsidRDefault="001A607A" w:rsidP="001A607A">
      <w:pPr>
        <w:pStyle w:val="Heading2"/>
      </w:pPr>
      <w:r w:rsidRPr="00C22F91">
        <w:t>The Authority reserves the right to reject or disqualify a Tenderer where:</w:t>
      </w:r>
    </w:p>
    <w:p w14:paraId="52DF7A8B" w14:textId="77777777" w:rsidR="001A607A" w:rsidRPr="00C22F91" w:rsidRDefault="001A607A" w:rsidP="00EA4CD4">
      <w:pPr>
        <w:pStyle w:val="Heading2"/>
        <w:numPr>
          <w:ilvl w:val="2"/>
          <w:numId w:val="4"/>
        </w:numPr>
      </w:pPr>
      <w:r w:rsidRPr="00C22F91">
        <w:t>the Tenderer fails to comply fully with the requirements of this Invitation to Tender or is guilty of a serious misrepresentation in supplying any information required in this document; or expression of interest; and/or</w:t>
      </w:r>
    </w:p>
    <w:p w14:paraId="626CFEFC" w14:textId="77777777" w:rsidR="001A607A" w:rsidRPr="00C22F91" w:rsidRDefault="001A607A" w:rsidP="00EA4CD4">
      <w:pPr>
        <w:pStyle w:val="Heading2"/>
        <w:numPr>
          <w:ilvl w:val="2"/>
          <w:numId w:val="4"/>
        </w:numPr>
      </w:pPr>
      <w:r w:rsidRPr="00C22F91">
        <w:lastRenderedPageBreak/>
        <w:t>the Tenderer is guilty of serious misrepresentation in relation to its Tender; expression of interest</w:t>
      </w:r>
      <w:r>
        <w:t xml:space="preserve"> </w:t>
      </w:r>
      <w:r w:rsidRPr="00C22F91">
        <w:t>and/or the Tender process; and/or</w:t>
      </w:r>
    </w:p>
    <w:p w14:paraId="0A7EF73F" w14:textId="77777777" w:rsidR="001A607A" w:rsidRDefault="001A607A" w:rsidP="00EA4CD4">
      <w:pPr>
        <w:pStyle w:val="Heading2"/>
        <w:numPr>
          <w:ilvl w:val="2"/>
          <w:numId w:val="4"/>
        </w:numPr>
      </w:pPr>
      <w:r w:rsidRPr="00C22F91">
        <w:t>there is a change in identity, control, financial standing or other factor impacting on the selection and/or evaluation process affecting the Tenderer.</w:t>
      </w:r>
    </w:p>
    <w:p w14:paraId="43DFDC5E" w14:textId="77777777" w:rsidR="001A607A" w:rsidRPr="001A607A" w:rsidRDefault="001A607A" w:rsidP="00EA4CD4">
      <w:pPr>
        <w:pStyle w:val="Heading3"/>
      </w:pPr>
      <w:bookmarkStart w:id="29" w:name="_Toc527552621"/>
      <w:r w:rsidRPr="001A607A">
        <w:t>Right to Cancel, Clarify or Vary the Process</w:t>
      </w:r>
      <w:bookmarkEnd w:id="29"/>
    </w:p>
    <w:p w14:paraId="7E15C9A0" w14:textId="77777777" w:rsidR="001A607A" w:rsidRPr="00C22F91" w:rsidRDefault="001A607A" w:rsidP="001A607A">
      <w:pPr>
        <w:pStyle w:val="Heading2"/>
      </w:pPr>
      <w:r w:rsidRPr="00C22F91">
        <w:t>The Authority reserves the right to:</w:t>
      </w:r>
    </w:p>
    <w:p w14:paraId="24E50A45" w14:textId="77777777" w:rsidR="001A607A" w:rsidRPr="00C22F91" w:rsidRDefault="001A607A" w:rsidP="00EA4CD4">
      <w:pPr>
        <w:pStyle w:val="Heading2"/>
        <w:numPr>
          <w:ilvl w:val="2"/>
          <w:numId w:val="4"/>
        </w:numPr>
      </w:pPr>
      <w:r w:rsidRPr="00C22F91">
        <w:t>amend the terms and conditions of the Invitation to Tender process,</w:t>
      </w:r>
    </w:p>
    <w:p w14:paraId="01C7B863" w14:textId="77777777" w:rsidR="001A607A" w:rsidRPr="00C22F91" w:rsidRDefault="001A607A" w:rsidP="00EA4CD4">
      <w:pPr>
        <w:pStyle w:val="Heading2"/>
        <w:numPr>
          <w:ilvl w:val="2"/>
          <w:numId w:val="4"/>
        </w:numPr>
      </w:pPr>
      <w:r w:rsidRPr="00C22F91">
        <w:t>cancel the evaluation process at any stage; and/or</w:t>
      </w:r>
      <w:bookmarkStart w:id="30" w:name="_Toc481479598"/>
      <w:bookmarkStart w:id="31" w:name="_Toc481482245"/>
    </w:p>
    <w:p w14:paraId="65F94DBC" w14:textId="77777777" w:rsidR="001A607A" w:rsidRPr="00C22F91" w:rsidRDefault="001A607A" w:rsidP="00EA4CD4">
      <w:pPr>
        <w:pStyle w:val="Heading2"/>
        <w:numPr>
          <w:ilvl w:val="2"/>
          <w:numId w:val="4"/>
        </w:numPr>
      </w:pPr>
      <w:r w:rsidRPr="00C22F91">
        <w:t>require the Tenderer to clarify its Tender in writing and/or provide additional information.</w:t>
      </w:r>
      <w:r>
        <w:t xml:space="preserve"> </w:t>
      </w:r>
      <w:r w:rsidRPr="00C22F91">
        <w:t>(Failure to respond adequately may result in the Tenderer not being selected)</w:t>
      </w:r>
      <w:bookmarkEnd w:id="30"/>
      <w:bookmarkEnd w:id="31"/>
      <w:r w:rsidRPr="00C22F91">
        <w:t>.</w:t>
      </w:r>
    </w:p>
    <w:p w14:paraId="2827FFBD" w14:textId="77777777" w:rsidR="001A607A" w:rsidRPr="001A607A" w:rsidRDefault="001A607A" w:rsidP="00EA4CD4">
      <w:pPr>
        <w:pStyle w:val="Heading3"/>
      </w:pPr>
      <w:bookmarkStart w:id="32" w:name="_Toc527552622"/>
      <w:r w:rsidRPr="001A607A">
        <w:t>Customer References</w:t>
      </w:r>
      <w:bookmarkEnd w:id="32"/>
    </w:p>
    <w:p w14:paraId="218AC95B" w14:textId="77777777" w:rsidR="001A607A" w:rsidRPr="00C22F91" w:rsidRDefault="001A607A" w:rsidP="001A607A">
      <w:pPr>
        <w:pStyle w:val="Heading2"/>
      </w:pPr>
      <w:r w:rsidRPr="00C22F91">
        <w:t>Unless Authority may visit at least one customer reference site of the Tenderer and may seek written references from any other designated customers which are not visited.</w:t>
      </w:r>
    </w:p>
    <w:p w14:paraId="645B7DC6" w14:textId="77777777" w:rsidR="001A607A" w:rsidRPr="001A607A" w:rsidRDefault="001A607A" w:rsidP="00EA4CD4">
      <w:pPr>
        <w:pStyle w:val="Heading3"/>
      </w:pPr>
      <w:bookmarkStart w:id="33" w:name="_Toc527552623"/>
      <w:r w:rsidRPr="001A607A">
        <w:t>Notification of Award</w:t>
      </w:r>
      <w:bookmarkEnd w:id="33"/>
    </w:p>
    <w:p w14:paraId="24F50D57" w14:textId="23938A73" w:rsidR="001A607A" w:rsidRPr="00010101" w:rsidRDefault="001A607A" w:rsidP="001A607A">
      <w:pPr>
        <w:pStyle w:val="Heading2"/>
      </w:pPr>
      <w:r w:rsidRPr="00C22F91">
        <w:t>The Authority will notify the successful Tenderer(s) of their award of the contract in writing</w:t>
      </w:r>
      <w:r>
        <w:t xml:space="preserve"> as per paragraph </w:t>
      </w:r>
      <w:r w:rsidR="00634366">
        <w:t>C</w:t>
      </w:r>
      <w:r w:rsidR="00C32FAC">
        <w:t>.</w:t>
      </w:r>
      <w:r>
        <w:t>21 in this Invitation to Tender.</w:t>
      </w:r>
    </w:p>
    <w:p w14:paraId="680D9879" w14:textId="77777777" w:rsidR="008A64EA" w:rsidRPr="00FA4517" w:rsidRDefault="008A64EA" w:rsidP="008A64EA">
      <w:pPr>
        <w:pStyle w:val="Heading3"/>
      </w:pPr>
      <w:bookmarkStart w:id="34" w:name="_Toc226970464"/>
      <w:r w:rsidRPr="00FA4517">
        <w:t>Debriefing</w:t>
      </w:r>
    </w:p>
    <w:p w14:paraId="6C9F39F0" w14:textId="77777777" w:rsidR="008A64EA" w:rsidRPr="00C22F91" w:rsidRDefault="008A64EA" w:rsidP="008A64EA">
      <w:pPr>
        <w:pStyle w:val="Heading2"/>
        <w:tabs>
          <w:tab w:val="num" w:pos="2353"/>
        </w:tabs>
      </w:pPr>
      <w:r w:rsidRPr="00C22F91">
        <w:t>Following the conclusion of the Contract, all unsuccessful Tenderers will be afforded the opportunity of a debriefing. Unsuccessful Tenderers should notify the Authority in writing that they wish to be debriefed.</w:t>
      </w:r>
      <w:r>
        <w:t xml:space="preserve"> </w:t>
      </w:r>
      <w:r w:rsidRPr="00C22F91">
        <w:t>The Authority will formally debrief the unsuccessful Tenderer within 15 days of receiving such a request.</w:t>
      </w:r>
    </w:p>
    <w:p w14:paraId="337EA02D" w14:textId="77777777" w:rsidR="008A64EA" w:rsidRPr="00FA4517" w:rsidRDefault="008A64EA" w:rsidP="008A64EA">
      <w:pPr>
        <w:pStyle w:val="Heading3"/>
      </w:pPr>
      <w:r w:rsidRPr="00FA4517">
        <w:t>Statement of Compliance</w:t>
      </w:r>
    </w:p>
    <w:p w14:paraId="1BD3BF15" w14:textId="77777777" w:rsidR="008A64EA" w:rsidRPr="00900620" w:rsidRDefault="008A64EA" w:rsidP="008A64EA">
      <w:pPr>
        <w:pStyle w:val="Heading2"/>
        <w:tabs>
          <w:tab w:val="num" w:pos="2353"/>
        </w:tabs>
      </w:pPr>
      <w:r w:rsidRPr="00900620">
        <w:t xml:space="preserve">A Statement of Compliance can be found as part of </w:t>
      </w:r>
      <w:r w:rsidR="00450FA8">
        <w:t>Annex A</w:t>
      </w:r>
      <w:r w:rsidRPr="00900620">
        <w:t>. This will be used by the Authority for checking the completeness of all returned Tenders. Tenderers shall ensure a response is provided for each item listed on the Statement of Compliance. Failure to do so may result in the Tenderer being disqualified from the award process.</w:t>
      </w:r>
    </w:p>
    <w:p w14:paraId="25564F37" w14:textId="77777777" w:rsidR="00BB4134" w:rsidRDefault="008A64EA" w:rsidP="008A64EA">
      <w:pPr>
        <w:spacing w:after="160" w:line="259" w:lineRule="auto"/>
        <w:rPr>
          <w:rFonts w:cs="Arial"/>
          <w:b/>
          <w:bCs/>
          <w:noProof/>
          <w:color w:val="416CBB"/>
          <w:kern w:val="32"/>
          <w:sz w:val="32"/>
          <w:szCs w:val="32"/>
        </w:rPr>
      </w:pPr>
      <w:r>
        <w:br w:type="page"/>
      </w:r>
    </w:p>
    <w:p w14:paraId="7B29A880" w14:textId="39408FBE" w:rsidR="00BB4134" w:rsidRDefault="00BB4134" w:rsidP="00BB4134">
      <w:pPr>
        <w:pStyle w:val="Heading1"/>
      </w:pPr>
      <w:bookmarkStart w:id="35" w:name="_Toc527552624"/>
      <w:bookmarkStart w:id="36" w:name="_Toc527556920"/>
      <w:r>
        <w:lastRenderedPageBreak/>
        <w:t xml:space="preserve">Section </w:t>
      </w:r>
      <w:r w:rsidR="00634366">
        <w:t>C</w:t>
      </w:r>
      <w:r>
        <w:t>: Response, Submission and Evaluation</w:t>
      </w:r>
      <w:bookmarkEnd w:id="34"/>
      <w:bookmarkEnd w:id="35"/>
      <w:bookmarkEnd w:id="36"/>
    </w:p>
    <w:p w14:paraId="071663D6" w14:textId="77777777" w:rsidR="00C32FAC" w:rsidRPr="00C32FAC" w:rsidRDefault="00C32FAC" w:rsidP="00C32FAC">
      <w:pPr>
        <w:pStyle w:val="ListParagraph"/>
        <w:numPr>
          <w:ilvl w:val="0"/>
          <w:numId w:val="4"/>
        </w:numPr>
        <w:spacing w:before="240" w:after="60" w:line="276" w:lineRule="auto"/>
        <w:contextualSpacing w:val="0"/>
        <w:jc w:val="both"/>
        <w:outlineLvl w:val="1"/>
        <w:rPr>
          <w:rFonts w:cs="Arial"/>
          <w:bCs/>
          <w:iCs/>
          <w:vanish/>
          <w:szCs w:val="28"/>
        </w:rPr>
      </w:pPr>
    </w:p>
    <w:p w14:paraId="67279D68" w14:textId="77777777" w:rsidR="00634366" w:rsidRDefault="00634366" w:rsidP="00A6330B">
      <w:pPr>
        <w:pStyle w:val="Bullet"/>
        <w:rPr>
          <w:b/>
        </w:rPr>
      </w:pPr>
    </w:p>
    <w:p w14:paraId="4DBF610D" w14:textId="7CD73560" w:rsidR="00A6330B" w:rsidRDefault="00A6330B" w:rsidP="00A6330B">
      <w:pPr>
        <w:pStyle w:val="Bullet"/>
        <w:rPr>
          <w:b/>
        </w:rPr>
      </w:pPr>
      <w:r w:rsidRPr="00F44A3F">
        <w:rPr>
          <w:b/>
        </w:rPr>
        <w:t>Scoring Methodology:</w:t>
      </w:r>
    </w:p>
    <w:p w14:paraId="41FB183F" w14:textId="4C5A9812" w:rsidR="00A6330B" w:rsidRDefault="00A6330B" w:rsidP="00A6330B">
      <w:pPr>
        <w:pStyle w:val="Bullet"/>
        <w:ind w:left="643" w:hanging="360"/>
      </w:pPr>
      <w:r>
        <w:t xml:space="preserve">The Authority will evaluate the </w:t>
      </w:r>
      <w:r w:rsidRPr="00634366">
        <w:t>Total Fixed Price</w:t>
      </w:r>
      <w:r>
        <w:t xml:space="preserve"> of each provider to determine the Price scores. The Authority uses a graduated mean weighted average system in determining the relative scores awarded. This process is conducted through a spreadsheet formula which operates as follows: </w:t>
      </w:r>
    </w:p>
    <w:p w14:paraId="58DE11A3" w14:textId="77777777" w:rsidR="00A6330B" w:rsidRDefault="00A6330B" w:rsidP="00A6330B">
      <w:pPr>
        <w:pStyle w:val="Bullet"/>
        <w:numPr>
          <w:ilvl w:val="0"/>
          <w:numId w:val="36"/>
        </w:numPr>
      </w:pPr>
      <w:r>
        <w:t xml:space="preserve">All tenderers Price submissions are </w:t>
      </w:r>
      <w:proofErr w:type="gramStart"/>
      <w:r>
        <w:t>summed</w:t>
      </w:r>
      <w:proofErr w:type="gramEnd"/>
      <w:r>
        <w:t xml:space="preserve"> and a mean average price is established.</w:t>
      </w:r>
    </w:p>
    <w:p w14:paraId="5A577181" w14:textId="77777777" w:rsidR="00A6330B" w:rsidRDefault="00A6330B" w:rsidP="00A6330B">
      <w:pPr>
        <w:pStyle w:val="Bullet"/>
        <w:numPr>
          <w:ilvl w:val="0"/>
          <w:numId w:val="36"/>
        </w:numPr>
      </w:pPr>
      <w:r>
        <w:t>The mean average price constitutes the value at which 50% of the available score for price is met. For example, if the mean average of all the prices was £150,000 any individual submission equalling this value would achieve 50% of the Price weighting (in this tender 60%). In this example the score awarded to such a submission would be 30% (50% of a total of 60 = 30%)</w:t>
      </w:r>
    </w:p>
    <w:p w14:paraId="67AA5327" w14:textId="77777777" w:rsidR="00A6330B" w:rsidRDefault="00A6330B" w:rsidP="00A6330B">
      <w:pPr>
        <w:pStyle w:val="Bullet"/>
        <w:numPr>
          <w:ilvl w:val="0"/>
          <w:numId w:val="36"/>
        </w:numPr>
      </w:pPr>
      <w:r>
        <w:t>The formula identifies tenderers proximity to this 50% benchmark value and awards, on a graduated basis, relatively higher marks are awarded for those submission whose price is lower than this benchmark (reflecting better price offered to the Authority) and relatively lower marks are awarded for those submissions whose price is higher than this benchmark.</w:t>
      </w:r>
    </w:p>
    <w:p w14:paraId="0C44F196" w14:textId="77777777" w:rsidR="00A6330B" w:rsidRDefault="00A6330B" w:rsidP="00A6330B">
      <w:pPr>
        <w:pStyle w:val="Bullet"/>
        <w:numPr>
          <w:ilvl w:val="0"/>
          <w:numId w:val="36"/>
        </w:numPr>
      </w:pPr>
      <w:r>
        <w:t>Mathematically the process used can be expressed as</w:t>
      </w:r>
    </w:p>
    <w:p w14:paraId="4BF4C8FB" w14:textId="77777777" w:rsidR="00A6330B" w:rsidRDefault="00A6330B" w:rsidP="00A6330B">
      <w:pPr>
        <w:pStyle w:val="Bullet"/>
        <w:numPr>
          <w:ilvl w:val="1"/>
          <w:numId w:val="36"/>
        </w:numPr>
      </w:pPr>
      <w:r>
        <w:t>Mean Average/Price submission *0.5</w:t>
      </w:r>
    </w:p>
    <w:p w14:paraId="08CF1596" w14:textId="77777777" w:rsidR="00A6330B" w:rsidRDefault="00A6330B" w:rsidP="00A6330B">
      <w:pPr>
        <w:pStyle w:val="Bullet"/>
        <w:numPr>
          <w:ilvl w:val="1"/>
          <w:numId w:val="36"/>
        </w:numPr>
      </w:pPr>
      <w:r>
        <w:t xml:space="preserve">As an example, two tenders are </w:t>
      </w:r>
      <w:proofErr w:type="gramStart"/>
      <w:r>
        <w:t>received</w:t>
      </w:r>
      <w:proofErr w:type="gramEnd"/>
      <w:r>
        <w:t xml:space="preserve"> and the prices of these tenders are £100,000 and £200,000. This generates a mean average of £150,000. The calculation is applied to the price submission with the following result:</w:t>
      </w:r>
    </w:p>
    <w:p w14:paraId="0B7BCB26" w14:textId="77777777" w:rsidR="00A6330B" w:rsidRDefault="00A6330B" w:rsidP="00A6330B">
      <w:pPr>
        <w:pStyle w:val="Bullet"/>
        <w:numPr>
          <w:ilvl w:val="2"/>
          <w:numId w:val="36"/>
        </w:numPr>
      </w:pPr>
      <w:r>
        <w:t xml:space="preserve">Tender 1 - 150,000/100,000 *0.5 = 0.75 </w:t>
      </w:r>
    </w:p>
    <w:p w14:paraId="272D385D" w14:textId="77777777" w:rsidR="00A6330B" w:rsidRDefault="00A6330B" w:rsidP="00A6330B">
      <w:pPr>
        <w:pStyle w:val="Bullet"/>
        <w:numPr>
          <w:ilvl w:val="2"/>
          <w:numId w:val="36"/>
        </w:numPr>
      </w:pPr>
      <w:r>
        <w:t>Tender 2 – 150,000/200,000 *0.5 = 0.375</w:t>
      </w:r>
    </w:p>
    <w:p w14:paraId="0CD80D2C" w14:textId="77777777" w:rsidR="00A6330B" w:rsidRDefault="00A6330B" w:rsidP="00A6330B">
      <w:pPr>
        <w:pStyle w:val="Bullet"/>
        <w:numPr>
          <w:ilvl w:val="1"/>
          <w:numId w:val="36"/>
        </w:numPr>
      </w:pPr>
      <w:r>
        <w:t xml:space="preserve">The values generated for Tenders 1 and 2 (0.75 and 0.375) are then applied to the overall Price weighting for this section (in this tender 60%) to generate the final price scores for the respective tenders. This can be expressed mathematically as: </w:t>
      </w:r>
    </w:p>
    <w:p w14:paraId="577E0C1A" w14:textId="77777777" w:rsidR="00A6330B" w:rsidRDefault="00A6330B" w:rsidP="00A6330B">
      <w:pPr>
        <w:pStyle w:val="Bullet"/>
        <w:numPr>
          <w:ilvl w:val="2"/>
          <w:numId w:val="36"/>
        </w:numPr>
      </w:pPr>
      <w:r>
        <w:t>Tender 1 – 60% x 0.75 = 45%</w:t>
      </w:r>
    </w:p>
    <w:p w14:paraId="19A3275A" w14:textId="77777777" w:rsidR="00A6330B" w:rsidRDefault="00A6330B" w:rsidP="00A6330B">
      <w:pPr>
        <w:pStyle w:val="Bullet"/>
        <w:numPr>
          <w:ilvl w:val="2"/>
          <w:numId w:val="36"/>
        </w:numPr>
      </w:pPr>
      <w:r>
        <w:t>Tender 2 – 60% x 0.375 = 22.5%</w:t>
      </w:r>
    </w:p>
    <w:p w14:paraId="23295C5F" w14:textId="77777777" w:rsidR="00A6330B" w:rsidRDefault="00A6330B" w:rsidP="00A6330B">
      <w:pPr>
        <w:pStyle w:val="Bullet"/>
        <w:numPr>
          <w:ilvl w:val="1"/>
          <w:numId w:val="36"/>
        </w:numPr>
      </w:pPr>
      <w:r>
        <w:t>For clarity, the final Price score for Tender 1 and 2 are respectively 45% and 22.5%.</w:t>
      </w:r>
    </w:p>
    <w:p w14:paraId="5277CA9A" w14:textId="77777777" w:rsidR="00C32FAC" w:rsidRPr="00CD42C0" w:rsidRDefault="00C32FAC" w:rsidP="00737360">
      <w:pPr>
        <w:pStyle w:val="Heading3"/>
      </w:pPr>
      <w:r w:rsidRPr="00CD42C0">
        <w:t>Submission of Tenders</w:t>
      </w:r>
    </w:p>
    <w:p w14:paraId="58A44B83" w14:textId="77777777" w:rsidR="00C32FAC" w:rsidRPr="008A64EA" w:rsidRDefault="00C32FAC" w:rsidP="008A64EA">
      <w:pPr>
        <w:pStyle w:val="Heading2"/>
      </w:pPr>
      <w:r w:rsidRPr="008A64EA">
        <w:t>Tenders should be submitted in accordance with paragraph</w:t>
      </w:r>
      <w:r w:rsidR="00737360" w:rsidRPr="008A64EA">
        <w:t>s</w:t>
      </w:r>
      <w:r w:rsidRPr="008A64EA">
        <w:t xml:space="preserve"> </w:t>
      </w:r>
      <w:r w:rsidR="00737360" w:rsidRPr="008A64EA">
        <w:t>C.28 to C.41</w:t>
      </w:r>
    </w:p>
    <w:p w14:paraId="31F1CB10" w14:textId="77777777" w:rsidR="00737360" w:rsidRPr="00020DAD" w:rsidRDefault="00737360" w:rsidP="00737360">
      <w:pPr>
        <w:pStyle w:val="Heading3"/>
      </w:pPr>
      <w:r w:rsidRPr="00020DAD">
        <w:t>Evaluation of Tenders</w:t>
      </w:r>
    </w:p>
    <w:p w14:paraId="240802ED" w14:textId="77777777" w:rsidR="00737360" w:rsidRPr="008F3132" w:rsidRDefault="00737360" w:rsidP="008A64EA">
      <w:pPr>
        <w:pStyle w:val="Heading2"/>
      </w:pPr>
      <w:r w:rsidRPr="008F3132">
        <w:t>The Tender process will be conducted to ensure that Tenders are evaluated fairly to ascertain the most economically advantageous tender.</w:t>
      </w:r>
    </w:p>
    <w:p w14:paraId="6264F6F7" w14:textId="77777777" w:rsidR="00737360" w:rsidRDefault="00737360" w:rsidP="008A64EA">
      <w:pPr>
        <w:pStyle w:val="Heading2"/>
      </w:pPr>
      <w:r w:rsidRPr="00A25BB6">
        <w:t xml:space="preserve">The successful </w:t>
      </w:r>
      <w:r>
        <w:t>tenderer</w:t>
      </w:r>
      <w:r w:rsidRPr="00A25BB6">
        <w:t xml:space="preserve">s will be selected on the basis of the most economically advantageous proposal, having regard to </w:t>
      </w:r>
      <w:r>
        <w:t>the evaluation criteria specified below</w:t>
      </w:r>
      <w:r w:rsidRPr="00A25BB6">
        <w:t>.</w:t>
      </w:r>
      <w:r>
        <w:t xml:space="preserve"> The </w:t>
      </w:r>
      <w:r>
        <w:lastRenderedPageBreak/>
        <w:t>Authority</w:t>
      </w:r>
      <w:r w:rsidRPr="00A25BB6">
        <w:t xml:space="preserve"> shall not be bound to accept any proposal received or to award any contract pursuant to this Invitation to Tender.</w:t>
      </w:r>
    </w:p>
    <w:p w14:paraId="56635CC3" w14:textId="77777777" w:rsidR="00737360" w:rsidRPr="00020DAD" w:rsidRDefault="00737360" w:rsidP="00737360">
      <w:pPr>
        <w:pStyle w:val="Heading3"/>
      </w:pPr>
      <w:r w:rsidRPr="00020DAD">
        <w:t>Evaluation Process</w:t>
      </w:r>
    </w:p>
    <w:p w14:paraId="3CEA886C" w14:textId="77777777" w:rsidR="00737360" w:rsidRDefault="00737360" w:rsidP="008A64EA">
      <w:pPr>
        <w:pStyle w:val="Heading2"/>
      </w:pPr>
      <w:r w:rsidRPr="008F3132">
        <w:t>The evaluation process will feature some, if not all, the following phases:</w:t>
      </w:r>
    </w:p>
    <w:p w14:paraId="0C805A13" w14:textId="77777777" w:rsidR="00737360" w:rsidRDefault="00737360" w:rsidP="00737360">
      <w:pPr>
        <w:overflowPunct w:val="0"/>
        <w:autoSpaceDE w:val="0"/>
        <w:autoSpaceDN w:val="0"/>
        <w:adjustRightInd w:val="0"/>
        <w:spacing w:before="120" w:after="120"/>
        <w:jc w:val="both"/>
        <w:textAlignment w:val="baseline"/>
        <w:rPr>
          <w:rFonts w:cs="Arial"/>
          <w:sz w:val="20"/>
        </w:rPr>
      </w:pPr>
    </w:p>
    <w:tbl>
      <w:tblPr>
        <w:tblW w:w="4847"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765"/>
      </w:tblGrid>
      <w:tr w:rsidR="00800A05" w:rsidRPr="008F3132" w14:paraId="77E45F5B" w14:textId="77777777" w:rsidTr="001F75C8">
        <w:trPr>
          <w:trHeight w:val="599"/>
        </w:trPr>
        <w:tc>
          <w:tcPr>
            <w:tcW w:w="5000" w:type="pct"/>
            <w:gridSpan w:val="2"/>
            <w:shd w:val="clear" w:color="auto" w:fill="416CBB"/>
          </w:tcPr>
          <w:p w14:paraId="330C3F47" w14:textId="77777777" w:rsidR="00800A05" w:rsidRPr="008F3132" w:rsidRDefault="00800A05" w:rsidP="001F75C8">
            <w:pPr>
              <w:overflowPunct w:val="0"/>
              <w:autoSpaceDE w:val="0"/>
              <w:autoSpaceDN w:val="0"/>
              <w:adjustRightInd w:val="0"/>
              <w:spacing w:before="120" w:after="120"/>
              <w:textAlignment w:val="baseline"/>
              <w:rPr>
                <w:rFonts w:cs="Arial"/>
                <w:b/>
                <w:noProof/>
                <w:color w:val="FFFFFF"/>
                <w:sz w:val="20"/>
              </w:rPr>
            </w:pPr>
            <w:r>
              <w:rPr>
                <w:rFonts w:cs="Arial"/>
                <w:b/>
                <w:noProof/>
                <w:color w:val="FFFFFF"/>
                <w:sz w:val="20"/>
              </w:rPr>
              <w:t>TABLE 2</w:t>
            </w:r>
            <w:r w:rsidRPr="008F3132">
              <w:rPr>
                <w:rFonts w:cs="Arial"/>
                <w:b/>
                <w:noProof/>
                <w:color w:val="FFFFFF"/>
                <w:sz w:val="20"/>
              </w:rPr>
              <w:t xml:space="preserve">: </w:t>
            </w:r>
            <w:r>
              <w:rPr>
                <w:rFonts w:cs="Arial"/>
                <w:b/>
                <w:noProof/>
                <w:color w:val="FFFFFF"/>
                <w:sz w:val="20"/>
              </w:rPr>
              <w:t>EVALUATION PROCESS</w:t>
            </w:r>
            <w:r w:rsidRPr="008F3132">
              <w:rPr>
                <w:rFonts w:cs="Arial"/>
                <w:b/>
                <w:noProof/>
                <w:color w:val="FFFFFF"/>
                <w:sz w:val="20"/>
              </w:rPr>
              <w:t xml:space="preserve"> </w:t>
            </w:r>
          </w:p>
        </w:tc>
      </w:tr>
      <w:tr w:rsidR="00800A05" w:rsidRPr="008F3132" w14:paraId="1E993B31" w14:textId="77777777" w:rsidTr="001F75C8">
        <w:tc>
          <w:tcPr>
            <w:tcW w:w="1130" w:type="pct"/>
          </w:tcPr>
          <w:p w14:paraId="0F2B1ABA"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sidRPr="008657B9">
              <w:rPr>
                <w:rFonts w:cs="Arial"/>
                <w:noProof/>
                <w:szCs w:val="22"/>
              </w:rPr>
              <w:t>Phase 1</w:t>
            </w:r>
          </w:p>
        </w:tc>
        <w:tc>
          <w:tcPr>
            <w:tcW w:w="3870" w:type="pct"/>
          </w:tcPr>
          <w:p w14:paraId="03ACFE02"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sidRPr="008657B9">
              <w:rPr>
                <w:rFonts w:cs="Arial"/>
                <w:szCs w:val="22"/>
              </w:rPr>
              <w:t>Compliance Checks</w:t>
            </w:r>
          </w:p>
        </w:tc>
      </w:tr>
      <w:tr w:rsidR="00800A05" w:rsidRPr="008F3132" w14:paraId="160E2CF6" w14:textId="77777777" w:rsidTr="001F75C8">
        <w:tc>
          <w:tcPr>
            <w:tcW w:w="1130" w:type="pct"/>
          </w:tcPr>
          <w:p w14:paraId="77807D92" w14:textId="77777777"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sidRPr="008657B9">
              <w:rPr>
                <w:rFonts w:cs="Arial"/>
                <w:szCs w:val="22"/>
              </w:rPr>
              <w:t>Phase 2</w:t>
            </w:r>
          </w:p>
        </w:tc>
        <w:tc>
          <w:tcPr>
            <w:tcW w:w="3870" w:type="pct"/>
          </w:tcPr>
          <w:p w14:paraId="175E41C7"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szCs w:val="22"/>
              </w:rPr>
              <w:t>Assessment of the Selection Phase Information (Standard Selection Questionnaires)</w:t>
            </w:r>
          </w:p>
        </w:tc>
      </w:tr>
      <w:tr w:rsidR="00800A05" w:rsidRPr="008F3132" w14:paraId="74876D05" w14:textId="77777777" w:rsidTr="001F75C8">
        <w:tc>
          <w:tcPr>
            <w:tcW w:w="1130" w:type="pct"/>
          </w:tcPr>
          <w:p w14:paraId="38DF9FA7" w14:textId="77777777"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3</w:t>
            </w:r>
          </w:p>
        </w:tc>
        <w:tc>
          <w:tcPr>
            <w:tcW w:w="3870" w:type="pct"/>
          </w:tcPr>
          <w:p w14:paraId="75FC8BAD"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szCs w:val="22"/>
              </w:rPr>
              <w:t>Independent Evaluation of the Award Criteria (Questions D1 – D4) by evaluation committee members</w:t>
            </w:r>
          </w:p>
        </w:tc>
      </w:tr>
      <w:tr w:rsidR="00800A05" w:rsidRPr="008F3132" w14:paraId="43EE1A00" w14:textId="77777777" w:rsidTr="001F75C8">
        <w:tc>
          <w:tcPr>
            <w:tcW w:w="1130" w:type="pct"/>
          </w:tcPr>
          <w:p w14:paraId="0A6E5EB8" w14:textId="77777777"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4</w:t>
            </w:r>
          </w:p>
        </w:tc>
        <w:tc>
          <w:tcPr>
            <w:tcW w:w="3870" w:type="pct"/>
          </w:tcPr>
          <w:p w14:paraId="47345CBC"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Consensus Meeting to confirm scores for the tenders</w:t>
            </w:r>
          </w:p>
          <w:p w14:paraId="3ED6725C"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(The consensus scoring process will operate on a mean average basis of each of the independent scores)</w:t>
            </w:r>
          </w:p>
        </w:tc>
      </w:tr>
      <w:tr w:rsidR="00800A05" w:rsidRPr="008F3132" w14:paraId="55B21C20" w14:textId="77777777" w:rsidTr="001F75C8">
        <w:tc>
          <w:tcPr>
            <w:tcW w:w="1130" w:type="pct"/>
          </w:tcPr>
          <w:p w14:paraId="20683F07" w14:textId="77777777"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5</w:t>
            </w:r>
          </w:p>
        </w:tc>
        <w:tc>
          <w:tcPr>
            <w:tcW w:w="3870" w:type="pct"/>
          </w:tcPr>
          <w:p w14:paraId="5A46BEE4"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Cost/Price Scoring</w:t>
            </w:r>
          </w:p>
          <w:p w14:paraId="67161861" w14:textId="77777777"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 xml:space="preserve">(Undertaken through spreadsheet) </w:t>
            </w:r>
          </w:p>
        </w:tc>
      </w:tr>
      <w:tr w:rsidR="00800A05" w:rsidRPr="008F3132" w14:paraId="68ED3D31" w14:textId="77777777" w:rsidTr="001F75C8">
        <w:tc>
          <w:tcPr>
            <w:tcW w:w="1130" w:type="pct"/>
          </w:tcPr>
          <w:p w14:paraId="2CEDDE21" w14:textId="77777777"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Phase 6</w:t>
            </w:r>
          </w:p>
        </w:tc>
        <w:tc>
          <w:tcPr>
            <w:tcW w:w="3870" w:type="pct"/>
          </w:tcPr>
          <w:p w14:paraId="3C6F5E0C"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Identification of the Most Economically Advantegous Tender Submission</w:t>
            </w:r>
          </w:p>
          <w:p w14:paraId="1777C5D5"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(This will be on the basis of the highest total score for the combined quality and cost/price scores) </w:t>
            </w:r>
          </w:p>
        </w:tc>
      </w:tr>
      <w:tr w:rsidR="00800A05" w:rsidRPr="008F3132" w14:paraId="30C3070C" w14:textId="77777777" w:rsidTr="001F75C8">
        <w:tc>
          <w:tcPr>
            <w:tcW w:w="1130" w:type="pct"/>
          </w:tcPr>
          <w:p w14:paraId="70515F35"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Phase 7</w:t>
            </w:r>
          </w:p>
        </w:tc>
        <w:tc>
          <w:tcPr>
            <w:tcW w:w="3870" w:type="pct"/>
          </w:tcPr>
          <w:p w14:paraId="7CBE6F5C"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Evaluation Report, recommendation and decision to proceed</w:t>
            </w:r>
          </w:p>
        </w:tc>
      </w:tr>
      <w:tr w:rsidR="00800A05" w:rsidRPr="008F3132" w14:paraId="08A5FA39" w14:textId="77777777" w:rsidTr="001F75C8">
        <w:tc>
          <w:tcPr>
            <w:tcW w:w="1130" w:type="pct"/>
          </w:tcPr>
          <w:p w14:paraId="44F21D1E"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Phase 8 </w:t>
            </w:r>
          </w:p>
        </w:tc>
        <w:tc>
          <w:tcPr>
            <w:tcW w:w="3870" w:type="pct"/>
          </w:tcPr>
          <w:p w14:paraId="1753E5DC" w14:textId="77777777"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Notification of tenderers</w:t>
            </w:r>
          </w:p>
        </w:tc>
      </w:tr>
      <w:tr w:rsidR="00800A05" w:rsidRPr="008F3132" w14:paraId="2650EA4C" w14:textId="77777777" w:rsidTr="001F75C8">
        <w:tc>
          <w:tcPr>
            <w:tcW w:w="5000" w:type="pct"/>
            <w:gridSpan w:val="2"/>
          </w:tcPr>
          <w:p w14:paraId="627D1341" w14:textId="77777777" w:rsidR="00800A05" w:rsidRPr="002143AF" w:rsidRDefault="00800A05" w:rsidP="001F75C8">
            <w:pPr>
              <w:overflowPunct w:val="0"/>
              <w:autoSpaceDE w:val="0"/>
              <w:autoSpaceDN w:val="0"/>
              <w:adjustRightInd w:val="0"/>
              <w:spacing w:before="120" w:after="120"/>
              <w:textAlignment w:val="baseline"/>
              <w:rPr>
                <w:rFonts w:cs="Arial"/>
                <w:b/>
                <w:sz w:val="16"/>
                <w:szCs w:val="22"/>
              </w:rPr>
            </w:pPr>
            <w:r w:rsidRPr="002143AF">
              <w:rPr>
                <w:rFonts w:cs="Arial"/>
                <w:b/>
                <w:sz w:val="16"/>
                <w:szCs w:val="22"/>
              </w:rPr>
              <w:t xml:space="preserve">Note - the Authority reserves the right to vary the process so that Selection Phase evaluation takes place following phase 6. </w:t>
            </w:r>
          </w:p>
          <w:p w14:paraId="73588771" w14:textId="77777777" w:rsidR="00800A05" w:rsidRPr="008657B9" w:rsidRDefault="00800A05" w:rsidP="001F75C8">
            <w:pPr>
              <w:overflowPunct w:val="0"/>
              <w:autoSpaceDE w:val="0"/>
              <w:autoSpaceDN w:val="0"/>
              <w:adjustRightInd w:val="0"/>
              <w:spacing w:before="120" w:after="120"/>
              <w:textAlignment w:val="baseline"/>
              <w:rPr>
                <w:rFonts w:cs="Arial"/>
                <w:szCs w:val="22"/>
              </w:rPr>
            </w:pPr>
            <w:r w:rsidRPr="002143AF">
              <w:rPr>
                <w:rFonts w:cs="Arial"/>
                <w:b/>
                <w:sz w:val="16"/>
                <w:szCs w:val="22"/>
              </w:rPr>
              <w:t>Note – Some phases e.g. Cost/Price Scoring, may overlap with other phases and the above ordering of activity should be considered illustrative only</w:t>
            </w:r>
            <w:r>
              <w:rPr>
                <w:rFonts w:cs="Arial"/>
                <w:sz w:val="16"/>
                <w:szCs w:val="22"/>
              </w:rPr>
              <w:t>.</w:t>
            </w:r>
          </w:p>
        </w:tc>
      </w:tr>
    </w:tbl>
    <w:p w14:paraId="09391CFC" w14:textId="77777777" w:rsidR="00800A05" w:rsidRDefault="00800A05" w:rsidP="00737360">
      <w:pPr>
        <w:overflowPunct w:val="0"/>
        <w:autoSpaceDE w:val="0"/>
        <w:autoSpaceDN w:val="0"/>
        <w:adjustRightInd w:val="0"/>
        <w:spacing w:before="120" w:after="120"/>
        <w:jc w:val="both"/>
        <w:textAlignment w:val="baseline"/>
        <w:rPr>
          <w:rFonts w:cs="Arial"/>
          <w:sz w:val="20"/>
        </w:rPr>
      </w:pPr>
    </w:p>
    <w:p w14:paraId="6F19ABF0" w14:textId="77777777" w:rsidR="00737360" w:rsidRPr="00020DAD" w:rsidRDefault="00737360" w:rsidP="00737360">
      <w:pPr>
        <w:pStyle w:val="Heading3"/>
      </w:pPr>
      <w:r w:rsidRPr="00020DAD">
        <w:t>Award of Contract</w:t>
      </w:r>
    </w:p>
    <w:p w14:paraId="46E5FF76" w14:textId="77777777" w:rsidR="00737360" w:rsidRPr="008F3132" w:rsidRDefault="00737360" w:rsidP="008A64EA">
      <w:pPr>
        <w:pStyle w:val="Heading2"/>
      </w:pPr>
      <w:r w:rsidRPr="008F3132">
        <w:t>The Authority will inform all Tenderers in writing of any intention to award a Contract.</w:t>
      </w:r>
      <w:r>
        <w:t xml:space="preserve"> </w:t>
      </w:r>
      <w:r w:rsidRPr="008F3132">
        <w:t>Following a minimum standstill period of 10 calendar days, subject to there being no substantive challenge to that intention, a Contract will be formally awarded to the successful Tenderer.</w:t>
      </w:r>
    </w:p>
    <w:p w14:paraId="008633A7" w14:textId="77777777" w:rsidR="00737360" w:rsidRPr="008A64EA" w:rsidRDefault="00737360" w:rsidP="008A64EA">
      <w:pPr>
        <w:pStyle w:val="Heading2"/>
      </w:pPr>
      <w:r w:rsidRPr="008F3132">
        <w:t>All unsuccessful Tenderers will be provid</w:t>
      </w:r>
      <w:r>
        <w:t xml:space="preserve">ed with an “unsuccessful </w:t>
      </w:r>
      <w:proofErr w:type="gramStart"/>
      <w:r>
        <w:t>letter</w:t>
      </w:r>
      <w:r w:rsidRPr="008F3132">
        <w:t>“</w:t>
      </w:r>
      <w:r>
        <w:t xml:space="preserve"> </w:t>
      </w:r>
      <w:r w:rsidRPr="008F3132">
        <w:t>in</w:t>
      </w:r>
      <w:proofErr w:type="gramEnd"/>
      <w:r w:rsidRPr="008F3132">
        <w:t xml:space="preserve"> writing</w:t>
      </w:r>
      <w:r w:rsidRPr="008A64EA">
        <w:t xml:space="preserve"> </w:t>
      </w:r>
      <w:r w:rsidRPr="008F3132">
        <w:t>at the start of the standstill period notifying them of the outcome of the evaluation exercise.</w:t>
      </w:r>
      <w:r>
        <w:t xml:space="preserve"> </w:t>
      </w:r>
      <w:r w:rsidRPr="008F3132">
        <w:t>This will include details of:</w:t>
      </w:r>
    </w:p>
    <w:p w14:paraId="377842B8" w14:textId="77777777" w:rsidR="00737360" w:rsidRPr="008F3132" w:rsidRDefault="00737360" w:rsidP="00737360">
      <w:pPr>
        <w:pStyle w:val="Bullet"/>
        <w:numPr>
          <w:ilvl w:val="0"/>
          <w:numId w:val="28"/>
        </w:numPr>
      </w:pPr>
      <w:r w:rsidRPr="008F3132">
        <w:t xml:space="preserve">the award </w:t>
      </w:r>
      <w:proofErr w:type="gramStart"/>
      <w:r w:rsidRPr="008F3132">
        <w:t>criteria;</w:t>
      </w:r>
      <w:proofErr w:type="gramEnd"/>
    </w:p>
    <w:p w14:paraId="1BA45767" w14:textId="77777777" w:rsidR="00737360" w:rsidRPr="008F3132" w:rsidRDefault="00737360" w:rsidP="00737360">
      <w:pPr>
        <w:pStyle w:val="Bullet"/>
        <w:numPr>
          <w:ilvl w:val="0"/>
          <w:numId w:val="28"/>
        </w:numPr>
      </w:pPr>
      <w:r w:rsidRPr="008F3132">
        <w:lastRenderedPageBreak/>
        <w:t xml:space="preserve">the score of the </w:t>
      </w:r>
      <w:proofErr w:type="gramStart"/>
      <w:r w:rsidRPr="008F3132">
        <w:t>Tenderer;</w:t>
      </w:r>
      <w:proofErr w:type="gramEnd"/>
    </w:p>
    <w:p w14:paraId="0AB9BF19" w14:textId="77777777" w:rsidR="00737360" w:rsidRPr="00540907" w:rsidRDefault="00737360" w:rsidP="00737360">
      <w:pPr>
        <w:pStyle w:val="Bullet"/>
        <w:numPr>
          <w:ilvl w:val="0"/>
          <w:numId w:val="28"/>
        </w:numPr>
      </w:pPr>
      <w:r w:rsidRPr="008F3132">
        <w:t>the name of the successful Tenderer/s</w:t>
      </w:r>
    </w:p>
    <w:p w14:paraId="12E4C9CC" w14:textId="77777777" w:rsidR="00737360" w:rsidRDefault="00737360" w:rsidP="00737360">
      <w:pPr>
        <w:pStyle w:val="Bullet"/>
        <w:numPr>
          <w:ilvl w:val="0"/>
          <w:numId w:val="28"/>
        </w:numPr>
        <w:spacing w:after="240"/>
        <w:ind w:left="1775" w:hanging="357"/>
      </w:pPr>
      <w:r>
        <w:t>t</w:t>
      </w:r>
      <w:r w:rsidRPr="008F3132">
        <w:t>he score for the successful Tenderer/s.</w:t>
      </w:r>
    </w:p>
    <w:p w14:paraId="6FCF1C82" w14:textId="4914E4B4" w:rsidR="00970961" w:rsidRDefault="00737360" w:rsidP="00CA464F">
      <w:pPr>
        <w:pStyle w:val="Heading2"/>
        <w:spacing w:after="160" w:line="259" w:lineRule="auto"/>
      </w:pPr>
      <w:r w:rsidRPr="008F3132">
        <w:t>Unsuccessful Tenderers will be able to seek a debrief</w:t>
      </w:r>
      <w:r>
        <w:t xml:space="preserve"> in accordance with paragraph </w:t>
      </w:r>
      <w:r w:rsidR="00A24E0D">
        <w:t>B.70.</w:t>
      </w:r>
    </w:p>
    <w:p w14:paraId="4BEDB05B" w14:textId="77777777" w:rsidR="00A24E0D" w:rsidRPr="00A24E0D" w:rsidRDefault="00A24E0D" w:rsidP="00A24E0D"/>
    <w:p w14:paraId="16362C0E" w14:textId="77777777" w:rsidR="00760E42" w:rsidRPr="00760E42" w:rsidRDefault="00760E42" w:rsidP="00760E42"/>
    <w:p w14:paraId="33C8A082" w14:textId="77777777" w:rsidR="00A24E0D" w:rsidRDefault="00A24E0D">
      <w:pPr>
        <w:spacing w:after="160" w:line="259" w:lineRule="auto"/>
        <w:rPr>
          <w:rFonts w:cs="Arial"/>
          <w:b/>
          <w:bCs/>
          <w:noProof/>
          <w:color w:val="416CBB"/>
          <w:kern w:val="32"/>
          <w:sz w:val="32"/>
          <w:szCs w:val="32"/>
        </w:rPr>
      </w:pPr>
      <w:r>
        <w:br w:type="page"/>
      </w:r>
    </w:p>
    <w:p w14:paraId="0B66EC1C" w14:textId="3E71EE1D" w:rsidR="00A24E0D" w:rsidRDefault="00A24E0D" w:rsidP="00A24E0D">
      <w:pPr>
        <w:pStyle w:val="Heading1"/>
      </w:pPr>
      <w:r>
        <w:lastRenderedPageBreak/>
        <w:t>Section D: Response, Submission and Evaluation</w:t>
      </w:r>
    </w:p>
    <w:p w14:paraId="067CB4E8" w14:textId="77777777" w:rsidR="00A24E0D" w:rsidRDefault="00A24E0D" w:rsidP="00A24E0D">
      <w:pPr>
        <w:pStyle w:val="Heading3"/>
      </w:pPr>
      <w:bookmarkStart w:id="37" w:name="_Toc527552625"/>
      <w:r w:rsidRPr="00CD42C0">
        <w:t>Required Response Format</w:t>
      </w:r>
      <w:bookmarkEnd w:id="37"/>
    </w:p>
    <w:p w14:paraId="7934EDBD" w14:textId="77777777" w:rsidR="00A24E0D" w:rsidRPr="00C32FAC" w:rsidRDefault="00A24E0D" w:rsidP="00A24E0D">
      <w:pPr>
        <w:pStyle w:val="ListParagraph"/>
        <w:numPr>
          <w:ilvl w:val="0"/>
          <w:numId w:val="4"/>
        </w:numPr>
        <w:spacing w:before="240" w:after="60" w:line="276" w:lineRule="auto"/>
        <w:contextualSpacing w:val="0"/>
        <w:jc w:val="both"/>
        <w:outlineLvl w:val="1"/>
        <w:rPr>
          <w:rFonts w:cs="Arial"/>
          <w:bCs/>
          <w:iCs/>
          <w:vanish/>
          <w:szCs w:val="28"/>
        </w:rPr>
      </w:pPr>
    </w:p>
    <w:p w14:paraId="7E91541B" w14:textId="77777777" w:rsidR="00A24E0D" w:rsidRDefault="00A24E0D" w:rsidP="00A24E0D">
      <w:pPr>
        <w:pStyle w:val="Heading2"/>
      </w:pPr>
      <w:r w:rsidRPr="00C32FAC">
        <w:rPr>
          <w:b/>
        </w:rPr>
        <w:t>Meeting the Specification</w:t>
      </w:r>
      <w:r w:rsidRPr="00EF6CCE">
        <w:t xml:space="preserve"> (understanding the aims and issues of the project)</w:t>
      </w:r>
    </w:p>
    <w:p w14:paraId="2854981B" w14:textId="7A9AD6B4" w:rsidR="00A24E0D" w:rsidRPr="00B575AB" w:rsidRDefault="00A24E0D" w:rsidP="00A24E0D">
      <w:pPr>
        <w:pStyle w:val="Heading2"/>
        <w:numPr>
          <w:ilvl w:val="2"/>
          <w:numId w:val="4"/>
        </w:numPr>
      </w:pPr>
      <w:r>
        <w:t>Tenderers must describe the approach to be used to ensure the successful delivery of the Service. In doing so, tenderers should identify the key activities, milestones and indicators that they consider pertinent to ensuring the service provision is of a high quality</w:t>
      </w:r>
      <w:r w:rsidRPr="00B575AB">
        <w:t>. (5%)</w:t>
      </w:r>
      <w:r w:rsidR="0060284A">
        <w:t xml:space="preserve"> (Max 1 side A4)</w:t>
      </w:r>
    </w:p>
    <w:p w14:paraId="505C06DE" w14:textId="62EB11CF" w:rsidR="00A24E0D" w:rsidRPr="00B575AB" w:rsidRDefault="0060284A" w:rsidP="00A24E0D">
      <w:pPr>
        <w:pStyle w:val="Heading2"/>
        <w:rPr>
          <w:b/>
          <w:szCs w:val="20"/>
        </w:rPr>
      </w:pPr>
      <w:r>
        <w:rPr>
          <w:b/>
        </w:rPr>
        <w:t>Service quality</w:t>
      </w:r>
      <w:r w:rsidR="00A24E0D" w:rsidRPr="00B575AB">
        <w:rPr>
          <w:szCs w:val="24"/>
        </w:rPr>
        <w:t xml:space="preserve">. </w:t>
      </w:r>
    </w:p>
    <w:p w14:paraId="7580624A" w14:textId="07F5EE4B" w:rsidR="00A24E0D" w:rsidRPr="00B575AB" w:rsidRDefault="00A24E0D" w:rsidP="00A24E0D">
      <w:pPr>
        <w:pStyle w:val="Heading2"/>
        <w:numPr>
          <w:ilvl w:val="2"/>
          <w:numId w:val="4"/>
        </w:numPr>
        <w:rPr>
          <w:b/>
          <w:szCs w:val="20"/>
        </w:rPr>
      </w:pPr>
      <w:r w:rsidRPr="00B575AB">
        <w:t xml:space="preserve">Tenderers should describe the processes and methods they will put in place to monitor and report on the </w:t>
      </w:r>
      <w:proofErr w:type="gramStart"/>
      <w:r w:rsidRPr="00B575AB">
        <w:t>quality of service</w:t>
      </w:r>
      <w:proofErr w:type="gramEnd"/>
      <w:r w:rsidRPr="00B575AB">
        <w:t xml:space="preserve"> delivery. (5%)</w:t>
      </w:r>
      <w:r w:rsidR="0060284A">
        <w:t xml:space="preserve"> </w:t>
      </w:r>
      <w:r w:rsidR="0060284A">
        <w:t>(Max 1 side A4)</w:t>
      </w:r>
    </w:p>
    <w:p w14:paraId="5947A372" w14:textId="0B5AD415" w:rsidR="00A24E0D" w:rsidRPr="00B575AB" w:rsidRDefault="0060284A" w:rsidP="00A24E0D">
      <w:pPr>
        <w:pStyle w:val="Heading2"/>
        <w:rPr>
          <w:b/>
        </w:rPr>
      </w:pPr>
      <w:r>
        <w:rPr>
          <w:b/>
        </w:rPr>
        <w:t>Contractor skills and quality</w:t>
      </w:r>
    </w:p>
    <w:p w14:paraId="2C564247" w14:textId="655C60F4" w:rsidR="00A24E0D" w:rsidRDefault="00A24E0D" w:rsidP="00A24E0D">
      <w:pPr>
        <w:pStyle w:val="Heading2"/>
        <w:numPr>
          <w:ilvl w:val="2"/>
          <w:numId w:val="4"/>
        </w:numPr>
      </w:pPr>
      <w:r w:rsidRPr="00B575AB">
        <w:t>Tenderers should describe details of previous assignments/projects worked on during the last 3 years including details of</w:t>
      </w:r>
      <w:r>
        <w:t xml:space="preserve"> the clients, type of project, services provided and roles/responsibilities</w:t>
      </w:r>
      <w:r w:rsidRPr="00B575AB">
        <w:t xml:space="preserve">. </w:t>
      </w:r>
      <w:r w:rsidR="0060284A">
        <w:t xml:space="preserve">They should explain how they will monitor and maintain the service quality </w:t>
      </w:r>
      <w:r w:rsidRPr="00B575AB">
        <w:t>(5%)</w:t>
      </w:r>
      <w:r w:rsidR="0060284A">
        <w:t xml:space="preserve">. </w:t>
      </w:r>
      <w:r w:rsidR="0060284A">
        <w:t>(Max 1 side A4)</w:t>
      </w:r>
    </w:p>
    <w:p w14:paraId="104C70E1" w14:textId="77777777" w:rsidR="0060284A" w:rsidRPr="0060284A" w:rsidRDefault="0060284A" w:rsidP="0060284A"/>
    <w:p w14:paraId="2A144605" w14:textId="77777777" w:rsidR="00A24E0D" w:rsidRDefault="00A24E0D" w:rsidP="00A24E0D">
      <w:pPr>
        <w:pStyle w:val="Bullet"/>
        <w:rPr>
          <w:b/>
        </w:rPr>
      </w:pPr>
      <w:r w:rsidRPr="00737360">
        <w:rPr>
          <w:b/>
        </w:rPr>
        <w:t xml:space="preserve">Total </w:t>
      </w:r>
      <w:r>
        <w:rPr>
          <w:b/>
        </w:rPr>
        <w:t>- 15</w:t>
      </w:r>
      <w:r w:rsidRPr="00737360">
        <w:rPr>
          <w:b/>
        </w:rPr>
        <w:t>%</w:t>
      </w:r>
    </w:p>
    <w:p w14:paraId="2BA854C5" w14:textId="77777777" w:rsidR="00A24E0D" w:rsidRDefault="00A24E0D" w:rsidP="00A24E0D">
      <w:r w:rsidRPr="00887C35">
        <w:rPr>
          <w:b/>
        </w:rPr>
        <w:t>Scoring Methodology:</w:t>
      </w:r>
      <w:r>
        <w:tab/>
      </w:r>
    </w:p>
    <w:p w14:paraId="73C8DA30" w14:textId="77777777" w:rsidR="00A24E0D" w:rsidRPr="00F44A3F" w:rsidRDefault="00A24E0D" w:rsidP="00A24E0D">
      <w:pPr>
        <w:ind w:left="709"/>
      </w:pPr>
      <w:r>
        <w:tab/>
        <w:t xml:space="preserve">The tender submissions will be assessed using the scoring methodology below. If a tender submission receives a </w:t>
      </w:r>
      <w:proofErr w:type="gramStart"/>
      <w:r>
        <w:t>fail</w:t>
      </w:r>
      <w:proofErr w:type="gramEnd"/>
      <w:r>
        <w:t xml:space="preserve"> then the tender will not be considered further and will be rejected on the ground that the appointment would present too great a risk to the delivery of the contract.</w:t>
      </w:r>
    </w:p>
    <w:tbl>
      <w:tblPr>
        <w:tblW w:w="9424" w:type="dxa"/>
        <w:tblLook w:val="04A0" w:firstRow="1" w:lastRow="0" w:firstColumn="1" w:lastColumn="0" w:noHBand="0" w:noVBand="1"/>
      </w:tblPr>
      <w:tblGrid>
        <w:gridCol w:w="713"/>
        <w:gridCol w:w="8711"/>
      </w:tblGrid>
      <w:tr w:rsidR="00A24E0D" w:rsidRPr="00AF5641" w14:paraId="43D343A3" w14:textId="77777777" w:rsidTr="007D319E">
        <w:trPr>
          <w:trHeight w:val="184"/>
        </w:trPr>
        <w:tc>
          <w:tcPr>
            <w:tcW w:w="0" w:type="auto"/>
            <w:tcBorders>
              <w:top w:val="single" w:sz="4" w:space="0" w:color="auto"/>
              <w:left w:val="single" w:sz="4" w:space="0" w:color="auto"/>
              <w:bottom w:val="single" w:sz="4" w:space="0" w:color="auto"/>
              <w:right w:val="single" w:sz="4" w:space="0" w:color="auto"/>
            </w:tcBorders>
            <w:shd w:val="clear" w:color="000000" w:fill="8DB4E3"/>
            <w:noWrap/>
            <w:vAlign w:val="center"/>
            <w:hideMark/>
          </w:tcPr>
          <w:p w14:paraId="7B674E5B" w14:textId="77777777" w:rsidR="00A24E0D" w:rsidRPr="00AF5641" w:rsidRDefault="00A24E0D" w:rsidP="007D319E">
            <w:pPr>
              <w:spacing w:after="0"/>
              <w:jc w:val="center"/>
              <w:rPr>
                <w:rFonts w:ascii="Calibri" w:hAnsi="Calibri" w:cs="Calibri"/>
                <w:color w:val="000000"/>
                <w:szCs w:val="22"/>
                <w:lang w:eastAsia="en-GB"/>
              </w:rPr>
            </w:pPr>
            <w:r w:rsidRPr="00AF5641">
              <w:rPr>
                <w:rFonts w:ascii="Calibri" w:hAnsi="Calibri" w:cs="Calibri"/>
                <w:color w:val="000000"/>
                <w:szCs w:val="22"/>
                <w:lang w:eastAsia="en-GB"/>
              </w:rPr>
              <w:t>Score</w:t>
            </w:r>
          </w:p>
        </w:tc>
        <w:tc>
          <w:tcPr>
            <w:tcW w:w="0" w:type="auto"/>
            <w:tcBorders>
              <w:top w:val="single" w:sz="4" w:space="0" w:color="auto"/>
              <w:left w:val="nil"/>
              <w:bottom w:val="single" w:sz="4" w:space="0" w:color="auto"/>
              <w:right w:val="single" w:sz="4" w:space="0" w:color="auto"/>
            </w:tcBorders>
            <w:shd w:val="clear" w:color="000000" w:fill="8DB4E3"/>
            <w:noWrap/>
            <w:vAlign w:val="center"/>
            <w:hideMark/>
          </w:tcPr>
          <w:p w14:paraId="4536010E" w14:textId="77777777" w:rsidR="00A24E0D" w:rsidRPr="00AF5641" w:rsidRDefault="00A24E0D" w:rsidP="007D319E">
            <w:pPr>
              <w:spacing w:after="0"/>
              <w:rPr>
                <w:rFonts w:ascii="Calibri" w:hAnsi="Calibri" w:cs="Calibri"/>
                <w:color w:val="000000"/>
                <w:szCs w:val="22"/>
                <w:lang w:eastAsia="en-GB"/>
              </w:rPr>
            </w:pPr>
            <w:r w:rsidRPr="00AF5641">
              <w:rPr>
                <w:rFonts w:ascii="Calibri" w:hAnsi="Calibri" w:cs="Calibri"/>
                <w:color w:val="000000"/>
                <w:szCs w:val="22"/>
                <w:lang w:eastAsia="en-GB"/>
              </w:rPr>
              <w:t>Assessment</w:t>
            </w:r>
          </w:p>
        </w:tc>
      </w:tr>
      <w:tr w:rsidR="00A24E0D" w:rsidRPr="00AF5641" w14:paraId="1F3291FA" w14:textId="77777777" w:rsidTr="007D319E">
        <w:trPr>
          <w:trHeight w:val="33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D69DFB" w14:textId="77777777" w:rsidR="00A24E0D" w:rsidRPr="00AF5641" w:rsidRDefault="00A24E0D" w:rsidP="007D319E">
            <w:pPr>
              <w:spacing w:after="0"/>
              <w:jc w:val="center"/>
              <w:rPr>
                <w:rFonts w:ascii="Verdana" w:hAnsi="Verdana"/>
                <w:color w:val="000000"/>
                <w:szCs w:val="22"/>
                <w:lang w:eastAsia="en-GB"/>
              </w:rPr>
            </w:pPr>
            <w:r>
              <w:rPr>
                <w:rFonts w:ascii="Verdana" w:hAnsi="Verdana"/>
                <w:color w:val="000000"/>
                <w:szCs w:val="22"/>
                <w:lang w:eastAsia="en-GB"/>
              </w:rPr>
              <w:t>1</w:t>
            </w:r>
          </w:p>
        </w:tc>
        <w:tc>
          <w:tcPr>
            <w:tcW w:w="0" w:type="auto"/>
            <w:tcBorders>
              <w:top w:val="nil"/>
              <w:left w:val="nil"/>
              <w:bottom w:val="single" w:sz="4" w:space="0" w:color="auto"/>
              <w:right w:val="single" w:sz="4" w:space="0" w:color="auto"/>
            </w:tcBorders>
            <w:shd w:val="clear" w:color="auto" w:fill="auto"/>
            <w:vAlign w:val="center"/>
            <w:hideMark/>
          </w:tcPr>
          <w:p w14:paraId="367770E3" w14:textId="77777777" w:rsidR="00A24E0D" w:rsidRPr="00AF5641" w:rsidRDefault="00A24E0D" w:rsidP="007D319E">
            <w:pPr>
              <w:spacing w:after="0"/>
              <w:rPr>
                <w:rFonts w:ascii="Verdana" w:hAnsi="Verdana"/>
                <w:color w:val="000000"/>
                <w:szCs w:val="22"/>
                <w:lang w:eastAsia="en-GB"/>
              </w:rPr>
            </w:pPr>
            <w:r w:rsidRPr="00AF5641">
              <w:rPr>
                <w:rFonts w:ascii="Verdana" w:hAnsi="Verdana"/>
                <w:color w:val="000000"/>
                <w:szCs w:val="22"/>
                <w:lang w:eastAsia="en-GB"/>
              </w:rPr>
              <w:t>Extremely poor response – they have completely missed the point of the question.</w:t>
            </w:r>
          </w:p>
        </w:tc>
      </w:tr>
      <w:tr w:rsidR="00A24E0D" w:rsidRPr="00AF5641" w14:paraId="053C4D37" w14:textId="77777777" w:rsidTr="007D319E">
        <w:trPr>
          <w:trHeight w:val="7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16F1AB" w14:textId="77777777" w:rsidR="00A24E0D" w:rsidRPr="00AF5641" w:rsidRDefault="00A24E0D" w:rsidP="007D319E">
            <w:pPr>
              <w:spacing w:after="0"/>
              <w:jc w:val="center"/>
              <w:rPr>
                <w:rFonts w:ascii="Verdana" w:hAnsi="Verdana"/>
                <w:color w:val="000000"/>
                <w:szCs w:val="22"/>
                <w:lang w:eastAsia="en-GB"/>
              </w:rPr>
            </w:pPr>
            <w:r w:rsidRPr="00AF5641">
              <w:rPr>
                <w:rFonts w:ascii="Verdana" w:hAnsi="Verdana"/>
                <w:color w:val="000000"/>
                <w:szCs w:val="22"/>
                <w:lang w:eastAsia="en-GB"/>
              </w:rPr>
              <w:t>2</w:t>
            </w:r>
          </w:p>
        </w:tc>
        <w:tc>
          <w:tcPr>
            <w:tcW w:w="0" w:type="auto"/>
            <w:tcBorders>
              <w:top w:val="nil"/>
              <w:left w:val="nil"/>
              <w:bottom w:val="single" w:sz="4" w:space="0" w:color="auto"/>
              <w:right w:val="single" w:sz="4" w:space="0" w:color="auto"/>
            </w:tcBorders>
            <w:shd w:val="clear" w:color="auto" w:fill="auto"/>
            <w:vAlign w:val="center"/>
            <w:hideMark/>
          </w:tcPr>
          <w:p w14:paraId="754222C1" w14:textId="77777777" w:rsidR="00A24E0D" w:rsidRPr="00AF5641" w:rsidRDefault="00A24E0D" w:rsidP="007D319E">
            <w:pPr>
              <w:spacing w:after="0"/>
              <w:rPr>
                <w:rFonts w:ascii="Verdana" w:hAnsi="Verdana"/>
                <w:color w:val="000000"/>
                <w:szCs w:val="22"/>
                <w:lang w:eastAsia="en-GB"/>
              </w:rPr>
            </w:pPr>
            <w:r w:rsidRPr="00AF5641">
              <w:rPr>
                <w:rFonts w:ascii="Verdana" w:hAnsi="Verdana"/>
                <w:color w:val="000000"/>
                <w:szCs w:val="22"/>
                <w:lang w:eastAsia="en-GB"/>
              </w:rPr>
              <w:t>Very poor response and not wholly acceptable. Requires major revision to the response to make it acceptable. Only partially answers the requirement, with major deficiencies and little relevant detail proposed.</w:t>
            </w:r>
          </w:p>
        </w:tc>
      </w:tr>
      <w:tr w:rsidR="00A24E0D" w:rsidRPr="00AF5641" w14:paraId="65C01FE0" w14:textId="77777777" w:rsidTr="007D319E">
        <w:trPr>
          <w:trHeight w:val="6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6AD746" w14:textId="77777777" w:rsidR="00A24E0D" w:rsidRPr="00AF5641" w:rsidRDefault="00A24E0D" w:rsidP="007D319E">
            <w:pPr>
              <w:spacing w:after="0"/>
              <w:jc w:val="center"/>
              <w:rPr>
                <w:rFonts w:ascii="Verdana" w:hAnsi="Verdana"/>
                <w:color w:val="000000"/>
                <w:szCs w:val="22"/>
                <w:lang w:eastAsia="en-GB"/>
              </w:rPr>
            </w:pPr>
            <w:r>
              <w:rPr>
                <w:rFonts w:ascii="Verdana" w:hAnsi="Verdana"/>
                <w:color w:val="000000"/>
                <w:szCs w:val="22"/>
                <w:lang w:eastAsia="en-GB"/>
              </w:rPr>
              <w:t>3</w:t>
            </w:r>
          </w:p>
        </w:tc>
        <w:tc>
          <w:tcPr>
            <w:tcW w:w="0" w:type="auto"/>
            <w:tcBorders>
              <w:top w:val="nil"/>
              <w:left w:val="nil"/>
              <w:bottom w:val="single" w:sz="4" w:space="0" w:color="auto"/>
              <w:right w:val="single" w:sz="4" w:space="0" w:color="auto"/>
            </w:tcBorders>
            <w:shd w:val="clear" w:color="auto" w:fill="auto"/>
            <w:vAlign w:val="center"/>
            <w:hideMark/>
          </w:tcPr>
          <w:p w14:paraId="1ED17D49" w14:textId="77777777" w:rsidR="00A24E0D" w:rsidRPr="00AF5641" w:rsidRDefault="00A24E0D" w:rsidP="007D319E">
            <w:pPr>
              <w:spacing w:after="0"/>
              <w:rPr>
                <w:rFonts w:ascii="Verdana" w:hAnsi="Verdana"/>
                <w:color w:val="000000"/>
                <w:szCs w:val="22"/>
                <w:lang w:eastAsia="en-GB"/>
              </w:rPr>
            </w:pPr>
            <w:r w:rsidRPr="00AF5641">
              <w:rPr>
                <w:rFonts w:ascii="Verdana" w:hAnsi="Verdana"/>
                <w:color w:val="000000"/>
                <w:szCs w:val="22"/>
                <w:lang w:eastAsia="en-GB"/>
              </w:rPr>
              <w:t>Poor response only partially satisfying the selection question requirements with deficiencies apparent. Some useful evidence provided but response falls well short of expectations. Low probability of being a capable supplier.</w:t>
            </w:r>
          </w:p>
        </w:tc>
      </w:tr>
      <w:tr w:rsidR="00A24E0D" w:rsidRPr="00AF5641" w14:paraId="4660A7AD" w14:textId="77777777" w:rsidTr="007D319E">
        <w:trPr>
          <w:trHeight w:val="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93C3B9" w14:textId="77777777" w:rsidR="00A24E0D" w:rsidRPr="00AF5641" w:rsidRDefault="00A24E0D" w:rsidP="007D319E">
            <w:pPr>
              <w:spacing w:after="0"/>
              <w:jc w:val="center"/>
              <w:rPr>
                <w:rFonts w:ascii="Verdana" w:hAnsi="Verdana"/>
                <w:color w:val="000000"/>
                <w:szCs w:val="22"/>
                <w:lang w:eastAsia="en-GB"/>
              </w:rPr>
            </w:pPr>
            <w:r>
              <w:rPr>
                <w:rFonts w:ascii="Verdana" w:hAnsi="Verdana"/>
                <w:color w:val="000000"/>
                <w:szCs w:val="22"/>
                <w:lang w:eastAsia="en-GB"/>
              </w:rPr>
              <w:t>4</w:t>
            </w:r>
          </w:p>
        </w:tc>
        <w:tc>
          <w:tcPr>
            <w:tcW w:w="0" w:type="auto"/>
            <w:tcBorders>
              <w:top w:val="nil"/>
              <w:left w:val="nil"/>
              <w:bottom w:val="single" w:sz="4" w:space="0" w:color="auto"/>
              <w:right w:val="single" w:sz="4" w:space="0" w:color="auto"/>
            </w:tcBorders>
            <w:shd w:val="clear" w:color="auto" w:fill="auto"/>
            <w:vAlign w:val="center"/>
            <w:hideMark/>
          </w:tcPr>
          <w:p w14:paraId="3DC84089" w14:textId="77777777" w:rsidR="00A24E0D" w:rsidRPr="00AF5641" w:rsidRDefault="00A24E0D" w:rsidP="007D319E">
            <w:pPr>
              <w:spacing w:after="0"/>
              <w:rPr>
                <w:rFonts w:ascii="Verdana" w:hAnsi="Verdana"/>
                <w:color w:val="000000"/>
                <w:szCs w:val="22"/>
                <w:lang w:eastAsia="en-GB"/>
              </w:rPr>
            </w:pPr>
            <w:r w:rsidRPr="00AF5641">
              <w:rPr>
                <w:rFonts w:ascii="Verdana" w:hAnsi="Verdana"/>
                <w:color w:val="000000"/>
                <w:szCs w:val="22"/>
                <w:lang w:eastAsia="en-GB"/>
              </w:rPr>
              <w:t>Response is acceptable but remains basic and could have been expanded upon. Response is sufficient but does not inspire.</w:t>
            </w:r>
          </w:p>
        </w:tc>
      </w:tr>
      <w:tr w:rsidR="00A24E0D" w:rsidRPr="00AF5641" w14:paraId="430BA412" w14:textId="77777777" w:rsidTr="007D319E">
        <w:trPr>
          <w:trHeight w:val="74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0D84DF" w14:textId="77777777" w:rsidR="00A24E0D" w:rsidRPr="00AF5641" w:rsidRDefault="00A24E0D" w:rsidP="007D319E">
            <w:pPr>
              <w:spacing w:after="0"/>
              <w:jc w:val="center"/>
              <w:rPr>
                <w:rFonts w:ascii="Verdana" w:hAnsi="Verdana"/>
                <w:color w:val="000000"/>
                <w:szCs w:val="22"/>
                <w:lang w:eastAsia="en-GB"/>
              </w:rPr>
            </w:pPr>
            <w:r>
              <w:rPr>
                <w:rFonts w:ascii="Verdana" w:hAnsi="Verdana"/>
                <w:color w:val="000000"/>
                <w:szCs w:val="22"/>
                <w:lang w:eastAsia="en-GB"/>
              </w:rPr>
              <w:t>5</w:t>
            </w:r>
          </w:p>
        </w:tc>
        <w:tc>
          <w:tcPr>
            <w:tcW w:w="0" w:type="auto"/>
            <w:tcBorders>
              <w:top w:val="nil"/>
              <w:left w:val="nil"/>
              <w:bottom w:val="single" w:sz="4" w:space="0" w:color="auto"/>
              <w:right w:val="single" w:sz="4" w:space="0" w:color="auto"/>
            </w:tcBorders>
            <w:shd w:val="clear" w:color="auto" w:fill="auto"/>
            <w:vAlign w:val="center"/>
            <w:hideMark/>
          </w:tcPr>
          <w:p w14:paraId="72AF1D80" w14:textId="77777777" w:rsidR="00A24E0D" w:rsidRPr="00AF5641" w:rsidRDefault="00A24E0D" w:rsidP="007D319E">
            <w:pPr>
              <w:spacing w:after="0"/>
              <w:rPr>
                <w:rFonts w:ascii="Verdana" w:hAnsi="Verdana"/>
                <w:color w:val="000000"/>
                <w:szCs w:val="22"/>
                <w:lang w:eastAsia="en-GB"/>
              </w:rPr>
            </w:pPr>
            <w:r w:rsidRPr="00AF5641">
              <w:rPr>
                <w:rFonts w:ascii="Verdana" w:hAnsi="Verdana"/>
                <w:color w:val="000000"/>
                <w:szCs w:val="22"/>
                <w:lang w:eastAsia="en-GB"/>
              </w:rPr>
              <w:t>Good response which describes their capabilities in detail which provides high levels of assurance consistent with a quality provider. The response includes a full description of techniques and measurements currently employed.</w:t>
            </w:r>
          </w:p>
        </w:tc>
      </w:tr>
    </w:tbl>
    <w:p w14:paraId="30A22806" w14:textId="77777777" w:rsidR="00A24E0D" w:rsidRPr="00737360" w:rsidRDefault="00A24E0D" w:rsidP="00A24E0D">
      <w:pPr>
        <w:pStyle w:val="Bullet"/>
        <w:rPr>
          <w:b/>
        </w:rPr>
      </w:pPr>
    </w:p>
    <w:p w14:paraId="57E62DB8" w14:textId="77777777" w:rsidR="00A24E0D" w:rsidRDefault="00A24E0D" w:rsidP="00A24E0D">
      <w:pPr>
        <w:spacing w:after="160" w:line="259" w:lineRule="auto"/>
        <w:rPr>
          <w:rFonts w:cs="Arial"/>
          <w:b/>
          <w:bCs/>
          <w:iCs/>
          <w:szCs w:val="24"/>
        </w:rPr>
      </w:pPr>
      <w:r>
        <w:rPr>
          <w:b/>
          <w:szCs w:val="24"/>
        </w:rPr>
        <w:br w:type="page"/>
      </w:r>
    </w:p>
    <w:p w14:paraId="3474C6E2" w14:textId="77777777" w:rsidR="00A24E0D" w:rsidRPr="00870EF6" w:rsidRDefault="00A24E0D" w:rsidP="00A24E0D">
      <w:pPr>
        <w:pStyle w:val="Heading2"/>
        <w:rPr>
          <w:b/>
          <w:szCs w:val="24"/>
        </w:rPr>
      </w:pPr>
      <w:r w:rsidRPr="00870EF6">
        <w:rPr>
          <w:b/>
          <w:szCs w:val="24"/>
        </w:rPr>
        <w:lastRenderedPageBreak/>
        <w:t>Cost</w:t>
      </w:r>
      <w:r>
        <w:rPr>
          <w:b/>
          <w:szCs w:val="24"/>
        </w:rPr>
        <w:t xml:space="preserve"> </w:t>
      </w:r>
      <w:r w:rsidRPr="00737360">
        <w:rPr>
          <w:b/>
        </w:rPr>
        <w:t>Value</w:t>
      </w:r>
      <w:r w:rsidRPr="00870EF6">
        <w:rPr>
          <w:b/>
          <w:szCs w:val="24"/>
        </w:rPr>
        <w:t xml:space="preserve"> for Money (</w:t>
      </w:r>
      <w:proofErr w:type="spellStart"/>
      <w:r w:rsidRPr="00870EF6">
        <w:rPr>
          <w:b/>
          <w:szCs w:val="24"/>
        </w:rPr>
        <w:t>VfM</w:t>
      </w:r>
      <w:proofErr w:type="spellEnd"/>
      <w:r w:rsidRPr="00870EF6">
        <w:rPr>
          <w:b/>
          <w:szCs w:val="24"/>
        </w:rPr>
        <w:t>))</w:t>
      </w:r>
    </w:p>
    <w:p w14:paraId="7EFE9A2C" w14:textId="77777777" w:rsidR="00A24E0D" w:rsidRDefault="00A24E0D" w:rsidP="00A24E0D">
      <w:pPr>
        <w:pStyle w:val="Heading2"/>
        <w:numPr>
          <w:ilvl w:val="2"/>
          <w:numId w:val="4"/>
        </w:numPr>
      </w:pPr>
      <w:r>
        <w:t>Tenderers should complete the following table showing the cost allocated to each cost category. Prices should include all costs associated with the category, but (where relevant) exclude VAT. Tenderers should refer to the brief for further details relating to the cost categories identified in the table.</w:t>
      </w:r>
    </w:p>
    <w:p w14:paraId="086D9488" w14:textId="77777777" w:rsidR="00A24E0D" w:rsidRDefault="00A24E0D" w:rsidP="00A24E0D">
      <w:pPr>
        <w:pStyle w:val="Heading2"/>
        <w:numPr>
          <w:ilvl w:val="2"/>
          <w:numId w:val="4"/>
        </w:numPr>
      </w:pPr>
      <w:r>
        <w:t xml:space="preserve">Tenderers should provide a narrative of what has been included within the cost categories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A24E0D" w14:paraId="6F401468" w14:textId="77777777" w:rsidTr="007D319E">
        <w:tc>
          <w:tcPr>
            <w:tcW w:w="4519" w:type="dxa"/>
            <w:shd w:val="clear" w:color="auto" w:fill="4F81BD"/>
            <w:vAlign w:val="center"/>
          </w:tcPr>
          <w:p w14:paraId="6EE7D356" w14:textId="77777777" w:rsidR="00A24E0D" w:rsidRPr="005F5D22" w:rsidRDefault="00A24E0D" w:rsidP="007D319E">
            <w:pPr>
              <w:pStyle w:val="Bullet"/>
              <w:jc w:val="center"/>
              <w:rPr>
                <w:b/>
                <w:bCs/>
                <w:color w:val="FFFFFF"/>
              </w:rPr>
            </w:pPr>
            <w:bookmarkStart w:id="38" w:name="_Hlk54280769"/>
            <w:r w:rsidRPr="005F5D22">
              <w:rPr>
                <w:b/>
                <w:bCs/>
                <w:color w:val="FFFFFF"/>
              </w:rPr>
              <w:t>Cost Category</w:t>
            </w:r>
          </w:p>
        </w:tc>
        <w:tc>
          <w:tcPr>
            <w:tcW w:w="4497" w:type="dxa"/>
            <w:shd w:val="clear" w:color="auto" w:fill="4F81BD"/>
            <w:vAlign w:val="center"/>
          </w:tcPr>
          <w:p w14:paraId="4EA37158" w14:textId="77777777" w:rsidR="00A24E0D" w:rsidRPr="005F5D22" w:rsidRDefault="00A24E0D" w:rsidP="007D319E">
            <w:pPr>
              <w:pStyle w:val="Bullet"/>
              <w:jc w:val="center"/>
              <w:rPr>
                <w:b/>
                <w:bCs/>
                <w:color w:val="FFFFFF"/>
              </w:rPr>
            </w:pPr>
            <w:r w:rsidRPr="005F5D22">
              <w:rPr>
                <w:b/>
                <w:bCs/>
                <w:color w:val="FFFFFF"/>
              </w:rPr>
              <w:t>Amount (£)</w:t>
            </w:r>
          </w:p>
        </w:tc>
      </w:tr>
      <w:tr w:rsidR="00A24E0D" w14:paraId="2B581EE6" w14:textId="77777777" w:rsidTr="007D319E">
        <w:tc>
          <w:tcPr>
            <w:tcW w:w="4519" w:type="dxa"/>
          </w:tcPr>
          <w:p w14:paraId="085BD903" w14:textId="41543F8D" w:rsidR="00A24E0D" w:rsidRPr="005F5D22" w:rsidRDefault="00A24E0D" w:rsidP="007D319E">
            <w:pPr>
              <w:pStyle w:val="Bullet"/>
              <w:rPr>
                <w:b/>
                <w:bCs/>
              </w:rPr>
            </w:pPr>
            <w:r>
              <w:rPr>
                <w:b/>
                <w:bCs/>
              </w:rPr>
              <w:t>Cleaning services (8</w:t>
            </w:r>
            <w:r w:rsidR="0060284A">
              <w:rPr>
                <w:b/>
                <w:bCs/>
              </w:rPr>
              <w:t>5</w:t>
            </w:r>
            <w:r>
              <w:rPr>
                <w:b/>
                <w:bCs/>
              </w:rPr>
              <w:t>%)</w:t>
            </w:r>
          </w:p>
        </w:tc>
        <w:tc>
          <w:tcPr>
            <w:tcW w:w="4497" w:type="dxa"/>
          </w:tcPr>
          <w:p w14:paraId="46A10C0D" w14:textId="77777777" w:rsidR="00A24E0D" w:rsidRDefault="00A24E0D" w:rsidP="007D319E">
            <w:pPr>
              <w:pStyle w:val="Bullet"/>
            </w:pPr>
          </w:p>
        </w:tc>
      </w:tr>
      <w:tr w:rsidR="00A24E0D" w14:paraId="13D21C42" w14:textId="77777777" w:rsidTr="007D319E">
        <w:tc>
          <w:tcPr>
            <w:tcW w:w="4519" w:type="dxa"/>
          </w:tcPr>
          <w:p w14:paraId="6EA61EAA" w14:textId="5816E64D" w:rsidR="00A24E0D" w:rsidRPr="005F5D22" w:rsidRDefault="00A24E0D" w:rsidP="007D319E">
            <w:pPr>
              <w:pStyle w:val="Bullet"/>
              <w:rPr>
                <w:b/>
                <w:bCs/>
              </w:rPr>
            </w:pPr>
          </w:p>
        </w:tc>
        <w:tc>
          <w:tcPr>
            <w:tcW w:w="4497" w:type="dxa"/>
          </w:tcPr>
          <w:p w14:paraId="75F35A0A" w14:textId="77777777" w:rsidR="00A24E0D" w:rsidRDefault="00A24E0D" w:rsidP="007D319E">
            <w:pPr>
              <w:pStyle w:val="Bullet"/>
            </w:pPr>
          </w:p>
        </w:tc>
      </w:tr>
      <w:tr w:rsidR="00A24E0D" w14:paraId="4405946C" w14:textId="77777777" w:rsidTr="007D319E">
        <w:tc>
          <w:tcPr>
            <w:tcW w:w="4519" w:type="dxa"/>
          </w:tcPr>
          <w:p w14:paraId="7E92D5BB" w14:textId="77777777" w:rsidR="00A24E0D" w:rsidRPr="005F5D22" w:rsidRDefault="00A24E0D" w:rsidP="007D319E">
            <w:pPr>
              <w:pStyle w:val="Bullet"/>
              <w:rPr>
                <w:b/>
                <w:bCs/>
              </w:rPr>
            </w:pPr>
            <w:r w:rsidRPr="005F5D22">
              <w:rPr>
                <w:b/>
                <w:bCs/>
              </w:rPr>
              <w:t>Other Costs</w:t>
            </w:r>
          </w:p>
        </w:tc>
        <w:tc>
          <w:tcPr>
            <w:tcW w:w="4497" w:type="dxa"/>
          </w:tcPr>
          <w:p w14:paraId="621E6B41" w14:textId="77777777" w:rsidR="00A24E0D" w:rsidRDefault="00A24E0D" w:rsidP="007D319E">
            <w:pPr>
              <w:pStyle w:val="Bullet"/>
            </w:pPr>
          </w:p>
        </w:tc>
      </w:tr>
      <w:tr w:rsidR="00A24E0D" w14:paraId="27AC7CF9" w14:textId="77777777" w:rsidTr="007D319E">
        <w:tc>
          <w:tcPr>
            <w:tcW w:w="4519" w:type="dxa"/>
          </w:tcPr>
          <w:p w14:paraId="251BDE16" w14:textId="77777777" w:rsidR="00A24E0D" w:rsidRPr="005F5D22" w:rsidRDefault="00A24E0D" w:rsidP="007D319E">
            <w:pPr>
              <w:pStyle w:val="Bullet"/>
              <w:jc w:val="right"/>
              <w:rPr>
                <w:b/>
                <w:bCs/>
              </w:rPr>
            </w:pPr>
            <w:r w:rsidRPr="005F5D22">
              <w:rPr>
                <w:b/>
                <w:bCs/>
              </w:rPr>
              <w:t>TOTAL</w:t>
            </w:r>
          </w:p>
        </w:tc>
        <w:tc>
          <w:tcPr>
            <w:tcW w:w="4497" w:type="dxa"/>
          </w:tcPr>
          <w:p w14:paraId="3923A638" w14:textId="77777777" w:rsidR="00A24E0D" w:rsidRDefault="00A24E0D" w:rsidP="007D319E">
            <w:pPr>
              <w:pStyle w:val="Bullet"/>
            </w:pPr>
          </w:p>
        </w:tc>
      </w:tr>
      <w:bookmarkEnd w:id="38"/>
    </w:tbl>
    <w:p w14:paraId="1F433300" w14:textId="77777777" w:rsidR="00A24E0D" w:rsidRDefault="00A24E0D" w:rsidP="00A24E0D">
      <w:pPr>
        <w:pStyle w:val="Bullet"/>
        <w:rPr>
          <w:b/>
        </w:rPr>
      </w:pPr>
    </w:p>
    <w:p w14:paraId="700858F8" w14:textId="77777777" w:rsidR="00A24E0D" w:rsidRDefault="00A24E0D" w:rsidP="00A24E0D">
      <w:pPr>
        <w:pStyle w:val="Heading2"/>
        <w:numPr>
          <w:ilvl w:val="2"/>
          <w:numId w:val="4"/>
        </w:numPr>
      </w:pPr>
      <w:r w:rsidRPr="00737360">
        <w:t>For clarity, all tender price submissions will be judged on their total price and the individual price elements will not be used to determine the successful proposal. The above breakdown</w:t>
      </w:r>
      <w:r>
        <w:t xml:space="preserve">, along with the </w:t>
      </w:r>
      <w:r w:rsidRPr="00737360">
        <w:t>narrative, allows the Council to better understand how the overall fee is made up by each of the identified activities.</w:t>
      </w:r>
    </w:p>
    <w:p w14:paraId="0B4A175C" w14:textId="77777777" w:rsidR="00A24E0D" w:rsidRDefault="00A24E0D" w:rsidP="00A24E0D">
      <w:pPr>
        <w:pStyle w:val="Heading2"/>
        <w:numPr>
          <w:ilvl w:val="2"/>
          <w:numId w:val="4"/>
        </w:numPr>
      </w:pPr>
      <w:r>
        <w:t>In their response to this section, tenderers should set out any assumptions that they have made in arriving at their fixed price. Specifically excluded items should also be identified.</w:t>
      </w:r>
    </w:p>
    <w:p w14:paraId="346EE23D" w14:textId="77777777" w:rsidR="00A24E0D" w:rsidRDefault="00A24E0D" w:rsidP="00A24E0D">
      <w:pPr>
        <w:pStyle w:val="Bullet"/>
        <w:rPr>
          <w:b/>
        </w:rPr>
      </w:pPr>
    </w:p>
    <w:p w14:paraId="1CEA1262" w14:textId="77777777" w:rsidR="00A24E0D" w:rsidRDefault="00A24E0D" w:rsidP="00A24E0D">
      <w:pPr>
        <w:pStyle w:val="Bullet"/>
        <w:rPr>
          <w:b/>
        </w:rPr>
      </w:pPr>
      <w:r w:rsidRPr="005975EE">
        <w:rPr>
          <w:b/>
        </w:rPr>
        <w:t xml:space="preserve">Total – </w:t>
      </w:r>
      <w:r>
        <w:rPr>
          <w:b/>
        </w:rPr>
        <w:t>85</w:t>
      </w:r>
      <w:r w:rsidRPr="005975EE">
        <w:rPr>
          <w:b/>
        </w:rPr>
        <w:t>%</w:t>
      </w:r>
    </w:p>
    <w:p w14:paraId="51B45F78" w14:textId="77777777" w:rsidR="00A24E0D" w:rsidRPr="005975EE" w:rsidRDefault="00A24E0D" w:rsidP="00A24E0D">
      <w:pPr>
        <w:pStyle w:val="Bullet"/>
        <w:rPr>
          <w:b/>
        </w:rPr>
      </w:pPr>
    </w:p>
    <w:p w14:paraId="0FBF542A" w14:textId="77777777" w:rsidR="00A24E0D" w:rsidRDefault="00A24E0D" w:rsidP="00A24E0D">
      <w:pPr>
        <w:pStyle w:val="Bullet"/>
        <w:rPr>
          <w:b/>
        </w:rPr>
      </w:pPr>
      <w:r w:rsidRPr="00F44A3F">
        <w:rPr>
          <w:b/>
        </w:rPr>
        <w:t>Scoring Methodology:</w:t>
      </w:r>
    </w:p>
    <w:p w14:paraId="3A0C935E" w14:textId="77777777" w:rsidR="00A24E0D" w:rsidRDefault="00A24E0D" w:rsidP="00A24E0D">
      <w:pPr>
        <w:pStyle w:val="Bullet"/>
        <w:ind w:left="643" w:hanging="360"/>
      </w:pPr>
      <w:r>
        <w:t xml:space="preserve">The Authority will evaluate </w:t>
      </w:r>
      <w:r w:rsidRPr="00B575AB">
        <w:t>the Total Fixed Price</w:t>
      </w:r>
      <w:r>
        <w:t xml:space="preserve"> (Entry in Annex</w:t>
      </w:r>
      <w:r>
        <w:rPr>
          <w:b/>
        </w:rPr>
        <w:t xml:space="preserve"> </w:t>
      </w:r>
      <w:r w:rsidRPr="00887C35">
        <w:t>B</w:t>
      </w:r>
      <w:r w:rsidRPr="00AD1AD3">
        <w:t xml:space="preserve"> Pricing Document</w:t>
      </w:r>
      <w:r>
        <w:t xml:space="preserve">) of each provider to determine the Price scores. The Authority uses a graduated mean weighted average system in determining the relative scores awarded. This process is conducted through a spreadsheet formula which operates as follows: </w:t>
      </w:r>
    </w:p>
    <w:p w14:paraId="0F7E5B43" w14:textId="04041B6B" w:rsidR="00A24E0D" w:rsidRDefault="00A24E0D" w:rsidP="00A24E0D">
      <w:pPr>
        <w:pStyle w:val="Bullet"/>
        <w:numPr>
          <w:ilvl w:val="0"/>
          <w:numId w:val="36"/>
        </w:numPr>
      </w:pPr>
      <w:r>
        <w:t>All tenderers Price submissions are totalled, and a mean price is established.</w:t>
      </w:r>
    </w:p>
    <w:p w14:paraId="7D7FD235" w14:textId="6F93BD1B" w:rsidR="00A24E0D" w:rsidRDefault="00A24E0D" w:rsidP="00A24E0D">
      <w:pPr>
        <w:pStyle w:val="Bullet"/>
        <w:numPr>
          <w:ilvl w:val="0"/>
          <w:numId w:val="36"/>
        </w:numPr>
      </w:pPr>
      <w:r>
        <w:t>The mean price constitutes the value at which 50% of the available score for price is met. For example, if the mean average of all the prices was £150,000 any individual submission equalling this value would achieve 50% of the Price weighting (in this tender 60%). In this example the score awarded to such a submission would be 30% (50% of a total of 60 = 30%)</w:t>
      </w:r>
    </w:p>
    <w:p w14:paraId="2BB0364A" w14:textId="77777777" w:rsidR="00A24E0D" w:rsidRDefault="00A24E0D" w:rsidP="00A24E0D">
      <w:pPr>
        <w:pStyle w:val="Bullet"/>
        <w:numPr>
          <w:ilvl w:val="0"/>
          <w:numId w:val="36"/>
        </w:numPr>
      </w:pPr>
      <w:r>
        <w:t>The formula identifies tenderers proximity to this 50% benchmark value and awards, on a graduated basis, relatively higher marks are awarded for those submission whose price is lower than this benchmark (reflecting better price offered to the Authority) and relatively lower marks are awarded for those submissions whose price is higher than this benchmark.</w:t>
      </w:r>
    </w:p>
    <w:p w14:paraId="221F7240" w14:textId="77777777" w:rsidR="00A24E0D" w:rsidRDefault="00A24E0D" w:rsidP="00A24E0D">
      <w:pPr>
        <w:pStyle w:val="Bullet"/>
        <w:numPr>
          <w:ilvl w:val="0"/>
          <w:numId w:val="36"/>
        </w:numPr>
      </w:pPr>
      <w:r>
        <w:t>Mathematically the process used can be expressed as</w:t>
      </w:r>
    </w:p>
    <w:p w14:paraId="2B6ED206" w14:textId="2EFE5A40" w:rsidR="00A24E0D" w:rsidRDefault="00A24E0D" w:rsidP="00A24E0D">
      <w:pPr>
        <w:pStyle w:val="Bullet"/>
        <w:numPr>
          <w:ilvl w:val="1"/>
          <w:numId w:val="36"/>
        </w:numPr>
      </w:pPr>
      <w:r>
        <w:t>Mean divided by Price submission *</w:t>
      </w:r>
      <w:proofErr w:type="gramStart"/>
      <w:r>
        <w:t>0.5</w:t>
      </w:r>
      <w:proofErr w:type="gramEnd"/>
    </w:p>
    <w:p w14:paraId="557C02AD" w14:textId="77777777" w:rsidR="00A24E0D" w:rsidRDefault="00A24E0D" w:rsidP="00A24E0D">
      <w:pPr>
        <w:pStyle w:val="Bullet"/>
        <w:numPr>
          <w:ilvl w:val="1"/>
          <w:numId w:val="36"/>
        </w:numPr>
      </w:pPr>
      <w:r>
        <w:lastRenderedPageBreak/>
        <w:t xml:space="preserve">As an example, two tenders are </w:t>
      </w:r>
      <w:proofErr w:type="gramStart"/>
      <w:r>
        <w:t>received</w:t>
      </w:r>
      <w:proofErr w:type="gramEnd"/>
      <w:r>
        <w:t xml:space="preserve"> and the prices of these tenders are £100,000 and £200,000. This generates a mean average of £150,000. The calculation is applied to the price submission with the following result:</w:t>
      </w:r>
    </w:p>
    <w:p w14:paraId="117F802A" w14:textId="77777777" w:rsidR="00A24E0D" w:rsidRDefault="00A24E0D" w:rsidP="00A24E0D">
      <w:pPr>
        <w:pStyle w:val="Bullet"/>
        <w:numPr>
          <w:ilvl w:val="2"/>
          <w:numId w:val="36"/>
        </w:numPr>
      </w:pPr>
      <w:r>
        <w:t xml:space="preserve">Tender 1 - 150,000/100,000 *0.5 = 0.75 </w:t>
      </w:r>
    </w:p>
    <w:p w14:paraId="63649283" w14:textId="77777777" w:rsidR="00A24E0D" w:rsidRDefault="00A24E0D" w:rsidP="00A24E0D">
      <w:pPr>
        <w:pStyle w:val="Bullet"/>
        <w:numPr>
          <w:ilvl w:val="2"/>
          <w:numId w:val="36"/>
        </w:numPr>
      </w:pPr>
      <w:r>
        <w:t>Tender 2 – 150,000/200,000 *0.5 = 0.375</w:t>
      </w:r>
    </w:p>
    <w:p w14:paraId="2455A1D4" w14:textId="77777777" w:rsidR="00A24E0D" w:rsidRDefault="00A24E0D" w:rsidP="00A24E0D">
      <w:pPr>
        <w:pStyle w:val="Bullet"/>
        <w:numPr>
          <w:ilvl w:val="1"/>
          <w:numId w:val="36"/>
        </w:numPr>
      </w:pPr>
      <w:r>
        <w:t xml:space="preserve">The values generated for Tenders 1 and 2 (0.75 and 0.375) are then applied to the overall Price weighting for this section (in this tender 60%) to generate the final price scores for the respective tenders. This can be expressed mathematically as: </w:t>
      </w:r>
    </w:p>
    <w:p w14:paraId="042E0D9F" w14:textId="77777777" w:rsidR="00A24E0D" w:rsidRDefault="00A24E0D" w:rsidP="00A24E0D">
      <w:pPr>
        <w:pStyle w:val="Bullet"/>
        <w:numPr>
          <w:ilvl w:val="2"/>
          <w:numId w:val="36"/>
        </w:numPr>
      </w:pPr>
      <w:r>
        <w:t>Tender 1 – 60% x 0.75 = 45%</w:t>
      </w:r>
    </w:p>
    <w:p w14:paraId="75CD4ACD" w14:textId="77777777" w:rsidR="00A24E0D" w:rsidRDefault="00A24E0D" w:rsidP="00A24E0D">
      <w:pPr>
        <w:pStyle w:val="Bullet"/>
        <w:numPr>
          <w:ilvl w:val="2"/>
          <w:numId w:val="36"/>
        </w:numPr>
      </w:pPr>
      <w:r>
        <w:t>Tender 2 – 60% x 0.375 = 22.5%</w:t>
      </w:r>
    </w:p>
    <w:p w14:paraId="5FBB8398" w14:textId="77777777" w:rsidR="00A24E0D" w:rsidRDefault="00A24E0D" w:rsidP="00A24E0D">
      <w:pPr>
        <w:pStyle w:val="Bullet"/>
        <w:numPr>
          <w:ilvl w:val="1"/>
          <w:numId w:val="36"/>
        </w:numPr>
      </w:pPr>
      <w:r>
        <w:t>For clarity, the final Price score for Tender 1 and 2 are respectively 45% and 22.5%.</w:t>
      </w:r>
    </w:p>
    <w:p w14:paraId="37B4586D" w14:textId="77777777" w:rsidR="00A24E0D" w:rsidRPr="00CD42C0" w:rsidRDefault="00A24E0D" w:rsidP="00A24E0D">
      <w:pPr>
        <w:pStyle w:val="Heading3"/>
      </w:pPr>
      <w:r w:rsidRPr="00CD42C0">
        <w:t>Documents to Complete and Sign</w:t>
      </w:r>
    </w:p>
    <w:p w14:paraId="1CB13141" w14:textId="77777777" w:rsidR="00A24E0D" w:rsidRDefault="00A24E0D" w:rsidP="00A24E0D">
      <w:pPr>
        <w:pStyle w:val="Heading2"/>
      </w:pPr>
      <w:r>
        <w:t>In addition to providing written responses to sections D1 to D5, the following documents need to be completed and signed.</w:t>
      </w:r>
    </w:p>
    <w:p w14:paraId="54BB546B" w14:textId="77777777" w:rsidR="00A24E0D" w:rsidRDefault="00A24E0D" w:rsidP="00A24E0D">
      <w:pPr>
        <w:pStyle w:val="ListParagraph"/>
        <w:numPr>
          <w:ilvl w:val="0"/>
          <w:numId w:val="38"/>
        </w:numPr>
        <w:ind w:left="1267"/>
        <w:contextualSpacing w:val="0"/>
        <w:rPr>
          <w:noProof/>
        </w:rPr>
      </w:pPr>
      <w:r>
        <w:t xml:space="preserve">Annex A - Standard Selection Questionnaire </w:t>
      </w:r>
      <w:r w:rsidRPr="00290BE2">
        <w:rPr>
          <w:noProof/>
          <w:color w:val="FF0000"/>
        </w:rPr>
        <w:t>(to complete, sign</w:t>
      </w:r>
      <w:r>
        <w:rPr>
          <w:noProof/>
          <w:color w:val="FF0000"/>
        </w:rPr>
        <w:t xml:space="preserve"> </w:t>
      </w:r>
      <w:r w:rsidRPr="00290BE2">
        <w:rPr>
          <w:noProof/>
          <w:color w:val="FF0000"/>
        </w:rPr>
        <w:t>and return with tender)</w:t>
      </w:r>
    </w:p>
    <w:p w14:paraId="31A2637D" w14:textId="77777777" w:rsidR="00A24E0D" w:rsidRPr="00B575AB" w:rsidRDefault="00A24E0D" w:rsidP="00A24E0D">
      <w:pPr>
        <w:pStyle w:val="ListParagraph"/>
        <w:numPr>
          <w:ilvl w:val="0"/>
          <w:numId w:val="38"/>
        </w:numPr>
        <w:ind w:left="1267"/>
        <w:contextualSpacing w:val="0"/>
      </w:pPr>
      <w:r w:rsidRPr="00B575AB">
        <w:t>Annex B</w:t>
      </w:r>
      <w:r>
        <w:t>.1 and B.2</w:t>
      </w:r>
      <w:r w:rsidRPr="00B575AB">
        <w:t xml:space="preserve"> - Specification and Pricing Document </w:t>
      </w:r>
      <w:r w:rsidRPr="00B575AB">
        <w:rPr>
          <w:noProof/>
          <w:color w:val="FF0000"/>
        </w:rPr>
        <w:t>(to complete, signand return with tender)</w:t>
      </w:r>
    </w:p>
    <w:p w14:paraId="3DCF8B5A" w14:textId="77777777" w:rsidR="00A24E0D" w:rsidRDefault="00A24E0D" w:rsidP="00A24E0D">
      <w:pPr>
        <w:pStyle w:val="ListParagraph"/>
        <w:numPr>
          <w:ilvl w:val="0"/>
          <w:numId w:val="38"/>
        </w:numPr>
        <w:ind w:left="1267"/>
        <w:contextualSpacing w:val="0"/>
        <w:rPr>
          <w:noProof/>
        </w:rPr>
      </w:pPr>
      <w:r>
        <w:t xml:space="preserve">Annex C Certificate of Bona Fide Tender </w:t>
      </w:r>
      <w:r w:rsidRPr="00F90571">
        <w:rPr>
          <w:noProof/>
          <w:color w:val="FF0000"/>
        </w:rPr>
        <w:t>(to complete, sign</w:t>
      </w:r>
      <w:r>
        <w:rPr>
          <w:noProof/>
          <w:color w:val="FF0000"/>
        </w:rPr>
        <w:t xml:space="preserve"> </w:t>
      </w:r>
      <w:r w:rsidRPr="00F90571">
        <w:rPr>
          <w:noProof/>
          <w:color w:val="FF0000"/>
        </w:rPr>
        <w:t>and return with tender)</w:t>
      </w:r>
    </w:p>
    <w:p w14:paraId="5E21C679" w14:textId="77777777" w:rsidR="00A24E0D" w:rsidRPr="00971FAD" w:rsidRDefault="00A24E0D" w:rsidP="00A24E0D">
      <w:pPr>
        <w:pStyle w:val="ListParagraph"/>
        <w:numPr>
          <w:ilvl w:val="0"/>
          <w:numId w:val="37"/>
        </w:numPr>
        <w:ind w:left="1267"/>
        <w:contextualSpacing w:val="0"/>
      </w:pPr>
      <w:r>
        <w:t xml:space="preserve">Expression of Interest Proforma </w:t>
      </w:r>
      <w:r w:rsidRPr="00290BE2">
        <w:rPr>
          <w:noProof/>
          <w:color w:val="FF0000"/>
        </w:rPr>
        <w:t>(to complete, sign and return as soon as possible)</w:t>
      </w:r>
    </w:p>
    <w:p w14:paraId="50C7F46F" w14:textId="77777777" w:rsidR="00A24E0D" w:rsidRPr="00CD42C0" w:rsidRDefault="00A24E0D" w:rsidP="00A24E0D">
      <w:pPr>
        <w:pStyle w:val="Heading3"/>
      </w:pPr>
      <w:r w:rsidRPr="00CD42C0">
        <w:t>Submission of Tenders</w:t>
      </w:r>
    </w:p>
    <w:p w14:paraId="21F9366B" w14:textId="77777777" w:rsidR="00A24E0D" w:rsidRPr="008A64EA" w:rsidRDefault="00A24E0D" w:rsidP="00A24E0D">
      <w:pPr>
        <w:pStyle w:val="Heading2"/>
      </w:pPr>
      <w:r w:rsidRPr="008A64EA">
        <w:t>Tenders should be submitted in accordance with paragraphs C.28 to C.41</w:t>
      </w:r>
    </w:p>
    <w:p w14:paraId="70A97684" w14:textId="77777777" w:rsidR="00A24E0D" w:rsidRPr="00020DAD" w:rsidRDefault="00A24E0D" w:rsidP="00A24E0D">
      <w:pPr>
        <w:pStyle w:val="Heading3"/>
      </w:pPr>
      <w:r w:rsidRPr="00020DAD">
        <w:t>Evaluation of Tenders</w:t>
      </w:r>
    </w:p>
    <w:p w14:paraId="3034A961" w14:textId="77777777" w:rsidR="00A24E0D" w:rsidRPr="008F3132" w:rsidRDefault="00A24E0D" w:rsidP="00A24E0D">
      <w:pPr>
        <w:pStyle w:val="Heading2"/>
      </w:pPr>
      <w:r w:rsidRPr="008F3132">
        <w:t>The Tender process will be conducted to ensure that Tenders are evaluated fairly to ascertain the most economically advantageous tender.</w:t>
      </w:r>
    </w:p>
    <w:p w14:paraId="6F52B8CA" w14:textId="77777777" w:rsidR="00A24E0D" w:rsidRDefault="00A24E0D" w:rsidP="00A24E0D">
      <w:pPr>
        <w:pStyle w:val="Heading2"/>
      </w:pPr>
      <w:r w:rsidRPr="00A25BB6">
        <w:t xml:space="preserve">The successful </w:t>
      </w:r>
      <w:r>
        <w:t>tenderer</w:t>
      </w:r>
      <w:r w:rsidRPr="00A25BB6">
        <w:t xml:space="preserve">s will be selected on the basis of the most economically advantageous proposal, having regard to </w:t>
      </w:r>
      <w:r>
        <w:t>the evaluation criteria specified below</w:t>
      </w:r>
      <w:r w:rsidRPr="00A25BB6">
        <w:t>.</w:t>
      </w:r>
      <w:r>
        <w:t xml:space="preserve"> The Authority</w:t>
      </w:r>
      <w:r w:rsidRPr="00A25BB6">
        <w:t xml:space="preserve"> shall not be bound to accept any proposal received or to award any contract pursuant to this Invitation to Tender.</w:t>
      </w:r>
    </w:p>
    <w:p w14:paraId="407C1876" w14:textId="78936806" w:rsidR="00A24E0D" w:rsidRDefault="00A24E0D">
      <w:pPr>
        <w:spacing w:after="160" w:line="259" w:lineRule="auto"/>
        <w:rPr>
          <w:b/>
        </w:rPr>
      </w:pPr>
      <w:r>
        <w:rPr>
          <w:b/>
        </w:rPr>
        <w:br w:type="page"/>
      </w:r>
    </w:p>
    <w:p w14:paraId="1A57E436" w14:textId="17BA93F4" w:rsidR="00A24E0D" w:rsidRDefault="00A24E0D" w:rsidP="00A24E0D">
      <w:pPr>
        <w:pStyle w:val="Heading1"/>
      </w:pPr>
      <w:r>
        <w:lastRenderedPageBreak/>
        <w:t>Section E: Scope of Services</w:t>
      </w:r>
    </w:p>
    <w:p w14:paraId="39A28486" w14:textId="77777777" w:rsidR="00A24E0D" w:rsidRDefault="00A24E0D" w:rsidP="00A24E0D">
      <w:pPr>
        <w:pStyle w:val="Heading1"/>
      </w:pPr>
    </w:p>
    <w:p w14:paraId="11568EC9" w14:textId="5D4C3EF1" w:rsidR="00A24E0D" w:rsidRDefault="00A24E0D" w:rsidP="00A24E0D">
      <w:pPr>
        <w:pStyle w:val="Heading1"/>
      </w:pPr>
      <w:r>
        <w:t>Section F: Draft Contract</w:t>
      </w:r>
    </w:p>
    <w:p w14:paraId="24F50A3C" w14:textId="40F70C01" w:rsidR="00953444" w:rsidRDefault="00953444" w:rsidP="00C32FAC">
      <w:pPr>
        <w:pStyle w:val="Bullet"/>
        <w:rPr>
          <w:b/>
        </w:rPr>
      </w:pPr>
    </w:p>
    <w:p w14:paraId="406ACEEE" w14:textId="0D9EECF4" w:rsidR="00760E42" w:rsidRPr="005975EE" w:rsidRDefault="00953444" w:rsidP="00C32FAC">
      <w:pPr>
        <w:pStyle w:val="Bullet"/>
        <w:rPr>
          <w:b/>
        </w:rPr>
      </w:pPr>
      <w:r>
        <w:rPr>
          <w:b/>
        </w:rPr>
        <w:t>Council of the Isles of Scilly services contract</w:t>
      </w:r>
    </w:p>
    <w:p w14:paraId="69D2D6F4" w14:textId="77777777" w:rsidR="00C32FAC" w:rsidRPr="00C32FAC" w:rsidRDefault="00C32FAC" w:rsidP="00C32FAC"/>
    <w:p w14:paraId="588D312C" w14:textId="77777777" w:rsidR="0098637C" w:rsidRDefault="0098637C" w:rsidP="0098637C"/>
    <w:sectPr w:rsidR="0098637C">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3978" w14:textId="77777777" w:rsidR="00C83273" w:rsidRDefault="00C83273" w:rsidP="0098637C">
      <w:pPr>
        <w:spacing w:after="0"/>
      </w:pPr>
      <w:r>
        <w:separator/>
      </w:r>
    </w:p>
  </w:endnote>
  <w:endnote w:type="continuationSeparator" w:id="0">
    <w:p w14:paraId="7DD69F3F" w14:textId="77777777" w:rsidR="00C83273" w:rsidRDefault="00C83273" w:rsidP="00986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47585" w14:textId="77777777" w:rsidR="00C83273" w:rsidRDefault="00C83273" w:rsidP="0098637C">
      <w:pPr>
        <w:spacing w:after="0"/>
      </w:pPr>
      <w:r>
        <w:separator/>
      </w:r>
    </w:p>
  </w:footnote>
  <w:footnote w:type="continuationSeparator" w:id="0">
    <w:p w14:paraId="0EB5141A" w14:textId="77777777" w:rsidR="00C83273" w:rsidRDefault="00C83273" w:rsidP="009863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B73D" w14:textId="47FF20FE" w:rsidR="00C32FAC" w:rsidRPr="00F55605" w:rsidRDefault="00C32FAC" w:rsidP="0098637C">
    <w:pPr>
      <w:autoSpaceDE w:val="0"/>
      <w:autoSpaceDN w:val="0"/>
      <w:adjustRightInd w:val="0"/>
      <w:spacing w:after="0"/>
      <w:ind w:left="360"/>
      <w:jc w:val="center"/>
    </w:pPr>
    <w:r w:rsidRPr="00A42CE0">
      <w:t xml:space="preserve">Invitation To Tender for </w:t>
    </w:r>
    <w:r w:rsidR="00953444">
      <w:t>corporate cleaning</w:t>
    </w:r>
    <w:r w:rsidR="00744D16">
      <w:t xml:space="preserve"> </w:t>
    </w:r>
    <w:r w:rsidR="00953444">
      <w:t>services.</w:t>
    </w:r>
  </w:p>
  <w:p w14:paraId="1B915D5A" w14:textId="77777777" w:rsidR="00C32FAC" w:rsidRDefault="00C3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E20779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4B1338"/>
    <w:multiLevelType w:val="hybridMultilevel"/>
    <w:tmpl w:val="F1F2627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FE60F7F"/>
    <w:multiLevelType w:val="hybridMultilevel"/>
    <w:tmpl w:val="8E2E2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F83443"/>
    <w:multiLevelType w:val="multilevel"/>
    <w:tmpl w:val="112034F6"/>
    <w:lvl w:ilvl="0">
      <w:start w:val="1"/>
      <w:numFmt w:val="decimal"/>
      <w:pStyle w:val="Subtitle"/>
      <w:lvlText w:val="%1"/>
      <w:lvlJc w:val="left"/>
      <w:pPr>
        <w:tabs>
          <w:tab w:val="num" w:pos="720"/>
        </w:tabs>
        <w:ind w:left="720" w:hanging="720"/>
      </w:pPr>
      <w:rPr>
        <w:rFonts w:hint="default"/>
        <w:b/>
        <w:i w:val="0"/>
      </w:rPr>
    </w:lvl>
    <w:lvl w:ilvl="1">
      <w:start w:val="1"/>
      <w:numFmt w:val="decimal"/>
      <w:pStyle w:val="Numbereda"/>
      <w:lvlText w:val="%1.%2"/>
      <w:lvlJc w:val="left"/>
      <w:pPr>
        <w:tabs>
          <w:tab w:val="num" w:pos="1440"/>
        </w:tabs>
        <w:ind w:left="1440" w:hanging="720"/>
      </w:pPr>
      <w:rPr>
        <w:rFonts w:hint="default"/>
        <w:b w:val="0"/>
        <w:i w:val="0"/>
      </w:rPr>
    </w:lvl>
    <w:lvl w:ilvl="2">
      <w:start w:val="1"/>
      <w:numFmt w:val="decimal"/>
      <w:pStyle w:val="01-Level1-BB"/>
      <w:lvlText w:val="%1.%2.%3"/>
      <w:lvlJc w:val="left"/>
      <w:pPr>
        <w:tabs>
          <w:tab w:val="num" w:pos="2880"/>
        </w:tabs>
        <w:ind w:left="2880" w:hanging="1440"/>
      </w:pPr>
      <w:rPr>
        <w:rFonts w:hint="default"/>
        <w:b w:val="0"/>
        <w:i w:val="0"/>
      </w:rPr>
    </w:lvl>
    <w:lvl w:ilvl="3">
      <w:start w:val="1"/>
      <w:numFmt w:val="decimal"/>
      <w:pStyle w:val="01-Level2-BB"/>
      <w:lvlText w:val="%1.%2.%3.%4"/>
      <w:lvlJc w:val="left"/>
      <w:pPr>
        <w:tabs>
          <w:tab w:val="num" w:pos="2880"/>
        </w:tabs>
        <w:ind w:left="2880" w:hanging="1440"/>
      </w:pPr>
      <w:rPr>
        <w:rFonts w:hint="default"/>
        <w:b w:val="0"/>
        <w:i w:val="0"/>
      </w:rPr>
    </w:lvl>
    <w:lvl w:ilvl="4">
      <w:start w:val="1"/>
      <w:numFmt w:val="decimal"/>
      <w:pStyle w:val="01-Level3-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98C4D92"/>
    <w:multiLevelType w:val="multilevel"/>
    <w:tmpl w:val="809669C2"/>
    <w:lvl w:ilvl="0">
      <w:start w:val="1"/>
      <w:numFmt w:val="upperLetter"/>
      <w:suff w:val="nothing"/>
      <w:lvlText w:val="Section %1:  "/>
      <w:lvlJc w:val="left"/>
      <w:pPr>
        <w:ind w:left="432" w:hanging="432"/>
      </w:pPr>
      <w:rPr>
        <w:rFonts w:ascii="Arial" w:hAnsi="Arial" w:hint="default"/>
      </w:rPr>
    </w:lvl>
    <w:lvl w:ilvl="1">
      <w:start w:val="1"/>
      <w:numFmt w:val="decimal"/>
      <w:pStyle w:val="Heading2"/>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b w:val="0"/>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F7E5E18"/>
    <w:multiLevelType w:val="hybridMultilevel"/>
    <w:tmpl w:val="244E1DFC"/>
    <w:lvl w:ilvl="0" w:tplc="08090003">
      <w:start w:val="1"/>
      <w:numFmt w:val="bullet"/>
      <w:lvlText w:val="o"/>
      <w:lvlJc w:val="left"/>
      <w:pPr>
        <w:tabs>
          <w:tab w:val="num" w:pos="643"/>
        </w:tabs>
        <w:ind w:left="643" w:hanging="360"/>
      </w:pPr>
      <w:rPr>
        <w:rFonts w:ascii="Courier New" w:hAnsi="Courier New" w:cs="Courier New" w:hint="default"/>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6" w15:restartNumberingAfterBreak="0">
    <w:nsid w:val="27272D88"/>
    <w:multiLevelType w:val="multilevel"/>
    <w:tmpl w:val="545E0CF4"/>
    <w:lvl w:ilvl="0">
      <w:start w:val="3"/>
      <w:numFmt w:val="upperLetter"/>
      <w:suff w:val="nothing"/>
      <w:lvlText w:val="Section %1:  "/>
      <w:lvlJc w:val="left"/>
      <w:pPr>
        <w:ind w:left="432" w:hanging="432"/>
      </w:pPr>
      <w:rPr>
        <w:rFonts w:ascii="Arial" w:hAnsi="Arial" w:hint="default"/>
      </w:rPr>
    </w:lvl>
    <w:lvl w:ilvl="1">
      <w:start w:val="69"/>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9C11CD4"/>
    <w:multiLevelType w:val="multilevel"/>
    <w:tmpl w:val="5B44B8AA"/>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C235C"/>
    <w:multiLevelType w:val="multilevel"/>
    <w:tmpl w:val="11E03394"/>
    <w:lvl w:ilvl="0">
      <w:start w:val="1"/>
      <w:numFmt w:val="upperLetter"/>
      <w:suff w:val="nothing"/>
      <w:lvlText w:val="Section %1:  "/>
      <w:lvlJc w:val="left"/>
      <w:pPr>
        <w:ind w:left="1849" w:hanging="432"/>
      </w:pPr>
      <w:rPr>
        <w:rFonts w:ascii="Arial" w:hAnsi="Arial" w:hint="default"/>
      </w:rPr>
    </w:lvl>
    <w:lvl w:ilvl="1">
      <w:start w:val="1"/>
      <w:numFmt w:val="decimal"/>
      <w:lvlText w:val="%1.%2"/>
      <w:lvlJc w:val="left"/>
      <w:pPr>
        <w:tabs>
          <w:tab w:val="num" w:pos="2324"/>
        </w:tabs>
        <w:ind w:left="2324" w:hanging="907"/>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4536"/>
        </w:tabs>
        <w:ind w:left="4536" w:hanging="3119"/>
      </w:pPr>
      <w:rPr>
        <w:rFonts w:hint="default"/>
      </w:rPr>
    </w:lvl>
    <w:lvl w:ilvl="4">
      <w:start w:val="1"/>
      <w:numFmt w:val="decimal"/>
      <w:lvlText w:val="%1.%2.%3.%4.%5"/>
      <w:lvlJc w:val="left"/>
      <w:pPr>
        <w:tabs>
          <w:tab w:val="num" w:pos="2425"/>
        </w:tabs>
        <w:ind w:left="2425" w:hanging="1008"/>
      </w:pPr>
      <w:rPr>
        <w:rFonts w:hint="default"/>
      </w:rPr>
    </w:lvl>
    <w:lvl w:ilvl="5">
      <w:start w:val="1"/>
      <w:numFmt w:val="decimal"/>
      <w:lvlText w:val="%1.%2.%3.%4.%5.%6"/>
      <w:lvlJc w:val="left"/>
      <w:pPr>
        <w:tabs>
          <w:tab w:val="num" w:pos="2569"/>
        </w:tabs>
        <w:ind w:left="2569" w:hanging="1152"/>
      </w:pPr>
      <w:rPr>
        <w:rFonts w:hint="default"/>
      </w:rPr>
    </w:lvl>
    <w:lvl w:ilvl="6">
      <w:start w:val="1"/>
      <w:numFmt w:val="decimal"/>
      <w:lvlText w:val="%1.%2.%3.%4.%5.%6.%7"/>
      <w:lvlJc w:val="left"/>
      <w:pPr>
        <w:tabs>
          <w:tab w:val="num" w:pos="2713"/>
        </w:tabs>
        <w:ind w:left="2713" w:hanging="1296"/>
      </w:pPr>
      <w:rPr>
        <w:rFonts w:hint="default"/>
      </w:rPr>
    </w:lvl>
    <w:lvl w:ilvl="7">
      <w:start w:val="1"/>
      <w:numFmt w:val="decimal"/>
      <w:lvlText w:val="%1.%2.%3.%4.%5.%6.%7.%8"/>
      <w:lvlJc w:val="left"/>
      <w:pPr>
        <w:tabs>
          <w:tab w:val="num" w:pos="2857"/>
        </w:tabs>
        <w:ind w:left="2857" w:hanging="1440"/>
      </w:pPr>
      <w:rPr>
        <w:rFonts w:hint="default"/>
      </w:rPr>
    </w:lvl>
    <w:lvl w:ilvl="8">
      <w:start w:val="1"/>
      <w:numFmt w:val="decimal"/>
      <w:lvlText w:val="%1.%2.%3.%4.%5.%6.%7.%8.%9"/>
      <w:lvlJc w:val="left"/>
      <w:pPr>
        <w:tabs>
          <w:tab w:val="num" w:pos="3001"/>
        </w:tabs>
        <w:ind w:left="3001" w:hanging="1584"/>
      </w:pPr>
      <w:rPr>
        <w:rFonts w:hint="default"/>
      </w:rPr>
    </w:lvl>
  </w:abstractNum>
  <w:abstractNum w:abstractNumId="9" w15:restartNumberingAfterBreak="0">
    <w:nsid w:val="4613046E"/>
    <w:multiLevelType w:val="hybridMultilevel"/>
    <w:tmpl w:val="3EAA9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C87574"/>
    <w:multiLevelType w:val="multilevel"/>
    <w:tmpl w:val="F920FC16"/>
    <w:lvl w:ilvl="0">
      <w:start w:val="3"/>
      <w:numFmt w:val="upperLetter"/>
      <w:suff w:val="nothing"/>
      <w:lvlText w:val="Section %1:  "/>
      <w:lvlJc w:val="left"/>
      <w:pPr>
        <w:ind w:left="432" w:hanging="432"/>
      </w:pPr>
      <w:rPr>
        <w:rFonts w:ascii="Arial" w:hAnsi="Arial" w:hint="default"/>
      </w:rPr>
    </w:lvl>
    <w:lvl w:ilvl="1">
      <w:start w:val="6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BE963B8"/>
    <w:multiLevelType w:val="hybridMultilevel"/>
    <w:tmpl w:val="975C4E98"/>
    <w:lvl w:ilvl="0" w:tplc="08090003">
      <w:start w:val="1"/>
      <w:numFmt w:val="bullet"/>
      <w:lvlText w:val="o"/>
      <w:lvlJc w:val="left"/>
      <w:pPr>
        <w:tabs>
          <w:tab w:val="num" w:pos="1779"/>
        </w:tabs>
        <w:ind w:left="1779"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042B51"/>
    <w:multiLevelType w:val="multilevel"/>
    <w:tmpl w:val="37261B20"/>
    <w:lvl w:ilvl="0">
      <w:start w:val="2"/>
      <w:numFmt w:val="upperLetter"/>
      <w:suff w:val="nothing"/>
      <w:lvlText w:val="Section %1:  "/>
      <w:lvlJc w:val="left"/>
      <w:pPr>
        <w:ind w:left="432" w:hanging="432"/>
      </w:pPr>
      <w:rPr>
        <w:rFonts w:ascii="Arial" w:hAnsi="Arial" w:hint="default"/>
      </w:rPr>
    </w:lvl>
    <w:lvl w:ilvl="1">
      <w:start w:val="1"/>
      <w:numFmt w:val="decimal"/>
      <w:lvlText w:val="C.%2"/>
      <w:lvlJc w:val="left"/>
      <w:pPr>
        <w:tabs>
          <w:tab w:val="num" w:pos="1502"/>
        </w:tabs>
        <w:ind w:left="1502"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6F24DDD"/>
    <w:multiLevelType w:val="multilevel"/>
    <w:tmpl w:val="600E92CA"/>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B.%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265F73"/>
    <w:multiLevelType w:val="multilevel"/>
    <w:tmpl w:val="E15AD28C"/>
    <w:lvl w:ilvl="0">
      <w:start w:val="3"/>
      <w:numFmt w:val="upperLetter"/>
      <w:suff w:val="nothing"/>
      <w:lvlText w:val="Section %1:  "/>
      <w:lvlJc w:val="left"/>
      <w:pPr>
        <w:ind w:left="432" w:hanging="432"/>
      </w:pPr>
      <w:rPr>
        <w:rFonts w:ascii="Arial" w:hAnsi="Arial" w:hint="default"/>
      </w:rPr>
    </w:lvl>
    <w:lvl w:ilvl="1">
      <w:start w:val="70"/>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D1E78C0"/>
    <w:multiLevelType w:val="multilevel"/>
    <w:tmpl w:val="59BCFF64"/>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5C5493D"/>
    <w:multiLevelType w:val="hybridMultilevel"/>
    <w:tmpl w:val="866A3856"/>
    <w:lvl w:ilvl="0" w:tplc="30E4119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6215942">
    <w:abstractNumId w:val="7"/>
  </w:num>
  <w:num w:numId="2" w16cid:durableId="700319944">
    <w:abstractNumId w:val="15"/>
  </w:num>
  <w:num w:numId="3" w16cid:durableId="652804172">
    <w:abstractNumId w:val="13"/>
  </w:num>
  <w:num w:numId="4" w16cid:durableId="1471825494">
    <w:abstractNumId w:val="4"/>
  </w:num>
  <w:num w:numId="5" w16cid:durableId="1577090930">
    <w:abstractNumId w:val="0"/>
  </w:num>
  <w:num w:numId="6" w16cid:durableId="1411150341">
    <w:abstractNumId w:val="4"/>
  </w:num>
  <w:num w:numId="7" w16cid:durableId="1484545753">
    <w:abstractNumId w:val="16"/>
  </w:num>
  <w:num w:numId="8" w16cid:durableId="1497499303">
    <w:abstractNumId w:val="3"/>
  </w:num>
  <w:num w:numId="9" w16cid:durableId="354843278">
    <w:abstractNumId w:val="12"/>
  </w:num>
  <w:num w:numId="10" w16cid:durableId="513110517">
    <w:abstractNumId w:val="4"/>
  </w:num>
  <w:num w:numId="11" w16cid:durableId="254636991">
    <w:abstractNumId w:val="10"/>
  </w:num>
  <w:num w:numId="12" w16cid:durableId="198864359">
    <w:abstractNumId w:val="6"/>
  </w:num>
  <w:num w:numId="13" w16cid:durableId="1496411687">
    <w:abstractNumId w:val="14"/>
  </w:num>
  <w:num w:numId="14" w16cid:durableId="5257460">
    <w:abstractNumId w:val="4"/>
  </w:num>
  <w:num w:numId="15" w16cid:durableId="1527327240">
    <w:abstractNumId w:val="8"/>
  </w:num>
  <w:num w:numId="16" w16cid:durableId="12333456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94459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8320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558882">
    <w:abstractNumId w:val="4"/>
  </w:num>
  <w:num w:numId="20" w16cid:durableId="996492536">
    <w:abstractNumId w:val="4"/>
  </w:num>
  <w:num w:numId="21" w16cid:durableId="1923678831">
    <w:abstractNumId w:val="4"/>
  </w:num>
  <w:num w:numId="22" w16cid:durableId="834027569">
    <w:abstractNumId w:val="4"/>
  </w:num>
  <w:num w:numId="23" w16cid:durableId="1559702588">
    <w:abstractNumId w:val="5"/>
  </w:num>
  <w:num w:numId="24" w16cid:durableId="827020554">
    <w:abstractNumId w:val="4"/>
  </w:num>
  <w:num w:numId="25" w16cid:durableId="274598389">
    <w:abstractNumId w:val="4"/>
  </w:num>
  <w:num w:numId="26" w16cid:durableId="1629626541">
    <w:abstractNumId w:val="4"/>
  </w:num>
  <w:num w:numId="27" w16cid:durableId="68045897">
    <w:abstractNumId w:val="4"/>
  </w:num>
  <w:num w:numId="28" w16cid:durableId="1633124309">
    <w:abstractNumId w:val="11"/>
  </w:num>
  <w:num w:numId="29" w16cid:durableId="1978365651">
    <w:abstractNumId w:val="4"/>
  </w:num>
  <w:num w:numId="30" w16cid:durableId="708460160">
    <w:abstractNumId w:val="4"/>
  </w:num>
  <w:num w:numId="31" w16cid:durableId="642194477">
    <w:abstractNumId w:val="4"/>
  </w:num>
  <w:num w:numId="32" w16cid:durableId="1765295885">
    <w:abstractNumId w:val="4"/>
  </w:num>
  <w:num w:numId="33" w16cid:durableId="1167016263">
    <w:abstractNumId w:val="4"/>
  </w:num>
  <w:num w:numId="34" w16cid:durableId="1793133059">
    <w:abstractNumId w:val="4"/>
  </w:num>
  <w:num w:numId="35" w16cid:durableId="205223927">
    <w:abstractNumId w:val="4"/>
  </w:num>
  <w:num w:numId="36" w16cid:durableId="1266110523">
    <w:abstractNumId w:val="1"/>
  </w:num>
  <w:num w:numId="37" w16cid:durableId="1334214225">
    <w:abstractNumId w:val="2"/>
  </w:num>
  <w:num w:numId="38" w16cid:durableId="1233126012">
    <w:abstractNumId w:val="9"/>
  </w:num>
  <w:num w:numId="39" w16cid:durableId="1004478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7C"/>
    <w:rsid w:val="000376C4"/>
    <w:rsid w:val="001A607A"/>
    <w:rsid w:val="002C79C6"/>
    <w:rsid w:val="003E3A8C"/>
    <w:rsid w:val="00450FA8"/>
    <w:rsid w:val="0057274A"/>
    <w:rsid w:val="0060284A"/>
    <w:rsid w:val="00634366"/>
    <w:rsid w:val="006C041C"/>
    <w:rsid w:val="00722AA9"/>
    <w:rsid w:val="00737360"/>
    <w:rsid w:val="00744D16"/>
    <w:rsid w:val="00760E42"/>
    <w:rsid w:val="00800A05"/>
    <w:rsid w:val="008360D7"/>
    <w:rsid w:val="008A64EA"/>
    <w:rsid w:val="00914CCD"/>
    <w:rsid w:val="00920EDD"/>
    <w:rsid w:val="00953444"/>
    <w:rsid w:val="00970961"/>
    <w:rsid w:val="0098637C"/>
    <w:rsid w:val="00A24E0D"/>
    <w:rsid w:val="00A6330B"/>
    <w:rsid w:val="00AC54DC"/>
    <w:rsid w:val="00AD026D"/>
    <w:rsid w:val="00BB4134"/>
    <w:rsid w:val="00C32FAC"/>
    <w:rsid w:val="00C83273"/>
    <w:rsid w:val="00CF7346"/>
    <w:rsid w:val="00D80468"/>
    <w:rsid w:val="00E5547C"/>
    <w:rsid w:val="00EA4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A88A"/>
  <w15:chartTrackingRefBased/>
  <w15:docId w15:val="{2C8B9E8A-442D-457E-90AF-F2A3D3A1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7C"/>
    <w:pPr>
      <w:spacing w:after="240" w:line="240" w:lineRule="auto"/>
    </w:pPr>
    <w:rPr>
      <w:rFonts w:ascii="Arial" w:eastAsia="Times New Roman" w:hAnsi="Arial" w:cs="Times New Roman"/>
      <w:szCs w:val="20"/>
    </w:rPr>
  </w:style>
  <w:style w:type="paragraph" w:styleId="Heading1">
    <w:name w:val="heading 1"/>
    <w:basedOn w:val="Normal"/>
    <w:next w:val="Normal"/>
    <w:link w:val="Heading1Char"/>
    <w:qFormat/>
    <w:rsid w:val="0098637C"/>
    <w:pPr>
      <w:keepNext/>
      <w:spacing w:before="240" w:after="60"/>
      <w:outlineLvl w:val="0"/>
    </w:pPr>
    <w:rPr>
      <w:rFonts w:cs="Arial"/>
      <w:b/>
      <w:bCs/>
      <w:noProof/>
      <w:color w:val="416CBB"/>
      <w:kern w:val="32"/>
      <w:sz w:val="32"/>
      <w:szCs w:val="32"/>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1A607A"/>
    <w:pPr>
      <w:numPr>
        <w:ilvl w:val="1"/>
        <w:numId w:val="4"/>
      </w:numPr>
      <w:spacing w:before="240" w:after="60" w:line="276" w:lineRule="auto"/>
      <w:jc w:val="both"/>
      <w:outlineLvl w:val="1"/>
    </w:pPr>
    <w:rPr>
      <w:rFonts w:cs="Arial"/>
      <w:bCs/>
      <w:iCs/>
      <w:szCs w:val="28"/>
    </w:rPr>
  </w:style>
  <w:style w:type="paragraph" w:styleId="Heading3">
    <w:name w:val="heading 3"/>
    <w:basedOn w:val="Heading1"/>
    <w:next w:val="Normal"/>
    <w:link w:val="Heading3Char"/>
    <w:uiPriority w:val="9"/>
    <w:unhideWhenUsed/>
    <w:qFormat/>
    <w:rsid w:val="0098637C"/>
    <w:pPr>
      <w:outlineLvl w:val="2"/>
    </w:pPr>
    <w:rPr>
      <w:sz w:val="22"/>
      <w:szCs w:val="22"/>
    </w:rPr>
  </w:style>
  <w:style w:type="paragraph" w:styleId="Heading4">
    <w:name w:val="heading 4"/>
    <w:basedOn w:val="Normal"/>
    <w:next w:val="Normal"/>
    <w:link w:val="Heading4Char"/>
    <w:uiPriority w:val="9"/>
    <w:semiHidden/>
    <w:unhideWhenUsed/>
    <w:qFormat/>
    <w:rsid w:val="00C32FA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F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FA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FA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60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7C"/>
    <w:pPr>
      <w:tabs>
        <w:tab w:val="center" w:pos="4513"/>
        <w:tab w:val="right" w:pos="9026"/>
      </w:tabs>
      <w:spacing w:after="0"/>
    </w:pPr>
  </w:style>
  <w:style w:type="character" w:customStyle="1" w:styleId="HeaderChar">
    <w:name w:val="Header Char"/>
    <w:basedOn w:val="DefaultParagraphFont"/>
    <w:link w:val="Header"/>
    <w:uiPriority w:val="99"/>
    <w:rsid w:val="0098637C"/>
    <w:rPr>
      <w:rFonts w:ascii="Arial" w:eastAsia="Times New Roman" w:hAnsi="Arial" w:cs="Times New Roman"/>
      <w:szCs w:val="20"/>
    </w:rPr>
  </w:style>
  <w:style w:type="paragraph" w:styleId="Footer">
    <w:name w:val="footer"/>
    <w:basedOn w:val="Normal"/>
    <w:link w:val="FooterChar"/>
    <w:uiPriority w:val="99"/>
    <w:unhideWhenUsed/>
    <w:rsid w:val="0098637C"/>
    <w:pPr>
      <w:tabs>
        <w:tab w:val="center" w:pos="4513"/>
        <w:tab w:val="right" w:pos="9026"/>
      </w:tabs>
      <w:spacing w:after="0"/>
    </w:pPr>
  </w:style>
  <w:style w:type="character" w:customStyle="1" w:styleId="FooterChar">
    <w:name w:val="Footer Char"/>
    <w:basedOn w:val="DefaultParagraphFont"/>
    <w:link w:val="Footer"/>
    <w:uiPriority w:val="99"/>
    <w:rsid w:val="0098637C"/>
    <w:rPr>
      <w:rFonts w:ascii="Arial" w:eastAsia="Times New Roman" w:hAnsi="Arial" w:cs="Times New Roman"/>
      <w:szCs w:val="20"/>
    </w:rPr>
  </w:style>
  <w:style w:type="paragraph" w:customStyle="1" w:styleId="BodyText1">
    <w:name w:val="Body Text1"/>
    <w:basedOn w:val="Normal"/>
    <w:rsid w:val="0098637C"/>
    <w:pPr>
      <w:overflowPunct w:val="0"/>
      <w:autoSpaceDE w:val="0"/>
      <w:autoSpaceDN w:val="0"/>
      <w:adjustRightInd w:val="0"/>
      <w:spacing w:before="240" w:after="120"/>
      <w:textAlignment w:val="baseline"/>
    </w:pPr>
    <w:rPr>
      <w:noProof/>
      <w:sz w:val="20"/>
      <w:lang w:val="en-US"/>
    </w:rPr>
  </w:style>
  <w:style w:type="character" w:customStyle="1" w:styleId="Style11ptBold">
    <w:name w:val="Style 11 pt Bold"/>
    <w:rsid w:val="0098637C"/>
    <w:rPr>
      <w:b/>
      <w:bCs/>
      <w:sz w:val="28"/>
    </w:rPr>
  </w:style>
  <w:style w:type="paragraph" w:customStyle="1" w:styleId="Style14ptBoldCentered">
    <w:name w:val="Style 14 pt Bold Centered"/>
    <w:basedOn w:val="Normal"/>
    <w:rsid w:val="0098637C"/>
    <w:rPr>
      <w:b/>
      <w:bCs/>
      <w:sz w:val="28"/>
    </w:rPr>
  </w:style>
  <w:style w:type="paragraph" w:customStyle="1" w:styleId="Style11ptBoldCentered">
    <w:name w:val="Style 11 pt Bold Centered"/>
    <w:basedOn w:val="Normal"/>
    <w:rsid w:val="0098637C"/>
    <w:rPr>
      <w:b/>
      <w:bCs/>
      <w:sz w:val="28"/>
    </w:rPr>
  </w:style>
  <w:style w:type="character" w:styleId="Hyperlink">
    <w:name w:val="Hyperlink"/>
    <w:uiPriority w:val="99"/>
    <w:rsid w:val="0098637C"/>
    <w:rPr>
      <w:color w:val="0000FF"/>
      <w:u w:val="single"/>
    </w:rPr>
  </w:style>
  <w:style w:type="paragraph" w:styleId="TOC1">
    <w:name w:val="toc 1"/>
    <w:basedOn w:val="Normal"/>
    <w:next w:val="Normal"/>
    <w:autoRedefine/>
    <w:uiPriority w:val="39"/>
    <w:rsid w:val="0098637C"/>
  </w:style>
  <w:style w:type="character" w:customStyle="1" w:styleId="Heading1Char">
    <w:name w:val="Heading 1 Char"/>
    <w:basedOn w:val="DefaultParagraphFont"/>
    <w:link w:val="Heading1"/>
    <w:rsid w:val="0098637C"/>
    <w:rPr>
      <w:rFonts w:ascii="Arial" w:eastAsia="Times New Roman" w:hAnsi="Arial" w:cs="Arial"/>
      <w:b/>
      <w:bCs/>
      <w:noProof/>
      <w:color w:val="416CBB"/>
      <w:kern w:val="32"/>
      <w:sz w:val="32"/>
      <w:szCs w:val="32"/>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basedOn w:val="DefaultParagraphFont"/>
    <w:link w:val="Heading2"/>
    <w:rsid w:val="001A607A"/>
    <w:rPr>
      <w:rFonts w:ascii="Arial" w:eastAsia="Times New Roman" w:hAnsi="Arial" w:cs="Arial"/>
      <w:bCs/>
      <w:iCs/>
      <w:szCs w:val="28"/>
    </w:rPr>
  </w:style>
  <w:style w:type="character" w:customStyle="1" w:styleId="Heading3Char">
    <w:name w:val="Heading 3 Char"/>
    <w:basedOn w:val="DefaultParagraphFont"/>
    <w:link w:val="Heading3"/>
    <w:uiPriority w:val="9"/>
    <w:rsid w:val="0098637C"/>
    <w:rPr>
      <w:rFonts w:ascii="Arial" w:eastAsia="Times New Roman" w:hAnsi="Arial" w:cs="Arial"/>
      <w:b/>
      <w:bCs/>
      <w:noProof/>
      <w:color w:val="416CBB"/>
      <w:kern w:val="32"/>
    </w:rPr>
  </w:style>
  <w:style w:type="paragraph" w:styleId="ListParagraph">
    <w:name w:val="List Paragraph"/>
    <w:basedOn w:val="Normal"/>
    <w:uiPriority w:val="34"/>
    <w:qFormat/>
    <w:rsid w:val="0098637C"/>
    <w:pPr>
      <w:ind w:left="720"/>
      <w:contextualSpacing/>
    </w:pPr>
  </w:style>
  <w:style w:type="paragraph" w:customStyle="1" w:styleId="Bullet">
    <w:name w:val="Bullet"/>
    <w:basedOn w:val="ListBullet2"/>
    <w:rsid w:val="00AD026D"/>
    <w:pPr>
      <w:numPr>
        <w:numId w:val="0"/>
      </w:numPr>
      <w:spacing w:after="120"/>
      <w:contextualSpacing w:val="0"/>
    </w:pPr>
  </w:style>
  <w:style w:type="paragraph" w:styleId="ListBullet2">
    <w:name w:val="List Bullet 2"/>
    <w:basedOn w:val="Normal"/>
    <w:uiPriority w:val="99"/>
    <w:semiHidden/>
    <w:unhideWhenUsed/>
    <w:rsid w:val="00AD026D"/>
    <w:pPr>
      <w:numPr>
        <w:numId w:val="5"/>
      </w:numPr>
      <w:contextualSpacing/>
    </w:pPr>
  </w:style>
  <w:style w:type="paragraph" w:styleId="Subtitle">
    <w:name w:val="Subtitle"/>
    <w:basedOn w:val="Normal"/>
    <w:link w:val="SubtitleChar"/>
    <w:qFormat/>
    <w:rsid w:val="001A607A"/>
    <w:pPr>
      <w:numPr>
        <w:numId w:val="8"/>
      </w:numPr>
      <w:tabs>
        <w:tab w:val="clear" w:pos="720"/>
      </w:tabs>
      <w:spacing w:after="60"/>
      <w:ind w:left="0" w:firstLine="0"/>
      <w:jc w:val="center"/>
      <w:outlineLvl w:val="1"/>
    </w:pPr>
    <w:rPr>
      <w:rFonts w:cs="Arial"/>
      <w:szCs w:val="24"/>
    </w:rPr>
  </w:style>
  <w:style w:type="character" w:customStyle="1" w:styleId="SubtitleChar">
    <w:name w:val="Subtitle Char"/>
    <w:basedOn w:val="DefaultParagraphFont"/>
    <w:link w:val="Subtitle"/>
    <w:rsid w:val="001A607A"/>
    <w:rPr>
      <w:rFonts w:ascii="Arial" w:eastAsia="Times New Roman" w:hAnsi="Arial" w:cs="Arial"/>
      <w:szCs w:val="24"/>
    </w:rPr>
  </w:style>
  <w:style w:type="paragraph" w:customStyle="1" w:styleId="Numbereda">
    <w:name w:val="Numbered a)"/>
    <w:next w:val="Normal"/>
    <w:rsid w:val="001A607A"/>
    <w:pPr>
      <w:numPr>
        <w:ilvl w:val="1"/>
        <w:numId w:val="8"/>
      </w:numPr>
      <w:tabs>
        <w:tab w:val="clear" w:pos="1440"/>
        <w:tab w:val="num" w:pos="360"/>
      </w:tabs>
      <w:spacing w:before="60" w:after="60" w:line="240" w:lineRule="auto"/>
      <w:ind w:left="935" w:hanging="357"/>
    </w:pPr>
    <w:rPr>
      <w:rFonts w:ascii="Arial" w:eastAsia="Times New Roman" w:hAnsi="Arial" w:cs="Arial"/>
      <w:szCs w:val="28"/>
    </w:rPr>
  </w:style>
  <w:style w:type="paragraph" w:customStyle="1" w:styleId="01-Level1-BB">
    <w:name w:val="01-Level1-BB"/>
    <w:basedOn w:val="Normal"/>
    <w:next w:val="Normal"/>
    <w:rsid w:val="001A607A"/>
    <w:pPr>
      <w:numPr>
        <w:ilvl w:val="2"/>
        <w:numId w:val="8"/>
      </w:numPr>
      <w:tabs>
        <w:tab w:val="clear" w:pos="2880"/>
        <w:tab w:val="num" w:pos="720"/>
      </w:tabs>
      <w:spacing w:after="0"/>
      <w:ind w:left="720" w:hanging="720"/>
      <w:jc w:val="both"/>
    </w:pPr>
    <w:rPr>
      <w:b/>
    </w:rPr>
  </w:style>
  <w:style w:type="paragraph" w:customStyle="1" w:styleId="01-Level2-BB">
    <w:name w:val="01-Level2-BB"/>
    <w:basedOn w:val="Normal"/>
    <w:next w:val="Normal"/>
    <w:rsid w:val="001A607A"/>
    <w:pPr>
      <w:numPr>
        <w:ilvl w:val="3"/>
        <w:numId w:val="8"/>
      </w:numPr>
      <w:tabs>
        <w:tab w:val="clear" w:pos="2880"/>
        <w:tab w:val="num" w:pos="1440"/>
      </w:tabs>
      <w:spacing w:after="0"/>
      <w:ind w:left="1440" w:hanging="720"/>
      <w:jc w:val="both"/>
    </w:pPr>
  </w:style>
  <w:style w:type="paragraph" w:customStyle="1" w:styleId="01-Level3-BB">
    <w:name w:val="01-Level3-BB"/>
    <w:basedOn w:val="Normal"/>
    <w:next w:val="Normal"/>
    <w:rsid w:val="001A607A"/>
    <w:pPr>
      <w:numPr>
        <w:ilvl w:val="4"/>
        <w:numId w:val="8"/>
      </w:numPr>
      <w:spacing w:after="0"/>
      <w:jc w:val="both"/>
    </w:pPr>
  </w:style>
  <w:style w:type="character" w:customStyle="1" w:styleId="Heading8Char">
    <w:name w:val="Heading 8 Char"/>
    <w:basedOn w:val="DefaultParagraphFont"/>
    <w:link w:val="Heading8"/>
    <w:uiPriority w:val="9"/>
    <w:semiHidden/>
    <w:rsid w:val="001A607A"/>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BB41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134"/>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C32FA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C32FAC"/>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C32FAC"/>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C32FAC"/>
    <w:rPr>
      <w:rFonts w:asciiTheme="majorHAnsi" w:eastAsiaTheme="majorEastAsia" w:hAnsiTheme="majorHAnsi" w:cstheme="majorBidi"/>
      <w:i/>
      <w:iCs/>
      <w:color w:val="1F4D78" w:themeColor="accent1" w:themeShade="7F"/>
      <w:szCs w:val="20"/>
    </w:rPr>
  </w:style>
  <w:style w:type="paragraph" w:styleId="BodyText">
    <w:name w:val="Body Text"/>
    <w:basedOn w:val="Normal"/>
    <w:link w:val="BodyTextChar"/>
    <w:uiPriority w:val="99"/>
    <w:semiHidden/>
    <w:unhideWhenUsed/>
    <w:rsid w:val="00C32FAC"/>
    <w:pPr>
      <w:spacing w:after="120"/>
    </w:pPr>
  </w:style>
  <w:style w:type="character" w:customStyle="1" w:styleId="BodyTextChar">
    <w:name w:val="Body Text Char"/>
    <w:basedOn w:val="DefaultParagraphFont"/>
    <w:link w:val="BodyText"/>
    <w:uiPriority w:val="99"/>
    <w:semiHidden/>
    <w:rsid w:val="00C32FAC"/>
    <w:rPr>
      <w:rFonts w:ascii="Arial" w:eastAsia="Times New Roman" w:hAnsi="Arial" w:cs="Times New Roman"/>
      <w:szCs w:val="20"/>
    </w:rPr>
  </w:style>
  <w:style w:type="paragraph" w:styleId="TOC3">
    <w:name w:val="toc 3"/>
    <w:basedOn w:val="Normal"/>
    <w:next w:val="Normal"/>
    <w:autoRedefine/>
    <w:uiPriority w:val="39"/>
    <w:unhideWhenUsed/>
    <w:rsid w:val="00C32FAC"/>
    <w:pPr>
      <w:spacing w:after="100"/>
      <w:ind w:left="440"/>
    </w:pPr>
  </w:style>
  <w:style w:type="paragraph" w:customStyle="1" w:styleId="Style1">
    <w:name w:val="Style1"/>
    <w:next w:val="BodyText"/>
    <w:rsid w:val="00C32FAC"/>
    <w:pPr>
      <w:spacing w:after="0" w:line="240" w:lineRule="auto"/>
    </w:pPr>
    <w:rPr>
      <w:rFonts w:ascii="Arial" w:eastAsia="Times New Roman" w:hAnsi="Arial" w:cs="Arial"/>
      <w:b/>
      <w:sz w:val="24"/>
      <w:szCs w:val="24"/>
    </w:rPr>
  </w:style>
  <w:style w:type="character" w:styleId="UnresolvedMention">
    <w:name w:val="Unresolved Mention"/>
    <w:basedOn w:val="DefaultParagraphFont"/>
    <w:uiPriority w:val="99"/>
    <w:semiHidden/>
    <w:unhideWhenUsed/>
    <w:rsid w:val="00634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742906">
      <w:bodyDiv w:val="1"/>
      <w:marLeft w:val="0"/>
      <w:marRight w:val="0"/>
      <w:marTop w:val="0"/>
      <w:marBottom w:val="0"/>
      <w:divBdr>
        <w:top w:val="none" w:sz="0" w:space="0" w:color="auto"/>
        <w:left w:val="none" w:sz="0" w:space="0" w:color="auto"/>
        <w:bottom w:val="none" w:sz="0" w:space="0" w:color="auto"/>
        <w:right w:val="none" w:sz="0" w:space="0" w:color="auto"/>
      </w:divBdr>
    </w:div>
    <w:div w:id="157674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scilly.gov.uk" TargetMode="External"/><Relationship Id="rId18" Type="http://schemas.openxmlformats.org/officeDocument/2006/relationships/hyperlink" Target="mailto:procurment@scilly.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curement@scilly.gov.uk" TargetMode="External"/><Relationship Id="rId17" Type="http://schemas.openxmlformats.org/officeDocument/2006/relationships/hyperlink" Target="mailto:procurement@scilly.gov.uk" TargetMode="External"/><Relationship Id="rId2" Type="http://schemas.openxmlformats.org/officeDocument/2006/relationships/numbering" Target="numbering.xml"/><Relationship Id="rId16" Type="http://schemas.openxmlformats.org/officeDocument/2006/relationships/hyperlink" Target="mailto:procurement@scilly.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cilly.gov.uk" TargetMode="External"/><Relationship Id="rId5" Type="http://schemas.openxmlformats.org/officeDocument/2006/relationships/webSettings" Target="webSettings.xml"/><Relationship Id="rId15" Type="http://schemas.openxmlformats.org/officeDocument/2006/relationships/hyperlink" Target="http://www.scilly.gov.uk/business/contracts" TargetMode="External"/><Relationship Id="rId10" Type="http://schemas.openxmlformats.org/officeDocument/2006/relationships/hyperlink" Target="http://www.scilly.gov.uk/business-licensing/contracts/current-%20%20%20%20contract-opportuniti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contracts-finder" TargetMode="External"/><Relationship Id="rId14" Type="http://schemas.openxmlformats.org/officeDocument/2006/relationships/hyperlink" Target="https://www.gov.uk/government/publications/local-government-transparency-code-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D59EE-E4F2-4F66-9392-632686C1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22</Pages>
  <Words>6278</Words>
  <Characters>35785</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 Rob</dc:creator>
  <cp:keywords/>
  <dc:description/>
  <cp:lastModifiedBy>Keith Grossett</cp:lastModifiedBy>
  <cp:revision>6</cp:revision>
  <dcterms:created xsi:type="dcterms:W3CDTF">2024-03-15T12:26:00Z</dcterms:created>
  <dcterms:modified xsi:type="dcterms:W3CDTF">2024-11-14T15:51:00Z</dcterms:modified>
</cp:coreProperties>
</file>