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175BC7" w14:textId="1EA82C27" w:rsidR="00B57891" w:rsidRPr="000E7952" w:rsidRDefault="00B57891" w:rsidP="00B57891">
      <w:pPr>
        <w:spacing w:line="300" w:lineRule="exact"/>
        <w:jc w:val="center"/>
      </w:pPr>
      <w:r w:rsidRPr="000E7952">
        <w:rPr>
          <w:u w:val="single"/>
        </w:rPr>
        <w:t xml:space="preserve">Dated </w:t>
      </w:r>
      <w:r>
        <w:rPr>
          <w:u w:val="single"/>
        </w:rPr>
        <w:t>:</w:t>
      </w:r>
      <w:r w:rsidRPr="002B2C36">
        <w:rPr>
          <w:color w:val="FF0000"/>
          <w:u w:val="single"/>
        </w:rPr>
        <w:t xml:space="preserve">   </w:t>
      </w:r>
      <w:r w:rsidRPr="002B2C36">
        <w:rPr>
          <w:u w:val="single"/>
        </w:rPr>
        <w:t>16/0</w:t>
      </w:r>
      <w:r>
        <w:rPr>
          <w:u w:val="single"/>
        </w:rPr>
        <w:t>9</w:t>
      </w:r>
      <w:r w:rsidRPr="002B2C36">
        <w:rPr>
          <w:u w:val="single"/>
        </w:rPr>
        <w:t xml:space="preserve">/22 </w:t>
      </w:r>
      <w:r>
        <w:t xml:space="preserve">                                                                    </w:t>
      </w:r>
      <w:r>
        <w:rPr>
          <w:noProof/>
          <w:u w:val="single"/>
        </w:rPr>
        <w:t xml:space="preserve"> </w:t>
      </w:r>
    </w:p>
    <w:p w14:paraId="0883227D" w14:textId="15990C69" w:rsidR="00090686" w:rsidRPr="000E7952" w:rsidRDefault="00B57891" w:rsidP="007D1729">
      <w:pPr>
        <w:spacing w:line="300" w:lineRule="exact"/>
        <w:jc w:val="center"/>
      </w:pPr>
      <w:r>
        <w:tab/>
      </w:r>
      <w:r>
        <w:tab/>
      </w:r>
      <w:r>
        <w:tab/>
      </w:r>
      <w:bookmarkStart w:id="0" w:name="month0"/>
      <w:bookmarkEnd w:id="0"/>
    </w:p>
    <w:p w14:paraId="29CEC4C4" w14:textId="77777777" w:rsidR="00090686" w:rsidRDefault="00090686" w:rsidP="00090686">
      <w:pPr>
        <w:pStyle w:val="Heading1"/>
        <w:numPr>
          <w:ilvl w:val="0"/>
          <w:numId w:val="0"/>
        </w:numPr>
        <w:spacing w:after="240" w:line="260" w:lineRule="atLeast"/>
        <w:ind w:left="720" w:hanging="708"/>
        <w:rPr>
          <w:bCs/>
        </w:rPr>
      </w:pPr>
    </w:p>
    <w:p w14:paraId="7C5F653F" w14:textId="065B3158" w:rsidR="00090686" w:rsidRPr="000939F7" w:rsidRDefault="00C06EBB" w:rsidP="00C06EBB">
      <w:pPr>
        <w:pStyle w:val="Body1"/>
        <w:tabs>
          <w:tab w:val="left" w:pos="7140"/>
        </w:tabs>
      </w:pPr>
      <w:r>
        <w:tab/>
      </w:r>
    </w:p>
    <w:tbl>
      <w:tblPr>
        <w:tblW w:w="0" w:type="auto"/>
        <w:jc w:val="center"/>
        <w:tblLayout w:type="fixed"/>
        <w:tblLook w:val="0000" w:firstRow="0" w:lastRow="0" w:firstColumn="0" w:lastColumn="0" w:noHBand="0" w:noVBand="0"/>
      </w:tblPr>
      <w:tblGrid>
        <w:gridCol w:w="578"/>
        <w:gridCol w:w="4944"/>
        <w:gridCol w:w="573"/>
      </w:tblGrid>
      <w:tr w:rsidR="00090686" w:rsidRPr="000E7952" w14:paraId="6933F6F4" w14:textId="77777777" w:rsidTr="00C77C8B">
        <w:trPr>
          <w:jc w:val="center"/>
        </w:trPr>
        <w:tc>
          <w:tcPr>
            <w:tcW w:w="578" w:type="dxa"/>
          </w:tcPr>
          <w:p w14:paraId="72BC1E1D" w14:textId="77777777" w:rsidR="00090686" w:rsidRPr="000E7952" w:rsidRDefault="00090686" w:rsidP="00C77C8B">
            <w:pPr>
              <w:spacing w:line="300" w:lineRule="exact"/>
              <w:jc w:val="center"/>
            </w:pPr>
            <w:r w:rsidRPr="000E7952">
              <w:rPr>
                <w:color w:val="808080"/>
              </w:rPr>
              <w:t>(1)</w:t>
            </w:r>
          </w:p>
        </w:tc>
        <w:tc>
          <w:tcPr>
            <w:tcW w:w="4944" w:type="dxa"/>
          </w:tcPr>
          <w:p w14:paraId="35DC4508" w14:textId="77777777" w:rsidR="00090686" w:rsidRPr="000E7952" w:rsidRDefault="00090686" w:rsidP="00C77C8B">
            <w:pPr>
              <w:spacing w:line="300" w:lineRule="exact"/>
              <w:jc w:val="center"/>
              <w:rPr>
                <w:b/>
              </w:rPr>
            </w:pPr>
            <w:r>
              <w:rPr>
                <w:b/>
              </w:rPr>
              <w:t>THE GOVERNEMENT PROPERY AGENCY</w:t>
            </w:r>
          </w:p>
        </w:tc>
        <w:tc>
          <w:tcPr>
            <w:tcW w:w="573" w:type="dxa"/>
          </w:tcPr>
          <w:p w14:paraId="5E511F8B" w14:textId="77777777" w:rsidR="00090686" w:rsidRPr="000E7952" w:rsidRDefault="00090686" w:rsidP="00C77C8B">
            <w:pPr>
              <w:spacing w:line="300" w:lineRule="exact"/>
            </w:pPr>
          </w:p>
        </w:tc>
      </w:tr>
      <w:tr w:rsidR="00090686" w:rsidRPr="000E7952" w14:paraId="7C17239A" w14:textId="77777777" w:rsidTr="00C77C8B">
        <w:trPr>
          <w:jc w:val="center"/>
        </w:trPr>
        <w:tc>
          <w:tcPr>
            <w:tcW w:w="578" w:type="dxa"/>
          </w:tcPr>
          <w:p w14:paraId="0995D838" w14:textId="77777777" w:rsidR="00090686" w:rsidRPr="000E7952" w:rsidRDefault="00090686" w:rsidP="00C77C8B">
            <w:pPr>
              <w:spacing w:line="300" w:lineRule="exact"/>
              <w:jc w:val="center"/>
              <w:rPr>
                <w:color w:val="808080"/>
              </w:rPr>
            </w:pPr>
          </w:p>
        </w:tc>
        <w:tc>
          <w:tcPr>
            <w:tcW w:w="4944" w:type="dxa"/>
          </w:tcPr>
          <w:p w14:paraId="54948D32" w14:textId="77777777" w:rsidR="00090686" w:rsidRPr="000E7952" w:rsidRDefault="00090686" w:rsidP="00C77C8B">
            <w:pPr>
              <w:spacing w:line="300" w:lineRule="exact"/>
              <w:rPr>
                <w:b/>
                <w:color w:val="808080"/>
              </w:rPr>
            </w:pPr>
          </w:p>
          <w:p w14:paraId="61F9A17C" w14:textId="77777777" w:rsidR="00090686" w:rsidRPr="000E7952" w:rsidRDefault="00090686" w:rsidP="00C77C8B">
            <w:pPr>
              <w:spacing w:line="300" w:lineRule="exact"/>
              <w:jc w:val="center"/>
              <w:rPr>
                <w:b/>
                <w:color w:val="808080"/>
              </w:rPr>
            </w:pPr>
          </w:p>
        </w:tc>
        <w:tc>
          <w:tcPr>
            <w:tcW w:w="573" w:type="dxa"/>
          </w:tcPr>
          <w:p w14:paraId="40B50895" w14:textId="77777777" w:rsidR="00090686" w:rsidRPr="000E7952" w:rsidRDefault="00090686" w:rsidP="00C77C8B">
            <w:pPr>
              <w:spacing w:line="300" w:lineRule="exact"/>
              <w:jc w:val="center"/>
            </w:pPr>
          </w:p>
        </w:tc>
      </w:tr>
      <w:tr w:rsidR="00090686" w:rsidRPr="000E7952" w14:paraId="6A5D2379" w14:textId="77777777" w:rsidTr="00C77C8B">
        <w:trPr>
          <w:jc w:val="center"/>
        </w:trPr>
        <w:tc>
          <w:tcPr>
            <w:tcW w:w="578" w:type="dxa"/>
          </w:tcPr>
          <w:p w14:paraId="1EBDC53B" w14:textId="77777777" w:rsidR="00090686" w:rsidRPr="000E7952" w:rsidRDefault="00090686" w:rsidP="00C77C8B">
            <w:pPr>
              <w:spacing w:line="300" w:lineRule="exact"/>
              <w:jc w:val="center"/>
              <w:rPr>
                <w:color w:val="808080"/>
              </w:rPr>
            </w:pPr>
          </w:p>
        </w:tc>
        <w:tc>
          <w:tcPr>
            <w:tcW w:w="4944" w:type="dxa"/>
          </w:tcPr>
          <w:p w14:paraId="71442CB1" w14:textId="77777777" w:rsidR="00090686" w:rsidRPr="000E7952" w:rsidRDefault="00090686" w:rsidP="00C77C8B">
            <w:pPr>
              <w:spacing w:line="300" w:lineRule="exact"/>
              <w:jc w:val="center"/>
              <w:rPr>
                <w:b/>
              </w:rPr>
            </w:pPr>
            <w:r w:rsidRPr="000E7952">
              <w:rPr>
                <w:b/>
                <w:color w:val="808080"/>
              </w:rPr>
              <w:t>- and -</w:t>
            </w:r>
          </w:p>
        </w:tc>
        <w:tc>
          <w:tcPr>
            <w:tcW w:w="573" w:type="dxa"/>
          </w:tcPr>
          <w:p w14:paraId="5F736E59" w14:textId="77777777" w:rsidR="00090686" w:rsidRPr="000E7952" w:rsidRDefault="00090686" w:rsidP="00C77C8B">
            <w:pPr>
              <w:spacing w:line="300" w:lineRule="exact"/>
              <w:jc w:val="center"/>
            </w:pPr>
          </w:p>
        </w:tc>
      </w:tr>
      <w:tr w:rsidR="00090686" w:rsidRPr="000E7952" w14:paraId="2D27331C" w14:textId="77777777" w:rsidTr="00C77C8B">
        <w:trPr>
          <w:jc w:val="center"/>
        </w:trPr>
        <w:tc>
          <w:tcPr>
            <w:tcW w:w="578" w:type="dxa"/>
          </w:tcPr>
          <w:p w14:paraId="1226BC51" w14:textId="77777777" w:rsidR="00090686" w:rsidRPr="000E7952" w:rsidRDefault="00090686" w:rsidP="00C77C8B">
            <w:pPr>
              <w:spacing w:line="300" w:lineRule="exact"/>
              <w:jc w:val="center"/>
              <w:rPr>
                <w:color w:val="808080"/>
              </w:rPr>
            </w:pPr>
          </w:p>
        </w:tc>
        <w:tc>
          <w:tcPr>
            <w:tcW w:w="4944" w:type="dxa"/>
          </w:tcPr>
          <w:p w14:paraId="73131D5B" w14:textId="77777777" w:rsidR="00090686" w:rsidRPr="000E7952" w:rsidRDefault="00090686" w:rsidP="00C77C8B">
            <w:pPr>
              <w:spacing w:line="300" w:lineRule="exact"/>
              <w:rPr>
                <w:b/>
              </w:rPr>
            </w:pPr>
          </w:p>
          <w:p w14:paraId="3F5A1329" w14:textId="77777777" w:rsidR="00090686" w:rsidRPr="000E7952" w:rsidRDefault="00090686" w:rsidP="00C77C8B">
            <w:pPr>
              <w:spacing w:line="300" w:lineRule="exact"/>
              <w:jc w:val="center"/>
              <w:rPr>
                <w:b/>
              </w:rPr>
            </w:pPr>
          </w:p>
        </w:tc>
        <w:tc>
          <w:tcPr>
            <w:tcW w:w="573" w:type="dxa"/>
          </w:tcPr>
          <w:p w14:paraId="7D9DE355" w14:textId="77777777" w:rsidR="00090686" w:rsidRPr="000E7952" w:rsidRDefault="00090686" w:rsidP="00C77C8B">
            <w:pPr>
              <w:spacing w:line="300" w:lineRule="exact"/>
              <w:jc w:val="center"/>
            </w:pPr>
          </w:p>
        </w:tc>
      </w:tr>
      <w:tr w:rsidR="00090686" w:rsidRPr="000E7952" w14:paraId="78D7F773" w14:textId="77777777" w:rsidTr="00C77C8B">
        <w:trPr>
          <w:jc w:val="center"/>
        </w:trPr>
        <w:tc>
          <w:tcPr>
            <w:tcW w:w="578" w:type="dxa"/>
          </w:tcPr>
          <w:p w14:paraId="53E07D22" w14:textId="77777777" w:rsidR="00090686" w:rsidRPr="000E7952" w:rsidRDefault="00090686" w:rsidP="00C77C8B">
            <w:pPr>
              <w:spacing w:line="300" w:lineRule="exact"/>
              <w:jc w:val="center"/>
            </w:pPr>
            <w:r w:rsidRPr="000E7952">
              <w:rPr>
                <w:color w:val="808080"/>
              </w:rPr>
              <w:t>(2)</w:t>
            </w:r>
          </w:p>
        </w:tc>
        <w:tc>
          <w:tcPr>
            <w:tcW w:w="4944" w:type="dxa"/>
          </w:tcPr>
          <w:p w14:paraId="662D5186" w14:textId="292D46A4" w:rsidR="00090686" w:rsidRPr="00F94D2B" w:rsidRDefault="0016517B" w:rsidP="00C77C8B">
            <w:pPr>
              <w:spacing w:line="300" w:lineRule="exact"/>
              <w:jc w:val="center"/>
              <w:rPr>
                <w:b/>
              </w:rPr>
            </w:pPr>
            <w:r>
              <w:rPr>
                <w:b/>
              </w:rPr>
              <w:t xml:space="preserve">ISG CONSTRUCTION LIMITED </w:t>
            </w:r>
          </w:p>
        </w:tc>
        <w:tc>
          <w:tcPr>
            <w:tcW w:w="573" w:type="dxa"/>
          </w:tcPr>
          <w:p w14:paraId="739D6927" w14:textId="77777777" w:rsidR="00090686" w:rsidRPr="000E7952" w:rsidRDefault="00090686" w:rsidP="00C77C8B">
            <w:pPr>
              <w:spacing w:line="300" w:lineRule="exact"/>
              <w:jc w:val="center"/>
            </w:pPr>
          </w:p>
        </w:tc>
      </w:tr>
      <w:tr w:rsidR="00090686" w:rsidRPr="000E7952" w14:paraId="559F55FF" w14:textId="77777777" w:rsidTr="00C77C8B">
        <w:trPr>
          <w:jc w:val="center"/>
        </w:trPr>
        <w:tc>
          <w:tcPr>
            <w:tcW w:w="578" w:type="dxa"/>
          </w:tcPr>
          <w:p w14:paraId="103CE167" w14:textId="77777777" w:rsidR="00090686" w:rsidRPr="000E7952" w:rsidRDefault="00090686" w:rsidP="00C77C8B">
            <w:pPr>
              <w:spacing w:line="300" w:lineRule="exact"/>
              <w:jc w:val="center"/>
              <w:rPr>
                <w:color w:val="808080"/>
              </w:rPr>
            </w:pPr>
          </w:p>
        </w:tc>
        <w:tc>
          <w:tcPr>
            <w:tcW w:w="4944" w:type="dxa"/>
          </w:tcPr>
          <w:p w14:paraId="0A9FF22E" w14:textId="77777777" w:rsidR="00090686" w:rsidRDefault="00090686" w:rsidP="00C77C8B">
            <w:pPr>
              <w:spacing w:line="300" w:lineRule="exact"/>
              <w:jc w:val="center"/>
              <w:rPr>
                <w:b/>
              </w:rPr>
            </w:pPr>
          </w:p>
        </w:tc>
        <w:tc>
          <w:tcPr>
            <w:tcW w:w="573" w:type="dxa"/>
          </w:tcPr>
          <w:p w14:paraId="351A864F" w14:textId="77777777" w:rsidR="00090686" w:rsidRPr="000E7952" w:rsidRDefault="00090686" w:rsidP="00C77C8B">
            <w:pPr>
              <w:spacing w:line="300" w:lineRule="exact"/>
              <w:jc w:val="center"/>
            </w:pPr>
          </w:p>
        </w:tc>
      </w:tr>
    </w:tbl>
    <w:p w14:paraId="5CB2F48C" w14:textId="77777777" w:rsidR="00090686" w:rsidRPr="000E7952" w:rsidRDefault="00090686" w:rsidP="00090686">
      <w:pPr>
        <w:spacing w:line="300" w:lineRule="exact"/>
      </w:pPr>
    </w:p>
    <w:p w14:paraId="585C81B0" w14:textId="77777777" w:rsidR="00090686" w:rsidRPr="000E7952" w:rsidRDefault="00090686" w:rsidP="00090686">
      <w:pPr>
        <w:spacing w:line="300" w:lineRule="exact"/>
        <w:jc w:val="center"/>
      </w:pPr>
    </w:p>
    <w:p w14:paraId="6FE82D2D" w14:textId="77777777" w:rsidR="00090686" w:rsidRPr="000E7952" w:rsidRDefault="00090686" w:rsidP="00090686">
      <w:pPr>
        <w:pBdr>
          <w:top w:val="single" w:sz="4" w:space="1" w:color="auto"/>
        </w:pBdr>
        <w:spacing w:line="300" w:lineRule="exact"/>
        <w:jc w:val="center"/>
        <w:rPr>
          <w:u w:val="single"/>
        </w:rPr>
      </w:pPr>
    </w:p>
    <w:p w14:paraId="391A1B4C" w14:textId="77777777" w:rsidR="00090686" w:rsidRPr="000E7952" w:rsidRDefault="00090686" w:rsidP="00090686">
      <w:pPr>
        <w:jc w:val="center"/>
        <w:rPr>
          <w:b/>
          <w:sz w:val="36"/>
          <w:szCs w:val="36"/>
        </w:rPr>
      </w:pPr>
      <w:bookmarkStart w:id="1" w:name="heading1"/>
      <w:bookmarkEnd w:id="1"/>
      <w:r>
        <w:rPr>
          <w:b/>
          <w:sz w:val="36"/>
          <w:szCs w:val="36"/>
        </w:rPr>
        <w:t>Pre-Construction Services Agreement</w:t>
      </w:r>
    </w:p>
    <w:p w14:paraId="39960781" w14:textId="38C6AA89" w:rsidR="00090686" w:rsidRPr="000E7952" w:rsidRDefault="00090686" w:rsidP="00090686">
      <w:pPr>
        <w:jc w:val="center"/>
        <w:rPr>
          <w:b/>
          <w:sz w:val="36"/>
          <w:szCs w:val="36"/>
        </w:rPr>
      </w:pPr>
      <w:r w:rsidRPr="000E7952">
        <w:rPr>
          <w:b/>
          <w:sz w:val="36"/>
          <w:szCs w:val="36"/>
        </w:rPr>
        <w:t xml:space="preserve">Incorporating the JCT </w:t>
      </w:r>
      <w:r>
        <w:rPr>
          <w:b/>
          <w:sz w:val="36"/>
          <w:szCs w:val="36"/>
        </w:rPr>
        <w:t>Pre-Construction Services Agreement (General Contractor) 2016 e</w:t>
      </w:r>
      <w:r w:rsidR="003C2BD3">
        <w:rPr>
          <w:b/>
          <w:sz w:val="36"/>
          <w:szCs w:val="36"/>
        </w:rPr>
        <w:t>dition with</w:t>
      </w:r>
      <w:r w:rsidRPr="000E7952">
        <w:rPr>
          <w:b/>
          <w:sz w:val="36"/>
          <w:szCs w:val="36"/>
        </w:rPr>
        <w:t xml:space="preserve"> amendments</w:t>
      </w:r>
    </w:p>
    <w:p w14:paraId="4BAAB1FC" w14:textId="77777777" w:rsidR="00090686" w:rsidRPr="000E7952" w:rsidRDefault="00090686" w:rsidP="00090686">
      <w:pPr>
        <w:spacing w:line="300" w:lineRule="exact"/>
        <w:jc w:val="center"/>
      </w:pPr>
    </w:p>
    <w:p w14:paraId="6E7AED61" w14:textId="77777777" w:rsidR="00090686" w:rsidRPr="00946B88" w:rsidRDefault="00090686" w:rsidP="00090686">
      <w:pPr>
        <w:pBdr>
          <w:top w:val="single" w:sz="4" w:space="1" w:color="auto"/>
        </w:pBdr>
        <w:spacing w:line="300" w:lineRule="exact"/>
        <w:jc w:val="center"/>
        <w:rPr>
          <w:color w:val="FF0000"/>
        </w:rPr>
      </w:pPr>
    </w:p>
    <w:p w14:paraId="7CF1A476" w14:textId="44FCF803" w:rsidR="00090686" w:rsidRPr="007217A4" w:rsidRDefault="00090686" w:rsidP="00090686">
      <w:pPr>
        <w:spacing w:line="288" w:lineRule="auto"/>
        <w:jc w:val="center"/>
        <w:rPr>
          <w:b/>
          <w:color w:val="000000" w:themeColor="text1"/>
        </w:rPr>
      </w:pPr>
      <w:bookmarkStart w:id="2" w:name="draft"/>
      <w:bookmarkEnd w:id="2"/>
      <w:r w:rsidRPr="007217A4">
        <w:rPr>
          <w:b/>
          <w:color w:val="000000" w:themeColor="text1"/>
        </w:rPr>
        <w:t xml:space="preserve">relating to </w:t>
      </w:r>
      <w:bookmarkStart w:id="3" w:name="_Hlk99096698"/>
      <w:r w:rsidR="006A007E" w:rsidRPr="007217A4">
        <w:rPr>
          <w:rFonts w:cs="Arial"/>
          <w:b/>
          <w:color w:val="000000" w:themeColor="text1"/>
        </w:rPr>
        <w:t xml:space="preserve">CAT A and CAT B Office Fit-Out – Stoke-on-Trent Phases 1+2 </w:t>
      </w:r>
      <w:bookmarkEnd w:id="3"/>
    </w:p>
    <w:p w14:paraId="5D3F3761" w14:textId="23CA166B" w:rsidR="00090686" w:rsidRPr="002B6F62" w:rsidRDefault="00090686" w:rsidP="00090686">
      <w:pPr>
        <w:spacing w:line="300" w:lineRule="exact"/>
        <w:jc w:val="center"/>
        <w:rPr>
          <w:b/>
        </w:rPr>
      </w:pPr>
    </w:p>
    <w:p w14:paraId="5D3C6F76" w14:textId="77777777" w:rsidR="00090686" w:rsidRPr="000E7952" w:rsidRDefault="00090686" w:rsidP="00090686">
      <w:pPr>
        <w:tabs>
          <w:tab w:val="center" w:pos="4536"/>
        </w:tabs>
        <w:rPr>
          <w:color w:val="808080"/>
          <w:sz w:val="18"/>
          <w:szCs w:val="18"/>
        </w:rPr>
      </w:pPr>
    </w:p>
    <w:p w14:paraId="728CD8EE" w14:textId="77777777" w:rsidR="00090686" w:rsidRPr="000E7952" w:rsidRDefault="00090686" w:rsidP="00090686">
      <w:pPr>
        <w:tabs>
          <w:tab w:val="center" w:pos="4536"/>
        </w:tabs>
        <w:rPr>
          <w:color w:val="808080"/>
          <w:sz w:val="18"/>
          <w:szCs w:val="18"/>
        </w:rPr>
      </w:pPr>
    </w:p>
    <w:p w14:paraId="206B2537" w14:textId="77777777" w:rsidR="00090686" w:rsidRPr="000E7952" w:rsidRDefault="00090686" w:rsidP="00090686">
      <w:pPr>
        <w:tabs>
          <w:tab w:val="center" w:pos="4536"/>
        </w:tabs>
        <w:rPr>
          <w:color w:val="808080"/>
          <w:sz w:val="18"/>
          <w:szCs w:val="18"/>
        </w:rPr>
      </w:pPr>
      <w:r w:rsidRPr="000E7952">
        <w:rPr>
          <w:color w:val="808080"/>
          <w:sz w:val="18"/>
          <w:szCs w:val="18"/>
        </w:rPr>
        <w:t>DAC Beachcroft LLP</w:t>
      </w:r>
    </w:p>
    <w:p w14:paraId="497F611B" w14:textId="77777777" w:rsidR="00090686" w:rsidRDefault="00090686" w:rsidP="00090686">
      <w:pPr>
        <w:rPr>
          <w:color w:val="808080"/>
          <w:sz w:val="18"/>
          <w:szCs w:val="18"/>
        </w:rPr>
      </w:pPr>
      <w:bookmarkStart w:id="4" w:name="Office"/>
      <w:r>
        <w:rPr>
          <w:color w:val="808080"/>
          <w:sz w:val="18"/>
          <w:szCs w:val="18"/>
        </w:rPr>
        <w:t>Walbrook Building</w:t>
      </w:r>
    </w:p>
    <w:p w14:paraId="36BD3681" w14:textId="77777777" w:rsidR="00090686" w:rsidRDefault="00090686" w:rsidP="00090686">
      <w:pPr>
        <w:rPr>
          <w:color w:val="808080"/>
          <w:sz w:val="18"/>
          <w:szCs w:val="18"/>
        </w:rPr>
      </w:pPr>
      <w:r>
        <w:rPr>
          <w:color w:val="808080"/>
          <w:sz w:val="18"/>
          <w:szCs w:val="18"/>
        </w:rPr>
        <w:t>25 Walbrook</w:t>
      </w:r>
    </w:p>
    <w:p w14:paraId="13E0C9B5" w14:textId="77777777" w:rsidR="00090686" w:rsidRPr="000E7952" w:rsidRDefault="00090686" w:rsidP="00090686">
      <w:pPr>
        <w:rPr>
          <w:color w:val="808080"/>
          <w:sz w:val="18"/>
          <w:szCs w:val="18"/>
        </w:rPr>
      </w:pPr>
      <w:r>
        <w:rPr>
          <w:color w:val="808080"/>
          <w:sz w:val="18"/>
          <w:szCs w:val="18"/>
        </w:rPr>
        <w:t>London EC4N 8AF</w:t>
      </w:r>
    </w:p>
    <w:p w14:paraId="31A6EC3D" w14:textId="77777777" w:rsidR="00090686" w:rsidRPr="000E7952" w:rsidRDefault="00090686" w:rsidP="00090686">
      <w:pPr>
        <w:rPr>
          <w:color w:val="808080"/>
          <w:sz w:val="18"/>
          <w:szCs w:val="18"/>
        </w:rPr>
      </w:pPr>
      <w:r>
        <w:rPr>
          <w:color w:val="808080"/>
          <w:sz w:val="18"/>
          <w:szCs w:val="18"/>
        </w:rPr>
        <w:t>tel: +44 (0) 207 242 1011</w:t>
      </w:r>
    </w:p>
    <w:bookmarkEnd w:id="4"/>
    <w:p w14:paraId="6BC19E93" w14:textId="77777777" w:rsidR="00090686" w:rsidRPr="000E7952" w:rsidRDefault="00090686" w:rsidP="00090686">
      <w:pPr>
        <w:tabs>
          <w:tab w:val="center" w:pos="4536"/>
          <w:tab w:val="right" w:pos="9072"/>
        </w:tabs>
        <w:rPr>
          <w:color w:val="808080"/>
          <w:sz w:val="18"/>
          <w:szCs w:val="18"/>
        </w:rPr>
      </w:pPr>
    </w:p>
    <w:p w14:paraId="7DED5300" w14:textId="77777777" w:rsidR="00090686" w:rsidRPr="000E7952" w:rsidRDefault="00090686" w:rsidP="00090686">
      <w:pPr>
        <w:tabs>
          <w:tab w:val="center" w:pos="4536"/>
          <w:tab w:val="right" w:pos="9072"/>
        </w:tabs>
        <w:rPr>
          <w:color w:val="808080"/>
          <w:sz w:val="18"/>
          <w:szCs w:val="18"/>
        </w:rPr>
      </w:pPr>
    </w:p>
    <w:p w14:paraId="149632E5" w14:textId="77777777" w:rsidR="00090686" w:rsidRPr="000E7952" w:rsidRDefault="00090686" w:rsidP="00090686">
      <w:pPr>
        <w:tabs>
          <w:tab w:val="center" w:pos="4536"/>
          <w:tab w:val="right" w:pos="9072"/>
        </w:tabs>
        <w:rPr>
          <w:color w:val="808080"/>
          <w:sz w:val="18"/>
          <w:szCs w:val="18"/>
        </w:rPr>
      </w:pPr>
    </w:p>
    <w:p w14:paraId="612B3376" w14:textId="77777777" w:rsidR="00090686" w:rsidRPr="000E7952" w:rsidRDefault="00090686" w:rsidP="00090686">
      <w:pPr>
        <w:tabs>
          <w:tab w:val="center" w:pos="4536"/>
          <w:tab w:val="right" w:pos="9072"/>
        </w:tabs>
        <w:rPr>
          <w:color w:val="808080"/>
          <w:sz w:val="18"/>
          <w:szCs w:val="18"/>
        </w:rPr>
      </w:pPr>
      <w:r w:rsidRPr="000E7952">
        <w:rPr>
          <w:color w:val="808080"/>
          <w:sz w:val="18"/>
          <w:szCs w:val="18"/>
        </w:rPr>
        <w:t>© DAC Beachcroft LLP (all rights reserved)</w:t>
      </w:r>
    </w:p>
    <w:p w14:paraId="51621F84" w14:textId="0199ED97" w:rsidR="00090686" w:rsidRPr="00E504CE" w:rsidRDefault="00946B88" w:rsidP="00090686">
      <w:pPr>
        <w:pStyle w:val="Footer"/>
        <w:tabs>
          <w:tab w:val="center" w:pos="4536"/>
        </w:tabs>
        <w:spacing w:line="276" w:lineRule="auto"/>
        <w:contextualSpacing/>
        <w:rPr>
          <w:color w:val="808080"/>
          <w:sz w:val="18"/>
          <w:szCs w:val="18"/>
        </w:rPr>
      </w:pPr>
      <w:r>
        <w:rPr>
          <w:rFonts w:cs="Arial"/>
          <w:noProof/>
          <w:sz w:val="2"/>
          <w:szCs w:val="2"/>
        </w:rPr>
        <mc:AlternateContent>
          <mc:Choice Requires="wps">
            <w:drawing>
              <wp:anchor distT="0" distB="0" distL="114300" distR="114300" simplePos="0" relativeHeight="251657216" behindDoc="0" locked="0" layoutInCell="1" allowOverlap="1" wp14:anchorId="0777F245" wp14:editId="274AF4B1">
                <wp:simplePos x="0" y="0"/>
                <wp:positionH relativeFrom="column">
                  <wp:posOffset>-8134350</wp:posOffset>
                </wp:positionH>
                <wp:positionV relativeFrom="paragraph">
                  <wp:posOffset>2777490</wp:posOffset>
                </wp:positionV>
                <wp:extent cx="6731000" cy="254000"/>
                <wp:effectExtent l="9525" t="5715" r="12700" b="698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31000" cy="254000"/>
                        </a:xfrm>
                        <a:prstGeom prst="rect">
                          <a:avLst/>
                        </a:prstGeom>
                        <a:solidFill>
                          <a:srgbClr val="FFFFFF"/>
                        </a:solidFill>
                        <a:ln w="9525">
                          <a:solidFill>
                            <a:srgbClr val="000000"/>
                          </a:solidFill>
                          <a:miter lim="800000"/>
                          <a:headEnd/>
                          <a:tailEnd/>
                        </a:ln>
                      </wps:spPr>
                      <wps:txbx>
                        <w:txbxContent>
                          <w:p w14:paraId="1F95FA17" w14:textId="77777777" w:rsidR="007D1729" w:rsidRPr="000939F7" w:rsidRDefault="007D1729" w:rsidP="00090686">
                            <w:pPr>
                              <w:jc w:val="left"/>
                              <w:rPr>
                                <w:color w:val="DF4661"/>
                                <w:sz w:val="1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77F245" id="_x0000_t202" coordsize="21600,21600" o:spt="202" path="m,l,21600r21600,l21600,xe">
                <v:stroke joinstyle="miter"/>
                <v:path gradientshapeok="t" o:connecttype="rect"/>
              </v:shapetype>
              <v:shape id="Text Box 2" o:spid="_x0000_s1026" type="#_x0000_t202" style="position:absolute;left:0;text-align:left;margin-left:-640.5pt;margin-top:218.7pt;width:530pt;height:20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">
                <v:textbox>
                  <w:txbxContent>
                    <w:p w14:paraId="1F95FA17" w14:textId="77777777" w:rsidR="007D1729" w:rsidRPr="000939F7" w:rsidRDefault="007D1729" w:rsidP="00090686">
                      <w:pPr>
                        <w:jc w:val="left"/>
                        <w:rPr>
                          <w:color w:val="DF4661"/>
                          <w:sz w:val="14"/>
                        </w:rPr>
                      </w:pPr>
                    </w:p>
                  </w:txbxContent>
                </v:textbox>
              </v:shape>
            </w:pict>
          </mc:Fallback>
        </mc:AlternateContent>
      </w:r>
      <w:r w:rsidR="00090686">
        <w:rPr>
          <w:rFonts w:cs="Arial"/>
        </w:rPr>
        <w:t xml:space="preserve"> </w:t>
      </w:r>
      <w:r w:rsidR="00090686">
        <w:rPr>
          <w:rFonts w:cs="Arial"/>
        </w:rPr>
        <w:br w:type="page"/>
      </w:r>
    </w:p>
    <w:p w14:paraId="3C5FE923" w14:textId="0A899F56" w:rsidR="00090686" w:rsidRPr="004B0EA3" w:rsidRDefault="00090686" w:rsidP="00090686">
      <w:pPr>
        <w:spacing w:after="240" w:line="260" w:lineRule="atLeast"/>
        <w:rPr>
          <w:rFonts w:cs="Arial"/>
        </w:rPr>
      </w:pPr>
      <w:r w:rsidRPr="004B0EA3">
        <w:rPr>
          <w:rFonts w:cs="Arial"/>
          <w:b/>
        </w:rPr>
        <w:lastRenderedPageBreak/>
        <w:t xml:space="preserve">THIS </w:t>
      </w:r>
      <w:r>
        <w:rPr>
          <w:rFonts w:cs="Arial"/>
          <w:b/>
        </w:rPr>
        <w:t>CONTRACT</w:t>
      </w:r>
      <w:r>
        <w:rPr>
          <w:rFonts w:cs="Arial"/>
        </w:rPr>
        <w:t xml:space="preserve"> is made on </w:t>
      </w:r>
      <w:r w:rsidRPr="007D1729">
        <w:rPr>
          <w:rFonts w:cs="Arial"/>
          <w:color w:val="FF0000"/>
        </w:rPr>
        <w:t xml:space="preserve"> </w:t>
      </w:r>
      <w:r w:rsidR="00B57891" w:rsidRPr="007D1729">
        <w:rPr>
          <w:rFonts w:cs="Arial"/>
        </w:rPr>
        <w:t>16/09/22</w:t>
      </w:r>
    </w:p>
    <w:p w14:paraId="467FC9EB" w14:textId="77777777" w:rsidR="00090686" w:rsidRPr="004B0EA3" w:rsidRDefault="00090686" w:rsidP="00090686">
      <w:pPr>
        <w:spacing w:after="240" w:line="260" w:lineRule="atLeast"/>
        <w:rPr>
          <w:rFonts w:cs="Arial"/>
          <w:b/>
        </w:rPr>
      </w:pPr>
      <w:r w:rsidRPr="004B0EA3">
        <w:rPr>
          <w:rFonts w:cs="Arial"/>
          <w:b/>
        </w:rPr>
        <w:t>BETWEEN:</w:t>
      </w:r>
    </w:p>
    <w:p w14:paraId="2F720CEC" w14:textId="18F8020E" w:rsidR="00090686" w:rsidRPr="00DB409B" w:rsidRDefault="00090686" w:rsidP="00090686">
      <w:pPr>
        <w:widowControl/>
        <w:numPr>
          <w:ilvl w:val="0"/>
          <w:numId w:val="19"/>
        </w:numPr>
        <w:spacing w:after="240" w:line="260" w:lineRule="atLeast"/>
      </w:pPr>
      <w:bookmarkStart w:id="5" w:name="Text6"/>
      <w:r>
        <w:rPr>
          <w:b/>
        </w:rPr>
        <w:t xml:space="preserve">THE GOVERNMENT PROPERTY AGENCY </w:t>
      </w:r>
      <w:r w:rsidR="001B7D41">
        <w:t xml:space="preserve">of 10 Victoria Street, London, SW1H 0NN </w:t>
      </w:r>
      <w:r>
        <w:rPr>
          <w:rFonts w:cs="Arial"/>
        </w:rPr>
        <w:t>(‘</w:t>
      </w:r>
      <w:r>
        <w:rPr>
          <w:b/>
        </w:rPr>
        <w:t>Employer</w:t>
      </w:r>
      <w:r w:rsidRPr="00DB409B">
        <w:t>’); and</w:t>
      </w:r>
    </w:p>
    <w:bookmarkEnd w:id="5"/>
    <w:p w14:paraId="45667753" w14:textId="637475F6" w:rsidR="00090686" w:rsidRDefault="00865623" w:rsidP="00090686">
      <w:pPr>
        <w:widowControl/>
        <w:numPr>
          <w:ilvl w:val="0"/>
          <w:numId w:val="19"/>
        </w:numPr>
        <w:spacing w:after="240" w:line="260" w:lineRule="atLeast"/>
        <w:rPr>
          <w:rFonts w:cs="Arial"/>
        </w:rPr>
      </w:pPr>
      <w:r>
        <w:rPr>
          <w:rFonts w:eastAsia="Batang"/>
          <w:b/>
        </w:rPr>
        <w:t>ISG CONSTRUCTION LIMITED</w:t>
      </w:r>
      <w:r w:rsidR="00090686">
        <w:rPr>
          <w:rFonts w:eastAsia="Batang"/>
          <w:b/>
        </w:rPr>
        <w:t xml:space="preserve"> </w:t>
      </w:r>
      <w:r w:rsidR="00090686">
        <w:rPr>
          <w:rFonts w:eastAsia="Batang"/>
        </w:rPr>
        <w:t xml:space="preserve">(company registration number: </w:t>
      </w:r>
      <w:r w:rsidR="00B47C48" w:rsidRPr="00B47C48">
        <w:rPr>
          <w:rFonts w:eastAsia="Batang"/>
        </w:rPr>
        <w:t>00450103</w:t>
      </w:r>
      <w:r w:rsidR="00090686" w:rsidRPr="00E563F3">
        <w:rPr>
          <w:rFonts w:eastAsia="Batang"/>
        </w:rPr>
        <w:t xml:space="preserve">), whose registered office is at </w:t>
      </w:r>
      <w:r w:rsidR="00B47C48">
        <w:rPr>
          <w:rFonts w:eastAsia="Batang"/>
        </w:rPr>
        <w:t>Aldgate House, 33 Aldgate High Street, London, EC3N 1AG</w:t>
      </w:r>
      <w:r w:rsidR="001B7D41">
        <w:rPr>
          <w:lang w:val="en"/>
        </w:rPr>
        <w:t xml:space="preserve"> </w:t>
      </w:r>
      <w:r w:rsidR="00090686" w:rsidRPr="004B0EA3">
        <w:rPr>
          <w:rFonts w:cs="Arial"/>
        </w:rPr>
        <w:t xml:space="preserve">(‘the </w:t>
      </w:r>
      <w:r w:rsidR="00090686" w:rsidRPr="004B0EA3">
        <w:rPr>
          <w:rFonts w:cs="Arial"/>
          <w:b/>
        </w:rPr>
        <w:t>Contractor</w:t>
      </w:r>
      <w:r w:rsidR="00090686">
        <w:rPr>
          <w:rFonts w:cs="Arial"/>
        </w:rPr>
        <w:t>’); and</w:t>
      </w:r>
    </w:p>
    <w:p w14:paraId="06FC90D5" w14:textId="77777777" w:rsidR="00090686" w:rsidRPr="001642FC" w:rsidRDefault="00090686" w:rsidP="00090686">
      <w:pPr>
        <w:spacing w:after="240" w:line="260" w:lineRule="atLeast"/>
        <w:rPr>
          <w:rFonts w:cs="Arial"/>
          <w:b/>
        </w:rPr>
      </w:pPr>
      <w:r w:rsidRPr="001642FC">
        <w:rPr>
          <w:rFonts w:cs="Arial"/>
          <w:b/>
        </w:rPr>
        <w:t xml:space="preserve">IT IS HEREBY AGREED AS FOLLOWS: </w:t>
      </w:r>
    </w:p>
    <w:p w14:paraId="224D0184" w14:textId="77777777" w:rsidR="00090686" w:rsidRPr="004B0EA3" w:rsidRDefault="00090686" w:rsidP="00090686">
      <w:pPr>
        <w:spacing w:after="240" w:line="260" w:lineRule="atLeast"/>
        <w:rPr>
          <w:rFonts w:cs="Arial"/>
          <w:b/>
        </w:rPr>
      </w:pPr>
      <w:r w:rsidRPr="004B0EA3">
        <w:rPr>
          <w:rFonts w:cs="Arial"/>
          <w:b/>
        </w:rPr>
        <w:t>RECITALS:</w:t>
      </w:r>
    </w:p>
    <w:p w14:paraId="7F3FD906" w14:textId="77777777" w:rsidR="00090686" w:rsidRDefault="00090686" w:rsidP="00090686">
      <w:pPr>
        <w:pStyle w:val="BodyTextIndent"/>
        <w:spacing w:after="240" w:line="260" w:lineRule="atLeast"/>
        <w:ind w:left="1440" w:hanging="1440"/>
        <w:rPr>
          <w:rFonts w:cs="Arial"/>
        </w:rPr>
      </w:pPr>
      <w:r>
        <w:rPr>
          <w:rFonts w:cs="Arial"/>
        </w:rPr>
        <w:t>(First)</w:t>
      </w:r>
      <w:r>
        <w:rPr>
          <w:rFonts w:cs="Arial"/>
        </w:rPr>
        <w:tab/>
        <w:t>T</w:t>
      </w:r>
      <w:r w:rsidRPr="004B0EA3">
        <w:rPr>
          <w:rFonts w:cs="Arial"/>
        </w:rPr>
        <w:t xml:space="preserve">he Employer wishes to have the </w:t>
      </w:r>
      <w:r>
        <w:rPr>
          <w:rFonts w:cs="Arial"/>
        </w:rPr>
        <w:t xml:space="preserve">following work carried out: </w:t>
      </w:r>
    </w:p>
    <w:p w14:paraId="4F75C499" w14:textId="4A013E70" w:rsidR="00090686" w:rsidRDefault="001B7D41" w:rsidP="00090686">
      <w:pPr>
        <w:pStyle w:val="BodyTextIndent"/>
        <w:spacing w:after="240" w:line="260" w:lineRule="atLeast"/>
        <w:ind w:left="1440"/>
        <w:rPr>
          <w:rFonts w:cs="Arial"/>
        </w:rPr>
      </w:pPr>
      <w:r w:rsidRPr="001B7D41">
        <w:rPr>
          <w:rFonts w:cs="Arial"/>
        </w:rPr>
        <w:t xml:space="preserve">Fit out of CAT-A and CAT-B </w:t>
      </w:r>
      <w:r>
        <w:rPr>
          <w:rFonts w:cs="Arial"/>
        </w:rPr>
        <w:t>r</w:t>
      </w:r>
      <w:r w:rsidRPr="001B7D41">
        <w:rPr>
          <w:rFonts w:cs="Arial"/>
        </w:rPr>
        <w:t>efurbishment and associated works</w:t>
      </w:r>
      <w:r>
        <w:rPr>
          <w:rFonts w:cs="Arial"/>
        </w:rPr>
        <w:t xml:space="preserve"> at</w:t>
      </w:r>
      <w:r w:rsidR="007217A4">
        <w:rPr>
          <w:rFonts w:cs="Arial"/>
        </w:rPr>
        <w:t xml:space="preserve"> Smithfield 2, Stoke-on-Trent</w:t>
      </w:r>
      <w:r w:rsidRPr="005028AC">
        <w:rPr>
          <w:rFonts w:cs="Arial"/>
          <w:color w:val="FF0000"/>
        </w:rPr>
        <w:t xml:space="preserve"> </w:t>
      </w:r>
      <w:r>
        <w:rPr>
          <w:rFonts w:cs="Arial"/>
        </w:rPr>
        <w:t xml:space="preserve">(the </w:t>
      </w:r>
      <w:r w:rsidRPr="00C77C8B">
        <w:rPr>
          <w:rFonts w:cs="Arial"/>
          <w:b/>
        </w:rPr>
        <w:t>‘Project’</w:t>
      </w:r>
      <w:r>
        <w:rPr>
          <w:rFonts w:cs="Arial"/>
        </w:rPr>
        <w:t xml:space="preserve">), as described in greater detail in the document(s) identified in the Particulars, that work to be carried out under a main contract (the </w:t>
      </w:r>
      <w:r w:rsidRPr="00C77C8B">
        <w:rPr>
          <w:rFonts w:cs="Arial"/>
          <w:b/>
        </w:rPr>
        <w:t>‘Main Contract’</w:t>
      </w:r>
      <w:r>
        <w:rPr>
          <w:rFonts w:cs="Arial"/>
        </w:rPr>
        <w:t>) provisional details of which are also given or referred to in the Particulars</w:t>
      </w:r>
      <w:r w:rsidR="00090686">
        <w:rPr>
          <w:rFonts w:cs="Arial"/>
        </w:rPr>
        <w:t>;</w:t>
      </w:r>
    </w:p>
    <w:p w14:paraId="74040083" w14:textId="59BCD3F3" w:rsidR="00090686" w:rsidRDefault="00090686" w:rsidP="00090686">
      <w:pPr>
        <w:pStyle w:val="BodyTextIndent"/>
        <w:spacing w:after="240" w:line="260" w:lineRule="atLeast"/>
        <w:ind w:left="1440" w:hanging="1440"/>
        <w:rPr>
          <w:rFonts w:cs="Arial"/>
          <w:b/>
        </w:rPr>
      </w:pPr>
      <w:r w:rsidRPr="0041712D">
        <w:rPr>
          <w:rFonts w:cs="Arial"/>
        </w:rPr>
        <w:t>(Second)</w:t>
      </w:r>
      <w:r w:rsidRPr="0041712D">
        <w:rPr>
          <w:rFonts w:cs="Arial"/>
        </w:rPr>
        <w:tab/>
      </w:r>
      <w:r w:rsidR="0041712D" w:rsidRPr="0041712D">
        <w:rPr>
          <w:rFonts w:cs="Arial"/>
        </w:rPr>
        <w:t>t</w:t>
      </w:r>
      <w:r w:rsidR="0041712D">
        <w:rPr>
          <w:rFonts w:cs="Arial"/>
        </w:rPr>
        <w:t xml:space="preserve">he Employer’s Agent for the pre-construction phase of the Project (the </w:t>
      </w:r>
      <w:r w:rsidR="0041712D" w:rsidRPr="00C77C8B">
        <w:rPr>
          <w:rFonts w:cs="Arial"/>
          <w:b/>
        </w:rPr>
        <w:t>‘Pre-Construction Period’</w:t>
      </w:r>
      <w:r w:rsidR="0041712D">
        <w:rPr>
          <w:rFonts w:cs="Arial"/>
        </w:rPr>
        <w:t>) is AECOM Ltd or such other person as may be appointed by the Employer to act as employer’s agent in connection with the Contract from time to time.</w:t>
      </w:r>
    </w:p>
    <w:p w14:paraId="59DBD162" w14:textId="61708FFF" w:rsidR="00090686" w:rsidRDefault="0041712D" w:rsidP="00090686">
      <w:pPr>
        <w:pStyle w:val="BodyTextIndent"/>
        <w:spacing w:after="240" w:line="260" w:lineRule="atLeast"/>
        <w:ind w:left="1440" w:hanging="1440"/>
        <w:rPr>
          <w:rFonts w:cs="Arial"/>
        </w:rPr>
      </w:pPr>
      <w:r>
        <w:rPr>
          <w:rFonts w:cs="Arial"/>
        </w:rPr>
        <w:t xml:space="preserve"> </w:t>
      </w:r>
      <w:r w:rsidR="00090686">
        <w:rPr>
          <w:rFonts w:cs="Arial"/>
        </w:rPr>
        <w:t>(Third)</w:t>
      </w:r>
      <w:r w:rsidR="00090686">
        <w:rPr>
          <w:rFonts w:cs="Arial"/>
        </w:rPr>
        <w:tab/>
        <w:t xml:space="preserve">The </w:t>
      </w:r>
      <w:r>
        <w:rPr>
          <w:rFonts w:cs="Arial"/>
        </w:rPr>
        <w:t xml:space="preserve">Principal Designer for the purposes of the CDM Regulations is the Contractor or such other person as may be appointed by the Employer to act as principal designer under the </w:t>
      </w:r>
      <w:r w:rsidRPr="00E92530">
        <w:rPr>
          <w:rFonts w:cs="Arial"/>
        </w:rPr>
        <w:t>CDM Regulations.</w:t>
      </w:r>
    </w:p>
    <w:p w14:paraId="60FC923D" w14:textId="76BC22D6" w:rsidR="00090686" w:rsidRDefault="00090686" w:rsidP="00090686">
      <w:pPr>
        <w:pStyle w:val="BodyTextIndent"/>
        <w:spacing w:after="240" w:line="260" w:lineRule="atLeast"/>
        <w:ind w:left="1440" w:hanging="1440"/>
        <w:rPr>
          <w:rFonts w:cs="Arial"/>
        </w:rPr>
      </w:pPr>
      <w:r>
        <w:rPr>
          <w:rFonts w:cs="Arial"/>
        </w:rPr>
        <w:t>(Fourth)</w:t>
      </w:r>
      <w:r>
        <w:rPr>
          <w:rFonts w:cs="Arial"/>
        </w:rPr>
        <w:tab/>
      </w:r>
      <w:r w:rsidR="0041712D">
        <w:rPr>
          <w:rFonts w:cs="Arial"/>
        </w:rPr>
        <w:t xml:space="preserve">The Principal Contractor for the purposes of the CDM Regulations is the Contractor or such other person as may be appointed by the Employer to act as contractor under the </w:t>
      </w:r>
      <w:r w:rsidR="0041712D" w:rsidRPr="0041712D">
        <w:rPr>
          <w:rFonts w:cs="Arial"/>
        </w:rPr>
        <w:t>CDM Regulations</w:t>
      </w:r>
      <w:r w:rsidR="0041712D">
        <w:rPr>
          <w:rFonts w:cs="Arial"/>
        </w:rPr>
        <w:t>.</w:t>
      </w:r>
    </w:p>
    <w:p w14:paraId="2C118DE9" w14:textId="32929549" w:rsidR="00090686" w:rsidRDefault="00090686" w:rsidP="00090686">
      <w:pPr>
        <w:pStyle w:val="BodyTextIndent"/>
        <w:spacing w:after="240" w:line="260" w:lineRule="atLeast"/>
        <w:ind w:left="1440" w:hanging="1440"/>
        <w:rPr>
          <w:rFonts w:cs="Arial"/>
        </w:rPr>
      </w:pPr>
      <w:r>
        <w:rPr>
          <w:rFonts w:cs="Arial"/>
        </w:rPr>
        <w:t>(Fifth)</w:t>
      </w:r>
      <w:r>
        <w:rPr>
          <w:rFonts w:cs="Arial"/>
        </w:rPr>
        <w:tab/>
      </w:r>
      <w:r w:rsidR="0041712D">
        <w:rPr>
          <w:rFonts w:cs="Arial"/>
        </w:rPr>
        <w:t>Prior to the execution of this Agreement, the Contractor has submitted to the Employer a fi</w:t>
      </w:r>
      <w:r w:rsidR="00D21BBB">
        <w:rPr>
          <w:rFonts w:cs="Arial"/>
        </w:rPr>
        <w:t>rst stage tender, on the basis o</w:t>
      </w:r>
      <w:r w:rsidR="0041712D">
        <w:rPr>
          <w:rFonts w:cs="Arial"/>
        </w:rPr>
        <w:t xml:space="preserve">f which the Employer has requested that, for the fee specified in </w:t>
      </w:r>
      <w:r w:rsidR="0041712D" w:rsidRPr="006F6C36">
        <w:rPr>
          <w:rFonts w:cs="Arial"/>
        </w:rPr>
        <w:t>Annex A</w:t>
      </w:r>
      <w:r w:rsidR="0041712D">
        <w:rPr>
          <w:rFonts w:cs="Arial"/>
        </w:rPr>
        <w:t xml:space="preserve"> (the </w:t>
      </w:r>
      <w:r w:rsidR="0041712D" w:rsidRPr="00C77C8B">
        <w:rPr>
          <w:rFonts w:cs="Arial"/>
          <w:b/>
        </w:rPr>
        <w:t>‘Fee’</w:t>
      </w:r>
      <w:r w:rsidR="0041712D">
        <w:rPr>
          <w:rFonts w:cs="Arial"/>
        </w:rPr>
        <w:t xml:space="preserve">) and other payments in accordance with this Agreement, the Contractor should during the Pre-Construction Period provide the pre-construction services listed in </w:t>
      </w:r>
      <w:r w:rsidR="0041712D" w:rsidRPr="006C3286">
        <w:rPr>
          <w:rFonts w:cs="Arial"/>
        </w:rPr>
        <w:t>Annex B;</w:t>
      </w:r>
    </w:p>
    <w:p w14:paraId="756811E7" w14:textId="4C774E85" w:rsidR="00090686" w:rsidRDefault="00090686" w:rsidP="00990F7A">
      <w:pPr>
        <w:spacing w:after="240" w:line="260" w:lineRule="atLeast"/>
        <w:ind w:left="1440" w:hanging="1440"/>
        <w:rPr>
          <w:rFonts w:cs="Arial"/>
        </w:rPr>
      </w:pPr>
      <w:r>
        <w:rPr>
          <w:rFonts w:cs="Arial"/>
        </w:rPr>
        <w:t>(Sixth)</w:t>
      </w:r>
      <w:r>
        <w:rPr>
          <w:rFonts w:cs="Arial"/>
        </w:rPr>
        <w:tab/>
      </w:r>
      <w:r w:rsidR="00990F7A" w:rsidRPr="007217A4">
        <w:rPr>
          <w:rFonts w:cs="Arial"/>
          <w:color w:val="000000" w:themeColor="text1"/>
        </w:rPr>
        <w:t xml:space="preserve">It is intended that work on the Construction Phase of the Project shall commence on site on </w:t>
      </w:r>
      <w:r w:rsidR="007D1729" w:rsidRPr="007D1729">
        <w:rPr>
          <w:rFonts w:cs="Arial"/>
          <w:b/>
          <w:bCs/>
          <w:color w:val="000000" w:themeColor="text1"/>
        </w:rPr>
        <w:t>31</w:t>
      </w:r>
      <w:r w:rsidR="007D1729" w:rsidRPr="007D1729">
        <w:rPr>
          <w:rFonts w:cs="Arial"/>
          <w:b/>
          <w:bCs/>
          <w:color w:val="000000" w:themeColor="text1"/>
          <w:vertAlign w:val="superscript"/>
        </w:rPr>
        <w:t>st</w:t>
      </w:r>
      <w:r w:rsidR="007D1729">
        <w:rPr>
          <w:rFonts w:cs="Arial"/>
          <w:b/>
          <w:bCs/>
          <w:color w:val="000000" w:themeColor="text1"/>
        </w:rPr>
        <w:t xml:space="preserve"> </w:t>
      </w:r>
      <w:r w:rsidR="007D1729" w:rsidRPr="007D1729">
        <w:rPr>
          <w:rFonts w:cs="Arial"/>
          <w:b/>
          <w:bCs/>
          <w:color w:val="000000" w:themeColor="text1"/>
        </w:rPr>
        <w:t>October</w:t>
      </w:r>
      <w:r w:rsidR="005E3AE2" w:rsidRPr="007D1729">
        <w:rPr>
          <w:rFonts w:cs="Arial"/>
          <w:b/>
          <w:bCs/>
          <w:color w:val="000000" w:themeColor="text1"/>
        </w:rPr>
        <w:t xml:space="preserve"> 2022</w:t>
      </w:r>
      <w:r w:rsidR="00990F7A" w:rsidRPr="007D1729">
        <w:rPr>
          <w:rFonts w:cs="Arial"/>
          <w:color w:val="FF0000"/>
        </w:rPr>
        <w:t xml:space="preserve"> </w:t>
      </w:r>
      <w:r w:rsidR="00990F7A" w:rsidRPr="007217A4">
        <w:rPr>
          <w:rFonts w:cs="Arial"/>
          <w:color w:val="000000" w:themeColor="text1"/>
        </w:rPr>
        <w:t xml:space="preserve">(the </w:t>
      </w:r>
      <w:r w:rsidR="00990F7A" w:rsidRPr="007217A4">
        <w:rPr>
          <w:rFonts w:cs="Arial"/>
          <w:b/>
          <w:color w:val="000000" w:themeColor="text1"/>
        </w:rPr>
        <w:t>‘Date of Possession’</w:t>
      </w:r>
      <w:r w:rsidR="00990F7A" w:rsidRPr="007217A4">
        <w:rPr>
          <w:rFonts w:cs="Arial"/>
          <w:color w:val="000000" w:themeColor="text1"/>
        </w:rPr>
        <w:t xml:space="preserve">) with a duration initially estimated at </w:t>
      </w:r>
      <w:r w:rsidR="005E3AE2" w:rsidRPr="007D1729">
        <w:rPr>
          <w:rFonts w:cs="Arial"/>
          <w:b/>
          <w:bCs/>
          <w:color w:val="000000" w:themeColor="text1"/>
        </w:rPr>
        <w:t>30</w:t>
      </w:r>
      <w:r w:rsidR="00990F7A" w:rsidRPr="007D1729">
        <w:rPr>
          <w:rFonts w:cs="Arial"/>
          <w:b/>
          <w:color w:val="FF0000"/>
        </w:rPr>
        <w:t xml:space="preserve"> </w:t>
      </w:r>
      <w:r w:rsidR="00990F7A" w:rsidRPr="007D1729">
        <w:rPr>
          <w:rFonts w:cs="Arial"/>
          <w:b/>
        </w:rPr>
        <w:t>weeks</w:t>
      </w:r>
      <w:r w:rsidR="00990F7A" w:rsidRPr="007D1729">
        <w:rPr>
          <w:rFonts w:cs="Arial"/>
        </w:rPr>
        <w:t xml:space="preserve"> </w:t>
      </w:r>
      <w:r w:rsidR="00990F7A" w:rsidRPr="007217A4">
        <w:rPr>
          <w:rFonts w:cs="Arial"/>
          <w:color w:val="000000" w:themeColor="text1"/>
        </w:rPr>
        <w:t xml:space="preserve">and that for the purposes of the Main Contract, not later than </w:t>
      </w:r>
      <w:r w:rsidR="006C3286" w:rsidRPr="007217A4">
        <w:rPr>
          <w:rFonts w:cs="Arial"/>
          <w:color w:val="000000" w:themeColor="text1"/>
        </w:rPr>
        <w:t>2</w:t>
      </w:r>
      <w:r w:rsidR="00990F7A" w:rsidRPr="007217A4">
        <w:rPr>
          <w:rFonts w:cs="Arial"/>
          <w:color w:val="000000" w:themeColor="text1"/>
        </w:rPr>
        <w:t xml:space="preserve"> weeks prior to the date of Possession:</w:t>
      </w:r>
    </w:p>
    <w:p w14:paraId="02FB4BE9" w14:textId="106EA53F" w:rsidR="00990F7A" w:rsidRPr="00990F7A" w:rsidRDefault="00990F7A" w:rsidP="00990F7A">
      <w:pPr>
        <w:numPr>
          <w:ilvl w:val="0"/>
          <w:numId w:val="22"/>
        </w:numPr>
        <w:spacing w:after="240" w:line="260" w:lineRule="atLeast"/>
        <w:ind w:left="1843"/>
        <w:rPr>
          <w:rFonts w:cs="Arial"/>
        </w:rPr>
      </w:pPr>
      <w:r>
        <w:rPr>
          <w:rFonts w:cs="Arial"/>
        </w:rPr>
        <w:t xml:space="preserve">the </w:t>
      </w:r>
      <w:r>
        <w:rPr>
          <w:rFonts w:cs="Arial"/>
          <w:bCs/>
        </w:rPr>
        <w:t>Parties shall agree the terms of the Main Contract, and</w:t>
      </w:r>
    </w:p>
    <w:p w14:paraId="7FC62192" w14:textId="5660BBEC" w:rsidR="00990F7A" w:rsidRDefault="00990F7A" w:rsidP="00990F7A">
      <w:pPr>
        <w:numPr>
          <w:ilvl w:val="0"/>
          <w:numId w:val="22"/>
        </w:numPr>
        <w:spacing w:after="240" w:line="260" w:lineRule="atLeast"/>
        <w:ind w:left="1843"/>
        <w:rPr>
          <w:rFonts w:cs="Arial"/>
        </w:rPr>
      </w:pPr>
      <w:r>
        <w:rPr>
          <w:rFonts w:cs="Arial"/>
          <w:bCs/>
        </w:rPr>
        <w:t>the Contract Sum shall be agreed between the Parties</w:t>
      </w:r>
    </w:p>
    <w:p w14:paraId="50F2BB7E" w14:textId="3F511F13" w:rsidR="00990F7A" w:rsidRDefault="00990F7A" w:rsidP="00990F7A">
      <w:pPr>
        <w:ind w:left="720" w:firstLine="720"/>
        <w:rPr>
          <w:rFonts w:cs="Arial"/>
          <w:bCs/>
        </w:rPr>
      </w:pPr>
      <w:r w:rsidRPr="00C80368">
        <w:rPr>
          <w:rFonts w:cs="Arial"/>
          <w:bCs/>
        </w:rPr>
        <w:t xml:space="preserve">in conformity with the requirements ‘(the </w:t>
      </w:r>
      <w:r w:rsidRPr="00C80368">
        <w:rPr>
          <w:rFonts w:cs="Arial"/>
          <w:b/>
          <w:bCs/>
        </w:rPr>
        <w:t>‘Main Contract Requirements’</w:t>
      </w:r>
      <w:r w:rsidRPr="00C80368">
        <w:rPr>
          <w:rFonts w:cs="Arial"/>
          <w:bCs/>
        </w:rPr>
        <w:t xml:space="preserve">) identified in </w:t>
      </w:r>
      <w:r w:rsidRPr="00C80368">
        <w:rPr>
          <w:rFonts w:cs="Arial"/>
          <w:bCs/>
        </w:rPr>
        <w:tab/>
        <w:t>the Particulars.</w:t>
      </w:r>
    </w:p>
    <w:p w14:paraId="03AD268D" w14:textId="547B31C2" w:rsidR="001214D8" w:rsidRDefault="001214D8" w:rsidP="00990F7A">
      <w:pPr>
        <w:ind w:left="720" w:firstLine="720"/>
        <w:rPr>
          <w:rFonts w:cs="Arial"/>
          <w:b/>
          <w:bCs/>
        </w:rPr>
      </w:pPr>
    </w:p>
    <w:p w14:paraId="4147AF4F" w14:textId="6416F8EB" w:rsidR="001214D8" w:rsidRDefault="001214D8" w:rsidP="001214D8">
      <w:pPr>
        <w:spacing w:after="240" w:line="260" w:lineRule="atLeast"/>
        <w:ind w:left="1440" w:hanging="1440"/>
        <w:rPr>
          <w:rFonts w:cs="Arial"/>
        </w:rPr>
      </w:pPr>
      <w:r>
        <w:rPr>
          <w:rFonts w:cs="Arial"/>
        </w:rPr>
        <w:t>(Seventh)</w:t>
      </w:r>
      <w:r>
        <w:rPr>
          <w:rFonts w:cs="Arial"/>
        </w:rPr>
        <w:tab/>
        <w:t>The Contractor is a party to the Framework Agreement and the Employer is entitled to enter into Project Contracts pursuant to the Framework Agreement.</w:t>
      </w:r>
    </w:p>
    <w:p w14:paraId="1646E5BF" w14:textId="5491121B" w:rsidR="00990F7A" w:rsidRPr="004B0EA3" w:rsidRDefault="00990F7A" w:rsidP="00990F7A">
      <w:pPr>
        <w:spacing w:after="240" w:line="260" w:lineRule="atLeast"/>
        <w:rPr>
          <w:rFonts w:cs="Arial"/>
        </w:rPr>
      </w:pPr>
      <w:r>
        <w:rPr>
          <w:rFonts w:cs="Arial"/>
        </w:rPr>
        <w:t>(</w:t>
      </w:r>
      <w:r w:rsidR="006E701B">
        <w:rPr>
          <w:rFonts w:cs="Arial"/>
        </w:rPr>
        <w:t>Eighth</w:t>
      </w:r>
      <w:r>
        <w:rPr>
          <w:rFonts w:cs="Arial"/>
        </w:rPr>
        <w:t>)</w:t>
      </w:r>
      <w:r>
        <w:rPr>
          <w:rFonts w:cs="Arial"/>
        </w:rPr>
        <w:tab/>
      </w:r>
      <w:r w:rsidR="006E701B">
        <w:rPr>
          <w:rFonts w:cs="Arial"/>
        </w:rPr>
        <w:tab/>
      </w:r>
      <w:r w:rsidRPr="004B0EA3">
        <w:rPr>
          <w:rFonts w:cs="Arial"/>
        </w:rPr>
        <w:t xml:space="preserve">This </w:t>
      </w:r>
      <w:r>
        <w:rPr>
          <w:rFonts w:cs="Arial"/>
        </w:rPr>
        <w:t xml:space="preserve">Agreement </w:t>
      </w:r>
      <w:r w:rsidRPr="004B0EA3">
        <w:rPr>
          <w:rFonts w:cs="Arial"/>
        </w:rPr>
        <w:t xml:space="preserve">shall incorporate all the provisions of the Joint Contracts Tribunal </w:t>
      </w:r>
      <w:r>
        <w:rPr>
          <w:rFonts w:cs="Arial"/>
        </w:rPr>
        <w:tab/>
      </w:r>
      <w:r>
        <w:rPr>
          <w:rFonts w:cs="Arial"/>
        </w:rPr>
        <w:lastRenderedPageBreak/>
        <w:tab/>
      </w:r>
      <w:r w:rsidR="00C77C8B">
        <w:rPr>
          <w:rFonts w:cs="Arial"/>
        </w:rPr>
        <w:t>Standard Form</w:t>
      </w:r>
      <w:r w:rsidRPr="004B0EA3">
        <w:rPr>
          <w:rFonts w:cs="Arial"/>
        </w:rPr>
        <w:t xml:space="preserve"> </w:t>
      </w:r>
      <w:r>
        <w:rPr>
          <w:rFonts w:cs="Arial"/>
        </w:rPr>
        <w:t xml:space="preserve">Pre-Construction Services Agreement </w:t>
      </w:r>
      <w:r w:rsidR="00C77C8B">
        <w:rPr>
          <w:rFonts w:cs="Arial"/>
        </w:rPr>
        <w:t xml:space="preserve">(General Contractor </w:t>
      </w:r>
      <w:r w:rsidR="00C77C8B">
        <w:rPr>
          <w:rFonts w:cs="Arial"/>
        </w:rPr>
        <w:tab/>
      </w:r>
      <w:r w:rsidR="00C77C8B">
        <w:rPr>
          <w:rFonts w:cs="Arial"/>
        </w:rPr>
        <w:tab/>
      </w:r>
      <w:r w:rsidR="00C77C8B">
        <w:rPr>
          <w:rFonts w:cs="Arial"/>
        </w:rPr>
        <w:tab/>
      </w:r>
      <w:r>
        <w:rPr>
          <w:rFonts w:cs="Arial"/>
        </w:rPr>
        <w:t>2016</w:t>
      </w:r>
      <w:r w:rsidRPr="004B0EA3">
        <w:rPr>
          <w:rFonts w:cs="Arial"/>
        </w:rPr>
        <w:t xml:space="preserve"> </w:t>
      </w:r>
      <w:r>
        <w:rPr>
          <w:rFonts w:cs="Arial"/>
        </w:rPr>
        <w:t xml:space="preserve">Edition </w:t>
      </w:r>
      <w:r w:rsidRPr="004B0EA3">
        <w:rPr>
          <w:rFonts w:cs="Arial"/>
        </w:rPr>
        <w:t>(‘</w:t>
      </w:r>
      <w:r w:rsidRPr="004B0EA3">
        <w:rPr>
          <w:rFonts w:cs="Arial"/>
          <w:b/>
        </w:rPr>
        <w:t xml:space="preserve">JCT </w:t>
      </w:r>
      <w:r w:rsidR="00C77C8B">
        <w:rPr>
          <w:rFonts w:cs="Arial"/>
          <w:b/>
        </w:rPr>
        <w:t>PCSA 20</w:t>
      </w:r>
      <w:r>
        <w:rPr>
          <w:rFonts w:cs="Arial"/>
          <w:b/>
        </w:rPr>
        <w:t>16</w:t>
      </w:r>
      <w:r w:rsidRPr="004B0EA3">
        <w:rPr>
          <w:rFonts w:cs="Arial"/>
          <w:b/>
        </w:rPr>
        <w:t>’</w:t>
      </w:r>
      <w:r w:rsidRPr="004B0EA3">
        <w:rPr>
          <w:rFonts w:cs="Arial"/>
        </w:rPr>
        <w:t>), except that:</w:t>
      </w:r>
    </w:p>
    <w:p w14:paraId="38E89253" w14:textId="5EFA5A13" w:rsidR="00990F7A" w:rsidRPr="004B0EA3" w:rsidRDefault="00990F7A" w:rsidP="00C77C8B">
      <w:pPr>
        <w:widowControl/>
        <w:numPr>
          <w:ilvl w:val="0"/>
          <w:numId w:val="23"/>
        </w:numPr>
        <w:tabs>
          <w:tab w:val="clear" w:pos="720"/>
          <w:tab w:val="num" w:pos="1985"/>
        </w:tabs>
        <w:spacing w:after="240" w:line="260" w:lineRule="atLeast"/>
        <w:ind w:left="1985" w:hanging="567"/>
        <w:rPr>
          <w:rFonts w:cs="Arial"/>
        </w:rPr>
      </w:pPr>
      <w:r w:rsidRPr="004B0EA3">
        <w:rPr>
          <w:rFonts w:cs="Arial"/>
        </w:rPr>
        <w:t xml:space="preserve">the </w:t>
      </w:r>
      <w:r w:rsidR="003C2BD3">
        <w:rPr>
          <w:rFonts w:cs="Arial"/>
        </w:rPr>
        <w:t xml:space="preserve">Agreement and the </w:t>
      </w:r>
      <w:r w:rsidRPr="004B0EA3">
        <w:rPr>
          <w:rFonts w:cs="Arial"/>
        </w:rPr>
        <w:t xml:space="preserve">Recitals contained in </w:t>
      </w:r>
      <w:r>
        <w:rPr>
          <w:rFonts w:cs="Arial"/>
        </w:rPr>
        <w:t xml:space="preserve">JCT </w:t>
      </w:r>
      <w:r w:rsidR="00C77C8B">
        <w:rPr>
          <w:rFonts w:cs="Arial"/>
        </w:rPr>
        <w:t xml:space="preserve">PCSA </w:t>
      </w:r>
      <w:r>
        <w:rPr>
          <w:rFonts w:cs="Arial"/>
        </w:rPr>
        <w:t xml:space="preserve">2016 </w:t>
      </w:r>
      <w:r w:rsidRPr="004B0EA3">
        <w:rPr>
          <w:rFonts w:cs="Arial"/>
        </w:rPr>
        <w:t xml:space="preserve">shall be replaced in their entirety by the </w:t>
      </w:r>
      <w:r w:rsidR="003C2BD3">
        <w:rPr>
          <w:rFonts w:cs="Arial"/>
        </w:rPr>
        <w:t xml:space="preserve">Agreement and </w:t>
      </w:r>
      <w:r w:rsidRPr="004B0EA3">
        <w:rPr>
          <w:rFonts w:cs="Arial"/>
        </w:rPr>
        <w:t xml:space="preserve">Recitals in this </w:t>
      </w:r>
      <w:r>
        <w:rPr>
          <w:rFonts w:cs="Arial"/>
        </w:rPr>
        <w:t>Contrac</w:t>
      </w:r>
      <w:r w:rsidRPr="004B0EA3">
        <w:rPr>
          <w:rFonts w:cs="Arial"/>
        </w:rPr>
        <w:t>t;</w:t>
      </w:r>
      <w:r>
        <w:rPr>
          <w:rFonts w:cs="Arial"/>
        </w:rPr>
        <w:t xml:space="preserve"> </w:t>
      </w:r>
    </w:p>
    <w:p w14:paraId="4D424DFF" w14:textId="74241922" w:rsidR="00990F7A" w:rsidRPr="004B0EA3" w:rsidRDefault="003C2BD3" w:rsidP="00C77C8B">
      <w:pPr>
        <w:widowControl/>
        <w:numPr>
          <w:ilvl w:val="0"/>
          <w:numId w:val="23"/>
        </w:numPr>
        <w:tabs>
          <w:tab w:val="clear" w:pos="720"/>
          <w:tab w:val="num" w:pos="1985"/>
        </w:tabs>
        <w:spacing w:after="240" w:line="260" w:lineRule="atLeast"/>
        <w:ind w:left="1985" w:hanging="567"/>
        <w:rPr>
          <w:rFonts w:cs="Arial"/>
        </w:rPr>
      </w:pPr>
      <w:r>
        <w:rPr>
          <w:rFonts w:cs="Arial"/>
        </w:rPr>
        <w:t>T</w:t>
      </w:r>
      <w:r w:rsidR="00990F7A">
        <w:rPr>
          <w:rFonts w:cs="Arial"/>
        </w:rPr>
        <w:t xml:space="preserve">he </w:t>
      </w:r>
      <w:r w:rsidR="00C77C8B">
        <w:rPr>
          <w:rFonts w:cs="Arial"/>
        </w:rPr>
        <w:t xml:space="preserve">Conditions, </w:t>
      </w:r>
      <w:r w:rsidR="00990F7A" w:rsidRPr="004B0EA3">
        <w:rPr>
          <w:rFonts w:cs="Arial"/>
        </w:rPr>
        <w:t>the Parti</w:t>
      </w:r>
      <w:r w:rsidR="00C77C8B">
        <w:rPr>
          <w:rFonts w:cs="Arial"/>
        </w:rPr>
        <w:t>c</w:t>
      </w:r>
      <w:r w:rsidR="00990F7A" w:rsidRPr="004B0EA3">
        <w:rPr>
          <w:rFonts w:cs="Arial"/>
        </w:rPr>
        <w:t xml:space="preserve">ulars and the </w:t>
      </w:r>
      <w:r w:rsidR="00C77C8B">
        <w:rPr>
          <w:rFonts w:cs="Arial"/>
        </w:rPr>
        <w:t xml:space="preserve">Annexes </w:t>
      </w:r>
      <w:r w:rsidR="00990F7A" w:rsidRPr="004B0EA3">
        <w:rPr>
          <w:rFonts w:cs="Arial"/>
        </w:rPr>
        <w:t>shall</w:t>
      </w:r>
      <w:r w:rsidR="00990F7A">
        <w:rPr>
          <w:rFonts w:cs="Arial"/>
        </w:rPr>
        <w:t xml:space="preserve"> have effect as modified by the Schedule to this</w:t>
      </w:r>
      <w:r w:rsidR="00990F7A" w:rsidRPr="004B0EA3">
        <w:rPr>
          <w:rFonts w:cs="Arial"/>
        </w:rPr>
        <w:t xml:space="preserve"> Contract; and</w:t>
      </w:r>
    </w:p>
    <w:p w14:paraId="03B7134C" w14:textId="65E3D70E" w:rsidR="00990F7A" w:rsidRDefault="003C2BD3" w:rsidP="00C77C8B">
      <w:pPr>
        <w:widowControl/>
        <w:numPr>
          <w:ilvl w:val="0"/>
          <w:numId w:val="23"/>
        </w:numPr>
        <w:tabs>
          <w:tab w:val="clear" w:pos="720"/>
          <w:tab w:val="num" w:pos="1985"/>
        </w:tabs>
        <w:spacing w:after="240" w:line="260" w:lineRule="atLeast"/>
        <w:ind w:left="1985" w:hanging="567"/>
        <w:rPr>
          <w:rFonts w:cs="Arial"/>
        </w:rPr>
      </w:pPr>
      <w:r>
        <w:rPr>
          <w:rFonts w:cs="Arial"/>
        </w:rPr>
        <w:t>T</w:t>
      </w:r>
      <w:r w:rsidR="00990F7A" w:rsidRPr="004B0EA3">
        <w:rPr>
          <w:rFonts w:cs="Arial"/>
        </w:rPr>
        <w:t>he Conditions, the Partic</w:t>
      </w:r>
      <w:r w:rsidR="00990F7A">
        <w:rPr>
          <w:rFonts w:cs="Arial"/>
        </w:rPr>
        <w:t xml:space="preserve">ulars and the </w:t>
      </w:r>
      <w:r w:rsidR="00C77C8B">
        <w:rPr>
          <w:rFonts w:cs="Arial"/>
        </w:rPr>
        <w:t xml:space="preserve">Annexes </w:t>
      </w:r>
      <w:r w:rsidR="00990F7A" w:rsidRPr="004B0EA3">
        <w:rPr>
          <w:rFonts w:cs="Arial"/>
        </w:rPr>
        <w:t xml:space="preserve">shall be construed as varied accordingly and if there is any ambiguity, conflict or discrepancy within or between the </w:t>
      </w:r>
      <w:r w:rsidR="00C77C8B">
        <w:rPr>
          <w:rFonts w:cs="Arial"/>
        </w:rPr>
        <w:t xml:space="preserve">Conditions, the </w:t>
      </w:r>
      <w:r w:rsidR="00990F7A" w:rsidRPr="004B0EA3">
        <w:rPr>
          <w:rFonts w:cs="Arial"/>
        </w:rPr>
        <w:t xml:space="preserve">Particulars or the numbered </w:t>
      </w:r>
      <w:r w:rsidR="00C77C8B">
        <w:rPr>
          <w:rFonts w:cs="Arial"/>
        </w:rPr>
        <w:t xml:space="preserve">Annexes </w:t>
      </w:r>
      <w:r w:rsidR="00990F7A" w:rsidRPr="004B0EA3">
        <w:rPr>
          <w:rFonts w:cs="Arial"/>
        </w:rPr>
        <w:t xml:space="preserve">contained in </w:t>
      </w:r>
      <w:r w:rsidR="00990F7A">
        <w:rPr>
          <w:rFonts w:cs="Arial"/>
        </w:rPr>
        <w:t xml:space="preserve">JCT </w:t>
      </w:r>
      <w:r w:rsidR="00C77C8B">
        <w:rPr>
          <w:rFonts w:cs="Arial"/>
        </w:rPr>
        <w:t xml:space="preserve">PCSA </w:t>
      </w:r>
      <w:r w:rsidR="00990F7A">
        <w:rPr>
          <w:rFonts w:cs="Arial"/>
        </w:rPr>
        <w:t xml:space="preserve">2016 and the Schedule </w:t>
      </w:r>
      <w:r w:rsidR="00C77C8B">
        <w:rPr>
          <w:rFonts w:cs="Arial"/>
        </w:rPr>
        <w:t>of Amendments set out in this Agreement</w:t>
      </w:r>
      <w:r w:rsidR="00990F7A" w:rsidRPr="004B0EA3">
        <w:rPr>
          <w:rFonts w:cs="Arial"/>
        </w:rPr>
        <w:t xml:space="preserve">, then </w:t>
      </w:r>
      <w:r w:rsidR="00990F7A">
        <w:rPr>
          <w:rFonts w:cs="Arial"/>
        </w:rPr>
        <w:t xml:space="preserve">the Schedule </w:t>
      </w:r>
      <w:r w:rsidR="00C77C8B">
        <w:rPr>
          <w:rFonts w:cs="Arial"/>
        </w:rPr>
        <w:t xml:space="preserve">of Amendments </w:t>
      </w:r>
      <w:r w:rsidR="00990F7A" w:rsidRPr="004B0EA3">
        <w:rPr>
          <w:rFonts w:cs="Arial"/>
        </w:rPr>
        <w:t>shall prevail.</w:t>
      </w:r>
    </w:p>
    <w:p w14:paraId="6CBDE229" w14:textId="77777777" w:rsidR="00C77C8B" w:rsidRDefault="00C77C8B" w:rsidP="00C77C8B">
      <w:pPr>
        <w:rPr>
          <w:rFonts w:cs="Arial"/>
          <w:b/>
        </w:rPr>
      </w:pPr>
    </w:p>
    <w:p w14:paraId="4B9A3AC0" w14:textId="77777777" w:rsidR="00C77C8B" w:rsidRDefault="00C77C8B" w:rsidP="00C77C8B">
      <w:pPr>
        <w:rPr>
          <w:rFonts w:cs="Arial"/>
        </w:rPr>
      </w:pPr>
      <w:r w:rsidRPr="001B737E">
        <w:rPr>
          <w:rFonts w:cs="Arial"/>
          <w:b/>
        </w:rPr>
        <w:t>IN WITNESS WHEREOF</w:t>
      </w:r>
      <w:r>
        <w:rPr>
          <w:rFonts w:cs="Arial"/>
        </w:rPr>
        <w:t xml:space="preserve"> the parties have executed this agreement as a deed and delivered it on the date stated above.</w:t>
      </w:r>
    </w:p>
    <w:p w14:paraId="76CCBB54" w14:textId="77777777" w:rsidR="00C77C8B" w:rsidRDefault="00C77C8B" w:rsidP="00C77C8B">
      <w:pPr>
        <w:rPr>
          <w:rFonts w:cs="Arial"/>
        </w:rPr>
      </w:pPr>
    </w:p>
    <w:p w14:paraId="273B6EB7" w14:textId="77777777" w:rsidR="00C77C8B" w:rsidRDefault="00C77C8B" w:rsidP="00C77C8B">
      <w:pPr>
        <w:rPr>
          <w:rFonts w:cs="Arial"/>
        </w:rPr>
      </w:pPr>
    </w:p>
    <w:tbl>
      <w:tblPr>
        <w:tblW w:w="0" w:type="auto"/>
        <w:tblLook w:val="01E0" w:firstRow="1" w:lastRow="1" w:firstColumn="1" w:lastColumn="1" w:noHBand="0" w:noVBand="0"/>
      </w:tblPr>
      <w:tblGrid>
        <w:gridCol w:w="4495"/>
        <w:gridCol w:w="293"/>
        <w:gridCol w:w="181"/>
      </w:tblGrid>
      <w:tr w:rsidR="00C77C8B" w:rsidRPr="007108A1" w14:paraId="2E17A413" w14:textId="77777777" w:rsidTr="00C77C8B">
        <w:trPr>
          <w:trHeight w:val="765"/>
        </w:trPr>
        <w:tc>
          <w:tcPr>
            <w:tcW w:w="4495" w:type="dxa"/>
            <w:shd w:val="clear" w:color="auto" w:fill="auto"/>
          </w:tcPr>
          <w:p w14:paraId="2E133D38" w14:textId="3E81ACF0" w:rsidR="00C77C8B" w:rsidRPr="007108A1" w:rsidRDefault="00C77C8B" w:rsidP="00C77C8B">
            <w:pPr>
              <w:spacing w:after="240" w:line="260" w:lineRule="atLeast"/>
              <w:rPr>
                <w:rFonts w:cs="Arial"/>
              </w:rPr>
            </w:pPr>
            <w:r w:rsidRPr="007108A1">
              <w:rPr>
                <w:rFonts w:cs="Arial"/>
                <w:b/>
              </w:rPr>
              <w:t>EXECUTED</w:t>
            </w:r>
            <w:r w:rsidRPr="007108A1">
              <w:rPr>
                <w:rFonts w:cs="Arial"/>
              </w:rPr>
              <w:t xml:space="preserve"> as a </w:t>
            </w:r>
            <w:r w:rsidRPr="007108A1">
              <w:rPr>
                <w:rFonts w:cs="Arial"/>
                <w:b/>
              </w:rPr>
              <w:t xml:space="preserve">DEED </w:t>
            </w:r>
            <w:r w:rsidRPr="007108A1">
              <w:rPr>
                <w:rFonts w:cs="Arial"/>
              </w:rPr>
              <w:t>and delivered (but not until the date hereof) by</w:t>
            </w:r>
            <w:r w:rsidRPr="007108A1">
              <w:rPr>
                <w:rFonts w:cs="Arial"/>
                <w:b/>
              </w:rPr>
              <w:t xml:space="preserve"> </w:t>
            </w:r>
            <w:r w:rsidR="00E9239F">
              <w:rPr>
                <w:rFonts w:cs="Arial"/>
                <w:b/>
              </w:rPr>
              <w:t xml:space="preserve">THE GOVERNMENT PROPERTY AGENCY </w:t>
            </w:r>
            <w:r w:rsidRPr="007108A1">
              <w:rPr>
                <w:rFonts w:cs="Arial"/>
              </w:rPr>
              <w:t>acting by:</w:t>
            </w:r>
          </w:p>
          <w:p w14:paraId="332065E9" w14:textId="77777777" w:rsidR="00C77C8B" w:rsidRPr="007108A1" w:rsidRDefault="00C77C8B" w:rsidP="00C77C8B">
            <w:pPr>
              <w:spacing w:after="240" w:line="260" w:lineRule="atLeast"/>
              <w:rPr>
                <w:rFonts w:cs="Arial"/>
              </w:rPr>
            </w:pPr>
          </w:p>
        </w:tc>
        <w:tc>
          <w:tcPr>
            <w:tcW w:w="474" w:type="dxa"/>
            <w:gridSpan w:val="2"/>
            <w:shd w:val="clear" w:color="auto" w:fill="auto"/>
          </w:tcPr>
          <w:p w14:paraId="7CF269F1" w14:textId="77777777" w:rsidR="00C77C8B" w:rsidRPr="007108A1" w:rsidRDefault="00C77C8B" w:rsidP="00C77C8B">
            <w:pPr>
              <w:spacing w:after="240" w:line="260" w:lineRule="atLeast"/>
              <w:rPr>
                <w:rFonts w:cs="Arial"/>
              </w:rPr>
            </w:pPr>
            <w:r w:rsidRPr="007108A1">
              <w:rPr>
                <w:rFonts w:cs="Arial"/>
              </w:rPr>
              <w:t>)</w:t>
            </w:r>
          </w:p>
          <w:p w14:paraId="7AD73BA2" w14:textId="77777777" w:rsidR="00C77C8B" w:rsidRPr="007108A1" w:rsidRDefault="00C77C8B" w:rsidP="00C77C8B">
            <w:pPr>
              <w:spacing w:after="240" w:line="260" w:lineRule="atLeast"/>
              <w:rPr>
                <w:rFonts w:cs="Arial"/>
              </w:rPr>
            </w:pPr>
          </w:p>
        </w:tc>
      </w:tr>
      <w:tr w:rsidR="00C77C8B" w:rsidRPr="007108A1" w14:paraId="4F23F31A" w14:textId="77777777" w:rsidTr="00C77C8B">
        <w:trPr>
          <w:gridAfter w:val="1"/>
          <w:wAfter w:w="181" w:type="dxa"/>
        </w:trPr>
        <w:tc>
          <w:tcPr>
            <w:tcW w:w="4788" w:type="dxa"/>
            <w:gridSpan w:val="2"/>
            <w:shd w:val="clear" w:color="auto" w:fill="auto"/>
          </w:tcPr>
          <w:p w14:paraId="404C6DFA" w14:textId="1128F114" w:rsidR="00C77C8B" w:rsidRPr="007D1729" w:rsidRDefault="00C77C8B" w:rsidP="007D1729">
            <w:pPr>
              <w:tabs>
                <w:tab w:val="center" w:pos="4153"/>
                <w:tab w:val="right" w:pos="8306"/>
              </w:tabs>
              <w:spacing w:after="120" w:line="240" w:lineRule="atLeast"/>
              <w:rPr>
                <w:rFonts w:cs="Arial"/>
              </w:rPr>
            </w:pPr>
            <w:r w:rsidRPr="007108A1">
              <w:rPr>
                <w:rFonts w:cs="Arial"/>
                <w:color w:val="000000"/>
              </w:rPr>
              <w:t>Director</w:t>
            </w:r>
            <w:r w:rsidR="007D1729">
              <w:rPr>
                <w:rFonts w:cs="Arial"/>
                <w:color w:val="000000"/>
              </w:rPr>
              <w:t xml:space="preserve">  </w:t>
            </w:r>
            <w:r w:rsidR="007D1729">
              <w:rPr>
                <w:rFonts w:cs="Arial"/>
                <w:b/>
                <w:color w:val="FF0000"/>
              </w:rPr>
              <w:t>REDACTED TEXT under FOIA Section 40, Personal Information</w:t>
            </w:r>
          </w:p>
        </w:tc>
      </w:tr>
    </w:tbl>
    <w:p w14:paraId="3131F9C6" w14:textId="386A5804" w:rsidR="00C77C8B" w:rsidRPr="007108A1" w:rsidRDefault="00C77C8B" w:rsidP="003C2BD3">
      <w:pPr>
        <w:tabs>
          <w:tab w:val="right" w:leader="dot" w:pos="4423"/>
        </w:tabs>
        <w:spacing w:after="120" w:line="260" w:lineRule="atLeast"/>
        <w:rPr>
          <w:rFonts w:cs="Arial"/>
          <w:color w:val="000000"/>
        </w:rPr>
      </w:pPr>
      <w:r w:rsidRPr="007108A1">
        <w:rPr>
          <w:rFonts w:cs="Arial"/>
          <w:color w:val="000000"/>
        </w:rPr>
        <w:t>Print name</w:t>
      </w:r>
    </w:p>
    <w:tbl>
      <w:tblPr>
        <w:tblW w:w="0" w:type="auto"/>
        <w:tblLook w:val="01E0" w:firstRow="1" w:lastRow="1" w:firstColumn="1" w:lastColumn="1" w:noHBand="0" w:noVBand="0"/>
      </w:tblPr>
      <w:tblGrid>
        <w:gridCol w:w="4788"/>
      </w:tblGrid>
      <w:tr w:rsidR="00E9239F" w:rsidRPr="007108A1" w14:paraId="0703E0FB" w14:textId="77777777" w:rsidTr="00E92530">
        <w:tc>
          <w:tcPr>
            <w:tcW w:w="4788" w:type="dxa"/>
            <w:shd w:val="clear" w:color="auto" w:fill="auto"/>
          </w:tcPr>
          <w:p w14:paraId="58D703E4" w14:textId="77777777" w:rsidR="00E9239F" w:rsidRDefault="00E9239F" w:rsidP="003C2BD3">
            <w:pPr>
              <w:tabs>
                <w:tab w:val="right" w:leader="dot" w:pos="4536"/>
              </w:tabs>
              <w:spacing w:after="120" w:line="260" w:lineRule="atLeast"/>
              <w:rPr>
                <w:rFonts w:cs="Arial"/>
                <w:color w:val="000000"/>
              </w:rPr>
            </w:pPr>
          </w:p>
          <w:p w14:paraId="31FB0BE3" w14:textId="638A7254" w:rsidR="00E9239F" w:rsidRPr="007D1729" w:rsidRDefault="00E9239F" w:rsidP="007D1729">
            <w:pPr>
              <w:tabs>
                <w:tab w:val="center" w:pos="4153"/>
                <w:tab w:val="right" w:pos="8306"/>
              </w:tabs>
              <w:spacing w:after="120" w:line="240" w:lineRule="atLeast"/>
              <w:rPr>
                <w:rFonts w:cs="Arial"/>
              </w:rPr>
            </w:pPr>
            <w:r w:rsidRPr="007108A1">
              <w:rPr>
                <w:rFonts w:cs="Arial"/>
                <w:color w:val="000000"/>
              </w:rPr>
              <w:t>Director</w:t>
            </w:r>
            <w:r w:rsidR="007D1729">
              <w:rPr>
                <w:rFonts w:cs="Arial"/>
                <w:color w:val="000000"/>
              </w:rPr>
              <w:t xml:space="preserve">  </w:t>
            </w:r>
            <w:r w:rsidR="007D1729">
              <w:rPr>
                <w:rFonts w:cs="Arial"/>
                <w:b/>
                <w:color w:val="FF0000"/>
              </w:rPr>
              <w:t>REDACTED TEXT under FOIA Section 40, Personal Information</w:t>
            </w:r>
          </w:p>
        </w:tc>
      </w:tr>
    </w:tbl>
    <w:p w14:paraId="3ADAA4AC" w14:textId="4EA62A9D" w:rsidR="00E9239F" w:rsidRPr="007108A1" w:rsidRDefault="00E9239F" w:rsidP="003C2BD3">
      <w:pPr>
        <w:tabs>
          <w:tab w:val="right" w:leader="dot" w:pos="4423"/>
        </w:tabs>
        <w:spacing w:after="120" w:line="260" w:lineRule="atLeast"/>
        <w:rPr>
          <w:rFonts w:cs="Arial"/>
          <w:color w:val="000000"/>
        </w:rPr>
      </w:pPr>
      <w:r w:rsidRPr="007108A1">
        <w:rPr>
          <w:rFonts w:cs="Arial"/>
          <w:color w:val="000000"/>
        </w:rPr>
        <w:t>Print name</w:t>
      </w:r>
    </w:p>
    <w:p w14:paraId="31416A3D" w14:textId="77777777" w:rsidR="00C77C8B" w:rsidRPr="000A46F6" w:rsidRDefault="00C77C8B" w:rsidP="00C77C8B">
      <w:pPr>
        <w:rPr>
          <w:rFonts w:cs="Arial"/>
          <w:b/>
        </w:rPr>
      </w:pPr>
    </w:p>
    <w:tbl>
      <w:tblPr>
        <w:tblW w:w="0" w:type="auto"/>
        <w:tblLook w:val="01E0" w:firstRow="1" w:lastRow="1" w:firstColumn="1" w:lastColumn="1" w:noHBand="0" w:noVBand="0"/>
      </w:tblPr>
      <w:tblGrid>
        <w:gridCol w:w="4788"/>
      </w:tblGrid>
      <w:tr w:rsidR="00C77C8B" w:rsidRPr="00932315" w14:paraId="43756FFD" w14:textId="77777777" w:rsidTr="00C77C8B">
        <w:tc>
          <w:tcPr>
            <w:tcW w:w="4788" w:type="dxa"/>
            <w:shd w:val="clear" w:color="auto" w:fill="auto"/>
          </w:tcPr>
          <w:p w14:paraId="3FC75AED" w14:textId="2491952A" w:rsidR="00C77C8B" w:rsidRDefault="00C77C8B" w:rsidP="00C77C8B">
            <w:pPr>
              <w:tabs>
                <w:tab w:val="right" w:leader="dot" w:pos="4536"/>
              </w:tabs>
              <w:spacing w:after="240" w:line="260" w:lineRule="atLeast"/>
              <w:rPr>
                <w:rFonts w:cs="Arial"/>
                <w:color w:val="000000"/>
              </w:rPr>
            </w:pPr>
            <w:r w:rsidRPr="00932315">
              <w:rPr>
                <w:rFonts w:cs="Arial"/>
                <w:b/>
              </w:rPr>
              <w:t>EXECUTED</w:t>
            </w:r>
            <w:r w:rsidRPr="00932315">
              <w:rPr>
                <w:rFonts w:cs="Arial"/>
              </w:rPr>
              <w:t xml:space="preserve"> as a </w:t>
            </w:r>
            <w:r w:rsidRPr="00932315">
              <w:rPr>
                <w:rFonts w:cs="Arial"/>
                <w:b/>
              </w:rPr>
              <w:t xml:space="preserve">DEED </w:t>
            </w:r>
            <w:r w:rsidRPr="00932315">
              <w:rPr>
                <w:rFonts w:cs="Arial"/>
              </w:rPr>
              <w:t>and delivered (but not until the date hereof) by</w:t>
            </w:r>
            <w:r w:rsidRPr="00932315">
              <w:rPr>
                <w:rFonts w:cs="Arial"/>
                <w:b/>
              </w:rPr>
              <w:t xml:space="preserve"> </w:t>
            </w:r>
            <w:r w:rsidR="00B47C48">
              <w:rPr>
                <w:rFonts w:cs="Arial"/>
                <w:b/>
              </w:rPr>
              <w:t>ISG CONSTRUCTION LIMITED</w:t>
            </w:r>
            <w:r w:rsidR="00E9239F">
              <w:rPr>
                <w:rFonts w:cs="Arial"/>
                <w:b/>
              </w:rPr>
              <w:t xml:space="preserve"> </w:t>
            </w:r>
            <w:r w:rsidRPr="00932315">
              <w:rPr>
                <w:rFonts w:cs="Arial"/>
              </w:rPr>
              <w:t>acting by</w:t>
            </w:r>
            <w:r w:rsidR="00B47C48">
              <w:rPr>
                <w:rFonts w:cs="Arial"/>
              </w:rPr>
              <w:t xml:space="preserve"> a Power of Attorney dated 1 October 2021</w:t>
            </w:r>
            <w:r w:rsidRPr="00932315">
              <w:rPr>
                <w:rFonts w:cs="Arial"/>
              </w:rPr>
              <w:t>:</w:t>
            </w:r>
          </w:p>
          <w:p w14:paraId="1200CAEC" w14:textId="78C9AEBE" w:rsidR="00C77C8B" w:rsidRPr="007D1729" w:rsidRDefault="00B47C48" w:rsidP="007D1729">
            <w:pPr>
              <w:tabs>
                <w:tab w:val="center" w:pos="4153"/>
                <w:tab w:val="right" w:pos="8306"/>
              </w:tabs>
              <w:spacing w:after="120" w:line="240" w:lineRule="atLeast"/>
              <w:rPr>
                <w:rFonts w:cs="Arial"/>
              </w:rPr>
            </w:pPr>
            <w:r>
              <w:rPr>
                <w:rFonts w:cs="Arial"/>
                <w:color w:val="000000"/>
              </w:rPr>
              <w:t>Attorney</w:t>
            </w:r>
            <w:r w:rsidR="007D1729">
              <w:rPr>
                <w:rFonts w:cs="Arial"/>
                <w:color w:val="000000"/>
              </w:rPr>
              <w:t xml:space="preserve">  </w:t>
            </w:r>
            <w:r w:rsidR="007D1729">
              <w:rPr>
                <w:rFonts w:cs="Arial"/>
                <w:b/>
                <w:color w:val="FF0000"/>
              </w:rPr>
              <w:t>REDACTED TEXT under FOIA Section 40, Personal Information</w:t>
            </w:r>
          </w:p>
        </w:tc>
      </w:tr>
    </w:tbl>
    <w:p w14:paraId="0B5615DB" w14:textId="77777777" w:rsidR="00C77C8B" w:rsidRDefault="00C77C8B" w:rsidP="003C2BD3">
      <w:pPr>
        <w:tabs>
          <w:tab w:val="right" w:leader="dot" w:pos="4423"/>
        </w:tabs>
        <w:spacing w:after="120" w:line="260" w:lineRule="atLeast"/>
        <w:rPr>
          <w:rFonts w:cs="Arial"/>
          <w:color w:val="000000"/>
        </w:rPr>
      </w:pPr>
      <w:r w:rsidRPr="00932315">
        <w:rPr>
          <w:rFonts w:cs="Arial"/>
          <w:color w:val="000000"/>
        </w:rPr>
        <w:t>Print name</w:t>
      </w:r>
    </w:p>
    <w:p w14:paraId="009116FA" w14:textId="77777777" w:rsidR="00C77C8B" w:rsidRPr="00932315" w:rsidRDefault="00C77C8B" w:rsidP="003C2BD3">
      <w:pPr>
        <w:tabs>
          <w:tab w:val="right" w:leader="dot" w:pos="4423"/>
        </w:tabs>
        <w:spacing w:after="120" w:line="260" w:lineRule="atLeast"/>
        <w:rPr>
          <w:rFonts w:cs="Arial"/>
          <w:color w:val="000000"/>
        </w:rPr>
      </w:pPr>
    </w:p>
    <w:p w14:paraId="7096ADE6" w14:textId="4A3B77DD" w:rsidR="003C2BD3" w:rsidRPr="007D1729" w:rsidRDefault="00B47C48" w:rsidP="007D1729">
      <w:pPr>
        <w:tabs>
          <w:tab w:val="center" w:pos="4153"/>
          <w:tab w:val="right" w:pos="8306"/>
        </w:tabs>
        <w:spacing w:after="120" w:line="240" w:lineRule="atLeast"/>
        <w:rPr>
          <w:rFonts w:cs="Arial"/>
        </w:rPr>
      </w:pPr>
      <w:r>
        <w:t>Witness</w:t>
      </w:r>
      <w:r w:rsidR="007D1729">
        <w:t xml:space="preserve">  </w:t>
      </w:r>
      <w:r w:rsidR="007D1729">
        <w:rPr>
          <w:rFonts w:cs="Arial"/>
          <w:b/>
          <w:color w:val="FF0000"/>
        </w:rPr>
        <w:t>REDACTED TEXT under FOIA Section 40, Personal Information</w:t>
      </w:r>
    </w:p>
    <w:p w14:paraId="10D47267" w14:textId="64BEC4BD" w:rsidR="00C77C8B" w:rsidRPr="006E701B" w:rsidRDefault="00B47C48" w:rsidP="006E701B">
      <w:pPr>
        <w:spacing w:after="120" w:line="260" w:lineRule="atLeast"/>
      </w:pPr>
      <w:r>
        <w:t>Name, Address and Occupation of Witness</w:t>
      </w:r>
    </w:p>
    <w:p w14:paraId="266D884E" w14:textId="66527ADD" w:rsidR="00BE51A8" w:rsidRPr="00D9409D" w:rsidRDefault="00090686" w:rsidP="006E701B">
      <w:pPr>
        <w:jc w:val="center"/>
        <w:rPr>
          <w:rFonts w:cs="Arial"/>
          <w:b/>
          <w:bCs/>
        </w:rPr>
      </w:pPr>
      <w:r>
        <w:rPr>
          <w:rFonts w:cs="Arial"/>
          <w:b/>
          <w:bCs/>
        </w:rPr>
        <w:br w:type="page"/>
      </w:r>
      <w:r w:rsidR="00501EA2" w:rsidRPr="00D9409D">
        <w:rPr>
          <w:rFonts w:cs="Arial"/>
          <w:b/>
          <w:bCs/>
        </w:rPr>
        <w:lastRenderedPageBreak/>
        <w:t>SCHEDULE OF AMENDMENTS TO THE</w:t>
      </w:r>
    </w:p>
    <w:p w14:paraId="5312D554" w14:textId="77777777" w:rsidR="00BE51A8" w:rsidRPr="00D9409D" w:rsidRDefault="00607A3F" w:rsidP="00D76BB7">
      <w:pPr>
        <w:jc w:val="center"/>
        <w:rPr>
          <w:rFonts w:cs="Arial"/>
          <w:b/>
          <w:bCs/>
        </w:rPr>
      </w:pPr>
      <w:r w:rsidRPr="00D9409D">
        <w:rPr>
          <w:rFonts w:cs="Arial"/>
          <w:b/>
          <w:bCs/>
        </w:rPr>
        <w:t xml:space="preserve">JCT </w:t>
      </w:r>
      <w:r w:rsidR="00483FEE">
        <w:rPr>
          <w:rFonts w:cs="Arial"/>
          <w:b/>
          <w:bCs/>
        </w:rPr>
        <w:t xml:space="preserve">PRE-CONSTRUCTION SERVICES AGREEMENT </w:t>
      </w:r>
      <w:r w:rsidRPr="00D9409D">
        <w:rPr>
          <w:rFonts w:cs="Arial"/>
          <w:b/>
          <w:bCs/>
        </w:rPr>
        <w:t xml:space="preserve"> </w:t>
      </w:r>
    </w:p>
    <w:p w14:paraId="148ECBD0" w14:textId="1984DB10" w:rsidR="00501EA2" w:rsidRPr="00D9409D" w:rsidRDefault="00607A3F" w:rsidP="00D76BB7">
      <w:pPr>
        <w:jc w:val="center"/>
        <w:rPr>
          <w:rFonts w:cs="Arial"/>
          <w:b/>
          <w:bCs/>
        </w:rPr>
      </w:pPr>
      <w:r w:rsidRPr="00D9409D">
        <w:rPr>
          <w:rFonts w:cs="Arial"/>
          <w:b/>
          <w:bCs/>
        </w:rPr>
        <w:t>20</w:t>
      </w:r>
      <w:r w:rsidR="00D0200F">
        <w:rPr>
          <w:rFonts w:cs="Arial"/>
          <w:b/>
          <w:bCs/>
        </w:rPr>
        <w:t>16</w:t>
      </w:r>
      <w:r w:rsidRPr="00D9409D">
        <w:rPr>
          <w:rFonts w:cs="Arial"/>
          <w:b/>
          <w:bCs/>
        </w:rPr>
        <w:t xml:space="preserve"> EDITION</w:t>
      </w:r>
      <w:r w:rsidR="00924599" w:rsidRPr="00D9409D">
        <w:rPr>
          <w:rFonts w:cs="Arial"/>
          <w:b/>
          <w:bCs/>
        </w:rPr>
        <w:t xml:space="preserve"> </w:t>
      </w:r>
    </w:p>
    <w:p w14:paraId="452DAB4D" w14:textId="77777777" w:rsidR="002409EC" w:rsidRDefault="002409EC" w:rsidP="00D76BB7">
      <w:pPr>
        <w:spacing w:line="288" w:lineRule="auto"/>
        <w:jc w:val="center"/>
        <w:rPr>
          <w:rFonts w:cs="Arial"/>
          <w:b/>
        </w:rPr>
      </w:pPr>
    </w:p>
    <w:p w14:paraId="0411806B" w14:textId="77777777" w:rsidR="00BE51A8" w:rsidRPr="00D9409D" w:rsidRDefault="00BE51A8" w:rsidP="00D76BB7">
      <w:pPr>
        <w:spacing w:line="288" w:lineRule="auto"/>
        <w:jc w:val="center"/>
        <w:rPr>
          <w:rFonts w:cs="Arial"/>
          <w:b/>
        </w:rPr>
      </w:pPr>
      <w:r w:rsidRPr="00D9409D">
        <w:rPr>
          <w:rFonts w:cs="Arial"/>
          <w:b/>
        </w:rPr>
        <w:t>relating to</w:t>
      </w:r>
    </w:p>
    <w:p w14:paraId="2A3A7290" w14:textId="4D731F66" w:rsidR="00BE51A8" w:rsidRPr="00946B88" w:rsidRDefault="005028AC" w:rsidP="00D76BB7">
      <w:pPr>
        <w:jc w:val="center"/>
        <w:rPr>
          <w:rFonts w:cs="Arial"/>
          <w:b/>
          <w:color w:val="FF0000"/>
        </w:rPr>
      </w:pPr>
      <w:r w:rsidRPr="007217A4">
        <w:rPr>
          <w:rFonts w:cs="Arial"/>
          <w:b/>
          <w:color w:val="000000" w:themeColor="text1"/>
        </w:rPr>
        <w:t>a</w:t>
      </w:r>
      <w:r w:rsidR="00FF7CAC" w:rsidRPr="007217A4">
        <w:rPr>
          <w:rFonts w:cs="Arial"/>
          <w:b/>
          <w:color w:val="000000" w:themeColor="text1"/>
        </w:rPr>
        <w:t xml:space="preserve"> </w:t>
      </w:r>
      <w:r w:rsidRPr="007217A4">
        <w:rPr>
          <w:rFonts w:cs="Arial"/>
          <w:b/>
          <w:color w:val="000000" w:themeColor="text1"/>
        </w:rPr>
        <w:t>CAT A and CAT B Office Fit-Out – Stoke-on-Trent Phases 1+2</w:t>
      </w:r>
    </w:p>
    <w:p w14:paraId="5F43E9D0" w14:textId="1F83EE88" w:rsidR="00FF7CAC" w:rsidRPr="00D9409D" w:rsidRDefault="00FF7CAC" w:rsidP="00C77C8B">
      <w:pPr>
        <w:rPr>
          <w:rFonts w:cs="Arial"/>
          <w:b/>
          <w:bCs/>
        </w:rPr>
      </w:pPr>
    </w:p>
    <w:p w14:paraId="1F49C9C5" w14:textId="77777777" w:rsidR="00934A59" w:rsidRDefault="00934A59" w:rsidP="00D76BB7">
      <w:pPr>
        <w:rPr>
          <w:rFonts w:cs="Arial"/>
          <w:b/>
          <w:bCs/>
        </w:rPr>
      </w:pPr>
    </w:p>
    <w:p w14:paraId="1E819D32" w14:textId="77777777" w:rsidR="000568C9" w:rsidRPr="00D9409D" w:rsidRDefault="00CF71CC" w:rsidP="00D76BB7">
      <w:pPr>
        <w:rPr>
          <w:rFonts w:cs="Arial"/>
          <w:b/>
          <w:bCs/>
        </w:rPr>
      </w:pPr>
      <w:r w:rsidRPr="00D9409D">
        <w:rPr>
          <w:rFonts w:cs="Arial"/>
          <w:b/>
          <w:bCs/>
        </w:rPr>
        <w:t xml:space="preserve">CONDITIONS </w:t>
      </w:r>
    </w:p>
    <w:p w14:paraId="6D78534A" w14:textId="77777777" w:rsidR="003F2915" w:rsidRPr="00D9409D" w:rsidRDefault="00CF71CC" w:rsidP="003F2915">
      <w:pPr>
        <w:tabs>
          <w:tab w:val="left" w:pos="1440"/>
          <w:tab w:val="left" w:pos="8640"/>
        </w:tabs>
        <w:spacing w:line="24" w:lineRule="atLeast"/>
        <w:rPr>
          <w:rFonts w:cs="Arial"/>
          <w:b/>
        </w:rPr>
      </w:pPr>
      <w:r w:rsidRPr="00D9409D">
        <w:rPr>
          <w:rFonts w:cs="Arial"/>
          <w:b/>
          <w:bCs/>
        </w:rPr>
        <w:br/>
      </w:r>
      <w:r w:rsidR="003F2915" w:rsidRPr="00D9409D">
        <w:rPr>
          <w:rFonts w:cs="Arial"/>
          <w:b/>
        </w:rPr>
        <w:t>SECTION 1:  DEFINITIONS AND INTERPRETATION</w:t>
      </w:r>
    </w:p>
    <w:p w14:paraId="3C202CB4" w14:textId="77777777" w:rsidR="0056379F" w:rsidRPr="00D9409D" w:rsidRDefault="0056379F" w:rsidP="00D76BB7">
      <w:pPr>
        <w:rPr>
          <w:rFonts w:cs="Arial"/>
          <w:b/>
        </w:rPr>
      </w:pPr>
    </w:p>
    <w:p w14:paraId="395FC1BE" w14:textId="77777777" w:rsidR="0056379F" w:rsidRPr="00D9409D" w:rsidRDefault="00005374" w:rsidP="00D76BB7">
      <w:pPr>
        <w:rPr>
          <w:rFonts w:cs="Arial"/>
          <w:b/>
        </w:rPr>
      </w:pPr>
      <w:r>
        <w:rPr>
          <w:rFonts w:cs="Arial"/>
          <w:b/>
        </w:rPr>
        <w:t>1.1</w:t>
      </w:r>
      <w:r>
        <w:rPr>
          <w:rFonts w:cs="Arial"/>
          <w:b/>
        </w:rPr>
        <w:tab/>
      </w:r>
      <w:r w:rsidR="0056379F" w:rsidRPr="00D9409D">
        <w:rPr>
          <w:rFonts w:cs="Arial"/>
          <w:b/>
        </w:rPr>
        <w:t>Definitions</w:t>
      </w:r>
    </w:p>
    <w:p w14:paraId="29987363" w14:textId="77777777" w:rsidR="0056379F" w:rsidRPr="00D9409D" w:rsidRDefault="0056379F" w:rsidP="00D76BB7">
      <w:pPr>
        <w:rPr>
          <w:rFonts w:cs="Arial"/>
          <w:b/>
        </w:rPr>
      </w:pPr>
    </w:p>
    <w:p w14:paraId="588F5CE1" w14:textId="77777777" w:rsidR="009F5B25" w:rsidRDefault="0056379F" w:rsidP="007D1729">
      <w:pPr>
        <w:tabs>
          <w:tab w:val="left" w:pos="567"/>
        </w:tabs>
        <w:ind w:left="284" w:right="2" w:hanging="426"/>
        <w:rPr>
          <w:rFonts w:cs="Arial"/>
        </w:rPr>
      </w:pPr>
      <w:r w:rsidRPr="00D9409D">
        <w:rPr>
          <w:rFonts w:cs="Arial"/>
        </w:rPr>
        <w:tab/>
        <w:t>I</w:t>
      </w:r>
      <w:r w:rsidR="00DC4DEE" w:rsidRPr="00D9409D">
        <w:rPr>
          <w:rFonts w:cs="Arial"/>
        </w:rPr>
        <w:t>NSERT</w:t>
      </w:r>
      <w:r w:rsidRPr="00D9409D">
        <w:rPr>
          <w:rFonts w:cs="Arial"/>
        </w:rPr>
        <w:t xml:space="preserve"> the following additional definition</w:t>
      </w:r>
      <w:r w:rsidR="009F5B25">
        <w:rPr>
          <w:rFonts w:cs="Arial"/>
        </w:rPr>
        <w:t>s</w:t>
      </w:r>
      <w:r w:rsidRPr="00D9409D">
        <w:rPr>
          <w:rFonts w:cs="Arial"/>
        </w:rPr>
        <w:t xml:space="preserve"> in clause 1.1:</w:t>
      </w:r>
    </w:p>
    <w:p w14:paraId="0EEAFB42" w14:textId="77777777" w:rsidR="009F5B25" w:rsidRPr="00D9409D" w:rsidRDefault="009F5B25" w:rsidP="00D76BB7">
      <w:pPr>
        <w:tabs>
          <w:tab w:val="left" w:pos="800"/>
        </w:tabs>
        <w:ind w:left="800" w:right="2" w:hanging="800"/>
        <w:rPr>
          <w:rFonts w:cs="Arial"/>
        </w:rPr>
      </w:pPr>
      <w:r>
        <w:rPr>
          <w:rFonts w:cs="Arial"/>
        </w:rPr>
        <w:tab/>
      </w:r>
    </w:p>
    <w:tbl>
      <w:tblPr>
        <w:tblW w:w="0" w:type="auto"/>
        <w:tblInd w:w="142" w:type="dxa"/>
        <w:tblLook w:val="01E0" w:firstRow="1" w:lastRow="1" w:firstColumn="1" w:lastColumn="1" w:noHBand="0" w:noVBand="0"/>
      </w:tblPr>
      <w:tblGrid>
        <w:gridCol w:w="2526"/>
        <w:gridCol w:w="19"/>
        <w:gridCol w:w="6244"/>
      </w:tblGrid>
      <w:tr w:rsidR="00890171" w:rsidRPr="009F5B25" w14:paraId="2E2A4335" w14:textId="77777777" w:rsidTr="007D1729">
        <w:tc>
          <w:tcPr>
            <w:tcW w:w="2526" w:type="dxa"/>
            <w:shd w:val="clear" w:color="auto" w:fill="auto"/>
          </w:tcPr>
          <w:p w14:paraId="3DFA3767" w14:textId="573A5DBF" w:rsidR="007800A4" w:rsidRDefault="00BE2909" w:rsidP="007D1729">
            <w:pPr>
              <w:ind w:left="34"/>
              <w:jc w:val="left"/>
              <w:rPr>
                <w:rFonts w:cs="Arial"/>
                <w:b/>
                <w:lang w:eastAsia="en-US"/>
              </w:rPr>
            </w:pPr>
            <w:r>
              <w:rPr>
                <w:rFonts w:cs="Arial"/>
                <w:lang w:eastAsia="en-US"/>
              </w:rPr>
              <w:t>“</w:t>
            </w:r>
            <w:r w:rsidR="00716258" w:rsidRPr="007800A4">
              <w:rPr>
                <w:rFonts w:cs="Arial"/>
                <w:lang w:eastAsia="en-US"/>
              </w:rPr>
              <w:t>BIM</w:t>
            </w:r>
            <w:r w:rsidR="007800A4" w:rsidRPr="007800A4">
              <w:rPr>
                <w:rFonts w:cs="Arial"/>
                <w:lang w:eastAsia="en-US"/>
              </w:rPr>
              <w:t xml:space="preserve"> Information Manager:</w:t>
            </w:r>
            <w:r w:rsidR="007800A4">
              <w:rPr>
                <w:rFonts w:cs="Arial"/>
                <w:b/>
                <w:lang w:eastAsia="en-US"/>
              </w:rPr>
              <w:t xml:space="preserve"> </w:t>
            </w:r>
          </w:p>
          <w:p w14:paraId="69574CEB" w14:textId="012FDA6E" w:rsidR="00890171" w:rsidRPr="0080278B" w:rsidRDefault="00890171" w:rsidP="00890171">
            <w:pPr>
              <w:spacing w:line="480" w:lineRule="auto"/>
              <w:jc w:val="left"/>
              <w:rPr>
                <w:rFonts w:cs="Arial"/>
                <w:lang w:eastAsia="en-US"/>
              </w:rPr>
            </w:pPr>
          </w:p>
        </w:tc>
        <w:tc>
          <w:tcPr>
            <w:tcW w:w="6263" w:type="dxa"/>
            <w:gridSpan w:val="2"/>
            <w:shd w:val="clear" w:color="auto" w:fill="auto"/>
          </w:tcPr>
          <w:p w14:paraId="36FD4AC5" w14:textId="307A9111" w:rsidR="00890171" w:rsidRDefault="007800A4" w:rsidP="00BE2909">
            <w:pPr>
              <w:spacing w:line="24" w:lineRule="atLeast"/>
              <w:jc w:val="left"/>
              <w:rPr>
                <w:rFonts w:cs="Arial"/>
                <w:lang w:eastAsia="en-US"/>
              </w:rPr>
            </w:pPr>
            <w:r>
              <w:rPr>
                <w:rFonts w:cs="Arial"/>
                <w:lang w:eastAsia="en-US"/>
              </w:rPr>
              <w:t>the person having responsibility for managing and maintaining the Proje</w:t>
            </w:r>
            <w:r w:rsidR="00BE2909">
              <w:rPr>
                <w:rFonts w:cs="Arial"/>
                <w:lang w:eastAsia="en-US"/>
              </w:rPr>
              <w:t>ct’s building information model.</w:t>
            </w:r>
          </w:p>
        </w:tc>
      </w:tr>
      <w:tr w:rsidR="00BE2909" w:rsidRPr="009F5B25" w14:paraId="3E22D79E" w14:textId="77777777" w:rsidTr="007D1729">
        <w:tc>
          <w:tcPr>
            <w:tcW w:w="2526" w:type="dxa"/>
            <w:shd w:val="clear" w:color="auto" w:fill="auto"/>
          </w:tcPr>
          <w:p w14:paraId="742771BE" w14:textId="6B7FE97D" w:rsidR="00BE2909" w:rsidRPr="007800A4" w:rsidRDefault="00BE2909" w:rsidP="007800A4">
            <w:pPr>
              <w:jc w:val="left"/>
              <w:rPr>
                <w:rFonts w:cs="Arial"/>
                <w:lang w:eastAsia="en-US"/>
              </w:rPr>
            </w:pPr>
            <w:r w:rsidRPr="0080278B">
              <w:rPr>
                <w:rFonts w:cs="Arial"/>
                <w:lang w:eastAsia="en-US"/>
              </w:rPr>
              <w:t>Business Day</w:t>
            </w:r>
            <w:r>
              <w:rPr>
                <w:rFonts w:cs="Arial"/>
                <w:lang w:eastAsia="en-US"/>
              </w:rPr>
              <w:t>:</w:t>
            </w:r>
          </w:p>
        </w:tc>
        <w:tc>
          <w:tcPr>
            <w:tcW w:w="6263" w:type="dxa"/>
            <w:gridSpan w:val="2"/>
            <w:shd w:val="clear" w:color="auto" w:fill="auto"/>
          </w:tcPr>
          <w:p w14:paraId="28436FC0" w14:textId="795F2BFE" w:rsidR="00BE2909" w:rsidRDefault="00BE2909" w:rsidP="00BB48F3">
            <w:pPr>
              <w:spacing w:line="24" w:lineRule="atLeast"/>
              <w:jc w:val="left"/>
              <w:rPr>
                <w:rFonts w:cs="Arial"/>
                <w:lang w:eastAsia="en-US"/>
              </w:rPr>
            </w:pPr>
            <w:r>
              <w:t>means any weekday which is not a bank holiday, or other national public holiday.</w:t>
            </w:r>
          </w:p>
        </w:tc>
      </w:tr>
      <w:tr w:rsidR="00977867" w:rsidRPr="009F5B25" w14:paraId="57F9477F" w14:textId="77777777" w:rsidTr="007D1729">
        <w:tc>
          <w:tcPr>
            <w:tcW w:w="2526" w:type="dxa"/>
            <w:shd w:val="clear" w:color="auto" w:fill="auto"/>
          </w:tcPr>
          <w:p w14:paraId="2661015A" w14:textId="77777777" w:rsidR="00977867" w:rsidRDefault="00977867" w:rsidP="00924F22">
            <w:pPr>
              <w:spacing w:line="24" w:lineRule="atLeast"/>
              <w:jc w:val="left"/>
              <w:rPr>
                <w:rFonts w:cs="Arial"/>
                <w:lang w:eastAsia="en-US"/>
              </w:rPr>
            </w:pPr>
          </w:p>
        </w:tc>
        <w:tc>
          <w:tcPr>
            <w:tcW w:w="6263" w:type="dxa"/>
            <w:gridSpan w:val="2"/>
            <w:shd w:val="clear" w:color="auto" w:fill="auto"/>
          </w:tcPr>
          <w:p w14:paraId="727D9CE7" w14:textId="77777777" w:rsidR="00977867" w:rsidRDefault="00977867" w:rsidP="006C46B1">
            <w:pPr>
              <w:spacing w:line="24" w:lineRule="atLeast"/>
              <w:rPr>
                <w:rFonts w:cs="Arial"/>
                <w:lang w:eastAsia="en-US"/>
              </w:rPr>
            </w:pPr>
          </w:p>
        </w:tc>
      </w:tr>
      <w:tr w:rsidR="009F2265" w:rsidRPr="009F5B25" w14:paraId="130ED918" w14:textId="77777777" w:rsidTr="007D1729">
        <w:tc>
          <w:tcPr>
            <w:tcW w:w="2526" w:type="dxa"/>
            <w:shd w:val="clear" w:color="auto" w:fill="auto"/>
          </w:tcPr>
          <w:p w14:paraId="1138BD77" w14:textId="153D4089" w:rsidR="009F2265" w:rsidRPr="00BB48F3" w:rsidRDefault="009F2265" w:rsidP="00924F22">
            <w:pPr>
              <w:spacing w:line="24" w:lineRule="atLeast"/>
              <w:jc w:val="left"/>
              <w:rPr>
                <w:rFonts w:cs="Arial"/>
                <w:lang w:eastAsia="en-US"/>
              </w:rPr>
            </w:pPr>
            <w:r>
              <w:rPr>
                <w:rFonts w:cs="Arial"/>
                <w:lang w:eastAsia="en-US"/>
              </w:rPr>
              <w:t>Completion Date</w:t>
            </w:r>
            <w:r w:rsidR="00BB291A">
              <w:rPr>
                <w:rFonts w:cs="Arial"/>
                <w:lang w:eastAsia="en-US"/>
              </w:rPr>
              <w:t>:</w:t>
            </w:r>
          </w:p>
        </w:tc>
        <w:tc>
          <w:tcPr>
            <w:tcW w:w="6263" w:type="dxa"/>
            <w:gridSpan w:val="2"/>
            <w:shd w:val="clear" w:color="auto" w:fill="auto"/>
          </w:tcPr>
          <w:p w14:paraId="48C9280A" w14:textId="24AD9FDC" w:rsidR="009F2265" w:rsidRPr="007217A4" w:rsidRDefault="007D1729" w:rsidP="006C46B1">
            <w:pPr>
              <w:spacing w:line="24" w:lineRule="atLeast"/>
              <w:rPr>
                <w:rFonts w:cs="Arial"/>
                <w:color w:val="000000" w:themeColor="text1"/>
                <w:lang w:eastAsia="en-US"/>
              </w:rPr>
            </w:pPr>
            <w:r w:rsidRPr="007D1729">
              <w:rPr>
                <w:rFonts w:cs="Arial"/>
                <w:b/>
                <w:lang w:eastAsia="en-US"/>
              </w:rPr>
              <w:t>25</w:t>
            </w:r>
            <w:r w:rsidRPr="007D1729">
              <w:rPr>
                <w:rFonts w:cs="Arial"/>
                <w:b/>
                <w:vertAlign w:val="superscript"/>
                <w:lang w:eastAsia="en-US"/>
              </w:rPr>
              <w:t>th</w:t>
            </w:r>
            <w:r w:rsidRPr="007D1729">
              <w:rPr>
                <w:rFonts w:cs="Arial"/>
                <w:b/>
                <w:lang w:eastAsia="en-US"/>
              </w:rPr>
              <w:t xml:space="preserve"> November</w:t>
            </w:r>
            <w:r w:rsidR="005E3AE2" w:rsidRPr="007D1729">
              <w:rPr>
                <w:rFonts w:cs="Arial"/>
                <w:b/>
                <w:lang w:eastAsia="en-US"/>
              </w:rPr>
              <w:t xml:space="preserve"> 2022</w:t>
            </w:r>
            <w:r w:rsidR="009F2265" w:rsidRPr="007D1729">
              <w:rPr>
                <w:rFonts w:cs="Arial"/>
                <w:lang w:eastAsia="en-US"/>
              </w:rPr>
              <w:t xml:space="preserve"> </w:t>
            </w:r>
            <w:r w:rsidR="009F2265" w:rsidRPr="007217A4">
              <w:rPr>
                <w:rFonts w:cs="Arial"/>
                <w:color w:val="000000" w:themeColor="text1"/>
                <w:lang w:eastAsia="en-US"/>
              </w:rPr>
              <w:t>as may be extended</w:t>
            </w:r>
            <w:r w:rsidR="00BB291A" w:rsidRPr="007217A4">
              <w:rPr>
                <w:rFonts w:cs="Arial"/>
                <w:color w:val="000000" w:themeColor="text1"/>
                <w:lang w:eastAsia="en-US"/>
              </w:rPr>
              <w:t xml:space="preserve"> in accordance with clause 5.4.</w:t>
            </w:r>
          </w:p>
          <w:p w14:paraId="6811EF1B" w14:textId="77777777" w:rsidR="009F2265" w:rsidRPr="00924F22" w:rsidRDefault="009F2265" w:rsidP="006C46B1">
            <w:pPr>
              <w:spacing w:line="24" w:lineRule="atLeast"/>
              <w:rPr>
                <w:rFonts w:cs="Arial"/>
                <w:lang w:eastAsia="en-US"/>
              </w:rPr>
            </w:pPr>
          </w:p>
        </w:tc>
      </w:tr>
      <w:tr w:rsidR="00460140" w:rsidRPr="007800A4" w14:paraId="08852B90" w14:textId="77777777" w:rsidTr="007D1729">
        <w:tc>
          <w:tcPr>
            <w:tcW w:w="2545" w:type="dxa"/>
            <w:gridSpan w:val="2"/>
            <w:shd w:val="clear" w:color="auto" w:fill="auto"/>
          </w:tcPr>
          <w:p w14:paraId="55153BBC" w14:textId="77777777" w:rsidR="00460140" w:rsidRDefault="00460140" w:rsidP="006754D5">
            <w:pPr>
              <w:widowControl/>
              <w:spacing w:line="288" w:lineRule="auto"/>
              <w:ind w:right="881"/>
              <w:rPr>
                <w:rFonts w:cs="Arial"/>
              </w:rPr>
            </w:pPr>
            <w:r>
              <w:rPr>
                <w:rFonts w:cs="Arial"/>
              </w:rPr>
              <w:t>Contractor’s Proposals:</w:t>
            </w:r>
          </w:p>
          <w:p w14:paraId="2B434E52" w14:textId="6C74BA20" w:rsidR="00460140" w:rsidRDefault="00460140" w:rsidP="006754D5">
            <w:pPr>
              <w:widowControl/>
              <w:spacing w:line="288" w:lineRule="auto"/>
              <w:ind w:right="881"/>
              <w:rPr>
                <w:rFonts w:cs="Arial"/>
              </w:rPr>
            </w:pPr>
          </w:p>
        </w:tc>
        <w:tc>
          <w:tcPr>
            <w:tcW w:w="6244" w:type="dxa"/>
            <w:shd w:val="clear" w:color="auto" w:fill="auto"/>
          </w:tcPr>
          <w:p w14:paraId="2A224B4E" w14:textId="683900BE" w:rsidR="00460140" w:rsidRDefault="00460140" w:rsidP="009403BD">
            <w:pPr>
              <w:widowControl/>
              <w:spacing w:line="288" w:lineRule="auto"/>
              <w:rPr>
                <w:rFonts w:cs="Arial"/>
                <w:lang w:eastAsia="en-US"/>
              </w:rPr>
            </w:pPr>
            <w:r>
              <w:rPr>
                <w:rFonts w:cs="Arial"/>
                <w:lang w:eastAsia="en-US"/>
              </w:rPr>
              <w:t>the</w:t>
            </w:r>
            <w:r w:rsidR="009403BD">
              <w:rPr>
                <w:rFonts w:cs="Arial"/>
                <w:lang w:eastAsia="en-US"/>
              </w:rPr>
              <w:t xml:space="preserve"> documents showing and describing the Contractor’s proposals for achieving the Employer’s Requirements as set out in Annex </w:t>
            </w:r>
            <w:r w:rsidR="00BE2909">
              <w:rPr>
                <w:rFonts w:cs="Arial"/>
                <w:lang w:eastAsia="en-US"/>
              </w:rPr>
              <w:t>D</w:t>
            </w:r>
            <w:r w:rsidR="009403BD">
              <w:rPr>
                <w:rFonts w:cs="Arial"/>
                <w:lang w:eastAsia="en-US"/>
              </w:rPr>
              <w:t>.</w:t>
            </w:r>
          </w:p>
          <w:p w14:paraId="50207714" w14:textId="567D90A1" w:rsidR="009403BD" w:rsidRPr="006B3087" w:rsidRDefault="009403BD" w:rsidP="009403BD">
            <w:pPr>
              <w:widowControl/>
              <w:spacing w:line="288" w:lineRule="auto"/>
              <w:rPr>
                <w:rFonts w:cs="Arial"/>
                <w:lang w:eastAsia="en-US"/>
              </w:rPr>
            </w:pPr>
          </w:p>
        </w:tc>
      </w:tr>
      <w:tr w:rsidR="001214D8" w:rsidRPr="0029129F" w14:paraId="16AB20E8" w14:textId="77777777" w:rsidTr="007D1729">
        <w:tc>
          <w:tcPr>
            <w:tcW w:w="2545" w:type="dxa"/>
            <w:gridSpan w:val="2"/>
            <w:shd w:val="clear" w:color="auto" w:fill="auto"/>
          </w:tcPr>
          <w:p w14:paraId="7417FC7F" w14:textId="2C3944CD" w:rsidR="001214D8" w:rsidRPr="0029129F" w:rsidRDefault="001214D8" w:rsidP="006754D5">
            <w:pPr>
              <w:widowControl/>
              <w:spacing w:line="288" w:lineRule="auto"/>
              <w:ind w:right="881"/>
              <w:rPr>
                <w:rFonts w:cs="Arial"/>
              </w:rPr>
            </w:pPr>
            <w:r>
              <w:rPr>
                <w:rFonts w:cs="Arial"/>
              </w:rPr>
              <w:t>Framework Agreement:</w:t>
            </w:r>
          </w:p>
        </w:tc>
        <w:tc>
          <w:tcPr>
            <w:tcW w:w="6244" w:type="dxa"/>
            <w:shd w:val="clear" w:color="auto" w:fill="auto"/>
          </w:tcPr>
          <w:p w14:paraId="6D517AA7" w14:textId="3CEA9A2C" w:rsidR="001214D8" w:rsidRDefault="001214D8" w:rsidP="00716258">
            <w:pPr>
              <w:widowControl/>
              <w:spacing w:line="288" w:lineRule="auto"/>
              <w:rPr>
                <w:rFonts w:cs="Arial"/>
                <w:lang w:eastAsia="en-US"/>
              </w:rPr>
            </w:pPr>
            <w:r>
              <w:rPr>
                <w:rFonts w:cs="Arial"/>
                <w:lang w:eastAsia="en-US"/>
              </w:rPr>
              <w:t xml:space="preserve">the framework agreement </w:t>
            </w:r>
            <w:r w:rsidR="00F16A05">
              <w:rPr>
                <w:rFonts w:cs="Arial"/>
                <w:lang w:eastAsia="en-US"/>
              </w:rPr>
              <w:t>awarded by the Employer to the Contractor on 17 December 2019.</w:t>
            </w:r>
          </w:p>
          <w:p w14:paraId="573E9370" w14:textId="2D27DCE1" w:rsidR="001214D8" w:rsidRDefault="001214D8" w:rsidP="00716258">
            <w:pPr>
              <w:widowControl/>
              <w:spacing w:line="288" w:lineRule="auto"/>
              <w:rPr>
                <w:rFonts w:cs="Arial"/>
                <w:lang w:eastAsia="en-US"/>
              </w:rPr>
            </w:pPr>
            <w:r>
              <w:rPr>
                <w:rFonts w:cs="Arial"/>
                <w:lang w:eastAsia="en-US"/>
              </w:rPr>
              <w:t xml:space="preserve"> </w:t>
            </w:r>
          </w:p>
        </w:tc>
      </w:tr>
      <w:tr w:rsidR="009403BD" w:rsidRPr="007800A4" w14:paraId="1E583AAC" w14:textId="77777777" w:rsidTr="007D1729">
        <w:tc>
          <w:tcPr>
            <w:tcW w:w="2545" w:type="dxa"/>
            <w:gridSpan w:val="2"/>
            <w:shd w:val="clear" w:color="auto" w:fill="auto"/>
          </w:tcPr>
          <w:p w14:paraId="068AA379" w14:textId="77777777" w:rsidR="009403BD" w:rsidRDefault="009403BD" w:rsidP="00A44D3B">
            <w:pPr>
              <w:widowControl/>
              <w:spacing w:line="288" w:lineRule="auto"/>
              <w:ind w:right="881"/>
              <w:rPr>
                <w:rFonts w:cs="Arial"/>
              </w:rPr>
            </w:pPr>
            <w:r>
              <w:rPr>
                <w:rFonts w:cs="Arial"/>
              </w:rPr>
              <w:t>Key Performance Indicators:</w:t>
            </w:r>
          </w:p>
          <w:p w14:paraId="0FAE09D0" w14:textId="77777777" w:rsidR="009403BD" w:rsidRDefault="009403BD" w:rsidP="00A44D3B">
            <w:pPr>
              <w:widowControl/>
              <w:spacing w:line="288" w:lineRule="auto"/>
              <w:ind w:right="881"/>
              <w:rPr>
                <w:rFonts w:cs="Arial"/>
              </w:rPr>
            </w:pPr>
          </w:p>
        </w:tc>
        <w:tc>
          <w:tcPr>
            <w:tcW w:w="6244" w:type="dxa"/>
            <w:shd w:val="clear" w:color="auto" w:fill="auto"/>
          </w:tcPr>
          <w:p w14:paraId="22BB3486" w14:textId="77777777" w:rsidR="009403BD" w:rsidRPr="006B3087" w:rsidRDefault="009403BD" w:rsidP="00A44D3B">
            <w:pPr>
              <w:widowControl/>
              <w:spacing w:line="288" w:lineRule="auto"/>
              <w:rPr>
                <w:rFonts w:cs="Arial"/>
                <w:lang w:eastAsia="en-US"/>
              </w:rPr>
            </w:pPr>
            <w:r w:rsidRPr="006B3087">
              <w:rPr>
                <w:rFonts w:cs="Arial"/>
                <w:lang w:eastAsia="en-US"/>
              </w:rPr>
              <w:t>the key performance indicators set out in A</w:t>
            </w:r>
            <w:r>
              <w:rPr>
                <w:rFonts w:cs="Arial"/>
                <w:lang w:eastAsia="en-US"/>
              </w:rPr>
              <w:t xml:space="preserve">nnex </w:t>
            </w:r>
            <w:r w:rsidRPr="006B3087">
              <w:rPr>
                <w:rFonts w:cs="Arial"/>
                <w:lang w:eastAsia="en-US"/>
              </w:rPr>
              <w:t>C.</w:t>
            </w:r>
          </w:p>
          <w:p w14:paraId="02DAC8DB" w14:textId="77777777" w:rsidR="009403BD" w:rsidRPr="006B3087" w:rsidRDefault="009403BD" w:rsidP="00A44D3B">
            <w:pPr>
              <w:widowControl/>
              <w:spacing w:line="288" w:lineRule="auto"/>
              <w:rPr>
                <w:rFonts w:cs="Arial"/>
                <w:lang w:eastAsia="en-US"/>
              </w:rPr>
            </w:pPr>
          </w:p>
        </w:tc>
      </w:tr>
      <w:tr w:rsidR="009403BD" w:rsidRPr="0029129F" w14:paraId="12570C15" w14:textId="77777777" w:rsidTr="007D1729">
        <w:tc>
          <w:tcPr>
            <w:tcW w:w="2545" w:type="dxa"/>
            <w:gridSpan w:val="2"/>
            <w:shd w:val="clear" w:color="auto" w:fill="auto"/>
          </w:tcPr>
          <w:p w14:paraId="770FE7E5" w14:textId="090FA4E4" w:rsidR="009403BD" w:rsidRDefault="009403BD" w:rsidP="006754D5">
            <w:pPr>
              <w:widowControl/>
              <w:spacing w:line="288" w:lineRule="auto"/>
              <w:ind w:right="881"/>
              <w:rPr>
                <w:rFonts w:cs="Arial"/>
              </w:rPr>
            </w:pPr>
            <w:r>
              <w:rPr>
                <w:rFonts w:cs="Arial"/>
              </w:rPr>
              <w:t>Lot:</w:t>
            </w:r>
          </w:p>
        </w:tc>
        <w:tc>
          <w:tcPr>
            <w:tcW w:w="6244" w:type="dxa"/>
            <w:shd w:val="clear" w:color="auto" w:fill="auto"/>
          </w:tcPr>
          <w:p w14:paraId="5328945B" w14:textId="77777777" w:rsidR="009403BD" w:rsidRDefault="009403BD" w:rsidP="00716258">
            <w:pPr>
              <w:widowControl/>
              <w:spacing w:line="288" w:lineRule="auto"/>
              <w:rPr>
                <w:rFonts w:cs="Arial"/>
                <w:lang w:eastAsia="en-US"/>
              </w:rPr>
            </w:pPr>
            <w:r>
              <w:rPr>
                <w:rFonts w:cs="Arial"/>
                <w:lang w:eastAsia="en-US"/>
              </w:rPr>
              <w:t>has the same meaning as given to the term under the Framework Agreement.</w:t>
            </w:r>
          </w:p>
          <w:p w14:paraId="384035A7" w14:textId="42FBDBB5" w:rsidR="009403BD" w:rsidRDefault="009403BD" w:rsidP="00716258">
            <w:pPr>
              <w:widowControl/>
              <w:spacing w:line="288" w:lineRule="auto"/>
              <w:rPr>
                <w:rFonts w:cs="Arial"/>
                <w:lang w:eastAsia="en-US"/>
              </w:rPr>
            </w:pPr>
          </w:p>
        </w:tc>
      </w:tr>
      <w:tr w:rsidR="00E144E8" w:rsidRPr="0029129F" w14:paraId="6627BFFA" w14:textId="77777777" w:rsidTr="007D1729">
        <w:tc>
          <w:tcPr>
            <w:tcW w:w="2545" w:type="dxa"/>
            <w:gridSpan w:val="2"/>
            <w:shd w:val="clear" w:color="auto" w:fill="auto"/>
          </w:tcPr>
          <w:p w14:paraId="162ECB60" w14:textId="09C6B61E" w:rsidR="00E144E8" w:rsidRDefault="00E144E8" w:rsidP="006754D5">
            <w:pPr>
              <w:widowControl/>
              <w:spacing w:line="288" w:lineRule="auto"/>
              <w:ind w:right="881"/>
              <w:rPr>
                <w:rFonts w:cs="Arial"/>
              </w:rPr>
            </w:pPr>
            <w:r>
              <w:rPr>
                <w:rFonts w:cs="Arial"/>
              </w:rPr>
              <w:t>Permitted Delay</w:t>
            </w:r>
          </w:p>
        </w:tc>
        <w:tc>
          <w:tcPr>
            <w:tcW w:w="6244" w:type="dxa"/>
            <w:shd w:val="clear" w:color="auto" w:fill="auto"/>
          </w:tcPr>
          <w:p w14:paraId="416149AF" w14:textId="77777777" w:rsidR="00E144E8" w:rsidRDefault="006A1F1B" w:rsidP="00716258">
            <w:pPr>
              <w:widowControl/>
              <w:spacing w:line="288" w:lineRule="auto"/>
              <w:rPr>
                <w:rFonts w:cs="Arial"/>
                <w:lang w:eastAsia="en-US"/>
              </w:rPr>
            </w:pPr>
            <w:r>
              <w:rPr>
                <w:rFonts w:cs="Arial"/>
                <w:lang w:eastAsia="en-US"/>
              </w:rPr>
              <w:t xml:space="preserve">Means a delay caused by: </w:t>
            </w:r>
          </w:p>
          <w:p w14:paraId="653402FF" w14:textId="77777777" w:rsidR="006A1F1B" w:rsidRDefault="006A1F1B" w:rsidP="00716258">
            <w:pPr>
              <w:widowControl/>
              <w:spacing w:line="288" w:lineRule="auto"/>
              <w:rPr>
                <w:rFonts w:cs="Arial"/>
                <w:lang w:eastAsia="en-US"/>
              </w:rPr>
            </w:pPr>
          </w:p>
          <w:p w14:paraId="7752BB51" w14:textId="3731AE35" w:rsidR="006A1F1B" w:rsidRDefault="00CE0AE7" w:rsidP="007D1729">
            <w:pPr>
              <w:pStyle w:val="ListParagraph"/>
              <w:widowControl/>
              <w:numPr>
                <w:ilvl w:val="0"/>
                <w:numId w:val="28"/>
              </w:numPr>
              <w:spacing w:line="288" w:lineRule="auto"/>
              <w:ind w:left="471" w:hanging="426"/>
              <w:rPr>
                <w:rFonts w:cs="Arial"/>
                <w:lang w:eastAsia="en-US"/>
              </w:rPr>
            </w:pPr>
            <w:r>
              <w:rPr>
                <w:rFonts w:cs="Arial"/>
                <w:lang w:eastAsia="en-US"/>
              </w:rPr>
              <w:t>A</w:t>
            </w:r>
            <w:r w:rsidRPr="00CE0AE7">
              <w:rPr>
                <w:rFonts w:cs="Arial"/>
                <w:lang w:eastAsia="en-US"/>
              </w:rPr>
              <w:t>ny variation (unless such variations result in a net reduction of time necessary to undertake the Services</w:t>
            </w:r>
            <w:r w:rsidR="006A1F1B">
              <w:rPr>
                <w:rFonts w:cs="Arial"/>
                <w:lang w:eastAsia="en-US"/>
              </w:rPr>
              <w:t>)</w:t>
            </w:r>
            <w:r>
              <w:rPr>
                <w:rFonts w:cs="Arial"/>
                <w:lang w:eastAsia="en-US"/>
              </w:rPr>
              <w:t>;</w:t>
            </w:r>
          </w:p>
          <w:p w14:paraId="60B4702A" w14:textId="77777777" w:rsidR="00D86AF5" w:rsidRDefault="00D86AF5" w:rsidP="007D1729">
            <w:pPr>
              <w:pStyle w:val="ListParagraph"/>
              <w:widowControl/>
              <w:spacing w:line="288" w:lineRule="auto"/>
              <w:rPr>
                <w:rFonts w:cs="Arial"/>
                <w:lang w:eastAsia="en-US"/>
              </w:rPr>
            </w:pPr>
          </w:p>
          <w:p w14:paraId="475F65BE" w14:textId="48C8A2F9" w:rsidR="00766F09" w:rsidRDefault="00CE0AE7" w:rsidP="007D1729">
            <w:pPr>
              <w:pStyle w:val="ListParagraph"/>
              <w:widowControl/>
              <w:numPr>
                <w:ilvl w:val="0"/>
                <w:numId w:val="28"/>
              </w:numPr>
              <w:spacing w:line="288" w:lineRule="auto"/>
              <w:ind w:left="471" w:hanging="426"/>
              <w:rPr>
                <w:rFonts w:cs="Arial"/>
                <w:lang w:eastAsia="en-US"/>
              </w:rPr>
            </w:pPr>
            <w:r>
              <w:rPr>
                <w:rFonts w:cs="Arial"/>
                <w:lang w:eastAsia="en-US"/>
              </w:rPr>
              <w:t>A</w:t>
            </w:r>
            <w:r w:rsidRPr="00CE0AE7">
              <w:rPr>
                <w:rFonts w:cs="Arial"/>
                <w:lang w:eastAsia="en-US"/>
              </w:rPr>
              <w:t>ny impediment or default by the Employer and/or any parties for whom the Contractor is not responsible that causes a delay to the Services PROVIDED THAT the delay by said parties is not due to an act, omission, error or default by the Contractor (subject to the Contractor using all reasonable endeavours to mitigate the impact of any such delay</w:t>
            </w:r>
            <w:r w:rsidR="00D86AF5">
              <w:rPr>
                <w:rFonts w:cs="Arial"/>
                <w:lang w:eastAsia="en-US"/>
              </w:rPr>
              <w:t>)</w:t>
            </w:r>
            <w:r>
              <w:rPr>
                <w:rFonts w:cs="Arial"/>
                <w:lang w:eastAsia="en-US"/>
              </w:rPr>
              <w:t>; and</w:t>
            </w:r>
          </w:p>
          <w:p w14:paraId="31CF03F0" w14:textId="77777777" w:rsidR="00D86AF5" w:rsidRPr="00D86AF5" w:rsidRDefault="00D86AF5" w:rsidP="007D1729">
            <w:pPr>
              <w:pStyle w:val="ListParagraph"/>
              <w:rPr>
                <w:rFonts w:cs="Arial"/>
                <w:lang w:eastAsia="en-US"/>
              </w:rPr>
            </w:pPr>
          </w:p>
          <w:p w14:paraId="45F6C1BE" w14:textId="6420FE8C" w:rsidR="00D86AF5" w:rsidRDefault="00CE0AE7" w:rsidP="007D1729">
            <w:pPr>
              <w:pStyle w:val="ListParagraph"/>
              <w:widowControl/>
              <w:numPr>
                <w:ilvl w:val="0"/>
                <w:numId w:val="28"/>
              </w:numPr>
              <w:spacing w:line="288" w:lineRule="auto"/>
              <w:ind w:left="471" w:hanging="426"/>
              <w:rPr>
                <w:rFonts w:cs="Arial"/>
                <w:lang w:eastAsia="en-US"/>
              </w:rPr>
            </w:pPr>
            <w:r>
              <w:rPr>
                <w:rFonts w:cs="Arial"/>
                <w:lang w:eastAsia="en-US"/>
              </w:rPr>
              <w:t>C</w:t>
            </w:r>
            <w:r w:rsidRPr="00CE0AE7">
              <w:rPr>
                <w:rFonts w:cs="Arial"/>
                <w:lang w:eastAsia="en-US"/>
              </w:rPr>
              <w:t>ompliance with any Third-Party Agreement provided after the date of this Agreement</w:t>
            </w:r>
            <w:r w:rsidR="00D86AF5">
              <w:rPr>
                <w:rFonts w:cs="Arial"/>
                <w:lang w:eastAsia="en-US"/>
              </w:rPr>
              <w:t xml:space="preserve">. </w:t>
            </w:r>
          </w:p>
          <w:p w14:paraId="267365C0" w14:textId="77777777" w:rsidR="001351A4" w:rsidRPr="00E4225F" w:rsidRDefault="001351A4" w:rsidP="007D1729">
            <w:pPr>
              <w:pStyle w:val="ListParagraph"/>
              <w:rPr>
                <w:rFonts w:cs="Arial"/>
                <w:lang w:eastAsia="en-US"/>
              </w:rPr>
            </w:pPr>
          </w:p>
          <w:p w14:paraId="1C3CDE45" w14:textId="23D1E2CE" w:rsidR="001351A4" w:rsidRPr="006A1F1B" w:rsidRDefault="001351A4" w:rsidP="007D1729">
            <w:pPr>
              <w:pStyle w:val="ListParagraph"/>
              <w:widowControl/>
              <w:spacing w:line="288" w:lineRule="auto"/>
              <w:rPr>
                <w:rFonts w:cs="Arial"/>
                <w:lang w:eastAsia="en-US"/>
              </w:rPr>
            </w:pPr>
          </w:p>
        </w:tc>
      </w:tr>
      <w:tr w:rsidR="00D21BBB" w:rsidRPr="0029129F" w14:paraId="41DD8BEF" w14:textId="77777777" w:rsidTr="007D1729">
        <w:tc>
          <w:tcPr>
            <w:tcW w:w="2545" w:type="dxa"/>
            <w:gridSpan w:val="2"/>
            <w:shd w:val="clear" w:color="auto" w:fill="auto"/>
          </w:tcPr>
          <w:p w14:paraId="72F77F4A" w14:textId="2D8BE8C6" w:rsidR="00D21BBB" w:rsidRDefault="00D21BBB" w:rsidP="006754D5">
            <w:pPr>
              <w:widowControl/>
              <w:spacing w:line="288" w:lineRule="auto"/>
              <w:ind w:right="881"/>
              <w:rPr>
                <w:rFonts w:cs="Arial"/>
              </w:rPr>
            </w:pPr>
            <w:r>
              <w:rPr>
                <w:rFonts w:cs="Arial"/>
              </w:rPr>
              <w:t>Project Contracts:</w:t>
            </w:r>
          </w:p>
        </w:tc>
        <w:tc>
          <w:tcPr>
            <w:tcW w:w="6244" w:type="dxa"/>
            <w:shd w:val="clear" w:color="auto" w:fill="auto"/>
          </w:tcPr>
          <w:p w14:paraId="614CCB70" w14:textId="464DF414" w:rsidR="00D21BBB" w:rsidRDefault="00BE2909" w:rsidP="00716258">
            <w:pPr>
              <w:widowControl/>
              <w:spacing w:line="288" w:lineRule="auto"/>
              <w:rPr>
                <w:rFonts w:cs="Arial"/>
                <w:lang w:eastAsia="en-US"/>
              </w:rPr>
            </w:pPr>
            <w:r>
              <w:rPr>
                <w:rFonts w:cs="Arial"/>
                <w:lang w:eastAsia="en-US"/>
              </w:rPr>
              <w:t>h</w:t>
            </w:r>
            <w:r w:rsidR="00D21BBB">
              <w:rPr>
                <w:rFonts w:cs="Arial"/>
                <w:lang w:eastAsia="en-US"/>
              </w:rPr>
              <w:t>as the same meaning as given to the term under the Framework Agreement.</w:t>
            </w:r>
          </w:p>
          <w:p w14:paraId="1BDB29C1" w14:textId="2CFC2CBB" w:rsidR="00D21BBB" w:rsidRDefault="00D21BBB" w:rsidP="00716258">
            <w:pPr>
              <w:widowControl/>
              <w:spacing w:line="288" w:lineRule="auto"/>
              <w:rPr>
                <w:rFonts w:cs="Arial"/>
                <w:lang w:eastAsia="en-US"/>
              </w:rPr>
            </w:pPr>
          </w:p>
        </w:tc>
      </w:tr>
      <w:tr w:rsidR="005948C2" w:rsidRPr="0029129F" w14:paraId="73929357" w14:textId="2EC29219" w:rsidTr="007D1729">
        <w:tc>
          <w:tcPr>
            <w:tcW w:w="2545" w:type="dxa"/>
            <w:gridSpan w:val="2"/>
            <w:shd w:val="clear" w:color="auto" w:fill="auto"/>
          </w:tcPr>
          <w:p w14:paraId="5665F53A" w14:textId="5DF0FD21" w:rsidR="005948C2" w:rsidRDefault="005948C2" w:rsidP="007D1729">
            <w:pPr>
              <w:widowControl/>
              <w:ind w:right="881"/>
              <w:rPr>
                <w:rFonts w:cs="Arial"/>
              </w:rPr>
            </w:pPr>
            <w:r>
              <w:rPr>
                <w:rFonts w:cs="Arial"/>
              </w:rPr>
              <w:t>Retention Percentage:</w:t>
            </w:r>
          </w:p>
          <w:p w14:paraId="6E86AF3B" w14:textId="012BBBCD" w:rsidR="005948C2" w:rsidRDefault="005948C2" w:rsidP="007D1729">
            <w:pPr>
              <w:widowControl/>
              <w:ind w:right="881"/>
              <w:rPr>
                <w:rFonts w:cs="Arial"/>
              </w:rPr>
            </w:pPr>
          </w:p>
        </w:tc>
        <w:tc>
          <w:tcPr>
            <w:tcW w:w="6244" w:type="dxa"/>
            <w:shd w:val="clear" w:color="auto" w:fill="auto"/>
          </w:tcPr>
          <w:p w14:paraId="3FFD4D7D" w14:textId="60D23CDD" w:rsidR="005948C2" w:rsidRDefault="00CE0AE7" w:rsidP="007D1729">
            <w:pPr>
              <w:widowControl/>
              <w:rPr>
                <w:rFonts w:cs="Arial"/>
                <w:lang w:eastAsia="en-US"/>
              </w:rPr>
            </w:pPr>
            <w:r>
              <w:rPr>
                <w:rFonts w:cs="Arial"/>
                <w:lang w:eastAsia="en-US"/>
              </w:rPr>
              <w:t>0</w:t>
            </w:r>
            <w:r w:rsidR="005948C2">
              <w:rPr>
                <w:rFonts w:cs="Arial"/>
                <w:lang w:eastAsia="en-US"/>
              </w:rPr>
              <w:t>%</w:t>
            </w:r>
          </w:p>
        </w:tc>
      </w:tr>
      <w:tr w:rsidR="0029129F" w:rsidRPr="0029129F" w14:paraId="56F56306" w14:textId="77777777" w:rsidTr="007D1729">
        <w:tc>
          <w:tcPr>
            <w:tcW w:w="2545" w:type="dxa"/>
            <w:gridSpan w:val="2"/>
            <w:shd w:val="clear" w:color="auto" w:fill="auto"/>
          </w:tcPr>
          <w:p w14:paraId="31A92FDE" w14:textId="6177DCB4" w:rsidR="0029129F" w:rsidRPr="0029129F" w:rsidRDefault="0029129F" w:rsidP="006754D5">
            <w:pPr>
              <w:widowControl/>
              <w:spacing w:line="288" w:lineRule="auto"/>
              <w:ind w:right="881"/>
              <w:rPr>
                <w:rFonts w:cs="Arial"/>
              </w:rPr>
            </w:pPr>
            <w:r w:rsidRPr="0029129F">
              <w:rPr>
                <w:rFonts w:cs="Arial"/>
              </w:rPr>
              <w:t>Schedule of Amendments:</w:t>
            </w:r>
          </w:p>
        </w:tc>
        <w:tc>
          <w:tcPr>
            <w:tcW w:w="6244" w:type="dxa"/>
            <w:shd w:val="clear" w:color="auto" w:fill="auto"/>
          </w:tcPr>
          <w:p w14:paraId="2AA67395" w14:textId="33B19CE4" w:rsidR="00BB291A" w:rsidRPr="00686A4E" w:rsidRDefault="00BB291A" w:rsidP="00716258">
            <w:pPr>
              <w:widowControl/>
              <w:spacing w:line="288" w:lineRule="auto"/>
              <w:rPr>
                <w:rFonts w:cs="Arial"/>
                <w:lang w:eastAsia="en-US"/>
              </w:rPr>
            </w:pPr>
            <w:r>
              <w:rPr>
                <w:rFonts w:cs="Arial"/>
                <w:lang w:eastAsia="en-US"/>
              </w:rPr>
              <w:t>t</w:t>
            </w:r>
            <w:r w:rsidR="00686A4E" w:rsidRPr="00686A4E">
              <w:rPr>
                <w:rFonts w:cs="Arial"/>
                <w:lang w:eastAsia="en-US"/>
              </w:rPr>
              <w:t xml:space="preserve">he schedule of amendments headed “Schedule of Amendments to the JCT Pre-Construction Services Agreement </w:t>
            </w:r>
            <w:r w:rsidR="00750A49">
              <w:rPr>
                <w:rFonts w:cs="Arial"/>
                <w:lang w:eastAsia="en-US"/>
              </w:rPr>
              <w:t xml:space="preserve">(General Contractor) </w:t>
            </w:r>
            <w:r>
              <w:rPr>
                <w:rFonts w:cs="Arial"/>
                <w:lang w:eastAsia="en-US"/>
              </w:rPr>
              <w:t>2016 Edition.</w:t>
            </w:r>
          </w:p>
          <w:p w14:paraId="53A408E0" w14:textId="77777777" w:rsidR="00AD6F82" w:rsidRPr="0029129F" w:rsidRDefault="00AD6F82" w:rsidP="00CA31F6">
            <w:pPr>
              <w:widowControl/>
              <w:spacing w:line="288" w:lineRule="auto"/>
              <w:rPr>
                <w:rFonts w:cs="Arial"/>
              </w:rPr>
            </w:pPr>
          </w:p>
        </w:tc>
      </w:tr>
      <w:tr w:rsidR="000626CA" w:rsidRPr="0029129F" w14:paraId="2F425C2A" w14:textId="77777777" w:rsidTr="007D1729">
        <w:tc>
          <w:tcPr>
            <w:tcW w:w="2545" w:type="dxa"/>
            <w:gridSpan w:val="2"/>
            <w:shd w:val="clear" w:color="auto" w:fill="auto"/>
          </w:tcPr>
          <w:p w14:paraId="67F54E3F" w14:textId="5CAD589C" w:rsidR="000626CA" w:rsidRPr="000626CA" w:rsidRDefault="000626CA" w:rsidP="006754D5">
            <w:pPr>
              <w:widowControl/>
              <w:spacing w:line="288" w:lineRule="auto"/>
              <w:ind w:right="881"/>
              <w:rPr>
                <w:rFonts w:cs="Arial"/>
              </w:rPr>
            </w:pPr>
            <w:r w:rsidRPr="000626CA">
              <w:rPr>
                <w:rFonts w:cs="Arial"/>
              </w:rPr>
              <w:t>Standards:</w:t>
            </w:r>
          </w:p>
        </w:tc>
        <w:tc>
          <w:tcPr>
            <w:tcW w:w="6244" w:type="dxa"/>
            <w:shd w:val="clear" w:color="auto" w:fill="auto"/>
          </w:tcPr>
          <w:p w14:paraId="640FF63B" w14:textId="77777777" w:rsidR="000626CA" w:rsidRPr="000626CA" w:rsidRDefault="000626CA" w:rsidP="00716258">
            <w:pPr>
              <w:widowControl/>
              <w:spacing w:line="288" w:lineRule="auto"/>
              <w:rPr>
                <w:rFonts w:cs="Arial"/>
                <w:lang w:eastAsia="en-US"/>
              </w:rPr>
            </w:pPr>
            <w:r w:rsidRPr="000626CA">
              <w:rPr>
                <w:rFonts w:cs="Arial"/>
                <w:lang w:eastAsia="en-US"/>
              </w:rPr>
              <w:t>any standards, policies, and procedures applicable to the Pre-Construction Services as specified by the Employer in the Employer’s Requirements.</w:t>
            </w:r>
          </w:p>
          <w:p w14:paraId="48C7ACF0" w14:textId="47821297" w:rsidR="000626CA" w:rsidRPr="000626CA" w:rsidRDefault="000626CA" w:rsidP="00716258">
            <w:pPr>
              <w:widowControl/>
              <w:spacing w:line="288" w:lineRule="auto"/>
              <w:rPr>
                <w:rFonts w:cs="Arial"/>
                <w:lang w:eastAsia="en-US"/>
              </w:rPr>
            </w:pPr>
          </w:p>
        </w:tc>
      </w:tr>
      <w:tr w:rsidR="009A0186" w:rsidRPr="0029129F" w14:paraId="5CCC5AD9" w14:textId="77777777" w:rsidTr="007D1729">
        <w:tc>
          <w:tcPr>
            <w:tcW w:w="2545" w:type="dxa"/>
            <w:gridSpan w:val="2"/>
            <w:shd w:val="clear" w:color="auto" w:fill="auto"/>
          </w:tcPr>
          <w:p w14:paraId="2BD9D81B" w14:textId="46003DD7" w:rsidR="009A0186" w:rsidRPr="000626CA" w:rsidRDefault="006B3087" w:rsidP="006754D5">
            <w:pPr>
              <w:widowControl/>
              <w:spacing w:line="288" w:lineRule="auto"/>
              <w:ind w:right="881"/>
              <w:rPr>
                <w:rFonts w:cs="Arial"/>
              </w:rPr>
            </w:pPr>
            <w:r>
              <w:rPr>
                <w:rFonts w:cs="Arial"/>
              </w:rPr>
              <w:t xml:space="preserve">KPI </w:t>
            </w:r>
            <w:r w:rsidR="009A0186">
              <w:rPr>
                <w:rFonts w:cs="Arial"/>
              </w:rPr>
              <w:t>Target:</w:t>
            </w:r>
          </w:p>
        </w:tc>
        <w:tc>
          <w:tcPr>
            <w:tcW w:w="6244" w:type="dxa"/>
            <w:shd w:val="clear" w:color="auto" w:fill="auto"/>
          </w:tcPr>
          <w:p w14:paraId="6E148B95" w14:textId="621587EB" w:rsidR="009A0186" w:rsidRDefault="009A0186" w:rsidP="00716258">
            <w:pPr>
              <w:widowControl/>
              <w:spacing w:line="288" w:lineRule="auto"/>
              <w:rPr>
                <w:rFonts w:cs="Arial"/>
                <w:lang w:eastAsia="en-US"/>
              </w:rPr>
            </w:pPr>
            <w:r>
              <w:rPr>
                <w:rFonts w:cs="Arial"/>
                <w:lang w:eastAsia="en-US"/>
              </w:rPr>
              <w:t>th</w:t>
            </w:r>
            <w:r w:rsidR="00460140">
              <w:rPr>
                <w:rFonts w:cs="Arial"/>
                <w:lang w:eastAsia="en-US"/>
              </w:rPr>
              <w:t>e KPI target set out in Annex C</w:t>
            </w:r>
            <w:r>
              <w:rPr>
                <w:rFonts w:cs="Arial"/>
                <w:lang w:eastAsia="en-US"/>
              </w:rPr>
              <w:t>.</w:t>
            </w:r>
          </w:p>
          <w:p w14:paraId="5F445DB9" w14:textId="05782AF4" w:rsidR="009A0186" w:rsidRPr="000626CA" w:rsidRDefault="009A0186" w:rsidP="00716258">
            <w:pPr>
              <w:widowControl/>
              <w:spacing w:line="288" w:lineRule="auto"/>
              <w:rPr>
                <w:rFonts w:cs="Arial"/>
                <w:lang w:eastAsia="en-US"/>
              </w:rPr>
            </w:pPr>
          </w:p>
        </w:tc>
      </w:tr>
      <w:tr w:rsidR="000962BD" w:rsidRPr="0029129F" w14:paraId="2E064A5D" w14:textId="77777777" w:rsidTr="007D1729">
        <w:tc>
          <w:tcPr>
            <w:tcW w:w="2545" w:type="dxa"/>
            <w:gridSpan w:val="2"/>
            <w:shd w:val="clear" w:color="auto" w:fill="auto"/>
          </w:tcPr>
          <w:p w14:paraId="669D17CE" w14:textId="38974CF8" w:rsidR="000962BD" w:rsidRPr="000626CA" w:rsidRDefault="000962BD" w:rsidP="006754D5">
            <w:pPr>
              <w:widowControl/>
              <w:spacing w:line="288" w:lineRule="auto"/>
              <w:ind w:right="881"/>
              <w:rPr>
                <w:rFonts w:cs="Arial"/>
              </w:rPr>
            </w:pPr>
            <w:r>
              <w:rPr>
                <w:rFonts w:cs="Arial"/>
              </w:rPr>
              <w:t>Vesting Certificate:</w:t>
            </w:r>
          </w:p>
        </w:tc>
        <w:tc>
          <w:tcPr>
            <w:tcW w:w="6244" w:type="dxa"/>
            <w:shd w:val="clear" w:color="auto" w:fill="auto"/>
          </w:tcPr>
          <w:p w14:paraId="6095D931" w14:textId="77777777" w:rsidR="000962BD" w:rsidRDefault="000962BD" w:rsidP="00716258">
            <w:pPr>
              <w:widowControl/>
              <w:spacing w:line="288" w:lineRule="auto"/>
              <w:rPr>
                <w:rFonts w:cs="Arial"/>
                <w:lang w:eastAsia="en-US"/>
              </w:rPr>
            </w:pPr>
            <w:r>
              <w:rPr>
                <w:rFonts w:cs="Arial"/>
                <w:lang w:eastAsia="en-US"/>
              </w:rPr>
              <w:t>the form of vesting certificate to be provided by the Employer in respect of materials ordered pursuant to clause 5.2.3.</w:t>
            </w:r>
          </w:p>
          <w:p w14:paraId="33A72369" w14:textId="3B4BA8C1" w:rsidR="000962BD" w:rsidRPr="000626CA" w:rsidRDefault="000962BD" w:rsidP="00716258">
            <w:pPr>
              <w:widowControl/>
              <w:spacing w:line="288" w:lineRule="auto"/>
              <w:rPr>
                <w:rFonts w:cs="Arial"/>
                <w:lang w:eastAsia="en-US"/>
              </w:rPr>
            </w:pPr>
          </w:p>
        </w:tc>
      </w:tr>
      <w:tr w:rsidR="00BB291A" w:rsidRPr="0029129F" w14:paraId="4ADF5854" w14:textId="77777777" w:rsidTr="007D1729">
        <w:tc>
          <w:tcPr>
            <w:tcW w:w="2545" w:type="dxa"/>
            <w:gridSpan w:val="2"/>
            <w:shd w:val="clear" w:color="auto" w:fill="auto"/>
          </w:tcPr>
          <w:p w14:paraId="71B91C1A" w14:textId="547EEE60" w:rsidR="00BB291A" w:rsidRPr="00D21BBB" w:rsidRDefault="00BB291A" w:rsidP="006754D5">
            <w:pPr>
              <w:widowControl/>
              <w:spacing w:line="288" w:lineRule="auto"/>
              <w:ind w:right="881"/>
              <w:rPr>
                <w:rFonts w:cs="Arial"/>
              </w:rPr>
            </w:pPr>
            <w:r w:rsidRPr="00D21BBB">
              <w:rPr>
                <w:rFonts w:cs="Arial"/>
              </w:rPr>
              <w:t>Works:</w:t>
            </w:r>
          </w:p>
        </w:tc>
        <w:tc>
          <w:tcPr>
            <w:tcW w:w="6244" w:type="dxa"/>
            <w:shd w:val="clear" w:color="auto" w:fill="auto"/>
          </w:tcPr>
          <w:p w14:paraId="7A3E1E5C" w14:textId="5215CF73" w:rsidR="00BB291A" w:rsidRPr="00D21BBB" w:rsidRDefault="00BB291A" w:rsidP="00716258">
            <w:pPr>
              <w:widowControl/>
              <w:spacing w:line="288" w:lineRule="auto"/>
              <w:rPr>
                <w:rFonts w:cs="Arial"/>
                <w:lang w:eastAsia="en-US"/>
              </w:rPr>
            </w:pPr>
            <w:r w:rsidRPr="00D21BBB">
              <w:rPr>
                <w:rFonts w:cs="Arial"/>
                <w:lang w:eastAsia="en-US"/>
              </w:rPr>
              <w:t>the works and the services required for the design, construction, completion and commissioning of the Project</w:t>
            </w:r>
            <w:r w:rsidR="005355D9" w:rsidRPr="00D21BBB">
              <w:rPr>
                <w:rFonts w:cs="Arial"/>
                <w:lang w:eastAsia="en-US"/>
              </w:rPr>
              <w:t xml:space="preserve"> as more particularly described in the Main Contract.</w:t>
            </w:r>
            <w:r w:rsidRPr="00D21BBB">
              <w:rPr>
                <w:rFonts w:cs="Arial"/>
                <w:lang w:eastAsia="en-US"/>
              </w:rPr>
              <w:t>”</w:t>
            </w:r>
          </w:p>
          <w:p w14:paraId="6578158B" w14:textId="364E707C" w:rsidR="00BB291A" w:rsidRPr="00D21BBB" w:rsidRDefault="00BB291A" w:rsidP="00716258">
            <w:pPr>
              <w:widowControl/>
              <w:spacing w:line="288" w:lineRule="auto"/>
              <w:rPr>
                <w:rFonts w:cs="Arial"/>
                <w:lang w:eastAsia="en-US"/>
              </w:rPr>
            </w:pPr>
          </w:p>
        </w:tc>
      </w:tr>
    </w:tbl>
    <w:p w14:paraId="1EE4BB5E" w14:textId="77777777" w:rsidR="00005374" w:rsidRPr="00005374" w:rsidRDefault="00005374" w:rsidP="000C3DFC">
      <w:pPr>
        <w:ind w:right="2" w:firstLine="720"/>
        <w:rPr>
          <w:rFonts w:cs="Arial"/>
        </w:rPr>
      </w:pPr>
      <w:r w:rsidRPr="00005374">
        <w:rPr>
          <w:rFonts w:cs="Arial"/>
        </w:rPr>
        <w:t>INSERT the following at the end of the definition of "C</w:t>
      </w:r>
      <w:r w:rsidR="008E0CD0">
        <w:rPr>
          <w:rFonts w:cs="Arial"/>
        </w:rPr>
        <w:t>ontractor's Information</w:t>
      </w:r>
      <w:r w:rsidRPr="00005374">
        <w:rPr>
          <w:rFonts w:cs="Arial"/>
        </w:rPr>
        <w:t>":</w:t>
      </w:r>
    </w:p>
    <w:p w14:paraId="47F4C4FD" w14:textId="77777777" w:rsidR="00005374" w:rsidRPr="00005374" w:rsidRDefault="00005374" w:rsidP="00005374">
      <w:pPr>
        <w:ind w:left="720" w:right="2"/>
        <w:rPr>
          <w:rFonts w:cs="Arial"/>
        </w:rPr>
      </w:pPr>
    </w:p>
    <w:p w14:paraId="1435EE76" w14:textId="77777777" w:rsidR="00005374" w:rsidRDefault="00005374" w:rsidP="008E0CD0">
      <w:pPr>
        <w:ind w:left="720" w:right="2"/>
        <w:rPr>
          <w:rFonts w:cs="Arial"/>
          <w:bCs/>
        </w:rPr>
      </w:pPr>
      <w:r w:rsidRPr="00005374">
        <w:rPr>
          <w:rFonts w:cs="Arial"/>
        </w:rPr>
        <w:t>"</w:t>
      </w:r>
      <w:r w:rsidR="008E0CD0" w:rsidRPr="008E0CD0">
        <w:rPr>
          <w:rFonts w:cs="Arial"/>
          <w:bCs/>
        </w:rPr>
        <w:t>in</w:t>
      </w:r>
      <w:r w:rsidR="008E0CD0">
        <w:rPr>
          <w:rFonts w:cs="Arial"/>
          <w:bCs/>
        </w:rPr>
        <w:t>cluding without limitation</w:t>
      </w:r>
      <w:r w:rsidR="008E0CD0" w:rsidRPr="008E0CD0">
        <w:rPr>
          <w:rFonts w:cs="Arial"/>
          <w:bCs/>
        </w:rPr>
        <w:t xml:space="preserve"> designs, drawings, C.A.D. materials</w:t>
      </w:r>
      <w:r w:rsidR="008E0CD0">
        <w:rPr>
          <w:rFonts w:cs="Arial"/>
          <w:bCs/>
        </w:rPr>
        <w:t xml:space="preserve">, </w:t>
      </w:r>
      <w:r w:rsidR="00675E9B">
        <w:rPr>
          <w:rFonts w:cs="Arial"/>
          <w:bCs/>
        </w:rPr>
        <w:t xml:space="preserve">reports, </w:t>
      </w:r>
      <w:r w:rsidR="008E0CD0">
        <w:rPr>
          <w:rFonts w:cs="Arial"/>
          <w:bCs/>
        </w:rPr>
        <w:t>plans, programmes and schedules"</w:t>
      </w:r>
    </w:p>
    <w:p w14:paraId="7409E275" w14:textId="77777777" w:rsidR="008E0CD0" w:rsidRDefault="008E0CD0" w:rsidP="008E0CD0">
      <w:pPr>
        <w:ind w:left="720" w:right="2"/>
        <w:rPr>
          <w:rFonts w:cs="Arial"/>
        </w:rPr>
      </w:pPr>
    </w:p>
    <w:p w14:paraId="3A41882F" w14:textId="37F71F47" w:rsidR="006F5D9D" w:rsidRPr="00D9409D" w:rsidRDefault="006F5D9D" w:rsidP="006F5D9D">
      <w:pPr>
        <w:tabs>
          <w:tab w:val="left" w:pos="700"/>
          <w:tab w:val="left" w:pos="1700"/>
        </w:tabs>
        <w:spacing w:line="24" w:lineRule="atLeast"/>
        <w:rPr>
          <w:rFonts w:cs="Arial"/>
          <w:b/>
        </w:rPr>
      </w:pPr>
      <w:r w:rsidRPr="00D9409D">
        <w:rPr>
          <w:rFonts w:cs="Arial"/>
          <w:b/>
        </w:rPr>
        <w:t>1.</w:t>
      </w:r>
      <w:r w:rsidR="0066030D">
        <w:rPr>
          <w:rFonts w:cs="Arial"/>
          <w:b/>
        </w:rPr>
        <w:t>5</w:t>
      </w:r>
      <w:r w:rsidRPr="00D9409D">
        <w:rPr>
          <w:rFonts w:cs="Arial"/>
          <w:b/>
        </w:rPr>
        <w:tab/>
        <w:t>Applicable Law</w:t>
      </w:r>
    </w:p>
    <w:p w14:paraId="7F123947" w14:textId="77777777" w:rsidR="006F5D9D" w:rsidRPr="00D9409D" w:rsidRDefault="006F5D9D" w:rsidP="006F5D9D">
      <w:pPr>
        <w:tabs>
          <w:tab w:val="left" w:pos="700"/>
          <w:tab w:val="left" w:pos="1700"/>
        </w:tabs>
        <w:spacing w:line="24" w:lineRule="atLeast"/>
        <w:rPr>
          <w:rFonts w:cs="Arial"/>
          <w:b/>
        </w:rPr>
      </w:pPr>
    </w:p>
    <w:p w14:paraId="792C608F" w14:textId="7E008E87" w:rsidR="009674E2" w:rsidRDefault="0066030D" w:rsidP="006E7CE7">
      <w:pPr>
        <w:tabs>
          <w:tab w:val="left" w:pos="700"/>
          <w:tab w:val="left" w:pos="1700"/>
        </w:tabs>
        <w:spacing w:line="24" w:lineRule="atLeast"/>
        <w:ind w:left="1700" w:hanging="1700"/>
        <w:rPr>
          <w:rFonts w:cs="Arial"/>
        </w:rPr>
      </w:pPr>
      <w:r>
        <w:rPr>
          <w:rFonts w:cs="Arial"/>
        </w:rPr>
        <w:tab/>
        <w:t>1.5</w:t>
      </w:r>
      <w:r w:rsidR="006E7CE7">
        <w:rPr>
          <w:rFonts w:cs="Arial"/>
        </w:rPr>
        <w:tab/>
      </w:r>
      <w:r w:rsidR="0041013B">
        <w:rPr>
          <w:rFonts w:cs="Arial"/>
        </w:rPr>
        <w:t>DELETE clause 1.5 and INSERT</w:t>
      </w:r>
      <w:r w:rsidR="006E7CE7">
        <w:rPr>
          <w:rFonts w:cs="Arial"/>
        </w:rPr>
        <w:t xml:space="preserve"> the following wording:</w:t>
      </w:r>
    </w:p>
    <w:p w14:paraId="3681533F" w14:textId="77777777" w:rsidR="006E7CE7" w:rsidRDefault="006E7CE7" w:rsidP="006E7CE7">
      <w:pPr>
        <w:tabs>
          <w:tab w:val="left" w:pos="700"/>
          <w:tab w:val="left" w:pos="1700"/>
        </w:tabs>
        <w:spacing w:line="24" w:lineRule="atLeast"/>
        <w:ind w:left="1700" w:hanging="1700"/>
        <w:rPr>
          <w:rFonts w:cs="Arial"/>
        </w:rPr>
      </w:pPr>
    </w:p>
    <w:p w14:paraId="1A637720" w14:textId="77777777" w:rsidR="006E7CE7" w:rsidRDefault="006E7CE7" w:rsidP="006E7CE7">
      <w:pPr>
        <w:tabs>
          <w:tab w:val="left" w:pos="700"/>
          <w:tab w:val="left" w:pos="1700"/>
        </w:tabs>
        <w:spacing w:line="24" w:lineRule="atLeast"/>
        <w:ind w:left="1700" w:hanging="1700"/>
      </w:pPr>
      <w:r>
        <w:rPr>
          <w:rFonts w:cs="Arial"/>
        </w:rPr>
        <w:tab/>
      </w:r>
      <w:r>
        <w:rPr>
          <w:rFonts w:cs="Arial"/>
        </w:rPr>
        <w:tab/>
        <w:t>‘</w:t>
      </w:r>
      <w:bookmarkStart w:id="6" w:name="_Toc399941136"/>
      <w:r w:rsidRPr="00DF15C9">
        <w:t>This Agreement shall be governed and construed in accordance with English law and the English courts shall have exclusive jurisdiction (except for the purposes of enforcement of an English court judgment or order in another jurisdiction) with regard to all matters arising from it.</w:t>
      </w:r>
      <w:bookmarkEnd w:id="6"/>
      <w:r>
        <w:t>’</w:t>
      </w:r>
    </w:p>
    <w:p w14:paraId="74DDB4EE" w14:textId="77777777" w:rsidR="006E7CE7" w:rsidRDefault="006E7CE7" w:rsidP="006E7CE7">
      <w:pPr>
        <w:tabs>
          <w:tab w:val="left" w:pos="700"/>
          <w:tab w:val="left" w:pos="1700"/>
        </w:tabs>
        <w:spacing w:line="24" w:lineRule="atLeast"/>
        <w:ind w:left="1700" w:hanging="1700"/>
        <w:rPr>
          <w:rFonts w:cs="Arial"/>
        </w:rPr>
      </w:pPr>
    </w:p>
    <w:p w14:paraId="7872F20A" w14:textId="4528E17B" w:rsidR="009674E2" w:rsidRPr="009674E2" w:rsidRDefault="009674E2" w:rsidP="006F5D9D">
      <w:pPr>
        <w:tabs>
          <w:tab w:val="left" w:pos="700"/>
          <w:tab w:val="left" w:pos="1700"/>
        </w:tabs>
        <w:spacing w:line="24" w:lineRule="atLeast"/>
        <w:ind w:left="1700" w:hanging="1700"/>
        <w:rPr>
          <w:rFonts w:cs="Arial"/>
          <w:b/>
        </w:rPr>
      </w:pPr>
      <w:r w:rsidRPr="009674E2">
        <w:rPr>
          <w:rFonts w:cs="Arial"/>
          <w:b/>
        </w:rPr>
        <w:t>1.6</w:t>
      </w:r>
      <w:r w:rsidRPr="009674E2">
        <w:rPr>
          <w:rFonts w:cs="Arial"/>
          <w:b/>
        </w:rPr>
        <w:tab/>
      </w:r>
      <w:r w:rsidR="00604B17">
        <w:rPr>
          <w:rFonts w:cs="Arial"/>
          <w:b/>
        </w:rPr>
        <w:t>Duration and Effect of this Agreement</w:t>
      </w:r>
    </w:p>
    <w:p w14:paraId="6CBC52E8" w14:textId="77777777" w:rsidR="0066030D" w:rsidRDefault="0066030D" w:rsidP="006F5D9D">
      <w:pPr>
        <w:tabs>
          <w:tab w:val="left" w:pos="700"/>
          <w:tab w:val="left" w:pos="1700"/>
        </w:tabs>
        <w:spacing w:line="24" w:lineRule="atLeast"/>
        <w:ind w:left="1700" w:hanging="1700"/>
        <w:rPr>
          <w:rFonts w:cs="Arial"/>
        </w:rPr>
      </w:pPr>
    </w:p>
    <w:p w14:paraId="0FC57011" w14:textId="4CEBA16C" w:rsidR="009674E2" w:rsidRPr="009674E2" w:rsidRDefault="009674E2" w:rsidP="009674E2">
      <w:pPr>
        <w:tabs>
          <w:tab w:val="left" w:pos="700"/>
          <w:tab w:val="left" w:pos="1700"/>
        </w:tabs>
        <w:spacing w:line="24" w:lineRule="atLeast"/>
        <w:ind w:left="1700" w:hanging="1700"/>
        <w:rPr>
          <w:rFonts w:cs="Arial"/>
        </w:rPr>
      </w:pPr>
      <w:r>
        <w:rPr>
          <w:rFonts w:cs="Arial"/>
        </w:rPr>
        <w:tab/>
      </w:r>
      <w:r w:rsidRPr="009674E2">
        <w:rPr>
          <w:rFonts w:cs="Arial"/>
        </w:rPr>
        <w:t>INSERT the following as a new clause</w:t>
      </w:r>
      <w:r w:rsidR="0041013B">
        <w:rPr>
          <w:rFonts w:cs="Arial"/>
        </w:rPr>
        <w:t>s</w:t>
      </w:r>
      <w:r w:rsidRPr="009674E2">
        <w:rPr>
          <w:rFonts w:cs="Arial"/>
        </w:rPr>
        <w:t xml:space="preserve"> </w:t>
      </w:r>
      <w:r>
        <w:rPr>
          <w:rFonts w:cs="Arial"/>
        </w:rPr>
        <w:t>1.6</w:t>
      </w:r>
      <w:r w:rsidR="0041013B">
        <w:rPr>
          <w:rFonts w:cs="Arial"/>
        </w:rPr>
        <w:t xml:space="preserve"> – 1.</w:t>
      </w:r>
      <w:r w:rsidR="000626CA">
        <w:rPr>
          <w:rFonts w:cs="Arial"/>
        </w:rPr>
        <w:t>11</w:t>
      </w:r>
      <w:r w:rsidRPr="009674E2">
        <w:rPr>
          <w:rFonts w:cs="Arial"/>
        </w:rPr>
        <w:t>:</w:t>
      </w:r>
    </w:p>
    <w:p w14:paraId="2468F14D" w14:textId="77777777" w:rsidR="009674E2" w:rsidRPr="009674E2" w:rsidRDefault="009674E2" w:rsidP="009674E2">
      <w:pPr>
        <w:tabs>
          <w:tab w:val="left" w:pos="700"/>
          <w:tab w:val="left" w:pos="1700"/>
        </w:tabs>
        <w:spacing w:line="24" w:lineRule="atLeast"/>
        <w:ind w:left="1700" w:hanging="1700"/>
        <w:rPr>
          <w:rFonts w:cs="Arial"/>
        </w:rPr>
      </w:pPr>
    </w:p>
    <w:p w14:paraId="68FDE87E" w14:textId="6954B63E" w:rsidR="009674E2" w:rsidRPr="009674E2" w:rsidRDefault="009674E2" w:rsidP="009674E2">
      <w:pPr>
        <w:tabs>
          <w:tab w:val="left" w:pos="700"/>
          <w:tab w:val="left" w:pos="1700"/>
        </w:tabs>
        <w:spacing w:line="24" w:lineRule="atLeast"/>
        <w:ind w:left="1700" w:hanging="991"/>
        <w:rPr>
          <w:rFonts w:cs="Arial"/>
          <w:b/>
        </w:rPr>
      </w:pPr>
      <w:r w:rsidRPr="009674E2">
        <w:rPr>
          <w:rFonts w:cs="Arial"/>
          <w:b/>
        </w:rPr>
        <w:t>"</w:t>
      </w:r>
      <w:r w:rsidR="00604B17">
        <w:rPr>
          <w:rFonts w:cs="Arial"/>
          <w:b/>
        </w:rPr>
        <w:t>Duration and Effect of this Agreement</w:t>
      </w:r>
    </w:p>
    <w:p w14:paraId="6FCD1B96" w14:textId="77777777" w:rsidR="009674E2" w:rsidRPr="009674E2" w:rsidRDefault="009674E2" w:rsidP="009674E2">
      <w:pPr>
        <w:tabs>
          <w:tab w:val="left" w:pos="700"/>
          <w:tab w:val="left" w:pos="1700"/>
        </w:tabs>
        <w:spacing w:line="24" w:lineRule="atLeast"/>
        <w:ind w:left="1700" w:hanging="1700"/>
        <w:rPr>
          <w:rFonts w:cs="Arial"/>
          <w:b/>
        </w:rPr>
      </w:pPr>
    </w:p>
    <w:p w14:paraId="73D972E0" w14:textId="23868A4F" w:rsidR="00604B17" w:rsidRDefault="009674E2" w:rsidP="009674E2">
      <w:pPr>
        <w:tabs>
          <w:tab w:val="left" w:pos="700"/>
          <w:tab w:val="left" w:pos="1700"/>
        </w:tabs>
        <w:spacing w:line="24" w:lineRule="atLeast"/>
        <w:ind w:left="1700" w:hanging="991"/>
        <w:rPr>
          <w:rFonts w:cs="Arial"/>
        </w:rPr>
      </w:pPr>
      <w:r w:rsidRPr="009674E2">
        <w:rPr>
          <w:rFonts w:cs="Arial"/>
        </w:rPr>
        <w:t>1</w:t>
      </w:r>
      <w:r>
        <w:rPr>
          <w:rFonts w:cs="Arial"/>
        </w:rPr>
        <w:t>.6</w:t>
      </w:r>
      <w:r>
        <w:rPr>
          <w:rFonts w:cs="Arial"/>
        </w:rPr>
        <w:tab/>
      </w:r>
      <w:r w:rsidR="00604B17" w:rsidRPr="00604B17">
        <w:rPr>
          <w:rFonts w:cs="Arial"/>
        </w:rPr>
        <w:t>The Parties’ obligations under this agreement start on the date of this agreement or, if earlier, the date on which the Contractor commenced performance of the Pre-Construction Services until the earlier of:</w:t>
      </w:r>
    </w:p>
    <w:p w14:paraId="7B74C8B8" w14:textId="1F72EF85" w:rsidR="00604B17" w:rsidRDefault="00604B17" w:rsidP="009674E2">
      <w:pPr>
        <w:tabs>
          <w:tab w:val="left" w:pos="700"/>
          <w:tab w:val="left" w:pos="1700"/>
        </w:tabs>
        <w:spacing w:line="24" w:lineRule="atLeast"/>
        <w:ind w:left="1700" w:hanging="991"/>
        <w:rPr>
          <w:rFonts w:cs="Arial"/>
        </w:rPr>
      </w:pPr>
      <w:r>
        <w:rPr>
          <w:rFonts w:cs="Arial"/>
        </w:rPr>
        <w:tab/>
      </w:r>
    </w:p>
    <w:p w14:paraId="1DC477A5" w14:textId="5037FAA4" w:rsidR="00B75B03" w:rsidRDefault="00604B17" w:rsidP="00BB291A">
      <w:pPr>
        <w:tabs>
          <w:tab w:val="left" w:pos="700"/>
          <w:tab w:val="left" w:pos="1700"/>
        </w:tabs>
        <w:spacing w:line="24" w:lineRule="atLeast"/>
        <w:ind w:left="1700" w:hanging="991"/>
        <w:rPr>
          <w:rFonts w:cs="Arial"/>
        </w:rPr>
      </w:pPr>
      <w:r>
        <w:rPr>
          <w:rFonts w:cs="Arial"/>
        </w:rPr>
        <w:tab/>
        <w:t>1.6.1</w:t>
      </w:r>
      <w:r>
        <w:rPr>
          <w:rFonts w:cs="Arial"/>
        </w:rPr>
        <w:tab/>
      </w:r>
      <w:r w:rsidR="00BB291A">
        <w:rPr>
          <w:rFonts w:cs="Arial"/>
        </w:rPr>
        <w:tab/>
        <w:t xml:space="preserve">the execution and completion of the </w:t>
      </w:r>
      <w:r w:rsidR="00B75B03">
        <w:rPr>
          <w:rFonts w:cs="Arial"/>
        </w:rPr>
        <w:t>Main Contract</w:t>
      </w:r>
      <w:r w:rsidR="00BB291A">
        <w:rPr>
          <w:rFonts w:cs="Arial"/>
        </w:rPr>
        <w:t>;</w:t>
      </w:r>
    </w:p>
    <w:p w14:paraId="0E973AB3" w14:textId="77777777" w:rsidR="006E701B" w:rsidRDefault="006E701B" w:rsidP="00BB291A">
      <w:pPr>
        <w:tabs>
          <w:tab w:val="left" w:pos="700"/>
          <w:tab w:val="left" w:pos="1700"/>
        </w:tabs>
        <w:spacing w:line="24" w:lineRule="atLeast"/>
        <w:ind w:left="1700" w:hanging="991"/>
        <w:rPr>
          <w:rFonts w:cs="Arial"/>
        </w:rPr>
      </w:pPr>
    </w:p>
    <w:p w14:paraId="175B8055" w14:textId="49FD04BD" w:rsidR="00604B17" w:rsidRDefault="00B75B03" w:rsidP="00473C5C">
      <w:pPr>
        <w:tabs>
          <w:tab w:val="left" w:pos="700"/>
          <w:tab w:val="left" w:pos="1700"/>
        </w:tabs>
        <w:spacing w:line="24" w:lineRule="atLeast"/>
        <w:ind w:left="2879" w:hanging="2170"/>
        <w:rPr>
          <w:rFonts w:cs="Arial"/>
        </w:rPr>
      </w:pPr>
      <w:r>
        <w:rPr>
          <w:rFonts w:cs="Arial"/>
        </w:rPr>
        <w:tab/>
        <w:t>1.6.2</w:t>
      </w:r>
      <w:r>
        <w:rPr>
          <w:rFonts w:cs="Arial"/>
        </w:rPr>
        <w:tab/>
      </w:r>
      <w:r>
        <w:rPr>
          <w:rFonts w:cs="Arial"/>
        </w:rPr>
        <w:tab/>
        <w:t xml:space="preserve">the completion of the </w:t>
      </w:r>
      <w:r w:rsidR="00473C5C">
        <w:rPr>
          <w:rFonts w:cs="Arial"/>
        </w:rPr>
        <w:t xml:space="preserve">Services (where the Employer does </w:t>
      </w:r>
      <w:r w:rsidR="00BE2909">
        <w:rPr>
          <w:rFonts w:cs="Arial"/>
        </w:rPr>
        <w:t xml:space="preserve">enter into the Main Contract with the Contractor </w:t>
      </w:r>
      <w:r w:rsidR="001214D8">
        <w:rPr>
          <w:rFonts w:cs="Arial"/>
        </w:rPr>
        <w:t>pursuant to clause 2.7.2);</w:t>
      </w:r>
      <w:r w:rsidR="00473C5C">
        <w:rPr>
          <w:rFonts w:cs="Arial"/>
        </w:rPr>
        <w:t xml:space="preserve"> </w:t>
      </w:r>
      <w:r w:rsidR="00BB291A">
        <w:rPr>
          <w:rFonts w:cs="Arial"/>
        </w:rPr>
        <w:t>and</w:t>
      </w:r>
    </w:p>
    <w:p w14:paraId="0AF2C08A" w14:textId="6E659BB2" w:rsidR="00BB291A" w:rsidRDefault="00BB291A" w:rsidP="00BB291A">
      <w:pPr>
        <w:tabs>
          <w:tab w:val="left" w:pos="700"/>
          <w:tab w:val="left" w:pos="1700"/>
        </w:tabs>
        <w:spacing w:line="24" w:lineRule="atLeast"/>
        <w:ind w:left="1700" w:hanging="991"/>
        <w:rPr>
          <w:rFonts w:cs="Arial"/>
        </w:rPr>
      </w:pPr>
    </w:p>
    <w:p w14:paraId="5A0126DD" w14:textId="507B488F" w:rsidR="00604B17" w:rsidRDefault="00BB291A" w:rsidP="00604B17">
      <w:pPr>
        <w:tabs>
          <w:tab w:val="left" w:pos="700"/>
          <w:tab w:val="left" w:pos="1700"/>
        </w:tabs>
        <w:spacing w:line="24" w:lineRule="atLeast"/>
        <w:ind w:left="1700" w:hanging="991"/>
        <w:rPr>
          <w:rFonts w:cs="Arial"/>
        </w:rPr>
      </w:pPr>
      <w:r>
        <w:rPr>
          <w:rFonts w:cs="Arial"/>
        </w:rPr>
        <w:tab/>
        <w:t>1.6.2</w:t>
      </w:r>
      <w:r>
        <w:rPr>
          <w:rFonts w:cs="Arial"/>
        </w:rPr>
        <w:tab/>
      </w:r>
      <w:r>
        <w:rPr>
          <w:rFonts w:cs="Arial"/>
        </w:rPr>
        <w:tab/>
        <w:t>the Contractor or the Employer</w:t>
      </w:r>
      <w:r w:rsidR="00604B17" w:rsidRPr="00604B17">
        <w:rPr>
          <w:rFonts w:cs="Arial"/>
        </w:rPr>
        <w:t xml:space="preserve"> issuing a notice of termination of this </w:t>
      </w:r>
      <w:r w:rsidR="001351A4">
        <w:rPr>
          <w:rFonts w:cs="Arial"/>
        </w:rPr>
        <w:tab/>
      </w:r>
      <w:r w:rsidR="001351A4">
        <w:rPr>
          <w:rFonts w:cs="Arial"/>
        </w:rPr>
        <w:tab/>
      </w:r>
      <w:r w:rsidR="001351A4">
        <w:rPr>
          <w:rFonts w:cs="Arial"/>
        </w:rPr>
        <w:tab/>
        <w:t>a</w:t>
      </w:r>
      <w:r>
        <w:rPr>
          <w:rFonts w:cs="Arial"/>
        </w:rPr>
        <w:t>greement under Clause 10.5</w:t>
      </w:r>
      <w:r w:rsidR="00604B17" w:rsidRPr="00604B17">
        <w:rPr>
          <w:rFonts w:cs="Arial"/>
        </w:rPr>
        <w:t>.</w:t>
      </w:r>
    </w:p>
    <w:p w14:paraId="21E83981" w14:textId="77777777" w:rsidR="001351A4" w:rsidRDefault="001351A4" w:rsidP="00604B17">
      <w:pPr>
        <w:tabs>
          <w:tab w:val="left" w:pos="700"/>
          <w:tab w:val="left" w:pos="1700"/>
        </w:tabs>
        <w:spacing w:line="24" w:lineRule="atLeast"/>
        <w:ind w:left="1700" w:hanging="991"/>
        <w:rPr>
          <w:rFonts w:cs="Arial"/>
        </w:rPr>
      </w:pPr>
    </w:p>
    <w:p w14:paraId="6B305F03" w14:textId="77777777" w:rsidR="00BB291A" w:rsidRPr="00604B17" w:rsidRDefault="00BB291A" w:rsidP="00604B17">
      <w:pPr>
        <w:tabs>
          <w:tab w:val="left" w:pos="700"/>
          <w:tab w:val="left" w:pos="1700"/>
        </w:tabs>
        <w:spacing w:line="24" w:lineRule="atLeast"/>
        <w:ind w:left="1700" w:hanging="991"/>
        <w:rPr>
          <w:rFonts w:cs="Arial"/>
        </w:rPr>
      </w:pPr>
    </w:p>
    <w:p w14:paraId="793CE418" w14:textId="36C1E44F" w:rsidR="00604B17" w:rsidRDefault="00BB291A" w:rsidP="00604B17">
      <w:pPr>
        <w:tabs>
          <w:tab w:val="left" w:pos="700"/>
          <w:tab w:val="left" w:pos="1700"/>
        </w:tabs>
        <w:spacing w:line="24" w:lineRule="atLeast"/>
        <w:ind w:left="1700" w:hanging="991"/>
        <w:rPr>
          <w:rFonts w:cs="Arial"/>
        </w:rPr>
      </w:pPr>
      <w:r>
        <w:rPr>
          <w:rFonts w:cs="Arial"/>
        </w:rPr>
        <w:t>1.7</w:t>
      </w:r>
      <w:r w:rsidR="00604B17" w:rsidRPr="00604B17">
        <w:rPr>
          <w:rFonts w:cs="Arial"/>
        </w:rPr>
        <w:tab/>
        <w:t xml:space="preserve">Before execution and completion of the </w:t>
      </w:r>
      <w:r>
        <w:rPr>
          <w:rFonts w:cs="Arial"/>
        </w:rPr>
        <w:t xml:space="preserve">Main </w:t>
      </w:r>
      <w:r w:rsidR="00604B17" w:rsidRPr="00604B17">
        <w:rPr>
          <w:rFonts w:cs="Arial"/>
        </w:rPr>
        <w:t xml:space="preserve">Contract, the rights and obligations of the Parties in relation to the </w:t>
      </w:r>
      <w:r w:rsidR="00473C5C">
        <w:rPr>
          <w:rFonts w:cs="Arial"/>
        </w:rPr>
        <w:t>Services</w:t>
      </w:r>
      <w:r w:rsidR="00604B17" w:rsidRPr="00604B17">
        <w:rPr>
          <w:rFonts w:cs="Arial"/>
        </w:rPr>
        <w:t xml:space="preserve"> shall be gove</w:t>
      </w:r>
      <w:r>
        <w:rPr>
          <w:rFonts w:cs="Arial"/>
        </w:rPr>
        <w:t>rned by the provisions of this A</w:t>
      </w:r>
      <w:r w:rsidR="00604B17" w:rsidRPr="00604B17">
        <w:rPr>
          <w:rFonts w:cs="Arial"/>
        </w:rPr>
        <w:t>greement supplemented</w:t>
      </w:r>
      <w:r w:rsidR="00BE2909">
        <w:rPr>
          <w:rFonts w:cs="Arial"/>
        </w:rPr>
        <w:t>, where applicable,</w:t>
      </w:r>
      <w:r w:rsidR="00604B17" w:rsidRPr="00604B17">
        <w:rPr>
          <w:rFonts w:cs="Arial"/>
        </w:rPr>
        <w:t xml:space="preserve"> by the </w:t>
      </w:r>
      <w:r>
        <w:rPr>
          <w:rFonts w:cs="Arial"/>
        </w:rPr>
        <w:t>terms of the Main Contract</w:t>
      </w:r>
      <w:r w:rsidR="00604B17" w:rsidRPr="00604B17">
        <w:rPr>
          <w:rFonts w:cs="Arial"/>
        </w:rPr>
        <w:t xml:space="preserve">.  If there is any conflict or difference between this agreement and the </w:t>
      </w:r>
      <w:r>
        <w:rPr>
          <w:rFonts w:cs="Arial"/>
        </w:rPr>
        <w:t>terms of the Main Contract</w:t>
      </w:r>
      <w:r w:rsidR="00604B17" w:rsidRPr="00604B17">
        <w:rPr>
          <w:rFonts w:cs="Arial"/>
        </w:rPr>
        <w:t>, this agreement prevails.</w:t>
      </w:r>
    </w:p>
    <w:p w14:paraId="4A96B379" w14:textId="77777777" w:rsidR="00BB291A" w:rsidRPr="00604B17" w:rsidRDefault="00BB291A" w:rsidP="00604B17">
      <w:pPr>
        <w:tabs>
          <w:tab w:val="left" w:pos="700"/>
          <w:tab w:val="left" w:pos="1700"/>
        </w:tabs>
        <w:spacing w:line="24" w:lineRule="atLeast"/>
        <w:ind w:left="1700" w:hanging="991"/>
        <w:rPr>
          <w:rFonts w:cs="Arial"/>
        </w:rPr>
      </w:pPr>
    </w:p>
    <w:p w14:paraId="30075791" w14:textId="2E8D9E4A" w:rsidR="00604B17" w:rsidRDefault="00BB291A" w:rsidP="00604B17">
      <w:pPr>
        <w:tabs>
          <w:tab w:val="left" w:pos="700"/>
          <w:tab w:val="left" w:pos="1700"/>
        </w:tabs>
        <w:spacing w:line="24" w:lineRule="atLeast"/>
        <w:ind w:left="1700" w:hanging="991"/>
        <w:rPr>
          <w:rFonts w:cs="Arial"/>
        </w:rPr>
      </w:pPr>
      <w:r>
        <w:rPr>
          <w:rFonts w:cs="Arial"/>
        </w:rPr>
        <w:t>1.8</w:t>
      </w:r>
      <w:r w:rsidR="00604B17" w:rsidRPr="00604B17">
        <w:rPr>
          <w:rFonts w:cs="Arial"/>
        </w:rPr>
        <w:tab/>
        <w:t xml:space="preserve">On the execution and completion of the </w:t>
      </w:r>
      <w:r>
        <w:rPr>
          <w:rFonts w:cs="Arial"/>
        </w:rPr>
        <w:t xml:space="preserve">Main </w:t>
      </w:r>
      <w:r w:rsidR="00604B17" w:rsidRPr="00604B17">
        <w:rPr>
          <w:rFonts w:cs="Arial"/>
        </w:rPr>
        <w:t>Contract, the Parties’ respective rights and liabilities in respect of all matters with which this agreement is concerned (including any design performed or any work ca</w:t>
      </w:r>
      <w:r>
        <w:rPr>
          <w:rFonts w:cs="Arial"/>
        </w:rPr>
        <w:t xml:space="preserve">rried out or order placed) </w:t>
      </w:r>
      <w:r w:rsidR="00604B17" w:rsidRPr="00604B17">
        <w:rPr>
          <w:rFonts w:cs="Arial"/>
        </w:rPr>
        <w:t xml:space="preserve">shall be subsumed into and be subject to the </w:t>
      </w:r>
      <w:r>
        <w:rPr>
          <w:rFonts w:cs="Arial"/>
        </w:rPr>
        <w:t xml:space="preserve">Main </w:t>
      </w:r>
      <w:r w:rsidR="00604B17" w:rsidRPr="00604B17">
        <w:rPr>
          <w:rFonts w:cs="Arial"/>
        </w:rPr>
        <w:t>Contract.</w:t>
      </w:r>
    </w:p>
    <w:p w14:paraId="09FE3E99" w14:textId="77777777" w:rsidR="00BB291A" w:rsidRPr="00604B17" w:rsidRDefault="00BB291A" w:rsidP="00604B17">
      <w:pPr>
        <w:tabs>
          <w:tab w:val="left" w:pos="700"/>
          <w:tab w:val="left" w:pos="1700"/>
        </w:tabs>
        <w:spacing w:line="24" w:lineRule="atLeast"/>
        <w:ind w:left="1700" w:hanging="991"/>
        <w:rPr>
          <w:rFonts w:cs="Arial"/>
        </w:rPr>
      </w:pPr>
    </w:p>
    <w:p w14:paraId="2C400B9D" w14:textId="25A99040" w:rsidR="00604B17" w:rsidRDefault="005D196D" w:rsidP="00604B17">
      <w:pPr>
        <w:tabs>
          <w:tab w:val="left" w:pos="700"/>
          <w:tab w:val="left" w:pos="1700"/>
        </w:tabs>
        <w:spacing w:line="24" w:lineRule="atLeast"/>
        <w:ind w:left="1700" w:hanging="991"/>
        <w:rPr>
          <w:rFonts w:cs="Arial"/>
        </w:rPr>
      </w:pPr>
      <w:r>
        <w:rPr>
          <w:rFonts w:cs="Arial"/>
        </w:rPr>
        <w:t>1.9</w:t>
      </w:r>
      <w:r w:rsidR="00604B17" w:rsidRPr="00604B17">
        <w:rPr>
          <w:rFonts w:cs="Arial"/>
        </w:rPr>
        <w:tab/>
        <w:t>Should there be any ambiguity or conflict in or between the documents comprising this Agreement, the priority of the documents is in accordance with the following sequence:</w:t>
      </w:r>
    </w:p>
    <w:p w14:paraId="750FB014" w14:textId="77777777" w:rsidR="005D196D" w:rsidRPr="00604B17" w:rsidRDefault="005D196D" w:rsidP="00604B17">
      <w:pPr>
        <w:tabs>
          <w:tab w:val="left" w:pos="700"/>
          <w:tab w:val="left" w:pos="1700"/>
        </w:tabs>
        <w:spacing w:line="24" w:lineRule="atLeast"/>
        <w:ind w:left="1700" w:hanging="991"/>
        <w:rPr>
          <w:rFonts w:cs="Arial"/>
        </w:rPr>
      </w:pPr>
    </w:p>
    <w:p w14:paraId="300A4DE5" w14:textId="7AFC9FF7" w:rsidR="00604B17" w:rsidRDefault="005D196D" w:rsidP="00604B17">
      <w:pPr>
        <w:tabs>
          <w:tab w:val="left" w:pos="700"/>
          <w:tab w:val="left" w:pos="1700"/>
        </w:tabs>
        <w:spacing w:line="24" w:lineRule="atLeast"/>
        <w:ind w:left="1700" w:hanging="991"/>
        <w:rPr>
          <w:rFonts w:cs="Arial"/>
        </w:rPr>
      </w:pPr>
      <w:r>
        <w:rPr>
          <w:rFonts w:cs="Arial"/>
        </w:rPr>
        <w:tab/>
        <w:t>1.9</w:t>
      </w:r>
      <w:r w:rsidR="00604B17" w:rsidRPr="00604B17">
        <w:rPr>
          <w:rFonts w:cs="Arial"/>
        </w:rPr>
        <w:t>.1</w:t>
      </w:r>
      <w:r w:rsidR="00604B17" w:rsidRPr="00604B17">
        <w:rPr>
          <w:rFonts w:cs="Arial"/>
        </w:rPr>
        <w:tab/>
      </w:r>
      <w:r>
        <w:rPr>
          <w:rFonts w:cs="Arial"/>
        </w:rPr>
        <w:tab/>
      </w:r>
      <w:r w:rsidR="00BE2909">
        <w:rPr>
          <w:rFonts w:cs="Arial"/>
        </w:rPr>
        <w:t>t</w:t>
      </w:r>
      <w:r w:rsidR="00604B17" w:rsidRPr="00604B17">
        <w:rPr>
          <w:rFonts w:cs="Arial"/>
        </w:rPr>
        <w:t xml:space="preserve">he terms and conditions of </w:t>
      </w:r>
      <w:r w:rsidR="00F82A57">
        <w:rPr>
          <w:rFonts w:cs="Arial"/>
        </w:rPr>
        <w:t>this</w:t>
      </w:r>
      <w:r w:rsidR="00604B17" w:rsidRPr="006E701B">
        <w:rPr>
          <w:rFonts w:cs="Arial"/>
        </w:rPr>
        <w:t xml:space="preserve"> Agreement</w:t>
      </w:r>
      <w:r>
        <w:rPr>
          <w:rFonts w:cs="Arial"/>
        </w:rPr>
        <w:t xml:space="preserve">; </w:t>
      </w:r>
    </w:p>
    <w:p w14:paraId="1D7B6D69" w14:textId="77777777" w:rsidR="005D196D" w:rsidRPr="00604B17" w:rsidRDefault="005D196D" w:rsidP="00604B17">
      <w:pPr>
        <w:tabs>
          <w:tab w:val="left" w:pos="700"/>
          <w:tab w:val="left" w:pos="1700"/>
        </w:tabs>
        <w:spacing w:line="24" w:lineRule="atLeast"/>
        <w:ind w:left="1700" w:hanging="991"/>
        <w:rPr>
          <w:rFonts w:cs="Arial"/>
        </w:rPr>
      </w:pPr>
    </w:p>
    <w:p w14:paraId="165B0517" w14:textId="4891B7F2" w:rsidR="00604B17" w:rsidRDefault="005D196D" w:rsidP="00604B17">
      <w:pPr>
        <w:tabs>
          <w:tab w:val="left" w:pos="700"/>
          <w:tab w:val="left" w:pos="1700"/>
        </w:tabs>
        <w:spacing w:line="24" w:lineRule="atLeast"/>
        <w:ind w:left="1700" w:hanging="991"/>
        <w:rPr>
          <w:rFonts w:cs="Arial"/>
        </w:rPr>
      </w:pPr>
      <w:r>
        <w:rPr>
          <w:rFonts w:cs="Arial"/>
        </w:rPr>
        <w:tab/>
        <w:t>1.9.</w:t>
      </w:r>
      <w:r w:rsidR="00604B17" w:rsidRPr="00604B17">
        <w:rPr>
          <w:rFonts w:cs="Arial"/>
        </w:rPr>
        <w:t>2</w:t>
      </w:r>
      <w:r w:rsidR="00BE2909">
        <w:rPr>
          <w:rFonts w:cs="Arial"/>
        </w:rPr>
        <w:tab/>
      </w:r>
      <w:r w:rsidR="00BE2909">
        <w:rPr>
          <w:rFonts w:cs="Arial"/>
        </w:rPr>
        <w:tab/>
        <w:t>t</w:t>
      </w:r>
      <w:r>
        <w:rPr>
          <w:rFonts w:cs="Arial"/>
        </w:rPr>
        <w:t>he terms and conditions of th</w:t>
      </w:r>
      <w:r w:rsidR="00F82A57">
        <w:rPr>
          <w:rFonts w:cs="Arial"/>
        </w:rPr>
        <w:t>e</w:t>
      </w:r>
      <w:r>
        <w:rPr>
          <w:rFonts w:cs="Arial"/>
        </w:rPr>
        <w:t xml:space="preserve"> </w:t>
      </w:r>
      <w:r w:rsidR="00F82A57">
        <w:rPr>
          <w:rFonts w:cs="Arial"/>
        </w:rPr>
        <w:t xml:space="preserve">Framework </w:t>
      </w:r>
      <w:r>
        <w:rPr>
          <w:rFonts w:cs="Arial"/>
        </w:rPr>
        <w:t>Ag</w:t>
      </w:r>
      <w:r w:rsidR="00604B17" w:rsidRPr="00604B17">
        <w:rPr>
          <w:rFonts w:cs="Arial"/>
        </w:rPr>
        <w:t>reement;</w:t>
      </w:r>
    </w:p>
    <w:p w14:paraId="45AE3973" w14:textId="4D233A57" w:rsidR="005D196D" w:rsidRDefault="005D196D" w:rsidP="00460140">
      <w:pPr>
        <w:tabs>
          <w:tab w:val="left" w:pos="700"/>
          <w:tab w:val="left" w:pos="1700"/>
        </w:tabs>
        <w:spacing w:line="24" w:lineRule="atLeast"/>
        <w:rPr>
          <w:rFonts w:cs="Arial"/>
        </w:rPr>
      </w:pPr>
    </w:p>
    <w:p w14:paraId="28B4E44A" w14:textId="77777777" w:rsidR="00BE2909" w:rsidRDefault="005D196D" w:rsidP="00604B17">
      <w:pPr>
        <w:tabs>
          <w:tab w:val="left" w:pos="700"/>
          <w:tab w:val="left" w:pos="1700"/>
        </w:tabs>
        <w:spacing w:line="24" w:lineRule="atLeast"/>
        <w:ind w:left="1700" w:hanging="991"/>
        <w:rPr>
          <w:rFonts w:cs="Arial"/>
        </w:rPr>
      </w:pPr>
      <w:r>
        <w:rPr>
          <w:rFonts w:cs="Arial"/>
        </w:rPr>
        <w:tab/>
        <w:t>1.9</w:t>
      </w:r>
      <w:r w:rsidR="00604B17" w:rsidRPr="00604B17">
        <w:rPr>
          <w:rFonts w:cs="Arial"/>
        </w:rPr>
        <w:t>.4</w:t>
      </w:r>
      <w:r>
        <w:rPr>
          <w:rFonts w:cs="Arial"/>
        </w:rPr>
        <w:tab/>
      </w:r>
      <w:r w:rsidR="00604B17" w:rsidRPr="00604B17">
        <w:rPr>
          <w:rFonts w:cs="Arial"/>
        </w:rPr>
        <w:tab/>
      </w:r>
      <w:r w:rsidR="00460140">
        <w:rPr>
          <w:rFonts w:cs="Arial"/>
        </w:rPr>
        <w:t>the Employer’s Requirements</w:t>
      </w:r>
      <w:r w:rsidR="00604B17" w:rsidRPr="00604B17">
        <w:rPr>
          <w:rFonts w:cs="Arial"/>
        </w:rPr>
        <w:t>;</w:t>
      </w:r>
    </w:p>
    <w:p w14:paraId="5AD3B3CE" w14:textId="77777777" w:rsidR="00BE2909" w:rsidRDefault="00BE2909" w:rsidP="00604B17">
      <w:pPr>
        <w:tabs>
          <w:tab w:val="left" w:pos="700"/>
          <w:tab w:val="left" w:pos="1700"/>
        </w:tabs>
        <w:spacing w:line="24" w:lineRule="atLeast"/>
        <w:ind w:left="1700" w:hanging="991"/>
        <w:rPr>
          <w:rFonts w:cs="Arial"/>
        </w:rPr>
      </w:pPr>
    </w:p>
    <w:p w14:paraId="4F5CEA50" w14:textId="58E94683" w:rsidR="00604B17" w:rsidRDefault="00BE2909" w:rsidP="00604B17">
      <w:pPr>
        <w:tabs>
          <w:tab w:val="left" w:pos="700"/>
          <w:tab w:val="left" w:pos="1700"/>
        </w:tabs>
        <w:spacing w:line="24" w:lineRule="atLeast"/>
        <w:ind w:left="1700" w:hanging="991"/>
        <w:rPr>
          <w:rFonts w:cs="Arial"/>
        </w:rPr>
      </w:pPr>
      <w:r>
        <w:rPr>
          <w:rFonts w:cs="Arial"/>
        </w:rPr>
        <w:tab/>
        <w:t>1.9.5</w:t>
      </w:r>
      <w:r>
        <w:rPr>
          <w:rFonts w:cs="Arial"/>
        </w:rPr>
        <w:tab/>
      </w:r>
      <w:r>
        <w:rPr>
          <w:rFonts w:cs="Arial"/>
        </w:rPr>
        <w:tab/>
        <w:t>the terms of the Main Contract;</w:t>
      </w:r>
      <w:r w:rsidR="00604B17" w:rsidRPr="00604B17">
        <w:rPr>
          <w:rFonts w:cs="Arial"/>
        </w:rPr>
        <w:t xml:space="preserve"> and</w:t>
      </w:r>
    </w:p>
    <w:p w14:paraId="7F9077B5" w14:textId="77777777" w:rsidR="005D196D" w:rsidRPr="00604B17" w:rsidRDefault="005D196D" w:rsidP="00604B17">
      <w:pPr>
        <w:tabs>
          <w:tab w:val="left" w:pos="700"/>
          <w:tab w:val="left" w:pos="1700"/>
        </w:tabs>
        <w:spacing w:line="24" w:lineRule="atLeast"/>
        <w:ind w:left="1700" w:hanging="991"/>
        <w:rPr>
          <w:rFonts w:cs="Arial"/>
        </w:rPr>
      </w:pPr>
    </w:p>
    <w:p w14:paraId="3A95CC04" w14:textId="1C1ECA11" w:rsidR="00604B17" w:rsidRDefault="005D196D" w:rsidP="005D196D">
      <w:pPr>
        <w:tabs>
          <w:tab w:val="left" w:pos="700"/>
          <w:tab w:val="left" w:pos="1700"/>
        </w:tabs>
        <w:spacing w:line="24" w:lineRule="atLeast"/>
        <w:ind w:left="2879" w:hanging="2170"/>
        <w:rPr>
          <w:rFonts w:cs="Arial"/>
        </w:rPr>
      </w:pPr>
      <w:r>
        <w:rPr>
          <w:rFonts w:cs="Arial"/>
        </w:rPr>
        <w:tab/>
        <w:t>1.9.</w:t>
      </w:r>
      <w:r w:rsidR="00604B17" w:rsidRPr="00604B17">
        <w:rPr>
          <w:rFonts w:cs="Arial"/>
        </w:rPr>
        <w:t>5</w:t>
      </w:r>
      <w:r w:rsidR="00604B17" w:rsidRPr="00604B17">
        <w:rPr>
          <w:rFonts w:cs="Arial"/>
        </w:rPr>
        <w:tab/>
      </w:r>
      <w:r>
        <w:rPr>
          <w:rFonts w:cs="Arial"/>
        </w:rPr>
        <w:tab/>
      </w:r>
      <w:r w:rsidR="00BE2909">
        <w:rPr>
          <w:rFonts w:cs="Arial"/>
        </w:rPr>
        <w:t>a</w:t>
      </w:r>
      <w:r w:rsidR="00604B17" w:rsidRPr="00604B17">
        <w:rPr>
          <w:rFonts w:cs="Arial"/>
        </w:rPr>
        <w:t xml:space="preserve">ny other </w:t>
      </w:r>
      <w:r w:rsidR="00460140">
        <w:rPr>
          <w:rFonts w:cs="Arial"/>
        </w:rPr>
        <w:t xml:space="preserve">Annex </w:t>
      </w:r>
      <w:r w:rsidR="00604B17" w:rsidRPr="00604B17">
        <w:rPr>
          <w:rFonts w:cs="Arial"/>
        </w:rPr>
        <w:t>forming part of this Agreement and the order of precedence of such documents shall be decided by the Employer.</w:t>
      </w:r>
    </w:p>
    <w:p w14:paraId="0B0636C8" w14:textId="77777777" w:rsidR="005D196D" w:rsidRPr="00604B17" w:rsidRDefault="005D196D" w:rsidP="005D196D">
      <w:pPr>
        <w:tabs>
          <w:tab w:val="left" w:pos="700"/>
          <w:tab w:val="left" w:pos="1700"/>
        </w:tabs>
        <w:spacing w:line="24" w:lineRule="atLeast"/>
        <w:ind w:left="2879" w:hanging="2170"/>
        <w:rPr>
          <w:rFonts w:cs="Arial"/>
        </w:rPr>
      </w:pPr>
    </w:p>
    <w:p w14:paraId="73EEEAF0" w14:textId="074C1385" w:rsidR="000626CA" w:rsidRDefault="005D196D" w:rsidP="00604B17">
      <w:pPr>
        <w:tabs>
          <w:tab w:val="left" w:pos="700"/>
          <w:tab w:val="left" w:pos="1700"/>
        </w:tabs>
        <w:spacing w:line="24" w:lineRule="atLeast"/>
        <w:ind w:left="1700" w:hanging="991"/>
        <w:rPr>
          <w:rFonts w:cs="Arial"/>
        </w:rPr>
      </w:pPr>
      <w:r>
        <w:rPr>
          <w:rFonts w:cs="Arial"/>
        </w:rPr>
        <w:t>1.10</w:t>
      </w:r>
      <w:r w:rsidR="00604B17" w:rsidRPr="00604B17">
        <w:rPr>
          <w:rFonts w:cs="Arial"/>
        </w:rPr>
        <w:tab/>
      </w:r>
      <w:r w:rsidR="000626CA">
        <w:rPr>
          <w:rFonts w:cs="Arial"/>
        </w:rPr>
        <w:t>Nothing in this Agreement shall prevent or restrict the Employer from entering into negotiations or contracting with any other contractor at any time in relation to the Project.</w:t>
      </w:r>
    </w:p>
    <w:p w14:paraId="249C2884" w14:textId="77777777" w:rsidR="000626CA" w:rsidRDefault="000626CA" w:rsidP="00604B17">
      <w:pPr>
        <w:tabs>
          <w:tab w:val="left" w:pos="700"/>
          <w:tab w:val="left" w:pos="1700"/>
        </w:tabs>
        <w:spacing w:line="24" w:lineRule="atLeast"/>
        <w:ind w:left="1700" w:hanging="991"/>
        <w:rPr>
          <w:rFonts w:cs="Arial"/>
        </w:rPr>
      </w:pPr>
    </w:p>
    <w:p w14:paraId="671E38E8" w14:textId="41F755CF" w:rsidR="00604B17" w:rsidRDefault="000626CA" w:rsidP="00604B17">
      <w:pPr>
        <w:tabs>
          <w:tab w:val="left" w:pos="700"/>
          <w:tab w:val="left" w:pos="1700"/>
        </w:tabs>
        <w:spacing w:line="24" w:lineRule="atLeast"/>
        <w:ind w:left="1700" w:hanging="991"/>
        <w:rPr>
          <w:rFonts w:cs="Arial"/>
        </w:rPr>
      </w:pPr>
      <w:r>
        <w:rPr>
          <w:rFonts w:cs="Arial"/>
        </w:rPr>
        <w:t>1.11</w:t>
      </w:r>
      <w:r>
        <w:rPr>
          <w:rFonts w:cs="Arial"/>
        </w:rPr>
        <w:tab/>
      </w:r>
      <w:r w:rsidR="00604B17" w:rsidRPr="00604B17">
        <w:rPr>
          <w:rFonts w:cs="Arial"/>
        </w:rPr>
        <w:t xml:space="preserve">Subject to Clause </w:t>
      </w:r>
      <w:r w:rsidR="005D196D">
        <w:rPr>
          <w:rFonts w:cs="Arial"/>
        </w:rPr>
        <w:t xml:space="preserve">1.9 </w:t>
      </w:r>
      <w:r w:rsidR="00604B17" w:rsidRPr="00604B17">
        <w:rPr>
          <w:rFonts w:cs="Arial"/>
        </w:rPr>
        <w:t>above, the Parties agree that they will comply with the terms of the Framework Agreement.</w:t>
      </w:r>
    </w:p>
    <w:p w14:paraId="149EA94F" w14:textId="77777777" w:rsidR="009E3FD6" w:rsidRDefault="009E3FD6" w:rsidP="009E3FD6">
      <w:pPr>
        <w:tabs>
          <w:tab w:val="left" w:pos="700"/>
          <w:tab w:val="left" w:pos="1700"/>
        </w:tabs>
        <w:spacing w:line="24" w:lineRule="atLeast"/>
        <w:rPr>
          <w:rFonts w:cs="Arial"/>
        </w:rPr>
      </w:pPr>
    </w:p>
    <w:p w14:paraId="02E276BD" w14:textId="77777777" w:rsidR="009674E2" w:rsidRDefault="00CB55E1" w:rsidP="00D76BB7">
      <w:pPr>
        <w:rPr>
          <w:rFonts w:cs="Arial"/>
          <w:b/>
        </w:rPr>
      </w:pPr>
      <w:r w:rsidRPr="00D9409D">
        <w:rPr>
          <w:rFonts w:cs="Arial"/>
          <w:b/>
        </w:rPr>
        <w:t xml:space="preserve">SECTION 2:  </w:t>
      </w:r>
      <w:r w:rsidR="009674E2">
        <w:rPr>
          <w:rFonts w:cs="Arial"/>
          <w:b/>
        </w:rPr>
        <w:t>CONTRACTOR'S GENERAL OBLIGATIONS</w:t>
      </w:r>
    </w:p>
    <w:p w14:paraId="44F1DBD2" w14:textId="77777777" w:rsidR="00BC647C" w:rsidRDefault="00BC647C" w:rsidP="00BC647C">
      <w:pPr>
        <w:ind w:firstLine="720"/>
        <w:rPr>
          <w:rFonts w:cs="Arial"/>
          <w:b/>
        </w:rPr>
      </w:pPr>
    </w:p>
    <w:p w14:paraId="0D8AD2BF" w14:textId="77777777" w:rsidR="004771CE" w:rsidRDefault="00224B44" w:rsidP="00BC647C">
      <w:pPr>
        <w:rPr>
          <w:rFonts w:cs="Arial"/>
          <w:b/>
        </w:rPr>
      </w:pPr>
      <w:r>
        <w:rPr>
          <w:rFonts w:cs="Arial"/>
          <w:b/>
        </w:rPr>
        <w:t>2.1</w:t>
      </w:r>
      <w:r w:rsidR="00BC647C">
        <w:rPr>
          <w:rFonts w:cs="Arial"/>
          <w:b/>
        </w:rPr>
        <w:tab/>
        <w:t>Performing the Services</w:t>
      </w:r>
    </w:p>
    <w:p w14:paraId="21C3B07F" w14:textId="77777777" w:rsidR="004771CE" w:rsidRPr="00D9409D" w:rsidRDefault="004771CE" w:rsidP="00D76BB7">
      <w:pPr>
        <w:rPr>
          <w:rFonts w:cs="Arial"/>
          <w:b/>
        </w:rPr>
      </w:pPr>
    </w:p>
    <w:p w14:paraId="6B56BA12" w14:textId="686DEAA1" w:rsidR="00DF75D5" w:rsidRDefault="00A4198D" w:rsidP="0041013B">
      <w:pPr>
        <w:tabs>
          <w:tab w:val="left" w:pos="709"/>
          <w:tab w:val="left" w:pos="1701"/>
        </w:tabs>
        <w:ind w:left="1440" w:hanging="1440"/>
        <w:rPr>
          <w:rFonts w:cs="Arial"/>
          <w:b/>
        </w:rPr>
      </w:pPr>
      <w:r>
        <w:rPr>
          <w:rFonts w:cs="Arial"/>
        </w:rPr>
        <w:tab/>
      </w:r>
      <w:r w:rsidR="006E7CE7">
        <w:rPr>
          <w:rFonts w:cs="Arial"/>
        </w:rPr>
        <w:t>2.1</w:t>
      </w:r>
      <w:r w:rsidR="006E7CE7">
        <w:rPr>
          <w:rFonts w:cs="Arial"/>
        </w:rPr>
        <w:tab/>
      </w:r>
      <w:r w:rsidR="00C37B15">
        <w:rPr>
          <w:rFonts w:cs="Arial"/>
        </w:rPr>
        <w:t>INSERT the words “this Agreement” after the words “in accordance with” in line 1 and i</w:t>
      </w:r>
      <w:r w:rsidR="006E7CE7">
        <w:rPr>
          <w:rFonts w:cs="Arial"/>
        </w:rPr>
        <w:t xml:space="preserve">n line 2 </w:t>
      </w:r>
      <w:r w:rsidR="0041013B">
        <w:rPr>
          <w:rFonts w:cs="Arial"/>
        </w:rPr>
        <w:t>DELETE</w:t>
      </w:r>
      <w:r w:rsidR="006E7CE7">
        <w:rPr>
          <w:rFonts w:cs="Arial"/>
        </w:rPr>
        <w:t xml:space="preserve"> the words</w:t>
      </w:r>
      <w:r w:rsidR="00DF75D5" w:rsidRPr="00DF75D5">
        <w:rPr>
          <w:rFonts w:cs="Arial"/>
        </w:rPr>
        <w:t xml:space="preserve"> "</w:t>
      </w:r>
      <w:r w:rsidR="0041013B">
        <w:rPr>
          <w:rFonts w:cs="Arial"/>
        </w:rPr>
        <w:t xml:space="preserve">with </w:t>
      </w:r>
      <w:r w:rsidR="00DF75D5" w:rsidRPr="00DF75D5">
        <w:rPr>
          <w:rFonts w:cs="Arial"/>
        </w:rPr>
        <w:t>due</w:t>
      </w:r>
      <w:r w:rsidR="006E7CE7">
        <w:rPr>
          <w:rFonts w:cs="Arial"/>
        </w:rPr>
        <w:t xml:space="preserve"> regard to</w:t>
      </w:r>
      <w:r w:rsidR="00186F40">
        <w:rPr>
          <w:rFonts w:cs="Arial"/>
        </w:rPr>
        <w:t>"</w:t>
      </w:r>
      <w:r w:rsidR="0041013B">
        <w:rPr>
          <w:rFonts w:cs="Arial"/>
        </w:rPr>
        <w:t xml:space="preserve"> and INSERT “in compliance with”</w:t>
      </w:r>
      <w:r w:rsidR="00186F40">
        <w:rPr>
          <w:rFonts w:cs="Arial"/>
        </w:rPr>
        <w:t>.</w:t>
      </w:r>
      <w:r w:rsidR="00DF75D5" w:rsidRPr="00DF75D5">
        <w:rPr>
          <w:rFonts w:cs="Arial"/>
        </w:rPr>
        <w:t xml:space="preserve"> </w:t>
      </w:r>
      <w:r w:rsidR="000D62AE" w:rsidRPr="00D9409D">
        <w:rPr>
          <w:rFonts w:cs="Arial"/>
          <w:b/>
        </w:rPr>
        <w:tab/>
      </w:r>
    </w:p>
    <w:p w14:paraId="792D3EBE" w14:textId="77777777" w:rsidR="00DF75D5" w:rsidRDefault="00DF75D5" w:rsidP="00BC647C">
      <w:pPr>
        <w:tabs>
          <w:tab w:val="left" w:pos="709"/>
          <w:tab w:val="left" w:pos="1701"/>
        </w:tabs>
        <w:rPr>
          <w:rFonts w:cs="Arial"/>
          <w:b/>
        </w:rPr>
      </w:pPr>
    </w:p>
    <w:p w14:paraId="57CD091D" w14:textId="77777777" w:rsidR="00BC647C" w:rsidRDefault="00A4198D" w:rsidP="00BC647C">
      <w:pPr>
        <w:tabs>
          <w:tab w:val="left" w:pos="709"/>
          <w:tab w:val="left" w:pos="1701"/>
        </w:tabs>
        <w:rPr>
          <w:rFonts w:cs="Arial"/>
        </w:rPr>
      </w:pPr>
      <w:r>
        <w:rPr>
          <w:rFonts w:cs="Arial"/>
        </w:rPr>
        <w:tab/>
      </w:r>
      <w:r w:rsidR="009010D4" w:rsidRPr="00D9409D">
        <w:rPr>
          <w:rFonts w:cs="Arial"/>
        </w:rPr>
        <w:t>2.1</w:t>
      </w:r>
      <w:r w:rsidR="00BC647C">
        <w:rPr>
          <w:rFonts w:cs="Arial"/>
        </w:rPr>
        <w:t>.1</w:t>
      </w:r>
      <w:r w:rsidR="009010D4" w:rsidRPr="00D9409D">
        <w:rPr>
          <w:rFonts w:cs="Arial"/>
          <w:b/>
        </w:rPr>
        <w:tab/>
      </w:r>
      <w:r w:rsidR="006F1D5A" w:rsidRPr="00D9409D">
        <w:rPr>
          <w:rFonts w:cs="Arial"/>
        </w:rPr>
        <w:t>DELETE clause 2.</w:t>
      </w:r>
      <w:r w:rsidR="006F1D5A">
        <w:rPr>
          <w:rFonts w:cs="Arial"/>
        </w:rPr>
        <w:t>1</w:t>
      </w:r>
      <w:r w:rsidR="006F1D5A" w:rsidRPr="00D9409D">
        <w:rPr>
          <w:rFonts w:cs="Arial"/>
        </w:rPr>
        <w:t>.1 and SUBSTITUTE the following</w:t>
      </w:r>
      <w:r w:rsidR="00BC647C">
        <w:rPr>
          <w:rFonts w:cs="Arial"/>
        </w:rPr>
        <w:t>:</w:t>
      </w:r>
    </w:p>
    <w:p w14:paraId="6FE394BE" w14:textId="77777777" w:rsidR="00BC647C" w:rsidRDefault="00BC647C" w:rsidP="00BC647C">
      <w:pPr>
        <w:tabs>
          <w:tab w:val="left" w:pos="709"/>
          <w:tab w:val="left" w:pos="1701"/>
        </w:tabs>
        <w:rPr>
          <w:rFonts w:cs="Arial"/>
        </w:rPr>
      </w:pPr>
    </w:p>
    <w:p w14:paraId="6B014C89" w14:textId="194AAA70" w:rsidR="00924F22" w:rsidRDefault="00BC647C" w:rsidP="00BC647C">
      <w:pPr>
        <w:tabs>
          <w:tab w:val="left" w:pos="709"/>
          <w:tab w:val="left" w:pos="1701"/>
        </w:tabs>
        <w:ind w:left="1701" w:hanging="1701"/>
        <w:rPr>
          <w:rFonts w:cs="Arial"/>
        </w:rPr>
      </w:pPr>
      <w:r>
        <w:rPr>
          <w:rFonts w:cs="Arial"/>
        </w:rPr>
        <w:tab/>
      </w:r>
      <w:r>
        <w:rPr>
          <w:rFonts w:cs="Arial"/>
        </w:rPr>
        <w:tab/>
        <w:t>"</w:t>
      </w:r>
      <w:r w:rsidR="00186F40" w:rsidRPr="00186F40">
        <w:rPr>
          <w:rFonts w:cs="Arial"/>
        </w:rPr>
        <w:t>exercise the reasonable skill, care and diligence to be expected of a design consultant having experience o</w:t>
      </w:r>
      <w:r w:rsidR="007800A4">
        <w:rPr>
          <w:rFonts w:cs="Arial"/>
        </w:rPr>
        <w:t>f projects of a similar nature,</w:t>
      </w:r>
      <w:r w:rsidR="006B3087">
        <w:rPr>
          <w:rFonts w:cs="Arial"/>
        </w:rPr>
        <w:t xml:space="preserve"> </w:t>
      </w:r>
      <w:r w:rsidR="00186F40" w:rsidRPr="00186F40">
        <w:rPr>
          <w:rFonts w:cs="Arial"/>
        </w:rPr>
        <w:t xml:space="preserve">size, scope, character and complexity to the </w:t>
      </w:r>
      <w:r w:rsidR="006F1D5A">
        <w:rPr>
          <w:rFonts w:cs="Arial"/>
        </w:rPr>
        <w:t>Project."</w:t>
      </w:r>
      <w:r w:rsidRPr="00BC647C">
        <w:rPr>
          <w:rFonts w:cs="Arial"/>
        </w:rPr>
        <w:t xml:space="preserve"> </w:t>
      </w:r>
    </w:p>
    <w:p w14:paraId="29C06D8E" w14:textId="4CD1FED5" w:rsidR="0041013B" w:rsidRDefault="0041013B" w:rsidP="00BC647C">
      <w:pPr>
        <w:tabs>
          <w:tab w:val="left" w:pos="709"/>
          <w:tab w:val="left" w:pos="1701"/>
        </w:tabs>
        <w:ind w:left="1701" w:hanging="1701"/>
        <w:rPr>
          <w:rFonts w:cs="Arial"/>
        </w:rPr>
      </w:pPr>
    </w:p>
    <w:p w14:paraId="2F2A10B0" w14:textId="78C3F3C4" w:rsidR="0041013B" w:rsidRDefault="0041013B" w:rsidP="00BC647C">
      <w:pPr>
        <w:tabs>
          <w:tab w:val="left" w:pos="709"/>
          <w:tab w:val="left" w:pos="1701"/>
        </w:tabs>
        <w:ind w:left="1701" w:hanging="1701"/>
        <w:rPr>
          <w:rFonts w:cs="Arial"/>
        </w:rPr>
      </w:pPr>
      <w:r>
        <w:rPr>
          <w:rFonts w:cs="Arial"/>
        </w:rPr>
        <w:tab/>
        <w:t>2.1.4</w:t>
      </w:r>
      <w:r>
        <w:rPr>
          <w:rFonts w:cs="Arial"/>
        </w:rPr>
        <w:tab/>
        <w:t>INSERT the following:</w:t>
      </w:r>
    </w:p>
    <w:p w14:paraId="106B9D7E" w14:textId="5CD4642F" w:rsidR="0041013B" w:rsidRDefault="0041013B" w:rsidP="00BC647C">
      <w:pPr>
        <w:tabs>
          <w:tab w:val="left" w:pos="709"/>
          <w:tab w:val="left" w:pos="1701"/>
        </w:tabs>
        <w:ind w:left="1701" w:hanging="1701"/>
        <w:rPr>
          <w:rFonts w:cs="Arial"/>
        </w:rPr>
      </w:pPr>
      <w:r>
        <w:rPr>
          <w:rFonts w:cs="Arial"/>
        </w:rPr>
        <w:tab/>
      </w:r>
    </w:p>
    <w:p w14:paraId="5B145037" w14:textId="067133E6" w:rsidR="0041013B" w:rsidRDefault="0041013B" w:rsidP="00BC647C">
      <w:pPr>
        <w:tabs>
          <w:tab w:val="left" w:pos="709"/>
          <w:tab w:val="left" w:pos="1701"/>
        </w:tabs>
        <w:ind w:left="1701" w:hanging="1701"/>
        <w:rPr>
          <w:rFonts w:cs="Arial"/>
        </w:rPr>
      </w:pPr>
      <w:r>
        <w:rPr>
          <w:rFonts w:cs="Arial"/>
        </w:rPr>
        <w:tab/>
        <w:t>“2.1.4</w:t>
      </w:r>
      <w:r>
        <w:rPr>
          <w:rFonts w:cs="Arial"/>
        </w:rPr>
        <w:tab/>
      </w:r>
      <w:r w:rsidR="00C37B15">
        <w:rPr>
          <w:rFonts w:cs="Arial"/>
        </w:rPr>
        <w:t xml:space="preserve">allocate personnel of sufficient numbers and qualifications to perform the Pre-Construction Services, deploying as a minimum the personnel and resources </w:t>
      </w:r>
      <w:r w:rsidR="00F84321">
        <w:rPr>
          <w:rFonts w:cs="Arial"/>
        </w:rPr>
        <w:t>referred to in paragraph 2.1.2</w:t>
      </w:r>
    </w:p>
    <w:p w14:paraId="4C7C10BD" w14:textId="02472E59" w:rsidR="000626CA" w:rsidRDefault="000626CA" w:rsidP="00BC647C">
      <w:pPr>
        <w:tabs>
          <w:tab w:val="left" w:pos="709"/>
          <w:tab w:val="left" w:pos="1701"/>
        </w:tabs>
        <w:ind w:left="1701" w:hanging="1701"/>
        <w:rPr>
          <w:rFonts w:cs="Arial"/>
        </w:rPr>
      </w:pPr>
    </w:p>
    <w:p w14:paraId="7FC9CF3E" w14:textId="7670F74B" w:rsidR="000626CA" w:rsidRDefault="000626CA" w:rsidP="00BC647C">
      <w:pPr>
        <w:tabs>
          <w:tab w:val="left" w:pos="709"/>
          <w:tab w:val="left" w:pos="1701"/>
        </w:tabs>
        <w:ind w:left="1701" w:hanging="1701"/>
        <w:rPr>
          <w:rFonts w:cs="Arial"/>
        </w:rPr>
      </w:pPr>
      <w:r>
        <w:rPr>
          <w:rFonts w:cs="Arial"/>
        </w:rPr>
        <w:tab/>
        <w:t>2.1.5</w:t>
      </w:r>
      <w:r>
        <w:rPr>
          <w:rFonts w:cs="Arial"/>
        </w:rPr>
        <w:tab/>
        <w:t>INSERT the following:</w:t>
      </w:r>
    </w:p>
    <w:p w14:paraId="66CBFD9E" w14:textId="5532AECE" w:rsidR="000626CA" w:rsidRDefault="000626CA" w:rsidP="00BC647C">
      <w:pPr>
        <w:tabs>
          <w:tab w:val="left" w:pos="709"/>
          <w:tab w:val="left" w:pos="1701"/>
        </w:tabs>
        <w:ind w:left="1701" w:hanging="1701"/>
        <w:rPr>
          <w:rFonts w:cs="Arial"/>
        </w:rPr>
      </w:pPr>
    </w:p>
    <w:p w14:paraId="1B324073" w14:textId="75362AB8" w:rsidR="007C1A93" w:rsidRDefault="000626CA" w:rsidP="00BE6140">
      <w:pPr>
        <w:tabs>
          <w:tab w:val="left" w:pos="720"/>
          <w:tab w:val="left" w:pos="1701"/>
        </w:tabs>
        <w:ind w:left="1701" w:hanging="1701"/>
        <w:rPr>
          <w:rFonts w:cs="Arial"/>
        </w:rPr>
      </w:pPr>
      <w:r>
        <w:rPr>
          <w:rFonts w:cs="Arial"/>
        </w:rPr>
        <w:tab/>
        <w:t>“2.1.5</w:t>
      </w:r>
      <w:r>
        <w:rPr>
          <w:rFonts w:cs="Arial"/>
        </w:rPr>
        <w:tab/>
        <w:t>at all times meet the Standards during the term of this Agreement</w:t>
      </w:r>
      <w:r w:rsidR="004809EB">
        <w:rPr>
          <w:rFonts w:cs="Arial"/>
        </w:rPr>
        <w:t xml:space="preserve"> except where the Standards relate to design in which case the Contractor shall use reasonable skill and care to meet such Standards</w:t>
      </w:r>
      <w:r>
        <w:rPr>
          <w:rFonts w:cs="Arial"/>
        </w:rPr>
        <w:t>.”</w:t>
      </w:r>
    </w:p>
    <w:p w14:paraId="4D69F7C9" w14:textId="77777777" w:rsidR="007800A4" w:rsidRDefault="007800A4" w:rsidP="007800A4">
      <w:pPr>
        <w:tabs>
          <w:tab w:val="left" w:pos="1701"/>
        </w:tabs>
        <w:rPr>
          <w:rFonts w:cs="Arial"/>
        </w:rPr>
      </w:pPr>
    </w:p>
    <w:p w14:paraId="071BA7A6" w14:textId="3B3A60EA" w:rsidR="007800A4" w:rsidRPr="007800A4" w:rsidRDefault="007800A4" w:rsidP="007800A4">
      <w:pPr>
        <w:tabs>
          <w:tab w:val="left" w:pos="709"/>
          <w:tab w:val="left" w:pos="1701"/>
        </w:tabs>
        <w:rPr>
          <w:rFonts w:cs="Arial"/>
        </w:rPr>
      </w:pPr>
      <w:r w:rsidRPr="007800A4">
        <w:rPr>
          <w:rFonts w:cs="Arial"/>
        </w:rPr>
        <w:tab/>
        <w:t>2.1.6</w:t>
      </w:r>
      <w:r w:rsidRPr="007800A4">
        <w:rPr>
          <w:rFonts w:cs="Arial"/>
        </w:rPr>
        <w:tab/>
        <w:t>INSERT the following</w:t>
      </w:r>
    </w:p>
    <w:p w14:paraId="49A4D6C3" w14:textId="43865217" w:rsidR="007800A4" w:rsidRDefault="007800A4" w:rsidP="007800A4">
      <w:pPr>
        <w:tabs>
          <w:tab w:val="left" w:pos="709"/>
          <w:tab w:val="left" w:pos="1701"/>
        </w:tabs>
        <w:rPr>
          <w:rFonts w:cs="Arial"/>
          <w:b/>
        </w:rPr>
      </w:pPr>
    </w:p>
    <w:p w14:paraId="13081FA3" w14:textId="00666AE7" w:rsidR="007800A4" w:rsidRPr="007800A4" w:rsidRDefault="007800A4" w:rsidP="007800A4">
      <w:pPr>
        <w:tabs>
          <w:tab w:val="left" w:pos="709"/>
          <w:tab w:val="left" w:pos="1701"/>
        </w:tabs>
        <w:ind w:left="1701" w:hanging="1440"/>
        <w:rPr>
          <w:rFonts w:cs="Arial"/>
        </w:rPr>
      </w:pPr>
      <w:r w:rsidRPr="007800A4">
        <w:rPr>
          <w:rFonts w:cs="Arial"/>
        </w:rPr>
        <w:tab/>
        <w:t>“2.1.6</w:t>
      </w:r>
      <w:r w:rsidRPr="007800A4">
        <w:rPr>
          <w:rFonts w:cs="Arial"/>
        </w:rPr>
        <w:tab/>
        <w:t xml:space="preserve">act as the BIM information manager for the Project, as more fully set out in the </w:t>
      </w:r>
      <w:bookmarkStart w:id="7" w:name="_Hlk84598862"/>
      <w:r w:rsidR="002A7C6B" w:rsidRPr="00C32DD1">
        <w:rPr>
          <w:rFonts w:cs="Arial"/>
        </w:rPr>
        <w:t xml:space="preserve">BIM </w:t>
      </w:r>
      <w:r w:rsidR="002A7C6B" w:rsidRPr="00C32DD1">
        <w:rPr>
          <w:rFonts w:cs="Arial"/>
        </w:rPr>
        <w:lastRenderedPageBreak/>
        <w:t>Protocol</w:t>
      </w:r>
      <w:bookmarkEnd w:id="7"/>
      <w:r w:rsidRPr="007800A4">
        <w:rPr>
          <w:rFonts w:cs="Arial"/>
        </w:rPr>
        <w:t>.”</w:t>
      </w:r>
    </w:p>
    <w:p w14:paraId="1CE700A7" w14:textId="77777777" w:rsidR="0056379F" w:rsidRPr="00D9409D" w:rsidRDefault="000D62AE" w:rsidP="001E558B">
      <w:pPr>
        <w:tabs>
          <w:tab w:val="left" w:pos="800"/>
        </w:tabs>
        <w:rPr>
          <w:rFonts w:cs="Arial"/>
          <w:b/>
        </w:rPr>
      </w:pPr>
      <w:r w:rsidRPr="00D9409D">
        <w:rPr>
          <w:rFonts w:cs="Arial"/>
          <w:b/>
        </w:rPr>
        <w:t>2.</w:t>
      </w:r>
      <w:r w:rsidR="006F1D5A">
        <w:rPr>
          <w:rFonts w:cs="Arial"/>
          <w:b/>
        </w:rPr>
        <w:t>4</w:t>
      </w:r>
      <w:r w:rsidRPr="00D9409D">
        <w:rPr>
          <w:rFonts w:cs="Arial"/>
          <w:b/>
        </w:rPr>
        <w:tab/>
      </w:r>
      <w:r w:rsidR="006F1D5A">
        <w:rPr>
          <w:rFonts w:cs="Arial"/>
          <w:b/>
        </w:rPr>
        <w:t>Specification of materials</w:t>
      </w:r>
    </w:p>
    <w:p w14:paraId="6510CC59" w14:textId="77777777" w:rsidR="004B4D5D" w:rsidRPr="00D9409D" w:rsidRDefault="004B4D5D" w:rsidP="001E558B">
      <w:pPr>
        <w:tabs>
          <w:tab w:val="left" w:pos="1700"/>
        </w:tabs>
        <w:rPr>
          <w:rFonts w:cs="Arial"/>
          <w:b/>
        </w:rPr>
      </w:pPr>
    </w:p>
    <w:p w14:paraId="507C6FB0" w14:textId="77777777" w:rsidR="004B4D5D" w:rsidRPr="00D9409D" w:rsidRDefault="009010D4" w:rsidP="001E558B">
      <w:pPr>
        <w:tabs>
          <w:tab w:val="left" w:pos="800"/>
          <w:tab w:val="left" w:pos="1700"/>
        </w:tabs>
        <w:ind w:left="800" w:hanging="800"/>
        <w:rPr>
          <w:rFonts w:cs="Arial"/>
        </w:rPr>
      </w:pPr>
      <w:r w:rsidRPr="00D9409D">
        <w:rPr>
          <w:rFonts w:cs="Arial"/>
        </w:rPr>
        <w:tab/>
      </w:r>
      <w:r w:rsidR="00A90478" w:rsidRPr="00D9409D">
        <w:rPr>
          <w:rFonts w:cs="Arial"/>
        </w:rPr>
        <w:t>2.</w:t>
      </w:r>
      <w:r w:rsidR="006F1D5A">
        <w:rPr>
          <w:rFonts w:cs="Arial"/>
        </w:rPr>
        <w:t>4</w:t>
      </w:r>
      <w:r w:rsidR="00A90478" w:rsidRPr="00D9409D">
        <w:rPr>
          <w:rFonts w:cs="Arial"/>
        </w:rPr>
        <w:tab/>
        <w:t>D</w:t>
      </w:r>
      <w:r w:rsidR="00DC4DEE" w:rsidRPr="00D9409D">
        <w:rPr>
          <w:rFonts w:cs="Arial"/>
        </w:rPr>
        <w:t>ELETE</w:t>
      </w:r>
      <w:r w:rsidR="00A90478" w:rsidRPr="00D9409D">
        <w:rPr>
          <w:rFonts w:cs="Arial"/>
        </w:rPr>
        <w:t xml:space="preserve"> clause</w:t>
      </w:r>
      <w:r w:rsidR="004B4D5D" w:rsidRPr="00D9409D">
        <w:rPr>
          <w:rFonts w:cs="Arial"/>
        </w:rPr>
        <w:t xml:space="preserve"> 2.</w:t>
      </w:r>
      <w:r w:rsidR="006F1D5A">
        <w:rPr>
          <w:rFonts w:cs="Arial"/>
        </w:rPr>
        <w:t>4</w:t>
      </w:r>
      <w:r w:rsidR="00D74B8B" w:rsidRPr="00D9409D">
        <w:rPr>
          <w:rFonts w:cs="Arial"/>
        </w:rPr>
        <w:t xml:space="preserve"> and SUBSTITUTE </w:t>
      </w:r>
      <w:r w:rsidR="004B4D5D" w:rsidRPr="00D9409D">
        <w:rPr>
          <w:rFonts w:cs="Arial"/>
        </w:rPr>
        <w:t>the following:</w:t>
      </w:r>
    </w:p>
    <w:p w14:paraId="50D5885B" w14:textId="77777777" w:rsidR="004B4D5D" w:rsidRPr="00D9409D" w:rsidRDefault="004B4D5D" w:rsidP="001E558B">
      <w:pPr>
        <w:tabs>
          <w:tab w:val="left" w:pos="700"/>
          <w:tab w:val="left" w:pos="1700"/>
        </w:tabs>
        <w:ind w:left="700" w:hanging="700"/>
        <w:rPr>
          <w:rFonts w:cs="Arial"/>
        </w:rPr>
      </w:pPr>
    </w:p>
    <w:p w14:paraId="2ADCE799" w14:textId="294C663B" w:rsidR="00F53D8F" w:rsidRDefault="009010D4" w:rsidP="009F2265">
      <w:pPr>
        <w:tabs>
          <w:tab w:val="left" w:pos="800"/>
          <w:tab w:val="left" w:pos="1700"/>
        </w:tabs>
        <w:ind w:left="1700" w:hanging="1700"/>
        <w:rPr>
          <w:rFonts w:cs="Arial"/>
        </w:rPr>
      </w:pPr>
      <w:r w:rsidRPr="00D9409D">
        <w:rPr>
          <w:rFonts w:cs="Arial"/>
        </w:rPr>
        <w:tab/>
      </w:r>
      <w:r w:rsidR="004B4D5D" w:rsidRPr="00D9409D">
        <w:rPr>
          <w:rFonts w:cs="Arial"/>
        </w:rPr>
        <w:t>“2.</w:t>
      </w:r>
      <w:r w:rsidR="006F1D5A">
        <w:rPr>
          <w:rFonts w:cs="Arial"/>
        </w:rPr>
        <w:t>4</w:t>
      </w:r>
      <w:r w:rsidR="004B4D5D" w:rsidRPr="00D9409D">
        <w:rPr>
          <w:rFonts w:cs="Arial"/>
        </w:rPr>
        <w:tab/>
      </w:r>
      <w:r w:rsidR="00576DC0">
        <w:rPr>
          <w:rFonts w:cs="Arial"/>
        </w:rPr>
        <w:t xml:space="preserve">The Contractor shall exercise the degree of skill and care referred </w:t>
      </w:r>
      <w:r w:rsidR="00921979">
        <w:rPr>
          <w:rFonts w:cs="Arial"/>
        </w:rPr>
        <w:t xml:space="preserve">to in clause 2.1.1 </w:t>
      </w:r>
      <w:r w:rsidR="00186F40" w:rsidRPr="00DF15C9">
        <w:t xml:space="preserve">to see that it has not (to the extent that the </w:t>
      </w:r>
      <w:r w:rsidR="00186F40">
        <w:t>Contractor</w:t>
      </w:r>
      <w:r w:rsidR="00186F40" w:rsidRPr="00DF15C9">
        <w:t xml:space="preserve"> is required to do so when performing the </w:t>
      </w:r>
      <w:r w:rsidR="00186F40">
        <w:t>Pre-Construction</w:t>
      </w:r>
      <w:r w:rsidR="00186F40" w:rsidRPr="00DF15C9">
        <w:t xml:space="preserve"> Services) specified, approved or authorised for use any materials which by their nature or applicat</w:t>
      </w:r>
      <w:r w:rsidR="007C1A93">
        <w:t>ion cont</w:t>
      </w:r>
      <w:r w:rsidR="00F53E2B">
        <w:t>ravene any British or European s</w:t>
      </w:r>
      <w:r w:rsidR="007C1A93">
        <w:t>tandard or code of p</w:t>
      </w:r>
      <w:r w:rsidR="00186F40" w:rsidRPr="00DF15C9">
        <w:t>ractice current at the date of specification or which at the time of specification, approval or authorisation are generally known by members of the construction industry to be deleterious to health and safety or to the durability of buildings and/or structures and/or finishes and/or plant and machinery in the particular circumstances in which they are specified,</w:t>
      </w:r>
      <w:r w:rsidR="00186F40">
        <w:t xml:space="preserve"> approved or authorised for use</w:t>
      </w:r>
      <w:r w:rsidR="0096497B" w:rsidRPr="00D9409D">
        <w:rPr>
          <w:rFonts w:cs="Arial"/>
        </w:rPr>
        <w:t>.</w:t>
      </w:r>
      <w:r w:rsidR="00D74B8B" w:rsidRPr="00D9409D">
        <w:rPr>
          <w:rFonts w:cs="Arial"/>
        </w:rPr>
        <w:t>"</w:t>
      </w:r>
    </w:p>
    <w:p w14:paraId="77AD9891" w14:textId="77777777" w:rsidR="00AD6F82" w:rsidRDefault="00AD6F82" w:rsidP="001E558B">
      <w:pPr>
        <w:tabs>
          <w:tab w:val="left" w:pos="1700"/>
        </w:tabs>
        <w:spacing w:line="24" w:lineRule="atLeast"/>
        <w:ind w:left="1700" w:hanging="980"/>
        <w:rPr>
          <w:rFonts w:cs="Arial"/>
        </w:rPr>
      </w:pPr>
    </w:p>
    <w:p w14:paraId="59C2F786" w14:textId="70965DE8" w:rsidR="00DF75D5" w:rsidRDefault="00DF75D5" w:rsidP="001E558B">
      <w:pPr>
        <w:tabs>
          <w:tab w:val="left" w:pos="700"/>
        </w:tabs>
        <w:spacing w:line="24" w:lineRule="atLeast"/>
        <w:rPr>
          <w:rFonts w:cs="Arial"/>
          <w:b/>
        </w:rPr>
      </w:pPr>
      <w:r>
        <w:rPr>
          <w:rFonts w:cs="Arial"/>
          <w:b/>
        </w:rPr>
        <w:t>2.6</w:t>
      </w:r>
      <w:r>
        <w:rPr>
          <w:rFonts w:cs="Arial"/>
          <w:b/>
        </w:rPr>
        <w:tab/>
        <w:t>Sub-contracting</w:t>
      </w:r>
    </w:p>
    <w:p w14:paraId="539D8DEF" w14:textId="438F2FC3" w:rsidR="00682F04" w:rsidRDefault="00682F04" w:rsidP="001E558B">
      <w:pPr>
        <w:tabs>
          <w:tab w:val="left" w:pos="700"/>
        </w:tabs>
        <w:spacing w:line="24" w:lineRule="atLeast"/>
        <w:rPr>
          <w:rFonts w:cs="Arial"/>
          <w:b/>
        </w:rPr>
      </w:pPr>
    </w:p>
    <w:p w14:paraId="6728303E" w14:textId="01260BDF" w:rsidR="00682F04" w:rsidRPr="00682F04" w:rsidRDefault="00682F04" w:rsidP="001E558B">
      <w:pPr>
        <w:tabs>
          <w:tab w:val="left" w:pos="700"/>
        </w:tabs>
        <w:spacing w:line="24" w:lineRule="atLeast"/>
        <w:rPr>
          <w:rFonts w:cs="Arial"/>
        </w:rPr>
      </w:pPr>
      <w:r>
        <w:rPr>
          <w:rFonts w:cs="Arial"/>
          <w:b/>
        </w:rPr>
        <w:tab/>
      </w:r>
      <w:r w:rsidRPr="00682F04">
        <w:rPr>
          <w:rFonts w:cs="Arial"/>
        </w:rPr>
        <w:t>RENUMBER clause 2.6 to 2.6.1</w:t>
      </w:r>
      <w:r>
        <w:rPr>
          <w:rFonts w:cs="Arial"/>
        </w:rPr>
        <w:t xml:space="preserve"> and insert additional clauses after clause 2.6.1</w:t>
      </w:r>
    </w:p>
    <w:p w14:paraId="279EAB78" w14:textId="77777777" w:rsidR="00DF75D5" w:rsidRDefault="00DF75D5" w:rsidP="001E558B">
      <w:pPr>
        <w:tabs>
          <w:tab w:val="left" w:pos="700"/>
        </w:tabs>
        <w:spacing w:line="24" w:lineRule="atLeast"/>
        <w:rPr>
          <w:rFonts w:cs="Arial"/>
          <w:b/>
        </w:rPr>
      </w:pPr>
    </w:p>
    <w:p w14:paraId="39DA437D" w14:textId="4924CA84" w:rsidR="00682F04" w:rsidRDefault="00DF75D5" w:rsidP="001E558B">
      <w:pPr>
        <w:tabs>
          <w:tab w:val="left" w:pos="700"/>
        </w:tabs>
        <w:spacing w:line="24" w:lineRule="atLeast"/>
        <w:ind w:left="1701" w:hanging="1701"/>
        <w:rPr>
          <w:rFonts w:cs="Arial"/>
        </w:rPr>
      </w:pPr>
      <w:r>
        <w:rPr>
          <w:rFonts w:cs="Arial"/>
          <w:b/>
        </w:rPr>
        <w:tab/>
      </w:r>
      <w:r w:rsidR="00F53E2B">
        <w:rPr>
          <w:rFonts w:cs="Arial"/>
          <w:b/>
        </w:rPr>
        <w:t>“</w:t>
      </w:r>
      <w:r w:rsidRPr="009E3FD6">
        <w:rPr>
          <w:rFonts w:cs="Arial"/>
        </w:rPr>
        <w:t>2.6</w:t>
      </w:r>
      <w:r w:rsidR="00682F04">
        <w:rPr>
          <w:rFonts w:cs="Arial"/>
        </w:rPr>
        <w:t>.1</w:t>
      </w:r>
      <w:r w:rsidRPr="009E3FD6">
        <w:rPr>
          <w:rFonts w:cs="Arial"/>
        </w:rPr>
        <w:tab/>
        <w:t xml:space="preserve">At the end of the first sentence INSERT "and the Contractor shall confirm to the Employer whether or not the Contractor intends to </w:t>
      </w:r>
      <w:r w:rsidR="009E3FD6" w:rsidRPr="009E3FD6">
        <w:rPr>
          <w:rFonts w:cs="Arial"/>
        </w:rPr>
        <w:t>use any sub-contractor proposed for the Pre-Construction Services to also provide work, services or goods for works under the Main Contract.</w:t>
      </w:r>
    </w:p>
    <w:p w14:paraId="4CA0AE55" w14:textId="77777777" w:rsidR="00682F04" w:rsidRDefault="00682F04" w:rsidP="001E558B">
      <w:pPr>
        <w:tabs>
          <w:tab w:val="left" w:pos="700"/>
        </w:tabs>
        <w:spacing w:line="24" w:lineRule="atLeast"/>
        <w:ind w:left="1701" w:hanging="1701"/>
        <w:rPr>
          <w:rFonts w:cs="Arial"/>
        </w:rPr>
      </w:pPr>
    </w:p>
    <w:p w14:paraId="5AF09875" w14:textId="7E8C3B95" w:rsidR="00DF75D5" w:rsidRDefault="00682F04" w:rsidP="001E558B">
      <w:pPr>
        <w:tabs>
          <w:tab w:val="left" w:pos="700"/>
        </w:tabs>
        <w:spacing w:line="24" w:lineRule="atLeast"/>
        <w:ind w:left="1701" w:hanging="1701"/>
        <w:rPr>
          <w:rFonts w:cs="Arial"/>
        </w:rPr>
      </w:pPr>
      <w:r>
        <w:rPr>
          <w:rFonts w:cs="Arial"/>
        </w:rPr>
        <w:tab/>
        <w:t>2.6.2</w:t>
      </w:r>
      <w:r>
        <w:rPr>
          <w:rFonts w:cs="Arial"/>
        </w:rPr>
        <w:tab/>
        <w:t xml:space="preserve">In placing </w:t>
      </w:r>
      <w:r w:rsidRPr="00682F04">
        <w:rPr>
          <w:rFonts w:cs="Arial"/>
        </w:rPr>
        <w:t>orders, executing work, delegating or sub-contracting the Pre-Construction Services, or carrying out</w:t>
      </w:r>
      <w:r>
        <w:rPr>
          <w:rFonts w:cs="Arial"/>
        </w:rPr>
        <w:t xml:space="preserve"> any other function under this A</w:t>
      </w:r>
      <w:r w:rsidRPr="00682F04">
        <w:rPr>
          <w:rFonts w:cs="Arial"/>
        </w:rPr>
        <w:t xml:space="preserve">greement, the Contractor shall comply with the Employer’s instructions and the procedures and obligations referred to in the </w:t>
      </w:r>
      <w:r w:rsidR="009403BD">
        <w:rPr>
          <w:rFonts w:cs="Arial"/>
        </w:rPr>
        <w:t xml:space="preserve">Employer’s Requirements </w:t>
      </w:r>
      <w:r>
        <w:rPr>
          <w:rFonts w:cs="Arial"/>
        </w:rPr>
        <w:t>and</w:t>
      </w:r>
      <w:r w:rsidR="009403BD">
        <w:rPr>
          <w:rFonts w:cs="Arial"/>
        </w:rPr>
        <w:t>, where applicable,</w:t>
      </w:r>
      <w:r>
        <w:rPr>
          <w:rFonts w:cs="Arial"/>
        </w:rPr>
        <w:t xml:space="preserve"> the</w:t>
      </w:r>
      <w:r w:rsidRPr="00682F04">
        <w:rPr>
          <w:rFonts w:cs="Arial"/>
        </w:rPr>
        <w:t xml:space="preserve"> </w:t>
      </w:r>
      <w:r>
        <w:rPr>
          <w:rFonts w:cs="Arial"/>
        </w:rPr>
        <w:t>Main Contract</w:t>
      </w:r>
      <w:r w:rsidRPr="00682F04">
        <w:rPr>
          <w:rFonts w:cs="Arial"/>
        </w:rPr>
        <w:t>.</w:t>
      </w:r>
    </w:p>
    <w:p w14:paraId="2FF48690" w14:textId="0806161A" w:rsidR="00682F04" w:rsidRDefault="00682F04" w:rsidP="001E558B">
      <w:pPr>
        <w:tabs>
          <w:tab w:val="left" w:pos="700"/>
        </w:tabs>
        <w:spacing w:line="24" w:lineRule="atLeast"/>
        <w:ind w:left="1701" w:hanging="1701"/>
        <w:rPr>
          <w:rFonts w:cs="Arial"/>
        </w:rPr>
      </w:pPr>
      <w:r>
        <w:rPr>
          <w:rFonts w:cs="Arial"/>
        </w:rPr>
        <w:tab/>
      </w:r>
    </w:p>
    <w:p w14:paraId="68BA55E7" w14:textId="5F558B6A" w:rsidR="00682F04" w:rsidRDefault="00682F04" w:rsidP="001E558B">
      <w:pPr>
        <w:tabs>
          <w:tab w:val="left" w:pos="700"/>
        </w:tabs>
        <w:spacing w:line="24" w:lineRule="atLeast"/>
        <w:ind w:left="1701" w:hanging="1701"/>
        <w:rPr>
          <w:rFonts w:cs="Arial"/>
        </w:rPr>
      </w:pPr>
      <w:r>
        <w:rPr>
          <w:rFonts w:cs="Arial"/>
        </w:rPr>
        <w:tab/>
        <w:t>2.6.3</w:t>
      </w:r>
      <w:r>
        <w:rPr>
          <w:rFonts w:cs="Arial"/>
        </w:rPr>
        <w:tab/>
      </w:r>
      <w:r w:rsidRPr="00682F04">
        <w:rPr>
          <w:rFonts w:cs="Arial"/>
        </w:rPr>
        <w:t>Without affecting the Co</w:t>
      </w:r>
      <w:r>
        <w:rPr>
          <w:rFonts w:cs="Arial"/>
        </w:rPr>
        <w:t>ntractor’s obligations under this Agreement or the Main Contract</w:t>
      </w:r>
      <w:r w:rsidRPr="00682F04">
        <w:rPr>
          <w:rFonts w:cs="Arial"/>
        </w:rPr>
        <w:t>, the Contractor shall:</w:t>
      </w:r>
    </w:p>
    <w:p w14:paraId="6FD25CC3" w14:textId="383B2760" w:rsidR="00682F04" w:rsidRDefault="00682F04" w:rsidP="006C5587">
      <w:pPr>
        <w:tabs>
          <w:tab w:val="left" w:pos="700"/>
        </w:tabs>
        <w:spacing w:line="24" w:lineRule="atLeast"/>
        <w:rPr>
          <w:rFonts w:cs="Arial"/>
        </w:rPr>
      </w:pPr>
    </w:p>
    <w:p w14:paraId="64F2329A" w14:textId="0F828619" w:rsidR="00682F04" w:rsidRDefault="006C5587" w:rsidP="006C5587">
      <w:pPr>
        <w:numPr>
          <w:ilvl w:val="0"/>
          <w:numId w:val="25"/>
        </w:numPr>
        <w:tabs>
          <w:tab w:val="left" w:pos="700"/>
        </w:tabs>
        <w:spacing w:line="24" w:lineRule="atLeast"/>
        <w:rPr>
          <w:rFonts w:cs="Arial"/>
        </w:rPr>
      </w:pPr>
      <w:r w:rsidRPr="00682F04">
        <w:rPr>
          <w:rFonts w:cs="Arial"/>
        </w:rPr>
        <w:t xml:space="preserve">be responsible for </w:t>
      </w:r>
      <w:r>
        <w:rPr>
          <w:rFonts w:cs="Arial"/>
        </w:rPr>
        <w:t xml:space="preserve">the acts and activities of its </w:t>
      </w:r>
      <w:r w:rsidR="00F73266">
        <w:rPr>
          <w:rFonts w:cs="Arial"/>
        </w:rPr>
        <w:t xml:space="preserve">consultants and </w:t>
      </w:r>
      <w:r>
        <w:rPr>
          <w:rFonts w:cs="Arial"/>
        </w:rPr>
        <w:t>sub-c</w:t>
      </w:r>
      <w:r w:rsidRPr="00682F04">
        <w:rPr>
          <w:rFonts w:cs="Arial"/>
        </w:rPr>
        <w:t>ontractors, and its liability to the Employer shall not in any way be reduced, qualified, released or diminished by the Employer’s approval of any list, design, document, material, programme, sub-contract, supply agreement, order,</w:t>
      </w:r>
      <w:r w:rsidR="00F73266">
        <w:rPr>
          <w:rFonts w:cs="Arial"/>
        </w:rPr>
        <w:t xml:space="preserve"> appointment, consultant, </w:t>
      </w:r>
      <w:r w:rsidRPr="00682F04">
        <w:rPr>
          <w:rFonts w:cs="Arial"/>
        </w:rPr>
        <w:t xml:space="preserve"> sub-contractor or supplier;</w:t>
      </w:r>
    </w:p>
    <w:p w14:paraId="7F2C20D5" w14:textId="219408D9" w:rsidR="006C5587" w:rsidRDefault="006C5587" w:rsidP="006C5587">
      <w:pPr>
        <w:numPr>
          <w:ilvl w:val="0"/>
          <w:numId w:val="25"/>
        </w:numPr>
        <w:tabs>
          <w:tab w:val="left" w:pos="700"/>
        </w:tabs>
        <w:spacing w:line="24" w:lineRule="atLeast"/>
        <w:rPr>
          <w:rFonts w:cs="Arial"/>
        </w:rPr>
      </w:pPr>
      <w:r>
        <w:rPr>
          <w:rFonts w:cs="Arial"/>
        </w:rPr>
        <w:t xml:space="preserve">ensure that any </w:t>
      </w:r>
      <w:r w:rsidR="00F73266">
        <w:rPr>
          <w:rFonts w:cs="Arial"/>
        </w:rPr>
        <w:t xml:space="preserve">consultant and/or </w:t>
      </w:r>
      <w:r>
        <w:rPr>
          <w:rFonts w:cs="Arial"/>
        </w:rPr>
        <w:t>sub-c</w:t>
      </w:r>
      <w:r w:rsidRPr="00682F04">
        <w:rPr>
          <w:rFonts w:cs="Arial"/>
        </w:rPr>
        <w:t xml:space="preserve">ontractor appointed during the Pre-Construction Period in relation to any element of the design of the Works shall provide a collateral warranty or shall grant third party rights as provided for, and in favour of the parties identified in, the </w:t>
      </w:r>
      <w:r>
        <w:rPr>
          <w:rFonts w:cs="Arial"/>
        </w:rPr>
        <w:t>Main Contract</w:t>
      </w:r>
      <w:r w:rsidRPr="00682F04">
        <w:rPr>
          <w:rFonts w:cs="Arial"/>
        </w:rPr>
        <w:t>;</w:t>
      </w:r>
    </w:p>
    <w:p w14:paraId="259C1D99" w14:textId="1401F48B" w:rsidR="006C5587" w:rsidRDefault="006C5587" w:rsidP="006C5587">
      <w:pPr>
        <w:numPr>
          <w:ilvl w:val="0"/>
          <w:numId w:val="25"/>
        </w:numPr>
        <w:tabs>
          <w:tab w:val="left" w:pos="700"/>
        </w:tabs>
        <w:spacing w:line="24" w:lineRule="atLeast"/>
        <w:rPr>
          <w:rFonts w:cs="Arial"/>
        </w:rPr>
      </w:pPr>
      <w:r w:rsidRPr="00682F04">
        <w:rPr>
          <w:rFonts w:cs="Arial"/>
        </w:rPr>
        <w:t xml:space="preserve">ensure that any </w:t>
      </w:r>
      <w:r w:rsidR="00F73266">
        <w:rPr>
          <w:rFonts w:cs="Arial"/>
        </w:rPr>
        <w:t xml:space="preserve">consultant appointment and/or </w:t>
      </w:r>
      <w:r>
        <w:rPr>
          <w:rFonts w:cs="Arial"/>
        </w:rPr>
        <w:t>sub-c</w:t>
      </w:r>
      <w:r w:rsidRPr="00682F04">
        <w:rPr>
          <w:rFonts w:cs="Arial"/>
        </w:rPr>
        <w:t xml:space="preserve">ontract entered into in relation to the </w:t>
      </w:r>
      <w:r>
        <w:rPr>
          <w:rFonts w:cs="Arial"/>
        </w:rPr>
        <w:t xml:space="preserve">Pre-Construction Services </w:t>
      </w:r>
      <w:r w:rsidRPr="00682F04">
        <w:rPr>
          <w:rFonts w:cs="Arial"/>
        </w:rPr>
        <w:t xml:space="preserve">contains a clause that permits its termination if the Employer does not </w:t>
      </w:r>
      <w:r>
        <w:rPr>
          <w:rFonts w:cs="Arial"/>
        </w:rPr>
        <w:t>enter into the Main Contract with the Contractor</w:t>
      </w:r>
      <w:r w:rsidRPr="00682F04">
        <w:rPr>
          <w:rFonts w:cs="Arial"/>
        </w:rPr>
        <w:t>;</w:t>
      </w:r>
    </w:p>
    <w:p w14:paraId="613DE086" w14:textId="64C32E42" w:rsidR="006C5587" w:rsidRDefault="006C5587" w:rsidP="006C5587">
      <w:pPr>
        <w:numPr>
          <w:ilvl w:val="0"/>
          <w:numId w:val="25"/>
        </w:numPr>
        <w:tabs>
          <w:tab w:val="left" w:pos="700"/>
        </w:tabs>
        <w:spacing w:line="24" w:lineRule="atLeast"/>
        <w:rPr>
          <w:rFonts w:cs="Arial"/>
        </w:rPr>
      </w:pPr>
      <w:r w:rsidRPr="00682F04">
        <w:rPr>
          <w:rFonts w:cs="Arial"/>
        </w:rPr>
        <w:t>itse</w:t>
      </w:r>
      <w:r>
        <w:rPr>
          <w:rFonts w:cs="Arial"/>
        </w:rPr>
        <w:t>lf, and shall procure that any</w:t>
      </w:r>
      <w:r w:rsidR="00F73266">
        <w:rPr>
          <w:rFonts w:cs="Arial"/>
        </w:rPr>
        <w:t xml:space="preserve"> consultant and/or</w:t>
      </w:r>
      <w:r>
        <w:rPr>
          <w:rFonts w:cs="Arial"/>
        </w:rPr>
        <w:t xml:space="preserve"> sub-c</w:t>
      </w:r>
      <w:r w:rsidRPr="00682F04">
        <w:rPr>
          <w:rFonts w:cs="Arial"/>
        </w:rPr>
        <w:t xml:space="preserve">ontractor appointed by it in relation to the </w:t>
      </w:r>
      <w:r>
        <w:rPr>
          <w:rFonts w:cs="Arial"/>
        </w:rPr>
        <w:t>Pre-Construction Services</w:t>
      </w:r>
      <w:r w:rsidRPr="00682F04">
        <w:rPr>
          <w:rFonts w:cs="Arial"/>
        </w:rPr>
        <w:t xml:space="preserve"> shall, on any terminatio</w:t>
      </w:r>
      <w:r>
        <w:rPr>
          <w:rFonts w:cs="Arial"/>
        </w:rPr>
        <w:t>n of this A</w:t>
      </w:r>
      <w:r w:rsidRPr="00682F04">
        <w:rPr>
          <w:rFonts w:cs="Arial"/>
        </w:rPr>
        <w:t>greement by the Employer, consent to and (if requested by the Employer or the Contractor) effect th</w:t>
      </w:r>
      <w:r>
        <w:rPr>
          <w:rFonts w:cs="Arial"/>
        </w:rPr>
        <w:t xml:space="preserve">e novation of their respective </w:t>
      </w:r>
      <w:r w:rsidR="00F73266">
        <w:rPr>
          <w:rFonts w:cs="Arial"/>
        </w:rPr>
        <w:t xml:space="preserve">appointment and/or </w:t>
      </w:r>
      <w:r>
        <w:rPr>
          <w:rFonts w:cs="Arial"/>
        </w:rPr>
        <w:t>sub-c</w:t>
      </w:r>
      <w:r w:rsidRPr="00682F04">
        <w:rPr>
          <w:rFonts w:cs="Arial"/>
        </w:rPr>
        <w:t>ontract</w:t>
      </w:r>
      <w:r w:rsidR="00F73266">
        <w:rPr>
          <w:rFonts w:cs="Arial"/>
        </w:rPr>
        <w:t xml:space="preserve"> (as applicable)</w:t>
      </w:r>
      <w:r w:rsidRPr="00682F04">
        <w:rPr>
          <w:rFonts w:cs="Arial"/>
        </w:rPr>
        <w:t xml:space="preserve"> and any other similar document to the Employer or any person that the Employer nominates; and</w:t>
      </w:r>
    </w:p>
    <w:p w14:paraId="45982445" w14:textId="714F2A85" w:rsidR="006C5587" w:rsidRDefault="006C5587" w:rsidP="006C5587">
      <w:pPr>
        <w:numPr>
          <w:ilvl w:val="0"/>
          <w:numId w:val="25"/>
        </w:numPr>
        <w:tabs>
          <w:tab w:val="left" w:pos="700"/>
        </w:tabs>
        <w:spacing w:line="24" w:lineRule="atLeast"/>
        <w:rPr>
          <w:rFonts w:cs="Arial"/>
        </w:rPr>
      </w:pPr>
      <w:r w:rsidRPr="00682F04">
        <w:rPr>
          <w:rFonts w:cs="Arial"/>
        </w:rPr>
        <w:t>gi</w:t>
      </w:r>
      <w:r>
        <w:rPr>
          <w:rFonts w:cs="Arial"/>
        </w:rPr>
        <w:t>ve the Employer a copy of any sub-c</w:t>
      </w:r>
      <w:r w:rsidRPr="00682F04">
        <w:rPr>
          <w:rFonts w:cs="Arial"/>
        </w:rPr>
        <w:t xml:space="preserve">ontract, and any other similar document within three </w:t>
      </w:r>
      <w:r>
        <w:rPr>
          <w:rFonts w:cs="Arial"/>
        </w:rPr>
        <w:t>business d</w:t>
      </w:r>
      <w:r w:rsidRPr="00682F04">
        <w:rPr>
          <w:rFonts w:cs="Arial"/>
        </w:rPr>
        <w:t>ays of the Employer’s request to do so.</w:t>
      </w:r>
    </w:p>
    <w:p w14:paraId="4F2EC14E" w14:textId="7FB286E1" w:rsidR="00682F04" w:rsidRDefault="00682F04" w:rsidP="006C5587">
      <w:pPr>
        <w:tabs>
          <w:tab w:val="left" w:pos="700"/>
        </w:tabs>
        <w:spacing w:line="24" w:lineRule="atLeast"/>
        <w:rPr>
          <w:rFonts w:cs="Arial"/>
          <w:b/>
        </w:rPr>
      </w:pPr>
    </w:p>
    <w:p w14:paraId="20E18FF6" w14:textId="37361DC5" w:rsidR="006C5587" w:rsidRDefault="006C5587" w:rsidP="007E6F29">
      <w:pPr>
        <w:tabs>
          <w:tab w:val="left" w:pos="700"/>
        </w:tabs>
        <w:spacing w:line="24" w:lineRule="atLeast"/>
        <w:ind w:left="1701" w:hanging="1701"/>
        <w:rPr>
          <w:rFonts w:cs="Arial"/>
        </w:rPr>
      </w:pPr>
      <w:r w:rsidRPr="006C5587">
        <w:rPr>
          <w:rFonts w:cs="Arial"/>
        </w:rPr>
        <w:tab/>
        <w:t>2.6.4</w:t>
      </w:r>
      <w:r>
        <w:rPr>
          <w:rFonts w:cs="Arial"/>
        </w:rPr>
        <w:tab/>
      </w:r>
      <w:r w:rsidRPr="006C5587">
        <w:rPr>
          <w:rFonts w:cs="Arial"/>
        </w:rPr>
        <w:t>The Contractor shall where required participate in joint initiatives with other contractors and third parties to establish a common and harmonised supply chain.  The common and harmonised supply chain may be designed to secure:</w:t>
      </w:r>
    </w:p>
    <w:p w14:paraId="45D304CA" w14:textId="77777777" w:rsidR="007E6F29" w:rsidRDefault="007E6F29" w:rsidP="006C5587">
      <w:pPr>
        <w:tabs>
          <w:tab w:val="left" w:pos="700"/>
        </w:tabs>
        <w:spacing w:line="24" w:lineRule="atLeast"/>
        <w:ind w:left="709" w:hanging="709"/>
        <w:rPr>
          <w:rFonts w:cs="Arial"/>
        </w:rPr>
      </w:pPr>
    </w:p>
    <w:p w14:paraId="5318A52A" w14:textId="4C419EC9" w:rsidR="007E6F29" w:rsidRPr="006C5587" w:rsidRDefault="007E6F29" w:rsidP="007E6F29">
      <w:pPr>
        <w:numPr>
          <w:ilvl w:val="0"/>
          <w:numId w:val="26"/>
        </w:numPr>
        <w:tabs>
          <w:tab w:val="left" w:pos="700"/>
        </w:tabs>
        <w:spacing w:line="24" w:lineRule="atLeast"/>
        <w:rPr>
          <w:rFonts w:cs="Arial"/>
        </w:rPr>
      </w:pPr>
      <w:r w:rsidRPr="006C5587">
        <w:rPr>
          <w:rFonts w:cs="Arial"/>
        </w:rPr>
        <w:t xml:space="preserve">a clear methodology for surveys, design (as applicable), manufacture, supplies, installation, delivery and other activities including achieving </w:t>
      </w:r>
      <w:r w:rsidRPr="006C5587">
        <w:rPr>
          <w:rFonts w:cs="Arial"/>
        </w:rPr>
        <w:lastRenderedPageBreak/>
        <w:t>sustainability;</w:t>
      </w:r>
    </w:p>
    <w:p w14:paraId="261D3C11" w14:textId="23B22470" w:rsidR="006C5587" w:rsidRDefault="007E6F29" w:rsidP="007E6F29">
      <w:pPr>
        <w:numPr>
          <w:ilvl w:val="0"/>
          <w:numId w:val="26"/>
        </w:numPr>
        <w:tabs>
          <w:tab w:val="left" w:pos="700"/>
        </w:tabs>
        <w:spacing w:line="24" w:lineRule="atLeast"/>
        <w:rPr>
          <w:rFonts w:cs="Arial"/>
        </w:rPr>
      </w:pPr>
      <w:r w:rsidRPr="006C5587">
        <w:rPr>
          <w:rFonts w:cs="Arial"/>
        </w:rPr>
        <w:t>best value, improved prices, warranties and other added value;</w:t>
      </w:r>
    </w:p>
    <w:p w14:paraId="042C9F4D" w14:textId="15B2CAD2" w:rsidR="007E6F29" w:rsidRDefault="007E6F29" w:rsidP="007E6F29">
      <w:pPr>
        <w:numPr>
          <w:ilvl w:val="0"/>
          <w:numId w:val="26"/>
        </w:numPr>
        <w:tabs>
          <w:tab w:val="left" w:pos="700"/>
        </w:tabs>
        <w:spacing w:line="24" w:lineRule="atLeast"/>
        <w:rPr>
          <w:rFonts w:cs="Arial"/>
        </w:rPr>
      </w:pPr>
      <w:r>
        <w:rPr>
          <w:rFonts w:cs="Arial"/>
        </w:rPr>
        <w:t>i</w:t>
      </w:r>
      <w:r w:rsidRPr="006C5587">
        <w:rPr>
          <w:rFonts w:cs="Arial"/>
        </w:rPr>
        <w:t>ntegrated briefs and a consistent approach to ordering;</w:t>
      </w:r>
    </w:p>
    <w:p w14:paraId="071B9749" w14:textId="7F8ACE9F" w:rsidR="007E6F29" w:rsidRDefault="007E6F29" w:rsidP="007E6F29">
      <w:pPr>
        <w:numPr>
          <w:ilvl w:val="0"/>
          <w:numId w:val="26"/>
        </w:numPr>
        <w:tabs>
          <w:tab w:val="left" w:pos="700"/>
        </w:tabs>
        <w:spacing w:line="24" w:lineRule="atLeast"/>
        <w:rPr>
          <w:rFonts w:cs="Arial"/>
        </w:rPr>
      </w:pPr>
      <w:r w:rsidRPr="006C5587">
        <w:rPr>
          <w:rFonts w:cs="Arial"/>
        </w:rPr>
        <w:t xml:space="preserve">structures of joint performance reviews agreed </w:t>
      </w:r>
      <w:r w:rsidR="009403BD">
        <w:rPr>
          <w:rFonts w:cs="Arial"/>
        </w:rPr>
        <w:t>Key Performance Indicators and KPI T</w:t>
      </w:r>
      <w:r w:rsidRPr="006C5587">
        <w:rPr>
          <w:rFonts w:cs="Arial"/>
        </w:rPr>
        <w:t>argets;</w:t>
      </w:r>
    </w:p>
    <w:p w14:paraId="311C1771" w14:textId="21BA1FE0" w:rsidR="007E6F29" w:rsidRDefault="007E6F29" w:rsidP="007E6F29">
      <w:pPr>
        <w:numPr>
          <w:ilvl w:val="0"/>
          <w:numId w:val="26"/>
        </w:numPr>
        <w:tabs>
          <w:tab w:val="left" w:pos="700"/>
        </w:tabs>
        <w:spacing w:line="24" w:lineRule="atLeast"/>
        <w:rPr>
          <w:rFonts w:cs="Arial"/>
        </w:rPr>
      </w:pPr>
      <w:r w:rsidRPr="006C5587">
        <w:rPr>
          <w:rFonts w:cs="Arial"/>
        </w:rPr>
        <w:t>long-term commitments in</w:t>
      </w:r>
      <w:r w:rsidR="009403BD">
        <w:rPr>
          <w:rFonts w:cs="Arial"/>
        </w:rPr>
        <w:t xml:space="preserve"> the achievement of agreed KPI T</w:t>
      </w:r>
      <w:r w:rsidRPr="006C5587">
        <w:rPr>
          <w:rFonts w:cs="Arial"/>
        </w:rPr>
        <w:t>argets;</w:t>
      </w:r>
    </w:p>
    <w:p w14:paraId="3D185D52" w14:textId="57239C38" w:rsidR="007E6F29" w:rsidRDefault="007E6F29" w:rsidP="007E6F29">
      <w:pPr>
        <w:numPr>
          <w:ilvl w:val="0"/>
          <w:numId w:val="26"/>
        </w:numPr>
        <w:tabs>
          <w:tab w:val="left" w:pos="700"/>
        </w:tabs>
        <w:spacing w:line="24" w:lineRule="atLeast"/>
        <w:rPr>
          <w:rFonts w:cs="Arial"/>
        </w:rPr>
      </w:pPr>
      <w:r w:rsidRPr="006C5587">
        <w:rPr>
          <w:rFonts w:cs="Arial"/>
        </w:rPr>
        <w:t xml:space="preserve">the operation of full processes and procedures for continuous improvement for the </w:t>
      </w:r>
      <w:r w:rsidR="009403BD">
        <w:rPr>
          <w:rFonts w:cs="Arial"/>
        </w:rPr>
        <w:t>Pre-Construction S</w:t>
      </w:r>
      <w:r>
        <w:rPr>
          <w:rFonts w:cs="Arial"/>
        </w:rPr>
        <w:t>ervices</w:t>
      </w:r>
      <w:r w:rsidRPr="006C5587">
        <w:rPr>
          <w:rFonts w:cs="Arial"/>
        </w:rPr>
        <w:t>;</w:t>
      </w:r>
    </w:p>
    <w:p w14:paraId="21118064" w14:textId="2EB71136" w:rsidR="007E6F29" w:rsidRDefault="007E6F29" w:rsidP="007E6F29">
      <w:pPr>
        <w:numPr>
          <w:ilvl w:val="0"/>
          <w:numId w:val="26"/>
        </w:numPr>
        <w:tabs>
          <w:tab w:val="left" w:pos="700"/>
        </w:tabs>
        <w:spacing w:line="24" w:lineRule="atLeast"/>
        <w:rPr>
          <w:rFonts w:cs="Arial"/>
        </w:rPr>
      </w:pPr>
      <w:r w:rsidRPr="006C5587">
        <w:rPr>
          <w:rFonts w:cs="Arial"/>
        </w:rPr>
        <w:t>terms and conditions reasonably acceptable to the Contractor and other third parties including without limitation any suppliers;</w:t>
      </w:r>
    </w:p>
    <w:p w14:paraId="401C056E" w14:textId="5A735264" w:rsidR="007E6F29" w:rsidRDefault="007E6F29" w:rsidP="007E6F29">
      <w:pPr>
        <w:numPr>
          <w:ilvl w:val="0"/>
          <w:numId w:val="26"/>
        </w:numPr>
        <w:tabs>
          <w:tab w:val="left" w:pos="700"/>
        </w:tabs>
        <w:spacing w:line="24" w:lineRule="atLeast"/>
        <w:rPr>
          <w:rFonts w:cs="Arial"/>
        </w:rPr>
      </w:pPr>
      <w:r w:rsidRPr="006C5587">
        <w:rPr>
          <w:rFonts w:cs="Arial"/>
        </w:rPr>
        <w:t>reduced number of material components used and move towards standardisation to reduce subsequent maintenance</w:t>
      </w:r>
      <w:r>
        <w:rPr>
          <w:rFonts w:cs="Arial"/>
        </w:rPr>
        <w:t>;</w:t>
      </w:r>
    </w:p>
    <w:p w14:paraId="152CB3E0" w14:textId="5C4ED88D" w:rsidR="007E6F29" w:rsidRDefault="007E6F29" w:rsidP="007E6F29">
      <w:pPr>
        <w:numPr>
          <w:ilvl w:val="0"/>
          <w:numId w:val="26"/>
        </w:numPr>
        <w:tabs>
          <w:tab w:val="left" w:pos="700"/>
        </w:tabs>
        <w:spacing w:line="24" w:lineRule="atLeast"/>
        <w:rPr>
          <w:rFonts w:cs="Arial"/>
        </w:rPr>
      </w:pPr>
      <w:r w:rsidRPr="006C5587">
        <w:rPr>
          <w:rFonts w:cs="Arial"/>
        </w:rPr>
        <w:t>the application of any discount that the Contractor may receive in relation to any</w:t>
      </w:r>
      <w:r w:rsidR="009403BD">
        <w:rPr>
          <w:rFonts w:cs="Arial"/>
        </w:rPr>
        <w:t xml:space="preserve"> project or w</w:t>
      </w:r>
      <w:r w:rsidRPr="006C5587">
        <w:rPr>
          <w:rFonts w:cs="Arial"/>
        </w:rPr>
        <w:t>orks carried out in its Lot, to all works carried out by the Contractor in another Lot; and</w:t>
      </w:r>
    </w:p>
    <w:p w14:paraId="2F05E94A" w14:textId="309F48B1" w:rsidR="007E6F29" w:rsidRPr="006C5587" w:rsidRDefault="007E6F29" w:rsidP="007E6F29">
      <w:pPr>
        <w:numPr>
          <w:ilvl w:val="0"/>
          <w:numId w:val="26"/>
        </w:numPr>
        <w:tabs>
          <w:tab w:val="left" w:pos="700"/>
        </w:tabs>
        <w:spacing w:line="24" w:lineRule="atLeast"/>
        <w:rPr>
          <w:rFonts w:cs="Arial"/>
        </w:rPr>
      </w:pPr>
      <w:r w:rsidRPr="006C5587">
        <w:rPr>
          <w:rFonts w:cs="Arial"/>
        </w:rPr>
        <w:t>the delivery of efficiency savings.</w:t>
      </w:r>
    </w:p>
    <w:p w14:paraId="643D7E25" w14:textId="77777777" w:rsidR="006C5587" w:rsidRPr="006C5587" w:rsidRDefault="006C5587" w:rsidP="006C5587">
      <w:pPr>
        <w:tabs>
          <w:tab w:val="left" w:pos="700"/>
        </w:tabs>
        <w:spacing w:line="24" w:lineRule="atLeast"/>
        <w:ind w:left="1701" w:hanging="1701"/>
        <w:rPr>
          <w:rFonts w:cs="Arial"/>
        </w:rPr>
      </w:pPr>
    </w:p>
    <w:p w14:paraId="09B166D4" w14:textId="14E0734E" w:rsidR="006C5587" w:rsidRDefault="007E6F29" w:rsidP="006C5587">
      <w:pPr>
        <w:tabs>
          <w:tab w:val="left" w:pos="700"/>
        </w:tabs>
        <w:spacing w:line="24" w:lineRule="atLeast"/>
        <w:ind w:left="1701" w:hanging="1701"/>
        <w:rPr>
          <w:rFonts w:cs="Arial"/>
        </w:rPr>
      </w:pPr>
      <w:r>
        <w:rPr>
          <w:rFonts w:cs="Arial"/>
        </w:rPr>
        <w:tab/>
      </w:r>
      <w:r>
        <w:rPr>
          <w:rFonts w:cs="Arial"/>
        </w:rPr>
        <w:tab/>
      </w:r>
      <w:r w:rsidR="006C5587" w:rsidRPr="006C5587">
        <w:rPr>
          <w:rFonts w:cs="Arial"/>
        </w:rPr>
        <w:t>In order to further t</w:t>
      </w:r>
      <w:r>
        <w:rPr>
          <w:rFonts w:cs="Arial"/>
        </w:rPr>
        <w:t>he objectives in this clause 2.6.4,</w:t>
      </w:r>
      <w:r w:rsidR="006C5587" w:rsidRPr="006C5587">
        <w:rPr>
          <w:rFonts w:cs="Arial"/>
        </w:rPr>
        <w:t xml:space="preserve"> the Contractor shall provide and share such reasonably necessary information regarding its own sup</w:t>
      </w:r>
      <w:r>
        <w:rPr>
          <w:rFonts w:cs="Arial"/>
        </w:rPr>
        <w:t>ply chain (subject always to its</w:t>
      </w:r>
      <w:r w:rsidR="006C5587" w:rsidRPr="006C5587">
        <w:rPr>
          <w:rFonts w:cs="Arial"/>
        </w:rPr>
        <w:t xml:space="preserve"> duty of confidentiality).</w:t>
      </w:r>
      <w:r w:rsidR="00A44D3B">
        <w:rPr>
          <w:rFonts w:cs="Arial"/>
        </w:rPr>
        <w:t>”</w:t>
      </w:r>
    </w:p>
    <w:p w14:paraId="7D24142C" w14:textId="77777777" w:rsidR="007E6F29" w:rsidRDefault="007E6F29" w:rsidP="006C5587">
      <w:pPr>
        <w:tabs>
          <w:tab w:val="left" w:pos="700"/>
        </w:tabs>
        <w:spacing w:line="24" w:lineRule="atLeast"/>
        <w:ind w:left="1701" w:hanging="1701"/>
        <w:rPr>
          <w:rFonts w:cs="Arial"/>
          <w:b/>
        </w:rPr>
      </w:pPr>
    </w:p>
    <w:p w14:paraId="5B159878" w14:textId="4F1DFC89" w:rsidR="001E558B" w:rsidRDefault="00224B44" w:rsidP="001E558B">
      <w:pPr>
        <w:tabs>
          <w:tab w:val="left" w:pos="700"/>
        </w:tabs>
        <w:spacing w:line="24" w:lineRule="atLeast"/>
        <w:ind w:left="1701" w:hanging="1701"/>
        <w:rPr>
          <w:rFonts w:cs="Arial"/>
          <w:b/>
        </w:rPr>
      </w:pPr>
      <w:r>
        <w:rPr>
          <w:rFonts w:cs="Arial"/>
          <w:b/>
        </w:rPr>
        <w:t>2.7</w:t>
      </w:r>
      <w:r w:rsidR="001E558B" w:rsidRPr="00D9409D">
        <w:rPr>
          <w:rFonts w:cs="Arial"/>
          <w:b/>
        </w:rPr>
        <w:tab/>
      </w:r>
      <w:r>
        <w:rPr>
          <w:rFonts w:cs="Arial"/>
          <w:b/>
        </w:rPr>
        <w:t>Second Stage Tender</w:t>
      </w:r>
    </w:p>
    <w:p w14:paraId="668716DF" w14:textId="77777777" w:rsidR="00977867" w:rsidRDefault="00977867" w:rsidP="001E558B">
      <w:pPr>
        <w:tabs>
          <w:tab w:val="left" w:pos="700"/>
        </w:tabs>
        <w:spacing w:line="24" w:lineRule="atLeast"/>
        <w:ind w:left="1701" w:hanging="1701"/>
        <w:rPr>
          <w:rFonts w:cs="Arial"/>
          <w:b/>
        </w:rPr>
      </w:pPr>
      <w:r>
        <w:rPr>
          <w:rFonts w:cs="Arial"/>
          <w:b/>
        </w:rPr>
        <w:tab/>
      </w:r>
    </w:p>
    <w:p w14:paraId="6907EDFB" w14:textId="1768F73D" w:rsidR="00E16964" w:rsidRPr="00977867" w:rsidRDefault="00224B44" w:rsidP="00A4198D">
      <w:pPr>
        <w:spacing w:line="24" w:lineRule="atLeast"/>
        <w:ind w:left="1701" w:hanging="981"/>
        <w:rPr>
          <w:rFonts w:cs="Arial"/>
        </w:rPr>
      </w:pPr>
      <w:r>
        <w:rPr>
          <w:rFonts w:cs="Arial"/>
        </w:rPr>
        <w:t>2.7</w:t>
      </w:r>
      <w:r w:rsidRPr="00224B44">
        <w:rPr>
          <w:rFonts w:cs="Arial"/>
        </w:rPr>
        <w:t>.1</w:t>
      </w:r>
      <w:r w:rsidRPr="00224B44">
        <w:rPr>
          <w:rFonts w:cs="Arial"/>
          <w:b/>
        </w:rPr>
        <w:tab/>
      </w:r>
      <w:r w:rsidR="00E16964">
        <w:rPr>
          <w:rFonts w:cs="Arial"/>
        </w:rPr>
        <w:t>DELETE the words ‘Second Stage Tender Requirements’ in the second line and INSERT ‘</w:t>
      </w:r>
      <w:r w:rsidR="00214922">
        <w:rPr>
          <w:rFonts w:cs="Arial"/>
        </w:rPr>
        <w:t xml:space="preserve">the Main </w:t>
      </w:r>
      <w:r w:rsidR="00E16964">
        <w:rPr>
          <w:rFonts w:cs="Arial"/>
        </w:rPr>
        <w:t>Contract Requirements’.</w:t>
      </w:r>
    </w:p>
    <w:p w14:paraId="704193D7" w14:textId="77777777" w:rsidR="00977867" w:rsidRDefault="00977867" w:rsidP="00E16964">
      <w:pPr>
        <w:spacing w:line="24" w:lineRule="atLeast"/>
        <w:rPr>
          <w:rFonts w:cs="Arial"/>
          <w:b/>
        </w:rPr>
      </w:pPr>
    </w:p>
    <w:p w14:paraId="1ED1A142" w14:textId="77777777" w:rsidR="00224B44" w:rsidRPr="00224B44" w:rsidRDefault="00224B44" w:rsidP="00977867">
      <w:pPr>
        <w:spacing w:line="24" w:lineRule="atLeast"/>
        <w:ind w:left="1701"/>
        <w:rPr>
          <w:rFonts w:cs="Arial"/>
        </w:rPr>
      </w:pPr>
      <w:r w:rsidRPr="00224B44">
        <w:rPr>
          <w:rFonts w:cs="Arial"/>
        </w:rPr>
        <w:t>At the end of clause 2.7.1 INSERT the following:</w:t>
      </w:r>
    </w:p>
    <w:p w14:paraId="6B242815" w14:textId="77777777" w:rsidR="00224B44" w:rsidRPr="00224B44" w:rsidRDefault="00224B44" w:rsidP="00224B44">
      <w:pPr>
        <w:spacing w:line="24" w:lineRule="atLeast"/>
        <w:ind w:left="1701" w:hanging="1701"/>
        <w:rPr>
          <w:rFonts w:cs="Arial"/>
        </w:rPr>
      </w:pPr>
    </w:p>
    <w:p w14:paraId="652295ED" w14:textId="77777777" w:rsidR="001E558B" w:rsidRDefault="00224B44" w:rsidP="00B9521E">
      <w:pPr>
        <w:tabs>
          <w:tab w:val="left" w:pos="1701"/>
        </w:tabs>
        <w:spacing w:line="24" w:lineRule="atLeast"/>
        <w:ind w:left="1701" w:hanging="981"/>
        <w:rPr>
          <w:rFonts w:cs="Arial"/>
        </w:rPr>
      </w:pPr>
      <w:r>
        <w:rPr>
          <w:rFonts w:cs="Arial"/>
        </w:rPr>
        <w:tab/>
      </w:r>
      <w:r w:rsidRPr="00224B44">
        <w:rPr>
          <w:rFonts w:cs="Arial"/>
        </w:rPr>
        <w:t>"</w:t>
      </w:r>
      <w:r>
        <w:rPr>
          <w:rFonts w:cs="Arial"/>
        </w:rPr>
        <w:t>and on the basi</w:t>
      </w:r>
      <w:r w:rsidR="00B9521E">
        <w:rPr>
          <w:rFonts w:cs="Arial"/>
        </w:rPr>
        <w:t xml:space="preserve">s that the Main Contract </w:t>
      </w:r>
      <w:r w:rsidR="00B9521E" w:rsidRPr="00E22B2E">
        <w:rPr>
          <w:rFonts w:cs="Arial"/>
        </w:rPr>
        <w:t>will be the JCT D&amp;B 2016 Edition standard</w:t>
      </w:r>
      <w:r w:rsidR="00B9521E" w:rsidRPr="00B9521E">
        <w:rPr>
          <w:rFonts w:cs="Arial"/>
        </w:rPr>
        <w:t xml:space="preserve"> form with bespoke amendments</w:t>
      </w:r>
      <w:r w:rsidR="00B9521E">
        <w:rPr>
          <w:rFonts w:cs="Arial"/>
        </w:rPr>
        <w:t xml:space="preserve"> </w:t>
      </w:r>
      <w:r>
        <w:rPr>
          <w:rFonts w:cs="Arial"/>
        </w:rPr>
        <w:t>".</w:t>
      </w:r>
    </w:p>
    <w:p w14:paraId="7ADE9F4D" w14:textId="77777777" w:rsidR="00B73CB1" w:rsidRDefault="00B73CB1" w:rsidP="00B9521E">
      <w:pPr>
        <w:tabs>
          <w:tab w:val="left" w:pos="1701"/>
        </w:tabs>
        <w:spacing w:line="24" w:lineRule="atLeast"/>
        <w:ind w:left="1701" w:hanging="981"/>
        <w:rPr>
          <w:rFonts w:cs="Arial"/>
        </w:rPr>
      </w:pPr>
    </w:p>
    <w:p w14:paraId="499256FE" w14:textId="6146B147" w:rsidR="00B73CB1" w:rsidRDefault="00B73CB1" w:rsidP="00B9521E">
      <w:pPr>
        <w:tabs>
          <w:tab w:val="left" w:pos="1701"/>
        </w:tabs>
        <w:spacing w:line="24" w:lineRule="atLeast"/>
        <w:ind w:left="1701" w:hanging="981"/>
        <w:rPr>
          <w:rFonts w:cs="Arial"/>
        </w:rPr>
      </w:pPr>
      <w:r>
        <w:rPr>
          <w:rFonts w:cs="Arial"/>
        </w:rPr>
        <w:t>2.7.2</w:t>
      </w:r>
      <w:r>
        <w:rPr>
          <w:rFonts w:cs="Arial"/>
        </w:rPr>
        <w:tab/>
        <w:t xml:space="preserve">DELTE clause 2.7.2 </w:t>
      </w:r>
      <w:r w:rsidR="006E224B">
        <w:rPr>
          <w:rFonts w:cs="Arial"/>
        </w:rPr>
        <w:t>and</w:t>
      </w:r>
      <w:r>
        <w:rPr>
          <w:rFonts w:cs="Arial"/>
        </w:rPr>
        <w:t xml:space="preserve"> INSERT the following:</w:t>
      </w:r>
    </w:p>
    <w:p w14:paraId="0E20183B" w14:textId="77777777" w:rsidR="00B73CB1" w:rsidRDefault="00B73CB1" w:rsidP="00B9521E">
      <w:pPr>
        <w:tabs>
          <w:tab w:val="left" w:pos="1701"/>
        </w:tabs>
        <w:spacing w:line="24" w:lineRule="atLeast"/>
        <w:ind w:left="1701" w:hanging="981"/>
        <w:rPr>
          <w:rFonts w:cs="Arial"/>
        </w:rPr>
      </w:pPr>
      <w:r>
        <w:rPr>
          <w:rFonts w:cs="Arial"/>
        </w:rPr>
        <w:tab/>
      </w:r>
    </w:p>
    <w:p w14:paraId="004E4DA1" w14:textId="1395E431" w:rsidR="00B73CB1" w:rsidRDefault="00B73CB1" w:rsidP="00B9521E">
      <w:pPr>
        <w:tabs>
          <w:tab w:val="left" w:pos="1701"/>
        </w:tabs>
        <w:spacing w:line="24" w:lineRule="atLeast"/>
        <w:ind w:left="1701" w:hanging="981"/>
      </w:pPr>
      <w:r>
        <w:rPr>
          <w:rFonts w:cs="Arial"/>
        </w:rPr>
        <w:tab/>
        <w:t>“</w:t>
      </w:r>
      <w:r w:rsidR="000F0710">
        <w:t>T</w:t>
      </w:r>
      <w:r w:rsidR="006E224B">
        <w:t xml:space="preserve">he Employer is </w:t>
      </w:r>
      <w:r w:rsidR="000F0710">
        <w:t xml:space="preserve">under no obligation to </w:t>
      </w:r>
      <w:r w:rsidR="006E224B">
        <w:t>enter into the Main Contract and the Contractor shall have no claim against the Employer for loss of profit, loss of contract, loss of business, loss of chance or any indirect or consequential loss</w:t>
      </w:r>
      <w:r w:rsidR="00E3609B">
        <w:t xml:space="preserve"> in the event that the Employer does not enter into the Main Contract</w:t>
      </w:r>
      <w:r w:rsidR="00A44D3B">
        <w:t>.</w:t>
      </w:r>
    </w:p>
    <w:p w14:paraId="025CAA03" w14:textId="6DCF5922" w:rsidR="005666C8" w:rsidRDefault="005666C8" w:rsidP="00B9521E">
      <w:pPr>
        <w:tabs>
          <w:tab w:val="left" w:pos="1701"/>
        </w:tabs>
        <w:spacing w:line="24" w:lineRule="atLeast"/>
        <w:ind w:left="1701" w:hanging="981"/>
      </w:pPr>
    </w:p>
    <w:p w14:paraId="469B525B" w14:textId="7E42876E" w:rsidR="005666C8" w:rsidRDefault="005666C8" w:rsidP="00B9521E">
      <w:pPr>
        <w:tabs>
          <w:tab w:val="left" w:pos="1701"/>
        </w:tabs>
        <w:spacing w:line="24" w:lineRule="atLeast"/>
        <w:ind w:left="1701" w:hanging="981"/>
        <w:rPr>
          <w:rFonts w:cs="Arial"/>
        </w:rPr>
      </w:pPr>
      <w:r>
        <w:rPr>
          <w:rFonts w:cs="Arial"/>
        </w:rPr>
        <w:t>2.7.3</w:t>
      </w:r>
      <w:r>
        <w:rPr>
          <w:rFonts w:cs="Arial"/>
        </w:rPr>
        <w:tab/>
        <w:t xml:space="preserve">The Contractor acknowledges that the Contractor’s Proposals include fixed lump sum prices for </w:t>
      </w:r>
      <w:r w:rsidR="006F6C36">
        <w:rPr>
          <w:rFonts w:cs="Arial"/>
        </w:rPr>
        <w:t xml:space="preserve">the works set out in Appendix E </w:t>
      </w:r>
      <w:r>
        <w:rPr>
          <w:rFonts w:cs="Arial"/>
        </w:rPr>
        <w:t xml:space="preserve">(the </w:t>
      </w:r>
      <w:r w:rsidRPr="009D02AE">
        <w:rPr>
          <w:rFonts w:cs="Arial"/>
          <w:b/>
        </w:rPr>
        <w:t>‘Initial Works Packages’</w:t>
      </w:r>
      <w:r>
        <w:rPr>
          <w:rFonts w:cs="Arial"/>
        </w:rPr>
        <w:t>).  The Contractor shall include the fixed lump sum prices for the Initial Works Packages within his Second Stage Tender submission.  The Employer may reject the Contractor’s Second Stage tender as a result of the Contractor’s failure to comply with the requirements of this clause ”</w:t>
      </w:r>
    </w:p>
    <w:p w14:paraId="5704C3D2" w14:textId="77777777" w:rsidR="00900994" w:rsidRDefault="00900994" w:rsidP="00900994">
      <w:pPr>
        <w:tabs>
          <w:tab w:val="left" w:pos="1701"/>
        </w:tabs>
        <w:spacing w:line="24" w:lineRule="atLeast"/>
        <w:rPr>
          <w:rFonts w:cs="Arial"/>
        </w:rPr>
      </w:pPr>
    </w:p>
    <w:p w14:paraId="6CD9412E" w14:textId="77777777" w:rsidR="00900994" w:rsidRPr="00900994" w:rsidRDefault="00900994" w:rsidP="00900994">
      <w:pPr>
        <w:tabs>
          <w:tab w:val="left" w:pos="709"/>
        </w:tabs>
        <w:spacing w:line="24" w:lineRule="atLeast"/>
        <w:rPr>
          <w:rFonts w:cs="Arial"/>
          <w:b/>
        </w:rPr>
      </w:pPr>
      <w:r>
        <w:rPr>
          <w:rFonts w:cs="Arial"/>
          <w:b/>
        </w:rPr>
        <w:t>2.8</w:t>
      </w:r>
      <w:r w:rsidRPr="00900994">
        <w:rPr>
          <w:rFonts w:cs="Arial"/>
          <w:b/>
        </w:rPr>
        <w:tab/>
      </w:r>
      <w:r>
        <w:rPr>
          <w:rFonts w:cs="Arial"/>
          <w:b/>
        </w:rPr>
        <w:t>Liability for design work</w:t>
      </w:r>
    </w:p>
    <w:p w14:paraId="65A66D88" w14:textId="77777777" w:rsidR="00900994" w:rsidRDefault="00900994" w:rsidP="00900994">
      <w:pPr>
        <w:tabs>
          <w:tab w:val="left" w:pos="1701"/>
        </w:tabs>
        <w:spacing w:line="24" w:lineRule="atLeast"/>
        <w:rPr>
          <w:rFonts w:cs="Arial"/>
        </w:rPr>
      </w:pPr>
    </w:p>
    <w:p w14:paraId="3CC4E2EF" w14:textId="77777777" w:rsidR="00900994" w:rsidRDefault="00900994" w:rsidP="00900994">
      <w:pPr>
        <w:tabs>
          <w:tab w:val="left" w:pos="709"/>
          <w:tab w:val="left" w:pos="1701"/>
        </w:tabs>
        <w:spacing w:line="24" w:lineRule="atLeast"/>
        <w:ind w:left="1701" w:hanging="1701"/>
        <w:rPr>
          <w:rFonts w:cs="Arial"/>
        </w:rPr>
      </w:pPr>
      <w:r>
        <w:rPr>
          <w:rFonts w:cs="Arial"/>
        </w:rPr>
        <w:tab/>
      </w:r>
      <w:r w:rsidRPr="00900994">
        <w:rPr>
          <w:rFonts w:cs="Arial"/>
        </w:rPr>
        <w:t>2.8</w:t>
      </w:r>
      <w:r w:rsidRPr="00900994">
        <w:rPr>
          <w:rFonts w:cs="Arial"/>
        </w:rPr>
        <w:tab/>
      </w:r>
      <w:r>
        <w:rPr>
          <w:rFonts w:cs="Arial"/>
        </w:rPr>
        <w:t xml:space="preserve">DELETE </w:t>
      </w:r>
      <w:r w:rsidRPr="00900994">
        <w:rPr>
          <w:rFonts w:cs="Arial"/>
        </w:rPr>
        <w:t xml:space="preserve">"unless otherwise specifically provided in Annex B have no liability of any kind " and </w:t>
      </w:r>
      <w:r>
        <w:rPr>
          <w:rFonts w:cs="Arial"/>
        </w:rPr>
        <w:t>SUBSTITUTE</w:t>
      </w:r>
      <w:r w:rsidRPr="00900994">
        <w:rPr>
          <w:rFonts w:cs="Arial"/>
        </w:rPr>
        <w:t xml:space="preserve"> "be liable".</w:t>
      </w:r>
    </w:p>
    <w:p w14:paraId="6842AD35" w14:textId="77777777" w:rsidR="00900994" w:rsidRPr="00900994" w:rsidRDefault="00900994" w:rsidP="00900994">
      <w:pPr>
        <w:tabs>
          <w:tab w:val="left" w:pos="709"/>
          <w:tab w:val="left" w:pos="1701"/>
        </w:tabs>
        <w:spacing w:line="24" w:lineRule="atLeast"/>
        <w:ind w:left="1701" w:hanging="1701"/>
        <w:rPr>
          <w:rFonts w:cs="Arial"/>
        </w:rPr>
      </w:pPr>
    </w:p>
    <w:p w14:paraId="60FBC7E8" w14:textId="77777777" w:rsidR="00900994" w:rsidRDefault="00C462E5" w:rsidP="00900994">
      <w:pPr>
        <w:tabs>
          <w:tab w:val="left" w:pos="1701"/>
        </w:tabs>
        <w:spacing w:line="24" w:lineRule="atLeast"/>
        <w:rPr>
          <w:rFonts w:cs="Arial"/>
        </w:rPr>
      </w:pPr>
      <w:r>
        <w:rPr>
          <w:rFonts w:cs="Arial"/>
        </w:rPr>
        <w:tab/>
        <w:t xml:space="preserve">In line </w:t>
      </w:r>
      <w:r w:rsidR="00750A49">
        <w:rPr>
          <w:rFonts w:cs="Arial"/>
        </w:rPr>
        <w:t>4</w:t>
      </w:r>
      <w:r w:rsidR="00900994" w:rsidRPr="00900994">
        <w:rPr>
          <w:rFonts w:cs="Arial"/>
        </w:rPr>
        <w:t xml:space="preserve"> </w:t>
      </w:r>
      <w:r w:rsidR="00900994">
        <w:rPr>
          <w:rFonts w:cs="Arial"/>
        </w:rPr>
        <w:t>DELETE</w:t>
      </w:r>
      <w:r w:rsidR="00900994" w:rsidRPr="00900994">
        <w:rPr>
          <w:rFonts w:cs="Arial"/>
        </w:rPr>
        <w:t xml:space="preserve"> "other than" and </w:t>
      </w:r>
      <w:r w:rsidR="00900994">
        <w:rPr>
          <w:rFonts w:cs="Arial"/>
        </w:rPr>
        <w:t>SUBSTITUTE</w:t>
      </w:r>
      <w:r w:rsidR="00900994" w:rsidRPr="00900994">
        <w:rPr>
          <w:rFonts w:cs="Arial"/>
        </w:rPr>
        <w:t xml:space="preserve"> "including for".</w:t>
      </w:r>
    </w:p>
    <w:p w14:paraId="36310093" w14:textId="77777777" w:rsidR="00900994" w:rsidRPr="00900994" w:rsidRDefault="00900994" w:rsidP="00900994">
      <w:pPr>
        <w:tabs>
          <w:tab w:val="left" w:pos="1701"/>
        </w:tabs>
        <w:spacing w:line="24" w:lineRule="atLeast"/>
        <w:rPr>
          <w:rFonts w:cs="Arial"/>
        </w:rPr>
      </w:pPr>
    </w:p>
    <w:p w14:paraId="10EFD375" w14:textId="77777777" w:rsidR="00900994" w:rsidRDefault="00900994" w:rsidP="00900994">
      <w:pPr>
        <w:tabs>
          <w:tab w:val="left" w:pos="1701"/>
        </w:tabs>
        <w:spacing w:line="24" w:lineRule="atLeast"/>
        <w:rPr>
          <w:rFonts w:cs="Arial"/>
        </w:rPr>
      </w:pPr>
      <w:r w:rsidRPr="00900994">
        <w:rPr>
          <w:rFonts w:cs="Arial"/>
        </w:rPr>
        <w:tab/>
        <w:t xml:space="preserve">In line 4 </w:t>
      </w:r>
      <w:r>
        <w:rPr>
          <w:rFonts w:cs="Arial"/>
        </w:rPr>
        <w:t>DELETE</w:t>
      </w:r>
      <w:r w:rsidRPr="00900994">
        <w:rPr>
          <w:rFonts w:cs="Arial"/>
        </w:rPr>
        <w:t xml:space="preserve"> ", unless and until" and </w:t>
      </w:r>
      <w:r>
        <w:rPr>
          <w:rFonts w:cs="Arial"/>
        </w:rPr>
        <w:t>SUBSTITUTE</w:t>
      </w:r>
      <w:r w:rsidRPr="00900994">
        <w:rPr>
          <w:rFonts w:cs="Arial"/>
        </w:rPr>
        <w:t xml:space="preserve"> ". Once".</w:t>
      </w:r>
    </w:p>
    <w:p w14:paraId="5B8FF0FD" w14:textId="77777777" w:rsidR="00900994" w:rsidRPr="00900994" w:rsidRDefault="00900994" w:rsidP="00900994">
      <w:pPr>
        <w:tabs>
          <w:tab w:val="left" w:pos="1701"/>
        </w:tabs>
        <w:spacing w:line="24" w:lineRule="atLeast"/>
        <w:rPr>
          <w:rFonts w:cs="Arial"/>
        </w:rPr>
      </w:pPr>
    </w:p>
    <w:p w14:paraId="3C1D10AC" w14:textId="77777777" w:rsidR="00900994" w:rsidRDefault="00900994" w:rsidP="00900994">
      <w:pPr>
        <w:tabs>
          <w:tab w:val="left" w:pos="1701"/>
        </w:tabs>
        <w:spacing w:line="24" w:lineRule="atLeast"/>
        <w:rPr>
          <w:rFonts w:cs="Arial"/>
        </w:rPr>
      </w:pPr>
      <w:r w:rsidRPr="00900994">
        <w:rPr>
          <w:rFonts w:cs="Arial"/>
        </w:rPr>
        <w:tab/>
        <w:t xml:space="preserve">In line 5 </w:t>
      </w:r>
      <w:r>
        <w:rPr>
          <w:rFonts w:cs="Arial"/>
        </w:rPr>
        <w:t>DELETE</w:t>
      </w:r>
      <w:r w:rsidRPr="00900994">
        <w:rPr>
          <w:rFonts w:cs="Arial"/>
        </w:rPr>
        <w:t xml:space="preserve"> "upon entry into which"</w:t>
      </w:r>
    </w:p>
    <w:p w14:paraId="42156C81" w14:textId="77777777" w:rsidR="00A56B21" w:rsidRDefault="00A56B21" w:rsidP="00900994">
      <w:pPr>
        <w:tabs>
          <w:tab w:val="left" w:pos="1701"/>
        </w:tabs>
        <w:spacing w:line="24" w:lineRule="atLeast"/>
        <w:rPr>
          <w:rFonts w:cs="Arial"/>
        </w:rPr>
      </w:pPr>
    </w:p>
    <w:p w14:paraId="4AF0586B" w14:textId="7E0372DA" w:rsidR="00A56B21" w:rsidRDefault="00A56B21" w:rsidP="00A56B21">
      <w:pPr>
        <w:tabs>
          <w:tab w:val="left" w:pos="700"/>
        </w:tabs>
        <w:spacing w:line="24" w:lineRule="atLeast"/>
        <w:ind w:left="1701" w:hanging="1701"/>
        <w:rPr>
          <w:rFonts w:cs="Arial"/>
          <w:b/>
        </w:rPr>
      </w:pPr>
      <w:r w:rsidRPr="00A56B21">
        <w:rPr>
          <w:rFonts w:cs="Arial"/>
          <w:b/>
        </w:rPr>
        <w:t>2.9</w:t>
      </w:r>
      <w:r>
        <w:rPr>
          <w:rFonts w:cs="Arial"/>
          <w:b/>
        </w:rPr>
        <w:tab/>
        <w:t>Reliance</w:t>
      </w:r>
    </w:p>
    <w:p w14:paraId="655A0E21" w14:textId="77777777" w:rsidR="00421FE5" w:rsidRDefault="00421FE5" w:rsidP="00A56B21">
      <w:pPr>
        <w:tabs>
          <w:tab w:val="left" w:pos="700"/>
        </w:tabs>
        <w:spacing w:line="24" w:lineRule="atLeast"/>
        <w:ind w:left="1701" w:hanging="1701"/>
        <w:rPr>
          <w:rFonts w:cs="Arial"/>
          <w:b/>
        </w:rPr>
      </w:pPr>
    </w:p>
    <w:p w14:paraId="017CEC9F" w14:textId="77777777" w:rsidR="00A56B21" w:rsidRPr="00A56B21" w:rsidRDefault="00A56B21" w:rsidP="00A56B21">
      <w:pPr>
        <w:spacing w:line="24" w:lineRule="atLeast"/>
        <w:ind w:left="1701" w:hanging="981"/>
        <w:rPr>
          <w:rFonts w:cs="Arial"/>
        </w:rPr>
      </w:pPr>
      <w:r w:rsidRPr="00A56B21">
        <w:rPr>
          <w:rFonts w:cs="Arial"/>
        </w:rPr>
        <w:t xml:space="preserve">2.9 </w:t>
      </w:r>
      <w:r>
        <w:rPr>
          <w:rFonts w:cs="Arial"/>
        </w:rPr>
        <w:tab/>
      </w:r>
      <w:r w:rsidRPr="00A56B21">
        <w:rPr>
          <w:rFonts w:cs="Arial"/>
        </w:rPr>
        <w:t>Insert a new clause 2.9 as follows:</w:t>
      </w:r>
    </w:p>
    <w:p w14:paraId="308E4AE2" w14:textId="77777777" w:rsidR="00A56B21" w:rsidRDefault="00A56B21" w:rsidP="00A56B21">
      <w:pPr>
        <w:spacing w:line="24" w:lineRule="atLeast"/>
        <w:ind w:left="1701" w:hanging="981"/>
        <w:rPr>
          <w:rFonts w:cs="Arial"/>
        </w:rPr>
      </w:pPr>
    </w:p>
    <w:p w14:paraId="7C530B88" w14:textId="05EB4685" w:rsidR="00257309" w:rsidRDefault="005355D9" w:rsidP="005666C8">
      <w:pPr>
        <w:spacing w:line="24" w:lineRule="atLeast"/>
        <w:ind w:left="1701" w:hanging="981"/>
        <w:rPr>
          <w:rFonts w:cs="Arial"/>
        </w:rPr>
      </w:pPr>
      <w:r>
        <w:rPr>
          <w:rFonts w:cs="Arial"/>
        </w:rPr>
        <w:t>“</w:t>
      </w:r>
      <w:r w:rsidR="00A56B21" w:rsidRPr="00A56B21">
        <w:rPr>
          <w:rFonts w:cs="Arial"/>
        </w:rPr>
        <w:t>2.9</w:t>
      </w:r>
      <w:r w:rsidR="00A56B21" w:rsidRPr="00A56B21">
        <w:rPr>
          <w:rFonts w:cs="Arial"/>
        </w:rPr>
        <w:tab/>
        <w:t xml:space="preserve">The Contractor acknowledges that the Employer will rely on the Contractor’s professional </w:t>
      </w:r>
      <w:r w:rsidR="00A56B21" w:rsidRPr="00A56B21">
        <w:rPr>
          <w:rFonts w:cs="Arial"/>
        </w:rPr>
        <w:lastRenderedPageBreak/>
        <w:t xml:space="preserve">expertise when performing the Pre-construction Services and the Employer may rely on any certificate or written approval or statement the Contractor give in respect of the </w:t>
      </w:r>
      <w:r w:rsidR="00194ED5">
        <w:rPr>
          <w:rFonts w:cs="Arial"/>
        </w:rPr>
        <w:t>Project</w:t>
      </w:r>
      <w:r w:rsidR="00A56B21" w:rsidRPr="00A56B21">
        <w:rPr>
          <w:rFonts w:cs="Arial"/>
        </w:rPr>
        <w:t>. The Contractor acknowledges that the Employer is deemed not to have any intrinsic expert knowledge or skill relating to the Pre-construction Services.</w:t>
      </w:r>
      <w:r>
        <w:rPr>
          <w:rFonts w:cs="Arial"/>
        </w:rPr>
        <w:t>”</w:t>
      </w:r>
    </w:p>
    <w:p w14:paraId="47207E3D" w14:textId="77777777" w:rsidR="00257309" w:rsidRPr="00A56B21" w:rsidRDefault="00257309" w:rsidP="00257309">
      <w:pPr>
        <w:spacing w:line="24" w:lineRule="atLeast"/>
        <w:rPr>
          <w:rFonts w:cs="Arial"/>
        </w:rPr>
      </w:pPr>
    </w:p>
    <w:p w14:paraId="02F67C4B" w14:textId="77777777" w:rsidR="00B04894" w:rsidRDefault="00B04894" w:rsidP="00B940FC">
      <w:pPr>
        <w:tabs>
          <w:tab w:val="left" w:pos="720"/>
        </w:tabs>
        <w:spacing w:line="24" w:lineRule="atLeast"/>
        <w:rPr>
          <w:rFonts w:cs="Arial"/>
          <w:b/>
        </w:rPr>
      </w:pPr>
      <w:r>
        <w:rPr>
          <w:rFonts w:cs="Arial"/>
          <w:b/>
        </w:rPr>
        <w:t>SECTION 5: ADDITIONAL SERVICES, FEE ADJUSTMENT ETC.</w:t>
      </w:r>
    </w:p>
    <w:p w14:paraId="450AF501" w14:textId="77777777" w:rsidR="00B04894" w:rsidRDefault="00B04894" w:rsidP="00B940FC">
      <w:pPr>
        <w:tabs>
          <w:tab w:val="left" w:pos="720"/>
        </w:tabs>
        <w:spacing w:line="24" w:lineRule="atLeast"/>
        <w:rPr>
          <w:rFonts w:cs="Arial"/>
          <w:b/>
        </w:rPr>
      </w:pPr>
    </w:p>
    <w:p w14:paraId="50660433" w14:textId="77777777" w:rsidR="009F2265" w:rsidRDefault="009F2265" w:rsidP="00B940FC">
      <w:pPr>
        <w:tabs>
          <w:tab w:val="left" w:pos="720"/>
        </w:tabs>
        <w:spacing w:line="24" w:lineRule="atLeast"/>
        <w:rPr>
          <w:rFonts w:cs="Arial"/>
          <w:b/>
        </w:rPr>
      </w:pPr>
    </w:p>
    <w:p w14:paraId="74BC0B64" w14:textId="77777777" w:rsidR="009F2265" w:rsidRPr="00D1755A" w:rsidRDefault="009F2265" w:rsidP="009F2265">
      <w:pPr>
        <w:tabs>
          <w:tab w:val="left" w:pos="709"/>
          <w:tab w:val="left" w:pos="1701"/>
        </w:tabs>
        <w:ind w:left="1701" w:hanging="1701"/>
        <w:rPr>
          <w:rFonts w:cs="Arial"/>
          <w:b/>
        </w:rPr>
      </w:pPr>
      <w:r>
        <w:rPr>
          <w:rFonts w:cs="Arial"/>
          <w:b/>
        </w:rPr>
        <w:t>5</w:t>
      </w:r>
      <w:r w:rsidRPr="00D1755A">
        <w:rPr>
          <w:rFonts w:cs="Arial"/>
          <w:b/>
        </w:rPr>
        <w:t>.1A</w:t>
      </w:r>
      <w:r w:rsidRPr="00D1755A">
        <w:rPr>
          <w:rFonts w:cs="Arial"/>
          <w:b/>
        </w:rPr>
        <w:tab/>
      </w:r>
      <w:r>
        <w:rPr>
          <w:rFonts w:cs="Arial"/>
          <w:b/>
        </w:rPr>
        <w:t>Programme</w:t>
      </w:r>
    </w:p>
    <w:p w14:paraId="6D0DE69F" w14:textId="77777777" w:rsidR="009F2265" w:rsidRDefault="009F2265" w:rsidP="009F2265">
      <w:pPr>
        <w:tabs>
          <w:tab w:val="left" w:pos="709"/>
          <w:tab w:val="left" w:pos="1701"/>
        </w:tabs>
        <w:ind w:left="1701" w:hanging="1701"/>
        <w:rPr>
          <w:rFonts w:cs="Arial"/>
        </w:rPr>
      </w:pPr>
    </w:p>
    <w:p w14:paraId="49556629" w14:textId="77777777" w:rsidR="009F2265" w:rsidRDefault="009F2265" w:rsidP="009F2265">
      <w:pPr>
        <w:tabs>
          <w:tab w:val="left" w:pos="709"/>
          <w:tab w:val="left" w:pos="1701"/>
        </w:tabs>
        <w:ind w:left="1701" w:hanging="1701"/>
        <w:rPr>
          <w:rFonts w:cs="Arial"/>
        </w:rPr>
      </w:pPr>
      <w:r>
        <w:rPr>
          <w:rFonts w:cs="Arial"/>
        </w:rPr>
        <w:tab/>
        <w:t>INSERT the following new clause 5.1A:</w:t>
      </w:r>
    </w:p>
    <w:p w14:paraId="6C3D0B3C" w14:textId="77777777" w:rsidR="009F2265" w:rsidRDefault="009F2265" w:rsidP="009F2265">
      <w:pPr>
        <w:tabs>
          <w:tab w:val="left" w:pos="709"/>
          <w:tab w:val="left" w:pos="1701"/>
        </w:tabs>
        <w:ind w:left="1701" w:hanging="1701"/>
        <w:rPr>
          <w:rFonts w:cs="Arial"/>
        </w:rPr>
      </w:pPr>
    </w:p>
    <w:p w14:paraId="3254D709" w14:textId="60795743" w:rsidR="009F2265" w:rsidRDefault="009F2265" w:rsidP="00F41BB4">
      <w:pPr>
        <w:tabs>
          <w:tab w:val="left" w:pos="1701"/>
        </w:tabs>
        <w:spacing w:line="24" w:lineRule="atLeast"/>
        <w:ind w:left="1701" w:hanging="992"/>
        <w:rPr>
          <w:rFonts w:cs="Arial"/>
        </w:rPr>
      </w:pPr>
      <w:r>
        <w:rPr>
          <w:rFonts w:cs="Arial"/>
        </w:rPr>
        <w:t>“5.1A.1</w:t>
      </w:r>
      <w:r>
        <w:rPr>
          <w:rFonts w:cs="Arial"/>
        </w:rPr>
        <w:tab/>
      </w:r>
      <w:r w:rsidRPr="00924F22">
        <w:rPr>
          <w:rFonts w:cs="Arial"/>
        </w:rPr>
        <w:t xml:space="preserve">The Contractor </w:t>
      </w:r>
      <w:r>
        <w:rPr>
          <w:rFonts w:cs="Arial"/>
        </w:rPr>
        <w:t>shall complete the Pre-</w:t>
      </w:r>
      <w:r w:rsidR="00750A49">
        <w:rPr>
          <w:rFonts w:cs="Arial"/>
        </w:rPr>
        <w:t>C</w:t>
      </w:r>
      <w:r>
        <w:rPr>
          <w:rFonts w:cs="Arial"/>
        </w:rPr>
        <w:t xml:space="preserve">onstruction Services </w:t>
      </w:r>
      <w:r w:rsidR="00421FE5">
        <w:rPr>
          <w:rFonts w:cs="Arial"/>
        </w:rPr>
        <w:t>in accordance with the Programme and</w:t>
      </w:r>
      <w:r w:rsidR="009B118D">
        <w:rPr>
          <w:rFonts w:cs="Arial"/>
        </w:rPr>
        <w:t>, subject to clause 5.1A.2</w:t>
      </w:r>
      <w:r w:rsidR="00421FE5">
        <w:rPr>
          <w:rFonts w:cs="Arial"/>
        </w:rPr>
        <w:t xml:space="preserve"> </w:t>
      </w:r>
      <w:r>
        <w:rPr>
          <w:rFonts w:cs="Arial"/>
        </w:rPr>
        <w:t>by the Completion Date</w:t>
      </w:r>
      <w:r w:rsidR="00890171">
        <w:rPr>
          <w:rFonts w:cs="Arial"/>
        </w:rPr>
        <w:t>.</w:t>
      </w:r>
    </w:p>
    <w:p w14:paraId="41AB67D5" w14:textId="77777777" w:rsidR="00C95865" w:rsidRDefault="00C95865" w:rsidP="00F41BB4">
      <w:pPr>
        <w:tabs>
          <w:tab w:val="left" w:pos="1701"/>
        </w:tabs>
        <w:spacing w:line="24" w:lineRule="atLeast"/>
        <w:ind w:left="1701" w:hanging="992"/>
        <w:rPr>
          <w:rFonts w:cs="Arial"/>
        </w:rPr>
      </w:pPr>
    </w:p>
    <w:p w14:paraId="10F3E003" w14:textId="78D22417" w:rsidR="00C95865" w:rsidRDefault="00C95865" w:rsidP="00F41BB4">
      <w:pPr>
        <w:tabs>
          <w:tab w:val="left" w:pos="1701"/>
        </w:tabs>
        <w:spacing w:line="24" w:lineRule="atLeast"/>
        <w:ind w:left="1701" w:hanging="992"/>
        <w:rPr>
          <w:rFonts w:cs="Arial"/>
        </w:rPr>
      </w:pPr>
      <w:r>
        <w:rPr>
          <w:rFonts w:cs="Arial"/>
        </w:rPr>
        <w:t>5.1A.2</w:t>
      </w:r>
      <w:r>
        <w:rPr>
          <w:rFonts w:cs="Arial"/>
        </w:rPr>
        <w:tab/>
        <w:t>The Completion Date shall be extended by such period as shall be decided by the Employer at its discretion (acting reasonably) as being the direct result of a Permitted Delay</w:t>
      </w:r>
      <w:r w:rsidR="00CE0AE7">
        <w:rPr>
          <w:rFonts w:cs="Arial"/>
        </w:rPr>
        <w:t xml:space="preserve"> and/or force majeure</w:t>
      </w:r>
      <w:r>
        <w:rPr>
          <w:rFonts w:cs="Arial"/>
        </w:rPr>
        <w:t>.</w:t>
      </w:r>
      <w:r w:rsidR="00CE0AE7">
        <w:rPr>
          <w:rFonts w:cs="Arial"/>
        </w:rPr>
        <w:t>”</w:t>
      </w:r>
      <w:r>
        <w:rPr>
          <w:rFonts w:cs="Arial"/>
        </w:rPr>
        <w:t xml:space="preserve"> </w:t>
      </w:r>
    </w:p>
    <w:p w14:paraId="7BCA3887" w14:textId="77777777" w:rsidR="009F2265" w:rsidRDefault="009F2265" w:rsidP="009F2265">
      <w:pPr>
        <w:tabs>
          <w:tab w:val="left" w:pos="1560"/>
        </w:tabs>
        <w:spacing w:line="24" w:lineRule="atLeast"/>
        <w:ind w:left="1560" w:hanging="851"/>
        <w:rPr>
          <w:rFonts w:cs="Arial"/>
          <w:b/>
        </w:rPr>
      </w:pPr>
    </w:p>
    <w:p w14:paraId="17E77F18" w14:textId="77777777" w:rsidR="009F2265" w:rsidRDefault="009F2265" w:rsidP="00B940FC">
      <w:pPr>
        <w:tabs>
          <w:tab w:val="left" w:pos="720"/>
        </w:tabs>
        <w:spacing w:line="24" w:lineRule="atLeast"/>
        <w:rPr>
          <w:rFonts w:cs="Arial"/>
          <w:b/>
        </w:rPr>
      </w:pPr>
    </w:p>
    <w:p w14:paraId="471EED8B" w14:textId="20527794" w:rsidR="00A1646C" w:rsidRDefault="00A1646C" w:rsidP="00A1646C">
      <w:pPr>
        <w:tabs>
          <w:tab w:val="left" w:pos="720"/>
        </w:tabs>
        <w:spacing w:line="24" w:lineRule="atLeast"/>
        <w:rPr>
          <w:rFonts w:cs="Arial"/>
          <w:b/>
        </w:rPr>
      </w:pPr>
      <w:r>
        <w:rPr>
          <w:rFonts w:cs="Arial"/>
          <w:b/>
        </w:rPr>
        <w:t>5.2</w:t>
      </w:r>
      <w:r>
        <w:rPr>
          <w:rFonts w:cs="Arial"/>
          <w:b/>
        </w:rPr>
        <w:tab/>
        <w:t>Changes, delaying events etc</w:t>
      </w:r>
    </w:p>
    <w:p w14:paraId="16C21952" w14:textId="787B44F5" w:rsidR="00A1646C" w:rsidRDefault="00A1646C" w:rsidP="00A1646C">
      <w:pPr>
        <w:tabs>
          <w:tab w:val="left" w:pos="720"/>
        </w:tabs>
        <w:spacing w:line="24" w:lineRule="atLeast"/>
        <w:rPr>
          <w:rFonts w:cs="Arial"/>
          <w:b/>
        </w:rPr>
      </w:pPr>
    </w:p>
    <w:p w14:paraId="2C116BA8" w14:textId="7ED68DE9" w:rsidR="00A1646C" w:rsidRDefault="00A1646C" w:rsidP="00A1646C">
      <w:pPr>
        <w:tabs>
          <w:tab w:val="left" w:pos="720"/>
        </w:tabs>
        <w:spacing w:line="24" w:lineRule="atLeast"/>
        <w:rPr>
          <w:rFonts w:cs="Arial"/>
          <w:b/>
        </w:rPr>
      </w:pPr>
      <w:r>
        <w:rPr>
          <w:rFonts w:cs="Arial"/>
          <w:b/>
        </w:rPr>
        <w:tab/>
      </w:r>
      <w:r w:rsidRPr="00A1646C">
        <w:rPr>
          <w:rFonts w:cs="Arial"/>
        </w:rPr>
        <w:t>DELETE this clause and INSERT:</w:t>
      </w:r>
      <w:r>
        <w:rPr>
          <w:rFonts w:cs="Arial"/>
          <w:b/>
        </w:rPr>
        <w:t xml:space="preserve"> </w:t>
      </w:r>
    </w:p>
    <w:p w14:paraId="080F2E44" w14:textId="04372548" w:rsidR="00A1646C" w:rsidRDefault="00A1646C" w:rsidP="00A1646C">
      <w:pPr>
        <w:tabs>
          <w:tab w:val="left" w:pos="720"/>
        </w:tabs>
        <w:spacing w:line="24" w:lineRule="atLeast"/>
        <w:rPr>
          <w:rFonts w:cs="Arial"/>
          <w:b/>
        </w:rPr>
      </w:pPr>
    </w:p>
    <w:p w14:paraId="529DFE71" w14:textId="5AFD9646" w:rsidR="00A1646C" w:rsidRDefault="005355D9" w:rsidP="005355D9">
      <w:pPr>
        <w:tabs>
          <w:tab w:val="left" w:pos="720"/>
        </w:tabs>
        <w:spacing w:line="24" w:lineRule="atLeast"/>
        <w:ind w:left="720" w:hanging="720"/>
        <w:rPr>
          <w:rFonts w:cs="Arial"/>
        </w:rPr>
      </w:pPr>
      <w:r>
        <w:rPr>
          <w:rFonts w:cs="Arial"/>
        </w:rPr>
        <w:t>5.2.1</w:t>
      </w:r>
      <w:r>
        <w:rPr>
          <w:rFonts w:cs="Arial"/>
        </w:rPr>
        <w:tab/>
      </w:r>
      <w:r w:rsidRPr="005355D9">
        <w:rPr>
          <w:rFonts w:cs="Arial"/>
        </w:rPr>
        <w:t>“</w:t>
      </w:r>
      <w:r w:rsidR="009A4F76">
        <w:rPr>
          <w:rFonts w:cs="Arial"/>
        </w:rPr>
        <w:t xml:space="preserve">The Fee and/or other amounts payable under this Agreement shall be adjusted for additional work and for any additional costs that the Contractor incurs as a result </w:t>
      </w:r>
      <w:r w:rsidR="009A53F9" w:rsidRPr="009A53F9">
        <w:rPr>
          <w:rFonts w:cs="Arial"/>
        </w:rPr>
        <w:t>either the Employer’s instructions to carry out any Additional Services or as a result of a Permitted Delay PROVIDED THAT the Contractor has notified the Employer if it will require additional payment for those services or claim any additional time within ten business days of receipt of the Employer’s instruction or the occurrence of the Permitted Delay event.</w:t>
      </w:r>
      <w:r w:rsidR="00DD5E29">
        <w:rPr>
          <w:rFonts w:cs="Arial"/>
        </w:rPr>
        <w:t xml:space="preserve"> </w:t>
      </w:r>
      <w:r w:rsidR="00096C58" w:rsidRPr="00096C58">
        <w:rPr>
          <w:rFonts w:cs="Arial"/>
        </w:rPr>
        <w:t>That notice shall state the total sum the Contractor and, where applicable, an estimate of any additional time required. On receiving such a notice from the Contractor, in respect of the instructions to carry out Additional Services, the Employer may cancel its instruction, at no cost to the Employer, the Contractor shall not be paid for those Additional Services nor the preparation of providing the notice, and the Contractor shall not perform those Additional Services:</w:t>
      </w:r>
    </w:p>
    <w:p w14:paraId="4C9F3820" w14:textId="77C9A492" w:rsidR="005355D9" w:rsidRDefault="005355D9" w:rsidP="005355D9">
      <w:pPr>
        <w:tabs>
          <w:tab w:val="left" w:pos="720"/>
        </w:tabs>
        <w:spacing w:line="24" w:lineRule="atLeast"/>
        <w:ind w:left="720" w:hanging="720"/>
        <w:rPr>
          <w:rFonts w:cs="Arial"/>
        </w:rPr>
      </w:pPr>
    </w:p>
    <w:p w14:paraId="1E7AE943" w14:textId="5A7474E2" w:rsidR="0085013F" w:rsidRDefault="005355D9" w:rsidP="005355D9">
      <w:pPr>
        <w:tabs>
          <w:tab w:val="left" w:pos="720"/>
        </w:tabs>
        <w:spacing w:line="24" w:lineRule="atLeast"/>
        <w:ind w:left="720" w:hanging="720"/>
        <w:rPr>
          <w:rFonts w:cs="Arial"/>
        </w:rPr>
      </w:pPr>
      <w:r>
        <w:rPr>
          <w:rFonts w:cs="Arial"/>
        </w:rPr>
        <w:t>5.2.2</w:t>
      </w:r>
      <w:r>
        <w:rPr>
          <w:rFonts w:cs="Arial"/>
        </w:rPr>
        <w:tab/>
      </w:r>
      <w:r w:rsidRPr="005355D9">
        <w:rPr>
          <w:rFonts w:cs="Arial"/>
        </w:rPr>
        <w:t>The Contractor may (with the prior consent of the Employer) and shall (if so instructed by the Employer or the Employer’s Agent) place a specific order</w:t>
      </w:r>
      <w:r w:rsidR="0085013F">
        <w:rPr>
          <w:rFonts w:cs="Arial"/>
        </w:rPr>
        <w:t xml:space="preserve"> for materials</w:t>
      </w:r>
      <w:r w:rsidRPr="005355D9">
        <w:rPr>
          <w:rFonts w:cs="Arial"/>
        </w:rPr>
        <w:t xml:space="preserve"> or perform a specific item of work comprising part of the Works (including any design of the Works) </w:t>
      </w:r>
      <w:r w:rsidR="009A4F76">
        <w:rPr>
          <w:rFonts w:cs="Arial"/>
        </w:rPr>
        <w:t>prior to</w:t>
      </w:r>
      <w:r w:rsidRPr="005355D9">
        <w:rPr>
          <w:rFonts w:cs="Arial"/>
        </w:rPr>
        <w:t xml:space="preserve"> the </w:t>
      </w:r>
      <w:r>
        <w:rPr>
          <w:rFonts w:cs="Arial"/>
        </w:rPr>
        <w:t>parties enter</w:t>
      </w:r>
      <w:r w:rsidR="009A4F76">
        <w:rPr>
          <w:rFonts w:cs="Arial"/>
        </w:rPr>
        <w:t>ing</w:t>
      </w:r>
      <w:r>
        <w:rPr>
          <w:rFonts w:cs="Arial"/>
        </w:rPr>
        <w:t xml:space="preserve"> into the Main Contract </w:t>
      </w:r>
      <w:r w:rsidRPr="005355D9">
        <w:rPr>
          <w:rFonts w:cs="Arial"/>
        </w:rPr>
        <w:t>provided that, unless the Employer expressly so directs, the Contractor shall not place an order or commence any item of work until the sum in respect of that order or item has been agreed in writing between the Employer and the Contractor.</w:t>
      </w:r>
    </w:p>
    <w:p w14:paraId="6311A9F0" w14:textId="77777777" w:rsidR="0085013F" w:rsidRDefault="0085013F" w:rsidP="005355D9">
      <w:pPr>
        <w:tabs>
          <w:tab w:val="left" w:pos="720"/>
        </w:tabs>
        <w:spacing w:line="24" w:lineRule="atLeast"/>
        <w:ind w:left="720" w:hanging="720"/>
        <w:rPr>
          <w:rFonts w:cs="Arial"/>
        </w:rPr>
      </w:pPr>
    </w:p>
    <w:p w14:paraId="0DBB7984" w14:textId="73216D36" w:rsidR="005355D9" w:rsidRPr="005355D9" w:rsidRDefault="0085013F" w:rsidP="005355D9">
      <w:pPr>
        <w:tabs>
          <w:tab w:val="left" w:pos="720"/>
        </w:tabs>
        <w:spacing w:line="24" w:lineRule="atLeast"/>
        <w:ind w:left="720" w:hanging="720"/>
        <w:rPr>
          <w:rFonts w:cs="Arial"/>
        </w:rPr>
      </w:pPr>
      <w:r>
        <w:rPr>
          <w:rFonts w:cs="Arial"/>
        </w:rPr>
        <w:t>5.2.3</w:t>
      </w:r>
      <w:r>
        <w:rPr>
          <w:rFonts w:cs="Arial"/>
        </w:rPr>
        <w:tab/>
        <w:t xml:space="preserve">In the event the Employer or the Employer’s Agent requests the Contractor to place a specific order for materials in accordance with clause 5.2.2, </w:t>
      </w:r>
      <w:r w:rsidR="000962BD">
        <w:rPr>
          <w:rFonts w:cs="Arial"/>
        </w:rPr>
        <w:t xml:space="preserve">and the Employer and </w:t>
      </w:r>
      <w:r>
        <w:rPr>
          <w:rFonts w:cs="Arial"/>
        </w:rPr>
        <w:t>the Contractor</w:t>
      </w:r>
      <w:r w:rsidR="000962BD">
        <w:rPr>
          <w:rFonts w:cs="Arial"/>
        </w:rPr>
        <w:t xml:space="preserve"> have agreed in writing the amount payable by the Employer to the Contractor for such materials (the </w:t>
      </w:r>
      <w:r w:rsidR="000962BD" w:rsidRPr="000962BD">
        <w:rPr>
          <w:rFonts w:cs="Arial"/>
          <w:b/>
        </w:rPr>
        <w:t>‘</w:t>
      </w:r>
      <w:r w:rsidR="000962BD">
        <w:rPr>
          <w:rFonts w:cs="Arial"/>
          <w:b/>
        </w:rPr>
        <w:t>Agreed Cost</w:t>
      </w:r>
      <w:r w:rsidR="000962BD" w:rsidRPr="000962BD">
        <w:rPr>
          <w:rFonts w:cs="Arial"/>
          <w:b/>
        </w:rPr>
        <w:t xml:space="preserve"> of Materials’</w:t>
      </w:r>
      <w:r w:rsidR="000962BD">
        <w:rPr>
          <w:rFonts w:cs="Arial"/>
        </w:rPr>
        <w:t>) , the Contractor shall only be entitled to include the Agreed Cost of Materials in his application for payment in the month following the date on which the parties have entered into a Vesting Certificate in respect of such materials.</w:t>
      </w:r>
      <w:r w:rsidR="005355D9">
        <w:rPr>
          <w:rFonts w:cs="Arial"/>
        </w:rPr>
        <w:t>”</w:t>
      </w:r>
    </w:p>
    <w:p w14:paraId="328DBA68" w14:textId="55761948" w:rsidR="005355D9" w:rsidRDefault="005355D9" w:rsidP="00A1646C">
      <w:pPr>
        <w:tabs>
          <w:tab w:val="left" w:pos="720"/>
        </w:tabs>
        <w:spacing w:line="24" w:lineRule="atLeast"/>
        <w:rPr>
          <w:rFonts w:cs="Arial"/>
          <w:b/>
        </w:rPr>
      </w:pPr>
    </w:p>
    <w:p w14:paraId="27036C80" w14:textId="7BDA95B9" w:rsidR="00B04894" w:rsidRDefault="00B04894" w:rsidP="00B940FC">
      <w:pPr>
        <w:tabs>
          <w:tab w:val="left" w:pos="720"/>
        </w:tabs>
        <w:spacing w:line="24" w:lineRule="atLeast"/>
        <w:rPr>
          <w:rFonts w:cs="Arial"/>
          <w:b/>
        </w:rPr>
      </w:pPr>
      <w:r w:rsidRPr="0066445C">
        <w:rPr>
          <w:rFonts w:cs="Arial"/>
          <w:b/>
        </w:rPr>
        <w:t>5.3</w:t>
      </w:r>
      <w:r w:rsidRPr="0066445C">
        <w:rPr>
          <w:rFonts w:cs="Arial"/>
          <w:b/>
        </w:rPr>
        <w:tab/>
      </w:r>
      <w:r w:rsidR="0066445C">
        <w:rPr>
          <w:rFonts w:cs="Arial"/>
          <w:b/>
        </w:rPr>
        <w:t>Notification by the Contractor</w:t>
      </w:r>
    </w:p>
    <w:p w14:paraId="4966277E" w14:textId="77777777" w:rsidR="0066445C" w:rsidRDefault="0066445C" w:rsidP="00B940FC">
      <w:pPr>
        <w:tabs>
          <w:tab w:val="left" w:pos="720"/>
        </w:tabs>
        <w:spacing w:line="24" w:lineRule="atLeast"/>
        <w:rPr>
          <w:rFonts w:cs="Arial"/>
          <w:b/>
        </w:rPr>
      </w:pPr>
    </w:p>
    <w:p w14:paraId="6F05E111" w14:textId="4474B54C" w:rsidR="0066445C" w:rsidRDefault="0066445C" w:rsidP="0066445C">
      <w:pPr>
        <w:tabs>
          <w:tab w:val="left" w:pos="709"/>
          <w:tab w:val="left" w:pos="1701"/>
        </w:tabs>
        <w:spacing w:line="24" w:lineRule="atLeast"/>
        <w:rPr>
          <w:rFonts w:cs="Arial"/>
        </w:rPr>
      </w:pPr>
      <w:r>
        <w:rPr>
          <w:rFonts w:cs="Arial"/>
          <w:b/>
        </w:rPr>
        <w:tab/>
      </w:r>
      <w:r w:rsidR="009A4F76">
        <w:rPr>
          <w:rFonts w:cs="Arial"/>
        </w:rPr>
        <w:t>DELETE this clause and INSERT “Not used”</w:t>
      </w:r>
    </w:p>
    <w:p w14:paraId="4F983047" w14:textId="77777777" w:rsidR="0066445C" w:rsidRDefault="0066445C" w:rsidP="0066445C">
      <w:pPr>
        <w:tabs>
          <w:tab w:val="left" w:pos="709"/>
          <w:tab w:val="left" w:pos="1701"/>
        </w:tabs>
        <w:spacing w:line="24" w:lineRule="atLeast"/>
        <w:rPr>
          <w:rFonts w:cs="Arial"/>
        </w:rPr>
      </w:pPr>
    </w:p>
    <w:p w14:paraId="088E8EFB" w14:textId="60A0058D" w:rsidR="001A32C4" w:rsidRDefault="0066445C" w:rsidP="009A4F76">
      <w:pPr>
        <w:tabs>
          <w:tab w:val="left" w:pos="709"/>
          <w:tab w:val="left" w:pos="1701"/>
        </w:tabs>
        <w:spacing w:line="24" w:lineRule="atLeast"/>
        <w:ind w:left="1701" w:hanging="1701"/>
        <w:rPr>
          <w:rFonts w:cs="Arial"/>
        </w:rPr>
      </w:pPr>
      <w:r>
        <w:rPr>
          <w:rFonts w:cs="Arial"/>
        </w:rPr>
        <w:tab/>
      </w:r>
      <w:r>
        <w:rPr>
          <w:rFonts w:cs="Arial"/>
        </w:rPr>
        <w:tab/>
      </w:r>
    </w:p>
    <w:p w14:paraId="600FD81F" w14:textId="77777777" w:rsidR="001A32C4" w:rsidRPr="00C34F54" w:rsidRDefault="001A32C4" w:rsidP="0066445C">
      <w:pPr>
        <w:tabs>
          <w:tab w:val="left" w:pos="709"/>
          <w:tab w:val="left" w:pos="1701"/>
        </w:tabs>
        <w:spacing w:line="24" w:lineRule="atLeast"/>
        <w:ind w:left="1701" w:hanging="1701"/>
        <w:rPr>
          <w:rFonts w:cs="Arial"/>
          <w:b/>
        </w:rPr>
      </w:pPr>
      <w:r w:rsidRPr="00C34F54">
        <w:rPr>
          <w:rFonts w:cs="Arial"/>
          <w:b/>
        </w:rPr>
        <w:t>5.4</w:t>
      </w:r>
      <w:r w:rsidRPr="00C34F54">
        <w:rPr>
          <w:rFonts w:cs="Arial"/>
          <w:b/>
        </w:rPr>
        <w:tab/>
        <w:t>Adjustment of Fee or additional payment and time</w:t>
      </w:r>
    </w:p>
    <w:p w14:paraId="5AE30C27" w14:textId="77777777" w:rsidR="001A32C4" w:rsidRDefault="001A32C4" w:rsidP="0066445C">
      <w:pPr>
        <w:tabs>
          <w:tab w:val="left" w:pos="709"/>
          <w:tab w:val="left" w:pos="1701"/>
        </w:tabs>
        <w:spacing w:line="24" w:lineRule="atLeast"/>
        <w:ind w:left="1701" w:hanging="1701"/>
        <w:rPr>
          <w:rFonts w:cs="Arial"/>
        </w:rPr>
      </w:pPr>
    </w:p>
    <w:p w14:paraId="56AA40EF" w14:textId="75ADA60A" w:rsidR="009A4F76" w:rsidRDefault="001A32C4" w:rsidP="0066445C">
      <w:pPr>
        <w:tabs>
          <w:tab w:val="left" w:pos="709"/>
          <w:tab w:val="left" w:pos="1701"/>
        </w:tabs>
        <w:spacing w:line="24" w:lineRule="atLeast"/>
        <w:ind w:left="1701" w:hanging="1701"/>
        <w:rPr>
          <w:rFonts w:cs="Arial"/>
        </w:rPr>
      </w:pPr>
      <w:r>
        <w:rPr>
          <w:rFonts w:cs="Arial"/>
        </w:rPr>
        <w:tab/>
      </w:r>
      <w:r w:rsidR="00C847CC">
        <w:rPr>
          <w:rFonts w:cs="Arial"/>
        </w:rPr>
        <w:t>“</w:t>
      </w:r>
      <w:r>
        <w:rPr>
          <w:rFonts w:cs="Arial"/>
        </w:rPr>
        <w:t>5.4</w:t>
      </w:r>
      <w:r>
        <w:rPr>
          <w:rFonts w:cs="Arial"/>
        </w:rPr>
        <w:tab/>
      </w:r>
      <w:r w:rsidR="009A4F76">
        <w:rPr>
          <w:rFonts w:cs="Arial"/>
        </w:rPr>
        <w:t>DELETE the reference to clause “5.3” and INSERT a reference to clause “5.2</w:t>
      </w:r>
      <w:r w:rsidR="00260C20">
        <w:rPr>
          <w:rFonts w:cs="Arial"/>
        </w:rPr>
        <w:t>.1</w:t>
      </w:r>
      <w:r w:rsidR="009A4F76">
        <w:rPr>
          <w:rFonts w:cs="Arial"/>
        </w:rPr>
        <w:t>”.</w:t>
      </w:r>
    </w:p>
    <w:p w14:paraId="203FA06D" w14:textId="3AC7915E" w:rsidR="009A4F76" w:rsidRDefault="009A4F76" w:rsidP="0066445C">
      <w:pPr>
        <w:tabs>
          <w:tab w:val="left" w:pos="709"/>
          <w:tab w:val="left" w:pos="1701"/>
        </w:tabs>
        <w:spacing w:line="24" w:lineRule="atLeast"/>
        <w:ind w:left="1701" w:hanging="1701"/>
        <w:rPr>
          <w:rFonts w:cs="Arial"/>
        </w:rPr>
      </w:pPr>
    </w:p>
    <w:p w14:paraId="2F552085" w14:textId="63A7F777" w:rsidR="00260C20" w:rsidRDefault="009A4F76" w:rsidP="0066445C">
      <w:pPr>
        <w:tabs>
          <w:tab w:val="left" w:pos="709"/>
          <w:tab w:val="left" w:pos="1701"/>
        </w:tabs>
        <w:spacing w:line="24" w:lineRule="atLeast"/>
        <w:ind w:left="1701" w:hanging="1701"/>
        <w:rPr>
          <w:rFonts w:cs="Arial"/>
        </w:rPr>
      </w:pPr>
      <w:r>
        <w:rPr>
          <w:rFonts w:cs="Arial"/>
        </w:rPr>
        <w:tab/>
      </w:r>
      <w:r>
        <w:rPr>
          <w:rFonts w:cs="Arial"/>
        </w:rPr>
        <w:tab/>
      </w:r>
      <w:r w:rsidR="00260C20">
        <w:rPr>
          <w:rFonts w:cs="Arial"/>
        </w:rPr>
        <w:t xml:space="preserve">DELETE the words “or the Contractor is able to demonstrate loss and/or expense arising from an event or cause within clause 5.2.2” and INSERT “and the Contractor has complied </w:t>
      </w:r>
      <w:r w:rsidR="00260C20">
        <w:rPr>
          <w:rFonts w:cs="Arial"/>
        </w:rPr>
        <w:lastRenderedPageBreak/>
        <w:t>with the requirements of clause 5.2.1”</w:t>
      </w:r>
    </w:p>
    <w:p w14:paraId="4CB2EEF4" w14:textId="77777777" w:rsidR="00260C20" w:rsidRDefault="00260C20" w:rsidP="0066445C">
      <w:pPr>
        <w:tabs>
          <w:tab w:val="left" w:pos="709"/>
          <w:tab w:val="left" w:pos="1701"/>
        </w:tabs>
        <w:spacing w:line="24" w:lineRule="atLeast"/>
        <w:ind w:left="1701" w:hanging="1701"/>
        <w:rPr>
          <w:rFonts w:cs="Arial"/>
        </w:rPr>
      </w:pPr>
    </w:p>
    <w:p w14:paraId="53562DC7" w14:textId="739E5F6C" w:rsidR="001A32C4" w:rsidRDefault="00260C20" w:rsidP="0066445C">
      <w:pPr>
        <w:tabs>
          <w:tab w:val="left" w:pos="709"/>
          <w:tab w:val="left" w:pos="1701"/>
        </w:tabs>
        <w:spacing w:line="24" w:lineRule="atLeast"/>
        <w:ind w:left="1701" w:hanging="1701"/>
        <w:rPr>
          <w:rFonts w:cs="Arial"/>
        </w:rPr>
      </w:pPr>
      <w:r>
        <w:rPr>
          <w:rFonts w:cs="Arial"/>
        </w:rPr>
        <w:tab/>
      </w:r>
      <w:r>
        <w:rPr>
          <w:rFonts w:cs="Arial"/>
        </w:rPr>
        <w:tab/>
        <w:t>DELETE the words “</w:t>
      </w:r>
      <w:r w:rsidR="00C34F54">
        <w:rPr>
          <w:rFonts w:cs="Arial"/>
        </w:rPr>
        <w:t>a</w:t>
      </w:r>
      <w:r w:rsidR="001A32C4">
        <w:rPr>
          <w:rFonts w:cs="Arial"/>
        </w:rPr>
        <w:t>greed between the parties</w:t>
      </w:r>
      <w:r w:rsidR="00C34F54">
        <w:rPr>
          <w:rFonts w:cs="Arial"/>
        </w:rPr>
        <w:t>, or in default of such agreement,</w:t>
      </w:r>
      <w:r>
        <w:rPr>
          <w:rFonts w:cs="Arial"/>
        </w:rPr>
        <w:t>”</w:t>
      </w:r>
      <w:r w:rsidR="001A32C4">
        <w:rPr>
          <w:rFonts w:cs="Arial"/>
        </w:rPr>
        <w:t xml:space="preserve"> in line</w:t>
      </w:r>
      <w:r w:rsidR="00C34F54">
        <w:rPr>
          <w:rFonts w:cs="Arial"/>
        </w:rPr>
        <w:t xml:space="preserve"> 4. </w:t>
      </w:r>
    </w:p>
    <w:p w14:paraId="2C26FD91" w14:textId="77777777" w:rsidR="00C34F54" w:rsidRDefault="00C34F54" w:rsidP="0066445C">
      <w:pPr>
        <w:tabs>
          <w:tab w:val="left" w:pos="709"/>
          <w:tab w:val="left" w:pos="1701"/>
        </w:tabs>
        <w:spacing w:line="24" w:lineRule="atLeast"/>
        <w:ind w:left="1701" w:hanging="1701"/>
        <w:rPr>
          <w:rFonts w:cs="Arial"/>
        </w:rPr>
      </w:pPr>
    </w:p>
    <w:p w14:paraId="6EDA6815" w14:textId="7F89DAA4" w:rsidR="00C34F54" w:rsidRPr="0066445C" w:rsidRDefault="00260C20" w:rsidP="0066445C">
      <w:pPr>
        <w:tabs>
          <w:tab w:val="left" w:pos="709"/>
          <w:tab w:val="left" w:pos="1701"/>
        </w:tabs>
        <w:spacing w:line="24" w:lineRule="atLeast"/>
        <w:ind w:left="1701" w:hanging="1701"/>
        <w:rPr>
          <w:rFonts w:cs="Arial"/>
        </w:rPr>
      </w:pPr>
      <w:r>
        <w:rPr>
          <w:rFonts w:cs="Arial"/>
        </w:rPr>
        <w:tab/>
      </w:r>
      <w:r>
        <w:rPr>
          <w:rFonts w:cs="Arial"/>
        </w:rPr>
        <w:tab/>
        <w:t>DELETE the words “</w:t>
      </w:r>
      <w:r w:rsidR="00C34F54">
        <w:rPr>
          <w:rFonts w:cs="Arial"/>
        </w:rPr>
        <w:t>Where relevant a fair ad</w:t>
      </w:r>
      <w:r>
        <w:rPr>
          <w:rFonts w:cs="Arial"/>
        </w:rPr>
        <w:t>justment of time shall be made.” and INSERT “</w:t>
      </w:r>
      <w:r w:rsidR="00C34F54">
        <w:rPr>
          <w:rFonts w:cs="Arial"/>
        </w:rPr>
        <w:t xml:space="preserve">The Employer </w:t>
      </w:r>
      <w:r>
        <w:rPr>
          <w:rFonts w:cs="Arial"/>
        </w:rPr>
        <w:t xml:space="preserve">may adjust the Completion Date </w:t>
      </w:r>
      <w:r w:rsidR="00C34F54">
        <w:rPr>
          <w:rFonts w:cs="Arial"/>
        </w:rPr>
        <w:t xml:space="preserve">at its discretion, acting </w:t>
      </w:r>
      <w:r>
        <w:rPr>
          <w:rFonts w:cs="Arial"/>
        </w:rPr>
        <w:t>reasonably.”</w:t>
      </w:r>
      <w:r w:rsidR="00C34F54">
        <w:rPr>
          <w:rFonts w:cs="Arial"/>
        </w:rPr>
        <w:t xml:space="preserve"> </w:t>
      </w:r>
    </w:p>
    <w:p w14:paraId="4BD7E79D" w14:textId="77777777" w:rsidR="00B04894" w:rsidRDefault="00B04894" w:rsidP="00B940FC">
      <w:pPr>
        <w:tabs>
          <w:tab w:val="left" w:pos="720"/>
        </w:tabs>
        <w:spacing w:line="24" w:lineRule="atLeast"/>
        <w:rPr>
          <w:rFonts w:cs="Arial"/>
        </w:rPr>
      </w:pPr>
    </w:p>
    <w:p w14:paraId="270B3530" w14:textId="31B75EE3" w:rsidR="00C462E5" w:rsidRDefault="00C462E5" w:rsidP="00C462E5">
      <w:pPr>
        <w:tabs>
          <w:tab w:val="left" w:pos="700"/>
        </w:tabs>
        <w:spacing w:line="24" w:lineRule="atLeast"/>
        <w:rPr>
          <w:rFonts w:cs="Arial"/>
          <w:b/>
        </w:rPr>
      </w:pPr>
      <w:r>
        <w:rPr>
          <w:rFonts w:cs="Arial"/>
          <w:b/>
        </w:rPr>
        <w:t>SECTION 6: PAYMENT</w:t>
      </w:r>
    </w:p>
    <w:p w14:paraId="740447EE" w14:textId="77777777" w:rsidR="00C462E5" w:rsidRDefault="00C462E5" w:rsidP="00C462E5">
      <w:pPr>
        <w:tabs>
          <w:tab w:val="left" w:pos="700"/>
        </w:tabs>
        <w:spacing w:line="24" w:lineRule="atLeast"/>
        <w:rPr>
          <w:rFonts w:cs="Arial"/>
          <w:b/>
        </w:rPr>
      </w:pPr>
    </w:p>
    <w:p w14:paraId="634858F7" w14:textId="77777777" w:rsidR="00C462E5" w:rsidRDefault="00865893" w:rsidP="00C462E5">
      <w:pPr>
        <w:tabs>
          <w:tab w:val="left" w:pos="700"/>
        </w:tabs>
        <w:spacing w:line="24" w:lineRule="atLeast"/>
        <w:rPr>
          <w:rFonts w:cs="Arial"/>
          <w:b/>
        </w:rPr>
      </w:pPr>
      <w:r>
        <w:rPr>
          <w:rFonts w:cs="Arial"/>
          <w:b/>
        </w:rPr>
        <w:t>6.3</w:t>
      </w:r>
      <w:r>
        <w:rPr>
          <w:rFonts w:cs="Arial"/>
          <w:b/>
        </w:rPr>
        <w:tab/>
      </w:r>
      <w:r w:rsidRPr="00D53E3B">
        <w:rPr>
          <w:rFonts w:cs="Arial"/>
          <w:b/>
        </w:rPr>
        <w:t>Due date and final date for payment</w:t>
      </w:r>
    </w:p>
    <w:p w14:paraId="6989DDF6" w14:textId="77777777" w:rsidR="00865893" w:rsidRDefault="00865893" w:rsidP="00C462E5">
      <w:pPr>
        <w:tabs>
          <w:tab w:val="left" w:pos="700"/>
        </w:tabs>
        <w:spacing w:line="24" w:lineRule="atLeast"/>
        <w:rPr>
          <w:rFonts w:cs="Arial"/>
          <w:b/>
        </w:rPr>
      </w:pPr>
    </w:p>
    <w:p w14:paraId="3B88BDAF" w14:textId="58F52ABF" w:rsidR="00313381" w:rsidRPr="00FF7732" w:rsidRDefault="00865893" w:rsidP="0017403C">
      <w:pPr>
        <w:tabs>
          <w:tab w:val="left" w:pos="700"/>
          <w:tab w:val="left" w:pos="1701"/>
        </w:tabs>
        <w:spacing w:line="24" w:lineRule="atLeast"/>
        <w:ind w:left="1700" w:hanging="1700"/>
        <w:rPr>
          <w:rFonts w:cs="Arial"/>
        </w:rPr>
      </w:pPr>
      <w:r>
        <w:rPr>
          <w:rFonts w:cs="Arial"/>
          <w:b/>
        </w:rPr>
        <w:tab/>
      </w:r>
      <w:r w:rsidR="00FF7732" w:rsidRPr="00FF7732">
        <w:rPr>
          <w:rFonts w:cs="Arial"/>
        </w:rPr>
        <w:t>6.3.1</w:t>
      </w:r>
      <w:r w:rsidR="00FF7732" w:rsidRPr="00FF7732">
        <w:rPr>
          <w:rFonts w:cs="Arial"/>
        </w:rPr>
        <w:tab/>
      </w:r>
      <w:r w:rsidR="0017403C">
        <w:rPr>
          <w:rFonts w:cs="Arial"/>
        </w:rPr>
        <w:tab/>
        <w:t xml:space="preserve">DELETE clause 6.3.1 and INSERT “The due date for payment of any amount payable under section 6 shall be </w:t>
      </w:r>
      <w:r w:rsidR="00D80662">
        <w:rPr>
          <w:rFonts w:cs="Arial"/>
        </w:rPr>
        <w:t xml:space="preserve">the later of either </w:t>
      </w:r>
      <w:r w:rsidR="0017403C">
        <w:rPr>
          <w:rFonts w:cs="Arial"/>
        </w:rPr>
        <w:t>seven (7) days after</w:t>
      </w:r>
      <w:r w:rsidR="00D80662">
        <w:rPr>
          <w:rFonts w:cs="Arial"/>
        </w:rPr>
        <w:t xml:space="preserve"> the application date specified in Annex A and</w:t>
      </w:r>
      <w:r w:rsidR="0017403C">
        <w:rPr>
          <w:rFonts w:cs="Arial"/>
        </w:rPr>
        <w:t xml:space="preserve"> the date of receipt of the Contractor’s payment application by the Employer.”</w:t>
      </w:r>
    </w:p>
    <w:p w14:paraId="24B783A9" w14:textId="77777777" w:rsidR="00313381" w:rsidRDefault="00313381" w:rsidP="00B970DC">
      <w:pPr>
        <w:tabs>
          <w:tab w:val="left" w:pos="700"/>
          <w:tab w:val="left" w:pos="1701"/>
        </w:tabs>
        <w:spacing w:line="24" w:lineRule="atLeast"/>
        <w:rPr>
          <w:rFonts w:cs="Arial"/>
          <w:b/>
        </w:rPr>
      </w:pPr>
    </w:p>
    <w:p w14:paraId="69150539" w14:textId="695A7284" w:rsidR="00865893" w:rsidRDefault="00313381" w:rsidP="00B970DC">
      <w:pPr>
        <w:tabs>
          <w:tab w:val="left" w:pos="700"/>
          <w:tab w:val="left" w:pos="1701"/>
        </w:tabs>
        <w:spacing w:line="24" w:lineRule="atLeast"/>
        <w:rPr>
          <w:rFonts w:cs="Arial"/>
          <w:b/>
        </w:rPr>
      </w:pPr>
      <w:r>
        <w:rPr>
          <w:rFonts w:cs="Arial"/>
          <w:b/>
        </w:rPr>
        <w:tab/>
      </w:r>
      <w:r w:rsidR="00865893" w:rsidRPr="00865893">
        <w:rPr>
          <w:rFonts w:cs="Arial"/>
        </w:rPr>
        <w:t>6.3.2</w:t>
      </w:r>
      <w:r w:rsidR="00865893">
        <w:rPr>
          <w:rFonts w:cs="Arial"/>
          <w:b/>
        </w:rPr>
        <w:tab/>
      </w:r>
      <w:r w:rsidR="00865893" w:rsidRPr="00D61696">
        <w:rPr>
          <w:rFonts w:cs="Arial"/>
        </w:rPr>
        <w:t xml:space="preserve">DELETE “14” and </w:t>
      </w:r>
      <w:r w:rsidR="00865893" w:rsidRPr="00D61696">
        <w:rPr>
          <w:rFonts w:cs="Arial"/>
          <w:bCs/>
        </w:rPr>
        <w:t>SUBSTITUTE “</w:t>
      </w:r>
      <w:r w:rsidR="00D53E3B">
        <w:rPr>
          <w:rFonts w:cs="Arial"/>
          <w:bCs/>
        </w:rPr>
        <w:t>28</w:t>
      </w:r>
      <w:r w:rsidR="00865893" w:rsidRPr="00D61696">
        <w:rPr>
          <w:rFonts w:cs="Arial"/>
          <w:bCs/>
        </w:rPr>
        <w:t>.”</w:t>
      </w:r>
    </w:p>
    <w:p w14:paraId="66765A42" w14:textId="77777777" w:rsidR="00C462E5" w:rsidRDefault="00C462E5" w:rsidP="008E0CD0">
      <w:pPr>
        <w:tabs>
          <w:tab w:val="left" w:pos="700"/>
        </w:tabs>
        <w:spacing w:line="24" w:lineRule="atLeast"/>
        <w:rPr>
          <w:rFonts w:cs="Arial"/>
          <w:b/>
        </w:rPr>
      </w:pPr>
    </w:p>
    <w:p w14:paraId="1F911956" w14:textId="1D679508" w:rsidR="00C847CC" w:rsidRDefault="00C847CC" w:rsidP="007817DC">
      <w:pPr>
        <w:tabs>
          <w:tab w:val="left" w:pos="700"/>
        </w:tabs>
        <w:spacing w:line="24" w:lineRule="atLeast"/>
        <w:rPr>
          <w:rFonts w:cs="Arial"/>
          <w:b/>
        </w:rPr>
      </w:pPr>
      <w:r>
        <w:rPr>
          <w:rFonts w:cs="Arial"/>
          <w:b/>
        </w:rPr>
        <w:t>6.7</w:t>
      </w:r>
      <w:r>
        <w:rPr>
          <w:rFonts w:cs="Arial"/>
          <w:b/>
        </w:rPr>
        <w:tab/>
        <w:t>Retention</w:t>
      </w:r>
    </w:p>
    <w:p w14:paraId="1C85CE56" w14:textId="2211DDAF" w:rsidR="00C847CC" w:rsidRDefault="00C847CC">
      <w:pPr>
        <w:tabs>
          <w:tab w:val="left" w:pos="700"/>
        </w:tabs>
        <w:spacing w:line="24" w:lineRule="atLeast"/>
        <w:rPr>
          <w:rFonts w:cs="Arial"/>
          <w:b/>
        </w:rPr>
      </w:pPr>
    </w:p>
    <w:p w14:paraId="544987C4" w14:textId="3F67FFDD" w:rsidR="00C847CC" w:rsidRDefault="00C847CC">
      <w:pPr>
        <w:tabs>
          <w:tab w:val="left" w:pos="700"/>
        </w:tabs>
        <w:spacing w:line="24" w:lineRule="atLeast"/>
        <w:rPr>
          <w:rFonts w:cs="Arial"/>
        </w:rPr>
      </w:pPr>
      <w:r>
        <w:rPr>
          <w:rFonts w:cs="Arial"/>
          <w:b/>
        </w:rPr>
        <w:tab/>
      </w:r>
      <w:r>
        <w:rPr>
          <w:rFonts w:cs="Arial"/>
        </w:rPr>
        <w:t>INSERT the following new clause 6.7:</w:t>
      </w:r>
    </w:p>
    <w:p w14:paraId="65718E29" w14:textId="13CF9B47" w:rsidR="00686A4E" w:rsidRDefault="00686A4E">
      <w:pPr>
        <w:tabs>
          <w:tab w:val="left" w:pos="700"/>
        </w:tabs>
        <w:spacing w:line="24" w:lineRule="atLeast"/>
        <w:rPr>
          <w:rFonts w:cs="Arial"/>
          <w:b/>
        </w:rPr>
      </w:pPr>
    </w:p>
    <w:p w14:paraId="3F71A9FF" w14:textId="50F620E0" w:rsidR="00C847CC" w:rsidRDefault="00C847CC" w:rsidP="009A53F9">
      <w:pPr>
        <w:tabs>
          <w:tab w:val="left" w:pos="700"/>
        </w:tabs>
        <w:spacing w:line="24" w:lineRule="atLeast"/>
        <w:ind w:left="1440" w:hanging="1440"/>
        <w:rPr>
          <w:rFonts w:cs="Arial"/>
        </w:rPr>
      </w:pPr>
      <w:r>
        <w:rPr>
          <w:rFonts w:cs="Arial"/>
          <w:b/>
        </w:rPr>
        <w:tab/>
      </w:r>
      <w:r w:rsidRPr="00C847CC">
        <w:rPr>
          <w:rFonts w:cs="Arial"/>
        </w:rPr>
        <w:t>“6</w:t>
      </w:r>
      <w:r>
        <w:rPr>
          <w:rFonts w:cs="Arial"/>
        </w:rPr>
        <w:t>.7</w:t>
      </w:r>
      <w:r w:rsidR="00D51853">
        <w:rPr>
          <w:rFonts w:cs="Arial"/>
        </w:rPr>
        <w:t>.1</w:t>
      </w:r>
      <w:r>
        <w:rPr>
          <w:rFonts w:cs="Arial"/>
        </w:rPr>
        <w:tab/>
      </w:r>
      <w:r w:rsidR="00D51853">
        <w:rPr>
          <w:rFonts w:cs="Arial"/>
        </w:rPr>
        <w:t>During the period prior to completion of the Pre-Construction Services, the Employer shall deduct the Retention Percentage from any amounts payable pursuant to clause 6.1.</w:t>
      </w:r>
    </w:p>
    <w:p w14:paraId="1ED81260" w14:textId="0D581F26" w:rsidR="00D51853" w:rsidRDefault="00D51853" w:rsidP="009A53F9">
      <w:pPr>
        <w:tabs>
          <w:tab w:val="left" w:pos="700"/>
        </w:tabs>
        <w:spacing w:line="24" w:lineRule="atLeast"/>
        <w:ind w:left="1440" w:hanging="1440"/>
        <w:rPr>
          <w:rFonts w:cs="Arial"/>
        </w:rPr>
      </w:pPr>
    </w:p>
    <w:p w14:paraId="63808E6B" w14:textId="2148C19D" w:rsidR="00D51853" w:rsidRDefault="00D51853" w:rsidP="009A53F9">
      <w:pPr>
        <w:tabs>
          <w:tab w:val="left" w:pos="700"/>
        </w:tabs>
        <w:spacing w:line="24" w:lineRule="atLeast"/>
        <w:ind w:left="1440" w:hanging="1440"/>
        <w:rPr>
          <w:rFonts w:cs="Arial"/>
        </w:rPr>
      </w:pPr>
      <w:r>
        <w:rPr>
          <w:rFonts w:cs="Arial"/>
        </w:rPr>
        <w:tab/>
        <w:t xml:space="preserve"> 6.7.2</w:t>
      </w:r>
      <w:r>
        <w:rPr>
          <w:rFonts w:cs="Arial"/>
        </w:rPr>
        <w:tab/>
        <w:t>Half the Retention Percentage shall be deducted from the total amount where the Pre-Construction Services have reached completion.</w:t>
      </w:r>
    </w:p>
    <w:p w14:paraId="3D154C6D" w14:textId="7F385FC0" w:rsidR="00D51853" w:rsidRDefault="00D51853" w:rsidP="009A53F9">
      <w:pPr>
        <w:tabs>
          <w:tab w:val="left" w:pos="700"/>
        </w:tabs>
        <w:spacing w:line="24" w:lineRule="atLeast"/>
        <w:ind w:left="1440" w:hanging="1440"/>
        <w:rPr>
          <w:rFonts w:cs="Arial"/>
        </w:rPr>
      </w:pPr>
    </w:p>
    <w:p w14:paraId="43539EDB" w14:textId="5EC3ECFD" w:rsidR="00D51853" w:rsidRDefault="00D51853" w:rsidP="009A53F9">
      <w:pPr>
        <w:tabs>
          <w:tab w:val="left" w:pos="700"/>
        </w:tabs>
        <w:spacing w:line="24" w:lineRule="atLeast"/>
        <w:ind w:left="1440" w:hanging="1440"/>
        <w:rPr>
          <w:rFonts w:cs="Arial"/>
        </w:rPr>
      </w:pPr>
      <w:r>
        <w:rPr>
          <w:rFonts w:cs="Arial"/>
        </w:rPr>
        <w:tab/>
        <w:t xml:space="preserve"> 6.7.3</w:t>
      </w:r>
      <w:r>
        <w:rPr>
          <w:rFonts w:cs="Arial"/>
        </w:rPr>
        <w:tab/>
        <w:t xml:space="preserve">The remaining half of the Retention Percentage shall be released to the Contractor </w:t>
      </w:r>
      <w:r w:rsidR="005948C2">
        <w:rPr>
          <w:rFonts w:cs="Arial"/>
        </w:rPr>
        <w:t>either when the parties enter into the Main Contract or the Employer notifies the Contractor that is shall not be entering into the Main Contract with the Contractor</w:t>
      </w:r>
      <w:r w:rsidR="00A44D3B">
        <w:rPr>
          <w:rFonts w:cs="Arial"/>
        </w:rPr>
        <w:t xml:space="preserve"> as applicable</w:t>
      </w:r>
      <w:r w:rsidR="005948C2">
        <w:rPr>
          <w:rFonts w:cs="Arial"/>
        </w:rPr>
        <w:t>.”</w:t>
      </w:r>
    </w:p>
    <w:p w14:paraId="53CB0BF4" w14:textId="0510CF3B" w:rsidR="00C847CC" w:rsidRDefault="00C847CC" w:rsidP="008E0CD0">
      <w:pPr>
        <w:tabs>
          <w:tab w:val="left" w:pos="700"/>
        </w:tabs>
        <w:spacing w:line="24" w:lineRule="atLeast"/>
        <w:rPr>
          <w:rFonts w:cs="Arial"/>
          <w:b/>
        </w:rPr>
      </w:pPr>
    </w:p>
    <w:p w14:paraId="5067A238" w14:textId="77777777" w:rsidR="000F2312" w:rsidRPr="00D9409D" w:rsidRDefault="00F0490E" w:rsidP="008E0CD0">
      <w:pPr>
        <w:tabs>
          <w:tab w:val="left" w:pos="700"/>
        </w:tabs>
        <w:spacing w:line="24" w:lineRule="atLeast"/>
        <w:rPr>
          <w:rFonts w:cs="Arial"/>
          <w:b/>
          <w:u w:val="single"/>
        </w:rPr>
      </w:pPr>
      <w:r>
        <w:rPr>
          <w:rFonts w:cs="Arial"/>
          <w:b/>
        </w:rPr>
        <w:t>SECTION 7</w:t>
      </w:r>
      <w:r w:rsidR="00B940FC" w:rsidRPr="00D9409D">
        <w:rPr>
          <w:rFonts w:cs="Arial"/>
          <w:b/>
        </w:rPr>
        <w:t>:  INSURANCE</w:t>
      </w:r>
    </w:p>
    <w:p w14:paraId="32C72AB1" w14:textId="77777777" w:rsidR="00EC3B32" w:rsidRPr="00D9409D" w:rsidRDefault="00EC3B32" w:rsidP="00D76BB7">
      <w:pPr>
        <w:tabs>
          <w:tab w:val="left" w:pos="1700"/>
        </w:tabs>
        <w:spacing w:line="24" w:lineRule="atLeast"/>
        <w:rPr>
          <w:rFonts w:cs="Arial"/>
        </w:rPr>
      </w:pPr>
    </w:p>
    <w:p w14:paraId="1DBD94CE" w14:textId="77777777" w:rsidR="00AE5316" w:rsidRDefault="00214B44" w:rsidP="00D76BB7">
      <w:pPr>
        <w:spacing w:line="24" w:lineRule="atLeast"/>
        <w:rPr>
          <w:rFonts w:cs="Arial"/>
          <w:b/>
        </w:rPr>
      </w:pPr>
      <w:r>
        <w:rPr>
          <w:rFonts w:cs="Arial"/>
          <w:b/>
        </w:rPr>
        <w:t>7.1</w:t>
      </w:r>
      <w:r>
        <w:rPr>
          <w:rFonts w:cs="Arial"/>
          <w:b/>
        </w:rPr>
        <w:tab/>
        <w:t>Professional Indemnity and Public Liability insurance</w:t>
      </w:r>
    </w:p>
    <w:p w14:paraId="0D0267C6" w14:textId="77777777" w:rsidR="00214B44" w:rsidRPr="00D9409D" w:rsidRDefault="00214B44" w:rsidP="00D76BB7">
      <w:pPr>
        <w:spacing w:line="24" w:lineRule="atLeast"/>
        <w:rPr>
          <w:rFonts w:cs="Arial"/>
          <w:b/>
        </w:rPr>
      </w:pPr>
    </w:p>
    <w:p w14:paraId="3053CE9A" w14:textId="77777777" w:rsidR="008079F8" w:rsidRPr="00D9409D" w:rsidRDefault="003E4DBD" w:rsidP="00D76BB7">
      <w:pPr>
        <w:tabs>
          <w:tab w:val="left" w:pos="1700"/>
        </w:tabs>
        <w:spacing w:line="24" w:lineRule="atLeast"/>
        <w:ind w:left="1700" w:hanging="1000"/>
        <w:rPr>
          <w:rFonts w:cs="Arial"/>
        </w:rPr>
      </w:pPr>
      <w:r>
        <w:rPr>
          <w:rFonts w:cs="Arial"/>
        </w:rPr>
        <w:t>7.1</w:t>
      </w:r>
      <w:r w:rsidR="00214B44">
        <w:rPr>
          <w:rFonts w:cs="Arial"/>
        </w:rPr>
        <w:tab/>
        <w:t xml:space="preserve">INSERT </w:t>
      </w:r>
      <w:r w:rsidR="008079F8" w:rsidRPr="00D9409D">
        <w:rPr>
          <w:rFonts w:cs="Arial"/>
        </w:rPr>
        <w:t>the following</w:t>
      </w:r>
      <w:r>
        <w:rPr>
          <w:rFonts w:cs="Arial"/>
        </w:rPr>
        <w:t xml:space="preserve"> at the end of the clause</w:t>
      </w:r>
      <w:r w:rsidR="008079F8" w:rsidRPr="00D9409D">
        <w:rPr>
          <w:rFonts w:cs="Arial"/>
        </w:rPr>
        <w:t>:</w:t>
      </w:r>
    </w:p>
    <w:p w14:paraId="1A29C237" w14:textId="77777777" w:rsidR="00AE5316" w:rsidRPr="00D9409D" w:rsidRDefault="00AE5316" w:rsidP="0066445C">
      <w:pPr>
        <w:tabs>
          <w:tab w:val="left" w:pos="1700"/>
        </w:tabs>
        <w:spacing w:line="24" w:lineRule="atLeast"/>
        <w:ind w:left="1700" w:hanging="1000"/>
        <w:rPr>
          <w:rFonts w:cs="Arial"/>
        </w:rPr>
      </w:pPr>
    </w:p>
    <w:p w14:paraId="4F0C6A68" w14:textId="77777777" w:rsidR="008079F8" w:rsidRDefault="008079F8" w:rsidP="00D76BB7">
      <w:pPr>
        <w:tabs>
          <w:tab w:val="left" w:pos="1700"/>
        </w:tabs>
        <w:spacing w:line="24" w:lineRule="atLeast"/>
        <w:ind w:left="1700" w:hanging="1000"/>
        <w:rPr>
          <w:rFonts w:cs="Arial"/>
        </w:rPr>
      </w:pPr>
      <w:r w:rsidRPr="00D9409D">
        <w:rPr>
          <w:rFonts w:cs="Arial"/>
        </w:rPr>
        <w:tab/>
        <w:t>“</w:t>
      </w:r>
      <w:r w:rsidR="00B9521E" w:rsidRPr="00B9521E">
        <w:rPr>
          <w:rFonts w:cs="Arial"/>
        </w:rPr>
        <w:t>(but this proviso shall not benefit the Contractor to the extent that such insurance is not available on such rates and terms due to the acts and/or defaults and/or claims record of the Contractor)</w:t>
      </w:r>
      <w:r w:rsidR="003E4DBD">
        <w:rPr>
          <w:rFonts w:cs="Arial"/>
        </w:rPr>
        <w:t>.</w:t>
      </w:r>
      <w:r w:rsidRPr="00D9409D">
        <w:rPr>
          <w:rFonts w:cs="Arial"/>
        </w:rPr>
        <w:t>”</w:t>
      </w:r>
    </w:p>
    <w:p w14:paraId="2A5AFAFD" w14:textId="77777777" w:rsidR="008079F8" w:rsidRDefault="008079F8" w:rsidP="00D76BB7">
      <w:pPr>
        <w:spacing w:line="24" w:lineRule="atLeast"/>
        <w:rPr>
          <w:rFonts w:cs="Arial"/>
          <w:b/>
        </w:rPr>
      </w:pPr>
    </w:p>
    <w:p w14:paraId="7F5B8244" w14:textId="77777777" w:rsidR="000F2312" w:rsidRPr="00D9409D" w:rsidRDefault="000F2312" w:rsidP="00D76BB7">
      <w:pPr>
        <w:tabs>
          <w:tab w:val="left" w:pos="700"/>
        </w:tabs>
        <w:ind w:left="700" w:hanging="700"/>
        <w:rPr>
          <w:rFonts w:cs="Arial"/>
          <w:b/>
          <w:u w:val="single"/>
        </w:rPr>
      </w:pPr>
    </w:p>
    <w:p w14:paraId="74A15A0B" w14:textId="77777777" w:rsidR="000653DF" w:rsidRDefault="000653DF" w:rsidP="00B940FC">
      <w:pPr>
        <w:tabs>
          <w:tab w:val="left" w:pos="720"/>
          <w:tab w:val="left" w:pos="2200"/>
        </w:tabs>
        <w:spacing w:line="24" w:lineRule="atLeast"/>
        <w:rPr>
          <w:rFonts w:cs="Arial"/>
          <w:b/>
        </w:rPr>
      </w:pPr>
      <w:r>
        <w:rPr>
          <w:rFonts w:cs="Arial"/>
          <w:b/>
        </w:rPr>
        <w:t>SECTION 8: USE OF CONTRACTOR'S INFORMATION, CONFIDENTIALITY ETC.</w:t>
      </w:r>
    </w:p>
    <w:p w14:paraId="6D085533" w14:textId="77777777" w:rsidR="000653DF" w:rsidRDefault="000653DF" w:rsidP="00B940FC">
      <w:pPr>
        <w:tabs>
          <w:tab w:val="left" w:pos="720"/>
          <w:tab w:val="left" w:pos="2200"/>
        </w:tabs>
        <w:spacing w:line="24" w:lineRule="atLeast"/>
        <w:rPr>
          <w:rFonts w:cs="Arial"/>
          <w:b/>
        </w:rPr>
      </w:pPr>
    </w:p>
    <w:p w14:paraId="73B97372" w14:textId="77777777" w:rsidR="000653DF" w:rsidRDefault="000653DF" w:rsidP="00B940FC">
      <w:pPr>
        <w:tabs>
          <w:tab w:val="left" w:pos="720"/>
          <w:tab w:val="left" w:pos="2200"/>
        </w:tabs>
        <w:spacing w:line="24" w:lineRule="atLeast"/>
        <w:rPr>
          <w:rFonts w:cs="Arial"/>
          <w:b/>
        </w:rPr>
      </w:pPr>
      <w:r>
        <w:rPr>
          <w:rFonts w:cs="Arial"/>
          <w:b/>
        </w:rPr>
        <w:t>8.1</w:t>
      </w:r>
      <w:r>
        <w:rPr>
          <w:rFonts w:cs="Arial"/>
          <w:b/>
        </w:rPr>
        <w:tab/>
        <w:t>U</w:t>
      </w:r>
      <w:r w:rsidR="00005374">
        <w:rPr>
          <w:rFonts w:cs="Arial"/>
          <w:b/>
        </w:rPr>
        <w:t>se of C</w:t>
      </w:r>
      <w:r>
        <w:rPr>
          <w:rFonts w:cs="Arial"/>
          <w:b/>
        </w:rPr>
        <w:t>ontractor's Information</w:t>
      </w:r>
    </w:p>
    <w:p w14:paraId="2C8EC83D" w14:textId="77777777" w:rsidR="000653DF" w:rsidRDefault="000653DF" w:rsidP="00B940FC">
      <w:pPr>
        <w:tabs>
          <w:tab w:val="left" w:pos="720"/>
          <w:tab w:val="left" w:pos="2200"/>
        </w:tabs>
        <w:spacing w:line="24" w:lineRule="atLeast"/>
        <w:rPr>
          <w:rFonts w:cs="Arial"/>
          <w:b/>
        </w:rPr>
      </w:pPr>
    </w:p>
    <w:p w14:paraId="7CA48E52" w14:textId="77777777" w:rsidR="00194ED5" w:rsidRDefault="000653DF" w:rsidP="00194ED5">
      <w:pPr>
        <w:tabs>
          <w:tab w:val="left" w:pos="720"/>
          <w:tab w:val="left" w:pos="1700"/>
        </w:tabs>
        <w:spacing w:line="24" w:lineRule="atLeast"/>
        <w:ind w:left="1701" w:hanging="1701"/>
        <w:rPr>
          <w:rFonts w:cs="Arial"/>
        </w:rPr>
      </w:pPr>
      <w:r>
        <w:rPr>
          <w:rFonts w:cs="Arial"/>
          <w:b/>
        </w:rPr>
        <w:tab/>
      </w:r>
      <w:r w:rsidR="00194ED5">
        <w:rPr>
          <w:rFonts w:cs="Arial"/>
        </w:rPr>
        <w:t>Delete clauses 8.1.1 – 8.1.4 and replace with the following:</w:t>
      </w:r>
    </w:p>
    <w:p w14:paraId="7CBE2D92" w14:textId="11338A5D" w:rsidR="00194ED5" w:rsidRPr="00D36D90" w:rsidRDefault="00194ED5" w:rsidP="00194ED5">
      <w:pPr>
        <w:pStyle w:val="Heading2"/>
        <w:numPr>
          <w:ilvl w:val="0"/>
          <w:numId w:val="0"/>
        </w:numPr>
        <w:ind w:left="1418" w:hanging="709"/>
      </w:pPr>
      <w:bookmarkStart w:id="8" w:name="_Toc399941074"/>
      <w:r>
        <w:t>8.1</w:t>
      </w:r>
      <w:r w:rsidR="00BE47E1">
        <w:t>.1</w:t>
      </w:r>
      <w:r>
        <w:tab/>
      </w:r>
      <w:r w:rsidRPr="00D36D90">
        <w:t xml:space="preserve">Copyright in any </w:t>
      </w:r>
      <w:r>
        <w:t>Contractor’s Information</w:t>
      </w:r>
      <w:r w:rsidRPr="00D36D90">
        <w:t xml:space="preserve"> shall remain vested in the Contractor, but the Contractor hereby grants to the </w:t>
      </w:r>
      <w:r>
        <w:t>Employer</w:t>
      </w:r>
      <w:r w:rsidRPr="00D36D90">
        <w:t xml:space="preserve"> and the </w:t>
      </w:r>
      <w:r>
        <w:t>Employer</w:t>
      </w:r>
      <w:r w:rsidRPr="00D36D90">
        <w:t xml:space="preserve">’s successors in title and permitted assigns an irrevocable, royalty-free, non-exclusive licence to copy, use and reproduce the </w:t>
      </w:r>
      <w:r>
        <w:t>Contractor’s Information</w:t>
      </w:r>
      <w:r w:rsidRPr="00D36D90">
        <w:t xml:space="preserve"> for any and all purposes relating to the </w:t>
      </w:r>
      <w:r>
        <w:t>Project</w:t>
      </w:r>
      <w:r w:rsidRPr="00D36D90">
        <w:t xml:space="preserve">, except that the </w:t>
      </w:r>
      <w:r>
        <w:t>Employer</w:t>
      </w:r>
      <w:r w:rsidRPr="00D36D90">
        <w:t xml:space="preserve"> shall not be entitled to reproduce any designs contained in the </w:t>
      </w:r>
      <w:r>
        <w:t>Contractor’s Information</w:t>
      </w:r>
      <w:r w:rsidRPr="00D36D90">
        <w:t xml:space="preserve"> for the purposes of an extension to the </w:t>
      </w:r>
      <w:r>
        <w:t>Project</w:t>
      </w:r>
      <w:r w:rsidRPr="00D36D90">
        <w:t>. This licence shall include the right to grant sub-licences in the terms of this licence and shall be transferable to third parties without the Contractor’s consent.</w:t>
      </w:r>
      <w:r w:rsidRPr="00D36D90">
        <w:rPr>
          <w:vertAlign w:val="superscript"/>
        </w:rPr>
        <w:t xml:space="preserve"> </w:t>
      </w:r>
      <w:r w:rsidRPr="00D36D90">
        <w:t xml:space="preserve">To the extent that the Contractor does not have ownership of the copyright in the </w:t>
      </w:r>
      <w:r>
        <w:t>Contractor’s Information</w:t>
      </w:r>
      <w:r w:rsidRPr="00D36D90">
        <w:t xml:space="preserve"> the Contractor shall procure from the copyright owner a licence with full title guarantee to the </w:t>
      </w:r>
      <w:r>
        <w:t>Employer</w:t>
      </w:r>
      <w:r w:rsidRPr="00D36D90">
        <w:t xml:space="preserve"> in respect of the </w:t>
      </w:r>
      <w:r>
        <w:t xml:space="preserve">Contractor’s </w:t>
      </w:r>
      <w:r>
        <w:lastRenderedPageBreak/>
        <w:t>Information</w:t>
      </w:r>
      <w:r w:rsidRPr="00D36D90">
        <w:t xml:space="preserve"> in the same terms as set out in this clause.</w:t>
      </w:r>
      <w:bookmarkEnd w:id="8"/>
    </w:p>
    <w:p w14:paraId="26E73945" w14:textId="5048B51D" w:rsidR="00194ED5" w:rsidRPr="00DF15C9" w:rsidRDefault="00194ED5" w:rsidP="00194ED5">
      <w:pPr>
        <w:pStyle w:val="Heading2"/>
        <w:numPr>
          <w:ilvl w:val="0"/>
          <w:numId w:val="0"/>
        </w:numPr>
        <w:spacing w:line="288" w:lineRule="auto"/>
        <w:ind w:left="1418" w:hanging="709"/>
      </w:pPr>
      <w:bookmarkStart w:id="9" w:name="_Toc399941076"/>
      <w:r>
        <w:t>8.</w:t>
      </w:r>
      <w:r w:rsidR="00BE47E1">
        <w:t>1.</w:t>
      </w:r>
      <w:r>
        <w:t>2</w:t>
      </w:r>
      <w:r>
        <w:tab/>
      </w:r>
      <w:r w:rsidRPr="00DF15C9">
        <w:t xml:space="preserve">The </w:t>
      </w:r>
      <w:r>
        <w:t>Contractor</w:t>
      </w:r>
      <w:r w:rsidRPr="00DF15C9">
        <w:t xml:space="preserve"> shall not be liable for any use by </w:t>
      </w:r>
      <w:r>
        <w:t>the Employer</w:t>
      </w:r>
      <w:r w:rsidRPr="00DF15C9">
        <w:t xml:space="preserve"> or </w:t>
      </w:r>
      <w:r>
        <w:t>the Employer</w:t>
      </w:r>
      <w:r w:rsidRPr="00DF15C9">
        <w:t xml:space="preserve">’s appointees of any of the </w:t>
      </w:r>
      <w:r>
        <w:t>Contractor’s Information</w:t>
      </w:r>
      <w:r w:rsidRPr="00DF15C9">
        <w:t xml:space="preserve"> for any purpose other than that for which the </w:t>
      </w:r>
      <w:r>
        <w:t>Contractor’s Information</w:t>
      </w:r>
      <w:r w:rsidRPr="00DF15C9">
        <w:t xml:space="preserve"> was prepared and provided by the </w:t>
      </w:r>
      <w:r>
        <w:t>Contractor</w:t>
      </w:r>
      <w:r w:rsidRPr="00DF15C9">
        <w:t xml:space="preserve"> or as may be reasonably foreseeable.</w:t>
      </w:r>
      <w:bookmarkEnd w:id="9"/>
    </w:p>
    <w:p w14:paraId="0F8CD008" w14:textId="68EA2531" w:rsidR="00194ED5" w:rsidRPr="00DF15C9" w:rsidRDefault="00194ED5" w:rsidP="00194ED5">
      <w:pPr>
        <w:pStyle w:val="Heading2"/>
        <w:numPr>
          <w:ilvl w:val="0"/>
          <w:numId w:val="0"/>
        </w:numPr>
        <w:spacing w:line="288" w:lineRule="auto"/>
        <w:ind w:left="1418" w:hanging="709"/>
      </w:pPr>
      <w:bookmarkStart w:id="10" w:name="_Toc399941077"/>
      <w:r>
        <w:t>8.</w:t>
      </w:r>
      <w:r w:rsidR="00BE47E1">
        <w:t>1.</w:t>
      </w:r>
      <w:r>
        <w:t>3</w:t>
      </w:r>
      <w:r>
        <w:tab/>
      </w:r>
      <w:r w:rsidRPr="00DF15C9">
        <w:t xml:space="preserve">The </w:t>
      </w:r>
      <w:r>
        <w:t>Contractor</w:t>
      </w:r>
      <w:r w:rsidRPr="00DF15C9">
        <w:t xml:space="preserve"> agrees that the </w:t>
      </w:r>
      <w:r>
        <w:t>Contractor</w:t>
      </w:r>
      <w:r w:rsidRPr="00DF15C9">
        <w:t xml:space="preserve"> have not and will not produce, specify or employ any </w:t>
      </w:r>
      <w:r>
        <w:t>Contractor’s Information</w:t>
      </w:r>
      <w:r w:rsidRPr="00DF15C9">
        <w:t xml:space="preserve"> in breach of any copyright, patent or other right of any third party and the </w:t>
      </w:r>
      <w:r>
        <w:t>Contractor</w:t>
      </w:r>
      <w:r w:rsidRPr="00DF15C9">
        <w:t xml:space="preserve"> agrees to indemnify </w:t>
      </w:r>
      <w:r>
        <w:t>the Employer</w:t>
      </w:r>
      <w:r w:rsidRPr="00DF15C9">
        <w:t xml:space="preserve"> from and against any and all claims, demands, costs, losses and expenses which </w:t>
      </w:r>
      <w:r>
        <w:t>the Employer</w:t>
      </w:r>
      <w:r w:rsidRPr="00DF15C9">
        <w:t xml:space="preserve"> suffers or incurs in connection with such breach.</w:t>
      </w:r>
      <w:bookmarkEnd w:id="10"/>
    </w:p>
    <w:p w14:paraId="28156CB8" w14:textId="12C805CB" w:rsidR="00194ED5" w:rsidRPr="00DF15C9" w:rsidRDefault="00194ED5" w:rsidP="00194ED5">
      <w:pPr>
        <w:pStyle w:val="Heading2"/>
        <w:numPr>
          <w:ilvl w:val="0"/>
          <w:numId w:val="0"/>
        </w:numPr>
        <w:spacing w:line="288" w:lineRule="auto"/>
        <w:ind w:left="1418" w:hanging="709"/>
      </w:pPr>
      <w:bookmarkStart w:id="11" w:name="_Toc399941078"/>
      <w:r>
        <w:t>8.</w:t>
      </w:r>
      <w:r w:rsidR="00BE47E1">
        <w:t>1.</w:t>
      </w:r>
      <w:r>
        <w:t>4</w:t>
      </w:r>
      <w:r>
        <w:tab/>
      </w:r>
      <w:r w:rsidRPr="00DF15C9">
        <w:t xml:space="preserve">The </w:t>
      </w:r>
      <w:r>
        <w:t>Contractor</w:t>
      </w:r>
      <w:r w:rsidRPr="00DF15C9">
        <w:t xml:space="preserve"> will at any time provide to </w:t>
      </w:r>
      <w:r>
        <w:t>the Employer</w:t>
      </w:r>
      <w:r w:rsidRPr="00DF15C9">
        <w:t xml:space="preserve"> on </w:t>
      </w:r>
      <w:r>
        <w:t>the Employer</w:t>
      </w:r>
      <w:r w:rsidRPr="00DF15C9">
        <w:t xml:space="preserve">’s request with copies (in hard copy, CAD format, electronic format and such other format as </w:t>
      </w:r>
      <w:r>
        <w:t>the Employer</w:t>
      </w:r>
      <w:r w:rsidRPr="00DF15C9">
        <w:t xml:space="preserve"> may reasonably require) of the </w:t>
      </w:r>
      <w:r>
        <w:t>Contractor’s Information</w:t>
      </w:r>
      <w:r w:rsidRPr="00DF15C9">
        <w:t xml:space="preserve"> and any other information, correspondence and documentation the </w:t>
      </w:r>
      <w:r>
        <w:t>Contractor</w:t>
      </w:r>
      <w:r w:rsidRPr="00DF15C9">
        <w:t xml:space="preserve"> has prepared in connection with the </w:t>
      </w:r>
      <w:r>
        <w:t>Project</w:t>
      </w:r>
      <w:r w:rsidRPr="00DF15C9">
        <w:t xml:space="preserve"> and the </w:t>
      </w:r>
      <w:r>
        <w:t>Contractor</w:t>
      </w:r>
      <w:r w:rsidRPr="00DF15C9">
        <w:t xml:space="preserve"> agrees not to exercise any lien for any reason which the </w:t>
      </w:r>
      <w:r>
        <w:t>Contractor</w:t>
      </w:r>
      <w:r w:rsidRPr="00DF15C9">
        <w:t xml:space="preserve"> might otherwise be entitled to exercise over the </w:t>
      </w:r>
      <w:r>
        <w:t>Contractor’s Information</w:t>
      </w:r>
      <w:r w:rsidRPr="00DF15C9">
        <w:t>.</w:t>
      </w:r>
      <w:bookmarkEnd w:id="11"/>
      <w:r w:rsidRPr="00DF15C9">
        <w:t xml:space="preserve"> </w:t>
      </w:r>
    </w:p>
    <w:p w14:paraId="58F88FF5" w14:textId="346DB781" w:rsidR="00194ED5" w:rsidRPr="00DF15C9" w:rsidRDefault="00194ED5" w:rsidP="00194ED5">
      <w:pPr>
        <w:pStyle w:val="Heading2"/>
        <w:numPr>
          <w:ilvl w:val="0"/>
          <w:numId w:val="0"/>
        </w:numPr>
        <w:spacing w:line="288" w:lineRule="auto"/>
        <w:ind w:left="1418" w:hanging="709"/>
      </w:pPr>
      <w:bookmarkStart w:id="12" w:name="_Toc399941079"/>
      <w:r>
        <w:t>8.</w:t>
      </w:r>
      <w:r w:rsidR="00BE47E1">
        <w:t>1.</w:t>
      </w:r>
      <w:r>
        <w:t>5</w:t>
      </w:r>
      <w:r>
        <w:tab/>
      </w:r>
      <w:r w:rsidRPr="00DF15C9">
        <w:t xml:space="preserve">The </w:t>
      </w:r>
      <w:r>
        <w:t>Contractor</w:t>
      </w:r>
      <w:r w:rsidRPr="00DF15C9">
        <w:t xml:space="preserve"> hereby waives and agrees not to assert any moral rights in the </w:t>
      </w:r>
      <w:r>
        <w:t>Contractor’s Information</w:t>
      </w:r>
      <w:r w:rsidRPr="00DF15C9">
        <w:t xml:space="preserve"> granted pursuant to the Copyright Designs and Patents Act 1988.</w:t>
      </w:r>
      <w:bookmarkEnd w:id="12"/>
    </w:p>
    <w:p w14:paraId="52B77DEC" w14:textId="77777777" w:rsidR="00194ED5" w:rsidRDefault="00194ED5" w:rsidP="00194ED5">
      <w:pPr>
        <w:tabs>
          <w:tab w:val="left" w:pos="720"/>
          <w:tab w:val="left" w:pos="1700"/>
        </w:tabs>
        <w:spacing w:line="24" w:lineRule="atLeast"/>
        <w:ind w:left="1701" w:hanging="1701"/>
        <w:rPr>
          <w:rFonts w:cs="Arial"/>
        </w:rPr>
      </w:pPr>
    </w:p>
    <w:p w14:paraId="6466B15B" w14:textId="77777777" w:rsidR="000653DF" w:rsidRDefault="008744AA" w:rsidP="00B940FC">
      <w:pPr>
        <w:tabs>
          <w:tab w:val="left" w:pos="720"/>
          <w:tab w:val="left" w:pos="2200"/>
        </w:tabs>
        <w:spacing w:line="24" w:lineRule="atLeast"/>
        <w:rPr>
          <w:rFonts w:cs="Arial"/>
          <w:b/>
        </w:rPr>
      </w:pPr>
      <w:r>
        <w:rPr>
          <w:rFonts w:cs="Arial"/>
          <w:b/>
        </w:rPr>
        <w:t>8.2</w:t>
      </w:r>
      <w:r>
        <w:rPr>
          <w:rFonts w:cs="Arial"/>
          <w:b/>
        </w:rPr>
        <w:tab/>
        <w:t>Confidentiality and publicity</w:t>
      </w:r>
    </w:p>
    <w:p w14:paraId="52AEDC1B" w14:textId="77777777" w:rsidR="008744AA" w:rsidRDefault="008744AA" w:rsidP="00B940FC">
      <w:pPr>
        <w:tabs>
          <w:tab w:val="left" w:pos="720"/>
          <w:tab w:val="left" w:pos="2200"/>
        </w:tabs>
        <w:spacing w:line="24" w:lineRule="atLeast"/>
        <w:rPr>
          <w:rFonts w:cs="Arial"/>
          <w:b/>
        </w:rPr>
      </w:pPr>
    </w:p>
    <w:p w14:paraId="193ECECE" w14:textId="7F5F0A94" w:rsidR="008744AA" w:rsidRDefault="008744AA" w:rsidP="00BE47E1">
      <w:pPr>
        <w:spacing w:line="24" w:lineRule="atLeast"/>
        <w:rPr>
          <w:rFonts w:cs="Arial"/>
        </w:rPr>
      </w:pPr>
      <w:r>
        <w:rPr>
          <w:rFonts w:cs="Arial"/>
          <w:b/>
        </w:rPr>
        <w:tab/>
      </w:r>
      <w:r w:rsidRPr="008744AA">
        <w:rPr>
          <w:rFonts w:cs="Arial"/>
        </w:rPr>
        <w:t>DELETE clause 8.2 and INSERT the following:</w:t>
      </w:r>
    </w:p>
    <w:p w14:paraId="199063E5" w14:textId="77777777" w:rsidR="008744AA" w:rsidRDefault="008744AA" w:rsidP="008744AA">
      <w:pPr>
        <w:tabs>
          <w:tab w:val="left" w:pos="720"/>
          <w:tab w:val="left" w:pos="1701"/>
        </w:tabs>
        <w:spacing w:line="24" w:lineRule="atLeast"/>
        <w:rPr>
          <w:rFonts w:cs="Arial"/>
        </w:rPr>
      </w:pPr>
    </w:p>
    <w:p w14:paraId="5354FE5D" w14:textId="77777777" w:rsidR="00194ED5" w:rsidRDefault="00194ED5" w:rsidP="00194ED5">
      <w:pPr>
        <w:tabs>
          <w:tab w:val="left" w:pos="720"/>
          <w:tab w:val="left" w:pos="1701"/>
        </w:tabs>
        <w:spacing w:line="24" w:lineRule="atLeast"/>
        <w:ind w:left="1440" w:hanging="1440"/>
        <w:rPr>
          <w:rFonts w:cs="Arial"/>
        </w:rPr>
      </w:pPr>
      <w:r>
        <w:rPr>
          <w:rFonts w:cs="Arial"/>
        </w:rPr>
        <w:tab/>
        <w:t>8.2.1</w:t>
      </w:r>
      <w:r>
        <w:rPr>
          <w:rFonts w:cs="Arial"/>
        </w:rPr>
        <w:tab/>
      </w:r>
      <w:r w:rsidRPr="00194ED5">
        <w:rPr>
          <w:rFonts w:cs="Arial"/>
        </w:rPr>
        <w:t xml:space="preserve">The Contractor shall treat as confidential any information which the Contractor either has obtained or later obtain from the Employer or the Employer’s other consultants, contractors, servants or agents in connection with the </w:t>
      </w:r>
      <w:r w:rsidR="008D1C8B">
        <w:rPr>
          <w:rFonts w:cs="Arial"/>
        </w:rPr>
        <w:t>Project</w:t>
      </w:r>
      <w:r w:rsidRPr="00194ED5">
        <w:rPr>
          <w:rFonts w:cs="Arial"/>
        </w:rPr>
        <w:t>. The Contractor shall not disclose any such information to anyone other than as required and necessary to carry out the Contractor’s obligations under this Agreement or in order to seek professional advice in relation to the Contractor’s rights or obligations under this Agreement or as otherwise required by law, without the Employer’s prior written consent (such consent not to be unreasonably withheld or delayed).</w:t>
      </w:r>
    </w:p>
    <w:p w14:paraId="7EAF1C22" w14:textId="77777777" w:rsidR="00194ED5" w:rsidRPr="00194ED5" w:rsidRDefault="00194ED5" w:rsidP="00194ED5">
      <w:pPr>
        <w:tabs>
          <w:tab w:val="left" w:pos="720"/>
          <w:tab w:val="left" w:pos="1701"/>
        </w:tabs>
        <w:spacing w:line="24" w:lineRule="atLeast"/>
        <w:ind w:left="1440" w:hanging="1440"/>
        <w:rPr>
          <w:rFonts w:cs="Arial"/>
        </w:rPr>
      </w:pPr>
    </w:p>
    <w:p w14:paraId="1ED74934" w14:textId="77777777" w:rsidR="00194ED5" w:rsidRDefault="00194ED5" w:rsidP="00194ED5">
      <w:pPr>
        <w:tabs>
          <w:tab w:val="left" w:pos="720"/>
          <w:tab w:val="left" w:pos="1701"/>
        </w:tabs>
        <w:spacing w:line="24" w:lineRule="atLeast"/>
        <w:ind w:left="1440" w:hanging="1440"/>
        <w:rPr>
          <w:rFonts w:cs="Arial"/>
        </w:rPr>
      </w:pPr>
      <w:r>
        <w:rPr>
          <w:rFonts w:cs="Arial"/>
        </w:rPr>
        <w:tab/>
        <w:t>8.2.2</w:t>
      </w:r>
      <w:r>
        <w:rPr>
          <w:rFonts w:cs="Arial"/>
        </w:rPr>
        <w:tab/>
      </w:r>
      <w:r w:rsidRPr="00194ED5">
        <w:rPr>
          <w:rFonts w:cs="Arial"/>
        </w:rPr>
        <w:t xml:space="preserve">The Contractor will take all practicable steps to see that the Contractor’s employees, agents and sub-consultants are bound by similar confidentiality obligations as stated in clause </w:t>
      </w:r>
      <w:r w:rsidR="008D1C8B">
        <w:rPr>
          <w:rFonts w:cs="Arial"/>
        </w:rPr>
        <w:t>8.2</w:t>
      </w:r>
      <w:r w:rsidRPr="00194ED5">
        <w:rPr>
          <w:rFonts w:cs="Arial"/>
        </w:rPr>
        <w:t>.1.</w:t>
      </w:r>
    </w:p>
    <w:p w14:paraId="44200551" w14:textId="77777777" w:rsidR="00194ED5" w:rsidRPr="00194ED5" w:rsidRDefault="00194ED5" w:rsidP="00194ED5">
      <w:pPr>
        <w:tabs>
          <w:tab w:val="left" w:pos="720"/>
          <w:tab w:val="left" w:pos="1701"/>
        </w:tabs>
        <w:spacing w:line="24" w:lineRule="atLeast"/>
        <w:ind w:left="1440" w:hanging="1440"/>
        <w:rPr>
          <w:rFonts w:cs="Arial"/>
        </w:rPr>
      </w:pPr>
    </w:p>
    <w:p w14:paraId="1B78BB76" w14:textId="77777777" w:rsidR="00194ED5" w:rsidRDefault="00194ED5" w:rsidP="00194ED5">
      <w:pPr>
        <w:tabs>
          <w:tab w:val="left" w:pos="720"/>
          <w:tab w:val="left" w:pos="1701"/>
        </w:tabs>
        <w:spacing w:line="24" w:lineRule="atLeast"/>
        <w:ind w:left="1440" w:hanging="1440"/>
        <w:rPr>
          <w:rFonts w:cs="Arial"/>
        </w:rPr>
      </w:pPr>
      <w:r>
        <w:rPr>
          <w:rFonts w:cs="Arial"/>
        </w:rPr>
        <w:tab/>
        <w:t>8.2.3</w:t>
      </w:r>
      <w:r>
        <w:rPr>
          <w:rFonts w:cs="Arial"/>
        </w:rPr>
        <w:tab/>
      </w:r>
      <w:r w:rsidRPr="00194ED5">
        <w:rPr>
          <w:rFonts w:cs="Arial"/>
        </w:rPr>
        <w:t>The Contractor shall not without the prior written approval of the Employer:-</w:t>
      </w:r>
    </w:p>
    <w:p w14:paraId="01BC58D7" w14:textId="77777777" w:rsidR="00194ED5" w:rsidRPr="00194ED5" w:rsidRDefault="00194ED5" w:rsidP="00194ED5">
      <w:pPr>
        <w:tabs>
          <w:tab w:val="left" w:pos="720"/>
          <w:tab w:val="left" w:pos="1701"/>
        </w:tabs>
        <w:spacing w:line="24" w:lineRule="atLeast"/>
        <w:ind w:left="1440" w:hanging="1440"/>
        <w:rPr>
          <w:rFonts w:cs="Arial"/>
        </w:rPr>
      </w:pPr>
    </w:p>
    <w:p w14:paraId="31A8E1B6" w14:textId="77777777" w:rsidR="00194ED5" w:rsidRDefault="00194ED5" w:rsidP="00BE47E1">
      <w:pPr>
        <w:tabs>
          <w:tab w:val="left" w:pos="720"/>
          <w:tab w:val="left" w:pos="1701"/>
        </w:tabs>
        <w:spacing w:line="24" w:lineRule="atLeast"/>
        <w:ind w:left="1701" w:hanging="1701"/>
        <w:rPr>
          <w:rFonts w:cs="Arial"/>
        </w:rPr>
      </w:pPr>
      <w:r>
        <w:rPr>
          <w:rFonts w:cs="Arial"/>
        </w:rPr>
        <w:tab/>
        <w:t>8.2.3.1</w:t>
      </w:r>
      <w:r>
        <w:rPr>
          <w:rFonts w:cs="Arial"/>
        </w:rPr>
        <w:tab/>
      </w:r>
      <w:r w:rsidRPr="00194ED5">
        <w:rPr>
          <w:rFonts w:cs="Arial"/>
        </w:rPr>
        <w:t xml:space="preserve">take or permit to be taken any photographs of the </w:t>
      </w:r>
      <w:r w:rsidR="008D1C8B">
        <w:rPr>
          <w:rFonts w:cs="Arial"/>
        </w:rPr>
        <w:t>Project</w:t>
      </w:r>
      <w:r w:rsidRPr="00194ED5">
        <w:rPr>
          <w:rFonts w:cs="Arial"/>
        </w:rPr>
        <w:t xml:space="preserve"> for use in publicity or advertising; or </w:t>
      </w:r>
    </w:p>
    <w:p w14:paraId="36E7C00A" w14:textId="77777777" w:rsidR="00194ED5" w:rsidRPr="00194ED5" w:rsidRDefault="00194ED5" w:rsidP="00BE47E1">
      <w:pPr>
        <w:tabs>
          <w:tab w:val="left" w:pos="720"/>
          <w:tab w:val="left" w:pos="1701"/>
        </w:tabs>
        <w:spacing w:line="24" w:lineRule="atLeast"/>
        <w:ind w:left="1440" w:hanging="1440"/>
        <w:rPr>
          <w:rFonts w:cs="Arial"/>
        </w:rPr>
      </w:pPr>
    </w:p>
    <w:p w14:paraId="73BEFD98" w14:textId="77777777" w:rsidR="00194ED5" w:rsidRDefault="00194ED5" w:rsidP="00BE47E1">
      <w:pPr>
        <w:tabs>
          <w:tab w:val="left" w:pos="720"/>
          <w:tab w:val="left" w:pos="1701"/>
        </w:tabs>
        <w:spacing w:line="24" w:lineRule="atLeast"/>
        <w:ind w:left="1700" w:hanging="1700"/>
        <w:rPr>
          <w:rFonts w:cs="Arial"/>
        </w:rPr>
      </w:pPr>
      <w:r>
        <w:rPr>
          <w:rFonts w:cs="Arial"/>
        </w:rPr>
        <w:tab/>
        <w:t>8.2.3.2</w:t>
      </w:r>
      <w:r>
        <w:rPr>
          <w:rFonts w:cs="Arial"/>
        </w:rPr>
        <w:tab/>
      </w:r>
      <w:r>
        <w:rPr>
          <w:rFonts w:cs="Arial"/>
        </w:rPr>
        <w:tab/>
      </w:r>
      <w:r w:rsidRPr="00194ED5">
        <w:rPr>
          <w:rFonts w:cs="Arial"/>
        </w:rPr>
        <w:t xml:space="preserve">publish or permit to be published by any other persons articles photographs or illustrations relating to the </w:t>
      </w:r>
      <w:r w:rsidR="008D1C8B">
        <w:rPr>
          <w:rFonts w:cs="Arial"/>
        </w:rPr>
        <w:t>Project;</w:t>
      </w:r>
      <w:r w:rsidRPr="00194ED5">
        <w:rPr>
          <w:rFonts w:cs="Arial"/>
        </w:rPr>
        <w:t xml:space="preserve"> or</w:t>
      </w:r>
      <w:r>
        <w:rPr>
          <w:rFonts w:cs="Arial"/>
        </w:rPr>
        <w:t xml:space="preserve"> </w:t>
      </w:r>
    </w:p>
    <w:p w14:paraId="0113B8BE" w14:textId="77777777" w:rsidR="00194ED5" w:rsidRDefault="00194ED5" w:rsidP="00BE47E1">
      <w:pPr>
        <w:tabs>
          <w:tab w:val="left" w:pos="720"/>
          <w:tab w:val="left" w:pos="1701"/>
        </w:tabs>
        <w:spacing w:line="24" w:lineRule="atLeast"/>
        <w:ind w:left="1440" w:hanging="1440"/>
        <w:rPr>
          <w:rFonts w:cs="Arial"/>
        </w:rPr>
      </w:pPr>
    </w:p>
    <w:p w14:paraId="6CA302B3" w14:textId="77777777" w:rsidR="00194ED5" w:rsidRDefault="00194ED5" w:rsidP="00BE47E1">
      <w:pPr>
        <w:tabs>
          <w:tab w:val="left" w:pos="720"/>
          <w:tab w:val="left" w:pos="1701"/>
        </w:tabs>
        <w:spacing w:line="24" w:lineRule="atLeast"/>
        <w:ind w:left="1700" w:hanging="1700"/>
        <w:rPr>
          <w:rFonts w:cs="Arial"/>
        </w:rPr>
      </w:pPr>
      <w:r>
        <w:rPr>
          <w:rFonts w:cs="Arial"/>
        </w:rPr>
        <w:tab/>
        <w:t>8.2.3.3</w:t>
      </w:r>
      <w:r>
        <w:rPr>
          <w:rFonts w:cs="Arial"/>
        </w:rPr>
        <w:tab/>
      </w:r>
      <w:r>
        <w:rPr>
          <w:rFonts w:cs="Arial"/>
        </w:rPr>
        <w:tab/>
      </w:r>
      <w:r w:rsidRPr="00194ED5">
        <w:rPr>
          <w:rFonts w:cs="Arial"/>
        </w:rPr>
        <w:t xml:space="preserve">provide to any publication journal or newspaper or any radio or television programme any information regarding the </w:t>
      </w:r>
      <w:r w:rsidR="008D1C8B">
        <w:rPr>
          <w:rFonts w:cs="Arial"/>
        </w:rPr>
        <w:t>Project.</w:t>
      </w:r>
    </w:p>
    <w:p w14:paraId="44AB7747" w14:textId="77777777" w:rsidR="00194ED5" w:rsidRPr="00194ED5" w:rsidRDefault="00194ED5" w:rsidP="00194ED5">
      <w:pPr>
        <w:tabs>
          <w:tab w:val="left" w:pos="720"/>
          <w:tab w:val="left" w:pos="1701"/>
        </w:tabs>
        <w:spacing w:line="24" w:lineRule="atLeast"/>
        <w:ind w:left="1440" w:hanging="1440"/>
        <w:rPr>
          <w:rFonts w:cs="Arial"/>
        </w:rPr>
      </w:pPr>
    </w:p>
    <w:p w14:paraId="010BB38B" w14:textId="77777777" w:rsidR="00B940FC" w:rsidRPr="00D9409D" w:rsidRDefault="003E4DBD" w:rsidP="00B940FC">
      <w:pPr>
        <w:tabs>
          <w:tab w:val="left" w:pos="720"/>
          <w:tab w:val="left" w:pos="2200"/>
        </w:tabs>
        <w:spacing w:line="24" w:lineRule="atLeast"/>
        <w:rPr>
          <w:rFonts w:cs="Arial"/>
          <w:b/>
        </w:rPr>
      </w:pPr>
      <w:r>
        <w:rPr>
          <w:rFonts w:cs="Arial"/>
          <w:b/>
        </w:rPr>
        <w:t>SECTION 9</w:t>
      </w:r>
      <w:r w:rsidR="00B940FC" w:rsidRPr="00D9409D">
        <w:rPr>
          <w:rFonts w:cs="Arial"/>
          <w:b/>
        </w:rPr>
        <w:t>:  ASSIGNMENT</w:t>
      </w:r>
      <w:r>
        <w:rPr>
          <w:rFonts w:cs="Arial"/>
          <w:b/>
        </w:rPr>
        <w:t xml:space="preserve"> AND NOVATION</w:t>
      </w:r>
    </w:p>
    <w:p w14:paraId="38F37951" w14:textId="77777777" w:rsidR="00417542" w:rsidRPr="00D9409D" w:rsidRDefault="00417542" w:rsidP="00D76BB7">
      <w:pPr>
        <w:tabs>
          <w:tab w:val="left" w:pos="700"/>
        </w:tabs>
        <w:ind w:left="700" w:hanging="700"/>
        <w:rPr>
          <w:rFonts w:cs="Arial"/>
          <w:b/>
        </w:rPr>
      </w:pPr>
    </w:p>
    <w:p w14:paraId="6F81FD81" w14:textId="77777777" w:rsidR="000F2312" w:rsidRPr="00D9409D" w:rsidRDefault="003E4DBD" w:rsidP="00D76BB7">
      <w:pPr>
        <w:tabs>
          <w:tab w:val="left" w:pos="800"/>
        </w:tabs>
        <w:ind w:left="800" w:hanging="800"/>
        <w:rPr>
          <w:rFonts w:cs="Arial"/>
          <w:b/>
        </w:rPr>
      </w:pPr>
      <w:r>
        <w:rPr>
          <w:rFonts w:cs="Arial"/>
          <w:b/>
        </w:rPr>
        <w:t>9</w:t>
      </w:r>
      <w:r w:rsidR="008A240D" w:rsidRPr="00D9409D">
        <w:rPr>
          <w:rFonts w:cs="Arial"/>
          <w:b/>
        </w:rPr>
        <w:t>.1</w:t>
      </w:r>
      <w:r w:rsidR="008A240D" w:rsidRPr="00D9409D">
        <w:rPr>
          <w:rFonts w:cs="Arial"/>
          <w:b/>
        </w:rPr>
        <w:tab/>
      </w:r>
      <w:r w:rsidR="000F2312" w:rsidRPr="00D9409D">
        <w:rPr>
          <w:rFonts w:cs="Arial"/>
          <w:b/>
        </w:rPr>
        <w:t>Assignment</w:t>
      </w:r>
    </w:p>
    <w:p w14:paraId="68E72470" w14:textId="77777777" w:rsidR="000F2312" w:rsidRPr="00D9409D" w:rsidRDefault="000F2312" w:rsidP="00D76BB7">
      <w:pPr>
        <w:tabs>
          <w:tab w:val="left" w:pos="700"/>
        </w:tabs>
        <w:ind w:left="700" w:hanging="700"/>
        <w:rPr>
          <w:rFonts w:cs="Arial"/>
          <w:b/>
        </w:rPr>
      </w:pPr>
    </w:p>
    <w:p w14:paraId="066DD028" w14:textId="77777777" w:rsidR="003A2AF7" w:rsidRPr="00D9409D" w:rsidRDefault="003E4DBD" w:rsidP="003A2AF7">
      <w:pPr>
        <w:spacing w:line="24" w:lineRule="atLeast"/>
        <w:ind w:left="700"/>
        <w:rPr>
          <w:rFonts w:cs="Arial"/>
        </w:rPr>
      </w:pPr>
      <w:r>
        <w:rPr>
          <w:rFonts w:cs="Arial"/>
        </w:rPr>
        <w:t>DELETE clause 9</w:t>
      </w:r>
      <w:r w:rsidR="003A2AF7" w:rsidRPr="00D9409D">
        <w:rPr>
          <w:rFonts w:cs="Arial"/>
        </w:rPr>
        <w:t>.1 and SUBSTITUTE the following:</w:t>
      </w:r>
    </w:p>
    <w:p w14:paraId="3DD73E7C" w14:textId="77777777" w:rsidR="003A2AF7" w:rsidRPr="00D9409D" w:rsidRDefault="003A2AF7" w:rsidP="003A2AF7">
      <w:pPr>
        <w:spacing w:line="24" w:lineRule="atLeast"/>
        <w:ind w:left="700" w:firstLine="1000"/>
        <w:rPr>
          <w:rFonts w:cs="Arial"/>
        </w:rPr>
      </w:pPr>
    </w:p>
    <w:p w14:paraId="0584FE7B" w14:textId="7A56F09B" w:rsidR="00E86A85" w:rsidRDefault="003E4DBD" w:rsidP="00EB5D9B">
      <w:pPr>
        <w:tabs>
          <w:tab w:val="left" w:pos="1700"/>
        </w:tabs>
        <w:spacing w:line="288" w:lineRule="auto"/>
        <w:ind w:left="1695" w:hanging="998"/>
        <w:jc w:val="left"/>
        <w:rPr>
          <w:rFonts w:cs="Arial"/>
        </w:rPr>
      </w:pPr>
      <w:r>
        <w:rPr>
          <w:rFonts w:cs="Arial"/>
        </w:rPr>
        <w:lastRenderedPageBreak/>
        <w:t>“9</w:t>
      </w:r>
      <w:r w:rsidR="008427E5">
        <w:rPr>
          <w:rFonts w:cs="Arial"/>
        </w:rPr>
        <w:t>.1</w:t>
      </w:r>
      <w:r w:rsidR="008427E5">
        <w:rPr>
          <w:rFonts w:cs="Arial"/>
        </w:rPr>
        <w:tab/>
      </w:r>
      <w:r w:rsidR="008D1C8B" w:rsidRPr="008D1C8B">
        <w:rPr>
          <w:rFonts w:cs="Arial"/>
        </w:rPr>
        <w:t>The benefit to the Employer of this Agreement may be assigned by absolute legal assignment without the Contractor’s consent. The Contractor shall not be entitled to contend that any person to whom this Agreement is assigned in accordance with this clause is precluded from recovering under this Agreement any loss incurred by such assignee resulting from any breach of this Agreement (whenever happening), by reason that such person is an assignee and not a named party under this Agreement or by reason that the Employer or any intermediate assignee or party escaped any loss by reason of the disposal of any interest in the Development or that the Employer or any intermediate assignee or party has not suffered any or as much loss as such assignee</w:t>
      </w:r>
      <w:r w:rsidR="008D1C8B">
        <w:rPr>
          <w:rFonts w:cs="Arial"/>
        </w:rPr>
        <w:t>.</w:t>
      </w:r>
      <w:r w:rsidR="008427E5">
        <w:rPr>
          <w:rFonts w:cs="Arial"/>
        </w:rPr>
        <w:t xml:space="preserve">  The Contractor shall not, without the prior written consent of the Employer, assign this agreement or any rights thereunder.</w:t>
      </w:r>
      <w:r w:rsidR="008D1C8B">
        <w:rPr>
          <w:rFonts w:cs="Arial"/>
        </w:rPr>
        <w:t>”</w:t>
      </w:r>
    </w:p>
    <w:p w14:paraId="5A236995" w14:textId="77777777" w:rsidR="00750A49" w:rsidRPr="00750A49" w:rsidRDefault="00750A49" w:rsidP="00750A49">
      <w:pPr>
        <w:tabs>
          <w:tab w:val="left" w:pos="1700"/>
        </w:tabs>
        <w:spacing w:line="24" w:lineRule="atLeast"/>
        <w:rPr>
          <w:rFonts w:cs="Arial"/>
          <w:b/>
        </w:rPr>
      </w:pPr>
    </w:p>
    <w:p w14:paraId="1B965C1D" w14:textId="77777777" w:rsidR="00E86A85" w:rsidRDefault="006C46B1" w:rsidP="00E86A85">
      <w:pPr>
        <w:pStyle w:val="BodyTextIndent"/>
        <w:tabs>
          <w:tab w:val="left" w:pos="709"/>
          <w:tab w:val="left" w:pos="1701"/>
        </w:tabs>
        <w:spacing w:line="288" w:lineRule="auto"/>
        <w:ind w:left="0"/>
        <w:jc w:val="left"/>
        <w:rPr>
          <w:rFonts w:cs="Arial"/>
        </w:rPr>
      </w:pPr>
      <w:r>
        <w:rPr>
          <w:rFonts w:cs="Arial"/>
        </w:rPr>
        <w:t>INSERT the following additional clauses:</w:t>
      </w:r>
    </w:p>
    <w:p w14:paraId="725875FC" w14:textId="77777777" w:rsidR="006C46B1" w:rsidRPr="006C46B1" w:rsidRDefault="006C46B1" w:rsidP="000F425E">
      <w:pPr>
        <w:pStyle w:val="BodyTextIndent"/>
        <w:tabs>
          <w:tab w:val="left" w:pos="709"/>
          <w:tab w:val="left" w:pos="1701"/>
        </w:tabs>
        <w:spacing w:line="288" w:lineRule="auto"/>
        <w:ind w:left="1701" w:hanging="1701"/>
        <w:jc w:val="left"/>
        <w:rPr>
          <w:rFonts w:cs="Arial"/>
          <w:b/>
        </w:rPr>
      </w:pPr>
      <w:r>
        <w:rPr>
          <w:rFonts w:cs="Arial"/>
          <w:b/>
        </w:rPr>
        <w:t>“</w:t>
      </w:r>
      <w:r w:rsidRPr="006C46B1">
        <w:rPr>
          <w:rFonts w:cs="Arial"/>
          <w:b/>
        </w:rPr>
        <w:t>1</w:t>
      </w:r>
      <w:r>
        <w:rPr>
          <w:rFonts w:cs="Arial"/>
          <w:b/>
        </w:rPr>
        <w:t>1</w:t>
      </w:r>
      <w:r w:rsidRPr="006C46B1">
        <w:rPr>
          <w:rFonts w:cs="Arial"/>
          <w:b/>
        </w:rPr>
        <w:tab/>
        <w:t xml:space="preserve">Bribery Act Compliance </w:t>
      </w:r>
    </w:p>
    <w:p w14:paraId="46B34041" w14:textId="77777777" w:rsidR="006C46B1" w:rsidRPr="006B65B7" w:rsidRDefault="006C46B1" w:rsidP="006C46B1">
      <w:pPr>
        <w:pStyle w:val="BodyTextIndent"/>
        <w:tabs>
          <w:tab w:val="left" w:pos="1701"/>
        </w:tabs>
        <w:spacing w:line="288" w:lineRule="auto"/>
        <w:ind w:left="1701" w:hanging="992"/>
        <w:jc w:val="left"/>
        <w:rPr>
          <w:rFonts w:cs="Arial"/>
        </w:rPr>
      </w:pPr>
      <w:r w:rsidRPr="006B65B7">
        <w:rPr>
          <w:rFonts w:cs="Arial"/>
        </w:rPr>
        <w:t>1</w:t>
      </w:r>
      <w:r w:rsidR="000F425E">
        <w:rPr>
          <w:rFonts w:cs="Arial"/>
        </w:rPr>
        <w:t>1</w:t>
      </w:r>
      <w:r w:rsidRPr="006B65B7">
        <w:rPr>
          <w:rFonts w:cs="Arial"/>
        </w:rPr>
        <w:t>.1</w:t>
      </w:r>
      <w:r w:rsidRPr="006B65B7">
        <w:rPr>
          <w:rFonts w:cs="Arial"/>
        </w:rPr>
        <w:tab/>
        <w:t>In this clause:</w:t>
      </w:r>
    </w:p>
    <w:p w14:paraId="65B4D341" w14:textId="77777777" w:rsidR="006C46B1" w:rsidRPr="006B65B7" w:rsidRDefault="006C46B1" w:rsidP="00BE47E1">
      <w:pPr>
        <w:pStyle w:val="BodyTextIndent"/>
        <w:tabs>
          <w:tab w:val="left" w:pos="2410"/>
        </w:tabs>
        <w:spacing w:line="288" w:lineRule="auto"/>
        <w:ind w:left="2410" w:hanging="709"/>
        <w:jc w:val="left"/>
        <w:rPr>
          <w:rFonts w:cs="Arial"/>
        </w:rPr>
      </w:pPr>
      <w:r w:rsidRPr="006B65B7">
        <w:rPr>
          <w:rFonts w:cs="Arial"/>
        </w:rPr>
        <w:t>1</w:t>
      </w:r>
      <w:r w:rsidR="000F425E">
        <w:rPr>
          <w:rFonts w:cs="Arial"/>
        </w:rPr>
        <w:t>1</w:t>
      </w:r>
      <w:r w:rsidRPr="006B65B7">
        <w:rPr>
          <w:rFonts w:cs="Arial"/>
        </w:rPr>
        <w:t>.1.1</w:t>
      </w:r>
      <w:r w:rsidRPr="006B65B7">
        <w:rPr>
          <w:rFonts w:cs="Arial"/>
        </w:rPr>
        <w:tab/>
        <w:t>the expressions ‘adequate procedures’, ‘foreign public official’, ‘associated person(s)’ and ‘performing services’ shall bear the meanings assigned to them in the Bribery Act 2010 (‘the Bribery Act’) and, as the case may be, any Guidance for the time being issued under section 9 of the Bribery Act (‘the Guidance’); and</w:t>
      </w:r>
    </w:p>
    <w:p w14:paraId="6519560E" w14:textId="77777777" w:rsidR="006C46B1" w:rsidRPr="006B65B7" w:rsidRDefault="006C46B1" w:rsidP="006C46B1">
      <w:pPr>
        <w:pStyle w:val="BodyTextIndent"/>
        <w:tabs>
          <w:tab w:val="left" w:pos="2410"/>
        </w:tabs>
        <w:spacing w:line="288" w:lineRule="auto"/>
        <w:ind w:left="2410" w:hanging="709"/>
        <w:jc w:val="left"/>
        <w:rPr>
          <w:rFonts w:cs="Arial"/>
        </w:rPr>
      </w:pPr>
      <w:r w:rsidRPr="006B65B7">
        <w:rPr>
          <w:rFonts w:cs="Arial"/>
        </w:rPr>
        <w:t>1</w:t>
      </w:r>
      <w:r w:rsidR="000F425E">
        <w:rPr>
          <w:rFonts w:cs="Arial"/>
        </w:rPr>
        <w:t>1</w:t>
      </w:r>
      <w:r w:rsidRPr="006B65B7">
        <w:rPr>
          <w:rFonts w:cs="Arial"/>
        </w:rPr>
        <w:t>.1.2</w:t>
      </w:r>
      <w:r w:rsidRPr="006B65B7">
        <w:rPr>
          <w:rFonts w:cs="Arial"/>
        </w:rPr>
        <w:tab/>
        <w:t>an associated person of the Contractor includes any contractual counterparty or subcontractor of the Contractor.</w:t>
      </w:r>
    </w:p>
    <w:p w14:paraId="18073114" w14:textId="77777777" w:rsidR="006C46B1" w:rsidRPr="006B65B7" w:rsidRDefault="006C46B1" w:rsidP="006C46B1">
      <w:pPr>
        <w:pStyle w:val="BodyTextIndent"/>
        <w:tabs>
          <w:tab w:val="left" w:pos="1701"/>
        </w:tabs>
        <w:spacing w:line="288" w:lineRule="auto"/>
        <w:ind w:left="1701" w:hanging="992"/>
        <w:jc w:val="left"/>
        <w:rPr>
          <w:rFonts w:cs="Arial"/>
        </w:rPr>
      </w:pPr>
      <w:r w:rsidRPr="006B65B7">
        <w:rPr>
          <w:rFonts w:cs="Arial"/>
        </w:rPr>
        <w:t>1</w:t>
      </w:r>
      <w:r w:rsidR="000F425E">
        <w:rPr>
          <w:rFonts w:cs="Arial"/>
        </w:rPr>
        <w:t>1</w:t>
      </w:r>
      <w:r w:rsidRPr="006B65B7">
        <w:rPr>
          <w:rFonts w:cs="Arial"/>
        </w:rPr>
        <w:t>.2</w:t>
      </w:r>
      <w:r w:rsidRPr="006B65B7">
        <w:rPr>
          <w:rFonts w:cs="Arial"/>
        </w:rPr>
        <w:tab/>
        <w:t>The Contractor shall and shall procure that any associated person or other person performing services in connection with this Contract shall:</w:t>
      </w:r>
    </w:p>
    <w:p w14:paraId="66F28582" w14:textId="77777777" w:rsidR="006C46B1" w:rsidRPr="006B65B7" w:rsidRDefault="006C46B1" w:rsidP="006C46B1">
      <w:pPr>
        <w:pStyle w:val="BodyTextIndent"/>
        <w:tabs>
          <w:tab w:val="left" w:pos="2410"/>
        </w:tabs>
        <w:spacing w:line="288" w:lineRule="auto"/>
        <w:ind w:left="2410" w:hanging="709"/>
        <w:jc w:val="left"/>
        <w:rPr>
          <w:rFonts w:cs="Arial"/>
        </w:rPr>
      </w:pPr>
      <w:r w:rsidRPr="006B65B7">
        <w:rPr>
          <w:rFonts w:cs="Arial"/>
        </w:rPr>
        <w:t>1</w:t>
      </w:r>
      <w:r w:rsidR="000F425E">
        <w:rPr>
          <w:rFonts w:cs="Arial"/>
        </w:rPr>
        <w:t>1</w:t>
      </w:r>
      <w:r w:rsidRPr="006B65B7">
        <w:rPr>
          <w:rFonts w:cs="Arial"/>
        </w:rPr>
        <w:t>.2.1</w:t>
      </w:r>
      <w:r w:rsidRPr="006B65B7">
        <w:rPr>
          <w:rFonts w:cs="Arial"/>
        </w:rPr>
        <w:tab/>
        <w:t>comply with all applicable laws, statutes, regulations and codes relating to anti-bribery and anti-corruption practices including the Bribery Act and the Guidance (together ‘the Requirements’); and</w:t>
      </w:r>
    </w:p>
    <w:p w14:paraId="00F8C3BE" w14:textId="77777777" w:rsidR="006C46B1" w:rsidRPr="006B65B7" w:rsidRDefault="006C46B1" w:rsidP="006C46B1">
      <w:pPr>
        <w:pStyle w:val="BodyTextIndent"/>
        <w:tabs>
          <w:tab w:val="left" w:pos="2410"/>
        </w:tabs>
        <w:spacing w:line="288" w:lineRule="auto"/>
        <w:ind w:left="2410" w:hanging="709"/>
        <w:jc w:val="left"/>
        <w:rPr>
          <w:rFonts w:cs="Arial"/>
        </w:rPr>
      </w:pPr>
      <w:r w:rsidRPr="006B65B7">
        <w:rPr>
          <w:rFonts w:cs="Arial"/>
        </w:rPr>
        <w:t>1</w:t>
      </w:r>
      <w:r w:rsidR="000F425E">
        <w:rPr>
          <w:rFonts w:cs="Arial"/>
        </w:rPr>
        <w:t>1</w:t>
      </w:r>
      <w:r w:rsidRPr="006B65B7">
        <w:rPr>
          <w:rFonts w:cs="Arial"/>
        </w:rPr>
        <w:t>.2.2</w:t>
      </w:r>
      <w:r w:rsidRPr="006B65B7">
        <w:rPr>
          <w:rFonts w:cs="Arial"/>
        </w:rPr>
        <w:tab/>
        <w:t>comply with the Employer’s Anti-bribery Policy as the Employer may update the same from time to time a copy of which is available for inspection at the Employer’s registered office at all times upon request.</w:t>
      </w:r>
    </w:p>
    <w:p w14:paraId="6279F8A2" w14:textId="77777777" w:rsidR="006C46B1" w:rsidRPr="006B65B7" w:rsidRDefault="006C46B1" w:rsidP="006C46B1">
      <w:pPr>
        <w:pStyle w:val="BodyTextIndent"/>
        <w:tabs>
          <w:tab w:val="left" w:pos="1701"/>
        </w:tabs>
        <w:spacing w:line="288" w:lineRule="auto"/>
        <w:ind w:left="1701" w:hanging="992"/>
        <w:jc w:val="left"/>
        <w:rPr>
          <w:rFonts w:cs="Arial"/>
        </w:rPr>
      </w:pPr>
      <w:r w:rsidRPr="006B65B7">
        <w:rPr>
          <w:rFonts w:cs="Arial"/>
        </w:rPr>
        <w:t>1</w:t>
      </w:r>
      <w:r w:rsidR="000F425E">
        <w:rPr>
          <w:rFonts w:cs="Arial"/>
        </w:rPr>
        <w:t>1</w:t>
      </w:r>
      <w:r w:rsidRPr="006B65B7">
        <w:rPr>
          <w:rFonts w:cs="Arial"/>
        </w:rPr>
        <w:t>.3</w:t>
      </w:r>
      <w:r w:rsidRPr="006B65B7">
        <w:rPr>
          <w:rFonts w:cs="Arial"/>
        </w:rPr>
        <w:tab/>
        <w:t>The Contractor shall not engage in, and shall procure that any associated person or other person performing services in connection with this Contract shall not engage in, any activity practice or conduct which would constitute an offence under sections 1, 2 or 6 of the Bribery Act if such activity practice or conduct had been carried out in the United Kingdom.</w:t>
      </w:r>
    </w:p>
    <w:p w14:paraId="7C4449EC" w14:textId="77777777" w:rsidR="006C46B1" w:rsidRPr="006B65B7" w:rsidRDefault="006C46B1" w:rsidP="006C46B1">
      <w:pPr>
        <w:pStyle w:val="BodyTextIndent"/>
        <w:tabs>
          <w:tab w:val="left" w:pos="1701"/>
        </w:tabs>
        <w:spacing w:line="288" w:lineRule="auto"/>
        <w:ind w:left="1701" w:hanging="992"/>
        <w:jc w:val="left"/>
        <w:rPr>
          <w:rFonts w:cs="Arial"/>
        </w:rPr>
      </w:pPr>
      <w:r w:rsidRPr="006B65B7">
        <w:rPr>
          <w:rFonts w:cs="Arial"/>
        </w:rPr>
        <w:t>1</w:t>
      </w:r>
      <w:r w:rsidR="000F425E">
        <w:rPr>
          <w:rFonts w:cs="Arial"/>
        </w:rPr>
        <w:t>1</w:t>
      </w:r>
      <w:r w:rsidRPr="006B65B7">
        <w:rPr>
          <w:rFonts w:cs="Arial"/>
        </w:rPr>
        <w:t>.4</w:t>
      </w:r>
      <w:r w:rsidRPr="006B65B7">
        <w:rPr>
          <w:rFonts w:cs="Arial"/>
        </w:rPr>
        <w:tab/>
        <w:t>The Contractor shall:</w:t>
      </w:r>
    </w:p>
    <w:p w14:paraId="62D4DDB1" w14:textId="77777777" w:rsidR="006C46B1" w:rsidRPr="006B65B7" w:rsidRDefault="006C46B1" w:rsidP="006C46B1">
      <w:pPr>
        <w:pStyle w:val="BodyTextIndent"/>
        <w:tabs>
          <w:tab w:val="left" w:pos="2410"/>
        </w:tabs>
        <w:spacing w:line="288" w:lineRule="auto"/>
        <w:ind w:left="2410" w:hanging="709"/>
        <w:jc w:val="left"/>
        <w:rPr>
          <w:rFonts w:cs="Arial"/>
        </w:rPr>
      </w:pPr>
      <w:r w:rsidRPr="006B65B7">
        <w:rPr>
          <w:rFonts w:cs="Arial"/>
        </w:rPr>
        <w:t>1</w:t>
      </w:r>
      <w:r w:rsidR="000F425E">
        <w:rPr>
          <w:rFonts w:cs="Arial"/>
        </w:rPr>
        <w:t>1</w:t>
      </w:r>
      <w:r w:rsidRPr="006B65B7">
        <w:rPr>
          <w:rFonts w:cs="Arial"/>
        </w:rPr>
        <w:t>.4.1</w:t>
      </w:r>
      <w:r w:rsidRPr="006B65B7">
        <w:rPr>
          <w:rFonts w:cs="Arial"/>
        </w:rPr>
        <w:tab/>
        <w:t>have and maintain in place throughout the term of this Contract their own policy and procedures including adequate procedures to ensure compliance with the Requirements, the Policy, and clause 1</w:t>
      </w:r>
      <w:r w:rsidR="000F425E">
        <w:rPr>
          <w:rFonts w:cs="Arial"/>
        </w:rPr>
        <w:t>1</w:t>
      </w:r>
      <w:r w:rsidRPr="006B65B7">
        <w:rPr>
          <w:rFonts w:cs="Arial"/>
        </w:rPr>
        <w:t xml:space="preserve">.3 above and shall enforce them whenever appropriate; </w:t>
      </w:r>
    </w:p>
    <w:p w14:paraId="1B49ABFD" w14:textId="77777777" w:rsidR="006C46B1" w:rsidRPr="006B65B7" w:rsidRDefault="006C46B1" w:rsidP="006C46B1">
      <w:pPr>
        <w:pStyle w:val="BodyTextIndent"/>
        <w:tabs>
          <w:tab w:val="left" w:pos="2410"/>
        </w:tabs>
        <w:spacing w:line="288" w:lineRule="auto"/>
        <w:ind w:left="2410" w:hanging="709"/>
        <w:jc w:val="left"/>
        <w:rPr>
          <w:rFonts w:cs="Arial"/>
        </w:rPr>
      </w:pPr>
      <w:r w:rsidRPr="006B65B7">
        <w:rPr>
          <w:rFonts w:cs="Arial"/>
        </w:rPr>
        <w:t>1</w:t>
      </w:r>
      <w:r w:rsidR="000F425E">
        <w:rPr>
          <w:rFonts w:cs="Arial"/>
        </w:rPr>
        <w:t>1</w:t>
      </w:r>
      <w:r w:rsidRPr="006B65B7">
        <w:rPr>
          <w:rFonts w:cs="Arial"/>
        </w:rPr>
        <w:t>.4.2</w:t>
      </w:r>
      <w:r w:rsidRPr="006B65B7">
        <w:rPr>
          <w:rFonts w:cs="Arial"/>
        </w:rPr>
        <w:tab/>
        <w:t>promptly report to the Employer any request or demand for any financial or other advantage of any kind offered promised or given to it in connection with the performance of this Contract;</w:t>
      </w:r>
    </w:p>
    <w:p w14:paraId="7457D6D5" w14:textId="58EE8F58" w:rsidR="006C46B1" w:rsidRDefault="006C46B1" w:rsidP="006C46B1">
      <w:pPr>
        <w:pStyle w:val="BodyTextIndent"/>
        <w:tabs>
          <w:tab w:val="left" w:pos="2410"/>
        </w:tabs>
        <w:spacing w:line="288" w:lineRule="auto"/>
        <w:ind w:left="2410" w:hanging="709"/>
        <w:jc w:val="left"/>
        <w:rPr>
          <w:rFonts w:cs="Arial"/>
        </w:rPr>
      </w:pPr>
      <w:r w:rsidRPr="006B65B7">
        <w:rPr>
          <w:rFonts w:cs="Arial"/>
        </w:rPr>
        <w:t>1</w:t>
      </w:r>
      <w:r w:rsidR="000F425E">
        <w:rPr>
          <w:rFonts w:cs="Arial"/>
        </w:rPr>
        <w:t>1</w:t>
      </w:r>
      <w:r w:rsidRPr="006B65B7">
        <w:rPr>
          <w:rFonts w:cs="Arial"/>
        </w:rPr>
        <w:t>.4.3</w:t>
      </w:r>
      <w:r w:rsidRPr="006B65B7">
        <w:rPr>
          <w:rFonts w:cs="Arial"/>
        </w:rPr>
        <w:tab/>
        <w:t>at the Employer’s request certify to the Employer in writing signed by it or its duly authorised officer compliance with this clause by it and by all associated persons of it performing services in connection with this Contract;</w:t>
      </w:r>
    </w:p>
    <w:p w14:paraId="52FE0C9E" w14:textId="77777777" w:rsidR="00156080" w:rsidRPr="006B65B7" w:rsidRDefault="00156080" w:rsidP="006C46B1">
      <w:pPr>
        <w:pStyle w:val="BodyTextIndent"/>
        <w:tabs>
          <w:tab w:val="left" w:pos="2410"/>
        </w:tabs>
        <w:spacing w:line="288" w:lineRule="auto"/>
        <w:ind w:left="2410" w:hanging="709"/>
        <w:jc w:val="left"/>
        <w:rPr>
          <w:rFonts w:cs="Arial"/>
        </w:rPr>
      </w:pPr>
    </w:p>
    <w:p w14:paraId="68D9A5FC" w14:textId="77777777" w:rsidR="006C46B1" w:rsidRPr="006B65B7" w:rsidRDefault="006C46B1" w:rsidP="006C46B1">
      <w:pPr>
        <w:pStyle w:val="BodyTextIndent"/>
        <w:tabs>
          <w:tab w:val="left" w:pos="2410"/>
        </w:tabs>
        <w:spacing w:line="288" w:lineRule="auto"/>
        <w:ind w:left="2410" w:hanging="709"/>
        <w:jc w:val="left"/>
        <w:rPr>
          <w:rFonts w:cs="Arial"/>
        </w:rPr>
      </w:pPr>
      <w:r w:rsidRPr="006B65B7">
        <w:rPr>
          <w:rFonts w:cs="Arial"/>
        </w:rPr>
        <w:t>1</w:t>
      </w:r>
      <w:r w:rsidR="000F425E">
        <w:rPr>
          <w:rFonts w:cs="Arial"/>
        </w:rPr>
        <w:t>1</w:t>
      </w:r>
      <w:r w:rsidRPr="006B65B7">
        <w:rPr>
          <w:rFonts w:cs="Arial"/>
        </w:rPr>
        <w:t>.4.4</w:t>
      </w:r>
      <w:r w:rsidRPr="006B65B7">
        <w:rPr>
          <w:rFonts w:cs="Arial"/>
        </w:rPr>
        <w:tab/>
        <w:t>forthwith notify the Employer in writing in the event that a foreign public official becomes an officer or employee of it or acquires a direct or indirect interest in the Contractor and the Contractor warrants that no officer, employee or direct or indirect owner of it is a foreign public official as at the date of this Contract; and</w:t>
      </w:r>
    </w:p>
    <w:p w14:paraId="00C19116" w14:textId="77777777" w:rsidR="006C46B1" w:rsidRPr="006B65B7" w:rsidRDefault="006C46B1" w:rsidP="006C46B1">
      <w:pPr>
        <w:pStyle w:val="BodyTextIndent"/>
        <w:tabs>
          <w:tab w:val="left" w:pos="2410"/>
        </w:tabs>
        <w:spacing w:line="288" w:lineRule="auto"/>
        <w:ind w:left="2410" w:hanging="709"/>
        <w:jc w:val="left"/>
        <w:rPr>
          <w:rFonts w:cs="Arial"/>
        </w:rPr>
      </w:pPr>
      <w:r w:rsidRPr="006B65B7">
        <w:rPr>
          <w:rFonts w:cs="Arial"/>
        </w:rPr>
        <w:t>1</w:t>
      </w:r>
      <w:r w:rsidR="000F425E">
        <w:rPr>
          <w:rFonts w:cs="Arial"/>
        </w:rPr>
        <w:t>1</w:t>
      </w:r>
      <w:r w:rsidRPr="006B65B7">
        <w:rPr>
          <w:rFonts w:cs="Arial"/>
        </w:rPr>
        <w:t>.4.5</w:t>
      </w:r>
      <w:r w:rsidRPr="006B65B7">
        <w:rPr>
          <w:rFonts w:cs="Arial"/>
        </w:rPr>
        <w:tab/>
        <w:t>be directly liable to the Employer in the event of any breach of this clause 1</w:t>
      </w:r>
      <w:r w:rsidR="000F425E">
        <w:rPr>
          <w:rFonts w:cs="Arial"/>
        </w:rPr>
        <w:t>1</w:t>
      </w:r>
      <w:r w:rsidRPr="006B65B7">
        <w:rPr>
          <w:rFonts w:cs="Arial"/>
        </w:rPr>
        <w:t xml:space="preserve"> by an associated person of it for any costs, losses, damages or expenses consequent upon such breach howsoever arising.</w:t>
      </w:r>
    </w:p>
    <w:p w14:paraId="54C973E0" w14:textId="016479F4" w:rsidR="002D538A" w:rsidRPr="00993029" w:rsidRDefault="002D538A" w:rsidP="006B65B7">
      <w:pPr>
        <w:pStyle w:val="BodyTextIndent"/>
        <w:tabs>
          <w:tab w:val="left" w:pos="709"/>
        </w:tabs>
        <w:spacing w:line="288" w:lineRule="auto"/>
        <w:ind w:left="0"/>
        <w:jc w:val="left"/>
        <w:rPr>
          <w:rFonts w:cs="Arial"/>
          <w:b/>
        </w:rPr>
      </w:pPr>
      <w:r w:rsidRPr="00993029">
        <w:rPr>
          <w:rFonts w:cs="Arial"/>
          <w:b/>
        </w:rPr>
        <w:t>11A</w:t>
      </w:r>
      <w:r w:rsidRPr="00993029">
        <w:rPr>
          <w:rFonts w:cs="Arial"/>
          <w:b/>
        </w:rPr>
        <w:tab/>
      </w:r>
      <w:r w:rsidR="006B3087" w:rsidRPr="006B3087">
        <w:rPr>
          <w:rFonts w:cs="Arial"/>
          <w:b/>
        </w:rPr>
        <w:t>Key Performance Indicators</w:t>
      </w:r>
    </w:p>
    <w:p w14:paraId="04FBF9AE" w14:textId="33FE9C07" w:rsidR="00460140" w:rsidRDefault="00993029" w:rsidP="00460140">
      <w:pPr>
        <w:pStyle w:val="BodyTextIndent"/>
        <w:spacing w:line="288" w:lineRule="auto"/>
        <w:ind w:left="1701" w:hanging="992"/>
        <w:jc w:val="left"/>
        <w:rPr>
          <w:rFonts w:cs="Arial"/>
        </w:rPr>
      </w:pPr>
      <w:r w:rsidRPr="00993029">
        <w:rPr>
          <w:rFonts w:cs="Arial"/>
        </w:rPr>
        <w:t>11A.1</w:t>
      </w:r>
      <w:r w:rsidRPr="00993029">
        <w:rPr>
          <w:rFonts w:cs="Arial"/>
        </w:rPr>
        <w:tab/>
      </w:r>
      <w:r w:rsidR="00460140">
        <w:rPr>
          <w:rFonts w:cs="Arial"/>
        </w:rPr>
        <w:t xml:space="preserve">The </w:t>
      </w:r>
      <w:r w:rsidR="00460140" w:rsidRPr="00460140">
        <w:rPr>
          <w:rFonts w:cs="Arial"/>
        </w:rPr>
        <w:t xml:space="preserve">Contractor shall at all times during the Pre-Construction Period comply with the Key Performance Indicators and achieve the KPI Target set out in </w:t>
      </w:r>
      <w:r w:rsidR="00460140">
        <w:rPr>
          <w:rFonts w:cs="Arial"/>
        </w:rPr>
        <w:t>Annex C of this A</w:t>
      </w:r>
      <w:r w:rsidR="00460140" w:rsidRPr="00460140">
        <w:rPr>
          <w:rFonts w:cs="Arial"/>
        </w:rPr>
        <w:t>greement</w:t>
      </w:r>
      <w:r w:rsidR="00460140">
        <w:rPr>
          <w:rFonts w:cs="Arial"/>
        </w:rPr>
        <w:t>.</w:t>
      </w:r>
    </w:p>
    <w:p w14:paraId="749819C8" w14:textId="505D2655" w:rsidR="00993029" w:rsidRPr="00993029" w:rsidRDefault="00460140" w:rsidP="00460140">
      <w:pPr>
        <w:pStyle w:val="BodyTextIndent"/>
        <w:spacing w:line="288" w:lineRule="auto"/>
        <w:ind w:left="1701" w:hanging="992"/>
        <w:jc w:val="left"/>
        <w:rPr>
          <w:rFonts w:cs="Arial"/>
        </w:rPr>
      </w:pPr>
      <w:r>
        <w:rPr>
          <w:rFonts w:cs="Arial"/>
        </w:rPr>
        <w:t>11A.2</w:t>
      </w:r>
      <w:r>
        <w:rPr>
          <w:rFonts w:cs="Arial"/>
        </w:rPr>
        <w:tab/>
      </w:r>
      <w:r w:rsidR="00993029" w:rsidRPr="00993029">
        <w:rPr>
          <w:rFonts w:cs="Arial"/>
        </w:rPr>
        <w:t>The Contractor shall establish processes to monitor its performance against the agreed K</w:t>
      </w:r>
      <w:r w:rsidR="006B3087">
        <w:rPr>
          <w:rFonts w:cs="Arial"/>
        </w:rPr>
        <w:t xml:space="preserve">ey </w:t>
      </w:r>
      <w:r w:rsidR="00993029" w:rsidRPr="00993029">
        <w:rPr>
          <w:rFonts w:cs="Arial"/>
        </w:rPr>
        <w:t>P</w:t>
      </w:r>
      <w:r w:rsidR="006B3087">
        <w:rPr>
          <w:rFonts w:cs="Arial"/>
        </w:rPr>
        <w:t xml:space="preserve">erformance </w:t>
      </w:r>
      <w:r w:rsidR="00993029" w:rsidRPr="00993029">
        <w:rPr>
          <w:rFonts w:cs="Arial"/>
        </w:rPr>
        <w:t>I</w:t>
      </w:r>
      <w:r w:rsidR="006B3087">
        <w:rPr>
          <w:rFonts w:cs="Arial"/>
        </w:rPr>
        <w:t>ndicator</w:t>
      </w:r>
      <w:r w:rsidR="00993029" w:rsidRPr="00993029">
        <w:rPr>
          <w:rFonts w:cs="Arial"/>
        </w:rPr>
        <w:t xml:space="preserve">s. The Contractor shall at all times ensure compliance with the standards set by the </w:t>
      </w:r>
      <w:r w:rsidR="006B3087" w:rsidRPr="00993029">
        <w:rPr>
          <w:rFonts w:cs="Arial"/>
        </w:rPr>
        <w:t>K</w:t>
      </w:r>
      <w:r w:rsidR="006B3087">
        <w:rPr>
          <w:rFonts w:cs="Arial"/>
        </w:rPr>
        <w:t xml:space="preserve">ey </w:t>
      </w:r>
      <w:r w:rsidR="006B3087" w:rsidRPr="00993029">
        <w:rPr>
          <w:rFonts w:cs="Arial"/>
        </w:rPr>
        <w:t>P</w:t>
      </w:r>
      <w:r w:rsidR="006B3087">
        <w:rPr>
          <w:rFonts w:cs="Arial"/>
        </w:rPr>
        <w:t xml:space="preserve">erformance </w:t>
      </w:r>
      <w:r w:rsidR="006B3087" w:rsidRPr="00993029">
        <w:rPr>
          <w:rFonts w:cs="Arial"/>
        </w:rPr>
        <w:t>I</w:t>
      </w:r>
      <w:r w:rsidR="006B3087">
        <w:rPr>
          <w:rFonts w:cs="Arial"/>
        </w:rPr>
        <w:t>ndicator</w:t>
      </w:r>
      <w:r w:rsidR="006B3087" w:rsidRPr="00993029">
        <w:rPr>
          <w:rFonts w:cs="Arial"/>
        </w:rPr>
        <w:t>s</w:t>
      </w:r>
      <w:r w:rsidR="00993029" w:rsidRPr="00993029">
        <w:rPr>
          <w:rFonts w:cs="Arial"/>
        </w:rPr>
        <w:t>.</w:t>
      </w:r>
    </w:p>
    <w:p w14:paraId="0A2201F3" w14:textId="72390FA6" w:rsidR="00993029" w:rsidRPr="00993029" w:rsidRDefault="00460140" w:rsidP="00460140">
      <w:pPr>
        <w:pStyle w:val="BodyTextIndent"/>
        <w:spacing w:line="288" w:lineRule="auto"/>
        <w:ind w:left="1701" w:hanging="992"/>
        <w:jc w:val="left"/>
        <w:rPr>
          <w:rFonts w:cs="Arial"/>
        </w:rPr>
      </w:pPr>
      <w:r>
        <w:rPr>
          <w:rFonts w:cs="Arial"/>
        </w:rPr>
        <w:t>11A.3</w:t>
      </w:r>
      <w:r w:rsidR="00993029" w:rsidRPr="00993029">
        <w:rPr>
          <w:rFonts w:cs="Arial"/>
        </w:rPr>
        <w:tab/>
        <w:t>The Employer shall review progress against these KPIs to evaluate the effectiveness and efficiency of which the Contractor performs its obligations to fulfil this agreement.</w:t>
      </w:r>
    </w:p>
    <w:p w14:paraId="55B17728" w14:textId="04441817" w:rsidR="00993029" w:rsidRPr="00993029" w:rsidRDefault="00460140" w:rsidP="00460140">
      <w:pPr>
        <w:pStyle w:val="BodyTextIndent"/>
        <w:tabs>
          <w:tab w:val="left" w:pos="709"/>
        </w:tabs>
        <w:spacing w:line="288" w:lineRule="auto"/>
        <w:ind w:left="1701" w:hanging="992"/>
        <w:jc w:val="left"/>
        <w:rPr>
          <w:rFonts w:cs="Arial"/>
        </w:rPr>
      </w:pPr>
      <w:r>
        <w:rPr>
          <w:rFonts w:cs="Arial"/>
        </w:rPr>
        <w:t>11A.4</w:t>
      </w:r>
      <w:r w:rsidR="00993029" w:rsidRPr="00993029">
        <w:rPr>
          <w:rFonts w:cs="Arial"/>
        </w:rPr>
        <w:tab/>
        <w:t>The Employer may, at its absolute discretion:</w:t>
      </w:r>
    </w:p>
    <w:p w14:paraId="143515FF" w14:textId="26E1CC90" w:rsidR="00993029" w:rsidRPr="00993029" w:rsidRDefault="00460140" w:rsidP="00460140">
      <w:pPr>
        <w:pStyle w:val="BodyTextIndent"/>
        <w:tabs>
          <w:tab w:val="left" w:pos="709"/>
        </w:tabs>
        <w:spacing w:line="288" w:lineRule="auto"/>
        <w:ind w:left="2694" w:hanging="992"/>
        <w:jc w:val="left"/>
        <w:rPr>
          <w:rFonts w:cs="Arial"/>
        </w:rPr>
      </w:pPr>
      <w:r>
        <w:rPr>
          <w:rFonts w:cs="Arial"/>
        </w:rPr>
        <w:t>11A.4</w:t>
      </w:r>
      <w:r w:rsidR="00993029" w:rsidRPr="00993029">
        <w:rPr>
          <w:rFonts w:cs="Arial"/>
        </w:rPr>
        <w:t>.1</w:t>
      </w:r>
      <w:r w:rsidR="00993029" w:rsidRPr="00993029">
        <w:rPr>
          <w:rFonts w:cs="Arial"/>
        </w:rPr>
        <w:tab/>
        <w:t xml:space="preserve">use and publish the performance of the Contractor against the </w:t>
      </w:r>
      <w:r w:rsidR="006B3087" w:rsidRPr="00993029">
        <w:rPr>
          <w:rFonts w:cs="Arial"/>
        </w:rPr>
        <w:t>K</w:t>
      </w:r>
      <w:r w:rsidR="006B3087">
        <w:rPr>
          <w:rFonts w:cs="Arial"/>
        </w:rPr>
        <w:t xml:space="preserve">ey </w:t>
      </w:r>
      <w:r w:rsidR="006B3087" w:rsidRPr="00993029">
        <w:rPr>
          <w:rFonts w:cs="Arial"/>
        </w:rPr>
        <w:t>P</w:t>
      </w:r>
      <w:r w:rsidR="006B3087">
        <w:rPr>
          <w:rFonts w:cs="Arial"/>
        </w:rPr>
        <w:t xml:space="preserve">erformance </w:t>
      </w:r>
      <w:r w:rsidR="006B3087" w:rsidRPr="00993029">
        <w:rPr>
          <w:rFonts w:cs="Arial"/>
        </w:rPr>
        <w:t>I</w:t>
      </w:r>
      <w:r w:rsidR="006B3087">
        <w:rPr>
          <w:rFonts w:cs="Arial"/>
        </w:rPr>
        <w:t>ndicator</w:t>
      </w:r>
      <w:r w:rsidR="006B3087" w:rsidRPr="00993029">
        <w:rPr>
          <w:rFonts w:cs="Arial"/>
        </w:rPr>
        <w:t xml:space="preserve">s </w:t>
      </w:r>
      <w:r w:rsidR="00993029" w:rsidRPr="00993029">
        <w:rPr>
          <w:rFonts w:cs="Arial"/>
        </w:rPr>
        <w:t xml:space="preserve">and </w:t>
      </w:r>
      <w:r w:rsidR="006B3087">
        <w:rPr>
          <w:rFonts w:cs="Arial"/>
        </w:rPr>
        <w:t xml:space="preserve">KPI </w:t>
      </w:r>
      <w:r w:rsidR="00993029" w:rsidRPr="00993029">
        <w:rPr>
          <w:rFonts w:cs="Arial"/>
        </w:rPr>
        <w:t xml:space="preserve">Target without restriction; and </w:t>
      </w:r>
    </w:p>
    <w:p w14:paraId="15648E1D" w14:textId="5864E5C5" w:rsidR="00CA4435" w:rsidRPr="00993029" w:rsidRDefault="00460140" w:rsidP="00460140">
      <w:pPr>
        <w:pStyle w:val="BodyTextIndent"/>
        <w:tabs>
          <w:tab w:val="left" w:pos="709"/>
        </w:tabs>
        <w:spacing w:line="288" w:lineRule="auto"/>
        <w:ind w:left="2694" w:hanging="992"/>
        <w:jc w:val="left"/>
        <w:rPr>
          <w:rFonts w:cs="Arial"/>
        </w:rPr>
      </w:pPr>
      <w:r>
        <w:rPr>
          <w:rFonts w:cs="Arial"/>
        </w:rPr>
        <w:t>11A.4.</w:t>
      </w:r>
      <w:r w:rsidR="00993029" w:rsidRPr="00993029">
        <w:rPr>
          <w:rFonts w:cs="Arial"/>
        </w:rPr>
        <w:t>2</w:t>
      </w:r>
      <w:r w:rsidR="00993029" w:rsidRPr="00993029">
        <w:rPr>
          <w:rFonts w:cs="Arial"/>
        </w:rPr>
        <w:tab/>
        <w:t xml:space="preserve">initiate performance escalation in respect of any failure by the Contractor to comply with the </w:t>
      </w:r>
      <w:r w:rsidR="006B3087" w:rsidRPr="00993029">
        <w:rPr>
          <w:rFonts w:cs="Arial"/>
        </w:rPr>
        <w:t>K</w:t>
      </w:r>
      <w:r w:rsidR="006B3087">
        <w:rPr>
          <w:rFonts w:cs="Arial"/>
        </w:rPr>
        <w:t xml:space="preserve">ey </w:t>
      </w:r>
      <w:r w:rsidR="006B3087" w:rsidRPr="00993029">
        <w:rPr>
          <w:rFonts w:cs="Arial"/>
        </w:rPr>
        <w:t>P</w:t>
      </w:r>
      <w:r w:rsidR="006B3087">
        <w:rPr>
          <w:rFonts w:cs="Arial"/>
        </w:rPr>
        <w:t xml:space="preserve">erformance </w:t>
      </w:r>
      <w:r w:rsidR="006B3087" w:rsidRPr="00993029">
        <w:rPr>
          <w:rFonts w:cs="Arial"/>
        </w:rPr>
        <w:t>I</w:t>
      </w:r>
      <w:r w:rsidR="006B3087">
        <w:rPr>
          <w:rFonts w:cs="Arial"/>
        </w:rPr>
        <w:t>ndicator</w:t>
      </w:r>
      <w:r w:rsidR="006B3087" w:rsidRPr="00993029">
        <w:rPr>
          <w:rFonts w:cs="Arial"/>
        </w:rPr>
        <w:t>s</w:t>
      </w:r>
      <w:r w:rsidR="00993029" w:rsidRPr="00993029">
        <w:rPr>
          <w:rFonts w:cs="Arial"/>
        </w:rPr>
        <w:t xml:space="preserve"> or KPI Target in accordance with this agreement.</w:t>
      </w:r>
    </w:p>
    <w:p w14:paraId="1CE7B8FC" w14:textId="225E3A42" w:rsidR="006C46B1" w:rsidRPr="006C46B1" w:rsidRDefault="006B65B7" w:rsidP="006B65B7">
      <w:pPr>
        <w:pStyle w:val="BodyTextIndent"/>
        <w:tabs>
          <w:tab w:val="left" w:pos="709"/>
        </w:tabs>
        <w:spacing w:line="288" w:lineRule="auto"/>
        <w:ind w:left="0"/>
        <w:jc w:val="left"/>
        <w:rPr>
          <w:rFonts w:cs="Arial"/>
          <w:b/>
        </w:rPr>
      </w:pPr>
      <w:r>
        <w:rPr>
          <w:rFonts w:cs="Arial"/>
          <w:b/>
        </w:rPr>
        <w:t>1</w:t>
      </w:r>
      <w:r w:rsidR="000F425E">
        <w:rPr>
          <w:rFonts w:cs="Arial"/>
          <w:b/>
        </w:rPr>
        <w:t>2</w:t>
      </w:r>
      <w:r w:rsidR="006C46B1" w:rsidRPr="006C46B1">
        <w:rPr>
          <w:rFonts w:cs="Arial"/>
          <w:b/>
        </w:rPr>
        <w:tab/>
        <w:t xml:space="preserve">Modern Slavery </w:t>
      </w:r>
    </w:p>
    <w:p w14:paraId="00B053AC" w14:textId="77777777" w:rsidR="006C46B1" w:rsidRPr="006B65B7" w:rsidRDefault="006B65B7" w:rsidP="006B65B7">
      <w:pPr>
        <w:pStyle w:val="BodyTextIndent"/>
        <w:tabs>
          <w:tab w:val="left" w:pos="1701"/>
        </w:tabs>
        <w:spacing w:line="288" w:lineRule="auto"/>
        <w:ind w:left="1701" w:hanging="992"/>
        <w:jc w:val="left"/>
        <w:rPr>
          <w:rFonts w:cs="Arial"/>
        </w:rPr>
      </w:pPr>
      <w:r>
        <w:rPr>
          <w:rFonts w:cs="Arial"/>
        </w:rPr>
        <w:t>1</w:t>
      </w:r>
      <w:r w:rsidR="000F425E">
        <w:rPr>
          <w:rFonts w:cs="Arial"/>
        </w:rPr>
        <w:t>2</w:t>
      </w:r>
      <w:r w:rsidR="006C46B1" w:rsidRPr="006B65B7">
        <w:rPr>
          <w:rFonts w:cs="Arial"/>
        </w:rPr>
        <w:t>.1</w:t>
      </w:r>
      <w:r w:rsidR="006C46B1" w:rsidRPr="006B65B7">
        <w:rPr>
          <w:rFonts w:cs="Arial"/>
        </w:rPr>
        <w:tab/>
        <w:t>In order to assist the Employer to meet its obligations under the Modern Slavery Act 2015, the Contractor agrees to raise any concerns about the issue or suspicion of modern slavery in any parts of its business or supply chain with the Employer at the earliest possible opportunity.</w:t>
      </w:r>
    </w:p>
    <w:p w14:paraId="0786AE57" w14:textId="77777777" w:rsidR="006C46B1" w:rsidRPr="006B65B7" w:rsidRDefault="006B65B7" w:rsidP="006B65B7">
      <w:pPr>
        <w:pStyle w:val="BodyTextIndent"/>
        <w:tabs>
          <w:tab w:val="left" w:pos="1701"/>
        </w:tabs>
        <w:spacing w:line="288" w:lineRule="auto"/>
        <w:ind w:left="1701" w:hanging="992"/>
        <w:jc w:val="left"/>
        <w:rPr>
          <w:rFonts w:cs="Arial"/>
        </w:rPr>
      </w:pPr>
      <w:r>
        <w:rPr>
          <w:rFonts w:cs="Arial"/>
        </w:rPr>
        <w:t>1</w:t>
      </w:r>
      <w:r w:rsidR="000F425E">
        <w:rPr>
          <w:rFonts w:cs="Arial"/>
        </w:rPr>
        <w:t>2</w:t>
      </w:r>
      <w:r w:rsidR="006C46B1" w:rsidRPr="006B65B7">
        <w:rPr>
          <w:rFonts w:cs="Arial"/>
        </w:rPr>
        <w:t>.2</w:t>
      </w:r>
      <w:r w:rsidR="006C46B1" w:rsidRPr="006B65B7">
        <w:rPr>
          <w:rFonts w:cs="Arial"/>
        </w:rPr>
        <w:tab/>
        <w:t>The Contractor warrants that it shall and shall procure that its sub-contractors and supply chain complies with the ETI Base Code and any anti-slavery measures notified to the Contractor by the Employer.</w:t>
      </w:r>
    </w:p>
    <w:p w14:paraId="54DAE7F4" w14:textId="77777777" w:rsidR="006C46B1" w:rsidRDefault="000F425E" w:rsidP="006B65B7">
      <w:pPr>
        <w:pStyle w:val="BodyTextIndent"/>
        <w:tabs>
          <w:tab w:val="left" w:pos="1701"/>
        </w:tabs>
        <w:spacing w:line="288" w:lineRule="auto"/>
        <w:ind w:left="1701" w:hanging="992"/>
        <w:jc w:val="left"/>
        <w:rPr>
          <w:rFonts w:cs="Arial"/>
        </w:rPr>
      </w:pPr>
      <w:r>
        <w:rPr>
          <w:rFonts w:cs="Arial"/>
        </w:rPr>
        <w:t>12</w:t>
      </w:r>
      <w:r w:rsidR="006C46B1" w:rsidRPr="006B65B7">
        <w:rPr>
          <w:rFonts w:cs="Arial"/>
        </w:rPr>
        <w:t>.3</w:t>
      </w:r>
      <w:r w:rsidR="006C46B1" w:rsidRPr="006B65B7">
        <w:rPr>
          <w:rFonts w:cs="Arial"/>
        </w:rPr>
        <w:tab/>
        <w:t>The Employer, acting by itself or through its audit agents, shall have the right during the period of the Agreement and for a period of 18 (eighteen) months thereafter to assess compliance by the Contractor, its sub-contractor and the Contractor’s</w:t>
      </w:r>
      <w:r w:rsidR="006B65B7" w:rsidRPr="006B65B7">
        <w:rPr>
          <w:rFonts w:cs="Arial"/>
        </w:rPr>
        <w:t xml:space="preserve"> supply chain with this Clause 1</w:t>
      </w:r>
      <w:r>
        <w:rPr>
          <w:rFonts w:cs="Arial"/>
        </w:rPr>
        <w:t>2</w:t>
      </w:r>
      <w:r w:rsidR="006C46B1" w:rsidRPr="006B65B7">
        <w:rPr>
          <w:rFonts w:cs="Arial"/>
        </w:rPr>
        <w:t>.</w:t>
      </w:r>
    </w:p>
    <w:p w14:paraId="6D016D01" w14:textId="77777777" w:rsidR="008D1C8B" w:rsidRPr="001354F7" w:rsidRDefault="008D1C8B" w:rsidP="001354F7">
      <w:pPr>
        <w:pStyle w:val="BodyTextIndent"/>
        <w:tabs>
          <w:tab w:val="left" w:pos="709"/>
        </w:tabs>
        <w:spacing w:line="288" w:lineRule="auto"/>
        <w:ind w:left="0"/>
        <w:jc w:val="left"/>
        <w:rPr>
          <w:rFonts w:cs="Arial"/>
          <w:b/>
        </w:rPr>
      </w:pPr>
      <w:r w:rsidRPr="001354F7">
        <w:rPr>
          <w:rFonts w:cs="Arial"/>
          <w:b/>
        </w:rPr>
        <w:t xml:space="preserve">13 </w:t>
      </w:r>
      <w:r w:rsidR="001354F7">
        <w:rPr>
          <w:rFonts w:cs="Arial"/>
          <w:b/>
        </w:rPr>
        <w:tab/>
      </w:r>
      <w:r w:rsidRPr="001354F7">
        <w:rPr>
          <w:rFonts w:cs="Arial"/>
          <w:b/>
        </w:rPr>
        <w:t>Counterparts</w:t>
      </w:r>
    </w:p>
    <w:p w14:paraId="6ABFB8BF" w14:textId="77777777" w:rsidR="008D1C8B" w:rsidRDefault="008D1C8B" w:rsidP="008D1C8B">
      <w:pPr>
        <w:pStyle w:val="BodyTextIndent"/>
        <w:tabs>
          <w:tab w:val="left" w:pos="1701"/>
        </w:tabs>
        <w:spacing w:line="288" w:lineRule="auto"/>
        <w:ind w:left="1701" w:hanging="992"/>
        <w:jc w:val="left"/>
        <w:rPr>
          <w:rFonts w:cs="Arial"/>
        </w:rPr>
      </w:pPr>
      <w:r>
        <w:rPr>
          <w:rFonts w:cs="Arial"/>
        </w:rPr>
        <w:t>13.1</w:t>
      </w:r>
      <w:r>
        <w:rPr>
          <w:rFonts w:cs="Arial"/>
        </w:rPr>
        <w:tab/>
      </w:r>
      <w:r w:rsidRPr="008D1C8B">
        <w:rPr>
          <w:rFonts w:cs="Arial"/>
        </w:rPr>
        <w:t>This Agreement may be executed in any number of counterparts each of which when executed and delivered shall constitute an original of this Agreement but all the counterparts shall together constitute the same Agreement. No counterpart shall be effective until each party has executed at least one counterpart.</w:t>
      </w:r>
    </w:p>
    <w:p w14:paraId="581F5B1D" w14:textId="77777777" w:rsidR="001354F7" w:rsidRPr="001354F7" w:rsidRDefault="001354F7" w:rsidP="001354F7">
      <w:pPr>
        <w:pStyle w:val="BodyTextIndent"/>
        <w:tabs>
          <w:tab w:val="left" w:pos="709"/>
        </w:tabs>
        <w:spacing w:line="288" w:lineRule="auto"/>
        <w:ind w:left="0"/>
        <w:jc w:val="left"/>
        <w:rPr>
          <w:rFonts w:cs="Arial"/>
          <w:b/>
        </w:rPr>
      </w:pPr>
      <w:r w:rsidRPr="001354F7">
        <w:rPr>
          <w:rFonts w:cs="Arial"/>
          <w:b/>
        </w:rPr>
        <w:t xml:space="preserve">14 </w:t>
      </w:r>
      <w:r>
        <w:rPr>
          <w:rFonts w:cs="Arial"/>
          <w:b/>
        </w:rPr>
        <w:tab/>
      </w:r>
      <w:r w:rsidRPr="001354F7">
        <w:rPr>
          <w:rFonts w:cs="Arial"/>
          <w:b/>
        </w:rPr>
        <w:t>Dispute Resolution</w:t>
      </w:r>
    </w:p>
    <w:p w14:paraId="3DF7BEFB" w14:textId="7736E795" w:rsidR="001354F7" w:rsidRDefault="001354F7" w:rsidP="001354F7">
      <w:pPr>
        <w:pStyle w:val="BodyTextIndent"/>
        <w:tabs>
          <w:tab w:val="left" w:pos="1701"/>
        </w:tabs>
        <w:spacing w:line="288" w:lineRule="auto"/>
        <w:ind w:left="1701" w:hanging="992"/>
        <w:jc w:val="left"/>
        <w:rPr>
          <w:rFonts w:cs="Arial"/>
        </w:rPr>
      </w:pPr>
      <w:r>
        <w:rPr>
          <w:rFonts w:cs="Arial"/>
        </w:rPr>
        <w:t>14</w:t>
      </w:r>
      <w:r w:rsidRPr="001354F7">
        <w:rPr>
          <w:rFonts w:cs="Arial"/>
        </w:rPr>
        <w:t>.1</w:t>
      </w:r>
      <w:r w:rsidRPr="001354F7">
        <w:rPr>
          <w:rFonts w:cs="Arial"/>
        </w:rPr>
        <w:tab/>
        <w:t xml:space="preserve">The Contractor will co-operate and assist the Employer in dealing with any dispute that the Employer may have with any third party in relation to the Pre-construction Services or the </w:t>
      </w:r>
      <w:r>
        <w:rPr>
          <w:rFonts w:cs="Arial"/>
        </w:rPr>
        <w:t>Project</w:t>
      </w:r>
      <w:r w:rsidRPr="001354F7">
        <w:rPr>
          <w:rFonts w:cs="Arial"/>
        </w:rPr>
        <w:t>.</w:t>
      </w:r>
    </w:p>
    <w:p w14:paraId="105F2556" w14:textId="77777777" w:rsidR="00156080" w:rsidRPr="001354F7" w:rsidRDefault="00156080" w:rsidP="001354F7">
      <w:pPr>
        <w:pStyle w:val="BodyTextIndent"/>
        <w:tabs>
          <w:tab w:val="left" w:pos="1701"/>
        </w:tabs>
        <w:spacing w:line="288" w:lineRule="auto"/>
        <w:ind w:left="1701" w:hanging="992"/>
        <w:jc w:val="left"/>
        <w:rPr>
          <w:rFonts w:cs="Arial"/>
        </w:rPr>
      </w:pPr>
    </w:p>
    <w:p w14:paraId="64667C7F" w14:textId="77777777" w:rsidR="001354F7" w:rsidRPr="001354F7" w:rsidRDefault="001354F7" w:rsidP="001354F7">
      <w:pPr>
        <w:pStyle w:val="BodyTextIndent"/>
        <w:tabs>
          <w:tab w:val="left" w:pos="1701"/>
        </w:tabs>
        <w:spacing w:line="288" w:lineRule="auto"/>
        <w:ind w:left="1701" w:hanging="992"/>
        <w:jc w:val="left"/>
        <w:rPr>
          <w:rFonts w:cs="Arial"/>
        </w:rPr>
      </w:pPr>
      <w:r>
        <w:rPr>
          <w:rFonts w:cs="Arial"/>
        </w:rPr>
        <w:t>14</w:t>
      </w:r>
      <w:r w:rsidRPr="001354F7">
        <w:rPr>
          <w:rFonts w:cs="Arial"/>
        </w:rPr>
        <w:t>.2</w:t>
      </w:r>
      <w:r w:rsidRPr="001354F7">
        <w:rPr>
          <w:rFonts w:cs="Arial"/>
        </w:rPr>
        <w:tab/>
        <w:t xml:space="preserve">Without prejudice to the Employer’s or the Contractor’s right to commence or continue with court proceedings, any disputes or differences arising as between the Contractor and the Employer under or in connection with this Agreement may (subject to the appointment of an Adjudicator under clause </w:t>
      </w:r>
      <w:r>
        <w:rPr>
          <w:rFonts w:cs="Arial"/>
        </w:rPr>
        <w:t>14</w:t>
      </w:r>
      <w:r w:rsidRPr="001354F7">
        <w:rPr>
          <w:rFonts w:cs="Arial"/>
        </w:rPr>
        <w:t>.3) be referred by either party to adjudication in accordance with the TeCSA Adjudication Rules current at the date of referral save that the adjudicator may decide only on the basis of the parties’ legal rights and that the adjudicator may not decide on his own substantive jurisdiction.</w:t>
      </w:r>
    </w:p>
    <w:p w14:paraId="36273F5A" w14:textId="24046BEE" w:rsidR="00834889" w:rsidRDefault="001354F7" w:rsidP="005A677E">
      <w:pPr>
        <w:pStyle w:val="BodyTextIndent"/>
        <w:tabs>
          <w:tab w:val="left" w:pos="1701"/>
        </w:tabs>
        <w:spacing w:line="288" w:lineRule="auto"/>
        <w:ind w:left="1701" w:hanging="992"/>
        <w:jc w:val="left"/>
        <w:rPr>
          <w:rFonts w:cs="Arial"/>
        </w:rPr>
      </w:pPr>
      <w:r>
        <w:rPr>
          <w:rFonts w:cs="Arial"/>
        </w:rPr>
        <w:t>14</w:t>
      </w:r>
      <w:r w:rsidRPr="001354F7">
        <w:rPr>
          <w:rFonts w:cs="Arial"/>
        </w:rPr>
        <w:t>.3</w:t>
      </w:r>
      <w:r w:rsidRPr="001354F7">
        <w:rPr>
          <w:rFonts w:cs="Arial"/>
        </w:rPr>
        <w:tab/>
        <w:t>The referring party shall choose the Adjudicator from a recognised nominating body.</w:t>
      </w:r>
    </w:p>
    <w:p w14:paraId="1AB62B4D" w14:textId="77777777" w:rsidR="00834889" w:rsidRPr="00834889" w:rsidRDefault="00834889" w:rsidP="00834889">
      <w:pPr>
        <w:pStyle w:val="BodyTextIndent"/>
        <w:tabs>
          <w:tab w:val="left" w:pos="709"/>
        </w:tabs>
        <w:spacing w:line="288" w:lineRule="auto"/>
        <w:ind w:left="0"/>
        <w:jc w:val="left"/>
        <w:rPr>
          <w:rFonts w:cs="Arial"/>
          <w:b/>
        </w:rPr>
      </w:pPr>
      <w:r w:rsidRPr="00834889">
        <w:rPr>
          <w:rFonts w:cs="Arial"/>
          <w:b/>
        </w:rPr>
        <w:t xml:space="preserve">15 </w:t>
      </w:r>
      <w:r>
        <w:rPr>
          <w:rFonts w:cs="Arial"/>
          <w:b/>
        </w:rPr>
        <w:tab/>
      </w:r>
      <w:r w:rsidRPr="00834889">
        <w:rPr>
          <w:rFonts w:cs="Arial"/>
          <w:b/>
        </w:rPr>
        <w:t>Limitation Period</w:t>
      </w:r>
    </w:p>
    <w:p w14:paraId="59A7E703" w14:textId="77777777" w:rsidR="00834889" w:rsidRDefault="00834889" w:rsidP="00834889">
      <w:pPr>
        <w:pStyle w:val="BodyTextIndent"/>
        <w:tabs>
          <w:tab w:val="left" w:pos="1701"/>
        </w:tabs>
        <w:spacing w:line="288" w:lineRule="auto"/>
        <w:ind w:left="1701" w:hanging="992"/>
        <w:jc w:val="left"/>
        <w:rPr>
          <w:rFonts w:cs="Arial"/>
        </w:rPr>
      </w:pPr>
      <w:r>
        <w:rPr>
          <w:rFonts w:cs="Arial"/>
        </w:rPr>
        <w:t xml:space="preserve">15.1 </w:t>
      </w:r>
      <w:bookmarkStart w:id="13" w:name="_Toc399941128"/>
      <w:r>
        <w:rPr>
          <w:rFonts w:cs="Arial"/>
        </w:rPr>
        <w:tab/>
      </w:r>
      <w:r w:rsidRPr="002E4F3A">
        <w:rPr>
          <w:rFonts w:cs="Arial"/>
        </w:rPr>
        <w:t xml:space="preserve">Notwithstanding the manner in which </w:t>
      </w:r>
      <w:r>
        <w:rPr>
          <w:rFonts w:cs="Arial"/>
        </w:rPr>
        <w:t>this Agreement</w:t>
      </w:r>
      <w:r w:rsidRPr="002E4F3A">
        <w:rPr>
          <w:rFonts w:cs="Arial"/>
        </w:rPr>
        <w:t xml:space="preserve"> has been entered into, the statutory period of limitation in respect of </w:t>
      </w:r>
      <w:r>
        <w:rPr>
          <w:rFonts w:cs="Arial"/>
        </w:rPr>
        <w:t>the Contractor's</w:t>
      </w:r>
      <w:r w:rsidRPr="002E4F3A">
        <w:rPr>
          <w:rFonts w:cs="Arial"/>
        </w:rPr>
        <w:t xml:space="preserve"> liability in connection with </w:t>
      </w:r>
      <w:r>
        <w:rPr>
          <w:rFonts w:cs="Arial"/>
        </w:rPr>
        <w:t>this Agreement</w:t>
      </w:r>
      <w:r w:rsidRPr="002E4F3A">
        <w:rPr>
          <w:rFonts w:cs="Arial"/>
        </w:rPr>
        <w:t xml:space="preserve"> pursuant to the Limitation Act 1980 (as may be amended) shall not apply an</w:t>
      </w:r>
      <w:r>
        <w:rPr>
          <w:rFonts w:cs="Arial"/>
        </w:rPr>
        <w:t>d the contractual limitation period in respect of the Contractor's obligations under this Agreement shall extend to</w:t>
      </w:r>
      <w:r w:rsidRPr="002E4F3A">
        <w:rPr>
          <w:rFonts w:cs="Arial"/>
        </w:rPr>
        <w:t xml:space="preserve"> the expiration of t</w:t>
      </w:r>
      <w:r>
        <w:rPr>
          <w:rFonts w:cs="Arial"/>
        </w:rPr>
        <w:t>we</w:t>
      </w:r>
      <w:r w:rsidRPr="002E4F3A">
        <w:rPr>
          <w:rFonts w:cs="Arial"/>
        </w:rPr>
        <w:t xml:space="preserve">lve (12) years </w:t>
      </w:r>
      <w:r>
        <w:rPr>
          <w:rFonts w:cs="Arial"/>
        </w:rPr>
        <w:t>after the date of c</w:t>
      </w:r>
      <w:r w:rsidRPr="002E4F3A">
        <w:rPr>
          <w:rFonts w:cs="Arial"/>
        </w:rPr>
        <w:t>ompletion of the</w:t>
      </w:r>
      <w:r>
        <w:rPr>
          <w:rFonts w:cs="Arial"/>
        </w:rPr>
        <w:t xml:space="preserve"> Pre-construction Services</w:t>
      </w:r>
      <w:r w:rsidRPr="002E4F3A">
        <w:rPr>
          <w:rFonts w:cs="Arial"/>
        </w:rPr>
        <w:t>.</w:t>
      </w:r>
      <w:bookmarkEnd w:id="13"/>
    </w:p>
    <w:p w14:paraId="5B4C289A" w14:textId="7E03B656" w:rsidR="00281D50" w:rsidRDefault="00281D50" w:rsidP="00834889">
      <w:pPr>
        <w:pStyle w:val="BodyTextIndent"/>
        <w:tabs>
          <w:tab w:val="left" w:pos="1701"/>
        </w:tabs>
        <w:spacing w:line="288" w:lineRule="auto"/>
        <w:ind w:left="1701" w:hanging="992"/>
        <w:jc w:val="left"/>
        <w:rPr>
          <w:rFonts w:cs="Arial"/>
        </w:rPr>
      </w:pPr>
      <w:r>
        <w:rPr>
          <w:rFonts w:cs="Arial"/>
        </w:rPr>
        <w:t xml:space="preserve">15.2 </w:t>
      </w:r>
      <w:r>
        <w:rPr>
          <w:rFonts w:cs="Arial"/>
        </w:rPr>
        <w:tab/>
        <w:t xml:space="preserve">The Contractor’s total liability to the Employer for all matters arising under or in connection with this Agreement is limited to </w:t>
      </w:r>
      <w:r w:rsidR="009A53F9" w:rsidRPr="009A53F9">
        <w:rPr>
          <w:rFonts w:cs="Arial"/>
        </w:rPr>
        <w:t>£</w:t>
      </w:r>
      <w:r w:rsidR="009A53F9">
        <w:rPr>
          <w:rFonts w:cs="Arial"/>
        </w:rPr>
        <w:t>5</w:t>
      </w:r>
      <w:r w:rsidR="009A53F9" w:rsidRPr="009A53F9">
        <w:rPr>
          <w:rFonts w:cs="Arial"/>
        </w:rPr>
        <w:t>,000,000 (</w:t>
      </w:r>
      <w:r w:rsidR="009A53F9">
        <w:rPr>
          <w:rFonts w:cs="Arial"/>
        </w:rPr>
        <w:t>five</w:t>
      </w:r>
      <w:r w:rsidR="009A53F9" w:rsidRPr="009A53F9">
        <w:rPr>
          <w:rFonts w:cs="Arial"/>
        </w:rPr>
        <w:t xml:space="preserve"> million pounds).</w:t>
      </w:r>
      <w:r w:rsidR="002913D7">
        <w:rPr>
          <w:rFonts w:cs="Arial"/>
        </w:rPr>
        <w:t>This limit shall apply however that liability arises, including a liability arising by breach of contract, arising by tort (including the tort of negligence) or arising by breach of statutory duty provided that this clause 15.2 shall not exclude or limit the Contractor’s liability in respect of</w:t>
      </w:r>
    </w:p>
    <w:p w14:paraId="62327B71" w14:textId="279A3024" w:rsidR="002913D7" w:rsidRDefault="002913D7" w:rsidP="00834889">
      <w:pPr>
        <w:pStyle w:val="BodyTextIndent"/>
        <w:tabs>
          <w:tab w:val="left" w:pos="1701"/>
        </w:tabs>
        <w:spacing w:line="288" w:lineRule="auto"/>
        <w:ind w:left="1701" w:hanging="992"/>
        <w:jc w:val="left"/>
        <w:rPr>
          <w:rFonts w:cs="Arial"/>
        </w:rPr>
      </w:pPr>
      <w:r>
        <w:rPr>
          <w:rFonts w:cs="Arial"/>
        </w:rPr>
        <w:tab/>
        <w:t>15.2.1</w:t>
      </w:r>
      <w:r>
        <w:rPr>
          <w:rFonts w:cs="Arial"/>
        </w:rPr>
        <w:tab/>
        <w:t>death or personal injury caused by the Contractor’s negligence</w:t>
      </w:r>
      <w:r w:rsidR="00850C4C">
        <w:rPr>
          <w:rFonts w:cs="Arial"/>
        </w:rPr>
        <w:t>;</w:t>
      </w:r>
    </w:p>
    <w:p w14:paraId="5E291CBB" w14:textId="10510ECA" w:rsidR="00850C4C" w:rsidRDefault="00850C4C" w:rsidP="00834889">
      <w:pPr>
        <w:pStyle w:val="BodyTextIndent"/>
        <w:tabs>
          <w:tab w:val="left" w:pos="1701"/>
        </w:tabs>
        <w:spacing w:line="288" w:lineRule="auto"/>
        <w:ind w:left="1701" w:hanging="992"/>
        <w:jc w:val="left"/>
        <w:rPr>
          <w:rFonts w:cs="Arial"/>
        </w:rPr>
      </w:pPr>
      <w:r>
        <w:rPr>
          <w:rFonts w:cs="Arial"/>
        </w:rPr>
        <w:tab/>
        <w:t>15.2.2</w:t>
      </w:r>
      <w:r>
        <w:rPr>
          <w:rFonts w:cs="Arial"/>
        </w:rPr>
        <w:tab/>
        <w:t>fraud or fraudulent misrepresentation.</w:t>
      </w:r>
    </w:p>
    <w:p w14:paraId="10B11FA5" w14:textId="3A1A1268" w:rsidR="009A53F9" w:rsidRDefault="009A53F9" w:rsidP="00834889">
      <w:pPr>
        <w:pStyle w:val="BodyTextIndent"/>
        <w:tabs>
          <w:tab w:val="left" w:pos="1701"/>
        </w:tabs>
        <w:spacing w:line="288" w:lineRule="auto"/>
        <w:ind w:left="1701" w:hanging="992"/>
        <w:jc w:val="left"/>
        <w:rPr>
          <w:rFonts w:cs="Arial"/>
        </w:rPr>
      </w:pPr>
      <w:r>
        <w:rPr>
          <w:rFonts w:cs="Arial"/>
        </w:rPr>
        <w:tab/>
      </w:r>
      <w:r w:rsidRPr="009A53F9">
        <w:rPr>
          <w:rFonts w:cs="Arial"/>
        </w:rPr>
        <w:t>15.2.3</w:t>
      </w:r>
      <w:r w:rsidRPr="009A53F9">
        <w:rPr>
          <w:rFonts w:cs="Arial"/>
        </w:rPr>
        <w:tab/>
        <w:t>any breach of the Mandatory Clauses</w:t>
      </w:r>
    </w:p>
    <w:p w14:paraId="70061360" w14:textId="437075C0" w:rsidR="0048229F" w:rsidRDefault="0048229F" w:rsidP="0048229F">
      <w:pPr>
        <w:pStyle w:val="BodyTextIndent"/>
        <w:tabs>
          <w:tab w:val="left" w:pos="709"/>
        </w:tabs>
        <w:spacing w:line="288" w:lineRule="auto"/>
        <w:ind w:left="993" w:hanging="992"/>
        <w:jc w:val="left"/>
        <w:rPr>
          <w:rFonts w:cs="Arial"/>
          <w:b/>
          <w:u w:val="single"/>
        </w:rPr>
      </w:pPr>
      <w:r>
        <w:rPr>
          <w:rFonts w:cs="Arial"/>
          <w:b/>
        </w:rPr>
        <w:br w:type="page"/>
      </w:r>
      <w:r w:rsidRPr="004B0EA3">
        <w:rPr>
          <w:rFonts w:cs="Arial"/>
          <w:b/>
          <w:u w:val="single"/>
        </w:rPr>
        <w:lastRenderedPageBreak/>
        <w:t xml:space="preserve">AMENDMENTS TO THE CONTRACT PARTICULARS SET OUT IN </w:t>
      </w:r>
      <w:r>
        <w:rPr>
          <w:rFonts w:cs="Arial"/>
          <w:b/>
          <w:u w:val="single"/>
        </w:rPr>
        <w:t>JCT PCSA 2016</w:t>
      </w:r>
    </w:p>
    <w:tbl>
      <w:tblPr>
        <w:tblW w:w="9748"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3499"/>
        <w:gridCol w:w="4014"/>
      </w:tblGrid>
      <w:tr w:rsidR="0048229F" w14:paraId="47D69C45" w14:textId="77777777" w:rsidTr="00C32DD1">
        <w:trPr>
          <w:tblHeader/>
        </w:trPr>
        <w:tc>
          <w:tcPr>
            <w:tcW w:w="2235" w:type="dxa"/>
            <w:shd w:val="clear" w:color="auto" w:fill="D9D9D9"/>
            <w:vAlign w:val="bottom"/>
          </w:tcPr>
          <w:p w14:paraId="3422340D" w14:textId="77777777" w:rsidR="0048229F" w:rsidRPr="00C32DD1" w:rsidRDefault="0048229F" w:rsidP="00C32DD1">
            <w:pPr>
              <w:spacing w:after="240" w:line="260" w:lineRule="atLeast"/>
              <w:rPr>
                <w:rFonts w:cs="Arial"/>
                <w:i/>
              </w:rPr>
            </w:pPr>
            <w:r w:rsidRPr="00C32DD1">
              <w:rPr>
                <w:rFonts w:cs="Arial"/>
                <w:i/>
              </w:rPr>
              <w:t>Clause etc.</w:t>
            </w:r>
          </w:p>
        </w:tc>
        <w:tc>
          <w:tcPr>
            <w:tcW w:w="3499" w:type="dxa"/>
            <w:shd w:val="clear" w:color="auto" w:fill="D9D9D9"/>
            <w:vAlign w:val="bottom"/>
          </w:tcPr>
          <w:p w14:paraId="1F339909" w14:textId="1BE9E0FB" w:rsidR="0048229F" w:rsidRPr="00C32DD1" w:rsidRDefault="0048229F" w:rsidP="00C32DD1">
            <w:pPr>
              <w:spacing w:after="240" w:line="260" w:lineRule="atLeast"/>
              <w:rPr>
                <w:rFonts w:cs="Arial"/>
                <w:i/>
              </w:rPr>
            </w:pPr>
            <w:r w:rsidRPr="00C32DD1">
              <w:rPr>
                <w:rFonts w:cs="Arial"/>
                <w:i/>
              </w:rPr>
              <w:t>Term</w:t>
            </w:r>
          </w:p>
        </w:tc>
        <w:tc>
          <w:tcPr>
            <w:tcW w:w="4014" w:type="dxa"/>
            <w:shd w:val="clear" w:color="auto" w:fill="D9D9D9"/>
            <w:vAlign w:val="bottom"/>
          </w:tcPr>
          <w:p w14:paraId="1982BE98" w14:textId="6FCAA512" w:rsidR="0048229F" w:rsidRPr="00C32DD1" w:rsidRDefault="0048229F" w:rsidP="00C32DD1">
            <w:pPr>
              <w:spacing w:after="240" w:line="260" w:lineRule="atLeast"/>
              <w:rPr>
                <w:rFonts w:cs="Arial"/>
                <w:i/>
              </w:rPr>
            </w:pPr>
            <w:bookmarkStart w:id="14" w:name="_Hlk84599108"/>
            <w:r w:rsidRPr="00C32DD1">
              <w:rPr>
                <w:rFonts w:cs="Arial"/>
                <w:i/>
              </w:rPr>
              <w:t>Document/Listing</w:t>
            </w:r>
            <w:bookmarkEnd w:id="14"/>
          </w:p>
        </w:tc>
      </w:tr>
      <w:tr w:rsidR="0048229F" w14:paraId="3AB095CF" w14:textId="77777777" w:rsidTr="00C32DD1">
        <w:tc>
          <w:tcPr>
            <w:tcW w:w="2235" w:type="dxa"/>
            <w:shd w:val="clear" w:color="auto" w:fill="auto"/>
          </w:tcPr>
          <w:p w14:paraId="0F35CEBF" w14:textId="124AFFAD" w:rsidR="0048229F" w:rsidRPr="00C32DD1" w:rsidRDefault="0048229F" w:rsidP="00C32DD1">
            <w:pPr>
              <w:spacing w:after="240" w:line="260" w:lineRule="atLeast"/>
              <w:rPr>
                <w:rFonts w:cs="Arial"/>
              </w:rPr>
            </w:pPr>
            <w:r w:rsidRPr="00C32DD1">
              <w:rPr>
                <w:rFonts w:cs="Arial"/>
              </w:rPr>
              <w:t>First Recital</w:t>
            </w:r>
          </w:p>
        </w:tc>
        <w:tc>
          <w:tcPr>
            <w:tcW w:w="3499" w:type="dxa"/>
            <w:shd w:val="clear" w:color="auto" w:fill="auto"/>
          </w:tcPr>
          <w:p w14:paraId="1E493A66" w14:textId="26F58DB4" w:rsidR="0048229F" w:rsidRPr="00C32DD1" w:rsidRDefault="0048229F" w:rsidP="00C32DD1">
            <w:pPr>
              <w:spacing w:after="240" w:line="260" w:lineRule="atLeast"/>
              <w:rPr>
                <w:rFonts w:cs="Arial"/>
              </w:rPr>
            </w:pPr>
            <w:r w:rsidRPr="00C32DD1">
              <w:rPr>
                <w:rFonts w:cs="Arial"/>
              </w:rPr>
              <w:t>Project (detailed description)</w:t>
            </w:r>
          </w:p>
        </w:tc>
        <w:tc>
          <w:tcPr>
            <w:tcW w:w="4014" w:type="dxa"/>
            <w:shd w:val="clear" w:color="auto" w:fill="auto"/>
          </w:tcPr>
          <w:p w14:paraId="7A5219B1" w14:textId="60D5CCE9" w:rsidR="0048229F" w:rsidRPr="00C32DD1" w:rsidRDefault="0048229F" w:rsidP="00C32DD1">
            <w:pPr>
              <w:spacing w:after="240" w:line="260" w:lineRule="atLeast"/>
              <w:rPr>
                <w:rFonts w:cs="Arial"/>
              </w:rPr>
            </w:pPr>
            <w:r w:rsidRPr="007217A4">
              <w:rPr>
                <w:rFonts w:cs="Arial"/>
                <w:color w:val="000000" w:themeColor="text1"/>
              </w:rPr>
              <w:t xml:space="preserve">Development of RIBA Stage 4 design onwards and procurement for the proposed </w:t>
            </w:r>
            <w:r w:rsidR="007217A4" w:rsidRPr="007217A4">
              <w:rPr>
                <w:rFonts w:cs="Arial"/>
                <w:color w:val="000000" w:themeColor="text1"/>
              </w:rPr>
              <w:t>CAT A and B fit-out</w:t>
            </w:r>
            <w:r w:rsidRPr="007217A4">
              <w:rPr>
                <w:rFonts w:cs="Arial"/>
                <w:color w:val="000000" w:themeColor="text1"/>
              </w:rPr>
              <w:t xml:space="preserve"> in line with the budget and guidelines set out in GPA standards</w:t>
            </w:r>
            <w:r w:rsidR="007217A4" w:rsidRPr="007217A4">
              <w:rPr>
                <w:rFonts w:cs="Arial"/>
                <w:color w:val="000000" w:themeColor="text1"/>
              </w:rPr>
              <w:t>.</w:t>
            </w:r>
          </w:p>
        </w:tc>
      </w:tr>
      <w:tr w:rsidR="0048229F" w14:paraId="6D408A2C" w14:textId="77777777" w:rsidTr="00C32DD1">
        <w:tc>
          <w:tcPr>
            <w:tcW w:w="2235" w:type="dxa"/>
            <w:shd w:val="clear" w:color="auto" w:fill="auto"/>
          </w:tcPr>
          <w:p w14:paraId="236FFF71" w14:textId="47E04F94" w:rsidR="0048229F" w:rsidRPr="00C32DD1" w:rsidRDefault="0048229F" w:rsidP="00C32DD1">
            <w:pPr>
              <w:spacing w:after="240" w:line="260" w:lineRule="atLeast"/>
              <w:rPr>
                <w:rFonts w:cs="Arial"/>
              </w:rPr>
            </w:pPr>
            <w:r w:rsidRPr="00C32DD1">
              <w:rPr>
                <w:rFonts w:cs="Arial"/>
              </w:rPr>
              <w:t>First Recital</w:t>
            </w:r>
          </w:p>
        </w:tc>
        <w:tc>
          <w:tcPr>
            <w:tcW w:w="3499" w:type="dxa"/>
            <w:shd w:val="clear" w:color="auto" w:fill="auto"/>
          </w:tcPr>
          <w:p w14:paraId="1AA75258" w14:textId="29D6A123" w:rsidR="0048229F" w:rsidRPr="00C32DD1" w:rsidRDefault="0048229F" w:rsidP="00C32DD1">
            <w:pPr>
              <w:spacing w:after="240" w:line="260" w:lineRule="atLeast"/>
              <w:rPr>
                <w:rFonts w:cs="Arial"/>
              </w:rPr>
            </w:pPr>
            <w:r w:rsidRPr="00C32DD1">
              <w:rPr>
                <w:rFonts w:cs="Arial"/>
              </w:rPr>
              <w:t>Main Contract</w:t>
            </w:r>
          </w:p>
        </w:tc>
        <w:tc>
          <w:tcPr>
            <w:tcW w:w="4014" w:type="dxa"/>
            <w:shd w:val="clear" w:color="auto" w:fill="auto"/>
          </w:tcPr>
          <w:p w14:paraId="200EA79A" w14:textId="1B559412" w:rsidR="0048229F" w:rsidRPr="00C32DD1" w:rsidRDefault="0048229F" w:rsidP="00C32DD1">
            <w:pPr>
              <w:spacing w:after="240" w:line="260" w:lineRule="atLeast"/>
              <w:rPr>
                <w:rFonts w:cs="Arial"/>
              </w:rPr>
            </w:pPr>
            <w:r w:rsidRPr="00C32DD1">
              <w:rPr>
                <w:rFonts w:cs="Arial"/>
              </w:rPr>
              <w:t xml:space="preserve">JCT Design and Build 2016 with </w:t>
            </w:r>
            <w:r w:rsidR="00BE47E1" w:rsidRPr="00C32DD1">
              <w:rPr>
                <w:rFonts w:cs="Arial"/>
              </w:rPr>
              <w:t xml:space="preserve">bespoke </w:t>
            </w:r>
            <w:r w:rsidRPr="00C32DD1">
              <w:rPr>
                <w:rFonts w:cs="Arial"/>
              </w:rPr>
              <w:t>amendments.</w:t>
            </w:r>
          </w:p>
        </w:tc>
      </w:tr>
      <w:tr w:rsidR="0048229F" w14:paraId="79787E82" w14:textId="77777777" w:rsidTr="00C32DD1">
        <w:tc>
          <w:tcPr>
            <w:tcW w:w="2235" w:type="dxa"/>
            <w:shd w:val="clear" w:color="auto" w:fill="auto"/>
          </w:tcPr>
          <w:p w14:paraId="6F8E78D8" w14:textId="14E99DDC" w:rsidR="0048229F" w:rsidRPr="00C32DD1" w:rsidRDefault="0048229F" w:rsidP="00C32DD1">
            <w:pPr>
              <w:spacing w:after="240" w:line="260" w:lineRule="atLeast"/>
              <w:rPr>
                <w:rFonts w:cs="Arial"/>
              </w:rPr>
            </w:pPr>
            <w:bookmarkStart w:id="15" w:name="_Hlk84599098"/>
            <w:r w:rsidRPr="00C32DD1">
              <w:rPr>
                <w:rFonts w:cs="Arial"/>
              </w:rPr>
              <w:t>Sixth Recital</w:t>
            </w:r>
          </w:p>
        </w:tc>
        <w:tc>
          <w:tcPr>
            <w:tcW w:w="3499" w:type="dxa"/>
            <w:shd w:val="clear" w:color="auto" w:fill="auto"/>
          </w:tcPr>
          <w:p w14:paraId="47BEF8EB" w14:textId="2FC485E6" w:rsidR="0048229F" w:rsidRPr="00C32DD1" w:rsidRDefault="00EE4D4B" w:rsidP="00C32DD1">
            <w:pPr>
              <w:spacing w:after="240" w:line="260" w:lineRule="atLeast"/>
              <w:rPr>
                <w:rFonts w:cs="Arial"/>
              </w:rPr>
            </w:pPr>
            <w:r w:rsidRPr="00C32DD1">
              <w:rPr>
                <w:rFonts w:cs="Arial"/>
              </w:rPr>
              <w:t>Main Contract Requirements</w:t>
            </w:r>
          </w:p>
        </w:tc>
        <w:tc>
          <w:tcPr>
            <w:tcW w:w="4014" w:type="dxa"/>
            <w:shd w:val="clear" w:color="auto" w:fill="auto"/>
          </w:tcPr>
          <w:tbl>
            <w:tblPr>
              <w:tblW w:w="0" w:type="auto"/>
              <w:tblBorders>
                <w:top w:val="nil"/>
                <w:left w:val="nil"/>
                <w:bottom w:val="nil"/>
                <w:right w:val="nil"/>
              </w:tblBorders>
              <w:tblLook w:val="0000" w:firstRow="0" w:lastRow="0" w:firstColumn="0" w:lastColumn="0" w:noHBand="0" w:noVBand="0"/>
            </w:tblPr>
            <w:tblGrid>
              <w:gridCol w:w="3798"/>
            </w:tblGrid>
            <w:tr w:rsidR="00E4225F" w:rsidRPr="00E4225F" w14:paraId="66DA56C2" w14:textId="77777777">
              <w:trPr>
                <w:trHeight w:val="266"/>
              </w:trPr>
              <w:tc>
                <w:tcPr>
                  <w:tcW w:w="0" w:type="auto"/>
                </w:tcPr>
                <w:p w14:paraId="7F331C87" w14:textId="77777777" w:rsidR="00E4225F" w:rsidRPr="00E4225F" w:rsidRDefault="00E4225F" w:rsidP="00E4225F">
                  <w:pPr>
                    <w:spacing w:after="240" w:line="260" w:lineRule="atLeast"/>
                    <w:rPr>
                      <w:rFonts w:cs="Arial"/>
                    </w:rPr>
                  </w:pPr>
                  <w:r w:rsidRPr="00E4225F">
                    <w:rPr>
                      <w:rFonts w:cs="Arial"/>
                    </w:rPr>
                    <w:t xml:space="preserve">Annex B - Pre-Construction Services and Employers Requirements </w:t>
                  </w:r>
                </w:p>
              </w:tc>
            </w:tr>
          </w:tbl>
          <w:p w14:paraId="0460325B" w14:textId="77777777" w:rsidR="0048229F" w:rsidRPr="00C32DD1" w:rsidRDefault="0048229F" w:rsidP="00C32DD1">
            <w:pPr>
              <w:spacing w:after="240" w:line="260" w:lineRule="atLeast"/>
              <w:rPr>
                <w:rFonts w:cs="Arial"/>
              </w:rPr>
            </w:pPr>
          </w:p>
        </w:tc>
      </w:tr>
      <w:bookmarkEnd w:id="15"/>
      <w:tr w:rsidR="0048229F" w14:paraId="75B3E74E" w14:textId="77777777" w:rsidTr="00C32DD1">
        <w:tc>
          <w:tcPr>
            <w:tcW w:w="2235" w:type="dxa"/>
            <w:shd w:val="clear" w:color="auto" w:fill="auto"/>
          </w:tcPr>
          <w:p w14:paraId="29BE45DD" w14:textId="458ADC13" w:rsidR="0048229F" w:rsidRPr="00C32DD1" w:rsidRDefault="0048229F" w:rsidP="00C32DD1">
            <w:pPr>
              <w:tabs>
                <w:tab w:val="right" w:pos="2019"/>
              </w:tabs>
              <w:spacing w:after="240" w:line="260" w:lineRule="atLeast"/>
              <w:rPr>
                <w:rFonts w:cs="Arial"/>
              </w:rPr>
            </w:pPr>
            <w:r w:rsidRPr="00C32DD1">
              <w:rPr>
                <w:rFonts w:cs="Arial"/>
              </w:rPr>
              <w:t>1.1</w:t>
            </w:r>
          </w:p>
        </w:tc>
        <w:tc>
          <w:tcPr>
            <w:tcW w:w="3499" w:type="dxa"/>
            <w:shd w:val="clear" w:color="auto" w:fill="auto"/>
          </w:tcPr>
          <w:p w14:paraId="038B036F" w14:textId="2999075B" w:rsidR="0048229F" w:rsidRPr="00C32DD1" w:rsidRDefault="00EE4D4B" w:rsidP="00C32DD1">
            <w:pPr>
              <w:spacing w:after="240" w:line="260" w:lineRule="atLeast"/>
              <w:rPr>
                <w:rFonts w:cs="Arial"/>
              </w:rPr>
            </w:pPr>
            <w:r w:rsidRPr="00C32DD1">
              <w:rPr>
                <w:rFonts w:cs="Arial"/>
              </w:rPr>
              <w:t>BIM Protocol</w:t>
            </w:r>
          </w:p>
        </w:tc>
        <w:tc>
          <w:tcPr>
            <w:tcW w:w="4014" w:type="dxa"/>
            <w:shd w:val="clear" w:color="auto" w:fill="auto"/>
          </w:tcPr>
          <w:p w14:paraId="070F6C21" w14:textId="42C74C70" w:rsidR="0048229F" w:rsidRPr="00C32DD1" w:rsidRDefault="00E4225F" w:rsidP="00C32DD1">
            <w:pPr>
              <w:spacing w:after="240" w:line="260" w:lineRule="atLeast"/>
              <w:rPr>
                <w:rFonts w:cs="Arial"/>
              </w:rPr>
            </w:pPr>
            <w:r w:rsidRPr="00E4225F">
              <w:rPr>
                <w:rFonts w:cs="Arial"/>
              </w:rPr>
              <w:t>Applies as set out in the following documents included in the Employers Requirements Annex B - Pre-Construction Services and Employers Requirements - Attachment 3.4 – BIM Pack</w:t>
            </w:r>
          </w:p>
        </w:tc>
      </w:tr>
      <w:tr w:rsidR="0048229F" w14:paraId="37AFD2C0" w14:textId="77777777" w:rsidTr="00C32DD1">
        <w:tc>
          <w:tcPr>
            <w:tcW w:w="2235" w:type="dxa"/>
            <w:shd w:val="clear" w:color="auto" w:fill="auto"/>
          </w:tcPr>
          <w:p w14:paraId="4F1AB819" w14:textId="5535C462" w:rsidR="0048229F" w:rsidRPr="00C32DD1" w:rsidRDefault="0048229F" w:rsidP="00C32DD1">
            <w:pPr>
              <w:spacing w:after="240" w:line="260" w:lineRule="atLeast"/>
              <w:rPr>
                <w:rFonts w:cs="Arial"/>
              </w:rPr>
            </w:pPr>
            <w:r w:rsidRPr="00C32DD1">
              <w:rPr>
                <w:rFonts w:cs="Arial"/>
              </w:rPr>
              <w:t>2.1</w:t>
            </w:r>
          </w:p>
        </w:tc>
        <w:tc>
          <w:tcPr>
            <w:tcW w:w="3499" w:type="dxa"/>
            <w:shd w:val="clear" w:color="auto" w:fill="auto"/>
          </w:tcPr>
          <w:p w14:paraId="4F1571E5" w14:textId="1D3CABED" w:rsidR="0048229F" w:rsidRPr="00C32DD1" w:rsidRDefault="00EE4D4B" w:rsidP="00C32DD1">
            <w:pPr>
              <w:spacing w:after="240" w:line="260" w:lineRule="atLeast"/>
              <w:rPr>
                <w:rFonts w:cs="Arial"/>
              </w:rPr>
            </w:pPr>
            <w:r w:rsidRPr="00C32DD1">
              <w:rPr>
                <w:rFonts w:cs="Arial"/>
              </w:rPr>
              <w:t>Cost Plan</w:t>
            </w:r>
          </w:p>
        </w:tc>
        <w:tc>
          <w:tcPr>
            <w:tcW w:w="4014" w:type="dxa"/>
            <w:shd w:val="clear" w:color="auto" w:fill="auto"/>
          </w:tcPr>
          <w:p w14:paraId="04BF3DBB" w14:textId="517630D8" w:rsidR="0048229F" w:rsidRPr="00C32DD1" w:rsidRDefault="005E3AE2">
            <w:pPr>
              <w:spacing w:after="240" w:line="260" w:lineRule="atLeast"/>
              <w:rPr>
                <w:rFonts w:cs="Arial"/>
              </w:rPr>
            </w:pPr>
            <w:r>
              <w:rPr>
                <w:rFonts w:cs="Arial"/>
              </w:rPr>
              <w:t>Annex A – Fees</w:t>
            </w:r>
            <w:r w:rsidR="005B79DF">
              <w:rPr>
                <w:rFonts w:cs="Arial"/>
              </w:rPr>
              <w:t xml:space="preserve"> - </w:t>
            </w:r>
            <w:r w:rsidR="005B79DF" w:rsidRPr="005B79DF">
              <w:rPr>
                <w:rFonts w:cs="Arial"/>
              </w:rPr>
              <w:t>Attachment 4</w:t>
            </w:r>
            <w:r w:rsidR="005B79DF">
              <w:rPr>
                <w:rFonts w:cs="Arial"/>
              </w:rPr>
              <w:t xml:space="preserve"> </w:t>
            </w:r>
            <w:r w:rsidR="005B79DF" w:rsidRPr="005B79DF">
              <w:rPr>
                <w:rFonts w:cs="Arial"/>
              </w:rPr>
              <w:t>2 Stage Pricing Document</w:t>
            </w:r>
            <w:r w:rsidR="005B79DF">
              <w:rPr>
                <w:rFonts w:cs="Arial"/>
              </w:rPr>
              <w:t xml:space="preserve"> dated </w:t>
            </w:r>
            <w:r w:rsidR="005B79DF" w:rsidRPr="005B79DF">
              <w:rPr>
                <w:rFonts w:cs="Arial"/>
              </w:rPr>
              <w:t>25</w:t>
            </w:r>
            <w:r w:rsidR="005B79DF" w:rsidRPr="007D1729">
              <w:rPr>
                <w:rFonts w:cs="Arial"/>
                <w:vertAlign w:val="superscript"/>
              </w:rPr>
              <w:t>th</w:t>
            </w:r>
            <w:r w:rsidR="005B79DF">
              <w:rPr>
                <w:rFonts w:cs="Arial"/>
              </w:rPr>
              <w:t xml:space="preserve"> </w:t>
            </w:r>
            <w:r w:rsidR="005B79DF" w:rsidRPr="005B79DF">
              <w:rPr>
                <w:rFonts w:cs="Arial"/>
              </w:rPr>
              <w:t>March 2022</w:t>
            </w:r>
          </w:p>
        </w:tc>
      </w:tr>
      <w:tr w:rsidR="0048229F" w14:paraId="4ACBFE6F" w14:textId="77777777" w:rsidTr="00C32DD1">
        <w:tc>
          <w:tcPr>
            <w:tcW w:w="2235" w:type="dxa"/>
            <w:shd w:val="clear" w:color="auto" w:fill="auto"/>
          </w:tcPr>
          <w:p w14:paraId="1B273D88" w14:textId="6D0F13A7" w:rsidR="0048229F" w:rsidRPr="00C32DD1" w:rsidRDefault="0048229F" w:rsidP="00C32DD1">
            <w:pPr>
              <w:spacing w:after="240" w:line="260" w:lineRule="atLeast"/>
              <w:rPr>
                <w:rFonts w:cs="Arial"/>
              </w:rPr>
            </w:pPr>
            <w:r w:rsidRPr="00C32DD1">
              <w:rPr>
                <w:rFonts w:cs="Arial"/>
              </w:rPr>
              <w:t>2.1</w:t>
            </w:r>
          </w:p>
        </w:tc>
        <w:tc>
          <w:tcPr>
            <w:tcW w:w="3499" w:type="dxa"/>
            <w:shd w:val="clear" w:color="auto" w:fill="auto"/>
          </w:tcPr>
          <w:p w14:paraId="4B704C31" w14:textId="081644E6" w:rsidR="0048229F" w:rsidRPr="00C32DD1" w:rsidRDefault="00EE4D4B" w:rsidP="00C32DD1">
            <w:pPr>
              <w:spacing w:after="240" w:line="260" w:lineRule="atLeast"/>
              <w:rPr>
                <w:rFonts w:cs="Arial"/>
              </w:rPr>
            </w:pPr>
            <w:r w:rsidRPr="00C32DD1">
              <w:rPr>
                <w:rFonts w:cs="Arial"/>
              </w:rPr>
              <w:t xml:space="preserve">Employer’s Requirements </w:t>
            </w:r>
          </w:p>
        </w:tc>
        <w:tc>
          <w:tcPr>
            <w:tcW w:w="4014" w:type="dxa"/>
            <w:shd w:val="clear" w:color="auto" w:fill="auto"/>
          </w:tcPr>
          <w:p w14:paraId="2E27E013" w14:textId="3E3CB08D" w:rsidR="0048229F" w:rsidRPr="00C32DD1" w:rsidRDefault="00E4225F" w:rsidP="00C32DD1">
            <w:pPr>
              <w:spacing w:after="240" w:line="260" w:lineRule="atLeast"/>
              <w:rPr>
                <w:rFonts w:cs="Arial"/>
              </w:rPr>
            </w:pPr>
            <w:r w:rsidRPr="00E4225F">
              <w:rPr>
                <w:rFonts w:cs="Arial"/>
              </w:rPr>
              <w:t>Annex B - Pre-Construction Services and Employers Requirements - Attachment 3 - Statement of Requirements</w:t>
            </w:r>
          </w:p>
        </w:tc>
      </w:tr>
      <w:tr w:rsidR="0048229F" w14:paraId="078AFCC1" w14:textId="77777777" w:rsidTr="00C32DD1">
        <w:tc>
          <w:tcPr>
            <w:tcW w:w="2235" w:type="dxa"/>
            <w:shd w:val="clear" w:color="auto" w:fill="auto"/>
          </w:tcPr>
          <w:p w14:paraId="533D7548" w14:textId="3F106ACD" w:rsidR="0048229F" w:rsidRPr="00C32DD1" w:rsidRDefault="0048229F" w:rsidP="00C32DD1">
            <w:pPr>
              <w:spacing w:after="240" w:line="260" w:lineRule="atLeast"/>
              <w:rPr>
                <w:rFonts w:cs="Arial"/>
              </w:rPr>
            </w:pPr>
            <w:r w:rsidRPr="00C32DD1">
              <w:rPr>
                <w:rFonts w:cs="Arial"/>
              </w:rPr>
              <w:t>2.1</w:t>
            </w:r>
          </w:p>
        </w:tc>
        <w:tc>
          <w:tcPr>
            <w:tcW w:w="3499" w:type="dxa"/>
            <w:shd w:val="clear" w:color="auto" w:fill="auto"/>
          </w:tcPr>
          <w:p w14:paraId="77C93A92" w14:textId="3F06F660" w:rsidR="0048229F" w:rsidRPr="00C32DD1" w:rsidRDefault="00EE4D4B" w:rsidP="00C32DD1">
            <w:pPr>
              <w:spacing w:after="240" w:line="260" w:lineRule="atLeast"/>
              <w:rPr>
                <w:rFonts w:cs="Arial"/>
              </w:rPr>
            </w:pPr>
            <w:r w:rsidRPr="00C32DD1">
              <w:rPr>
                <w:rFonts w:cs="Arial"/>
              </w:rPr>
              <w:t>Programme</w:t>
            </w:r>
          </w:p>
        </w:tc>
        <w:tc>
          <w:tcPr>
            <w:tcW w:w="4014" w:type="dxa"/>
            <w:shd w:val="clear" w:color="auto" w:fill="auto"/>
          </w:tcPr>
          <w:p w14:paraId="7DD8F70F" w14:textId="4A0E0AEF" w:rsidR="0048229F" w:rsidRPr="00C32DD1" w:rsidRDefault="005E3AE2">
            <w:pPr>
              <w:spacing w:after="240" w:line="260" w:lineRule="atLeast"/>
              <w:rPr>
                <w:rFonts w:cs="Arial"/>
              </w:rPr>
            </w:pPr>
            <w:r>
              <w:rPr>
                <w:rFonts w:cs="Arial"/>
              </w:rPr>
              <w:t>Annex D – Contractor’s Proposals</w:t>
            </w:r>
            <w:r w:rsidR="005B79DF">
              <w:rPr>
                <w:rFonts w:cs="Arial"/>
              </w:rPr>
              <w:t xml:space="preserve"> – Section D.04 Agreed Programme </w:t>
            </w:r>
          </w:p>
        </w:tc>
      </w:tr>
      <w:tr w:rsidR="0048229F" w14:paraId="33B11204" w14:textId="77777777" w:rsidTr="00C32DD1">
        <w:tc>
          <w:tcPr>
            <w:tcW w:w="2235" w:type="dxa"/>
            <w:shd w:val="clear" w:color="auto" w:fill="auto"/>
          </w:tcPr>
          <w:p w14:paraId="6A41D372" w14:textId="5FE061D2" w:rsidR="0048229F" w:rsidRPr="00C32DD1" w:rsidRDefault="0048229F" w:rsidP="00C32DD1">
            <w:pPr>
              <w:spacing w:after="240" w:line="260" w:lineRule="atLeast"/>
              <w:rPr>
                <w:rFonts w:cs="Arial"/>
              </w:rPr>
            </w:pPr>
            <w:r w:rsidRPr="00C32DD1">
              <w:rPr>
                <w:rFonts w:cs="Arial"/>
              </w:rPr>
              <w:t>2.1</w:t>
            </w:r>
          </w:p>
        </w:tc>
        <w:tc>
          <w:tcPr>
            <w:tcW w:w="3499" w:type="dxa"/>
            <w:shd w:val="clear" w:color="auto" w:fill="auto"/>
          </w:tcPr>
          <w:p w14:paraId="7A59B3B2" w14:textId="5183C00D" w:rsidR="0048229F" w:rsidRPr="00C32DD1" w:rsidRDefault="00EE4D4B" w:rsidP="00C32DD1">
            <w:pPr>
              <w:spacing w:after="240" w:line="260" w:lineRule="atLeast"/>
              <w:rPr>
                <w:rFonts w:cs="Arial"/>
              </w:rPr>
            </w:pPr>
            <w:r w:rsidRPr="00C32DD1">
              <w:rPr>
                <w:rFonts w:cs="Arial"/>
              </w:rPr>
              <w:t>Project Team</w:t>
            </w:r>
          </w:p>
        </w:tc>
        <w:tc>
          <w:tcPr>
            <w:tcW w:w="4014" w:type="dxa"/>
            <w:shd w:val="clear" w:color="auto" w:fill="auto"/>
          </w:tcPr>
          <w:p w14:paraId="5E4FBA75" w14:textId="44899DE5" w:rsidR="00902138" w:rsidRPr="00C32DD1" w:rsidRDefault="00CB470C" w:rsidP="00CB470C">
            <w:pPr>
              <w:tabs>
                <w:tab w:val="center" w:pos="4153"/>
                <w:tab w:val="right" w:pos="8306"/>
              </w:tabs>
              <w:spacing w:after="120" w:line="240" w:lineRule="atLeast"/>
              <w:rPr>
                <w:rFonts w:cs="Arial"/>
              </w:rPr>
            </w:pPr>
            <w:r>
              <w:rPr>
                <w:rFonts w:cs="Arial"/>
                <w:b/>
                <w:color w:val="FF0000"/>
              </w:rPr>
              <w:t>REDACTED TEXT under FOIA Section 40, Personal Information</w:t>
            </w:r>
          </w:p>
        </w:tc>
      </w:tr>
      <w:tr w:rsidR="0048229F" w14:paraId="404A9E53" w14:textId="77777777" w:rsidTr="00C32DD1">
        <w:tc>
          <w:tcPr>
            <w:tcW w:w="2235" w:type="dxa"/>
            <w:shd w:val="clear" w:color="auto" w:fill="auto"/>
          </w:tcPr>
          <w:p w14:paraId="197944A1" w14:textId="4DFCF5C3" w:rsidR="0048229F" w:rsidRPr="00C32DD1" w:rsidRDefault="0048229F" w:rsidP="00C32DD1">
            <w:pPr>
              <w:spacing w:after="240" w:line="260" w:lineRule="atLeast"/>
              <w:rPr>
                <w:rFonts w:cs="Arial"/>
              </w:rPr>
            </w:pPr>
            <w:bookmarkStart w:id="16" w:name="_Hlk84599035"/>
            <w:r w:rsidRPr="00C32DD1">
              <w:rPr>
                <w:rFonts w:cs="Arial"/>
              </w:rPr>
              <w:t>2.1</w:t>
            </w:r>
          </w:p>
        </w:tc>
        <w:tc>
          <w:tcPr>
            <w:tcW w:w="3499" w:type="dxa"/>
            <w:shd w:val="clear" w:color="auto" w:fill="auto"/>
          </w:tcPr>
          <w:p w14:paraId="5C4A8B09" w14:textId="30E04D8E" w:rsidR="0048229F" w:rsidRPr="00C32DD1" w:rsidRDefault="00EE4D4B" w:rsidP="00C32DD1">
            <w:pPr>
              <w:spacing w:after="240" w:line="260" w:lineRule="atLeast"/>
              <w:rPr>
                <w:rFonts w:cs="Arial"/>
              </w:rPr>
            </w:pPr>
            <w:r w:rsidRPr="00C32DD1">
              <w:rPr>
                <w:rFonts w:cs="Arial"/>
              </w:rPr>
              <w:t>Third Party Agreements</w:t>
            </w:r>
          </w:p>
        </w:tc>
        <w:tc>
          <w:tcPr>
            <w:tcW w:w="4014" w:type="dxa"/>
            <w:shd w:val="clear" w:color="auto" w:fill="auto"/>
          </w:tcPr>
          <w:p w14:paraId="32C4BB1A" w14:textId="42AF4AD5" w:rsidR="0048229F" w:rsidRPr="00C32DD1" w:rsidRDefault="005E3AE2" w:rsidP="00C32DD1">
            <w:pPr>
              <w:spacing w:after="240" w:line="260" w:lineRule="atLeast"/>
              <w:rPr>
                <w:rFonts w:cs="Arial"/>
                <w:bCs/>
                <w:iCs/>
              </w:rPr>
            </w:pPr>
            <w:r>
              <w:rPr>
                <w:rFonts w:cs="Arial"/>
                <w:bCs/>
                <w:iCs/>
              </w:rPr>
              <w:t>Not applicable</w:t>
            </w:r>
          </w:p>
        </w:tc>
      </w:tr>
      <w:bookmarkEnd w:id="16"/>
      <w:tr w:rsidR="0048229F" w14:paraId="09AF5DE0" w14:textId="77777777" w:rsidTr="00C32DD1">
        <w:tc>
          <w:tcPr>
            <w:tcW w:w="2235" w:type="dxa"/>
            <w:shd w:val="clear" w:color="auto" w:fill="auto"/>
          </w:tcPr>
          <w:p w14:paraId="2F4A5A7B" w14:textId="0D3A83C9" w:rsidR="0048229F" w:rsidRPr="00C32DD1" w:rsidRDefault="0048229F" w:rsidP="00C32DD1">
            <w:pPr>
              <w:spacing w:after="240" w:line="260" w:lineRule="atLeast"/>
              <w:rPr>
                <w:rFonts w:cs="Arial"/>
              </w:rPr>
            </w:pPr>
            <w:r w:rsidRPr="00C32DD1">
              <w:rPr>
                <w:rFonts w:cs="Arial"/>
              </w:rPr>
              <w:t>2.1.2</w:t>
            </w:r>
          </w:p>
        </w:tc>
        <w:tc>
          <w:tcPr>
            <w:tcW w:w="3499" w:type="dxa"/>
            <w:shd w:val="clear" w:color="auto" w:fill="auto"/>
          </w:tcPr>
          <w:p w14:paraId="527DE35E" w14:textId="340DC9B3" w:rsidR="0048229F" w:rsidRPr="00C32DD1" w:rsidRDefault="00EE4D4B" w:rsidP="00C32DD1">
            <w:pPr>
              <w:spacing w:after="240" w:line="260" w:lineRule="atLeast"/>
              <w:rPr>
                <w:rFonts w:cs="Arial"/>
              </w:rPr>
            </w:pPr>
            <w:r w:rsidRPr="00C32DD1">
              <w:rPr>
                <w:rFonts w:cs="Arial"/>
              </w:rPr>
              <w:t>Contractor’s Key Personnel</w:t>
            </w:r>
          </w:p>
        </w:tc>
        <w:tc>
          <w:tcPr>
            <w:tcW w:w="4014" w:type="dxa"/>
            <w:shd w:val="clear" w:color="auto" w:fill="auto"/>
          </w:tcPr>
          <w:p w14:paraId="42888050" w14:textId="5B961B83" w:rsidR="005E3AE2" w:rsidRPr="00C32DD1" w:rsidRDefault="00CB470C" w:rsidP="00CB470C">
            <w:pPr>
              <w:tabs>
                <w:tab w:val="center" w:pos="4153"/>
                <w:tab w:val="right" w:pos="8306"/>
              </w:tabs>
              <w:spacing w:after="120" w:line="240" w:lineRule="atLeast"/>
              <w:rPr>
                <w:rFonts w:cs="Arial"/>
              </w:rPr>
            </w:pPr>
            <w:r>
              <w:rPr>
                <w:rFonts w:cs="Arial"/>
                <w:b/>
                <w:color w:val="FF0000"/>
              </w:rPr>
              <w:t>REDACTED TEXT under FOIA Section 40, Personal Information</w:t>
            </w:r>
          </w:p>
        </w:tc>
      </w:tr>
      <w:tr w:rsidR="0048229F" w14:paraId="503B2BEC" w14:textId="77777777" w:rsidTr="00C32DD1">
        <w:tc>
          <w:tcPr>
            <w:tcW w:w="2235" w:type="dxa"/>
            <w:shd w:val="clear" w:color="auto" w:fill="auto"/>
          </w:tcPr>
          <w:p w14:paraId="58E6ECA2" w14:textId="72C07CBF" w:rsidR="0048229F" w:rsidRPr="00C32DD1" w:rsidRDefault="0048229F" w:rsidP="00C32DD1">
            <w:pPr>
              <w:spacing w:after="240" w:line="260" w:lineRule="atLeast"/>
              <w:rPr>
                <w:rFonts w:cs="Arial"/>
              </w:rPr>
            </w:pPr>
            <w:r w:rsidRPr="00C32DD1">
              <w:rPr>
                <w:rFonts w:cs="Arial"/>
              </w:rPr>
              <w:t>2.1.2</w:t>
            </w:r>
          </w:p>
        </w:tc>
        <w:tc>
          <w:tcPr>
            <w:tcW w:w="3499" w:type="dxa"/>
            <w:shd w:val="clear" w:color="auto" w:fill="auto"/>
          </w:tcPr>
          <w:p w14:paraId="2E10D679" w14:textId="7A2501C9" w:rsidR="0048229F" w:rsidRPr="00C32DD1" w:rsidRDefault="00EE4D4B" w:rsidP="00C32DD1">
            <w:pPr>
              <w:spacing w:after="240" w:line="260" w:lineRule="atLeast"/>
              <w:rPr>
                <w:rFonts w:cs="Arial"/>
              </w:rPr>
            </w:pPr>
            <w:r w:rsidRPr="00C32DD1">
              <w:rPr>
                <w:rFonts w:cs="Arial"/>
              </w:rPr>
              <w:t>Contractor’s Representative</w:t>
            </w:r>
          </w:p>
        </w:tc>
        <w:tc>
          <w:tcPr>
            <w:tcW w:w="4014" w:type="dxa"/>
            <w:shd w:val="clear" w:color="auto" w:fill="auto"/>
          </w:tcPr>
          <w:p w14:paraId="5700AEB5" w14:textId="26D8B320" w:rsidR="0048229F" w:rsidRPr="00C32DD1" w:rsidRDefault="00CB470C" w:rsidP="00CB470C">
            <w:pPr>
              <w:tabs>
                <w:tab w:val="center" w:pos="4153"/>
                <w:tab w:val="right" w:pos="8306"/>
              </w:tabs>
              <w:spacing w:after="120" w:line="240" w:lineRule="atLeast"/>
              <w:rPr>
                <w:rFonts w:cs="Arial"/>
              </w:rPr>
            </w:pPr>
            <w:r>
              <w:rPr>
                <w:rFonts w:cs="Arial"/>
                <w:b/>
                <w:color w:val="FF0000"/>
              </w:rPr>
              <w:t>REDACTED TEXT under FOIA Section 40, Personal Information</w:t>
            </w:r>
          </w:p>
        </w:tc>
      </w:tr>
      <w:tr w:rsidR="0048229F" w14:paraId="5BD171AD" w14:textId="77777777" w:rsidTr="00C32DD1">
        <w:tc>
          <w:tcPr>
            <w:tcW w:w="2235" w:type="dxa"/>
            <w:shd w:val="clear" w:color="auto" w:fill="auto"/>
          </w:tcPr>
          <w:p w14:paraId="7C05BBBC" w14:textId="0FEA9E5C" w:rsidR="0048229F" w:rsidRPr="00C32DD1" w:rsidRDefault="0048229F" w:rsidP="00C32DD1">
            <w:pPr>
              <w:spacing w:after="240" w:line="260" w:lineRule="atLeast"/>
              <w:rPr>
                <w:rFonts w:cs="Arial"/>
              </w:rPr>
            </w:pPr>
            <w:r w:rsidRPr="00C32DD1">
              <w:rPr>
                <w:rFonts w:cs="Arial"/>
              </w:rPr>
              <w:t>7.1.1</w:t>
            </w:r>
          </w:p>
        </w:tc>
        <w:tc>
          <w:tcPr>
            <w:tcW w:w="3499" w:type="dxa"/>
            <w:shd w:val="clear" w:color="auto" w:fill="auto"/>
          </w:tcPr>
          <w:p w14:paraId="03000CD1" w14:textId="14EB51A3" w:rsidR="0048229F" w:rsidRPr="00C32DD1" w:rsidRDefault="00EE4D4B" w:rsidP="00C32DD1">
            <w:pPr>
              <w:spacing w:after="240" w:line="260" w:lineRule="atLeast"/>
              <w:rPr>
                <w:rFonts w:cs="Arial"/>
              </w:rPr>
            </w:pPr>
            <w:r w:rsidRPr="00C32DD1">
              <w:rPr>
                <w:rFonts w:cs="Arial"/>
              </w:rPr>
              <w:t>Professional Indemnity Insurance – level of cover</w:t>
            </w:r>
          </w:p>
        </w:tc>
        <w:tc>
          <w:tcPr>
            <w:tcW w:w="4014" w:type="dxa"/>
            <w:shd w:val="clear" w:color="auto" w:fill="auto"/>
          </w:tcPr>
          <w:p w14:paraId="33F86898" w14:textId="3279DE84" w:rsidR="0048229F" w:rsidRPr="00C32DD1" w:rsidRDefault="00BE47E1" w:rsidP="00C32DD1">
            <w:pPr>
              <w:spacing w:after="240" w:line="260" w:lineRule="atLeast"/>
              <w:rPr>
                <w:rFonts w:cs="Arial"/>
              </w:rPr>
            </w:pPr>
            <w:r w:rsidRPr="00C32DD1">
              <w:rPr>
                <w:rFonts w:cs="Arial"/>
              </w:rPr>
              <w:t>£</w:t>
            </w:r>
            <w:r w:rsidR="00CF0C18">
              <w:rPr>
                <w:rFonts w:cs="Arial"/>
              </w:rPr>
              <w:t>5</w:t>
            </w:r>
            <w:r w:rsidRPr="00C32DD1">
              <w:rPr>
                <w:rFonts w:cs="Arial"/>
              </w:rPr>
              <w:t>,000,000 (</w:t>
            </w:r>
            <w:r w:rsidR="00CF0C18">
              <w:rPr>
                <w:rFonts w:cs="Arial"/>
              </w:rPr>
              <w:t>five</w:t>
            </w:r>
            <w:r w:rsidR="00CF0C18" w:rsidRPr="00C32DD1">
              <w:rPr>
                <w:rFonts w:cs="Arial"/>
              </w:rPr>
              <w:t xml:space="preserve"> </w:t>
            </w:r>
            <w:r w:rsidRPr="00C32DD1">
              <w:rPr>
                <w:rFonts w:cs="Arial"/>
              </w:rPr>
              <w:t>million pounds) for any one claim or series of claims arising out of any one event.</w:t>
            </w:r>
          </w:p>
        </w:tc>
      </w:tr>
      <w:tr w:rsidR="0048229F" w14:paraId="0B955979" w14:textId="77777777" w:rsidTr="00C32DD1">
        <w:tc>
          <w:tcPr>
            <w:tcW w:w="2235" w:type="dxa"/>
            <w:shd w:val="clear" w:color="auto" w:fill="auto"/>
          </w:tcPr>
          <w:p w14:paraId="2D92469E" w14:textId="673241F7" w:rsidR="0048229F" w:rsidRPr="00C32DD1" w:rsidRDefault="0048229F" w:rsidP="00C32DD1">
            <w:pPr>
              <w:spacing w:after="240" w:line="260" w:lineRule="atLeast"/>
              <w:rPr>
                <w:rFonts w:cs="Arial"/>
              </w:rPr>
            </w:pPr>
            <w:bookmarkStart w:id="17" w:name="_Hlk84599047"/>
            <w:r w:rsidRPr="00C32DD1">
              <w:rPr>
                <w:rFonts w:cs="Arial"/>
              </w:rPr>
              <w:t>7.1.1</w:t>
            </w:r>
          </w:p>
        </w:tc>
        <w:tc>
          <w:tcPr>
            <w:tcW w:w="3499" w:type="dxa"/>
            <w:shd w:val="clear" w:color="auto" w:fill="auto"/>
          </w:tcPr>
          <w:p w14:paraId="5FABF204" w14:textId="7E70FA0F" w:rsidR="0048229F" w:rsidRPr="00C32DD1" w:rsidRDefault="00EE4D4B" w:rsidP="00C32DD1">
            <w:pPr>
              <w:spacing w:after="240" w:line="260" w:lineRule="atLeast"/>
              <w:rPr>
                <w:rFonts w:cs="Arial"/>
              </w:rPr>
            </w:pPr>
            <w:r w:rsidRPr="00C32DD1">
              <w:rPr>
                <w:rFonts w:cs="Arial"/>
              </w:rPr>
              <w:t>Professional Indemnity Insurance - cover for pollution and contamination claims</w:t>
            </w:r>
          </w:p>
        </w:tc>
        <w:tc>
          <w:tcPr>
            <w:tcW w:w="4014" w:type="dxa"/>
            <w:shd w:val="clear" w:color="auto" w:fill="auto"/>
          </w:tcPr>
          <w:p w14:paraId="62705C64" w14:textId="1B74D950" w:rsidR="0048229F" w:rsidRPr="00C32DD1" w:rsidRDefault="00CF0C18" w:rsidP="00C32DD1">
            <w:pPr>
              <w:spacing w:after="240" w:line="260" w:lineRule="atLeast"/>
              <w:rPr>
                <w:rFonts w:cs="Arial"/>
              </w:rPr>
            </w:pPr>
            <w:r>
              <w:rPr>
                <w:rFonts w:cs="Arial"/>
              </w:rPr>
              <w:t xml:space="preserve">£5,000,000 (five million pounds) in the aggregate. </w:t>
            </w:r>
          </w:p>
        </w:tc>
      </w:tr>
      <w:bookmarkEnd w:id="17"/>
      <w:tr w:rsidR="0048229F" w14:paraId="2CCA0DA9" w14:textId="77777777" w:rsidTr="00C32DD1">
        <w:tc>
          <w:tcPr>
            <w:tcW w:w="2235" w:type="dxa"/>
            <w:shd w:val="clear" w:color="auto" w:fill="auto"/>
          </w:tcPr>
          <w:p w14:paraId="35EDA4D7" w14:textId="676EF93A" w:rsidR="0048229F" w:rsidRPr="00C32DD1" w:rsidRDefault="0048229F" w:rsidP="00C32DD1">
            <w:pPr>
              <w:spacing w:after="240" w:line="260" w:lineRule="atLeast"/>
              <w:rPr>
                <w:rFonts w:cs="Arial"/>
              </w:rPr>
            </w:pPr>
            <w:r w:rsidRPr="00C32DD1">
              <w:rPr>
                <w:rFonts w:cs="Arial"/>
              </w:rPr>
              <w:t>7.1.2</w:t>
            </w:r>
          </w:p>
        </w:tc>
        <w:tc>
          <w:tcPr>
            <w:tcW w:w="3499" w:type="dxa"/>
            <w:shd w:val="clear" w:color="auto" w:fill="auto"/>
          </w:tcPr>
          <w:p w14:paraId="78D9A8F0" w14:textId="2B35ABBC" w:rsidR="0048229F" w:rsidRPr="00C32DD1" w:rsidRDefault="00EE4D4B" w:rsidP="00C32DD1">
            <w:pPr>
              <w:spacing w:after="240" w:line="260" w:lineRule="atLeast"/>
              <w:rPr>
                <w:rFonts w:cs="Arial"/>
              </w:rPr>
            </w:pPr>
            <w:r w:rsidRPr="00C32DD1">
              <w:rPr>
                <w:rFonts w:cs="Arial"/>
              </w:rPr>
              <w:t>Public Liability Insurance</w:t>
            </w:r>
          </w:p>
        </w:tc>
        <w:tc>
          <w:tcPr>
            <w:tcW w:w="4014" w:type="dxa"/>
            <w:shd w:val="clear" w:color="auto" w:fill="auto"/>
          </w:tcPr>
          <w:p w14:paraId="5133016A" w14:textId="5B20A348" w:rsidR="0048229F" w:rsidRPr="00C32DD1" w:rsidRDefault="00BE47E1" w:rsidP="00C32DD1">
            <w:pPr>
              <w:spacing w:after="240" w:line="260" w:lineRule="atLeast"/>
              <w:rPr>
                <w:rFonts w:cs="Arial"/>
              </w:rPr>
            </w:pPr>
            <w:r w:rsidRPr="00C32DD1">
              <w:rPr>
                <w:rFonts w:cs="Arial"/>
              </w:rPr>
              <w:t>£</w:t>
            </w:r>
            <w:r w:rsidR="0016517B">
              <w:rPr>
                <w:rFonts w:cs="Arial"/>
              </w:rPr>
              <w:t>5</w:t>
            </w:r>
            <w:r w:rsidRPr="00C32DD1">
              <w:rPr>
                <w:rFonts w:cs="Arial"/>
              </w:rPr>
              <w:t>,000,000 (</w:t>
            </w:r>
            <w:r w:rsidR="0016517B">
              <w:rPr>
                <w:rFonts w:cs="Arial"/>
              </w:rPr>
              <w:t>five</w:t>
            </w:r>
            <w:r w:rsidR="0016517B" w:rsidRPr="00C32DD1">
              <w:rPr>
                <w:rFonts w:cs="Arial"/>
              </w:rPr>
              <w:t xml:space="preserve"> </w:t>
            </w:r>
            <w:r w:rsidRPr="00C32DD1">
              <w:rPr>
                <w:rFonts w:cs="Arial"/>
              </w:rPr>
              <w:t>million pounds) for each and every claim</w:t>
            </w:r>
          </w:p>
        </w:tc>
      </w:tr>
      <w:tr w:rsidR="0048229F" w14:paraId="5A51EE5E" w14:textId="77777777" w:rsidTr="00C32DD1">
        <w:tc>
          <w:tcPr>
            <w:tcW w:w="2235" w:type="dxa"/>
            <w:shd w:val="clear" w:color="auto" w:fill="auto"/>
          </w:tcPr>
          <w:p w14:paraId="1DFD08B7" w14:textId="23D15417" w:rsidR="0048229F" w:rsidRPr="00C32DD1" w:rsidRDefault="0048229F" w:rsidP="00C32DD1">
            <w:pPr>
              <w:spacing w:after="240" w:line="260" w:lineRule="atLeast"/>
              <w:rPr>
                <w:rFonts w:cs="Arial"/>
              </w:rPr>
            </w:pPr>
            <w:r w:rsidRPr="00C32DD1">
              <w:rPr>
                <w:rFonts w:cs="Arial"/>
              </w:rPr>
              <w:t>9.2.1</w:t>
            </w:r>
          </w:p>
        </w:tc>
        <w:tc>
          <w:tcPr>
            <w:tcW w:w="3499" w:type="dxa"/>
            <w:shd w:val="clear" w:color="auto" w:fill="auto"/>
          </w:tcPr>
          <w:p w14:paraId="0F441226" w14:textId="2263DCFD" w:rsidR="0048229F" w:rsidRPr="00C32DD1" w:rsidRDefault="00EE4D4B" w:rsidP="00C32DD1">
            <w:pPr>
              <w:spacing w:after="240" w:line="260" w:lineRule="atLeast"/>
              <w:rPr>
                <w:rFonts w:cs="Arial"/>
              </w:rPr>
            </w:pPr>
            <w:r w:rsidRPr="00C32DD1">
              <w:rPr>
                <w:rFonts w:cs="Arial"/>
              </w:rPr>
              <w:t>Consultant Team</w:t>
            </w:r>
            <w:r w:rsidR="005948C2" w:rsidRPr="00C32DD1">
              <w:rPr>
                <w:rFonts w:cs="Arial"/>
              </w:rPr>
              <w:t xml:space="preserve"> members to whom clause 9 applies</w:t>
            </w:r>
          </w:p>
        </w:tc>
        <w:tc>
          <w:tcPr>
            <w:tcW w:w="4014" w:type="dxa"/>
            <w:shd w:val="clear" w:color="auto" w:fill="auto"/>
          </w:tcPr>
          <w:p w14:paraId="41790216" w14:textId="36436CA6" w:rsidR="0048229F" w:rsidRPr="00C32DD1" w:rsidRDefault="005948C2" w:rsidP="00C32DD1">
            <w:pPr>
              <w:spacing w:after="240" w:line="260" w:lineRule="atLeast"/>
              <w:rPr>
                <w:rFonts w:cs="Arial"/>
              </w:rPr>
            </w:pPr>
            <w:r w:rsidRPr="00C32DD1">
              <w:rPr>
                <w:rFonts w:cs="Arial"/>
              </w:rPr>
              <w:t>does not apply</w:t>
            </w:r>
          </w:p>
        </w:tc>
      </w:tr>
      <w:tr w:rsidR="0048229F" w14:paraId="2686078C" w14:textId="77777777" w:rsidTr="00C32DD1">
        <w:tc>
          <w:tcPr>
            <w:tcW w:w="2235" w:type="dxa"/>
            <w:shd w:val="clear" w:color="auto" w:fill="auto"/>
          </w:tcPr>
          <w:p w14:paraId="7C380823" w14:textId="2ADB169C" w:rsidR="0048229F" w:rsidRPr="00C32DD1" w:rsidRDefault="0048229F" w:rsidP="00C32DD1">
            <w:pPr>
              <w:spacing w:after="240" w:line="260" w:lineRule="atLeast"/>
              <w:rPr>
                <w:rFonts w:cs="Arial"/>
              </w:rPr>
            </w:pPr>
            <w:r w:rsidRPr="00C32DD1">
              <w:rPr>
                <w:rFonts w:cs="Arial"/>
              </w:rPr>
              <w:lastRenderedPageBreak/>
              <w:t>9.2.2</w:t>
            </w:r>
          </w:p>
        </w:tc>
        <w:tc>
          <w:tcPr>
            <w:tcW w:w="3499" w:type="dxa"/>
            <w:shd w:val="clear" w:color="auto" w:fill="auto"/>
          </w:tcPr>
          <w:p w14:paraId="0C9D1C5B" w14:textId="29500C5D" w:rsidR="0048229F" w:rsidRPr="00C32DD1" w:rsidRDefault="00EE4D4B" w:rsidP="00C32DD1">
            <w:pPr>
              <w:spacing w:after="240" w:line="260" w:lineRule="atLeast"/>
              <w:rPr>
                <w:rFonts w:cs="Arial"/>
              </w:rPr>
            </w:pPr>
            <w:r w:rsidRPr="00C32DD1">
              <w:rPr>
                <w:rFonts w:cs="Arial"/>
              </w:rPr>
              <w:t>Sub-Contractors/Suppliers to whom clause 9.2 applies</w:t>
            </w:r>
          </w:p>
        </w:tc>
        <w:tc>
          <w:tcPr>
            <w:tcW w:w="4014" w:type="dxa"/>
            <w:shd w:val="clear" w:color="auto" w:fill="auto"/>
          </w:tcPr>
          <w:p w14:paraId="0255896F" w14:textId="09F876EA" w:rsidR="0048229F" w:rsidRPr="00C32DD1" w:rsidRDefault="005948C2" w:rsidP="00C32DD1">
            <w:pPr>
              <w:spacing w:after="240" w:line="260" w:lineRule="atLeast"/>
              <w:rPr>
                <w:rFonts w:cs="Arial"/>
              </w:rPr>
            </w:pPr>
            <w:r w:rsidRPr="00C32DD1">
              <w:rPr>
                <w:rFonts w:cs="Arial"/>
              </w:rPr>
              <w:t>does not apply</w:t>
            </w:r>
          </w:p>
        </w:tc>
      </w:tr>
      <w:tr w:rsidR="0048229F" w14:paraId="7A88B8F7" w14:textId="77777777" w:rsidTr="00C32DD1">
        <w:tc>
          <w:tcPr>
            <w:tcW w:w="2235" w:type="dxa"/>
            <w:shd w:val="clear" w:color="auto" w:fill="auto"/>
          </w:tcPr>
          <w:p w14:paraId="033FD246" w14:textId="514A616A" w:rsidR="0048229F" w:rsidRPr="00C32DD1" w:rsidRDefault="0048229F" w:rsidP="00C32DD1">
            <w:pPr>
              <w:spacing w:after="240" w:line="260" w:lineRule="atLeast"/>
              <w:rPr>
                <w:rFonts w:cs="Arial"/>
              </w:rPr>
            </w:pPr>
            <w:r w:rsidRPr="00C32DD1">
              <w:rPr>
                <w:rFonts w:cs="Arial"/>
              </w:rPr>
              <w:t>9.2.2 (hanging paragraph)</w:t>
            </w:r>
          </w:p>
        </w:tc>
        <w:tc>
          <w:tcPr>
            <w:tcW w:w="3499" w:type="dxa"/>
            <w:shd w:val="clear" w:color="auto" w:fill="auto"/>
          </w:tcPr>
          <w:p w14:paraId="42726C12" w14:textId="77777777" w:rsidR="0048229F" w:rsidRPr="00C32DD1" w:rsidRDefault="0048229F" w:rsidP="00C32DD1">
            <w:pPr>
              <w:spacing w:after="240" w:line="260" w:lineRule="atLeast"/>
              <w:rPr>
                <w:rFonts w:cs="Arial"/>
              </w:rPr>
            </w:pPr>
          </w:p>
        </w:tc>
        <w:tc>
          <w:tcPr>
            <w:tcW w:w="4014" w:type="dxa"/>
            <w:shd w:val="clear" w:color="auto" w:fill="auto"/>
          </w:tcPr>
          <w:p w14:paraId="3AA8D88F" w14:textId="160AD58C" w:rsidR="0048229F" w:rsidRPr="00C32DD1" w:rsidRDefault="005948C2" w:rsidP="00C32DD1">
            <w:pPr>
              <w:spacing w:after="240" w:line="260" w:lineRule="atLeast"/>
              <w:rPr>
                <w:rFonts w:cs="Arial"/>
              </w:rPr>
            </w:pPr>
            <w:r w:rsidRPr="00C32DD1">
              <w:rPr>
                <w:rFonts w:cs="Arial"/>
              </w:rPr>
              <w:t>does not apply</w:t>
            </w:r>
          </w:p>
        </w:tc>
      </w:tr>
      <w:tr w:rsidR="0048229F" w14:paraId="5825479B" w14:textId="77777777" w:rsidTr="00C32DD1">
        <w:tc>
          <w:tcPr>
            <w:tcW w:w="2235" w:type="dxa"/>
            <w:shd w:val="clear" w:color="auto" w:fill="auto"/>
          </w:tcPr>
          <w:p w14:paraId="492EF0CA" w14:textId="55E3B4B8" w:rsidR="0048229F" w:rsidRPr="00C32DD1" w:rsidRDefault="0048229F" w:rsidP="00C32DD1">
            <w:pPr>
              <w:spacing w:after="240" w:line="260" w:lineRule="atLeast"/>
              <w:rPr>
                <w:rFonts w:cs="Arial"/>
              </w:rPr>
            </w:pPr>
            <w:r w:rsidRPr="00C32DD1">
              <w:rPr>
                <w:rFonts w:cs="Arial"/>
              </w:rPr>
              <w:t>10.2</w:t>
            </w:r>
          </w:p>
        </w:tc>
        <w:tc>
          <w:tcPr>
            <w:tcW w:w="3499" w:type="dxa"/>
            <w:shd w:val="clear" w:color="auto" w:fill="auto"/>
          </w:tcPr>
          <w:p w14:paraId="28D8610E" w14:textId="761F2235" w:rsidR="0048229F" w:rsidRPr="00C32DD1" w:rsidRDefault="00EE4D4B" w:rsidP="00C32DD1">
            <w:pPr>
              <w:spacing w:after="240" w:line="260" w:lineRule="atLeast"/>
              <w:rPr>
                <w:rFonts w:cs="Arial"/>
              </w:rPr>
            </w:pPr>
            <w:r w:rsidRPr="00C32DD1">
              <w:rPr>
                <w:rFonts w:cs="Arial"/>
              </w:rPr>
              <w:t>Period (if other than 6 months)</w:t>
            </w:r>
          </w:p>
        </w:tc>
        <w:tc>
          <w:tcPr>
            <w:tcW w:w="4014" w:type="dxa"/>
            <w:shd w:val="clear" w:color="auto" w:fill="auto"/>
          </w:tcPr>
          <w:p w14:paraId="1010309A" w14:textId="493AC139" w:rsidR="0048229F" w:rsidRPr="00C32DD1" w:rsidRDefault="00EE4D4B" w:rsidP="00C32DD1">
            <w:pPr>
              <w:spacing w:after="240" w:line="260" w:lineRule="atLeast"/>
              <w:rPr>
                <w:rFonts w:cs="Arial"/>
              </w:rPr>
            </w:pPr>
            <w:r w:rsidRPr="00C32DD1">
              <w:rPr>
                <w:rFonts w:cs="Arial"/>
              </w:rPr>
              <w:t>6 months</w:t>
            </w:r>
          </w:p>
        </w:tc>
      </w:tr>
      <w:tr w:rsidR="0048229F" w14:paraId="05D320FF" w14:textId="77777777" w:rsidTr="00C32DD1">
        <w:tc>
          <w:tcPr>
            <w:tcW w:w="2235" w:type="dxa"/>
            <w:shd w:val="clear" w:color="auto" w:fill="auto"/>
          </w:tcPr>
          <w:p w14:paraId="2C541489" w14:textId="7D55A6FE" w:rsidR="0048229F" w:rsidRPr="00C32DD1" w:rsidRDefault="0048229F" w:rsidP="00C32DD1">
            <w:pPr>
              <w:spacing w:after="240" w:line="260" w:lineRule="atLeast"/>
              <w:rPr>
                <w:rFonts w:cs="Arial"/>
              </w:rPr>
            </w:pPr>
            <w:r w:rsidRPr="00C32DD1">
              <w:rPr>
                <w:rFonts w:cs="Arial"/>
              </w:rPr>
              <w:t>10.7</w:t>
            </w:r>
          </w:p>
        </w:tc>
        <w:tc>
          <w:tcPr>
            <w:tcW w:w="3499" w:type="dxa"/>
            <w:shd w:val="clear" w:color="auto" w:fill="auto"/>
          </w:tcPr>
          <w:p w14:paraId="30A4961A" w14:textId="7B17C248" w:rsidR="0048229F" w:rsidRPr="00C32DD1" w:rsidRDefault="00BE7A14" w:rsidP="00C32DD1">
            <w:pPr>
              <w:spacing w:after="240" w:line="260" w:lineRule="atLeast"/>
              <w:rPr>
                <w:rFonts w:cs="Arial"/>
              </w:rPr>
            </w:pPr>
            <w:r w:rsidRPr="00C32DD1">
              <w:rPr>
                <w:rFonts w:cs="Arial"/>
              </w:rPr>
              <w:t>Adjudication</w:t>
            </w:r>
          </w:p>
        </w:tc>
        <w:tc>
          <w:tcPr>
            <w:tcW w:w="4014" w:type="dxa"/>
            <w:shd w:val="clear" w:color="auto" w:fill="auto"/>
          </w:tcPr>
          <w:p w14:paraId="351F1E1D" w14:textId="4725A7FE" w:rsidR="0048229F" w:rsidRPr="00C32DD1" w:rsidRDefault="00BE7A14" w:rsidP="00C32DD1">
            <w:pPr>
              <w:spacing w:after="240" w:line="260" w:lineRule="atLeast"/>
              <w:rPr>
                <w:rFonts w:cs="Arial"/>
              </w:rPr>
            </w:pPr>
            <w:r w:rsidRPr="00C32DD1">
              <w:rPr>
                <w:rFonts w:cs="Arial"/>
              </w:rPr>
              <w:t xml:space="preserve">The adjudicator shall be </w:t>
            </w:r>
            <w:r w:rsidR="002208C8" w:rsidRPr="00C32DD1">
              <w:rPr>
                <w:rFonts w:cs="Arial"/>
              </w:rPr>
              <w:t>appointed by the Royal Institution</w:t>
            </w:r>
            <w:r w:rsidRPr="00C32DD1">
              <w:rPr>
                <w:rFonts w:cs="Arial"/>
              </w:rPr>
              <w:t xml:space="preserve"> of Chartered Surveyors.</w:t>
            </w:r>
          </w:p>
        </w:tc>
      </w:tr>
    </w:tbl>
    <w:p w14:paraId="1212EC8D" w14:textId="77777777" w:rsidR="0048229F" w:rsidRDefault="0048229F" w:rsidP="00F16A05">
      <w:pPr>
        <w:pStyle w:val="BodyTextIndent"/>
        <w:tabs>
          <w:tab w:val="left" w:pos="709"/>
          <w:tab w:val="left" w:pos="1701"/>
        </w:tabs>
        <w:spacing w:line="288" w:lineRule="auto"/>
        <w:ind w:left="0"/>
        <w:jc w:val="left"/>
        <w:rPr>
          <w:rFonts w:cs="Arial"/>
          <w:b/>
        </w:rPr>
      </w:pPr>
    </w:p>
    <w:p w14:paraId="12882C9E" w14:textId="34404FCA" w:rsidR="00035F55" w:rsidRDefault="007800A4" w:rsidP="00F16A05">
      <w:pPr>
        <w:spacing w:line="288" w:lineRule="auto"/>
        <w:rPr>
          <w:b/>
        </w:rPr>
      </w:pPr>
      <w:r>
        <w:rPr>
          <w:b/>
        </w:rPr>
        <w:br w:type="page"/>
      </w:r>
      <w:r>
        <w:rPr>
          <w:b/>
        </w:rPr>
        <w:lastRenderedPageBreak/>
        <w:t>Annex A</w:t>
      </w:r>
      <w:r w:rsidR="006A43B9">
        <w:rPr>
          <w:b/>
        </w:rPr>
        <w:t xml:space="preserve"> – DELETE and INSERT new “Annex A: Fees”</w:t>
      </w:r>
    </w:p>
    <w:p w14:paraId="3AB4B46B" w14:textId="0D9172C6" w:rsidR="006A43B9" w:rsidRDefault="006A43B9" w:rsidP="00F16A05">
      <w:pPr>
        <w:spacing w:line="288" w:lineRule="auto"/>
        <w:rPr>
          <w:b/>
        </w:rPr>
      </w:pPr>
    </w:p>
    <w:p w14:paraId="6AABC7EF" w14:textId="77777777" w:rsidR="003872EC" w:rsidRDefault="003872EC" w:rsidP="003872EC">
      <w:pPr>
        <w:tabs>
          <w:tab w:val="center" w:pos="4153"/>
          <w:tab w:val="right" w:pos="8306"/>
        </w:tabs>
        <w:spacing w:after="120" w:line="240" w:lineRule="atLeast"/>
        <w:rPr>
          <w:rFonts w:cs="Arial"/>
        </w:rPr>
      </w:pPr>
      <w:r>
        <w:rPr>
          <w:rFonts w:cs="Arial"/>
          <w:b/>
          <w:color w:val="FF0000"/>
        </w:rPr>
        <w:t>REDACTED TEXT under FOIA Section 40, Personal Information</w:t>
      </w:r>
    </w:p>
    <w:p w14:paraId="1FECD8EB" w14:textId="77777777" w:rsidR="003872EC" w:rsidRDefault="003872EC" w:rsidP="00F16A05">
      <w:pPr>
        <w:spacing w:line="288" w:lineRule="auto"/>
        <w:rPr>
          <w:b/>
        </w:rPr>
      </w:pPr>
    </w:p>
    <w:p w14:paraId="5F97A2EB" w14:textId="6DE1FF52" w:rsidR="006A43B9" w:rsidRDefault="006A43B9" w:rsidP="00F16A05">
      <w:pPr>
        <w:spacing w:line="288" w:lineRule="auto"/>
        <w:rPr>
          <w:b/>
        </w:rPr>
      </w:pPr>
      <w:r>
        <w:rPr>
          <w:b/>
        </w:rPr>
        <w:br w:type="page"/>
      </w:r>
      <w:r>
        <w:rPr>
          <w:b/>
        </w:rPr>
        <w:lastRenderedPageBreak/>
        <w:t>Annex B – DELETE and INSERT new “Annex B: Pre-Construction Services</w:t>
      </w:r>
      <w:r w:rsidR="00471089">
        <w:rPr>
          <w:b/>
        </w:rPr>
        <w:t xml:space="preserve"> and Employers Requirements</w:t>
      </w:r>
      <w:r>
        <w:rPr>
          <w:b/>
        </w:rPr>
        <w:t>”</w:t>
      </w:r>
    </w:p>
    <w:p w14:paraId="120CDD1C" w14:textId="42D6271D" w:rsidR="003872EC" w:rsidRDefault="003872EC" w:rsidP="00F16A05">
      <w:pPr>
        <w:spacing w:line="288" w:lineRule="auto"/>
        <w:rPr>
          <w:b/>
        </w:rPr>
      </w:pPr>
    </w:p>
    <w:p w14:paraId="31F70FB1" w14:textId="77777777" w:rsidR="003872EC" w:rsidRDefault="003872EC" w:rsidP="003872EC">
      <w:pPr>
        <w:tabs>
          <w:tab w:val="center" w:pos="4153"/>
          <w:tab w:val="right" w:pos="8306"/>
        </w:tabs>
        <w:spacing w:after="120" w:line="240" w:lineRule="atLeast"/>
        <w:rPr>
          <w:rFonts w:cs="Arial"/>
        </w:rPr>
      </w:pPr>
      <w:r>
        <w:rPr>
          <w:rFonts w:cs="Arial"/>
          <w:b/>
          <w:color w:val="FF0000"/>
        </w:rPr>
        <w:t>REDACTED TEXT under FOIA Section 40, Personal Information</w:t>
      </w:r>
    </w:p>
    <w:p w14:paraId="2CA75941" w14:textId="77777777" w:rsidR="003872EC" w:rsidRDefault="003872EC" w:rsidP="00F16A05">
      <w:pPr>
        <w:spacing w:line="288" w:lineRule="auto"/>
        <w:rPr>
          <w:b/>
        </w:rPr>
      </w:pPr>
    </w:p>
    <w:p w14:paraId="0C0198CD" w14:textId="3C62DBB3" w:rsidR="006A43B9" w:rsidRDefault="006A43B9" w:rsidP="00F16A05">
      <w:pPr>
        <w:spacing w:line="288" w:lineRule="auto"/>
        <w:rPr>
          <w:b/>
        </w:rPr>
      </w:pPr>
      <w:r>
        <w:rPr>
          <w:b/>
        </w:rPr>
        <w:br w:type="page"/>
      </w:r>
      <w:r w:rsidR="003872EC">
        <w:rPr>
          <w:b/>
        </w:rPr>
        <w:lastRenderedPageBreak/>
        <w:t xml:space="preserve"> </w:t>
      </w:r>
      <w:r>
        <w:rPr>
          <w:b/>
        </w:rPr>
        <w:t xml:space="preserve"> “Annex C: Key Performance Indicators”</w:t>
      </w:r>
    </w:p>
    <w:p w14:paraId="4E6F6459" w14:textId="03396F16" w:rsidR="0090678B" w:rsidRPr="0090678B" w:rsidRDefault="0090678B" w:rsidP="0090678B">
      <w:pPr>
        <w:spacing w:line="288" w:lineRule="auto"/>
        <w:rPr>
          <w:b/>
        </w:rPr>
      </w:pPr>
    </w:p>
    <w:p w14:paraId="226976C3" w14:textId="419BEC58" w:rsidR="0090678B" w:rsidRDefault="0090678B" w:rsidP="0090678B">
      <w:pPr>
        <w:numPr>
          <w:ilvl w:val="0"/>
          <w:numId w:val="27"/>
        </w:numPr>
        <w:spacing w:line="288" w:lineRule="auto"/>
        <w:ind w:left="709"/>
        <w:rPr>
          <w:b/>
        </w:rPr>
      </w:pPr>
      <w:r w:rsidRPr="0090678B">
        <w:rPr>
          <w:b/>
        </w:rPr>
        <w:t>GENERAL</w:t>
      </w:r>
    </w:p>
    <w:p w14:paraId="560D56C5" w14:textId="77777777" w:rsidR="0090678B" w:rsidRPr="0090678B" w:rsidRDefault="0090678B" w:rsidP="0090678B">
      <w:pPr>
        <w:spacing w:line="288" w:lineRule="auto"/>
        <w:rPr>
          <w:b/>
        </w:rPr>
      </w:pPr>
    </w:p>
    <w:p w14:paraId="42FDD4CE" w14:textId="504ABBB3" w:rsidR="0090678B" w:rsidRPr="0090678B" w:rsidRDefault="0090678B" w:rsidP="0090678B">
      <w:pPr>
        <w:numPr>
          <w:ilvl w:val="1"/>
          <w:numId w:val="27"/>
        </w:numPr>
        <w:spacing w:line="288" w:lineRule="auto"/>
        <w:ind w:left="709"/>
      </w:pPr>
      <w:r w:rsidRPr="0090678B">
        <w:t xml:space="preserve">This Annex C </w:t>
      </w:r>
      <w:r w:rsidR="00D7434E">
        <w:t>sets out the KPIs</w:t>
      </w:r>
      <w:r w:rsidRPr="0090678B">
        <w:t xml:space="preserve"> by which the Contractor’s overall performance under this </w:t>
      </w:r>
      <w:r>
        <w:t>Agreement</w:t>
      </w:r>
      <w:r w:rsidRPr="0090678B">
        <w:t xml:space="preserve"> shall be monitored and managed. </w:t>
      </w:r>
    </w:p>
    <w:p w14:paraId="7B5FDA67" w14:textId="77777777" w:rsidR="0090678B" w:rsidRPr="0090678B" w:rsidRDefault="0090678B" w:rsidP="0090678B">
      <w:pPr>
        <w:spacing w:line="288" w:lineRule="auto"/>
        <w:ind w:left="709"/>
      </w:pPr>
    </w:p>
    <w:p w14:paraId="18C9151A" w14:textId="0ED72CAB" w:rsidR="0090678B" w:rsidRPr="0090678B" w:rsidRDefault="0090678B" w:rsidP="0090678B">
      <w:pPr>
        <w:numPr>
          <w:ilvl w:val="1"/>
          <w:numId w:val="27"/>
        </w:numPr>
        <w:spacing w:line="288" w:lineRule="auto"/>
        <w:ind w:left="709"/>
      </w:pPr>
      <w:r w:rsidRPr="0090678B">
        <w:t>The Employer may, at its discretion, adjust, introduce new, or remove KPIs throughout the Pre-Construction Period, however any significant changes to KPIs shall be agreed between the Employer and the Contractor.</w:t>
      </w:r>
    </w:p>
    <w:p w14:paraId="1ED9C4FF" w14:textId="64144BC5" w:rsidR="0090678B" w:rsidRPr="0090678B" w:rsidRDefault="0090678B" w:rsidP="0090678B">
      <w:pPr>
        <w:spacing w:line="288" w:lineRule="auto"/>
        <w:ind w:left="709"/>
      </w:pPr>
    </w:p>
    <w:p w14:paraId="23671C2B" w14:textId="6744C37D" w:rsidR="0090678B" w:rsidRDefault="0090678B" w:rsidP="0090678B">
      <w:pPr>
        <w:numPr>
          <w:ilvl w:val="1"/>
          <w:numId w:val="27"/>
        </w:numPr>
        <w:spacing w:line="288" w:lineRule="auto"/>
        <w:ind w:left="709"/>
      </w:pPr>
      <w:r w:rsidRPr="0090678B">
        <w:t>The Contractor shall comply with all its obligations r</w:t>
      </w:r>
      <w:r>
        <w:t>elated to KPIs set out in this A</w:t>
      </w:r>
      <w:r w:rsidRPr="0090678B">
        <w:t xml:space="preserve">greement and shall use all reasonable endeavours to meet the </w:t>
      </w:r>
      <w:r w:rsidR="00D7434E">
        <w:t xml:space="preserve">adhere to the </w:t>
      </w:r>
      <w:r w:rsidRPr="0090678B">
        <w:t>KPI</w:t>
      </w:r>
      <w:r w:rsidR="00D7434E">
        <w:t>s</w:t>
      </w:r>
      <w:r w:rsidRPr="0090678B">
        <w:t>.</w:t>
      </w:r>
    </w:p>
    <w:p w14:paraId="69692516" w14:textId="1574CA5A" w:rsidR="0090678B" w:rsidRPr="0090678B" w:rsidRDefault="0090678B" w:rsidP="0090678B">
      <w:pPr>
        <w:spacing w:line="288" w:lineRule="auto"/>
      </w:pPr>
    </w:p>
    <w:p w14:paraId="6A8A2523" w14:textId="4A54693C" w:rsidR="00F42CCA" w:rsidRDefault="0090678B" w:rsidP="00F42CCA">
      <w:pPr>
        <w:spacing w:line="288" w:lineRule="auto"/>
        <w:ind w:left="709" w:hanging="709"/>
      </w:pPr>
      <w:r w:rsidRPr="0090678B">
        <w:t>1.4</w:t>
      </w:r>
      <w:r w:rsidRPr="0090678B">
        <w:tab/>
        <w:t xml:space="preserve">The KPIs from which performance by the Contractor of this </w:t>
      </w:r>
      <w:r>
        <w:t>A</w:t>
      </w:r>
      <w:r w:rsidRPr="0090678B">
        <w:t xml:space="preserve">greement will be </w:t>
      </w:r>
      <w:r w:rsidR="00D7434E">
        <w:t xml:space="preserve">reported against are set out </w:t>
      </w:r>
      <w:r w:rsidR="00F42CCA">
        <w:t>at Figure 1 below.</w:t>
      </w:r>
      <w:r w:rsidRPr="0090678B">
        <w:t xml:space="preserve"> </w:t>
      </w:r>
    </w:p>
    <w:p w14:paraId="2B43224F" w14:textId="77777777" w:rsidR="00F42CCA" w:rsidRDefault="00F42CCA" w:rsidP="00F16A05">
      <w:pPr>
        <w:spacing w:line="288" w:lineRule="auto"/>
      </w:pPr>
    </w:p>
    <w:p w14:paraId="47B3AFCE" w14:textId="770941D0" w:rsidR="00F42CCA" w:rsidRDefault="00F42CCA" w:rsidP="00F42CCA">
      <w:pPr>
        <w:spacing w:line="288" w:lineRule="auto"/>
        <w:ind w:left="709" w:hanging="709"/>
      </w:pPr>
      <w:r>
        <w:t>1.5</w:t>
      </w:r>
      <w:r>
        <w:tab/>
        <w:t>The Contractor shall establish processes to monitor its performance against the agreed KPIs. The Contractor shall at all times ensure compliance with the standards set by the KPIs.</w:t>
      </w:r>
    </w:p>
    <w:p w14:paraId="4AB3653B" w14:textId="77777777" w:rsidR="00F42CCA" w:rsidRDefault="00F42CCA" w:rsidP="00F42CCA">
      <w:pPr>
        <w:spacing w:line="288" w:lineRule="auto"/>
      </w:pPr>
    </w:p>
    <w:p w14:paraId="536C5796" w14:textId="6965CB56" w:rsidR="00F42CCA" w:rsidRDefault="00F42CCA" w:rsidP="00F42CCA">
      <w:pPr>
        <w:spacing w:line="288" w:lineRule="auto"/>
        <w:ind w:left="709" w:hanging="709"/>
      </w:pPr>
      <w:r>
        <w:t>1.6</w:t>
      </w:r>
      <w:r>
        <w:tab/>
        <w:t>The Employer shall review progress against these KPIs to evaluate the effectiveness and efficiency of which the Contractor performs its obligations to fulfil this agreement.</w:t>
      </w:r>
    </w:p>
    <w:p w14:paraId="013697F5" w14:textId="77777777" w:rsidR="00F42CCA" w:rsidRDefault="00F42CCA" w:rsidP="00F42CCA">
      <w:pPr>
        <w:spacing w:line="288" w:lineRule="auto"/>
        <w:ind w:left="709" w:hanging="709"/>
      </w:pPr>
    </w:p>
    <w:p w14:paraId="7E6908F4" w14:textId="2C1BAA41" w:rsidR="00F42CCA" w:rsidRDefault="00F42CCA" w:rsidP="00F42CCA">
      <w:pPr>
        <w:spacing w:line="288" w:lineRule="auto"/>
      </w:pPr>
      <w:r>
        <w:t>1.7</w:t>
      </w:r>
      <w:r>
        <w:tab/>
        <w:t>The Employer may, at its absolute discretion:</w:t>
      </w:r>
    </w:p>
    <w:p w14:paraId="3C5F5B7A" w14:textId="77777777" w:rsidR="00F42CCA" w:rsidRDefault="00F42CCA" w:rsidP="00F42CCA">
      <w:pPr>
        <w:spacing w:line="288" w:lineRule="auto"/>
      </w:pPr>
    </w:p>
    <w:p w14:paraId="1E897553" w14:textId="458309E0" w:rsidR="00F42CCA" w:rsidRDefault="00F42CCA" w:rsidP="00F42CCA">
      <w:pPr>
        <w:spacing w:line="288" w:lineRule="auto"/>
        <w:ind w:left="1440" w:hanging="720"/>
      </w:pPr>
      <w:r>
        <w:t>1.7.1</w:t>
      </w:r>
      <w:r>
        <w:tab/>
        <w:t xml:space="preserve">use and publish the performance of the Contractor against the KPIs without restriction; and </w:t>
      </w:r>
    </w:p>
    <w:p w14:paraId="23C8DA01" w14:textId="6054733D" w:rsidR="00F42CCA" w:rsidRDefault="00F42CCA" w:rsidP="00F42CCA">
      <w:pPr>
        <w:spacing w:line="288" w:lineRule="auto"/>
        <w:ind w:left="1440" w:hanging="720"/>
      </w:pPr>
    </w:p>
    <w:p w14:paraId="22D5D45D" w14:textId="757B3EDF" w:rsidR="00F42CCA" w:rsidRDefault="00F42CCA" w:rsidP="00F42CCA">
      <w:pPr>
        <w:spacing w:line="288" w:lineRule="auto"/>
        <w:ind w:left="1440" w:hanging="720"/>
      </w:pPr>
      <w:r>
        <w:t>1.7.2</w:t>
      </w:r>
      <w:r>
        <w:tab/>
        <w:t>initiate performance escalation in respect of any failure by the Contractor to comply with the KPIs in accordance with this Agreement.</w:t>
      </w:r>
    </w:p>
    <w:p w14:paraId="5F3F765A" w14:textId="77777777" w:rsidR="00F42CCA" w:rsidRDefault="00F42CCA" w:rsidP="00F42CCA">
      <w:pPr>
        <w:spacing w:line="288" w:lineRule="auto"/>
      </w:pPr>
    </w:p>
    <w:p w14:paraId="17D7F72B" w14:textId="28638B43" w:rsidR="0090678B" w:rsidRDefault="0090678B" w:rsidP="00F42CCA">
      <w:pPr>
        <w:spacing w:line="288" w:lineRule="auto"/>
      </w:pPr>
    </w:p>
    <w:p w14:paraId="76C08E43" w14:textId="299E2174" w:rsidR="00F42CCA" w:rsidRDefault="00946B88" w:rsidP="00F42CCA">
      <w:pPr>
        <w:spacing w:line="288" w:lineRule="auto"/>
        <w:rPr>
          <w:b/>
        </w:rPr>
      </w:pPr>
      <w:r>
        <w:rPr>
          <w:b/>
          <w:noProof/>
        </w:rPr>
        <w:lastRenderedPageBreak/>
        <w:drawing>
          <wp:anchor distT="114300" distB="114300" distL="114300" distR="114300" simplePos="0" relativeHeight="251658240" behindDoc="0" locked="0" layoutInCell="1" allowOverlap="1" wp14:anchorId="25F3815B" wp14:editId="120A20EF">
            <wp:simplePos x="0" y="0"/>
            <wp:positionH relativeFrom="column">
              <wp:posOffset>-485140</wp:posOffset>
            </wp:positionH>
            <wp:positionV relativeFrom="paragraph">
              <wp:posOffset>345440</wp:posOffset>
            </wp:positionV>
            <wp:extent cx="7139940" cy="5621020"/>
            <wp:effectExtent l="0" t="0" r="0" b="0"/>
            <wp:wrapTopAndBottom/>
            <wp:docPr id="4"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9.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139940" cy="5621020"/>
                    </a:xfrm>
                    <a:prstGeom prst="rect">
                      <a:avLst/>
                    </a:prstGeom>
                    <a:noFill/>
                  </pic:spPr>
                </pic:pic>
              </a:graphicData>
            </a:graphic>
            <wp14:sizeRelH relativeFrom="page">
              <wp14:pctWidth>0</wp14:pctWidth>
            </wp14:sizeRelH>
            <wp14:sizeRelV relativeFrom="page">
              <wp14:pctHeight>0</wp14:pctHeight>
            </wp14:sizeRelV>
          </wp:anchor>
        </w:drawing>
      </w:r>
      <w:r w:rsidR="00F42CCA" w:rsidRPr="00F42CCA">
        <w:rPr>
          <w:b/>
        </w:rPr>
        <w:t>Figure 1</w:t>
      </w:r>
    </w:p>
    <w:p w14:paraId="5ADD6D75" w14:textId="13E439C2" w:rsidR="00257309" w:rsidRDefault="00257309" w:rsidP="00F42CCA">
      <w:pPr>
        <w:spacing w:line="288" w:lineRule="auto"/>
        <w:rPr>
          <w:b/>
        </w:rPr>
      </w:pPr>
    </w:p>
    <w:p w14:paraId="35888CB6" w14:textId="623209F9" w:rsidR="006F6C36" w:rsidRDefault="00257309" w:rsidP="00F42CCA">
      <w:pPr>
        <w:spacing w:line="288" w:lineRule="auto"/>
        <w:rPr>
          <w:b/>
        </w:rPr>
      </w:pPr>
      <w:r>
        <w:rPr>
          <w:b/>
        </w:rPr>
        <w:br w:type="page"/>
      </w:r>
      <w:r>
        <w:rPr>
          <w:b/>
        </w:rPr>
        <w:lastRenderedPageBreak/>
        <w:t xml:space="preserve"> “Annex D: Contractor’s Proposals”</w:t>
      </w:r>
    </w:p>
    <w:p w14:paraId="78F2BCA6" w14:textId="0FB903E1" w:rsidR="003872EC" w:rsidRDefault="003872EC" w:rsidP="00F42CCA">
      <w:pPr>
        <w:spacing w:line="288" w:lineRule="auto"/>
        <w:rPr>
          <w:b/>
        </w:rPr>
      </w:pPr>
    </w:p>
    <w:p w14:paraId="17B82F4D" w14:textId="77777777" w:rsidR="003872EC" w:rsidRDefault="003872EC" w:rsidP="003872EC">
      <w:pPr>
        <w:tabs>
          <w:tab w:val="center" w:pos="4153"/>
          <w:tab w:val="right" w:pos="8306"/>
        </w:tabs>
        <w:spacing w:after="120" w:line="240" w:lineRule="atLeast"/>
        <w:rPr>
          <w:rFonts w:cs="Arial"/>
        </w:rPr>
      </w:pPr>
      <w:r>
        <w:rPr>
          <w:rFonts w:cs="Arial"/>
          <w:b/>
          <w:color w:val="FF0000"/>
        </w:rPr>
        <w:t>REDACTED TEXT under FOIA Section 40, Personal Information</w:t>
      </w:r>
    </w:p>
    <w:p w14:paraId="47D6782C" w14:textId="77777777" w:rsidR="003872EC" w:rsidRDefault="003872EC" w:rsidP="00F42CCA">
      <w:pPr>
        <w:spacing w:line="288" w:lineRule="auto"/>
        <w:rPr>
          <w:b/>
        </w:rPr>
      </w:pPr>
    </w:p>
    <w:p w14:paraId="45775066" w14:textId="77AED25F" w:rsidR="00257309" w:rsidRDefault="006F6C36" w:rsidP="006F6C36">
      <w:pPr>
        <w:pStyle w:val="Body3"/>
        <w:ind w:left="0"/>
        <w:rPr>
          <w:b/>
        </w:rPr>
      </w:pPr>
      <w:r>
        <w:br w:type="page"/>
      </w:r>
      <w:r>
        <w:rPr>
          <w:b/>
        </w:rPr>
        <w:lastRenderedPageBreak/>
        <w:t>Annex E – INSERT new “Annex E: Initial Works Packages”</w:t>
      </w:r>
    </w:p>
    <w:p w14:paraId="08C976C2" w14:textId="0D776E5E" w:rsidR="003872EC" w:rsidRDefault="003872EC" w:rsidP="006F6C36">
      <w:pPr>
        <w:pStyle w:val="Body3"/>
        <w:ind w:left="0"/>
        <w:rPr>
          <w:b/>
        </w:rPr>
      </w:pPr>
    </w:p>
    <w:p w14:paraId="62BFCEE7" w14:textId="77777777" w:rsidR="003872EC" w:rsidRDefault="003872EC" w:rsidP="003872EC">
      <w:pPr>
        <w:tabs>
          <w:tab w:val="center" w:pos="4153"/>
          <w:tab w:val="right" w:pos="8306"/>
        </w:tabs>
        <w:spacing w:after="120" w:line="240" w:lineRule="atLeast"/>
        <w:rPr>
          <w:rFonts w:cs="Arial"/>
        </w:rPr>
      </w:pPr>
      <w:r>
        <w:rPr>
          <w:rFonts w:cs="Arial"/>
          <w:b/>
          <w:color w:val="FF0000"/>
        </w:rPr>
        <w:t>REDACTED TEXT under FOIA Section 40, Personal Information</w:t>
      </w:r>
    </w:p>
    <w:p w14:paraId="39D1CB8A" w14:textId="77777777" w:rsidR="003872EC" w:rsidRDefault="003872EC" w:rsidP="006F6C36">
      <w:pPr>
        <w:pStyle w:val="Body3"/>
        <w:ind w:left="0"/>
        <w:rPr>
          <w:b/>
        </w:rPr>
      </w:pPr>
    </w:p>
    <w:p w14:paraId="6D65651C" w14:textId="669ED17E" w:rsidR="00E97A62" w:rsidRDefault="00E97A62" w:rsidP="006F6C36">
      <w:pPr>
        <w:pStyle w:val="Body3"/>
        <w:ind w:left="0"/>
        <w:rPr>
          <w:b/>
        </w:rPr>
      </w:pPr>
    </w:p>
    <w:p w14:paraId="75D7AD41" w14:textId="2B602BEA" w:rsidR="00E97A62" w:rsidRDefault="00E97A62" w:rsidP="006F6C36">
      <w:pPr>
        <w:pStyle w:val="Body3"/>
        <w:ind w:left="0"/>
        <w:rPr>
          <w:b/>
        </w:rPr>
      </w:pPr>
    </w:p>
    <w:p w14:paraId="23816B5A" w14:textId="04D02831" w:rsidR="00E97A62" w:rsidRDefault="00E97A62" w:rsidP="006F6C36">
      <w:pPr>
        <w:pStyle w:val="Body3"/>
        <w:ind w:left="0"/>
        <w:rPr>
          <w:b/>
        </w:rPr>
      </w:pPr>
    </w:p>
    <w:p w14:paraId="40A29C1E" w14:textId="6E72E027" w:rsidR="00E97A62" w:rsidRDefault="00E97A62" w:rsidP="006F6C36">
      <w:pPr>
        <w:pStyle w:val="Body3"/>
        <w:ind w:left="0"/>
        <w:rPr>
          <w:b/>
        </w:rPr>
      </w:pPr>
    </w:p>
    <w:p w14:paraId="480E3838" w14:textId="7541D4B5" w:rsidR="00E97A62" w:rsidRDefault="00E97A62" w:rsidP="006F6C36">
      <w:pPr>
        <w:pStyle w:val="Body3"/>
        <w:ind w:left="0"/>
        <w:rPr>
          <w:b/>
        </w:rPr>
      </w:pPr>
    </w:p>
    <w:p w14:paraId="798A18DD" w14:textId="13CA1D7A" w:rsidR="00E97A62" w:rsidRDefault="00E97A62" w:rsidP="006F6C36">
      <w:pPr>
        <w:pStyle w:val="Body3"/>
        <w:ind w:left="0"/>
        <w:rPr>
          <w:b/>
        </w:rPr>
      </w:pPr>
    </w:p>
    <w:p w14:paraId="4BD98672" w14:textId="3EBCB9D1" w:rsidR="00E97A62" w:rsidRDefault="00E97A62" w:rsidP="006F6C36">
      <w:pPr>
        <w:pStyle w:val="Body3"/>
        <w:ind w:left="0"/>
        <w:rPr>
          <w:b/>
        </w:rPr>
      </w:pPr>
    </w:p>
    <w:p w14:paraId="69316B41" w14:textId="0A6C2AB9" w:rsidR="00E97A62" w:rsidRDefault="00E97A62" w:rsidP="006F6C36">
      <w:pPr>
        <w:pStyle w:val="Body3"/>
        <w:ind w:left="0"/>
        <w:rPr>
          <w:b/>
        </w:rPr>
      </w:pPr>
    </w:p>
    <w:p w14:paraId="72AFAB62" w14:textId="7022B9D8" w:rsidR="00E97A62" w:rsidRDefault="00E97A62" w:rsidP="006F6C36">
      <w:pPr>
        <w:pStyle w:val="Body3"/>
        <w:ind w:left="0"/>
        <w:rPr>
          <w:b/>
        </w:rPr>
      </w:pPr>
    </w:p>
    <w:p w14:paraId="7F4099E3" w14:textId="11A0DD80" w:rsidR="00E97A62" w:rsidRDefault="00E97A62" w:rsidP="006F6C36">
      <w:pPr>
        <w:pStyle w:val="Body3"/>
        <w:ind w:left="0"/>
        <w:rPr>
          <w:b/>
        </w:rPr>
      </w:pPr>
    </w:p>
    <w:p w14:paraId="635E4220" w14:textId="226E2D1E" w:rsidR="00E97A62" w:rsidRDefault="00E97A62" w:rsidP="006F6C36">
      <w:pPr>
        <w:pStyle w:val="Body3"/>
        <w:ind w:left="0"/>
        <w:rPr>
          <w:b/>
        </w:rPr>
      </w:pPr>
    </w:p>
    <w:p w14:paraId="77C5ACA4" w14:textId="15538AA1" w:rsidR="00E97A62" w:rsidRDefault="00E97A62" w:rsidP="006F6C36">
      <w:pPr>
        <w:pStyle w:val="Body3"/>
        <w:ind w:left="0"/>
        <w:rPr>
          <w:b/>
        </w:rPr>
      </w:pPr>
    </w:p>
    <w:p w14:paraId="40F9FDC2" w14:textId="577BFBBA" w:rsidR="00E97A62" w:rsidRDefault="00E97A62" w:rsidP="006F6C36">
      <w:pPr>
        <w:pStyle w:val="Body3"/>
        <w:ind w:left="0"/>
        <w:rPr>
          <w:b/>
        </w:rPr>
      </w:pPr>
    </w:p>
    <w:p w14:paraId="4A74F466" w14:textId="2A44EE18" w:rsidR="00E97A62" w:rsidRDefault="00E97A62" w:rsidP="006F6C36">
      <w:pPr>
        <w:pStyle w:val="Body3"/>
        <w:ind w:left="0"/>
        <w:rPr>
          <w:b/>
        </w:rPr>
      </w:pPr>
    </w:p>
    <w:p w14:paraId="316EE676" w14:textId="788BB8B6" w:rsidR="00E97A62" w:rsidRDefault="00E97A62" w:rsidP="006F6C36">
      <w:pPr>
        <w:pStyle w:val="Body3"/>
        <w:ind w:left="0"/>
        <w:rPr>
          <w:b/>
        </w:rPr>
      </w:pPr>
    </w:p>
    <w:p w14:paraId="233A261D" w14:textId="74CF487D" w:rsidR="00E97A62" w:rsidRDefault="00E97A62" w:rsidP="006F6C36">
      <w:pPr>
        <w:pStyle w:val="Body3"/>
        <w:ind w:left="0"/>
        <w:rPr>
          <w:b/>
        </w:rPr>
      </w:pPr>
    </w:p>
    <w:p w14:paraId="4F1CE543" w14:textId="20CCA405" w:rsidR="00E97A62" w:rsidRDefault="00E97A62" w:rsidP="006F6C36">
      <w:pPr>
        <w:pStyle w:val="Body3"/>
        <w:ind w:left="0"/>
        <w:rPr>
          <w:b/>
        </w:rPr>
      </w:pPr>
    </w:p>
    <w:p w14:paraId="65BD1F31" w14:textId="2379E8C0" w:rsidR="00E97A62" w:rsidRDefault="00E97A62" w:rsidP="006F6C36">
      <w:pPr>
        <w:pStyle w:val="Body3"/>
        <w:ind w:left="0"/>
        <w:rPr>
          <w:b/>
        </w:rPr>
      </w:pPr>
    </w:p>
    <w:p w14:paraId="16E2CEA4" w14:textId="38BA6607" w:rsidR="00E97A62" w:rsidRDefault="00E97A62" w:rsidP="006F6C36">
      <w:pPr>
        <w:pStyle w:val="Body3"/>
        <w:ind w:left="0"/>
        <w:rPr>
          <w:b/>
        </w:rPr>
      </w:pPr>
    </w:p>
    <w:p w14:paraId="61E8FC19" w14:textId="5BC50A86" w:rsidR="00E97A62" w:rsidRDefault="00E97A62" w:rsidP="006F6C36">
      <w:pPr>
        <w:pStyle w:val="Body3"/>
        <w:ind w:left="0"/>
        <w:rPr>
          <w:b/>
        </w:rPr>
      </w:pPr>
    </w:p>
    <w:p w14:paraId="31319B3C" w14:textId="364CC332" w:rsidR="00E97A62" w:rsidRDefault="00E97A62" w:rsidP="006F6C36">
      <w:pPr>
        <w:pStyle w:val="Body3"/>
        <w:ind w:left="0"/>
        <w:rPr>
          <w:b/>
        </w:rPr>
      </w:pPr>
    </w:p>
    <w:p w14:paraId="39E91C0C" w14:textId="2BDBAB52" w:rsidR="00E97A62" w:rsidRDefault="00E97A62" w:rsidP="006F6C36">
      <w:pPr>
        <w:pStyle w:val="Body3"/>
        <w:ind w:left="0"/>
        <w:rPr>
          <w:b/>
        </w:rPr>
      </w:pPr>
    </w:p>
    <w:p w14:paraId="25483D29" w14:textId="0A9471F2" w:rsidR="00E97A62" w:rsidRDefault="00E97A62" w:rsidP="006F6C36">
      <w:pPr>
        <w:pStyle w:val="Body3"/>
        <w:ind w:left="0"/>
        <w:rPr>
          <w:b/>
        </w:rPr>
      </w:pPr>
    </w:p>
    <w:p w14:paraId="7BE41133" w14:textId="6777E42B" w:rsidR="00E97A62" w:rsidRDefault="00E97A62" w:rsidP="006F6C36">
      <w:pPr>
        <w:pStyle w:val="Body3"/>
        <w:ind w:left="0"/>
        <w:rPr>
          <w:b/>
        </w:rPr>
      </w:pPr>
    </w:p>
    <w:p w14:paraId="14EA9C9F" w14:textId="77777777" w:rsidR="00E97A62" w:rsidRPr="00F42CCA" w:rsidRDefault="00E97A62" w:rsidP="006F6C36">
      <w:pPr>
        <w:pStyle w:val="Body3"/>
        <w:ind w:left="0"/>
      </w:pPr>
      <w:bookmarkStart w:id="18" w:name="_GoBack"/>
      <w:bookmarkEnd w:id="18"/>
    </w:p>
    <w:sectPr w:rsidR="00E97A62" w:rsidRPr="00F42CCA" w:rsidSect="007D1729">
      <w:footerReference w:type="default" r:id="rId12"/>
      <w:pgSz w:w="11907" w:h="16840" w:code="9"/>
      <w:pgMar w:top="1440" w:right="850" w:bottom="1440" w:left="1440" w:header="720" w:footer="720" w:gutter="0"/>
      <w:paperSrc w:first="2" w:other="2"/>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1D059D" w14:textId="77777777" w:rsidR="003458A3" w:rsidRDefault="003458A3">
      <w:r>
        <w:separator/>
      </w:r>
    </w:p>
  </w:endnote>
  <w:endnote w:type="continuationSeparator" w:id="0">
    <w:p w14:paraId="355E6D34" w14:textId="77777777" w:rsidR="003458A3" w:rsidRDefault="003458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F98304" w14:textId="57315673" w:rsidR="007D1729" w:rsidRDefault="007D1729" w:rsidP="00BB48F3">
    <w:pPr>
      <w:pStyle w:val="Footer"/>
      <w:tabs>
        <w:tab w:val="left" w:pos="421"/>
        <w:tab w:val="right" w:pos="9027"/>
      </w:tabs>
      <w:jc w:val="left"/>
    </w:pPr>
    <w:r>
      <w:tab/>
    </w:r>
    <w:r>
      <w:rPr>
        <w:rFonts w:cs="Arial"/>
        <w:sz w:val="18"/>
      </w:rPr>
      <w:fldChar w:fldCharType="begin"/>
    </w:r>
    <w:r w:rsidRPr="00EA0999">
      <w:rPr>
        <w:rFonts w:cs="Arial"/>
        <w:sz w:val="18"/>
      </w:rPr>
      <w:instrText xml:space="preserve"> FILENAME \* Upper </w:instrText>
    </w:r>
    <w:r>
      <w:rPr>
        <w:rFonts w:cs="Arial"/>
        <w:sz w:val="18"/>
      </w:rPr>
      <w:fldChar w:fldCharType="separate"/>
    </w:r>
    <w:r>
      <w:rPr>
        <w:rFonts w:cs="Arial"/>
        <w:noProof/>
        <w:sz w:val="18"/>
      </w:rPr>
      <w:t>142930180_1</w:t>
    </w:r>
    <w:r>
      <w:rPr>
        <w:rFonts w:cs="Arial"/>
        <w:sz w:val="18"/>
      </w:rPr>
      <w:fldChar w:fldCharType="end"/>
    </w:r>
    <w:r>
      <w:tab/>
    </w:r>
    <w:r>
      <w:fldChar w:fldCharType="begin"/>
    </w:r>
    <w:r>
      <w:instrText xml:space="preserve"> PAGE   \* MERGEFORMAT </w:instrText>
    </w:r>
    <w:r>
      <w:fldChar w:fldCharType="separate"/>
    </w:r>
    <w:r w:rsidR="003872EC">
      <w:rPr>
        <w:noProof/>
      </w:rPr>
      <w:t>1</w:t>
    </w:r>
    <w:r>
      <w:rPr>
        <w:noProof/>
      </w:rPr>
      <w:fldChar w:fldCharType="end"/>
    </w:r>
  </w:p>
  <w:p w14:paraId="6F23EF64" w14:textId="77777777" w:rsidR="007D1729" w:rsidRPr="00D9409D" w:rsidRDefault="007D1729" w:rsidP="00D9409D">
    <w:pPr>
      <w:pStyle w:val="Footer"/>
      <w:tabs>
        <w:tab w:val="clear" w:pos="9072"/>
        <w:tab w:val="left" w:pos="0"/>
        <w:tab w:val="center" w:pos="4535"/>
        <w:tab w:val="right" w:pos="9071"/>
      </w:tabs>
      <w:rPr>
        <w:rFonts w:cs="Arial"/>
        <w:color w:val="808080"/>
        <w:sz w:val="18"/>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F1E41E" w14:textId="77777777" w:rsidR="003458A3" w:rsidRDefault="003458A3">
      <w:r>
        <w:separator/>
      </w:r>
    </w:p>
  </w:footnote>
  <w:footnote w:type="continuationSeparator" w:id="0">
    <w:p w14:paraId="1F961C15" w14:textId="77777777" w:rsidR="003458A3" w:rsidRDefault="003458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9BF0BEBA"/>
    <w:lvl w:ilvl="0">
      <w:start w:val="1"/>
      <w:numFmt w:val="decimal"/>
      <w:pStyle w:val="Heading1"/>
      <w:lvlText w:val="%1."/>
      <w:lvlJc w:val="left"/>
      <w:pPr>
        <w:tabs>
          <w:tab w:val="num" w:pos="720"/>
        </w:tabs>
        <w:ind w:left="720" w:hanging="720"/>
      </w:pPr>
      <w:rPr>
        <w:rFonts w:ascii="Arial" w:hAnsi="Arial" w:hint="default"/>
        <w:b/>
        <w:i w:val="0"/>
        <w:sz w:val="20"/>
      </w:rPr>
    </w:lvl>
    <w:lvl w:ilvl="1">
      <w:start w:val="1"/>
      <w:numFmt w:val="decimal"/>
      <w:pStyle w:val="Heading2"/>
      <w:lvlText w:val="%1.%2"/>
      <w:lvlJc w:val="left"/>
      <w:pPr>
        <w:tabs>
          <w:tab w:val="num" w:pos="0"/>
        </w:tabs>
        <w:ind w:left="1440" w:hanging="720"/>
      </w:pPr>
      <w:rPr>
        <w:rFonts w:ascii="Arial" w:hAnsi="Arial" w:hint="default"/>
        <w:sz w:val="20"/>
      </w:rPr>
    </w:lvl>
    <w:lvl w:ilvl="2">
      <w:start w:val="1"/>
      <w:numFmt w:val="decimal"/>
      <w:pStyle w:val="Heading3"/>
      <w:lvlText w:val="%1.%2.%3"/>
      <w:lvlJc w:val="left"/>
      <w:pPr>
        <w:tabs>
          <w:tab w:val="num" w:pos="0"/>
        </w:tabs>
        <w:ind w:left="2404" w:hanging="720"/>
      </w:pPr>
      <w:rPr>
        <w:rFonts w:ascii="Arial" w:hAnsi="Arial" w:hint="default"/>
        <w:sz w:val="20"/>
      </w:rPr>
    </w:lvl>
    <w:lvl w:ilvl="3">
      <w:start w:val="1"/>
      <w:numFmt w:val="decimal"/>
      <w:pStyle w:val="Heading4"/>
      <w:lvlText w:val="%1.%2.%3.%4"/>
      <w:lvlJc w:val="left"/>
      <w:pPr>
        <w:tabs>
          <w:tab w:val="num" w:pos="0"/>
        </w:tabs>
        <w:ind w:left="3612" w:hanging="720"/>
      </w:pPr>
      <w:rPr>
        <w:rFonts w:ascii="Arial" w:hAnsi="Arial" w:hint="default"/>
        <w:sz w:val="20"/>
      </w:rPr>
    </w:lvl>
    <w:lvl w:ilvl="4">
      <w:start w:val="1"/>
      <w:numFmt w:val="decimal"/>
      <w:pStyle w:val="Heading5"/>
      <w:lvlText w:val="%1.%2.%3.%4.%5"/>
      <w:lvlJc w:val="left"/>
      <w:pPr>
        <w:tabs>
          <w:tab w:val="num" w:pos="4709"/>
        </w:tabs>
        <w:ind w:left="4349" w:hanging="720"/>
      </w:pPr>
      <w:rPr>
        <w:rFonts w:ascii="Arial" w:hAnsi="Arial" w:hint="default"/>
        <w:sz w:val="20"/>
      </w:rPr>
    </w:lvl>
    <w:lvl w:ilvl="5">
      <w:start w:val="1"/>
      <w:numFmt w:val="lowerLetter"/>
      <w:pStyle w:val="Heading6"/>
      <w:lvlText w:val="(%6)"/>
      <w:lvlJc w:val="left"/>
      <w:pPr>
        <w:tabs>
          <w:tab w:val="num" w:pos="5058"/>
        </w:tabs>
        <w:ind w:left="5058" w:hanging="720"/>
      </w:pPr>
      <w:rPr>
        <w:rFonts w:ascii="Arial" w:hAnsi="Arial" w:hint="default"/>
        <w:sz w:val="20"/>
      </w:rPr>
    </w:lvl>
    <w:lvl w:ilvl="6">
      <w:start w:val="1"/>
      <w:numFmt w:val="lowerRoman"/>
      <w:pStyle w:val="Heading7"/>
      <w:lvlText w:val="(%7)"/>
      <w:lvlJc w:val="left"/>
      <w:pPr>
        <w:tabs>
          <w:tab w:val="num" w:pos="5761"/>
        </w:tabs>
        <w:ind w:left="5761" w:hanging="720"/>
      </w:pPr>
      <w:rPr>
        <w:rFonts w:ascii="Arial" w:hAnsi="Arial" w:hint="default"/>
        <w:b w:val="0"/>
        <w:i w:val="0"/>
        <w:sz w:val="20"/>
      </w:rPr>
    </w:lvl>
    <w:lvl w:ilvl="7">
      <w:start w:val="1"/>
      <w:numFmt w:val="bullet"/>
      <w:pStyle w:val="Heading8"/>
      <w:lvlText w:val=""/>
      <w:lvlJc w:val="left"/>
      <w:pPr>
        <w:tabs>
          <w:tab w:val="num" w:pos="6447"/>
        </w:tabs>
        <w:ind w:left="6447" w:hanging="720"/>
      </w:pPr>
      <w:rPr>
        <w:rFonts w:ascii="Symbol" w:hAnsi="Symbol" w:hint="default"/>
      </w:rPr>
    </w:lvl>
    <w:lvl w:ilvl="8">
      <w:start w:val="1"/>
      <w:numFmt w:val="bullet"/>
      <w:pStyle w:val="Heading9"/>
      <w:lvlText w:val=""/>
      <w:lvlJc w:val="left"/>
      <w:pPr>
        <w:tabs>
          <w:tab w:val="num" w:pos="7155"/>
        </w:tabs>
        <w:ind w:left="7155" w:hanging="720"/>
      </w:pPr>
      <w:rPr>
        <w:rFonts w:ascii="Symbol" w:hAnsi="Symbol" w:hint="default"/>
      </w:rPr>
    </w:lvl>
  </w:abstractNum>
  <w:abstractNum w:abstractNumId="1" w15:restartNumberingAfterBreak="0">
    <w:nsid w:val="02646545"/>
    <w:multiLevelType w:val="hybridMultilevel"/>
    <w:tmpl w:val="AB9C242E"/>
    <w:lvl w:ilvl="0" w:tplc="08090001">
      <w:start w:val="1"/>
      <w:numFmt w:val="bullet"/>
      <w:lvlText w:val=""/>
      <w:lvlJc w:val="left"/>
      <w:pPr>
        <w:tabs>
          <w:tab w:val="num" w:pos="1440"/>
        </w:tabs>
        <w:ind w:left="1440" w:hanging="360"/>
      </w:pPr>
      <w:rPr>
        <w:rFonts w:ascii="Symbol" w:hAnsi="Symbol" w:hint="default"/>
      </w:rPr>
    </w:lvl>
    <w:lvl w:ilvl="1" w:tplc="08090003">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10333AA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4CF6B0D"/>
    <w:multiLevelType w:val="hybridMultilevel"/>
    <w:tmpl w:val="827C3676"/>
    <w:lvl w:ilvl="0" w:tplc="E5A0E96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5C6034F"/>
    <w:multiLevelType w:val="multilevel"/>
    <w:tmpl w:val="D7B26AA2"/>
    <w:lvl w:ilvl="0">
      <w:start w:val="1"/>
      <w:numFmt w:val="decimal"/>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24592A07"/>
    <w:multiLevelType w:val="multilevel"/>
    <w:tmpl w:val="A66E6974"/>
    <w:lvl w:ilvl="0">
      <w:start w:val="1"/>
      <w:numFmt w:val="decimal"/>
      <w:lvlText w:val="%1."/>
      <w:lvlJc w:val="left"/>
      <w:pPr>
        <w:ind w:left="360" w:hanging="360"/>
      </w:pPr>
      <w:rPr>
        <w:rFonts w:hint="default"/>
        <w:b w:val="0"/>
        <w:i w:val="0"/>
        <w:caps w:val="0"/>
        <w:smallCaps w:val="0"/>
        <w:strike w:val="0"/>
        <w:dstrike w:val="0"/>
        <w:vanish w:val="0"/>
        <w:color w:val="auto"/>
        <w:sz w:val="20"/>
        <w:szCs w:val="20"/>
        <w:u w:val="none" w:color="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792" w:hanging="432"/>
      </w:pPr>
      <w:rPr>
        <w:rFonts w:hint="default"/>
        <w:b w:val="0"/>
        <w:i w:val="0"/>
        <w:caps w:val="0"/>
        <w:smallCaps w:val="0"/>
        <w:strike w:val="0"/>
        <w:dstrike w:val="0"/>
        <w:vanish w:val="0"/>
        <w:color w:val="auto"/>
        <w:u w:val="none" w:color="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1224" w:hanging="504"/>
      </w:pPr>
      <w:rPr>
        <w:rFonts w:hint="default"/>
        <w:b w:val="0"/>
        <w:i w:val="0"/>
        <w:caps w:val="0"/>
        <w:smallCaps w:val="0"/>
        <w:strike w:val="0"/>
        <w:dstrike w:val="0"/>
        <w:vanish w:val="0"/>
        <w:color w:val="auto"/>
        <w:u w:val="none" w:color="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1728" w:hanging="648"/>
      </w:pPr>
      <w:rPr>
        <w:rFonts w:hint="default"/>
        <w:b w:val="0"/>
        <w:i w:val="0"/>
        <w:caps w:val="0"/>
        <w:smallCaps w:val="0"/>
        <w:strike w:val="0"/>
        <w:dstrike w:val="0"/>
        <w:vanish w:val="0"/>
        <w:color w:val="auto"/>
        <w:u w:val="none" w:color="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2232" w:hanging="792"/>
      </w:pPr>
      <w:rPr>
        <w:rFonts w:hint="default"/>
        <w:b w:val="0"/>
        <w:i w:val="0"/>
        <w:caps w:val="0"/>
        <w:smallCaps w:val="0"/>
        <w:strike w:val="0"/>
        <w:dstrike w:val="0"/>
        <w:vanish w:val="0"/>
        <w:color w:val="auto"/>
        <w:sz w:val="20"/>
        <w:szCs w:val="20"/>
        <w:u w:val="none" w:color="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ind w:left="2736" w:hanging="936"/>
      </w:pPr>
      <w:rPr>
        <w:rFonts w:hint="default"/>
        <w:b w:val="0"/>
        <w:i w:val="0"/>
        <w:caps w:val="0"/>
        <w:smallCaps w:val="0"/>
        <w:strike w:val="0"/>
        <w:dstrike w:val="0"/>
        <w:vanish w:val="0"/>
        <w:color w:val="auto"/>
        <w:u w:val="none" w:color="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ind w:left="3240" w:hanging="1080"/>
      </w:pPr>
      <w:rPr>
        <w:rFonts w:hint="default"/>
        <w:b w:val="0"/>
        <w:i w:val="0"/>
        <w:caps w:val="0"/>
        <w:smallCaps w:val="0"/>
        <w:strike w:val="0"/>
        <w:dstrike w:val="0"/>
        <w:vanish w:val="0"/>
        <w:color w:val="auto"/>
        <w:u w:val="none" w:color="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ind w:left="3744" w:hanging="1224"/>
      </w:pPr>
      <w:rPr>
        <w:rFonts w:hint="default"/>
        <w:b w:val="0"/>
        <w:i w:val="0"/>
        <w:caps w:val="0"/>
        <w:smallCaps w:val="0"/>
        <w:strike w:val="0"/>
        <w:dstrike w:val="0"/>
        <w:vanish w:val="0"/>
        <w:color w:val="auto"/>
        <w:u w:val="none" w:color="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ind w:left="4320" w:hanging="1440"/>
      </w:pPr>
      <w:rPr>
        <w:rFonts w:hint="default"/>
        <w:b w:val="0"/>
        <w:i w:val="0"/>
        <w:caps w:val="0"/>
        <w:smallCaps w:val="0"/>
        <w:strike w:val="0"/>
        <w:dstrike w:val="0"/>
        <w:vanish w:val="0"/>
        <w:color w:val="auto"/>
        <w:u w:val="none" w:color="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2AAD6E09"/>
    <w:multiLevelType w:val="multilevel"/>
    <w:tmpl w:val="28940BDA"/>
    <w:lvl w:ilvl="0">
      <w:start w:val="18"/>
      <w:numFmt w:val="decimal"/>
      <w:lvlText w:val="%1"/>
      <w:lvlJc w:val="left"/>
      <w:pPr>
        <w:ind w:left="375" w:hanging="375"/>
      </w:pPr>
      <w:rPr>
        <w:rFonts w:hint="default"/>
      </w:rPr>
    </w:lvl>
    <w:lvl w:ilvl="1">
      <w:start w:val="4"/>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B730F93"/>
    <w:multiLevelType w:val="multilevel"/>
    <w:tmpl w:val="A66E6974"/>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D747192"/>
    <w:multiLevelType w:val="hybridMultilevel"/>
    <w:tmpl w:val="7A14B54E"/>
    <w:lvl w:ilvl="0" w:tplc="F1CCD52C">
      <w:start w:val="1"/>
      <w:numFmt w:val="lowerLetter"/>
      <w:lvlText w:val="(%1)"/>
      <w:lvlJc w:val="left"/>
      <w:pPr>
        <w:ind w:left="2061" w:hanging="360"/>
      </w:pPr>
      <w:rPr>
        <w:rFonts w:hint="default"/>
      </w:rPr>
    </w:lvl>
    <w:lvl w:ilvl="1" w:tplc="08090019" w:tentative="1">
      <w:start w:val="1"/>
      <w:numFmt w:val="lowerLetter"/>
      <w:lvlText w:val="%2."/>
      <w:lvlJc w:val="left"/>
      <w:pPr>
        <w:ind w:left="2781" w:hanging="360"/>
      </w:pPr>
    </w:lvl>
    <w:lvl w:ilvl="2" w:tplc="0809001B" w:tentative="1">
      <w:start w:val="1"/>
      <w:numFmt w:val="lowerRoman"/>
      <w:lvlText w:val="%3."/>
      <w:lvlJc w:val="right"/>
      <w:pPr>
        <w:ind w:left="3501" w:hanging="180"/>
      </w:pPr>
    </w:lvl>
    <w:lvl w:ilvl="3" w:tplc="0809000F" w:tentative="1">
      <w:start w:val="1"/>
      <w:numFmt w:val="decimal"/>
      <w:lvlText w:val="%4."/>
      <w:lvlJc w:val="left"/>
      <w:pPr>
        <w:ind w:left="4221" w:hanging="360"/>
      </w:pPr>
    </w:lvl>
    <w:lvl w:ilvl="4" w:tplc="08090019" w:tentative="1">
      <w:start w:val="1"/>
      <w:numFmt w:val="lowerLetter"/>
      <w:lvlText w:val="%5."/>
      <w:lvlJc w:val="left"/>
      <w:pPr>
        <w:ind w:left="4941" w:hanging="360"/>
      </w:pPr>
    </w:lvl>
    <w:lvl w:ilvl="5" w:tplc="0809001B" w:tentative="1">
      <w:start w:val="1"/>
      <w:numFmt w:val="lowerRoman"/>
      <w:lvlText w:val="%6."/>
      <w:lvlJc w:val="right"/>
      <w:pPr>
        <w:ind w:left="5661" w:hanging="180"/>
      </w:pPr>
    </w:lvl>
    <w:lvl w:ilvl="6" w:tplc="0809000F" w:tentative="1">
      <w:start w:val="1"/>
      <w:numFmt w:val="decimal"/>
      <w:lvlText w:val="%7."/>
      <w:lvlJc w:val="left"/>
      <w:pPr>
        <w:ind w:left="6381" w:hanging="360"/>
      </w:pPr>
    </w:lvl>
    <w:lvl w:ilvl="7" w:tplc="08090019" w:tentative="1">
      <w:start w:val="1"/>
      <w:numFmt w:val="lowerLetter"/>
      <w:lvlText w:val="%8."/>
      <w:lvlJc w:val="left"/>
      <w:pPr>
        <w:ind w:left="7101" w:hanging="360"/>
      </w:pPr>
    </w:lvl>
    <w:lvl w:ilvl="8" w:tplc="0809001B" w:tentative="1">
      <w:start w:val="1"/>
      <w:numFmt w:val="lowerRoman"/>
      <w:lvlText w:val="%9."/>
      <w:lvlJc w:val="right"/>
      <w:pPr>
        <w:ind w:left="7821" w:hanging="180"/>
      </w:pPr>
    </w:lvl>
  </w:abstractNum>
  <w:abstractNum w:abstractNumId="9" w15:restartNumberingAfterBreak="0">
    <w:nsid w:val="31F409A8"/>
    <w:multiLevelType w:val="multilevel"/>
    <w:tmpl w:val="787CC11A"/>
    <w:styleLink w:val="WBList1"/>
    <w:lvl w:ilvl="0">
      <w:start w:val="1"/>
      <w:numFmt w:val="decimal"/>
      <w:lvlText w:val="(%1)"/>
      <w:lvlJc w:val="left"/>
      <w:pPr>
        <w:tabs>
          <w:tab w:val="num" w:pos="709"/>
        </w:tabs>
        <w:ind w:left="709" w:hanging="709"/>
      </w:pPr>
      <w:rPr>
        <w:rFonts w:hint="default"/>
      </w:rPr>
    </w:lvl>
    <w:lvl w:ilvl="1">
      <w:start w:val="1"/>
      <w:numFmt w:val="none"/>
      <w:lvlText w:val=""/>
      <w:lvlJc w:val="left"/>
      <w:pPr>
        <w:tabs>
          <w:tab w:val="num" w:pos="709"/>
        </w:tabs>
        <w:ind w:left="709" w:firstLine="0"/>
      </w:pPr>
      <w:rPr>
        <w:rFonts w:hint="default"/>
      </w:rPr>
    </w:lvl>
    <w:lvl w:ilvl="2">
      <w:start w:val="1"/>
      <w:numFmt w:val="none"/>
      <w:lvlText w:val=""/>
      <w:lvlJc w:val="left"/>
      <w:pPr>
        <w:tabs>
          <w:tab w:val="num" w:pos="709"/>
        </w:tabs>
        <w:ind w:left="709" w:firstLine="0"/>
      </w:pPr>
      <w:rPr>
        <w:rFonts w:hint="default"/>
      </w:rPr>
    </w:lvl>
    <w:lvl w:ilvl="3">
      <w:start w:val="1"/>
      <w:numFmt w:val="none"/>
      <w:lvlText w:val=""/>
      <w:lvlJc w:val="left"/>
      <w:pPr>
        <w:tabs>
          <w:tab w:val="num" w:pos="709"/>
        </w:tabs>
        <w:ind w:left="709" w:firstLine="0"/>
      </w:pPr>
      <w:rPr>
        <w:rFonts w:hint="default"/>
      </w:rPr>
    </w:lvl>
    <w:lvl w:ilvl="4">
      <w:start w:val="1"/>
      <w:numFmt w:val="none"/>
      <w:lvlText w:val=""/>
      <w:lvlJc w:val="left"/>
      <w:pPr>
        <w:tabs>
          <w:tab w:val="num" w:pos="709"/>
        </w:tabs>
        <w:ind w:left="709" w:firstLine="0"/>
      </w:pPr>
      <w:rPr>
        <w:rFonts w:hint="default"/>
      </w:rPr>
    </w:lvl>
    <w:lvl w:ilvl="5">
      <w:start w:val="1"/>
      <w:numFmt w:val="none"/>
      <w:lvlText w:val=""/>
      <w:lvlJc w:val="left"/>
      <w:pPr>
        <w:tabs>
          <w:tab w:val="num" w:pos="709"/>
        </w:tabs>
        <w:ind w:left="709" w:firstLine="0"/>
      </w:pPr>
      <w:rPr>
        <w:rFonts w:hint="default"/>
      </w:rPr>
    </w:lvl>
    <w:lvl w:ilvl="6">
      <w:start w:val="1"/>
      <w:numFmt w:val="none"/>
      <w:lvlText w:val=""/>
      <w:lvlJc w:val="left"/>
      <w:pPr>
        <w:tabs>
          <w:tab w:val="num" w:pos="709"/>
        </w:tabs>
        <w:ind w:left="709" w:firstLine="0"/>
      </w:pPr>
      <w:rPr>
        <w:rFonts w:hint="default"/>
      </w:rPr>
    </w:lvl>
    <w:lvl w:ilvl="7">
      <w:start w:val="1"/>
      <w:numFmt w:val="none"/>
      <w:lvlText w:val=""/>
      <w:lvlJc w:val="left"/>
      <w:pPr>
        <w:tabs>
          <w:tab w:val="num" w:pos="709"/>
        </w:tabs>
        <w:ind w:left="709" w:firstLine="0"/>
      </w:pPr>
      <w:rPr>
        <w:rFonts w:hint="default"/>
      </w:rPr>
    </w:lvl>
    <w:lvl w:ilvl="8">
      <w:start w:val="1"/>
      <w:numFmt w:val="none"/>
      <w:lvlText w:val=""/>
      <w:lvlJc w:val="left"/>
      <w:pPr>
        <w:tabs>
          <w:tab w:val="num" w:pos="709"/>
        </w:tabs>
        <w:ind w:left="709" w:firstLine="0"/>
      </w:pPr>
      <w:rPr>
        <w:rFonts w:hint="default"/>
      </w:rPr>
    </w:lvl>
  </w:abstractNum>
  <w:abstractNum w:abstractNumId="10" w15:restartNumberingAfterBreak="0">
    <w:nsid w:val="378C3B30"/>
    <w:multiLevelType w:val="multilevel"/>
    <w:tmpl w:val="A36AC170"/>
    <w:lvl w:ilvl="0">
      <w:start w:val="1"/>
      <w:numFmt w:val="decimal"/>
      <w:lvlText w:val="%1."/>
      <w:lvlJc w:val="left"/>
      <w:pPr>
        <w:ind w:left="720"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1" w15:restartNumberingAfterBreak="0">
    <w:nsid w:val="38834AED"/>
    <w:multiLevelType w:val="multilevel"/>
    <w:tmpl w:val="4B3E1AEA"/>
    <w:lvl w:ilvl="0">
      <w:start w:val="11"/>
      <w:numFmt w:val="decimal"/>
      <w:lvlText w:val="%1"/>
      <w:lvlJc w:val="left"/>
      <w:pPr>
        <w:ind w:left="375" w:hanging="375"/>
      </w:pPr>
      <w:rPr>
        <w:rFonts w:hint="default"/>
      </w:rPr>
    </w:lvl>
    <w:lvl w:ilvl="1">
      <w:start w:val="4"/>
      <w:numFmt w:val="decimal"/>
      <w:lvlText w:val="%1.%2"/>
      <w:lvlJc w:val="left"/>
      <w:pPr>
        <w:ind w:left="1080" w:hanging="375"/>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2" w15:restartNumberingAfterBreak="0">
    <w:nsid w:val="39D02067"/>
    <w:multiLevelType w:val="multilevel"/>
    <w:tmpl w:val="6B60DFD6"/>
    <w:lvl w:ilvl="0">
      <w:start w:val="8"/>
      <w:numFmt w:val="decimal"/>
      <w:lvlText w:val="%1"/>
      <w:lvlJc w:val="left"/>
      <w:pPr>
        <w:ind w:left="360" w:hanging="360"/>
      </w:pPr>
      <w:rPr>
        <w:rFonts w:hint="default"/>
      </w:rPr>
    </w:lvl>
    <w:lvl w:ilvl="1">
      <w:start w:val="5"/>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3" w15:restartNumberingAfterBreak="0">
    <w:nsid w:val="3B6E39C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4B0668B1"/>
    <w:multiLevelType w:val="hybridMultilevel"/>
    <w:tmpl w:val="6D608D6E"/>
    <w:lvl w:ilvl="0" w:tplc="99BA0FD2">
      <w:start w:val="1"/>
      <w:numFmt w:val="lowerRoman"/>
      <w:lvlText w:val="(%1)"/>
      <w:lvlJc w:val="left"/>
      <w:pPr>
        <w:ind w:left="2880" w:hanging="72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15" w15:restartNumberingAfterBreak="0">
    <w:nsid w:val="51282609"/>
    <w:multiLevelType w:val="hybridMultilevel"/>
    <w:tmpl w:val="E7F8D470"/>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6" w15:restartNumberingAfterBreak="0">
    <w:nsid w:val="54C72081"/>
    <w:multiLevelType w:val="multilevel"/>
    <w:tmpl w:val="87E4DAC8"/>
    <w:styleLink w:val="WBListA2"/>
    <w:lvl w:ilvl="0">
      <w:start w:val="1"/>
      <w:numFmt w:val="upperLetter"/>
      <w:lvlText w:val="(%1)"/>
      <w:lvlJc w:val="left"/>
      <w:pPr>
        <w:tabs>
          <w:tab w:val="num" w:pos="720"/>
        </w:tabs>
        <w:ind w:left="720" w:hanging="720"/>
      </w:pPr>
      <w:rPr>
        <w:rFonts w:ascii="Times New Roman" w:eastAsia="Times New Roman" w:hAnsi="Times New Roman" w:cs="Times New Roman"/>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 w15:restartNumberingAfterBreak="0">
    <w:nsid w:val="5721679F"/>
    <w:multiLevelType w:val="multilevel"/>
    <w:tmpl w:val="2716029C"/>
    <w:lvl w:ilvl="0">
      <w:start w:val="8"/>
      <w:numFmt w:val="decimal"/>
      <w:lvlText w:val="%1"/>
      <w:lvlJc w:val="left"/>
      <w:pPr>
        <w:ind w:left="360" w:hanging="360"/>
      </w:pPr>
      <w:rPr>
        <w:rFonts w:hint="default"/>
      </w:rPr>
    </w:lvl>
    <w:lvl w:ilvl="1">
      <w:start w:val="5"/>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8" w15:restartNumberingAfterBreak="0">
    <w:nsid w:val="57DE2AAF"/>
    <w:multiLevelType w:val="multilevel"/>
    <w:tmpl w:val="5A060638"/>
    <w:lvl w:ilvl="0">
      <w:start w:val="21"/>
      <w:numFmt w:val="decimal"/>
      <w:lvlText w:val="%1"/>
      <w:lvlJc w:val="left"/>
      <w:pPr>
        <w:ind w:left="375" w:hanging="375"/>
      </w:pPr>
      <w:rPr>
        <w:rFonts w:cs="Times New Roman" w:hint="default"/>
      </w:rPr>
    </w:lvl>
    <w:lvl w:ilvl="1">
      <w:start w:val="1"/>
      <w:numFmt w:val="decimal"/>
      <w:lvlText w:val="%1.%2"/>
      <w:lvlJc w:val="left"/>
      <w:pPr>
        <w:ind w:left="375" w:hanging="37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9" w15:restartNumberingAfterBreak="0">
    <w:nsid w:val="58FC1586"/>
    <w:multiLevelType w:val="hybridMultilevel"/>
    <w:tmpl w:val="AA32B04A"/>
    <w:lvl w:ilvl="0" w:tplc="D082BD70">
      <w:start w:val="1"/>
      <w:numFmt w:val="upp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0" w15:restartNumberingAfterBreak="0">
    <w:nsid w:val="5FC67CC3"/>
    <w:multiLevelType w:val="hybridMultilevel"/>
    <w:tmpl w:val="6D608D6E"/>
    <w:lvl w:ilvl="0" w:tplc="99BA0FD2">
      <w:start w:val="1"/>
      <w:numFmt w:val="lowerRoman"/>
      <w:lvlText w:val="(%1)"/>
      <w:lvlJc w:val="left"/>
      <w:pPr>
        <w:ind w:left="2880" w:hanging="72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21" w15:restartNumberingAfterBreak="0">
    <w:nsid w:val="6C1B27F0"/>
    <w:multiLevelType w:val="multilevel"/>
    <w:tmpl w:val="C6C86172"/>
    <w:lvl w:ilvl="0">
      <w:start w:val="8"/>
      <w:numFmt w:val="decimal"/>
      <w:lvlText w:val="%1"/>
      <w:lvlJc w:val="left"/>
      <w:pPr>
        <w:ind w:left="360" w:hanging="360"/>
      </w:pPr>
      <w:rPr>
        <w:rFonts w:hint="default"/>
      </w:rPr>
    </w:lvl>
    <w:lvl w:ilvl="1">
      <w:start w:val="5"/>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2" w15:restartNumberingAfterBreak="0">
    <w:nsid w:val="6E5C1BDA"/>
    <w:multiLevelType w:val="hybridMultilevel"/>
    <w:tmpl w:val="77264B8C"/>
    <w:lvl w:ilvl="0" w:tplc="D050404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268623B"/>
    <w:multiLevelType w:val="hybridMultilevel"/>
    <w:tmpl w:val="ECF28252"/>
    <w:lvl w:ilvl="0" w:tplc="35880226">
      <w:start w:val="1"/>
      <w:numFmt w:val="lowerRoman"/>
      <w:lvlText w:val="(%1)"/>
      <w:lvlJc w:val="left"/>
      <w:pPr>
        <w:ind w:left="1420" w:hanging="720"/>
      </w:pPr>
      <w:rPr>
        <w:rFonts w:hint="default"/>
      </w:rPr>
    </w:lvl>
    <w:lvl w:ilvl="1" w:tplc="08090019" w:tentative="1">
      <w:start w:val="1"/>
      <w:numFmt w:val="lowerLetter"/>
      <w:lvlText w:val="%2."/>
      <w:lvlJc w:val="left"/>
      <w:pPr>
        <w:ind w:left="1780" w:hanging="360"/>
      </w:pPr>
    </w:lvl>
    <w:lvl w:ilvl="2" w:tplc="0809001B" w:tentative="1">
      <w:start w:val="1"/>
      <w:numFmt w:val="lowerRoman"/>
      <w:lvlText w:val="%3."/>
      <w:lvlJc w:val="right"/>
      <w:pPr>
        <w:ind w:left="2500" w:hanging="180"/>
      </w:pPr>
    </w:lvl>
    <w:lvl w:ilvl="3" w:tplc="0809000F" w:tentative="1">
      <w:start w:val="1"/>
      <w:numFmt w:val="decimal"/>
      <w:lvlText w:val="%4."/>
      <w:lvlJc w:val="left"/>
      <w:pPr>
        <w:ind w:left="3220" w:hanging="360"/>
      </w:pPr>
    </w:lvl>
    <w:lvl w:ilvl="4" w:tplc="08090019" w:tentative="1">
      <w:start w:val="1"/>
      <w:numFmt w:val="lowerLetter"/>
      <w:lvlText w:val="%5."/>
      <w:lvlJc w:val="left"/>
      <w:pPr>
        <w:ind w:left="3940" w:hanging="360"/>
      </w:pPr>
    </w:lvl>
    <w:lvl w:ilvl="5" w:tplc="0809001B" w:tentative="1">
      <w:start w:val="1"/>
      <w:numFmt w:val="lowerRoman"/>
      <w:lvlText w:val="%6."/>
      <w:lvlJc w:val="right"/>
      <w:pPr>
        <w:ind w:left="4660" w:hanging="180"/>
      </w:pPr>
    </w:lvl>
    <w:lvl w:ilvl="6" w:tplc="0809000F" w:tentative="1">
      <w:start w:val="1"/>
      <w:numFmt w:val="decimal"/>
      <w:lvlText w:val="%7."/>
      <w:lvlJc w:val="left"/>
      <w:pPr>
        <w:ind w:left="5380" w:hanging="360"/>
      </w:pPr>
    </w:lvl>
    <w:lvl w:ilvl="7" w:tplc="08090019" w:tentative="1">
      <w:start w:val="1"/>
      <w:numFmt w:val="lowerLetter"/>
      <w:lvlText w:val="%8."/>
      <w:lvlJc w:val="left"/>
      <w:pPr>
        <w:ind w:left="6100" w:hanging="360"/>
      </w:pPr>
    </w:lvl>
    <w:lvl w:ilvl="8" w:tplc="0809001B" w:tentative="1">
      <w:start w:val="1"/>
      <w:numFmt w:val="lowerRoman"/>
      <w:lvlText w:val="%9."/>
      <w:lvlJc w:val="right"/>
      <w:pPr>
        <w:ind w:left="6820" w:hanging="180"/>
      </w:pPr>
    </w:lvl>
  </w:abstractNum>
  <w:abstractNum w:abstractNumId="24" w15:restartNumberingAfterBreak="0">
    <w:nsid w:val="76877764"/>
    <w:multiLevelType w:val="singleLevel"/>
    <w:tmpl w:val="15B639FA"/>
    <w:lvl w:ilvl="0">
      <w:start w:val="1"/>
      <w:numFmt w:val="lowerRoman"/>
      <w:lvlText w:val="(%1)"/>
      <w:lvlJc w:val="left"/>
      <w:pPr>
        <w:tabs>
          <w:tab w:val="num" w:pos="720"/>
        </w:tabs>
        <w:ind w:left="720" w:hanging="720"/>
      </w:pPr>
    </w:lvl>
  </w:abstractNum>
  <w:abstractNum w:abstractNumId="25" w15:restartNumberingAfterBreak="0">
    <w:nsid w:val="7CF22E6A"/>
    <w:multiLevelType w:val="multilevel"/>
    <w:tmpl w:val="CD18B5BA"/>
    <w:lvl w:ilvl="0">
      <w:start w:val="3"/>
      <w:numFmt w:val="decimal"/>
      <w:lvlText w:val="%1"/>
      <w:lvlJc w:val="left"/>
      <w:pPr>
        <w:ind w:left="705" w:hanging="705"/>
      </w:pPr>
      <w:rPr>
        <w:rFonts w:hint="default"/>
      </w:rPr>
    </w:lvl>
    <w:lvl w:ilvl="1">
      <w:start w:val="23"/>
      <w:numFmt w:val="decimal"/>
      <w:lvlText w:val="%1.%2"/>
      <w:lvlJc w:val="left"/>
      <w:pPr>
        <w:ind w:left="705" w:hanging="705"/>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
  </w:num>
  <w:num w:numId="2">
    <w:abstractNumId w:val="13"/>
  </w:num>
  <w:num w:numId="3">
    <w:abstractNumId w:val="0"/>
  </w:num>
  <w:num w:numId="4">
    <w:abstractNumId w:val="7"/>
  </w:num>
  <w:num w:numId="5">
    <w:abstractNumId w:val="5"/>
  </w:num>
  <w:num w:numId="6">
    <w:abstractNumId w:val="22"/>
  </w:num>
  <w:num w:numId="7">
    <w:abstractNumId w:val="10"/>
  </w:num>
  <w:num w:numId="8">
    <w:abstractNumId w:val="23"/>
  </w:num>
  <w:num w:numId="9">
    <w:abstractNumId w:val="25"/>
  </w:num>
  <w:num w:numId="10">
    <w:abstractNumId w:val="6"/>
  </w:num>
  <w:num w:numId="11">
    <w:abstractNumId w:val="18"/>
  </w:num>
  <w:num w:numId="12">
    <w:abstractNumId w:val="11"/>
  </w:num>
  <w:num w:numId="13">
    <w:abstractNumId w:val="8"/>
  </w:num>
  <w:num w:numId="14">
    <w:abstractNumId w:val="9"/>
  </w:num>
  <w:num w:numId="15">
    <w:abstractNumId w:val="17"/>
  </w:num>
  <w:num w:numId="16">
    <w:abstractNumId w:val="12"/>
  </w:num>
  <w:num w:numId="17">
    <w:abstractNumId w:val="21"/>
  </w:num>
  <w:num w:numId="18">
    <w:abstractNumId w:val="0"/>
  </w:num>
  <w:num w:numId="19">
    <w:abstractNumId w:val="16"/>
    <w:lvlOverride w:ilvl="0">
      <w:startOverride w:val="1"/>
      <w:lvl w:ilvl="0">
        <w:start w:val="1"/>
        <w:numFmt w:val="upperLetter"/>
        <w:lvlText w:val="(%1)"/>
        <w:lvlJc w:val="left"/>
        <w:pPr>
          <w:tabs>
            <w:tab w:val="num" w:pos="720"/>
          </w:tabs>
          <w:ind w:left="720" w:hanging="720"/>
        </w:pPr>
        <w:rPr>
          <w:rFonts w:ascii="Arial" w:eastAsia="Times New Roman" w:hAnsi="Arial" w:cs="Arial" w:hint="default"/>
        </w:rPr>
      </w:lvl>
    </w:lvlOverride>
  </w:num>
  <w:num w:numId="20">
    <w:abstractNumId w:val="19"/>
  </w:num>
  <w:num w:numId="21">
    <w:abstractNumId w:val="1"/>
  </w:num>
  <w:num w:numId="22">
    <w:abstractNumId w:val="15"/>
  </w:num>
  <w:num w:numId="23">
    <w:abstractNumId w:val="24"/>
    <w:lvlOverride w:ilvl="0">
      <w:startOverride w:val="1"/>
    </w:lvlOverride>
  </w:num>
  <w:num w:numId="24">
    <w:abstractNumId w:val="16"/>
  </w:num>
  <w:num w:numId="25">
    <w:abstractNumId w:val="20"/>
  </w:num>
  <w:num w:numId="26">
    <w:abstractNumId w:val="14"/>
  </w:num>
  <w:num w:numId="27">
    <w:abstractNumId w:val="4"/>
  </w:num>
  <w:num w:numId="28">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71CC"/>
    <w:rsid w:val="00000261"/>
    <w:rsid w:val="00003CA1"/>
    <w:rsid w:val="00005374"/>
    <w:rsid w:val="000079AB"/>
    <w:rsid w:val="00012E5F"/>
    <w:rsid w:val="00016B19"/>
    <w:rsid w:val="000214C1"/>
    <w:rsid w:val="00021F5D"/>
    <w:rsid w:val="00021FCF"/>
    <w:rsid w:val="00022BD4"/>
    <w:rsid w:val="00025709"/>
    <w:rsid w:val="00025AE9"/>
    <w:rsid w:val="00030924"/>
    <w:rsid w:val="00035F55"/>
    <w:rsid w:val="000366F0"/>
    <w:rsid w:val="0004037A"/>
    <w:rsid w:val="00041675"/>
    <w:rsid w:val="0004184F"/>
    <w:rsid w:val="00046764"/>
    <w:rsid w:val="000469B5"/>
    <w:rsid w:val="00047C34"/>
    <w:rsid w:val="00050C08"/>
    <w:rsid w:val="00053C41"/>
    <w:rsid w:val="000568C9"/>
    <w:rsid w:val="000608F0"/>
    <w:rsid w:val="000626CA"/>
    <w:rsid w:val="000653DF"/>
    <w:rsid w:val="0006730E"/>
    <w:rsid w:val="0007046E"/>
    <w:rsid w:val="000776E3"/>
    <w:rsid w:val="00083882"/>
    <w:rsid w:val="00083DA4"/>
    <w:rsid w:val="00086826"/>
    <w:rsid w:val="00087177"/>
    <w:rsid w:val="00090686"/>
    <w:rsid w:val="00090895"/>
    <w:rsid w:val="0009171B"/>
    <w:rsid w:val="000962BD"/>
    <w:rsid w:val="00096C58"/>
    <w:rsid w:val="0009777A"/>
    <w:rsid w:val="000A37F3"/>
    <w:rsid w:val="000B01DC"/>
    <w:rsid w:val="000B5096"/>
    <w:rsid w:val="000B7F86"/>
    <w:rsid w:val="000C07E4"/>
    <w:rsid w:val="000C1BD9"/>
    <w:rsid w:val="000C3DFC"/>
    <w:rsid w:val="000C73DF"/>
    <w:rsid w:val="000D2043"/>
    <w:rsid w:val="000D62AE"/>
    <w:rsid w:val="000E4144"/>
    <w:rsid w:val="000F0710"/>
    <w:rsid w:val="000F2312"/>
    <w:rsid w:val="000F41AD"/>
    <w:rsid w:val="000F425E"/>
    <w:rsid w:val="000F605D"/>
    <w:rsid w:val="00102173"/>
    <w:rsid w:val="00105D59"/>
    <w:rsid w:val="00106740"/>
    <w:rsid w:val="00111439"/>
    <w:rsid w:val="001135F1"/>
    <w:rsid w:val="00113A01"/>
    <w:rsid w:val="00114421"/>
    <w:rsid w:val="001214D8"/>
    <w:rsid w:val="001241DC"/>
    <w:rsid w:val="0012443D"/>
    <w:rsid w:val="00125CEA"/>
    <w:rsid w:val="00130614"/>
    <w:rsid w:val="00132755"/>
    <w:rsid w:val="0013495C"/>
    <w:rsid w:val="001351A4"/>
    <w:rsid w:val="001354F7"/>
    <w:rsid w:val="0014352D"/>
    <w:rsid w:val="00146AD3"/>
    <w:rsid w:val="001525E0"/>
    <w:rsid w:val="00155382"/>
    <w:rsid w:val="00156080"/>
    <w:rsid w:val="001560DF"/>
    <w:rsid w:val="0016098C"/>
    <w:rsid w:val="00163074"/>
    <w:rsid w:val="0016517B"/>
    <w:rsid w:val="001674E4"/>
    <w:rsid w:val="0017333D"/>
    <w:rsid w:val="0017403C"/>
    <w:rsid w:val="001807E3"/>
    <w:rsid w:val="00181F4A"/>
    <w:rsid w:val="00186185"/>
    <w:rsid w:val="00186D8E"/>
    <w:rsid w:val="00186F40"/>
    <w:rsid w:val="00187312"/>
    <w:rsid w:val="0019023D"/>
    <w:rsid w:val="00194ED5"/>
    <w:rsid w:val="00195BFD"/>
    <w:rsid w:val="00197D42"/>
    <w:rsid w:val="001A0270"/>
    <w:rsid w:val="001A067A"/>
    <w:rsid w:val="001A07E6"/>
    <w:rsid w:val="001A32C4"/>
    <w:rsid w:val="001A4FBC"/>
    <w:rsid w:val="001B38CF"/>
    <w:rsid w:val="001B39E5"/>
    <w:rsid w:val="001B442E"/>
    <w:rsid w:val="001B7CED"/>
    <w:rsid w:val="001B7D41"/>
    <w:rsid w:val="001C1380"/>
    <w:rsid w:val="001C3888"/>
    <w:rsid w:val="001C3DF6"/>
    <w:rsid w:val="001D5C38"/>
    <w:rsid w:val="001E0242"/>
    <w:rsid w:val="001E558B"/>
    <w:rsid w:val="001E61B1"/>
    <w:rsid w:val="001E7965"/>
    <w:rsid w:val="001F0E1B"/>
    <w:rsid w:val="001F2C3C"/>
    <w:rsid w:val="001F2D94"/>
    <w:rsid w:val="001F48F6"/>
    <w:rsid w:val="001F74F9"/>
    <w:rsid w:val="002019B2"/>
    <w:rsid w:val="00203524"/>
    <w:rsid w:val="00203BDC"/>
    <w:rsid w:val="00206843"/>
    <w:rsid w:val="00210C6F"/>
    <w:rsid w:val="00213465"/>
    <w:rsid w:val="00213A91"/>
    <w:rsid w:val="00214922"/>
    <w:rsid w:val="00214B44"/>
    <w:rsid w:val="002167F2"/>
    <w:rsid w:val="00217CD8"/>
    <w:rsid w:val="0022046E"/>
    <w:rsid w:val="002205BE"/>
    <w:rsid w:val="002208C8"/>
    <w:rsid w:val="00221C71"/>
    <w:rsid w:val="00224B44"/>
    <w:rsid w:val="00226F6E"/>
    <w:rsid w:val="002274A8"/>
    <w:rsid w:val="00234252"/>
    <w:rsid w:val="0023444D"/>
    <w:rsid w:val="002361B8"/>
    <w:rsid w:val="00236740"/>
    <w:rsid w:val="00237647"/>
    <w:rsid w:val="002409EC"/>
    <w:rsid w:val="002428D1"/>
    <w:rsid w:val="00245072"/>
    <w:rsid w:val="00246DF7"/>
    <w:rsid w:val="0024779C"/>
    <w:rsid w:val="002533B6"/>
    <w:rsid w:val="0025347B"/>
    <w:rsid w:val="00254EE4"/>
    <w:rsid w:val="00256185"/>
    <w:rsid w:val="00257309"/>
    <w:rsid w:val="00260C20"/>
    <w:rsid w:val="00260CD6"/>
    <w:rsid w:val="002616CB"/>
    <w:rsid w:val="0026574C"/>
    <w:rsid w:val="00271E2C"/>
    <w:rsid w:val="00272835"/>
    <w:rsid w:val="0028019E"/>
    <w:rsid w:val="00281D50"/>
    <w:rsid w:val="00284425"/>
    <w:rsid w:val="00285D1A"/>
    <w:rsid w:val="00287C46"/>
    <w:rsid w:val="00290E9E"/>
    <w:rsid w:val="0029129F"/>
    <w:rsid w:val="002913D7"/>
    <w:rsid w:val="00296EA2"/>
    <w:rsid w:val="002A1186"/>
    <w:rsid w:val="002A7C6B"/>
    <w:rsid w:val="002B04F5"/>
    <w:rsid w:val="002B1E5B"/>
    <w:rsid w:val="002C4714"/>
    <w:rsid w:val="002C5CFA"/>
    <w:rsid w:val="002D4C66"/>
    <w:rsid w:val="002D538A"/>
    <w:rsid w:val="002F3241"/>
    <w:rsid w:val="002F6857"/>
    <w:rsid w:val="002F6CF6"/>
    <w:rsid w:val="002F7479"/>
    <w:rsid w:val="00304169"/>
    <w:rsid w:val="0030455A"/>
    <w:rsid w:val="00304D62"/>
    <w:rsid w:val="00304F9E"/>
    <w:rsid w:val="00306605"/>
    <w:rsid w:val="0030661C"/>
    <w:rsid w:val="00313381"/>
    <w:rsid w:val="0031441B"/>
    <w:rsid w:val="0031769D"/>
    <w:rsid w:val="003177D5"/>
    <w:rsid w:val="00323C65"/>
    <w:rsid w:val="003254EB"/>
    <w:rsid w:val="00325536"/>
    <w:rsid w:val="00327731"/>
    <w:rsid w:val="0033512C"/>
    <w:rsid w:val="00341232"/>
    <w:rsid w:val="00341612"/>
    <w:rsid w:val="003458A3"/>
    <w:rsid w:val="00346836"/>
    <w:rsid w:val="003601A7"/>
    <w:rsid w:val="00361254"/>
    <w:rsid w:val="0036458F"/>
    <w:rsid w:val="00370699"/>
    <w:rsid w:val="00373E7A"/>
    <w:rsid w:val="00375DB4"/>
    <w:rsid w:val="00377B84"/>
    <w:rsid w:val="00381A87"/>
    <w:rsid w:val="00382C98"/>
    <w:rsid w:val="00383049"/>
    <w:rsid w:val="003839B0"/>
    <w:rsid w:val="00383EF6"/>
    <w:rsid w:val="003872EC"/>
    <w:rsid w:val="00392210"/>
    <w:rsid w:val="00392385"/>
    <w:rsid w:val="00392EA7"/>
    <w:rsid w:val="00394615"/>
    <w:rsid w:val="00395C86"/>
    <w:rsid w:val="003A0813"/>
    <w:rsid w:val="003A1253"/>
    <w:rsid w:val="003A2AF7"/>
    <w:rsid w:val="003A3B36"/>
    <w:rsid w:val="003A410C"/>
    <w:rsid w:val="003A552B"/>
    <w:rsid w:val="003B1B23"/>
    <w:rsid w:val="003B23D8"/>
    <w:rsid w:val="003B2639"/>
    <w:rsid w:val="003B3AE6"/>
    <w:rsid w:val="003B5A16"/>
    <w:rsid w:val="003C09E4"/>
    <w:rsid w:val="003C1296"/>
    <w:rsid w:val="003C2BD3"/>
    <w:rsid w:val="003C3469"/>
    <w:rsid w:val="003C4CB7"/>
    <w:rsid w:val="003D28FE"/>
    <w:rsid w:val="003D775D"/>
    <w:rsid w:val="003E4DBD"/>
    <w:rsid w:val="003E6ADF"/>
    <w:rsid w:val="003E6B0D"/>
    <w:rsid w:val="003F2915"/>
    <w:rsid w:val="003F63E1"/>
    <w:rsid w:val="0041013B"/>
    <w:rsid w:val="00411BB9"/>
    <w:rsid w:val="004126A9"/>
    <w:rsid w:val="0041487D"/>
    <w:rsid w:val="00416399"/>
    <w:rsid w:val="0041712D"/>
    <w:rsid w:val="00417542"/>
    <w:rsid w:val="00421651"/>
    <w:rsid w:val="00421FE5"/>
    <w:rsid w:val="00422897"/>
    <w:rsid w:val="00427E92"/>
    <w:rsid w:val="00430B10"/>
    <w:rsid w:val="00430D06"/>
    <w:rsid w:val="00432153"/>
    <w:rsid w:val="00433A23"/>
    <w:rsid w:val="004365A6"/>
    <w:rsid w:val="00437DF6"/>
    <w:rsid w:val="0044257F"/>
    <w:rsid w:val="00444C37"/>
    <w:rsid w:val="00451966"/>
    <w:rsid w:val="00454B5D"/>
    <w:rsid w:val="00460140"/>
    <w:rsid w:val="00460920"/>
    <w:rsid w:val="00460D0A"/>
    <w:rsid w:val="00461592"/>
    <w:rsid w:val="00462CD5"/>
    <w:rsid w:val="00465930"/>
    <w:rsid w:val="00467AEB"/>
    <w:rsid w:val="00471089"/>
    <w:rsid w:val="00472602"/>
    <w:rsid w:val="00473C5C"/>
    <w:rsid w:val="004771CE"/>
    <w:rsid w:val="004809EB"/>
    <w:rsid w:val="0048212F"/>
    <w:rsid w:val="0048229F"/>
    <w:rsid w:val="00483FEE"/>
    <w:rsid w:val="00486CB5"/>
    <w:rsid w:val="00487C58"/>
    <w:rsid w:val="00490952"/>
    <w:rsid w:val="004924B9"/>
    <w:rsid w:val="00492AC4"/>
    <w:rsid w:val="004978F3"/>
    <w:rsid w:val="004A4CD8"/>
    <w:rsid w:val="004A5607"/>
    <w:rsid w:val="004A59E1"/>
    <w:rsid w:val="004B23D5"/>
    <w:rsid w:val="004B3671"/>
    <w:rsid w:val="004B4D5D"/>
    <w:rsid w:val="004C072E"/>
    <w:rsid w:val="004C1478"/>
    <w:rsid w:val="004C2587"/>
    <w:rsid w:val="004C371D"/>
    <w:rsid w:val="004D3F20"/>
    <w:rsid w:val="004D55EA"/>
    <w:rsid w:val="004D71F8"/>
    <w:rsid w:val="004E55DC"/>
    <w:rsid w:val="004E69E2"/>
    <w:rsid w:val="004E7200"/>
    <w:rsid w:val="004F56C3"/>
    <w:rsid w:val="00501EA2"/>
    <w:rsid w:val="005028AC"/>
    <w:rsid w:val="00502BE0"/>
    <w:rsid w:val="00505AED"/>
    <w:rsid w:val="005103E1"/>
    <w:rsid w:val="00512C2C"/>
    <w:rsid w:val="00512F63"/>
    <w:rsid w:val="005140FF"/>
    <w:rsid w:val="00521590"/>
    <w:rsid w:val="00525A6A"/>
    <w:rsid w:val="00533EA7"/>
    <w:rsid w:val="00533F1E"/>
    <w:rsid w:val="005355D9"/>
    <w:rsid w:val="00535AB4"/>
    <w:rsid w:val="00537355"/>
    <w:rsid w:val="00537A93"/>
    <w:rsid w:val="00537DE2"/>
    <w:rsid w:val="00545704"/>
    <w:rsid w:val="00550392"/>
    <w:rsid w:val="00552668"/>
    <w:rsid w:val="00554532"/>
    <w:rsid w:val="00556AB5"/>
    <w:rsid w:val="0056379F"/>
    <w:rsid w:val="0056574F"/>
    <w:rsid w:val="005666C8"/>
    <w:rsid w:val="00566B16"/>
    <w:rsid w:val="0057630B"/>
    <w:rsid w:val="00576DC0"/>
    <w:rsid w:val="00583675"/>
    <w:rsid w:val="00585CF0"/>
    <w:rsid w:val="00586A24"/>
    <w:rsid w:val="005930E4"/>
    <w:rsid w:val="005948C2"/>
    <w:rsid w:val="005A098C"/>
    <w:rsid w:val="005A5688"/>
    <w:rsid w:val="005A677E"/>
    <w:rsid w:val="005B0960"/>
    <w:rsid w:val="005B79DF"/>
    <w:rsid w:val="005C2901"/>
    <w:rsid w:val="005C46C4"/>
    <w:rsid w:val="005C774F"/>
    <w:rsid w:val="005D196D"/>
    <w:rsid w:val="005D7E0D"/>
    <w:rsid w:val="005E0156"/>
    <w:rsid w:val="005E0168"/>
    <w:rsid w:val="005E0394"/>
    <w:rsid w:val="005E3862"/>
    <w:rsid w:val="005E3AE2"/>
    <w:rsid w:val="005E5F34"/>
    <w:rsid w:val="005E7B19"/>
    <w:rsid w:val="00601219"/>
    <w:rsid w:val="00604B17"/>
    <w:rsid w:val="00605EC7"/>
    <w:rsid w:val="0060650D"/>
    <w:rsid w:val="006070C7"/>
    <w:rsid w:val="00607A3F"/>
    <w:rsid w:val="00622566"/>
    <w:rsid w:val="00622CED"/>
    <w:rsid w:val="0062525B"/>
    <w:rsid w:val="00627C42"/>
    <w:rsid w:val="00633930"/>
    <w:rsid w:val="00634170"/>
    <w:rsid w:val="00635137"/>
    <w:rsid w:val="0064198F"/>
    <w:rsid w:val="006560D1"/>
    <w:rsid w:val="0066030D"/>
    <w:rsid w:val="006634EB"/>
    <w:rsid w:val="00663D6E"/>
    <w:rsid w:val="0066445C"/>
    <w:rsid w:val="0066450E"/>
    <w:rsid w:val="006658A7"/>
    <w:rsid w:val="006671CB"/>
    <w:rsid w:val="0067352D"/>
    <w:rsid w:val="006742BF"/>
    <w:rsid w:val="006754D5"/>
    <w:rsid w:val="00675E9B"/>
    <w:rsid w:val="006818E2"/>
    <w:rsid w:val="00682F04"/>
    <w:rsid w:val="00683BE2"/>
    <w:rsid w:val="00686A4E"/>
    <w:rsid w:val="006919AB"/>
    <w:rsid w:val="00696CA4"/>
    <w:rsid w:val="006A007E"/>
    <w:rsid w:val="006A0446"/>
    <w:rsid w:val="006A1F1B"/>
    <w:rsid w:val="006A43B9"/>
    <w:rsid w:val="006A5545"/>
    <w:rsid w:val="006A5BEE"/>
    <w:rsid w:val="006A72BF"/>
    <w:rsid w:val="006B1AFF"/>
    <w:rsid w:val="006B3087"/>
    <w:rsid w:val="006B31C8"/>
    <w:rsid w:val="006B4A13"/>
    <w:rsid w:val="006B57CD"/>
    <w:rsid w:val="006B65B7"/>
    <w:rsid w:val="006B75C5"/>
    <w:rsid w:val="006B7678"/>
    <w:rsid w:val="006C3286"/>
    <w:rsid w:val="006C46B1"/>
    <w:rsid w:val="006C4E84"/>
    <w:rsid w:val="006C5587"/>
    <w:rsid w:val="006C6C56"/>
    <w:rsid w:val="006D0EF0"/>
    <w:rsid w:val="006D7069"/>
    <w:rsid w:val="006E224B"/>
    <w:rsid w:val="006E2422"/>
    <w:rsid w:val="006E6344"/>
    <w:rsid w:val="006E701B"/>
    <w:rsid w:val="006E7CE7"/>
    <w:rsid w:val="006F1D5A"/>
    <w:rsid w:val="006F51C6"/>
    <w:rsid w:val="006F5D9D"/>
    <w:rsid w:val="006F6C36"/>
    <w:rsid w:val="006F79AA"/>
    <w:rsid w:val="006F7B93"/>
    <w:rsid w:val="00703D85"/>
    <w:rsid w:val="00706043"/>
    <w:rsid w:val="00716258"/>
    <w:rsid w:val="00717287"/>
    <w:rsid w:val="007217A4"/>
    <w:rsid w:val="00730BC1"/>
    <w:rsid w:val="00740DCD"/>
    <w:rsid w:val="00742A6C"/>
    <w:rsid w:val="007445E2"/>
    <w:rsid w:val="00750A49"/>
    <w:rsid w:val="00753A8E"/>
    <w:rsid w:val="00754391"/>
    <w:rsid w:val="00762DEF"/>
    <w:rsid w:val="0076395B"/>
    <w:rsid w:val="0076578F"/>
    <w:rsid w:val="00766F09"/>
    <w:rsid w:val="00767274"/>
    <w:rsid w:val="007678B2"/>
    <w:rsid w:val="00770D10"/>
    <w:rsid w:val="007800A4"/>
    <w:rsid w:val="007805F6"/>
    <w:rsid w:val="007817DC"/>
    <w:rsid w:val="007842BB"/>
    <w:rsid w:val="00790FF6"/>
    <w:rsid w:val="00793C27"/>
    <w:rsid w:val="007A1770"/>
    <w:rsid w:val="007A1DC8"/>
    <w:rsid w:val="007B64A5"/>
    <w:rsid w:val="007B7333"/>
    <w:rsid w:val="007B79E2"/>
    <w:rsid w:val="007C1A93"/>
    <w:rsid w:val="007C3F10"/>
    <w:rsid w:val="007C449A"/>
    <w:rsid w:val="007C556F"/>
    <w:rsid w:val="007C6371"/>
    <w:rsid w:val="007D1729"/>
    <w:rsid w:val="007D22BE"/>
    <w:rsid w:val="007D41BC"/>
    <w:rsid w:val="007D70E9"/>
    <w:rsid w:val="007D7398"/>
    <w:rsid w:val="007D7D43"/>
    <w:rsid w:val="007E2DDA"/>
    <w:rsid w:val="007E6F29"/>
    <w:rsid w:val="007F2F0F"/>
    <w:rsid w:val="00802620"/>
    <w:rsid w:val="0080278B"/>
    <w:rsid w:val="008079F8"/>
    <w:rsid w:val="008153F9"/>
    <w:rsid w:val="0082333E"/>
    <w:rsid w:val="00823EAA"/>
    <w:rsid w:val="00832728"/>
    <w:rsid w:val="00834889"/>
    <w:rsid w:val="00834BE9"/>
    <w:rsid w:val="00836BA9"/>
    <w:rsid w:val="00836DD6"/>
    <w:rsid w:val="00840C4A"/>
    <w:rsid w:val="008427E5"/>
    <w:rsid w:val="0085013F"/>
    <w:rsid w:val="00850C4C"/>
    <w:rsid w:val="00862D08"/>
    <w:rsid w:val="00865623"/>
    <w:rsid w:val="00865893"/>
    <w:rsid w:val="00866352"/>
    <w:rsid w:val="00866F32"/>
    <w:rsid w:val="008722C1"/>
    <w:rsid w:val="008744AA"/>
    <w:rsid w:val="008756DB"/>
    <w:rsid w:val="008828E8"/>
    <w:rsid w:val="00890171"/>
    <w:rsid w:val="008A02CF"/>
    <w:rsid w:val="008A240D"/>
    <w:rsid w:val="008B02A7"/>
    <w:rsid w:val="008B0D76"/>
    <w:rsid w:val="008B14B1"/>
    <w:rsid w:val="008B1AD2"/>
    <w:rsid w:val="008B2F9D"/>
    <w:rsid w:val="008B3E32"/>
    <w:rsid w:val="008B7629"/>
    <w:rsid w:val="008C3EB7"/>
    <w:rsid w:val="008C4145"/>
    <w:rsid w:val="008C42A1"/>
    <w:rsid w:val="008C5938"/>
    <w:rsid w:val="008C65E8"/>
    <w:rsid w:val="008C7FF1"/>
    <w:rsid w:val="008D1C8B"/>
    <w:rsid w:val="008D2022"/>
    <w:rsid w:val="008D484B"/>
    <w:rsid w:val="008D55BC"/>
    <w:rsid w:val="008D6144"/>
    <w:rsid w:val="008E0CD0"/>
    <w:rsid w:val="008E1071"/>
    <w:rsid w:val="008E68F5"/>
    <w:rsid w:val="008F3DEA"/>
    <w:rsid w:val="008F4ECB"/>
    <w:rsid w:val="009004B5"/>
    <w:rsid w:val="00900994"/>
    <w:rsid w:val="009010D4"/>
    <w:rsid w:val="00902138"/>
    <w:rsid w:val="009038FA"/>
    <w:rsid w:val="0090678B"/>
    <w:rsid w:val="00906F06"/>
    <w:rsid w:val="00910B2B"/>
    <w:rsid w:val="00915E7B"/>
    <w:rsid w:val="009168D3"/>
    <w:rsid w:val="009178BE"/>
    <w:rsid w:val="0092010E"/>
    <w:rsid w:val="00921979"/>
    <w:rsid w:val="009228C0"/>
    <w:rsid w:val="00922B2A"/>
    <w:rsid w:val="00923A1F"/>
    <w:rsid w:val="00924599"/>
    <w:rsid w:val="00924F22"/>
    <w:rsid w:val="00932F00"/>
    <w:rsid w:val="00934A59"/>
    <w:rsid w:val="009353B6"/>
    <w:rsid w:val="00936030"/>
    <w:rsid w:val="009403BD"/>
    <w:rsid w:val="00945629"/>
    <w:rsid w:val="00945EB8"/>
    <w:rsid w:val="00946622"/>
    <w:rsid w:val="00946B88"/>
    <w:rsid w:val="00961ABC"/>
    <w:rsid w:val="0096275A"/>
    <w:rsid w:val="00964729"/>
    <w:rsid w:val="0096497B"/>
    <w:rsid w:val="009674E2"/>
    <w:rsid w:val="00967F63"/>
    <w:rsid w:val="00971CA3"/>
    <w:rsid w:val="009729D9"/>
    <w:rsid w:val="00977867"/>
    <w:rsid w:val="00985FFC"/>
    <w:rsid w:val="00990F7A"/>
    <w:rsid w:val="00992334"/>
    <w:rsid w:val="00992709"/>
    <w:rsid w:val="00993029"/>
    <w:rsid w:val="0099798B"/>
    <w:rsid w:val="009A0186"/>
    <w:rsid w:val="009A37A1"/>
    <w:rsid w:val="009A4D00"/>
    <w:rsid w:val="009A4F76"/>
    <w:rsid w:val="009A53F9"/>
    <w:rsid w:val="009A5B2B"/>
    <w:rsid w:val="009B0934"/>
    <w:rsid w:val="009B118D"/>
    <w:rsid w:val="009B1A4D"/>
    <w:rsid w:val="009B424A"/>
    <w:rsid w:val="009B4794"/>
    <w:rsid w:val="009C1446"/>
    <w:rsid w:val="009C1EEA"/>
    <w:rsid w:val="009C3E6C"/>
    <w:rsid w:val="009C5E5B"/>
    <w:rsid w:val="009C6AFE"/>
    <w:rsid w:val="009D02AE"/>
    <w:rsid w:val="009D1EFF"/>
    <w:rsid w:val="009D3621"/>
    <w:rsid w:val="009D3CF8"/>
    <w:rsid w:val="009D46F7"/>
    <w:rsid w:val="009E3FD6"/>
    <w:rsid w:val="009F2265"/>
    <w:rsid w:val="009F5B25"/>
    <w:rsid w:val="009F6490"/>
    <w:rsid w:val="009F65BE"/>
    <w:rsid w:val="00A0273D"/>
    <w:rsid w:val="00A1086B"/>
    <w:rsid w:val="00A123DE"/>
    <w:rsid w:val="00A15568"/>
    <w:rsid w:val="00A15E3E"/>
    <w:rsid w:val="00A1646C"/>
    <w:rsid w:val="00A20A6B"/>
    <w:rsid w:val="00A210F2"/>
    <w:rsid w:val="00A21A09"/>
    <w:rsid w:val="00A237BD"/>
    <w:rsid w:val="00A23A6C"/>
    <w:rsid w:val="00A2565D"/>
    <w:rsid w:val="00A25C46"/>
    <w:rsid w:val="00A33782"/>
    <w:rsid w:val="00A3713A"/>
    <w:rsid w:val="00A410DE"/>
    <w:rsid w:val="00A4174B"/>
    <w:rsid w:val="00A4198D"/>
    <w:rsid w:val="00A42E6C"/>
    <w:rsid w:val="00A43BD4"/>
    <w:rsid w:val="00A44D3B"/>
    <w:rsid w:val="00A47D2E"/>
    <w:rsid w:val="00A531FB"/>
    <w:rsid w:val="00A56A16"/>
    <w:rsid w:val="00A56B21"/>
    <w:rsid w:val="00A660E3"/>
    <w:rsid w:val="00A66AD2"/>
    <w:rsid w:val="00A70D42"/>
    <w:rsid w:val="00A75E7C"/>
    <w:rsid w:val="00A76038"/>
    <w:rsid w:val="00A76DCB"/>
    <w:rsid w:val="00A82689"/>
    <w:rsid w:val="00A86FE1"/>
    <w:rsid w:val="00A90478"/>
    <w:rsid w:val="00A948BB"/>
    <w:rsid w:val="00A95D53"/>
    <w:rsid w:val="00AA30E0"/>
    <w:rsid w:val="00AA3FD9"/>
    <w:rsid w:val="00AA4F1B"/>
    <w:rsid w:val="00AA6B93"/>
    <w:rsid w:val="00AB76EA"/>
    <w:rsid w:val="00AC1827"/>
    <w:rsid w:val="00AC2238"/>
    <w:rsid w:val="00AC5859"/>
    <w:rsid w:val="00AC5F82"/>
    <w:rsid w:val="00AC72EF"/>
    <w:rsid w:val="00AD4444"/>
    <w:rsid w:val="00AD506D"/>
    <w:rsid w:val="00AD6F82"/>
    <w:rsid w:val="00AD7099"/>
    <w:rsid w:val="00AD75AB"/>
    <w:rsid w:val="00AE3FAD"/>
    <w:rsid w:val="00AE4E39"/>
    <w:rsid w:val="00AE5316"/>
    <w:rsid w:val="00AE6604"/>
    <w:rsid w:val="00AF005E"/>
    <w:rsid w:val="00AF064E"/>
    <w:rsid w:val="00AF2F3F"/>
    <w:rsid w:val="00AF44FB"/>
    <w:rsid w:val="00AF5621"/>
    <w:rsid w:val="00AF7975"/>
    <w:rsid w:val="00B01D95"/>
    <w:rsid w:val="00B039C4"/>
    <w:rsid w:val="00B04894"/>
    <w:rsid w:val="00B04F17"/>
    <w:rsid w:val="00B05C8C"/>
    <w:rsid w:val="00B05F02"/>
    <w:rsid w:val="00B13FDA"/>
    <w:rsid w:val="00B21A11"/>
    <w:rsid w:val="00B247B3"/>
    <w:rsid w:val="00B24F04"/>
    <w:rsid w:val="00B34B8E"/>
    <w:rsid w:val="00B34C35"/>
    <w:rsid w:val="00B40714"/>
    <w:rsid w:val="00B43EDD"/>
    <w:rsid w:val="00B47C48"/>
    <w:rsid w:val="00B5105B"/>
    <w:rsid w:val="00B52AAE"/>
    <w:rsid w:val="00B52CA8"/>
    <w:rsid w:val="00B57891"/>
    <w:rsid w:val="00B6154C"/>
    <w:rsid w:val="00B62A40"/>
    <w:rsid w:val="00B64564"/>
    <w:rsid w:val="00B65B92"/>
    <w:rsid w:val="00B66631"/>
    <w:rsid w:val="00B6798A"/>
    <w:rsid w:val="00B732D5"/>
    <w:rsid w:val="00B73CB1"/>
    <w:rsid w:val="00B75B03"/>
    <w:rsid w:val="00B76413"/>
    <w:rsid w:val="00B80DC8"/>
    <w:rsid w:val="00B8155B"/>
    <w:rsid w:val="00B8389E"/>
    <w:rsid w:val="00B85FDC"/>
    <w:rsid w:val="00B90E91"/>
    <w:rsid w:val="00B940FC"/>
    <w:rsid w:val="00B9521E"/>
    <w:rsid w:val="00B96441"/>
    <w:rsid w:val="00B970DC"/>
    <w:rsid w:val="00BA51F7"/>
    <w:rsid w:val="00BB266C"/>
    <w:rsid w:val="00BB291A"/>
    <w:rsid w:val="00BB48F3"/>
    <w:rsid w:val="00BB4F07"/>
    <w:rsid w:val="00BC36F3"/>
    <w:rsid w:val="00BC469F"/>
    <w:rsid w:val="00BC4FF0"/>
    <w:rsid w:val="00BC647C"/>
    <w:rsid w:val="00BD6A17"/>
    <w:rsid w:val="00BD6A6B"/>
    <w:rsid w:val="00BE2450"/>
    <w:rsid w:val="00BE2909"/>
    <w:rsid w:val="00BE47E1"/>
    <w:rsid w:val="00BE51A8"/>
    <w:rsid w:val="00BE6140"/>
    <w:rsid w:val="00BE7A14"/>
    <w:rsid w:val="00BE7B3A"/>
    <w:rsid w:val="00BF06A3"/>
    <w:rsid w:val="00BF073F"/>
    <w:rsid w:val="00BF338E"/>
    <w:rsid w:val="00BF34D0"/>
    <w:rsid w:val="00C04A16"/>
    <w:rsid w:val="00C062B2"/>
    <w:rsid w:val="00C06E86"/>
    <w:rsid w:val="00C06EBB"/>
    <w:rsid w:val="00C14E96"/>
    <w:rsid w:val="00C166CF"/>
    <w:rsid w:val="00C212BF"/>
    <w:rsid w:val="00C23339"/>
    <w:rsid w:val="00C24481"/>
    <w:rsid w:val="00C30981"/>
    <w:rsid w:val="00C31786"/>
    <w:rsid w:val="00C31788"/>
    <w:rsid w:val="00C32DD1"/>
    <w:rsid w:val="00C34F54"/>
    <w:rsid w:val="00C36F7D"/>
    <w:rsid w:val="00C37B15"/>
    <w:rsid w:val="00C45ED8"/>
    <w:rsid w:val="00C462E5"/>
    <w:rsid w:val="00C47387"/>
    <w:rsid w:val="00C509DC"/>
    <w:rsid w:val="00C55937"/>
    <w:rsid w:val="00C5793D"/>
    <w:rsid w:val="00C57A32"/>
    <w:rsid w:val="00C63F5C"/>
    <w:rsid w:val="00C646F2"/>
    <w:rsid w:val="00C66ABC"/>
    <w:rsid w:val="00C70C44"/>
    <w:rsid w:val="00C74D20"/>
    <w:rsid w:val="00C77C8B"/>
    <w:rsid w:val="00C80368"/>
    <w:rsid w:val="00C847CC"/>
    <w:rsid w:val="00C9091C"/>
    <w:rsid w:val="00C91230"/>
    <w:rsid w:val="00C91242"/>
    <w:rsid w:val="00C942D5"/>
    <w:rsid w:val="00C95865"/>
    <w:rsid w:val="00C95E9B"/>
    <w:rsid w:val="00CA31F6"/>
    <w:rsid w:val="00CA366B"/>
    <w:rsid w:val="00CA3FBD"/>
    <w:rsid w:val="00CA4435"/>
    <w:rsid w:val="00CB470C"/>
    <w:rsid w:val="00CB55E1"/>
    <w:rsid w:val="00CC1754"/>
    <w:rsid w:val="00CD4093"/>
    <w:rsid w:val="00CD4BB1"/>
    <w:rsid w:val="00CE0AE7"/>
    <w:rsid w:val="00CE2E55"/>
    <w:rsid w:val="00CE31B1"/>
    <w:rsid w:val="00CF0C18"/>
    <w:rsid w:val="00CF14DB"/>
    <w:rsid w:val="00CF4AF9"/>
    <w:rsid w:val="00CF5B43"/>
    <w:rsid w:val="00CF71CC"/>
    <w:rsid w:val="00CF7AA5"/>
    <w:rsid w:val="00D0200F"/>
    <w:rsid w:val="00D034E4"/>
    <w:rsid w:val="00D05713"/>
    <w:rsid w:val="00D10BC4"/>
    <w:rsid w:val="00D1755A"/>
    <w:rsid w:val="00D21BBB"/>
    <w:rsid w:val="00D369F6"/>
    <w:rsid w:val="00D457C7"/>
    <w:rsid w:val="00D46048"/>
    <w:rsid w:val="00D51853"/>
    <w:rsid w:val="00D53E3B"/>
    <w:rsid w:val="00D54B42"/>
    <w:rsid w:val="00D55B81"/>
    <w:rsid w:val="00D573E5"/>
    <w:rsid w:val="00D64B8E"/>
    <w:rsid w:val="00D672F8"/>
    <w:rsid w:val="00D72F03"/>
    <w:rsid w:val="00D7330E"/>
    <w:rsid w:val="00D7434E"/>
    <w:rsid w:val="00D74B8B"/>
    <w:rsid w:val="00D752B8"/>
    <w:rsid w:val="00D76103"/>
    <w:rsid w:val="00D76BB7"/>
    <w:rsid w:val="00D7788A"/>
    <w:rsid w:val="00D80662"/>
    <w:rsid w:val="00D81FD3"/>
    <w:rsid w:val="00D86AF5"/>
    <w:rsid w:val="00D90AD6"/>
    <w:rsid w:val="00D9174D"/>
    <w:rsid w:val="00D92C0D"/>
    <w:rsid w:val="00D9409D"/>
    <w:rsid w:val="00D97F77"/>
    <w:rsid w:val="00DA50B4"/>
    <w:rsid w:val="00DA54A4"/>
    <w:rsid w:val="00DB29D2"/>
    <w:rsid w:val="00DB31DC"/>
    <w:rsid w:val="00DB33A2"/>
    <w:rsid w:val="00DB40E4"/>
    <w:rsid w:val="00DB4FD2"/>
    <w:rsid w:val="00DB5B5D"/>
    <w:rsid w:val="00DC2793"/>
    <w:rsid w:val="00DC3110"/>
    <w:rsid w:val="00DC4DEE"/>
    <w:rsid w:val="00DC733D"/>
    <w:rsid w:val="00DD1A78"/>
    <w:rsid w:val="00DD5E29"/>
    <w:rsid w:val="00DD68B2"/>
    <w:rsid w:val="00DF1BEA"/>
    <w:rsid w:val="00DF5439"/>
    <w:rsid w:val="00DF75D5"/>
    <w:rsid w:val="00DF77C7"/>
    <w:rsid w:val="00E021FA"/>
    <w:rsid w:val="00E073BF"/>
    <w:rsid w:val="00E126D4"/>
    <w:rsid w:val="00E13F70"/>
    <w:rsid w:val="00E144E8"/>
    <w:rsid w:val="00E16964"/>
    <w:rsid w:val="00E22B2E"/>
    <w:rsid w:val="00E248B3"/>
    <w:rsid w:val="00E314C0"/>
    <w:rsid w:val="00E331A9"/>
    <w:rsid w:val="00E3609B"/>
    <w:rsid w:val="00E37AE1"/>
    <w:rsid w:val="00E4225F"/>
    <w:rsid w:val="00E44365"/>
    <w:rsid w:val="00E51975"/>
    <w:rsid w:val="00E61284"/>
    <w:rsid w:val="00E64D6D"/>
    <w:rsid w:val="00E6508A"/>
    <w:rsid w:val="00E720AE"/>
    <w:rsid w:val="00E725EC"/>
    <w:rsid w:val="00E72652"/>
    <w:rsid w:val="00E733D5"/>
    <w:rsid w:val="00E74D06"/>
    <w:rsid w:val="00E7705D"/>
    <w:rsid w:val="00E80494"/>
    <w:rsid w:val="00E83707"/>
    <w:rsid w:val="00E83CB8"/>
    <w:rsid w:val="00E84776"/>
    <w:rsid w:val="00E8479A"/>
    <w:rsid w:val="00E84DDC"/>
    <w:rsid w:val="00E86A85"/>
    <w:rsid w:val="00E86F23"/>
    <w:rsid w:val="00E879F5"/>
    <w:rsid w:val="00E87DA5"/>
    <w:rsid w:val="00E90BD0"/>
    <w:rsid w:val="00E91732"/>
    <w:rsid w:val="00E9239F"/>
    <w:rsid w:val="00E92530"/>
    <w:rsid w:val="00E9336A"/>
    <w:rsid w:val="00E933AB"/>
    <w:rsid w:val="00E96D0B"/>
    <w:rsid w:val="00E97A62"/>
    <w:rsid w:val="00EA0999"/>
    <w:rsid w:val="00EA0FED"/>
    <w:rsid w:val="00EA333E"/>
    <w:rsid w:val="00EB1DFE"/>
    <w:rsid w:val="00EB5D9B"/>
    <w:rsid w:val="00EC3B32"/>
    <w:rsid w:val="00EC5E0C"/>
    <w:rsid w:val="00ED1A80"/>
    <w:rsid w:val="00ED258E"/>
    <w:rsid w:val="00ED381D"/>
    <w:rsid w:val="00EE4525"/>
    <w:rsid w:val="00EE4D4B"/>
    <w:rsid w:val="00EE75E7"/>
    <w:rsid w:val="00EF1848"/>
    <w:rsid w:val="00EF30CE"/>
    <w:rsid w:val="00EF3280"/>
    <w:rsid w:val="00EF33B0"/>
    <w:rsid w:val="00EF5867"/>
    <w:rsid w:val="00EF5C43"/>
    <w:rsid w:val="00EF64B8"/>
    <w:rsid w:val="00F0490E"/>
    <w:rsid w:val="00F057A8"/>
    <w:rsid w:val="00F136BA"/>
    <w:rsid w:val="00F1393F"/>
    <w:rsid w:val="00F13BB7"/>
    <w:rsid w:val="00F16A05"/>
    <w:rsid w:val="00F1779E"/>
    <w:rsid w:val="00F20EFB"/>
    <w:rsid w:val="00F22D26"/>
    <w:rsid w:val="00F2629F"/>
    <w:rsid w:val="00F320B9"/>
    <w:rsid w:val="00F41B7C"/>
    <w:rsid w:val="00F41BB4"/>
    <w:rsid w:val="00F4213A"/>
    <w:rsid w:val="00F429AC"/>
    <w:rsid w:val="00F42CCA"/>
    <w:rsid w:val="00F53842"/>
    <w:rsid w:val="00F53D8F"/>
    <w:rsid w:val="00F53E2B"/>
    <w:rsid w:val="00F557EA"/>
    <w:rsid w:val="00F62D03"/>
    <w:rsid w:val="00F64CAF"/>
    <w:rsid w:val="00F66BFD"/>
    <w:rsid w:val="00F73266"/>
    <w:rsid w:val="00F738B8"/>
    <w:rsid w:val="00F74147"/>
    <w:rsid w:val="00F744C5"/>
    <w:rsid w:val="00F748EA"/>
    <w:rsid w:val="00F77264"/>
    <w:rsid w:val="00F806C5"/>
    <w:rsid w:val="00F82A57"/>
    <w:rsid w:val="00F834EA"/>
    <w:rsid w:val="00F84321"/>
    <w:rsid w:val="00F844E4"/>
    <w:rsid w:val="00F852C3"/>
    <w:rsid w:val="00F85AAC"/>
    <w:rsid w:val="00F87355"/>
    <w:rsid w:val="00F95DAB"/>
    <w:rsid w:val="00F97EF5"/>
    <w:rsid w:val="00FA7A0A"/>
    <w:rsid w:val="00FB3C7E"/>
    <w:rsid w:val="00FB424D"/>
    <w:rsid w:val="00FB6B53"/>
    <w:rsid w:val="00FB71F3"/>
    <w:rsid w:val="00FC1B1F"/>
    <w:rsid w:val="00FC41F5"/>
    <w:rsid w:val="00FC5127"/>
    <w:rsid w:val="00FD162D"/>
    <w:rsid w:val="00FD3429"/>
    <w:rsid w:val="00FD5670"/>
    <w:rsid w:val="00FE10D4"/>
    <w:rsid w:val="00FE2AAF"/>
    <w:rsid w:val="00FE5C08"/>
    <w:rsid w:val="00FE7EBF"/>
    <w:rsid w:val="00FF7732"/>
    <w:rsid w:val="00FF7C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67D4759"/>
  <w15:docId w15:val="{C81B34FE-D2B2-49C1-861F-15480BD07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7C42"/>
    <w:pPr>
      <w:widowControl w:val="0"/>
      <w:jc w:val="both"/>
    </w:pPr>
    <w:rPr>
      <w:rFonts w:ascii="Arial" w:hAnsi="Arial"/>
    </w:rPr>
  </w:style>
  <w:style w:type="paragraph" w:styleId="Heading1">
    <w:name w:val="heading 1"/>
    <w:basedOn w:val="Normal"/>
    <w:next w:val="Body1"/>
    <w:qFormat/>
    <w:rsid w:val="00D9409D"/>
    <w:pPr>
      <w:numPr>
        <w:numId w:val="3"/>
      </w:numPr>
      <w:tabs>
        <w:tab w:val="clear" w:pos="720"/>
        <w:tab w:val="num" w:pos="709"/>
        <w:tab w:val="left" w:pos="1418"/>
      </w:tabs>
      <w:spacing w:before="200" w:after="60"/>
      <w:ind w:left="709" w:hanging="709"/>
      <w:outlineLvl w:val="0"/>
    </w:pPr>
    <w:rPr>
      <w:b/>
      <w:caps/>
    </w:rPr>
  </w:style>
  <w:style w:type="paragraph" w:styleId="Heading2">
    <w:name w:val="heading 2"/>
    <w:basedOn w:val="Normal"/>
    <w:next w:val="Body2"/>
    <w:qFormat/>
    <w:rsid w:val="00D9409D"/>
    <w:pPr>
      <w:numPr>
        <w:ilvl w:val="1"/>
        <w:numId w:val="3"/>
      </w:numPr>
      <w:tabs>
        <w:tab w:val="left" w:pos="2410"/>
      </w:tabs>
      <w:spacing w:before="200" w:after="60"/>
      <w:outlineLvl w:val="1"/>
    </w:pPr>
  </w:style>
  <w:style w:type="paragraph" w:styleId="Heading3">
    <w:name w:val="heading 3"/>
    <w:basedOn w:val="Normal"/>
    <w:next w:val="Body3"/>
    <w:qFormat/>
    <w:rsid w:val="00D9409D"/>
    <w:pPr>
      <w:numPr>
        <w:ilvl w:val="2"/>
        <w:numId w:val="3"/>
      </w:numPr>
      <w:tabs>
        <w:tab w:val="clear" w:pos="0"/>
        <w:tab w:val="left" w:pos="2410"/>
      </w:tabs>
      <w:spacing w:before="200" w:after="60"/>
      <w:ind w:left="2410" w:hanging="992"/>
      <w:outlineLvl w:val="2"/>
    </w:pPr>
  </w:style>
  <w:style w:type="paragraph" w:styleId="Heading4">
    <w:name w:val="heading 4"/>
    <w:basedOn w:val="Normal"/>
    <w:next w:val="Body4"/>
    <w:qFormat/>
    <w:rsid w:val="00D9409D"/>
    <w:pPr>
      <w:numPr>
        <w:ilvl w:val="3"/>
        <w:numId w:val="3"/>
      </w:numPr>
      <w:tabs>
        <w:tab w:val="clear" w:pos="0"/>
        <w:tab w:val="left" w:pos="3686"/>
      </w:tabs>
      <w:spacing w:before="200" w:after="60"/>
      <w:ind w:left="3686" w:hanging="1276"/>
      <w:outlineLvl w:val="3"/>
    </w:pPr>
  </w:style>
  <w:style w:type="paragraph" w:styleId="Heading5">
    <w:name w:val="heading 5"/>
    <w:basedOn w:val="Normal"/>
    <w:next w:val="Body5"/>
    <w:qFormat/>
    <w:rsid w:val="00D9409D"/>
    <w:pPr>
      <w:numPr>
        <w:ilvl w:val="4"/>
        <w:numId w:val="3"/>
      </w:numPr>
      <w:tabs>
        <w:tab w:val="clear" w:pos="4709"/>
        <w:tab w:val="left" w:pos="5245"/>
      </w:tabs>
      <w:spacing w:before="200" w:after="60"/>
      <w:ind w:left="5245" w:hanging="1559"/>
      <w:outlineLvl w:val="4"/>
    </w:pPr>
  </w:style>
  <w:style w:type="paragraph" w:styleId="Heading6">
    <w:name w:val="heading 6"/>
    <w:basedOn w:val="Normal"/>
    <w:next w:val="Body6"/>
    <w:qFormat/>
    <w:rsid w:val="00D9409D"/>
    <w:pPr>
      <w:numPr>
        <w:ilvl w:val="5"/>
        <w:numId w:val="3"/>
      </w:numPr>
      <w:tabs>
        <w:tab w:val="clear" w:pos="5058"/>
        <w:tab w:val="left" w:pos="5954"/>
      </w:tabs>
      <w:spacing w:before="200" w:after="60"/>
      <w:ind w:left="5954" w:hanging="709"/>
      <w:outlineLvl w:val="5"/>
    </w:pPr>
  </w:style>
  <w:style w:type="paragraph" w:styleId="Heading7">
    <w:name w:val="heading 7"/>
    <w:basedOn w:val="Normal"/>
    <w:next w:val="Body7"/>
    <w:qFormat/>
    <w:rsid w:val="00D9409D"/>
    <w:pPr>
      <w:numPr>
        <w:ilvl w:val="6"/>
        <w:numId w:val="3"/>
      </w:numPr>
      <w:tabs>
        <w:tab w:val="clear" w:pos="5761"/>
        <w:tab w:val="left" w:pos="6662"/>
      </w:tabs>
      <w:spacing w:before="200" w:after="60"/>
      <w:ind w:left="6663" w:hanging="709"/>
      <w:outlineLvl w:val="6"/>
    </w:pPr>
  </w:style>
  <w:style w:type="paragraph" w:styleId="Heading8">
    <w:name w:val="heading 8"/>
    <w:basedOn w:val="Normal"/>
    <w:next w:val="Body8"/>
    <w:qFormat/>
    <w:rsid w:val="00D9409D"/>
    <w:pPr>
      <w:numPr>
        <w:ilvl w:val="7"/>
        <w:numId w:val="3"/>
      </w:numPr>
      <w:tabs>
        <w:tab w:val="clear" w:pos="6447"/>
        <w:tab w:val="left" w:pos="7371"/>
      </w:tabs>
      <w:spacing w:before="200" w:after="60"/>
      <w:ind w:left="7371" w:hanging="709"/>
      <w:outlineLvl w:val="7"/>
    </w:pPr>
  </w:style>
  <w:style w:type="paragraph" w:styleId="Heading9">
    <w:name w:val="heading 9"/>
    <w:basedOn w:val="Normal"/>
    <w:next w:val="Body9"/>
    <w:qFormat/>
    <w:rsid w:val="00D9409D"/>
    <w:pPr>
      <w:numPr>
        <w:ilvl w:val="8"/>
        <w:numId w:val="3"/>
      </w:numPr>
      <w:tabs>
        <w:tab w:val="clear" w:pos="7155"/>
        <w:tab w:val="left" w:pos="8080"/>
      </w:tabs>
      <w:spacing w:before="200" w:after="60"/>
      <w:ind w:left="8080" w:hanging="709"/>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CF71CC"/>
    <w:pPr>
      <w:spacing w:before="100" w:beforeAutospacing="1" w:after="100" w:afterAutospacing="1"/>
    </w:pPr>
    <w:rPr>
      <w:rFonts w:ascii="Times New Roman" w:hAnsi="Times New Roman"/>
      <w:sz w:val="24"/>
      <w:szCs w:val="24"/>
    </w:rPr>
  </w:style>
  <w:style w:type="paragraph" w:styleId="Header">
    <w:name w:val="header"/>
    <w:basedOn w:val="Normal"/>
    <w:rsid w:val="00D9409D"/>
    <w:pPr>
      <w:tabs>
        <w:tab w:val="right" w:pos="9072"/>
      </w:tabs>
    </w:pPr>
  </w:style>
  <w:style w:type="paragraph" w:styleId="Footer">
    <w:name w:val="footer"/>
    <w:basedOn w:val="Normal"/>
    <w:link w:val="FooterChar"/>
    <w:uiPriority w:val="99"/>
    <w:rsid w:val="00D9409D"/>
    <w:pPr>
      <w:tabs>
        <w:tab w:val="right" w:pos="9072"/>
      </w:tabs>
    </w:pPr>
  </w:style>
  <w:style w:type="character" w:styleId="PageNumber">
    <w:name w:val="page number"/>
    <w:rsid w:val="00D9409D"/>
    <w:rPr>
      <w:rFonts w:ascii="Arial" w:hAnsi="Arial"/>
    </w:rPr>
  </w:style>
  <w:style w:type="paragraph" w:customStyle="1" w:styleId="BodyText1">
    <w:name w:val="Body Text 1"/>
    <w:basedOn w:val="Normal"/>
    <w:next w:val="BodyText2"/>
    <w:rsid w:val="00F41B7C"/>
    <w:rPr>
      <w:rFonts w:eastAsia="SimSun"/>
      <w:lang w:eastAsia="zh-CN"/>
    </w:rPr>
  </w:style>
  <w:style w:type="paragraph" w:styleId="BodyText2">
    <w:name w:val="Body Text 2"/>
    <w:basedOn w:val="Normal"/>
    <w:rsid w:val="00D9409D"/>
    <w:pPr>
      <w:tabs>
        <w:tab w:val="left" w:pos="-1440"/>
        <w:tab w:val="left" w:pos="-720"/>
        <w:tab w:val="left" w:pos="4368"/>
      </w:tabs>
      <w:suppressAutoHyphens/>
      <w:spacing w:line="280" w:lineRule="exact"/>
    </w:pPr>
    <w:rPr>
      <w:snapToGrid w:val="0"/>
      <w:spacing w:val="-3"/>
      <w:sz w:val="18"/>
      <w:lang w:eastAsia="en-US"/>
    </w:rPr>
  </w:style>
  <w:style w:type="table" w:styleId="TableGrid">
    <w:name w:val="Table Grid"/>
    <w:basedOn w:val="TableNormal"/>
    <w:rsid w:val="005637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rsid w:val="00D9409D"/>
    <w:pPr>
      <w:spacing w:after="120"/>
      <w:ind w:left="709"/>
    </w:pPr>
  </w:style>
  <w:style w:type="character" w:customStyle="1" w:styleId="NoHeading6Text">
    <w:name w:val="No Heading 6 Text"/>
    <w:rsid w:val="005A098C"/>
    <w:rPr>
      <w:rFonts w:ascii="Arial" w:hAnsi="Arial" w:cs="Arial"/>
      <w:color w:val="auto"/>
      <w:sz w:val="21"/>
      <w:szCs w:val="21"/>
      <w:u w:val="none"/>
    </w:rPr>
  </w:style>
  <w:style w:type="paragraph" w:customStyle="1" w:styleId="Char">
    <w:name w:val="Char"/>
    <w:basedOn w:val="Normal"/>
    <w:next w:val="BodyText2"/>
    <w:rsid w:val="00A90478"/>
    <w:rPr>
      <w:rFonts w:eastAsia="SimSun"/>
      <w:lang w:eastAsia="zh-CN"/>
    </w:rPr>
  </w:style>
  <w:style w:type="character" w:customStyle="1" w:styleId="DeltaViewInsertion">
    <w:name w:val="DeltaView Insertion"/>
    <w:rsid w:val="004E55DC"/>
    <w:rPr>
      <w:color w:val="0000FF"/>
      <w:u w:val="single"/>
    </w:rPr>
  </w:style>
  <w:style w:type="paragraph" w:customStyle="1" w:styleId="SchedClauses">
    <w:name w:val="Sched Clauses"/>
    <w:basedOn w:val="Normal"/>
    <w:rsid w:val="00D9409D"/>
    <w:pPr>
      <w:spacing w:before="200" w:after="60"/>
    </w:pPr>
  </w:style>
  <w:style w:type="paragraph" w:customStyle="1" w:styleId="Notes">
    <w:name w:val="Notes"/>
    <w:basedOn w:val="Normal"/>
    <w:rsid w:val="0004184F"/>
    <w:pPr>
      <w:spacing w:before="120" w:after="120"/>
    </w:pPr>
    <w:rPr>
      <w:color w:val="000080"/>
      <w:sz w:val="18"/>
      <w:lang w:eastAsia="en-US"/>
    </w:rPr>
  </w:style>
  <w:style w:type="paragraph" w:customStyle="1" w:styleId="Body1">
    <w:name w:val="Body1"/>
    <w:basedOn w:val="Normal"/>
    <w:rsid w:val="00D9409D"/>
    <w:pPr>
      <w:spacing w:before="200" w:after="60"/>
      <w:ind w:left="709"/>
    </w:pPr>
  </w:style>
  <w:style w:type="paragraph" w:customStyle="1" w:styleId="Body2">
    <w:name w:val="Body2"/>
    <w:basedOn w:val="Normal"/>
    <w:rsid w:val="00D9409D"/>
    <w:pPr>
      <w:spacing w:before="200" w:after="60"/>
      <w:ind w:left="1418"/>
    </w:pPr>
  </w:style>
  <w:style w:type="paragraph" w:customStyle="1" w:styleId="Body3">
    <w:name w:val="Body3"/>
    <w:basedOn w:val="Normal"/>
    <w:rsid w:val="00D9409D"/>
    <w:pPr>
      <w:spacing w:before="200" w:after="60"/>
      <w:ind w:left="2410"/>
    </w:pPr>
  </w:style>
  <w:style w:type="paragraph" w:customStyle="1" w:styleId="Body4">
    <w:name w:val="Body4"/>
    <w:basedOn w:val="Normal"/>
    <w:rsid w:val="00D9409D"/>
    <w:pPr>
      <w:spacing w:before="200" w:after="60"/>
      <w:ind w:left="3686"/>
    </w:pPr>
  </w:style>
  <w:style w:type="paragraph" w:customStyle="1" w:styleId="Body5">
    <w:name w:val="Body5"/>
    <w:basedOn w:val="Normal"/>
    <w:rsid w:val="00D9409D"/>
    <w:pPr>
      <w:spacing w:before="200" w:after="60"/>
      <w:ind w:left="5245"/>
    </w:pPr>
  </w:style>
  <w:style w:type="paragraph" w:customStyle="1" w:styleId="Body6">
    <w:name w:val="Body6"/>
    <w:basedOn w:val="Normal"/>
    <w:rsid w:val="00D9409D"/>
    <w:pPr>
      <w:spacing w:before="200" w:after="60"/>
      <w:ind w:left="5954"/>
    </w:pPr>
  </w:style>
  <w:style w:type="paragraph" w:customStyle="1" w:styleId="Body7">
    <w:name w:val="Body7"/>
    <w:basedOn w:val="Normal"/>
    <w:rsid w:val="00D9409D"/>
    <w:pPr>
      <w:spacing w:before="200" w:after="60"/>
      <w:ind w:left="6662"/>
    </w:pPr>
  </w:style>
  <w:style w:type="paragraph" w:customStyle="1" w:styleId="Body8">
    <w:name w:val="Body8"/>
    <w:basedOn w:val="Normal"/>
    <w:rsid w:val="00D9409D"/>
    <w:pPr>
      <w:spacing w:before="200" w:after="60"/>
      <w:ind w:left="7371"/>
    </w:pPr>
  </w:style>
  <w:style w:type="paragraph" w:customStyle="1" w:styleId="Body9">
    <w:name w:val="Body9"/>
    <w:basedOn w:val="Normal"/>
    <w:rsid w:val="00D9409D"/>
    <w:pPr>
      <w:spacing w:before="200" w:after="60"/>
      <w:ind w:left="8080"/>
    </w:pPr>
  </w:style>
  <w:style w:type="paragraph" w:styleId="BodyText">
    <w:name w:val="Body Text"/>
    <w:basedOn w:val="Normal"/>
    <w:rsid w:val="00D9409D"/>
    <w:pPr>
      <w:spacing w:after="120"/>
    </w:pPr>
  </w:style>
  <w:style w:type="paragraph" w:customStyle="1" w:styleId="DocSpace">
    <w:name w:val="DocSpace"/>
    <w:basedOn w:val="Normal"/>
    <w:rsid w:val="00D9409D"/>
    <w:pPr>
      <w:spacing w:before="200" w:after="60"/>
    </w:pPr>
  </w:style>
  <w:style w:type="paragraph" w:styleId="ListBullet">
    <w:name w:val="List Bullet"/>
    <w:basedOn w:val="Normal"/>
    <w:rsid w:val="00D9409D"/>
    <w:pPr>
      <w:ind w:left="709" w:hanging="709"/>
    </w:pPr>
  </w:style>
  <w:style w:type="paragraph" w:styleId="ListBullet2">
    <w:name w:val="List Bullet 2"/>
    <w:basedOn w:val="Normal"/>
    <w:rsid w:val="00D9409D"/>
    <w:pPr>
      <w:ind w:left="993" w:hanging="709"/>
    </w:pPr>
  </w:style>
  <w:style w:type="paragraph" w:styleId="ListBullet3">
    <w:name w:val="List Bullet 3"/>
    <w:basedOn w:val="Normal"/>
    <w:rsid w:val="00D9409D"/>
    <w:pPr>
      <w:ind w:left="1276" w:hanging="709"/>
    </w:pPr>
  </w:style>
  <w:style w:type="paragraph" w:styleId="ListBullet4">
    <w:name w:val="List Bullet 4"/>
    <w:basedOn w:val="Normal"/>
    <w:rsid w:val="00D9409D"/>
    <w:pPr>
      <w:ind w:left="1560" w:hanging="709"/>
    </w:pPr>
  </w:style>
  <w:style w:type="paragraph" w:styleId="ListBullet5">
    <w:name w:val="List Bullet 5"/>
    <w:basedOn w:val="Normal"/>
    <w:rsid w:val="00D9409D"/>
    <w:pPr>
      <w:ind w:left="1843" w:hanging="709"/>
    </w:pPr>
  </w:style>
  <w:style w:type="paragraph" w:styleId="ListContinue">
    <w:name w:val="List Continue"/>
    <w:basedOn w:val="Normal"/>
    <w:rsid w:val="00D9409D"/>
    <w:pPr>
      <w:spacing w:after="120"/>
      <w:ind w:left="284"/>
    </w:pPr>
  </w:style>
  <w:style w:type="paragraph" w:styleId="ListContinue2">
    <w:name w:val="List Continue 2"/>
    <w:basedOn w:val="Normal"/>
    <w:rsid w:val="00D9409D"/>
    <w:pPr>
      <w:spacing w:after="120"/>
      <w:ind w:left="566"/>
    </w:pPr>
  </w:style>
  <w:style w:type="paragraph" w:styleId="ListNumber">
    <w:name w:val="List Number"/>
    <w:basedOn w:val="Normal"/>
    <w:rsid w:val="00D9409D"/>
    <w:pPr>
      <w:ind w:left="709" w:hanging="709"/>
    </w:pPr>
  </w:style>
  <w:style w:type="paragraph" w:styleId="ListNumber2">
    <w:name w:val="List Number 2"/>
    <w:basedOn w:val="Normal"/>
    <w:rsid w:val="00D9409D"/>
    <w:pPr>
      <w:ind w:left="993" w:hanging="709"/>
    </w:pPr>
  </w:style>
  <w:style w:type="paragraph" w:styleId="ListNumber3">
    <w:name w:val="List Number 3"/>
    <w:basedOn w:val="Normal"/>
    <w:rsid w:val="00D9409D"/>
    <w:pPr>
      <w:ind w:left="1276" w:hanging="709"/>
    </w:pPr>
  </w:style>
  <w:style w:type="paragraph" w:styleId="ListNumber4">
    <w:name w:val="List Number 4"/>
    <w:basedOn w:val="Normal"/>
    <w:rsid w:val="00D9409D"/>
    <w:pPr>
      <w:ind w:left="1560" w:hanging="709"/>
    </w:pPr>
  </w:style>
  <w:style w:type="paragraph" w:styleId="ListNumber5">
    <w:name w:val="List Number 5"/>
    <w:basedOn w:val="Normal"/>
    <w:rsid w:val="00D9409D"/>
    <w:pPr>
      <w:ind w:left="1843" w:hanging="709"/>
    </w:pPr>
  </w:style>
  <w:style w:type="paragraph" w:customStyle="1" w:styleId="SchTitle">
    <w:name w:val="Sch Title"/>
    <w:next w:val="STBody"/>
    <w:rsid w:val="00D9409D"/>
    <w:pPr>
      <w:keepNext/>
      <w:widowControl w:val="0"/>
      <w:spacing w:before="200" w:after="60"/>
      <w:jc w:val="center"/>
    </w:pPr>
    <w:rPr>
      <w:rFonts w:ascii="Arial" w:hAnsi="Arial"/>
    </w:rPr>
  </w:style>
  <w:style w:type="paragraph" w:customStyle="1" w:styleId="STBody">
    <w:name w:val="STBody"/>
    <w:basedOn w:val="Normal"/>
    <w:rsid w:val="00D9409D"/>
    <w:pPr>
      <w:keepNext/>
      <w:jc w:val="center"/>
    </w:pPr>
  </w:style>
  <w:style w:type="paragraph" w:styleId="BlockText">
    <w:name w:val="Block Text"/>
    <w:basedOn w:val="Normal"/>
    <w:rsid w:val="00D9409D"/>
    <w:pPr>
      <w:spacing w:after="120"/>
      <w:ind w:left="1418" w:right="1418"/>
    </w:pPr>
  </w:style>
  <w:style w:type="paragraph" w:styleId="TOC2">
    <w:name w:val="toc 2"/>
    <w:basedOn w:val="Normal"/>
    <w:next w:val="Normal"/>
    <w:autoRedefine/>
    <w:semiHidden/>
    <w:rsid w:val="00D9409D"/>
    <w:pPr>
      <w:widowControl/>
      <w:tabs>
        <w:tab w:val="left" w:pos="567"/>
        <w:tab w:val="right" w:leader="dot" w:pos="9072"/>
      </w:tabs>
      <w:spacing w:line="480" w:lineRule="auto"/>
      <w:ind w:left="567"/>
    </w:pPr>
    <w:rPr>
      <w:lang w:eastAsia="en-US"/>
    </w:rPr>
  </w:style>
  <w:style w:type="paragraph" w:styleId="TOC1">
    <w:name w:val="toc 1"/>
    <w:basedOn w:val="Normal"/>
    <w:next w:val="Normal"/>
    <w:semiHidden/>
    <w:rsid w:val="00D9409D"/>
    <w:pPr>
      <w:widowControl/>
      <w:tabs>
        <w:tab w:val="left" w:pos="567"/>
        <w:tab w:val="right" w:leader="dot" w:pos="9072"/>
      </w:tabs>
      <w:spacing w:line="480" w:lineRule="auto"/>
    </w:pPr>
    <w:rPr>
      <w:b/>
      <w:caps/>
      <w:lang w:eastAsia="en-US"/>
    </w:rPr>
  </w:style>
  <w:style w:type="paragraph" w:styleId="TOC3">
    <w:name w:val="toc 3"/>
    <w:basedOn w:val="Normal"/>
    <w:next w:val="Normal"/>
    <w:autoRedefine/>
    <w:semiHidden/>
    <w:rsid w:val="00D9409D"/>
    <w:pPr>
      <w:widowControl/>
      <w:ind w:left="400"/>
    </w:pPr>
    <w:rPr>
      <w:lang w:eastAsia="en-US"/>
    </w:rPr>
  </w:style>
  <w:style w:type="paragraph" w:styleId="TOC4">
    <w:name w:val="toc 4"/>
    <w:basedOn w:val="Normal"/>
    <w:next w:val="Normal"/>
    <w:semiHidden/>
    <w:rsid w:val="00D9409D"/>
    <w:pPr>
      <w:widowControl/>
      <w:tabs>
        <w:tab w:val="right" w:leader="dot" w:pos="9071"/>
      </w:tabs>
      <w:ind w:left="480"/>
      <w:jc w:val="left"/>
    </w:pPr>
    <w:rPr>
      <w:sz w:val="18"/>
    </w:rPr>
  </w:style>
  <w:style w:type="paragraph" w:styleId="TOC5">
    <w:name w:val="toc 5"/>
    <w:basedOn w:val="Normal"/>
    <w:next w:val="Normal"/>
    <w:semiHidden/>
    <w:rsid w:val="00D9409D"/>
    <w:pPr>
      <w:widowControl/>
      <w:tabs>
        <w:tab w:val="right" w:leader="dot" w:pos="9071"/>
      </w:tabs>
      <w:ind w:left="720"/>
      <w:jc w:val="left"/>
    </w:pPr>
    <w:rPr>
      <w:sz w:val="18"/>
    </w:rPr>
  </w:style>
  <w:style w:type="paragraph" w:styleId="TOC6">
    <w:name w:val="toc 6"/>
    <w:basedOn w:val="Normal"/>
    <w:next w:val="Normal"/>
    <w:semiHidden/>
    <w:rsid w:val="00D9409D"/>
    <w:pPr>
      <w:widowControl/>
      <w:tabs>
        <w:tab w:val="right" w:leader="dot" w:pos="9071"/>
      </w:tabs>
      <w:ind w:left="960"/>
      <w:jc w:val="left"/>
    </w:pPr>
    <w:rPr>
      <w:sz w:val="18"/>
    </w:rPr>
  </w:style>
  <w:style w:type="paragraph" w:styleId="TOC7">
    <w:name w:val="toc 7"/>
    <w:basedOn w:val="Normal"/>
    <w:next w:val="Normal"/>
    <w:semiHidden/>
    <w:rsid w:val="00D9409D"/>
    <w:pPr>
      <w:widowControl/>
      <w:tabs>
        <w:tab w:val="right" w:leader="dot" w:pos="9071"/>
      </w:tabs>
      <w:ind w:left="1200"/>
      <w:jc w:val="left"/>
    </w:pPr>
    <w:rPr>
      <w:sz w:val="18"/>
    </w:rPr>
  </w:style>
  <w:style w:type="paragraph" w:styleId="TOC8">
    <w:name w:val="toc 8"/>
    <w:basedOn w:val="Normal"/>
    <w:next w:val="Normal"/>
    <w:semiHidden/>
    <w:rsid w:val="00D9409D"/>
    <w:pPr>
      <w:widowControl/>
      <w:tabs>
        <w:tab w:val="right" w:leader="dot" w:pos="9071"/>
      </w:tabs>
      <w:ind w:left="1440"/>
      <w:jc w:val="left"/>
    </w:pPr>
    <w:rPr>
      <w:sz w:val="18"/>
    </w:rPr>
  </w:style>
  <w:style w:type="paragraph" w:styleId="TOC9">
    <w:name w:val="toc 9"/>
    <w:basedOn w:val="Normal"/>
    <w:next w:val="Normal"/>
    <w:semiHidden/>
    <w:rsid w:val="00D9409D"/>
    <w:pPr>
      <w:widowControl/>
      <w:tabs>
        <w:tab w:val="right" w:leader="dot" w:pos="9071"/>
      </w:tabs>
      <w:ind w:left="1680"/>
      <w:jc w:val="left"/>
    </w:pPr>
    <w:rPr>
      <w:sz w:val="18"/>
    </w:rPr>
  </w:style>
  <w:style w:type="paragraph" w:styleId="Index1">
    <w:name w:val="index 1"/>
    <w:basedOn w:val="Normal"/>
    <w:next w:val="Normal"/>
    <w:semiHidden/>
    <w:rsid w:val="00D9409D"/>
    <w:pPr>
      <w:tabs>
        <w:tab w:val="right" w:leader="dot" w:pos="9071"/>
      </w:tabs>
      <w:ind w:left="85" w:hanging="85"/>
      <w:jc w:val="left"/>
    </w:pPr>
  </w:style>
  <w:style w:type="paragraph" w:styleId="NormalIndent">
    <w:name w:val="Normal Indent"/>
    <w:basedOn w:val="Normal"/>
    <w:rsid w:val="00D9409D"/>
    <w:pPr>
      <w:ind w:left="720"/>
    </w:pPr>
  </w:style>
  <w:style w:type="paragraph" w:styleId="Index2">
    <w:name w:val="index 2"/>
    <w:basedOn w:val="Normal"/>
    <w:next w:val="Normal"/>
    <w:semiHidden/>
    <w:rsid w:val="00D9409D"/>
    <w:pPr>
      <w:tabs>
        <w:tab w:val="right" w:leader="dot" w:pos="9071"/>
      </w:tabs>
      <w:ind w:left="170" w:hanging="85"/>
      <w:jc w:val="left"/>
    </w:pPr>
  </w:style>
  <w:style w:type="paragraph" w:styleId="Index3">
    <w:name w:val="index 3"/>
    <w:basedOn w:val="Normal"/>
    <w:next w:val="Normal"/>
    <w:semiHidden/>
    <w:rsid w:val="00D9409D"/>
    <w:pPr>
      <w:tabs>
        <w:tab w:val="right" w:leader="dot" w:pos="9071"/>
      </w:tabs>
      <w:ind w:left="720" w:hanging="240"/>
      <w:jc w:val="left"/>
    </w:pPr>
  </w:style>
  <w:style w:type="paragraph" w:styleId="Index4">
    <w:name w:val="index 4"/>
    <w:basedOn w:val="Normal"/>
    <w:next w:val="Normal"/>
    <w:semiHidden/>
    <w:rsid w:val="00D9409D"/>
    <w:pPr>
      <w:tabs>
        <w:tab w:val="right" w:leader="dot" w:pos="9071"/>
      </w:tabs>
      <w:ind w:left="960" w:hanging="240"/>
      <w:jc w:val="left"/>
    </w:pPr>
  </w:style>
  <w:style w:type="paragraph" w:styleId="Index5">
    <w:name w:val="index 5"/>
    <w:basedOn w:val="Normal"/>
    <w:next w:val="Normal"/>
    <w:semiHidden/>
    <w:rsid w:val="00D9409D"/>
    <w:pPr>
      <w:tabs>
        <w:tab w:val="right" w:leader="dot" w:pos="9071"/>
      </w:tabs>
      <w:ind w:left="1200" w:hanging="240"/>
      <w:jc w:val="left"/>
    </w:pPr>
  </w:style>
  <w:style w:type="paragraph" w:styleId="Index6">
    <w:name w:val="index 6"/>
    <w:basedOn w:val="Normal"/>
    <w:next w:val="Normal"/>
    <w:semiHidden/>
    <w:rsid w:val="00D9409D"/>
    <w:pPr>
      <w:tabs>
        <w:tab w:val="right" w:leader="dot" w:pos="9071"/>
      </w:tabs>
      <w:ind w:left="1440" w:hanging="240"/>
      <w:jc w:val="left"/>
    </w:pPr>
  </w:style>
  <w:style w:type="paragraph" w:styleId="Index7">
    <w:name w:val="index 7"/>
    <w:basedOn w:val="Normal"/>
    <w:next w:val="Normal"/>
    <w:semiHidden/>
    <w:rsid w:val="00D9409D"/>
    <w:pPr>
      <w:tabs>
        <w:tab w:val="right" w:leader="dot" w:pos="9071"/>
      </w:tabs>
      <w:ind w:left="1680" w:hanging="240"/>
      <w:jc w:val="left"/>
    </w:pPr>
  </w:style>
  <w:style w:type="paragraph" w:styleId="Index8">
    <w:name w:val="index 8"/>
    <w:basedOn w:val="Normal"/>
    <w:next w:val="Normal"/>
    <w:semiHidden/>
    <w:rsid w:val="00D9409D"/>
    <w:pPr>
      <w:tabs>
        <w:tab w:val="right" w:leader="dot" w:pos="9071"/>
      </w:tabs>
      <w:ind w:left="1920" w:hanging="240"/>
      <w:jc w:val="left"/>
    </w:pPr>
  </w:style>
  <w:style w:type="paragraph" w:styleId="Index9">
    <w:name w:val="index 9"/>
    <w:basedOn w:val="Normal"/>
    <w:next w:val="Normal"/>
    <w:semiHidden/>
    <w:rsid w:val="00D9409D"/>
    <w:pPr>
      <w:tabs>
        <w:tab w:val="right" w:leader="dot" w:pos="9071"/>
      </w:tabs>
      <w:ind w:left="2160" w:hanging="240"/>
      <w:jc w:val="left"/>
    </w:pPr>
  </w:style>
  <w:style w:type="paragraph" w:styleId="IndexHeading">
    <w:name w:val="index heading"/>
    <w:basedOn w:val="Normal"/>
    <w:next w:val="Index1"/>
    <w:semiHidden/>
    <w:rsid w:val="00D9409D"/>
    <w:pPr>
      <w:spacing w:before="120" w:after="120"/>
      <w:jc w:val="left"/>
    </w:pPr>
    <w:rPr>
      <w:b/>
      <w:i/>
    </w:rPr>
  </w:style>
  <w:style w:type="paragraph" w:styleId="Signature">
    <w:name w:val="Signature"/>
    <w:basedOn w:val="Normal"/>
    <w:rsid w:val="00D9409D"/>
    <w:pPr>
      <w:ind w:left="4252"/>
    </w:pPr>
  </w:style>
  <w:style w:type="paragraph" w:styleId="EndnoteText">
    <w:name w:val="endnote text"/>
    <w:basedOn w:val="Normal"/>
    <w:semiHidden/>
    <w:rsid w:val="00D9409D"/>
    <w:pPr>
      <w:jc w:val="left"/>
    </w:pPr>
    <w:rPr>
      <w:snapToGrid w:val="0"/>
      <w:lang w:eastAsia="en-US"/>
    </w:rPr>
  </w:style>
  <w:style w:type="paragraph" w:customStyle="1" w:styleId="ScheduleTitle">
    <w:name w:val="Schedule Title"/>
    <w:basedOn w:val="Normal"/>
    <w:next w:val="Normal"/>
    <w:rsid w:val="00D9409D"/>
    <w:pPr>
      <w:widowControl/>
      <w:spacing w:before="200" w:after="60"/>
      <w:jc w:val="center"/>
    </w:pPr>
    <w:rPr>
      <w:b/>
      <w:caps/>
      <w:lang w:eastAsia="en-US"/>
    </w:rPr>
  </w:style>
  <w:style w:type="paragraph" w:customStyle="1" w:styleId="ScheduleTitle2">
    <w:name w:val="Schedule Title 2"/>
    <w:basedOn w:val="ScheduleTitle"/>
    <w:next w:val="SchedClauses"/>
    <w:rsid w:val="00D9409D"/>
    <w:pPr>
      <w:spacing w:before="0" w:after="120"/>
    </w:pPr>
    <w:rPr>
      <w:caps w:val="0"/>
    </w:rPr>
  </w:style>
  <w:style w:type="character" w:styleId="Hyperlink">
    <w:name w:val="Hyperlink"/>
    <w:rsid w:val="00D9409D"/>
    <w:rPr>
      <w:rFonts w:ascii="Arial" w:hAnsi="Arial" w:cs="Arial"/>
      <w:b w:val="0"/>
      <w:i w:val="0"/>
      <w:color w:val="0000FF"/>
      <w:sz w:val="20"/>
      <w:u w:val="single"/>
    </w:rPr>
  </w:style>
  <w:style w:type="paragraph" w:styleId="ListParagraph">
    <w:name w:val="List Paragraph"/>
    <w:basedOn w:val="Normal"/>
    <w:uiPriority w:val="34"/>
    <w:qFormat/>
    <w:rsid w:val="00D76103"/>
    <w:pPr>
      <w:ind w:left="720"/>
    </w:pPr>
  </w:style>
  <w:style w:type="character" w:customStyle="1" w:styleId="FooterChar">
    <w:name w:val="Footer Char"/>
    <w:link w:val="Footer"/>
    <w:uiPriority w:val="99"/>
    <w:rsid w:val="00BB48F3"/>
    <w:rPr>
      <w:rFonts w:ascii="Arial" w:hAnsi="Arial"/>
    </w:rPr>
  </w:style>
  <w:style w:type="paragraph" w:styleId="FootnoteText">
    <w:name w:val="footnote text"/>
    <w:basedOn w:val="Normal"/>
    <w:link w:val="FootnoteTextChar"/>
    <w:semiHidden/>
    <w:unhideWhenUsed/>
    <w:rsid w:val="00B73CB1"/>
  </w:style>
  <w:style w:type="character" w:customStyle="1" w:styleId="FootnoteTextChar">
    <w:name w:val="Footnote Text Char"/>
    <w:link w:val="FootnoteText"/>
    <w:semiHidden/>
    <w:rsid w:val="00B73CB1"/>
    <w:rPr>
      <w:rFonts w:ascii="Arial" w:hAnsi="Arial"/>
    </w:rPr>
  </w:style>
  <w:style w:type="character" w:styleId="FootnoteReference">
    <w:name w:val="footnote reference"/>
    <w:semiHidden/>
    <w:unhideWhenUsed/>
    <w:rsid w:val="00B73CB1"/>
    <w:rPr>
      <w:vertAlign w:val="superscript"/>
    </w:rPr>
  </w:style>
  <w:style w:type="numbering" w:customStyle="1" w:styleId="WBList1">
    <w:name w:val="WB List (1)"/>
    <w:rsid w:val="00194ED5"/>
    <w:pPr>
      <w:numPr>
        <w:numId w:val="14"/>
      </w:numPr>
    </w:pPr>
  </w:style>
  <w:style w:type="character" w:styleId="CommentReference">
    <w:name w:val="annotation reference"/>
    <w:semiHidden/>
    <w:unhideWhenUsed/>
    <w:rsid w:val="000F0710"/>
    <w:rPr>
      <w:sz w:val="16"/>
      <w:szCs w:val="16"/>
    </w:rPr>
  </w:style>
  <w:style w:type="paragraph" w:styleId="CommentText">
    <w:name w:val="annotation text"/>
    <w:basedOn w:val="Normal"/>
    <w:link w:val="CommentTextChar"/>
    <w:semiHidden/>
    <w:unhideWhenUsed/>
    <w:rsid w:val="000F0710"/>
  </w:style>
  <w:style w:type="character" w:customStyle="1" w:styleId="CommentTextChar">
    <w:name w:val="Comment Text Char"/>
    <w:link w:val="CommentText"/>
    <w:semiHidden/>
    <w:rsid w:val="000F0710"/>
    <w:rPr>
      <w:rFonts w:ascii="Arial" w:hAnsi="Arial"/>
    </w:rPr>
  </w:style>
  <w:style w:type="paragraph" w:styleId="CommentSubject">
    <w:name w:val="annotation subject"/>
    <w:basedOn w:val="CommentText"/>
    <w:next w:val="CommentText"/>
    <w:link w:val="CommentSubjectChar"/>
    <w:semiHidden/>
    <w:unhideWhenUsed/>
    <w:rsid w:val="000F0710"/>
    <w:rPr>
      <w:b/>
      <w:bCs/>
    </w:rPr>
  </w:style>
  <w:style w:type="character" w:customStyle="1" w:styleId="CommentSubjectChar">
    <w:name w:val="Comment Subject Char"/>
    <w:link w:val="CommentSubject"/>
    <w:semiHidden/>
    <w:rsid w:val="000F0710"/>
    <w:rPr>
      <w:rFonts w:ascii="Arial" w:hAnsi="Arial"/>
      <w:b/>
      <w:bCs/>
    </w:rPr>
  </w:style>
  <w:style w:type="paragraph" w:styleId="BalloonText">
    <w:name w:val="Balloon Text"/>
    <w:basedOn w:val="Normal"/>
    <w:link w:val="BalloonTextChar"/>
    <w:semiHidden/>
    <w:unhideWhenUsed/>
    <w:rsid w:val="000F0710"/>
    <w:rPr>
      <w:rFonts w:ascii="Segoe UI" w:hAnsi="Segoe UI" w:cs="Segoe UI"/>
      <w:sz w:val="18"/>
      <w:szCs w:val="18"/>
    </w:rPr>
  </w:style>
  <w:style w:type="character" w:customStyle="1" w:styleId="BalloonTextChar">
    <w:name w:val="Balloon Text Char"/>
    <w:link w:val="BalloonText"/>
    <w:semiHidden/>
    <w:rsid w:val="000F0710"/>
    <w:rPr>
      <w:rFonts w:ascii="Segoe UI" w:hAnsi="Segoe UI" w:cs="Segoe UI"/>
      <w:sz w:val="18"/>
      <w:szCs w:val="18"/>
    </w:rPr>
  </w:style>
  <w:style w:type="numbering" w:customStyle="1" w:styleId="WBListA2">
    <w:name w:val="WB List (A)2"/>
    <w:rsid w:val="00090686"/>
    <w:pPr>
      <w:numPr>
        <w:numId w:val="2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9366638">
      <w:bodyDiv w:val="1"/>
      <w:marLeft w:val="0"/>
      <w:marRight w:val="0"/>
      <w:marTop w:val="0"/>
      <w:marBottom w:val="0"/>
      <w:divBdr>
        <w:top w:val="none" w:sz="0" w:space="0" w:color="auto"/>
        <w:left w:val="none" w:sz="0" w:space="0" w:color="auto"/>
        <w:bottom w:val="none" w:sz="0" w:space="0" w:color="auto"/>
        <w:right w:val="none" w:sz="0" w:space="0" w:color="auto"/>
      </w:divBdr>
    </w:div>
    <w:div w:id="759644169">
      <w:bodyDiv w:val="1"/>
      <w:marLeft w:val="0"/>
      <w:marRight w:val="0"/>
      <w:marTop w:val="0"/>
      <w:marBottom w:val="0"/>
      <w:divBdr>
        <w:top w:val="none" w:sz="0" w:space="0" w:color="auto"/>
        <w:left w:val="none" w:sz="0" w:space="0" w:color="auto"/>
        <w:bottom w:val="none" w:sz="0" w:space="0" w:color="auto"/>
        <w:right w:val="none" w:sz="0" w:space="0" w:color="auto"/>
      </w:divBdr>
      <w:divsChild>
        <w:div w:id="4330857">
          <w:marLeft w:val="0"/>
          <w:marRight w:val="0"/>
          <w:marTop w:val="0"/>
          <w:marBottom w:val="0"/>
          <w:divBdr>
            <w:top w:val="none" w:sz="0" w:space="0" w:color="auto"/>
            <w:left w:val="none" w:sz="0" w:space="0" w:color="auto"/>
            <w:bottom w:val="none" w:sz="0" w:space="0" w:color="auto"/>
            <w:right w:val="none" w:sz="0" w:space="0" w:color="auto"/>
          </w:divBdr>
        </w:div>
        <w:div w:id="420949232">
          <w:marLeft w:val="0"/>
          <w:marRight w:val="0"/>
          <w:marTop w:val="0"/>
          <w:marBottom w:val="0"/>
          <w:divBdr>
            <w:top w:val="none" w:sz="0" w:space="0" w:color="auto"/>
            <w:left w:val="none" w:sz="0" w:space="0" w:color="auto"/>
            <w:bottom w:val="none" w:sz="0" w:space="0" w:color="auto"/>
            <w:right w:val="none" w:sz="0" w:space="0" w:color="auto"/>
          </w:divBdr>
        </w:div>
        <w:div w:id="1209683266">
          <w:marLeft w:val="0"/>
          <w:marRight w:val="0"/>
          <w:marTop w:val="0"/>
          <w:marBottom w:val="0"/>
          <w:divBdr>
            <w:top w:val="none" w:sz="0" w:space="0" w:color="auto"/>
            <w:left w:val="none" w:sz="0" w:space="0" w:color="auto"/>
            <w:bottom w:val="none" w:sz="0" w:space="0" w:color="auto"/>
            <w:right w:val="none" w:sz="0" w:space="0" w:color="auto"/>
          </w:divBdr>
        </w:div>
        <w:div w:id="1818958832">
          <w:marLeft w:val="0"/>
          <w:marRight w:val="0"/>
          <w:marTop w:val="0"/>
          <w:marBottom w:val="0"/>
          <w:divBdr>
            <w:top w:val="none" w:sz="0" w:space="0" w:color="auto"/>
            <w:left w:val="none" w:sz="0" w:space="0" w:color="auto"/>
            <w:bottom w:val="none" w:sz="0" w:space="0" w:color="auto"/>
            <w:right w:val="none" w:sz="0" w:space="0" w:color="auto"/>
          </w:divBdr>
        </w:div>
        <w:div w:id="1845586708">
          <w:marLeft w:val="0"/>
          <w:marRight w:val="0"/>
          <w:marTop w:val="0"/>
          <w:marBottom w:val="0"/>
          <w:divBdr>
            <w:top w:val="none" w:sz="0" w:space="0" w:color="auto"/>
            <w:left w:val="none" w:sz="0" w:space="0" w:color="auto"/>
            <w:bottom w:val="none" w:sz="0" w:space="0" w:color="auto"/>
            <w:right w:val="none" w:sz="0" w:space="0" w:color="auto"/>
          </w:divBdr>
        </w:div>
        <w:div w:id="1998261000">
          <w:marLeft w:val="0"/>
          <w:marRight w:val="0"/>
          <w:marTop w:val="0"/>
          <w:marBottom w:val="0"/>
          <w:divBdr>
            <w:top w:val="none" w:sz="0" w:space="0" w:color="auto"/>
            <w:left w:val="none" w:sz="0" w:space="0" w:color="auto"/>
            <w:bottom w:val="none" w:sz="0" w:space="0" w:color="auto"/>
            <w:right w:val="none" w:sz="0" w:space="0" w:color="auto"/>
          </w:divBdr>
        </w:div>
        <w:div w:id="2121994362">
          <w:marLeft w:val="0"/>
          <w:marRight w:val="0"/>
          <w:marTop w:val="0"/>
          <w:marBottom w:val="0"/>
          <w:divBdr>
            <w:top w:val="none" w:sz="0" w:space="0" w:color="auto"/>
            <w:left w:val="none" w:sz="0" w:space="0" w:color="auto"/>
            <w:bottom w:val="none" w:sz="0" w:space="0" w:color="auto"/>
            <w:right w:val="none" w:sz="0" w:space="0" w:color="auto"/>
          </w:divBdr>
        </w:div>
      </w:divsChild>
    </w:div>
    <w:div w:id="1904753744">
      <w:bodyDiv w:val="1"/>
      <w:marLeft w:val="0"/>
      <w:marRight w:val="0"/>
      <w:marTop w:val="0"/>
      <w:marBottom w:val="0"/>
      <w:divBdr>
        <w:top w:val="none" w:sz="0" w:space="0" w:color="auto"/>
        <w:left w:val="none" w:sz="0" w:space="0" w:color="auto"/>
        <w:bottom w:val="none" w:sz="0" w:space="0" w:color="auto"/>
        <w:right w:val="none" w:sz="0" w:space="0" w:color="auto"/>
      </w:divBdr>
      <w:divsChild>
        <w:div w:id="1889292102">
          <w:marLeft w:val="0"/>
          <w:marRight w:val="0"/>
          <w:marTop w:val="0"/>
          <w:marBottom w:val="0"/>
          <w:divBdr>
            <w:top w:val="none" w:sz="0" w:space="0" w:color="auto"/>
            <w:left w:val="none" w:sz="0" w:space="0" w:color="auto"/>
            <w:bottom w:val="none" w:sz="0" w:space="0" w:color="auto"/>
            <w:right w:val="none" w:sz="0" w:space="0" w:color="auto"/>
          </w:divBdr>
        </w:div>
        <w:div w:id="1195268023">
          <w:marLeft w:val="0"/>
          <w:marRight w:val="0"/>
          <w:marTop w:val="0"/>
          <w:marBottom w:val="0"/>
          <w:divBdr>
            <w:top w:val="none" w:sz="0" w:space="0" w:color="auto"/>
            <w:left w:val="none" w:sz="0" w:space="0" w:color="auto"/>
            <w:bottom w:val="none" w:sz="0" w:space="0" w:color="auto"/>
            <w:right w:val="none" w:sz="0" w:space="0" w:color="auto"/>
          </w:divBdr>
        </w:div>
        <w:div w:id="9376382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C89B5161C40BE4EAC8305AC6F907B63" ma:contentTypeVersion="6" ma:contentTypeDescription="Create a new document." ma:contentTypeScope="" ma:versionID="8298607d331388e5da8b6c1c5c56e9fd">
  <xsd:schema xmlns:xsd="http://www.w3.org/2001/XMLSchema" xmlns:xs="http://www.w3.org/2001/XMLSchema" xmlns:p="http://schemas.microsoft.com/office/2006/metadata/properties" xmlns:ns2="75caf71c-34c9-4c28-8cd0-9bed2edeab58" xmlns:ns3="5d3f2bfd-6276-4b00-b653-46f65434fb76" targetNamespace="http://schemas.microsoft.com/office/2006/metadata/properties" ma:root="true" ma:fieldsID="328302e57734adc1ad68627d881b598e" ns2:_="" ns3:_="">
    <xsd:import namespace="75caf71c-34c9-4c28-8cd0-9bed2edeab58"/>
    <xsd:import namespace="5d3f2bfd-6276-4b00-b653-46f65434fb7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caf71c-34c9-4c28-8cd0-9bed2edeab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d3f2bfd-6276-4b00-b653-46f65434fb7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6735C6-A37C-44A5-9F38-7230EC833D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caf71c-34c9-4c28-8cd0-9bed2edeab58"/>
    <ds:schemaRef ds:uri="5d3f2bfd-6276-4b00-b653-46f65434fb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890A72F-C976-427F-8991-FD7709D2DA30}">
  <ds:schemaRefs>
    <ds:schemaRef ds:uri="http://schemas.microsoft.com/sharepoint/v3/contenttype/forms"/>
  </ds:schemaRefs>
</ds:datastoreItem>
</file>

<file path=customXml/itemProps3.xml><?xml version="1.0" encoding="utf-8"?>
<ds:datastoreItem xmlns:ds="http://schemas.openxmlformats.org/officeDocument/2006/customXml" ds:itemID="{FF891B40-DF1B-4D32-A0FA-B412F590072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7D7EA57-2872-4A7C-87DD-AE8308B2F3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22</Pages>
  <Words>5653</Words>
  <Characters>32227</Characters>
  <Application>Microsoft Office Word</Application>
  <DocSecurity>0</DocSecurity>
  <Lines>268</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37805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Gibson, Rachel</dc:creator>
  <cp:lastModifiedBy>Nick Williams</cp:lastModifiedBy>
  <cp:revision>4</cp:revision>
  <cp:lastPrinted>2021-10-06T12:57:00Z</cp:lastPrinted>
  <dcterms:created xsi:type="dcterms:W3CDTF">2022-09-26T13:43:00Z</dcterms:created>
  <dcterms:modified xsi:type="dcterms:W3CDTF">2022-09-26T13:50:00Z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0x0101005C89B5161C40BE4EAC8305AC6F907B63</vt:lpwstr>
  </property>
</Properties>
</file>