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26AE70" w14:textId="77777777" w:rsidR="00AE5A0F" w:rsidRPr="00201C90" w:rsidRDefault="004B204A" w:rsidP="00AE5A0F">
      <w:pPr>
        <w:jc w:val="center"/>
        <w:rPr>
          <w:rFonts w:cs="Arial"/>
          <w:color w:val="0070C0"/>
          <w:sz w:val="20"/>
        </w:rPr>
      </w:pPr>
      <w:r w:rsidRPr="00201C90">
        <w:rPr>
          <w:rFonts w:cs="Arial"/>
          <w:color w:val="0070C0"/>
          <w:sz w:val="20"/>
        </w:rPr>
        <w:t>Revised Version</w:t>
      </w:r>
      <w:r w:rsidR="00AE5A0F" w:rsidRPr="00201C90">
        <w:rPr>
          <w:rFonts w:cs="Arial"/>
          <w:color w:val="0070C0"/>
          <w:sz w:val="20"/>
        </w:rPr>
        <w:t xml:space="preserve"> </w:t>
      </w:r>
      <w:r w:rsidR="0043487E">
        <w:rPr>
          <w:rFonts w:cs="Arial"/>
          <w:color w:val="0070C0"/>
          <w:sz w:val="20"/>
        </w:rPr>
        <w:t>6</w:t>
      </w:r>
      <w:r w:rsidRPr="00201C90">
        <w:rPr>
          <w:rFonts w:cs="Arial"/>
          <w:color w:val="0070C0"/>
          <w:sz w:val="20"/>
        </w:rPr>
        <w:t xml:space="preserve"> </w:t>
      </w:r>
      <w:r w:rsidR="00E32517" w:rsidRPr="00201C90">
        <w:rPr>
          <w:rFonts w:cs="Arial"/>
          <w:color w:val="0070C0"/>
          <w:sz w:val="20"/>
        </w:rPr>
        <w:t xml:space="preserve">- </w:t>
      </w:r>
      <w:r w:rsidR="00253F64">
        <w:rPr>
          <w:rFonts w:cs="Arial"/>
          <w:color w:val="0070C0"/>
          <w:sz w:val="20"/>
        </w:rPr>
        <w:t>August</w:t>
      </w:r>
      <w:r w:rsidR="005C1CC8" w:rsidRPr="00201C90">
        <w:rPr>
          <w:rFonts w:cs="Arial"/>
          <w:color w:val="0070C0"/>
          <w:sz w:val="20"/>
        </w:rPr>
        <w:t xml:space="preserve"> 201</w:t>
      </w:r>
      <w:r w:rsidR="0043487E">
        <w:rPr>
          <w:rFonts w:cs="Arial"/>
          <w:color w:val="0070C0"/>
          <w:sz w:val="20"/>
        </w:rPr>
        <w:t>6</w:t>
      </w:r>
    </w:p>
    <w:p w14:paraId="6BFED561" w14:textId="77777777" w:rsidR="00F807DC" w:rsidRPr="00AE5A0F" w:rsidRDefault="00F807DC">
      <w:pPr>
        <w:pStyle w:val="MarginText"/>
        <w:jc w:val="center"/>
        <w:rPr>
          <w:rFonts w:cs="Arial"/>
          <w:b/>
          <w:sz w:val="28"/>
          <w:szCs w:val="28"/>
          <w:u w:val="single"/>
        </w:rPr>
      </w:pPr>
      <w:r w:rsidRPr="00AE5A0F">
        <w:rPr>
          <w:rFonts w:cs="Arial"/>
          <w:b/>
          <w:sz w:val="28"/>
          <w:szCs w:val="28"/>
          <w:u w:val="single"/>
        </w:rPr>
        <w:t xml:space="preserve">FRAMEWORK </w:t>
      </w:r>
      <w:r w:rsidR="00FB269A" w:rsidRPr="00AE5A0F">
        <w:rPr>
          <w:rFonts w:cs="Arial"/>
          <w:b/>
          <w:sz w:val="28"/>
          <w:szCs w:val="28"/>
          <w:u w:val="single"/>
        </w:rPr>
        <w:t>SCHEDULE </w:t>
      </w:r>
      <w:r w:rsidRPr="00AE5A0F">
        <w:rPr>
          <w:rFonts w:cs="Arial"/>
          <w:b/>
          <w:sz w:val="28"/>
          <w:szCs w:val="28"/>
          <w:u w:val="single"/>
        </w:rPr>
        <w:t>4</w:t>
      </w:r>
    </w:p>
    <w:p w14:paraId="2A4CCA26" w14:textId="77777777" w:rsidR="00D17E9D" w:rsidRPr="00A4589E" w:rsidRDefault="00D17E9D" w:rsidP="00D17E9D">
      <w:pPr>
        <w:jc w:val="center"/>
        <w:rPr>
          <w:rFonts w:cs="Arial"/>
          <w:b/>
          <w:sz w:val="20"/>
        </w:rPr>
      </w:pPr>
      <w:r w:rsidRPr="00A4589E">
        <w:rPr>
          <w:rFonts w:cs="Arial"/>
          <w:b/>
          <w:sz w:val="20"/>
        </w:rPr>
        <w:t xml:space="preserve">Part </w:t>
      </w:r>
      <w:r w:rsidR="008C67DA" w:rsidRPr="00A4589E">
        <w:rPr>
          <w:rFonts w:cs="Arial"/>
          <w:b/>
          <w:sz w:val="20"/>
        </w:rPr>
        <w:t>1</w:t>
      </w:r>
      <w:r w:rsidRPr="00A4589E">
        <w:rPr>
          <w:rFonts w:cs="Arial"/>
          <w:b/>
          <w:sz w:val="20"/>
        </w:rPr>
        <w:t>: Pro Forma Letter of Appointment</w:t>
      </w:r>
    </w:p>
    <w:p w14:paraId="5EF3DA76" w14:textId="77777777" w:rsidR="005E6BE9" w:rsidRPr="004961C1" w:rsidRDefault="004961C1" w:rsidP="00D17E9D">
      <w:pPr>
        <w:jc w:val="center"/>
        <w:rPr>
          <w:rFonts w:cs="Arial"/>
          <w:b/>
          <w:sz w:val="20"/>
        </w:rPr>
      </w:pPr>
      <w:r w:rsidRPr="004961C1">
        <w:rPr>
          <w:rFonts w:cs="Arial"/>
          <w:b/>
          <w:sz w:val="20"/>
        </w:rPr>
        <w:t xml:space="preserve">Cabinet Office, 70 Whitehall, London, </w:t>
      </w:r>
      <w:r w:rsidRPr="004961C1">
        <w:rPr>
          <w:b/>
          <w:sz w:val="20"/>
        </w:rPr>
        <w:t>SW1A 2AS</w:t>
      </w:r>
    </w:p>
    <w:p w14:paraId="4C10C5B8" w14:textId="77777777" w:rsidR="004961C1" w:rsidRDefault="004961C1" w:rsidP="004961C1">
      <w:pPr>
        <w:tabs>
          <w:tab w:val="center" w:pos="4383"/>
        </w:tabs>
        <w:spacing w:after="0" w:line="240" w:lineRule="auto"/>
        <w:rPr>
          <w:rFonts w:cs="Arial"/>
          <w:sz w:val="20"/>
        </w:rPr>
      </w:pPr>
      <w:r w:rsidRPr="004961C1">
        <w:rPr>
          <w:rFonts w:cs="Arial"/>
          <w:sz w:val="20"/>
        </w:rPr>
        <w:t xml:space="preserve">McKinsey </w:t>
      </w:r>
      <w:r>
        <w:rPr>
          <w:rFonts w:cs="Arial"/>
          <w:sz w:val="20"/>
        </w:rPr>
        <w:t xml:space="preserve">&amp; Company Inc. United Kingdom, </w:t>
      </w:r>
    </w:p>
    <w:p w14:paraId="3A7E106A" w14:textId="77777777" w:rsidR="004961C1" w:rsidRPr="004961C1" w:rsidRDefault="004961C1" w:rsidP="004961C1">
      <w:pPr>
        <w:tabs>
          <w:tab w:val="center" w:pos="4383"/>
        </w:tabs>
        <w:spacing w:after="0" w:line="240" w:lineRule="auto"/>
        <w:rPr>
          <w:rFonts w:cs="Arial"/>
          <w:sz w:val="20"/>
        </w:rPr>
      </w:pPr>
      <w:r w:rsidRPr="004961C1">
        <w:rPr>
          <w:rFonts w:cs="Arial"/>
          <w:sz w:val="20"/>
        </w:rPr>
        <w:t xml:space="preserve">No. 1 Jermyn Street, </w:t>
      </w:r>
    </w:p>
    <w:p w14:paraId="114893EB" w14:textId="77777777" w:rsidR="004961C1" w:rsidRPr="004961C1" w:rsidRDefault="004961C1" w:rsidP="004961C1">
      <w:pPr>
        <w:tabs>
          <w:tab w:val="center" w:pos="4383"/>
        </w:tabs>
        <w:spacing w:after="0" w:line="240" w:lineRule="auto"/>
        <w:rPr>
          <w:rFonts w:cs="Arial"/>
          <w:sz w:val="20"/>
        </w:rPr>
      </w:pPr>
      <w:r w:rsidRPr="004961C1">
        <w:rPr>
          <w:rFonts w:cs="Arial"/>
          <w:sz w:val="20"/>
        </w:rPr>
        <w:t xml:space="preserve">London, </w:t>
      </w:r>
    </w:p>
    <w:p w14:paraId="285F56F2" w14:textId="77777777" w:rsidR="004961C1" w:rsidRDefault="004961C1" w:rsidP="004961C1">
      <w:pPr>
        <w:tabs>
          <w:tab w:val="center" w:pos="4383"/>
        </w:tabs>
        <w:spacing w:after="0" w:line="240" w:lineRule="auto"/>
        <w:rPr>
          <w:rFonts w:cs="Arial"/>
          <w:sz w:val="20"/>
        </w:rPr>
      </w:pPr>
      <w:r w:rsidRPr="004961C1">
        <w:rPr>
          <w:rFonts w:cs="Arial"/>
          <w:sz w:val="20"/>
        </w:rPr>
        <w:t>SW1Y 4UH</w:t>
      </w:r>
    </w:p>
    <w:p w14:paraId="6C973AB5" w14:textId="77777777" w:rsidR="00D17E9D" w:rsidRPr="00A4589E" w:rsidRDefault="00FA7427" w:rsidP="004961C1">
      <w:pPr>
        <w:tabs>
          <w:tab w:val="center" w:pos="4383"/>
        </w:tabs>
        <w:spacing w:after="0" w:line="240" w:lineRule="auto"/>
        <w:rPr>
          <w:rFonts w:cs="Arial"/>
          <w:sz w:val="20"/>
        </w:rPr>
      </w:pPr>
      <w:r>
        <w:rPr>
          <w:rFonts w:cs="Arial"/>
          <w:sz w:val="20"/>
        </w:rPr>
        <w:tab/>
      </w:r>
    </w:p>
    <w:p w14:paraId="00B425D2" w14:textId="77777777" w:rsidR="00D17E9D" w:rsidRDefault="004961C1" w:rsidP="00D17E9D">
      <w:pPr>
        <w:spacing w:line="240" w:lineRule="auto"/>
        <w:rPr>
          <w:rFonts w:cs="Arial"/>
          <w:sz w:val="20"/>
        </w:rPr>
      </w:pPr>
      <w:r>
        <w:rPr>
          <w:rFonts w:cs="Arial"/>
          <w:sz w:val="20"/>
        </w:rPr>
        <w:t>CCCC17A01</w:t>
      </w:r>
    </w:p>
    <w:p w14:paraId="1A1BAAB4" w14:textId="77777777" w:rsidR="009A471B" w:rsidRPr="00834C4B" w:rsidRDefault="00F02E75" w:rsidP="00D17E9D">
      <w:pPr>
        <w:spacing w:line="240" w:lineRule="auto"/>
        <w:rPr>
          <w:rFonts w:cs="Arial"/>
          <w:sz w:val="20"/>
        </w:rPr>
      </w:pPr>
      <w:r>
        <w:rPr>
          <w:rFonts w:cs="Arial"/>
          <w:sz w:val="20"/>
        </w:rPr>
        <w:t>24</w:t>
      </w:r>
      <w:r w:rsidRPr="00F02E75">
        <w:rPr>
          <w:rFonts w:cs="Arial"/>
          <w:sz w:val="20"/>
          <w:vertAlign w:val="superscript"/>
        </w:rPr>
        <w:t>th</w:t>
      </w:r>
      <w:r w:rsidR="004961C1" w:rsidRPr="004961C1">
        <w:rPr>
          <w:rFonts w:cs="Arial"/>
          <w:sz w:val="20"/>
        </w:rPr>
        <w:t xml:space="preserve"> January 2017</w:t>
      </w:r>
    </w:p>
    <w:p w14:paraId="327084D3" w14:textId="77777777" w:rsidR="005E6BE9" w:rsidRPr="00A4589E" w:rsidRDefault="005E6BE9" w:rsidP="005E6BE9">
      <w:pPr>
        <w:spacing w:line="240" w:lineRule="auto"/>
        <w:rPr>
          <w:rFonts w:cs="Arial"/>
          <w:sz w:val="20"/>
        </w:rPr>
      </w:pPr>
      <w:r w:rsidRPr="00A4589E">
        <w:rPr>
          <w:rFonts w:cs="Arial"/>
          <w:sz w:val="20"/>
        </w:rPr>
        <w:t>Dear Sirs,</w:t>
      </w:r>
    </w:p>
    <w:p w14:paraId="21A451EE" w14:textId="77777777" w:rsidR="005E6BE9" w:rsidRPr="00E02A90" w:rsidRDefault="005E6BE9" w:rsidP="000A3213">
      <w:pPr>
        <w:pStyle w:val="ListParagraph"/>
        <w:numPr>
          <w:ilvl w:val="0"/>
          <w:numId w:val="15"/>
        </w:numPr>
        <w:spacing w:line="240" w:lineRule="auto"/>
        <w:ind w:left="360"/>
        <w:rPr>
          <w:rFonts w:cs="Arial"/>
          <w:b/>
          <w:sz w:val="20"/>
        </w:rPr>
      </w:pPr>
      <w:r w:rsidRPr="00A4589E">
        <w:rPr>
          <w:rFonts w:cs="Arial"/>
          <w:b/>
          <w:sz w:val="20"/>
        </w:rPr>
        <w:t xml:space="preserve">Contract for the provision of </w:t>
      </w:r>
      <w:r w:rsidR="001076A7">
        <w:rPr>
          <w:rFonts w:cs="Arial"/>
          <w:b/>
          <w:sz w:val="20"/>
        </w:rPr>
        <w:t>consultancy</w:t>
      </w:r>
      <w:r w:rsidR="001076A7" w:rsidRPr="00A4589E">
        <w:rPr>
          <w:rFonts w:cs="Arial"/>
          <w:b/>
          <w:sz w:val="20"/>
        </w:rPr>
        <w:t xml:space="preserve"> </w:t>
      </w:r>
      <w:r w:rsidR="004961C1">
        <w:rPr>
          <w:rFonts w:cs="Arial"/>
          <w:b/>
          <w:sz w:val="20"/>
        </w:rPr>
        <w:t>services by McKinsey &amp; Company Inc. United Kingdom, No.1 Jermyn Street, London, SW1Y 4UH</w:t>
      </w:r>
      <w:r w:rsidRPr="00A4589E">
        <w:rPr>
          <w:rFonts w:cs="Arial"/>
          <w:b/>
          <w:sz w:val="20"/>
        </w:rPr>
        <w:t xml:space="preserve"> as </w:t>
      </w:r>
      <w:r w:rsidR="004104F4">
        <w:rPr>
          <w:rFonts w:cs="Arial"/>
          <w:b/>
          <w:sz w:val="20"/>
        </w:rPr>
        <w:t>Supplier</w:t>
      </w:r>
      <w:r w:rsidR="004961C1">
        <w:rPr>
          <w:rFonts w:cs="Arial"/>
          <w:b/>
          <w:sz w:val="20"/>
        </w:rPr>
        <w:t xml:space="preserve"> to </w:t>
      </w:r>
      <w:r w:rsidR="004961C1" w:rsidRPr="004961C1">
        <w:rPr>
          <w:rFonts w:cs="Arial"/>
          <w:b/>
          <w:sz w:val="20"/>
        </w:rPr>
        <w:t>Cabinet Office</w:t>
      </w:r>
      <w:r w:rsidR="004961C1">
        <w:rPr>
          <w:rFonts w:cs="Arial"/>
          <w:b/>
          <w:sz w:val="20"/>
        </w:rPr>
        <w:t xml:space="preserve">, 70 Whitehall, London, SW1A 2AS </w:t>
      </w:r>
      <w:r w:rsidRPr="00A4589E">
        <w:rPr>
          <w:rFonts w:cs="Arial"/>
          <w:b/>
          <w:sz w:val="20"/>
        </w:rPr>
        <w:t xml:space="preserve">as </w:t>
      </w:r>
      <w:r w:rsidR="007D1596">
        <w:rPr>
          <w:rFonts w:cs="Arial"/>
          <w:b/>
          <w:sz w:val="20"/>
        </w:rPr>
        <w:t>Customer</w:t>
      </w:r>
      <w:r w:rsidRPr="00A4589E">
        <w:rPr>
          <w:rFonts w:cs="Arial"/>
          <w:b/>
          <w:sz w:val="20"/>
        </w:rPr>
        <w:t xml:space="preserve"> pursuant to </w:t>
      </w:r>
      <w:r w:rsidR="007562F7" w:rsidRPr="00A4589E">
        <w:rPr>
          <w:rFonts w:cs="Arial"/>
          <w:b/>
          <w:sz w:val="20"/>
        </w:rPr>
        <w:t xml:space="preserve">the </w:t>
      </w:r>
      <w:r w:rsidR="000D1E75">
        <w:rPr>
          <w:rFonts w:cs="Arial"/>
          <w:b/>
          <w:sz w:val="20"/>
        </w:rPr>
        <w:t>c</w:t>
      </w:r>
      <w:r w:rsidR="00611C50">
        <w:rPr>
          <w:rFonts w:cs="Arial"/>
          <w:b/>
          <w:sz w:val="20"/>
        </w:rPr>
        <w:t>onsultancyO</w:t>
      </w:r>
      <w:r w:rsidR="000D1E75">
        <w:rPr>
          <w:rFonts w:cs="Arial"/>
          <w:b/>
          <w:sz w:val="20"/>
        </w:rPr>
        <w:t>NE</w:t>
      </w:r>
      <w:r w:rsidR="00611C50">
        <w:rPr>
          <w:rFonts w:cs="Arial"/>
          <w:b/>
          <w:sz w:val="20"/>
        </w:rPr>
        <w:t xml:space="preserve"> Framework Agreement</w:t>
      </w:r>
      <w:r w:rsidRPr="00A4589E">
        <w:rPr>
          <w:rFonts w:cs="Arial"/>
          <w:b/>
          <w:sz w:val="20"/>
        </w:rPr>
        <w:t xml:space="preserve"> (RM </w:t>
      </w:r>
      <w:r w:rsidR="00611C50">
        <w:rPr>
          <w:rFonts w:cs="Arial"/>
          <w:b/>
          <w:sz w:val="20"/>
        </w:rPr>
        <w:t>1502</w:t>
      </w:r>
      <w:r w:rsidRPr="00A4589E">
        <w:rPr>
          <w:rFonts w:cs="Arial"/>
          <w:b/>
          <w:sz w:val="20"/>
        </w:rPr>
        <w:t>)</w:t>
      </w:r>
      <w:r w:rsidR="005B26ED" w:rsidRPr="00A4589E">
        <w:rPr>
          <w:rFonts w:cs="Arial"/>
          <w:b/>
          <w:sz w:val="20"/>
        </w:rPr>
        <w:t xml:space="preserve"> </w:t>
      </w:r>
      <w:r w:rsidR="004961C1">
        <w:rPr>
          <w:rFonts w:cs="Arial"/>
          <w:b/>
          <w:sz w:val="20"/>
        </w:rPr>
        <w:t xml:space="preserve">dated </w:t>
      </w:r>
      <w:r w:rsidR="004961C1" w:rsidRPr="001E244A">
        <w:rPr>
          <w:rFonts w:cs="Arial"/>
          <w:b/>
          <w:sz w:val="20"/>
        </w:rPr>
        <w:t>23/01/17</w:t>
      </w:r>
      <w:r w:rsidR="00161ECF" w:rsidRPr="001E244A">
        <w:rPr>
          <w:rFonts w:cs="Arial"/>
          <w:b/>
          <w:sz w:val="20"/>
        </w:rPr>
        <w:t xml:space="preserve"> </w:t>
      </w:r>
      <w:r w:rsidR="005B26ED" w:rsidRPr="001E244A">
        <w:rPr>
          <w:rFonts w:cs="Arial"/>
          <w:b/>
          <w:sz w:val="20"/>
        </w:rPr>
        <w:t>between</w:t>
      </w:r>
      <w:r w:rsidR="005B26ED" w:rsidRPr="00A4589E">
        <w:rPr>
          <w:rFonts w:cs="Arial"/>
          <w:b/>
          <w:sz w:val="20"/>
        </w:rPr>
        <w:t xml:space="preserve"> </w:t>
      </w:r>
      <w:r w:rsidR="00162C54">
        <w:rPr>
          <w:rFonts w:cs="Arial"/>
          <w:b/>
          <w:sz w:val="20"/>
        </w:rPr>
        <w:t xml:space="preserve">the Minister for the Cabinet Office acting through </w:t>
      </w:r>
      <w:r w:rsidR="002C5215">
        <w:rPr>
          <w:rFonts w:cs="Arial"/>
          <w:b/>
          <w:sz w:val="20"/>
        </w:rPr>
        <w:t>Crown Commercial Service</w:t>
      </w:r>
      <w:r w:rsidR="005B26ED" w:rsidRPr="00A4589E">
        <w:rPr>
          <w:rFonts w:cs="Arial"/>
          <w:b/>
          <w:sz w:val="20"/>
        </w:rPr>
        <w:t xml:space="preserve"> </w:t>
      </w:r>
      <w:r w:rsidR="00162C54">
        <w:rPr>
          <w:rFonts w:cs="Arial"/>
          <w:b/>
          <w:sz w:val="20"/>
        </w:rPr>
        <w:t xml:space="preserve">as the Authority </w:t>
      </w:r>
      <w:r w:rsidR="005B26ED" w:rsidRPr="00A4589E">
        <w:rPr>
          <w:rFonts w:cs="Arial"/>
          <w:b/>
          <w:sz w:val="20"/>
        </w:rPr>
        <w:t xml:space="preserve">and the </w:t>
      </w:r>
      <w:r w:rsidR="004104F4">
        <w:rPr>
          <w:rFonts w:cs="Arial"/>
          <w:b/>
          <w:sz w:val="20"/>
        </w:rPr>
        <w:t>Supplier</w:t>
      </w:r>
      <w:r w:rsidR="004961C1">
        <w:rPr>
          <w:rFonts w:cs="Arial"/>
          <w:b/>
          <w:sz w:val="20"/>
        </w:rPr>
        <w:t>.</w:t>
      </w:r>
      <w:r w:rsidR="005B26ED" w:rsidRPr="00A4589E">
        <w:rPr>
          <w:rFonts w:cs="Arial"/>
          <w:b/>
          <w:sz w:val="20"/>
        </w:rPr>
        <w:t xml:space="preserve"> </w:t>
      </w:r>
      <w:r w:rsidRPr="00E02A90">
        <w:rPr>
          <w:rFonts w:cs="Arial"/>
          <w:b/>
          <w:sz w:val="20"/>
        </w:rPr>
        <w:t>We refer to the above</w:t>
      </w:r>
      <w:r w:rsidR="00611C50" w:rsidRPr="00E02A90">
        <w:rPr>
          <w:rFonts w:cs="Arial"/>
          <w:b/>
          <w:sz w:val="20"/>
        </w:rPr>
        <w:t>-mentioned</w:t>
      </w:r>
      <w:r w:rsidRPr="00E02A90">
        <w:rPr>
          <w:rFonts w:cs="Arial"/>
          <w:b/>
          <w:sz w:val="20"/>
        </w:rPr>
        <w:t xml:space="preserve"> </w:t>
      </w:r>
      <w:r w:rsidR="000D1E75" w:rsidRPr="00E02A90">
        <w:rPr>
          <w:rFonts w:cs="Arial"/>
          <w:b/>
          <w:sz w:val="20"/>
        </w:rPr>
        <w:t>c</w:t>
      </w:r>
      <w:r w:rsidR="00611C50" w:rsidRPr="00E02A90">
        <w:rPr>
          <w:rFonts w:cs="Arial"/>
          <w:b/>
          <w:sz w:val="20"/>
        </w:rPr>
        <w:t>onsultancyO</w:t>
      </w:r>
      <w:r w:rsidR="000D1E75" w:rsidRPr="00E02A90">
        <w:rPr>
          <w:rFonts w:cs="Arial"/>
          <w:b/>
          <w:sz w:val="20"/>
        </w:rPr>
        <w:t>NE</w:t>
      </w:r>
      <w:r w:rsidR="00611C50" w:rsidRPr="00E02A90">
        <w:rPr>
          <w:rFonts w:cs="Arial"/>
          <w:b/>
          <w:sz w:val="20"/>
        </w:rPr>
        <w:t xml:space="preserve"> </w:t>
      </w:r>
      <w:r w:rsidRPr="00E02A90">
        <w:rPr>
          <w:rFonts w:cs="Arial"/>
          <w:b/>
          <w:sz w:val="20"/>
        </w:rPr>
        <w:t>Framework Agreement (the “Framework Agreement”).  For the purposes of this Letter of Appointment:</w:t>
      </w:r>
    </w:p>
    <w:p w14:paraId="37E7ED4B" w14:textId="77777777" w:rsidR="005E6BE9" w:rsidRPr="00A4589E" w:rsidRDefault="005E6BE9" w:rsidP="000A3213">
      <w:pPr>
        <w:pStyle w:val="ListParagraph"/>
        <w:numPr>
          <w:ilvl w:val="0"/>
          <w:numId w:val="16"/>
        </w:numPr>
        <w:spacing w:before="240" w:line="240" w:lineRule="auto"/>
        <w:rPr>
          <w:rFonts w:cs="Arial"/>
          <w:sz w:val="20"/>
        </w:rPr>
      </w:pPr>
      <w:r w:rsidRPr="00A4589E">
        <w:rPr>
          <w:rFonts w:cs="Arial"/>
          <w:sz w:val="20"/>
        </w:rPr>
        <w:t xml:space="preserve">capitalised terms and expressions used in this Letter of Appointment have the same meanings </w:t>
      </w:r>
      <w:r w:rsidR="00161ECF">
        <w:rPr>
          <w:rFonts w:cs="Arial"/>
          <w:sz w:val="20"/>
        </w:rPr>
        <w:t>given to them</w:t>
      </w:r>
      <w:r w:rsidRPr="00A4589E">
        <w:rPr>
          <w:rFonts w:cs="Arial"/>
          <w:sz w:val="20"/>
        </w:rPr>
        <w:t xml:space="preserve"> in </w:t>
      </w:r>
      <w:r w:rsidR="003B4CAC" w:rsidRPr="00A4589E">
        <w:rPr>
          <w:rFonts w:cs="Arial"/>
          <w:sz w:val="20"/>
        </w:rPr>
        <w:t xml:space="preserve">or pursuant to </w:t>
      </w:r>
      <w:r w:rsidRPr="00A4589E">
        <w:rPr>
          <w:rFonts w:cs="Arial"/>
          <w:sz w:val="20"/>
        </w:rPr>
        <w:t xml:space="preserve">the </w:t>
      </w:r>
      <w:r w:rsidR="003B4CAC" w:rsidRPr="00A4589E">
        <w:rPr>
          <w:rFonts w:cs="Arial"/>
          <w:sz w:val="20"/>
        </w:rPr>
        <w:t xml:space="preserve">Call-Off Terms </w:t>
      </w:r>
      <w:r w:rsidR="00161ECF">
        <w:rPr>
          <w:rFonts w:cs="Arial"/>
          <w:sz w:val="20"/>
        </w:rPr>
        <w:t>attached to this Letter of Appointment</w:t>
      </w:r>
      <w:r w:rsidRPr="00A4589E">
        <w:rPr>
          <w:rFonts w:cs="Arial"/>
          <w:sz w:val="20"/>
        </w:rPr>
        <w:t xml:space="preserve"> unless the context otherwise requires;</w:t>
      </w:r>
    </w:p>
    <w:p w14:paraId="57871F90" w14:textId="77777777" w:rsidR="005E6BE9" w:rsidRPr="00A4589E" w:rsidRDefault="005E6BE9" w:rsidP="000A3213">
      <w:pPr>
        <w:pStyle w:val="ListParagraph"/>
        <w:numPr>
          <w:ilvl w:val="0"/>
          <w:numId w:val="16"/>
        </w:numPr>
        <w:spacing w:line="240" w:lineRule="auto"/>
        <w:rPr>
          <w:rFonts w:cs="Arial"/>
          <w:sz w:val="20"/>
        </w:rPr>
      </w:pPr>
      <w:r w:rsidRPr="00A4589E">
        <w:rPr>
          <w:rFonts w:cs="Arial"/>
          <w:sz w:val="20"/>
        </w:rPr>
        <w:t>references to Appendices are references to the appendices to this Letter of Appointment; and</w:t>
      </w:r>
    </w:p>
    <w:p w14:paraId="75D2BA37" w14:textId="77777777" w:rsidR="005E6BE9" w:rsidRPr="00A4589E" w:rsidRDefault="005E6BE9" w:rsidP="000A3213">
      <w:pPr>
        <w:pStyle w:val="ListParagraph"/>
        <w:numPr>
          <w:ilvl w:val="0"/>
          <w:numId w:val="16"/>
        </w:numPr>
        <w:spacing w:line="240" w:lineRule="auto"/>
        <w:rPr>
          <w:rFonts w:cs="Arial"/>
          <w:sz w:val="20"/>
        </w:rPr>
      </w:pPr>
      <w:r w:rsidRPr="00A4589E">
        <w:rPr>
          <w:rFonts w:cs="Arial"/>
          <w:sz w:val="20"/>
        </w:rPr>
        <w:t xml:space="preserve">the Appendices shall form part of this Letter of </w:t>
      </w:r>
      <w:r w:rsidR="005B26ED" w:rsidRPr="00A4589E">
        <w:rPr>
          <w:rFonts w:cs="Arial"/>
          <w:sz w:val="20"/>
        </w:rPr>
        <w:t>Appointment.</w:t>
      </w:r>
    </w:p>
    <w:p w14:paraId="303EC731" w14:textId="77777777" w:rsidR="005B26ED" w:rsidRPr="00A4589E" w:rsidRDefault="00162C54" w:rsidP="000A3213">
      <w:pPr>
        <w:pStyle w:val="ListParagraph"/>
        <w:numPr>
          <w:ilvl w:val="0"/>
          <w:numId w:val="15"/>
        </w:numPr>
        <w:spacing w:line="240" w:lineRule="auto"/>
        <w:ind w:left="360"/>
        <w:rPr>
          <w:rFonts w:cs="Arial"/>
          <w:sz w:val="20"/>
        </w:rPr>
      </w:pPr>
      <w:r>
        <w:rPr>
          <w:rFonts w:cs="Arial"/>
          <w:sz w:val="20"/>
        </w:rPr>
        <w:t>This Letter of Appointment constitutes an Order for the provision by you</w:t>
      </w:r>
      <w:r w:rsidR="005B26ED" w:rsidRPr="00A4589E">
        <w:rPr>
          <w:rFonts w:cs="Arial"/>
          <w:sz w:val="20"/>
        </w:rPr>
        <w:t xml:space="preserve"> to us </w:t>
      </w:r>
      <w:r>
        <w:rPr>
          <w:rFonts w:cs="Arial"/>
          <w:sz w:val="20"/>
        </w:rPr>
        <w:t xml:space="preserve">of </w:t>
      </w:r>
      <w:r w:rsidR="005B26ED" w:rsidRPr="00A4589E">
        <w:rPr>
          <w:rFonts w:cs="Arial"/>
          <w:sz w:val="20"/>
        </w:rPr>
        <w:t xml:space="preserve">the </w:t>
      </w:r>
      <w:r>
        <w:rPr>
          <w:rFonts w:cs="Arial"/>
          <w:sz w:val="20"/>
        </w:rPr>
        <w:t xml:space="preserve">Contract </w:t>
      </w:r>
      <w:r w:rsidR="005B26ED" w:rsidRPr="00A4589E">
        <w:rPr>
          <w:rFonts w:cs="Arial"/>
          <w:sz w:val="20"/>
        </w:rPr>
        <w:t xml:space="preserve">Services </w:t>
      </w:r>
      <w:r w:rsidR="00A41EEF">
        <w:rPr>
          <w:rFonts w:cs="Arial"/>
          <w:sz w:val="20"/>
        </w:rPr>
        <w:t>(</w:t>
      </w:r>
      <w:r w:rsidR="00F61654" w:rsidRPr="00A4589E">
        <w:rPr>
          <w:rFonts w:cs="Arial"/>
          <w:sz w:val="20"/>
        </w:rPr>
        <w:t>specified</w:t>
      </w:r>
      <w:r w:rsidR="005B26ED" w:rsidRPr="00A4589E">
        <w:rPr>
          <w:rFonts w:cs="Arial"/>
          <w:sz w:val="20"/>
        </w:rPr>
        <w:t xml:space="preserve"> </w:t>
      </w:r>
      <w:r w:rsidR="00A31D29">
        <w:rPr>
          <w:rFonts w:cs="Arial"/>
          <w:sz w:val="20"/>
        </w:rPr>
        <w:t>in Appendix 1</w:t>
      </w:r>
      <w:r w:rsidR="00A41EEF">
        <w:rPr>
          <w:rFonts w:cs="Arial"/>
          <w:sz w:val="20"/>
        </w:rPr>
        <w:t>)</w:t>
      </w:r>
      <w:r w:rsidR="0084409B">
        <w:rPr>
          <w:rFonts w:cs="Arial"/>
          <w:sz w:val="20"/>
        </w:rPr>
        <w:t xml:space="preserve"> </w:t>
      </w:r>
      <w:r w:rsidR="0005634A">
        <w:rPr>
          <w:rFonts w:cs="Arial"/>
          <w:sz w:val="20"/>
        </w:rPr>
        <w:t xml:space="preserve">from the </w:t>
      </w:r>
      <w:r w:rsidR="0064733A">
        <w:rPr>
          <w:rFonts w:cs="Arial"/>
          <w:sz w:val="20"/>
        </w:rPr>
        <w:t>Effective</w:t>
      </w:r>
      <w:r w:rsidR="0005634A">
        <w:rPr>
          <w:rFonts w:cs="Arial"/>
          <w:sz w:val="20"/>
        </w:rPr>
        <w:t xml:space="preserve"> Date</w:t>
      </w:r>
      <w:r w:rsidR="00A31D29">
        <w:rPr>
          <w:rFonts w:cs="Arial"/>
          <w:sz w:val="20"/>
        </w:rPr>
        <w:t xml:space="preserve"> (specified</w:t>
      </w:r>
      <w:r w:rsidR="0005634A">
        <w:rPr>
          <w:rFonts w:cs="Arial"/>
          <w:sz w:val="20"/>
        </w:rPr>
        <w:t xml:space="preserve"> </w:t>
      </w:r>
      <w:r w:rsidR="00A31D29">
        <w:rPr>
          <w:rFonts w:cs="Arial"/>
          <w:sz w:val="20"/>
        </w:rPr>
        <w:t xml:space="preserve">in Appendix 1) </w:t>
      </w:r>
      <w:r w:rsidR="003E4598" w:rsidRPr="00A4589E">
        <w:rPr>
          <w:rFonts w:cs="Arial"/>
          <w:sz w:val="20"/>
        </w:rPr>
        <w:t xml:space="preserve">on the basis of </w:t>
      </w:r>
      <w:r w:rsidR="005B26ED" w:rsidRPr="00A4589E">
        <w:rPr>
          <w:rFonts w:cs="Arial"/>
          <w:sz w:val="20"/>
        </w:rPr>
        <w:t xml:space="preserve">the </w:t>
      </w:r>
      <w:r w:rsidR="005E64BF">
        <w:rPr>
          <w:rFonts w:cs="Arial"/>
          <w:sz w:val="20"/>
        </w:rPr>
        <w:t>Contract Charges</w:t>
      </w:r>
      <w:r w:rsidR="003E4598" w:rsidRPr="00A4589E">
        <w:rPr>
          <w:rFonts w:cs="Arial"/>
          <w:sz w:val="20"/>
        </w:rPr>
        <w:t xml:space="preserve"> </w:t>
      </w:r>
      <w:r w:rsidR="00A41EEF">
        <w:rPr>
          <w:rFonts w:cs="Arial"/>
          <w:sz w:val="20"/>
        </w:rPr>
        <w:t>(</w:t>
      </w:r>
      <w:r w:rsidR="003E4598" w:rsidRPr="00A4589E">
        <w:rPr>
          <w:rFonts w:cs="Arial"/>
          <w:sz w:val="20"/>
        </w:rPr>
        <w:t xml:space="preserve">set out in </w:t>
      </w:r>
      <w:r w:rsidR="005B26ED" w:rsidRPr="00A4589E">
        <w:rPr>
          <w:rFonts w:cs="Arial"/>
          <w:sz w:val="20"/>
        </w:rPr>
        <w:t>Appendix 2</w:t>
      </w:r>
      <w:r w:rsidR="00A41EEF">
        <w:rPr>
          <w:rFonts w:cs="Arial"/>
          <w:sz w:val="20"/>
        </w:rPr>
        <w:t>)</w:t>
      </w:r>
      <w:r w:rsidR="005B26ED" w:rsidRPr="00A4589E">
        <w:rPr>
          <w:rFonts w:cs="Arial"/>
          <w:sz w:val="20"/>
        </w:rPr>
        <w:t xml:space="preserve"> and, save as varied </w:t>
      </w:r>
      <w:r w:rsidR="005C28AA" w:rsidRPr="00A4589E">
        <w:rPr>
          <w:rFonts w:cs="Arial"/>
          <w:sz w:val="20"/>
        </w:rPr>
        <w:t>and</w:t>
      </w:r>
      <w:r w:rsidR="00102227">
        <w:rPr>
          <w:rFonts w:cs="Arial"/>
          <w:sz w:val="20"/>
        </w:rPr>
        <w:t xml:space="preserve"> </w:t>
      </w:r>
      <w:r w:rsidR="005C28AA" w:rsidRPr="00A4589E">
        <w:rPr>
          <w:rFonts w:cs="Arial"/>
          <w:sz w:val="20"/>
        </w:rPr>
        <w:t>/</w:t>
      </w:r>
      <w:r w:rsidR="00102227">
        <w:rPr>
          <w:rFonts w:cs="Arial"/>
          <w:sz w:val="20"/>
        </w:rPr>
        <w:t xml:space="preserve"> </w:t>
      </w:r>
      <w:r w:rsidR="005C28AA" w:rsidRPr="00A4589E">
        <w:rPr>
          <w:rFonts w:cs="Arial"/>
          <w:sz w:val="20"/>
        </w:rPr>
        <w:t xml:space="preserve">or supplemented </w:t>
      </w:r>
      <w:r w:rsidR="005B26ED" w:rsidRPr="00A4589E">
        <w:rPr>
          <w:rFonts w:cs="Arial"/>
          <w:sz w:val="20"/>
        </w:rPr>
        <w:t xml:space="preserve">pursuant to the provisions </w:t>
      </w:r>
      <w:r w:rsidR="00A41EEF">
        <w:rPr>
          <w:rFonts w:cs="Arial"/>
          <w:sz w:val="20"/>
        </w:rPr>
        <w:t>(</w:t>
      </w:r>
      <w:r w:rsidR="005B26ED" w:rsidRPr="00A4589E">
        <w:rPr>
          <w:rFonts w:cs="Arial"/>
          <w:sz w:val="20"/>
        </w:rPr>
        <w:t>set out in Appendix 3</w:t>
      </w:r>
      <w:r w:rsidR="00A41EEF">
        <w:rPr>
          <w:rFonts w:cs="Arial"/>
          <w:sz w:val="20"/>
        </w:rPr>
        <w:t>)</w:t>
      </w:r>
      <w:r w:rsidR="005B26ED" w:rsidRPr="00A4589E">
        <w:rPr>
          <w:rFonts w:cs="Arial"/>
          <w:sz w:val="20"/>
        </w:rPr>
        <w:t xml:space="preserve"> </w:t>
      </w:r>
      <w:r w:rsidR="003E4598" w:rsidRPr="00A4589E">
        <w:rPr>
          <w:rFonts w:cs="Arial"/>
          <w:sz w:val="20"/>
        </w:rPr>
        <w:t xml:space="preserve">in accordance with </w:t>
      </w:r>
      <w:r w:rsidR="00E6002D" w:rsidRPr="00A4589E">
        <w:rPr>
          <w:rFonts w:cs="Arial"/>
          <w:sz w:val="20"/>
        </w:rPr>
        <w:t>t</w:t>
      </w:r>
      <w:r w:rsidR="005B26ED" w:rsidRPr="00A4589E">
        <w:rPr>
          <w:rFonts w:cs="Arial"/>
          <w:sz w:val="20"/>
        </w:rPr>
        <w:t>he Call-Off Terms.</w:t>
      </w:r>
    </w:p>
    <w:p w14:paraId="736C7C56" w14:textId="77777777" w:rsidR="00BB3A7A" w:rsidRDefault="00BB3A7A" w:rsidP="000A3213">
      <w:pPr>
        <w:pStyle w:val="ListParagraph"/>
        <w:numPr>
          <w:ilvl w:val="0"/>
          <w:numId w:val="15"/>
        </w:numPr>
        <w:spacing w:line="240" w:lineRule="auto"/>
        <w:ind w:left="360"/>
        <w:rPr>
          <w:rFonts w:cs="Arial"/>
          <w:sz w:val="20"/>
        </w:rPr>
      </w:pPr>
      <w:r>
        <w:rPr>
          <w:rFonts w:cs="Arial"/>
          <w:sz w:val="20"/>
        </w:rPr>
        <w:t>This O</w:t>
      </w:r>
      <w:r w:rsidR="004961C1">
        <w:rPr>
          <w:rFonts w:cs="Arial"/>
          <w:sz w:val="20"/>
        </w:rPr>
        <w:t xml:space="preserve">rder is placed under Lot number 4.1 </w:t>
      </w:r>
      <w:r>
        <w:rPr>
          <w:rFonts w:cs="Arial"/>
          <w:sz w:val="20"/>
        </w:rPr>
        <w:t>of the Framework Agreement.</w:t>
      </w:r>
    </w:p>
    <w:p w14:paraId="23EAF1C5" w14:textId="77777777" w:rsidR="005B26ED" w:rsidRDefault="00F82FF9" w:rsidP="000A3213">
      <w:pPr>
        <w:pStyle w:val="ListParagraph"/>
        <w:numPr>
          <w:ilvl w:val="0"/>
          <w:numId w:val="15"/>
        </w:numPr>
        <w:spacing w:line="240" w:lineRule="auto"/>
        <w:ind w:left="360"/>
        <w:rPr>
          <w:rFonts w:cs="Arial"/>
          <w:sz w:val="20"/>
        </w:rPr>
      </w:pPr>
      <w:r w:rsidRPr="00A4589E">
        <w:rPr>
          <w:rFonts w:cs="Arial"/>
          <w:sz w:val="20"/>
        </w:rPr>
        <w:t xml:space="preserve">The </w:t>
      </w:r>
      <w:r w:rsidR="00A31D29">
        <w:rPr>
          <w:rFonts w:cs="Arial"/>
          <w:sz w:val="20"/>
        </w:rPr>
        <w:t>Supplier’s Representative</w:t>
      </w:r>
      <w:r w:rsidR="002A0D9C" w:rsidRPr="00A4589E">
        <w:rPr>
          <w:rFonts w:cs="Arial"/>
          <w:sz w:val="20"/>
        </w:rPr>
        <w:t xml:space="preserve"> </w:t>
      </w:r>
      <w:r w:rsidRPr="00A4589E">
        <w:rPr>
          <w:rFonts w:cs="Arial"/>
          <w:sz w:val="20"/>
        </w:rPr>
        <w:t xml:space="preserve">with overall responsibility for the </w:t>
      </w:r>
      <w:r>
        <w:rPr>
          <w:rFonts w:cs="Arial"/>
          <w:sz w:val="20"/>
        </w:rPr>
        <w:t>supply</w:t>
      </w:r>
      <w:r w:rsidRPr="00A4589E">
        <w:rPr>
          <w:rFonts w:cs="Arial"/>
          <w:sz w:val="20"/>
        </w:rPr>
        <w:t xml:space="preserve"> of the </w:t>
      </w:r>
      <w:r>
        <w:rPr>
          <w:rFonts w:cs="Arial"/>
          <w:sz w:val="20"/>
        </w:rPr>
        <w:t>Contract Services is</w:t>
      </w:r>
      <w:r w:rsidRPr="00A4589E">
        <w:rPr>
          <w:rFonts w:cs="Arial"/>
          <w:sz w:val="20"/>
        </w:rPr>
        <w:t xml:space="preserve"> </w:t>
      </w:r>
      <w:r w:rsidR="009A0331">
        <w:rPr>
          <w:rFonts w:cs="Arial"/>
          <w:b/>
          <w:sz w:val="20"/>
        </w:rPr>
        <w:t>redacted</w:t>
      </w:r>
      <w:r>
        <w:rPr>
          <w:rFonts w:cs="Arial"/>
          <w:sz w:val="20"/>
        </w:rPr>
        <w:t xml:space="preserve"> and the </w:t>
      </w:r>
      <w:r w:rsidR="002A0D9C">
        <w:rPr>
          <w:rFonts w:cs="Arial"/>
          <w:sz w:val="20"/>
        </w:rPr>
        <w:t>Key Personnel</w:t>
      </w:r>
      <w:r>
        <w:rPr>
          <w:rFonts w:cs="Arial"/>
          <w:sz w:val="20"/>
        </w:rPr>
        <w:t xml:space="preserve"> assigned to the supply of the Contract Services are</w:t>
      </w:r>
      <w:r w:rsidR="009345F9">
        <w:rPr>
          <w:rFonts w:cs="Arial"/>
          <w:sz w:val="20"/>
        </w:rPr>
        <w:t>:</w:t>
      </w:r>
    </w:p>
    <w:p w14:paraId="0749D63B" w14:textId="77777777" w:rsidR="009345F9" w:rsidRPr="009345F9" w:rsidRDefault="009A0331" w:rsidP="009345F9">
      <w:pPr>
        <w:pStyle w:val="ListParagraph"/>
        <w:spacing w:after="0" w:line="240" w:lineRule="auto"/>
        <w:ind w:left="357"/>
        <w:rPr>
          <w:rFonts w:cs="Arial"/>
          <w:sz w:val="20"/>
        </w:rPr>
      </w:pPr>
      <w:r>
        <w:rPr>
          <w:rFonts w:cs="Arial"/>
          <w:sz w:val="20"/>
        </w:rPr>
        <w:t>Redacted</w:t>
      </w:r>
    </w:p>
    <w:p w14:paraId="36AC49BC" w14:textId="77777777" w:rsidR="009345F9" w:rsidRPr="00A4589E" w:rsidRDefault="009345F9" w:rsidP="009345F9">
      <w:pPr>
        <w:pStyle w:val="ListParagraph"/>
        <w:spacing w:after="0" w:line="240" w:lineRule="auto"/>
        <w:ind w:left="357"/>
        <w:rPr>
          <w:rFonts w:cs="Arial"/>
          <w:sz w:val="20"/>
        </w:rPr>
      </w:pPr>
    </w:p>
    <w:p w14:paraId="0A9582E6" w14:textId="77777777" w:rsidR="00706BB4" w:rsidRDefault="00706BB4" w:rsidP="000A3213">
      <w:pPr>
        <w:pStyle w:val="ListParagraph"/>
        <w:numPr>
          <w:ilvl w:val="0"/>
          <w:numId w:val="15"/>
        </w:numPr>
        <w:spacing w:line="240" w:lineRule="auto"/>
        <w:ind w:left="360"/>
        <w:rPr>
          <w:rFonts w:cs="Arial"/>
          <w:sz w:val="20"/>
        </w:rPr>
      </w:pPr>
      <w:r>
        <w:rPr>
          <w:rFonts w:cs="Arial"/>
          <w:sz w:val="20"/>
        </w:rPr>
        <w:t xml:space="preserve">The </w:t>
      </w:r>
      <w:r w:rsidR="007D1596">
        <w:rPr>
          <w:rFonts w:cs="Arial"/>
          <w:sz w:val="20"/>
        </w:rPr>
        <w:t>Customer</w:t>
      </w:r>
      <w:r>
        <w:rPr>
          <w:rFonts w:cs="Arial"/>
          <w:sz w:val="20"/>
        </w:rPr>
        <w:t xml:space="preserve">’s Representative for the purpose of the </w:t>
      </w:r>
      <w:r w:rsidRPr="009345F9">
        <w:rPr>
          <w:rFonts w:cs="Arial"/>
          <w:sz w:val="20"/>
        </w:rPr>
        <w:t xml:space="preserve">Contract is </w:t>
      </w:r>
      <w:r w:rsidR="009A0331">
        <w:rPr>
          <w:rFonts w:cs="Arial"/>
          <w:b/>
          <w:sz w:val="20"/>
        </w:rPr>
        <w:t>redacted</w:t>
      </w:r>
      <w:r w:rsidR="00B93838" w:rsidRPr="009345F9">
        <w:rPr>
          <w:rFonts w:cs="Arial"/>
          <w:sz w:val="20"/>
        </w:rPr>
        <w:t xml:space="preserve"> and</w:t>
      </w:r>
      <w:r w:rsidR="00B93838">
        <w:rPr>
          <w:rFonts w:cs="Arial"/>
          <w:sz w:val="20"/>
        </w:rPr>
        <w:t xml:space="preserve"> any disputes in relation to the Contrac</w:t>
      </w:r>
      <w:r w:rsidR="009345F9">
        <w:rPr>
          <w:rFonts w:cs="Arial"/>
          <w:sz w:val="20"/>
        </w:rPr>
        <w:t>t shall be escalated as follows:</w:t>
      </w:r>
    </w:p>
    <w:p w14:paraId="24CB5D9D" w14:textId="77777777" w:rsidR="009345F9" w:rsidRDefault="009A0331" w:rsidP="009345F9">
      <w:pPr>
        <w:pStyle w:val="ListParagraph"/>
        <w:spacing w:after="0" w:line="240" w:lineRule="auto"/>
        <w:ind w:left="357"/>
        <w:rPr>
          <w:rFonts w:cs="Arial"/>
          <w:sz w:val="20"/>
        </w:rPr>
      </w:pPr>
      <w:r>
        <w:rPr>
          <w:rFonts w:cs="Arial"/>
          <w:sz w:val="20"/>
        </w:rPr>
        <w:t xml:space="preserve">Redacted </w:t>
      </w:r>
    </w:p>
    <w:p w14:paraId="28D32262" w14:textId="77777777" w:rsidR="009A0331" w:rsidRPr="009345F9" w:rsidRDefault="009A0331" w:rsidP="009345F9">
      <w:pPr>
        <w:pStyle w:val="ListParagraph"/>
        <w:spacing w:after="0" w:line="240" w:lineRule="auto"/>
        <w:ind w:left="357"/>
        <w:rPr>
          <w:rFonts w:cs="Arial"/>
          <w:sz w:val="20"/>
        </w:rPr>
      </w:pPr>
    </w:p>
    <w:p w14:paraId="46DAD4FB" w14:textId="77777777" w:rsidR="00985FF8" w:rsidRDefault="00003B6C" w:rsidP="000A3213">
      <w:pPr>
        <w:pStyle w:val="ListParagraph"/>
        <w:widowControl w:val="0"/>
        <w:numPr>
          <w:ilvl w:val="0"/>
          <w:numId w:val="15"/>
        </w:numPr>
        <w:spacing w:line="240" w:lineRule="auto"/>
        <w:ind w:left="426"/>
        <w:jc w:val="left"/>
        <w:rPr>
          <w:rFonts w:cs="Arial"/>
          <w:sz w:val="20"/>
        </w:rPr>
      </w:pPr>
      <w:r w:rsidRPr="00003B6C">
        <w:rPr>
          <w:rFonts w:cs="Arial"/>
          <w:sz w:val="20"/>
        </w:rPr>
        <w:lastRenderedPageBreak/>
        <w:t xml:space="preserve">The </w:t>
      </w:r>
      <w:r>
        <w:rPr>
          <w:rFonts w:cs="Arial"/>
          <w:sz w:val="20"/>
        </w:rPr>
        <w:t xml:space="preserve">Base Location from which the </w:t>
      </w:r>
      <w:r w:rsidRPr="00003B6C">
        <w:rPr>
          <w:rFonts w:cs="Arial"/>
          <w:sz w:val="20"/>
        </w:rPr>
        <w:t xml:space="preserve">Contract Services will be performed </w:t>
      </w:r>
      <w:r w:rsidR="009345F9">
        <w:rPr>
          <w:rFonts w:cs="Arial"/>
          <w:sz w:val="20"/>
        </w:rPr>
        <w:t xml:space="preserve">is </w:t>
      </w:r>
      <w:r w:rsidR="009345F9" w:rsidRPr="009345F9">
        <w:rPr>
          <w:rFonts w:cs="Arial"/>
          <w:sz w:val="20"/>
        </w:rPr>
        <w:t>Cabinet Office</w:t>
      </w:r>
      <w:r w:rsidR="009345F9">
        <w:rPr>
          <w:rFonts w:cs="Arial"/>
          <w:sz w:val="20"/>
        </w:rPr>
        <w:t xml:space="preserve">, 70 Whitehall, London, SW1A 2AS. </w:t>
      </w:r>
    </w:p>
    <w:p w14:paraId="542970AE" w14:textId="77777777" w:rsidR="003B4CAC" w:rsidRPr="00985FF8" w:rsidRDefault="003B4CAC" w:rsidP="000A3213">
      <w:pPr>
        <w:pStyle w:val="ListParagraph"/>
        <w:widowControl w:val="0"/>
        <w:numPr>
          <w:ilvl w:val="0"/>
          <w:numId w:val="15"/>
        </w:numPr>
        <w:spacing w:line="240" w:lineRule="auto"/>
        <w:ind w:left="426"/>
        <w:jc w:val="left"/>
        <w:rPr>
          <w:rFonts w:cs="Arial"/>
          <w:sz w:val="20"/>
        </w:rPr>
      </w:pPr>
      <w:r w:rsidRPr="00985FF8">
        <w:rPr>
          <w:rFonts w:cs="Arial"/>
          <w:sz w:val="20"/>
        </w:rPr>
        <w:t>For the purposes of the Contract, the address of each Party is:</w:t>
      </w:r>
    </w:p>
    <w:p w14:paraId="54D4B8B3" w14:textId="77777777" w:rsidR="003B4CAC" w:rsidRDefault="003B4CAC" w:rsidP="000A3213">
      <w:pPr>
        <w:pStyle w:val="ListParagraph"/>
        <w:numPr>
          <w:ilvl w:val="0"/>
          <w:numId w:val="16"/>
        </w:numPr>
        <w:spacing w:line="240" w:lineRule="auto"/>
        <w:ind w:left="426" w:hanging="426"/>
        <w:rPr>
          <w:rFonts w:cs="Arial"/>
          <w:sz w:val="20"/>
        </w:rPr>
      </w:pPr>
      <w:r w:rsidRPr="00A4589E">
        <w:rPr>
          <w:rFonts w:cs="Arial"/>
          <w:sz w:val="20"/>
        </w:rPr>
        <w:t xml:space="preserve">for the </w:t>
      </w:r>
      <w:r w:rsidR="007D1596">
        <w:rPr>
          <w:rFonts w:cs="Arial"/>
          <w:sz w:val="20"/>
        </w:rPr>
        <w:t>Customer</w:t>
      </w:r>
      <w:r w:rsidRPr="00A4589E">
        <w:rPr>
          <w:rFonts w:cs="Arial"/>
          <w:sz w:val="20"/>
        </w:rPr>
        <w:t>:</w:t>
      </w:r>
    </w:p>
    <w:p w14:paraId="7FBE7DAB" w14:textId="77777777" w:rsidR="00985FF8" w:rsidRPr="00003B6C" w:rsidRDefault="00985FF8" w:rsidP="00985FF8">
      <w:pPr>
        <w:pStyle w:val="ListParagraph"/>
        <w:widowControl w:val="0"/>
        <w:spacing w:line="240" w:lineRule="auto"/>
        <w:ind w:left="426"/>
        <w:jc w:val="left"/>
        <w:rPr>
          <w:rFonts w:cs="Arial"/>
          <w:sz w:val="20"/>
        </w:rPr>
      </w:pPr>
      <w:r w:rsidRPr="00985FF8">
        <w:rPr>
          <w:rFonts w:cs="Arial"/>
          <w:sz w:val="20"/>
        </w:rPr>
        <w:t>Cabinet Office</w:t>
      </w:r>
      <w:r>
        <w:rPr>
          <w:rFonts w:cs="Arial"/>
          <w:sz w:val="20"/>
        </w:rPr>
        <w:t xml:space="preserve"> 70 Whitehall, London, SW1A 2AS. </w:t>
      </w:r>
    </w:p>
    <w:p w14:paraId="49E816BC" w14:textId="77777777" w:rsidR="003B4CAC" w:rsidRDefault="003B4CAC" w:rsidP="00985FF8">
      <w:pPr>
        <w:spacing w:line="240" w:lineRule="auto"/>
        <w:ind w:left="360"/>
        <w:rPr>
          <w:rFonts w:cs="Arial"/>
          <w:sz w:val="20"/>
        </w:rPr>
      </w:pPr>
      <w:r w:rsidRPr="00A4589E">
        <w:rPr>
          <w:rFonts w:cs="Arial"/>
          <w:sz w:val="20"/>
        </w:rPr>
        <w:t xml:space="preserve">For the attention of: </w:t>
      </w:r>
      <w:r w:rsidR="009A0331">
        <w:rPr>
          <w:rFonts w:cs="Arial"/>
          <w:sz w:val="20"/>
        </w:rPr>
        <w:t>Redacted</w:t>
      </w:r>
      <w:r w:rsidRPr="00A4589E">
        <w:rPr>
          <w:rFonts w:cs="Arial"/>
          <w:sz w:val="20"/>
        </w:rPr>
        <w:br/>
      </w:r>
      <w:r w:rsidRPr="00985FF8">
        <w:rPr>
          <w:rFonts w:cs="Arial"/>
          <w:sz w:val="20"/>
        </w:rPr>
        <w:t>Tel</w:t>
      </w:r>
      <w:r w:rsidR="00985FF8" w:rsidRPr="00985FF8">
        <w:rPr>
          <w:rFonts w:cs="Arial"/>
          <w:sz w:val="20"/>
        </w:rPr>
        <w:t xml:space="preserve">: </w:t>
      </w:r>
      <w:r w:rsidR="009A0331">
        <w:rPr>
          <w:rFonts w:cs="Arial"/>
          <w:sz w:val="20"/>
        </w:rPr>
        <w:t>Redacted</w:t>
      </w:r>
      <w:r w:rsidRPr="00A4589E">
        <w:rPr>
          <w:rFonts w:cs="Arial"/>
          <w:sz w:val="20"/>
        </w:rPr>
        <w:br/>
      </w:r>
      <w:r w:rsidRPr="00985FF8">
        <w:rPr>
          <w:rFonts w:cs="Arial"/>
          <w:sz w:val="20"/>
        </w:rPr>
        <w:t>Email</w:t>
      </w:r>
      <w:r w:rsidR="00985FF8" w:rsidRPr="00985FF8">
        <w:rPr>
          <w:rFonts w:cs="Arial"/>
          <w:sz w:val="20"/>
        </w:rPr>
        <w:t xml:space="preserve">: </w:t>
      </w:r>
      <w:r w:rsidR="009A0331">
        <w:rPr>
          <w:rFonts w:cs="Arial"/>
          <w:sz w:val="20"/>
        </w:rPr>
        <w:t>Redacted</w:t>
      </w:r>
      <w:r w:rsidR="0014427F">
        <w:rPr>
          <w:rFonts w:cs="Arial"/>
          <w:sz w:val="20"/>
        </w:rPr>
        <w:br/>
      </w:r>
    </w:p>
    <w:p w14:paraId="67BD0FD3" w14:textId="77777777" w:rsidR="003B4CAC" w:rsidRPr="00A4589E" w:rsidRDefault="003B4CAC" w:rsidP="000A3213">
      <w:pPr>
        <w:pStyle w:val="ListParagraph"/>
        <w:numPr>
          <w:ilvl w:val="0"/>
          <w:numId w:val="16"/>
        </w:numPr>
        <w:spacing w:line="240" w:lineRule="auto"/>
        <w:rPr>
          <w:rFonts w:cs="Arial"/>
          <w:sz w:val="20"/>
        </w:rPr>
      </w:pPr>
      <w:r w:rsidRPr="00A4589E">
        <w:rPr>
          <w:rFonts w:cs="Arial"/>
          <w:sz w:val="20"/>
        </w:rPr>
        <w:t xml:space="preserve">for the </w:t>
      </w:r>
      <w:r w:rsidR="004104F4">
        <w:rPr>
          <w:rFonts w:cs="Arial"/>
          <w:sz w:val="20"/>
        </w:rPr>
        <w:t>Supplier</w:t>
      </w:r>
      <w:r w:rsidRPr="00A4589E">
        <w:rPr>
          <w:rFonts w:cs="Arial"/>
          <w:sz w:val="20"/>
        </w:rPr>
        <w:t>:</w:t>
      </w:r>
    </w:p>
    <w:p w14:paraId="5B14F036" w14:textId="77777777" w:rsidR="00985FF8" w:rsidRPr="00985FF8" w:rsidRDefault="00985FF8" w:rsidP="00985FF8">
      <w:pPr>
        <w:pStyle w:val="ListParagraph"/>
        <w:spacing w:line="240" w:lineRule="auto"/>
        <w:rPr>
          <w:rFonts w:cs="Arial"/>
          <w:sz w:val="20"/>
        </w:rPr>
      </w:pPr>
      <w:r w:rsidRPr="00985FF8">
        <w:rPr>
          <w:rFonts w:cs="Arial"/>
          <w:sz w:val="20"/>
        </w:rPr>
        <w:t>McKinsey &amp; Company Inc. United Kingdom, No. 1 Jermyn Street, London, SW1Y 4UH</w:t>
      </w:r>
    </w:p>
    <w:p w14:paraId="4D502A4C" w14:textId="77777777" w:rsidR="002E295D" w:rsidRDefault="003B4CAC" w:rsidP="002E295D">
      <w:pPr>
        <w:spacing w:line="240" w:lineRule="auto"/>
        <w:ind w:left="720"/>
        <w:rPr>
          <w:rFonts w:cs="Arial"/>
          <w:sz w:val="20"/>
          <w:shd w:val="clear" w:color="auto" w:fill="FFFF00"/>
        </w:rPr>
      </w:pPr>
      <w:r w:rsidRPr="00A4589E">
        <w:rPr>
          <w:rFonts w:cs="Arial"/>
          <w:sz w:val="20"/>
        </w:rPr>
        <w:t xml:space="preserve">For the attention of: </w:t>
      </w:r>
      <w:r w:rsidR="009A0331">
        <w:rPr>
          <w:rFonts w:cs="Arial"/>
          <w:sz w:val="20"/>
        </w:rPr>
        <w:t>Redacted</w:t>
      </w:r>
      <w:r w:rsidRPr="00A4589E">
        <w:rPr>
          <w:rFonts w:cs="Arial"/>
          <w:sz w:val="20"/>
        </w:rPr>
        <w:br/>
      </w:r>
      <w:r w:rsidRPr="005A18EE">
        <w:rPr>
          <w:rFonts w:cs="Arial"/>
          <w:sz w:val="20"/>
        </w:rPr>
        <w:t>Tel</w:t>
      </w:r>
      <w:r w:rsidR="005A18EE" w:rsidRPr="005A18EE">
        <w:rPr>
          <w:rFonts w:cs="Arial"/>
          <w:sz w:val="20"/>
        </w:rPr>
        <w:t xml:space="preserve">: </w:t>
      </w:r>
      <w:r w:rsidR="009A0331">
        <w:rPr>
          <w:rFonts w:cs="Arial"/>
          <w:sz w:val="20"/>
        </w:rPr>
        <w:t>Redacted</w:t>
      </w:r>
      <w:r w:rsidRPr="005A18EE">
        <w:rPr>
          <w:rFonts w:cs="Arial"/>
          <w:sz w:val="20"/>
        </w:rPr>
        <w:br/>
        <w:t>Email:</w:t>
      </w:r>
      <w:r w:rsidR="00985FF8" w:rsidRPr="005A18EE">
        <w:rPr>
          <w:rFonts w:cs="Arial"/>
          <w:sz w:val="20"/>
        </w:rPr>
        <w:t xml:space="preserve"> </w:t>
      </w:r>
      <w:r w:rsidR="009A0331">
        <w:rPr>
          <w:rFonts w:cs="Arial"/>
          <w:sz w:val="20"/>
        </w:rPr>
        <w:t>Redacted</w:t>
      </w:r>
    </w:p>
    <w:p w14:paraId="177387EB" w14:textId="77777777" w:rsidR="002E295D" w:rsidRPr="002E295D" w:rsidRDefault="002E295D" w:rsidP="002E295D">
      <w:pPr>
        <w:spacing w:line="240" w:lineRule="auto"/>
        <w:ind w:left="426" w:hanging="426"/>
        <w:rPr>
          <w:rFonts w:cs="Arial"/>
          <w:sz w:val="20"/>
        </w:rPr>
      </w:pPr>
      <w:r>
        <w:rPr>
          <w:rFonts w:cs="Arial"/>
          <w:sz w:val="20"/>
        </w:rPr>
        <w:t>10.</w:t>
      </w:r>
      <w:r>
        <w:rPr>
          <w:rFonts w:cs="Arial"/>
          <w:sz w:val="20"/>
        </w:rPr>
        <w:tab/>
      </w:r>
      <w:r w:rsidRPr="002E295D">
        <w:rPr>
          <w:rFonts w:cs="Arial"/>
          <w:sz w:val="20"/>
        </w:rPr>
        <w:t>The Customer hereby confirms that the applicable law for this contract shall be the la</w:t>
      </w:r>
      <w:r w:rsidR="005A18EE">
        <w:rPr>
          <w:rFonts w:cs="Arial"/>
          <w:sz w:val="20"/>
        </w:rPr>
        <w:t>ws of England &amp; Wales</w:t>
      </w:r>
      <w:r w:rsidRPr="002E295D">
        <w:rPr>
          <w:rFonts w:cs="Arial"/>
          <w:sz w:val="20"/>
        </w:rPr>
        <w:t xml:space="preserve"> and, if necessary, an appropriate alternative clause in the Call-Off Terms shall be activated accordingly. Where the laws of Scotland/Northern Ireland have been stipulated, all references hereafter in this Letter of Appointment or in the attached Call-Off Terms to legislation or regulations shall be read as if mention had been made of the Scottish/Northern Irish equivalent. Further, this Letter of Appointment and the attached Call-Off Terms shall be construed as closely to the intention of the original wording as the chosen law so permits.</w:t>
      </w:r>
    </w:p>
    <w:p w14:paraId="463201D6" w14:textId="77777777" w:rsidR="00D17E9D" w:rsidRPr="00A4589E" w:rsidRDefault="007562F7" w:rsidP="00D17E9D">
      <w:pPr>
        <w:spacing w:line="240" w:lineRule="auto"/>
        <w:rPr>
          <w:rFonts w:cs="Arial"/>
          <w:b/>
          <w:sz w:val="20"/>
        </w:rPr>
      </w:pPr>
      <w:r w:rsidRPr="00A4589E">
        <w:rPr>
          <w:rFonts w:cs="Arial"/>
          <w:b/>
          <w:sz w:val="20"/>
        </w:rPr>
        <w:t xml:space="preserve">Please </w:t>
      </w:r>
      <w:r w:rsidR="003E4598" w:rsidRPr="00A4589E">
        <w:rPr>
          <w:rFonts w:cs="Arial"/>
          <w:b/>
          <w:sz w:val="20"/>
        </w:rPr>
        <w:t xml:space="preserve">would you </w:t>
      </w:r>
      <w:r w:rsidRPr="00A4589E">
        <w:rPr>
          <w:rFonts w:cs="Arial"/>
          <w:b/>
          <w:sz w:val="20"/>
        </w:rPr>
        <w:t xml:space="preserve">return </w:t>
      </w:r>
      <w:r w:rsidR="009963D7">
        <w:rPr>
          <w:rFonts w:cs="Arial"/>
          <w:b/>
          <w:sz w:val="20"/>
        </w:rPr>
        <w:t>the attached duplicate of this L</w:t>
      </w:r>
      <w:r w:rsidRPr="00A4589E">
        <w:rPr>
          <w:rFonts w:cs="Arial"/>
          <w:b/>
          <w:sz w:val="20"/>
        </w:rPr>
        <w:t xml:space="preserve">etter </w:t>
      </w:r>
      <w:r w:rsidR="009963D7">
        <w:rPr>
          <w:rFonts w:cs="Arial"/>
          <w:b/>
          <w:sz w:val="20"/>
        </w:rPr>
        <w:t xml:space="preserve">of Appointment </w:t>
      </w:r>
      <w:r w:rsidRPr="00A4589E">
        <w:rPr>
          <w:rFonts w:cs="Arial"/>
          <w:b/>
          <w:sz w:val="20"/>
        </w:rPr>
        <w:t xml:space="preserve">with the acknowledgement signed by </w:t>
      </w:r>
      <w:r w:rsidR="009738A3" w:rsidRPr="00431100">
        <w:rPr>
          <w:rFonts w:cs="Arial"/>
          <w:b/>
          <w:sz w:val="20"/>
        </w:rPr>
        <w:t xml:space="preserve">the </w:t>
      </w:r>
      <w:r w:rsidR="006F4EC5" w:rsidRPr="00431100">
        <w:rPr>
          <w:rFonts w:cs="Arial"/>
          <w:b/>
          <w:sz w:val="20"/>
        </w:rPr>
        <w:t xml:space="preserve">appropriate </w:t>
      </w:r>
      <w:r w:rsidR="008139E2">
        <w:rPr>
          <w:rFonts w:cs="Arial"/>
          <w:b/>
          <w:sz w:val="20"/>
        </w:rPr>
        <w:t xml:space="preserve">authorised </w:t>
      </w:r>
      <w:r w:rsidR="00431100" w:rsidRPr="005A18EE">
        <w:rPr>
          <w:rFonts w:cs="Arial"/>
          <w:b/>
          <w:sz w:val="20"/>
        </w:rPr>
        <w:t>Executive/</w:t>
      </w:r>
      <w:r w:rsidR="006F4EC5" w:rsidRPr="005A18EE">
        <w:rPr>
          <w:rFonts w:cs="Arial"/>
          <w:b/>
          <w:sz w:val="20"/>
        </w:rPr>
        <w:t>Director</w:t>
      </w:r>
      <w:r w:rsidR="00431100" w:rsidRPr="005A18EE">
        <w:rPr>
          <w:rFonts w:cs="Arial"/>
          <w:b/>
          <w:sz w:val="20"/>
        </w:rPr>
        <w:t>/Manager</w:t>
      </w:r>
      <w:r w:rsidR="00431100">
        <w:rPr>
          <w:rFonts w:cs="Arial"/>
          <w:b/>
          <w:sz w:val="20"/>
        </w:rPr>
        <w:t xml:space="preserve"> </w:t>
      </w:r>
      <w:r w:rsidR="006F4EC5" w:rsidRPr="00D50062">
        <w:rPr>
          <w:rFonts w:cs="Arial"/>
          <w:b/>
          <w:sz w:val="20"/>
        </w:rPr>
        <w:t xml:space="preserve">within </w:t>
      </w:r>
      <w:r w:rsidR="009738A3" w:rsidRPr="00D50062">
        <w:rPr>
          <w:rFonts w:cs="Arial"/>
          <w:b/>
          <w:sz w:val="20"/>
        </w:rPr>
        <w:t>your organisation</w:t>
      </w:r>
      <w:r w:rsidR="00B96493">
        <w:rPr>
          <w:rFonts w:cs="Arial"/>
          <w:b/>
          <w:sz w:val="20"/>
        </w:rPr>
        <w:t>.</w:t>
      </w:r>
      <w:r w:rsidRPr="00A4589E">
        <w:rPr>
          <w:rFonts w:cs="Arial"/>
          <w:b/>
          <w:sz w:val="20"/>
        </w:rPr>
        <w:t xml:space="preserve"> </w:t>
      </w:r>
    </w:p>
    <w:p w14:paraId="077D42D1" w14:textId="77777777" w:rsidR="00D17E9D" w:rsidRPr="00A4589E" w:rsidRDefault="007562F7" w:rsidP="00D17E9D">
      <w:pPr>
        <w:spacing w:line="240" w:lineRule="auto"/>
        <w:rPr>
          <w:rFonts w:cs="Arial"/>
          <w:b/>
          <w:sz w:val="20"/>
        </w:rPr>
      </w:pPr>
      <w:r w:rsidRPr="00A4589E">
        <w:rPr>
          <w:rFonts w:cs="Arial"/>
          <w:b/>
          <w:sz w:val="20"/>
        </w:rPr>
        <w:t xml:space="preserve">You should be aware that by signing and returning this Letter of Appointment you </w:t>
      </w:r>
      <w:r w:rsidR="009963D7">
        <w:rPr>
          <w:rFonts w:cs="Arial"/>
          <w:b/>
          <w:sz w:val="20"/>
        </w:rPr>
        <w:t xml:space="preserve">will </w:t>
      </w:r>
      <w:r w:rsidRPr="00A4589E">
        <w:rPr>
          <w:rFonts w:cs="Arial"/>
          <w:b/>
          <w:sz w:val="20"/>
        </w:rPr>
        <w:t>have enter</w:t>
      </w:r>
      <w:r w:rsidR="009963D7">
        <w:rPr>
          <w:rFonts w:cs="Arial"/>
          <w:b/>
          <w:sz w:val="20"/>
        </w:rPr>
        <w:t>ed</w:t>
      </w:r>
      <w:r w:rsidRPr="00A4589E">
        <w:rPr>
          <w:rFonts w:cs="Arial"/>
          <w:b/>
          <w:sz w:val="20"/>
        </w:rPr>
        <w:t xml:space="preserve"> into a legally binding contract with </w:t>
      </w:r>
      <w:r w:rsidR="009963D7">
        <w:rPr>
          <w:rFonts w:cs="Arial"/>
          <w:b/>
          <w:sz w:val="20"/>
        </w:rPr>
        <w:t>us</w:t>
      </w:r>
      <w:r w:rsidRPr="00A4589E">
        <w:rPr>
          <w:rFonts w:cs="Arial"/>
          <w:b/>
          <w:sz w:val="20"/>
        </w:rPr>
        <w:t xml:space="preserve"> to supply the </w:t>
      </w:r>
      <w:r w:rsidR="009963D7">
        <w:rPr>
          <w:rFonts w:cs="Arial"/>
          <w:b/>
          <w:sz w:val="20"/>
        </w:rPr>
        <w:t xml:space="preserve">Contract </w:t>
      </w:r>
      <w:r w:rsidRPr="00A4589E">
        <w:rPr>
          <w:rFonts w:cs="Arial"/>
          <w:b/>
          <w:sz w:val="20"/>
        </w:rPr>
        <w:t xml:space="preserve">Services </w:t>
      </w:r>
      <w:r w:rsidR="00F61654" w:rsidRPr="00A4589E">
        <w:rPr>
          <w:rFonts w:cs="Arial"/>
          <w:b/>
          <w:sz w:val="20"/>
        </w:rPr>
        <w:t xml:space="preserve">specified in Appendix 1 </w:t>
      </w:r>
      <w:r w:rsidRPr="00A4589E">
        <w:rPr>
          <w:rFonts w:cs="Arial"/>
          <w:b/>
          <w:sz w:val="20"/>
        </w:rPr>
        <w:t xml:space="preserve">and </w:t>
      </w:r>
      <w:r w:rsidR="005B26ED" w:rsidRPr="00A4589E">
        <w:rPr>
          <w:rFonts w:cs="Arial"/>
          <w:b/>
          <w:sz w:val="20"/>
        </w:rPr>
        <w:t xml:space="preserve">represent and warrant that you have </w:t>
      </w:r>
      <w:r w:rsidR="00F61654" w:rsidRPr="00A4589E">
        <w:rPr>
          <w:rFonts w:cs="Arial"/>
          <w:b/>
          <w:sz w:val="20"/>
        </w:rPr>
        <w:t>in relation to such contract</w:t>
      </w:r>
      <w:r w:rsidR="009963D7">
        <w:rPr>
          <w:rFonts w:cs="Arial"/>
          <w:b/>
          <w:sz w:val="20"/>
        </w:rPr>
        <w:t xml:space="preserve"> no conflicts of interest</w:t>
      </w:r>
      <w:r w:rsidRPr="00A4589E">
        <w:rPr>
          <w:rFonts w:cs="Arial"/>
          <w:b/>
          <w:sz w:val="20"/>
        </w:rPr>
        <w:t xml:space="preserve">. </w:t>
      </w:r>
    </w:p>
    <w:p w14:paraId="6B78F7C2" w14:textId="77777777" w:rsidR="00834C4B" w:rsidRDefault="007562F7" w:rsidP="009A0331">
      <w:pPr>
        <w:spacing w:line="240" w:lineRule="auto"/>
        <w:rPr>
          <w:rFonts w:cs="Arial"/>
          <w:sz w:val="20"/>
        </w:rPr>
      </w:pPr>
      <w:r w:rsidRPr="00A4589E">
        <w:rPr>
          <w:rFonts w:cs="Arial"/>
          <w:sz w:val="20"/>
        </w:rPr>
        <w:t xml:space="preserve">Yours </w:t>
      </w:r>
      <w:r w:rsidR="005B26ED" w:rsidRPr="00A4589E">
        <w:rPr>
          <w:rFonts w:cs="Arial"/>
          <w:sz w:val="20"/>
        </w:rPr>
        <w:t>faithfully</w:t>
      </w:r>
    </w:p>
    <w:p w14:paraId="1AC5B149" w14:textId="77777777" w:rsidR="00F807DC" w:rsidRPr="00A4589E" w:rsidRDefault="005B26ED">
      <w:pPr>
        <w:pStyle w:val="MarginText"/>
        <w:rPr>
          <w:rFonts w:cs="Arial"/>
          <w:sz w:val="20"/>
        </w:rPr>
      </w:pPr>
      <w:r w:rsidRPr="00A4589E">
        <w:rPr>
          <w:rFonts w:cs="Arial"/>
          <w:sz w:val="20"/>
        </w:rPr>
        <w:t xml:space="preserve">For and on behalf of </w:t>
      </w:r>
      <w:r w:rsidR="005A18EE" w:rsidRPr="005A18EE">
        <w:rPr>
          <w:rFonts w:cs="Arial"/>
          <w:sz w:val="20"/>
        </w:rPr>
        <w:t>Cabinet Office</w:t>
      </w:r>
    </w:p>
    <w:p w14:paraId="2D2EEEE6" w14:textId="77777777" w:rsidR="005B26ED" w:rsidRPr="00A4589E" w:rsidRDefault="008C67DA">
      <w:pPr>
        <w:pStyle w:val="MarginText"/>
        <w:rPr>
          <w:rFonts w:cs="Arial"/>
          <w:sz w:val="20"/>
        </w:rPr>
      </w:pPr>
      <w:r w:rsidRPr="00A4589E">
        <w:rPr>
          <w:rFonts w:cs="Arial"/>
          <w:sz w:val="20"/>
        </w:rPr>
        <w:t>I</w:t>
      </w:r>
      <w:r w:rsidR="005B26ED" w:rsidRPr="00A4589E">
        <w:rPr>
          <w:rFonts w:cs="Arial"/>
          <w:sz w:val="20"/>
        </w:rPr>
        <w:t xml:space="preserve"> </w:t>
      </w:r>
      <w:r w:rsidRPr="00A4589E">
        <w:rPr>
          <w:rFonts w:cs="Arial"/>
          <w:sz w:val="20"/>
        </w:rPr>
        <w:t xml:space="preserve">hereby </w:t>
      </w:r>
      <w:r w:rsidR="005B26ED" w:rsidRPr="00A4589E">
        <w:rPr>
          <w:rFonts w:cs="Arial"/>
          <w:sz w:val="20"/>
        </w:rPr>
        <w:t xml:space="preserve">confirm receipt of the above Letter of Appointment and </w:t>
      </w:r>
      <w:r w:rsidRPr="00A4589E">
        <w:rPr>
          <w:rFonts w:cs="Arial"/>
          <w:sz w:val="20"/>
        </w:rPr>
        <w:t xml:space="preserve">the </w:t>
      </w:r>
      <w:r w:rsidR="005B26ED" w:rsidRPr="00A4589E">
        <w:rPr>
          <w:rFonts w:cs="Arial"/>
          <w:sz w:val="20"/>
        </w:rPr>
        <w:t xml:space="preserve">agreement </w:t>
      </w:r>
      <w:r w:rsidR="00D55C9E">
        <w:rPr>
          <w:rFonts w:cs="Arial"/>
          <w:sz w:val="20"/>
        </w:rPr>
        <w:t xml:space="preserve">of </w:t>
      </w:r>
      <w:r w:rsidR="00D55C9E" w:rsidRPr="00985FF8">
        <w:rPr>
          <w:rFonts w:cs="Arial"/>
          <w:sz w:val="20"/>
        </w:rPr>
        <w:t>McKinsey &amp; Company Inc. United Kingdom</w:t>
      </w:r>
      <w:r w:rsidR="00D55C9E">
        <w:rPr>
          <w:rFonts w:cs="Arial"/>
          <w:sz w:val="20"/>
        </w:rPr>
        <w:t xml:space="preserve"> </w:t>
      </w:r>
      <w:r w:rsidR="005B26ED" w:rsidRPr="00A4589E">
        <w:rPr>
          <w:rFonts w:cs="Arial"/>
          <w:sz w:val="20"/>
        </w:rPr>
        <w:t xml:space="preserve">to provide </w:t>
      </w:r>
      <w:r w:rsidR="00F61654" w:rsidRPr="001E244A">
        <w:rPr>
          <w:rFonts w:cs="Arial"/>
          <w:sz w:val="20"/>
        </w:rPr>
        <w:t xml:space="preserve">to </w:t>
      </w:r>
      <w:r w:rsidR="001E244A" w:rsidRPr="001E244A">
        <w:rPr>
          <w:rFonts w:cs="Arial"/>
          <w:sz w:val="20"/>
        </w:rPr>
        <w:t>Cabinet Office</w:t>
      </w:r>
      <w:r w:rsidR="00F61654" w:rsidRPr="001E244A">
        <w:rPr>
          <w:rFonts w:cs="Arial"/>
          <w:sz w:val="20"/>
        </w:rPr>
        <w:t xml:space="preserve"> the</w:t>
      </w:r>
      <w:r w:rsidR="00F61654" w:rsidRPr="00A4589E">
        <w:rPr>
          <w:rFonts w:cs="Arial"/>
          <w:sz w:val="20"/>
        </w:rPr>
        <w:t xml:space="preserve"> </w:t>
      </w:r>
      <w:r w:rsidR="003D5337">
        <w:rPr>
          <w:rFonts w:cs="Arial"/>
          <w:sz w:val="20"/>
        </w:rPr>
        <w:t xml:space="preserve">Contract </w:t>
      </w:r>
      <w:r w:rsidR="005B26ED" w:rsidRPr="00A4589E">
        <w:rPr>
          <w:rFonts w:cs="Arial"/>
          <w:sz w:val="20"/>
        </w:rPr>
        <w:t xml:space="preserve">Services </w:t>
      </w:r>
      <w:r w:rsidR="00F61654" w:rsidRPr="00A4589E">
        <w:rPr>
          <w:rFonts w:cs="Arial"/>
          <w:sz w:val="20"/>
        </w:rPr>
        <w:t xml:space="preserve">as specified in the Letter of Appointment </w:t>
      </w:r>
      <w:r w:rsidRPr="00A4589E">
        <w:rPr>
          <w:rFonts w:cs="Arial"/>
          <w:sz w:val="20"/>
        </w:rPr>
        <w:t>in accordance with its terms.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1"/>
        <w:gridCol w:w="4491"/>
      </w:tblGrid>
      <w:tr w:rsidR="008C67DA" w:rsidRPr="00A4589E" w14:paraId="3468F96C" w14:textId="77777777" w:rsidTr="008C67DA">
        <w:tc>
          <w:tcPr>
            <w:tcW w:w="4622" w:type="dxa"/>
          </w:tcPr>
          <w:p w14:paraId="7C8FBBED" w14:textId="77777777" w:rsidR="008C67DA" w:rsidRPr="00A4589E" w:rsidRDefault="008C67DA">
            <w:pPr>
              <w:pStyle w:val="MarginText"/>
              <w:rPr>
                <w:rFonts w:cs="Arial"/>
                <w:sz w:val="20"/>
              </w:rPr>
            </w:pPr>
            <w:r w:rsidRPr="00A4589E">
              <w:rPr>
                <w:rFonts w:cs="Arial"/>
                <w:sz w:val="20"/>
              </w:rPr>
              <w:t>Signed:</w:t>
            </w:r>
          </w:p>
          <w:p w14:paraId="31297327" w14:textId="77777777" w:rsidR="008C67DA" w:rsidRPr="00A4589E" w:rsidRDefault="008C67DA">
            <w:pPr>
              <w:pStyle w:val="MarginText"/>
              <w:rPr>
                <w:rFonts w:cs="Arial"/>
                <w:sz w:val="20"/>
              </w:rPr>
            </w:pPr>
          </w:p>
        </w:tc>
        <w:tc>
          <w:tcPr>
            <w:tcW w:w="4623" w:type="dxa"/>
          </w:tcPr>
          <w:p w14:paraId="1E3362FB" w14:textId="77777777" w:rsidR="008C67DA" w:rsidRPr="00A4589E" w:rsidRDefault="008C67DA">
            <w:pPr>
              <w:pStyle w:val="MarginText"/>
              <w:rPr>
                <w:rFonts w:cs="Arial"/>
                <w:sz w:val="20"/>
              </w:rPr>
            </w:pPr>
            <w:r w:rsidRPr="00A4589E">
              <w:rPr>
                <w:rFonts w:cs="Arial"/>
                <w:sz w:val="20"/>
              </w:rPr>
              <w:t>Date:</w:t>
            </w:r>
          </w:p>
        </w:tc>
      </w:tr>
      <w:tr w:rsidR="008C67DA" w:rsidRPr="00A4589E" w14:paraId="329290D9" w14:textId="77777777" w:rsidTr="008C67DA">
        <w:tc>
          <w:tcPr>
            <w:tcW w:w="4622" w:type="dxa"/>
          </w:tcPr>
          <w:p w14:paraId="3A356D97" w14:textId="77777777" w:rsidR="008C67DA" w:rsidRPr="00A4589E" w:rsidRDefault="008C67DA">
            <w:pPr>
              <w:pStyle w:val="MarginText"/>
              <w:rPr>
                <w:rFonts w:cs="Arial"/>
                <w:sz w:val="20"/>
              </w:rPr>
            </w:pPr>
            <w:r w:rsidRPr="00A4589E">
              <w:rPr>
                <w:rFonts w:cs="Arial"/>
                <w:sz w:val="20"/>
              </w:rPr>
              <w:t>Name:</w:t>
            </w:r>
          </w:p>
        </w:tc>
        <w:tc>
          <w:tcPr>
            <w:tcW w:w="4623" w:type="dxa"/>
          </w:tcPr>
          <w:p w14:paraId="2EBA0D07" w14:textId="77777777" w:rsidR="008C67DA" w:rsidRPr="00A4589E" w:rsidRDefault="008C67DA">
            <w:pPr>
              <w:pStyle w:val="MarginText"/>
              <w:rPr>
                <w:rFonts w:cs="Arial"/>
                <w:sz w:val="20"/>
              </w:rPr>
            </w:pPr>
            <w:r w:rsidRPr="00A4589E">
              <w:rPr>
                <w:rFonts w:cs="Arial"/>
                <w:sz w:val="20"/>
              </w:rPr>
              <w:t>Status:</w:t>
            </w:r>
          </w:p>
        </w:tc>
      </w:tr>
    </w:tbl>
    <w:p w14:paraId="3BCB9D5D" w14:textId="77777777" w:rsidR="005C28AA" w:rsidRPr="00A4589E" w:rsidRDefault="005C28AA">
      <w:pPr>
        <w:pStyle w:val="MarginText"/>
        <w:rPr>
          <w:rFonts w:cs="Arial"/>
          <w:sz w:val="20"/>
        </w:rPr>
      </w:pPr>
    </w:p>
    <w:p w14:paraId="0D60CC09" w14:textId="77777777" w:rsidR="005C28AA" w:rsidRPr="00A4589E" w:rsidRDefault="005C28AA">
      <w:pPr>
        <w:overflowPunct/>
        <w:autoSpaceDE/>
        <w:autoSpaceDN/>
        <w:adjustRightInd/>
        <w:spacing w:after="0" w:line="240" w:lineRule="auto"/>
        <w:jc w:val="left"/>
        <w:textAlignment w:val="auto"/>
        <w:rPr>
          <w:rFonts w:eastAsia="STZhongsong" w:cs="Arial"/>
          <w:sz w:val="20"/>
          <w:lang w:eastAsia="zh-CN"/>
        </w:rPr>
      </w:pPr>
      <w:r w:rsidRPr="00A4589E">
        <w:rPr>
          <w:rFonts w:cs="Arial"/>
          <w:sz w:val="20"/>
        </w:rPr>
        <w:lastRenderedPageBreak/>
        <w:br w:type="page"/>
      </w:r>
    </w:p>
    <w:p w14:paraId="5580212D" w14:textId="77777777" w:rsidR="008C67DA" w:rsidRPr="00AE5A0F" w:rsidRDefault="005C28AA" w:rsidP="005C28AA">
      <w:pPr>
        <w:pStyle w:val="MarginText"/>
        <w:jc w:val="center"/>
        <w:rPr>
          <w:rFonts w:cs="Arial"/>
          <w:b/>
          <w:szCs w:val="22"/>
        </w:rPr>
      </w:pPr>
      <w:r w:rsidRPr="00AE5A0F">
        <w:rPr>
          <w:rFonts w:cs="Arial"/>
          <w:b/>
          <w:szCs w:val="22"/>
        </w:rPr>
        <w:lastRenderedPageBreak/>
        <w:t>Appendix 1</w:t>
      </w:r>
      <w:r w:rsidRPr="00AE5A0F">
        <w:rPr>
          <w:rFonts w:cs="Arial"/>
          <w:b/>
          <w:szCs w:val="22"/>
        </w:rPr>
        <w:br/>
      </w:r>
      <w:r w:rsidRPr="008B7D97">
        <w:rPr>
          <w:rFonts w:cs="Arial"/>
          <w:b/>
          <w:szCs w:val="22"/>
        </w:rPr>
        <w:t>(</w:t>
      </w:r>
      <w:r w:rsidR="009963D7" w:rsidRPr="008B7D97">
        <w:rPr>
          <w:rFonts w:cs="Arial"/>
          <w:b/>
          <w:szCs w:val="22"/>
        </w:rPr>
        <w:t xml:space="preserve">Contract </w:t>
      </w:r>
      <w:r w:rsidRPr="008B7D97">
        <w:rPr>
          <w:rFonts w:cs="Arial"/>
          <w:b/>
          <w:szCs w:val="22"/>
        </w:rPr>
        <w:t>Services)</w:t>
      </w:r>
    </w:p>
    <w:p w14:paraId="2F85A61F" w14:textId="77777777" w:rsidR="004363FF" w:rsidRPr="00A80570" w:rsidRDefault="004363FF" w:rsidP="008B7D97">
      <w:pPr>
        <w:pStyle w:val="MarginText"/>
        <w:rPr>
          <w:rFonts w:cs="Arial"/>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82"/>
      </w:tblGrid>
      <w:tr w:rsidR="004363FF" w:rsidRPr="005E64BF" w14:paraId="5DD49ADA" w14:textId="77777777" w:rsidTr="004F17A4">
        <w:tc>
          <w:tcPr>
            <w:tcW w:w="9245" w:type="dxa"/>
            <w:shd w:val="clear" w:color="auto" w:fill="D9D9D9"/>
          </w:tcPr>
          <w:p w14:paraId="3542C6E2" w14:textId="77777777" w:rsidR="004363FF" w:rsidRPr="005E64BF" w:rsidRDefault="004363FF" w:rsidP="005E64BF">
            <w:pPr>
              <w:keepNext/>
              <w:widowControl w:val="0"/>
              <w:spacing w:line="240" w:lineRule="auto"/>
              <w:rPr>
                <w:rFonts w:cs="Arial"/>
                <w:b/>
                <w:sz w:val="20"/>
              </w:rPr>
            </w:pPr>
            <w:r w:rsidRPr="005E64BF">
              <w:rPr>
                <w:rFonts w:cs="Arial"/>
                <w:b/>
                <w:sz w:val="20"/>
              </w:rPr>
              <w:t>1. TERM</w:t>
            </w:r>
          </w:p>
        </w:tc>
      </w:tr>
      <w:tr w:rsidR="004363FF" w:rsidRPr="005E64BF" w14:paraId="767D634B" w14:textId="77777777" w:rsidTr="004F17A4">
        <w:tc>
          <w:tcPr>
            <w:tcW w:w="9245" w:type="dxa"/>
          </w:tcPr>
          <w:p w14:paraId="4045735D" w14:textId="77777777" w:rsidR="004363FF" w:rsidRPr="005E64BF" w:rsidRDefault="00B96493" w:rsidP="000A3213">
            <w:pPr>
              <w:widowControl w:val="0"/>
              <w:numPr>
                <w:ilvl w:val="1"/>
                <w:numId w:val="20"/>
              </w:numPr>
              <w:spacing w:line="240" w:lineRule="auto"/>
              <w:rPr>
                <w:rFonts w:cs="Arial"/>
                <w:b/>
                <w:sz w:val="20"/>
              </w:rPr>
            </w:pPr>
            <w:r>
              <w:rPr>
                <w:rFonts w:cs="Arial"/>
                <w:b/>
                <w:sz w:val="20"/>
              </w:rPr>
              <w:t xml:space="preserve">Effective </w:t>
            </w:r>
            <w:r w:rsidR="004363FF" w:rsidRPr="005E64BF">
              <w:rPr>
                <w:rFonts w:cs="Arial"/>
                <w:b/>
                <w:sz w:val="20"/>
              </w:rPr>
              <w:t>Date</w:t>
            </w:r>
          </w:p>
          <w:p w14:paraId="43678C47" w14:textId="77777777" w:rsidR="004363FF" w:rsidRPr="00A80570" w:rsidRDefault="004363FF" w:rsidP="00715154">
            <w:pPr>
              <w:widowControl w:val="0"/>
              <w:spacing w:line="240" w:lineRule="auto"/>
              <w:rPr>
                <w:rFonts w:cs="Arial"/>
                <w:sz w:val="20"/>
              </w:rPr>
            </w:pPr>
            <w:r w:rsidRPr="005E64BF">
              <w:rPr>
                <w:rFonts w:cs="Arial"/>
                <w:sz w:val="20"/>
              </w:rPr>
              <w:t>1.1.1</w:t>
            </w:r>
            <w:r w:rsidR="008B7D97">
              <w:rPr>
                <w:rFonts w:cs="Arial"/>
                <w:b/>
                <w:sz w:val="20"/>
              </w:rPr>
              <w:t xml:space="preserve"> </w:t>
            </w:r>
            <w:r w:rsidRPr="005E64BF">
              <w:rPr>
                <w:rFonts w:cs="Arial"/>
                <w:sz w:val="20"/>
              </w:rPr>
              <w:t xml:space="preserve">This Contract shall commence </w:t>
            </w:r>
            <w:r w:rsidRPr="008B7D97">
              <w:rPr>
                <w:rFonts w:cs="Arial"/>
                <w:sz w:val="20"/>
              </w:rPr>
              <w:t xml:space="preserve">on </w:t>
            </w:r>
            <w:r w:rsidR="008B7D97" w:rsidRPr="008B7D97">
              <w:rPr>
                <w:rFonts w:cs="Arial"/>
                <w:sz w:val="20"/>
              </w:rPr>
              <w:t>25/01/2017</w:t>
            </w:r>
            <w:r w:rsidRPr="008B7D97">
              <w:rPr>
                <w:rFonts w:cs="Arial"/>
                <w:sz w:val="20"/>
              </w:rPr>
              <w:t>.</w:t>
            </w:r>
          </w:p>
        </w:tc>
      </w:tr>
      <w:tr w:rsidR="004363FF" w:rsidRPr="005E64BF" w14:paraId="2A2AEF1E" w14:textId="77777777" w:rsidTr="004F17A4">
        <w:tc>
          <w:tcPr>
            <w:tcW w:w="9245" w:type="dxa"/>
          </w:tcPr>
          <w:p w14:paraId="43573CD7" w14:textId="77777777" w:rsidR="004363FF" w:rsidRPr="005E64BF" w:rsidRDefault="004363FF" w:rsidP="005E64BF">
            <w:pPr>
              <w:widowControl w:val="0"/>
              <w:spacing w:line="240" w:lineRule="auto"/>
              <w:rPr>
                <w:rFonts w:cs="Arial"/>
                <w:b/>
                <w:sz w:val="20"/>
              </w:rPr>
            </w:pPr>
            <w:r w:rsidRPr="005E64BF">
              <w:rPr>
                <w:rFonts w:cs="Arial"/>
                <w:b/>
                <w:sz w:val="20"/>
              </w:rPr>
              <w:t>1.2 Expiry Date</w:t>
            </w:r>
          </w:p>
          <w:p w14:paraId="04C5E30B" w14:textId="77777777" w:rsidR="004363FF" w:rsidRPr="005E64BF" w:rsidRDefault="004363FF" w:rsidP="005E64BF">
            <w:pPr>
              <w:widowControl w:val="0"/>
              <w:spacing w:line="240" w:lineRule="auto"/>
              <w:rPr>
                <w:rFonts w:cs="Arial"/>
                <w:sz w:val="20"/>
              </w:rPr>
            </w:pPr>
            <w:r w:rsidRPr="005E64BF">
              <w:rPr>
                <w:rFonts w:cs="Arial"/>
                <w:sz w:val="20"/>
              </w:rPr>
              <w:t>1.2.1 This Contract shall expire on:</w:t>
            </w:r>
          </w:p>
          <w:p w14:paraId="36A3D5CB" w14:textId="77777777" w:rsidR="004363FF" w:rsidRPr="008B7D97" w:rsidRDefault="004363FF" w:rsidP="00057B6F">
            <w:pPr>
              <w:widowControl w:val="0"/>
              <w:spacing w:line="240" w:lineRule="auto"/>
              <w:ind w:left="720"/>
              <w:rPr>
                <w:rFonts w:cs="Arial"/>
                <w:sz w:val="20"/>
              </w:rPr>
            </w:pPr>
            <w:r w:rsidRPr="008B7D97">
              <w:rPr>
                <w:rFonts w:cs="Arial"/>
                <w:sz w:val="20"/>
              </w:rPr>
              <w:t xml:space="preserve">1.2.1.1 </w:t>
            </w:r>
            <w:r w:rsidR="008B7D97" w:rsidRPr="008B7D97">
              <w:rPr>
                <w:rFonts w:cs="Arial"/>
                <w:sz w:val="20"/>
              </w:rPr>
              <w:t>20/02/2017</w:t>
            </w:r>
          </w:p>
          <w:p w14:paraId="464D9A72" w14:textId="77777777" w:rsidR="004363FF" w:rsidRPr="005E64BF" w:rsidRDefault="004363FF" w:rsidP="008B7D97">
            <w:pPr>
              <w:widowControl w:val="0"/>
              <w:spacing w:line="240" w:lineRule="auto"/>
              <w:ind w:left="720"/>
              <w:rPr>
                <w:rFonts w:cs="Arial"/>
                <w:sz w:val="20"/>
              </w:rPr>
            </w:pPr>
            <w:r w:rsidRPr="005E64BF">
              <w:rPr>
                <w:rFonts w:cs="Arial"/>
                <w:sz w:val="20"/>
              </w:rPr>
              <w:t>unless terminated ear</w:t>
            </w:r>
            <w:r w:rsidR="008B7D97">
              <w:rPr>
                <w:rFonts w:cs="Arial"/>
                <w:sz w:val="20"/>
              </w:rPr>
              <w:t>lier pursuant to this Contract.</w:t>
            </w:r>
          </w:p>
        </w:tc>
      </w:tr>
    </w:tbl>
    <w:p w14:paraId="4C24145C" w14:textId="77777777" w:rsidR="004363FF" w:rsidRPr="005E64BF" w:rsidRDefault="004363FF" w:rsidP="005E64BF">
      <w:pPr>
        <w:widowControl w:val="0"/>
        <w:spacing w:line="240" w:lineRule="auto"/>
        <w:rPr>
          <w:rFonts w:cs="Arial"/>
          <w:b/>
          <w:i/>
          <w:sz w:val="20"/>
        </w:rPr>
      </w:pPr>
    </w:p>
    <w:p w14:paraId="1F2DEBAF" w14:textId="77777777" w:rsidR="004363FF" w:rsidRPr="005E64BF" w:rsidRDefault="004363FF" w:rsidP="005E64BF">
      <w:pPr>
        <w:spacing w:line="240" w:lineRule="auto"/>
        <w:rPr>
          <w:rFonts w:cs="Arial"/>
          <w:sz w:val="20"/>
        </w:rPr>
      </w:pP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16"/>
        <w:gridCol w:w="177"/>
      </w:tblGrid>
      <w:tr w:rsidR="004363FF" w:rsidRPr="005E64BF" w14:paraId="78D2FF06" w14:textId="77777777" w:rsidTr="00F2283F">
        <w:trPr>
          <w:gridAfter w:val="1"/>
          <w:wAfter w:w="206" w:type="dxa"/>
        </w:trPr>
        <w:tc>
          <w:tcPr>
            <w:tcW w:w="9039" w:type="dxa"/>
            <w:shd w:val="clear" w:color="auto" w:fill="D9D9D9"/>
          </w:tcPr>
          <w:p w14:paraId="3FB75F62" w14:textId="77777777" w:rsidR="004363FF" w:rsidRPr="005E64BF" w:rsidRDefault="004363FF" w:rsidP="005E64BF">
            <w:pPr>
              <w:keepNext/>
              <w:widowControl w:val="0"/>
              <w:spacing w:line="240" w:lineRule="auto"/>
              <w:rPr>
                <w:rFonts w:cs="Arial"/>
                <w:b/>
                <w:sz w:val="20"/>
              </w:rPr>
            </w:pPr>
            <w:r w:rsidRPr="005E64BF">
              <w:rPr>
                <w:rFonts w:cs="Arial"/>
                <w:b/>
                <w:sz w:val="20"/>
              </w:rPr>
              <w:t>2. SERVICES REQUIREMENTS</w:t>
            </w:r>
          </w:p>
        </w:tc>
      </w:tr>
      <w:tr w:rsidR="0061375B" w:rsidRPr="0061375B" w14:paraId="3B8EF36C" w14:textId="77777777" w:rsidTr="0061375B">
        <w:trPr>
          <w:gridAfter w:val="1"/>
          <w:wAfter w:w="206" w:type="dxa"/>
        </w:trPr>
        <w:tc>
          <w:tcPr>
            <w:tcW w:w="9039" w:type="dxa"/>
            <w:shd w:val="clear" w:color="auto" w:fill="auto"/>
          </w:tcPr>
          <w:p w14:paraId="518E93DF" w14:textId="77777777" w:rsidR="0061375B" w:rsidRPr="0061375B" w:rsidRDefault="0061375B" w:rsidP="0061375B">
            <w:pPr>
              <w:widowControl w:val="0"/>
              <w:spacing w:line="240" w:lineRule="auto"/>
              <w:rPr>
                <w:rFonts w:cs="Arial"/>
                <w:b/>
                <w:sz w:val="20"/>
              </w:rPr>
            </w:pPr>
            <w:r w:rsidRPr="0061375B">
              <w:rPr>
                <w:rFonts w:cs="Arial"/>
                <w:b/>
                <w:sz w:val="20"/>
              </w:rPr>
              <w:t>2.1 Scope of Requirement</w:t>
            </w:r>
          </w:p>
          <w:p w14:paraId="65CBB43E" w14:textId="77777777" w:rsidR="0061375B" w:rsidRPr="0061375B" w:rsidRDefault="0061375B" w:rsidP="0061375B">
            <w:pPr>
              <w:widowControl w:val="0"/>
              <w:spacing w:line="240" w:lineRule="auto"/>
              <w:rPr>
                <w:rFonts w:cs="Arial"/>
                <w:sz w:val="20"/>
              </w:rPr>
            </w:pPr>
            <w:r>
              <w:rPr>
                <w:rFonts w:cs="Arial"/>
                <w:sz w:val="20"/>
              </w:rPr>
              <w:t>2.1</w:t>
            </w:r>
            <w:r w:rsidRPr="0061375B">
              <w:rPr>
                <w:rFonts w:cs="Arial"/>
                <w:sz w:val="20"/>
              </w:rPr>
              <w:t>.1</w:t>
            </w:r>
            <w:r w:rsidRPr="0061375B">
              <w:rPr>
                <w:rFonts w:cs="Arial"/>
                <w:sz w:val="20"/>
              </w:rPr>
              <w:tab/>
              <w:t>The Authority is seeking consultancy support to work with a small Cabinet Office project team and other policy support teams (e.g. Behavioural Insight and Delivery Unit) to help set out how the Government can best support a care system which will more effectively meet changing needs over the next 20 years.</w:t>
            </w:r>
          </w:p>
          <w:p w14:paraId="71AE01FB" w14:textId="65A92204" w:rsidR="0061375B" w:rsidRPr="0061375B" w:rsidRDefault="0061375B" w:rsidP="002A562D">
            <w:pPr>
              <w:widowControl w:val="0"/>
              <w:spacing w:line="240" w:lineRule="auto"/>
              <w:rPr>
                <w:rFonts w:cs="Arial"/>
                <w:sz w:val="20"/>
              </w:rPr>
            </w:pPr>
            <w:r>
              <w:rPr>
                <w:rFonts w:cs="Arial"/>
                <w:sz w:val="20"/>
              </w:rPr>
              <w:t>2.1</w:t>
            </w:r>
            <w:r w:rsidRPr="0061375B">
              <w:rPr>
                <w:rFonts w:cs="Arial"/>
                <w:sz w:val="20"/>
              </w:rPr>
              <w:t>.2</w:t>
            </w:r>
            <w:r w:rsidRPr="0061375B">
              <w:rPr>
                <w:rFonts w:cs="Arial"/>
                <w:sz w:val="20"/>
              </w:rPr>
              <w:tab/>
              <w:t xml:space="preserve">The work is predominantly focussed on social care services for older people, but where possible, the analysis should highlight where the same or different opportunities or barriers exists for support for working age adults with social care needs.  The Supplier will be required to deliver consultancy analysis and recommendations on the appropriate financial and reform strategy to deliver advances on the following topics. This should include recommendations as to the </w:t>
            </w:r>
            <w:r w:rsidR="002A562D">
              <w:rPr>
                <w:rFonts w:cs="Arial"/>
                <w:sz w:val="20"/>
              </w:rPr>
              <w:t>(REDACTED)</w:t>
            </w:r>
            <w:r w:rsidRPr="0061375B">
              <w:rPr>
                <w:rFonts w:cs="Arial"/>
                <w:sz w:val="20"/>
              </w:rPr>
              <w:t xml:space="preserve">  </w:t>
            </w:r>
          </w:p>
        </w:tc>
      </w:tr>
      <w:tr w:rsidR="00212002" w:rsidRPr="005C4CEC" w14:paraId="11912B3F" w14:textId="77777777" w:rsidTr="00F2283F">
        <w:trPr>
          <w:gridAfter w:val="1"/>
          <w:wAfter w:w="206" w:type="dxa"/>
        </w:trPr>
        <w:tc>
          <w:tcPr>
            <w:tcW w:w="9039" w:type="dxa"/>
            <w:shd w:val="clear" w:color="auto" w:fill="auto"/>
          </w:tcPr>
          <w:p w14:paraId="761D3CBD" w14:textId="77777777" w:rsidR="00212002" w:rsidRPr="0061375B" w:rsidRDefault="00212002" w:rsidP="005E64BF">
            <w:pPr>
              <w:widowControl w:val="0"/>
              <w:spacing w:line="240" w:lineRule="auto"/>
              <w:rPr>
                <w:rFonts w:cs="Arial"/>
                <w:b/>
                <w:sz w:val="20"/>
              </w:rPr>
            </w:pPr>
            <w:r w:rsidRPr="0061375B">
              <w:rPr>
                <w:rFonts w:cs="Arial"/>
                <w:b/>
                <w:sz w:val="20"/>
              </w:rPr>
              <w:t>2.</w:t>
            </w:r>
            <w:r w:rsidR="0061375B">
              <w:rPr>
                <w:rFonts w:cs="Arial"/>
                <w:b/>
                <w:sz w:val="20"/>
              </w:rPr>
              <w:t>2</w:t>
            </w:r>
            <w:r w:rsidRPr="0061375B">
              <w:rPr>
                <w:rFonts w:cs="Arial"/>
                <w:b/>
                <w:sz w:val="20"/>
              </w:rPr>
              <w:t xml:space="preserve"> Services Required</w:t>
            </w:r>
          </w:p>
          <w:p w14:paraId="5AB01BF0" w14:textId="77777777" w:rsidR="008B7D97" w:rsidRPr="0061375B" w:rsidRDefault="00563122" w:rsidP="008B7D97">
            <w:pPr>
              <w:widowControl w:val="0"/>
              <w:spacing w:line="240" w:lineRule="auto"/>
              <w:rPr>
                <w:rFonts w:cs="Arial"/>
                <w:sz w:val="20"/>
              </w:rPr>
            </w:pPr>
            <w:r w:rsidRPr="0061375B">
              <w:rPr>
                <w:rFonts w:cs="Arial"/>
                <w:sz w:val="20"/>
              </w:rPr>
              <w:t>2</w:t>
            </w:r>
            <w:r w:rsidR="0061375B">
              <w:rPr>
                <w:rFonts w:cs="Arial"/>
                <w:sz w:val="20"/>
              </w:rPr>
              <w:t>.2</w:t>
            </w:r>
            <w:r w:rsidRPr="0061375B">
              <w:rPr>
                <w:rFonts w:cs="Arial"/>
                <w:sz w:val="20"/>
              </w:rPr>
              <w:t>.1</w:t>
            </w:r>
            <w:r w:rsidR="008B7D97" w:rsidRPr="0061375B">
              <w:rPr>
                <w:rFonts w:cs="Arial"/>
                <w:sz w:val="20"/>
              </w:rPr>
              <w:tab/>
              <w:t>The Supplier will be required to deliver a final report, containing robust, fact-based advice, underpinned by analysis and including international or other examples where applicable.  The report will cover:</w:t>
            </w:r>
          </w:p>
          <w:p w14:paraId="7F414601" w14:textId="004DD5BE" w:rsidR="008B7D97" w:rsidRPr="005B2A41" w:rsidRDefault="002A562D" w:rsidP="008B7D97">
            <w:pPr>
              <w:widowControl w:val="0"/>
              <w:spacing w:line="240" w:lineRule="auto"/>
              <w:rPr>
                <w:rFonts w:cs="Arial"/>
                <w:sz w:val="20"/>
                <w:highlight w:val="yellow"/>
              </w:rPr>
            </w:pPr>
            <w:r>
              <w:rPr>
                <w:rFonts w:cs="Arial"/>
                <w:sz w:val="20"/>
              </w:rPr>
              <w:t>(REDACTED)</w:t>
            </w:r>
          </w:p>
          <w:p w14:paraId="38B4A240" w14:textId="35C064BE" w:rsidR="008B7D97" w:rsidRPr="0061375B" w:rsidRDefault="00563122" w:rsidP="008B7D97">
            <w:pPr>
              <w:widowControl w:val="0"/>
              <w:spacing w:line="240" w:lineRule="auto"/>
              <w:rPr>
                <w:rFonts w:cs="Arial"/>
                <w:sz w:val="20"/>
              </w:rPr>
            </w:pPr>
            <w:r w:rsidRPr="0061375B">
              <w:rPr>
                <w:rFonts w:cs="Arial"/>
                <w:sz w:val="20"/>
              </w:rPr>
              <w:t>2.</w:t>
            </w:r>
            <w:r w:rsidR="00071F36">
              <w:rPr>
                <w:rFonts w:cs="Arial"/>
                <w:sz w:val="20"/>
              </w:rPr>
              <w:t>2</w:t>
            </w:r>
            <w:r w:rsidR="008B7D97" w:rsidRPr="0061375B">
              <w:rPr>
                <w:rFonts w:cs="Arial"/>
                <w:sz w:val="20"/>
              </w:rPr>
              <w:t>.6</w:t>
            </w:r>
            <w:r w:rsidR="008B7D97" w:rsidRPr="0061375B">
              <w:rPr>
                <w:rFonts w:cs="Arial"/>
                <w:sz w:val="20"/>
              </w:rPr>
              <w:tab/>
              <w:t>The Authority will work with the Supplier to provide data and contacts, but expect the Supplier to draw on publicly available evidence</w:t>
            </w:r>
            <w:r w:rsidR="002A562D">
              <w:rPr>
                <w:rFonts w:cs="Arial"/>
                <w:sz w:val="20"/>
              </w:rPr>
              <w:t xml:space="preserve"> (REDACTED)</w:t>
            </w:r>
            <w:bookmarkStart w:id="0" w:name="_GoBack"/>
            <w:bookmarkEnd w:id="0"/>
            <w:r w:rsidR="008B7D97" w:rsidRPr="0061375B">
              <w:rPr>
                <w:rFonts w:cs="Arial"/>
                <w:sz w:val="20"/>
              </w:rPr>
              <w:t xml:space="preserve">. The Authority would also expect the Supplier to utilise international examples and draw on networks to provide qualitative insight as well as quantitative analysis. </w:t>
            </w:r>
          </w:p>
          <w:p w14:paraId="04C155CF" w14:textId="77777777" w:rsidR="008B7D97" w:rsidRPr="0061375B" w:rsidRDefault="00563122" w:rsidP="008B7D97">
            <w:pPr>
              <w:widowControl w:val="0"/>
              <w:spacing w:line="240" w:lineRule="auto"/>
              <w:rPr>
                <w:rFonts w:cs="Arial"/>
                <w:sz w:val="20"/>
              </w:rPr>
            </w:pPr>
            <w:r w:rsidRPr="0061375B">
              <w:rPr>
                <w:rFonts w:cs="Arial"/>
                <w:sz w:val="20"/>
              </w:rPr>
              <w:t>2.</w:t>
            </w:r>
            <w:r w:rsidR="00071F36">
              <w:rPr>
                <w:rFonts w:cs="Arial"/>
                <w:sz w:val="20"/>
              </w:rPr>
              <w:t>2</w:t>
            </w:r>
            <w:r w:rsidR="008B7D97" w:rsidRPr="0061375B">
              <w:rPr>
                <w:rFonts w:cs="Arial"/>
                <w:sz w:val="20"/>
              </w:rPr>
              <w:t>.7</w:t>
            </w:r>
            <w:r w:rsidR="008B7D97" w:rsidRPr="0061375B">
              <w:rPr>
                <w:rFonts w:cs="Arial"/>
                <w:sz w:val="20"/>
              </w:rPr>
              <w:tab/>
              <w:t>The Authority are flexible on the final format of the report but expect the report clearly to set out the potential opportunities and actio</w:t>
            </w:r>
            <w:r w:rsidRPr="0061375B">
              <w:rPr>
                <w:rFonts w:cs="Arial"/>
                <w:sz w:val="20"/>
              </w:rPr>
              <w:t>ns</w:t>
            </w:r>
            <w:r w:rsidR="00071F36">
              <w:rPr>
                <w:rFonts w:cs="Arial"/>
                <w:sz w:val="20"/>
              </w:rPr>
              <w:t xml:space="preserve"> for the issues described at 2.2</w:t>
            </w:r>
            <w:r w:rsidR="008B7D97" w:rsidRPr="0061375B">
              <w:rPr>
                <w:rFonts w:cs="Arial"/>
                <w:sz w:val="20"/>
              </w:rPr>
              <w:t>.1 –</w:t>
            </w:r>
            <w:r w:rsidR="00071F36">
              <w:rPr>
                <w:rFonts w:cs="Arial"/>
                <w:sz w:val="20"/>
              </w:rPr>
              <w:t>2.2</w:t>
            </w:r>
            <w:r w:rsidR="008B7D97" w:rsidRPr="0061375B">
              <w:rPr>
                <w:rFonts w:cs="Arial"/>
                <w:sz w:val="20"/>
              </w:rPr>
              <w:t xml:space="preserve">.5 above. </w:t>
            </w:r>
          </w:p>
          <w:p w14:paraId="0805908A" w14:textId="77777777" w:rsidR="008B7D97" w:rsidRPr="0061375B" w:rsidRDefault="00563122" w:rsidP="008B7D97">
            <w:pPr>
              <w:widowControl w:val="0"/>
              <w:spacing w:line="240" w:lineRule="auto"/>
              <w:rPr>
                <w:rFonts w:cs="Arial"/>
                <w:sz w:val="20"/>
              </w:rPr>
            </w:pPr>
            <w:r w:rsidRPr="0061375B">
              <w:rPr>
                <w:rFonts w:cs="Arial"/>
                <w:sz w:val="20"/>
              </w:rPr>
              <w:lastRenderedPageBreak/>
              <w:t>2.</w:t>
            </w:r>
            <w:r w:rsidR="00071F36">
              <w:rPr>
                <w:rFonts w:cs="Arial"/>
                <w:sz w:val="20"/>
              </w:rPr>
              <w:t>2</w:t>
            </w:r>
            <w:r w:rsidR="008B7D97" w:rsidRPr="0061375B">
              <w:rPr>
                <w:rFonts w:cs="Arial"/>
                <w:sz w:val="20"/>
              </w:rPr>
              <w:t>.8</w:t>
            </w:r>
            <w:r w:rsidR="008B7D97" w:rsidRPr="0061375B">
              <w:rPr>
                <w:rFonts w:cs="Arial"/>
                <w:sz w:val="20"/>
              </w:rPr>
              <w:tab/>
              <w:t>The Authority requires the Supplier to deliver an Adult Social Care Analysis Report on the topi</w:t>
            </w:r>
            <w:r w:rsidR="00071F36">
              <w:rPr>
                <w:rFonts w:cs="Arial"/>
                <w:sz w:val="20"/>
              </w:rPr>
              <w:t>cs outlined in 2.2</w:t>
            </w:r>
            <w:r w:rsidR="008B7D97" w:rsidRPr="0061375B">
              <w:rPr>
                <w:rFonts w:cs="Arial"/>
                <w:sz w:val="20"/>
              </w:rPr>
              <w:t xml:space="preserve">.1 </w:t>
            </w:r>
            <w:r w:rsidR="008C3F20" w:rsidRPr="0061375B">
              <w:rPr>
                <w:rFonts w:cs="Arial"/>
                <w:sz w:val="20"/>
              </w:rPr>
              <w:t>–</w:t>
            </w:r>
            <w:r w:rsidR="008B7D97" w:rsidRPr="0061375B">
              <w:rPr>
                <w:rFonts w:cs="Arial"/>
                <w:sz w:val="20"/>
              </w:rPr>
              <w:t xml:space="preserve"> </w:t>
            </w:r>
            <w:r w:rsidR="008C3F20" w:rsidRPr="0061375B">
              <w:rPr>
                <w:rFonts w:cs="Arial"/>
                <w:sz w:val="20"/>
              </w:rPr>
              <w:t>2.</w:t>
            </w:r>
            <w:r w:rsidR="00071F36">
              <w:rPr>
                <w:rFonts w:cs="Arial"/>
                <w:sz w:val="20"/>
              </w:rPr>
              <w:t>2</w:t>
            </w:r>
            <w:r w:rsidR="008B7D97" w:rsidRPr="0061375B">
              <w:rPr>
                <w:rFonts w:cs="Arial"/>
                <w:sz w:val="20"/>
              </w:rPr>
              <w:t>.5 within a four week period ending 20th February 2017.  There may be the option to extend the project for an additional two weeks. This is necessary in order to meet the wider deadline of delivering the Adult Social Care Project by March 2017.</w:t>
            </w:r>
          </w:p>
          <w:p w14:paraId="5886A34C" w14:textId="77777777" w:rsidR="008B7D97" w:rsidRPr="0061375B" w:rsidRDefault="00071F36" w:rsidP="008B7D97">
            <w:pPr>
              <w:widowControl w:val="0"/>
              <w:spacing w:line="240" w:lineRule="auto"/>
              <w:rPr>
                <w:rFonts w:cs="Arial"/>
                <w:sz w:val="20"/>
              </w:rPr>
            </w:pPr>
            <w:r>
              <w:rPr>
                <w:rFonts w:cs="Arial"/>
                <w:sz w:val="20"/>
              </w:rPr>
              <w:t>2.2</w:t>
            </w:r>
            <w:r w:rsidR="008B7D97" w:rsidRPr="0061375B">
              <w:rPr>
                <w:rFonts w:cs="Arial"/>
                <w:sz w:val="20"/>
              </w:rPr>
              <w:t>.9</w:t>
            </w:r>
            <w:r w:rsidR="008B7D97" w:rsidRPr="0061375B">
              <w:rPr>
                <w:rFonts w:cs="Arial"/>
                <w:sz w:val="20"/>
              </w:rPr>
              <w:tab/>
              <w:t xml:space="preserve">The Supplier will be required to attend an initial briefing at 70 Whitehall, London SW1A 2AS as within 1 day of Contract Award. This will ensure that the scope and intentions of the Contract and the required outputs are fully explained and allow the Supplier to clarify any points of detail.  </w:t>
            </w:r>
          </w:p>
          <w:p w14:paraId="4033780C" w14:textId="77777777" w:rsidR="00212002" w:rsidRPr="0061375B" w:rsidRDefault="00563122" w:rsidP="00071F36">
            <w:pPr>
              <w:widowControl w:val="0"/>
              <w:spacing w:line="240" w:lineRule="auto"/>
              <w:rPr>
                <w:rFonts w:cs="Arial"/>
                <w:i/>
                <w:sz w:val="20"/>
              </w:rPr>
            </w:pPr>
            <w:r w:rsidRPr="0061375B">
              <w:rPr>
                <w:rFonts w:cs="Arial"/>
                <w:sz w:val="20"/>
              </w:rPr>
              <w:t>2.</w:t>
            </w:r>
            <w:r w:rsidR="00071F36">
              <w:rPr>
                <w:rFonts w:cs="Arial"/>
                <w:sz w:val="20"/>
              </w:rPr>
              <w:t>2</w:t>
            </w:r>
            <w:r w:rsidR="008B7D97" w:rsidRPr="0061375B">
              <w:rPr>
                <w:rFonts w:cs="Arial"/>
                <w:sz w:val="20"/>
              </w:rPr>
              <w:t>.10</w:t>
            </w:r>
            <w:r w:rsidR="008B7D97" w:rsidRPr="0061375B">
              <w:rPr>
                <w:rFonts w:cs="Arial"/>
                <w:sz w:val="20"/>
              </w:rPr>
              <w:tab/>
              <w:t>The Supplier will be required to work at 70 Whitehall, London SW1A 2AS for the duration of the Contract.</w:t>
            </w:r>
          </w:p>
        </w:tc>
      </w:tr>
      <w:tr w:rsidR="004363FF" w:rsidRPr="005E64BF" w14:paraId="47406394" w14:textId="77777777" w:rsidTr="00F2283F">
        <w:tc>
          <w:tcPr>
            <w:tcW w:w="9245" w:type="dxa"/>
            <w:gridSpan w:val="2"/>
            <w:shd w:val="clear" w:color="auto" w:fill="D9D9D9"/>
          </w:tcPr>
          <w:p w14:paraId="0934BCEC" w14:textId="77777777" w:rsidR="004363FF" w:rsidRPr="005E64BF" w:rsidRDefault="004363FF" w:rsidP="005E64BF">
            <w:pPr>
              <w:keepNext/>
              <w:widowControl w:val="0"/>
              <w:spacing w:line="240" w:lineRule="auto"/>
              <w:rPr>
                <w:rFonts w:cs="Arial"/>
                <w:b/>
                <w:sz w:val="20"/>
              </w:rPr>
            </w:pPr>
            <w:r w:rsidRPr="005E64BF">
              <w:rPr>
                <w:rFonts w:cs="Arial"/>
                <w:b/>
                <w:sz w:val="20"/>
              </w:rPr>
              <w:lastRenderedPageBreak/>
              <w:t>3.  PERFORMANCE OF THE SERVICES AND DELIVERABLES</w:t>
            </w:r>
          </w:p>
        </w:tc>
      </w:tr>
      <w:tr w:rsidR="004363FF" w:rsidRPr="005E64BF" w14:paraId="6939F1D2" w14:textId="77777777" w:rsidTr="00F2283F">
        <w:trPr>
          <w:trHeight w:val="2117"/>
        </w:trPr>
        <w:tc>
          <w:tcPr>
            <w:tcW w:w="9245" w:type="dxa"/>
            <w:gridSpan w:val="2"/>
            <w:shd w:val="clear" w:color="auto" w:fill="auto"/>
          </w:tcPr>
          <w:p w14:paraId="0C39074D" w14:textId="77777777" w:rsidR="004363FF" w:rsidRPr="005E64BF" w:rsidRDefault="00563122" w:rsidP="005E64BF">
            <w:pPr>
              <w:pStyle w:val="MarginText"/>
              <w:rPr>
                <w:rFonts w:cs="Arial"/>
                <w:sz w:val="20"/>
              </w:rPr>
            </w:pPr>
            <w:r w:rsidRPr="005E64BF">
              <w:rPr>
                <w:rFonts w:cs="Arial"/>
                <w:sz w:val="20"/>
              </w:rPr>
              <w:t xml:space="preserve"> </w:t>
            </w:r>
            <w:r w:rsidR="004363FF" w:rsidRPr="005E64BF">
              <w:rPr>
                <w:rFonts w:cs="Arial"/>
                <w:sz w:val="20"/>
              </w:rPr>
              <w:t>(i)</w:t>
            </w:r>
            <w:r w:rsidR="004363FF" w:rsidRPr="005E64BF">
              <w:rPr>
                <w:rFonts w:cs="Arial"/>
                <w:sz w:val="20"/>
              </w:rPr>
              <w:tab/>
              <w:t xml:space="preserve">The Implementation Plan as at the </w:t>
            </w:r>
            <w:r w:rsidR="009B2657">
              <w:rPr>
                <w:rFonts w:cs="Arial"/>
                <w:sz w:val="20"/>
              </w:rPr>
              <w:t>Effective</w:t>
            </w:r>
            <w:r w:rsidR="004363FF" w:rsidRPr="005E64BF">
              <w:rPr>
                <w:rFonts w:cs="Arial"/>
                <w:sz w:val="20"/>
              </w:rPr>
              <w:t xml:space="preserve"> Date is set out below:</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8"/>
              <w:gridCol w:w="2523"/>
              <w:gridCol w:w="1134"/>
              <w:gridCol w:w="1417"/>
              <w:gridCol w:w="2835"/>
            </w:tblGrid>
            <w:tr w:rsidR="004363FF" w:rsidRPr="005E64BF" w14:paraId="0133EA1C" w14:textId="77777777" w:rsidTr="005E64BF">
              <w:trPr>
                <w:tblHeader/>
              </w:trPr>
              <w:tc>
                <w:tcPr>
                  <w:tcW w:w="1158" w:type="dxa"/>
                </w:tcPr>
                <w:p w14:paraId="02D9C2FC" w14:textId="77777777" w:rsidR="004363FF" w:rsidRPr="005E64BF" w:rsidRDefault="004363FF" w:rsidP="005E64BF">
                  <w:pPr>
                    <w:pStyle w:val="MarginText"/>
                    <w:rPr>
                      <w:rFonts w:cs="Arial"/>
                      <w:sz w:val="20"/>
                    </w:rPr>
                  </w:pPr>
                  <w:r w:rsidRPr="005E64BF">
                    <w:rPr>
                      <w:rFonts w:cs="Arial"/>
                      <w:sz w:val="20"/>
                    </w:rPr>
                    <w:t>Milestone</w:t>
                  </w:r>
                </w:p>
              </w:tc>
              <w:tc>
                <w:tcPr>
                  <w:tcW w:w="2523" w:type="dxa"/>
                </w:tcPr>
                <w:p w14:paraId="7719DEE3" w14:textId="77777777" w:rsidR="004363FF" w:rsidRPr="005E64BF" w:rsidRDefault="004363FF" w:rsidP="005E64BF">
                  <w:pPr>
                    <w:pStyle w:val="MarginText"/>
                    <w:rPr>
                      <w:rFonts w:cs="Arial"/>
                      <w:sz w:val="20"/>
                    </w:rPr>
                  </w:pPr>
                  <w:r w:rsidRPr="005E64BF">
                    <w:rPr>
                      <w:rFonts w:cs="Arial"/>
                      <w:sz w:val="20"/>
                    </w:rPr>
                    <w:t>Deliverables</w:t>
                  </w:r>
                </w:p>
                <w:p w14:paraId="3688A427" w14:textId="77777777" w:rsidR="004363FF" w:rsidRPr="005E64BF" w:rsidRDefault="004363FF" w:rsidP="00D50062">
                  <w:pPr>
                    <w:pStyle w:val="MarginText"/>
                    <w:jc w:val="left"/>
                    <w:rPr>
                      <w:rFonts w:cs="Arial"/>
                      <w:sz w:val="20"/>
                    </w:rPr>
                  </w:pPr>
                  <w:r w:rsidRPr="005E64BF">
                    <w:rPr>
                      <w:rFonts w:cs="Arial"/>
                      <w:sz w:val="20"/>
                    </w:rPr>
                    <w:t>(bulleted list showing all Deliverables (and associated tasks) required for each Milestone)</w:t>
                  </w:r>
                </w:p>
              </w:tc>
              <w:tc>
                <w:tcPr>
                  <w:tcW w:w="1134" w:type="dxa"/>
                </w:tcPr>
                <w:p w14:paraId="330E3620" w14:textId="77777777" w:rsidR="004363FF" w:rsidRPr="005E64BF" w:rsidRDefault="004363FF" w:rsidP="005E64BF">
                  <w:pPr>
                    <w:pStyle w:val="MarginText"/>
                    <w:rPr>
                      <w:rFonts w:cs="Arial"/>
                      <w:sz w:val="20"/>
                    </w:rPr>
                  </w:pPr>
                  <w:r w:rsidRPr="005E64BF">
                    <w:rPr>
                      <w:rFonts w:cs="Arial"/>
                      <w:sz w:val="20"/>
                    </w:rPr>
                    <w:t>Duration</w:t>
                  </w:r>
                </w:p>
                <w:p w14:paraId="433F27D1" w14:textId="77777777" w:rsidR="004363FF" w:rsidRPr="005E64BF" w:rsidRDefault="004363FF" w:rsidP="005E64BF">
                  <w:pPr>
                    <w:pStyle w:val="MarginText"/>
                    <w:rPr>
                      <w:rFonts w:cs="Arial"/>
                      <w:sz w:val="20"/>
                    </w:rPr>
                  </w:pPr>
                  <w:r w:rsidRPr="005E64BF">
                    <w:rPr>
                      <w:rFonts w:cs="Arial"/>
                      <w:sz w:val="20"/>
                    </w:rPr>
                    <w:t>(Working Days)</w:t>
                  </w:r>
                </w:p>
              </w:tc>
              <w:tc>
                <w:tcPr>
                  <w:tcW w:w="1417" w:type="dxa"/>
                </w:tcPr>
                <w:p w14:paraId="68E74D9F" w14:textId="77777777" w:rsidR="004363FF" w:rsidRPr="005E64BF" w:rsidRDefault="004363FF" w:rsidP="005E64BF">
                  <w:pPr>
                    <w:pStyle w:val="MarginText"/>
                    <w:rPr>
                      <w:rFonts w:cs="Arial"/>
                      <w:sz w:val="20"/>
                    </w:rPr>
                  </w:pPr>
                  <w:r w:rsidRPr="005E64BF">
                    <w:rPr>
                      <w:rFonts w:cs="Arial"/>
                      <w:sz w:val="20"/>
                    </w:rPr>
                    <w:t>Milestone Date</w:t>
                  </w:r>
                </w:p>
              </w:tc>
              <w:tc>
                <w:tcPr>
                  <w:tcW w:w="2835" w:type="dxa"/>
                </w:tcPr>
                <w:p w14:paraId="0C99BEA8" w14:textId="77777777" w:rsidR="004363FF" w:rsidRPr="005E64BF" w:rsidRDefault="004363FF" w:rsidP="005E64BF">
                  <w:pPr>
                    <w:pStyle w:val="MarginText"/>
                    <w:rPr>
                      <w:rFonts w:cs="Arial"/>
                      <w:sz w:val="20"/>
                    </w:rPr>
                  </w:pPr>
                  <w:r w:rsidRPr="005E64BF">
                    <w:rPr>
                      <w:rFonts w:cs="Arial"/>
                      <w:sz w:val="20"/>
                    </w:rPr>
                    <w:t>Customer Responsibilities (if applicable)</w:t>
                  </w:r>
                </w:p>
              </w:tc>
            </w:tr>
            <w:tr w:rsidR="004363FF" w:rsidRPr="005E64BF" w14:paraId="5B382174" w14:textId="77777777" w:rsidTr="00057B6F">
              <w:trPr>
                <w:tblHeader/>
              </w:trPr>
              <w:tc>
                <w:tcPr>
                  <w:tcW w:w="1158" w:type="dxa"/>
                  <w:shd w:val="clear" w:color="auto" w:fill="auto"/>
                </w:tcPr>
                <w:p w14:paraId="3FA8D4B1" w14:textId="77777777" w:rsidR="004363FF" w:rsidRPr="005E64BF" w:rsidRDefault="00563122" w:rsidP="005E64BF">
                  <w:pPr>
                    <w:pStyle w:val="MarginText"/>
                    <w:rPr>
                      <w:rFonts w:cs="Arial"/>
                      <w:sz w:val="20"/>
                    </w:rPr>
                  </w:pPr>
                  <w:r>
                    <w:rPr>
                      <w:rFonts w:cs="Arial"/>
                      <w:sz w:val="20"/>
                    </w:rPr>
                    <w:t>1.</w:t>
                  </w:r>
                </w:p>
              </w:tc>
              <w:tc>
                <w:tcPr>
                  <w:tcW w:w="2523" w:type="dxa"/>
                  <w:shd w:val="clear" w:color="auto" w:fill="auto"/>
                </w:tcPr>
                <w:p w14:paraId="4AF45DB2" w14:textId="77777777" w:rsidR="004363FF" w:rsidRPr="005E64BF" w:rsidRDefault="00563122" w:rsidP="005E64BF">
                  <w:pPr>
                    <w:pStyle w:val="MarginText"/>
                    <w:rPr>
                      <w:rFonts w:cs="Arial"/>
                      <w:sz w:val="20"/>
                    </w:rPr>
                  </w:pPr>
                  <w:r w:rsidRPr="00563122">
                    <w:rPr>
                      <w:rFonts w:cs="Arial"/>
                      <w:sz w:val="20"/>
                    </w:rPr>
                    <w:t>Project kick off meeting</w:t>
                  </w:r>
                </w:p>
              </w:tc>
              <w:tc>
                <w:tcPr>
                  <w:tcW w:w="1134" w:type="dxa"/>
                  <w:shd w:val="clear" w:color="auto" w:fill="auto"/>
                </w:tcPr>
                <w:p w14:paraId="1BBB6157" w14:textId="77777777" w:rsidR="004363FF" w:rsidRPr="005E64BF" w:rsidRDefault="00563122" w:rsidP="005E64BF">
                  <w:pPr>
                    <w:pStyle w:val="MarginText"/>
                    <w:rPr>
                      <w:rFonts w:cs="Arial"/>
                      <w:sz w:val="20"/>
                    </w:rPr>
                  </w:pPr>
                  <w:r>
                    <w:rPr>
                      <w:rFonts w:cs="Arial"/>
                      <w:sz w:val="20"/>
                    </w:rPr>
                    <w:t xml:space="preserve">1 </w:t>
                  </w:r>
                </w:p>
              </w:tc>
              <w:tc>
                <w:tcPr>
                  <w:tcW w:w="1417" w:type="dxa"/>
                  <w:shd w:val="clear" w:color="auto" w:fill="auto"/>
                </w:tcPr>
                <w:p w14:paraId="7E91FAC1" w14:textId="77777777" w:rsidR="004363FF" w:rsidRPr="005E64BF" w:rsidRDefault="00563122" w:rsidP="005E64BF">
                  <w:pPr>
                    <w:pStyle w:val="MarginText"/>
                    <w:rPr>
                      <w:rFonts w:cs="Arial"/>
                      <w:sz w:val="20"/>
                    </w:rPr>
                  </w:pPr>
                  <w:r>
                    <w:rPr>
                      <w:rFonts w:cs="Arial"/>
                      <w:sz w:val="20"/>
                    </w:rPr>
                    <w:t>25/01/17</w:t>
                  </w:r>
                </w:p>
              </w:tc>
              <w:tc>
                <w:tcPr>
                  <w:tcW w:w="2835" w:type="dxa"/>
                  <w:shd w:val="clear" w:color="auto" w:fill="auto"/>
                </w:tcPr>
                <w:p w14:paraId="414DA823" w14:textId="77777777" w:rsidR="004363FF" w:rsidRPr="005E64BF" w:rsidRDefault="0061375B" w:rsidP="005E64BF">
                  <w:pPr>
                    <w:pStyle w:val="MarginText"/>
                    <w:rPr>
                      <w:rFonts w:cs="Arial"/>
                      <w:sz w:val="20"/>
                    </w:rPr>
                  </w:pPr>
                  <w:r w:rsidRPr="0061375B">
                    <w:rPr>
                      <w:rFonts w:cs="Arial"/>
                      <w:sz w:val="20"/>
                    </w:rPr>
                    <w:t>The Cabinet Office commits to providing the data and information required to deliver the scope of this project.</w:t>
                  </w:r>
                </w:p>
              </w:tc>
            </w:tr>
            <w:tr w:rsidR="004363FF" w:rsidRPr="005E64BF" w14:paraId="058097F8" w14:textId="77777777" w:rsidTr="00057B6F">
              <w:trPr>
                <w:tblHeader/>
              </w:trPr>
              <w:tc>
                <w:tcPr>
                  <w:tcW w:w="1158" w:type="dxa"/>
                  <w:shd w:val="clear" w:color="auto" w:fill="auto"/>
                </w:tcPr>
                <w:p w14:paraId="136837B5" w14:textId="77777777" w:rsidR="004363FF" w:rsidRPr="005E64BF" w:rsidRDefault="00563122" w:rsidP="005E64BF">
                  <w:pPr>
                    <w:pStyle w:val="MarginText"/>
                    <w:rPr>
                      <w:rFonts w:cs="Arial"/>
                      <w:sz w:val="20"/>
                    </w:rPr>
                  </w:pPr>
                  <w:r>
                    <w:rPr>
                      <w:rFonts w:cs="Arial"/>
                      <w:sz w:val="20"/>
                    </w:rPr>
                    <w:t>2.</w:t>
                  </w:r>
                </w:p>
              </w:tc>
              <w:tc>
                <w:tcPr>
                  <w:tcW w:w="2523" w:type="dxa"/>
                  <w:shd w:val="clear" w:color="auto" w:fill="auto"/>
                </w:tcPr>
                <w:p w14:paraId="202DE90E" w14:textId="77777777" w:rsidR="004363FF" w:rsidRPr="00563122" w:rsidRDefault="00563122" w:rsidP="005E64BF">
                  <w:pPr>
                    <w:pStyle w:val="MarginText"/>
                    <w:rPr>
                      <w:rFonts w:cs="Arial"/>
                      <w:sz w:val="20"/>
                    </w:rPr>
                  </w:pPr>
                  <w:r w:rsidRPr="00563122">
                    <w:rPr>
                      <w:rFonts w:cs="Arial"/>
                      <w:sz w:val="20"/>
                    </w:rPr>
                    <w:t>Draft analysis due</w:t>
                  </w:r>
                </w:p>
              </w:tc>
              <w:tc>
                <w:tcPr>
                  <w:tcW w:w="1134" w:type="dxa"/>
                  <w:shd w:val="clear" w:color="auto" w:fill="auto"/>
                </w:tcPr>
                <w:p w14:paraId="1C5290CF" w14:textId="77777777" w:rsidR="004363FF" w:rsidRPr="005E64BF" w:rsidRDefault="004363FF" w:rsidP="005E64BF">
                  <w:pPr>
                    <w:pStyle w:val="MarginText"/>
                    <w:rPr>
                      <w:rFonts w:cs="Arial"/>
                      <w:sz w:val="20"/>
                    </w:rPr>
                  </w:pPr>
                </w:p>
              </w:tc>
              <w:tc>
                <w:tcPr>
                  <w:tcW w:w="1417" w:type="dxa"/>
                  <w:shd w:val="clear" w:color="auto" w:fill="auto"/>
                </w:tcPr>
                <w:p w14:paraId="268A1D0F" w14:textId="77777777" w:rsidR="004363FF" w:rsidRPr="005E64BF" w:rsidRDefault="00563122" w:rsidP="005E64BF">
                  <w:pPr>
                    <w:pStyle w:val="MarginText"/>
                    <w:rPr>
                      <w:rFonts w:cs="Arial"/>
                      <w:sz w:val="20"/>
                    </w:rPr>
                  </w:pPr>
                  <w:r w:rsidRPr="00BE1184">
                    <w:rPr>
                      <w:rFonts w:cs="Arial"/>
                      <w:sz w:val="20"/>
                    </w:rPr>
                    <w:t>15/02/17</w:t>
                  </w:r>
                </w:p>
              </w:tc>
              <w:tc>
                <w:tcPr>
                  <w:tcW w:w="2835" w:type="dxa"/>
                  <w:shd w:val="clear" w:color="auto" w:fill="auto"/>
                </w:tcPr>
                <w:p w14:paraId="1B898358" w14:textId="77777777" w:rsidR="004363FF" w:rsidRPr="005E64BF" w:rsidRDefault="0061375B" w:rsidP="005E64BF">
                  <w:pPr>
                    <w:pStyle w:val="MarginText"/>
                    <w:rPr>
                      <w:rFonts w:cs="Arial"/>
                      <w:sz w:val="20"/>
                    </w:rPr>
                  </w:pPr>
                  <w:r w:rsidRPr="0061375B">
                    <w:rPr>
                      <w:rFonts w:cs="Arial"/>
                      <w:sz w:val="20"/>
                    </w:rPr>
                    <w:t>The Cabinet Office commits to providing the data and information required to deliver the scope of this project.</w:t>
                  </w:r>
                </w:p>
              </w:tc>
            </w:tr>
            <w:tr w:rsidR="00563122" w:rsidRPr="005E64BF" w14:paraId="7C055A3B" w14:textId="77777777" w:rsidTr="00057B6F">
              <w:trPr>
                <w:tblHeader/>
              </w:trPr>
              <w:tc>
                <w:tcPr>
                  <w:tcW w:w="1158" w:type="dxa"/>
                  <w:shd w:val="clear" w:color="auto" w:fill="auto"/>
                </w:tcPr>
                <w:p w14:paraId="3152C622" w14:textId="77777777" w:rsidR="00563122" w:rsidRDefault="00563122" w:rsidP="005E64BF">
                  <w:pPr>
                    <w:pStyle w:val="MarginText"/>
                    <w:rPr>
                      <w:rFonts w:cs="Arial"/>
                      <w:sz w:val="20"/>
                    </w:rPr>
                  </w:pPr>
                  <w:r>
                    <w:rPr>
                      <w:rFonts w:cs="Arial"/>
                      <w:sz w:val="20"/>
                    </w:rPr>
                    <w:t>3.</w:t>
                  </w:r>
                </w:p>
              </w:tc>
              <w:tc>
                <w:tcPr>
                  <w:tcW w:w="2523" w:type="dxa"/>
                  <w:shd w:val="clear" w:color="auto" w:fill="auto"/>
                </w:tcPr>
                <w:p w14:paraId="4F87D34D" w14:textId="77777777" w:rsidR="00563122" w:rsidRPr="00563122" w:rsidRDefault="00563122" w:rsidP="005E64BF">
                  <w:pPr>
                    <w:pStyle w:val="MarginText"/>
                    <w:rPr>
                      <w:rFonts w:cs="Arial"/>
                      <w:sz w:val="20"/>
                    </w:rPr>
                  </w:pPr>
                  <w:r w:rsidRPr="00563122">
                    <w:rPr>
                      <w:rFonts w:cs="Arial"/>
                      <w:sz w:val="20"/>
                    </w:rPr>
                    <w:t>Final analysis due</w:t>
                  </w:r>
                </w:p>
              </w:tc>
              <w:tc>
                <w:tcPr>
                  <w:tcW w:w="1134" w:type="dxa"/>
                  <w:shd w:val="clear" w:color="auto" w:fill="auto"/>
                </w:tcPr>
                <w:p w14:paraId="28C21FB8" w14:textId="77777777" w:rsidR="00563122" w:rsidRPr="005E64BF" w:rsidRDefault="00563122" w:rsidP="005E64BF">
                  <w:pPr>
                    <w:pStyle w:val="MarginText"/>
                    <w:rPr>
                      <w:rFonts w:cs="Arial"/>
                      <w:sz w:val="20"/>
                    </w:rPr>
                  </w:pPr>
                </w:p>
              </w:tc>
              <w:tc>
                <w:tcPr>
                  <w:tcW w:w="1417" w:type="dxa"/>
                  <w:shd w:val="clear" w:color="auto" w:fill="auto"/>
                </w:tcPr>
                <w:p w14:paraId="3A479B27" w14:textId="77777777" w:rsidR="00563122" w:rsidRPr="005E64BF" w:rsidRDefault="00563122" w:rsidP="005E64BF">
                  <w:pPr>
                    <w:pStyle w:val="MarginText"/>
                    <w:rPr>
                      <w:rFonts w:cs="Arial"/>
                      <w:sz w:val="20"/>
                    </w:rPr>
                  </w:pPr>
                  <w:r>
                    <w:rPr>
                      <w:rFonts w:cs="Arial"/>
                      <w:sz w:val="20"/>
                    </w:rPr>
                    <w:t>20/02/17</w:t>
                  </w:r>
                </w:p>
              </w:tc>
              <w:tc>
                <w:tcPr>
                  <w:tcW w:w="2835" w:type="dxa"/>
                  <w:shd w:val="clear" w:color="auto" w:fill="auto"/>
                </w:tcPr>
                <w:p w14:paraId="681801AE" w14:textId="77777777" w:rsidR="00563122" w:rsidRPr="005E64BF" w:rsidRDefault="0061375B" w:rsidP="005E64BF">
                  <w:pPr>
                    <w:pStyle w:val="MarginText"/>
                    <w:rPr>
                      <w:rFonts w:cs="Arial"/>
                      <w:sz w:val="20"/>
                    </w:rPr>
                  </w:pPr>
                  <w:r w:rsidRPr="0061375B">
                    <w:rPr>
                      <w:rFonts w:cs="Arial"/>
                      <w:sz w:val="20"/>
                    </w:rPr>
                    <w:t>The Cabinet Office commits to providing the data and information required to deliver the scope of this project.</w:t>
                  </w:r>
                </w:p>
              </w:tc>
            </w:tr>
            <w:tr w:rsidR="00563122" w:rsidRPr="005E64BF" w14:paraId="5352F3E5" w14:textId="77777777" w:rsidTr="00057B6F">
              <w:trPr>
                <w:tblHeader/>
              </w:trPr>
              <w:tc>
                <w:tcPr>
                  <w:tcW w:w="1158" w:type="dxa"/>
                  <w:shd w:val="clear" w:color="auto" w:fill="auto"/>
                </w:tcPr>
                <w:p w14:paraId="74638A75" w14:textId="77777777" w:rsidR="00563122" w:rsidRDefault="00563122" w:rsidP="005E64BF">
                  <w:pPr>
                    <w:pStyle w:val="MarginText"/>
                    <w:rPr>
                      <w:rFonts w:cs="Arial"/>
                      <w:sz w:val="20"/>
                    </w:rPr>
                  </w:pPr>
                  <w:r>
                    <w:rPr>
                      <w:rFonts w:cs="Arial"/>
                      <w:sz w:val="20"/>
                    </w:rPr>
                    <w:t>4.</w:t>
                  </w:r>
                </w:p>
              </w:tc>
              <w:tc>
                <w:tcPr>
                  <w:tcW w:w="2523" w:type="dxa"/>
                  <w:shd w:val="clear" w:color="auto" w:fill="auto"/>
                </w:tcPr>
                <w:p w14:paraId="29C3A29E" w14:textId="77777777" w:rsidR="00563122" w:rsidRPr="00563122" w:rsidRDefault="00563122" w:rsidP="005E64BF">
                  <w:pPr>
                    <w:pStyle w:val="MarginText"/>
                    <w:rPr>
                      <w:rFonts w:cs="Arial"/>
                      <w:sz w:val="20"/>
                    </w:rPr>
                  </w:pPr>
                  <w:r w:rsidRPr="00563122">
                    <w:rPr>
                      <w:rFonts w:cs="Arial"/>
                      <w:sz w:val="20"/>
                    </w:rPr>
                    <w:t>Handover of all materials and documents</w:t>
                  </w:r>
                </w:p>
              </w:tc>
              <w:tc>
                <w:tcPr>
                  <w:tcW w:w="1134" w:type="dxa"/>
                  <w:shd w:val="clear" w:color="auto" w:fill="auto"/>
                </w:tcPr>
                <w:p w14:paraId="51424178" w14:textId="77777777" w:rsidR="00563122" w:rsidRPr="005E64BF" w:rsidRDefault="00563122" w:rsidP="005E64BF">
                  <w:pPr>
                    <w:pStyle w:val="MarginText"/>
                    <w:rPr>
                      <w:rFonts w:cs="Arial"/>
                      <w:sz w:val="20"/>
                    </w:rPr>
                  </w:pPr>
                </w:p>
              </w:tc>
              <w:tc>
                <w:tcPr>
                  <w:tcW w:w="1417" w:type="dxa"/>
                  <w:shd w:val="clear" w:color="auto" w:fill="auto"/>
                </w:tcPr>
                <w:p w14:paraId="75D669AA" w14:textId="77777777" w:rsidR="00563122" w:rsidRPr="005E64BF" w:rsidRDefault="00563122" w:rsidP="005E64BF">
                  <w:pPr>
                    <w:pStyle w:val="MarginText"/>
                    <w:rPr>
                      <w:rFonts w:cs="Arial"/>
                      <w:sz w:val="20"/>
                    </w:rPr>
                  </w:pPr>
                  <w:r>
                    <w:rPr>
                      <w:rFonts w:cs="Arial"/>
                      <w:sz w:val="20"/>
                    </w:rPr>
                    <w:t>20/02/17</w:t>
                  </w:r>
                </w:p>
              </w:tc>
              <w:tc>
                <w:tcPr>
                  <w:tcW w:w="2835" w:type="dxa"/>
                  <w:shd w:val="clear" w:color="auto" w:fill="auto"/>
                </w:tcPr>
                <w:p w14:paraId="3DA08D21" w14:textId="77777777" w:rsidR="00563122" w:rsidRPr="005E64BF" w:rsidRDefault="0061375B" w:rsidP="005E64BF">
                  <w:pPr>
                    <w:pStyle w:val="MarginText"/>
                    <w:rPr>
                      <w:rFonts w:cs="Arial"/>
                      <w:sz w:val="20"/>
                    </w:rPr>
                  </w:pPr>
                  <w:r w:rsidRPr="0061375B">
                    <w:rPr>
                      <w:rFonts w:cs="Arial"/>
                      <w:sz w:val="20"/>
                    </w:rPr>
                    <w:t>The Cabinet Office commits to providing the data and information required to deliver the scope of this project.</w:t>
                  </w:r>
                </w:p>
              </w:tc>
            </w:tr>
          </w:tbl>
          <w:p w14:paraId="306367EB" w14:textId="77777777" w:rsidR="00A80570" w:rsidRDefault="00A80570" w:rsidP="005E64BF">
            <w:pPr>
              <w:pStyle w:val="MarginText"/>
              <w:ind w:left="720" w:hanging="720"/>
              <w:rPr>
                <w:rFonts w:cs="Arial"/>
                <w:b/>
                <w:i/>
                <w:sz w:val="20"/>
              </w:rPr>
            </w:pPr>
          </w:p>
          <w:p w14:paraId="70966009" w14:textId="77777777" w:rsidR="004363FF" w:rsidRPr="005E64BF" w:rsidRDefault="004363FF" w:rsidP="005E64BF">
            <w:pPr>
              <w:pStyle w:val="MarginText"/>
              <w:ind w:left="720" w:hanging="720"/>
              <w:rPr>
                <w:rFonts w:cs="Arial"/>
                <w:sz w:val="20"/>
              </w:rPr>
            </w:pPr>
            <w:r w:rsidRPr="005E64BF">
              <w:rPr>
                <w:rFonts w:cs="Arial"/>
                <w:sz w:val="20"/>
              </w:rPr>
              <w:t>(ii)</w:t>
            </w:r>
            <w:r w:rsidRPr="005E64BF">
              <w:rPr>
                <w:rFonts w:cs="Arial"/>
                <w:sz w:val="20"/>
              </w:rPr>
              <w:tab/>
              <w:t xml:space="preserve">If so required by the Customer, the Supplier shall produce a further version of the Implementation Plan (based on the above plan) in such further detail as the Customer may reasonably require.  </w:t>
            </w:r>
            <w:bookmarkStart w:id="1" w:name="_Ref33354369"/>
            <w:r w:rsidRPr="005E64BF">
              <w:rPr>
                <w:rFonts w:cs="Arial"/>
                <w:sz w:val="20"/>
              </w:rPr>
              <w:t xml:space="preserve">The Supplier shall ensure that each version of the Implementation Plan is subject to approval. </w:t>
            </w:r>
            <w:bookmarkStart w:id="2" w:name="_Ref138744800"/>
            <w:bookmarkStart w:id="3" w:name="_Ref29018844"/>
            <w:bookmarkStart w:id="4" w:name="_Ref42497569"/>
            <w:r w:rsidRPr="005E64BF">
              <w:rPr>
                <w:rFonts w:cs="Arial"/>
                <w:sz w:val="20"/>
              </w:rPr>
              <w:t xml:space="preserve"> The Supplier shall ensure that the Implementation Plan is maintained and updated on a regular basis as may be necessary to reflect the then current state of the implementation of the Services.</w:t>
            </w:r>
          </w:p>
          <w:p w14:paraId="53EF25EA" w14:textId="77777777" w:rsidR="004363FF" w:rsidRPr="005E64BF" w:rsidRDefault="004363FF" w:rsidP="005E64BF">
            <w:pPr>
              <w:pStyle w:val="MarginText"/>
              <w:ind w:left="720" w:hanging="720"/>
              <w:rPr>
                <w:rFonts w:cs="Arial"/>
                <w:sz w:val="20"/>
              </w:rPr>
            </w:pPr>
            <w:r w:rsidRPr="005E64BF">
              <w:rPr>
                <w:rFonts w:cs="Arial"/>
                <w:sz w:val="20"/>
              </w:rPr>
              <w:lastRenderedPageBreak/>
              <w:t>(iii)</w:t>
            </w:r>
            <w:r w:rsidRPr="005E64BF">
              <w:rPr>
                <w:rFonts w:cs="Arial"/>
                <w:sz w:val="20"/>
              </w:rPr>
              <w:tab/>
              <w:t>The Customer shall have the right to require the Supplier to include any reasonable changes or provisions in each version of the Implementation Plan.</w:t>
            </w:r>
            <w:bookmarkEnd w:id="2"/>
          </w:p>
          <w:bookmarkEnd w:id="1"/>
          <w:bookmarkEnd w:id="3"/>
          <w:bookmarkEnd w:id="4"/>
          <w:p w14:paraId="188E6A89" w14:textId="77777777" w:rsidR="004363FF" w:rsidRPr="005E64BF" w:rsidRDefault="004363FF" w:rsidP="005E64BF">
            <w:pPr>
              <w:pStyle w:val="MarginText"/>
              <w:ind w:left="720" w:hanging="720"/>
              <w:rPr>
                <w:rFonts w:cs="Arial"/>
                <w:sz w:val="20"/>
              </w:rPr>
            </w:pPr>
            <w:r w:rsidRPr="005E64BF">
              <w:rPr>
                <w:rFonts w:cs="Arial"/>
                <w:sz w:val="20"/>
              </w:rPr>
              <w:t>(iv)</w:t>
            </w:r>
            <w:r w:rsidRPr="005E64BF">
              <w:rPr>
                <w:rFonts w:cs="Arial"/>
                <w:sz w:val="20"/>
              </w:rPr>
              <w:tab/>
              <w:t>The Supplier shall perform its obligations so as to achieve each Milestone by the Milestone Date.</w:t>
            </w:r>
          </w:p>
          <w:p w14:paraId="2A99CC28" w14:textId="77777777" w:rsidR="004363FF" w:rsidRPr="005E64BF" w:rsidRDefault="004363FF" w:rsidP="000B7311">
            <w:pPr>
              <w:pStyle w:val="MarginText"/>
              <w:ind w:left="720" w:hanging="720"/>
              <w:rPr>
                <w:rFonts w:cs="Arial"/>
                <w:sz w:val="20"/>
              </w:rPr>
            </w:pPr>
            <w:r w:rsidRPr="005E64BF">
              <w:rPr>
                <w:rFonts w:cs="Arial"/>
                <w:sz w:val="20"/>
              </w:rPr>
              <w:t>(v)</w:t>
            </w:r>
            <w:r w:rsidRPr="005E64BF">
              <w:rPr>
                <w:rFonts w:cs="Arial"/>
                <w:sz w:val="20"/>
              </w:rPr>
              <w:tab/>
              <w:t xml:space="preserve">Changes to the Milestones shall only be made in accordance with the </w:t>
            </w:r>
            <w:r w:rsidR="00D50062">
              <w:rPr>
                <w:rFonts w:cs="Arial"/>
                <w:sz w:val="20"/>
              </w:rPr>
              <w:t>v</w:t>
            </w:r>
            <w:r w:rsidRPr="005E64BF">
              <w:rPr>
                <w:rFonts w:cs="Arial"/>
                <w:sz w:val="20"/>
              </w:rPr>
              <w:t xml:space="preserve">ariation </w:t>
            </w:r>
            <w:r w:rsidR="00D50062">
              <w:rPr>
                <w:rFonts w:cs="Arial"/>
                <w:sz w:val="20"/>
              </w:rPr>
              <w:t>p</w:t>
            </w:r>
            <w:r w:rsidRPr="005E64BF">
              <w:rPr>
                <w:rFonts w:cs="Arial"/>
                <w:sz w:val="20"/>
              </w:rPr>
              <w:t xml:space="preserve">rocedure and provided that the Supplier shall not attempt to postpone any of the Milestones using the </w:t>
            </w:r>
            <w:r w:rsidR="000B7311">
              <w:rPr>
                <w:rFonts w:cs="Arial"/>
                <w:sz w:val="20"/>
              </w:rPr>
              <w:t>v</w:t>
            </w:r>
            <w:r w:rsidRPr="005E64BF">
              <w:rPr>
                <w:rFonts w:cs="Arial"/>
                <w:sz w:val="20"/>
              </w:rPr>
              <w:t xml:space="preserve">ariation </w:t>
            </w:r>
            <w:r w:rsidR="000B7311">
              <w:rPr>
                <w:rFonts w:cs="Arial"/>
                <w:sz w:val="20"/>
              </w:rPr>
              <w:t>p</w:t>
            </w:r>
            <w:r w:rsidRPr="005E64BF">
              <w:rPr>
                <w:rFonts w:cs="Arial"/>
                <w:sz w:val="20"/>
              </w:rPr>
              <w:t xml:space="preserve">rocedure or otherwise (except in the event of a Customer </w:t>
            </w:r>
            <w:r w:rsidR="000B7311">
              <w:rPr>
                <w:rFonts w:cs="Arial"/>
                <w:sz w:val="20"/>
              </w:rPr>
              <w:t>d</w:t>
            </w:r>
            <w:r w:rsidRPr="005E64BF">
              <w:rPr>
                <w:rFonts w:cs="Arial"/>
                <w:sz w:val="20"/>
              </w:rPr>
              <w:t>efault which affects the Supplier's ability to achieve a Milestone by the relevant Milestone Date).</w:t>
            </w:r>
          </w:p>
        </w:tc>
      </w:tr>
      <w:tr w:rsidR="004363FF" w:rsidRPr="005E64BF" w14:paraId="2DA1CBF4" w14:textId="77777777" w:rsidTr="00F2283F">
        <w:tc>
          <w:tcPr>
            <w:tcW w:w="9245" w:type="dxa"/>
            <w:gridSpan w:val="2"/>
            <w:shd w:val="clear" w:color="auto" w:fill="auto"/>
          </w:tcPr>
          <w:p w14:paraId="6EFEF694" w14:textId="77777777" w:rsidR="004363FF" w:rsidRPr="005E64BF" w:rsidRDefault="004363FF" w:rsidP="005E64BF">
            <w:pPr>
              <w:keepNext/>
              <w:widowControl w:val="0"/>
              <w:spacing w:line="240" w:lineRule="auto"/>
              <w:rPr>
                <w:rFonts w:cs="Arial"/>
                <w:b/>
                <w:sz w:val="20"/>
              </w:rPr>
            </w:pPr>
            <w:r w:rsidRPr="005E64BF">
              <w:rPr>
                <w:rFonts w:cs="Arial"/>
                <w:b/>
                <w:sz w:val="20"/>
              </w:rPr>
              <w:lastRenderedPageBreak/>
              <w:t xml:space="preserve">3.2 </w:t>
            </w:r>
            <w:r w:rsidR="008F76B2">
              <w:rPr>
                <w:rFonts w:cs="Arial"/>
                <w:b/>
                <w:sz w:val="20"/>
              </w:rPr>
              <w:t xml:space="preserve">Performance </w:t>
            </w:r>
            <w:r w:rsidRPr="005E64BF">
              <w:rPr>
                <w:rFonts w:cs="Arial"/>
                <w:b/>
                <w:sz w:val="20"/>
              </w:rPr>
              <w:t>Monitoring</w:t>
            </w:r>
          </w:p>
          <w:tbl>
            <w:tblPr>
              <w:tblW w:w="8298" w:type="dxa"/>
              <w:tblInd w:w="49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ook w:val="0400" w:firstRow="0" w:lastRow="0" w:firstColumn="0" w:lastColumn="0" w:noHBand="0" w:noVBand="1"/>
            </w:tblPr>
            <w:tblGrid>
              <w:gridCol w:w="1327"/>
              <w:gridCol w:w="1442"/>
              <w:gridCol w:w="3204"/>
              <w:gridCol w:w="2325"/>
            </w:tblGrid>
            <w:tr w:rsidR="00563122" w14:paraId="5CEEE079" w14:textId="77777777" w:rsidTr="00563122">
              <w:tc>
                <w:tcPr>
                  <w:tcW w:w="1327" w:type="dxa"/>
                  <w:shd w:val="clear" w:color="auto" w:fill="DBE5F1"/>
                </w:tcPr>
                <w:p w14:paraId="46467E2E" w14:textId="77777777" w:rsidR="00563122" w:rsidRDefault="00563122" w:rsidP="00563122">
                  <w:pPr>
                    <w:pStyle w:val="MarginText"/>
                  </w:pPr>
                  <w:r w:rsidRPr="00563122">
                    <w:rPr>
                      <w:rFonts w:cs="Arial"/>
                      <w:sz w:val="20"/>
                    </w:rPr>
                    <w:t>KPI/SLA</w:t>
                  </w:r>
                </w:p>
              </w:tc>
              <w:tc>
                <w:tcPr>
                  <w:tcW w:w="1442" w:type="dxa"/>
                  <w:shd w:val="clear" w:color="auto" w:fill="DBE5F1"/>
                </w:tcPr>
                <w:p w14:paraId="196392A4" w14:textId="77777777" w:rsidR="00563122" w:rsidRDefault="00563122" w:rsidP="00563122">
                  <w:pPr>
                    <w:pStyle w:val="MarginText"/>
                  </w:pPr>
                  <w:r w:rsidRPr="00563122">
                    <w:rPr>
                      <w:rFonts w:cs="Arial"/>
                      <w:sz w:val="20"/>
                    </w:rPr>
                    <w:t>Service Area</w:t>
                  </w:r>
                </w:p>
              </w:tc>
              <w:tc>
                <w:tcPr>
                  <w:tcW w:w="3204" w:type="dxa"/>
                  <w:shd w:val="clear" w:color="auto" w:fill="DBE5F1"/>
                </w:tcPr>
                <w:p w14:paraId="1BFD4E95" w14:textId="77777777" w:rsidR="00563122" w:rsidRDefault="00563122" w:rsidP="00563122">
                  <w:pPr>
                    <w:pStyle w:val="MarginText"/>
                  </w:pPr>
                  <w:r w:rsidRPr="00563122">
                    <w:rPr>
                      <w:rFonts w:cs="Arial"/>
                      <w:sz w:val="20"/>
                    </w:rPr>
                    <w:t>KPI/SLA description</w:t>
                  </w:r>
                </w:p>
              </w:tc>
              <w:tc>
                <w:tcPr>
                  <w:tcW w:w="2325" w:type="dxa"/>
                  <w:shd w:val="clear" w:color="auto" w:fill="DBE5F1"/>
                </w:tcPr>
                <w:p w14:paraId="5FBC7C06" w14:textId="77777777" w:rsidR="00563122" w:rsidRDefault="00563122" w:rsidP="00563122">
                  <w:pPr>
                    <w:pStyle w:val="MarginText"/>
                  </w:pPr>
                  <w:r w:rsidRPr="00563122">
                    <w:rPr>
                      <w:rFonts w:cs="Arial"/>
                      <w:sz w:val="20"/>
                    </w:rPr>
                    <w:t>Target</w:t>
                  </w:r>
                </w:p>
              </w:tc>
            </w:tr>
            <w:tr w:rsidR="00563122" w14:paraId="69B5DB17" w14:textId="77777777" w:rsidTr="00563122">
              <w:tc>
                <w:tcPr>
                  <w:tcW w:w="1327" w:type="dxa"/>
                </w:tcPr>
                <w:p w14:paraId="53266A2E" w14:textId="77777777" w:rsidR="00563122" w:rsidRDefault="00563122" w:rsidP="00563122">
                  <w:pPr>
                    <w:pStyle w:val="Heading2"/>
                    <w:numPr>
                      <w:ilvl w:val="0"/>
                      <w:numId w:val="0"/>
                    </w:numPr>
                    <w:jc w:val="left"/>
                  </w:pPr>
                  <w:r w:rsidRPr="00563122">
                    <w:rPr>
                      <w:rFonts w:cs="Arial"/>
                      <w:sz w:val="20"/>
                    </w:rPr>
                    <w:t>1</w:t>
                  </w:r>
                </w:p>
              </w:tc>
              <w:tc>
                <w:tcPr>
                  <w:tcW w:w="1442" w:type="dxa"/>
                </w:tcPr>
                <w:p w14:paraId="03C459F4" w14:textId="77777777" w:rsidR="00563122" w:rsidRDefault="00563122" w:rsidP="00563122">
                  <w:pPr>
                    <w:pStyle w:val="Heading2"/>
                    <w:numPr>
                      <w:ilvl w:val="0"/>
                      <w:numId w:val="0"/>
                    </w:numPr>
                    <w:jc w:val="left"/>
                  </w:pPr>
                  <w:r w:rsidRPr="00563122">
                    <w:rPr>
                      <w:rFonts w:cs="Arial"/>
                      <w:sz w:val="20"/>
                    </w:rPr>
                    <w:t>Draft analysis</w:t>
                  </w:r>
                </w:p>
              </w:tc>
              <w:tc>
                <w:tcPr>
                  <w:tcW w:w="3204" w:type="dxa"/>
                </w:tcPr>
                <w:p w14:paraId="1EBBA70E" w14:textId="77777777" w:rsidR="00563122" w:rsidRDefault="00563122" w:rsidP="00563122">
                  <w:pPr>
                    <w:pStyle w:val="MarginText"/>
                  </w:pPr>
                  <w:r w:rsidRPr="00563122">
                    <w:rPr>
                      <w:rFonts w:cs="Arial"/>
                      <w:sz w:val="20"/>
                    </w:rPr>
                    <w:t>To be reviewed by the DG leading the project no later than the third week of contract award.</w:t>
                  </w:r>
                  <w:r>
                    <w:rPr>
                      <w:color w:val="000000"/>
                    </w:rPr>
                    <w:t xml:space="preserve"> </w:t>
                  </w:r>
                </w:p>
              </w:tc>
              <w:tc>
                <w:tcPr>
                  <w:tcW w:w="2325" w:type="dxa"/>
                </w:tcPr>
                <w:p w14:paraId="20048D85" w14:textId="77777777" w:rsidR="00563122" w:rsidRDefault="00563122" w:rsidP="00563122">
                  <w:pPr>
                    <w:pStyle w:val="MarginText"/>
                  </w:pPr>
                  <w:r w:rsidRPr="00563122">
                    <w:rPr>
                      <w:rFonts w:cs="Arial"/>
                      <w:sz w:val="20"/>
                    </w:rPr>
                    <w:t>+/- 1 working days</w:t>
                  </w:r>
                </w:p>
              </w:tc>
            </w:tr>
            <w:tr w:rsidR="00563122" w14:paraId="2BB0B0BF" w14:textId="77777777" w:rsidTr="00563122">
              <w:tc>
                <w:tcPr>
                  <w:tcW w:w="1327" w:type="dxa"/>
                </w:tcPr>
                <w:p w14:paraId="00A2EEE8" w14:textId="77777777" w:rsidR="00563122" w:rsidRDefault="00563122" w:rsidP="00563122">
                  <w:pPr>
                    <w:pStyle w:val="Heading2"/>
                    <w:numPr>
                      <w:ilvl w:val="0"/>
                      <w:numId w:val="0"/>
                    </w:numPr>
                    <w:jc w:val="left"/>
                  </w:pPr>
                  <w:r w:rsidRPr="00563122">
                    <w:rPr>
                      <w:rFonts w:cs="Arial"/>
                      <w:sz w:val="20"/>
                    </w:rPr>
                    <w:t>2</w:t>
                  </w:r>
                </w:p>
              </w:tc>
              <w:tc>
                <w:tcPr>
                  <w:tcW w:w="1442" w:type="dxa"/>
                </w:tcPr>
                <w:p w14:paraId="05B3DCD4" w14:textId="77777777" w:rsidR="00563122" w:rsidRDefault="00563122" w:rsidP="00563122">
                  <w:pPr>
                    <w:pStyle w:val="MarginText"/>
                  </w:pPr>
                  <w:r w:rsidRPr="00563122">
                    <w:rPr>
                      <w:rFonts w:cs="Arial"/>
                      <w:sz w:val="20"/>
                    </w:rPr>
                    <w:t>Final analysis</w:t>
                  </w:r>
                </w:p>
              </w:tc>
              <w:tc>
                <w:tcPr>
                  <w:tcW w:w="3204" w:type="dxa"/>
                </w:tcPr>
                <w:p w14:paraId="602B5A60" w14:textId="77777777" w:rsidR="00563122" w:rsidRDefault="00563122" w:rsidP="00563122">
                  <w:pPr>
                    <w:pStyle w:val="MarginText"/>
                  </w:pPr>
                  <w:r w:rsidRPr="00563122">
                    <w:rPr>
                      <w:rFonts w:cs="Arial"/>
                      <w:sz w:val="20"/>
                    </w:rPr>
                    <w:t>To be reviewed by the DG leading the project no later than 20th February</w:t>
                  </w:r>
                </w:p>
              </w:tc>
              <w:tc>
                <w:tcPr>
                  <w:tcW w:w="2325" w:type="dxa"/>
                </w:tcPr>
                <w:p w14:paraId="7A370466" w14:textId="77777777" w:rsidR="00563122" w:rsidRDefault="00563122" w:rsidP="00563122">
                  <w:pPr>
                    <w:pStyle w:val="MarginText"/>
                  </w:pPr>
                  <w:r w:rsidRPr="00563122">
                    <w:rPr>
                      <w:rFonts w:cs="Arial"/>
                      <w:sz w:val="20"/>
                    </w:rPr>
                    <w:t>+/- 1 working days</w:t>
                  </w:r>
                </w:p>
              </w:tc>
            </w:tr>
          </w:tbl>
          <w:p w14:paraId="3479543F" w14:textId="77777777" w:rsidR="004363FF" w:rsidRPr="00563122" w:rsidRDefault="004363FF" w:rsidP="008F76B2">
            <w:pPr>
              <w:keepNext/>
              <w:widowControl w:val="0"/>
              <w:spacing w:line="240" w:lineRule="auto"/>
              <w:rPr>
                <w:rFonts w:cs="Arial"/>
                <w:sz w:val="20"/>
                <w:shd w:val="clear" w:color="auto" w:fill="92D050"/>
              </w:rPr>
            </w:pPr>
          </w:p>
        </w:tc>
      </w:tr>
    </w:tbl>
    <w:p w14:paraId="331A2C07" w14:textId="77777777" w:rsidR="004363FF" w:rsidRPr="005E64BF" w:rsidRDefault="004363FF" w:rsidP="005E64BF">
      <w:pPr>
        <w:widowControl w:val="0"/>
        <w:spacing w:line="240" w:lineRule="auto"/>
        <w:rPr>
          <w:rFonts w:cs="Arial"/>
          <w:sz w:val="20"/>
        </w:rPr>
      </w:pPr>
    </w:p>
    <w:p w14:paraId="0E17E0F6" w14:textId="77777777" w:rsidR="004363FF" w:rsidRDefault="004363FF" w:rsidP="005E64BF">
      <w:pPr>
        <w:widowControl w:val="0"/>
        <w:spacing w:line="240" w:lineRule="auto"/>
        <w:rPr>
          <w:rFonts w:cs="Arial"/>
          <w:sz w:val="20"/>
        </w:rPr>
      </w:pPr>
    </w:p>
    <w:p w14:paraId="451DFDBB" w14:textId="77777777" w:rsidR="00112176" w:rsidRPr="005E64BF" w:rsidRDefault="00112176" w:rsidP="005E64BF">
      <w:pPr>
        <w:widowControl w:val="0"/>
        <w:spacing w:line="240" w:lineRule="auto"/>
        <w:rPr>
          <w:rFonts w:cs="Arial"/>
          <w:sz w:val="20"/>
        </w:rPr>
      </w:pPr>
    </w:p>
    <w:p w14:paraId="2A9BC9E6" w14:textId="77777777" w:rsidR="004363FF" w:rsidRPr="005E64BF" w:rsidRDefault="004363FF" w:rsidP="005E64BF">
      <w:pPr>
        <w:widowControl w:val="0"/>
        <w:spacing w:line="240" w:lineRule="auto"/>
        <w:rPr>
          <w:rFonts w:cs="Arial"/>
          <w:b/>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4363FF" w:rsidRPr="005E64BF" w14:paraId="6D3992B1" w14:textId="77777777" w:rsidTr="00A80570">
        <w:tc>
          <w:tcPr>
            <w:tcW w:w="9322" w:type="dxa"/>
            <w:tcBorders>
              <w:bottom w:val="single" w:sz="4" w:space="0" w:color="auto"/>
            </w:tcBorders>
            <w:shd w:val="clear" w:color="auto" w:fill="D9D9D9"/>
          </w:tcPr>
          <w:p w14:paraId="359D43AA" w14:textId="77777777" w:rsidR="004363FF" w:rsidRPr="005E64BF" w:rsidRDefault="00A80570" w:rsidP="00A80570">
            <w:pPr>
              <w:widowControl w:val="0"/>
              <w:spacing w:line="240" w:lineRule="auto"/>
              <w:rPr>
                <w:rFonts w:cs="Arial"/>
                <w:b/>
                <w:sz w:val="20"/>
              </w:rPr>
            </w:pPr>
            <w:r>
              <w:rPr>
                <w:rFonts w:cs="Arial"/>
                <w:b/>
                <w:sz w:val="20"/>
              </w:rPr>
              <w:t>4</w:t>
            </w:r>
            <w:r w:rsidR="004363FF" w:rsidRPr="005E64BF">
              <w:rPr>
                <w:rFonts w:cs="Arial"/>
                <w:b/>
                <w:sz w:val="20"/>
              </w:rPr>
              <w:t>.</w:t>
            </w:r>
            <w:r w:rsidR="00CE53B2">
              <w:rPr>
                <w:rFonts w:cs="Arial"/>
                <w:b/>
                <w:sz w:val="20"/>
              </w:rPr>
              <w:t xml:space="preserve"> </w:t>
            </w:r>
            <w:r w:rsidR="004363FF" w:rsidRPr="005E64BF">
              <w:rPr>
                <w:rFonts w:cs="Arial"/>
                <w:b/>
                <w:sz w:val="20"/>
              </w:rPr>
              <w:t xml:space="preserve"> </w:t>
            </w:r>
            <w:r w:rsidR="002811DB">
              <w:rPr>
                <w:rFonts w:cs="Arial"/>
                <w:b/>
                <w:sz w:val="20"/>
              </w:rPr>
              <w:t xml:space="preserve">SECURITY </w:t>
            </w:r>
          </w:p>
        </w:tc>
      </w:tr>
      <w:tr w:rsidR="004363FF" w:rsidRPr="005E64BF" w14:paraId="66536748" w14:textId="77777777" w:rsidTr="00A80570">
        <w:tc>
          <w:tcPr>
            <w:tcW w:w="9322" w:type="dxa"/>
          </w:tcPr>
          <w:p w14:paraId="54BD8A82" w14:textId="77777777" w:rsidR="004363FF" w:rsidRPr="005E64BF" w:rsidRDefault="00A80570" w:rsidP="005E64BF">
            <w:pPr>
              <w:widowControl w:val="0"/>
              <w:spacing w:line="240" w:lineRule="auto"/>
              <w:ind w:left="567" w:hanging="567"/>
              <w:rPr>
                <w:rFonts w:cs="Arial"/>
                <w:b/>
                <w:sz w:val="20"/>
              </w:rPr>
            </w:pPr>
            <w:r>
              <w:rPr>
                <w:rFonts w:cs="Arial"/>
                <w:b/>
                <w:sz w:val="20"/>
              </w:rPr>
              <w:t>4</w:t>
            </w:r>
            <w:r w:rsidR="002811DB">
              <w:rPr>
                <w:rFonts w:cs="Arial"/>
                <w:b/>
                <w:sz w:val="20"/>
              </w:rPr>
              <w:t>.1</w:t>
            </w:r>
            <w:r w:rsidR="004363FF" w:rsidRPr="005E64BF">
              <w:rPr>
                <w:rFonts w:cs="Arial"/>
                <w:sz w:val="20"/>
              </w:rPr>
              <w:t xml:space="preserve"> </w:t>
            </w:r>
            <w:r w:rsidR="004363FF" w:rsidRPr="005E64BF">
              <w:rPr>
                <w:rFonts w:cs="Arial"/>
                <w:b/>
                <w:sz w:val="20"/>
              </w:rPr>
              <w:t>Security Requirements (including details of the outline security management plan and policy)</w:t>
            </w:r>
          </w:p>
          <w:p w14:paraId="067780F6" w14:textId="77777777" w:rsidR="008C3F20" w:rsidRDefault="009339F7" w:rsidP="008C3F20">
            <w:pPr>
              <w:pStyle w:val="Heading2"/>
              <w:keepNext/>
              <w:keepLines/>
              <w:numPr>
                <w:ilvl w:val="0"/>
                <w:numId w:val="0"/>
              </w:numPr>
              <w:adjustRightInd/>
              <w:ind w:left="709"/>
            </w:pPr>
            <w:r>
              <w:t>Visiting Supplier</w:t>
            </w:r>
            <w:r w:rsidR="008C3F20">
              <w:t xml:space="preserve"> staff will be escorted at all times on the premises. </w:t>
            </w:r>
          </w:p>
          <w:p w14:paraId="319B07C7" w14:textId="77777777" w:rsidR="004363FF" w:rsidRDefault="004363FF" w:rsidP="008C3F20">
            <w:pPr>
              <w:widowControl w:val="0"/>
              <w:spacing w:line="240" w:lineRule="auto"/>
              <w:rPr>
                <w:rFonts w:cs="Arial"/>
                <w:i/>
                <w:sz w:val="20"/>
                <w:shd w:val="clear" w:color="auto" w:fill="92D050"/>
              </w:rPr>
            </w:pPr>
          </w:p>
          <w:p w14:paraId="23862FCB" w14:textId="77777777" w:rsidR="00ED47A0" w:rsidRPr="002811DB" w:rsidRDefault="00ED47A0" w:rsidP="005E64BF">
            <w:pPr>
              <w:widowControl w:val="0"/>
              <w:spacing w:line="240" w:lineRule="auto"/>
              <w:rPr>
                <w:rFonts w:cs="Arial"/>
                <w:i/>
                <w:sz w:val="20"/>
              </w:rPr>
            </w:pPr>
          </w:p>
          <w:p w14:paraId="6DE431B2" w14:textId="77777777" w:rsidR="004363FF" w:rsidRPr="001F5B69" w:rsidRDefault="004363FF" w:rsidP="00534CF1">
            <w:pPr>
              <w:widowControl w:val="0"/>
              <w:spacing w:line="240" w:lineRule="auto"/>
              <w:rPr>
                <w:rFonts w:cs="Arial"/>
                <w:b/>
                <w:sz w:val="20"/>
              </w:rPr>
            </w:pPr>
          </w:p>
        </w:tc>
      </w:tr>
    </w:tbl>
    <w:p w14:paraId="28AE2B78" w14:textId="77777777" w:rsidR="007E7F9E" w:rsidRDefault="007E7F9E" w:rsidP="008C3F20">
      <w:pPr>
        <w:overflowPunct/>
        <w:autoSpaceDE/>
        <w:autoSpaceDN/>
        <w:adjustRightInd/>
        <w:spacing w:after="0" w:line="240" w:lineRule="auto"/>
        <w:jc w:val="left"/>
        <w:textAlignment w:val="auto"/>
        <w:rPr>
          <w:rFonts w:cs="Arial"/>
          <w:b/>
          <w:szCs w:val="22"/>
        </w:rPr>
      </w:pPr>
      <w:r w:rsidRPr="00783965">
        <w:rPr>
          <w:rFonts w:cs="Arial"/>
          <w:sz w:val="56"/>
          <w:szCs w:val="56"/>
        </w:rPr>
        <w:br w:type="page"/>
      </w:r>
      <w:r w:rsidR="00292A73" w:rsidRPr="00AE5A0F" w:rsidDel="00292A73">
        <w:rPr>
          <w:rFonts w:cs="Arial"/>
          <w:szCs w:val="22"/>
        </w:rPr>
        <w:lastRenderedPageBreak/>
        <w:t xml:space="preserve"> </w:t>
      </w:r>
      <w:r w:rsidR="005C28AA" w:rsidRPr="00AE5A0F">
        <w:rPr>
          <w:rFonts w:cs="Arial"/>
          <w:b/>
          <w:szCs w:val="22"/>
        </w:rPr>
        <w:t>Appendix 2</w:t>
      </w:r>
      <w:r w:rsidR="008C3F20">
        <w:rPr>
          <w:rFonts w:cs="Arial"/>
          <w:b/>
          <w:szCs w:val="22"/>
        </w:rPr>
        <w:t>: Contract Charges:</w:t>
      </w:r>
    </w:p>
    <w:p w14:paraId="3CC66D2A" w14:textId="77777777" w:rsidR="008C3F20" w:rsidRPr="008C3F20" w:rsidRDefault="008C3F20" w:rsidP="008C3F20">
      <w:pPr>
        <w:overflowPunct/>
        <w:autoSpaceDE/>
        <w:autoSpaceDN/>
        <w:adjustRightInd/>
        <w:spacing w:after="0" w:line="240" w:lineRule="auto"/>
        <w:jc w:val="left"/>
        <w:textAlignment w:val="auto"/>
        <w:rPr>
          <w:rFonts w:cs="Arial"/>
          <w:b/>
          <w:szCs w:val="22"/>
        </w:rPr>
      </w:pPr>
    </w:p>
    <w:tbl>
      <w:tblPr>
        <w:tblStyle w:val="TableGrid"/>
        <w:tblW w:w="0" w:type="auto"/>
        <w:tblLook w:val="04A0" w:firstRow="1" w:lastRow="0" w:firstColumn="1" w:lastColumn="0" w:noHBand="0" w:noVBand="1"/>
      </w:tblPr>
      <w:tblGrid>
        <w:gridCol w:w="2689"/>
        <w:gridCol w:w="5924"/>
      </w:tblGrid>
      <w:tr w:rsidR="007E7F9E" w:rsidRPr="007E7F9E" w14:paraId="7C96D619" w14:textId="77777777" w:rsidTr="008C3F20">
        <w:trPr>
          <w:trHeight w:val="1047"/>
        </w:trPr>
        <w:tc>
          <w:tcPr>
            <w:tcW w:w="2689" w:type="dxa"/>
          </w:tcPr>
          <w:p w14:paraId="2356C48B" w14:textId="77777777" w:rsidR="007E7F9E" w:rsidRPr="007E7F9E" w:rsidRDefault="007E7F9E" w:rsidP="00914A29">
            <w:pPr>
              <w:rPr>
                <w:b/>
                <w:sz w:val="20"/>
              </w:rPr>
            </w:pPr>
            <w:r w:rsidRPr="007E7F9E">
              <w:rPr>
                <w:b/>
                <w:sz w:val="20"/>
              </w:rPr>
              <w:t xml:space="preserve">Charging </w:t>
            </w:r>
            <w:r w:rsidR="00633707">
              <w:rPr>
                <w:b/>
                <w:sz w:val="20"/>
              </w:rPr>
              <w:t>m</w:t>
            </w:r>
            <w:r w:rsidRPr="007E7F9E">
              <w:rPr>
                <w:b/>
                <w:sz w:val="20"/>
              </w:rPr>
              <w:t>echanism</w:t>
            </w:r>
            <w:r w:rsidR="00633707">
              <w:rPr>
                <w:b/>
                <w:sz w:val="20"/>
              </w:rPr>
              <w:t xml:space="preserve">, price and </w:t>
            </w:r>
            <w:r w:rsidR="00914A29">
              <w:rPr>
                <w:b/>
                <w:sz w:val="20"/>
              </w:rPr>
              <w:t>Contract Charges</w:t>
            </w:r>
            <w:r w:rsidR="009F36E8">
              <w:rPr>
                <w:b/>
                <w:sz w:val="20"/>
              </w:rPr>
              <w:t xml:space="preserve"> </w:t>
            </w:r>
          </w:p>
        </w:tc>
        <w:tc>
          <w:tcPr>
            <w:tcW w:w="5924" w:type="dxa"/>
          </w:tcPr>
          <w:p w14:paraId="52BECBA2" w14:textId="77777777" w:rsidR="008C3F20" w:rsidRPr="008C3F20" w:rsidRDefault="008C3F20" w:rsidP="00914A29">
            <w:pPr>
              <w:pStyle w:val="Heading2"/>
              <w:keepNext/>
              <w:keepLines/>
              <w:numPr>
                <w:ilvl w:val="0"/>
                <w:numId w:val="0"/>
              </w:numPr>
              <w:adjustRightInd/>
              <w:ind w:left="720"/>
              <w:outlineLvl w:val="1"/>
              <w:rPr>
                <w:sz w:val="20"/>
              </w:rPr>
            </w:pPr>
            <w:r>
              <w:rPr>
                <w:sz w:val="20"/>
              </w:rPr>
              <w:t xml:space="preserve">The Total Contract Price is fixed at </w:t>
            </w:r>
            <w:r w:rsidR="00264E53">
              <w:rPr>
                <w:sz w:val="20"/>
              </w:rPr>
              <w:t>£342,000.00</w:t>
            </w:r>
            <w:r>
              <w:rPr>
                <w:sz w:val="20"/>
              </w:rPr>
              <w:t>, as stated in the Supplier’s response to Appendix E of the ITT pack (Appendix 3 of this document).</w:t>
            </w:r>
          </w:p>
        </w:tc>
      </w:tr>
      <w:tr w:rsidR="008C3F20" w:rsidRPr="007E7F9E" w14:paraId="28A287D9" w14:textId="77777777" w:rsidTr="008C3F20">
        <w:trPr>
          <w:trHeight w:val="1047"/>
        </w:trPr>
        <w:tc>
          <w:tcPr>
            <w:tcW w:w="2689" w:type="dxa"/>
          </w:tcPr>
          <w:p w14:paraId="41A06B87" w14:textId="77777777" w:rsidR="008C3F20" w:rsidRPr="007E7F9E" w:rsidRDefault="008C3F20" w:rsidP="00633707">
            <w:pPr>
              <w:rPr>
                <w:b/>
                <w:sz w:val="20"/>
              </w:rPr>
            </w:pPr>
            <w:r>
              <w:rPr>
                <w:b/>
                <w:sz w:val="20"/>
              </w:rPr>
              <w:t>Invoicing arrangements</w:t>
            </w:r>
          </w:p>
        </w:tc>
        <w:tc>
          <w:tcPr>
            <w:tcW w:w="5924" w:type="dxa"/>
          </w:tcPr>
          <w:p w14:paraId="4249E9FE" w14:textId="77777777" w:rsidR="008C3F20" w:rsidRDefault="0061375B" w:rsidP="008C3F20">
            <w:pPr>
              <w:pStyle w:val="Heading2"/>
              <w:keepNext/>
              <w:keepLines/>
              <w:numPr>
                <w:ilvl w:val="0"/>
                <w:numId w:val="0"/>
              </w:numPr>
              <w:adjustRightInd/>
              <w:ind w:left="720"/>
              <w:outlineLvl w:val="1"/>
              <w:rPr>
                <w:sz w:val="20"/>
              </w:rPr>
            </w:pPr>
            <w:r>
              <w:rPr>
                <w:sz w:val="20"/>
              </w:rPr>
              <w:t>Before payment can be considered, a final invoice must include a breakdown of work completed and the associated costs.</w:t>
            </w:r>
          </w:p>
        </w:tc>
      </w:tr>
      <w:tr w:rsidR="007E7F9E" w:rsidRPr="007E7F9E" w14:paraId="5BCE3594" w14:textId="77777777" w:rsidTr="008C3F20">
        <w:trPr>
          <w:trHeight w:val="842"/>
        </w:trPr>
        <w:tc>
          <w:tcPr>
            <w:tcW w:w="2689" w:type="dxa"/>
          </w:tcPr>
          <w:p w14:paraId="7E4249C0" w14:textId="77777777" w:rsidR="007E7F9E" w:rsidRPr="007E7F9E" w:rsidRDefault="007E7F9E" w:rsidP="007E7F9E">
            <w:pPr>
              <w:rPr>
                <w:b/>
                <w:sz w:val="20"/>
              </w:rPr>
            </w:pPr>
            <w:r w:rsidRPr="007E7F9E">
              <w:rPr>
                <w:b/>
                <w:sz w:val="20"/>
              </w:rPr>
              <w:t>Performance-related  payment</w:t>
            </w:r>
          </w:p>
        </w:tc>
        <w:tc>
          <w:tcPr>
            <w:tcW w:w="5924" w:type="dxa"/>
          </w:tcPr>
          <w:p w14:paraId="50143440" w14:textId="77777777" w:rsidR="004A3C70" w:rsidRPr="008C3F20" w:rsidRDefault="008C3F20" w:rsidP="008C3F20">
            <w:pPr>
              <w:pStyle w:val="Heading2"/>
              <w:keepNext/>
              <w:keepLines/>
              <w:numPr>
                <w:ilvl w:val="0"/>
                <w:numId w:val="0"/>
              </w:numPr>
              <w:adjustRightInd/>
              <w:ind w:left="720"/>
              <w:outlineLvl w:val="1"/>
              <w:rPr>
                <w:sz w:val="20"/>
              </w:rPr>
            </w:pPr>
            <w:r w:rsidRPr="008C3F20">
              <w:rPr>
                <w:sz w:val="20"/>
              </w:rPr>
              <w:t xml:space="preserve">Payment can only be made following satisfactory delivery of the contract deliverables. </w:t>
            </w:r>
          </w:p>
          <w:p w14:paraId="32254B80" w14:textId="77777777" w:rsidR="00A266B3" w:rsidRPr="00A266B3" w:rsidRDefault="00A266B3" w:rsidP="00CE53B2">
            <w:pPr>
              <w:spacing w:after="0" w:line="240" w:lineRule="auto"/>
              <w:rPr>
                <w:b/>
                <w:i/>
                <w:color w:val="FF0000"/>
                <w:sz w:val="20"/>
              </w:rPr>
            </w:pPr>
          </w:p>
        </w:tc>
      </w:tr>
      <w:tr w:rsidR="008C3F20" w:rsidRPr="007E7F9E" w14:paraId="1BFF583F" w14:textId="77777777" w:rsidTr="008C3F20">
        <w:trPr>
          <w:trHeight w:val="842"/>
        </w:trPr>
        <w:tc>
          <w:tcPr>
            <w:tcW w:w="2689" w:type="dxa"/>
          </w:tcPr>
          <w:p w14:paraId="10EA64EE" w14:textId="77777777" w:rsidR="008C3F20" w:rsidRPr="007E7F9E" w:rsidRDefault="008C3F20" w:rsidP="007E7F9E">
            <w:pPr>
              <w:rPr>
                <w:b/>
                <w:sz w:val="20"/>
              </w:rPr>
            </w:pPr>
            <w:r>
              <w:rPr>
                <w:b/>
                <w:sz w:val="20"/>
              </w:rPr>
              <w:t>Travel and Subsistence</w:t>
            </w:r>
          </w:p>
        </w:tc>
        <w:tc>
          <w:tcPr>
            <w:tcW w:w="5924" w:type="dxa"/>
          </w:tcPr>
          <w:p w14:paraId="0B2EC319" w14:textId="77777777" w:rsidR="008C3F20" w:rsidRPr="008C3F20" w:rsidRDefault="008C3F20" w:rsidP="008C3F20">
            <w:pPr>
              <w:pStyle w:val="Heading2"/>
              <w:keepNext/>
              <w:keepLines/>
              <w:numPr>
                <w:ilvl w:val="0"/>
                <w:numId w:val="0"/>
              </w:numPr>
              <w:adjustRightInd/>
              <w:ind w:left="720"/>
              <w:outlineLvl w:val="1"/>
              <w:rPr>
                <w:sz w:val="20"/>
              </w:rPr>
            </w:pPr>
            <w:r>
              <w:rPr>
                <w:sz w:val="20"/>
              </w:rPr>
              <w:t>Travel and subsistence costs are contained with the Total Contract Price and no additional payments are to be made.</w:t>
            </w:r>
          </w:p>
        </w:tc>
      </w:tr>
    </w:tbl>
    <w:p w14:paraId="2DE92B46" w14:textId="77777777" w:rsidR="007E7F9E" w:rsidRPr="004363FF" w:rsidRDefault="007E7F9E" w:rsidP="007E7F9E">
      <w:pPr>
        <w:jc w:val="center"/>
        <w:rPr>
          <w:b/>
          <w:i/>
          <w:sz w:val="28"/>
          <w:szCs w:val="28"/>
        </w:rPr>
      </w:pPr>
    </w:p>
    <w:p w14:paraId="652DF3B8" w14:textId="77777777" w:rsidR="007E7F9E" w:rsidRPr="00A4589E" w:rsidRDefault="007E7F9E" w:rsidP="007E7F9E">
      <w:pPr>
        <w:overflowPunct/>
        <w:autoSpaceDE/>
        <w:autoSpaceDN/>
        <w:adjustRightInd/>
        <w:spacing w:after="0" w:line="240" w:lineRule="auto"/>
        <w:jc w:val="left"/>
        <w:textAlignment w:val="auto"/>
        <w:rPr>
          <w:rFonts w:eastAsia="STZhongsong" w:cs="Arial"/>
          <w:sz w:val="20"/>
          <w:lang w:eastAsia="zh-CN"/>
        </w:rPr>
      </w:pPr>
      <w:r w:rsidRPr="00A4589E">
        <w:rPr>
          <w:rFonts w:cs="Arial"/>
          <w:sz w:val="20"/>
        </w:rPr>
        <w:br w:type="page"/>
      </w:r>
    </w:p>
    <w:p w14:paraId="2EEBCB23" w14:textId="77777777" w:rsidR="00102227" w:rsidRPr="00AE5A0F" w:rsidRDefault="005C28AA" w:rsidP="00102227">
      <w:pPr>
        <w:overflowPunct/>
        <w:autoSpaceDE/>
        <w:autoSpaceDN/>
        <w:adjustRightInd/>
        <w:spacing w:after="0" w:line="240" w:lineRule="auto"/>
        <w:jc w:val="left"/>
        <w:textAlignment w:val="auto"/>
        <w:rPr>
          <w:rFonts w:cs="Arial"/>
          <w:szCs w:val="22"/>
        </w:rPr>
      </w:pPr>
      <w:r w:rsidRPr="00AE5A0F">
        <w:rPr>
          <w:rFonts w:cs="Arial"/>
          <w:b/>
          <w:szCs w:val="22"/>
        </w:rPr>
        <w:lastRenderedPageBreak/>
        <w:t>Appendix 3</w:t>
      </w:r>
      <w:r w:rsidR="00102227" w:rsidRPr="00AE5A0F">
        <w:rPr>
          <w:rFonts w:cs="Arial"/>
          <w:b/>
          <w:szCs w:val="22"/>
        </w:rPr>
        <w:t>: (Variations and/or supplements to the Call-Off Terms)</w:t>
      </w:r>
    </w:p>
    <w:p w14:paraId="26DCC9C5" w14:textId="77777777" w:rsidR="005C28AA" w:rsidRPr="00A4589E" w:rsidRDefault="005C28AA" w:rsidP="00DE607B">
      <w:pPr>
        <w:overflowPunct/>
        <w:autoSpaceDE/>
        <w:autoSpaceDN/>
        <w:adjustRightInd/>
        <w:spacing w:after="0" w:line="240" w:lineRule="auto"/>
        <w:jc w:val="left"/>
        <w:textAlignment w:val="auto"/>
        <w:rPr>
          <w:rFonts w:cs="Arial"/>
          <w:sz w:val="20"/>
        </w:rPr>
      </w:pPr>
      <w:r w:rsidRPr="00A4589E">
        <w:rPr>
          <w:rFonts w:cs="Arial"/>
          <w:b/>
          <w:sz w:val="20"/>
        </w:rPr>
        <w:br/>
      </w:r>
    </w:p>
    <w:p w14:paraId="7F354C0D" w14:textId="77777777" w:rsidR="0061375B" w:rsidRDefault="0061375B">
      <w:pPr>
        <w:overflowPunct/>
        <w:autoSpaceDE/>
        <w:autoSpaceDN/>
        <w:adjustRightInd/>
        <w:spacing w:after="0" w:line="240" w:lineRule="auto"/>
        <w:jc w:val="left"/>
        <w:textAlignment w:val="auto"/>
        <w:rPr>
          <w:rFonts w:cs="Arial"/>
          <w:b/>
          <w:sz w:val="20"/>
        </w:rPr>
      </w:pPr>
      <w:r>
        <w:rPr>
          <w:rFonts w:cs="Arial"/>
          <w:b/>
          <w:sz w:val="20"/>
        </w:rPr>
        <w:t>3.1 The Supplier’s Response to Appendix E of the ITT (Price Schedule)</w:t>
      </w:r>
    </w:p>
    <w:p w14:paraId="3AB3857C" w14:textId="77777777" w:rsidR="0061375B" w:rsidRDefault="0061375B">
      <w:pPr>
        <w:overflowPunct/>
        <w:autoSpaceDE/>
        <w:autoSpaceDN/>
        <w:adjustRightInd/>
        <w:spacing w:after="0" w:line="240" w:lineRule="auto"/>
        <w:jc w:val="left"/>
        <w:textAlignment w:val="auto"/>
        <w:rPr>
          <w:rFonts w:cs="Arial"/>
          <w:b/>
          <w:sz w:val="20"/>
        </w:rPr>
      </w:pPr>
    </w:p>
    <w:p w14:paraId="1414BC24" w14:textId="77777777" w:rsidR="0061375B" w:rsidRDefault="009A0331">
      <w:pPr>
        <w:overflowPunct/>
        <w:autoSpaceDE/>
        <w:autoSpaceDN/>
        <w:adjustRightInd/>
        <w:spacing w:after="0" w:line="240" w:lineRule="auto"/>
        <w:jc w:val="left"/>
        <w:textAlignment w:val="auto"/>
        <w:rPr>
          <w:rFonts w:cs="Arial"/>
          <w:b/>
          <w:sz w:val="20"/>
        </w:rPr>
      </w:pPr>
      <w:r>
        <w:rPr>
          <w:rFonts w:cs="Arial"/>
          <w:b/>
          <w:sz w:val="20"/>
        </w:rPr>
        <w:t>Redacted</w:t>
      </w:r>
    </w:p>
    <w:p w14:paraId="7A827F9A" w14:textId="77777777" w:rsidR="0061375B" w:rsidRDefault="0061375B">
      <w:pPr>
        <w:overflowPunct/>
        <w:autoSpaceDE/>
        <w:autoSpaceDN/>
        <w:adjustRightInd/>
        <w:spacing w:after="0" w:line="240" w:lineRule="auto"/>
        <w:jc w:val="left"/>
        <w:textAlignment w:val="auto"/>
        <w:rPr>
          <w:rFonts w:cs="Arial"/>
          <w:b/>
          <w:sz w:val="20"/>
        </w:rPr>
      </w:pPr>
    </w:p>
    <w:p w14:paraId="7B661E91" w14:textId="77777777" w:rsidR="00E02A90" w:rsidRDefault="00E02A90">
      <w:pPr>
        <w:overflowPunct/>
        <w:autoSpaceDE/>
        <w:autoSpaceDN/>
        <w:adjustRightInd/>
        <w:spacing w:after="0" w:line="240" w:lineRule="auto"/>
        <w:jc w:val="left"/>
        <w:textAlignment w:val="auto"/>
        <w:rPr>
          <w:rFonts w:eastAsia="STZhongsong" w:cs="Arial"/>
          <w:b/>
          <w:sz w:val="20"/>
          <w:lang w:eastAsia="zh-CN"/>
        </w:rPr>
      </w:pPr>
      <w:r>
        <w:rPr>
          <w:rFonts w:cs="Arial"/>
          <w:b/>
          <w:sz w:val="20"/>
        </w:rPr>
        <w:br w:type="page"/>
      </w:r>
    </w:p>
    <w:p w14:paraId="17AFA8F9" w14:textId="77777777" w:rsidR="00AE5A0F" w:rsidRPr="00AB69D6" w:rsidRDefault="0088767B" w:rsidP="00AE5A0F">
      <w:pPr>
        <w:jc w:val="center"/>
        <w:rPr>
          <w:rFonts w:cs="Arial"/>
          <w:color w:val="FF0000"/>
          <w:sz w:val="28"/>
          <w:szCs w:val="28"/>
        </w:rPr>
      </w:pPr>
      <w:r w:rsidRPr="0077365E">
        <w:rPr>
          <w:rFonts w:cs="Arial"/>
          <w:color w:val="0070C0"/>
          <w:sz w:val="28"/>
          <w:szCs w:val="28"/>
        </w:rPr>
        <w:lastRenderedPageBreak/>
        <w:t xml:space="preserve">Revised Version </w:t>
      </w:r>
      <w:r>
        <w:rPr>
          <w:rFonts w:cs="Arial"/>
          <w:color w:val="0070C0"/>
          <w:sz w:val="28"/>
          <w:szCs w:val="28"/>
        </w:rPr>
        <w:t>2 January</w:t>
      </w:r>
      <w:r w:rsidRPr="0077365E">
        <w:rPr>
          <w:rFonts w:cs="Arial"/>
          <w:color w:val="0070C0"/>
          <w:sz w:val="28"/>
          <w:szCs w:val="28"/>
        </w:rPr>
        <w:t xml:space="preserve"> 201</w:t>
      </w:r>
      <w:r>
        <w:rPr>
          <w:rFonts w:cs="Arial"/>
          <w:color w:val="0070C0"/>
          <w:sz w:val="28"/>
          <w:szCs w:val="28"/>
        </w:rPr>
        <w:t>3</w:t>
      </w:r>
    </w:p>
    <w:p w14:paraId="48F21B85" w14:textId="77777777" w:rsidR="00F807DC" w:rsidRPr="00AE5A0F" w:rsidRDefault="0046589E">
      <w:pPr>
        <w:pStyle w:val="MarginText"/>
        <w:jc w:val="center"/>
        <w:rPr>
          <w:rFonts w:cs="Arial"/>
          <w:b/>
          <w:sz w:val="28"/>
          <w:szCs w:val="28"/>
        </w:rPr>
      </w:pPr>
      <w:r w:rsidRPr="00AE5A0F">
        <w:rPr>
          <w:rFonts w:cs="Arial"/>
          <w:b/>
          <w:sz w:val="28"/>
          <w:szCs w:val="28"/>
        </w:rPr>
        <w:t>Part 2</w:t>
      </w:r>
      <w:r w:rsidR="007562F7" w:rsidRPr="00AE5A0F">
        <w:rPr>
          <w:rFonts w:cs="Arial"/>
          <w:b/>
          <w:sz w:val="28"/>
          <w:szCs w:val="28"/>
        </w:rPr>
        <w:t xml:space="preserve"> – </w:t>
      </w:r>
      <w:r w:rsidRPr="00AE5A0F">
        <w:rPr>
          <w:rFonts w:cs="Arial"/>
          <w:b/>
          <w:sz w:val="28"/>
          <w:szCs w:val="28"/>
        </w:rPr>
        <w:t>Call-Off</w:t>
      </w:r>
      <w:r w:rsidR="007562F7" w:rsidRPr="00AE5A0F">
        <w:rPr>
          <w:rFonts w:cs="Arial"/>
          <w:b/>
          <w:sz w:val="28"/>
          <w:szCs w:val="28"/>
        </w:rPr>
        <w:t xml:space="preserve"> Terms</w:t>
      </w:r>
    </w:p>
    <w:p w14:paraId="0B16869A" w14:textId="77777777" w:rsidR="00F807DC" w:rsidRPr="00A4589E" w:rsidRDefault="007562F7">
      <w:pPr>
        <w:pStyle w:val="bodystrongcentred"/>
        <w:rPr>
          <w:rFonts w:cs="Arial"/>
          <w:sz w:val="20"/>
          <w:szCs w:val="20"/>
        </w:rPr>
      </w:pPr>
      <w:r w:rsidRPr="00A4589E">
        <w:rPr>
          <w:rFonts w:cs="Arial"/>
          <w:sz w:val="20"/>
          <w:szCs w:val="20"/>
        </w:rPr>
        <w:t>CONTENTS</w:t>
      </w:r>
    </w:p>
    <w:p w14:paraId="7A3667C8" w14:textId="77777777" w:rsidR="00F807DC" w:rsidRPr="00A4589E" w:rsidRDefault="00F807DC">
      <w:pPr>
        <w:rPr>
          <w:rFonts w:cs="Arial"/>
          <w:sz w:val="20"/>
        </w:rPr>
      </w:pPr>
    </w:p>
    <w:p w14:paraId="14385972" w14:textId="77777777" w:rsidR="00857D12" w:rsidRDefault="00A1604E">
      <w:pPr>
        <w:pStyle w:val="TOC1"/>
        <w:rPr>
          <w:rFonts w:asciiTheme="minorHAnsi" w:eastAsiaTheme="minorEastAsia" w:hAnsiTheme="minorHAnsi" w:cstheme="minorBidi"/>
          <w:caps w:val="0"/>
          <w:noProof/>
          <w:szCs w:val="22"/>
          <w:lang w:eastAsia="en-GB"/>
        </w:rPr>
      </w:pPr>
      <w:r w:rsidRPr="00A4589E">
        <w:rPr>
          <w:rFonts w:cs="Arial"/>
          <w:sz w:val="20"/>
        </w:rPr>
        <w:fldChar w:fldCharType="begin"/>
      </w:r>
      <w:r w:rsidR="00C24351" w:rsidRPr="00A4589E">
        <w:rPr>
          <w:rFonts w:cs="Arial"/>
          <w:sz w:val="20"/>
        </w:rPr>
        <w:instrText xml:space="preserve"> TOC \h \t "Heading, 1, Heading 1, 1" \h \t "SchHead, 8, SchPart, 9, SchSection, 3" \* MERGEFORMAT </w:instrText>
      </w:r>
      <w:r w:rsidRPr="00A4589E">
        <w:rPr>
          <w:rFonts w:cs="Arial"/>
          <w:sz w:val="20"/>
        </w:rPr>
        <w:fldChar w:fldCharType="separate"/>
      </w:r>
      <w:hyperlink w:anchor="_Toc386011023" w:history="1">
        <w:r w:rsidR="00857D12" w:rsidRPr="008D5129">
          <w:rPr>
            <w:rStyle w:val="Hyperlink"/>
            <w:rFonts w:cs="Arial"/>
            <w:noProof/>
          </w:rPr>
          <w:t>1.</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DEFINITIONS AND INTERPRETATION</w:t>
        </w:r>
        <w:r w:rsidR="00857D12">
          <w:rPr>
            <w:noProof/>
          </w:rPr>
          <w:tab/>
        </w:r>
        <w:r w:rsidR="00857D12">
          <w:rPr>
            <w:noProof/>
          </w:rPr>
          <w:fldChar w:fldCharType="begin"/>
        </w:r>
        <w:r w:rsidR="00857D12">
          <w:rPr>
            <w:noProof/>
          </w:rPr>
          <w:instrText xml:space="preserve"> PAGEREF _Toc386011023 \h </w:instrText>
        </w:r>
        <w:r w:rsidR="00857D12">
          <w:rPr>
            <w:noProof/>
          </w:rPr>
        </w:r>
        <w:r w:rsidR="00857D12">
          <w:rPr>
            <w:noProof/>
          </w:rPr>
          <w:fldChar w:fldCharType="separate"/>
        </w:r>
        <w:r w:rsidR="00D55C9E">
          <w:rPr>
            <w:noProof/>
          </w:rPr>
          <w:t>11</w:t>
        </w:r>
        <w:r w:rsidR="00857D12">
          <w:rPr>
            <w:noProof/>
          </w:rPr>
          <w:fldChar w:fldCharType="end"/>
        </w:r>
      </w:hyperlink>
    </w:p>
    <w:p w14:paraId="50CC3292" w14:textId="77777777" w:rsidR="00857D12" w:rsidRDefault="005C58A6">
      <w:pPr>
        <w:pStyle w:val="TOC1"/>
        <w:rPr>
          <w:rFonts w:asciiTheme="minorHAnsi" w:eastAsiaTheme="minorEastAsia" w:hAnsiTheme="minorHAnsi" w:cstheme="minorBidi"/>
          <w:caps w:val="0"/>
          <w:noProof/>
          <w:szCs w:val="22"/>
          <w:lang w:eastAsia="en-GB"/>
        </w:rPr>
      </w:pPr>
      <w:hyperlink w:anchor="_Toc386011024" w:history="1">
        <w:r w:rsidR="00857D12" w:rsidRPr="008D5129">
          <w:rPr>
            <w:rStyle w:val="Hyperlink"/>
            <w:rFonts w:cs="Arial"/>
            <w:noProof/>
          </w:rPr>
          <w:t>2.</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SUPPLY OF CONTRACT SERVICES</w:t>
        </w:r>
        <w:r w:rsidR="00857D12">
          <w:rPr>
            <w:noProof/>
          </w:rPr>
          <w:tab/>
        </w:r>
        <w:r w:rsidR="00857D12">
          <w:rPr>
            <w:noProof/>
          </w:rPr>
          <w:fldChar w:fldCharType="begin"/>
        </w:r>
        <w:r w:rsidR="00857D12">
          <w:rPr>
            <w:noProof/>
          </w:rPr>
          <w:instrText xml:space="preserve"> PAGEREF _Toc386011024 \h </w:instrText>
        </w:r>
        <w:r w:rsidR="00857D12">
          <w:rPr>
            <w:noProof/>
          </w:rPr>
        </w:r>
        <w:r w:rsidR="00857D12">
          <w:rPr>
            <w:noProof/>
          </w:rPr>
          <w:fldChar w:fldCharType="separate"/>
        </w:r>
        <w:r w:rsidR="00D55C9E">
          <w:rPr>
            <w:noProof/>
          </w:rPr>
          <w:t>16</w:t>
        </w:r>
        <w:r w:rsidR="00857D12">
          <w:rPr>
            <w:noProof/>
          </w:rPr>
          <w:fldChar w:fldCharType="end"/>
        </w:r>
      </w:hyperlink>
    </w:p>
    <w:p w14:paraId="44BCE1CE" w14:textId="77777777" w:rsidR="00857D12" w:rsidRDefault="005C58A6">
      <w:pPr>
        <w:pStyle w:val="TOC1"/>
        <w:rPr>
          <w:rFonts w:asciiTheme="minorHAnsi" w:eastAsiaTheme="minorEastAsia" w:hAnsiTheme="minorHAnsi" w:cstheme="minorBidi"/>
          <w:caps w:val="0"/>
          <w:noProof/>
          <w:szCs w:val="22"/>
          <w:lang w:eastAsia="en-GB"/>
        </w:rPr>
      </w:pPr>
      <w:hyperlink w:anchor="_Toc386011025" w:history="1">
        <w:r w:rsidR="00857D12" w:rsidRPr="008D5129">
          <w:rPr>
            <w:rStyle w:val="Hyperlink"/>
            <w:rFonts w:cs="Arial"/>
            <w:noProof/>
          </w:rPr>
          <w:t>2B.</w:t>
        </w:r>
        <w:r w:rsidR="00857D12">
          <w:rPr>
            <w:rFonts w:asciiTheme="minorHAnsi" w:eastAsiaTheme="minorEastAsia" w:hAnsiTheme="minorHAnsi" w:cstheme="minorBidi"/>
            <w:caps w:val="0"/>
            <w:noProof/>
            <w:szCs w:val="22"/>
            <w:lang w:eastAsia="en-GB"/>
          </w:rPr>
          <w:tab/>
        </w:r>
        <w:r w:rsidR="00857D12" w:rsidRPr="008D5129">
          <w:rPr>
            <w:rStyle w:val="Hyperlink"/>
            <w:noProof/>
          </w:rPr>
          <w:t>REMEDIES IN THE EVENT OF INADEQUATE PERFORMANCE OF THE SERVICES</w:t>
        </w:r>
        <w:r w:rsidR="00857D12">
          <w:rPr>
            <w:noProof/>
          </w:rPr>
          <w:tab/>
        </w:r>
        <w:r w:rsidR="00857D12">
          <w:rPr>
            <w:noProof/>
          </w:rPr>
          <w:fldChar w:fldCharType="begin"/>
        </w:r>
        <w:r w:rsidR="00857D12">
          <w:rPr>
            <w:noProof/>
          </w:rPr>
          <w:instrText xml:space="preserve"> PAGEREF _Toc386011025 \h </w:instrText>
        </w:r>
        <w:r w:rsidR="00857D12">
          <w:rPr>
            <w:noProof/>
          </w:rPr>
        </w:r>
        <w:r w:rsidR="00857D12">
          <w:rPr>
            <w:noProof/>
          </w:rPr>
          <w:fldChar w:fldCharType="separate"/>
        </w:r>
        <w:r w:rsidR="00D55C9E">
          <w:rPr>
            <w:noProof/>
          </w:rPr>
          <w:t>18</w:t>
        </w:r>
        <w:r w:rsidR="00857D12">
          <w:rPr>
            <w:noProof/>
          </w:rPr>
          <w:fldChar w:fldCharType="end"/>
        </w:r>
      </w:hyperlink>
    </w:p>
    <w:p w14:paraId="1D2F82B7" w14:textId="77777777" w:rsidR="00857D12" w:rsidRDefault="005C58A6">
      <w:pPr>
        <w:pStyle w:val="TOC1"/>
        <w:rPr>
          <w:rFonts w:asciiTheme="minorHAnsi" w:eastAsiaTheme="minorEastAsia" w:hAnsiTheme="minorHAnsi" w:cstheme="minorBidi"/>
          <w:caps w:val="0"/>
          <w:noProof/>
          <w:szCs w:val="22"/>
          <w:lang w:eastAsia="en-GB"/>
        </w:rPr>
      </w:pPr>
      <w:hyperlink w:anchor="_Toc386011026" w:history="1">
        <w:r w:rsidR="00857D12" w:rsidRPr="008D5129">
          <w:rPr>
            <w:rStyle w:val="Hyperlink"/>
            <w:noProof/>
          </w:rPr>
          <w:t>2C.</w:t>
        </w:r>
        <w:r w:rsidR="00857D12">
          <w:rPr>
            <w:rFonts w:asciiTheme="minorHAnsi" w:eastAsiaTheme="minorEastAsia" w:hAnsiTheme="minorHAnsi" w:cstheme="minorBidi"/>
            <w:caps w:val="0"/>
            <w:noProof/>
            <w:szCs w:val="22"/>
            <w:lang w:eastAsia="en-GB"/>
          </w:rPr>
          <w:tab/>
        </w:r>
        <w:r w:rsidR="00857D12" w:rsidRPr="008D5129">
          <w:rPr>
            <w:rStyle w:val="Hyperlink"/>
            <w:noProof/>
          </w:rPr>
          <w:t>SUPPLIER'S STAFF</w:t>
        </w:r>
        <w:r w:rsidR="00857D12">
          <w:rPr>
            <w:noProof/>
          </w:rPr>
          <w:tab/>
        </w:r>
        <w:r w:rsidR="00857D12">
          <w:rPr>
            <w:noProof/>
          </w:rPr>
          <w:fldChar w:fldCharType="begin"/>
        </w:r>
        <w:r w:rsidR="00857D12">
          <w:rPr>
            <w:noProof/>
          </w:rPr>
          <w:instrText xml:space="preserve"> PAGEREF _Toc386011026 \h </w:instrText>
        </w:r>
        <w:r w:rsidR="00857D12">
          <w:rPr>
            <w:noProof/>
          </w:rPr>
        </w:r>
        <w:r w:rsidR="00857D12">
          <w:rPr>
            <w:noProof/>
          </w:rPr>
          <w:fldChar w:fldCharType="separate"/>
        </w:r>
        <w:r w:rsidR="00D55C9E">
          <w:rPr>
            <w:noProof/>
          </w:rPr>
          <w:t>19</w:t>
        </w:r>
        <w:r w:rsidR="00857D12">
          <w:rPr>
            <w:noProof/>
          </w:rPr>
          <w:fldChar w:fldCharType="end"/>
        </w:r>
      </w:hyperlink>
    </w:p>
    <w:p w14:paraId="42B66904" w14:textId="77777777" w:rsidR="00857D12" w:rsidRDefault="005C58A6">
      <w:pPr>
        <w:pStyle w:val="TOC1"/>
        <w:rPr>
          <w:rFonts w:asciiTheme="minorHAnsi" w:eastAsiaTheme="minorEastAsia" w:hAnsiTheme="minorHAnsi" w:cstheme="minorBidi"/>
          <w:caps w:val="0"/>
          <w:noProof/>
          <w:szCs w:val="22"/>
          <w:lang w:eastAsia="en-GB"/>
        </w:rPr>
      </w:pPr>
      <w:hyperlink w:anchor="_Toc386011027" w:history="1">
        <w:r w:rsidR="00857D12" w:rsidRPr="008D5129">
          <w:rPr>
            <w:rStyle w:val="Hyperlink"/>
            <w:rFonts w:cs="Arial"/>
            <w:noProof/>
          </w:rPr>
          <w:t>3.</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PAYMENT AND CHARGES</w:t>
        </w:r>
        <w:r w:rsidR="00857D12">
          <w:rPr>
            <w:noProof/>
          </w:rPr>
          <w:tab/>
        </w:r>
        <w:r w:rsidR="00857D12">
          <w:rPr>
            <w:noProof/>
          </w:rPr>
          <w:fldChar w:fldCharType="begin"/>
        </w:r>
        <w:r w:rsidR="00857D12">
          <w:rPr>
            <w:noProof/>
          </w:rPr>
          <w:instrText xml:space="preserve"> PAGEREF _Toc386011027 \h </w:instrText>
        </w:r>
        <w:r w:rsidR="00857D12">
          <w:rPr>
            <w:noProof/>
          </w:rPr>
        </w:r>
        <w:r w:rsidR="00857D12">
          <w:rPr>
            <w:noProof/>
          </w:rPr>
          <w:fldChar w:fldCharType="separate"/>
        </w:r>
        <w:r w:rsidR="00D55C9E">
          <w:rPr>
            <w:noProof/>
          </w:rPr>
          <w:t>20</w:t>
        </w:r>
        <w:r w:rsidR="00857D12">
          <w:rPr>
            <w:noProof/>
          </w:rPr>
          <w:fldChar w:fldCharType="end"/>
        </w:r>
      </w:hyperlink>
    </w:p>
    <w:p w14:paraId="6AE7A3AE" w14:textId="77777777" w:rsidR="00857D12" w:rsidRDefault="005C58A6">
      <w:pPr>
        <w:pStyle w:val="TOC1"/>
        <w:rPr>
          <w:rFonts w:asciiTheme="minorHAnsi" w:eastAsiaTheme="minorEastAsia" w:hAnsiTheme="minorHAnsi" w:cstheme="minorBidi"/>
          <w:caps w:val="0"/>
          <w:noProof/>
          <w:szCs w:val="22"/>
          <w:lang w:eastAsia="en-GB"/>
        </w:rPr>
      </w:pPr>
      <w:hyperlink w:anchor="_Toc386011028" w:history="1">
        <w:r w:rsidR="00857D12" w:rsidRPr="008D5129">
          <w:rPr>
            <w:rStyle w:val="Hyperlink"/>
            <w:rFonts w:cs="Arial"/>
            <w:noProof/>
          </w:rPr>
          <w:t>4.</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LIABILITY AND INSURANCE</w:t>
        </w:r>
        <w:r w:rsidR="00857D12">
          <w:rPr>
            <w:noProof/>
          </w:rPr>
          <w:tab/>
        </w:r>
        <w:r w:rsidR="00857D12">
          <w:rPr>
            <w:noProof/>
          </w:rPr>
          <w:fldChar w:fldCharType="begin"/>
        </w:r>
        <w:r w:rsidR="00857D12">
          <w:rPr>
            <w:noProof/>
          </w:rPr>
          <w:instrText xml:space="preserve"> PAGEREF _Toc386011028 \h </w:instrText>
        </w:r>
        <w:r w:rsidR="00857D12">
          <w:rPr>
            <w:noProof/>
          </w:rPr>
        </w:r>
        <w:r w:rsidR="00857D12">
          <w:rPr>
            <w:noProof/>
          </w:rPr>
          <w:fldChar w:fldCharType="separate"/>
        </w:r>
        <w:r w:rsidR="00D55C9E">
          <w:rPr>
            <w:noProof/>
          </w:rPr>
          <w:t>22</w:t>
        </w:r>
        <w:r w:rsidR="00857D12">
          <w:rPr>
            <w:noProof/>
          </w:rPr>
          <w:fldChar w:fldCharType="end"/>
        </w:r>
      </w:hyperlink>
    </w:p>
    <w:p w14:paraId="537F3342" w14:textId="77777777" w:rsidR="00857D12" w:rsidRDefault="005C58A6">
      <w:pPr>
        <w:pStyle w:val="TOC1"/>
        <w:rPr>
          <w:rFonts w:asciiTheme="minorHAnsi" w:eastAsiaTheme="minorEastAsia" w:hAnsiTheme="minorHAnsi" w:cstheme="minorBidi"/>
          <w:caps w:val="0"/>
          <w:noProof/>
          <w:szCs w:val="22"/>
          <w:lang w:eastAsia="en-GB"/>
        </w:rPr>
      </w:pPr>
      <w:hyperlink w:anchor="_Toc386011029" w:history="1">
        <w:r w:rsidR="00857D12" w:rsidRPr="008D5129">
          <w:rPr>
            <w:rStyle w:val="Hyperlink"/>
            <w:rFonts w:cs="Arial"/>
            <w:noProof/>
          </w:rPr>
          <w:t>5.</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INTELLECTUAL PROPERTY RIGHTS</w:t>
        </w:r>
        <w:r w:rsidR="00857D12">
          <w:rPr>
            <w:noProof/>
          </w:rPr>
          <w:tab/>
        </w:r>
        <w:r w:rsidR="00857D12">
          <w:rPr>
            <w:noProof/>
          </w:rPr>
          <w:fldChar w:fldCharType="begin"/>
        </w:r>
        <w:r w:rsidR="00857D12">
          <w:rPr>
            <w:noProof/>
          </w:rPr>
          <w:instrText xml:space="preserve"> PAGEREF _Toc386011029 \h </w:instrText>
        </w:r>
        <w:r w:rsidR="00857D12">
          <w:rPr>
            <w:noProof/>
          </w:rPr>
        </w:r>
        <w:r w:rsidR="00857D12">
          <w:rPr>
            <w:noProof/>
          </w:rPr>
          <w:fldChar w:fldCharType="separate"/>
        </w:r>
        <w:r w:rsidR="00D55C9E">
          <w:rPr>
            <w:noProof/>
          </w:rPr>
          <w:t>24</w:t>
        </w:r>
        <w:r w:rsidR="00857D12">
          <w:rPr>
            <w:noProof/>
          </w:rPr>
          <w:fldChar w:fldCharType="end"/>
        </w:r>
      </w:hyperlink>
    </w:p>
    <w:p w14:paraId="51DE5E4A" w14:textId="77777777" w:rsidR="00857D12" w:rsidRDefault="005C58A6">
      <w:pPr>
        <w:pStyle w:val="TOC1"/>
        <w:rPr>
          <w:rFonts w:asciiTheme="minorHAnsi" w:eastAsiaTheme="minorEastAsia" w:hAnsiTheme="minorHAnsi" w:cstheme="minorBidi"/>
          <w:caps w:val="0"/>
          <w:noProof/>
          <w:szCs w:val="22"/>
          <w:lang w:eastAsia="en-GB"/>
        </w:rPr>
      </w:pPr>
      <w:hyperlink w:anchor="_Toc386011030" w:history="1">
        <w:r w:rsidR="00857D12" w:rsidRPr="008D5129">
          <w:rPr>
            <w:rStyle w:val="Hyperlink"/>
            <w:rFonts w:cs="Arial"/>
            <w:noProof/>
          </w:rPr>
          <w:t>6.</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PROTECTION OF INFORMATION</w:t>
        </w:r>
        <w:r w:rsidR="00857D12">
          <w:rPr>
            <w:noProof/>
          </w:rPr>
          <w:tab/>
        </w:r>
        <w:r w:rsidR="00857D12">
          <w:rPr>
            <w:noProof/>
          </w:rPr>
          <w:fldChar w:fldCharType="begin"/>
        </w:r>
        <w:r w:rsidR="00857D12">
          <w:rPr>
            <w:noProof/>
          </w:rPr>
          <w:instrText xml:space="preserve"> PAGEREF _Toc386011030 \h </w:instrText>
        </w:r>
        <w:r w:rsidR="00857D12">
          <w:rPr>
            <w:noProof/>
          </w:rPr>
        </w:r>
        <w:r w:rsidR="00857D12">
          <w:rPr>
            <w:noProof/>
          </w:rPr>
          <w:fldChar w:fldCharType="separate"/>
        </w:r>
        <w:r w:rsidR="00D55C9E">
          <w:rPr>
            <w:noProof/>
          </w:rPr>
          <w:t>25</w:t>
        </w:r>
        <w:r w:rsidR="00857D12">
          <w:rPr>
            <w:noProof/>
          </w:rPr>
          <w:fldChar w:fldCharType="end"/>
        </w:r>
      </w:hyperlink>
    </w:p>
    <w:p w14:paraId="5AD42BA0" w14:textId="77777777" w:rsidR="00857D12" w:rsidRDefault="005C58A6">
      <w:pPr>
        <w:pStyle w:val="TOC1"/>
        <w:rPr>
          <w:rFonts w:asciiTheme="minorHAnsi" w:eastAsiaTheme="minorEastAsia" w:hAnsiTheme="minorHAnsi" w:cstheme="minorBidi"/>
          <w:caps w:val="0"/>
          <w:noProof/>
          <w:szCs w:val="22"/>
          <w:lang w:eastAsia="en-GB"/>
        </w:rPr>
      </w:pPr>
      <w:hyperlink w:anchor="_Toc386011031" w:history="1">
        <w:r w:rsidR="00857D12" w:rsidRPr="008D5129">
          <w:rPr>
            <w:rStyle w:val="Hyperlink"/>
            <w:rFonts w:cs="Arial"/>
            <w:noProof/>
          </w:rPr>
          <w:t>7.</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WARRANTIES, REPRESENTATIONS AND UNDERTAKINGS</w:t>
        </w:r>
        <w:r w:rsidR="00857D12">
          <w:rPr>
            <w:noProof/>
          </w:rPr>
          <w:tab/>
        </w:r>
        <w:r w:rsidR="00857D12">
          <w:rPr>
            <w:noProof/>
          </w:rPr>
          <w:fldChar w:fldCharType="begin"/>
        </w:r>
        <w:r w:rsidR="00857D12">
          <w:rPr>
            <w:noProof/>
          </w:rPr>
          <w:instrText xml:space="preserve"> PAGEREF _Toc386011031 \h </w:instrText>
        </w:r>
        <w:r w:rsidR="00857D12">
          <w:rPr>
            <w:noProof/>
          </w:rPr>
        </w:r>
        <w:r w:rsidR="00857D12">
          <w:rPr>
            <w:noProof/>
          </w:rPr>
          <w:fldChar w:fldCharType="separate"/>
        </w:r>
        <w:r w:rsidR="00D55C9E">
          <w:rPr>
            <w:noProof/>
          </w:rPr>
          <w:t>31</w:t>
        </w:r>
        <w:r w:rsidR="00857D12">
          <w:rPr>
            <w:noProof/>
          </w:rPr>
          <w:fldChar w:fldCharType="end"/>
        </w:r>
      </w:hyperlink>
    </w:p>
    <w:p w14:paraId="189A84CD" w14:textId="77777777" w:rsidR="00857D12" w:rsidRDefault="005C58A6">
      <w:pPr>
        <w:pStyle w:val="TOC1"/>
        <w:rPr>
          <w:rFonts w:asciiTheme="minorHAnsi" w:eastAsiaTheme="minorEastAsia" w:hAnsiTheme="minorHAnsi" w:cstheme="minorBidi"/>
          <w:caps w:val="0"/>
          <w:noProof/>
          <w:szCs w:val="22"/>
          <w:lang w:eastAsia="en-GB"/>
        </w:rPr>
      </w:pPr>
      <w:hyperlink w:anchor="_Toc386011032" w:history="1">
        <w:r w:rsidR="00857D12" w:rsidRPr="008D5129">
          <w:rPr>
            <w:rStyle w:val="Hyperlink"/>
            <w:rFonts w:cs="Arial"/>
            <w:noProof/>
          </w:rPr>
          <w:t>8.</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TERMINATION</w:t>
        </w:r>
        <w:r w:rsidR="00857D12">
          <w:rPr>
            <w:noProof/>
          </w:rPr>
          <w:tab/>
        </w:r>
        <w:r w:rsidR="00857D12">
          <w:rPr>
            <w:noProof/>
          </w:rPr>
          <w:fldChar w:fldCharType="begin"/>
        </w:r>
        <w:r w:rsidR="00857D12">
          <w:rPr>
            <w:noProof/>
          </w:rPr>
          <w:instrText xml:space="preserve"> PAGEREF _Toc386011032 \h </w:instrText>
        </w:r>
        <w:r w:rsidR="00857D12">
          <w:rPr>
            <w:noProof/>
          </w:rPr>
        </w:r>
        <w:r w:rsidR="00857D12">
          <w:rPr>
            <w:noProof/>
          </w:rPr>
          <w:fldChar w:fldCharType="separate"/>
        </w:r>
        <w:r w:rsidR="00D55C9E">
          <w:rPr>
            <w:noProof/>
          </w:rPr>
          <w:t>33</w:t>
        </w:r>
        <w:r w:rsidR="00857D12">
          <w:rPr>
            <w:noProof/>
          </w:rPr>
          <w:fldChar w:fldCharType="end"/>
        </w:r>
      </w:hyperlink>
    </w:p>
    <w:p w14:paraId="7AE5609F" w14:textId="77777777" w:rsidR="00857D12" w:rsidRDefault="005C58A6">
      <w:pPr>
        <w:pStyle w:val="TOC1"/>
        <w:rPr>
          <w:rFonts w:asciiTheme="minorHAnsi" w:eastAsiaTheme="minorEastAsia" w:hAnsiTheme="minorHAnsi" w:cstheme="minorBidi"/>
          <w:caps w:val="0"/>
          <w:noProof/>
          <w:szCs w:val="22"/>
          <w:lang w:eastAsia="en-GB"/>
        </w:rPr>
      </w:pPr>
      <w:hyperlink w:anchor="_Toc386011033" w:history="1">
        <w:r w:rsidR="00857D12" w:rsidRPr="008D5129">
          <w:rPr>
            <w:rStyle w:val="Hyperlink"/>
            <w:rFonts w:cs="Arial"/>
            <w:noProof/>
          </w:rPr>
          <w:t>9.</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CONSEQUENCES OF EXPIRY OR TERMINATION</w:t>
        </w:r>
        <w:r w:rsidR="00857D12">
          <w:rPr>
            <w:noProof/>
          </w:rPr>
          <w:tab/>
        </w:r>
        <w:r w:rsidR="00857D12">
          <w:rPr>
            <w:noProof/>
          </w:rPr>
          <w:fldChar w:fldCharType="begin"/>
        </w:r>
        <w:r w:rsidR="00857D12">
          <w:rPr>
            <w:noProof/>
          </w:rPr>
          <w:instrText xml:space="preserve"> PAGEREF _Toc386011033 \h </w:instrText>
        </w:r>
        <w:r w:rsidR="00857D12">
          <w:rPr>
            <w:noProof/>
          </w:rPr>
        </w:r>
        <w:r w:rsidR="00857D12">
          <w:rPr>
            <w:noProof/>
          </w:rPr>
          <w:fldChar w:fldCharType="separate"/>
        </w:r>
        <w:r w:rsidR="00D55C9E">
          <w:rPr>
            <w:noProof/>
          </w:rPr>
          <w:t>36</w:t>
        </w:r>
        <w:r w:rsidR="00857D12">
          <w:rPr>
            <w:noProof/>
          </w:rPr>
          <w:fldChar w:fldCharType="end"/>
        </w:r>
      </w:hyperlink>
    </w:p>
    <w:p w14:paraId="4CB89DC9" w14:textId="77777777" w:rsidR="00857D12" w:rsidRDefault="005C58A6">
      <w:pPr>
        <w:pStyle w:val="TOC1"/>
        <w:rPr>
          <w:rFonts w:asciiTheme="minorHAnsi" w:eastAsiaTheme="minorEastAsia" w:hAnsiTheme="minorHAnsi" w:cstheme="minorBidi"/>
          <w:caps w:val="0"/>
          <w:noProof/>
          <w:szCs w:val="22"/>
          <w:lang w:eastAsia="en-GB"/>
        </w:rPr>
      </w:pPr>
      <w:hyperlink w:anchor="_Toc386011034" w:history="1">
        <w:r w:rsidR="00857D12" w:rsidRPr="008D5129">
          <w:rPr>
            <w:rStyle w:val="Hyperlink"/>
            <w:rFonts w:cs="Arial"/>
            <w:noProof/>
          </w:rPr>
          <w:t>10.</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PUBLICITY, MEDIA AND OFFICIAL ENQUIRIES</w:t>
        </w:r>
        <w:r w:rsidR="00857D12">
          <w:rPr>
            <w:noProof/>
          </w:rPr>
          <w:tab/>
        </w:r>
        <w:r w:rsidR="00857D12">
          <w:rPr>
            <w:noProof/>
          </w:rPr>
          <w:fldChar w:fldCharType="begin"/>
        </w:r>
        <w:r w:rsidR="00857D12">
          <w:rPr>
            <w:noProof/>
          </w:rPr>
          <w:instrText xml:space="preserve"> PAGEREF _Toc386011034 \h </w:instrText>
        </w:r>
        <w:r w:rsidR="00857D12">
          <w:rPr>
            <w:noProof/>
          </w:rPr>
        </w:r>
        <w:r w:rsidR="00857D12">
          <w:rPr>
            <w:noProof/>
          </w:rPr>
          <w:fldChar w:fldCharType="separate"/>
        </w:r>
        <w:r w:rsidR="00D55C9E">
          <w:rPr>
            <w:noProof/>
          </w:rPr>
          <w:t>38</w:t>
        </w:r>
        <w:r w:rsidR="00857D12">
          <w:rPr>
            <w:noProof/>
          </w:rPr>
          <w:fldChar w:fldCharType="end"/>
        </w:r>
      </w:hyperlink>
    </w:p>
    <w:p w14:paraId="618A02C2" w14:textId="77777777" w:rsidR="00857D12" w:rsidRDefault="005C58A6">
      <w:pPr>
        <w:pStyle w:val="TOC1"/>
        <w:rPr>
          <w:rFonts w:asciiTheme="minorHAnsi" w:eastAsiaTheme="minorEastAsia" w:hAnsiTheme="minorHAnsi" w:cstheme="minorBidi"/>
          <w:caps w:val="0"/>
          <w:noProof/>
          <w:szCs w:val="22"/>
          <w:lang w:eastAsia="en-GB"/>
        </w:rPr>
      </w:pPr>
      <w:hyperlink w:anchor="_Toc386011035" w:history="1">
        <w:r w:rsidR="00857D12" w:rsidRPr="008D5129">
          <w:rPr>
            <w:rStyle w:val="Hyperlink"/>
            <w:rFonts w:cs="Arial"/>
            <w:noProof/>
          </w:rPr>
          <w:t>11.</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PREVENTION OF BRIBERY AND CORRUPTION</w:t>
        </w:r>
        <w:r w:rsidR="00857D12">
          <w:rPr>
            <w:noProof/>
          </w:rPr>
          <w:tab/>
        </w:r>
        <w:r w:rsidR="00857D12">
          <w:rPr>
            <w:noProof/>
          </w:rPr>
          <w:fldChar w:fldCharType="begin"/>
        </w:r>
        <w:r w:rsidR="00857D12">
          <w:rPr>
            <w:noProof/>
          </w:rPr>
          <w:instrText xml:space="preserve"> PAGEREF _Toc386011035 \h </w:instrText>
        </w:r>
        <w:r w:rsidR="00857D12">
          <w:rPr>
            <w:noProof/>
          </w:rPr>
        </w:r>
        <w:r w:rsidR="00857D12">
          <w:rPr>
            <w:noProof/>
          </w:rPr>
          <w:fldChar w:fldCharType="separate"/>
        </w:r>
        <w:r w:rsidR="00D55C9E">
          <w:rPr>
            <w:noProof/>
          </w:rPr>
          <w:t>38</w:t>
        </w:r>
        <w:r w:rsidR="00857D12">
          <w:rPr>
            <w:noProof/>
          </w:rPr>
          <w:fldChar w:fldCharType="end"/>
        </w:r>
      </w:hyperlink>
    </w:p>
    <w:p w14:paraId="0698A50C" w14:textId="77777777" w:rsidR="00857D12" w:rsidRDefault="005C58A6">
      <w:pPr>
        <w:pStyle w:val="TOC1"/>
        <w:rPr>
          <w:rFonts w:asciiTheme="minorHAnsi" w:eastAsiaTheme="minorEastAsia" w:hAnsiTheme="minorHAnsi" w:cstheme="minorBidi"/>
          <w:caps w:val="0"/>
          <w:noProof/>
          <w:szCs w:val="22"/>
          <w:lang w:eastAsia="en-GB"/>
        </w:rPr>
      </w:pPr>
      <w:hyperlink w:anchor="_Toc386011036" w:history="1">
        <w:r w:rsidR="00857D12" w:rsidRPr="008D5129">
          <w:rPr>
            <w:rStyle w:val="Hyperlink"/>
            <w:rFonts w:cs="Arial"/>
            <w:noProof/>
          </w:rPr>
          <w:t>12.</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NON-DISCRIMINATION</w:t>
        </w:r>
        <w:r w:rsidR="00857D12">
          <w:rPr>
            <w:noProof/>
          </w:rPr>
          <w:tab/>
        </w:r>
        <w:r w:rsidR="00857D12">
          <w:rPr>
            <w:noProof/>
          </w:rPr>
          <w:fldChar w:fldCharType="begin"/>
        </w:r>
        <w:r w:rsidR="00857D12">
          <w:rPr>
            <w:noProof/>
          </w:rPr>
          <w:instrText xml:space="preserve"> PAGEREF _Toc386011036 \h </w:instrText>
        </w:r>
        <w:r w:rsidR="00857D12">
          <w:rPr>
            <w:noProof/>
          </w:rPr>
        </w:r>
        <w:r w:rsidR="00857D12">
          <w:rPr>
            <w:noProof/>
          </w:rPr>
          <w:fldChar w:fldCharType="separate"/>
        </w:r>
        <w:r w:rsidR="00D55C9E">
          <w:rPr>
            <w:noProof/>
          </w:rPr>
          <w:t>39</w:t>
        </w:r>
        <w:r w:rsidR="00857D12">
          <w:rPr>
            <w:noProof/>
          </w:rPr>
          <w:fldChar w:fldCharType="end"/>
        </w:r>
      </w:hyperlink>
    </w:p>
    <w:p w14:paraId="2900654C" w14:textId="77777777" w:rsidR="00857D12" w:rsidRDefault="005C58A6">
      <w:pPr>
        <w:pStyle w:val="TOC1"/>
        <w:rPr>
          <w:rFonts w:asciiTheme="minorHAnsi" w:eastAsiaTheme="minorEastAsia" w:hAnsiTheme="minorHAnsi" w:cstheme="minorBidi"/>
          <w:caps w:val="0"/>
          <w:noProof/>
          <w:szCs w:val="22"/>
          <w:lang w:eastAsia="en-GB"/>
        </w:rPr>
      </w:pPr>
      <w:hyperlink w:anchor="_Toc386011037" w:history="1">
        <w:r w:rsidR="00857D12" w:rsidRPr="008D5129">
          <w:rPr>
            <w:rStyle w:val="Hyperlink"/>
            <w:rFonts w:cs="Arial"/>
            <w:noProof/>
          </w:rPr>
          <w:t>13.</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PREVENTION OF FRAUD</w:t>
        </w:r>
        <w:r w:rsidR="00857D12">
          <w:rPr>
            <w:noProof/>
          </w:rPr>
          <w:tab/>
        </w:r>
        <w:r w:rsidR="00857D12">
          <w:rPr>
            <w:noProof/>
          </w:rPr>
          <w:fldChar w:fldCharType="begin"/>
        </w:r>
        <w:r w:rsidR="00857D12">
          <w:rPr>
            <w:noProof/>
          </w:rPr>
          <w:instrText xml:space="preserve"> PAGEREF _Toc386011037 \h </w:instrText>
        </w:r>
        <w:r w:rsidR="00857D12">
          <w:rPr>
            <w:noProof/>
          </w:rPr>
        </w:r>
        <w:r w:rsidR="00857D12">
          <w:rPr>
            <w:noProof/>
          </w:rPr>
          <w:fldChar w:fldCharType="separate"/>
        </w:r>
        <w:r w:rsidR="00D55C9E">
          <w:rPr>
            <w:noProof/>
          </w:rPr>
          <w:t>39</w:t>
        </w:r>
        <w:r w:rsidR="00857D12">
          <w:rPr>
            <w:noProof/>
          </w:rPr>
          <w:fldChar w:fldCharType="end"/>
        </w:r>
      </w:hyperlink>
    </w:p>
    <w:p w14:paraId="0F3AE755" w14:textId="77777777" w:rsidR="00857D12" w:rsidRDefault="005C58A6">
      <w:pPr>
        <w:pStyle w:val="TOC1"/>
        <w:rPr>
          <w:rFonts w:asciiTheme="minorHAnsi" w:eastAsiaTheme="minorEastAsia" w:hAnsiTheme="minorHAnsi" w:cstheme="minorBidi"/>
          <w:caps w:val="0"/>
          <w:noProof/>
          <w:szCs w:val="22"/>
          <w:lang w:eastAsia="en-GB"/>
        </w:rPr>
      </w:pPr>
      <w:hyperlink w:anchor="_Toc386011038" w:history="1">
        <w:r w:rsidR="00857D12" w:rsidRPr="008D5129">
          <w:rPr>
            <w:rStyle w:val="Hyperlink"/>
            <w:rFonts w:cs="Arial"/>
            <w:noProof/>
          </w:rPr>
          <w:t>14.</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TRANSFER AND SUB-CONTRACTING</w:t>
        </w:r>
        <w:r w:rsidR="00857D12">
          <w:rPr>
            <w:noProof/>
          </w:rPr>
          <w:tab/>
        </w:r>
        <w:r w:rsidR="00857D12">
          <w:rPr>
            <w:noProof/>
          </w:rPr>
          <w:fldChar w:fldCharType="begin"/>
        </w:r>
        <w:r w:rsidR="00857D12">
          <w:rPr>
            <w:noProof/>
          </w:rPr>
          <w:instrText xml:space="preserve"> PAGEREF _Toc386011038 \h </w:instrText>
        </w:r>
        <w:r w:rsidR="00857D12">
          <w:rPr>
            <w:noProof/>
          </w:rPr>
        </w:r>
        <w:r w:rsidR="00857D12">
          <w:rPr>
            <w:noProof/>
          </w:rPr>
          <w:fldChar w:fldCharType="separate"/>
        </w:r>
        <w:r w:rsidR="00D55C9E">
          <w:rPr>
            <w:noProof/>
          </w:rPr>
          <w:t>40</w:t>
        </w:r>
        <w:r w:rsidR="00857D12">
          <w:rPr>
            <w:noProof/>
          </w:rPr>
          <w:fldChar w:fldCharType="end"/>
        </w:r>
      </w:hyperlink>
    </w:p>
    <w:p w14:paraId="61C96FBC" w14:textId="77777777" w:rsidR="00857D12" w:rsidRDefault="005C58A6">
      <w:pPr>
        <w:pStyle w:val="TOC1"/>
        <w:rPr>
          <w:rFonts w:asciiTheme="minorHAnsi" w:eastAsiaTheme="minorEastAsia" w:hAnsiTheme="minorHAnsi" w:cstheme="minorBidi"/>
          <w:caps w:val="0"/>
          <w:noProof/>
          <w:szCs w:val="22"/>
          <w:lang w:eastAsia="en-GB"/>
        </w:rPr>
      </w:pPr>
      <w:hyperlink w:anchor="_Toc386011039" w:history="1">
        <w:r w:rsidR="00857D12" w:rsidRPr="008D5129">
          <w:rPr>
            <w:rStyle w:val="Hyperlink"/>
            <w:rFonts w:cs="Arial"/>
            <w:noProof/>
          </w:rPr>
          <w:t>15.</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WAIVER</w:t>
        </w:r>
        <w:r w:rsidR="00857D12">
          <w:rPr>
            <w:noProof/>
          </w:rPr>
          <w:tab/>
        </w:r>
        <w:r w:rsidR="00857D12">
          <w:rPr>
            <w:noProof/>
          </w:rPr>
          <w:fldChar w:fldCharType="begin"/>
        </w:r>
        <w:r w:rsidR="00857D12">
          <w:rPr>
            <w:noProof/>
          </w:rPr>
          <w:instrText xml:space="preserve"> PAGEREF _Toc386011039 \h </w:instrText>
        </w:r>
        <w:r w:rsidR="00857D12">
          <w:rPr>
            <w:noProof/>
          </w:rPr>
        </w:r>
        <w:r w:rsidR="00857D12">
          <w:rPr>
            <w:noProof/>
          </w:rPr>
          <w:fldChar w:fldCharType="separate"/>
        </w:r>
        <w:r w:rsidR="00D55C9E">
          <w:rPr>
            <w:noProof/>
          </w:rPr>
          <w:t>41</w:t>
        </w:r>
        <w:r w:rsidR="00857D12">
          <w:rPr>
            <w:noProof/>
          </w:rPr>
          <w:fldChar w:fldCharType="end"/>
        </w:r>
      </w:hyperlink>
    </w:p>
    <w:p w14:paraId="07D0608F" w14:textId="77777777" w:rsidR="00857D12" w:rsidRDefault="005C58A6">
      <w:pPr>
        <w:pStyle w:val="TOC1"/>
        <w:rPr>
          <w:rFonts w:asciiTheme="minorHAnsi" w:eastAsiaTheme="minorEastAsia" w:hAnsiTheme="minorHAnsi" w:cstheme="minorBidi"/>
          <w:caps w:val="0"/>
          <w:noProof/>
          <w:szCs w:val="22"/>
          <w:lang w:eastAsia="en-GB"/>
        </w:rPr>
      </w:pPr>
      <w:hyperlink w:anchor="_Toc386011040" w:history="1">
        <w:r w:rsidR="00857D12" w:rsidRPr="008D5129">
          <w:rPr>
            <w:rStyle w:val="Hyperlink"/>
            <w:rFonts w:cs="Arial"/>
            <w:noProof/>
          </w:rPr>
          <w:t>16.</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CUMULATIVE REMEDIES</w:t>
        </w:r>
        <w:r w:rsidR="00857D12">
          <w:rPr>
            <w:noProof/>
          </w:rPr>
          <w:tab/>
        </w:r>
        <w:r w:rsidR="00857D12">
          <w:rPr>
            <w:noProof/>
          </w:rPr>
          <w:fldChar w:fldCharType="begin"/>
        </w:r>
        <w:r w:rsidR="00857D12">
          <w:rPr>
            <w:noProof/>
          </w:rPr>
          <w:instrText xml:space="preserve"> PAGEREF _Toc386011040 \h </w:instrText>
        </w:r>
        <w:r w:rsidR="00857D12">
          <w:rPr>
            <w:noProof/>
          </w:rPr>
        </w:r>
        <w:r w:rsidR="00857D12">
          <w:rPr>
            <w:noProof/>
          </w:rPr>
          <w:fldChar w:fldCharType="separate"/>
        </w:r>
        <w:r w:rsidR="00D55C9E">
          <w:rPr>
            <w:noProof/>
          </w:rPr>
          <w:t>41</w:t>
        </w:r>
        <w:r w:rsidR="00857D12">
          <w:rPr>
            <w:noProof/>
          </w:rPr>
          <w:fldChar w:fldCharType="end"/>
        </w:r>
      </w:hyperlink>
    </w:p>
    <w:p w14:paraId="6014F895" w14:textId="77777777" w:rsidR="00857D12" w:rsidRDefault="005C58A6">
      <w:pPr>
        <w:pStyle w:val="TOC1"/>
        <w:rPr>
          <w:rFonts w:asciiTheme="minorHAnsi" w:eastAsiaTheme="minorEastAsia" w:hAnsiTheme="minorHAnsi" w:cstheme="minorBidi"/>
          <w:caps w:val="0"/>
          <w:noProof/>
          <w:szCs w:val="22"/>
          <w:lang w:eastAsia="en-GB"/>
        </w:rPr>
      </w:pPr>
      <w:hyperlink w:anchor="_Toc386011041" w:history="1">
        <w:r w:rsidR="00857D12" w:rsidRPr="008D5129">
          <w:rPr>
            <w:rStyle w:val="Hyperlink"/>
            <w:rFonts w:cs="Arial"/>
            <w:noProof/>
          </w:rPr>
          <w:t>17.</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FURTHER ASSURANCES</w:t>
        </w:r>
        <w:r w:rsidR="00857D12">
          <w:rPr>
            <w:noProof/>
          </w:rPr>
          <w:tab/>
        </w:r>
        <w:r w:rsidR="00857D12">
          <w:rPr>
            <w:noProof/>
          </w:rPr>
          <w:fldChar w:fldCharType="begin"/>
        </w:r>
        <w:r w:rsidR="00857D12">
          <w:rPr>
            <w:noProof/>
          </w:rPr>
          <w:instrText xml:space="preserve"> PAGEREF _Toc386011041 \h </w:instrText>
        </w:r>
        <w:r w:rsidR="00857D12">
          <w:rPr>
            <w:noProof/>
          </w:rPr>
        </w:r>
        <w:r w:rsidR="00857D12">
          <w:rPr>
            <w:noProof/>
          </w:rPr>
          <w:fldChar w:fldCharType="separate"/>
        </w:r>
        <w:r w:rsidR="00D55C9E">
          <w:rPr>
            <w:noProof/>
          </w:rPr>
          <w:t>41</w:t>
        </w:r>
        <w:r w:rsidR="00857D12">
          <w:rPr>
            <w:noProof/>
          </w:rPr>
          <w:fldChar w:fldCharType="end"/>
        </w:r>
      </w:hyperlink>
    </w:p>
    <w:p w14:paraId="1F915388" w14:textId="77777777" w:rsidR="00857D12" w:rsidRDefault="005C58A6">
      <w:pPr>
        <w:pStyle w:val="TOC1"/>
        <w:rPr>
          <w:rFonts w:asciiTheme="minorHAnsi" w:eastAsiaTheme="minorEastAsia" w:hAnsiTheme="minorHAnsi" w:cstheme="minorBidi"/>
          <w:caps w:val="0"/>
          <w:noProof/>
          <w:szCs w:val="22"/>
          <w:lang w:eastAsia="en-GB"/>
        </w:rPr>
      </w:pPr>
      <w:hyperlink w:anchor="_Toc386011042" w:history="1">
        <w:r w:rsidR="00857D12" w:rsidRPr="008D5129">
          <w:rPr>
            <w:rStyle w:val="Hyperlink"/>
            <w:rFonts w:cs="Arial"/>
            <w:noProof/>
          </w:rPr>
          <w:t>18.</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SEVERABILITY</w:t>
        </w:r>
        <w:r w:rsidR="00857D12">
          <w:rPr>
            <w:noProof/>
          </w:rPr>
          <w:tab/>
        </w:r>
        <w:r w:rsidR="00857D12">
          <w:rPr>
            <w:noProof/>
          </w:rPr>
          <w:fldChar w:fldCharType="begin"/>
        </w:r>
        <w:r w:rsidR="00857D12">
          <w:rPr>
            <w:noProof/>
          </w:rPr>
          <w:instrText xml:space="preserve"> PAGEREF _Toc386011042 \h </w:instrText>
        </w:r>
        <w:r w:rsidR="00857D12">
          <w:rPr>
            <w:noProof/>
          </w:rPr>
        </w:r>
        <w:r w:rsidR="00857D12">
          <w:rPr>
            <w:noProof/>
          </w:rPr>
          <w:fldChar w:fldCharType="separate"/>
        </w:r>
        <w:r w:rsidR="00D55C9E">
          <w:rPr>
            <w:noProof/>
          </w:rPr>
          <w:t>41</w:t>
        </w:r>
        <w:r w:rsidR="00857D12">
          <w:rPr>
            <w:noProof/>
          </w:rPr>
          <w:fldChar w:fldCharType="end"/>
        </w:r>
      </w:hyperlink>
    </w:p>
    <w:p w14:paraId="253E555C" w14:textId="77777777" w:rsidR="00857D12" w:rsidRDefault="005C58A6">
      <w:pPr>
        <w:pStyle w:val="TOC1"/>
        <w:rPr>
          <w:rFonts w:asciiTheme="minorHAnsi" w:eastAsiaTheme="minorEastAsia" w:hAnsiTheme="minorHAnsi" w:cstheme="minorBidi"/>
          <w:caps w:val="0"/>
          <w:noProof/>
          <w:szCs w:val="22"/>
          <w:lang w:eastAsia="en-GB"/>
        </w:rPr>
      </w:pPr>
      <w:hyperlink w:anchor="_Toc386011043" w:history="1">
        <w:r w:rsidR="00857D12" w:rsidRPr="008D5129">
          <w:rPr>
            <w:rStyle w:val="Hyperlink"/>
            <w:rFonts w:cs="Arial"/>
            <w:noProof/>
          </w:rPr>
          <w:t>19.</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SUPPLIER’S STATUS</w:t>
        </w:r>
        <w:r w:rsidR="00857D12">
          <w:rPr>
            <w:noProof/>
          </w:rPr>
          <w:tab/>
        </w:r>
        <w:r w:rsidR="00857D12">
          <w:rPr>
            <w:noProof/>
          </w:rPr>
          <w:fldChar w:fldCharType="begin"/>
        </w:r>
        <w:r w:rsidR="00857D12">
          <w:rPr>
            <w:noProof/>
          </w:rPr>
          <w:instrText xml:space="preserve"> PAGEREF _Toc386011043 \h </w:instrText>
        </w:r>
        <w:r w:rsidR="00857D12">
          <w:rPr>
            <w:noProof/>
          </w:rPr>
        </w:r>
        <w:r w:rsidR="00857D12">
          <w:rPr>
            <w:noProof/>
          </w:rPr>
          <w:fldChar w:fldCharType="separate"/>
        </w:r>
        <w:r w:rsidR="00D55C9E">
          <w:rPr>
            <w:noProof/>
          </w:rPr>
          <w:t>41</w:t>
        </w:r>
        <w:r w:rsidR="00857D12">
          <w:rPr>
            <w:noProof/>
          </w:rPr>
          <w:fldChar w:fldCharType="end"/>
        </w:r>
      </w:hyperlink>
    </w:p>
    <w:p w14:paraId="635D72CD" w14:textId="77777777" w:rsidR="00857D12" w:rsidRDefault="005C58A6">
      <w:pPr>
        <w:pStyle w:val="TOC1"/>
        <w:rPr>
          <w:rFonts w:asciiTheme="minorHAnsi" w:eastAsiaTheme="minorEastAsia" w:hAnsiTheme="minorHAnsi" w:cstheme="minorBidi"/>
          <w:caps w:val="0"/>
          <w:noProof/>
          <w:szCs w:val="22"/>
          <w:lang w:eastAsia="en-GB"/>
        </w:rPr>
      </w:pPr>
      <w:hyperlink w:anchor="_Toc386011044" w:history="1">
        <w:r w:rsidR="00857D12" w:rsidRPr="008D5129">
          <w:rPr>
            <w:rStyle w:val="Hyperlink"/>
            <w:rFonts w:cs="Arial"/>
            <w:noProof/>
          </w:rPr>
          <w:t>20.</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ENTIRE AGREEMENT</w:t>
        </w:r>
        <w:r w:rsidR="00857D12">
          <w:rPr>
            <w:noProof/>
          </w:rPr>
          <w:tab/>
        </w:r>
        <w:r w:rsidR="00857D12">
          <w:rPr>
            <w:noProof/>
          </w:rPr>
          <w:fldChar w:fldCharType="begin"/>
        </w:r>
        <w:r w:rsidR="00857D12">
          <w:rPr>
            <w:noProof/>
          </w:rPr>
          <w:instrText xml:space="preserve"> PAGEREF _Toc386011044 \h </w:instrText>
        </w:r>
        <w:r w:rsidR="00857D12">
          <w:rPr>
            <w:noProof/>
          </w:rPr>
        </w:r>
        <w:r w:rsidR="00857D12">
          <w:rPr>
            <w:noProof/>
          </w:rPr>
          <w:fldChar w:fldCharType="separate"/>
        </w:r>
        <w:r w:rsidR="00D55C9E">
          <w:rPr>
            <w:noProof/>
          </w:rPr>
          <w:t>42</w:t>
        </w:r>
        <w:r w:rsidR="00857D12">
          <w:rPr>
            <w:noProof/>
          </w:rPr>
          <w:fldChar w:fldCharType="end"/>
        </w:r>
      </w:hyperlink>
    </w:p>
    <w:p w14:paraId="130A0E26" w14:textId="77777777" w:rsidR="00857D12" w:rsidRDefault="005C58A6">
      <w:pPr>
        <w:pStyle w:val="TOC1"/>
        <w:rPr>
          <w:rFonts w:asciiTheme="minorHAnsi" w:eastAsiaTheme="minorEastAsia" w:hAnsiTheme="minorHAnsi" w:cstheme="minorBidi"/>
          <w:caps w:val="0"/>
          <w:noProof/>
          <w:szCs w:val="22"/>
          <w:lang w:eastAsia="en-GB"/>
        </w:rPr>
      </w:pPr>
      <w:hyperlink w:anchor="_Toc386011045" w:history="1">
        <w:r w:rsidR="00857D12" w:rsidRPr="008D5129">
          <w:rPr>
            <w:rStyle w:val="Hyperlink"/>
            <w:rFonts w:cs="Arial"/>
            <w:noProof/>
          </w:rPr>
          <w:t>21.</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CONTRACTS (RIGHTS OF THIRD PARTIES) ACT</w:t>
        </w:r>
        <w:r w:rsidR="00857D12">
          <w:rPr>
            <w:noProof/>
          </w:rPr>
          <w:tab/>
        </w:r>
        <w:r w:rsidR="00857D12">
          <w:rPr>
            <w:noProof/>
          </w:rPr>
          <w:fldChar w:fldCharType="begin"/>
        </w:r>
        <w:r w:rsidR="00857D12">
          <w:rPr>
            <w:noProof/>
          </w:rPr>
          <w:instrText xml:space="preserve"> PAGEREF _Toc386011045 \h </w:instrText>
        </w:r>
        <w:r w:rsidR="00857D12">
          <w:rPr>
            <w:noProof/>
          </w:rPr>
        </w:r>
        <w:r w:rsidR="00857D12">
          <w:rPr>
            <w:noProof/>
          </w:rPr>
          <w:fldChar w:fldCharType="separate"/>
        </w:r>
        <w:r w:rsidR="00D55C9E">
          <w:rPr>
            <w:noProof/>
          </w:rPr>
          <w:t>42</w:t>
        </w:r>
        <w:r w:rsidR="00857D12">
          <w:rPr>
            <w:noProof/>
          </w:rPr>
          <w:fldChar w:fldCharType="end"/>
        </w:r>
      </w:hyperlink>
    </w:p>
    <w:p w14:paraId="03CD7BF5" w14:textId="77777777" w:rsidR="00857D12" w:rsidRDefault="005C58A6">
      <w:pPr>
        <w:pStyle w:val="TOC1"/>
        <w:rPr>
          <w:rFonts w:asciiTheme="minorHAnsi" w:eastAsiaTheme="minorEastAsia" w:hAnsiTheme="minorHAnsi" w:cstheme="minorBidi"/>
          <w:caps w:val="0"/>
          <w:noProof/>
          <w:szCs w:val="22"/>
          <w:lang w:eastAsia="en-GB"/>
        </w:rPr>
      </w:pPr>
      <w:hyperlink w:anchor="_Toc386011046" w:history="1">
        <w:r w:rsidR="00857D12" w:rsidRPr="008D5129">
          <w:rPr>
            <w:rStyle w:val="Hyperlink"/>
            <w:rFonts w:cs="Arial"/>
            <w:noProof/>
          </w:rPr>
          <w:t>22.</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NOTICES</w:t>
        </w:r>
        <w:r w:rsidR="00857D12">
          <w:rPr>
            <w:noProof/>
          </w:rPr>
          <w:tab/>
        </w:r>
        <w:r w:rsidR="00857D12">
          <w:rPr>
            <w:noProof/>
          </w:rPr>
          <w:fldChar w:fldCharType="begin"/>
        </w:r>
        <w:r w:rsidR="00857D12">
          <w:rPr>
            <w:noProof/>
          </w:rPr>
          <w:instrText xml:space="preserve"> PAGEREF _Toc386011046 \h </w:instrText>
        </w:r>
        <w:r w:rsidR="00857D12">
          <w:rPr>
            <w:noProof/>
          </w:rPr>
        </w:r>
        <w:r w:rsidR="00857D12">
          <w:rPr>
            <w:noProof/>
          </w:rPr>
          <w:fldChar w:fldCharType="separate"/>
        </w:r>
        <w:r w:rsidR="00D55C9E">
          <w:rPr>
            <w:noProof/>
          </w:rPr>
          <w:t>43</w:t>
        </w:r>
        <w:r w:rsidR="00857D12">
          <w:rPr>
            <w:noProof/>
          </w:rPr>
          <w:fldChar w:fldCharType="end"/>
        </w:r>
      </w:hyperlink>
    </w:p>
    <w:p w14:paraId="7D1929A9" w14:textId="77777777" w:rsidR="00857D12" w:rsidRDefault="005C58A6">
      <w:pPr>
        <w:pStyle w:val="TOC1"/>
        <w:rPr>
          <w:rFonts w:asciiTheme="minorHAnsi" w:eastAsiaTheme="minorEastAsia" w:hAnsiTheme="minorHAnsi" w:cstheme="minorBidi"/>
          <w:caps w:val="0"/>
          <w:noProof/>
          <w:szCs w:val="22"/>
          <w:lang w:eastAsia="en-GB"/>
        </w:rPr>
      </w:pPr>
      <w:hyperlink w:anchor="_Toc386011047" w:history="1">
        <w:r w:rsidR="00857D12" w:rsidRPr="008D5129">
          <w:rPr>
            <w:rStyle w:val="Hyperlink"/>
            <w:noProof/>
          </w:rPr>
          <w:t>23.</w:t>
        </w:r>
        <w:r w:rsidR="00857D12">
          <w:rPr>
            <w:rFonts w:asciiTheme="minorHAnsi" w:eastAsiaTheme="minorEastAsia" w:hAnsiTheme="minorHAnsi" w:cstheme="minorBidi"/>
            <w:caps w:val="0"/>
            <w:noProof/>
            <w:szCs w:val="22"/>
            <w:lang w:eastAsia="en-GB"/>
          </w:rPr>
          <w:tab/>
        </w:r>
        <w:r w:rsidR="00857D12" w:rsidRPr="008D5129">
          <w:rPr>
            <w:rStyle w:val="Hyperlink"/>
            <w:noProof/>
          </w:rPr>
          <w:t>DISPUTES AND LAW</w:t>
        </w:r>
        <w:r w:rsidR="00857D12">
          <w:rPr>
            <w:noProof/>
          </w:rPr>
          <w:tab/>
        </w:r>
        <w:r w:rsidR="00857D12">
          <w:rPr>
            <w:noProof/>
          </w:rPr>
          <w:fldChar w:fldCharType="begin"/>
        </w:r>
        <w:r w:rsidR="00857D12">
          <w:rPr>
            <w:noProof/>
          </w:rPr>
          <w:instrText xml:space="preserve"> PAGEREF _Toc386011047 \h </w:instrText>
        </w:r>
        <w:r w:rsidR="00857D12">
          <w:rPr>
            <w:noProof/>
          </w:rPr>
        </w:r>
        <w:r w:rsidR="00857D12">
          <w:rPr>
            <w:noProof/>
          </w:rPr>
          <w:fldChar w:fldCharType="separate"/>
        </w:r>
        <w:r w:rsidR="00D55C9E">
          <w:rPr>
            <w:noProof/>
          </w:rPr>
          <w:t>43</w:t>
        </w:r>
        <w:r w:rsidR="00857D12">
          <w:rPr>
            <w:noProof/>
          </w:rPr>
          <w:fldChar w:fldCharType="end"/>
        </w:r>
      </w:hyperlink>
    </w:p>
    <w:p w14:paraId="4960396C" w14:textId="77777777" w:rsidR="00857D12" w:rsidRDefault="005C58A6">
      <w:pPr>
        <w:pStyle w:val="TOC8"/>
        <w:rPr>
          <w:rFonts w:asciiTheme="minorHAnsi" w:eastAsiaTheme="minorEastAsia" w:hAnsiTheme="minorHAnsi" w:cstheme="minorBidi"/>
          <w:caps w:val="0"/>
          <w:noProof/>
          <w:szCs w:val="22"/>
          <w:lang w:eastAsia="en-GB"/>
        </w:rPr>
      </w:pPr>
      <w:hyperlink w:anchor="_Toc386011048" w:history="1">
        <w:r w:rsidR="00857D12" w:rsidRPr="008D5129">
          <w:rPr>
            <w:rStyle w:val="Hyperlink"/>
            <w:rFonts w:ascii="Arial" w:hAnsi="Arial" w:cs="Arial"/>
            <w:noProof/>
          </w:rPr>
          <w:t>Annex 1 – Part 1 SERVICE LEVELS</w:t>
        </w:r>
        <w:r w:rsidR="00857D12">
          <w:rPr>
            <w:noProof/>
          </w:rPr>
          <w:tab/>
        </w:r>
        <w:r w:rsidR="00857D12">
          <w:rPr>
            <w:noProof/>
          </w:rPr>
          <w:fldChar w:fldCharType="begin"/>
        </w:r>
        <w:r w:rsidR="00857D12">
          <w:rPr>
            <w:noProof/>
          </w:rPr>
          <w:instrText xml:space="preserve"> PAGEREF _Toc386011048 \h </w:instrText>
        </w:r>
        <w:r w:rsidR="00857D12">
          <w:rPr>
            <w:noProof/>
          </w:rPr>
        </w:r>
        <w:r w:rsidR="00857D12">
          <w:rPr>
            <w:noProof/>
          </w:rPr>
          <w:fldChar w:fldCharType="separate"/>
        </w:r>
        <w:r w:rsidR="00D55C9E">
          <w:rPr>
            <w:noProof/>
          </w:rPr>
          <w:t>46</w:t>
        </w:r>
        <w:r w:rsidR="00857D12">
          <w:rPr>
            <w:noProof/>
          </w:rPr>
          <w:fldChar w:fldCharType="end"/>
        </w:r>
      </w:hyperlink>
    </w:p>
    <w:p w14:paraId="0B87B5FC" w14:textId="77777777" w:rsidR="00857D12" w:rsidRDefault="005C58A6">
      <w:pPr>
        <w:pStyle w:val="TOC8"/>
        <w:rPr>
          <w:rFonts w:asciiTheme="minorHAnsi" w:eastAsiaTheme="minorEastAsia" w:hAnsiTheme="minorHAnsi" w:cstheme="minorBidi"/>
          <w:caps w:val="0"/>
          <w:noProof/>
          <w:szCs w:val="22"/>
          <w:lang w:eastAsia="en-GB"/>
        </w:rPr>
      </w:pPr>
      <w:hyperlink w:anchor="_Toc386011049" w:history="1">
        <w:r w:rsidR="00857D12" w:rsidRPr="008D5129">
          <w:rPr>
            <w:rStyle w:val="Hyperlink"/>
            <w:rFonts w:ascii="Arial" w:hAnsi="Arial" w:cs="Arial"/>
            <w:noProof/>
          </w:rPr>
          <w:t>Annex 1 – PARt 2 POST ASSIGNMENT REVIEW TEMPLATE</w:t>
        </w:r>
        <w:r w:rsidR="00857D12">
          <w:rPr>
            <w:noProof/>
          </w:rPr>
          <w:tab/>
        </w:r>
        <w:r w:rsidR="00857D12">
          <w:rPr>
            <w:noProof/>
          </w:rPr>
          <w:fldChar w:fldCharType="begin"/>
        </w:r>
        <w:r w:rsidR="00857D12">
          <w:rPr>
            <w:noProof/>
          </w:rPr>
          <w:instrText xml:space="preserve"> PAGEREF _Toc386011049 \h </w:instrText>
        </w:r>
        <w:r w:rsidR="00857D12">
          <w:rPr>
            <w:noProof/>
          </w:rPr>
        </w:r>
        <w:r w:rsidR="00857D12">
          <w:rPr>
            <w:noProof/>
          </w:rPr>
          <w:fldChar w:fldCharType="separate"/>
        </w:r>
        <w:r w:rsidR="00D55C9E">
          <w:rPr>
            <w:noProof/>
          </w:rPr>
          <w:t>48</w:t>
        </w:r>
        <w:r w:rsidR="00857D12">
          <w:rPr>
            <w:noProof/>
          </w:rPr>
          <w:fldChar w:fldCharType="end"/>
        </w:r>
      </w:hyperlink>
    </w:p>
    <w:p w14:paraId="705D3E8A" w14:textId="77777777" w:rsidR="00857D12" w:rsidRDefault="005C58A6">
      <w:pPr>
        <w:pStyle w:val="TOC1"/>
        <w:rPr>
          <w:noProof/>
        </w:rPr>
      </w:pPr>
      <w:hyperlink w:anchor="_Toc386011050" w:history="1">
        <w:r w:rsidR="00857D12" w:rsidRPr="008D5129">
          <w:rPr>
            <w:rStyle w:val="Hyperlink"/>
            <w:rFonts w:cs="Arial"/>
            <w:noProof/>
          </w:rPr>
          <w:t>SCHEDULE 1 SECURITY REQUIREMENTS and PLAN</w:t>
        </w:r>
        <w:r w:rsidR="00857D12">
          <w:rPr>
            <w:noProof/>
          </w:rPr>
          <w:tab/>
        </w:r>
        <w:r w:rsidR="00857D12">
          <w:rPr>
            <w:noProof/>
          </w:rPr>
          <w:fldChar w:fldCharType="begin"/>
        </w:r>
        <w:r w:rsidR="00857D12">
          <w:rPr>
            <w:noProof/>
          </w:rPr>
          <w:instrText xml:space="preserve"> PAGEREF _Toc386011050 \h </w:instrText>
        </w:r>
        <w:r w:rsidR="00857D12">
          <w:rPr>
            <w:noProof/>
          </w:rPr>
        </w:r>
        <w:r w:rsidR="00857D12">
          <w:rPr>
            <w:noProof/>
          </w:rPr>
          <w:fldChar w:fldCharType="separate"/>
        </w:r>
        <w:r w:rsidR="00D55C9E">
          <w:rPr>
            <w:noProof/>
          </w:rPr>
          <w:t>55</w:t>
        </w:r>
        <w:r w:rsidR="00857D12">
          <w:rPr>
            <w:noProof/>
          </w:rPr>
          <w:fldChar w:fldCharType="end"/>
        </w:r>
      </w:hyperlink>
    </w:p>
    <w:p w14:paraId="4435249A" w14:textId="77777777" w:rsidR="00D12972" w:rsidRDefault="00D12972">
      <w:pPr>
        <w:pStyle w:val="TOC1"/>
        <w:rPr>
          <w:rFonts w:asciiTheme="minorHAnsi" w:eastAsiaTheme="minorEastAsia" w:hAnsiTheme="minorHAnsi" w:cstheme="minorBidi"/>
          <w:caps w:val="0"/>
          <w:noProof/>
          <w:szCs w:val="22"/>
          <w:lang w:eastAsia="en-GB"/>
        </w:rPr>
      </w:pPr>
      <w:r>
        <w:rPr>
          <w:noProof/>
        </w:rPr>
        <w:t>SCHEDULE 2 ALTERNATIVE CLAUSES</w:t>
      </w:r>
      <w:r>
        <w:rPr>
          <w:noProof/>
        </w:rPr>
        <w:tab/>
        <w:t>64</w:t>
      </w:r>
    </w:p>
    <w:p w14:paraId="45C9F426" w14:textId="77777777" w:rsidR="00F807DC" w:rsidRPr="00A4589E" w:rsidRDefault="00A1604E" w:rsidP="00D55C9E">
      <w:pPr>
        <w:pStyle w:val="TOC1"/>
        <w:rPr>
          <w:rFonts w:cs="Arial"/>
          <w:sz w:val="20"/>
        </w:rPr>
      </w:pPr>
      <w:r w:rsidRPr="00A4589E">
        <w:rPr>
          <w:rFonts w:cs="Arial"/>
          <w:sz w:val="20"/>
        </w:rPr>
        <w:lastRenderedPageBreak/>
        <w:fldChar w:fldCharType="end"/>
      </w:r>
      <w:bookmarkStart w:id="5" w:name="TOCField"/>
      <w:bookmarkStart w:id="6" w:name="_Toc386011023"/>
      <w:bookmarkEnd w:id="5"/>
      <w:r w:rsidR="005C28AA" w:rsidRPr="00A4589E">
        <w:rPr>
          <w:rFonts w:cs="Arial"/>
          <w:sz w:val="20"/>
        </w:rPr>
        <w:t>DEFINITIONS AND INTERPRETATION</w:t>
      </w:r>
      <w:bookmarkEnd w:id="6"/>
    </w:p>
    <w:p w14:paraId="6FA8253A" w14:textId="77777777" w:rsidR="00F807DC" w:rsidRPr="00A4589E" w:rsidRDefault="007562F7">
      <w:pPr>
        <w:pStyle w:val="Heading2"/>
        <w:keepNext/>
        <w:rPr>
          <w:rFonts w:cs="Arial"/>
          <w:b/>
          <w:sz w:val="20"/>
        </w:rPr>
      </w:pPr>
      <w:r w:rsidRPr="00A4589E">
        <w:rPr>
          <w:rFonts w:cs="Arial"/>
          <w:b/>
          <w:sz w:val="20"/>
        </w:rPr>
        <w:t>Definitions</w:t>
      </w:r>
    </w:p>
    <w:p w14:paraId="20A91097" w14:textId="77777777" w:rsidR="00F807DC" w:rsidRDefault="007562F7" w:rsidP="00A80570">
      <w:pPr>
        <w:pStyle w:val="BodyTextIndent"/>
        <w:keepNext/>
        <w:rPr>
          <w:rFonts w:cs="Arial"/>
          <w:sz w:val="20"/>
        </w:rPr>
      </w:pPr>
      <w:r w:rsidRPr="00A4589E">
        <w:rPr>
          <w:rFonts w:cs="Arial"/>
          <w:sz w:val="20"/>
        </w:rPr>
        <w:t xml:space="preserve">In </w:t>
      </w:r>
      <w:r w:rsidR="0046589E" w:rsidRPr="00A4589E">
        <w:rPr>
          <w:rFonts w:cs="Arial"/>
          <w:sz w:val="20"/>
        </w:rPr>
        <w:t>the Contract,</w:t>
      </w:r>
      <w:r w:rsidRPr="00A4589E">
        <w:rPr>
          <w:rFonts w:cs="Arial"/>
          <w:sz w:val="20"/>
        </w:rPr>
        <w:t xml:space="preserve"> unless the context otherwise requires</w:t>
      </w:r>
      <w:r w:rsidR="0046589E" w:rsidRPr="00A4589E">
        <w:rPr>
          <w:rFonts w:cs="Arial"/>
          <w:sz w:val="20"/>
        </w:rPr>
        <w:t>,</w:t>
      </w:r>
      <w:r w:rsidRPr="00A4589E">
        <w:rPr>
          <w:rFonts w:cs="Arial"/>
          <w:sz w:val="20"/>
        </w:rPr>
        <w:t xml:space="preserve"> the following provisions shall have the meanings given to them below:</w:t>
      </w:r>
    </w:p>
    <w:p w14:paraId="10EE47B3" w14:textId="77777777" w:rsidR="001F4461" w:rsidRPr="001F4461" w:rsidRDefault="001F4461" w:rsidP="00A80570">
      <w:pPr>
        <w:pStyle w:val="BodyTextIndent"/>
        <w:rPr>
          <w:rFonts w:cs="Arial"/>
          <w:sz w:val="20"/>
        </w:rPr>
      </w:pPr>
      <w:r w:rsidRPr="001F4461">
        <w:rPr>
          <w:rFonts w:cs="Arial"/>
          <w:b/>
          <w:sz w:val="20"/>
        </w:rPr>
        <w:t xml:space="preserve">“Authority” </w:t>
      </w:r>
      <w:r w:rsidRPr="001F4461">
        <w:rPr>
          <w:sz w:val="20"/>
        </w:rPr>
        <w:t>means THE MINISTER FOR THE CABINET OFFICE (“</w:t>
      </w:r>
      <w:r w:rsidRPr="001F4461">
        <w:rPr>
          <w:b/>
          <w:sz w:val="20"/>
        </w:rPr>
        <w:t>Cabinet Office</w:t>
      </w:r>
      <w:r w:rsidRPr="001F4461">
        <w:rPr>
          <w:sz w:val="20"/>
        </w:rPr>
        <w:t xml:space="preserve">”) as represented by </w:t>
      </w:r>
      <w:r w:rsidR="002C5215">
        <w:rPr>
          <w:sz w:val="20"/>
        </w:rPr>
        <w:t>Crown Commercial Service</w:t>
      </w:r>
      <w:r w:rsidRPr="001F4461">
        <w:rPr>
          <w:sz w:val="20"/>
        </w:rPr>
        <w:t xml:space="preserve">, being a separate trading fund of the Cabinet Office without separate legal personality, whose office is at the </w:t>
      </w:r>
      <w:r w:rsidRPr="001F4461">
        <w:rPr>
          <w:sz w:val="20"/>
          <w:lang w:val="en-US"/>
        </w:rPr>
        <w:t>9</w:t>
      </w:r>
      <w:r w:rsidRPr="001F4461">
        <w:rPr>
          <w:sz w:val="20"/>
          <w:vertAlign w:val="superscript"/>
          <w:lang w:val="en-US"/>
        </w:rPr>
        <w:t>th</w:t>
      </w:r>
      <w:r w:rsidRPr="001F4461">
        <w:rPr>
          <w:sz w:val="20"/>
          <w:lang w:val="en-US"/>
        </w:rPr>
        <w:t xml:space="preserve"> floor, The Capital, Old Hall Street, Liverpool, L3 9PP;</w:t>
      </w:r>
    </w:p>
    <w:p w14:paraId="20416583" w14:textId="77777777" w:rsidR="00585376" w:rsidRPr="00DE607B" w:rsidRDefault="00585376" w:rsidP="00A80570">
      <w:pPr>
        <w:spacing w:line="240" w:lineRule="auto"/>
        <w:ind w:left="709"/>
        <w:rPr>
          <w:sz w:val="20"/>
        </w:rPr>
      </w:pPr>
      <w:r>
        <w:rPr>
          <w:rFonts w:cs="Arial"/>
          <w:b/>
          <w:sz w:val="20"/>
        </w:rPr>
        <w:t>“Base Location”</w:t>
      </w:r>
      <w:r w:rsidR="00FF652F">
        <w:rPr>
          <w:rFonts w:cs="Arial"/>
          <w:b/>
          <w:sz w:val="20"/>
        </w:rPr>
        <w:t xml:space="preserve"> </w:t>
      </w:r>
      <w:r w:rsidRPr="00DE607B">
        <w:rPr>
          <w:sz w:val="20"/>
        </w:rPr>
        <w:t>means the location, specified by the customer</w:t>
      </w:r>
      <w:r>
        <w:rPr>
          <w:sz w:val="20"/>
        </w:rPr>
        <w:t xml:space="preserve"> (in</w:t>
      </w:r>
      <w:r w:rsidR="008379ED">
        <w:rPr>
          <w:sz w:val="20"/>
        </w:rPr>
        <w:t xml:space="preserve"> </w:t>
      </w:r>
      <w:r w:rsidR="005B2E88">
        <w:rPr>
          <w:sz w:val="20"/>
        </w:rPr>
        <w:t>the Letter of Appointment</w:t>
      </w:r>
      <w:r>
        <w:rPr>
          <w:sz w:val="20"/>
        </w:rPr>
        <w:t>)</w:t>
      </w:r>
      <w:r w:rsidRPr="00DE607B">
        <w:rPr>
          <w:sz w:val="20"/>
        </w:rPr>
        <w:t>, at which the majority of the Required Services shall be delivered;</w:t>
      </w:r>
    </w:p>
    <w:p w14:paraId="07E01102" w14:textId="77777777" w:rsidR="00FF652F" w:rsidRDefault="00FF652F" w:rsidP="00A80570">
      <w:pPr>
        <w:pStyle w:val="BodyTextIndent"/>
        <w:numPr>
          <w:ilvl w:val="0"/>
          <w:numId w:val="0"/>
        </w:numPr>
        <w:overflowPunct w:val="0"/>
        <w:autoSpaceDE w:val="0"/>
        <w:autoSpaceDN w:val="0"/>
        <w:ind w:left="709"/>
        <w:textAlignment w:val="baseline"/>
        <w:rPr>
          <w:rFonts w:cs="Arial"/>
          <w:sz w:val="20"/>
        </w:rPr>
      </w:pPr>
      <w:r w:rsidRPr="0005634A">
        <w:rPr>
          <w:rFonts w:cs="Arial"/>
          <w:b/>
          <w:sz w:val="20"/>
        </w:rPr>
        <w:t>“Call-off Term”</w:t>
      </w:r>
      <w:r>
        <w:rPr>
          <w:rFonts w:cs="Arial"/>
          <w:b/>
          <w:sz w:val="20"/>
        </w:rPr>
        <w:t xml:space="preserve"> </w:t>
      </w:r>
      <w:r>
        <w:rPr>
          <w:rFonts w:cs="Arial"/>
          <w:sz w:val="20"/>
        </w:rPr>
        <w:t xml:space="preserve">means subject to Clause 8 (Termination), the term of this Contract as determined in accordance with </w:t>
      </w:r>
      <w:r w:rsidR="009925F8">
        <w:rPr>
          <w:rFonts w:cs="Arial"/>
          <w:sz w:val="20"/>
        </w:rPr>
        <w:t>section</w:t>
      </w:r>
      <w:r>
        <w:rPr>
          <w:rFonts w:cs="Arial"/>
          <w:sz w:val="20"/>
        </w:rPr>
        <w:t xml:space="preserve"> </w:t>
      </w:r>
      <w:r w:rsidR="00E242A0">
        <w:rPr>
          <w:rFonts w:cs="Arial"/>
          <w:sz w:val="20"/>
        </w:rPr>
        <w:t>1</w:t>
      </w:r>
      <w:r>
        <w:rPr>
          <w:rFonts w:cs="Arial"/>
          <w:sz w:val="20"/>
        </w:rPr>
        <w:t xml:space="preserve"> of Appendix 1 to the Letter of Appointment.</w:t>
      </w:r>
    </w:p>
    <w:p w14:paraId="39F938F7" w14:textId="77777777" w:rsidR="001F4461" w:rsidRDefault="001F4461" w:rsidP="00A80570">
      <w:pPr>
        <w:pStyle w:val="BodyTextIndent"/>
        <w:numPr>
          <w:ilvl w:val="0"/>
          <w:numId w:val="0"/>
        </w:numPr>
        <w:overflowPunct w:val="0"/>
        <w:autoSpaceDE w:val="0"/>
        <w:autoSpaceDN w:val="0"/>
        <w:ind w:left="709"/>
        <w:textAlignment w:val="baseline"/>
        <w:rPr>
          <w:rFonts w:cs="Arial"/>
          <w:sz w:val="20"/>
        </w:rPr>
      </w:pPr>
      <w:r>
        <w:rPr>
          <w:rFonts w:cs="Arial"/>
          <w:b/>
          <w:sz w:val="20"/>
        </w:rPr>
        <w:t xml:space="preserve">“Change of Control” </w:t>
      </w:r>
      <w:r>
        <w:rPr>
          <w:rFonts w:cs="Arial"/>
          <w:sz w:val="20"/>
        </w:rPr>
        <w:t xml:space="preserve">means a change of control within the meaning of Section 450 of the Corporation Tax Act 2010. </w:t>
      </w:r>
    </w:p>
    <w:p w14:paraId="290B4143" w14:textId="77777777" w:rsidR="001F4461" w:rsidRPr="000339A0" w:rsidRDefault="001F4461" w:rsidP="00A80570">
      <w:pPr>
        <w:pStyle w:val="BodyTextIndent"/>
        <w:numPr>
          <w:ilvl w:val="0"/>
          <w:numId w:val="0"/>
        </w:numPr>
        <w:overflowPunct w:val="0"/>
        <w:autoSpaceDE w:val="0"/>
        <w:autoSpaceDN w:val="0"/>
        <w:ind w:left="709"/>
        <w:textAlignment w:val="baseline"/>
        <w:rPr>
          <w:rFonts w:cs="Arial"/>
          <w:sz w:val="20"/>
        </w:rPr>
      </w:pPr>
      <w:r w:rsidRPr="003B5B4B">
        <w:rPr>
          <w:rFonts w:cs="Arial"/>
          <w:b/>
          <w:sz w:val="20"/>
        </w:rPr>
        <w:t>“Commerc</w:t>
      </w:r>
      <w:r>
        <w:rPr>
          <w:rFonts w:cs="Arial"/>
          <w:b/>
          <w:sz w:val="20"/>
        </w:rPr>
        <w:t>i</w:t>
      </w:r>
      <w:r w:rsidRPr="003B5B4B">
        <w:rPr>
          <w:rFonts w:cs="Arial"/>
          <w:b/>
          <w:sz w:val="20"/>
        </w:rPr>
        <w:t>ally Sensitive Information”</w:t>
      </w:r>
      <w:r>
        <w:rPr>
          <w:rFonts w:cs="Arial"/>
          <w:b/>
          <w:sz w:val="20"/>
        </w:rPr>
        <w:t xml:space="preserve"> </w:t>
      </w:r>
      <w:r w:rsidRPr="00B93485">
        <w:rPr>
          <w:rFonts w:cs="Arial"/>
          <w:sz w:val="20"/>
        </w:rPr>
        <w:t>means the Confidential Information listed</w:t>
      </w:r>
      <w:r w:rsidR="00E81BCB">
        <w:rPr>
          <w:rFonts w:cs="Arial"/>
          <w:sz w:val="20"/>
        </w:rPr>
        <w:t xml:space="preserve"> </w:t>
      </w:r>
      <w:r w:rsidR="00E81BCB" w:rsidRPr="00E81BCB">
        <w:rPr>
          <w:rFonts w:cs="Arial"/>
          <w:sz w:val="20"/>
        </w:rPr>
        <w:t>(and as updated from time to time)</w:t>
      </w:r>
      <w:r w:rsidRPr="00B93485">
        <w:rPr>
          <w:rFonts w:cs="Arial"/>
          <w:sz w:val="20"/>
        </w:rPr>
        <w:t xml:space="preserve"> in</w:t>
      </w:r>
      <w:r w:rsidRPr="000339A0">
        <w:rPr>
          <w:rFonts w:cs="Arial"/>
          <w:sz w:val="20"/>
        </w:rPr>
        <w:t xml:space="preserve"> Framework Schedule 8 (Commercially Sensitive Information) comprising commercially sensitive information:</w:t>
      </w:r>
    </w:p>
    <w:p w14:paraId="2FD35F8A" w14:textId="77777777" w:rsidR="00FF652F" w:rsidRPr="009A042B" w:rsidRDefault="00B003D0" w:rsidP="00A80570">
      <w:pPr>
        <w:pStyle w:val="DefinitionNumbering1"/>
        <w:numPr>
          <w:ilvl w:val="0"/>
          <w:numId w:val="0"/>
        </w:numPr>
        <w:ind w:left="1123" w:hanging="403"/>
        <w:rPr>
          <w:rFonts w:ascii="Arial" w:hAnsi="Arial" w:cs="Arial"/>
          <w:sz w:val="20"/>
        </w:rPr>
      </w:pPr>
      <w:r w:rsidDel="00B003D0">
        <w:rPr>
          <w:rFonts w:cs="Arial"/>
          <w:b/>
          <w:sz w:val="20"/>
        </w:rPr>
        <w:t xml:space="preserve"> </w:t>
      </w:r>
      <w:r w:rsidR="00FF652F" w:rsidRPr="000339A0">
        <w:rPr>
          <w:rFonts w:ascii="Arial" w:hAnsi="Arial" w:cs="Arial"/>
          <w:sz w:val="20"/>
        </w:rPr>
        <w:t xml:space="preserve">a)   </w:t>
      </w:r>
      <w:r w:rsidR="00A504A1">
        <w:rPr>
          <w:rFonts w:ascii="Arial" w:hAnsi="Arial" w:cs="Arial"/>
          <w:sz w:val="20"/>
        </w:rPr>
        <w:tab/>
      </w:r>
      <w:r w:rsidR="00FF652F" w:rsidRPr="000339A0">
        <w:rPr>
          <w:rFonts w:ascii="Arial" w:hAnsi="Arial" w:cs="Arial"/>
          <w:sz w:val="20"/>
        </w:rPr>
        <w:t>relating to the Supplier, its IPR or its business or information which the Supplier has indicated to the Authority that, if disclosed by the Auth</w:t>
      </w:r>
      <w:r w:rsidR="00FF652F" w:rsidRPr="009A042B">
        <w:rPr>
          <w:rFonts w:ascii="Arial" w:hAnsi="Arial" w:cs="Arial"/>
          <w:sz w:val="20"/>
        </w:rPr>
        <w:t>ority, would cause the Supplier significant commercial disadvantage or material financial loss;</w:t>
      </w:r>
    </w:p>
    <w:p w14:paraId="5B04ED73" w14:textId="77777777" w:rsidR="00FF652F" w:rsidRPr="009A042B" w:rsidRDefault="00FF652F" w:rsidP="00A80570">
      <w:pPr>
        <w:pStyle w:val="DefinitionNumbering1"/>
        <w:numPr>
          <w:ilvl w:val="0"/>
          <w:numId w:val="0"/>
        </w:numPr>
        <w:ind w:left="1123" w:hanging="403"/>
        <w:rPr>
          <w:rFonts w:ascii="Arial" w:hAnsi="Arial" w:cs="Arial"/>
          <w:sz w:val="20"/>
        </w:rPr>
      </w:pPr>
      <w:r w:rsidRPr="009A042B">
        <w:rPr>
          <w:rFonts w:ascii="Arial" w:hAnsi="Arial" w:cs="Arial"/>
          <w:sz w:val="20"/>
        </w:rPr>
        <w:t xml:space="preserve">b) </w:t>
      </w:r>
      <w:r w:rsidR="00A504A1">
        <w:rPr>
          <w:rFonts w:ascii="Arial" w:hAnsi="Arial" w:cs="Arial"/>
          <w:sz w:val="20"/>
        </w:rPr>
        <w:tab/>
      </w:r>
      <w:r w:rsidRPr="009A042B">
        <w:rPr>
          <w:rFonts w:ascii="Arial" w:hAnsi="Arial" w:cs="Arial"/>
          <w:sz w:val="20"/>
        </w:rPr>
        <w:t>that constitutes a trade secret;</w:t>
      </w:r>
    </w:p>
    <w:p w14:paraId="67163715" w14:textId="77777777" w:rsidR="00FF652F" w:rsidRDefault="00FF652F" w:rsidP="00A80570">
      <w:pPr>
        <w:pStyle w:val="BodyTextIndent"/>
        <w:numPr>
          <w:ilvl w:val="0"/>
          <w:numId w:val="0"/>
        </w:numPr>
        <w:overflowPunct w:val="0"/>
        <w:autoSpaceDE w:val="0"/>
        <w:autoSpaceDN w:val="0"/>
        <w:ind w:left="709"/>
        <w:textAlignment w:val="baseline"/>
        <w:rPr>
          <w:rFonts w:cs="Arial"/>
          <w:sz w:val="20"/>
        </w:rPr>
      </w:pPr>
      <w:r w:rsidRPr="00A4589E">
        <w:rPr>
          <w:rFonts w:cs="Arial"/>
          <w:b/>
          <w:sz w:val="20"/>
        </w:rPr>
        <w:t>“Confidential Information”</w:t>
      </w:r>
      <w:r>
        <w:rPr>
          <w:rFonts w:cs="Arial"/>
          <w:b/>
          <w:sz w:val="20"/>
        </w:rPr>
        <w:t xml:space="preserve"> </w:t>
      </w:r>
      <w:r w:rsidRPr="00A4589E">
        <w:rPr>
          <w:rFonts w:cs="Arial"/>
          <w:sz w:val="20"/>
        </w:rPr>
        <w:t xml:space="preserve">means </w:t>
      </w:r>
      <w:r>
        <w:rPr>
          <w:rFonts w:cs="Arial"/>
          <w:sz w:val="20"/>
        </w:rPr>
        <w:t xml:space="preserve">as the context allows, </w:t>
      </w:r>
      <w:r w:rsidRPr="00A4589E">
        <w:rPr>
          <w:rFonts w:cs="Arial"/>
          <w:sz w:val="20"/>
        </w:rPr>
        <w:t xml:space="preserve">the </w:t>
      </w:r>
      <w:r>
        <w:rPr>
          <w:rFonts w:cs="Arial"/>
          <w:sz w:val="20"/>
        </w:rPr>
        <w:t>Customer</w:t>
      </w:r>
      <w:r w:rsidRPr="00A4589E">
        <w:rPr>
          <w:rFonts w:cs="Arial"/>
          <w:sz w:val="20"/>
        </w:rPr>
        <w:t xml:space="preserve">'s Confidential Information and/or the </w:t>
      </w:r>
      <w:r>
        <w:rPr>
          <w:rFonts w:cs="Arial"/>
          <w:sz w:val="20"/>
        </w:rPr>
        <w:t>Supplier</w:t>
      </w:r>
      <w:r w:rsidRPr="00A4589E">
        <w:rPr>
          <w:rFonts w:cs="Arial"/>
          <w:sz w:val="20"/>
        </w:rPr>
        <w:t>'s Confidential Information;</w:t>
      </w:r>
    </w:p>
    <w:p w14:paraId="5A4C0675" w14:textId="77777777" w:rsidR="00FF652F" w:rsidRDefault="00FF652F" w:rsidP="00A80570">
      <w:pPr>
        <w:pStyle w:val="BodyTextIndent"/>
        <w:numPr>
          <w:ilvl w:val="0"/>
          <w:numId w:val="0"/>
        </w:numPr>
        <w:overflowPunct w:val="0"/>
        <w:autoSpaceDE w:val="0"/>
        <w:autoSpaceDN w:val="0"/>
        <w:ind w:left="709"/>
        <w:textAlignment w:val="baseline"/>
        <w:rPr>
          <w:rFonts w:cs="Arial"/>
          <w:sz w:val="20"/>
        </w:rPr>
      </w:pPr>
      <w:r w:rsidRPr="00A4589E">
        <w:rPr>
          <w:rFonts w:cs="Arial"/>
          <w:b/>
          <w:sz w:val="20"/>
        </w:rPr>
        <w:t>"Contract"</w:t>
      </w:r>
      <w:r>
        <w:rPr>
          <w:rFonts w:cs="Arial"/>
          <w:b/>
          <w:sz w:val="20"/>
        </w:rPr>
        <w:t xml:space="preserve"> </w:t>
      </w:r>
      <w:r w:rsidRPr="00A4589E">
        <w:rPr>
          <w:rFonts w:cs="Arial"/>
          <w:sz w:val="20"/>
        </w:rPr>
        <w:t xml:space="preserve">means the written agreement between the </w:t>
      </w:r>
      <w:r>
        <w:rPr>
          <w:rFonts w:cs="Arial"/>
          <w:sz w:val="20"/>
        </w:rPr>
        <w:t>Customer</w:t>
      </w:r>
      <w:r w:rsidRPr="00A4589E">
        <w:rPr>
          <w:rFonts w:cs="Arial"/>
          <w:sz w:val="20"/>
        </w:rPr>
        <w:t xml:space="preserve"> and the </w:t>
      </w:r>
      <w:r>
        <w:rPr>
          <w:rFonts w:cs="Arial"/>
          <w:sz w:val="20"/>
        </w:rPr>
        <w:t>Supplier</w:t>
      </w:r>
      <w:r w:rsidRPr="00A4589E">
        <w:rPr>
          <w:rFonts w:cs="Arial"/>
          <w:sz w:val="20"/>
        </w:rPr>
        <w:t xml:space="preserve"> consisting of the Letter of Appointment, these Call-Off Terms (save to the extent varied by the Letter of Appointment) and any other documents </w:t>
      </w:r>
      <w:r>
        <w:rPr>
          <w:rFonts w:cs="Arial"/>
          <w:sz w:val="20"/>
        </w:rPr>
        <w:t>incorporated in</w:t>
      </w:r>
      <w:r w:rsidRPr="00A4589E">
        <w:rPr>
          <w:rFonts w:cs="Arial"/>
          <w:sz w:val="20"/>
        </w:rPr>
        <w:t>to either of them</w:t>
      </w:r>
      <w:r>
        <w:rPr>
          <w:rFonts w:cs="Arial"/>
          <w:sz w:val="20"/>
        </w:rPr>
        <w:t xml:space="preserve"> by reference or attachment</w:t>
      </w:r>
      <w:r w:rsidRPr="00A4589E">
        <w:rPr>
          <w:rFonts w:cs="Arial"/>
          <w:sz w:val="20"/>
        </w:rPr>
        <w:t>;</w:t>
      </w:r>
    </w:p>
    <w:p w14:paraId="31A08A93" w14:textId="77777777" w:rsidR="00FF652F" w:rsidRDefault="00FF652F" w:rsidP="00A80570">
      <w:pPr>
        <w:pStyle w:val="BodyTextIndent"/>
        <w:tabs>
          <w:tab w:val="clear" w:pos="720"/>
        </w:tabs>
        <w:overflowPunct w:val="0"/>
        <w:autoSpaceDE w:val="0"/>
        <w:autoSpaceDN w:val="0"/>
        <w:ind w:left="709"/>
        <w:textAlignment w:val="baseline"/>
        <w:rPr>
          <w:rFonts w:cs="Arial"/>
          <w:sz w:val="20"/>
        </w:rPr>
      </w:pPr>
      <w:r w:rsidRPr="00A4589E">
        <w:rPr>
          <w:rFonts w:cs="Arial"/>
          <w:b/>
          <w:sz w:val="20"/>
        </w:rPr>
        <w:t>"Contract Charges"</w:t>
      </w:r>
      <w:r>
        <w:rPr>
          <w:rFonts w:cs="Arial"/>
          <w:b/>
          <w:sz w:val="20"/>
        </w:rPr>
        <w:t xml:space="preserve"> </w:t>
      </w:r>
      <w:r w:rsidRPr="00A4589E">
        <w:rPr>
          <w:rFonts w:cs="Arial"/>
          <w:sz w:val="20"/>
        </w:rPr>
        <w:t xml:space="preserve">means the prices (exclusive of any applicable VAT), payable to the </w:t>
      </w:r>
      <w:r>
        <w:rPr>
          <w:rFonts w:cs="Arial"/>
          <w:sz w:val="20"/>
        </w:rPr>
        <w:t>Supplier</w:t>
      </w:r>
      <w:r w:rsidRPr="00A4589E">
        <w:rPr>
          <w:rFonts w:cs="Arial"/>
          <w:sz w:val="20"/>
        </w:rPr>
        <w:t xml:space="preserve"> by the </w:t>
      </w:r>
      <w:r>
        <w:rPr>
          <w:rFonts w:cs="Arial"/>
          <w:sz w:val="20"/>
        </w:rPr>
        <w:t>Customer</w:t>
      </w:r>
      <w:r w:rsidRPr="00A4589E">
        <w:rPr>
          <w:rFonts w:cs="Arial"/>
          <w:sz w:val="20"/>
        </w:rPr>
        <w:t xml:space="preserve"> under the Contract for the full and proper performance by the </w:t>
      </w:r>
      <w:r>
        <w:rPr>
          <w:rFonts w:cs="Arial"/>
          <w:sz w:val="20"/>
        </w:rPr>
        <w:t>Supplier</w:t>
      </w:r>
      <w:r w:rsidRPr="00A4589E">
        <w:rPr>
          <w:rFonts w:cs="Arial"/>
          <w:sz w:val="20"/>
        </w:rPr>
        <w:t xml:space="preserve"> of the Contract Services;</w:t>
      </w:r>
    </w:p>
    <w:p w14:paraId="76F0FB98" w14:textId="77777777" w:rsidR="00FF652F" w:rsidRPr="00A504A1" w:rsidRDefault="00B003D0" w:rsidP="00A80570">
      <w:pPr>
        <w:pStyle w:val="BodyTextIndent"/>
        <w:tabs>
          <w:tab w:val="clear" w:pos="720"/>
        </w:tabs>
        <w:overflowPunct w:val="0"/>
        <w:autoSpaceDE w:val="0"/>
        <w:autoSpaceDN w:val="0"/>
        <w:ind w:left="709"/>
        <w:textAlignment w:val="baseline"/>
        <w:rPr>
          <w:rFonts w:cs="Arial"/>
          <w:b/>
          <w:sz w:val="20"/>
        </w:rPr>
      </w:pPr>
      <w:r w:rsidDel="00B003D0">
        <w:rPr>
          <w:rFonts w:cs="Arial"/>
          <w:b/>
          <w:sz w:val="20"/>
        </w:rPr>
        <w:t xml:space="preserve"> </w:t>
      </w:r>
      <w:r w:rsidR="00A504A1" w:rsidRPr="00A504A1">
        <w:rPr>
          <w:rFonts w:cs="Arial"/>
          <w:b/>
          <w:sz w:val="20"/>
        </w:rPr>
        <w:t xml:space="preserve">“Contract Mediator” </w:t>
      </w:r>
      <w:r w:rsidR="00A504A1" w:rsidRPr="00A504A1">
        <w:rPr>
          <w:rFonts w:cs="Arial"/>
          <w:sz w:val="20"/>
        </w:rPr>
        <w:t xml:space="preserve">has the meaning set out in </w:t>
      </w:r>
      <w:r w:rsidR="006C7585">
        <w:rPr>
          <w:rFonts w:cs="Arial"/>
          <w:sz w:val="20"/>
        </w:rPr>
        <w:t>c</w:t>
      </w:r>
      <w:r w:rsidR="00A504A1" w:rsidRPr="00A504A1">
        <w:rPr>
          <w:rFonts w:cs="Arial"/>
          <w:sz w:val="20"/>
        </w:rPr>
        <w:t>lause 23.2.5.1;</w:t>
      </w:r>
    </w:p>
    <w:p w14:paraId="15F10064" w14:textId="77777777" w:rsidR="00A504A1" w:rsidRPr="00A504A1" w:rsidRDefault="00A504A1" w:rsidP="00A80570">
      <w:pPr>
        <w:pStyle w:val="BodyTextIndent"/>
        <w:tabs>
          <w:tab w:val="clear" w:pos="720"/>
        </w:tabs>
        <w:overflowPunct w:val="0"/>
        <w:autoSpaceDE w:val="0"/>
        <w:autoSpaceDN w:val="0"/>
        <w:ind w:left="709"/>
        <w:textAlignment w:val="baseline"/>
        <w:rPr>
          <w:rFonts w:cs="Arial"/>
          <w:sz w:val="20"/>
        </w:rPr>
      </w:pPr>
      <w:r w:rsidRPr="004B5B7A">
        <w:rPr>
          <w:b/>
          <w:sz w:val="20"/>
        </w:rPr>
        <w:t>"Contract Services"</w:t>
      </w:r>
      <w:r w:rsidRPr="00A504A1">
        <w:rPr>
          <w:sz w:val="20"/>
        </w:rPr>
        <w:t xml:space="preserve"> </w:t>
      </w:r>
      <w:r w:rsidRPr="00A504A1">
        <w:rPr>
          <w:rFonts w:cs="Arial"/>
          <w:sz w:val="20"/>
        </w:rPr>
        <w:t>means the Services to be supplied by the Supplier to the Customer as set out in the Letter of Appointment;</w:t>
      </w:r>
    </w:p>
    <w:p w14:paraId="59A8ADB4" w14:textId="77777777" w:rsidR="00A504A1" w:rsidRPr="00A504A1" w:rsidRDefault="00A504A1" w:rsidP="00A80570">
      <w:pPr>
        <w:pStyle w:val="BodyTextIndent"/>
        <w:tabs>
          <w:tab w:val="clear" w:pos="720"/>
          <w:tab w:val="num" w:pos="132"/>
        </w:tabs>
        <w:ind w:left="709"/>
        <w:rPr>
          <w:sz w:val="20"/>
        </w:rPr>
      </w:pPr>
      <w:r w:rsidRPr="004B5B7A">
        <w:rPr>
          <w:b/>
          <w:sz w:val="20"/>
        </w:rPr>
        <w:t>“Customer”</w:t>
      </w:r>
      <w:r w:rsidRPr="00A504A1">
        <w:rPr>
          <w:sz w:val="20"/>
        </w:rPr>
        <w:t xml:space="preserve"> </w:t>
      </w:r>
      <w:r w:rsidRPr="00A504A1">
        <w:rPr>
          <w:rFonts w:cs="Arial"/>
          <w:sz w:val="20"/>
        </w:rPr>
        <w:t xml:space="preserve">means the Contracting Body </w:t>
      </w:r>
      <w:r w:rsidR="00E242A0">
        <w:rPr>
          <w:rFonts w:cs="Arial"/>
          <w:sz w:val="20"/>
        </w:rPr>
        <w:t xml:space="preserve">named in the </w:t>
      </w:r>
      <w:r w:rsidRPr="00A504A1">
        <w:rPr>
          <w:rFonts w:cs="Arial"/>
          <w:sz w:val="20"/>
        </w:rPr>
        <w:t>Letter of Appointment;</w:t>
      </w:r>
    </w:p>
    <w:p w14:paraId="371CC721" w14:textId="77777777" w:rsidR="00A504A1" w:rsidRDefault="00A504A1" w:rsidP="00A80570">
      <w:pPr>
        <w:pStyle w:val="BodyTextIndent"/>
        <w:tabs>
          <w:tab w:val="clear" w:pos="720"/>
        </w:tabs>
        <w:overflowPunct w:val="0"/>
        <w:autoSpaceDE w:val="0"/>
        <w:autoSpaceDN w:val="0"/>
        <w:ind w:left="709"/>
        <w:textAlignment w:val="baseline"/>
        <w:rPr>
          <w:rFonts w:cs="Arial"/>
          <w:sz w:val="20"/>
        </w:rPr>
      </w:pPr>
      <w:r w:rsidRPr="00A4589E">
        <w:rPr>
          <w:rFonts w:cs="Arial"/>
          <w:b/>
          <w:sz w:val="20"/>
        </w:rPr>
        <w:t>"</w:t>
      </w:r>
      <w:r>
        <w:rPr>
          <w:rFonts w:cs="Arial"/>
          <w:b/>
          <w:sz w:val="20"/>
        </w:rPr>
        <w:t>Customer</w:t>
      </w:r>
      <w:r w:rsidRPr="00A4589E">
        <w:rPr>
          <w:rFonts w:cs="Arial"/>
          <w:b/>
          <w:sz w:val="20"/>
        </w:rPr>
        <w:t>’s Confidential Information"</w:t>
      </w:r>
      <w:r>
        <w:rPr>
          <w:rFonts w:cs="Arial"/>
          <w:b/>
          <w:sz w:val="20"/>
        </w:rPr>
        <w:t xml:space="preserve"> </w:t>
      </w:r>
      <w:r w:rsidRPr="00A4589E">
        <w:rPr>
          <w:rFonts w:cs="Arial"/>
          <w:sz w:val="20"/>
        </w:rPr>
        <w:t xml:space="preserve">means all </w:t>
      </w:r>
      <w:r>
        <w:rPr>
          <w:rFonts w:cs="Arial"/>
          <w:sz w:val="20"/>
        </w:rPr>
        <w:t>the Customer</w:t>
      </w:r>
      <w:r w:rsidRPr="00A4589E">
        <w:rPr>
          <w:rFonts w:cs="Arial"/>
          <w:sz w:val="20"/>
        </w:rPr>
        <w:t xml:space="preserve">’s Personal Data and any information, however it is conveyed, that relates to the business, affairs, developments, trade secrets, know-how, personnel, and suppliers of the </w:t>
      </w:r>
      <w:r>
        <w:rPr>
          <w:rFonts w:cs="Arial"/>
          <w:sz w:val="20"/>
        </w:rPr>
        <w:t>Customer</w:t>
      </w:r>
      <w:r w:rsidRPr="00A4589E">
        <w:rPr>
          <w:rFonts w:cs="Arial"/>
          <w:sz w:val="20"/>
        </w:rPr>
        <w:t xml:space="preserve">, including all </w:t>
      </w:r>
      <w:r>
        <w:rPr>
          <w:rFonts w:cs="Arial"/>
          <w:sz w:val="20"/>
        </w:rPr>
        <w:t>Intellectual Property Rights</w:t>
      </w:r>
      <w:r w:rsidRPr="00A4589E">
        <w:rPr>
          <w:rFonts w:cs="Arial"/>
          <w:sz w:val="20"/>
        </w:rPr>
        <w:t>, together with all information derived from any of the above, and any other information clearly designated as being confidential (whether or not it is marked "confidential") or which ought reasonably be considered to be confidential;</w:t>
      </w:r>
    </w:p>
    <w:p w14:paraId="661016AD" w14:textId="77777777" w:rsidR="00A504A1" w:rsidRPr="00A504A1" w:rsidRDefault="00A504A1" w:rsidP="00A80570">
      <w:pPr>
        <w:pStyle w:val="BodyTextIndent"/>
        <w:numPr>
          <w:ilvl w:val="0"/>
          <w:numId w:val="0"/>
        </w:numPr>
        <w:overflowPunct w:val="0"/>
        <w:autoSpaceDE w:val="0"/>
        <w:autoSpaceDN w:val="0"/>
        <w:ind w:left="709"/>
        <w:textAlignment w:val="baseline"/>
        <w:rPr>
          <w:rFonts w:cs="Arial"/>
          <w:sz w:val="20"/>
        </w:rPr>
      </w:pPr>
      <w:r w:rsidRPr="004B5B7A">
        <w:rPr>
          <w:b/>
          <w:sz w:val="20"/>
        </w:rPr>
        <w:lastRenderedPageBreak/>
        <w:t>"Customer’s Personal Data"</w:t>
      </w:r>
      <w:r w:rsidRPr="00A504A1">
        <w:rPr>
          <w:sz w:val="20"/>
        </w:rPr>
        <w:t xml:space="preserve"> </w:t>
      </w:r>
      <w:r w:rsidRPr="00A504A1">
        <w:rPr>
          <w:rFonts w:cs="Arial"/>
          <w:sz w:val="20"/>
        </w:rPr>
        <w:t>means the Personal Data supplied by the Customer to the Supplier and, for the purposes of or in connection with the Contract;</w:t>
      </w:r>
    </w:p>
    <w:p w14:paraId="1242D4F3" w14:textId="77777777" w:rsidR="00A504A1" w:rsidRPr="00A504A1" w:rsidRDefault="00A504A1" w:rsidP="00A80570">
      <w:pPr>
        <w:pStyle w:val="BodyTextIndent"/>
        <w:tabs>
          <w:tab w:val="clear" w:pos="720"/>
        </w:tabs>
        <w:overflowPunct w:val="0"/>
        <w:autoSpaceDE w:val="0"/>
        <w:autoSpaceDN w:val="0"/>
        <w:ind w:left="709"/>
        <w:textAlignment w:val="baseline"/>
        <w:rPr>
          <w:rFonts w:cs="Arial"/>
          <w:sz w:val="20"/>
        </w:rPr>
      </w:pPr>
      <w:r w:rsidRPr="00A504A1">
        <w:rPr>
          <w:b/>
          <w:sz w:val="20"/>
        </w:rPr>
        <w:t>"Customer’s Representative"</w:t>
      </w:r>
      <w:r w:rsidRPr="00A504A1">
        <w:rPr>
          <w:sz w:val="20"/>
        </w:rPr>
        <w:t xml:space="preserve"> </w:t>
      </w:r>
      <w:r w:rsidRPr="00A504A1">
        <w:rPr>
          <w:rFonts w:cs="Arial"/>
          <w:sz w:val="20"/>
        </w:rPr>
        <w:t>means the representative of the Customer appointed by the Customer from time to time in relation to the Contract and notified to the Supplier;</w:t>
      </w:r>
    </w:p>
    <w:p w14:paraId="28F0298C" w14:textId="77777777" w:rsidR="0064733A" w:rsidRPr="0067310C" w:rsidRDefault="0064733A" w:rsidP="00A80570">
      <w:pPr>
        <w:spacing w:line="240" w:lineRule="auto"/>
        <w:ind w:left="709"/>
        <w:rPr>
          <w:sz w:val="20"/>
        </w:rPr>
      </w:pPr>
      <w:r w:rsidRPr="0067310C">
        <w:rPr>
          <w:b/>
          <w:sz w:val="20"/>
        </w:rPr>
        <w:t>“Day Rate”</w:t>
      </w:r>
      <w:r w:rsidRPr="0067310C">
        <w:rPr>
          <w:sz w:val="20"/>
        </w:rPr>
        <w:t xml:space="preserve"> means the rate per day per grade tendered by the Supplier in the Supplier’s proposal that shall never be exceeded within this Contract</w:t>
      </w:r>
      <w:r w:rsidR="00941D14" w:rsidRPr="0067310C">
        <w:rPr>
          <w:sz w:val="20"/>
        </w:rPr>
        <w:t>;</w:t>
      </w:r>
    </w:p>
    <w:p w14:paraId="2076AD56" w14:textId="77777777" w:rsidR="004B5B7A" w:rsidRPr="000E6A2F" w:rsidRDefault="004B5B7A" w:rsidP="00A80570">
      <w:pPr>
        <w:pStyle w:val="BodyTextIndent"/>
        <w:numPr>
          <w:ilvl w:val="0"/>
          <w:numId w:val="0"/>
        </w:numPr>
        <w:overflowPunct w:val="0"/>
        <w:autoSpaceDE w:val="0"/>
        <w:autoSpaceDN w:val="0"/>
        <w:ind w:left="709"/>
        <w:textAlignment w:val="baseline"/>
        <w:rPr>
          <w:rFonts w:cs="Arial"/>
          <w:sz w:val="20"/>
        </w:rPr>
      </w:pPr>
      <w:r w:rsidRPr="000E6A2F">
        <w:rPr>
          <w:b/>
          <w:sz w:val="20"/>
        </w:rPr>
        <w:t>“Deliverables”</w:t>
      </w:r>
      <w:r w:rsidRPr="000E6A2F">
        <w:rPr>
          <w:sz w:val="20"/>
        </w:rPr>
        <w:t xml:space="preserve"> </w:t>
      </w:r>
      <w:r w:rsidRPr="000E6A2F">
        <w:rPr>
          <w:rFonts w:cs="Arial"/>
          <w:sz w:val="20"/>
        </w:rPr>
        <w:t>means those deliverables listed in Appendix 1 of the Letter of Appointment;</w:t>
      </w:r>
    </w:p>
    <w:p w14:paraId="03E48F0B" w14:textId="77777777" w:rsidR="004B5B7A" w:rsidRPr="000E6A2F" w:rsidRDefault="004B5B7A" w:rsidP="00A80570">
      <w:pPr>
        <w:pStyle w:val="BodyTextIndent"/>
        <w:numPr>
          <w:ilvl w:val="0"/>
          <w:numId w:val="0"/>
        </w:numPr>
        <w:overflowPunct w:val="0"/>
        <w:autoSpaceDE w:val="0"/>
        <w:autoSpaceDN w:val="0"/>
        <w:ind w:left="709"/>
        <w:textAlignment w:val="baseline"/>
        <w:rPr>
          <w:rFonts w:cs="Arial"/>
          <w:sz w:val="20"/>
        </w:rPr>
      </w:pPr>
      <w:r w:rsidRPr="000E6A2F">
        <w:rPr>
          <w:rFonts w:cs="Arial"/>
          <w:b/>
          <w:sz w:val="20"/>
        </w:rPr>
        <w:t xml:space="preserve">“Effective Date” </w:t>
      </w:r>
      <w:r w:rsidR="009339F7" w:rsidRPr="009339F7">
        <w:rPr>
          <w:rFonts w:cs="Arial"/>
          <w:sz w:val="20"/>
        </w:rPr>
        <w:t>means 25</w:t>
      </w:r>
      <w:r w:rsidR="009339F7" w:rsidRPr="009339F7">
        <w:rPr>
          <w:rFonts w:cs="Arial"/>
          <w:sz w:val="20"/>
          <w:vertAlign w:val="superscript"/>
        </w:rPr>
        <w:t>th</w:t>
      </w:r>
      <w:r w:rsidR="009339F7" w:rsidRPr="009339F7">
        <w:rPr>
          <w:rFonts w:cs="Arial"/>
          <w:sz w:val="20"/>
        </w:rPr>
        <w:t xml:space="preserve"> January 2017</w:t>
      </w:r>
      <w:r w:rsidRPr="000E6A2F">
        <w:rPr>
          <w:rFonts w:cs="Arial"/>
          <w:sz w:val="20"/>
        </w:rPr>
        <w:t xml:space="preserve"> the date on which the Contract shall take effect as stated  in paragraph 1 of Appendix 1 to the Letter of Appointment. </w:t>
      </w:r>
    </w:p>
    <w:p w14:paraId="72504174" w14:textId="77777777" w:rsidR="004B5B7A" w:rsidRDefault="004B5B7A" w:rsidP="00A80570">
      <w:pPr>
        <w:pStyle w:val="BodyTextIndent"/>
        <w:numPr>
          <w:ilvl w:val="0"/>
          <w:numId w:val="0"/>
        </w:numPr>
        <w:overflowPunct w:val="0"/>
        <w:autoSpaceDE w:val="0"/>
        <w:autoSpaceDN w:val="0"/>
        <w:ind w:left="709"/>
        <w:textAlignment w:val="baseline"/>
        <w:rPr>
          <w:rFonts w:cs="Arial"/>
          <w:sz w:val="20"/>
        </w:rPr>
      </w:pPr>
      <w:r w:rsidRPr="000E6A2F">
        <w:rPr>
          <w:b/>
          <w:sz w:val="20"/>
        </w:rPr>
        <w:t>“Equality Legislation”</w:t>
      </w:r>
      <w:r w:rsidRPr="000E6A2F">
        <w:rPr>
          <w:sz w:val="20"/>
        </w:rPr>
        <w:t xml:space="preserve"> </w:t>
      </w:r>
      <w:r w:rsidRPr="000E6A2F">
        <w:rPr>
          <w:rFonts w:cs="Arial"/>
          <w:sz w:val="20"/>
        </w:rPr>
        <w:t>means the Equality Act 2010, the Part Time Workers (Prevention of Less Favourable Treatment) Regulations 2000, the Work and Families Act 2006, the Human Rights Act 1998 and/ or other relevant or equivalent legislation against discrimination.</w:t>
      </w:r>
    </w:p>
    <w:p w14:paraId="0BEC02A5" w14:textId="77777777" w:rsidR="00A8392B" w:rsidRPr="000E6A2F" w:rsidRDefault="00A8392B" w:rsidP="00A80570">
      <w:pPr>
        <w:pStyle w:val="BodyTextIndent"/>
        <w:tabs>
          <w:tab w:val="clear" w:pos="720"/>
        </w:tabs>
        <w:overflowPunct w:val="0"/>
        <w:autoSpaceDE w:val="0"/>
        <w:autoSpaceDN w:val="0"/>
        <w:ind w:left="709"/>
        <w:textAlignment w:val="baseline"/>
        <w:rPr>
          <w:sz w:val="20"/>
        </w:rPr>
      </w:pPr>
      <w:r w:rsidRPr="000E6A2F">
        <w:rPr>
          <w:rFonts w:cs="Arial"/>
          <w:b/>
          <w:sz w:val="20"/>
        </w:rPr>
        <w:t xml:space="preserve">“Framework Agreement” </w:t>
      </w:r>
      <w:r w:rsidRPr="000E6A2F">
        <w:rPr>
          <w:rFonts w:cs="Arial"/>
          <w:sz w:val="20"/>
        </w:rPr>
        <w:t>means the framework agreement between the Authority and the Supplier referred to in the Letter of Appointment</w:t>
      </w:r>
    </w:p>
    <w:p w14:paraId="782E1F06" w14:textId="77777777" w:rsidR="00A8392B" w:rsidRPr="000E6A2F" w:rsidRDefault="00A8392B" w:rsidP="00A80570">
      <w:pPr>
        <w:pStyle w:val="BodyTextIndent"/>
        <w:numPr>
          <w:ilvl w:val="0"/>
          <w:numId w:val="0"/>
        </w:numPr>
        <w:overflowPunct w:val="0"/>
        <w:autoSpaceDE w:val="0"/>
        <w:autoSpaceDN w:val="0"/>
        <w:spacing w:after="0"/>
        <w:ind w:left="709"/>
        <w:textAlignment w:val="baseline"/>
        <w:rPr>
          <w:rFonts w:cs="Arial"/>
          <w:sz w:val="20"/>
        </w:rPr>
      </w:pPr>
      <w:r w:rsidRPr="000E6A2F">
        <w:rPr>
          <w:b/>
          <w:sz w:val="20"/>
        </w:rPr>
        <w:t>“Fraud”</w:t>
      </w:r>
      <w:r w:rsidRPr="000E6A2F">
        <w:rPr>
          <w:sz w:val="20"/>
        </w:rPr>
        <w:t xml:space="preserve"> </w:t>
      </w:r>
      <w:r w:rsidRPr="000E6A2F">
        <w:rPr>
          <w:rFonts w:cs="Arial"/>
          <w:sz w:val="20"/>
        </w:rPr>
        <w:t>means any offence under Laws creating offences in respect of fraudulent acts (including the Misrepresentation Act 1967) or at common law in respect of fraudulent acts in relation to this Framework Agreement or defrauding or attempting to defraud or conspiring to defraud the Crown;</w:t>
      </w:r>
    </w:p>
    <w:p w14:paraId="1C691408" w14:textId="77777777" w:rsidR="00A8392B" w:rsidRPr="000E6A2F" w:rsidRDefault="00A8392B" w:rsidP="00A80570">
      <w:pPr>
        <w:pStyle w:val="BodyTextIndent"/>
        <w:tabs>
          <w:tab w:val="clear" w:pos="720"/>
        </w:tabs>
        <w:overflowPunct w:val="0"/>
        <w:autoSpaceDE w:val="0"/>
        <w:autoSpaceDN w:val="0"/>
        <w:spacing w:after="0"/>
        <w:ind w:left="709"/>
        <w:textAlignment w:val="baseline"/>
        <w:rPr>
          <w:rFonts w:cs="Arial"/>
          <w:sz w:val="20"/>
        </w:rPr>
      </w:pPr>
    </w:p>
    <w:p w14:paraId="06322B49" w14:textId="77777777" w:rsidR="00A8392B" w:rsidRDefault="00A8392B" w:rsidP="00A80570">
      <w:pPr>
        <w:pStyle w:val="BodyTextIndent"/>
        <w:tabs>
          <w:tab w:val="clear" w:pos="720"/>
        </w:tabs>
        <w:overflowPunct w:val="0"/>
        <w:autoSpaceDE w:val="0"/>
        <w:autoSpaceDN w:val="0"/>
        <w:spacing w:after="0"/>
        <w:ind w:left="709"/>
        <w:textAlignment w:val="baseline"/>
        <w:rPr>
          <w:rFonts w:cs="Arial"/>
          <w:sz w:val="20"/>
        </w:rPr>
      </w:pPr>
      <w:r w:rsidRPr="000E6A2F">
        <w:rPr>
          <w:rFonts w:cs="Arial"/>
          <w:b/>
          <w:sz w:val="20"/>
        </w:rPr>
        <w:t xml:space="preserve">“Good Industry Practice” </w:t>
      </w:r>
      <w:r w:rsidRPr="000E6A2F">
        <w:rPr>
          <w:rFonts w:cs="Arial"/>
          <w:sz w:val="20"/>
        </w:rPr>
        <w:t>means standards, practices, methods and procedures conforming to the Law and the requirements of any Regulatory Body which is responsible for regulating the Supplier and the degree of skill and care, diligence, prudence and foresight which would reasonably and ordinarily be expected from a skilled and experienced person or body engaged in providing Services similar to the Contract Services;</w:t>
      </w:r>
    </w:p>
    <w:p w14:paraId="4DB341B9" w14:textId="77777777" w:rsidR="00A80570" w:rsidRDefault="00A80570" w:rsidP="00A80570">
      <w:pPr>
        <w:pStyle w:val="BodyTextIndent"/>
        <w:tabs>
          <w:tab w:val="clear" w:pos="720"/>
        </w:tabs>
        <w:overflowPunct w:val="0"/>
        <w:autoSpaceDE w:val="0"/>
        <w:autoSpaceDN w:val="0"/>
        <w:spacing w:after="0"/>
        <w:ind w:left="709"/>
        <w:textAlignment w:val="baseline"/>
        <w:rPr>
          <w:rFonts w:cs="Arial"/>
          <w:sz w:val="20"/>
        </w:rPr>
      </w:pPr>
    </w:p>
    <w:p w14:paraId="70ED2481" w14:textId="77777777" w:rsidR="00A8392B" w:rsidRPr="000E6A2F" w:rsidRDefault="00A8392B" w:rsidP="00A80570">
      <w:pPr>
        <w:pStyle w:val="BodyTextIndent"/>
        <w:numPr>
          <w:ilvl w:val="0"/>
          <w:numId w:val="0"/>
        </w:numPr>
        <w:ind w:left="709"/>
        <w:rPr>
          <w:rFonts w:cs="Arial"/>
          <w:sz w:val="20"/>
        </w:rPr>
      </w:pPr>
      <w:r w:rsidRPr="000E6A2F">
        <w:rPr>
          <w:b/>
          <w:sz w:val="20"/>
        </w:rPr>
        <w:t>“Grave Misconduct”</w:t>
      </w:r>
      <w:r w:rsidRPr="000E6A2F">
        <w:rPr>
          <w:sz w:val="20"/>
        </w:rPr>
        <w:t xml:space="preserve"> </w:t>
      </w:r>
      <w:r w:rsidRPr="000E6A2F">
        <w:rPr>
          <w:rFonts w:cs="Arial"/>
          <w:sz w:val="20"/>
        </w:rPr>
        <w:t>means grave misconduct within Regulation 23(4)(e) of the Public Contracts Regulations 2006 as amended and includes:</w:t>
      </w:r>
    </w:p>
    <w:p w14:paraId="549E61F2" w14:textId="77777777" w:rsidR="00A8392B" w:rsidRPr="000E6A2F" w:rsidRDefault="00A8392B" w:rsidP="00A80570">
      <w:pPr>
        <w:pStyle w:val="DefinitionNumbering1"/>
        <w:numPr>
          <w:ilvl w:val="2"/>
          <w:numId w:val="8"/>
        </w:numPr>
        <w:tabs>
          <w:tab w:val="clear" w:pos="2880"/>
          <w:tab w:val="num" w:pos="34"/>
        </w:tabs>
        <w:ind w:left="709" w:firstLine="0"/>
        <w:rPr>
          <w:rFonts w:ascii="Arial" w:hAnsi="Arial" w:cs="Arial"/>
          <w:sz w:val="20"/>
        </w:rPr>
      </w:pPr>
      <w:r w:rsidRPr="000E6A2F">
        <w:rPr>
          <w:rFonts w:ascii="Arial" w:hAnsi="Arial" w:cs="Arial"/>
          <w:sz w:val="20"/>
        </w:rPr>
        <w:t>(a) poor performance or serious or persistent breaches which have led to the early termination of a contract between the Crown or any Contracting Body and the Supplier; or</w:t>
      </w:r>
    </w:p>
    <w:p w14:paraId="5B206F22" w14:textId="77777777" w:rsidR="00A8392B" w:rsidRPr="00EB5478" w:rsidRDefault="00A8392B" w:rsidP="00A80570">
      <w:pPr>
        <w:pStyle w:val="DefinitionNumbering1"/>
        <w:numPr>
          <w:ilvl w:val="0"/>
          <w:numId w:val="0"/>
        </w:numPr>
        <w:ind w:left="709"/>
        <w:rPr>
          <w:rFonts w:ascii="Arial" w:hAnsi="Arial" w:cs="Arial"/>
          <w:sz w:val="20"/>
        </w:rPr>
      </w:pPr>
      <w:r w:rsidRPr="000E6A2F">
        <w:rPr>
          <w:rFonts w:ascii="Arial" w:hAnsi="Arial" w:cs="Arial"/>
          <w:sz w:val="20"/>
        </w:rPr>
        <w:t>(b) poor performance or a serious breach or breaches which are the subject of proceedings</w:t>
      </w:r>
      <w:r w:rsidRPr="00EB5478">
        <w:rPr>
          <w:rFonts w:ascii="Arial" w:hAnsi="Arial" w:cs="Arial"/>
          <w:sz w:val="20"/>
        </w:rPr>
        <w:t xml:space="preserve"> concerning a contract between the Crown or any Contracting Body and the Supplier; or</w:t>
      </w:r>
    </w:p>
    <w:p w14:paraId="06544C9D" w14:textId="77777777" w:rsidR="00A8392B" w:rsidRPr="00EB5478" w:rsidRDefault="00A8392B" w:rsidP="00A80570">
      <w:pPr>
        <w:pStyle w:val="DefinitionNumbering1"/>
        <w:numPr>
          <w:ilvl w:val="2"/>
          <w:numId w:val="8"/>
        </w:numPr>
        <w:tabs>
          <w:tab w:val="clear" w:pos="2880"/>
          <w:tab w:val="num" w:pos="459"/>
        </w:tabs>
        <w:ind w:left="709" w:firstLine="0"/>
        <w:rPr>
          <w:rFonts w:ascii="Arial" w:hAnsi="Arial" w:cs="Arial"/>
          <w:sz w:val="20"/>
        </w:rPr>
      </w:pPr>
      <w:r w:rsidRPr="00EB5478">
        <w:rPr>
          <w:rFonts w:ascii="Arial" w:hAnsi="Arial" w:cs="Arial"/>
          <w:sz w:val="20"/>
        </w:rPr>
        <w:t>(c) serious financial irregularities on the part of the Supplier (within any legal jurisdiction); or</w:t>
      </w:r>
    </w:p>
    <w:p w14:paraId="6B0BCDAB" w14:textId="77777777" w:rsidR="00A8392B" w:rsidRPr="00EB5478" w:rsidRDefault="00A8392B" w:rsidP="00A80570">
      <w:pPr>
        <w:pStyle w:val="DefinitionNumbering1"/>
        <w:numPr>
          <w:ilvl w:val="2"/>
          <w:numId w:val="8"/>
        </w:numPr>
        <w:tabs>
          <w:tab w:val="clear" w:pos="2880"/>
          <w:tab w:val="num" w:pos="459"/>
        </w:tabs>
        <w:ind w:left="709" w:firstLine="0"/>
        <w:rPr>
          <w:rFonts w:ascii="Arial" w:hAnsi="Arial" w:cs="Arial"/>
          <w:sz w:val="20"/>
        </w:rPr>
      </w:pPr>
      <w:r w:rsidRPr="00EB5478">
        <w:rPr>
          <w:rFonts w:ascii="Arial" w:hAnsi="Arial" w:cs="Arial"/>
          <w:sz w:val="20"/>
        </w:rPr>
        <w:t>(d) misconduct which would be regarded as serious by any regulatory body for a trade or profession,</w:t>
      </w:r>
    </w:p>
    <w:p w14:paraId="3EDE0086" w14:textId="77777777" w:rsidR="00A8392B" w:rsidRPr="004B5B7A" w:rsidRDefault="00A8392B" w:rsidP="00A80570">
      <w:pPr>
        <w:pStyle w:val="BodyTextIndent"/>
        <w:ind w:left="709"/>
      </w:pPr>
      <w:r w:rsidRPr="00EB5478">
        <w:rPr>
          <w:rFonts w:cs="Arial"/>
          <w:sz w:val="20"/>
        </w:rPr>
        <w:t>and for the purposes of the foregoing “proceedings” includes arbitration proceedings which have been commenced or court proceedings where a letter before action or a notice of claim has been issued);</w:t>
      </w:r>
    </w:p>
    <w:p w14:paraId="65C6E1A1" w14:textId="77777777" w:rsidR="004B5B7A" w:rsidRDefault="00B003D0" w:rsidP="00A80570">
      <w:pPr>
        <w:pStyle w:val="BodyTextIndent"/>
        <w:numPr>
          <w:ilvl w:val="0"/>
          <w:numId w:val="0"/>
        </w:numPr>
        <w:overflowPunct w:val="0"/>
        <w:autoSpaceDE w:val="0"/>
        <w:autoSpaceDN w:val="0"/>
        <w:spacing w:after="0"/>
        <w:ind w:left="709"/>
        <w:textAlignment w:val="baseline"/>
        <w:rPr>
          <w:rFonts w:cs="Arial"/>
          <w:sz w:val="20"/>
        </w:rPr>
      </w:pPr>
      <w:r w:rsidRPr="000E6A2F" w:rsidDel="00B003D0">
        <w:rPr>
          <w:rFonts w:cs="Arial"/>
          <w:b/>
          <w:sz w:val="20"/>
        </w:rPr>
        <w:lastRenderedPageBreak/>
        <w:t xml:space="preserve"> </w:t>
      </w:r>
      <w:r w:rsidRPr="00033C26" w:rsidDel="00B003D0">
        <w:rPr>
          <w:rFonts w:cs="Arial"/>
          <w:b/>
          <w:sz w:val="20"/>
        </w:rPr>
        <w:t xml:space="preserve"> </w:t>
      </w:r>
      <w:r w:rsidR="004B5B7A" w:rsidRPr="00033C26">
        <w:rPr>
          <w:b/>
          <w:sz w:val="20"/>
        </w:rPr>
        <w:t xml:space="preserve">“Implementation Plan” </w:t>
      </w:r>
      <w:r w:rsidR="004B5B7A" w:rsidRPr="00EB5478">
        <w:rPr>
          <w:rFonts w:cs="Arial"/>
          <w:sz w:val="20"/>
        </w:rPr>
        <w:t>m</w:t>
      </w:r>
      <w:r w:rsidR="004B5B7A" w:rsidRPr="00033C26">
        <w:rPr>
          <w:rFonts w:cs="Arial"/>
          <w:sz w:val="20"/>
        </w:rPr>
        <w:t>eans the plan referred to in Appendix 1 to the Letter of Appointment;</w:t>
      </w:r>
    </w:p>
    <w:p w14:paraId="19CACC3C" w14:textId="77777777" w:rsidR="00033C26" w:rsidRPr="00033C26" w:rsidRDefault="00033C26" w:rsidP="00A80570">
      <w:pPr>
        <w:pStyle w:val="BodyTextIndent"/>
        <w:numPr>
          <w:ilvl w:val="0"/>
          <w:numId w:val="0"/>
        </w:numPr>
        <w:overflowPunct w:val="0"/>
        <w:autoSpaceDE w:val="0"/>
        <w:autoSpaceDN w:val="0"/>
        <w:spacing w:after="0"/>
        <w:ind w:left="709"/>
        <w:textAlignment w:val="baseline"/>
        <w:rPr>
          <w:rFonts w:cs="Arial"/>
          <w:sz w:val="20"/>
        </w:rPr>
      </w:pPr>
    </w:p>
    <w:p w14:paraId="1409DF1C" w14:textId="77777777" w:rsidR="00A8392B" w:rsidRPr="00EB5478" w:rsidRDefault="00A8392B" w:rsidP="00A80570">
      <w:pPr>
        <w:pStyle w:val="BodyTextIndent"/>
        <w:keepNext/>
        <w:numPr>
          <w:ilvl w:val="0"/>
          <w:numId w:val="0"/>
        </w:numPr>
        <w:ind w:left="709"/>
        <w:rPr>
          <w:rFonts w:cs="Arial"/>
          <w:sz w:val="20"/>
        </w:rPr>
      </w:pPr>
      <w:r w:rsidRPr="00033C26">
        <w:rPr>
          <w:rFonts w:cs="Arial"/>
          <w:b/>
          <w:sz w:val="20"/>
        </w:rPr>
        <w:t>“</w:t>
      </w:r>
      <w:r w:rsidRPr="00EB5478">
        <w:rPr>
          <w:rFonts w:cs="Arial"/>
          <w:b/>
          <w:sz w:val="20"/>
        </w:rPr>
        <w:t>Intellectual Property Rights” or “IPR”</w:t>
      </w:r>
      <w:r>
        <w:rPr>
          <w:rFonts w:cs="Arial"/>
          <w:b/>
          <w:sz w:val="20"/>
        </w:rPr>
        <w:t xml:space="preserve"> </w:t>
      </w:r>
      <w:r w:rsidRPr="00EB5478">
        <w:rPr>
          <w:rFonts w:cs="Arial"/>
          <w:sz w:val="20"/>
        </w:rPr>
        <w:t>means:</w:t>
      </w:r>
    </w:p>
    <w:p w14:paraId="59C0E952" w14:textId="77777777" w:rsidR="00A8392B" w:rsidRPr="00EB5478" w:rsidRDefault="00A8392B" w:rsidP="000A3213">
      <w:pPr>
        <w:pStyle w:val="DefinitionNumbering1"/>
        <w:numPr>
          <w:ilvl w:val="0"/>
          <w:numId w:val="21"/>
        </w:numPr>
        <w:ind w:left="709" w:firstLine="0"/>
        <w:rPr>
          <w:rFonts w:ascii="Arial" w:hAnsi="Arial" w:cs="Arial"/>
          <w:sz w:val="20"/>
        </w:rPr>
      </w:pPr>
      <w:r w:rsidRPr="00EB5478">
        <w:rPr>
          <w:rFonts w:ascii="Arial" w:hAnsi="Arial" w:cs="Arial"/>
          <w:sz w:val="20"/>
        </w:rPr>
        <w:t>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Know-How, trade secrets and moral rights and other similar rights or obligations;</w:t>
      </w:r>
    </w:p>
    <w:p w14:paraId="58C3D8D0" w14:textId="77777777" w:rsidR="00A8392B" w:rsidRPr="00EB5478" w:rsidRDefault="00A8392B" w:rsidP="000A3213">
      <w:pPr>
        <w:pStyle w:val="DefinitionNumbering1"/>
        <w:numPr>
          <w:ilvl w:val="0"/>
          <w:numId w:val="21"/>
        </w:numPr>
        <w:ind w:left="709" w:firstLine="0"/>
        <w:rPr>
          <w:rFonts w:ascii="Arial" w:hAnsi="Arial" w:cs="Arial"/>
          <w:sz w:val="20"/>
        </w:rPr>
      </w:pPr>
      <w:r w:rsidRPr="00EB5478">
        <w:rPr>
          <w:rFonts w:ascii="Arial" w:hAnsi="Arial" w:cs="Arial"/>
          <w:sz w:val="20"/>
        </w:rPr>
        <w:t>applications for registration, and the right to apply for registration, for any of the rights listed at (a) that are capable of being registered in any country or jurisdiction; and</w:t>
      </w:r>
    </w:p>
    <w:p w14:paraId="6C617E39" w14:textId="77777777" w:rsidR="00A8392B" w:rsidRPr="00EB5478" w:rsidRDefault="00A8392B" w:rsidP="000A3213">
      <w:pPr>
        <w:pStyle w:val="DefinitionNumbering1"/>
        <w:numPr>
          <w:ilvl w:val="0"/>
          <w:numId w:val="21"/>
        </w:numPr>
        <w:ind w:left="709" w:firstLine="0"/>
        <w:rPr>
          <w:rFonts w:ascii="Arial" w:hAnsi="Arial" w:cs="Arial"/>
          <w:sz w:val="20"/>
        </w:rPr>
      </w:pPr>
      <w:r w:rsidRPr="00EB5478">
        <w:rPr>
          <w:rFonts w:ascii="Arial" w:hAnsi="Arial" w:cs="Arial"/>
          <w:sz w:val="20"/>
        </w:rPr>
        <w:t>all other rights whether registerable or not having equivalent or similar effect in any country or jurisdiction (including but not limited to the United Kingdom) and the right to sue for passing off;</w:t>
      </w:r>
    </w:p>
    <w:p w14:paraId="733448AA" w14:textId="77777777" w:rsidR="00A8392B" w:rsidRDefault="00A8392B" w:rsidP="00A80570">
      <w:pPr>
        <w:pStyle w:val="BodyTextIndent"/>
        <w:tabs>
          <w:tab w:val="clear" w:pos="720"/>
        </w:tabs>
        <w:overflowPunct w:val="0"/>
        <w:autoSpaceDE w:val="0"/>
        <w:autoSpaceDN w:val="0"/>
        <w:spacing w:before="240"/>
        <w:ind w:left="709"/>
        <w:textAlignment w:val="baseline"/>
        <w:rPr>
          <w:rFonts w:cs="Arial"/>
          <w:sz w:val="20"/>
        </w:rPr>
      </w:pPr>
      <w:r w:rsidRPr="00A4589E">
        <w:rPr>
          <w:rFonts w:cs="Arial"/>
          <w:b/>
          <w:sz w:val="20"/>
        </w:rPr>
        <w:t>"Information"</w:t>
      </w:r>
      <w:r>
        <w:rPr>
          <w:rFonts w:cs="Arial"/>
          <w:b/>
          <w:sz w:val="20"/>
        </w:rPr>
        <w:t xml:space="preserve"> </w:t>
      </w:r>
      <w:r w:rsidRPr="00A4589E">
        <w:rPr>
          <w:rFonts w:cs="Arial"/>
          <w:sz w:val="20"/>
        </w:rPr>
        <w:t xml:space="preserve">has the meaning given under </w:t>
      </w:r>
      <w:r>
        <w:rPr>
          <w:rFonts w:cs="Arial"/>
          <w:sz w:val="20"/>
        </w:rPr>
        <w:t>section </w:t>
      </w:r>
      <w:r w:rsidRPr="00A4589E">
        <w:rPr>
          <w:rFonts w:cs="Arial"/>
          <w:sz w:val="20"/>
        </w:rPr>
        <w:t>84 of the FOIA</w:t>
      </w:r>
    </w:p>
    <w:p w14:paraId="37D49A9E" w14:textId="77777777" w:rsidR="004B5B7A" w:rsidRDefault="00B003D0" w:rsidP="00A80570">
      <w:pPr>
        <w:pStyle w:val="BodyTextIndent"/>
        <w:tabs>
          <w:tab w:val="clear" w:pos="720"/>
        </w:tabs>
        <w:overflowPunct w:val="0"/>
        <w:autoSpaceDE w:val="0"/>
        <w:autoSpaceDN w:val="0"/>
        <w:spacing w:before="240"/>
        <w:ind w:left="709"/>
        <w:textAlignment w:val="baseline"/>
        <w:rPr>
          <w:rFonts w:cs="Arial"/>
          <w:sz w:val="20"/>
        </w:rPr>
      </w:pPr>
      <w:r w:rsidRPr="00A4589E" w:rsidDel="00B003D0">
        <w:rPr>
          <w:rFonts w:cs="Arial"/>
          <w:b/>
          <w:sz w:val="20"/>
        </w:rPr>
        <w:t xml:space="preserve"> </w:t>
      </w:r>
      <w:r w:rsidR="004B5B7A" w:rsidRPr="00A4589E">
        <w:rPr>
          <w:rFonts w:cs="Arial"/>
          <w:b/>
          <w:sz w:val="20"/>
        </w:rPr>
        <w:t>“Key Personnel”</w:t>
      </w:r>
      <w:r w:rsidR="004B5B7A">
        <w:rPr>
          <w:rFonts w:cs="Arial"/>
          <w:b/>
          <w:sz w:val="20"/>
        </w:rPr>
        <w:t xml:space="preserve"> </w:t>
      </w:r>
      <w:r w:rsidR="004B5B7A" w:rsidRPr="00A4589E">
        <w:rPr>
          <w:rFonts w:cs="Arial"/>
          <w:sz w:val="20"/>
        </w:rPr>
        <w:t xml:space="preserve">means </w:t>
      </w:r>
      <w:r w:rsidR="004B5B7A">
        <w:rPr>
          <w:rFonts w:cs="Arial"/>
          <w:sz w:val="20"/>
        </w:rPr>
        <w:t>any</w:t>
      </w:r>
      <w:r w:rsidR="004B5B7A" w:rsidRPr="00A4589E">
        <w:rPr>
          <w:rFonts w:cs="Arial"/>
          <w:sz w:val="20"/>
        </w:rPr>
        <w:t xml:space="preserve"> individuals identified as such in the Letter of Appointment and any replacements for such individuals that may be agreed between the Parties from time to time in accordance with Clause </w:t>
      </w:r>
      <w:r w:rsidR="004B5B7A">
        <w:rPr>
          <w:rFonts w:cs="Arial"/>
          <w:sz w:val="20"/>
        </w:rPr>
        <w:t>2.3</w:t>
      </w:r>
      <w:r w:rsidR="004B5B7A" w:rsidRPr="00A4589E">
        <w:rPr>
          <w:rFonts w:cs="Arial"/>
          <w:sz w:val="20"/>
        </w:rPr>
        <w:t>;</w:t>
      </w:r>
    </w:p>
    <w:p w14:paraId="723C78C9" w14:textId="77777777" w:rsidR="00A8392B" w:rsidRDefault="00A8392B" w:rsidP="00A80570">
      <w:pPr>
        <w:pStyle w:val="BodyTextIndent"/>
        <w:tabs>
          <w:tab w:val="clear" w:pos="720"/>
        </w:tabs>
        <w:overflowPunct w:val="0"/>
        <w:autoSpaceDE w:val="0"/>
        <w:autoSpaceDN w:val="0"/>
        <w:spacing w:before="240"/>
        <w:ind w:left="709"/>
        <w:textAlignment w:val="baseline"/>
        <w:rPr>
          <w:rFonts w:cs="Arial"/>
          <w:sz w:val="20"/>
        </w:rPr>
      </w:pPr>
      <w:r>
        <w:rPr>
          <w:rFonts w:cs="Arial"/>
          <w:b/>
          <w:sz w:val="20"/>
        </w:rPr>
        <w:t xml:space="preserve">“Law” </w:t>
      </w:r>
      <w:r w:rsidRPr="00D36EB0">
        <w:rPr>
          <w:rFonts w:cs="Arial"/>
          <w:sz w:val="20"/>
        </w:rPr>
        <w:t xml:space="preserve">means any applicable Act of Parliament, subordinate legislation within the meaning of </w:t>
      </w:r>
      <w:r>
        <w:rPr>
          <w:rFonts w:cs="Arial"/>
          <w:sz w:val="20"/>
        </w:rPr>
        <w:t>section </w:t>
      </w:r>
      <w:r w:rsidRPr="00D36EB0">
        <w:rPr>
          <w:rFonts w:cs="Arial"/>
          <w:sz w:val="20"/>
        </w:rPr>
        <w:t xml:space="preserve">21(1) of the Interpretation Act 1978, exercise of the royal prerogative, enforceable community right within the meaning of </w:t>
      </w:r>
      <w:r>
        <w:rPr>
          <w:rFonts w:cs="Arial"/>
          <w:sz w:val="20"/>
        </w:rPr>
        <w:t>section </w:t>
      </w:r>
      <w:r w:rsidRPr="00D36EB0">
        <w:rPr>
          <w:rFonts w:cs="Arial"/>
          <w:sz w:val="20"/>
        </w:rPr>
        <w:t xml:space="preserve">2 of the European Communities Act 1972, </w:t>
      </w:r>
      <w:r>
        <w:rPr>
          <w:rFonts w:cs="Arial"/>
          <w:sz w:val="20"/>
        </w:rPr>
        <w:t xml:space="preserve">rule of common law, </w:t>
      </w:r>
      <w:r w:rsidRPr="00D36EB0">
        <w:rPr>
          <w:rFonts w:cs="Arial"/>
          <w:sz w:val="20"/>
        </w:rPr>
        <w:t>regulatory policy, guidance or industry code, judgment of a relevant court of law, or directives or statute, bye-law, regulation, order, regulatory policy, guidance or industry code, rule of Court or directives or requirements of any Regulatory Body, delegated or subordinate legislation</w:t>
      </w:r>
      <w:r>
        <w:rPr>
          <w:rFonts w:cs="Arial"/>
          <w:sz w:val="20"/>
        </w:rPr>
        <w:t>;</w:t>
      </w:r>
    </w:p>
    <w:p w14:paraId="14F2AB9C" w14:textId="77777777" w:rsidR="004B5B7A" w:rsidRDefault="004B5B7A" w:rsidP="00A80570">
      <w:pPr>
        <w:pStyle w:val="BodyTextIndent"/>
        <w:tabs>
          <w:tab w:val="clear" w:pos="720"/>
        </w:tabs>
        <w:overflowPunct w:val="0"/>
        <w:autoSpaceDE w:val="0"/>
        <w:autoSpaceDN w:val="0"/>
        <w:ind w:left="709"/>
        <w:textAlignment w:val="baseline"/>
        <w:rPr>
          <w:rFonts w:cs="Arial"/>
          <w:sz w:val="20"/>
        </w:rPr>
      </w:pPr>
      <w:r w:rsidRPr="006F4EC5">
        <w:rPr>
          <w:rFonts w:cs="Arial"/>
          <w:b/>
          <w:sz w:val="20"/>
        </w:rPr>
        <w:t xml:space="preserve">"Letter of Appointment” </w:t>
      </w:r>
      <w:r w:rsidRPr="006F4EC5">
        <w:rPr>
          <w:rFonts w:cs="Arial"/>
          <w:sz w:val="20"/>
        </w:rPr>
        <w:t xml:space="preserve">means the letter from the Customer to the Supplier dated </w:t>
      </w:r>
      <w:r w:rsidR="009339F7">
        <w:rPr>
          <w:rFonts w:cs="Arial"/>
          <w:sz w:val="20"/>
        </w:rPr>
        <w:t>23/01/17</w:t>
      </w:r>
      <w:r w:rsidRPr="006F4EC5">
        <w:rPr>
          <w:rFonts w:cs="Arial"/>
          <w:sz w:val="20"/>
        </w:rPr>
        <w:t xml:space="preserve"> (including its appendices) </w:t>
      </w:r>
      <w:r>
        <w:rPr>
          <w:rFonts w:cs="Arial"/>
          <w:sz w:val="20"/>
        </w:rPr>
        <w:t>constituting</w:t>
      </w:r>
      <w:r w:rsidRPr="006F4EC5">
        <w:rPr>
          <w:rFonts w:cs="Arial"/>
          <w:sz w:val="20"/>
        </w:rPr>
        <w:t xml:space="preserve"> the Order to provide the Contract Services;</w:t>
      </w:r>
    </w:p>
    <w:p w14:paraId="3CAE4B6D" w14:textId="77777777" w:rsidR="004B5B7A" w:rsidRDefault="004B5B7A" w:rsidP="00A80570">
      <w:pPr>
        <w:pStyle w:val="BodyTextIndent"/>
        <w:numPr>
          <w:ilvl w:val="0"/>
          <w:numId w:val="0"/>
        </w:numPr>
        <w:overflowPunct w:val="0"/>
        <w:autoSpaceDE w:val="0"/>
        <w:autoSpaceDN w:val="0"/>
        <w:ind w:left="709"/>
        <w:textAlignment w:val="baseline"/>
        <w:rPr>
          <w:rFonts w:cs="Arial"/>
          <w:sz w:val="20"/>
        </w:rPr>
      </w:pPr>
      <w:r w:rsidRPr="004B5B7A">
        <w:rPr>
          <w:rFonts w:cs="Arial"/>
          <w:b/>
          <w:sz w:val="20"/>
        </w:rPr>
        <w:t xml:space="preserve">“Material Breach" </w:t>
      </w:r>
      <w:r>
        <w:rPr>
          <w:rFonts w:cs="Arial"/>
          <w:sz w:val="20"/>
        </w:rPr>
        <w:t>m</w:t>
      </w:r>
      <w:r w:rsidRPr="00F60503">
        <w:rPr>
          <w:rFonts w:cs="Arial"/>
          <w:sz w:val="20"/>
        </w:rPr>
        <w:t>eans</w:t>
      </w:r>
      <w:r>
        <w:rPr>
          <w:rFonts w:cs="Arial"/>
          <w:sz w:val="20"/>
        </w:rPr>
        <w:t xml:space="preserve"> </w:t>
      </w:r>
      <w:r w:rsidRPr="00F60503">
        <w:rPr>
          <w:rFonts w:cs="Arial"/>
          <w:sz w:val="20"/>
        </w:rPr>
        <w:t>a mate</w:t>
      </w:r>
      <w:r>
        <w:rPr>
          <w:rFonts w:cs="Arial"/>
          <w:sz w:val="20"/>
        </w:rPr>
        <w:t>rial breach of th</w:t>
      </w:r>
      <w:r w:rsidR="00033A70">
        <w:rPr>
          <w:rFonts w:cs="Arial"/>
          <w:sz w:val="20"/>
        </w:rPr>
        <w:t>is</w:t>
      </w:r>
      <w:r>
        <w:rPr>
          <w:rFonts w:cs="Arial"/>
          <w:sz w:val="20"/>
        </w:rPr>
        <w:t xml:space="preserve"> </w:t>
      </w:r>
      <w:r w:rsidR="00033A70">
        <w:rPr>
          <w:rFonts w:cs="Arial"/>
          <w:sz w:val="20"/>
        </w:rPr>
        <w:t xml:space="preserve">Call-Off </w:t>
      </w:r>
      <w:r>
        <w:rPr>
          <w:rFonts w:cs="Arial"/>
          <w:sz w:val="20"/>
        </w:rPr>
        <w:t>Contract;</w:t>
      </w:r>
    </w:p>
    <w:p w14:paraId="05906094" w14:textId="77777777" w:rsidR="004B5B7A" w:rsidRDefault="004B5B7A" w:rsidP="00A80570">
      <w:pPr>
        <w:pStyle w:val="BodyTextIndent"/>
        <w:numPr>
          <w:ilvl w:val="0"/>
          <w:numId w:val="0"/>
        </w:numPr>
        <w:overflowPunct w:val="0"/>
        <w:autoSpaceDE w:val="0"/>
        <w:autoSpaceDN w:val="0"/>
        <w:ind w:left="709"/>
        <w:textAlignment w:val="baseline"/>
        <w:rPr>
          <w:rFonts w:cs="Arial"/>
          <w:sz w:val="20"/>
        </w:rPr>
      </w:pPr>
      <w:r w:rsidRPr="00AB378A">
        <w:rPr>
          <w:rFonts w:cs="Arial"/>
          <w:b/>
          <w:sz w:val="20"/>
        </w:rPr>
        <w:t>“Milestone”</w:t>
      </w:r>
      <w:r>
        <w:rPr>
          <w:rFonts w:cs="Arial"/>
          <w:b/>
          <w:sz w:val="20"/>
        </w:rPr>
        <w:t xml:space="preserve"> </w:t>
      </w:r>
      <w:r w:rsidRPr="00AB378A">
        <w:rPr>
          <w:rFonts w:cs="Arial"/>
          <w:sz w:val="20"/>
        </w:rPr>
        <w:t>means an event or task described in the Implementation Plan which must be completed by the corresponding date set out in such plan.</w:t>
      </w:r>
    </w:p>
    <w:p w14:paraId="0ED5C84A" w14:textId="77777777" w:rsidR="004B5B7A" w:rsidRDefault="00B003D0" w:rsidP="00A80570">
      <w:pPr>
        <w:pStyle w:val="BodyTextIndent"/>
        <w:numPr>
          <w:ilvl w:val="0"/>
          <w:numId w:val="0"/>
        </w:numPr>
        <w:overflowPunct w:val="0"/>
        <w:autoSpaceDE w:val="0"/>
        <w:autoSpaceDN w:val="0"/>
        <w:ind w:left="709"/>
        <w:textAlignment w:val="baseline"/>
        <w:rPr>
          <w:rFonts w:cs="Arial"/>
          <w:b/>
          <w:sz w:val="20"/>
        </w:rPr>
      </w:pPr>
      <w:r w:rsidDel="00B003D0">
        <w:rPr>
          <w:rFonts w:cs="Arial"/>
          <w:b/>
          <w:sz w:val="20"/>
        </w:rPr>
        <w:t xml:space="preserve"> </w:t>
      </w:r>
      <w:r w:rsidR="004B5B7A">
        <w:rPr>
          <w:rFonts w:cs="Arial"/>
          <w:b/>
          <w:sz w:val="20"/>
        </w:rPr>
        <w:t xml:space="preserve">“Order” </w:t>
      </w:r>
      <w:r w:rsidR="000E6A2F">
        <w:rPr>
          <w:rFonts w:cs="Arial"/>
          <w:sz w:val="20"/>
        </w:rPr>
        <w:t>means an order for the provision of the Contract Services placed by a C</w:t>
      </w:r>
      <w:r>
        <w:rPr>
          <w:rFonts w:cs="Arial"/>
          <w:sz w:val="20"/>
        </w:rPr>
        <w:t>ustomer</w:t>
      </w:r>
      <w:r w:rsidR="000E6A2F">
        <w:rPr>
          <w:rFonts w:cs="Arial"/>
          <w:sz w:val="20"/>
        </w:rPr>
        <w:t xml:space="preserve"> with the Supplier in accordance with the Ordering Procedures, </w:t>
      </w:r>
      <w:r w:rsidR="006C7585">
        <w:rPr>
          <w:rFonts w:cs="Arial"/>
          <w:sz w:val="20"/>
        </w:rPr>
        <w:t xml:space="preserve">substantially in the form </w:t>
      </w:r>
      <w:r w:rsidR="000E6A2F">
        <w:rPr>
          <w:rFonts w:cs="Arial"/>
          <w:sz w:val="20"/>
        </w:rPr>
        <w:t xml:space="preserve">as </w:t>
      </w:r>
      <w:r w:rsidR="006C7585">
        <w:rPr>
          <w:rFonts w:cs="Arial"/>
          <w:sz w:val="20"/>
        </w:rPr>
        <w:t>set out in</w:t>
      </w:r>
      <w:r w:rsidR="000E6A2F">
        <w:rPr>
          <w:rFonts w:cs="Arial"/>
          <w:sz w:val="20"/>
        </w:rPr>
        <w:t xml:space="preserve"> the Letter of Appointment (including its appendices)</w:t>
      </w:r>
    </w:p>
    <w:p w14:paraId="3A716D0A" w14:textId="77777777" w:rsidR="004B5B7A" w:rsidRDefault="00B951CE" w:rsidP="00A80570">
      <w:pPr>
        <w:pStyle w:val="BodyTextIndent"/>
        <w:numPr>
          <w:ilvl w:val="0"/>
          <w:numId w:val="0"/>
        </w:numPr>
        <w:overflowPunct w:val="0"/>
        <w:autoSpaceDE w:val="0"/>
        <w:autoSpaceDN w:val="0"/>
        <w:ind w:left="709"/>
        <w:textAlignment w:val="baseline"/>
        <w:rPr>
          <w:rFonts w:cs="Arial"/>
          <w:sz w:val="20"/>
        </w:rPr>
      </w:pPr>
      <w:r w:rsidRPr="00A4589E">
        <w:rPr>
          <w:rFonts w:cs="Arial"/>
          <w:b/>
          <w:sz w:val="20"/>
        </w:rPr>
        <w:t>"Party"</w:t>
      </w:r>
      <w:r>
        <w:rPr>
          <w:rFonts w:cs="Arial"/>
          <w:b/>
          <w:sz w:val="20"/>
        </w:rPr>
        <w:t xml:space="preserve"> </w:t>
      </w:r>
      <w:r w:rsidRPr="00A4589E">
        <w:rPr>
          <w:rFonts w:cs="Arial"/>
          <w:sz w:val="20"/>
        </w:rPr>
        <w:t xml:space="preserve">means the </w:t>
      </w:r>
      <w:r>
        <w:rPr>
          <w:rFonts w:cs="Arial"/>
          <w:sz w:val="20"/>
        </w:rPr>
        <w:t>Supplier</w:t>
      </w:r>
      <w:r w:rsidRPr="00A4589E">
        <w:rPr>
          <w:rFonts w:cs="Arial"/>
          <w:sz w:val="20"/>
        </w:rPr>
        <w:t xml:space="preserve"> or the </w:t>
      </w:r>
      <w:r>
        <w:rPr>
          <w:rFonts w:cs="Arial"/>
          <w:sz w:val="20"/>
        </w:rPr>
        <w:t xml:space="preserve">Customer </w:t>
      </w:r>
      <w:r w:rsidRPr="00A4589E">
        <w:rPr>
          <w:rFonts w:cs="Arial"/>
          <w:sz w:val="20"/>
        </w:rPr>
        <w:t xml:space="preserve">and </w:t>
      </w:r>
      <w:r w:rsidRPr="00A4589E">
        <w:rPr>
          <w:rFonts w:cs="Arial"/>
          <w:b/>
          <w:sz w:val="20"/>
        </w:rPr>
        <w:t>"Parties"</w:t>
      </w:r>
      <w:r w:rsidRPr="00A4589E">
        <w:rPr>
          <w:rFonts w:cs="Arial"/>
          <w:sz w:val="20"/>
        </w:rPr>
        <w:t xml:space="preserve"> shall mean both of them;</w:t>
      </w:r>
    </w:p>
    <w:p w14:paraId="2C70EE47" w14:textId="77777777" w:rsidR="00B951CE" w:rsidRPr="00BF1257" w:rsidRDefault="00B951CE" w:rsidP="00A80570">
      <w:pPr>
        <w:pStyle w:val="BodyTextIndent2"/>
        <w:rPr>
          <w:rFonts w:ascii="Arial" w:hAnsi="Arial" w:cs="Arial"/>
          <w:sz w:val="20"/>
        </w:rPr>
      </w:pPr>
      <w:r w:rsidRPr="00BF1257">
        <w:rPr>
          <w:rFonts w:ascii="Arial" w:hAnsi="Arial" w:cs="Arial"/>
          <w:b/>
          <w:sz w:val="20"/>
        </w:rPr>
        <w:t xml:space="preserve">“Persistent Failure” </w:t>
      </w:r>
      <w:r w:rsidRPr="00BF1257">
        <w:rPr>
          <w:rFonts w:ascii="Arial" w:hAnsi="Arial" w:cs="Arial"/>
          <w:sz w:val="20"/>
        </w:rPr>
        <w:t>means any two (2) or more failures by the Supplier in any rolling period of twelve (12) months to comply with obligations in respect of the Contract Services under the Contract;</w:t>
      </w:r>
    </w:p>
    <w:p w14:paraId="0371E4E0" w14:textId="77777777" w:rsidR="00B951CE" w:rsidRDefault="00B951CE" w:rsidP="00A80570">
      <w:pPr>
        <w:pStyle w:val="BodyTextIndent"/>
        <w:numPr>
          <w:ilvl w:val="0"/>
          <w:numId w:val="0"/>
        </w:numPr>
        <w:overflowPunct w:val="0"/>
        <w:autoSpaceDE w:val="0"/>
        <w:autoSpaceDN w:val="0"/>
        <w:ind w:left="720"/>
        <w:textAlignment w:val="baseline"/>
        <w:rPr>
          <w:rFonts w:cs="Arial"/>
          <w:sz w:val="20"/>
        </w:rPr>
      </w:pPr>
      <w:r w:rsidRPr="0064733A">
        <w:rPr>
          <w:rFonts w:cs="Arial"/>
          <w:b/>
          <w:sz w:val="20"/>
        </w:rPr>
        <w:t>“Premises”</w:t>
      </w:r>
      <w:r w:rsidRPr="0064733A">
        <w:rPr>
          <w:rFonts w:cs="Arial"/>
          <w:sz w:val="20"/>
        </w:rPr>
        <w:t xml:space="preserve"> means land or buildings owned or occupied by the Customer and of such government agencies or departments or non-departmental public bodies that the Secretary of State from time to time may specify;</w:t>
      </w:r>
    </w:p>
    <w:p w14:paraId="43661900" w14:textId="77777777" w:rsidR="00A8392B" w:rsidRPr="0064733A" w:rsidRDefault="00A8392B" w:rsidP="00A80570">
      <w:pPr>
        <w:pStyle w:val="DefinitionNumbering1"/>
        <w:numPr>
          <w:ilvl w:val="3"/>
          <w:numId w:val="8"/>
        </w:numPr>
        <w:tabs>
          <w:tab w:val="clear" w:pos="2880"/>
          <w:tab w:val="num" w:pos="709"/>
        </w:tabs>
        <w:ind w:left="709" w:firstLine="0"/>
        <w:rPr>
          <w:rFonts w:ascii="Arial" w:hAnsi="Arial" w:cs="Arial"/>
          <w:sz w:val="20"/>
        </w:rPr>
      </w:pPr>
      <w:r w:rsidRPr="0064733A">
        <w:rPr>
          <w:rFonts w:ascii="Arial" w:hAnsi="Arial" w:cs="Arial"/>
          <w:b/>
          <w:sz w:val="20"/>
        </w:rPr>
        <w:t>“Prohibited Act”</w:t>
      </w:r>
      <w:r w:rsidRPr="0064733A">
        <w:rPr>
          <w:rFonts w:ascii="Arial" w:hAnsi="Arial" w:cs="Arial"/>
          <w:sz w:val="20"/>
        </w:rPr>
        <w:t xml:space="preserve"> means;</w:t>
      </w:r>
    </w:p>
    <w:p w14:paraId="3ED9F49C" w14:textId="77777777" w:rsidR="00A8392B" w:rsidRPr="0064733A" w:rsidRDefault="00A8392B" w:rsidP="00A80570">
      <w:pPr>
        <w:pStyle w:val="DefinitionNumbering1"/>
        <w:numPr>
          <w:ilvl w:val="2"/>
          <w:numId w:val="8"/>
        </w:numPr>
        <w:tabs>
          <w:tab w:val="clear" w:pos="2880"/>
          <w:tab w:val="num" w:pos="0"/>
        </w:tabs>
        <w:ind w:left="720" w:hanging="11"/>
        <w:rPr>
          <w:rFonts w:ascii="Arial" w:hAnsi="Arial" w:cs="Arial"/>
          <w:sz w:val="20"/>
        </w:rPr>
      </w:pPr>
      <w:r w:rsidRPr="0064733A">
        <w:rPr>
          <w:rFonts w:ascii="Arial" w:hAnsi="Arial" w:cs="Arial"/>
          <w:sz w:val="20"/>
        </w:rPr>
        <w:lastRenderedPageBreak/>
        <w:t xml:space="preserve">(a) directly or indirectly offering, promising or giving any person working for or engaged by any Contracting Body a financial or other advantage to induce that person to perform improperly a relevant function or activity or reward that person for improper performance of a relevant function or activity; or </w:t>
      </w:r>
    </w:p>
    <w:p w14:paraId="4A89D5D2" w14:textId="77777777" w:rsidR="00A8392B" w:rsidRPr="0064733A" w:rsidRDefault="00A8392B" w:rsidP="00A80570">
      <w:pPr>
        <w:pStyle w:val="DefinitionNumbering1"/>
        <w:numPr>
          <w:ilvl w:val="2"/>
          <w:numId w:val="8"/>
        </w:numPr>
        <w:tabs>
          <w:tab w:val="clear" w:pos="2880"/>
          <w:tab w:val="num" w:pos="61"/>
        </w:tabs>
        <w:ind w:left="0" w:firstLine="709"/>
        <w:rPr>
          <w:rFonts w:ascii="Arial" w:hAnsi="Arial" w:cs="Arial"/>
          <w:sz w:val="20"/>
        </w:rPr>
      </w:pPr>
      <w:r w:rsidRPr="0064733A">
        <w:rPr>
          <w:rFonts w:ascii="Arial" w:hAnsi="Arial" w:cs="Arial"/>
          <w:sz w:val="20"/>
        </w:rPr>
        <w:t>(b) committing any offence:</w:t>
      </w:r>
    </w:p>
    <w:p w14:paraId="24DCA844" w14:textId="77777777" w:rsidR="00A8392B" w:rsidRPr="0064733A" w:rsidRDefault="00A8392B" w:rsidP="00A80570">
      <w:pPr>
        <w:pStyle w:val="DefinitionNumbering2"/>
        <w:numPr>
          <w:ilvl w:val="3"/>
          <w:numId w:val="8"/>
        </w:numPr>
        <w:tabs>
          <w:tab w:val="clear" w:pos="2880"/>
          <w:tab w:val="num" w:pos="61"/>
          <w:tab w:val="num" w:pos="1418"/>
        </w:tabs>
        <w:ind w:left="0" w:firstLine="709"/>
        <w:rPr>
          <w:rFonts w:ascii="Arial" w:hAnsi="Arial" w:cs="Arial"/>
          <w:sz w:val="20"/>
        </w:rPr>
      </w:pPr>
      <w:r w:rsidRPr="0064733A">
        <w:rPr>
          <w:rFonts w:ascii="Arial" w:hAnsi="Arial" w:cs="Arial"/>
          <w:sz w:val="20"/>
        </w:rPr>
        <w:t>(i) under the Bribery Act 2010; or</w:t>
      </w:r>
    </w:p>
    <w:p w14:paraId="402FFD6A" w14:textId="77777777" w:rsidR="00A8392B" w:rsidRPr="0064733A" w:rsidRDefault="00A8392B" w:rsidP="00A80570">
      <w:pPr>
        <w:pStyle w:val="DefinitionNumbering2"/>
        <w:numPr>
          <w:ilvl w:val="3"/>
          <w:numId w:val="8"/>
        </w:numPr>
        <w:tabs>
          <w:tab w:val="clear" w:pos="2880"/>
          <w:tab w:val="num" w:pos="1418"/>
        </w:tabs>
        <w:ind w:left="709" w:firstLine="709"/>
        <w:rPr>
          <w:rFonts w:ascii="Arial" w:hAnsi="Arial" w:cs="Arial"/>
          <w:sz w:val="20"/>
        </w:rPr>
      </w:pPr>
      <w:r w:rsidRPr="0064733A">
        <w:rPr>
          <w:rFonts w:ascii="Arial" w:hAnsi="Arial" w:cs="Arial"/>
          <w:sz w:val="20"/>
        </w:rPr>
        <w:t>(ii) under legislation creating offences concerning fraudulent acts; or</w:t>
      </w:r>
    </w:p>
    <w:p w14:paraId="0C1994A4" w14:textId="77777777" w:rsidR="00A8392B" w:rsidRPr="00AB378A" w:rsidRDefault="00A8392B" w:rsidP="00A80570">
      <w:pPr>
        <w:pStyle w:val="DefinitionNumbering2"/>
        <w:numPr>
          <w:ilvl w:val="3"/>
          <w:numId w:val="8"/>
        </w:numPr>
        <w:tabs>
          <w:tab w:val="clear" w:pos="2880"/>
          <w:tab w:val="num" w:pos="61"/>
          <w:tab w:val="num" w:pos="1418"/>
        </w:tabs>
        <w:ind w:left="1418" w:firstLine="0"/>
        <w:rPr>
          <w:rFonts w:ascii="Arial" w:hAnsi="Arial" w:cs="Arial"/>
          <w:sz w:val="20"/>
        </w:rPr>
      </w:pPr>
      <w:r w:rsidRPr="0064733A">
        <w:rPr>
          <w:rFonts w:ascii="Arial" w:hAnsi="Arial" w:cs="Arial"/>
          <w:sz w:val="20"/>
        </w:rPr>
        <w:t>(iii) at common law concerning fraudulent acts in relation to this Framework Agreement or any other contract with the Authority and</w:t>
      </w:r>
      <w:r w:rsidRPr="00AB378A">
        <w:rPr>
          <w:rFonts w:ascii="Arial" w:hAnsi="Arial" w:cs="Arial"/>
          <w:sz w:val="20"/>
        </w:rPr>
        <w:t>/or any Contracting Body; or</w:t>
      </w:r>
    </w:p>
    <w:p w14:paraId="4C6815D8" w14:textId="77777777" w:rsidR="00A8392B" w:rsidRPr="00B951CE" w:rsidRDefault="00A8392B" w:rsidP="00A80570">
      <w:pPr>
        <w:pStyle w:val="BodyTextIndent"/>
        <w:ind w:hanging="11"/>
      </w:pPr>
      <w:r w:rsidRPr="00AB378A">
        <w:rPr>
          <w:rFonts w:cs="Arial"/>
          <w:sz w:val="20"/>
        </w:rPr>
        <w:t>(c) defrauding, attempting to defraud or conspiring to defraud the Authority and/or any Contracting Body;</w:t>
      </w:r>
    </w:p>
    <w:p w14:paraId="501AD722" w14:textId="77777777" w:rsidR="00A8392B" w:rsidRPr="0064733A" w:rsidRDefault="00A8392B" w:rsidP="00A80570">
      <w:pPr>
        <w:pStyle w:val="BodyTextIndent"/>
        <w:numPr>
          <w:ilvl w:val="0"/>
          <w:numId w:val="0"/>
        </w:numPr>
        <w:overflowPunct w:val="0"/>
        <w:autoSpaceDE w:val="0"/>
        <w:autoSpaceDN w:val="0"/>
        <w:ind w:left="720"/>
        <w:textAlignment w:val="baseline"/>
        <w:rPr>
          <w:rFonts w:cs="Arial"/>
          <w:sz w:val="20"/>
        </w:rPr>
      </w:pPr>
      <w:r w:rsidRPr="00D36EB0">
        <w:rPr>
          <w:rFonts w:cs="Arial"/>
          <w:b/>
          <w:sz w:val="20"/>
        </w:rPr>
        <w:t>"Regulatory Bodies"</w:t>
      </w:r>
      <w:r>
        <w:rPr>
          <w:rFonts w:cs="Arial"/>
          <w:b/>
          <w:sz w:val="20"/>
        </w:rPr>
        <w:t xml:space="preserve"> </w:t>
      </w:r>
      <w:r w:rsidRPr="00D36EB0">
        <w:rPr>
          <w:rFonts w:cs="Arial"/>
          <w:sz w:val="20"/>
        </w:rPr>
        <w:t xml:space="preserve">means government departments and regulatory, statutory and other entities, committees, ombudsmen and bodies which, whether under statute, rules, regulations, codes of practice or otherwise, are entitled to regulate, investigate, or influence the matters dealt with in this </w:t>
      </w:r>
      <w:r w:rsidR="00E81BCB">
        <w:rPr>
          <w:rFonts w:cs="Arial"/>
          <w:sz w:val="20"/>
        </w:rPr>
        <w:t xml:space="preserve">Contract </w:t>
      </w:r>
      <w:r>
        <w:rPr>
          <w:rFonts w:cs="Arial"/>
          <w:sz w:val="20"/>
        </w:rPr>
        <w:t>and “</w:t>
      </w:r>
      <w:r w:rsidRPr="00CF3BBC">
        <w:rPr>
          <w:rFonts w:cs="Arial"/>
          <w:b/>
          <w:sz w:val="20"/>
        </w:rPr>
        <w:t>Regulatory Body</w:t>
      </w:r>
      <w:r>
        <w:rPr>
          <w:rFonts w:cs="Arial"/>
          <w:sz w:val="20"/>
        </w:rPr>
        <w:t>” shall be construed accordingly</w:t>
      </w:r>
      <w:r w:rsidRPr="00D36EB0">
        <w:rPr>
          <w:rFonts w:cs="Arial"/>
          <w:sz w:val="20"/>
        </w:rPr>
        <w:t>;</w:t>
      </w:r>
    </w:p>
    <w:p w14:paraId="30BC211F" w14:textId="77777777" w:rsidR="009C0AB5" w:rsidRPr="009339F7" w:rsidRDefault="009C0AB5" w:rsidP="00057B6F">
      <w:pPr>
        <w:pStyle w:val="BodyTextIndent"/>
        <w:tabs>
          <w:tab w:val="clear" w:pos="720"/>
          <w:tab w:val="num" w:pos="709"/>
        </w:tabs>
        <w:overflowPunct w:val="0"/>
        <w:autoSpaceDE w:val="0"/>
        <w:autoSpaceDN w:val="0"/>
        <w:spacing w:after="0"/>
        <w:ind w:left="709"/>
        <w:textAlignment w:val="baseline"/>
        <w:rPr>
          <w:rFonts w:cs="Arial"/>
          <w:sz w:val="20"/>
        </w:rPr>
      </w:pPr>
      <w:r w:rsidRPr="009339F7">
        <w:rPr>
          <w:rFonts w:cs="Arial"/>
          <w:b/>
          <w:sz w:val="20"/>
        </w:rPr>
        <w:t xml:space="preserve">“Relevant Conviction” </w:t>
      </w:r>
      <w:r w:rsidRPr="009339F7">
        <w:rPr>
          <w:rFonts w:cs="Arial"/>
          <w:sz w:val="20"/>
        </w:rPr>
        <w:t xml:space="preserve">means a conviction that is relevant to the nature of the Contract Services or as specified in </w:t>
      </w:r>
      <w:r w:rsidR="004854E2" w:rsidRPr="009339F7">
        <w:rPr>
          <w:rFonts w:cs="Arial"/>
          <w:sz w:val="20"/>
        </w:rPr>
        <w:t>section 2.</w:t>
      </w:r>
      <w:r w:rsidR="00E81BCB" w:rsidRPr="009339F7">
        <w:rPr>
          <w:rFonts w:cs="Arial"/>
          <w:sz w:val="20"/>
        </w:rPr>
        <w:t>1</w:t>
      </w:r>
      <w:r w:rsidR="004854E2" w:rsidRPr="009339F7">
        <w:rPr>
          <w:rFonts w:cs="Arial"/>
          <w:sz w:val="20"/>
        </w:rPr>
        <w:t xml:space="preserve"> of </w:t>
      </w:r>
      <w:r w:rsidRPr="009339F7">
        <w:rPr>
          <w:rFonts w:cs="Arial"/>
          <w:sz w:val="20"/>
        </w:rPr>
        <w:t>Appendix</w:t>
      </w:r>
      <w:r w:rsidR="00652598" w:rsidRPr="009339F7">
        <w:rPr>
          <w:rFonts w:cs="Arial"/>
          <w:sz w:val="20"/>
        </w:rPr>
        <w:t xml:space="preserve"> 1 of the Letter of Appointment;</w:t>
      </w:r>
    </w:p>
    <w:p w14:paraId="3C4F8013" w14:textId="77777777" w:rsidR="00033C26" w:rsidRPr="00057B6F" w:rsidRDefault="00033C26" w:rsidP="00057B6F">
      <w:pPr>
        <w:pStyle w:val="BodyTextIndent"/>
        <w:tabs>
          <w:tab w:val="clear" w:pos="720"/>
          <w:tab w:val="num" w:pos="709"/>
        </w:tabs>
        <w:overflowPunct w:val="0"/>
        <w:autoSpaceDE w:val="0"/>
        <w:autoSpaceDN w:val="0"/>
        <w:spacing w:after="0"/>
        <w:ind w:left="709"/>
        <w:textAlignment w:val="baseline"/>
        <w:rPr>
          <w:rFonts w:cs="Arial"/>
          <w:sz w:val="20"/>
          <w:highlight w:val="yellow"/>
        </w:rPr>
      </w:pPr>
    </w:p>
    <w:p w14:paraId="50F11C43" w14:textId="77777777" w:rsidR="009C0AB5" w:rsidRPr="009C0AB5" w:rsidRDefault="009339F7" w:rsidP="00A80570">
      <w:pPr>
        <w:pStyle w:val="BodyTextIndent"/>
        <w:tabs>
          <w:tab w:val="clear" w:pos="720"/>
          <w:tab w:val="num" w:pos="709"/>
        </w:tabs>
        <w:overflowPunct w:val="0"/>
        <w:autoSpaceDE w:val="0"/>
        <w:autoSpaceDN w:val="0"/>
        <w:ind w:left="709"/>
        <w:textAlignment w:val="baseline"/>
        <w:rPr>
          <w:rFonts w:cs="Arial"/>
          <w:sz w:val="20"/>
          <w:highlight w:val="yellow"/>
        </w:rPr>
      </w:pPr>
      <w:r w:rsidRPr="006B029B">
        <w:rPr>
          <w:sz w:val="20"/>
        </w:rPr>
        <w:t xml:space="preserve"> </w:t>
      </w:r>
      <w:r>
        <w:rPr>
          <w:b/>
          <w:sz w:val="20"/>
        </w:rPr>
        <w:t>“Security Policy”</w:t>
      </w:r>
      <w:r w:rsidR="009C0AB5" w:rsidRPr="009C0AB5">
        <w:rPr>
          <w:sz w:val="20"/>
        </w:rPr>
        <w:t xml:space="preserve"> </w:t>
      </w:r>
      <w:r w:rsidR="009C0AB5" w:rsidRPr="009339F7">
        <w:rPr>
          <w:rFonts w:cs="Arial"/>
          <w:sz w:val="20"/>
        </w:rPr>
        <w:t>means the Customer’s security requirements as set out in</w:t>
      </w:r>
      <w:r w:rsidR="004854E2" w:rsidRPr="009339F7">
        <w:rPr>
          <w:rFonts w:cs="Arial"/>
          <w:sz w:val="20"/>
        </w:rPr>
        <w:t xml:space="preserve"> section </w:t>
      </w:r>
      <w:r w:rsidR="00E81BCB" w:rsidRPr="009339F7">
        <w:rPr>
          <w:rFonts w:cs="Arial"/>
          <w:sz w:val="20"/>
        </w:rPr>
        <w:t>4.1</w:t>
      </w:r>
      <w:r w:rsidR="004854E2" w:rsidRPr="009339F7">
        <w:rPr>
          <w:rFonts w:cs="Arial"/>
          <w:sz w:val="20"/>
        </w:rPr>
        <w:t xml:space="preserve"> of</w:t>
      </w:r>
      <w:r w:rsidR="009C0AB5" w:rsidRPr="009339F7">
        <w:rPr>
          <w:rFonts w:cs="Arial"/>
          <w:sz w:val="20"/>
        </w:rPr>
        <w:t xml:space="preserve"> the Letter of Appointment and as outlined in Schedule </w:t>
      </w:r>
      <w:r w:rsidR="004854E2" w:rsidRPr="009339F7">
        <w:rPr>
          <w:rFonts w:cs="Arial"/>
          <w:sz w:val="20"/>
        </w:rPr>
        <w:t>1</w:t>
      </w:r>
      <w:r w:rsidR="009C0AB5" w:rsidRPr="009339F7">
        <w:rPr>
          <w:rFonts w:cs="Arial"/>
          <w:sz w:val="20"/>
        </w:rPr>
        <w:t xml:space="preserve"> to these Call-Off</w:t>
      </w:r>
      <w:r w:rsidR="00652598" w:rsidRPr="009339F7">
        <w:rPr>
          <w:rFonts w:cs="Arial"/>
          <w:sz w:val="20"/>
        </w:rPr>
        <w:t xml:space="preserve"> Terms;</w:t>
      </w:r>
    </w:p>
    <w:p w14:paraId="4CD61B7E" w14:textId="77777777" w:rsidR="009C0AB5" w:rsidRPr="009C0AB5" w:rsidRDefault="009C0AB5" w:rsidP="00A80570">
      <w:pPr>
        <w:pStyle w:val="BodyTextIndent"/>
        <w:tabs>
          <w:tab w:val="clear" w:pos="720"/>
          <w:tab w:val="num" w:pos="709"/>
        </w:tabs>
        <w:overflowPunct w:val="0"/>
        <w:autoSpaceDE w:val="0"/>
        <w:autoSpaceDN w:val="0"/>
        <w:spacing w:line="360" w:lineRule="auto"/>
        <w:ind w:left="709"/>
        <w:textAlignment w:val="baseline"/>
        <w:rPr>
          <w:rFonts w:cs="Arial"/>
          <w:sz w:val="20"/>
        </w:rPr>
      </w:pPr>
      <w:r w:rsidRPr="009C0AB5">
        <w:rPr>
          <w:rFonts w:cs="Arial"/>
          <w:b/>
          <w:sz w:val="20"/>
        </w:rPr>
        <w:t>"Service Levels"</w:t>
      </w:r>
      <w:r w:rsidRPr="009C0AB5">
        <w:rPr>
          <w:rFonts w:cs="Arial"/>
          <w:sz w:val="20"/>
        </w:rPr>
        <w:t xml:space="preserve"> means the service levels set out in Annex 1;</w:t>
      </w:r>
    </w:p>
    <w:p w14:paraId="4CE992DB" w14:textId="77777777" w:rsidR="009C0AB5" w:rsidRPr="009339F7" w:rsidRDefault="009C0AB5" w:rsidP="00A80570">
      <w:pPr>
        <w:pStyle w:val="BodyTextIndent"/>
        <w:tabs>
          <w:tab w:val="clear" w:pos="720"/>
          <w:tab w:val="num" w:pos="709"/>
        </w:tabs>
        <w:overflowPunct w:val="0"/>
        <w:autoSpaceDE w:val="0"/>
        <w:autoSpaceDN w:val="0"/>
        <w:ind w:left="709"/>
        <w:textAlignment w:val="baseline"/>
        <w:rPr>
          <w:rFonts w:cs="Arial"/>
          <w:b/>
          <w:sz w:val="20"/>
        </w:rPr>
      </w:pPr>
      <w:r w:rsidRPr="009339F7">
        <w:rPr>
          <w:rFonts w:cs="Arial"/>
          <w:b/>
          <w:sz w:val="20"/>
        </w:rPr>
        <w:t xml:space="preserve">“Sites” </w:t>
      </w:r>
      <w:r w:rsidRPr="009339F7">
        <w:rPr>
          <w:rFonts w:cs="Arial"/>
          <w:sz w:val="20"/>
        </w:rPr>
        <w:t>means any premises from which the Contract Services are provided or from which the Supplier manages, organises or otherwise directs the provision or the use of the Contract Services or where any part of the Supplier System is situated or where any physical interface with the Customer’s hardware, software and/or telecommunications networks or equipment used by the Customer or the Supplier in connection with the Contract which is owned by or licensed to the Customer by a third party and which interfaces with t</w:t>
      </w:r>
      <w:r w:rsidR="009339F7" w:rsidRPr="009339F7">
        <w:rPr>
          <w:rFonts w:cs="Arial"/>
          <w:sz w:val="20"/>
        </w:rPr>
        <w:t>he Supplier System takes place;</w:t>
      </w:r>
    </w:p>
    <w:p w14:paraId="37B3AC7B" w14:textId="77777777" w:rsidR="00A8392B" w:rsidRPr="006C3D9C" w:rsidRDefault="00A8392B" w:rsidP="00A80570">
      <w:pPr>
        <w:pStyle w:val="BodyTextIndent"/>
        <w:tabs>
          <w:tab w:val="clear" w:pos="720"/>
          <w:tab w:val="num" w:pos="709"/>
        </w:tabs>
        <w:overflowPunct w:val="0"/>
        <w:autoSpaceDE w:val="0"/>
        <w:autoSpaceDN w:val="0"/>
        <w:spacing w:after="0"/>
        <w:ind w:left="709"/>
        <w:textAlignment w:val="baseline"/>
        <w:rPr>
          <w:rFonts w:cs="Arial"/>
          <w:b/>
          <w:sz w:val="20"/>
        </w:rPr>
      </w:pPr>
      <w:r w:rsidRPr="0064733A">
        <w:rPr>
          <w:rFonts w:cs="Arial"/>
          <w:b/>
          <w:sz w:val="20"/>
        </w:rPr>
        <w:t xml:space="preserve">"Sub-Contract" </w:t>
      </w:r>
      <w:r w:rsidRPr="0064733A">
        <w:rPr>
          <w:rFonts w:cs="Arial"/>
          <w:sz w:val="20"/>
        </w:rPr>
        <w:t>means</w:t>
      </w:r>
      <w:r w:rsidR="00BE4AEF">
        <w:rPr>
          <w:rFonts w:cs="Arial"/>
          <w:sz w:val="20"/>
        </w:rPr>
        <w:t xml:space="preserve"> </w:t>
      </w:r>
      <w:r w:rsidR="00BE4AEF" w:rsidRPr="006C3D9C">
        <w:rPr>
          <w:sz w:val="20"/>
        </w:rPr>
        <w:t>the Supplier’s contract with a Sub-Contractor whereby that Sub-Contractor agrees to provide to the Supplier the Contract Services or any part thereof or facilities or services necessary for the provision of the Contract Services or any part thereof or necessary for the management, direction or control of the Contract Services</w:t>
      </w:r>
      <w:r w:rsidRPr="006C3D9C">
        <w:rPr>
          <w:rFonts w:cs="Arial"/>
          <w:sz w:val="20"/>
        </w:rPr>
        <w:t>; and</w:t>
      </w:r>
    </w:p>
    <w:p w14:paraId="02ECCB1F" w14:textId="77777777" w:rsidR="00A8392B" w:rsidRPr="006C3D9C" w:rsidRDefault="00A8392B" w:rsidP="00A80570">
      <w:pPr>
        <w:pStyle w:val="BodyTextIndent"/>
        <w:tabs>
          <w:tab w:val="clear" w:pos="720"/>
          <w:tab w:val="num" w:pos="709"/>
        </w:tabs>
        <w:overflowPunct w:val="0"/>
        <w:autoSpaceDE w:val="0"/>
        <w:autoSpaceDN w:val="0"/>
        <w:spacing w:after="0"/>
        <w:ind w:left="709"/>
        <w:textAlignment w:val="baseline"/>
        <w:rPr>
          <w:rFonts w:cs="Arial"/>
          <w:b/>
          <w:sz w:val="20"/>
        </w:rPr>
      </w:pPr>
    </w:p>
    <w:p w14:paraId="51390EF8" w14:textId="77777777" w:rsidR="00A8392B" w:rsidRPr="006C3D9C" w:rsidRDefault="00A8392B" w:rsidP="00A80570">
      <w:pPr>
        <w:pStyle w:val="BodyTextIndent"/>
        <w:numPr>
          <w:ilvl w:val="0"/>
          <w:numId w:val="0"/>
        </w:numPr>
        <w:tabs>
          <w:tab w:val="num" w:pos="709"/>
        </w:tabs>
        <w:overflowPunct w:val="0"/>
        <w:autoSpaceDE w:val="0"/>
        <w:autoSpaceDN w:val="0"/>
        <w:spacing w:after="0"/>
        <w:ind w:left="709"/>
        <w:textAlignment w:val="baseline"/>
        <w:rPr>
          <w:rFonts w:cs="Arial"/>
          <w:sz w:val="20"/>
        </w:rPr>
      </w:pPr>
      <w:r w:rsidRPr="006C3D9C">
        <w:rPr>
          <w:b/>
          <w:sz w:val="20"/>
        </w:rPr>
        <w:t>"Sub-Contractor"</w:t>
      </w:r>
      <w:r w:rsidRPr="006C3D9C">
        <w:rPr>
          <w:sz w:val="20"/>
        </w:rPr>
        <w:t xml:space="preserve"> </w:t>
      </w:r>
      <w:r w:rsidRPr="006C3D9C">
        <w:rPr>
          <w:rFonts w:cs="Arial"/>
          <w:sz w:val="20"/>
        </w:rPr>
        <w:t>means</w:t>
      </w:r>
      <w:r w:rsidR="00BE4AEF" w:rsidRPr="006C3D9C">
        <w:rPr>
          <w:rFonts w:cs="Arial"/>
          <w:sz w:val="20"/>
        </w:rPr>
        <w:t xml:space="preserve"> </w:t>
      </w:r>
      <w:r w:rsidR="00BE4AEF" w:rsidRPr="006C3D9C">
        <w:rPr>
          <w:sz w:val="20"/>
        </w:rPr>
        <w:t>any person appointed by the Supplier to carry out any and or all of the Supplier’s obligations under the Contract</w:t>
      </w:r>
      <w:r w:rsidRPr="006C3D9C">
        <w:rPr>
          <w:rFonts w:cs="Arial"/>
          <w:sz w:val="20"/>
        </w:rPr>
        <w:t>.</w:t>
      </w:r>
    </w:p>
    <w:p w14:paraId="15002E78" w14:textId="77777777" w:rsidR="00A8392B" w:rsidRPr="0064733A" w:rsidRDefault="00A8392B" w:rsidP="00A80570">
      <w:pPr>
        <w:pStyle w:val="BodyTextIndent"/>
        <w:numPr>
          <w:ilvl w:val="0"/>
          <w:numId w:val="0"/>
        </w:numPr>
        <w:tabs>
          <w:tab w:val="num" w:pos="709"/>
        </w:tabs>
        <w:overflowPunct w:val="0"/>
        <w:autoSpaceDE w:val="0"/>
        <w:autoSpaceDN w:val="0"/>
        <w:spacing w:after="0"/>
        <w:ind w:left="709"/>
        <w:textAlignment w:val="baseline"/>
        <w:rPr>
          <w:rFonts w:cs="Arial"/>
          <w:sz w:val="20"/>
        </w:rPr>
      </w:pPr>
    </w:p>
    <w:p w14:paraId="43036B10" w14:textId="77777777" w:rsidR="00A8392B" w:rsidRPr="00033C26" w:rsidRDefault="00A8392B" w:rsidP="00A80570">
      <w:pPr>
        <w:pStyle w:val="BodyTextIndent"/>
        <w:tabs>
          <w:tab w:val="clear" w:pos="720"/>
          <w:tab w:val="num" w:pos="709"/>
        </w:tabs>
        <w:overflowPunct w:val="0"/>
        <w:autoSpaceDE w:val="0"/>
        <w:autoSpaceDN w:val="0"/>
        <w:spacing w:after="0"/>
        <w:ind w:left="709"/>
        <w:textAlignment w:val="baseline"/>
        <w:rPr>
          <w:rFonts w:cs="Arial"/>
          <w:b/>
          <w:sz w:val="20"/>
        </w:rPr>
      </w:pPr>
      <w:r w:rsidRPr="00A4589E">
        <w:rPr>
          <w:rFonts w:cs="Arial"/>
          <w:b/>
          <w:sz w:val="20"/>
        </w:rPr>
        <w:t>“</w:t>
      </w:r>
      <w:r>
        <w:rPr>
          <w:rFonts w:cs="Arial"/>
          <w:b/>
          <w:sz w:val="20"/>
        </w:rPr>
        <w:t>Supplier</w:t>
      </w:r>
      <w:r w:rsidRPr="00A4589E">
        <w:rPr>
          <w:rFonts w:cs="Arial"/>
          <w:b/>
          <w:sz w:val="20"/>
        </w:rPr>
        <w:t>”</w:t>
      </w:r>
      <w:r>
        <w:rPr>
          <w:rFonts w:cs="Arial"/>
          <w:b/>
          <w:sz w:val="20"/>
        </w:rPr>
        <w:t xml:space="preserve"> </w:t>
      </w:r>
      <w:r w:rsidRPr="00A4589E">
        <w:rPr>
          <w:rFonts w:cs="Arial"/>
          <w:sz w:val="20"/>
        </w:rPr>
        <w:t xml:space="preserve">means the Supplier </w:t>
      </w:r>
      <w:r>
        <w:rPr>
          <w:rFonts w:cs="Arial"/>
          <w:sz w:val="20"/>
        </w:rPr>
        <w:t>to</w:t>
      </w:r>
      <w:r w:rsidRPr="00A4589E">
        <w:rPr>
          <w:rFonts w:cs="Arial"/>
          <w:sz w:val="20"/>
        </w:rPr>
        <w:t xml:space="preserve"> whom the Letter of Appointment</w:t>
      </w:r>
      <w:r>
        <w:rPr>
          <w:rFonts w:cs="Arial"/>
          <w:sz w:val="20"/>
        </w:rPr>
        <w:t xml:space="preserve"> is addressed</w:t>
      </w:r>
      <w:r w:rsidRPr="00A4589E">
        <w:rPr>
          <w:rFonts w:cs="Arial"/>
          <w:sz w:val="20"/>
        </w:rPr>
        <w:t>;</w:t>
      </w:r>
    </w:p>
    <w:p w14:paraId="752F2ADD" w14:textId="77777777" w:rsidR="00033C26" w:rsidRPr="0064733A" w:rsidRDefault="00033C26" w:rsidP="00A80570">
      <w:pPr>
        <w:pStyle w:val="BodyTextIndent"/>
        <w:tabs>
          <w:tab w:val="clear" w:pos="720"/>
          <w:tab w:val="num" w:pos="709"/>
        </w:tabs>
        <w:overflowPunct w:val="0"/>
        <w:autoSpaceDE w:val="0"/>
        <w:autoSpaceDN w:val="0"/>
        <w:spacing w:after="0"/>
        <w:ind w:left="709"/>
        <w:textAlignment w:val="baseline"/>
        <w:rPr>
          <w:rFonts w:cs="Arial"/>
          <w:b/>
          <w:sz w:val="20"/>
        </w:rPr>
      </w:pPr>
    </w:p>
    <w:p w14:paraId="2D8C4943" w14:textId="77777777" w:rsidR="009C0AB5" w:rsidRDefault="009C0AB5" w:rsidP="00A80570">
      <w:pPr>
        <w:pStyle w:val="BodyTextIndent"/>
        <w:tabs>
          <w:tab w:val="clear" w:pos="720"/>
          <w:tab w:val="num" w:pos="709"/>
        </w:tabs>
        <w:overflowPunct w:val="0"/>
        <w:autoSpaceDE w:val="0"/>
        <w:autoSpaceDN w:val="0"/>
        <w:spacing w:after="0"/>
        <w:ind w:left="709"/>
        <w:textAlignment w:val="baseline"/>
        <w:rPr>
          <w:rFonts w:cs="Arial"/>
          <w:sz w:val="20"/>
        </w:rPr>
      </w:pPr>
      <w:r w:rsidRPr="00A4589E">
        <w:rPr>
          <w:rFonts w:cs="Arial"/>
          <w:b/>
          <w:sz w:val="20"/>
        </w:rPr>
        <w:t>"</w:t>
      </w:r>
      <w:r>
        <w:rPr>
          <w:rFonts w:cs="Arial"/>
          <w:b/>
          <w:sz w:val="20"/>
        </w:rPr>
        <w:t>Supplier</w:t>
      </w:r>
      <w:r w:rsidRPr="00A4589E">
        <w:rPr>
          <w:rFonts w:cs="Arial"/>
          <w:b/>
          <w:sz w:val="20"/>
        </w:rPr>
        <w:t>’s Confidential Information"</w:t>
      </w:r>
      <w:r>
        <w:rPr>
          <w:rFonts w:cs="Arial"/>
          <w:b/>
          <w:sz w:val="20"/>
        </w:rPr>
        <w:t xml:space="preserve"> </w:t>
      </w:r>
      <w:r w:rsidRPr="00A4589E">
        <w:rPr>
          <w:rFonts w:cs="Arial"/>
          <w:sz w:val="20"/>
        </w:rPr>
        <w:t xml:space="preserve">means any information, however it is conveyed, that relates to the business, affairs, developments, trade secrets, </w:t>
      </w:r>
      <w:r>
        <w:rPr>
          <w:rFonts w:cs="Arial"/>
          <w:sz w:val="20"/>
        </w:rPr>
        <w:t>k</w:t>
      </w:r>
      <w:r w:rsidRPr="00A4589E">
        <w:rPr>
          <w:rFonts w:cs="Arial"/>
          <w:sz w:val="20"/>
        </w:rPr>
        <w:t>now-</w:t>
      </w:r>
      <w:r>
        <w:rPr>
          <w:rFonts w:cs="Arial"/>
          <w:sz w:val="20"/>
        </w:rPr>
        <w:t>h</w:t>
      </w:r>
      <w:r w:rsidRPr="00A4589E">
        <w:rPr>
          <w:rFonts w:cs="Arial"/>
          <w:sz w:val="20"/>
        </w:rPr>
        <w:t xml:space="preserve">ow, personnel and suppliers of the </w:t>
      </w:r>
      <w:r>
        <w:rPr>
          <w:rFonts w:cs="Arial"/>
          <w:sz w:val="20"/>
        </w:rPr>
        <w:t>Supplier</w:t>
      </w:r>
      <w:r w:rsidRPr="00A4589E">
        <w:rPr>
          <w:rFonts w:cs="Arial"/>
          <w:sz w:val="20"/>
        </w:rPr>
        <w:t xml:space="preserve">, including </w:t>
      </w:r>
      <w:r>
        <w:rPr>
          <w:rFonts w:cs="Arial"/>
          <w:sz w:val="20"/>
        </w:rPr>
        <w:t>all Intellectual Property Rights</w:t>
      </w:r>
      <w:r w:rsidRPr="00A4589E">
        <w:rPr>
          <w:rFonts w:cs="Arial"/>
          <w:sz w:val="20"/>
        </w:rPr>
        <w:t xml:space="preserve">, together with information derived from the </w:t>
      </w:r>
      <w:r>
        <w:rPr>
          <w:rFonts w:cs="Arial"/>
          <w:sz w:val="20"/>
        </w:rPr>
        <w:t>foregoing</w:t>
      </w:r>
      <w:r w:rsidRPr="00A4589E">
        <w:rPr>
          <w:rFonts w:cs="Arial"/>
          <w:sz w:val="20"/>
        </w:rPr>
        <w:t xml:space="preserve">, and </w:t>
      </w:r>
      <w:r>
        <w:rPr>
          <w:rFonts w:cs="Arial"/>
          <w:sz w:val="20"/>
        </w:rPr>
        <w:t>that in any case is</w:t>
      </w:r>
      <w:r w:rsidRPr="00A4589E">
        <w:rPr>
          <w:rFonts w:cs="Arial"/>
          <w:sz w:val="20"/>
        </w:rPr>
        <w:t xml:space="preserve"> clearly designated as being confidential;</w:t>
      </w:r>
    </w:p>
    <w:p w14:paraId="79E3553F" w14:textId="77777777" w:rsidR="004854E2" w:rsidRDefault="004854E2" w:rsidP="00A80570">
      <w:pPr>
        <w:pStyle w:val="BodyTextIndent"/>
        <w:tabs>
          <w:tab w:val="clear" w:pos="720"/>
          <w:tab w:val="num" w:pos="709"/>
        </w:tabs>
        <w:overflowPunct w:val="0"/>
        <w:autoSpaceDE w:val="0"/>
        <w:autoSpaceDN w:val="0"/>
        <w:spacing w:after="0"/>
        <w:ind w:left="709"/>
        <w:textAlignment w:val="baseline"/>
        <w:rPr>
          <w:rFonts w:cs="Arial"/>
          <w:sz w:val="20"/>
        </w:rPr>
      </w:pPr>
    </w:p>
    <w:p w14:paraId="214A3DC9" w14:textId="77777777" w:rsidR="009C0AB5" w:rsidRPr="00D36EB0" w:rsidRDefault="009C0AB5" w:rsidP="00A80570">
      <w:pPr>
        <w:pStyle w:val="BodyTextIndent"/>
        <w:tabs>
          <w:tab w:val="clear" w:pos="720"/>
          <w:tab w:val="num" w:pos="34"/>
          <w:tab w:val="num" w:pos="709"/>
        </w:tabs>
        <w:ind w:left="709"/>
        <w:rPr>
          <w:rFonts w:cs="Arial"/>
          <w:sz w:val="20"/>
        </w:rPr>
      </w:pPr>
      <w:r>
        <w:rPr>
          <w:rFonts w:cs="Arial"/>
          <w:b/>
          <w:sz w:val="20"/>
        </w:rPr>
        <w:lastRenderedPageBreak/>
        <w:t xml:space="preserve">“Supplier’s Representative” </w:t>
      </w:r>
      <w:r w:rsidRPr="00D36EB0">
        <w:rPr>
          <w:rFonts w:cs="Arial"/>
          <w:sz w:val="20"/>
        </w:rPr>
        <w:t xml:space="preserve">means the representative appointed by the Supplier from time to time </w:t>
      </w:r>
      <w:r>
        <w:rPr>
          <w:rFonts w:cs="Arial"/>
          <w:sz w:val="20"/>
        </w:rPr>
        <w:t>with overall responsibility for this Contract and notified to the Customer</w:t>
      </w:r>
      <w:r w:rsidRPr="00D36EB0">
        <w:rPr>
          <w:rFonts w:cs="Arial"/>
          <w:sz w:val="20"/>
        </w:rPr>
        <w:t>;</w:t>
      </w:r>
    </w:p>
    <w:p w14:paraId="38311113" w14:textId="77777777" w:rsidR="009C0AB5" w:rsidRDefault="009C0AB5" w:rsidP="00A80570">
      <w:pPr>
        <w:pStyle w:val="BodyTextIndent"/>
        <w:tabs>
          <w:tab w:val="clear" w:pos="720"/>
          <w:tab w:val="num" w:pos="709"/>
        </w:tabs>
        <w:overflowPunct w:val="0"/>
        <w:autoSpaceDE w:val="0"/>
        <w:autoSpaceDN w:val="0"/>
        <w:ind w:left="709"/>
        <w:textAlignment w:val="baseline"/>
        <w:rPr>
          <w:rFonts w:cs="Arial"/>
          <w:sz w:val="20"/>
        </w:rPr>
      </w:pPr>
      <w:r w:rsidRPr="00A4589E">
        <w:rPr>
          <w:rFonts w:cs="Arial"/>
          <w:b/>
          <w:sz w:val="20"/>
        </w:rPr>
        <w:t>"</w:t>
      </w:r>
      <w:r>
        <w:rPr>
          <w:rFonts w:cs="Arial"/>
          <w:b/>
          <w:sz w:val="20"/>
        </w:rPr>
        <w:t>Supplier</w:t>
      </w:r>
      <w:r w:rsidRPr="00A4589E">
        <w:rPr>
          <w:rFonts w:cs="Arial"/>
          <w:b/>
          <w:sz w:val="20"/>
        </w:rPr>
        <w:t>’s Staff"</w:t>
      </w:r>
      <w:r>
        <w:rPr>
          <w:rFonts w:cs="Arial"/>
          <w:b/>
          <w:sz w:val="20"/>
        </w:rPr>
        <w:t xml:space="preserve"> </w:t>
      </w:r>
      <w:r w:rsidRPr="00A4589E">
        <w:rPr>
          <w:rFonts w:cs="Arial"/>
          <w:sz w:val="20"/>
        </w:rPr>
        <w:t xml:space="preserve">means all persons employed by the </w:t>
      </w:r>
      <w:r>
        <w:rPr>
          <w:rFonts w:cs="Arial"/>
          <w:sz w:val="20"/>
        </w:rPr>
        <w:t>Supplier</w:t>
      </w:r>
      <w:r w:rsidRPr="00A4589E">
        <w:rPr>
          <w:rFonts w:cs="Arial"/>
          <w:sz w:val="20"/>
        </w:rPr>
        <w:t xml:space="preserve"> and/or any Sub-Contractor to perform the </w:t>
      </w:r>
      <w:r>
        <w:rPr>
          <w:rFonts w:cs="Arial"/>
          <w:sz w:val="20"/>
        </w:rPr>
        <w:t>Supplier</w:t>
      </w:r>
      <w:r w:rsidRPr="00A4589E">
        <w:rPr>
          <w:rFonts w:cs="Arial"/>
          <w:sz w:val="20"/>
        </w:rPr>
        <w:t xml:space="preserve">’s obligations under the Contract together with the </w:t>
      </w:r>
      <w:r>
        <w:rPr>
          <w:rFonts w:cs="Arial"/>
          <w:sz w:val="20"/>
        </w:rPr>
        <w:t>Supplier</w:t>
      </w:r>
      <w:r w:rsidRPr="00A4589E">
        <w:rPr>
          <w:rFonts w:cs="Arial"/>
          <w:sz w:val="20"/>
        </w:rPr>
        <w:t xml:space="preserve">'s and/or any Sub-Contractor's servants, consultants, agents, suppliers and Sub-Contractors used in the performance of the </w:t>
      </w:r>
      <w:r>
        <w:rPr>
          <w:rFonts w:cs="Arial"/>
          <w:sz w:val="20"/>
        </w:rPr>
        <w:t>Supplier</w:t>
      </w:r>
      <w:r w:rsidRPr="00A4589E">
        <w:rPr>
          <w:rFonts w:cs="Arial"/>
          <w:sz w:val="20"/>
        </w:rPr>
        <w:t>’s obligations under the Contract;</w:t>
      </w:r>
    </w:p>
    <w:p w14:paraId="4D68E390" w14:textId="77777777" w:rsidR="009C0AB5" w:rsidRPr="009339F7" w:rsidRDefault="009C0AB5" w:rsidP="00A80570">
      <w:pPr>
        <w:pStyle w:val="BodyTextIndent"/>
        <w:tabs>
          <w:tab w:val="clear" w:pos="720"/>
          <w:tab w:val="num" w:pos="709"/>
        </w:tabs>
        <w:overflowPunct w:val="0"/>
        <w:autoSpaceDE w:val="0"/>
        <w:autoSpaceDN w:val="0"/>
        <w:spacing w:after="0"/>
        <w:ind w:left="709"/>
        <w:textAlignment w:val="baseline"/>
        <w:rPr>
          <w:rFonts w:cs="Arial"/>
          <w:b/>
          <w:sz w:val="20"/>
        </w:rPr>
      </w:pPr>
      <w:r w:rsidRPr="009339F7">
        <w:rPr>
          <w:rFonts w:cs="Arial"/>
          <w:b/>
          <w:sz w:val="20"/>
        </w:rPr>
        <w:t xml:space="preserve">“Supplier System” </w:t>
      </w:r>
      <w:r w:rsidRPr="009339F7">
        <w:rPr>
          <w:rFonts w:cs="Arial"/>
          <w:sz w:val="20"/>
        </w:rPr>
        <w:t>means the information and communication technology system used</w:t>
      </w:r>
      <w:r w:rsidRPr="009339F7">
        <w:rPr>
          <w:rFonts w:cs="Arial"/>
          <w:sz w:val="20"/>
          <w:shd w:val="clear" w:color="auto" w:fill="FFFF00"/>
        </w:rPr>
        <w:t xml:space="preserve"> </w:t>
      </w:r>
      <w:r w:rsidRPr="009339F7">
        <w:rPr>
          <w:rFonts w:cs="Arial"/>
          <w:sz w:val="20"/>
        </w:rPr>
        <w:t>by the Supplier in performing the Contract including any information, communication and technology equipment and items provided by the Customer to the Supplier for the Supplier’s use in the performance of its obligations under this Contract.  This shall not include however the Customer’s hardware, software and/or telecommunications networks or equipment used by the Customer or the Supplier in connection with the Contract which is owned by or licensed to the Customer by a third party and which interfaces with the Supplier System and which is necessary for the Customer to receive the Contract Services</w:t>
      </w:r>
      <w:r w:rsidR="006B029B" w:rsidRPr="009339F7">
        <w:rPr>
          <w:rFonts w:cs="Arial"/>
          <w:sz w:val="20"/>
        </w:rPr>
        <w:t>;</w:t>
      </w:r>
    </w:p>
    <w:p w14:paraId="4BEEE719" w14:textId="77777777" w:rsidR="006C3D9C" w:rsidRDefault="006C3D9C" w:rsidP="00A80570">
      <w:pPr>
        <w:pStyle w:val="BodyTextIndent"/>
        <w:tabs>
          <w:tab w:val="clear" w:pos="720"/>
          <w:tab w:val="num" w:pos="709"/>
        </w:tabs>
        <w:overflowPunct w:val="0"/>
        <w:autoSpaceDE w:val="0"/>
        <w:autoSpaceDN w:val="0"/>
        <w:spacing w:after="0"/>
        <w:ind w:left="709"/>
        <w:textAlignment w:val="baseline"/>
        <w:rPr>
          <w:rFonts w:cs="Arial"/>
          <w:b/>
          <w:sz w:val="20"/>
        </w:rPr>
      </w:pPr>
    </w:p>
    <w:p w14:paraId="2724977B" w14:textId="77777777" w:rsidR="00B951CE" w:rsidRDefault="00E81BCB" w:rsidP="00A80570">
      <w:pPr>
        <w:pStyle w:val="BodyTextIndent"/>
        <w:numPr>
          <w:ilvl w:val="0"/>
          <w:numId w:val="0"/>
        </w:numPr>
        <w:overflowPunct w:val="0"/>
        <w:autoSpaceDE w:val="0"/>
        <w:autoSpaceDN w:val="0"/>
        <w:ind w:left="709"/>
        <w:textAlignment w:val="baseline"/>
        <w:rPr>
          <w:rFonts w:cs="Arial"/>
          <w:b/>
          <w:sz w:val="20"/>
        </w:rPr>
      </w:pPr>
      <w:r>
        <w:rPr>
          <w:rFonts w:cs="Arial"/>
          <w:b/>
          <w:sz w:val="20"/>
        </w:rPr>
        <w:t xml:space="preserve">“Working Day” </w:t>
      </w:r>
      <w:r w:rsidRPr="00E81BCB">
        <w:rPr>
          <w:rFonts w:cs="Arial"/>
          <w:sz w:val="20"/>
        </w:rPr>
        <w:t xml:space="preserve">means </w:t>
      </w:r>
      <w:r w:rsidRPr="00D36EB0">
        <w:rPr>
          <w:rFonts w:cs="Arial"/>
          <w:sz w:val="20"/>
        </w:rPr>
        <w:t>any day other than a Saturday, Sunday or public holiday in England and Wales; and</w:t>
      </w:r>
    </w:p>
    <w:p w14:paraId="41D404A7" w14:textId="77777777" w:rsidR="00E81BCB" w:rsidRDefault="00E81BCB" w:rsidP="00A80570">
      <w:pPr>
        <w:pStyle w:val="BodyTextIndent"/>
        <w:numPr>
          <w:ilvl w:val="0"/>
          <w:numId w:val="0"/>
        </w:numPr>
        <w:overflowPunct w:val="0"/>
        <w:autoSpaceDE w:val="0"/>
        <w:autoSpaceDN w:val="0"/>
        <w:ind w:left="709"/>
        <w:textAlignment w:val="baseline"/>
        <w:rPr>
          <w:rFonts w:cs="Arial"/>
          <w:b/>
          <w:sz w:val="20"/>
        </w:rPr>
      </w:pPr>
    </w:p>
    <w:p w14:paraId="7DC352A1" w14:textId="77777777" w:rsidR="00F807DC" w:rsidRPr="00A4589E" w:rsidRDefault="007562F7">
      <w:pPr>
        <w:pStyle w:val="Heading2"/>
        <w:keepNext/>
        <w:rPr>
          <w:rFonts w:cs="Arial"/>
          <w:b/>
          <w:sz w:val="20"/>
        </w:rPr>
      </w:pPr>
      <w:r w:rsidRPr="00A4589E">
        <w:rPr>
          <w:rFonts w:cs="Arial"/>
          <w:b/>
          <w:sz w:val="20"/>
        </w:rPr>
        <w:t>Interpretation</w:t>
      </w:r>
    </w:p>
    <w:p w14:paraId="4945F422" w14:textId="77777777" w:rsidR="00F807DC" w:rsidRPr="00A4589E" w:rsidRDefault="007562F7">
      <w:pPr>
        <w:pStyle w:val="BodyTextIndent"/>
        <w:keepNext/>
        <w:rPr>
          <w:rFonts w:cs="Arial"/>
          <w:sz w:val="20"/>
        </w:rPr>
      </w:pPr>
      <w:r w:rsidRPr="00A4589E">
        <w:rPr>
          <w:rFonts w:cs="Arial"/>
          <w:sz w:val="20"/>
        </w:rPr>
        <w:t>The interpretation and construction of the Contract shall be subject to the following provisions:</w:t>
      </w:r>
    </w:p>
    <w:p w14:paraId="1BB389C1" w14:textId="77777777" w:rsidR="00F807DC" w:rsidRPr="00A4589E" w:rsidRDefault="007562F7">
      <w:pPr>
        <w:pStyle w:val="Heading3"/>
        <w:rPr>
          <w:rFonts w:cs="Arial"/>
          <w:sz w:val="20"/>
        </w:rPr>
      </w:pPr>
      <w:r w:rsidRPr="00A4589E">
        <w:rPr>
          <w:rFonts w:cs="Arial"/>
          <w:sz w:val="20"/>
        </w:rPr>
        <w:t>words importing the singular meaning include where the context so admits the plural meaning and vice versa;</w:t>
      </w:r>
    </w:p>
    <w:p w14:paraId="51B87CF1" w14:textId="77777777" w:rsidR="00F807DC" w:rsidRPr="00A4589E" w:rsidRDefault="007562F7">
      <w:pPr>
        <w:pStyle w:val="Heading3"/>
        <w:rPr>
          <w:rFonts w:cs="Arial"/>
          <w:sz w:val="20"/>
        </w:rPr>
      </w:pPr>
      <w:r w:rsidRPr="00A4589E">
        <w:rPr>
          <w:rFonts w:cs="Arial"/>
          <w:sz w:val="20"/>
        </w:rPr>
        <w:t xml:space="preserve">words importing the masculine include the feminine and the neuter; </w:t>
      </w:r>
    </w:p>
    <w:p w14:paraId="2D9DFC7F" w14:textId="77777777" w:rsidR="00F807DC" w:rsidRPr="00A4589E" w:rsidRDefault="007562F7">
      <w:pPr>
        <w:pStyle w:val="Heading3"/>
        <w:rPr>
          <w:rFonts w:cs="Arial"/>
          <w:sz w:val="20"/>
        </w:rPr>
      </w:pPr>
      <w:r w:rsidRPr="00A4589E">
        <w:rPr>
          <w:rFonts w:cs="Arial"/>
          <w:sz w:val="20"/>
        </w:rP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20EC70E6" w14:textId="77777777" w:rsidR="00F807DC" w:rsidRPr="00A4589E" w:rsidRDefault="007562F7">
      <w:pPr>
        <w:pStyle w:val="Heading3"/>
        <w:rPr>
          <w:rFonts w:cs="Arial"/>
          <w:sz w:val="20"/>
        </w:rPr>
      </w:pPr>
      <w:r w:rsidRPr="00A4589E">
        <w:rPr>
          <w:rFonts w:cs="Arial"/>
          <w:sz w:val="20"/>
        </w:rPr>
        <w:t>references to any person shall include natural persons and partnerships, firms and other incorporated bodies and all other legal persons of whatever kind and however constituted and their successors and permitted assigns or transferees;</w:t>
      </w:r>
    </w:p>
    <w:p w14:paraId="29B3FC73" w14:textId="77777777" w:rsidR="00F807DC" w:rsidRPr="00A4589E" w:rsidRDefault="007562F7">
      <w:pPr>
        <w:pStyle w:val="Heading3"/>
        <w:rPr>
          <w:rFonts w:cs="Arial"/>
          <w:sz w:val="20"/>
        </w:rPr>
      </w:pPr>
      <w:r w:rsidRPr="00A4589E">
        <w:rPr>
          <w:rFonts w:cs="Arial"/>
          <w:sz w:val="20"/>
        </w:rPr>
        <w:t xml:space="preserve">the </w:t>
      </w:r>
      <w:r w:rsidR="00946CF0" w:rsidRPr="00A4589E">
        <w:rPr>
          <w:rFonts w:cs="Arial"/>
          <w:sz w:val="20"/>
        </w:rPr>
        <w:t>A</w:t>
      </w:r>
      <w:r w:rsidR="00B003D0">
        <w:rPr>
          <w:rFonts w:cs="Arial"/>
          <w:sz w:val="20"/>
        </w:rPr>
        <w:t>ppendices</w:t>
      </w:r>
      <w:r w:rsidR="00587054">
        <w:rPr>
          <w:rFonts w:cs="Arial"/>
          <w:sz w:val="20"/>
        </w:rPr>
        <w:t>,</w:t>
      </w:r>
      <w:r w:rsidR="00B003D0">
        <w:rPr>
          <w:rFonts w:cs="Arial"/>
          <w:sz w:val="20"/>
        </w:rPr>
        <w:t xml:space="preserve"> A</w:t>
      </w:r>
      <w:r w:rsidR="00946CF0" w:rsidRPr="00A4589E">
        <w:rPr>
          <w:rFonts w:cs="Arial"/>
          <w:sz w:val="20"/>
        </w:rPr>
        <w:t>nnex</w:t>
      </w:r>
      <w:r w:rsidR="00924836">
        <w:rPr>
          <w:rFonts w:cs="Arial"/>
          <w:sz w:val="20"/>
        </w:rPr>
        <w:t>es</w:t>
      </w:r>
      <w:r w:rsidRPr="00A4589E">
        <w:rPr>
          <w:rFonts w:cs="Arial"/>
          <w:sz w:val="20"/>
        </w:rPr>
        <w:t xml:space="preserve"> </w:t>
      </w:r>
      <w:r w:rsidR="00946DA5">
        <w:rPr>
          <w:rFonts w:cs="Arial"/>
          <w:sz w:val="20"/>
        </w:rPr>
        <w:t xml:space="preserve">and Schedules </w:t>
      </w:r>
      <w:r w:rsidRPr="00A4589E">
        <w:rPr>
          <w:rFonts w:cs="Arial"/>
          <w:sz w:val="20"/>
        </w:rPr>
        <w:t xml:space="preserve">form part of </w:t>
      </w:r>
      <w:r w:rsidR="0013772A" w:rsidRPr="00A4589E">
        <w:rPr>
          <w:rFonts w:cs="Arial"/>
          <w:sz w:val="20"/>
        </w:rPr>
        <w:t>t</w:t>
      </w:r>
      <w:r w:rsidR="00946CF0" w:rsidRPr="00A4589E">
        <w:rPr>
          <w:rFonts w:cs="Arial"/>
          <w:sz w:val="20"/>
        </w:rPr>
        <w:t xml:space="preserve">hese Call-Off Terms </w:t>
      </w:r>
      <w:r w:rsidRPr="00A4589E">
        <w:rPr>
          <w:rFonts w:cs="Arial"/>
          <w:sz w:val="20"/>
        </w:rPr>
        <w:t xml:space="preserve">and shall have effect as if set out in full in the body of </w:t>
      </w:r>
      <w:r w:rsidR="0013772A" w:rsidRPr="00A4589E">
        <w:rPr>
          <w:rFonts w:cs="Arial"/>
          <w:sz w:val="20"/>
        </w:rPr>
        <w:t>the</w:t>
      </w:r>
      <w:r w:rsidR="00161ECF">
        <w:rPr>
          <w:rFonts w:cs="Arial"/>
          <w:sz w:val="20"/>
        </w:rPr>
        <w:t>se</w:t>
      </w:r>
      <w:r w:rsidR="0013772A" w:rsidRPr="00A4589E">
        <w:rPr>
          <w:rFonts w:cs="Arial"/>
          <w:sz w:val="20"/>
        </w:rPr>
        <w:t xml:space="preserve"> </w:t>
      </w:r>
      <w:r w:rsidR="00946CF0" w:rsidRPr="00A4589E">
        <w:rPr>
          <w:rFonts w:cs="Arial"/>
          <w:sz w:val="20"/>
        </w:rPr>
        <w:t>Call-Off Terms</w:t>
      </w:r>
      <w:r w:rsidR="005C28AA" w:rsidRPr="00A4589E">
        <w:rPr>
          <w:rFonts w:cs="Arial"/>
          <w:sz w:val="20"/>
        </w:rPr>
        <w:t xml:space="preserve"> and a</w:t>
      </w:r>
      <w:r w:rsidRPr="00A4589E">
        <w:rPr>
          <w:rFonts w:cs="Arial"/>
          <w:sz w:val="20"/>
        </w:rPr>
        <w:t xml:space="preserve">ny reference to </w:t>
      </w:r>
      <w:r w:rsidR="005C28AA" w:rsidRPr="00A4589E">
        <w:rPr>
          <w:rFonts w:cs="Arial"/>
          <w:sz w:val="20"/>
        </w:rPr>
        <w:t>the</w:t>
      </w:r>
      <w:r w:rsidR="00161ECF">
        <w:rPr>
          <w:rFonts w:cs="Arial"/>
          <w:sz w:val="20"/>
        </w:rPr>
        <w:t>se</w:t>
      </w:r>
      <w:r w:rsidR="005C28AA" w:rsidRPr="00A4589E">
        <w:rPr>
          <w:rFonts w:cs="Arial"/>
          <w:sz w:val="20"/>
        </w:rPr>
        <w:t xml:space="preserve"> Call-Off Terms</w:t>
      </w:r>
      <w:r w:rsidRPr="00A4589E">
        <w:rPr>
          <w:rFonts w:cs="Arial"/>
          <w:sz w:val="20"/>
        </w:rPr>
        <w:t xml:space="preserve"> includes the </w:t>
      </w:r>
      <w:r w:rsidR="00946CF0" w:rsidRPr="00A4589E">
        <w:rPr>
          <w:rFonts w:cs="Arial"/>
          <w:sz w:val="20"/>
        </w:rPr>
        <w:t>A</w:t>
      </w:r>
      <w:r w:rsidR="00B003D0">
        <w:rPr>
          <w:rFonts w:cs="Arial"/>
          <w:sz w:val="20"/>
        </w:rPr>
        <w:t>ppendices A</w:t>
      </w:r>
      <w:r w:rsidR="00946CF0" w:rsidRPr="00A4589E">
        <w:rPr>
          <w:rFonts w:cs="Arial"/>
          <w:sz w:val="20"/>
        </w:rPr>
        <w:t>nnex</w:t>
      </w:r>
      <w:r w:rsidR="00924836">
        <w:rPr>
          <w:rFonts w:cs="Arial"/>
          <w:sz w:val="20"/>
        </w:rPr>
        <w:t>es</w:t>
      </w:r>
      <w:r w:rsidR="00946DA5">
        <w:rPr>
          <w:rFonts w:cs="Arial"/>
          <w:sz w:val="20"/>
        </w:rPr>
        <w:t xml:space="preserve"> and Schedules</w:t>
      </w:r>
      <w:r w:rsidRPr="00A4589E">
        <w:rPr>
          <w:rFonts w:cs="Arial"/>
          <w:sz w:val="20"/>
        </w:rPr>
        <w:t>;</w:t>
      </w:r>
    </w:p>
    <w:p w14:paraId="78E899E5" w14:textId="77777777" w:rsidR="00F807DC" w:rsidRPr="00A4589E" w:rsidRDefault="007562F7">
      <w:pPr>
        <w:pStyle w:val="Heading3"/>
        <w:rPr>
          <w:rFonts w:cs="Arial"/>
          <w:sz w:val="20"/>
        </w:rPr>
      </w:pPr>
      <w:r w:rsidRPr="00A4589E">
        <w:rPr>
          <w:rFonts w:cs="Arial"/>
          <w:sz w:val="20"/>
        </w:rPr>
        <w:t>references to any statute, enactment, order, regulation</w:t>
      </w:r>
      <w:r w:rsidR="00F60503">
        <w:rPr>
          <w:rFonts w:cs="Arial"/>
          <w:sz w:val="20"/>
        </w:rPr>
        <w:t>, code, official guidance</w:t>
      </w:r>
      <w:r w:rsidRPr="00A4589E">
        <w:rPr>
          <w:rFonts w:cs="Arial"/>
          <w:sz w:val="20"/>
        </w:rPr>
        <w:t xml:space="preserve"> or other similar instrument shall be construed as a reference to the statute, enactment, order, regulation</w:t>
      </w:r>
      <w:r w:rsidR="00F60503">
        <w:rPr>
          <w:rFonts w:cs="Arial"/>
          <w:sz w:val="20"/>
        </w:rPr>
        <w:t>,</w:t>
      </w:r>
      <w:r w:rsidRPr="00A4589E">
        <w:rPr>
          <w:rFonts w:cs="Arial"/>
          <w:sz w:val="20"/>
        </w:rPr>
        <w:t xml:space="preserve"> </w:t>
      </w:r>
      <w:r w:rsidR="00F60503">
        <w:rPr>
          <w:rFonts w:cs="Arial"/>
          <w:sz w:val="20"/>
        </w:rPr>
        <w:t>code, official guidance</w:t>
      </w:r>
      <w:r w:rsidR="00F60503" w:rsidRPr="00A4589E">
        <w:rPr>
          <w:rFonts w:cs="Arial"/>
          <w:sz w:val="20"/>
        </w:rPr>
        <w:t xml:space="preserve"> </w:t>
      </w:r>
      <w:r w:rsidRPr="00A4589E">
        <w:rPr>
          <w:rFonts w:cs="Arial"/>
          <w:sz w:val="20"/>
        </w:rPr>
        <w:t xml:space="preserve">or instrument as amended </w:t>
      </w:r>
      <w:r w:rsidR="00F60503">
        <w:rPr>
          <w:rFonts w:cs="Arial"/>
          <w:sz w:val="20"/>
        </w:rPr>
        <w:t xml:space="preserve">or replaced </w:t>
      </w:r>
      <w:r w:rsidRPr="00A4589E">
        <w:rPr>
          <w:rFonts w:cs="Arial"/>
          <w:sz w:val="20"/>
        </w:rPr>
        <w:t>by any subsequent enactment, modification, order, regulation</w:t>
      </w:r>
      <w:r w:rsidR="00F60503">
        <w:rPr>
          <w:rFonts w:cs="Arial"/>
          <w:sz w:val="20"/>
        </w:rPr>
        <w:t>, code, official guidance</w:t>
      </w:r>
      <w:r w:rsidRPr="00A4589E">
        <w:rPr>
          <w:rFonts w:cs="Arial"/>
          <w:sz w:val="20"/>
        </w:rPr>
        <w:t xml:space="preserve"> or instrument </w:t>
      </w:r>
      <w:r w:rsidR="0046589E" w:rsidRPr="00A4589E">
        <w:rPr>
          <w:rFonts w:cs="Arial"/>
          <w:sz w:val="20"/>
        </w:rPr>
        <w:t xml:space="preserve">(whether </w:t>
      </w:r>
      <w:r w:rsidR="00F60503">
        <w:rPr>
          <w:rFonts w:cs="Arial"/>
          <w:sz w:val="20"/>
        </w:rPr>
        <w:t>such amendment or replacement occurs</w:t>
      </w:r>
      <w:r w:rsidR="0046589E" w:rsidRPr="00A4589E">
        <w:rPr>
          <w:rFonts w:cs="Arial"/>
          <w:sz w:val="20"/>
        </w:rPr>
        <w:t xml:space="preserve"> before or after the date of the Contract)</w:t>
      </w:r>
      <w:r w:rsidRPr="00A4589E">
        <w:rPr>
          <w:rFonts w:cs="Arial"/>
          <w:sz w:val="20"/>
        </w:rPr>
        <w:t>;</w:t>
      </w:r>
    </w:p>
    <w:p w14:paraId="0E64E965" w14:textId="77777777" w:rsidR="00F807DC" w:rsidRPr="00A4589E" w:rsidRDefault="007562F7">
      <w:pPr>
        <w:pStyle w:val="Heading3"/>
        <w:rPr>
          <w:rFonts w:cs="Arial"/>
          <w:sz w:val="20"/>
        </w:rPr>
      </w:pPr>
      <w:r w:rsidRPr="00A4589E">
        <w:rPr>
          <w:rFonts w:cs="Arial"/>
          <w:sz w:val="20"/>
        </w:rPr>
        <w:lastRenderedPageBreak/>
        <w:t>headings are included in the Contract for ease of reference only and shall not affect the interpretation or construction of the Contract;</w:t>
      </w:r>
    </w:p>
    <w:p w14:paraId="505A7D44" w14:textId="77777777" w:rsidR="00F807DC" w:rsidRPr="00A4589E" w:rsidRDefault="007562F7">
      <w:pPr>
        <w:pStyle w:val="Heading3"/>
        <w:rPr>
          <w:rFonts w:cs="Arial"/>
          <w:sz w:val="20"/>
        </w:rPr>
      </w:pPr>
      <w:r w:rsidRPr="00A4589E">
        <w:rPr>
          <w:rFonts w:cs="Arial"/>
          <w:sz w:val="20"/>
        </w:rPr>
        <w:t>references to “Clauses”</w:t>
      </w:r>
      <w:r w:rsidR="008C5846">
        <w:rPr>
          <w:rFonts w:cs="Arial"/>
          <w:sz w:val="20"/>
        </w:rPr>
        <w:t>,</w:t>
      </w:r>
      <w:r w:rsidRPr="00A4589E">
        <w:rPr>
          <w:rFonts w:cs="Arial"/>
          <w:sz w:val="20"/>
        </w:rPr>
        <w:t xml:space="preserve"> </w:t>
      </w:r>
      <w:r w:rsidR="00946CF0" w:rsidRPr="00A4589E">
        <w:rPr>
          <w:rFonts w:cs="Arial"/>
          <w:sz w:val="20"/>
        </w:rPr>
        <w:t xml:space="preserve">the </w:t>
      </w:r>
      <w:r w:rsidR="00B003D0">
        <w:rPr>
          <w:rFonts w:cs="Arial"/>
          <w:sz w:val="20"/>
        </w:rPr>
        <w:t xml:space="preserve">“Appendices” the </w:t>
      </w:r>
      <w:r w:rsidRPr="00A4589E">
        <w:rPr>
          <w:rFonts w:cs="Arial"/>
          <w:sz w:val="20"/>
        </w:rPr>
        <w:t>“</w:t>
      </w:r>
      <w:r w:rsidR="00946CF0" w:rsidRPr="00A4589E">
        <w:rPr>
          <w:rFonts w:cs="Arial"/>
          <w:sz w:val="20"/>
        </w:rPr>
        <w:t>Annex</w:t>
      </w:r>
      <w:r w:rsidR="00924836">
        <w:rPr>
          <w:rFonts w:cs="Arial"/>
          <w:sz w:val="20"/>
        </w:rPr>
        <w:t>es</w:t>
      </w:r>
      <w:r w:rsidRPr="00A4589E">
        <w:rPr>
          <w:rFonts w:cs="Arial"/>
          <w:sz w:val="20"/>
        </w:rPr>
        <w:t>”</w:t>
      </w:r>
      <w:r w:rsidR="008C5846">
        <w:rPr>
          <w:rFonts w:cs="Arial"/>
          <w:sz w:val="20"/>
        </w:rPr>
        <w:t xml:space="preserve"> and “Schedules”</w:t>
      </w:r>
      <w:r w:rsidRPr="00A4589E">
        <w:rPr>
          <w:rFonts w:cs="Arial"/>
          <w:sz w:val="20"/>
        </w:rPr>
        <w:t xml:space="preserve"> are, unless otherwise provided, references t</w:t>
      </w:r>
      <w:r w:rsidR="0046589E" w:rsidRPr="00A4589E">
        <w:rPr>
          <w:rFonts w:cs="Arial"/>
          <w:sz w:val="20"/>
        </w:rPr>
        <w:t>o the clauses of</w:t>
      </w:r>
      <w:r w:rsidR="008C5846">
        <w:rPr>
          <w:rFonts w:cs="Arial"/>
          <w:sz w:val="20"/>
        </w:rPr>
        <w:t>,</w:t>
      </w:r>
      <w:r w:rsidR="0046589E" w:rsidRPr="00A4589E">
        <w:rPr>
          <w:rFonts w:cs="Arial"/>
          <w:sz w:val="20"/>
        </w:rPr>
        <w:t xml:space="preserve"> </w:t>
      </w:r>
      <w:r w:rsidR="00B003D0">
        <w:rPr>
          <w:rFonts w:cs="Arial"/>
          <w:sz w:val="20"/>
        </w:rPr>
        <w:t xml:space="preserve">the Appendices to, </w:t>
      </w:r>
      <w:r w:rsidR="00946CF0" w:rsidRPr="00A4589E">
        <w:rPr>
          <w:rFonts w:cs="Arial"/>
          <w:sz w:val="20"/>
        </w:rPr>
        <w:t>the Annex</w:t>
      </w:r>
      <w:r w:rsidR="00924836">
        <w:rPr>
          <w:rFonts w:cs="Arial"/>
          <w:sz w:val="20"/>
        </w:rPr>
        <w:t>es</w:t>
      </w:r>
      <w:r w:rsidRPr="00A4589E">
        <w:rPr>
          <w:rFonts w:cs="Arial"/>
          <w:sz w:val="20"/>
        </w:rPr>
        <w:t xml:space="preserve"> to </w:t>
      </w:r>
      <w:r w:rsidR="008C5846">
        <w:rPr>
          <w:rFonts w:cs="Arial"/>
          <w:sz w:val="20"/>
        </w:rPr>
        <w:t xml:space="preserve">and the Schedules to </w:t>
      </w:r>
      <w:r w:rsidR="0046589E" w:rsidRPr="00A4589E">
        <w:rPr>
          <w:rFonts w:cs="Arial"/>
          <w:sz w:val="20"/>
        </w:rPr>
        <w:t>these Call-Off Terms</w:t>
      </w:r>
      <w:r w:rsidR="00946CF0" w:rsidRPr="00A4589E">
        <w:rPr>
          <w:rFonts w:cs="Arial"/>
          <w:sz w:val="20"/>
        </w:rPr>
        <w:t xml:space="preserve"> and r</w:t>
      </w:r>
      <w:r w:rsidRPr="00A4589E">
        <w:rPr>
          <w:rFonts w:cs="Arial"/>
          <w:sz w:val="20"/>
        </w:rPr>
        <w:t xml:space="preserve">eferences to “paragraphs” are, unless otherwise provided, references to paragraphs of the </w:t>
      </w:r>
      <w:r w:rsidR="00924836">
        <w:rPr>
          <w:rFonts w:cs="Arial"/>
          <w:sz w:val="20"/>
        </w:rPr>
        <w:t xml:space="preserve">respective </w:t>
      </w:r>
      <w:r w:rsidR="00946CF0" w:rsidRPr="00A4589E">
        <w:rPr>
          <w:rFonts w:cs="Arial"/>
          <w:sz w:val="20"/>
        </w:rPr>
        <w:t>Annex</w:t>
      </w:r>
      <w:r w:rsidR="00924836">
        <w:rPr>
          <w:rFonts w:cs="Arial"/>
          <w:sz w:val="20"/>
        </w:rPr>
        <w:t>es</w:t>
      </w:r>
      <w:r w:rsidRPr="00A4589E">
        <w:rPr>
          <w:rFonts w:cs="Arial"/>
          <w:sz w:val="20"/>
        </w:rPr>
        <w:t xml:space="preserve"> in which the references are made;</w:t>
      </w:r>
    </w:p>
    <w:p w14:paraId="3A846EAC" w14:textId="77777777" w:rsidR="00F807DC" w:rsidRPr="00A4589E" w:rsidRDefault="007562F7">
      <w:pPr>
        <w:pStyle w:val="Heading3"/>
        <w:rPr>
          <w:rFonts w:cs="Arial"/>
          <w:sz w:val="20"/>
        </w:rPr>
      </w:pPr>
      <w:r w:rsidRPr="00A4589E">
        <w:rPr>
          <w:rFonts w:cs="Arial"/>
          <w:sz w:val="20"/>
        </w:rPr>
        <w:t xml:space="preserve">terms or expressions contained in </w:t>
      </w:r>
      <w:r w:rsidR="0039171B" w:rsidRPr="00A4589E">
        <w:rPr>
          <w:rFonts w:cs="Arial"/>
          <w:sz w:val="20"/>
        </w:rPr>
        <w:t>the Contract</w:t>
      </w:r>
      <w:r w:rsidRPr="00A4589E">
        <w:rPr>
          <w:rFonts w:cs="Arial"/>
          <w:sz w:val="20"/>
        </w:rPr>
        <w:t xml:space="preserve"> which are capitalised but which do not have an interpretation in </w:t>
      </w:r>
      <w:r w:rsidR="00E6002D" w:rsidRPr="00A4589E">
        <w:rPr>
          <w:rFonts w:cs="Arial"/>
          <w:sz w:val="20"/>
        </w:rPr>
        <w:t>Clause </w:t>
      </w:r>
      <w:r w:rsidR="00F60503">
        <w:t>1.1</w:t>
      </w:r>
      <w:r w:rsidRPr="00A4589E">
        <w:rPr>
          <w:rFonts w:cs="Arial"/>
          <w:sz w:val="20"/>
        </w:rPr>
        <w:t xml:space="preserve"> shall be interpreted in accordance with the Framework Agreement;</w:t>
      </w:r>
    </w:p>
    <w:p w14:paraId="05969594" w14:textId="77777777" w:rsidR="00F807DC" w:rsidRPr="00A4589E" w:rsidRDefault="00F4581E">
      <w:pPr>
        <w:pStyle w:val="Heading3"/>
        <w:rPr>
          <w:rFonts w:cs="Arial"/>
          <w:sz w:val="20"/>
        </w:rPr>
      </w:pPr>
      <w:r w:rsidRPr="00A4589E">
        <w:rPr>
          <w:rFonts w:cs="Arial"/>
          <w:sz w:val="20"/>
        </w:rPr>
        <w:t xml:space="preserve">a </w:t>
      </w:r>
      <w:r w:rsidR="007562F7" w:rsidRPr="00A4589E">
        <w:rPr>
          <w:rFonts w:cs="Arial"/>
          <w:sz w:val="20"/>
        </w:rPr>
        <w:t xml:space="preserve">reference to a </w:t>
      </w:r>
      <w:r w:rsidR="00E6002D" w:rsidRPr="00A4589E">
        <w:rPr>
          <w:rFonts w:cs="Arial"/>
          <w:sz w:val="20"/>
        </w:rPr>
        <w:t>Clause </w:t>
      </w:r>
      <w:r w:rsidR="007562F7" w:rsidRPr="00A4589E">
        <w:rPr>
          <w:rFonts w:cs="Arial"/>
          <w:sz w:val="20"/>
        </w:rPr>
        <w:t xml:space="preserve">is a reference to the whole of that </w:t>
      </w:r>
      <w:r w:rsidR="00E6002D" w:rsidRPr="00A4589E">
        <w:rPr>
          <w:rFonts w:cs="Arial"/>
          <w:sz w:val="20"/>
        </w:rPr>
        <w:t>Clause </w:t>
      </w:r>
      <w:r w:rsidR="007562F7" w:rsidRPr="00A4589E">
        <w:rPr>
          <w:rFonts w:cs="Arial"/>
          <w:sz w:val="20"/>
        </w:rPr>
        <w:t>unless stated otherwise; and</w:t>
      </w:r>
    </w:p>
    <w:p w14:paraId="7CF5011D" w14:textId="77777777" w:rsidR="00F807DC" w:rsidRPr="00A4589E" w:rsidRDefault="007562F7">
      <w:pPr>
        <w:pStyle w:val="Heading3"/>
        <w:rPr>
          <w:rFonts w:cs="Arial"/>
          <w:sz w:val="20"/>
        </w:rPr>
      </w:pPr>
      <w:bookmarkStart w:id="7" w:name="_Ref313372077"/>
      <w:r w:rsidRPr="00A4589E">
        <w:rPr>
          <w:rFonts w:cs="Arial"/>
          <w:sz w:val="20"/>
        </w:rPr>
        <w:t xml:space="preserve">in the event of and only to the extent of any conflict between the </w:t>
      </w:r>
      <w:r w:rsidR="00F4581E" w:rsidRPr="00A4589E">
        <w:rPr>
          <w:rFonts w:cs="Arial"/>
          <w:sz w:val="20"/>
        </w:rPr>
        <w:t>Letter of Appointment</w:t>
      </w:r>
      <w:r w:rsidR="00F61654" w:rsidRPr="00A4589E">
        <w:rPr>
          <w:rFonts w:cs="Arial"/>
          <w:sz w:val="20"/>
        </w:rPr>
        <w:t>,</w:t>
      </w:r>
      <w:r w:rsidRPr="00A4589E">
        <w:rPr>
          <w:rFonts w:cs="Arial"/>
          <w:sz w:val="20"/>
        </w:rPr>
        <w:t xml:space="preserve"> the</w:t>
      </w:r>
      <w:r w:rsidR="00F61654" w:rsidRPr="00A4589E">
        <w:rPr>
          <w:rFonts w:cs="Arial"/>
          <w:sz w:val="20"/>
        </w:rPr>
        <w:t>se</w:t>
      </w:r>
      <w:r w:rsidRPr="00A4589E">
        <w:rPr>
          <w:rFonts w:cs="Arial"/>
          <w:sz w:val="20"/>
        </w:rPr>
        <w:t xml:space="preserve"> </w:t>
      </w:r>
      <w:r w:rsidR="00F61654" w:rsidRPr="00A4589E">
        <w:rPr>
          <w:rFonts w:cs="Arial"/>
          <w:sz w:val="20"/>
        </w:rPr>
        <w:t>Call-Off Terms</w:t>
      </w:r>
      <w:r w:rsidR="00C901FE">
        <w:rPr>
          <w:rFonts w:cs="Arial"/>
          <w:sz w:val="20"/>
        </w:rPr>
        <w:t>, any other document referred to in the Contract</w:t>
      </w:r>
      <w:r w:rsidR="00FB269A">
        <w:rPr>
          <w:rFonts w:cs="Arial"/>
          <w:sz w:val="20"/>
        </w:rPr>
        <w:t xml:space="preserve"> </w:t>
      </w:r>
      <w:r w:rsidRPr="00A4589E">
        <w:rPr>
          <w:rFonts w:cs="Arial"/>
          <w:sz w:val="20"/>
        </w:rPr>
        <w:t>and the Framework Agreement, the conflict shall be resolved in accordance with the following order of precedence:</w:t>
      </w:r>
      <w:bookmarkEnd w:id="7"/>
    </w:p>
    <w:p w14:paraId="5E38B822" w14:textId="77777777" w:rsidR="009720A3" w:rsidRPr="008C5846" w:rsidRDefault="007562F7" w:rsidP="00BE5F98">
      <w:pPr>
        <w:pStyle w:val="Heading4"/>
        <w:tabs>
          <w:tab w:val="clear" w:pos="2781"/>
        </w:tabs>
        <w:rPr>
          <w:rFonts w:cs="Arial"/>
          <w:sz w:val="20"/>
        </w:rPr>
      </w:pPr>
      <w:r w:rsidRPr="008C5846">
        <w:rPr>
          <w:rFonts w:cs="Arial"/>
          <w:sz w:val="20"/>
        </w:rPr>
        <w:t xml:space="preserve">the </w:t>
      </w:r>
      <w:r w:rsidR="00F61654" w:rsidRPr="008C5846">
        <w:rPr>
          <w:rFonts w:cs="Arial"/>
          <w:sz w:val="20"/>
        </w:rPr>
        <w:t xml:space="preserve">Framework Agreement (excluding Framework </w:t>
      </w:r>
      <w:r w:rsidR="00FB269A" w:rsidRPr="008C5846">
        <w:rPr>
          <w:rFonts w:cs="Arial"/>
          <w:sz w:val="20"/>
        </w:rPr>
        <w:t>Schedule </w:t>
      </w:r>
      <w:r w:rsidR="00F61654" w:rsidRPr="008C5846">
        <w:rPr>
          <w:rFonts w:cs="Arial"/>
          <w:sz w:val="20"/>
        </w:rPr>
        <w:t>4 (</w:t>
      </w:r>
      <w:r w:rsidR="009720A3" w:rsidRPr="008C5846">
        <w:rPr>
          <w:rFonts w:cs="Arial"/>
          <w:sz w:val="20"/>
        </w:rPr>
        <w:t>Letter of Appointment and Call-Off Terms)</w:t>
      </w:r>
      <w:r w:rsidR="00F61654" w:rsidRPr="008C5846">
        <w:rPr>
          <w:rFonts w:cs="Arial"/>
          <w:sz w:val="20"/>
        </w:rPr>
        <w:t>)</w:t>
      </w:r>
      <w:r w:rsidR="00C74DBB" w:rsidRPr="008C5846">
        <w:rPr>
          <w:rFonts w:cs="Arial"/>
          <w:sz w:val="20"/>
        </w:rPr>
        <w:t>;</w:t>
      </w:r>
    </w:p>
    <w:p w14:paraId="40FCE145" w14:textId="77777777" w:rsidR="00F61654" w:rsidRPr="008C5846" w:rsidRDefault="009720A3" w:rsidP="009B51C7">
      <w:pPr>
        <w:pStyle w:val="Heading4"/>
        <w:tabs>
          <w:tab w:val="clear" w:pos="2781"/>
        </w:tabs>
        <w:rPr>
          <w:rFonts w:cs="Arial"/>
          <w:sz w:val="20"/>
        </w:rPr>
      </w:pPr>
      <w:r w:rsidRPr="008C5846">
        <w:rPr>
          <w:rFonts w:cs="Arial"/>
          <w:sz w:val="20"/>
        </w:rPr>
        <w:t xml:space="preserve">the </w:t>
      </w:r>
      <w:r w:rsidR="00C74DBB" w:rsidRPr="008C5846">
        <w:rPr>
          <w:rFonts w:cs="Arial"/>
          <w:sz w:val="20"/>
        </w:rPr>
        <w:t>Letter of Appointment</w:t>
      </w:r>
      <w:r w:rsidR="00C37263">
        <w:rPr>
          <w:rFonts w:cs="Arial"/>
          <w:sz w:val="20"/>
        </w:rPr>
        <w:t xml:space="preserve"> </w:t>
      </w:r>
      <w:r w:rsidR="00B003D0">
        <w:rPr>
          <w:rFonts w:cs="Arial"/>
          <w:sz w:val="20"/>
        </w:rPr>
        <w:t xml:space="preserve">together with </w:t>
      </w:r>
      <w:r w:rsidR="00BE5F98">
        <w:rPr>
          <w:rFonts w:cs="Arial"/>
          <w:sz w:val="20"/>
        </w:rPr>
        <w:t xml:space="preserve"> </w:t>
      </w:r>
      <w:r w:rsidR="00B003D0">
        <w:rPr>
          <w:rFonts w:cs="Arial"/>
          <w:sz w:val="20"/>
        </w:rPr>
        <w:t>Appendices</w:t>
      </w:r>
      <w:r w:rsidR="00C74DBB" w:rsidRPr="008C5846">
        <w:rPr>
          <w:rFonts w:cs="Arial"/>
          <w:sz w:val="20"/>
        </w:rPr>
        <w:t xml:space="preserve">; </w:t>
      </w:r>
    </w:p>
    <w:p w14:paraId="405AE3A4" w14:textId="77777777" w:rsidR="00C901FE" w:rsidRPr="008C5846" w:rsidRDefault="00F61654" w:rsidP="00BE5F98">
      <w:pPr>
        <w:pStyle w:val="Heading4"/>
        <w:tabs>
          <w:tab w:val="clear" w:pos="2781"/>
        </w:tabs>
        <w:rPr>
          <w:rFonts w:cs="Arial"/>
          <w:sz w:val="20"/>
        </w:rPr>
      </w:pPr>
      <w:r w:rsidRPr="008C5846">
        <w:rPr>
          <w:rFonts w:cs="Arial"/>
          <w:sz w:val="20"/>
        </w:rPr>
        <w:t>the</w:t>
      </w:r>
      <w:r w:rsidR="009720A3" w:rsidRPr="008C5846">
        <w:rPr>
          <w:rFonts w:cs="Arial"/>
          <w:sz w:val="20"/>
        </w:rPr>
        <w:t>se Call-Off Terms</w:t>
      </w:r>
      <w:r w:rsidR="00C901FE" w:rsidRPr="008C5846">
        <w:rPr>
          <w:rFonts w:cs="Arial"/>
          <w:sz w:val="20"/>
        </w:rPr>
        <w:t>; and</w:t>
      </w:r>
    </w:p>
    <w:p w14:paraId="79DBE0AB" w14:textId="77777777" w:rsidR="00F807DC" w:rsidRPr="008C5846" w:rsidRDefault="00C901FE" w:rsidP="00294DCA">
      <w:pPr>
        <w:pStyle w:val="Heading4"/>
        <w:rPr>
          <w:rFonts w:cs="Arial"/>
          <w:sz w:val="20"/>
        </w:rPr>
      </w:pPr>
      <w:r w:rsidRPr="008C5846">
        <w:rPr>
          <w:rFonts w:cs="Arial"/>
          <w:sz w:val="20"/>
        </w:rPr>
        <w:t>any other document referred to in the Contract</w:t>
      </w:r>
      <w:r w:rsidR="007562F7" w:rsidRPr="008C5846">
        <w:rPr>
          <w:rFonts w:cs="Arial"/>
          <w:sz w:val="20"/>
        </w:rPr>
        <w:t>.</w:t>
      </w:r>
      <w:r w:rsidR="00294DCA">
        <w:rPr>
          <w:rFonts w:cs="Arial"/>
          <w:sz w:val="20"/>
        </w:rPr>
        <w:t xml:space="preserve"> </w:t>
      </w:r>
      <w:r w:rsidR="00294DCA" w:rsidRPr="00294DCA">
        <w:rPr>
          <w:rFonts w:cs="Arial"/>
          <w:sz w:val="20"/>
        </w:rPr>
        <w:t>SAVE THAT no changes to the Letter of Appointment or the Call-Off Terms shall operate so as to amend or reduce the effect of the Framework Agreement or to create a conflict between the Framework Agreement and the Call-Off Agreement where one did not previously exist.</w:t>
      </w:r>
    </w:p>
    <w:p w14:paraId="0346F503" w14:textId="77777777" w:rsidR="00F807DC" w:rsidRPr="00A4589E" w:rsidRDefault="007562F7" w:rsidP="00F6759D">
      <w:pPr>
        <w:pStyle w:val="Heading1"/>
        <w:keepNext/>
        <w:keepLines/>
        <w:rPr>
          <w:rFonts w:cs="Arial"/>
          <w:sz w:val="20"/>
        </w:rPr>
      </w:pPr>
      <w:bookmarkStart w:id="8" w:name="_Toc386011024"/>
      <w:r w:rsidRPr="00A4589E">
        <w:rPr>
          <w:rFonts w:cs="Arial"/>
          <w:sz w:val="20"/>
        </w:rPr>
        <w:t xml:space="preserve">SUPPLY OF </w:t>
      </w:r>
      <w:r w:rsidR="00E73F97">
        <w:rPr>
          <w:rFonts w:cs="Arial"/>
          <w:sz w:val="20"/>
        </w:rPr>
        <w:t xml:space="preserve">CONTRACT </w:t>
      </w:r>
      <w:r w:rsidRPr="00A4589E">
        <w:rPr>
          <w:rFonts w:cs="Arial"/>
          <w:sz w:val="20"/>
        </w:rPr>
        <w:t>SERVICES</w:t>
      </w:r>
      <w:bookmarkEnd w:id="8"/>
    </w:p>
    <w:p w14:paraId="5432355A" w14:textId="77777777" w:rsidR="00F6759D" w:rsidRPr="00A4589E" w:rsidRDefault="00E73F97" w:rsidP="00F6759D">
      <w:pPr>
        <w:pStyle w:val="Heading2"/>
        <w:keepNext/>
        <w:rPr>
          <w:rFonts w:cs="Arial"/>
          <w:b/>
          <w:sz w:val="20"/>
        </w:rPr>
      </w:pPr>
      <w:r>
        <w:rPr>
          <w:rFonts w:cs="Arial"/>
          <w:b/>
          <w:sz w:val="20"/>
        </w:rPr>
        <w:t>Contract</w:t>
      </w:r>
      <w:r w:rsidR="00F6759D" w:rsidRPr="00A4589E">
        <w:rPr>
          <w:rFonts w:cs="Arial"/>
          <w:b/>
          <w:sz w:val="20"/>
        </w:rPr>
        <w:t xml:space="preserve"> Services</w:t>
      </w:r>
    </w:p>
    <w:p w14:paraId="25359F8E" w14:textId="77777777" w:rsidR="00315FB8" w:rsidRPr="00A4589E" w:rsidRDefault="007562F7" w:rsidP="00F6759D">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supply </w:t>
      </w:r>
      <w:r w:rsidR="0013772A" w:rsidRPr="00A4589E">
        <w:rPr>
          <w:rFonts w:cs="Arial"/>
          <w:sz w:val="20"/>
        </w:rPr>
        <w:t xml:space="preserve">the </w:t>
      </w:r>
      <w:r w:rsidR="00162C54">
        <w:rPr>
          <w:rFonts w:cs="Arial"/>
          <w:sz w:val="20"/>
        </w:rPr>
        <w:t>Contract Services</w:t>
      </w:r>
      <w:r w:rsidR="00706BB4">
        <w:rPr>
          <w:rFonts w:cs="Arial"/>
          <w:sz w:val="20"/>
        </w:rPr>
        <w:t xml:space="preserve"> </w:t>
      </w:r>
      <w:r w:rsidRPr="00A4589E">
        <w:rPr>
          <w:rFonts w:cs="Arial"/>
          <w:sz w:val="20"/>
        </w:rPr>
        <w:t xml:space="preserve">to the </w:t>
      </w:r>
      <w:r w:rsidR="007D1596">
        <w:rPr>
          <w:rFonts w:cs="Arial"/>
          <w:sz w:val="20"/>
        </w:rPr>
        <w:t>Customer</w:t>
      </w:r>
      <w:r w:rsidR="0013772A" w:rsidRPr="00A4589E">
        <w:rPr>
          <w:rFonts w:cs="Arial"/>
          <w:sz w:val="20"/>
        </w:rPr>
        <w:t xml:space="preserve"> in accordance with the provisions of the Contract</w:t>
      </w:r>
      <w:r w:rsidR="00F61654" w:rsidRPr="00A4589E">
        <w:rPr>
          <w:rFonts w:cs="Arial"/>
          <w:sz w:val="20"/>
        </w:rPr>
        <w:t>.</w:t>
      </w:r>
    </w:p>
    <w:p w14:paraId="1536DD9C" w14:textId="77777777" w:rsidR="00764633" w:rsidRPr="00A4589E" w:rsidRDefault="00764633" w:rsidP="00764633">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w:t>
      </w:r>
    </w:p>
    <w:p w14:paraId="74E06709" w14:textId="77777777" w:rsidR="00764633" w:rsidRPr="00A4589E" w:rsidRDefault="00764633" w:rsidP="00764633">
      <w:pPr>
        <w:pStyle w:val="Heading4"/>
        <w:rPr>
          <w:rFonts w:cs="Arial"/>
          <w:sz w:val="20"/>
        </w:rPr>
      </w:pPr>
      <w:r w:rsidRPr="00A4589E">
        <w:rPr>
          <w:rFonts w:cs="Arial"/>
          <w:sz w:val="20"/>
        </w:rPr>
        <w:t xml:space="preserve">comply with all reasonable instructions given to the </w:t>
      </w:r>
      <w:r w:rsidR="004104F4">
        <w:rPr>
          <w:rFonts w:cs="Arial"/>
          <w:sz w:val="20"/>
        </w:rPr>
        <w:t>Supplier</w:t>
      </w:r>
      <w:r w:rsidRPr="00A4589E">
        <w:rPr>
          <w:rFonts w:cs="Arial"/>
          <w:sz w:val="20"/>
        </w:rPr>
        <w:t xml:space="preserve"> and its Staff by the </w:t>
      </w:r>
      <w:r w:rsidR="007D1596">
        <w:rPr>
          <w:rFonts w:cs="Arial"/>
          <w:sz w:val="20"/>
        </w:rPr>
        <w:t>Customer</w:t>
      </w:r>
      <w:r w:rsidRPr="00A4589E">
        <w:rPr>
          <w:rFonts w:cs="Arial"/>
          <w:sz w:val="20"/>
        </w:rPr>
        <w:t xml:space="preserve"> in relation to the </w:t>
      </w:r>
      <w:r w:rsidR="00162C54">
        <w:rPr>
          <w:rFonts w:cs="Arial"/>
          <w:sz w:val="20"/>
        </w:rPr>
        <w:t>Contract Services</w:t>
      </w:r>
      <w:r w:rsidR="00706BB4">
        <w:rPr>
          <w:rFonts w:cs="Arial"/>
          <w:sz w:val="20"/>
        </w:rPr>
        <w:t xml:space="preserve"> </w:t>
      </w:r>
      <w:r w:rsidRPr="00A4589E">
        <w:rPr>
          <w:rFonts w:cs="Arial"/>
          <w:sz w:val="20"/>
        </w:rPr>
        <w:t>from time to time, including reasonable instructions to re</w:t>
      </w:r>
      <w:r w:rsidR="00161ECF">
        <w:rPr>
          <w:rFonts w:cs="Arial"/>
          <w:sz w:val="20"/>
        </w:rPr>
        <w:t>s</w:t>
      </w:r>
      <w:r w:rsidR="00FB269A">
        <w:rPr>
          <w:rFonts w:cs="Arial"/>
          <w:sz w:val="20"/>
        </w:rPr>
        <w:t>chedule </w:t>
      </w:r>
      <w:r w:rsidRPr="00A4589E">
        <w:rPr>
          <w:rFonts w:cs="Arial"/>
          <w:sz w:val="20"/>
        </w:rPr>
        <w:t>or alter the Contract Services;</w:t>
      </w:r>
    </w:p>
    <w:p w14:paraId="5FDDBB67" w14:textId="77777777" w:rsidR="00764633" w:rsidRPr="00A4589E" w:rsidRDefault="00764633" w:rsidP="00764633">
      <w:pPr>
        <w:pStyle w:val="Heading4"/>
        <w:rPr>
          <w:rFonts w:cs="Arial"/>
          <w:sz w:val="20"/>
        </w:rPr>
      </w:pPr>
      <w:r w:rsidRPr="00A4589E">
        <w:rPr>
          <w:rFonts w:cs="Arial"/>
          <w:sz w:val="20"/>
        </w:rPr>
        <w:t xml:space="preserve">immediately report to the </w:t>
      </w:r>
      <w:r w:rsidR="007D1596">
        <w:rPr>
          <w:rFonts w:cs="Arial"/>
          <w:sz w:val="20"/>
        </w:rPr>
        <w:t>Customer</w:t>
      </w:r>
      <w:r w:rsidRPr="00A4589E">
        <w:rPr>
          <w:rFonts w:cs="Arial"/>
          <w:sz w:val="20"/>
        </w:rPr>
        <w:t>’s Representative any matters which involve or could potentially involve a conflict of interest as referred to in Clause 2.1.3.1;</w:t>
      </w:r>
    </w:p>
    <w:p w14:paraId="586B576D" w14:textId="77777777" w:rsidR="00764633" w:rsidRPr="00A4589E" w:rsidRDefault="00764633" w:rsidP="00764633">
      <w:pPr>
        <w:pStyle w:val="Heading4"/>
        <w:rPr>
          <w:rFonts w:cs="Arial"/>
          <w:sz w:val="20"/>
        </w:rPr>
      </w:pPr>
      <w:r w:rsidRPr="00A4589E">
        <w:rPr>
          <w:rFonts w:cs="Arial"/>
          <w:sz w:val="20"/>
        </w:rPr>
        <w:t>co</w:t>
      </w:r>
      <w:r w:rsidR="00706BB4">
        <w:rPr>
          <w:rFonts w:cs="Arial"/>
          <w:sz w:val="20"/>
        </w:rPr>
        <w:t>-</w:t>
      </w:r>
      <w:r w:rsidRPr="00A4589E">
        <w:rPr>
          <w:rFonts w:cs="Arial"/>
          <w:sz w:val="20"/>
        </w:rPr>
        <w:t xml:space="preserve">operate with the </w:t>
      </w:r>
      <w:r w:rsidR="007D1596">
        <w:rPr>
          <w:rFonts w:cs="Arial"/>
          <w:sz w:val="20"/>
        </w:rPr>
        <w:t>Customer</w:t>
      </w:r>
      <w:r w:rsidRPr="00A4589E">
        <w:rPr>
          <w:rFonts w:cs="Arial"/>
          <w:sz w:val="20"/>
        </w:rPr>
        <w:t xml:space="preserve"> and the </w:t>
      </w:r>
      <w:r w:rsidR="007D1596">
        <w:rPr>
          <w:rFonts w:cs="Arial"/>
          <w:sz w:val="20"/>
        </w:rPr>
        <w:t>Customer</w:t>
      </w:r>
      <w:r w:rsidRPr="00A4589E">
        <w:rPr>
          <w:rFonts w:cs="Arial"/>
          <w:sz w:val="20"/>
        </w:rPr>
        <w:t xml:space="preserve">’s other professional advisers in relation to the </w:t>
      </w:r>
      <w:r w:rsidR="00162C54">
        <w:rPr>
          <w:rFonts w:cs="Arial"/>
          <w:sz w:val="20"/>
        </w:rPr>
        <w:t>Contract Services</w:t>
      </w:r>
      <w:r w:rsidR="00706BB4">
        <w:rPr>
          <w:rFonts w:cs="Arial"/>
          <w:sz w:val="20"/>
        </w:rPr>
        <w:t xml:space="preserve"> </w:t>
      </w:r>
      <w:r w:rsidRPr="00A4589E">
        <w:rPr>
          <w:rFonts w:cs="Arial"/>
          <w:sz w:val="20"/>
        </w:rPr>
        <w:t xml:space="preserve">as required by the </w:t>
      </w:r>
      <w:r w:rsidR="007D1596">
        <w:rPr>
          <w:rFonts w:cs="Arial"/>
          <w:sz w:val="20"/>
        </w:rPr>
        <w:t>Customer</w:t>
      </w:r>
      <w:r w:rsidRPr="00A4589E">
        <w:rPr>
          <w:rFonts w:cs="Arial"/>
          <w:sz w:val="20"/>
        </w:rPr>
        <w:t>;</w:t>
      </w:r>
    </w:p>
    <w:p w14:paraId="2905D7DA" w14:textId="77777777" w:rsidR="00764633" w:rsidRPr="00A4589E" w:rsidRDefault="00764633" w:rsidP="00764633">
      <w:pPr>
        <w:pStyle w:val="Heading4"/>
        <w:rPr>
          <w:rFonts w:cs="Arial"/>
          <w:sz w:val="20"/>
        </w:rPr>
      </w:pPr>
      <w:r w:rsidRPr="00A4589E">
        <w:rPr>
          <w:rFonts w:cs="Arial"/>
          <w:sz w:val="20"/>
        </w:rPr>
        <w:lastRenderedPageBreak/>
        <w:t xml:space="preserve">comply with the </w:t>
      </w:r>
      <w:r w:rsidR="007D1596">
        <w:rPr>
          <w:rFonts w:cs="Arial"/>
          <w:sz w:val="20"/>
        </w:rPr>
        <w:t>Customer</w:t>
      </w:r>
      <w:r w:rsidRPr="00A4589E">
        <w:rPr>
          <w:rFonts w:cs="Arial"/>
          <w:sz w:val="20"/>
        </w:rPr>
        <w:t xml:space="preserve">’s internal policies and procedures and Government codes and practices in force from time to time </w:t>
      </w:r>
      <w:r w:rsidR="00FB269A">
        <w:rPr>
          <w:rFonts w:cs="Arial"/>
          <w:sz w:val="20"/>
        </w:rPr>
        <w:t xml:space="preserve">(including policies, procedures, codes and practices relating to staff vetting, security, equality and diversity, </w:t>
      </w:r>
      <w:r w:rsidR="00161ECF">
        <w:rPr>
          <w:rFonts w:cs="Arial"/>
          <w:sz w:val="20"/>
        </w:rPr>
        <w:t>confidentiality undertakings and</w:t>
      </w:r>
      <w:r w:rsidR="00FB269A">
        <w:rPr>
          <w:rFonts w:cs="Arial"/>
          <w:sz w:val="20"/>
        </w:rPr>
        <w:t xml:space="preserve"> sustainability) in each case </w:t>
      </w:r>
      <w:r w:rsidRPr="00A4589E">
        <w:rPr>
          <w:rFonts w:cs="Arial"/>
          <w:sz w:val="20"/>
        </w:rPr>
        <w:t xml:space="preserve">as notified to the </w:t>
      </w:r>
      <w:r w:rsidR="004104F4">
        <w:rPr>
          <w:rFonts w:cs="Arial"/>
          <w:sz w:val="20"/>
        </w:rPr>
        <w:t>Supplier</w:t>
      </w:r>
      <w:r w:rsidRPr="00A4589E">
        <w:rPr>
          <w:rFonts w:cs="Arial"/>
          <w:sz w:val="20"/>
        </w:rPr>
        <w:t xml:space="preserve"> in writing by the </w:t>
      </w:r>
      <w:r w:rsidR="007D1596">
        <w:rPr>
          <w:rFonts w:cs="Arial"/>
          <w:sz w:val="20"/>
        </w:rPr>
        <w:t>Customer</w:t>
      </w:r>
      <w:r w:rsidR="00B17CAB">
        <w:rPr>
          <w:rFonts w:cs="Arial"/>
          <w:sz w:val="20"/>
        </w:rPr>
        <w:t xml:space="preserve"> including where applicable</w:t>
      </w:r>
      <w:r w:rsidR="00B00D94">
        <w:rPr>
          <w:rFonts w:cs="Arial"/>
          <w:sz w:val="20"/>
        </w:rPr>
        <w:t>,</w:t>
      </w:r>
      <w:r w:rsidR="00E03B79">
        <w:rPr>
          <w:rFonts w:cs="Arial"/>
          <w:sz w:val="20"/>
        </w:rPr>
        <w:t xml:space="preserve"> but not limited to</w:t>
      </w:r>
      <w:r w:rsidR="00B00D94">
        <w:rPr>
          <w:rFonts w:cs="Arial"/>
          <w:sz w:val="20"/>
        </w:rPr>
        <w:t>,</w:t>
      </w:r>
      <w:r w:rsidR="00B17CAB">
        <w:rPr>
          <w:rFonts w:cs="Arial"/>
          <w:sz w:val="20"/>
        </w:rPr>
        <w:t xml:space="preserve"> such policies, procedures, codes and practices </w:t>
      </w:r>
      <w:r w:rsidR="00A97F94">
        <w:rPr>
          <w:rFonts w:cs="Arial"/>
          <w:sz w:val="20"/>
        </w:rPr>
        <w:t>listed</w:t>
      </w:r>
      <w:r w:rsidR="00B17CAB">
        <w:rPr>
          <w:rFonts w:cs="Arial"/>
          <w:sz w:val="20"/>
        </w:rPr>
        <w:t xml:space="preserve"> in </w:t>
      </w:r>
      <w:r w:rsidR="00A97F94">
        <w:rPr>
          <w:rFonts w:cs="Arial"/>
          <w:sz w:val="20"/>
        </w:rPr>
        <w:t>section 2.</w:t>
      </w:r>
      <w:r w:rsidR="005B2E88">
        <w:rPr>
          <w:rFonts w:cs="Arial"/>
          <w:sz w:val="20"/>
        </w:rPr>
        <w:t>1</w:t>
      </w:r>
      <w:r w:rsidR="00A97F94">
        <w:rPr>
          <w:rFonts w:cs="Arial"/>
          <w:sz w:val="20"/>
        </w:rPr>
        <w:t xml:space="preserve"> of Appendix 1 of the </w:t>
      </w:r>
      <w:r w:rsidR="0083385E">
        <w:rPr>
          <w:rFonts w:cs="Arial"/>
          <w:sz w:val="20"/>
        </w:rPr>
        <w:t>L</w:t>
      </w:r>
      <w:r w:rsidR="00A97F94">
        <w:rPr>
          <w:rFonts w:cs="Arial"/>
          <w:sz w:val="20"/>
        </w:rPr>
        <w:t>etter of Appointment</w:t>
      </w:r>
      <w:r w:rsidRPr="00A4589E">
        <w:rPr>
          <w:rFonts w:cs="Arial"/>
          <w:sz w:val="20"/>
        </w:rPr>
        <w:t xml:space="preserve">; </w:t>
      </w:r>
    </w:p>
    <w:p w14:paraId="60368535" w14:textId="77777777" w:rsidR="00F6759D" w:rsidRPr="00A4589E" w:rsidRDefault="00E96F8D" w:rsidP="00F6759D">
      <w:pPr>
        <w:pStyle w:val="Heading3"/>
        <w:rPr>
          <w:rFonts w:cs="Arial"/>
          <w:sz w:val="20"/>
        </w:rPr>
      </w:pPr>
      <w:r w:rsidRPr="00A4589E">
        <w:rPr>
          <w:rFonts w:cs="Arial"/>
          <w:sz w:val="20"/>
        </w:rPr>
        <w:t>T</w:t>
      </w:r>
      <w:r w:rsidR="009720A3" w:rsidRPr="00A4589E">
        <w:rPr>
          <w:rFonts w:cs="Arial"/>
          <w:sz w:val="20"/>
        </w:rPr>
        <w:t xml:space="preserve">he </w:t>
      </w:r>
      <w:r w:rsidR="004104F4">
        <w:rPr>
          <w:rFonts w:cs="Arial"/>
          <w:sz w:val="20"/>
        </w:rPr>
        <w:t>Supplier</w:t>
      </w:r>
      <w:r w:rsidR="009720A3" w:rsidRPr="00A4589E">
        <w:rPr>
          <w:rFonts w:cs="Arial"/>
          <w:sz w:val="20"/>
        </w:rPr>
        <w:t xml:space="preserve"> shall not</w:t>
      </w:r>
      <w:r w:rsidR="00F6759D" w:rsidRPr="00A4589E">
        <w:rPr>
          <w:rFonts w:cs="Arial"/>
          <w:sz w:val="20"/>
        </w:rPr>
        <w:t>:</w:t>
      </w:r>
    </w:p>
    <w:p w14:paraId="26A1393E" w14:textId="77777777" w:rsidR="00AB51E9" w:rsidRPr="00A4589E" w:rsidRDefault="00AB51E9" w:rsidP="00AB51E9">
      <w:pPr>
        <w:pStyle w:val="Heading4"/>
        <w:rPr>
          <w:rFonts w:cs="Arial"/>
          <w:sz w:val="20"/>
        </w:rPr>
      </w:pPr>
      <w:r w:rsidRPr="00A4589E">
        <w:rPr>
          <w:rFonts w:cs="Arial"/>
          <w:sz w:val="20"/>
        </w:rPr>
        <w:t xml:space="preserve">knowingly act </w:t>
      </w:r>
      <w:r w:rsidR="00764633" w:rsidRPr="00A4589E">
        <w:rPr>
          <w:rFonts w:cs="Arial"/>
          <w:sz w:val="20"/>
        </w:rPr>
        <w:t xml:space="preserve">at any time during the term of the Contract </w:t>
      </w:r>
      <w:r w:rsidRPr="00A4589E">
        <w:rPr>
          <w:rFonts w:cs="Arial"/>
          <w:sz w:val="20"/>
        </w:rPr>
        <w:t xml:space="preserve">in any capacity for any person, firm or company in circumstances where a conflict of interest between such person, firm or company and the </w:t>
      </w:r>
      <w:r w:rsidR="007D1596">
        <w:rPr>
          <w:rFonts w:cs="Arial"/>
          <w:sz w:val="20"/>
        </w:rPr>
        <w:t>Customer</w:t>
      </w:r>
      <w:r w:rsidRPr="00A4589E">
        <w:rPr>
          <w:rFonts w:cs="Arial"/>
          <w:sz w:val="20"/>
        </w:rPr>
        <w:t xml:space="preserve"> shall thereby exist in relation to the Contract Services;</w:t>
      </w:r>
      <w:r w:rsidR="00764633" w:rsidRPr="00A4589E">
        <w:rPr>
          <w:rFonts w:cs="Arial"/>
          <w:sz w:val="20"/>
        </w:rPr>
        <w:t xml:space="preserve"> or</w:t>
      </w:r>
    </w:p>
    <w:p w14:paraId="121DC416" w14:textId="77777777" w:rsidR="009720A3" w:rsidRPr="00A4589E" w:rsidRDefault="009720A3" w:rsidP="00AB51E9">
      <w:pPr>
        <w:pStyle w:val="Heading4"/>
        <w:rPr>
          <w:rFonts w:cs="Arial"/>
          <w:sz w:val="20"/>
        </w:rPr>
      </w:pPr>
      <w:r w:rsidRPr="00A4589E">
        <w:rPr>
          <w:rFonts w:cs="Arial"/>
          <w:sz w:val="20"/>
        </w:rPr>
        <w:t xml:space="preserve">incur any expenditure which would result in </w:t>
      </w:r>
      <w:r w:rsidR="00E96F8D" w:rsidRPr="00A4589E">
        <w:rPr>
          <w:rFonts w:cs="Arial"/>
          <w:sz w:val="20"/>
        </w:rPr>
        <w:t>any</w:t>
      </w:r>
      <w:r w:rsidRPr="00A4589E">
        <w:rPr>
          <w:rFonts w:cs="Arial"/>
          <w:sz w:val="20"/>
        </w:rPr>
        <w:t xml:space="preserve"> estimated figure for any element of the </w:t>
      </w:r>
      <w:r w:rsidR="00162C54">
        <w:rPr>
          <w:rFonts w:cs="Arial"/>
          <w:sz w:val="20"/>
        </w:rPr>
        <w:t>Contract Services</w:t>
      </w:r>
      <w:r w:rsidR="00706BB4">
        <w:rPr>
          <w:rFonts w:cs="Arial"/>
          <w:sz w:val="20"/>
        </w:rPr>
        <w:t xml:space="preserve"> </w:t>
      </w:r>
      <w:r w:rsidRPr="00A4589E">
        <w:rPr>
          <w:rFonts w:cs="Arial"/>
          <w:sz w:val="20"/>
        </w:rPr>
        <w:t>being exceeded without</w:t>
      </w:r>
      <w:r w:rsidR="00AB51E9" w:rsidRPr="00A4589E">
        <w:rPr>
          <w:rFonts w:cs="Arial"/>
          <w:sz w:val="20"/>
        </w:rPr>
        <w:t xml:space="preserve"> the </w:t>
      </w:r>
      <w:r w:rsidR="007D1596">
        <w:rPr>
          <w:rFonts w:cs="Arial"/>
          <w:sz w:val="20"/>
        </w:rPr>
        <w:t>Customer</w:t>
      </w:r>
      <w:r w:rsidR="00AB51E9" w:rsidRPr="00A4589E">
        <w:rPr>
          <w:rFonts w:cs="Arial"/>
          <w:sz w:val="20"/>
        </w:rPr>
        <w:t>’s written agreement;</w:t>
      </w:r>
      <w:r w:rsidR="00764633" w:rsidRPr="00A4589E">
        <w:rPr>
          <w:rFonts w:cs="Arial"/>
          <w:sz w:val="20"/>
        </w:rPr>
        <w:t xml:space="preserve"> or</w:t>
      </w:r>
    </w:p>
    <w:p w14:paraId="1AF83B30" w14:textId="77777777" w:rsidR="00AB51E9" w:rsidRPr="00A4589E" w:rsidRDefault="00AB51E9" w:rsidP="00AB51E9">
      <w:pPr>
        <w:pStyle w:val="Heading4"/>
        <w:rPr>
          <w:rFonts w:cs="Arial"/>
          <w:sz w:val="20"/>
        </w:rPr>
      </w:pPr>
      <w:r w:rsidRPr="00A4589E">
        <w:rPr>
          <w:rFonts w:cs="Arial"/>
          <w:sz w:val="20"/>
        </w:rPr>
        <w:t xml:space="preserve">without the prior written consent of the </w:t>
      </w:r>
      <w:r w:rsidR="007D1596">
        <w:rPr>
          <w:rFonts w:cs="Arial"/>
          <w:sz w:val="20"/>
        </w:rPr>
        <w:t>Customer</w:t>
      </w:r>
      <w:r w:rsidRPr="00A4589E">
        <w:rPr>
          <w:rFonts w:cs="Arial"/>
          <w:sz w:val="20"/>
        </w:rPr>
        <w:t>, accept any commission, discount, allowance, direct or indirect payment, or any other consideration from any third party in connection with the provision of the Contract Services; or</w:t>
      </w:r>
    </w:p>
    <w:p w14:paraId="400366F2" w14:textId="77777777" w:rsidR="00AB51E9" w:rsidRPr="00A4589E" w:rsidRDefault="00AB51E9" w:rsidP="00AB51E9">
      <w:pPr>
        <w:pStyle w:val="Heading4"/>
        <w:rPr>
          <w:rFonts w:cs="Arial"/>
          <w:sz w:val="20"/>
        </w:rPr>
      </w:pPr>
      <w:r w:rsidRPr="00A4589E">
        <w:rPr>
          <w:rFonts w:cs="Arial"/>
          <w:sz w:val="20"/>
        </w:rPr>
        <w:t xml:space="preserve">pledge the credit of the </w:t>
      </w:r>
      <w:r w:rsidR="007D1596">
        <w:rPr>
          <w:rFonts w:cs="Arial"/>
          <w:sz w:val="20"/>
        </w:rPr>
        <w:t>Customer</w:t>
      </w:r>
      <w:r w:rsidRPr="00A4589E">
        <w:rPr>
          <w:rFonts w:cs="Arial"/>
          <w:sz w:val="20"/>
        </w:rPr>
        <w:t xml:space="preserve"> in any way; or</w:t>
      </w:r>
    </w:p>
    <w:p w14:paraId="5D9128D4" w14:textId="77777777" w:rsidR="00AB51E9" w:rsidRDefault="00AB51E9" w:rsidP="00AB51E9">
      <w:pPr>
        <w:pStyle w:val="Heading4"/>
        <w:rPr>
          <w:rFonts w:cs="Arial"/>
          <w:sz w:val="20"/>
        </w:rPr>
      </w:pPr>
      <w:r w:rsidRPr="00A4589E">
        <w:rPr>
          <w:rFonts w:cs="Arial"/>
          <w:sz w:val="20"/>
        </w:rPr>
        <w:t xml:space="preserve">engage in any conduct which in the reasonable opinion of the </w:t>
      </w:r>
      <w:r w:rsidR="007D1596">
        <w:rPr>
          <w:rFonts w:cs="Arial"/>
          <w:sz w:val="20"/>
        </w:rPr>
        <w:t>Customer</w:t>
      </w:r>
      <w:r w:rsidRPr="00A4589E">
        <w:rPr>
          <w:rFonts w:cs="Arial"/>
          <w:sz w:val="20"/>
        </w:rPr>
        <w:t xml:space="preserve"> is prejudicial to the </w:t>
      </w:r>
      <w:r w:rsidR="007D1596">
        <w:rPr>
          <w:rFonts w:cs="Arial"/>
          <w:sz w:val="20"/>
        </w:rPr>
        <w:t>Customer</w:t>
      </w:r>
      <w:r w:rsidRPr="00A4589E">
        <w:rPr>
          <w:rFonts w:cs="Arial"/>
          <w:sz w:val="20"/>
        </w:rPr>
        <w:t>.</w:t>
      </w:r>
    </w:p>
    <w:p w14:paraId="24D841D5" w14:textId="77777777" w:rsidR="003D188E" w:rsidRDefault="006C3D9C" w:rsidP="00AB51E9">
      <w:pPr>
        <w:pStyle w:val="Heading4"/>
        <w:rPr>
          <w:rFonts w:cs="Arial"/>
          <w:sz w:val="20"/>
        </w:rPr>
      </w:pPr>
      <w:r>
        <w:rPr>
          <w:rFonts w:cs="Arial"/>
          <w:sz w:val="20"/>
        </w:rPr>
        <w:t>w</w:t>
      </w:r>
      <w:r w:rsidR="003D188E">
        <w:rPr>
          <w:rFonts w:cs="Arial"/>
          <w:sz w:val="20"/>
        </w:rPr>
        <w:t>ithout the prior written consent of the Customer, introduce new methods or systems which materially impact on the provision of the Ordered Services</w:t>
      </w:r>
    </w:p>
    <w:p w14:paraId="176242AD" w14:textId="77777777" w:rsidR="00AB51E9" w:rsidRDefault="001E6CFE" w:rsidP="00B823BC">
      <w:pPr>
        <w:pStyle w:val="Heading3"/>
        <w:rPr>
          <w:rFonts w:cs="Arial"/>
          <w:sz w:val="20"/>
        </w:rPr>
      </w:pPr>
      <w:r w:rsidRPr="00A4589E">
        <w:rPr>
          <w:rFonts w:cs="Arial"/>
          <w:sz w:val="20"/>
        </w:rPr>
        <w:t>Both Parties shall take all necessary measures to ensure the health and safety of the other Party’s employees</w:t>
      </w:r>
      <w:r w:rsidR="00C51533">
        <w:rPr>
          <w:rFonts w:cs="Arial"/>
          <w:sz w:val="20"/>
        </w:rPr>
        <w:t>, consultants</w:t>
      </w:r>
      <w:r w:rsidRPr="00A4589E">
        <w:rPr>
          <w:rFonts w:cs="Arial"/>
          <w:sz w:val="20"/>
        </w:rPr>
        <w:t xml:space="preserve"> and agents visiting their premises.</w:t>
      </w:r>
    </w:p>
    <w:p w14:paraId="2FA4A677" w14:textId="77777777" w:rsidR="00B823BC" w:rsidRDefault="00B823BC" w:rsidP="00B823BC">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accepts that the </w:t>
      </w:r>
      <w:r w:rsidR="007D1596">
        <w:rPr>
          <w:rFonts w:cs="Arial"/>
          <w:sz w:val="20"/>
        </w:rPr>
        <w:t>Customer</w:t>
      </w:r>
      <w:r w:rsidRPr="00A4589E">
        <w:rPr>
          <w:rFonts w:cs="Arial"/>
          <w:sz w:val="20"/>
        </w:rPr>
        <w:t xml:space="preserve"> shall have the right after consultation with the </w:t>
      </w:r>
      <w:r w:rsidR="004104F4">
        <w:rPr>
          <w:rFonts w:cs="Arial"/>
          <w:sz w:val="20"/>
        </w:rPr>
        <w:t>Supplier</w:t>
      </w:r>
      <w:r w:rsidRPr="00A4589E">
        <w:rPr>
          <w:rFonts w:cs="Arial"/>
          <w:sz w:val="20"/>
        </w:rPr>
        <w:t xml:space="preserve"> to require the removal from involvement in the </w:t>
      </w:r>
      <w:r w:rsidR="00162C54">
        <w:rPr>
          <w:rFonts w:cs="Arial"/>
          <w:sz w:val="20"/>
        </w:rPr>
        <w:t>Contract Services</w:t>
      </w:r>
      <w:r>
        <w:rPr>
          <w:rFonts w:cs="Arial"/>
          <w:sz w:val="20"/>
        </w:rPr>
        <w:t xml:space="preserve"> </w:t>
      </w:r>
      <w:r w:rsidRPr="00A4589E">
        <w:rPr>
          <w:rFonts w:cs="Arial"/>
          <w:sz w:val="20"/>
        </w:rPr>
        <w:t xml:space="preserve">of any person engaged in the performance of the </w:t>
      </w:r>
      <w:r w:rsidR="00162C54">
        <w:rPr>
          <w:rFonts w:cs="Arial"/>
          <w:sz w:val="20"/>
        </w:rPr>
        <w:t>Contract Services</w:t>
      </w:r>
      <w:r>
        <w:rPr>
          <w:rFonts w:cs="Arial"/>
          <w:sz w:val="20"/>
        </w:rPr>
        <w:t xml:space="preserve"> </w:t>
      </w:r>
      <w:r w:rsidRPr="00A4589E">
        <w:rPr>
          <w:rFonts w:cs="Arial"/>
          <w:sz w:val="20"/>
        </w:rPr>
        <w:t xml:space="preserve">if in the </w:t>
      </w:r>
      <w:r w:rsidR="007D1596">
        <w:rPr>
          <w:rFonts w:cs="Arial"/>
          <w:sz w:val="20"/>
        </w:rPr>
        <w:t>Customer</w:t>
      </w:r>
      <w:r w:rsidRPr="00A4589E">
        <w:rPr>
          <w:rFonts w:cs="Arial"/>
          <w:sz w:val="20"/>
        </w:rPr>
        <w:t>’s reasonable opinion the performance or conduct of such person is or has been unsatisfactory or if it shall not be in the public interest for the person to work on the Contract Services.</w:t>
      </w:r>
    </w:p>
    <w:p w14:paraId="5A92DEDF" w14:textId="77777777" w:rsidR="00C51533" w:rsidRDefault="00C51533" w:rsidP="00B823BC">
      <w:pPr>
        <w:pStyle w:val="Heading3"/>
        <w:rPr>
          <w:rFonts w:cs="Arial"/>
          <w:sz w:val="20"/>
        </w:rPr>
      </w:pPr>
      <w:r>
        <w:rPr>
          <w:rFonts w:cs="Arial"/>
          <w:sz w:val="20"/>
        </w:rPr>
        <w:t xml:space="preserve">Where the </w:t>
      </w:r>
      <w:r w:rsidR="004104F4">
        <w:rPr>
          <w:rFonts w:cs="Arial"/>
          <w:sz w:val="20"/>
        </w:rPr>
        <w:t>Supplier</w:t>
      </w:r>
      <w:r>
        <w:rPr>
          <w:rFonts w:cs="Arial"/>
          <w:sz w:val="20"/>
        </w:rPr>
        <w:t xml:space="preserve"> is more than one firm acting as a consortium, each firm that is a member of the consortium shall be jointly and severally liable for performance of the </w:t>
      </w:r>
      <w:r w:rsidR="004104F4">
        <w:rPr>
          <w:rFonts w:cs="Arial"/>
          <w:sz w:val="20"/>
        </w:rPr>
        <w:t>Supplier</w:t>
      </w:r>
      <w:r>
        <w:rPr>
          <w:rFonts w:cs="Arial"/>
          <w:sz w:val="20"/>
        </w:rPr>
        <w:t>’s obligations under the Contract.</w:t>
      </w:r>
    </w:p>
    <w:p w14:paraId="4F7D0154" w14:textId="77777777" w:rsidR="00C901FE" w:rsidRDefault="00C901FE" w:rsidP="00F6759D">
      <w:pPr>
        <w:pStyle w:val="Heading2"/>
        <w:keepNext/>
        <w:rPr>
          <w:rFonts w:cs="Arial"/>
          <w:b/>
          <w:sz w:val="20"/>
        </w:rPr>
      </w:pPr>
      <w:r>
        <w:rPr>
          <w:rFonts w:cs="Arial"/>
          <w:b/>
          <w:sz w:val="20"/>
        </w:rPr>
        <w:t>Variation of Contract Services</w:t>
      </w:r>
    </w:p>
    <w:p w14:paraId="09A8D813" w14:textId="77777777" w:rsidR="00C901FE" w:rsidRDefault="00C901FE" w:rsidP="00C901FE">
      <w:pPr>
        <w:pStyle w:val="Heading3"/>
        <w:rPr>
          <w:rFonts w:cs="Arial"/>
          <w:sz w:val="20"/>
        </w:rPr>
      </w:pPr>
      <w:r>
        <w:rPr>
          <w:rFonts w:cs="Arial"/>
          <w:sz w:val="20"/>
        </w:rPr>
        <w:t xml:space="preserve">The </w:t>
      </w:r>
      <w:r w:rsidR="007D1596">
        <w:rPr>
          <w:rFonts w:cs="Arial"/>
          <w:sz w:val="20"/>
        </w:rPr>
        <w:t>Customer</w:t>
      </w:r>
      <w:r>
        <w:rPr>
          <w:rFonts w:cs="Arial"/>
          <w:sz w:val="20"/>
        </w:rPr>
        <w:t xml:space="preserve"> may request a variation to the Contract Services at any time provided that such variation does not amount to a material change to the Order.</w:t>
      </w:r>
    </w:p>
    <w:p w14:paraId="2D75FB3D" w14:textId="77777777" w:rsidR="00C901FE" w:rsidRDefault="00C901FE" w:rsidP="00C901FE">
      <w:pPr>
        <w:pStyle w:val="Heading3"/>
        <w:rPr>
          <w:rFonts w:cs="Arial"/>
          <w:sz w:val="20"/>
        </w:rPr>
      </w:pPr>
      <w:r>
        <w:rPr>
          <w:rFonts w:cs="Arial"/>
          <w:sz w:val="20"/>
        </w:rPr>
        <w:lastRenderedPageBreak/>
        <w:t xml:space="preserve">Any request by the </w:t>
      </w:r>
      <w:r w:rsidR="007D1596">
        <w:rPr>
          <w:rFonts w:cs="Arial"/>
          <w:sz w:val="20"/>
        </w:rPr>
        <w:t>Customer</w:t>
      </w:r>
      <w:r>
        <w:rPr>
          <w:rFonts w:cs="Arial"/>
          <w:sz w:val="20"/>
        </w:rPr>
        <w:t xml:space="preserve"> for a variation to the Contract Services shall be by written notice to the </w:t>
      </w:r>
      <w:r w:rsidR="004104F4">
        <w:rPr>
          <w:rFonts w:cs="Arial"/>
          <w:sz w:val="20"/>
        </w:rPr>
        <w:t>Supplier</w:t>
      </w:r>
      <w:r>
        <w:rPr>
          <w:rFonts w:cs="Arial"/>
          <w:sz w:val="20"/>
        </w:rPr>
        <w:t>:</w:t>
      </w:r>
    </w:p>
    <w:p w14:paraId="22341EB1" w14:textId="77777777" w:rsidR="00C901FE" w:rsidRPr="00B014A2" w:rsidRDefault="00C901FE" w:rsidP="00C901FE">
      <w:pPr>
        <w:pStyle w:val="Heading4"/>
        <w:rPr>
          <w:sz w:val="20"/>
        </w:rPr>
      </w:pPr>
      <w:r w:rsidRPr="00B014A2">
        <w:rPr>
          <w:sz w:val="20"/>
        </w:rPr>
        <w:t xml:space="preserve">giving sufficient information for the </w:t>
      </w:r>
      <w:r w:rsidR="004104F4">
        <w:rPr>
          <w:sz w:val="20"/>
        </w:rPr>
        <w:t>Supplier</w:t>
      </w:r>
      <w:r w:rsidRPr="00B014A2">
        <w:rPr>
          <w:sz w:val="20"/>
        </w:rPr>
        <w:t xml:space="preserve"> to assess the extent of the variation and any additional costs that may be incurred; and</w:t>
      </w:r>
    </w:p>
    <w:p w14:paraId="448A2360" w14:textId="77777777" w:rsidR="00C901FE" w:rsidRPr="00B014A2" w:rsidRDefault="00C901FE" w:rsidP="00C901FE">
      <w:pPr>
        <w:pStyle w:val="Heading4"/>
        <w:rPr>
          <w:sz w:val="20"/>
        </w:rPr>
      </w:pPr>
      <w:r w:rsidRPr="00B014A2">
        <w:rPr>
          <w:sz w:val="20"/>
        </w:rPr>
        <w:t xml:space="preserve">specifying the timeframe within which the </w:t>
      </w:r>
      <w:r w:rsidR="004104F4">
        <w:rPr>
          <w:sz w:val="20"/>
        </w:rPr>
        <w:t>Supplier</w:t>
      </w:r>
      <w:r w:rsidRPr="00B014A2">
        <w:rPr>
          <w:sz w:val="20"/>
        </w:rPr>
        <w:t xml:space="preserve"> must respond to the request, which shall be reasonable,</w:t>
      </w:r>
    </w:p>
    <w:p w14:paraId="027BE0C3" w14:textId="77777777" w:rsidR="00C901FE" w:rsidRPr="000E2D9B" w:rsidRDefault="00C901FE" w:rsidP="00C901FE">
      <w:pPr>
        <w:pStyle w:val="Heading4"/>
        <w:numPr>
          <w:ilvl w:val="0"/>
          <w:numId w:val="0"/>
        </w:numPr>
        <w:ind w:left="1800"/>
        <w:rPr>
          <w:sz w:val="20"/>
        </w:rPr>
      </w:pPr>
      <w:r w:rsidRPr="000E2D9B">
        <w:rPr>
          <w:sz w:val="20"/>
        </w:rPr>
        <w:t xml:space="preserve">and the </w:t>
      </w:r>
      <w:r w:rsidR="004104F4" w:rsidRPr="000E2D9B">
        <w:rPr>
          <w:sz w:val="20"/>
        </w:rPr>
        <w:t>Supplier</w:t>
      </w:r>
      <w:r w:rsidRPr="000E2D9B">
        <w:rPr>
          <w:sz w:val="20"/>
        </w:rPr>
        <w:t xml:space="preserve"> shall respond to such request within such timeframe.</w:t>
      </w:r>
    </w:p>
    <w:p w14:paraId="656A45DF" w14:textId="77777777" w:rsidR="00C901FE" w:rsidRPr="006C3D9C" w:rsidRDefault="000724F5" w:rsidP="00DD4545">
      <w:pPr>
        <w:pStyle w:val="Heading3"/>
        <w:numPr>
          <w:ilvl w:val="0"/>
          <w:numId w:val="0"/>
        </w:numPr>
        <w:ind w:left="1800" w:hanging="1080"/>
        <w:rPr>
          <w:rFonts w:cs="Arial"/>
          <w:sz w:val="20"/>
        </w:rPr>
      </w:pPr>
      <w:r w:rsidRPr="000E2D9B">
        <w:rPr>
          <w:sz w:val="20"/>
        </w:rPr>
        <w:t xml:space="preserve">2.2.3  </w:t>
      </w:r>
      <w:r w:rsidRPr="000E2D9B">
        <w:rPr>
          <w:sz w:val="20"/>
        </w:rPr>
        <w:tab/>
      </w:r>
      <w:r w:rsidRPr="006C3D9C">
        <w:rPr>
          <w:sz w:val="20"/>
        </w:rPr>
        <w:t xml:space="preserve">Any such variation agreed between the Customer and the </w:t>
      </w:r>
      <w:r w:rsidR="004104F4" w:rsidRPr="006C3D9C">
        <w:rPr>
          <w:sz w:val="20"/>
        </w:rPr>
        <w:t>Supplier</w:t>
      </w:r>
      <w:r w:rsidRPr="006C3D9C">
        <w:rPr>
          <w:sz w:val="20"/>
        </w:rPr>
        <w:t xml:space="preserve"> pursuant</w:t>
      </w:r>
      <w:r w:rsidR="00F136A1" w:rsidRPr="006C3D9C">
        <w:rPr>
          <w:sz w:val="20"/>
        </w:rPr>
        <w:t xml:space="preserve"> to Clause 2.2.2</w:t>
      </w:r>
      <w:r w:rsidRPr="006C3D9C">
        <w:rPr>
          <w:sz w:val="20"/>
        </w:rPr>
        <w:t xml:space="preserve"> shall not be valid unless in writing and signed by the Parties.  Furthermore any written and signed variation between the Parties shall be appended to the Letter of Appointment within Appendix 2</w:t>
      </w:r>
      <w:r w:rsidR="003B08D3" w:rsidRPr="006C3D9C">
        <w:rPr>
          <w:sz w:val="20"/>
        </w:rPr>
        <w:t xml:space="preserve"> and</w:t>
      </w:r>
      <w:r w:rsidR="00C37263" w:rsidRPr="006C3D9C">
        <w:rPr>
          <w:sz w:val="20"/>
        </w:rPr>
        <w:t>/</w:t>
      </w:r>
      <w:r w:rsidR="003B08D3" w:rsidRPr="006C3D9C">
        <w:rPr>
          <w:sz w:val="20"/>
        </w:rPr>
        <w:t xml:space="preserve">or </w:t>
      </w:r>
      <w:r w:rsidRPr="006C3D9C">
        <w:rPr>
          <w:sz w:val="20"/>
        </w:rPr>
        <w:t>3.</w:t>
      </w:r>
      <w:r w:rsidR="00622133" w:rsidRPr="006C3D9C">
        <w:rPr>
          <w:sz w:val="20"/>
        </w:rPr>
        <w:t xml:space="preserve"> </w:t>
      </w:r>
      <w:r w:rsidR="00C901FE" w:rsidRPr="006C3D9C">
        <w:rPr>
          <w:rFonts w:cs="Arial"/>
          <w:sz w:val="20"/>
        </w:rPr>
        <w:t xml:space="preserve">In the event that the </w:t>
      </w:r>
      <w:r w:rsidR="004104F4" w:rsidRPr="006C3D9C">
        <w:rPr>
          <w:rFonts w:cs="Arial"/>
          <w:sz w:val="20"/>
        </w:rPr>
        <w:t>Supplier</w:t>
      </w:r>
      <w:r w:rsidR="00C901FE" w:rsidRPr="006C3D9C">
        <w:rPr>
          <w:rFonts w:cs="Arial"/>
          <w:sz w:val="20"/>
        </w:rPr>
        <w:t xml:space="preserve"> and the </w:t>
      </w:r>
      <w:r w:rsidR="007D1596" w:rsidRPr="006C3D9C">
        <w:rPr>
          <w:rFonts w:cs="Arial"/>
          <w:sz w:val="20"/>
        </w:rPr>
        <w:t>Customer</w:t>
      </w:r>
      <w:r w:rsidR="00C901FE" w:rsidRPr="006C3D9C">
        <w:rPr>
          <w:rFonts w:cs="Arial"/>
          <w:sz w:val="20"/>
        </w:rPr>
        <w:t xml:space="preserve"> are unable to agr</w:t>
      </w:r>
      <w:r w:rsidR="00B014A2" w:rsidRPr="006C3D9C">
        <w:rPr>
          <w:rFonts w:cs="Arial"/>
          <w:sz w:val="20"/>
        </w:rPr>
        <w:t xml:space="preserve">ee </w:t>
      </w:r>
      <w:r w:rsidR="00F136A1" w:rsidRPr="006C3D9C">
        <w:rPr>
          <w:rFonts w:cs="Arial"/>
          <w:sz w:val="20"/>
        </w:rPr>
        <w:t xml:space="preserve">to a proposed variation including </w:t>
      </w:r>
      <w:r w:rsidR="00B014A2" w:rsidRPr="006C3D9C">
        <w:rPr>
          <w:rFonts w:cs="Arial"/>
          <w:sz w:val="20"/>
        </w:rPr>
        <w:t>any change</w:t>
      </w:r>
      <w:r w:rsidR="00C901FE" w:rsidRPr="006C3D9C">
        <w:rPr>
          <w:rFonts w:cs="Arial"/>
          <w:sz w:val="20"/>
        </w:rPr>
        <w:t xml:space="preserve"> to the Contract Charges in connection with </w:t>
      </w:r>
      <w:r w:rsidR="007672B4" w:rsidRPr="006C3D9C">
        <w:rPr>
          <w:rFonts w:cs="Arial"/>
          <w:sz w:val="20"/>
        </w:rPr>
        <w:t>the</w:t>
      </w:r>
      <w:r w:rsidR="00C901FE" w:rsidRPr="006C3D9C">
        <w:rPr>
          <w:rFonts w:cs="Arial"/>
          <w:sz w:val="20"/>
        </w:rPr>
        <w:t xml:space="preserve"> requested variation to the Contract Services, the </w:t>
      </w:r>
      <w:r w:rsidR="007D1596" w:rsidRPr="006C3D9C">
        <w:rPr>
          <w:rFonts w:cs="Arial"/>
          <w:sz w:val="20"/>
        </w:rPr>
        <w:t>Customer</w:t>
      </w:r>
      <w:r w:rsidR="00C901FE" w:rsidRPr="006C3D9C">
        <w:rPr>
          <w:rFonts w:cs="Arial"/>
          <w:sz w:val="20"/>
        </w:rPr>
        <w:t xml:space="preserve"> may agree that the </w:t>
      </w:r>
      <w:r w:rsidR="004104F4" w:rsidRPr="006C3D9C">
        <w:rPr>
          <w:rFonts w:cs="Arial"/>
          <w:sz w:val="20"/>
        </w:rPr>
        <w:t>Supplier</w:t>
      </w:r>
      <w:r w:rsidR="00C901FE" w:rsidRPr="006C3D9C">
        <w:rPr>
          <w:rFonts w:cs="Arial"/>
          <w:sz w:val="20"/>
        </w:rPr>
        <w:t xml:space="preserve"> should continue to perform its obligations under the Contract without the variation or may terminate the Con</w:t>
      </w:r>
      <w:r w:rsidR="00E73F97" w:rsidRPr="006C3D9C">
        <w:rPr>
          <w:rFonts w:cs="Arial"/>
          <w:sz w:val="20"/>
        </w:rPr>
        <w:t xml:space="preserve">tract </w:t>
      </w:r>
      <w:r w:rsidR="009F7341" w:rsidRPr="006C3D9C">
        <w:rPr>
          <w:sz w:val="20"/>
        </w:rPr>
        <w:t>with immediate effect, except where the Supplier has already delivered part or all of the Order in accordance with the Order Form or where the Supplier can show evidence of substantial work being carried out to fulfil the Order, and in such a case the Parties shall attempt to agree upon a resolution to the matter. Where a resolution cannot be reached, the matter shall be dealt with under the Dispute Resolution Procedure</w:t>
      </w:r>
      <w:r w:rsidR="00E73F97" w:rsidRPr="006C3D9C">
        <w:rPr>
          <w:rFonts w:cs="Arial"/>
          <w:sz w:val="20"/>
        </w:rPr>
        <w:t>.</w:t>
      </w:r>
    </w:p>
    <w:p w14:paraId="39075C39" w14:textId="77777777" w:rsidR="00F6759D" w:rsidRPr="00A4589E" w:rsidRDefault="00F6759D" w:rsidP="00F6759D">
      <w:pPr>
        <w:pStyle w:val="Heading2"/>
        <w:keepNext/>
        <w:rPr>
          <w:rFonts w:cs="Arial"/>
          <w:b/>
          <w:sz w:val="20"/>
        </w:rPr>
      </w:pPr>
      <w:r w:rsidRPr="00A4589E">
        <w:rPr>
          <w:rFonts w:cs="Arial"/>
          <w:b/>
          <w:sz w:val="20"/>
        </w:rPr>
        <w:t>Key Personnel</w:t>
      </w:r>
    </w:p>
    <w:p w14:paraId="6A69C9E0" w14:textId="77777777" w:rsidR="00F6759D" w:rsidRPr="00A4589E" w:rsidRDefault="00F6759D" w:rsidP="00F6759D">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acknowledges that the Key Personnel are essential to the proper provision of the </w:t>
      </w:r>
      <w:r w:rsidR="00162C54">
        <w:rPr>
          <w:rFonts w:cs="Arial"/>
          <w:sz w:val="20"/>
        </w:rPr>
        <w:t>Contract Services</w:t>
      </w:r>
      <w:r w:rsidR="00706BB4">
        <w:rPr>
          <w:rFonts w:cs="Arial"/>
          <w:sz w:val="20"/>
        </w:rPr>
        <w:t xml:space="preserve"> </w:t>
      </w:r>
      <w:r w:rsidRPr="00A4589E">
        <w:rPr>
          <w:rFonts w:cs="Arial"/>
          <w:sz w:val="20"/>
        </w:rPr>
        <w:t xml:space="preserve">to the </w:t>
      </w:r>
      <w:r w:rsidR="007D1596">
        <w:rPr>
          <w:rFonts w:cs="Arial"/>
          <w:sz w:val="20"/>
        </w:rPr>
        <w:t>Customer</w:t>
      </w:r>
      <w:r w:rsidRPr="00A4589E">
        <w:rPr>
          <w:rFonts w:cs="Arial"/>
          <w:sz w:val="20"/>
        </w:rPr>
        <w:t xml:space="preserve">.  The Key Personnel shall be responsible for performing such roles as are ascribed to them in the Letter of Appointment and such other roles as may be necessary or desirable for the purposes of the Contract or as may be agreed between the Parties from time to time. </w:t>
      </w:r>
    </w:p>
    <w:p w14:paraId="7772880A" w14:textId="77777777" w:rsidR="00F6759D" w:rsidRPr="00A4589E" w:rsidRDefault="00F6759D" w:rsidP="00F6759D">
      <w:pPr>
        <w:pStyle w:val="Heading3"/>
        <w:rPr>
          <w:rFonts w:cs="Arial"/>
          <w:sz w:val="20"/>
        </w:rPr>
      </w:pPr>
      <w:r w:rsidRPr="00A4589E">
        <w:rPr>
          <w:rFonts w:cs="Arial"/>
          <w:sz w:val="20"/>
        </w:rPr>
        <w:t xml:space="preserve">The Key Personnel shall not be released by the </w:t>
      </w:r>
      <w:r w:rsidR="004104F4">
        <w:rPr>
          <w:rFonts w:cs="Arial"/>
          <w:sz w:val="20"/>
        </w:rPr>
        <w:t>Supplier</w:t>
      </w:r>
      <w:r w:rsidRPr="00A4589E">
        <w:rPr>
          <w:rFonts w:cs="Arial"/>
          <w:sz w:val="20"/>
        </w:rPr>
        <w:t xml:space="preserve"> from supplying the </w:t>
      </w:r>
      <w:r w:rsidR="00162C54">
        <w:rPr>
          <w:rFonts w:cs="Arial"/>
          <w:sz w:val="20"/>
        </w:rPr>
        <w:t>Contract Services</w:t>
      </w:r>
      <w:r w:rsidR="00706BB4">
        <w:rPr>
          <w:rFonts w:cs="Arial"/>
          <w:sz w:val="20"/>
        </w:rPr>
        <w:t xml:space="preserve"> </w:t>
      </w:r>
      <w:r w:rsidRPr="00A4589E">
        <w:rPr>
          <w:rFonts w:cs="Arial"/>
          <w:sz w:val="20"/>
        </w:rPr>
        <w:t xml:space="preserve">without the agreement of the </w:t>
      </w:r>
      <w:r w:rsidR="007D1596">
        <w:rPr>
          <w:rFonts w:cs="Arial"/>
          <w:sz w:val="20"/>
        </w:rPr>
        <w:t>Customer</w:t>
      </w:r>
      <w:r w:rsidRPr="00A4589E">
        <w:rPr>
          <w:rFonts w:cs="Arial"/>
          <w:sz w:val="20"/>
        </w:rPr>
        <w:t>, except by reason of long-term sickness, maternity leave, paternity leave, termination of employment</w:t>
      </w:r>
      <w:r w:rsidR="003B08D3">
        <w:rPr>
          <w:rFonts w:cs="Arial"/>
          <w:sz w:val="20"/>
        </w:rPr>
        <w:t xml:space="preserve"> and</w:t>
      </w:r>
      <w:r w:rsidR="00C37263">
        <w:rPr>
          <w:rFonts w:cs="Arial"/>
          <w:sz w:val="20"/>
        </w:rPr>
        <w:t>/</w:t>
      </w:r>
      <w:r w:rsidR="003B08D3">
        <w:rPr>
          <w:rFonts w:cs="Arial"/>
          <w:sz w:val="20"/>
        </w:rPr>
        <w:t xml:space="preserve">or </w:t>
      </w:r>
      <w:r w:rsidRPr="00A4589E">
        <w:rPr>
          <w:rFonts w:cs="Arial"/>
          <w:sz w:val="20"/>
        </w:rPr>
        <w:t xml:space="preserve">partnership or other extenuating circumstances. </w:t>
      </w:r>
    </w:p>
    <w:p w14:paraId="7FD9D686" w14:textId="77777777" w:rsidR="00F6759D" w:rsidRPr="00A4589E" w:rsidRDefault="00F6759D" w:rsidP="00F6759D">
      <w:pPr>
        <w:pStyle w:val="Heading3"/>
        <w:rPr>
          <w:rFonts w:cs="Arial"/>
          <w:sz w:val="20"/>
        </w:rPr>
      </w:pPr>
      <w:r w:rsidRPr="00A4589E">
        <w:rPr>
          <w:rFonts w:cs="Arial"/>
          <w:sz w:val="20"/>
        </w:rPr>
        <w:t xml:space="preserve">Any replacements to the Key Personnel shall be subject to the agreement of the </w:t>
      </w:r>
      <w:r w:rsidR="007D1596">
        <w:rPr>
          <w:rFonts w:cs="Arial"/>
          <w:sz w:val="20"/>
        </w:rPr>
        <w:t>Customer</w:t>
      </w:r>
      <w:r w:rsidRPr="00A4589E">
        <w:rPr>
          <w:rFonts w:cs="Arial"/>
          <w:sz w:val="20"/>
        </w:rPr>
        <w:t>.  Such replacements shall be of at least equal status or of equivalent experience and skills to the Key Personnel being replaced and be suitable for the responsibilities of that person in relation to the Contract.</w:t>
      </w:r>
    </w:p>
    <w:p w14:paraId="6307CC49" w14:textId="77777777" w:rsidR="00764633" w:rsidRPr="008A3C61" w:rsidRDefault="00F6759D" w:rsidP="00764633">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shall not unreasonably withhold its agreement under Clauses </w:t>
      </w:r>
      <w:r w:rsidR="00764633" w:rsidRPr="00A4589E">
        <w:rPr>
          <w:rFonts w:cs="Arial"/>
          <w:sz w:val="20"/>
        </w:rPr>
        <w:t>2.</w:t>
      </w:r>
      <w:r w:rsidR="00C901FE">
        <w:rPr>
          <w:rFonts w:cs="Arial"/>
          <w:sz w:val="20"/>
        </w:rPr>
        <w:t>3.2 or 2.3</w:t>
      </w:r>
      <w:r w:rsidRPr="00A4589E">
        <w:rPr>
          <w:rFonts w:cs="Arial"/>
          <w:sz w:val="20"/>
        </w:rPr>
        <w:t xml:space="preserve">.3. Such agreement shall be conditional on appropriate arrangements being made by the </w:t>
      </w:r>
      <w:r w:rsidR="004104F4">
        <w:rPr>
          <w:rFonts w:cs="Arial"/>
          <w:sz w:val="20"/>
        </w:rPr>
        <w:t>Supplier</w:t>
      </w:r>
      <w:r w:rsidRPr="00A4589E">
        <w:rPr>
          <w:rFonts w:cs="Arial"/>
          <w:sz w:val="20"/>
        </w:rPr>
        <w:t xml:space="preserve"> to minimise any adverse impact on the Contract which </w:t>
      </w:r>
      <w:r w:rsidRPr="008A3C61">
        <w:rPr>
          <w:rFonts w:cs="Arial"/>
          <w:sz w:val="20"/>
        </w:rPr>
        <w:t>could be caused by a change in Key Personnel.</w:t>
      </w:r>
    </w:p>
    <w:p w14:paraId="3D35053B" w14:textId="77777777" w:rsidR="00764633" w:rsidRDefault="00764633" w:rsidP="00F6759D">
      <w:pPr>
        <w:pStyle w:val="Heading3"/>
        <w:rPr>
          <w:rFonts w:cs="Arial"/>
          <w:sz w:val="20"/>
        </w:rPr>
      </w:pPr>
      <w:r w:rsidRPr="008A3C61">
        <w:rPr>
          <w:rFonts w:cs="Arial"/>
          <w:sz w:val="20"/>
        </w:rPr>
        <w:t xml:space="preserve">If requested by the </w:t>
      </w:r>
      <w:r w:rsidR="007D1596" w:rsidRPr="008A3C61">
        <w:rPr>
          <w:rFonts w:cs="Arial"/>
          <w:sz w:val="20"/>
        </w:rPr>
        <w:t>Customer</w:t>
      </w:r>
      <w:r w:rsidRPr="008A3C61">
        <w:rPr>
          <w:rFonts w:cs="Arial"/>
          <w:sz w:val="20"/>
        </w:rPr>
        <w:t xml:space="preserve">, the </w:t>
      </w:r>
      <w:r w:rsidR="004104F4" w:rsidRPr="008A3C61">
        <w:rPr>
          <w:rFonts w:cs="Arial"/>
          <w:sz w:val="20"/>
        </w:rPr>
        <w:t>Supplier</w:t>
      </w:r>
      <w:r w:rsidRPr="008A3C61">
        <w:rPr>
          <w:rFonts w:cs="Arial"/>
          <w:sz w:val="20"/>
        </w:rPr>
        <w:t xml:space="preserve"> shall procure that Key Personnel attend transaction review meetings at no cost to the </w:t>
      </w:r>
      <w:r w:rsidR="007D1596" w:rsidRPr="008A3C61">
        <w:rPr>
          <w:rFonts w:cs="Arial"/>
          <w:sz w:val="20"/>
        </w:rPr>
        <w:t>Customer</w:t>
      </w:r>
      <w:r w:rsidRPr="008A3C61">
        <w:rPr>
          <w:rFonts w:cs="Arial"/>
          <w:sz w:val="20"/>
        </w:rPr>
        <w:t xml:space="preserve"> during the term of the</w:t>
      </w:r>
      <w:r w:rsidRPr="00A4589E">
        <w:rPr>
          <w:rFonts w:cs="Arial"/>
          <w:sz w:val="20"/>
        </w:rPr>
        <w:t xml:space="preserve"> Contract and upon its conclusion.</w:t>
      </w:r>
    </w:p>
    <w:p w14:paraId="361673D0" w14:textId="77777777" w:rsidR="002478B9" w:rsidRPr="002478B9" w:rsidRDefault="002478B9" w:rsidP="002478B9">
      <w:pPr>
        <w:pStyle w:val="Heading1"/>
        <w:numPr>
          <w:ilvl w:val="0"/>
          <w:numId w:val="0"/>
        </w:numPr>
        <w:ind w:left="720" w:hanging="720"/>
        <w:rPr>
          <w:sz w:val="20"/>
        </w:rPr>
      </w:pPr>
      <w:bookmarkStart w:id="9" w:name="_Toc386011025"/>
      <w:r w:rsidRPr="002478B9">
        <w:rPr>
          <w:rFonts w:cs="Arial"/>
          <w:sz w:val="20"/>
        </w:rPr>
        <w:t>2B</w:t>
      </w:r>
      <w:r>
        <w:rPr>
          <w:rFonts w:cs="Arial"/>
          <w:sz w:val="20"/>
        </w:rPr>
        <w:t>.</w:t>
      </w:r>
      <w:r w:rsidRPr="002478B9">
        <w:rPr>
          <w:rFonts w:cs="Arial"/>
          <w:b w:val="0"/>
          <w:sz w:val="20"/>
        </w:rPr>
        <w:tab/>
      </w:r>
      <w:bookmarkStart w:id="10" w:name="_Toc304196127"/>
      <w:bookmarkStart w:id="11" w:name="_Toc304196303"/>
      <w:bookmarkStart w:id="12" w:name="_Toc304196479"/>
      <w:bookmarkStart w:id="13" w:name="_Toc304200955"/>
      <w:bookmarkStart w:id="14" w:name="_Toc304202042"/>
      <w:bookmarkStart w:id="15" w:name="_Toc304212968"/>
      <w:bookmarkStart w:id="16" w:name="_Toc304453835"/>
      <w:bookmarkStart w:id="17" w:name="_Toc304454008"/>
      <w:bookmarkStart w:id="18" w:name="_Toc304454630"/>
      <w:bookmarkStart w:id="19" w:name="_Toc304808604"/>
      <w:bookmarkStart w:id="20" w:name="_Toc304897196"/>
      <w:bookmarkStart w:id="21" w:name="_Toc304901107"/>
      <w:bookmarkStart w:id="22" w:name="_Toc304901280"/>
      <w:bookmarkStart w:id="23" w:name="_Toc304904522"/>
      <w:bookmarkStart w:id="24" w:name="_Toc305422568"/>
      <w:bookmarkStart w:id="25" w:name="_Toc305588763"/>
      <w:r w:rsidRPr="002478B9">
        <w:rPr>
          <w:sz w:val="20"/>
        </w:rPr>
        <w:t>REMEDIES IN THE EVENT OF INADEQUATE PERFORMANCE OF THE SERVICES</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2478B9">
        <w:rPr>
          <w:sz w:val="20"/>
        </w:rPr>
        <w:t xml:space="preserve"> </w:t>
      </w:r>
      <w:bookmarkStart w:id="26" w:name="_Ref232264393"/>
    </w:p>
    <w:p w14:paraId="1665C210" w14:textId="77777777" w:rsidR="002478B9" w:rsidRPr="002478B9" w:rsidRDefault="002478B9" w:rsidP="002478B9">
      <w:pPr>
        <w:pStyle w:val="Heading2"/>
        <w:numPr>
          <w:ilvl w:val="0"/>
          <w:numId w:val="0"/>
        </w:numPr>
        <w:tabs>
          <w:tab w:val="num" w:pos="1980"/>
        </w:tabs>
        <w:ind w:left="1350" w:hanging="720"/>
        <w:rPr>
          <w:sz w:val="20"/>
        </w:rPr>
      </w:pPr>
      <w:r w:rsidRPr="002478B9">
        <w:rPr>
          <w:sz w:val="20"/>
        </w:rPr>
        <w:lastRenderedPageBreak/>
        <w:t>2B.1</w:t>
      </w:r>
      <w:r>
        <w:rPr>
          <w:b/>
          <w:sz w:val="20"/>
        </w:rPr>
        <w:tab/>
      </w:r>
      <w:r w:rsidRPr="002478B9">
        <w:rPr>
          <w:sz w:val="20"/>
        </w:rPr>
        <w:t>Without prejudice to any other right or remedy which the Customer may have</w:t>
      </w:r>
      <w:r>
        <w:rPr>
          <w:sz w:val="20"/>
        </w:rPr>
        <w:t xml:space="preserve"> at Law or in this Contract</w:t>
      </w:r>
      <w:r w:rsidRPr="002478B9">
        <w:rPr>
          <w:sz w:val="20"/>
        </w:rPr>
        <w:t xml:space="preserve">, if any </w:t>
      </w:r>
      <w:r>
        <w:rPr>
          <w:sz w:val="20"/>
        </w:rPr>
        <w:t xml:space="preserve">Contract </w:t>
      </w:r>
      <w:r w:rsidRPr="002478B9">
        <w:rPr>
          <w:sz w:val="20"/>
        </w:rPr>
        <w:t>Services are not supplied in accordance with, or the Supplier fails to comply with any of the terms of the Contract then the Customer may (whether or not any part of the Services have been Delivered) do any of the following:</w:t>
      </w:r>
      <w:bookmarkEnd w:id="26"/>
    </w:p>
    <w:p w14:paraId="58D2AEF0" w14:textId="77777777" w:rsidR="002478B9" w:rsidRDefault="002478B9" w:rsidP="00732D82">
      <w:pPr>
        <w:pStyle w:val="Heading3"/>
        <w:numPr>
          <w:ilvl w:val="0"/>
          <w:numId w:val="0"/>
        </w:numPr>
        <w:tabs>
          <w:tab w:val="num" w:pos="2970"/>
        </w:tabs>
        <w:ind w:left="1800" w:hanging="1080"/>
        <w:rPr>
          <w:sz w:val="20"/>
        </w:rPr>
      </w:pPr>
      <w:r>
        <w:rPr>
          <w:sz w:val="20"/>
        </w:rPr>
        <w:t>2B.1.1</w:t>
      </w:r>
      <w:r w:rsidR="00732D82">
        <w:rPr>
          <w:sz w:val="20"/>
        </w:rPr>
        <w:tab/>
      </w:r>
      <w:r>
        <w:rPr>
          <w:sz w:val="20"/>
        </w:rPr>
        <w:t>a</w:t>
      </w:r>
      <w:r w:rsidRPr="002478B9">
        <w:rPr>
          <w:sz w:val="20"/>
        </w:rPr>
        <w:t>t the Customer's option, give the Supplier the opportunity at the Supplier's expense to either remedy any failure in the performance of the Services together with any damage resulting from such defect or failure (and where such defect or failure is capable of remedy) and carry out any other necessary work to ensure that the terms of the Contract are fulfilled, in accordance with the Customer's instructions;</w:t>
      </w:r>
    </w:p>
    <w:p w14:paraId="258DFFD6" w14:textId="77777777" w:rsidR="002478B9" w:rsidRPr="002478B9" w:rsidRDefault="002478B9" w:rsidP="00732D82">
      <w:pPr>
        <w:pStyle w:val="Heading3"/>
        <w:numPr>
          <w:ilvl w:val="0"/>
          <w:numId w:val="0"/>
        </w:numPr>
        <w:tabs>
          <w:tab w:val="num" w:pos="2590"/>
          <w:tab w:val="num" w:pos="2970"/>
        </w:tabs>
        <w:ind w:left="1800" w:hanging="1080"/>
        <w:rPr>
          <w:sz w:val="20"/>
        </w:rPr>
      </w:pPr>
      <w:r>
        <w:rPr>
          <w:sz w:val="20"/>
        </w:rPr>
        <w:t>2B.1.2</w:t>
      </w:r>
      <w:r>
        <w:rPr>
          <w:sz w:val="20"/>
        </w:rPr>
        <w:tab/>
      </w:r>
      <w:r w:rsidRPr="002478B9">
        <w:rPr>
          <w:sz w:val="20"/>
        </w:rPr>
        <w:t xml:space="preserve">refuse to accept any further </w:t>
      </w:r>
      <w:r>
        <w:rPr>
          <w:sz w:val="20"/>
        </w:rPr>
        <w:t xml:space="preserve">Contract </w:t>
      </w:r>
      <w:r w:rsidRPr="002478B9">
        <w:rPr>
          <w:sz w:val="20"/>
        </w:rPr>
        <w:t xml:space="preserve">Services to be </w:t>
      </w:r>
      <w:r>
        <w:rPr>
          <w:sz w:val="20"/>
        </w:rPr>
        <w:t>d</w:t>
      </w:r>
      <w:r w:rsidRPr="002478B9">
        <w:rPr>
          <w:sz w:val="20"/>
        </w:rPr>
        <w:t>elivered</w:t>
      </w:r>
      <w:r>
        <w:rPr>
          <w:sz w:val="20"/>
        </w:rPr>
        <w:t xml:space="preserve"> by the Supplier</w:t>
      </w:r>
      <w:r w:rsidRPr="002478B9">
        <w:rPr>
          <w:sz w:val="20"/>
        </w:rPr>
        <w:t xml:space="preserve"> but without any liability to the Customer;</w:t>
      </w:r>
      <w:bookmarkStart w:id="27" w:name="_Toc139079956"/>
    </w:p>
    <w:bookmarkEnd w:id="27"/>
    <w:p w14:paraId="539C75A1" w14:textId="77777777" w:rsidR="002478B9" w:rsidRDefault="00732D82" w:rsidP="00732D82">
      <w:pPr>
        <w:pStyle w:val="Heading3"/>
        <w:numPr>
          <w:ilvl w:val="0"/>
          <w:numId w:val="0"/>
        </w:numPr>
        <w:tabs>
          <w:tab w:val="num" w:pos="2970"/>
        </w:tabs>
        <w:ind w:left="1800" w:hanging="1080"/>
        <w:rPr>
          <w:sz w:val="20"/>
        </w:rPr>
      </w:pPr>
      <w:r>
        <w:rPr>
          <w:sz w:val="20"/>
        </w:rPr>
        <w:t>2B1.</w:t>
      </w:r>
      <w:r w:rsidR="00DD4545">
        <w:rPr>
          <w:sz w:val="20"/>
        </w:rPr>
        <w:t>3</w:t>
      </w:r>
      <w:r>
        <w:rPr>
          <w:sz w:val="20"/>
        </w:rPr>
        <w:tab/>
      </w:r>
      <w:r w:rsidR="002478B9" w:rsidRPr="002478B9">
        <w:rPr>
          <w:sz w:val="20"/>
        </w:rPr>
        <w:t xml:space="preserve">carry out at the Supplier's expense any work necessary to make the Services comply with the Contract; </w:t>
      </w:r>
    </w:p>
    <w:p w14:paraId="345986DE" w14:textId="77777777" w:rsidR="002478B9" w:rsidRDefault="00732D82" w:rsidP="00732D82">
      <w:pPr>
        <w:pStyle w:val="Heading3"/>
        <w:numPr>
          <w:ilvl w:val="0"/>
          <w:numId w:val="0"/>
        </w:numPr>
        <w:tabs>
          <w:tab w:val="num" w:pos="2970"/>
        </w:tabs>
        <w:ind w:left="1800" w:hanging="1080"/>
        <w:rPr>
          <w:sz w:val="20"/>
        </w:rPr>
      </w:pPr>
      <w:r>
        <w:rPr>
          <w:sz w:val="20"/>
        </w:rPr>
        <w:t>2B1.</w:t>
      </w:r>
      <w:r w:rsidR="00DD4545">
        <w:rPr>
          <w:sz w:val="20"/>
        </w:rPr>
        <w:t>4</w:t>
      </w:r>
      <w:r>
        <w:rPr>
          <w:sz w:val="20"/>
        </w:rPr>
        <w:tab/>
      </w:r>
      <w:r w:rsidR="002478B9" w:rsidRPr="002478B9">
        <w:rPr>
          <w:sz w:val="20"/>
        </w:rPr>
        <w:t xml:space="preserve">without terminating the Contract, itself supply or procure the supply of all or part of the </w:t>
      </w:r>
      <w:r>
        <w:rPr>
          <w:sz w:val="20"/>
        </w:rPr>
        <w:t xml:space="preserve">Contract </w:t>
      </w:r>
      <w:r w:rsidR="002478B9" w:rsidRPr="002478B9">
        <w:rPr>
          <w:sz w:val="20"/>
        </w:rPr>
        <w:t xml:space="preserve">Services until such time as the Supplier shall have demonstrated to the reasonable satisfaction of the Customer that the Supplier will once more be able to supply all or such part of the </w:t>
      </w:r>
      <w:r>
        <w:rPr>
          <w:sz w:val="20"/>
        </w:rPr>
        <w:t xml:space="preserve">Contract </w:t>
      </w:r>
      <w:r w:rsidR="002478B9" w:rsidRPr="002478B9">
        <w:rPr>
          <w:sz w:val="20"/>
        </w:rPr>
        <w:t>Services in accordance with the Contract;</w:t>
      </w:r>
    </w:p>
    <w:p w14:paraId="6997C345" w14:textId="77777777" w:rsidR="002478B9" w:rsidRDefault="00732D82" w:rsidP="00732D82">
      <w:pPr>
        <w:pStyle w:val="Heading3"/>
        <w:numPr>
          <w:ilvl w:val="0"/>
          <w:numId w:val="0"/>
        </w:numPr>
        <w:tabs>
          <w:tab w:val="num" w:pos="2970"/>
        </w:tabs>
        <w:ind w:left="1800" w:hanging="1080"/>
        <w:rPr>
          <w:sz w:val="20"/>
        </w:rPr>
      </w:pPr>
      <w:r>
        <w:rPr>
          <w:sz w:val="20"/>
        </w:rPr>
        <w:t>2B1.</w:t>
      </w:r>
      <w:r w:rsidR="00DD4545">
        <w:rPr>
          <w:sz w:val="20"/>
        </w:rPr>
        <w:t>5</w:t>
      </w:r>
      <w:r>
        <w:rPr>
          <w:sz w:val="20"/>
        </w:rPr>
        <w:tab/>
      </w:r>
      <w:r w:rsidR="002478B9" w:rsidRPr="002478B9">
        <w:rPr>
          <w:sz w:val="20"/>
        </w:rPr>
        <w:t xml:space="preserve">without terminating the whole of the Contract, terminate the Contract in respect of part of the </w:t>
      </w:r>
      <w:r w:rsidR="00AF2F58">
        <w:rPr>
          <w:sz w:val="20"/>
        </w:rPr>
        <w:t xml:space="preserve">Contract </w:t>
      </w:r>
      <w:r w:rsidR="002478B9" w:rsidRPr="002478B9">
        <w:rPr>
          <w:sz w:val="20"/>
        </w:rPr>
        <w:t>Services only (whereupon a corresponding reduction in the Contract Charges shall be made) and thereafter itself supply or procure a third party to supply such part of the</w:t>
      </w:r>
      <w:r w:rsidR="00AF2F58">
        <w:rPr>
          <w:sz w:val="20"/>
        </w:rPr>
        <w:t xml:space="preserve"> Contract</w:t>
      </w:r>
      <w:r w:rsidR="002478B9" w:rsidRPr="002478B9">
        <w:rPr>
          <w:sz w:val="20"/>
        </w:rPr>
        <w:t xml:space="preserve"> Services; and/or</w:t>
      </w:r>
    </w:p>
    <w:p w14:paraId="7E2B18FC" w14:textId="77777777" w:rsidR="002478B9" w:rsidRPr="002478B9" w:rsidRDefault="00AF2F58" w:rsidP="007D5622">
      <w:pPr>
        <w:pStyle w:val="Heading3"/>
        <w:numPr>
          <w:ilvl w:val="0"/>
          <w:numId w:val="0"/>
        </w:numPr>
        <w:tabs>
          <w:tab w:val="num" w:pos="2970"/>
        </w:tabs>
        <w:ind w:left="1800" w:hanging="1080"/>
        <w:rPr>
          <w:sz w:val="20"/>
        </w:rPr>
      </w:pPr>
      <w:r>
        <w:rPr>
          <w:sz w:val="20"/>
        </w:rPr>
        <w:t>2B1.</w:t>
      </w:r>
      <w:r w:rsidR="00DD4545">
        <w:rPr>
          <w:sz w:val="20"/>
        </w:rPr>
        <w:t>6</w:t>
      </w:r>
      <w:r>
        <w:rPr>
          <w:sz w:val="20"/>
        </w:rPr>
        <w:tab/>
      </w:r>
      <w:r w:rsidR="002478B9" w:rsidRPr="002478B9">
        <w:rPr>
          <w:sz w:val="20"/>
        </w:rPr>
        <w:t>charge the Supplier for and the Supplier shall on demand pay</w:t>
      </w:r>
      <w:r>
        <w:rPr>
          <w:sz w:val="20"/>
        </w:rPr>
        <w:t>,</w:t>
      </w:r>
      <w:r w:rsidR="002478B9" w:rsidRPr="002478B9">
        <w:rPr>
          <w:sz w:val="20"/>
        </w:rPr>
        <w:t xml:space="preserve"> any costs reasonably incurred by the Customer (including any reasonable administration costs) in respect of the supply of any part of the </w:t>
      </w:r>
      <w:r>
        <w:rPr>
          <w:sz w:val="20"/>
        </w:rPr>
        <w:t xml:space="preserve">Contract </w:t>
      </w:r>
      <w:r w:rsidR="002478B9" w:rsidRPr="002478B9">
        <w:rPr>
          <w:sz w:val="20"/>
        </w:rPr>
        <w:t xml:space="preserve">Services by the Customer or a third party to the extent that such costs exceed the payment which would otherwise have been payable to the Supplier for such part of the </w:t>
      </w:r>
      <w:r>
        <w:rPr>
          <w:sz w:val="20"/>
        </w:rPr>
        <w:t xml:space="preserve">Contract </w:t>
      </w:r>
      <w:r w:rsidR="002478B9" w:rsidRPr="002478B9">
        <w:rPr>
          <w:sz w:val="20"/>
        </w:rPr>
        <w:t xml:space="preserve">Services and provided that the Customer uses its reasonable endeavours to mitigate any additional expenditure in obtaining replacement </w:t>
      </w:r>
      <w:r>
        <w:rPr>
          <w:sz w:val="20"/>
        </w:rPr>
        <w:t xml:space="preserve">Contract </w:t>
      </w:r>
      <w:r w:rsidR="002478B9" w:rsidRPr="002478B9">
        <w:rPr>
          <w:sz w:val="20"/>
        </w:rPr>
        <w:t>Services.</w:t>
      </w:r>
    </w:p>
    <w:p w14:paraId="566A8377" w14:textId="77777777" w:rsidR="002478B9" w:rsidRPr="00A76227" w:rsidRDefault="00AF2F58" w:rsidP="007D5622">
      <w:pPr>
        <w:pStyle w:val="Heading2"/>
        <w:numPr>
          <w:ilvl w:val="0"/>
          <w:numId w:val="0"/>
        </w:numPr>
        <w:ind w:left="720" w:hanging="720"/>
        <w:rPr>
          <w:color w:val="FF0000"/>
          <w:sz w:val="20"/>
        </w:rPr>
      </w:pPr>
      <w:r>
        <w:rPr>
          <w:sz w:val="20"/>
        </w:rPr>
        <w:t>2B.2</w:t>
      </w:r>
      <w:r>
        <w:rPr>
          <w:sz w:val="20"/>
        </w:rPr>
        <w:tab/>
      </w:r>
      <w:r w:rsidR="007A6D26">
        <w:rPr>
          <w:sz w:val="20"/>
        </w:rPr>
        <w:t>Notwithstanding any of the provisions of this Clause 2B, i</w:t>
      </w:r>
      <w:r w:rsidR="002478B9" w:rsidRPr="002478B9">
        <w:rPr>
          <w:sz w:val="20"/>
        </w:rPr>
        <w:t>n the event that the Supplier</w:t>
      </w:r>
      <w:r w:rsidR="006A6932">
        <w:rPr>
          <w:sz w:val="20"/>
        </w:rPr>
        <w:t xml:space="preserve"> </w:t>
      </w:r>
      <w:r w:rsidR="002478B9" w:rsidRPr="00AF2F58">
        <w:rPr>
          <w:sz w:val="20"/>
        </w:rPr>
        <w:t xml:space="preserve">fails to comply with </w:t>
      </w:r>
      <w:r w:rsidRPr="00AF2F58">
        <w:rPr>
          <w:sz w:val="20"/>
        </w:rPr>
        <w:t>C</w:t>
      </w:r>
      <w:r w:rsidR="002478B9" w:rsidRPr="00AF2F58">
        <w:rPr>
          <w:sz w:val="20"/>
        </w:rPr>
        <w:t xml:space="preserve">lause </w:t>
      </w:r>
      <w:r w:rsidRPr="00AF2F58">
        <w:rPr>
          <w:sz w:val="20"/>
        </w:rPr>
        <w:t>2B</w:t>
      </w:r>
      <w:r w:rsidR="002478B9" w:rsidRPr="00AF2F58">
        <w:rPr>
          <w:sz w:val="20"/>
        </w:rPr>
        <w:t>.1 above and the failure prevents the Customer fro</w:t>
      </w:r>
      <w:r>
        <w:rPr>
          <w:sz w:val="20"/>
        </w:rPr>
        <w:t xml:space="preserve">m discharging a statutory duty, the </w:t>
      </w:r>
      <w:r w:rsidR="002478B9" w:rsidRPr="00AF2F58">
        <w:rPr>
          <w:sz w:val="20"/>
        </w:rPr>
        <w:t>Customer may terminate the Contract with immediate effect by giving the Supplier notice in writing</w:t>
      </w:r>
      <w:r w:rsidR="002478B9" w:rsidRPr="00A76227">
        <w:rPr>
          <w:color w:val="FF0000"/>
          <w:sz w:val="20"/>
        </w:rPr>
        <w:t xml:space="preserve">. </w:t>
      </w:r>
    </w:p>
    <w:p w14:paraId="4F425940" w14:textId="77777777" w:rsidR="00C555DC" w:rsidRDefault="00C555DC" w:rsidP="00C555DC">
      <w:pPr>
        <w:pStyle w:val="Heading1"/>
        <w:numPr>
          <w:ilvl w:val="0"/>
          <w:numId w:val="0"/>
        </w:numPr>
        <w:ind w:left="720" w:hanging="720"/>
        <w:rPr>
          <w:sz w:val="20"/>
        </w:rPr>
      </w:pPr>
      <w:bookmarkStart w:id="28" w:name="_Toc386011026"/>
      <w:r w:rsidRPr="00C555DC">
        <w:rPr>
          <w:sz w:val="20"/>
        </w:rPr>
        <w:t>2C.</w:t>
      </w:r>
      <w:r w:rsidRPr="00C555DC">
        <w:rPr>
          <w:sz w:val="20"/>
        </w:rPr>
        <w:tab/>
      </w:r>
      <w:bookmarkStart w:id="29" w:name="_Toc304196131"/>
      <w:bookmarkStart w:id="30" w:name="_Toc304196307"/>
      <w:bookmarkStart w:id="31" w:name="_Toc304196483"/>
      <w:bookmarkStart w:id="32" w:name="_Toc304200959"/>
      <w:bookmarkStart w:id="33" w:name="_Toc304202046"/>
      <w:bookmarkStart w:id="34" w:name="_Toc304212972"/>
      <w:bookmarkStart w:id="35" w:name="_Toc304453841"/>
      <w:bookmarkStart w:id="36" w:name="_Toc304454014"/>
      <w:bookmarkStart w:id="37" w:name="_Toc304454636"/>
      <w:bookmarkStart w:id="38" w:name="_Toc304808608"/>
      <w:bookmarkStart w:id="39" w:name="_Toc304897200"/>
      <w:bookmarkStart w:id="40" w:name="_Toc304901111"/>
      <w:bookmarkStart w:id="41" w:name="_Toc304901284"/>
      <w:bookmarkStart w:id="42" w:name="_Toc304904526"/>
      <w:bookmarkStart w:id="43" w:name="_Toc305422572"/>
      <w:bookmarkStart w:id="44" w:name="_Toc305588767"/>
      <w:r w:rsidRPr="00C555DC">
        <w:rPr>
          <w:sz w:val="20"/>
        </w:rPr>
        <w:t>SUPPLIER'S STAFF</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3F66D11B" w14:textId="77777777" w:rsidR="002D3A01" w:rsidRPr="002D3A01" w:rsidRDefault="002D3A01" w:rsidP="002D3A01">
      <w:pPr>
        <w:pStyle w:val="Heading3"/>
        <w:numPr>
          <w:ilvl w:val="0"/>
          <w:numId w:val="0"/>
        </w:numPr>
        <w:ind w:left="720" w:hanging="720"/>
        <w:rPr>
          <w:sz w:val="20"/>
        </w:rPr>
      </w:pPr>
      <w:bookmarkStart w:id="45" w:name="_Ref185824397"/>
      <w:r w:rsidRPr="002D3A01">
        <w:rPr>
          <w:sz w:val="20"/>
        </w:rPr>
        <w:t>2C.1</w:t>
      </w:r>
      <w:r w:rsidRPr="002D3A01">
        <w:rPr>
          <w:sz w:val="20"/>
        </w:rPr>
        <w:tab/>
        <w:t xml:space="preserve">The Supplier shall ensure that, where appropriate, Staff are paid at least the national minimum wage in accordance with the National Minimum Wage Act 1998. </w:t>
      </w:r>
    </w:p>
    <w:p w14:paraId="6670BF04" w14:textId="77777777" w:rsidR="002D3A01" w:rsidRPr="002D3A01" w:rsidRDefault="002D3A01" w:rsidP="002D3A01">
      <w:pPr>
        <w:pStyle w:val="Heading3"/>
        <w:numPr>
          <w:ilvl w:val="0"/>
          <w:numId w:val="0"/>
        </w:numPr>
        <w:ind w:left="720" w:hanging="720"/>
        <w:rPr>
          <w:sz w:val="20"/>
        </w:rPr>
      </w:pPr>
      <w:r w:rsidRPr="002D3A01">
        <w:rPr>
          <w:sz w:val="20"/>
        </w:rPr>
        <w:t>2C.2</w:t>
      </w:r>
      <w:r w:rsidRPr="002D3A01">
        <w:rPr>
          <w:sz w:val="20"/>
        </w:rPr>
        <w:tab/>
        <w:t>The Customer may, by written notice to the Supplier, refuse to admit onto, or withdraw permission to remain on, the Premises:</w:t>
      </w:r>
    </w:p>
    <w:p w14:paraId="0E5CDDDD" w14:textId="77777777" w:rsidR="002D3A01" w:rsidRPr="002D3A01" w:rsidRDefault="002D3A01" w:rsidP="002D3A01">
      <w:pPr>
        <w:pStyle w:val="Heading3"/>
        <w:numPr>
          <w:ilvl w:val="0"/>
          <w:numId w:val="0"/>
        </w:numPr>
        <w:ind w:left="709"/>
        <w:rPr>
          <w:sz w:val="20"/>
        </w:rPr>
      </w:pPr>
      <w:r w:rsidRPr="002D3A01">
        <w:rPr>
          <w:sz w:val="20"/>
        </w:rPr>
        <w:t>2C2.1</w:t>
      </w:r>
      <w:r w:rsidRPr="002D3A01">
        <w:rPr>
          <w:sz w:val="20"/>
        </w:rPr>
        <w:tab/>
        <w:t>any member of the Supplier’s Staff; or</w:t>
      </w:r>
    </w:p>
    <w:p w14:paraId="1BB81FDC" w14:textId="77777777" w:rsidR="002D3A01" w:rsidRPr="002D3A01" w:rsidRDefault="002D3A01" w:rsidP="002D3A01">
      <w:pPr>
        <w:pStyle w:val="Heading3"/>
        <w:numPr>
          <w:ilvl w:val="0"/>
          <w:numId w:val="0"/>
        </w:numPr>
        <w:ind w:left="709"/>
        <w:rPr>
          <w:szCs w:val="22"/>
        </w:rPr>
      </w:pPr>
      <w:r w:rsidRPr="002D3A01">
        <w:rPr>
          <w:sz w:val="20"/>
        </w:rPr>
        <w:lastRenderedPageBreak/>
        <w:t>2C2.2</w:t>
      </w:r>
      <w:r w:rsidRPr="002D3A01">
        <w:rPr>
          <w:sz w:val="20"/>
        </w:rPr>
        <w:tab/>
        <w:t>any person employed or engaged by the Supplier or any member of the Staff, whose admission or continued presence would, in the reasonable opinion of the Customer, be undesirable.</w:t>
      </w:r>
      <w:r w:rsidRPr="002D3A01">
        <w:rPr>
          <w:szCs w:val="22"/>
        </w:rPr>
        <w:t xml:space="preserve"> </w:t>
      </w:r>
    </w:p>
    <w:p w14:paraId="01AAF3B9" w14:textId="77777777" w:rsidR="00C555DC" w:rsidRDefault="0050250E" w:rsidP="0050250E">
      <w:pPr>
        <w:pStyle w:val="Heading3"/>
        <w:numPr>
          <w:ilvl w:val="0"/>
          <w:numId w:val="0"/>
        </w:numPr>
        <w:tabs>
          <w:tab w:val="num" w:pos="3080"/>
        </w:tabs>
        <w:ind w:left="720" w:hanging="720"/>
        <w:rPr>
          <w:sz w:val="20"/>
        </w:rPr>
      </w:pPr>
      <w:r>
        <w:rPr>
          <w:sz w:val="20"/>
        </w:rPr>
        <w:t>2C.3</w:t>
      </w:r>
      <w:r>
        <w:rPr>
          <w:sz w:val="20"/>
        </w:rPr>
        <w:tab/>
        <w:t>A</w:t>
      </w:r>
      <w:r w:rsidR="00C555DC" w:rsidRPr="00C555DC">
        <w:rPr>
          <w:sz w:val="20"/>
        </w:rPr>
        <w:t>t the Customer's written request, the Supplier shall provide a list of the names and addresses of all persons who may require admission to the Premises in connection with the Contract, specifying the capacities in which they are concerned with the Contract and giving such other particulars as the Customer may reasonably request.</w:t>
      </w:r>
      <w:bookmarkEnd w:id="45"/>
    </w:p>
    <w:p w14:paraId="1654A78C" w14:textId="77777777" w:rsidR="00C555DC" w:rsidRDefault="0050250E" w:rsidP="0050250E">
      <w:pPr>
        <w:pStyle w:val="Heading3"/>
        <w:numPr>
          <w:ilvl w:val="0"/>
          <w:numId w:val="0"/>
        </w:numPr>
        <w:tabs>
          <w:tab w:val="num" w:pos="3080"/>
        </w:tabs>
        <w:ind w:left="720" w:hanging="720"/>
        <w:rPr>
          <w:sz w:val="20"/>
        </w:rPr>
      </w:pPr>
      <w:r>
        <w:rPr>
          <w:sz w:val="20"/>
        </w:rPr>
        <w:t>2C.3</w:t>
      </w:r>
      <w:r>
        <w:rPr>
          <w:sz w:val="20"/>
        </w:rPr>
        <w:tab/>
        <w:t xml:space="preserve">The Supplier’s </w:t>
      </w:r>
      <w:r w:rsidR="00C555DC" w:rsidRPr="00C555DC">
        <w:rPr>
          <w:sz w:val="20"/>
        </w:rPr>
        <w:t>Staff engaged within the boundaries of the Premises shall comply with such rules, regulations and requirements (including those relating to security arrangements) as may be in force from time to time for the conduct of personnel when at or within the boundaries of those Premises.</w:t>
      </w:r>
    </w:p>
    <w:p w14:paraId="48AC6733" w14:textId="77777777" w:rsidR="00C555DC" w:rsidRDefault="0050250E" w:rsidP="0050250E">
      <w:pPr>
        <w:pStyle w:val="Heading3"/>
        <w:numPr>
          <w:ilvl w:val="0"/>
          <w:numId w:val="0"/>
        </w:numPr>
        <w:tabs>
          <w:tab w:val="num" w:pos="3080"/>
        </w:tabs>
        <w:ind w:left="720" w:hanging="720"/>
        <w:rPr>
          <w:sz w:val="20"/>
        </w:rPr>
      </w:pPr>
      <w:r>
        <w:rPr>
          <w:sz w:val="20"/>
        </w:rPr>
        <w:t>2C.4</w:t>
      </w:r>
      <w:r>
        <w:rPr>
          <w:sz w:val="20"/>
        </w:rPr>
        <w:tab/>
      </w:r>
      <w:r w:rsidR="00C555DC" w:rsidRPr="00C555DC">
        <w:rPr>
          <w:sz w:val="20"/>
        </w:rPr>
        <w:t xml:space="preserve">If the Supplier fails to comply with </w:t>
      </w:r>
      <w:r>
        <w:rPr>
          <w:sz w:val="20"/>
        </w:rPr>
        <w:t>C</w:t>
      </w:r>
      <w:r w:rsidR="00C555DC" w:rsidRPr="00C555DC">
        <w:rPr>
          <w:sz w:val="20"/>
        </w:rPr>
        <w:t xml:space="preserve">lause </w:t>
      </w:r>
      <w:r>
        <w:rPr>
          <w:sz w:val="20"/>
        </w:rPr>
        <w:t>2C.3</w:t>
      </w:r>
      <w:r w:rsidR="00C555DC" w:rsidRPr="00C555DC">
        <w:rPr>
          <w:sz w:val="20"/>
        </w:rPr>
        <w:t xml:space="preserve"> within two (2) Months of the date of the request, the Customer may terminate the Contract, provided always that such termination shall not prejudice or affect any right of action or remedy which shall have accrued or shall thereafter accrue to the Customer.</w:t>
      </w:r>
    </w:p>
    <w:p w14:paraId="18FFE8FF" w14:textId="77777777" w:rsidR="00C555DC" w:rsidRDefault="00EA68D8" w:rsidP="0050250E">
      <w:pPr>
        <w:pStyle w:val="Heading3"/>
        <w:numPr>
          <w:ilvl w:val="0"/>
          <w:numId w:val="0"/>
        </w:numPr>
        <w:tabs>
          <w:tab w:val="num" w:pos="3080"/>
        </w:tabs>
        <w:ind w:left="720" w:hanging="720"/>
        <w:rPr>
          <w:sz w:val="20"/>
        </w:rPr>
      </w:pPr>
      <w:r>
        <w:rPr>
          <w:sz w:val="20"/>
        </w:rPr>
        <w:t>2C.5</w:t>
      </w:r>
      <w:r>
        <w:rPr>
          <w:sz w:val="20"/>
        </w:rPr>
        <w:tab/>
      </w:r>
      <w:r w:rsidRPr="00C555DC">
        <w:rPr>
          <w:sz w:val="20"/>
        </w:rPr>
        <w:t xml:space="preserve">The decision of the Customer as to whether any person is to be refused access to the Premises and as to whether the Supplier has failed to comply with </w:t>
      </w:r>
      <w:r>
        <w:rPr>
          <w:sz w:val="20"/>
        </w:rPr>
        <w:t>Clause 2C.3</w:t>
      </w:r>
      <w:r w:rsidRPr="00C555DC">
        <w:rPr>
          <w:sz w:val="20"/>
        </w:rPr>
        <w:t xml:space="preserve"> shall be final and conclusive.</w:t>
      </w:r>
      <w:bookmarkStart w:id="46" w:name="_Ref238890199"/>
    </w:p>
    <w:bookmarkEnd w:id="46"/>
    <w:p w14:paraId="2C9A2D78" w14:textId="77777777" w:rsidR="0050250E" w:rsidRDefault="0050250E" w:rsidP="0050250E">
      <w:pPr>
        <w:pStyle w:val="Heading3"/>
        <w:numPr>
          <w:ilvl w:val="0"/>
          <w:numId w:val="0"/>
        </w:numPr>
        <w:tabs>
          <w:tab w:val="num" w:pos="3080"/>
        </w:tabs>
        <w:ind w:left="720" w:hanging="720"/>
        <w:rPr>
          <w:sz w:val="20"/>
        </w:rPr>
      </w:pPr>
      <w:r>
        <w:rPr>
          <w:sz w:val="20"/>
        </w:rPr>
        <w:t>2C.</w:t>
      </w:r>
      <w:r w:rsidR="00031E5C">
        <w:rPr>
          <w:sz w:val="20"/>
        </w:rPr>
        <w:t>6</w:t>
      </w:r>
      <w:r>
        <w:rPr>
          <w:sz w:val="20"/>
        </w:rPr>
        <w:tab/>
      </w:r>
      <w:r w:rsidR="00C555DC" w:rsidRPr="00C555DC">
        <w:rPr>
          <w:sz w:val="20"/>
        </w:rPr>
        <w:t xml:space="preserve">The Supplier acknowledges that certain days are privilege holidays in the civil service.  On these days, the Customer may require or may specifically not require, work to be done under the Contract (which shall be communicated to the Supplier), and in the latter case be the subject to agreement </w:t>
      </w:r>
      <w:r w:rsidR="00E109EC">
        <w:rPr>
          <w:sz w:val="20"/>
        </w:rPr>
        <w:t>between the Parties</w:t>
      </w:r>
      <w:r w:rsidR="00C555DC" w:rsidRPr="00C555DC">
        <w:rPr>
          <w:sz w:val="20"/>
        </w:rPr>
        <w:t xml:space="preserve">, unless specifically covered in the Contract. </w:t>
      </w:r>
    </w:p>
    <w:p w14:paraId="31CF1C3A" w14:textId="77777777" w:rsidR="006D51D8" w:rsidRDefault="006D51D8" w:rsidP="0050250E">
      <w:pPr>
        <w:pStyle w:val="Heading3"/>
        <w:numPr>
          <w:ilvl w:val="0"/>
          <w:numId w:val="0"/>
        </w:numPr>
        <w:tabs>
          <w:tab w:val="num" w:pos="3080"/>
        </w:tabs>
        <w:ind w:left="720" w:hanging="720"/>
        <w:rPr>
          <w:sz w:val="20"/>
        </w:rPr>
      </w:pPr>
      <w:r>
        <w:rPr>
          <w:sz w:val="20"/>
        </w:rPr>
        <w:t>2C.7</w:t>
      </w:r>
      <w:r>
        <w:rPr>
          <w:sz w:val="20"/>
        </w:rPr>
        <w:tab/>
        <w:t>Not used.</w:t>
      </w:r>
    </w:p>
    <w:p w14:paraId="717AA96B" w14:textId="77777777" w:rsidR="00C555DC" w:rsidRDefault="00CF43D7" w:rsidP="00CF43D7">
      <w:pPr>
        <w:pStyle w:val="Heading3"/>
        <w:numPr>
          <w:ilvl w:val="0"/>
          <w:numId w:val="0"/>
        </w:numPr>
        <w:tabs>
          <w:tab w:val="num" w:pos="3080"/>
        </w:tabs>
        <w:ind w:left="720" w:hanging="720"/>
        <w:rPr>
          <w:sz w:val="20"/>
        </w:rPr>
      </w:pPr>
      <w:r>
        <w:rPr>
          <w:sz w:val="20"/>
        </w:rPr>
        <w:t>2C.</w:t>
      </w:r>
      <w:r w:rsidR="006D51D8">
        <w:rPr>
          <w:sz w:val="20"/>
        </w:rPr>
        <w:t>8</w:t>
      </w:r>
      <w:r>
        <w:rPr>
          <w:sz w:val="20"/>
        </w:rPr>
        <w:tab/>
      </w:r>
      <w:r w:rsidR="00C555DC" w:rsidRPr="00C555DC">
        <w:rPr>
          <w:sz w:val="20"/>
        </w:rPr>
        <w:t xml:space="preserve">The Supplier shall procure that </w:t>
      </w:r>
      <w:r>
        <w:rPr>
          <w:sz w:val="20"/>
        </w:rPr>
        <w:t>Supplier</w:t>
      </w:r>
      <w:r w:rsidR="00994DFD">
        <w:rPr>
          <w:sz w:val="20"/>
        </w:rPr>
        <w:t>’s</w:t>
      </w:r>
      <w:r>
        <w:rPr>
          <w:sz w:val="20"/>
        </w:rPr>
        <w:t xml:space="preserve"> </w:t>
      </w:r>
      <w:r w:rsidR="00C555DC" w:rsidRPr="00C555DC">
        <w:rPr>
          <w:sz w:val="20"/>
        </w:rPr>
        <w:t xml:space="preserve">Staff shall at all times during their engagement in the provision of the </w:t>
      </w:r>
      <w:r>
        <w:rPr>
          <w:sz w:val="20"/>
        </w:rPr>
        <w:t xml:space="preserve">Contract </w:t>
      </w:r>
      <w:r w:rsidR="00C555DC" w:rsidRPr="00C555DC">
        <w:rPr>
          <w:sz w:val="20"/>
        </w:rPr>
        <w:t xml:space="preserve">Services remain servants of the Supplier and the Supplier shall not be relieved of any statutory or other responsibilities in relation to the </w:t>
      </w:r>
      <w:r>
        <w:rPr>
          <w:sz w:val="20"/>
        </w:rPr>
        <w:t>Supplier</w:t>
      </w:r>
      <w:r w:rsidR="00994DFD">
        <w:rPr>
          <w:sz w:val="20"/>
        </w:rPr>
        <w:t>’s</w:t>
      </w:r>
      <w:r>
        <w:rPr>
          <w:sz w:val="20"/>
        </w:rPr>
        <w:t xml:space="preserve"> </w:t>
      </w:r>
      <w:r w:rsidR="00C555DC" w:rsidRPr="00C555DC">
        <w:rPr>
          <w:sz w:val="20"/>
        </w:rPr>
        <w:t>Staff by virtue of this Contract.</w:t>
      </w:r>
      <w:bookmarkStart w:id="47" w:name="_Toc139080182"/>
    </w:p>
    <w:p w14:paraId="09C27199" w14:textId="77777777" w:rsidR="00CF43D7" w:rsidRPr="009339F7" w:rsidRDefault="00CF43D7" w:rsidP="00057B6F">
      <w:pPr>
        <w:pStyle w:val="Heading3"/>
        <w:numPr>
          <w:ilvl w:val="0"/>
          <w:numId w:val="0"/>
        </w:numPr>
        <w:tabs>
          <w:tab w:val="num" w:pos="3080"/>
        </w:tabs>
        <w:ind w:left="720" w:hanging="720"/>
        <w:rPr>
          <w:b/>
          <w:sz w:val="20"/>
        </w:rPr>
      </w:pPr>
      <w:r w:rsidRPr="009339F7">
        <w:rPr>
          <w:b/>
          <w:sz w:val="20"/>
        </w:rPr>
        <w:t xml:space="preserve">Relevant Convictions </w:t>
      </w:r>
    </w:p>
    <w:p w14:paraId="038CBAA6" w14:textId="77777777" w:rsidR="00C555DC" w:rsidRPr="009339F7" w:rsidRDefault="00CF43D7" w:rsidP="00057B6F">
      <w:pPr>
        <w:pStyle w:val="Heading3"/>
        <w:numPr>
          <w:ilvl w:val="0"/>
          <w:numId w:val="0"/>
        </w:numPr>
        <w:tabs>
          <w:tab w:val="num" w:pos="3080"/>
        </w:tabs>
        <w:ind w:left="720" w:hanging="720"/>
        <w:rPr>
          <w:sz w:val="20"/>
        </w:rPr>
      </w:pPr>
      <w:r w:rsidRPr="009339F7">
        <w:rPr>
          <w:sz w:val="20"/>
        </w:rPr>
        <w:t>2C.</w:t>
      </w:r>
      <w:bookmarkStart w:id="48" w:name="_Toc139080184"/>
      <w:bookmarkEnd w:id="47"/>
      <w:r w:rsidR="00E109EC" w:rsidRPr="009339F7">
        <w:rPr>
          <w:sz w:val="20"/>
        </w:rPr>
        <w:t>9</w:t>
      </w:r>
      <w:r w:rsidRPr="009339F7">
        <w:rPr>
          <w:sz w:val="20"/>
        </w:rPr>
        <w:tab/>
      </w:r>
      <w:r w:rsidR="00C555DC" w:rsidRPr="009339F7">
        <w:rPr>
          <w:sz w:val="20"/>
        </w:rPr>
        <w:t xml:space="preserve">The Supplier shall ensure that no person who discloses that he has a Relevant Conviction, or who is found by the Supplier to have any Relevant Convictions (whether as a result of a police check or through the Criminal Records Bureau procedures or otherwise), is employed or engaged in any part of the provision of the </w:t>
      </w:r>
      <w:r w:rsidR="00583253" w:rsidRPr="009339F7">
        <w:rPr>
          <w:sz w:val="20"/>
        </w:rPr>
        <w:t xml:space="preserve">Contract </w:t>
      </w:r>
      <w:r w:rsidR="00C555DC" w:rsidRPr="009339F7">
        <w:rPr>
          <w:sz w:val="20"/>
        </w:rPr>
        <w:t xml:space="preserve">Services without </w:t>
      </w:r>
      <w:r w:rsidR="00583253" w:rsidRPr="009339F7">
        <w:rPr>
          <w:sz w:val="20"/>
        </w:rPr>
        <w:t>the prior approval of the Customer</w:t>
      </w:r>
      <w:r w:rsidR="00C555DC" w:rsidRPr="009339F7">
        <w:rPr>
          <w:sz w:val="20"/>
        </w:rPr>
        <w:t>.</w:t>
      </w:r>
      <w:bookmarkStart w:id="49" w:name="_Toc139080185"/>
      <w:bookmarkEnd w:id="48"/>
    </w:p>
    <w:p w14:paraId="48E13165" w14:textId="77777777" w:rsidR="00C555DC" w:rsidRPr="009339F7" w:rsidRDefault="00583253" w:rsidP="00057B6F">
      <w:pPr>
        <w:pStyle w:val="Heading3"/>
        <w:numPr>
          <w:ilvl w:val="0"/>
          <w:numId w:val="0"/>
        </w:numPr>
        <w:tabs>
          <w:tab w:val="num" w:pos="3080"/>
        </w:tabs>
        <w:ind w:left="720" w:hanging="720"/>
        <w:rPr>
          <w:sz w:val="20"/>
        </w:rPr>
      </w:pPr>
      <w:r w:rsidRPr="009339F7">
        <w:rPr>
          <w:sz w:val="20"/>
        </w:rPr>
        <w:t>2C.1</w:t>
      </w:r>
      <w:r w:rsidR="00E109EC" w:rsidRPr="009339F7">
        <w:rPr>
          <w:sz w:val="20"/>
        </w:rPr>
        <w:t>0</w:t>
      </w:r>
      <w:r w:rsidRPr="009339F7">
        <w:rPr>
          <w:sz w:val="20"/>
        </w:rPr>
        <w:tab/>
      </w:r>
      <w:r w:rsidR="00C555DC" w:rsidRPr="009339F7">
        <w:rPr>
          <w:sz w:val="20"/>
        </w:rPr>
        <w:t xml:space="preserve">For each member of </w:t>
      </w:r>
      <w:r w:rsidRPr="009339F7">
        <w:rPr>
          <w:sz w:val="20"/>
        </w:rPr>
        <w:t>the Supplier</w:t>
      </w:r>
      <w:r w:rsidR="00994DFD" w:rsidRPr="009339F7">
        <w:rPr>
          <w:sz w:val="20"/>
        </w:rPr>
        <w:t>’s</w:t>
      </w:r>
      <w:r w:rsidRPr="009339F7">
        <w:rPr>
          <w:sz w:val="20"/>
        </w:rPr>
        <w:t xml:space="preserve"> </w:t>
      </w:r>
      <w:r w:rsidR="00C555DC" w:rsidRPr="009339F7">
        <w:rPr>
          <w:sz w:val="20"/>
        </w:rPr>
        <w:t xml:space="preserve">Staff who, in providing the </w:t>
      </w:r>
      <w:r w:rsidRPr="009339F7">
        <w:rPr>
          <w:sz w:val="20"/>
        </w:rPr>
        <w:t xml:space="preserve">Contract </w:t>
      </w:r>
      <w:r w:rsidR="00C555DC" w:rsidRPr="009339F7">
        <w:rPr>
          <w:sz w:val="20"/>
        </w:rPr>
        <w:t>Services, has, will have or is likely to have access to children, vulnerable persons or other members of the public to whom the Customer owes a special duty of care, the Supplier shall (and shall procure that the relevant Sub-contractor shall):</w:t>
      </w:r>
      <w:bookmarkStart w:id="50" w:name="_Toc139080186"/>
      <w:bookmarkEnd w:id="49"/>
    </w:p>
    <w:p w14:paraId="0230C749" w14:textId="77777777" w:rsidR="00C555DC" w:rsidRPr="009339F7" w:rsidRDefault="00583253" w:rsidP="00057B6F">
      <w:pPr>
        <w:pStyle w:val="Heading3"/>
        <w:numPr>
          <w:ilvl w:val="0"/>
          <w:numId w:val="0"/>
        </w:numPr>
        <w:tabs>
          <w:tab w:val="num" w:pos="3190"/>
        </w:tabs>
        <w:ind w:left="720"/>
        <w:rPr>
          <w:sz w:val="20"/>
        </w:rPr>
      </w:pPr>
      <w:r w:rsidRPr="009339F7">
        <w:rPr>
          <w:sz w:val="20"/>
        </w:rPr>
        <w:t>2C.1</w:t>
      </w:r>
      <w:r w:rsidR="00E109EC" w:rsidRPr="009339F7">
        <w:rPr>
          <w:sz w:val="20"/>
        </w:rPr>
        <w:t>0</w:t>
      </w:r>
      <w:r w:rsidRPr="009339F7">
        <w:rPr>
          <w:sz w:val="20"/>
        </w:rPr>
        <w:t xml:space="preserve">.1 </w:t>
      </w:r>
      <w:r w:rsidR="00C555DC" w:rsidRPr="009339F7">
        <w:rPr>
          <w:sz w:val="20"/>
        </w:rPr>
        <w:t>carry out a polic</w:t>
      </w:r>
      <w:r w:rsidR="00E109EC" w:rsidRPr="009339F7">
        <w:rPr>
          <w:sz w:val="20"/>
        </w:rPr>
        <w:t>e</w:t>
      </w:r>
      <w:r w:rsidR="00C555DC" w:rsidRPr="009339F7">
        <w:rPr>
          <w:sz w:val="20"/>
        </w:rPr>
        <w:t xml:space="preserve"> check with the records held by DfE;</w:t>
      </w:r>
      <w:bookmarkStart w:id="51" w:name="_Toc139080187"/>
      <w:bookmarkEnd w:id="50"/>
    </w:p>
    <w:p w14:paraId="2459FBF6" w14:textId="77777777" w:rsidR="00C555DC" w:rsidRPr="009339F7" w:rsidRDefault="00583253" w:rsidP="00057B6F">
      <w:pPr>
        <w:pStyle w:val="Heading3"/>
        <w:numPr>
          <w:ilvl w:val="0"/>
          <w:numId w:val="0"/>
        </w:numPr>
        <w:tabs>
          <w:tab w:val="num" w:pos="3190"/>
        </w:tabs>
        <w:ind w:left="1440" w:hanging="720"/>
        <w:rPr>
          <w:sz w:val="20"/>
        </w:rPr>
      </w:pPr>
      <w:r w:rsidRPr="009339F7">
        <w:rPr>
          <w:sz w:val="20"/>
        </w:rPr>
        <w:t>2C1</w:t>
      </w:r>
      <w:r w:rsidR="00E109EC" w:rsidRPr="009339F7">
        <w:rPr>
          <w:sz w:val="20"/>
        </w:rPr>
        <w:t>0</w:t>
      </w:r>
      <w:r w:rsidRPr="009339F7">
        <w:rPr>
          <w:sz w:val="20"/>
        </w:rPr>
        <w:t>.2</w:t>
      </w:r>
      <w:r w:rsidR="00E109EC" w:rsidRPr="009339F7">
        <w:rPr>
          <w:sz w:val="20"/>
        </w:rPr>
        <w:t xml:space="preserve">  </w:t>
      </w:r>
      <w:r w:rsidR="00C555DC" w:rsidRPr="009339F7">
        <w:rPr>
          <w:sz w:val="20"/>
        </w:rPr>
        <w:t>conduct thorough questioning regarding any Relevant Convictions; and</w:t>
      </w:r>
      <w:bookmarkStart w:id="52" w:name="_Toc139080188"/>
      <w:bookmarkEnd w:id="51"/>
    </w:p>
    <w:p w14:paraId="2B23C7F0" w14:textId="77777777" w:rsidR="00C555DC" w:rsidRPr="009339F7" w:rsidRDefault="00583253" w:rsidP="00057B6F">
      <w:pPr>
        <w:pStyle w:val="Heading3"/>
        <w:numPr>
          <w:ilvl w:val="0"/>
          <w:numId w:val="0"/>
        </w:numPr>
        <w:tabs>
          <w:tab w:val="num" w:pos="3190"/>
        </w:tabs>
        <w:ind w:left="1800" w:hanging="1080"/>
        <w:rPr>
          <w:sz w:val="20"/>
        </w:rPr>
      </w:pPr>
      <w:r w:rsidRPr="009339F7">
        <w:rPr>
          <w:sz w:val="20"/>
        </w:rPr>
        <w:t>2C1</w:t>
      </w:r>
      <w:r w:rsidR="00E109EC" w:rsidRPr="009339F7">
        <w:rPr>
          <w:sz w:val="20"/>
        </w:rPr>
        <w:t>0</w:t>
      </w:r>
      <w:r w:rsidRPr="009339F7">
        <w:rPr>
          <w:sz w:val="20"/>
        </w:rPr>
        <w:t>.3</w:t>
      </w:r>
      <w:r w:rsidR="00E109EC" w:rsidRPr="009339F7">
        <w:rPr>
          <w:sz w:val="20"/>
        </w:rPr>
        <w:tab/>
      </w:r>
      <w:r w:rsidR="00C555DC" w:rsidRPr="009339F7">
        <w:rPr>
          <w:sz w:val="20"/>
        </w:rPr>
        <w:t>ensure a police check is completed and such other checks as may be carried out through the Criminal Records Bureau</w:t>
      </w:r>
      <w:bookmarkStart w:id="53" w:name="_Toc139080189"/>
      <w:bookmarkEnd w:id="52"/>
      <w:r w:rsidRPr="009339F7">
        <w:rPr>
          <w:sz w:val="20"/>
        </w:rPr>
        <w:t>; and</w:t>
      </w:r>
    </w:p>
    <w:p w14:paraId="16BA1C2E" w14:textId="77777777" w:rsidR="00C555DC" w:rsidRPr="00C555DC" w:rsidRDefault="00583253" w:rsidP="00057B6F">
      <w:pPr>
        <w:pStyle w:val="Heading3"/>
        <w:numPr>
          <w:ilvl w:val="0"/>
          <w:numId w:val="0"/>
        </w:numPr>
        <w:tabs>
          <w:tab w:val="num" w:pos="3190"/>
        </w:tabs>
        <w:ind w:left="1800" w:hanging="1080"/>
        <w:rPr>
          <w:sz w:val="20"/>
        </w:rPr>
      </w:pPr>
      <w:r w:rsidRPr="009339F7">
        <w:rPr>
          <w:sz w:val="20"/>
        </w:rPr>
        <w:lastRenderedPageBreak/>
        <w:t>2C1</w:t>
      </w:r>
      <w:r w:rsidR="00E109EC" w:rsidRPr="009339F7">
        <w:rPr>
          <w:sz w:val="20"/>
        </w:rPr>
        <w:t>0</w:t>
      </w:r>
      <w:r w:rsidRPr="009339F7">
        <w:rPr>
          <w:sz w:val="20"/>
        </w:rPr>
        <w:t>.4</w:t>
      </w:r>
      <w:r w:rsidRPr="009339F7">
        <w:rPr>
          <w:sz w:val="20"/>
        </w:rPr>
        <w:tab/>
      </w:r>
      <w:r w:rsidR="00C555DC" w:rsidRPr="009339F7">
        <w:rPr>
          <w:sz w:val="20"/>
        </w:rPr>
        <w:t xml:space="preserve">not engage or continue to employ in the provision of the </w:t>
      </w:r>
      <w:r w:rsidRPr="009339F7">
        <w:rPr>
          <w:sz w:val="20"/>
        </w:rPr>
        <w:t xml:space="preserve">Contract </w:t>
      </w:r>
      <w:r w:rsidR="00C555DC" w:rsidRPr="009339F7">
        <w:rPr>
          <w:sz w:val="20"/>
        </w:rPr>
        <w:t>Services any person who has a Relevant Conviction or an inappropriate record.</w:t>
      </w:r>
      <w:bookmarkEnd w:id="53"/>
    </w:p>
    <w:p w14:paraId="7CD7C9F4" w14:textId="77777777" w:rsidR="00F807DC" w:rsidRPr="00A4589E" w:rsidRDefault="007562F7">
      <w:pPr>
        <w:pStyle w:val="Heading1"/>
        <w:keepNext/>
        <w:rPr>
          <w:rFonts w:cs="Arial"/>
          <w:sz w:val="20"/>
        </w:rPr>
      </w:pPr>
      <w:bookmarkStart w:id="54" w:name="_Ref313371683"/>
      <w:bookmarkStart w:id="55" w:name="_Toc386011027"/>
      <w:r w:rsidRPr="00A4589E">
        <w:rPr>
          <w:rFonts w:cs="Arial"/>
          <w:sz w:val="20"/>
        </w:rPr>
        <w:t xml:space="preserve">PAYMENT AND </w:t>
      </w:r>
      <w:bookmarkEnd w:id="54"/>
      <w:r w:rsidR="00611259" w:rsidRPr="00A4589E">
        <w:rPr>
          <w:rFonts w:cs="Arial"/>
          <w:sz w:val="20"/>
        </w:rPr>
        <w:t>CHARGES</w:t>
      </w:r>
      <w:bookmarkEnd w:id="55"/>
    </w:p>
    <w:p w14:paraId="7D6B8D26" w14:textId="77777777" w:rsidR="00F807DC" w:rsidRPr="00A4589E" w:rsidRDefault="00AB51E9">
      <w:pPr>
        <w:pStyle w:val="Heading2"/>
        <w:keepNext/>
        <w:tabs>
          <w:tab w:val="num" w:pos="720"/>
        </w:tabs>
        <w:ind w:left="720"/>
        <w:rPr>
          <w:rFonts w:cs="Arial"/>
          <w:b/>
          <w:sz w:val="20"/>
        </w:rPr>
      </w:pPr>
      <w:r w:rsidRPr="00A4589E">
        <w:rPr>
          <w:rFonts w:cs="Arial"/>
          <w:b/>
          <w:sz w:val="20"/>
        </w:rPr>
        <w:t>Contract Charges</w:t>
      </w:r>
      <w:r w:rsidR="00C93116" w:rsidRPr="00A4589E">
        <w:rPr>
          <w:rFonts w:cs="Arial"/>
          <w:b/>
          <w:sz w:val="20"/>
        </w:rPr>
        <w:t xml:space="preserve"> and VAT</w:t>
      </w:r>
    </w:p>
    <w:p w14:paraId="2212E038" w14:textId="77777777" w:rsidR="00F807DC" w:rsidRPr="00A4589E" w:rsidRDefault="007562F7">
      <w:pPr>
        <w:pStyle w:val="Heading3"/>
        <w:rPr>
          <w:rFonts w:cs="Arial"/>
          <w:sz w:val="20"/>
        </w:rPr>
      </w:pPr>
      <w:r w:rsidRPr="00A4589E">
        <w:rPr>
          <w:rFonts w:cs="Arial"/>
          <w:sz w:val="20"/>
        </w:rPr>
        <w:t xml:space="preserve">In consideration of the </w:t>
      </w:r>
      <w:r w:rsidR="004104F4">
        <w:rPr>
          <w:rFonts w:cs="Arial"/>
          <w:sz w:val="20"/>
        </w:rPr>
        <w:t>Supplier</w:t>
      </w:r>
      <w:r w:rsidRPr="00A4589E">
        <w:rPr>
          <w:rFonts w:cs="Arial"/>
          <w:sz w:val="20"/>
        </w:rPr>
        <w:t xml:space="preserve">'s performance of its obligations under the Contract, the </w:t>
      </w:r>
      <w:r w:rsidR="007D1596">
        <w:rPr>
          <w:rFonts w:cs="Arial"/>
          <w:sz w:val="20"/>
        </w:rPr>
        <w:t>Customer</w:t>
      </w:r>
      <w:r w:rsidRPr="00A4589E">
        <w:rPr>
          <w:rFonts w:cs="Arial"/>
          <w:sz w:val="20"/>
        </w:rPr>
        <w:t xml:space="preserve"> shall pay the </w:t>
      </w:r>
      <w:r w:rsidR="00AB51E9" w:rsidRPr="00A4589E">
        <w:rPr>
          <w:rFonts w:cs="Arial"/>
          <w:sz w:val="20"/>
        </w:rPr>
        <w:t>Contract Charges</w:t>
      </w:r>
      <w:r w:rsidRPr="00A4589E">
        <w:rPr>
          <w:rFonts w:cs="Arial"/>
          <w:sz w:val="20"/>
        </w:rPr>
        <w:t xml:space="preserve"> in accordance with </w:t>
      </w:r>
      <w:r w:rsidR="00E6002D" w:rsidRPr="00A4589E">
        <w:rPr>
          <w:rFonts w:cs="Arial"/>
          <w:sz w:val="20"/>
        </w:rPr>
        <w:t>Clause </w:t>
      </w:r>
      <w:r w:rsidR="00B823BC">
        <w:rPr>
          <w:rFonts w:cs="Arial"/>
          <w:sz w:val="20"/>
        </w:rPr>
        <w:t>3</w:t>
      </w:r>
      <w:r w:rsidR="00AC4EAD" w:rsidRPr="00A4589E">
        <w:rPr>
          <w:rFonts w:cs="Arial"/>
          <w:sz w:val="20"/>
        </w:rPr>
        <w:t xml:space="preserve">.2 </w:t>
      </w:r>
      <w:r w:rsidRPr="00A4589E">
        <w:rPr>
          <w:rFonts w:cs="Arial"/>
          <w:sz w:val="20"/>
        </w:rPr>
        <w:t>(Payment).</w:t>
      </w:r>
    </w:p>
    <w:p w14:paraId="49309019" w14:textId="77777777" w:rsidR="00F807DC" w:rsidRDefault="007562F7">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shall, in addition to the </w:t>
      </w:r>
      <w:r w:rsidR="00AB51E9" w:rsidRPr="00A4589E">
        <w:rPr>
          <w:rFonts w:cs="Arial"/>
          <w:sz w:val="20"/>
        </w:rPr>
        <w:t>Contract Charges</w:t>
      </w:r>
      <w:r w:rsidRPr="00A4589E">
        <w:rPr>
          <w:rFonts w:cs="Arial"/>
          <w:sz w:val="20"/>
        </w:rPr>
        <w:t xml:space="preserve"> and following </w:t>
      </w:r>
      <w:r w:rsidR="00B823BC">
        <w:rPr>
          <w:rFonts w:cs="Arial"/>
          <w:sz w:val="20"/>
        </w:rPr>
        <w:t xml:space="preserve">receipt </w:t>
      </w:r>
      <w:r w:rsidRPr="00A4589E">
        <w:rPr>
          <w:rFonts w:cs="Arial"/>
          <w:sz w:val="20"/>
        </w:rPr>
        <w:t xml:space="preserve">of a valid VAT invoice, pay the </w:t>
      </w:r>
      <w:r w:rsidR="004104F4">
        <w:rPr>
          <w:rFonts w:cs="Arial"/>
          <w:sz w:val="20"/>
        </w:rPr>
        <w:t>Supplier</w:t>
      </w:r>
      <w:r w:rsidRPr="00A4589E">
        <w:rPr>
          <w:rFonts w:cs="Arial"/>
          <w:sz w:val="20"/>
        </w:rPr>
        <w:t xml:space="preserve"> a sum equal to the VAT chargeable on the value of the </w:t>
      </w:r>
      <w:r w:rsidR="00162C54">
        <w:rPr>
          <w:rFonts w:cs="Arial"/>
          <w:sz w:val="20"/>
        </w:rPr>
        <w:t>Contract Services</w:t>
      </w:r>
      <w:r w:rsidR="00706BB4">
        <w:rPr>
          <w:rFonts w:cs="Arial"/>
          <w:sz w:val="20"/>
        </w:rPr>
        <w:t xml:space="preserve"> </w:t>
      </w:r>
      <w:r w:rsidRPr="00A4589E">
        <w:rPr>
          <w:rFonts w:cs="Arial"/>
          <w:sz w:val="20"/>
        </w:rPr>
        <w:t>supplied.</w:t>
      </w:r>
    </w:p>
    <w:p w14:paraId="6714DB0F" w14:textId="77777777" w:rsidR="0070559B" w:rsidRPr="00BF4104" w:rsidRDefault="0070559B">
      <w:pPr>
        <w:pStyle w:val="Heading3"/>
        <w:rPr>
          <w:rFonts w:cs="Arial"/>
          <w:sz w:val="20"/>
        </w:rPr>
      </w:pPr>
      <w:r w:rsidRPr="00BF4104">
        <w:rPr>
          <w:rFonts w:cs="Arial"/>
          <w:sz w:val="20"/>
        </w:rPr>
        <w:t xml:space="preserve">The provisions of </w:t>
      </w:r>
      <w:r w:rsidR="007B35D4" w:rsidRPr="00BF4104">
        <w:rPr>
          <w:rFonts w:cs="Arial"/>
          <w:sz w:val="20"/>
        </w:rPr>
        <w:t>paragraph</w:t>
      </w:r>
      <w:r w:rsidR="0063480C">
        <w:rPr>
          <w:rFonts w:cs="Arial"/>
          <w:sz w:val="20"/>
        </w:rPr>
        <w:t xml:space="preserve"> 7</w:t>
      </w:r>
      <w:r w:rsidRPr="00BF4104">
        <w:rPr>
          <w:rFonts w:cs="Arial"/>
          <w:sz w:val="20"/>
        </w:rPr>
        <w:t xml:space="preserve"> of Framework </w:t>
      </w:r>
      <w:r w:rsidR="00FB269A" w:rsidRPr="00BF4104">
        <w:rPr>
          <w:rFonts w:cs="Arial"/>
          <w:sz w:val="20"/>
        </w:rPr>
        <w:t>Schedule </w:t>
      </w:r>
      <w:r w:rsidRPr="00BF4104">
        <w:rPr>
          <w:rFonts w:cs="Arial"/>
          <w:sz w:val="20"/>
        </w:rPr>
        <w:t xml:space="preserve">2 (Charging Structure) of the Framework Agreement shall apply in relation to the </w:t>
      </w:r>
      <w:r w:rsidR="00162C54" w:rsidRPr="00BF4104">
        <w:rPr>
          <w:rFonts w:cs="Arial"/>
          <w:sz w:val="20"/>
        </w:rPr>
        <w:t>Contract Services</w:t>
      </w:r>
      <w:r w:rsidRPr="00BF4104">
        <w:rPr>
          <w:rFonts w:cs="Arial"/>
          <w:sz w:val="20"/>
        </w:rPr>
        <w:t>.</w:t>
      </w:r>
    </w:p>
    <w:p w14:paraId="2624AF55" w14:textId="77777777" w:rsidR="00F807DC" w:rsidRPr="00BF4104" w:rsidRDefault="007562F7">
      <w:pPr>
        <w:pStyle w:val="Heading3"/>
        <w:rPr>
          <w:rFonts w:cs="Arial"/>
          <w:sz w:val="20"/>
        </w:rPr>
      </w:pPr>
      <w:r w:rsidRPr="00BF4104">
        <w:rPr>
          <w:rFonts w:cs="Arial"/>
          <w:sz w:val="20"/>
        </w:rPr>
        <w:t xml:space="preserve">If at any time </w:t>
      </w:r>
      <w:r w:rsidR="007657FB" w:rsidRPr="00BF4104">
        <w:rPr>
          <w:rFonts w:cs="Arial"/>
          <w:sz w:val="20"/>
        </w:rPr>
        <w:t xml:space="preserve">before the </w:t>
      </w:r>
      <w:r w:rsidR="00162C54" w:rsidRPr="00BF4104">
        <w:rPr>
          <w:rFonts w:cs="Arial"/>
          <w:sz w:val="20"/>
        </w:rPr>
        <w:t>Contract Services</w:t>
      </w:r>
      <w:r w:rsidR="00706BB4" w:rsidRPr="00BF4104">
        <w:rPr>
          <w:rFonts w:cs="Arial"/>
          <w:sz w:val="20"/>
        </w:rPr>
        <w:t xml:space="preserve"> </w:t>
      </w:r>
      <w:r w:rsidR="007657FB" w:rsidRPr="00BF4104">
        <w:rPr>
          <w:rFonts w:cs="Arial"/>
          <w:sz w:val="20"/>
        </w:rPr>
        <w:t>have been delivered in full</w:t>
      </w:r>
      <w:r w:rsidRPr="00BF4104">
        <w:rPr>
          <w:rFonts w:cs="Arial"/>
          <w:sz w:val="20"/>
        </w:rPr>
        <w:t xml:space="preserve"> the </w:t>
      </w:r>
      <w:r w:rsidR="004104F4" w:rsidRPr="00BF4104">
        <w:rPr>
          <w:rFonts w:cs="Arial"/>
          <w:sz w:val="20"/>
        </w:rPr>
        <w:t>Supplier</w:t>
      </w:r>
      <w:r w:rsidRPr="00BF4104">
        <w:rPr>
          <w:rFonts w:cs="Arial"/>
          <w:sz w:val="20"/>
        </w:rPr>
        <w:t xml:space="preserve"> reduces its Framework Prices for any Services which </w:t>
      </w:r>
      <w:r w:rsidR="00AC4EAD" w:rsidRPr="00BF4104">
        <w:rPr>
          <w:rFonts w:cs="Arial"/>
          <w:sz w:val="20"/>
        </w:rPr>
        <w:t>are</w:t>
      </w:r>
      <w:r w:rsidRPr="00BF4104">
        <w:rPr>
          <w:rFonts w:cs="Arial"/>
          <w:sz w:val="20"/>
        </w:rPr>
        <w:t xml:space="preserve"> provided under the Framework Agreement in accordance with the terms of the Framework Agreement</w:t>
      </w:r>
      <w:r w:rsidR="007B35D4" w:rsidRPr="00BF4104">
        <w:rPr>
          <w:rFonts w:cs="Arial"/>
          <w:sz w:val="20"/>
        </w:rPr>
        <w:t xml:space="preserve"> </w:t>
      </w:r>
      <w:r w:rsidR="000D54E4" w:rsidRPr="00BF4104">
        <w:rPr>
          <w:rFonts w:cs="Arial"/>
          <w:sz w:val="20"/>
        </w:rPr>
        <w:t xml:space="preserve">and with the Law including that relating to Public Procurement </w:t>
      </w:r>
      <w:r w:rsidR="007B35D4" w:rsidRPr="00BF4104">
        <w:rPr>
          <w:rFonts w:cs="Arial"/>
          <w:sz w:val="20"/>
        </w:rPr>
        <w:t>with the result that the Framework Prices are lower than the Contract Charges</w:t>
      </w:r>
      <w:r w:rsidRPr="00BF4104">
        <w:rPr>
          <w:rFonts w:cs="Arial"/>
          <w:sz w:val="20"/>
        </w:rPr>
        <w:t xml:space="preserve">, the </w:t>
      </w:r>
      <w:r w:rsidR="00AB51E9" w:rsidRPr="00BF4104">
        <w:rPr>
          <w:rFonts w:cs="Arial"/>
          <w:sz w:val="20"/>
        </w:rPr>
        <w:t>Contract Charges</w:t>
      </w:r>
      <w:r w:rsidRPr="00BF4104">
        <w:rPr>
          <w:rFonts w:cs="Arial"/>
          <w:sz w:val="20"/>
        </w:rPr>
        <w:t xml:space="preserve"> for </w:t>
      </w:r>
      <w:r w:rsidR="007657FB" w:rsidRPr="00BF4104">
        <w:rPr>
          <w:rFonts w:cs="Arial"/>
          <w:sz w:val="20"/>
        </w:rPr>
        <w:t xml:space="preserve">the </w:t>
      </w:r>
      <w:r w:rsidR="00162C54" w:rsidRPr="00BF4104">
        <w:rPr>
          <w:rFonts w:cs="Arial"/>
          <w:sz w:val="20"/>
        </w:rPr>
        <w:t>Contract Services</w:t>
      </w:r>
      <w:r w:rsidR="00706BB4" w:rsidRPr="00BF4104">
        <w:rPr>
          <w:rFonts w:cs="Arial"/>
          <w:sz w:val="20"/>
        </w:rPr>
        <w:t xml:space="preserve"> </w:t>
      </w:r>
      <w:r w:rsidR="007657FB" w:rsidRPr="00BF4104">
        <w:rPr>
          <w:rFonts w:cs="Arial"/>
          <w:sz w:val="20"/>
        </w:rPr>
        <w:t xml:space="preserve">shall </w:t>
      </w:r>
      <w:r w:rsidR="00B014A2" w:rsidRPr="00BF4104">
        <w:rPr>
          <w:rFonts w:cs="Arial"/>
          <w:sz w:val="20"/>
        </w:rPr>
        <w:t xml:space="preserve">automatically </w:t>
      </w:r>
      <w:r w:rsidR="007657FB" w:rsidRPr="00BF4104">
        <w:rPr>
          <w:rFonts w:cs="Arial"/>
          <w:sz w:val="20"/>
        </w:rPr>
        <w:t>be reduced</w:t>
      </w:r>
      <w:r w:rsidRPr="00BF4104">
        <w:rPr>
          <w:rFonts w:cs="Arial"/>
          <w:sz w:val="20"/>
        </w:rPr>
        <w:t xml:space="preserve"> </w:t>
      </w:r>
      <w:r w:rsidR="007B35D4" w:rsidRPr="00BF4104">
        <w:rPr>
          <w:rFonts w:cs="Arial"/>
          <w:sz w:val="20"/>
        </w:rPr>
        <w:t>so as to be equal to the Framework Prices</w:t>
      </w:r>
      <w:r w:rsidR="00BC6D91" w:rsidRPr="00BF4104">
        <w:rPr>
          <w:rFonts w:cs="Arial"/>
          <w:sz w:val="20"/>
        </w:rPr>
        <w:t>.</w:t>
      </w:r>
    </w:p>
    <w:p w14:paraId="68672465" w14:textId="77777777" w:rsidR="00C93116" w:rsidRPr="00A4589E" w:rsidRDefault="00C93116">
      <w:pPr>
        <w:pStyle w:val="Heading3"/>
        <w:rPr>
          <w:rFonts w:cs="Arial"/>
          <w:sz w:val="20"/>
        </w:rPr>
      </w:pPr>
      <w:bookmarkStart w:id="56" w:name="_Ref313368298"/>
      <w:r w:rsidRPr="00A4589E">
        <w:rPr>
          <w:rFonts w:cs="Arial"/>
          <w:sz w:val="20"/>
        </w:rPr>
        <w:t xml:space="preserve">The </w:t>
      </w:r>
      <w:r w:rsidR="004104F4">
        <w:rPr>
          <w:rFonts w:cs="Arial"/>
          <w:sz w:val="20"/>
        </w:rPr>
        <w:t>Supplier</w:t>
      </w:r>
      <w:r w:rsidRPr="00A4589E">
        <w:rPr>
          <w:rFonts w:cs="Arial"/>
          <w:sz w:val="20"/>
        </w:rPr>
        <w:t xml:space="preserve"> shall indemnify the </w:t>
      </w:r>
      <w:r w:rsidR="007D1596">
        <w:rPr>
          <w:rFonts w:cs="Arial"/>
          <w:sz w:val="20"/>
        </w:rPr>
        <w:t>Customer</w:t>
      </w:r>
      <w:r w:rsidRPr="00A4589E">
        <w:rPr>
          <w:rFonts w:cs="Arial"/>
          <w:sz w:val="20"/>
        </w:rPr>
        <w:t xml:space="preserve"> on demand and on a continuing basis against any liability, including without limitation any interest, penalties or costs, which are suffered or incurred by or levied, demanded or assessed on the </w:t>
      </w:r>
      <w:r w:rsidR="007D1596">
        <w:rPr>
          <w:rFonts w:cs="Arial"/>
          <w:sz w:val="20"/>
        </w:rPr>
        <w:t>Customer</w:t>
      </w:r>
      <w:r w:rsidRPr="00A4589E">
        <w:rPr>
          <w:rFonts w:cs="Arial"/>
          <w:sz w:val="20"/>
        </w:rPr>
        <w:t xml:space="preserve"> at any time in respect of the </w:t>
      </w:r>
      <w:r w:rsidR="004104F4">
        <w:rPr>
          <w:rFonts w:cs="Arial"/>
          <w:sz w:val="20"/>
        </w:rPr>
        <w:t>Supplier</w:t>
      </w:r>
      <w:r w:rsidRPr="00A4589E">
        <w:rPr>
          <w:rFonts w:cs="Arial"/>
          <w:sz w:val="20"/>
        </w:rPr>
        <w:t xml:space="preserve">'s failure to account for or to pay any VAT relating to payments made to the </w:t>
      </w:r>
      <w:r w:rsidR="004104F4">
        <w:rPr>
          <w:rFonts w:cs="Arial"/>
          <w:sz w:val="20"/>
        </w:rPr>
        <w:t>Supplier</w:t>
      </w:r>
      <w:r w:rsidRPr="00A4589E">
        <w:rPr>
          <w:rFonts w:cs="Arial"/>
          <w:sz w:val="20"/>
        </w:rPr>
        <w:t xml:space="preserve"> under the Contract. Any amounts due under this </w:t>
      </w:r>
      <w:r w:rsidR="00E6002D" w:rsidRPr="00A4589E">
        <w:rPr>
          <w:rFonts w:cs="Arial"/>
          <w:sz w:val="20"/>
        </w:rPr>
        <w:t>Clause </w:t>
      </w:r>
      <w:r w:rsidR="00B014A2">
        <w:rPr>
          <w:rFonts w:cs="Arial"/>
          <w:sz w:val="20"/>
        </w:rPr>
        <w:t>3.1.5</w:t>
      </w:r>
      <w:r w:rsidRPr="00A4589E">
        <w:rPr>
          <w:rFonts w:cs="Arial"/>
          <w:sz w:val="20"/>
        </w:rPr>
        <w:t xml:space="preserve"> shall be paid by the </w:t>
      </w:r>
      <w:r w:rsidR="004104F4">
        <w:rPr>
          <w:rFonts w:cs="Arial"/>
          <w:sz w:val="20"/>
        </w:rPr>
        <w:t>Supplier</w:t>
      </w:r>
      <w:r w:rsidRPr="00A4589E">
        <w:rPr>
          <w:rFonts w:cs="Arial"/>
          <w:sz w:val="20"/>
        </w:rPr>
        <w:t xml:space="preserve"> to the </w:t>
      </w:r>
      <w:r w:rsidR="007D1596">
        <w:rPr>
          <w:rFonts w:cs="Arial"/>
          <w:sz w:val="20"/>
        </w:rPr>
        <w:t>Customer</w:t>
      </w:r>
      <w:r w:rsidRPr="00A4589E">
        <w:rPr>
          <w:rFonts w:cs="Arial"/>
          <w:sz w:val="20"/>
        </w:rPr>
        <w:t xml:space="preserve"> not less than five (5) Working Days before the date upon which the tax or other liability is payable by the </w:t>
      </w:r>
      <w:bookmarkEnd w:id="56"/>
      <w:r w:rsidR="007D1596">
        <w:rPr>
          <w:rFonts w:cs="Arial"/>
          <w:sz w:val="20"/>
        </w:rPr>
        <w:t>Customer</w:t>
      </w:r>
      <w:r w:rsidRPr="00A4589E">
        <w:rPr>
          <w:rFonts w:cs="Arial"/>
          <w:sz w:val="20"/>
        </w:rPr>
        <w:t>.</w:t>
      </w:r>
    </w:p>
    <w:p w14:paraId="57EC32B2" w14:textId="77777777" w:rsidR="00F807DC" w:rsidRPr="00A4589E" w:rsidRDefault="007562F7">
      <w:pPr>
        <w:pStyle w:val="Heading2"/>
        <w:keepNext/>
        <w:tabs>
          <w:tab w:val="num" w:pos="720"/>
        </w:tabs>
        <w:ind w:left="720"/>
        <w:rPr>
          <w:rFonts w:cs="Arial"/>
          <w:b/>
          <w:sz w:val="20"/>
        </w:rPr>
      </w:pPr>
      <w:bookmarkStart w:id="57" w:name="_Ref313364329"/>
      <w:r w:rsidRPr="00A4589E">
        <w:rPr>
          <w:rFonts w:cs="Arial"/>
          <w:b/>
          <w:sz w:val="20"/>
        </w:rPr>
        <w:t>Payment</w:t>
      </w:r>
      <w:bookmarkEnd w:id="57"/>
    </w:p>
    <w:p w14:paraId="1B61C81C" w14:textId="77777777" w:rsidR="00F807DC" w:rsidRPr="00A4589E" w:rsidRDefault="007562F7">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shall pay all sums properly due and payable to the </w:t>
      </w:r>
      <w:r w:rsidR="004104F4">
        <w:rPr>
          <w:rFonts w:cs="Arial"/>
          <w:sz w:val="20"/>
        </w:rPr>
        <w:t>Supplier</w:t>
      </w:r>
      <w:r w:rsidRPr="00A4589E">
        <w:rPr>
          <w:rFonts w:cs="Arial"/>
          <w:sz w:val="20"/>
        </w:rPr>
        <w:t xml:space="preserve"> </w:t>
      </w:r>
      <w:r w:rsidR="007657FB" w:rsidRPr="00A4589E">
        <w:rPr>
          <w:rFonts w:cs="Arial"/>
          <w:sz w:val="20"/>
        </w:rPr>
        <w:t xml:space="preserve">in respect of the </w:t>
      </w:r>
      <w:r w:rsidR="00162C54">
        <w:rPr>
          <w:rFonts w:cs="Arial"/>
          <w:sz w:val="20"/>
        </w:rPr>
        <w:t>Contract Services</w:t>
      </w:r>
      <w:r w:rsidR="00706BB4">
        <w:rPr>
          <w:rFonts w:cs="Arial"/>
          <w:sz w:val="20"/>
        </w:rPr>
        <w:t xml:space="preserve"> </w:t>
      </w:r>
      <w:r w:rsidRPr="00A4589E">
        <w:rPr>
          <w:rFonts w:cs="Arial"/>
          <w:sz w:val="20"/>
        </w:rPr>
        <w:t xml:space="preserve">in cleared funds </w:t>
      </w:r>
      <w:r w:rsidR="007657FB" w:rsidRPr="00A4589E">
        <w:rPr>
          <w:rFonts w:cs="Arial"/>
          <w:sz w:val="20"/>
        </w:rPr>
        <w:t xml:space="preserve">by no later than </w:t>
      </w:r>
      <w:r w:rsidR="00D80835" w:rsidRPr="00A4589E">
        <w:rPr>
          <w:rFonts w:cs="Arial"/>
          <w:sz w:val="20"/>
        </w:rPr>
        <w:t>thirty (</w:t>
      </w:r>
      <w:r w:rsidR="007657FB" w:rsidRPr="00A4589E">
        <w:rPr>
          <w:rFonts w:cs="Arial"/>
          <w:sz w:val="20"/>
        </w:rPr>
        <w:t>30</w:t>
      </w:r>
      <w:r w:rsidR="00D80835" w:rsidRPr="00A4589E">
        <w:rPr>
          <w:rFonts w:cs="Arial"/>
          <w:sz w:val="20"/>
        </w:rPr>
        <w:t xml:space="preserve">) calendar </w:t>
      </w:r>
      <w:r w:rsidR="007657FB" w:rsidRPr="00A4589E">
        <w:rPr>
          <w:rFonts w:cs="Arial"/>
          <w:sz w:val="20"/>
        </w:rPr>
        <w:t xml:space="preserve">days after the date of </w:t>
      </w:r>
      <w:r w:rsidR="004C0456" w:rsidRPr="00A4589E">
        <w:rPr>
          <w:rFonts w:cs="Arial"/>
          <w:sz w:val="20"/>
        </w:rPr>
        <w:t>a validly issued</w:t>
      </w:r>
      <w:r w:rsidR="007657FB" w:rsidRPr="00A4589E">
        <w:rPr>
          <w:rFonts w:cs="Arial"/>
          <w:sz w:val="20"/>
        </w:rPr>
        <w:t xml:space="preserve"> invoice </w:t>
      </w:r>
      <w:r w:rsidR="007B35D4">
        <w:rPr>
          <w:rFonts w:cs="Arial"/>
          <w:sz w:val="20"/>
        </w:rPr>
        <w:t>for such sums</w:t>
      </w:r>
      <w:r w:rsidR="00BC6D91" w:rsidRPr="00A4589E">
        <w:rPr>
          <w:rFonts w:cs="Arial"/>
          <w:sz w:val="20"/>
        </w:rPr>
        <w:t>.</w:t>
      </w:r>
      <w:r w:rsidRPr="00A4589E">
        <w:rPr>
          <w:rFonts w:cs="Arial"/>
          <w:sz w:val="20"/>
        </w:rPr>
        <w:t xml:space="preserve"> </w:t>
      </w:r>
    </w:p>
    <w:p w14:paraId="11468DCD" w14:textId="77777777" w:rsidR="00D80835" w:rsidRPr="00A4589E" w:rsidRDefault="007562F7" w:rsidP="001243F1">
      <w:pPr>
        <w:pStyle w:val="Heading3"/>
        <w:rPr>
          <w:rFonts w:cs="Arial"/>
          <w:sz w:val="20"/>
        </w:rPr>
      </w:pPr>
      <w:bookmarkStart w:id="58" w:name="_Ref313372286"/>
      <w:r w:rsidRPr="00A4589E">
        <w:rPr>
          <w:rFonts w:cs="Arial"/>
          <w:sz w:val="20"/>
        </w:rPr>
        <w:t xml:space="preserve">The </w:t>
      </w:r>
      <w:r w:rsidR="004104F4">
        <w:rPr>
          <w:rFonts w:cs="Arial"/>
          <w:sz w:val="20"/>
        </w:rPr>
        <w:t>Supplier</w:t>
      </w:r>
      <w:r w:rsidRPr="00A4589E">
        <w:rPr>
          <w:rFonts w:cs="Arial"/>
          <w:sz w:val="20"/>
        </w:rPr>
        <w:t xml:space="preserve"> shall ensure that each invoice (whether submitted electronically or in a paper form) contains all appropriate references and a detailed breakdown of the </w:t>
      </w:r>
      <w:r w:rsidR="00162C54">
        <w:rPr>
          <w:rFonts w:cs="Arial"/>
          <w:sz w:val="20"/>
        </w:rPr>
        <w:t>Contract Services</w:t>
      </w:r>
      <w:r w:rsidR="00706BB4">
        <w:rPr>
          <w:rFonts w:cs="Arial"/>
          <w:sz w:val="20"/>
        </w:rPr>
        <w:t xml:space="preserve"> </w:t>
      </w:r>
      <w:r w:rsidRPr="00A4589E">
        <w:rPr>
          <w:rFonts w:cs="Arial"/>
          <w:sz w:val="20"/>
        </w:rPr>
        <w:t xml:space="preserve">provided </w:t>
      </w:r>
      <w:r w:rsidR="00D80835" w:rsidRPr="00A4589E">
        <w:rPr>
          <w:rFonts w:cs="Arial"/>
          <w:sz w:val="20"/>
        </w:rPr>
        <w:t xml:space="preserve">and any disbursements </w:t>
      </w:r>
      <w:r w:rsidRPr="00A4589E">
        <w:rPr>
          <w:rFonts w:cs="Arial"/>
          <w:sz w:val="20"/>
        </w:rPr>
        <w:t xml:space="preserve">and that it is supported by </w:t>
      </w:r>
      <w:r w:rsidR="007657FB" w:rsidRPr="00A4589E">
        <w:rPr>
          <w:rFonts w:cs="Arial"/>
          <w:sz w:val="20"/>
        </w:rPr>
        <w:t>such</w:t>
      </w:r>
      <w:r w:rsidRPr="00A4589E">
        <w:rPr>
          <w:rFonts w:cs="Arial"/>
          <w:sz w:val="20"/>
        </w:rPr>
        <w:t xml:space="preserve"> other documentation </w:t>
      </w:r>
      <w:r w:rsidR="007657FB" w:rsidRPr="00A4589E">
        <w:rPr>
          <w:rFonts w:cs="Arial"/>
          <w:sz w:val="20"/>
        </w:rPr>
        <w:t xml:space="preserve">as may </w:t>
      </w:r>
      <w:r w:rsidRPr="00A4589E">
        <w:rPr>
          <w:rFonts w:cs="Arial"/>
          <w:sz w:val="20"/>
        </w:rPr>
        <w:t xml:space="preserve">reasonably </w:t>
      </w:r>
      <w:r w:rsidR="007657FB" w:rsidRPr="00A4589E">
        <w:rPr>
          <w:rFonts w:cs="Arial"/>
          <w:sz w:val="20"/>
        </w:rPr>
        <w:t xml:space="preserve">be </w:t>
      </w:r>
      <w:r w:rsidRPr="00A4589E">
        <w:rPr>
          <w:rFonts w:cs="Arial"/>
          <w:sz w:val="20"/>
        </w:rPr>
        <w:t xml:space="preserve">required by the </w:t>
      </w:r>
      <w:r w:rsidR="007D1596">
        <w:rPr>
          <w:rFonts w:cs="Arial"/>
          <w:sz w:val="20"/>
        </w:rPr>
        <w:t>Customer</w:t>
      </w:r>
      <w:r w:rsidRPr="00A4589E">
        <w:rPr>
          <w:rFonts w:cs="Arial"/>
          <w:sz w:val="20"/>
        </w:rPr>
        <w:t xml:space="preserve"> to substantiate the invoice.</w:t>
      </w:r>
      <w:bookmarkEnd w:id="58"/>
      <w:r w:rsidRPr="00A4589E">
        <w:rPr>
          <w:rFonts w:cs="Arial"/>
          <w:sz w:val="20"/>
        </w:rPr>
        <w:t xml:space="preserve"> </w:t>
      </w:r>
    </w:p>
    <w:p w14:paraId="5ABAAAB7" w14:textId="77777777" w:rsidR="00F807DC" w:rsidRPr="00A4589E" w:rsidRDefault="007562F7" w:rsidP="001243F1">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ensure that all invoices submitted to the </w:t>
      </w:r>
      <w:r w:rsidR="007D1596">
        <w:rPr>
          <w:rFonts w:cs="Arial"/>
          <w:sz w:val="20"/>
        </w:rPr>
        <w:t>Customer</w:t>
      </w:r>
      <w:r w:rsidR="007657FB" w:rsidRPr="00A4589E">
        <w:rPr>
          <w:rFonts w:cs="Arial"/>
          <w:sz w:val="20"/>
        </w:rPr>
        <w:t xml:space="preserve"> </w:t>
      </w:r>
      <w:r w:rsidR="00D80835" w:rsidRPr="00A4589E">
        <w:rPr>
          <w:rFonts w:cs="Arial"/>
          <w:sz w:val="20"/>
        </w:rPr>
        <w:t xml:space="preserve">for </w:t>
      </w:r>
      <w:r w:rsidR="00162C54">
        <w:rPr>
          <w:rFonts w:cs="Arial"/>
          <w:sz w:val="20"/>
        </w:rPr>
        <w:t>Contract Services</w:t>
      </w:r>
      <w:r w:rsidR="00706BB4">
        <w:rPr>
          <w:rFonts w:cs="Arial"/>
          <w:sz w:val="20"/>
        </w:rPr>
        <w:t xml:space="preserve"> </w:t>
      </w:r>
      <w:r w:rsidR="007657FB" w:rsidRPr="00A4589E">
        <w:rPr>
          <w:rFonts w:cs="Arial"/>
          <w:sz w:val="20"/>
        </w:rPr>
        <w:t>are exclusive of the M</w:t>
      </w:r>
      <w:r w:rsidRPr="00A4589E">
        <w:rPr>
          <w:rFonts w:cs="Arial"/>
          <w:sz w:val="20"/>
        </w:rPr>
        <w:t xml:space="preserve">anagement </w:t>
      </w:r>
      <w:r w:rsidR="007657FB" w:rsidRPr="00A4589E">
        <w:rPr>
          <w:rFonts w:cs="Arial"/>
          <w:color w:val="000000"/>
          <w:sz w:val="20"/>
        </w:rPr>
        <w:t>Charge</w:t>
      </w:r>
      <w:r w:rsidR="00D80835" w:rsidRPr="00A4589E">
        <w:rPr>
          <w:rFonts w:cs="Arial"/>
          <w:color w:val="000000"/>
          <w:sz w:val="20"/>
        </w:rPr>
        <w:t xml:space="preserve"> payable to the Authority in respect of the </w:t>
      </w:r>
      <w:r w:rsidR="00AB51E9" w:rsidRPr="00A4589E">
        <w:rPr>
          <w:rFonts w:cs="Arial"/>
          <w:color w:val="000000"/>
          <w:sz w:val="20"/>
        </w:rPr>
        <w:t>Contract Services</w:t>
      </w:r>
      <w:r w:rsidRPr="00A4589E">
        <w:rPr>
          <w:rFonts w:cs="Arial"/>
          <w:color w:val="000000"/>
          <w:sz w:val="20"/>
        </w:rPr>
        <w:t xml:space="preserve">. The </w:t>
      </w:r>
      <w:r w:rsidR="004104F4">
        <w:rPr>
          <w:rFonts w:cs="Arial"/>
          <w:color w:val="000000"/>
          <w:sz w:val="20"/>
        </w:rPr>
        <w:t>Supplier</w:t>
      </w:r>
      <w:r w:rsidRPr="00A4589E">
        <w:rPr>
          <w:rFonts w:cs="Arial"/>
          <w:color w:val="000000"/>
          <w:sz w:val="20"/>
        </w:rPr>
        <w:t xml:space="preserve"> shall not </w:t>
      </w:r>
      <w:r w:rsidR="007657FB" w:rsidRPr="00A4589E">
        <w:rPr>
          <w:rFonts w:cs="Arial"/>
          <w:color w:val="000000"/>
          <w:sz w:val="20"/>
        </w:rPr>
        <w:t xml:space="preserve">be entitled to increase the </w:t>
      </w:r>
      <w:r w:rsidR="00AB51E9" w:rsidRPr="00A4589E">
        <w:rPr>
          <w:rFonts w:cs="Arial"/>
          <w:color w:val="000000"/>
          <w:sz w:val="20"/>
        </w:rPr>
        <w:t>Contract Charges</w:t>
      </w:r>
      <w:r w:rsidR="007657FB" w:rsidRPr="00A4589E">
        <w:rPr>
          <w:rFonts w:cs="Arial"/>
          <w:color w:val="000000"/>
          <w:sz w:val="20"/>
        </w:rPr>
        <w:t xml:space="preserve"> </w:t>
      </w:r>
      <w:r w:rsidR="00D80835" w:rsidRPr="00A4589E">
        <w:rPr>
          <w:rFonts w:cs="Arial"/>
          <w:color w:val="000000"/>
          <w:sz w:val="20"/>
        </w:rPr>
        <w:t xml:space="preserve">by an amount equal to such Management Charge </w:t>
      </w:r>
      <w:r w:rsidRPr="00A4589E">
        <w:rPr>
          <w:rFonts w:cs="Arial"/>
          <w:color w:val="000000"/>
          <w:sz w:val="20"/>
        </w:rPr>
        <w:t xml:space="preserve">or </w:t>
      </w:r>
      <w:r w:rsidR="00D80835" w:rsidRPr="00A4589E">
        <w:rPr>
          <w:rFonts w:cs="Arial"/>
          <w:color w:val="000000"/>
          <w:sz w:val="20"/>
        </w:rPr>
        <w:t xml:space="preserve">to </w:t>
      </w:r>
      <w:r w:rsidRPr="00A4589E">
        <w:rPr>
          <w:rFonts w:cs="Arial"/>
          <w:color w:val="000000"/>
          <w:sz w:val="20"/>
        </w:rPr>
        <w:t xml:space="preserve">recover </w:t>
      </w:r>
      <w:r w:rsidR="00D80835" w:rsidRPr="00A4589E">
        <w:rPr>
          <w:rFonts w:cs="Arial"/>
          <w:color w:val="000000"/>
          <w:sz w:val="20"/>
        </w:rPr>
        <w:t xml:space="preserve">such Management Charge </w:t>
      </w:r>
      <w:r w:rsidRPr="00A4589E">
        <w:rPr>
          <w:rFonts w:cs="Arial"/>
          <w:color w:val="000000"/>
          <w:sz w:val="20"/>
        </w:rPr>
        <w:t xml:space="preserve">as a surcharge </w:t>
      </w:r>
      <w:r w:rsidR="00D80835" w:rsidRPr="00A4589E">
        <w:rPr>
          <w:rFonts w:cs="Arial"/>
          <w:color w:val="000000"/>
          <w:sz w:val="20"/>
        </w:rPr>
        <w:t>or disbursement</w:t>
      </w:r>
      <w:r w:rsidRPr="00A4589E">
        <w:rPr>
          <w:rFonts w:cs="Arial"/>
          <w:color w:val="1F497D"/>
          <w:sz w:val="20"/>
        </w:rPr>
        <w:t>.</w:t>
      </w:r>
    </w:p>
    <w:p w14:paraId="463425FE" w14:textId="77777777" w:rsidR="00C93116" w:rsidRPr="00A4589E" w:rsidRDefault="00C93116" w:rsidP="00C93116">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make any payments due to the </w:t>
      </w:r>
      <w:r w:rsidR="007D1596">
        <w:rPr>
          <w:rFonts w:cs="Arial"/>
          <w:sz w:val="20"/>
        </w:rPr>
        <w:t>Customer</w:t>
      </w:r>
      <w:r w:rsidRPr="00A4589E">
        <w:rPr>
          <w:rFonts w:cs="Arial"/>
          <w:sz w:val="20"/>
        </w:rPr>
        <w:t xml:space="preserve"> without any deduction whether by way of set-off, counterclaim, discount, abatement or </w:t>
      </w:r>
      <w:r w:rsidRPr="00A4589E">
        <w:rPr>
          <w:rFonts w:cs="Arial"/>
          <w:sz w:val="20"/>
        </w:rPr>
        <w:lastRenderedPageBreak/>
        <w:t xml:space="preserve">otherwise unless the </w:t>
      </w:r>
      <w:r w:rsidR="004104F4">
        <w:rPr>
          <w:rFonts w:cs="Arial"/>
          <w:sz w:val="20"/>
        </w:rPr>
        <w:t>Supplier</w:t>
      </w:r>
      <w:r w:rsidRPr="00A4589E">
        <w:rPr>
          <w:rFonts w:cs="Arial"/>
          <w:sz w:val="20"/>
        </w:rPr>
        <w:t xml:space="preserve"> has a valid court order requiring an amount equal to such deduction to be paid by the </w:t>
      </w:r>
      <w:r w:rsidR="007D1596">
        <w:rPr>
          <w:rFonts w:cs="Arial"/>
          <w:sz w:val="20"/>
        </w:rPr>
        <w:t>Customer</w:t>
      </w:r>
      <w:r w:rsidRPr="00A4589E">
        <w:rPr>
          <w:rFonts w:cs="Arial"/>
          <w:sz w:val="20"/>
        </w:rPr>
        <w:t xml:space="preserve"> to the </w:t>
      </w:r>
      <w:r w:rsidR="004104F4">
        <w:rPr>
          <w:rFonts w:cs="Arial"/>
          <w:sz w:val="20"/>
        </w:rPr>
        <w:t>Supplier</w:t>
      </w:r>
      <w:r w:rsidRPr="00A4589E">
        <w:rPr>
          <w:rFonts w:cs="Arial"/>
          <w:sz w:val="20"/>
        </w:rPr>
        <w:t>.</w:t>
      </w:r>
    </w:p>
    <w:p w14:paraId="59A2503F" w14:textId="77777777" w:rsidR="00F807DC" w:rsidRPr="00A4589E" w:rsidRDefault="00B014A2">
      <w:pPr>
        <w:pStyle w:val="Heading3"/>
        <w:rPr>
          <w:rFonts w:cs="Arial"/>
          <w:sz w:val="20"/>
        </w:rPr>
      </w:pPr>
      <w:r>
        <w:rPr>
          <w:rFonts w:cs="Arial"/>
          <w:sz w:val="20"/>
        </w:rPr>
        <w:t>Subject always to the provisions of Clause 14, i</w:t>
      </w:r>
      <w:r w:rsidR="00D80835" w:rsidRPr="00A4589E">
        <w:rPr>
          <w:rFonts w:cs="Arial"/>
          <w:sz w:val="20"/>
        </w:rPr>
        <w:t>f</w:t>
      </w:r>
      <w:r w:rsidR="007562F7" w:rsidRPr="00A4589E">
        <w:rPr>
          <w:rFonts w:cs="Arial"/>
          <w:sz w:val="20"/>
        </w:rPr>
        <w:t xml:space="preserve"> the </w:t>
      </w:r>
      <w:r w:rsidR="004104F4">
        <w:rPr>
          <w:rFonts w:cs="Arial"/>
          <w:sz w:val="20"/>
        </w:rPr>
        <w:t>Supplier</w:t>
      </w:r>
      <w:r w:rsidR="007562F7" w:rsidRPr="00A4589E">
        <w:rPr>
          <w:rFonts w:cs="Arial"/>
          <w:sz w:val="20"/>
        </w:rPr>
        <w:t xml:space="preserve"> enters into a Sub-Contract </w:t>
      </w:r>
      <w:r w:rsidR="00D80835" w:rsidRPr="00A4589E">
        <w:rPr>
          <w:rFonts w:cs="Arial"/>
          <w:sz w:val="20"/>
        </w:rPr>
        <w:t xml:space="preserve">in respect of the </w:t>
      </w:r>
      <w:r w:rsidR="00AB51E9" w:rsidRPr="00A4589E">
        <w:rPr>
          <w:rFonts w:cs="Arial"/>
          <w:sz w:val="20"/>
        </w:rPr>
        <w:t>Contract Services</w:t>
      </w:r>
      <w:r w:rsidR="00D80835" w:rsidRPr="00A4589E">
        <w:rPr>
          <w:rFonts w:cs="Arial"/>
          <w:sz w:val="20"/>
        </w:rPr>
        <w:t xml:space="preserve">, </w:t>
      </w:r>
      <w:r w:rsidR="007562F7" w:rsidRPr="00A4589E">
        <w:rPr>
          <w:rFonts w:cs="Arial"/>
          <w:sz w:val="20"/>
        </w:rPr>
        <w:t xml:space="preserve">it shall ensure that a provision is included in such Sub-Contract which requires payment to be made of all sums due by the </w:t>
      </w:r>
      <w:r w:rsidR="004104F4">
        <w:rPr>
          <w:rFonts w:cs="Arial"/>
          <w:sz w:val="20"/>
        </w:rPr>
        <w:t>Supplier</w:t>
      </w:r>
      <w:r w:rsidR="007562F7" w:rsidRPr="00A4589E">
        <w:rPr>
          <w:rFonts w:cs="Arial"/>
          <w:sz w:val="20"/>
        </w:rPr>
        <w:t xml:space="preserve"> to the Sub-Contractor within a specified period not exceeding thirty (30) calendar days from the receipt of a validly issued invoice, in accordance with the terms of the Sub-Contract.</w:t>
      </w:r>
    </w:p>
    <w:p w14:paraId="42ED6BF6" w14:textId="77777777" w:rsidR="00F807DC" w:rsidRPr="00A4589E" w:rsidRDefault="007562F7">
      <w:pPr>
        <w:pStyle w:val="Heading3"/>
        <w:rPr>
          <w:rFonts w:cs="Arial"/>
          <w:sz w:val="20"/>
        </w:rPr>
      </w:pPr>
      <w:bookmarkStart w:id="59" w:name="_Ref313370735"/>
      <w:r w:rsidRPr="00A4589E">
        <w:rPr>
          <w:rFonts w:cs="Arial"/>
          <w:sz w:val="20"/>
        </w:rPr>
        <w:t xml:space="preserve">The </w:t>
      </w:r>
      <w:r w:rsidR="004104F4">
        <w:rPr>
          <w:rFonts w:cs="Arial"/>
          <w:sz w:val="20"/>
        </w:rPr>
        <w:t>Supplier</w:t>
      </w:r>
      <w:r w:rsidRPr="00A4589E">
        <w:rPr>
          <w:rFonts w:cs="Arial"/>
          <w:sz w:val="20"/>
        </w:rPr>
        <w:t xml:space="preserve"> shall not suspend the supply of the </w:t>
      </w:r>
      <w:r w:rsidR="00162C54">
        <w:rPr>
          <w:rFonts w:cs="Arial"/>
          <w:sz w:val="20"/>
        </w:rPr>
        <w:t>Contract Services</w:t>
      </w:r>
      <w:r w:rsidR="00706BB4">
        <w:rPr>
          <w:rFonts w:cs="Arial"/>
          <w:sz w:val="20"/>
        </w:rPr>
        <w:t xml:space="preserve"> </w:t>
      </w:r>
      <w:r w:rsidRPr="00A4589E">
        <w:rPr>
          <w:rFonts w:cs="Arial"/>
          <w:sz w:val="20"/>
        </w:rPr>
        <w:t xml:space="preserve">unless the </w:t>
      </w:r>
      <w:r w:rsidR="004104F4">
        <w:rPr>
          <w:rFonts w:cs="Arial"/>
          <w:sz w:val="20"/>
        </w:rPr>
        <w:t>Supplier</w:t>
      </w:r>
      <w:r w:rsidRPr="00A4589E">
        <w:rPr>
          <w:rFonts w:cs="Arial"/>
          <w:sz w:val="20"/>
        </w:rPr>
        <w:t xml:space="preserve"> is entitled to terminate the Contract under </w:t>
      </w:r>
      <w:r w:rsidR="00E6002D" w:rsidRPr="00A4589E">
        <w:rPr>
          <w:rFonts w:cs="Arial"/>
          <w:sz w:val="20"/>
        </w:rPr>
        <w:t>Clause </w:t>
      </w:r>
      <w:r w:rsidR="00D71A7A">
        <w:rPr>
          <w:rFonts w:cs="Arial"/>
          <w:sz w:val="20"/>
        </w:rPr>
        <w:t>8.2.2</w:t>
      </w:r>
      <w:r w:rsidR="004C0456" w:rsidRPr="00A4589E">
        <w:rPr>
          <w:rFonts w:cs="Arial"/>
          <w:sz w:val="20"/>
        </w:rPr>
        <w:t xml:space="preserve"> on the grounds of the</w:t>
      </w:r>
      <w:r w:rsidRPr="00A4589E">
        <w:rPr>
          <w:rFonts w:cs="Arial"/>
          <w:sz w:val="20"/>
        </w:rPr>
        <w:t xml:space="preserve"> </w:t>
      </w:r>
      <w:r w:rsidR="007D1596">
        <w:rPr>
          <w:rFonts w:cs="Arial"/>
          <w:sz w:val="20"/>
        </w:rPr>
        <w:t>Customer</w:t>
      </w:r>
      <w:r w:rsidRPr="00A4589E">
        <w:rPr>
          <w:rFonts w:cs="Arial"/>
          <w:sz w:val="20"/>
        </w:rPr>
        <w:t xml:space="preserve">’s failure to pay undisputed sums of money.  Interest shall be payable by the </w:t>
      </w:r>
      <w:r w:rsidR="007D1596">
        <w:rPr>
          <w:rFonts w:cs="Arial"/>
          <w:sz w:val="20"/>
        </w:rPr>
        <w:t>Customer</w:t>
      </w:r>
      <w:r w:rsidRPr="00A4589E">
        <w:rPr>
          <w:rFonts w:cs="Arial"/>
          <w:sz w:val="20"/>
        </w:rPr>
        <w:t xml:space="preserve"> </w:t>
      </w:r>
      <w:r w:rsidR="00C93116" w:rsidRPr="00A4589E">
        <w:rPr>
          <w:rFonts w:cs="Arial"/>
          <w:sz w:val="20"/>
        </w:rPr>
        <w:t xml:space="preserve">in accordance with the Late Payment of Commercial Debts (Interest) Act 1998 </w:t>
      </w:r>
      <w:r w:rsidRPr="00A4589E">
        <w:rPr>
          <w:rFonts w:cs="Arial"/>
          <w:sz w:val="20"/>
        </w:rPr>
        <w:t>on the late payment of any undisputed sums of money properly invoiced</w:t>
      </w:r>
      <w:r w:rsidR="00C93116" w:rsidRPr="00A4589E">
        <w:rPr>
          <w:rFonts w:cs="Arial"/>
          <w:sz w:val="20"/>
        </w:rPr>
        <w:t xml:space="preserve"> by the </w:t>
      </w:r>
      <w:r w:rsidR="004104F4">
        <w:rPr>
          <w:rFonts w:cs="Arial"/>
          <w:sz w:val="20"/>
        </w:rPr>
        <w:t>Supplier</w:t>
      </w:r>
      <w:r w:rsidR="00C93116" w:rsidRPr="00A4589E">
        <w:rPr>
          <w:rFonts w:cs="Arial"/>
          <w:sz w:val="20"/>
        </w:rPr>
        <w:t xml:space="preserve"> in respect of the </w:t>
      </w:r>
      <w:r w:rsidR="00AB51E9" w:rsidRPr="00A4589E">
        <w:rPr>
          <w:rFonts w:cs="Arial"/>
          <w:sz w:val="20"/>
        </w:rPr>
        <w:t>Contract Services</w:t>
      </w:r>
      <w:r w:rsidRPr="00A4589E">
        <w:rPr>
          <w:rFonts w:cs="Arial"/>
          <w:sz w:val="20"/>
        </w:rPr>
        <w:t>.</w:t>
      </w:r>
      <w:bookmarkEnd w:id="59"/>
    </w:p>
    <w:p w14:paraId="29538580" w14:textId="77777777" w:rsidR="001243F1" w:rsidRPr="00A4589E" w:rsidRDefault="007562F7" w:rsidP="001243F1">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accept the Government Procurement Card as a means of payment for the </w:t>
      </w:r>
      <w:r w:rsidR="00162C54">
        <w:rPr>
          <w:rFonts w:cs="Arial"/>
          <w:sz w:val="20"/>
        </w:rPr>
        <w:t>Contract Services</w:t>
      </w:r>
      <w:r w:rsidR="00706BB4">
        <w:rPr>
          <w:rFonts w:cs="Arial"/>
          <w:sz w:val="20"/>
        </w:rPr>
        <w:t xml:space="preserve"> </w:t>
      </w:r>
      <w:r w:rsidRPr="00A4589E">
        <w:rPr>
          <w:rFonts w:cs="Arial"/>
          <w:sz w:val="20"/>
        </w:rPr>
        <w:t xml:space="preserve">where such card is agreed with the </w:t>
      </w:r>
      <w:r w:rsidR="007D1596">
        <w:rPr>
          <w:rFonts w:cs="Arial"/>
          <w:sz w:val="20"/>
        </w:rPr>
        <w:t>Customer</w:t>
      </w:r>
      <w:r w:rsidRPr="00A4589E">
        <w:rPr>
          <w:rFonts w:cs="Arial"/>
          <w:sz w:val="20"/>
        </w:rPr>
        <w:t xml:space="preserve"> to be a suitable means of payment. </w:t>
      </w:r>
      <w:r w:rsidR="004C0456" w:rsidRPr="00A4589E">
        <w:rPr>
          <w:rFonts w:cs="Arial"/>
          <w:sz w:val="20"/>
        </w:rPr>
        <w:t xml:space="preserve"> </w:t>
      </w:r>
      <w:r w:rsidRPr="00A4589E">
        <w:rPr>
          <w:rFonts w:cs="Arial"/>
          <w:sz w:val="20"/>
        </w:rPr>
        <w:t xml:space="preserve">The </w:t>
      </w:r>
      <w:r w:rsidR="004104F4">
        <w:rPr>
          <w:rFonts w:cs="Arial"/>
          <w:sz w:val="20"/>
        </w:rPr>
        <w:t>Supplier</w:t>
      </w:r>
      <w:r w:rsidRPr="00A4589E">
        <w:rPr>
          <w:rFonts w:cs="Arial"/>
          <w:sz w:val="20"/>
        </w:rPr>
        <w:t xml:space="preserve"> shall be solely liable to pay any merchant fee levied for using the Government Procurement Card and shall not be entitled to recover this charge from the </w:t>
      </w:r>
      <w:r w:rsidR="007D1596">
        <w:rPr>
          <w:rFonts w:cs="Arial"/>
          <w:sz w:val="20"/>
        </w:rPr>
        <w:t>Customer</w:t>
      </w:r>
      <w:r w:rsidR="00BC6D91" w:rsidRPr="00A4589E">
        <w:rPr>
          <w:rFonts w:cs="Arial"/>
          <w:sz w:val="20"/>
        </w:rPr>
        <w:t>.</w:t>
      </w:r>
    </w:p>
    <w:p w14:paraId="04353DC5" w14:textId="77777777" w:rsidR="00C93116" w:rsidRPr="00A4589E" w:rsidRDefault="00C93116" w:rsidP="001243F1">
      <w:pPr>
        <w:pStyle w:val="Heading3"/>
        <w:rPr>
          <w:rFonts w:cs="Arial"/>
          <w:sz w:val="20"/>
        </w:rPr>
      </w:pPr>
      <w:r w:rsidRPr="00A4589E">
        <w:rPr>
          <w:rFonts w:cs="Arial"/>
          <w:sz w:val="20"/>
        </w:rPr>
        <w:t>All payments due shall be made in cleared funds to such bank or building society account as the recipient Party may from time to time direct in writing.</w:t>
      </w:r>
    </w:p>
    <w:p w14:paraId="098F5FDF" w14:textId="77777777" w:rsidR="00F807DC" w:rsidRPr="00A4589E" w:rsidRDefault="007562F7">
      <w:pPr>
        <w:pStyle w:val="Heading2"/>
        <w:keepNext/>
        <w:tabs>
          <w:tab w:val="num" w:pos="720"/>
        </w:tabs>
        <w:ind w:left="720"/>
        <w:rPr>
          <w:rFonts w:cs="Arial"/>
          <w:b/>
          <w:sz w:val="20"/>
        </w:rPr>
      </w:pPr>
      <w:bookmarkStart w:id="60" w:name="_Ref313370178"/>
      <w:r w:rsidRPr="00A4589E">
        <w:rPr>
          <w:rFonts w:cs="Arial"/>
          <w:b/>
          <w:sz w:val="20"/>
        </w:rPr>
        <w:t>Recovery of Sums Due</w:t>
      </w:r>
      <w:bookmarkEnd w:id="60"/>
    </w:p>
    <w:p w14:paraId="5C5DB56B" w14:textId="77777777" w:rsidR="001243F1" w:rsidRPr="00A4589E" w:rsidRDefault="007562F7" w:rsidP="001243F1">
      <w:pPr>
        <w:pStyle w:val="Heading3"/>
        <w:rPr>
          <w:rFonts w:cs="Arial"/>
          <w:sz w:val="20"/>
        </w:rPr>
      </w:pPr>
      <w:r w:rsidRPr="00A4589E">
        <w:rPr>
          <w:rFonts w:cs="Arial"/>
          <w:sz w:val="20"/>
        </w:rPr>
        <w:t xml:space="preserve">Wherever under the Contract any sum of money is recoverable from or payable by the </w:t>
      </w:r>
      <w:r w:rsidR="004104F4">
        <w:rPr>
          <w:rFonts w:cs="Arial"/>
          <w:sz w:val="20"/>
        </w:rPr>
        <w:t>Supplier</w:t>
      </w:r>
      <w:r w:rsidRPr="00A4589E">
        <w:rPr>
          <w:rFonts w:cs="Arial"/>
          <w:sz w:val="20"/>
        </w:rPr>
        <w:t xml:space="preserve"> (including any sum which the </w:t>
      </w:r>
      <w:r w:rsidR="004104F4">
        <w:rPr>
          <w:rFonts w:cs="Arial"/>
          <w:sz w:val="20"/>
        </w:rPr>
        <w:t>Supplier</w:t>
      </w:r>
      <w:r w:rsidRPr="00A4589E">
        <w:rPr>
          <w:rFonts w:cs="Arial"/>
          <w:sz w:val="20"/>
        </w:rPr>
        <w:t xml:space="preserve"> is liable to pay to the </w:t>
      </w:r>
      <w:r w:rsidR="007D1596">
        <w:rPr>
          <w:rFonts w:cs="Arial"/>
          <w:sz w:val="20"/>
        </w:rPr>
        <w:t>Customer</w:t>
      </w:r>
      <w:r w:rsidRPr="00A4589E">
        <w:rPr>
          <w:rFonts w:cs="Arial"/>
          <w:sz w:val="20"/>
        </w:rPr>
        <w:t xml:space="preserve"> in respect of any breach of the Contract), the </w:t>
      </w:r>
      <w:r w:rsidR="007D1596">
        <w:rPr>
          <w:rFonts w:cs="Arial"/>
          <w:sz w:val="20"/>
        </w:rPr>
        <w:t>Customer</w:t>
      </w:r>
      <w:r w:rsidRPr="00A4589E">
        <w:rPr>
          <w:rFonts w:cs="Arial"/>
          <w:sz w:val="20"/>
        </w:rPr>
        <w:t xml:space="preserve"> may unilaterally deduct that sum from any sum then due, or which at any later time may become due to the </w:t>
      </w:r>
      <w:r w:rsidR="004104F4">
        <w:rPr>
          <w:rFonts w:cs="Arial"/>
          <w:sz w:val="20"/>
        </w:rPr>
        <w:t>Supplier</w:t>
      </w:r>
      <w:r w:rsidRPr="00A4589E">
        <w:rPr>
          <w:rFonts w:cs="Arial"/>
          <w:sz w:val="20"/>
        </w:rPr>
        <w:t xml:space="preserve"> under </w:t>
      </w:r>
      <w:r w:rsidR="0013772A" w:rsidRPr="00A4589E">
        <w:rPr>
          <w:rFonts w:cs="Arial"/>
          <w:sz w:val="20"/>
        </w:rPr>
        <w:t>the Contract</w:t>
      </w:r>
      <w:r w:rsidRPr="00A4589E">
        <w:rPr>
          <w:rFonts w:cs="Arial"/>
          <w:sz w:val="20"/>
        </w:rPr>
        <w:t xml:space="preserve"> </w:t>
      </w:r>
    </w:p>
    <w:p w14:paraId="1205A7AF" w14:textId="77777777" w:rsidR="00F807DC" w:rsidRPr="00A4589E" w:rsidRDefault="007562F7">
      <w:pPr>
        <w:pStyle w:val="Heading3"/>
        <w:rPr>
          <w:rFonts w:cs="Arial"/>
          <w:sz w:val="20"/>
        </w:rPr>
      </w:pPr>
      <w:r w:rsidRPr="00A4589E">
        <w:rPr>
          <w:rFonts w:cs="Arial"/>
          <w:sz w:val="20"/>
        </w:rPr>
        <w:t xml:space="preserve">Any overpayment by either Party, whether of the </w:t>
      </w:r>
      <w:r w:rsidR="00AB51E9" w:rsidRPr="00A4589E">
        <w:rPr>
          <w:rFonts w:cs="Arial"/>
          <w:sz w:val="20"/>
        </w:rPr>
        <w:t>Contract Charges</w:t>
      </w:r>
      <w:r w:rsidRPr="00A4589E">
        <w:rPr>
          <w:rFonts w:cs="Arial"/>
          <w:sz w:val="20"/>
        </w:rPr>
        <w:t xml:space="preserve"> or of VAT or otherwise, shall be a sum of money recoverable by the Party who made the overpayment from the Party in receipt of the overpayment. </w:t>
      </w:r>
    </w:p>
    <w:p w14:paraId="7DFEA7EE" w14:textId="77777777" w:rsidR="00AC4EAD" w:rsidRPr="00A4589E" w:rsidRDefault="007B35D4">
      <w:pPr>
        <w:pStyle w:val="Heading1"/>
        <w:keepNext/>
        <w:rPr>
          <w:rFonts w:cs="Arial"/>
          <w:sz w:val="20"/>
        </w:rPr>
      </w:pPr>
      <w:bookmarkStart w:id="61" w:name="_Toc386011028"/>
      <w:bookmarkStart w:id="62" w:name="_Ref313371594"/>
      <w:r>
        <w:rPr>
          <w:rFonts w:cs="Arial"/>
          <w:sz w:val="20"/>
        </w:rPr>
        <w:t>LIABILITY</w:t>
      </w:r>
      <w:r w:rsidR="003C6C6B">
        <w:rPr>
          <w:rFonts w:cs="Arial"/>
          <w:sz w:val="20"/>
        </w:rPr>
        <w:t xml:space="preserve"> AND INSURANCE</w:t>
      </w:r>
      <w:bookmarkEnd w:id="61"/>
    </w:p>
    <w:p w14:paraId="2D7D60FB" w14:textId="77777777" w:rsidR="003C6C6B" w:rsidRPr="003C6C6B" w:rsidRDefault="003C6C6B" w:rsidP="003C6C6B">
      <w:pPr>
        <w:pStyle w:val="Heading2"/>
        <w:keepNext/>
        <w:tabs>
          <w:tab w:val="num" w:pos="720"/>
        </w:tabs>
        <w:ind w:left="720"/>
        <w:rPr>
          <w:rFonts w:cs="Arial"/>
          <w:b/>
          <w:sz w:val="20"/>
        </w:rPr>
      </w:pPr>
      <w:r w:rsidRPr="003C6C6B">
        <w:rPr>
          <w:rFonts w:cs="Arial"/>
          <w:b/>
          <w:sz w:val="20"/>
        </w:rPr>
        <w:t>Liability</w:t>
      </w:r>
    </w:p>
    <w:p w14:paraId="3DFE390D" w14:textId="77777777" w:rsidR="00CB2406" w:rsidRPr="006C3D9C" w:rsidRDefault="00CB2406" w:rsidP="00CB2406">
      <w:pPr>
        <w:pStyle w:val="Heading3"/>
        <w:rPr>
          <w:sz w:val="20"/>
        </w:rPr>
      </w:pPr>
      <w:bookmarkStart w:id="63" w:name="_Ref311654936"/>
      <w:r w:rsidRPr="006C3D9C">
        <w:rPr>
          <w:sz w:val="20"/>
        </w:rPr>
        <w:t>Neither Party excludes or limits its liability for:</w:t>
      </w:r>
      <w:bookmarkEnd w:id="63"/>
    </w:p>
    <w:p w14:paraId="5CDF8695" w14:textId="77777777" w:rsidR="00CB2406" w:rsidRPr="00B014A2" w:rsidRDefault="00CB2406" w:rsidP="00CB2406">
      <w:pPr>
        <w:pStyle w:val="Heading4"/>
        <w:rPr>
          <w:sz w:val="20"/>
        </w:rPr>
      </w:pPr>
      <w:r w:rsidRPr="00B014A2">
        <w:rPr>
          <w:sz w:val="20"/>
        </w:rPr>
        <w:t>death or personal injury; or</w:t>
      </w:r>
    </w:p>
    <w:p w14:paraId="063ADA53" w14:textId="77777777" w:rsidR="00CB2406" w:rsidRPr="00B014A2" w:rsidRDefault="00CB2406" w:rsidP="00CB2406">
      <w:pPr>
        <w:pStyle w:val="Heading4"/>
        <w:rPr>
          <w:sz w:val="20"/>
        </w:rPr>
      </w:pPr>
      <w:r w:rsidRPr="00B014A2">
        <w:rPr>
          <w:sz w:val="20"/>
        </w:rPr>
        <w:t>fraud or fraudulent misrepresentation by it or its employees.</w:t>
      </w:r>
    </w:p>
    <w:p w14:paraId="1AD64D9D" w14:textId="77777777" w:rsidR="006C3D9C" w:rsidRDefault="00AC4EAD" w:rsidP="003C6C6B">
      <w:pPr>
        <w:pStyle w:val="Heading3"/>
        <w:rPr>
          <w:rFonts w:cs="Arial"/>
          <w:sz w:val="20"/>
        </w:rPr>
      </w:pPr>
      <w:r w:rsidRPr="00A4589E">
        <w:rPr>
          <w:rFonts w:cs="Arial"/>
          <w:sz w:val="20"/>
        </w:rPr>
        <w:t xml:space="preserve">No individual nor any service company of the </w:t>
      </w:r>
      <w:r w:rsidR="004104F4">
        <w:rPr>
          <w:rFonts w:cs="Arial"/>
          <w:sz w:val="20"/>
        </w:rPr>
        <w:t>Supplier</w:t>
      </w:r>
      <w:r w:rsidRPr="00A4589E">
        <w:rPr>
          <w:rFonts w:cs="Arial"/>
          <w:sz w:val="20"/>
        </w:rPr>
        <w:t xml:space="preserve"> employing that individual shall have any personal liability to the </w:t>
      </w:r>
      <w:r w:rsidR="007D1596">
        <w:rPr>
          <w:rFonts w:cs="Arial"/>
          <w:sz w:val="20"/>
        </w:rPr>
        <w:t>Customer</w:t>
      </w:r>
      <w:r w:rsidRPr="00A4589E">
        <w:rPr>
          <w:rFonts w:cs="Arial"/>
          <w:sz w:val="20"/>
        </w:rPr>
        <w:t xml:space="preserve"> for the </w:t>
      </w:r>
      <w:r w:rsidR="00162C54">
        <w:rPr>
          <w:rFonts w:cs="Arial"/>
          <w:sz w:val="20"/>
        </w:rPr>
        <w:t>Contract Services</w:t>
      </w:r>
      <w:r w:rsidR="00706BB4">
        <w:rPr>
          <w:rFonts w:cs="Arial"/>
          <w:sz w:val="20"/>
        </w:rPr>
        <w:t xml:space="preserve"> </w:t>
      </w:r>
      <w:r w:rsidRPr="00A4589E">
        <w:rPr>
          <w:rFonts w:cs="Arial"/>
          <w:sz w:val="20"/>
        </w:rPr>
        <w:t xml:space="preserve">supplied by that individual on behalf of the </w:t>
      </w:r>
      <w:r w:rsidR="004104F4">
        <w:rPr>
          <w:rFonts w:cs="Arial"/>
          <w:sz w:val="20"/>
        </w:rPr>
        <w:t>Supplier</w:t>
      </w:r>
      <w:r w:rsidRPr="00A4589E">
        <w:rPr>
          <w:rFonts w:cs="Arial"/>
          <w:sz w:val="20"/>
        </w:rPr>
        <w:t xml:space="preserve"> and the </w:t>
      </w:r>
      <w:r w:rsidR="007D1596">
        <w:rPr>
          <w:rFonts w:cs="Arial"/>
          <w:sz w:val="20"/>
        </w:rPr>
        <w:t>Customer</w:t>
      </w:r>
      <w:r w:rsidRPr="00A4589E">
        <w:rPr>
          <w:rFonts w:cs="Arial"/>
          <w:sz w:val="20"/>
        </w:rPr>
        <w:t xml:space="preserve"> shall not bring any claim under the Contract against that individual or such service company in respect of the </w:t>
      </w:r>
      <w:r w:rsidR="00162C54">
        <w:rPr>
          <w:rFonts w:cs="Arial"/>
          <w:sz w:val="20"/>
        </w:rPr>
        <w:t>Contract Services</w:t>
      </w:r>
      <w:r w:rsidR="00706BB4">
        <w:rPr>
          <w:rFonts w:cs="Arial"/>
          <w:sz w:val="20"/>
        </w:rPr>
        <w:t xml:space="preserve"> </w:t>
      </w:r>
      <w:r w:rsidRPr="00A4589E">
        <w:rPr>
          <w:rFonts w:cs="Arial"/>
          <w:sz w:val="20"/>
        </w:rPr>
        <w:t>save in the case of Fraud</w:t>
      </w:r>
      <w:r w:rsidR="007B35D4">
        <w:rPr>
          <w:rFonts w:cs="Arial"/>
          <w:sz w:val="20"/>
        </w:rPr>
        <w:t xml:space="preserve"> or any liability for death or personal injury</w:t>
      </w:r>
      <w:r w:rsidRPr="00A4589E">
        <w:rPr>
          <w:rFonts w:cs="Arial"/>
          <w:sz w:val="20"/>
        </w:rPr>
        <w:t xml:space="preserve">.  </w:t>
      </w:r>
    </w:p>
    <w:p w14:paraId="2A6C4100" w14:textId="77777777" w:rsidR="007B35D4" w:rsidRPr="00B10032" w:rsidRDefault="0088767B" w:rsidP="003C6C6B">
      <w:pPr>
        <w:pStyle w:val="Heading3"/>
        <w:rPr>
          <w:rFonts w:cs="Arial"/>
          <w:sz w:val="20"/>
        </w:rPr>
      </w:pPr>
      <w:r w:rsidRPr="003B5831">
        <w:rPr>
          <w:rFonts w:eastAsia="Times New Roman"/>
          <w:sz w:val="20"/>
        </w:rPr>
        <w:lastRenderedPageBreak/>
        <w:t>Subject to Clause 4.</w:t>
      </w:r>
      <w:r>
        <w:rPr>
          <w:rFonts w:eastAsia="Times New Roman"/>
          <w:sz w:val="20"/>
        </w:rPr>
        <w:t>1.</w:t>
      </w:r>
      <w:r w:rsidRPr="003B5831">
        <w:rPr>
          <w:rFonts w:eastAsia="Times New Roman"/>
          <w:sz w:val="20"/>
        </w:rPr>
        <w:t xml:space="preserve">1 above and </w:t>
      </w:r>
      <w:r>
        <w:rPr>
          <w:rFonts w:eastAsia="Times New Roman"/>
          <w:sz w:val="20"/>
        </w:rPr>
        <w:t xml:space="preserve">to the limits set out in Clause </w:t>
      </w:r>
      <w:r w:rsidRPr="003B5831">
        <w:rPr>
          <w:rFonts w:eastAsia="Times New Roman"/>
          <w:sz w:val="20"/>
        </w:rPr>
        <w:t>4.</w:t>
      </w:r>
      <w:r>
        <w:rPr>
          <w:rFonts w:eastAsia="Times New Roman"/>
          <w:sz w:val="20"/>
        </w:rPr>
        <w:t>1.8</w:t>
      </w:r>
      <w:r w:rsidRPr="003B5831">
        <w:rPr>
          <w:rFonts w:eastAsia="Times New Roman"/>
          <w:sz w:val="20"/>
        </w:rPr>
        <w:t xml:space="preserve"> below</w:t>
      </w:r>
      <w:r>
        <w:rPr>
          <w:rFonts w:eastAsia="Times New Roman"/>
          <w:sz w:val="20"/>
        </w:rPr>
        <w:t>,</w:t>
      </w:r>
      <w:r w:rsidR="00B10032">
        <w:rPr>
          <w:rFonts w:cs="Arial"/>
          <w:sz w:val="20"/>
        </w:rPr>
        <w:t xml:space="preserve"> t</w:t>
      </w:r>
      <w:r w:rsidR="007B35D4" w:rsidRPr="00B10032">
        <w:rPr>
          <w:rFonts w:cs="Arial"/>
          <w:sz w:val="20"/>
        </w:rPr>
        <w:t xml:space="preserve">he </w:t>
      </w:r>
      <w:r w:rsidR="004104F4" w:rsidRPr="00B10032">
        <w:rPr>
          <w:rFonts w:cs="Arial"/>
          <w:sz w:val="20"/>
        </w:rPr>
        <w:t>Supplier</w:t>
      </w:r>
      <w:r w:rsidR="007B35D4" w:rsidRPr="00B10032">
        <w:rPr>
          <w:rFonts w:cs="Arial"/>
          <w:sz w:val="20"/>
        </w:rPr>
        <w:t xml:space="preserve"> shall fully indemnify and keep indemnified the </w:t>
      </w:r>
      <w:r w:rsidR="007D1596" w:rsidRPr="00B10032">
        <w:rPr>
          <w:rFonts w:cs="Arial"/>
          <w:sz w:val="20"/>
        </w:rPr>
        <w:t>Customer</w:t>
      </w:r>
      <w:r w:rsidR="007B35D4" w:rsidRPr="00B10032">
        <w:rPr>
          <w:rFonts w:cs="Arial"/>
          <w:sz w:val="20"/>
        </w:rPr>
        <w:t xml:space="preserve"> on demand in full from and against all claims, proceedings, actions, damages, costs, expenses and any other liabilities whatsoever arising out of, in respect of or in connection with, the supply, purported supply or late supply of the Contract Services or the performance or non-performance by the </w:t>
      </w:r>
      <w:r w:rsidR="004104F4" w:rsidRPr="00B10032">
        <w:rPr>
          <w:rFonts w:cs="Arial"/>
          <w:sz w:val="20"/>
        </w:rPr>
        <w:t>Supplier</w:t>
      </w:r>
      <w:r w:rsidR="007B35D4" w:rsidRPr="00B10032">
        <w:rPr>
          <w:rFonts w:cs="Arial"/>
          <w:sz w:val="20"/>
        </w:rPr>
        <w:t xml:space="preserve"> of its obligations under the Framework Agreement and the </w:t>
      </w:r>
      <w:r w:rsidR="007D1596" w:rsidRPr="00B10032">
        <w:rPr>
          <w:rFonts w:cs="Arial"/>
          <w:sz w:val="20"/>
        </w:rPr>
        <w:t>Customer</w:t>
      </w:r>
      <w:r w:rsidR="007B35D4" w:rsidRPr="00B10032">
        <w:rPr>
          <w:rFonts w:cs="Arial"/>
          <w:sz w:val="20"/>
        </w:rPr>
        <w:t xml:space="preserve">’s financial loss arising from any advice given or omitted to be given by the </w:t>
      </w:r>
      <w:r w:rsidR="004104F4" w:rsidRPr="00B10032">
        <w:rPr>
          <w:rFonts w:cs="Arial"/>
          <w:sz w:val="20"/>
        </w:rPr>
        <w:t>Supplier</w:t>
      </w:r>
      <w:r w:rsidR="007B35D4" w:rsidRPr="00B10032">
        <w:rPr>
          <w:rFonts w:cs="Arial"/>
          <w:sz w:val="20"/>
        </w:rPr>
        <w:t xml:space="preserve">, or any other loss which is caused by any act or omission of the </w:t>
      </w:r>
      <w:r w:rsidR="004104F4" w:rsidRPr="00B10032">
        <w:rPr>
          <w:rFonts w:cs="Arial"/>
          <w:sz w:val="20"/>
        </w:rPr>
        <w:t>Supplier</w:t>
      </w:r>
      <w:r w:rsidR="007B35D4" w:rsidRPr="00B10032">
        <w:rPr>
          <w:rFonts w:cs="Arial"/>
          <w:sz w:val="20"/>
        </w:rPr>
        <w:t>.</w:t>
      </w:r>
      <w:r w:rsidR="003178FE" w:rsidRPr="00B10032">
        <w:rPr>
          <w:rFonts w:cs="Arial"/>
          <w:sz w:val="20"/>
        </w:rPr>
        <w:t xml:space="preserve"> The Supplier shall not be responsible for any injury, loss, damage, cost or expense if and to the extent that it is caused by the negligence or wilful misconduct of the Customer or by breach by the Customer of its obligations under the Contract</w:t>
      </w:r>
      <w:r>
        <w:rPr>
          <w:rFonts w:cs="Arial"/>
          <w:sz w:val="20"/>
        </w:rPr>
        <w:t>.</w:t>
      </w:r>
    </w:p>
    <w:p w14:paraId="160662FC" w14:textId="77777777" w:rsidR="00CB2406" w:rsidRPr="00D36EB0" w:rsidRDefault="0088767B" w:rsidP="00CB2406">
      <w:pPr>
        <w:pStyle w:val="Heading3"/>
        <w:rPr>
          <w:rFonts w:cs="Arial"/>
          <w:sz w:val="20"/>
        </w:rPr>
      </w:pPr>
      <w:bookmarkStart w:id="64" w:name="_Ref330542674"/>
      <w:r w:rsidRPr="003B5831">
        <w:rPr>
          <w:rFonts w:eastAsia="Times New Roman"/>
          <w:sz w:val="20"/>
        </w:rPr>
        <w:t xml:space="preserve">Subject to </w:t>
      </w:r>
      <w:r>
        <w:rPr>
          <w:rFonts w:eastAsia="Times New Roman"/>
          <w:sz w:val="20"/>
        </w:rPr>
        <w:t xml:space="preserve">the limits set out in </w:t>
      </w:r>
      <w:r w:rsidRPr="003B5831">
        <w:rPr>
          <w:rFonts w:eastAsia="Times New Roman"/>
          <w:sz w:val="20"/>
        </w:rPr>
        <w:t>Clause 4.</w:t>
      </w:r>
      <w:r>
        <w:rPr>
          <w:rFonts w:eastAsia="Times New Roman"/>
          <w:sz w:val="20"/>
        </w:rPr>
        <w:t>1.8 below,</w:t>
      </w:r>
      <w:r w:rsidRPr="003B5831">
        <w:rPr>
          <w:rFonts w:eastAsia="Times New Roman"/>
          <w:sz w:val="20"/>
        </w:rPr>
        <w:t xml:space="preserve"> t</w:t>
      </w:r>
      <w:bookmarkEnd w:id="64"/>
      <w:r w:rsidRPr="003B5831">
        <w:rPr>
          <w:rFonts w:eastAsia="Times New Roman"/>
          <w:sz w:val="20"/>
        </w:rPr>
        <w:t>he</w:t>
      </w:r>
      <w:r w:rsidR="00CB2406" w:rsidRPr="00D36EB0">
        <w:rPr>
          <w:rFonts w:cs="Arial"/>
          <w:sz w:val="20"/>
        </w:rPr>
        <w:t xml:space="preserve"> </w:t>
      </w:r>
      <w:r w:rsidR="004104F4">
        <w:rPr>
          <w:rFonts w:cs="Arial"/>
          <w:sz w:val="20"/>
        </w:rPr>
        <w:t>Supplier</w:t>
      </w:r>
      <w:r w:rsidR="00CB2406" w:rsidRPr="00D36EB0">
        <w:rPr>
          <w:rFonts w:cs="Arial"/>
          <w:sz w:val="20"/>
        </w:rPr>
        <w:t xml:space="preserve"> shall be liable for the following types of loss, damage, cost or expense which shall be regarded as direct and shall (</w:t>
      </w:r>
      <w:r w:rsidR="00CB2406" w:rsidRPr="00B10032">
        <w:rPr>
          <w:rFonts w:cs="Arial"/>
          <w:sz w:val="20"/>
        </w:rPr>
        <w:t>w</w:t>
      </w:r>
      <w:r w:rsidR="00CB2406" w:rsidRPr="00D36EB0">
        <w:rPr>
          <w:rFonts w:cs="Arial"/>
          <w:sz w:val="20"/>
        </w:rPr>
        <w:t xml:space="preserve">ithout in any way, limiting other categories of loss, damage, cost or expense which may be recoverable by the </w:t>
      </w:r>
      <w:r w:rsidR="007C64B3">
        <w:rPr>
          <w:rFonts w:cs="Arial"/>
          <w:sz w:val="20"/>
        </w:rPr>
        <w:t>Customer</w:t>
      </w:r>
      <w:r w:rsidR="00C56E91">
        <w:rPr>
          <w:rFonts w:cs="Arial"/>
          <w:sz w:val="20"/>
        </w:rPr>
        <w:t>)</w:t>
      </w:r>
      <w:r w:rsidR="00CB2406" w:rsidRPr="00D36EB0">
        <w:rPr>
          <w:rFonts w:cs="Arial"/>
          <w:sz w:val="20"/>
        </w:rPr>
        <w:t xml:space="preserve"> be recoverable by the </w:t>
      </w:r>
      <w:r w:rsidR="007C64B3">
        <w:rPr>
          <w:rFonts w:cs="Arial"/>
          <w:sz w:val="20"/>
        </w:rPr>
        <w:t>Customer</w:t>
      </w:r>
      <w:r w:rsidR="00CB2406" w:rsidRPr="00D36EB0">
        <w:rPr>
          <w:rFonts w:cs="Arial"/>
          <w:sz w:val="20"/>
        </w:rPr>
        <w:t>:</w:t>
      </w:r>
    </w:p>
    <w:p w14:paraId="0E102A0D" w14:textId="77777777" w:rsidR="00CB2406" w:rsidRPr="00B014A2" w:rsidRDefault="00CB2406" w:rsidP="009B51C7">
      <w:pPr>
        <w:pStyle w:val="Heading4"/>
        <w:tabs>
          <w:tab w:val="clear" w:pos="2781"/>
          <w:tab w:val="clear" w:pos="2880"/>
        </w:tabs>
        <w:ind w:left="2835" w:hanging="1035"/>
        <w:rPr>
          <w:sz w:val="20"/>
        </w:rPr>
      </w:pPr>
      <w:r w:rsidRPr="00B014A2">
        <w:rPr>
          <w:sz w:val="20"/>
        </w:rPr>
        <w:t>the additional operational and/or administrative costs and expenses arising from any Material Breach;</w:t>
      </w:r>
    </w:p>
    <w:p w14:paraId="1D29F9A9" w14:textId="77777777" w:rsidR="00CB2406" w:rsidRPr="00B014A2" w:rsidRDefault="00CB2406" w:rsidP="009B51C7">
      <w:pPr>
        <w:pStyle w:val="Heading4"/>
        <w:tabs>
          <w:tab w:val="clear" w:pos="2781"/>
          <w:tab w:val="clear" w:pos="2880"/>
        </w:tabs>
        <w:ind w:left="2835" w:hanging="1035"/>
        <w:rPr>
          <w:sz w:val="20"/>
        </w:rPr>
      </w:pPr>
      <w:r w:rsidRPr="00B014A2">
        <w:rPr>
          <w:sz w:val="20"/>
        </w:rPr>
        <w:t>the cost of procuring, implementing and operating any alternative or replacement services to the Contract Services</w:t>
      </w:r>
      <w:r w:rsidR="00C56E91">
        <w:rPr>
          <w:sz w:val="20"/>
        </w:rPr>
        <w:t xml:space="preserve"> </w:t>
      </w:r>
      <w:r w:rsidR="00C56E91" w:rsidRPr="00C56E91">
        <w:rPr>
          <w:sz w:val="20"/>
        </w:rPr>
        <w:t xml:space="preserve">as a result of a </w:t>
      </w:r>
      <w:r w:rsidR="00C56E91">
        <w:rPr>
          <w:sz w:val="20"/>
        </w:rPr>
        <w:t>Material Breach</w:t>
      </w:r>
      <w:r w:rsidR="00C56E91" w:rsidRPr="00C56E91">
        <w:rPr>
          <w:sz w:val="20"/>
        </w:rPr>
        <w:t xml:space="preserve"> by the Supplier</w:t>
      </w:r>
      <w:r w:rsidRPr="00B014A2">
        <w:rPr>
          <w:sz w:val="20"/>
        </w:rPr>
        <w:t>; and</w:t>
      </w:r>
    </w:p>
    <w:p w14:paraId="6E5B8010" w14:textId="77777777" w:rsidR="00CB2406" w:rsidRPr="00B014A2" w:rsidRDefault="00CB2406" w:rsidP="009B51C7">
      <w:pPr>
        <w:pStyle w:val="Heading4"/>
        <w:tabs>
          <w:tab w:val="clear" w:pos="2781"/>
          <w:tab w:val="clear" w:pos="2880"/>
        </w:tabs>
        <w:ind w:left="2835" w:hanging="1035"/>
        <w:rPr>
          <w:sz w:val="20"/>
        </w:rPr>
      </w:pPr>
      <w:r w:rsidRPr="00B014A2">
        <w:rPr>
          <w:sz w:val="20"/>
        </w:rPr>
        <w:t xml:space="preserve">any regulatory losses, fines, expenses or other losses arising from a breach by the </w:t>
      </w:r>
      <w:r w:rsidR="004104F4">
        <w:rPr>
          <w:sz w:val="20"/>
        </w:rPr>
        <w:t>Supplier</w:t>
      </w:r>
      <w:r w:rsidRPr="00B014A2">
        <w:rPr>
          <w:sz w:val="20"/>
        </w:rPr>
        <w:t xml:space="preserve"> of any Laws. </w:t>
      </w:r>
    </w:p>
    <w:p w14:paraId="474CE471" w14:textId="77777777" w:rsidR="0088767B" w:rsidRPr="00B10032" w:rsidRDefault="0088767B" w:rsidP="0088767B">
      <w:pPr>
        <w:pStyle w:val="Heading3"/>
        <w:rPr>
          <w:rFonts w:cs="Arial"/>
          <w:sz w:val="20"/>
        </w:rPr>
      </w:pPr>
      <w:bookmarkStart w:id="65" w:name="_Ref311654962"/>
      <w:r>
        <w:rPr>
          <w:rFonts w:cs="Arial"/>
          <w:sz w:val="20"/>
        </w:rPr>
        <w:t>I</w:t>
      </w:r>
      <w:r w:rsidRPr="00B10032">
        <w:rPr>
          <w:rFonts w:cs="Arial"/>
          <w:sz w:val="20"/>
        </w:rPr>
        <w:t>n no event shall either Party be liable to the other for any:</w:t>
      </w:r>
      <w:bookmarkEnd w:id="65"/>
    </w:p>
    <w:p w14:paraId="6BE49BFD" w14:textId="77777777" w:rsidR="0088767B" w:rsidRPr="00B10032" w:rsidRDefault="0088767B" w:rsidP="0088767B">
      <w:pPr>
        <w:pStyle w:val="Heading4"/>
        <w:tabs>
          <w:tab w:val="clear" w:pos="2781"/>
        </w:tabs>
        <w:rPr>
          <w:rFonts w:cs="Arial"/>
          <w:sz w:val="20"/>
        </w:rPr>
      </w:pPr>
      <w:r w:rsidRPr="00B10032">
        <w:rPr>
          <w:rFonts w:cs="Arial"/>
          <w:sz w:val="20"/>
        </w:rPr>
        <w:t>loss of profits;</w:t>
      </w:r>
    </w:p>
    <w:p w14:paraId="3C412A0D" w14:textId="77777777" w:rsidR="0088767B" w:rsidRPr="00B10032" w:rsidRDefault="0088767B" w:rsidP="0088767B">
      <w:pPr>
        <w:pStyle w:val="Heading4"/>
        <w:tabs>
          <w:tab w:val="clear" w:pos="2781"/>
        </w:tabs>
        <w:rPr>
          <w:rFonts w:cs="Arial"/>
          <w:sz w:val="20"/>
        </w:rPr>
      </w:pPr>
      <w:r w:rsidRPr="00B10032">
        <w:rPr>
          <w:rFonts w:cs="Arial"/>
          <w:sz w:val="20"/>
        </w:rPr>
        <w:t xml:space="preserve">loss of business; </w:t>
      </w:r>
    </w:p>
    <w:p w14:paraId="2AF7195A" w14:textId="77777777" w:rsidR="0088767B" w:rsidRPr="00B10032" w:rsidRDefault="0088767B" w:rsidP="0088767B">
      <w:pPr>
        <w:pStyle w:val="Heading4"/>
        <w:tabs>
          <w:tab w:val="clear" w:pos="2781"/>
        </w:tabs>
        <w:rPr>
          <w:rFonts w:cs="Arial"/>
          <w:sz w:val="20"/>
        </w:rPr>
      </w:pPr>
      <w:r w:rsidRPr="00B10032">
        <w:rPr>
          <w:rFonts w:cs="Arial"/>
          <w:sz w:val="20"/>
        </w:rPr>
        <w:t xml:space="preserve">loss of revenue; </w:t>
      </w:r>
    </w:p>
    <w:p w14:paraId="6494695C" w14:textId="77777777" w:rsidR="0088767B" w:rsidRPr="00B10032" w:rsidRDefault="0088767B" w:rsidP="0088767B">
      <w:pPr>
        <w:pStyle w:val="Heading4"/>
        <w:tabs>
          <w:tab w:val="clear" w:pos="2781"/>
        </w:tabs>
        <w:rPr>
          <w:rFonts w:cs="Arial"/>
          <w:sz w:val="20"/>
        </w:rPr>
      </w:pPr>
      <w:r w:rsidRPr="00B10032">
        <w:rPr>
          <w:rFonts w:cs="Arial"/>
          <w:sz w:val="20"/>
        </w:rPr>
        <w:t>loss of or damage to goodwill;</w:t>
      </w:r>
    </w:p>
    <w:p w14:paraId="2C9ADC31" w14:textId="77777777" w:rsidR="0088767B" w:rsidRPr="00B014A2" w:rsidRDefault="0088767B" w:rsidP="0088767B">
      <w:pPr>
        <w:pStyle w:val="Heading4"/>
        <w:tabs>
          <w:tab w:val="clear" w:pos="2781"/>
        </w:tabs>
        <w:rPr>
          <w:sz w:val="20"/>
        </w:rPr>
      </w:pPr>
      <w:r w:rsidRPr="00B014A2">
        <w:rPr>
          <w:sz w:val="20"/>
        </w:rPr>
        <w:t>loss of savings (whether anticipated or otherwise); and/or</w:t>
      </w:r>
    </w:p>
    <w:p w14:paraId="4BFE219C" w14:textId="77777777" w:rsidR="0088767B" w:rsidRPr="00B014A2" w:rsidRDefault="0088767B" w:rsidP="0088767B">
      <w:pPr>
        <w:pStyle w:val="Heading4"/>
        <w:tabs>
          <w:tab w:val="clear" w:pos="2781"/>
        </w:tabs>
        <w:rPr>
          <w:sz w:val="20"/>
        </w:rPr>
      </w:pPr>
      <w:r w:rsidRPr="00B014A2">
        <w:rPr>
          <w:sz w:val="20"/>
        </w:rPr>
        <w:t>any indirect, special or consequential loss or damage.</w:t>
      </w:r>
    </w:p>
    <w:p w14:paraId="6F5C4765" w14:textId="77777777" w:rsidR="00AB51E9" w:rsidRPr="00A4589E" w:rsidRDefault="00AB51E9" w:rsidP="003C6C6B">
      <w:pPr>
        <w:pStyle w:val="Heading3"/>
        <w:rPr>
          <w:rFonts w:cs="Arial"/>
          <w:sz w:val="20"/>
        </w:rPr>
      </w:pPr>
      <w:r w:rsidRPr="00A4589E">
        <w:rPr>
          <w:rFonts w:cs="Arial"/>
          <w:sz w:val="20"/>
        </w:rPr>
        <w:t xml:space="preserve">No enquiry, inspection, approval, sanction, comment, consent, </w:t>
      </w:r>
      <w:r w:rsidR="00E81BCB">
        <w:rPr>
          <w:rFonts w:cs="Arial"/>
          <w:sz w:val="20"/>
        </w:rPr>
        <w:t xml:space="preserve">or </w:t>
      </w:r>
      <w:r w:rsidRPr="00A4589E">
        <w:rPr>
          <w:rFonts w:cs="Arial"/>
          <w:sz w:val="20"/>
        </w:rPr>
        <w:t xml:space="preserve">decision at any time made or given by or on behalf of the </w:t>
      </w:r>
      <w:r w:rsidR="007D1596">
        <w:rPr>
          <w:rFonts w:cs="Arial"/>
          <w:sz w:val="20"/>
        </w:rPr>
        <w:t>Customer</w:t>
      </w:r>
      <w:r w:rsidRPr="00A4589E">
        <w:rPr>
          <w:rFonts w:cs="Arial"/>
          <w:sz w:val="20"/>
        </w:rPr>
        <w:t xml:space="preserve"> to any document or information provided by the </w:t>
      </w:r>
      <w:r w:rsidR="004104F4">
        <w:rPr>
          <w:rFonts w:cs="Arial"/>
          <w:sz w:val="20"/>
        </w:rPr>
        <w:t>Supplier</w:t>
      </w:r>
      <w:r w:rsidRPr="00A4589E">
        <w:rPr>
          <w:rFonts w:cs="Arial"/>
          <w:sz w:val="20"/>
        </w:rPr>
        <w:t xml:space="preserve"> in its provision of the Contract Services, and no failure of the </w:t>
      </w:r>
      <w:r w:rsidR="007D1596">
        <w:rPr>
          <w:rFonts w:cs="Arial"/>
          <w:sz w:val="20"/>
        </w:rPr>
        <w:t>Customer</w:t>
      </w:r>
      <w:r w:rsidRPr="00A4589E">
        <w:rPr>
          <w:rFonts w:cs="Arial"/>
          <w:sz w:val="20"/>
        </w:rPr>
        <w:t xml:space="preserve"> to discern any defect in or omission from any such document or information shall operate to exclude or limit the obligation of the </w:t>
      </w:r>
      <w:r w:rsidR="004104F4">
        <w:rPr>
          <w:rFonts w:cs="Arial"/>
          <w:sz w:val="20"/>
        </w:rPr>
        <w:t>Supplier</w:t>
      </w:r>
      <w:r w:rsidRPr="00A4589E">
        <w:rPr>
          <w:rFonts w:cs="Arial"/>
          <w:sz w:val="20"/>
        </w:rPr>
        <w:t xml:space="preserve"> to </w:t>
      </w:r>
      <w:r w:rsidR="007C64B3">
        <w:rPr>
          <w:rFonts w:cs="Arial"/>
          <w:sz w:val="20"/>
        </w:rPr>
        <w:t xml:space="preserve">carry out </w:t>
      </w:r>
      <w:r w:rsidRPr="00A4589E">
        <w:rPr>
          <w:rFonts w:cs="Arial"/>
          <w:sz w:val="20"/>
        </w:rPr>
        <w:t xml:space="preserve">all the obligations of a professional </w:t>
      </w:r>
      <w:r w:rsidR="004104F4">
        <w:rPr>
          <w:rFonts w:cs="Arial"/>
          <w:sz w:val="20"/>
        </w:rPr>
        <w:t>Supplier</w:t>
      </w:r>
      <w:r w:rsidRPr="00A4589E">
        <w:rPr>
          <w:rFonts w:cs="Arial"/>
          <w:sz w:val="20"/>
        </w:rPr>
        <w:t xml:space="preserve"> employed in a </w:t>
      </w:r>
      <w:r w:rsidR="007C64B3">
        <w:rPr>
          <w:rFonts w:cs="Arial"/>
          <w:sz w:val="20"/>
        </w:rPr>
        <w:t xml:space="preserve">client/customer </w:t>
      </w:r>
      <w:r w:rsidRPr="00A4589E">
        <w:rPr>
          <w:rFonts w:cs="Arial"/>
          <w:sz w:val="20"/>
        </w:rPr>
        <w:t>relationship.</w:t>
      </w:r>
    </w:p>
    <w:p w14:paraId="422BD2D8" w14:textId="77777777" w:rsidR="00E612D1" w:rsidRDefault="00E612D1" w:rsidP="003C6C6B">
      <w:pPr>
        <w:pStyle w:val="Heading3"/>
        <w:rPr>
          <w:rFonts w:cs="Arial"/>
          <w:sz w:val="20"/>
        </w:rPr>
      </w:pPr>
      <w:r w:rsidRPr="00A4589E">
        <w:rPr>
          <w:rFonts w:cs="Arial"/>
          <w:sz w:val="20"/>
        </w:rPr>
        <w:t xml:space="preserve">Save as otherwise expressly provided, the obligations of the </w:t>
      </w:r>
      <w:r w:rsidR="007D1596">
        <w:rPr>
          <w:rFonts w:cs="Arial"/>
          <w:sz w:val="20"/>
        </w:rPr>
        <w:t>Customer</w:t>
      </w:r>
      <w:r w:rsidRPr="00A4589E">
        <w:rPr>
          <w:rFonts w:cs="Arial"/>
          <w:sz w:val="20"/>
        </w:rPr>
        <w:t xml:space="preserve"> under the Contract are obligations of the </w:t>
      </w:r>
      <w:r w:rsidR="007D1596">
        <w:rPr>
          <w:rFonts w:cs="Arial"/>
          <w:sz w:val="20"/>
        </w:rPr>
        <w:t>Customer</w:t>
      </w:r>
      <w:r w:rsidRPr="00A4589E">
        <w:rPr>
          <w:rFonts w:cs="Arial"/>
          <w:sz w:val="20"/>
        </w:rPr>
        <w:t xml:space="preserve"> in its capacity as a contracting counterparty and nothing in the Contract shall operate as an obligation upon, or in any other way fetter or constrain the </w:t>
      </w:r>
      <w:r w:rsidR="007D1596">
        <w:rPr>
          <w:rFonts w:cs="Arial"/>
          <w:sz w:val="20"/>
        </w:rPr>
        <w:t>Customer</w:t>
      </w:r>
      <w:r w:rsidRPr="00A4589E">
        <w:rPr>
          <w:rFonts w:cs="Arial"/>
          <w:sz w:val="20"/>
        </w:rPr>
        <w:t xml:space="preserve"> in any other capacity, nor </w:t>
      </w:r>
      <w:r w:rsidRPr="00A4589E">
        <w:rPr>
          <w:rFonts w:cs="Arial"/>
          <w:sz w:val="20"/>
        </w:rPr>
        <w:lastRenderedPageBreak/>
        <w:t xml:space="preserve">shall the exercise by the </w:t>
      </w:r>
      <w:r w:rsidR="007D1596">
        <w:rPr>
          <w:rFonts w:cs="Arial"/>
          <w:sz w:val="20"/>
        </w:rPr>
        <w:t>Customer</w:t>
      </w:r>
      <w:r w:rsidRPr="00A4589E">
        <w:rPr>
          <w:rFonts w:cs="Arial"/>
          <w:sz w:val="20"/>
        </w:rPr>
        <w:t xml:space="preserve"> of its duties and powers in any other capacity lead to any liability under the Contract (howsoever arising) on the part of the </w:t>
      </w:r>
      <w:r w:rsidR="007D1596">
        <w:rPr>
          <w:rFonts w:cs="Arial"/>
          <w:sz w:val="20"/>
        </w:rPr>
        <w:t>Customer</w:t>
      </w:r>
      <w:r w:rsidRPr="00A4589E">
        <w:rPr>
          <w:rFonts w:cs="Arial"/>
          <w:sz w:val="20"/>
        </w:rPr>
        <w:t xml:space="preserve"> to the </w:t>
      </w:r>
      <w:r w:rsidR="004104F4">
        <w:rPr>
          <w:rFonts w:cs="Arial"/>
          <w:sz w:val="20"/>
        </w:rPr>
        <w:t>Supplier</w:t>
      </w:r>
      <w:r w:rsidRPr="00A4589E">
        <w:rPr>
          <w:rFonts w:cs="Arial"/>
          <w:sz w:val="20"/>
        </w:rPr>
        <w:t>.</w:t>
      </w:r>
    </w:p>
    <w:p w14:paraId="26448AB4" w14:textId="77777777" w:rsidR="00B10032" w:rsidRDefault="006476E2" w:rsidP="00B10032">
      <w:pPr>
        <w:pStyle w:val="Heading3"/>
        <w:rPr>
          <w:rFonts w:cs="Arial"/>
          <w:sz w:val="20"/>
        </w:rPr>
      </w:pPr>
      <w:r>
        <w:rPr>
          <w:rFonts w:eastAsia="Times New Roman"/>
          <w:sz w:val="20"/>
        </w:rPr>
        <w:t>Subject always to Clause 4.1.1, and f</w:t>
      </w:r>
      <w:r w:rsidRPr="00D61E6D">
        <w:rPr>
          <w:rFonts w:eastAsia="Times New Roman"/>
          <w:sz w:val="20"/>
        </w:rPr>
        <w:t>or the avoidance of doubt</w:t>
      </w:r>
      <w:r>
        <w:rPr>
          <w:rFonts w:eastAsia="Times New Roman"/>
          <w:sz w:val="20"/>
        </w:rPr>
        <w:t>,</w:t>
      </w:r>
      <w:r w:rsidRPr="00D61E6D">
        <w:rPr>
          <w:rFonts w:eastAsia="Times New Roman"/>
          <w:sz w:val="20"/>
        </w:rPr>
        <w:t xml:space="preserve"> both of the Parties agree that </w:t>
      </w:r>
      <w:r w:rsidR="00B10032">
        <w:rPr>
          <w:rFonts w:cs="Arial"/>
          <w:sz w:val="20"/>
        </w:rPr>
        <w:t>the</w:t>
      </w:r>
      <w:r w:rsidR="00B56323">
        <w:rPr>
          <w:rFonts w:cs="Arial"/>
          <w:sz w:val="20"/>
        </w:rPr>
        <w:t xml:space="preserve"> total</w:t>
      </w:r>
      <w:r w:rsidR="00B10032">
        <w:rPr>
          <w:rFonts w:cs="Arial"/>
          <w:sz w:val="20"/>
        </w:rPr>
        <w:t xml:space="preserve"> aggregate liability (whether </w:t>
      </w:r>
      <w:r>
        <w:rPr>
          <w:rFonts w:cs="Arial"/>
          <w:sz w:val="20"/>
        </w:rPr>
        <w:t xml:space="preserve">those liabilities are </w:t>
      </w:r>
      <w:r w:rsidR="00B10032">
        <w:rPr>
          <w:rFonts w:cs="Arial"/>
          <w:sz w:val="20"/>
        </w:rPr>
        <w:t xml:space="preserve">expressed as an indemnity or otherwise) of each </w:t>
      </w:r>
      <w:r w:rsidR="006C3D9C">
        <w:rPr>
          <w:rFonts w:cs="Arial"/>
          <w:sz w:val="20"/>
        </w:rPr>
        <w:t>P</w:t>
      </w:r>
      <w:r w:rsidR="00B10032">
        <w:rPr>
          <w:rFonts w:cs="Arial"/>
          <w:sz w:val="20"/>
        </w:rPr>
        <w:t xml:space="preserve">arty to the other </w:t>
      </w:r>
      <w:r w:rsidR="006C3D9C">
        <w:rPr>
          <w:rFonts w:cs="Arial"/>
          <w:sz w:val="20"/>
        </w:rPr>
        <w:t>P</w:t>
      </w:r>
      <w:r w:rsidR="00B10032">
        <w:rPr>
          <w:rFonts w:cs="Arial"/>
          <w:sz w:val="20"/>
        </w:rPr>
        <w:t>arty for each year of this Contract</w:t>
      </w:r>
      <w:r w:rsidR="00536DFF">
        <w:rPr>
          <w:rFonts w:cs="Arial"/>
          <w:sz w:val="20"/>
        </w:rPr>
        <w:t xml:space="preserve"> shall be</w:t>
      </w:r>
      <w:r w:rsidR="00B10032">
        <w:rPr>
          <w:rFonts w:cs="Arial"/>
          <w:sz w:val="20"/>
        </w:rPr>
        <w:t>:</w:t>
      </w:r>
    </w:p>
    <w:p w14:paraId="2E89D3E3" w14:textId="77777777" w:rsidR="00B10032" w:rsidRDefault="00B10032" w:rsidP="00B10032">
      <w:pPr>
        <w:pStyle w:val="Heading3"/>
        <w:numPr>
          <w:ilvl w:val="0"/>
          <w:numId w:val="0"/>
        </w:numPr>
        <w:ind w:left="2880" w:hanging="1080"/>
        <w:rPr>
          <w:rFonts w:cs="Arial"/>
          <w:sz w:val="20"/>
        </w:rPr>
      </w:pPr>
      <w:r>
        <w:rPr>
          <w:rFonts w:cs="Arial"/>
          <w:sz w:val="20"/>
        </w:rPr>
        <w:t>4.1.8.1</w:t>
      </w:r>
      <w:r>
        <w:rPr>
          <w:rFonts w:cs="Arial"/>
          <w:sz w:val="20"/>
        </w:rPr>
        <w:tab/>
        <w:t>for all defaults resulting in direct loss or damage to the property of the other party shall be subject to a limit of £2 million (Two Million Pounds) unless otherwise stipulated by the Customer in the Letter of Appointment following a further competition;</w:t>
      </w:r>
    </w:p>
    <w:p w14:paraId="789283A7" w14:textId="77777777" w:rsidR="00B10032" w:rsidRDefault="00B10032" w:rsidP="00B10032">
      <w:pPr>
        <w:pStyle w:val="Heading3"/>
        <w:numPr>
          <w:ilvl w:val="0"/>
          <w:numId w:val="0"/>
        </w:numPr>
        <w:ind w:left="2880" w:hanging="1080"/>
        <w:rPr>
          <w:rFonts w:cs="Arial"/>
          <w:sz w:val="20"/>
        </w:rPr>
      </w:pPr>
      <w:r>
        <w:rPr>
          <w:rFonts w:cs="Arial"/>
          <w:sz w:val="20"/>
        </w:rPr>
        <w:t>4.1.8.2</w:t>
      </w:r>
      <w:r>
        <w:rPr>
          <w:rFonts w:cs="Arial"/>
          <w:sz w:val="20"/>
        </w:rPr>
        <w:tab/>
        <w:t>in respect of all other defaults, claims, losses or damages whether arising from breach of contract, misrepresentation (whether tort</w:t>
      </w:r>
      <w:r w:rsidR="006476E2">
        <w:rPr>
          <w:rFonts w:cs="Arial"/>
          <w:sz w:val="20"/>
        </w:rPr>
        <w:t>i</w:t>
      </w:r>
      <w:r>
        <w:rPr>
          <w:rFonts w:cs="Arial"/>
          <w:sz w:val="20"/>
        </w:rPr>
        <w:t>ous or statutory), tort (including negligence), breach of statutory duty or otherwise shall in no event exceed the greater of the sum of £2 million (Two Million Po</w:t>
      </w:r>
      <w:r w:rsidR="002D4993">
        <w:rPr>
          <w:rFonts w:cs="Arial"/>
          <w:sz w:val="20"/>
        </w:rPr>
        <w:t>u</w:t>
      </w:r>
      <w:r>
        <w:rPr>
          <w:rFonts w:cs="Arial"/>
          <w:sz w:val="20"/>
        </w:rPr>
        <w:t>nds) or a sum equivalent to One Hundred and Twenty-Five Per Cent (125%) of the Contract Charges paid or payable to the Supplier in the relevant year of the Contract calculated at the date of the event giving rise to the liability (estimated for the full year if the event occurs in the first year of the Contract)</w:t>
      </w:r>
      <w:r w:rsidR="006C3D9C">
        <w:rPr>
          <w:rFonts w:cs="Arial"/>
          <w:sz w:val="20"/>
        </w:rPr>
        <w:t xml:space="preserve"> </w:t>
      </w:r>
      <w:r w:rsidR="002D4993">
        <w:rPr>
          <w:rFonts w:cs="Arial"/>
          <w:sz w:val="20"/>
        </w:rPr>
        <w:t xml:space="preserve">unless </w:t>
      </w:r>
      <w:r w:rsidR="006C3D9C">
        <w:rPr>
          <w:rFonts w:cs="Arial"/>
          <w:sz w:val="20"/>
        </w:rPr>
        <w:t xml:space="preserve">a different aggregate limit or limits is </w:t>
      </w:r>
      <w:r w:rsidR="002D4993">
        <w:rPr>
          <w:rFonts w:cs="Arial"/>
          <w:sz w:val="20"/>
        </w:rPr>
        <w:t>otherwise stipulated by the Customer in the Letter of Appointment following a further competition</w:t>
      </w:r>
      <w:r>
        <w:rPr>
          <w:rFonts w:cs="Arial"/>
          <w:sz w:val="20"/>
        </w:rPr>
        <w:t>.</w:t>
      </w:r>
    </w:p>
    <w:p w14:paraId="27D195DB" w14:textId="77777777" w:rsidR="00B10032" w:rsidRDefault="00B10032" w:rsidP="00B10032">
      <w:pPr>
        <w:pStyle w:val="Heading3"/>
        <w:numPr>
          <w:ilvl w:val="0"/>
          <w:numId w:val="0"/>
        </w:numPr>
        <w:ind w:left="1800" w:hanging="1080"/>
        <w:rPr>
          <w:rFonts w:cs="Arial"/>
          <w:sz w:val="20"/>
        </w:rPr>
      </w:pPr>
    </w:p>
    <w:p w14:paraId="2E6EB386" w14:textId="77777777" w:rsidR="003C6C6B" w:rsidRDefault="003C6C6B" w:rsidP="003C6C6B">
      <w:pPr>
        <w:pStyle w:val="Heading2"/>
        <w:keepNext/>
        <w:tabs>
          <w:tab w:val="num" w:pos="720"/>
        </w:tabs>
        <w:ind w:left="720"/>
        <w:rPr>
          <w:rFonts w:cs="Arial"/>
          <w:b/>
          <w:sz w:val="20"/>
        </w:rPr>
      </w:pPr>
      <w:r w:rsidRPr="003C6C6B">
        <w:rPr>
          <w:rFonts w:cs="Arial"/>
          <w:b/>
          <w:sz w:val="20"/>
        </w:rPr>
        <w:t>Insurance</w:t>
      </w:r>
    </w:p>
    <w:p w14:paraId="67E9E1A9" w14:textId="77777777" w:rsidR="003C6C6B" w:rsidRDefault="003C6C6B" w:rsidP="003C6C6B">
      <w:pPr>
        <w:pStyle w:val="Heading3"/>
        <w:rPr>
          <w:rFonts w:cs="Arial"/>
          <w:sz w:val="20"/>
        </w:rPr>
      </w:pPr>
      <w:r w:rsidRPr="0014427F">
        <w:rPr>
          <w:rFonts w:cs="Arial"/>
          <w:sz w:val="20"/>
        </w:rPr>
        <w:t xml:space="preserve">The </w:t>
      </w:r>
      <w:r w:rsidR="004104F4">
        <w:rPr>
          <w:rFonts w:cs="Arial"/>
          <w:sz w:val="20"/>
        </w:rPr>
        <w:t>Supplier</w:t>
      </w:r>
      <w:r w:rsidRPr="0014427F">
        <w:rPr>
          <w:rFonts w:cs="Arial"/>
          <w:sz w:val="20"/>
        </w:rPr>
        <w:t xml:space="preserve"> shall effect and maintain with a reputable insurance company a policy or policies of insurance providing an adequate level of cover in respect of </w:t>
      </w:r>
      <w:r w:rsidR="008447C4">
        <w:rPr>
          <w:rFonts w:cs="Arial"/>
          <w:sz w:val="20"/>
        </w:rPr>
        <w:t>the</w:t>
      </w:r>
      <w:r w:rsidRPr="0014427F">
        <w:rPr>
          <w:rFonts w:cs="Arial"/>
          <w:sz w:val="20"/>
        </w:rPr>
        <w:t xml:space="preserve"> risks which may be incurred by the </w:t>
      </w:r>
      <w:r w:rsidR="004104F4">
        <w:rPr>
          <w:rFonts w:cs="Arial"/>
          <w:sz w:val="20"/>
        </w:rPr>
        <w:t>Supplier</w:t>
      </w:r>
      <w:r w:rsidRPr="0014427F">
        <w:rPr>
          <w:rFonts w:cs="Arial"/>
          <w:sz w:val="20"/>
        </w:rPr>
        <w:t xml:space="preserve">, arising out of the </w:t>
      </w:r>
      <w:r w:rsidR="004104F4">
        <w:rPr>
          <w:rFonts w:cs="Arial"/>
          <w:sz w:val="20"/>
        </w:rPr>
        <w:t>Supplier</w:t>
      </w:r>
      <w:r w:rsidRPr="0014427F">
        <w:rPr>
          <w:rFonts w:cs="Arial"/>
          <w:sz w:val="20"/>
        </w:rPr>
        <w:t xml:space="preserve">’s performance of its obligations under the Contract, including death or personal injury, loss of or damage to property or any other loss. Such policy or policies shall include professional indemnity cover in respect of any financial loss to the </w:t>
      </w:r>
      <w:r w:rsidR="007D1596">
        <w:rPr>
          <w:rFonts w:cs="Arial"/>
          <w:sz w:val="20"/>
        </w:rPr>
        <w:t>Customer</w:t>
      </w:r>
      <w:r w:rsidRPr="0014427F">
        <w:rPr>
          <w:rFonts w:cs="Arial"/>
          <w:sz w:val="20"/>
        </w:rPr>
        <w:t xml:space="preserve"> arising from any advice given or omitted to be given by the </w:t>
      </w:r>
      <w:r w:rsidR="004104F4">
        <w:rPr>
          <w:rFonts w:cs="Arial"/>
          <w:sz w:val="20"/>
        </w:rPr>
        <w:t>Supplier</w:t>
      </w:r>
      <w:r w:rsidRPr="0014427F">
        <w:rPr>
          <w:rFonts w:cs="Arial"/>
          <w:sz w:val="20"/>
        </w:rPr>
        <w:t xml:space="preserve"> under the Contract or otherwise in connection with the provision of the Contract Services. Such insurance shall be maintained for </w:t>
      </w:r>
      <w:r w:rsidR="00527E29">
        <w:rPr>
          <w:rFonts w:cs="Arial"/>
          <w:sz w:val="20"/>
        </w:rPr>
        <w:t xml:space="preserve">so long as the </w:t>
      </w:r>
      <w:r w:rsidR="004104F4">
        <w:rPr>
          <w:rFonts w:cs="Arial"/>
          <w:sz w:val="20"/>
        </w:rPr>
        <w:t>Supplier</w:t>
      </w:r>
      <w:r w:rsidR="00527E29">
        <w:rPr>
          <w:rFonts w:cs="Arial"/>
          <w:sz w:val="20"/>
        </w:rPr>
        <w:t xml:space="preserve"> may have any liability to the </w:t>
      </w:r>
      <w:r w:rsidR="007D1596">
        <w:rPr>
          <w:rFonts w:cs="Arial"/>
          <w:sz w:val="20"/>
        </w:rPr>
        <w:t>Customer</w:t>
      </w:r>
      <w:r w:rsidRPr="0014427F">
        <w:rPr>
          <w:rFonts w:cs="Arial"/>
          <w:sz w:val="20"/>
        </w:rPr>
        <w:t xml:space="preserve">. </w:t>
      </w:r>
    </w:p>
    <w:p w14:paraId="12830343" w14:textId="77777777" w:rsidR="00527E29" w:rsidRPr="0014427F" w:rsidRDefault="00527E29" w:rsidP="003C6C6B">
      <w:pPr>
        <w:pStyle w:val="Heading3"/>
        <w:rPr>
          <w:rFonts w:cs="Arial"/>
          <w:sz w:val="20"/>
        </w:rPr>
      </w:pPr>
      <w:r>
        <w:rPr>
          <w:rFonts w:cs="Arial"/>
          <w:sz w:val="20"/>
        </w:rPr>
        <w:t xml:space="preserve">It shall be the responsibility of the </w:t>
      </w:r>
      <w:r w:rsidR="004104F4">
        <w:rPr>
          <w:rFonts w:cs="Arial"/>
          <w:sz w:val="20"/>
        </w:rPr>
        <w:t>Supplier</w:t>
      </w:r>
      <w:r>
        <w:rPr>
          <w:rFonts w:cs="Arial"/>
          <w:sz w:val="20"/>
        </w:rPr>
        <w:t xml:space="preserve"> to determine the amount of insurance cover that will be adequate to enable the </w:t>
      </w:r>
      <w:r w:rsidR="004104F4">
        <w:rPr>
          <w:rFonts w:cs="Arial"/>
          <w:sz w:val="20"/>
        </w:rPr>
        <w:t>Supplier</w:t>
      </w:r>
      <w:r>
        <w:rPr>
          <w:rFonts w:cs="Arial"/>
          <w:sz w:val="20"/>
        </w:rPr>
        <w:t xml:space="preserve"> to satisfy any liability arising in respect of the risks referred to in Clause 4.2.1.</w:t>
      </w:r>
    </w:p>
    <w:p w14:paraId="4720E646" w14:textId="77777777" w:rsidR="003C6C6B" w:rsidRPr="0014427F" w:rsidRDefault="003C6C6B" w:rsidP="003C6C6B">
      <w:pPr>
        <w:pStyle w:val="Heading3"/>
        <w:rPr>
          <w:rFonts w:cs="Arial"/>
          <w:sz w:val="20"/>
        </w:rPr>
      </w:pPr>
      <w:r w:rsidRPr="0014427F">
        <w:rPr>
          <w:rFonts w:cs="Arial"/>
          <w:sz w:val="20"/>
        </w:rPr>
        <w:t xml:space="preserve">If, for whatever reason, the </w:t>
      </w:r>
      <w:r w:rsidR="004104F4">
        <w:rPr>
          <w:rFonts w:cs="Arial"/>
          <w:sz w:val="20"/>
        </w:rPr>
        <w:t>Supplier</w:t>
      </w:r>
      <w:r w:rsidRPr="0014427F">
        <w:rPr>
          <w:rFonts w:cs="Arial"/>
          <w:sz w:val="20"/>
        </w:rPr>
        <w:t xml:space="preserve"> fails to give effect to and maintain the insurances required by Clause 4.2.1, the </w:t>
      </w:r>
      <w:r w:rsidR="007D1596">
        <w:rPr>
          <w:rFonts w:cs="Arial"/>
          <w:sz w:val="20"/>
        </w:rPr>
        <w:t>Customer</w:t>
      </w:r>
      <w:r w:rsidRPr="0014427F">
        <w:rPr>
          <w:rFonts w:cs="Arial"/>
          <w:sz w:val="20"/>
        </w:rPr>
        <w:t xml:space="preserve"> may make alternative arrangements to protect its interests and may recover the costs of such arrangements from the </w:t>
      </w:r>
      <w:r w:rsidR="004104F4">
        <w:rPr>
          <w:rFonts w:cs="Arial"/>
          <w:sz w:val="20"/>
        </w:rPr>
        <w:t>Supplier</w:t>
      </w:r>
      <w:r w:rsidRPr="0014427F">
        <w:rPr>
          <w:rFonts w:cs="Arial"/>
          <w:sz w:val="20"/>
        </w:rPr>
        <w:t>.</w:t>
      </w:r>
    </w:p>
    <w:p w14:paraId="542EE977" w14:textId="77777777" w:rsidR="003C6C6B" w:rsidRPr="0014427F" w:rsidRDefault="003C6C6B" w:rsidP="003C6C6B">
      <w:pPr>
        <w:pStyle w:val="Heading3"/>
        <w:rPr>
          <w:rFonts w:cs="Arial"/>
          <w:sz w:val="20"/>
        </w:rPr>
      </w:pPr>
      <w:r w:rsidRPr="0014427F">
        <w:rPr>
          <w:rFonts w:cs="Arial"/>
          <w:sz w:val="20"/>
        </w:rPr>
        <w:t xml:space="preserve">The provisions of any insurance or the amount of cover shall not relieve the </w:t>
      </w:r>
      <w:r w:rsidR="004104F4">
        <w:rPr>
          <w:rFonts w:cs="Arial"/>
          <w:sz w:val="20"/>
        </w:rPr>
        <w:t>Supplier</w:t>
      </w:r>
      <w:r w:rsidRPr="0014427F">
        <w:rPr>
          <w:rFonts w:cs="Arial"/>
          <w:sz w:val="20"/>
        </w:rPr>
        <w:t xml:space="preserve"> of any liabilities under the Contract. </w:t>
      </w:r>
    </w:p>
    <w:p w14:paraId="26BF527F" w14:textId="77777777" w:rsidR="00F807DC" w:rsidRPr="00A4589E" w:rsidRDefault="007562F7">
      <w:pPr>
        <w:pStyle w:val="Heading1"/>
        <w:keepNext/>
        <w:rPr>
          <w:rFonts w:cs="Arial"/>
          <w:sz w:val="20"/>
        </w:rPr>
      </w:pPr>
      <w:bookmarkStart w:id="66" w:name="_Ref313366946"/>
      <w:bookmarkStart w:id="67" w:name="_Toc386011029"/>
      <w:bookmarkEnd w:id="62"/>
      <w:r w:rsidRPr="00A4589E">
        <w:rPr>
          <w:rFonts w:cs="Arial"/>
          <w:sz w:val="20"/>
        </w:rPr>
        <w:lastRenderedPageBreak/>
        <w:t>INTELLECTUAL PROPERTY RIGHTS</w:t>
      </w:r>
      <w:bookmarkEnd w:id="66"/>
      <w:bookmarkEnd w:id="67"/>
    </w:p>
    <w:p w14:paraId="14CCAAEE" w14:textId="77777777" w:rsidR="00F14CCD" w:rsidRDefault="00F14CCD" w:rsidP="00F14CCD">
      <w:pPr>
        <w:pStyle w:val="Heading2"/>
        <w:tabs>
          <w:tab w:val="num" w:pos="720"/>
        </w:tabs>
        <w:ind w:left="720"/>
        <w:rPr>
          <w:rFonts w:cs="Arial"/>
          <w:sz w:val="20"/>
        </w:rPr>
      </w:pPr>
      <w:bookmarkStart w:id="68" w:name="_Ref313373731"/>
      <w:r>
        <w:rPr>
          <w:rFonts w:cs="Arial"/>
          <w:sz w:val="20"/>
        </w:rPr>
        <w:t xml:space="preserve">All Intellectual Property Rights in the output </w:t>
      </w:r>
      <w:r w:rsidR="00CB2406">
        <w:rPr>
          <w:rFonts w:cs="Arial"/>
          <w:sz w:val="20"/>
        </w:rPr>
        <w:t>from</w:t>
      </w:r>
      <w:r>
        <w:rPr>
          <w:rFonts w:cs="Arial"/>
          <w:sz w:val="20"/>
        </w:rPr>
        <w:t xml:space="preserve"> the Contract Services shall vest in the </w:t>
      </w:r>
      <w:r w:rsidR="004104F4">
        <w:rPr>
          <w:rFonts w:cs="Arial"/>
          <w:sz w:val="20"/>
        </w:rPr>
        <w:t>Supplier</w:t>
      </w:r>
      <w:r w:rsidR="00B014A2" w:rsidRPr="00B014A2">
        <w:rPr>
          <w:rFonts w:cs="Arial"/>
          <w:sz w:val="20"/>
        </w:rPr>
        <w:t xml:space="preserve"> who shall grant to the </w:t>
      </w:r>
      <w:r w:rsidR="007D1596">
        <w:rPr>
          <w:rFonts w:cs="Arial"/>
          <w:sz w:val="20"/>
        </w:rPr>
        <w:t>Customer</w:t>
      </w:r>
      <w:r w:rsidR="00B014A2" w:rsidRPr="00B014A2">
        <w:rPr>
          <w:rFonts w:cs="Arial"/>
          <w:sz w:val="20"/>
        </w:rPr>
        <w:t xml:space="preserve"> a non-exclusive, unlimited, irrevocable licence</w:t>
      </w:r>
      <w:r w:rsidR="00B014A2">
        <w:rPr>
          <w:rFonts w:cs="Arial"/>
          <w:sz w:val="20"/>
        </w:rPr>
        <w:t xml:space="preserve"> to use and exploit the same</w:t>
      </w:r>
      <w:r>
        <w:rPr>
          <w:rFonts w:cs="Arial"/>
          <w:sz w:val="20"/>
        </w:rPr>
        <w:t>.</w:t>
      </w:r>
    </w:p>
    <w:p w14:paraId="0AC6294E" w14:textId="77777777" w:rsidR="00F807DC" w:rsidRPr="00A4589E" w:rsidRDefault="007562F7" w:rsidP="00F14CCD">
      <w:pPr>
        <w:pStyle w:val="Heading2"/>
        <w:tabs>
          <w:tab w:val="num" w:pos="720"/>
        </w:tabs>
        <w:ind w:left="720"/>
        <w:rPr>
          <w:rFonts w:cs="Arial"/>
          <w:sz w:val="20"/>
        </w:rPr>
      </w:pPr>
      <w:r w:rsidRPr="00A4589E">
        <w:rPr>
          <w:rFonts w:cs="Arial"/>
          <w:sz w:val="20"/>
        </w:rPr>
        <w:t>S</w:t>
      </w:r>
      <w:r w:rsidR="00B014A2">
        <w:rPr>
          <w:rFonts w:cs="Arial"/>
          <w:sz w:val="20"/>
        </w:rPr>
        <w:t>ubject to Clause 5.1 and s</w:t>
      </w:r>
      <w:r w:rsidRPr="00A4589E">
        <w:rPr>
          <w:rFonts w:cs="Arial"/>
          <w:sz w:val="20"/>
        </w:rPr>
        <w:t xml:space="preserve">ave as expressly granted elsewhere under </w:t>
      </w:r>
      <w:r w:rsidR="0013772A" w:rsidRPr="00A4589E">
        <w:rPr>
          <w:rFonts w:cs="Arial"/>
          <w:sz w:val="20"/>
        </w:rPr>
        <w:t>the Contract</w:t>
      </w:r>
      <w:bookmarkEnd w:id="68"/>
      <w:r w:rsidR="0039658B" w:rsidRPr="00A4589E">
        <w:rPr>
          <w:rFonts w:cs="Arial"/>
          <w:sz w:val="20"/>
        </w:rPr>
        <w:t xml:space="preserve">, </w:t>
      </w:r>
      <w:r w:rsidRPr="00A4589E">
        <w:rPr>
          <w:rFonts w:cs="Arial"/>
          <w:sz w:val="20"/>
        </w:rPr>
        <w:t xml:space="preserve">the </w:t>
      </w:r>
      <w:r w:rsidR="007D1596">
        <w:rPr>
          <w:rFonts w:cs="Arial"/>
          <w:sz w:val="20"/>
        </w:rPr>
        <w:t>Customer</w:t>
      </w:r>
      <w:r w:rsidRPr="00A4589E">
        <w:rPr>
          <w:rFonts w:cs="Arial"/>
          <w:sz w:val="20"/>
        </w:rPr>
        <w:t xml:space="preserve"> shall not acquire any right, title or interest in or to the Intellectual Property Rights of the </w:t>
      </w:r>
      <w:r w:rsidR="004104F4">
        <w:rPr>
          <w:rFonts w:cs="Arial"/>
          <w:sz w:val="20"/>
        </w:rPr>
        <w:t>Supplier</w:t>
      </w:r>
      <w:r w:rsidRPr="00A4589E">
        <w:rPr>
          <w:rFonts w:cs="Arial"/>
          <w:sz w:val="20"/>
        </w:rPr>
        <w:t xml:space="preserve"> or its licensors</w:t>
      </w:r>
      <w:r w:rsidR="0039658B" w:rsidRPr="00A4589E">
        <w:rPr>
          <w:rFonts w:cs="Arial"/>
          <w:sz w:val="20"/>
        </w:rPr>
        <w:t xml:space="preserve"> </w:t>
      </w:r>
      <w:r w:rsidRPr="00A4589E">
        <w:rPr>
          <w:rFonts w:cs="Arial"/>
          <w:sz w:val="20"/>
        </w:rPr>
        <w:t>and</w:t>
      </w:r>
      <w:r w:rsidR="0039658B" w:rsidRPr="00A4589E">
        <w:rPr>
          <w:rFonts w:cs="Arial"/>
          <w:sz w:val="20"/>
        </w:rPr>
        <w:t xml:space="preserve"> </w:t>
      </w:r>
      <w:r w:rsidRPr="00A4589E">
        <w:rPr>
          <w:rFonts w:cs="Arial"/>
          <w:sz w:val="20"/>
        </w:rPr>
        <w:t xml:space="preserve">the </w:t>
      </w:r>
      <w:r w:rsidR="004104F4">
        <w:rPr>
          <w:rFonts w:cs="Arial"/>
          <w:sz w:val="20"/>
        </w:rPr>
        <w:t>Supplier</w:t>
      </w:r>
      <w:r w:rsidRPr="00A4589E">
        <w:rPr>
          <w:rFonts w:cs="Arial"/>
          <w:sz w:val="20"/>
        </w:rPr>
        <w:t xml:space="preserve"> shall not acquire any right, title or interest in or to the Intellectual Property Rights of the </w:t>
      </w:r>
      <w:r w:rsidR="007D1596">
        <w:rPr>
          <w:rFonts w:cs="Arial"/>
          <w:sz w:val="20"/>
        </w:rPr>
        <w:t>Customer</w:t>
      </w:r>
      <w:r w:rsidR="0039658B" w:rsidRPr="00A4589E">
        <w:rPr>
          <w:rFonts w:cs="Arial"/>
          <w:sz w:val="20"/>
        </w:rPr>
        <w:t xml:space="preserve"> </w:t>
      </w:r>
      <w:r w:rsidRPr="00A4589E">
        <w:rPr>
          <w:rFonts w:cs="Arial"/>
          <w:sz w:val="20"/>
        </w:rPr>
        <w:t>or its licensors</w:t>
      </w:r>
      <w:r w:rsidR="0039658B" w:rsidRPr="00A4589E">
        <w:rPr>
          <w:rFonts w:cs="Arial"/>
          <w:sz w:val="20"/>
        </w:rPr>
        <w:t>.</w:t>
      </w:r>
    </w:p>
    <w:p w14:paraId="6F2B5BB1" w14:textId="77777777" w:rsidR="00F807DC" w:rsidRPr="00A4589E" w:rsidRDefault="007562F7" w:rsidP="0039658B">
      <w:pPr>
        <w:pStyle w:val="Heading2"/>
        <w:tabs>
          <w:tab w:val="num" w:pos="720"/>
        </w:tabs>
        <w:ind w:left="720"/>
        <w:rPr>
          <w:rFonts w:cs="Arial"/>
          <w:sz w:val="20"/>
        </w:rPr>
      </w:pPr>
      <w:bookmarkStart w:id="69" w:name="_Ref313366924"/>
      <w:r w:rsidRPr="00706BB4">
        <w:rPr>
          <w:rFonts w:cs="Arial"/>
          <w:sz w:val="20"/>
        </w:rPr>
        <w:t xml:space="preserve">The </w:t>
      </w:r>
      <w:r w:rsidR="004104F4">
        <w:rPr>
          <w:rFonts w:cs="Arial"/>
          <w:sz w:val="20"/>
        </w:rPr>
        <w:t>Supplier</w:t>
      </w:r>
      <w:r w:rsidRPr="00706BB4">
        <w:rPr>
          <w:rFonts w:cs="Arial"/>
          <w:sz w:val="20"/>
        </w:rPr>
        <w:t xml:space="preserve"> shall on</w:t>
      </w:r>
      <w:r w:rsidRPr="00A4589E">
        <w:rPr>
          <w:rFonts w:cs="Arial"/>
          <w:sz w:val="20"/>
        </w:rPr>
        <w:t xml:space="preserve"> demand</w:t>
      </w:r>
      <w:r w:rsidR="0039658B" w:rsidRPr="00A4589E">
        <w:rPr>
          <w:rFonts w:cs="Arial"/>
          <w:sz w:val="20"/>
        </w:rPr>
        <w:t xml:space="preserve"> </w:t>
      </w:r>
      <w:r w:rsidRPr="00A4589E">
        <w:rPr>
          <w:rFonts w:cs="Arial"/>
          <w:sz w:val="20"/>
        </w:rPr>
        <w:t xml:space="preserve">fully indemnify and keep fully indemnified and hold the </w:t>
      </w:r>
      <w:r w:rsidR="007D1596">
        <w:rPr>
          <w:rFonts w:cs="Arial"/>
          <w:sz w:val="20"/>
        </w:rPr>
        <w:t>Customer</w:t>
      </w:r>
      <w:r w:rsidRPr="00A4589E">
        <w:rPr>
          <w:rFonts w:cs="Arial"/>
          <w:sz w:val="20"/>
        </w:rPr>
        <w:t xml:space="preserve"> and the Crown harmless from and against all actions, suits, claims, demands, losses, charges, damages, costs and expenses and other liabilities which the </w:t>
      </w:r>
      <w:r w:rsidR="007D1596">
        <w:rPr>
          <w:rFonts w:cs="Arial"/>
          <w:sz w:val="20"/>
        </w:rPr>
        <w:t>Customer</w:t>
      </w:r>
      <w:r w:rsidR="0039658B" w:rsidRPr="00A4589E">
        <w:rPr>
          <w:rFonts w:cs="Arial"/>
          <w:sz w:val="20"/>
        </w:rPr>
        <w:t xml:space="preserve"> </w:t>
      </w:r>
      <w:r w:rsidRPr="00A4589E">
        <w:rPr>
          <w:rFonts w:cs="Arial"/>
          <w:sz w:val="20"/>
        </w:rPr>
        <w:t xml:space="preserve">and or the Crown may suffer or incur as a result of any claim that the performance by the </w:t>
      </w:r>
      <w:r w:rsidR="004104F4">
        <w:rPr>
          <w:rFonts w:cs="Arial"/>
          <w:sz w:val="20"/>
        </w:rPr>
        <w:t>Supplier</w:t>
      </w:r>
      <w:r w:rsidRPr="00A4589E">
        <w:rPr>
          <w:rFonts w:cs="Arial"/>
          <w:sz w:val="20"/>
        </w:rPr>
        <w:t xml:space="preserve"> of the </w:t>
      </w:r>
      <w:r w:rsidR="00162C54">
        <w:rPr>
          <w:rFonts w:cs="Arial"/>
          <w:sz w:val="20"/>
        </w:rPr>
        <w:t>Contract Services</w:t>
      </w:r>
      <w:r w:rsidR="00706BB4">
        <w:rPr>
          <w:rFonts w:cs="Arial"/>
          <w:sz w:val="20"/>
        </w:rPr>
        <w:t xml:space="preserve"> </w:t>
      </w:r>
      <w:r w:rsidRPr="00A4589E">
        <w:rPr>
          <w:rFonts w:cs="Arial"/>
          <w:sz w:val="20"/>
        </w:rPr>
        <w:t>infringes or allegedly infringes a third party's Intellectual Property Rights (</w:t>
      </w:r>
      <w:r w:rsidR="0039658B" w:rsidRPr="00A4589E">
        <w:rPr>
          <w:rFonts w:cs="Arial"/>
          <w:sz w:val="20"/>
        </w:rPr>
        <w:t>any such claim being a</w:t>
      </w:r>
      <w:r w:rsidR="0014427F">
        <w:rPr>
          <w:rFonts w:cs="Arial"/>
          <w:sz w:val="20"/>
        </w:rPr>
        <w:t xml:space="preserve"> </w:t>
      </w:r>
      <w:r w:rsidRPr="00A4589E">
        <w:rPr>
          <w:rFonts w:cs="Arial"/>
          <w:sz w:val="20"/>
        </w:rPr>
        <w:t>"</w:t>
      </w:r>
      <w:r w:rsidRPr="00A4589E">
        <w:rPr>
          <w:rFonts w:cs="Arial"/>
          <w:b/>
          <w:sz w:val="20"/>
        </w:rPr>
        <w:t>Claim</w:t>
      </w:r>
      <w:r w:rsidRPr="00A4589E">
        <w:rPr>
          <w:rFonts w:cs="Arial"/>
          <w:sz w:val="20"/>
        </w:rPr>
        <w:t>")</w:t>
      </w:r>
      <w:bookmarkEnd w:id="69"/>
      <w:r w:rsidR="0039658B" w:rsidRPr="00A4589E">
        <w:rPr>
          <w:rFonts w:cs="Arial"/>
          <w:sz w:val="20"/>
        </w:rPr>
        <w:t>.</w:t>
      </w:r>
    </w:p>
    <w:p w14:paraId="6D6984A4" w14:textId="77777777" w:rsidR="00F807DC" w:rsidRPr="00A4589E" w:rsidRDefault="00B014A2">
      <w:pPr>
        <w:pStyle w:val="Heading2"/>
        <w:tabs>
          <w:tab w:val="num" w:pos="720"/>
        </w:tabs>
        <w:ind w:left="720"/>
        <w:rPr>
          <w:rFonts w:cs="Arial"/>
          <w:sz w:val="20"/>
        </w:rPr>
      </w:pPr>
      <w:r>
        <w:rPr>
          <w:rFonts w:cs="Arial"/>
          <w:sz w:val="20"/>
        </w:rPr>
        <w:t>If a Claim arises, t</w:t>
      </w:r>
      <w:r w:rsidR="007562F7" w:rsidRPr="00A4589E">
        <w:rPr>
          <w:rFonts w:cs="Arial"/>
          <w:sz w:val="20"/>
        </w:rPr>
        <w:t xml:space="preserve">he </w:t>
      </w:r>
      <w:r w:rsidR="007D1596">
        <w:rPr>
          <w:rFonts w:cs="Arial"/>
          <w:sz w:val="20"/>
        </w:rPr>
        <w:t>Customer</w:t>
      </w:r>
      <w:r w:rsidR="007562F7" w:rsidRPr="00A4589E">
        <w:rPr>
          <w:rFonts w:cs="Arial"/>
          <w:sz w:val="20"/>
        </w:rPr>
        <w:t xml:space="preserve"> shall notify the </w:t>
      </w:r>
      <w:r w:rsidR="004104F4">
        <w:rPr>
          <w:rFonts w:cs="Arial"/>
          <w:sz w:val="20"/>
        </w:rPr>
        <w:t>Supplier</w:t>
      </w:r>
      <w:r w:rsidR="007562F7" w:rsidRPr="00A4589E">
        <w:rPr>
          <w:rFonts w:cs="Arial"/>
          <w:sz w:val="20"/>
        </w:rPr>
        <w:t xml:space="preserve"> in writing of the Claim and the </w:t>
      </w:r>
      <w:r w:rsidR="007D1596">
        <w:rPr>
          <w:rFonts w:cs="Arial"/>
          <w:sz w:val="20"/>
        </w:rPr>
        <w:t>Customer</w:t>
      </w:r>
      <w:r w:rsidR="007562F7" w:rsidRPr="00A4589E">
        <w:rPr>
          <w:rFonts w:cs="Arial"/>
          <w:sz w:val="20"/>
        </w:rPr>
        <w:t xml:space="preserve"> shall not make any admissions which may be prejudicial to the defence or settlement of the Claim. The </w:t>
      </w:r>
      <w:r w:rsidR="004104F4">
        <w:rPr>
          <w:rFonts w:cs="Arial"/>
          <w:sz w:val="20"/>
        </w:rPr>
        <w:t>Supplier</w:t>
      </w:r>
      <w:r w:rsidR="007562F7" w:rsidRPr="00A4589E">
        <w:rPr>
          <w:rFonts w:cs="Arial"/>
          <w:sz w:val="20"/>
        </w:rPr>
        <w:t xml:space="preserve"> shall at its own expense conduct all negotiations and any litigation arising in connection with the Claim provided always that the </w:t>
      </w:r>
      <w:r w:rsidR="004104F4">
        <w:rPr>
          <w:rFonts w:cs="Arial"/>
          <w:sz w:val="20"/>
        </w:rPr>
        <w:t>Supplier</w:t>
      </w:r>
      <w:r w:rsidR="007562F7" w:rsidRPr="00A4589E">
        <w:rPr>
          <w:rFonts w:cs="Arial"/>
          <w:sz w:val="20"/>
        </w:rPr>
        <w:t xml:space="preserve">: </w:t>
      </w:r>
    </w:p>
    <w:p w14:paraId="041284CA" w14:textId="77777777" w:rsidR="00F807DC" w:rsidRPr="00A4589E" w:rsidRDefault="007562F7">
      <w:pPr>
        <w:pStyle w:val="Heading3"/>
        <w:rPr>
          <w:rFonts w:cs="Arial"/>
          <w:sz w:val="20"/>
        </w:rPr>
      </w:pPr>
      <w:r w:rsidRPr="00A4589E">
        <w:rPr>
          <w:rFonts w:cs="Arial"/>
          <w:sz w:val="20"/>
        </w:rPr>
        <w:t xml:space="preserve">shall consult the </w:t>
      </w:r>
      <w:r w:rsidR="007D1596">
        <w:rPr>
          <w:rFonts w:cs="Arial"/>
          <w:sz w:val="20"/>
        </w:rPr>
        <w:t>Customer</w:t>
      </w:r>
      <w:r w:rsidRPr="00A4589E">
        <w:rPr>
          <w:rFonts w:cs="Arial"/>
          <w:sz w:val="20"/>
        </w:rPr>
        <w:t xml:space="preserve"> on all substantive issues which arise during the conduct of such litigation and negotiations;</w:t>
      </w:r>
    </w:p>
    <w:p w14:paraId="557CDA93" w14:textId="77777777" w:rsidR="00F807DC" w:rsidRPr="00A4589E" w:rsidRDefault="007562F7">
      <w:pPr>
        <w:pStyle w:val="Heading3"/>
        <w:rPr>
          <w:rFonts w:cs="Arial"/>
          <w:sz w:val="20"/>
        </w:rPr>
      </w:pPr>
      <w:r w:rsidRPr="00A4589E">
        <w:rPr>
          <w:rFonts w:cs="Arial"/>
          <w:sz w:val="20"/>
        </w:rPr>
        <w:t xml:space="preserve">shall take due and proper account of the interests of the </w:t>
      </w:r>
      <w:r w:rsidR="007D1596">
        <w:rPr>
          <w:rFonts w:cs="Arial"/>
          <w:sz w:val="20"/>
        </w:rPr>
        <w:t>Customer</w:t>
      </w:r>
      <w:r w:rsidR="0039658B" w:rsidRPr="00A4589E">
        <w:rPr>
          <w:rFonts w:cs="Arial"/>
          <w:sz w:val="20"/>
        </w:rPr>
        <w:t>;</w:t>
      </w:r>
    </w:p>
    <w:p w14:paraId="31DA2527" w14:textId="77777777" w:rsidR="00F807DC" w:rsidRPr="00A4589E" w:rsidRDefault="007562F7">
      <w:pPr>
        <w:pStyle w:val="Heading3"/>
        <w:rPr>
          <w:rFonts w:cs="Arial"/>
          <w:sz w:val="20"/>
        </w:rPr>
      </w:pPr>
      <w:r w:rsidRPr="00A4589E">
        <w:rPr>
          <w:rFonts w:cs="Arial"/>
          <w:sz w:val="20"/>
        </w:rPr>
        <w:t xml:space="preserve">shall consider and defend the Claim diligently using competent counsel and in such a way as not to bring the reputation of the </w:t>
      </w:r>
      <w:r w:rsidR="007D1596">
        <w:rPr>
          <w:rFonts w:cs="Arial"/>
          <w:sz w:val="20"/>
        </w:rPr>
        <w:t>Customer</w:t>
      </w:r>
      <w:r w:rsidRPr="00A4589E">
        <w:rPr>
          <w:rFonts w:cs="Arial"/>
          <w:sz w:val="20"/>
        </w:rPr>
        <w:t xml:space="preserve"> into disrepute; and</w:t>
      </w:r>
    </w:p>
    <w:p w14:paraId="18D0044A" w14:textId="77777777" w:rsidR="00F807DC" w:rsidRPr="00A4589E" w:rsidRDefault="007562F7">
      <w:pPr>
        <w:pStyle w:val="Heading3"/>
        <w:rPr>
          <w:rFonts w:cs="Arial"/>
          <w:sz w:val="20"/>
        </w:rPr>
      </w:pPr>
      <w:r w:rsidRPr="00A4589E">
        <w:rPr>
          <w:rFonts w:cs="Arial"/>
          <w:sz w:val="20"/>
        </w:rPr>
        <w:t>shall not settle o</w:t>
      </w:r>
      <w:r w:rsidR="00962D53" w:rsidRPr="00A4589E">
        <w:rPr>
          <w:rFonts w:cs="Arial"/>
          <w:sz w:val="20"/>
        </w:rPr>
        <w:t>r compromise the Claim without the prior written a</w:t>
      </w:r>
      <w:r w:rsidRPr="00A4589E">
        <w:rPr>
          <w:rFonts w:cs="Arial"/>
          <w:sz w:val="20"/>
        </w:rPr>
        <w:t xml:space="preserve">pproval </w:t>
      </w:r>
      <w:r w:rsidR="00962D53" w:rsidRPr="00A4589E">
        <w:rPr>
          <w:rFonts w:cs="Arial"/>
          <w:sz w:val="20"/>
        </w:rPr>
        <w:t xml:space="preserve">of the </w:t>
      </w:r>
      <w:r w:rsidR="007D1596">
        <w:rPr>
          <w:rFonts w:cs="Arial"/>
          <w:sz w:val="20"/>
        </w:rPr>
        <w:t>Customer</w:t>
      </w:r>
      <w:r w:rsidR="00962D53" w:rsidRPr="00A4589E">
        <w:rPr>
          <w:rFonts w:cs="Arial"/>
          <w:sz w:val="20"/>
        </w:rPr>
        <w:t xml:space="preserve"> </w:t>
      </w:r>
      <w:r w:rsidRPr="00A4589E">
        <w:rPr>
          <w:rFonts w:cs="Arial"/>
          <w:sz w:val="20"/>
        </w:rPr>
        <w:t>(not to be unreasonably withheld or delayed).</w:t>
      </w:r>
    </w:p>
    <w:p w14:paraId="7F414A6B" w14:textId="77777777" w:rsidR="00F807DC" w:rsidRPr="00A4589E" w:rsidRDefault="007562F7">
      <w:pPr>
        <w:pStyle w:val="Heading2"/>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have no rights to use any of the </w:t>
      </w:r>
      <w:r w:rsidR="007D1596">
        <w:rPr>
          <w:rFonts w:cs="Arial"/>
          <w:sz w:val="20"/>
        </w:rPr>
        <w:t>Customer</w:t>
      </w:r>
      <w:r w:rsidRPr="00A4589E">
        <w:rPr>
          <w:rFonts w:cs="Arial"/>
          <w:sz w:val="20"/>
        </w:rPr>
        <w:t xml:space="preserve">’s names, logos or trademarks without </w:t>
      </w:r>
      <w:r w:rsidR="00962D53" w:rsidRPr="00A4589E">
        <w:rPr>
          <w:rFonts w:cs="Arial"/>
          <w:sz w:val="20"/>
        </w:rPr>
        <w:t xml:space="preserve">the </w:t>
      </w:r>
      <w:r w:rsidRPr="00A4589E">
        <w:rPr>
          <w:rFonts w:cs="Arial"/>
          <w:sz w:val="20"/>
        </w:rPr>
        <w:t xml:space="preserve">prior </w:t>
      </w:r>
      <w:r w:rsidR="00962D53" w:rsidRPr="00A4589E">
        <w:rPr>
          <w:rFonts w:cs="Arial"/>
          <w:sz w:val="20"/>
        </w:rPr>
        <w:t>written a</w:t>
      </w:r>
      <w:r w:rsidRPr="00A4589E">
        <w:rPr>
          <w:rFonts w:cs="Arial"/>
          <w:sz w:val="20"/>
        </w:rPr>
        <w:t>pproval</w:t>
      </w:r>
      <w:r w:rsidR="00962D53" w:rsidRPr="00A4589E">
        <w:rPr>
          <w:rFonts w:cs="Arial"/>
          <w:sz w:val="20"/>
        </w:rPr>
        <w:t xml:space="preserve"> of the </w:t>
      </w:r>
      <w:r w:rsidR="007D1596">
        <w:rPr>
          <w:rFonts w:cs="Arial"/>
          <w:sz w:val="20"/>
        </w:rPr>
        <w:t>Customer</w:t>
      </w:r>
      <w:r w:rsidRPr="00A4589E">
        <w:rPr>
          <w:rFonts w:cs="Arial"/>
          <w:sz w:val="20"/>
        </w:rPr>
        <w:t>.</w:t>
      </w:r>
    </w:p>
    <w:p w14:paraId="06D0EC47" w14:textId="77777777" w:rsidR="00F807DC" w:rsidRPr="00A4589E" w:rsidRDefault="007562F7">
      <w:pPr>
        <w:pStyle w:val="Heading1"/>
        <w:keepNext/>
        <w:rPr>
          <w:rFonts w:cs="Arial"/>
          <w:sz w:val="20"/>
        </w:rPr>
      </w:pPr>
      <w:bookmarkStart w:id="70" w:name="_Ref313367870"/>
      <w:bookmarkStart w:id="71" w:name="_Toc386011030"/>
      <w:r w:rsidRPr="00A4589E">
        <w:rPr>
          <w:rFonts w:cs="Arial"/>
          <w:sz w:val="20"/>
        </w:rPr>
        <w:t>PROTECTION OF INFORMATION</w:t>
      </w:r>
      <w:bookmarkEnd w:id="70"/>
      <w:bookmarkEnd w:id="71"/>
    </w:p>
    <w:p w14:paraId="18050795" w14:textId="77777777" w:rsidR="00F807DC" w:rsidRPr="00A4589E" w:rsidRDefault="007562F7" w:rsidP="0014427F">
      <w:pPr>
        <w:pStyle w:val="Heading2"/>
        <w:keepNext/>
        <w:keepLines/>
        <w:tabs>
          <w:tab w:val="num" w:pos="720"/>
        </w:tabs>
        <w:ind w:left="720"/>
        <w:rPr>
          <w:rFonts w:cs="Arial"/>
          <w:b/>
          <w:sz w:val="20"/>
        </w:rPr>
      </w:pPr>
      <w:bookmarkStart w:id="72" w:name="_Ref313367297"/>
      <w:r w:rsidRPr="00A4589E">
        <w:rPr>
          <w:rFonts w:cs="Arial"/>
          <w:b/>
          <w:sz w:val="20"/>
        </w:rPr>
        <w:t>Protection of Personal Data</w:t>
      </w:r>
      <w:bookmarkEnd w:id="72"/>
    </w:p>
    <w:p w14:paraId="1400A3EB" w14:textId="77777777" w:rsidR="00F807DC" w:rsidRPr="00A4589E" w:rsidRDefault="007562F7" w:rsidP="002015CC">
      <w:pPr>
        <w:pStyle w:val="Heading3"/>
        <w:rPr>
          <w:rFonts w:cs="Arial"/>
          <w:sz w:val="20"/>
        </w:rPr>
      </w:pPr>
      <w:r w:rsidRPr="00A4589E">
        <w:rPr>
          <w:rFonts w:cs="Arial"/>
          <w:sz w:val="20"/>
        </w:rPr>
        <w:t xml:space="preserve">With respect to the Parties' rights and obligations under </w:t>
      </w:r>
      <w:r w:rsidR="0013772A" w:rsidRPr="00A4589E">
        <w:rPr>
          <w:rFonts w:cs="Arial"/>
          <w:sz w:val="20"/>
        </w:rPr>
        <w:t>the Contract</w:t>
      </w:r>
      <w:r w:rsidRPr="00A4589E">
        <w:rPr>
          <w:rFonts w:cs="Arial"/>
          <w:sz w:val="20"/>
        </w:rPr>
        <w:t xml:space="preserve">, the Parties agree that the </w:t>
      </w:r>
      <w:r w:rsidR="007D1596">
        <w:rPr>
          <w:rFonts w:cs="Arial"/>
          <w:sz w:val="20"/>
        </w:rPr>
        <w:t>Customer</w:t>
      </w:r>
      <w:r w:rsidRPr="00A4589E">
        <w:rPr>
          <w:rFonts w:cs="Arial"/>
          <w:sz w:val="20"/>
        </w:rPr>
        <w:t xml:space="preserve"> is the Data Controller and that the </w:t>
      </w:r>
      <w:r w:rsidR="004104F4">
        <w:rPr>
          <w:rFonts w:cs="Arial"/>
          <w:sz w:val="20"/>
        </w:rPr>
        <w:t>Supplier</w:t>
      </w:r>
      <w:r w:rsidRPr="00A4589E">
        <w:rPr>
          <w:rFonts w:cs="Arial"/>
          <w:sz w:val="20"/>
        </w:rPr>
        <w:t xml:space="preserve"> is the Data Processor in relation to the </w:t>
      </w:r>
      <w:r w:rsidR="007D1596">
        <w:rPr>
          <w:rFonts w:cs="Arial"/>
          <w:sz w:val="20"/>
        </w:rPr>
        <w:t>Customer</w:t>
      </w:r>
      <w:r w:rsidRPr="00A4589E">
        <w:rPr>
          <w:rFonts w:cs="Arial"/>
          <w:sz w:val="20"/>
        </w:rPr>
        <w:t>’s Personal Data.</w:t>
      </w:r>
    </w:p>
    <w:p w14:paraId="779D181A" w14:textId="77777777" w:rsidR="00F807DC" w:rsidRPr="00A4589E" w:rsidRDefault="007562F7" w:rsidP="002015CC">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w:t>
      </w:r>
    </w:p>
    <w:p w14:paraId="60B2A451" w14:textId="77777777" w:rsidR="00F807DC" w:rsidRPr="00A4589E" w:rsidRDefault="007562F7" w:rsidP="002015CC">
      <w:pPr>
        <w:pStyle w:val="Heading4"/>
        <w:rPr>
          <w:rFonts w:cs="Arial"/>
          <w:sz w:val="20"/>
        </w:rPr>
      </w:pPr>
      <w:r w:rsidRPr="00A4589E">
        <w:rPr>
          <w:rFonts w:cs="Arial"/>
          <w:sz w:val="20"/>
        </w:rPr>
        <w:t xml:space="preserve">Process the </w:t>
      </w:r>
      <w:r w:rsidR="007D1596">
        <w:rPr>
          <w:rFonts w:cs="Arial"/>
          <w:sz w:val="20"/>
        </w:rPr>
        <w:t>Customer</w:t>
      </w:r>
      <w:r w:rsidRPr="00A4589E">
        <w:rPr>
          <w:rFonts w:cs="Arial"/>
          <w:sz w:val="20"/>
        </w:rPr>
        <w:t xml:space="preserve">’s Personal Data only in accordance with instructions from the </w:t>
      </w:r>
      <w:r w:rsidR="007D1596">
        <w:rPr>
          <w:rFonts w:cs="Arial"/>
          <w:sz w:val="20"/>
        </w:rPr>
        <w:t>Customer</w:t>
      </w:r>
      <w:r w:rsidRPr="00A4589E">
        <w:rPr>
          <w:rFonts w:cs="Arial"/>
          <w:sz w:val="20"/>
        </w:rPr>
        <w:t xml:space="preserve"> (which may be specific instructions or instructions of a general nature as set out in </w:t>
      </w:r>
      <w:r w:rsidR="0013772A" w:rsidRPr="00A4589E">
        <w:rPr>
          <w:rFonts w:cs="Arial"/>
          <w:sz w:val="20"/>
        </w:rPr>
        <w:t>the Contract</w:t>
      </w:r>
      <w:r w:rsidRPr="00A4589E">
        <w:rPr>
          <w:rFonts w:cs="Arial"/>
          <w:sz w:val="20"/>
        </w:rPr>
        <w:t xml:space="preserve"> or as otherwise notified by the </w:t>
      </w:r>
      <w:r w:rsidR="007D1596">
        <w:rPr>
          <w:rFonts w:cs="Arial"/>
          <w:sz w:val="20"/>
        </w:rPr>
        <w:t>Customer</w:t>
      </w:r>
      <w:r w:rsidRPr="00A4589E">
        <w:rPr>
          <w:rFonts w:cs="Arial"/>
          <w:sz w:val="20"/>
        </w:rPr>
        <w:t xml:space="preserve"> to the </w:t>
      </w:r>
      <w:r w:rsidR="004104F4">
        <w:rPr>
          <w:rFonts w:cs="Arial"/>
          <w:sz w:val="20"/>
        </w:rPr>
        <w:t>Supplier</w:t>
      </w:r>
      <w:r w:rsidRPr="00A4589E">
        <w:rPr>
          <w:rFonts w:cs="Arial"/>
          <w:sz w:val="20"/>
        </w:rPr>
        <w:t xml:space="preserve"> during the </w:t>
      </w:r>
      <w:r w:rsidR="009B0F73" w:rsidRPr="00A4589E">
        <w:rPr>
          <w:rFonts w:cs="Arial"/>
          <w:sz w:val="20"/>
        </w:rPr>
        <w:t xml:space="preserve">term of the </w:t>
      </w:r>
      <w:r w:rsidRPr="00A4589E">
        <w:rPr>
          <w:rFonts w:cs="Arial"/>
          <w:sz w:val="20"/>
        </w:rPr>
        <w:t>Contract);</w:t>
      </w:r>
    </w:p>
    <w:p w14:paraId="40568F78" w14:textId="77777777" w:rsidR="00F807DC" w:rsidRPr="00A4589E" w:rsidRDefault="007562F7" w:rsidP="002015CC">
      <w:pPr>
        <w:pStyle w:val="Heading4"/>
        <w:rPr>
          <w:rFonts w:cs="Arial"/>
          <w:sz w:val="20"/>
        </w:rPr>
      </w:pPr>
      <w:r w:rsidRPr="00A4589E">
        <w:rPr>
          <w:rFonts w:cs="Arial"/>
          <w:sz w:val="20"/>
        </w:rPr>
        <w:t xml:space="preserve">Process the </w:t>
      </w:r>
      <w:r w:rsidR="007D1596">
        <w:rPr>
          <w:rFonts w:cs="Arial"/>
          <w:sz w:val="20"/>
        </w:rPr>
        <w:t>Customer</w:t>
      </w:r>
      <w:r w:rsidRPr="00A4589E">
        <w:rPr>
          <w:rFonts w:cs="Arial"/>
          <w:sz w:val="20"/>
        </w:rPr>
        <w:t xml:space="preserve">’s Personal Data only to the extent, and in such manner, as is necessary for the provision of the </w:t>
      </w:r>
      <w:r w:rsidR="0064162E">
        <w:rPr>
          <w:rFonts w:cs="Arial"/>
          <w:sz w:val="20"/>
        </w:rPr>
        <w:t xml:space="preserve">Contract </w:t>
      </w:r>
      <w:r w:rsidRPr="00A4589E">
        <w:rPr>
          <w:rFonts w:cs="Arial"/>
          <w:sz w:val="20"/>
        </w:rPr>
        <w:t>Services or as is required by Law or any Regulatory Body;</w:t>
      </w:r>
    </w:p>
    <w:p w14:paraId="53CAB27A" w14:textId="77777777" w:rsidR="00F807DC" w:rsidRPr="00A4589E" w:rsidRDefault="007562F7" w:rsidP="002015CC">
      <w:pPr>
        <w:pStyle w:val="Heading4"/>
        <w:rPr>
          <w:rFonts w:cs="Arial"/>
          <w:sz w:val="20"/>
        </w:rPr>
      </w:pPr>
      <w:r w:rsidRPr="00A4589E">
        <w:rPr>
          <w:rFonts w:cs="Arial"/>
          <w:sz w:val="20"/>
        </w:rPr>
        <w:lastRenderedPageBreak/>
        <w:t xml:space="preserve">implement appropriate technical and organisational measures to protect the </w:t>
      </w:r>
      <w:r w:rsidR="007D1596">
        <w:rPr>
          <w:rFonts w:cs="Arial"/>
          <w:sz w:val="20"/>
        </w:rPr>
        <w:t>Customer</w:t>
      </w:r>
      <w:r w:rsidRPr="00A4589E">
        <w:rPr>
          <w:rFonts w:cs="Arial"/>
          <w:sz w:val="20"/>
        </w:rPr>
        <w:t xml:space="preserve">’s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w:t>
      </w:r>
      <w:r w:rsidR="007D1596">
        <w:rPr>
          <w:rFonts w:cs="Arial"/>
          <w:sz w:val="20"/>
        </w:rPr>
        <w:t>Customer</w:t>
      </w:r>
      <w:r w:rsidRPr="00A4589E">
        <w:rPr>
          <w:rFonts w:cs="Arial"/>
          <w:sz w:val="20"/>
        </w:rPr>
        <w:t xml:space="preserve">’s Personal Data and having regard to the nature of the </w:t>
      </w:r>
      <w:r w:rsidR="007D1596">
        <w:rPr>
          <w:rFonts w:cs="Arial"/>
          <w:sz w:val="20"/>
        </w:rPr>
        <w:t>Customer</w:t>
      </w:r>
      <w:r w:rsidRPr="00A4589E">
        <w:rPr>
          <w:rFonts w:cs="Arial"/>
          <w:sz w:val="20"/>
        </w:rPr>
        <w:t>’s  Personal Data which is to be protected;</w:t>
      </w:r>
    </w:p>
    <w:p w14:paraId="222DE1E4" w14:textId="77777777" w:rsidR="00F807DC" w:rsidRPr="00A4589E" w:rsidRDefault="007562F7" w:rsidP="002015CC">
      <w:pPr>
        <w:pStyle w:val="Heading4"/>
        <w:rPr>
          <w:rFonts w:cs="Arial"/>
          <w:sz w:val="20"/>
        </w:rPr>
      </w:pPr>
      <w:r w:rsidRPr="00A4589E">
        <w:rPr>
          <w:rFonts w:cs="Arial"/>
          <w:sz w:val="20"/>
        </w:rPr>
        <w:t xml:space="preserve">take reasonable steps to ensure the reliability of </w:t>
      </w:r>
      <w:r w:rsidR="00B823BC">
        <w:rPr>
          <w:rFonts w:cs="Arial"/>
          <w:sz w:val="20"/>
        </w:rPr>
        <w:t xml:space="preserve">all members of the </w:t>
      </w:r>
      <w:r w:rsidR="004104F4">
        <w:rPr>
          <w:rFonts w:cs="Arial"/>
          <w:sz w:val="20"/>
        </w:rPr>
        <w:t>Supplier</w:t>
      </w:r>
      <w:r w:rsidR="00B823BC">
        <w:rPr>
          <w:rFonts w:cs="Arial"/>
          <w:sz w:val="20"/>
        </w:rPr>
        <w:t>’s</w:t>
      </w:r>
      <w:r w:rsidRPr="00A4589E">
        <w:rPr>
          <w:rFonts w:cs="Arial"/>
          <w:sz w:val="20"/>
        </w:rPr>
        <w:t xml:space="preserve"> Staff who have access to the </w:t>
      </w:r>
      <w:r w:rsidR="007D1596">
        <w:rPr>
          <w:rFonts w:cs="Arial"/>
          <w:sz w:val="20"/>
        </w:rPr>
        <w:t>Customer</w:t>
      </w:r>
      <w:r w:rsidRPr="00A4589E">
        <w:rPr>
          <w:rFonts w:cs="Arial"/>
          <w:sz w:val="20"/>
        </w:rPr>
        <w:t>’s Personal Data;</w:t>
      </w:r>
    </w:p>
    <w:p w14:paraId="553FAD10" w14:textId="77777777" w:rsidR="00F807DC" w:rsidRPr="00A4589E" w:rsidRDefault="00962D53" w:rsidP="002015CC">
      <w:pPr>
        <w:pStyle w:val="Heading4"/>
        <w:rPr>
          <w:rFonts w:cs="Arial"/>
          <w:sz w:val="20"/>
        </w:rPr>
      </w:pPr>
      <w:r w:rsidRPr="00A4589E">
        <w:rPr>
          <w:rFonts w:cs="Arial"/>
          <w:sz w:val="20"/>
        </w:rPr>
        <w:t xml:space="preserve">obtain the </w:t>
      </w:r>
      <w:r w:rsidR="007D1596">
        <w:rPr>
          <w:rFonts w:cs="Arial"/>
          <w:sz w:val="20"/>
        </w:rPr>
        <w:t>Customer</w:t>
      </w:r>
      <w:r w:rsidRPr="00A4589E">
        <w:rPr>
          <w:rFonts w:cs="Arial"/>
          <w:sz w:val="20"/>
        </w:rPr>
        <w:t>’s prior written a</w:t>
      </w:r>
      <w:r w:rsidR="007562F7" w:rsidRPr="00A4589E">
        <w:rPr>
          <w:rFonts w:cs="Arial"/>
          <w:sz w:val="20"/>
        </w:rPr>
        <w:t xml:space="preserve">pproval in order to transfer </w:t>
      </w:r>
      <w:r w:rsidRPr="00A4589E">
        <w:rPr>
          <w:rFonts w:cs="Arial"/>
          <w:sz w:val="20"/>
        </w:rPr>
        <w:t xml:space="preserve">all or any of </w:t>
      </w:r>
      <w:r w:rsidR="007562F7" w:rsidRPr="00A4589E">
        <w:rPr>
          <w:rFonts w:cs="Arial"/>
          <w:sz w:val="20"/>
        </w:rPr>
        <w:t xml:space="preserve">the </w:t>
      </w:r>
      <w:r w:rsidR="007D1596">
        <w:rPr>
          <w:rFonts w:cs="Arial"/>
          <w:sz w:val="20"/>
        </w:rPr>
        <w:t>Customer</w:t>
      </w:r>
      <w:r w:rsidR="007562F7" w:rsidRPr="00A4589E">
        <w:rPr>
          <w:rFonts w:cs="Arial"/>
          <w:sz w:val="20"/>
        </w:rPr>
        <w:t xml:space="preserve">’s Personal Data to any Sub-Contractors for the provision of the </w:t>
      </w:r>
      <w:r w:rsidR="00162C54">
        <w:rPr>
          <w:rFonts w:cs="Arial"/>
          <w:sz w:val="20"/>
        </w:rPr>
        <w:t>Contract Services</w:t>
      </w:r>
      <w:r w:rsidR="007562F7" w:rsidRPr="00A4589E">
        <w:rPr>
          <w:rFonts w:cs="Arial"/>
          <w:sz w:val="20"/>
        </w:rPr>
        <w:t>;</w:t>
      </w:r>
    </w:p>
    <w:p w14:paraId="06DF125D" w14:textId="77777777" w:rsidR="00F807DC" w:rsidRPr="00A4589E" w:rsidRDefault="007562F7" w:rsidP="002015CC">
      <w:pPr>
        <w:pStyle w:val="Heading4"/>
        <w:rPr>
          <w:rFonts w:cs="Arial"/>
          <w:sz w:val="20"/>
        </w:rPr>
      </w:pPr>
      <w:r w:rsidRPr="00A4589E">
        <w:rPr>
          <w:rFonts w:cs="Arial"/>
          <w:sz w:val="20"/>
        </w:rPr>
        <w:t xml:space="preserve">ensure that all </w:t>
      </w:r>
      <w:r w:rsidR="00B823BC">
        <w:rPr>
          <w:rFonts w:cs="Arial"/>
          <w:sz w:val="20"/>
        </w:rPr>
        <w:t xml:space="preserve">members of the </w:t>
      </w:r>
      <w:r w:rsidR="004104F4">
        <w:rPr>
          <w:rFonts w:cs="Arial"/>
          <w:sz w:val="20"/>
        </w:rPr>
        <w:t>Supplier</w:t>
      </w:r>
      <w:r w:rsidR="00B823BC">
        <w:rPr>
          <w:rFonts w:cs="Arial"/>
          <w:sz w:val="20"/>
        </w:rPr>
        <w:t xml:space="preserve">’s </w:t>
      </w:r>
      <w:r w:rsidRPr="00A4589E">
        <w:rPr>
          <w:rFonts w:cs="Arial"/>
          <w:sz w:val="20"/>
        </w:rPr>
        <w:t xml:space="preserve">Staff required to access the </w:t>
      </w:r>
      <w:r w:rsidR="00E60BBC">
        <w:rPr>
          <w:rFonts w:cs="Arial"/>
          <w:sz w:val="20"/>
        </w:rPr>
        <w:t xml:space="preserve">Customer’s </w:t>
      </w:r>
      <w:r w:rsidRPr="00A4589E">
        <w:rPr>
          <w:rFonts w:cs="Arial"/>
          <w:sz w:val="20"/>
        </w:rPr>
        <w:t xml:space="preserve">Personal Data are informed of the confidential nature of the </w:t>
      </w:r>
      <w:r w:rsidR="00E60BBC">
        <w:rPr>
          <w:rFonts w:cs="Arial"/>
          <w:sz w:val="20"/>
        </w:rPr>
        <w:t xml:space="preserve">Customer’s </w:t>
      </w:r>
      <w:r w:rsidRPr="00A4589E">
        <w:rPr>
          <w:rFonts w:cs="Arial"/>
          <w:sz w:val="20"/>
        </w:rPr>
        <w:t xml:space="preserve">Personal Data and comply with the obligations set out in this </w:t>
      </w:r>
      <w:r w:rsidR="00E6002D" w:rsidRPr="00A4589E">
        <w:rPr>
          <w:rFonts w:cs="Arial"/>
          <w:sz w:val="20"/>
        </w:rPr>
        <w:t>Clause </w:t>
      </w:r>
      <w:r w:rsidR="00621BF7">
        <w:rPr>
          <w:rFonts w:cs="Arial"/>
          <w:sz w:val="20"/>
        </w:rPr>
        <w:t>6.1</w:t>
      </w:r>
      <w:r w:rsidRPr="00A4589E">
        <w:rPr>
          <w:rFonts w:cs="Arial"/>
          <w:sz w:val="20"/>
        </w:rPr>
        <w:t>;</w:t>
      </w:r>
    </w:p>
    <w:p w14:paraId="36D01B34" w14:textId="77777777" w:rsidR="00F807DC" w:rsidRPr="00A4589E" w:rsidRDefault="007562F7" w:rsidP="002015CC">
      <w:pPr>
        <w:pStyle w:val="Heading4"/>
        <w:rPr>
          <w:rFonts w:cs="Arial"/>
          <w:sz w:val="20"/>
        </w:rPr>
      </w:pPr>
      <w:r w:rsidRPr="00A4589E">
        <w:rPr>
          <w:rFonts w:cs="Arial"/>
          <w:sz w:val="20"/>
        </w:rPr>
        <w:t xml:space="preserve">ensure that none of the </w:t>
      </w:r>
      <w:r w:rsidR="004104F4">
        <w:rPr>
          <w:rFonts w:cs="Arial"/>
          <w:sz w:val="20"/>
        </w:rPr>
        <w:t>Supplier</w:t>
      </w:r>
      <w:r w:rsidR="00B014A2">
        <w:rPr>
          <w:rFonts w:cs="Arial"/>
          <w:sz w:val="20"/>
        </w:rPr>
        <w:t xml:space="preserve">’s </w:t>
      </w:r>
      <w:r w:rsidRPr="00A4589E">
        <w:rPr>
          <w:rFonts w:cs="Arial"/>
          <w:sz w:val="20"/>
        </w:rPr>
        <w:t xml:space="preserve">Staff publish, disclose or divulge any of the </w:t>
      </w:r>
      <w:r w:rsidR="007D1596">
        <w:rPr>
          <w:rFonts w:cs="Arial"/>
          <w:sz w:val="20"/>
        </w:rPr>
        <w:t>Customer</w:t>
      </w:r>
      <w:r w:rsidRPr="00A4589E">
        <w:rPr>
          <w:rFonts w:cs="Arial"/>
          <w:sz w:val="20"/>
        </w:rPr>
        <w:t xml:space="preserve">’s Personal Data to any third party unless directed in writing to do so by the </w:t>
      </w:r>
      <w:r w:rsidR="007D1596">
        <w:rPr>
          <w:rFonts w:cs="Arial"/>
          <w:sz w:val="20"/>
        </w:rPr>
        <w:t>Customer</w:t>
      </w:r>
      <w:r w:rsidRPr="00A4589E">
        <w:rPr>
          <w:rFonts w:cs="Arial"/>
          <w:sz w:val="20"/>
        </w:rPr>
        <w:t>;</w:t>
      </w:r>
    </w:p>
    <w:p w14:paraId="68B0742D" w14:textId="77777777" w:rsidR="00F807DC" w:rsidRPr="00A4589E" w:rsidRDefault="007562F7" w:rsidP="002015CC">
      <w:pPr>
        <w:pStyle w:val="Heading4"/>
        <w:rPr>
          <w:rFonts w:cs="Arial"/>
          <w:sz w:val="20"/>
        </w:rPr>
      </w:pPr>
      <w:r w:rsidRPr="00A4589E">
        <w:rPr>
          <w:rFonts w:cs="Arial"/>
          <w:sz w:val="20"/>
        </w:rPr>
        <w:t xml:space="preserve">notify the </w:t>
      </w:r>
      <w:r w:rsidR="007D1596">
        <w:rPr>
          <w:rFonts w:cs="Arial"/>
          <w:sz w:val="20"/>
        </w:rPr>
        <w:t>Customer</w:t>
      </w:r>
      <w:r w:rsidR="00B823BC">
        <w:rPr>
          <w:rFonts w:cs="Arial"/>
          <w:sz w:val="20"/>
        </w:rPr>
        <w:t xml:space="preserve"> within five (5) Working Days</w:t>
      </w:r>
      <w:r w:rsidRPr="00A4589E">
        <w:rPr>
          <w:rFonts w:cs="Arial"/>
          <w:sz w:val="20"/>
        </w:rPr>
        <w:t xml:space="preserve"> if </w:t>
      </w:r>
      <w:r w:rsidR="00B823BC">
        <w:rPr>
          <w:rFonts w:cs="Arial"/>
          <w:sz w:val="20"/>
        </w:rPr>
        <w:t xml:space="preserve">the </w:t>
      </w:r>
      <w:r w:rsidR="004104F4">
        <w:rPr>
          <w:rFonts w:cs="Arial"/>
          <w:sz w:val="20"/>
        </w:rPr>
        <w:t>Supplier</w:t>
      </w:r>
      <w:r w:rsidRPr="00A4589E">
        <w:rPr>
          <w:rFonts w:cs="Arial"/>
          <w:sz w:val="20"/>
        </w:rPr>
        <w:t xml:space="preserve"> receives:</w:t>
      </w:r>
    </w:p>
    <w:p w14:paraId="5465DDD4" w14:textId="77777777" w:rsidR="00F807DC" w:rsidRPr="00A4589E" w:rsidRDefault="007562F7" w:rsidP="002015CC">
      <w:pPr>
        <w:pStyle w:val="Heading5"/>
        <w:rPr>
          <w:rFonts w:cs="Arial"/>
          <w:sz w:val="20"/>
        </w:rPr>
      </w:pPr>
      <w:r w:rsidRPr="00A4589E">
        <w:rPr>
          <w:rFonts w:cs="Arial"/>
          <w:sz w:val="20"/>
        </w:rPr>
        <w:t xml:space="preserve">a request from a Data Subject to have access to the </w:t>
      </w:r>
      <w:r w:rsidR="007D1596">
        <w:rPr>
          <w:rFonts w:cs="Arial"/>
          <w:sz w:val="20"/>
        </w:rPr>
        <w:t>Customer</w:t>
      </w:r>
      <w:r w:rsidRPr="00A4589E">
        <w:rPr>
          <w:rFonts w:cs="Arial"/>
          <w:sz w:val="20"/>
        </w:rPr>
        <w:t>’s Personal Data relating to that person; or</w:t>
      </w:r>
    </w:p>
    <w:p w14:paraId="62FBF50A" w14:textId="77777777" w:rsidR="00F807DC" w:rsidRPr="00A4589E" w:rsidRDefault="007562F7" w:rsidP="002015CC">
      <w:pPr>
        <w:pStyle w:val="Heading5"/>
        <w:rPr>
          <w:rFonts w:cs="Arial"/>
          <w:sz w:val="20"/>
        </w:rPr>
      </w:pPr>
      <w:r w:rsidRPr="00A4589E">
        <w:rPr>
          <w:rFonts w:cs="Arial"/>
          <w:sz w:val="20"/>
        </w:rPr>
        <w:t xml:space="preserve">a complaint or request relating to the </w:t>
      </w:r>
      <w:r w:rsidR="007D1596">
        <w:rPr>
          <w:rFonts w:cs="Arial"/>
          <w:sz w:val="20"/>
        </w:rPr>
        <w:t>Customer</w:t>
      </w:r>
      <w:r w:rsidRPr="00A4589E">
        <w:rPr>
          <w:rFonts w:cs="Arial"/>
          <w:sz w:val="20"/>
        </w:rPr>
        <w:t>'s obligations under the Data Protection Legislation;</w:t>
      </w:r>
    </w:p>
    <w:p w14:paraId="76F47777" w14:textId="77777777" w:rsidR="00F807DC" w:rsidRPr="00A4589E" w:rsidRDefault="007562F7" w:rsidP="002015CC">
      <w:pPr>
        <w:pStyle w:val="Heading4"/>
        <w:rPr>
          <w:rFonts w:cs="Arial"/>
          <w:sz w:val="20"/>
        </w:rPr>
      </w:pPr>
      <w:r w:rsidRPr="00A4589E">
        <w:rPr>
          <w:rFonts w:cs="Arial"/>
          <w:sz w:val="20"/>
        </w:rPr>
        <w:t xml:space="preserve">provide the </w:t>
      </w:r>
      <w:r w:rsidR="007D1596">
        <w:rPr>
          <w:rFonts w:cs="Arial"/>
          <w:sz w:val="20"/>
        </w:rPr>
        <w:t>Customer</w:t>
      </w:r>
      <w:r w:rsidRPr="00A4589E">
        <w:rPr>
          <w:rFonts w:cs="Arial"/>
          <w:sz w:val="20"/>
        </w:rPr>
        <w:t xml:space="preserve"> with full cooperation and assistance in relation to any complaint or request made relating to the </w:t>
      </w:r>
      <w:r w:rsidR="007D1596">
        <w:rPr>
          <w:rFonts w:cs="Arial"/>
          <w:sz w:val="20"/>
        </w:rPr>
        <w:t>Customer</w:t>
      </w:r>
      <w:r w:rsidRPr="00A4589E">
        <w:rPr>
          <w:rFonts w:cs="Arial"/>
          <w:sz w:val="20"/>
        </w:rPr>
        <w:t>’s Personal Data, including by:</w:t>
      </w:r>
    </w:p>
    <w:p w14:paraId="1B981395" w14:textId="77777777" w:rsidR="00F807DC" w:rsidRPr="00A4589E" w:rsidRDefault="007562F7" w:rsidP="002015CC">
      <w:pPr>
        <w:pStyle w:val="Heading5"/>
        <w:rPr>
          <w:rFonts w:cs="Arial"/>
          <w:sz w:val="20"/>
        </w:rPr>
      </w:pPr>
      <w:r w:rsidRPr="00A4589E">
        <w:rPr>
          <w:rFonts w:cs="Arial"/>
          <w:sz w:val="20"/>
        </w:rPr>
        <w:t xml:space="preserve">providing the </w:t>
      </w:r>
      <w:r w:rsidR="007D1596">
        <w:rPr>
          <w:rFonts w:cs="Arial"/>
          <w:sz w:val="20"/>
        </w:rPr>
        <w:t>Customer</w:t>
      </w:r>
      <w:r w:rsidRPr="00A4589E">
        <w:rPr>
          <w:rFonts w:cs="Arial"/>
          <w:sz w:val="20"/>
        </w:rPr>
        <w:t xml:space="preserve"> with full details of the complaint or request;</w:t>
      </w:r>
    </w:p>
    <w:p w14:paraId="3433FEA4" w14:textId="77777777" w:rsidR="00F807DC" w:rsidRPr="00A4589E" w:rsidRDefault="007562F7" w:rsidP="002015CC">
      <w:pPr>
        <w:pStyle w:val="Heading5"/>
        <w:rPr>
          <w:rFonts w:cs="Arial"/>
          <w:sz w:val="20"/>
        </w:rPr>
      </w:pPr>
      <w:r w:rsidRPr="00A4589E">
        <w:rPr>
          <w:rFonts w:cs="Arial"/>
          <w:sz w:val="20"/>
        </w:rPr>
        <w:t xml:space="preserve">complying with a data access request within the relevant timescales set out in the Data Protection Legislation and in accordance with the </w:t>
      </w:r>
      <w:r w:rsidR="007D1596">
        <w:rPr>
          <w:rFonts w:cs="Arial"/>
          <w:sz w:val="20"/>
        </w:rPr>
        <w:t>Customer</w:t>
      </w:r>
      <w:r w:rsidRPr="00A4589E">
        <w:rPr>
          <w:rFonts w:cs="Arial"/>
          <w:sz w:val="20"/>
        </w:rPr>
        <w:t>'s instructions;</w:t>
      </w:r>
    </w:p>
    <w:p w14:paraId="49BCA64E" w14:textId="77777777" w:rsidR="00F807DC" w:rsidRPr="00A4589E" w:rsidRDefault="007562F7" w:rsidP="002015CC">
      <w:pPr>
        <w:pStyle w:val="Heading5"/>
        <w:rPr>
          <w:rFonts w:cs="Arial"/>
          <w:sz w:val="20"/>
        </w:rPr>
      </w:pPr>
      <w:r w:rsidRPr="00A4589E">
        <w:rPr>
          <w:rFonts w:cs="Arial"/>
          <w:sz w:val="20"/>
        </w:rPr>
        <w:t xml:space="preserve">providing the </w:t>
      </w:r>
      <w:r w:rsidR="007D1596">
        <w:rPr>
          <w:rFonts w:cs="Arial"/>
          <w:sz w:val="20"/>
        </w:rPr>
        <w:t>Customer</w:t>
      </w:r>
      <w:r w:rsidRPr="00A4589E">
        <w:rPr>
          <w:rFonts w:cs="Arial"/>
          <w:sz w:val="20"/>
        </w:rPr>
        <w:t xml:space="preserve"> with any </w:t>
      </w:r>
      <w:r w:rsidR="007D1596">
        <w:rPr>
          <w:rFonts w:cs="Arial"/>
          <w:sz w:val="20"/>
        </w:rPr>
        <w:t>Customer</w:t>
      </w:r>
      <w:r w:rsidRPr="00A4589E">
        <w:rPr>
          <w:rFonts w:cs="Arial"/>
          <w:sz w:val="20"/>
        </w:rPr>
        <w:t xml:space="preserve">’s Personal Data it holds in relation to a Data Subject (within the timescales required by the </w:t>
      </w:r>
      <w:r w:rsidR="007D1596">
        <w:rPr>
          <w:rFonts w:cs="Arial"/>
          <w:sz w:val="20"/>
        </w:rPr>
        <w:t>Customer</w:t>
      </w:r>
      <w:r w:rsidRPr="00A4589E">
        <w:rPr>
          <w:rFonts w:cs="Arial"/>
          <w:sz w:val="20"/>
        </w:rPr>
        <w:t>); and</w:t>
      </w:r>
    </w:p>
    <w:p w14:paraId="6544D82C" w14:textId="77777777" w:rsidR="00F807DC" w:rsidRPr="00A4589E" w:rsidRDefault="007562F7" w:rsidP="002015CC">
      <w:pPr>
        <w:pStyle w:val="Heading5"/>
        <w:rPr>
          <w:rFonts w:cs="Arial"/>
          <w:sz w:val="20"/>
        </w:rPr>
      </w:pPr>
      <w:r w:rsidRPr="00A4589E">
        <w:rPr>
          <w:rFonts w:cs="Arial"/>
          <w:sz w:val="20"/>
        </w:rPr>
        <w:t xml:space="preserve">providing the </w:t>
      </w:r>
      <w:r w:rsidR="007D1596">
        <w:rPr>
          <w:rFonts w:cs="Arial"/>
          <w:sz w:val="20"/>
        </w:rPr>
        <w:t>Customer</w:t>
      </w:r>
      <w:r w:rsidRPr="00A4589E">
        <w:rPr>
          <w:rFonts w:cs="Arial"/>
          <w:sz w:val="20"/>
        </w:rPr>
        <w:t xml:space="preserve"> with any information requested by the </w:t>
      </w:r>
      <w:r w:rsidR="007D1596">
        <w:rPr>
          <w:rFonts w:cs="Arial"/>
          <w:sz w:val="20"/>
        </w:rPr>
        <w:t>Customer</w:t>
      </w:r>
      <w:r w:rsidRPr="00A4589E">
        <w:rPr>
          <w:rFonts w:cs="Arial"/>
          <w:sz w:val="20"/>
        </w:rPr>
        <w:t>;</w:t>
      </w:r>
    </w:p>
    <w:p w14:paraId="1D260806" w14:textId="77777777" w:rsidR="00F807DC" w:rsidRPr="00A4589E" w:rsidRDefault="007562F7" w:rsidP="002015CC">
      <w:pPr>
        <w:pStyle w:val="Heading4"/>
        <w:rPr>
          <w:rFonts w:cs="Arial"/>
          <w:sz w:val="20"/>
        </w:rPr>
      </w:pPr>
      <w:r w:rsidRPr="00A4589E">
        <w:rPr>
          <w:rFonts w:cs="Arial"/>
          <w:sz w:val="20"/>
        </w:rPr>
        <w:t xml:space="preserve">permit or procure permission for the </w:t>
      </w:r>
      <w:r w:rsidR="007D1596">
        <w:rPr>
          <w:rFonts w:cs="Arial"/>
          <w:sz w:val="20"/>
        </w:rPr>
        <w:t>Customer</w:t>
      </w:r>
      <w:r w:rsidR="003B08D3">
        <w:rPr>
          <w:rFonts w:cs="Arial"/>
          <w:sz w:val="20"/>
        </w:rPr>
        <w:t xml:space="preserve"> and</w:t>
      </w:r>
      <w:r w:rsidR="00553C08">
        <w:rPr>
          <w:rFonts w:cs="Arial"/>
          <w:sz w:val="20"/>
        </w:rPr>
        <w:t>/</w:t>
      </w:r>
      <w:r w:rsidRPr="00A4589E">
        <w:rPr>
          <w:rFonts w:cs="Arial"/>
          <w:sz w:val="20"/>
        </w:rPr>
        <w:t xml:space="preserve">or the </w:t>
      </w:r>
      <w:r w:rsidR="007D1596">
        <w:rPr>
          <w:rFonts w:cs="Arial"/>
          <w:sz w:val="20"/>
        </w:rPr>
        <w:t>Customer</w:t>
      </w:r>
      <w:r w:rsidRPr="00A4589E">
        <w:rPr>
          <w:rFonts w:cs="Arial"/>
          <w:sz w:val="20"/>
        </w:rPr>
        <w:t xml:space="preserve">’s Representative (subject to reasonable and appropriate confidentiality undertakings), to inspect and audit, the </w:t>
      </w:r>
      <w:r w:rsidR="004104F4">
        <w:rPr>
          <w:rFonts w:cs="Arial"/>
          <w:sz w:val="20"/>
        </w:rPr>
        <w:lastRenderedPageBreak/>
        <w:t>Supplier</w:t>
      </w:r>
      <w:r w:rsidRPr="00A4589E">
        <w:rPr>
          <w:rFonts w:cs="Arial"/>
          <w:sz w:val="20"/>
        </w:rPr>
        <w:t>'s data Processing activities (and</w:t>
      </w:r>
      <w:r w:rsidR="003B08D3">
        <w:rPr>
          <w:rFonts w:cs="Arial"/>
          <w:sz w:val="20"/>
        </w:rPr>
        <w:t xml:space="preserve"> </w:t>
      </w:r>
      <w:r w:rsidR="00622133">
        <w:rPr>
          <w:rFonts w:cs="Arial"/>
          <w:sz w:val="20"/>
        </w:rPr>
        <w:t xml:space="preserve">/ </w:t>
      </w:r>
      <w:r w:rsidRPr="00A4589E">
        <w:rPr>
          <w:rFonts w:cs="Arial"/>
          <w:sz w:val="20"/>
        </w:rPr>
        <w:t xml:space="preserve">or those of its agents and Sub-Contractors) and comply with all reasonable requests or directions by the </w:t>
      </w:r>
      <w:r w:rsidR="007D1596">
        <w:rPr>
          <w:rFonts w:cs="Arial"/>
          <w:sz w:val="20"/>
        </w:rPr>
        <w:t>Customer</w:t>
      </w:r>
      <w:r w:rsidRPr="00A4589E">
        <w:rPr>
          <w:rFonts w:cs="Arial"/>
          <w:sz w:val="20"/>
        </w:rPr>
        <w:t xml:space="preserve"> to enable the </w:t>
      </w:r>
      <w:r w:rsidR="007D1596">
        <w:rPr>
          <w:rFonts w:cs="Arial"/>
          <w:sz w:val="20"/>
        </w:rPr>
        <w:t>Customer</w:t>
      </w:r>
      <w:r w:rsidRPr="00A4589E">
        <w:rPr>
          <w:rFonts w:cs="Arial"/>
          <w:sz w:val="20"/>
        </w:rPr>
        <w:t xml:space="preserve"> to verify and</w:t>
      </w:r>
      <w:r w:rsidR="00622133">
        <w:rPr>
          <w:rFonts w:cs="Arial"/>
          <w:sz w:val="20"/>
        </w:rPr>
        <w:t xml:space="preserve"> </w:t>
      </w:r>
      <w:r w:rsidR="00553C08">
        <w:rPr>
          <w:rFonts w:cs="Arial"/>
          <w:sz w:val="20"/>
        </w:rPr>
        <w:t>/</w:t>
      </w:r>
      <w:r w:rsidR="003B08D3">
        <w:rPr>
          <w:rFonts w:cs="Arial"/>
          <w:sz w:val="20"/>
        </w:rPr>
        <w:t xml:space="preserve"> </w:t>
      </w:r>
      <w:r w:rsidRPr="00A4589E">
        <w:rPr>
          <w:rFonts w:cs="Arial"/>
          <w:sz w:val="20"/>
        </w:rPr>
        <w:t xml:space="preserve">or procure that the </w:t>
      </w:r>
      <w:r w:rsidR="004104F4">
        <w:rPr>
          <w:rFonts w:cs="Arial"/>
          <w:sz w:val="20"/>
        </w:rPr>
        <w:t>Supplier</w:t>
      </w:r>
      <w:r w:rsidRPr="00A4589E">
        <w:rPr>
          <w:rFonts w:cs="Arial"/>
          <w:sz w:val="20"/>
        </w:rPr>
        <w:t xml:space="preserve"> is in full compliance with its obligations under </w:t>
      </w:r>
      <w:r w:rsidR="0013772A" w:rsidRPr="00A4589E">
        <w:rPr>
          <w:rFonts w:cs="Arial"/>
          <w:sz w:val="20"/>
        </w:rPr>
        <w:t>the Contract</w:t>
      </w:r>
      <w:r w:rsidRPr="00A4589E">
        <w:rPr>
          <w:rFonts w:cs="Arial"/>
          <w:sz w:val="20"/>
        </w:rPr>
        <w:t>;</w:t>
      </w:r>
    </w:p>
    <w:p w14:paraId="570E8134" w14:textId="77777777" w:rsidR="00F807DC" w:rsidRPr="00A4589E" w:rsidRDefault="007562F7" w:rsidP="002015CC">
      <w:pPr>
        <w:pStyle w:val="Heading4"/>
        <w:rPr>
          <w:rFonts w:cs="Arial"/>
          <w:sz w:val="20"/>
        </w:rPr>
      </w:pPr>
      <w:r w:rsidRPr="00A4589E">
        <w:rPr>
          <w:rFonts w:cs="Arial"/>
          <w:sz w:val="20"/>
        </w:rPr>
        <w:t xml:space="preserve">provide a written description of the technical and organisational methods employed by the </w:t>
      </w:r>
      <w:r w:rsidR="004104F4">
        <w:rPr>
          <w:rFonts w:cs="Arial"/>
          <w:sz w:val="20"/>
        </w:rPr>
        <w:t>Supplier</w:t>
      </w:r>
      <w:r w:rsidRPr="00A4589E">
        <w:rPr>
          <w:rFonts w:cs="Arial"/>
          <w:sz w:val="20"/>
        </w:rPr>
        <w:t xml:space="preserve"> for Processing </w:t>
      </w:r>
      <w:r w:rsidR="00B014A2">
        <w:rPr>
          <w:rFonts w:cs="Arial"/>
          <w:sz w:val="20"/>
        </w:rPr>
        <w:t xml:space="preserve">the </w:t>
      </w:r>
      <w:r w:rsidR="007D1596">
        <w:rPr>
          <w:rFonts w:cs="Arial"/>
          <w:sz w:val="20"/>
        </w:rPr>
        <w:t>Customer</w:t>
      </w:r>
      <w:r w:rsidR="00B014A2">
        <w:rPr>
          <w:rFonts w:cs="Arial"/>
          <w:sz w:val="20"/>
        </w:rPr>
        <w:t>’s</w:t>
      </w:r>
      <w:r w:rsidRPr="00A4589E">
        <w:rPr>
          <w:rFonts w:cs="Arial"/>
          <w:sz w:val="20"/>
        </w:rPr>
        <w:t xml:space="preserve"> Personal Data (within the timescales required by the </w:t>
      </w:r>
      <w:r w:rsidR="007D1596">
        <w:rPr>
          <w:rFonts w:cs="Arial"/>
          <w:sz w:val="20"/>
        </w:rPr>
        <w:t>Customer</w:t>
      </w:r>
      <w:r w:rsidRPr="00A4589E">
        <w:rPr>
          <w:rFonts w:cs="Arial"/>
          <w:sz w:val="20"/>
        </w:rPr>
        <w:t>); and</w:t>
      </w:r>
    </w:p>
    <w:p w14:paraId="627F9C7A" w14:textId="77777777" w:rsidR="00F807DC" w:rsidRPr="00A4589E" w:rsidRDefault="007562F7" w:rsidP="002015CC">
      <w:pPr>
        <w:pStyle w:val="Heading4"/>
        <w:rPr>
          <w:rFonts w:cs="Arial"/>
          <w:sz w:val="20"/>
        </w:rPr>
      </w:pPr>
      <w:r w:rsidRPr="00A4589E">
        <w:rPr>
          <w:rFonts w:cs="Arial"/>
          <w:sz w:val="20"/>
        </w:rPr>
        <w:t xml:space="preserve">not Process or otherwise transfer any </w:t>
      </w:r>
      <w:r w:rsidR="007D1596">
        <w:rPr>
          <w:rFonts w:cs="Arial"/>
          <w:sz w:val="20"/>
        </w:rPr>
        <w:t>Customer</w:t>
      </w:r>
      <w:r w:rsidRPr="00A4589E">
        <w:rPr>
          <w:rFonts w:cs="Arial"/>
          <w:sz w:val="20"/>
        </w:rPr>
        <w:t>’s Personal Data outside the European Economic Area</w:t>
      </w:r>
      <w:r w:rsidR="00D84C3A" w:rsidRPr="00A4589E">
        <w:rPr>
          <w:rFonts w:cs="Arial"/>
          <w:sz w:val="20"/>
        </w:rPr>
        <w:t xml:space="preserve"> without the prior written consent of the </w:t>
      </w:r>
      <w:r w:rsidR="007D1596">
        <w:rPr>
          <w:rFonts w:cs="Arial"/>
          <w:sz w:val="20"/>
        </w:rPr>
        <w:t>Customer</w:t>
      </w:r>
      <w:r w:rsidR="00D84C3A" w:rsidRPr="00A4589E">
        <w:rPr>
          <w:rFonts w:cs="Arial"/>
          <w:sz w:val="20"/>
        </w:rPr>
        <w:t xml:space="preserve"> which may be given on such terms as the </w:t>
      </w:r>
      <w:r w:rsidR="007D1596">
        <w:rPr>
          <w:rFonts w:cs="Arial"/>
          <w:sz w:val="20"/>
        </w:rPr>
        <w:t>Customer</w:t>
      </w:r>
      <w:r w:rsidR="00D84C3A" w:rsidRPr="00A4589E">
        <w:rPr>
          <w:rFonts w:cs="Arial"/>
          <w:sz w:val="20"/>
        </w:rPr>
        <w:t xml:space="preserve"> in its discretion thinks fit.</w:t>
      </w:r>
    </w:p>
    <w:p w14:paraId="54A2E66F" w14:textId="77777777" w:rsidR="00F807DC" w:rsidRPr="00A4589E" w:rsidRDefault="007562F7" w:rsidP="002015CC">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comply at all times with the Data Protection Legislation and shall not perform its obligations under </w:t>
      </w:r>
      <w:r w:rsidR="0013772A" w:rsidRPr="00A4589E">
        <w:rPr>
          <w:rFonts w:cs="Arial"/>
          <w:sz w:val="20"/>
        </w:rPr>
        <w:t>the Contract</w:t>
      </w:r>
      <w:r w:rsidRPr="00A4589E">
        <w:rPr>
          <w:rFonts w:cs="Arial"/>
          <w:sz w:val="20"/>
        </w:rPr>
        <w:t xml:space="preserve"> in such a way as to cause the </w:t>
      </w:r>
      <w:r w:rsidR="007D1596">
        <w:rPr>
          <w:rFonts w:cs="Arial"/>
          <w:sz w:val="20"/>
        </w:rPr>
        <w:t>Customer</w:t>
      </w:r>
      <w:r w:rsidRPr="00A4589E">
        <w:rPr>
          <w:rFonts w:cs="Arial"/>
          <w:sz w:val="20"/>
        </w:rPr>
        <w:t xml:space="preserve"> to breach any of its applicable obligations under the Data Protection Legislation.</w:t>
      </w:r>
    </w:p>
    <w:p w14:paraId="086F22AB" w14:textId="77777777" w:rsidR="00F807DC" w:rsidRPr="00A4589E" w:rsidRDefault="007562F7" w:rsidP="002015CC">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acknowledges that, in the event that it breaches (or attempts or threatens to breach) its obligations relating to the </w:t>
      </w:r>
      <w:r w:rsidR="007D1596">
        <w:rPr>
          <w:rFonts w:cs="Arial"/>
          <w:sz w:val="20"/>
        </w:rPr>
        <w:t>Customer</w:t>
      </w:r>
      <w:r w:rsidRPr="00A4589E">
        <w:rPr>
          <w:rFonts w:cs="Arial"/>
          <w:sz w:val="20"/>
        </w:rPr>
        <w:t xml:space="preserve">’s Personal Data that the </w:t>
      </w:r>
      <w:r w:rsidR="007D1596">
        <w:rPr>
          <w:rFonts w:cs="Arial"/>
          <w:sz w:val="20"/>
        </w:rPr>
        <w:t>Customer</w:t>
      </w:r>
      <w:r w:rsidRPr="00A4589E">
        <w:rPr>
          <w:rFonts w:cs="Arial"/>
          <w:sz w:val="20"/>
        </w:rPr>
        <w:t xml:space="preserve"> may be irreparably harmed (including harm to its reputation). In such circumstances, the </w:t>
      </w:r>
      <w:r w:rsidR="007D1596">
        <w:rPr>
          <w:rFonts w:cs="Arial"/>
          <w:sz w:val="20"/>
        </w:rPr>
        <w:t>Customer</w:t>
      </w:r>
      <w:r w:rsidRPr="00A4589E">
        <w:rPr>
          <w:rFonts w:cs="Arial"/>
          <w:sz w:val="20"/>
        </w:rPr>
        <w:t xml:space="preserve"> may proceed directly to court and seek injunctive or other equitable relief to remedy or prevent any further breach (or attempted or threatened breach).</w:t>
      </w:r>
    </w:p>
    <w:p w14:paraId="2A91B4A4" w14:textId="77777777" w:rsidR="000C727A" w:rsidRPr="00A4589E" w:rsidRDefault="007562F7" w:rsidP="002015CC">
      <w:pPr>
        <w:pStyle w:val="Heading3"/>
        <w:rPr>
          <w:rFonts w:cs="Arial"/>
          <w:sz w:val="20"/>
        </w:rPr>
      </w:pPr>
      <w:r w:rsidRPr="00A4589E">
        <w:rPr>
          <w:rFonts w:cs="Arial"/>
          <w:sz w:val="20"/>
        </w:rPr>
        <w:t xml:space="preserve">In the event that through any </w:t>
      </w:r>
      <w:r w:rsidR="0070559B">
        <w:rPr>
          <w:rFonts w:cs="Arial"/>
          <w:sz w:val="20"/>
        </w:rPr>
        <w:t>failure by</w:t>
      </w:r>
      <w:r w:rsidRPr="00A4589E">
        <w:rPr>
          <w:rFonts w:cs="Arial"/>
          <w:sz w:val="20"/>
        </w:rPr>
        <w:t xml:space="preserve"> the </w:t>
      </w:r>
      <w:r w:rsidR="004104F4">
        <w:rPr>
          <w:rFonts w:cs="Arial"/>
          <w:sz w:val="20"/>
        </w:rPr>
        <w:t>Supplier</w:t>
      </w:r>
      <w:r w:rsidR="0070559B">
        <w:rPr>
          <w:rFonts w:cs="Arial"/>
          <w:sz w:val="20"/>
        </w:rPr>
        <w:t xml:space="preserve"> to comply with its obligations under the Contract</w:t>
      </w:r>
      <w:r w:rsidRPr="00A4589E">
        <w:rPr>
          <w:rFonts w:cs="Arial"/>
          <w:sz w:val="20"/>
        </w:rPr>
        <w:t xml:space="preserve">, </w:t>
      </w:r>
      <w:r w:rsidR="007D1596">
        <w:rPr>
          <w:rFonts w:cs="Arial"/>
          <w:sz w:val="20"/>
        </w:rPr>
        <w:t>Customer</w:t>
      </w:r>
      <w:r w:rsidRPr="00A4589E">
        <w:rPr>
          <w:rFonts w:cs="Arial"/>
          <w:sz w:val="20"/>
        </w:rPr>
        <w:t xml:space="preserve">’s Personal Data is transmitted or Processed in connection with </w:t>
      </w:r>
      <w:r w:rsidR="0013772A" w:rsidRPr="00A4589E">
        <w:rPr>
          <w:rFonts w:cs="Arial"/>
          <w:sz w:val="20"/>
        </w:rPr>
        <w:t>the Contract</w:t>
      </w:r>
      <w:r w:rsidRPr="00A4589E">
        <w:rPr>
          <w:rFonts w:cs="Arial"/>
          <w:sz w:val="20"/>
        </w:rPr>
        <w:t xml:space="preserve"> is either lost or sufficiently degraded so as to be unusable, the </w:t>
      </w:r>
      <w:r w:rsidR="004104F4">
        <w:rPr>
          <w:rFonts w:cs="Arial"/>
          <w:sz w:val="20"/>
        </w:rPr>
        <w:t>Supplier</w:t>
      </w:r>
      <w:r w:rsidRPr="00A4589E">
        <w:rPr>
          <w:rFonts w:cs="Arial"/>
          <w:sz w:val="20"/>
        </w:rPr>
        <w:t xml:space="preserve"> shall be liable for the cost of reconstitution of that data and shall reimburse the </w:t>
      </w:r>
      <w:r w:rsidR="007D1596">
        <w:rPr>
          <w:rFonts w:cs="Arial"/>
          <w:sz w:val="20"/>
        </w:rPr>
        <w:t>Customer</w:t>
      </w:r>
      <w:r w:rsidRPr="00A4589E">
        <w:rPr>
          <w:rFonts w:cs="Arial"/>
          <w:sz w:val="20"/>
        </w:rPr>
        <w:t xml:space="preserve"> in respect of any charge levied for its transmission and any other costs charged in connection with such </w:t>
      </w:r>
      <w:r w:rsidR="0070559B">
        <w:rPr>
          <w:rFonts w:cs="Arial"/>
          <w:sz w:val="20"/>
        </w:rPr>
        <w:t>failure by</w:t>
      </w:r>
      <w:r w:rsidRPr="00A4589E">
        <w:rPr>
          <w:rFonts w:cs="Arial"/>
          <w:sz w:val="20"/>
        </w:rPr>
        <w:t xml:space="preserve"> the </w:t>
      </w:r>
      <w:r w:rsidR="004104F4">
        <w:rPr>
          <w:rFonts w:cs="Arial"/>
          <w:sz w:val="20"/>
        </w:rPr>
        <w:t>Supplier</w:t>
      </w:r>
      <w:r w:rsidRPr="00A4589E">
        <w:rPr>
          <w:rFonts w:cs="Arial"/>
          <w:sz w:val="20"/>
        </w:rPr>
        <w:t>.</w:t>
      </w:r>
    </w:p>
    <w:p w14:paraId="32CBCC19" w14:textId="77777777" w:rsidR="00F807DC" w:rsidRPr="00A4589E" w:rsidRDefault="007562F7" w:rsidP="0014427F">
      <w:pPr>
        <w:pStyle w:val="Heading2"/>
        <w:keepNext/>
        <w:keepLines/>
        <w:tabs>
          <w:tab w:val="num" w:pos="720"/>
        </w:tabs>
        <w:ind w:left="720"/>
        <w:rPr>
          <w:rFonts w:cs="Arial"/>
          <w:b/>
          <w:sz w:val="20"/>
        </w:rPr>
      </w:pPr>
      <w:bookmarkStart w:id="73" w:name="_Ref313367753"/>
      <w:r w:rsidRPr="00A4589E">
        <w:rPr>
          <w:rFonts w:cs="Arial"/>
          <w:b/>
          <w:sz w:val="20"/>
        </w:rPr>
        <w:t>Confidentiality</w:t>
      </w:r>
      <w:bookmarkEnd w:id="73"/>
    </w:p>
    <w:p w14:paraId="4F61B0B9" w14:textId="77777777" w:rsidR="00F807DC" w:rsidRPr="00A4589E" w:rsidRDefault="007562F7" w:rsidP="002015CC">
      <w:pPr>
        <w:pStyle w:val="Heading3"/>
        <w:keepNext/>
        <w:rPr>
          <w:rFonts w:cs="Arial"/>
          <w:sz w:val="20"/>
        </w:rPr>
      </w:pPr>
      <w:bookmarkStart w:id="74" w:name="_Ref313367575"/>
      <w:r w:rsidRPr="00A4589E">
        <w:rPr>
          <w:rFonts w:cs="Arial"/>
          <w:sz w:val="20"/>
        </w:rPr>
        <w:t xml:space="preserve">Except to the extent set out in this </w:t>
      </w:r>
      <w:r w:rsidR="00E6002D" w:rsidRPr="00A4589E">
        <w:rPr>
          <w:rFonts w:cs="Arial"/>
          <w:sz w:val="20"/>
        </w:rPr>
        <w:t>Clause </w:t>
      </w:r>
      <w:r w:rsidR="001E31C6">
        <w:rPr>
          <w:rFonts w:cs="Arial"/>
          <w:sz w:val="20"/>
        </w:rPr>
        <w:t>6</w:t>
      </w:r>
      <w:r w:rsidR="005B71F5" w:rsidRPr="00A4589E">
        <w:rPr>
          <w:rFonts w:cs="Arial"/>
          <w:sz w:val="20"/>
        </w:rPr>
        <w:t>.2</w:t>
      </w:r>
      <w:r w:rsidR="00DB0EF7" w:rsidRPr="00A4589E">
        <w:rPr>
          <w:rFonts w:cs="Arial"/>
          <w:sz w:val="20"/>
        </w:rPr>
        <w:t xml:space="preserve"> </w:t>
      </w:r>
      <w:r w:rsidRPr="00A4589E">
        <w:rPr>
          <w:rFonts w:cs="Arial"/>
          <w:sz w:val="20"/>
        </w:rPr>
        <w:t xml:space="preserve">or where disclosure is expressly permitted elsewhere in </w:t>
      </w:r>
      <w:r w:rsidR="0013772A" w:rsidRPr="00A4589E">
        <w:rPr>
          <w:rFonts w:cs="Arial"/>
          <w:sz w:val="20"/>
        </w:rPr>
        <w:t>the Contract</w:t>
      </w:r>
      <w:r w:rsidRPr="00A4589E">
        <w:rPr>
          <w:rFonts w:cs="Arial"/>
          <w:sz w:val="20"/>
        </w:rPr>
        <w:t>, each Party shall:</w:t>
      </w:r>
      <w:bookmarkEnd w:id="74"/>
    </w:p>
    <w:p w14:paraId="71C59AA5" w14:textId="77777777" w:rsidR="00F807DC" w:rsidRPr="00A4589E" w:rsidRDefault="007562F7">
      <w:pPr>
        <w:pStyle w:val="Heading4"/>
        <w:rPr>
          <w:rFonts w:cs="Arial"/>
          <w:sz w:val="20"/>
        </w:rPr>
      </w:pPr>
      <w:r w:rsidRPr="00A4589E">
        <w:rPr>
          <w:rFonts w:cs="Arial"/>
          <w:sz w:val="20"/>
        </w:rPr>
        <w:t>treat the other Party's Confidential Information as confidential and safeguard it accordingly; and</w:t>
      </w:r>
    </w:p>
    <w:p w14:paraId="44CAAC4B" w14:textId="77777777" w:rsidR="00F807DC" w:rsidRPr="00A4589E" w:rsidRDefault="007562F7">
      <w:pPr>
        <w:pStyle w:val="Heading4"/>
        <w:rPr>
          <w:rFonts w:cs="Arial"/>
          <w:sz w:val="20"/>
        </w:rPr>
      </w:pPr>
      <w:r w:rsidRPr="00A4589E">
        <w:rPr>
          <w:rFonts w:cs="Arial"/>
          <w:sz w:val="20"/>
        </w:rPr>
        <w:t>not disclose the other Party's Confidential Information to any other person without the owner's prior written consent.</w:t>
      </w:r>
    </w:p>
    <w:p w14:paraId="2E4098EE" w14:textId="77777777" w:rsidR="00F807DC" w:rsidRPr="00A4589E" w:rsidRDefault="00E6002D">
      <w:pPr>
        <w:pStyle w:val="Heading3"/>
        <w:keepNext/>
        <w:rPr>
          <w:rFonts w:cs="Arial"/>
          <w:sz w:val="20"/>
        </w:rPr>
      </w:pPr>
      <w:r w:rsidRPr="00A4589E">
        <w:rPr>
          <w:rFonts w:cs="Arial"/>
          <w:sz w:val="20"/>
        </w:rPr>
        <w:t>Clause </w:t>
      </w:r>
      <w:r w:rsidR="00621BF7">
        <w:rPr>
          <w:rFonts w:cs="Arial"/>
          <w:sz w:val="20"/>
        </w:rPr>
        <w:t>6</w:t>
      </w:r>
      <w:r w:rsidR="005B71F5" w:rsidRPr="00A4589E">
        <w:rPr>
          <w:rFonts w:cs="Arial"/>
          <w:sz w:val="20"/>
        </w:rPr>
        <w:t>.2.1</w:t>
      </w:r>
      <w:r w:rsidR="007562F7" w:rsidRPr="00A4589E">
        <w:rPr>
          <w:rFonts w:cs="Arial"/>
          <w:sz w:val="20"/>
        </w:rPr>
        <w:t xml:space="preserve"> shall not apply to the extent that:</w:t>
      </w:r>
    </w:p>
    <w:p w14:paraId="7F37BA93" w14:textId="77777777" w:rsidR="00F807DC" w:rsidRPr="00A4589E" w:rsidRDefault="007562F7">
      <w:pPr>
        <w:pStyle w:val="Heading4"/>
        <w:rPr>
          <w:rFonts w:cs="Arial"/>
          <w:sz w:val="20"/>
        </w:rPr>
      </w:pPr>
      <w:r w:rsidRPr="00A4589E">
        <w:rPr>
          <w:rFonts w:cs="Arial"/>
          <w:sz w:val="20"/>
        </w:rPr>
        <w:t xml:space="preserve">such disclosure is a requirement of Law </w:t>
      </w:r>
      <w:r w:rsidR="008447C4" w:rsidRPr="008447C4">
        <w:rPr>
          <w:rFonts w:cs="Arial"/>
          <w:sz w:val="20"/>
        </w:rPr>
        <w:t>or any competent regulatory body</w:t>
      </w:r>
      <w:r w:rsidR="008447C4">
        <w:rPr>
          <w:rFonts w:cs="Arial"/>
          <w:sz w:val="20"/>
        </w:rPr>
        <w:t xml:space="preserve"> </w:t>
      </w:r>
      <w:r w:rsidRPr="00A4589E">
        <w:rPr>
          <w:rFonts w:cs="Arial"/>
          <w:sz w:val="20"/>
        </w:rPr>
        <w:t>placed upon the Party making the disclosure, including any req</w:t>
      </w:r>
      <w:r w:rsidR="00621BF7">
        <w:rPr>
          <w:rFonts w:cs="Arial"/>
          <w:sz w:val="20"/>
        </w:rPr>
        <w:t xml:space="preserve">uirements for disclosure under </w:t>
      </w:r>
      <w:r w:rsidRPr="00A4589E">
        <w:rPr>
          <w:rFonts w:cs="Arial"/>
          <w:sz w:val="20"/>
        </w:rPr>
        <w:t xml:space="preserve">the FOIA, Code of Practice on Access to Government Information or the Environmental Information Regulations pursuant to </w:t>
      </w:r>
      <w:r w:rsidR="00E6002D" w:rsidRPr="00A4589E">
        <w:rPr>
          <w:rFonts w:cs="Arial"/>
          <w:sz w:val="20"/>
        </w:rPr>
        <w:t>Clause </w:t>
      </w:r>
      <w:r w:rsidR="00621BF7">
        <w:rPr>
          <w:rFonts w:cs="Arial"/>
          <w:sz w:val="20"/>
        </w:rPr>
        <w:t>6.4</w:t>
      </w:r>
      <w:r w:rsidR="00DB0EF7" w:rsidRPr="00A4589E">
        <w:rPr>
          <w:rFonts w:cs="Arial"/>
          <w:sz w:val="20"/>
        </w:rPr>
        <w:t xml:space="preserve"> </w:t>
      </w:r>
      <w:r w:rsidRPr="00A4589E">
        <w:rPr>
          <w:rFonts w:cs="Arial"/>
          <w:sz w:val="20"/>
        </w:rPr>
        <w:t>(Freedom of Information);</w:t>
      </w:r>
      <w:r w:rsidR="00B014A2">
        <w:rPr>
          <w:rFonts w:cs="Arial"/>
          <w:sz w:val="20"/>
        </w:rPr>
        <w:t xml:space="preserve"> or</w:t>
      </w:r>
    </w:p>
    <w:p w14:paraId="17FD8A9F" w14:textId="77777777" w:rsidR="00F807DC" w:rsidRPr="00A4589E" w:rsidRDefault="007562F7">
      <w:pPr>
        <w:pStyle w:val="Heading4"/>
        <w:rPr>
          <w:rFonts w:cs="Arial"/>
          <w:sz w:val="20"/>
        </w:rPr>
      </w:pPr>
      <w:r w:rsidRPr="00A4589E">
        <w:rPr>
          <w:rFonts w:cs="Arial"/>
          <w:sz w:val="20"/>
        </w:rPr>
        <w:lastRenderedPageBreak/>
        <w:t xml:space="preserve">such information was in the possession of the Party making the disclosure without obligation of confidentiality prior to its disclosure by the information owner; </w:t>
      </w:r>
      <w:r w:rsidR="00B014A2">
        <w:rPr>
          <w:rFonts w:cs="Arial"/>
          <w:sz w:val="20"/>
        </w:rPr>
        <w:t>or</w:t>
      </w:r>
    </w:p>
    <w:p w14:paraId="74BBBAEB" w14:textId="77777777" w:rsidR="00F807DC" w:rsidRPr="00A4589E" w:rsidRDefault="007562F7">
      <w:pPr>
        <w:pStyle w:val="Heading4"/>
        <w:rPr>
          <w:rFonts w:cs="Arial"/>
          <w:sz w:val="20"/>
        </w:rPr>
      </w:pPr>
      <w:r w:rsidRPr="00A4589E">
        <w:rPr>
          <w:rFonts w:cs="Arial"/>
          <w:sz w:val="20"/>
        </w:rPr>
        <w:t>such information was obtained from a third party without obligation of confidentiality;</w:t>
      </w:r>
      <w:r w:rsidR="00B014A2">
        <w:rPr>
          <w:rFonts w:cs="Arial"/>
          <w:sz w:val="20"/>
        </w:rPr>
        <w:t xml:space="preserve"> or</w:t>
      </w:r>
    </w:p>
    <w:p w14:paraId="60FEBC4F" w14:textId="77777777" w:rsidR="00F807DC" w:rsidRPr="00A4589E" w:rsidRDefault="007562F7">
      <w:pPr>
        <w:pStyle w:val="Heading4"/>
        <w:rPr>
          <w:rFonts w:cs="Arial"/>
          <w:sz w:val="20"/>
        </w:rPr>
      </w:pPr>
      <w:r w:rsidRPr="00A4589E">
        <w:rPr>
          <w:rFonts w:cs="Arial"/>
          <w:sz w:val="20"/>
        </w:rPr>
        <w:t xml:space="preserve">such information was already in the public domain at the time of disclosure otherwise than by a breach of </w:t>
      </w:r>
      <w:r w:rsidR="0013772A" w:rsidRPr="00A4589E">
        <w:rPr>
          <w:rFonts w:cs="Arial"/>
          <w:sz w:val="20"/>
        </w:rPr>
        <w:t>the Contract</w:t>
      </w:r>
      <w:r w:rsidRPr="00A4589E">
        <w:rPr>
          <w:rFonts w:cs="Arial"/>
          <w:sz w:val="20"/>
        </w:rPr>
        <w:t>; or</w:t>
      </w:r>
    </w:p>
    <w:p w14:paraId="278B151E" w14:textId="77777777" w:rsidR="00F807DC" w:rsidRPr="00A4589E" w:rsidRDefault="007562F7">
      <w:pPr>
        <w:pStyle w:val="Heading4"/>
        <w:rPr>
          <w:rFonts w:cs="Arial"/>
          <w:sz w:val="20"/>
        </w:rPr>
      </w:pPr>
      <w:r w:rsidRPr="00A4589E">
        <w:rPr>
          <w:rFonts w:cs="Arial"/>
          <w:sz w:val="20"/>
        </w:rPr>
        <w:t>it is independently developed without access to the other Party's Confidential Information.</w:t>
      </w:r>
    </w:p>
    <w:p w14:paraId="1DB5E163" w14:textId="77777777" w:rsidR="00F807DC" w:rsidRPr="00A4589E" w:rsidRDefault="007562F7">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may only disclose the </w:t>
      </w:r>
      <w:r w:rsidR="007D1596">
        <w:rPr>
          <w:rFonts w:cs="Arial"/>
          <w:sz w:val="20"/>
        </w:rPr>
        <w:t>Customer</w:t>
      </w:r>
      <w:r w:rsidRPr="00A4589E">
        <w:rPr>
          <w:rFonts w:cs="Arial"/>
          <w:sz w:val="20"/>
        </w:rPr>
        <w:t xml:space="preserve">'s Confidential Information to </w:t>
      </w:r>
      <w:r w:rsidR="00621BF7">
        <w:rPr>
          <w:rFonts w:cs="Arial"/>
          <w:sz w:val="20"/>
        </w:rPr>
        <w:t xml:space="preserve">those members of the </w:t>
      </w:r>
      <w:r w:rsidR="004104F4">
        <w:rPr>
          <w:rFonts w:cs="Arial"/>
          <w:sz w:val="20"/>
        </w:rPr>
        <w:t>Supplier</w:t>
      </w:r>
      <w:r w:rsidR="00621BF7">
        <w:rPr>
          <w:rFonts w:cs="Arial"/>
          <w:sz w:val="20"/>
        </w:rPr>
        <w:t>’s</w:t>
      </w:r>
      <w:r w:rsidRPr="00A4589E">
        <w:rPr>
          <w:rFonts w:cs="Arial"/>
          <w:sz w:val="20"/>
        </w:rPr>
        <w:t xml:space="preserve"> Staff who are directly involved in the provision of the </w:t>
      </w:r>
      <w:r w:rsidR="00162C54">
        <w:rPr>
          <w:rFonts w:cs="Arial"/>
          <w:sz w:val="20"/>
        </w:rPr>
        <w:t>Contract Services</w:t>
      </w:r>
      <w:r w:rsidRPr="00A4589E">
        <w:rPr>
          <w:rFonts w:cs="Arial"/>
          <w:sz w:val="20"/>
        </w:rPr>
        <w:t xml:space="preserve"> and who need to know the information, and shall ensure that such </w:t>
      </w:r>
      <w:r w:rsidR="00621BF7">
        <w:rPr>
          <w:rFonts w:cs="Arial"/>
          <w:sz w:val="20"/>
        </w:rPr>
        <w:t>individuals</w:t>
      </w:r>
      <w:r w:rsidRPr="00A4589E">
        <w:rPr>
          <w:rFonts w:cs="Arial"/>
          <w:sz w:val="20"/>
        </w:rPr>
        <w:t xml:space="preserve"> are aware of and shall comply with these obligations as to confidentiality.</w:t>
      </w:r>
    </w:p>
    <w:p w14:paraId="6594635C" w14:textId="77777777" w:rsidR="00F807DC" w:rsidRPr="00A4589E" w:rsidRDefault="007562F7">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not, and shall procure that the </w:t>
      </w:r>
      <w:r w:rsidR="004104F4">
        <w:rPr>
          <w:rFonts w:cs="Arial"/>
          <w:sz w:val="20"/>
        </w:rPr>
        <w:t>Supplier</w:t>
      </w:r>
      <w:r w:rsidR="00621BF7">
        <w:rPr>
          <w:rFonts w:cs="Arial"/>
          <w:sz w:val="20"/>
        </w:rPr>
        <w:t xml:space="preserve">’s </w:t>
      </w:r>
      <w:r w:rsidRPr="00A4589E">
        <w:rPr>
          <w:rFonts w:cs="Arial"/>
          <w:sz w:val="20"/>
        </w:rPr>
        <w:t xml:space="preserve">Staff do not, use any of the </w:t>
      </w:r>
      <w:r w:rsidR="007D1596">
        <w:rPr>
          <w:rFonts w:cs="Arial"/>
          <w:sz w:val="20"/>
        </w:rPr>
        <w:t>Customer</w:t>
      </w:r>
      <w:r w:rsidRPr="00A4589E">
        <w:rPr>
          <w:rFonts w:cs="Arial"/>
          <w:sz w:val="20"/>
        </w:rPr>
        <w:t xml:space="preserve">'s Confidential Information received otherwise than for the purposes of </w:t>
      </w:r>
      <w:r w:rsidR="0013772A" w:rsidRPr="00A4589E">
        <w:rPr>
          <w:rFonts w:cs="Arial"/>
          <w:sz w:val="20"/>
        </w:rPr>
        <w:t>the Contract</w:t>
      </w:r>
      <w:r w:rsidRPr="00A4589E">
        <w:rPr>
          <w:rFonts w:cs="Arial"/>
          <w:sz w:val="20"/>
        </w:rPr>
        <w:t>.</w:t>
      </w:r>
    </w:p>
    <w:p w14:paraId="08B4BCCE" w14:textId="77777777" w:rsidR="00F807DC" w:rsidRPr="00A4589E" w:rsidRDefault="007562F7">
      <w:pPr>
        <w:pStyle w:val="Heading3"/>
        <w:rPr>
          <w:rFonts w:cs="Arial"/>
          <w:sz w:val="20"/>
        </w:rPr>
      </w:pPr>
      <w:r w:rsidRPr="00A4589E">
        <w:rPr>
          <w:rFonts w:cs="Arial"/>
          <w:sz w:val="20"/>
        </w:rPr>
        <w:t xml:space="preserve">At the written request of the </w:t>
      </w:r>
      <w:r w:rsidR="007D1596">
        <w:rPr>
          <w:rFonts w:cs="Arial"/>
          <w:sz w:val="20"/>
        </w:rPr>
        <w:t>Customer</w:t>
      </w:r>
      <w:r w:rsidRPr="00A4589E">
        <w:rPr>
          <w:rFonts w:cs="Arial"/>
          <w:sz w:val="20"/>
        </w:rPr>
        <w:t xml:space="preserve">, the </w:t>
      </w:r>
      <w:r w:rsidR="004104F4">
        <w:rPr>
          <w:rFonts w:cs="Arial"/>
          <w:sz w:val="20"/>
        </w:rPr>
        <w:t>Supplier</w:t>
      </w:r>
      <w:r w:rsidRPr="00A4589E">
        <w:rPr>
          <w:rFonts w:cs="Arial"/>
          <w:sz w:val="20"/>
        </w:rPr>
        <w:t xml:space="preserve"> shall procure that those members of </w:t>
      </w:r>
      <w:r w:rsidR="00621BF7">
        <w:rPr>
          <w:rFonts w:cs="Arial"/>
          <w:sz w:val="20"/>
        </w:rPr>
        <w:t xml:space="preserve">the </w:t>
      </w:r>
      <w:r w:rsidR="004104F4">
        <w:rPr>
          <w:rFonts w:cs="Arial"/>
          <w:sz w:val="20"/>
        </w:rPr>
        <w:t>Supplier</w:t>
      </w:r>
      <w:r w:rsidR="00621BF7">
        <w:rPr>
          <w:rFonts w:cs="Arial"/>
          <w:sz w:val="20"/>
        </w:rPr>
        <w:t xml:space="preserve">’s </w:t>
      </w:r>
      <w:r w:rsidRPr="00A4589E">
        <w:rPr>
          <w:rFonts w:cs="Arial"/>
          <w:sz w:val="20"/>
        </w:rPr>
        <w:t xml:space="preserve">Staff identified in the </w:t>
      </w:r>
      <w:r w:rsidR="007D1596">
        <w:rPr>
          <w:rFonts w:cs="Arial"/>
          <w:sz w:val="20"/>
        </w:rPr>
        <w:t>Customer</w:t>
      </w:r>
      <w:r w:rsidRPr="00A4589E">
        <w:rPr>
          <w:rFonts w:cs="Arial"/>
          <w:sz w:val="20"/>
        </w:rPr>
        <w:t xml:space="preserve">'s notice sign a confidentiality undertaking prior to commencing any work in accordance with </w:t>
      </w:r>
      <w:r w:rsidR="0013772A" w:rsidRPr="00A4589E">
        <w:rPr>
          <w:rFonts w:cs="Arial"/>
          <w:sz w:val="20"/>
        </w:rPr>
        <w:t>the Contract</w:t>
      </w:r>
      <w:r w:rsidRPr="00A4589E">
        <w:rPr>
          <w:rFonts w:cs="Arial"/>
          <w:sz w:val="20"/>
        </w:rPr>
        <w:t>.</w:t>
      </w:r>
    </w:p>
    <w:p w14:paraId="18BBF265" w14:textId="77777777" w:rsidR="00F807DC" w:rsidRPr="00A4589E" w:rsidRDefault="007562F7">
      <w:pPr>
        <w:pStyle w:val="Heading3"/>
        <w:rPr>
          <w:rFonts w:cs="Arial"/>
          <w:sz w:val="20"/>
        </w:rPr>
      </w:pPr>
      <w:bookmarkStart w:id="75" w:name="_Ref313367748"/>
      <w:r w:rsidRPr="00A4589E">
        <w:rPr>
          <w:rFonts w:cs="Arial"/>
          <w:sz w:val="20"/>
        </w:rPr>
        <w:t xml:space="preserve">Nothing in </w:t>
      </w:r>
      <w:r w:rsidR="0013772A" w:rsidRPr="00A4589E">
        <w:rPr>
          <w:rFonts w:cs="Arial"/>
          <w:sz w:val="20"/>
        </w:rPr>
        <w:t>the Contract</w:t>
      </w:r>
      <w:r w:rsidRPr="00A4589E">
        <w:rPr>
          <w:rFonts w:cs="Arial"/>
          <w:sz w:val="20"/>
        </w:rPr>
        <w:t xml:space="preserve"> shall prevent the </w:t>
      </w:r>
      <w:r w:rsidR="007D1596">
        <w:rPr>
          <w:rFonts w:cs="Arial"/>
          <w:sz w:val="20"/>
        </w:rPr>
        <w:t>Customer</w:t>
      </w:r>
      <w:r w:rsidRPr="00A4589E">
        <w:rPr>
          <w:rFonts w:cs="Arial"/>
          <w:sz w:val="20"/>
        </w:rPr>
        <w:t xml:space="preserve"> from disclosing the </w:t>
      </w:r>
      <w:r w:rsidR="004104F4">
        <w:rPr>
          <w:rFonts w:cs="Arial"/>
          <w:sz w:val="20"/>
        </w:rPr>
        <w:t>Supplier</w:t>
      </w:r>
      <w:r w:rsidRPr="00A4589E">
        <w:rPr>
          <w:rFonts w:cs="Arial"/>
          <w:sz w:val="20"/>
        </w:rPr>
        <w:t xml:space="preserve">'s Confidential Information (including the Management Information obtained </w:t>
      </w:r>
      <w:r w:rsidR="005B71F5" w:rsidRPr="00A4589E">
        <w:rPr>
          <w:rFonts w:cs="Arial"/>
          <w:sz w:val="20"/>
        </w:rPr>
        <w:t>pursuant to</w:t>
      </w:r>
      <w:r w:rsidRPr="00A4589E">
        <w:rPr>
          <w:rFonts w:cs="Arial"/>
          <w:sz w:val="20"/>
        </w:rPr>
        <w:t xml:space="preserve"> </w:t>
      </w:r>
      <w:r w:rsidR="00621BF7">
        <w:rPr>
          <w:rFonts w:cs="Arial"/>
          <w:sz w:val="20"/>
        </w:rPr>
        <w:t>c</w:t>
      </w:r>
      <w:r w:rsidR="00E6002D" w:rsidRPr="00A4589E">
        <w:rPr>
          <w:rFonts w:cs="Arial"/>
          <w:sz w:val="20"/>
        </w:rPr>
        <w:t>lause </w:t>
      </w:r>
      <w:r w:rsidR="007C44A9">
        <w:rPr>
          <w:rFonts w:cs="Arial"/>
          <w:sz w:val="20"/>
        </w:rPr>
        <w:t>13</w:t>
      </w:r>
      <w:r w:rsidR="00DB0EF7" w:rsidRPr="00A4589E">
        <w:rPr>
          <w:rFonts w:cs="Arial"/>
          <w:sz w:val="20"/>
        </w:rPr>
        <w:t xml:space="preserve"> </w:t>
      </w:r>
      <w:r w:rsidRPr="00A4589E">
        <w:rPr>
          <w:rFonts w:cs="Arial"/>
          <w:sz w:val="20"/>
        </w:rPr>
        <w:t>of the Framework Agreement):</w:t>
      </w:r>
      <w:bookmarkEnd w:id="75"/>
    </w:p>
    <w:p w14:paraId="7D4ED212" w14:textId="77777777" w:rsidR="00F807DC" w:rsidRPr="00A4589E" w:rsidRDefault="007C44A9">
      <w:pPr>
        <w:pStyle w:val="Heading4"/>
        <w:rPr>
          <w:rFonts w:cs="Arial"/>
          <w:sz w:val="20"/>
        </w:rPr>
      </w:pPr>
      <w:r>
        <w:rPr>
          <w:rFonts w:cs="Arial"/>
          <w:sz w:val="20"/>
        </w:rPr>
        <w:t>to any Crown body or any o</w:t>
      </w:r>
      <w:r w:rsidR="007562F7" w:rsidRPr="00A4589E">
        <w:rPr>
          <w:rFonts w:cs="Arial"/>
          <w:sz w:val="20"/>
        </w:rPr>
        <w:t xml:space="preserve">ther Contracting Body on the basis that the information is confidential and is not to be disclosed to a third party which is not part of any Crown body or any </w:t>
      </w:r>
      <w:r w:rsidR="00E60BBC">
        <w:rPr>
          <w:rFonts w:cs="Arial"/>
          <w:sz w:val="20"/>
        </w:rPr>
        <w:t>Contracting Body</w:t>
      </w:r>
      <w:r w:rsidR="00B014A2">
        <w:rPr>
          <w:rFonts w:cs="Arial"/>
          <w:sz w:val="20"/>
        </w:rPr>
        <w:t xml:space="preserve"> save as required by Law</w:t>
      </w:r>
      <w:r w:rsidR="007562F7" w:rsidRPr="00A4589E">
        <w:rPr>
          <w:rFonts w:cs="Arial"/>
          <w:sz w:val="20"/>
        </w:rPr>
        <w:t>;</w:t>
      </w:r>
    </w:p>
    <w:p w14:paraId="53DE0462" w14:textId="77777777" w:rsidR="00F807DC" w:rsidRPr="00A4589E" w:rsidRDefault="007562F7">
      <w:pPr>
        <w:pStyle w:val="Heading4"/>
        <w:rPr>
          <w:rFonts w:cs="Arial"/>
          <w:sz w:val="20"/>
        </w:rPr>
      </w:pPr>
      <w:r w:rsidRPr="00A4589E">
        <w:rPr>
          <w:rFonts w:cs="Arial"/>
          <w:sz w:val="20"/>
        </w:rPr>
        <w:t xml:space="preserve">to any consultant, contractor or other person engaged by the </w:t>
      </w:r>
      <w:r w:rsidR="007D1596">
        <w:rPr>
          <w:rFonts w:cs="Arial"/>
          <w:sz w:val="20"/>
        </w:rPr>
        <w:t>Customer</w:t>
      </w:r>
      <w:r w:rsidRPr="00A4589E">
        <w:rPr>
          <w:rFonts w:cs="Arial"/>
          <w:sz w:val="20"/>
        </w:rPr>
        <w:t xml:space="preserve"> for any purpose relating to or connected with the </w:t>
      </w:r>
      <w:r w:rsidR="007B35D4">
        <w:rPr>
          <w:rFonts w:cs="Arial"/>
          <w:sz w:val="20"/>
        </w:rPr>
        <w:t xml:space="preserve">Contract or the </w:t>
      </w:r>
      <w:r w:rsidRPr="00A4589E">
        <w:rPr>
          <w:rFonts w:cs="Arial"/>
          <w:sz w:val="20"/>
        </w:rPr>
        <w:t xml:space="preserve">Framework Agreement (on the basis that the information shall be held by such consultant, contractor or other person in confidence and is not to be disclosed to any third party) or any person conducting an </w:t>
      </w:r>
      <w:r w:rsidR="00553C08">
        <w:rPr>
          <w:rFonts w:cs="Arial"/>
          <w:sz w:val="20"/>
        </w:rPr>
        <w:t>OGC G</w:t>
      </w:r>
      <w:r w:rsidRPr="00A4589E">
        <w:rPr>
          <w:rFonts w:cs="Arial"/>
          <w:sz w:val="20"/>
        </w:rPr>
        <w:t>ateway</w:t>
      </w:r>
      <w:r w:rsidR="00553C08">
        <w:rPr>
          <w:rFonts w:cs="Arial"/>
          <w:sz w:val="20"/>
        </w:rPr>
        <w:t xml:space="preserve"> </w:t>
      </w:r>
      <w:r w:rsidR="00553C08" w:rsidRPr="00553C08">
        <w:rPr>
          <w:rFonts w:cs="Arial"/>
          <w:sz w:val="16"/>
          <w:szCs w:val="16"/>
        </w:rPr>
        <w:t>TM</w:t>
      </w:r>
      <w:r w:rsidRPr="00A4589E">
        <w:rPr>
          <w:rFonts w:cs="Arial"/>
          <w:sz w:val="20"/>
        </w:rPr>
        <w:t xml:space="preserve"> review or any additional assurance programme;</w:t>
      </w:r>
    </w:p>
    <w:p w14:paraId="075B0995" w14:textId="77777777" w:rsidR="00F807DC" w:rsidRPr="00A4589E" w:rsidRDefault="007562F7">
      <w:pPr>
        <w:pStyle w:val="Heading4"/>
        <w:rPr>
          <w:rFonts w:cs="Arial"/>
          <w:sz w:val="20"/>
        </w:rPr>
      </w:pPr>
      <w:r w:rsidRPr="00A4589E">
        <w:rPr>
          <w:rFonts w:cs="Arial"/>
          <w:sz w:val="20"/>
        </w:rPr>
        <w:t xml:space="preserve">for the purpose of the examination and certification of the </w:t>
      </w:r>
      <w:r w:rsidR="007D1596">
        <w:rPr>
          <w:rFonts w:cs="Arial"/>
          <w:sz w:val="20"/>
        </w:rPr>
        <w:t>Customer</w:t>
      </w:r>
      <w:r w:rsidRPr="00A4589E">
        <w:rPr>
          <w:rFonts w:cs="Arial"/>
          <w:sz w:val="20"/>
        </w:rPr>
        <w:t>‘s accounts; or</w:t>
      </w:r>
    </w:p>
    <w:p w14:paraId="4A8B54C6" w14:textId="77777777" w:rsidR="00F807DC" w:rsidRPr="00A4589E" w:rsidRDefault="007562F7">
      <w:pPr>
        <w:pStyle w:val="Heading4"/>
        <w:rPr>
          <w:rFonts w:cs="Arial"/>
          <w:sz w:val="20"/>
        </w:rPr>
      </w:pPr>
      <w:r w:rsidRPr="00A4589E">
        <w:rPr>
          <w:rFonts w:cs="Arial"/>
          <w:sz w:val="20"/>
        </w:rPr>
        <w:t>f</w:t>
      </w:r>
      <w:r w:rsidR="007C44A9">
        <w:rPr>
          <w:rFonts w:cs="Arial"/>
          <w:sz w:val="20"/>
        </w:rPr>
        <w:t>or any examination pursuant to section </w:t>
      </w:r>
      <w:r w:rsidRPr="00A4589E">
        <w:rPr>
          <w:rFonts w:cs="Arial"/>
          <w:sz w:val="20"/>
        </w:rPr>
        <w:t xml:space="preserve">6(1) of the National Audit Act 1983 of the economy, efficiency and effectiveness with which the </w:t>
      </w:r>
      <w:r w:rsidR="007D1596">
        <w:rPr>
          <w:rFonts w:cs="Arial"/>
          <w:sz w:val="20"/>
        </w:rPr>
        <w:t>Customer</w:t>
      </w:r>
      <w:r w:rsidR="007C44A9">
        <w:rPr>
          <w:rFonts w:cs="Arial"/>
          <w:sz w:val="20"/>
        </w:rPr>
        <w:t xml:space="preserve"> </w:t>
      </w:r>
      <w:r w:rsidRPr="00A4589E">
        <w:rPr>
          <w:rFonts w:cs="Arial"/>
          <w:sz w:val="20"/>
        </w:rPr>
        <w:t>has used its resources.</w:t>
      </w:r>
    </w:p>
    <w:p w14:paraId="5E3FF9E2" w14:textId="77777777" w:rsidR="00F807DC" w:rsidRPr="00A4589E" w:rsidRDefault="007562F7">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shall use all reasonable endeavours to ensure that any government department, </w:t>
      </w:r>
      <w:r w:rsidR="007D1596">
        <w:rPr>
          <w:rFonts w:cs="Arial"/>
          <w:sz w:val="20"/>
        </w:rPr>
        <w:t>Customer</w:t>
      </w:r>
      <w:r w:rsidRPr="00A4589E">
        <w:rPr>
          <w:rFonts w:cs="Arial"/>
          <w:sz w:val="20"/>
        </w:rPr>
        <w:t xml:space="preserve">, employee, third party or Sub-Contractor to whom the </w:t>
      </w:r>
      <w:r w:rsidR="004104F4">
        <w:rPr>
          <w:rFonts w:cs="Arial"/>
          <w:sz w:val="20"/>
        </w:rPr>
        <w:t>Supplier</w:t>
      </w:r>
      <w:r w:rsidRPr="00A4589E">
        <w:rPr>
          <w:rFonts w:cs="Arial"/>
          <w:sz w:val="20"/>
        </w:rPr>
        <w:t xml:space="preserve">'s Confidential Information is disclosed pursuant to </w:t>
      </w:r>
      <w:r w:rsidR="00E6002D" w:rsidRPr="00A4589E">
        <w:rPr>
          <w:rFonts w:cs="Arial"/>
          <w:sz w:val="20"/>
        </w:rPr>
        <w:t>Clause </w:t>
      </w:r>
      <w:r w:rsidR="00621BF7">
        <w:rPr>
          <w:rFonts w:cs="Arial"/>
          <w:sz w:val="20"/>
        </w:rPr>
        <w:t xml:space="preserve">6.2.6 </w:t>
      </w:r>
      <w:r w:rsidRPr="00A4589E">
        <w:rPr>
          <w:rFonts w:cs="Arial"/>
          <w:sz w:val="20"/>
        </w:rPr>
        <w:t xml:space="preserve">is made aware of the </w:t>
      </w:r>
      <w:r w:rsidR="007D1596">
        <w:rPr>
          <w:rFonts w:cs="Arial"/>
          <w:sz w:val="20"/>
        </w:rPr>
        <w:t>Customer</w:t>
      </w:r>
      <w:r w:rsidR="00621BF7">
        <w:rPr>
          <w:rFonts w:cs="Arial"/>
          <w:sz w:val="20"/>
        </w:rPr>
        <w:t>’</w:t>
      </w:r>
      <w:r w:rsidRPr="00A4589E">
        <w:rPr>
          <w:rFonts w:cs="Arial"/>
          <w:sz w:val="20"/>
        </w:rPr>
        <w:t xml:space="preserve">s obligations of confidentiality. </w:t>
      </w:r>
    </w:p>
    <w:p w14:paraId="576237A7" w14:textId="77777777" w:rsidR="00F807DC" w:rsidRPr="00A4589E" w:rsidRDefault="007562F7">
      <w:pPr>
        <w:pStyle w:val="Heading3"/>
        <w:rPr>
          <w:rFonts w:cs="Arial"/>
          <w:sz w:val="20"/>
        </w:rPr>
      </w:pPr>
      <w:r w:rsidRPr="00A4589E">
        <w:rPr>
          <w:rFonts w:cs="Arial"/>
          <w:sz w:val="20"/>
        </w:rPr>
        <w:lastRenderedPageBreak/>
        <w:t xml:space="preserve">Nothing in this </w:t>
      </w:r>
      <w:r w:rsidR="00E6002D" w:rsidRPr="00A4589E">
        <w:rPr>
          <w:rFonts w:cs="Arial"/>
          <w:sz w:val="20"/>
        </w:rPr>
        <w:t>Clause </w:t>
      </w:r>
      <w:r w:rsidR="00621BF7">
        <w:rPr>
          <w:rFonts w:cs="Arial"/>
          <w:sz w:val="20"/>
        </w:rPr>
        <w:t>6</w:t>
      </w:r>
      <w:r w:rsidR="005B71F5" w:rsidRPr="00A4589E">
        <w:rPr>
          <w:rFonts w:cs="Arial"/>
          <w:sz w:val="20"/>
        </w:rPr>
        <w:t>.2</w:t>
      </w:r>
      <w:r w:rsidR="00DB0EF7" w:rsidRPr="00A4589E">
        <w:rPr>
          <w:rFonts w:cs="Arial"/>
          <w:sz w:val="20"/>
        </w:rPr>
        <w:t xml:space="preserve"> </w:t>
      </w:r>
      <w:r w:rsidRPr="00A4589E">
        <w:rPr>
          <w:rFonts w:cs="Arial"/>
          <w:sz w:val="20"/>
        </w:rPr>
        <w:t>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IPR.</w:t>
      </w:r>
    </w:p>
    <w:p w14:paraId="6DFDF8BA" w14:textId="77777777" w:rsidR="006B0C28" w:rsidRPr="00A4589E" w:rsidRDefault="007562F7">
      <w:pPr>
        <w:pStyle w:val="Heading3"/>
        <w:rPr>
          <w:rFonts w:cs="Arial"/>
          <w:sz w:val="20"/>
        </w:rPr>
      </w:pPr>
      <w:r w:rsidRPr="00A4589E">
        <w:rPr>
          <w:rFonts w:cs="Arial"/>
          <w:sz w:val="20"/>
        </w:rPr>
        <w:t xml:space="preserve">In order to ensure that no unauthorised person gains access to any Confidential Information or any data obtained in performance of </w:t>
      </w:r>
      <w:r w:rsidR="0013772A" w:rsidRPr="00A4589E">
        <w:rPr>
          <w:rFonts w:cs="Arial"/>
          <w:sz w:val="20"/>
        </w:rPr>
        <w:t>the Contract</w:t>
      </w:r>
      <w:r w:rsidRPr="00A4589E">
        <w:rPr>
          <w:rFonts w:cs="Arial"/>
          <w:sz w:val="20"/>
        </w:rPr>
        <w:t xml:space="preserve">, the </w:t>
      </w:r>
      <w:r w:rsidR="004104F4">
        <w:rPr>
          <w:rFonts w:cs="Arial"/>
          <w:sz w:val="20"/>
        </w:rPr>
        <w:t>Supplier</w:t>
      </w:r>
      <w:r w:rsidRPr="00A4589E">
        <w:rPr>
          <w:rFonts w:cs="Arial"/>
          <w:sz w:val="20"/>
        </w:rPr>
        <w:t xml:space="preserve"> undertakes to maintain adequate security arrangements that meet the requirements of Good Industry Practice. </w:t>
      </w:r>
    </w:p>
    <w:p w14:paraId="433BE976" w14:textId="77777777" w:rsidR="00294DCA" w:rsidRDefault="007562F7" w:rsidP="001E31C6">
      <w:pPr>
        <w:pStyle w:val="Heading3"/>
        <w:rPr>
          <w:rFonts w:cs="Arial"/>
          <w:sz w:val="20"/>
        </w:rPr>
      </w:pPr>
      <w:bookmarkStart w:id="76" w:name="_Ref321322295"/>
      <w:r w:rsidRPr="00A4589E">
        <w:rPr>
          <w:rFonts w:cs="Arial"/>
          <w:sz w:val="20"/>
        </w:rPr>
        <w:t xml:space="preserve">The </w:t>
      </w:r>
      <w:r w:rsidR="004104F4">
        <w:rPr>
          <w:rFonts w:cs="Arial"/>
          <w:sz w:val="20"/>
        </w:rPr>
        <w:t>Supplier</w:t>
      </w:r>
      <w:r w:rsidRPr="00A4589E">
        <w:rPr>
          <w:rFonts w:cs="Arial"/>
          <w:sz w:val="20"/>
        </w:rPr>
        <w:t xml:space="preserve"> shall, at all times during and after the </w:t>
      </w:r>
      <w:r w:rsidR="005B71F5" w:rsidRPr="00A4589E">
        <w:rPr>
          <w:rFonts w:cs="Arial"/>
          <w:sz w:val="20"/>
        </w:rPr>
        <w:t xml:space="preserve">performance of the </w:t>
      </w:r>
      <w:r w:rsidRPr="00A4589E">
        <w:rPr>
          <w:rFonts w:cs="Arial"/>
          <w:sz w:val="20"/>
        </w:rPr>
        <w:t xml:space="preserve">Contract, indemnify the </w:t>
      </w:r>
      <w:r w:rsidR="007D1596">
        <w:rPr>
          <w:rFonts w:cs="Arial"/>
          <w:sz w:val="20"/>
        </w:rPr>
        <w:t>Customer</w:t>
      </w:r>
      <w:r w:rsidRPr="00A4589E">
        <w:rPr>
          <w:rFonts w:cs="Arial"/>
          <w:sz w:val="20"/>
        </w:rPr>
        <w:t xml:space="preserve"> and keep the </w:t>
      </w:r>
      <w:r w:rsidR="007D1596">
        <w:rPr>
          <w:rFonts w:cs="Arial"/>
          <w:sz w:val="20"/>
        </w:rPr>
        <w:t>Customer</w:t>
      </w:r>
      <w:r w:rsidR="005B71F5" w:rsidRPr="00A4589E">
        <w:rPr>
          <w:rFonts w:cs="Arial"/>
          <w:sz w:val="20"/>
        </w:rPr>
        <w:t xml:space="preserve"> </w:t>
      </w:r>
      <w:r w:rsidRPr="00A4589E">
        <w:rPr>
          <w:rFonts w:cs="Arial"/>
          <w:sz w:val="20"/>
        </w:rPr>
        <w:t xml:space="preserve">fully indemnified against all losses, damages, costs or expenses and other liabilities (including legal fees) incurred by, awarded against or agreed to be paid by the </w:t>
      </w:r>
      <w:r w:rsidR="007D1596">
        <w:rPr>
          <w:rFonts w:cs="Arial"/>
          <w:sz w:val="20"/>
        </w:rPr>
        <w:t>Customer</w:t>
      </w:r>
      <w:r w:rsidR="005B71F5" w:rsidRPr="00A4589E">
        <w:rPr>
          <w:rFonts w:cs="Arial"/>
          <w:sz w:val="20"/>
        </w:rPr>
        <w:t xml:space="preserve"> </w:t>
      </w:r>
      <w:r w:rsidRPr="00A4589E">
        <w:rPr>
          <w:rFonts w:cs="Arial"/>
          <w:sz w:val="20"/>
        </w:rPr>
        <w:t xml:space="preserve">arising from any breach of the </w:t>
      </w:r>
      <w:r w:rsidR="004104F4">
        <w:rPr>
          <w:rFonts w:cs="Arial"/>
          <w:sz w:val="20"/>
        </w:rPr>
        <w:t>Supplier</w:t>
      </w:r>
      <w:r w:rsidR="005B71F5" w:rsidRPr="00A4589E">
        <w:rPr>
          <w:rFonts w:cs="Arial"/>
          <w:sz w:val="20"/>
        </w:rPr>
        <w:t xml:space="preserve">'s obligations under </w:t>
      </w:r>
      <w:r w:rsidR="001E31C6">
        <w:rPr>
          <w:rFonts w:cs="Arial"/>
          <w:sz w:val="20"/>
        </w:rPr>
        <w:t xml:space="preserve">this </w:t>
      </w:r>
      <w:r w:rsidR="00E6002D" w:rsidRPr="00A4589E">
        <w:rPr>
          <w:rFonts w:cs="Arial"/>
          <w:sz w:val="20"/>
        </w:rPr>
        <w:t>Clause </w:t>
      </w:r>
      <w:r w:rsidR="001E31C6">
        <w:rPr>
          <w:rFonts w:cs="Arial"/>
          <w:sz w:val="20"/>
        </w:rPr>
        <w:t>6</w:t>
      </w:r>
      <w:r w:rsidR="005B71F5" w:rsidRPr="00A4589E">
        <w:rPr>
          <w:rFonts w:cs="Arial"/>
          <w:sz w:val="20"/>
        </w:rPr>
        <w:t>.2</w:t>
      </w:r>
      <w:r w:rsidRPr="00A4589E">
        <w:rPr>
          <w:rFonts w:cs="Arial"/>
          <w:sz w:val="20"/>
        </w:rPr>
        <w:t xml:space="preserve"> except and to the extent that such liabilities have resulted directly from the </w:t>
      </w:r>
      <w:r w:rsidR="007D1596">
        <w:rPr>
          <w:rFonts w:cs="Arial"/>
          <w:sz w:val="20"/>
        </w:rPr>
        <w:t>Customer</w:t>
      </w:r>
      <w:r w:rsidRPr="00A4589E">
        <w:rPr>
          <w:rFonts w:cs="Arial"/>
          <w:sz w:val="20"/>
        </w:rPr>
        <w:t>'s instructions.</w:t>
      </w:r>
      <w:bookmarkEnd w:id="76"/>
    </w:p>
    <w:p w14:paraId="6C78314D" w14:textId="77777777" w:rsidR="00F807DC" w:rsidRPr="00A4589E" w:rsidRDefault="00294DCA" w:rsidP="00294DCA">
      <w:pPr>
        <w:pStyle w:val="Heading3"/>
        <w:rPr>
          <w:rFonts w:cs="Arial"/>
          <w:sz w:val="20"/>
        </w:rPr>
      </w:pPr>
      <w:r w:rsidRPr="00294DCA">
        <w:rPr>
          <w:rFonts w:cs="Arial"/>
          <w:sz w:val="20"/>
        </w:rPr>
        <w:t>No changes shall be made by the Supplier in the way they handle or mark any Government information under this Contract until those changes have been specifically agreed by the Authority by means of a subsequent Variation.</w:t>
      </w:r>
      <w:r w:rsidR="007562F7" w:rsidRPr="00A4589E">
        <w:rPr>
          <w:rFonts w:cs="Arial"/>
          <w:sz w:val="20"/>
        </w:rPr>
        <w:t xml:space="preserve"> </w:t>
      </w:r>
    </w:p>
    <w:p w14:paraId="5A084438" w14:textId="77777777" w:rsidR="00F807DC" w:rsidRPr="00A4589E" w:rsidRDefault="007562F7">
      <w:pPr>
        <w:pStyle w:val="Heading2"/>
        <w:keepNext/>
        <w:tabs>
          <w:tab w:val="num" w:pos="720"/>
        </w:tabs>
        <w:ind w:left="720"/>
        <w:rPr>
          <w:rFonts w:cs="Arial"/>
          <w:b/>
          <w:sz w:val="20"/>
        </w:rPr>
      </w:pPr>
      <w:bookmarkStart w:id="77" w:name="_Ref313369966"/>
      <w:r w:rsidRPr="00A4589E">
        <w:rPr>
          <w:rFonts w:cs="Arial"/>
          <w:b/>
          <w:sz w:val="20"/>
        </w:rPr>
        <w:t>Official Secrets Acts 1911 to 1989</w:t>
      </w:r>
      <w:r w:rsidR="005B71F5" w:rsidRPr="00A4589E">
        <w:rPr>
          <w:rFonts w:cs="Arial"/>
          <w:b/>
          <w:sz w:val="20"/>
        </w:rPr>
        <w:t>;</w:t>
      </w:r>
      <w:r w:rsidRPr="00A4589E">
        <w:rPr>
          <w:rFonts w:cs="Arial"/>
          <w:b/>
          <w:sz w:val="20"/>
        </w:rPr>
        <w:t xml:space="preserve"> </w:t>
      </w:r>
      <w:r w:rsidR="007C44A9">
        <w:rPr>
          <w:rFonts w:cs="Arial"/>
          <w:b/>
          <w:sz w:val="20"/>
        </w:rPr>
        <w:t>section </w:t>
      </w:r>
      <w:r w:rsidRPr="00A4589E">
        <w:rPr>
          <w:rFonts w:cs="Arial"/>
          <w:b/>
          <w:sz w:val="20"/>
        </w:rPr>
        <w:t>182 of the Finance Act 1989</w:t>
      </w:r>
      <w:bookmarkEnd w:id="77"/>
    </w:p>
    <w:p w14:paraId="0A2DEBE4" w14:textId="77777777" w:rsidR="00F807DC" w:rsidRPr="00A4589E" w:rsidRDefault="007562F7">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comply with and shall ensure that its Staff comply with, the provisions of:</w:t>
      </w:r>
    </w:p>
    <w:p w14:paraId="1EBF519D" w14:textId="77777777" w:rsidR="00F807DC" w:rsidRPr="00A4589E" w:rsidRDefault="007562F7">
      <w:pPr>
        <w:pStyle w:val="Heading4"/>
        <w:rPr>
          <w:rFonts w:cs="Arial"/>
          <w:sz w:val="20"/>
        </w:rPr>
      </w:pPr>
      <w:r w:rsidRPr="00A4589E">
        <w:rPr>
          <w:rFonts w:cs="Arial"/>
          <w:sz w:val="20"/>
        </w:rPr>
        <w:t>the Official Secrets Acts 1911 to 1989; and</w:t>
      </w:r>
    </w:p>
    <w:p w14:paraId="2CAAA7F6" w14:textId="77777777" w:rsidR="00F807DC" w:rsidRPr="00A4589E" w:rsidRDefault="007C44A9">
      <w:pPr>
        <w:pStyle w:val="Heading4"/>
        <w:rPr>
          <w:rFonts w:cs="Arial"/>
          <w:sz w:val="20"/>
        </w:rPr>
      </w:pPr>
      <w:r>
        <w:rPr>
          <w:rFonts w:cs="Arial"/>
          <w:sz w:val="20"/>
        </w:rPr>
        <w:t>section </w:t>
      </w:r>
      <w:r w:rsidR="007562F7" w:rsidRPr="00A4589E">
        <w:rPr>
          <w:rFonts w:cs="Arial"/>
          <w:sz w:val="20"/>
        </w:rPr>
        <w:t>182 of the Finance Act 1989.</w:t>
      </w:r>
    </w:p>
    <w:p w14:paraId="29FA5D7D" w14:textId="77777777" w:rsidR="00F807DC" w:rsidRPr="00A4589E" w:rsidRDefault="007562F7">
      <w:pPr>
        <w:pStyle w:val="Heading2"/>
        <w:keepNext/>
        <w:tabs>
          <w:tab w:val="num" w:pos="720"/>
        </w:tabs>
        <w:ind w:left="720"/>
        <w:rPr>
          <w:rFonts w:cs="Arial"/>
          <w:b/>
          <w:sz w:val="20"/>
        </w:rPr>
      </w:pPr>
      <w:bookmarkStart w:id="78" w:name="_Ref313369975"/>
      <w:r w:rsidRPr="00A4589E">
        <w:rPr>
          <w:rFonts w:cs="Arial"/>
          <w:b/>
          <w:sz w:val="20"/>
        </w:rPr>
        <w:t>Freedom of Information</w:t>
      </w:r>
      <w:bookmarkEnd w:id="78"/>
    </w:p>
    <w:p w14:paraId="04E14514" w14:textId="77777777" w:rsidR="00F807DC" w:rsidRPr="00A4589E" w:rsidRDefault="007562F7">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acknowledges that the </w:t>
      </w:r>
      <w:r w:rsidR="007D1596">
        <w:rPr>
          <w:rFonts w:cs="Arial"/>
          <w:sz w:val="20"/>
        </w:rPr>
        <w:t>Customer</w:t>
      </w:r>
      <w:r w:rsidRPr="00A4589E">
        <w:rPr>
          <w:rFonts w:cs="Arial"/>
          <w:sz w:val="20"/>
        </w:rPr>
        <w:t xml:space="preserve"> is subject to the requirements of the FOIA and the Environmental Information Regulations and shall assist and cooperate with the </w:t>
      </w:r>
      <w:r w:rsidR="007D1596">
        <w:rPr>
          <w:rFonts w:cs="Arial"/>
          <w:sz w:val="20"/>
        </w:rPr>
        <w:t>Customer</w:t>
      </w:r>
      <w:r w:rsidRPr="00A4589E">
        <w:rPr>
          <w:rFonts w:cs="Arial"/>
          <w:sz w:val="20"/>
        </w:rPr>
        <w:t xml:space="preserve"> to enable the </w:t>
      </w:r>
      <w:r w:rsidR="007D1596">
        <w:rPr>
          <w:rFonts w:cs="Arial"/>
          <w:sz w:val="20"/>
        </w:rPr>
        <w:t>Customer</w:t>
      </w:r>
      <w:r w:rsidRPr="00A4589E">
        <w:rPr>
          <w:rFonts w:cs="Arial"/>
          <w:sz w:val="20"/>
        </w:rPr>
        <w:t xml:space="preserve"> to comply with its Information disclosure obligations.</w:t>
      </w:r>
    </w:p>
    <w:p w14:paraId="5123BA60" w14:textId="77777777" w:rsidR="00F807DC" w:rsidRPr="00A4589E" w:rsidRDefault="007562F7">
      <w:pPr>
        <w:pStyle w:val="Heading3"/>
        <w:keepNext/>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and shall procure that its Sub-Contractors shall:</w:t>
      </w:r>
    </w:p>
    <w:p w14:paraId="62B1D1DC" w14:textId="77777777" w:rsidR="00F807DC" w:rsidRPr="00A4589E" w:rsidRDefault="007562F7">
      <w:pPr>
        <w:pStyle w:val="Heading4"/>
        <w:rPr>
          <w:rFonts w:cs="Arial"/>
          <w:sz w:val="20"/>
        </w:rPr>
      </w:pPr>
      <w:r w:rsidRPr="00A4589E">
        <w:rPr>
          <w:rFonts w:cs="Arial"/>
          <w:sz w:val="20"/>
        </w:rPr>
        <w:t xml:space="preserve">transfer to the </w:t>
      </w:r>
      <w:r w:rsidR="007D1596">
        <w:rPr>
          <w:rFonts w:cs="Arial"/>
          <w:sz w:val="20"/>
        </w:rPr>
        <w:t>Customer</w:t>
      </w:r>
      <w:r w:rsidRPr="00A4589E">
        <w:rPr>
          <w:rFonts w:cs="Arial"/>
          <w:sz w:val="20"/>
        </w:rPr>
        <w:t xml:space="preserve"> all Requests for Information that it receives as soon as practicable and in any event within two (2) Working Days of receiving a Request for Information;</w:t>
      </w:r>
    </w:p>
    <w:p w14:paraId="5ACCCEB8" w14:textId="77777777" w:rsidR="00F807DC" w:rsidRPr="00A4589E" w:rsidRDefault="007562F7">
      <w:pPr>
        <w:pStyle w:val="Heading4"/>
        <w:rPr>
          <w:rFonts w:cs="Arial"/>
          <w:sz w:val="20"/>
        </w:rPr>
      </w:pPr>
      <w:r w:rsidRPr="00A4589E">
        <w:rPr>
          <w:rFonts w:cs="Arial"/>
          <w:sz w:val="20"/>
        </w:rPr>
        <w:t xml:space="preserve">provide the </w:t>
      </w:r>
      <w:r w:rsidR="007D1596">
        <w:rPr>
          <w:rFonts w:cs="Arial"/>
          <w:sz w:val="20"/>
        </w:rPr>
        <w:t>Customer</w:t>
      </w:r>
      <w:r w:rsidRPr="00A4589E">
        <w:rPr>
          <w:rFonts w:cs="Arial"/>
          <w:sz w:val="20"/>
        </w:rPr>
        <w:t xml:space="preserve"> with a copy of all Information relating to a Request for Information in its possession, or control in the form that the </w:t>
      </w:r>
      <w:r w:rsidR="007D1596">
        <w:rPr>
          <w:rFonts w:cs="Arial"/>
          <w:sz w:val="20"/>
        </w:rPr>
        <w:t>Customer</w:t>
      </w:r>
      <w:r w:rsidRPr="00A4589E">
        <w:rPr>
          <w:rFonts w:cs="Arial"/>
          <w:sz w:val="20"/>
        </w:rPr>
        <w:t xml:space="preserve"> requires within five (5) Working Days (or such other period as the </w:t>
      </w:r>
      <w:r w:rsidR="007D1596">
        <w:rPr>
          <w:rFonts w:cs="Arial"/>
          <w:sz w:val="20"/>
        </w:rPr>
        <w:t>Customer</w:t>
      </w:r>
      <w:r w:rsidRPr="00A4589E">
        <w:rPr>
          <w:rFonts w:cs="Arial"/>
          <w:sz w:val="20"/>
        </w:rPr>
        <w:t xml:space="preserve"> may specify) of the </w:t>
      </w:r>
      <w:r w:rsidR="007D1596">
        <w:rPr>
          <w:rFonts w:cs="Arial"/>
          <w:sz w:val="20"/>
        </w:rPr>
        <w:t>Customer</w:t>
      </w:r>
      <w:r w:rsidRPr="00A4589E">
        <w:rPr>
          <w:rFonts w:cs="Arial"/>
          <w:sz w:val="20"/>
        </w:rPr>
        <w:t>'s request; and</w:t>
      </w:r>
    </w:p>
    <w:p w14:paraId="7E2354F6" w14:textId="77777777" w:rsidR="00F807DC" w:rsidRPr="00A4589E" w:rsidRDefault="007562F7">
      <w:pPr>
        <w:pStyle w:val="Heading4"/>
        <w:rPr>
          <w:rFonts w:cs="Arial"/>
          <w:sz w:val="20"/>
        </w:rPr>
      </w:pPr>
      <w:r w:rsidRPr="00A4589E">
        <w:rPr>
          <w:rFonts w:cs="Arial"/>
          <w:sz w:val="20"/>
        </w:rPr>
        <w:t xml:space="preserve">provide all necessary assistance as reasonably requested by the </w:t>
      </w:r>
      <w:r w:rsidR="007D1596">
        <w:rPr>
          <w:rFonts w:cs="Arial"/>
          <w:sz w:val="20"/>
        </w:rPr>
        <w:t>Customer</w:t>
      </w:r>
      <w:r w:rsidRPr="00A4589E">
        <w:rPr>
          <w:rFonts w:cs="Arial"/>
          <w:sz w:val="20"/>
        </w:rPr>
        <w:t xml:space="preserve"> to enable the </w:t>
      </w:r>
      <w:r w:rsidR="007D1596">
        <w:rPr>
          <w:rFonts w:cs="Arial"/>
          <w:sz w:val="20"/>
        </w:rPr>
        <w:t>Customer</w:t>
      </w:r>
      <w:r w:rsidRPr="00A4589E">
        <w:rPr>
          <w:rFonts w:cs="Arial"/>
          <w:sz w:val="20"/>
        </w:rPr>
        <w:t xml:space="preserve"> to respond to the Request for Information within the time for compliance set out in </w:t>
      </w:r>
      <w:r w:rsidR="007C44A9">
        <w:rPr>
          <w:rFonts w:cs="Arial"/>
          <w:sz w:val="20"/>
        </w:rPr>
        <w:t>section </w:t>
      </w:r>
      <w:r w:rsidRPr="00A4589E">
        <w:rPr>
          <w:rFonts w:cs="Arial"/>
          <w:sz w:val="20"/>
        </w:rPr>
        <w:t>10 of the FOIA or regulation 5 of the Environmental Information Regulations.</w:t>
      </w:r>
    </w:p>
    <w:p w14:paraId="2C7F65B1" w14:textId="77777777" w:rsidR="00F807DC" w:rsidRPr="00A4589E" w:rsidRDefault="007562F7">
      <w:pPr>
        <w:pStyle w:val="Heading3"/>
        <w:rPr>
          <w:rFonts w:cs="Arial"/>
          <w:sz w:val="20"/>
        </w:rPr>
      </w:pPr>
      <w:r w:rsidRPr="00A4589E">
        <w:rPr>
          <w:rFonts w:cs="Arial"/>
          <w:sz w:val="20"/>
        </w:rPr>
        <w:lastRenderedPageBreak/>
        <w:t xml:space="preserve">The </w:t>
      </w:r>
      <w:r w:rsidR="007D1596">
        <w:rPr>
          <w:rFonts w:cs="Arial"/>
          <w:sz w:val="20"/>
        </w:rPr>
        <w:t>Customer</w:t>
      </w:r>
      <w:r w:rsidRPr="00A4589E">
        <w:rPr>
          <w:rFonts w:cs="Arial"/>
          <w:sz w:val="20"/>
        </w:rPr>
        <w:t xml:space="preserve"> shall be responsible for determining in its absolute discretion and notwithstanding any other provision in </w:t>
      </w:r>
      <w:r w:rsidR="0013772A" w:rsidRPr="00A4589E">
        <w:rPr>
          <w:rFonts w:cs="Arial"/>
          <w:sz w:val="20"/>
        </w:rPr>
        <w:t>the Contract</w:t>
      </w:r>
      <w:r w:rsidRPr="00A4589E">
        <w:rPr>
          <w:rFonts w:cs="Arial"/>
          <w:sz w:val="20"/>
        </w:rPr>
        <w:t xml:space="preserve"> or any other </w:t>
      </w:r>
      <w:r w:rsidR="007C44A9">
        <w:rPr>
          <w:rFonts w:cs="Arial"/>
          <w:sz w:val="20"/>
        </w:rPr>
        <w:t>c</w:t>
      </w:r>
      <w:r w:rsidRPr="00A4589E">
        <w:rPr>
          <w:rFonts w:cs="Arial"/>
          <w:sz w:val="20"/>
        </w:rPr>
        <w:t xml:space="preserve">ontract whether the Commercially Sensitive Information and/or any other Information including </w:t>
      </w:r>
      <w:r w:rsidR="004104F4">
        <w:rPr>
          <w:rFonts w:cs="Arial"/>
          <w:sz w:val="20"/>
        </w:rPr>
        <w:t>Supplier</w:t>
      </w:r>
      <w:r w:rsidRPr="00A4589E">
        <w:rPr>
          <w:rFonts w:cs="Arial"/>
          <w:sz w:val="20"/>
        </w:rPr>
        <w:t>’s Confidential Information, is exempt from disclosure in accordance with the provisions of the FOIA or the Environmental Information Regulations.</w:t>
      </w:r>
    </w:p>
    <w:p w14:paraId="2E6D08C0" w14:textId="77777777" w:rsidR="00F807DC" w:rsidRPr="00A4589E" w:rsidRDefault="007562F7">
      <w:pPr>
        <w:pStyle w:val="Heading3"/>
        <w:rPr>
          <w:rFonts w:cs="Arial"/>
          <w:sz w:val="20"/>
        </w:rPr>
      </w:pPr>
      <w:r w:rsidRPr="00A4589E">
        <w:rPr>
          <w:rFonts w:cs="Arial"/>
          <w:sz w:val="20"/>
        </w:rPr>
        <w:t xml:space="preserve">In no event shall the </w:t>
      </w:r>
      <w:r w:rsidR="004104F4">
        <w:rPr>
          <w:rFonts w:cs="Arial"/>
          <w:sz w:val="20"/>
        </w:rPr>
        <w:t>Supplier</w:t>
      </w:r>
      <w:r w:rsidRPr="00A4589E">
        <w:rPr>
          <w:rFonts w:cs="Arial"/>
          <w:sz w:val="20"/>
        </w:rPr>
        <w:t xml:space="preserve"> respond directly to a Request for Information unless authorised in writing to do so by the </w:t>
      </w:r>
      <w:r w:rsidR="007D1596">
        <w:rPr>
          <w:rFonts w:cs="Arial"/>
          <w:sz w:val="20"/>
        </w:rPr>
        <w:t>Customer</w:t>
      </w:r>
      <w:r w:rsidRPr="00A4589E">
        <w:rPr>
          <w:rFonts w:cs="Arial"/>
          <w:sz w:val="20"/>
        </w:rPr>
        <w:t>.</w:t>
      </w:r>
    </w:p>
    <w:p w14:paraId="27F5723C" w14:textId="77777777" w:rsidR="00F807DC" w:rsidRPr="00A4589E" w:rsidRDefault="007562F7">
      <w:pPr>
        <w:pStyle w:val="Heading3"/>
        <w:rPr>
          <w:rFonts w:cs="Arial"/>
          <w:sz w:val="20"/>
        </w:rPr>
      </w:pPr>
      <w:bookmarkStart w:id="79" w:name="_Ref313368004"/>
      <w:r w:rsidRPr="00A4589E">
        <w:rPr>
          <w:rFonts w:cs="Arial"/>
          <w:sz w:val="20"/>
        </w:rPr>
        <w:t xml:space="preserve">The </w:t>
      </w:r>
      <w:r w:rsidR="004104F4">
        <w:rPr>
          <w:rFonts w:cs="Arial"/>
          <w:sz w:val="20"/>
        </w:rPr>
        <w:t>Supplier</w:t>
      </w:r>
      <w:r w:rsidRPr="00A4589E">
        <w:rPr>
          <w:rFonts w:cs="Arial"/>
          <w:sz w:val="20"/>
        </w:rPr>
        <w:t xml:space="preserve"> acknowledges that (notwithstanding the provisions of </w:t>
      </w:r>
      <w:r w:rsidR="00E6002D" w:rsidRPr="00A4589E">
        <w:rPr>
          <w:rFonts w:cs="Arial"/>
          <w:sz w:val="20"/>
        </w:rPr>
        <w:t>Clause </w:t>
      </w:r>
      <w:r w:rsidR="00621BF7">
        <w:rPr>
          <w:rFonts w:cs="Arial"/>
          <w:sz w:val="20"/>
        </w:rPr>
        <w:t>6</w:t>
      </w:r>
      <w:r w:rsidR="005B71F5" w:rsidRPr="00A4589E">
        <w:rPr>
          <w:rFonts w:cs="Arial"/>
          <w:sz w:val="20"/>
        </w:rPr>
        <w:t>.2</w:t>
      </w:r>
      <w:r w:rsidRPr="00A4589E">
        <w:rPr>
          <w:rFonts w:cs="Arial"/>
          <w:sz w:val="20"/>
        </w:rPr>
        <w:t xml:space="preserve">) the </w:t>
      </w:r>
      <w:r w:rsidR="007D1596">
        <w:rPr>
          <w:rFonts w:cs="Arial"/>
          <w:sz w:val="20"/>
        </w:rPr>
        <w:t>Customer</w:t>
      </w:r>
      <w:r w:rsidRPr="00A4589E">
        <w:rPr>
          <w:rFonts w:cs="Arial"/>
          <w:sz w:val="20"/>
        </w:rPr>
        <w:t xml:space="preserve"> may, acting in accordance with the Ministry of Justice Code</w:t>
      </w:r>
      <w:r w:rsidR="00C901FE">
        <w:rPr>
          <w:rFonts w:cs="Arial"/>
          <w:sz w:val="20"/>
        </w:rPr>
        <w:t>s</w:t>
      </w:r>
      <w:r w:rsidRPr="00A4589E">
        <w:rPr>
          <w:rFonts w:cs="Arial"/>
          <w:sz w:val="20"/>
        </w:rPr>
        <w:t xml:space="preserve">, be obliged under the FOIA or the Environmental Information Regulations to disclose information concerning the </w:t>
      </w:r>
      <w:r w:rsidR="004104F4">
        <w:rPr>
          <w:rFonts w:cs="Arial"/>
          <w:sz w:val="20"/>
        </w:rPr>
        <w:t>Supplier</w:t>
      </w:r>
      <w:r w:rsidRPr="00A4589E">
        <w:rPr>
          <w:rFonts w:cs="Arial"/>
          <w:sz w:val="20"/>
        </w:rPr>
        <w:t xml:space="preserve"> or the </w:t>
      </w:r>
      <w:r w:rsidR="00AB51E9" w:rsidRPr="00A4589E">
        <w:rPr>
          <w:rFonts w:cs="Arial"/>
          <w:sz w:val="20"/>
        </w:rPr>
        <w:t>Contract Services</w:t>
      </w:r>
      <w:r w:rsidRPr="00A4589E">
        <w:rPr>
          <w:rFonts w:cs="Arial"/>
          <w:sz w:val="20"/>
        </w:rPr>
        <w:t>:</w:t>
      </w:r>
      <w:bookmarkEnd w:id="79"/>
    </w:p>
    <w:p w14:paraId="0E2C4263" w14:textId="77777777" w:rsidR="00F807DC" w:rsidRPr="00A4589E" w:rsidRDefault="007562F7">
      <w:pPr>
        <w:pStyle w:val="Heading4"/>
        <w:rPr>
          <w:rFonts w:cs="Arial"/>
          <w:sz w:val="20"/>
        </w:rPr>
      </w:pPr>
      <w:r w:rsidRPr="00A4589E">
        <w:rPr>
          <w:rFonts w:cs="Arial"/>
          <w:sz w:val="20"/>
        </w:rPr>
        <w:t xml:space="preserve">in certain circumstances without consulting the </w:t>
      </w:r>
      <w:r w:rsidR="004104F4">
        <w:rPr>
          <w:rFonts w:cs="Arial"/>
          <w:sz w:val="20"/>
        </w:rPr>
        <w:t>Supplier</w:t>
      </w:r>
      <w:r w:rsidRPr="00A4589E">
        <w:rPr>
          <w:rFonts w:cs="Arial"/>
          <w:sz w:val="20"/>
        </w:rPr>
        <w:t>; or</w:t>
      </w:r>
    </w:p>
    <w:p w14:paraId="52FB9A98" w14:textId="77777777" w:rsidR="00F807DC" w:rsidRPr="00A4589E" w:rsidRDefault="007562F7">
      <w:pPr>
        <w:pStyle w:val="Heading4"/>
        <w:rPr>
          <w:rFonts w:cs="Arial"/>
          <w:sz w:val="20"/>
        </w:rPr>
      </w:pPr>
      <w:r w:rsidRPr="00A4589E">
        <w:rPr>
          <w:rFonts w:cs="Arial"/>
          <w:sz w:val="20"/>
        </w:rPr>
        <w:t xml:space="preserve">following consultation with the </w:t>
      </w:r>
      <w:r w:rsidR="004104F4">
        <w:rPr>
          <w:rFonts w:cs="Arial"/>
          <w:sz w:val="20"/>
        </w:rPr>
        <w:t>Supplier</w:t>
      </w:r>
      <w:r w:rsidRPr="00A4589E">
        <w:rPr>
          <w:rFonts w:cs="Arial"/>
          <w:sz w:val="20"/>
        </w:rPr>
        <w:t xml:space="preserve"> and having taken </w:t>
      </w:r>
      <w:r w:rsidR="005B71F5" w:rsidRPr="00A4589E">
        <w:rPr>
          <w:rFonts w:cs="Arial"/>
          <w:sz w:val="20"/>
        </w:rPr>
        <w:t xml:space="preserve">the </w:t>
      </w:r>
      <w:r w:rsidR="004104F4">
        <w:rPr>
          <w:rFonts w:cs="Arial"/>
          <w:sz w:val="20"/>
        </w:rPr>
        <w:t>Supplier</w:t>
      </w:r>
      <w:r w:rsidR="005B71F5" w:rsidRPr="00A4589E">
        <w:rPr>
          <w:rFonts w:cs="Arial"/>
          <w:sz w:val="20"/>
        </w:rPr>
        <w:t>’s</w:t>
      </w:r>
      <w:r w:rsidRPr="00A4589E">
        <w:rPr>
          <w:rFonts w:cs="Arial"/>
          <w:sz w:val="20"/>
        </w:rPr>
        <w:t xml:space="preserve"> views into account,</w:t>
      </w:r>
    </w:p>
    <w:p w14:paraId="19668FC3" w14:textId="77777777" w:rsidR="00F807DC" w:rsidRPr="00A4589E" w:rsidRDefault="007562F7" w:rsidP="00630C13">
      <w:pPr>
        <w:pStyle w:val="BodyTextIndent"/>
        <w:tabs>
          <w:tab w:val="clear" w:pos="720"/>
          <w:tab w:val="num" w:pos="1800"/>
        </w:tabs>
        <w:ind w:left="1800"/>
        <w:rPr>
          <w:rFonts w:cs="Arial"/>
          <w:sz w:val="20"/>
        </w:rPr>
      </w:pPr>
      <w:r w:rsidRPr="00A4589E">
        <w:rPr>
          <w:rFonts w:cs="Arial"/>
          <w:sz w:val="20"/>
        </w:rPr>
        <w:t>pro</w:t>
      </w:r>
      <w:r w:rsidR="00630C13" w:rsidRPr="00A4589E">
        <w:rPr>
          <w:rFonts w:cs="Arial"/>
          <w:sz w:val="20"/>
        </w:rPr>
        <w:t xml:space="preserve">vided always that where </w:t>
      </w:r>
      <w:r w:rsidR="00E6002D" w:rsidRPr="00A4589E">
        <w:rPr>
          <w:rFonts w:cs="Arial"/>
          <w:sz w:val="20"/>
        </w:rPr>
        <w:t>Clause </w:t>
      </w:r>
      <w:r w:rsidR="00621BF7">
        <w:rPr>
          <w:rFonts w:cs="Arial"/>
          <w:sz w:val="20"/>
        </w:rPr>
        <w:t>6</w:t>
      </w:r>
      <w:r w:rsidR="00630C13" w:rsidRPr="00A4589E">
        <w:rPr>
          <w:rFonts w:cs="Arial"/>
          <w:sz w:val="20"/>
        </w:rPr>
        <w:t>.4</w:t>
      </w:r>
      <w:r w:rsidR="00DB0EF7" w:rsidRPr="00A4589E">
        <w:rPr>
          <w:rFonts w:cs="Arial"/>
          <w:sz w:val="20"/>
        </w:rPr>
        <w:t>.</w:t>
      </w:r>
      <w:r w:rsidR="00E81BCB">
        <w:rPr>
          <w:rFonts w:cs="Arial"/>
          <w:sz w:val="20"/>
        </w:rPr>
        <w:t>5</w:t>
      </w:r>
      <w:r w:rsidR="00DB0EF7" w:rsidRPr="00A4589E">
        <w:rPr>
          <w:rFonts w:cs="Arial"/>
          <w:sz w:val="20"/>
        </w:rPr>
        <w:t xml:space="preserve"> </w:t>
      </w:r>
      <w:r w:rsidRPr="00A4589E">
        <w:rPr>
          <w:rFonts w:cs="Arial"/>
          <w:sz w:val="20"/>
        </w:rPr>
        <w:t xml:space="preserve">applies the </w:t>
      </w:r>
      <w:r w:rsidR="007D1596">
        <w:rPr>
          <w:rFonts w:cs="Arial"/>
          <w:sz w:val="20"/>
        </w:rPr>
        <w:t>Customer</w:t>
      </w:r>
      <w:r w:rsidRPr="00A4589E">
        <w:rPr>
          <w:rFonts w:cs="Arial"/>
          <w:sz w:val="20"/>
        </w:rPr>
        <w:t xml:space="preserve"> shall, in accordance with any recommendations of the Code, take reasonable steps, where appropriate, to give the </w:t>
      </w:r>
      <w:r w:rsidR="004104F4">
        <w:rPr>
          <w:rFonts w:cs="Arial"/>
          <w:sz w:val="20"/>
        </w:rPr>
        <w:t>Supplier</w:t>
      </w:r>
      <w:r w:rsidRPr="00A4589E">
        <w:rPr>
          <w:rFonts w:cs="Arial"/>
          <w:sz w:val="20"/>
        </w:rPr>
        <w:t xml:space="preserve"> advanced notice, or failing that, to draw the disclosure to the </w:t>
      </w:r>
      <w:r w:rsidR="004104F4">
        <w:rPr>
          <w:rFonts w:cs="Arial"/>
          <w:sz w:val="20"/>
        </w:rPr>
        <w:t>Supplier</w:t>
      </w:r>
      <w:r w:rsidRPr="00A4589E">
        <w:rPr>
          <w:rFonts w:cs="Arial"/>
          <w:sz w:val="20"/>
        </w:rPr>
        <w:t>'s attention after any such disclosure.</w:t>
      </w:r>
    </w:p>
    <w:p w14:paraId="0EA5FDD1" w14:textId="77777777" w:rsidR="00F807DC" w:rsidRPr="00A4589E" w:rsidRDefault="007562F7">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ensure that all Information is retained for disclosure in accordance with the provisions of </w:t>
      </w:r>
      <w:r w:rsidR="0013772A" w:rsidRPr="00A4589E">
        <w:rPr>
          <w:rFonts w:cs="Arial"/>
          <w:sz w:val="20"/>
        </w:rPr>
        <w:t>the Contract</w:t>
      </w:r>
      <w:r w:rsidRPr="00A4589E">
        <w:rPr>
          <w:rFonts w:cs="Arial"/>
          <w:sz w:val="20"/>
        </w:rPr>
        <w:t xml:space="preserve"> and in any event in accordance with the requirements of Good Industry Practice and shall permit the </w:t>
      </w:r>
      <w:r w:rsidR="007D1596">
        <w:rPr>
          <w:rFonts w:cs="Arial"/>
          <w:sz w:val="20"/>
        </w:rPr>
        <w:t>Customer</w:t>
      </w:r>
      <w:r w:rsidR="00D8174C">
        <w:rPr>
          <w:rFonts w:cs="Arial"/>
          <w:sz w:val="20"/>
        </w:rPr>
        <w:t xml:space="preserve"> on reasonable notice</w:t>
      </w:r>
      <w:r w:rsidRPr="00A4589E">
        <w:rPr>
          <w:rFonts w:cs="Arial"/>
          <w:sz w:val="20"/>
        </w:rPr>
        <w:t xml:space="preserve"> to inspect such records as requested from time to time.</w:t>
      </w:r>
    </w:p>
    <w:p w14:paraId="1106E377" w14:textId="77777777" w:rsidR="00F807DC" w:rsidRPr="00A4589E" w:rsidRDefault="007562F7">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acknowledges that the Commercially Sensitive Information is of an indicative nature only and that the </w:t>
      </w:r>
      <w:r w:rsidR="007D1596">
        <w:rPr>
          <w:rFonts w:cs="Arial"/>
          <w:sz w:val="20"/>
        </w:rPr>
        <w:t>Customer</w:t>
      </w:r>
      <w:r w:rsidR="001F58EB" w:rsidRPr="00A4589E">
        <w:rPr>
          <w:rFonts w:cs="Arial"/>
          <w:sz w:val="20"/>
        </w:rPr>
        <w:t xml:space="preserve"> may</w:t>
      </w:r>
      <w:r w:rsidRPr="00A4589E">
        <w:rPr>
          <w:rFonts w:cs="Arial"/>
          <w:sz w:val="20"/>
        </w:rPr>
        <w:t xml:space="preserve"> be obliged to disclose it in accordance with </w:t>
      </w:r>
      <w:r w:rsidR="00E6002D" w:rsidRPr="00A4589E">
        <w:rPr>
          <w:rFonts w:cs="Arial"/>
          <w:sz w:val="20"/>
        </w:rPr>
        <w:t>Clause </w:t>
      </w:r>
      <w:r w:rsidR="00621BF7">
        <w:rPr>
          <w:rFonts w:cs="Arial"/>
          <w:sz w:val="20"/>
        </w:rPr>
        <w:t>6</w:t>
      </w:r>
      <w:r w:rsidR="00630C13" w:rsidRPr="00A4589E">
        <w:rPr>
          <w:rFonts w:cs="Arial"/>
          <w:sz w:val="20"/>
        </w:rPr>
        <w:t>.4.5</w:t>
      </w:r>
      <w:r w:rsidRPr="00A4589E">
        <w:rPr>
          <w:rFonts w:cs="Arial"/>
          <w:sz w:val="20"/>
        </w:rPr>
        <w:t>.</w:t>
      </w:r>
    </w:p>
    <w:p w14:paraId="505109F9" w14:textId="77777777" w:rsidR="00F807DC" w:rsidRPr="00A4589E" w:rsidRDefault="007562F7">
      <w:pPr>
        <w:pStyle w:val="Heading2"/>
        <w:keepNext/>
        <w:tabs>
          <w:tab w:val="num" w:pos="720"/>
        </w:tabs>
        <w:ind w:left="720"/>
        <w:rPr>
          <w:rFonts w:cs="Arial"/>
          <w:b/>
          <w:sz w:val="20"/>
        </w:rPr>
      </w:pPr>
      <w:r w:rsidRPr="00A4589E">
        <w:rPr>
          <w:rFonts w:cs="Arial"/>
          <w:b/>
          <w:sz w:val="20"/>
        </w:rPr>
        <w:t>Transparency</w:t>
      </w:r>
    </w:p>
    <w:p w14:paraId="4FF862B5" w14:textId="77777777" w:rsidR="00F807DC" w:rsidRPr="00A4589E" w:rsidRDefault="007562F7">
      <w:pPr>
        <w:pStyle w:val="Heading3"/>
        <w:rPr>
          <w:rFonts w:cs="Arial"/>
          <w:sz w:val="20"/>
        </w:rPr>
      </w:pPr>
      <w:r w:rsidRPr="00A4589E">
        <w:rPr>
          <w:rFonts w:cs="Arial"/>
          <w:sz w:val="20"/>
        </w:rPr>
        <w:t xml:space="preserve">The Parties acknowledge that, except for any information which is exempt from disclosure in accordance with the provisions of the FOIA, the content of </w:t>
      </w:r>
      <w:r w:rsidR="0013772A" w:rsidRPr="00A4589E">
        <w:rPr>
          <w:rFonts w:cs="Arial"/>
          <w:sz w:val="20"/>
        </w:rPr>
        <w:t>the Contract</w:t>
      </w:r>
      <w:r w:rsidRPr="00A4589E">
        <w:rPr>
          <w:rFonts w:cs="Arial"/>
          <w:sz w:val="20"/>
        </w:rPr>
        <w:t xml:space="preserve"> is not Confidential Information.  The </w:t>
      </w:r>
      <w:r w:rsidR="007D1596">
        <w:rPr>
          <w:rFonts w:cs="Arial"/>
          <w:sz w:val="20"/>
        </w:rPr>
        <w:t>Customer</w:t>
      </w:r>
      <w:r w:rsidRPr="00A4589E">
        <w:rPr>
          <w:rFonts w:cs="Arial"/>
          <w:sz w:val="20"/>
        </w:rPr>
        <w:t xml:space="preserve"> shall be responsible for determining in its absolute discretion whether any of the content of </w:t>
      </w:r>
      <w:r w:rsidR="0013772A" w:rsidRPr="00A4589E">
        <w:rPr>
          <w:rFonts w:cs="Arial"/>
          <w:sz w:val="20"/>
        </w:rPr>
        <w:t>the Contract</w:t>
      </w:r>
      <w:r w:rsidRPr="00A4589E">
        <w:rPr>
          <w:rFonts w:cs="Arial"/>
          <w:sz w:val="20"/>
        </w:rPr>
        <w:t xml:space="preserve"> is exempt from disclosure in accordance with the provisions of the FOIA.  </w:t>
      </w:r>
    </w:p>
    <w:p w14:paraId="06EF9E03" w14:textId="77777777" w:rsidR="00F807DC" w:rsidRPr="00A4589E" w:rsidRDefault="007562F7">
      <w:pPr>
        <w:pStyle w:val="Heading3"/>
        <w:rPr>
          <w:rFonts w:cs="Arial"/>
          <w:sz w:val="20"/>
        </w:rPr>
      </w:pPr>
      <w:r w:rsidRPr="00A4589E">
        <w:rPr>
          <w:rFonts w:cs="Arial"/>
          <w:sz w:val="20"/>
        </w:rPr>
        <w:t xml:space="preserve">Notwithstanding any other term of </w:t>
      </w:r>
      <w:r w:rsidR="0013772A" w:rsidRPr="00A4589E">
        <w:rPr>
          <w:rFonts w:cs="Arial"/>
          <w:sz w:val="20"/>
        </w:rPr>
        <w:t>the Contract</w:t>
      </w:r>
      <w:r w:rsidRPr="00A4589E">
        <w:rPr>
          <w:rFonts w:cs="Arial"/>
          <w:sz w:val="20"/>
        </w:rPr>
        <w:t xml:space="preserve">, the </w:t>
      </w:r>
      <w:r w:rsidR="004104F4">
        <w:rPr>
          <w:rFonts w:cs="Arial"/>
          <w:sz w:val="20"/>
        </w:rPr>
        <w:t>Supplier</w:t>
      </w:r>
      <w:r w:rsidRPr="00A4589E">
        <w:rPr>
          <w:rFonts w:cs="Arial"/>
          <w:sz w:val="20"/>
        </w:rPr>
        <w:t xml:space="preserve"> hereby gives consent </w:t>
      </w:r>
      <w:r w:rsidR="002015CC" w:rsidRPr="00A4589E">
        <w:rPr>
          <w:rFonts w:cs="Arial"/>
          <w:sz w:val="20"/>
        </w:rPr>
        <w:t>to</w:t>
      </w:r>
      <w:r w:rsidRPr="00A4589E">
        <w:rPr>
          <w:rFonts w:cs="Arial"/>
          <w:sz w:val="20"/>
        </w:rPr>
        <w:t xml:space="preserve"> the </w:t>
      </w:r>
      <w:r w:rsidR="007D1596">
        <w:rPr>
          <w:rFonts w:cs="Arial"/>
          <w:sz w:val="20"/>
        </w:rPr>
        <w:t>Customer</w:t>
      </w:r>
      <w:r w:rsidRPr="00A4589E">
        <w:rPr>
          <w:rFonts w:cs="Arial"/>
          <w:sz w:val="20"/>
        </w:rPr>
        <w:t xml:space="preserve"> to publish </w:t>
      </w:r>
      <w:r w:rsidR="0013772A" w:rsidRPr="00A4589E">
        <w:rPr>
          <w:rFonts w:cs="Arial"/>
          <w:sz w:val="20"/>
        </w:rPr>
        <w:t>the Contract</w:t>
      </w:r>
      <w:r w:rsidRPr="00A4589E">
        <w:rPr>
          <w:rFonts w:cs="Arial"/>
          <w:sz w:val="20"/>
        </w:rPr>
        <w:t xml:space="preserve"> </w:t>
      </w:r>
      <w:r w:rsidR="002015CC" w:rsidRPr="00A4589E">
        <w:rPr>
          <w:rFonts w:cs="Arial"/>
          <w:sz w:val="20"/>
        </w:rPr>
        <w:t xml:space="preserve">to the general public </w:t>
      </w:r>
      <w:r w:rsidRPr="00A4589E">
        <w:rPr>
          <w:rFonts w:cs="Arial"/>
          <w:sz w:val="20"/>
        </w:rPr>
        <w:t>in its entirety (</w:t>
      </w:r>
      <w:r w:rsidR="002015CC" w:rsidRPr="00A4589E">
        <w:rPr>
          <w:rFonts w:cs="Arial"/>
          <w:sz w:val="20"/>
        </w:rPr>
        <w:t>subject only to redaction of</w:t>
      </w:r>
      <w:r w:rsidRPr="00A4589E">
        <w:rPr>
          <w:rFonts w:cs="Arial"/>
          <w:sz w:val="20"/>
        </w:rPr>
        <w:t xml:space="preserve"> any information which is exempt from disclosure in accordance with the provisions of the FOIA), including </w:t>
      </w:r>
      <w:r w:rsidR="002015CC" w:rsidRPr="00A4589E">
        <w:rPr>
          <w:rFonts w:cs="Arial"/>
          <w:sz w:val="20"/>
        </w:rPr>
        <w:t xml:space="preserve">any </w:t>
      </w:r>
      <w:r w:rsidRPr="00A4589E">
        <w:rPr>
          <w:rFonts w:cs="Arial"/>
          <w:sz w:val="20"/>
        </w:rPr>
        <w:t xml:space="preserve">changes to </w:t>
      </w:r>
      <w:r w:rsidR="0013772A" w:rsidRPr="00A4589E">
        <w:rPr>
          <w:rFonts w:cs="Arial"/>
          <w:sz w:val="20"/>
        </w:rPr>
        <w:t>the Contract</w:t>
      </w:r>
      <w:r w:rsidRPr="00A4589E">
        <w:rPr>
          <w:rFonts w:cs="Arial"/>
          <w:sz w:val="20"/>
        </w:rPr>
        <w:t xml:space="preserve"> agreed from time to time.  </w:t>
      </w:r>
    </w:p>
    <w:p w14:paraId="318D8DEA" w14:textId="77777777" w:rsidR="00F807DC" w:rsidRPr="00A4589E" w:rsidRDefault="007562F7">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may consult with the </w:t>
      </w:r>
      <w:r w:rsidR="004104F4">
        <w:rPr>
          <w:rFonts w:cs="Arial"/>
          <w:sz w:val="20"/>
        </w:rPr>
        <w:t>Supplier</w:t>
      </w:r>
      <w:r w:rsidRPr="00A4589E">
        <w:rPr>
          <w:rFonts w:cs="Arial"/>
          <w:sz w:val="20"/>
        </w:rPr>
        <w:t xml:space="preserve"> to inform its decision regarding any redactions but the </w:t>
      </w:r>
      <w:r w:rsidR="007D1596">
        <w:rPr>
          <w:rFonts w:cs="Arial"/>
          <w:sz w:val="20"/>
        </w:rPr>
        <w:t>Customer</w:t>
      </w:r>
      <w:r w:rsidRPr="00A4589E">
        <w:rPr>
          <w:rFonts w:cs="Arial"/>
          <w:sz w:val="20"/>
        </w:rPr>
        <w:t xml:space="preserve"> shall have the final decision in its absolute discretion.  </w:t>
      </w:r>
    </w:p>
    <w:p w14:paraId="1E8A2606" w14:textId="77777777" w:rsidR="00F807DC" w:rsidRDefault="007562F7">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assist and cooperate with the </w:t>
      </w:r>
      <w:r w:rsidR="007D1596">
        <w:rPr>
          <w:rFonts w:cs="Arial"/>
          <w:sz w:val="20"/>
        </w:rPr>
        <w:t>Customer</w:t>
      </w:r>
      <w:r w:rsidRPr="00A4589E">
        <w:rPr>
          <w:rFonts w:cs="Arial"/>
          <w:sz w:val="20"/>
        </w:rPr>
        <w:t xml:space="preserve"> to enable the </w:t>
      </w:r>
      <w:r w:rsidR="007D1596">
        <w:rPr>
          <w:rFonts w:cs="Arial"/>
          <w:sz w:val="20"/>
        </w:rPr>
        <w:t>Customer</w:t>
      </w:r>
      <w:r w:rsidRPr="00A4589E">
        <w:rPr>
          <w:rFonts w:cs="Arial"/>
          <w:sz w:val="20"/>
        </w:rPr>
        <w:t xml:space="preserve"> to publish </w:t>
      </w:r>
      <w:r w:rsidR="0013772A" w:rsidRPr="00A4589E">
        <w:rPr>
          <w:rFonts w:cs="Arial"/>
          <w:sz w:val="20"/>
        </w:rPr>
        <w:t>the Contract</w:t>
      </w:r>
      <w:r w:rsidRPr="00A4589E">
        <w:rPr>
          <w:rFonts w:cs="Arial"/>
          <w:sz w:val="20"/>
        </w:rPr>
        <w:t>.</w:t>
      </w:r>
    </w:p>
    <w:p w14:paraId="34E169C1" w14:textId="77777777" w:rsidR="00534CF1" w:rsidRPr="009339F7" w:rsidRDefault="007429AD" w:rsidP="009339F7">
      <w:pPr>
        <w:pStyle w:val="Heading2"/>
        <w:numPr>
          <w:ilvl w:val="0"/>
          <w:numId w:val="0"/>
        </w:numPr>
        <w:tabs>
          <w:tab w:val="num" w:pos="1710"/>
          <w:tab w:val="num" w:pos="1980"/>
        </w:tabs>
        <w:rPr>
          <w:rFonts w:cs="Arial"/>
          <w:b/>
          <w:sz w:val="20"/>
        </w:rPr>
      </w:pPr>
      <w:r w:rsidRPr="009339F7">
        <w:rPr>
          <w:rFonts w:cs="Arial"/>
          <w:b/>
          <w:sz w:val="20"/>
        </w:rPr>
        <w:lastRenderedPageBreak/>
        <w:t>6A.</w:t>
      </w:r>
      <w:r w:rsidRPr="009339F7">
        <w:rPr>
          <w:rFonts w:cs="Arial"/>
          <w:b/>
          <w:sz w:val="20"/>
        </w:rPr>
        <w:tab/>
        <w:t>SECURITY REQUIREMENTS</w:t>
      </w:r>
    </w:p>
    <w:p w14:paraId="46A2E615" w14:textId="77777777" w:rsidR="007429AD" w:rsidRPr="009339F7" w:rsidRDefault="007429AD" w:rsidP="00057B6F">
      <w:pPr>
        <w:pStyle w:val="Heading3"/>
        <w:numPr>
          <w:ilvl w:val="0"/>
          <w:numId w:val="0"/>
        </w:numPr>
        <w:tabs>
          <w:tab w:val="num" w:pos="2970"/>
        </w:tabs>
        <w:ind w:left="1800" w:hanging="1080"/>
        <w:rPr>
          <w:sz w:val="20"/>
        </w:rPr>
      </w:pPr>
      <w:r w:rsidRPr="00D55C9E">
        <w:rPr>
          <w:sz w:val="20"/>
        </w:rPr>
        <w:t>6A.1</w:t>
      </w:r>
      <w:r w:rsidRPr="00D55C9E">
        <w:rPr>
          <w:sz w:val="20"/>
        </w:rPr>
        <w:tab/>
        <w:t>The Supplier shall comply, and shall procure the compliance of the Supplier</w:t>
      </w:r>
      <w:r w:rsidR="00994DFD" w:rsidRPr="00D55C9E">
        <w:rPr>
          <w:sz w:val="20"/>
        </w:rPr>
        <w:t>’s</w:t>
      </w:r>
      <w:r w:rsidRPr="00D55C9E">
        <w:rPr>
          <w:sz w:val="20"/>
        </w:rPr>
        <w:t xml:space="preserve"> Staff, with the Security Policy and the Security Management Plan and the Supplier shall ensure that the Security Management Plan produced by the Supplier fully complies with the Security Policy.</w:t>
      </w:r>
      <w:bookmarkStart w:id="80" w:name="_Ref225254750"/>
    </w:p>
    <w:p w14:paraId="72618CB7" w14:textId="77777777" w:rsidR="007429AD" w:rsidRPr="009339F7" w:rsidRDefault="007429AD" w:rsidP="00057B6F">
      <w:pPr>
        <w:pStyle w:val="Heading3"/>
        <w:numPr>
          <w:ilvl w:val="0"/>
          <w:numId w:val="0"/>
        </w:numPr>
        <w:tabs>
          <w:tab w:val="num" w:pos="2970"/>
        </w:tabs>
        <w:ind w:left="1800" w:hanging="1080"/>
        <w:rPr>
          <w:sz w:val="20"/>
        </w:rPr>
      </w:pPr>
      <w:r w:rsidRPr="009339F7">
        <w:rPr>
          <w:sz w:val="20"/>
        </w:rPr>
        <w:t>6A.2</w:t>
      </w:r>
      <w:r w:rsidRPr="009339F7">
        <w:rPr>
          <w:sz w:val="20"/>
        </w:rPr>
        <w:tab/>
        <w:t>The Customer shall notify the Supplier of any changes or proposed changes to the Security Policy.</w:t>
      </w:r>
      <w:bookmarkStart w:id="81" w:name="_Ref221681832"/>
      <w:bookmarkStart w:id="82" w:name="_Ref231787108"/>
      <w:bookmarkEnd w:id="80"/>
    </w:p>
    <w:p w14:paraId="23604790" w14:textId="77777777" w:rsidR="007429AD" w:rsidRPr="009339F7" w:rsidRDefault="007429AD" w:rsidP="00057B6F">
      <w:pPr>
        <w:pStyle w:val="Heading3"/>
        <w:numPr>
          <w:ilvl w:val="0"/>
          <w:numId w:val="0"/>
        </w:numPr>
        <w:tabs>
          <w:tab w:val="num" w:pos="2970"/>
        </w:tabs>
        <w:ind w:left="1800" w:hanging="1080"/>
        <w:rPr>
          <w:sz w:val="20"/>
        </w:rPr>
      </w:pPr>
      <w:r w:rsidRPr="009339F7">
        <w:rPr>
          <w:sz w:val="20"/>
        </w:rPr>
        <w:t>6A.3</w:t>
      </w:r>
      <w:r w:rsidRPr="009339F7">
        <w:rPr>
          <w:sz w:val="20"/>
        </w:rPr>
        <w:tab/>
        <w:t xml:space="preserve">If the Supplier believes that a change or proposed change to the Security Policy will have a material and unavoidable cost implication to the provision of the Contract Services it may notify the Customer.  In doing so, the Supplier must support its request by providing evidence of the cause of any increased costs and the steps that it has taken to mitigate those costs.  Any change to the Contract Charges shall then be agreed in accordance with the procedure set out in Clause </w:t>
      </w:r>
      <w:r w:rsidR="00FE093F" w:rsidRPr="009339F7">
        <w:rPr>
          <w:sz w:val="20"/>
        </w:rPr>
        <w:t>2.2</w:t>
      </w:r>
      <w:r w:rsidRPr="009339F7">
        <w:rPr>
          <w:sz w:val="20"/>
        </w:rPr>
        <w:t>.</w:t>
      </w:r>
      <w:bookmarkEnd w:id="81"/>
      <w:bookmarkEnd w:id="82"/>
    </w:p>
    <w:p w14:paraId="3FA61530" w14:textId="77777777" w:rsidR="007429AD" w:rsidRPr="007429AD" w:rsidRDefault="00FE093F" w:rsidP="00057B6F">
      <w:pPr>
        <w:pStyle w:val="Heading3"/>
        <w:numPr>
          <w:ilvl w:val="0"/>
          <w:numId w:val="0"/>
        </w:numPr>
        <w:tabs>
          <w:tab w:val="num" w:pos="2970"/>
        </w:tabs>
        <w:ind w:left="1800" w:hanging="1080"/>
        <w:rPr>
          <w:sz w:val="20"/>
        </w:rPr>
      </w:pPr>
      <w:r w:rsidRPr="009339F7">
        <w:rPr>
          <w:sz w:val="20"/>
        </w:rPr>
        <w:t>6A.4</w:t>
      </w:r>
      <w:r w:rsidRPr="009339F7">
        <w:rPr>
          <w:sz w:val="20"/>
        </w:rPr>
        <w:tab/>
      </w:r>
      <w:r w:rsidR="007429AD" w:rsidRPr="009339F7">
        <w:rPr>
          <w:sz w:val="20"/>
        </w:rPr>
        <w:t xml:space="preserve">Until and/or unless a change to the Contract Charges is agreed by the Customer pursuant to </w:t>
      </w:r>
      <w:r w:rsidRPr="009339F7">
        <w:rPr>
          <w:sz w:val="20"/>
        </w:rPr>
        <w:t>C</w:t>
      </w:r>
      <w:r w:rsidR="007429AD" w:rsidRPr="009339F7">
        <w:rPr>
          <w:sz w:val="20"/>
        </w:rPr>
        <w:t>lauses 2</w:t>
      </w:r>
      <w:r w:rsidRPr="009339F7">
        <w:rPr>
          <w:sz w:val="20"/>
        </w:rPr>
        <w:t>.2</w:t>
      </w:r>
      <w:r w:rsidR="007429AD" w:rsidRPr="009339F7">
        <w:rPr>
          <w:sz w:val="20"/>
        </w:rPr>
        <w:t xml:space="preserve"> the Supplier shall continue to perform the </w:t>
      </w:r>
      <w:r w:rsidRPr="009339F7">
        <w:rPr>
          <w:sz w:val="20"/>
        </w:rPr>
        <w:t xml:space="preserve">Contract </w:t>
      </w:r>
      <w:r w:rsidR="007429AD" w:rsidRPr="009339F7">
        <w:rPr>
          <w:sz w:val="20"/>
        </w:rPr>
        <w:t>Services in accordance with its existing obligations.</w:t>
      </w:r>
    </w:p>
    <w:p w14:paraId="61879CEA" w14:textId="77777777" w:rsidR="007429AD" w:rsidRPr="007429AD" w:rsidRDefault="007429AD" w:rsidP="00CD48EC">
      <w:pPr>
        <w:pStyle w:val="Heading2"/>
        <w:numPr>
          <w:ilvl w:val="0"/>
          <w:numId w:val="0"/>
        </w:numPr>
        <w:tabs>
          <w:tab w:val="num" w:pos="1980"/>
        </w:tabs>
        <w:ind w:left="1350" w:hanging="720"/>
        <w:rPr>
          <w:b/>
          <w:sz w:val="20"/>
        </w:rPr>
      </w:pPr>
      <w:bookmarkStart w:id="83" w:name="_Ref172388386"/>
      <w:r w:rsidRPr="007429AD">
        <w:rPr>
          <w:b/>
          <w:sz w:val="20"/>
        </w:rPr>
        <w:t>Security of Premises</w:t>
      </w:r>
      <w:r w:rsidR="00511D27">
        <w:rPr>
          <w:b/>
          <w:sz w:val="20"/>
        </w:rPr>
        <w:t xml:space="preserve"> </w:t>
      </w:r>
    </w:p>
    <w:p w14:paraId="2A9BABFA" w14:textId="77777777" w:rsidR="007429AD" w:rsidRPr="007429AD" w:rsidRDefault="00CD48EC" w:rsidP="00CD48EC">
      <w:pPr>
        <w:pStyle w:val="Heading3"/>
        <w:numPr>
          <w:ilvl w:val="0"/>
          <w:numId w:val="0"/>
        </w:numPr>
        <w:tabs>
          <w:tab w:val="num" w:pos="2970"/>
        </w:tabs>
        <w:ind w:left="1800" w:hanging="1080"/>
        <w:rPr>
          <w:sz w:val="20"/>
        </w:rPr>
      </w:pPr>
      <w:r>
        <w:rPr>
          <w:sz w:val="20"/>
        </w:rPr>
        <w:t>6A.</w:t>
      </w:r>
      <w:r w:rsidR="00511D27">
        <w:rPr>
          <w:sz w:val="20"/>
        </w:rPr>
        <w:t>5</w:t>
      </w:r>
      <w:r>
        <w:rPr>
          <w:sz w:val="20"/>
        </w:rPr>
        <w:tab/>
      </w:r>
      <w:r w:rsidR="007429AD" w:rsidRPr="007429AD">
        <w:rPr>
          <w:sz w:val="20"/>
        </w:rPr>
        <w:t xml:space="preserve">The Customer shall be responsible for maintaining the security of the Premises in accordance with its standard security requirements. The Supplier shall comply with all reasonable security requirements of the Customer while on the Premises and shall ensure that </w:t>
      </w:r>
      <w:r>
        <w:rPr>
          <w:sz w:val="20"/>
        </w:rPr>
        <w:t>the Supplier</w:t>
      </w:r>
      <w:r w:rsidR="00994DFD">
        <w:rPr>
          <w:sz w:val="20"/>
        </w:rPr>
        <w:t>’s</w:t>
      </w:r>
      <w:r>
        <w:rPr>
          <w:sz w:val="20"/>
        </w:rPr>
        <w:t xml:space="preserve"> </w:t>
      </w:r>
      <w:r w:rsidR="007429AD" w:rsidRPr="007429AD">
        <w:rPr>
          <w:sz w:val="20"/>
        </w:rPr>
        <w:t>Staff comply with such requirements.</w:t>
      </w:r>
      <w:bookmarkEnd w:id="83"/>
    </w:p>
    <w:p w14:paraId="31217009" w14:textId="77777777" w:rsidR="007429AD" w:rsidRDefault="00CD48EC" w:rsidP="00CD48EC">
      <w:pPr>
        <w:pStyle w:val="Heading3"/>
        <w:numPr>
          <w:ilvl w:val="0"/>
          <w:numId w:val="0"/>
        </w:numPr>
        <w:tabs>
          <w:tab w:val="num" w:pos="2970"/>
        </w:tabs>
        <w:ind w:left="1800" w:hanging="1080"/>
        <w:rPr>
          <w:sz w:val="20"/>
        </w:rPr>
      </w:pPr>
      <w:r>
        <w:rPr>
          <w:sz w:val="20"/>
        </w:rPr>
        <w:t>6A.</w:t>
      </w:r>
      <w:r w:rsidR="00511D27">
        <w:rPr>
          <w:sz w:val="20"/>
        </w:rPr>
        <w:t>6</w:t>
      </w:r>
      <w:r>
        <w:rPr>
          <w:sz w:val="20"/>
        </w:rPr>
        <w:tab/>
      </w:r>
      <w:r w:rsidR="007429AD" w:rsidRPr="007429AD">
        <w:rPr>
          <w:sz w:val="20"/>
        </w:rPr>
        <w:t>The Customer shall provide the Supplier upon request copies of its written security procedures and shall afford the Supplier upon request an opportunity to inspect its physical security arrangements.</w:t>
      </w:r>
      <w:bookmarkStart w:id="84" w:name="_Ref225518396"/>
    </w:p>
    <w:p w14:paraId="6AD3D76B" w14:textId="77777777" w:rsidR="002E48D5" w:rsidRPr="007429AD" w:rsidRDefault="002E48D5" w:rsidP="00CD48EC">
      <w:pPr>
        <w:pStyle w:val="Heading3"/>
        <w:numPr>
          <w:ilvl w:val="0"/>
          <w:numId w:val="0"/>
        </w:numPr>
        <w:tabs>
          <w:tab w:val="num" w:pos="2970"/>
        </w:tabs>
        <w:ind w:left="1800" w:hanging="1080"/>
        <w:rPr>
          <w:sz w:val="20"/>
        </w:rPr>
      </w:pPr>
      <w:r>
        <w:rPr>
          <w:sz w:val="20"/>
        </w:rPr>
        <w:t xml:space="preserve">6A.7 </w:t>
      </w:r>
      <w:r>
        <w:rPr>
          <w:sz w:val="20"/>
        </w:rPr>
        <w:tab/>
        <w:t>Not used.</w:t>
      </w:r>
    </w:p>
    <w:p w14:paraId="5BFC0F04" w14:textId="77777777" w:rsidR="007429AD" w:rsidRPr="007429AD" w:rsidRDefault="00CD48EC" w:rsidP="00CD48EC">
      <w:pPr>
        <w:pStyle w:val="Heading3"/>
        <w:numPr>
          <w:ilvl w:val="0"/>
          <w:numId w:val="0"/>
        </w:numPr>
        <w:tabs>
          <w:tab w:val="num" w:pos="2970"/>
        </w:tabs>
        <w:ind w:left="1800" w:hanging="1080"/>
        <w:rPr>
          <w:sz w:val="20"/>
        </w:rPr>
      </w:pPr>
      <w:r>
        <w:rPr>
          <w:sz w:val="20"/>
        </w:rPr>
        <w:t>6A.</w:t>
      </w:r>
      <w:r w:rsidR="002E48D5">
        <w:rPr>
          <w:sz w:val="20"/>
        </w:rPr>
        <w:t>8</w:t>
      </w:r>
      <w:r>
        <w:rPr>
          <w:sz w:val="20"/>
        </w:rPr>
        <w:tab/>
      </w:r>
      <w:r w:rsidR="007429AD" w:rsidRPr="007429AD">
        <w:rPr>
          <w:sz w:val="20"/>
        </w:rPr>
        <w:t>The Supplier shall provide the Customer upon request copies of its written security procedures and shall afford the Customer upon request an opportunity to inspect its physical security arrangements.</w:t>
      </w:r>
    </w:p>
    <w:p w14:paraId="6FD90310" w14:textId="77777777" w:rsidR="00F807DC" w:rsidRPr="00A4589E" w:rsidRDefault="007562F7">
      <w:pPr>
        <w:pStyle w:val="Heading1"/>
        <w:keepNext/>
        <w:rPr>
          <w:rFonts w:cs="Arial"/>
          <w:sz w:val="20"/>
        </w:rPr>
      </w:pPr>
      <w:bookmarkStart w:id="85" w:name="_Ref313372170"/>
      <w:bookmarkStart w:id="86" w:name="_Toc386011031"/>
      <w:bookmarkEnd w:id="84"/>
      <w:r w:rsidRPr="00A4589E">
        <w:rPr>
          <w:rFonts w:cs="Arial"/>
          <w:sz w:val="20"/>
        </w:rPr>
        <w:t>WARRANTIES</w:t>
      </w:r>
      <w:r w:rsidR="00A14D96">
        <w:rPr>
          <w:rFonts w:cs="Arial"/>
          <w:sz w:val="20"/>
        </w:rPr>
        <w:t>,</w:t>
      </w:r>
      <w:r w:rsidRPr="00A4589E">
        <w:rPr>
          <w:rFonts w:cs="Arial"/>
          <w:sz w:val="20"/>
        </w:rPr>
        <w:t xml:space="preserve"> REPRESENTATIONS</w:t>
      </w:r>
      <w:bookmarkEnd w:id="85"/>
      <w:r w:rsidR="00A14D96">
        <w:rPr>
          <w:rFonts w:cs="Arial"/>
          <w:sz w:val="20"/>
        </w:rPr>
        <w:t xml:space="preserve"> AND UNDERTAKINGS</w:t>
      </w:r>
      <w:bookmarkEnd w:id="86"/>
    </w:p>
    <w:p w14:paraId="73576B41" w14:textId="77777777" w:rsidR="00F807DC" w:rsidRPr="00A4589E" w:rsidRDefault="007562F7">
      <w:pPr>
        <w:pStyle w:val="Heading2"/>
        <w:keepNext/>
        <w:tabs>
          <w:tab w:val="num" w:pos="720"/>
        </w:tabs>
        <w:ind w:left="720"/>
        <w:rPr>
          <w:rFonts w:cs="Arial"/>
          <w:sz w:val="20"/>
        </w:rPr>
      </w:pPr>
      <w:bookmarkStart w:id="87" w:name="_Ref313368273"/>
      <w:r w:rsidRPr="00A4589E">
        <w:rPr>
          <w:rFonts w:cs="Arial"/>
          <w:sz w:val="20"/>
        </w:rPr>
        <w:t xml:space="preserve">The </w:t>
      </w:r>
      <w:r w:rsidR="004104F4">
        <w:rPr>
          <w:rFonts w:cs="Arial"/>
          <w:sz w:val="20"/>
        </w:rPr>
        <w:t>Supplier</w:t>
      </w:r>
      <w:r w:rsidRPr="00A4589E">
        <w:rPr>
          <w:rFonts w:cs="Arial"/>
          <w:sz w:val="20"/>
        </w:rPr>
        <w:t xml:space="preserve"> warrants, represents and undertakes to the </w:t>
      </w:r>
      <w:r w:rsidR="007D1596">
        <w:rPr>
          <w:rFonts w:cs="Arial"/>
          <w:sz w:val="20"/>
        </w:rPr>
        <w:t>Customer</w:t>
      </w:r>
      <w:r w:rsidRPr="00A4589E">
        <w:rPr>
          <w:rFonts w:cs="Arial"/>
          <w:sz w:val="20"/>
        </w:rPr>
        <w:t xml:space="preserve"> that:</w:t>
      </w:r>
      <w:bookmarkEnd w:id="87"/>
    </w:p>
    <w:p w14:paraId="7BBA92EC" w14:textId="77777777" w:rsidR="00F807DC" w:rsidRPr="00A4589E" w:rsidRDefault="007562F7">
      <w:pPr>
        <w:pStyle w:val="Heading3"/>
        <w:rPr>
          <w:rFonts w:cs="Arial"/>
          <w:sz w:val="20"/>
        </w:rPr>
      </w:pPr>
      <w:r w:rsidRPr="00A4589E">
        <w:rPr>
          <w:rFonts w:cs="Arial"/>
          <w:sz w:val="20"/>
        </w:rPr>
        <w:t>it has full capacity and authority and all necessary consents licences, permissions (statutory, regulatory, contractual or otherwise) to enter into and perform its obligations under the Contract;</w:t>
      </w:r>
    </w:p>
    <w:p w14:paraId="3FA360BE" w14:textId="77777777" w:rsidR="00F807DC" w:rsidRPr="00A4589E" w:rsidRDefault="007562F7">
      <w:pPr>
        <w:pStyle w:val="Heading3"/>
        <w:rPr>
          <w:rFonts w:cs="Arial"/>
          <w:sz w:val="20"/>
        </w:rPr>
      </w:pPr>
      <w:r w:rsidRPr="00A4589E">
        <w:rPr>
          <w:rFonts w:cs="Arial"/>
          <w:sz w:val="20"/>
        </w:rPr>
        <w:t xml:space="preserve">the Contract is executed by a duly authorised representative of the </w:t>
      </w:r>
      <w:r w:rsidR="004104F4">
        <w:rPr>
          <w:rFonts w:cs="Arial"/>
          <w:sz w:val="20"/>
        </w:rPr>
        <w:t>Supplier</w:t>
      </w:r>
      <w:r w:rsidRPr="00A4589E">
        <w:rPr>
          <w:rFonts w:cs="Arial"/>
          <w:sz w:val="20"/>
        </w:rPr>
        <w:t>;</w:t>
      </w:r>
    </w:p>
    <w:p w14:paraId="79C34059" w14:textId="77777777" w:rsidR="00F807DC" w:rsidRPr="00A4589E" w:rsidRDefault="007562F7">
      <w:pPr>
        <w:pStyle w:val="Heading3"/>
        <w:rPr>
          <w:rFonts w:cs="Arial"/>
          <w:sz w:val="20"/>
        </w:rPr>
      </w:pPr>
      <w:r w:rsidRPr="00A4589E">
        <w:rPr>
          <w:rFonts w:cs="Arial"/>
          <w:sz w:val="20"/>
        </w:rPr>
        <w:t>in entering the Contract it has not committed any Fraud;</w:t>
      </w:r>
    </w:p>
    <w:p w14:paraId="528882AD" w14:textId="77777777" w:rsidR="00F807DC" w:rsidRPr="00A4589E" w:rsidRDefault="007562F7">
      <w:pPr>
        <w:pStyle w:val="Heading3"/>
        <w:rPr>
          <w:rFonts w:cs="Arial"/>
          <w:sz w:val="20"/>
        </w:rPr>
      </w:pPr>
      <w:r w:rsidRPr="00A4589E">
        <w:rPr>
          <w:rFonts w:cs="Arial"/>
          <w:sz w:val="20"/>
        </w:rPr>
        <w:t>it has not committed any offence under the Prevention of Corruption Acts 1889 to 1916, or the Bribery Act 2010;</w:t>
      </w:r>
    </w:p>
    <w:p w14:paraId="5A0A19DC" w14:textId="77777777" w:rsidR="00F807DC" w:rsidRPr="007360EF" w:rsidRDefault="007562F7">
      <w:pPr>
        <w:pStyle w:val="Heading3"/>
        <w:rPr>
          <w:rFonts w:cs="Arial"/>
          <w:sz w:val="20"/>
        </w:rPr>
      </w:pPr>
      <w:r w:rsidRPr="007360EF">
        <w:rPr>
          <w:rFonts w:cs="Arial"/>
          <w:sz w:val="20"/>
        </w:rPr>
        <w:lastRenderedPageBreak/>
        <w:t>all information, statements and re</w:t>
      </w:r>
      <w:r w:rsidR="007C44A9">
        <w:rPr>
          <w:rFonts w:cs="Arial"/>
          <w:sz w:val="20"/>
        </w:rPr>
        <w:t xml:space="preserve">presentations contained in the </w:t>
      </w:r>
      <w:r w:rsidR="004104F4">
        <w:rPr>
          <w:rFonts w:cs="Arial"/>
          <w:sz w:val="20"/>
        </w:rPr>
        <w:t>Supplier</w:t>
      </w:r>
      <w:r w:rsidR="007C44A9">
        <w:rPr>
          <w:rFonts w:cs="Arial"/>
          <w:sz w:val="20"/>
        </w:rPr>
        <w:t xml:space="preserve">’s tender or other submission to the </w:t>
      </w:r>
      <w:r w:rsidR="007D1596">
        <w:rPr>
          <w:rFonts w:cs="Arial"/>
          <w:sz w:val="20"/>
        </w:rPr>
        <w:t>Customer</w:t>
      </w:r>
      <w:r w:rsidR="007C44A9">
        <w:rPr>
          <w:rFonts w:cs="Arial"/>
          <w:sz w:val="20"/>
        </w:rPr>
        <w:t xml:space="preserve"> for the award of the Contract Services</w:t>
      </w:r>
      <w:r w:rsidRPr="007360EF">
        <w:rPr>
          <w:rFonts w:cs="Arial"/>
          <w:sz w:val="20"/>
        </w:rPr>
        <w:t xml:space="preserve"> are true, accurate and not misleading save as specifically disclosed in writing to the </w:t>
      </w:r>
      <w:r w:rsidR="007D1596">
        <w:rPr>
          <w:rFonts w:cs="Arial"/>
          <w:sz w:val="20"/>
        </w:rPr>
        <w:t>Customer</w:t>
      </w:r>
      <w:r w:rsidRPr="007360EF">
        <w:rPr>
          <w:rFonts w:cs="Arial"/>
          <w:sz w:val="20"/>
        </w:rPr>
        <w:t xml:space="preserve"> prior to execution of the Contract and it will advise the </w:t>
      </w:r>
      <w:r w:rsidR="007D1596">
        <w:rPr>
          <w:rFonts w:cs="Arial"/>
          <w:sz w:val="20"/>
        </w:rPr>
        <w:t>Customer</w:t>
      </w:r>
      <w:r w:rsidRPr="007360EF">
        <w:rPr>
          <w:rFonts w:cs="Arial"/>
          <w:sz w:val="20"/>
        </w:rPr>
        <w:t xml:space="preserve"> of any fact, matter or circumstance of which it may become aware which would render any such information, statement or representation to be false or misleading;</w:t>
      </w:r>
    </w:p>
    <w:p w14:paraId="508F0628" w14:textId="77777777" w:rsidR="00F807DC" w:rsidRPr="00A4589E" w:rsidRDefault="007562F7">
      <w:pPr>
        <w:pStyle w:val="Heading3"/>
        <w:rPr>
          <w:rFonts w:cs="Arial"/>
          <w:sz w:val="20"/>
        </w:rPr>
      </w:pPr>
      <w:r w:rsidRPr="00A4589E">
        <w:rPr>
          <w:rFonts w:cs="Arial"/>
          <w:sz w:val="20"/>
        </w:rPr>
        <w:t xml:space="preserve">no claim is being asserted and no litigation, arbitration or administrative proceeding is presently in progress or, to the best of its knowledge and belief, pending or threatened against it or its assets which will or might affect its ability to perform its obligations under </w:t>
      </w:r>
      <w:r w:rsidR="0013772A" w:rsidRPr="00A4589E">
        <w:rPr>
          <w:rFonts w:cs="Arial"/>
          <w:sz w:val="20"/>
        </w:rPr>
        <w:t>the Contract</w:t>
      </w:r>
      <w:r w:rsidRPr="00A4589E">
        <w:rPr>
          <w:rFonts w:cs="Arial"/>
          <w:sz w:val="20"/>
        </w:rPr>
        <w:t>;</w:t>
      </w:r>
    </w:p>
    <w:p w14:paraId="19EC0254" w14:textId="77777777" w:rsidR="00F807DC" w:rsidRDefault="007562F7">
      <w:pPr>
        <w:pStyle w:val="Heading3"/>
        <w:rPr>
          <w:rFonts w:cs="Arial"/>
          <w:sz w:val="20"/>
        </w:rPr>
      </w:pPr>
      <w:r w:rsidRPr="00A4589E">
        <w:rPr>
          <w:rFonts w:cs="Arial"/>
          <w:sz w:val="20"/>
        </w:rPr>
        <w:t xml:space="preserve">it is not subject to any contractual obligation, compliance with which is likely to have an adverse effect on its ability to perform its obligations under </w:t>
      </w:r>
      <w:r w:rsidR="0013772A" w:rsidRPr="00A4589E">
        <w:rPr>
          <w:rFonts w:cs="Arial"/>
          <w:sz w:val="20"/>
        </w:rPr>
        <w:t>the Contract</w:t>
      </w:r>
      <w:r w:rsidR="007360EF">
        <w:rPr>
          <w:rFonts w:cs="Arial"/>
          <w:sz w:val="20"/>
        </w:rPr>
        <w:t>;</w:t>
      </w:r>
    </w:p>
    <w:p w14:paraId="0E22032C" w14:textId="77777777" w:rsidR="007360EF" w:rsidRPr="00A4589E" w:rsidRDefault="007360EF">
      <w:pPr>
        <w:pStyle w:val="Heading3"/>
        <w:rPr>
          <w:rFonts w:cs="Arial"/>
          <w:sz w:val="20"/>
        </w:rPr>
      </w:pPr>
      <w:r w:rsidRPr="00A4589E">
        <w:rPr>
          <w:rFonts w:cs="Arial"/>
          <w:sz w:val="20"/>
        </w:rPr>
        <w:t>it has not done or omitted to do anything which could have an adverse effect on its assets, financial condition or position as an ongoing business concern or its ability to fulfil its obligations under the Contract</w:t>
      </w:r>
      <w:r>
        <w:rPr>
          <w:rFonts w:cs="Arial"/>
          <w:sz w:val="20"/>
        </w:rPr>
        <w:t>;</w:t>
      </w:r>
    </w:p>
    <w:p w14:paraId="49E05A5E" w14:textId="77777777" w:rsidR="00F807DC" w:rsidRPr="00A4589E" w:rsidRDefault="007562F7">
      <w:pPr>
        <w:pStyle w:val="Heading3"/>
        <w:rPr>
          <w:rFonts w:cs="Arial"/>
          <w:sz w:val="20"/>
        </w:rPr>
      </w:pPr>
      <w:r w:rsidRPr="00A4589E">
        <w:rPr>
          <w:rFonts w:cs="Arial"/>
          <w:sz w:val="20"/>
        </w:rPr>
        <w:t xml:space="preserve">no proceedings or other steps have been taken and not discharged or dismissed (nor, to the best of its knowledge, are threatened) for the winding up of the </w:t>
      </w:r>
      <w:r w:rsidR="004104F4">
        <w:rPr>
          <w:rFonts w:cs="Arial"/>
          <w:sz w:val="20"/>
        </w:rPr>
        <w:t>Supplier</w:t>
      </w:r>
      <w:r w:rsidRPr="00A4589E">
        <w:rPr>
          <w:rFonts w:cs="Arial"/>
          <w:sz w:val="20"/>
        </w:rPr>
        <w:t xml:space="preserve"> or for its dissolution or for the appointment of a receiver, administrative receiver, liquidator, manager, administrator or similar officer in relation to any of the </w:t>
      </w:r>
      <w:r w:rsidR="004104F4">
        <w:rPr>
          <w:rFonts w:cs="Arial"/>
          <w:sz w:val="20"/>
        </w:rPr>
        <w:t>Supplier</w:t>
      </w:r>
      <w:r w:rsidRPr="00A4589E">
        <w:rPr>
          <w:rFonts w:cs="Arial"/>
          <w:sz w:val="20"/>
        </w:rPr>
        <w:t>'s assets or revenue;</w:t>
      </w:r>
    </w:p>
    <w:p w14:paraId="3EF7A882" w14:textId="77777777" w:rsidR="00C66F03" w:rsidRPr="00A4589E" w:rsidRDefault="007562F7" w:rsidP="00C66F03">
      <w:pPr>
        <w:pStyle w:val="Heading3"/>
        <w:rPr>
          <w:rFonts w:cs="Arial"/>
          <w:sz w:val="20"/>
        </w:rPr>
      </w:pPr>
      <w:r w:rsidRPr="00A4589E">
        <w:rPr>
          <w:rFonts w:cs="Arial"/>
          <w:sz w:val="20"/>
        </w:rPr>
        <w:t xml:space="preserve">it has taken and shall continue to take all steps, in accordance with Good Industry Practice, to prevent the unauthorised use of, modification, access, introduction, creation or propagation of any disruptive element, virus, worms and/or Trojans, spyware or other malware into the </w:t>
      </w:r>
      <w:r w:rsidR="00370BE4" w:rsidRPr="009339F7">
        <w:rPr>
          <w:sz w:val="20"/>
        </w:rPr>
        <w:t>computing environment (including the hardware, software and/or telecommunications networks or equipment)</w:t>
      </w:r>
      <w:r w:rsidRPr="009339F7">
        <w:rPr>
          <w:rFonts w:cs="Arial"/>
          <w:sz w:val="20"/>
        </w:rPr>
        <w:t>, data, software or Confidenti</w:t>
      </w:r>
      <w:r w:rsidRPr="00A4589E">
        <w:rPr>
          <w:rFonts w:cs="Arial"/>
          <w:sz w:val="20"/>
        </w:rPr>
        <w:t xml:space="preserve">al Information (held in electronic form) owned by or under the control of, or used by, the </w:t>
      </w:r>
      <w:r w:rsidR="007D1596">
        <w:rPr>
          <w:rFonts w:cs="Arial"/>
          <w:sz w:val="20"/>
        </w:rPr>
        <w:t>Customer</w:t>
      </w:r>
      <w:r w:rsidRPr="00A4589E">
        <w:rPr>
          <w:rFonts w:cs="Arial"/>
          <w:sz w:val="20"/>
        </w:rPr>
        <w:t>;</w:t>
      </w:r>
      <w:r w:rsidR="00630C13" w:rsidRPr="00A4589E">
        <w:rPr>
          <w:rFonts w:cs="Arial"/>
          <w:sz w:val="20"/>
        </w:rPr>
        <w:t xml:space="preserve"> and</w:t>
      </w:r>
    </w:p>
    <w:p w14:paraId="3E084D55" w14:textId="77777777" w:rsidR="00F807DC" w:rsidRPr="00A4589E" w:rsidRDefault="007562F7">
      <w:pPr>
        <w:pStyle w:val="Heading3"/>
        <w:rPr>
          <w:rFonts w:cs="Arial"/>
          <w:sz w:val="20"/>
        </w:rPr>
      </w:pPr>
      <w:r w:rsidRPr="00A4589E">
        <w:rPr>
          <w:rFonts w:cs="Arial"/>
          <w:sz w:val="20"/>
        </w:rPr>
        <w:t>it owns, has obtained or is able to obtain valid licences for all Intellectual Property Rights that are necessary for the performance of its obligations under the Contract and shall maintain th</w:t>
      </w:r>
      <w:r w:rsidR="00630C13" w:rsidRPr="00A4589E">
        <w:rPr>
          <w:rFonts w:cs="Arial"/>
          <w:sz w:val="20"/>
        </w:rPr>
        <w:t>e same in full force and effect</w:t>
      </w:r>
      <w:r w:rsidR="007C44A9">
        <w:rPr>
          <w:rFonts w:cs="Arial"/>
          <w:sz w:val="20"/>
        </w:rPr>
        <w:t xml:space="preserve"> for so long as is necessary for the proper provision of the Contract Services</w:t>
      </w:r>
      <w:r w:rsidR="00630C13" w:rsidRPr="00A4589E">
        <w:rPr>
          <w:rFonts w:cs="Arial"/>
          <w:sz w:val="20"/>
        </w:rPr>
        <w:t>.</w:t>
      </w:r>
    </w:p>
    <w:p w14:paraId="5F8B8201" w14:textId="77777777" w:rsidR="00A4589E" w:rsidRPr="00A4589E" w:rsidRDefault="00A4589E" w:rsidP="00A4589E">
      <w:pPr>
        <w:pStyle w:val="Heading2"/>
        <w:tabs>
          <w:tab w:val="clear" w:pos="1350"/>
        </w:tabs>
        <w:ind w:left="576" w:hanging="576"/>
        <w:rPr>
          <w:rFonts w:cs="Arial"/>
          <w:sz w:val="20"/>
        </w:rPr>
      </w:pPr>
      <w:r w:rsidRPr="00A4589E">
        <w:rPr>
          <w:rFonts w:cs="Arial"/>
          <w:sz w:val="20"/>
          <w:lang w:val="en-US"/>
        </w:rPr>
        <w:t xml:space="preserve">The </w:t>
      </w:r>
      <w:r w:rsidR="004104F4">
        <w:rPr>
          <w:rFonts w:cs="Arial"/>
          <w:sz w:val="20"/>
          <w:lang w:val="en-US"/>
        </w:rPr>
        <w:t>Supplier</w:t>
      </w:r>
      <w:r w:rsidRPr="00A4589E">
        <w:rPr>
          <w:rFonts w:cs="Arial"/>
          <w:sz w:val="20"/>
          <w:lang w:val="en-US"/>
        </w:rPr>
        <w:t xml:space="preserve"> warrants</w:t>
      </w:r>
      <w:r w:rsidR="00CA6C27">
        <w:rPr>
          <w:rFonts w:cs="Arial"/>
          <w:sz w:val="20"/>
          <w:lang w:val="en-US"/>
        </w:rPr>
        <w:t>, represents</w:t>
      </w:r>
      <w:r w:rsidRPr="00A4589E">
        <w:rPr>
          <w:rFonts w:cs="Arial"/>
          <w:sz w:val="20"/>
          <w:lang w:val="en-US"/>
        </w:rPr>
        <w:t xml:space="preserve"> and undertakes to the </w:t>
      </w:r>
      <w:r w:rsidR="007D1596">
        <w:rPr>
          <w:rFonts w:cs="Arial"/>
          <w:sz w:val="20"/>
          <w:lang w:val="en-US"/>
        </w:rPr>
        <w:t>Customer</w:t>
      </w:r>
      <w:r w:rsidRPr="00A4589E">
        <w:rPr>
          <w:rFonts w:cs="Arial"/>
          <w:sz w:val="20"/>
          <w:lang w:val="en-US"/>
        </w:rPr>
        <w:t xml:space="preserve"> that:</w:t>
      </w:r>
    </w:p>
    <w:p w14:paraId="06074F30" w14:textId="77777777" w:rsidR="007360EF" w:rsidRDefault="00A4589E" w:rsidP="00A4589E">
      <w:pPr>
        <w:pStyle w:val="Heading3"/>
        <w:rPr>
          <w:rFonts w:cs="Arial"/>
          <w:sz w:val="20"/>
        </w:rPr>
      </w:pPr>
      <w:r w:rsidRPr="00A4589E">
        <w:rPr>
          <w:rFonts w:cs="Arial"/>
          <w:sz w:val="20"/>
        </w:rPr>
        <w:t>it has read and fully understood the Letter of Appointment</w:t>
      </w:r>
      <w:r w:rsidR="007360EF">
        <w:rPr>
          <w:rFonts w:cs="Arial"/>
          <w:sz w:val="20"/>
        </w:rPr>
        <w:t xml:space="preserve"> </w:t>
      </w:r>
      <w:r w:rsidR="00B014A2">
        <w:rPr>
          <w:rFonts w:cs="Arial"/>
          <w:sz w:val="20"/>
        </w:rPr>
        <w:t xml:space="preserve">and these Call-Off Terms </w:t>
      </w:r>
      <w:r w:rsidR="007360EF">
        <w:rPr>
          <w:rFonts w:cs="Arial"/>
          <w:sz w:val="20"/>
        </w:rPr>
        <w:t>and</w:t>
      </w:r>
      <w:r w:rsidRPr="00A4589E">
        <w:rPr>
          <w:rFonts w:cs="Arial"/>
          <w:sz w:val="20"/>
        </w:rPr>
        <w:t xml:space="preserve"> is capable of performing the </w:t>
      </w:r>
      <w:r w:rsidR="00162C54">
        <w:rPr>
          <w:rFonts w:cs="Arial"/>
          <w:sz w:val="20"/>
        </w:rPr>
        <w:t>Contract Services</w:t>
      </w:r>
      <w:r w:rsidR="00706BB4">
        <w:rPr>
          <w:rFonts w:cs="Arial"/>
          <w:sz w:val="20"/>
        </w:rPr>
        <w:t xml:space="preserve"> </w:t>
      </w:r>
      <w:r w:rsidRPr="00A4589E">
        <w:rPr>
          <w:rFonts w:cs="Arial"/>
          <w:sz w:val="20"/>
        </w:rPr>
        <w:t>in all respects in accordance with the Contract</w:t>
      </w:r>
      <w:r w:rsidR="007360EF">
        <w:rPr>
          <w:rFonts w:cs="Arial"/>
          <w:sz w:val="20"/>
        </w:rPr>
        <w:t>;</w:t>
      </w:r>
    </w:p>
    <w:p w14:paraId="61758A59" w14:textId="77777777" w:rsidR="00A4589E" w:rsidRPr="00A4589E" w:rsidRDefault="007360EF" w:rsidP="00A4589E">
      <w:pPr>
        <w:pStyle w:val="Heading3"/>
        <w:rPr>
          <w:rFonts w:cs="Arial"/>
          <w:sz w:val="20"/>
        </w:rPr>
      </w:pPr>
      <w:r>
        <w:rPr>
          <w:rFonts w:cs="Arial"/>
          <w:sz w:val="20"/>
        </w:rPr>
        <w:t xml:space="preserve">the </w:t>
      </w:r>
      <w:r w:rsidR="004104F4">
        <w:rPr>
          <w:rFonts w:cs="Arial"/>
          <w:sz w:val="20"/>
        </w:rPr>
        <w:t>Supplier</w:t>
      </w:r>
      <w:r>
        <w:rPr>
          <w:rFonts w:cs="Arial"/>
          <w:sz w:val="20"/>
        </w:rPr>
        <w:t xml:space="preserve"> and each of its Sub-Contractors has </w:t>
      </w:r>
      <w:r w:rsidR="00A4589E" w:rsidRPr="00A4589E">
        <w:rPr>
          <w:rFonts w:cs="Arial"/>
          <w:sz w:val="20"/>
        </w:rPr>
        <w:t xml:space="preserve">all </w:t>
      </w:r>
      <w:r w:rsidR="00745BED">
        <w:rPr>
          <w:rFonts w:cs="Arial"/>
          <w:sz w:val="20"/>
        </w:rPr>
        <w:t>s</w:t>
      </w:r>
      <w:r w:rsidR="00745BED" w:rsidRPr="00A4589E">
        <w:rPr>
          <w:rFonts w:cs="Arial"/>
          <w:sz w:val="20"/>
        </w:rPr>
        <w:t>taff</w:t>
      </w:r>
      <w:r w:rsidR="00A4589E" w:rsidRPr="00A4589E">
        <w:rPr>
          <w:rFonts w:cs="Arial"/>
          <w:sz w:val="20"/>
        </w:rPr>
        <w:t xml:space="preserve">, equipment and experience </w:t>
      </w:r>
      <w:r w:rsidRPr="00A4589E">
        <w:rPr>
          <w:rFonts w:cs="Arial"/>
          <w:sz w:val="20"/>
        </w:rPr>
        <w:t xml:space="preserve">necessary </w:t>
      </w:r>
      <w:r w:rsidR="00A4589E" w:rsidRPr="00A4589E">
        <w:rPr>
          <w:rFonts w:cs="Arial"/>
          <w:sz w:val="20"/>
        </w:rPr>
        <w:t xml:space="preserve">for </w:t>
      </w:r>
      <w:r>
        <w:rPr>
          <w:rFonts w:cs="Arial"/>
          <w:sz w:val="20"/>
        </w:rPr>
        <w:t>the</w:t>
      </w:r>
      <w:r w:rsidR="00A4589E" w:rsidRPr="00A4589E">
        <w:rPr>
          <w:rFonts w:cs="Arial"/>
          <w:sz w:val="20"/>
        </w:rPr>
        <w:t xml:space="preserve"> </w:t>
      </w:r>
      <w:r>
        <w:rPr>
          <w:rFonts w:cs="Arial"/>
          <w:sz w:val="20"/>
        </w:rPr>
        <w:t>proper performance of the Contract Services</w:t>
      </w:r>
      <w:r w:rsidR="00A4589E" w:rsidRPr="00A4589E">
        <w:rPr>
          <w:rFonts w:cs="Arial"/>
          <w:sz w:val="20"/>
        </w:rPr>
        <w:t>; and</w:t>
      </w:r>
    </w:p>
    <w:p w14:paraId="75497516" w14:textId="77777777" w:rsidR="00A4589E" w:rsidRPr="00A4589E" w:rsidRDefault="00A4589E" w:rsidP="00A4589E">
      <w:pPr>
        <w:pStyle w:val="Heading3"/>
        <w:rPr>
          <w:rFonts w:cs="Arial"/>
          <w:sz w:val="20"/>
        </w:rPr>
      </w:pPr>
      <w:r w:rsidRPr="00A4589E">
        <w:rPr>
          <w:rFonts w:cs="Arial"/>
          <w:sz w:val="20"/>
        </w:rPr>
        <w:t>it will at all times:</w:t>
      </w:r>
    </w:p>
    <w:p w14:paraId="1E1DB765" w14:textId="77777777" w:rsidR="00A4589E" w:rsidRPr="00A4589E" w:rsidRDefault="00A4589E" w:rsidP="00A4589E">
      <w:pPr>
        <w:pStyle w:val="Heading4"/>
        <w:rPr>
          <w:rFonts w:cs="Arial"/>
          <w:bCs/>
          <w:caps/>
          <w:sz w:val="20"/>
        </w:rPr>
      </w:pPr>
      <w:r w:rsidRPr="00A4589E">
        <w:rPr>
          <w:rFonts w:cs="Arial"/>
          <w:sz w:val="20"/>
        </w:rPr>
        <w:t>perform its obligations under the Contract with all reasonable care, skill and diligence and in accordance with Good Industry Practice;</w:t>
      </w:r>
    </w:p>
    <w:p w14:paraId="75114E78" w14:textId="77777777" w:rsidR="00C10F77" w:rsidRPr="00C10F77" w:rsidRDefault="00A4589E" w:rsidP="00A4589E">
      <w:pPr>
        <w:pStyle w:val="Heading4"/>
        <w:rPr>
          <w:rFonts w:cs="Arial"/>
          <w:bCs/>
          <w:caps/>
          <w:sz w:val="20"/>
        </w:rPr>
      </w:pPr>
      <w:r w:rsidRPr="00A4589E">
        <w:rPr>
          <w:rFonts w:cs="Arial"/>
          <w:sz w:val="20"/>
        </w:rPr>
        <w:t xml:space="preserve">comply with all the KPIs and meet or exceed </w:t>
      </w:r>
      <w:r w:rsidR="00C10F77">
        <w:rPr>
          <w:rFonts w:cs="Arial"/>
          <w:sz w:val="20"/>
        </w:rPr>
        <w:t>the Service Levels;</w:t>
      </w:r>
    </w:p>
    <w:p w14:paraId="33FC34F3" w14:textId="77777777" w:rsidR="00A4589E" w:rsidRPr="00A4589E" w:rsidRDefault="00C10F77" w:rsidP="00A4589E">
      <w:pPr>
        <w:pStyle w:val="Heading4"/>
        <w:rPr>
          <w:rFonts w:cs="Arial"/>
          <w:bCs/>
          <w:caps/>
          <w:sz w:val="20"/>
        </w:rPr>
      </w:pPr>
      <w:r>
        <w:rPr>
          <w:rFonts w:cs="Arial"/>
          <w:sz w:val="20"/>
        </w:rPr>
        <w:lastRenderedPageBreak/>
        <w:t xml:space="preserve">carry out the </w:t>
      </w:r>
      <w:r w:rsidR="00162C54">
        <w:rPr>
          <w:rFonts w:cs="Arial"/>
          <w:sz w:val="20"/>
        </w:rPr>
        <w:t>Contract Services</w:t>
      </w:r>
      <w:r>
        <w:rPr>
          <w:rFonts w:cs="Arial"/>
          <w:sz w:val="20"/>
        </w:rPr>
        <w:t xml:space="preserve"> within the timeframe agreed with the </w:t>
      </w:r>
      <w:r w:rsidR="007D1596">
        <w:rPr>
          <w:rFonts w:cs="Arial"/>
          <w:sz w:val="20"/>
        </w:rPr>
        <w:t>Customer</w:t>
      </w:r>
      <w:r>
        <w:rPr>
          <w:rFonts w:cs="Arial"/>
          <w:sz w:val="20"/>
        </w:rPr>
        <w:t xml:space="preserve">; </w:t>
      </w:r>
      <w:r w:rsidR="00A4589E" w:rsidRPr="00A4589E">
        <w:rPr>
          <w:rFonts w:cs="Arial"/>
          <w:sz w:val="20"/>
        </w:rPr>
        <w:t>and</w:t>
      </w:r>
    </w:p>
    <w:p w14:paraId="6D8822B8" w14:textId="77777777" w:rsidR="00A4589E" w:rsidRPr="00A4589E" w:rsidRDefault="00A4589E" w:rsidP="00A4589E">
      <w:pPr>
        <w:pStyle w:val="Heading4"/>
        <w:rPr>
          <w:rFonts w:cs="Arial"/>
          <w:sz w:val="20"/>
        </w:rPr>
      </w:pPr>
      <w:r w:rsidRPr="00A4589E">
        <w:rPr>
          <w:rFonts w:cs="Arial"/>
          <w:sz w:val="20"/>
        </w:rPr>
        <w:t xml:space="preserve">without prejudice to </w:t>
      </w:r>
      <w:r w:rsidR="00B014A2">
        <w:rPr>
          <w:rFonts w:cs="Arial"/>
          <w:sz w:val="20"/>
        </w:rPr>
        <w:t>its obligations under Clause 2.3</w:t>
      </w:r>
      <w:r w:rsidRPr="00A4589E">
        <w:rPr>
          <w:rFonts w:cs="Arial"/>
          <w:sz w:val="20"/>
        </w:rPr>
        <w:t xml:space="preserve"> (Key Personnel), ensure to the satisfaction of the </w:t>
      </w:r>
      <w:r w:rsidR="007D1596">
        <w:rPr>
          <w:rFonts w:cs="Arial"/>
          <w:sz w:val="20"/>
        </w:rPr>
        <w:t>Customer</w:t>
      </w:r>
      <w:r w:rsidRPr="00A4589E">
        <w:rPr>
          <w:rFonts w:cs="Arial"/>
          <w:sz w:val="20"/>
        </w:rPr>
        <w:t xml:space="preserve"> that the </w:t>
      </w:r>
      <w:r w:rsidR="00162C54">
        <w:rPr>
          <w:rFonts w:cs="Arial"/>
          <w:sz w:val="20"/>
        </w:rPr>
        <w:t>Contract Services</w:t>
      </w:r>
      <w:r w:rsidR="00706BB4">
        <w:rPr>
          <w:rFonts w:cs="Arial"/>
          <w:sz w:val="20"/>
        </w:rPr>
        <w:t xml:space="preserve"> </w:t>
      </w:r>
      <w:r w:rsidRPr="00A4589E">
        <w:rPr>
          <w:rFonts w:cs="Arial"/>
          <w:sz w:val="20"/>
        </w:rPr>
        <w:t xml:space="preserve">are provided and carried out by such appropriately qualified, skilled and experienced </w:t>
      </w:r>
      <w:r w:rsidR="004104F4">
        <w:rPr>
          <w:rFonts w:cs="Arial"/>
          <w:sz w:val="20"/>
        </w:rPr>
        <w:t>Supplier</w:t>
      </w:r>
      <w:r w:rsidRPr="00A4589E">
        <w:rPr>
          <w:rFonts w:cs="Arial"/>
          <w:sz w:val="20"/>
        </w:rPr>
        <w:t>s and/or other Staff as shall be necessary for the proper performance of the Contract Services.</w:t>
      </w:r>
    </w:p>
    <w:p w14:paraId="1AA8E1E2" w14:textId="77777777" w:rsidR="00A62B76" w:rsidRDefault="001D35E7" w:rsidP="00241399">
      <w:pPr>
        <w:pStyle w:val="Heading2"/>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w:t>
      </w:r>
      <w:r w:rsidR="00A62B76">
        <w:rPr>
          <w:rFonts w:cs="Arial"/>
          <w:sz w:val="20"/>
        </w:rPr>
        <w:t>promptly notify</w:t>
      </w:r>
      <w:r w:rsidRPr="00A4589E">
        <w:rPr>
          <w:rFonts w:cs="Arial"/>
          <w:sz w:val="20"/>
        </w:rPr>
        <w:t xml:space="preserve"> the </w:t>
      </w:r>
      <w:r w:rsidR="007D1596">
        <w:rPr>
          <w:rFonts w:cs="Arial"/>
          <w:sz w:val="20"/>
        </w:rPr>
        <w:t>Customer</w:t>
      </w:r>
      <w:r w:rsidRPr="00A4589E">
        <w:rPr>
          <w:rFonts w:cs="Arial"/>
          <w:sz w:val="20"/>
        </w:rPr>
        <w:t xml:space="preserve"> </w:t>
      </w:r>
      <w:r w:rsidR="00A62B76">
        <w:rPr>
          <w:rFonts w:cs="Arial"/>
          <w:sz w:val="20"/>
        </w:rPr>
        <w:t>in writing:</w:t>
      </w:r>
    </w:p>
    <w:p w14:paraId="5BEE6A73" w14:textId="77777777" w:rsidR="00A62B76" w:rsidRDefault="00A62B76" w:rsidP="00A62B76">
      <w:pPr>
        <w:pStyle w:val="Heading3"/>
        <w:rPr>
          <w:rFonts w:cs="Arial"/>
          <w:sz w:val="20"/>
        </w:rPr>
      </w:pPr>
      <w:r>
        <w:rPr>
          <w:rFonts w:cs="Arial"/>
          <w:sz w:val="20"/>
        </w:rPr>
        <w:t xml:space="preserve">of any material detrimental change in the financial standing </w:t>
      </w:r>
      <w:r w:rsidR="00B014A2">
        <w:rPr>
          <w:rFonts w:cs="Arial"/>
          <w:sz w:val="20"/>
        </w:rPr>
        <w:t xml:space="preserve">and/or credit rating </w:t>
      </w:r>
      <w:r>
        <w:rPr>
          <w:rFonts w:cs="Arial"/>
          <w:sz w:val="20"/>
        </w:rPr>
        <w:t xml:space="preserve">of the </w:t>
      </w:r>
      <w:r w:rsidR="004104F4">
        <w:rPr>
          <w:rFonts w:cs="Arial"/>
          <w:sz w:val="20"/>
        </w:rPr>
        <w:t>Supplier</w:t>
      </w:r>
      <w:r>
        <w:rPr>
          <w:rFonts w:cs="Arial"/>
          <w:sz w:val="20"/>
        </w:rPr>
        <w:t>;</w:t>
      </w:r>
    </w:p>
    <w:p w14:paraId="6476A554" w14:textId="77777777" w:rsidR="00A62B76" w:rsidRDefault="001D35E7" w:rsidP="00A62B76">
      <w:pPr>
        <w:pStyle w:val="Heading3"/>
        <w:rPr>
          <w:rFonts w:cs="Arial"/>
          <w:sz w:val="20"/>
        </w:rPr>
      </w:pPr>
      <w:r w:rsidRPr="00A4589E">
        <w:rPr>
          <w:rFonts w:cs="Arial"/>
          <w:sz w:val="20"/>
        </w:rPr>
        <w:t xml:space="preserve">if the </w:t>
      </w:r>
      <w:r w:rsidR="004104F4">
        <w:rPr>
          <w:rFonts w:cs="Arial"/>
          <w:sz w:val="20"/>
        </w:rPr>
        <w:t>Supplier</w:t>
      </w:r>
      <w:r w:rsidRPr="00A4589E">
        <w:rPr>
          <w:rFonts w:cs="Arial"/>
          <w:sz w:val="20"/>
        </w:rPr>
        <w:t xml:space="preserve"> undergoes a </w:t>
      </w:r>
      <w:r w:rsidRPr="00A62B76">
        <w:rPr>
          <w:rFonts w:cs="Arial"/>
          <w:sz w:val="20"/>
        </w:rPr>
        <w:t>Change of Control</w:t>
      </w:r>
      <w:r w:rsidR="00A62B76">
        <w:rPr>
          <w:rFonts w:cs="Arial"/>
          <w:sz w:val="20"/>
        </w:rPr>
        <w:t>; and</w:t>
      </w:r>
    </w:p>
    <w:p w14:paraId="36B16268" w14:textId="77777777" w:rsidR="001D35E7" w:rsidRDefault="001D35E7" w:rsidP="00A62B76">
      <w:pPr>
        <w:pStyle w:val="Heading3"/>
        <w:rPr>
          <w:rFonts w:cs="Arial"/>
          <w:sz w:val="20"/>
        </w:rPr>
      </w:pPr>
      <w:r w:rsidRPr="00A4589E">
        <w:rPr>
          <w:rFonts w:cs="Arial"/>
          <w:sz w:val="20"/>
        </w:rPr>
        <w:t>provided this does not contravene any Law</w:t>
      </w:r>
      <w:r w:rsidR="00A62B76">
        <w:rPr>
          <w:rFonts w:cs="Arial"/>
          <w:sz w:val="20"/>
        </w:rPr>
        <w:t>,</w:t>
      </w:r>
      <w:r w:rsidRPr="00A4589E">
        <w:rPr>
          <w:rFonts w:cs="Arial"/>
          <w:sz w:val="20"/>
        </w:rPr>
        <w:t xml:space="preserve"> of any circumstances suggesting that a Change of Control is planned or in contemplation.</w:t>
      </w:r>
    </w:p>
    <w:p w14:paraId="4E18EFEB" w14:textId="77777777" w:rsidR="00F807DC" w:rsidRPr="00A4589E" w:rsidRDefault="007562F7">
      <w:pPr>
        <w:pStyle w:val="Heading2"/>
        <w:tabs>
          <w:tab w:val="num" w:pos="720"/>
        </w:tabs>
        <w:ind w:left="720"/>
        <w:rPr>
          <w:rFonts w:cs="Arial"/>
          <w:sz w:val="20"/>
        </w:rPr>
      </w:pPr>
      <w:r w:rsidRPr="00A4589E">
        <w:rPr>
          <w:rFonts w:cs="Arial"/>
          <w:sz w:val="20"/>
        </w:rPr>
        <w:t xml:space="preserve">For the avoidance of doubt, the fact that any provision within </w:t>
      </w:r>
      <w:r w:rsidR="0013772A" w:rsidRPr="00A4589E">
        <w:rPr>
          <w:rFonts w:cs="Arial"/>
          <w:sz w:val="20"/>
        </w:rPr>
        <w:t>the Contract</w:t>
      </w:r>
      <w:r w:rsidRPr="00A4589E">
        <w:rPr>
          <w:rFonts w:cs="Arial"/>
          <w:sz w:val="20"/>
        </w:rPr>
        <w:t xml:space="preserve"> is expressed as a warranty shall not preclude any right of termination the </w:t>
      </w:r>
      <w:r w:rsidR="007D1596">
        <w:rPr>
          <w:rFonts w:cs="Arial"/>
          <w:sz w:val="20"/>
        </w:rPr>
        <w:t>Customer</w:t>
      </w:r>
      <w:r w:rsidRPr="00A4589E">
        <w:rPr>
          <w:rFonts w:cs="Arial"/>
          <w:sz w:val="20"/>
        </w:rPr>
        <w:t xml:space="preserve"> would have in respect of breach of that provision by the </w:t>
      </w:r>
      <w:r w:rsidR="004104F4">
        <w:rPr>
          <w:rFonts w:cs="Arial"/>
          <w:sz w:val="20"/>
        </w:rPr>
        <w:t>Supplier</w:t>
      </w:r>
      <w:r w:rsidRPr="00A4589E">
        <w:rPr>
          <w:rFonts w:cs="Arial"/>
          <w:sz w:val="20"/>
        </w:rPr>
        <w:t xml:space="preserve"> if that provision had not been so expressed.</w:t>
      </w:r>
    </w:p>
    <w:p w14:paraId="2DB8F6CB" w14:textId="77777777" w:rsidR="00F807DC" w:rsidRPr="00A4589E" w:rsidRDefault="007562F7">
      <w:pPr>
        <w:pStyle w:val="Heading2"/>
        <w:keepNext/>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acknowledges and agrees that:</w:t>
      </w:r>
    </w:p>
    <w:p w14:paraId="2BE09D38" w14:textId="77777777" w:rsidR="00F807DC" w:rsidRPr="00A4589E" w:rsidRDefault="007562F7">
      <w:pPr>
        <w:pStyle w:val="Heading3"/>
        <w:rPr>
          <w:rFonts w:cs="Arial"/>
          <w:sz w:val="20"/>
        </w:rPr>
      </w:pPr>
      <w:r w:rsidRPr="00A4589E">
        <w:rPr>
          <w:rFonts w:cs="Arial"/>
          <w:sz w:val="20"/>
        </w:rPr>
        <w:t xml:space="preserve">the warranties, representations and undertakings contained in </w:t>
      </w:r>
      <w:r w:rsidR="0013772A" w:rsidRPr="00A4589E">
        <w:rPr>
          <w:rFonts w:cs="Arial"/>
          <w:sz w:val="20"/>
        </w:rPr>
        <w:t>the Contract</w:t>
      </w:r>
      <w:r w:rsidRPr="00A4589E">
        <w:rPr>
          <w:rFonts w:cs="Arial"/>
          <w:sz w:val="20"/>
        </w:rPr>
        <w:t xml:space="preserve"> are material and are designed to induce the </w:t>
      </w:r>
      <w:r w:rsidR="007D1596">
        <w:rPr>
          <w:rFonts w:cs="Arial"/>
          <w:sz w:val="20"/>
        </w:rPr>
        <w:t>Customer</w:t>
      </w:r>
      <w:r w:rsidRPr="00A4589E">
        <w:rPr>
          <w:rFonts w:cs="Arial"/>
          <w:sz w:val="20"/>
        </w:rPr>
        <w:t xml:space="preserve"> into entering into </w:t>
      </w:r>
      <w:r w:rsidR="0013772A" w:rsidRPr="00A4589E">
        <w:rPr>
          <w:rFonts w:cs="Arial"/>
          <w:sz w:val="20"/>
        </w:rPr>
        <w:t>the Contract</w:t>
      </w:r>
      <w:r w:rsidRPr="00A4589E">
        <w:rPr>
          <w:rFonts w:cs="Arial"/>
          <w:sz w:val="20"/>
        </w:rPr>
        <w:t>; and</w:t>
      </w:r>
    </w:p>
    <w:p w14:paraId="62FC2E28" w14:textId="77777777" w:rsidR="00F807DC" w:rsidRPr="00A4589E" w:rsidRDefault="007562F7" w:rsidP="00241399">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has been induced into entering into </w:t>
      </w:r>
      <w:r w:rsidR="0013772A" w:rsidRPr="00A4589E">
        <w:rPr>
          <w:rFonts w:cs="Arial"/>
          <w:sz w:val="20"/>
        </w:rPr>
        <w:t>the Contract</w:t>
      </w:r>
      <w:r w:rsidRPr="00A4589E">
        <w:rPr>
          <w:rFonts w:cs="Arial"/>
          <w:sz w:val="20"/>
        </w:rPr>
        <w:t xml:space="preserve"> and in doing so has relied upon the warranties, representations and undertakings contained </w:t>
      </w:r>
      <w:r w:rsidR="00241399" w:rsidRPr="00A4589E">
        <w:rPr>
          <w:rFonts w:cs="Arial"/>
          <w:sz w:val="20"/>
        </w:rPr>
        <w:t>in the Contract.</w:t>
      </w:r>
    </w:p>
    <w:p w14:paraId="7F8392F0" w14:textId="77777777" w:rsidR="00F807DC" w:rsidRPr="00A4589E" w:rsidRDefault="007562F7">
      <w:pPr>
        <w:pStyle w:val="Heading1"/>
        <w:keepNext/>
        <w:rPr>
          <w:rFonts w:cs="Arial"/>
          <w:sz w:val="20"/>
        </w:rPr>
      </w:pPr>
      <w:bookmarkStart w:id="88" w:name="_Ref313373896"/>
      <w:bookmarkStart w:id="89" w:name="_Toc386011032"/>
      <w:r w:rsidRPr="00A4589E">
        <w:rPr>
          <w:rFonts w:cs="Arial"/>
          <w:sz w:val="20"/>
        </w:rPr>
        <w:t>TERMINATION</w:t>
      </w:r>
      <w:bookmarkEnd w:id="88"/>
      <w:bookmarkEnd w:id="89"/>
    </w:p>
    <w:p w14:paraId="75A8FC4B" w14:textId="77777777" w:rsidR="00F807DC" w:rsidRPr="00A4589E" w:rsidRDefault="007562F7">
      <w:pPr>
        <w:pStyle w:val="Heading2"/>
        <w:keepNext/>
        <w:tabs>
          <w:tab w:val="num" w:pos="720"/>
        </w:tabs>
        <w:ind w:left="720"/>
        <w:rPr>
          <w:rFonts w:cs="Arial"/>
          <w:b/>
          <w:sz w:val="20"/>
        </w:rPr>
      </w:pPr>
      <w:bookmarkStart w:id="90" w:name="_Ref313371016"/>
      <w:r w:rsidRPr="00A4589E">
        <w:rPr>
          <w:rFonts w:cs="Arial"/>
          <w:b/>
          <w:sz w:val="20"/>
        </w:rPr>
        <w:t>Termination on Insolvency</w:t>
      </w:r>
      <w:bookmarkEnd w:id="90"/>
    </w:p>
    <w:p w14:paraId="6EE3B3DE" w14:textId="77777777" w:rsidR="00F807DC" w:rsidRPr="00A4589E" w:rsidRDefault="007562F7">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may terminate the Contract with immediate effect by giving notice in writing to the </w:t>
      </w:r>
      <w:r w:rsidR="004104F4">
        <w:rPr>
          <w:rFonts w:cs="Arial"/>
          <w:sz w:val="20"/>
        </w:rPr>
        <w:t>Supplier</w:t>
      </w:r>
      <w:r w:rsidR="00A07C44" w:rsidRPr="00A4589E">
        <w:rPr>
          <w:rFonts w:cs="Arial"/>
          <w:sz w:val="20"/>
        </w:rPr>
        <w:t xml:space="preserve"> if</w:t>
      </w:r>
      <w:r w:rsidRPr="00A4589E">
        <w:rPr>
          <w:rFonts w:cs="Arial"/>
          <w:sz w:val="20"/>
        </w:rPr>
        <w:t>:</w:t>
      </w:r>
    </w:p>
    <w:p w14:paraId="307837C5" w14:textId="77777777" w:rsidR="00F807DC" w:rsidRPr="00A4589E" w:rsidRDefault="007562F7">
      <w:pPr>
        <w:pStyle w:val="Heading4"/>
        <w:rPr>
          <w:rFonts w:cs="Arial"/>
          <w:sz w:val="20"/>
        </w:rPr>
      </w:pPr>
      <w:bookmarkStart w:id="91" w:name="_Ref313368858"/>
      <w:r w:rsidRPr="00A4589E">
        <w:rPr>
          <w:rFonts w:cs="Arial"/>
          <w:sz w:val="20"/>
        </w:rPr>
        <w:t xml:space="preserve">a proposal is made for a voluntary arrangement within Part I of the Insolvency Act 1986 or of any other composition scheme or arrangement with, or assignment for the benefit of, </w:t>
      </w:r>
      <w:r w:rsidR="00A07C44" w:rsidRPr="00A4589E">
        <w:rPr>
          <w:rFonts w:cs="Arial"/>
          <w:sz w:val="20"/>
        </w:rPr>
        <w:t xml:space="preserve">the </w:t>
      </w:r>
      <w:r w:rsidR="004104F4">
        <w:rPr>
          <w:rFonts w:cs="Arial"/>
          <w:sz w:val="20"/>
        </w:rPr>
        <w:t>Supplier</w:t>
      </w:r>
      <w:r w:rsidR="00A07C44" w:rsidRPr="00A4589E">
        <w:rPr>
          <w:rFonts w:cs="Arial"/>
          <w:sz w:val="20"/>
        </w:rPr>
        <w:t>’s</w:t>
      </w:r>
      <w:r w:rsidRPr="00A4589E">
        <w:rPr>
          <w:rFonts w:cs="Arial"/>
          <w:sz w:val="20"/>
        </w:rPr>
        <w:t xml:space="preserve"> creditors; or</w:t>
      </w:r>
      <w:bookmarkEnd w:id="91"/>
    </w:p>
    <w:p w14:paraId="0F005E9B" w14:textId="77777777" w:rsidR="00F807DC" w:rsidRPr="00A4589E" w:rsidRDefault="007562F7">
      <w:pPr>
        <w:pStyle w:val="Heading4"/>
        <w:rPr>
          <w:rFonts w:cs="Arial"/>
          <w:sz w:val="20"/>
        </w:rPr>
      </w:pPr>
      <w:r w:rsidRPr="00A4589E">
        <w:rPr>
          <w:rFonts w:cs="Arial"/>
          <w:sz w:val="20"/>
        </w:rPr>
        <w:t>a shareholders'</w:t>
      </w:r>
      <w:r w:rsidR="00241399" w:rsidRPr="00A4589E">
        <w:rPr>
          <w:rFonts w:cs="Arial"/>
          <w:sz w:val="20"/>
        </w:rPr>
        <w:t>, members’ or partners’</w:t>
      </w:r>
      <w:r w:rsidRPr="00A4589E">
        <w:rPr>
          <w:rFonts w:cs="Arial"/>
          <w:sz w:val="20"/>
        </w:rPr>
        <w:t xml:space="preserve"> meeting is convened for the purpose of considering a resolution that </w:t>
      </w:r>
      <w:r w:rsidR="00A07C44" w:rsidRPr="00A4589E">
        <w:rPr>
          <w:rFonts w:cs="Arial"/>
          <w:sz w:val="20"/>
        </w:rPr>
        <w:t xml:space="preserve">the </w:t>
      </w:r>
      <w:r w:rsidR="004104F4">
        <w:rPr>
          <w:rFonts w:cs="Arial"/>
          <w:sz w:val="20"/>
        </w:rPr>
        <w:t>Supplier</w:t>
      </w:r>
      <w:r w:rsidRPr="00A4589E">
        <w:rPr>
          <w:rFonts w:cs="Arial"/>
          <w:sz w:val="20"/>
        </w:rPr>
        <w:t xml:space="preserve"> be wound up or a resolution for </w:t>
      </w:r>
      <w:r w:rsidR="00A07C44" w:rsidRPr="00A4589E">
        <w:rPr>
          <w:rFonts w:cs="Arial"/>
          <w:sz w:val="20"/>
        </w:rPr>
        <w:t>the</w:t>
      </w:r>
      <w:r w:rsidRPr="00A4589E">
        <w:rPr>
          <w:rFonts w:cs="Arial"/>
          <w:sz w:val="20"/>
        </w:rPr>
        <w:t xml:space="preserve"> winding-up </w:t>
      </w:r>
      <w:r w:rsidR="00A07C44" w:rsidRPr="00A4589E">
        <w:rPr>
          <w:rFonts w:cs="Arial"/>
          <w:sz w:val="20"/>
        </w:rPr>
        <w:t xml:space="preserve">of the </w:t>
      </w:r>
      <w:r w:rsidR="004104F4">
        <w:rPr>
          <w:rFonts w:cs="Arial"/>
          <w:sz w:val="20"/>
        </w:rPr>
        <w:t>Supplier</w:t>
      </w:r>
      <w:r w:rsidR="00A07C44" w:rsidRPr="00A4589E">
        <w:rPr>
          <w:rFonts w:cs="Arial"/>
          <w:sz w:val="20"/>
        </w:rPr>
        <w:t xml:space="preserve"> </w:t>
      </w:r>
      <w:r w:rsidRPr="00A4589E">
        <w:rPr>
          <w:rFonts w:cs="Arial"/>
          <w:sz w:val="20"/>
        </w:rPr>
        <w:t>is passed (other than as part of, and exclusively for the purpose of, a bona fide reconstruction or amalgamation); or</w:t>
      </w:r>
    </w:p>
    <w:p w14:paraId="1C3A1237" w14:textId="77777777" w:rsidR="00F807DC" w:rsidRPr="00A4589E" w:rsidRDefault="007562F7">
      <w:pPr>
        <w:pStyle w:val="Heading4"/>
        <w:rPr>
          <w:rFonts w:cs="Arial"/>
          <w:sz w:val="20"/>
        </w:rPr>
      </w:pPr>
      <w:r w:rsidRPr="00A4589E">
        <w:rPr>
          <w:rFonts w:cs="Arial"/>
          <w:sz w:val="20"/>
        </w:rPr>
        <w:t xml:space="preserve">a petition is presented for </w:t>
      </w:r>
      <w:r w:rsidR="00A07C44" w:rsidRPr="00A4589E">
        <w:rPr>
          <w:rFonts w:cs="Arial"/>
          <w:sz w:val="20"/>
        </w:rPr>
        <w:t>the winding-</w:t>
      </w:r>
      <w:r w:rsidRPr="00A4589E">
        <w:rPr>
          <w:rFonts w:cs="Arial"/>
          <w:sz w:val="20"/>
        </w:rPr>
        <w:t xml:space="preserve">up </w:t>
      </w:r>
      <w:r w:rsidR="00A07C44" w:rsidRPr="00A4589E">
        <w:rPr>
          <w:rFonts w:cs="Arial"/>
          <w:sz w:val="20"/>
        </w:rPr>
        <w:t xml:space="preserve">of the </w:t>
      </w:r>
      <w:r w:rsidR="004104F4">
        <w:rPr>
          <w:rFonts w:cs="Arial"/>
          <w:sz w:val="20"/>
        </w:rPr>
        <w:t>Supplier</w:t>
      </w:r>
      <w:r w:rsidR="00A07C44" w:rsidRPr="00A4589E">
        <w:rPr>
          <w:rFonts w:cs="Arial"/>
          <w:sz w:val="20"/>
        </w:rPr>
        <w:t xml:space="preserve"> </w:t>
      </w:r>
      <w:r w:rsidRPr="00A4589E">
        <w:rPr>
          <w:rFonts w:cs="Arial"/>
          <w:sz w:val="20"/>
        </w:rPr>
        <w:t xml:space="preserve">(which is not dismissed within </w:t>
      </w:r>
      <w:r w:rsidR="00241399" w:rsidRPr="00A4589E">
        <w:rPr>
          <w:rFonts w:cs="Arial"/>
          <w:sz w:val="20"/>
        </w:rPr>
        <w:t>five</w:t>
      </w:r>
      <w:r w:rsidRPr="00A4589E">
        <w:rPr>
          <w:rFonts w:cs="Arial"/>
          <w:sz w:val="20"/>
        </w:rPr>
        <w:t xml:space="preserve"> (</w:t>
      </w:r>
      <w:r w:rsidR="00241399" w:rsidRPr="00A4589E">
        <w:rPr>
          <w:rFonts w:cs="Arial"/>
          <w:sz w:val="20"/>
        </w:rPr>
        <w:t>5</w:t>
      </w:r>
      <w:r w:rsidRPr="00A4589E">
        <w:rPr>
          <w:rFonts w:cs="Arial"/>
          <w:sz w:val="20"/>
        </w:rPr>
        <w:t xml:space="preserve">) </w:t>
      </w:r>
      <w:r w:rsidR="00241399" w:rsidRPr="00A4589E">
        <w:rPr>
          <w:rFonts w:cs="Arial"/>
          <w:sz w:val="20"/>
        </w:rPr>
        <w:t>Working D</w:t>
      </w:r>
      <w:r w:rsidRPr="00A4589E">
        <w:rPr>
          <w:rFonts w:cs="Arial"/>
          <w:sz w:val="20"/>
        </w:rPr>
        <w:t xml:space="preserve">ays of its service) or an application is made for the appointment of a provisional liquidator </w:t>
      </w:r>
      <w:r w:rsidRPr="00A4589E">
        <w:rPr>
          <w:rFonts w:cs="Arial"/>
          <w:sz w:val="20"/>
        </w:rPr>
        <w:lastRenderedPageBreak/>
        <w:t>or a creditors' m</w:t>
      </w:r>
      <w:r w:rsidR="00241399" w:rsidRPr="00A4589E">
        <w:rPr>
          <w:rFonts w:cs="Arial"/>
          <w:sz w:val="20"/>
        </w:rPr>
        <w:t xml:space="preserve">eeting is convened </w:t>
      </w:r>
      <w:r w:rsidR="00A07C44" w:rsidRPr="00A4589E">
        <w:rPr>
          <w:rFonts w:cs="Arial"/>
          <w:sz w:val="20"/>
        </w:rPr>
        <w:t xml:space="preserve">in respect of the </w:t>
      </w:r>
      <w:r w:rsidR="004104F4">
        <w:rPr>
          <w:rFonts w:cs="Arial"/>
          <w:sz w:val="20"/>
        </w:rPr>
        <w:t>Supplier</w:t>
      </w:r>
      <w:r w:rsidR="00A07C44" w:rsidRPr="00A4589E">
        <w:rPr>
          <w:rFonts w:cs="Arial"/>
          <w:sz w:val="20"/>
        </w:rPr>
        <w:t xml:space="preserve"> </w:t>
      </w:r>
      <w:r w:rsidR="00241399" w:rsidRPr="00A4589E">
        <w:rPr>
          <w:rFonts w:cs="Arial"/>
          <w:sz w:val="20"/>
        </w:rPr>
        <w:t xml:space="preserve">pursuant to </w:t>
      </w:r>
      <w:r w:rsidR="007C44A9">
        <w:rPr>
          <w:rFonts w:cs="Arial"/>
          <w:sz w:val="20"/>
        </w:rPr>
        <w:t>section </w:t>
      </w:r>
      <w:r w:rsidRPr="00A4589E">
        <w:rPr>
          <w:rFonts w:cs="Arial"/>
          <w:sz w:val="20"/>
        </w:rPr>
        <w:t xml:space="preserve">98 of the Insolvency Act 1986; or </w:t>
      </w:r>
    </w:p>
    <w:p w14:paraId="7AD97A67" w14:textId="77777777" w:rsidR="00F807DC" w:rsidRPr="00A4589E" w:rsidRDefault="007562F7">
      <w:pPr>
        <w:pStyle w:val="Heading4"/>
        <w:rPr>
          <w:rFonts w:cs="Arial"/>
          <w:sz w:val="20"/>
        </w:rPr>
      </w:pPr>
      <w:r w:rsidRPr="00A4589E">
        <w:rPr>
          <w:rFonts w:cs="Arial"/>
          <w:sz w:val="20"/>
        </w:rPr>
        <w:t xml:space="preserve">a receiver, administrative receiver or similar officer is appointed over the whole or any part of </w:t>
      </w:r>
      <w:r w:rsidR="00A07C44" w:rsidRPr="00A4589E">
        <w:rPr>
          <w:rFonts w:cs="Arial"/>
          <w:sz w:val="20"/>
        </w:rPr>
        <w:t xml:space="preserve">the </w:t>
      </w:r>
      <w:r w:rsidR="004104F4">
        <w:rPr>
          <w:rFonts w:cs="Arial"/>
          <w:sz w:val="20"/>
        </w:rPr>
        <w:t>Supplier</w:t>
      </w:r>
      <w:r w:rsidR="00A07C44" w:rsidRPr="00A4589E">
        <w:rPr>
          <w:rFonts w:cs="Arial"/>
          <w:sz w:val="20"/>
        </w:rPr>
        <w:t>’s</w:t>
      </w:r>
      <w:r w:rsidRPr="00A4589E">
        <w:rPr>
          <w:rFonts w:cs="Arial"/>
          <w:sz w:val="20"/>
        </w:rPr>
        <w:t xml:space="preserve"> business or assets; or</w:t>
      </w:r>
    </w:p>
    <w:p w14:paraId="0439CAFE" w14:textId="77777777" w:rsidR="00241399" w:rsidRPr="00A4589E" w:rsidRDefault="00241399">
      <w:pPr>
        <w:pStyle w:val="Heading4"/>
        <w:rPr>
          <w:rFonts w:cs="Arial"/>
          <w:sz w:val="20"/>
        </w:rPr>
      </w:pPr>
      <w:r w:rsidRPr="00A4589E">
        <w:rPr>
          <w:rFonts w:cs="Arial"/>
          <w:sz w:val="20"/>
        </w:rPr>
        <w:t>a creditor or encumbrancer attaches or takes possession of, or a distress, execution, sequestration or other such process is levied</w:t>
      </w:r>
      <w:r w:rsidR="00A07C44" w:rsidRPr="00A4589E">
        <w:rPr>
          <w:rFonts w:cs="Arial"/>
          <w:sz w:val="20"/>
        </w:rPr>
        <w:t xml:space="preserve"> or enforced on or sued against, the whole or any part of the </w:t>
      </w:r>
      <w:r w:rsidR="004104F4">
        <w:rPr>
          <w:rFonts w:cs="Arial"/>
          <w:sz w:val="20"/>
        </w:rPr>
        <w:t>Supplier</w:t>
      </w:r>
      <w:r w:rsidR="00A07C44" w:rsidRPr="00A4589E">
        <w:rPr>
          <w:rFonts w:cs="Arial"/>
          <w:sz w:val="20"/>
        </w:rPr>
        <w:t>’s assets and such attachment or process is not discharged within ten (10) Working Days;</w:t>
      </w:r>
    </w:p>
    <w:p w14:paraId="382D1245" w14:textId="77777777" w:rsidR="00F807DC" w:rsidRPr="00A4589E" w:rsidRDefault="007562F7">
      <w:pPr>
        <w:pStyle w:val="Heading4"/>
        <w:rPr>
          <w:rFonts w:cs="Arial"/>
          <w:sz w:val="20"/>
        </w:rPr>
      </w:pPr>
      <w:r w:rsidRPr="00A4589E">
        <w:rPr>
          <w:rFonts w:cs="Arial"/>
          <w:sz w:val="20"/>
        </w:rPr>
        <w:t xml:space="preserve">an application is made </w:t>
      </w:r>
      <w:r w:rsidR="00A6225C" w:rsidRPr="00A4589E">
        <w:rPr>
          <w:rFonts w:cs="Arial"/>
          <w:sz w:val="20"/>
        </w:rPr>
        <w:t xml:space="preserve">in respect of the </w:t>
      </w:r>
      <w:r w:rsidR="004104F4">
        <w:rPr>
          <w:rFonts w:cs="Arial"/>
          <w:sz w:val="20"/>
        </w:rPr>
        <w:t>Supplier</w:t>
      </w:r>
      <w:r w:rsidR="00A6225C" w:rsidRPr="00A4589E">
        <w:rPr>
          <w:rFonts w:cs="Arial"/>
          <w:sz w:val="20"/>
        </w:rPr>
        <w:t xml:space="preserve"> </w:t>
      </w:r>
      <w:r w:rsidRPr="00A4589E">
        <w:rPr>
          <w:rFonts w:cs="Arial"/>
          <w:sz w:val="20"/>
        </w:rPr>
        <w:t>either for the appointment of an administrator or for an administration order and an administrator is appointed, or notice of intention to appoint an administrator is given; or</w:t>
      </w:r>
    </w:p>
    <w:p w14:paraId="3422AA0C" w14:textId="77777777" w:rsidR="00F807DC" w:rsidRPr="00A4589E" w:rsidRDefault="00991959">
      <w:pPr>
        <w:pStyle w:val="Heading4"/>
        <w:rPr>
          <w:rFonts w:cs="Arial"/>
          <w:sz w:val="20"/>
        </w:rPr>
      </w:pPr>
      <w:r>
        <w:rPr>
          <w:rFonts w:cs="Arial"/>
          <w:sz w:val="20"/>
        </w:rPr>
        <w:t>if</w:t>
      </w:r>
      <w:r w:rsidR="007562F7" w:rsidRPr="00A4589E">
        <w:rPr>
          <w:rFonts w:cs="Arial"/>
          <w:sz w:val="20"/>
        </w:rPr>
        <w:t xml:space="preserve"> </w:t>
      </w:r>
      <w:r w:rsidR="00A6225C" w:rsidRPr="00A4589E">
        <w:rPr>
          <w:rFonts w:cs="Arial"/>
          <w:sz w:val="20"/>
        </w:rPr>
        <w:t xml:space="preserve">the </w:t>
      </w:r>
      <w:r w:rsidR="004104F4">
        <w:rPr>
          <w:rFonts w:cs="Arial"/>
          <w:sz w:val="20"/>
        </w:rPr>
        <w:t>Supplier</w:t>
      </w:r>
      <w:r w:rsidR="00A6225C" w:rsidRPr="00A4589E">
        <w:rPr>
          <w:rFonts w:cs="Arial"/>
          <w:sz w:val="20"/>
        </w:rPr>
        <w:t xml:space="preserve"> is</w:t>
      </w:r>
      <w:r w:rsidR="007562F7" w:rsidRPr="00A4589E">
        <w:rPr>
          <w:rFonts w:cs="Arial"/>
          <w:sz w:val="20"/>
        </w:rPr>
        <w:t xml:space="preserve"> or becomes i</w:t>
      </w:r>
      <w:r w:rsidR="00A07C44" w:rsidRPr="00A4589E">
        <w:rPr>
          <w:rFonts w:cs="Arial"/>
          <w:sz w:val="20"/>
        </w:rPr>
        <w:t xml:space="preserve">nsolvent within the meaning of </w:t>
      </w:r>
      <w:r w:rsidR="007C44A9">
        <w:rPr>
          <w:rFonts w:cs="Arial"/>
          <w:sz w:val="20"/>
        </w:rPr>
        <w:t>section </w:t>
      </w:r>
      <w:r w:rsidR="007562F7" w:rsidRPr="00A4589E">
        <w:rPr>
          <w:rFonts w:cs="Arial"/>
          <w:sz w:val="20"/>
        </w:rPr>
        <w:t>123 of the Insolvency Act 1986; or</w:t>
      </w:r>
    </w:p>
    <w:p w14:paraId="30E2650D" w14:textId="77777777" w:rsidR="001D35E7" w:rsidRDefault="001D35E7">
      <w:pPr>
        <w:pStyle w:val="Heading4"/>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suspends or ceases, or threatens to suspend or cease, to carry on all or a substantial part of his business; or</w:t>
      </w:r>
    </w:p>
    <w:p w14:paraId="784B83A1" w14:textId="77777777" w:rsidR="00991959" w:rsidRPr="00D36EB0" w:rsidRDefault="00991959" w:rsidP="00991959">
      <w:pPr>
        <w:pStyle w:val="Heading4"/>
        <w:rPr>
          <w:rFonts w:cs="Arial"/>
          <w:sz w:val="20"/>
        </w:rPr>
      </w:pPr>
      <w:r w:rsidRPr="00D36EB0">
        <w:rPr>
          <w:rFonts w:cs="Arial"/>
          <w:sz w:val="20"/>
        </w:rPr>
        <w:t>in the reas</w:t>
      </w:r>
      <w:r>
        <w:rPr>
          <w:rFonts w:cs="Arial"/>
          <w:sz w:val="20"/>
        </w:rPr>
        <w:t xml:space="preserve">onable opinion of the </w:t>
      </w:r>
      <w:r w:rsidR="007D1596">
        <w:rPr>
          <w:rFonts w:cs="Arial"/>
          <w:sz w:val="20"/>
        </w:rPr>
        <w:t>Customer</w:t>
      </w:r>
      <w:r w:rsidRPr="00D36EB0">
        <w:rPr>
          <w:rFonts w:cs="Arial"/>
          <w:sz w:val="20"/>
        </w:rPr>
        <w:t xml:space="preserve">, there is a material detrimental change in the financial standing and/or the credit rating of the </w:t>
      </w:r>
      <w:r w:rsidR="004104F4">
        <w:rPr>
          <w:rFonts w:cs="Arial"/>
          <w:sz w:val="20"/>
        </w:rPr>
        <w:t>Supplier</w:t>
      </w:r>
      <w:r>
        <w:rPr>
          <w:rFonts w:cs="Arial"/>
          <w:sz w:val="20"/>
        </w:rPr>
        <w:t xml:space="preserve"> which:</w:t>
      </w:r>
    </w:p>
    <w:p w14:paraId="0405A483" w14:textId="77777777" w:rsidR="00991959" w:rsidRPr="00511D27" w:rsidRDefault="00991959" w:rsidP="00991959">
      <w:pPr>
        <w:pStyle w:val="Heading5"/>
        <w:rPr>
          <w:sz w:val="20"/>
        </w:rPr>
      </w:pPr>
      <w:r w:rsidRPr="00511D27">
        <w:rPr>
          <w:sz w:val="20"/>
        </w:rPr>
        <w:t xml:space="preserve">adversely impacts on the </w:t>
      </w:r>
      <w:r w:rsidR="004104F4" w:rsidRPr="00511D27">
        <w:rPr>
          <w:sz w:val="20"/>
        </w:rPr>
        <w:t>Supplier</w:t>
      </w:r>
      <w:r w:rsidRPr="00511D27">
        <w:rPr>
          <w:sz w:val="20"/>
        </w:rPr>
        <w:t>’s ability to supply the Contract Services in accordance with the Contract; or</w:t>
      </w:r>
    </w:p>
    <w:p w14:paraId="6784F427" w14:textId="77777777" w:rsidR="00991959" w:rsidRPr="00511D27" w:rsidRDefault="00991959" w:rsidP="00991959">
      <w:pPr>
        <w:pStyle w:val="Heading5"/>
        <w:rPr>
          <w:sz w:val="20"/>
        </w:rPr>
      </w:pPr>
      <w:r w:rsidRPr="00511D27">
        <w:rPr>
          <w:sz w:val="20"/>
        </w:rPr>
        <w:t xml:space="preserve">could reasonably be expected to have an adverse impact on the </w:t>
      </w:r>
      <w:r w:rsidR="004104F4" w:rsidRPr="00511D27">
        <w:rPr>
          <w:sz w:val="20"/>
        </w:rPr>
        <w:t>Supplier</w:t>
      </w:r>
      <w:r w:rsidRPr="00511D27">
        <w:rPr>
          <w:sz w:val="20"/>
        </w:rPr>
        <w:t>’s ability to supply the Contract Services in accordance with the Contract</w:t>
      </w:r>
      <w:r w:rsidR="00C2656E" w:rsidRPr="00511D27">
        <w:rPr>
          <w:sz w:val="20"/>
        </w:rPr>
        <w:t>; or</w:t>
      </w:r>
    </w:p>
    <w:p w14:paraId="72976FB4" w14:textId="77777777" w:rsidR="00C2656E" w:rsidRDefault="00C2656E" w:rsidP="00C2656E">
      <w:pPr>
        <w:pStyle w:val="Heading4"/>
        <w:rPr>
          <w:rFonts w:cs="Arial"/>
          <w:sz w:val="20"/>
        </w:rPr>
      </w:pPr>
      <w:r>
        <w:rPr>
          <w:rFonts w:cs="Arial"/>
          <w:sz w:val="20"/>
        </w:rPr>
        <w:t xml:space="preserve">the </w:t>
      </w:r>
      <w:r w:rsidR="004104F4">
        <w:rPr>
          <w:rFonts w:cs="Arial"/>
          <w:sz w:val="20"/>
        </w:rPr>
        <w:t>Supplier</w:t>
      </w:r>
      <w:r>
        <w:rPr>
          <w:rFonts w:cs="Arial"/>
          <w:sz w:val="20"/>
        </w:rPr>
        <w:t xml:space="preserve"> demerges into two or more firms, merges with another firm, incorporates or otherwise changes its legal form and the new entity has or </w:t>
      </w:r>
      <w:r w:rsidRPr="006E02EF">
        <w:rPr>
          <w:rFonts w:cs="Arial"/>
          <w:sz w:val="20"/>
        </w:rPr>
        <w:t xml:space="preserve">could </w:t>
      </w:r>
      <w:r w:rsidRPr="001A1DC1">
        <w:rPr>
          <w:rFonts w:cs="Arial"/>
          <w:sz w:val="20"/>
        </w:rPr>
        <w:t>r</w:t>
      </w:r>
      <w:r>
        <w:rPr>
          <w:rFonts w:cs="Arial"/>
          <w:sz w:val="20"/>
        </w:rPr>
        <w:t>easonably be expected to have a materially less good financial standing or weaker credit rating than</w:t>
      </w:r>
      <w:r w:rsidRPr="001A1DC1">
        <w:rPr>
          <w:rFonts w:cs="Arial"/>
          <w:sz w:val="20"/>
        </w:rPr>
        <w:t xml:space="preserve"> </w:t>
      </w:r>
      <w:r w:rsidRPr="006E02EF">
        <w:rPr>
          <w:rFonts w:cs="Arial"/>
          <w:sz w:val="20"/>
        </w:rPr>
        <w:t xml:space="preserve">the </w:t>
      </w:r>
      <w:r w:rsidR="004104F4">
        <w:rPr>
          <w:rFonts w:cs="Arial"/>
          <w:sz w:val="20"/>
        </w:rPr>
        <w:t>Supplier</w:t>
      </w:r>
      <w:r>
        <w:rPr>
          <w:rFonts w:cs="Arial"/>
          <w:sz w:val="20"/>
        </w:rPr>
        <w:t>; or</w:t>
      </w:r>
    </w:p>
    <w:p w14:paraId="36A5500A" w14:textId="77777777" w:rsidR="00F807DC" w:rsidRPr="00A4589E" w:rsidRDefault="007562F7">
      <w:pPr>
        <w:pStyle w:val="Heading4"/>
        <w:rPr>
          <w:rFonts w:cs="Arial"/>
          <w:sz w:val="20"/>
        </w:rPr>
      </w:pPr>
      <w:bookmarkStart w:id="92" w:name="_Ref313368863"/>
      <w:r w:rsidRPr="00A4589E">
        <w:rPr>
          <w:rFonts w:cs="Arial"/>
          <w:sz w:val="20"/>
        </w:rPr>
        <w:t xml:space="preserve">being a "small company" within the meaning of </w:t>
      </w:r>
      <w:r w:rsidR="007C44A9">
        <w:rPr>
          <w:rFonts w:cs="Arial"/>
          <w:sz w:val="20"/>
        </w:rPr>
        <w:t>section </w:t>
      </w:r>
      <w:r w:rsidRPr="00A4589E">
        <w:rPr>
          <w:rFonts w:cs="Arial"/>
          <w:sz w:val="20"/>
        </w:rPr>
        <w:t xml:space="preserve">382(3) of the Companies Act 2006, a moratorium </w:t>
      </w:r>
      <w:r w:rsidR="00A6225C" w:rsidRPr="00A4589E">
        <w:rPr>
          <w:rFonts w:cs="Arial"/>
          <w:sz w:val="20"/>
        </w:rPr>
        <w:t xml:space="preserve">in respect of the </w:t>
      </w:r>
      <w:r w:rsidR="004104F4">
        <w:rPr>
          <w:rFonts w:cs="Arial"/>
          <w:sz w:val="20"/>
        </w:rPr>
        <w:t>Supplier</w:t>
      </w:r>
      <w:r w:rsidR="00A6225C" w:rsidRPr="00A4589E">
        <w:rPr>
          <w:rFonts w:cs="Arial"/>
          <w:sz w:val="20"/>
        </w:rPr>
        <w:t xml:space="preserve"> </w:t>
      </w:r>
      <w:r w:rsidRPr="00A4589E">
        <w:rPr>
          <w:rFonts w:cs="Arial"/>
          <w:sz w:val="20"/>
        </w:rPr>
        <w:t xml:space="preserve">comes into force pursuant to </w:t>
      </w:r>
      <w:r w:rsidR="00FB269A">
        <w:rPr>
          <w:rFonts w:cs="Arial"/>
          <w:sz w:val="20"/>
        </w:rPr>
        <w:t>Schedule </w:t>
      </w:r>
      <w:r w:rsidRPr="00A4589E">
        <w:rPr>
          <w:rFonts w:cs="Arial"/>
          <w:sz w:val="20"/>
        </w:rPr>
        <w:t>A1 of the Insolvency Act 1986; or</w:t>
      </w:r>
      <w:bookmarkEnd w:id="92"/>
    </w:p>
    <w:p w14:paraId="7EFC6F03" w14:textId="77777777" w:rsidR="001D35E7" w:rsidRPr="00A4589E" w:rsidRDefault="00A07C44" w:rsidP="00A07C44">
      <w:pPr>
        <w:pStyle w:val="Heading4"/>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being an individual</w:t>
      </w:r>
      <w:r w:rsidR="001D35E7" w:rsidRPr="00A4589E">
        <w:rPr>
          <w:rFonts w:cs="Arial"/>
          <w:sz w:val="20"/>
        </w:rPr>
        <w:t xml:space="preserve"> dies or is adjudged incapable of managing his affairs within the meaning of Part VII of the Mental Health Act 1983; </w:t>
      </w:r>
      <w:r w:rsidRPr="00A4589E">
        <w:rPr>
          <w:rFonts w:cs="Arial"/>
          <w:sz w:val="20"/>
        </w:rPr>
        <w:t>or</w:t>
      </w:r>
    </w:p>
    <w:p w14:paraId="353BCF0F" w14:textId="77777777" w:rsidR="00A6225C" w:rsidRPr="00A4589E" w:rsidRDefault="001D35E7" w:rsidP="00A07C44">
      <w:pPr>
        <w:pStyle w:val="Heading4"/>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being an individual or </w:t>
      </w:r>
      <w:r w:rsidR="00A07C44" w:rsidRPr="00A4589E">
        <w:rPr>
          <w:rFonts w:cs="Arial"/>
          <w:sz w:val="20"/>
        </w:rPr>
        <w:t xml:space="preserve">any partner </w:t>
      </w:r>
      <w:r w:rsidR="00A6225C" w:rsidRPr="00A4589E">
        <w:rPr>
          <w:rFonts w:cs="Arial"/>
          <w:sz w:val="20"/>
        </w:rPr>
        <w:t xml:space="preserve">or partners </w:t>
      </w:r>
      <w:r w:rsidR="00A07C44" w:rsidRPr="00A4589E">
        <w:rPr>
          <w:rFonts w:cs="Arial"/>
          <w:sz w:val="20"/>
        </w:rPr>
        <w:t xml:space="preserve">in the </w:t>
      </w:r>
      <w:r w:rsidR="004104F4">
        <w:rPr>
          <w:rFonts w:cs="Arial"/>
          <w:sz w:val="20"/>
        </w:rPr>
        <w:t>Supplier</w:t>
      </w:r>
      <w:r w:rsidR="00A07C44" w:rsidRPr="00A4589E">
        <w:rPr>
          <w:rFonts w:cs="Arial"/>
          <w:sz w:val="20"/>
        </w:rPr>
        <w:t xml:space="preserve"> </w:t>
      </w:r>
      <w:r w:rsidR="00A6225C" w:rsidRPr="00A4589E">
        <w:rPr>
          <w:rFonts w:cs="Arial"/>
          <w:sz w:val="20"/>
        </w:rPr>
        <w:t xml:space="preserve">who together are able to exercise control of the </w:t>
      </w:r>
      <w:r w:rsidR="004104F4">
        <w:rPr>
          <w:rFonts w:cs="Arial"/>
          <w:sz w:val="20"/>
        </w:rPr>
        <w:t>Supplier</w:t>
      </w:r>
      <w:r w:rsidR="00A6225C" w:rsidRPr="00A4589E">
        <w:rPr>
          <w:rFonts w:cs="Arial"/>
          <w:sz w:val="20"/>
        </w:rPr>
        <w:t xml:space="preserve"> where the </w:t>
      </w:r>
      <w:r w:rsidR="004104F4">
        <w:rPr>
          <w:rFonts w:cs="Arial"/>
          <w:sz w:val="20"/>
        </w:rPr>
        <w:t>Supplier</w:t>
      </w:r>
      <w:r w:rsidR="00A6225C" w:rsidRPr="00A4589E">
        <w:rPr>
          <w:rFonts w:cs="Arial"/>
          <w:sz w:val="20"/>
        </w:rPr>
        <w:t xml:space="preserve"> is</w:t>
      </w:r>
      <w:r w:rsidR="00A07C44" w:rsidRPr="00A4589E">
        <w:rPr>
          <w:rFonts w:cs="Arial"/>
          <w:sz w:val="20"/>
        </w:rPr>
        <w:t xml:space="preserve"> a firm shall at any time become bankrupt or shall have a receiving order or administration order made against </w:t>
      </w:r>
      <w:r w:rsidR="0086551D">
        <w:rPr>
          <w:rFonts w:cs="Arial"/>
          <w:sz w:val="20"/>
        </w:rPr>
        <w:t xml:space="preserve">him or </w:t>
      </w:r>
      <w:r w:rsidR="00A6225C" w:rsidRPr="00A4589E">
        <w:rPr>
          <w:rFonts w:cs="Arial"/>
          <w:sz w:val="20"/>
        </w:rPr>
        <w:t>them</w:t>
      </w:r>
      <w:r w:rsidR="00A07C44" w:rsidRPr="00A4589E">
        <w:rPr>
          <w:rFonts w:cs="Arial"/>
          <w:sz w:val="20"/>
        </w:rPr>
        <w:t xml:space="preserve">, or shall make any composition </w:t>
      </w:r>
      <w:r w:rsidR="00A6225C" w:rsidRPr="00A4589E">
        <w:rPr>
          <w:rFonts w:cs="Arial"/>
          <w:sz w:val="20"/>
        </w:rPr>
        <w:t xml:space="preserve">or arrangement with or for the benefit for his or their creditors, </w:t>
      </w:r>
      <w:r w:rsidR="0086551D" w:rsidRPr="00943D25">
        <w:rPr>
          <w:sz w:val="20"/>
        </w:rPr>
        <w:t xml:space="preserve">or shall make any conveyance or assignment for the benefit of his </w:t>
      </w:r>
      <w:r w:rsidR="0086551D">
        <w:rPr>
          <w:sz w:val="20"/>
        </w:rPr>
        <w:t xml:space="preserve">or their </w:t>
      </w:r>
      <w:r w:rsidR="0086551D" w:rsidRPr="00943D25">
        <w:rPr>
          <w:sz w:val="20"/>
        </w:rPr>
        <w:t xml:space="preserve">creditors, </w:t>
      </w:r>
      <w:r w:rsidR="00A6225C" w:rsidRPr="00A4589E">
        <w:rPr>
          <w:rFonts w:cs="Arial"/>
          <w:sz w:val="20"/>
        </w:rPr>
        <w:lastRenderedPageBreak/>
        <w:t xml:space="preserve">or shall purport to do </w:t>
      </w:r>
      <w:r w:rsidR="0086551D">
        <w:rPr>
          <w:rFonts w:cs="Arial"/>
          <w:sz w:val="20"/>
        </w:rPr>
        <w:t>any of these things</w:t>
      </w:r>
      <w:r w:rsidR="00A6225C" w:rsidRPr="00A4589E">
        <w:rPr>
          <w:rFonts w:cs="Arial"/>
          <w:sz w:val="20"/>
        </w:rPr>
        <w:t xml:space="preserve">, or appears or appear </w:t>
      </w:r>
      <w:bookmarkStart w:id="93" w:name="_Ref313369072"/>
      <w:r w:rsidR="00A6225C" w:rsidRPr="00A4589E">
        <w:rPr>
          <w:rFonts w:cs="Arial"/>
          <w:sz w:val="20"/>
        </w:rPr>
        <w:t xml:space="preserve">unable to pay or to have no reasonable prospect of being able to pay a debt within the meaning of </w:t>
      </w:r>
      <w:r w:rsidR="007C44A9">
        <w:rPr>
          <w:rFonts w:cs="Arial"/>
          <w:sz w:val="20"/>
        </w:rPr>
        <w:t>section </w:t>
      </w:r>
      <w:r w:rsidR="00A6225C" w:rsidRPr="00A4589E">
        <w:rPr>
          <w:rFonts w:cs="Arial"/>
          <w:sz w:val="20"/>
        </w:rPr>
        <w:t>268 of the Insolvency Act 1986</w:t>
      </w:r>
      <w:r w:rsidR="0086551D">
        <w:rPr>
          <w:rFonts w:cs="Arial"/>
          <w:sz w:val="20"/>
        </w:rPr>
        <w:t>,</w:t>
      </w:r>
      <w:r w:rsidR="00A6225C" w:rsidRPr="00A4589E">
        <w:rPr>
          <w:rFonts w:cs="Arial"/>
          <w:sz w:val="20"/>
        </w:rPr>
        <w:t xml:space="preserve"> </w:t>
      </w:r>
      <w:r w:rsidR="0086551D" w:rsidRPr="00943D25">
        <w:rPr>
          <w:sz w:val="20"/>
        </w:rPr>
        <w:t xml:space="preserve">or he </w:t>
      </w:r>
      <w:r w:rsidR="0086551D">
        <w:rPr>
          <w:sz w:val="20"/>
        </w:rPr>
        <w:t xml:space="preserve">or they </w:t>
      </w:r>
      <w:r w:rsidR="0086551D" w:rsidRPr="00943D25">
        <w:rPr>
          <w:sz w:val="20"/>
        </w:rPr>
        <w:t xml:space="preserve">shall become apparently insolvent within the meaning of the Bankruptcy (Scotland) Act 1985, </w:t>
      </w:r>
      <w:r w:rsidR="00A6225C" w:rsidRPr="00A4589E">
        <w:rPr>
          <w:rFonts w:cs="Arial"/>
          <w:sz w:val="20"/>
        </w:rPr>
        <w:t xml:space="preserve">or any application shall be made under any bankruptcy or insolvency act for the time being in force for sequestration of his or their estate(s) or a trust deed shall be granted by him or them on behalf of his </w:t>
      </w:r>
      <w:r w:rsidR="0086551D">
        <w:rPr>
          <w:rFonts w:cs="Arial"/>
          <w:sz w:val="20"/>
        </w:rPr>
        <w:t xml:space="preserve">or their </w:t>
      </w:r>
      <w:r w:rsidR="00A6225C" w:rsidRPr="00A4589E">
        <w:rPr>
          <w:rFonts w:cs="Arial"/>
          <w:sz w:val="20"/>
        </w:rPr>
        <w:t>creditors; or</w:t>
      </w:r>
    </w:p>
    <w:p w14:paraId="52834DC9" w14:textId="77777777" w:rsidR="00A07C44" w:rsidRPr="00A4589E" w:rsidRDefault="007562F7" w:rsidP="00A6225C">
      <w:pPr>
        <w:pStyle w:val="Heading4"/>
        <w:rPr>
          <w:rFonts w:cs="Arial"/>
          <w:sz w:val="20"/>
        </w:rPr>
      </w:pPr>
      <w:r w:rsidRPr="00A4589E">
        <w:rPr>
          <w:rFonts w:cs="Arial"/>
          <w:sz w:val="20"/>
        </w:rPr>
        <w:t>any event sim</w:t>
      </w:r>
      <w:r w:rsidR="00A6225C" w:rsidRPr="00A4589E">
        <w:rPr>
          <w:rFonts w:cs="Arial"/>
          <w:sz w:val="20"/>
        </w:rPr>
        <w:t xml:space="preserve">ilar to those listed in </w:t>
      </w:r>
      <w:r w:rsidR="00E6002D" w:rsidRPr="00A4589E">
        <w:rPr>
          <w:rFonts w:cs="Arial"/>
          <w:sz w:val="20"/>
        </w:rPr>
        <w:t>Clause</w:t>
      </w:r>
      <w:r w:rsidR="00621BF7">
        <w:rPr>
          <w:rFonts w:cs="Arial"/>
          <w:sz w:val="20"/>
        </w:rPr>
        <w:t>s</w:t>
      </w:r>
      <w:r w:rsidR="00E6002D" w:rsidRPr="00A4589E">
        <w:rPr>
          <w:rFonts w:cs="Arial"/>
          <w:sz w:val="20"/>
        </w:rPr>
        <w:t> </w:t>
      </w:r>
      <w:r w:rsidR="00621BF7">
        <w:rPr>
          <w:rFonts w:cs="Arial"/>
          <w:sz w:val="20"/>
        </w:rPr>
        <w:t>8</w:t>
      </w:r>
      <w:r w:rsidR="00A6225C" w:rsidRPr="00A4589E">
        <w:rPr>
          <w:rFonts w:cs="Arial"/>
          <w:sz w:val="20"/>
        </w:rPr>
        <w:t>.</w:t>
      </w:r>
      <w:r w:rsidR="00DB0EF7" w:rsidRPr="00A4589E">
        <w:rPr>
          <w:rFonts w:cs="Arial"/>
          <w:sz w:val="20"/>
        </w:rPr>
        <w:t>1.1.1</w:t>
      </w:r>
      <w:r w:rsidRPr="00A4589E">
        <w:rPr>
          <w:rFonts w:cs="Arial"/>
          <w:sz w:val="20"/>
        </w:rPr>
        <w:t xml:space="preserve"> to </w:t>
      </w:r>
      <w:r w:rsidR="00C2656E">
        <w:rPr>
          <w:rFonts w:cs="Arial"/>
          <w:sz w:val="20"/>
        </w:rPr>
        <w:t>8.1.1.13</w:t>
      </w:r>
      <w:r w:rsidRPr="00A4589E">
        <w:rPr>
          <w:rFonts w:cs="Arial"/>
          <w:sz w:val="20"/>
        </w:rPr>
        <w:t xml:space="preserve"> occurs under the law of any other jurisdiction</w:t>
      </w:r>
      <w:bookmarkEnd w:id="93"/>
      <w:r w:rsidR="00A07C44" w:rsidRPr="00A4589E">
        <w:rPr>
          <w:rFonts w:cs="Arial"/>
          <w:sz w:val="20"/>
        </w:rPr>
        <w:t>.</w:t>
      </w:r>
    </w:p>
    <w:p w14:paraId="124C01F9" w14:textId="77777777" w:rsidR="00F807DC" w:rsidRPr="00A4589E" w:rsidRDefault="007562F7">
      <w:pPr>
        <w:pStyle w:val="Heading2"/>
        <w:keepNext/>
        <w:tabs>
          <w:tab w:val="num" w:pos="720"/>
        </w:tabs>
        <w:ind w:left="720"/>
        <w:rPr>
          <w:rFonts w:cs="Arial"/>
          <w:b/>
          <w:sz w:val="20"/>
        </w:rPr>
      </w:pPr>
      <w:bookmarkStart w:id="94" w:name="_Ref313369326"/>
      <w:r w:rsidRPr="00A4589E">
        <w:rPr>
          <w:rFonts w:cs="Arial"/>
          <w:b/>
          <w:sz w:val="20"/>
        </w:rPr>
        <w:t xml:space="preserve">Termination on </w:t>
      </w:r>
      <w:bookmarkEnd w:id="94"/>
      <w:r w:rsidR="0070559B">
        <w:rPr>
          <w:rFonts w:cs="Arial"/>
          <w:b/>
          <w:sz w:val="20"/>
        </w:rPr>
        <w:t>Material Breach</w:t>
      </w:r>
      <w:r w:rsidR="00363580">
        <w:rPr>
          <w:rFonts w:cs="Arial"/>
          <w:b/>
          <w:sz w:val="20"/>
        </w:rPr>
        <w:t xml:space="preserve">, Persistent Failure </w:t>
      </w:r>
      <w:r w:rsidR="00BB527F">
        <w:rPr>
          <w:rFonts w:cs="Arial"/>
          <w:b/>
          <w:sz w:val="20"/>
        </w:rPr>
        <w:t>or</w:t>
      </w:r>
      <w:r w:rsidR="00363580">
        <w:rPr>
          <w:rFonts w:cs="Arial"/>
          <w:b/>
          <w:sz w:val="20"/>
        </w:rPr>
        <w:t xml:space="preserve"> Grave Misconduct</w:t>
      </w:r>
      <w:r w:rsidR="007360EF">
        <w:rPr>
          <w:rFonts w:cs="Arial"/>
          <w:b/>
          <w:sz w:val="20"/>
        </w:rPr>
        <w:t xml:space="preserve"> etc</w:t>
      </w:r>
    </w:p>
    <w:p w14:paraId="08F45ACB" w14:textId="77777777" w:rsidR="007360EF" w:rsidRPr="007360EF" w:rsidRDefault="007562F7" w:rsidP="00363580">
      <w:pPr>
        <w:pStyle w:val="Heading3"/>
      </w:pPr>
      <w:r w:rsidRPr="00BB527F">
        <w:rPr>
          <w:rFonts w:cs="Arial"/>
          <w:sz w:val="20"/>
        </w:rPr>
        <w:t xml:space="preserve">The </w:t>
      </w:r>
      <w:r w:rsidR="007D1596">
        <w:rPr>
          <w:rFonts w:cs="Arial"/>
          <w:sz w:val="20"/>
        </w:rPr>
        <w:t>Customer</w:t>
      </w:r>
      <w:r w:rsidRPr="00BB527F">
        <w:rPr>
          <w:rFonts w:cs="Arial"/>
          <w:sz w:val="20"/>
        </w:rPr>
        <w:t xml:space="preserve"> may terminate the Contract with immediate effect by giving written notice to the </w:t>
      </w:r>
      <w:r w:rsidR="004104F4">
        <w:rPr>
          <w:rFonts w:cs="Arial"/>
          <w:sz w:val="20"/>
        </w:rPr>
        <w:t>Supplier</w:t>
      </w:r>
      <w:r w:rsidRPr="00BB527F">
        <w:rPr>
          <w:rFonts w:cs="Arial"/>
          <w:sz w:val="20"/>
        </w:rPr>
        <w:t xml:space="preserve"> if</w:t>
      </w:r>
      <w:r w:rsidR="007360EF">
        <w:rPr>
          <w:rFonts w:cs="Arial"/>
          <w:sz w:val="20"/>
        </w:rPr>
        <w:t>:</w:t>
      </w:r>
    </w:p>
    <w:p w14:paraId="214BCD1A" w14:textId="77777777" w:rsidR="00F807DC" w:rsidRPr="0086551D" w:rsidRDefault="007562F7" w:rsidP="007360EF">
      <w:pPr>
        <w:pStyle w:val="Heading4"/>
        <w:rPr>
          <w:sz w:val="20"/>
        </w:rPr>
      </w:pPr>
      <w:r w:rsidRPr="0086551D">
        <w:rPr>
          <w:sz w:val="20"/>
        </w:rPr>
        <w:t xml:space="preserve">the </w:t>
      </w:r>
      <w:r w:rsidR="004104F4">
        <w:rPr>
          <w:sz w:val="20"/>
        </w:rPr>
        <w:t>Supplier</w:t>
      </w:r>
      <w:r w:rsidRPr="0086551D">
        <w:rPr>
          <w:sz w:val="20"/>
        </w:rPr>
        <w:t xml:space="preserve"> commits a </w:t>
      </w:r>
      <w:r w:rsidR="0070559B" w:rsidRPr="0086551D">
        <w:rPr>
          <w:sz w:val="20"/>
        </w:rPr>
        <w:t>Material Breach</w:t>
      </w:r>
      <w:r w:rsidRPr="0086551D">
        <w:rPr>
          <w:sz w:val="20"/>
        </w:rPr>
        <w:t xml:space="preserve"> and if:</w:t>
      </w:r>
    </w:p>
    <w:p w14:paraId="7408307D" w14:textId="77777777" w:rsidR="00363580" w:rsidRPr="0086551D" w:rsidRDefault="007562F7" w:rsidP="007360EF">
      <w:pPr>
        <w:pStyle w:val="Heading5"/>
        <w:rPr>
          <w:sz w:val="20"/>
        </w:rPr>
      </w:pPr>
      <w:r w:rsidRPr="0086551D">
        <w:rPr>
          <w:sz w:val="20"/>
        </w:rPr>
        <w:t xml:space="preserve">the </w:t>
      </w:r>
      <w:r w:rsidR="004104F4">
        <w:rPr>
          <w:sz w:val="20"/>
        </w:rPr>
        <w:t>Supplier</w:t>
      </w:r>
      <w:r w:rsidRPr="0086551D">
        <w:rPr>
          <w:sz w:val="20"/>
        </w:rPr>
        <w:t xml:space="preserve"> has not </w:t>
      </w:r>
      <w:r w:rsidR="00363580" w:rsidRPr="0086551D">
        <w:rPr>
          <w:sz w:val="20"/>
        </w:rPr>
        <w:t xml:space="preserve">within ten (10) Working Days or such other longer period as may be specified by the </w:t>
      </w:r>
      <w:r w:rsidR="007D1596">
        <w:rPr>
          <w:sz w:val="20"/>
        </w:rPr>
        <w:t>Customer</w:t>
      </w:r>
      <w:r w:rsidR="00363580" w:rsidRPr="0086551D">
        <w:rPr>
          <w:sz w:val="20"/>
        </w:rPr>
        <w:t xml:space="preserve">, after issue of a written notice to the </w:t>
      </w:r>
      <w:r w:rsidR="004104F4">
        <w:rPr>
          <w:sz w:val="20"/>
        </w:rPr>
        <w:t>Supplier</w:t>
      </w:r>
      <w:r w:rsidR="00363580" w:rsidRPr="0086551D">
        <w:rPr>
          <w:sz w:val="20"/>
        </w:rPr>
        <w:t xml:space="preserve"> specifying the </w:t>
      </w:r>
      <w:r w:rsidR="0070559B" w:rsidRPr="0086551D">
        <w:rPr>
          <w:sz w:val="20"/>
        </w:rPr>
        <w:t>Material Breach</w:t>
      </w:r>
      <w:r w:rsidR="00363580" w:rsidRPr="0086551D">
        <w:rPr>
          <w:sz w:val="20"/>
        </w:rPr>
        <w:t xml:space="preserve"> and requesting it to be remedied:</w:t>
      </w:r>
    </w:p>
    <w:p w14:paraId="793927A3" w14:textId="77777777" w:rsidR="00363580" w:rsidRPr="0086551D" w:rsidRDefault="007562F7" w:rsidP="007360EF">
      <w:pPr>
        <w:pStyle w:val="Heading6"/>
        <w:rPr>
          <w:sz w:val="20"/>
        </w:rPr>
      </w:pPr>
      <w:r w:rsidRPr="0086551D">
        <w:rPr>
          <w:sz w:val="20"/>
        </w:rPr>
        <w:t xml:space="preserve">remedied the </w:t>
      </w:r>
      <w:r w:rsidR="0070559B" w:rsidRPr="0086551D">
        <w:rPr>
          <w:sz w:val="20"/>
        </w:rPr>
        <w:t>Material Breach; a</w:t>
      </w:r>
      <w:r w:rsidR="00363580" w:rsidRPr="0086551D">
        <w:rPr>
          <w:sz w:val="20"/>
        </w:rPr>
        <w:t>nd</w:t>
      </w:r>
    </w:p>
    <w:p w14:paraId="20B29EB7" w14:textId="77777777" w:rsidR="00363580" w:rsidRPr="0086551D" w:rsidRDefault="00363580" w:rsidP="007360EF">
      <w:pPr>
        <w:pStyle w:val="Heading6"/>
        <w:rPr>
          <w:sz w:val="20"/>
        </w:rPr>
      </w:pPr>
      <w:r w:rsidRPr="0086551D">
        <w:rPr>
          <w:sz w:val="20"/>
        </w:rPr>
        <w:t xml:space="preserve">put in place measures to ensure that such </w:t>
      </w:r>
      <w:r w:rsidR="0070559B" w:rsidRPr="0086551D">
        <w:rPr>
          <w:sz w:val="20"/>
        </w:rPr>
        <w:t>Material B</w:t>
      </w:r>
      <w:r w:rsidRPr="0086551D">
        <w:rPr>
          <w:sz w:val="20"/>
        </w:rPr>
        <w:t>reach does not recur,</w:t>
      </w:r>
    </w:p>
    <w:p w14:paraId="7F7F87C0" w14:textId="77777777" w:rsidR="00F807DC" w:rsidRPr="0086551D" w:rsidRDefault="00363580" w:rsidP="007360EF">
      <w:pPr>
        <w:pStyle w:val="Heading4"/>
        <w:numPr>
          <w:ilvl w:val="0"/>
          <w:numId w:val="0"/>
        </w:numPr>
        <w:ind w:left="3600"/>
        <w:rPr>
          <w:rFonts w:cs="Arial"/>
          <w:sz w:val="20"/>
        </w:rPr>
      </w:pPr>
      <w:r w:rsidRPr="0086551D">
        <w:rPr>
          <w:rFonts w:cs="Arial"/>
          <w:sz w:val="20"/>
        </w:rPr>
        <w:t xml:space="preserve">in each case </w:t>
      </w:r>
      <w:r w:rsidR="007562F7" w:rsidRPr="0086551D">
        <w:rPr>
          <w:rFonts w:cs="Arial"/>
          <w:sz w:val="20"/>
        </w:rPr>
        <w:t xml:space="preserve">to the satisfaction of the </w:t>
      </w:r>
      <w:r w:rsidR="007D1596">
        <w:rPr>
          <w:rFonts w:cs="Arial"/>
          <w:sz w:val="20"/>
        </w:rPr>
        <w:t>Customer</w:t>
      </w:r>
      <w:r w:rsidR="007562F7" w:rsidRPr="0086551D">
        <w:rPr>
          <w:rFonts w:cs="Arial"/>
          <w:sz w:val="20"/>
        </w:rPr>
        <w:t>; or</w:t>
      </w:r>
    </w:p>
    <w:p w14:paraId="5A87D692" w14:textId="77777777" w:rsidR="00F807DC" w:rsidRPr="0086551D" w:rsidRDefault="007562F7" w:rsidP="007360EF">
      <w:pPr>
        <w:pStyle w:val="Heading5"/>
        <w:rPr>
          <w:sz w:val="20"/>
        </w:rPr>
      </w:pPr>
      <w:r w:rsidRPr="0086551D">
        <w:rPr>
          <w:sz w:val="20"/>
        </w:rPr>
        <w:t xml:space="preserve">the </w:t>
      </w:r>
      <w:r w:rsidR="0070559B" w:rsidRPr="0086551D">
        <w:rPr>
          <w:sz w:val="20"/>
        </w:rPr>
        <w:t>Material Breach</w:t>
      </w:r>
      <w:r w:rsidRPr="0086551D">
        <w:rPr>
          <w:sz w:val="20"/>
        </w:rPr>
        <w:t xml:space="preserve"> is not, in the opinion of the </w:t>
      </w:r>
      <w:r w:rsidR="007D1596">
        <w:rPr>
          <w:sz w:val="20"/>
        </w:rPr>
        <w:t>Customer</w:t>
      </w:r>
      <w:r w:rsidR="0070559B" w:rsidRPr="0086551D">
        <w:rPr>
          <w:sz w:val="20"/>
        </w:rPr>
        <w:t>,</w:t>
      </w:r>
      <w:r w:rsidRPr="0086551D">
        <w:rPr>
          <w:sz w:val="20"/>
        </w:rPr>
        <w:t xml:space="preserve"> capable of remedy; or</w:t>
      </w:r>
    </w:p>
    <w:p w14:paraId="283F88C4" w14:textId="77777777" w:rsidR="00363580" w:rsidRPr="0086551D" w:rsidRDefault="00363580" w:rsidP="0007028E">
      <w:pPr>
        <w:pStyle w:val="Heading4"/>
        <w:rPr>
          <w:sz w:val="20"/>
        </w:rPr>
      </w:pPr>
      <w:r w:rsidRPr="0086551D">
        <w:rPr>
          <w:sz w:val="20"/>
        </w:rPr>
        <w:t>if a Persistent Failure has occurred</w:t>
      </w:r>
      <w:r w:rsidR="007360EF" w:rsidRPr="0086551D">
        <w:rPr>
          <w:sz w:val="20"/>
        </w:rPr>
        <w:t>; or</w:t>
      </w:r>
    </w:p>
    <w:p w14:paraId="286E85FF" w14:textId="77777777" w:rsidR="00363580" w:rsidRPr="0086551D" w:rsidRDefault="00363580" w:rsidP="0007028E">
      <w:pPr>
        <w:pStyle w:val="Heading4"/>
        <w:rPr>
          <w:sz w:val="20"/>
        </w:rPr>
      </w:pPr>
      <w:r w:rsidRPr="0086551D">
        <w:rPr>
          <w:sz w:val="20"/>
        </w:rPr>
        <w:t>i</w:t>
      </w:r>
      <w:r w:rsidR="007360EF" w:rsidRPr="0086551D">
        <w:rPr>
          <w:sz w:val="20"/>
        </w:rPr>
        <w:t>f Grave Misconduct has occurred; or</w:t>
      </w:r>
    </w:p>
    <w:p w14:paraId="3317435B" w14:textId="77777777" w:rsidR="00F60503" w:rsidRPr="0086551D" w:rsidRDefault="00F60503" w:rsidP="0007028E">
      <w:pPr>
        <w:pStyle w:val="Heading4"/>
        <w:rPr>
          <w:sz w:val="20"/>
        </w:rPr>
      </w:pPr>
      <w:r w:rsidRPr="0086551D">
        <w:rPr>
          <w:rFonts w:cs="Arial"/>
          <w:sz w:val="20"/>
        </w:rPr>
        <w:t xml:space="preserve">the </w:t>
      </w:r>
      <w:r w:rsidR="004104F4">
        <w:rPr>
          <w:rFonts w:cs="Arial"/>
          <w:sz w:val="20"/>
        </w:rPr>
        <w:t>Supplier</w:t>
      </w:r>
      <w:r w:rsidRPr="0086551D">
        <w:rPr>
          <w:rFonts w:cs="Arial"/>
          <w:sz w:val="20"/>
        </w:rPr>
        <w:t xml:space="preserve"> breaches any of Clause </w:t>
      </w:r>
      <w:r w:rsidRPr="0086551D">
        <w:rPr>
          <w:sz w:val="20"/>
        </w:rPr>
        <w:t>6.1 (Protection of Personal Data), Clause 6.2 (Confidentiality), Clause 6.3 (Official Secrets Acts 1911 to 1989), Clause 7 (Warranties, Representations and Undertakings), Clause 11 (Prevention of Bribery and Corruption), Clause 12 (</w:t>
      </w:r>
      <w:r w:rsidR="003B08D3">
        <w:rPr>
          <w:sz w:val="20"/>
        </w:rPr>
        <w:t xml:space="preserve">Non </w:t>
      </w:r>
      <w:r w:rsidRPr="0086551D">
        <w:rPr>
          <w:sz w:val="20"/>
        </w:rPr>
        <w:t>Discrimination), Clause 13 (Prevention of Fraud) and Clause 14 (Transfer and Sub-Contracting)</w:t>
      </w:r>
      <w:r w:rsidRPr="0086551D">
        <w:rPr>
          <w:rFonts w:cs="Arial"/>
          <w:sz w:val="20"/>
        </w:rPr>
        <w:t>; or</w:t>
      </w:r>
    </w:p>
    <w:p w14:paraId="1E7FCAFC" w14:textId="77777777" w:rsidR="007360EF" w:rsidRPr="0086551D" w:rsidRDefault="007360EF" w:rsidP="0007028E">
      <w:pPr>
        <w:pStyle w:val="Heading4"/>
        <w:rPr>
          <w:sz w:val="20"/>
        </w:rPr>
      </w:pPr>
      <w:r w:rsidRPr="0086551D">
        <w:rPr>
          <w:sz w:val="20"/>
        </w:rPr>
        <w:t xml:space="preserve">in the event of conviction for dishonesty of the </w:t>
      </w:r>
      <w:r w:rsidR="004104F4">
        <w:rPr>
          <w:sz w:val="20"/>
        </w:rPr>
        <w:t>Supplier</w:t>
      </w:r>
      <w:r w:rsidRPr="0086551D">
        <w:rPr>
          <w:sz w:val="20"/>
        </w:rPr>
        <w:t xml:space="preserve"> (if an individual) or any one or more of the </w:t>
      </w:r>
      <w:r w:rsidR="004104F4">
        <w:rPr>
          <w:sz w:val="20"/>
        </w:rPr>
        <w:t>Supplier</w:t>
      </w:r>
      <w:r w:rsidRPr="0086551D">
        <w:rPr>
          <w:sz w:val="20"/>
        </w:rPr>
        <w:t xml:space="preserve">’s directors, partners or members </w:t>
      </w:r>
      <w:r w:rsidR="00991959" w:rsidRPr="0086551D">
        <w:rPr>
          <w:sz w:val="20"/>
        </w:rPr>
        <w:t xml:space="preserve">(if the </w:t>
      </w:r>
      <w:r w:rsidR="004104F4">
        <w:rPr>
          <w:sz w:val="20"/>
        </w:rPr>
        <w:t>Supplier</w:t>
      </w:r>
      <w:r w:rsidR="00991959" w:rsidRPr="0086551D">
        <w:rPr>
          <w:sz w:val="20"/>
        </w:rPr>
        <w:t xml:space="preserve"> is a firm or firms)</w:t>
      </w:r>
      <w:r w:rsidRPr="0086551D">
        <w:rPr>
          <w:sz w:val="20"/>
        </w:rPr>
        <w:t>.</w:t>
      </w:r>
    </w:p>
    <w:p w14:paraId="279ADF9E" w14:textId="77777777" w:rsidR="00F41C97" w:rsidRPr="0086551D" w:rsidRDefault="007562F7" w:rsidP="00F41C97">
      <w:pPr>
        <w:pStyle w:val="Heading3"/>
        <w:rPr>
          <w:rFonts w:cs="Arial"/>
          <w:sz w:val="20"/>
        </w:rPr>
      </w:pPr>
      <w:bookmarkStart w:id="95" w:name="_Ref311724175"/>
      <w:r w:rsidRPr="0086551D">
        <w:rPr>
          <w:rFonts w:cs="Arial"/>
          <w:sz w:val="20"/>
        </w:rPr>
        <w:t xml:space="preserve">If the </w:t>
      </w:r>
      <w:r w:rsidR="007D1596">
        <w:rPr>
          <w:rFonts w:cs="Arial"/>
          <w:sz w:val="20"/>
        </w:rPr>
        <w:t>Customer</w:t>
      </w:r>
      <w:r w:rsidRPr="0086551D">
        <w:rPr>
          <w:rFonts w:cs="Arial"/>
          <w:sz w:val="20"/>
        </w:rPr>
        <w:t xml:space="preserve"> fails to pay the </w:t>
      </w:r>
      <w:r w:rsidR="004104F4">
        <w:rPr>
          <w:rFonts w:cs="Arial"/>
          <w:sz w:val="20"/>
        </w:rPr>
        <w:t>Supplier</w:t>
      </w:r>
      <w:r w:rsidRPr="0086551D">
        <w:rPr>
          <w:rFonts w:cs="Arial"/>
          <w:sz w:val="20"/>
        </w:rPr>
        <w:t xml:space="preserve"> undisputed sums of money when due, the </w:t>
      </w:r>
      <w:r w:rsidR="004104F4">
        <w:rPr>
          <w:rFonts w:cs="Arial"/>
          <w:sz w:val="20"/>
        </w:rPr>
        <w:t>Supplier</w:t>
      </w:r>
      <w:r w:rsidRPr="0086551D">
        <w:rPr>
          <w:rFonts w:cs="Arial"/>
          <w:sz w:val="20"/>
        </w:rPr>
        <w:t xml:space="preserve"> shall notify the </w:t>
      </w:r>
      <w:r w:rsidR="007D1596">
        <w:rPr>
          <w:rFonts w:cs="Arial"/>
          <w:sz w:val="20"/>
        </w:rPr>
        <w:t>Customer</w:t>
      </w:r>
      <w:r w:rsidR="006A1B65" w:rsidRPr="0086551D">
        <w:rPr>
          <w:rFonts w:cs="Arial"/>
          <w:sz w:val="20"/>
        </w:rPr>
        <w:t xml:space="preserve"> </w:t>
      </w:r>
      <w:r w:rsidRPr="0086551D">
        <w:rPr>
          <w:rFonts w:cs="Arial"/>
          <w:sz w:val="20"/>
        </w:rPr>
        <w:t xml:space="preserve">in writing of such failure to pay. If the </w:t>
      </w:r>
      <w:r w:rsidR="007D1596">
        <w:rPr>
          <w:rFonts w:cs="Arial"/>
          <w:sz w:val="20"/>
        </w:rPr>
        <w:t>Customer</w:t>
      </w:r>
      <w:r w:rsidRPr="0086551D">
        <w:rPr>
          <w:rFonts w:cs="Arial"/>
          <w:sz w:val="20"/>
        </w:rPr>
        <w:t xml:space="preserve"> fails to pay such undisputed sums within </w:t>
      </w:r>
      <w:r w:rsidR="00F26B34" w:rsidRPr="0086551D">
        <w:rPr>
          <w:rFonts w:cs="Arial"/>
          <w:sz w:val="20"/>
        </w:rPr>
        <w:t>five</w:t>
      </w:r>
      <w:r w:rsidR="00BB37E1" w:rsidRPr="0086551D">
        <w:rPr>
          <w:rFonts w:cs="Arial"/>
          <w:sz w:val="20"/>
        </w:rPr>
        <w:t xml:space="preserve"> </w:t>
      </w:r>
      <w:r w:rsidRPr="0086551D">
        <w:rPr>
          <w:rFonts w:cs="Arial"/>
          <w:sz w:val="20"/>
        </w:rPr>
        <w:t>(</w:t>
      </w:r>
      <w:r w:rsidR="00F26B34" w:rsidRPr="0086551D">
        <w:rPr>
          <w:rFonts w:cs="Arial"/>
          <w:sz w:val="20"/>
        </w:rPr>
        <w:t>5</w:t>
      </w:r>
      <w:r w:rsidRPr="0086551D">
        <w:rPr>
          <w:rFonts w:cs="Arial"/>
          <w:sz w:val="20"/>
        </w:rPr>
        <w:t xml:space="preserve">) calendar days from the receipt of a </w:t>
      </w:r>
      <w:r w:rsidR="00F26B34" w:rsidRPr="0086551D">
        <w:rPr>
          <w:rFonts w:cs="Arial"/>
          <w:sz w:val="20"/>
        </w:rPr>
        <w:t>such notice</w:t>
      </w:r>
      <w:r w:rsidRPr="0086551D">
        <w:rPr>
          <w:rFonts w:cs="Arial"/>
          <w:sz w:val="20"/>
        </w:rPr>
        <w:t xml:space="preserve">, the </w:t>
      </w:r>
      <w:r w:rsidR="004104F4">
        <w:rPr>
          <w:rFonts w:cs="Arial"/>
          <w:sz w:val="20"/>
        </w:rPr>
        <w:t>Supplier</w:t>
      </w:r>
      <w:r w:rsidRPr="0086551D">
        <w:rPr>
          <w:rFonts w:cs="Arial"/>
          <w:sz w:val="20"/>
        </w:rPr>
        <w:t xml:space="preserve"> may terminate </w:t>
      </w:r>
      <w:r w:rsidR="0013772A" w:rsidRPr="0086551D">
        <w:rPr>
          <w:rFonts w:cs="Arial"/>
          <w:sz w:val="20"/>
        </w:rPr>
        <w:t>the Contract</w:t>
      </w:r>
      <w:r w:rsidRPr="0086551D">
        <w:rPr>
          <w:rFonts w:cs="Arial"/>
          <w:sz w:val="20"/>
        </w:rPr>
        <w:t xml:space="preserve"> </w:t>
      </w:r>
      <w:r w:rsidR="00BB527F" w:rsidRPr="0086551D">
        <w:rPr>
          <w:rFonts w:cs="Arial"/>
          <w:sz w:val="20"/>
        </w:rPr>
        <w:t xml:space="preserve">by ten (10) Working Days’ written notice to the </w:t>
      </w:r>
      <w:bookmarkEnd w:id="95"/>
      <w:r w:rsidR="007D1596">
        <w:rPr>
          <w:rFonts w:cs="Arial"/>
          <w:sz w:val="20"/>
        </w:rPr>
        <w:t>Customer</w:t>
      </w:r>
      <w:r w:rsidR="00BB527F" w:rsidRPr="0086551D">
        <w:rPr>
          <w:rFonts w:cs="Arial"/>
          <w:sz w:val="20"/>
        </w:rPr>
        <w:t>.</w:t>
      </w:r>
    </w:p>
    <w:p w14:paraId="7B818178" w14:textId="77777777" w:rsidR="00BB527F" w:rsidRPr="00A4589E" w:rsidRDefault="00BB527F" w:rsidP="00BB527F">
      <w:pPr>
        <w:pStyle w:val="Heading2"/>
        <w:keepNext/>
        <w:tabs>
          <w:tab w:val="num" w:pos="720"/>
        </w:tabs>
        <w:ind w:left="720"/>
        <w:rPr>
          <w:rFonts w:cs="Arial"/>
          <w:b/>
          <w:sz w:val="20"/>
        </w:rPr>
      </w:pPr>
      <w:bookmarkStart w:id="96" w:name="_Ref313371033"/>
      <w:bookmarkStart w:id="97" w:name="_Ref313369604"/>
      <w:r w:rsidRPr="00A4589E">
        <w:rPr>
          <w:rFonts w:cs="Arial"/>
          <w:b/>
          <w:sz w:val="20"/>
        </w:rPr>
        <w:lastRenderedPageBreak/>
        <w:t>Termination on Change of Control</w:t>
      </w:r>
      <w:bookmarkEnd w:id="96"/>
    </w:p>
    <w:p w14:paraId="3250C6F7" w14:textId="77777777" w:rsidR="00BB527F" w:rsidRPr="00A4589E" w:rsidRDefault="00BB527F" w:rsidP="00BB527F">
      <w:pPr>
        <w:pStyle w:val="Heading3"/>
        <w:rPr>
          <w:rFonts w:cs="Arial"/>
          <w:sz w:val="20"/>
        </w:rPr>
      </w:pPr>
      <w:bookmarkStart w:id="98" w:name="_Ref313373855"/>
      <w:r w:rsidRPr="00A4589E">
        <w:rPr>
          <w:rFonts w:cs="Arial"/>
          <w:sz w:val="20"/>
        </w:rPr>
        <w:t xml:space="preserve">The </w:t>
      </w:r>
      <w:r w:rsidR="007D1596">
        <w:rPr>
          <w:rFonts w:cs="Arial"/>
          <w:sz w:val="20"/>
        </w:rPr>
        <w:t>Customer</w:t>
      </w:r>
      <w:r w:rsidRPr="00A4589E">
        <w:rPr>
          <w:rFonts w:cs="Arial"/>
          <w:sz w:val="20"/>
        </w:rPr>
        <w:t xml:space="preserve"> may terminate the Contract by notice in writing with immediate effect within six (6) Months of:</w:t>
      </w:r>
      <w:bookmarkEnd w:id="98"/>
    </w:p>
    <w:p w14:paraId="5FEDBAA2" w14:textId="77777777" w:rsidR="00BB527F" w:rsidRPr="00A4589E" w:rsidRDefault="00BB527F" w:rsidP="00BB527F">
      <w:pPr>
        <w:pStyle w:val="Heading4"/>
        <w:rPr>
          <w:rFonts w:cs="Arial"/>
          <w:sz w:val="20"/>
        </w:rPr>
      </w:pPr>
      <w:r w:rsidRPr="00A4589E">
        <w:rPr>
          <w:rFonts w:cs="Arial"/>
          <w:sz w:val="20"/>
        </w:rPr>
        <w:t>being notified in writing that a Change of Control has occurred or is planned or in contemplation; or</w:t>
      </w:r>
    </w:p>
    <w:p w14:paraId="3E1DCEF0" w14:textId="77777777" w:rsidR="00BB527F" w:rsidRPr="00A4589E" w:rsidRDefault="00BB527F" w:rsidP="00BB527F">
      <w:pPr>
        <w:pStyle w:val="Heading4"/>
        <w:rPr>
          <w:rFonts w:cs="Arial"/>
          <w:sz w:val="20"/>
        </w:rPr>
      </w:pPr>
      <w:r w:rsidRPr="00A4589E">
        <w:rPr>
          <w:rFonts w:cs="Arial"/>
          <w:sz w:val="20"/>
        </w:rPr>
        <w:t xml:space="preserve">where no notification has been made, the date that the </w:t>
      </w:r>
      <w:r w:rsidR="007D1596">
        <w:rPr>
          <w:rFonts w:cs="Arial"/>
          <w:sz w:val="20"/>
        </w:rPr>
        <w:t>Customer</w:t>
      </w:r>
      <w:r w:rsidRPr="00A4589E">
        <w:rPr>
          <w:rFonts w:cs="Arial"/>
          <w:sz w:val="20"/>
        </w:rPr>
        <w:t xml:space="preserve"> becomes aware of the Change of Control, </w:t>
      </w:r>
    </w:p>
    <w:p w14:paraId="1898B138" w14:textId="77777777" w:rsidR="00BB527F" w:rsidRPr="00A4589E" w:rsidRDefault="00BB527F" w:rsidP="00BB527F">
      <w:pPr>
        <w:pStyle w:val="BodyTextIndent"/>
        <w:tabs>
          <w:tab w:val="clear" w:pos="720"/>
          <w:tab w:val="num" w:pos="1800"/>
        </w:tabs>
        <w:ind w:left="1800"/>
        <w:rPr>
          <w:rFonts w:cs="Arial"/>
          <w:sz w:val="20"/>
        </w:rPr>
      </w:pPr>
      <w:r w:rsidRPr="00A4589E">
        <w:rPr>
          <w:rFonts w:cs="Arial"/>
          <w:sz w:val="20"/>
        </w:rPr>
        <w:t xml:space="preserve">but shall not be permitted to terminate where the </w:t>
      </w:r>
      <w:r w:rsidR="007D1596">
        <w:rPr>
          <w:rFonts w:cs="Arial"/>
          <w:sz w:val="20"/>
        </w:rPr>
        <w:t>Customer</w:t>
      </w:r>
      <w:r w:rsidRPr="00A4589E">
        <w:rPr>
          <w:rFonts w:cs="Arial"/>
          <w:sz w:val="20"/>
        </w:rPr>
        <w:t xml:space="preserve">’s written consent to the continuation of the Contract was granted prior to the Change of Control. </w:t>
      </w:r>
    </w:p>
    <w:p w14:paraId="34D377A1" w14:textId="77777777" w:rsidR="00F807DC" w:rsidRPr="00A4589E" w:rsidRDefault="007562F7">
      <w:pPr>
        <w:pStyle w:val="Heading2"/>
        <w:keepNext/>
        <w:tabs>
          <w:tab w:val="num" w:pos="720"/>
        </w:tabs>
        <w:ind w:left="720"/>
        <w:rPr>
          <w:rFonts w:cs="Arial"/>
          <w:b/>
          <w:sz w:val="20"/>
        </w:rPr>
      </w:pPr>
      <w:r w:rsidRPr="00A4589E">
        <w:rPr>
          <w:rFonts w:cs="Arial"/>
          <w:b/>
          <w:sz w:val="20"/>
        </w:rPr>
        <w:t xml:space="preserve">Termination </w:t>
      </w:r>
      <w:bookmarkEnd w:id="97"/>
      <w:r w:rsidR="006A1B65" w:rsidRPr="00A4589E">
        <w:rPr>
          <w:rFonts w:cs="Arial"/>
          <w:b/>
          <w:sz w:val="20"/>
        </w:rPr>
        <w:t xml:space="preserve">on </w:t>
      </w:r>
      <w:r w:rsidR="00294B98">
        <w:rPr>
          <w:rFonts w:cs="Arial"/>
          <w:b/>
          <w:sz w:val="20"/>
        </w:rPr>
        <w:t xml:space="preserve">Summary </w:t>
      </w:r>
      <w:r w:rsidR="006A1B65" w:rsidRPr="00A4589E">
        <w:rPr>
          <w:rFonts w:cs="Arial"/>
          <w:b/>
          <w:sz w:val="20"/>
        </w:rPr>
        <w:t>Notice</w:t>
      </w:r>
    </w:p>
    <w:p w14:paraId="2FA11D80" w14:textId="77777777" w:rsidR="00F807DC" w:rsidRPr="00A4589E" w:rsidRDefault="007562F7" w:rsidP="00F26B34">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shall have the right to </w:t>
      </w:r>
      <w:r w:rsidR="006A1B65" w:rsidRPr="00A4589E">
        <w:rPr>
          <w:rFonts w:cs="Arial"/>
          <w:sz w:val="20"/>
        </w:rPr>
        <w:t xml:space="preserve">suspend the Contract with immediate effect at any time by </w:t>
      </w:r>
      <w:r w:rsidR="0007028E" w:rsidRPr="00A4589E">
        <w:rPr>
          <w:rFonts w:cs="Arial"/>
          <w:sz w:val="20"/>
        </w:rPr>
        <w:t xml:space="preserve">giving written notice to the </w:t>
      </w:r>
      <w:r w:rsidR="004104F4">
        <w:rPr>
          <w:rFonts w:cs="Arial"/>
          <w:sz w:val="20"/>
        </w:rPr>
        <w:t>Supplier</w:t>
      </w:r>
      <w:r w:rsidR="0007028E" w:rsidRPr="00A4589E">
        <w:rPr>
          <w:rFonts w:cs="Arial"/>
          <w:sz w:val="20"/>
        </w:rPr>
        <w:t xml:space="preserve"> </w:t>
      </w:r>
      <w:r w:rsidR="006A1B65" w:rsidRPr="00A4589E">
        <w:rPr>
          <w:rFonts w:cs="Arial"/>
          <w:sz w:val="20"/>
        </w:rPr>
        <w:t xml:space="preserve">and to </w:t>
      </w:r>
      <w:r w:rsidRPr="00A4589E">
        <w:rPr>
          <w:rFonts w:cs="Arial"/>
          <w:sz w:val="20"/>
        </w:rPr>
        <w:t xml:space="preserve">terminate the Contract </w:t>
      </w:r>
      <w:r w:rsidR="006A1B65" w:rsidRPr="00A4589E">
        <w:rPr>
          <w:rFonts w:cs="Arial"/>
          <w:sz w:val="20"/>
        </w:rPr>
        <w:t xml:space="preserve">with immediate effect by </w:t>
      </w:r>
      <w:r w:rsidR="0007028E" w:rsidRPr="00A4589E">
        <w:rPr>
          <w:rFonts w:cs="Arial"/>
          <w:sz w:val="20"/>
        </w:rPr>
        <w:t xml:space="preserve">giving written notice to the </w:t>
      </w:r>
      <w:r w:rsidR="004104F4">
        <w:rPr>
          <w:rFonts w:cs="Arial"/>
          <w:sz w:val="20"/>
        </w:rPr>
        <w:t>Supplier</w:t>
      </w:r>
      <w:r w:rsidR="0007028E" w:rsidRPr="00A4589E">
        <w:rPr>
          <w:rFonts w:cs="Arial"/>
          <w:sz w:val="20"/>
        </w:rPr>
        <w:t xml:space="preserve"> </w:t>
      </w:r>
      <w:r w:rsidRPr="00A4589E">
        <w:rPr>
          <w:rFonts w:cs="Arial"/>
          <w:sz w:val="20"/>
        </w:rPr>
        <w:t>at any time.</w:t>
      </w:r>
    </w:p>
    <w:p w14:paraId="52F59250" w14:textId="77777777" w:rsidR="00F807DC" w:rsidRPr="00A4589E" w:rsidRDefault="007562F7" w:rsidP="00F26B34">
      <w:pPr>
        <w:pStyle w:val="Heading2"/>
        <w:keepNext/>
        <w:tabs>
          <w:tab w:val="clear" w:pos="1350"/>
          <w:tab w:val="num" w:pos="720"/>
        </w:tabs>
        <w:ind w:left="720"/>
        <w:rPr>
          <w:rFonts w:cs="Arial"/>
          <w:b/>
          <w:sz w:val="20"/>
        </w:rPr>
      </w:pPr>
      <w:r w:rsidRPr="00A4589E">
        <w:rPr>
          <w:rFonts w:cs="Arial"/>
          <w:b/>
          <w:sz w:val="20"/>
        </w:rPr>
        <w:t>Termination of Framework Agreement</w:t>
      </w:r>
    </w:p>
    <w:p w14:paraId="31FAE699" w14:textId="77777777" w:rsidR="00F807DC" w:rsidRPr="00A4589E" w:rsidRDefault="007562F7" w:rsidP="00F26B34">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may terminate the Contract with immediate effect by giving written notice to the </w:t>
      </w:r>
      <w:r w:rsidR="004104F4">
        <w:rPr>
          <w:rFonts w:cs="Arial"/>
          <w:sz w:val="20"/>
        </w:rPr>
        <w:t>Supplier</w:t>
      </w:r>
      <w:r w:rsidRPr="00A4589E">
        <w:rPr>
          <w:rFonts w:cs="Arial"/>
          <w:sz w:val="20"/>
        </w:rPr>
        <w:t xml:space="preserve"> if the Framework Agreement is terminated for any reason whatsoever.</w:t>
      </w:r>
    </w:p>
    <w:p w14:paraId="016D45C4" w14:textId="77777777" w:rsidR="003554C5" w:rsidRPr="00A4589E" w:rsidRDefault="007562F7" w:rsidP="003554C5">
      <w:pPr>
        <w:pStyle w:val="Heading2"/>
        <w:keepNext/>
        <w:tabs>
          <w:tab w:val="clear" w:pos="1350"/>
          <w:tab w:val="num" w:pos="720"/>
        </w:tabs>
        <w:ind w:left="720"/>
        <w:rPr>
          <w:rFonts w:cs="Arial"/>
          <w:b/>
          <w:sz w:val="20"/>
        </w:rPr>
      </w:pPr>
      <w:r w:rsidRPr="00A4589E">
        <w:rPr>
          <w:rFonts w:cs="Arial"/>
          <w:b/>
          <w:sz w:val="20"/>
        </w:rPr>
        <w:t>Partial Termination</w:t>
      </w:r>
    </w:p>
    <w:p w14:paraId="581A1CEF" w14:textId="77777777" w:rsidR="003554C5" w:rsidRDefault="00E100C3" w:rsidP="00F26B34">
      <w:pPr>
        <w:pStyle w:val="Heading3"/>
        <w:rPr>
          <w:rFonts w:cs="Arial"/>
          <w:sz w:val="20"/>
        </w:rPr>
      </w:pPr>
      <w:r w:rsidRPr="00A4589E">
        <w:rPr>
          <w:rFonts w:cs="Arial"/>
          <w:sz w:val="20"/>
        </w:rPr>
        <w:t>Where t</w:t>
      </w:r>
      <w:r w:rsidR="007562F7" w:rsidRPr="00A4589E">
        <w:rPr>
          <w:rFonts w:cs="Arial"/>
          <w:sz w:val="20"/>
        </w:rPr>
        <w:t xml:space="preserve">he </w:t>
      </w:r>
      <w:r w:rsidR="007D1596">
        <w:rPr>
          <w:rFonts w:cs="Arial"/>
          <w:sz w:val="20"/>
        </w:rPr>
        <w:t>Customer</w:t>
      </w:r>
      <w:r w:rsidR="007562F7" w:rsidRPr="00A4589E">
        <w:rPr>
          <w:rFonts w:cs="Arial"/>
          <w:sz w:val="20"/>
        </w:rPr>
        <w:t xml:space="preserve"> is entitled to terminate </w:t>
      </w:r>
      <w:r w:rsidR="0013772A" w:rsidRPr="00A4589E">
        <w:rPr>
          <w:rFonts w:cs="Arial"/>
          <w:sz w:val="20"/>
        </w:rPr>
        <w:t>the Contract</w:t>
      </w:r>
      <w:r w:rsidRPr="00A4589E">
        <w:rPr>
          <w:rFonts w:cs="Arial"/>
          <w:sz w:val="20"/>
        </w:rPr>
        <w:t xml:space="preserve"> pursuant to this </w:t>
      </w:r>
      <w:r w:rsidR="00E6002D" w:rsidRPr="00A4589E">
        <w:rPr>
          <w:rFonts w:cs="Arial"/>
          <w:sz w:val="20"/>
        </w:rPr>
        <w:t>Clause </w:t>
      </w:r>
      <w:r w:rsidR="00A14D96">
        <w:rPr>
          <w:rFonts w:cs="Arial"/>
          <w:sz w:val="20"/>
        </w:rPr>
        <w:t>8</w:t>
      </w:r>
      <w:r w:rsidRPr="00A4589E">
        <w:rPr>
          <w:rFonts w:cs="Arial"/>
          <w:sz w:val="20"/>
        </w:rPr>
        <w:t xml:space="preserve">, the </w:t>
      </w:r>
      <w:r w:rsidR="007D1596">
        <w:rPr>
          <w:rFonts w:cs="Arial"/>
          <w:sz w:val="20"/>
        </w:rPr>
        <w:t>Customer</w:t>
      </w:r>
      <w:r w:rsidRPr="00A4589E">
        <w:rPr>
          <w:rFonts w:cs="Arial"/>
          <w:sz w:val="20"/>
        </w:rPr>
        <w:t xml:space="preserve"> shall be entitled to terminate all or part of the Contract</w:t>
      </w:r>
      <w:r w:rsidR="007562F7" w:rsidRPr="00A4589E">
        <w:rPr>
          <w:rFonts w:cs="Arial"/>
          <w:sz w:val="20"/>
        </w:rPr>
        <w:t xml:space="preserve"> provided always that the parts of </w:t>
      </w:r>
      <w:r w:rsidR="0013772A" w:rsidRPr="00A4589E">
        <w:rPr>
          <w:rFonts w:cs="Arial"/>
          <w:sz w:val="20"/>
        </w:rPr>
        <w:t>the Contract</w:t>
      </w:r>
      <w:r w:rsidR="007562F7" w:rsidRPr="00A4589E">
        <w:rPr>
          <w:rFonts w:cs="Arial"/>
          <w:sz w:val="20"/>
        </w:rPr>
        <w:t xml:space="preserve"> not terminated can operate effectively to deliver the intended purpose of </w:t>
      </w:r>
      <w:r w:rsidR="0013772A" w:rsidRPr="00A4589E">
        <w:rPr>
          <w:rFonts w:cs="Arial"/>
          <w:sz w:val="20"/>
        </w:rPr>
        <w:t>the Contract</w:t>
      </w:r>
      <w:r w:rsidRPr="00A4589E">
        <w:rPr>
          <w:rFonts w:cs="Arial"/>
          <w:sz w:val="20"/>
        </w:rPr>
        <w:t xml:space="preserve"> or a part thereof</w:t>
      </w:r>
      <w:r w:rsidR="007562F7" w:rsidRPr="00A4589E">
        <w:rPr>
          <w:rFonts w:cs="Arial"/>
          <w:sz w:val="20"/>
        </w:rPr>
        <w:t>.</w:t>
      </w:r>
    </w:p>
    <w:p w14:paraId="7CD4E785" w14:textId="77777777" w:rsidR="00F807DC" w:rsidRPr="00A4589E" w:rsidRDefault="007562F7">
      <w:pPr>
        <w:pStyle w:val="Heading1"/>
        <w:keepNext/>
        <w:rPr>
          <w:rFonts w:cs="Arial"/>
          <w:sz w:val="20"/>
        </w:rPr>
      </w:pPr>
      <w:bookmarkStart w:id="99" w:name="_Ref313370007"/>
      <w:bookmarkStart w:id="100" w:name="_Toc386011033"/>
      <w:r w:rsidRPr="00A4589E">
        <w:rPr>
          <w:rFonts w:cs="Arial"/>
          <w:sz w:val="20"/>
        </w:rPr>
        <w:t>CONSEQUENCES OF EXPIRY OR TERMINATION</w:t>
      </w:r>
      <w:bookmarkEnd w:id="99"/>
      <w:bookmarkEnd w:id="100"/>
    </w:p>
    <w:p w14:paraId="0EC2D7CC" w14:textId="77777777" w:rsidR="00527E29" w:rsidRDefault="00A14D96">
      <w:pPr>
        <w:pStyle w:val="Heading2"/>
        <w:tabs>
          <w:tab w:val="num" w:pos="720"/>
        </w:tabs>
        <w:ind w:left="720"/>
        <w:rPr>
          <w:rFonts w:cs="Arial"/>
          <w:sz w:val="20"/>
        </w:rPr>
      </w:pPr>
      <w:r>
        <w:rPr>
          <w:rFonts w:cs="Arial"/>
          <w:sz w:val="20"/>
        </w:rPr>
        <w:t>Subject to Clause 9.2, w</w:t>
      </w:r>
      <w:r w:rsidR="007562F7" w:rsidRPr="00A4589E">
        <w:rPr>
          <w:rFonts w:cs="Arial"/>
          <w:sz w:val="20"/>
        </w:rPr>
        <w:t xml:space="preserve">here the </w:t>
      </w:r>
      <w:r w:rsidR="007D1596">
        <w:rPr>
          <w:rFonts w:cs="Arial"/>
          <w:sz w:val="20"/>
        </w:rPr>
        <w:t>Customer</w:t>
      </w:r>
      <w:r w:rsidR="007562F7" w:rsidRPr="00A4589E">
        <w:rPr>
          <w:rFonts w:cs="Arial"/>
          <w:sz w:val="20"/>
        </w:rPr>
        <w:t xml:space="preserve"> terminates the Contract </w:t>
      </w:r>
      <w:r w:rsidR="00F26B34" w:rsidRPr="00A4589E">
        <w:rPr>
          <w:rFonts w:cs="Arial"/>
          <w:sz w:val="20"/>
        </w:rPr>
        <w:t xml:space="preserve">pursuant to </w:t>
      </w:r>
      <w:r w:rsidR="00E6002D" w:rsidRPr="00A4589E">
        <w:rPr>
          <w:rFonts w:cs="Arial"/>
          <w:sz w:val="20"/>
        </w:rPr>
        <w:t>Clause </w:t>
      </w:r>
      <w:r>
        <w:rPr>
          <w:rFonts w:cs="Arial"/>
          <w:sz w:val="20"/>
        </w:rPr>
        <w:t>8</w:t>
      </w:r>
      <w:r w:rsidR="0007028E">
        <w:rPr>
          <w:rFonts w:cs="Arial"/>
          <w:sz w:val="20"/>
        </w:rPr>
        <w:t xml:space="preserve"> </w:t>
      </w:r>
      <w:r w:rsidR="00F26B34" w:rsidRPr="00A4589E">
        <w:rPr>
          <w:rFonts w:cs="Arial"/>
          <w:sz w:val="20"/>
        </w:rPr>
        <w:t>(Termination</w:t>
      </w:r>
      <w:r w:rsidR="00BB37E1" w:rsidRPr="00A4589E">
        <w:rPr>
          <w:rFonts w:cs="Arial"/>
          <w:sz w:val="20"/>
        </w:rPr>
        <w:t xml:space="preserve">) </w:t>
      </w:r>
      <w:r w:rsidR="007562F7" w:rsidRPr="00A4589E">
        <w:rPr>
          <w:rFonts w:cs="Arial"/>
          <w:sz w:val="20"/>
        </w:rPr>
        <w:t xml:space="preserve">and then makes other arrangements for the supply of the </w:t>
      </w:r>
      <w:r w:rsidR="00162C54">
        <w:rPr>
          <w:rFonts w:cs="Arial"/>
          <w:sz w:val="20"/>
        </w:rPr>
        <w:t>Contract Services</w:t>
      </w:r>
      <w:r w:rsidR="00527E29">
        <w:rPr>
          <w:rFonts w:cs="Arial"/>
          <w:sz w:val="20"/>
        </w:rPr>
        <w:t>:</w:t>
      </w:r>
    </w:p>
    <w:p w14:paraId="63DD77F6" w14:textId="77777777" w:rsidR="00527E29" w:rsidRDefault="007562F7" w:rsidP="00527E29">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may recover from the </w:t>
      </w:r>
      <w:r w:rsidR="004104F4">
        <w:rPr>
          <w:rFonts w:cs="Arial"/>
          <w:sz w:val="20"/>
        </w:rPr>
        <w:t>Supplier</w:t>
      </w:r>
      <w:r w:rsidRPr="00A4589E">
        <w:rPr>
          <w:rFonts w:cs="Arial"/>
          <w:sz w:val="20"/>
        </w:rPr>
        <w:t xml:space="preserve"> the cost reasonably incurred in making those other arrangements and any additional expenditure incurred by the </w:t>
      </w:r>
      <w:r w:rsidR="007D1596">
        <w:rPr>
          <w:rFonts w:cs="Arial"/>
          <w:sz w:val="20"/>
        </w:rPr>
        <w:t>Customer</w:t>
      </w:r>
      <w:r w:rsidRPr="00A4589E">
        <w:rPr>
          <w:rFonts w:cs="Arial"/>
          <w:sz w:val="20"/>
        </w:rPr>
        <w:t xml:space="preserve"> </w:t>
      </w:r>
      <w:r w:rsidR="009B0F73" w:rsidRPr="00A4589E">
        <w:rPr>
          <w:rFonts w:cs="Arial"/>
          <w:sz w:val="20"/>
        </w:rPr>
        <w:t xml:space="preserve">in securing the </w:t>
      </w:r>
      <w:r w:rsidR="00162C54">
        <w:rPr>
          <w:rFonts w:cs="Arial"/>
          <w:sz w:val="20"/>
        </w:rPr>
        <w:t>Contract Services</w:t>
      </w:r>
      <w:r w:rsidR="00706BB4">
        <w:rPr>
          <w:rFonts w:cs="Arial"/>
          <w:sz w:val="20"/>
        </w:rPr>
        <w:t xml:space="preserve"> </w:t>
      </w:r>
      <w:r w:rsidR="009B0F73" w:rsidRPr="00A4589E">
        <w:rPr>
          <w:rFonts w:cs="Arial"/>
          <w:sz w:val="20"/>
        </w:rPr>
        <w:t>in accordance with the requirements of the Contract</w:t>
      </w:r>
      <w:r w:rsidR="00527E29">
        <w:rPr>
          <w:rFonts w:cs="Arial"/>
          <w:sz w:val="20"/>
        </w:rPr>
        <w:t>;</w:t>
      </w:r>
    </w:p>
    <w:p w14:paraId="425003D1" w14:textId="77777777" w:rsidR="00527E29" w:rsidRDefault="00527E29" w:rsidP="00527E29">
      <w:pPr>
        <w:pStyle w:val="Heading3"/>
        <w:rPr>
          <w:rFonts w:cs="Arial"/>
          <w:sz w:val="20"/>
        </w:rPr>
      </w:pPr>
      <w:r>
        <w:rPr>
          <w:rFonts w:cs="Arial"/>
          <w:sz w:val="20"/>
        </w:rPr>
        <w:t>t</w:t>
      </w:r>
      <w:r w:rsidR="007562F7" w:rsidRPr="00A4589E">
        <w:rPr>
          <w:rFonts w:cs="Arial"/>
          <w:sz w:val="20"/>
        </w:rPr>
        <w:t xml:space="preserve">he </w:t>
      </w:r>
      <w:r w:rsidR="007D1596">
        <w:rPr>
          <w:rFonts w:cs="Arial"/>
          <w:sz w:val="20"/>
        </w:rPr>
        <w:t>Customer</w:t>
      </w:r>
      <w:r w:rsidR="007562F7" w:rsidRPr="00A4589E">
        <w:rPr>
          <w:rFonts w:cs="Arial"/>
          <w:sz w:val="20"/>
        </w:rPr>
        <w:t xml:space="preserve"> shall take all reasonable steps to mitigate such additional expenditure</w:t>
      </w:r>
      <w:r>
        <w:rPr>
          <w:rFonts w:cs="Arial"/>
          <w:sz w:val="20"/>
        </w:rPr>
        <w:t>; and</w:t>
      </w:r>
    </w:p>
    <w:p w14:paraId="12AF2E8A" w14:textId="77777777" w:rsidR="00F807DC" w:rsidRDefault="007562F7" w:rsidP="00527E29">
      <w:pPr>
        <w:pStyle w:val="Heading3"/>
        <w:rPr>
          <w:rFonts w:cs="Arial"/>
          <w:sz w:val="20"/>
        </w:rPr>
      </w:pPr>
      <w:r w:rsidRPr="00527E29">
        <w:rPr>
          <w:rFonts w:cs="Arial"/>
          <w:sz w:val="20"/>
        </w:rPr>
        <w:t xml:space="preserve">no further payments shall be payable by the </w:t>
      </w:r>
      <w:r w:rsidR="007D1596">
        <w:rPr>
          <w:rFonts w:cs="Arial"/>
          <w:sz w:val="20"/>
        </w:rPr>
        <w:t>Customer</w:t>
      </w:r>
      <w:r w:rsidRPr="00527E29">
        <w:rPr>
          <w:rFonts w:cs="Arial"/>
          <w:sz w:val="20"/>
        </w:rPr>
        <w:t xml:space="preserve"> to the </w:t>
      </w:r>
      <w:r w:rsidR="004104F4">
        <w:rPr>
          <w:rFonts w:cs="Arial"/>
          <w:sz w:val="20"/>
        </w:rPr>
        <w:t>Supplier</w:t>
      </w:r>
      <w:r w:rsidRPr="00527E29">
        <w:rPr>
          <w:rFonts w:cs="Arial"/>
          <w:sz w:val="20"/>
        </w:rPr>
        <w:t xml:space="preserve"> until the </w:t>
      </w:r>
      <w:r w:rsidR="007D1596">
        <w:rPr>
          <w:rFonts w:cs="Arial"/>
          <w:sz w:val="20"/>
        </w:rPr>
        <w:t>Customer</w:t>
      </w:r>
      <w:r w:rsidRPr="00527E29">
        <w:rPr>
          <w:rFonts w:cs="Arial"/>
          <w:sz w:val="20"/>
        </w:rPr>
        <w:t xml:space="preserve"> has established the final cost of making those other arrangements</w:t>
      </w:r>
      <w:r w:rsidR="00527E29">
        <w:rPr>
          <w:rFonts w:cs="Arial"/>
          <w:sz w:val="20"/>
        </w:rPr>
        <w:t xml:space="preserve">, whereupon the </w:t>
      </w:r>
      <w:r w:rsidR="007D1596">
        <w:rPr>
          <w:rFonts w:cs="Arial"/>
          <w:sz w:val="20"/>
        </w:rPr>
        <w:t>Customer</w:t>
      </w:r>
      <w:r w:rsidR="00527E29">
        <w:rPr>
          <w:rFonts w:cs="Arial"/>
          <w:sz w:val="20"/>
        </w:rPr>
        <w:t xml:space="preserve"> shall be entitled to deduct an amount equal to the final cost of such other arrangements</w:t>
      </w:r>
      <w:r w:rsidR="0086551D">
        <w:rPr>
          <w:rFonts w:cs="Arial"/>
          <w:sz w:val="20"/>
        </w:rPr>
        <w:t xml:space="preserve"> </w:t>
      </w:r>
      <w:r w:rsidR="00527E29">
        <w:rPr>
          <w:rFonts w:cs="Arial"/>
          <w:sz w:val="20"/>
        </w:rPr>
        <w:t xml:space="preserve">from the further payments then due to the </w:t>
      </w:r>
      <w:r w:rsidR="004104F4">
        <w:rPr>
          <w:rFonts w:cs="Arial"/>
          <w:sz w:val="20"/>
        </w:rPr>
        <w:t>Supplier</w:t>
      </w:r>
      <w:r w:rsidRPr="00A4589E">
        <w:rPr>
          <w:rFonts w:cs="Arial"/>
          <w:sz w:val="20"/>
        </w:rPr>
        <w:t>.</w:t>
      </w:r>
    </w:p>
    <w:p w14:paraId="65990DCA" w14:textId="77777777" w:rsidR="00A14D96" w:rsidRDefault="00A14D96" w:rsidP="008C23FB">
      <w:pPr>
        <w:pStyle w:val="Heading2"/>
        <w:keepNext/>
        <w:tabs>
          <w:tab w:val="num" w:pos="720"/>
        </w:tabs>
        <w:ind w:left="720"/>
        <w:rPr>
          <w:rFonts w:cs="Arial"/>
          <w:sz w:val="20"/>
        </w:rPr>
      </w:pPr>
      <w:r>
        <w:rPr>
          <w:rFonts w:cs="Arial"/>
          <w:sz w:val="20"/>
        </w:rPr>
        <w:t xml:space="preserve">Clause 9.1 shall not apply where the </w:t>
      </w:r>
      <w:r w:rsidR="007D1596">
        <w:rPr>
          <w:rFonts w:cs="Arial"/>
          <w:sz w:val="20"/>
        </w:rPr>
        <w:t>Customer</w:t>
      </w:r>
      <w:r>
        <w:rPr>
          <w:rFonts w:cs="Arial"/>
          <w:sz w:val="20"/>
        </w:rPr>
        <w:t xml:space="preserve"> terminates the Contract:</w:t>
      </w:r>
    </w:p>
    <w:p w14:paraId="3BB2FE49" w14:textId="77777777" w:rsidR="00A14D96" w:rsidRDefault="0035256A" w:rsidP="00A14D96">
      <w:pPr>
        <w:pStyle w:val="Heading3"/>
        <w:rPr>
          <w:rFonts w:cs="Arial"/>
          <w:sz w:val="20"/>
        </w:rPr>
      </w:pPr>
      <w:r>
        <w:rPr>
          <w:rFonts w:cs="Arial"/>
          <w:sz w:val="20"/>
        </w:rPr>
        <w:t xml:space="preserve">solely </w:t>
      </w:r>
      <w:r w:rsidR="00A14D96">
        <w:rPr>
          <w:rFonts w:cs="Arial"/>
          <w:sz w:val="20"/>
        </w:rPr>
        <w:t>pursuant to Clause </w:t>
      </w:r>
      <w:r w:rsidR="008C23FB">
        <w:rPr>
          <w:rFonts w:cs="Arial"/>
          <w:sz w:val="20"/>
        </w:rPr>
        <w:t>8.3 or Clause </w:t>
      </w:r>
      <w:r w:rsidR="00A14D96">
        <w:rPr>
          <w:rFonts w:cs="Arial"/>
          <w:sz w:val="20"/>
        </w:rPr>
        <w:t>8.4; or</w:t>
      </w:r>
    </w:p>
    <w:p w14:paraId="5CD212AE" w14:textId="77777777" w:rsidR="00041363" w:rsidRPr="00294B98" w:rsidRDefault="0035256A" w:rsidP="00041363">
      <w:pPr>
        <w:pStyle w:val="Heading3"/>
        <w:rPr>
          <w:sz w:val="20"/>
        </w:rPr>
      </w:pPr>
      <w:r w:rsidRPr="00294B98">
        <w:rPr>
          <w:sz w:val="20"/>
        </w:rPr>
        <w:lastRenderedPageBreak/>
        <w:t xml:space="preserve">solely pursuant to </w:t>
      </w:r>
      <w:r w:rsidR="00A14D96" w:rsidRPr="00294B98">
        <w:rPr>
          <w:sz w:val="20"/>
        </w:rPr>
        <w:t>Clause 8.5 if termination pursuant to Clause 8.5 occurs as a result of termination of the Framework Agreement pursuant to the provisions of clause</w:t>
      </w:r>
      <w:r w:rsidR="008C23FB" w:rsidRPr="00294B98">
        <w:rPr>
          <w:sz w:val="20"/>
        </w:rPr>
        <w:t>s</w:t>
      </w:r>
      <w:r w:rsidR="00A14D96" w:rsidRPr="00294B98">
        <w:rPr>
          <w:sz w:val="20"/>
        </w:rPr>
        <w:t xml:space="preserve"> </w:t>
      </w:r>
      <w:r w:rsidR="008C23FB" w:rsidRPr="00294B98">
        <w:rPr>
          <w:sz w:val="20"/>
        </w:rPr>
        <w:t xml:space="preserve">24.6, </w:t>
      </w:r>
      <w:r w:rsidR="00A14D96" w:rsidRPr="00294B98">
        <w:rPr>
          <w:sz w:val="20"/>
        </w:rPr>
        <w:t>24.</w:t>
      </w:r>
      <w:r w:rsidR="008C23FB" w:rsidRPr="00294B98">
        <w:rPr>
          <w:sz w:val="20"/>
        </w:rPr>
        <w:t>11, 24.12 or 24.</w:t>
      </w:r>
      <w:r w:rsidR="00A14D96" w:rsidRPr="00294B98">
        <w:rPr>
          <w:sz w:val="20"/>
        </w:rPr>
        <w:t>13</w:t>
      </w:r>
      <w:r w:rsidR="003B08D3" w:rsidRPr="00294B98">
        <w:rPr>
          <w:sz w:val="20"/>
        </w:rPr>
        <w:t xml:space="preserve"> of the Framework Agreement</w:t>
      </w:r>
      <w:r w:rsidR="008C23FB" w:rsidRPr="00294B98">
        <w:rPr>
          <w:sz w:val="20"/>
        </w:rPr>
        <w:t>.</w:t>
      </w:r>
      <w:r w:rsidR="00041363" w:rsidRPr="00294B98">
        <w:rPr>
          <w:sz w:val="20"/>
        </w:rPr>
        <w:t xml:space="preserve"> </w:t>
      </w:r>
    </w:p>
    <w:p w14:paraId="02238717" w14:textId="77777777" w:rsidR="00041363" w:rsidRDefault="00041363">
      <w:pPr>
        <w:pStyle w:val="Heading2"/>
        <w:keepNext/>
        <w:tabs>
          <w:tab w:val="num" w:pos="720"/>
        </w:tabs>
        <w:ind w:left="720"/>
        <w:rPr>
          <w:rFonts w:cs="Arial"/>
          <w:sz w:val="20"/>
        </w:rPr>
      </w:pPr>
      <w:r w:rsidRPr="00294B98">
        <w:rPr>
          <w:rFonts w:cs="Arial"/>
          <w:sz w:val="20"/>
        </w:rPr>
        <w:t xml:space="preserve">Where the </w:t>
      </w:r>
      <w:r w:rsidRPr="00294B98">
        <w:rPr>
          <w:sz w:val="20"/>
        </w:rPr>
        <w:t>Customer terminates the Contract</w:t>
      </w:r>
      <w:r w:rsidR="00294B98">
        <w:rPr>
          <w:sz w:val="20"/>
        </w:rPr>
        <w:t xml:space="preserve"> under Clause 8.3 or 8.4</w:t>
      </w:r>
      <w:r w:rsidRPr="00294B98">
        <w:rPr>
          <w:sz w:val="20"/>
        </w:rPr>
        <w:t xml:space="preserve">, the Customer shall indemnify the Supplier against any reasonable and proven commitments, liabilities or expenditure which would otherwise represent an unavoidable loss by the Supplier by reason of the termination of the Contract, provided that the Supplier takes all reasonable steps to mitigate such loss. </w:t>
      </w:r>
      <w:r w:rsidR="00820CAD" w:rsidRPr="00294B98">
        <w:rPr>
          <w:sz w:val="20"/>
        </w:rPr>
        <w:t>The Supplier shall submit a</w:t>
      </w:r>
      <w:r w:rsidR="00820CAD">
        <w:rPr>
          <w:sz w:val="20"/>
        </w:rPr>
        <w:t xml:space="preserve"> fully itemised and costed list</w:t>
      </w:r>
      <w:r w:rsidR="00820CAD" w:rsidRPr="00294B98">
        <w:rPr>
          <w:sz w:val="20"/>
        </w:rPr>
        <w:t>, with supporting evidence, of losses reasonably and actually incurred by the Supplier</w:t>
      </w:r>
      <w:r w:rsidR="00820CAD" w:rsidRPr="00AA3967">
        <w:t>.</w:t>
      </w:r>
      <w:r w:rsidR="00820CAD">
        <w:t xml:space="preserve"> </w:t>
      </w:r>
      <w:r w:rsidRPr="00294B98">
        <w:rPr>
          <w:sz w:val="20"/>
        </w:rPr>
        <w:t xml:space="preserve">Where the Supplier holds insurance, the Supplier shall reduce its unavoidable costs by any insurance sums available. </w:t>
      </w:r>
    </w:p>
    <w:p w14:paraId="280223B8" w14:textId="77777777" w:rsidR="00F807DC" w:rsidRPr="00A4589E" w:rsidRDefault="007562F7">
      <w:pPr>
        <w:pStyle w:val="Heading2"/>
        <w:keepNext/>
        <w:tabs>
          <w:tab w:val="num" w:pos="720"/>
        </w:tabs>
        <w:ind w:left="720"/>
        <w:rPr>
          <w:rFonts w:cs="Arial"/>
          <w:sz w:val="20"/>
        </w:rPr>
      </w:pPr>
      <w:r w:rsidRPr="00A4589E">
        <w:rPr>
          <w:rFonts w:cs="Arial"/>
          <w:sz w:val="20"/>
        </w:rPr>
        <w:t xml:space="preserve">On the termination of the Contract for any reason, the </w:t>
      </w:r>
      <w:r w:rsidR="004104F4">
        <w:rPr>
          <w:rFonts w:cs="Arial"/>
          <w:sz w:val="20"/>
        </w:rPr>
        <w:t>Supplier</w:t>
      </w:r>
      <w:r w:rsidRPr="00A4589E">
        <w:rPr>
          <w:rFonts w:cs="Arial"/>
          <w:sz w:val="20"/>
        </w:rPr>
        <w:t xml:space="preserve"> shall</w:t>
      </w:r>
      <w:r w:rsidR="00D67E84" w:rsidRPr="00A4589E">
        <w:rPr>
          <w:rFonts w:cs="Arial"/>
          <w:sz w:val="20"/>
        </w:rPr>
        <w:t xml:space="preserve">, at the request of the </w:t>
      </w:r>
      <w:r w:rsidR="007D1596">
        <w:rPr>
          <w:rFonts w:cs="Arial"/>
          <w:sz w:val="20"/>
        </w:rPr>
        <w:t>Customer</w:t>
      </w:r>
      <w:r w:rsidR="00962D53" w:rsidRPr="00A4589E">
        <w:rPr>
          <w:rFonts w:cs="Arial"/>
          <w:sz w:val="20"/>
        </w:rPr>
        <w:t xml:space="preserve"> and at the </w:t>
      </w:r>
      <w:r w:rsidR="004104F4">
        <w:rPr>
          <w:rFonts w:cs="Arial"/>
          <w:sz w:val="20"/>
        </w:rPr>
        <w:t>Supplier</w:t>
      </w:r>
      <w:r w:rsidR="00962D53" w:rsidRPr="00A4589E">
        <w:rPr>
          <w:rFonts w:cs="Arial"/>
          <w:sz w:val="20"/>
        </w:rPr>
        <w:t>’s cost</w:t>
      </w:r>
      <w:r w:rsidRPr="00A4589E">
        <w:rPr>
          <w:rFonts w:cs="Arial"/>
          <w:sz w:val="20"/>
        </w:rPr>
        <w:t>:</w:t>
      </w:r>
    </w:p>
    <w:p w14:paraId="752123AF" w14:textId="77777777" w:rsidR="00F807DC" w:rsidRPr="00A4589E" w:rsidRDefault="007562F7">
      <w:pPr>
        <w:pStyle w:val="Heading3"/>
        <w:rPr>
          <w:rFonts w:cs="Arial"/>
          <w:sz w:val="20"/>
        </w:rPr>
      </w:pPr>
      <w:bookmarkStart w:id="101" w:name="_Ref313369735"/>
      <w:r w:rsidRPr="00A4589E">
        <w:rPr>
          <w:rFonts w:cs="Arial"/>
          <w:sz w:val="20"/>
        </w:rPr>
        <w:t xml:space="preserve">immediately return to the </w:t>
      </w:r>
      <w:r w:rsidR="007D1596">
        <w:rPr>
          <w:rFonts w:cs="Arial"/>
          <w:sz w:val="20"/>
        </w:rPr>
        <w:t>Customer</w:t>
      </w:r>
      <w:r w:rsidR="00D67E84" w:rsidRPr="00A4589E">
        <w:rPr>
          <w:rFonts w:cs="Arial"/>
          <w:sz w:val="20"/>
        </w:rPr>
        <w:t xml:space="preserve"> all Confidential Information and </w:t>
      </w:r>
      <w:r w:rsidRPr="00A4589E">
        <w:rPr>
          <w:rFonts w:cs="Arial"/>
          <w:sz w:val="20"/>
        </w:rPr>
        <w:t xml:space="preserve">the </w:t>
      </w:r>
      <w:r w:rsidR="007D1596">
        <w:rPr>
          <w:rFonts w:cs="Arial"/>
          <w:sz w:val="20"/>
        </w:rPr>
        <w:t>Customer</w:t>
      </w:r>
      <w:r w:rsidRPr="00A4589E">
        <w:rPr>
          <w:rFonts w:cs="Arial"/>
          <w:sz w:val="20"/>
        </w:rPr>
        <w:t xml:space="preserve">‘s Personal Data in its possession or in the possession or under the control of any permitted suppliers or Sub-Contractors, which was obtained or produced in the course of providing the </w:t>
      </w:r>
      <w:r w:rsidR="00AB51E9" w:rsidRPr="00A4589E">
        <w:rPr>
          <w:rFonts w:cs="Arial"/>
          <w:sz w:val="20"/>
        </w:rPr>
        <w:t>Contract Services</w:t>
      </w:r>
      <w:r w:rsidRPr="00A4589E">
        <w:rPr>
          <w:rFonts w:cs="Arial"/>
          <w:sz w:val="20"/>
        </w:rPr>
        <w:t>;</w:t>
      </w:r>
      <w:bookmarkEnd w:id="101"/>
    </w:p>
    <w:p w14:paraId="1362D941" w14:textId="77777777" w:rsidR="00F807DC" w:rsidRPr="00A4589E" w:rsidRDefault="007562F7">
      <w:pPr>
        <w:pStyle w:val="Heading3"/>
        <w:rPr>
          <w:rFonts w:cs="Arial"/>
          <w:sz w:val="20"/>
        </w:rPr>
      </w:pPr>
      <w:r w:rsidRPr="00A4589E">
        <w:rPr>
          <w:rFonts w:cs="Arial"/>
          <w:sz w:val="20"/>
        </w:rPr>
        <w:t xml:space="preserve">except where the retention of </w:t>
      </w:r>
      <w:r w:rsidR="007D1596">
        <w:rPr>
          <w:rFonts w:cs="Arial"/>
          <w:sz w:val="20"/>
        </w:rPr>
        <w:t>Customer</w:t>
      </w:r>
      <w:r w:rsidRPr="00A4589E">
        <w:rPr>
          <w:rFonts w:cs="Arial"/>
          <w:sz w:val="20"/>
        </w:rPr>
        <w:t xml:space="preserve">’s </w:t>
      </w:r>
      <w:r w:rsidR="00D67E84" w:rsidRPr="00A4589E">
        <w:rPr>
          <w:rFonts w:cs="Arial"/>
          <w:sz w:val="20"/>
        </w:rPr>
        <w:t xml:space="preserve">Personal </w:t>
      </w:r>
      <w:r w:rsidRPr="00A4589E">
        <w:rPr>
          <w:rFonts w:cs="Arial"/>
          <w:sz w:val="20"/>
        </w:rPr>
        <w:t>Data is required by Law</w:t>
      </w:r>
      <w:r w:rsidR="00E350E9">
        <w:rPr>
          <w:rFonts w:cs="Arial"/>
          <w:sz w:val="20"/>
        </w:rPr>
        <w:t xml:space="preserve"> </w:t>
      </w:r>
      <w:r w:rsidR="00E350E9">
        <w:rPr>
          <w:rFonts w:cs="Arial"/>
          <w:color w:val="000000"/>
          <w:sz w:val="20"/>
        </w:rPr>
        <w:t>or regulatory purposes</w:t>
      </w:r>
      <w:r w:rsidRPr="00A4589E">
        <w:rPr>
          <w:rFonts w:cs="Arial"/>
          <w:sz w:val="20"/>
        </w:rPr>
        <w:t xml:space="preserve">, </w:t>
      </w:r>
      <w:r w:rsidR="00D67E84" w:rsidRPr="00A4589E">
        <w:rPr>
          <w:rFonts w:cs="Arial"/>
          <w:sz w:val="20"/>
        </w:rPr>
        <w:t>promptly</w:t>
      </w:r>
      <w:r w:rsidRPr="00A4589E">
        <w:rPr>
          <w:rFonts w:cs="Arial"/>
          <w:sz w:val="20"/>
        </w:rPr>
        <w:t xml:space="preserve"> destroy all copies of the </w:t>
      </w:r>
      <w:r w:rsidR="00CD48EC">
        <w:rPr>
          <w:rFonts w:cs="Arial"/>
          <w:sz w:val="20"/>
        </w:rPr>
        <w:t>Customer</w:t>
      </w:r>
      <w:r w:rsidR="00994DFD">
        <w:rPr>
          <w:rFonts w:cs="Arial"/>
          <w:sz w:val="20"/>
        </w:rPr>
        <w:t>’s</w:t>
      </w:r>
      <w:r w:rsidR="00CD48EC">
        <w:rPr>
          <w:rFonts w:cs="Arial"/>
          <w:sz w:val="20"/>
        </w:rPr>
        <w:t xml:space="preserve"> Personal Data</w:t>
      </w:r>
      <w:r w:rsidRPr="00A4589E">
        <w:rPr>
          <w:rFonts w:cs="Arial"/>
          <w:sz w:val="20"/>
        </w:rPr>
        <w:t xml:space="preserve"> and provide written confirmation to the </w:t>
      </w:r>
      <w:r w:rsidR="007D1596">
        <w:rPr>
          <w:rFonts w:cs="Arial"/>
          <w:sz w:val="20"/>
        </w:rPr>
        <w:t>Customer</w:t>
      </w:r>
      <w:r w:rsidRPr="00A4589E">
        <w:rPr>
          <w:rFonts w:cs="Arial"/>
          <w:sz w:val="20"/>
        </w:rPr>
        <w:t xml:space="preserve"> that the data has been destroyed.</w:t>
      </w:r>
    </w:p>
    <w:p w14:paraId="52353CA6" w14:textId="77777777" w:rsidR="00F807DC" w:rsidRDefault="007562F7">
      <w:pPr>
        <w:pStyle w:val="Heading3"/>
        <w:rPr>
          <w:rFonts w:cs="Arial"/>
          <w:sz w:val="20"/>
        </w:rPr>
      </w:pPr>
      <w:r w:rsidRPr="00A4589E">
        <w:rPr>
          <w:rFonts w:cs="Arial"/>
          <w:sz w:val="20"/>
        </w:rPr>
        <w:t xml:space="preserve">immediately deliver to the </w:t>
      </w:r>
      <w:r w:rsidR="007D1596">
        <w:rPr>
          <w:rFonts w:cs="Arial"/>
          <w:sz w:val="20"/>
        </w:rPr>
        <w:t>Customer</w:t>
      </w:r>
      <w:r w:rsidRPr="00A4589E">
        <w:rPr>
          <w:rFonts w:cs="Arial"/>
          <w:sz w:val="20"/>
        </w:rPr>
        <w:t xml:space="preserve"> </w:t>
      </w:r>
      <w:r w:rsidR="00370BE4" w:rsidRPr="00A4589E">
        <w:rPr>
          <w:rFonts w:cs="Arial"/>
          <w:sz w:val="20"/>
        </w:rPr>
        <w:t xml:space="preserve">in good working order </w:t>
      </w:r>
      <w:r w:rsidR="00370BE4">
        <w:rPr>
          <w:rFonts w:cs="Arial"/>
          <w:sz w:val="20"/>
        </w:rPr>
        <w:t xml:space="preserve">(but </w:t>
      </w:r>
      <w:r w:rsidR="00370BE4" w:rsidRPr="00A4589E">
        <w:rPr>
          <w:rFonts w:cs="Arial"/>
          <w:sz w:val="20"/>
        </w:rPr>
        <w:t>subject to allowance for reasonable wear and tear</w:t>
      </w:r>
      <w:r w:rsidR="00370BE4">
        <w:rPr>
          <w:rFonts w:cs="Arial"/>
          <w:sz w:val="20"/>
        </w:rPr>
        <w:t>)</w:t>
      </w:r>
      <w:r w:rsidR="00370BE4" w:rsidRPr="00A4589E">
        <w:rPr>
          <w:rFonts w:cs="Arial"/>
          <w:sz w:val="20"/>
        </w:rPr>
        <w:t xml:space="preserve"> </w:t>
      </w:r>
      <w:r w:rsidRPr="00A4589E">
        <w:rPr>
          <w:rFonts w:cs="Arial"/>
          <w:sz w:val="20"/>
        </w:rPr>
        <w:t xml:space="preserve">all </w:t>
      </w:r>
      <w:r w:rsidR="00370BE4">
        <w:rPr>
          <w:rFonts w:cs="Arial"/>
          <w:sz w:val="20"/>
        </w:rPr>
        <w:t>the property</w:t>
      </w:r>
      <w:r w:rsidR="00840A1C" w:rsidRPr="00A4589E">
        <w:rPr>
          <w:rFonts w:cs="Arial"/>
          <w:sz w:val="20"/>
        </w:rPr>
        <w:t xml:space="preserve"> </w:t>
      </w:r>
      <w:r w:rsidR="00370BE4">
        <w:rPr>
          <w:rFonts w:cs="Arial"/>
          <w:sz w:val="20"/>
        </w:rPr>
        <w:t>(</w:t>
      </w:r>
      <w:r w:rsidR="00370BE4" w:rsidRPr="00A4589E">
        <w:rPr>
          <w:rFonts w:cs="Arial"/>
          <w:sz w:val="20"/>
        </w:rPr>
        <w:t>including materials, documents, information and access keys</w:t>
      </w:r>
      <w:r w:rsidR="00370BE4">
        <w:rPr>
          <w:rFonts w:cs="Arial"/>
          <w:sz w:val="20"/>
        </w:rPr>
        <w:t xml:space="preserve"> but excluding</w:t>
      </w:r>
      <w:r w:rsidR="00840A1C" w:rsidRPr="00A4589E">
        <w:rPr>
          <w:rFonts w:cs="Arial"/>
          <w:sz w:val="20"/>
        </w:rPr>
        <w:t xml:space="preserve"> </w:t>
      </w:r>
      <w:r w:rsidR="00370BE4">
        <w:rPr>
          <w:rFonts w:cs="Arial"/>
          <w:sz w:val="20"/>
        </w:rPr>
        <w:t>real property and IPR)</w:t>
      </w:r>
      <w:r w:rsidR="00840A1C" w:rsidRPr="00A4589E">
        <w:rPr>
          <w:rFonts w:cs="Arial"/>
          <w:sz w:val="20"/>
        </w:rPr>
        <w:t xml:space="preserve"> issued or made available to the </w:t>
      </w:r>
      <w:r w:rsidR="004104F4">
        <w:rPr>
          <w:rFonts w:cs="Arial"/>
          <w:sz w:val="20"/>
        </w:rPr>
        <w:t>Supplier</w:t>
      </w:r>
      <w:r w:rsidR="00840A1C" w:rsidRPr="00A4589E">
        <w:rPr>
          <w:rFonts w:cs="Arial"/>
          <w:sz w:val="20"/>
        </w:rPr>
        <w:t xml:space="preserve"> by the </w:t>
      </w:r>
      <w:r w:rsidR="007D1596">
        <w:rPr>
          <w:rFonts w:cs="Arial"/>
          <w:sz w:val="20"/>
        </w:rPr>
        <w:t>Customer</w:t>
      </w:r>
      <w:r w:rsidR="00840A1C" w:rsidRPr="00A4589E">
        <w:rPr>
          <w:rFonts w:cs="Arial"/>
          <w:sz w:val="20"/>
        </w:rPr>
        <w:t xml:space="preserve"> in connection with the Contract</w:t>
      </w:r>
      <w:r w:rsidRPr="00A4589E">
        <w:rPr>
          <w:rFonts w:cs="Arial"/>
          <w:sz w:val="20"/>
        </w:rPr>
        <w:t xml:space="preserve"> provided to the </w:t>
      </w:r>
      <w:r w:rsidR="004104F4">
        <w:rPr>
          <w:rFonts w:cs="Arial"/>
          <w:sz w:val="20"/>
        </w:rPr>
        <w:t>Supplier</w:t>
      </w:r>
      <w:r w:rsidRPr="00A4589E">
        <w:rPr>
          <w:rFonts w:cs="Arial"/>
          <w:sz w:val="20"/>
        </w:rPr>
        <w:t>;</w:t>
      </w:r>
    </w:p>
    <w:p w14:paraId="5F648252" w14:textId="77777777" w:rsidR="0035256A" w:rsidRPr="00A4589E" w:rsidRDefault="0035256A">
      <w:pPr>
        <w:pStyle w:val="Heading3"/>
        <w:rPr>
          <w:rFonts w:cs="Arial"/>
          <w:sz w:val="20"/>
        </w:rPr>
      </w:pPr>
      <w:r>
        <w:rPr>
          <w:rFonts w:cs="Arial"/>
          <w:sz w:val="20"/>
        </w:rPr>
        <w:t xml:space="preserve">vacate, and procure that the </w:t>
      </w:r>
      <w:r w:rsidR="004104F4">
        <w:rPr>
          <w:rFonts w:cs="Arial"/>
          <w:sz w:val="20"/>
        </w:rPr>
        <w:t>Supplier</w:t>
      </w:r>
      <w:r>
        <w:rPr>
          <w:rFonts w:cs="Arial"/>
          <w:sz w:val="20"/>
        </w:rPr>
        <w:t xml:space="preserve">’s Staff vacate, any premises of the </w:t>
      </w:r>
      <w:r w:rsidR="007D1596">
        <w:rPr>
          <w:rFonts w:cs="Arial"/>
          <w:sz w:val="20"/>
        </w:rPr>
        <w:t>Customer</w:t>
      </w:r>
      <w:r>
        <w:rPr>
          <w:rFonts w:cs="Arial"/>
          <w:sz w:val="20"/>
        </w:rPr>
        <w:t xml:space="preserve"> occupied for the purposes of providing the Contract Services;</w:t>
      </w:r>
    </w:p>
    <w:p w14:paraId="2DE871B6" w14:textId="77777777" w:rsidR="00F807DC" w:rsidRPr="00A4589E" w:rsidRDefault="007562F7">
      <w:pPr>
        <w:pStyle w:val="Heading3"/>
        <w:rPr>
          <w:rFonts w:cs="Arial"/>
          <w:sz w:val="20"/>
        </w:rPr>
      </w:pPr>
      <w:r w:rsidRPr="00A4589E">
        <w:rPr>
          <w:rFonts w:cs="Arial"/>
          <w:sz w:val="20"/>
        </w:rPr>
        <w:t xml:space="preserve">return to the </w:t>
      </w:r>
      <w:r w:rsidR="007D1596">
        <w:rPr>
          <w:rFonts w:cs="Arial"/>
          <w:sz w:val="20"/>
        </w:rPr>
        <w:t>Customer</w:t>
      </w:r>
      <w:r w:rsidRPr="00A4589E">
        <w:rPr>
          <w:rFonts w:cs="Arial"/>
          <w:sz w:val="20"/>
        </w:rPr>
        <w:t xml:space="preserve"> any sums prepaid in respect of the </w:t>
      </w:r>
      <w:r w:rsidR="00162C54">
        <w:rPr>
          <w:rFonts w:cs="Arial"/>
          <w:sz w:val="20"/>
        </w:rPr>
        <w:t>Contract Services</w:t>
      </w:r>
      <w:r w:rsidR="00706BB4">
        <w:rPr>
          <w:rFonts w:cs="Arial"/>
          <w:sz w:val="20"/>
        </w:rPr>
        <w:t xml:space="preserve"> </w:t>
      </w:r>
      <w:r w:rsidRPr="00A4589E">
        <w:rPr>
          <w:rFonts w:cs="Arial"/>
          <w:sz w:val="20"/>
        </w:rPr>
        <w:t>not provided by the date of expiry or termination (howsoever arising); and</w:t>
      </w:r>
    </w:p>
    <w:p w14:paraId="495F1880" w14:textId="77777777" w:rsidR="00F807DC" w:rsidRPr="00A4589E" w:rsidRDefault="007562F7">
      <w:pPr>
        <w:pStyle w:val="Heading3"/>
        <w:rPr>
          <w:rFonts w:cs="Arial"/>
          <w:sz w:val="20"/>
        </w:rPr>
      </w:pPr>
      <w:bookmarkStart w:id="102" w:name="_Ref313369748"/>
      <w:r w:rsidRPr="00A4589E">
        <w:rPr>
          <w:rFonts w:cs="Arial"/>
          <w:sz w:val="20"/>
        </w:rPr>
        <w:t xml:space="preserve">promptly provide all information concerning the provision of the </w:t>
      </w:r>
      <w:r w:rsidR="00162C54">
        <w:rPr>
          <w:rFonts w:cs="Arial"/>
          <w:sz w:val="20"/>
        </w:rPr>
        <w:t>Contract Services</w:t>
      </w:r>
      <w:r w:rsidR="00706BB4">
        <w:rPr>
          <w:rFonts w:cs="Arial"/>
          <w:sz w:val="20"/>
        </w:rPr>
        <w:t xml:space="preserve"> </w:t>
      </w:r>
      <w:r w:rsidRPr="00A4589E">
        <w:rPr>
          <w:rFonts w:cs="Arial"/>
          <w:sz w:val="20"/>
        </w:rPr>
        <w:t xml:space="preserve">which may reasonably be requested by the </w:t>
      </w:r>
      <w:r w:rsidR="007D1596">
        <w:rPr>
          <w:rFonts w:cs="Arial"/>
          <w:sz w:val="20"/>
        </w:rPr>
        <w:t>Customer</w:t>
      </w:r>
      <w:r w:rsidR="00962D53" w:rsidRPr="00A4589E">
        <w:rPr>
          <w:rFonts w:cs="Arial"/>
          <w:sz w:val="20"/>
        </w:rPr>
        <w:t xml:space="preserve"> </w:t>
      </w:r>
      <w:r w:rsidRPr="00A4589E">
        <w:rPr>
          <w:rFonts w:cs="Arial"/>
          <w:sz w:val="20"/>
        </w:rPr>
        <w:t xml:space="preserve">for the purposes of adequately understanding the manner in which the </w:t>
      </w:r>
      <w:r w:rsidR="00162C54">
        <w:rPr>
          <w:rFonts w:cs="Arial"/>
          <w:sz w:val="20"/>
        </w:rPr>
        <w:t>Contract Services</w:t>
      </w:r>
      <w:r w:rsidR="00706BB4">
        <w:rPr>
          <w:rFonts w:cs="Arial"/>
          <w:sz w:val="20"/>
        </w:rPr>
        <w:t xml:space="preserve"> </w:t>
      </w:r>
      <w:r w:rsidRPr="00A4589E">
        <w:rPr>
          <w:rFonts w:cs="Arial"/>
          <w:sz w:val="20"/>
        </w:rPr>
        <w:t xml:space="preserve">have been provided or for the purpose of allowing the </w:t>
      </w:r>
      <w:r w:rsidR="007D1596">
        <w:rPr>
          <w:rFonts w:cs="Arial"/>
          <w:sz w:val="20"/>
        </w:rPr>
        <w:t>Customer</w:t>
      </w:r>
      <w:r w:rsidRPr="00A4589E">
        <w:rPr>
          <w:rFonts w:cs="Arial"/>
          <w:sz w:val="20"/>
        </w:rPr>
        <w:t xml:space="preserve"> or </w:t>
      </w:r>
      <w:r w:rsidR="00962D53" w:rsidRPr="00A4589E">
        <w:rPr>
          <w:rFonts w:cs="Arial"/>
          <w:sz w:val="20"/>
        </w:rPr>
        <w:t>any r</w:t>
      </w:r>
      <w:r w:rsidRPr="00A4589E">
        <w:rPr>
          <w:rFonts w:cs="Arial"/>
          <w:sz w:val="20"/>
        </w:rPr>
        <w:t xml:space="preserve">eplacement </w:t>
      </w:r>
      <w:r w:rsidR="00962D53" w:rsidRPr="00A4589E">
        <w:rPr>
          <w:rFonts w:cs="Arial"/>
          <w:sz w:val="20"/>
        </w:rPr>
        <w:t>Supplier</w:t>
      </w:r>
      <w:r w:rsidRPr="00A4589E">
        <w:rPr>
          <w:rFonts w:cs="Arial"/>
          <w:sz w:val="20"/>
        </w:rPr>
        <w:t xml:space="preserve"> to conduct due diligence.</w:t>
      </w:r>
      <w:bookmarkEnd w:id="102"/>
    </w:p>
    <w:p w14:paraId="603BC7FB" w14:textId="77777777" w:rsidR="00A4589E" w:rsidRPr="00A4589E" w:rsidRDefault="008447C4" w:rsidP="00A4589E">
      <w:pPr>
        <w:pStyle w:val="Heading2"/>
        <w:tabs>
          <w:tab w:val="num" w:pos="720"/>
        </w:tabs>
        <w:ind w:left="720"/>
        <w:rPr>
          <w:rFonts w:cs="Arial"/>
          <w:sz w:val="20"/>
        </w:rPr>
      </w:pPr>
      <w:r>
        <w:rPr>
          <w:rFonts w:cs="Arial"/>
          <w:sz w:val="20"/>
        </w:rPr>
        <w:t>Not used</w:t>
      </w:r>
    </w:p>
    <w:p w14:paraId="7073CE15" w14:textId="77777777" w:rsidR="00A4589E" w:rsidRPr="00A4589E" w:rsidRDefault="00A4589E" w:rsidP="00820CAD">
      <w:pPr>
        <w:pStyle w:val="Heading3"/>
        <w:numPr>
          <w:ilvl w:val="0"/>
          <w:numId w:val="0"/>
        </w:numPr>
        <w:ind w:left="1800"/>
        <w:rPr>
          <w:rFonts w:cs="Arial"/>
          <w:sz w:val="20"/>
        </w:rPr>
      </w:pPr>
    </w:p>
    <w:p w14:paraId="25B5FD08" w14:textId="77777777" w:rsidR="00F807DC" w:rsidRPr="00A4589E" w:rsidRDefault="007562F7" w:rsidP="00A4589E">
      <w:pPr>
        <w:pStyle w:val="Heading2"/>
        <w:tabs>
          <w:tab w:val="num" w:pos="720"/>
        </w:tabs>
        <w:ind w:left="720"/>
        <w:rPr>
          <w:rFonts w:cs="Arial"/>
          <w:sz w:val="20"/>
        </w:rPr>
      </w:pPr>
      <w:r w:rsidRPr="00A4589E">
        <w:rPr>
          <w:rFonts w:cs="Arial"/>
          <w:sz w:val="20"/>
        </w:rPr>
        <w:t>Save as otherwise expressly provided in the Contract:</w:t>
      </w:r>
    </w:p>
    <w:p w14:paraId="51B8EA0E" w14:textId="77777777" w:rsidR="00F807DC" w:rsidRPr="00BF4104" w:rsidRDefault="007562F7" w:rsidP="00A4589E">
      <w:pPr>
        <w:pStyle w:val="Heading3"/>
        <w:rPr>
          <w:rFonts w:cs="Arial"/>
          <w:sz w:val="20"/>
        </w:rPr>
      </w:pPr>
      <w:r w:rsidRPr="00A4589E">
        <w:rPr>
          <w:rFonts w:cs="Arial"/>
          <w:sz w:val="20"/>
        </w:rPr>
        <w:t xml:space="preserve">termination or expiry of the Contract shall be without prejudice to any rights, remedies or obligations accrued under the Contract prior to termination or expiration and nothing in the Contract shall prejudice the right of either Party to </w:t>
      </w:r>
      <w:r w:rsidRPr="00BF4104">
        <w:rPr>
          <w:rFonts w:cs="Arial"/>
          <w:sz w:val="20"/>
        </w:rPr>
        <w:t>recover any amount outstanding at the time of such termination or expiry; and</w:t>
      </w:r>
    </w:p>
    <w:p w14:paraId="3DF8063C" w14:textId="77777777" w:rsidR="00F807DC" w:rsidRDefault="007562F7" w:rsidP="00A4589E">
      <w:pPr>
        <w:pStyle w:val="Heading3"/>
        <w:rPr>
          <w:rFonts w:cs="Arial"/>
          <w:sz w:val="20"/>
        </w:rPr>
      </w:pPr>
      <w:r w:rsidRPr="00BF4104">
        <w:rPr>
          <w:rFonts w:cs="Arial"/>
          <w:sz w:val="20"/>
        </w:rPr>
        <w:lastRenderedPageBreak/>
        <w:t xml:space="preserve">termination of the Contract shall not affect the continuing rights, remedies or obligations of the </w:t>
      </w:r>
      <w:r w:rsidR="007D1596" w:rsidRPr="00BF4104">
        <w:rPr>
          <w:rFonts w:cs="Arial"/>
          <w:sz w:val="20"/>
        </w:rPr>
        <w:t>Customer</w:t>
      </w:r>
      <w:r w:rsidRPr="00BF4104">
        <w:rPr>
          <w:rFonts w:cs="Arial"/>
          <w:sz w:val="20"/>
        </w:rPr>
        <w:t xml:space="preserve"> or the </w:t>
      </w:r>
      <w:r w:rsidR="004104F4" w:rsidRPr="00BF4104">
        <w:rPr>
          <w:rFonts w:cs="Arial"/>
          <w:sz w:val="20"/>
        </w:rPr>
        <w:t>Supplier</w:t>
      </w:r>
      <w:r w:rsidRPr="00BF4104">
        <w:rPr>
          <w:rFonts w:cs="Arial"/>
          <w:sz w:val="20"/>
        </w:rPr>
        <w:t xml:space="preserve"> under </w:t>
      </w:r>
      <w:r w:rsidR="001F58EB" w:rsidRPr="00BF4104">
        <w:rPr>
          <w:rFonts w:cs="Arial"/>
          <w:sz w:val="20"/>
        </w:rPr>
        <w:t xml:space="preserve">the following </w:t>
      </w:r>
      <w:r w:rsidRPr="00BF4104">
        <w:rPr>
          <w:rFonts w:cs="Arial"/>
          <w:sz w:val="20"/>
        </w:rPr>
        <w:t>Clauses</w:t>
      </w:r>
      <w:r w:rsidR="00385CAD" w:rsidRPr="00BF4104">
        <w:rPr>
          <w:rFonts w:cs="Arial"/>
          <w:sz w:val="20"/>
        </w:rPr>
        <w:t>:</w:t>
      </w:r>
      <w:r w:rsidR="001F58EB" w:rsidRPr="00BF4104">
        <w:rPr>
          <w:rFonts w:cs="Arial"/>
          <w:sz w:val="20"/>
        </w:rPr>
        <w:t xml:space="preserve"> </w:t>
      </w:r>
      <w:r w:rsidR="00385CAD" w:rsidRPr="00BF4104">
        <w:rPr>
          <w:rFonts w:cs="Arial"/>
          <w:sz w:val="20"/>
        </w:rPr>
        <w:t>Clause 3</w:t>
      </w:r>
      <w:r w:rsidR="00621BF7" w:rsidRPr="00BF4104">
        <w:rPr>
          <w:rFonts w:cs="Arial"/>
          <w:sz w:val="20"/>
        </w:rPr>
        <w:t xml:space="preserve"> (</w:t>
      </w:r>
      <w:r w:rsidR="00BB37E1" w:rsidRPr="00BF4104">
        <w:rPr>
          <w:rFonts w:cs="Arial"/>
          <w:sz w:val="20"/>
        </w:rPr>
        <w:t xml:space="preserve">Payment and </w:t>
      </w:r>
      <w:r w:rsidR="00385CAD" w:rsidRPr="00BF4104">
        <w:rPr>
          <w:rFonts w:cs="Arial"/>
          <w:sz w:val="20"/>
        </w:rPr>
        <w:t>Charges</w:t>
      </w:r>
      <w:r w:rsidR="00621BF7" w:rsidRPr="00BF4104">
        <w:rPr>
          <w:rFonts w:cs="Arial"/>
          <w:sz w:val="20"/>
        </w:rPr>
        <w:t>)</w:t>
      </w:r>
      <w:r w:rsidR="00BB37E1" w:rsidRPr="00BF4104">
        <w:rPr>
          <w:rFonts w:cs="Arial"/>
          <w:sz w:val="20"/>
        </w:rPr>
        <w:t xml:space="preserve">; </w:t>
      </w:r>
      <w:r w:rsidR="00385CAD" w:rsidRPr="00BF4104">
        <w:rPr>
          <w:rFonts w:cs="Arial"/>
          <w:sz w:val="20"/>
        </w:rPr>
        <w:t>Clause 4 (Limitations); Clause 5 (</w:t>
      </w:r>
      <w:r w:rsidR="00BB37E1" w:rsidRPr="00BF4104">
        <w:rPr>
          <w:rFonts w:cs="Arial"/>
          <w:sz w:val="20"/>
        </w:rPr>
        <w:t>Intellectual Property Rights</w:t>
      </w:r>
      <w:r w:rsidR="00385CAD" w:rsidRPr="00BF4104">
        <w:rPr>
          <w:rFonts w:cs="Arial"/>
          <w:sz w:val="20"/>
        </w:rPr>
        <w:t>)</w:t>
      </w:r>
      <w:r w:rsidR="00BB37E1" w:rsidRPr="00BF4104">
        <w:rPr>
          <w:rFonts w:cs="Arial"/>
          <w:sz w:val="20"/>
        </w:rPr>
        <w:t xml:space="preserve">; </w:t>
      </w:r>
      <w:r w:rsidR="00385CAD" w:rsidRPr="00BF4104">
        <w:rPr>
          <w:rFonts w:cs="Arial"/>
          <w:sz w:val="20"/>
        </w:rPr>
        <w:t>Clause 6.1 (</w:t>
      </w:r>
      <w:r w:rsidR="00BB37E1" w:rsidRPr="00BF4104">
        <w:rPr>
          <w:rFonts w:cs="Arial"/>
          <w:sz w:val="20"/>
        </w:rPr>
        <w:t>Protection of Personal Data</w:t>
      </w:r>
      <w:r w:rsidR="00385CAD" w:rsidRPr="00BF4104">
        <w:rPr>
          <w:rFonts w:cs="Arial"/>
          <w:sz w:val="20"/>
        </w:rPr>
        <w:t>)</w:t>
      </w:r>
      <w:r w:rsidR="00BB37E1" w:rsidRPr="00BF4104">
        <w:rPr>
          <w:rFonts w:cs="Arial"/>
          <w:sz w:val="20"/>
        </w:rPr>
        <w:t xml:space="preserve">; </w:t>
      </w:r>
      <w:r w:rsidR="00385CAD" w:rsidRPr="00BF4104">
        <w:rPr>
          <w:rFonts w:cs="Arial"/>
          <w:sz w:val="20"/>
        </w:rPr>
        <w:t>Clause 6.2 (</w:t>
      </w:r>
      <w:r w:rsidR="00BB37E1" w:rsidRPr="00BF4104">
        <w:rPr>
          <w:rFonts w:cs="Arial"/>
          <w:sz w:val="20"/>
        </w:rPr>
        <w:t>Confidentiality;</w:t>
      </w:r>
      <w:r w:rsidR="00BB37E1" w:rsidRPr="00621BF7">
        <w:rPr>
          <w:rFonts w:cs="Arial"/>
          <w:sz w:val="20"/>
        </w:rPr>
        <w:t xml:space="preserve"> </w:t>
      </w:r>
      <w:r w:rsidR="00385CAD">
        <w:rPr>
          <w:rFonts w:cs="Arial"/>
          <w:sz w:val="20"/>
        </w:rPr>
        <w:t>Clause 6.3 (</w:t>
      </w:r>
      <w:r w:rsidR="00BB37E1" w:rsidRPr="00621BF7">
        <w:rPr>
          <w:rFonts w:cs="Arial"/>
          <w:sz w:val="20"/>
        </w:rPr>
        <w:t>Official Secrets Act</w:t>
      </w:r>
      <w:r w:rsidR="00385CAD">
        <w:rPr>
          <w:rFonts w:cs="Arial"/>
          <w:sz w:val="20"/>
        </w:rPr>
        <w:t>)</w:t>
      </w:r>
      <w:r w:rsidR="00BB37E1" w:rsidRPr="00621BF7">
        <w:rPr>
          <w:rFonts w:cs="Arial"/>
          <w:sz w:val="20"/>
        </w:rPr>
        <w:t xml:space="preserve">; </w:t>
      </w:r>
      <w:r w:rsidR="00385CAD">
        <w:rPr>
          <w:rFonts w:cs="Arial"/>
          <w:sz w:val="20"/>
        </w:rPr>
        <w:t>Clause 6.4 (</w:t>
      </w:r>
      <w:r w:rsidR="00BB37E1" w:rsidRPr="00621BF7">
        <w:rPr>
          <w:rFonts w:cs="Arial"/>
          <w:sz w:val="20"/>
        </w:rPr>
        <w:t>Freedom of Information</w:t>
      </w:r>
      <w:r w:rsidR="00385CAD">
        <w:rPr>
          <w:rFonts w:cs="Arial"/>
          <w:sz w:val="20"/>
        </w:rPr>
        <w:t>)</w:t>
      </w:r>
      <w:r w:rsidR="00BB37E1" w:rsidRPr="00621BF7">
        <w:rPr>
          <w:rFonts w:cs="Arial"/>
          <w:sz w:val="20"/>
        </w:rPr>
        <w:t xml:space="preserve">; </w:t>
      </w:r>
      <w:r w:rsidR="00385CAD">
        <w:rPr>
          <w:rFonts w:cs="Arial"/>
          <w:sz w:val="20"/>
        </w:rPr>
        <w:t>Clause 11 (</w:t>
      </w:r>
      <w:r w:rsidR="001F58EB" w:rsidRPr="00621BF7">
        <w:rPr>
          <w:rFonts w:cs="Arial"/>
          <w:sz w:val="20"/>
        </w:rPr>
        <w:t>P</w:t>
      </w:r>
      <w:r w:rsidR="00BB37E1" w:rsidRPr="00621BF7">
        <w:rPr>
          <w:rFonts w:cs="Arial"/>
          <w:sz w:val="20"/>
        </w:rPr>
        <w:t>revention</w:t>
      </w:r>
      <w:r w:rsidR="001F58EB" w:rsidRPr="00621BF7">
        <w:rPr>
          <w:rFonts w:cs="Arial"/>
          <w:sz w:val="20"/>
        </w:rPr>
        <w:t xml:space="preserve"> </w:t>
      </w:r>
      <w:r w:rsidR="00BB37E1" w:rsidRPr="00621BF7">
        <w:rPr>
          <w:rFonts w:cs="Arial"/>
          <w:sz w:val="20"/>
        </w:rPr>
        <w:t>of Bribery and Corruption</w:t>
      </w:r>
      <w:r w:rsidR="00385CAD">
        <w:rPr>
          <w:rFonts w:cs="Arial"/>
          <w:sz w:val="20"/>
        </w:rPr>
        <w:t>)</w:t>
      </w:r>
      <w:r w:rsidR="00BB37E1" w:rsidRPr="00621BF7">
        <w:rPr>
          <w:rFonts w:cs="Arial"/>
          <w:sz w:val="20"/>
        </w:rPr>
        <w:t xml:space="preserve">; </w:t>
      </w:r>
      <w:r w:rsidR="00385CAD">
        <w:rPr>
          <w:rFonts w:cs="Arial"/>
          <w:sz w:val="20"/>
        </w:rPr>
        <w:t>Clause 13 (</w:t>
      </w:r>
      <w:r w:rsidR="00BB37E1" w:rsidRPr="00621BF7">
        <w:rPr>
          <w:rFonts w:cs="Arial"/>
          <w:sz w:val="20"/>
        </w:rPr>
        <w:t>Prevention of Fraud</w:t>
      </w:r>
      <w:r w:rsidR="00385CAD">
        <w:rPr>
          <w:rFonts w:cs="Arial"/>
          <w:sz w:val="20"/>
        </w:rPr>
        <w:t>)</w:t>
      </w:r>
      <w:r w:rsidR="00BB37E1" w:rsidRPr="00621BF7">
        <w:rPr>
          <w:rFonts w:cs="Arial"/>
          <w:sz w:val="20"/>
        </w:rPr>
        <w:t xml:space="preserve">; </w:t>
      </w:r>
      <w:r w:rsidR="00385CAD">
        <w:rPr>
          <w:rFonts w:cs="Arial"/>
          <w:sz w:val="20"/>
        </w:rPr>
        <w:t>Clause 21 (</w:t>
      </w:r>
      <w:r w:rsidR="001F58EB" w:rsidRPr="00621BF7">
        <w:rPr>
          <w:rFonts w:cs="Arial"/>
          <w:sz w:val="20"/>
        </w:rPr>
        <w:t xml:space="preserve">Contracts (Rights of </w:t>
      </w:r>
      <w:r w:rsidR="00621BF7">
        <w:rPr>
          <w:rFonts w:cs="Arial"/>
          <w:sz w:val="20"/>
        </w:rPr>
        <w:t>T</w:t>
      </w:r>
      <w:r w:rsidR="001F58EB" w:rsidRPr="00621BF7">
        <w:rPr>
          <w:rFonts w:cs="Arial"/>
          <w:sz w:val="20"/>
        </w:rPr>
        <w:t>h</w:t>
      </w:r>
      <w:r w:rsidR="00621BF7">
        <w:rPr>
          <w:rFonts w:cs="Arial"/>
          <w:sz w:val="20"/>
        </w:rPr>
        <w:t>ird Parties</w:t>
      </w:r>
      <w:r w:rsidR="00385CAD">
        <w:rPr>
          <w:rFonts w:cs="Arial"/>
          <w:sz w:val="20"/>
        </w:rPr>
        <w:t>) Act);</w:t>
      </w:r>
      <w:r w:rsidR="00621BF7">
        <w:rPr>
          <w:rFonts w:cs="Arial"/>
          <w:sz w:val="20"/>
        </w:rPr>
        <w:t xml:space="preserve"> </w:t>
      </w:r>
      <w:r w:rsidR="00385CAD">
        <w:rPr>
          <w:rFonts w:cs="Arial"/>
          <w:sz w:val="20"/>
        </w:rPr>
        <w:t>Clause 23.1 (</w:t>
      </w:r>
      <w:r w:rsidR="00621BF7">
        <w:rPr>
          <w:rFonts w:cs="Arial"/>
          <w:sz w:val="20"/>
        </w:rPr>
        <w:t>Governing L</w:t>
      </w:r>
      <w:r w:rsidR="001F58EB" w:rsidRPr="00621BF7">
        <w:rPr>
          <w:rFonts w:cs="Arial"/>
          <w:sz w:val="20"/>
        </w:rPr>
        <w:t>aw and Jurisdiction</w:t>
      </w:r>
      <w:r w:rsidR="00385CAD">
        <w:rPr>
          <w:rFonts w:cs="Arial"/>
          <w:sz w:val="20"/>
        </w:rPr>
        <w:t>)</w:t>
      </w:r>
      <w:r w:rsidR="0086551D">
        <w:rPr>
          <w:rFonts w:cs="Arial"/>
          <w:sz w:val="20"/>
        </w:rPr>
        <w:t xml:space="preserve"> </w:t>
      </w:r>
      <w:r w:rsidR="0086551D" w:rsidRPr="00A174C6">
        <w:rPr>
          <w:rFonts w:cs="Arial"/>
          <w:sz w:val="20"/>
        </w:rPr>
        <w:t>and, without limitation</w:t>
      </w:r>
      <w:r w:rsidR="0086551D" w:rsidRPr="00D36EB0">
        <w:rPr>
          <w:rFonts w:cs="Arial"/>
          <w:sz w:val="20"/>
        </w:rPr>
        <w:t xml:space="preserve"> to the foregoing, any other provision of </w:t>
      </w:r>
      <w:r w:rsidR="0086551D">
        <w:rPr>
          <w:rFonts w:cs="Arial"/>
          <w:sz w:val="20"/>
        </w:rPr>
        <w:t>the Contract</w:t>
      </w:r>
      <w:r w:rsidR="0086551D" w:rsidRPr="00D36EB0">
        <w:rPr>
          <w:rFonts w:cs="Arial"/>
          <w:sz w:val="20"/>
        </w:rPr>
        <w:t xml:space="preserve"> which expressly or by implication is to be performed or observed notwithstanding termination or expiry shall survive the termination or expiry of </w:t>
      </w:r>
      <w:r w:rsidR="0086551D">
        <w:rPr>
          <w:rFonts w:cs="Arial"/>
          <w:sz w:val="20"/>
        </w:rPr>
        <w:t>the Contract</w:t>
      </w:r>
      <w:r w:rsidR="00385CAD">
        <w:rPr>
          <w:rFonts w:cs="Arial"/>
          <w:sz w:val="20"/>
        </w:rPr>
        <w:t>.</w:t>
      </w:r>
    </w:p>
    <w:p w14:paraId="6F13FBE5" w14:textId="77777777" w:rsidR="00F807DC" w:rsidRPr="00A4589E" w:rsidRDefault="007562F7">
      <w:pPr>
        <w:pStyle w:val="Heading1"/>
        <w:keepNext/>
        <w:rPr>
          <w:rFonts w:cs="Arial"/>
          <w:sz w:val="20"/>
        </w:rPr>
      </w:pPr>
      <w:bookmarkStart w:id="103" w:name="_Ref313373915"/>
      <w:bookmarkStart w:id="104" w:name="_Toc386011034"/>
      <w:r w:rsidRPr="00A4589E">
        <w:rPr>
          <w:rFonts w:cs="Arial"/>
          <w:sz w:val="20"/>
        </w:rPr>
        <w:t>PUBLICITY, MEDIA AND OFFICIAL ENQUIRIES</w:t>
      </w:r>
      <w:bookmarkEnd w:id="103"/>
      <w:bookmarkEnd w:id="104"/>
    </w:p>
    <w:p w14:paraId="6CB360B2" w14:textId="77777777" w:rsidR="00F807DC" w:rsidRPr="00A4589E" w:rsidRDefault="007562F7">
      <w:pPr>
        <w:pStyle w:val="Heading2"/>
        <w:tabs>
          <w:tab w:val="num" w:pos="720"/>
        </w:tabs>
        <w:ind w:left="720"/>
        <w:rPr>
          <w:rFonts w:cs="Arial"/>
          <w:sz w:val="20"/>
        </w:rPr>
      </w:pPr>
      <w:bookmarkStart w:id="105" w:name="_Ref313373921"/>
      <w:r w:rsidRPr="00A4589E">
        <w:rPr>
          <w:rFonts w:cs="Arial"/>
          <w:sz w:val="20"/>
        </w:rPr>
        <w:t xml:space="preserve">The </w:t>
      </w:r>
      <w:r w:rsidR="004104F4">
        <w:rPr>
          <w:rFonts w:cs="Arial"/>
          <w:sz w:val="20"/>
        </w:rPr>
        <w:t>Supplier</w:t>
      </w:r>
      <w:r w:rsidRPr="00A4589E">
        <w:rPr>
          <w:rFonts w:cs="Arial"/>
          <w:sz w:val="20"/>
        </w:rPr>
        <w:t xml:space="preserve"> shall not</w:t>
      </w:r>
      <w:r w:rsidR="00962D53" w:rsidRPr="00A4589E">
        <w:rPr>
          <w:rFonts w:cs="Arial"/>
          <w:sz w:val="20"/>
        </w:rPr>
        <w:t>,</w:t>
      </w:r>
      <w:r w:rsidRPr="00A4589E">
        <w:rPr>
          <w:rFonts w:cs="Arial"/>
          <w:sz w:val="20"/>
        </w:rPr>
        <w:t xml:space="preserve"> and shall procure that its Sub-Contractors shall not</w:t>
      </w:r>
      <w:r w:rsidR="00962D53" w:rsidRPr="00A4589E">
        <w:rPr>
          <w:rFonts w:cs="Arial"/>
          <w:sz w:val="20"/>
        </w:rPr>
        <w:t>,</w:t>
      </w:r>
      <w:r w:rsidRPr="00A4589E">
        <w:rPr>
          <w:rFonts w:cs="Arial"/>
          <w:sz w:val="20"/>
        </w:rPr>
        <w:t xml:space="preserve"> make any press announcements or publicise the Contract in any way without </w:t>
      </w:r>
      <w:r w:rsidR="00962D53" w:rsidRPr="00A4589E">
        <w:rPr>
          <w:rFonts w:cs="Arial"/>
          <w:sz w:val="20"/>
        </w:rPr>
        <w:t xml:space="preserve">the </w:t>
      </w:r>
      <w:r w:rsidR="007D1596">
        <w:rPr>
          <w:rFonts w:cs="Arial"/>
          <w:sz w:val="20"/>
        </w:rPr>
        <w:t>Customer</w:t>
      </w:r>
      <w:r w:rsidR="00962D53" w:rsidRPr="00A4589E">
        <w:rPr>
          <w:rFonts w:cs="Arial"/>
          <w:sz w:val="20"/>
        </w:rPr>
        <w:t xml:space="preserve">’s prior written approval </w:t>
      </w:r>
      <w:r w:rsidRPr="00A4589E">
        <w:rPr>
          <w:rFonts w:cs="Arial"/>
          <w:sz w:val="20"/>
        </w:rPr>
        <w:t xml:space="preserve">and shall take reasonable steps to ensure that </w:t>
      </w:r>
      <w:r w:rsidR="00706BB4">
        <w:rPr>
          <w:rFonts w:cs="Arial"/>
          <w:sz w:val="20"/>
        </w:rPr>
        <w:t xml:space="preserve">the </w:t>
      </w:r>
      <w:r w:rsidR="004104F4">
        <w:rPr>
          <w:rFonts w:cs="Arial"/>
          <w:sz w:val="20"/>
        </w:rPr>
        <w:t>Supplier</w:t>
      </w:r>
      <w:r w:rsidR="00706BB4">
        <w:rPr>
          <w:rFonts w:cs="Arial"/>
          <w:sz w:val="20"/>
        </w:rPr>
        <w:t>’s</w:t>
      </w:r>
      <w:r w:rsidRPr="00A4589E">
        <w:rPr>
          <w:rFonts w:cs="Arial"/>
          <w:sz w:val="20"/>
        </w:rPr>
        <w:t xml:space="preserve"> Staff and professional advisors comply with this </w:t>
      </w:r>
      <w:r w:rsidR="00E6002D" w:rsidRPr="00A4589E">
        <w:rPr>
          <w:rFonts w:cs="Arial"/>
          <w:sz w:val="20"/>
        </w:rPr>
        <w:t>Clause </w:t>
      </w:r>
      <w:r w:rsidR="00385CAD">
        <w:rPr>
          <w:rFonts w:cs="Arial"/>
          <w:sz w:val="20"/>
        </w:rPr>
        <w:t>10</w:t>
      </w:r>
      <w:r w:rsidRPr="00A4589E">
        <w:rPr>
          <w:rFonts w:cs="Arial"/>
          <w:sz w:val="20"/>
        </w:rPr>
        <w:t xml:space="preserve">.  Any such press announcements or publicity proposed under this </w:t>
      </w:r>
      <w:r w:rsidR="00E6002D" w:rsidRPr="00A4589E">
        <w:rPr>
          <w:rFonts w:cs="Arial"/>
          <w:sz w:val="20"/>
        </w:rPr>
        <w:t>Clause </w:t>
      </w:r>
      <w:r w:rsidR="00385CAD">
        <w:rPr>
          <w:rFonts w:cs="Arial"/>
          <w:sz w:val="20"/>
        </w:rPr>
        <w:t>10</w:t>
      </w:r>
      <w:r w:rsidR="001F58EB" w:rsidRPr="00A4589E">
        <w:rPr>
          <w:rFonts w:cs="Arial"/>
          <w:sz w:val="20"/>
        </w:rPr>
        <w:t xml:space="preserve"> shall</w:t>
      </w:r>
      <w:r w:rsidRPr="00A4589E">
        <w:rPr>
          <w:rFonts w:cs="Arial"/>
          <w:sz w:val="20"/>
        </w:rPr>
        <w:t xml:space="preserve"> remain subject to the rights relating to Confidential Information and Commercially Sensitive Information,</w:t>
      </w:r>
      <w:bookmarkEnd w:id="105"/>
    </w:p>
    <w:p w14:paraId="38918B12" w14:textId="77777777" w:rsidR="00F807DC" w:rsidRPr="00A4589E" w:rsidRDefault="007562F7">
      <w:pPr>
        <w:pStyle w:val="Heading2"/>
        <w:tabs>
          <w:tab w:val="num" w:pos="720"/>
        </w:tabs>
        <w:ind w:left="720"/>
        <w:rPr>
          <w:rFonts w:cs="Arial"/>
          <w:sz w:val="20"/>
        </w:rPr>
      </w:pPr>
      <w:r w:rsidRPr="00A4589E">
        <w:rPr>
          <w:rFonts w:cs="Arial"/>
          <w:sz w:val="20"/>
        </w:rPr>
        <w:t xml:space="preserve">Subject to the rights in relation to Confidential Information and Commercially Sensitive Information, the </w:t>
      </w:r>
      <w:r w:rsidR="007D1596">
        <w:rPr>
          <w:rFonts w:cs="Arial"/>
          <w:sz w:val="20"/>
        </w:rPr>
        <w:t>Customer</w:t>
      </w:r>
      <w:r w:rsidRPr="00A4589E">
        <w:rPr>
          <w:rFonts w:cs="Arial"/>
          <w:sz w:val="20"/>
        </w:rPr>
        <w:t xml:space="preserve"> shall be entitled to publicise </w:t>
      </w:r>
      <w:r w:rsidR="0013772A" w:rsidRPr="00A4589E">
        <w:rPr>
          <w:rFonts w:cs="Arial"/>
          <w:sz w:val="20"/>
        </w:rPr>
        <w:t>the Contract</w:t>
      </w:r>
      <w:r w:rsidRPr="00A4589E">
        <w:rPr>
          <w:rFonts w:cs="Arial"/>
          <w:sz w:val="20"/>
        </w:rPr>
        <w:t xml:space="preserve"> in accordance with any legal obligation upon the </w:t>
      </w:r>
      <w:r w:rsidR="007D1596">
        <w:rPr>
          <w:rFonts w:cs="Arial"/>
          <w:sz w:val="20"/>
        </w:rPr>
        <w:t>Customer</w:t>
      </w:r>
      <w:r w:rsidRPr="00A4589E">
        <w:rPr>
          <w:rFonts w:cs="Arial"/>
          <w:sz w:val="20"/>
        </w:rPr>
        <w:t xml:space="preserve"> including any examination of the Contract by the Auditor</w:t>
      </w:r>
      <w:r w:rsidR="006326B6">
        <w:rPr>
          <w:rFonts w:cs="Arial"/>
          <w:sz w:val="20"/>
        </w:rPr>
        <w:t>s</w:t>
      </w:r>
      <w:r w:rsidRPr="00A4589E">
        <w:rPr>
          <w:rFonts w:cs="Arial"/>
          <w:sz w:val="20"/>
        </w:rPr>
        <w:t>.</w:t>
      </w:r>
    </w:p>
    <w:p w14:paraId="4290F580" w14:textId="77777777" w:rsidR="00F807DC" w:rsidRPr="00A4589E" w:rsidRDefault="007562F7">
      <w:pPr>
        <w:pStyle w:val="Heading2"/>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not do anything or permit to cause anything to be done, which may damage the reputation of the </w:t>
      </w:r>
      <w:r w:rsidR="007D1596">
        <w:rPr>
          <w:rFonts w:cs="Arial"/>
          <w:sz w:val="20"/>
        </w:rPr>
        <w:t>Customer</w:t>
      </w:r>
      <w:r w:rsidRPr="00A4589E">
        <w:rPr>
          <w:rFonts w:cs="Arial"/>
          <w:sz w:val="20"/>
        </w:rPr>
        <w:t xml:space="preserve"> or bring the </w:t>
      </w:r>
      <w:r w:rsidR="007D1596">
        <w:rPr>
          <w:rFonts w:cs="Arial"/>
          <w:sz w:val="20"/>
        </w:rPr>
        <w:t>Customer</w:t>
      </w:r>
      <w:r w:rsidRPr="00A4589E">
        <w:rPr>
          <w:rFonts w:cs="Arial"/>
          <w:sz w:val="20"/>
        </w:rPr>
        <w:t xml:space="preserve"> into disrepute. </w:t>
      </w:r>
    </w:p>
    <w:p w14:paraId="4E26FFAC" w14:textId="77777777" w:rsidR="00F807DC" w:rsidRPr="00A4589E" w:rsidRDefault="007562F7">
      <w:pPr>
        <w:pStyle w:val="Heading1"/>
        <w:keepNext/>
        <w:rPr>
          <w:rFonts w:cs="Arial"/>
          <w:sz w:val="20"/>
        </w:rPr>
      </w:pPr>
      <w:bookmarkStart w:id="106" w:name="_Ref313370019"/>
      <w:bookmarkStart w:id="107" w:name="_Toc386011035"/>
      <w:r w:rsidRPr="00A4589E">
        <w:rPr>
          <w:rFonts w:cs="Arial"/>
          <w:sz w:val="20"/>
        </w:rPr>
        <w:t>PREVENTION OF BRIBERY AND CORRUPTION</w:t>
      </w:r>
      <w:bookmarkEnd w:id="106"/>
      <w:bookmarkEnd w:id="107"/>
    </w:p>
    <w:p w14:paraId="492B50F6" w14:textId="77777777" w:rsidR="00F807DC" w:rsidRPr="00A4589E" w:rsidRDefault="007562F7">
      <w:pPr>
        <w:pStyle w:val="Heading2"/>
        <w:keepNext/>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not:</w:t>
      </w:r>
    </w:p>
    <w:p w14:paraId="1DCDC14A" w14:textId="77777777" w:rsidR="00F807DC" w:rsidRPr="00A4589E" w:rsidRDefault="007562F7">
      <w:pPr>
        <w:pStyle w:val="Heading3"/>
        <w:rPr>
          <w:rFonts w:cs="Arial"/>
          <w:sz w:val="20"/>
        </w:rPr>
      </w:pPr>
      <w:r w:rsidRPr="00A4589E">
        <w:rPr>
          <w:rFonts w:cs="Arial"/>
          <w:sz w:val="20"/>
        </w:rPr>
        <w:t xml:space="preserve">offer or give, or agree to give, to any employee, agent, servant or representative of the </w:t>
      </w:r>
      <w:r w:rsidR="007D1596">
        <w:rPr>
          <w:rFonts w:cs="Arial"/>
          <w:sz w:val="20"/>
        </w:rPr>
        <w:t>Customer</w:t>
      </w:r>
      <w:r w:rsidR="00D9336A">
        <w:rPr>
          <w:rFonts w:cs="Arial"/>
          <w:sz w:val="20"/>
        </w:rPr>
        <w:t>, any Contracting Body</w:t>
      </w:r>
      <w:r w:rsidRPr="00A4589E">
        <w:rPr>
          <w:rFonts w:cs="Arial"/>
          <w:sz w:val="20"/>
        </w:rPr>
        <w:t xml:space="preserve"> or any other public body </w:t>
      </w:r>
      <w:r w:rsidR="00D9336A" w:rsidRPr="00A4589E">
        <w:rPr>
          <w:rFonts w:cs="Arial"/>
          <w:sz w:val="20"/>
        </w:rPr>
        <w:t xml:space="preserve">or any person employed by or on behalf of </w:t>
      </w:r>
      <w:r w:rsidR="00D9336A">
        <w:rPr>
          <w:rFonts w:cs="Arial"/>
          <w:sz w:val="20"/>
        </w:rPr>
        <w:t>the</w:t>
      </w:r>
      <w:r w:rsidR="00D9336A" w:rsidRPr="00A4589E">
        <w:rPr>
          <w:rFonts w:cs="Arial"/>
          <w:sz w:val="20"/>
        </w:rPr>
        <w:t xml:space="preserve"> </w:t>
      </w:r>
      <w:r w:rsidR="007D1596">
        <w:rPr>
          <w:rFonts w:cs="Arial"/>
          <w:sz w:val="20"/>
        </w:rPr>
        <w:t>Customer</w:t>
      </w:r>
      <w:r w:rsidR="00D9336A" w:rsidRPr="00A4589E">
        <w:rPr>
          <w:rFonts w:cs="Arial"/>
          <w:sz w:val="20"/>
        </w:rPr>
        <w:t xml:space="preserve"> </w:t>
      </w:r>
      <w:r w:rsidRPr="00A4589E">
        <w:rPr>
          <w:rFonts w:cs="Arial"/>
          <w:sz w:val="20"/>
        </w:rPr>
        <w:t xml:space="preserve">any gift or other consideration of any kind which could act as an inducement or a reward for any act or failure to act in relation to </w:t>
      </w:r>
      <w:r w:rsidR="0013772A" w:rsidRPr="00A4589E">
        <w:rPr>
          <w:rFonts w:cs="Arial"/>
          <w:sz w:val="20"/>
        </w:rPr>
        <w:t>the Contract</w:t>
      </w:r>
      <w:r w:rsidRPr="00A4589E">
        <w:rPr>
          <w:rFonts w:cs="Arial"/>
          <w:sz w:val="20"/>
        </w:rPr>
        <w:t>;</w:t>
      </w:r>
      <w:r w:rsidR="006326B6">
        <w:rPr>
          <w:rFonts w:cs="Arial"/>
          <w:sz w:val="20"/>
        </w:rPr>
        <w:t xml:space="preserve"> or</w:t>
      </w:r>
    </w:p>
    <w:p w14:paraId="797CF824" w14:textId="77777777" w:rsidR="00F807DC" w:rsidRPr="00A4589E" w:rsidRDefault="007562F7">
      <w:pPr>
        <w:pStyle w:val="Heading3"/>
        <w:rPr>
          <w:rFonts w:cs="Arial"/>
          <w:sz w:val="20"/>
        </w:rPr>
      </w:pPr>
      <w:r w:rsidRPr="00A4589E">
        <w:rPr>
          <w:rFonts w:cs="Arial"/>
          <w:sz w:val="20"/>
        </w:rPr>
        <w:t>engage in</w:t>
      </w:r>
      <w:r w:rsidR="00D9336A">
        <w:rPr>
          <w:rFonts w:cs="Arial"/>
          <w:sz w:val="20"/>
        </w:rPr>
        <w:t>,</w:t>
      </w:r>
      <w:r w:rsidRPr="00A4589E">
        <w:rPr>
          <w:rFonts w:cs="Arial"/>
          <w:sz w:val="20"/>
        </w:rPr>
        <w:t xml:space="preserve"> and shall procure that all </w:t>
      </w:r>
      <w:r w:rsidR="00706BB4">
        <w:rPr>
          <w:rFonts w:cs="Arial"/>
          <w:sz w:val="20"/>
        </w:rPr>
        <w:t xml:space="preserve">the </w:t>
      </w:r>
      <w:r w:rsidR="004104F4">
        <w:rPr>
          <w:rFonts w:cs="Arial"/>
          <w:sz w:val="20"/>
        </w:rPr>
        <w:t>Supplier</w:t>
      </w:r>
      <w:r w:rsidR="00706BB4">
        <w:rPr>
          <w:rFonts w:cs="Arial"/>
          <w:sz w:val="20"/>
        </w:rPr>
        <w:t xml:space="preserve">’s </w:t>
      </w:r>
      <w:r w:rsidRPr="00A4589E">
        <w:rPr>
          <w:rFonts w:cs="Arial"/>
          <w:sz w:val="20"/>
        </w:rPr>
        <w:t xml:space="preserve">Staff or any person acting on the </w:t>
      </w:r>
      <w:r w:rsidR="004104F4">
        <w:rPr>
          <w:rFonts w:cs="Arial"/>
          <w:sz w:val="20"/>
        </w:rPr>
        <w:t>Supplier</w:t>
      </w:r>
      <w:r w:rsidRPr="00A4589E">
        <w:rPr>
          <w:rFonts w:cs="Arial"/>
          <w:sz w:val="20"/>
        </w:rPr>
        <w:t xml:space="preserve">'s behalf shall not commit, in connection with </w:t>
      </w:r>
      <w:r w:rsidR="0013772A" w:rsidRPr="00A4589E">
        <w:rPr>
          <w:rFonts w:cs="Arial"/>
          <w:sz w:val="20"/>
        </w:rPr>
        <w:t>the Contract</w:t>
      </w:r>
      <w:r w:rsidRPr="00A4589E">
        <w:rPr>
          <w:rFonts w:cs="Arial"/>
          <w:sz w:val="20"/>
        </w:rPr>
        <w:t xml:space="preserve">, a Prohibited Act under the Bribery Act 2010, or any other relevant laws, statutes, regulations or codes in relation to bribery and anti-corruption. </w:t>
      </w:r>
    </w:p>
    <w:p w14:paraId="4A486920" w14:textId="77777777" w:rsidR="00F807DC" w:rsidRPr="00A4589E" w:rsidRDefault="007562F7">
      <w:pPr>
        <w:pStyle w:val="Heading2"/>
        <w:keepNext/>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warrants, represents and undertakes that it has not:</w:t>
      </w:r>
    </w:p>
    <w:p w14:paraId="56F5C7C4" w14:textId="77777777" w:rsidR="00F807DC" w:rsidRPr="00A4589E" w:rsidRDefault="007562F7">
      <w:pPr>
        <w:pStyle w:val="Heading3"/>
        <w:rPr>
          <w:rFonts w:cs="Arial"/>
          <w:sz w:val="20"/>
        </w:rPr>
      </w:pPr>
      <w:r w:rsidRPr="00A4589E">
        <w:rPr>
          <w:rFonts w:cs="Arial"/>
          <w:sz w:val="20"/>
        </w:rPr>
        <w:t>paid commission or a</w:t>
      </w:r>
      <w:r w:rsidR="006326B6">
        <w:rPr>
          <w:rFonts w:cs="Arial"/>
          <w:sz w:val="20"/>
        </w:rPr>
        <w:t xml:space="preserve">greed to pay commission to the </w:t>
      </w:r>
      <w:r w:rsidR="007D1596">
        <w:rPr>
          <w:rFonts w:cs="Arial"/>
          <w:sz w:val="20"/>
        </w:rPr>
        <w:t>Customer</w:t>
      </w:r>
      <w:r w:rsidR="00D9336A">
        <w:rPr>
          <w:rFonts w:cs="Arial"/>
          <w:sz w:val="20"/>
        </w:rPr>
        <w:t>, any Contracting Body</w:t>
      </w:r>
      <w:r w:rsidR="00D9336A" w:rsidRPr="00A4589E">
        <w:rPr>
          <w:rFonts w:cs="Arial"/>
          <w:sz w:val="20"/>
        </w:rPr>
        <w:t xml:space="preserve"> or any other public body</w:t>
      </w:r>
      <w:r w:rsidRPr="00A4589E">
        <w:rPr>
          <w:rFonts w:cs="Arial"/>
          <w:sz w:val="20"/>
        </w:rPr>
        <w:t xml:space="preserve"> or any person employed by or on behalf of </w:t>
      </w:r>
      <w:r w:rsidR="006326B6">
        <w:rPr>
          <w:rFonts w:cs="Arial"/>
          <w:sz w:val="20"/>
        </w:rPr>
        <w:t>the</w:t>
      </w:r>
      <w:r w:rsidRPr="00A4589E">
        <w:rPr>
          <w:rFonts w:cs="Arial"/>
          <w:sz w:val="20"/>
        </w:rPr>
        <w:t xml:space="preserve"> </w:t>
      </w:r>
      <w:r w:rsidR="007D1596">
        <w:rPr>
          <w:rFonts w:cs="Arial"/>
          <w:sz w:val="20"/>
        </w:rPr>
        <w:t>Customer</w:t>
      </w:r>
      <w:r w:rsidRPr="00A4589E">
        <w:rPr>
          <w:rFonts w:cs="Arial"/>
          <w:sz w:val="20"/>
        </w:rPr>
        <w:t xml:space="preserve"> in connection with the Contract; and</w:t>
      </w:r>
    </w:p>
    <w:p w14:paraId="2DFD8D8F" w14:textId="77777777" w:rsidR="00F807DC" w:rsidRPr="00A4589E" w:rsidRDefault="007562F7">
      <w:pPr>
        <w:pStyle w:val="Heading3"/>
        <w:rPr>
          <w:rFonts w:cs="Arial"/>
          <w:sz w:val="20"/>
        </w:rPr>
      </w:pPr>
      <w:r w:rsidRPr="00A4589E">
        <w:rPr>
          <w:rFonts w:cs="Arial"/>
          <w:sz w:val="20"/>
        </w:rPr>
        <w:t xml:space="preserve">entered into </w:t>
      </w:r>
      <w:r w:rsidR="0013772A" w:rsidRPr="00A4589E">
        <w:rPr>
          <w:rFonts w:cs="Arial"/>
          <w:sz w:val="20"/>
        </w:rPr>
        <w:t>the Contract</w:t>
      </w:r>
      <w:r w:rsidRPr="00A4589E">
        <w:rPr>
          <w:rFonts w:cs="Arial"/>
          <w:sz w:val="20"/>
        </w:rPr>
        <w:t xml:space="preserve"> with knowledge, that, in connection with it, any money has been, or will be, paid to any person working for or engaged by the </w:t>
      </w:r>
      <w:r w:rsidR="007D1596">
        <w:rPr>
          <w:rFonts w:cs="Arial"/>
          <w:sz w:val="20"/>
        </w:rPr>
        <w:t>Customer</w:t>
      </w:r>
      <w:r w:rsidRPr="00A4589E">
        <w:rPr>
          <w:rFonts w:cs="Arial"/>
          <w:sz w:val="20"/>
        </w:rPr>
        <w:t xml:space="preserve"> or any other public body or any person employed by or on behalf of the </w:t>
      </w:r>
      <w:r w:rsidR="007D1596">
        <w:rPr>
          <w:rFonts w:cs="Arial"/>
          <w:sz w:val="20"/>
        </w:rPr>
        <w:t>Customer</w:t>
      </w:r>
      <w:r w:rsidRPr="00A4589E">
        <w:rPr>
          <w:rFonts w:cs="Arial"/>
          <w:sz w:val="20"/>
        </w:rPr>
        <w:t xml:space="preserve"> in connection with the Contract, or that an agreement has been reached to that effect, unless details of any such arrangement have been disclosed in writing to the </w:t>
      </w:r>
      <w:r w:rsidR="007D1596">
        <w:rPr>
          <w:rFonts w:cs="Arial"/>
          <w:sz w:val="20"/>
        </w:rPr>
        <w:t>Customer</w:t>
      </w:r>
      <w:r w:rsidRPr="00A4589E">
        <w:rPr>
          <w:rFonts w:cs="Arial"/>
          <w:sz w:val="20"/>
        </w:rPr>
        <w:t xml:space="preserve"> and the Authority before execution of </w:t>
      </w:r>
      <w:r w:rsidR="0013772A" w:rsidRPr="00A4589E">
        <w:rPr>
          <w:rFonts w:cs="Arial"/>
          <w:sz w:val="20"/>
        </w:rPr>
        <w:t>the Contract</w:t>
      </w:r>
      <w:r w:rsidRPr="00A4589E">
        <w:rPr>
          <w:rFonts w:cs="Arial"/>
          <w:sz w:val="20"/>
        </w:rPr>
        <w:t>.</w:t>
      </w:r>
    </w:p>
    <w:p w14:paraId="732C7B3E" w14:textId="77777777" w:rsidR="00F807DC" w:rsidRPr="00A4589E" w:rsidRDefault="007562F7">
      <w:pPr>
        <w:pStyle w:val="Heading2"/>
        <w:keepNext/>
        <w:tabs>
          <w:tab w:val="num" w:pos="720"/>
        </w:tabs>
        <w:ind w:left="720"/>
        <w:rPr>
          <w:rFonts w:cs="Arial"/>
          <w:sz w:val="20"/>
        </w:rPr>
      </w:pPr>
      <w:r w:rsidRPr="00A4589E">
        <w:rPr>
          <w:rFonts w:cs="Arial"/>
          <w:sz w:val="20"/>
        </w:rPr>
        <w:lastRenderedPageBreak/>
        <w:t xml:space="preserve">The </w:t>
      </w:r>
      <w:r w:rsidR="004104F4">
        <w:rPr>
          <w:rFonts w:cs="Arial"/>
          <w:sz w:val="20"/>
        </w:rPr>
        <w:t>Supplier</w:t>
      </w:r>
      <w:r w:rsidRPr="00A4589E">
        <w:rPr>
          <w:rFonts w:cs="Arial"/>
          <w:sz w:val="20"/>
        </w:rPr>
        <w:t xml:space="preserve"> shall:</w:t>
      </w:r>
    </w:p>
    <w:p w14:paraId="0C80E0A1" w14:textId="77777777" w:rsidR="00F807DC" w:rsidRPr="00A4589E" w:rsidRDefault="007562F7">
      <w:pPr>
        <w:pStyle w:val="Heading3"/>
        <w:rPr>
          <w:rFonts w:cs="Arial"/>
          <w:sz w:val="20"/>
        </w:rPr>
      </w:pPr>
      <w:r w:rsidRPr="00A4589E">
        <w:rPr>
          <w:rFonts w:cs="Arial"/>
          <w:sz w:val="20"/>
        </w:rPr>
        <w:t xml:space="preserve">in relation to </w:t>
      </w:r>
      <w:r w:rsidR="0013772A" w:rsidRPr="00A4589E">
        <w:rPr>
          <w:rFonts w:cs="Arial"/>
          <w:sz w:val="20"/>
        </w:rPr>
        <w:t>the Contract</w:t>
      </w:r>
      <w:r w:rsidRPr="00A4589E">
        <w:rPr>
          <w:rFonts w:cs="Arial"/>
          <w:sz w:val="20"/>
        </w:rPr>
        <w:t>, act in accordance with the Ministry of Justice Guidance;</w:t>
      </w:r>
    </w:p>
    <w:p w14:paraId="47363191" w14:textId="77777777" w:rsidR="00F807DC" w:rsidRPr="00A4589E" w:rsidRDefault="007562F7">
      <w:pPr>
        <w:pStyle w:val="Heading3"/>
        <w:rPr>
          <w:rFonts w:cs="Arial"/>
          <w:sz w:val="20"/>
        </w:rPr>
      </w:pPr>
      <w:r w:rsidRPr="00A4589E">
        <w:rPr>
          <w:rFonts w:cs="Arial"/>
          <w:sz w:val="20"/>
        </w:rPr>
        <w:t xml:space="preserve">immediately notify the </w:t>
      </w:r>
      <w:r w:rsidR="007D1596">
        <w:rPr>
          <w:rFonts w:cs="Arial"/>
          <w:sz w:val="20"/>
        </w:rPr>
        <w:t>Customer</w:t>
      </w:r>
      <w:r w:rsidRPr="00A4589E">
        <w:rPr>
          <w:rFonts w:cs="Arial"/>
          <w:sz w:val="20"/>
        </w:rPr>
        <w:t xml:space="preserve"> if it suspects or becomes aware of any breach of this </w:t>
      </w:r>
      <w:r w:rsidR="00E6002D" w:rsidRPr="00A4589E">
        <w:rPr>
          <w:rFonts w:cs="Arial"/>
          <w:sz w:val="20"/>
        </w:rPr>
        <w:t>Clause </w:t>
      </w:r>
      <w:r w:rsidR="00385CAD">
        <w:rPr>
          <w:rFonts w:cs="Arial"/>
          <w:sz w:val="20"/>
        </w:rPr>
        <w:t>11;</w:t>
      </w:r>
    </w:p>
    <w:p w14:paraId="0518608B" w14:textId="77777777" w:rsidR="00F807DC" w:rsidRPr="00A4589E" w:rsidRDefault="007562F7">
      <w:pPr>
        <w:pStyle w:val="Heading3"/>
        <w:rPr>
          <w:rFonts w:cs="Arial"/>
          <w:sz w:val="20"/>
        </w:rPr>
      </w:pPr>
      <w:r w:rsidRPr="00A4589E">
        <w:rPr>
          <w:rFonts w:cs="Arial"/>
          <w:sz w:val="20"/>
        </w:rPr>
        <w:t xml:space="preserve">respond promptly to any of the </w:t>
      </w:r>
      <w:r w:rsidR="007D1596">
        <w:rPr>
          <w:rFonts w:cs="Arial"/>
          <w:sz w:val="20"/>
        </w:rPr>
        <w:t>Customer</w:t>
      </w:r>
      <w:r w:rsidRPr="00A4589E">
        <w:rPr>
          <w:rFonts w:cs="Arial"/>
          <w:sz w:val="20"/>
        </w:rPr>
        <w:t xml:space="preserve">’s enquiries regarding any breach, potential breach or suspected breach of this </w:t>
      </w:r>
      <w:r w:rsidR="00E6002D" w:rsidRPr="00A4589E">
        <w:rPr>
          <w:rFonts w:cs="Arial"/>
          <w:sz w:val="20"/>
        </w:rPr>
        <w:t>Clause </w:t>
      </w:r>
      <w:r w:rsidR="00385CAD">
        <w:rPr>
          <w:rFonts w:cs="Arial"/>
          <w:sz w:val="20"/>
        </w:rPr>
        <w:t>11</w:t>
      </w:r>
      <w:r w:rsidRPr="00A4589E">
        <w:rPr>
          <w:rFonts w:cs="Arial"/>
          <w:sz w:val="20"/>
        </w:rPr>
        <w:t xml:space="preserve"> and the </w:t>
      </w:r>
      <w:r w:rsidR="004104F4">
        <w:rPr>
          <w:rFonts w:cs="Arial"/>
          <w:sz w:val="20"/>
        </w:rPr>
        <w:t>Supplier</w:t>
      </w:r>
      <w:r w:rsidRPr="00A4589E">
        <w:rPr>
          <w:rFonts w:cs="Arial"/>
          <w:sz w:val="20"/>
        </w:rPr>
        <w:t xml:space="preserve"> shall co-operate with any investigation and allow the </w:t>
      </w:r>
      <w:r w:rsidR="007D1596">
        <w:rPr>
          <w:rFonts w:cs="Arial"/>
          <w:sz w:val="20"/>
        </w:rPr>
        <w:t>Customer</w:t>
      </w:r>
      <w:r w:rsidRPr="00A4589E">
        <w:rPr>
          <w:rFonts w:cs="Arial"/>
          <w:sz w:val="20"/>
        </w:rPr>
        <w:t xml:space="preserve"> to audit </w:t>
      </w:r>
      <w:r w:rsidR="004104F4">
        <w:rPr>
          <w:rFonts w:cs="Arial"/>
          <w:sz w:val="20"/>
        </w:rPr>
        <w:t>Supplier</w:t>
      </w:r>
      <w:r w:rsidRPr="00A4589E">
        <w:rPr>
          <w:rFonts w:cs="Arial"/>
          <w:sz w:val="20"/>
        </w:rPr>
        <w:t>’s books, records and any other relevant documentation in connection with the breach;</w:t>
      </w:r>
    </w:p>
    <w:p w14:paraId="133C784F" w14:textId="77777777" w:rsidR="00F807DC" w:rsidRPr="00A4589E" w:rsidRDefault="007562F7">
      <w:pPr>
        <w:pStyle w:val="Heading3"/>
        <w:rPr>
          <w:rFonts w:cs="Arial"/>
          <w:sz w:val="20"/>
        </w:rPr>
      </w:pPr>
      <w:r w:rsidRPr="00A4589E">
        <w:rPr>
          <w:rFonts w:cs="Arial"/>
          <w:sz w:val="20"/>
        </w:rPr>
        <w:t xml:space="preserve">if so required by the </w:t>
      </w:r>
      <w:r w:rsidR="007D1596">
        <w:rPr>
          <w:rFonts w:cs="Arial"/>
          <w:sz w:val="20"/>
        </w:rPr>
        <w:t>Customer</w:t>
      </w:r>
      <w:r w:rsidRPr="00A4589E">
        <w:rPr>
          <w:rFonts w:cs="Arial"/>
          <w:sz w:val="20"/>
        </w:rPr>
        <w:t>, within twenty (20) Wor</w:t>
      </w:r>
      <w:r w:rsidR="00D9336A">
        <w:rPr>
          <w:rFonts w:cs="Arial"/>
          <w:sz w:val="20"/>
        </w:rPr>
        <w:t>king Days of the commencement d</w:t>
      </w:r>
      <w:r w:rsidRPr="00A4589E">
        <w:rPr>
          <w:rFonts w:cs="Arial"/>
          <w:sz w:val="20"/>
        </w:rPr>
        <w:t>ate</w:t>
      </w:r>
      <w:r w:rsidR="00D9336A">
        <w:rPr>
          <w:rFonts w:cs="Arial"/>
          <w:sz w:val="20"/>
        </w:rPr>
        <w:t xml:space="preserve"> of the Contract</w:t>
      </w:r>
      <w:r w:rsidRPr="00A4589E">
        <w:rPr>
          <w:rFonts w:cs="Arial"/>
          <w:sz w:val="20"/>
        </w:rPr>
        <w:t xml:space="preserve">, and annually thereafter, certify to the </w:t>
      </w:r>
      <w:r w:rsidR="007D1596">
        <w:rPr>
          <w:rFonts w:cs="Arial"/>
          <w:sz w:val="20"/>
        </w:rPr>
        <w:t>Customer</w:t>
      </w:r>
      <w:r w:rsidRPr="00A4589E">
        <w:rPr>
          <w:rFonts w:cs="Arial"/>
          <w:sz w:val="20"/>
        </w:rPr>
        <w:t xml:space="preserve"> in writing of the compliance with this </w:t>
      </w:r>
      <w:r w:rsidR="00E6002D" w:rsidRPr="00A4589E">
        <w:rPr>
          <w:rFonts w:cs="Arial"/>
          <w:sz w:val="20"/>
        </w:rPr>
        <w:t>Clause </w:t>
      </w:r>
      <w:r w:rsidR="00385CAD">
        <w:rPr>
          <w:rFonts w:cs="Arial"/>
          <w:sz w:val="20"/>
        </w:rPr>
        <w:t>11</w:t>
      </w:r>
      <w:r w:rsidRPr="00A4589E">
        <w:rPr>
          <w:rFonts w:cs="Arial"/>
          <w:sz w:val="20"/>
        </w:rPr>
        <w:t xml:space="preserve"> by the </w:t>
      </w:r>
      <w:r w:rsidR="004104F4">
        <w:rPr>
          <w:rFonts w:cs="Arial"/>
          <w:sz w:val="20"/>
        </w:rPr>
        <w:t>Supplier</w:t>
      </w:r>
      <w:r w:rsidRPr="00A4589E">
        <w:rPr>
          <w:rFonts w:cs="Arial"/>
          <w:sz w:val="20"/>
        </w:rPr>
        <w:t xml:space="preserve"> and all persons associated with it or its Sub-Contractors or other persons who are supplying the Services in connection with </w:t>
      </w:r>
      <w:r w:rsidR="0013772A" w:rsidRPr="00A4589E">
        <w:rPr>
          <w:rFonts w:cs="Arial"/>
          <w:sz w:val="20"/>
        </w:rPr>
        <w:t>the Contract</w:t>
      </w:r>
      <w:r w:rsidRPr="00A4589E">
        <w:rPr>
          <w:rFonts w:cs="Arial"/>
          <w:sz w:val="20"/>
        </w:rPr>
        <w:t xml:space="preserve">.  The </w:t>
      </w:r>
      <w:r w:rsidR="004104F4">
        <w:rPr>
          <w:rFonts w:cs="Arial"/>
          <w:sz w:val="20"/>
        </w:rPr>
        <w:t>Supplier</w:t>
      </w:r>
      <w:r w:rsidRPr="00A4589E">
        <w:rPr>
          <w:rFonts w:cs="Arial"/>
          <w:sz w:val="20"/>
        </w:rPr>
        <w:t xml:space="preserve"> shall provide such supporting evidence of compliance as the </w:t>
      </w:r>
      <w:r w:rsidR="007D1596">
        <w:rPr>
          <w:rFonts w:cs="Arial"/>
          <w:sz w:val="20"/>
        </w:rPr>
        <w:t>Customer</w:t>
      </w:r>
      <w:r w:rsidRPr="00A4589E">
        <w:rPr>
          <w:rFonts w:cs="Arial"/>
          <w:sz w:val="20"/>
        </w:rPr>
        <w:t xml:space="preserve"> may reasonably request;</w:t>
      </w:r>
      <w:r w:rsidR="00D9336A">
        <w:rPr>
          <w:rFonts w:cs="Arial"/>
          <w:sz w:val="20"/>
        </w:rPr>
        <w:t xml:space="preserve"> and</w:t>
      </w:r>
    </w:p>
    <w:p w14:paraId="11E030F0" w14:textId="77777777" w:rsidR="00F807DC" w:rsidRPr="00A4589E" w:rsidRDefault="007562F7">
      <w:pPr>
        <w:pStyle w:val="Heading3"/>
        <w:rPr>
          <w:rFonts w:cs="Arial"/>
          <w:sz w:val="20"/>
        </w:rPr>
      </w:pPr>
      <w:r w:rsidRPr="00A4589E">
        <w:rPr>
          <w:rFonts w:cs="Arial"/>
          <w:sz w:val="20"/>
        </w:rPr>
        <w:t xml:space="preserve">have, maintain and enforce an anti-bribery policy (which shall be disclosed to the </w:t>
      </w:r>
      <w:r w:rsidR="007D1596">
        <w:rPr>
          <w:rFonts w:cs="Arial"/>
          <w:sz w:val="20"/>
        </w:rPr>
        <w:t>Customer</w:t>
      </w:r>
      <w:r w:rsidRPr="00A4589E">
        <w:rPr>
          <w:rFonts w:cs="Arial"/>
          <w:sz w:val="20"/>
        </w:rPr>
        <w:t xml:space="preserve"> on request) to prevent </w:t>
      </w:r>
      <w:r w:rsidR="00706BB4">
        <w:rPr>
          <w:rFonts w:cs="Arial"/>
          <w:sz w:val="20"/>
        </w:rPr>
        <w:t xml:space="preserve">the </w:t>
      </w:r>
      <w:r w:rsidR="004104F4">
        <w:rPr>
          <w:rFonts w:cs="Arial"/>
          <w:sz w:val="20"/>
        </w:rPr>
        <w:t>Supplier</w:t>
      </w:r>
      <w:r w:rsidRPr="00A4589E">
        <w:rPr>
          <w:rFonts w:cs="Arial"/>
          <w:sz w:val="20"/>
        </w:rPr>
        <w:t xml:space="preserve"> and any of </w:t>
      </w:r>
      <w:r w:rsidR="00706BB4">
        <w:rPr>
          <w:rFonts w:cs="Arial"/>
          <w:sz w:val="20"/>
        </w:rPr>
        <w:t xml:space="preserve">the </w:t>
      </w:r>
      <w:r w:rsidR="004104F4">
        <w:rPr>
          <w:rFonts w:cs="Arial"/>
          <w:sz w:val="20"/>
        </w:rPr>
        <w:t>Supplier</w:t>
      </w:r>
      <w:r w:rsidR="00706BB4">
        <w:rPr>
          <w:rFonts w:cs="Arial"/>
          <w:sz w:val="20"/>
        </w:rPr>
        <w:t>’s</w:t>
      </w:r>
      <w:r w:rsidRPr="00A4589E">
        <w:rPr>
          <w:rFonts w:cs="Arial"/>
          <w:sz w:val="20"/>
        </w:rPr>
        <w:t xml:space="preserve"> Staff or any person acting on the </w:t>
      </w:r>
      <w:r w:rsidR="004104F4">
        <w:rPr>
          <w:rFonts w:cs="Arial"/>
          <w:sz w:val="20"/>
        </w:rPr>
        <w:t>Supplier</w:t>
      </w:r>
      <w:r w:rsidRPr="00A4589E">
        <w:rPr>
          <w:rFonts w:cs="Arial"/>
          <w:sz w:val="20"/>
        </w:rPr>
        <w:t xml:space="preserve">'s behalf from committing a Prohibited Act and shall enforce it where appropriate. </w:t>
      </w:r>
    </w:p>
    <w:p w14:paraId="60C2308A" w14:textId="77777777" w:rsidR="00F807DC" w:rsidRPr="00A4589E" w:rsidRDefault="007562F7">
      <w:pPr>
        <w:pStyle w:val="Heading2"/>
        <w:tabs>
          <w:tab w:val="num" w:pos="720"/>
        </w:tabs>
        <w:ind w:left="720"/>
        <w:rPr>
          <w:rFonts w:cs="Arial"/>
          <w:sz w:val="20"/>
        </w:rPr>
      </w:pPr>
      <w:r w:rsidRPr="00A4589E">
        <w:rPr>
          <w:rFonts w:cs="Arial"/>
          <w:sz w:val="20"/>
        </w:rPr>
        <w:t xml:space="preserve">If the </w:t>
      </w:r>
      <w:r w:rsidR="004104F4">
        <w:rPr>
          <w:rFonts w:cs="Arial"/>
          <w:sz w:val="20"/>
        </w:rPr>
        <w:t>Supplier</w:t>
      </w:r>
      <w:r w:rsidRPr="00A4589E">
        <w:rPr>
          <w:rFonts w:cs="Arial"/>
          <w:sz w:val="20"/>
        </w:rPr>
        <w:t xml:space="preserve">, </w:t>
      </w:r>
      <w:r w:rsidR="00706BB4">
        <w:rPr>
          <w:rFonts w:cs="Arial"/>
          <w:sz w:val="20"/>
        </w:rPr>
        <w:t xml:space="preserve">any member of the </w:t>
      </w:r>
      <w:r w:rsidR="004104F4">
        <w:rPr>
          <w:rFonts w:cs="Arial"/>
          <w:sz w:val="20"/>
        </w:rPr>
        <w:t>Supplier</w:t>
      </w:r>
      <w:r w:rsidR="00706BB4">
        <w:rPr>
          <w:rFonts w:cs="Arial"/>
          <w:sz w:val="20"/>
        </w:rPr>
        <w:t>’s</w:t>
      </w:r>
      <w:r w:rsidRPr="00A4589E">
        <w:rPr>
          <w:rFonts w:cs="Arial"/>
          <w:sz w:val="20"/>
        </w:rPr>
        <w:t xml:space="preserve"> Staff or any person acting on the </w:t>
      </w:r>
      <w:r w:rsidR="004104F4">
        <w:rPr>
          <w:rFonts w:cs="Arial"/>
          <w:sz w:val="20"/>
        </w:rPr>
        <w:t>Supplier</w:t>
      </w:r>
      <w:r w:rsidRPr="00A4589E">
        <w:rPr>
          <w:rFonts w:cs="Arial"/>
          <w:sz w:val="20"/>
        </w:rPr>
        <w:t xml:space="preserve">'s behalf, in all cases whether or not acting with the </w:t>
      </w:r>
      <w:r w:rsidR="004104F4">
        <w:rPr>
          <w:rFonts w:cs="Arial"/>
          <w:sz w:val="20"/>
        </w:rPr>
        <w:t>Supplier</w:t>
      </w:r>
      <w:r w:rsidRPr="00A4589E">
        <w:rPr>
          <w:rFonts w:cs="Arial"/>
          <w:sz w:val="20"/>
        </w:rPr>
        <w:t xml:space="preserve">'s knowledge breaches: </w:t>
      </w:r>
    </w:p>
    <w:p w14:paraId="14CD17AB" w14:textId="77777777" w:rsidR="00F807DC" w:rsidRPr="00A4589E" w:rsidRDefault="007562F7">
      <w:pPr>
        <w:pStyle w:val="Heading3"/>
        <w:rPr>
          <w:rFonts w:cs="Arial"/>
          <w:sz w:val="20"/>
        </w:rPr>
      </w:pPr>
      <w:r w:rsidRPr="00A4589E">
        <w:rPr>
          <w:rFonts w:cs="Arial"/>
          <w:sz w:val="20"/>
        </w:rPr>
        <w:t xml:space="preserve">this </w:t>
      </w:r>
      <w:r w:rsidR="00E6002D" w:rsidRPr="00A4589E">
        <w:rPr>
          <w:rFonts w:cs="Arial"/>
          <w:sz w:val="20"/>
        </w:rPr>
        <w:t>Clause </w:t>
      </w:r>
      <w:r w:rsidR="00385CAD">
        <w:rPr>
          <w:rFonts w:cs="Arial"/>
          <w:sz w:val="20"/>
        </w:rPr>
        <w:t>11</w:t>
      </w:r>
      <w:r w:rsidRPr="00A4589E">
        <w:rPr>
          <w:rFonts w:cs="Arial"/>
          <w:sz w:val="20"/>
        </w:rPr>
        <w:t>; or</w:t>
      </w:r>
    </w:p>
    <w:p w14:paraId="1B11C66D" w14:textId="77777777" w:rsidR="00F807DC" w:rsidRPr="00A4589E" w:rsidRDefault="007562F7">
      <w:pPr>
        <w:pStyle w:val="Heading3"/>
        <w:rPr>
          <w:rFonts w:cs="Arial"/>
          <w:sz w:val="20"/>
        </w:rPr>
      </w:pPr>
      <w:r w:rsidRPr="00A4589E">
        <w:rPr>
          <w:rFonts w:cs="Arial"/>
          <w:sz w:val="20"/>
        </w:rPr>
        <w:t xml:space="preserve">the Bribery Act 2010 in relation to </w:t>
      </w:r>
      <w:r w:rsidR="0013772A" w:rsidRPr="00A4589E">
        <w:rPr>
          <w:rFonts w:cs="Arial"/>
          <w:sz w:val="20"/>
        </w:rPr>
        <w:t>the Contract</w:t>
      </w:r>
      <w:r w:rsidRPr="00A4589E">
        <w:rPr>
          <w:rFonts w:cs="Arial"/>
          <w:sz w:val="20"/>
        </w:rPr>
        <w:t xml:space="preserve"> or any other contract with </w:t>
      </w:r>
      <w:r w:rsidR="001F58EB" w:rsidRPr="00A4589E">
        <w:rPr>
          <w:rFonts w:cs="Arial"/>
          <w:sz w:val="20"/>
        </w:rPr>
        <w:t xml:space="preserve">the </w:t>
      </w:r>
      <w:r w:rsidR="007D1596">
        <w:rPr>
          <w:rFonts w:cs="Arial"/>
          <w:sz w:val="20"/>
        </w:rPr>
        <w:t>Customer</w:t>
      </w:r>
      <w:r w:rsidRPr="00A4589E">
        <w:rPr>
          <w:rFonts w:cs="Arial"/>
          <w:sz w:val="20"/>
        </w:rPr>
        <w:t xml:space="preserve"> or any other public body or any person employed by or on behalf of the </w:t>
      </w:r>
      <w:r w:rsidR="007D1596">
        <w:rPr>
          <w:rFonts w:cs="Arial"/>
          <w:sz w:val="20"/>
        </w:rPr>
        <w:t>Customer</w:t>
      </w:r>
      <w:r w:rsidRPr="00A4589E">
        <w:rPr>
          <w:rFonts w:cs="Arial"/>
          <w:sz w:val="20"/>
        </w:rPr>
        <w:t xml:space="preserve"> or a public body in connection with </w:t>
      </w:r>
      <w:r w:rsidR="0013772A" w:rsidRPr="00A4589E">
        <w:rPr>
          <w:rFonts w:cs="Arial"/>
          <w:sz w:val="20"/>
        </w:rPr>
        <w:t>the Contract</w:t>
      </w:r>
      <w:r w:rsidRPr="00A4589E">
        <w:rPr>
          <w:rFonts w:cs="Arial"/>
          <w:sz w:val="20"/>
        </w:rPr>
        <w:t>,</w:t>
      </w:r>
    </w:p>
    <w:p w14:paraId="13F60C22" w14:textId="77777777" w:rsidR="00F807DC" w:rsidRPr="00A4589E" w:rsidRDefault="007562F7">
      <w:pPr>
        <w:pStyle w:val="BodyTextIndent"/>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shall be entitled to terminate </w:t>
      </w:r>
      <w:r w:rsidR="0013772A" w:rsidRPr="00A4589E">
        <w:rPr>
          <w:rFonts w:cs="Arial"/>
          <w:sz w:val="20"/>
        </w:rPr>
        <w:t>the Contract</w:t>
      </w:r>
      <w:r w:rsidRPr="00A4589E">
        <w:rPr>
          <w:rFonts w:cs="Arial"/>
          <w:sz w:val="20"/>
        </w:rPr>
        <w:t xml:space="preserve"> by written notice with immediate effect.</w:t>
      </w:r>
    </w:p>
    <w:p w14:paraId="613C213B" w14:textId="77777777" w:rsidR="00F807DC" w:rsidRPr="00A4589E" w:rsidRDefault="007562F7">
      <w:pPr>
        <w:pStyle w:val="Heading2"/>
        <w:tabs>
          <w:tab w:val="num" w:pos="720"/>
        </w:tabs>
        <w:ind w:left="720"/>
        <w:rPr>
          <w:rFonts w:cs="Arial"/>
          <w:sz w:val="20"/>
        </w:rPr>
      </w:pPr>
      <w:r w:rsidRPr="00A4589E">
        <w:rPr>
          <w:rFonts w:cs="Arial"/>
          <w:sz w:val="20"/>
        </w:rPr>
        <w:t xml:space="preserve">Without prejudice to its other rights and remedies under this </w:t>
      </w:r>
      <w:r w:rsidR="00E6002D" w:rsidRPr="00A4589E">
        <w:rPr>
          <w:rFonts w:cs="Arial"/>
          <w:sz w:val="20"/>
        </w:rPr>
        <w:t>Clause </w:t>
      </w:r>
      <w:r w:rsidR="00385CAD">
        <w:rPr>
          <w:rFonts w:cs="Arial"/>
          <w:sz w:val="20"/>
        </w:rPr>
        <w:t>11</w:t>
      </w:r>
      <w:r w:rsidRPr="00A4589E">
        <w:rPr>
          <w:rFonts w:cs="Arial"/>
          <w:sz w:val="20"/>
        </w:rPr>
        <w:t xml:space="preserve">, the </w:t>
      </w:r>
      <w:r w:rsidR="007D1596">
        <w:rPr>
          <w:rFonts w:cs="Arial"/>
          <w:sz w:val="20"/>
        </w:rPr>
        <w:t>Customer</w:t>
      </w:r>
      <w:r w:rsidRPr="00A4589E">
        <w:rPr>
          <w:rFonts w:cs="Arial"/>
          <w:sz w:val="20"/>
        </w:rPr>
        <w:t xml:space="preserve"> shall be entitled to recover in full from the </w:t>
      </w:r>
      <w:r w:rsidR="004104F4">
        <w:rPr>
          <w:rFonts w:cs="Arial"/>
          <w:sz w:val="20"/>
        </w:rPr>
        <w:t>Supplier</w:t>
      </w:r>
      <w:r w:rsidRPr="00A4589E">
        <w:rPr>
          <w:rFonts w:cs="Arial"/>
          <w:sz w:val="20"/>
        </w:rPr>
        <w:t xml:space="preserve"> and the </w:t>
      </w:r>
      <w:r w:rsidR="004104F4">
        <w:rPr>
          <w:rFonts w:cs="Arial"/>
          <w:sz w:val="20"/>
        </w:rPr>
        <w:t>Supplier</w:t>
      </w:r>
      <w:r w:rsidRPr="00A4589E">
        <w:rPr>
          <w:rFonts w:cs="Arial"/>
          <w:sz w:val="20"/>
        </w:rPr>
        <w:t xml:space="preserve"> shall on demand indemnify the </w:t>
      </w:r>
      <w:r w:rsidR="007D1596">
        <w:rPr>
          <w:rFonts w:cs="Arial"/>
          <w:sz w:val="20"/>
        </w:rPr>
        <w:t>Customer</w:t>
      </w:r>
      <w:r w:rsidRPr="00A4589E">
        <w:rPr>
          <w:rFonts w:cs="Arial"/>
          <w:sz w:val="20"/>
        </w:rPr>
        <w:t xml:space="preserve"> in full from and against: </w:t>
      </w:r>
    </w:p>
    <w:p w14:paraId="5AD3CD11" w14:textId="77777777" w:rsidR="00F807DC" w:rsidRPr="00A4589E" w:rsidRDefault="007562F7">
      <w:pPr>
        <w:pStyle w:val="Heading3"/>
        <w:rPr>
          <w:rFonts w:cs="Arial"/>
          <w:sz w:val="20"/>
        </w:rPr>
      </w:pPr>
      <w:r w:rsidRPr="00A4589E">
        <w:rPr>
          <w:rFonts w:cs="Arial"/>
          <w:sz w:val="20"/>
        </w:rPr>
        <w:t>the amount of value of any such gift, consideration or commission; and</w:t>
      </w:r>
    </w:p>
    <w:p w14:paraId="0A6EEFF4" w14:textId="77777777" w:rsidR="00F807DC" w:rsidRPr="00A4589E" w:rsidRDefault="007562F7">
      <w:pPr>
        <w:pStyle w:val="Heading3"/>
        <w:rPr>
          <w:rFonts w:cs="Arial"/>
          <w:sz w:val="20"/>
        </w:rPr>
      </w:pPr>
      <w:r w:rsidRPr="00A4589E">
        <w:rPr>
          <w:rFonts w:cs="Arial"/>
          <w:sz w:val="20"/>
        </w:rPr>
        <w:t xml:space="preserve">any other loss sustained by the </w:t>
      </w:r>
      <w:r w:rsidR="007D1596">
        <w:rPr>
          <w:rFonts w:cs="Arial"/>
          <w:sz w:val="20"/>
        </w:rPr>
        <w:t>Customer</w:t>
      </w:r>
      <w:r w:rsidRPr="00A4589E">
        <w:rPr>
          <w:rFonts w:cs="Arial"/>
          <w:sz w:val="20"/>
        </w:rPr>
        <w:t xml:space="preserve"> in consequence of any breach of this </w:t>
      </w:r>
      <w:r w:rsidR="00E6002D" w:rsidRPr="00A4589E">
        <w:rPr>
          <w:rFonts w:cs="Arial"/>
          <w:sz w:val="20"/>
        </w:rPr>
        <w:t>Clause </w:t>
      </w:r>
      <w:r w:rsidR="00385CAD">
        <w:rPr>
          <w:rFonts w:cs="Arial"/>
          <w:sz w:val="20"/>
        </w:rPr>
        <w:t>11</w:t>
      </w:r>
      <w:r w:rsidRPr="00A4589E">
        <w:rPr>
          <w:rFonts w:cs="Arial"/>
          <w:sz w:val="20"/>
        </w:rPr>
        <w:t>.</w:t>
      </w:r>
    </w:p>
    <w:p w14:paraId="5CF810E5" w14:textId="77777777" w:rsidR="00F807DC" w:rsidRPr="00A4589E" w:rsidRDefault="007562F7">
      <w:pPr>
        <w:pStyle w:val="Heading1"/>
        <w:keepNext/>
        <w:rPr>
          <w:rFonts w:cs="Arial"/>
          <w:sz w:val="20"/>
        </w:rPr>
      </w:pPr>
      <w:bookmarkStart w:id="108" w:name="_Toc386011036"/>
      <w:r w:rsidRPr="00A4589E">
        <w:rPr>
          <w:rFonts w:cs="Arial"/>
          <w:sz w:val="20"/>
        </w:rPr>
        <w:t>NON-DISCRIMINATION</w:t>
      </w:r>
      <w:bookmarkEnd w:id="108"/>
    </w:p>
    <w:p w14:paraId="33AD164E" w14:textId="77777777" w:rsidR="00F807DC" w:rsidRPr="00A4589E" w:rsidRDefault="007562F7">
      <w:pPr>
        <w:pStyle w:val="Heading2"/>
        <w:tabs>
          <w:tab w:val="num" w:pos="720"/>
        </w:tabs>
        <w:ind w:left="720"/>
        <w:rPr>
          <w:rFonts w:cs="Arial"/>
          <w:sz w:val="20"/>
        </w:rPr>
      </w:pPr>
      <w:bookmarkStart w:id="109" w:name="_Ref313370563"/>
      <w:r w:rsidRPr="00A4589E">
        <w:rPr>
          <w:rFonts w:cs="Arial"/>
          <w:sz w:val="20"/>
        </w:rPr>
        <w:t xml:space="preserve">The </w:t>
      </w:r>
      <w:r w:rsidR="004104F4">
        <w:rPr>
          <w:rFonts w:cs="Arial"/>
          <w:sz w:val="20"/>
        </w:rPr>
        <w:t>Supplier</w:t>
      </w:r>
      <w:r w:rsidRPr="00A4589E">
        <w:rPr>
          <w:rFonts w:cs="Arial"/>
          <w:sz w:val="20"/>
        </w:rPr>
        <w:t xml:space="preserve"> shall not unlawfully discriminate within the meaning and scope of any Law, enactment, order or regulation relating to discrimination (whether in race, gender, religion, disability, sexual orientation, age or otherwise).</w:t>
      </w:r>
      <w:bookmarkEnd w:id="109"/>
    </w:p>
    <w:p w14:paraId="123D8482" w14:textId="77777777" w:rsidR="00F807DC" w:rsidRPr="00A4589E" w:rsidRDefault="007562F7">
      <w:pPr>
        <w:pStyle w:val="Heading2"/>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take all reasonable steps to secure the observance of </w:t>
      </w:r>
      <w:r w:rsidR="00E6002D" w:rsidRPr="00A4589E">
        <w:rPr>
          <w:rFonts w:cs="Arial"/>
          <w:sz w:val="20"/>
        </w:rPr>
        <w:t>Clause </w:t>
      </w:r>
      <w:r w:rsidR="00385CAD">
        <w:rPr>
          <w:rFonts w:cs="Arial"/>
          <w:sz w:val="20"/>
        </w:rPr>
        <w:t>12</w:t>
      </w:r>
      <w:r w:rsidR="00C70018" w:rsidRPr="00A4589E">
        <w:rPr>
          <w:rFonts w:cs="Arial"/>
          <w:sz w:val="20"/>
        </w:rPr>
        <w:t xml:space="preserve">.1 </w:t>
      </w:r>
      <w:r w:rsidRPr="00A4589E">
        <w:rPr>
          <w:rFonts w:cs="Arial"/>
          <w:sz w:val="20"/>
        </w:rPr>
        <w:t xml:space="preserve">by all </w:t>
      </w:r>
      <w:r w:rsidR="00706BB4">
        <w:rPr>
          <w:rFonts w:cs="Arial"/>
          <w:sz w:val="20"/>
        </w:rPr>
        <w:t xml:space="preserve">the </w:t>
      </w:r>
      <w:r w:rsidR="004104F4">
        <w:rPr>
          <w:rFonts w:cs="Arial"/>
          <w:sz w:val="20"/>
        </w:rPr>
        <w:t>Supplier</w:t>
      </w:r>
      <w:r w:rsidR="00706BB4">
        <w:rPr>
          <w:rFonts w:cs="Arial"/>
          <w:sz w:val="20"/>
        </w:rPr>
        <w:t xml:space="preserve">’s </w:t>
      </w:r>
      <w:r w:rsidRPr="00A4589E">
        <w:rPr>
          <w:rFonts w:cs="Arial"/>
          <w:sz w:val="20"/>
        </w:rPr>
        <w:t xml:space="preserve">Staff employed in the execution of </w:t>
      </w:r>
      <w:r w:rsidR="0013772A" w:rsidRPr="00A4589E">
        <w:rPr>
          <w:rFonts w:cs="Arial"/>
          <w:sz w:val="20"/>
        </w:rPr>
        <w:t>the Contract</w:t>
      </w:r>
      <w:r w:rsidRPr="00A4589E">
        <w:rPr>
          <w:rFonts w:cs="Arial"/>
          <w:sz w:val="20"/>
        </w:rPr>
        <w:t>.</w:t>
      </w:r>
    </w:p>
    <w:p w14:paraId="5D111E5B" w14:textId="77777777" w:rsidR="00F807DC" w:rsidRPr="00A4589E" w:rsidRDefault="007562F7">
      <w:pPr>
        <w:pStyle w:val="Heading1"/>
        <w:keepNext/>
        <w:rPr>
          <w:rFonts w:cs="Arial"/>
          <w:sz w:val="20"/>
        </w:rPr>
      </w:pPr>
      <w:bookmarkStart w:id="110" w:name="_Ref313370082"/>
      <w:bookmarkStart w:id="111" w:name="_Toc386011037"/>
      <w:r w:rsidRPr="00A4589E">
        <w:rPr>
          <w:rFonts w:cs="Arial"/>
          <w:sz w:val="20"/>
        </w:rPr>
        <w:lastRenderedPageBreak/>
        <w:t>PREVENTION OF FRAUD</w:t>
      </w:r>
      <w:bookmarkEnd w:id="110"/>
      <w:bookmarkEnd w:id="111"/>
    </w:p>
    <w:p w14:paraId="74C66C8F" w14:textId="77777777" w:rsidR="00F807DC" w:rsidRPr="00A4589E" w:rsidRDefault="007562F7">
      <w:pPr>
        <w:pStyle w:val="Heading2"/>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take all reasonable steps, in accordance with Good Industry Practice, to prevent any Fraud by </w:t>
      </w:r>
      <w:r w:rsidR="00706BB4" w:rsidRPr="00A4589E">
        <w:rPr>
          <w:rFonts w:cs="Arial"/>
          <w:sz w:val="20"/>
        </w:rPr>
        <w:t xml:space="preserve">the </w:t>
      </w:r>
      <w:r w:rsidR="004104F4">
        <w:rPr>
          <w:rFonts w:cs="Arial"/>
          <w:sz w:val="20"/>
        </w:rPr>
        <w:t>Supplier</w:t>
      </w:r>
      <w:r w:rsidR="00706BB4">
        <w:rPr>
          <w:rFonts w:cs="Arial"/>
          <w:sz w:val="20"/>
        </w:rPr>
        <w:t xml:space="preserve"> and any member of the </w:t>
      </w:r>
      <w:r w:rsidR="004104F4">
        <w:rPr>
          <w:rFonts w:cs="Arial"/>
          <w:sz w:val="20"/>
        </w:rPr>
        <w:t>Supplier</w:t>
      </w:r>
      <w:r w:rsidR="00706BB4">
        <w:rPr>
          <w:rFonts w:cs="Arial"/>
          <w:sz w:val="20"/>
        </w:rPr>
        <w:t>’s Staff</w:t>
      </w:r>
      <w:r w:rsidRPr="00A4589E">
        <w:rPr>
          <w:rFonts w:cs="Arial"/>
          <w:sz w:val="20"/>
        </w:rPr>
        <w:t>.</w:t>
      </w:r>
    </w:p>
    <w:p w14:paraId="7B3FB28A" w14:textId="77777777" w:rsidR="00F807DC" w:rsidRPr="00A4589E" w:rsidRDefault="007562F7">
      <w:pPr>
        <w:pStyle w:val="Heading2"/>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notify the </w:t>
      </w:r>
      <w:r w:rsidR="007D1596">
        <w:rPr>
          <w:rFonts w:cs="Arial"/>
          <w:sz w:val="20"/>
        </w:rPr>
        <w:t>Customer</w:t>
      </w:r>
      <w:r w:rsidRPr="00A4589E">
        <w:rPr>
          <w:rFonts w:cs="Arial"/>
          <w:sz w:val="20"/>
        </w:rPr>
        <w:t xml:space="preserve"> immediately if it has reason to suspect that any Fraud has occurred or is occurring or is likely to occur save where complying with this provision would cause the </w:t>
      </w:r>
      <w:r w:rsidR="004104F4">
        <w:rPr>
          <w:rFonts w:cs="Arial"/>
          <w:sz w:val="20"/>
        </w:rPr>
        <w:t>Supplier</w:t>
      </w:r>
      <w:r w:rsidRPr="00A4589E">
        <w:rPr>
          <w:rFonts w:cs="Arial"/>
          <w:sz w:val="20"/>
        </w:rPr>
        <w:t xml:space="preserve"> or </w:t>
      </w:r>
      <w:r w:rsidR="00706BB4">
        <w:rPr>
          <w:rFonts w:cs="Arial"/>
          <w:sz w:val="20"/>
        </w:rPr>
        <w:t xml:space="preserve">any member of the </w:t>
      </w:r>
      <w:r w:rsidR="004104F4">
        <w:rPr>
          <w:rFonts w:cs="Arial"/>
          <w:sz w:val="20"/>
        </w:rPr>
        <w:t>Supplier</w:t>
      </w:r>
      <w:r w:rsidR="00706BB4">
        <w:rPr>
          <w:rFonts w:cs="Arial"/>
          <w:sz w:val="20"/>
        </w:rPr>
        <w:t>’s</w:t>
      </w:r>
      <w:r w:rsidRPr="00A4589E">
        <w:rPr>
          <w:rFonts w:cs="Arial"/>
          <w:sz w:val="20"/>
        </w:rPr>
        <w:t xml:space="preserve"> Staff to commit an offence under the Proceeds of Crime Act 2002 or the Terrorism Act 2000.</w:t>
      </w:r>
    </w:p>
    <w:p w14:paraId="55B15D6E" w14:textId="77777777" w:rsidR="0035256A" w:rsidRDefault="007562F7" w:rsidP="00CA6C27">
      <w:pPr>
        <w:pStyle w:val="Heading2"/>
        <w:keepNext/>
        <w:tabs>
          <w:tab w:val="num" w:pos="720"/>
        </w:tabs>
        <w:ind w:left="720"/>
        <w:rPr>
          <w:rFonts w:cs="Arial"/>
          <w:sz w:val="20"/>
        </w:rPr>
      </w:pPr>
      <w:r w:rsidRPr="00CA6C27">
        <w:rPr>
          <w:rFonts w:cs="Arial"/>
          <w:sz w:val="20"/>
        </w:rPr>
        <w:t>If</w:t>
      </w:r>
      <w:r w:rsidR="0035256A">
        <w:rPr>
          <w:rFonts w:cs="Arial"/>
          <w:sz w:val="20"/>
        </w:rPr>
        <w:t>:</w:t>
      </w:r>
    </w:p>
    <w:p w14:paraId="105A2433" w14:textId="77777777" w:rsidR="0035256A" w:rsidRDefault="0035256A" w:rsidP="0035256A">
      <w:pPr>
        <w:pStyle w:val="Heading3"/>
        <w:rPr>
          <w:rFonts w:cs="Arial"/>
          <w:sz w:val="20"/>
        </w:rPr>
      </w:pPr>
      <w:r>
        <w:rPr>
          <w:rFonts w:cs="Arial"/>
          <w:sz w:val="20"/>
        </w:rPr>
        <w:t xml:space="preserve">the </w:t>
      </w:r>
      <w:r w:rsidR="004104F4">
        <w:rPr>
          <w:rFonts w:cs="Arial"/>
          <w:sz w:val="20"/>
        </w:rPr>
        <w:t>Supplier</w:t>
      </w:r>
      <w:r>
        <w:rPr>
          <w:rFonts w:cs="Arial"/>
          <w:sz w:val="20"/>
        </w:rPr>
        <w:t xml:space="preserve"> breaches any of its obligations under Clause 13.1 and Clause 13.2; or</w:t>
      </w:r>
    </w:p>
    <w:p w14:paraId="6D2B66D5" w14:textId="77777777" w:rsidR="0035256A" w:rsidRDefault="007562F7" w:rsidP="0035256A">
      <w:pPr>
        <w:pStyle w:val="Heading3"/>
        <w:rPr>
          <w:rFonts w:cs="Arial"/>
          <w:sz w:val="20"/>
        </w:rPr>
      </w:pPr>
      <w:r w:rsidRPr="00CA6C27">
        <w:rPr>
          <w:rFonts w:cs="Arial"/>
          <w:sz w:val="20"/>
        </w:rPr>
        <w:t xml:space="preserve">the </w:t>
      </w:r>
      <w:r w:rsidR="004104F4">
        <w:rPr>
          <w:rFonts w:cs="Arial"/>
          <w:sz w:val="20"/>
        </w:rPr>
        <w:t>Supplier</w:t>
      </w:r>
      <w:r w:rsidRPr="00CA6C27">
        <w:rPr>
          <w:rFonts w:cs="Arial"/>
          <w:sz w:val="20"/>
        </w:rPr>
        <w:t xml:space="preserve"> or </w:t>
      </w:r>
      <w:r w:rsidR="00706BB4" w:rsidRPr="00CA6C27">
        <w:rPr>
          <w:rFonts w:cs="Arial"/>
          <w:sz w:val="20"/>
        </w:rPr>
        <w:t xml:space="preserve">any member of the </w:t>
      </w:r>
      <w:r w:rsidR="004104F4">
        <w:rPr>
          <w:rFonts w:cs="Arial"/>
          <w:sz w:val="20"/>
        </w:rPr>
        <w:t>Supplier</w:t>
      </w:r>
      <w:r w:rsidR="00706BB4" w:rsidRPr="00CA6C27">
        <w:rPr>
          <w:rFonts w:cs="Arial"/>
          <w:sz w:val="20"/>
        </w:rPr>
        <w:t>’s</w:t>
      </w:r>
      <w:r w:rsidRPr="00CA6C27">
        <w:rPr>
          <w:rFonts w:cs="Arial"/>
          <w:sz w:val="20"/>
        </w:rPr>
        <w:t xml:space="preserve"> Staff commits any Fraud in relation to </w:t>
      </w:r>
      <w:r w:rsidR="0035256A">
        <w:rPr>
          <w:rFonts w:cs="Arial"/>
          <w:sz w:val="20"/>
        </w:rPr>
        <w:t xml:space="preserve">the Contract </w:t>
      </w:r>
      <w:r w:rsidRPr="00CA6C27">
        <w:rPr>
          <w:rFonts w:cs="Arial"/>
          <w:sz w:val="20"/>
        </w:rPr>
        <w:t xml:space="preserve">or any other contract with the </w:t>
      </w:r>
      <w:r w:rsidR="007D1596">
        <w:rPr>
          <w:rFonts w:cs="Arial"/>
          <w:sz w:val="20"/>
        </w:rPr>
        <w:t>Customer</w:t>
      </w:r>
      <w:r w:rsidR="0035256A">
        <w:rPr>
          <w:rFonts w:cs="Arial"/>
          <w:sz w:val="20"/>
        </w:rPr>
        <w:t xml:space="preserve"> or any other person,</w:t>
      </w:r>
    </w:p>
    <w:p w14:paraId="3514DCF6" w14:textId="77777777" w:rsidR="00F807DC" w:rsidRPr="00CA6C27" w:rsidRDefault="007562F7" w:rsidP="0035256A">
      <w:pPr>
        <w:pStyle w:val="Heading3"/>
        <w:numPr>
          <w:ilvl w:val="0"/>
          <w:numId w:val="0"/>
        </w:numPr>
        <w:ind w:left="720"/>
        <w:rPr>
          <w:rFonts w:cs="Arial"/>
          <w:sz w:val="20"/>
        </w:rPr>
      </w:pPr>
      <w:r w:rsidRPr="00CA6C27">
        <w:rPr>
          <w:rFonts w:cs="Arial"/>
          <w:sz w:val="20"/>
        </w:rPr>
        <w:t xml:space="preserve">the </w:t>
      </w:r>
      <w:r w:rsidR="007D1596">
        <w:rPr>
          <w:rFonts w:cs="Arial"/>
          <w:sz w:val="20"/>
        </w:rPr>
        <w:t>Customer</w:t>
      </w:r>
      <w:r w:rsidRPr="00CA6C27">
        <w:rPr>
          <w:rFonts w:cs="Arial"/>
          <w:sz w:val="20"/>
        </w:rPr>
        <w:t xml:space="preserve"> may</w:t>
      </w:r>
      <w:r w:rsidR="00CA6C27">
        <w:rPr>
          <w:rFonts w:cs="Arial"/>
          <w:sz w:val="20"/>
        </w:rPr>
        <w:t xml:space="preserve"> </w:t>
      </w:r>
      <w:r w:rsidRPr="00CA6C27">
        <w:rPr>
          <w:rFonts w:cs="Arial"/>
          <w:sz w:val="20"/>
        </w:rPr>
        <w:t xml:space="preserve">recover in full from the </w:t>
      </w:r>
      <w:r w:rsidR="004104F4">
        <w:rPr>
          <w:rFonts w:cs="Arial"/>
          <w:sz w:val="20"/>
        </w:rPr>
        <w:t>Supplier</w:t>
      </w:r>
      <w:r w:rsidRPr="00CA6C27">
        <w:rPr>
          <w:rFonts w:cs="Arial"/>
          <w:sz w:val="20"/>
        </w:rPr>
        <w:t xml:space="preserve"> and the </w:t>
      </w:r>
      <w:r w:rsidR="004104F4">
        <w:rPr>
          <w:rFonts w:cs="Arial"/>
          <w:sz w:val="20"/>
        </w:rPr>
        <w:t>Supplier</w:t>
      </w:r>
      <w:r w:rsidRPr="00CA6C27">
        <w:rPr>
          <w:rFonts w:cs="Arial"/>
          <w:sz w:val="20"/>
        </w:rPr>
        <w:t xml:space="preserve"> shall on demand indemnify the </w:t>
      </w:r>
      <w:r w:rsidR="007D1596">
        <w:rPr>
          <w:rFonts w:cs="Arial"/>
          <w:sz w:val="20"/>
        </w:rPr>
        <w:t>Customer</w:t>
      </w:r>
      <w:r w:rsidRPr="00CA6C27">
        <w:rPr>
          <w:rFonts w:cs="Arial"/>
          <w:sz w:val="20"/>
        </w:rPr>
        <w:t xml:space="preserve"> in full </w:t>
      </w:r>
      <w:r w:rsidR="0035256A">
        <w:rPr>
          <w:rFonts w:cs="Arial"/>
          <w:sz w:val="20"/>
        </w:rPr>
        <w:t>against</w:t>
      </w:r>
      <w:r w:rsidRPr="00CA6C27">
        <w:rPr>
          <w:rFonts w:cs="Arial"/>
          <w:sz w:val="20"/>
        </w:rPr>
        <w:t xml:space="preserve"> any </w:t>
      </w:r>
      <w:r w:rsidR="0035256A">
        <w:rPr>
          <w:rFonts w:cs="Arial"/>
          <w:sz w:val="20"/>
        </w:rPr>
        <w:t xml:space="preserve">and all </w:t>
      </w:r>
      <w:r w:rsidRPr="00CA6C27">
        <w:rPr>
          <w:rFonts w:cs="Arial"/>
          <w:sz w:val="20"/>
        </w:rPr>
        <w:t>loss</w:t>
      </w:r>
      <w:r w:rsidR="0035256A">
        <w:rPr>
          <w:rFonts w:cs="Arial"/>
          <w:sz w:val="20"/>
        </w:rPr>
        <w:t>es</w:t>
      </w:r>
      <w:r w:rsidRPr="00CA6C27">
        <w:rPr>
          <w:rFonts w:cs="Arial"/>
          <w:sz w:val="20"/>
        </w:rPr>
        <w:t xml:space="preserve"> sustained by the </w:t>
      </w:r>
      <w:r w:rsidR="007D1596">
        <w:rPr>
          <w:rFonts w:cs="Arial"/>
          <w:sz w:val="20"/>
        </w:rPr>
        <w:t>Customer</w:t>
      </w:r>
      <w:r w:rsidRPr="00CA6C27">
        <w:rPr>
          <w:rFonts w:cs="Arial"/>
          <w:sz w:val="20"/>
        </w:rPr>
        <w:t xml:space="preserve"> in consequence of </w:t>
      </w:r>
      <w:r w:rsidR="0035256A">
        <w:rPr>
          <w:rFonts w:cs="Arial"/>
          <w:sz w:val="20"/>
        </w:rPr>
        <w:t>the relevant breach or commission of Fraud</w:t>
      </w:r>
      <w:r w:rsidR="00C70018" w:rsidRPr="00CA6C27">
        <w:rPr>
          <w:rFonts w:cs="Arial"/>
          <w:sz w:val="20"/>
        </w:rPr>
        <w:t>,</w:t>
      </w:r>
      <w:r w:rsidR="001F58EB" w:rsidRPr="00CA6C27">
        <w:rPr>
          <w:rFonts w:cs="Arial"/>
          <w:sz w:val="20"/>
        </w:rPr>
        <w:t xml:space="preserve"> </w:t>
      </w:r>
      <w:r w:rsidRPr="00CA6C27">
        <w:rPr>
          <w:rFonts w:cs="Arial"/>
          <w:sz w:val="20"/>
        </w:rPr>
        <w:t xml:space="preserve">including the cost reasonably incurred by the </w:t>
      </w:r>
      <w:r w:rsidR="007D1596">
        <w:rPr>
          <w:rFonts w:cs="Arial"/>
          <w:sz w:val="20"/>
        </w:rPr>
        <w:t>Customer</w:t>
      </w:r>
      <w:r w:rsidRPr="00CA6C27">
        <w:rPr>
          <w:rFonts w:cs="Arial"/>
          <w:sz w:val="20"/>
        </w:rPr>
        <w:t xml:space="preserve"> of making other arrangements for the supply of the </w:t>
      </w:r>
      <w:r w:rsidR="00162C54">
        <w:rPr>
          <w:rFonts w:cs="Arial"/>
          <w:sz w:val="20"/>
        </w:rPr>
        <w:t>Contract Services</w:t>
      </w:r>
      <w:r w:rsidR="00706BB4" w:rsidRPr="00CA6C27">
        <w:rPr>
          <w:rFonts w:cs="Arial"/>
          <w:sz w:val="20"/>
        </w:rPr>
        <w:t xml:space="preserve"> </w:t>
      </w:r>
      <w:r w:rsidRPr="00CA6C27">
        <w:rPr>
          <w:rFonts w:cs="Arial"/>
          <w:sz w:val="20"/>
        </w:rPr>
        <w:t xml:space="preserve">and any additional expenditure incurred by the </w:t>
      </w:r>
      <w:r w:rsidR="007D1596">
        <w:rPr>
          <w:rFonts w:cs="Arial"/>
          <w:sz w:val="20"/>
        </w:rPr>
        <w:t>Customer</w:t>
      </w:r>
      <w:r w:rsidRPr="00CA6C27">
        <w:rPr>
          <w:rFonts w:cs="Arial"/>
          <w:sz w:val="20"/>
        </w:rPr>
        <w:t xml:space="preserve"> </w:t>
      </w:r>
      <w:r w:rsidR="00506B11">
        <w:rPr>
          <w:rFonts w:cs="Arial"/>
          <w:sz w:val="20"/>
        </w:rPr>
        <w:t>in relation thereto</w:t>
      </w:r>
      <w:r w:rsidR="0035256A">
        <w:rPr>
          <w:rFonts w:cs="Arial"/>
          <w:sz w:val="20"/>
        </w:rPr>
        <w:t>.</w:t>
      </w:r>
    </w:p>
    <w:p w14:paraId="7C6D8C46" w14:textId="77777777" w:rsidR="00F807DC" w:rsidRPr="00A4589E" w:rsidRDefault="007562F7">
      <w:pPr>
        <w:pStyle w:val="Heading1"/>
        <w:keepNext/>
        <w:rPr>
          <w:rFonts w:cs="Arial"/>
          <w:sz w:val="20"/>
        </w:rPr>
      </w:pPr>
      <w:bookmarkStart w:id="112" w:name="_Ref313370605"/>
      <w:bookmarkStart w:id="113" w:name="_Toc386011038"/>
      <w:r w:rsidRPr="00A4589E">
        <w:rPr>
          <w:rFonts w:cs="Arial"/>
          <w:sz w:val="20"/>
        </w:rPr>
        <w:t>TRANSFER AND SUB-CONTRACTING</w:t>
      </w:r>
      <w:bookmarkEnd w:id="112"/>
      <w:bookmarkEnd w:id="113"/>
    </w:p>
    <w:p w14:paraId="11AB6181" w14:textId="77777777" w:rsidR="00F807DC" w:rsidRPr="00A4589E" w:rsidRDefault="00506B11" w:rsidP="00E477FF">
      <w:pPr>
        <w:pStyle w:val="Heading2"/>
        <w:tabs>
          <w:tab w:val="num" w:pos="720"/>
        </w:tabs>
        <w:ind w:left="720"/>
        <w:rPr>
          <w:rFonts w:cs="Arial"/>
          <w:sz w:val="20"/>
        </w:rPr>
      </w:pPr>
      <w:r>
        <w:rPr>
          <w:rFonts w:cs="Arial"/>
          <w:sz w:val="20"/>
        </w:rPr>
        <w:t>T</w:t>
      </w:r>
      <w:r w:rsidR="007562F7" w:rsidRPr="00A4589E">
        <w:rPr>
          <w:rFonts w:cs="Arial"/>
          <w:sz w:val="20"/>
        </w:rPr>
        <w:t xml:space="preserve">he </w:t>
      </w:r>
      <w:r w:rsidR="004104F4">
        <w:rPr>
          <w:rFonts w:cs="Arial"/>
          <w:sz w:val="20"/>
        </w:rPr>
        <w:t>Supplier</w:t>
      </w:r>
      <w:r w:rsidR="007562F7" w:rsidRPr="00A4589E">
        <w:rPr>
          <w:rFonts w:cs="Arial"/>
          <w:sz w:val="20"/>
        </w:rPr>
        <w:t xml:space="preserve"> shall not assign, novate, </w:t>
      </w:r>
      <w:r w:rsidR="00946CF0" w:rsidRPr="00A4589E">
        <w:rPr>
          <w:rFonts w:cs="Arial"/>
          <w:sz w:val="20"/>
        </w:rPr>
        <w:t xml:space="preserve">enter into a </w:t>
      </w:r>
      <w:r w:rsidR="007562F7" w:rsidRPr="00A4589E">
        <w:rPr>
          <w:rFonts w:cs="Arial"/>
          <w:sz w:val="20"/>
        </w:rPr>
        <w:t xml:space="preserve">Sub-Contract </w:t>
      </w:r>
      <w:r w:rsidR="00946CF0" w:rsidRPr="00A4589E">
        <w:rPr>
          <w:rFonts w:cs="Arial"/>
          <w:sz w:val="20"/>
        </w:rPr>
        <w:t xml:space="preserve">in respect of, </w:t>
      </w:r>
      <w:r w:rsidR="007562F7" w:rsidRPr="00A4589E">
        <w:rPr>
          <w:rFonts w:cs="Arial"/>
          <w:sz w:val="20"/>
        </w:rPr>
        <w:t>or in any other way dispose of</w:t>
      </w:r>
      <w:r w:rsidR="00946CF0" w:rsidRPr="00A4589E">
        <w:rPr>
          <w:rFonts w:cs="Arial"/>
          <w:sz w:val="20"/>
        </w:rPr>
        <w:t>,</w:t>
      </w:r>
      <w:r w:rsidR="007562F7" w:rsidRPr="00A4589E">
        <w:rPr>
          <w:rFonts w:cs="Arial"/>
          <w:sz w:val="20"/>
        </w:rPr>
        <w:t xml:space="preserve"> </w:t>
      </w:r>
      <w:r w:rsidR="0013772A" w:rsidRPr="00A4589E">
        <w:rPr>
          <w:rFonts w:cs="Arial"/>
          <w:sz w:val="20"/>
        </w:rPr>
        <w:t>the Contract</w:t>
      </w:r>
      <w:r w:rsidR="00962D53" w:rsidRPr="00A4589E">
        <w:rPr>
          <w:rFonts w:cs="Arial"/>
          <w:sz w:val="20"/>
        </w:rPr>
        <w:t xml:space="preserve"> or any part of it without the </w:t>
      </w:r>
      <w:r w:rsidR="007D1596">
        <w:rPr>
          <w:rFonts w:cs="Arial"/>
          <w:sz w:val="20"/>
        </w:rPr>
        <w:t>Customer</w:t>
      </w:r>
      <w:r w:rsidR="00962D53" w:rsidRPr="00A4589E">
        <w:rPr>
          <w:rFonts w:cs="Arial"/>
          <w:sz w:val="20"/>
        </w:rPr>
        <w:t>’s prior written consent</w:t>
      </w:r>
      <w:r w:rsidR="007562F7" w:rsidRPr="00A4589E">
        <w:rPr>
          <w:rFonts w:cs="Arial"/>
          <w:sz w:val="20"/>
        </w:rPr>
        <w:t xml:space="preserve">. The </w:t>
      </w:r>
      <w:r w:rsidR="007D1596">
        <w:rPr>
          <w:rFonts w:cs="Arial"/>
          <w:sz w:val="20"/>
        </w:rPr>
        <w:t>Customer</w:t>
      </w:r>
      <w:r w:rsidR="007562F7" w:rsidRPr="00A4589E">
        <w:rPr>
          <w:rFonts w:cs="Arial"/>
          <w:sz w:val="20"/>
        </w:rPr>
        <w:t xml:space="preserve"> has consented to the engagement of </w:t>
      </w:r>
      <w:r w:rsidR="00962D53" w:rsidRPr="00A4589E">
        <w:rPr>
          <w:rFonts w:cs="Arial"/>
          <w:sz w:val="20"/>
        </w:rPr>
        <w:t>any</w:t>
      </w:r>
      <w:r w:rsidR="007562F7" w:rsidRPr="00A4589E">
        <w:rPr>
          <w:rFonts w:cs="Arial"/>
          <w:sz w:val="20"/>
        </w:rPr>
        <w:t xml:space="preserve"> Sub-Contractors </w:t>
      </w:r>
      <w:r w:rsidR="00962D53" w:rsidRPr="00A4589E">
        <w:rPr>
          <w:rFonts w:cs="Arial"/>
          <w:sz w:val="20"/>
        </w:rPr>
        <w:t>specifically</w:t>
      </w:r>
      <w:r w:rsidR="007562F7" w:rsidRPr="00A4589E">
        <w:rPr>
          <w:rFonts w:cs="Arial"/>
          <w:sz w:val="20"/>
        </w:rPr>
        <w:t xml:space="preserve"> identified in the Letter of Appointment</w:t>
      </w:r>
      <w:r w:rsidR="00E477FF" w:rsidRPr="00A4589E">
        <w:rPr>
          <w:rFonts w:cs="Arial"/>
          <w:sz w:val="20"/>
        </w:rPr>
        <w:t>.</w:t>
      </w:r>
      <w:r w:rsidR="007562F7" w:rsidRPr="00A4589E">
        <w:rPr>
          <w:rFonts w:cs="Arial"/>
          <w:sz w:val="20"/>
        </w:rPr>
        <w:t xml:space="preserve"> </w:t>
      </w:r>
    </w:p>
    <w:p w14:paraId="76C83FF1" w14:textId="77777777" w:rsidR="00F807DC" w:rsidRPr="00A4589E" w:rsidRDefault="007562F7">
      <w:pPr>
        <w:pStyle w:val="Heading2"/>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be responsible for all acts and omissions of its Sub-Contractors and those employed or engaged by the Sub-Contractors as though they are its own.</w:t>
      </w:r>
    </w:p>
    <w:p w14:paraId="7B49F596" w14:textId="77777777" w:rsidR="00F807DC" w:rsidRPr="00A4589E" w:rsidRDefault="00C70018">
      <w:pPr>
        <w:pStyle w:val="Heading2"/>
        <w:tabs>
          <w:tab w:val="num" w:pos="720"/>
        </w:tabs>
        <w:ind w:left="720"/>
        <w:rPr>
          <w:rFonts w:cs="Arial"/>
          <w:sz w:val="20"/>
        </w:rPr>
      </w:pPr>
      <w:bookmarkStart w:id="114" w:name="_Ref313370972"/>
      <w:r w:rsidRPr="00A4589E">
        <w:rPr>
          <w:rFonts w:cs="Arial"/>
          <w:sz w:val="20"/>
        </w:rPr>
        <w:t>The</w:t>
      </w:r>
      <w:r w:rsidR="007562F7" w:rsidRPr="00A4589E">
        <w:rPr>
          <w:rFonts w:cs="Arial"/>
          <w:sz w:val="20"/>
        </w:rPr>
        <w:t xml:space="preserve"> </w:t>
      </w:r>
      <w:r w:rsidR="007D1596">
        <w:rPr>
          <w:rFonts w:cs="Arial"/>
          <w:sz w:val="20"/>
        </w:rPr>
        <w:t>Customer</w:t>
      </w:r>
      <w:r w:rsidR="007562F7" w:rsidRPr="00A4589E">
        <w:rPr>
          <w:rFonts w:cs="Arial"/>
          <w:sz w:val="20"/>
        </w:rPr>
        <w:t xml:space="preserve"> may assign, novate or otherwise dispose of its rights and obligations under the Contract or any part thereof to:</w:t>
      </w:r>
      <w:bookmarkEnd w:id="114"/>
    </w:p>
    <w:p w14:paraId="5F5F7134" w14:textId="77777777" w:rsidR="00F807DC" w:rsidRPr="00A4589E" w:rsidRDefault="00C70018">
      <w:pPr>
        <w:pStyle w:val="Heading3"/>
        <w:rPr>
          <w:rFonts w:cs="Arial"/>
          <w:sz w:val="20"/>
        </w:rPr>
      </w:pPr>
      <w:r w:rsidRPr="00A4589E">
        <w:rPr>
          <w:rFonts w:cs="Arial"/>
          <w:sz w:val="20"/>
        </w:rPr>
        <w:t>any o</w:t>
      </w:r>
      <w:r w:rsidR="007562F7" w:rsidRPr="00A4589E">
        <w:rPr>
          <w:rFonts w:cs="Arial"/>
          <w:sz w:val="20"/>
        </w:rPr>
        <w:t>ther Contracting Body; or</w:t>
      </w:r>
    </w:p>
    <w:p w14:paraId="6B86BF84" w14:textId="77777777" w:rsidR="00F807DC" w:rsidRPr="00A4589E" w:rsidRDefault="007562F7">
      <w:pPr>
        <w:pStyle w:val="Heading3"/>
        <w:rPr>
          <w:rFonts w:cs="Arial"/>
          <w:sz w:val="20"/>
        </w:rPr>
      </w:pPr>
      <w:r w:rsidRPr="00A4589E">
        <w:rPr>
          <w:rFonts w:cs="Arial"/>
          <w:sz w:val="20"/>
        </w:rPr>
        <w:t xml:space="preserve">any other body established by the Crown or under statute in order substantially to perform any of the functions that had previously been performed by the </w:t>
      </w:r>
      <w:r w:rsidR="007D1596">
        <w:rPr>
          <w:rFonts w:cs="Arial"/>
          <w:sz w:val="20"/>
        </w:rPr>
        <w:t>Customer</w:t>
      </w:r>
      <w:r w:rsidRPr="00A4589E">
        <w:rPr>
          <w:rFonts w:cs="Arial"/>
          <w:sz w:val="20"/>
        </w:rPr>
        <w:t>; or</w:t>
      </w:r>
    </w:p>
    <w:p w14:paraId="2B6E0CD0" w14:textId="77777777" w:rsidR="00F807DC" w:rsidRPr="00A4589E" w:rsidRDefault="007562F7">
      <w:pPr>
        <w:pStyle w:val="Heading3"/>
        <w:rPr>
          <w:rFonts w:cs="Arial"/>
          <w:sz w:val="20"/>
        </w:rPr>
      </w:pPr>
      <w:r w:rsidRPr="00A4589E">
        <w:rPr>
          <w:rFonts w:cs="Arial"/>
          <w:sz w:val="20"/>
        </w:rPr>
        <w:t xml:space="preserve">any private sector body which substantially performs the functions of the </w:t>
      </w:r>
      <w:r w:rsidR="007D1596">
        <w:rPr>
          <w:rFonts w:cs="Arial"/>
          <w:sz w:val="20"/>
        </w:rPr>
        <w:t>Customer</w:t>
      </w:r>
      <w:r w:rsidRPr="00A4589E">
        <w:rPr>
          <w:rFonts w:cs="Arial"/>
          <w:sz w:val="20"/>
        </w:rPr>
        <w:t xml:space="preserve">, </w:t>
      </w:r>
    </w:p>
    <w:p w14:paraId="37EE43BB" w14:textId="77777777" w:rsidR="00F807DC" w:rsidRPr="00A4589E" w:rsidRDefault="007562F7">
      <w:pPr>
        <w:pStyle w:val="BodyTextIndent"/>
        <w:rPr>
          <w:rFonts w:cs="Arial"/>
          <w:sz w:val="20"/>
        </w:rPr>
      </w:pPr>
      <w:r w:rsidRPr="00A4589E">
        <w:rPr>
          <w:rFonts w:cs="Arial"/>
          <w:sz w:val="20"/>
        </w:rPr>
        <w:t xml:space="preserve">provided that any such assignment, novation or other disposal shall not increase the burden of the </w:t>
      </w:r>
      <w:r w:rsidR="004104F4">
        <w:rPr>
          <w:rFonts w:cs="Arial"/>
          <w:sz w:val="20"/>
        </w:rPr>
        <w:t>Supplier</w:t>
      </w:r>
      <w:r w:rsidRPr="00A4589E">
        <w:rPr>
          <w:rFonts w:cs="Arial"/>
          <w:sz w:val="20"/>
        </w:rPr>
        <w:t>'s obligations under the Contract.</w:t>
      </w:r>
    </w:p>
    <w:p w14:paraId="4AA9314D" w14:textId="77777777" w:rsidR="00F807DC" w:rsidRPr="00A4589E" w:rsidRDefault="007562F7">
      <w:pPr>
        <w:pStyle w:val="Heading2"/>
        <w:tabs>
          <w:tab w:val="num" w:pos="720"/>
        </w:tabs>
        <w:ind w:left="720"/>
        <w:rPr>
          <w:rFonts w:cs="Arial"/>
          <w:sz w:val="20"/>
        </w:rPr>
      </w:pPr>
      <w:r w:rsidRPr="00A4589E">
        <w:rPr>
          <w:rFonts w:cs="Arial"/>
          <w:sz w:val="20"/>
        </w:rPr>
        <w:t xml:space="preserve">Any change in the legal status of the </w:t>
      </w:r>
      <w:r w:rsidR="007D1596">
        <w:rPr>
          <w:rFonts w:cs="Arial"/>
          <w:sz w:val="20"/>
        </w:rPr>
        <w:t>Customer</w:t>
      </w:r>
      <w:r w:rsidRPr="00A4589E">
        <w:rPr>
          <w:rFonts w:cs="Arial"/>
          <w:sz w:val="20"/>
        </w:rPr>
        <w:t xml:space="preserve"> such that it ceases to be a </w:t>
      </w:r>
      <w:r w:rsidR="00837B0E">
        <w:rPr>
          <w:rFonts w:cs="Arial"/>
          <w:sz w:val="20"/>
        </w:rPr>
        <w:t>Contracting Body</w:t>
      </w:r>
      <w:r w:rsidR="00C70018" w:rsidRPr="00A4589E">
        <w:rPr>
          <w:rFonts w:cs="Arial"/>
          <w:sz w:val="20"/>
        </w:rPr>
        <w:t xml:space="preserve"> shall not, subject to </w:t>
      </w:r>
      <w:r w:rsidR="00E6002D" w:rsidRPr="00A4589E">
        <w:rPr>
          <w:rFonts w:cs="Arial"/>
          <w:sz w:val="20"/>
        </w:rPr>
        <w:t>Clause </w:t>
      </w:r>
      <w:r w:rsidR="00506B11">
        <w:rPr>
          <w:rFonts w:cs="Arial"/>
          <w:sz w:val="20"/>
        </w:rPr>
        <w:t>14</w:t>
      </w:r>
      <w:r w:rsidR="00C70018" w:rsidRPr="00A4589E">
        <w:rPr>
          <w:rFonts w:cs="Arial"/>
          <w:sz w:val="20"/>
        </w:rPr>
        <w:t>.5</w:t>
      </w:r>
      <w:r w:rsidRPr="00A4589E">
        <w:rPr>
          <w:rFonts w:cs="Arial"/>
          <w:sz w:val="20"/>
        </w:rPr>
        <w:t xml:space="preserve">, affect the validity of the Contract. In such circumstances, the Contract shall bind and inure to the benefit of any successor body to the </w:t>
      </w:r>
      <w:r w:rsidR="007D1596">
        <w:rPr>
          <w:rFonts w:cs="Arial"/>
          <w:sz w:val="20"/>
        </w:rPr>
        <w:t>Customer</w:t>
      </w:r>
      <w:r w:rsidRPr="00A4589E">
        <w:rPr>
          <w:rFonts w:cs="Arial"/>
          <w:sz w:val="20"/>
        </w:rPr>
        <w:t>.</w:t>
      </w:r>
    </w:p>
    <w:p w14:paraId="57D5450B" w14:textId="77777777" w:rsidR="00F807DC" w:rsidRPr="00A4589E" w:rsidRDefault="007562F7">
      <w:pPr>
        <w:pStyle w:val="Heading2"/>
        <w:tabs>
          <w:tab w:val="num" w:pos="720"/>
        </w:tabs>
        <w:ind w:left="720"/>
        <w:rPr>
          <w:rFonts w:cs="Arial"/>
          <w:sz w:val="20"/>
        </w:rPr>
      </w:pPr>
      <w:bookmarkStart w:id="115" w:name="_Ref313370925"/>
      <w:r w:rsidRPr="00A4589E">
        <w:rPr>
          <w:rFonts w:cs="Arial"/>
          <w:sz w:val="20"/>
        </w:rPr>
        <w:lastRenderedPageBreak/>
        <w:t xml:space="preserve">If the rights and obligations under the Contract are assigned, novated or otherwise disposed of pursuant to </w:t>
      </w:r>
      <w:r w:rsidR="00E6002D" w:rsidRPr="00A4589E">
        <w:rPr>
          <w:rFonts w:cs="Arial"/>
          <w:sz w:val="20"/>
        </w:rPr>
        <w:t>Clause </w:t>
      </w:r>
      <w:r w:rsidR="00506B11">
        <w:rPr>
          <w:rFonts w:cs="Arial"/>
          <w:sz w:val="20"/>
        </w:rPr>
        <w:t>14</w:t>
      </w:r>
      <w:r w:rsidR="00C70018" w:rsidRPr="00A4589E">
        <w:rPr>
          <w:rFonts w:cs="Arial"/>
          <w:sz w:val="20"/>
        </w:rPr>
        <w:t>.3</w:t>
      </w:r>
      <w:r w:rsidR="001F58EB" w:rsidRPr="00A4589E">
        <w:rPr>
          <w:rFonts w:cs="Arial"/>
          <w:sz w:val="20"/>
        </w:rPr>
        <w:t xml:space="preserve"> to</w:t>
      </w:r>
      <w:r w:rsidRPr="00A4589E">
        <w:rPr>
          <w:rFonts w:cs="Arial"/>
          <w:sz w:val="20"/>
        </w:rPr>
        <w:t xml:space="preserve"> a body which is not a </w:t>
      </w:r>
      <w:r w:rsidR="00C70018" w:rsidRPr="00A4589E">
        <w:rPr>
          <w:rFonts w:cs="Arial"/>
          <w:sz w:val="20"/>
        </w:rPr>
        <w:t>Contracting Body</w:t>
      </w:r>
      <w:r w:rsidRPr="00A4589E">
        <w:rPr>
          <w:rFonts w:cs="Arial"/>
          <w:sz w:val="20"/>
        </w:rPr>
        <w:t xml:space="preserve"> or if there is a change in the legal status of the </w:t>
      </w:r>
      <w:r w:rsidR="007D1596">
        <w:rPr>
          <w:rFonts w:cs="Arial"/>
          <w:sz w:val="20"/>
        </w:rPr>
        <w:t>Customer</w:t>
      </w:r>
      <w:r w:rsidRPr="00A4589E">
        <w:rPr>
          <w:rFonts w:cs="Arial"/>
          <w:sz w:val="20"/>
        </w:rPr>
        <w:t xml:space="preserve"> such that it ceases to be a </w:t>
      </w:r>
      <w:r w:rsidR="00C70018" w:rsidRPr="00A4589E">
        <w:rPr>
          <w:rFonts w:cs="Arial"/>
          <w:sz w:val="20"/>
        </w:rPr>
        <w:t>Contracting Body</w:t>
      </w:r>
      <w:r w:rsidRPr="00A4589E">
        <w:rPr>
          <w:rFonts w:cs="Arial"/>
          <w:sz w:val="20"/>
        </w:rPr>
        <w:t xml:space="preserve"> (in the remainder of this </w:t>
      </w:r>
      <w:r w:rsidR="00E6002D" w:rsidRPr="00A4589E">
        <w:rPr>
          <w:rFonts w:cs="Arial"/>
          <w:sz w:val="20"/>
        </w:rPr>
        <w:t>Clause</w:t>
      </w:r>
      <w:r w:rsidR="00837B0E">
        <w:rPr>
          <w:rFonts w:cs="Arial"/>
          <w:sz w:val="20"/>
        </w:rPr>
        <w:t xml:space="preserve"> </w:t>
      </w:r>
      <w:r w:rsidR="00C70018" w:rsidRPr="00A4589E">
        <w:rPr>
          <w:rFonts w:cs="Arial"/>
          <w:sz w:val="20"/>
        </w:rPr>
        <w:t xml:space="preserve">any such body </w:t>
      </w:r>
      <w:r w:rsidRPr="00A4589E">
        <w:rPr>
          <w:rFonts w:cs="Arial"/>
          <w:sz w:val="20"/>
        </w:rPr>
        <w:t xml:space="preserve">being referred to as </w:t>
      </w:r>
      <w:r w:rsidR="00837B0E">
        <w:rPr>
          <w:rFonts w:cs="Arial"/>
          <w:sz w:val="20"/>
        </w:rPr>
        <w:t xml:space="preserve">a </w:t>
      </w:r>
      <w:r w:rsidR="006326B6" w:rsidRPr="006326B6">
        <w:rPr>
          <w:rFonts w:cs="Arial"/>
          <w:sz w:val="20"/>
        </w:rPr>
        <w:t>"</w:t>
      </w:r>
      <w:r w:rsidRPr="00A4589E">
        <w:rPr>
          <w:rFonts w:cs="Arial"/>
          <w:b/>
          <w:sz w:val="20"/>
        </w:rPr>
        <w:t>Transferee</w:t>
      </w:r>
      <w:r w:rsidRPr="006326B6">
        <w:rPr>
          <w:rFonts w:cs="Arial"/>
          <w:sz w:val="20"/>
        </w:rPr>
        <w:t>"</w:t>
      </w:r>
      <w:r w:rsidRPr="00A4589E">
        <w:rPr>
          <w:rFonts w:cs="Arial"/>
          <w:sz w:val="20"/>
        </w:rPr>
        <w:t>):</w:t>
      </w:r>
      <w:bookmarkEnd w:id="115"/>
    </w:p>
    <w:p w14:paraId="2BC68A51" w14:textId="77777777" w:rsidR="00F807DC" w:rsidRPr="00A4589E" w:rsidRDefault="007562F7">
      <w:pPr>
        <w:pStyle w:val="Heading3"/>
        <w:rPr>
          <w:rFonts w:cs="Arial"/>
          <w:sz w:val="20"/>
        </w:rPr>
      </w:pPr>
      <w:r w:rsidRPr="00A4589E">
        <w:rPr>
          <w:rFonts w:cs="Arial"/>
          <w:sz w:val="20"/>
        </w:rPr>
        <w:t xml:space="preserve">the rights of termination of the </w:t>
      </w:r>
      <w:r w:rsidR="007D1596">
        <w:rPr>
          <w:rFonts w:cs="Arial"/>
          <w:sz w:val="20"/>
        </w:rPr>
        <w:t>Customer</w:t>
      </w:r>
      <w:r w:rsidRPr="00A4589E">
        <w:rPr>
          <w:rFonts w:cs="Arial"/>
          <w:sz w:val="20"/>
        </w:rPr>
        <w:t xml:space="preserve"> in </w:t>
      </w:r>
      <w:r w:rsidR="00E6002D" w:rsidRPr="00A4589E">
        <w:rPr>
          <w:rFonts w:cs="Arial"/>
          <w:sz w:val="20"/>
        </w:rPr>
        <w:t>Clause </w:t>
      </w:r>
      <w:r w:rsidR="00506B11">
        <w:rPr>
          <w:rFonts w:cs="Arial"/>
          <w:sz w:val="20"/>
        </w:rPr>
        <w:t>8</w:t>
      </w:r>
      <w:r w:rsidR="001F58EB" w:rsidRPr="00A4589E">
        <w:rPr>
          <w:rFonts w:cs="Arial"/>
          <w:sz w:val="20"/>
        </w:rPr>
        <w:t xml:space="preserve"> </w:t>
      </w:r>
      <w:r w:rsidRPr="00A4589E">
        <w:rPr>
          <w:rFonts w:cs="Arial"/>
          <w:sz w:val="20"/>
        </w:rPr>
        <w:t xml:space="preserve">shall be available to the </w:t>
      </w:r>
      <w:r w:rsidR="004104F4">
        <w:rPr>
          <w:rFonts w:cs="Arial"/>
          <w:sz w:val="20"/>
        </w:rPr>
        <w:t>Supplier</w:t>
      </w:r>
      <w:r w:rsidRPr="00A4589E">
        <w:rPr>
          <w:rFonts w:cs="Arial"/>
          <w:sz w:val="20"/>
        </w:rPr>
        <w:t xml:space="preserve"> in the event of, respectively, the bankruptcy or insolvency, or default of the Transferee; and</w:t>
      </w:r>
    </w:p>
    <w:p w14:paraId="7AB51EAA" w14:textId="77777777" w:rsidR="00F807DC" w:rsidRPr="00A4589E" w:rsidRDefault="007562F7">
      <w:pPr>
        <w:pStyle w:val="Heading3"/>
        <w:rPr>
          <w:rFonts w:cs="Arial"/>
          <w:sz w:val="20"/>
        </w:rPr>
      </w:pPr>
      <w:r w:rsidRPr="00A4589E">
        <w:rPr>
          <w:rFonts w:cs="Arial"/>
          <w:sz w:val="20"/>
        </w:rPr>
        <w:t xml:space="preserve">the Transferee shall only be able to assign, novate or otherwise dispose of its rights and obligations under the Contract or any part thereof with the previous consent in writing of the </w:t>
      </w:r>
      <w:r w:rsidR="004104F4">
        <w:rPr>
          <w:rFonts w:cs="Arial"/>
          <w:sz w:val="20"/>
        </w:rPr>
        <w:t>Supplier</w:t>
      </w:r>
      <w:r w:rsidRPr="00A4589E">
        <w:rPr>
          <w:rFonts w:cs="Arial"/>
          <w:sz w:val="20"/>
        </w:rPr>
        <w:t>.</w:t>
      </w:r>
    </w:p>
    <w:p w14:paraId="1166466A" w14:textId="77777777" w:rsidR="00F807DC" w:rsidRPr="00A4589E" w:rsidRDefault="007562F7">
      <w:pPr>
        <w:pStyle w:val="Heading2"/>
        <w:tabs>
          <w:tab w:val="num" w:pos="720"/>
        </w:tabs>
        <w:ind w:left="720"/>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may disclose to any Transferee any Confidential Information of the </w:t>
      </w:r>
      <w:r w:rsidR="004104F4">
        <w:rPr>
          <w:rFonts w:cs="Arial"/>
          <w:sz w:val="20"/>
        </w:rPr>
        <w:t>Supplier</w:t>
      </w:r>
      <w:r w:rsidRPr="00A4589E">
        <w:rPr>
          <w:rFonts w:cs="Arial"/>
          <w:sz w:val="20"/>
        </w:rPr>
        <w:t xml:space="preserve"> which relates to the performance of the </w:t>
      </w:r>
      <w:r w:rsidR="004104F4">
        <w:rPr>
          <w:rFonts w:cs="Arial"/>
          <w:sz w:val="20"/>
        </w:rPr>
        <w:t>Supplier</w:t>
      </w:r>
      <w:r w:rsidRPr="00A4589E">
        <w:rPr>
          <w:rFonts w:cs="Arial"/>
          <w:sz w:val="20"/>
        </w:rPr>
        <w:t xml:space="preserve">'s obligations under the Contract. In such circumstances the </w:t>
      </w:r>
      <w:r w:rsidR="007D1596">
        <w:rPr>
          <w:rFonts w:cs="Arial"/>
          <w:sz w:val="20"/>
        </w:rPr>
        <w:t>Customer</w:t>
      </w:r>
      <w:r w:rsidRPr="00A4589E">
        <w:rPr>
          <w:rFonts w:cs="Arial"/>
          <w:sz w:val="20"/>
        </w:rPr>
        <w:t xml:space="preserve"> shall authorise the Transferee to use such Confidential Information only for purposes relating to the performance of the </w:t>
      </w:r>
      <w:r w:rsidR="004104F4">
        <w:rPr>
          <w:rFonts w:cs="Arial"/>
          <w:sz w:val="20"/>
        </w:rPr>
        <w:t>Supplier</w:t>
      </w:r>
      <w:r w:rsidRPr="00A4589E">
        <w:rPr>
          <w:rFonts w:cs="Arial"/>
          <w:sz w:val="20"/>
        </w:rPr>
        <w:t>'s obligations under the Contract and for no other purposes and shall take all reasonable steps to ensure that the Transferee gives a confidentiality undertaking in relation to such Confidential Information.</w:t>
      </w:r>
    </w:p>
    <w:p w14:paraId="1BA7FE4B" w14:textId="77777777" w:rsidR="00F807DC" w:rsidRPr="00A4589E" w:rsidRDefault="007562F7">
      <w:pPr>
        <w:pStyle w:val="Heading2"/>
        <w:tabs>
          <w:tab w:val="num" w:pos="720"/>
        </w:tabs>
        <w:ind w:left="720"/>
        <w:rPr>
          <w:rFonts w:cs="Arial"/>
          <w:sz w:val="20"/>
        </w:rPr>
      </w:pPr>
      <w:r w:rsidRPr="00A4589E">
        <w:rPr>
          <w:rFonts w:cs="Arial"/>
          <w:sz w:val="20"/>
        </w:rPr>
        <w:t xml:space="preserve">For the purposes of </w:t>
      </w:r>
      <w:r w:rsidR="00E6002D" w:rsidRPr="00A4589E">
        <w:rPr>
          <w:rFonts w:cs="Arial"/>
          <w:sz w:val="20"/>
        </w:rPr>
        <w:t>Clause </w:t>
      </w:r>
      <w:r w:rsidR="00506B11">
        <w:rPr>
          <w:rFonts w:cs="Arial"/>
          <w:sz w:val="20"/>
        </w:rPr>
        <w:t>14</w:t>
      </w:r>
      <w:r w:rsidR="00C70018" w:rsidRPr="00A4589E">
        <w:rPr>
          <w:rFonts w:cs="Arial"/>
          <w:sz w:val="20"/>
        </w:rPr>
        <w:t>.5</w:t>
      </w:r>
      <w:r w:rsidR="001F58EB" w:rsidRPr="00A4589E">
        <w:rPr>
          <w:rFonts w:cs="Arial"/>
          <w:sz w:val="20"/>
        </w:rPr>
        <w:t xml:space="preserve"> </w:t>
      </w:r>
      <w:r w:rsidRPr="00A4589E">
        <w:rPr>
          <w:rFonts w:cs="Arial"/>
          <w:sz w:val="20"/>
        </w:rPr>
        <w:t>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Contract.</w:t>
      </w:r>
    </w:p>
    <w:p w14:paraId="16D3360D" w14:textId="77777777" w:rsidR="00F807DC" w:rsidRPr="00A4589E" w:rsidRDefault="007562F7">
      <w:pPr>
        <w:pStyle w:val="Heading1"/>
        <w:keepNext/>
        <w:rPr>
          <w:rFonts w:cs="Arial"/>
          <w:sz w:val="20"/>
        </w:rPr>
      </w:pPr>
      <w:bookmarkStart w:id="116" w:name="_Toc386011039"/>
      <w:r w:rsidRPr="00A4589E">
        <w:rPr>
          <w:rFonts w:cs="Arial"/>
          <w:sz w:val="20"/>
        </w:rPr>
        <w:t>WAIVER</w:t>
      </w:r>
      <w:bookmarkEnd w:id="116"/>
    </w:p>
    <w:p w14:paraId="3FCD4A0B" w14:textId="77777777" w:rsidR="00F807DC" w:rsidRPr="00A4589E" w:rsidRDefault="007562F7">
      <w:pPr>
        <w:pStyle w:val="Heading2"/>
        <w:tabs>
          <w:tab w:val="num" w:pos="720"/>
        </w:tabs>
        <w:ind w:left="720"/>
        <w:rPr>
          <w:rFonts w:cs="Arial"/>
          <w:sz w:val="20"/>
        </w:rPr>
      </w:pPr>
      <w:r w:rsidRPr="00A4589E">
        <w:rPr>
          <w:rFonts w:cs="Arial"/>
          <w:sz w:val="20"/>
        </w:rPr>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p>
    <w:p w14:paraId="419E601D" w14:textId="77777777" w:rsidR="00F807DC" w:rsidRPr="00A4589E" w:rsidRDefault="007562F7">
      <w:pPr>
        <w:pStyle w:val="Heading2"/>
        <w:tabs>
          <w:tab w:val="num" w:pos="720"/>
        </w:tabs>
        <w:ind w:left="720"/>
        <w:rPr>
          <w:rFonts w:cs="Arial"/>
          <w:sz w:val="20"/>
        </w:rPr>
      </w:pPr>
      <w:r w:rsidRPr="00A4589E">
        <w:rPr>
          <w:rFonts w:cs="Arial"/>
          <w:sz w:val="20"/>
        </w:rPr>
        <w:t xml:space="preserve">No waiver shall be effective unless it is expressly stated to be a waiver and communicated to the other Party in writing in accordance with </w:t>
      </w:r>
      <w:r w:rsidR="00E6002D" w:rsidRPr="00A4589E">
        <w:rPr>
          <w:rFonts w:cs="Arial"/>
          <w:sz w:val="20"/>
        </w:rPr>
        <w:t>Clause </w:t>
      </w:r>
      <w:r w:rsidR="00C70018" w:rsidRPr="00A4589E">
        <w:rPr>
          <w:rFonts w:cs="Arial"/>
          <w:sz w:val="20"/>
        </w:rPr>
        <w:t>2</w:t>
      </w:r>
      <w:r w:rsidR="00506B11">
        <w:rPr>
          <w:rFonts w:cs="Arial"/>
          <w:sz w:val="20"/>
        </w:rPr>
        <w:t>2</w:t>
      </w:r>
      <w:r w:rsidR="00AF5C6A" w:rsidRPr="00A4589E">
        <w:rPr>
          <w:rFonts w:cs="Arial"/>
          <w:sz w:val="20"/>
        </w:rPr>
        <w:t>.</w:t>
      </w:r>
      <w:r w:rsidRPr="00A4589E">
        <w:rPr>
          <w:rFonts w:cs="Arial"/>
          <w:sz w:val="20"/>
        </w:rPr>
        <w:t xml:space="preserve"> </w:t>
      </w:r>
    </w:p>
    <w:p w14:paraId="73DA0363" w14:textId="77777777" w:rsidR="00F807DC" w:rsidRPr="00A4589E" w:rsidRDefault="007562F7">
      <w:pPr>
        <w:pStyle w:val="Heading2"/>
        <w:tabs>
          <w:tab w:val="num" w:pos="720"/>
        </w:tabs>
        <w:ind w:left="720"/>
        <w:rPr>
          <w:rFonts w:cs="Arial"/>
          <w:sz w:val="20"/>
        </w:rPr>
      </w:pPr>
      <w:r w:rsidRPr="00A4589E">
        <w:rPr>
          <w:rFonts w:cs="Arial"/>
          <w:sz w:val="20"/>
        </w:rPr>
        <w:t>A waiver by either Party of any right or remedy arising from a breach of the Contract shall not constitute a waiver of any right or remedy arising from any other or subsequent breach of the Contract.</w:t>
      </w:r>
    </w:p>
    <w:p w14:paraId="0DC0D86A" w14:textId="77777777" w:rsidR="00F807DC" w:rsidRPr="00A4589E" w:rsidRDefault="007562F7">
      <w:pPr>
        <w:pStyle w:val="Heading1"/>
        <w:keepNext/>
        <w:rPr>
          <w:rFonts w:cs="Arial"/>
          <w:sz w:val="20"/>
        </w:rPr>
      </w:pPr>
      <w:bookmarkStart w:id="117" w:name="_Ref313370047"/>
      <w:bookmarkStart w:id="118" w:name="_Toc386011040"/>
      <w:r w:rsidRPr="00A4589E">
        <w:rPr>
          <w:rFonts w:cs="Arial"/>
          <w:sz w:val="20"/>
        </w:rPr>
        <w:t>CUMULATI</w:t>
      </w:r>
      <w:r w:rsidRPr="00A4589E">
        <w:rPr>
          <w:rFonts w:cs="Arial"/>
          <w:b w:val="0"/>
          <w:sz w:val="20"/>
        </w:rPr>
        <w:t>V</w:t>
      </w:r>
      <w:r w:rsidRPr="00A4589E">
        <w:rPr>
          <w:rFonts w:cs="Arial"/>
          <w:sz w:val="20"/>
        </w:rPr>
        <w:t>E REMEDIES</w:t>
      </w:r>
      <w:bookmarkEnd w:id="117"/>
      <w:bookmarkEnd w:id="118"/>
    </w:p>
    <w:p w14:paraId="3A3B2044" w14:textId="77777777" w:rsidR="00F807DC" w:rsidRPr="00A4589E" w:rsidRDefault="007562F7">
      <w:pPr>
        <w:pStyle w:val="BodyTextIndent"/>
        <w:rPr>
          <w:rFonts w:cs="Arial"/>
          <w:sz w:val="20"/>
        </w:rPr>
      </w:pPr>
      <w:r w:rsidRPr="00A4589E">
        <w:rPr>
          <w:rFonts w:cs="Arial"/>
          <w:sz w:val="20"/>
        </w:rPr>
        <w:t xml:space="preserve">Except as otherwise expressly provided by the Contract, all remedies available to either Party for breach of </w:t>
      </w:r>
      <w:r w:rsidR="0013772A" w:rsidRPr="00A4589E">
        <w:rPr>
          <w:rFonts w:cs="Arial"/>
          <w:sz w:val="20"/>
        </w:rPr>
        <w:t>the Contract</w:t>
      </w:r>
      <w:r w:rsidRPr="00A4589E">
        <w:rPr>
          <w:rFonts w:cs="Arial"/>
          <w:sz w:val="20"/>
        </w:rPr>
        <w:t xml:space="preserve"> are cumulative and may be exercised concurrently or separately, and the exercise of any one remedy shall not be deemed an election of such remedy to the exclusion of other remedies.</w:t>
      </w:r>
    </w:p>
    <w:p w14:paraId="0951AEAB" w14:textId="77777777" w:rsidR="00F807DC" w:rsidRPr="00A4589E" w:rsidRDefault="007562F7">
      <w:pPr>
        <w:pStyle w:val="Heading1"/>
        <w:keepNext/>
        <w:rPr>
          <w:rFonts w:cs="Arial"/>
          <w:sz w:val="20"/>
        </w:rPr>
      </w:pPr>
      <w:bookmarkStart w:id="119" w:name="_Toc386011041"/>
      <w:r w:rsidRPr="00A4589E">
        <w:rPr>
          <w:rFonts w:cs="Arial"/>
          <w:sz w:val="20"/>
        </w:rPr>
        <w:t>FURTHER ASSURANCES</w:t>
      </w:r>
      <w:bookmarkEnd w:id="119"/>
    </w:p>
    <w:p w14:paraId="1DA6810F" w14:textId="77777777" w:rsidR="00F807DC" w:rsidRPr="00A4589E" w:rsidRDefault="007562F7">
      <w:pPr>
        <w:pStyle w:val="BodyTextIndent"/>
        <w:rPr>
          <w:rFonts w:cs="Arial"/>
          <w:sz w:val="20"/>
        </w:rPr>
      </w:pPr>
      <w:r w:rsidRPr="00A4589E">
        <w:rPr>
          <w:rFonts w:cs="Arial"/>
          <w:sz w:val="20"/>
        </w:rPr>
        <w:t xml:space="preserve">Each Party undertakes at the request of the other, and at the cost of the requesting Party to do all acts and execute all documents which may be necessary to give effect to the meaning of </w:t>
      </w:r>
      <w:r w:rsidR="0013772A" w:rsidRPr="00A4589E">
        <w:rPr>
          <w:rFonts w:cs="Arial"/>
          <w:sz w:val="20"/>
        </w:rPr>
        <w:t>the Contract</w:t>
      </w:r>
      <w:r w:rsidRPr="00A4589E">
        <w:rPr>
          <w:rFonts w:cs="Arial"/>
          <w:sz w:val="20"/>
        </w:rPr>
        <w:t>.</w:t>
      </w:r>
    </w:p>
    <w:p w14:paraId="17B1D300" w14:textId="77777777" w:rsidR="00F807DC" w:rsidRPr="00A4589E" w:rsidRDefault="007562F7">
      <w:pPr>
        <w:pStyle w:val="Heading1"/>
        <w:keepNext/>
        <w:rPr>
          <w:rFonts w:cs="Arial"/>
          <w:sz w:val="20"/>
        </w:rPr>
      </w:pPr>
      <w:bookmarkStart w:id="120" w:name="_Toc386011042"/>
      <w:r w:rsidRPr="00A4589E">
        <w:rPr>
          <w:rFonts w:cs="Arial"/>
          <w:sz w:val="20"/>
        </w:rPr>
        <w:lastRenderedPageBreak/>
        <w:t>SEVERABILITY</w:t>
      </w:r>
      <w:bookmarkEnd w:id="120"/>
    </w:p>
    <w:p w14:paraId="1BF86378" w14:textId="77777777" w:rsidR="00F807DC" w:rsidRPr="00A4589E" w:rsidRDefault="007562F7">
      <w:pPr>
        <w:pStyle w:val="Heading2"/>
        <w:tabs>
          <w:tab w:val="num" w:pos="720"/>
        </w:tabs>
        <w:ind w:left="720"/>
        <w:rPr>
          <w:rFonts w:cs="Arial"/>
          <w:sz w:val="20"/>
        </w:rPr>
      </w:pPr>
      <w:r w:rsidRPr="00A4589E">
        <w:rPr>
          <w:rFonts w:cs="Arial"/>
          <w:sz w:val="20"/>
        </w:rPr>
        <w:t>If any provision of the Contract is held invalid, illegal or unenforceable for any reason, such provision shall be severed and the remainder of the provisions hereof shall continue in full force and effect as if the Contract had been executed with the invalid, illegal or unenforceable provision eliminated.</w:t>
      </w:r>
    </w:p>
    <w:p w14:paraId="230CBC7A" w14:textId="77777777" w:rsidR="00F807DC" w:rsidRPr="00A4589E" w:rsidRDefault="007562F7">
      <w:pPr>
        <w:pStyle w:val="Heading2"/>
        <w:tabs>
          <w:tab w:val="num" w:pos="720"/>
        </w:tabs>
        <w:ind w:left="720"/>
        <w:rPr>
          <w:rFonts w:cs="Arial"/>
          <w:sz w:val="20"/>
        </w:rPr>
      </w:pPr>
      <w:r w:rsidRPr="00A4589E">
        <w:rPr>
          <w:rFonts w:cs="Arial"/>
          <w:sz w:val="20"/>
        </w:rPr>
        <w:t xml:space="preserve">In the event of a holding of invalidity so fundamental as to prevent the accomplishment of the purpose of the Contract, the </w:t>
      </w:r>
      <w:r w:rsidR="007D1596">
        <w:rPr>
          <w:rFonts w:cs="Arial"/>
          <w:sz w:val="20"/>
        </w:rPr>
        <w:t>Customer</w:t>
      </w:r>
      <w:r w:rsidRPr="00A4589E">
        <w:rPr>
          <w:rFonts w:cs="Arial"/>
          <w:sz w:val="20"/>
        </w:rPr>
        <w:t xml:space="preserve"> and the </w:t>
      </w:r>
      <w:r w:rsidR="004104F4">
        <w:rPr>
          <w:rFonts w:cs="Arial"/>
          <w:sz w:val="20"/>
        </w:rPr>
        <w:t>Supplier</w:t>
      </w:r>
      <w:r w:rsidRPr="00A4589E">
        <w:rPr>
          <w:rFonts w:cs="Arial"/>
          <w:sz w:val="20"/>
        </w:rPr>
        <w:t xml:space="preserve"> shall immediately commence good faith negotiations to remedy such invalidity. </w:t>
      </w:r>
    </w:p>
    <w:p w14:paraId="3AA74B8B" w14:textId="77777777" w:rsidR="00F807DC" w:rsidRPr="00A4589E" w:rsidRDefault="004104F4">
      <w:pPr>
        <w:pStyle w:val="Heading1"/>
        <w:keepNext/>
        <w:rPr>
          <w:rFonts w:cs="Arial"/>
          <w:sz w:val="20"/>
        </w:rPr>
      </w:pPr>
      <w:bookmarkStart w:id="121" w:name="_Toc386011043"/>
      <w:r>
        <w:rPr>
          <w:rFonts w:cs="Arial"/>
          <w:sz w:val="20"/>
        </w:rPr>
        <w:t>SUPPLIER</w:t>
      </w:r>
      <w:r w:rsidR="00C70018" w:rsidRPr="00A4589E">
        <w:rPr>
          <w:rFonts w:cs="Arial"/>
          <w:sz w:val="20"/>
        </w:rPr>
        <w:t>’S</w:t>
      </w:r>
      <w:r w:rsidR="007562F7" w:rsidRPr="00A4589E">
        <w:rPr>
          <w:rFonts w:cs="Arial"/>
          <w:sz w:val="20"/>
        </w:rPr>
        <w:t xml:space="preserve"> STATUS</w:t>
      </w:r>
      <w:bookmarkEnd w:id="121"/>
    </w:p>
    <w:p w14:paraId="3F09E851" w14:textId="77777777" w:rsidR="00F807DC" w:rsidRPr="00A4589E" w:rsidRDefault="007562F7">
      <w:pPr>
        <w:pStyle w:val="BodyTextIndent"/>
        <w:rPr>
          <w:rFonts w:cs="Arial"/>
          <w:sz w:val="20"/>
        </w:rPr>
      </w:pPr>
      <w:r w:rsidRPr="00A4589E">
        <w:rPr>
          <w:rFonts w:cs="Arial"/>
          <w:sz w:val="20"/>
        </w:rPr>
        <w:t xml:space="preserve">At all times during the </w:t>
      </w:r>
      <w:r w:rsidR="00237AD7" w:rsidRPr="00A4589E">
        <w:rPr>
          <w:rFonts w:cs="Arial"/>
          <w:sz w:val="20"/>
        </w:rPr>
        <w:t>term of the Contract</w:t>
      </w:r>
      <w:r w:rsidRPr="00A4589E">
        <w:rPr>
          <w:rFonts w:cs="Arial"/>
          <w:sz w:val="20"/>
        </w:rPr>
        <w:t xml:space="preserve"> the </w:t>
      </w:r>
      <w:r w:rsidR="004104F4">
        <w:rPr>
          <w:rFonts w:cs="Arial"/>
          <w:sz w:val="20"/>
        </w:rPr>
        <w:t>Supplier</w:t>
      </w:r>
      <w:r w:rsidRPr="00A4589E">
        <w:rPr>
          <w:rFonts w:cs="Arial"/>
          <w:sz w:val="20"/>
        </w:rPr>
        <w:t xml:space="preserve"> shall be an independent contractor and nothing in </w:t>
      </w:r>
      <w:r w:rsidR="0013772A" w:rsidRPr="00A4589E">
        <w:rPr>
          <w:rFonts w:cs="Arial"/>
          <w:sz w:val="20"/>
        </w:rPr>
        <w:t>the Contract</w:t>
      </w:r>
      <w:r w:rsidRPr="00A4589E">
        <w:rPr>
          <w:rFonts w:cs="Arial"/>
          <w:sz w:val="20"/>
        </w:rPr>
        <w:t xml:space="preserve">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the Contract.</w:t>
      </w:r>
    </w:p>
    <w:p w14:paraId="7A223693" w14:textId="77777777" w:rsidR="00F807DC" w:rsidRPr="00A4589E" w:rsidRDefault="007562F7">
      <w:pPr>
        <w:pStyle w:val="Heading1"/>
        <w:keepNext/>
        <w:rPr>
          <w:rFonts w:cs="Arial"/>
          <w:sz w:val="20"/>
        </w:rPr>
      </w:pPr>
      <w:bookmarkStart w:id="122" w:name="_Toc386011044"/>
      <w:r w:rsidRPr="00A4589E">
        <w:rPr>
          <w:rFonts w:cs="Arial"/>
          <w:sz w:val="20"/>
        </w:rPr>
        <w:t>ENTIRE AGREEMENT</w:t>
      </w:r>
      <w:bookmarkEnd w:id="122"/>
    </w:p>
    <w:p w14:paraId="0D94ACBA" w14:textId="77777777" w:rsidR="00F807DC" w:rsidRPr="00A4589E" w:rsidRDefault="00837B0E">
      <w:pPr>
        <w:pStyle w:val="Heading2"/>
        <w:tabs>
          <w:tab w:val="num" w:pos="720"/>
        </w:tabs>
        <w:ind w:left="720"/>
        <w:rPr>
          <w:rFonts w:cs="Arial"/>
          <w:sz w:val="20"/>
        </w:rPr>
      </w:pPr>
      <w:bookmarkStart w:id="123" w:name="_Ref313371230"/>
      <w:r>
        <w:rPr>
          <w:rFonts w:cs="Arial"/>
          <w:sz w:val="20"/>
        </w:rPr>
        <w:t>The</w:t>
      </w:r>
      <w:r w:rsidR="007562F7" w:rsidRPr="00A4589E">
        <w:rPr>
          <w:rFonts w:cs="Arial"/>
          <w:sz w:val="20"/>
        </w:rPr>
        <w:t xml:space="preserve"> Contract, together with a completed, signed and dated Framework Agreement and the other documents referred to in them constitute the entire agreement and understanding between the Parties in respect of the matters dealt with in </w:t>
      </w:r>
      <w:r w:rsidR="00C70018" w:rsidRPr="00A4589E">
        <w:rPr>
          <w:rFonts w:cs="Arial"/>
          <w:sz w:val="20"/>
        </w:rPr>
        <w:t>them and supersede, cancel</w:t>
      </w:r>
      <w:r w:rsidR="007562F7" w:rsidRPr="00A4589E">
        <w:rPr>
          <w:rFonts w:cs="Arial"/>
          <w:sz w:val="20"/>
        </w:rPr>
        <w:t xml:space="preserve"> </w:t>
      </w:r>
      <w:r w:rsidR="00C70018" w:rsidRPr="00A4589E">
        <w:rPr>
          <w:rFonts w:cs="Arial"/>
          <w:sz w:val="20"/>
        </w:rPr>
        <w:t>and nullify</w:t>
      </w:r>
      <w:r w:rsidR="007562F7" w:rsidRPr="00A4589E">
        <w:rPr>
          <w:rFonts w:cs="Arial"/>
          <w:sz w:val="20"/>
        </w:rPr>
        <w:t xml:space="preserve"> any previous agreement between the Parties in relation to such matters.</w:t>
      </w:r>
      <w:bookmarkEnd w:id="123"/>
    </w:p>
    <w:p w14:paraId="1BB310D9" w14:textId="77777777" w:rsidR="00F807DC" w:rsidRPr="00A4589E" w:rsidRDefault="007562F7">
      <w:pPr>
        <w:pStyle w:val="Heading2"/>
        <w:tabs>
          <w:tab w:val="num" w:pos="720"/>
        </w:tabs>
        <w:ind w:left="720"/>
        <w:rPr>
          <w:rFonts w:cs="Arial"/>
          <w:sz w:val="20"/>
        </w:rPr>
      </w:pPr>
      <w:bookmarkStart w:id="124" w:name="_Ref313371232"/>
      <w:r w:rsidRPr="00A4589E">
        <w:rPr>
          <w:rFonts w:cs="Arial"/>
          <w:sz w:val="20"/>
        </w:rPr>
        <w:t xml:space="preserve">Each of the Parties acknowledges and agrees that in entering into </w:t>
      </w:r>
      <w:r w:rsidR="0013772A" w:rsidRPr="00A4589E">
        <w:rPr>
          <w:rFonts w:cs="Arial"/>
          <w:sz w:val="20"/>
        </w:rPr>
        <w:t>the Contract</w:t>
      </w:r>
      <w:r w:rsidRPr="00A4589E">
        <w:rPr>
          <w:rFonts w:cs="Arial"/>
          <w:sz w:val="20"/>
        </w:rPr>
        <w:t xml:space="preserve"> it does not rely on, and shall have no remedy in respect of, any statement, representation, warranty or undertaking (whether negligently or innocently made) other than as expressly set out in the Contract.</w:t>
      </w:r>
      <w:bookmarkEnd w:id="124"/>
      <w:r w:rsidRPr="00A4589E">
        <w:rPr>
          <w:rFonts w:cs="Arial"/>
          <w:sz w:val="20"/>
        </w:rPr>
        <w:t xml:space="preserve"> </w:t>
      </w:r>
    </w:p>
    <w:p w14:paraId="3F9A0DEE" w14:textId="77777777" w:rsidR="00F807DC" w:rsidRPr="00A4589E" w:rsidRDefault="007562F7">
      <w:pPr>
        <w:pStyle w:val="Heading2"/>
        <w:keepNext/>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acknowledges that it has:</w:t>
      </w:r>
    </w:p>
    <w:p w14:paraId="141526AD" w14:textId="77777777" w:rsidR="00F807DC" w:rsidRPr="00A4589E" w:rsidRDefault="007562F7">
      <w:pPr>
        <w:pStyle w:val="Heading3"/>
        <w:rPr>
          <w:rFonts w:cs="Arial"/>
          <w:sz w:val="20"/>
        </w:rPr>
      </w:pPr>
      <w:r w:rsidRPr="00A4589E">
        <w:rPr>
          <w:rFonts w:cs="Arial"/>
          <w:sz w:val="20"/>
        </w:rPr>
        <w:t>entered into the Contract in reliance on its own due diligence alone; and</w:t>
      </w:r>
    </w:p>
    <w:p w14:paraId="0A796BB4" w14:textId="77777777" w:rsidR="00F807DC" w:rsidRPr="00A4589E" w:rsidRDefault="007562F7">
      <w:pPr>
        <w:pStyle w:val="Heading3"/>
        <w:rPr>
          <w:rFonts w:cs="Arial"/>
          <w:sz w:val="20"/>
        </w:rPr>
      </w:pPr>
      <w:r w:rsidRPr="00A4589E">
        <w:rPr>
          <w:rFonts w:cs="Arial"/>
          <w:sz w:val="20"/>
        </w:rPr>
        <w:t xml:space="preserve">received sufficient information required by it in order to determine whether it is able to provide the </w:t>
      </w:r>
      <w:r w:rsidR="00162C54">
        <w:rPr>
          <w:rFonts w:cs="Arial"/>
          <w:sz w:val="20"/>
        </w:rPr>
        <w:t>Contract Services</w:t>
      </w:r>
      <w:r w:rsidR="00706BB4">
        <w:rPr>
          <w:rFonts w:cs="Arial"/>
          <w:sz w:val="20"/>
        </w:rPr>
        <w:t xml:space="preserve"> </w:t>
      </w:r>
      <w:r w:rsidRPr="00A4589E">
        <w:rPr>
          <w:rFonts w:cs="Arial"/>
          <w:sz w:val="20"/>
        </w:rPr>
        <w:t>in accordance with the terms of the Contract.</w:t>
      </w:r>
    </w:p>
    <w:p w14:paraId="6F259C59" w14:textId="77777777" w:rsidR="0035256A" w:rsidRDefault="00506B11">
      <w:pPr>
        <w:pStyle w:val="Heading2"/>
        <w:tabs>
          <w:tab w:val="num" w:pos="720"/>
        </w:tabs>
        <w:ind w:left="720"/>
        <w:rPr>
          <w:rFonts w:cs="Arial"/>
          <w:sz w:val="20"/>
        </w:rPr>
      </w:pPr>
      <w:r>
        <w:rPr>
          <w:rFonts w:cs="Arial"/>
          <w:sz w:val="20"/>
        </w:rPr>
        <w:t>Nothing in Clauses 20.1</w:t>
      </w:r>
      <w:r w:rsidR="0035256A">
        <w:rPr>
          <w:rFonts w:cs="Arial"/>
          <w:sz w:val="20"/>
        </w:rPr>
        <w:t xml:space="preserve"> </w:t>
      </w:r>
      <w:r>
        <w:rPr>
          <w:rFonts w:cs="Arial"/>
          <w:sz w:val="20"/>
        </w:rPr>
        <w:t>and 20.2</w:t>
      </w:r>
      <w:r w:rsidR="007562F7" w:rsidRPr="00A4589E">
        <w:rPr>
          <w:rFonts w:cs="Arial"/>
          <w:sz w:val="20"/>
        </w:rPr>
        <w:t xml:space="preserve"> shall operate</w:t>
      </w:r>
      <w:r w:rsidR="0035256A">
        <w:rPr>
          <w:rFonts w:cs="Arial"/>
          <w:sz w:val="20"/>
        </w:rPr>
        <w:t>:</w:t>
      </w:r>
    </w:p>
    <w:p w14:paraId="10EBF8DF" w14:textId="77777777" w:rsidR="0035256A" w:rsidRDefault="007562F7" w:rsidP="0035256A">
      <w:pPr>
        <w:pStyle w:val="Heading3"/>
        <w:rPr>
          <w:rFonts w:cs="Arial"/>
          <w:sz w:val="20"/>
        </w:rPr>
      </w:pPr>
      <w:r w:rsidRPr="00A4589E">
        <w:rPr>
          <w:rFonts w:cs="Arial"/>
          <w:sz w:val="20"/>
        </w:rPr>
        <w:t>to exclude Fraud or fraudulent misrepresentation</w:t>
      </w:r>
      <w:r w:rsidR="0035256A">
        <w:rPr>
          <w:rFonts w:cs="Arial"/>
          <w:sz w:val="20"/>
        </w:rPr>
        <w:t>; or</w:t>
      </w:r>
    </w:p>
    <w:p w14:paraId="47B74446" w14:textId="77777777" w:rsidR="00F807DC" w:rsidRPr="00A4589E" w:rsidRDefault="0035256A" w:rsidP="0035256A">
      <w:pPr>
        <w:pStyle w:val="Heading3"/>
        <w:rPr>
          <w:rFonts w:cs="Arial"/>
          <w:sz w:val="20"/>
        </w:rPr>
      </w:pPr>
      <w:r>
        <w:rPr>
          <w:rFonts w:cs="Arial"/>
          <w:sz w:val="20"/>
        </w:rPr>
        <w:t xml:space="preserve">to limit the rights of the </w:t>
      </w:r>
      <w:r w:rsidR="007D1596">
        <w:rPr>
          <w:rFonts w:cs="Arial"/>
          <w:sz w:val="20"/>
        </w:rPr>
        <w:t>Customer</w:t>
      </w:r>
      <w:r>
        <w:rPr>
          <w:rFonts w:cs="Arial"/>
          <w:sz w:val="20"/>
        </w:rPr>
        <w:t xml:space="preserve"> pursuant to clause 31 of the Framework Agreement (Rights of Third Parties)</w:t>
      </w:r>
      <w:r w:rsidR="007562F7" w:rsidRPr="00A4589E">
        <w:rPr>
          <w:rFonts w:cs="Arial"/>
          <w:sz w:val="20"/>
        </w:rPr>
        <w:t>.</w:t>
      </w:r>
    </w:p>
    <w:p w14:paraId="5CC31349" w14:textId="77777777" w:rsidR="00F807DC" w:rsidRPr="00A4589E" w:rsidRDefault="0035256A">
      <w:pPr>
        <w:pStyle w:val="Heading2"/>
        <w:tabs>
          <w:tab w:val="num" w:pos="720"/>
        </w:tabs>
        <w:ind w:left="720"/>
        <w:rPr>
          <w:rFonts w:cs="Arial"/>
          <w:sz w:val="20"/>
        </w:rPr>
      </w:pPr>
      <w:r>
        <w:rPr>
          <w:rFonts w:cs="Arial"/>
          <w:sz w:val="20"/>
        </w:rPr>
        <w:t>The</w:t>
      </w:r>
      <w:r w:rsidR="007562F7" w:rsidRPr="00A4589E">
        <w:rPr>
          <w:rFonts w:cs="Arial"/>
          <w:sz w:val="20"/>
        </w:rPr>
        <w:t xml:space="preserve"> Contract may be executed in counterparts each of which when executed and delivered shall constitute an original but all counterparts together shall constitute one and the same instrument.</w:t>
      </w:r>
    </w:p>
    <w:p w14:paraId="42C7B9E7" w14:textId="77777777" w:rsidR="00F807DC" w:rsidRPr="00A4589E" w:rsidRDefault="007562F7">
      <w:pPr>
        <w:pStyle w:val="Heading1"/>
        <w:keepNext/>
        <w:rPr>
          <w:rFonts w:cs="Arial"/>
          <w:sz w:val="20"/>
        </w:rPr>
      </w:pPr>
      <w:bookmarkStart w:id="125" w:name="_Ref313370095"/>
      <w:bookmarkStart w:id="126" w:name="_Toc386011045"/>
      <w:r w:rsidRPr="00A4589E">
        <w:rPr>
          <w:rFonts w:cs="Arial"/>
          <w:sz w:val="20"/>
        </w:rPr>
        <w:t>CONTRACTS (RIGHTS OF THIRD PARTIES) ACT</w:t>
      </w:r>
      <w:bookmarkEnd w:id="125"/>
      <w:bookmarkEnd w:id="126"/>
    </w:p>
    <w:p w14:paraId="0333995B" w14:textId="77777777" w:rsidR="00F807DC" w:rsidRPr="00A4589E" w:rsidRDefault="001F58EB">
      <w:pPr>
        <w:pStyle w:val="Heading2"/>
        <w:tabs>
          <w:tab w:val="num" w:pos="720"/>
        </w:tabs>
        <w:ind w:left="720"/>
        <w:rPr>
          <w:rFonts w:cs="Arial"/>
          <w:sz w:val="20"/>
        </w:rPr>
      </w:pPr>
      <w:r w:rsidRPr="00A4589E">
        <w:rPr>
          <w:rFonts w:cs="Arial"/>
          <w:sz w:val="20"/>
        </w:rPr>
        <w:t>A</w:t>
      </w:r>
      <w:r w:rsidR="007562F7" w:rsidRPr="00A4589E">
        <w:rPr>
          <w:rFonts w:cs="Arial"/>
          <w:sz w:val="20"/>
        </w:rPr>
        <w:t xml:space="preserve"> person who is not a party to </w:t>
      </w:r>
      <w:r w:rsidR="0013772A" w:rsidRPr="00A4589E">
        <w:rPr>
          <w:rFonts w:cs="Arial"/>
          <w:sz w:val="20"/>
        </w:rPr>
        <w:t>the Contract</w:t>
      </w:r>
      <w:r w:rsidR="007562F7" w:rsidRPr="00A4589E">
        <w:rPr>
          <w:rFonts w:cs="Arial"/>
          <w:sz w:val="20"/>
        </w:rPr>
        <w:t xml:space="preserve"> has no right under the Contracts (Rights of Third Parties) Act 1999 to enforce any of its provisions which, expressly or by implication, confer a benefit on him, without the prior written agreement of the Parties, </w:t>
      </w:r>
      <w:r w:rsidR="00B93838">
        <w:rPr>
          <w:rFonts w:cs="Arial"/>
          <w:sz w:val="20"/>
        </w:rPr>
        <w:t>provided that</w:t>
      </w:r>
      <w:r w:rsidR="007562F7" w:rsidRPr="00A4589E">
        <w:rPr>
          <w:rFonts w:cs="Arial"/>
          <w:sz w:val="20"/>
        </w:rPr>
        <w:t xml:space="preserve"> </w:t>
      </w:r>
      <w:r w:rsidR="007562F7" w:rsidRPr="00A4589E">
        <w:rPr>
          <w:rFonts w:cs="Arial"/>
          <w:sz w:val="20"/>
        </w:rPr>
        <w:lastRenderedPageBreak/>
        <w:t xml:space="preserve">this </w:t>
      </w:r>
      <w:r w:rsidR="00B93838">
        <w:rPr>
          <w:rFonts w:cs="Arial"/>
          <w:sz w:val="20"/>
        </w:rPr>
        <w:t xml:space="preserve">Clause 21.1 </w:t>
      </w:r>
      <w:r w:rsidR="007562F7" w:rsidRPr="00A4589E">
        <w:rPr>
          <w:rFonts w:cs="Arial"/>
          <w:sz w:val="20"/>
        </w:rPr>
        <w:t xml:space="preserve">does not affect any right or remedy of any person which exists or is available otherwise than pursuant to that Act. </w:t>
      </w:r>
    </w:p>
    <w:p w14:paraId="6D8EE1A4" w14:textId="77777777" w:rsidR="00F807DC" w:rsidRDefault="007562F7">
      <w:pPr>
        <w:pStyle w:val="Heading2"/>
        <w:tabs>
          <w:tab w:val="num" w:pos="720"/>
        </w:tabs>
        <w:ind w:left="720"/>
        <w:rPr>
          <w:rFonts w:cs="Arial"/>
          <w:sz w:val="20"/>
        </w:rPr>
      </w:pPr>
      <w:r w:rsidRPr="00A4589E">
        <w:rPr>
          <w:rFonts w:cs="Arial"/>
          <w:sz w:val="20"/>
        </w:rPr>
        <w:t xml:space="preserve">No consent of any third party is necessary for any rescission, variation (including any release or compromise in whole or in part of liability) or termination of </w:t>
      </w:r>
      <w:r w:rsidR="0013772A" w:rsidRPr="00A4589E">
        <w:rPr>
          <w:rFonts w:cs="Arial"/>
          <w:sz w:val="20"/>
        </w:rPr>
        <w:t>the Contract</w:t>
      </w:r>
      <w:r w:rsidRPr="00A4589E">
        <w:rPr>
          <w:rFonts w:cs="Arial"/>
          <w:sz w:val="20"/>
        </w:rPr>
        <w:t xml:space="preserve"> or any one or more Clauses of it.</w:t>
      </w:r>
    </w:p>
    <w:p w14:paraId="1D734984" w14:textId="77777777" w:rsidR="000C628F" w:rsidRPr="000C628F" w:rsidRDefault="000C628F" w:rsidP="000C628F">
      <w:pPr>
        <w:pStyle w:val="Heading2"/>
        <w:tabs>
          <w:tab w:val="num" w:pos="720"/>
        </w:tabs>
        <w:ind w:left="720"/>
        <w:rPr>
          <w:rFonts w:cs="Arial"/>
          <w:sz w:val="20"/>
        </w:rPr>
      </w:pPr>
      <w:bookmarkStart w:id="127" w:name="_Ref313371113"/>
      <w:r w:rsidRPr="000C628F">
        <w:rPr>
          <w:rFonts w:cs="Arial"/>
          <w:sz w:val="20"/>
        </w:rPr>
        <w:t xml:space="preserve">Without prejudice to the </w:t>
      </w:r>
      <w:r w:rsidR="007D1596">
        <w:rPr>
          <w:rFonts w:cs="Arial"/>
          <w:sz w:val="20"/>
        </w:rPr>
        <w:t>Customer</w:t>
      </w:r>
      <w:r w:rsidRPr="000C628F">
        <w:rPr>
          <w:rFonts w:cs="Arial"/>
          <w:sz w:val="20"/>
        </w:rPr>
        <w:t xml:space="preserve">’s rights as a Contracting Body under clause 31 of the Framework Agreement, the </w:t>
      </w:r>
      <w:r w:rsidR="004104F4">
        <w:rPr>
          <w:rFonts w:cs="Arial"/>
          <w:sz w:val="20"/>
        </w:rPr>
        <w:t>Supplier</w:t>
      </w:r>
      <w:r w:rsidRPr="000C628F">
        <w:rPr>
          <w:rFonts w:cs="Arial"/>
          <w:sz w:val="20"/>
        </w:rPr>
        <w:t xml:space="preserve"> agrees that the </w:t>
      </w:r>
      <w:r w:rsidR="007D1596">
        <w:rPr>
          <w:rFonts w:cs="Arial"/>
          <w:sz w:val="20"/>
        </w:rPr>
        <w:t>Customer</w:t>
      </w:r>
      <w:r w:rsidRPr="000C628F">
        <w:rPr>
          <w:rFonts w:cs="Arial"/>
          <w:sz w:val="20"/>
        </w:rPr>
        <w:t xml:space="preserve"> may enforce any of the provisions of the Framework Agreement referred to in clause 31.2 (with the exception of clauses 33 and 34 of the Framework Agreement) as if they were terms of the </w:t>
      </w:r>
      <w:r w:rsidR="00C2656E" w:rsidRPr="000C628F">
        <w:rPr>
          <w:rFonts w:cs="Arial"/>
          <w:sz w:val="20"/>
        </w:rPr>
        <w:t>Contract</w:t>
      </w:r>
      <w:r w:rsidR="00C2656E">
        <w:rPr>
          <w:rFonts w:cs="Arial"/>
          <w:sz w:val="20"/>
        </w:rPr>
        <w:t xml:space="preserve"> (reading references in those provisions to Contracting Bodies and the Supplier as references to the </w:t>
      </w:r>
      <w:r w:rsidR="007D1596">
        <w:rPr>
          <w:rFonts w:cs="Arial"/>
          <w:sz w:val="20"/>
        </w:rPr>
        <w:t>Customer</w:t>
      </w:r>
      <w:r w:rsidR="00C2656E">
        <w:rPr>
          <w:rFonts w:cs="Arial"/>
          <w:sz w:val="20"/>
        </w:rPr>
        <w:t xml:space="preserve"> and the </w:t>
      </w:r>
      <w:r w:rsidR="004104F4">
        <w:rPr>
          <w:rFonts w:cs="Arial"/>
          <w:sz w:val="20"/>
        </w:rPr>
        <w:t>Supplier</w:t>
      </w:r>
      <w:r w:rsidR="00C2656E">
        <w:rPr>
          <w:rFonts w:cs="Arial"/>
          <w:sz w:val="20"/>
        </w:rPr>
        <w:t xml:space="preserve"> respectively)</w:t>
      </w:r>
      <w:r w:rsidR="00C2656E" w:rsidRPr="000C628F">
        <w:rPr>
          <w:rFonts w:cs="Arial"/>
          <w:sz w:val="20"/>
        </w:rPr>
        <w:t>.</w:t>
      </w:r>
    </w:p>
    <w:p w14:paraId="6AD81DF3" w14:textId="77777777" w:rsidR="00F807DC" w:rsidRPr="00A4589E" w:rsidRDefault="007562F7" w:rsidP="000C628F">
      <w:pPr>
        <w:pStyle w:val="Heading1"/>
        <w:keepNext/>
        <w:rPr>
          <w:rFonts w:cs="Arial"/>
          <w:sz w:val="20"/>
        </w:rPr>
      </w:pPr>
      <w:bookmarkStart w:id="128" w:name="_Toc386011046"/>
      <w:r w:rsidRPr="00A4589E">
        <w:rPr>
          <w:rFonts w:cs="Arial"/>
          <w:sz w:val="20"/>
        </w:rPr>
        <w:t>NOTICES</w:t>
      </w:r>
      <w:bookmarkEnd w:id="127"/>
      <w:bookmarkEnd w:id="128"/>
    </w:p>
    <w:p w14:paraId="0001DAAF" w14:textId="77777777" w:rsidR="00F807DC" w:rsidRPr="00A4589E" w:rsidRDefault="007562F7">
      <w:pPr>
        <w:pStyle w:val="Heading2"/>
        <w:tabs>
          <w:tab w:val="num" w:pos="720"/>
        </w:tabs>
        <w:ind w:left="720"/>
        <w:rPr>
          <w:rFonts w:cs="Arial"/>
          <w:sz w:val="20"/>
        </w:rPr>
      </w:pPr>
      <w:r w:rsidRPr="00A4589E">
        <w:rPr>
          <w:rFonts w:cs="Arial"/>
          <w:sz w:val="20"/>
        </w:rPr>
        <w:t xml:space="preserve">Except as otherwise expressly provided </w:t>
      </w:r>
      <w:r w:rsidR="00B93838">
        <w:rPr>
          <w:rFonts w:cs="Arial"/>
          <w:sz w:val="20"/>
        </w:rPr>
        <w:t>in</w:t>
      </w:r>
      <w:r w:rsidRPr="00A4589E">
        <w:rPr>
          <w:rFonts w:cs="Arial"/>
          <w:sz w:val="20"/>
        </w:rPr>
        <w:t xml:space="preserve"> </w:t>
      </w:r>
      <w:r w:rsidR="0013772A" w:rsidRPr="00A4589E">
        <w:rPr>
          <w:rFonts w:cs="Arial"/>
          <w:sz w:val="20"/>
        </w:rPr>
        <w:t>the Contract</w:t>
      </w:r>
      <w:r w:rsidRPr="00A4589E">
        <w:rPr>
          <w:rFonts w:cs="Arial"/>
          <w:sz w:val="20"/>
        </w:rPr>
        <w:t xml:space="preserve">, no notice or other communication from one Party to the other shall have any validity under </w:t>
      </w:r>
      <w:r w:rsidR="0013772A" w:rsidRPr="00A4589E">
        <w:rPr>
          <w:rFonts w:cs="Arial"/>
          <w:sz w:val="20"/>
        </w:rPr>
        <w:t>the Contract</w:t>
      </w:r>
      <w:r w:rsidRPr="00A4589E">
        <w:rPr>
          <w:rFonts w:cs="Arial"/>
          <w:sz w:val="20"/>
        </w:rPr>
        <w:t xml:space="preserve"> unless </w:t>
      </w:r>
      <w:r w:rsidR="0014427F">
        <w:rPr>
          <w:rFonts w:cs="Arial"/>
          <w:sz w:val="20"/>
        </w:rPr>
        <w:t xml:space="preserve">given or </w:t>
      </w:r>
      <w:r w:rsidRPr="00A4589E">
        <w:rPr>
          <w:rFonts w:cs="Arial"/>
          <w:sz w:val="20"/>
        </w:rPr>
        <w:t>made in writing by or on behalf of the Party sending the communication.</w:t>
      </w:r>
    </w:p>
    <w:p w14:paraId="622F1229" w14:textId="77777777" w:rsidR="00B93838" w:rsidRDefault="007562F7">
      <w:pPr>
        <w:pStyle w:val="Heading2"/>
        <w:tabs>
          <w:tab w:val="num" w:pos="720"/>
        </w:tabs>
        <w:ind w:left="720"/>
        <w:rPr>
          <w:rFonts w:cs="Arial"/>
          <w:sz w:val="20"/>
        </w:rPr>
      </w:pPr>
      <w:bookmarkStart w:id="129" w:name="_Ref313371315"/>
      <w:r w:rsidRPr="00A4589E">
        <w:rPr>
          <w:rFonts w:cs="Arial"/>
          <w:sz w:val="20"/>
        </w:rPr>
        <w:t xml:space="preserve">Any notice or other communication given </w:t>
      </w:r>
      <w:r w:rsidR="0014427F">
        <w:rPr>
          <w:rFonts w:cs="Arial"/>
          <w:sz w:val="20"/>
        </w:rPr>
        <w:t xml:space="preserve">or made </w:t>
      </w:r>
      <w:r w:rsidRPr="00A4589E">
        <w:rPr>
          <w:rFonts w:cs="Arial"/>
          <w:sz w:val="20"/>
        </w:rPr>
        <w:t>by either Party to the other shall</w:t>
      </w:r>
      <w:r w:rsidR="00B93838">
        <w:rPr>
          <w:rFonts w:cs="Arial"/>
          <w:sz w:val="20"/>
        </w:rPr>
        <w:t>:</w:t>
      </w:r>
    </w:p>
    <w:p w14:paraId="42D89DA4" w14:textId="77777777" w:rsidR="00B93838" w:rsidRPr="009A1902" w:rsidRDefault="007562F7" w:rsidP="00B93838">
      <w:pPr>
        <w:pStyle w:val="Heading3"/>
        <w:rPr>
          <w:sz w:val="20"/>
        </w:rPr>
      </w:pPr>
      <w:r w:rsidRPr="009A1902">
        <w:rPr>
          <w:sz w:val="20"/>
        </w:rPr>
        <w:t>be give</w:t>
      </w:r>
      <w:r w:rsidR="00C70018" w:rsidRPr="009A1902">
        <w:rPr>
          <w:sz w:val="20"/>
        </w:rPr>
        <w:t>n by letter (sent by hand, post</w:t>
      </w:r>
      <w:r w:rsidRPr="009A1902">
        <w:rPr>
          <w:sz w:val="20"/>
        </w:rPr>
        <w:t xml:space="preserve"> or </w:t>
      </w:r>
      <w:r w:rsidR="00506B11" w:rsidRPr="009A1902">
        <w:rPr>
          <w:sz w:val="20"/>
        </w:rPr>
        <w:t xml:space="preserve">a recorded </w:t>
      </w:r>
      <w:r w:rsidR="00B93838" w:rsidRPr="009A1902">
        <w:rPr>
          <w:sz w:val="20"/>
        </w:rPr>
        <w:t>signed for</w:t>
      </w:r>
      <w:r w:rsidR="0014427F" w:rsidRPr="009A1902">
        <w:rPr>
          <w:sz w:val="20"/>
        </w:rPr>
        <w:t xml:space="preserve"> delivery</w:t>
      </w:r>
      <w:r w:rsidR="00506B11" w:rsidRPr="009A1902">
        <w:rPr>
          <w:sz w:val="20"/>
        </w:rPr>
        <w:t xml:space="preserve"> service)</w:t>
      </w:r>
      <w:r w:rsidR="00B93838" w:rsidRPr="009A1902">
        <w:rPr>
          <w:sz w:val="20"/>
        </w:rPr>
        <w:t>, facsmile</w:t>
      </w:r>
      <w:r w:rsidR="00506B11" w:rsidRPr="009A1902">
        <w:rPr>
          <w:sz w:val="20"/>
        </w:rPr>
        <w:t xml:space="preserve"> </w:t>
      </w:r>
      <w:r w:rsidRPr="009A1902">
        <w:rPr>
          <w:sz w:val="20"/>
        </w:rPr>
        <w:t>or electronic mail</w:t>
      </w:r>
      <w:r w:rsidR="00506B11" w:rsidRPr="009A1902">
        <w:rPr>
          <w:sz w:val="20"/>
        </w:rPr>
        <w:t xml:space="preserve"> confirmed by letter</w:t>
      </w:r>
      <w:r w:rsidR="00B93838" w:rsidRPr="009A1902">
        <w:rPr>
          <w:sz w:val="20"/>
        </w:rPr>
        <w:t>; and</w:t>
      </w:r>
    </w:p>
    <w:p w14:paraId="0B246FC1" w14:textId="77777777" w:rsidR="00627FB5" w:rsidRPr="009A1902" w:rsidRDefault="00627FB5" w:rsidP="00B93838">
      <w:pPr>
        <w:pStyle w:val="Heading3"/>
        <w:rPr>
          <w:sz w:val="20"/>
        </w:rPr>
      </w:pPr>
      <w:r w:rsidRPr="009A1902">
        <w:rPr>
          <w:sz w:val="20"/>
        </w:rPr>
        <w:t>unless the other Party acknowledges receipt of such communication at an earlier time, be deemed to have been given:</w:t>
      </w:r>
    </w:p>
    <w:p w14:paraId="0FDFE40E" w14:textId="77777777" w:rsidR="00627FB5" w:rsidRPr="00837B0E" w:rsidRDefault="00627FB5" w:rsidP="00627FB5">
      <w:pPr>
        <w:pStyle w:val="Heading4"/>
        <w:rPr>
          <w:sz w:val="20"/>
        </w:rPr>
      </w:pPr>
      <w:r w:rsidRPr="00837B0E">
        <w:rPr>
          <w:sz w:val="20"/>
        </w:rPr>
        <w:t>if delivered personally, at the time of delivery;</w:t>
      </w:r>
    </w:p>
    <w:p w14:paraId="1B3CB59E" w14:textId="77777777" w:rsidR="00627FB5" w:rsidRPr="00837B0E" w:rsidRDefault="00627FB5" w:rsidP="00627FB5">
      <w:pPr>
        <w:pStyle w:val="Heading4"/>
        <w:rPr>
          <w:sz w:val="20"/>
        </w:rPr>
      </w:pPr>
      <w:r w:rsidRPr="00837B0E">
        <w:rPr>
          <w:sz w:val="20"/>
        </w:rPr>
        <w:t xml:space="preserve">if sent by pre-paid post or a recorded signed for service two (2) Working Days after the day on which the letter was posted </w:t>
      </w:r>
      <w:r w:rsidR="00B93838" w:rsidRPr="00837B0E">
        <w:rPr>
          <w:sz w:val="20"/>
        </w:rPr>
        <w:t>p</w:t>
      </w:r>
      <w:r w:rsidR="007562F7" w:rsidRPr="00837B0E">
        <w:rPr>
          <w:sz w:val="20"/>
        </w:rPr>
        <w:t>rovided the relevant communication</w:t>
      </w:r>
      <w:r w:rsidRPr="00837B0E">
        <w:rPr>
          <w:sz w:val="20"/>
        </w:rPr>
        <w:t xml:space="preserve"> is not returned as undelivered;</w:t>
      </w:r>
    </w:p>
    <w:p w14:paraId="031041A6" w14:textId="77777777" w:rsidR="00627FB5" w:rsidRPr="00837B0E" w:rsidRDefault="00627FB5" w:rsidP="00627FB5">
      <w:pPr>
        <w:pStyle w:val="Heading4"/>
        <w:rPr>
          <w:sz w:val="20"/>
        </w:rPr>
      </w:pPr>
      <w:r w:rsidRPr="00837B0E">
        <w:rPr>
          <w:sz w:val="20"/>
        </w:rPr>
        <w:t>if sent by electronic mail</w:t>
      </w:r>
      <w:r w:rsidR="007562F7" w:rsidRPr="00837B0E">
        <w:rPr>
          <w:sz w:val="20"/>
        </w:rPr>
        <w:t xml:space="preserve">, </w:t>
      </w:r>
      <w:r w:rsidRPr="00837B0E">
        <w:rPr>
          <w:sz w:val="20"/>
        </w:rPr>
        <w:t>two (2) Working Days after posting of a confirmation letter; and</w:t>
      </w:r>
    </w:p>
    <w:p w14:paraId="21B32937" w14:textId="77777777" w:rsidR="00F807DC" w:rsidRPr="00837B0E" w:rsidRDefault="00627FB5" w:rsidP="00627FB5">
      <w:pPr>
        <w:pStyle w:val="Heading4"/>
        <w:rPr>
          <w:sz w:val="20"/>
        </w:rPr>
      </w:pPr>
      <w:r w:rsidRPr="00837B0E">
        <w:rPr>
          <w:sz w:val="20"/>
        </w:rPr>
        <w:t>if sent by facsimile, on the day of transmission if sent before 16:00 hours on any Working Day and otherwise at 9:00 hours on the next Working Day and provided that at time of</w:t>
      </w:r>
      <w:r w:rsidR="007562F7" w:rsidRPr="00837B0E">
        <w:rPr>
          <w:sz w:val="20"/>
        </w:rPr>
        <w:t xml:space="preserve"> transmission </w:t>
      </w:r>
      <w:r w:rsidRPr="00837B0E">
        <w:rPr>
          <w:sz w:val="20"/>
        </w:rPr>
        <w:t>of the facsimile an error-free transmission report is received by the Party sending the communication</w:t>
      </w:r>
      <w:r w:rsidR="007562F7" w:rsidRPr="00837B0E">
        <w:rPr>
          <w:sz w:val="20"/>
        </w:rPr>
        <w:t>.</w:t>
      </w:r>
      <w:bookmarkEnd w:id="129"/>
    </w:p>
    <w:p w14:paraId="7140E764" w14:textId="77777777" w:rsidR="00F807DC" w:rsidRPr="00A4589E" w:rsidRDefault="007562F7">
      <w:pPr>
        <w:pStyle w:val="Heading2"/>
        <w:tabs>
          <w:tab w:val="num" w:pos="720"/>
        </w:tabs>
        <w:ind w:left="720"/>
        <w:rPr>
          <w:rFonts w:cs="Arial"/>
          <w:sz w:val="20"/>
        </w:rPr>
      </w:pPr>
      <w:bookmarkStart w:id="130" w:name="_Ref313371306"/>
      <w:r w:rsidRPr="00837B0E">
        <w:rPr>
          <w:rFonts w:cs="Arial"/>
          <w:sz w:val="20"/>
        </w:rPr>
        <w:t xml:space="preserve">For the purposes of </w:t>
      </w:r>
      <w:r w:rsidR="00E6002D" w:rsidRPr="00837B0E">
        <w:rPr>
          <w:rFonts w:cs="Arial"/>
          <w:sz w:val="20"/>
        </w:rPr>
        <w:t>Clause </w:t>
      </w:r>
      <w:r w:rsidR="001F58EB" w:rsidRPr="00837B0E">
        <w:rPr>
          <w:rFonts w:cs="Arial"/>
          <w:sz w:val="20"/>
        </w:rPr>
        <w:t>2</w:t>
      </w:r>
      <w:r w:rsidR="00385CAD" w:rsidRPr="00837B0E">
        <w:rPr>
          <w:rFonts w:cs="Arial"/>
          <w:sz w:val="20"/>
        </w:rPr>
        <w:t>2</w:t>
      </w:r>
      <w:r w:rsidR="001F58EB" w:rsidRPr="00837B0E">
        <w:rPr>
          <w:rFonts w:cs="Arial"/>
          <w:sz w:val="20"/>
        </w:rPr>
        <w:t>.2</w:t>
      </w:r>
      <w:r w:rsidRPr="00837B0E">
        <w:rPr>
          <w:rFonts w:cs="Arial"/>
          <w:sz w:val="20"/>
        </w:rPr>
        <w:t xml:space="preserve">, the address, email address </w:t>
      </w:r>
      <w:r w:rsidR="00B93838" w:rsidRPr="00837B0E">
        <w:rPr>
          <w:rFonts w:cs="Arial"/>
          <w:sz w:val="20"/>
        </w:rPr>
        <w:t>and</w:t>
      </w:r>
      <w:r w:rsidRPr="00837B0E">
        <w:rPr>
          <w:rFonts w:cs="Arial"/>
          <w:sz w:val="20"/>
        </w:rPr>
        <w:t xml:space="preserve"> fax number of each Party shall be the address, email address and fax number</w:t>
      </w:r>
      <w:r w:rsidRPr="00A4589E">
        <w:rPr>
          <w:rFonts w:cs="Arial"/>
          <w:sz w:val="20"/>
        </w:rPr>
        <w:t xml:space="preserve"> </w:t>
      </w:r>
      <w:r w:rsidR="00B93838">
        <w:rPr>
          <w:rFonts w:cs="Arial"/>
          <w:sz w:val="20"/>
        </w:rPr>
        <w:t>specified</w:t>
      </w:r>
      <w:r w:rsidRPr="00A4589E">
        <w:rPr>
          <w:rFonts w:cs="Arial"/>
          <w:sz w:val="20"/>
        </w:rPr>
        <w:t xml:space="preserve"> in the </w:t>
      </w:r>
      <w:r w:rsidR="00B93838">
        <w:rPr>
          <w:rFonts w:cs="Arial"/>
          <w:sz w:val="20"/>
        </w:rPr>
        <w:t>Letter of Appointment</w:t>
      </w:r>
      <w:r w:rsidRPr="00A4589E">
        <w:rPr>
          <w:rFonts w:cs="Arial"/>
          <w:sz w:val="20"/>
        </w:rPr>
        <w:t>.</w:t>
      </w:r>
      <w:bookmarkEnd w:id="130"/>
    </w:p>
    <w:p w14:paraId="61F9D1F3" w14:textId="77777777" w:rsidR="00F807DC" w:rsidRPr="00A4589E" w:rsidRDefault="007562F7">
      <w:pPr>
        <w:pStyle w:val="Heading2"/>
        <w:tabs>
          <w:tab w:val="num" w:pos="720"/>
        </w:tabs>
        <w:ind w:left="720"/>
        <w:rPr>
          <w:rFonts w:cs="Arial"/>
          <w:sz w:val="20"/>
        </w:rPr>
      </w:pPr>
      <w:r w:rsidRPr="00A4589E">
        <w:rPr>
          <w:rFonts w:cs="Arial"/>
          <w:sz w:val="20"/>
        </w:rPr>
        <w:t xml:space="preserve">Either Party may change its address for service by serving a notice in accordance with this </w:t>
      </w:r>
      <w:r w:rsidR="00E6002D" w:rsidRPr="00A4589E">
        <w:rPr>
          <w:rFonts w:cs="Arial"/>
          <w:sz w:val="20"/>
        </w:rPr>
        <w:t>Clause </w:t>
      </w:r>
      <w:r w:rsidR="00B93838">
        <w:rPr>
          <w:rFonts w:cs="Arial"/>
          <w:sz w:val="20"/>
        </w:rPr>
        <w:t>22</w:t>
      </w:r>
      <w:r w:rsidRPr="00A4589E">
        <w:rPr>
          <w:rFonts w:cs="Arial"/>
          <w:sz w:val="20"/>
        </w:rPr>
        <w:t>.</w:t>
      </w:r>
    </w:p>
    <w:p w14:paraId="47F84366" w14:textId="77777777" w:rsidR="00C1228D" w:rsidRDefault="007562F7" w:rsidP="00C1228D">
      <w:pPr>
        <w:pStyle w:val="Heading2"/>
        <w:tabs>
          <w:tab w:val="clear" w:pos="1350"/>
          <w:tab w:val="num" w:pos="720"/>
        </w:tabs>
        <w:ind w:left="720"/>
        <w:rPr>
          <w:rFonts w:cs="Arial"/>
          <w:sz w:val="20"/>
        </w:rPr>
      </w:pPr>
      <w:r w:rsidRPr="00A4589E">
        <w:rPr>
          <w:rFonts w:cs="Arial"/>
          <w:sz w:val="20"/>
        </w:rPr>
        <w:t xml:space="preserve">For the avoidance of doubt, any notice given under </w:t>
      </w:r>
      <w:r w:rsidR="0013772A" w:rsidRPr="00A4589E">
        <w:rPr>
          <w:rFonts w:cs="Arial"/>
          <w:sz w:val="20"/>
        </w:rPr>
        <w:t>the Contract</w:t>
      </w:r>
      <w:r w:rsidRPr="00A4589E">
        <w:rPr>
          <w:rFonts w:cs="Arial"/>
          <w:sz w:val="20"/>
        </w:rPr>
        <w:t xml:space="preserve"> shall not be validly served if sent by electronic mail (email) and not confirmed by a letter.</w:t>
      </w:r>
    </w:p>
    <w:p w14:paraId="1A3E7E04" w14:textId="77777777" w:rsidR="00185555" w:rsidRPr="00837B0E" w:rsidRDefault="00185555" w:rsidP="00185555">
      <w:pPr>
        <w:pStyle w:val="Heading1"/>
        <w:keepNext/>
        <w:rPr>
          <w:sz w:val="20"/>
        </w:rPr>
      </w:pPr>
      <w:bookmarkStart w:id="131" w:name="_Toc314810842"/>
      <w:bookmarkStart w:id="132" w:name="_Toc386011047"/>
      <w:r w:rsidRPr="00837B0E">
        <w:rPr>
          <w:sz w:val="20"/>
        </w:rPr>
        <w:lastRenderedPageBreak/>
        <w:t>DISPUTES AND LAW</w:t>
      </w:r>
      <w:bookmarkEnd w:id="131"/>
      <w:bookmarkEnd w:id="132"/>
    </w:p>
    <w:p w14:paraId="6A7530C0" w14:textId="77777777" w:rsidR="00185555" w:rsidRPr="00837B0E" w:rsidRDefault="00185555" w:rsidP="00185555">
      <w:pPr>
        <w:pStyle w:val="Heading2"/>
        <w:keepNext/>
        <w:tabs>
          <w:tab w:val="clear" w:pos="1350"/>
          <w:tab w:val="num" w:pos="720"/>
        </w:tabs>
        <w:ind w:left="720"/>
        <w:rPr>
          <w:b/>
          <w:sz w:val="20"/>
        </w:rPr>
      </w:pPr>
      <w:bookmarkStart w:id="133" w:name="_Governing_Law_and"/>
      <w:bookmarkStart w:id="134" w:name="_Ref313370109"/>
      <w:bookmarkEnd w:id="133"/>
      <w:r w:rsidRPr="00837B0E">
        <w:rPr>
          <w:b/>
          <w:sz w:val="20"/>
        </w:rPr>
        <w:t>Governing Law and Jurisdiction</w:t>
      </w:r>
      <w:bookmarkEnd w:id="134"/>
    </w:p>
    <w:p w14:paraId="2CDC12AA" w14:textId="77777777" w:rsidR="00185555" w:rsidRPr="00837B0E" w:rsidRDefault="00185555" w:rsidP="00185555">
      <w:pPr>
        <w:pStyle w:val="BodyTextIndent"/>
        <w:rPr>
          <w:sz w:val="20"/>
        </w:rPr>
      </w:pPr>
      <w:r w:rsidRPr="00837B0E">
        <w:rPr>
          <w:sz w:val="20"/>
        </w:rPr>
        <w:t xml:space="preserve">The Contract shall be governed by and interpreted in accordance with the Laws of England and Wales and the Parties agree to submit to the exclusive jurisdiction of the English courts any dispute that arises in connection with the Contract. </w:t>
      </w:r>
    </w:p>
    <w:p w14:paraId="11C4C03A" w14:textId="77777777" w:rsidR="00185555" w:rsidRPr="00837B0E" w:rsidRDefault="00185555" w:rsidP="00185555">
      <w:pPr>
        <w:pStyle w:val="Heading2"/>
        <w:keepNext/>
        <w:tabs>
          <w:tab w:val="num" w:pos="720"/>
        </w:tabs>
        <w:ind w:left="720"/>
        <w:rPr>
          <w:b/>
          <w:sz w:val="20"/>
        </w:rPr>
      </w:pPr>
      <w:bookmarkStart w:id="135" w:name="_Ref313372098"/>
      <w:r w:rsidRPr="00837B0E">
        <w:rPr>
          <w:b/>
          <w:sz w:val="20"/>
        </w:rPr>
        <w:t>Dispute Resolution</w:t>
      </w:r>
      <w:bookmarkEnd w:id="135"/>
    </w:p>
    <w:p w14:paraId="440F3AF3" w14:textId="77777777" w:rsidR="00185555" w:rsidRPr="00837B0E" w:rsidRDefault="00185555" w:rsidP="00185555">
      <w:pPr>
        <w:pStyle w:val="Heading3"/>
        <w:rPr>
          <w:sz w:val="20"/>
        </w:rPr>
      </w:pPr>
      <w:bookmarkStart w:id="136" w:name="_Ref313371365"/>
      <w:r w:rsidRPr="00837B0E">
        <w:rPr>
          <w:sz w:val="20"/>
        </w:rPr>
        <w:t xml:space="preserve">The Parties shall attempt in good faith to negotiate a settlement to any dispute between them arising out of or in connection with the Contract within twenty (20) Working Days of either Party notifying the other of the dispute and such efforts shall involve the escalation of the dispute to the level of representative of each Party specified in the </w:t>
      </w:r>
      <w:r w:rsidR="00B93838" w:rsidRPr="00837B0E">
        <w:rPr>
          <w:sz w:val="20"/>
        </w:rPr>
        <w:t>Letter of Appointment</w:t>
      </w:r>
      <w:r w:rsidRPr="00837B0E">
        <w:rPr>
          <w:sz w:val="20"/>
        </w:rPr>
        <w:t>.</w:t>
      </w:r>
      <w:bookmarkEnd w:id="136"/>
    </w:p>
    <w:p w14:paraId="175559DE" w14:textId="77777777" w:rsidR="00185555" w:rsidRPr="00837B0E" w:rsidRDefault="00185555" w:rsidP="00185555">
      <w:pPr>
        <w:pStyle w:val="Heading3"/>
        <w:rPr>
          <w:sz w:val="20"/>
        </w:rPr>
      </w:pPr>
      <w:r w:rsidRPr="00837B0E">
        <w:rPr>
          <w:sz w:val="20"/>
        </w:rPr>
        <w:t>Nothing in this dispute resolution procedure shall prevent the Parties from seeking from any court of competent jurisdiction an interim order restraining the other Party from doing any act or compelling the other Party to do any act.</w:t>
      </w:r>
    </w:p>
    <w:p w14:paraId="4065481B" w14:textId="77777777" w:rsidR="00185555" w:rsidRPr="00837B0E" w:rsidRDefault="00185555" w:rsidP="00185555">
      <w:pPr>
        <w:pStyle w:val="Heading3"/>
        <w:rPr>
          <w:sz w:val="20"/>
        </w:rPr>
      </w:pPr>
      <w:r w:rsidRPr="00837B0E">
        <w:rPr>
          <w:sz w:val="20"/>
        </w:rPr>
        <w:t>If the dispute cannot be resolved by the Parties pursuant to Clause 23.2.1, the Parties shall refer it to mediation pursuant to the procedure set out in Clause 23.2.5 unless:</w:t>
      </w:r>
    </w:p>
    <w:p w14:paraId="088BFEF7" w14:textId="77777777" w:rsidR="00185555" w:rsidRPr="00837B0E" w:rsidRDefault="00185555" w:rsidP="00185555">
      <w:pPr>
        <w:pStyle w:val="Heading4"/>
        <w:rPr>
          <w:sz w:val="20"/>
        </w:rPr>
      </w:pPr>
      <w:r w:rsidRPr="00837B0E">
        <w:rPr>
          <w:sz w:val="20"/>
        </w:rPr>
        <w:t xml:space="preserve">the </w:t>
      </w:r>
      <w:r w:rsidR="007D1596">
        <w:rPr>
          <w:sz w:val="20"/>
        </w:rPr>
        <w:t>Customer</w:t>
      </w:r>
      <w:r w:rsidRPr="00837B0E">
        <w:rPr>
          <w:sz w:val="20"/>
        </w:rPr>
        <w:t xml:space="preserve"> considers that the dispute is not suitable for resolution by mediation; or</w:t>
      </w:r>
    </w:p>
    <w:p w14:paraId="7DC10452" w14:textId="77777777" w:rsidR="00185555" w:rsidRPr="00837B0E" w:rsidRDefault="00185555" w:rsidP="00185555">
      <w:pPr>
        <w:pStyle w:val="Heading4"/>
        <w:rPr>
          <w:sz w:val="20"/>
        </w:rPr>
      </w:pPr>
      <w:r w:rsidRPr="00837B0E">
        <w:rPr>
          <w:sz w:val="20"/>
        </w:rPr>
        <w:t xml:space="preserve">the </w:t>
      </w:r>
      <w:r w:rsidR="004104F4">
        <w:rPr>
          <w:sz w:val="20"/>
        </w:rPr>
        <w:t>Supplier</w:t>
      </w:r>
      <w:r w:rsidRPr="00837B0E">
        <w:rPr>
          <w:sz w:val="20"/>
        </w:rPr>
        <w:t xml:space="preserve"> does not agree to mediation.</w:t>
      </w:r>
    </w:p>
    <w:p w14:paraId="70CFBFA3" w14:textId="77777777" w:rsidR="00185555" w:rsidRPr="00837B0E" w:rsidRDefault="00185555" w:rsidP="00185555">
      <w:pPr>
        <w:pStyle w:val="Heading3"/>
        <w:rPr>
          <w:sz w:val="20"/>
        </w:rPr>
      </w:pPr>
      <w:r w:rsidRPr="00837B0E">
        <w:rPr>
          <w:sz w:val="20"/>
        </w:rPr>
        <w:t xml:space="preserve">The obligations of the Parties under the Contract shall not be suspended, cease or be delayed by the reference of a dispute to mediation and the </w:t>
      </w:r>
      <w:r w:rsidR="004104F4">
        <w:rPr>
          <w:sz w:val="20"/>
        </w:rPr>
        <w:t>Supplier</w:t>
      </w:r>
      <w:r w:rsidRPr="00837B0E">
        <w:rPr>
          <w:sz w:val="20"/>
        </w:rPr>
        <w:t xml:space="preserve"> and the </w:t>
      </w:r>
      <w:r w:rsidR="004104F4">
        <w:rPr>
          <w:sz w:val="20"/>
        </w:rPr>
        <w:t>Supplier</w:t>
      </w:r>
      <w:r w:rsidR="00B014A2" w:rsidRPr="00837B0E">
        <w:rPr>
          <w:sz w:val="20"/>
        </w:rPr>
        <w:t xml:space="preserve">’s </w:t>
      </w:r>
      <w:r w:rsidRPr="00837B0E">
        <w:rPr>
          <w:sz w:val="20"/>
        </w:rPr>
        <w:t>Staff shall comply fully with the requirements of the Contract at all times.</w:t>
      </w:r>
    </w:p>
    <w:p w14:paraId="6CF7C82C" w14:textId="77777777" w:rsidR="00185555" w:rsidRPr="00837B0E" w:rsidRDefault="00185555" w:rsidP="00185555">
      <w:pPr>
        <w:pStyle w:val="Heading3"/>
        <w:keepNext/>
        <w:rPr>
          <w:sz w:val="20"/>
        </w:rPr>
      </w:pPr>
      <w:bookmarkStart w:id="137" w:name="_Ref313371432"/>
      <w:r w:rsidRPr="00837B0E">
        <w:rPr>
          <w:sz w:val="20"/>
        </w:rPr>
        <w:t>The procedure for mediation is as follows:</w:t>
      </w:r>
      <w:bookmarkEnd w:id="137"/>
    </w:p>
    <w:p w14:paraId="78C738D7" w14:textId="77777777" w:rsidR="00185555" w:rsidRPr="00837B0E" w:rsidRDefault="00185555" w:rsidP="00185555">
      <w:pPr>
        <w:pStyle w:val="Heading4"/>
        <w:rPr>
          <w:sz w:val="20"/>
        </w:rPr>
      </w:pPr>
      <w:r w:rsidRPr="00837B0E">
        <w:rPr>
          <w:sz w:val="20"/>
        </w:rPr>
        <w:t>a neutral adviser or mediator (the</w:t>
      </w:r>
      <w:r w:rsidRPr="00837B0E">
        <w:rPr>
          <w:b/>
          <w:sz w:val="20"/>
        </w:rPr>
        <w:t xml:space="preserve"> “Contract Mediator")</w:t>
      </w:r>
      <w:r w:rsidRPr="00837B0E">
        <w:rPr>
          <w:sz w:val="20"/>
        </w:rPr>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he is unable or unwilling to act, apply to the </w:t>
      </w:r>
      <w:r w:rsidR="00627FB5" w:rsidRPr="00837B0E">
        <w:rPr>
          <w:sz w:val="20"/>
        </w:rPr>
        <w:t xml:space="preserve">CEDR </w:t>
      </w:r>
      <w:r w:rsidRPr="00837B0E">
        <w:rPr>
          <w:sz w:val="20"/>
        </w:rPr>
        <w:t>to appoint a Contract Mediator;</w:t>
      </w:r>
    </w:p>
    <w:p w14:paraId="0DDC8FDD" w14:textId="77777777" w:rsidR="00185555" w:rsidRPr="00837B0E" w:rsidRDefault="00185555" w:rsidP="00185555">
      <w:pPr>
        <w:pStyle w:val="Heading4"/>
        <w:rPr>
          <w:sz w:val="20"/>
        </w:rPr>
      </w:pPr>
      <w:r w:rsidRPr="00837B0E">
        <w:rPr>
          <w:sz w:val="20"/>
        </w:rPr>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w:t>
      </w:r>
      <w:r w:rsidRPr="00837B0E" w:rsidDel="00A04A07">
        <w:rPr>
          <w:sz w:val="20"/>
        </w:rPr>
        <w:t xml:space="preserve"> </w:t>
      </w:r>
      <w:r w:rsidRPr="00837B0E">
        <w:rPr>
          <w:sz w:val="20"/>
        </w:rPr>
        <w:t>to provide guidance on a suitable procedure;</w:t>
      </w:r>
    </w:p>
    <w:p w14:paraId="6187B938" w14:textId="77777777" w:rsidR="00185555" w:rsidRPr="00837B0E" w:rsidRDefault="00185555" w:rsidP="00185555">
      <w:pPr>
        <w:pStyle w:val="Heading4"/>
        <w:rPr>
          <w:sz w:val="20"/>
        </w:rPr>
      </w:pPr>
      <w:r w:rsidRPr="00837B0E">
        <w:rPr>
          <w:sz w:val="20"/>
        </w:rPr>
        <w:t xml:space="preserve">unless otherwise agreed, all negotiations connected with the dispute and any settlement agreement relating to it shall be </w:t>
      </w:r>
      <w:r w:rsidRPr="00837B0E">
        <w:rPr>
          <w:sz w:val="20"/>
        </w:rPr>
        <w:lastRenderedPageBreak/>
        <w:t>conducted in confidence and without prejudice to the rights of the Parties in any future proceedings;</w:t>
      </w:r>
    </w:p>
    <w:p w14:paraId="2ED9926E" w14:textId="77777777" w:rsidR="00185555" w:rsidRPr="00837B0E" w:rsidRDefault="00185555" w:rsidP="00185555">
      <w:pPr>
        <w:pStyle w:val="Heading4"/>
        <w:rPr>
          <w:sz w:val="20"/>
        </w:rPr>
      </w:pPr>
      <w:r w:rsidRPr="00837B0E">
        <w:rPr>
          <w:sz w:val="20"/>
        </w:rPr>
        <w:t>if the Parties reach agreement on the resolution of the dispute, the agreement shall be reduced to writing and shall be binding on the Parties once it is signed by their duly authorised representatives;</w:t>
      </w:r>
    </w:p>
    <w:p w14:paraId="6BD34DD1" w14:textId="77777777" w:rsidR="00185555" w:rsidRPr="00837B0E" w:rsidRDefault="00185555" w:rsidP="00185555">
      <w:pPr>
        <w:pStyle w:val="Heading4"/>
        <w:rPr>
          <w:sz w:val="20"/>
        </w:rPr>
      </w:pPr>
      <w:bookmarkStart w:id="138" w:name="_Ref313371381"/>
      <w:r w:rsidRPr="00837B0E">
        <w:rPr>
          <w:sz w:val="20"/>
        </w:rPr>
        <w:t>failing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138"/>
    </w:p>
    <w:p w14:paraId="245D2C2F" w14:textId="77777777" w:rsidR="00185555" w:rsidRPr="00837B0E" w:rsidRDefault="00185555" w:rsidP="00185555">
      <w:pPr>
        <w:pStyle w:val="Heading4"/>
        <w:rPr>
          <w:sz w:val="20"/>
        </w:rPr>
      </w:pPr>
      <w:r w:rsidRPr="00837B0E">
        <w:rPr>
          <w:sz w:val="20"/>
        </w:rPr>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14:paraId="2574D839" w14:textId="77777777" w:rsidR="00185555" w:rsidRPr="00837B0E" w:rsidRDefault="00185555" w:rsidP="00185555">
      <w:pPr>
        <w:pStyle w:val="Heading2"/>
        <w:numPr>
          <w:ilvl w:val="0"/>
          <w:numId w:val="0"/>
        </w:numPr>
        <w:ind w:left="720"/>
        <w:rPr>
          <w:rFonts w:cs="Arial"/>
          <w:sz w:val="20"/>
        </w:rPr>
      </w:pPr>
    </w:p>
    <w:p w14:paraId="0E97D1AF" w14:textId="77777777" w:rsidR="005E35C4" w:rsidRPr="00837B0E" w:rsidRDefault="005E35C4" w:rsidP="005E35C4">
      <w:pPr>
        <w:pStyle w:val="Heading2"/>
        <w:keepNext/>
        <w:numPr>
          <w:ilvl w:val="0"/>
          <w:numId w:val="0"/>
        </w:numPr>
        <w:spacing w:before="120" w:after="120"/>
        <w:rPr>
          <w:rFonts w:cs="Arial"/>
          <w:sz w:val="20"/>
        </w:rPr>
      </w:pPr>
      <w:bookmarkStart w:id="139" w:name="_Toc127759065"/>
      <w:bookmarkStart w:id="140" w:name="_Toc139080105"/>
      <w:bookmarkStart w:id="141" w:name="_Toc296514644"/>
      <w:bookmarkStart w:id="142" w:name="_Toc297577110"/>
      <w:bookmarkStart w:id="143" w:name="_Toc297577509"/>
      <w:bookmarkStart w:id="144" w:name="_Toc297624436"/>
    </w:p>
    <w:bookmarkEnd w:id="139"/>
    <w:bookmarkEnd w:id="140"/>
    <w:bookmarkEnd w:id="141"/>
    <w:bookmarkEnd w:id="142"/>
    <w:bookmarkEnd w:id="143"/>
    <w:bookmarkEnd w:id="144"/>
    <w:p w14:paraId="7153EB48" w14:textId="77777777" w:rsidR="00F807DC" w:rsidRPr="00A4589E" w:rsidRDefault="00F807DC" w:rsidP="005E35C4">
      <w:pPr>
        <w:pStyle w:val="Heading4"/>
        <w:rPr>
          <w:rFonts w:cs="Arial"/>
          <w:sz w:val="20"/>
        </w:rPr>
        <w:sectPr w:rsidR="00F807DC" w:rsidRPr="00A4589E" w:rsidSect="00F2283F">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1440" w:right="1701" w:bottom="1440" w:left="1440" w:header="709" w:footer="57" w:gutter="0"/>
          <w:cols w:space="720"/>
          <w:docGrid w:linePitch="299"/>
        </w:sectPr>
      </w:pPr>
    </w:p>
    <w:p w14:paraId="3B7618A6" w14:textId="77777777" w:rsidR="008C67DA" w:rsidRPr="00A4589E" w:rsidRDefault="005A561C" w:rsidP="008C67DA">
      <w:pPr>
        <w:pStyle w:val="SchHead"/>
        <w:numPr>
          <w:ilvl w:val="0"/>
          <w:numId w:val="0"/>
        </w:numPr>
        <w:rPr>
          <w:rFonts w:ascii="Arial" w:hAnsi="Arial" w:cs="Arial"/>
          <w:sz w:val="20"/>
        </w:rPr>
      </w:pPr>
      <w:bookmarkStart w:id="145" w:name="_Toc386011048"/>
      <w:bookmarkStart w:id="146" w:name="_Ref313382807"/>
      <w:bookmarkStart w:id="147" w:name="bmCompoundReference"/>
      <w:r w:rsidRPr="00A4589E">
        <w:rPr>
          <w:rFonts w:ascii="Arial" w:hAnsi="Arial" w:cs="Arial"/>
          <w:sz w:val="20"/>
        </w:rPr>
        <w:lastRenderedPageBreak/>
        <w:t>Annex</w:t>
      </w:r>
      <w:r w:rsidR="00924836">
        <w:rPr>
          <w:rFonts w:ascii="Arial" w:hAnsi="Arial" w:cs="Arial"/>
          <w:sz w:val="20"/>
        </w:rPr>
        <w:t xml:space="preserve"> 1</w:t>
      </w:r>
      <w:r w:rsidR="004A2E40">
        <w:rPr>
          <w:rFonts w:ascii="Arial" w:hAnsi="Arial" w:cs="Arial"/>
          <w:sz w:val="20"/>
        </w:rPr>
        <w:t xml:space="preserve"> – P</w:t>
      </w:r>
      <w:r w:rsidR="002441B3">
        <w:rPr>
          <w:rFonts w:ascii="Arial" w:hAnsi="Arial" w:cs="Arial"/>
          <w:sz w:val="20"/>
        </w:rPr>
        <w:t>ar</w:t>
      </w:r>
      <w:r w:rsidR="004A2E40">
        <w:rPr>
          <w:rFonts w:ascii="Arial" w:hAnsi="Arial" w:cs="Arial"/>
          <w:sz w:val="20"/>
        </w:rPr>
        <w:t>t 1</w:t>
      </w:r>
      <w:r w:rsidR="00837B0E">
        <w:rPr>
          <w:rFonts w:ascii="Arial" w:hAnsi="Arial" w:cs="Arial"/>
          <w:sz w:val="20"/>
        </w:rPr>
        <w:br/>
      </w:r>
      <w:r w:rsidR="008C67DA" w:rsidRPr="00A4589E">
        <w:rPr>
          <w:rFonts w:ascii="Arial" w:hAnsi="Arial" w:cs="Arial"/>
          <w:sz w:val="20"/>
        </w:rPr>
        <w:t>SERVICE LEVELS</w:t>
      </w:r>
      <w:bookmarkEnd w:id="145"/>
      <w:r w:rsidR="008C67DA" w:rsidRPr="00A4589E">
        <w:rPr>
          <w:rFonts w:ascii="Arial" w:hAnsi="Arial" w:cs="Arial"/>
          <w:sz w:val="20"/>
        </w:rPr>
        <w:t xml:space="preserve"> </w:t>
      </w:r>
    </w:p>
    <w:p w14:paraId="3C9C7CEF" w14:textId="77777777" w:rsidR="00942CB1" w:rsidRPr="00942CB1" w:rsidRDefault="00942CB1" w:rsidP="000A3213">
      <w:pPr>
        <w:pStyle w:val="MarginText"/>
        <w:keepNext/>
        <w:numPr>
          <w:ilvl w:val="0"/>
          <w:numId w:val="18"/>
        </w:numPr>
        <w:rPr>
          <w:sz w:val="20"/>
        </w:rPr>
      </w:pPr>
      <w:r w:rsidRPr="00942CB1">
        <w:rPr>
          <w:b/>
          <w:bCs/>
          <w:sz w:val="20"/>
        </w:rPr>
        <w:t xml:space="preserve">SCOPE </w:t>
      </w:r>
    </w:p>
    <w:p w14:paraId="5A71B47D" w14:textId="77777777" w:rsidR="00942CB1" w:rsidRPr="00942CB1" w:rsidRDefault="00942CB1" w:rsidP="000A3213">
      <w:pPr>
        <w:pStyle w:val="MarginText"/>
        <w:keepNext/>
        <w:numPr>
          <w:ilvl w:val="1"/>
          <w:numId w:val="19"/>
        </w:numPr>
        <w:rPr>
          <w:sz w:val="20"/>
        </w:rPr>
      </w:pPr>
      <w:r w:rsidRPr="00942CB1">
        <w:rPr>
          <w:sz w:val="20"/>
        </w:rPr>
        <w:t xml:space="preserve">This </w:t>
      </w:r>
      <w:r w:rsidR="000B7311">
        <w:rPr>
          <w:sz w:val="20"/>
        </w:rPr>
        <w:t>Annex 1</w:t>
      </w:r>
      <w:r w:rsidRPr="00942CB1">
        <w:rPr>
          <w:sz w:val="20"/>
        </w:rPr>
        <w:t xml:space="preserve"> sets out the method by which the Supplier's performance of the Services will be monitored.  </w:t>
      </w:r>
    </w:p>
    <w:p w14:paraId="57260D2E" w14:textId="77777777" w:rsidR="00942CB1" w:rsidRDefault="00942CB1" w:rsidP="000A3213">
      <w:pPr>
        <w:pStyle w:val="ListParagraph"/>
        <w:numPr>
          <w:ilvl w:val="1"/>
          <w:numId w:val="19"/>
        </w:numPr>
        <w:overflowPunct/>
        <w:autoSpaceDE/>
        <w:autoSpaceDN/>
        <w:adjustRightInd/>
        <w:spacing w:before="240" w:line="276" w:lineRule="auto"/>
        <w:contextualSpacing/>
        <w:textAlignment w:val="auto"/>
        <w:rPr>
          <w:sz w:val="20"/>
        </w:rPr>
      </w:pPr>
      <w:r w:rsidRPr="00942CB1">
        <w:rPr>
          <w:sz w:val="20"/>
        </w:rPr>
        <w:t>Performance will be managed in two, inter-linked ways:</w:t>
      </w:r>
    </w:p>
    <w:p w14:paraId="69D47B85" w14:textId="77777777" w:rsidR="009B51C7" w:rsidRDefault="009B51C7" w:rsidP="009B51C7">
      <w:pPr>
        <w:pStyle w:val="ListParagraph"/>
        <w:overflowPunct/>
        <w:autoSpaceDE/>
        <w:autoSpaceDN/>
        <w:adjustRightInd/>
        <w:spacing w:before="240" w:line="276" w:lineRule="auto"/>
        <w:ind w:left="1430"/>
        <w:contextualSpacing/>
        <w:textAlignment w:val="auto"/>
        <w:rPr>
          <w:sz w:val="20"/>
        </w:rPr>
      </w:pPr>
    </w:p>
    <w:p w14:paraId="1793870B" w14:textId="77777777" w:rsidR="007B26E7" w:rsidRPr="007B26E7" w:rsidRDefault="007B26E7" w:rsidP="000A3213">
      <w:pPr>
        <w:pStyle w:val="ListParagraph"/>
        <w:numPr>
          <w:ilvl w:val="2"/>
          <w:numId w:val="19"/>
        </w:numPr>
        <w:spacing w:line="240" w:lineRule="auto"/>
        <w:rPr>
          <w:rFonts w:cs="Arial"/>
          <w:sz w:val="20"/>
        </w:rPr>
      </w:pPr>
      <w:r w:rsidRPr="007B26E7">
        <w:rPr>
          <w:rFonts w:cs="Arial"/>
          <w:sz w:val="20"/>
        </w:rPr>
        <w:t>at Framework level by the Authority, by:</w:t>
      </w:r>
    </w:p>
    <w:p w14:paraId="11B06FCA" w14:textId="77777777" w:rsidR="007B26E7" w:rsidRPr="007B26E7" w:rsidRDefault="007B26E7" w:rsidP="000A3213">
      <w:pPr>
        <w:pStyle w:val="ListParagraph"/>
        <w:numPr>
          <w:ilvl w:val="3"/>
          <w:numId w:val="19"/>
        </w:numPr>
        <w:spacing w:line="240" w:lineRule="auto"/>
        <w:rPr>
          <w:rFonts w:cs="Arial"/>
          <w:sz w:val="20"/>
        </w:rPr>
      </w:pPr>
      <w:r w:rsidRPr="007B26E7">
        <w:rPr>
          <w:rFonts w:cs="Arial"/>
          <w:sz w:val="20"/>
        </w:rPr>
        <w:t>the monitoring of performance against KPIs</w:t>
      </w:r>
    </w:p>
    <w:p w14:paraId="38BD541A" w14:textId="77777777" w:rsidR="007B26E7" w:rsidRDefault="007B26E7" w:rsidP="000A3213">
      <w:pPr>
        <w:pStyle w:val="ListParagraph"/>
        <w:numPr>
          <w:ilvl w:val="3"/>
          <w:numId w:val="19"/>
        </w:numPr>
        <w:spacing w:after="0" w:line="240" w:lineRule="auto"/>
        <w:rPr>
          <w:rFonts w:cs="Arial"/>
          <w:sz w:val="20"/>
        </w:rPr>
      </w:pPr>
      <w:r w:rsidRPr="007B26E7">
        <w:rPr>
          <w:rFonts w:cs="Arial"/>
          <w:sz w:val="20"/>
        </w:rPr>
        <w:t xml:space="preserve">by review of Contracting Body Satisfaction Surveys.  </w:t>
      </w:r>
    </w:p>
    <w:p w14:paraId="52503A5E" w14:textId="77777777" w:rsidR="009B51C7" w:rsidRPr="007B26E7" w:rsidRDefault="009B51C7" w:rsidP="009B51C7">
      <w:pPr>
        <w:pStyle w:val="ListParagraph"/>
        <w:spacing w:after="0" w:line="240" w:lineRule="auto"/>
        <w:ind w:left="2880"/>
        <w:rPr>
          <w:rFonts w:cs="Arial"/>
          <w:sz w:val="20"/>
        </w:rPr>
      </w:pPr>
    </w:p>
    <w:p w14:paraId="6ADC0894" w14:textId="77777777" w:rsidR="007B26E7" w:rsidRPr="007B26E7" w:rsidRDefault="007B26E7" w:rsidP="000A3213">
      <w:pPr>
        <w:pStyle w:val="ListParagraph"/>
        <w:numPr>
          <w:ilvl w:val="2"/>
          <w:numId w:val="19"/>
        </w:numPr>
        <w:spacing w:line="240" w:lineRule="auto"/>
        <w:rPr>
          <w:rFonts w:cs="Arial"/>
          <w:sz w:val="20"/>
        </w:rPr>
      </w:pPr>
      <w:r w:rsidRPr="007B26E7">
        <w:rPr>
          <w:rFonts w:cs="Arial"/>
          <w:sz w:val="20"/>
        </w:rPr>
        <w:t>at C</w:t>
      </w:r>
      <w:r w:rsidR="0041552C">
        <w:rPr>
          <w:rFonts w:cs="Arial"/>
          <w:sz w:val="20"/>
        </w:rPr>
        <w:t>ontract</w:t>
      </w:r>
      <w:r w:rsidRPr="007B26E7">
        <w:rPr>
          <w:rFonts w:cs="Arial"/>
          <w:sz w:val="20"/>
        </w:rPr>
        <w:t xml:space="preserve"> level by the C</w:t>
      </w:r>
      <w:r>
        <w:rPr>
          <w:rFonts w:cs="Arial"/>
          <w:sz w:val="20"/>
        </w:rPr>
        <w:t>ustomer</w:t>
      </w:r>
      <w:r w:rsidRPr="007B26E7">
        <w:rPr>
          <w:rFonts w:cs="Arial"/>
          <w:sz w:val="20"/>
        </w:rPr>
        <w:t xml:space="preserve"> receiving the Services:</w:t>
      </w:r>
    </w:p>
    <w:p w14:paraId="16420D34" w14:textId="77777777" w:rsidR="007B26E7" w:rsidRPr="007B26E7" w:rsidRDefault="007B26E7" w:rsidP="000A3213">
      <w:pPr>
        <w:pStyle w:val="ListParagraph"/>
        <w:numPr>
          <w:ilvl w:val="3"/>
          <w:numId w:val="19"/>
        </w:numPr>
        <w:spacing w:line="240" w:lineRule="auto"/>
        <w:rPr>
          <w:rFonts w:cs="Arial"/>
          <w:sz w:val="20"/>
        </w:rPr>
      </w:pPr>
      <w:r w:rsidRPr="007B26E7">
        <w:rPr>
          <w:rFonts w:cs="Arial"/>
          <w:sz w:val="20"/>
        </w:rPr>
        <w:t>on an on-going basis as required by the C</w:t>
      </w:r>
      <w:r>
        <w:rPr>
          <w:rFonts w:cs="Arial"/>
          <w:sz w:val="20"/>
        </w:rPr>
        <w:t>ustomer</w:t>
      </w:r>
      <w:r w:rsidRPr="007B26E7">
        <w:rPr>
          <w:rFonts w:cs="Arial"/>
          <w:sz w:val="20"/>
        </w:rPr>
        <w:t xml:space="preserve"> and at the completion of each delivery of the Services; </w:t>
      </w:r>
    </w:p>
    <w:p w14:paraId="7F014C0B" w14:textId="77777777" w:rsidR="003E1FC8" w:rsidRPr="00942CB1" w:rsidRDefault="003E1FC8" w:rsidP="003E1FC8">
      <w:pPr>
        <w:pStyle w:val="ListParagraph"/>
        <w:overflowPunct/>
        <w:autoSpaceDE/>
        <w:autoSpaceDN/>
        <w:adjustRightInd/>
        <w:spacing w:before="240" w:line="276" w:lineRule="auto"/>
        <w:ind w:left="1430"/>
        <w:contextualSpacing/>
        <w:textAlignment w:val="auto"/>
        <w:rPr>
          <w:sz w:val="20"/>
        </w:rPr>
      </w:pPr>
    </w:p>
    <w:p w14:paraId="6FCF3F20" w14:textId="77777777" w:rsidR="00942CB1" w:rsidRPr="00942CB1" w:rsidRDefault="007B26E7" w:rsidP="000A3213">
      <w:pPr>
        <w:pStyle w:val="ListParagraph"/>
        <w:numPr>
          <w:ilvl w:val="3"/>
          <w:numId w:val="19"/>
        </w:numPr>
        <w:spacing w:line="240" w:lineRule="auto"/>
        <w:contextualSpacing/>
        <w:rPr>
          <w:sz w:val="20"/>
        </w:rPr>
      </w:pPr>
      <w:r>
        <w:rPr>
          <w:sz w:val="20"/>
        </w:rPr>
        <w:t>In support of 1.2.2.1</w:t>
      </w:r>
      <w:r w:rsidR="00942CB1" w:rsidRPr="00942CB1">
        <w:rPr>
          <w:sz w:val="20"/>
        </w:rPr>
        <w:t>, the Supplier shall complete</w:t>
      </w:r>
      <w:r w:rsidR="00832A71">
        <w:rPr>
          <w:sz w:val="20"/>
        </w:rPr>
        <w:t>, if so required by the Customer, and</w:t>
      </w:r>
      <w:r w:rsidR="00942CB1" w:rsidRPr="00942CB1">
        <w:rPr>
          <w:sz w:val="20"/>
        </w:rPr>
        <w:t xml:space="preserve"> in conjunction with the Customer</w:t>
      </w:r>
      <w:r w:rsidR="00832A71">
        <w:rPr>
          <w:sz w:val="20"/>
        </w:rPr>
        <w:t>,</w:t>
      </w:r>
      <w:r w:rsidR="00942CB1" w:rsidRPr="00942CB1">
        <w:rPr>
          <w:sz w:val="20"/>
        </w:rPr>
        <w:t xml:space="preserve"> a Post Assignment Review, (PAR), using the template included in Annex </w:t>
      </w:r>
      <w:r w:rsidR="004A2E40">
        <w:rPr>
          <w:sz w:val="20"/>
        </w:rPr>
        <w:t>1 (Part 2)</w:t>
      </w:r>
      <w:r w:rsidR="007D6D17">
        <w:rPr>
          <w:sz w:val="20"/>
        </w:rPr>
        <w:t xml:space="preserve"> or such other format as the Customer may require</w:t>
      </w:r>
      <w:r w:rsidR="00942CB1" w:rsidRPr="00942CB1">
        <w:rPr>
          <w:sz w:val="20"/>
        </w:rPr>
        <w:t>.  For long term Call-Off Contracts, the Customer may require periodic completion of PARs to measure ongoing performance.  Any such periodic completion will not be more frequent than monthly.</w:t>
      </w:r>
    </w:p>
    <w:p w14:paraId="7CB595A6" w14:textId="77777777" w:rsidR="00942CB1" w:rsidRPr="00942CB1" w:rsidRDefault="00942CB1" w:rsidP="004A2E40">
      <w:pPr>
        <w:pStyle w:val="ListParagraph"/>
        <w:spacing w:after="0" w:line="240" w:lineRule="auto"/>
        <w:ind w:left="1440"/>
        <w:rPr>
          <w:sz w:val="20"/>
        </w:rPr>
      </w:pPr>
    </w:p>
    <w:p w14:paraId="5D3AF837" w14:textId="77777777" w:rsidR="007D6D17" w:rsidRDefault="00942CB1" w:rsidP="007B26E7">
      <w:pPr>
        <w:spacing w:after="0" w:line="240" w:lineRule="auto"/>
        <w:ind w:left="2880"/>
        <w:rPr>
          <w:sz w:val="20"/>
        </w:rPr>
      </w:pPr>
      <w:r w:rsidRPr="00942CB1">
        <w:rPr>
          <w:sz w:val="20"/>
        </w:rPr>
        <w:t>The completed PAR shall be agreed and signed-off by the Customer to verify satisfactory completion of the Services or identify any performance issues.</w:t>
      </w:r>
    </w:p>
    <w:p w14:paraId="3A513A03" w14:textId="77777777" w:rsidR="007D6D17" w:rsidRDefault="007D6D17" w:rsidP="007B26E7">
      <w:pPr>
        <w:spacing w:after="0" w:line="240" w:lineRule="auto"/>
        <w:ind w:left="2880"/>
        <w:rPr>
          <w:sz w:val="20"/>
        </w:rPr>
      </w:pPr>
    </w:p>
    <w:p w14:paraId="592B4B5F" w14:textId="77777777" w:rsidR="007D6D17" w:rsidRDefault="007D6D17" w:rsidP="007D6D17">
      <w:pPr>
        <w:pStyle w:val="ListParagraph"/>
        <w:keepNext/>
        <w:overflowPunct/>
        <w:autoSpaceDE/>
        <w:autoSpaceDN/>
        <w:adjustRightInd/>
        <w:spacing w:before="240" w:after="0" w:line="240" w:lineRule="auto"/>
        <w:ind w:left="2880"/>
        <w:contextualSpacing/>
        <w:textAlignment w:val="auto"/>
        <w:rPr>
          <w:sz w:val="20"/>
        </w:rPr>
      </w:pPr>
      <w:r w:rsidRPr="007D6D17">
        <w:rPr>
          <w:sz w:val="20"/>
        </w:rPr>
        <w:t xml:space="preserve"> </w:t>
      </w:r>
      <w:r w:rsidRPr="00832A71">
        <w:rPr>
          <w:sz w:val="20"/>
        </w:rPr>
        <w:t xml:space="preserve">This PAR process is recognised as best practice by Central Government. </w:t>
      </w:r>
    </w:p>
    <w:p w14:paraId="6CF763E2" w14:textId="77777777" w:rsidR="007B26E7" w:rsidRPr="007B26E7" w:rsidRDefault="007B26E7" w:rsidP="007B26E7">
      <w:pPr>
        <w:pStyle w:val="ListParagraph"/>
        <w:keepNext/>
        <w:overflowPunct/>
        <w:autoSpaceDE/>
        <w:autoSpaceDN/>
        <w:adjustRightInd/>
        <w:spacing w:before="240" w:after="0" w:line="240" w:lineRule="auto"/>
        <w:ind w:left="1430"/>
        <w:contextualSpacing/>
        <w:textAlignment w:val="auto"/>
        <w:rPr>
          <w:sz w:val="20"/>
        </w:rPr>
      </w:pPr>
    </w:p>
    <w:p w14:paraId="69BFD647" w14:textId="77777777" w:rsidR="004A2E40" w:rsidRPr="007B26E7" w:rsidRDefault="004A2E40" w:rsidP="000A3213">
      <w:pPr>
        <w:pStyle w:val="ListParagraph"/>
        <w:keepNext/>
        <w:numPr>
          <w:ilvl w:val="1"/>
          <w:numId w:val="19"/>
        </w:numPr>
        <w:overflowPunct/>
        <w:autoSpaceDE/>
        <w:autoSpaceDN/>
        <w:adjustRightInd/>
        <w:spacing w:before="240" w:line="240" w:lineRule="auto"/>
        <w:contextualSpacing/>
        <w:textAlignment w:val="auto"/>
        <w:rPr>
          <w:sz w:val="20"/>
        </w:rPr>
      </w:pPr>
      <w:r w:rsidRPr="007B26E7">
        <w:rPr>
          <w:sz w:val="20"/>
        </w:rPr>
        <w:t>Remedies in the event of inadequate performance of the Contract Services are set out in clause 2B of this Contract.</w:t>
      </w:r>
    </w:p>
    <w:p w14:paraId="7F8C4153" w14:textId="77777777" w:rsidR="00942CB1" w:rsidRPr="007B26E7" w:rsidRDefault="00942CB1" w:rsidP="000A3213">
      <w:pPr>
        <w:pStyle w:val="MarginText"/>
        <w:keepNext/>
        <w:numPr>
          <w:ilvl w:val="0"/>
          <w:numId w:val="19"/>
        </w:numPr>
        <w:rPr>
          <w:b/>
          <w:bCs/>
          <w:sz w:val="20"/>
        </w:rPr>
      </w:pPr>
      <w:r w:rsidRPr="007B26E7">
        <w:rPr>
          <w:b/>
          <w:bCs/>
          <w:sz w:val="20"/>
        </w:rPr>
        <w:t>PRINCIPLES</w:t>
      </w:r>
    </w:p>
    <w:p w14:paraId="42B2FDB2" w14:textId="77777777" w:rsidR="00942CB1" w:rsidRPr="007B26E7" w:rsidRDefault="00942CB1" w:rsidP="005B48E6">
      <w:pPr>
        <w:pStyle w:val="MarginText"/>
        <w:keepNext/>
        <w:ind w:firstLine="710"/>
        <w:rPr>
          <w:sz w:val="20"/>
        </w:rPr>
      </w:pPr>
      <w:r w:rsidRPr="007B26E7">
        <w:rPr>
          <w:sz w:val="20"/>
        </w:rPr>
        <w:t xml:space="preserve">The objectives of this </w:t>
      </w:r>
      <w:r w:rsidR="000B7311" w:rsidRPr="007B26E7">
        <w:rPr>
          <w:sz w:val="20"/>
        </w:rPr>
        <w:t>Annex 1</w:t>
      </w:r>
      <w:r w:rsidRPr="007B26E7">
        <w:rPr>
          <w:sz w:val="20"/>
        </w:rPr>
        <w:t xml:space="preserve"> are to:</w:t>
      </w:r>
    </w:p>
    <w:p w14:paraId="67BB68E8" w14:textId="77777777" w:rsidR="00942CB1" w:rsidRPr="00942CB1" w:rsidRDefault="00942CB1" w:rsidP="000A3213">
      <w:pPr>
        <w:pStyle w:val="MarginText"/>
        <w:keepNext/>
        <w:numPr>
          <w:ilvl w:val="1"/>
          <w:numId w:val="19"/>
        </w:numPr>
        <w:rPr>
          <w:sz w:val="20"/>
        </w:rPr>
      </w:pPr>
      <w:r w:rsidRPr="007B26E7">
        <w:rPr>
          <w:sz w:val="20"/>
        </w:rPr>
        <w:t xml:space="preserve">ensure that the Services are </w:t>
      </w:r>
      <w:r w:rsidRPr="00942CB1">
        <w:rPr>
          <w:sz w:val="20"/>
        </w:rPr>
        <w:t>delivered to a consistent quality standard that meet the requirements of the Customer;</w:t>
      </w:r>
    </w:p>
    <w:p w14:paraId="1BB484EB" w14:textId="77777777" w:rsidR="00942CB1" w:rsidRPr="00942CB1" w:rsidRDefault="00942CB1" w:rsidP="000A3213">
      <w:pPr>
        <w:pStyle w:val="MarginText"/>
        <w:keepNext/>
        <w:numPr>
          <w:ilvl w:val="1"/>
          <w:numId w:val="19"/>
        </w:numPr>
        <w:rPr>
          <w:sz w:val="20"/>
        </w:rPr>
      </w:pPr>
      <w:r w:rsidRPr="00942CB1">
        <w:rPr>
          <w:sz w:val="20"/>
        </w:rPr>
        <w:t>incentivise the Supplier to meet the Service Levels and to remedy any failure to meet the Service Levels expeditiously.</w:t>
      </w:r>
    </w:p>
    <w:p w14:paraId="775BEFC7" w14:textId="77777777" w:rsidR="00942CB1" w:rsidRPr="00F03D5D" w:rsidRDefault="00942CB1" w:rsidP="000A3213">
      <w:pPr>
        <w:pStyle w:val="MarginText"/>
        <w:numPr>
          <w:ilvl w:val="0"/>
          <w:numId w:val="19"/>
        </w:numPr>
        <w:rPr>
          <w:b/>
          <w:bCs/>
          <w:sz w:val="20"/>
        </w:rPr>
      </w:pPr>
      <w:bookmarkStart w:id="148" w:name="_Toc26780124"/>
      <w:r w:rsidRPr="00F03D5D">
        <w:rPr>
          <w:b/>
          <w:bCs/>
          <w:sz w:val="20"/>
        </w:rPr>
        <w:t>SERVICE LEVELS</w:t>
      </w:r>
    </w:p>
    <w:p w14:paraId="1D0A9F47" w14:textId="77777777" w:rsidR="00942CB1" w:rsidRPr="00F03D5D" w:rsidRDefault="00942CB1" w:rsidP="000A3213">
      <w:pPr>
        <w:pStyle w:val="MarginText"/>
        <w:numPr>
          <w:ilvl w:val="1"/>
          <w:numId w:val="19"/>
        </w:numPr>
        <w:rPr>
          <w:sz w:val="20"/>
        </w:rPr>
      </w:pPr>
      <w:r w:rsidRPr="00F03D5D">
        <w:rPr>
          <w:sz w:val="20"/>
        </w:rPr>
        <w:lastRenderedPageBreak/>
        <w:t>The Supplier shall measure the performance of each and every Service provided pursuant to this C</w:t>
      </w:r>
      <w:r w:rsidR="0041552C" w:rsidRPr="00F03D5D">
        <w:rPr>
          <w:sz w:val="20"/>
        </w:rPr>
        <w:t>ontract</w:t>
      </w:r>
      <w:r w:rsidRPr="00F03D5D">
        <w:rPr>
          <w:sz w:val="20"/>
        </w:rPr>
        <w:t xml:space="preserve"> using the Post Assignment Review template in Annex </w:t>
      </w:r>
      <w:r w:rsidR="004A2E40" w:rsidRPr="00F03D5D">
        <w:rPr>
          <w:sz w:val="20"/>
        </w:rPr>
        <w:t>1 (Part 2)</w:t>
      </w:r>
      <w:r w:rsidR="007D6D17" w:rsidRPr="00F03D5D">
        <w:rPr>
          <w:sz w:val="20"/>
        </w:rPr>
        <w:t xml:space="preserve"> or such other format as the Customer may require.</w:t>
      </w:r>
      <w:r w:rsidRPr="00F03D5D">
        <w:rPr>
          <w:sz w:val="20"/>
        </w:rPr>
        <w:t xml:space="preserve"> The Supplier shall report this to the Customer, within ten (10) days from the completion of the Services (or other agreed milestone).  The Customer and Supplier shall review the outcomes of the PAR and agree any arising actions.</w:t>
      </w:r>
    </w:p>
    <w:p w14:paraId="3B8D358B" w14:textId="77777777" w:rsidR="00942CB1" w:rsidRPr="00F03D5D" w:rsidRDefault="00942CB1" w:rsidP="000A3213">
      <w:pPr>
        <w:pStyle w:val="MarginText"/>
        <w:numPr>
          <w:ilvl w:val="1"/>
          <w:numId w:val="19"/>
        </w:numPr>
        <w:rPr>
          <w:sz w:val="20"/>
        </w:rPr>
      </w:pPr>
      <w:r w:rsidRPr="00F03D5D">
        <w:rPr>
          <w:sz w:val="20"/>
        </w:rPr>
        <w:t>The Supplier shall achieve:</w:t>
      </w:r>
    </w:p>
    <w:p w14:paraId="334BEBAA" w14:textId="77777777" w:rsidR="00942CB1" w:rsidRPr="00F03D5D" w:rsidRDefault="00942CB1" w:rsidP="000A3213">
      <w:pPr>
        <w:pStyle w:val="MarginText"/>
        <w:numPr>
          <w:ilvl w:val="2"/>
          <w:numId w:val="19"/>
        </w:numPr>
        <w:rPr>
          <w:sz w:val="20"/>
        </w:rPr>
      </w:pPr>
      <w:r w:rsidRPr="00F03D5D">
        <w:rPr>
          <w:sz w:val="20"/>
        </w:rPr>
        <w:t xml:space="preserve">a performance score of at least 2 (Satisfactory) for every measurable criteria within Part 4 of the PAR; </w:t>
      </w:r>
    </w:p>
    <w:p w14:paraId="029CAE41" w14:textId="77777777" w:rsidR="00942CB1" w:rsidRPr="00F03D5D" w:rsidRDefault="00942CB1" w:rsidP="000A3213">
      <w:pPr>
        <w:pStyle w:val="MarginText"/>
        <w:numPr>
          <w:ilvl w:val="2"/>
          <w:numId w:val="19"/>
        </w:numPr>
        <w:rPr>
          <w:sz w:val="20"/>
        </w:rPr>
      </w:pPr>
      <w:r w:rsidRPr="00F03D5D">
        <w:rPr>
          <w:sz w:val="20"/>
        </w:rPr>
        <w:t xml:space="preserve">Failure to achieve this measure will deem the entire Service as </w:t>
      </w:r>
      <w:r w:rsidR="0041552C" w:rsidRPr="00F03D5D">
        <w:rPr>
          <w:sz w:val="20"/>
        </w:rPr>
        <w:t>inadequate</w:t>
      </w:r>
      <w:r w:rsidR="007D6D17" w:rsidRPr="00F03D5D">
        <w:rPr>
          <w:sz w:val="20"/>
        </w:rPr>
        <w:t>.</w:t>
      </w:r>
      <w:r w:rsidR="004B6878" w:rsidRPr="00F03D5D" w:rsidDel="004B6878">
        <w:rPr>
          <w:sz w:val="20"/>
        </w:rPr>
        <w:t xml:space="preserve"> </w:t>
      </w:r>
    </w:p>
    <w:bookmarkEnd w:id="148"/>
    <w:p w14:paraId="4FD5B0C1" w14:textId="77777777" w:rsidR="00942CB1" w:rsidRPr="00F03D5D" w:rsidRDefault="00942CB1" w:rsidP="000A3213">
      <w:pPr>
        <w:pStyle w:val="MarginText"/>
        <w:keepNext/>
        <w:numPr>
          <w:ilvl w:val="0"/>
          <w:numId w:val="19"/>
        </w:numPr>
        <w:rPr>
          <w:b/>
          <w:bCs/>
          <w:sz w:val="20"/>
        </w:rPr>
      </w:pPr>
      <w:r w:rsidRPr="00F03D5D">
        <w:rPr>
          <w:b/>
          <w:bCs/>
          <w:sz w:val="20"/>
        </w:rPr>
        <w:t>SERVICE PERFORMANCE REVIEW</w:t>
      </w:r>
    </w:p>
    <w:p w14:paraId="53EABE59" w14:textId="77777777" w:rsidR="00942CB1" w:rsidRPr="00942CB1" w:rsidRDefault="004B6878" w:rsidP="000A3213">
      <w:pPr>
        <w:pStyle w:val="MarginText"/>
        <w:numPr>
          <w:ilvl w:val="1"/>
          <w:numId w:val="19"/>
        </w:numPr>
        <w:rPr>
          <w:sz w:val="20"/>
        </w:rPr>
      </w:pPr>
      <w:r w:rsidRPr="00F03D5D">
        <w:rPr>
          <w:sz w:val="20"/>
        </w:rPr>
        <w:t>As</w:t>
      </w:r>
      <w:r w:rsidR="0041552C" w:rsidRPr="00F03D5D">
        <w:rPr>
          <w:sz w:val="20"/>
        </w:rPr>
        <w:t xml:space="preserve"> required by the Customer, t</w:t>
      </w:r>
      <w:r w:rsidR="00942CB1" w:rsidRPr="00F03D5D">
        <w:rPr>
          <w:sz w:val="20"/>
        </w:rPr>
        <w:t xml:space="preserve">he Supplier and Customer shall review the </w:t>
      </w:r>
      <w:r w:rsidR="00B76ADB" w:rsidRPr="00F03D5D">
        <w:rPr>
          <w:sz w:val="20"/>
        </w:rPr>
        <w:t xml:space="preserve">performance against required Service Levels specified in the Letter of Appointment (including Appendices) and, where applicable, the </w:t>
      </w:r>
      <w:r w:rsidR="00942CB1" w:rsidRPr="00F03D5D">
        <w:rPr>
          <w:sz w:val="20"/>
        </w:rPr>
        <w:t>outcomes of the PAR at a reasonable time to be agreed.  These reviews shall, unless otherwise</w:t>
      </w:r>
      <w:r w:rsidR="00942CB1" w:rsidRPr="00942CB1">
        <w:rPr>
          <w:sz w:val="20"/>
        </w:rPr>
        <w:t xml:space="preserve"> agreed:</w:t>
      </w:r>
    </w:p>
    <w:p w14:paraId="6F952BD4" w14:textId="77777777" w:rsidR="00942CB1" w:rsidRPr="00942CB1" w:rsidRDefault="00942CB1" w:rsidP="000A3213">
      <w:pPr>
        <w:pStyle w:val="MarginText"/>
        <w:numPr>
          <w:ilvl w:val="2"/>
          <w:numId w:val="19"/>
        </w:numPr>
        <w:rPr>
          <w:sz w:val="20"/>
        </w:rPr>
      </w:pPr>
      <w:r w:rsidRPr="00942CB1">
        <w:rPr>
          <w:sz w:val="20"/>
        </w:rPr>
        <w:t>take place at such location and time (within normal business hours) as the Customer shall reasonably require unless otherwise agreed in advance</w:t>
      </w:r>
    </w:p>
    <w:p w14:paraId="48BF5981" w14:textId="77777777" w:rsidR="00942CB1" w:rsidRPr="00942CB1" w:rsidRDefault="00942CB1" w:rsidP="000A3213">
      <w:pPr>
        <w:pStyle w:val="MarginText"/>
        <w:numPr>
          <w:ilvl w:val="2"/>
          <w:numId w:val="19"/>
        </w:numPr>
        <w:rPr>
          <w:sz w:val="20"/>
        </w:rPr>
      </w:pPr>
      <w:r w:rsidRPr="00942CB1">
        <w:rPr>
          <w:sz w:val="20"/>
        </w:rPr>
        <w:t>be attended by the Supplier's Representative and the Customer's Representative</w:t>
      </w:r>
    </w:p>
    <w:p w14:paraId="6FD97C82" w14:textId="77777777" w:rsidR="00942CB1" w:rsidRPr="00942CB1" w:rsidRDefault="00942CB1" w:rsidP="000A3213">
      <w:pPr>
        <w:pStyle w:val="MarginText"/>
        <w:numPr>
          <w:ilvl w:val="2"/>
          <w:numId w:val="19"/>
        </w:numPr>
        <w:rPr>
          <w:sz w:val="20"/>
        </w:rPr>
      </w:pPr>
      <w:r w:rsidRPr="00942CB1">
        <w:rPr>
          <w:sz w:val="20"/>
        </w:rPr>
        <w:t xml:space="preserve">be fully minuted by the Supplier (unless otherwise agreed).  The prepared minutes will be circulated by the Supplier to all attendees at the relevant meeting and also to the Customer's Representative and any other recipients agreed at the relevant meeting within five (5) Working Days from the meeting and will be agreed and signed by both the Supplier's Representative and the Customer's Representative within ten (10) Working Days from the date of the meeting. </w:t>
      </w:r>
    </w:p>
    <w:p w14:paraId="058A6E7B" w14:textId="77777777" w:rsidR="007D6D17" w:rsidRDefault="007D6D17">
      <w:pPr>
        <w:overflowPunct/>
        <w:autoSpaceDE/>
        <w:autoSpaceDN/>
        <w:adjustRightInd/>
        <w:spacing w:after="0" w:line="240" w:lineRule="auto"/>
        <w:jc w:val="left"/>
        <w:textAlignment w:val="auto"/>
        <w:rPr>
          <w:rFonts w:eastAsia="STZhongsong"/>
          <w:kern w:val="28"/>
          <w:sz w:val="20"/>
          <w:lang w:eastAsia="zh-CN"/>
        </w:rPr>
      </w:pPr>
      <w:r>
        <w:rPr>
          <w:rFonts w:eastAsia="STZhongsong"/>
          <w:kern w:val="28"/>
          <w:sz w:val="20"/>
          <w:lang w:eastAsia="zh-CN"/>
        </w:rPr>
        <w:br w:type="page"/>
      </w:r>
    </w:p>
    <w:p w14:paraId="2ABD23DA" w14:textId="77777777" w:rsidR="004A2E40" w:rsidRPr="00A4589E" w:rsidRDefault="004A2E40" w:rsidP="004A2E40">
      <w:pPr>
        <w:pStyle w:val="SchHead"/>
        <w:numPr>
          <w:ilvl w:val="0"/>
          <w:numId w:val="0"/>
        </w:numPr>
        <w:rPr>
          <w:rFonts w:ascii="Arial" w:hAnsi="Arial" w:cs="Arial"/>
          <w:sz w:val="20"/>
        </w:rPr>
      </w:pPr>
      <w:bookmarkStart w:id="149" w:name="_Toc386011049"/>
      <w:r w:rsidRPr="00A4589E">
        <w:rPr>
          <w:rFonts w:ascii="Arial" w:hAnsi="Arial" w:cs="Arial"/>
          <w:sz w:val="20"/>
        </w:rPr>
        <w:lastRenderedPageBreak/>
        <w:t>Annex</w:t>
      </w:r>
      <w:r>
        <w:rPr>
          <w:rFonts w:ascii="Arial" w:hAnsi="Arial" w:cs="Arial"/>
          <w:sz w:val="20"/>
        </w:rPr>
        <w:t xml:space="preserve"> 1 – PARt 2</w:t>
      </w:r>
      <w:r>
        <w:rPr>
          <w:rFonts w:ascii="Arial" w:hAnsi="Arial" w:cs="Arial"/>
          <w:sz w:val="20"/>
        </w:rPr>
        <w:br/>
        <w:t>POST ASSIGNMENT REVIEW TEMPLATE</w:t>
      </w:r>
      <w:bookmarkEnd w:id="149"/>
    </w:p>
    <w:p w14:paraId="35151A64" w14:textId="77777777" w:rsidR="00942CB1" w:rsidRPr="00942CB1" w:rsidRDefault="00942CB1" w:rsidP="00942CB1">
      <w:pPr>
        <w:pStyle w:val="MarginText"/>
        <w:jc w:val="center"/>
        <w:rPr>
          <w:b/>
          <w:bCs/>
          <w:sz w:val="20"/>
        </w:rPr>
      </w:pPr>
    </w:p>
    <w:p w14:paraId="05A25103" w14:textId="77777777" w:rsidR="00942CB1" w:rsidRPr="00942CB1" w:rsidRDefault="00942CB1" w:rsidP="00942CB1">
      <w:pPr>
        <w:pStyle w:val="MarginText"/>
        <w:jc w:val="left"/>
        <w:rPr>
          <w:b/>
          <w:bCs/>
          <w:sz w:val="20"/>
        </w:rPr>
      </w:pPr>
      <w:r w:rsidRPr="00942CB1">
        <w:rPr>
          <w:b/>
          <w:bCs/>
          <w:sz w:val="20"/>
        </w:rPr>
        <w:t>Part 1 – Assignment Details</w:t>
      </w:r>
    </w:p>
    <w:tbl>
      <w:tblPr>
        <w:tblStyle w:val="TableGrid"/>
        <w:tblW w:w="0" w:type="auto"/>
        <w:tblLook w:val="04A0" w:firstRow="1" w:lastRow="0" w:firstColumn="1" w:lastColumn="0" w:noHBand="0" w:noVBand="1"/>
      </w:tblPr>
      <w:tblGrid>
        <w:gridCol w:w="4523"/>
        <w:gridCol w:w="4459"/>
      </w:tblGrid>
      <w:tr w:rsidR="00942CB1" w:rsidRPr="00942CB1" w14:paraId="3F58345E" w14:textId="77777777" w:rsidTr="00942CB1">
        <w:tc>
          <w:tcPr>
            <w:tcW w:w="4621" w:type="dxa"/>
            <w:shd w:val="clear" w:color="auto" w:fill="BFBFBF" w:themeFill="background1" w:themeFillShade="BF"/>
          </w:tcPr>
          <w:p w14:paraId="3F0A9C08"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Name of Supplier</w:t>
            </w:r>
          </w:p>
        </w:tc>
        <w:tc>
          <w:tcPr>
            <w:tcW w:w="4621" w:type="dxa"/>
            <w:shd w:val="clear" w:color="auto" w:fill="C6D9F1" w:themeFill="text2" w:themeFillTint="33"/>
          </w:tcPr>
          <w:p w14:paraId="1510C4BD"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113696AD" w14:textId="77777777" w:rsidTr="00942CB1">
        <w:tc>
          <w:tcPr>
            <w:tcW w:w="4621" w:type="dxa"/>
            <w:shd w:val="clear" w:color="auto" w:fill="BFBFBF" w:themeFill="background1" w:themeFillShade="BF"/>
          </w:tcPr>
          <w:p w14:paraId="35DDCC59"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Name of Customer</w:t>
            </w:r>
          </w:p>
        </w:tc>
        <w:tc>
          <w:tcPr>
            <w:tcW w:w="4621" w:type="dxa"/>
            <w:shd w:val="clear" w:color="auto" w:fill="C6D9F1" w:themeFill="text2" w:themeFillTint="33"/>
          </w:tcPr>
          <w:p w14:paraId="18F52FC7"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1D9E59D9" w14:textId="77777777" w:rsidTr="00942CB1">
        <w:tc>
          <w:tcPr>
            <w:tcW w:w="4621" w:type="dxa"/>
            <w:shd w:val="clear" w:color="auto" w:fill="BFBFBF" w:themeFill="background1" w:themeFillShade="BF"/>
          </w:tcPr>
          <w:p w14:paraId="763F12DB"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Name of Project/Assignment</w:t>
            </w:r>
          </w:p>
        </w:tc>
        <w:tc>
          <w:tcPr>
            <w:tcW w:w="4621" w:type="dxa"/>
            <w:shd w:val="clear" w:color="auto" w:fill="C6D9F1" w:themeFill="text2" w:themeFillTint="33"/>
          </w:tcPr>
          <w:p w14:paraId="6CC35B9C"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0BEEB942" w14:textId="77777777" w:rsidTr="00942CB1">
        <w:tc>
          <w:tcPr>
            <w:tcW w:w="4621" w:type="dxa"/>
            <w:shd w:val="clear" w:color="auto" w:fill="BFBFBF" w:themeFill="background1" w:themeFillShade="BF"/>
          </w:tcPr>
          <w:p w14:paraId="5EE99C24"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Supplier Reference (if any)</w:t>
            </w:r>
          </w:p>
        </w:tc>
        <w:tc>
          <w:tcPr>
            <w:tcW w:w="4621" w:type="dxa"/>
            <w:shd w:val="clear" w:color="auto" w:fill="C6D9F1" w:themeFill="text2" w:themeFillTint="33"/>
          </w:tcPr>
          <w:p w14:paraId="431807C4"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59238A9E" w14:textId="77777777" w:rsidTr="00942CB1">
        <w:tc>
          <w:tcPr>
            <w:tcW w:w="4621" w:type="dxa"/>
            <w:shd w:val="clear" w:color="auto" w:fill="BFBFBF" w:themeFill="background1" w:themeFillShade="BF"/>
          </w:tcPr>
          <w:p w14:paraId="6045BE4A"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Customer Reference (if any)</w:t>
            </w:r>
          </w:p>
        </w:tc>
        <w:tc>
          <w:tcPr>
            <w:tcW w:w="4621" w:type="dxa"/>
            <w:shd w:val="clear" w:color="auto" w:fill="C6D9F1" w:themeFill="text2" w:themeFillTint="33"/>
          </w:tcPr>
          <w:p w14:paraId="6EA20841"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37780714" w14:textId="77777777" w:rsidTr="00942CB1">
        <w:tc>
          <w:tcPr>
            <w:tcW w:w="4621" w:type="dxa"/>
            <w:shd w:val="clear" w:color="auto" w:fill="BFBFBF" w:themeFill="background1" w:themeFillShade="BF"/>
          </w:tcPr>
          <w:p w14:paraId="4389A38B"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Date of completion of Service (or other milestone if applicable)</w:t>
            </w:r>
          </w:p>
        </w:tc>
        <w:tc>
          <w:tcPr>
            <w:tcW w:w="4621" w:type="dxa"/>
            <w:shd w:val="clear" w:color="auto" w:fill="C6D9F1" w:themeFill="text2" w:themeFillTint="33"/>
          </w:tcPr>
          <w:p w14:paraId="1253E4AA"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02309198" w14:textId="77777777" w:rsidTr="00942CB1">
        <w:tc>
          <w:tcPr>
            <w:tcW w:w="4621" w:type="dxa"/>
            <w:shd w:val="clear" w:color="auto" w:fill="BFBFBF" w:themeFill="background1" w:themeFillShade="BF"/>
          </w:tcPr>
          <w:p w14:paraId="12B46262"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Date PAR signed off</w:t>
            </w:r>
          </w:p>
        </w:tc>
        <w:tc>
          <w:tcPr>
            <w:tcW w:w="4621" w:type="dxa"/>
            <w:shd w:val="clear" w:color="auto" w:fill="C6D9F1" w:themeFill="text2" w:themeFillTint="33"/>
          </w:tcPr>
          <w:p w14:paraId="2D2F1475"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0C0A8A29" w14:textId="77777777" w:rsidTr="00942CB1">
        <w:tc>
          <w:tcPr>
            <w:tcW w:w="4621" w:type="dxa"/>
            <w:shd w:val="clear" w:color="auto" w:fill="BFBFBF" w:themeFill="background1" w:themeFillShade="BF"/>
          </w:tcPr>
          <w:p w14:paraId="1C4E1377"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Signed off for Supplier by</w:t>
            </w:r>
          </w:p>
        </w:tc>
        <w:tc>
          <w:tcPr>
            <w:tcW w:w="4621" w:type="dxa"/>
            <w:shd w:val="clear" w:color="auto" w:fill="C6D9F1" w:themeFill="text2" w:themeFillTint="33"/>
          </w:tcPr>
          <w:p w14:paraId="7A4D8C41"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190FDE17" w14:textId="77777777" w:rsidTr="00942CB1">
        <w:tc>
          <w:tcPr>
            <w:tcW w:w="4621" w:type="dxa"/>
            <w:shd w:val="clear" w:color="auto" w:fill="BFBFBF" w:themeFill="background1" w:themeFillShade="BF"/>
          </w:tcPr>
          <w:p w14:paraId="0B62F3C8"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Signed off for Customer by</w:t>
            </w:r>
          </w:p>
        </w:tc>
        <w:tc>
          <w:tcPr>
            <w:tcW w:w="4621" w:type="dxa"/>
            <w:shd w:val="clear" w:color="auto" w:fill="C6D9F1" w:themeFill="text2" w:themeFillTint="33"/>
          </w:tcPr>
          <w:p w14:paraId="6E2EEB90"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E8CED13" w14:textId="77777777" w:rsidTr="00942CB1">
        <w:tc>
          <w:tcPr>
            <w:tcW w:w="4621" w:type="dxa"/>
            <w:shd w:val="clear" w:color="auto" w:fill="BFBFBF" w:themeFill="background1" w:themeFillShade="BF"/>
          </w:tcPr>
          <w:p w14:paraId="10C7C5B1"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consultancyONE Lot used</w:t>
            </w:r>
          </w:p>
        </w:tc>
        <w:tc>
          <w:tcPr>
            <w:tcW w:w="4621" w:type="dxa"/>
            <w:shd w:val="clear" w:color="auto" w:fill="C6D9F1" w:themeFill="text2" w:themeFillTint="33"/>
          </w:tcPr>
          <w:p w14:paraId="5AF7C6A7" w14:textId="77777777" w:rsidR="00942CB1" w:rsidRPr="00942CB1" w:rsidRDefault="00942CB1" w:rsidP="00942CB1">
            <w:pPr>
              <w:overflowPunct/>
              <w:autoSpaceDE/>
              <w:autoSpaceDN/>
              <w:adjustRightInd/>
              <w:spacing w:after="200" w:line="276" w:lineRule="auto"/>
              <w:jc w:val="left"/>
              <w:textAlignment w:val="auto"/>
              <w:rPr>
                <w:sz w:val="20"/>
              </w:rPr>
            </w:pPr>
          </w:p>
        </w:tc>
      </w:tr>
    </w:tbl>
    <w:p w14:paraId="2F6FEE23" w14:textId="77777777" w:rsidR="00942CB1" w:rsidRPr="00942CB1" w:rsidRDefault="00942CB1" w:rsidP="00942CB1">
      <w:pPr>
        <w:overflowPunct/>
        <w:autoSpaceDE/>
        <w:autoSpaceDN/>
        <w:adjustRightInd/>
        <w:spacing w:after="200" w:line="276" w:lineRule="auto"/>
        <w:jc w:val="left"/>
        <w:textAlignment w:val="auto"/>
        <w:rPr>
          <w:b/>
          <w:bCs/>
          <w:sz w:val="20"/>
        </w:rPr>
      </w:pPr>
    </w:p>
    <w:p w14:paraId="740F6E7B" w14:textId="77777777" w:rsidR="00942CB1" w:rsidRPr="00942CB1" w:rsidRDefault="00942CB1" w:rsidP="00942CB1">
      <w:pPr>
        <w:overflowPunct/>
        <w:autoSpaceDE/>
        <w:autoSpaceDN/>
        <w:adjustRightInd/>
        <w:spacing w:after="200" w:line="276" w:lineRule="auto"/>
        <w:jc w:val="left"/>
        <w:textAlignment w:val="auto"/>
        <w:rPr>
          <w:b/>
          <w:bCs/>
          <w:sz w:val="20"/>
        </w:rPr>
      </w:pPr>
      <w:r w:rsidRPr="00942CB1">
        <w:rPr>
          <w:b/>
          <w:bCs/>
          <w:sz w:val="20"/>
        </w:rPr>
        <w:t>Part 2 – Post Assignment Review Scoring</w:t>
      </w:r>
    </w:p>
    <w:p w14:paraId="0F0E669D"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Each part of the Post Assignment Review (PAR) will be scored and the scores agreed between the Supplier and Customer.  The scoring scheme below shall be used.  Where no scores can be agreed, the overall Service shall be rated at the lowest score attributed by either the Customer or the Supplier.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64"/>
        <w:gridCol w:w="1813"/>
        <w:gridCol w:w="5705"/>
      </w:tblGrid>
      <w:tr w:rsidR="00942CB1" w:rsidRPr="00942CB1" w14:paraId="2A97FAEB" w14:textId="77777777" w:rsidTr="00942CB1">
        <w:tc>
          <w:tcPr>
            <w:tcW w:w="1526" w:type="dxa"/>
            <w:shd w:val="clear" w:color="auto" w:fill="D9D9D9"/>
          </w:tcPr>
          <w:p w14:paraId="36834750"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Score</w:t>
            </w:r>
          </w:p>
        </w:tc>
        <w:tc>
          <w:tcPr>
            <w:tcW w:w="1843" w:type="dxa"/>
            <w:shd w:val="clear" w:color="auto" w:fill="D9D9D9"/>
          </w:tcPr>
          <w:p w14:paraId="65539D54" w14:textId="77777777" w:rsidR="00942CB1" w:rsidRPr="00942CB1" w:rsidRDefault="00942CB1" w:rsidP="00942CB1">
            <w:pPr>
              <w:overflowPunct/>
              <w:autoSpaceDE/>
              <w:autoSpaceDN/>
              <w:adjustRightInd/>
              <w:spacing w:after="200" w:line="276" w:lineRule="auto"/>
              <w:jc w:val="left"/>
              <w:textAlignment w:val="auto"/>
              <w:rPr>
                <w:b/>
                <w:bCs/>
                <w:sz w:val="20"/>
                <w:lang w:eastAsia="en-GB"/>
              </w:rPr>
            </w:pPr>
            <w:r w:rsidRPr="00942CB1">
              <w:rPr>
                <w:b/>
                <w:bCs/>
                <w:sz w:val="20"/>
                <w:lang w:eastAsia="en-GB"/>
              </w:rPr>
              <w:t>Meaning</w:t>
            </w:r>
          </w:p>
        </w:tc>
        <w:tc>
          <w:tcPr>
            <w:tcW w:w="6095" w:type="dxa"/>
            <w:shd w:val="clear" w:color="auto" w:fill="D9D9D9"/>
          </w:tcPr>
          <w:p w14:paraId="53C7947A" w14:textId="77777777" w:rsidR="00942CB1" w:rsidRPr="00942CB1" w:rsidRDefault="00942CB1" w:rsidP="00942CB1">
            <w:pPr>
              <w:overflowPunct/>
              <w:autoSpaceDE/>
              <w:autoSpaceDN/>
              <w:adjustRightInd/>
              <w:spacing w:after="200" w:line="276" w:lineRule="auto"/>
              <w:jc w:val="left"/>
              <w:textAlignment w:val="auto"/>
              <w:rPr>
                <w:b/>
                <w:bCs/>
                <w:sz w:val="20"/>
                <w:lang w:eastAsia="en-GB"/>
              </w:rPr>
            </w:pPr>
            <w:r w:rsidRPr="00942CB1">
              <w:rPr>
                <w:b/>
                <w:bCs/>
                <w:sz w:val="20"/>
                <w:lang w:eastAsia="en-GB"/>
              </w:rPr>
              <w:t>Explanation</w:t>
            </w:r>
          </w:p>
        </w:tc>
      </w:tr>
      <w:tr w:rsidR="00942CB1" w:rsidRPr="00942CB1" w14:paraId="619ABE61" w14:textId="77777777" w:rsidTr="00942CB1">
        <w:tc>
          <w:tcPr>
            <w:tcW w:w="1526" w:type="dxa"/>
          </w:tcPr>
          <w:p w14:paraId="2381C0BF"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0</w:t>
            </w:r>
          </w:p>
        </w:tc>
        <w:tc>
          <w:tcPr>
            <w:tcW w:w="1843" w:type="dxa"/>
          </w:tcPr>
          <w:p w14:paraId="43CC1BC7"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Unsatisfactory</w:t>
            </w:r>
          </w:p>
        </w:tc>
        <w:tc>
          <w:tcPr>
            <w:tcW w:w="6095" w:type="dxa"/>
          </w:tcPr>
          <w:p w14:paraId="08528A92"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No scoring criteria met</w:t>
            </w:r>
          </w:p>
        </w:tc>
      </w:tr>
      <w:tr w:rsidR="00942CB1" w:rsidRPr="00942CB1" w14:paraId="398AC235" w14:textId="77777777" w:rsidTr="00942CB1">
        <w:tc>
          <w:tcPr>
            <w:tcW w:w="1526" w:type="dxa"/>
          </w:tcPr>
          <w:p w14:paraId="08868A0D"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1</w:t>
            </w:r>
          </w:p>
        </w:tc>
        <w:tc>
          <w:tcPr>
            <w:tcW w:w="1843" w:type="dxa"/>
          </w:tcPr>
          <w:p w14:paraId="2C6ABD09"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Poor</w:t>
            </w:r>
          </w:p>
        </w:tc>
        <w:tc>
          <w:tcPr>
            <w:tcW w:w="6095" w:type="dxa"/>
          </w:tcPr>
          <w:p w14:paraId="15E2D179"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Few scoring criteria met</w:t>
            </w:r>
          </w:p>
        </w:tc>
      </w:tr>
      <w:tr w:rsidR="00942CB1" w:rsidRPr="00942CB1" w14:paraId="48552E36" w14:textId="77777777" w:rsidTr="00942CB1">
        <w:tc>
          <w:tcPr>
            <w:tcW w:w="1526" w:type="dxa"/>
          </w:tcPr>
          <w:p w14:paraId="1B494E63"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2</w:t>
            </w:r>
          </w:p>
        </w:tc>
        <w:tc>
          <w:tcPr>
            <w:tcW w:w="1843" w:type="dxa"/>
          </w:tcPr>
          <w:p w14:paraId="6650EB5A"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Satisfactory</w:t>
            </w:r>
          </w:p>
        </w:tc>
        <w:tc>
          <w:tcPr>
            <w:tcW w:w="6095" w:type="dxa"/>
          </w:tcPr>
          <w:p w14:paraId="4961CF29"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Most scoring criteria met - satisfactory with some weaknesses</w:t>
            </w:r>
          </w:p>
        </w:tc>
      </w:tr>
      <w:tr w:rsidR="00942CB1" w:rsidRPr="00942CB1" w14:paraId="72DD02D6" w14:textId="77777777" w:rsidTr="00942CB1">
        <w:tc>
          <w:tcPr>
            <w:tcW w:w="1526" w:type="dxa"/>
          </w:tcPr>
          <w:p w14:paraId="06DAB10D"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3</w:t>
            </w:r>
          </w:p>
        </w:tc>
        <w:tc>
          <w:tcPr>
            <w:tcW w:w="1843" w:type="dxa"/>
          </w:tcPr>
          <w:p w14:paraId="0EC6F4A0"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Good</w:t>
            </w:r>
          </w:p>
        </w:tc>
        <w:tc>
          <w:tcPr>
            <w:tcW w:w="6095" w:type="dxa"/>
          </w:tcPr>
          <w:p w14:paraId="01A35ABF"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All scoring criteria met - satisfactory with some strengths</w:t>
            </w:r>
          </w:p>
        </w:tc>
      </w:tr>
      <w:tr w:rsidR="00942CB1" w:rsidRPr="00942CB1" w14:paraId="27859838" w14:textId="77777777" w:rsidTr="00942CB1">
        <w:tc>
          <w:tcPr>
            <w:tcW w:w="1526" w:type="dxa"/>
          </w:tcPr>
          <w:p w14:paraId="23C2C774"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4</w:t>
            </w:r>
          </w:p>
        </w:tc>
        <w:tc>
          <w:tcPr>
            <w:tcW w:w="1843" w:type="dxa"/>
          </w:tcPr>
          <w:p w14:paraId="026A67F7"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Very Good</w:t>
            </w:r>
          </w:p>
        </w:tc>
        <w:tc>
          <w:tcPr>
            <w:tcW w:w="6095" w:type="dxa"/>
          </w:tcPr>
          <w:p w14:paraId="47231265"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 xml:space="preserve">All scoring criteria met &amp; some examples of best practice outcomes                                                                                                      </w:t>
            </w:r>
          </w:p>
        </w:tc>
      </w:tr>
      <w:tr w:rsidR="00942CB1" w:rsidRPr="00942CB1" w14:paraId="03429511" w14:textId="77777777" w:rsidTr="00942CB1">
        <w:tc>
          <w:tcPr>
            <w:tcW w:w="1526" w:type="dxa"/>
          </w:tcPr>
          <w:p w14:paraId="4B2D598F"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5</w:t>
            </w:r>
          </w:p>
        </w:tc>
        <w:tc>
          <w:tcPr>
            <w:tcW w:w="1843" w:type="dxa"/>
          </w:tcPr>
          <w:p w14:paraId="25D1AC27"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Excellent</w:t>
            </w:r>
          </w:p>
        </w:tc>
        <w:tc>
          <w:tcPr>
            <w:tcW w:w="6095" w:type="dxa"/>
          </w:tcPr>
          <w:p w14:paraId="77C6088A"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 xml:space="preserve">All scoring criteria exceeded - all demonstrate best practice </w:t>
            </w:r>
            <w:r w:rsidRPr="00942CB1">
              <w:rPr>
                <w:sz w:val="20"/>
                <w:lang w:eastAsia="en-GB"/>
              </w:rPr>
              <w:lastRenderedPageBreak/>
              <w:t>outcomes</w:t>
            </w:r>
          </w:p>
        </w:tc>
      </w:tr>
    </w:tbl>
    <w:p w14:paraId="2C5D5544" w14:textId="77777777" w:rsidR="00942CB1" w:rsidRDefault="00942CB1" w:rsidP="00942CB1">
      <w:pPr>
        <w:overflowPunct/>
        <w:autoSpaceDE/>
        <w:autoSpaceDN/>
        <w:adjustRightInd/>
        <w:spacing w:after="200" w:line="276" w:lineRule="auto"/>
        <w:jc w:val="left"/>
        <w:textAlignment w:val="auto"/>
        <w:rPr>
          <w:b/>
          <w:bCs/>
          <w:sz w:val="20"/>
          <w:lang w:eastAsia="en-GB"/>
        </w:rPr>
      </w:pPr>
    </w:p>
    <w:p w14:paraId="139CCC01" w14:textId="77777777" w:rsidR="005B48E6" w:rsidRPr="00942CB1" w:rsidRDefault="005B48E6" w:rsidP="00942CB1">
      <w:pPr>
        <w:overflowPunct/>
        <w:autoSpaceDE/>
        <w:autoSpaceDN/>
        <w:adjustRightInd/>
        <w:spacing w:after="200" w:line="276" w:lineRule="auto"/>
        <w:jc w:val="left"/>
        <w:textAlignment w:val="auto"/>
        <w:rPr>
          <w:b/>
          <w:bCs/>
          <w:sz w:val="20"/>
          <w:lang w:eastAsia="en-GB"/>
        </w:rPr>
      </w:pPr>
    </w:p>
    <w:p w14:paraId="014AF29F" w14:textId="77777777" w:rsidR="00942CB1" w:rsidRPr="00942CB1" w:rsidRDefault="00942CB1" w:rsidP="00942CB1">
      <w:pPr>
        <w:overflowPunct/>
        <w:autoSpaceDE/>
        <w:autoSpaceDN/>
        <w:adjustRightInd/>
        <w:spacing w:after="200" w:line="276" w:lineRule="auto"/>
        <w:jc w:val="left"/>
        <w:textAlignment w:val="auto"/>
        <w:rPr>
          <w:b/>
          <w:bCs/>
          <w:sz w:val="20"/>
          <w:lang w:eastAsia="en-GB"/>
        </w:rPr>
      </w:pPr>
      <w:r w:rsidRPr="00942CB1">
        <w:rPr>
          <w:b/>
          <w:bCs/>
          <w:sz w:val="20"/>
          <w:lang w:eastAsia="en-GB"/>
        </w:rPr>
        <w:t>Part 3 – Overall PAR Summary</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4"/>
        <w:gridCol w:w="1559"/>
        <w:gridCol w:w="1417"/>
      </w:tblGrid>
      <w:tr w:rsidR="00942CB1" w:rsidRPr="00942CB1" w14:paraId="0A85938C" w14:textId="77777777" w:rsidTr="00942CB1">
        <w:tc>
          <w:tcPr>
            <w:tcW w:w="6204" w:type="dxa"/>
            <w:shd w:val="clear" w:color="auto" w:fill="BFBFBF" w:themeFill="background1" w:themeFillShade="BF"/>
          </w:tcPr>
          <w:p w14:paraId="334A7057"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b/>
                <w:bCs/>
                <w:sz w:val="20"/>
                <w:lang w:eastAsia="en-GB"/>
              </w:rPr>
              <w:t>Part 3 – Overall PAR Summary</w:t>
            </w:r>
          </w:p>
        </w:tc>
        <w:tc>
          <w:tcPr>
            <w:tcW w:w="1559" w:type="dxa"/>
            <w:shd w:val="clear" w:color="auto" w:fill="BFBFBF" w:themeFill="background1" w:themeFillShade="BF"/>
          </w:tcPr>
          <w:p w14:paraId="49C48463"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p>
        </w:tc>
        <w:tc>
          <w:tcPr>
            <w:tcW w:w="1417" w:type="dxa"/>
            <w:tcBorders>
              <w:bottom w:val="single" w:sz="4" w:space="0" w:color="auto"/>
            </w:tcBorders>
            <w:shd w:val="clear" w:color="auto" w:fill="BFBFBF" w:themeFill="background1" w:themeFillShade="BF"/>
          </w:tcPr>
          <w:p w14:paraId="13179396"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Minimum acceptable score</w:t>
            </w:r>
          </w:p>
        </w:tc>
      </w:tr>
      <w:tr w:rsidR="00942CB1" w:rsidRPr="00942CB1" w14:paraId="5362B928" w14:textId="77777777" w:rsidTr="00942CB1">
        <w:tc>
          <w:tcPr>
            <w:tcW w:w="6204" w:type="dxa"/>
            <w:tcBorders>
              <w:bottom w:val="single" w:sz="4" w:space="0" w:color="auto"/>
            </w:tcBorders>
          </w:tcPr>
          <w:p w14:paraId="417A2239"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Total Supplier Score Achieved (from Part 4)</w:t>
            </w:r>
          </w:p>
        </w:tc>
        <w:tc>
          <w:tcPr>
            <w:tcW w:w="1559" w:type="dxa"/>
            <w:tcBorders>
              <w:bottom w:val="single" w:sz="4" w:space="0" w:color="auto"/>
            </w:tcBorders>
            <w:shd w:val="clear" w:color="auto" w:fill="C6D9F1" w:themeFill="text2" w:themeFillTint="33"/>
          </w:tcPr>
          <w:p w14:paraId="057FBFAD"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p>
        </w:tc>
        <w:tc>
          <w:tcPr>
            <w:tcW w:w="1417" w:type="dxa"/>
            <w:tcBorders>
              <w:bottom w:val="single" w:sz="4" w:space="0" w:color="auto"/>
            </w:tcBorders>
            <w:shd w:val="clear" w:color="auto" w:fill="BFBFBF" w:themeFill="background1" w:themeFillShade="BF"/>
          </w:tcPr>
          <w:p w14:paraId="10E8F098" w14:textId="77777777" w:rsidR="00942CB1" w:rsidRPr="00942CB1" w:rsidRDefault="00942CB1" w:rsidP="00942CB1">
            <w:pPr>
              <w:overflowPunct/>
              <w:autoSpaceDE/>
              <w:autoSpaceDN/>
              <w:adjustRightInd/>
              <w:spacing w:after="200" w:line="276" w:lineRule="auto"/>
              <w:jc w:val="center"/>
              <w:textAlignment w:val="auto"/>
              <w:rPr>
                <w:b/>
                <w:bCs/>
                <w:color w:val="FF0000"/>
                <w:sz w:val="20"/>
                <w:lang w:eastAsia="en-GB"/>
              </w:rPr>
            </w:pPr>
          </w:p>
        </w:tc>
      </w:tr>
      <w:tr w:rsidR="00942CB1" w:rsidRPr="00942CB1" w14:paraId="4511A63C" w14:textId="77777777" w:rsidTr="00942CB1">
        <w:tc>
          <w:tcPr>
            <w:tcW w:w="6204" w:type="dxa"/>
            <w:shd w:val="clear" w:color="auto" w:fill="BFBFBF" w:themeFill="background1" w:themeFillShade="BF"/>
          </w:tcPr>
          <w:p w14:paraId="0D660761"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Maximum Supplier Score Available</w:t>
            </w:r>
          </w:p>
        </w:tc>
        <w:tc>
          <w:tcPr>
            <w:tcW w:w="1559" w:type="dxa"/>
            <w:shd w:val="clear" w:color="auto" w:fill="BFBFBF" w:themeFill="background1" w:themeFillShade="BF"/>
          </w:tcPr>
          <w:p w14:paraId="1E35D188"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95</w:t>
            </w:r>
          </w:p>
        </w:tc>
        <w:tc>
          <w:tcPr>
            <w:tcW w:w="1417" w:type="dxa"/>
            <w:shd w:val="clear" w:color="auto" w:fill="BFBFBF" w:themeFill="background1" w:themeFillShade="BF"/>
          </w:tcPr>
          <w:p w14:paraId="11B41837" w14:textId="77777777" w:rsidR="00942CB1" w:rsidRPr="00942CB1" w:rsidRDefault="00942CB1" w:rsidP="00942CB1">
            <w:pPr>
              <w:tabs>
                <w:tab w:val="center" w:pos="600"/>
              </w:tabs>
              <w:overflowPunct/>
              <w:autoSpaceDE/>
              <w:autoSpaceDN/>
              <w:adjustRightInd/>
              <w:spacing w:after="200" w:line="276" w:lineRule="auto"/>
              <w:textAlignment w:val="auto"/>
              <w:rPr>
                <w:b/>
                <w:bCs/>
                <w:sz w:val="20"/>
                <w:lang w:eastAsia="en-GB"/>
              </w:rPr>
            </w:pPr>
            <w:r w:rsidRPr="00942CB1">
              <w:rPr>
                <w:b/>
                <w:bCs/>
                <w:color w:val="FF0000"/>
                <w:sz w:val="20"/>
                <w:lang w:eastAsia="en-GB"/>
              </w:rPr>
              <w:tab/>
            </w:r>
            <w:r w:rsidRPr="00942CB1">
              <w:rPr>
                <w:b/>
                <w:bCs/>
                <w:sz w:val="20"/>
                <w:lang w:eastAsia="en-GB"/>
              </w:rPr>
              <w:t>38</w:t>
            </w:r>
          </w:p>
        </w:tc>
      </w:tr>
      <w:tr w:rsidR="00942CB1" w:rsidRPr="00942CB1" w14:paraId="63098D59" w14:textId="77777777" w:rsidTr="00942CB1">
        <w:tc>
          <w:tcPr>
            <w:tcW w:w="6204" w:type="dxa"/>
            <w:tcBorders>
              <w:bottom w:val="single" w:sz="4" w:space="0" w:color="auto"/>
            </w:tcBorders>
          </w:tcPr>
          <w:p w14:paraId="512324BC"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Total Customer Score Achieved (from Part 5)</w:t>
            </w:r>
          </w:p>
        </w:tc>
        <w:tc>
          <w:tcPr>
            <w:tcW w:w="1559" w:type="dxa"/>
            <w:tcBorders>
              <w:bottom w:val="single" w:sz="4" w:space="0" w:color="auto"/>
            </w:tcBorders>
            <w:shd w:val="clear" w:color="auto" w:fill="C6D9F1" w:themeFill="text2" w:themeFillTint="33"/>
          </w:tcPr>
          <w:p w14:paraId="4C453170"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p>
        </w:tc>
        <w:tc>
          <w:tcPr>
            <w:tcW w:w="1417" w:type="dxa"/>
            <w:shd w:val="clear" w:color="auto" w:fill="BFBFBF" w:themeFill="background1" w:themeFillShade="BF"/>
          </w:tcPr>
          <w:p w14:paraId="15867A2B" w14:textId="77777777" w:rsidR="00942CB1" w:rsidRPr="00942CB1" w:rsidRDefault="00942CB1" w:rsidP="00942CB1">
            <w:pPr>
              <w:overflowPunct/>
              <w:autoSpaceDE/>
              <w:autoSpaceDN/>
              <w:adjustRightInd/>
              <w:spacing w:after="200" w:line="276" w:lineRule="auto"/>
              <w:jc w:val="center"/>
              <w:textAlignment w:val="auto"/>
              <w:rPr>
                <w:b/>
                <w:bCs/>
                <w:color w:val="FF0000"/>
                <w:sz w:val="20"/>
                <w:lang w:eastAsia="en-GB"/>
              </w:rPr>
            </w:pPr>
          </w:p>
        </w:tc>
      </w:tr>
      <w:tr w:rsidR="00942CB1" w:rsidRPr="00942CB1" w14:paraId="4233812A" w14:textId="77777777" w:rsidTr="00942CB1">
        <w:tc>
          <w:tcPr>
            <w:tcW w:w="6204" w:type="dxa"/>
            <w:shd w:val="clear" w:color="auto" w:fill="BFBFBF" w:themeFill="background1" w:themeFillShade="BF"/>
          </w:tcPr>
          <w:p w14:paraId="00808559"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Maximum Customer Score Available</w:t>
            </w:r>
          </w:p>
        </w:tc>
        <w:tc>
          <w:tcPr>
            <w:tcW w:w="1559" w:type="dxa"/>
            <w:shd w:val="clear" w:color="auto" w:fill="BFBFBF" w:themeFill="background1" w:themeFillShade="BF"/>
          </w:tcPr>
          <w:p w14:paraId="5D885E07"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95</w:t>
            </w:r>
          </w:p>
        </w:tc>
        <w:tc>
          <w:tcPr>
            <w:tcW w:w="1417" w:type="dxa"/>
            <w:shd w:val="clear" w:color="auto" w:fill="BFBFBF" w:themeFill="background1" w:themeFillShade="BF"/>
          </w:tcPr>
          <w:p w14:paraId="538C234F" w14:textId="77777777" w:rsidR="00942CB1" w:rsidRPr="00942CB1" w:rsidRDefault="00942CB1" w:rsidP="00942CB1">
            <w:pPr>
              <w:overflowPunct/>
              <w:autoSpaceDE/>
              <w:autoSpaceDN/>
              <w:adjustRightInd/>
              <w:spacing w:after="200" w:line="276" w:lineRule="auto"/>
              <w:jc w:val="center"/>
              <w:textAlignment w:val="auto"/>
              <w:rPr>
                <w:b/>
                <w:bCs/>
                <w:color w:val="FF0000"/>
                <w:sz w:val="20"/>
                <w:lang w:eastAsia="en-GB"/>
              </w:rPr>
            </w:pPr>
          </w:p>
        </w:tc>
      </w:tr>
      <w:tr w:rsidR="00942CB1" w:rsidRPr="00942CB1" w14:paraId="5C14148F" w14:textId="77777777" w:rsidTr="00942CB1">
        <w:tc>
          <w:tcPr>
            <w:tcW w:w="6204" w:type="dxa"/>
            <w:tcBorders>
              <w:bottom w:val="single" w:sz="4" w:space="0" w:color="auto"/>
            </w:tcBorders>
          </w:tcPr>
          <w:p w14:paraId="4CEEFE93"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Total Combined Score() Achieved</w:t>
            </w:r>
          </w:p>
        </w:tc>
        <w:tc>
          <w:tcPr>
            <w:tcW w:w="1559" w:type="dxa"/>
            <w:tcBorders>
              <w:bottom w:val="single" w:sz="4" w:space="0" w:color="auto"/>
            </w:tcBorders>
            <w:shd w:val="clear" w:color="auto" w:fill="C6D9F1" w:themeFill="text2" w:themeFillTint="33"/>
          </w:tcPr>
          <w:p w14:paraId="07A930D6"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p>
        </w:tc>
        <w:tc>
          <w:tcPr>
            <w:tcW w:w="1417" w:type="dxa"/>
            <w:tcBorders>
              <w:bottom w:val="single" w:sz="4" w:space="0" w:color="auto"/>
            </w:tcBorders>
            <w:shd w:val="clear" w:color="auto" w:fill="BFBFBF" w:themeFill="background1" w:themeFillShade="BF"/>
          </w:tcPr>
          <w:p w14:paraId="00C336A5" w14:textId="77777777" w:rsidR="00942CB1" w:rsidRPr="00942CB1" w:rsidRDefault="00942CB1" w:rsidP="00942CB1">
            <w:pPr>
              <w:overflowPunct/>
              <w:autoSpaceDE/>
              <w:autoSpaceDN/>
              <w:adjustRightInd/>
              <w:spacing w:after="200" w:line="276" w:lineRule="auto"/>
              <w:jc w:val="center"/>
              <w:textAlignment w:val="auto"/>
              <w:rPr>
                <w:b/>
                <w:bCs/>
                <w:color w:val="FF0000"/>
                <w:sz w:val="20"/>
                <w:lang w:eastAsia="en-GB"/>
              </w:rPr>
            </w:pPr>
          </w:p>
        </w:tc>
      </w:tr>
      <w:tr w:rsidR="00942CB1" w:rsidRPr="00942CB1" w14:paraId="18E59A58" w14:textId="77777777" w:rsidTr="00942CB1">
        <w:tc>
          <w:tcPr>
            <w:tcW w:w="6204" w:type="dxa"/>
            <w:shd w:val="clear" w:color="auto" w:fill="BFBFBF" w:themeFill="background1" w:themeFillShade="BF"/>
          </w:tcPr>
          <w:p w14:paraId="096589C5"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 xml:space="preserve">Total Combined Score Available </w:t>
            </w:r>
          </w:p>
        </w:tc>
        <w:tc>
          <w:tcPr>
            <w:tcW w:w="1559" w:type="dxa"/>
            <w:shd w:val="clear" w:color="auto" w:fill="BFBFBF" w:themeFill="background1" w:themeFillShade="BF"/>
          </w:tcPr>
          <w:p w14:paraId="17630503"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190</w:t>
            </w:r>
          </w:p>
        </w:tc>
        <w:tc>
          <w:tcPr>
            <w:tcW w:w="1417" w:type="dxa"/>
            <w:shd w:val="clear" w:color="auto" w:fill="BFBFBF" w:themeFill="background1" w:themeFillShade="BF"/>
          </w:tcPr>
          <w:p w14:paraId="4CC411A4" w14:textId="77777777" w:rsidR="00942CB1" w:rsidRPr="00942CB1" w:rsidRDefault="00942CB1" w:rsidP="00942CB1">
            <w:pPr>
              <w:overflowPunct/>
              <w:autoSpaceDE/>
              <w:autoSpaceDN/>
              <w:adjustRightInd/>
              <w:spacing w:after="200" w:line="276" w:lineRule="auto"/>
              <w:jc w:val="center"/>
              <w:textAlignment w:val="auto"/>
              <w:rPr>
                <w:b/>
                <w:bCs/>
                <w:color w:val="FF0000"/>
                <w:sz w:val="20"/>
                <w:lang w:eastAsia="en-GB"/>
              </w:rPr>
            </w:pPr>
          </w:p>
        </w:tc>
      </w:tr>
    </w:tbl>
    <w:p w14:paraId="3B5EECAC" w14:textId="77777777" w:rsidR="00942CB1" w:rsidRPr="00942CB1" w:rsidRDefault="00942CB1" w:rsidP="00942CB1">
      <w:pPr>
        <w:overflowPunct/>
        <w:autoSpaceDE/>
        <w:autoSpaceDN/>
        <w:adjustRightInd/>
        <w:spacing w:after="200" w:line="276" w:lineRule="auto"/>
        <w:jc w:val="left"/>
        <w:textAlignment w:val="auto"/>
        <w:rPr>
          <w:b/>
          <w:bCs/>
          <w:sz w:val="20"/>
          <w:lang w:eastAsia="en-GB"/>
        </w:rPr>
      </w:pPr>
    </w:p>
    <w:p w14:paraId="43AA5FFF"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b/>
          <w:bCs/>
          <w:sz w:val="20"/>
        </w:rPr>
        <w:t>Part 4 - The Supplier’s Performance</w:t>
      </w:r>
    </w:p>
    <w:tbl>
      <w:tblPr>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0"/>
        <w:gridCol w:w="2201"/>
        <w:gridCol w:w="4552"/>
        <w:gridCol w:w="983"/>
      </w:tblGrid>
      <w:tr w:rsidR="00942CB1" w:rsidRPr="00942CB1" w14:paraId="296A040B" w14:textId="77777777" w:rsidTr="00942CB1">
        <w:trPr>
          <w:trHeight w:val="327"/>
        </w:trPr>
        <w:tc>
          <w:tcPr>
            <w:tcW w:w="1630" w:type="dxa"/>
          </w:tcPr>
          <w:p w14:paraId="7A31877C"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Category</w:t>
            </w:r>
          </w:p>
        </w:tc>
        <w:tc>
          <w:tcPr>
            <w:tcW w:w="2201" w:type="dxa"/>
          </w:tcPr>
          <w:p w14:paraId="592795AF"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Performance Measure</w:t>
            </w:r>
          </w:p>
        </w:tc>
        <w:tc>
          <w:tcPr>
            <w:tcW w:w="4552" w:type="dxa"/>
          </w:tcPr>
          <w:p w14:paraId="5EA63B4E"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Scoring Criteria</w:t>
            </w:r>
          </w:p>
        </w:tc>
        <w:tc>
          <w:tcPr>
            <w:tcW w:w="983" w:type="dxa"/>
            <w:tcBorders>
              <w:bottom w:val="single" w:sz="4" w:space="0" w:color="auto"/>
            </w:tcBorders>
          </w:tcPr>
          <w:p w14:paraId="2A3E0C49" w14:textId="77777777" w:rsidR="00942CB1" w:rsidRPr="00942CB1" w:rsidRDefault="00942CB1" w:rsidP="00942CB1">
            <w:pPr>
              <w:overflowPunct/>
              <w:autoSpaceDE/>
              <w:autoSpaceDN/>
              <w:adjustRightInd/>
              <w:spacing w:after="0"/>
              <w:jc w:val="center"/>
              <w:textAlignment w:val="auto"/>
              <w:rPr>
                <w:bCs/>
                <w:sz w:val="20"/>
                <w:lang w:eastAsia="en-GB"/>
              </w:rPr>
            </w:pPr>
            <w:r w:rsidRPr="00942CB1">
              <w:rPr>
                <w:bCs/>
                <w:sz w:val="20"/>
                <w:lang w:eastAsia="en-GB"/>
              </w:rPr>
              <w:t>Score</w:t>
            </w:r>
            <w:r w:rsidRPr="00942CB1">
              <w:rPr>
                <w:bCs/>
                <w:sz w:val="20"/>
                <w:lang w:eastAsia="en-GB"/>
              </w:rPr>
              <w:br/>
              <w:t>(0-5)</w:t>
            </w:r>
          </w:p>
        </w:tc>
      </w:tr>
      <w:tr w:rsidR="00942CB1" w:rsidRPr="00942CB1" w14:paraId="10615508" w14:textId="77777777" w:rsidTr="00942CB1">
        <w:trPr>
          <w:trHeight w:val="730"/>
        </w:trPr>
        <w:tc>
          <w:tcPr>
            <w:tcW w:w="1630" w:type="dxa"/>
            <w:vMerge w:val="restart"/>
          </w:tcPr>
          <w:p w14:paraId="6329E453"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 xml:space="preserve">1. Requirement </w:t>
            </w:r>
          </w:p>
        </w:tc>
        <w:tc>
          <w:tcPr>
            <w:tcW w:w="2201" w:type="dxa"/>
          </w:tcPr>
          <w:p w14:paraId="5929252F"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1.1 Supplier did have the necessary </w:t>
            </w:r>
            <w:r w:rsidRPr="00942CB1">
              <w:rPr>
                <w:b/>
                <w:bCs/>
                <w:sz w:val="20"/>
                <w:lang w:eastAsia="en-GB"/>
              </w:rPr>
              <w:t>understanding and expertise</w:t>
            </w:r>
            <w:r w:rsidRPr="00942CB1">
              <w:rPr>
                <w:sz w:val="20"/>
                <w:lang w:eastAsia="en-GB"/>
              </w:rPr>
              <w:t xml:space="preserve"> to meet Customer expectations.</w:t>
            </w:r>
          </w:p>
        </w:tc>
        <w:tc>
          <w:tcPr>
            <w:tcW w:w="4552" w:type="dxa"/>
          </w:tcPr>
          <w:p w14:paraId="1A845E88"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The consultant(s) has/have a good knowledge of the Customer and subject - Customer expectations of Supplier expertise are met</w:t>
            </w:r>
          </w:p>
        </w:tc>
        <w:tc>
          <w:tcPr>
            <w:tcW w:w="983" w:type="dxa"/>
            <w:shd w:val="clear" w:color="auto" w:fill="C6D9F1" w:themeFill="text2" w:themeFillTint="33"/>
          </w:tcPr>
          <w:p w14:paraId="632B54CE"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061259F3" w14:textId="77777777" w:rsidTr="00942CB1">
        <w:trPr>
          <w:trHeight w:val="1140"/>
        </w:trPr>
        <w:tc>
          <w:tcPr>
            <w:tcW w:w="1630" w:type="dxa"/>
            <w:vMerge/>
          </w:tcPr>
          <w:p w14:paraId="0107C07E"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2170582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1.2 Supplier's </w:t>
            </w:r>
            <w:r w:rsidRPr="00942CB1">
              <w:rPr>
                <w:b/>
                <w:bCs/>
                <w:sz w:val="20"/>
                <w:lang w:eastAsia="en-GB"/>
              </w:rPr>
              <w:t>proposal</w:t>
            </w:r>
            <w:r w:rsidRPr="00942CB1">
              <w:rPr>
                <w:sz w:val="20"/>
                <w:lang w:eastAsia="en-GB"/>
              </w:rPr>
              <w:t xml:space="preserve"> is comprehensive and focuses on delivering value.</w:t>
            </w:r>
          </w:p>
        </w:tc>
        <w:tc>
          <w:tcPr>
            <w:tcW w:w="4552" w:type="dxa"/>
          </w:tcPr>
          <w:p w14:paraId="6DF364E0"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Proposal includes a benefits realisation plan - Proposal does not extend scope and addresses the Customer's key requirements - Proposal provides a solution that is sustainable and relevant to the particular Customer</w:t>
            </w:r>
          </w:p>
        </w:tc>
        <w:tc>
          <w:tcPr>
            <w:tcW w:w="983" w:type="dxa"/>
            <w:shd w:val="clear" w:color="auto" w:fill="C6D9F1" w:themeFill="text2" w:themeFillTint="33"/>
          </w:tcPr>
          <w:p w14:paraId="2D71E95D"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4829BD07" w14:textId="77777777" w:rsidTr="00942CB1">
        <w:trPr>
          <w:trHeight w:val="1097"/>
        </w:trPr>
        <w:tc>
          <w:tcPr>
            <w:tcW w:w="1630" w:type="dxa"/>
            <w:vMerge/>
          </w:tcPr>
          <w:p w14:paraId="0911657F"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7B6F5EA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1.3 Supplier participates effectively in the </w:t>
            </w:r>
            <w:r w:rsidRPr="00942CB1">
              <w:rPr>
                <w:b/>
                <w:bCs/>
                <w:sz w:val="20"/>
                <w:lang w:eastAsia="en-GB"/>
              </w:rPr>
              <w:t>procurement</w:t>
            </w:r>
            <w:r w:rsidRPr="00942CB1">
              <w:rPr>
                <w:sz w:val="20"/>
                <w:lang w:eastAsia="en-GB"/>
              </w:rPr>
              <w:t xml:space="preserve"> </w:t>
            </w:r>
            <w:r w:rsidRPr="00942CB1">
              <w:rPr>
                <w:sz w:val="20"/>
                <w:lang w:eastAsia="en-GB"/>
              </w:rPr>
              <w:lastRenderedPageBreak/>
              <w:t>process.</w:t>
            </w:r>
          </w:p>
        </w:tc>
        <w:tc>
          <w:tcPr>
            <w:tcW w:w="4552" w:type="dxa"/>
          </w:tcPr>
          <w:p w14:paraId="7A8FECC2"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lastRenderedPageBreak/>
              <w:t xml:space="preserve">Supplier meets procurement timelines - Supplier ensures that procurement is engaged at the right time in the process - The right channels are used </w:t>
            </w:r>
            <w:r w:rsidRPr="00942CB1">
              <w:rPr>
                <w:sz w:val="20"/>
                <w:lang w:eastAsia="en-GB"/>
              </w:rPr>
              <w:lastRenderedPageBreak/>
              <w:t>- Supplier does not work without a PO / procurement sign off - No need for retrospective contracting</w:t>
            </w:r>
          </w:p>
        </w:tc>
        <w:tc>
          <w:tcPr>
            <w:tcW w:w="983" w:type="dxa"/>
            <w:shd w:val="clear" w:color="auto" w:fill="C6D9F1" w:themeFill="text2" w:themeFillTint="33"/>
          </w:tcPr>
          <w:p w14:paraId="7E7ACD7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lastRenderedPageBreak/>
              <w:t> </w:t>
            </w:r>
          </w:p>
        </w:tc>
      </w:tr>
      <w:tr w:rsidR="00942CB1" w:rsidRPr="00942CB1" w14:paraId="73E28EE9" w14:textId="77777777" w:rsidTr="00942CB1">
        <w:trPr>
          <w:trHeight w:val="1155"/>
        </w:trPr>
        <w:tc>
          <w:tcPr>
            <w:tcW w:w="1630" w:type="dxa"/>
            <w:vMerge/>
          </w:tcPr>
          <w:p w14:paraId="04458B31"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7AF97B83"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1.4 Supplier identifies opportunity for</w:t>
            </w:r>
            <w:r w:rsidRPr="00942CB1">
              <w:rPr>
                <w:b/>
                <w:bCs/>
                <w:sz w:val="20"/>
                <w:lang w:eastAsia="en-GB"/>
              </w:rPr>
              <w:t xml:space="preserve"> innovation</w:t>
            </w:r>
            <w:r w:rsidRPr="00942CB1">
              <w:rPr>
                <w:sz w:val="20"/>
                <w:lang w:eastAsia="en-GB"/>
              </w:rPr>
              <w:t xml:space="preserve"> and added value.</w:t>
            </w:r>
          </w:p>
        </w:tc>
        <w:tc>
          <w:tcPr>
            <w:tcW w:w="4552" w:type="dxa"/>
          </w:tcPr>
          <w:p w14:paraId="500450F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Supplier demonstrates innovation in approach to delivering the outcomes - Supplier is proactive in identifying opportunities to join up cross-Customer organisational/cross public sector activity - Supplier takes the opportunity to constructively challenge the Customer's assumptions &amp; expectations</w:t>
            </w:r>
          </w:p>
        </w:tc>
        <w:tc>
          <w:tcPr>
            <w:tcW w:w="983" w:type="dxa"/>
            <w:shd w:val="clear" w:color="auto" w:fill="C6D9F1" w:themeFill="text2" w:themeFillTint="33"/>
          </w:tcPr>
          <w:p w14:paraId="50A20D3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3C39DD43" w14:textId="77777777" w:rsidTr="00942CB1">
        <w:trPr>
          <w:trHeight w:val="600"/>
        </w:trPr>
        <w:tc>
          <w:tcPr>
            <w:tcW w:w="1630" w:type="dxa"/>
            <w:vMerge w:val="restart"/>
          </w:tcPr>
          <w:p w14:paraId="559171DC"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sz w:val="20"/>
              </w:rPr>
              <w:br w:type="page"/>
            </w:r>
            <w:r w:rsidRPr="00942CB1">
              <w:rPr>
                <w:b/>
                <w:bCs/>
                <w:sz w:val="20"/>
              </w:rPr>
              <w:t xml:space="preserve">2. </w:t>
            </w:r>
            <w:r w:rsidRPr="00942CB1">
              <w:rPr>
                <w:b/>
                <w:bCs/>
                <w:sz w:val="20"/>
                <w:lang w:eastAsia="en-GB"/>
              </w:rPr>
              <w:t xml:space="preserve">Commercial </w:t>
            </w:r>
          </w:p>
        </w:tc>
        <w:tc>
          <w:tcPr>
            <w:tcW w:w="2201" w:type="dxa"/>
          </w:tcPr>
          <w:p w14:paraId="47C9F072"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2.1 Payment is linked to benefit delivery</w:t>
            </w:r>
          </w:p>
        </w:tc>
        <w:tc>
          <w:tcPr>
            <w:tcW w:w="4552" w:type="dxa"/>
          </w:tcPr>
          <w:p w14:paraId="291A11FE"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Different payment structures suggested in proposal</w:t>
            </w:r>
          </w:p>
        </w:tc>
        <w:tc>
          <w:tcPr>
            <w:tcW w:w="983" w:type="dxa"/>
            <w:shd w:val="clear" w:color="auto" w:fill="C6D9F1" w:themeFill="text2" w:themeFillTint="33"/>
          </w:tcPr>
          <w:p w14:paraId="6831092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33D59" w14:textId="77777777" w:rsidTr="00942CB1">
        <w:trPr>
          <w:trHeight w:val="1425"/>
        </w:trPr>
        <w:tc>
          <w:tcPr>
            <w:tcW w:w="1630" w:type="dxa"/>
            <w:vMerge/>
          </w:tcPr>
          <w:p w14:paraId="12EA2BFC"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3CA61174"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2.2 Supplier is open and proactive in </w:t>
            </w:r>
            <w:r w:rsidRPr="00942CB1">
              <w:rPr>
                <w:b/>
                <w:bCs/>
                <w:sz w:val="20"/>
                <w:lang w:eastAsia="en-GB"/>
              </w:rPr>
              <w:t>optimising costs</w:t>
            </w:r>
          </w:p>
        </w:tc>
        <w:tc>
          <w:tcPr>
            <w:tcW w:w="4552" w:type="dxa"/>
          </w:tcPr>
          <w:p w14:paraId="49F85DBD"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Efforts made to minimise expenses - Prices are in line with market expectations - Supplier is open in explaining price breakdown and working with the Customer to identify opportunities to reduce cost - Invoices provided in line with Customer requirements</w:t>
            </w:r>
          </w:p>
        </w:tc>
        <w:tc>
          <w:tcPr>
            <w:tcW w:w="983" w:type="dxa"/>
            <w:shd w:val="clear" w:color="auto" w:fill="C6D9F1" w:themeFill="text2" w:themeFillTint="33"/>
          </w:tcPr>
          <w:p w14:paraId="58310A4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4F9F8D03" w14:textId="77777777" w:rsidTr="00942CB1">
        <w:trPr>
          <w:trHeight w:val="1155"/>
        </w:trPr>
        <w:tc>
          <w:tcPr>
            <w:tcW w:w="1630" w:type="dxa"/>
            <w:vMerge/>
          </w:tcPr>
          <w:p w14:paraId="36356217"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3900CF6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2.3 Supplier is proactive in identifying and </w:t>
            </w:r>
            <w:r w:rsidRPr="00942CB1">
              <w:rPr>
                <w:b/>
                <w:bCs/>
                <w:sz w:val="20"/>
                <w:lang w:eastAsia="en-GB"/>
              </w:rPr>
              <w:t>managing risks</w:t>
            </w:r>
          </w:p>
        </w:tc>
        <w:tc>
          <w:tcPr>
            <w:tcW w:w="4552" w:type="dxa"/>
          </w:tcPr>
          <w:p w14:paraId="6F220526"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Supplier is proactive in identifying and allocating risk ownership - Supplier supports Customer in assigning and managing risks - Supplier is proactive in assessing impact of risks through the project and raising issues as appropriate</w:t>
            </w:r>
          </w:p>
        </w:tc>
        <w:tc>
          <w:tcPr>
            <w:tcW w:w="983" w:type="dxa"/>
            <w:shd w:val="clear" w:color="auto" w:fill="C6D9F1" w:themeFill="text2" w:themeFillTint="33"/>
          </w:tcPr>
          <w:p w14:paraId="072C7560"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794D1A3C" w14:textId="77777777" w:rsidTr="00942CB1">
        <w:trPr>
          <w:trHeight w:val="1140"/>
        </w:trPr>
        <w:tc>
          <w:tcPr>
            <w:tcW w:w="1630" w:type="dxa"/>
            <w:vMerge w:val="restart"/>
          </w:tcPr>
          <w:p w14:paraId="36F17B37"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3. Engagement &amp; Relationship</w:t>
            </w:r>
          </w:p>
        </w:tc>
        <w:tc>
          <w:tcPr>
            <w:tcW w:w="2201" w:type="dxa"/>
          </w:tcPr>
          <w:p w14:paraId="6910BFA0"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3.1 Supplier </w:t>
            </w:r>
            <w:r w:rsidRPr="00942CB1">
              <w:rPr>
                <w:b/>
                <w:bCs/>
                <w:sz w:val="20"/>
                <w:lang w:eastAsia="en-GB"/>
              </w:rPr>
              <w:t>engagement</w:t>
            </w:r>
            <w:r w:rsidRPr="00942CB1">
              <w:rPr>
                <w:sz w:val="20"/>
                <w:lang w:eastAsia="en-GB"/>
              </w:rPr>
              <w:t xml:space="preserve"> with the Customer is appropriate and focused on Service delivery</w:t>
            </w:r>
          </w:p>
        </w:tc>
        <w:tc>
          <w:tcPr>
            <w:tcW w:w="4552" w:type="dxa"/>
          </w:tcPr>
          <w:p w14:paraId="42944460"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Supplier uses the right channels within the Customer organisation- Customer is able to distinguish between business development activity/roles and delivery activity/role - Supplier does not exploit its position within the Customer organisation</w:t>
            </w:r>
          </w:p>
        </w:tc>
        <w:tc>
          <w:tcPr>
            <w:tcW w:w="983" w:type="dxa"/>
            <w:shd w:val="clear" w:color="auto" w:fill="C6D9F1" w:themeFill="text2" w:themeFillTint="33"/>
          </w:tcPr>
          <w:p w14:paraId="4D0FFC4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16D1221C" w14:textId="77777777" w:rsidTr="00942CB1">
        <w:trPr>
          <w:trHeight w:val="1639"/>
        </w:trPr>
        <w:tc>
          <w:tcPr>
            <w:tcW w:w="1630" w:type="dxa"/>
            <w:vMerge/>
          </w:tcPr>
          <w:p w14:paraId="1DF45AB9"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4249267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3.2 Supplier establishes effective working </w:t>
            </w:r>
            <w:r w:rsidRPr="00942CB1">
              <w:rPr>
                <w:b/>
                <w:bCs/>
                <w:sz w:val="20"/>
                <w:lang w:eastAsia="en-GB"/>
              </w:rPr>
              <w:t>relationships</w:t>
            </w:r>
            <w:r w:rsidRPr="00942CB1">
              <w:rPr>
                <w:sz w:val="20"/>
                <w:lang w:eastAsia="en-GB"/>
              </w:rPr>
              <w:t xml:space="preserve"> with the Customer</w:t>
            </w:r>
          </w:p>
        </w:tc>
        <w:tc>
          <w:tcPr>
            <w:tcW w:w="4552" w:type="dxa"/>
          </w:tcPr>
          <w:p w14:paraId="0B55E3CD"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Supplier integrates well with Customer’s staff - Supplier is flexible in its approach to the Customer- Demonstrates a knowledge of Customer culture - Manages engagement issues well and does not let them impact on delivery - Supplier builds good relationships with internal staff in both Customer’s business and </w:t>
            </w:r>
            <w:r w:rsidRPr="00942CB1">
              <w:rPr>
                <w:sz w:val="20"/>
                <w:lang w:eastAsia="en-GB"/>
              </w:rPr>
              <w:lastRenderedPageBreak/>
              <w:t>commercial teams - Supplier does not take advantage of position within the Customer organisation</w:t>
            </w:r>
          </w:p>
        </w:tc>
        <w:tc>
          <w:tcPr>
            <w:tcW w:w="983" w:type="dxa"/>
            <w:shd w:val="clear" w:color="auto" w:fill="C6D9F1" w:themeFill="text2" w:themeFillTint="33"/>
          </w:tcPr>
          <w:p w14:paraId="7910DBE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lastRenderedPageBreak/>
              <w:t> </w:t>
            </w:r>
          </w:p>
        </w:tc>
      </w:tr>
      <w:tr w:rsidR="00942CB1" w:rsidRPr="00942CB1" w14:paraId="6E0BE763" w14:textId="77777777" w:rsidTr="00942CB1">
        <w:trPr>
          <w:trHeight w:val="1563"/>
        </w:trPr>
        <w:tc>
          <w:tcPr>
            <w:tcW w:w="1630" w:type="dxa"/>
            <w:vMerge w:val="restart"/>
          </w:tcPr>
          <w:p w14:paraId="701642F1"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4. Project Management</w:t>
            </w:r>
          </w:p>
        </w:tc>
        <w:tc>
          <w:tcPr>
            <w:tcW w:w="2201" w:type="dxa"/>
          </w:tcPr>
          <w:p w14:paraId="21130F4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4.1 Supplier </w:t>
            </w:r>
            <w:r w:rsidRPr="00942CB1">
              <w:rPr>
                <w:b/>
                <w:bCs/>
                <w:sz w:val="20"/>
                <w:lang w:eastAsia="en-GB"/>
              </w:rPr>
              <w:t>resources</w:t>
            </w:r>
            <w:r w:rsidRPr="00942CB1">
              <w:rPr>
                <w:sz w:val="20"/>
                <w:lang w:eastAsia="en-GB"/>
              </w:rPr>
              <w:t xml:space="preserve"> are deployed in the right way to deliver value.</w:t>
            </w:r>
          </w:p>
        </w:tc>
        <w:tc>
          <w:tcPr>
            <w:tcW w:w="4552" w:type="dxa"/>
          </w:tcPr>
          <w:p w14:paraId="733E478C" w14:textId="77777777" w:rsidR="00942CB1" w:rsidRPr="00942CB1" w:rsidRDefault="00942CB1" w:rsidP="007D6D17">
            <w:pPr>
              <w:overflowPunct/>
              <w:autoSpaceDE/>
              <w:autoSpaceDN/>
              <w:adjustRightInd/>
              <w:spacing w:after="0"/>
              <w:jc w:val="left"/>
              <w:textAlignment w:val="auto"/>
              <w:rPr>
                <w:sz w:val="20"/>
                <w:lang w:eastAsia="en-GB"/>
              </w:rPr>
            </w:pPr>
            <w:r w:rsidRPr="00942CB1">
              <w:rPr>
                <w:sz w:val="20"/>
                <w:lang w:eastAsia="en-GB"/>
              </w:rPr>
              <w:t>Consultant staff are constant throughout the duration of the Services - The Supplier explains how project team has been put together to deliver the Services - Resource requirement remains in line with that included in the proposal - Focus on Service delivery is maintained - Supplier demonstrates value of wider organisational resource over and above individual Customers</w:t>
            </w:r>
          </w:p>
        </w:tc>
        <w:tc>
          <w:tcPr>
            <w:tcW w:w="983" w:type="dxa"/>
            <w:shd w:val="clear" w:color="auto" w:fill="C6D9F1" w:themeFill="text2" w:themeFillTint="33"/>
          </w:tcPr>
          <w:p w14:paraId="374BB282"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4B39DB6" w14:textId="77777777" w:rsidTr="00942CB1">
        <w:trPr>
          <w:trHeight w:val="585"/>
        </w:trPr>
        <w:tc>
          <w:tcPr>
            <w:tcW w:w="1630" w:type="dxa"/>
            <w:vMerge/>
          </w:tcPr>
          <w:p w14:paraId="59B8A9B7"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1C53A8ED"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sz w:val="20"/>
                <w:lang w:eastAsia="en-GB"/>
              </w:rPr>
              <w:t xml:space="preserve">4.2 </w:t>
            </w:r>
            <w:r w:rsidRPr="00942CB1">
              <w:rPr>
                <w:b/>
                <w:bCs/>
                <w:sz w:val="20"/>
                <w:lang w:eastAsia="en-GB"/>
              </w:rPr>
              <w:t>Roles and responsibilities</w:t>
            </w:r>
            <w:r w:rsidRPr="00942CB1">
              <w:rPr>
                <w:sz w:val="20"/>
                <w:lang w:eastAsia="en-GB"/>
              </w:rPr>
              <w:t xml:space="preserve"> of consultant team are clear</w:t>
            </w:r>
          </w:p>
        </w:tc>
        <w:tc>
          <w:tcPr>
            <w:tcW w:w="4552" w:type="dxa"/>
          </w:tcPr>
          <w:p w14:paraId="50843E99"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Supplier provides clarity as to the roles and responsibilities of each consultant engaged</w:t>
            </w:r>
          </w:p>
        </w:tc>
        <w:tc>
          <w:tcPr>
            <w:tcW w:w="983" w:type="dxa"/>
            <w:shd w:val="clear" w:color="auto" w:fill="C6D9F1" w:themeFill="text2" w:themeFillTint="33"/>
          </w:tcPr>
          <w:p w14:paraId="7C625DC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491BF977" w14:textId="77777777" w:rsidTr="00942CB1">
        <w:trPr>
          <w:trHeight w:val="1367"/>
        </w:trPr>
        <w:tc>
          <w:tcPr>
            <w:tcW w:w="1630" w:type="dxa"/>
            <w:vMerge/>
          </w:tcPr>
          <w:p w14:paraId="59B63ED6"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3F956AE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4.3 Supplier </w:t>
            </w:r>
            <w:r w:rsidRPr="00942CB1">
              <w:rPr>
                <w:b/>
                <w:bCs/>
                <w:sz w:val="20"/>
                <w:lang w:eastAsia="en-GB"/>
              </w:rPr>
              <w:t>governance and project management</w:t>
            </w:r>
            <w:r w:rsidRPr="00942CB1">
              <w:rPr>
                <w:sz w:val="20"/>
                <w:lang w:eastAsia="en-GB"/>
              </w:rPr>
              <w:t xml:space="preserve"> is effective in ensuring the assignment is successful</w:t>
            </w:r>
          </w:p>
        </w:tc>
        <w:tc>
          <w:tcPr>
            <w:tcW w:w="4552" w:type="dxa"/>
          </w:tcPr>
          <w:p w14:paraId="62335E4F"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Lead consultant was clearly identified - Issues were raised as soon as possible and solutions offered - Delivery plan was developed and agreed with the Customer at the outset - Progress against milestones was reported regularly and in line with Customer requirements - Customer satisfaction with delivery was monitored by the Supplier</w:t>
            </w:r>
          </w:p>
        </w:tc>
        <w:tc>
          <w:tcPr>
            <w:tcW w:w="983" w:type="dxa"/>
            <w:shd w:val="clear" w:color="auto" w:fill="C6D9F1" w:themeFill="text2" w:themeFillTint="33"/>
          </w:tcPr>
          <w:p w14:paraId="67B5EB9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125E0721" w14:textId="77777777" w:rsidTr="00942CB1">
        <w:trPr>
          <w:trHeight w:val="706"/>
        </w:trPr>
        <w:tc>
          <w:tcPr>
            <w:tcW w:w="1630" w:type="dxa"/>
            <w:vMerge/>
          </w:tcPr>
          <w:p w14:paraId="513E1C80"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56D84546"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4.4 Original </w:t>
            </w:r>
            <w:r w:rsidRPr="00942CB1">
              <w:rPr>
                <w:b/>
                <w:bCs/>
                <w:sz w:val="20"/>
                <w:lang w:eastAsia="en-GB"/>
              </w:rPr>
              <w:t>scoping</w:t>
            </w:r>
            <w:r w:rsidRPr="00942CB1">
              <w:rPr>
                <w:sz w:val="20"/>
                <w:lang w:eastAsia="en-GB"/>
              </w:rPr>
              <w:t xml:space="preserve"> was robust</w:t>
            </w:r>
          </w:p>
        </w:tc>
        <w:tc>
          <w:tcPr>
            <w:tcW w:w="4552" w:type="dxa"/>
          </w:tcPr>
          <w:p w14:paraId="41E6620D"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The scope and resource requirement remained in line with initial proposal - Initial proposal was accurate and did not need to be amended</w:t>
            </w:r>
          </w:p>
        </w:tc>
        <w:tc>
          <w:tcPr>
            <w:tcW w:w="983" w:type="dxa"/>
            <w:shd w:val="clear" w:color="auto" w:fill="C6D9F1" w:themeFill="text2" w:themeFillTint="33"/>
          </w:tcPr>
          <w:p w14:paraId="3E4C5B79"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356EF599" w14:textId="77777777" w:rsidTr="00942CB1">
        <w:trPr>
          <w:trHeight w:val="546"/>
        </w:trPr>
        <w:tc>
          <w:tcPr>
            <w:tcW w:w="1630" w:type="dxa"/>
            <w:vMerge/>
          </w:tcPr>
          <w:p w14:paraId="3C442C1E"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1E5D5E68"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sz w:val="20"/>
                <w:lang w:eastAsia="en-GB"/>
              </w:rPr>
              <w:t xml:space="preserve">4.5 </w:t>
            </w:r>
            <w:r w:rsidRPr="00942CB1">
              <w:rPr>
                <w:b/>
                <w:bCs/>
                <w:sz w:val="20"/>
                <w:lang w:eastAsia="en-GB"/>
              </w:rPr>
              <w:t>Benefit delivery</w:t>
            </w:r>
            <w:r w:rsidRPr="00942CB1">
              <w:rPr>
                <w:sz w:val="20"/>
                <w:lang w:eastAsia="en-GB"/>
              </w:rPr>
              <w:t xml:space="preserve"> is effectively planned and managed</w:t>
            </w:r>
          </w:p>
        </w:tc>
        <w:tc>
          <w:tcPr>
            <w:tcW w:w="4552" w:type="dxa"/>
          </w:tcPr>
          <w:p w14:paraId="7EFB77A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Benefit realisation plan adhered to</w:t>
            </w:r>
          </w:p>
        </w:tc>
        <w:tc>
          <w:tcPr>
            <w:tcW w:w="983" w:type="dxa"/>
            <w:shd w:val="clear" w:color="auto" w:fill="C6D9F1" w:themeFill="text2" w:themeFillTint="33"/>
          </w:tcPr>
          <w:p w14:paraId="1029FA2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2C5E30B1" w14:textId="77777777" w:rsidTr="00942CB1">
        <w:trPr>
          <w:trHeight w:val="284"/>
        </w:trPr>
        <w:tc>
          <w:tcPr>
            <w:tcW w:w="1630" w:type="dxa"/>
            <w:vMerge w:val="restart"/>
          </w:tcPr>
          <w:p w14:paraId="7CD0CE56"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5. Value for Money</w:t>
            </w:r>
          </w:p>
        </w:tc>
        <w:tc>
          <w:tcPr>
            <w:tcW w:w="2201" w:type="dxa"/>
          </w:tcPr>
          <w:p w14:paraId="7188BEB0"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5.1 Delivery </w:t>
            </w:r>
            <w:r w:rsidRPr="00942CB1">
              <w:rPr>
                <w:b/>
                <w:bCs/>
                <w:sz w:val="20"/>
                <w:lang w:eastAsia="en-GB"/>
              </w:rPr>
              <w:t>on time</w:t>
            </w:r>
            <w:r w:rsidRPr="00942CB1">
              <w:rPr>
                <w:sz w:val="20"/>
                <w:lang w:eastAsia="en-GB"/>
              </w:rPr>
              <w:t xml:space="preserve">  </w:t>
            </w:r>
          </w:p>
          <w:p w14:paraId="2608531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variance +/-)</w:t>
            </w:r>
          </w:p>
        </w:tc>
        <w:tc>
          <w:tcPr>
            <w:tcW w:w="4552" w:type="dxa"/>
          </w:tcPr>
          <w:p w14:paraId="286925AD"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As business case &amp; Supplier proposal</w:t>
            </w:r>
          </w:p>
        </w:tc>
        <w:tc>
          <w:tcPr>
            <w:tcW w:w="983" w:type="dxa"/>
            <w:shd w:val="clear" w:color="auto" w:fill="C6D9F1" w:themeFill="text2" w:themeFillTint="33"/>
          </w:tcPr>
          <w:p w14:paraId="64D722C8"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43B1994C" w14:textId="77777777" w:rsidTr="00942CB1">
        <w:trPr>
          <w:trHeight w:val="300"/>
        </w:trPr>
        <w:tc>
          <w:tcPr>
            <w:tcW w:w="1630" w:type="dxa"/>
            <w:vMerge/>
          </w:tcPr>
          <w:p w14:paraId="347ECE91"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7FC76976"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sz w:val="20"/>
                <w:lang w:eastAsia="en-GB"/>
              </w:rPr>
              <w:t xml:space="preserve">5.2 Delivery </w:t>
            </w:r>
            <w:r w:rsidRPr="00942CB1">
              <w:rPr>
                <w:b/>
                <w:bCs/>
                <w:sz w:val="20"/>
                <w:lang w:eastAsia="en-GB"/>
              </w:rPr>
              <w:t xml:space="preserve">on budget </w:t>
            </w:r>
          </w:p>
          <w:p w14:paraId="2025DD70"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lastRenderedPageBreak/>
              <w:t>(% variance +/-)</w:t>
            </w:r>
          </w:p>
        </w:tc>
        <w:tc>
          <w:tcPr>
            <w:tcW w:w="4552" w:type="dxa"/>
          </w:tcPr>
          <w:p w14:paraId="67ACD80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lastRenderedPageBreak/>
              <w:t>As business case &amp; Supplier proposal</w:t>
            </w:r>
          </w:p>
        </w:tc>
        <w:tc>
          <w:tcPr>
            <w:tcW w:w="983" w:type="dxa"/>
            <w:shd w:val="clear" w:color="auto" w:fill="C6D9F1" w:themeFill="text2" w:themeFillTint="33"/>
          </w:tcPr>
          <w:p w14:paraId="6CE90D56"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3BC715B0" w14:textId="77777777" w:rsidTr="00942CB1">
        <w:trPr>
          <w:trHeight w:val="511"/>
        </w:trPr>
        <w:tc>
          <w:tcPr>
            <w:tcW w:w="1630" w:type="dxa"/>
            <w:vMerge/>
          </w:tcPr>
          <w:p w14:paraId="0F52D899"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784C0CD7"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sz w:val="20"/>
                <w:lang w:eastAsia="en-GB"/>
              </w:rPr>
              <w:t>5.3</w:t>
            </w:r>
            <w:r w:rsidRPr="00942CB1">
              <w:rPr>
                <w:b/>
                <w:bCs/>
                <w:sz w:val="20"/>
                <w:lang w:eastAsia="en-GB"/>
              </w:rPr>
              <w:t xml:space="preserve"> VFM </w:t>
            </w:r>
          </w:p>
          <w:p w14:paraId="18959B34"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achieved)</w:t>
            </w:r>
          </w:p>
        </w:tc>
        <w:tc>
          <w:tcPr>
            <w:tcW w:w="4552" w:type="dxa"/>
          </w:tcPr>
          <w:p w14:paraId="3E6FE08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To what extent were the benefits,as outlined in the business case and specification. delivered </w:t>
            </w:r>
          </w:p>
        </w:tc>
        <w:tc>
          <w:tcPr>
            <w:tcW w:w="983" w:type="dxa"/>
            <w:shd w:val="clear" w:color="auto" w:fill="C6D9F1" w:themeFill="text2" w:themeFillTint="33"/>
          </w:tcPr>
          <w:p w14:paraId="65063FB6"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4628F46E" w14:textId="77777777" w:rsidTr="00942CB1">
        <w:trPr>
          <w:trHeight w:val="702"/>
        </w:trPr>
        <w:tc>
          <w:tcPr>
            <w:tcW w:w="1630" w:type="dxa"/>
          </w:tcPr>
          <w:p w14:paraId="5F97E258"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6. Skills Transfer</w:t>
            </w:r>
          </w:p>
        </w:tc>
        <w:tc>
          <w:tcPr>
            <w:tcW w:w="2201" w:type="dxa"/>
          </w:tcPr>
          <w:p w14:paraId="60D328E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6.1 Skills transfer</w:t>
            </w:r>
          </w:p>
        </w:tc>
        <w:tc>
          <w:tcPr>
            <w:tcW w:w="4552" w:type="dxa"/>
          </w:tcPr>
          <w:p w14:paraId="1FD50514"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Supplier identified opportunities for skills and knowledge transfer - Supplier delivered transfer within original time and budget</w:t>
            </w:r>
          </w:p>
        </w:tc>
        <w:tc>
          <w:tcPr>
            <w:tcW w:w="983" w:type="dxa"/>
            <w:shd w:val="clear" w:color="auto" w:fill="C6D9F1" w:themeFill="text2" w:themeFillTint="33"/>
          </w:tcPr>
          <w:p w14:paraId="4A309DF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75AEFBDB" w14:textId="77777777" w:rsidTr="00942CB1">
        <w:trPr>
          <w:trHeight w:val="585"/>
        </w:trPr>
        <w:tc>
          <w:tcPr>
            <w:tcW w:w="1630" w:type="dxa"/>
          </w:tcPr>
          <w:p w14:paraId="2C3608CA"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7. Exit Strategy</w:t>
            </w:r>
          </w:p>
        </w:tc>
        <w:tc>
          <w:tcPr>
            <w:tcW w:w="2201" w:type="dxa"/>
          </w:tcPr>
          <w:p w14:paraId="2FFBE548"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7.1 Project closure</w:t>
            </w:r>
          </w:p>
        </w:tc>
        <w:tc>
          <w:tcPr>
            <w:tcW w:w="4552" w:type="dxa"/>
          </w:tcPr>
          <w:p w14:paraId="6D97C1F6"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Supplier reflected exit strategy requirements in their proposal - The project was closed off with no outstanding dependencies</w:t>
            </w:r>
          </w:p>
        </w:tc>
        <w:tc>
          <w:tcPr>
            <w:tcW w:w="983" w:type="dxa"/>
            <w:shd w:val="clear" w:color="auto" w:fill="C6D9F1" w:themeFill="text2" w:themeFillTint="33"/>
          </w:tcPr>
          <w:p w14:paraId="71F8ED28"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18FEEC81" w14:textId="77777777" w:rsidTr="00942CB1">
        <w:trPr>
          <w:trHeight w:val="585"/>
        </w:trPr>
        <w:tc>
          <w:tcPr>
            <w:tcW w:w="1630" w:type="dxa"/>
          </w:tcPr>
          <w:p w14:paraId="55010927"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8. Lessons learned</w:t>
            </w:r>
          </w:p>
        </w:tc>
        <w:tc>
          <w:tcPr>
            <w:tcW w:w="2201" w:type="dxa"/>
          </w:tcPr>
          <w:p w14:paraId="23C8FC1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8.1 What could the Supplier have done better?</w:t>
            </w:r>
          </w:p>
        </w:tc>
        <w:tc>
          <w:tcPr>
            <w:tcW w:w="4552" w:type="dxa"/>
            <w:shd w:val="clear" w:color="auto" w:fill="C6D9F1" w:themeFill="text2" w:themeFillTint="33"/>
          </w:tcPr>
          <w:p w14:paraId="707C509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[text response]</w:t>
            </w:r>
          </w:p>
        </w:tc>
        <w:tc>
          <w:tcPr>
            <w:tcW w:w="983" w:type="dxa"/>
          </w:tcPr>
          <w:p w14:paraId="6C2D1802"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Not scored</w:t>
            </w:r>
          </w:p>
        </w:tc>
      </w:tr>
    </w:tbl>
    <w:p w14:paraId="06C3DA5F" w14:textId="77777777" w:rsidR="00942CB1" w:rsidRPr="00942CB1" w:rsidRDefault="00942CB1" w:rsidP="00942CB1">
      <w:pPr>
        <w:overflowPunct/>
        <w:autoSpaceDE/>
        <w:autoSpaceDN/>
        <w:adjustRightInd/>
        <w:spacing w:after="200" w:line="276" w:lineRule="auto"/>
        <w:jc w:val="left"/>
        <w:textAlignment w:val="auto"/>
        <w:rPr>
          <w:b/>
          <w:bCs/>
          <w:sz w:val="20"/>
          <w:lang w:eastAsia="en-GB"/>
        </w:rPr>
      </w:pPr>
    </w:p>
    <w:p w14:paraId="229D2942" w14:textId="77777777" w:rsidR="00942CB1" w:rsidRPr="00942CB1" w:rsidRDefault="00942CB1" w:rsidP="00942CB1">
      <w:pPr>
        <w:overflowPunct/>
        <w:autoSpaceDE/>
        <w:autoSpaceDN/>
        <w:adjustRightInd/>
        <w:spacing w:after="200" w:line="276" w:lineRule="auto"/>
        <w:jc w:val="left"/>
        <w:textAlignment w:val="auto"/>
        <w:rPr>
          <w:b/>
          <w:bCs/>
          <w:sz w:val="20"/>
        </w:rPr>
      </w:pPr>
      <w:r w:rsidRPr="00942CB1">
        <w:rPr>
          <w:b/>
          <w:bCs/>
          <w:sz w:val="20"/>
        </w:rPr>
        <w:t>Part 5 - The Customer’s Performance</w:t>
      </w:r>
    </w:p>
    <w:tbl>
      <w:tblPr>
        <w:tblW w:w="936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0"/>
        <w:gridCol w:w="2016"/>
        <w:gridCol w:w="4557"/>
        <w:gridCol w:w="983"/>
      </w:tblGrid>
      <w:tr w:rsidR="00942CB1" w:rsidRPr="00942CB1" w14:paraId="16F20A74" w14:textId="77777777" w:rsidTr="00942CB1">
        <w:trPr>
          <w:trHeight w:val="327"/>
        </w:trPr>
        <w:tc>
          <w:tcPr>
            <w:tcW w:w="1810" w:type="dxa"/>
            <w:shd w:val="clear" w:color="auto" w:fill="D9D9D9"/>
          </w:tcPr>
          <w:p w14:paraId="02448C0B"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Category</w:t>
            </w:r>
          </w:p>
        </w:tc>
        <w:tc>
          <w:tcPr>
            <w:tcW w:w="2016" w:type="dxa"/>
            <w:shd w:val="clear" w:color="auto" w:fill="D9D9D9"/>
          </w:tcPr>
          <w:p w14:paraId="1ABD24EA"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Performance Measure</w:t>
            </w:r>
          </w:p>
        </w:tc>
        <w:tc>
          <w:tcPr>
            <w:tcW w:w="4557" w:type="dxa"/>
            <w:shd w:val="clear" w:color="auto" w:fill="D9D9D9"/>
          </w:tcPr>
          <w:p w14:paraId="653DF136"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 xml:space="preserve">Scoring Guidance </w:t>
            </w:r>
          </w:p>
        </w:tc>
        <w:tc>
          <w:tcPr>
            <w:tcW w:w="983" w:type="dxa"/>
            <w:tcBorders>
              <w:bottom w:val="single" w:sz="4" w:space="0" w:color="auto"/>
            </w:tcBorders>
            <w:shd w:val="clear" w:color="auto" w:fill="D9D9D9"/>
          </w:tcPr>
          <w:p w14:paraId="145B8B0C" w14:textId="77777777" w:rsidR="00942CB1" w:rsidRPr="00942CB1" w:rsidRDefault="00942CB1" w:rsidP="00942CB1">
            <w:pPr>
              <w:overflowPunct/>
              <w:autoSpaceDE/>
              <w:autoSpaceDN/>
              <w:adjustRightInd/>
              <w:spacing w:after="0"/>
              <w:jc w:val="center"/>
              <w:textAlignment w:val="auto"/>
              <w:rPr>
                <w:b/>
                <w:bCs/>
                <w:sz w:val="20"/>
                <w:lang w:eastAsia="en-GB"/>
              </w:rPr>
            </w:pPr>
            <w:r w:rsidRPr="00942CB1">
              <w:rPr>
                <w:b/>
                <w:bCs/>
                <w:sz w:val="20"/>
                <w:lang w:eastAsia="en-GB"/>
              </w:rPr>
              <w:t>Score</w:t>
            </w:r>
            <w:r w:rsidRPr="00942CB1">
              <w:rPr>
                <w:b/>
                <w:bCs/>
                <w:sz w:val="20"/>
                <w:lang w:eastAsia="en-GB"/>
              </w:rPr>
              <w:br/>
              <w:t>(0-5)</w:t>
            </w:r>
          </w:p>
        </w:tc>
      </w:tr>
      <w:tr w:rsidR="00942CB1" w:rsidRPr="00942CB1" w14:paraId="7B412315" w14:textId="77777777" w:rsidTr="00942CB1">
        <w:trPr>
          <w:trHeight w:val="730"/>
        </w:trPr>
        <w:tc>
          <w:tcPr>
            <w:tcW w:w="1810" w:type="dxa"/>
            <w:vMerge w:val="restart"/>
          </w:tcPr>
          <w:p w14:paraId="5E87B55E"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 xml:space="preserve">1. Requirement </w:t>
            </w:r>
          </w:p>
        </w:tc>
        <w:tc>
          <w:tcPr>
            <w:tcW w:w="2016" w:type="dxa"/>
          </w:tcPr>
          <w:p w14:paraId="1745BDF4"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1.1 Consultancy assignment is supported by a robust Business case</w:t>
            </w:r>
          </w:p>
          <w:p w14:paraId="6994F535"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128FDB9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shares relevant elements of the business case with the Supplier - The link between the assignment and wider business objectives in clear - Expected benefits are clearly defined and means of measurement is identified - Business case is used as a reference point throughout the assignment</w:t>
            </w:r>
          </w:p>
        </w:tc>
        <w:tc>
          <w:tcPr>
            <w:tcW w:w="983" w:type="dxa"/>
            <w:shd w:val="clear" w:color="auto" w:fill="C6D9F1" w:themeFill="text2" w:themeFillTint="33"/>
          </w:tcPr>
          <w:p w14:paraId="33E88B9F"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04C51295" w14:textId="77777777" w:rsidTr="00942CB1">
        <w:trPr>
          <w:trHeight w:val="1140"/>
        </w:trPr>
        <w:tc>
          <w:tcPr>
            <w:tcW w:w="1810" w:type="dxa"/>
            <w:vMerge/>
            <w:vAlign w:val="center"/>
          </w:tcPr>
          <w:p w14:paraId="0CEBD20C"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4DE5BBC0"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1.2 Specification is outcome based and enables Suppliers to respond with a VFM proposal</w:t>
            </w:r>
          </w:p>
          <w:p w14:paraId="016080BB"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E374073"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Specification is outcome based and includes means of measuring delivery and success - Customer has a good understanding of their requirement and has communicated it clearly - Customer expectations of consultancy support are clear</w:t>
            </w:r>
          </w:p>
        </w:tc>
        <w:tc>
          <w:tcPr>
            <w:tcW w:w="983" w:type="dxa"/>
            <w:shd w:val="clear" w:color="auto" w:fill="C6D9F1" w:themeFill="text2" w:themeFillTint="33"/>
          </w:tcPr>
          <w:p w14:paraId="58B076A9"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004F703F" w14:textId="77777777" w:rsidTr="00942CB1">
        <w:trPr>
          <w:trHeight w:val="1097"/>
        </w:trPr>
        <w:tc>
          <w:tcPr>
            <w:tcW w:w="1810" w:type="dxa"/>
            <w:vMerge/>
            <w:vAlign w:val="center"/>
          </w:tcPr>
          <w:p w14:paraId="176681CC"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528E3444"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1.3 Procurement approach supports the delivery of a VFM solution</w:t>
            </w:r>
          </w:p>
          <w:p w14:paraId="347807A5"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7BCA10D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The appropriate procurement route has been used (framework etc) - Procurement timescales enabled Suppliers to respond in full - Procurement documentation is succinct - The right questions are asked and all information requested is used - Where available standard </w:t>
            </w:r>
            <w:r w:rsidRPr="00942CB1">
              <w:rPr>
                <w:sz w:val="20"/>
                <w:lang w:eastAsia="en-GB"/>
              </w:rPr>
              <w:lastRenderedPageBreak/>
              <w:t>templates are used - Evaluation criteria are clear</w:t>
            </w:r>
          </w:p>
        </w:tc>
        <w:tc>
          <w:tcPr>
            <w:tcW w:w="983" w:type="dxa"/>
            <w:shd w:val="clear" w:color="auto" w:fill="C6D9F1" w:themeFill="text2" w:themeFillTint="33"/>
          </w:tcPr>
          <w:p w14:paraId="11F50863"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lastRenderedPageBreak/>
              <w:t> </w:t>
            </w:r>
          </w:p>
        </w:tc>
      </w:tr>
      <w:tr w:rsidR="00942CB1" w:rsidRPr="00942CB1" w14:paraId="673549AF" w14:textId="77777777" w:rsidTr="00942CB1">
        <w:trPr>
          <w:trHeight w:val="1155"/>
        </w:trPr>
        <w:tc>
          <w:tcPr>
            <w:tcW w:w="1810" w:type="dxa"/>
            <w:vMerge/>
            <w:vAlign w:val="center"/>
          </w:tcPr>
          <w:p w14:paraId="0291CFCC"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2EDD6D59"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1.4 Customer is open to, and supporting of, Supplier innovation in delivering value</w:t>
            </w:r>
          </w:p>
        </w:tc>
        <w:tc>
          <w:tcPr>
            <w:tcW w:w="4557" w:type="dxa"/>
          </w:tcPr>
          <w:p w14:paraId="7FB8C5EF"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is open to innovative suggestions and approaches and responds positively to constructive challenge- Customer allows flexibility in  Supplier’s proposal and considers alternative solutions - Early engagement of Supplier community by Customer</w:t>
            </w:r>
          </w:p>
        </w:tc>
        <w:tc>
          <w:tcPr>
            <w:tcW w:w="983" w:type="dxa"/>
            <w:shd w:val="clear" w:color="auto" w:fill="C6D9F1" w:themeFill="text2" w:themeFillTint="33"/>
          </w:tcPr>
          <w:p w14:paraId="6E8E613D"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9B028DB" w14:textId="77777777" w:rsidTr="00942CB1">
        <w:trPr>
          <w:trHeight w:val="600"/>
        </w:trPr>
        <w:tc>
          <w:tcPr>
            <w:tcW w:w="1810" w:type="dxa"/>
            <w:vMerge w:val="restart"/>
          </w:tcPr>
          <w:p w14:paraId="0258A767"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sz w:val="20"/>
              </w:rPr>
              <w:br w:type="page"/>
            </w:r>
            <w:r w:rsidRPr="00942CB1">
              <w:rPr>
                <w:b/>
                <w:bCs/>
                <w:sz w:val="20"/>
              </w:rPr>
              <w:t xml:space="preserve">2. </w:t>
            </w:r>
            <w:r w:rsidRPr="00942CB1">
              <w:rPr>
                <w:b/>
                <w:bCs/>
                <w:sz w:val="20"/>
                <w:lang w:eastAsia="en-GB"/>
              </w:rPr>
              <w:t xml:space="preserve">Commercial </w:t>
            </w:r>
          </w:p>
        </w:tc>
        <w:tc>
          <w:tcPr>
            <w:tcW w:w="2016" w:type="dxa"/>
          </w:tcPr>
          <w:p w14:paraId="1E1AD25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2.1 Payment is linked to benefit delivery</w:t>
            </w:r>
          </w:p>
          <w:p w14:paraId="0603343D"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43F7C53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is open to incentivisation approaches and able to provide data to support this</w:t>
            </w:r>
          </w:p>
        </w:tc>
        <w:tc>
          <w:tcPr>
            <w:tcW w:w="983" w:type="dxa"/>
            <w:shd w:val="clear" w:color="auto" w:fill="C6D9F1" w:themeFill="text2" w:themeFillTint="33"/>
          </w:tcPr>
          <w:p w14:paraId="13561D56"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5A47340F" w14:textId="77777777" w:rsidTr="00942CB1">
        <w:trPr>
          <w:trHeight w:val="1425"/>
        </w:trPr>
        <w:tc>
          <w:tcPr>
            <w:tcW w:w="1810" w:type="dxa"/>
            <w:vMerge/>
            <w:vAlign w:val="center"/>
          </w:tcPr>
          <w:p w14:paraId="261C57BD"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285EC30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2.2 Customer demonstrates good commercial understanding</w:t>
            </w:r>
          </w:p>
          <w:p w14:paraId="566BD2EE"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0187DEF0"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demonstrates an understanding of commercial issues and contract terms are appropriate (liability, IPR) - Customer manages support from internal functions to ensure efficient resolution of commercial issues - Customer understands business needs - invoices paid on time</w:t>
            </w:r>
          </w:p>
        </w:tc>
        <w:tc>
          <w:tcPr>
            <w:tcW w:w="983" w:type="dxa"/>
            <w:shd w:val="clear" w:color="auto" w:fill="C6D9F1" w:themeFill="text2" w:themeFillTint="33"/>
          </w:tcPr>
          <w:p w14:paraId="548054EF"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48863CD6" w14:textId="77777777" w:rsidTr="00942CB1">
        <w:trPr>
          <w:trHeight w:val="1155"/>
        </w:trPr>
        <w:tc>
          <w:tcPr>
            <w:tcW w:w="1810" w:type="dxa"/>
            <w:vMerge/>
            <w:vAlign w:val="center"/>
          </w:tcPr>
          <w:p w14:paraId="78A50394"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D8746B0"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2.3 Customer understands and manages risks effectively</w:t>
            </w:r>
          </w:p>
        </w:tc>
        <w:tc>
          <w:tcPr>
            <w:tcW w:w="4557" w:type="dxa"/>
          </w:tcPr>
          <w:p w14:paraId="79AFCCF0"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understands risk profile and is able to allocate risk to the party best able to manage it - Risks are managed on an ongoing basis and mitigating action taken as soon as possible</w:t>
            </w:r>
          </w:p>
        </w:tc>
        <w:tc>
          <w:tcPr>
            <w:tcW w:w="983" w:type="dxa"/>
            <w:shd w:val="clear" w:color="auto" w:fill="C6D9F1" w:themeFill="text2" w:themeFillTint="33"/>
          </w:tcPr>
          <w:p w14:paraId="68560EE4"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1B972772" w14:textId="77777777" w:rsidTr="00942CB1">
        <w:trPr>
          <w:trHeight w:val="1140"/>
        </w:trPr>
        <w:tc>
          <w:tcPr>
            <w:tcW w:w="1810" w:type="dxa"/>
            <w:vMerge w:val="restart"/>
          </w:tcPr>
          <w:p w14:paraId="60D8A8D2"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3. Engagement &amp; relationship</w:t>
            </w:r>
          </w:p>
        </w:tc>
        <w:tc>
          <w:tcPr>
            <w:tcW w:w="2016" w:type="dxa"/>
          </w:tcPr>
          <w:p w14:paraId="72D15A46"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3.1 Customer ensures that its engagement is with the Supplier is effective</w:t>
            </w:r>
          </w:p>
          <w:p w14:paraId="64813566"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4BEA819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ensures that the Supplier has access to Customer staff as and when needed - Customer communicates need for engagement with the Supplier to the wider Customer organsiatoin</w:t>
            </w:r>
          </w:p>
          <w:p w14:paraId="7E7966A6" w14:textId="77777777" w:rsidR="00942CB1" w:rsidRPr="00942CB1" w:rsidRDefault="00942CB1" w:rsidP="00942CB1">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14:paraId="1263D96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5E738A4A" w14:textId="77777777" w:rsidTr="00942CB1">
        <w:trPr>
          <w:trHeight w:val="1639"/>
        </w:trPr>
        <w:tc>
          <w:tcPr>
            <w:tcW w:w="1810" w:type="dxa"/>
            <w:vMerge/>
            <w:vAlign w:val="center"/>
          </w:tcPr>
          <w:p w14:paraId="10D105A7"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3DD284D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3.2 Customer establishes effective working relationships with the Supplier</w:t>
            </w:r>
          </w:p>
        </w:tc>
        <w:tc>
          <w:tcPr>
            <w:tcW w:w="4557" w:type="dxa"/>
          </w:tcPr>
          <w:p w14:paraId="503F66F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provides information in a timely manner - Questions are answered as fully as possible - Customer staff work with the Supplier in a constructive manner - Customer does not take advantage of Supplier in its role as Customer</w:t>
            </w:r>
          </w:p>
        </w:tc>
        <w:tc>
          <w:tcPr>
            <w:tcW w:w="983" w:type="dxa"/>
            <w:shd w:val="clear" w:color="auto" w:fill="C6D9F1" w:themeFill="text2" w:themeFillTint="33"/>
          </w:tcPr>
          <w:p w14:paraId="2B5E5F1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1E088FB3" w14:textId="77777777" w:rsidTr="00942CB1">
        <w:trPr>
          <w:trHeight w:val="1563"/>
        </w:trPr>
        <w:tc>
          <w:tcPr>
            <w:tcW w:w="1810" w:type="dxa"/>
            <w:vMerge w:val="restart"/>
          </w:tcPr>
          <w:p w14:paraId="118D1FEA"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lastRenderedPageBreak/>
              <w:t>4. Project management</w:t>
            </w:r>
          </w:p>
        </w:tc>
        <w:tc>
          <w:tcPr>
            <w:tcW w:w="2016" w:type="dxa"/>
          </w:tcPr>
          <w:p w14:paraId="6E0DFE1D"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4.1  Customer ensures that the internal resources are available at the right place and time to support benefit delivery</w:t>
            </w:r>
          </w:p>
          <w:p w14:paraId="29DAA1E3"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w:t>
            </w:r>
          </w:p>
        </w:tc>
        <w:tc>
          <w:tcPr>
            <w:tcW w:w="4557" w:type="dxa"/>
          </w:tcPr>
          <w:p w14:paraId="438144F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ensured that the right quality and quantity of internal resource was available at the right time - Customer managed wider business engagement and participation as needed</w:t>
            </w:r>
          </w:p>
        </w:tc>
        <w:tc>
          <w:tcPr>
            <w:tcW w:w="983" w:type="dxa"/>
            <w:shd w:val="clear" w:color="auto" w:fill="C6D9F1" w:themeFill="text2" w:themeFillTint="33"/>
          </w:tcPr>
          <w:p w14:paraId="513FF78C"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5B6C6098" w14:textId="77777777" w:rsidTr="00942CB1">
        <w:trPr>
          <w:trHeight w:val="585"/>
        </w:trPr>
        <w:tc>
          <w:tcPr>
            <w:tcW w:w="1810" w:type="dxa"/>
            <w:vMerge/>
            <w:vAlign w:val="center"/>
          </w:tcPr>
          <w:p w14:paraId="497D97B3"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7231876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4.2 Roles and responsibilities of Customer team are clear</w:t>
            </w:r>
          </w:p>
          <w:p w14:paraId="7124E218"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4557" w:type="dxa"/>
          </w:tcPr>
          <w:p w14:paraId="2F02A4D6"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provides clarity as to the roles and responsibilities of internal staff</w:t>
            </w:r>
          </w:p>
        </w:tc>
        <w:tc>
          <w:tcPr>
            <w:tcW w:w="983" w:type="dxa"/>
            <w:shd w:val="clear" w:color="auto" w:fill="C6D9F1" w:themeFill="text2" w:themeFillTint="33"/>
          </w:tcPr>
          <w:p w14:paraId="137A71CC"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749755C6" w14:textId="77777777" w:rsidTr="00942CB1">
        <w:trPr>
          <w:trHeight w:val="1367"/>
        </w:trPr>
        <w:tc>
          <w:tcPr>
            <w:tcW w:w="1810" w:type="dxa"/>
            <w:vMerge/>
            <w:vAlign w:val="center"/>
          </w:tcPr>
          <w:p w14:paraId="67C29DFA"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30337C34"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4.3 Customer governance and project management is effective in ensuring the assignment is successful</w:t>
            </w:r>
          </w:p>
          <w:p w14:paraId="42309E73"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5E3B6729"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identified a clear owner for the assignment - The decision making process within the Customer organisation was clear and decisions were made and communicated in a timely manner - Issues and concerns with Supplier performance were raised in a timely fashion and resolved in an open and constructive way - Communication and reporting requirements were clarified at the outset and compliance was monitored</w:t>
            </w:r>
          </w:p>
        </w:tc>
        <w:tc>
          <w:tcPr>
            <w:tcW w:w="983" w:type="dxa"/>
            <w:shd w:val="clear" w:color="auto" w:fill="C6D9F1" w:themeFill="text2" w:themeFillTint="33"/>
          </w:tcPr>
          <w:p w14:paraId="27F17161"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7AD15572" w14:textId="77777777" w:rsidTr="00942CB1">
        <w:trPr>
          <w:trHeight w:val="706"/>
        </w:trPr>
        <w:tc>
          <w:tcPr>
            <w:tcW w:w="1810" w:type="dxa"/>
            <w:vMerge/>
            <w:vAlign w:val="center"/>
          </w:tcPr>
          <w:p w14:paraId="6CC28E54"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7EDB210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4.4 Changes to the assignment are limited and well managed by the Customer where necessary.</w:t>
            </w:r>
          </w:p>
          <w:p w14:paraId="378EF4C4"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0250DA59"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specification was suitable and did not require change during the project - Where changes were needed an assessment of the benefit and impact on the overall project was done - All changes could be linked to improved delivery of project and wider business objectives</w:t>
            </w:r>
          </w:p>
        </w:tc>
        <w:tc>
          <w:tcPr>
            <w:tcW w:w="983" w:type="dxa"/>
            <w:shd w:val="clear" w:color="auto" w:fill="C6D9F1" w:themeFill="text2" w:themeFillTint="33"/>
          </w:tcPr>
          <w:p w14:paraId="72D54552"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2F42F9A3" w14:textId="77777777" w:rsidTr="00942CB1">
        <w:trPr>
          <w:trHeight w:val="546"/>
        </w:trPr>
        <w:tc>
          <w:tcPr>
            <w:tcW w:w="1810" w:type="dxa"/>
            <w:vMerge/>
            <w:vAlign w:val="center"/>
          </w:tcPr>
          <w:p w14:paraId="4BC7F485"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50FC60C4"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sz w:val="20"/>
                <w:lang w:eastAsia="en-GB"/>
              </w:rPr>
              <w:t>4.5 Customer monitors benefit delivery against agreed plan</w:t>
            </w:r>
          </w:p>
        </w:tc>
        <w:tc>
          <w:tcPr>
            <w:tcW w:w="4557" w:type="dxa"/>
          </w:tcPr>
          <w:p w14:paraId="7D191FD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identified delivery milestones in specification and measured compliance</w:t>
            </w:r>
          </w:p>
        </w:tc>
        <w:tc>
          <w:tcPr>
            <w:tcW w:w="983" w:type="dxa"/>
            <w:shd w:val="clear" w:color="auto" w:fill="C6D9F1" w:themeFill="text2" w:themeFillTint="33"/>
          </w:tcPr>
          <w:p w14:paraId="47E820E6"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0328733D" w14:textId="77777777" w:rsidTr="00942CB1">
        <w:trPr>
          <w:trHeight w:val="284"/>
        </w:trPr>
        <w:tc>
          <w:tcPr>
            <w:tcW w:w="1810" w:type="dxa"/>
            <w:vMerge w:val="restart"/>
          </w:tcPr>
          <w:p w14:paraId="376FB323"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5. Value for Money</w:t>
            </w:r>
          </w:p>
        </w:tc>
        <w:tc>
          <w:tcPr>
            <w:tcW w:w="2016" w:type="dxa"/>
          </w:tcPr>
          <w:p w14:paraId="53382626"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5.1 Delivery of Customer </w:t>
            </w:r>
            <w:r w:rsidRPr="00942CB1">
              <w:rPr>
                <w:sz w:val="20"/>
                <w:lang w:eastAsia="en-GB"/>
              </w:rPr>
              <w:lastRenderedPageBreak/>
              <w:t>obligations on time</w:t>
            </w:r>
          </w:p>
          <w:p w14:paraId="2C1C50E1"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55578FBE"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lastRenderedPageBreak/>
              <w:t>As business case and Customer roles &amp; responsibilities</w:t>
            </w:r>
          </w:p>
          <w:p w14:paraId="1B325B38" w14:textId="77777777" w:rsidR="00942CB1" w:rsidRPr="00942CB1" w:rsidRDefault="00942CB1" w:rsidP="00942CB1">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14:paraId="75E23C19"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3F2313AB" w14:textId="77777777" w:rsidTr="00942CB1">
        <w:trPr>
          <w:trHeight w:val="300"/>
        </w:trPr>
        <w:tc>
          <w:tcPr>
            <w:tcW w:w="1810" w:type="dxa"/>
            <w:vMerge/>
            <w:vAlign w:val="center"/>
          </w:tcPr>
          <w:p w14:paraId="41D98ADB"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51B0C708"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5.2 Good Customer budget management</w:t>
            </w:r>
          </w:p>
          <w:p w14:paraId="05D055BA"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24756F8D"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As business case and specification</w:t>
            </w:r>
          </w:p>
          <w:p w14:paraId="484549CA" w14:textId="77777777" w:rsidR="00942CB1" w:rsidRPr="00942CB1" w:rsidRDefault="00942CB1" w:rsidP="00942CB1">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14:paraId="252CB4DC"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0C39041B" w14:textId="77777777" w:rsidTr="00942CB1">
        <w:trPr>
          <w:trHeight w:val="511"/>
        </w:trPr>
        <w:tc>
          <w:tcPr>
            <w:tcW w:w="1810" w:type="dxa"/>
            <w:vMerge/>
            <w:vAlign w:val="center"/>
          </w:tcPr>
          <w:p w14:paraId="3FB6665B"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538185B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5.3 VFM</w:t>
            </w:r>
          </w:p>
        </w:tc>
        <w:tc>
          <w:tcPr>
            <w:tcW w:w="4557" w:type="dxa"/>
          </w:tcPr>
          <w:p w14:paraId="2AF4142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To what extent were the final benefits required the same as those identified at the outset?</w:t>
            </w:r>
          </w:p>
        </w:tc>
        <w:tc>
          <w:tcPr>
            <w:tcW w:w="983" w:type="dxa"/>
            <w:shd w:val="clear" w:color="auto" w:fill="C6D9F1" w:themeFill="text2" w:themeFillTint="33"/>
          </w:tcPr>
          <w:p w14:paraId="70B5DF00"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54EF8627" w14:textId="77777777" w:rsidTr="00942CB1">
        <w:trPr>
          <w:trHeight w:val="702"/>
        </w:trPr>
        <w:tc>
          <w:tcPr>
            <w:tcW w:w="1810" w:type="dxa"/>
          </w:tcPr>
          <w:p w14:paraId="025F3217"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6. Skills transfer</w:t>
            </w:r>
          </w:p>
        </w:tc>
        <w:tc>
          <w:tcPr>
            <w:tcW w:w="2016" w:type="dxa"/>
          </w:tcPr>
          <w:p w14:paraId="19114B43"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6.1 Skills transfer</w:t>
            </w:r>
          </w:p>
          <w:p w14:paraId="478117F1"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3E8057C9"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considered opportunities for skills transfer in specification - Skills transfer requirements and the means of delivery were clearly communicated - Customer made the right staff available to receive transfer - Skills transfer was written into Customer's objectives</w:t>
            </w:r>
          </w:p>
          <w:p w14:paraId="5CB48EB0" w14:textId="77777777" w:rsidR="00942CB1" w:rsidRPr="00942CB1" w:rsidRDefault="00942CB1" w:rsidP="00942CB1">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14:paraId="15D2D985"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1D2796C3" w14:textId="77777777" w:rsidTr="00942CB1">
        <w:trPr>
          <w:trHeight w:val="585"/>
        </w:trPr>
        <w:tc>
          <w:tcPr>
            <w:tcW w:w="1810" w:type="dxa"/>
          </w:tcPr>
          <w:p w14:paraId="03FA60E9"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7. Exit strategy</w:t>
            </w:r>
          </w:p>
        </w:tc>
        <w:tc>
          <w:tcPr>
            <w:tcW w:w="2016" w:type="dxa"/>
          </w:tcPr>
          <w:p w14:paraId="37647CD9"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7.1 Project closure</w:t>
            </w:r>
          </w:p>
        </w:tc>
        <w:tc>
          <w:tcPr>
            <w:tcW w:w="4557" w:type="dxa"/>
          </w:tcPr>
          <w:p w14:paraId="25165F22"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included exit strategy in their specification - Customer adhered to exit strategy and project met closure requirements</w:t>
            </w:r>
          </w:p>
        </w:tc>
        <w:tc>
          <w:tcPr>
            <w:tcW w:w="983" w:type="dxa"/>
            <w:shd w:val="clear" w:color="auto" w:fill="C6D9F1" w:themeFill="text2" w:themeFillTint="33"/>
          </w:tcPr>
          <w:p w14:paraId="664C6E12"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0A43FB5C" w14:textId="77777777" w:rsidTr="00942CB1">
        <w:trPr>
          <w:trHeight w:val="585"/>
        </w:trPr>
        <w:tc>
          <w:tcPr>
            <w:tcW w:w="1810" w:type="dxa"/>
          </w:tcPr>
          <w:p w14:paraId="12CF71BD"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8. Lessons learned</w:t>
            </w:r>
          </w:p>
        </w:tc>
        <w:tc>
          <w:tcPr>
            <w:tcW w:w="2016" w:type="dxa"/>
          </w:tcPr>
          <w:p w14:paraId="3B4B0A4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8.1 What could the Customer have done better?</w:t>
            </w:r>
          </w:p>
        </w:tc>
        <w:tc>
          <w:tcPr>
            <w:tcW w:w="4557" w:type="dxa"/>
            <w:shd w:val="clear" w:color="auto" w:fill="C6D9F1" w:themeFill="text2" w:themeFillTint="33"/>
          </w:tcPr>
          <w:p w14:paraId="48D6C6A6"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[text response]</w:t>
            </w:r>
          </w:p>
        </w:tc>
        <w:tc>
          <w:tcPr>
            <w:tcW w:w="983" w:type="dxa"/>
          </w:tcPr>
          <w:p w14:paraId="728F9B4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Not Scored</w:t>
            </w:r>
          </w:p>
        </w:tc>
      </w:tr>
    </w:tbl>
    <w:p w14:paraId="6D0EBDE1" w14:textId="77777777" w:rsidR="005C1CC8" w:rsidRDefault="001C3AE9" w:rsidP="00914A29">
      <w:pPr>
        <w:pStyle w:val="Heading1"/>
        <w:keepNext/>
        <w:numPr>
          <w:ilvl w:val="0"/>
          <w:numId w:val="0"/>
        </w:numPr>
        <w:overflowPunct w:val="0"/>
        <w:autoSpaceDE w:val="0"/>
        <w:autoSpaceDN w:val="0"/>
        <w:ind w:left="720"/>
        <w:textAlignment w:val="baseline"/>
        <w:rPr>
          <w:rFonts w:cs="Arial"/>
          <w:sz w:val="20"/>
        </w:rPr>
      </w:pPr>
      <w:bookmarkStart w:id="150" w:name="_Toc386011050"/>
      <w:bookmarkEnd w:id="146"/>
      <w:bookmarkEnd w:id="147"/>
      <w:r>
        <w:rPr>
          <w:rFonts w:cs="Arial"/>
          <w:sz w:val="20"/>
        </w:rPr>
        <w:t xml:space="preserve">SCHEDULE 1 </w:t>
      </w:r>
      <w:r w:rsidR="00F55276" w:rsidRPr="001C3AE9">
        <w:rPr>
          <w:rFonts w:cs="Arial"/>
          <w:sz w:val="20"/>
        </w:rPr>
        <w:t>SECURITY REQUIREMENTS</w:t>
      </w:r>
      <w:r>
        <w:rPr>
          <w:rFonts w:cs="Arial"/>
          <w:sz w:val="20"/>
        </w:rPr>
        <w:t xml:space="preserve"> </w:t>
      </w:r>
      <w:r w:rsidR="00F55276" w:rsidRPr="001C3AE9">
        <w:rPr>
          <w:rFonts w:cs="Arial"/>
          <w:sz w:val="20"/>
        </w:rPr>
        <w:t>and PLAN</w:t>
      </w:r>
      <w:bookmarkEnd w:id="150"/>
    </w:p>
    <w:p w14:paraId="69974930" w14:textId="77777777" w:rsidR="00914A29" w:rsidRDefault="00914A29" w:rsidP="00914A29">
      <w:pPr>
        <w:pStyle w:val="Heading1"/>
        <w:keepNext/>
        <w:numPr>
          <w:ilvl w:val="0"/>
          <w:numId w:val="0"/>
        </w:numPr>
        <w:overflowPunct w:val="0"/>
        <w:autoSpaceDE w:val="0"/>
        <w:autoSpaceDN w:val="0"/>
        <w:ind w:left="720"/>
        <w:textAlignment w:val="baseline"/>
        <w:rPr>
          <w:rFonts w:cs="Arial"/>
          <w:sz w:val="20"/>
        </w:rPr>
      </w:pPr>
      <w:r>
        <w:rPr>
          <w:rFonts w:cs="Arial"/>
          <w:sz w:val="20"/>
        </w:rPr>
        <w:t>Not Used</w:t>
      </w:r>
    </w:p>
    <w:p w14:paraId="6BDF985E" w14:textId="77777777" w:rsidR="00914A29" w:rsidRDefault="00914A29" w:rsidP="00914A29">
      <w:pPr>
        <w:pStyle w:val="Heading1"/>
        <w:keepNext/>
        <w:numPr>
          <w:ilvl w:val="0"/>
          <w:numId w:val="0"/>
        </w:numPr>
        <w:overflowPunct w:val="0"/>
        <w:autoSpaceDE w:val="0"/>
        <w:autoSpaceDN w:val="0"/>
        <w:ind w:left="720"/>
        <w:textAlignment w:val="baseline"/>
        <w:rPr>
          <w:rFonts w:cs="Arial"/>
          <w:sz w:val="20"/>
        </w:rPr>
      </w:pPr>
    </w:p>
    <w:p w14:paraId="7BE5377F" w14:textId="77777777" w:rsidR="00914A29" w:rsidRDefault="00914A29" w:rsidP="00914A29">
      <w:pPr>
        <w:pStyle w:val="Heading1"/>
        <w:keepNext/>
        <w:numPr>
          <w:ilvl w:val="0"/>
          <w:numId w:val="0"/>
        </w:numPr>
        <w:overflowPunct w:val="0"/>
        <w:autoSpaceDE w:val="0"/>
        <w:autoSpaceDN w:val="0"/>
        <w:ind w:left="720"/>
        <w:textAlignment w:val="baseline"/>
        <w:rPr>
          <w:rFonts w:cs="Arial"/>
          <w:sz w:val="20"/>
        </w:rPr>
      </w:pPr>
    </w:p>
    <w:p w14:paraId="238EEBF7" w14:textId="77777777" w:rsidR="00914A29" w:rsidRDefault="00914A29" w:rsidP="00914A29">
      <w:pPr>
        <w:pStyle w:val="Heading1"/>
        <w:keepNext/>
        <w:numPr>
          <w:ilvl w:val="0"/>
          <w:numId w:val="0"/>
        </w:numPr>
        <w:overflowPunct w:val="0"/>
        <w:autoSpaceDE w:val="0"/>
        <w:autoSpaceDN w:val="0"/>
        <w:ind w:left="720"/>
        <w:textAlignment w:val="baseline"/>
        <w:rPr>
          <w:rFonts w:cs="Arial"/>
          <w:sz w:val="20"/>
        </w:rPr>
      </w:pPr>
    </w:p>
    <w:p w14:paraId="3CFF1AB4" w14:textId="77777777" w:rsidR="00914A29" w:rsidRDefault="00914A29" w:rsidP="00914A29">
      <w:pPr>
        <w:pStyle w:val="Heading1"/>
        <w:keepNext/>
        <w:numPr>
          <w:ilvl w:val="0"/>
          <w:numId w:val="0"/>
        </w:numPr>
        <w:overflowPunct w:val="0"/>
        <w:autoSpaceDE w:val="0"/>
        <w:autoSpaceDN w:val="0"/>
        <w:ind w:left="720"/>
        <w:textAlignment w:val="baseline"/>
        <w:rPr>
          <w:rFonts w:cs="Arial"/>
          <w:sz w:val="20"/>
        </w:rPr>
      </w:pPr>
    </w:p>
    <w:p w14:paraId="21B0392B" w14:textId="77777777" w:rsidR="00914A29" w:rsidRDefault="00914A29" w:rsidP="00914A29">
      <w:pPr>
        <w:pStyle w:val="Heading1"/>
        <w:keepNext/>
        <w:numPr>
          <w:ilvl w:val="0"/>
          <w:numId w:val="0"/>
        </w:numPr>
        <w:overflowPunct w:val="0"/>
        <w:autoSpaceDE w:val="0"/>
        <w:autoSpaceDN w:val="0"/>
        <w:ind w:left="720"/>
        <w:textAlignment w:val="baseline"/>
        <w:rPr>
          <w:rFonts w:cs="Arial"/>
          <w:sz w:val="20"/>
        </w:rPr>
      </w:pPr>
    </w:p>
    <w:p w14:paraId="008DEEEE" w14:textId="77777777" w:rsidR="00914A29" w:rsidRDefault="00914A29" w:rsidP="00914A29">
      <w:pPr>
        <w:pStyle w:val="Heading1"/>
        <w:keepNext/>
        <w:numPr>
          <w:ilvl w:val="0"/>
          <w:numId w:val="0"/>
        </w:numPr>
        <w:overflowPunct w:val="0"/>
        <w:autoSpaceDE w:val="0"/>
        <w:autoSpaceDN w:val="0"/>
        <w:ind w:left="720"/>
        <w:textAlignment w:val="baseline"/>
        <w:rPr>
          <w:rFonts w:cs="Arial"/>
          <w:sz w:val="20"/>
        </w:rPr>
      </w:pPr>
    </w:p>
    <w:p w14:paraId="6013DECD" w14:textId="77777777" w:rsidR="00914A29" w:rsidRPr="00914A29" w:rsidRDefault="00914A29" w:rsidP="00914A29">
      <w:pPr>
        <w:pStyle w:val="Heading1"/>
        <w:keepNext/>
        <w:numPr>
          <w:ilvl w:val="0"/>
          <w:numId w:val="0"/>
        </w:numPr>
        <w:overflowPunct w:val="0"/>
        <w:autoSpaceDE w:val="0"/>
        <w:autoSpaceDN w:val="0"/>
        <w:ind w:left="720"/>
        <w:textAlignment w:val="baseline"/>
        <w:rPr>
          <w:rFonts w:cs="Arial"/>
          <w:sz w:val="20"/>
        </w:rPr>
      </w:pPr>
    </w:p>
    <w:p w14:paraId="75573D1B" w14:textId="77777777" w:rsidR="005C1CC8" w:rsidRDefault="005C1CC8" w:rsidP="005C1CC8">
      <w:pPr>
        <w:pStyle w:val="TSOLScheduleName"/>
      </w:pPr>
      <w:bookmarkStart w:id="151" w:name="_Toc350503097"/>
      <w:bookmarkStart w:id="152" w:name="_Toc350504087"/>
      <w:bookmarkStart w:id="153" w:name="_Toc350508009"/>
      <w:r>
        <w:rPr>
          <w:caps w:val="0"/>
        </w:rPr>
        <w:t xml:space="preserve">CALL OFF SCHEDULE 2: </w:t>
      </w:r>
      <w:bookmarkStart w:id="154" w:name="_Ref349134870"/>
      <w:r>
        <w:rPr>
          <w:caps w:val="0"/>
        </w:rPr>
        <w:t xml:space="preserve">ALTERNATIVE </w:t>
      </w:r>
      <w:r w:rsidRPr="003A5E12">
        <w:rPr>
          <w:caps w:val="0"/>
        </w:rPr>
        <w:t>CLAUSES</w:t>
      </w:r>
      <w:bookmarkEnd w:id="151"/>
      <w:bookmarkEnd w:id="152"/>
      <w:bookmarkEnd w:id="153"/>
      <w:bookmarkEnd w:id="154"/>
    </w:p>
    <w:p w14:paraId="2ED029EC" w14:textId="77777777" w:rsidR="005C1CC8" w:rsidRDefault="005C1CC8" w:rsidP="005C1CC8">
      <w:pPr>
        <w:pStyle w:val="TSOLScheduleMainSectionX"/>
        <w:tabs>
          <w:tab w:val="num" w:pos="794"/>
        </w:tabs>
        <w:ind w:left="794" w:hanging="794"/>
      </w:pPr>
      <w:bookmarkStart w:id="155" w:name="_Toc349231204"/>
      <w:bookmarkEnd w:id="155"/>
      <w:r w:rsidRPr="003A5E12">
        <w:t>INTRODUCTION</w:t>
      </w:r>
    </w:p>
    <w:p w14:paraId="02E518FB" w14:textId="77777777" w:rsidR="005C1CC8" w:rsidRDefault="005C1CC8" w:rsidP="005C1CC8">
      <w:pPr>
        <w:pStyle w:val="TSOlScheduleMainSectionX1"/>
        <w:tabs>
          <w:tab w:val="num" w:pos="1531"/>
        </w:tabs>
        <w:ind w:left="1531" w:hanging="737"/>
      </w:pPr>
      <w:r w:rsidRPr="003A5E12">
        <w:lastRenderedPageBreak/>
        <w:t xml:space="preserve">This </w:t>
      </w:r>
      <w:r>
        <w:t xml:space="preserve">Call Off Schedule </w:t>
      </w:r>
      <w:r w:rsidRPr="003A5E12">
        <w:t xml:space="preserve">specifies the range of Alternative Clauses and Additional Clauses that may be requested at </w:t>
      </w:r>
      <w:r>
        <w:t>Appendix 3: (Variations and/or Supplements to the Call-Off Terms) of the Par1: Proforma letter of Appointment</w:t>
      </w:r>
      <w:r w:rsidRPr="003A5E12">
        <w:t xml:space="preserve"> and, if requested, shall apply to this Call Off Contract.</w:t>
      </w:r>
    </w:p>
    <w:p w14:paraId="29FC0B49" w14:textId="77777777" w:rsidR="005C1CC8" w:rsidRDefault="005C1CC8" w:rsidP="005C1CC8">
      <w:pPr>
        <w:pStyle w:val="TSOLScheduleMainSectionX"/>
        <w:tabs>
          <w:tab w:val="num" w:pos="794"/>
        </w:tabs>
        <w:ind w:left="794" w:hanging="794"/>
      </w:pPr>
      <w:r w:rsidRPr="003A5E12">
        <w:t>CLAUSES SELECTED</w:t>
      </w:r>
    </w:p>
    <w:p w14:paraId="4549A88B" w14:textId="77777777" w:rsidR="005C1CC8" w:rsidRDefault="005C1CC8" w:rsidP="005C1CC8">
      <w:pPr>
        <w:pStyle w:val="TSOlScheduleMainSectionX1"/>
        <w:tabs>
          <w:tab w:val="num" w:pos="1531"/>
        </w:tabs>
        <w:ind w:left="1531" w:hanging="737"/>
      </w:pPr>
      <w:bookmarkStart w:id="156" w:name="_Ref349213618"/>
      <w:r w:rsidRPr="003A5E12">
        <w:t>The</w:t>
      </w:r>
      <w:r>
        <w:t xml:space="preserve"> Customer may, in the Letter of Appointment at Appendix 3</w:t>
      </w:r>
      <w:r w:rsidRPr="003A5E12">
        <w:t>, request the following Alternative Clauses:</w:t>
      </w:r>
      <w:bookmarkEnd w:id="156"/>
    </w:p>
    <w:p w14:paraId="35D3AFBE" w14:textId="77777777" w:rsidR="005C1CC8" w:rsidRDefault="005C1CC8" w:rsidP="005C1CC8">
      <w:pPr>
        <w:pStyle w:val="TSOLScheduleMainSectionX11"/>
        <w:tabs>
          <w:tab w:val="num" w:pos="2381"/>
        </w:tabs>
        <w:ind w:left="2381" w:hanging="793"/>
      </w:pPr>
      <w:r w:rsidRPr="005F6A74">
        <w:t xml:space="preserve">Scots Law (see paragraph </w:t>
      </w:r>
      <w:r w:rsidR="00A1604E">
        <w:fldChar w:fldCharType="begin"/>
      </w:r>
      <w:r>
        <w:instrText xml:space="preserve"> REF _Ref349213545 \n \h </w:instrText>
      </w:r>
      <w:r w:rsidR="00A1604E">
        <w:fldChar w:fldCharType="separate"/>
      </w:r>
      <w:r w:rsidR="00F02E75">
        <w:t>0</w:t>
      </w:r>
      <w:r w:rsidR="00A1604E">
        <w:fldChar w:fldCharType="end"/>
      </w:r>
      <w:r w:rsidRPr="005F6A74">
        <w:t xml:space="preserve"> below);</w:t>
      </w:r>
    </w:p>
    <w:p w14:paraId="1509DE4C" w14:textId="77777777" w:rsidR="005C1CC8" w:rsidRDefault="005C1CC8" w:rsidP="005C1CC8">
      <w:pPr>
        <w:pStyle w:val="TSOLScheduleMainSectionX11"/>
        <w:tabs>
          <w:tab w:val="num" w:pos="2381"/>
        </w:tabs>
        <w:ind w:left="2381" w:hanging="793"/>
      </w:pPr>
      <w:r w:rsidRPr="005F6A74">
        <w:t xml:space="preserve">Northern Ireland Law (see paragraph </w:t>
      </w:r>
      <w:r w:rsidR="00A1604E">
        <w:fldChar w:fldCharType="begin"/>
      </w:r>
      <w:r>
        <w:instrText xml:space="preserve"> REF _Ref349213552 \n \h </w:instrText>
      </w:r>
      <w:r w:rsidR="00A1604E">
        <w:fldChar w:fldCharType="separate"/>
      </w:r>
      <w:r w:rsidR="00F02E75">
        <w:rPr>
          <w:b/>
          <w:bCs/>
          <w:lang w:val="en-US"/>
        </w:rPr>
        <w:t>Error! Reference source not found.</w:t>
      </w:r>
      <w:r w:rsidR="00A1604E">
        <w:fldChar w:fldCharType="end"/>
      </w:r>
      <w:r w:rsidRPr="005F6A74">
        <w:t xml:space="preserve"> below)</w:t>
      </w:r>
    </w:p>
    <w:p w14:paraId="36A1CE05" w14:textId="77777777" w:rsidR="005C1CC8" w:rsidRDefault="005C1CC8" w:rsidP="005C1CC8">
      <w:pPr>
        <w:pStyle w:val="TSOLScheduleMainSectionX"/>
        <w:tabs>
          <w:tab w:val="num" w:pos="794"/>
        </w:tabs>
        <w:ind w:left="794" w:hanging="794"/>
      </w:pPr>
      <w:r w:rsidRPr="003A5E12">
        <w:t>IMPLEMENTATION</w:t>
      </w:r>
    </w:p>
    <w:p w14:paraId="7869696F" w14:textId="77777777" w:rsidR="005C1CC8" w:rsidRDefault="005C1CC8" w:rsidP="005C1CC8">
      <w:pPr>
        <w:pStyle w:val="TSOlScheduleMainSectionX1"/>
        <w:tabs>
          <w:tab w:val="num" w:pos="1531"/>
        </w:tabs>
        <w:ind w:left="1531" w:hanging="737"/>
      </w:pPr>
      <w:r w:rsidRPr="003A5E12">
        <w:t xml:space="preserve">The appropriate changes have been made in this Call Off Contract to implement the Alternative Clauses specified in paragraph </w:t>
      </w:r>
      <w:r w:rsidR="00A1604E">
        <w:fldChar w:fldCharType="begin"/>
      </w:r>
      <w:r>
        <w:instrText xml:space="preserve"> REF _Ref349213618 \n \h </w:instrText>
      </w:r>
      <w:r w:rsidR="00A1604E">
        <w:fldChar w:fldCharType="separate"/>
      </w:r>
      <w:r w:rsidR="00F02E75">
        <w:t>1</w:t>
      </w:r>
      <w:r w:rsidR="00A1604E">
        <w:fldChar w:fldCharType="end"/>
      </w:r>
      <w:r w:rsidRPr="003A5E12">
        <w:t>  shall be deemed to be incorporated into this Call Off Contract.</w:t>
      </w:r>
    </w:p>
    <w:p w14:paraId="7EFEBC6F" w14:textId="77777777" w:rsidR="005C1CC8" w:rsidRDefault="005C1CC8" w:rsidP="005C1CC8">
      <w:pPr>
        <w:pStyle w:val="TSOLScheduleMainSectionX"/>
        <w:tabs>
          <w:tab w:val="num" w:pos="794"/>
        </w:tabs>
        <w:ind w:left="794" w:hanging="794"/>
      </w:pPr>
      <w:bookmarkStart w:id="157" w:name="_Ref369784510"/>
      <w:r w:rsidRPr="003A5E12">
        <w:t>ALTERNATIVE CLAUSES</w:t>
      </w:r>
      <w:bookmarkStart w:id="158" w:name="_Ref346016545"/>
      <w:bookmarkEnd w:id="157"/>
    </w:p>
    <w:p w14:paraId="0D8FEAEF" w14:textId="77777777" w:rsidR="005C1CC8" w:rsidRDefault="005C1CC8" w:rsidP="005C1CC8">
      <w:pPr>
        <w:pStyle w:val="TSOLScheduleMainSectionX1BOLD"/>
      </w:pPr>
      <w:bookmarkStart w:id="159" w:name="_Ref349213545"/>
      <w:r w:rsidRPr="003A5E12">
        <w:t>SCOTS LAW</w:t>
      </w:r>
      <w:bookmarkEnd w:id="158"/>
      <w:bookmarkEnd w:id="159"/>
    </w:p>
    <w:p w14:paraId="653488FF" w14:textId="77777777" w:rsidR="005C1CC8" w:rsidRDefault="005C1CC8" w:rsidP="005C1CC8">
      <w:pPr>
        <w:pStyle w:val="TSOLScheduleNormalleftIndenttoX111"/>
      </w:pPr>
      <w:r w:rsidRPr="003A5E12">
        <w:t>Law and Jurisdiction (</w:t>
      </w:r>
      <w:r w:rsidRPr="00D55C9E">
        <w:t xml:space="preserve">Clause </w:t>
      </w:r>
      <w:hyperlink w:anchor="_Governing_Law_and" w:history="1">
        <w:r w:rsidRPr="00D55C9E">
          <w:rPr>
            <w:rStyle w:val="Hyperlink"/>
          </w:rPr>
          <w:t>23</w:t>
        </w:r>
      </w:hyperlink>
      <w:r w:rsidRPr="00D55C9E">
        <w:t>)</w:t>
      </w:r>
    </w:p>
    <w:p w14:paraId="2B7884FE" w14:textId="77777777" w:rsidR="005C1CC8" w:rsidRDefault="005C1CC8" w:rsidP="005C1CC8">
      <w:pPr>
        <w:pStyle w:val="TSOLScheduleNormalleftIndenttoX111"/>
        <w:rPr>
          <w:b/>
        </w:rPr>
      </w:pPr>
      <w:r w:rsidRPr="003A5E12">
        <w:t xml:space="preserve">The original </w:t>
      </w:r>
      <w:r w:rsidRPr="00D55C9E">
        <w:t xml:space="preserve">Clause </w:t>
      </w:r>
      <w:r w:rsidR="00ED47A0" w:rsidRPr="00D55C9E">
        <w:fldChar w:fldCharType="begin"/>
      </w:r>
      <w:r w:rsidR="00ED47A0" w:rsidRPr="00D55C9E">
        <w:instrText xml:space="preserve"> REF _Ref349213675 \n \h  \* MERGEFORMAT </w:instrText>
      </w:r>
      <w:r w:rsidR="00ED47A0" w:rsidRPr="00D55C9E">
        <w:fldChar w:fldCharType="separate"/>
      </w:r>
      <w:r w:rsidR="00F02E75">
        <w:rPr>
          <w:b/>
          <w:bCs/>
          <w:lang w:val="en-US"/>
        </w:rPr>
        <w:t>Error! Reference source not found.</w:t>
      </w:r>
      <w:r w:rsidR="00ED47A0" w:rsidRPr="00D55C9E">
        <w:fldChar w:fldCharType="end"/>
      </w:r>
      <w:r w:rsidRPr="00D55C9E">
        <w:t xml:space="preserve"> shall</w:t>
      </w:r>
      <w:r w:rsidRPr="003A5E12">
        <w:t xml:space="preserve"> be replaced with:</w:t>
      </w:r>
    </w:p>
    <w:p w14:paraId="4992BC65" w14:textId="77777777" w:rsidR="005C1CC8" w:rsidRDefault="005C1CC8" w:rsidP="005C1CC8">
      <w:pPr>
        <w:pStyle w:val="TSOLScheduleNormalleftIndenttoX111"/>
        <w:rPr>
          <w:rStyle w:val="CommentReference"/>
        </w:rPr>
      </w:pPr>
      <w:r w:rsidRPr="003A5E12">
        <w:t>This Call Off Contract shall be governed by and interpreted in accordance with the Laws of Scotland and the Parties agree to submit to the exclusive jurisdiction of the Scottish courts any dispute that arises in connection with this Call Off Contract including, without limitation, any dispute relating to any contractual or non-contractual obligation and the existence, validity or termination of this Call Off Contract.</w:t>
      </w:r>
      <w:bookmarkStart w:id="160" w:name="_Ref346016561"/>
    </w:p>
    <w:p w14:paraId="1D524A68" w14:textId="77777777" w:rsidR="005C1CC8" w:rsidRDefault="005C1CC8" w:rsidP="005C1CC8">
      <w:pPr>
        <w:pStyle w:val="TSOLScheduleMainSectionX1BOLD"/>
      </w:pPr>
      <w:r w:rsidRPr="003A5E12">
        <w:t>NORTHERN IRELAND LAW</w:t>
      </w:r>
      <w:bookmarkEnd w:id="160"/>
    </w:p>
    <w:p w14:paraId="78FD37D7" w14:textId="77777777" w:rsidR="005C1CC8" w:rsidRDefault="005C1CC8" w:rsidP="005C1CC8">
      <w:pPr>
        <w:pStyle w:val="TSOLScheduleNormalleftIndenttoX111"/>
      </w:pPr>
      <w:r w:rsidRPr="003A5E12">
        <w:t xml:space="preserve">Law and Jurisdiction (Clause </w:t>
      </w:r>
      <w:hyperlink w:anchor="_Governing_Law_and" w:history="1">
        <w:r w:rsidRPr="00D55C9E">
          <w:rPr>
            <w:rStyle w:val="Hyperlink"/>
          </w:rPr>
          <w:t>23</w:t>
        </w:r>
      </w:hyperlink>
      <w:r w:rsidRPr="00D55C9E">
        <w:t>)</w:t>
      </w:r>
    </w:p>
    <w:p w14:paraId="25543EEC" w14:textId="77777777" w:rsidR="005C1CC8" w:rsidRDefault="005C1CC8" w:rsidP="005C1CC8">
      <w:pPr>
        <w:pStyle w:val="TSOLScheduleNormalleftIndenttoX111"/>
      </w:pPr>
      <w:r w:rsidRPr="003A5E12">
        <w:t xml:space="preserve">The original Clause </w:t>
      </w:r>
      <w:r w:rsidR="00ED47A0" w:rsidRPr="00D55C9E">
        <w:fldChar w:fldCharType="begin"/>
      </w:r>
      <w:r w:rsidR="00ED47A0" w:rsidRPr="00D55C9E">
        <w:instrText xml:space="preserve"> REF _Ref349213675 \n \h  \* MERGEFORMAT </w:instrText>
      </w:r>
      <w:r w:rsidR="00ED47A0" w:rsidRPr="00D55C9E">
        <w:fldChar w:fldCharType="separate"/>
      </w:r>
      <w:r w:rsidR="00F02E75">
        <w:rPr>
          <w:b/>
          <w:bCs/>
          <w:lang w:val="en-US"/>
        </w:rPr>
        <w:t>Error! Reference source not found.</w:t>
      </w:r>
      <w:r w:rsidR="00ED47A0" w:rsidRPr="00D55C9E">
        <w:fldChar w:fldCharType="end"/>
      </w:r>
      <w:r w:rsidRPr="003A5E12">
        <w:t xml:space="preserve"> shall be replaced with:</w:t>
      </w:r>
    </w:p>
    <w:p w14:paraId="2BFEBB7A" w14:textId="77777777" w:rsidR="00585E76" w:rsidRPr="003B6C8F" w:rsidRDefault="005C1CC8" w:rsidP="00112176">
      <w:pPr>
        <w:pStyle w:val="TSOLScheduleNormalleftIndenttoX111"/>
        <w:rPr>
          <w:b/>
          <w:sz w:val="20"/>
        </w:rPr>
      </w:pPr>
      <w:r w:rsidRPr="003A5E12">
        <w:t xml:space="preserve">This Call Off Contract shall be governed by and interpreted in accordance with the Laws of Northern Ireland and the Parties agree to submit to the exclusive jurisdiction of the Northern Irish courts any dispute that arises in connection with this Call Off Contract including, without limitation, any dispute relating to any contractual </w:t>
      </w:r>
      <w:r w:rsidRPr="003A5E12">
        <w:lastRenderedPageBreak/>
        <w:t>or non-contractual obligation and the existence, validity or termination of this Call Off Contract</w:t>
      </w:r>
      <w:r w:rsidRPr="00057B6F">
        <w:t>.</w:t>
      </w:r>
    </w:p>
    <w:sectPr w:rsidR="00585E76" w:rsidRPr="003B6C8F" w:rsidSect="005B48E6">
      <w:headerReference w:type="even" r:id="rId18"/>
      <w:headerReference w:type="default" r:id="rId19"/>
      <w:footerReference w:type="even" r:id="rId20"/>
      <w:headerReference w:type="first" r:id="rId21"/>
      <w:footerReference w:type="first" r:id="rId22"/>
      <w:endnotePr>
        <w:numFmt w:val="decimal"/>
      </w:endnotePr>
      <w:pgSz w:w="11907" w:h="16840" w:code="9"/>
      <w:pgMar w:top="1440" w:right="1701" w:bottom="1440" w:left="1440"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242266" w14:textId="77777777" w:rsidR="005C58A6" w:rsidRDefault="005C58A6">
      <w:pPr>
        <w:spacing w:after="0" w:line="20" w:lineRule="exact"/>
      </w:pPr>
    </w:p>
  </w:endnote>
  <w:endnote w:type="continuationSeparator" w:id="0">
    <w:p w14:paraId="73477CC2" w14:textId="77777777" w:rsidR="005C58A6" w:rsidRDefault="005C58A6">
      <w:pPr>
        <w:spacing w:after="0" w:line="20" w:lineRule="exact"/>
      </w:pPr>
    </w:p>
  </w:endnote>
  <w:endnote w:type="continuationNotice" w:id="1">
    <w:p w14:paraId="02D98CCA" w14:textId="77777777" w:rsidR="005C58A6" w:rsidRDefault="005C58A6">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TZhongsong">
    <w:altName w:val="Times New Roman"/>
    <w:charset w:val="00"/>
    <w:family w:val="auto"/>
    <w:pitch w:val="default"/>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5DBA48" w14:textId="77777777" w:rsidR="009A0331" w:rsidRDefault="009A0331"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UNCLASSIFIED</w:t>
    </w:r>
    <w:r>
      <w:rPr>
        <w:rStyle w:val="PageNumber"/>
      </w:rPr>
      <w:fldChar w:fldCharType="end"/>
    </w:r>
  </w:p>
  <w:p w14:paraId="49C050BF" w14:textId="77777777" w:rsidR="009A0331" w:rsidRDefault="009A0331"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71E67B23" w14:textId="77777777" w:rsidR="009A0331" w:rsidRDefault="009A0331" w:rsidP="00FB5BA8">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24885934"/>
      <w:docPartObj>
        <w:docPartGallery w:val="Page Numbers (Bottom of Page)"/>
        <w:docPartUnique/>
      </w:docPartObj>
    </w:sdtPr>
    <w:sdtEndPr>
      <w:rPr>
        <w:sz w:val="22"/>
        <w:szCs w:val="20"/>
      </w:rPr>
    </w:sdtEndPr>
    <w:sdtContent>
      <w:p w14:paraId="7FB65A1D" w14:textId="77777777" w:rsidR="009A0331" w:rsidRDefault="009A0331" w:rsidP="00F2283F">
        <w:pPr>
          <w:ind w:left="5760"/>
          <w:jc w:val="center"/>
          <w:rPr>
            <w:rFonts w:cs="Arial"/>
            <w:i/>
            <w:color w:val="0070C0"/>
            <w:sz w:val="16"/>
            <w:szCs w:val="16"/>
          </w:rPr>
        </w:pPr>
        <w:r w:rsidRPr="00F2283F">
          <w:rPr>
            <w:rFonts w:cs="Arial"/>
            <w:color w:val="0070C0"/>
            <w:sz w:val="16"/>
            <w:szCs w:val="16"/>
          </w:rPr>
          <w:t xml:space="preserve">Revised Version </w:t>
        </w:r>
        <w:r>
          <w:rPr>
            <w:rFonts w:cs="Arial"/>
            <w:color w:val="0070C0"/>
            <w:sz w:val="16"/>
            <w:szCs w:val="16"/>
          </w:rPr>
          <w:t>6</w:t>
        </w:r>
        <w:r w:rsidRPr="00F2283F">
          <w:rPr>
            <w:rFonts w:cs="Arial"/>
            <w:color w:val="0070C0"/>
            <w:sz w:val="16"/>
            <w:szCs w:val="16"/>
          </w:rPr>
          <w:t xml:space="preserve"> - </w:t>
        </w:r>
        <w:r>
          <w:rPr>
            <w:rFonts w:cs="Arial"/>
            <w:color w:val="0070C0"/>
            <w:sz w:val="16"/>
            <w:szCs w:val="16"/>
          </w:rPr>
          <w:t xml:space="preserve">August 2016 </w:t>
        </w:r>
        <w:r w:rsidRPr="00BA3FAC">
          <w:rPr>
            <w:rFonts w:cs="Arial"/>
            <w:i/>
            <w:color w:val="0070C0"/>
            <w:sz w:val="16"/>
            <w:szCs w:val="16"/>
          </w:rPr>
          <w:t>V6</w:t>
        </w:r>
      </w:p>
      <w:p w14:paraId="11AC135B" w14:textId="77777777" w:rsidR="009A0331" w:rsidRPr="00FA7427" w:rsidRDefault="009A0331" w:rsidP="00FA7427">
        <w:pPr>
          <w:overflowPunct/>
          <w:autoSpaceDE/>
          <w:autoSpaceDN/>
          <w:adjustRightInd/>
          <w:spacing w:after="0" w:line="240" w:lineRule="auto"/>
          <w:jc w:val="center"/>
          <w:textAlignment w:val="auto"/>
          <w:rPr>
            <w:rFonts w:ascii="Times" w:hAnsi="Times"/>
            <w:sz w:val="20"/>
          </w:rPr>
        </w:pPr>
        <w:r w:rsidRPr="00FA7427">
          <w:rPr>
            <w:rFonts w:cs="Arial"/>
            <w:color w:val="222222"/>
            <w:sz w:val="19"/>
            <w:szCs w:val="19"/>
            <w:shd w:val="clear" w:color="auto" w:fill="FFFFFF"/>
          </w:rPr>
          <w:t>© Crown copyright 2016</w:t>
        </w:r>
      </w:p>
      <w:p w14:paraId="116F579D" w14:textId="77777777" w:rsidR="009A0331" w:rsidRPr="00F2283F" w:rsidRDefault="009A0331" w:rsidP="00F2283F">
        <w:pPr>
          <w:ind w:left="5760"/>
          <w:jc w:val="center"/>
          <w:rPr>
            <w:rFonts w:cs="Arial"/>
            <w:color w:val="0070C0"/>
            <w:sz w:val="16"/>
            <w:szCs w:val="16"/>
          </w:rPr>
        </w:pPr>
      </w:p>
      <w:p w14:paraId="7780D56F" w14:textId="77777777" w:rsidR="009A0331" w:rsidRDefault="009A0331">
        <w:pPr>
          <w:pStyle w:val="Footer"/>
          <w:jc w:val="right"/>
        </w:pPr>
        <w:r>
          <w:fldChar w:fldCharType="begin"/>
        </w:r>
        <w:r>
          <w:instrText xml:space="preserve"> PAGE   \* MERGEFORMAT </w:instrText>
        </w:r>
        <w:r>
          <w:fldChar w:fldCharType="separate"/>
        </w:r>
        <w:r w:rsidR="002A562D">
          <w:rPr>
            <w:noProof/>
          </w:rPr>
          <w:t>1</w:t>
        </w:r>
        <w:r>
          <w:rPr>
            <w:noProof/>
          </w:rPr>
          <w:fldChar w:fldCharType="end"/>
        </w:r>
      </w:p>
    </w:sdtContent>
  </w:sdt>
  <w:p w14:paraId="2488F465" w14:textId="77777777" w:rsidR="009A0331" w:rsidRDefault="009A0331" w:rsidP="00FA7427">
    <w:pPr>
      <w:pStyle w:val="Header"/>
      <w:tabs>
        <w:tab w:val="clear" w:pos="8306"/>
        <w:tab w:val="left" w:pos="4320"/>
        <w:tab w:val="left" w:pos="5040"/>
        <w:tab w:val="left" w:pos="5760"/>
        <w:tab w:val="left" w:pos="6480"/>
        <w:tab w:val="left" w:pos="7200"/>
      </w:tabs>
      <w:jc w:val="left"/>
    </w:pPr>
    <w:r>
      <w:tab/>
    </w:r>
    <w:r>
      <w:tab/>
    </w:r>
    <w:r>
      <w:tab/>
    </w:r>
    <w:r>
      <w:tab/>
    </w:r>
    <w:r>
      <w:tab/>
    </w: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5DE0A7" w14:textId="77777777" w:rsidR="009A0331" w:rsidRDefault="009A0331"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C33399" w14:textId="77777777" w:rsidR="009A0331" w:rsidRDefault="009A0331"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UNCLASSIFIED</w:t>
    </w:r>
    <w:r>
      <w:rPr>
        <w:rStyle w:val="PageNumber"/>
      </w:rPr>
      <w:fldChar w:fldCharType="end"/>
    </w:r>
  </w:p>
  <w:p w14:paraId="4B9F46B4" w14:textId="77777777" w:rsidR="009A0331" w:rsidRDefault="009A0331"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3868443A" w14:textId="77777777" w:rsidR="009A0331" w:rsidRDefault="009A0331" w:rsidP="00FB5BA8">
    <w:pPr>
      <w:pStyle w:val="Footer"/>
      <w:ind w:right="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B1F39F" w14:textId="77777777" w:rsidR="009A0331" w:rsidRDefault="009A0331"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4B27E6" w14:textId="77777777" w:rsidR="005C58A6" w:rsidRDefault="005C58A6">
      <w:pPr>
        <w:spacing w:after="0" w:line="240" w:lineRule="auto"/>
      </w:pPr>
      <w:r>
        <w:separator/>
      </w:r>
    </w:p>
  </w:footnote>
  <w:footnote w:type="continuationSeparator" w:id="0">
    <w:p w14:paraId="387E5EA0" w14:textId="77777777" w:rsidR="005C58A6" w:rsidRDefault="005C58A6">
      <w:pPr>
        <w:spacing w:after="0" w:line="240" w:lineRule="auto"/>
      </w:pPr>
      <w:r>
        <w:continuationSeparator/>
      </w:r>
    </w:p>
  </w:footnote>
  <w:footnote w:type="continuationNotice" w:id="1">
    <w:p w14:paraId="383A4220" w14:textId="77777777" w:rsidR="005C58A6" w:rsidRDefault="005C58A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A93F78" w14:textId="77777777" w:rsidR="009A0331" w:rsidRDefault="009A0331"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5D42A1" w14:textId="77777777" w:rsidR="009A0331" w:rsidRDefault="009A0331" w:rsidP="00FB5BA8">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2F4ED3" w14:textId="77777777" w:rsidR="009A0331" w:rsidRDefault="009A0331" w:rsidP="00C9591C">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821E07" w14:textId="77777777" w:rsidR="009A0331" w:rsidRDefault="009A0331"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821575" w14:textId="77777777" w:rsidR="009A0331" w:rsidRDefault="009A0331"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DDED4" w14:textId="77777777" w:rsidR="009A0331" w:rsidRDefault="009A0331" w:rsidP="00C9591C">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0EA3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7" w15:restartNumberingAfterBreak="0">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8" w15:restartNumberingAfterBreak="0">
    <w:nsid w:val="1E89273C"/>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30"/>
        </w:tabs>
        <w:ind w:left="143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9"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0" w15:restartNumberingAfterBreak="0">
    <w:nsid w:val="2B313770"/>
    <w:multiLevelType w:val="hybridMultilevel"/>
    <w:tmpl w:val="F9B8B91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2BE77D4B"/>
    <w:multiLevelType w:val="hybridMultilevel"/>
    <w:tmpl w:val="33E440C2"/>
    <w:name w:val="Plato Schedule Numbering List"/>
    <w:lvl w:ilvl="0" w:tplc="856AB7B0">
      <w:start w:val="2"/>
      <w:numFmt w:val="lowerRoman"/>
      <w:lvlText w:val="%1)"/>
      <w:lvlJc w:val="left"/>
      <w:pPr>
        <w:tabs>
          <w:tab w:val="num" w:pos="2880"/>
        </w:tabs>
        <w:ind w:left="2880" w:hanging="720"/>
      </w:pPr>
      <w:rPr>
        <w:rFonts w:cs="Times New Roman" w:hint="default"/>
      </w:rPr>
    </w:lvl>
    <w:lvl w:ilvl="1" w:tplc="70502618" w:tentative="1">
      <w:start w:val="1"/>
      <w:numFmt w:val="lowerLetter"/>
      <w:lvlText w:val="%2."/>
      <w:lvlJc w:val="left"/>
      <w:pPr>
        <w:tabs>
          <w:tab w:val="num" w:pos="3240"/>
        </w:tabs>
        <w:ind w:left="3240" w:hanging="360"/>
      </w:pPr>
      <w:rPr>
        <w:rFonts w:cs="Times New Roman"/>
      </w:rPr>
    </w:lvl>
    <w:lvl w:ilvl="2" w:tplc="ADA40CBE" w:tentative="1">
      <w:start w:val="1"/>
      <w:numFmt w:val="lowerRoman"/>
      <w:lvlText w:val="%3."/>
      <w:lvlJc w:val="right"/>
      <w:pPr>
        <w:tabs>
          <w:tab w:val="num" w:pos="3960"/>
        </w:tabs>
        <w:ind w:left="3960" w:hanging="180"/>
      </w:pPr>
      <w:rPr>
        <w:rFonts w:cs="Times New Roman"/>
      </w:rPr>
    </w:lvl>
    <w:lvl w:ilvl="3" w:tplc="3416B8DC" w:tentative="1">
      <w:start w:val="1"/>
      <w:numFmt w:val="decimal"/>
      <w:lvlText w:val="%4."/>
      <w:lvlJc w:val="left"/>
      <w:pPr>
        <w:tabs>
          <w:tab w:val="num" w:pos="4680"/>
        </w:tabs>
        <w:ind w:left="4680" w:hanging="360"/>
      </w:pPr>
      <w:rPr>
        <w:rFonts w:cs="Times New Roman"/>
      </w:rPr>
    </w:lvl>
    <w:lvl w:ilvl="4" w:tplc="77C08C02" w:tentative="1">
      <w:start w:val="1"/>
      <w:numFmt w:val="lowerLetter"/>
      <w:lvlText w:val="%5."/>
      <w:lvlJc w:val="left"/>
      <w:pPr>
        <w:tabs>
          <w:tab w:val="num" w:pos="5400"/>
        </w:tabs>
        <w:ind w:left="5400" w:hanging="360"/>
      </w:pPr>
      <w:rPr>
        <w:rFonts w:cs="Times New Roman"/>
      </w:rPr>
    </w:lvl>
    <w:lvl w:ilvl="5" w:tplc="BF5CB652" w:tentative="1">
      <w:start w:val="1"/>
      <w:numFmt w:val="lowerRoman"/>
      <w:lvlText w:val="%6."/>
      <w:lvlJc w:val="right"/>
      <w:pPr>
        <w:tabs>
          <w:tab w:val="num" w:pos="6120"/>
        </w:tabs>
        <w:ind w:left="6120" w:hanging="180"/>
      </w:pPr>
      <w:rPr>
        <w:rFonts w:cs="Times New Roman"/>
      </w:rPr>
    </w:lvl>
    <w:lvl w:ilvl="6" w:tplc="E71E21A2" w:tentative="1">
      <w:start w:val="1"/>
      <w:numFmt w:val="decimal"/>
      <w:lvlText w:val="%7."/>
      <w:lvlJc w:val="left"/>
      <w:pPr>
        <w:tabs>
          <w:tab w:val="num" w:pos="6840"/>
        </w:tabs>
        <w:ind w:left="6840" w:hanging="360"/>
      </w:pPr>
      <w:rPr>
        <w:rFonts w:cs="Times New Roman"/>
      </w:rPr>
    </w:lvl>
    <w:lvl w:ilvl="7" w:tplc="92509374" w:tentative="1">
      <w:start w:val="1"/>
      <w:numFmt w:val="lowerLetter"/>
      <w:lvlText w:val="%8."/>
      <w:lvlJc w:val="left"/>
      <w:pPr>
        <w:tabs>
          <w:tab w:val="num" w:pos="7560"/>
        </w:tabs>
        <w:ind w:left="7560" w:hanging="360"/>
      </w:pPr>
      <w:rPr>
        <w:rFonts w:cs="Times New Roman"/>
      </w:rPr>
    </w:lvl>
    <w:lvl w:ilvl="8" w:tplc="4D5C3AAC" w:tentative="1">
      <w:start w:val="1"/>
      <w:numFmt w:val="lowerRoman"/>
      <w:lvlText w:val="%9."/>
      <w:lvlJc w:val="right"/>
      <w:pPr>
        <w:tabs>
          <w:tab w:val="num" w:pos="8280"/>
        </w:tabs>
        <w:ind w:left="8280" w:hanging="180"/>
      </w:pPr>
      <w:rPr>
        <w:rFonts w:cs="Times New Roman"/>
      </w:rPr>
    </w:lvl>
  </w:abstractNum>
  <w:abstractNum w:abstractNumId="12" w15:restartNumberingAfterBreak="0">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13" w15:restartNumberingAfterBreak="0">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4" w15:restartNumberingAfterBreak="0">
    <w:nsid w:val="49021F1E"/>
    <w:multiLevelType w:val="multilevel"/>
    <w:tmpl w:val="1FEC0D96"/>
    <w:lvl w:ilvl="0">
      <w:start w:val="1"/>
      <w:numFmt w:val="decimal"/>
      <w:lvlRestart w:val="0"/>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1350"/>
        </w:tabs>
        <w:ind w:left="1350" w:hanging="720"/>
      </w:pPr>
      <w:rPr>
        <w:caps w:val="0"/>
        <w:effect w:val="none"/>
      </w:rPr>
    </w:lvl>
    <w:lvl w:ilvl="2">
      <w:start w:val="1"/>
      <w:numFmt w:val="decimal"/>
      <w:pStyle w:val="Heading3"/>
      <w:lvlText w:val="%1.%2.%3"/>
      <w:lvlJc w:val="left"/>
      <w:pPr>
        <w:tabs>
          <w:tab w:val="num" w:pos="1647"/>
        </w:tabs>
        <w:ind w:left="1647" w:hanging="1080"/>
      </w:pPr>
      <w:rPr>
        <w:caps w:val="0"/>
        <w:color w:val="auto"/>
        <w:effect w:val="none"/>
      </w:rPr>
    </w:lvl>
    <w:lvl w:ilvl="3">
      <w:start w:val="1"/>
      <w:numFmt w:val="decimal"/>
      <w:pStyle w:val="Heading4"/>
      <w:lvlText w:val="%1.%2.%3.%4"/>
      <w:lvlJc w:val="left"/>
      <w:pPr>
        <w:tabs>
          <w:tab w:val="num" w:pos="1648"/>
        </w:tabs>
        <w:ind w:left="1648"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abstractNum w:abstractNumId="15" w15:restartNumberingAfterBreak="0">
    <w:nsid w:val="52931215"/>
    <w:multiLevelType w:val="hybridMultilevel"/>
    <w:tmpl w:val="CCF2D72E"/>
    <w:lvl w:ilvl="0" w:tplc="9B547A46">
      <w:start w:val="1"/>
      <w:numFmt w:val="bullet"/>
      <w:lvlText w:val=""/>
      <w:lvlJc w:val="left"/>
      <w:pPr>
        <w:ind w:left="720" w:hanging="360"/>
      </w:pPr>
      <w:rPr>
        <w:rFonts w:ascii="Symbol" w:hAnsi="Symbol" w:hint="default"/>
      </w:rPr>
    </w:lvl>
    <w:lvl w:ilvl="1" w:tplc="35845BC2" w:tentative="1">
      <w:start w:val="1"/>
      <w:numFmt w:val="bullet"/>
      <w:lvlText w:val="o"/>
      <w:lvlJc w:val="left"/>
      <w:pPr>
        <w:ind w:left="1440" w:hanging="360"/>
      </w:pPr>
      <w:rPr>
        <w:rFonts w:ascii="Courier New" w:hAnsi="Courier New" w:cs="Courier New" w:hint="default"/>
      </w:rPr>
    </w:lvl>
    <w:lvl w:ilvl="2" w:tplc="8026BF9E" w:tentative="1">
      <w:start w:val="1"/>
      <w:numFmt w:val="bullet"/>
      <w:lvlText w:val=""/>
      <w:lvlJc w:val="left"/>
      <w:pPr>
        <w:ind w:left="2160" w:hanging="360"/>
      </w:pPr>
      <w:rPr>
        <w:rFonts w:ascii="Wingdings" w:hAnsi="Wingdings" w:hint="default"/>
      </w:rPr>
    </w:lvl>
    <w:lvl w:ilvl="3" w:tplc="8D28A900" w:tentative="1">
      <w:start w:val="1"/>
      <w:numFmt w:val="bullet"/>
      <w:lvlText w:val=""/>
      <w:lvlJc w:val="left"/>
      <w:pPr>
        <w:ind w:left="2880" w:hanging="360"/>
      </w:pPr>
      <w:rPr>
        <w:rFonts w:ascii="Symbol" w:hAnsi="Symbol" w:hint="default"/>
      </w:rPr>
    </w:lvl>
    <w:lvl w:ilvl="4" w:tplc="0E3A1E84" w:tentative="1">
      <w:start w:val="1"/>
      <w:numFmt w:val="bullet"/>
      <w:lvlText w:val="o"/>
      <w:lvlJc w:val="left"/>
      <w:pPr>
        <w:ind w:left="3600" w:hanging="360"/>
      </w:pPr>
      <w:rPr>
        <w:rFonts w:ascii="Courier New" w:hAnsi="Courier New" w:cs="Courier New" w:hint="default"/>
      </w:rPr>
    </w:lvl>
    <w:lvl w:ilvl="5" w:tplc="082CC970" w:tentative="1">
      <w:start w:val="1"/>
      <w:numFmt w:val="bullet"/>
      <w:lvlText w:val=""/>
      <w:lvlJc w:val="left"/>
      <w:pPr>
        <w:ind w:left="4320" w:hanging="360"/>
      </w:pPr>
      <w:rPr>
        <w:rFonts w:ascii="Wingdings" w:hAnsi="Wingdings" w:hint="default"/>
      </w:rPr>
    </w:lvl>
    <w:lvl w:ilvl="6" w:tplc="78DC3468" w:tentative="1">
      <w:start w:val="1"/>
      <w:numFmt w:val="bullet"/>
      <w:lvlText w:val=""/>
      <w:lvlJc w:val="left"/>
      <w:pPr>
        <w:ind w:left="5040" w:hanging="360"/>
      </w:pPr>
      <w:rPr>
        <w:rFonts w:ascii="Symbol" w:hAnsi="Symbol" w:hint="default"/>
      </w:rPr>
    </w:lvl>
    <w:lvl w:ilvl="7" w:tplc="D38A0F68" w:tentative="1">
      <w:start w:val="1"/>
      <w:numFmt w:val="bullet"/>
      <w:lvlText w:val="o"/>
      <w:lvlJc w:val="left"/>
      <w:pPr>
        <w:ind w:left="5760" w:hanging="360"/>
      </w:pPr>
      <w:rPr>
        <w:rFonts w:ascii="Courier New" w:hAnsi="Courier New" w:cs="Courier New" w:hint="default"/>
      </w:rPr>
    </w:lvl>
    <w:lvl w:ilvl="8" w:tplc="57944554" w:tentative="1">
      <w:start w:val="1"/>
      <w:numFmt w:val="bullet"/>
      <w:lvlText w:val=""/>
      <w:lvlJc w:val="left"/>
      <w:pPr>
        <w:ind w:left="6480" w:hanging="360"/>
      </w:pPr>
      <w:rPr>
        <w:rFonts w:ascii="Wingdings" w:hAnsi="Wingdings" w:hint="default"/>
      </w:rPr>
    </w:lvl>
  </w:abstractNum>
  <w:abstractNum w:abstractNumId="16" w15:restartNumberingAfterBreak="0">
    <w:nsid w:val="5B7431F0"/>
    <w:multiLevelType w:val="multilevel"/>
    <w:tmpl w:val="DE7A8B26"/>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17" w15:restartNumberingAfterBreak="0">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8" w15:restartNumberingAfterBreak="0">
    <w:nsid w:val="67A86489"/>
    <w:multiLevelType w:val="multilevel"/>
    <w:tmpl w:val="4F7CC5F4"/>
    <w:lvl w:ilvl="0">
      <w:start w:val="1"/>
      <w:numFmt w:val="decimal"/>
      <w:pStyle w:val="TSOLScheduleMainSectionX"/>
      <w:lvlText w:val="%1."/>
      <w:lvlJc w:val="left"/>
      <w:pPr>
        <w:tabs>
          <w:tab w:val="num" w:pos="720"/>
        </w:tabs>
        <w:ind w:left="720" w:hanging="720"/>
      </w:pPr>
    </w:lvl>
    <w:lvl w:ilvl="1">
      <w:start w:val="1"/>
      <w:numFmt w:val="decimal"/>
      <w:pStyle w:val="TSOlScheduleMainSectionX1"/>
      <w:lvlText w:val="%2."/>
      <w:lvlJc w:val="left"/>
      <w:pPr>
        <w:tabs>
          <w:tab w:val="num" w:pos="1440"/>
        </w:tabs>
        <w:ind w:left="1440" w:hanging="720"/>
      </w:pPr>
    </w:lvl>
    <w:lvl w:ilvl="2">
      <w:start w:val="1"/>
      <w:numFmt w:val="decimal"/>
      <w:pStyle w:val="TSOLScheduleMainSectionX11"/>
      <w:lvlText w:val="%3."/>
      <w:lvlJc w:val="left"/>
      <w:pPr>
        <w:tabs>
          <w:tab w:val="num" w:pos="2160"/>
        </w:tabs>
        <w:ind w:left="2160" w:hanging="720"/>
      </w:pPr>
    </w:lvl>
    <w:lvl w:ilvl="3">
      <w:start w:val="1"/>
      <w:numFmt w:val="decimal"/>
      <w:pStyle w:val="TSOLScheduleMainSectionX111"/>
      <w:lvlText w:val="%4."/>
      <w:lvlJc w:val="left"/>
      <w:pPr>
        <w:tabs>
          <w:tab w:val="num" w:pos="2880"/>
        </w:tabs>
        <w:ind w:left="2880" w:hanging="720"/>
      </w:pPr>
    </w:lvl>
    <w:lvl w:ilvl="4">
      <w:start w:val="1"/>
      <w:numFmt w:val="decimal"/>
      <w:pStyle w:val="TSOLScheduleMainSectionX1111"/>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9977621"/>
    <w:multiLevelType w:val="hybridMultilevel"/>
    <w:tmpl w:val="6256F428"/>
    <w:lvl w:ilvl="0" w:tplc="287458E4">
      <w:start w:val="1"/>
      <w:numFmt w:val="decimal"/>
      <w:lvlText w:val="%1."/>
      <w:lvlJc w:val="left"/>
      <w:pPr>
        <w:ind w:left="720" w:hanging="360"/>
      </w:pPr>
    </w:lvl>
    <w:lvl w:ilvl="1" w:tplc="83B2A68C" w:tentative="1">
      <w:start w:val="1"/>
      <w:numFmt w:val="lowerLetter"/>
      <w:lvlText w:val="%2."/>
      <w:lvlJc w:val="left"/>
      <w:pPr>
        <w:ind w:left="1440" w:hanging="360"/>
      </w:pPr>
    </w:lvl>
    <w:lvl w:ilvl="2" w:tplc="B90A2648" w:tentative="1">
      <w:start w:val="1"/>
      <w:numFmt w:val="lowerRoman"/>
      <w:lvlText w:val="%3."/>
      <w:lvlJc w:val="right"/>
      <w:pPr>
        <w:ind w:left="2160" w:hanging="180"/>
      </w:pPr>
    </w:lvl>
    <w:lvl w:ilvl="3" w:tplc="DF72B362" w:tentative="1">
      <w:start w:val="1"/>
      <w:numFmt w:val="decimal"/>
      <w:lvlText w:val="%4."/>
      <w:lvlJc w:val="left"/>
      <w:pPr>
        <w:ind w:left="2880" w:hanging="360"/>
      </w:pPr>
    </w:lvl>
    <w:lvl w:ilvl="4" w:tplc="320ECDBC" w:tentative="1">
      <w:start w:val="1"/>
      <w:numFmt w:val="lowerLetter"/>
      <w:lvlText w:val="%5."/>
      <w:lvlJc w:val="left"/>
      <w:pPr>
        <w:ind w:left="3600" w:hanging="360"/>
      </w:pPr>
    </w:lvl>
    <w:lvl w:ilvl="5" w:tplc="52584A36" w:tentative="1">
      <w:start w:val="1"/>
      <w:numFmt w:val="lowerRoman"/>
      <w:lvlText w:val="%6."/>
      <w:lvlJc w:val="right"/>
      <w:pPr>
        <w:ind w:left="4320" w:hanging="180"/>
      </w:pPr>
    </w:lvl>
    <w:lvl w:ilvl="6" w:tplc="7C22879A" w:tentative="1">
      <w:start w:val="1"/>
      <w:numFmt w:val="decimal"/>
      <w:lvlText w:val="%7."/>
      <w:lvlJc w:val="left"/>
      <w:pPr>
        <w:ind w:left="5040" w:hanging="360"/>
      </w:pPr>
    </w:lvl>
    <w:lvl w:ilvl="7" w:tplc="85EAC706" w:tentative="1">
      <w:start w:val="1"/>
      <w:numFmt w:val="lowerLetter"/>
      <w:lvlText w:val="%8."/>
      <w:lvlJc w:val="left"/>
      <w:pPr>
        <w:ind w:left="5760" w:hanging="360"/>
      </w:pPr>
    </w:lvl>
    <w:lvl w:ilvl="8" w:tplc="C3DA1C4C" w:tentative="1">
      <w:start w:val="1"/>
      <w:numFmt w:val="lowerRoman"/>
      <w:lvlText w:val="%9."/>
      <w:lvlJc w:val="right"/>
      <w:pPr>
        <w:ind w:left="6480" w:hanging="180"/>
      </w:pPr>
    </w:lvl>
  </w:abstractNum>
  <w:abstractNum w:abstractNumId="20" w15:restartNumberingAfterBreak="0">
    <w:nsid w:val="7AAF691B"/>
    <w:multiLevelType w:val="multilevel"/>
    <w:tmpl w:val="DD886C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AC532DB"/>
    <w:multiLevelType w:val="multilevel"/>
    <w:tmpl w:val="563A760A"/>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pStyle w:val="ScheduleLevel2"/>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376"/>
        </w:tabs>
        <w:ind w:left="23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22" w15:restartNumberingAfterBreak="0">
    <w:nsid w:val="7E1E263F"/>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30"/>
        </w:tabs>
        <w:ind w:left="143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num w:numId="1">
    <w:abstractNumId w:val="9"/>
  </w:num>
  <w:num w:numId="2">
    <w:abstractNumId w:val="14"/>
  </w:num>
  <w:num w:numId="3">
    <w:abstractNumId w:val="12"/>
  </w:num>
  <w:num w:numId="4">
    <w:abstractNumId w:val="7"/>
  </w:num>
  <w:num w:numId="5">
    <w:abstractNumId w:val="5"/>
  </w:num>
  <w:num w:numId="6">
    <w:abstractNumId w:val="17"/>
  </w:num>
  <w:num w:numId="7">
    <w:abstractNumId w:val="13"/>
  </w:num>
  <w:num w:numId="8">
    <w:abstractNumId w:val="6"/>
  </w:num>
  <w:num w:numId="9">
    <w:abstractNumId w:val="4"/>
  </w:num>
  <w:num w:numId="10">
    <w:abstractNumId w:val="3"/>
  </w:num>
  <w:num w:numId="11">
    <w:abstractNumId w:val="2"/>
  </w:num>
  <w:num w:numId="12">
    <w:abstractNumId w:val="1"/>
  </w:num>
  <w:num w:numId="13">
    <w:abstractNumId w:val="0"/>
  </w:num>
  <w:num w:numId="14">
    <w:abstractNumId w:val="16"/>
  </w:num>
  <w:num w:numId="15">
    <w:abstractNumId w:val="19"/>
  </w:num>
  <w:num w:numId="16">
    <w:abstractNumId w:val="15"/>
  </w:num>
  <w:num w:numId="17">
    <w:abstractNumId w:val="21"/>
  </w:num>
  <w:num w:numId="18">
    <w:abstractNumId w:val="8"/>
  </w:num>
  <w:num w:numId="19">
    <w:abstractNumId w:val="22"/>
  </w:num>
  <w:num w:numId="20">
    <w:abstractNumId w:val="20"/>
  </w:num>
  <w:num w:numId="21">
    <w:abstractNumId w:val="10"/>
  </w:num>
  <w:num w:numId="22">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oNotTrackFormatting/>
  <w:documentProtection w:formatting="1" w:enforcement="0"/>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SSOCID" w:val="128285"/>
    <w:docVar w:name="BASEPRECID" w:val="17"/>
    <w:docVar w:name="BASEPRECTYPE" w:val="BLANK"/>
    <w:docVar w:name="CLIENTID" w:val="2427"/>
    <w:docVar w:name="COMPANYID" w:val="2122615613"/>
    <w:docVar w:name="DOCID" w:val="1569802"/>
    <w:docVar w:name="DOCIDEX" w:val="3669205"/>
    <w:docVar w:name="EDITION" w:val="FM"/>
    <w:docVar w:name="FILEID" w:val="41318"/>
    <w:docVar w:name="SERIALNO" w:val="11311"/>
    <w:docVar w:name="VERSIONID" w:val="09dfac99-30dc-4043-a7a1-4588d9dfd096"/>
    <w:docVar w:name="VERSIONLABEL" w:val="1"/>
  </w:docVars>
  <w:rsids>
    <w:rsidRoot w:val="00A51B1A"/>
    <w:rsid w:val="000019C8"/>
    <w:rsid w:val="00003B6C"/>
    <w:rsid w:val="00005A51"/>
    <w:rsid w:val="00006781"/>
    <w:rsid w:val="00006EB0"/>
    <w:rsid w:val="0001267F"/>
    <w:rsid w:val="00014147"/>
    <w:rsid w:val="00017590"/>
    <w:rsid w:val="00020BCC"/>
    <w:rsid w:val="00021238"/>
    <w:rsid w:val="00023EAE"/>
    <w:rsid w:val="00031E5C"/>
    <w:rsid w:val="000339A0"/>
    <w:rsid w:val="00033A70"/>
    <w:rsid w:val="00033C26"/>
    <w:rsid w:val="00041363"/>
    <w:rsid w:val="000451D8"/>
    <w:rsid w:val="00047905"/>
    <w:rsid w:val="00050B79"/>
    <w:rsid w:val="00052924"/>
    <w:rsid w:val="0005385A"/>
    <w:rsid w:val="0005634A"/>
    <w:rsid w:val="00057B6F"/>
    <w:rsid w:val="00060658"/>
    <w:rsid w:val="000654F7"/>
    <w:rsid w:val="000669AE"/>
    <w:rsid w:val="0007028E"/>
    <w:rsid w:val="00071F36"/>
    <w:rsid w:val="00071FC1"/>
    <w:rsid w:val="000724F5"/>
    <w:rsid w:val="00073933"/>
    <w:rsid w:val="00073A1B"/>
    <w:rsid w:val="00074FEC"/>
    <w:rsid w:val="000825E9"/>
    <w:rsid w:val="00083686"/>
    <w:rsid w:val="00084898"/>
    <w:rsid w:val="00090F0E"/>
    <w:rsid w:val="00093E12"/>
    <w:rsid w:val="00094BA5"/>
    <w:rsid w:val="000A102D"/>
    <w:rsid w:val="000A10F5"/>
    <w:rsid w:val="000A1A64"/>
    <w:rsid w:val="000A1E79"/>
    <w:rsid w:val="000A3213"/>
    <w:rsid w:val="000A67F5"/>
    <w:rsid w:val="000B3634"/>
    <w:rsid w:val="000B4FE5"/>
    <w:rsid w:val="000B53AF"/>
    <w:rsid w:val="000B6184"/>
    <w:rsid w:val="000B6A30"/>
    <w:rsid w:val="000B6C6E"/>
    <w:rsid w:val="000B717F"/>
    <w:rsid w:val="000B7311"/>
    <w:rsid w:val="000C1FC3"/>
    <w:rsid w:val="000C3816"/>
    <w:rsid w:val="000C5A97"/>
    <w:rsid w:val="000C628F"/>
    <w:rsid w:val="000C727A"/>
    <w:rsid w:val="000D1E75"/>
    <w:rsid w:val="000D54E4"/>
    <w:rsid w:val="000E297D"/>
    <w:rsid w:val="000E2D9B"/>
    <w:rsid w:val="000E3C03"/>
    <w:rsid w:val="000E500B"/>
    <w:rsid w:val="000E6A2F"/>
    <w:rsid w:val="000F1186"/>
    <w:rsid w:val="000F386F"/>
    <w:rsid w:val="00102227"/>
    <w:rsid w:val="00102B01"/>
    <w:rsid w:val="00105D51"/>
    <w:rsid w:val="001076A7"/>
    <w:rsid w:val="00110FFA"/>
    <w:rsid w:val="00112176"/>
    <w:rsid w:val="00113541"/>
    <w:rsid w:val="001144E0"/>
    <w:rsid w:val="001162EF"/>
    <w:rsid w:val="00116510"/>
    <w:rsid w:val="00116EF6"/>
    <w:rsid w:val="001243F1"/>
    <w:rsid w:val="0013055F"/>
    <w:rsid w:val="00130827"/>
    <w:rsid w:val="001308C1"/>
    <w:rsid w:val="00132935"/>
    <w:rsid w:val="00134834"/>
    <w:rsid w:val="00135696"/>
    <w:rsid w:val="0013772A"/>
    <w:rsid w:val="0014016D"/>
    <w:rsid w:val="00142083"/>
    <w:rsid w:val="001428B2"/>
    <w:rsid w:val="0014427F"/>
    <w:rsid w:val="0015029F"/>
    <w:rsid w:val="00151F28"/>
    <w:rsid w:val="00153064"/>
    <w:rsid w:val="00161ECF"/>
    <w:rsid w:val="00162C54"/>
    <w:rsid w:val="00163049"/>
    <w:rsid w:val="00167F94"/>
    <w:rsid w:val="001717CF"/>
    <w:rsid w:val="00181654"/>
    <w:rsid w:val="00182892"/>
    <w:rsid w:val="00185555"/>
    <w:rsid w:val="001928A4"/>
    <w:rsid w:val="001B04D4"/>
    <w:rsid w:val="001B18A6"/>
    <w:rsid w:val="001B7D21"/>
    <w:rsid w:val="001C1613"/>
    <w:rsid w:val="001C3AE9"/>
    <w:rsid w:val="001C5B07"/>
    <w:rsid w:val="001D18F2"/>
    <w:rsid w:val="001D35E7"/>
    <w:rsid w:val="001D5CF9"/>
    <w:rsid w:val="001D7993"/>
    <w:rsid w:val="001E0104"/>
    <w:rsid w:val="001E244A"/>
    <w:rsid w:val="001E31C6"/>
    <w:rsid w:val="001E38EB"/>
    <w:rsid w:val="001E567E"/>
    <w:rsid w:val="001E6CFE"/>
    <w:rsid w:val="001E73EF"/>
    <w:rsid w:val="001E7AB9"/>
    <w:rsid w:val="001F1114"/>
    <w:rsid w:val="001F16DB"/>
    <w:rsid w:val="001F2F0C"/>
    <w:rsid w:val="001F3E33"/>
    <w:rsid w:val="001F4461"/>
    <w:rsid w:val="001F58EB"/>
    <w:rsid w:val="001F5AAA"/>
    <w:rsid w:val="001F5B69"/>
    <w:rsid w:val="001F79FD"/>
    <w:rsid w:val="002015CC"/>
    <w:rsid w:val="00201C90"/>
    <w:rsid w:val="0020388C"/>
    <w:rsid w:val="002057CB"/>
    <w:rsid w:val="002057FF"/>
    <w:rsid w:val="0021100C"/>
    <w:rsid w:val="00211D31"/>
    <w:rsid w:val="00212002"/>
    <w:rsid w:val="00225173"/>
    <w:rsid w:val="00225EDF"/>
    <w:rsid w:val="00230C38"/>
    <w:rsid w:val="00233357"/>
    <w:rsid w:val="002335C7"/>
    <w:rsid w:val="00234CFD"/>
    <w:rsid w:val="002369B3"/>
    <w:rsid w:val="002370B4"/>
    <w:rsid w:val="002371BB"/>
    <w:rsid w:val="00237AD7"/>
    <w:rsid w:val="00237F78"/>
    <w:rsid w:val="002402E7"/>
    <w:rsid w:val="00241399"/>
    <w:rsid w:val="00241D0A"/>
    <w:rsid w:val="00241E23"/>
    <w:rsid w:val="002441B3"/>
    <w:rsid w:val="002478B9"/>
    <w:rsid w:val="00252664"/>
    <w:rsid w:val="00253F64"/>
    <w:rsid w:val="00257D36"/>
    <w:rsid w:val="002631B9"/>
    <w:rsid w:val="00263E0A"/>
    <w:rsid w:val="002641EE"/>
    <w:rsid w:val="00264E53"/>
    <w:rsid w:val="00266503"/>
    <w:rsid w:val="00273B81"/>
    <w:rsid w:val="00277AAC"/>
    <w:rsid w:val="002811DB"/>
    <w:rsid w:val="002817E8"/>
    <w:rsid w:val="00281958"/>
    <w:rsid w:val="00281A57"/>
    <w:rsid w:val="00283258"/>
    <w:rsid w:val="0028365E"/>
    <w:rsid w:val="0028424D"/>
    <w:rsid w:val="002859C2"/>
    <w:rsid w:val="00290BBA"/>
    <w:rsid w:val="00292A73"/>
    <w:rsid w:val="00294B98"/>
    <w:rsid w:val="00294DCA"/>
    <w:rsid w:val="002A0D9C"/>
    <w:rsid w:val="002A562D"/>
    <w:rsid w:val="002B1BFF"/>
    <w:rsid w:val="002B6849"/>
    <w:rsid w:val="002B685D"/>
    <w:rsid w:val="002C4E09"/>
    <w:rsid w:val="002C5215"/>
    <w:rsid w:val="002D2CA2"/>
    <w:rsid w:val="002D306F"/>
    <w:rsid w:val="002D33F9"/>
    <w:rsid w:val="002D3A01"/>
    <w:rsid w:val="002D4993"/>
    <w:rsid w:val="002E295D"/>
    <w:rsid w:val="002E301A"/>
    <w:rsid w:val="002E396E"/>
    <w:rsid w:val="002E3BF2"/>
    <w:rsid w:val="002E48D5"/>
    <w:rsid w:val="002E5F40"/>
    <w:rsid w:val="002F747C"/>
    <w:rsid w:val="0030705B"/>
    <w:rsid w:val="00310A0C"/>
    <w:rsid w:val="00310C2D"/>
    <w:rsid w:val="003118CA"/>
    <w:rsid w:val="003122CB"/>
    <w:rsid w:val="00313752"/>
    <w:rsid w:val="00314DDB"/>
    <w:rsid w:val="00315CC3"/>
    <w:rsid w:val="00315FB8"/>
    <w:rsid w:val="00316F31"/>
    <w:rsid w:val="00316FEF"/>
    <w:rsid w:val="00317488"/>
    <w:rsid w:val="003178FE"/>
    <w:rsid w:val="00321BA3"/>
    <w:rsid w:val="00330140"/>
    <w:rsid w:val="003333E8"/>
    <w:rsid w:val="003449F5"/>
    <w:rsid w:val="003453B0"/>
    <w:rsid w:val="003508EA"/>
    <w:rsid w:val="0035256A"/>
    <w:rsid w:val="00352759"/>
    <w:rsid w:val="003554C5"/>
    <w:rsid w:val="00356151"/>
    <w:rsid w:val="0035659B"/>
    <w:rsid w:val="00357E8E"/>
    <w:rsid w:val="00363580"/>
    <w:rsid w:val="0036416C"/>
    <w:rsid w:val="00366401"/>
    <w:rsid w:val="00366715"/>
    <w:rsid w:val="00370BE4"/>
    <w:rsid w:val="00375A35"/>
    <w:rsid w:val="00376A5A"/>
    <w:rsid w:val="003775A2"/>
    <w:rsid w:val="003807EB"/>
    <w:rsid w:val="003820C5"/>
    <w:rsid w:val="003824F9"/>
    <w:rsid w:val="003832F1"/>
    <w:rsid w:val="00385CAD"/>
    <w:rsid w:val="00390AF7"/>
    <w:rsid w:val="0039171B"/>
    <w:rsid w:val="00393B2F"/>
    <w:rsid w:val="003957DC"/>
    <w:rsid w:val="0039658B"/>
    <w:rsid w:val="00396646"/>
    <w:rsid w:val="003A4451"/>
    <w:rsid w:val="003A6F56"/>
    <w:rsid w:val="003B08D3"/>
    <w:rsid w:val="003B0AB4"/>
    <w:rsid w:val="003B17E8"/>
    <w:rsid w:val="003B4326"/>
    <w:rsid w:val="003B4CAC"/>
    <w:rsid w:val="003B5904"/>
    <w:rsid w:val="003B5B4B"/>
    <w:rsid w:val="003B68FD"/>
    <w:rsid w:val="003B6C8F"/>
    <w:rsid w:val="003B7327"/>
    <w:rsid w:val="003C2F4F"/>
    <w:rsid w:val="003C3A8C"/>
    <w:rsid w:val="003C4CA1"/>
    <w:rsid w:val="003C6C6B"/>
    <w:rsid w:val="003D188E"/>
    <w:rsid w:val="003D27A0"/>
    <w:rsid w:val="003D5337"/>
    <w:rsid w:val="003E1FC8"/>
    <w:rsid w:val="003E4598"/>
    <w:rsid w:val="003E6236"/>
    <w:rsid w:val="003E6428"/>
    <w:rsid w:val="003F0384"/>
    <w:rsid w:val="003F1C0C"/>
    <w:rsid w:val="003F2310"/>
    <w:rsid w:val="00401334"/>
    <w:rsid w:val="00401D22"/>
    <w:rsid w:val="004027C0"/>
    <w:rsid w:val="004062A9"/>
    <w:rsid w:val="004104F4"/>
    <w:rsid w:val="00413106"/>
    <w:rsid w:val="0041552C"/>
    <w:rsid w:val="00415575"/>
    <w:rsid w:val="004236C2"/>
    <w:rsid w:val="00424A9C"/>
    <w:rsid w:val="00431100"/>
    <w:rsid w:val="004315A1"/>
    <w:rsid w:val="0043487E"/>
    <w:rsid w:val="004349AB"/>
    <w:rsid w:val="004363FF"/>
    <w:rsid w:val="00436E14"/>
    <w:rsid w:val="00437122"/>
    <w:rsid w:val="004406BC"/>
    <w:rsid w:val="0044170C"/>
    <w:rsid w:val="004500CE"/>
    <w:rsid w:val="0045205C"/>
    <w:rsid w:val="00460065"/>
    <w:rsid w:val="00461EE9"/>
    <w:rsid w:val="00462EC7"/>
    <w:rsid w:val="004638FF"/>
    <w:rsid w:val="0046589E"/>
    <w:rsid w:val="00470357"/>
    <w:rsid w:val="00470EB4"/>
    <w:rsid w:val="00471569"/>
    <w:rsid w:val="00471DA2"/>
    <w:rsid w:val="00480350"/>
    <w:rsid w:val="004805C2"/>
    <w:rsid w:val="00480AB7"/>
    <w:rsid w:val="004820DF"/>
    <w:rsid w:val="004826A1"/>
    <w:rsid w:val="004854E2"/>
    <w:rsid w:val="00485EA5"/>
    <w:rsid w:val="004875AA"/>
    <w:rsid w:val="004915A8"/>
    <w:rsid w:val="0049579A"/>
    <w:rsid w:val="004961C1"/>
    <w:rsid w:val="004A2E40"/>
    <w:rsid w:val="004A3C70"/>
    <w:rsid w:val="004A6DB4"/>
    <w:rsid w:val="004B204A"/>
    <w:rsid w:val="004B3FF7"/>
    <w:rsid w:val="004B4A09"/>
    <w:rsid w:val="004B5B7A"/>
    <w:rsid w:val="004B5F16"/>
    <w:rsid w:val="004B6878"/>
    <w:rsid w:val="004C0456"/>
    <w:rsid w:val="004C3022"/>
    <w:rsid w:val="004C481F"/>
    <w:rsid w:val="004C496C"/>
    <w:rsid w:val="004E2D8F"/>
    <w:rsid w:val="004E39E1"/>
    <w:rsid w:val="004E4B65"/>
    <w:rsid w:val="004E6B43"/>
    <w:rsid w:val="004F17A4"/>
    <w:rsid w:val="004F26F6"/>
    <w:rsid w:val="0050250E"/>
    <w:rsid w:val="00502A90"/>
    <w:rsid w:val="00505C2E"/>
    <w:rsid w:val="005066FA"/>
    <w:rsid w:val="00506B11"/>
    <w:rsid w:val="00511708"/>
    <w:rsid w:val="00511D27"/>
    <w:rsid w:val="00512B48"/>
    <w:rsid w:val="00512D58"/>
    <w:rsid w:val="0052098F"/>
    <w:rsid w:val="00526308"/>
    <w:rsid w:val="00527E29"/>
    <w:rsid w:val="0053040C"/>
    <w:rsid w:val="00531F03"/>
    <w:rsid w:val="00534B83"/>
    <w:rsid w:val="00534CF1"/>
    <w:rsid w:val="00536DFF"/>
    <w:rsid w:val="00545F6D"/>
    <w:rsid w:val="00547DDB"/>
    <w:rsid w:val="0055093C"/>
    <w:rsid w:val="00551505"/>
    <w:rsid w:val="00553C08"/>
    <w:rsid w:val="005541DE"/>
    <w:rsid w:val="00557C0A"/>
    <w:rsid w:val="0056099F"/>
    <w:rsid w:val="00563122"/>
    <w:rsid w:val="00566720"/>
    <w:rsid w:val="00574287"/>
    <w:rsid w:val="00577AD8"/>
    <w:rsid w:val="00583253"/>
    <w:rsid w:val="00585376"/>
    <w:rsid w:val="00585E76"/>
    <w:rsid w:val="00585F0F"/>
    <w:rsid w:val="00587054"/>
    <w:rsid w:val="005905D6"/>
    <w:rsid w:val="00591381"/>
    <w:rsid w:val="00593F22"/>
    <w:rsid w:val="005A18EE"/>
    <w:rsid w:val="005A561C"/>
    <w:rsid w:val="005B04EB"/>
    <w:rsid w:val="005B0A75"/>
    <w:rsid w:val="005B2602"/>
    <w:rsid w:val="005B26ED"/>
    <w:rsid w:val="005B2A41"/>
    <w:rsid w:val="005B2E88"/>
    <w:rsid w:val="005B3F9E"/>
    <w:rsid w:val="005B48E6"/>
    <w:rsid w:val="005B57A7"/>
    <w:rsid w:val="005B6D53"/>
    <w:rsid w:val="005B71F5"/>
    <w:rsid w:val="005C14D2"/>
    <w:rsid w:val="005C1CC8"/>
    <w:rsid w:val="005C28AA"/>
    <w:rsid w:val="005C2E07"/>
    <w:rsid w:val="005C4CEC"/>
    <w:rsid w:val="005C58A6"/>
    <w:rsid w:val="005D77CE"/>
    <w:rsid w:val="005E12A6"/>
    <w:rsid w:val="005E35C4"/>
    <w:rsid w:val="005E4A54"/>
    <w:rsid w:val="005E64BF"/>
    <w:rsid w:val="005E6BE9"/>
    <w:rsid w:val="005F67EF"/>
    <w:rsid w:val="005F6DA9"/>
    <w:rsid w:val="005F6F11"/>
    <w:rsid w:val="005F76C0"/>
    <w:rsid w:val="00604D3E"/>
    <w:rsid w:val="0060557D"/>
    <w:rsid w:val="00605643"/>
    <w:rsid w:val="0061016F"/>
    <w:rsid w:val="00611259"/>
    <w:rsid w:val="00611C50"/>
    <w:rsid w:val="0061375B"/>
    <w:rsid w:val="00615538"/>
    <w:rsid w:val="00620CB5"/>
    <w:rsid w:val="00621BF7"/>
    <w:rsid w:val="00622133"/>
    <w:rsid w:val="00622232"/>
    <w:rsid w:val="0062372E"/>
    <w:rsid w:val="006270E5"/>
    <w:rsid w:val="00627FB5"/>
    <w:rsid w:val="00630C13"/>
    <w:rsid w:val="006326B6"/>
    <w:rsid w:val="00632D32"/>
    <w:rsid w:val="00633707"/>
    <w:rsid w:val="0063397A"/>
    <w:rsid w:val="0063480C"/>
    <w:rsid w:val="00636ACD"/>
    <w:rsid w:val="00637702"/>
    <w:rsid w:val="0064162E"/>
    <w:rsid w:val="00641863"/>
    <w:rsid w:val="0064224B"/>
    <w:rsid w:val="0064636C"/>
    <w:rsid w:val="0064733A"/>
    <w:rsid w:val="006476E2"/>
    <w:rsid w:val="00652598"/>
    <w:rsid w:val="006536B2"/>
    <w:rsid w:val="00654E33"/>
    <w:rsid w:val="00657AB7"/>
    <w:rsid w:val="00660859"/>
    <w:rsid w:val="006675DA"/>
    <w:rsid w:val="00672401"/>
    <w:rsid w:val="0067310C"/>
    <w:rsid w:val="00674C31"/>
    <w:rsid w:val="006764C3"/>
    <w:rsid w:val="00676C61"/>
    <w:rsid w:val="0068141A"/>
    <w:rsid w:val="00681AFA"/>
    <w:rsid w:val="006847C5"/>
    <w:rsid w:val="00687486"/>
    <w:rsid w:val="006A1B65"/>
    <w:rsid w:val="006A54EC"/>
    <w:rsid w:val="006A5B23"/>
    <w:rsid w:val="006A6932"/>
    <w:rsid w:val="006B029B"/>
    <w:rsid w:val="006B0C28"/>
    <w:rsid w:val="006B131A"/>
    <w:rsid w:val="006B5561"/>
    <w:rsid w:val="006C11A5"/>
    <w:rsid w:val="006C362B"/>
    <w:rsid w:val="006C3D9C"/>
    <w:rsid w:val="006C7108"/>
    <w:rsid w:val="006C7585"/>
    <w:rsid w:val="006D2A7F"/>
    <w:rsid w:val="006D51D8"/>
    <w:rsid w:val="006D6E48"/>
    <w:rsid w:val="006E1C32"/>
    <w:rsid w:val="006F2A29"/>
    <w:rsid w:val="006F449C"/>
    <w:rsid w:val="006F4EC5"/>
    <w:rsid w:val="006F7BC9"/>
    <w:rsid w:val="006F7EFE"/>
    <w:rsid w:val="00701646"/>
    <w:rsid w:val="0070559B"/>
    <w:rsid w:val="00706BB4"/>
    <w:rsid w:val="0071416C"/>
    <w:rsid w:val="00715154"/>
    <w:rsid w:val="00715D83"/>
    <w:rsid w:val="00720057"/>
    <w:rsid w:val="0073160F"/>
    <w:rsid w:val="007317E0"/>
    <w:rsid w:val="00732D82"/>
    <w:rsid w:val="00735D99"/>
    <w:rsid w:val="007360EF"/>
    <w:rsid w:val="00736E19"/>
    <w:rsid w:val="00741EE7"/>
    <w:rsid w:val="0074232C"/>
    <w:rsid w:val="007429AD"/>
    <w:rsid w:val="00745BED"/>
    <w:rsid w:val="00750ADB"/>
    <w:rsid w:val="007562F7"/>
    <w:rsid w:val="00761033"/>
    <w:rsid w:val="00764633"/>
    <w:rsid w:val="007657FB"/>
    <w:rsid w:val="00765D99"/>
    <w:rsid w:val="007672B4"/>
    <w:rsid w:val="00767506"/>
    <w:rsid w:val="0077365E"/>
    <w:rsid w:val="00774F34"/>
    <w:rsid w:val="0078079F"/>
    <w:rsid w:val="00781377"/>
    <w:rsid w:val="00782603"/>
    <w:rsid w:val="00783965"/>
    <w:rsid w:val="0078397B"/>
    <w:rsid w:val="00796338"/>
    <w:rsid w:val="007969F9"/>
    <w:rsid w:val="007A54ED"/>
    <w:rsid w:val="007A6D26"/>
    <w:rsid w:val="007B2324"/>
    <w:rsid w:val="007B26E7"/>
    <w:rsid w:val="007B28F4"/>
    <w:rsid w:val="007B35D4"/>
    <w:rsid w:val="007B54CB"/>
    <w:rsid w:val="007B577A"/>
    <w:rsid w:val="007B7C60"/>
    <w:rsid w:val="007C410E"/>
    <w:rsid w:val="007C4266"/>
    <w:rsid w:val="007C44A9"/>
    <w:rsid w:val="007C54BC"/>
    <w:rsid w:val="007C636C"/>
    <w:rsid w:val="007C64B3"/>
    <w:rsid w:val="007C6EA0"/>
    <w:rsid w:val="007D1596"/>
    <w:rsid w:val="007D2D5F"/>
    <w:rsid w:val="007D5622"/>
    <w:rsid w:val="007D6D17"/>
    <w:rsid w:val="007E4DE1"/>
    <w:rsid w:val="007E5545"/>
    <w:rsid w:val="007E7F9E"/>
    <w:rsid w:val="007F02FE"/>
    <w:rsid w:val="007F0E48"/>
    <w:rsid w:val="007F79AD"/>
    <w:rsid w:val="008010E1"/>
    <w:rsid w:val="00801750"/>
    <w:rsid w:val="008039F4"/>
    <w:rsid w:val="00805AD3"/>
    <w:rsid w:val="008139E2"/>
    <w:rsid w:val="00813A1A"/>
    <w:rsid w:val="008145F8"/>
    <w:rsid w:val="00816131"/>
    <w:rsid w:val="00820CAD"/>
    <w:rsid w:val="008226DC"/>
    <w:rsid w:val="00826B64"/>
    <w:rsid w:val="008311CC"/>
    <w:rsid w:val="008322AB"/>
    <w:rsid w:val="00832A71"/>
    <w:rsid w:val="0083385E"/>
    <w:rsid w:val="008341D1"/>
    <w:rsid w:val="00834C4B"/>
    <w:rsid w:val="008379ED"/>
    <w:rsid w:val="00837B0E"/>
    <w:rsid w:val="0084073B"/>
    <w:rsid w:val="00840A1C"/>
    <w:rsid w:val="00840FE0"/>
    <w:rsid w:val="0084409B"/>
    <w:rsid w:val="008447C4"/>
    <w:rsid w:val="0084561D"/>
    <w:rsid w:val="008470CA"/>
    <w:rsid w:val="0084785D"/>
    <w:rsid w:val="0085372A"/>
    <w:rsid w:val="00857A80"/>
    <w:rsid w:val="00857BD2"/>
    <w:rsid w:val="00857D12"/>
    <w:rsid w:val="008642A6"/>
    <w:rsid w:val="0086551D"/>
    <w:rsid w:val="00873C72"/>
    <w:rsid w:val="00875C01"/>
    <w:rsid w:val="00884668"/>
    <w:rsid w:val="0088767B"/>
    <w:rsid w:val="00892916"/>
    <w:rsid w:val="00894CDB"/>
    <w:rsid w:val="008A0582"/>
    <w:rsid w:val="008A2DC5"/>
    <w:rsid w:val="008A3C61"/>
    <w:rsid w:val="008A40EE"/>
    <w:rsid w:val="008A5E00"/>
    <w:rsid w:val="008A6CC5"/>
    <w:rsid w:val="008B0EF3"/>
    <w:rsid w:val="008B1683"/>
    <w:rsid w:val="008B288C"/>
    <w:rsid w:val="008B7D97"/>
    <w:rsid w:val="008C23FB"/>
    <w:rsid w:val="008C2CEC"/>
    <w:rsid w:val="008C3F20"/>
    <w:rsid w:val="008C5846"/>
    <w:rsid w:val="008C67DA"/>
    <w:rsid w:val="008D0282"/>
    <w:rsid w:val="008D6782"/>
    <w:rsid w:val="008D6FD0"/>
    <w:rsid w:val="008E006F"/>
    <w:rsid w:val="008E00E4"/>
    <w:rsid w:val="008E4CCA"/>
    <w:rsid w:val="008E5D0C"/>
    <w:rsid w:val="008E61E2"/>
    <w:rsid w:val="008E6E26"/>
    <w:rsid w:val="008E7D94"/>
    <w:rsid w:val="008F0B6B"/>
    <w:rsid w:val="008F60E5"/>
    <w:rsid w:val="008F6889"/>
    <w:rsid w:val="008F6A46"/>
    <w:rsid w:val="008F6D29"/>
    <w:rsid w:val="008F76B2"/>
    <w:rsid w:val="0090261A"/>
    <w:rsid w:val="009048BB"/>
    <w:rsid w:val="00907226"/>
    <w:rsid w:val="0091295F"/>
    <w:rsid w:val="00913815"/>
    <w:rsid w:val="00913D4A"/>
    <w:rsid w:val="009140E6"/>
    <w:rsid w:val="00914A29"/>
    <w:rsid w:val="00914D98"/>
    <w:rsid w:val="00915BFF"/>
    <w:rsid w:val="00916B93"/>
    <w:rsid w:val="00924766"/>
    <w:rsid w:val="00924836"/>
    <w:rsid w:val="0092627F"/>
    <w:rsid w:val="009339F7"/>
    <w:rsid w:val="00933FBB"/>
    <w:rsid w:val="009345F9"/>
    <w:rsid w:val="009356D0"/>
    <w:rsid w:val="00935F2A"/>
    <w:rsid w:val="00940B89"/>
    <w:rsid w:val="00941D14"/>
    <w:rsid w:val="009429CC"/>
    <w:rsid w:val="00942CB1"/>
    <w:rsid w:val="00946CF0"/>
    <w:rsid w:val="00946DA5"/>
    <w:rsid w:val="00951CFF"/>
    <w:rsid w:val="009559B5"/>
    <w:rsid w:val="00960021"/>
    <w:rsid w:val="00960A0A"/>
    <w:rsid w:val="009611ED"/>
    <w:rsid w:val="00962115"/>
    <w:rsid w:val="00962D53"/>
    <w:rsid w:val="00963172"/>
    <w:rsid w:val="00963C9B"/>
    <w:rsid w:val="0097190D"/>
    <w:rsid w:val="009720A3"/>
    <w:rsid w:val="009738A3"/>
    <w:rsid w:val="009738A8"/>
    <w:rsid w:val="00977F1A"/>
    <w:rsid w:val="00982006"/>
    <w:rsid w:val="00985FF8"/>
    <w:rsid w:val="00986203"/>
    <w:rsid w:val="009913F1"/>
    <w:rsid w:val="00991959"/>
    <w:rsid w:val="009925F8"/>
    <w:rsid w:val="00994DFD"/>
    <w:rsid w:val="009963D7"/>
    <w:rsid w:val="009972DB"/>
    <w:rsid w:val="009A0331"/>
    <w:rsid w:val="009A042B"/>
    <w:rsid w:val="009A13EC"/>
    <w:rsid w:val="009A1902"/>
    <w:rsid w:val="009A471B"/>
    <w:rsid w:val="009B0F73"/>
    <w:rsid w:val="009B1DEF"/>
    <w:rsid w:val="009B1F7D"/>
    <w:rsid w:val="009B2657"/>
    <w:rsid w:val="009B32C0"/>
    <w:rsid w:val="009B445C"/>
    <w:rsid w:val="009B51C7"/>
    <w:rsid w:val="009C0AB5"/>
    <w:rsid w:val="009C3EF2"/>
    <w:rsid w:val="009C427B"/>
    <w:rsid w:val="009C5528"/>
    <w:rsid w:val="009C707A"/>
    <w:rsid w:val="009D213C"/>
    <w:rsid w:val="009D3297"/>
    <w:rsid w:val="009D7EB8"/>
    <w:rsid w:val="009E0C78"/>
    <w:rsid w:val="009E693D"/>
    <w:rsid w:val="009F03D4"/>
    <w:rsid w:val="009F0BA8"/>
    <w:rsid w:val="009F36E8"/>
    <w:rsid w:val="009F4DC2"/>
    <w:rsid w:val="009F57A8"/>
    <w:rsid w:val="009F7341"/>
    <w:rsid w:val="009F7881"/>
    <w:rsid w:val="009F7A6B"/>
    <w:rsid w:val="00A00285"/>
    <w:rsid w:val="00A045DB"/>
    <w:rsid w:val="00A04A07"/>
    <w:rsid w:val="00A072A8"/>
    <w:rsid w:val="00A07C44"/>
    <w:rsid w:val="00A11B69"/>
    <w:rsid w:val="00A129CF"/>
    <w:rsid w:val="00A14D96"/>
    <w:rsid w:val="00A1604E"/>
    <w:rsid w:val="00A26622"/>
    <w:rsid w:val="00A266B3"/>
    <w:rsid w:val="00A31D29"/>
    <w:rsid w:val="00A378B8"/>
    <w:rsid w:val="00A40748"/>
    <w:rsid w:val="00A40A77"/>
    <w:rsid w:val="00A417E8"/>
    <w:rsid w:val="00A41EEF"/>
    <w:rsid w:val="00A42E56"/>
    <w:rsid w:val="00A4366B"/>
    <w:rsid w:val="00A4445F"/>
    <w:rsid w:val="00A4589E"/>
    <w:rsid w:val="00A504A1"/>
    <w:rsid w:val="00A51B1A"/>
    <w:rsid w:val="00A52112"/>
    <w:rsid w:val="00A54F5F"/>
    <w:rsid w:val="00A57CB0"/>
    <w:rsid w:val="00A6189B"/>
    <w:rsid w:val="00A61963"/>
    <w:rsid w:val="00A6225C"/>
    <w:rsid w:val="00A626BD"/>
    <w:rsid w:val="00A62851"/>
    <w:rsid w:val="00A62B76"/>
    <w:rsid w:val="00A63AE5"/>
    <w:rsid w:val="00A65247"/>
    <w:rsid w:val="00A66809"/>
    <w:rsid w:val="00A70929"/>
    <w:rsid w:val="00A716D6"/>
    <w:rsid w:val="00A76227"/>
    <w:rsid w:val="00A80570"/>
    <w:rsid w:val="00A81C20"/>
    <w:rsid w:val="00A82A8A"/>
    <w:rsid w:val="00A835DD"/>
    <w:rsid w:val="00A8392B"/>
    <w:rsid w:val="00A85F53"/>
    <w:rsid w:val="00A9052C"/>
    <w:rsid w:val="00A93044"/>
    <w:rsid w:val="00A933FD"/>
    <w:rsid w:val="00A935AD"/>
    <w:rsid w:val="00A9396D"/>
    <w:rsid w:val="00A95554"/>
    <w:rsid w:val="00A95F74"/>
    <w:rsid w:val="00A97F94"/>
    <w:rsid w:val="00AA0119"/>
    <w:rsid w:val="00AA590B"/>
    <w:rsid w:val="00AB0A5C"/>
    <w:rsid w:val="00AB1BF7"/>
    <w:rsid w:val="00AB378A"/>
    <w:rsid w:val="00AB51E9"/>
    <w:rsid w:val="00AB765B"/>
    <w:rsid w:val="00AC1246"/>
    <w:rsid w:val="00AC2A29"/>
    <w:rsid w:val="00AC4EAD"/>
    <w:rsid w:val="00AC75E2"/>
    <w:rsid w:val="00AD210E"/>
    <w:rsid w:val="00AD3334"/>
    <w:rsid w:val="00AE5A0F"/>
    <w:rsid w:val="00AE753C"/>
    <w:rsid w:val="00AF0BE8"/>
    <w:rsid w:val="00AF273B"/>
    <w:rsid w:val="00AF2F58"/>
    <w:rsid w:val="00AF30A4"/>
    <w:rsid w:val="00AF5C6A"/>
    <w:rsid w:val="00B003D0"/>
    <w:rsid w:val="00B00D94"/>
    <w:rsid w:val="00B014A2"/>
    <w:rsid w:val="00B10032"/>
    <w:rsid w:val="00B1040B"/>
    <w:rsid w:val="00B10436"/>
    <w:rsid w:val="00B1299B"/>
    <w:rsid w:val="00B172EE"/>
    <w:rsid w:val="00B17CAB"/>
    <w:rsid w:val="00B20A98"/>
    <w:rsid w:val="00B2332C"/>
    <w:rsid w:val="00B25433"/>
    <w:rsid w:val="00B26A96"/>
    <w:rsid w:val="00B30408"/>
    <w:rsid w:val="00B36F5D"/>
    <w:rsid w:val="00B557EE"/>
    <w:rsid w:val="00B56264"/>
    <w:rsid w:val="00B56323"/>
    <w:rsid w:val="00B62F98"/>
    <w:rsid w:val="00B653EE"/>
    <w:rsid w:val="00B7329C"/>
    <w:rsid w:val="00B76ADB"/>
    <w:rsid w:val="00B8092C"/>
    <w:rsid w:val="00B81A3B"/>
    <w:rsid w:val="00B823BC"/>
    <w:rsid w:val="00B8624A"/>
    <w:rsid w:val="00B9267A"/>
    <w:rsid w:val="00B93485"/>
    <w:rsid w:val="00B93838"/>
    <w:rsid w:val="00B951CE"/>
    <w:rsid w:val="00B96493"/>
    <w:rsid w:val="00B969F0"/>
    <w:rsid w:val="00B978F2"/>
    <w:rsid w:val="00BA05C1"/>
    <w:rsid w:val="00BA3FAC"/>
    <w:rsid w:val="00BB085A"/>
    <w:rsid w:val="00BB1764"/>
    <w:rsid w:val="00BB37E1"/>
    <w:rsid w:val="00BB3A7A"/>
    <w:rsid w:val="00BB527F"/>
    <w:rsid w:val="00BB5593"/>
    <w:rsid w:val="00BC0C32"/>
    <w:rsid w:val="00BC24BC"/>
    <w:rsid w:val="00BC37E1"/>
    <w:rsid w:val="00BC6D91"/>
    <w:rsid w:val="00BD12BA"/>
    <w:rsid w:val="00BD51EE"/>
    <w:rsid w:val="00BD5C6F"/>
    <w:rsid w:val="00BD68F9"/>
    <w:rsid w:val="00BD7405"/>
    <w:rsid w:val="00BE0F08"/>
    <w:rsid w:val="00BE1184"/>
    <w:rsid w:val="00BE4328"/>
    <w:rsid w:val="00BE4AEF"/>
    <w:rsid w:val="00BE4E82"/>
    <w:rsid w:val="00BE5F98"/>
    <w:rsid w:val="00BE73C1"/>
    <w:rsid w:val="00BE74B1"/>
    <w:rsid w:val="00BF1257"/>
    <w:rsid w:val="00BF197D"/>
    <w:rsid w:val="00BF4104"/>
    <w:rsid w:val="00BF5F64"/>
    <w:rsid w:val="00C01B54"/>
    <w:rsid w:val="00C06316"/>
    <w:rsid w:val="00C06E03"/>
    <w:rsid w:val="00C10F77"/>
    <w:rsid w:val="00C1228D"/>
    <w:rsid w:val="00C22030"/>
    <w:rsid w:val="00C24351"/>
    <w:rsid w:val="00C2656E"/>
    <w:rsid w:val="00C2738B"/>
    <w:rsid w:val="00C34334"/>
    <w:rsid w:val="00C34704"/>
    <w:rsid w:val="00C37263"/>
    <w:rsid w:val="00C43BA5"/>
    <w:rsid w:val="00C43FBF"/>
    <w:rsid w:val="00C44B5E"/>
    <w:rsid w:val="00C473A8"/>
    <w:rsid w:val="00C47D94"/>
    <w:rsid w:val="00C47F58"/>
    <w:rsid w:val="00C51533"/>
    <w:rsid w:val="00C53B48"/>
    <w:rsid w:val="00C5537E"/>
    <w:rsid w:val="00C555DC"/>
    <w:rsid w:val="00C56E91"/>
    <w:rsid w:val="00C57593"/>
    <w:rsid w:val="00C60D36"/>
    <w:rsid w:val="00C610D4"/>
    <w:rsid w:val="00C66F03"/>
    <w:rsid w:val="00C70018"/>
    <w:rsid w:val="00C70928"/>
    <w:rsid w:val="00C749B6"/>
    <w:rsid w:val="00C74DBB"/>
    <w:rsid w:val="00C84E27"/>
    <w:rsid w:val="00C855F4"/>
    <w:rsid w:val="00C858FB"/>
    <w:rsid w:val="00C901FE"/>
    <w:rsid w:val="00C93116"/>
    <w:rsid w:val="00C9464A"/>
    <w:rsid w:val="00C94C55"/>
    <w:rsid w:val="00C9591C"/>
    <w:rsid w:val="00C96BCC"/>
    <w:rsid w:val="00C97FDB"/>
    <w:rsid w:val="00CA6C27"/>
    <w:rsid w:val="00CB2406"/>
    <w:rsid w:val="00CB271F"/>
    <w:rsid w:val="00CB2FFD"/>
    <w:rsid w:val="00CB33B4"/>
    <w:rsid w:val="00CB484A"/>
    <w:rsid w:val="00CC0824"/>
    <w:rsid w:val="00CC3B42"/>
    <w:rsid w:val="00CD1900"/>
    <w:rsid w:val="00CD1DC2"/>
    <w:rsid w:val="00CD2E57"/>
    <w:rsid w:val="00CD48EC"/>
    <w:rsid w:val="00CD50C0"/>
    <w:rsid w:val="00CD73A3"/>
    <w:rsid w:val="00CE53B2"/>
    <w:rsid w:val="00CE7FF2"/>
    <w:rsid w:val="00CF141A"/>
    <w:rsid w:val="00CF43D7"/>
    <w:rsid w:val="00CF624F"/>
    <w:rsid w:val="00CF7C24"/>
    <w:rsid w:val="00D00149"/>
    <w:rsid w:val="00D00861"/>
    <w:rsid w:val="00D03E05"/>
    <w:rsid w:val="00D04218"/>
    <w:rsid w:val="00D05315"/>
    <w:rsid w:val="00D05B95"/>
    <w:rsid w:val="00D06A07"/>
    <w:rsid w:val="00D10272"/>
    <w:rsid w:val="00D116DA"/>
    <w:rsid w:val="00D12972"/>
    <w:rsid w:val="00D15484"/>
    <w:rsid w:val="00D17E9D"/>
    <w:rsid w:val="00D31342"/>
    <w:rsid w:val="00D43DAE"/>
    <w:rsid w:val="00D4511D"/>
    <w:rsid w:val="00D50062"/>
    <w:rsid w:val="00D50106"/>
    <w:rsid w:val="00D55C9E"/>
    <w:rsid w:val="00D56B5E"/>
    <w:rsid w:val="00D60F10"/>
    <w:rsid w:val="00D62861"/>
    <w:rsid w:val="00D63F9A"/>
    <w:rsid w:val="00D650F4"/>
    <w:rsid w:val="00D67E84"/>
    <w:rsid w:val="00D71A7A"/>
    <w:rsid w:val="00D75762"/>
    <w:rsid w:val="00D76972"/>
    <w:rsid w:val="00D80835"/>
    <w:rsid w:val="00D8174C"/>
    <w:rsid w:val="00D84C3A"/>
    <w:rsid w:val="00D87876"/>
    <w:rsid w:val="00D910D5"/>
    <w:rsid w:val="00D9336A"/>
    <w:rsid w:val="00DA0EC6"/>
    <w:rsid w:val="00DA3265"/>
    <w:rsid w:val="00DA36D0"/>
    <w:rsid w:val="00DA7C65"/>
    <w:rsid w:val="00DB0EF7"/>
    <w:rsid w:val="00DB40B5"/>
    <w:rsid w:val="00DB69B6"/>
    <w:rsid w:val="00DB6AA1"/>
    <w:rsid w:val="00DC0285"/>
    <w:rsid w:val="00DC07AB"/>
    <w:rsid w:val="00DC4251"/>
    <w:rsid w:val="00DC538C"/>
    <w:rsid w:val="00DD0B40"/>
    <w:rsid w:val="00DD4545"/>
    <w:rsid w:val="00DE25E9"/>
    <w:rsid w:val="00DE607B"/>
    <w:rsid w:val="00DF163D"/>
    <w:rsid w:val="00DF33B2"/>
    <w:rsid w:val="00DF40F9"/>
    <w:rsid w:val="00DF678C"/>
    <w:rsid w:val="00E013A7"/>
    <w:rsid w:val="00E02A90"/>
    <w:rsid w:val="00E03B79"/>
    <w:rsid w:val="00E04FE6"/>
    <w:rsid w:val="00E05143"/>
    <w:rsid w:val="00E06A90"/>
    <w:rsid w:val="00E100C3"/>
    <w:rsid w:val="00E109EC"/>
    <w:rsid w:val="00E13980"/>
    <w:rsid w:val="00E207CE"/>
    <w:rsid w:val="00E242A0"/>
    <w:rsid w:val="00E27721"/>
    <w:rsid w:val="00E27A80"/>
    <w:rsid w:val="00E27BC3"/>
    <w:rsid w:val="00E30047"/>
    <w:rsid w:val="00E32517"/>
    <w:rsid w:val="00E350E9"/>
    <w:rsid w:val="00E35350"/>
    <w:rsid w:val="00E40A82"/>
    <w:rsid w:val="00E4177A"/>
    <w:rsid w:val="00E41C37"/>
    <w:rsid w:val="00E42361"/>
    <w:rsid w:val="00E42515"/>
    <w:rsid w:val="00E477FF"/>
    <w:rsid w:val="00E50047"/>
    <w:rsid w:val="00E51BCC"/>
    <w:rsid w:val="00E560CC"/>
    <w:rsid w:val="00E56659"/>
    <w:rsid w:val="00E6002D"/>
    <w:rsid w:val="00E60BBC"/>
    <w:rsid w:val="00E612D1"/>
    <w:rsid w:val="00E61589"/>
    <w:rsid w:val="00E65AFE"/>
    <w:rsid w:val="00E706E2"/>
    <w:rsid w:val="00E72AEC"/>
    <w:rsid w:val="00E73F97"/>
    <w:rsid w:val="00E745DD"/>
    <w:rsid w:val="00E75342"/>
    <w:rsid w:val="00E75417"/>
    <w:rsid w:val="00E75451"/>
    <w:rsid w:val="00E81BCB"/>
    <w:rsid w:val="00E83ECF"/>
    <w:rsid w:val="00E91523"/>
    <w:rsid w:val="00E92ACF"/>
    <w:rsid w:val="00E93B40"/>
    <w:rsid w:val="00E96F8D"/>
    <w:rsid w:val="00EA076E"/>
    <w:rsid w:val="00EA443E"/>
    <w:rsid w:val="00EA68D8"/>
    <w:rsid w:val="00EB4FB2"/>
    <w:rsid w:val="00EB5478"/>
    <w:rsid w:val="00EB6398"/>
    <w:rsid w:val="00EC206F"/>
    <w:rsid w:val="00EC290B"/>
    <w:rsid w:val="00EC7B94"/>
    <w:rsid w:val="00ED047D"/>
    <w:rsid w:val="00ED2EBC"/>
    <w:rsid w:val="00ED47A0"/>
    <w:rsid w:val="00ED6328"/>
    <w:rsid w:val="00ED66DB"/>
    <w:rsid w:val="00EE028D"/>
    <w:rsid w:val="00EE2841"/>
    <w:rsid w:val="00EE36C2"/>
    <w:rsid w:val="00EE7742"/>
    <w:rsid w:val="00EF0398"/>
    <w:rsid w:val="00EF0C36"/>
    <w:rsid w:val="00EF79BF"/>
    <w:rsid w:val="00F02E75"/>
    <w:rsid w:val="00F036EC"/>
    <w:rsid w:val="00F03D5D"/>
    <w:rsid w:val="00F05C5E"/>
    <w:rsid w:val="00F136A1"/>
    <w:rsid w:val="00F13F53"/>
    <w:rsid w:val="00F14CCD"/>
    <w:rsid w:val="00F2283F"/>
    <w:rsid w:val="00F22BAA"/>
    <w:rsid w:val="00F23B27"/>
    <w:rsid w:val="00F26B34"/>
    <w:rsid w:val="00F30D55"/>
    <w:rsid w:val="00F359E1"/>
    <w:rsid w:val="00F37CFB"/>
    <w:rsid w:val="00F4095E"/>
    <w:rsid w:val="00F41C97"/>
    <w:rsid w:val="00F43AB5"/>
    <w:rsid w:val="00F4581E"/>
    <w:rsid w:val="00F45AF4"/>
    <w:rsid w:val="00F45B20"/>
    <w:rsid w:val="00F46346"/>
    <w:rsid w:val="00F51258"/>
    <w:rsid w:val="00F531ED"/>
    <w:rsid w:val="00F53470"/>
    <w:rsid w:val="00F54E5C"/>
    <w:rsid w:val="00F55276"/>
    <w:rsid w:val="00F60503"/>
    <w:rsid w:val="00F60F91"/>
    <w:rsid w:val="00F61654"/>
    <w:rsid w:val="00F61C62"/>
    <w:rsid w:val="00F63B35"/>
    <w:rsid w:val="00F672C2"/>
    <w:rsid w:val="00F6759D"/>
    <w:rsid w:val="00F74B62"/>
    <w:rsid w:val="00F74C6B"/>
    <w:rsid w:val="00F7780A"/>
    <w:rsid w:val="00F80716"/>
    <w:rsid w:val="00F807DC"/>
    <w:rsid w:val="00F81BE9"/>
    <w:rsid w:val="00F81CF8"/>
    <w:rsid w:val="00F82FF9"/>
    <w:rsid w:val="00F861D6"/>
    <w:rsid w:val="00F90EDE"/>
    <w:rsid w:val="00F91B81"/>
    <w:rsid w:val="00F93BF1"/>
    <w:rsid w:val="00F93DE2"/>
    <w:rsid w:val="00F9433E"/>
    <w:rsid w:val="00F94552"/>
    <w:rsid w:val="00F95853"/>
    <w:rsid w:val="00F95A31"/>
    <w:rsid w:val="00FA0FD4"/>
    <w:rsid w:val="00FA1955"/>
    <w:rsid w:val="00FA1DA6"/>
    <w:rsid w:val="00FA32F3"/>
    <w:rsid w:val="00FA540F"/>
    <w:rsid w:val="00FA7427"/>
    <w:rsid w:val="00FB0D94"/>
    <w:rsid w:val="00FB269A"/>
    <w:rsid w:val="00FB3331"/>
    <w:rsid w:val="00FB5663"/>
    <w:rsid w:val="00FB5BA8"/>
    <w:rsid w:val="00FB6202"/>
    <w:rsid w:val="00FB7902"/>
    <w:rsid w:val="00FC3791"/>
    <w:rsid w:val="00FC3B52"/>
    <w:rsid w:val="00FD2514"/>
    <w:rsid w:val="00FD2B55"/>
    <w:rsid w:val="00FD4C54"/>
    <w:rsid w:val="00FD7971"/>
    <w:rsid w:val="00FD7E41"/>
    <w:rsid w:val="00FE093F"/>
    <w:rsid w:val="00FE1D81"/>
    <w:rsid w:val="00FF4B9D"/>
    <w:rsid w:val="00FF652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13F3489"/>
  <w15:docId w15:val="{C2576085-C6A8-47E4-A081-51C186C28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A01"/>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qFormat/>
    <w:rsid w:val="006C11A5"/>
    <w:pPr>
      <w:numPr>
        <w:numId w:val="2"/>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qFormat/>
    <w:rsid w:val="006C11A5"/>
    <w:pPr>
      <w:numPr>
        <w:ilvl w:val="1"/>
        <w:numId w:val="2"/>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qFormat/>
    <w:rsid w:val="006C11A5"/>
    <w:pPr>
      <w:numPr>
        <w:ilvl w:val="2"/>
        <w:numId w:val="2"/>
      </w:numPr>
      <w:tabs>
        <w:tab w:val="clear" w:pos="1647"/>
        <w:tab w:val="num" w:pos="1800"/>
      </w:tabs>
      <w:ind w:left="1800"/>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qFormat/>
    <w:rsid w:val="006C11A5"/>
    <w:pPr>
      <w:numPr>
        <w:ilvl w:val="3"/>
        <w:numId w:val="2"/>
      </w:numPr>
      <w:tabs>
        <w:tab w:val="clear" w:pos="1648"/>
        <w:tab w:val="num" w:pos="2781"/>
        <w:tab w:val="num" w:pos="2880"/>
      </w:tabs>
      <w:ind w:left="2880"/>
      <w:outlineLvl w:val="3"/>
    </w:pPr>
    <w:rPr>
      <w:rFonts w:ascii="Arial" w:hAnsi="Arial"/>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numPr>
        <w:ilvl w:val="4"/>
        <w:numId w:val="2"/>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6C11A5"/>
    <w:pPr>
      <w:numPr>
        <w:ilvl w:val="5"/>
        <w:numId w:val="2"/>
      </w:num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6C11A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basedOn w:val="Normal"/>
    <w:link w:val="HeaderChar"/>
    <w:uiPriority w:val="99"/>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4"/>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59"/>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4"/>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4"/>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C11A5"/>
    <w:rPr>
      <w:sz w:val="16"/>
      <w:szCs w:val="16"/>
    </w:rPr>
  </w:style>
  <w:style w:type="paragraph" w:styleId="CommentText">
    <w:name w:val="annotation text"/>
    <w:basedOn w:val="Normal"/>
    <w:link w:val="CommentTextChar"/>
    <w:uiPriority w:val="99"/>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numPr>
        <w:numId w:val="12"/>
      </w:numPr>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clear" w:pos="1800"/>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clear" w:pos="1350"/>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clear" w:pos="1350"/>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93B40"/>
    <w:rPr>
      <w:rFonts w:ascii="Arial" w:eastAsia="STZhongsong" w:hAnsi="Arial"/>
      <w:b/>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rsid w:val="00E93B40"/>
    <w:rPr>
      <w:rFonts w:ascii="Arial" w:eastAsia="STZhongsong"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rsid w:val="00E93B40"/>
    <w:rPr>
      <w:rFonts w:ascii="Arial" w:eastAsia="STZhongsong" w:hAnsi="Arial"/>
      <w:sz w:val="22"/>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rsid w:val="00E93B40"/>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E93B40"/>
    <w:rPr>
      <w:rFonts w:ascii="Arial" w:eastAsia="STZhongsong" w:hAnsi="Arial"/>
      <w:sz w:val="22"/>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rsid w:val="00E93B40"/>
    <w:rPr>
      <w:rFonts w:ascii="Arial" w:eastAsia="STZhongsong" w:hAnsi="Arial"/>
      <w:sz w:val="22"/>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rsid w:val="00E93B40"/>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rsid w:val="00E93B40"/>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link w:val="Heading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clear" w:pos="1350"/>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cheduleLevel1">
    <w:name w:val="Schedule Level 1"/>
    <w:basedOn w:val="Normal"/>
    <w:rsid w:val="003B6C8F"/>
    <w:pPr>
      <w:numPr>
        <w:numId w:val="17"/>
      </w:numPr>
      <w:overflowPunct/>
      <w:autoSpaceDE/>
      <w:autoSpaceDN/>
      <w:adjustRightInd/>
      <w:spacing w:line="240" w:lineRule="auto"/>
      <w:textAlignment w:val="auto"/>
    </w:pPr>
  </w:style>
  <w:style w:type="paragraph" w:customStyle="1" w:styleId="ScheduleLevel2">
    <w:name w:val="Schedule Level 2"/>
    <w:basedOn w:val="Normal"/>
    <w:rsid w:val="003B6C8F"/>
    <w:pPr>
      <w:numPr>
        <w:ilvl w:val="1"/>
        <w:numId w:val="17"/>
      </w:numPr>
      <w:overflowPunct/>
      <w:autoSpaceDE/>
      <w:autoSpaceDN/>
      <w:adjustRightInd/>
      <w:spacing w:line="240" w:lineRule="auto"/>
      <w:textAlignment w:val="auto"/>
    </w:pPr>
  </w:style>
  <w:style w:type="paragraph" w:customStyle="1" w:styleId="ScheduleLevel3">
    <w:name w:val="Schedule Level 3"/>
    <w:basedOn w:val="Normal"/>
    <w:rsid w:val="003B6C8F"/>
    <w:pPr>
      <w:numPr>
        <w:ilvl w:val="2"/>
        <w:numId w:val="17"/>
      </w:numPr>
      <w:overflowPunct/>
      <w:autoSpaceDE/>
      <w:autoSpaceDN/>
      <w:adjustRightInd/>
      <w:spacing w:line="240" w:lineRule="auto"/>
      <w:textAlignment w:val="auto"/>
    </w:pPr>
  </w:style>
  <w:style w:type="paragraph" w:customStyle="1" w:styleId="ScheduleLevel4">
    <w:name w:val="Schedule Level 4"/>
    <w:basedOn w:val="Normal"/>
    <w:rsid w:val="003B6C8F"/>
    <w:pPr>
      <w:numPr>
        <w:ilvl w:val="3"/>
        <w:numId w:val="17"/>
      </w:numPr>
      <w:overflowPunct/>
      <w:autoSpaceDE/>
      <w:autoSpaceDN/>
      <w:adjustRightInd/>
      <w:spacing w:line="240" w:lineRule="auto"/>
      <w:textAlignment w:val="auto"/>
    </w:pPr>
  </w:style>
  <w:style w:type="paragraph" w:customStyle="1" w:styleId="ScheduleLevel5">
    <w:name w:val="Schedule Level 5"/>
    <w:basedOn w:val="Normal"/>
    <w:rsid w:val="003B6C8F"/>
    <w:pPr>
      <w:numPr>
        <w:ilvl w:val="4"/>
        <w:numId w:val="17"/>
      </w:numPr>
      <w:overflowPunct/>
      <w:autoSpaceDE/>
      <w:autoSpaceDN/>
      <w:adjustRightInd/>
      <w:spacing w:line="240" w:lineRule="auto"/>
      <w:textAlignment w:val="auto"/>
    </w:pPr>
  </w:style>
  <w:style w:type="paragraph" w:customStyle="1" w:styleId="ScheduleLevel6">
    <w:name w:val="Schedule Level 6"/>
    <w:basedOn w:val="Normal"/>
    <w:rsid w:val="003B6C8F"/>
    <w:pPr>
      <w:numPr>
        <w:ilvl w:val="5"/>
        <w:numId w:val="17"/>
      </w:numPr>
      <w:overflowPunct/>
      <w:autoSpaceDE/>
      <w:autoSpaceDN/>
      <w:adjustRightInd/>
      <w:spacing w:line="240" w:lineRule="auto"/>
      <w:textAlignment w:val="auto"/>
    </w:pPr>
  </w:style>
  <w:style w:type="paragraph" w:customStyle="1" w:styleId="ScheduleLevel7">
    <w:name w:val="Schedule Level 7"/>
    <w:basedOn w:val="Normal"/>
    <w:rsid w:val="003B6C8F"/>
    <w:pPr>
      <w:numPr>
        <w:ilvl w:val="6"/>
        <w:numId w:val="17"/>
      </w:numPr>
      <w:overflowPunct/>
      <w:autoSpaceDE/>
      <w:autoSpaceDN/>
      <w:adjustRightInd/>
      <w:spacing w:line="240" w:lineRule="auto"/>
      <w:textAlignment w:val="auto"/>
    </w:pPr>
  </w:style>
  <w:style w:type="paragraph" w:customStyle="1" w:styleId="ScheduleLevel8">
    <w:name w:val="Schedule Level 8"/>
    <w:basedOn w:val="Normal"/>
    <w:rsid w:val="003B6C8F"/>
    <w:pPr>
      <w:numPr>
        <w:ilvl w:val="7"/>
        <w:numId w:val="17"/>
      </w:numPr>
      <w:overflowPunct/>
      <w:autoSpaceDE/>
      <w:autoSpaceDN/>
      <w:adjustRightInd/>
      <w:spacing w:line="240" w:lineRule="auto"/>
      <w:textAlignment w:val="auto"/>
    </w:pPr>
  </w:style>
  <w:style w:type="paragraph" w:customStyle="1" w:styleId="ScheduleLevel9">
    <w:name w:val="Schedule Level 9"/>
    <w:basedOn w:val="Normal"/>
    <w:rsid w:val="003B6C8F"/>
    <w:pPr>
      <w:numPr>
        <w:ilvl w:val="8"/>
        <w:numId w:val="17"/>
      </w:numPr>
      <w:overflowPunct/>
      <w:autoSpaceDE/>
      <w:autoSpaceDN/>
      <w:adjustRightInd/>
      <w:spacing w:line="240" w:lineRule="auto"/>
      <w:textAlignment w:val="auto"/>
    </w:pPr>
  </w:style>
  <w:style w:type="paragraph" w:customStyle="1" w:styleId="NormalBold">
    <w:name w:val="Normal Bold"/>
    <w:basedOn w:val="Normal"/>
    <w:next w:val="Normal"/>
    <w:link w:val="NormalBoldChar1"/>
    <w:rsid w:val="003B6C8F"/>
    <w:pPr>
      <w:suppressAutoHyphens/>
      <w:overflowPunct/>
      <w:autoSpaceDE/>
      <w:autoSpaceDN/>
      <w:adjustRightInd/>
      <w:spacing w:after="0" w:line="240" w:lineRule="auto"/>
      <w:textAlignment w:val="auto"/>
    </w:pPr>
    <w:rPr>
      <w:rFonts w:cs="Arial"/>
      <w:b/>
      <w:bCs/>
      <w:sz w:val="24"/>
      <w:szCs w:val="24"/>
    </w:rPr>
  </w:style>
  <w:style w:type="character" w:customStyle="1" w:styleId="NormalBoldChar1">
    <w:name w:val="Normal Bold Char1"/>
    <w:basedOn w:val="DefaultParagraphFont"/>
    <w:link w:val="NormalBold"/>
    <w:rsid w:val="003B6C8F"/>
    <w:rPr>
      <w:rFonts w:ascii="Arial" w:hAnsi="Arial" w:cs="Arial"/>
      <w:b/>
      <w:bCs/>
      <w:sz w:val="24"/>
      <w:szCs w:val="24"/>
      <w:lang w:eastAsia="en-US"/>
    </w:rPr>
  </w:style>
  <w:style w:type="paragraph" w:customStyle="1" w:styleId="TSOLScheduleNormalleftIndenttoX111">
    <w:name w:val="TSOL Schedule Normal left Indent to X.1.1.1"/>
    <w:basedOn w:val="Normal"/>
    <w:qFormat/>
    <w:rsid w:val="005C1CC8"/>
    <w:pPr>
      <w:tabs>
        <w:tab w:val="num" w:pos="1531"/>
      </w:tabs>
      <w:overflowPunct/>
      <w:autoSpaceDE/>
      <w:autoSpaceDN/>
      <w:spacing w:line="240" w:lineRule="auto"/>
      <w:ind w:left="2127"/>
      <w:textAlignment w:val="auto"/>
    </w:pPr>
    <w:rPr>
      <w:rFonts w:eastAsia="STZhongsong" w:cs="Arial"/>
      <w:szCs w:val="22"/>
      <w:lang w:eastAsia="zh-CN"/>
    </w:rPr>
  </w:style>
  <w:style w:type="paragraph" w:customStyle="1" w:styleId="TSOLScheduleMainSectionX">
    <w:name w:val="TSOL Schedule Main Section X"/>
    <w:basedOn w:val="Heading1"/>
    <w:qFormat/>
    <w:rsid w:val="005C1CC8"/>
    <w:pPr>
      <w:numPr>
        <w:numId w:val="22"/>
      </w:numPr>
      <w:spacing w:before="240"/>
      <w:outlineLvl w:val="9"/>
    </w:pPr>
    <w:rPr>
      <w:rFonts w:cs="Arial"/>
      <w:szCs w:val="22"/>
    </w:rPr>
  </w:style>
  <w:style w:type="paragraph" w:customStyle="1" w:styleId="TSOlScheduleMainSectionX1">
    <w:name w:val="TSOl Schedule Main Section X.1"/>
    <w:basedOn w:val="Heading1"/>
    <w:qFormat/>
    <w:rsid w:val="005C1CC8"/>
    <w:pPr>
      <w:numPr>
        <w:ilvl w:val="1"/>
        <w:numId w:val="22"/>
      </w:numPr>
      <w:outlineLvl w:val="9"/>
    </w:pPr>
    <w:rPr>
      <w:rFonts w:cs="Arial"/>
      <w:b w:val="0"/>
      <w:szCs w:val="22"/>
    </w:rPr>
  </w:style>
  <w:style w:type="paragraph" w:customStyle="1" w:styleId="TSOLScheduleMainSectionX11">
    <w:name w:val="TSOL Schedule Main Section X.1.1"/>
    <w:basedOn w:val="Heading3"/>
    <w:qFormat/>
    <w:rsid w:val="005C1CC8"/>
    <w:pPr>
      <w:numPr>
        <w:numId w:val="22"/>
      </w:numPr>
      <w:outlineLvl w:val="9"/>
    </w:pPr>
    <w:rPr>
      <w:rFonts w:cs="Arial"/>
      <w:szCs w:val="22"/>
    </w:rPr>
  </w:style>
  <w:style w:type="paragraph" w:customStyle="1" w:styleId="TSOLScheduleMainSectionX1BOLD">
    <w:name w:val="TSOL Schedule Main Section X.1 BOLD"/>
    <w:basedOn w:val="TSOlScheduleMainSectionX1"/>
    <w:qFormat/>
    <w:rsid w:val="005C1CC8"/>
    <w:pPr>
      <w:numPr>
        <w:ilvl w:val="0"/>
        <w:numId w:val="0"/>
      </w:numPr>
      <w:tabs>
        <w:tab w:val="num" w:pos="1531"/>
      </w:tabs>
      <w:ind w:left="1531" w:hanging="737"/>
    </w:pPr>
    <w:rPr>
      <w:b/>
    </w:rPr>
  </w:style>
  <w:style w:type="paragraph" w:customStyle="1" w:styleId="TSOLScheduleMainSectionX111">
    <w:name w:val="TSOL Schedule Main Section X.1.1.1"/>
    <w:basedOn w:val="TSOLScheduleMainSectionX11"/>
    <w:qFormat/>
    <w:rsid w:val="005C1CC8"/>
    <w:pPr>
      <w:numPr>
        <w:ilvl w:val="3"/>
      </w:numPr>
    </w:pPr>
  </w:style>
  <w:style w:type="paragraph" w:customStyle="1" w:styleId="TSOLScheduleMainSectionX1111">
    <w:name w:val="TSOL Schedule Main Section X.1.1.1.1"/>
    <w:basedOn w:val="TSOLScheduleMainSectionX111"/>
    <w:qFormat/>
    <w:rsid w:val="005C1CC8"/>
    <w:pPr>
      <w:numPr>
        <w:ilvl w:val="4"/>
      </w:numPr>
    </w:pPr>
  </w:style>
  <w:style w:type="paragraph" w:customStyle="1" w:styleId="TSOLScheduleName">
    <w:name w:val="TSOL Schedule Name"/>
    <w:basedOn w:val="Normal"/>
    <w:link w:val="TSOLScheduleNameChar"/>
    <w:qFormat/>
    <w:rsid w:val="005C1CC8"/>
    <w:pPr>
      <w:keepNext/>
      <w:overflowPunct/>
      <w:autoSpaceDE/>
      <w:autoSpaceDN/>
      <w:spacing w:line="240" w:lineRule="auto"/>
      <w:jc w:val="center"/>
      <w:textAlignment w:val="auto"/>
      <w:outlineLvl w:val="0"/>
    </w:pPr>
    <w:rPr>
      <w:rFonts w:ascii="Arial Bold" w:eastAsia="STZhongsong" w:hAnsi="Arial Bold" w:cs="Arial"/>
      <w:b/>
      <w:caps/>
      <w:szCs w:val="22"/>
      <w:lang w:eastAsia="zh-CN"/>
    </w:rPr>
  </w:style>
  <w:style w:type="character" w:customStyle="1" w:styleId="TSOLScheduleNameChar">
    <w:name w:val="TSOL Schedule Name Char"/>
    <w:basedOn w:val="DefaultParagraphFont"/>
    <w:link w:val="TSOLScheduleName"/>
    <w:rsid w:val="005C1CC8"/>
    <w:rPr>
      <w:rFonts w:ascii="Arial Bold" w:eastAsia="STZhongsong" w:hAnsi="Arial Bold" w:cs="Arial"/>
      <w:b/>
      <w:caps/>
      <w:sz w:val="22"/>
      <w:szCs w:val="22"/>
      <w:lang w:eastAsia="zh-CN"/>
    </w:rPr>
  </w:style>
  <w:style w:type="character" w:customStyle="1" w:styleId="apple-converted-space">
    <w:name w:val="apple-converted-space"/>
    <w:basedOn w:val="DefaultParagraphFont"/>
    <w:rsid w:val="00FA7427"/>
  </w:style>
  <w:style w:type="character" w:customStyle="1" w:styleId="il">
    <w:name w:val="il"/>
    <w:basedOn w:val="DefaultParagraphFont"/>
    <w:rsid w:val="00FA74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402970">
      <w:bodyDiv w:val="1"/>
      <w:marLeft w:val="0"/>
      <w:marRight w:val="0"/>
      <w:marTop w:val="0"/>
      <w:marBottom w:val="0"/>
      <w:divBdr>
        <w:top w:val="none" w:sz="0" w:space="0" w:color="auto"/>
        <w:left w:val="none" w:sz="0" w:space="0" w:color="auto"/>
        <w:bottom w:val="none" w:sz="0" w:space="0" w:color="auto"/>
        <w:right w:val="none" w:sz="0" w:space="0" w:color="auto"/>
      </w:divBdr>
    </w:div>
    <w:div w:id="348260552">
      <w:bodyDiv w:val="1"/>
      <w:marLeft w:val="0"/>
      <w:marRight w:val="0"/>
      <w:marTop w:val="0"/>
      <w:marBottom w:val="0"/>
      <w:divBdr>
        <w:top w:val="none" w:sz="0" w:space="0" w:color="auto"/>
        <w:left w:val="none" w:sz="0" w:space="0" w:color="auto"/>
        <w:bottom w:val="none" w:sz="0" w:space="0" w:color="auto"/>
        <w:right w:val="none" w:sz="0" w:space="0" w:color="auto"/>
      </w:divBdr>
    </w:div>
    <w:div w:id="1060514780">
      <w:bodyDiv w:val="1"/>
      <w:marLeft w:val="0"/>
      <w:marRight w:val="0"/>
      <w:marTop w:val="0"/>
      <w:marBottom w:val="0"/>
      <w:divBdr>
        <w:top w:val="none" w:sz="0" w:space="0" w:color="auto"/>
        <w:left w:val="none" w:sz="0" w:space="0" w:color="auto"/>
        <w:bottom w:val="none" w:sz="0" w:space="0" w:color="auto"/>
        <w:right w:val="none" w:sz="0" w:space="0" w:color="auto"/>
      </w:divBdr>
    </w:div>
    <w:div w:id="110758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XENDAE\AppData\Roaming\plato\data\main\template-files\uk-blank-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E74F0F93E3284D8CABFF15180DAB1E" ma:contentTypeVersion="1" ma:contentTypeDescription="Create a new document." ma:contentTypeScope="" ma:versionID="204dc7a1eb3be9407d6960fdfe5cb40c">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abel version="1.0">
  <element uid="id_newpolicy" value=""/>
  <element uid="id_unclassified" value=""/>
</label>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3E4B1C-22C4-4396-99F7-262FF25FE8B6}">
  <ds:schemaRefs>
    <ds:schemaRef ds:uri="http://schemas.microsoft.com/sharepoint/v3/contenttype/forms"/>
  </ds:schemaRefs>
</ds:datastoreItem>
</file>

<file path=customXml/itemProps2.xml><?xml version="1.0" encoding="utf-8"?>
<ds:datastoreItem xmlns:ds="http://schemas.openxmlformats.org/officeDocument/2006/customXml" ds:itemID="{79F0431C-162A-44F4-A487-215582EB5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DC97BAC-D1B0-4751-AD06-6EA4E99B5A7D}">
  <ds:schemaRefs/>
</ds:datastoreItem>
</file>

<file path=customXml/itemProps4.xml><?xml version="1.0" encoding="utf-8"?>
<ds:datastoreItem xmlns:ds="http://schemas.openxmlformats.org/officeDocument/2006/customXml" ds:itemID="{8B4644BE-736D-4F2F-BFE7-E33F987FF4FF}">
  <ds:schemaRefs>
    <ds:schemaRef ds:uri="http://schemas.microsoft.com/office/2006/metadata/properties"/>
  </ds:schemaRefs>
</ds:datastoreItem>
</file>

<file path=customXml/itemProps5.xml><?xml version="1.0" encoding="utf-8"?>
<ds:datastoreItem xmlns:ds="http://schemas.openxmlformats.org/officeDocument/2006/customXml" ds:itemID="{DC5DAE0C-4C9B-44BB-A625-6EC01C587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uk-blank-hs</Template>
  <TotalTime>0</TotalTime>
  <Pages>56</Pages>
  <Words>18290</Words>
  <Characters>104253</Characters>
  <Application>Microsoft Office Word</Application>
  <DocSecurity>0</DocSecurity>
  <Lines>868</Lines>
  <Paragraphs>244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122299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dc:creator>
  <cp:lastModifiedBy>Harry Williams</cp:lastModifiedBy>
  <cp:revision>2</cp:revision>
  <cp:lastPrinted>2013-01-02T14:27:00Z</cp:lastPrinted>
  <dcterms:created xsi:type="dcterms:W3CDTF">2017-03-10T11:41:00Z</dcterms:created>
  <dcterms:modified xsi:type="dcterms:W3CDTF">2017-03-10T11:41:00Z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uk-blank</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3 January 2012 D1V1</vt:lpwstr>
  </property>
  <property fmtid="{D5CDD505-2E9C-101B-9397-08002B2CF9AE}" pid="8" name="bjDocumentSecurityLabel">
    <vt:lpwstr>UNCLASSIFIED</vt:lpwstr>
  </property>
  <property fmtid="{D5CDD505-2E9C-101B-9397-08002B2CF9AE}" pid="9" name="Document Security Label">
    <vt:lpwstr>UNCLASSIFIED</vt:lpwstr>
  </property>
  <property fmtid="{D5CDD505-2E9C-101B-9397-08002B2CF9AE}" pid="10" name="bjDocumentSecurityXML">
    <vt:lpwstr>&lt;label version="1.0"&gt;&lt;element uid="id_newpolicy" value=""/&gt;&lt;element uid="id_unclassified" value=""/&gt;&lt;/label&gt;</vt:lpwstr>
  </property>
  <property fmtid="{D5CDD505-2E9C-101B-9397-08002B2CF9AE}" pid="11" name="bjDocumentSecurityPolicyProp">
    <vt:lpwstr>UK</vt:lpwstr>
  </property>
  <property fmtid="{D5CDD505-2E9C-101B-9397-08002B2CF9AE}" pid="12" name="bjDocumentSecurityPolicyPropID">
    <vt:lpwstr>id_newpolicy</vt:lpwstr>
  </property>
  <property fmtid="{D5CDD505-2E9C-101B-9397-08002B2CF9AE}" pid="13" name="bjDocumentSecurityProp1">
    <vt:lpwstr>UNCLASSIFIED</vt:lpwstr>
  </property>
  <property fmtid="{D5CDD505-2E9C-101B-9397-08002B2CF9AE}" pid="14" name="bjSecLabelProp1ID">
    <vt:lpwstr>id_unclassified</vt:lpwstr>
  </property>
  <property fmtid="{D5CDD505-2E9C-101B-9397-08002B2CF9AE}" pid="15" name="bjDocumentSecurityProp2">
    <vt:lpwstr/>
  </property>
  <property fmtid="{D5CDD505-2E9C-101B-9397-08002B2CF9AE}" pid="16" name="bjSecLabelProp2ID">
    <vt:lpwstr/>
  </property>
  <property fmtid="{D5CDD505-2E9C-101B-9397-08002B2CF9AE}" pid="17" name="bjDocumentSecurityProp3">
    <vt:lpwstr/>
  </property>
  <property fmtid="{D5CDD505-2E9C-101B-9397-08002B2CF9AE}" pid="18" name="bjSecLabelProp3ID">
    <vt:lpwstr/>
  </property>
  <property fmtid="{D5CDD505-2E9C-101B-9397-08002B2CF9AE}" pid="19" name="eGMS.protectiveMarking">
    <vt:lpwstr/>
  </property>
  <property fmtid="{D5CDD505-2E9C-101B-9397-08002B2CF9AE}" pid="20" name="docIndexRef">
    <vt:lpwstr>07cc6d2c-0b96-4cee-8d7e-7c9d9a75afc5</vt:lpwstr>
  </property>
  <property fmtid="{D5CDD505-2E9C-101B-9397-08002B2CF9AE}" pid="21" name="BASEPRECID">
    <vt:i4>17</vt:i4>
  </property>
  <property fmtid="{D5CDD505-2E9C-101B-9397-08002B2CF9AE}" pid="22" name="BASEPRECTYPE">
    <vt:lpwstr>BLANK</vt:lpwstr>
  </property>
  <property fmtid="{D5CDD505-2E9C-101B-9397-08002B2CF9AE}" pid="23" name="DOCID">
    <vt:i4>1569802</vt:i4>
  </property>
  <property fmtid="{D5CDD505-2E9C-101B-9397-08002B2CF9AE}" pid="24" name="COMPANYID">
    <vt:i4>2122615613</vt:i4>
  </property>
  <property fmtid="{D5CDD505-2E9C-101B-9397-08002B2CF9AE}" pid="25" name="SERIALNO">
    <vt:i4>11311</vt:i4>
  </property>
  <property fmtid="{D5CDD505-2E9C-101B-9397-08002B2CF9AE}" pid="26" name="EDITION">
    <vt:lpwstr>FM</vt:lpwstr>
  </property>
  <property fmtid="{D5CDD505-2E9C-101B-9397-08002B2CF9AE}" pid="27" name="CLIENTID">
    <vt:i4>2427</vt:i4>
  </property>
  <property fmtid="{D5CDD505-2E9C-101B-9397-08002B2CF9AE}" pid="28" name="FILEID">
    <vt:i4>41318</vt:i4>
  </property>
  <property fmtid="{D5CDD505-2E9C-101B-9397-08002B2CF9AE}" pid="29" name="ASSOCID">
    <vt:i4>128285</vt:i4>
  </property>
  <property fmtid="{D5CDD505-2E9C-101B-9397-08002B2CF9AE}" pid="30" name="VERSIONID">
    <vt:lpwstr>09dfac99-30dc-4043-a7a1-4588d9dfd096</vt:lpwstr>
  </property>
  <property fmtid="{D5CDD505-2E9C-101B-9397-08002B2CF9AE}" pid="31" name="VERSIONLABEL">
    <vt:lpwstr>1</vt:lpwstr>
  </property>
  <property fmtid="{D5CDD505-2E9C-101B-9397-08002B2CF9AE}" pid="32" name="DOCIDEX">
    <vt:lpwstr>3669205</vt:lpwstr>
  </property>
  <property fmtid="{D5CDD505-2E9C-101B-9397-08002B2CF9AE}" pid="33" name="ContentTypeId">
    <vt:lpwstr>0x0101007EE74F0F93E3284D8CABFF15180DAB1E</vt:lpwstr>
  </property>
</Properties>
</file>