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C79FA" w14:textId="77777777" w:rsidR="00C67043" w:rsidRDefault="00C67043" w:rsidP="00C67043">
      <w:pPr>
        <w:jc w:val="center"/>
      </w:pPr>
    </w:p>
    <w:p w14:paraId="349030D5" w14:textId="77777777" w:rsidR="00C67043" w:rsidRDefault="00C67043" w:rsidP="00C67043">
      <w:pPr>
        <w:jc w:val="center"/>
      </w:pPr>
    </w:p>
    <w:p w14:paraId="1AAE1A06" w14:textId="66F60F23" w:rsidR="00346A5D" w:rsidRPr="00101AE2" w:rsidRDefault="00EC2710" w:rsidP="00346A5D">
      <w:pPr>
        <w:jc w:val="center"/>
        <w:rPr>
          <w:rFonts w:ascii="Geneva" w:hAnsi="Geneva"/>
          <w:b/>
          <w:i/>
          <w:color w:val="17365D" w:themeColor="text2" w:themeShade="BF"/>
          <w:sz w:val="40"/>
          <w:szCs w:val="40"/>
        </w:rPr>
      </w:pPr>
      <w:r w:rsidRPr="00101AE2">
        <w:rPr>
          <w:rFonts w:ascii="Geneva" w:hAnsi="Geneva"/>
          <w:b/>
          <w:color w:val="17365D" w:themeColor="text2" w:themeShade="BF"/>
          <w:sz w:val="40"/>
          <w:szCs w:val="40"/>
        </w:rPr>
        <w:t>Salisbury</w:t>
      </w:r>
      <w:r w:rsidR="00346A5D" w:rsidRPr="00101AE2">
        <w:rPr>
          <w:rFonts w:ascii="Geneva" w:hAnsi="Geneva"/>
          <w:b/>
          <w:color w:val="17365D" w:themeColor="text2" w:themeShade="BF"/>
          <w:sz w:val="40"/>
          <w:szCs w:val="40"/>
        </w:rPr>
        <w:t xml:space="preserve"> </w:t>
      </w:r>
      <w:r w:rsidR="00101AE2" w:rsidRPr="00101AE2">
        <w:rPr>
          <w:rFonts w:ascii="Geneva" w:hAnsi="Geneva"/>
          <w:b/>
          <w:color w:val="17365D" w:themeColor="text2" w:themeShade="BF"/>
          <w:sz w:val="40"/>
          <w:szCs w:val="40"/>
        </w:rPr>
        <w:t>Commercial &amp; Managed Procurement Services</w:t>
      </w:r>
    </w:p>
    <w:p w14:paraId="242905F7" w14:textId="77777777" w:rsidR="00A61B4E" w:rsidRPr="008B44BE" w:rsidRDefault="00A61B4E" w:rsidP="00346A5D">
      <w:pPr>
        <w:jc w:val="center"/>
        <w:rPr>
          <w:rFonts w:ascii="Geneva" w:hAnsi="Geneva"/>
          <w:b/>
          <w:i/>
          <w:color w:val="17365D" w:themeColor="text2" w:themeShade="BF"/>
          <w:sz w:val="28"/>
          <w:szCs w:val="28"/>
        </w:rPr>
      </w:pPr>
      <w:r w:rsidRPr="008B44BE">
        <w:rPr>
          <w:rFonts w:ascii="Geneva" w:hAnsi="Geneva"/>
          <w:b/>
          <w:i/>
          <w:color w:val="17365D" w:themeColor="text2" w:themeShade="BF"/>
          <w:sz w:val="28"/>
          <w:szCs w:val="28"/>
        </w:rPr>
        <w:t xml:space="preserve">Commercial Support, </w:t>
      </w:r>
      <w:r w:rsidR="00687333" w:rsidRPr="008B44BE">
        <w:rPr>
          <w:rFonts w:ascii="Geneva" w:hAnsi="Geneva"/>
          <w:b/>
          <w:i/>
          <w:color w:val="17365D" w:themeColor="text2" w:themeShade="BF"/>
          <w:sz w:val="28"/>
          <w:szCs w:val="28"/>
        </w:rPr>
        <w:t>for the NHS by the NHS</w:t>
      </w:r>
    </w:p>
    <w:p w14:paraId="54D68788" w14:textId="77777777" w:rsidR="00A61B4E" w:rsidRPr="00EC2710" w:rsidRDefault="00A61B4E" w:rsidP="00346A5D">
      <w:pPr>
        <w:jc w:val="center"/>
        <w:rPr>
          <w:b/>
          <w:color w:val="17365D" w:themeColor="text2" w:themeShade="BF"/>
          <w:sz w:val="36"/>
          <w:szCs w:val="36"/>
        </w:rPr>
      </w:pPr>
    </w:p>
    <w:p w14:paraId="1CE5E679" w14:textId="5E8CD935" w:rsidR="00346A5D" w:rsidRDefault="00346A5D" w:rsidP="00C67043">
      <w:pPr>
        <w:jc w:val="center"/>
      </w:pPr>
    </w:p>
    <w:p w14:paraId="3AC77AD0" w14:textId="4376C97E" w:rsidR="00921386" w:rsidRDefault="008B44BE" w:rsidP="00C67043">
      <w:pPr>
        <w:jc w:val="center"/>
        <w:rPr>
          <w:sz w:val="36"/>
          <w:szCs w:val="36"/>
        </w:rPr>
      </w:pPr>
      <w:r>
        <w:rPr>
          <w:sz w:val="36"/>
          <w:szCs w:val="36"/>
        </w:rPr>
        <w:t>SCS1546</w:t>
      </w:r>
      <w:r w:rsidR="00CE669E">
        <w:rPr>
          <w:sz w:val="36"/>
          <w:szCs w:val="36"/>
        </w:rPr>
        <w:t>.8</w:t>
      </w:r>
    </w:p>
    <w:p w14:paraId="6F3FA407" w14:textId="00E19FA4" w:rsidR="00346A5D" w:rsidRDefault="00990A20" w:rsidP="00C662DE">
      <w:pPr>
        <w:jc w:val="center"/>
        <w:rPr>
          <w:sz w:val="36"/>
          <w:szCs w:val="36"/>
        </w:rPr>
      </w:pPr>
      <w:r>
        <w:rPr>
          <w:sz w:val="36"/>
          <w:szCs w:val="36"/>
        </w:rPr>
        <w:t xml:space="preserve">Further Competition for </w:t>
      </w:r>
      <w:r w:rsidR="00CE669E">
        <w:rPr>
          <w:sz w:val="36"/>
          <w:szCs w:val="36"/>
        </w:rPr>
        <w:t>University Hospitals Southampton NHSFT</w:t>
      </w:r>
    </w:p>
    <w:p w14:paraId="31C92B5C" w14:textId="77777777" w:rsidR="00990A20" w:rsidRDefault="00990A20" w:rsidP="00C662DE">
      <w:pPr>
        <w:jc w:val="center"/>
        <w:rPr>
          <w:sz w:val="36"/>
          <w:szCs w:val="36"/>
        </w:rPr>
      </w:pPr>
    </w:p>
    <w:p w14:paraId="190C717D" w14:textId="453D168D" w:rsidR="00990A20" w:rsidRDefault="008212F1" w:rsidP="00C662DE">
      <w:pPr>
        <w:jc w:val="center"/>
        <w:rPr>
          <w:sz w:val="36"/>
          <w:szCs w:val="36"/>
        </w:rPr>
      </w:pPr>
      <w:r>
        <w:rPr>
          <w:sz w:val="36"/>
          <w:szCs w:val="36"/>
        </w:rPr>
        <w:t>Under Dynamic Purchasing System C1546</w:t>
      </w:r>
    </w:p>
    <w:p w14:paraId="7784A071" w14:textId="77777777" w:rsidR="00C67043" w:rsidRDefault="00C67043" w:rsidP="00C67043">
      <w:pPr>
        <w:jc w:val="center"/>
        <w:rPr>
          <w:sz w:val="36"/>
          <w:szCs w:val="36"/>
        </w:rPr>
      </w:pPr>
    </w:p>
    <w:p w14:paraId="360C11A7" w14:textId="77777777" w:rsidR="0036268B" w:rsidRDefault="0036268B" w:rsidP="0036268B">
      <w:pPr>
        <w:rPr>
          <w:b/>
          <w:i/>
          <w:color w:val="17365D" w:themeColor="text2" w:themeShade="BF"/>
          <w:sz w:val="24"/>
          <w:szCs w:val="24"/>
        </w:rPr>
      </w:pPr>
    </w:p>
    <w:p w14:paraId="080DFE3A" w14:textId="0945694F" w:rsidR="00346A5D" w:rsidRDefault="00101AE2" w:rsidP="0036268B">
      <w:pPr>
        <w:rPr>
          <w:b/>
          <w:i/>
          <w:color w:val="17365D" w:themeColor="text2" w:themeShade="BF"/>
          <w:sz w:val="24"/>
          <w:szCs w:val="24"/>
        </w:rPr>
      </w:pPr>
      <w:r>
        <w:rPr>
          <w:b/>
          <w:i/>
          <w:noProof/>
          <w:color w:val="17365D" w:themeColor="text2" w:themeShade="BF"/>
          <w:sz w:val="24"/>
          <w:szCs w:val="24"/>
          <w:lang w:eastAsia="en-GB"/>
        </w:rPr>
        <w:drawing>
          <wp:inline distT="0" distB="0" distL="0" distR="0" wp14:anchorId="46E5AC2D" wp14:editId="4889032B">
            <wp:extent cx="5731510" cy="221372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z_3proc_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2213729"/>
                    </a:xfrm>
                    <a:prstGeom prst="rect">
                      <a:avLst/>
                    </a:prstGeom>
                  </pic:spPr>
                </pic:pic>
              </a:graphicData>
            </a:graphic>
          </wp:inline>
        </w:drawing>
      </w:r>
    </w:p>
    <w:p w14:paraId="1BDEA049" w14:textId="6DE9D8B5" w:rsidR="00346A5D" w:rsidRDefault="00346A5D" w:rsidP="0036268B">
      <w:pPr>
        <w:rPr>
          <w:b/>
          <w:i/>
          <w:color w:val="17365D" w:themeColor="text2" w:themeShade="BF"/>
          <w:sz w:val="24"/>
          <w:szCs w:val="24"/>
        </w:rPr>
      </w:pPr>
    </w:p>
    <w:p w14:paraId="624BE891" w14:textId="77777777" w:rsidR="00B13F41" w:rsidRDefault="00B13F41" w:rsidP="00751C9C">
      <w:pPr>
        <w:jc w:val="both"/>
        <w:rPr>
          <w:b/>
          <w:i/>
          <w:color w:val="548DD4" w:themeColor="text2" w:themeTint="99"/>
          <w:sz w:val="28"/>
          <w:szCs w:val="28"/>
          <w:u w:val="single"/>
        </w:rPr>
      </w:pPr>
      <w:bookmarkStart w:id="0" w:name="_Toc414367747"/>
    </w:p>
    <w:p w14:paraId="78C2E899" w14:textId="01B2B27A" w:rsidR="00751C9C" w:rsidRPr="00091A62" w:rsidRDefault="00091A62" w:rsidP="00751C9C">
      <w:pPr>
        <w:jc w:val="both"/>
        <w:rPr>
          <w:b/>
          <w:i/>
          <w:color w:val="548DD4" w:themeColor="text2" w:themeTint="99"/>
          <w:sz w:val="28"/>
          <w:szCs w:val="28"/>
          <w:u w:val="single"/>
        </w:rPr>
      </w:pPr>
      <w:r>
        <w:rPr>
          <w:b/>
          <w:i/>
          <w:color w:val="548DD4" w:themeColor="text2" w:themeTint="99"/>
          <w:sz w:val="28"/>
          <w:szCs w:val="28"/>
          <w:u w:val="single"/>
        </w:rPr>
        <w:lastRenderedPageBreak/>
        <w:t>Commercial Environment</w:t>
      </w:r>
    </w:p>
    <w:p w14:paraId="68621DF4" w14:textId="77777777" w:rsidR="00346A5D" w:rsidRDefault="00346A5D" w:rsidP="00921386">
      <w:pPr>
        <w:pStyle w:val="NoSpacing"/>
        <w:jc w:val="both"/>
      </w:pPr>
      <w:r>
        <w:t xml:space="preserve">Salisbury NHS FT’s Commercial Services team are responsible for a number of the Trust’s outward facing businesses, and provide procurement and commercial expertise to both the Trust and a number of collaborative organisations across the NHS. One of the original Carter Programme trusts, SFT are also national demonstrator site for Scan4Safety / GS1 implementation, and have experience in commercialising </w:t>
      </w:r>
      <w:r w:rsidR="005D78FA">
        <w:t xml:space="preserve">areas of the Trust’s services to a wider market, as well as bringing innovations to market for the benefit of the NHS. </w:t>
      </w:r>
    </w:p>
    <w:p w14:paraId="17241AE5" w14:textId="77777777" w:rsidR="00EC2710" w:rsidRDefault="00EC2710" w:rsidP="00921386">
      <w:pPr>
        <w:pStyle w:val="NoSpacing"/>
        <w:jc w:val="both"/>
      </w:pPr>
    </w:p>
    <w:p w14:paraId="5F288354" w14:textId="77777777" w:rsidR="00EC2710" w:rsidRDefault="00676CA2" w:rsidP="00921386">
      <w:pPr>
        <w:pStyle w:val="NoSpacing"/>
        <w:jc w:val="both"/>
      </w:pPr>
      <w:r>
        <w:t xml:space="preserve">Salisbury NHS Foundation Trust </w:t>
      </w:r>
      <w:r w:rsidR="00EC2710">
        <w:t xml:space="preserve">are therefore </w:t>
      </w:r>
      <w:r w:rsidR="00E17643">
        <w:t>a Contracting Authority within the meaning of the Public Contract Regulations 2015, and are able to make this DPS available to other public organisations listed in the relevant section of this document.</w:t>
      </w:r>
    </w:p>
    <w:p w14:paraId="304319F0" w14:textId="77777777" w:rsidR="00D56F6A" w:rsidRDefault="00D56F6A" w:rsidP="00921386">
      <w:pPr>
        <w:pStyle w:val="NoSpacing"/>
        <w:jc w:val="both"/>
      </w:pPr>
    </w:p>
    <w:p w14:paraId="1946DFA9" w14:textId="00BCB83F" w:rsidR="00D56F6A" w:rsidRDefault="008B44BE" w:rsidP="00921386">
      <w:pPr>
        <w:pStyle w:val="NoSpacing"/>
        <w:jc w:val="both"/>
      </w:pPr>
      <w:r>
        <w:t>Salisbury Commercial Services</w:t>
      </w:r>
      <w:r w:rsidR="00D56F6A">
        <w:t xml:space="preserve"> is a trading name of Salisbury NHS Foundation Trust for the delivery of this DPS and associated services.</w:t>
      </w:r>
    </w:p>
    <w:p w14:paraId="145F08F7" w14:textId="77777777" w:rsidR="00085003" w:rsidRDefault="00085003" w:rsidP="00921386">
      <w:pPr>
        <w:pStyle w:val="NoSpacing"/>
        <w:jc w:val="both"/>
      </w:pPr>
    </w:p>
    <w:p w14:paraId="45D841BF" w14:textId="42F1E1BD" w:rsidR="00085003" w:rsidRDefault="00085003" w:rsidP="00085003">
      <w:pPr>
        <w:pStyle w:val="NoSpacing"/>
        <w:jc w:val="both"/>
        <w:rPr>
          <w:color w:val="548DD4" w:themeColor="text2" w:themeTint="99"/>
          <w:sz w:val="28"/>
          <w:szCs w:val="28"/>
        </w:rPr>
      </w:pPr>
      <w:r>
        <w:rPr>
          <w:b/>
          <w:i/>
          <w:color w:val="548DD4" w:themeColor="text2" w:themeTint="99"/>
          <w:sz w:val="28"/>
          <w:szCs w:val="28"/>
          <w:u w:val="single"/>
        </w:rPr>
        <w:t>This Requirement</w:t>
      </w:r>
    </w:p>
    <w:p w14:paraId="17AC44C9" w14:textId="77777777" w:rsidR="00085003" w:rsidRDefault="00085003" w:rsidP="00085003">
      <w:pPr>
        <w:pStyle w:val="NoSpacing"/>
        <w:jc w:val="both"/>
        <w:rPr>
          <w:color w:val="548DD4" w:themeColor="text2" w:themeTint="99"/>
          <w:sz w:val="28"/>
          <w:szCs w:val="28"/>
        </w:rPr>
      </w:pPr>
    </w:p>
    <w:p w14:paraId="46D7A00C" w14:textId="76750FFE" w:rsidR="00085003" w:rsidRDefault="00085003" w:rsidP="00085003">
      <w:pPr>
        <w:pStyle w:val="NoSpacing"/>
        <w:jc w:val="both"/>
        <w:rPr>
          <w:color w:val="000000" w:themeColor="text1"/>
        </w:rPr>
      </w:pPr>
      <w:r>
        <w:rPr>
          <w:color w:val="000000" w:themeColor="text1"/>
        </w:rPr>
        <w:t xml:space="preserve">Under Salisbury’s existing Dynamic Purchasing System for Apprenticeship Training Provision, Salisbury are acting for </w:t>
      </w:r>
      <w:r w:rsidR="0076232B">
        <w:rPr>
          <w:color w:val="000000" w:themeColor="text1"/>
        </w:rPr>
        <w:t>University Hospitals Southampton NHS Foundation Trust</w:t>
      </w:r>
      <w:r>
        <w:rPr>
          <w:color w:val="000000" w:themeColor="text1"/>
        </w:rPr>
        <w:t xml:space="preserve"> in conducting a further competition for the requirements listed </w:t>
      </w:r>
      <w:proofErr w:type="gramStart"/>
      <w:r>
        <w:rPr>
          <w:color w:val="000000" w:themeColor="text1"/>
        </w:rPr>
        <w:t>below :</w:t>
      </w:r>
      <w:proofErr w:type="gramEnd"/>
    </w:p>
    <w:p w14:paraId="4D06A7AA" w14:textId="77777777" w:rsidR="009C050C" w:rsidRDefault="009C050C" w:rsidP="00085003">
      <w:pPr>
        <w:pStyle w:val="NoSpacing"/>
        <w:jc w:val="both"/>
        <w:rPr>
          <w:color w:val="000000" w:themeColor="text1"/>
        </w:rPr>
      </w:pPr>
    </w:p>
    <w:tbl>
      <w:tblPr>
        <w:tblW w:w="10400" w:type="dxa"/>
        <w:tblInd w:w="108" w:type="dxa"/>
        <w:tblLook w:val="04A0" w:firstRow="1" w:lastRow="0" w:firstColumn="1" w:lastColumn="0" w:noHBand="0" w:noVBand="1"/>
      </w:tblPr>
      <w:tblGrid>
        <w:gridCol w:w="5960"/>
        <w:gridCol w:w="2220"/>
        <w:gridCol w:w="2220"/>
      </w:tblGrid>
      <w:tr w:rsidR="004E2D35" w:rsidRPr="004E2D35" w14:paraId="368FA9BD" w14:textId="77777777" w:rsidTr="004E2D35">
        <w:trPr>
          <w:trHeight w:val="300"/>
        </w:trPr>
        <w:tc>
          <w:tcPr>
            <w:tcW w:w="5960" w:type="dxa"/>
            <w:tcBorders>
              <w:top w:val="nil"/>
              <w:left w:val="nil"/>
              <w:bottom w:val="nil"/>
              <w:right w:val="nil"/>
            </w:tcBorders>
            <w:shd w:val="clear" w:color="000000" w:fill="4F81BD"/>
            <w:noWrap/>
            <w:vAlign w:val="bottom"/>
            <w:hideMark/>
          </w:tcPr>
          <w:p w14:paraId="1F653E1A" w14:textId="77777777" w:rsidR="004E2D35" w:rsidRPr="004E2D35" w:rsidRDefault="004E2D35" w:rsidP="004E2D35">
            <w:pPr>
              <w:spacing w:after="0" w:line="240" w:lineRule="auto"/>
              <w:rPr>
                <w:rFonts w:ascii="Calibri" w:eastAsia="Times New Roman" w:hAnsi="Calibri" w:cs="Times New Roman"/>
                <w:color w:val="FFFFFF"/>
                <w:lang w:eastAsia="en-GB"/>
              </w:rPr>
            </w:pPr>
            <w:r w:rsidRPr="004E2D35">
              <w:rPr>
                <w:rFonts w:ascii="Calibri" w:eastAsia="Times New Roman" w:hAnsi="Calibri" w:cs="Times New Roman"/>
                <w:color w:val="FFFFFF"/>
                <w:lang w:eastAsia="en-GB"/>
              </w:rPr>
              <w:t>Course Title</w:t>
            </w:r>
          </w:p>
        </w:tc>
        <w:tc>
          <w:tcPr>
            <w:tcW w:w="2220" w:type="dxa"/>
            <w:tcBorders>
              <w:top w:val="nil"/>
              <w:left w:val="nil"/>
              <w:bottom w:val="nil"/>
              <w:right w:val="nil"/>
            </w:tcBorders>
            <w:shd w:val="clear" w:color="000000" w:fill="4F81BD"/>
            <w:noWrap/>
            <w:vAlign w:val="bottom"/>
            <w:hideMark/>
          </w:tcPr>
          <w:p w14:paraId="0A0C28D1" w14:textId="77777777" w:rsidR="004E2D35" w:rsidRPr="004E2D35" w:rsidRDefault="004E2D35" w:rsidP="004E2D35">
            <w:pPr>
              <w:spacing w:after="0" w:line="240" w:lineRule="auto"/>
              <w:rPr>
                <w:rFonts w:ascii="Calibri" w:eastAsia="Times New Roman" w:hAnsi="Calibri" w:cs="Times New Roman"/>
                <w:color w:val="FFFFFF"/>
                <w:lang w:eastAsia="en-GB"/>
              </w:rPr>
            </w:pPr>
            <w:r w:rsidRPr="004E2D35">
              <w:rPr>
                <w:rFonts w:ascii="Calibri" w:eastAsia="Times New Roman" w:hAnsi="Calibri" w:cs="Times New Roman"/>
                <w:color w:val="FFFFFF"/>
                <w:lang w:eastAsia="en-GB"/>
              </w:rPr>
              <w:t>Cohort</w:t>
            </w:r>
          </w:p>
        </w:tc>
        <w:tc>
          <w:tcPr>
            <w:tcW w:w="2220" w:type="dxa"/>
            <w:tcBorders>
              <w:top w:val="nil"/>
              <w:left w:val="nil"/>
              <w:bottom w:val="nil"/>
              <w:right w:val="nil"/>
            </w:tcBorders>
            <w:shd w:val="clear" w:color="000000" w:fill="4F81BD"/>
            <w:noWrap/>
            <w:vAlign w:val="bottom"/>
            <w:hideMark/>
          </w:tcPr>
          <w:p w14:paraId="0F868457" w14:textId="77777777" w:rsidR="004E2D35" w:rsidRPr="004E2D35" w:rsidRDefault="004E2D35" w:rsidP="004E2D35">
            <w:pPr>
              <w:spacing w:after="0" w:line="240" w:lineRule="auto"/>
              <w:rPr>
                <w:rFonts w:ascii="Calibri" w:eastAsia="Times New Roman" w:hAnsi="Calibri" w:cs="Times New Roman"/>
                <w:color w:val="FFFFFF"/>
                <w:lang w:eastAsia="en-GB"/>
              </w:rPr>
            </w:pPr>
            <w:r w:rsidRPr="004E2D35">
              <w:rPr>
                <w:rFonts w:ascii="Calibri" w:eastAsia="Times New Roman" w:hAnsi="Calibri" w:cs="Times New Roman"/>
                <w:color w:val="FFFFFF"/>
                <w:lang w:eastAsia="en-GB"/>
              </w:rPr>
              <w:t>Standard</w:t>
            </w:r>
          </w:p>
        </w:tc>
      </w:tr>
      <w:tr w:rsidR="004E2D35" w:rsidRPr="004E2D35" w14:paraId="1770E1AF" w14:textId="77777777" w:rsidTr="004E2D35">
        <w:trPr>
          <w:trHeight w:val="300"/>
        </w:trPr>
        <w:tc>
          <w:tcPr>
            <w:tcW w:w="5960" w:type="dxa"/>
            <w:tcBorders>
              <w:top w:val="nil"/>
              <w:left w:val="nil"/>
              <w:bottom w:val="nil"/>
              <w:right w:val="nil"/>
            </w:tcBorders>
            <w:shd w:val="clear" w:color="auto" w:fill="auto"/>
            <w:noWrap/>
            <w:vAlign w:val="bottom"/>
            <w:hideMark/>
          </w:tcPr>
          <w:p w14:paraId="406F90FA"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Accounting Level 4</w:t>
            </w:r>
          </w:p>
        </w:tc>
        <w:tc>
          <w:tcPr>
            <w:tcW w:w="2220" w:type="dxa"/>
            <w:tcBorders>
              <w:top w:val="nil"/>
              <w:left w:val="nil"/>
              <w:bottom w:val="nil"/>
              <w:right w:val="nil"/>
            </w:tcBorders>
            <w:shd w:val="clear" w:color="auto" w:fill="auto"/>
            <w:noWrap/>
            <w:vAlign w:val="bottom"/>
            <w:hideMark/>
          </w:tcPr>
          <w:p w14:paraId="13198E15"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1</w:t>
            </w:r>
          </w:p>
        </w:tc>
        <w:tc>
          <w:tcPr>
            <w:tcW w:w="2220" w:type="dxa"/>
            <w:tcBorders>
              <w:top w:val="nil"/>
              <w:left w:val="nil"/>
              <w:bottom w:val="nil"/>
              <w:right w:val="nil"/>
            </w:tcBorders>
            <w:shd w:val="clear" w:color="auto" w:fill="auto"/>
            <w:noWrap/>
            <w:vAlign w:val="bottom"/>
            <w:hideMark/>
          </w:tcPr>
          <w:p w14:paraId="566C6523"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9" w:history="1">
              <w:r w:rsidRPr="004E2D35">
                <w:rPr>
                  <w:rFonts w:ascii="Calibri" w:eastAsia="Times New Roman" w:hAnsi="Calibri" w:cs="Times New Roman"/>
                  <w:color w:val="0000FF"/>
                  <w:u w:val="single"/>
                  <w:lang w:eastAsia="en-GB"/>
                </w:rPr>
                <w:t>SFA Link</w:t>
              </w:r>
            </w:hyperlink>
          </w:p>
        </w:tc>
      </w:tr>
      <w:tr w:rsidR="004E2D35" w:rsidRPr="004E2D35" w14:paraId="438FE272" w14:textId="77777777" w:rsidTr="004E2D35">
        <w:trPr>
          <w:trHeight w:val="300"/>
        </w:trPr>
        <w:tc>
          <w:tcPr>
            <w:tcW w:w="5960" w:type="dxa"/>
            <w:tcBorders>
              <w:top w:val="nil"/>
              <w:left w:val="nil"/>
              <w:bottom w:val="nil"/>
              <w:right w:val="nil"/>
            </w:tcBorders>
            <w:shd w:val="clear" w:color="auto" w:fill="auto"/>
            <w:noWrap/>
            <w:vAlign w:val="bottom"/>
            <w:hideMark/>
          </w:tcPr>
          <w:p w14:paraId="608EB49D"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EPA for HCSW Level 3</w:t>
            </w:r>
          </w:p>
        </w:tc>
        <w:tc>
          <w:tcPr>
            <w:tcW w:w="2220" w:type="dxa"/>
            <w:tcBorders>
              <w:top w:val="nil"/>
              <w:left w:val="nil"/>
              <w:bottom w:val="nil"/>
              <w:right w:val="nil"/>
            </w:tcBorders>
            <w:shd w:val="clear" w:color="auto" w:fill="auto"/>
            <w:noWrap/>
            <w:vAlign w:val="bottom"/>
            <w:hideMark/>
          </w:tcPr>
          <w:p w14:paraId="5DB3D428"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25</w:t>
            </w:r>
          </w:p>
        </w:tc>
        <w:tc>
          <w:tcPr>
            <w:tcW w:w="2220" w:type="dxa"/>
            <w:tcBorders>
              <w:top w:val="nil"/>
              <w:left w:val="nil"/>
              <w:bottom w:val="nil"/>
              <w:right w:val="nil"/>
            </w:tcBorders>
            <w:shd w:val="clear" w:color="auto" w:fill="auto"/>
            <w:noWrap/>
            <w:vAlign w:val="bottom"/>
            <w:hideMark/>
          </w:tcPr>
          <w:p w14:paraId="56DEFCAA"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p>
        </w:tc>
      </w:tr>
      <w:tr w:rsidR="004E2D35" w:rsidRPr="004E2D35" w14:paraId="3F4078A2" w14:textId="77777777" w:rsidTr="004E2D35">
        <w:trPr>
          <w:trHeight w:val="300"/>
        </w:trPr>
        <w:tc>
          <w:tcPr>
            <w:tcW w:w="5960" w:type="dxa"/>
            <w:tcBorders>
              <w:top w:val="nil"/>
              <w:left w:val="nil"/>
              <w:bottom w:val="nil"/>
              <w:right w:val="nil"/>
            </w:tcBorders>
            <w:shd w:val="clear" w:color="auto" w:fill="auto"/>
            <w:noWrap/>
            <w:vAlign w:val="bottom"/>
            <w:hideMark/>
          </w:tcPr>
          <w:p w14:paraId="01EEFD58"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EPA for HCSW Level 2</w:t>
            </w:r>
          </w:p>
        </w:tc>
        <w:tc>
          <w:tcPr>
            <w:tcW w:w="2220" w:type="dxa"/>
            <w:tcBorders>
              <w:top w:val="nil"/>
              <w:left w:val="nil"/>
              <w:bottom w:val="nil"/>
              <w:right w:val="nil"/>
            </w:tcBorders>
            <w:shd w:val="clear" w:color="auto" w:fill="auto"/>
            <w:noWrap/>
            <w:vAlign w:val="bottom"/>
            <w:hideMark/>
          </w:tcPr>
          <w:p w14:paraId="4879C8D9"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6</w:t>
            </w:r>
          </w:p>
        </w:tc>
        <w:tc>
          <w:tcPr>
            <w:tcW w:w="2220" w:type="dxa"/>
            <w:tcBorders>
              <w:top w:val="nil"/>
              <w:left w:val="nil"/>
              <w:bottom w:val="nil"/>
              <w:right w:val="nil"/>
            </w:tcBorders>
            <w:shd w:val="clear" w:color="auto" w:fill="auto"/>
            <w:noWrap/>
            <w:vAlign w:val="bottom"/>
            <w:hideMark/>
          </w:tcPr>
          <w:p w14:paraId="031B094D"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p>
        </w:tc>
      </w:tr>
      <w:tr w:rsidR="004E2D35" w:rsidRPr="004E2D35" w14:paraId="627DDAAE" w14:textId="77777777" w:rsidTr="004E2D35">
        <w:trPr>
          <w:trHeight w:val="300"/>
        </w:trPr>
        <w:tc>
          <w:tcPr>
            <w:tcW w:w="5960" w:type="dxa"/>
            <w:tcBorders>
              <w:top w:val="nil"/>
              <w:left w:val="nil"/>
              <w:bottom w:val="nil"/>
              <w:right w:val="nil"/>
            </w:tcBorders>
            <w:shd w:val="clear" w:color="auto" w:fill="auto"/>
            <w:noWrap/>
            <w:vAlign w:val="bottom"/>
            <w:hideMark/>
          </w:tcPr>
          <w:p w14:paraId="2760B865"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Associate Project Manager Level 4</w:t>
            </w:r>
          </w:p>
        </w:tc>
        <w:tc>
          <w:tcPr>
            <w:tcW w:w="2220" w:type="dxa"/>
            <w:tcBorders>
              <w:top w:val="nil"/>
              <w:left w:val="nil"/>
              <w:bottom w:val="nil"/>
              <w:right w:val="nil"/>
            </w:tcBorders>
            <w:shd w:val="clear" w:color="auto" w:fill="auto"/>
            <w:noWrap/>
            <w:vAlign w:val="bottom"/>
            <w:hideMark/>
          </w:tcPr>
          <w:p w14:paraId="448EC77E"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2</w:t>
            </w:r>
          </w:p>
        </w:tc>
        <w:tc>
          <w:tcPr>
            <w:tcW w:w="2220" w:type="dxa"/>
            <w:tcBorders>
              <w:top w:val="nil"/>
              <w:left w:val="nil"/>
              <w:bottom w:val="nil"/>
              <w:right w:val="nil"/>
            </w:tcBorders>
            <w:shd w:val="clear" w:color="auto" w:fill="auto"/>
            <w:noWrap/>
            <w:vAlign w:val="bottom"/>
            <w:hideMark/>
          </w:tcPr>
          <w:p w14:paraId="34880D95"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10" w:history="1">
              <w:r w:rsidRPr="004E2D35">
                <w:rPr>
                  <w:rFonts w:ascii="Calibri" w:eastAsia="Times New Roman" w:hAnsi="Calibri" w:cs="Times New Roman"/>
                  <w:color w:val="0000FF"/>
                  <w:u w:val="single"/>
                  <w:lang w:eastAsia="en-GB"/>
                </w:rPr>
                <w:t>SFA Link</w:t>
              </w:r>
            </w:hyperlink>
          </w:p>
        </w:tc>
      </w:tr>
      <w:tr w:rsidR="004E2D35" w:rsidRPr="004E2D35" w14:paraId="0D01AEA8" w14:textId="77777777" w:rsidTr="004E2D35">
        <w:trPr>
          <w:trHeight w:val="300"/>
        </w:trPr>
        <w:tc>
          <w:tcPr>
            <w:tcW w:w="5960" w:type="dxa"/>
            <w:tcBorders>
              <w:top w:val="nil"/>
              <w:left w:val="nil"/>
              <w:bottom w:val="nil"/>
              <w:right w:val="nil"/>
            </w:tcBorders>
            <w:shd w:val="clear" w:color="auto" w:fill="auto"/>
            <w:noWrap/>
            <w:vAlign w:val="bottom"/>
            <w:hideMark/>
          </w:tcPr>
          <w:p w14:paraId="113B1EFA"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Team Leader / Supervisor Apprenticeship Level 3</w:t>
            </w:r>
          </w:p>
        </w:tc>
        <w:tc>
          <w:tcPr>
            <w:tcW w:w="2220" w:type="dxa"/>
            <w:tcBorders>
              <w:top w:val="nil"/>
              <w:left w:val="nil"/>
              <w:bottom w:val="nil"/>
              <w:right w:val="nil"/>
            </w:tcBorders>
            <w:shd w:val="clear" w:color="auto" w:fill="auto"/>
            <w:noWrap/>
            <w:vAlign w:val="bottom"/>
            <w:hideMark/>
          </w:tcPr>
          <w:p w14:paraId="24202787"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5</w:t>
            </w:r>
          </w:p>
        </w:tc>
        <w:tc>
          <w:tcPr>
            <w:tcW w:w="2220" w:type="dxa"/>
            <w:tcBorders>
              <w:top w:val="nil"/>
              <w:left w:val="nil"/>
              <w:bottom w:val="nil"/>
              <w:right w:val="nil"/>
            </w:tcBorders>
            <w:shd w:val="clear" w:color="auto" w:fill="auto"/>
            <w:noWrap/>
            <w:vAlign w:val="bottom"/>
            <w:hideMark/>
          </w:tcPr>
          <w:p w14:paraId="00991D32"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11" w:history="1">
              <w:r w:rsidRPr="004E2D35">
                <w:rPr>
                  <w:rFonts w:ascii="Calibri" w:eastAsia="Times New Roman" w:hAnsi="Calibri" w:cs="Times New Roman"/>
                  <w:color w:val="0000FF"/>
                  <w:u w:val="single"/>
                  <w:lang w:eastAsia="en-GB"/>
                </w:rPr>
                <w:t>SFA Link</w:t>
              </w:r>
            </w:hyperlink>
          </w:p>
        </w:tc>
      </w:tr>
      <w:tr w:rsidR="004E2D35" w:rsidRPr="004E2D35" w14:paraId="72078DBA" w14:textId="77777777" w:rsidTr="004E2D35">
        <w:trPr>
          <w:trHeight w:val="300"/>
        </w:trPr>
        <w:tc>
          <w:tcPr>
            <w:tcW w:w="5960" w:type="dxa"/>
            <w:tcBorders>
              <w:top w:val="nil"/>
              <w:left w:val="nil"/>
              <w:bottom w:val="nil"/>
              <w:right w:val="nil"/>
            </w:tcBorders>
            <w:shd w:val="clear" w:color="auto" w:fill="auto"/>
            <w:noWrap/>
            <w:vAlign w:val="bottom"/>
            <w:hideMark/>
          </w:tcPr>
          <w:p w14:paraId="14960BF2"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Chartered Manager Degree Apprenticeship Level 6</w:t>
            </w:r>
          </w:p>
        </w:tc>
        <w:tc>
          <w:tcPr>
            <w:tcW w:w="2220" w:type="dxa"/>
            <w:tcBorders>
              <w:top w:val="nil"/>
              <w:left w:val="nil"/>
              <w:bottom w:val="nil"/>
              <w:right w:val="nil"/>
            </w:tcBorders>
            <w:shd w:val="clear" w:color="auto" w:fill="auto"/>
            <w:noWrap/>
            <w:vAlign w:val="bottom"/>
            <w:hideMark/>
          </w:tcPr>
          <w:p w14:paraId="5B5508A2"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4</w:t>
            </w:r>
          </w:p>
        </w:tc>
        <w:tc>
          <w:tcPr>
            <w:tcW w:w="2220" w:type="dxa"/>
            <w:tcBorders>
              <w:top w:val="nil"/>
              <w:left w:val="nil"/>
              <w:bottom w:val="nil"/>
              <w:right w:val="nil"/>
            </w:tcBorders>
            <w:shd w:val="clear" w:color="auto" w:fill="auto"/>
            <w:noWrap/>
            <w:vAlign w:val="bottom"/>
            <w:hideMark/>
          </w:tcPr>
          <w:p w14:paraId="68391C82"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12" w:history="1">
              <w:r w:rsidRPr="004E2D35">
                <w:rPr>
                  <w:rFonts w:ascii="Calibri" w:eastAsia="Times New Roman" w:hAnsi="Calibri" w:cs="Times New Roman"/>
                  <w:color w:val="0000FF"/>
                  <w:u w:val="single"/>
                  <w:lang w:eastAsia="en-GB"/>
                </w:rPr>
                <w:t>SFA Link</w:t>
              </w:r>
            </w:hyperlink>
          </w:p>
        </w:tc>
      </w:tr>
      <w:tr w:rsidR="004E2D35" w:rsidRPr="004E2D35" w14:paraId="4E771BD4" w14:textId="77777777" w:rsidTr="004E2D35">
        <w:trPr>
          <w:trHeight w:val="300"/>
        </w:trPr>
        <w:tc>
          <w:tcPr>
            <w:tcW w:w="5960" w:type="dxa"/>
            <w:tcBorders>
              <w:top w:val="nil"/>
              <w:left w:val="nil"/>
              <w:bottom w:val="nil"/>
              <w:right w:val="nil"/>
            </w:tcBorders>
            <w:shd w:val="clear" w:color="auto" w:fill="auto"/>
            <w:noWrap/>
            <w:vAlign w:val="bottom"/>
            <w:hideMark/>
          </w:tcPr>
          <w:p w14:paraId="26D504FE"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Operations/Departmental Manager Apprenticeship Level 5</w:t>
            </w:r>
          </w:p>
        </w:tc>
        <w:tc>
          <w:tcPr>
            <w:tcW w:w="2220" w:type="dxa"/>
            <w:tcBorders>
              <w:top w:val="nil"/>
              <w:left w:val="nil"/>
              <w:bottom w:val="nil"/>
              <w:right w:val="nil"/>
            </w:tcBorders>
            <w:shd w:val="clear" w:color="auto" w:fill="auto"/>
            <w:noWrap/>
            <w:vAlign w:val="bottom"/>
            <w:hideMark/>
          </w:tcPr>
          <w:p w14:paraId="552D57D1"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2</w:t>
            </w:r>
          </w:p>
        </w:tc>
        <w:tc>
          <w:tcPr>
            <w:tcW w:w="2220" w:type="dxa"/>
            <w:tcBorders>
              <w:top w:val="nil"/>
              <w:left w:val="nil"/>
              <w:bottom w:val="nil"/>
              <w:right w:val="nil"/>
            </w:tcBorders>
            <w:shd w:val="clear" w:color="auto" w:fill="auto"/>
            <w:noWrap/>
            <w:vAlign w:val="bottom"/>
            <w:hideMark/>
          </w:tcPr>
          <w:p w14:paraId="478EDB12"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13" w:history="1">
              <w:r w:rsidRPr="004E2D35">
                <w:rPr>
                  <w:rFonts w:ascii="Calibri" w:eastAsia="Times New Roman" w:hAnsi="Calibri" w:cs="Times New Roman"/>
                  <w:color w:val="0000FF"/>
                  <w:u w:val="single"/>
                  <w:lang w:eastAsia="en-GB"/>
                </w:rPr>
                <w:t>SFA Link</w:t>
              </w:r>
            </w:hyperlink>
          </w:p>
        </w:tc>
      </w:tr>
      <w:tr w:rsidR="004E2D35" w:rsidRPr="004E2D35" w14:paraId="77FABC1A" w14:textId="77777777" w:rsidTr="004E2D35">
        <w:trPr>
          <w:trHeight w:val="300"/>
        </w:trPr>
        <w:tc>
          <w:tcPr>
            <w:tcW w:w="5960" w:type="dxa"/>
            <w:tcBorders>
              <w:top w:val="nil"/>
              <w:left w:val="nil"/>
              <w:bottom w:val="nil"/>
              <w:right w:val="nil"/>
            </w:tcBorders>
            <w:shd w:val="clear" w:color="auto" w:fill="auto"/>
            <w:noWrap/>
            <w:vAlign w:val="bottom"/>
            <w:hideMark/>
          </w:tcPr>
          <w:p w14:paraId="4A736922"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Maintenance &amp; Operations Engineering Technician Level 3</w:t>
            </w:r>
          </w:p>
        </w:tc>
        <w:tc>
          <w:tcPr>
            <w:tcW w:w="2220" w:type="dxa"/>
            <w:tcBorders>
              <w:top w:val="nil"/>
              <w:left w:val="nil"/>
              <w:bottom w:val="nil"/>
              <w:right w:val="nil"/>
            </w:tcBorders>
            <w:shd w:val="clear" w:color="auto" w:fill="auto"/>
            <w:noWrap/>
            <w:vAlign w:val="bottom"/>
            <w:hideMark/>
          </w:tcPr>
          <w:p w14:paraId="48952461"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3</w:t>
            </w:r>
          </w:p>
        </w:tc>
        <w:tc>
          <w:tcPr>
            <w:tcW w:w="2220" w:type="dxa"/>
            <w:tcBorders>
              <w:top w:val="nil"/>
              <w:left w:val="nil"/>
              <w:bottom w:val="nil"/>
              <w:right w:val="nil"/>
            </w:tcBorders>
            <w:shd w:val="clear" w:color="auto" w:fill="auto"/>
            <w:noWrap/>
            <w:vAlign w:val="bottom"/>
            <w:hideMark/>
          </w:tcPr>
          <w:p w14:paraId="1CA16DB7"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14" w:history="1">
              <w:r w:rsidRPr="004E2D35">
                <w:rPr>
                  <w:rFonts w:ascii="Calibri" w:eastAsia="Times New Roman" w:hAnsi="Calibri" w:cs="Times New Roman"/>
                  <w:color w:val="0000FF"/>
                  <w:u w:val="single"/>
                  <w:lang w:eastAsia="en-GB"/>
                </w:rPr>
                <w:t>SFA Link</w:t>
              </w:r>
            </w:hyperlink>
          </w:p>
        </w:tc>
      </w:tr>
      <w:tr w:rsidR="004E2D35" w:rsidRPr="004E2D35" w14:paraId="1BF33738" w14:textId="77777777" w:rsidTr="004E2D35">
        <w:trPr>
          <w:trHeight w:val="300"/>
        </w:trPr>
        <w:tc>
          <w:tcPr>
            <w:tcW w:w="5960" w:type="dxa"/>
            <w:tcBorders>
              <w:top w:val="nil"/>
              <w:left w:val="nil"/>
              <w:bottom w:val="nil"/>
              <w:right w:val="nil"/>
            </w:tcBorders>
            <w:shd w:val="clear" w:color="auto" w:fill="auto"/>
            <w:noWrap/>
            <w:vAlign w:val="bottom"/>
            <w:hideMark/>
          </w:tcPr>
          <w:p w14:paraId="690F1B3E"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Infrastructure Technician Level 3</w:t>
            </w:r>
          </w:p>
        </w:tc>
        <w:tc>
          <w:tcPr>
            <w:tcW w:w="2220" w:type="dxa"/>
            <w:tcBorders>
              <w:top w:val="nil"/>
              <w:left w:val="nil"/>
              <w:bottom w:val="nil"/>
              <w:right w:val="nil"/>
            </w:tcBorders>
            <w:shd w:val="clear" w:color="auto" w:fill="auto"/>
            <w:noWrap/>
            <w:vAlign w:val="bottom"/>
            <w:hideMark/>
          </w:tcPr>
          <w:p w14:paraId="039505A6"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2</w:t>
            </w:r>
          </w:p>
        </w:tc>
        <w:tc>
          <w:tcPr>
            <w:tcW w:w="2220" w:type="dxa"/>
            <w:tcBorders>
              <w:top w:val="nil"/>
              <w:left w:val="nil"/>
              <w:bottom w:val="nil"/>
              <w:right w:val="nil"/>
            </w:tcBorders>
            <w:shd w:val="clear" w:color="auto" w:fill="auto"/>
            <w:noWrap/>
            <w:vAlign w:val="bottom"/>
            <w:hideMark/>
          </w:tcPr>
          <w:p w14:paraId="070668E8"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15" w:history="1">
              <w:r w:rsidRPr="004E2D35">
                <w:rPr>
                  <w:rFonts w:ascii="Calibri" w:eastAsia="Times New Roman" w:hAnsi="Calibri" w:cs="Times New Roman"/>
                  <w:color w:val="0000FF"/>
                  <w:u w:val="single"/>
                  <w:lang w:eastAsia="en-GB"/>
                </w:rPr>
                <w:t>SFA Link</w:t>
              </w:r>
            </w:hyperlink>
          </w:p>
        </w:tc>
      </w:tr>
      <w:tr w:rsidR="004E2D35" w:rsidRPr="004E2D35" w14:paraId="66328203" w14:textId="77777777" w:rsidTr="004E2D35">
        <w:trPr>
          <w:trHeight w:val="300"/>
        </w:trPr>
        <w:tc>
          <w:tcPr>
            <w:tcW w:w="5960" w:type="dxa"/>
            <w:tcBorders>
              <w:top w:val="nil"/>
              <w:left w:val="nil"/>
              <w:bottom w:val="nil"/>
              <w:right w:val="nil"/>
            </w:tcBorders>
            <w:shd w:val="clear" w:color="auto" w:fill="auto"/>
            <w:noWrap/>
            <w:vAlign w:val="bottom"/>
            <w:hideMark/>
          </w:tcPr>
          <w:p w14:paraId="5C9A15E4"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Healthcare Science Assistant Level 2</w:t>
            </w:r>
          </w:p>
        </w:tc>
        <w:tc>
          <w:tcPr>
            <w:tcW w:w="2220" w:type="dxa"/>
            <w:tcBorders>
              <w:top w:val="nil"/>
              <w:left w:val="nil"/>
              <w:bottom w:val="nil"/>
              <w:right w:val="nil"/>
            </w:tcBorders>
            <w:shd w:val="clear" w:color="auto" w:fill="auto"/>
            <w:noWrap/>
            <w:vAlign w:val="bottom"/>
            <w:hideMark/>
          </w:tcPr>
          <w:p w14:paraId="1E46AEA9"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2</w:t>
            </w:r>
          </w:p>
        </w:tc>
        <w:tc>
          <w:tcPr>
            <w:tcW w:w="2220" w:type="dxa"/>
            <w:tcBorders>
              <w:top w:val="nil"/>
              <w:left w:val="nil"/>
              <w:bottom w:val="nil"/>
              <w:right w:val="nil"/>
            </w:tcBorders>
            <w:shd w:val="clear" w:color="auto" w:fill="auto"/>
            <w:noWrap/>
            <w:vAlign w:val="bottom"/>
            <w:hideMark/>
          </w:tcPr>
          <w:p w14:paraId="18A75347"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16" w:history="1">
              <w:r w:rsidRPr="004E2D35">
                <w:rPr>
                  <w:rFonts w:ascii="Calibri" w:eastAsia="Times New Roman" w:hAnsi="Calibri" w:cs="Times New Roman"/>
                  <w:color w:val="0000FF"/>
                  <w:u w:val="single"/>
                  <w:lang w:eastAsia="en-GB"/>
                </w:rPr>
                <w:t xml:space="preserve">SFA </w:t>
              </w:r>
              <w:r w:rsidRPr="004E2D35">
                <w:rPr>
                  <w:rFonts w:ascii="Calibri" w:eastAsia="Times New Roman" w:hAnsi="Calibri" w:cs="Times New Roman"/>
                  <w:color w:val="0000FF"/>
                  <w:u w:val="single"/>
                  <w:lang w:eastAsia="en-GB"/>
                </w:rPr>
                <w:t>L</w:t>
              </w:r>
              <w:r w:rsidRPr="004E2D35">
                <w:rPr>
                  <w:rFonts w:ascii="Calibri" w:eastAsia="Times New Roman" w:hAnsi="Calibri" w:cs="Times New Roman"/>
                  <w:color w:val="0000FF"/>
                  <w:u w:val="single"/>
                  <w:lang w:eastAsia="en-GB"/>
                </w:rPr>
                <w:t>ink</w:t>
              </w:r>
            </w:hyperlink>
          </w:p>
        </w:tc>
      </w:tr>
      <w:tr w:rsidR="004E2D35" w:rsidRPr="004E2D35" w14:paraId="0EE538A2" w14:textId="77777777" w:rsidTr="004E2D35">
        <w:trPr>
          <w:trHeight w:val="300"/>
        </w:trPr>
        <w:tc>
          <w:tcPr>
            <w:tcW w:w="5960" w:type="dxa"/>
            <w:tcBorders>
              <w:top w:val="nil"/>
              <w:left w:val="nil"/>
              <w:bottom w:val="nil"/>
              <w:right w:val="nil"/>
            </w:tcBorders>
            <w:shd w:val="clear" w:color="auto" w:fill="auto"/>
            <w:noWrap/>
            <w:vAlign w:val="bottom"/>
            <w:hideMark/>
          </w:tcPr>
          <w:p w14:paraId="3AB2A846"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Advanced Carpentry &amp; Joinery in Construction Level 3</w:t>
            </w:r>
          </w:p>
        </w:tc>
        <w:tc>
          <w:tcPr>
            <w:tcW w:w="2220" w:type="dxa"/>
            <w:tcBorders>
              <w:top w:val="nil"/>
              <w:left w:val="nil"/>
              <w:bottom w:val="nil"/>
              <w:right w:val="nil"/>
            </w:tcBorders>
            <w:shd w:val="clear" w:color="auto" w:fill="auto"/>
            <w:noWrap/>
            <w:vAlign w:val="bottom"/>
            <w:hideMark/>
          </w:tcPr>
          <w:p w14:paraId="72EE5094"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3</w:t>
            </w:r>
          </w:p>
        </w:tc>
        <w:tc>
          <w:tcPr>
            <w:tcW w:w="2220" w:type="dxa"/>
            <w:tcBorders>
              <w:top w:val="nil"/>
              <w:left w:val="nil"/>
              <w:bottom w:val="nil"/>
              <w:right w:val="nil"/>
            </w:tcBorders>
            <w:shd w:val="clear" w:color="auto" w:fill="auto"/>
            <w:noWrap/>
            <w:vAlign w:val="bottom"/>
            <w:hideMark/>
          </w:tcPr>
          <w:p w14:paraId="3B964516"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17" w:history="1">
              <w:r w:rsidRPr="004E2D35">
                <w:rPr>
                  <w:rFonts w:ascii="Calibri" w:eastAsia="Times New Roman" w:hAnsi="Calibri" w:cs="Times New Roman"/>
                  <w:color w:val="0000FF"/>
                  <w:u w:val="single"/>
                  <w:lang w:eastAsia="en-GB"/>
                </w:rPr>
                <w:t>SFA Link</w:t>
              </w:r>
            </w:hyperlink>
          </w:p>
        </w:tc>
      </w:tr>
      <w:tr w:rsidR="004E2D35" w:rsidRPr="004E2D35" w14:paraId="5EB9F672" w14:textId="77777777" w:rsidTr="004E2D35">
        <w:trPr>
          <w:trHeight w:val="300"/>
        </w:trPr>
        <w:tc>
          <w:tcPr>
            <w:tcW w:w="5960" w:type="dxa"/>
            <w:tcBorders>
              <w:top w:val="nil"/>
              <w:left w:val="nil"/>
              <w:bottom w:val="nil"/>
              <w:right w:val="nil"/>
            </w:tcBorders>
            <w:shd w:val="clear" w:color="auto" w:fill="auto"/>
            <w:noWrap/>
            <w:vAlign w:val="bottom"/>
            <w:hideMark/>
          </w:tcPr>
          <w:p w14:paraId="0ABA57F3"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Early Years Educator Level 3</w:t>
            </w:r>
          </w:p>
        </w:tc>
        <w:tc>
          <w:tcPr>
            <w:tcW w:w="2220" w:type="dxa"/>
            <w:tcBorders>
              <w:top w:val="nil"/>
              <w:left w:val="nil"/>
              <w:bottom w:val="nil"/>
              <w:right w:val="nil"/>
            </w:tcBorders>
            <w:shd w:val="clear" w:color="auto" w:fill="auto"/>
            <w:noWrap/>
            <w:vAlign w:val="bottom"/>
            <w:hideMark/>
          </w:tcPr>
          <w:p w14:paraId="29CCC87D"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2</w:t>
            </w:r>
          </w:p>
        </w:tc>
        <w:tc>
          <w:tcPr>
            <w:tcW w:w="2220" w:type="dxa"/>
            <w:tcBorders>
              <w:top w:val="nil"/>
              <w:left w:val="nil"/>
              <w:bottom w:val="nil"/>
              <w:right w:val="nil"/>
            </w:tcBorders>
            <w:shd w:val="clear" w:color="auto" w:fill="auto"/>
            <w:noWrap/>
            <w:vAlign w:val="bottom"/>
            <w:hideMark/>
          </w:tcPr>
          <w:p w14:paraId="30343AA1"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18" w:history="1">
              <w:r w:rsidRPr="004E2D35">
                <w:rPr>
                  <w:rFonts w:ascii="Calibri" w:eastAsia="Times New Roman" w:hAnsi="Calibri" w:cs="Times New Roman"/>
                  <w:color w:val="0000FF"/>
                  <w:u w:val="single"/>
                  <w:lang w:eastAsia="en-GB"/>
                </w:rPr>
                <w:t>SFA Link</w:t>
              </w:r>
            </w:hyperlink>
          </w:p>
        </w:tc>
      </w:tr>
      <w:tr w:rsidR="004E2D35" w:rsidRPr="004E2D35" w14:paraId="56388387" w14:textId="77777777" w:rsidTr="004E2D35">
        <w:trPr>
          <w:trHeight w:val="300"/>
        </w:trPr>
        <w:tc>
          <w:tcPr>
            <w:tcW w:w="5960" w:type="dxa"/>
            <w:tcBorders>
              <w:top w:val="nil"/>
              <w:left w:val="nil"/>
              <w:bottom w:val="nil"/>
              <w:right w:val="nil"/>
            </w:tcBorders>
            <w:shd w:val="clear" w:color="auto" w:fill="auto"/>
            <w:noWrap/>
            <w:vAlign w:val="bottom"/>
            <w:hideMark/>
          </w:tcPr>
          <w:p w14:paraId="1F3069F4"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Digital Marketer Level 3</w:t>
            </w:r>
          </w:p>
        </w:tc>
        <w:tc>
          <w:tcPr>
            <w:tcW w:w="2220" w:type="dxa"/>
            <w:tcBorders>
              <w:top w:val="nil"/>
              <w:left w:val="nil"/>
              <w:bottom w:val="nil"/>
              <w:right w:val="nil"/>
            </w:tcBorders>
            <w:shd w:val="clear" w:color="auto" w:fill="auto"/>
            <w:noWrap/>
            <w:vAlign w:val="bottom"/>
            <w:hideMark/>
          </w:tcPr>
          <w:p w14:paraId="1F5D76C1"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1</w:t>
            </w:r>
          </w:p>
        </w:tc>
        <w:tc>
          <w:tcPr>
            <w:tcW w:w="2220" w:type="dxa"/>
            <w:tcBorders>
              <w:top w:val="nil"/>
              <w:left w:val="nil"/>
              <w:bottom w:val="nil"/>
              <w:right w:val="nil"/>
            </w:tcBorders>
            <w:shd w:val="clear" w:color="auto" w:fill="auto"/>
            <w:noWrap/>
            <w:vAlign w:val="bottom"/>
            <w:hideMark/>
          </w:tcPr>
          <w:p w14:paraId="5FA19E08"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19" w:history="1">
              <w:r w:rsidRPr="004E2D35">
                <w:rPr>
                  <w:rFonts w:ascii="Calibri" w:eastAsia="Times New Roman" w:hAnsi="Calibri" w:cs="Times New Roman"/>
                  <w:color w:val="0000FF"/>
                  <w:u w:val="single"/>
                  <w:lang w:eastAsia="en-GB"/>
                </w:rPr>
                <w:t>SFA Link</w:t>
              </w:r>
            </w:hyperlink>
          </w:p>
        </w:tc>
      </w:tr>
      <w:tr w:rsidR="004E2D35" w:rsidRPr="004E2D35" w14:paraId="26B1484A" w14:textId="77777777" w:rsidTr="004E2D35">
        <w:trPr>
          <w:trHeight w:val="300"/>
        </w:trPr>
        <w:tc>
          <w:tcPr>
            <w:tcW w:w="5960" w:type="dxa"/>
            <w:tcBorders>
              <w:top w:val="nil"/>
              <w:left w:val="nil"/>
              <w:bottom w:val="nil"/>
              <w:right w:val="nil"/>
            </w:tcBorders>
            <w:shd w:val="clear" w:color="auto" w:fill="auto"/>
            <w:noWrap/>
            <w:vAlign w:val="bottom"/>
            <w:hideMark/>
          </w:tcPr>
          <w:p w14:paraId="511ABE17"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Data Analyst Level 4</w:t>
            </w:r>
          </w:p>
        </w:tc>
        <w:tc>
          <w:tcPr>
            <w:tcW w:w="2220" w:type="dxa"/>
            <w:tcBorders>
              <w:top w:val="nil"/>
              <w:left w:val="nil"/>
              <w:bottom w:val="nil"/>
              <w:right w:val="nil"/>
            </w:tcBorders>
            <w:shd w:val="clear" w:color="auto" w:fill="auto"/>
            <w:noWrap/>
            <w:vAlign w:val="bottom"/>
            <w:hideMark/>
          </w:tcPr>
          <w:p w14:paraId="09FB4F5A"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1</w:t>
            </w:r>
          </w:p>
        </w:tc>
        <w:tc>
          <w:tcPr>
            <w:tcW w:w="2220" w:type="dxa"/>
            <w:tcBorders>
              <w:top w:val="nil"/>
              <w:left w:val="nil"/>
              <w:bottom w:val="nil"/>
              <w:right w:val="nil"/>
            </w:tcBorders>
            <w:shd w:val="clear" w:color="auto" w:fill="auto"/>
            <w:noWrap/>
            <w:vAlign w:val="bottom"/>
            <w:hideMark/>
          </w:tcPr>
          <w:p w14:paraId="091FDEC1"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20" w:history="1">
              <w:r w:rsidRPr="004E2D35">
                <w:rPr>
                  <w:rFonts w:ascii="Calibri" w:eastAsia="Times New Roman" w:hAnsi="Calibri" w:cs="Times New Roman"/>
                  <w:color w:val="0000FF"/>
                  <w:u w:val="single"/>
                  <w:lang w:eastAsia="en-GB"/>
                </w:rPr>
                <w:t>SFA Link</w:t>
              </w:r>
            </w:hyperlink>
          </w:p>
        </w:tc>
      </w:tr>
      <w:tr w:rsidR="004E2D35" w:rsidRPr="004E2D35" w14:paraId="1F0F0935" w14:textId="77777777" w:rsidTr="004E2D35">
        <w:trPr>
          <w:trHeight w:val="300"/>
        </w:trPr>
        <w:tc>
          <w:tcPr>
            <w:tcW w:w="5960" w:type="dxa"/>
            <w:tcBorders>
              <w:top w:val="nil"/>
              <w:left w:val="nil"/>
              <w:bottom w:val="nil"/>
              <w:right w:val="nil"/>
            </w:tcBorders>
            <w:shd w:val="clear" w:color="auto" w:fill="auto"/>
            <w:noWrap/>
            <w:vAlign w:val="bottom"/>
            <w:hideMark/>
          </w:tcPr>
          <w:p w14:paraId="7A2EFEDE"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Customer Service Practitioner Level 2</w:t>
            </w:r>
          </w:p>
        </w:tc>
        <w:tc>
          <w:tcPr>
            <w:tcW w:w="2220" w:type="dxa"/>
            <w:tcBorders>
              <w:top w:val="nil"/>
              <w:left w:val="nil"/>
              <w:bottom w:val="nil"/>
              <w:right w:val="nil"/>
            </w:tcBorders>
            <w:shd w:val="clear" w:color="auto" w:fill="auto"/>
            <w:noWrap/>
            <w:vAlign w:val="bottom"/>
            <w:hideMark/>
          </w:tcPr>
          <w:p w14:paraId="77F48F7E"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2</w:t>
            </w:r>
          </w:p>
        </w:tc>
        <w:tc>
          <w:tcPr>
            <w:tcW w:w="2220" w:type="dxa"/>
            <w:tcBorders>
              <w:top w:val="nil"/>
              <w:left w:val="nil"/>
              <w:bottom w:val="nil"/>
              <w:right w:val="nil"/>
            </w:tcBorders>
            <w:shd w:val="clear" w:color="auto" w:fill="auto"/>
            <w:noWrap/>
            <w:vAlign w:val="bottom"/>
            <w:hideMark/>
          </w:tcPr>
          <w:p w14:paraId="7C31D6EC"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21" w:history="1">
              <w:r w:rsidRPr="004E2D35">
                <w:rPr>
                  <w:rFonts w:ascii="Calibri" w:eastAsia="Times New Roman" w:hAnsi="Calibri" w:cs="Times New Roman"/>
                  <w:color w:val="0000FF"/>
                  <w:u w:val="single"/>
                  <w:lang w:eastAsia="en-GB"/>
                </w:rPr>
                <w:t>SFA Link</w:t>
              </w:r>
            </w:hyperlink>
          </w:p>
        </w:tc>
      </w:tr>
      <w:tr w:rsidR="004E2D35" w:rsidRPr="004E2D35" w14:paraId="1021AB98" w14:textId="77777777" w:rsidTr="004E2D35">
        <w:trPr>
          <w:trHeight w:val="300"/>
        </w:trPr>
        <w:tc>
          <w:tcPr>
            <w:tcW w:w="5960" w:type="dxa"/>
            <w:tcBorders>
              <w:top w:val="nil"/>
              <w:left w:val="nil"/>
              <w:bottom w:val="nil"/>
              <w:right w:val="nil"/>
            </w:tcBorders>
            <w:shd w:val="clear" w:color="auto" w:fill="auto"/>
            <w:noWrap/>
            <w:vAlign w:val="bottom"/>
            <w:hideMark/>
          </w:tcPr>
          <w:p w14:paraId="1EE0F845"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Business Administration Level 3</w:t>
            </w:r>
          </w:p>
        </w:tc>
        <w:tc>
          <w:tcPr>
            <w:tcW w:w="2220" w:type="dxa"/>
            <w:tcBorders>
              <w:top w:val="nil"/>
              <w:left w:val="nil"/>
              <w:bottom w:val="nil"/>
              <w:right w:val="nil"/>
            </w:tcBorders>
            <w:shd w:val="clear" w:color="auto" w:fill="auto"/>
            <w:noWrap/>
            <w:vAlign w:val="bottom"/>
            <w:hideMark/>
          </w:tcPr>
          <w:p w14:paraId="37A12384"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12</w:t>
            </w:r>
          </w:p>
        </w:tc>
        <w:tc>
          <w:tcPr>
            <w:tcW w:w="2220" w:type="dxa"/>
            <w:tcBorders>
              <w:top w:val="nil"/>
              <w:left w:val="nil"/>
              <w:bottom w:val="nil"/>
              <w:right w:val="nil"/>
            </w:tcBorders>
            <w:shd w:val="clear" w:color="auto" w:fill="auto"/>
            <w:noWrap/>
            <w:vAlign w:val="bottom"/>
            <w:hideMark/>
          </w:tcPr>
          <w:p w14:paraId="3BDC5E7D"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22" w:history="1">
              <w:r w:rsidRPr="004E2D35">
                <w:rPr>
                  <w:rFonts w:ascii="Calibri" w:eastAsia="Times New Roman" w:hAnsi="Calibri" w:cs="Times New Roman"/>
                  <w:color w:val="0000FF"/>
                  <w:u w:val="single"/>
                  <w:lang w:eastAsia="en-GB"/>
                </w:rPr>
                <w:t>SFA Link</w:t>
              </w:r>
            </w:hyperlink>
          </w:p>
        </w:tc>
      </w:tr>
      <w:tr w:rsidR="004E2D35" w:rsidRPr="004E2D35" w14:paraId="7CE519D3" w14:textId="77777777" w:rsidTr="004E2D35">
        <w:trPr>
          <w:trHeight w:val="300"/>
        </w:trPr>
        <w:tc>
          <w:tcPr>
            <w:tcW w:w="5960" w:type="dxa"/>
            <w:tcBorders>
              <w:top w:val="nil"/>
              <w:left w:val="nil"/>
              <w:bottom w:val="nil"/>
              <w:right w:val="nil"/>
            </w:tcBorders>
            <w:shd w:val="clear" w:color="auto" w:fill="auto"/>
            <w:noWrap/>
            <w:vAlign w:val="bottom"/>
            <w:hideMark/>
          </w:tcPr>
          <w:p w14:paraId="76C092F3"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Business Administration Level 2</w:t>
            </w:r>
          </w:p>
        </w:tc>
        <w:tc>
          <w:tcPr>
            <w:tcW w:w="2220" w:type="dxa"/>
            <w:tcBorders>
              <w:top w:val="nil"/>
              <w:left w:val="nil"/>
              <w:bottom w:val="nil"/>
              <w:right w:val="nil"/>
            </w:tcBorders>
            <w:shd w:val="clear" w:color="auto" w:fill="auto"/>
            <w:noWrap/>
            <w:vAlign w:val="bottom"/>
            <w:hideMark/>
          </w:tcPr>
          <w:p w14:paraId="54D25EF9"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10</w:t>
            </w:r>
          </w:p>
        </w:tc>
        <w:tc>
          <w:tcPr>
            <w:tcW w:w="2220" w:type="dxa"/>
            <w:tcBorders>
              <w:top w:val="nil"/>
              <w:left w:val="nil"/>
              <w:bottom w:val="nil"/>
              <w:right w:val="nil"/>
            </w:tcBorders>
            <w:shd w:val="clear" w:color="auto" w:fill="auto"/>
            <w:noWrap/>
            <w:vAlign w:val="bottom"/>
            <w:hideMark/>
          </w:tcPr>
          <w:p w14:paraId="25926979"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23" w:history="1">
              <w:r w:rsidRPr="004E2D35">
                <w:rPr>
                  <w:rFonts w:ascii="Calibri" w:eastAsia="Times New Roman" w:hAnsi="Calibri" w:cs="Times New Roman"/>
                  <w:color w:val="0000FF"/>
                  <w:u w:val="single"/>
                  <w:lang w:eastAsia="en-GB"/>
                </w:rPr>
                <w:t>SFA Link</w:t>
              </w:r>
            </w:hyperlink>
          </w:p>
        </w:tc>
      </w:tr>
      <w:tr w:rsidR="004E2D35" w:rsidRPr="004E2D35" w14:paraId="6CF135C3" w14:textId="77777777" w:rsidTr="004E2D35">
        <w:trPr>
          <w:trHeight w:val="300"/>
        </w:trPr>
        <w:tc>
          <w:tcPr>
            <w:tcW w:w="5960" w:type="dxa"/>
            <w:tcBorders>
              <w:top w:val="nil"/>
              <w:left w:val="nil"/>
              <w:bottom w:val="nil"/>
              <w:right w:val="nil"/>
            </w:tcBorders>
            <w:shd w:val="clear" w:color="auto" w:fill="auto"/>
            <w:noWrap/>
            <w:vAlign w:val="bottom"/>
            <w:hideMark/>
          </w:tcPr>
          <w:p w14:paraId="7C1CAFCE"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Assistant Accounting Level 3</w:t>
            </w:r>
          </w:p>
        </w:tc>
        <w:tc>
          <w:tcPr>
            <w:tcW w:w="2220" w:type="dxa"/>
            <w:tcBorders>
              <w:top w:val="nil"/>
              <w:left w:val="nil"/>
              <w:bottom w:val="nil"/>
              <w:right w:val="nil"/>
            </w:tcBorders>
            <w:shd w:val="clear" w:color="auto" w:fill="auto"/>
            <w:noWrap/>
            <w:vAlign w:val="bottom"/>
            <w:hideMark/>
          </w:tcPr>
          <w:p w14:paraId="73917149"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2</w:t>
            </w:r>
          </w:p>
        </w:tc>
        <w:tc>
          <w:tcPr>
            <w:tcW w:w="2220" w:type="dxa"/>
            <w:tcBorders>
              <w:top w:val="nil"/>
              <w:left w:val="nil"/>
              <w:bottom w:val="nil"/>
              <w:right w:val="nil"/>
            </w:tcBorders>
            <w:shd w:val="clear" w:color="auto" w:fill="auto"/>
            <w:noWrap/>
            <w:vAlign w:val="bottom"/>
            <w:hideMark/>
          </w:tcPr>
          <w:p w14:paraId="2DB3FCAD"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24" w:history="1">
              <w:r w:rsidRPr="004E2D35">
                <w:rPr>
                  <w:rFonts w:ascii="Calibri" w:eastAsia="Times New Roman" w:hAnsi="Calibri" w:cs="Times New Roman"/>
                  <w:color w:val="0000FF"/>
                  <w:u w:val="single"/>
                  <w:lang w:eastAsia="en-GB"/>
                </w:rPr>
                <w:t>SFA Link</w:t>
              </w:r>
            </w:hyperlink>
          </w:p>
        </w:tc>
      </w:tr>
      <w:tr w:rsidR="004E2D35" w:rsidRPr="004E2D35" w14:paraId="591BC3D3" w14:textId="77777777" w:rsidTr="004E2D35">
        <w:trPr>
          <w:trHeight w:val="300"/>
        </w:trPr>
        <w:tc>
          <w:tcPr>
            <w:tcW w:w="5960" w:type="dxa"/>
            <w:tcBorders>
              <w:top w:val="nil"/>
              <w:left w:val="nil"/>
              <w:bottom w:val="nil"/>
              <w:right w:val="nil"/>
            </w:tcBorders>
            <w:shd w:val="clear" w:color="auto" w:fill="auto"/>
            <w:noWrap/>
            <w:vAlign w:val="bottom"/>
            <w:hideMark/>
          </w:tcPr>
          <w:p w14:paraId="7CA86D87" w14:textId="77777777" w:rsidR="004E2D35" w:rsidRPr="004E2D35" w:rsidRDefault="004E2D35" w:rsidP="004E2D35">
            <w:pPr>
              <w:spacing w:after="0" w:line="240" w:lineRule="auto"/>
              <w:rPr>
                <w:rFonts w:ascii="Verdana" w:eastAsia="Times New Roman" w:hAnsi="Verdana" w:cs="Times New Roman"/>
                <w:color w:val="000000"/>
                <w:sz w:val="20"/>
                <w:szCs w:val="20"/>
                <w:lang w:eastAsia="en-GB"/>
              </w:rPr>
            </w:pPr>
            <w:r w:rsidRPr="004E2D35">
              <w:rPr>
                <w:rFonts w:ascii="Verdana" w:eastAsia="Times New Roman" w:hAnsi="Verdana" w:cs="Times New Roman"/>
                <w:color w:val="000000"/>
                <w:sz w:val="20"/>
                <w:szCs w:val="20"/>
                <w:lang w:eastAsia="en-GB"/>
              </w:rPr>
              <w:t>Accounting Level 2</w:t>
            </w:r>
          </w:p>
        </w:tc>
        <w:tc>
          <w:tcPr>
            <w:tcW w:w="2220" w:type="dxa"/>
            <w:tcBorders>
              <w:top w:val="nil"/>
              <w:left w:val="nil"/>
              <w:bottom w:val="nil"/>
              <w:right w:val="nil"/>
            </w:tcBorders>
            <w:shd w:val="clear" w:color="auto" w:fill="auto"/>
            <w:noWrap/>
            <w:vAlign w:val="bottom"/>
            <w:hideMark/>
          </w:tcPr>
          <w:p w14:paraId="647EBF43" w14:textId="77777777" w:rsidR="004E2D35" w:rsidRPr="004E2D35" w:rsidRDefault="004E2D35" w:rsidP="004E2D35">
            <w:pPr>
              <w:spacing w:after="0" w:line="240" w:lineRule="auto"/>
              <w:jc w:val="right"/>
              <w:rPr>
                <w:rFonts w:ascii="Calibri" w:eastAsia="Times New Roman" w:hAnsi="Calibri" w:cs="Times New Roman"/>
                <w:color w:val="000000"/>
                <w:lang w:eastAsia="en-GB"/>
              </w:rPr>
            </w:pPr>
            <w:r w:rsidRPr="004E2D35">
              <w:rPr>
                <w:rFonts w:ascii="Calibri" w:eastAsia="Times New Roman" w:hAnsi="Calibri" w:cs="Times New Roman"/>
                <w:color w:val="000000"/>
                <w:lang w:eastAsia="en-GB"/>
              </w:rPr>
              <w:t>1</w:t>
            </w:r>
          </w:p>
        </w:tc>
        <w:tc>
          <w:tcPr>
            <w:tcW w:w="2220" w:type="dxa"/>
            <w:tcBorders>
              <w:top w:val="nil"/>
              <w:left w:val="nil"/>
              <w:bottom w:val="nil"/>
              <w:right w:val="nil"/>
            </w:tcBorders>
            <w:shd w:val="clear" w:color="auto" w:fill="auto"/>
            <w:noWrap/>
            <w:vAlign w:val="bottom"/>
            <w:hideMark/>
          </w:tcPr>
          <w:p w14:paraId="6D7C6AD8" w14:textId="77777777" w:rsidR="004E2D35" w:rsidRPr="004E2D35" w:rsidRDefault="004E2D35" w:rsidP="004E2D35">
            <w:pPr>
              <w:spacing w:after="0" w:line="240" w:lineRule="auto"/>
              <w:rPr>
                <w:rFonts w:ascii="Calibri" w:eastAsia="Times New Roman" w:hAnsi="Calibri" w:cs="Times New Roman"/>
                <w:color w:val="0000FF"/>
                <w:u w:val="single"/>
                <w:lang w:eastAsia="en-GB"/>
              </w:rPr>
            </w:pPr>
            <w:hyperlink r:id="rId25" w:history="1">
              <w:r w:rsidRPr="004E2D35">
                <w:rPr>
                  <w:rFonts w:ascii="Calibri" w:eastAsia="Times New Roman" w:hAnsi="Calibri" w:cs="Times New Roman"/>
                  <w:color w:val="0000FF"/>
                  <w:u w:val="single"/>
                  <w:lang w:eastAsia="en-GB"/>
                </w:rPr>
                <w:t>SFA Link</w:t>
              </w:r>
            </w:hyperlink>
          </w:p>
        </w:tc>
      </w:tr>
    </w:tbl>
    <w:p w14:paraId="19385C07" w14:textId="77777777" w:rsidR="0054405E" w:rsidRDefault="0054405E" w:rsidP="00085003">
      <w:pPr>
        <w:pStyle w:val="NoSpacing"/>
        <w:jc w:val="both"/>
        <w:rPr>
          <w:color w:val="000000" w:themeColor="text1"/>
        </w:rPr>
      </w:pPr>
    </w:p>
    <w:p w14:paraId="49B8BC59" w14:textId="77777777" w:rsidR="0054405E" w:rsidRDefault="0054405E" w:rsidP="00085003">
      <w:pPr>
        <w:pStyle w:val="NoSpacing"/>
        <w:jc w:val="both"/>
        <w:rPr>
          <w:color w:val="000000" w:themeColor="text1"/>
        </w:rPr>
      </w:pPr>
    </w:p>
    <w:p w14:paraId="135B07BE" w14:textId="77777777" w:rsidR="009C050C" w:rsidRDefault="009C050C" w:rsidP="00085003">
      <w:pPr>
        <w:pStyle w:val="NoSpacing"/>
        <w:jc w:val="both"/>
        <w:rPr>
          <w:color w:val="000000" w:themeColor="text1"/>
        </w:rPr>
      </w:pPr>
    </w:p>
    <w:p w14:paraId="1728A0ED" w14:textId="77777777" w:rsidR="003747AE" w:rsidRDefault="003747AE" w:rsidP="00085003">
      <w:pPr>
        <w:pStyle w:val="NoSpacing"/>
        <w:jc w:val="both"/>
        <w:rPr>
          <w:color w:val="000000" w:themeColor="text1"/>
        </w:rPr>
      </w:pPr>
    </w:p>
    <w:p w14:paraId="0B8971F5" w14:textId="4CE67BAA" w:rsidR="00991AEE" w:rsidRDefault="00916C15" w:rsidP="00C54246">
      <w:pPr>
        <w:pStyle w:val="NoSpacing"/>
        <w:jc w:val="both"/>
      </w:pPr>
      <w:bookmarkStart w:id="1" w:name="_Toc414367748"/>
      <w:bookmarkEnd w:id="0"/>
      <w:r>
        <w:lastRenderedPageBreak/>
        <w:t xml:space="preserve">Please note the following conditions apply to this </w:t>
      </w:r>
      <w:proofErr w:type="gramStart"/>
      <w:r>
        <w:t>Competition :</w:t>
      </w:r>
      <w:proofErr w:type="gramEnd"/>
    </w:p>
    <w:p w14:paraId="4CDCC7B6" w14:textId="77777777" w:rsidR="00916C15" w:rsidRDefault="00916C15" w:rsidP="00C54246">
      <w:pPr>
        <w:pStyle w:val="NoSpacing"/>
        <w:jc w:val="both"/>
      </w:pPr>
    </w:p>
    <w:p w14:paraId="484687FD" w14:textId="29637F2C" w:rsidR="0097181A" w:rsidRDefault="00916C15" w:rsidP="00B13F41">
      <w:pPr>
        <w:pStyle w:val="NoSpacing"/>
        <w:numPr>
          <w:ilvl w:val="0"/>
          <w:numId w:val="4"/>
        </w:numPr>
        <w:jc w:val="both"/>
      </w:pPr>
      <w:r>
        <w:t xml:space="preserve">Contracting Authority – The Contracting Authority will be </w:t>
      </w:r>
      <w:r w:rsidR="0076232B">
        <w:rPr>
          <w:color w:val="000000" w:themeColor="text1"/>
        </w:rPr>
        <w:t>University Hospitals Southampton NHS Foundation Trust</w:t>
      </w:r>
      <w:r w:rsidR="00B13F41">
        <w:t xml:space="preserve">, of </w:t>
      </w:r>
      <w:r w:rsidR="007E5020">
        <w:t>Royal South Hants Hospital, Brinton’s Terrace, Southampton SO14 0YG</w:t>
      </w:r>
    </w:p>
    <w:p w14:paraId="6616D52D" w14:textId="40DE15A8" w:rsidR="0067585E" w:rsidRDefault="0067585E" w:rsidP="00916C15">
      <w:pPr>
        <w:pStyle w:val="NoSpacing"/>
        <w:numPr>
          <w:ilvl w:val="0"/>
          <w:numId w:val="4"/>
        </w:numPr>
        <w:jc w:val="both"/>
      </w:pPr>
      <w:r>
        <w:t xml:space="preserve">Responses and Questions – All responses, bids and questions must ONLY be submitted via the Bravo Procurement Portal operated by Salisbury NHSFT. Salisbury NHSFT Commercial Services are acting for </w:t>
      </w:r>
      <w:r w:rsidR="0076232B">
        <w:rPr>
          <w:color w:val="000000" w:themeColor="text1"/>
        </w:rPr>
        <w:t xml:space="preserve">University Hospitals Southampton NHS Foundation Trust </w:t>
      </w:r>
      <w:r>
        <w:t>in this Procurement and as such are the point of contact for all interested bidders.</w:t>
      </w:r>
    </w:p>
    <w:p w14:paraId="623C2C71" w14:textId="7B7A0BB0" w:rsidR="0067585E" w:rsidRDefault="0067585E" w:rsidP="00916C15">
      <w:pPr>
        <w:pStyle w:val="NoSpacing"/>
        <w:numPr>
          <w:ilvl w:val="0"/>
          <w:numId w:val="4"/>
        </w:numPr>
        <w:jc w:val="both"/>
      </w:pPr>
      <w:r>
        <w:t>Terms &amp; Conditions – The successful bidder(s) will be awarded contracts under standard NHS Terms &amp; Conditions (copy available on Bravo). Bidders’ own terms or conditions will not be accepted by the Contracting Authority.</w:t>
      </w:r>
      <w:r w:rsidR="0097181A">
        <w:t xml:space="preserve"> </w:t>
      </w:r>
    </w:p>
    <w:p w14:paraId="63661606" w14:textId="4ACC4CC2" w:rsidR="00E84AEB" w:rsidRDefault="0067585E" w:rsidP="00916C15">
      <w:pPr>
        <w:pStyle w:val="NoSpacing"/>
        <w:numPr>
          <w:ilvl w:val="0"/>
          <w:numId w:val="4"/>
        </w:numPr>
        <w:jc w:val="both"/>
      </w:pPr>
      <w:r>
        <w:t xml:space="preserve">Award of Business – All </w:t>
      </w:r>
      <w:r w:rsidR="002E77E3">
        <w:t xml:space="preserve">offers on this Procurement are made in good faith and reasonable expectation, however the Contracting Authority retains the right to change indicated student numbers. </w:t>
      </w:r>
      <w:r w:rsidR="00E84AEB">
        <w:t>The Contracting Authority retains the right to make a reduced, or no, award following the outcome of the Competition.</w:t>
      </w:r>
    </w:p>
    <w:p w14:paraId="5CB3B87B" w14:textId="77777777" w:rsidR="00E84AEB" w:rsidRDefault="00E84AEB" w:rsidP="00916C15">
      <w:pPr>
        <w:pStyle w:val="NoSpacing"/>
        <w:numPr>
          <w:ilvl w:val="0"/>
          <w:numId w:val="4"/>
        </w:numPr>
        <w:jc w:val="both"/>
      </w:pPr>
      <w:r>
        <w:t>Payment for Apprenticeship Training is from the student’s Digital Account to the Provider. Salisbury NHSFT shall not be liable for any financial sums or values under any circumstances, and the Contracting Authority shall only be liable for additional student fees if agreed and included in the Commercial Schedule of the final contract.</w:t>
      </w:r>
    </w:p>
    <w:p w14:paraId="32E58B09" w14:textId="6ED44BDB" w:rsidR="00991AEE" w:rsidRDefault="00E84AEB" w:rsidP="00C33422">
      <w:pPr>
        <w:pStyle w:val="NoSpacing"/>
        <w:numPr>
          <w:ilvl w:val="0"/>
          <w:numId w:val="4"/>
        </w:numPr>
        <w:jc w:val="both"/>
      </w:pPr>
      <w:r>
        <w:t>Eligibility – Only Suppliers registered and approved on Salisbury NHSFT’s Dynamic Purchas</w:t>
      </w:r>
      <w:r w:rsidR="00A54F21">
        <w:t>ing System (OJEU Reference 2017/S 045-083446)</w:t>
      </w:r>
      <w:r>
        <w:t xml:space="preserve"> shall be eligible to compete in this Competition.  Suppliers may apply to join that DPS during this competition, but no time extensions shall be granted to do so.</w:t>
      </w:r>
    </w:p>
    <w:p w14:paraId="468EA710" w14:textId="47DC03C4" w:rsidR="00E84AEB" w:rsidRDefault="00E84AEB" w:rsidP="00C33422">
      <w:pPr>
        <w:pStyle w:val="NoSpacing"/>
        <w:numPr>
          <w:ilvl w:val="0"/>
          <w:numId w:val="4"/>
        </w:numPr>
        <w:jc w:val="both"/>
      </w:pPr>
      <w:r>
        <w:t xml:space="preserve">Supplier Fee – There is no fee to join, or participate in further Competitions under the DPS. By submitting a bid, suppliers agree to pay Salisbury NHSFT the sum of 1% (one percent) of the </w:t>
      </w:r>
      <w:r w:rsidR="001B0CBF">
        <w:t>value of all business they are awarded following a Competition, excluding VAT. Please note thi</w:t>
      </w:r>
      <w:r w:rsidR="0055375A">
        <w:t>s fee CANNOT be included in</w:t>
      </w:r>
      <w:r w:rsidR="001B0CBF">
        <w:t xml:space="preserve"> training course costs, and CANNOT be deducted from the training value paid from the student </w:t>
      </w:r>
      <w:r w:rsidR="00D0243A">
        <w:t>Digital</w:t>
      </w:r>
      <w:r w:rsidR="001B0CBF">
        <w:t xml:space="preserve"> Account. The full value of training given in the supplier’s bid MUST be the value they deliver to the student. Supplier fees will be invoiced quarterly by Salisbury NHSFT following information provided by the Contracting Authority.</w:t>
      </w:r>
    </w:p>
    <w:p w14:paraId="7151709B" w14:textId="22D1F34C" w:rsidR="001B0CBF" w:rsidRDefault="001B0CBF" w:rsidP="00C33422">
      <w:pPr>
        <w:pStyle w:val="NoSpacing"/>
        <w:numPr>
          <w:ilvl w:val="0"/>
          <w:numId w:val="4"/>
        </w:numPr>
        <w:jc w:val="both"/>
      </w:pPr>
      <w:r>
        <w:t>All bid responses and required information must be provided by the Close Date indicated on the Bravo portal.</w:t>
      </w:r>
    </w:p>
    <w:p w14:paraId="4C38318E" w14:textId="77777777" w:rsidR="001B0CBF" w:rsidRDefault="001B0CBF" w:rsidP="008D2358">
      <w:pPr>
        <w:pStyle w:val="NoSpacing"/>
        <w:ind w:left="720"/>
        <w:jc w:val="both"/>
      </w:pPr>
    </w:p>
    <w:p w14:paraId="372E1085" w14:textId="7D3CA1E5" w:rsidR="00A05E56" w:rsidRPr="00091A62" w:rsidRDefault="00A05E56" w:rsidP="00A05E56">
      <w:pPr>
        <w:pStyle w:val="NoSpacing"/>
        <w:jc w:val="both"/>
        <w:rPr>
          <w:b/>
          <w:i/>
          <w:color w:val="548DD4" w:themeColor="text2" w:themeTint="99"/>
          <w:sz w:val="28"/>
          <w:szCs w:val="28"/>
          <w:u w:val="single"/>
        </w:rPr>
      </w:pPr>
      <w:r w:rsidRPr="00091A62">
        <w:rPr>
          <w:b/>
          <w:i/>
          <w:color w:val="548DD4" w:themeColor="text2" w:themeTint="99"/>
          <w:sz w:val="28"/>
          <w:szCs w:val="28"/>
          <w:u w:val="single"/>
        </w:rPr>
        <w:t>Timetable</w:t>
      </w:r>
    </w:p>
    <w:p w14:paraId="686BD726" w14:textId="77777777" w:rsidR="00A05E56" w:rsidRDefault="00A05E56" w:rsidP="00C54246">
      <w:pPr>
        <w:pStyle w:val="NoSpacing"/>
        <w:jc w:val="both"/>
      </w:pPr>
    </w:p>
    <w:p w14:paraId="73666E69" w14:textId="32960049" w:rsidR="00A05E56" w:rsidRDefault="006E5B31" w:rsidP="00C54246">
      <w:pPr>
        <w:pStyle w:val="NoSpacing"/>
        <w:jc w:val="both"/>
      </w:pPr>
      <w:r>
        <w:t xml:space="preserve">The current timetable is as </w:t>
      </w:r>
      <w:proofErr w:type="gramStart"/>
      <w:r>
        <w:t>follows :</w:t>
      </w:r>
      <w:proofErr w:type="gramEnd"/>
    </w:p>
    <w:p w14:paraId="29BF7FC9" w14:textId="77777777" w:rsidR="006E5B31" w:rsidRDefault="006E5B31" w:rsidP="00C54246">
      <w:pPr>
        <w:pStyle w:val="NoSpacing"/>
        <w:jc w:val="both"/>
      </w:pPr>
    </w:p>
    <w:tbl>
      <w:tblPr>
        <w:tblStyle w:val="TableGrid"/>
        <w:tblW w:w="0" w:type="auto"/>
        <w:tblLook w:val="04A0" w:firstRow="1" w:lastRow="0" w:firstColumn="1" w:lastColumn="0" w:noHBand="0" w:noVBand="1"/>
      </w:tblPr>
      <w:tblGrid>
        <w:gridCol w:w="4621"/>
        <w:gridCol w:w="4621"/>
      </w:tblGrid>
      <w:tr w:rsidR="006E5B31" w14:paraId="0972A026" w14:textId="77777777" w:rsidTr="002257A8">
        <w:trPr>
          <w:trHeight w:val="296"/>
        </w:trPr>
        <w:tc>
          <w:tcPr>
            <w:tcW w:w="4621" w:type="dxa"/>
          </w:tcPr>
          <w:p w14:paraId="1650C6C1" w14:textId="5751CEC2" w:rsidR="006E5B31" w:rsidRDefault="00A44BD7" w:rsidP="00C54246">
            <w:pPr>
              <w:pStyle w:val="NoSpacing"/>
              <w:jc w:val="both"/>
            </w:pPr>
            <w:r>
              <w:t>Further Competition available on Bravo</w:t>
            </w:r>
          </w:p>
        </w:tc>
        <w:tc>
          <w:tcPr>
            <w:tcW w:w="4621" w:type="dxa"/>
          </w:tcPr>
          <w:p w14:paraId="33E5942F" w14:textId="61DCF17D" w:rsidR="006E5B31" w:rsidRDefault="002257A8" w:rsidP="006E5B31">
            <w:pPr>
              <w:pStyle w:val="NoSpacing"/>
              <w:jc w:val="both"/>
            </w:pPr>
            <w:r>
              <w:t>14 September 2017</w:t>
            </w:r>
            <w:r w:rsidR="000F081D">
              <w:t xml:space="preserve"> </w:t>
            </w:r>
          </w:p>
        </w:tc>
      </w:tr>
      <w:tr w:rsidR="006E5B31" w14:paraId="485EB072" w14:textId="77777777" w:rsidTr="006E5B31">
        <w:tc>
          <w:tcPr>
            <w:tcW w:w="4621" w:type="dxa"/>
          </w:tcPr>
          <w:p w14:paraId="0D7699D0" w14:textId="790B1F1E" w:rsidR="006E5B31" w:rsidRDefault="00A44BD7" w:rsidP="00C54246">
            <w:pPr>
              <w:pStyle w:val="NoSpacing"/>
              <w:jc w:val="both"/>
            </w:pPr>
            <w:r>
              <w:t>Further Competition – last date for questions</w:t>
            </w:r>
          </w:p>
        </w:tc>
        <w:tc>
          <w:tcPr>
            <w:tcW w:w="4621" w:type="dxa"/>
          </w:tcPr>
          <w:p w14:paraId="19F78965" w14:textId="218339DC" w:rsidR="006E5B31" w:rsidRDefault="00B37788" w:rsidP="00C54246">
            <w:pPr>
              <w:pStyle w:val="NoSpacing"/>
              <w:jc w:val="both"/>
            </w:pPr>
            <w:r>
              <w:t>Monday 25</w:t>
            </w:r>
            <w:r w:rsidRPr="00B37788">
              <w:rPr>
                <w:vertAlign w:val="superscript"/>
              </w:rPr>
              <w:t>th</w:t>
            </w:r>
            <w:r>
              <w:t xml:space="preserve"> September </w:t>
            </w:r>
          </w:p>
        </w:tc>
      </w:tr>
      <w:tr w:rsidR="006E5B31" w14:paraId="3A59D51A" w14:textId="77777777" w:rsidTr="006E5B31">
        <w:tc>
          <w:tcPr>
            <w:tcW w:w="4621" w:type="dxa"/>
          </w:tcPr>
          <w:p w14:paraId="73A3ED90" w14:textId="3048A1B4" w:rsidR="006E5B31" w:rsidRPr="000F081D" w:rsidRDefault="00A44BD7" w:rsidP="00C54246">
            <w:pPr>
              <w:pStyle w:val="NoSpacing"/>
              <w:jc w:val="both"/>
              <w:rPr>
                <w:b/>
              </w:rPr>
            </w:pPr>
            <w:r w:rsidRPr="000F081D">
              <w:rPr>
                <w:b/>
              </w:rPr>
              <w:t>Further Competition closes for responses</w:t>
            </w:r>
          </w:p>
        </w:tc>
        <w:tc>
          <w:tcPr>
            <w:tcW w:w="4621" w:type="dxa"/>
          </w:tcPr>
          <w:p w14:paraId="72DD9995" w14:textId="290A7A26" w:rsidR="006E5B31" w:rsidRPr="000F081D" w:rsidRDefault="00B37788" w:rsidP="00C54246">
            <w:pPr>
              <w:pStyle w:val="NoSpacing"/>
              <w:jc w:val="both"/>
              <w:rPr>
                <w:b/>
              </w:rPr>
            </w:pPr>
            <w:r>
              <w:rPr>
                <w:b/>
              </w:rPr>
              <w:t>Monday 2</w:t>
            </w:r>
            <w:r w:rsidRPr="00B37788">
              <w:rPr>
                <w:b/>
                <w:vertAlign w:val="superscript"/>
              </w:rPr>
              <w:t>nd</w:t>
            </w:r>
            <w:r>
              <w:rPr>
                <w:b/>
              </w:rPr>
              <w:t xml:space="preserve"> October at 09:00</w:t>
            </w:r>
          </w:p>
        </w:tc>
      </w:tr>
      <w:tr w:rsidR="006E5B31" w14:paraId="79120567" w14:textId="77777777" w:rsidTr="006E5B31">
        <w:tc>
          <w:tcPr>
            <w:tcW w:w="4621" w:type="dxa"/>
          </w:tcPr>
          <w:p w14:paraId="2351168C" w14:textId="3F4E621B" w:rsidR="006E5B31" w:rsidRDefault="00A44BD7" w:rsidP="00377B10">
            <w:pPr>
              <w:pStyle w:val="NoSpacing"/>
              <w:jc w:val="both"/>
            </w:pPr>
            <w:r>
              <w:t>Awards of business</w:t>
            </w:r>
          </w:p>
        </w:tc>
        <w:tc>
          <w:tcPr>
            <w:tcW w:w="4621" w:type="dxa"/>
          </w:tcPr>
          <w:p w14:paraId="78DAB300" w14:textId="2270FD63" w:rsidR="006E5B31" w:rsidRDefault="00A44BD7" w:rsidP="00C54246">
            <w:pPr>
              <w:pStyle w:val="NoSpacing"/>
              <w:jc w:val="both"/>
            </w:pPr>
            <w:r>
              <w:t>To be confirmed</w:t>
            </w:r>
          </w:p>
        </w:tc>
      </w:tr>
    </w:tbl>
    <w:p w14:paraId="3F95C830" w14:textId="77777777" w:rsidR="006E5B31" w:rsidRDefault="006E5B31" w:rsidP="00C54246">
      <w:pPr>
        <w:pStyle w:val="NoSpacing"/>
        <w:jc w:val="both"/>
      </w:pPr>
    </w:p>
    <w:p w14:paraId="06FE6180" w14:textId="77777777" w:rsidR="00A05E56" w:rsidRDefault="00A05E56" w:rsidP="00C54246">
      <w:pPr>
        <w:pStyle w:val="NoSpacing"/>
        <w:jc w:val="both"/>
      </w:pPr>
    </w:p>
    <w:bookmarkEnd w:id="1"/>
    <w:p w14:paraId="54838F94" w14:textId="77777777" w:rsidR="00B37788" w:rsidRDefault="00B37788" w:rsidP="00E17643">
      <w:pPr>
        <w:pStyle w:val="NoSpacing"/>
        <w:jc w:val="both"/>
        <w:rPr>
          <w:b/>
          <w:i/>
          <w:color w:val="548DD4" w:themeColor="text2" w:themeTint="99"/>
          <w:sz w:val="28"/>
          <w:szCs w:val="28"/>
          <w:u w:val="single"/>
        </w:rPr>
      </w:pPr>
    </w:p>
    <w:p w14:paraId="56281414" w14:textId="77777777" w:rsidR="00B37788" w:rsidRDefault="00B37788" w:rsidP="00E17643">
      <w:pPr>
        <w:pStyle w:val="NoSpacing"/>
        <w:jc w:val="both"/>
        <w:rPr>
          <w:b/>
          <w:i/>
          <w:color w:val="548DD4" w:themeColor="text2" w:themeTint="99"/>
          <w:sz w:val="28"/>
          <w:szCs w:val="28"/>
          <w:u w:val="single"/>
        </w:rPr>
      </w:pPr>
    </w:p>
    <w:p w14:paraId="5A973202" w14:textId="77777777" w:rsidR="00B37788" w:rsidRDefault="00B37788" w:rsidP="00E17643">
      <w:pPr>
        <w:pStyle w:val="NoSpacing"/>
        <w:jc w:val="both"/>
        <w:rPr>
          <w:b/>
          <w:i/>
          <w:color w:val="548DD4" w:themeColor="text2" w:themeTint="99"/>
          <w:sz w:val="28"/>
          <w:szCs w:val="28"/>
          <w:u w:val="single"/>
        </w:rPr>
      </w:pPr>
    </w:p>
    <w:p w14:paraId="75666265" w14:textId="77777777" w:rsidR="00B37788" w:rsidRDefault="00B37788" w:rsidP="00E17643">
      <w:pPr>
        <w:pStyle w:val="NoSpacing"/>
        <w:jc w:val="both"/>
        <w:rPr>
          <w:b/>
          <w:i/>
          <w:color w:val="548DD4" w:themeColor="text2" w:themeTint="99"/>
          <w:sz w:val="28"/>
          <w:szCs w:val="28"/>
          <w:u w:val="single"/>
        </w:rPr>
      </w:pPr>
    </w:p>
    <w:p w14:paraId="7798EA6C" w14:textId="77777777" w:rsidR="00AA753E" w:rsidRPr="000F07C1" w:rsidRDefault="00E17643" w:rsidP="00E17643">
      <w:pPr>
        <w:pStyle w:val="NoSpacing"/>
        <w:jc w:val="both"/>
        <w:rPr>
          <w:color w:val="548DD4" w:themeColor="text2" w:themeTint="99"/>
          <w:sz w:val="28"/>
          <w:szCs w:val="28"/>
        </w:rPr>
      </w:pPr>
      <w:bookmarkStart w:id="2" w:name="_GoBack"/>
      <w:bookmarkEnd w:id="2"/>
      <w:r w:rsidRPr="000F07C1">
        <w:rPr>
          <w:b/>
          <w:i/>
          <w:color w:val="548DD4" w:themeColor="text2" w:themeTint="99"/>
          <w:sz w:val="28"/>
          <w:szCs w:val="28"/>
          <w:u w:val="single"/>
        </w:rPr>
        <w:lastRenderedPageBreak/>
        <w:t>DPS Scope</w:t>
      </w:r>
    </w:p>
    <w:p w14:paraId="40661C75" w14:textId="77777777" w:rsidR="00E17643" w:rsidRDefault="00E17643" w:rsidP="00E17643">
      <w:pPr>
        <w:pStyle w:val="NoSpacing"/>
        <w:jc w:val="both"/>
        <w:rPr>
          <w:color w:val="76923C" w:themeColor="accent3" w:themeShade="BF"/>
          <w:sz w:val="28"/>
          <w:szCs w:val="28"/>
        </w:rPr>
      </w:pPr>
    </w:p>
    <w:p w14:paraId="285E8BA6" w14:textId="0141E4AD" w:rsidR="005E19AA" w:rsidRDefault="00E17643" w:rsidP="00C30F3C">
      <w:pPr>
        <w:pStyle w:val="NoSpacing"/>
        <w:rPr>
          <w:bdr w:val="none" w:sz="0" w:space="0" w:color="auto" w:frame="1"/>
          <w:shd w:val="clear" w:color="auto" w:fill="FFFFFF"/>
        </w:rPr>
      </w:pPr>
      <w:r w:rsidRPr="00E17643">
        <w:rPr>
          <w:bdr w:val="none" w:sz="0" w:space="0" w:color="auto" w:frame="1"/>
          <w:shd w:val="clear" w:color="auto" w:fill="FFFFFF"/>
        </w:rPr>
        <w:t>The Contracting Authority expressly reserved the right (</w:t>
      </w:r>
      <w:proofErr w:type="spellStart"/>
      <w:r w:rsidRPr="00E17643">
        <w:rPr>
          <w:bdr w:val="none" w:sz="0" w:space="0" w:color="auto" w:frame="1"/>
          <w:shd w:val="clear" w:color="auto" w:fill="FFFFFF"/>
        </w:rPr>
        <w:t>i</w:t>
      </w:r>
      <w:proofErr w:type="spellEnd"/>
      <w:r w:rsidRPr="00E17643">
        <w:rPr>
          <w:bdr w:val="none" w:sz="0" w:space="0" w:color="auto" w:frame="1"/>
          <w:shd w:val="clear" w:color="auto" w:fill="FFFFFF"/>
        </w:rPr>
        <w:t>) not to award any contract as a result of the procurement process commenced by publication of this notice; and (ii) to make whatever changes it saw fit to the content and structure of the tendering competition; and in no circumstances will the Contracting Authority be liable for any costs incurred by the candidates.</w:t>
      </w:r>
      <w:r w:rsidRPr="00E17643">
        <w:rPr>
          <w:bdr w:val="none" w:sz="0" w:space="0" w:color="auto" w:frame="1"/>
          <w:shd w:val="clear" w:color="auto" w:fill="FFFFFF"/>
        </w:rPr>
        <w:br/>
      </w:r>
      <w:r>
        <w:rPr>
          <w:bdr w:val="none" w:sz="0" w:space="0" w:color="auto" w:frame="1"/>
          <w:shd w:val="clear" w:color="auto" w:fill="FFFFFF"/>
        </w:rPr>
        <w:t>The awarding of a place on the Dynamic Purchasing System</w:t>
      </w:r>
      <w:r w:rsidRPr="00E17643">
        <w:rPr>
          <w:bdr w:val="none" w:sz="0" w:space="0" w:color="auto" w:frame="1"/>
          <w:shd w:val="clear" w:color="auto" w:fill="FFFFFF"/>
        </w:rPr>
        <w:t xml:space="preserve"> does not mean that there is any guarantee of subsequent contracts being awarded. Any expenditure, work or effort undertaken prior to contract award is accordingly a matter solely for the commercial judgement of potential suppliers. Any orders placed under this </w:t>
      </w:r>
      <w:r w:rsidR="00E54EEF">
        <w:rPr>
          <w:bdr w:val="none" w:sz="0" w:space="0" w:color="auto" w:frame="1"/>
          <w:shd w:val="clear" w:color="auto" w:fill="FFFFFF"/>
        </w:rPr>
        <w:t>DPS</w:t>
      </w:r>
      <w:r w:rsidRPr="00E17643">
        <w:rPr>
          <w:bdr w:val="none" w:sz="0" w:space="0" w:color="auto" w:frame="1"/>
          <w:shd w:val="clear" w:color="auto" w:fill="FFFFFF"/>
        </w:rPr>
        <w:t xml:space="preserve"> will form a separate contract under the scope of this Framework between the supplier and the specific requesting other contracting body. The Contracting Authority and other contracting bodies utilising the </w:t>
      </w:r>
      <w:r w:rsidR="00687333">
        <w:rPr>
          <w:bdr w:val="none" w:sz="0" w:space="0" w:color="auto" w:frame="1"/>
          <w:shd w:val="clear" w:color="auto" w:fill="FFFFFF"/>
        </w:rPr>
        <w:t xml:space="preserve">DPS </w:t>
      </w:r>
      <w:r w:rsidR="00E54EEF">
        <w:rPr>
          <w:bdr w:val="none" w:sz="0" w:space="0" w:color="auto" w:frame="1"/>
          <w:shd w:val="clear" w:color="auto" w:fill="FFFFFF"/>
        </w:rPr>
        <w:t>shall only</w:t>
      </w:r>
      <w:r w:rsidRPr="00E17643">
        <w:rPr>
          <w:bdr w:val="none" w:sz="0" w:space="0" w:color="auto" w:frame="1"/>
          <w:shd w:val="clear" w:color="auto" w:fill="FFFFFF"/>
        </w:rPr>
        <w:t xml:space="preserve"> use electronic portal</w:t>
      </w:r>
      <w:r w:rsidR="00E54EEF">
        <w:rPr>
          <w:bdr w:val="none" w:sz="0" w:space="0" w:color="auto" w:frame="1"/>
          <w:shd w:val="clear" w:color="auto" w:fill="FFFFFF"/>
        </w:rPr>
        <w:t>s</w:t>
      </w:r>
      <w:r w:rsidRPr="00E17643">
        <w:rPr>
          <w:bdr w:val="none" w:sz="0" w:space="0" w:color="auto" w:frame="1"/>
          <w:shd w:val="clear" w:color="auto" w:fill="FFFFFF"/>
        </w:rPr>
        <w:t xml:space="preserve"> during the life of the agreement.</w:t>
      </w:r>
      <w:r w:rsidRPr="00E17643">
        <w:rPr>
          <w:bdr w:val="none" w:sz="0" w:space="0" w:color="auto" w:frame="1"/>
          <w:shd w:val="clear" w:color="auto" w:fill="FFFFFF"/>
        </w:rPr>
        <w:br/>
        <w:t>Any values that have been provided are only an estimate. We cannot guarantee to suppliers any business</w:t>
      </w:r>
      <w:r w:rsidR="00C30F3C">
        <w:rPr>
          <w:bdr w:val="none" w:sz="0" w:space="0" w:color="auto" w:frame="1"/>
          <w:shd w:val="clear" w:color="auto" w:fill="FFFFFF"/>
        </w:rPr>
        <w:t xml:space="preserve"> </w:t>
      </w:r>
      <w:r w:rsidRPr="00E17643">
        <w:rPr>
          <w:bdr w:val="none" w:sz="0" w:space="0" w:color="auto" w:frame="1"/>
          <w:shd w:val="clear" w:color="auto" w:fill="FFFFFF"/>
        </w:rPr>
        <w:t>through this framework agreement.</w:t>
      </w:r>
      <w:r w:rsidRPr="00E17643">
        <w:rPr>
          <w:bdr w:val="none" w:sz="0" w:space="0" w:color="auto" w:frame="1"/>
          <w:shd w:val="clear" w:color="auto" w:fill="FFFFFF"/>
        </w:rPr>
        <w:br/>
        <w:t xml:space="preserve">The </w:t>
      </w:r>
      <w:r w:rsidR="006C4758">
        <w:rPr>
          <w:bdr w:val="none" w:sz="0" w:space="0" w:color="auto" w:frame="1"/>
          <w:shd w:val="clear" w:color="auto" w:fill="FFFFFF"/>
        </w:rPr>
        <w:t>DPS</w:t>
      </w:r>
      <w:r w:rsidRPr="00E17643">
        <w:rPr>
          <w:bdr w:val="none" w:sz="0" w:space="0" w:color="auto" w:frame="1"/>
          <w:shd w:val="clear" w:color="auto" w:fill="FFFFFF"/>
        </w:rPr>
        <w:t xml:space="preserve"> has been established by </w:t>
      </w:r>
      <w:r w:rsidR="00E54EEF">
        <w:rPr>
          <w:bdr w:val="none" w:sz="0" w:space="0" w:color="auto" w:frame="1"/>
          <w:shd w:val="clear" w:color="auto" w:fill="FFFFFF"/>
        </w:rPr>
        <w:t>Salisbury NHS Foundation Trust,</w:t>
      </w:r>
      <w:r w:rsidR="006C4758">
        <w:rPr>
          <w:bdr w:val="none" w:sz="0" w:space="0" w:color="auto" w:frame="1"/>
          <w:shd w:val="clear" w:color="auto" w:fill="FFFFFF"/>
        </w:rPr>
        <w:t xml:space="preserve"> for use by the following </w:t>
      </w:r>
      <w:r w:rsidRPr="00E17643">
        <w:rPr>
          <w:bdr w:val="none" w:sz="0" w:space="0" w:color="auto" w:frame="1"/>
          <w:shd w:val="clear" w:color="auto" w:fill="FFFFFF"/>
        </w:rPr>
        <w:t>bodies (and any future successors to these organisations) and up to 10 other public bodies:</w:t>
      </w:r>
    </w:p>
    <w:p w14:paraId="4E201C4C" w14:textId="77777777" w:rsidR="000F48BB" w:rsidRPr="000F48BB" w:rsidRDefault="00E17643" w:rsidP="00C30F3C">
      <w:pPr>
        <w:pStyle w:val="NoSpacing"/>
        <w:rPr>
          <w:bdr w:val="none" w:sz="0" w:space="0" w:color="auto" w:frame="1"/>
          <w:shd w:val="clear" w:color="auto" w:fill="FFFFFF"/>
        </w:rPr>
      </w:pPr>
      <w:r w:rsidRPr="00E17643">
        <w:rPr>
          <w:bdr w:val="none" w:sz="0" w:space="0" w:color="auto" w:frame="1"/>
          <w:shd w:val="clear" w:color="auto" w:fill="FFFFFF"/>
        </w:rPr>
        <w:br/>
        <w:t xml:space="preserve">All </w:t>
      </w:r>
      <w:r w:rsidRPr="006F0637">
        <w:rPr>
          <w:b/>
          <w:bdr w:val="none" w:sz="0" w:space="0" w:color="auto" w:frame="1"/>
          <w:shd w:val="clear" w:color="auto" w:fill="FFFFFF"/>
        </w:rPr>
        <w:t>NHS Bodies</w:t>
      </w:r>
      <w:r w:rsidRPr="00E17643">
        <w:rPr>
          <w:bdr w:val="none" w:sz="0" w:space="0" w:color="auto" w:frame="1"/>
          <w:shd w:val="clear" w:color="auto" w:fill="FFFFFF"/>
        </w:rPr>
        <w:t xml:space="preserve"> in the United Kingdom including Acute Trusts, Ambulance Trusts, Care Trusts, NHS Hospital Trusts, Foundation Trusts, Strategic Health Authorities, Mental Health Trusts, Special Health Authorities, Community Health Councils, Local Health Boards, Clinical Commissioning Groups (CCG), NHS Trusts including as listed and maintained on the following URLs:</w:t>
      </w:r>
      <w:r w:rsidRPr="00E17643">
        <w:rPr>
          <w:bdr w:val="none" w:sz="0" w:space="0" w:color="auto" w:frame="1"/>
          <w:shd w:val="clear" w:color="auto" w:fill="FFFFFF"/>
        </w:rPr>
        <w:br/>
      </w:r>
      <w:hyperlink r:id="rId26" w:tgtFrame="_blank" w:history="1">
        <w:r w:rsidRPr="00E17643">
          <w:rPr>
            <w:rStyle w:val="Hyperlink"/>
            <w:rFonts w:cs="Arial"/>
            <w:color w:val="3333FF"/>
            <w:bdr w:val="none" w:sz="0" w:space="0" w:color="auto" w:frame="1"/>
          </w:rPr>
          <w:t>http://www.dh.gov.uk/health/category/arms-length-bodies</w:t>
        </w:r>
      </w:hyperlink>
    </w:p>
    <w:p w14:paraId="40EA63E7" w14:textId="77777777" w:rsidR="00E17643" w:rsidRPr="00E17643" w:rsidRDefault="00961DEC" w:rsidP="002765F6">
      <w:pPr>
        <w:pStyle w:val="NoSpacing"/>
      </w:pPr>
      <w:hyperlink r:id="rId27" w:tgtFrame="_blank" w:history="1">
        <w:r w:rsidR="00E17643" w:rsidRPr="00E17643">
          <w:rPr>
            <w:rStyle w:val="Hyperlink"/>
            <w:rFonts w:cs="Arial"/>
            <w:color w:val="3333FF"/>
            <w:bdr w:val="none" w:sz="0" w:space="0" w:color="auto" w:frame="1"/>
          </w:rPr>
          <w:t>http://www.nhs.uk/servicedirectories/Pages/PrimaryCareTrustListing.aspx</w:t>
        </w:r>
      </w:hyperlink>
    </w:p>
    <w:p w14:paraId="7B077C04" w14:textId="77777777" w:rsidR="00E17643" w:rsidRDefault="00961DEC" w:rsidP="002765F6">
      <w:pPr>
        <w:pStyle w:val="NoSpacing"/>
      </w:pPr>
      <w:hyperlink r:id="rId28" w:tgtFrame="_blank" w:history="1">
        <w:r w:rsidR="00E17643" w:rsidRPr="00E17643">
          <w:rPr>
            <w:rStyle w:val="Hyperlink"/>
            <w:rFonts w:cs="Arial"/>
            <w:color w:val="3333FF"/>
            <w:bdr w:val="none" w:sz="0" w:space="0" w:color="auto" w:frame="1"/>
          </w:rPr>
          <w:t>http://www.general-practitioners-uk.co.uk</w:t>
        </w:r>
      </w:hyperlink>
    </w:p>
    <w:p w14:paraId="692DA341" w14:textId="77777777" w:rsidR="006F0637" w:rsidRDefault="00961DEC" w:rsidP="00E17643">
      <w:pPr>
        <w:pStyle w:val="txurl"/>
        <w:shd w:val="clear" w:color="auto" w:fill="FFFFFF"/>
        <w:spacing w:before="0" w:beforeAutospacing="0" w:after="0" w:afterAutospacing="0" w:line="270" w:lineRule="atLeast"/>
        <w:textAlignment w:val="baseline"/>
        <w:rPr>
          <w:rFonts w:asciiTheme="minorHAnsi" w:eastAsiaTheme="minorHAnsi" w:hAnsiTheme="minorHAnsi" w:cstheme="minorBidi"/>
          <w:sz w:val="22"/>
          <w:szCs w:val="22"/>
          <w:lang w:eastAsia="en-US"/>
        </w:rPr>
      </w:pPr>
      <w:hyperlink r:id="rId29" w:history="1">
        <w:r w:rsidR="001F7F7C" w:rsidRPr="009C5780">
          <w:rPr>
            <w:rStyle w:val="Hyperlink"/>
            <w:rFonts w:asciiTheme="minorHAnsi" w:eastAsiaTheme="minorHAnsi" w:hAnsiTheme="minorHAnsi" w:cstheme="minorBidi"/>
            <w:sz w:val="22"/>
            <w:szCs w:val="22"/>
            <w:lang w:eastAsia="en-US"/>
          </w:rPr>
          <w:t>http://www.nhs.uk/servicedirectories/pages/nhstrustlisting.aspx</w:t>
        </w:r>
      </w:hyperlink>
    </w:p>
    <w:p w14:paraId="16DCF3EB" w14:textId="77777777" w:rsidR="001F7F7C" w:rsidRDefault="001F7F7C" w:rsidP="00E17643">
      <w:pPr>
        <w:pStyle w:val="txurl"/>
        <w:shd w:val="clear" w:color="auto" w:fill="FFFFFF"/>
        <w:spacing w:before="0" w:beforeAutospacing="0" w:after="0" w:afterAutospacing="0" w:line="270" w:lineRule="atLeast"/>
        <w:textAlignment w:val="baseline"/>
        <w:rPr>
          <w:rFonts w:asciiTheme="minorHAnsi" w:hAnsiTheme="minorHAnsi" w:cs="Arial"/>
          <w:color w:val="000000"/>
          <w:sz w:val="22"/>
          <w:szCs w:val="22"/>
        </w:rPr>
      </w:pPr>
    </w:p>
    <w:p w14:paraId="35864927" w14:textId="77777777" w:rsidR="000F48BB" w:rsidRDefault="006F0637" w:rsidP="00E17643">
      <w:pPr>
        <w:pStyle w:val="txurl"/>
        <w:shd w:val="clear" w:color="auto" w:fill="FFFFFF"/>
        <w:spacing w:before="0" w:beforeAutospacing="0" w:after="0" w:afterAutospacing="0" w:line="270" w:lineRule="atLeast"/>
        <w:textAlignment w:val="baseline"/>
        <w:rPr>
          <w:rFonts w:asciiTheme="minorHAnsi" w:hAnsiTheme="minorHAnsi" w:cs="Arial"/>
          <w:color w:val="000000"/>
          <w:sz w:val="22"/>
          <w:szCs w:val="22"/>
        </w:rPr>
      </w:pPr>
      <w:r>
        <w:rPr>
          <w:rFonts w:asciiTheme="minorHAnsi" w:hAnsiTheme="minorHAnsi" w:cs="Arial"/>
          <w:color w:val="000000"/>
          <w:sz w:val="22"/>
          <w:szCs w:val="22"/>
        </w:rPr>
        <w:t xml:space="preserve">All </w:t>
      </w:r>
      <w:r w:rsidRPr="006F0637">
        <w:rPr>
          <w:rFonts w:asciiTheme="minorHAnsi" w:hAnsiTheme="minorHAnsi" w:cs="Arial"/>
          <w:b/>
          <w:color w:val="000000"/>
          <w:sz w:val="22"/>
          <w:szCs w:val="22"/>
        </w:rPr>
        <w:t>Health Service Executive</w:t>
      </w:r>
      <w:r>
        <w:rPr>
          <w:rFonts w:asciiTheme="minorHAnsi" w:hAnsiTheme="minorHAnsi" w:cs="Arial"/>
          <w:color w:val="000000"/>
          <w:sz w:val="22"/>
          <w:szCs w:val="22"/>
        </w:rPr>
        <w:t xml:space="preserve"> listed hospitals in the Republic of Ireland as detailed on </w:t>
      </w:r>
    </w:p>
    <w:p w14:paraId="7BB11B48" w14:textId="77777777" w:rsidR="006F0637" w:rsidRDefault="00961DEC" w:rsidP="002765F6">
      <w:pPr>
        <w:pStyle w:val="NoSpacing"/>
        <w:rPr>
          <w:rStyle w:val="Hyperlink"/>
          <w:rFonts w:cs="Arial"/>
        </w:rPr>
      </w:pPr>
      <w:hyperlink r:id="rId30" w:history="1">
        <w:r w:rsidR="006F0637" w:rsidRPr="00CF75AC">
          <w:rPr>
            <w:rStyle w:val="Hyperlink"/>
            <w:rFonts w:cs="Arial"/>
          </w:rPr>
          <w:t>http://www.hse.ie/eng/services/list/3/acutehospitals/hospitals/</w:t>
        </w:r>
      </w:hyperlink>
    </w:p>
    <w:p w14:paraId="54708940" w14:textId="77777777" w:rsidR="00D766D8" w:rsidRDefault="00D766D8" w:rsidP="002765F6">
      <w:pPr>
        <w:pStyle w:val="NoSpacing"/>
        <w:rPr>
          <w:rStyle w:val="Hyperlink"/>
          <w:rFonts w:cs="Arial"/>
        </w:rPr>
      </w:pPr>
    </w:p>
    <w:p w14:paraId="7C4E2BE5" w14:textId="77777777" w:rsidR="00D766D8" w:rsidRDefault="00D766D8" w:rsidP="002765F6">
      <w:pPr>
        <w:pStyle w:val="NoSpacing"/>
      </w:pPr>
      <w:r>
        <w:t xml:space="preserve">Any </w:t>
      </w:r>
      <w:r>
        <w:rPr>
          <w:b/>
        </w:rPr>
        <w:t xml:space="preserve">public body </w:t>
      </w:r>
      <w:r>
        <w:t xml:space="preserve">who meet the criteria for lending described by the Public Works Loan Board at </w:t>
      </w:r>
      <w:hyperlink r:id="rId31" w:history="1">
        <w:r w:rsidRPr="0061057A">
          <w:rPr>
            <w:rStyle w:val="Hyperlink"/>
          </w:rPr>
          <w:t>http://www.dmo.gov.uk/documentview.aspx?docname=pwlbcircular158.pdf&amp;page</w:t>
        </w:r>
      </w:hyperlink>
      <w:r w:rsidRPr="00D766D8">
        <w:t>=</w:t>
      </w:r>
    </w:p>
    <w:p w14:paraId="5DF6F39D" w14:textId="77777777" w:rsidR="00D766D8" w:rsidRDefault="00D766D8" w:rsidP="002765F6">
      <w:pPr>
        <w:pStyle w:val="NoSpacing"/>
      </w:pPr>
    </w:p>
    <w:p w14:paraId="65ECBEF3" w14:textId="77777777" w:rsidR="00D766D8" w:rsidRDefault="00D766D8" w:rsidP="002765F6">
      <w:pPr>
        <w:pStyle w:val="NoSpacing"/>
      </w:pPr>
      <w:r>
        <w:t xml:space="preserve">Any </w:t>
      </w:r>
      <w:r>
        <w:rPr>
          <w:b/>
        </w:rPr>
        <w:t>education body</w:t>
      </w:r>
      <w:r>
        <w:t xml:space="preserve"> wholly funded by central government or local authority, including Academies</w:t>
      </w:r>
    </w:p>
    <w:p w14:paraId="46666637" w14:textId="77777777" w:rsidR="00676CA2" w:rsidRDefault="00676CA2" w:rsidP="002765F6">
      <w:pPr>
        <w:pStyle w:val="NoSpacing"/>
      </w:pPr>
    </w:p>
    <w:p w14:paraId="616C2212" w14:textId="77777777" w:rsidR="00676CA2" w:rsidRDefault="00676CA2" w:rsidP="00C30F3C">
      <w:pPr>
        <w:pStyle w:val="NoSpacing"/>
        <w:jc w:val="both"/>
      </w:pPr>
      <w:r>
        <w:t xml:space="preserve">Any </w:t>
      </w:r>
      <w:r>
        <w:rPr>
          <w:b/>
        </w:rPr>
        <w:t>charity</w:t>
      </w:r>
      <w:r>
        <w:t xml:space="preserve"> registered with the Charity Commission who’s funding arrangements require them to follow Public Contract Regulations</w:t>
      </w:r>
    </w:p>
    <w:p w14:paraId="0C64016E" w14:textId="77777777" w:rsidR="005E19AA" w:rsidRDefault="005E19AA" w:rsidP="002765F6">
      <w:pPr>
        <w:pStyle w:val="NoSpacing"/>
      </w:pPr>
    </w:p>
    <w:p w14:paraId="73979A38" w14:textId="77777777" w:rsidR="005E19AA" w:rsidRPr="005E19AA" w:rsidRDefault="005E19AA" w:rsidP="002765F6">
      <w:pPr>
        <w:pStyle w:val="NoSpacing"/>
      </w:pPr>
      <w:r>
        <w:t xml:space="preserve">Any </w:t>
      </w:r>
      <w:r>
        <w:rPr>
          <w:b/>
        </w:rPr>
        <w:t xml:space="preserve">United Kingdom central government body </w:t>
      </w:r>
      <w:r>
        <w:t xml:space="preserve">directly funded by HM Treasury, or </w:t>
      </w:r>
      <w:proofErr w:type="spellStart"/>
      <w:r>
        <w:t>arms length</w:t>
      </w:r>
      <w:proofErr w:type="spellEnd"/>
      <w:r>
        <w:t xml:space="preserve"> bodies or agencies funded by sponsoring Departments of central government</w:t>
      </w:r>
    </w:p>
    <w:p w14:paraId="1A045E91" w14:textId="77777777" w:rsidR="006F0637" w:rsidRPr="00E17643" w:rsidRDefault="006F0637" w:rsidP="00E17643">
      <w:pPr>
        <w:pStyle w:val="txurl"/>
        <w:shd w:val="clear" w:color="auto" w:fill="FFFFFF"/>
        <w:spacing w:before="0" w:beforeAutospacing="0" w:after="0" w:afterAutospacing="0" w:line="270" w:lineRule="atLeast"/>
        <w:textAlignment w:val="baseline"/>
        <w:rPr>
          <w:rFonts w:asciiTheme="minorHAnsi" w:hAnsiTheme="minorHAnsi" w:cs="Arial"/>
          <w:color w:val="000000"/>
          <w:sz w:val="22"/>
          <w:szCs w:val="22"/>
        </w:rPr>
      </w:pPr>
    </w:p>
    <w:p w14:paraId="34AC9CD8" w14:textId="77777777" w:rsidR="00687333" w:rsidRDefault="00D766D8" w:rsidP="00676CA2">
      <w:pPr>
        <w:pStyle w:val="NoSpacing"/>
        <w:jc w:val="both"/>
        <w:rPr>
          <w:rFonts w:cs="Arial"/>
          <w:color w:val="000000"/>
          <w:bdr w:val="none" w:sz="0" w:space="0" w:color="auto" w:frame="1"/>
          <w:shd w:val="clear" w:color="auto" w:fill="FFFFFF"/>
        </w:rPr>
      </w:pPr>
      <w:r>
        <w:rPr>
          <w:rFonts w:cs="Arial"/>
          <w:color w:val="000000"/>
          <w:bdr w:val="none" w:sz="0" w:space="0" w:color="auto" w:frame="1"/>
          <w:shd w:val="clear" w:color="auto" w:fill="FFFFFF"/>
        </w:rPr>
        <w:t xml:space="preserve">Awards of further business can only be made following a mini-competition managed through the DPS. Terms and Conditions of that contract </w:t>
      </w:r>
      <w:r w:rsidR="00E17643" w:rsidRPr="00E17643">
        <w:rPr>
          <w:rFonts w:cs="Arial"/>
          <w:color w:val="000000"/>
          <w:bdr w:val="none" w:sz="0" w:space="0" w:color="auto" w:frame="1"/>
          <w:shd w:val="clear" w:color="auto" w:fill="FFFFFF"/>
        </w:rPr>
        <w:t xml:space="preserve">will be agreed locally with an awarding authority operating within the </w:t>
      </w:r>
      <w:r w:rsidR="00E54EEF">
        <w:rPr>
          <w:rFonts w:cs="Arial"/>
          <w:color w:val="000000"/>
          <w:bdr w:val="none" w:sz="0" w:space="0" w:color="auto" w:frame="1"/>
          <w:shd w:val="clear" w:color="auto" w:fill="FFFFFF"/>
        </w:rPr>
        <w:t>DPS via m</w:t>
      </w:r>
      <w:r>
        <w:rPr>
          <w:rFonts w:cs="Arial"/>
          <w:color w:val="000000"/>
          <w:bdr w:val="none" w:sz="0" w:space="0" w:color="auto" w:frame="1"/>
          <w:shd w:val="clear" w:color="auto" w:fill="FFFFFF"/>
        </w:rPr>
        <w:t xml:space="preserve">ini competition. </w:t>
      </w:r>
    </w:p>
    <w:p w14:paraId="45C61242" w14:textId="77777777" w:rsidR="00D766D8" w:rsidRDefault="00D766D8" w:rsidP="00E54EEF">
      <w:pPr>
        <w:pStyle w:val="NoSpacing"/>
        <w:rPr>
          <w:rFonts w:cs="Arial"/>
          <w:color w:val="000000"/>
          <w:bdr w:val="none" w:sz="0" w:space="0" w:color="auto" w:frame="1"/>
          <w:shd w:val="clear" w:color="auto" w:fill="FFFFFF"/>
        </w:rPr>
      </w:pPr>
    </w:p>
    <w:p w14:paraId="436AB8AF" w14:textId="42867264" w:rsidR="00F9359B" w:rsidRDefault="006C4758" w:rsidP="00676CA2">
      <w:pPr>
        <w:pStyle w:val="NoSpacing"/>
        <w:jc w:val="both"/>
        <w:rPr>
          <w:rFonts w:cs="Arial"/>
          <w:color w:val="000000"/>
          <w:bdr w:val="none" w:sz="0" w:space="0" w:color="auto" w:frame="1"/>
          <w:shd w:val="clear" w:color="auto" w:fill="FFFFFF"/>
        </w:rPr>
      </w:pPr>
      <w:r>
        <w:rPr>
          <w:rFonts w:cs="Arial"/>
          <w:color w:val="000000"/>
          <w:bdr w:val="none" w:sz="0" w:space="0" w:color="auto" w:frame="1"/>
          <w:shd w:val="clear" w:color="auto" w:fill="FFFFFF"/>
        </w:rPr>
        <w:t>This DPS is valid for four</w:t>
      </w:r>
      <w:r w:rsidR="00F9359B">
        <w:rPr>
          <w:rFonts w:cs="Arial"/>
          <w:color w:val="000000"/>
          <w:bdr w:val="none" w:sz="0" w:space="0" w:color="auto" w:frame="1"/>
          <w:shd w:val="clear" w:color="auto" w:fill="FFFFFF"/>
        </w:rPr>
        <w:t xml:space="preserve"> years, ending </w:t>
      </w:r>
      <w:r w:rsidR="002765F6">
        <w:rPr>
          <w:rFonts w:cs="Arial"/>
          <w:color w:val="000000"/>
          <w:bdr w:val="none" w:sz="0" w:space="0" w:color="auto" w:frame="1"/>
          <w:shd w:val="clear" w:color="auto" w:fill="FFFFFF"/>
        </w:rPr>
        <w:t xml:space="preserve">12:00 on </w:t>
      </w:r>
      <w:r>
        <w:rPr>
          <w:rFonts w:cs="Arial"/>
          <w:color w:val="000000"/>
          <w:bdr w:val="none" w:sz="0" w:space="0" w:color="auto" w:frame="1"/>
          <w:shd w:val="clear" w:color="auto" w:fill="FFFFFF"/>
        </w:rPr>
        <w:t>01 March 2021</w:t>
      </w:r>
      <w:r w:rsidR="00F9359B">
        <w:rPr>
          <w:rFonts w:cs="Arial"/>
          <w:color w:val="000000"/>
          <w:bdr w:val="none" w:sz="0" w:space="0" w:color="auto" w:frame="1"/>
          <w:shd w:val="clear" w:color="auto" w:fill="FFFFFF"/>
        </w:rPr>
        <w:t xml:space="preserve">. </w:t>
      </w:r>
      <w:r>
        <w:rPr>
          <w:rFonts w:cs="Arial"/>
          <w:color w:val="000000"/>
          <w:bdr w:val="none" w:sz="0" w:space="0" w:color="auto" w:frame="1"/>
          <w:shd w:val="clear" w:color="auto" w:fill="FFFFFF"/>
        </w:rPr>
        <w:t xml:space="preserve">Employers may enter into contracts which extend beyond the lifetime of the DPS. </w:t>
      </w:r>
    </w:p>
    <w:p w14:paraId="703BF97F" w14:textId="77777777" w:rsidR="00676CA2" w:rsidRDefault="00676CA2" w:rsidP="00676CA2">
      <w:pPr>
        <w:pStyle w:val="NoSpacing"/>
        <w:jc w:val="both"/>
        <w:rPr>
          <w:rFonts w:cs="Arial"/>
          <w:color w:val="000000"/>
          <w:bdr w:val="none" w:sz="0" w:space="0" w:color="auto" w:frame="1"/>
          <w:shd w:val="clear" w:color="auto" w:fill="FFFFFF"/>
        </w:rPr>
      </w:pPr>
    </w:p>
    <w:p w14:paraId="47DF7ADE" w14:textId="77777777" w:rsidR="002765F6" w:rsidRDefault="002765F6" w:rsidP="00676CA2">
      <w:pPr>
        <w:pStyle w:val="NoSpacing"/>
        <w:jc w:val="both"/>
        <w:rPr>
          <w:rFonts w:cs="Arial"/>
          <w:color w:val="000000"/>
          <w:bdr w:val="none" w:sz="0" w:space="0" w:color="auto" w:frame="1"/>
          <w:shd w:val="clear" w:color="auto" w:fill="FFFFFF"/>
        </w:rPr>
      </w:pPr>
    </w:p>
    <w:p w14:paraId="637968B1" w14:textId="77777777" w:rsidR="002765F6" w:rsidRDefault="002765F6" w:rsidP="00676CA2">
      <w:pPr>
        <w:pStyle w:val="NoSpacing"/>
        <w:jc w:val="both"/>
        <w:rPr>
          <w:rFonts w:cs="Arial"/>
          <w:color w:val="000000"/>
          <w:bdr w:val="none" w:sz="0" w:space="0" w:color="auto" w:frame="1"/>
          <w:shd w:val="clear" w:color="auto" w:fill="FFFFFF"/>
        </w:rPr>
      </w:pPr>
      <w:r>
        <w:rPr>
          <w:rFonts w:cs="Arial"/>
          <w:b/>
          <w:color w:val="000000"/>
          <w:bdr w:val="none" w:sz="0" w:space="0" w:color="auto" w:frame="1"/>
          <w:shd w:val="clear" w:color="auto" w:fill="FFFFFF"/>
        </w:rPr>
        <w:t>Terms &amp; Conditions</w:t>
      </w:r>
    </w:p>
    <w:p w14:paraId="43B24A88" w14:textId="1E9FA679" w:rsidR="002765F6" w:rsidRDefault="006C4758" w:rsidP="00676CA2">
      <w:pPr>
        <w:pStyle w:val="NoSpacing"/>
        <w:jc w:val="both"/>
        <w:rPr>
          <w:rFonts w:cs="Arial"/>
          <w:color w:val="000000"/>
          <w:bdr w:val="none" w:sz="0" w:space="0" w:color="auto" w:frame="1"/>
          <w:shd w:val="clear" w:color="auto" w:fill="FFFFFF"/>
        </w:rPr>
      </w:pPr>
      <w:r>
        <w:rPr>
          <w:rFonts w:cs="Arial"/>
          <w:color w:val="000000"/>
          <w:bdr w:val="none" w:sz="0" w:space="0" w:color="auto" w:frame="1"/>
          <w:shd w:val="clear" w:color="auto" w:fill="FFFFFF"/>
        </w:rPr>
        <w:lastRenderedPageBreak/>
        <w:t>The individual Employer organisations will be responsible for issuing their standard Terms &amp; Conditions as part of the mini competition documentation.</w:t>
      </w:r>
    </w:p>
    <w:p w14:paraId="6DC22B5F" w14:textId="77777777" w:rsidR="006C4758" w:rsidRDefault="006C4758" w:rsidP="00676CA2">
      <w:pPr>
        <w:pStyle w:val="NoSpacing"/>
        <w:jc w:val="both"/>
        <w:rPr>
          <w:rFonts w:cs="Arial"/>
          <w:color w:val="000000"/>
          <w:bdr w:val="none" w:sz="0" w:space="0" w:color="auto" w:frame="1"/>
          <w:shd w:val="clear" w:color="auto" w:fill="FFFFFF"/>
        </w:rPr>
      </w:pPr>
    </w:p>
    <w:p w14:paraId="6CBCDA42" w14:textId="4AE5FAEC" w:rsidR="006C4758" w:rsidRDefault="006C4758" w:rsidP="00676CA2">
      <w:pPr>
        <w:pStyle w:val="NoSpacing"/>
        <w:jc w:val="both"/>
        <w:rPr>
          <w:rFonts w:cs="Arial"/>
          <w:b/>
          <w:color w:val="000000"/>
          <w:bdr w:val="none" w:sz="0" w:space="0" w:color="auto" w:frame="1"/>
          <w:shd w:val="clear" w:color="auto" w:fill="FFFFFF"/>
        </w:rPr>
      </w:pPr>
      <w:r>
        <w:rPr>
          <w:rFonts w:cs="Arial"/>
          <w:b/>
          <w:color w:val="000000"/>
          <w:bdr w:val="none" w:sz="0" w:space="0" w:color="auto" w:frame="1"/>
          <w:shd w:val="clear" w:color="auto" w:fill="FFFFFF"/>
        </w:rPr>
        <w:t>Access Charges</w:t>
      </w:r>
    </w:p>
    <w:p w14:paraId="240E126F" w14:textId="45105A40" w:rsidR="006C4758" w:rsidRDefault="006C4758" w:rsidP="00676CA2">
      <w:pPr>
        <w:pStyle w:val="NoSpacing"/>
        <w:jc w:val="both"/>
        <w:rPr>
          <w:rFonts w:cs="Arial"/>
          <w:color w:val="000000"/>
          <w:bdr w:val="none" w:sz="0" w:space="0" w:color="auto" w:frame="1"/>
          <w:shd w:val="clear" w:color="auto" w:fill="FFFFFF"/>
        </w:rPr>
      </w:pPr>
      <w:r>
        <w:rPr>
          <w:rFonts w:cs="Arial"/>
          <w:color w:val="000000"/>
          <w:bdr w:val="none" w:sz="0" w:space="0" w:color="auto" w:frame="1"/>
          <w:shd w:val="clear" w:color="auto" w:fill="FFFFFF"/>
        </w:rPr>
        <w:t>There is no charge for Providers to register for inclusion on the DPS, to access information, or to bid for business via the DPS.</w:t>
      </w:r>
    </w:p>
    <w:p w14:paraId="73D81E53" w14:textId="77777777" w:rsidR="006C4758" w:rsidRDefault="006C4758" w:rsidP="00676CA2">
      <w:pPr>
        <w:pStyle w:val="NoSpacing"/>
        <w:jc w:val="both"/>
        <w:rPr>
          <w:rFonts w:cs="Arial"/>
          <w:color w:val="000000"/>
          <w:bdr w:val="none" w:sz="0" w:space="0" w:color="auto" w:frame="1"/>
          <w:shd w:val="clear" w:color="auto" w:fill="FFFFFF"/>
        </w:rPr>
      </w:pPr>
    </w:p>
    <w:p w14:paraId="55261C2C" w14:textId="77777777" w:rsidR="00F168CF" w:rsidRDefault="00F168CF" w:rsidP="00676CA2">
      <w:pPr>
        <w:pStyle w:val="NoSpacing"/>
        <w:jc w:val="both"/>
        <w:rPr>
          <w:rFonts w:cs="Arial"/>
          <w:color w:val="000000"/>
          <w:bdr w:val="none" w:sz="0" w:space="0" w:color="auto" w:frame="1"/>
          <w:shd w:val="clear" w:color="auto" w:fill="FFFFFF"/>
        </w:rPr>
      </w:pPr>
      <w:r>
        <w:rPr>
          <w:rFonts w:cs="Arial"/>
          <w:color w:val="000000"/>
          <w:bdr w:val="none" w:sz="0" w:space="0" w:color="auto" w:frame="1"/>
          <w:shd w:val="clear" w:color="auto" w:fill="FFFFFF"/>
        </w:rPr>
        <w:t>Each Provider, on a successful award of a contract, will be invoiced a DPS delivery charge by Salisbury Commercial Services. This will be based on a percentage of contract value, and will be clearly advertised with each opportunity.</w:t>
      </w:r>
    </w:p>
    <w:p w14:paraId="36720FA0" w14:textId="77777777" w:rsidR="00F168CF" w:rsidRDefault="00F168CF" w:rsidP="00676CA2">
      <w:pPr>
        <w:pStyle w:val="NoSpacing"/>
        <w:jc w:val="both"/>
        <w:rPr>
          <w:rFonts w:cs="Arial"/>
          <w:color w:val="000000"/>
          <w:bdr w:val="none" w:sz="0" w:space="0" w:color="auto" w:frame="1"/>
          <w:shd w:val="clear" w:color="auto" w:fill="FFFFFF"/>
        </w:rPr>
      </w:pPr>
    </w:p>
    <w:p w14:paraId="29E22364" w14:textId="77777777" w:rsidR="00687333" w:rsidRDefault="00687333" w:rsidP="00E54EEF">
      <w:pPr>
        <w:pStyle w:val="NoSpacing"/>
        <w:rPr>
          <w:rFonts w:cs="Arial"/>
          <w:color w:val="000000"/>
          <w:bdr w:val="none" w:sz="0" w:space="0" w:color="auto" w:frame="1"/>
          <w:shd w:val="clear" w:color="auto" w:fill="FFFFFF"/>
        </w:rPr>
      </w:pPr>
    </w:p>
    <w:p w14:paraId="637480F4" w14:textId="77777777" w:rsidR="00687333" w:rsidRDefault="00687333" w:rsidP="00E54EEF">
      <w:pPr>
        <w:pStyle w:val="NoSpacing"/>
        <w:rPr>
          <w:rFonts w:cs="Arial"/>
          <w:color w:val="000000"/>
          <w:bdr w:val="none" w:sz="0" w:space="0" w:color="auto" w:frame="1"/>
          <w:shd w:val="clear" w:color="auto" w:fill="FFFFFF"/>
        </w:rPr>
      </w:pPr>
    </w:p>
    <w:p w14:paraId="0783F160" w14:textId="77777777" w:rsidR="00687333" w:rsidRPr="000F07C1" w:rsidRDefault="00687333" w:rsidP="00687333">
      <w:pPr>
        <w:pStyle w:val="NoSpacing"/>
        <w:jc w:val="both"/>
        <w:rPr>
          <w:color w:val="548DD4" w:themeColor="text2" w:themeTint="99"/>
        </w:rPr>
      </w:pPr>
      <w:r w:rsidRPr="000F07C1">
        <w:rPr>
          <w:b/>
          <w:i/>
          <w:color w:val="548DD4" w:themeColor="text2" w:themeTint="99"/>
          <w:sz w:val="28"/>
          <w:szCs w:val="28"/>
          <w:u w:val="single"/>
        </w:rPr>
        <w:t>For Suppliers – How to Participate</w:t>
      </w:r>
    </w:p>
    <w:p w14:paraId="6BCFB675" w14:textId="77777777" w:rsidR="00687333" w:rsidRDefault="00687333" w:rsidP="00687333">
      <w:pPr>
        <w:pStyle w:val="NoSpacing"/>
        <w:jc w:val="both"/>
        <w:rPr>
          <w:color w:val="76923C" w:themeColor="accent3" w:themeShade="BF"/>
        </w:rPr>
      </w:pPr>
    </w:p>
    <w:p w14:paraId="1A978464" w14:textId="77777777" w:rsidR="00687333" w:rsidRDefault="00CA27A8" w:rsidP="00676CA2">
      <w:pPr>
        <w:pStyle w:val="NoSpacing"/>
        <w:jc w:val="both"/>
      </w:pPr>
      <w:r>
        <w:t>Suppliers can request to join (or withdraw from) a DPS at any time during the advertised lifetime of the DPS.</w:t>
      </w:r>
    </w:p>
    <w:p w14:paraId="41BEBABB" w14:textId="77777777" w:rsidR="00CA27A8" w:rsidRDefault="00CA27A8" w:rsidP="00676CA2">
      <w:pPr>
        <w:pStyle w:val="NoSpacing"/>
        <w:jc w:val="both"/>
      </w:pPr>
    </w:p>
    <w:p w14:paraId="4D0E7FEF" w14:textId="77777777" w:rsidR="00CA27A8" w:rsidRDefault="00CA27A8" w:rsidP="00676CA2">
      <w:pPr>
        <w:pStyle w:val="NoSpacing"/>
        <w:jc w:val="both"/>
      </w:pPr>
      <w:r>
        <w:t xml:space="preserve">All DPS activity is carried out electronically, including further competition and messaging. </w:t>
      </w:r>
    </w:p>
    <w:p w14:paraId="404ED229" w14:textId="77777777" w:rsidR="00CA27A8" w:rsidRDefault="00CA27A8" w:rsidP="00676CA2">
      <w:pPr>
        <w:pStyle w:val="NoSpacing"/>
        <w:jc w:val="both"/>
      </w:pPr>
    </w:p>
    <w:p w14:paraId="2AE13CAC" w14:textId="13868C6D" w:rsidR="00CA27A8" w:rsidRDefault="00CA27A8" w:rsidP="00676CA2">
      <w:pPr>
        <w:pStyle w:val="NoSpacing"/>
        <w:jc w:val="both"/>
      </w:pPr>
      <w:r>
        <w:t xml:space="preserve">Salisbury </w:t>
      </w:r>
      <w:proofErr w:type="gramStart"/>
      <w:r w:rsidR="007739A1">
        <w:t xml:space="preserve">NHSFT </w:t>
      </w:r>
      <w:r>
        <w:t xml:space="preserve"> uses</w:t>
      </w:r>
      <w:proofErr w:type="gramEnd"/>
      <w:r>
        <w:t xml:space="preserve"> the Bravo NHS Portal for all procurement requirements, including DPS.</w:t>
      </w:r>
    </w:p>
    <w:p w14:paraId="1DE15ACB" w14:textId="77777777" w:rsidR="00CA27A8" w:rsidRDefault="00CA27A8" w:rsidP="00676CA2">
      <w:pPr>
        <w:pStyle w:val="NoSpacing"/>
        <w:jc w:val="both"/>
      </w:pPr>
    </w:p>
    <w:p w14:paraId="6964DC16" w14:textId="64C725C2" w:rsidR="00CA27A8" w:rsidRDefault="00CA27A8" w:rsidP="00676CA2">
      <w:pPr>
        <w:jc w:val="both"/>
        <w:rPr>
          <w:rFonts w:eastAsiaTheme="minorEastAsia"/>
          <w:noProof/>
          <w:lang w:eastAsia="en-GB"/>
        </w:rPr>
      </w:pPr>
      <w:r>
        <w:t xml:space="preserve">Suppliers wishing to join this DPS should register on the Portal </w:t>
      </w:r>
      <w:hyperlink r:id="rId32" w:history="1">
        <w:r>
          <w:rPr>
            <w:rStyle w:val="Hyperlink"/>
            <w:rFonts w:ascii="Calibri" w:eastAsiaTheme="minorEastAsia" w:hAnsi="Calibri"/>
            <w:noProof/>
            <w:lang w:eastAsia="en-GB"/>
          </w:rPr>
          <w:t>https://nhs.bravosolution.co.uk/nhs_collaborative/web/login.html</w:t>
        </w:r>
      </w:hyperlink>
      <w:r>
        <w:rPr>
          <w:rFonts w:eastAsiaTheme="minorEastAsia"/>
          <w:noProof/>
          <w:lang w:eastAsia="en-GB"/>
        </w:rPr>
        <w:t xml:space="preserve"> and locate relevant project reference. Suppliers will then be asked to complete the online PQQ </w:t>
      </w:r>
      <w:r w:rsidR="000F48BB">
        <w:rPr>
          <w:rFonts w:eastAsiaTheme="minorEastAsia"/>
          <w:noProof/>
          <w:lang w:eastAsia="en-GB"/>
        </w:rPr>
        <w:t xml:space="preserve">and submit. Salisbury </w:t>
      </w:r>
      <w:r w:rsidR="007739A1">
        <w:rPr>
          <w:rFonts w:eastAsiaTheme="minorEastAsia"/>
          <w:noProof/>
          <w:lang w:eastAsia="en-GB"/>
        </w:rPr>
        <w:t>NHSFT</w:t>
      </w:r>
      <w:r w:rsidR="000F48BB">
        <w:rPr>
          <w:rFonts w:eastAsiaTheme="minorEastAsia"/>
          <w:noProof/>
          <w:lang w:eastAsia="en-GB"/>
        </w:rPr>
        <w:t xml:space="preserve"> will then evaluate the PQQ and advise within 10 working days</w:t>
      </w:r>
      <w:r w:rsidR="00676CA2">
        <w:rPr>
          <w:rFonts w:eastAsiaTheme="minorEastAsia"/>
          <w:noProof/>
          <w:lang w:eastAsia="en-GB"/>
        </w:rPr>
        <w:t xml:space="preserve"> after an initial period of 30 days</w:t>
      </w:r>
      <w:r w:rsidR="000F48BB">
        <w:rPr>
          <w:rFonts w:eastAsiaTheme="minorEastAsia"/>
          <w:noProof/>
          <w:lang w:eastAsia="en-GB"/>
        </w:rPr>
        <w:t xml:space="preserve"> (or advise the supplier where this will be extended).</w:t>
      </w:r>
    </w:p>
    <w:p w14:paraId="5D5C16A0" w14:textId="77777777" w:rsidR="000F48BB" w:rsidRDefault="000F48BB" w:rsidP="00676CA2">
      <w:pPr>
        <w:pStyle w:val="NoSpacing"/>
        <w:jc w:val="both"/>
        <w:rPr>
          <w:noProof/>
          <w:lang w:eastAsia="en-GB"/>
        </w:rPr>
      </w:pPr>
      <w:r>
        <w:rPr>
          <w:noProof/>
          <w:lang w:eastAsia="en-GB"/>
        </w:rPr>
        <w:t xml:space="preserve">Suppliers successfully placed </w:t>
      </w:r>
      <w:r w:rsidR="001F7F7C">
        <w:rPr>
          <w:noProof/>
          <w:lang w:eastAsia="en-GB"/>
        </w:rPr>
        <w:t xml:space="preserve">on the DPS will then be advised </w:t>
      </w:r>
      <w:r>
        <w:rPr>
          <w:noProof/>
          <w:lang w:eastAsia="en-GB"/>
        </w:rPr>
        <w:t>of further competitions via the Bravo portal.</w:t>
      </w:r>
    </w:p>
    <w:p w14:paraId="30DCE1C6" w14:textId="77777777" w:rsidR="000F48BB" w:rsidRDefault="000F48BB" w:rsidP="00676CA2">
      <w:pPr>
        <w:pStyle w:val="NoSpacing"/>
        <w:jc w:val="both"/>
        <w:rPr>
          <w:noProof/>
          <w:lang w:eastAsia="en-GB"/>
        </w:rPr>
      </w:pPr>
    </w:p>
    <w:p w14:paraId="24CE471E" w14:textId="77777777" w:rsidR="00A05736" w:rsidRDefault="000F48BB" w:rsidP="00676CA2">
      <w:pPr>
        <w:pStyle w:val="NoSpacing"/>
        <w:jc w:val="both"/>
        <w:rPr>
          <w:rFonts w:eastAsiaTheme="minorEastAsia"/>
          <w:noProof/>
          <w:lang w:eastAsia="en-GB"/>
        </w:rPr>
      </w:pPr>
      <w:r>
        <w:rPr>
          <w:noProof/>
          <w:lang w:eastAsia="en-GB"/>
        </w:rPr>
        <w:t xml:space="preserve">It is therefore </w:t>
      </w:r>
      <w:r>
        <w:rPr>
          <w:b/>
          <w:noProof/>
          <w:lang w:eastAsia="en-GB"/>
        </w:rPr>
        <w:t>essential</w:t>
      </w:r>
      <w:r>
        <w:rPr>
          <w:noProof/>
          <w:lang w:eastAsia="en-GB"/>
        </w:rPr>
        <w:t xml:space="preserve"> that suppliers maintain their contact details within their Bravo profile at all times, as </w:t>
      </w:r>
      <w:r>
        <w:rPr>
          <w:rFonts w:eastAsiaTheme="minorEastAsia"/>
          <w:noProof/>
          <w:lang w:eastAsia="en-GB"/>
        </w:rPr>
        <w:t xml:space="preserve">Salisbury Commercial Services will not be responsible for suppliers not receiving competition calls due to incorrect </w:t>
      </w:r>
      <w:r w:rsidR="00973621">
        <w:rPr>
          <w:rFonts w:eastAsiaTheme="minorEastAsia"/>
          <w:noProof/>
          <w:lang w:eastAsia="en-GB"/>
        </w:rPr>
        <w:t>or outdated profile information.</w:t>
      </w:r>
    </w:p>
    <w:p w14:paraId="188B09BD" w14:textId="77777777" w:rsidR="00A05736" w:rsidRDefault="00A05736" w:rsidP="00676CA2">
      <w:pPr>
        <w:pStyle w:val="NoSpacing"/>
        <w:jc w:val="both"/>
        <w:rPr>
          <w:rFonts w:eastAsiaTheme="minorEastAsia"/>
          <w:noProof/>
          <w:lang w:eastAsia="en-GB"/>
        </w:rPr>
      </w:pPr>
    </w:p>
    <w:p w14:paraId="5D26DFEE" w14:textId="77777777" w:rsidR="00F9359B" w:rsidRPr="00A05736" w:rsidRDefault="00F9359B" w:rsidP="000F48BB">
      <w:pPr>
        <w:pStyle w:val="NoSpacing"/>
        <w:rPr>
          <w:rFonts w:eastAsiaTheme="minorEastAsia"/>
          <w:noProof/>
          <w:lang w:eastAsia="en-GB"/>
        </w:rPr>
      </w:pPr>
    </w:p>
    <w:p w14:paraId="376999F5" w14:textId="77777777" w:rsidR="005E19AA" w:rsidRPr="000F07C1" w:rsidRDefault="005E19AA" w:rsidP="005E19AA">
      <w:pPr>
        <w:pStyle w:val="NoSpacing"/>
        <w:jc w:val="both"/>
        <w:rPr>
          <w:color w:val="548DD4" w:themeColor="text2" w:themeTint="99"/>
        </w:rPr>
      </w:pPr>
      <w:r w:rsidRPr="000F07C1">
        <w:rPr>
          <w:b/>
          <w:i/>
          <w:color w:val="548DD4" w:themeColor="text2" w:themeTint="99"/>
          <w:sz w:val="28"/>
          <w:szCs w:val="28"/>
          <w:u w:val="single"/>
        </w:rPr>
        <w:t>Further Information</w:t>
      </w:r>
    </w:p>
    <w:p w14:paraId="69442671" w14:textId="77777777" w:rsidR="005E19AA" w:rsidRDefault="005E19AA" w:rsidP="005E19AA">
      <w:pPr>
        <w:pStyle w:val="NoSpacing"/>
        <w:jc w:val="both"/>
        <w:rPr>
          <w:color w:val="76923C" w:themeColor="accent3" w:themeShade="BF"/>
        </w:rPr>
      </w:pPr>
    </w:p>
    <w:p w14:paraId="7683A01A" w14:textId="4E505C68" w:rsidR="005E19AA" w:rsidRPr="009033D3" w:rsidRDefault="009033D3" w:rsidP="005E19AA">
      <w:pPr>
        <w:pStyle w:val="NoSpacing"/>
        <w:jc w:val="both"/>
      </w:pPr>
      <w:r>
        <w:t xml:space="preserve">For further information, </w:t>
      </w:r>
      <w:r w:rsidR="0073223B">
        <w:t xml:space="preserve">email Simon Dennis at </w:t>
      </w:r>
      <w:hyperlink r:id="rId33" w:history="1">
        <w:r w:rsidR="0073223B" w:rsidRPr="00594B56">
          <w:rPr>
            <w:rStyle w:val="Hyperlink"/>
          </w:rPr>
          <w:t>simon.dennis2@salisbury.nhs.uk</w:t>
        </w:r>
      </w:hyperlink>
      <w:r w:rsidR="0073223B">
        <w:t xml:space="preserve"> or visit the Bravo procurement portal (</w:t>
      </w:r>
      <w:hyperlink r:id="rId34" w:history="1">
        <w:r w:rsidR="0073223B" w:rsidRPr="00594B56">
          <w:rPr>
            <w:rStyle w:val="Hyperlink"/>
          </w:rPr>
          <w:t>https://nhs.bravosolution.co.uk/nhs_collaborative/web/login.html)</w:t>
        </w:r>
      </w:hyperlink>
      <w:r w:rsidR="0073223B">
        <w:t xml:space="preserve"> </w:t>
      </w:r>
    </w:p>
    <w:p w14:paraId="32A20A98" w14:textId="77777777" w:rsidR="00687333" w:rsidRPr="00E17643" w:rsidRDefault="00687333" w:rsidP="00E54EEF">
      <w:pPr>
        <w:pStyle w:val="NoSpacing"/>
      </w:pPr>
    </w:p>
    <w:sectPr w:rsidR="00687333" w:rsidRPr="00E17643">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EA323" w14:textId="77777777" w:rsidR="00961DEC" w:rsidRDefault="00961DEC" w:rsidP="00295248">
      <w:pPr>
        <w:spacing w:after="0" w:line="240" w:lineRule="auto"/>
      </w:pPr>
      <w:r>
        <w:separator/>
      </w:r>
    </w:p>
  </w:endnote>
  <w:endnote w:type="continuationSeparator" w:id="0">
    <w:p w14:paraId="05015829" w14:textId="77777777" w:rsidR="00961DEC" w:rsidRDefault="00961DEC" w:rsidP="0029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769D8" w14:textId="613A4AE3" w:rsidR="00E17643" w:rsidRDefault="002A186D">
    <w:pPr>
      <w:pStyle w:val="Footer"/>
    </w:pPr>
    <w:r>
      <w:rPr>
        <w:i/>
        <w:noProof/>
        <w:color w:val="365F91" w:themeColor="accent1" w:themeShade="BF"/>
        <w:sz w:val="28"/>
        <w:szCs w:val="28"/>
        <w:lang w:eastAsia="en-GB"/>
      </w:rPr>
      <w:t xml:space="preserve">Commercial </w:t>
    </w:r>
    <w:r w:rsidR="00101AE2">
      <w:rPr>
        <w:i/>
        <w:noProof/>
        <w:color w:val="365F91" w:themeColor="accent1" w:themeShade="BF"/>
        <w:sz w:val="28"/>
        <w:szCs w:val="28"/>
        <w:lang w:eastAsia="en-GB"/>
      </w:rPr>
      <w:t xml:space="preserve">&amp; Managed Procurement </w:t>
    </w:r>
    <w:r w:rsidR="00CF2A59">
      <w:rPr>
        <w:i/>
        <w:noProof/>
        <w:color w:val="365F91" w:themeColor="accent1" w:themeShade="BF"/>
        <w:sz w:val="28"/>
        <w:szCs w:val="28"/>
        <w:lang w:eastAsia="en-GB"/>
      </w:rPr>
      <w:t>Services</w:t>
    </w:r>
  </w:p>
  <w:p w14:paraId="65C47090" w14:textId="77777777" w:rsidR="00E17643" w:rsidRDefault="00E176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0B3B0" w14:textId="77777777" w:rsidR="00961DEC" w:rsidRDefault="00961DEC" w:rsidP="00295248">
      <w:pPr>
        <w:spacing w:after="0" w:line="240" w:lineRule="auto"/>
      </w:pPr>
      <w:r>
        <w:separator/>
      </w:r>
    </w:p>
  </w:footnote>
  <w:footnote w:type="continuationSeparator" w:id="0">
    <w:p w14:paraId="063819C5" w14:textId="77777777" w:rsidR="00961DEC" w:rsidRDefault="00961DEC" w:rsidP="0029524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BA932" w14:textId="77777777" w:rsidR="004C075D" w:rsidRDefault="004C075D" w:rsidP="00295248">
    <w:pPr>
      <w:pStyle w:val="Header"/>
      <w:jc w:val="right"/>
    </w:pPr>
    <w:r>
      <w:rPr>
        <w:noProof/>
        <w:lang w:eastAsia="en-GB"/>
      </w:rPr>
      <w:drawing>
        <wp:inline distT="0" distB="0" distL="0" distR="0" wp14:anchorId="27A24A42" wp14:editId="18077B07">
          <wp:extent cx="2428475" cy="515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isbur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8475" cy="515593"/>
                  </a:xfrm>
                  <a:prstGeom prst="rect">
                    <a:avLst/>
                  </a:prstGeom>
                </pic:spPr>
              </pic:pic>
            </a:graphicData>
          </a:graphic>
        </wp:inline>
      </w:drawing>
    </w:r>
  </w:p>
  <w:p w14:paraId="2536BB82" w14:textId="77777777" w:rsidR="004C075D" w:rsidRDefault="004C075D" w:rsidP="00295248">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56B0F"/>
    <w:multiLevelType w:val="hybridMultilevel"/>
    <w:tmpl w:val="D57456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C63DB0"/>
    <w:multiLevelType w:val="hybridMultilevel"/>
    <w:tmpl w:val="7790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53DD5"/>
    <w:multiLevelType w:val="hybridMultilevel"/>
    <w:tmpl w:val="9DD8D8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8262FAA"/>
    <w:multiLevelType w:val="hybridMultilevel"/>
    <w:tmpl w:val="52FC0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B19BE"/>
    <w:multiLevelType w:val="hybridMultilevel"/>
    <w:tmpl w:val="6BA2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BA0"/>
    <w:rsid w:val="00001891"/>
    <w:rsid w:val="00014164"/>
    <w:rsid w:val="00024F3A"/>
    <w:rsid w:val="00033961"/>
    <w:rsid w:val="000446C0"/>
    <w:rsid w:val="00044F54"/>
    <w:rsid w:val="000471A1"/>
    <w:rsid w:val="00062D7C"/>
    <w:rsid w:val="00065318"/>
    <w:rsid w:val="000719DD"/>
    <w:rsid w:val="000731AF"/>
    <w:rsid w:val="000838F7"/>
    <w:rsid w:val="00085003"/>
    <w:rsid w:val="000904C5"/>
    <w:rsid w:val="00091A62"/>
    <w:rsid w:val="000B5E3D"/>
    <w:rsid w:val="000E1D26"/>
    <w:rsid w:val="000E6069"/>
    <w:rsid w:val="000F07C1"/>
    <w:rsid w:val="000F081D"/>
    <w:rsid w:val="000F21EC"/>
    <w:rsid w:val="000F48BB"/>
    <w:rsid w:val="00101AE2"/>
    <w:rsid w:val="00113863"/>
    <w:rsid w:val="001459D7"/>
    <w:rsid w:val="00156429"/>
    <w:rsid w:val="00157652"/>
    <w:rsid w:val="00174DC4"/>
    <w:rsid w:val="00176B76"/>
    <w:rsid w:val="00184C39"/>
    <w:rsid w:val="001B0CBF"/>
    <w:rsid w:val="001B37DE"/>
    <w:rsid w:val="001C25D8"/>
    <w:rsid w:val="001F56CA"/>
    <w:rsid w:val="001F7F7C"/>
    <w:rsid w:val="00200775"/>
    <w:rsid w:val="00215D04"/>
    <w:rsid w:val="0021676A"/>
    <w:rsid w:val="002257A8"/>
    <w:rsid w:val="00232421"/>
    <w:rsid w:val="00233F9A"/>
    <w:rsid w:val="0023427B"/>
    <w:rsid w:val="00246F3D"/>
    <w:rsid w:val="002765F6"/>
    <w:rsid w:val="00285B10"/>
    <w:rsid w:val="00295248"/>
    <w:rsid w:val="002A186D"/>
    <w:rsid w:val="002A39B9"/>
    <w:rsid w:val="002C4A95"/>
    <w:rsid w:val="002D1CAB"/>
    <w:rsid w:val="002D46C1"/>
    <w:rsid w:val="002E33CE"/>
    <w:rsid w:val="002E77E3"/>
    <w:rsid w:val="002F4610"/>
    <w:rsid w:val="00310AD5"/>
    <w:rsid w:val="003154E7"/>
    <w:rsid w:val="00321737"/>
    <w:rsid w:val="00342769"/>
    <w:rsid w:val="00346A5D"/>
    <w:rsid w:val="0036268B"/>
    <w:rsid w:val="00365928"/>
    <w:rsid w:val="00366D04"/>
    <w:rsid w:val="003747AE"/>
    <w:rsid w:val="00377786"/>
    <w:rsid w:val="00377B10"/>
    <w:rsid w:val="00390209"/>
    <w:rsid w:val="003B2051"/>
    <w:rsid w:val="003B26E6"/>
    <w:rsid w:val="003C2072"/>
    <w:rsid w:val="003E6F8F"/>
    <w:rsid w:val="003F34A9"/>
    <w:rsid w:val="004030F2"/>
    <w:rsid w:val="004045E3"/>
    <w:rsid w:val="00415B68"/>
    <w:rsid w:val="00421E52"/>
    <w:rsid w:val="00423F0B"/>
    <w:rsid w:val="00426C7D"/>
    <w:rsid w:val="0043031D"/>
    <w:rsid w:val="004574BA"/>
    <w:rsid w:val="00464393"/>
    <w:rsid w:val="00492ABA"/>
    <w:rsid w:val="004B170B"/>
    <w:rsid w:val="004C075D"/>
    <w:rsid w:val="004C331E"/>
    <w:rsid w:val="004C5C32"/>
    <w:rsid w:val="004C76B0"/>
    <w:rsid w:val="004E2D35"/>
    <w:rsid w:val="00504819"/>
    <w:rsid w:val="00517D16"/>
    <w:rsid w:val="005212D5"/>
    <w:rsid w:val="005305E0"/>
    <w:rsid w:val="0053098C"/>
    <w:rsid w:val="0054405E"/>
    <w:rsid w:val="0055375A"/>
    <w:rsid w:val="00557C1A"/>
    <w:rsid w:val="00574CFB"/>
    <w:rsid w:val="00590B6D"/>
    <w:rsid w:val="005D63AC"/>
    <w:rsid w:val="005D78FA"/>
    <w:rsid w:val="005E156F"/>
    <w:rsid w:val="005E19AA"/>
    <w:rsid w:val="005F5AC1"/>
    <w:rsid w:val="00632FFA"/>
    <w:rsid w:val="00641EEB"/>
    <w:rsid w:val="006665AA"/>
    <w:rsid w:val="00670E43"/>
    <w:rsid w:val="0067585E"/>
    <w:rsid w:val="00676CA2"/>
    <w:rsid w:val="00687333"/>
    <w:rsid w:val="00697B3D"/>
    <w:rsid w:val="006B18AC"/>
    <w:rsid w:val="006C4066"/>
    <w:rsid w:val="006C4758"/>
    <w:rsid w:val="006E5B31"/>
    <w:rsid w:val="006F0637"/>
    <w:rsid w:val="006F76DC"/>
    <w:rsid w:val="00700246"/>
    <w:rsid w:val="007008F1"/>
    <w:rsid w:val="00715BA0"/>
    <w:rsid w:val="00725D48"/>
    <w:rsid w:val="0073223B"/>
    <w:rsid w:val="00751307"/>
    <w:rsid w:val="00751C9C"/>
    <w:rsid w:val="0076232B"/>
    <w:rsid w:val="00771D66"/>
    <w:rsid w:val="007739A1"/>
    <w:rsid w:val="0078211C"/>
    <w:rsid w:val="00784D9D"/>
    <w:rsid w:val="007E5020"/>
    <w:rsid w:val="007F2F74"/>
    <w:rsid w:val="007F40F3"/>
    <w:rsid w:val="007F6BCE"/>
    <w:rsid w:val="00817E38"/>
    <w:rsid w:val="008212F1"/>
    <w:rsid w:val="00826C08"/>
    <w:rsid w:val="00843852"/>
    <w:rsid w:val="00865629"/>
    <w:rsid w:val="0087680A"/>
    <w:rsid w:val="008A4CB0"/>
    <w:rsid w:val="008B299F"/>
    <w:rsid w:val="008B44BE"/>
    <w:rsid w:val="008D2358"/>
    <w:rsid w:val="008E0A15"/>
    <w:rsid w:val="008E6863"/>
    <w:rsid w:val="008E6EC2"/>
    <w:rsid w:val="0090264E"/>
    <w:rsid w:val="009033D3"/>
    <w:rsid w:val="00903683"/>
    <w:rsid w:val="00905CAC"/>
    <w:rsid w:val="00916C15"/>
    <w:rsid w:val="00921386"/>
    <w:rsid w:val="00935B7C"/>
    <w:rsid w:val="0095011E"/>
    <w:rsid w:val="00954B19"/>
    <w:rsid w:val="00961DEC"/>
    <w:rsid w:val="0097181A"/>
    <w:rsid w:val="00973621"/>
    <w:rsid w:val="00990A20"/>
    <w:rsid w:val="00990B04"/>
    <w:rsid w:val="00991AEE"/>
    <w:rsid w:val="009C050C"/>
    <w:rsid w:val="009C14B3"/>
    <w:rsid w:val="009D2979"/>
    <w:rsid w:val="009E7B31"/>
    <w:rsid w:val="009F0AB2"/>
    <w:rsid w:val="00A05736"/>
    <w:rsid w:val="00A05E56"/>
    <w:rsid w:val="00A17605"/>
    <w:rsid w:val="00A21110"/>
    <w:rsid w:val="00A41918"/>
    <w:rsid w:val="00A44BD7"/>
    <w:rsid w:val="00A54F21"/>
    <w:rsid w:val="00A61B4E"/>
    <w:rsid w:val="00A84DE9"/>
    <w:rsid w:val="00AA57AB"/>
    <w:rsid w:val="00AA753E"/>
    <w:rsid w:val="00AB3929"/>
    <w:rsid w:val="00AB5DE7"/>
    <w:rsid w:val="00AD4311"/>
    <w:rsid w:val="00AD7A72"/>
    <w:rsid w:val="00AF2712"/>
    <w:rsid w:val="00AF6734"/>
    <w:rsid w:val="00B13F41"/>
    <w:rsid w:val="00B21A84"/>
    <w:rsid w:val="00B35C19"/>
    <w:rsid w:val="00B37788"/>
    <w:rsid w:val="00B402CF"/>
    <w:rsid w:val="00B4796F"/>
    <w:rsid w:val="00B558BB"/>
    <w:rsid w:val="00B70C34"/>
    <w:rsid w:val="00B71587"/>
    <w:rsid w:val="00B86817"/>
    <w:rsid w:val="00BB0D9B"/>
    <w:rsid w:val="00BB1A9E"/>
    <w:rsid w:val="00C02AA9"/>
    <w:rsid w:val="00C053C0"/>
    <w:rsid w:val="00C30F3C"/>
    <w:rsid w:val="00C376C5"/>
    <w:rsid w:val="00C455A3"/>
    <w:rsid w:val="00C54246"/>
    <w:rsid w:val="00C6134C"/>
    <w:rsid w:val="00C662DE"/>
    <w:rsid w:val="00C67043"/>
    <w:rsid w:val="00C906BD"/>
    <w:rsid w:val="00CA27A8"/>
    <w:rsid w:val="00CA3A9D"/>
    <w:rsid w:val="00CA3DB7"/>
    <w:rsid w:val="00CE669E"/>
    <w:rsid w:val="00CF2A59"/>
    <w:rsid w:val="00CF6B5C"/>
    <w:rsid w:val="00CF6EEE"/>
    <w:rsid w:val="00D0243A"/>
    <w:rsid w:val="00D02F26"/>
    <w:rsid w:val="00D038BE"/>
    <w:rsid w:val="00D04954"/>
    <w:rsid w:val="00D14144"/>
    <w:rsid w:val="00D416E8"/>
    <w:rsid w:val="00D56F6A"/>
    <w:rsid w:val="00D615A8"/>
    <w:rsid w:val="00D766D8"/>
    <w:rsid w:val="00DA429E"/>
    <w:rsid w:val="00DA7FFD"/>
    <w:rsid w:val="00DF0716"/>
    <w:rsid w:val="00DF4AA0"/>
    <w:rsid w:val="00E17643"/>
    <w:rsid w:val="00E25767"/>
    <w:rsid w:val="00E3066D"/>
    <w:rsid w:val="00E44AF1"/>
    <w:rsid w:val="00E5071D"/>
    <w:rsid w:val="00E54EEF"/>
    <w:rsid w:val="00E608E1"/>
    <w:rsid w:val="00E61F3B"/>
    <w:rsid w:val="00E71F33"/>
    <w:rsid w:val="00E84AEB"/>
    <w:rsid w:val="00E96E36"/>
    <w:rsid w:val="00EA0B19"/>
    <w:rsid w:val="00EA6BD3"/>
    <w:rsid w:val="00EB1528"/>
    <w:rsid w:val="00EC2710"/>
    <w:rsid w:val="00ED0E7C"/>
    <w:rsid w:val="00ED6066"/>
    <w:rsid w:val="00EE5E60"/>
    <w:rsid w:val="00EF3086"/>
    <w:rsid w:val="00F00196"/>
    <w:rsid w:val="00F168CF"/>
    <w:rsid w:val="00F32725"/>
    <w:rsid w:val="00F32C09"/>
    <w:rsid w:val="00F343A8"/>
    <w:rsid w:val="00F42297"/>
    <w:rsid w:val="00F42BAC"/>
    <w:rsid w:val="00F442EA"/>
    <w:rsid w:val="00F57A93"/>
    <w:rsid w:val="00F770EC"/>
    <w:rsid w:val="00F9359B"/>
    <w:rsid w:val="00FB04A6"/>
    <w:rsid w:val="00FC53BC"/>
    <w:rsid w:val="00FC6848"/>
    <w:rsid w:val="00FE096E"/>
    <w:rsid w:val="00FF1E3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38C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248"/>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95248"/>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BA0"/>
    <w:pPr>
      <w:ind w:left="720"/>
      <w:contextualSpacing/>
    </w:pPr>
  </w:style>
  <w:style w:type="paragraph" w:styleId="Title">
    <w:name w:val="Title"/>
    <w:basedOn w:val="Normal"/>
    <w:next w:val="Normal"/>
    <w:link w:val="TitleChar"/>
    <w:uiPriority w:val="10"/>
    <w:qFormat/>
    <w:rsid w:val="002952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524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524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95248"/>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295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248"/>
  </w:style>
  <w:style w:type="paragraph" w:styleId="Footer">
    <w:name w:val="footer"/>
    <w:basedOn w:val="Normal"/>
    <w:link w:val="FooterChar"/>
    <w:uiPriority w:val="99"/>
    <w:unhideWhenUsed/>
    <w:rsid w:val="00295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248"/>
  </w:style>
  <w:style w:type="paragraph" w:styleId="BalloonText">
    <w:name w:val="Balloon Text"/>
    <w:basedOn w:val="Normal"/>
    <w:link w:val="BalloonTextChar"/>
    <w:uiPriority w:val="99"/>
    <w:semiHidden/>
    <w:unhideWhenUsed/>
    <w:rsid w:val="00295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248"/>
    <w:rPr>
      <w:rFonts w:ascii="Tahoma" w:hAnsi="Tahoma" w:cs="Tahoma"/>
      <w:sz w:val="16"/>
      <w:szCs w:val="16"/>
    </w:rPr>
  </w:style>
  <w:style w:type="paragraph" w:styleId="TOCHeading">
    <w:name w:val="TOC Heading"/>
    <w:basedOn w:val="Heading1"/>
    <w:next w:val="Normal"/>
    <w:uiPriority w:val="39"/>
    <w:semiHidden/>
    <w:unhideWhenUsed/>
    <w:qFormat/>
    <w:rsid w:val="00295248"/>
    <w:pPr>
      <w:outlineLvl w:val="9"/>
    </w:pPr>
    <w:rPr>
      <w:lang w:val="en-US" w:eastAsia="ja-JP"/>
    </w:rPr>
  </w:style>
  <w:style w:type="paragraph" w:styleId="TOC1">
    <w:name w:val="toc 1"/>
    <w:basedOn w:val="Normal"/>
    <w:next w:val="Normal"/>
    <w:autoRedefine/>
    <w:uiPriority w:val="39"/>
    <w:unhideWhenUsed/>
    <w:rsid w:val="00295248"/>
    <w:pPr>
      <w:spacing w:after="100"/>
    </w:pPr>
  </w:style>
  <w:style w:type="paragraph" w:styleId="TOC2">
    <w:name w:val="toc 2"/>
    <w:basedOn w:val="Normal"/>
    <w:next w:val="Normal"/>
    <w:autoRedefine/>
    <w:uiPriority w:val="39"/>
    <w:unhideWhenUsed/>
    <w:rsid w:val="00295248"/>
    <w:pPr>
      <w:spacing w:after="100"/>
      <w:ind w:left="220"/>
    </w:pPr>
  </w:style>
  <w:style w:type="character" w:styleId="Hyperlink">
    <w:name w:val="Hyperlink"/>
    <w:basedOn w:val="DefaultParagraphFont"/>
    <w:uiPriority w:val="99"/>
    <w:unhideWhenUsed/>
    <w:rsid w:val="00295248"/>
    <w:rPr>
      <w:color w:val="0000FF" w:themeColor="hyperlink"/>
      <w:u w:val="single"/>
    </w:rPr>
  </w:style>
  <w:style w:type="paragraph" w:styleId="NoSpacing">
    <w:name w:val="No Spacing"/>
    <w:uiPriority w:val="1"/>
    <w:qFormat/>
    <w:rsid w:val="00751C9C"/>
    <w:pPr>
      <w:spacing w:after="0" w:line="240" w:lineRule="auto"/>
    </w:pPr>
  </w:style>
  <w:style w:type="table" w:styleId="TableGrid">
    <w:name w:val="Table Grid"/>
    <w:basedOn w:val="TableNormal"/>
    <w:uiPriority w:val="59"/>
    <w:rsid w:val="00751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176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17643"/>
  </w:style>
  <w:style w:type="paragraph" w:customStyle="1" w:styleId="txurl">
    <w:name w:val="txurl"/>
    <w:basedOn w:val="Normal"/>
    <w:rsid w:val="00E1764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86835">
      <w:bodyDiv w:val="1"/>
      <w:marLeft w:val="0"/>
      <w:marRight w:val="0"/>
      <w:marTop w:val="0"/>
      <w:marBottom w:val="0"/>
      <w:divBdr>
        <w:top w:val="none" w:sz="0" w:space="0" w:color="auto"/>
        <w:left w:val="none" w:sz="0" w:space="0" w:color="auto"/>
        <w:bottom w:val="none" w:sz="0" w:space="0" w:color="auto"/>
        <w:right w:val="none" w:sz="0" w:space="0" w:color="auto"/>
      </w:divBdr>
    </w:div>
    <w:div w:id="820198162">
      <w:bodyDiv w:val="1"/>
      <w:marLeft w:val="0"/>
      <w:marRight w:val="0"/>
      <w:marTop w:val="0"/>
      <w:marBottom w:val="0"/>
      <w:divBdr>
        <w:top w:val="none" w:sz="0" w:space="0" w:color="auto"/>
        <w:left w:val="none" w:sz="0" w:space="0" w:color="auto"/>
        <w:bottom w:val="none" w:sz="0" w:space="0" w:color="auto"/>
        <w:right w:val="none" w:sz="0" w:space="0" w:color="auto"/>
      </w:divBdr>
    </w:div>
    <w:div w:id="1033264828">
      <w:bodyDiv w:val="1"/>
      <w:marLeft w:val="0"/>
      <w:marRight w:val="0"/>
      <w:marTop w:val="0"/>
      <w:marBottom w:val="0"/>
      <w:divBdr>
        <w:top w:val="none" w:sz="0" w:space="0" w:color="auto"/>
        <w:left w:val="none" w:sz="0" w:space="0" w:color="auto"/>
        <w:bottom w:val="none" w:sz="0" w:space="0" w:color="auto"/>
        <w:right w:val="none" w:sz="0" w:space="0" w:color="auto"/>
      </w:divBdr>
    </w:div>
    <w:div w:id="1419673474">
      <w:bodyDiv w:val="1"/>
      <w:marLeft w:val="0"/>
      <w:marRight w:val="0"/>
      <w:marTop w:val="0"/>
      <w:marBottom w:val="0"/>
      <w:divBdr>
        <w:top w:val="none" w:sz="0" w:space="0" w:color="auto"/>
        <w:left w:val="none" w:sz="0" w:space="0" w:color="auto"/>
        <w:bottom w:val="none" w:sz="0" w:space="0" w:color="auto"/>
        <w:right w:val="none" w:sz="0" w:space="0" w:color="auto"/>
      </w:divBdr>
    </w:div>
    <w:div w:id="1705593673">
      <w:bodyDiv w:val="1"/>
      <w:marLeft w:val="0"/>
      <w:marRight w:val="0"/>
      <w:marTop w:val="0"/>
      <w:marBottom w:val="0"/>
      <w:divBdr>
        <w:top w:val="none" w:sz="0" w:space="0" w:color="auto"/>
        <w:left w:val="none" w:sz="0" w:space="0" w:color="auto"/>
        <w:bottom w:val="none" w:sz="0" w:space="0" w:color="auto"/>
        <w:right w:val="none" w:sz="0" w:space="0" w:color="auto"/>
      </w:divBdr>
    </w:div>
    <w:div w:id="2022463416">
      <w:bodyDiv w:val="1"/>
      <w:marLeft w:val="0"/>
      <w:marRight w:val="0"/>
      <w:marTop w:val="0"/>
      <w:marBottom w:val="0"/>
      <w:divBdr>
        <w:top w:val="none" w:sz="0" w:space="0" w:color="auto"/>
        <w:left w:val="none" w:sz="0" w:space="0" w:color="auto"/>
        <w:bottom w:val="none" w:sz="0" w:space="0" w:color="auto"/>
        <w:right w:val="none" w:sz="0" w:space="0" w:color="auto"/>
      </w:divBdr>
    </w:div>
    <w:div w:id="2085881849">
      <w:bodyDiv w:val="1"/>
      <w:marLeft w:val="0"/>
      <w:marRight w:val="0"/>
      <w:marTop w:val="0"/>
      <w:marBottom w:val="0"/>
      <w:divBdr>
        <w:top w:val="none" w:sz="0" w:space="0" w:color="auto"/>
        <w:left w:val="none" w:sz="0" w:space="0" w:color="auto"/>
        <w:bottom w:val="none" w:sz="0" w:space="0" w:color="auto"/>
        <w:right w:val="none" w:sz="0" w:space="0" w:color="auto"/>
      </w:divBdr>
    </w:div>
    <w:div w:id="21214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findapprenticeshiptraining.sfa.bis.gov.uk/Apprenticeship/Standard/80?keywords=data%20analyst" TargetMode="External"/><Relationship Id="rId21" Type="http://schemas.openxmlformats.org/officeDocument/2006/relationships/hyperlink" Target="https://findapprenticeshiptraining.sfa.bis.gov.uk/Apprenticeship/Standard/122?keywords=customer%20service" TargetMode="External"/><Relationship Id="rId22" Type="http://schemas.openxmlformats.org/officeDocument/2006/relationships/hyperlink" Target="https://findapprenticeshiptraining.sfa.bis.gov.uk/Apprenticeship/Framework/490-2-1?keywords=business%20adminstration" TargetMode="External"/><Relationship Id="rId23" Type="http://schemas.openxmlformats.org/officeDocument/2006/relationships/hyperlink" Target="https://findapprenticeshiptraining.sfa.bis.gov.uk/Apprenticeship/Framework/490-3-1?keywords=business%20adminstration" TargetMode="External"/><Relationship Id="rId24" Type="http://schemas.openxmlformats.org/officeDocument/2006/relationships/hyperlink" Target="https://findapprenticeshiptraining.sfa.bis.gov.uk/Apprenticeship/Standard/133?keywords=accounting" TargetMode="External"/><Relationship Id="rId25" Type="http://schemas.openxmlformats.org/officeDocument/2006/relationships/hyperlink" Target="https://findapprenticeshiptraining.sfa.bis.gov.uk/Apprenticeship/Framework/454-3-1?keywords=accounting" TargetMode="External"/><Relationship Id="rId26" Type="http://schemas.openxmlformats.org/officeDocument/2006/relationships/hyperlink" Target="http://www.dh.gov.uk/health/category/arms-length-bodies" TargetMode="External"/><Relationship Id="rId27" Type="http://schemas.openxmlformats.org/officeDocument/2006/relationships/hyperlink" Target="http://www.nhs.uk/servicedirectories/Pages/PrimaryCareTrustListing.aspx" TargetMode="External"/><Relationship Id="rId28" Type="http://schemas.openxmlformats.org/officeDocument/2006/relationships/hyperlink" Target="http://www.general-practitioners-uk.co.uk/" TargetMode="External"/><Relationship Id="rId29" Type="http://schemas.openxmlformats.org/officeDocument/2006/relationships/hyperlink" Target="http://www.nhs.uk/servicedirectories/pages/nhstrustlisting.asp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hse.ie/eng/services/list/3/acutehospitals/hospitals/" TargetMode="External"/><Relationship Id="rId31" Type="http://schemas.openxmlformats.org/officeDocument/2006/relationships/hyperlink" Target="http://www.dmo.gov.uk/documentview.aspx?docname=pwlbcircular158.pdf&amp;page" TargetMode="External"/><Relationship Id="rId32" Type="http://schemas.openxmlformats.org/officeDocument/2006/relationships/hyperlink" Target="https://nhs.bravosolution.co.uk/nhs_collaborative/web/login.html" TargetMode="External"/><Relationship Id="rId9" Type="http://schemas.openxmlformats.org/officeDocument/2006/relationships/hyperlink" Target="https://findapprenticeshiptraining.sfa.bis.gov.uk/Apprenticeship/Framework/454-3-1?keywords=accountin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33" Type="http://schemas.openxmlformats.org/officeDocument/2006/relationships/hyperlink" Target="mailto:simon.dennis2@salisbury.nhs.uk" TargetMode="External"/><Relationship Id="rId34" Type="http://schemas.openxmlformats.org/officeDocument/2006/relationships/hyperlink" Target="https://nhs.bravosolution.co.uk/nhs_collaborative/web/login.html)" TargetMode="External"/><Relationship Id="rId35" Type="http://schemas.openxmlformats.org/officeDocument/2006/relationships/header" Target="header1.xml"/><Relationship Id="rId36" Type="http://schemas.openxmlformats.org/officeDocument/2006/relationships/footer" Target="footer1.xml"/><Relationship Id="rId10" Type="http://schemas.openxmlformats.org/officeDocument/2006/relationships/hyperlink" Target="https://findapprenticeshiptraining.sfa.bis.gov.uk/Apprenticeship/Standard/128?keywords=associate%20project%20manager" TargetMode="External"/><Relationship Id="rId11" Type="http://schemas.openxmlformats.org/officeDocument/2006/relationships/hyperlink" Target="https://findapprenticeshiptraining.sfa.bis.gov.uk/Apprenticeship/Standard/105?keywords=team%20leader" TargetMode="External"/><Relationship Id="rId12" Type="http://schemas.openxmlformats.org/officeDocument/2006/relationships/hyperlink" Target="https://findapprenticeshiptraining.sfa.bis.gov.uk/Apprenticeship/Standard/55?keywords=chartered%20manager" TargetMode="External"/><Relationship Id="rId13" Type="http://schemas.openxmlformats.org/officeDocument/2006/relationships/hyperlink" Target="https://findapprenticeshiptraining.sfa.bis.gov.uk/Apprenticeship/Standard/104?keywords=operations%20manager" TargetMode="External"/><Relationship Id="rId14" Type="http://schemas.openxmlformats.org/officeDocument/2006/relationships/hyperlink" Target="https://findapprenticeshiptraining.sfa.bis.gov.uk/Apprenticeship/Standard/146?keywords=maintenance%20and%20operations%20engineering%20technician" TargetMode="External"/><Relationship Id="rId15" Type="http://schemas.openxmlformats.org/officeDocument/2006/relationships/hyperlink" Target="https://findapprenticeshiptraining.sfa.bis.gov.uk/Apprenticeship/Standard/82?keywords=infrastructure%20technician" TargetMode="External"/><Relationship Id="rId16" Type="http://schemas.openxmlformats.org/officeDocument/2006/relationships/hyperlink" Target="https://findapprenticeshiptraining.sfa.bis.gov.uk/Apprenticeship/Standard/99?keywords=healthcare%20science" TargetMode="External"/><Relationship Id="rId17" Type="http://schemas.openxmlformats.org/officeDocument/2006/relationships/hyperlink" Target="https://findapprenticeshiptraining.sfa.bis.gov.uk/Apprenticeship/Framework/522-2-2?keywords=advanced%20carpentry%20an%20joinery%20in%20construction" TargetMode="External"/><Relationship Id="rId18" Type="http://schemas.openxmlformats.org/officeDocument/2006/relationships/hyperlink" Target="https://findapprenticeshiptraining.sfa.bis.gov.uk/Apprenticeship/Framework/445-2-1?keywords=early%20years" TargetMode="External"/><Relationship Id="rId19" Type="http://schemas.openxmlformats.org/officeDocument/2006/relationships/hyperlink" Target="https://findapprenticeshiptraining.sfa.bis.gov.uk/Apprenticeship/Standard/78?keywords=digital%20marketer" TargetMode="External"/><Relationship Id="rId37" Type="http://schemas.openxmlformats.org/officeDocument/2006/relationships/fontTable" Target="fontTable.xm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66D9-3782-134A-8985-BCC432C2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1925</Words>
  <Characters>10973</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12873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Dennis</dc:creator>
  <cp:lastModifiedBy>Microsoft Office User</cp:lastModifiedBy>
  <cp:revision>2</cp:revision>
  <cp:lastPrinted>2017-07-31T08:43:00Z</cp:lastPrinted>
  <dcterms:created xsi:type="dcterms:W3CDTF">2017-09-14T08:41:00Z</dcterms:created>
  <dcterms:modified xsi:type="dcterms:W3CDTF">2017-09-14T08:41:00Z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e051c966-2c87-458f-9d7e-7b63a87ee804</vt:lpwstr>
  </property>
</Properties>
</file>