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8BA44" w14:textId="714C8B35" w:rsidR="003D7F7A" w:rsidRDefault="007112D7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3B24DE9" wp14:editId="3A6397A5">
            <wp:simplePos x="0" y="0"/>
            <wp:positionH relativeFrom="page">
              <wp:posOffset>6606540</wp:posOffset>
            </wp:positionH>
            <wp:positionV relativeFrom="page">
              <wp:posOffset>410210</wp:posOffset>
            </wp:positionV>
            <wp:extent cx="799950" cy="360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" t="1667" r="-1409" b="42082"/>
                    <a:stretch/>
                  </pic:blipFill>
                  <pic:spPr bwMode="auto">
                    <a:xfrm>
                      <a:off x="0" y="0"/>
                      <a:ext cx="79995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9A37" w14:textId="77777777" w:rsidR="00D45AF5" w:rsidRDefault="00D45AF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B65D467" w14:textId="77777777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9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4BB2668B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 </w:t>
      </w:r>
      <w:r w:rsidR="00B743DB" w:rsidRPr="00B743DB">
        <w:rPr>
          <w:rFonts w:ascii="Arial" w:hAnsi="Arial" w:cs="Arial"/>
          <w:sz w:val="24"/>
          <w:szCs w:val="24"/>
        </w:rPr>
        <w:t>05a(ii)</w:t>
      </w:r>
      <w:r w:rsidR="00B743DB" w:rsidRPr="00B743DB">
        <w:rPr>
          <w:rFonts w:ascii="Arial" w:hAnsi="Arial" w:cs="Arial"/>
          <w:sz w:val="24"/>
          <w:szCs w:val="24"/>
        </w:rPr>
        <w:tab/>
      </w:r>
      <w:r w:rsidR="00B743DB">
        <w:rPr>
          <w:rFonts w:ascii="Arial" w:hAnsi="Arial" w:cs="Arial"/>
          <w:sz w:val="24"/>
          <w:szCs w:val="24"/>
        </w:rPr>
        <w:t xml:space="preserve">, </w:t>
      </w:r>
      <w:r w:rsidRPr="00B31127">
        <w:rPr>
          <w:rFonts w:ascii="Arial" w:hAnsi="Arial" w:cs="Arial"/>
          <w:sz w:val="24"/>
          <w:szCs w:val="24"/>
        </w:rPr>
        <w:t xml:space="preserve">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EE29F2C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</w:t>
      </w:r>
      <w:r w:rsidR="00B743DB">
        <w:rPr>
          <w:rFonts w:ascii="Arial" w:hAnsi="Arial" w:cs="Arial"/>
          <w:sz w:val="24"/>
          <w:szCs w:val="24"/>
        </w:rPr>
        <w:t xml:space="preserve"> 05a(ii), </w:t>
      </w:r>
      <w:r w:rsidR="00AA1142" w:rsidRPr="00B31127">
        <w:rPr>
          <w:rFonts w:ascii="Arial" w:hAnsi="Arial" w:cs="Arial"/>
          <w:sz w:val="24"/>
          <w:szCs w:val="24"/>
        </w:rPr>
        <w:t>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659C87CC"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6D1FE" w14:textId="77777777" w:rsidR="00DA6FAB" w:rsidRDefault="00DA6FAB" w:rsidP="002B7D66">
      <w:pPr>
        <w:spacing w:after="0" w:line="240" w:lineRule="auto"/>
      </w:pPr>
      <w:r>
        <w:separator/>
      </w:r>
    </w:p>
  </w:endnote>
  <w:endnote w:type="continuationSeparator" w:id="0">
    <w:p w14:paraId="5D38F465" w14:textId="77777777" w:rsidR="00DA6FAB" w:rsidRDefault="00DA6FAB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6130" w14:textId="77777777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14:paraId="3D0A41C2" w14:textId="51AA6A22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D10171">
      <w:rPr>
        <w:rFonts w:ascii="Arial" w:hAnsi="Arial" w:cs="Arial"/>
        <w:sz w:val="20"/>
      </w:rPr>
      <w:t>2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666CE" w14:textId="77777777" w:rsidR="00DA6FAB" w:rsidRDefault="00DA6FAB" w:rsidP="002B7D66">
      <w:pPr>
        <w:spacing w:after="0" w:line="240" w:lineRule="auto"/>
      </w:pPr>
      <w:r>
        <w:separator/>
      </w:r>
    </w:p>
  </w:footnote>
  <w:footnote w:type="continuationSeparator" w:id="0">
    <w:p w14:paraId="222ACFD0" w14:textId="77777777" w:rsidR="00DA6FAB" w:rsidRDefault="00DA6FAB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5312"/>
    <w:rsid w:val="002B7D66"/>
    <w:rsid w:val="002E0DA5"/>
    <w:rsid w:val="002E6BF8"/>
    <w:rsid w:val="00337DE4"/>
    <w:rsid w:val="003662FE"/>
    <w:rsid w:val="003B7BFD"/>
    <w:rsid w:val="003D7F7A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F495E"/>
    <w:rsid w:val="006F53EC"/>
    <w:rsid w:val="007112D7"/>
    <w:rsid w:val="007336D1"/>
    <w:rsid w:val="007600FD"/>
    <w:rsid w:val="00762A08"/>
    <w:rsid w:val="007702C1"/>
    <w:rsid w:val="00774DD0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57D11"/>
    <w:rsid w:val="00973CCE"/>
    <w:rsid w:val="009760D2"/>
    <w:rsid w:val="00982AF1"/>
    <w:rsid w:val="009A5278"/>
    <w:rsid w:val="009E0F1D"/>
    <w:rsid w:val="009E125C"/>
    <w:rsid w:val="009E6C59"/>
    <w:rsid w:val="00A343D6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43DB"/>
    <w:rsid w:val="00B771C9"/>
    <w:rsid w:val="00B8582C"/>
    <w:rsid w:val="00B92119"/>
    <w:rsid w:val="00BA1575"/>
    <w:rsid w:val="00BC2E9F"/>
    <w:rsid w:val="00BD06CD"/>
    <w:rsid w:val="00BF64BF"/>
    <w:rsid w:val="00C26FC6"/>
    <w:rsid w:val="00C340C7"/>
    <w:rsid w:val="00CB1971"/>
    <w:rsid w:val="00CB2F95"/>
    <w:rsid w:val="00CB539E"/>
    <w:rsid w:val="00CD1C10"/>
    <w:rsid w:val="00CD2742"/>
    <w:rsid w:val="00CE2F12"/>
    <w:rsid w:val="00CF0217"/>
    <w:rsid w:val="00D10171"/>
    <w:rsid w:val="00D33145"/>
    <w:rsid w:val="00D45AF5"/>
    <w:rsid w:val="00D631ED"/>
    <w:rsid w:val="00DA6FAB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C7429"/>
    <w:rsid w:val="00ED3231"/>
    <w:rsid w:val="00EE512C"/>
    <w:rsid w:val="00F06EBC"/>
    <w:rsid w:val="00F11D4F"/>
    <w:rsid w:val="00F13CAD"/>
    <w:rsid w:val="00F324A1"/>
    <w:rsid w:val="00F435A9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SELECTT@cmu.nhs.uk" TargetMode="External" Id="rId9" /><Relationship Type="http://schemas.openxmlformats.org/officeDocument/2006/relationships/customXml" Target="/customXML/item3.xml" Id="Rd3b8e41b7d934d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A2688445</value>
    </field>
    <field name="Objective-Title">
      <value order="0">Document No. 05b - Selectt offer schedule instructions</value>
    </field>
    <field name="Objective-Description">
      <value order="0"/>
    </field>
    <field name="Objective-CreationStamp">
      <value order="0">2022-07-05T16:55:03Z</value>
    </field>
    <field name="Objective-IsApproved">
      <value order="0">false</value>
    </field>
    <field name="Objective-IsPublished">
      <value order="0">true</value>
    </field>
    <field name="Objective-DatePublished">
      <value order="0">2023-01-12T10:25:26Z</value>
    </field>
    <field name="Objective-ModificationStamp">
      <value order="0">2023-01-13T09:41:53Z</value>
    </field>
    <field name="Objective-Owner">
      <value order="0">Giblin, Sharron</value>
    </field>
    <field name="Objective-Path">
      <value order="0">Global Folder:03 Generic Medicine Projects and Contracts:Live Projects:19 Generic Pharmaceuticals Projects 2022:CM/PHG/22/5694 - NHS National Generic Pharmaceuticals - Dasatinib:03 Tender for CM/PHG/22/5694 - NHS National Generic Pharmaceuticals - Dasatinib:02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vA4133033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qA18969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David Ford</cp:lastModifiedBy>
  <cp:revision>3</cp:revision>
  <cp:lastPrinted>2012-10-10T08:49:00Z</cp:lastPrinted>
  <dcterms:created xsi:type="dcterms:W3CDTF">2022-07-05T15:55:00Z</dcterms:created>
  <dcterms:modified xsi:type="dcterms:W3CDTF">2022-07-18T08:43:00Z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A2688445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2022-12-21T13:32:45Z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2023-01-12T10:25:26Z</vt:filetime>
  </property>
  <property fmtid="{D5CDD505-2E9C-101B-9397-08002B2CF9AE}" pid="10" name="Objective-ModificationStamp">
    <vt:filetime>2023-01-13T09:41:53Z</vt:filetime>
  </property>
  <property fmtid="{D5CDD505-2E9C-101B-9397-08002B2CF9AE}" pid="11" name="Objective-Owner">
    <vt:lpwstr>Giblin, Sharron</vt:lpwstr>
  </property>
  <property fmtid="{D5CDD505-2E9C-101B-9397-08002B2CF9AE}" pid="12" name="Objective-Path">
    <vt:lpwstr>Global Folder:03 Generic Medicine Projects and Contracts:Live Projects:19 Generic Pharmaceuticals Projects 2022:CM/PHG/22/5694 - NHS National Generic Pharmaceuticals - Dasatinib:03 Tender for CM/PHG/22/5694 - NHS National Generic Pharmaceuticals - Dasatinib:02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qA18969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vA4133033</vt:lpwstr>
  </property>
</Properties>
</file>