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ECB68" w14:textId="2184185D" w:rsidR="00480057" w:rsidRPr="00EF566C" w:rsidRDefault="00797E3B" w:rsidP="0F38337A">
      <w:pPr>
        <w:pStyle w:val="Title"/>
        <w:rPr>
          <w:rFonts w:eastAsia="Arial" w:cstheme="majorHAnsi"/>
          <w:color w:val="7F7F7F" w:themeColor="text1" w:themeTint="80"/>
        </w:rPr>
      </w:pPr>
      <w:r w:rsidRPr="4C5895FB">
        <w:rPr>
          <w:rFonts w:eastAsia="Arial"/>
          <w:color w:val="7F7F7F" w:themeColor="text1" w:themeTint="80"/>
        </w:rPr>
        <w:t>Request for quote for</w:t>
      </w:r>
      <w:r w:rsidR="008E27FA" w:rsidRPr="4C5895FB">
        <w:rPr>
          <w:rFonts w:eastAsia="Arial"/>
          <w:color w:val="7F7F7F" w:themeColor="text1" w:themeTint="80"/>
        </w:rPr>
        <w:t>:</w:t>
      </w:r>
      <w:r w:rsidRPr="4C5895FB">
        <w:rPr>
          <w:rFonts w:eastAsia="Arial"/>
          <w:color w:val="7F7F7F" w:themeColor="text1" w:themeTint="80"/>
        </w:rPr>
        <w:t xml:space="preserve"> </w:t>
      </w:r>
    </w:p>
    <w:p w14:paraId="2BBE65D1" w14:textId="5D8FB808" w:rsidR="4C5895FB" w:rsidRDefault="4C5895FB" w:rsidP="4C5895FB">
      <w:pPr>
        <w:pStyle w:val="Title"/>
        <w:spacing w:line="259" w:lineRule="auto"/>
      </w:pPr>
      <w:r w:rsidRPr="4C5895FB">
        <w:rPr>
          <w:rFonts w:eastAsia="Arial"/>
        </w:rPr>
        <w:t>Fleet Pond Capital Work</w:t>
      </w:r>
      <w:r w:rsidR="00286A3A">
        <w:rPr>
          <w:rFonts w:eastAsia="Arial"/>
        </w:rPr>
        <w:t xml:space="preserve"> – HLS Works</w:t>
      </w:r>
    </w:p>
    <w:p w14:paraId="18F5C9B8" w14:textId="77777777" w:rsidR="0019168F" w:rsidRPr="00EF566C" w:rsidRDefault="0019168F" w:rsidP="0F38337A">
      <w:pPr>
        <w:rPr>
          <w:rFonts w:asciiTheme="majorHAnsi" w:eastAsia="Arial" w:hAnsiTheme="majorHAnsi" w:cstheme="majorHAnsi"/>
        </w:rPr>
      </w:pPr>
    </w:p>
    <w:tbl>
      <w:tblPr>
        <w:tblStyle w:val="TableGrid"/>
        <w:tblW w:w="9174" w:type="dxa"/>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ayout w:type="fixed"/>
        <w:tblLook w:val="04A0" w:firstRow="1" w:lastRow="0" w:firstColumn="1" w:lastColumn="0" w:noHBand="0" w:noVBand="1"/>
      </w:tblPr>
      <w:tblGrid>
        <w:gridCol w:w="3495"/>
        <w:gridCol w:w="5679"/>
      </w:tblGrid>
      <w:tr w:rsidR="0019168F" w:rsidRPr="00EF566C" w14:paraId="6450D57D" w14:textId="77777777" w:rsidTr="4E237380">
        <w:trPr>
          <w:trHeight w:val="397"/>
        </w:trPr>
        <w:tc>
          <w:tcPr>
            <w:tcW w:w="3495" w:type="dxa"/>
            <w:vAlign w:val="center"/>
          </w:tcPr>
          <w:p w14:paraId="36C9F2F0" w14:textId="2ED27BAD" w:rsidR="0019168F" w:rsidRPr="00EF566C" w:rsidRDefault="008E27FA" w:rsidP="0F38337A">
            <w:pPr>
              <w:rPr>
                <w:rFonts w:asciiTheme="majorHAnsi" w:eastAsia="Arial" w:hAnsiTheme="majorHAnsi" w:cstheme="majorHAnsi"/>
              </w:rPr>
            </w:pPr>
            <w:r w:rsidRPr="00EF566C">
              <w:rPr>
                <w:rFonts w:asciiTheme="majorHAnsi" w:eastAsia="Arial" w:hAnsiTheme="majorHAnsi" w:cstheme="majorHAnsi"/>
              </w:rPr>
              <w:t>Date opportunity posted</w:t>
            </w:r>
          </w:p>
        </w:tc>
        <w:tc>
          <w:tcPr>
            <w:tcW w:w="5679" w:type="dxa"/>
            <w:vAlign w:val="center"/>
          </w:tcPr>
          <w:p w14:paraId="7C79B63A" w14:textId="2AB1C147" w:rsidR="0019168F" w:rsidRPr="00EF566C" w:rsidRDefault="00A85180" w:rsidP="0F38337A">
            <w:pPr>
              <w:rPr>
                <w:rFonts w:asciiTheme="majorHAnsi" w:eastAsia="Arial" w:hAnsiTheme="majorHAnsi" w:cstheme="majorHAnsi"/>
              </w:rPr>
            </w:pPr>
            <w:r w:rsidRPr="00EF566C">
              <w:rPr>
                <w:rFonts w:asciiTheme="majorHAnsi" w:eastAsia="Arial" w:hAnsiTheme="majorHAnsi" w:cstheme="majorHAnsi"/>
              </w:rPr>
              <w:t xml:space="preserve">[dd month </w:t>
            </w:r>
            <w:proofErr w:type="spellStart"/>
            <w:r w:rsidRPr="00EF566C">
              <w:rPr>
                <w:rFonts w:asciiTheme="majorHAnsi" w:eastAsia="Arial" w:hAnsiTheme="majorHAnsi" w:cstheme="majorHAnsi"/>
              </w:rPr>
              <w:t>yyyy</w:t>
            </w:r>
            <w:proofErr w:type="spellEnd"/>
            <w:r w:rsidRPr="00EF566C">
              <w:rPr>
                <w:rFonts w:asciiTheme="majorHAnsi" w:eastAsia="Arial" w:hAnsiTheme="majorHAnsi" w:cstheme="majorHAnsi"/>
              </w:rPr>
              <w:t xml:space="preserve">] </w:t>
            </w:r>
          </w:p>
        </w:tc>
      </w:tr>
      <w:tr w:rsidR="0019168F" w:rsidRPr="00EF566C" w14:paraId="7AACCC93" w14:textId="77777777" w:rsidTr="4E237380">
        <w:trPr>
          <w:trHeight w:val="397"/>
        </w:trPr>
        <w:tc>
          <w:tcPr>
            <w:tcW w:w="3495" w:type="dxa"/>
            <w:vAlign w:val="center"/>
          </w:tcPr>
          <w:p w14:paraId="0C1B1785" w14:textId="3B7D4B17" w:rsidR="0019168F" w:rsidRPr="00EF566C" w:rsidRDefault="007E3548" w:rsidP="0F38337A">
            <w:pPr>
              <w:rPr>
                <w:rFonts w:asciiTheme="majorHAnsi" w:eastAsia="Arial" w:hAnsiTheme="majorHAnsi" w:cstheme="majorHAnsi"/>
              </w:rPr>
            </w:pPr>
            <w:r w:rsidRPr="00EF566C">
              <w:rPr>
                <w:rFonts w:asciiTheme="majorHAnsi" w:eastAsia="Arial" w:hAnsiTheme="majorHAnsi" w:cstheme="majorHAnsi"/>
              </w:rPr>
              <w:t xml:space="preserve">Last date for </w:t>
            </w:r>
            <w:r w:rsidR="00703654" w:rsidRPr="00EF566C">
              <w:rPr>
                <w:rFonts w:asciiTheme="majorHAnsi" w:eastAsia="Arial" w:hAnsiTheme="majorHAnsi" w:cstheme="majorHAnsi"/>
              </w:rPr>
              <w:t>clarifications</w:t>
            </w:r>
          </w:p>
        </w:tc>
        <w:tc>
          <w:tcPr>
            <w:tcW w:w="5679" w:type="dxa"/>
            <w:vAlign w:val="center"/>
          </w:tcPr>
          <w:p w14:paraId="06620D81" w14:textId="29D3376E" w:rsidR="0019168F" w:rsidRPr="00EF566C" w:rsidRDefault="1A6BAC88" w:rsidP="4E237380">
            <w:pPr>
              <w:rPr>
                <w:rFonts w:asciiTheme="majorHAnsi" w:eastAsia="Arial" w:hAnsiTheme="majorHAnsi" w:cstheme="majorBidi"/>
                <w:b/>
                <w:bCs/>
              </w:rPr>
            </w:pPr>
            <w:r w:rsidRPr="4E237380">
              <w:rPr>
                <w:rFonts w:asciiTheme="majorHAnsi" w:eastAsia="Arial" w:hAnsiTheme="majorHAnsi" w:cstheme="majorBidi"/>
                <w:b/>
                <w:bCs/>
              </w:rPr>
              <w:t>Friday 29</w:t>
            </w:r>
            <w:r w:rsidRPr="4E237380">
              <w:rPr>
                <w:rFonts w:asciiTheme="majorHAnsi" w:eastAsia="Arial" w:hAnsiTheme="majorHAnsi" w:cstheme="majorBidi"/>
                <w:b/>
                <w:bCs/>
                <w:vertAlign w:val="superscript"/>
              </w:rPr>
              <w:t>th</w:t>
            </w:r>
            <w:r w:rsidRPr="4E237380">
              <w:rPr>
                <w:rFonts w:asciiTheme="majorHAnsi" w:eastAsia="Arial" w:hAnsiTheme="majorHAnsi" w:cstheme="majorBidi"/>
                <w:b/>
                <w:bCs/>
              </w:rPr>
              <w:t xml:space="preserve"> July 2022</w:t>
            </w:r>
          </w:p>
        </w:tc>
      </w:tr>
      <w:tr w:rsidR="0019168F" w:rsidRPr="00EF566C" w14:paraId="1004F8B8" w14:textId="77777777" w:rsidTr="4E237380">
        <w:trPr>
          <w:trHeight w:val="397"/>
        </w:trPr>
        <w:tc>
          <w:tcPr>
            <w:tcW w:w="3495" w:type="dxa"/>
            <w:vAlign w:val="center"/>
          </w:tcPr>
          <w:p w14:paraId="523124E1" w14:textId="72EB37A5" w:rsidR="0019168F" w:rsidRPr="00EF566C" w:rsidRDefault="008E27FA" w:rsidP="0F38337A">
            <w:pPr>
              <w:rPr>
                <w:rFonts w:asciiTheme="majorHAnsi" w:eastAsia="Arial" w:hAnsiTheme="majorHAnsi" w:cstheme="majorHAnsi"/>
              </w:rPr>
            </w:pPr>
            <w:r w:rsidRPr="00EF566C">
              <w:rPr>
                <w:rFonts w:asciiTheme="majorHAnsi" w:eastAsia="Arial" w:hAnsiTheme="majorHAnsi" w:cstheme="majorHAnsi"/>
              </w:rPr>
              <w:t>Quotation return date</w:t>
            </w:r>
          </w:p>
        </w:tc>
        <w:tc>
          <w:tcPr>
            <w:tcW w:w="5679" w:type="dxa"/>
            <w:vAlign w:val="center"/>
          </w:tcPr>
          <w:p w14:paraId="4260A0C8" w14:textId="7DBC56F3" w:rsidR="0019168F" w:rsidRPr="00EF566C" w:rsidRDefault="52A9FB55" w:rsidP="4E237380">
            <w:pPr>
              <w:rPr>
                <w:rFonts w:asciiTheme="majorHAnsi" w:eastAsia="Arial" w:hAnsiTheme="majorHAnsi" w:cstheme="majorBidi"/>
                <w:b/>
                <w:bCs/>
              </w:rPr>
            </w:pPr>
            <w:r w:rsidRPr="4E237380">
              <w:rPr>
                <w:rFonts w:asciiTheme="majorHAnsi" w:eastAsia="Arial" w:hAnsiTheme="majorHAnsi" w:cstheme="majorBidi"/>
                <w:b/>
                <w:bCs/>
              </w:rPr>
              <w:t>Friday 5</w:t>
            </w:r>
            <w:r w:rsidRPr="4E237380">
              <w:rPr>
                <w:rFonts w:asciiTheme="majorHAnsi" w:eastAsia="Arial" w:hAnsiTheme="majorHAnsi" w:cstheme="majorBidi"/>
                <w:b/>
                <w:bCs/>
                <w:vertAlign w:val="superscript"/>
              </w:rPr>
              <w:t>th</w:t>
            </w:r>
            <w:r w:rsidRPr="4E237380">
              <w:rPr>
                <w:rFonts w:asciiTheme="majorHAnsi" w:eastAsia="Arial" w:hAnsiTheme="majorHAnsi" w:cstheme="majorBidi"/>
                <w:b/>
                <w:bCs/>
              </w:rPr>
              <w:t xml:space="preserve"> August 2022</w:t>
            </w:r>
            <w:r w:rsidR="1A6BAC88" w:rsidRPr="4E237380">
              <w:rPr>
                <w:rFonts w:asciiTheme="majorHAnsi" w:eastAsia="Arial" w:hAnsiTheme="majorHAnsi" w:cstheme="majorBidi"/>
                <w:b/>
                <w:bCs/>
              </w:rPr>
              <w:t xml:space="preserve"> (midday)</w:t>
            </w:r>
          </w:p>
        </w:tc>
      </w:tr>
      <w:tr w:rsidR="0019168F" w:rsidRPr="00EF566C" w14:paraId="682430E8" w14:textId="77777777" w:rsidTr="4E237380">
        <w:trPr>
          <w:trHeight w:val="397"/>
        </w:trPr>
        <w:tc>
          <w:tcPr>
            <w:tcW w:w="3495" w:type="dxa"/>
            <w:vAlign w:val="center"/>
          </w:tcPr>
          <w:p w14:paraId="29C65914" w14:textId="21A97D2A" w:rsidR="0019168F" w:rsidRPr="00EF566C" w:rsidRDefault="007744A7" w:rsidP="0F38337A">
            <w:pPr>
              <w:rPr>
                <w:rFonts w:asciiTheme="majorHAnsi" w:eastAsia="Arial" w:hAnsiTheme="majorHAnsi" w:cstheme="majorHAnsi"/>
              </w:rPr>
            </w:pPr>
            <w:r>
              <w:rPr>
                <w:rFonts w:asciiTheme="majorHAnsi" w:eastAsia="Arial" w:hAnsiTheme="majorHAnsi" w:cstheme="majorHAnsi"/>
              </w:rPr>
              <w:t>Estimated Contract Value</w:t>
            </w:r>
          </w:p>
        </w:tc>
        <w:tc>
          <w:tcPr>
            <w:tcW w:w="5679" w:type="dxa"/>
            <w:vAlign w:val="center"/>
          </w:tcPr>
          <w:p w14:paraId="39540A84" w14:textId="0D762CF7" w:rsidR="0019168F" w:rsidRPr="00EF566C" w:rsidRDefault="3C096154" w:rsidP="7B72ECF1">
            <w:pPr>
              <w:rPr>
                <w:rFonts w:asciiTheme="majorHAnsi" w:eastAsia="Arial" w:hAnsiTheme="majorHAnsi" w:cstheme="majorBidi"/>
              </w:rPr>
            </w:pPr>
            <w:r w:rsidRPr="7B72ECF1">
              <w:rPr>
                <w:rFonts w:asciiTheme="majorHAnsi" w:eastAsia="Arial" w:hAnsiTheme="majorHAnsi" w:cstheme="majorBidi"/>
              </w:rPr>
              <w:t>Maximum £125,000</w:t>
            </w:r>
          </w:p>
        </w:tc>
      </w:tr>
      <w:tr w:rsidR="0019168F" w:rsidRPr="00EF566C" w14:paraId="590B3377" w14:textId="77777777" w:rsidTr="4E237380">
        <w:trPr>
          <w:trHeight w:val="397"/>
        </w:trPr>
        <w:tc>
          <w:tcPr>
            <w:tcW w:w="3495" w:type="dxa"/>
            <w:vAlign w:val="center"/>
          </w:tcPr>
          <w:p w14:paraId="4F753502" w14:textId="15491938" w:rsidR="0019168F" w:rsidRPr="00EF566C" w:rsidRDefault="008E27FA" w:rsidP="0F38337A">
            <w:pPr>
              <w:rPr>
                <w:rFonts w:asciiTheme="majorHAnsi" w:eastAsia="Arial" w:hAnsiTheme="majorHAnsi" w:cstheme="majorHAnsi"/>
              </w:rPr>
            </w:pPr>
            <w:r w:rsidRPr="00EF566C">
              <w:rPr>
                <w:rFonts w:asciiTheme="majorHAnsi" w:eastAsia="Arial" w:hAnsiTheme="majorHAnsi" w:cstheme="majorHAnsi"/>
              </w:rPr>
              <w:t>Quotation shall be returned to</w:t>
            </w:r>
          </w:p>
        </w:tc>
        <w:tc>
          <w:tcPr>
            <w:tcW w:w="5679" w:type="dxa"/>
            <w:vAlign w:val="center"/>
          </w:tcPr>
          <w:p w14:paraId="5E7F69D0" w14:textId="2CE88550" w:rsidR="0019168F" w:rsidRPr="00EF566C" w:rsidRDefault="00465F7E" w:rsidP="0F38337A">
            <w:pPr>
              <w:rPr>
                <w:rFonts w:asciiTheme="majorHAnsi" w:eastAsia="Arial" w:hAnsiTheme="majorHAnsi" w:cstheme="majorHAnsi"/>
              </w:rPr>
            </w:pPr>
            <w:hyperlink r:id="rId11">
              <w:r w:rsidR="008E27FA" w:rsidRPr="00EF566C">
                <w:rPr>
                  <w:rStyle w:val="Hyperlink"/>
                  <w:rFonts w:asciiTheme="majorHAnsi" w:eastAsia="Arial" w:hAnsiTheme="majorHAnsi" w:cstheme="majorHAnsi"/>
                </w:rPr>
                <w:t>procurement@hart.gov.uk</w:t>
              </w:r>
            </w:hyperlink>
          </w:p>
        </w:tc>
      </w:tr>
      <w:tr w:rsidR="0019168F" w:rsidRPr="00EF566C" w14:paraId="227C7026" w14:textId="77777777" w:rsidTr="4E237380">
        <w:trPr>
          <w:trHeight w:val="397"/>
        </w:trPr>
        <w:tc>
          <w:tcPr>
            <w:tcW w:w="3495" w:type="dxa"/>
            <w:vAlign w:val="center"/>
          </w:tcPr>
          <w:p w14:paraId="1DC25372" w14:textId="7AD2EB6D" w:rsidR="0019168F" w:rsidRPr="00EF566C" w:rsidRDefault="008E27FA" w:rsidP="0F38337A">
            <w:pPr>
              <w:rPr>
                <w:rFonts w:asciiTheme="majorHAnsi" w:eastAsia="Arial" w:hAnsiTheme="majorHAnsi" w:cstheme="majorHAnsi"/>
              </w:rPr>
            </w:pPr>
            <w:r w:rsidRPr="00EF566C">
              <w:rPr>
                <w:rFonts w:asciiTheme="majorHAnsi" w:eastAsia="Arial" w:hAnsiTheme="majorHAnsi" w:cstheme="majorHAnsi"/>
              </w:rPr>
              <w:t>With the subject line</w:t>
            </w:r>
          </w:p>
        </w:tc>
        <w:tc>
          <w:tcPr>
            <w:tcW w:w="5679" w:type="dxa"/>
            <w:vAlign w:val="center"/>
          </w:tcPr>
          <w:p w14:paraId="4307EF84" w14:textId="61F53921" w:rsidR="0019168F" w:rsidRPr="00EF566C" w:rsidRDefault="008E27FA" w:rsidP="4C5895FB">
            <w:pPr>
              <w:rPr>
                <w:rFonts w:asciiTheme="majorHAnsi" w:eastAsia="Arial" w:hAnsiTheme="majorHAnsi" w:cstheme="majorBidi"/>
              </w:rPr>
            </w:pPr>
            <w:r w:rsidRPr="4C5895FB">
              <w:rPr>
                <w:rFonts w:asciiTheme="majorHAnsi" w:eastAsia="Arial" w:hAnsiTheme="majorHAnsi" w:cstheme="majorBidi"/>
              </w:rPr>
              <w:t xml:space="preserve">Quotation for </w:t>
            </w:r>
            <w:r w:rsidR="001527BF" w:rsidRPr="4C5895FB">
              <w:rPr>
                <w:rFonts w:asciiTheme="majorHAnsi" w:eastAsia="Arial" w:hAnsiTheme="majorHAnsi" w:cstheme="majorBidi"/>
              </w:rPr>
              <w:t>Fleet Pond Capital Work</w:t>
            </w:r>
            <w:r w:rsidRPr="4C5895FB">
              <w:rPr>
                <w:rFonts w:asciiTheme="majorHAnsi" w:eastAsia="Arial" w:hAnsiTheme="majorHAnsi" w:cstheme="majorBidi"/>
              </w:rPr>
              <w:t xml:space="preserve"> - 20</w:t>
            </w:r>
            <w:r w:rsidR="14106A42" w:rsidRPr="4C5895FB">
              <w:rPr>
                <w:rFonts w:asciiTheme="majorHAnsi" w:eastAsia="Arial" w:hAnsiTheme="majorHAnsi" w:cstheme="majorBidi"/>
              </w:rPr>
              <w:t>22</w:t>
            </w:r>
          </w:p>
        </w:tc>
      </w:tr>
      <w:tr w:rsidR="0019168F" w:rsidRPr="00EF566C" w14:paraId="38AFAEFF" w14:textId="77777777" w:rsidTr="4E237380">
        <w:trPr>
          <w:trHeight w:val="397"/>
        </w:trPr>
        <w:tc>
          <w:tcPr>
            <w:tcW w:w="3495" w:type="dxa"/>
            <w:vAlign w:val="center"/>
          </w:tcPr>
          <w:p w14:paraId="1AE72970" w14:textId="7366848B" w:rsidR="0019168F" w:rsidRPr="00EF566C" w:rsidRDefault="008E27FA" w:rsidP="0F38337A">
            <w:pPr>
              <w:rPr>
                <w:rFonts w:asciiTheme="majorHAnsi" w:eastAsia="Arial" w:hAnsiTheme="majorHAnsi" w:cstheme="majorHAnsi"/>
              </w:rPr>
            </w:pPr>
            <w:r w:rsidRPr="00EF566C">
              <w:rPr>
                <w:rFonts w:asciiTheme="majorHAnsi" w:eastAsia="Arial" w:hAnsiTheme="majorHAnsi" w:cstheme="majorHAnsi"/>
              </w:rPr>
              <w:t>Contact in case of queries</w:t>
            </w:r>
          </w:p>
        </w:tc>
        <w:tc>
          <w:tcPr>
            <w:tcW w:w="5679" w:type="dxa"/>
            <w:vAlign w:val="center"/>
          </w:tcPr>
          <w:p w14:paraId="1CE999B4" w14:textId="0AC9FEAB" w:rsidR="0019168F" w:rsidRPr="00EF566C" w:rsidRDefault="00465F7E" w:rsidP="018BB928">
            <w:pPr>
              <w:widowControl w:val="0"/>
              <w:spacing w:line="276" w:lineRule="auto"/>
              <w:ind w:left="3600" w:hanging="3600"/>
              <w:rPr>
                <w:rFonts w:asciiTheme="majorHAnsi" w:eastAsia="Arial" w:hAnsiTheme="majorHAnsi" w:cstheme="majorBidi"/>
              </w:rPr>
            </w:pPr>
            <w:hyperlink r:id="rId12">
              <w:r w:rsidR="007E3548" w:rsidRPr="018BB928">
                <w:rPr>
                  <w:rStyle w:val="Hyperlink"/>
                  <w:rFonts w:asciiTheme="majorHAnsi" w:eastAsia="Arial" w:hAnsiTheme="majorHAnsi" w:cstheme="majorBidi"/>
                </w:rPr>
                <w:t>Liz.vango@hart.gov.uk</w:t>
              </w:r>
            </w:hyperlink>
          </w:p>
          <w:p w14:paraId="756D2B48" w14:textId="225492BA" w:rsidR="0019168F" w:rsidRPr="00EF566C" w:rsidRDefault="007E3548" w:rsidP="018BB928">
            <w:pPr>
              <w:widowControl w:val="0"/>
              <w:spacing w:line="276" w:lineRule="auto"/>
              <w:ind w:left="3600" w:hanging="3600"/>
              <w:rPr>
                <w:rStyle w:val="Hyperlink"/>
                <w:rFonts w:asciiTheme="majorHAnsi" w:eastAsia="Arial" w:hAnsiTheme="majorHAnsi" w:cstheme="majorBidi"/>
                <w:color w:val="auto"/>
                <w:u w:val="none"/>
              </w:rPr>
            </w:pPr>
            <w:r w:rsidRPr="018BB928">
              <w:rPr>
                <w:rStyle w:val="Hyperlink"/>
                <w:rFonts w:asciiTheme="majorHAnsi" w:eastAsia="Arial" w:hAnsiTheme="majorHAnsi" w:cstheme="majorBidi"/>
              </w:rPr>
              <w:t>s</w:t>
            </w:r>
            <w:hyperlink r:id="rId13">
              <w:r w:rsidRPr="018BB928">
                <w:rPr>
                  <w:rStyle w:val="Hyperlink"/>
                  <w:rFonts w:asciiTheme="majorHAnsi" w:eastAsia="Arial" w:hAnsiTheme="majorHAnsi" w:cstheme="majorBidi"/>
                </w:rPr>
                <w:t>teven.lyons@hart.gov.uk</w:t>
              </w:r>
            </w:hyperlink>
          </w:p>
          <w:p w14:paraId="312D7A0A" w14:textId="2E87AB71" w:rsidR="0019168F" w:rsidRPr="00EF566C" w:rsidRDefault="00465F7E" w:rsidP="018BB928">
            <w:pPr>
              <w:widowControl w:val="0"/>
              <w:spacing w:line="276" w:lineRule="auto"/>
              <w:ind w:left="3600" w:hanging="3600"/>
              <w:rPr>
                <w:rStyle w:val="Hyperlink"/>
                <w:rFonts w:asciiTheme="majorHAnsi" w:eastAsia="Arial" w:hAnsiTheme="majorHAnsi" w:cstheme="majorBidi"/>
                <w:color w:val="auto"/>
                <w:u w:val="none"/>
              </w:rPr>
            </w:pPr>
            <w:hyperlink r:id="rId14">
              <w:r w:rsidR="018BB928" w:rsidRPr="018BB928">
                <w:rPr>
                  <w:rStyle w:val="Hyperlink"/>
                  <w:rFonts w:asciiTheme="majorHAnsi" w:eastAsia="Arial" w:hAnsiTheme="majorHAnsi" w:cstheme="majorBidi"/>
                </w:rPr>
                <w:t>Samantha.kerr@hart.gov.uk</w:t>
              </w:r>
            </w:hyperlink>
          </w:p>
        </w:tc>
      </w:tr>
    </w:tbl>
    <w:p w14:paraId="68D3C42E" w14:textId="77777777" w:rsidR="00661D4B" w:rsidRPr="00EF566C" w:rsidRDefault="00661D4B" w:rsidP="0F38337A">
      <w:pPr>
        <w:pStyle w:val="BodyText"/>
        <w:tabs>
          <w:tab w:val="left" w:pos="1134"/>
        </w:tabs>
        <w:spacing w:before="0" w:line="240" w:lineRule="auto"/>
        <w:ind w:left="0"/>
        <w:rPr>
          <w:rFonts w:asciiTheme="majorHAnsi" w:eastAsia="Arial" w:hAnsiTheme="majorHAnsi" w:cstheme="majorHAnsi"/>
          <w:b/>
          <w:bCs/>
          <w:sz w:val="28"/>
          <w:szCs w:val="28"/>
          <w:u w:val="single"/>
        </w:rPr>
      </w:pPr>
    </w:p>
    <w:p w14:paraId="59BFD859" w14:textId="0C9CB961" w:rsidR="007E4A31" w:rsidRPr="00EF566C" w:rsidRDefault="00A75FC0" w:rsidP="018BB928">
      <w:pPr>
        <w:pStyle w:val="Heading1"/>
        <w:numPr>
          <w:ilvl w:val="0"/>
          <w:numId w:val="8"/>
        </w:numPr>
        <w:ind w:left="794" w:hanging="794"/>
        <w:rPr>
          <w:rFonts w:asciiTheme="majorHAnsi" w:eastAsia="Arial" w:hAnsiTheme="majorHAnsi" w:cstheme="majorBidi"/>
        </w:rPr>
      </w:pPr>
      <w:bookmarkStart w:id="0" w:name="_Toc22814573"/>
      <w:bookmarkStart w:id="1" w:name="_Toc103947147"/>
      <w:r w:rsidRPr="018BB928">
        <w:rPr>
          <w:rFonts w:asciiTheme="majorHAnsi" w:eastAsia="Arial" w:hAnsiTheme="majorHAnsi" w:cstheme="majorBidi"/>
        </w:rPr>
        <w:t>In</w:t>
      </w:r>
      <w:r w:rsidR="007E4A31" w:rsidRPr="018BB928">
        <w:rPr>
          <w:rFonts w:asciiTheme="majorHAnsi" w:eastAsia="Arial" w:hAnsiTheme="majorHAnsi" w:cstheme="majorBidi"/>
        </w:rPr>
        <w:t>troduction</w:t>
      </w:r>
      <w:bookmarkEnd w:id="0"/>
      <w:bookmarkEnd w:id="1"/>
    </w:p>
    <w:p w14:paraId="1FD36F1A" w14:textId="4C177D8D" w:rsidR="008E27FA" w:rsidRPr="00EF566C" w:rsidRDefault="00A56B22" w:rsidP="0F38337A">
      <w:pPr>
        <w:pStyle w:val="ListParagraph"/>
        <w:numPr>
          <w:ilvl w:val="1"/>
          <w:numId w:val="8"/>
        </w:numPr>
        <w:rPr>
          <w:rFonts w:asciiTheme="majorHAnsi" w:eastAsia="Arial" w:hAnsiTheme="majorHAnsi" w:cstheme="majorHAnsi"/>
        </w:rPr>
      </w:pPr>
      <w:r w:rsidRPr="00EF566C">
        <w:rPr>
          <w:rFonts w:asciiTheme="majorHAnsi" w:eastAsia="Arial" w:hAnsiTheme="majorHAnsi" w:cstheme="majorHAnsi"/>
        </w:rPr>
        <w:t>The Council invites</w:t>
      </w:r>
      <w:r w:rsidR="0017718E" w:rsidRPr="00EF566C">
        <w:rPr>
          <w:rFonts w:asciiTheme="majorHAnsi" w:eastAsia="Arial" w:hAnsiTheme="majorHAnsi" w:cstheme="majorHAnsi"/>
        </w:rPr>
        <w:t xml:space="preserve"> quot</w:t>
      </w:r>
      <w:r w:rsidRPr="00EF566C">
        <w:rPr>
          <w:rFonts w:asciiTheme="majorHAnsi" w:eastAsia="Arial" w:hAnsiTheme="majorHAnsi" w:cstheme="majorHAnsi"/>
        </w:rPr>
        <w:t>ations</w:t>
      </w:r>
      <w:r w:rsidR="0017718E" w:rsidRPr="00EF566C">
        <w:rPr>
          <w:rFonts w:asciiTheme="majorHAnsi" w:eastAsia="Arial" w:hAnsiTheme="majorHAnsi" w:cstheme="majorHAnsi"/>
        </w:rPr>
        <w:t xml:space="preserve"> for </w:t>
      </w:r>
      <w:r w:rsidR="002B68D8" w:rsidRPr="00EF566C">
        <w:rPr>
          <w:rFonts w:asciiTheme="majorHAnsi" w:eastAsia="Arial" w:hAnsiTheme="majorHAnsi" w:cstheme="majorHAnsi"/>
        </w:rPr>
        <w:t>this opportunity</w:t>
      </w:r>
      <w:r w:rsidR="0017718E" w:rsidRPr="00EF566C">
        <w:rPr>
          <w:rFonts w:asciiTheme="majorHAnsi" w:eastAsia="Arial" w:hAnsiTheme="majorHAnsi" w:cstheme="majorHAnsi"/>
        </w:rPr>
        <w:t xml:space="preserve"> in accordance with the terms and requirements of this document and any Schedules </w:t>
      </w:r>
      <w:r w:rsidR="008D7D40" w:rsidRPr="00EF566C">
        <w:rPr>
          <w:rFonts w:asciiTheme="majorHAnsi" w:eastAsia="Arial" w:hAnsiTheme="majorHAnsi" w:cstheme="majorHAnsi"/>
        </w:rPr>
        <w:t>a</w:t>
      </w:r>
      <w:r w:rsidR="0017718E" w:rsidRPr="00EF566C">
        <w:rPr>
          <w:rFonts w:asciiTheme="majorHAnsi" w:eastAsia="Arial" w:hAnsiTheme="majorHAnsi" w:cstheme="majorHAnsi"/>
        </w:rPr>
        <w:t>ttached.</w:t>
      </w:r>
    </w:p>
    <w:p w14:paraId="32ECDEEF" w14:textId="6887A830" w:rsidR="0056538B" w:rsidRPr="00EF566C" w:rsidRDefault="00364C27" w:rsidP="0F38337A">
      <w:pPr>
        <w:pStyle w:val="ListParagraph"/>
        <w:numPr>
          <w:ilvl w:val="1"/>
          <w:numId w:val="8"/>
        </w:numPr>
        <w:rPr>
          <w:rFonts w:asciiTheme="majorHAnsi" w:eastAsia="Arial" w:hAnsiTheme="majorHAnsi" w:cstheme="majorHAnsi"/>
        </w:rPr>
      </w:pPr>
      <w:r w:rsidRPr="00EF566C">
        <w:rPr>
          <w:rFonts w:asciiTheme="majorHAnsi" w:eastAsia="Arial" w:hAnsiTheme="majorHAnsi" w:cstheme="majorHAnsi"/>
        </w:rPr>
        <w:t>Document contents</w:t>
      </w:r>
      <w:r w:rsidR="00C05484" w:rsidRPr="00EF566C">
        <w:rPr>
          <w:rFonts w:asciiTheme="majorHAnsi" w:eastAsia="Arial" w:hAnsiTheme="majorHAnsi" w:cstheme="majorHAnsi"/>
        </w:rPr>
        <w:t>:</w:t>
      </w:r>
    </w:p>
    <w:tbl>
      <w:tblPr>
        <w:tblStyle w:val="TableGrid"/>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33"/>
      </w:tblGrid>
      <w:tr w:rsidR="00364C27" w:rsidRPr="00EF566C" w14:paraId="4A326007" w14:textId="77777777" w:rsidTr="0F38337A">
        <w:tc>
          <w:tcPr>
            <w:tcW w:w="8333" w:type="dxa"/>
          </w:tcPr>
          <w:sdt>
            <w:sdtPr>
              <w:rPr>
                <w:rFonts w:asciiTheme="minorHAnsi" w:eastAsia="Times New Roman" w:hAnsiTheme="minorHAnsi" w:cs="Times New Roman"/>
                <w:sz w:val="24"/>
                <w:szCs w:val="20"/>
                <w:lang w:val="en-GB"/>
              </w:rPr>
              <w:id w:val="-1173103362"/>
              <w:docPartObj>
                <w:docPartGallery w:val="Table of Contents"/>
                <w:docPartUnique/>
              </w:docPartObj>
            </w:sdtPr>
            <w:sdtEndPr>
              <w:rPr>
                <w:b/>
                <w:bCs/>
                <w:noProof/>
              </w:rPr>
            </w:sdtEndPr>
            <w:sdtContent>
              <w:p w14:paraId="6E42328E" w14:textId="28EE67A1" w:rsidR="00B24258" w:rsidRDefault="00B24258">
                <w:pPr>
                  <w:pStyle w:val="TOCHeading"/>
                </w:pPr>
                <w:r>
                  <w:t>Contents</w:t>
                </w:r>
              </w:p>
              <w:p w14:paraId="241A3469" w14:textId="55E0B8E8" w:rsidR="00B24258" w:rsidRDefault="00B24258">
                <w:pPr>
                  <w:pStyle w:val="TOC1"/>
                  <w:rPr>
                    <w:rFonts w:eastAsiaTheme="minorEastAsia" w:cstheme="minorBidi"/>
                    <w:noProof/>
                    <w:sz w:val="22"/>
                    <w:szCs w:val="22"/>
                    <w:lang w:eastAsia="en-GB"/>
                  </w:rPr>
                </w:pPr>
                <w:r>
                  <w:fldChar w:fldCharType="begin"/>
                </w:r>
                <w:r>
                  <w:instrText xml:space="preserve"> TOC \o "1-3" \h \z \u </w:instrText>
                </w:r>
                <w:r>
                  <w:fldChar w:fldCharType="separate"/>
                </w:r>
                <w:hyperlink w:anchor="_Toc103947147" w:history="1">
                  <w:r w:rsidRPr="00431005">
                    <w:rPr>
                      <w:rStyle w:val="Hyperlink"/>
                      <w:rFonts w:asciiTheme="majorHAnsi" w:eastAsia="Arial" w:hAnsiTheme="majorHAnsi" w:cstheme="majorBidi"/>
                      <w:noProof/>
                    </w:rPr>
                    <w:t>1</w:t>
                  </w:r>
                  <w:r>
                    <w:rPr>
                      <w:rFonts w:eastAsiaTheme="minorEastAsia" w:cstheme="minorBidi"/>
                      <w:noProof/>
                      <w:sz w:val="22"/>
                      <w:szCs w:val="22"/>
                      <w:lang w:eastAsia="en-GB"/>
                    </w:rPr>
                    <w:tab/>
                  </w:r>
                  <w:r w:rsidRPr="00431005">
                    <w:rPr>
                      <w:rStyle w:val="Hyperlink"/>
                      <w:rFonts w:asciiTheme="majorHAnsi" w:eastAsia="Arial" w:hAnsiTheme="majorHAnsi" w:cstheme="majorBidi"/>
                      <w:noProof/>
                    </w:rPr>
                    <w:t>Introduction</w:t>
                  </w:r>
                  <w:r>
                    <w:rPr>
                      <w:noProof/>
                      <w:webHidden/>
                    </w:rPr>
                    <w:tab/>
                  </w:r>
                  <w:r>
                    <w:rPr>
                      <w:noProof/>
                      <w:webHidden/>
                    </w:rPr>
                    <w:fldChar w:fldCharType="begin"/>
                  </w:r>
                  <w:r>
                    <w:rPr>
                      <w:noProof/>
                      <w:webHidden/>
                    </w:rPr>
                    <w:instrText xml:space="preserve"> PAGEREF _Toc103947147 \h </w:instrText>
                  </w:r>
                  <w:r>
                    <w:rPr>
                      <w:noProof/>
                      <w:webHidden/>
                    </w:rPr>
                  </w:r>
                  <w:r>
                    <w:rPr>
                      <w:noProof/>
                      <w:webHidden/>
                    </w:rPr>
                    <w:fldChar w:fldCharType="separate"/>
                  </w:r>
                  <w:r>
                    <w:rPr>
                      <w:noProof/>
                      <w:webHidden/>
                    </w:rPr>
                    <w:t>1</w:t>
                  </w:r>
                  <w:r>
                    <w:rPr>
                      <w:noProof/>
                      <w:webHidden/>
                    </w:rPr>
                    <w:fldChar w:fldCharType="end"/>
                  </w:r>
                </w:hyperlink>
              </w:p>
              <w:p w14:paraId="1C5974F7" w14:textId="29E97722" w:rsidR="00B24258" w:rsidRDefault="00465F7E">
                <w:pPr>
                  <w:pStyle w:val="TOC1"/>
                  <w:rPr>
                    <w:rFonts w:eastAsiaTheme="minorEastAsia" w:cstheme="minorBidi"/>
                    <w:noProof/>
                    <w:sz w:val="22"/>
                    <w:szCs w:val="22"/>
                    <w:lang w:eastAsia="en-GB"/>
                  </w:rPr>
                </w:pPr>
                <w:hyperlink w:anchor="_Toc103947148" w:history="1">
                  <w:r w:rsidR="00B24258" w:rsidRPr="00431005">
                    <w:rPr>
                      <w:rStyle w:val="Hyperlink"/>
                      <w:rFonts w:asciiTheme="majorHAnsi" w:eastAsia="Arial" w:hAnsiTheme="majorHAnsi" w:cstheme="majorBidi"/>
                      <w:noProof/>
                    </w:rPr>
                    <w:t>2</w:t>
                  </w:r>
                  <w:r w:rsidR="00B24258">
                    <w:rPr>
                      <w:rFonts w:eastAsiaTheme="minorEastAsia" w:cstheme="minorBidi"/>
                      <w:noProof/>
                      <w:sz w:val="22"/>
                      <w:szCs w:val="22"/>
                      <w:lang w:eastAsia="en-GB"/>
                    </w:rPr>
                    <w:tab/>
                  </w:r>
                  <w:r w:rsidR="00B24258" w:rsidRPr="00431005">
                    <w:rPr>
                      <w:rStyle w:val="Hyperlink"/>
                      <w:rFonts w:asciiTheme="majorHAnsi" w:eastAsia="Arial" w:hAnsiTheme="majorHAnsi" w:cstheme="majorBidi"/>
                      <w:noProof/>
                    </w:rPr>
                    <w:t>Specification</w:t>
                  </w:r>
                  <w:r w:rsidR="00B24258">
                    <w:rPr>
                      <w:noProof/>
                      <w:webHidden/>
                    </w:rPr>
                    <w:tab/>
                  </w:r>
                  <w:r w:rsidR="00B24258">
                    <w:rPr>
                      <w:noProof/>
                      <w:webHidden/>
                    </w:rPr>
                    <w:fldChar w:fldCharType="begin"/>
                  </w:r>
                  <w:r w:rsidR="00B24258">
                    <w:rPr>
                      <w:noProof/>
                      <w:webHidden/>
                    </w:rPr>
                    <w:instrText xml:space="preserve"> PAGEREF _Toc103947148 \h </w:instrText>
                  </w:r>
                  <w:r w:rsidR="00B24258">
                    <w:rPr>
                      <w:noProof/>
                      <w:webHidden/>
                    </w:rPr>
                  </w:r>
                  <w:r w:rsidR="00B24258">
                    <w:rPr>
                      <w:noProof/>
                      <w:webHidden/>
                    </w:rPr>
                    <w:fldChar w:fldCharType="separate"/>
                  </w:r>
                  <w:r w:rsidR="00B24258">
                    <w:rPr>
                      <w:noProof/>
                      <w:webHidden/>
                    </w:rPr>
                    <w:t>11</w:t>
                  </w:r>
                  <w:r w:rsidR="00B24258">
                    <w:rPr>
                      <w:noProof/>
                      <w:webHidden/>
                    </w:rPr>
                    <w:fldChar w:fldCharType="end"/>
                  </w:r>
                </w:hyperlink>
              </w:p>
              <w:p w14:paraId="2EE8F2E3" w14:textId="279D6EC3" w:rsidR="00B24258" w:rsidRDefault="00465F7E">
                <w:pPr>
                  <w:pStyle w:val="TOC1"/>
                  <w:rPr>
                    <w:rFonts w:eastAsiaTheme="minorEastAsia" w:cstheme="minorBidi"/>
                    <w:noProof/>
                    <w:sz w:val="22"/>
                    <w:szCs w:val="22"/>
                    <w:lang w:eastAsia="en-GB"/>
                  </w:rPr>
                </w:pPr>
                <w:hyperlink w:anchor="_Toc103947149" w:history="1">
                  <w:r w:rsidR="00B24258" w:rsidRPr="00431005">
                    <w:rPr>
                      <w:rStyle w:val="Hyperlink"/>
                      <w:rFonts w:asciiTheme="majorHAnsi" w:eastAsia="Arial" w:hAnsiTheme="majorHAnsi" w:cstheme="majorBidi"/>
                      <w:noProof/>
                    </w:rPr>
                    <w:t>3</w:t>
                  </w:r>
                  <w:r w:rsidR="00B24258">
                    <w:rPr>
                      <w:rFonts w:eastAsiaTheme="minorEastAsia" w:cstheme="minorBidi"/>
                      <w:noProof/>
                      <w:sz w:val="22"/>
                      <w:szCs w:val="22"/>
                      <w:lang w:eastAsia="en-GB"/>
                    </w:rPr>
                    <w:tab/>
                  </w:r>
                  <w:r w:rsidR="00B24258" w:rsidRPr="00431005">
                    <w:rPr>
                      <w:rStyle w:val="Hyperlink"/>
                      <w:rFonts w:asciiTheme="majorHAnsi" w:eastAsia="Arial" w:hAnsiTheme="majorHAnsi" w:cstheme="majorBidi"/>
                      <w:noProof/>
                    </w:rPr>
                    <w:t>Information for Bidders</w:t>
                  </w:r>
                  <w:r w:rsidR="00B24258">
                    <w:rPr>
                      <w:noProof/>
                      <w:webHidden/>
                    </w:rPr>
                    <w:tab/>
                  </w:r>
                  <w:r w:rsidR="00B24258">
                    <w:rPr>
                      <w:noProof/>
                      <w:webHidden/>
                    </w:rPr>
                    <w:fldChar w:fldCharType="begin"/>
                  </w:r>
                  <w:r w:rsidR="00B24258">
                    <w:rPr>
                      <w:noProof/>
                      <w:webHidden/>
                    </w:rPr>
                    <w:instrText xml:space="preserve"> PAGEREF _Toc103947149 \h </w:instrText>
                  </w:r>
                  <w:r w:rsidR="00B24258">
                    <w:rPr>
                      <w:noProof/>
                      <w:webHidden/>
                    </w:rPr>
                  </w:r>
                  <w:r w:rsidR="00B24258">
                    <w:rPr>
                      <w:noProof/>
                      <w:webHidden/>
                    </w:rPr>
                    <w:fldChar w:fldCharType="separate"/>
                  </w:r>
                  <w:r w:rsidR="00B24258">
                    <w:rPr>
                      <w:noProof/>
                      <w:webHidden/>
                    </w:rPr>
                    <w:t>13</w:t>
                  </w:r>
                  <w:r w:rsidR="00B24258">
                    <w:rPr>
                      <w:noProof/>
                      <w:webHidden/>
                    </w:rPr>
                    <w:fldChar w:fldCharType="end"/>
                  </w:r>
                </w:hyperlink>
              </w:p>
              <w:p w14:paraId="39BAA90F" w14:textId="1A4C822B" w:rsidR="00B24258" w:rsidRDefault="00465F7E">
                <w:pPr>
                  <w:pStyle w:val="TOC1"/>
                  <w:rPr>
                    <w:rFonts w:eastAsiaTheme="minorEastAsia" w:cstheme="minorBidi"/>
                    <w:noProof/>
                    <w:sz w:val="22"/>
                    <w:szCs w:val="22"/>
                    <w:lang w:eastAsia="en-GB"/>
                  </w:rPr>
                </w:pPr>
                <w:hyperlink w:anchor="_Toc103947150" w:history="1">
                  <w:r w:rsidR="00B24258" w:rsidRPr="00431005">
                    <w:rPr>
                      <w:rStyle w:val="Hyperlink"/>
                      <w:rFonts w:asciiTheme="majorHAnsi" w:eastAsia="Arial" w:hAnsiTheme="majorHAnsi" w:cstheme="majorBidi"/>
                      <w:noProof/>
                    </w:rPr>
                    <w:t>4</w:t>
                  </w:r>
                  <w:r w:rsidR="00B24258">
                    <w:rPr>
                      <w:rFonts w:eastAsiaTheme="minorEastAsia" w:cstheme="minorBidi"/>
                      <w:noProof/>
                      <w:sz w:val="22"/>
                      <w:szCs w:val="22"/>
                      <w:lang w:eastAsia="en-GB"/>
                    </w:rPr>
                    <w:tab/>
                  </w:r>
                  <w:r w:rsidR="00B24258" w:rsidRPr="00431005">
                    <w:rPr>
                      <w:rStyle w:val="Hyperlink"/>
                      <w:rFonts w:asciiTheme="majorHAnsi" w:eastAsia="Arial" w:hAnsiTheme="majorHAnsi" w:cstheme="majorBidi"/>
                      <w:noProof/>
                    </w:rPr>
                    <w:t>Evaluation and award process</w:t>
                  </w:r>
                  <w:r w:rsidR="00B24258">
                    <w:rPr>
                      <w:noProof/>
                      <w:webHidden/>
                    </w:rPr>
                    <w:tab/>
                  </w:r>
                  <w:r w:rsidR="00B24258">
                    <w:rPr>
                      <w:noProof/>
                      <w:webHidden/>
                    </w:rPr>
                    <w:fldChar w:fldCharType="begin"/>
                  </w:r>
                  <w:r w:rsidR="00B24258">
                    <w:rPr>
                      <w:noProof/>
                      <w:webHidden/>
                    </w:rPr>
                    <w:instrText xml:space="preserve"> PAGEREF _Toc103947150 \h </w:instrText>
                  </w:r>
                  <w:r w:rsidR="00B24258">
                    <w:rPr>
                      <w:noProof/>
                      <w:webHidden/>
                    </w:rPr>
                  </w:r>
                  <w:r w:rsidR="00B24258">
                    <w:rPr>
                      <w:noProof/>
                      <w:webHidden/>
                    </w:rPr>
                    <w:fldChar w:fldCharType="separate"/>
                  </w:r>
                  <w:r w:rsidR="00B24258">
                    <w:rPr>
                      <w:noProof/>
                      <w:webHidden/>
                    </w:rPr>
                    <w:t>15</w:t>
                  </w:r>
                  <w:r w:rsidR="00B24258">
                    <w:rPr>
                      <w:noProof/>
                      <w:webHidden/>
                    </w:rPr>
                    <w:fldChar w:fldCharType="end"/>
                  </w:r>
                </w:hyperlink>
              </w:p>
              <w:p w14:paraId="48F47FF0" w14:textId="69F94375" w:rsidR="00B24258" w:rsidRDefault="00465F7E">
                <w:pPr>
                  <w:pStyle w:val="TOC1"/>
                  <w:rPr>
                    <w:rFonts w:eastAsiaTheme="minorEastAsia" w:cstheme="minorBidi"/>
                    <w:noProof/>
                    <w:sz w:val="22"/>
                    <w:szCs w:val="22"/>
                    <w:lang w:eastAsia="en-GB"/>
                  </w:rPr>
                </w:pPr>
                <w:hyperlink w:anchor="_Toc103947151" w:history="1">
                  <w:r w:rsidR="00B24258" w:rsidRPr="00431005">
                    <w:rPr>
                      <w:rStyle w:val="Hyperlink"/>
                      <w:rFonts w:asciiTheme="majorHAnsi" w:eastAsia="Arial" w:hAnsiTheme="majorHAnsi" w:cstheme="majorBidi"/>
                      <w:noProof/>
                    </w:rPr>
                    <w:t>5</w:t>
                  </w:r>
                  <w:r w:rsidR="00B24258">
                    <w:rPr>
                      <w:rFonts w:eastAsiaTheme="minorEastAsia" w:cstheme="minorBidi"/>
                      <w:noProof/>
                      <w:sz w:val="22"/>
                      <w:szCs w:val="22"/>
                      <w:lang w:eastAsia="en-GB"/>
                    </w:rPr>
                    <w:tab/>
                  </w:r>
                  <w:r w:rsidR="00B24258" w:rsidRPr="00431005">
                    <w:rPr>
                      <w:rStyle w:val="Hyperlink"/>
                      <w:rFonts w:asciiTheme="majorHAnsi" w:eastAsia="Arial" w:hAnsiTheme="majorHAnsi" w:cstheme="majorBidi"/>
                      <w:noProof/>
                    </w:rPr>
                    <w:t>Quotation response: Bidder details and declaration</w:t>
                  </w:r>
                  <w:r w:rsidR="00B24258">
                    <w:rPr>
                      <w:noProof/>
                      <w:webHidden/>
                    </w:rPr>
                    <w:tab/>
                  </w:r>
                  <w:r w:rsidR="00B24258">
                    <w:rPr>
                      <w:noProof/>
                      <w:webHidden/>
                    </w:rPr>
                    <w:fldChar w:fldCharType="begin"/>
                  </w:r>
                  <w:r w:rsidR="00B24258">
                    <w:rPr>
                      <w:noProof/>
                      <w:webHidden/>
                    </w:rPr>
                    <w:instrText xml:space="preserve"> PAGEREF _Toc103947151 \h </w:instrText>
                  </w:r>
                  <w:r w:rsidR="00B24258">
                    <w:rPr>
                      <w:noProof/>
                      <w:webHidden/>
                    </w:rPr>
                  </w:r>
                  <w:r w:rsidR="00B24258">
                    <w:rPr>
                      <w:noProof/>
                      <w:webHidden/>
                    </w:rPr>
                    <w:fldChar w:fldCharType="separate"/>
                  </w:r>
                  <w:r w:rsidR="00B24258">
                    <w:rPr>
                      <w:noProof/>
                      <w:webHidden/>
                    </w:rPr>
                    <w:t>18</w:t>
                  </w:r>
                  <w:r w:rsidR="00B24258">
                    <w:rPr>
                      <w:noProof/>
                      <w:webHidden/>
                    </w:rPr>
                    <w:fldChar w:fldCharType="end"/>
                  </w:r>
                </w:hyperlink>
              </w:p>
              <w:p w14:paraId="66DCEBB5" w14:textId="327718A3" w:rsidR="00B24258" w:rsidRDefault="00465F7E">
                <w:pPr>
                  <w:pStyle w:val="TOC1"/>
                  <w:rPr>
                    <w:rFonts w:eastAsiaTheme="minorEastAsia" w:cstheme="minorBidi"/>
                    <w:noProof/>
                    <w:sz w:val="22"/>
                    <w:szCs w:val="22"/>
                    <w:lang w:eastAsia="en-GB"/>
                  </w:rPr>
                </w:pPr>
                <w:hyperlink w:anchor="_Toc103947152" w:history="1">
                  <w:r w:rsidR="00B24258" w:rsidRPr="00431005">
                    <w:rPr>
                      <w:rStyle w:val="Hyperlink"/>
                      <w:rFonts w:asciiTheme="majorHAnsi" w:eastAsia="Arial" w:hAnsiTheme="majorHAnsi" w:cstheme="majorBidi"/>
                      <w:noProof/>
                    </w:rPr>
                    <w:t>6</w:t>
                  </w:r>
                  <w:r w:rsidR="00B24258">
                    <w:rPr>
                      <w:rFonts w:eastAsiaTheme="minorEastAsia" w:cstheme="minorBidi"/>
                      <w:noProof/>
                      <w:sz w:val="22"/>
                      <w:szCs w:val="22"/>
                      <w:lang w:eastAsia="en-GB"/>
                    </w:rPr>
                    <w:tab/>
                  </w:r>
                  <w:r w:rsidR="00B24258" w:rsidRPr="00431005">
                    <w:rPr>
                      <w:rStyle w:val="Hyperlink"/>
                      <w:rFonts w:asciiTheme="majorHAnsi" w:eastAsia="Arial" w:hAnsiTheme="majorHAnsi" w:cstheme="majorBidi"/>
                      <w:noProof/>
                    </w:rPr>
                    <w:t>Quotation response: Bidder submission</w:t>
                  </w:r>
                  <w:r w:rsidR="00B24258">
                    <w:rPr>
                      <w:noProof/>
                      <w:webHidden/>
                    </w:rPr>
                    <w:tab/>
                  </w:r>
                  <w:r w:rsidR="00B24258">
                    <w:rPr>
                      <w:noProof/>
                      <w:webHidden/>
                    </w:rPr>
                    <w:fldChar w:fldCharType="begin"/>
                  </w:r>
                  <w:r w:rsidR="00B24258">
                    <w:rPr>
                      <w:noProof/>
                      <w:webHidden/>
                    </w:rPr>
                    <w:instrText xml:space="preserve"> PAGEREF _Toc103947152 \h </w:instrText>
                  </w:r>
                  <w:r w:rsidR="00B24258">
                    <w:rPr>
                      <w:noProof/>
                      <w:webHidden/>
                    </w:rPr>
                  </w:r>
                  <w:r w:rsidR="00B24258">
                    <w:rPr>
                      <w:noProof/>
                      <w:webHidden/>
                    </w:rPr>
                    <w:fldChar w:fldCharType="separate"/>
                  </w:r>
                  <w:r w:rsidR="00B24258">
                    <w:rPr>
                      <w:noProof/>
                      <w:webHidden/>
                    </w:rPr>
                    <w:t>19</w:t>
                  </w:r>
                  <w:r w:rsidR="00B24258">
                    <w:rPr>
                      <w:noProof/>
                      <w:webHidden/>
                    </w:rPr>
                    <w:fldChar w:fldCharType="end"/>
                  </w:r>
                </w:hyperlink>
              </w:p>
              <w:p w14:paraId="444B7092" w14:textId="74BF495C" w:rsidR="00B24258" w:rsidRDefault="00465F7E">
                <w:pPr>
                  <w:pStyle w:val="TOC1"/>
                  <w:rPr>
                    <w:rFonts w:eastAsiaTheme="minorEastAsia" w:cstheme="minorBidi"/>
                    <w:noProof/>
                    <w:sz w:val="22"/>
                    <w:szCs w:val="22"/>
                    <w:lang w:eastAsia="en-GB"/>
                  </w:rPr>
                </w:pPr>
                <w:hyperlink w:anchor="_Toc103947153" w:history="1">
                  <w:r w:rsidR="00B24258" w:rsidRPr="00431005">
                    <w:rPr>
                      <w:rStyle w:val="Hyperlink"/>
                      <w:rFonts w:asciiTheme="majorHAnsi" w:eastAsia="Arial" w:hAnsiTheme="majorHAnsi" w:cstheme="majorBidi"/>
                      <w:noProof/>
                    </w:rPr>
                    <w:t>7</w:t>
                  </w:r>
                  <w:r w:rsidR="00B24258">
                    <w:rPr>
                      <w:rFonts w:eastAsiaTheme="minorEastAsia" w:cstheme="minorBidi"/>
                      <w:noProof/>
                      <w:sz w:val="22"/>
                      <w:szCs w:val="22"/>
                      <w:lang w:eastAsia="en-GB"/>
                    </w:rPr>
                    <w:tab/>
                  </w:r>
                  <w:r w:rsidR="00B24258" w:rsidRPr="00431005">
                    <w:rPr>
                      <w:rStyle w:val="Hyperlink"/>
                      <w:rFonts w:asciiTheme="majorHAnsi" w:eastAsia="Arial" w:hAnsiTheme="majorHAnsi" w:cstheme="majorBidi"/>
                      <w:noProof/>
                    </w:rPr>
                    <w:t>Terms and Conditions of Contract for Services</w:t>
                  </w:r>
                  <w:r w:rsidR="00B24258">
                    <w:rPr>
                      <w:noProof/>
                      <w:webHidden/>
                    </w:rPr>
                    <w:tab/>
                  </w:r>
                  <w:r w:rsidR="00B24258">
                    <w:rPr>
                      <w:noProof/>
                      <w:webHidden/>
                    </w:rPr>
                    <w:fldChar w:fldCharType="begin"/>
                  </w:r>
                  <w:r w:rsidR="00B24258">
                    <w:rPr>
                      <w:noProof/>
                      <w:webHidden/>
                    </w:rPr>
                    <w:instrText xml:space="preserve"> PAGEREF _Toc103947153 \h </w:instrText>
                  </w:r>
                  <w:r w:rsidR="00B24258">
                    <w:rPr>
                      <w:noProof/>
                      <w:webHidden/>
                    </w:rPr>
                  </w:r>
                  <w:r w:rsidR="00B24258">
                    <w:rPr>
                      <w:noProof/>
                      <w:webHidden/>
                    </w:rPr>
                    <w:fldChar w:fldCharType="separate"/>
                  </w:r>
                  <w:r w:rsidR="00B24258">
                    <w:rPr>
                      <w:noProof/>
                      <w:webHidden/>
                    </w:rPr>
                    <w:t>20</w:t>
                  </w:r>
                  <w:r w:rsidR="00B24258">
                    <w:rPr>
                      <w:noProof/>
                      <w:webHidden/>
                    </w:rPr>
                    <w:fldChar w:fldCharType="end"/>
                  </w:r>
                </w:hyperlink>
              </w:p>
              <w:p w14:paraId="3E01C7FE" w14:textId="68EE1E27" w:rsidR="00B24258" w:rsidRDefault="00B24258">
                <w:pPr>
                  <w:pStyle w:val="TOC2"/>
                  <w:tabs>
                    <w:tab w:val="left" w:pos="880"/>
                    <w:tab w:val="right" w:leader="dot" w:pos="9174"/>
                  </w:tabs>
                  <w:rPr>
                    <w:rFonts w:cstheme="minorBidi"/>
                    <w:noProof/>
                    <w:lang w:val="en-GB" w:eastAsia="en-GB"/>
                  </w:rPr>
                </w:pPr>
              </w:p>
              <w:p w14:paraId="7C9A59F5" w14:textId="26EE8EF0" w:rsidR="00B24258" w:rsidRDefault="00B24258">
                <w:r>
                  <w:rPr>
                    <w:b/>
                    <w:bCs/>
                    <w:noProof/>
                  </w:rPr>
                  <w:fldChar w:fldCharType="end"/>
                </w:r>
              </w:p>
            </w:sdtContent>
          </w:sdt>
          <w:p w14:paraId="48A3AD0B" w14:textId="579172CE" w:rsidR="00364C27" w:rsidRPr="00EF566C" w:rsidRDefault="00364C27" w:rsidP="0F38337A">
            <w:pPr>
              <w:pStyle w:val="TOC1"/>
              <w:rPr>
                <w:rFonts w:asciiTheme="majorHAnsi" w:eastAsia="Arial" w:hAnsiTheme="majorHAnsi" w:cstheme="majorBidi"/>
              </w:rPr>
            </w:pPr>
          </w:p>
          <w:p w14:paraId="2429B5ED" w14:textId="77777777" w:rsidR="0F38337A" w:rsidRPr="00EF566C" w:rsidRDefault="0F38337A">
            <w:pPr>
              <w:rPr>
                <w:rFonts w:asciiTheme="majorHAnsi" w:hAnsiTheme="majorHAnsi" w:cstheme="majorHAnsi"/>
              </w:rPr>
            </w:pPr>
          </w:p>
        </w:tc>
      </w:tr>
    </w:tbl>
    <w:p w14:paraId="7EA21F63" w14:textId="77777777" w:rsidR="00C05484" w:rsidRPr="00EF566C" w:rsidRDefault="00C05484" w:rsidP="0F38337A">
      <w:pPr>
        <w:rPr>
          <w:rFonts w:asciiTheme="majorHAnsi" w:eastAsia="Arial" w:hAnsiTheme="majorHAnsi" w:cstheme="majorHAnsi"/>
          <w:kern w:val="28"/>
          <w:sz w:val="28"/>
          <w:szCs w:val="28"/>
        </w:rPr>
      </w:pPr>
      <w:r w:rsidRPr="00EF566C">
        <w:rPr>
          <w:rFonts w:asciiTheme="majorHAnsi" w:eastAsia="Arial" w:hAnsiTheme="majorHAnsi" w:cstheme="majorHAnsi"/>
        </w:rPr>
        <w:br w:type="page"/>
      </w:r>
    </w:p>
    <w:p w14:paraId="09FBAB8A" w14:textId="24B99552" w:rsidR="007E4A31" w:rsidRPr="00EF566C" w:rsidRDefault="007E4A31" w:rsidP="0F38337A">
      <w:pPr>
        <w:pStyle w:val="Heading1"/>
        <w:numPr>
          <w:ilvl w:val="0"/>
          <w:numId w:val="8"/>
        </w:numPr>
        <w:rPr>
          <w:rFonts w:asciiTheme="majorHAnsi" w:eastAsia="Arial" w:hAnsiTheme="majorHAnsi" w:cstheme="majorBidi"/>
        </w:rPr>
      </w:pPr>
      <w:bookmarkStart w:id="2" w:name="_Toc22814574"/>
      <w:bookmarkStart w:id="3" w:name="_Toc103947148"/>
      <w:r w:rsidRPr="3C096154">
        <w:rPr>
          <w:rFonts w:asciiTheme="majorHAnsi" w:eastAsia="Arial" w:hAnsiTheme="majorHAnsi" w:cstheme="majorBidi"/>
        </w:rPr>
        <w:lastRenderedPageBreak/>
        <w:t>S</w:t>
      </w:r>
      <w:r w:rsidR="009820F5" w:rsidRPr="3C096154">
        <w:rPr>
          <w:rFonts w:asciiTheme="majorHAnsi" w:eastAsia="Arial" w:hAnsiTheme="majorHAnsi" w:cstheme="majorBidi"/>
        </w:rPr>
        <w:t>pecification</w:t>
      </w:r>
      <w:bookmarkEnd w:id="2"/>
      <w:bookmarkEnd w:id="3"/>
    </w:p>
    <w:p w14:paraId="45ABD9F1" w14:textId="3240DB47" w:rsidR="00EA5C74" w:rsidRPr="00EF566C" w:rsidRDefault="00EA5C74" w:rsidP="0F38337A">
      <w:pPr>
        <w:pStyle w:val="ListParagraph"/>
        <w:numPr>
          <w:ilvl w:val="1"/>
          <w:numId w:val="8"/>
        </w:numPr>
        <w:rPr>
          <w:rFonts w:asciiTheme="majorHAnsi" w:eastAsia="Arial" w:hAnsiTheme="majorHAnsi" w:cstheme="majorHAnsi"/>
        </w:rPr>
      </w:pPr>
      <w:r w:rsidRPr="00EF566C">
        <w:rPr>
          <w:rFonts w:asciiTheme="majorHAnsi" w:eastAsia="Arial" w:hAnsiTheme="majorHAnsi" w:cstheme="majorHAnsi"/>
        </w:rPr>
        <w:t xml:space="preserve">Key contract dates: </w:t>
      </w:r>
    </w:p>
    <w:tbl>
      <w:tblPr>
        <w:tblStyle w:val="TableGrid"/>
        <w:tblW w:w="4614" w:type="pct"/>
        <w:tblInd w:w="709" w:type="dxa"/>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ook w:val="04A0" w:firstRow="1" w:lastRow="0" w:firstColumn="1" w:lastColumn="0" w:noHBand="0" w:noVBand="1"/>
      </w:tblPr>
      <w:tblGrid>
        <w:gridCol w:w="2504"/>
        <w:gridCol w:w="5971"/>
      </w:tblGrid>
      <w:tr w:rsidR="000D1848" w:rsidRPr="00EF566C" w14:paraId="55DAEEEA" w14:textId="77777777" w:rsidTr="2FD57D1B">
        <w:trPr>
          <w:trHeight w:val="397"/>
        </w:trPr>
        <w:tc>
          <w:tcPr>
            <w:tcW w:w="1477" w:type="pct"/>
            <w:vAlign w:val="center"/>
          </w:tcPr>
          <w:p w14:paraId="39F75715" w14:textId="77777777" w:rsidR="000D1848" w:rsidRPr="00EF566C" w:rsidRDefault="000D1848" w:rsidP="0F38337A">
            <w:pPr>
              <w:rPr>
                <w:rFonts w:asciiTheme="majorHAnsi" w:eastAsia="Arial" w:hAnsiTheme="majorHAnsi" w:cstheme="majorHAnsi"/>
              </w:rPr>
            </w:pPr>
            <w:r w:rsidRPr="00EF566C">
              <w:rPr>
                <w:rFonts w:asciiTheme="majorHAnsi" w:eastAsia="Arial" w:hAnsiTheme="majorHAnsi" w:cstheme="majorHAnsi"/>
              </w:rPr>
              <w:t>Intended Start Date</w:t>
            </w:r>
          </w:p>
        </w:tc>
        <w:tc>
          <w:tcPr>
            <w:tcW w:w="3523" w:type="pct"/>
            <w:vAlign w:val="center"/>
          </w:tcPr>
          <w:p w14:paraId="60D49166" w14:textId="0109F812" w:rsidR="000D1848" w:rsidRPr="00EF566C" w:rsidRDefault="3C096154" w:rsidP="4C5895FB">
            <w:pPr>
              <w:rPr>
                <w:rFonts w:asciiTheme="majorHAnsi" w:eastAsia="Arial" w:hAnsiTheme="majorHAnsi" w:cstheme="majorBidi"/>
                <w:b/>
                <w:bCs/>
              </w:rPr>
            </w:pPr>
            <w:r w:rsidRPr="4C5895FB">
              <w:rPr>
                <w:rFonts w:asciiTheme="majorHAnsi" w:eastAsia="Arial" w:hAnsiTheme="majorHAnsi" w:cstheme="majorBidi"/>
                <w:b/>
                <w:bCs/>
              </w:rPr>
              <w:t>5</w:t>
            </w:r>
            <w:r w:rsidRPr="4C5895FB">
              <w:rPr>
                <w:rFonts w:asciiTheme="majorHAnsi" w:eastAsia="Arial" w:hAnsiTheme="majorHAnsi" w:cstheme="majorBidi"/>
                <w:b/>
                <w:bCs/>
                <w:vertAlign w:val="superscript"/>
              </w:rPr>
              <w:t>th</w:t>
            </w:r>
            <w:r w:rsidRPr="4C5895FB">
              <w:rPr>
                <w:rFonts w:asciiTheme="majorHAnsi" w:eastAsia="Arial" w:hAnsiTheme="majorHAnsi" w:cstheme="majorBidi"/>
                <w:b/>
                <w:bCs/>
              </w:rPr>
              <w:t xml:space="preserve"> Sept 2022</w:t>
            </w:r>
          </w:p>
        </w:tc>
      </w:tr>
      <w:tr w:rsidR="000D1848" w:rsidRPr="00EF566C" w14:paraId="6106E704" w14:textId="77777777" w:rsidTr="2FD57D1B">
        <w:trPr>
          <w:trHeight w:val="397"/>
        </w:trPr>
        <w:tc>
          <w:tcPr>
            <w:tcW w:w="1477" w:type="pct"/>
            <w:vAlign w:val="center"/>
          </w:tcPr>
          <w:p w14:paraId="4B0C6052" w14:textId="77777777" w:rsidR="000D1848" w:rsidRPr="00EF566C" w:rsidRDefault="000D1848" w:rsidP="0F38337A">
            <w:pPr>
              <w:rPr>
                <w:rFonts w:asciiTheme="majorHAnsi" w:eastAsia="Arial" w:hAnsiTheme="majorHAnsi" w:cstheme="majorHAnsi"/>
              </w:rPr>
            </w:pPr>
            <w:r w:rsidRPr="00EF566C">
              <w:rPr>
                <w:rFonts w:asciiTheme="majorHAnsi" w:eastAsia="Arial" w:hAnsiTheme="majorHAnsi" w:cstheme="majorHAnsi"/>
              </w:rPr>
              <w:t>Duration</w:t>
            </w:r>
          </w:p>
        </w:tc>
        <w:tc>
          <w:tcPr>
            <w:tcW w:w="3523" w:type="pct"/>
            <w:vAlign w:val="center"/>
          </w:tcPr>
          <w:p w14:paraId="34D81769" w14:textId="5CC00D5C" w:rsidR="000D1848" w:rsidRPr="00EF566C" w:rsidRDefault="4C5895FB" w:rsidP="4C5895FB">
            <w:pPr>
              <w:spacing w:line="259" w:lineRule="auto"/>
            </w:pPr>
            <w:r w:rsidRPr="2FD57D1B">
              <w:rPr>
                <w:rFonts w:asciiTheme="majorHAnsi" w:eastAsia="Arial" w:hAnsiTheme="majorHAnsi" w:cstheme="majorBidi"/>
                <w:b/>
                <w:bCs/>
              </w:rPr>
              <w:t>2 months</w:t>
            </w:r>
          </w:p>
        </w:tc>
      </w:tr>
      <w:tr w:rsidR="000D1848" w:rsidRPr="00EF566C" w14:paraId="60A3258D" w14:textId="77777777" w:rsidTr="2FD57D1B">
        <w:trPr>
          <w:trHeight w:val="397"/>
        </w:trPr>
        <w:tc>
          <w:tcPr>
            <w:tcW w:w="1477" w:type="pct"/>
            <w:vAlign w:val="center"/>
          </w:tcPr>
          <w:p w14:paraId="60D9766B" w14:textId="77777777" w:rsidR="000D1848" w:rsidRPr="00EF566C" w:rsidRDefault="000D1848" w:rsidP="0F38337A">
            <w:pPr>
              <w:rPr>
                <w:rFonts w:asciiTheme="majorHAnsi" w:eastAsia="Arial" w:hAnsiTheme="majorHAnsi" w:cstheme="majorHAnsi"/>
              </w:rPr>
            </w:pPr>
            <w:r w:rsidRPr="00EF566C">
              <w:rPr>
                <w:rFonts w:asciiTheme="majorHAnsi" w:eastAsia="Arial" w:hAnsiTheme="majorHAnsi" w:cstheme="majorHAnsi"/>
              </w:rPr>
              <w:t>Intended End Date</w:t>
            </w:r>
          </w:p>
        </w:tc>
        <w:tc>
          <w:tcPr>
            <w:tcW w:w="3523" w:type="pct"/>
            <w:vAlign w:val="center"/>
          </w:tcPr>
          <w:p w14:paraId="11A0CB47" w14:textId="0053D872" w:rsidR="000D1848" w:rsidRPr="00EF566C" w:rsidRDefault="3C096154" w:rsidP="4C5895FB">
            <w:pPr>
              <w:spacing w:line="259" w:lineRule="auto"/>
              <w:rPr>
                <w:rFonts w:ascii="Arial" w:eastAsia="Arial" w:hAnsi="Arial"/>
                <w:b/>
                <w:bCs/>
              </w:rPr>
            </w:pPr>
            <w:r w:rsidRPr="2FD57D1B">
              <w:rPr>
                <w:rFonts w:asciiTheme="majorHAnsi" w:eastAsia="Arial" w:hAnsiTheme="majorHAnsi" w:cstheme="majorBidi"/>
                <w:b/>
                <w:bCs/>
              </w:rPr>
              <w:t>15</w:t>
            </w:r>
            <w:r w:rsidRPr="2FD57D1B">
              <w:rPr>
                <w:rFonts w:asciiTheme="majorHAnsi" w:eastAsia="Arial" w:hAnsiTheme="majorHAnsi" w:cstheme="majorBidi"/>
                <w:b/>
                <w:bCs/>
                <w:vertAlign w:val="superscript"/>
              </w:rPr>
              <w:t>th</w:t>
            </w:r>
            <w:r w:rsidRPr="2FD57D1B">
              <w:rPr>
                <w:rFonts w:asciiTheme="majorHAnsi" w:eastAsia="Arial" w:hAnsiTheme="majorHAnsi" w:cstheme="majorBidi"/>
                <w:b/>
                <w:bCs/>
              </w:rPr>
              <w:t xml:space="preserve"> Feb 2023</w:t>
            </w:r>
          </w:p>
        </w:tc>
      </w:tr>
      <w:tr w:rsidR="000D1848" w:rsidRPr="00EF566C" w14:paraId="5A717C63" w14:textId="77777777" w:rsidTr="2FD57D1B">
        <w:trPr>
          <w:trHeight w:val="397"/>
        </w:trPr>
        <w:tc>
          <w:tcPr>
            <w:tcW w:w="1477" w:type="pct"/>
            <w:vAlign w:val="center"/>
          </w:tcPr>
          <w:p w14:paraId="6DE48C5A" w14:textId="77777777" w:rsidR="000D1848" w:rsidRPr="00EF566C" w:rsidRDefault="000D1848" w:rsidP="0F38337A">
            <w:pPr>
              <w:rPr>
                <w:rFonts w:asciiTheme="majorHAnsi" w:eastAsia="Arial" w:hAnsiTheme="majorHAnsi" w:cstheme="majorHAnsi"/>
              </w:rPr>
            </w:pPr>
            <w:r w:rsidRPr="00EF566C">
              <w:rPr>
                <w:rFonts w:asciiTheme="majorHAnsi" w:eastAsia="Arial" w:hAnsiTheme="majorHAnsi" w:cstheme="majorHAnsi"/>
              </w:rPr>
              <w:t>Extension Details</w:t>
            </w:r>
          </w:p>
        </w:tc>
        <w:tc>
          <w:tcPr>
            <w:tcW w:w="3523" w:type="pct"/>
            <w:vAlign w:val="center"/>
          </w:tcPr>
          <w:p w14:paraId="73E95BBE" w14:textId="1E050B3F" w:rsidR="000D1848" w:rsidRPr="00EF566C" w:rsidRDefault="4C5895FB" w:rsidP="4C5895FB">
            <w:pPr>
              <w:spacing w:line="259" w:lineRule="auto"/>
            </w:pPr>
            <w:r w:rsidRPr="4C5895FB">
              <w:rPr>
                <w:rFonts w:asciiTheme="majorHAnsi" w:eastAsia="Arial" w:hAnsiTheme="majorHAnsi" w:cstheme="majorBidi"/>
              </w:rPr>
              <w:t xml:space="preserve">Potential to move a small part of these works into Sept-Oct 2023, </w:t>
            </w:r>
            <w:proofErr w:type="gramStart"/>
            <w:r w:rsidRPr="4C5895FB">
              <w:rPr>
                <w:rFonts w:asciiTheme="majorHAnsi" w:eastAsia="Arial" w:hAnsiTheme="majorHAnsi" w:cstheme="majorBidi"/>
              </w:rPr>
              <w:t>as long as</w:t>
            </w:r>
            <w:proofErr w:type="gramEnd"/>
            <w:r w:rsidRPr="4C5895FB">
              <w:rPr>
                <w:rFonts w:asciiTheme="majorHAnsi" w:eastAsia="Arial" w:hAnsiTheme="majorHAnsi" w:cstheme="majorBidi"/>
              </w:rPr>
              <w:t xml:space="preserve"> the majority of the work is completed by 28</w:t>
            </w:r>
            <w:r w:rsidRPr="4C5895FB">
              <w:rPr>
                <w:rFonts w:asciiTheme="majorHAnsi" w:eastAsia="Arial" w:hAnsiTheme="majorHAnsi" w:cstheme="majorBidi"/>
                <w:vertAlign w:val="superscript"/>
              </w:rPr>
              <w:t>th</w:t>
            </w:r>
            <w:r w:rsidRPr="4C5895FB">
              <w:rPr>
                <w:rFonts w:asciiTheme="majorHAnsi" w:eastAsia="Arial" w:hAnsiTheme="majorHAnsi" w:cstheme="majorBidi"/>
              </w:rPr>
              <w:t xml:space="preserve"> Feb 2023. No further extension will be given beyond Oct 2023</w:t>
            </w:r>
          </w:p>
        </w:tc>
      </w:tr>
    </w:tbl>
    <w:p w14:paraId="0C0F1723" w14:textId="77777777" w:rsidR="000D1848" w:rsidRPr="00EF566C" w:rsidRDefault="000D1848" w:rsidP="0F38337A">
      <w:pPr>
        <w:rPr>
          <w:rFonts w:asciiTheme="majorHAnsi" w:eastAsia="Arial" w:hAnsiTheme="majorHAnsi" w:cstheme="majorHAnsi"/>
        </w:rPr>
      </w:pPr>
    </w:p>
    <w:p w14:paraId="61AA11C9" w14:textId="6AC87024" w:rsidR="000D1848" w:rsidRPr="00EF566C" w:rsidRDefault="000D1848" w:rsidP="4C5895FB">
      <w:pPr>
        <w:pStyle w:val="ListParagraph"/>
        <w:numPr>
          <w:ilvl w:val="2"/>
          <w:numId w:val="8"/>
        </w:numPr>
        <w:rPr>
          <w:rFonts w:asciiTheme="majorHAnsi" w:eastAsia="Arial" w:hAnsiTheme="majorHAnsi" w:cstheme="majorBidi"/>
        </w:rPr>
      </w:pPr>
      <w:r w:rsidRPr="4C5895FB">
        <w:rPr>
          <w:rFonts w:asciiTheme="majorHAnsi" w:eastAsia="Arial" w:hAnsiTheme="majorHAnsi" w:cstheme="majorBidi"/>
        </w:rPr>
        <w:t xml:space="preserve">Aim: </w:t>
      </w:r>
    </w:p>
    <w:p w14:paraId="18D5CB14" w14:textId="4BB0A395" w:rsidR="000D1848" w:rsidRPr="00286A3A" w:rsidRDefault="000D1848" w:rsidP="4C5895FB">
      <w:pPr>
        <w:pStyle w:val="ListParagraph"/>
        <w:numPr>
          <w:ilvl w:val="2"/>
          <w:numId w:val="8"/>
        </w:numPr>
        <w:rPr>
          <w:rFonts w:asciiTheme="majorHAnsi" w:eastAsia="Arial" w:hAnsiTheme="majorHAnsi" w:cstheme="majorBidi"/>
        </w:rPr>
      </w:pPr>
      <w:r w:rsidRPr="2FD57D1B">
        <w:rPr>
          <w:rFonts w:asciiTheme="majorHAnsi" w:eastAsia="Arial" w:hAnsiTheme="majorHAnsi" w:cstheme="majorBidi"/>
        </w:rPr>
        <w:t>The Council is seeking a competent contractor with proven experience in scrub management, scrape creation on wet ground, internationally sensitive sites (</w:t>
      </w:r>
      <w:proofErr w:type="gramStart"/>
      <w:r w:rsidRPr="2FD57D1B">
        <w:rPr>
          <w:rFonts w:asciiTheme="majorHAnsi" w:eastAsia="Arial" w:hAnsiTheme="majorHAnsi" w:cstheme="majorBidi"/>
        </w:rPr>
        <w:t>i.e.</w:t>
      </w:r>
      <w:proofErr w:type="gramEnd"/>
      <w:r w:rsidRPr="2FD57D1B">
        <w:rPr>
          <w:rFonts w:asciiTheme="majorHAnsi" w:eastAsia="Arial" w:hAnsiTheme="majorHAnsi" w:cstheme="majorBidi"/>
        </w:rPr>
        <w:t xml:space="preserve"> SSSI) and with a particular expertise in working on water-based habitat project (e.g. aquatic plant translocation, installation of floating islands/ protective cages/ woody debris reefs/ etc)</w:t>
      </w:r>
    </w:p>
    <w:p w14:paraId="5CDC6D8B" w14:textId="77777777" w:rsidR="000D1848" w:rsidRPr="00286A3A" w:rsidRDefault="000D1848" w:rsidP="0F38337A">
      <w:pPr>
        <w:pStyle w:val="ListParagraph"/>
        <w:numPr>
          <w:ilvl w:val="1"/>
          <w:numId w:val="8"/>
        </w:numPr>
        <w:rPr>
          <w:rFonts w:asciiTheme="majorHAnsi" w:eastAsia="Arial" w:hAnsiTheme="majorHAnsi" w:cstheme="majorHAnsi"/>
        </w:rPr>
      </w:pPr>
      <w:r w:rsidRPr="00286A3A">
        <w:rPr>
          <w:rFonts w:asciiTheme="majorHAnsi" w:eastAsia="Arial" w:hAnsiTheme="majorHAnsi" w:cstheme="majorBidi"/>
        </w:rPr>
        <w:t>Objectives:</w:t>
      </w:r>
    </w:p>
    <w:p w14:paraId="088F4666" w14:textId="6B04A724" w:rsidR="000D1848" w:rsidRPr="00286A3A" w:rsidRDefault="000D1848" w:rsidP="4C5895FB">
      <w:pPr>
        <w:pStyle w:val="ListParagraph"/>
        <w:numPr>
          <w:ilvl w:val="2"/>
          <w:numId w:val="8"/>
        </w:numPr>
        <w:rPr>
          <w:rFonts w:asciiTheme="majorHAnsi" w:eastAsia="Arial" w:hAnsiTheme="majorHAnsi" w:cstheme="majorBidi"/>
        </w:rPr>
      </w:pPr>
      <w:r w:rsidRPr="00286A3A">
        <w:rPr>
          <w:rFonts w:asciiTheme="majorHAnsi" w:eastAsia="Arial" w:hAnsiTheme="majorHAnsi" w:cstheme="majorBidi"/>
        </w:rPr>
        <w:t>The Council’s main objectives</w:t>
      </w:r>
      <w:r w:rsidR="00E812AD" w:rsidRPr="00286A3A">
        <w:rPr>
          <w:rFonts w:asciiTheme="majorHAnsi" w:eastAsia="Arial" w:hAnsiTheme="majorHAnsi" w:cstheme="majorBidi"/>
        </w:rPr>
        <w:t xml:space="preserve"> are</w:t>
      </w:r>
    </w:p>
    <w:p w14:paraId="69F4227E" w14:textId="0297445B" w:rsidR="3C096154" w:rsidRDefault="3C096154" w:rsidP="2FD57D1B">
      <w:pPr>
        <w:pStyle w:val="ListParagraph"/>
        <w:numPr>
          <w:ilvl w:val="0"/>
          <w:numId w:val="9"/>
        </w:numPr>
        <w:rPr>
          <w:rFonts w:asciiTheme="majorHAnsi" w:eastAsia="Arial" w:hAnsiTheme="majorHAnsi" w:cstheme="majorBidi"/>
        </w:rPr>
      </w:pPr>
      <w:r w:rsidRPr="2FD57D1B">
        <w:rPr>
          <w:rFonts w:asciiTheme="majorHAnsi" w:eastAsia="Arial" w:hAnsiTheme="majorHAnsi" w:cstheme="majorBidi"/>
        </w:rPr>
        <w:t>To increase the water retention of site marshes through scrape creation</w:t>
      </w:r>
    </w:p>
    <w:p w14:paraId="0FB022A9" w14:textId="785A7009" w:rsidR="3C096154" w:rsidRDefault="3C096154" w:rsidP="2FD57D1B">
      <w:pPr>
        <w:pStyle w:val="ListParagraph"/>
        <w:numPr>
          <w:ilvl w:val="0"/>
          <w:numId w:val="9"/>
        </w:numPr>
        <w:rPr>
          <w:rFonts w:asciiTheme="majorHAnsi" w:eastAsia="Arial" w:hAnsiTheme="majorHAnsi" w:cstheme="majorBidi"/>
        </w:rPr>
      </w:pPr>
      <w:r w:rsidRPr="2FD57D1B">
        <w:rPr>
          <w:rFonts w:asciiTheme="majorHAnsi" w:eastAsia="Arial" w:hAnsiTheme="majorHAnsi" w:cstheme="majorBidi"/>
        </w:rPr>
        <w:t xml:space="preserve">To increase the abundance and diversity of the lake’s macrophyte, invertebrate and zooplankton population through enhancement of existing habitats, </w:t>
      </w:r>
      <w:proofErr w:type="gramStart"/>
      <w:r w:rsidRPr="2FD57D1B">
        <w:rPr>
          <w:rFonts w:asciiTheme="majorHAnsi" w:eastAsia="Arial" w:hAnsiTheme="majorHAnsi" w:cstheme="majorBidi"/>
        </w:rPr>
        <w:t>creating</w:t>
      </w:r>
      <w:proofErr w:type="gramEnd"/>
      <w:r w:rsidRPr="2FD57D1B">
        <w:rPr>
          <w:rFonts w:asciiTheme="majorHAnsi" w:eastAsia="Arial" w:hAnsiTheme="majorHAnsi" w:cstheme="majorBidi"/>
        </w:rPr>
        <w:t xml:space="preserve"> and protecting new habitat opportunities</w:t>
      </w:r>
    </w:p>
    <w:p w14:paraId="40C3CF95" w14:textId="4534F829" w:rsidR="2FD57D1B" w:rsidRDefault="2FD57D1B" w:rsidP="2FD57D1B">
      <w:pPr>
        <w:pStyle w:val="ListParagraph"/>
        <w:numPr>
          <w:ilvl w:val="0"/>
          <w:numId w:val="9"/>
        </w:numPr>
        <w:rPr>
          <w:rFonts w:asciiTheme="majorHAnsi" w:eastAsia="Arial" w:hAnsiTheme="majorHAnsi" w:cstheme="majorBidi"/>
        </w:rPr>
      </w:pPr>
      <w:r w:rsidRPr="2FD57D1B">
        <w:rPr>
          <w:rFonts w:asciiTheme="majorHAnsi" w:eastAsia="Arial" w:hAnsiTheme="majorHAnsi" w:cstheme="majorBidi"/>
        </w:rPr>
        <w:t>To reduce chances of succession away from target habitat, through scrub management and translocation</w:t>
      </w:r>
    </w:p>
    <w:p w14:paraId="60B1505F" w14:textId="77777777" w:rsidR="000D1848" w:rsidRPr="00EF566C" w:rsidRDefault="000D1848" w:rsidP="4C5895FB">
      <w:pPr>
        <w:pStyle w:val="ListParagraph"/>
        <w:numPr>
          <w:ilvl w:val="1"/>
          <w:numId w:val="8"/>
        </w:numPr>
        <w:rPr>
          <w:rFonts w:asciiTheme="majorHAnsi" w:eastAsia="Arial" w:hAnsiTheme="majorHAnsi" w:cstheme="majorBidi"/>
        </w:rPr>
      </w:pPr>
      <w:r w:rsidRPr="2FD57D1B">
        <w:rPr>
          <w:rFonts w:asciiTheme="majorHAnsi" w:eastAsia="Arial" w:hAnsiTheme="majorHAnsi" w:cstheme="majorBidi"/>
        </w:rPr>
        <w:t>Timetable:</w:t>
      </w:r>
    </w:p>
    <w:p w14:paraId="0D653830" w14:textId="4263985F" w:rsidR="000D1848" w:rsidRPr="00C91CF4" w:rsidRDefault="3C096154" w:rsidP="5899AFDD">
      <w:pPr>
        <w:pStyle w:val="ListParagraph"/>
        <w:numPr>
          <w:ilvl w:val="2"/>
          <w:numId w:val="8"/>
        </w:numPr>
        <w:rPr>
          <w:rFonts w:asciiTheme="majorHAnsi" w:eastAsia="Arial" w:hAnsiTheme="majorHAnsi" w:cstheme="majorBidi"/>
        </w:rPr>
      </w:pPr>
      <w:r w:rsidRPr="5899AFDD">
        <w:rPr>
          <w:rFonts w:asciiTheme="majorHAnsi" w:eastAsia="Arial" w:hAnsiTheme="majorHAnsi" w:cstheme="majorBidi"/>
        </w:rPr>
        <w:t xml:space="preserve">NE consent has been approved for this project. The works are to be completed between </w:t>
      </w:r>
      <w:r w:rsidRPr="5899AFDD">
        <w:rPr>
          <w:rFonts w:asciiTheme="majorHAnsi" w:eastAsia="Arial" w:hAnsiTheme="majorHAnsi" w:cstheme="majorBidi"/>
          <w:b/>
          <w:bCs/>
        </w:rPr>
        <w:t>1</w:t>
      </w:r>
      <w:r w:rsidRPr="5899AFDD">
        <w:rPr>
          <w:rFonts w:asciiTheme="majorHAnsi" w:eastAsia="Arial" w:hAnsiTheme="majorHAnsi" w:cstheme="majorBidi"/>
          <w:b/>
          <w:bCs/>
          <w:vertAlign w:val="superscript"/>
        </w:rPr>
        <w:t>st</w:t>
      </w:r>
      <w:r w:rsidRPr="5899AFDD">
        <w:rPr>
          <w:rFonts w:asciiTheme="majorHAnsi" w:eastAsia="Arial" w:hAnsiTheme="majorHAnsi" w:cstheme="majorBidi"/>
          <w:b/>
          <w:bCs/>
        </w:rPr>
        <w:t xml:space="preserve"> Sept 2022 </w:t>
      </w:r>
      <w:r w:rsidRPr="5899AFDD">
        <w:rPr>
          <w:rFonts w:asciiTheme="majorHAnsi" w:eastAsia="Arial" w:hAnsiTheme="majorHAnsi" w:cstheme="majorBidi"/>
        </w:rPr>
        <w:t>and</w:t>
      </w:r>
      <w:r w:rsidRPr="5899AFDD">
        <w:rPr>
          <w:rFonts w:asciiTheme="majorHAnsi" w:eastAsia="Arial" w:hAnsiTheme="majorHAnsi" w:cstheme="majorBidi"/>
          <w:b/>
          <w:bCs/>
        </w:rPr>
        <w:t xml:space="preserve"> 15</w:t>
      </w:r>
      <w:r w:rsidRPr="5899AFDD">
        <w:rPr>
          <w:rFonts w:asciiTheme="majorHAnsi" w:eastAsia="Arial" w:hAnsiTheme="majorHAnsi" w:cstheme="majorBidi"/>
          <w:b/>
          <w:bCs/>
          <w:vertAlign w:val="superscript"/>
        </w:rPr>
        <w:t>th</w:t>
      </w:r>
      <w:r w:rsidRPr="5899AFDD">
        <w:rPr>
          <w:rFonts w:asciiTheme="majorHAnsi" w:eastAsia="Arial" w:hAnsiTheme="majorHAnsi" w:cstheme="majorBidi"/>
          <w:b/>
          <w:bCs/>
        </w:rPr>
        <w:t xml:space="preserve"> February 2023</w:t>
      </w:r>
      <w:r w:rsidRPr="5899AFDD">
        <w:rPr>
          <w:rFonts w:asciiTheme="majorHAnsi" w:eastAsia="Arial" w:hAnsiTheme="majorHAnsi" w:cstheme="majorBidi"/>
        </w:rPr>
        <w:t xml:space="preserve">, with some scope for a further period of works between </w:t>
      </w:r>
      <w:r w:rsidRPr="5899AFDD">
        <w:rPr>
          <w:rFonts w:asciiTheme="majorHAnsi" w:eastAsia="Arial" w:hAnsiTheme="majorHAnsi" w:cstheme="majorBidi"/>
          <w:b/>
          <w:bCs/>
        </w:rPr>
        <w:t>1</w:t>
      </w:r>
      <w:r w:rsidRPr="5899AFDD">
        <w:rPr>
          <w:rFonts w:asciiTheme="majorHAnsi" w:eastAsia="Arial" w:hAnsiTheme="majorHAnsi" w:cstheme="majorBidi"/>
          <w:b/>
          <w:bCs/>
          <w:vertAlign w:val="superscript"/>
        </w:rPr>
        <w:t>st</w:t>
      </w:r>
      <w:r w:rsidRPr="5899AFDD">
        <w:rPr>
          <w:rFonts w:asciiTheme="majorHAnsi" w:eastAsia="Arial" w:hAnsiTheme="majorHAnsi" w:cstheme="majorBidi"/>
          <w:b/>
          <w:bCs/>
        </w:rPr>
        <w:t xml:space="preserve"> Sept 2023</w:t>
      </w:r>
      <w:r w:rsidRPr="5899AFDD">
        <w:rPr>
          <w:rFonts w:asciiTheme="majorHAnsi" w:eastAsia="Arial" w:hAnsiTheme="majorHAnsi" w:cstheme="majorBidi"/>
        </w:rPr>
        <w:t xml:space="preserve"> and </w:t>
      </w:r>
      <w:r w:rsidRPr="5899AFDD">
        <w:rPr>
          <w:rFonts w:asciiTheme="majorHAnsi" w:eastAsia="Arial" w:hAnsiTheme="majorHAnsi" w:cstheme="majorBidi"/>
          <w:b/>
          <w:bCs/>
        </w:rPr>
        <w:t>31</w:t>
      </w:r>
      <w:r w:rsidRPr="5899AFDD">
        <w:rPr>
          <w:rFonts w:asciiTheme="majorHAnsi" w:eastAsia="Arial" w:hAnsiTheme="majorHAnsi" w:cstheme="majorBidi"/>
          <w:b/>
          <w:bCs/>
          <w:vertAlign w:val="superscript"/>
        </w:rPr>
        <w:t>st</w:t>
      </w:r>
      <w:r w:rsidRPr="5899AFDD">
        <w:rPr>
          <w:rFonts w:asciiTheme="majorHAnsi" w:eastAsia="Arial" w:hAnsiTheme="majorHAnsi" w:cstheme="majorBidi"/>
          <w:b/>
          <w:bCs/>
        </w:rPr>
        <w:t xml:space="preserve"> October 2023</w:t>
      </w:r>
      <w:r w:rsidRPr="5899AFDD">
        <w:rPr>
          <w:rFonts w:asciiTheme="majorHAnsi" w:eastAsia="Arial" w:hAnsiTheme="majorHAnsi" w:cstheme="majorBidi"/>
        </w:rPr>
        <w:t>. Where there is a justifiable and reasonable need to carry out a portion of the works in the second period (</w:t>
      </w:r>
      <w:proofErr w:type="gramStart"/>
      <w:r w:rsidRPr="5899AFDD">
        <w:rPr>
          <w:rFonts w:asciiTheme="majorHAnsi" w:eastAsia="Arial" w:hAnsiTheme="majorHAnsi" w:cstheme="majorBidi"/>
        </w:rPr>
        <w:t>i.e.</w:t>
      </w:r>
      <w:proofErr w:type="gramEnd"/>
      <w:r w:rsidRPr="5899AFDD">
        <w:rPr>
          <w:rFonts w:asciiTheme="majorHAnsi" w:eastAsia="Arial" w:hAnsiTheme="majorHAnsi" w:cstheme="majorBidi"/>
        </w:rPr>
        <w:t xml:space="preserve"> Sept 2023 – Oct 2023), this is to be agreed upfront between the contractor and client when works are awarded and put into writing.</w:t>
      </w:r>
    </w:p>
    <w:p w14:paraId="03A7DFBF" w14:textId="0CDC285B" w:rsidR="5DAB9BD7" w:rsidRPr="00C91CF4" w:rsidRDefault="5DAB9BD7" w:rsidP="4E237380">
      <w:pPr>
        <w:pStyle w:val="ListParagraph"/>
        <w:numPr>
          <w:ilvl w:val="2"/>
          <w:numId w:val="8"/>
        </w:numPr>
        <w:rPr>
          <w:rFonts w:ascii="Arial" w:eastAsia="Arial" w:hAnsi="Arial" w:cs="Arial"/>
          <w:b/>
          <w:bCs/>
          <w:color w:val="000000" w:themeColor="text1"/>
          <w:vertAlign w:val="superscript"/>
        </w:rPr>
      </w:pPr>
      <w:r w:rsidRPr="4E237380">
        <w:rPr>
          <w:rFonts w:ascii="Arial" w:eastAsia="Arial" w:hAnsi="Arial" w:cs="Arial"/>
          <w:color w:val="000000" w:themeColor="text1"/>
        </w:rPr>
        <w:lastRenderedPageBreak/>
        <w:t xml:space="preserve">Quotations to be received by </w:t>
      </w:r>
      <w:r w:rsidRPr="4E237380">
        <w:rPr>
          <w:rFonts w:ascii="Arial" w:eastAsia="Arial" w:hAnsi="Arial" w:cs="Arial"/>
          <w:b/>
          <w:bCs/>
          <w:color w:val="000000" w:themeColor="text1"/>
        </w:rPr>
        <w:t>5</w:t>
      </w:r>
      <w:r w:rsidRPr="4E237380">
        <w:rPr>
          <w:rFonts w:ascii="Arial" w:eastAsia="Arial" w:hAnsi="Arial" w:cs="Arial"/>
          <w:b/>
          <w:bCs/>
          <w:color w:val="000000" w:themeColor="text1"/>
          <w:vertAlign w:val="superscript"/>
        </w:rPr>
        <w:t>th</w:t>
      </w:r>
      <w:r w:rsidRPr="4E237380">
        <w:rPr>
          <w:rFonts w:ascii="Arial" w:eastAsia="Arial" w:hAnsi="Arial" w:cs="Arial"/>
          <w:b/>
          <w:bCs/>
          <w:color w:val="000000" w:themeColor="text1"/>
        </w:rPr>
        <w:t xml:space="preserve"> August, </w:t>
      </w:r>
      <w:r w:rsidRPr="4E237380">
        <w:rPr>
          <w:rFonts w:ascii="Arial" w:eastAsia="Arial" w:hAnsi="Arial" w:cs="Arial"/>
          <w:color w:val="000000" w:themeColor="text1"/>
        </w:rPr>
        <w:t>with a view to</w:t>
      </w:r>
      <w:r w:rsidRPr="4E237380">
        <w:rPr>
          <w:rFonts w:ascii="Arial" w:eastAsia="Arial" w:hAnsi="Arial" w:cs="Arial"/>
          <w:b/>
          <w:bCs/>
          <w:color w:val="000000" w:themeColor="text1"/>
        </w:rPr>
        <w:t xml:space="preserve"> awarding works by 10</w:t>
      </w:r>
      <w:r w:rsidRPr="4E237380">
        <w:rPr>
          <w:rFonts w:ascii="Arial" w:eastAsia="Arial" w:hAnsi="Arial" w:cs="Arial"/>
          <w:b/>
          <w:bCs/>
          <w:color w:val="000000" w:themeColor="text1"/>
          <w:vertAlign w:val="superscript"/>
        </w:rPr>
        <w:t>th</w:t>
      </w:r>
      <w:r w:rsidRPr="4E237380">
        <w:rPr>
          <w:rFonts w:ascii="Arial" w:eastAsia="Arial" w:hAnsi="Arial" w:cs="Arial"/>
          <w:b/>
          <w:bCs/>
          <w:color w:val="000000" w:themeColor="text1"/>
        </w:rPr>
        <w:t xml:space="preserve"> August</w:t>
      </w:r>
    </w:p>
    <w:p w14:paraId="3C173626" w14:textId="0DCD740B" w:rsidR="5899AFDD" w:rsidRDefault="5899AFDD" w:rsidP="5899AFDD">
      <w:pPr>
        <w:pStyle w:val="ListParagraph"/>
        <w:numPr>
          <w:ilvl w:val="2"/>
          <w:numId w:val="8"/>
        </w:numPr>
        <w:rPr>
          <w:color w:val="000000" w:themeColor="text1"/>
        </w:rPr>
      </w:pPr>
      <w:r w:rsidRPr="5899AFDD">
        <w:rPr>
          <w:rFonts w:ascii="Arial" w:eastAsia="Arial" w:hAnsi="Arial" w:cs="Arial"/>
          <w:color w:val="000000" w:themeColor="text1"/>
        </w:rPr>
        <w:t>Quotation to be broken down into following sections, to enable a schedule of payment for works as each section is completed:</w:t>
      </w:r>
    </w:p>
    <w:p w14:paraId="5C696D3E" w14:textId="0CF64015" w:rsidR="5899AFDD" w:rsidRDefault="5899AFDD" w:rsidP="5899AFDD">
      <w:pPr>
        <w:ind w:left="794" w:firstLine="794"/>
        <w:rPr>
          <w:rFonts w:ascii="Arial" w:hAnsi="Arial"/>
          <w:color w:val="000000" w:themeColor="text1"/>
          <w:szCs w:val="24"/>
        </w:rPr>
      </w:pPr>
      <w:r w:rsidRPr="5899AFDD">
        <w:rPr>
          <w:rFonts w:ascii="Arial" w:eastAsia="Arial" w:hAnsi="Arial" w:cs="Calibri"/>
          <w:color w:val="000000" w:themeColor="text1"/>
          <w:szCs w:val="24"/>
        </w:rPr>
        <w:t>1. Scrape creation</w:t>
      </w:r>
    </w:p>
    <w:p w14:paraId="3ABD2964" w14:textId="71137DF0" w:rsidR="5899AFDD" w:rsidRDefault="5899AFDD" w:rsidP="5899AFDD">
      <w:pPr>
        <w:ind w:left="794" w:firstLine="794"/>
        <w:rPr>
          <w:rFonts w:ascii="Arial" w:hAnsi="Arial"/>
          <w:color w:val="000000" w:themeColor="text1"/>
          <w:szCs w:val="24"/>
        </w:rPr>
      </w:pPr>
      <w:r w:rsidRPr="5899AFDD">
        <w:rPr>
          <w:rFonts w:ascii="Arial" w:eastAsia="Arial" w:hAnsi="Arial" w:cs="Calibri"/>
          <w:color w:val="000000" w:themeColor="text1"/>
          <w:szCs w:val="24"/>
        </w:rPr>
        <w:t>2. Scrub works</w:t>
      </w:r>
    </w:p>
    <w:p w14:paraId="0A864436" w14:textId="32C36F3B" w:rsidR="5899AFDD" w:rsidRDefault="5899AFDD" w:rsidP="5899AFDD">
      <w:pPr>
        <w:ind w:left="794" w:firstLine="794"/>
        <w:rPr>
          <w:rFonts w:ascii="Arial" w:hAnsi="Arial"/>
          <w:color w:val="000000" w:themeColor="text1"/>
          <w:szCs w:val="24"/>
        </w:rPr>
      </w:pPr>
      <w:r w:rsidRPr="5899AFDD">
        <w:rPr>
          <w:rFonts w:ascii="Arial" w:eastAsia="Arial" w:hAnsi="Arial" w:cs="Calibri"/>
          <w:color w:val="000000" w:themeColor="text1"/>
          <w:szCs w:val="24"/>
        </w:rPr>
        <w:t>3. Lake feature works</w:t>
      </w:r>
    </w:p>
    <w:p w14:paraId="5BCEAD57" w14:textId="505C9186" w:rsidR="5899AFDD" w:rsidRDefault="5899AFDD" w:rsidP="5899AFDD">
      <w:pPr>
        <w:ind w:left="794" w:firstLine="794"/>
        <w:rPr>
          <w:rFonts w:ascii="Arial" w:hAnsi="Arial"/>
          <w:color w:val="000000" w:themeColor="text1"/>
          <w:szCs w:val="24"/>
        </w:rPr>
      </w:pPr>
      <w:r w:rsidRPr="5899AFDD">
        <w:rPr>
          <w:rFonts w:ascii="Arial" w:eastAsia="Arial" w:hAnsi="Arial" w:cs="Calibri"/>
          <w:color w:val="000000" w:themeColor="text1"/>
          <w:szCs w:val="24"/>
        </w:rPr>
        <w:t>4. Any other costings</w:t>
      </w:r>
    </w:p>
    <w:p w14:paraId="5E9925DB" w14:textId="03C082D7" w:rsidR="5899AFDD" w:rsidRDefault="5899AFDD" w:rsidP="5899AFDD">
      <w:pPr>
        <w:ind w:firstLine="720"/>
        <w:rPr>
          <w:rFonts w:ascii="Arial" w:hAnsi="Arial"/>
          <w:color w:val="000000" w:themeColor="text1"/>
          <w:szCs w:val="24"/>
        </w:rPr>
      </w:pPr>
    </w:p>
    <w:p w14:paraId="161A6BFB" w14:textId="768B99BE" w:rsidR="5DAB9BD7" w:rsidRPr="00C91CF4" w:rsidRDefault="5DAB9BD7" w:rsidP="5899AFDD">
      <w:pPr>
        <w:pStyle w:val="ListParagraph"/>
        <w:numPr>
          <w:ilvl w:val="2"/>
          <w:numId w:val="8"/>
        </w:numPr>
        <w:rPr>
          <w:rFonts w:ascii="Arial" w:eastAsia="Arial" w:hAnsi="Arial" w:cs="Arial"/>
          <w:color w:val="000000" w:themeColor="text1"/>
        </w:rPr>
      </w:pPr>
      <w:r w:rsidRPr="5899AFDD">
        <w:rPr>
          <w:rFonts w:ascii="Arial" w:eastAsia="Arial" w:hAnsi="Arial" w:cs="Arial"/>
          <w:color w:val="000000" w:themeColor="text1"/>
        </w:rPr>
        <w:t xml:space="preserve">Works to be completed by </w:t>
      </w:r>
      <w:r w:rsidRPr="5899AFDD">
        <w:rPr>
          <w:rFonts w:ascii="Arial" w:eastAsia="Arial" w:hAnsi="Arial" w:cs="Arial"/>
          <w:b/>
          <w:bCs/>
          <w:color w:val="000000" w:themeColor="text1"/>
        </w:rPr>
        <w:t>15</w:t>
      </w:r>
      <w:r w:rsidRPr="5899AFDD">
        <w:rPr>
          <w:rFonts w:ascii="Arial" w:eastAsia="Arial" w:hAnsi="Arial" w:cs="Arial"/>
          <w:b/>
          <w:bCs/>
          <w:color w:val="000000" w:themeColor="text1"/>
          <w:vertAlign w:val="superscript"/>
        </w:rPr>
        <w:t>th</w:t>
      </w:r>
      <w:r w:rsidRPr="5899AFDD">
        <w:rPr>
          <w:rFonts w:ascii="Arial" w:eastAsia="Arial" w:hAnsi="Arial" w:cs="Arial"/>
          <w:b/>
          <w:bCs/>
          <w:color w:val="000000" w:themeColor="text1"/>
        </w:rPr>
        <w:t xml:space="preserve"> Feb</w:t>
      </w:r>
      <w:r w:rsidR="4C5895FB" w:rsidRPr="5899AFDD">
        <w:rPr>
          <w:rFonts w:ascii="Arial" w:eastAsia="Arial" w:hAnsi="Arial" w:cs="Arial"/>
          <w:b/>
          <w:bCs/>
          <w:color w:val="000000" w:themeColor="text1"/>
        </w:rPr>
        <w:t>ruary 2023</w:t>
      </w:r>
    </w:p>
    <w:p w14:paraId="75D8BAD5" w14:textId="017118B2" w:rsidR="5DAB9BD7" w:rsidRPr="00C91CF4" w:rsidRDefault="5DAB9BD7" w:rsidP="3C096154">
      <w:pPr>
        <w:rPr>
          <w:rFonts w:ascii="Arial" w:hAnsi="Arial"/>
          <w:szCs w:val="24"/>
        </w:rPr>
      </w:pPr>
    </w:p>
    <w:p w14:paraId="7F293D96" w14:textId="77F56F6B" w:rsidR="000D1848" w:rsidRPr="00C91CF4" w:rsidRDefault="000D1848" w:rsidP="2FD57D1B">
      <w:pPr>
        <w:pStyle w:val="ListParagraph"/>
        <w:numPr>
          <w:ilvl w:val="1"/>
          <w:numId w:val="8"/>
        </w:numPr>
        <w:rPr>
          <w:rFonts w:asciiTheme="majorHAnsi" w:eastAsiaTheme="majorEastAsia" w:hAnsiTheme="majorHAnsi" w:cstheme="majorBidi"/>
          <w:b/>
          <w:bCs/>
          <w:szCs w:val="24"/>
        </w:rPr>
      </w:pPr>
      <w:r w:rsidRPr="00C91CF4">
        <w:rPr>
          <w:rFonts w:asciiTheme="majorHAnsi" w:eastAsiaTheme="majorEastAsia" w:hAnsiTheme="majorHAnsi" w:cstheme="majorBidi"/>
          <w:b/>
          <w:bCs/>
          <w:szCs w:val="24"/>
        </w:rPr>
        <w:t>Scope:</w:t>
      </w:r>
    </w:p>
    <w:p w14:paraId="593559EB" w14:textId="47F43781" w:rsidR="00E812AD" w:rsidRPr="00C91CF4" w:rsidRDefault="00E812AD" w:rsidP="2FD57D1B">
      <w:pPr>
        <w:pStyle w:val="ListParagraph"/>
        <w:numPr>
          <w:ilvl w:val="2"/>
          <w:numId w:val="8"/>
        </w:numPr>
        <w:spacing w:line="259" w:lineRule="auto"/>
        <w:rPr>
          <w:rFonts w:asciiTheme="majorHAnsi" w:eastAsiaTheme="majorEastAsia" w:hAnsiTheme="majorHAnsi" w:cstheme="majorBidi"/>
          <w:szCs w:val="24"/>
        </w:rPr>
      </w:pPr>
      <w:r w:rsidRPr="00C91CF4">
        <w:rPr>
          <w:rFonts w:asciiTheme="majorHAnsi" w:eastAsiaTheme="majorEastAsia" w:hAnsiTheme="majorHAnsi" w:cstheme="majorBidi"/>
          <w:szCs w:val="24"/>
        </w:rPr>
        <w:t>SEE APPENDIX. Works to be awarded v</w:t>
      </w:r>
      <w:r w:rsidR="3C096154" w:rsidRPr="00C91CF4">
        <w:rPr>
          <w:rFonts w:asciiTheme="majorHAnsi" w:eastAsiaTheme="majorEastAsia" w:hAnsiTheme="majorHAnsi" w:cstheme="majorBidi"/>
          <w:color w:val="000000" w:themeColor="text1"/>
          <w:szCs w:val="24"/>
        </w:rPr>
        <w:t>ia a tendering process, to find a specialist contractor to complete all aspects of the works in accordance with NE and EA guidelines and the consent that has been given.</w:t>
      </w:r>
    </w:p>
    <w:p w14:paraId="34B20BD2" w14:textId="77777777" w:rsidR="000D1848" w:rsidRPr="00C91CF4" w:rsidRDefault="000D1848" w:rsidP="0F38337A">
      <w:pPr>
        <w:pStyle w:val="ListParagraph"/>
        <w:numPr>
          <w:ilvl w:val="1"/>
          <w:numId w:val="8"/>
        </w:numPr>
        <w:rPr>
          <w:rFonts w:asciiTheme="majorHAnsi" w:eastAsiaTheme="majorEastAsia" w:hAnsiTheme="majorHAnsi" w:cstheme="majorBidi"/>
          <w:szCs w:val="24"/>
        </w:rPr>
      </w:pPr>
      <w:r w:rsidRPr="00C91CF4">
        <w:rPr>
          <w:rFonts w:asciiTheme="majorHAnsi" w:eastAsiaTheme="majorEastAsia" w:hAnsiTheme="majorHAnsi" w:cstheme="majorBidi"/>
          <w:szCs w:val="24"/>
        </w:rPr>
        <w:t>Deliverables:</w:t>
      </w:r>
    </w:p>
    <w:p w14:paraId="3DDE41CC" w14:textId="3BC2E02F" w:rsidR="000D1848" w:rsidRPr="00C91CF4" w:rsidRDefault="000D1848" w:rsidP="4C5895FB">
      <w:pPr>
        <w:pStyle w:val="ListParagraph"/>
        <w:numPr>
          <w:ilvl w:val="2"/>
          <w:numId w:val="8"/>
        </w:numPr>
        <w:rPr>
          <w:rFonts w:asciiTheme="majorHAnsi" w:eastAsia="Arial" w:hAnsiTheme="majorHAnsi" w:cstheme="majorBidi"/>
          <w:szCs w:val="24"/>
        </w:rPr>
      </w:pPr>
      <w:r w:rsidRPr="00C91CF4">
        <w:rPr>
          <w:rFonts w:asciiTheme="majorHAnsi" w:eastAsia="Arial" w:hAnsiTheme="majorHAnsi" w:cstheme="majorBidi"/>
          <w:szCs w:val="24"/>
        </w:rPr>
        <w:t xml:space="preserve">The successful </w:t>
      </w:r>
      <w:r w:rsidR="002056BD" w:rsidRPr="00C91CF4">
        <w:rPr>
          <w:rFonts w:asciiTheme="majorHAnsi" w:eastAsia="Arial" w:hAnsiTheme="majorHAnsi" w:cstheme="majorBidi"/>
          <w:szCs w:val="24"/>
        </w:rPr>
        <w:t>bidder</w:t>
      </w:r>
      <w:r w:rsidRPr="00C91CF4">
        <w:rPr>
          <w:rFonts w:asciiTheme="majorHAnsi" w:eastAsia="Arial" w:hAnsiTheme="majorHAnsi" w:cstheme="majorBidi"/>
          <w:szCs w:val="24"/>
        </w:rPr>
        <w:t xml:space="preserve"> must</w:t>
      </w:r>
      <w:r w:rsidR="00084C8D" w:rsidRPr="00C91CF4">
        <w:rPr>
          <w:rFonts w:asciiTheme="majorHAnsi" w:eastAsia="Arial" w:hAnsiTheme="majorHAnsi" w:cstheme="majorBidi"/>
          <w:szCs w:val="24"/>
        </w:rPr>
        <w:t xml:space="preserve"> complete works </w:t>
      </w:r>
      <w:r w:rsidR="008250EE" w:rsidRPr="00C91CF4">
        <w:rPr>
          <w:rFonts w:asciiTheme="majorHAnsi" w:eastAsia="Arial" w:hAnsiTheme="majorHAnsi" w:cstheme="majorBidi"/>
          <w:szCs w:val="24"/>
        </w:rPr>
        <w:t xml:space="preserve">detailed in the attached specification brief </w:t>
      </w:r>
      <w:r w:rsidR="00055627" w:rsidRPr="00C91CF4">
        <w:rPr>
          <w:rFonts w:asciiTheme="majorHAnsi" w:eastAsia="Arial" w:hAnsiTheme="majorHAnsi" w:cstheme="majorBidi"/>
          <w:szCs w:val="24"/>
        </w:rPr>
        <w:t xml:space="preserve">‘Fleet Pond CS Capital Specification 2022’, summarised </w:t>
      </w:r>
      <w:proofErr w:type="gramStart"/>
      <w:r w:rsidR="00055627" w:rsidRPr="00C91CF4">
        <w:rPr>
          <w:rFonts w:asciiTheme="majorHAnsi" w:eastAsia="Arial" w:hAnsiTheme="majorHAnsi" w:cstheme="majorBidi"/>
          <w:szCs w:val="24"/>
        </w:rPr>
        <w:t>below:-</w:t>
      </w:r>
      <w:proofErr w:type="gramEnd"/>
    </w:p>
    <w:p w14:paraId="2733275C" w14:textId="7303D0F8" w:rsidR="000D1848" w:rsidRPr="00C91CF4" w:rsidRDefault="3C096154" w:rsidP="0F38337A">
      <w:pPr>
        <w:pStyle w:val="ListParagraph"/>
        <w:numPr>
          <w:ilvl w:val="0"/>
          <w:numId w:val="12"/>
        </w:numPr>
        <w:rPr>
          <w:rFonts w:asciiTheme="majorHAnsi" w:eastAsia="Arial" w:hAnsiTheme="majorHAnsi" w:cstheme="majorBidi"/>
          <w:szCs w:val="24"/>
        </w:rPr>
      </w:pPr>
      <w:r w:rsidRPr="00C91CF4">
        <w:rPr>
          <w:rFonts w:asciiTheme="majorHAnsi" w:eastAsia="Arial" w:hAnsiTheme="majorHAnsi" w:cstheme="majorBidi"/>
          <w:szCs w:val="24"/>
        </w:rPr>
        <w:t xml:space="preserve">Carry out tree and scrub </w:t>
      </w:r>
      <w:proofErr w:type="gramStart"/>
      <w:r w:rsidRPr="00C91CF4">
        <w:rPr>
          <w:rFonts w:asciiTheme="majorHAnsi" w:eastAsia="Arial" w:hAnsiTheme="majorHAnsi" w:cstheme="majorBidi"/>
          <w:szCs w:val="24"/>
        </w:rPr>
        <w:t>works</w:t>
      </w:r>
      <w:proofErr w:type="gramEnd"/>
      <w:r w:rsidRPr="00C91CF4">
        <w:rPr>
          <w:rFonts w:asciiTheme="majorHAnsi" w:eastAsia="Arial" w:hAnsiTheme="majorHAnsi" w:cstheme="majorBidi"/>
          <w:szCs w:val="24"/>
        </w:rPr>
        <w:t xml:space="preserve"> to include processing and disposal</w:t>
      </w:r>
    </w:p>
    <w:p w14:paraId="71D3B1ED" w14:textId="76787868" w:rsidR="3C096154" w:rsidRPr="00C91CF4" w:rsidRDefault="2FD57D1B" w:rsidP="2FD57D1B">
      <w:pPr>
        <w:pStyle w:val="ListParagraph"/>
        <w:numPr>
          <w:ilvl w:val="0"/>
          <w:numId w:val="12"/>
        </w:numPr>
        <w:spacing w:line="259" w:lineRule="auto"/>
        <w:rPr>
          <w:rFonts w:asciiTheme="majorHAnsi" w:eastAsia="Arial" w:hAnsiTheme="majorHAnsi" w:cstheme="majorBidi"/>
          <w:szCs w:val="24"/>
        </w:rPr>
      </w:pPr>
      <w:r w:rsidRPr="00C91CF4">
        <w:rPr>
          <w:rFonts w:asciiTheme="majorHAnsi" w:eastAsia="Arial" w:hAnsiTheme="majorHAnsi" w:cstheme="majorBidi"/>
          <w:szCs w:val="24"/>
        </w:rPr>
        <w:t>Create scrapes x5 in the marsh area and move resulting spoil to designated areas</w:t>
      </w:r>
    </w:p>
    <w:p w14:paraId="31BBF8D3" w14:textId="3EAEADCD" w:rsidR="3C096154" w:rsidRPr="00C91CF4" w:rsidRDefault="2FD57D1B" w:rsidP="2FD57D1B">
      <w:pPr>
        <w:pStyle w:val="ListParagraph"/>
        <w:numPr>
          <w:ilvl w:val="0"/>
          <w:numId w:val="12"/>
        </w:numPr>
        <w:rPr>
          <w:rFonts w:asciiTheme="majorHAnsi" w:eastAsia="Arial" w:hAnsiTheme="majorHAnsi" w:cstheme="majorBidi"/>
          <w:szCs w:val="24"/>
        </w:rPr>
      </w:pPr>
      <w:r w:rsidRPr="00C91CF4">
        <w:rPr>
          <w:rFonts w:asciiTheme="majorHAnsi" w:eastAsia="Arial" w:hAnsiTheme="majorHAnsi" w:cstheme="majorBidi"/>
          <w:szCs w:val="24"/>
        </w:rPr>
        <w:t xml:space="preserve">Install five floating island rafts and four floating island perimeter </w:t>
      </w:r>
      <w:proofErr w:type="spellStart"/>
      <w:r w:rsidRPr="00C91CF4">
        <w:rPr>
          <w:rFonts w:asciiTheme="majorHAnsi" w:eastAsia="Arial" w:hAnsiTheme="majorHAnsi" w:cstheme="majorBidi"/>
          <w:szCs w:val="24"/>
        </w:rPr>
        <w:t>biohavens</w:t>
      </w:r>
      <w:proofErr w:type="spellEnd"/>
    </w:p>
    <w:p w14:paraId="29131B46" w14:textId="2EE7BD54" w:rsidR="3C096154" w:rsidRPr="00C91CF4" w:rsidRDefault="2FD57D1B" w:rsidP="2FD57D1B">
      <w:pPr>
        <w:pStyle w:val="ListParagraph"/>
        <w:numPr>
          <w:ilvl w:val="0"/>
          <w:numId w:val="12"/>
        </w:numPr>
        <w:rPr>
          <w:rFonts w:asciiTheme="majorHAnsi" w:eastAsia="Arial" w:hAnsiTheme="majorHAnsi" w:cstheme="majorBidi"/>
          <w:szCs w:val="24"/>
        </w:rPr>
      </w:pPr>
      <w:r w:rsidRPr="00C91CF4">
        <w:rPr>
          <w:rFonts w:asciiTheme="majorHAnsi" w:eastAsia="Arial" w:hAnsiTheme="majorHAnsi" w:cstheme="majorBidi"/>
          <w:szCs w:val="24"/>
        </w:rPr>
        <w:t>Translocation of reed plugs, water lilies and bog bean to agreed locations</w:t>
      </w:r>
    </w:p>
    <w:p w14:paraId="65D45DC3" w14:textId="729CF04F" w:rsidR="2FD57D1B" w:rsidRDefault="2FD57D1B" w:rsidP="2FD57D1B">
      <w:pPr>
        <w:pStyle w:val="ListParagraph"/>
        <w:numPr>
          <w:ilvl w:val="0"/>
          <w:numId w:val="12"/>
        </w:numPr>
        <w:rPr>
          <w:rFonts w:asciiTheme="majorHAnsi" w:eastAsia="Arial" w:hAnsiTheme="majorHAnsi" w:cstheme="majorBidi"/>
        </w:rPr>
      </w:pPr>
      <w:r w:rsidRPr="00C91CF4">
        <w:rPr>
          <w:rFonts w:asciiTheme="majorHAnsi" w:eastAsia="Arial" w:hAnsiTheme="majorHAnsi" w:cstheme="majorBidi"/>
          <w:szCs w:val="24"/>
        </w:rPr>
        <w:t>Provi</w:t>
      </w:r>
      <w:r w:rsidRPr="2FD57D1B">
        <w:rPr>
          <w:rFonts w:asciiTheme="majorHAnsi" w:eastAsia="Arial" w:hAnsiTheme="majorHAnsi" w:cstheme="majorBidi"/>
        </w:rPr>
        <w:t>sion and installation of protective cage area x1</w:t>
      </w:r>
    </w:p>
    <w:p w14:paraId="7C4F95B0" w14:textId="037CC605" w:rsidR="3C096154" w:rsidRDefault="3C096154" w:rsidP="2FD57D1B">
      <w:pPr>
        <w:pStyle w:val="ListParagraph"/>
        <w:numPr>
          <w:ilvl w:val="0"/>
          <w:numId w:val="12"/>
        </w:numPr>
        <w:rPr>
          <w:rFonts w:asciiTheme="majorHAnsi" w:eastAsiaTheme="majorEastAsia" w:hAnsiTheme="majorHAnsi" w:cstheme="majorBidi"/>
        </w:rPr>
      </w:pPr>
      <w:r w:rsidRPr="2FD57D1B">
        <w:rPr>
          <w:rFonts w:asciiTheme="majorHAnsi" w:eastAsia="Arial" w:hAnsiTheme="majorHAnsi" w:cstheme="majorBidi"/>
        </w:rPr>
        <w:t>Purchase, construct and install woody debris reefs</w:t>
      </w:r>
    </w:p>
    <w:p w14:paraId="6E2D4AE4" w14:textId="78593C92" w:rsidR="3C096154" w:rsidRDefault="3C096154" w:rsidP="2FD57D1B">
      <w:pPr>
        <w:pStyle w:val="ListParagraph"/>
        <w:numPr>
          <w:ilvl w:val="0"/>
          <w:numId w:val="12"/>
        </w:numPr>
        <w:rPr>
          <w:rFonts w:asciiTheme="majorHAnsi" w:eastAsiaTheme="majorEastAsia" w:hAnsiTheme="majorHAnsi" w:cstheme="majorBidi"/>
        </w:rPr>
      </w:pPr>
      <w:r w:rsidRPr="2FD57D1B">
        <w:rPr>
          <w:rFonts w:asciiTheme="majorHAnsi" w:eastAsia="Arial" w:hAnsiTheme="majorHAnsi" w:cstheme="majorBidi"/>
        </w:rPr>
        <w:t xml:space="preserve">Complete all works in accordance with the written specification and Natural England Assent </w:t>
      </w:r>
      <w:r w:rsidR="005215DE" w:rsidRPr="2FD57D1B">
        <w:rPr>
          <w:rFonts w:asciiTheme="majorHAnsi" w:eastAsia="Arial" w:hAnsiTheme="majorHAnsi" w:cstheme="majorBidi"/>
        </w:rPr>
        <w:t>(</w:t>
      </w:r>
      <w:r w:rsidR="005215DE" w:rsidRPr="2FD57D1B">
        <w:rPr>
          <w:rFonts w:asciiTheme="majorHAnsi" w:eastAsiaTheme="majorEastAsia" w:hAnsiTheme="majorHAnsi" w:cstheme="majorBidi"/>
          <w:sz w:val="22"/>
        </w:rPr>
        <w:t xml:space="preserve">SEE APPENDIX) </w:t>
      </w:r>
      <w:r w:rsidRPr="2FD57D1B">
        <w:rPr>
          <w:rFonts w:asciiTheme="majorHAnsi" w:eastAsia="Arial" w:hAnsiTheme="majorHAnsi" w:cstheme="majorBidi"/>
        </w:rPr>
        <w:t>to the agreed timescales and any additional amendments agreed in writing with the client</w:t>
      </w:r>
    </w:p>
    <w:p w14:paraId="71A0332F" w14:textId="3E5FB4CE" w:rsidR="3C096154" w:rsidRDefault="3C096154" w:rsidP="3C096154">
      <w:pPr>
        <w:pStyle w:val="ListParagraph"/>
        <w:numPr>
          <w:ilvl w:val="0"/>
          <w:numId w:val="12"/>
        </w:numPr>
        <w:rPr>
          <w:szCs w:val="24"/>
        </w:rPr>
      </w:pPr>
      <w:r w:rsidRPr="2FD57D1B">
        <w:rPr>
          <w:rFonts w:asciiTheme="majorHAnsi" w:eastAsia="Arial" w:hAnsiTheme="majorHAnsi" w:cstheme="majorBidi"/>
        </w:rPr>
        <w:lastRenderedPageBreak/>
        <w:t xml:space="preserve">Ensure a safe working environment is </w:t>
      </w:r>
      <w:proofErr w:type="gramStart"/>
      <w:r w:rsidRPr="2FD57D1B">
        <w:rPr>
          <w:rFonts w:asciiTheme="majorHAnsi" w:eastAsia="Arial" w:hAnsiTheme="majorHAnsi" w:cstheme="majorBidi"/>
        </w:rPr>
        <w:t>maintained at all times</w:t>
      </w:r>
      <w:proofErr w:type="gramEnd"/>
      <w:r w:rsidRPr="2FD57D1B">
        <w:rPr>
          <w:rFonts w:asciiTheme="majorHAnsi" w:eastAsia="Arial" w:hAnsiTheme="majorHAnsi" w:cstheme="majorBidi"/>
        </w:rPr>
        <w:t>, including managing pedestrian access and ensuring materials and machinery that are stored on site are kept secure and in a safe condition</w:t>
      </w:r>
    </w:p>
    <w:p w14:paraId="127E25E1" w14:textId="77777777" w:rsidR="002056BD" w:rsidRPr="00EF566C" w:rsidRDefault="000D1848" w:rsidP="0F38337A">
      <w:pPr>
        <w:pStyle w:val="ListParagraph"/>
        <w:numPr>
          <w:ilvl w:val="1"/>
          <w:numId w:val="8"/>
        </w:numPr>
        <w:rPr>
          <w:rFonts w:asciiTheme="majorHAnsi" w:eastAsia="Arial" w:hAnsiTheme="majorHAnsi" w:cstheme="majorHAnsi"/>
        </w:rPr>
      </w:pPr>
      <w:r w:rsidRPr="4C5895FB">
        <w:rPr>
          <w:rFonts w:asciiTheme="majorHAnsi" w:eastAsia="Arial" w:hAnsiTheme="majorHAnsi" w:cstheme="majorBidi"/>
        </w:rPr>
        <w:t>Monitoring arrangements:</w:t>
      </w:r>
    </w:p>
    <w:p w14:paraId="612C4853" w14:textId="77777777" w:rsidR="00DE6664" w:rsidRPr="00EF566C" w:rsidRDefault="00DE6664" w:rsidP="0F38337A">
      <w:pPr>
        <w:pStyle w:val="ListParagraph"/>
        <w:numPr>
          <w:ilvl w:val="2"/>
          <w:numId w:val="8"/>
        </w:numPr>
        <w:rPr>
          <w:rFonts w:asciiTheme="majorHAnsi" w:eastAsia="Arial" w:hAnsiTheme="majorHAnsi" w:cstheme="majorBidi"/>
        </w:rPr>
      </w:pPr>
      <w:r w:rsidRPr="4C5895FB">
        <w:rPr>
          <w:rFonts w:asciiTheme="majorHAnsi" w:eastAsia="Arial" w:hAnsiTheme="majorHAnsi" w:cstheme="majorBidi"/>
        </w:rPr>
        <w:t xml:space="preserve">The Council may monitor the performance of the Services by the Supplier. </w:t>
      </w:r>
    </w:p>
    <w:p w14:paraId="0676274C" w14:textId="1CFA4C63" w:rsidR="00DE6664" w:rsidRPr="00EF566C" w:rsidRDefault="00703654" w:rsidP="4C5895FB">
      <w:pPr>
        <w:pStyle w:val="ListParagraph"/>
        <w:numPr>
          <w:ilvl w:val="2"/>
          <w:numId w:val="8"/>
        </w:numPr>
        <w:rPr>
          <w:rFonts w:asciiTheme="majorHAnsi" w:eastAsia="Arial" w:hAnsiTheme="majorHAnsi" w:cstheme="majorBidi"/>
        </w:rPr>
      </w:pPr>
      <w:r w:rsidRPr="2FD57D1B">
        <w:rPr>
          <w:rFonts w:asciiTheme="majorHAnsi" w:eastAsia="Arial" w:hAnsiTheme="majorHAnsi" w:cstheme="majorBidi"/>
        </w:rPr>
        <w:t>Stages of project delivery:</w:t>
      </w:r>
    </w:p>
    <w:p w14:paraId="2760D40F" w14:textId="75773E3F" w:rsidR="00DE6664" w:rsidRPr="00EF566C" w:rsidRDefault="00703654" w:rsidP="2FD57D1B">
      <w:pPr>
        <w:pStyle w:val="ListParagraph"/>
        <w:numPr>
          <w:ilvl w:val="3"/>
          <w:numId w:val="8"/>
        </w:numPr>
        <w:rPr>
          <w:rFonts w:asciiTheme="majorHAnsi" w:eastAsia="Arial" w:hAnsiTheme="majorHAnsi" w:cstheme="majorBidi"/>
        </w:rPr>
      </w:pPr>
      <w:r w:rsidRPr="2FD57D1B">
        <w:rPr>
          <w:rFonts w:asciiTheme="majorHAnsi" w:eastAsia="Arial" w:hAnsiTheme="majorHAnsi" w:cstheme="majorBidi"/>
        </w:rPr>
        <w:t xml:space="preserve">Initial site meeting to clarify specification requirements and ensure all vegetation has been clearly identified for removal and contractor is clear on work activities, </w:t>
      </w:r>
      <w:proofErr w:type="gramStart"/>
      <w:r w:rsidRPr="2FD57D1B">
        <w:rPr>
          <w:rFonts w:asciiTheme="majorHAnsi" w:eastAsia="Arial" w:hAnsiTheme="majorHAnsi" w:cstheme="majorBidi"/>
        </w:rPr>
        <w:t>locations</w:t>
      </w:r>
      <w:proofErr w:type="gramEnd"/>
      <w:r w:rsidRPr="2FD57D1B">
        <w:rPr>
          <w:rFonts w:asciiTheme="majorHAnsi" w:eastAsia="Arial" w:hAnsiTheme="majorHAnsi" w:cstheme="majorBidi"/>
        </w:rPr>
        <w:t xml:space="preserve"> and operational logistics</w:t>
      </w:r>
    </w:p>
    <w:p w14:paraId="40E8B1F5" w14:textId="01BABEC1" w:rsidR="00DE6664" w:rsidRPr="00EF566C" w:rsidRDefault="00703654" w:rsidP="2FD57D1B">
      <w:pPr>
        <w:pStyle w:val="ListParagraph"/>
        <w:numPr>
          <w:ilvl w:val="3"/>
          <w:numId w:val="8"/>
        </w:numPr>
        <w:rPr>
          <w:rFonts w:asciiTheme="majorHAnsi" w:eastAsia="Arial" w:hAnsiTheme="majorHAnsi" w:cstheme="majorBidi"/>
        </w:rPr>
      </w:pPr>
      <w:r w:rsidRPr="2FD57D1B">
        <w:rPr>
          <w:rFonts w:asciiTheme="majorHAnsi" w:eastAsia="Arial" w:hAnsiTheme="majorHAnsi" w:cstheme="majorBidi"/>
        </w:rPr>
        <w:t>Site visit with client on first day, at end of first week and at agreed points throughout the project, particularly prior to sign-off where payment stages have been agreed</w:t>
      </w:r>
    </w:p>
    <w:p w14:paraId="093EBD5B" w14:textId="299C9567" w:rsidR="00DE6664" w:rsidRPr="00EF566C" w:rsidRDefault="009331DF" w:rsidP="5899AFDD">
      <w:pPr>
        <w:pStyle w:val="ListParagraph"/>
        <w:numPr>
          <w:ilvl w:val="3"/>
          <w:numId w:val="8"/>
        </w:numPr>
        <w:rPr>
          <w:rFonts w:asciiTheme="majorHAnsi" w:eastAsia="Arial" w:hAnsiTheme="majorHAnsi" w:cstheme="majorBidi"/>
        </w:rPr>
      </w:pPr>
      <w:r w:rsidRPr="5899AFDD">
        <w:rPr>
          <w:rFonts w:asciiTheme="majorHAnsi" w:eastAsia="Arial" w:hAnsiTheme="majorHAnsi" w:cstheme="majorBidi"/>
        </w:rPr>
        <w:t xml:space="preserve">Payment in full on completion of contract, or by staged payments that </w:t>
      </w:r>
      <w:r w:rsidRPr="5899AFDD">
        <w:rPr>
          <w:rFonts w:asciiTheme="majorHAnsi" w:eastAsia="Arial" w:hAnsiTheme="majorHAnsi" w:cstheme="majorBidi"/>
          <w:b/>
          <w:bCs/>
        </w:rPr>
        <w:t>must</w:t>
      </w:r>
      <w:r w:rsidRPr="5899AFDD">
        <w:rPr>
          <w:rFonts w:asciiTheme="majorHAnsi" w:eastAsia="Arial" w:hAnsiTheme="majorHAnsi" w:cstheme="majorBidi"/>
        </w:rPr>
        <w:t xml:space="preserve"> be agreed prior to purchase orders being issued (for example as </w:t>
      </w:r>
      <w:proofErr w:type="spellStart"/>
      <w:r w:rsidRPr="5899AFDD">
        <w:rPr>
          <w:rFonts w:asciiTheme="majorHAnsi" w:eastAsia="Arial" w:hAnsiTheme="majorHAnsi" w:cstheme="majorBidi"/>
        </w:rPr>
        <w:t>installments</w:t>
      </w:r>
      <w:proofErr w:type="spellEnd"/>
      <w:r w:rsidRPr="5899AFDD">
        <w:rPr>
          <w:rFonts w:asciiTheme="majorHAnsi" w:eastAsia="Arial" w:hAnsiTheme="majorHAnsi" w:cstheme="majorBidi"/>
        </w:rPr>
        <w:t xml:space="preserve"> as set out in 2.3.3). Payments will only be made when works have been signed off to client satisfaction and contractors have </w:t>
      </w:r>
      <w:proofErr w:type="gramStart"/>
      <w:r w:rsidRPr="5899AFDD">
        <w:rPr>
          <w:rFonts w:asciiTheme="majorHAnsi" w:eastAsia="Arial" w:hAnsiTheme="majorHAnsi" w:cstheme="majorBidi"/>
        </w:rPr>
        <w:t>completely finished</w:t>
      </w:r>
      <w:proofErr w:type="gramEnd"/>
      <w:r w:rsidRPr="5899AFDD">
        <w:rPr>
          <w:rFonts w:asciiTheme="majorHAnsi" w:eastAsia="Arial" w:hAnsiTheme="majorHAnsi" w:cstheme="majorBidi"/>
        </w:rPr>
        <w:t xml:space="preserve"> works for each section to the agreed specification and standard. Final payment will only be given when remediation works have been satisfactorily completed.</w:t>
      </w:r>
    </w:p>
    <w:p w14:paraId="46013F94" w14:textId="085B150E" w:rsidR="00480057" w:rsidRPr="00EF566C" w:rsidRDefault="00BE35CD" w:rsidP="0F38337A">
      <w:pPr>
        <w:pStyle w:val="Heading1"/>
        <w:numPr>
          <w:ilvl w:val="0"/>
          <w:numId w:val="8"/>
        </w:numPr>
        <w:rPr>
          <w:rFonts w:asciiTheme="majorHAnsi" w:eastAsia="Arial" w:hAnsiTheme="majorHAnsi" w:cstheme="majorBidi"/>
        </w:rPr>
      </w:pPr>
      <w:bookmarkStart w:id="4" w:name="_Toc22814575"/>
      <w:bookmarkStart w:id="5" w:name="_Toc103947149"/>
      <w:r w:rsidRPr="3C096154">
        <w:rPr>
          <w:rFonts w:asciiTheme="majorHAnsi" w:eastAsia="Arial" w:hAnsiTheme="majorHAnsi" w:cstheme="majorBidi"/>
        </w:rPr>
        <w:t xml:space="preserve">Information for </w:t>
      </w:r>
      <w:r w:rsidR="005973E0" w:rsidRPr="3C096154">
        <w:rPr>
          <w:rFonts w:asciiTheme="majorHAnsi" w:eastAsia="Arial" w:hAnsiTheme="majorHAnsi" w:cstheme="majorBidi"/>
        </w:rPr>
        <w:t>Bidders</w:t>
      </w:r>
      <w:bookmarkEnd w:id="4"/>
      <w:bookmarkEnd w:id="5"/>
    </w:p>
    <w:p w14:paraId="11694B02" w14:textId="50C8DCEB" w:rsidR="002B68D8" w:rsidRPr="00EF566C" w:rsidRDefault="002362B2" w:rsidP="0F38337A">
      <w:pPr>
        <w:pStyle w:val="ListParagraph"/>
        <w:numPr>
          <w:ilvl w:val="1"/>
          <w:numId w:val="8"/>
        </w:numPr>
        <w:rPr>
          <w:rFonts w:asciiTheme="majorHAnsi" w:eastAsia="Arial" w:hAnsiTheme="majorHAnsi" w:cstheme="majorHAnsi"/>
        </w:rPr>
      </w:pPr>
      <w:r w:rsidRPr="00EF566C">
        <w:rPr>
          <w:rFonts w:asciiTheme="majorHAnsi" w:eastAsia="Arial" w:hAnsiTheme="majorHAnsi" w:cstheme="majorHAnsi"/>
        </w:rPr>
        <w:t xml:space="preserve">All quotation response documents must be returned to the email address </w:t>
      </w:r>
      <w:r w:rsidR="0017718E" w:rsidRPr="00EF566C">
        <w:rPr>
          <w:rFonts w:asciiTheme="majorHAnsi" w:eastAsia="Arial" w:hAnsiTheme="majorHAnsi" w:cstheme="majorHAnsi"/>
        </w:rPr>
        <w:t>stated on page 1</w:t>
      </w:r>
      <w:r w:rsidRPr="00EF566C">
        <w:rPr>
          <w:rFonts w:asciiTheme="majorHAnsi" w:eastAsia="Arial" w:hAnsiTheme="majorHAnsi" w:cstheme="majorHAnsi"/>
        </w:rPr>
        <w:t xml:space="preserve"> by no later than </w:t>
      </w:r>
      <w:r w:rsidR="0017718E" w:rsidRPr="00EF566C">
        <w:rPr>
          <w:rFonts w:asciiTheme="majorHAnsi" w:eastAsia="Arial" w:hAnsiTheme="majorHAnsi" w:cstheme="majorHAnsi"/>
        </w:rPr>
        <w:t>the quotation return date also stated on page 1</w:t>
      </w:r>
      <w:r w:rsidRPr="00EF566C">
        <w:rPr>
          <w:rFonts w:asciiTheme="majorHAnsi" w:eastAsia="Arial" w:hAnsiTheme="majorHAnsi" w:cstheme="majorHAnsi"/>
        </w:rPr>
        <w:t xml:space="preserve">. </w:t>
      </w:r>
      <w:r w:rsidR="00E272E9" w:rsidRPr="00EF566C">
        <w:rPr>
          <w:rFonts w:asciiTheme="majorHAnsi" w:eastAsia="Arial" w:hAnsiTheme="majorHAnsi" w:cstheme="majorHAnsi"/>
        </w:rPr>
        <w:t>Quotations</w:t>
      </w:r>
      <w:r w:rsidRPr="00EF566C">
        <w:rPr>
          <w:rFonts w:asciiTheme="majorHAnsi" w:eastAsia="Arial" w:hAnsiTheme="majorHAnsi" w:cstheme="majorHAnsi"/>
        </w:rPr>
        <w:t xml:space="preserve"> received after this time will only be accepted in exceptional circumstances </w:t>
      </w:r>
      <w:r w:rsidR="0017718E" w:rsidRPr="00EF566C">
        <w:rPr>
          <w:rFonts w:asciiTheme="majorHAnsi" w:eastAsia="Arial" w:hAnsiTheme="majorHAnsi" w:cstheme="majorHAnsi"/>
        </w:rPr>
        <w:t xml:space="preserve">and </w:t>
      </w:r>
      <w:r w:rsidRPr="00EF566C">
        <w:rPr>
          <w:rFonts w:asciiTheme="majorHAnsi" w:eastAsia="Arial" w:hAnsiTheme="majorHAnsi" w:cstheme="majorHAnsi"/>
        </w:rPr>
        <w:t>at the council’s discretion.</w:t>
      </w:r>
    </w:p>
    <w:p w14:paraId="3204DF8F" w14:textId="1A8D0920" w:rsidR="00A237F7" w:rsidRPr="00EF566C" w:rsidRDefault="0019168F" w:rsidP="0F38337A">
      <w:pPr>
        <w:pStyle w:val="ListParagraph"/>
        <w:numPr>
          <w:ilvl w:val="1"/>
          <w:numId w:val="8"/>
        </w:numPr>
        <w:rPr>
          <w:rFonts w:asciiTheme="majorHAnsi" w:eastAsia="Arial" w:hAnsiTheme="majorHAnsi" w:cstheme="majorHAnsi"/>
        </w:rPr>
      </w:pPr>
      <w:r w:rsidRPr="00EF566C">
        <w:rPr>
          <w:rFonts w:asciiTheme="majorHAnsi" w:eastAsia="Arial" w:hAnsiTheme="majorHAnsi" w:cstheme="majorHAnsi"/>
        </w:rPr>
        <w:t xml:space="preserve">If there appears to be an error </w:t>
      </w:r>
      <w:r w:rsidR="00807E01" w:rsidRPr="00EF566C">
        <w:rPr>
          <w:rFonts w:asciiTheme="majorHAnsi" w:eastAsia="Arial" w:hAnsiTheme="majorHAnsi" w:cstheme="majorHAnsi"/>
        </w:rPr>
        <w:t>or omission in a quotation the C</w:t>
      </w:r>
      <w:r w:rsidRPr="00EF566C">
        <w:rPr>
          <w:rFonts w:asciiTheme="majorHAnsi" w:eastAsia="Arial" w:hAnsiTheme="majorHAnsi" w:cstheme="majorHAnsi"/>
        </w:rPr>
        <w:t xml:space="preserve">ouncil shall invite the </w:t>
      </w:r>
      <w:r w:rsidR="00A56B22" w:rsidRPr="00EF566C">
        <w:rPr>
          <w:rFonts w:asciiTheme="majorHAnsi" w:eastAsia="Arial" w:hAnsiTheme="majorHAnsi" w:cstheme="majorHAnsi"/>
        </w:rPr>
        <w:t>Bidder</w:t>
      </w:r>
      <w:r w:rsidRPr="00EF566C">
        <w:rPr>
          <w:rFonts w:asciiTheme="majorHAnsi" w:eastAsia="Arial" w:hAnsiTheme="majorHAnsi" w:cstheme="majorHAnsi"/>
        </w:rPr>
        <w:t xml:space="preserve"> to confirm the submitted price, including errors/omissions, or amend the submitted price to correct these errors/omissions. All amendments or confirmation of quotation must be confirmed in writing by the </w:t>
      </w:r>
      <w:r w:rsidR="00A56B22" w:rsidRPr="00EF566C">
        <w:rPr>
          <w:rFonts w:asciiTheme="majorHAnsi" w:eastAsia="Arial" w:hAnsiTheme="majorHAnsi" w:cstheme="majorHAnsi"/>
        </w:rPr>
        <w:t>Bidder</w:t>
      </w:r>
      <w:r w:rsidRPr="00EF566C">
        <w:rPr>
          <w:rFonts w:asciiTheme="majorHAnsi" w:eastAsia="Arial" w:hAnsiTheme="majorHAnsi" w:cstheme="majorHAnsi"/>
        </w:rPr>
        <w:t>.</w:t>
      </w:r>
    </w:p>
    <w:p w14:paraId="1A283EF6" w14:textId="393F8C43" w:rsidR="001C7E14" w:rsidRPr="00EF566C" w:rsidRDefault="001C7E14" w:rsidP="0F38337A">
      <w:pPr>
        <w:pStyle w:val="ListParagraph"/>
        <w:numPr>
          <w:ilvl w:val="1"/>
          <w:numId w:val="8"/>
        </w:numPr>
        <w:rPr>
          <w:rFonts w:asciiTheme="majorHAnsi" w:eastAsia="Arial" w:hAnsiTheme="majorHAnsi" w:cstheme="majorHAnsi"/>
        </w:rPr>
      </w:pPr>
      <w:r w:rsidRPr="00EF566C">
        <w:rPr>
          <w:rFonts w:asciiTheme="majorHAnsi" w:eastAsia="Arial" w:hAnsiTheme="majorHAnsi" w:cstheme="majorHAnsi"/>
        </w:rPr>
        <w:t xml:space="preserve">If the Council considers a query may have a material effect on quotation </w:t>
      </w:r>
      <w:r w:rsidR="2465824D" w:rsidRPr="00EF566C">
        <w:rPr>
          <w:rFonts w:asciiTheme="majorHAnsi" w:eastAsia="Arial" w:hAnsiTheme="majorHAnsi" w:cstheme="majorHAnsi"/>
        </w:rPr>
        <w:t>responses, all</w:t>
      </w:r>
      <w:r w:rsidRPr="00EF566C">
        <w:rPr>
          <w:rFonts w:asciiTheme="majorHAnsi" w:eastAsia="Arial" w:hAnsiTheme="majorHAnsi" w:cstheme="majorHAnsi"/>
        </w:rPr>
        <w:t xml:space="preserve"> suppliers will be notified without delay via email. </w:t>
      </w:r>
    </w:p>
    <w:p w14:paraId="0F637314" w14:textId="77777777" w:rsidR="00A237F7" w:rsidRPr="00EF566C" w:rsidRDefault="00002670" w:rsidP="0F38337A">
      <w:pPr>
        <w:pStyle w:val="ListParagraph"/>
        <w:numPr>
          <w:ilvl w:val="1"/>
          <w:numId w:val="8"/>
        </w:numPr>
        <w:rPr>
          <w:rFonts w:asciiTheme="majorHAnsi" w:eastAsia="Arial" w:hAnsiTheme="majorHAnsi" w:cstheme="majorHAnsi"/>
        </w:rPr>
      </w:pPr>
      <w:r w:rsidRPr="00EF566C">
        <w:rPr>
          <w:rFonts w:asciiTheme="majorHAnsi" w:eastAsia="Arial" w:hAnsiTheme="majorHAnsi" w:cstheme="majorHAnsi"/>
        </w:rPr>
        <w:t>The C</w:t>
      </w:r>
      <w:r w:rsidR="0019168F" w:rsidRPr="00EF566C">
        <w:rPr>
          <w:rFonts w:asciiTheme="majorHAnsi" w:eastAsia="Arial" w:hAnsiTheme="majorHAnsi" w:cstheme="majorHAnsi"/>
        </w:rPr>
        <w:t>ouncil reserves the right to disregard any quotation where:</w:t>
      </w:r>
    </w:p>
    <w:p w14:paraId="1A9A25CA" w14:textId="44D016B0" w:rsidR="005A30C0" w:rsidRPr="00EF566C" w:rsidRDefault="00DF35A9" w:rsidP="0F38337A">
      <w:pPr>
        <w:pStyle w:val="ListParagraph"/>
        <w:numPr>
          <w:ilvl w:val="0"/>
          <w:numId w:val="16"/>
        </w:numPr>
        <w:rPr>
          <w:rFonts w:asciiTheme="majorHAnsi" w:eastAsia="Arial" w:hAnsiTheme="majorHAnsi" w:cstheme="majorHAnsi"/>
        </w:rPr>
      </w:pPr>
      <w:r w:rsidRPr="00EF566C">
        <w:rPr>
          <w:rFonts w:asciiTheme="majorHAnsi" w:eastAsia="Arial" w:hAnsiTheme="majorHAnsi" w:cstheme="majorHAnsi"/>
        </w:rPr>
        <w:t>i</w:t>
      </w:r>
      <w:r w:rsidR="0019168F" w:rsidRPr="00EF566C">
        <w:rPr>
          <w:rFonts w:asciiTheme="majorHAnsi" w:eastAsia="Arial" w:hAnsiTheme="majorHAnsi" w:cstheme="majorHAnsi"/>
        </w:rPr>
        <w:t xml:space="preserve">n the opinion of the council, there is sufficient doubt as to the </w:t>
      </w:r>
      <w:r w:rsidR="00A56B22" w:rsidRPr="00EF566C">
        <w:rPr>
          <w:rFonts w:asciiTheme="majorHAnsi" w:eastAsia="Arial" w:hAnsiTheme="majorHAnsi" w:cstheme="majorHAnsi"/>
        </w:rPr>
        <w:t>Bidder</w:t>
      </w:r>
      <w:r w:rsidR="0019168F" w:rsidRPr="00EF566C">
        <w:rPr>
          <w:rFonts w:asciiTheme="majorHAnsi" w:eastAsia="Arial" w:hAnsiTheme="majorHAnsi" w:cstheme="majorHAnsi"/>
        </w:rPr>
        <w:t>’s ability to perform the contract for the submitted price; or</w:t>
      </w:r>
    </w:p>
    <w:p w14:paraId="3B4DADA6" w14:textId="7E032651" w:rsidR="00A237F7" w:rsidRPr="00EF566C" w:rsidRDefault="00DF35A9" w:rsidP="0F38337A">
      <w:pPr>
        <w:pStyle w:val="ListParagraph"/>
        <w:numPr>
          <w:ilvl w:val="0"/>
          <w:numId w:val="16"/>
        </w:numPr>
        <w:rPr>
          <w:rFonts w:asciiTheme="majorHAnsi" w:eastAsia="Arial" w:hAnsiTheme="majorHAnsi" w:cstheme="majorHAnsi"/>
        </w:rPr>
      </w:pPr>
      <w:r w:rsidRPr="00EF566C">
        <w:rPr>
          <w:rFonts w:asciiTheme="majorHAnsi" w:eastAsia="Arial" w:hAnsiTheme="majorHAnsi" w:cstheme="majorHAnsi"/>
        </w:rPr>
        <w:lastRenderedPageBreak/>
        <w:t>i</w:t>
      </w:r>
      <w:r w:rsidR="0019168F" w:rsidRPr="00EF566C">
        <w:rPr>
          <w:rFonts w:asciiTheme="majorHAnsi" w:eastAsia="Arial" w:hAnsiTheme="majorHAnsi" w:cstheme="majorHAnsi"/>
        </w:rPr>
        <w:t>t does not fulfil a mandatory or pass / fail requirement; or</w:t>
      </w:r>
    </w:p>
    <w:p w14:paraId="7CDA7E74" w14:textId="59E1DD19" w:rsidR="00A237F7" w:rsidRPr="00EF566C" w:rsidRDefault="00DF35A9" w:rsidP="0F38337A">
      <w:pPr>
        <w:pStyle w:val="ListParagraph"/>
        <w:numPr>
          <w:ilvl w:val="0"/>
          <w:numId w:val="16"/>
        </w:numPr>
        <w:rPr>
          <w:rFonts w:asciiTheme="majorHAnsi" w:eastAsia="Arial" w:hAnsiTheme="majorHAnsi" w:cstheme="majorHAnsi"/>
        </w:rPr>
      </w:pPr>
      <w:r w:rsidRPr="00EF566C">
        <w:rPr>
          <w:rFonts w:asciiTheme="majorHAnsi" w:eastAsia="Arial" w:hAnsiTheme="majorHAnsi" w:cstheme="majorHAnsi"/>
        </w:rPr>
        <w:t>i</w:t>
      </w:r>
      <w:r w:rsidR="0019168F" w:rsidRPr="00EF566C">
        <w:rPr>
          <w:rFonts w:asciiTheme="majorHAnsi" w:eastAsia="Arial" w:hAnsiTheme="majorHAnsi" w:cstheme="majorHAnsi"/>
        </w:rPr>
        <w:t>t contains qualifications that conflict with the Reques</w:t>
      </w:r>
      <w:r w:rsidR="00002670" w:rsidRPr="00EF566C">
        <w:rPr>
          <w:rFonts w:asciiTheme="majorHAnsi" w:eastAsia="Arial" w:hAnsiTheme="majorHAnsi" w:cstheme="majorHAnsi"/>
        </w:rPr>
        <w:t xml:space="preserve">t for Quotation </w:t>
      </w:r>
      <w:r w:rsidR="0019168F" w:rsidRPr="00EF566C">
        <w:rPr>
          <w:rFonts w:asciiTheme="majorHAnsi" w:eastAsia="Arial" w:hAnsiTheme="majorHAnsi" w:cstheme="majorHAnsi"/>
        </w:rPr>
        <w:t xml:space="preserve">instructions. </w:t>
      </w:r>
    </w:p>
    <w:p w14:paraId="1A8AAF49" w14:textId="48EBE2AC" w:rsidR="00A237F7" w:rsidRPr="00EF566C" w:rsidRDefault="00A237F7" w:rsidP="0F38337A">
      <w:pPr>
        <w:pStyle w:val="ListParagraph"/>
        <w:numPr>
          <w:ilvl w:val="1"/>
          <w:numId w:val="8"/>
        </w:numPr>
        <w:rPr>
          <w:rFonts w:asciiTheme="majorHAnsi" w:eastAsia="Arial" w:hAnsiTheme="majorHAnsi" w:cstheme="majorHAnsi"/>
        </w:rPr>
      </w:pPr>
      <w:r w:rsidRPr="00EF566C">
        <w:rPr>
          <w:rFonts w:asciiTheme="majorHAnsi" w:eastAsia="Arial" w:hAnsiTheme="majorHAnsi" w:cstheme="majorHAnsi"/>
        </w:rPr>
        <w:t>Quotations and supporting</w:t>
      </w:r>
      <w:r w:rsidR="00A56B22" w:rsidRPr="00EF566C">
        <w:rPr>
          <w:rFonts w:asciiTheme="majorHAnsi" w:eastAsia="Arial" w:hAnsiTheme="majorHAnsi" w:cstheme="majorHAnsi"/>
        </w:rPr>
        <w:t xml:space="preserve"> documents shall be in English </w:t>
      </w:r>
      <w:r w:rsidRPr="00EF566C">
        <w:rPr>
          <w:rFonts w:asciiTheme="majorHAnsi" w:eastAsia="Arial" w:hAnsiTheme="majorHAnsi" w:cstheme="majorHAnsi"/>
        </w:rPr>
        <w:t xml:space="preserve">and any contract subsequently entered </w:t>
      </w:r>
      <w:proofErr w:type="gramStart"/>
      <w:r w:rsidRPr="00EF566C">
        <w:rPr>
          <w:rFonts w:asciiTheme="majorHAnsi" w:eastAsia="Arial" w:hAnsiTheme="majorHAnsi" w:cstheme="majorHAnsi"/>
        </w:rPr>
        <w:t>into</w:t>
      </w:r>
      <w:proofErr w:type="gramEnd"/>
      <w:r w:rsidRPr="00EF566C">
        <w:rPr>
          <w:rFonts w:asciiTheme="majorHAnsi" w:eastAsia="Arial" w:hAnsiTheme="majorHAnsi" w:cstheme="majorHAnsi"/>
        </w:rPr>
        <w:t xml:space="preserve"> and its formation, interpretation and performance shall be subject to and in accordance with the law</w:t>
      </w:r>
      <w:r w:rsidR="003370A7" w:rsidRPr="00EF566C">
        <w:rPr>
          <w:rFonts w:asciiTheme="majorHAnsi" w:eastAsia="Arial" w:hAnsiTheme="majorHAnsi" w:cstheme="majorHAnsi"/>
        </w:rPr>
        <w:t>s</w:t>
      </w:r>
      <w:r w:rsidRPr="00EF566C">
        <w:rPr>
          <w:rFonts w:asciiTheme="majorHAnsi" w:eastAsia="Arial" w:hAnsiTheme="majorHAnsi" w:cstheme="majorHAnsi"/>
        </w:rPr>
        <w:t xml:space="preserve"> of England</w:t>
      </w:r>
      <w:r w:rsidR="003370A7" w:rsidRPr="00EF566C">
        <w:rPr>
          <w:rFonts w:asciiTheme="majorHAnsi" w:eastAsia="Arial" w:hAnsiTheme="majorHAnsi" w:cstheme="majorHAnsi"/>
        </w:rPr>
        <w:t xml:space="preserve"> and Wales</w:t>
      </w:r>
      <w:r w:rsidRPr="00EF566C">
        <w:rPr>
          <w:rFonts w:asciiTheme="majorHAnsi" w:eastAsia="Arial" w:hAnsiTheme="majorHAnsi" w:cstheme="majorHAnsi"/>
        </w:rPr>
        <w:t>.</w:t>
      </w:r>
    </w:p>
    <w:p w14:paraId="211A7B9B" w14:textId="7DE1184F" w:rsidR="00DE4D88" w:rsidRPr="00EF566C" w:rsidRDefault="00A56B22" w:rsidP="0F38337A">
      <w:pPr>
        <w:pStyle w:val="ListParagraph"/>
        <w:numPr>
          <w:ilvl w:val="1"/>
          <w:numId w:val="8"/>
        </w:numPr>
        <w:jc w:val="both"/>
        <w:rPr>
          <w:rFonts w:asciiTheme="majorHAnsi" w:eastAsia="Arial" w:hAnsiTheme="majorHAnsi" w:cstheme="majorHAnsi"/>
        </w:rPr>
      </w:pPr>
      <w:r w:rsidRPr="00EF566C">
        <w:rPr>
          <w:rFonts w:asciiTheme="majorHAnsi" w:eastAsia="Arial" w:hAnsiTheme="majorHAnsi" w:cstheme="majorHAnsi"/>
        </w:rPr>
        <w:t xml:space="preserve">All prices quoted shall, unless otherwise stated, include profit, transport, labour, materials, fuel and plant charges, </w:t>
      </w:r>
      <w:proofErr w:type="gramStart"/>
      <w:r w:rsidRPr="00EF566C">
        <w:rPr>
          <w:rFonts w:asciiTheme="majorHAnsi" w:eastAsia="Arial" w:hAnsiTheme="majorHAnsi" w:cstheme="majorHAnsi"/>
        </w:rPr>
        <w:t>insurance</w:t>
      </w:r>
      <w:proofErr w:type="gramEnd"/>
      <w:r w:rsidRPr="00EF566C">
        <w:rPr>
          <w:rFonts w:asciiTheme="majorHAnsi" w:eastAsia="Arial" w:hAnsiTheme="majorHAnsi" w:cstheme="majorHAnsi"/>
        </w:rPr>
        <w:t xml:space="preserve"> and all other expenses of every kind which under the conditions of Contract are borne by the Bidder. Prices quoted shall be in UK Sterling and exclusive of Value Added Tax. Value Added Tax shall be applied at the appropriate rate ruling at the date of any invoice.</w:t>
      </w:r>
      <w:r w:rsidR="007A1619" w:rsidRPr="00EF566C">
        <w:rPr>
          <w:rFonts w:asciiTheme="majorHAnsi" w:eastAsia="Arial" w:hAnsiTheme="majorHAnsi" w:cstheme="majorHAnsi"/>
        </w:rPr>
        <w:t xml:space="preserve"> </w:t>
      </w:r>
    </w:p>
    <w:p w14:paraId="3A5467DE" w14:textId="1C63AB1E" w:rsidR="00DE4D88" w:rsidRPr="00EF566C" w:rsidRDefault="00F770CB" w:rsidP="0F38337A">
      <w:pPr>
        <w:pStyle w:val="ListParagraph"/>
        <w:numPr>
          <w:ilvl w:val="1"/>
          <w:numId w:val="8"/>
        </w:numPr>
        <w:jc w:val="both"/>
        <w:rPr>
          <w:rFonts w:asciiTheme="majorHAnsi" w:eastAsia="Arial" w:hAnsiTheme="majorHAnsi" w:cstheme="majorHAnsi"/>
        </w:rPr>
      </w:pPr>
      <w:r w:rsidRPr="00EF566C">
        <w:rPr>
          <w:rFonts w:asciiTheme="majorHAnsi" w:eastAsia="Arial" w:hAnsiTheme="majorHAnsi" w:cstheme="majorHAnsi"/>
        </w:rPr>
        <w:t>Bidd</w:t>
      </w:r>
      <w:r w:rsidR="00DE4D88" w:rsidRPr="00EF566C">
        <w:rPr>
          <w:rFonts w:asciiTheme="majorHAnsi" w:eastAsia="Arial" w:hAnsiTheme="majorHAnsi" w:cstheme="majorHAnsi"/>
        </w:rPr>
        <w:t xml:space="preserve">ers must not take part in any publicity activities with any part of the media about the Contract or this </w:t>
      </w:r>
      <w:r w:rsidR="00D04503" w:rsidRPr="00EF566C">
        <w:rPr>
          <w:rFonts w:asciiTheme="majorHAnsi" w:eastAsia="Arial" w:hAnsiTheme="majorHAnsi" w:cstheme="majorHAnsi"/>
        </w:rPr>
        <w:t>opportunity</w:t>
      </w:r>
      <w:r w:rsidR="00DE4D88" w:rsidRPr="00EF566C">
        <w:rPr>
          <w:rFonts w:asciiTheme="majorHAnsi" w:eastAsia="Arial" w:hAnsiTheme="majorHAnsi" w:cstheme="majorHAnsi"/>
        </w:rPr>
        <w:t xml:space="preserve"> without getting the Council’s written agreement first.  This includes the Council’s agreement on the format and content of any publicity.</w:t>
      </w:r>
    </w:p>
    <w:p w14:paraId="532183CB" w14:textId="7AD37AE3" w:rsidR="00DE4D88" w:rsidRPr="00EF566C" w:rsidRDefault="00DE4D88" w:rsidP="0F38337A">
      <w:pPr>
        <w:pStyle w:val="ListParagraph"/>
        <w:numPr>
          <w:ilvl w:val="1"/>
          <w:numId w:val="8"/>
        </w:numPr>
        <w:jc w:val="both"/>
        <w:rPr>
          <w:rFonts w:asciiTheme="majorHAnsi" w:eastAsia="Arial" w:hAnsiTheme="majorHAnsi" w:cstheme="majorHAnsi"/>
        </w:rPr>
      </w:pPr>
      <w:r w:rsidRPr="00EF566C">
        <w:rPr>
          <w:rFonts w:asciiTheme="majorHAnsi" w:eastAsia="Arial" w:hAnsiTheme="majorHAnsi" w:cstheme="majorHAnsi"/>
        </w:rPr>
        <w:t xml:space="preserve">This </w:t>
      </w:r>
      <w:r w:rsidR="00D04503" w:rsidRPr="00EF566C">
        <w:rPr>
          <w:rFonts w:asciiTheme="majorHAnsi" w:eastAsia="Arial" w:hAnsiTheme="majorHAnsi" w:cstheme="majorHAnsi"/>
        </w:rPr>
        <w:t>opportunity</w:t>
      </w:r>
      <w:r w:rsidRPr="00EF566C">
        <w:rPr>
          <w:rFonts w:asciiTheme="majorHAnsi" w:eastAsia="Arial" w:hAnsiTheme="majorHAnsi" w:cstheme="majorHAnsi"/>
        </w:rPr>
        <w:t xml:space="preserve"> </w:t>
      </w:r>
      <w:r w:rsidR="00D04503" w:rsidRPr="00EF566C">
        <w:rPr>
          <w:rFonts w:asciiTheme="majorHAnsi" w:eastAsia="Arial" w:hAnsiTheme="majorHAnsi" w:cstheme="majorHAnsi"/>
        </w:rPr>
        <w:t xml:space="preserve">is made available in good faith. </w:t>
      </w:r>
      <w:r w:rsidRPr="00EF566C">
        <w:rPr>
          <w:rFonts w:asciiTheme="majorHAnsi" w:eastAsia="Arial" w:hAnsiTheme="majorHAnsi" w:cstheme="majorHAnsi"/>
        </w:rPr>
        <w:t>The Council give no warranty as to the accuracy or completeness of th</w:t>
      </w:r>
      <w:r w:rsidR="00D04503" w:rsidRPr="00EF566C">
        <w:rPr>
          <w:rFonts w:asciiTheme="majorHAnsi" w:eastAsia="Arial" w:hAnsiTheme="majorHAnsi" w:cstheme="majorHAnsi"/>
        </w:rPr>
        <w:t xml:space="preserve">e information contained in it. </w:t>
      </w:r>
      <w:r w:rsidRPr="00EF566C">
        <w:rPr>
          <w:rFonts w:asciiTheme="majorHAnsi" w:eastAsia="Arial" w:hAnsiTheme="majorHAnsi" w:cstheme="majorHAnsi"/>
        </w:rPr>
        <w:t xml:space="preserve">The Council also disclaim any liability for any inaccuracy or incompleteness. The Council reserve the right to cancel the Quotation process at any point.  </w:t>
      </w:r>
    </w:p>
    <w:p w14:paraId="47C9DBE9" w14:textId="03683368" w:rsidR="00DE4D88" w:rsidRPr="00EF566C" w:rsidRDefault="00DE4D88" w:rsidP="0F38337A">
      <w:pPr>
        <w:pStyle w:val="ListParagraph"/>
        <w:numPr>
          <w:ilvl w:val="1"/>
          <w:numId w:val="8"/>
        </w:numPr>
        <w:jc w:val="both"/>
        <w:rPr>
          <w:rFonts w:asciiTheme="majorHAnsi" w:eastAsia="Arial" w:hAnsiTheme="majorHAnsi" w:cstheme="majorHAnsi"/>
        </w:rPr>
      </w:pPr>
      <w:r w:rsidRPr="00EF566C">
        <w:rPr>
          <w:rFonts w:asciiTheme="majorHAnsi" w:eastAsia="Arial" w:hAnsiTheme="majorHAnsi" w:cstheme="majorHAnsi"/>
        </w:rPr>
        <w:t xml:space="preserve">The Council are not liable for any costs resulting from any cancellation of this Quotation process or for any other costs that </w:t>
      </w:r>
      <w:r w:rsidR="00F770CB" w:rsidRPr="00EF566C">
        <w:rPr>
          <w:rFonts w:asciiTheme="majorHAnsi" w:eastAsia="Arial" w:hAnsiTheme="majorHAnsi" w:cstheme="majorHAnsi"/>
        </w:rPr>
        <w:t>Bidd</w:t>
      </w:r>
      <w:r w:rsidRPr="00EF566C">
        <w:rPr>
          <w:rFonts w:asciiTheme="majorHAnsi" w:eastAsia="Arial" w:hAnsiTheme="majorHAnsi" w:cstheme="majorHAnsi"/>
        </w:rPr>
        <w:t xml:space="preserve">ers may incur by Tendering for this Contract. </w:t>
      </w:r>
      <w:r w:rsidR="00F770CB" w:rsidRPr="00EF566C">
        <w:rPr>
          <w:rFonts w:asciiTheme="majorHAnsi" w:eastAsia="Arial" w:hAnsiTheme="majorHAnsi" w:cstheme="majorHAnsi"/>
        </w:rPr>
        <w:t>Bidd</w:t>
      </w:r>
      <w:r w:rsidRPr="00EF566C">
        <w:rPr>
          <w:rFonts w:asciiTheme="majorHAnsi" w:eastAsia="Arial" w:hAnsiTheme="majorHAnsi" w:cstheme="majorHAnsi"/>
        </w:rPr>
        <w:t xml:space="preserve">ers must obtain at their own expense all the information that they need for the preparation of their </w:t>
      </w:r>
      <w:r w:rsidR="00703654" w:rsidRPr="00EF566C">
        <w:rPr>
          <w:rFonts w:asciiTheme="majorHAnsi" w:eastAsia="Arial" w:hAnsiTheme="majorHAnsi" w:cstheme="majorHAnsi"/>
        </w:rPr>
        <w:t>Quotation</w:t>
      </w:r>
      <w:r w:rsidRPr="00EF566C">
        <w:rPr>
          <w:rFonts w:asciiTheme="majorHAnsi" w:eastAsia="Arial" w:hAnsiTheme="majorHAnsi" w:cstheme="majorHAnsi"/>
        </w:rPr>
        <w:t xml:space="preserve">. </w:t>
      </w:r>
    </w:p>
    <w:p w14:paraId="1BFEACE5" w14:textId="5CE6E468" w:rsidR="00DE4D88" w:rsidRPr="006924FD" w:rsidRDefault="00F770CB" w:rsidP="3C096154">
      <w:pPr>
        <w:pStyle w:val="ListParagraph"/>
        <w:numPr>
          <w:ilvl w:val="1"/>
          <w:numId w:val="8"/>
        </w:numPr>
        <w:spacing w:after="120"/>
        <w:contextualSpacing/>
        <w:jc w:val="both"/>
        <w:textAlignment w:val="baseline"/>
        <w:rPr>
          <w:rFonts w:asciiTheme="majorHAnsi" w:eastAsia="Arial" w:hAnsiTheme="majorHAnsi" w:cstheme="majorBidi"/>
          <w:lang w:eastAsia="en-GB"/>
        </w:rPr>
      </w:pPr>
      <w:r w:rsidRPr="3C096154">
        <w:rPr>
          <w:rFonts w:asciiTheme="majorHAnsi" w:eastAsia="Arial" w:hAnsiTheme="majorHAnsi" w:cstheme="majorBidi"/>
        </w:rPr>
        <w:t>Bidd</w:t>
      </w:r>
      <w:r w:rsidR="00DE4D88" w:rsidRPr="3C096154">
        <w:rPr>
          <w:rFonts w:asciiTheme="majorHAnsi" w:eastAsia="Arial" w:hAnsiTheme="majorHAnsi" w:cstheme="majorBidi"/>
        </w:rPr>
        <w:t>ers will be deemed to fully understand the processes that the Council must follow under relevant legislation</w:t>
      </w:r>
      <w:r w:rsidR="00FD4274" w:rsidRPr="3C096154">
        <w:rPr>
          <w:rFonts w:asciiTheme="majorHAnsi" w:eastAsia="Arial" w:hAnsiTheme="majorHAnsi" w:cstheme="majorBidi"/>
        </w:rPr>
        <w:t>, and</w:t>
      </w:r>
      <w:r w:rsidR="001E1971" w:rsidRPr="3C096154">
        <w:rPr>
          <w:rFonts w:asciiTheme="majorHAnsi" w:eastAsia="Arial" w:hAnsiTheme="majorHAnsi" w:cstheme="majorBidi"/>
        </w:rPr>
        <w:t xml:space="preserve"> wher</w:t>
      </w:r>
      <w:r w:rsidR="00FD4274" w:rsidRPr="3C096154">
        <w:rPr>
          <w:rFonts w:asciiTheme="majorHAnsi" w:eastAsia="Arial" w:hAnsiTheme="majorHAnsi" w:cstheme="majorBidi"/>
        </w:rPr>
        <w:t xml:space="preserve">e the value of the opportunity is deemed to be above </w:t>
      </w:r>
      <w:r w:rsidR="00BD415B" w:rsidRPr="3C096154">
        <w:rPr>
          <w:rFonts w:asciiTheme="majorHAnsi" w:eastAsia="Arial" w:hAnsiTheme="majorHAnsi" w:cstheme="majorBidi"/>
        </w:rPr>
        <w:t>relevant thresholds, will adhere to the requirements set out in such legislation.</w:t>
      </w:r>
    </w:p>
    <w:p w14:paraId="59772B7F" w14:textId="6B2287CB" w:rsidR="55175389" w:rsidRDefault="55175389" w:rsidP="55175389">
      <w:pPr>
        <w:spacing w:after="120"/>
        <w:contextualSpacing/>
        <w:jc w:val="both"/>
        <w:rPr>
          <w:rFonts w:ascii="Arial" w:hAnsi="Arial"/>
          <w:szCs w:val="24"/>
          <w:lang w:eastAsia="en-GB"/>
        </w:rPr>
      </w:pPr>
    </w:p>
    <w:p w14:paraId="5C159002" w14:textId="7AA8BF13" w:rsidR="006924FD" w:rsidRPr="006924FD" w:rsidRDefault="006924FD" w:rsidP="55175389">
      <w:pPr>
        <w:spacing w:after="120"/>
        <w:contextualSpacing/>
        <w:jc w:val="both"/>
        <w:textAlignment w:val="baseline"/>
        <w:rPr>
          <w:rStyle w:val="eop"/>
          <w:rFonts w:ascii="Arial" w:hAnsi="Arial"/>
          <w:szCs w:val="24"/>
          <w:lang w:eastAsia="en-GB"/>
        </w:rPr>
      </w:pPr>
      <w:r w:rsidRPr="3C096154">
        <w:rPr>
          <w:rStyle w:val="eop"/>
          <w:rFonts w:ascii="Arial" w:hAnsi="Arial" w:cs="Arial"/>
          <w:b/>
          <w:color w:val="000000" w:themeColor="text1"/>
        </w:rPr>
        <w:t>CODE OF WORKING</w:t>
      </w:r>
    </w:p>
    <w:p w14:paraId="03284B18" w14:textId="0501A28A" w:rsidR="006924FD" w:rsidRDefault="006924FD" w:rsidP="5899AFDD">
      <w:pPr>
        <w:pStyle w:val="ListParagraph"/>
        <w:numPr>
          <w:ilvl w:val="1"/>
          <w:numId w:val="8"/>
        </w:numPr>
        <w:jc w:val="both"/>
        <w:rPr>
          <w:rFonts w:asciiTheme="majorHAnsi" w:eastAsiaTheme="majorEastAsia" w:hAnsiTheme="majorHAnsi" w:cstheme="majorBidi"/>
        </w:rPr>
      </w:pPr>
      <w:r w:rsidRPr="5899AFDD">
        <w:rPr>
          <w:rFonts w:asciiTheme="majorHAnsi" w:eastAsia="Arial" w:hAnsiTheme="majorHAnsi" w:cstheme="majorBidi"/>
        </w:rPr>
        <w:t xml:space="preserve">All </w:t>
      </w:r>
      <w:r w:rsidRPr="5899AFDD">
        <w:rPr>
          <w:rFonts w:asciiTheme="majorHAnsi" w:eastAsiaTheme="majorEastAsia" w:hAnsiTheme="majorHAnsi" w:cstheme="majorBidi"/>
        </w:rPr>
        <w:t xml:space="preserve">works to be carried out by contractor in line with Hart District Council’s </w:t>
      </w:r>
      <w:r w:rsidR="00055627" w:rsidRPr="5899AFDD">
        <w:rPr>
          <w:rFonts w:asciiTheme="majorHAnsi" w:eastAsiaTheme="majorEastAsia" w:hAnsiTheme="majorHAnsi" w:cstheme="majorBidi"/>
        </w:rPr>
        <w:t>attached ‘</w:t>
      </w:r>
      <w:r w:rsidRPr="5899AFDD">
        <w:rPr>
          <w:rFonts w:asciiTheme="majorHAnsi" w:eastAsiaTheme="majorEastAsia" w:hAnsiTheme="majorHAnsi" w:cstheme="majorBidi"/>
        </w:rPr>
        <w:t>Contractor Procedural Brief</w:t>
      </w:r>
      <w:r w:rsidR="00055627" w:rsidRPr="5899AFDD">
        <w:rPr>
          <w:rFonts w:asciiTheme="majorHAnsi" w:eastAsiaTheme="majorEastAsia" w:hAnsiTheme="majorHAnsi" w:cstheme="majorBidi"/>
        </w:rPr>
        <w:t>’</w:t>
      </w:r>
      <w:r w:rsidRPr="5899AFDD">
        <w:rPr>
          <w:rFonts w:asciiTheme="majorHAnsi" w:eastAsiaTheme="majorEastAsia" w:hAnsiTheme="majorHAnsi" w:cstheme="majorBidi"/>
        </w:rPr>
        <w:t>. The additional following points are to be noted:</w:t>
      </w:r>
    </w:p>
    <w:p w14:paraId="72CC0FF9" w14:textId="059CDD7D" w:rsidR="5899AFDD" w:rsidRDefault="5899AFDD" w:rsidP="5899AFDD">
      <w:pPr>
        <w:pStyle w:val="ListParagraph"/>
        <w:numPr>
          <w:ilvl w:val="2"/>
          <w:numId w:val="8"/>
        </w:numPr>
        <w:jc w:val="both"/>
        <w:rPr>
          <w:rFonts w:asciiTheme="majorHAnsi" w:eastAsiaTheme="majorEastAsia" w:hAnsiTheme="majorHAnsi" w:cstheme="majorBidi"/>
          <w:szCs w:val="24"/>
        </w:rPr>
      </w:pPr>
      <w:r w:rsidRPr="5899AFDD">
        <w:rPr>
          <w:rFonts w:asciiTheme="majorHAnsi" w:eastAsiaTheme="majorEastAsia" w:hAnsiTheme="majorHAnsi" w:cstheme="majorBidi"/>
          <w:color w:val="000000" w:themeColor="text1"/>
          <w:szCs w:val="24"/>
        </w:rPr>
        <w:t>Any boat or vessel brought onto the pond must be steam-cleaned prior to arrival and when taken off site to avoid invasives contamination. Contractors must also be aware of Hart DC’s boating code for Fleet Pond – we strongly advise that contractors use electric motors on the boats for works where possible, particularly when just going out and back to islands to work.</w:t>
      </w:r>
    </w:p>
    <w:p w14:paraId="7F2B754C" w14:textId="265E7A62" w:rsidR="5899AFDD" w:rsidRDefault="5899AFDD" w:rsidP="5899AFDD">
      <w:pPr>
        <w:pStyle w:val="ListParagraph"/>
        <w:numPr>
          <w:ilvl w:val="2"/>
          <w:numId w:val="8"/>
        </w:numPr>
        <w:jc w:val="both"/>
        <w:rPr>
          <w:rFonts w:asciiTheme="majorHAnsi" w:eastAsiaTheme="majorEastAsia" w:hAnsiTheme="majorHAnsi" w:cstheme="majorBidi"/>
          <w:color w:val="000000" w:themeColor="text1"/>
          <w:szCs w:val="24"/>
        </w:rPr>
      </w:pPr>
      <w:r w:rsidRPr="5899AFDD">
        <w:rPr>
          <w:rFonts w:asciiTheme="majorHAnsi" w:eastAsiaTheme="majorEastAsia" w:hAnsiTheme="majorHAnsi" w:cstheme="majorBidi"/>
          <w:color w:val="000000" w:themeColor="text1"/>
          <w:szCs w:val="24"/>
        </w:rPr>
        <w:lastRenderedPageBreak/>
        <w:t>Should welfare facilities be required by the contractor for this project due to the magnitude and duration of these works, contractor to set up a compound – by prior agreement with HDC - at either boat house corner, the car park or on one of the roads that are next to the pond. However, a traffic order maybe required for that or an exemption for all day parking if Wellington or Chestnut grove – to be arranged by contractor and included as part of the project costs.</w:t>
      </w:r>
    </w:p>
    <w:p w14:paraId="260190B7" w14:textId="0255A5E0" w:rsidR="5899AFDD" w:rsidRDefault="5899AFDD" w:rsidP="5899AFDD">
      <w:pPr>
        <w:pStyle w:val="ListParagraph"/>
        <w:numPr>
          <w:ilvl w:val="2"/>
          <w:numId w:val="8"/>
        </w:numPr>
        <w:jc w:val="both"/>
        <w:rPr>
          <w:rStyle w:val="eop"/>
          <w:rFonts w:asciiTheme="majorHAnsi" w:eastAsiaTheme="majorEastAsia" w:hAnsiTheme="majorHAnsi" w:cstheme="majorBidi"/>
          <w:color w:val="000000" w:themeColor="text1"/>
          <w:szCs w:val="24"/>
        </w:rPr>
      </w:pPr>
      <w:r w:rsidRPr="5899AFDD">
        <w:rPr>
          <w:rStyle w:val="eop"/>
          <w:rFonts w:asciiTheme="majorHAnsi" w:eastAsiaTheme="majorEastAsia" w:hAnsiTheme="majorHAnsi" w:cstheme="majorBidi"/>
          <w:color w:val="000000" w:themeColor="text1"/>
          <w:szCs w:val="24"/>
        </w:rPr>
        <w:t xml:space="preserve">Potentially active badger set on the west side of the pond must be demarked and not disturbed. We may well need a specialist ecologist to check it and apply for a licence to work near it, prior to any works commencing. </w:t>
      </w:r>
      <w:r w:rsidRPr="5899AFDD">
        <w:rPr>
          <w:rStyle w:val="eop"/>
          <w:rFonts w:asciiTheme="majorHAnsi" w:eastAsiaTheme="majorEastAsia" w:hAnsiTheme="majorHAnsi" w:cstheme="majorBidi"/>
          <w:color w:val="000000" w:themeColor="text1"/>
          <w:sz w:val="22"/>
        </w:rPr>
        <w:t xml:space="preserve">Contractor to confirm this with Hart DC staff prior to commencing any of the </w:t>
      </w:r>
      <w:proofErr w:type="spellStart"/>
      <w:r w:rsidRPr="5899AFDD">
        <w:rPr>
          <w:rStyle w:val="eop"/>
          <w:rFonts w:asciiTheme="majorHAnsi" w:eastAsiaTheme="majorEastAsia" w:hAnsiTheme="majorHAnsi" w:cstheme="majorBidi"/>
          <w:color w:val="000000" w:themeColor="text1"/>
          <w:sz w:val="22"/>
        </w:rPr>
        <w:t>Brookly</w:t>
      </w:r>
      <w:proofErr w:type="spellEnd"/>
      <w:r w:rsidRPr="5899AFDD">
        <w:rPr>
          <w:rStyle w:val="eop"/>
          <w:rFonts w:asciiTheme="majorHAnsi" w:eastAsiaTheme="majorEastAsia" w:hAnsiTheme="majorHAnsi" w:cstheme="majorBidi"/>
          <w:color w:val="000000" w:themeColor="text1"/>
          <w:sz w:val="22"/>
        </w:rPr>
        <w:t xml:space="preserve"> Pond works above.</w:t>
      </w:r>
    </w:p>
    <w:p w14:paraId="5264C7D3" w14:textId="682B7C8C" w:rsidR="006924FD" w:rsidRPr="00A36DE1" w:rsidRDefault="006924FD" w:rsidP="5899AFDD">
      <w:pPr>
        <w:pStyle w:val="ListParagraph"/>
        <w:numPr>
          <w:ilvl w:val="1"/>
          <w:numId w:val="8"/>
        </w:numPr>
        <w:jc w:val="both"/>
        <w:rPr>
          <w:rFonts w:asciiTheme="majorHAnsi" w:eastAsia="Arial" w:hAnsiTheme="majorHAnsi" w:cstheme="majorBidi"/>
        </w:rPr>
      </w:pPr>
      <w:r w:rsidRPr="5899AFDD">
        <w:rPr>
          <w:rFonts w:asciiTheme="majorHAnsi" w:eastAsiaTheme="majorEastAsia" w:hAnsiTheme="majorHAnsi" w:cstheme="majorBidi"/>
        </w:rPr>
        <w:t>Invoice to be received foll</w:t>
      </w:r>
      <w:r w:rsidRPr="5899AFDD">
        <w:rPr>
          <w:rFonts w:asciiTheme="majorHAnsi" w:eastAsia="Arial" w:hAnsiTheme="majorHAnsi" w:cstheme="majorBidi"/>
        </w:rPr>
        <w:t xml:space="preserve">owing completion of </w:t>
      </w:r>
      <w:proofErr w:type="gramStart"/>
      <w:r w:rsidRPr="5899AFDD">
        <w:rPr>
          <w:rFonts w:asciiTheme="majorHAnsi" w:eastAsia="Arial" w:hAnsiTheme="majorHAnsi" w:cstheme="majorBidi"/>
        </w:rPr>
        <w:t>works, unless</w:t>
      </w:r>
      <w:proofErr w:type="gramEnd"/>
      <w:r w:rsidRPr="5899AFDD">
        <w:rPr>
          <w:rFonts w:asciiTheme="majorHAnsi" w:eastAsia="Arial" w:hAnsiTheme="majorHAnsi" w:cstheme="majorBidi"/>
        </w:rPr>
        <w:t xml:space="preserve"> a staged schedule of payment has been agreed in writing prior to commencing works.</w:t>
      </w:r>
    </w:p>
    <w:p w14:paraId="262D4BBF" w14:textId="5B856E2A" w:rsidR="006924FD" w:rsidRPr="00A36DE1" w:rsidRDefault="006924FD" w:rsidP="5899AFDD">
      <w:pPr>
        <w:pStyle w:val="ListParagraph"/>
        <w:numPr>
          <w:ilvl w:val="1"/>
          <w:numId w:val="8"/>
        </w:numPr>
        <w:jc w:val="both"/>
        <w:rPr>
          <w:rFonts w:asciiTheme="majorHAnsi" w:eastAsia="Arial" w:hAnsiTheme="majorHAnsi" w:cstheme="majorBidi"/>
        </w:rPr>
      </w:pPr>
      <w:r w:rsidRPr="5899AFDD">
        <w:rPr>
          <w:rFonts w:asciiTheme="majorHAnsi" w:eastAsia="Arial" w:hAnsiTheme="majorHAnsi" w:cstheme="majorBidi"/>
        </w:rPr>
        <w:t>Quotation is expected to be a fixed price, providing work is awarded within a reasonable time from the quotation deadline, unless there are unforeseeable additional expenses that are outside of the contractor’s control, such as weather delaying start dates or additional requirements from client (</w:t>
      </w:r>
      <w:proofErr w:type="gramStart"/>
      <w:r w:rsidRPr="5899AFDD">
        <w:rPr>
          <w:rFonts w:asciiTheme="majorHAnsi" w:eastAsia="Arial" w:hAnsiTheme="majorHAnsi" w:cstheme="majorBidi"/>
        </w:rPr>
        <w:t>e.g.</w:t>
      </w:r>
      <w:proofErr w:type="gramEnd"/>
      <w:r w:rsidRPr="5899AFDD">
        <w:rPr>
          <w:rFonts w:asciiTheme="majorHAnsi" w:eastAsia="Arial" w:hAnsiTheme="majorHAnsi" w:cstheme="majorBidi"/>
        </w:rPr>
        <w:t xml:space="preserve"> amendments to specification).</w:t>
      </w:r>
    </w:p>
    <w:p w14:paraId="43D51B29" w14:textId="04E69692" w:rsidR="006924FD" w:rsidRPr="00A36DE1" w:rsidRDefault="006924FD" w:rsidP="5899AFDD">
      <w:pPr>
        <w:pStyle w:val="ListParagraph"/>
        <w:numPr>
          <w:ilvl w:val="1"/>
          <w:numId w:val="8"/>
        </w:numPr>
        <w:jc w:val="both"/>
        <w:rPr>
          <w:rFonts w:asciiTheme="majorHAnsi" w:eastAsia="Arial" w:hAnsiTheme="majorHAnsi" w:cstheme="majorBidi"/>
        </w:rPr>
      </w:pPr>
      <w:r w:rsidRPr="5899AFDD">
        <w:rPr>
          <w:rFonts w:asciiTheme="majorHAnsi" w:eastAsia="Arial" w:hAnsiTheme="majorHAnsi" w:cstheme="majorBidi"/>
        </w:rPr>
        <w:t>Contractor is expected to adhere to agreed start and finish dates, unless there are factors beyond contractor control, such as incremental weather and site conditions. Where there are contractor delays that could have been reasonably avoided by the contractor, any associated costs incurred will be the responsibility of the contractor to cover.</w:t>
      </w:r>
    </w:p>
    <w:p w14:paraId="0292590F" w14:textId="77777777" w:rsidR="006924FD" w:rsidRPr="00EF566C" w:rsidRDefault="006924FD" w:rsidP="006924FD">
      <w:pPr>
        <w:pStyle w:val="ListParagraph"/>
        <w:ind w:left="851"/>
        <w:jc w:val="both"/>
        <w:rPr>
          <w:rFonts w:asciiTheme="majorHAnsi" w:eastAsia="Arial" w:hAnsiTheme="majorHAnsi" w:cstheme="majorHAnsi"/>
          <w:szCs w:val="24"/>
        </w:rPr>
      </w:pPr>
    </w:p>
    <w:p w14:paraId="581D38BA" w14:textId="77777777" w:rsidR="005973E0" w:rsidRPr="00EF566C" w:rsidRDefault="005973E0" w:rsidP="0F38337A">
      <w:pPr>
        <w:rPr>
          <w:rFonts w:asciiTheme="majorHAnsi" w:eastAsia="Arial" w:hAnsiTheme="majorHAnsi" w:cstheme="majorHAnsi"/>
          <w:kern w:val="28"/>
          <w:sz w:val="28"/>
          <w:szCs w:val="28"/>
        </w:rPr>
      </w:pPr>
      <w:r w:rsidRPr="00EF566C">
        <w:rPr>
          <w:rFonts w:asciiTheme="majorHAnsi" w:eastAsia="Arial" w:hAnsiTheme="majorHAnsi" w:cstheme="majorHAnsi"/>
        </w:rPr>
        <w:br w:type="page"/>
      </w:r>
    </w:p>
    <w:p w14:paraId="686E33FB" w14:textId="7A0F0F19" w:rsidR="002845D5" w:rsidRPr="00EF566C" w:rsidRDefault="002845D5" w:rsidP="0F38337A">
      <w:pPr>
        <w:pStyle w:val="Heading1"/>
        <w:numPr>
          <w:ilvl w:val="0"/>
          <w:numId w:val="8"/>
        </w:numPr>
        <w:rPr>
          <w:rFonts w:asciiTheme="majorHAnsi" w:eastAsia="Arial" w:hAnsiTheme="majorHAnsi" w:cstheme="majorBidi"/>
        </w:rPr>
      </w:pPr>
      <w:bookmarkStart w:id="6" w:name="_Toc22814576"/>
      <w:bookmarkStart w:id="7" w:name="_Toc103947150"/>
      <w:r w:rsidRPr="3C096154">
        <w:rPr>
          <w:rFonts w:asciiTheme="majorHAnsi" w:eastAsia="Arial" w:hAnsiTheme="majorHAnsi" w:cstheme="majorBidi"/>
        </w:rPr>
        <w:lastRenderedPageBreak/>
        <w:t xml:space="preserve">Evaluation and </w:t>
      </w:r>
      <w:r w:rsidR="005973E0" w:rsidRPr="3C096154">
        <w:rPr>
          <w:rFonts w:asciiTheme="majorHAnsi" w:eastAsia="Arial" w:hAnsiTheme="majorHAnsi" w:cstheme="majorBidi"/>
        </w:rPr>
        <w:t>a</w:t>
      </w:r>
      <w:r w:rsidRPr="3C096154">
        <w:rPr>
          <w:rFonts w:asciiTheme="majorHAnsi" w:eastAsia="Arial" w:hAnsiTheme="majorHAnsi" w:cstheme="majorBidi"/>
        </w:rPr>
        <w:t>ward</w:t>
      </w:r>
      <w:r w:rsidR="005973E0" w:rsidRPr="3C096154">
        <w:rPr>
          <w:rFonts w:asciiTheme="majorHAnsi" w:eastAsia="Arial" w:hAnsiTheme="majorHAnsi" w:cstheme="majorBidi"/>
        </w:rPr>
        <w:t xml:space="preserve"> process</w:t>
      </w:r>
      <w:bookmarkEnd w:id="6"/>
      <w:bookmarkEnd w:id="7"/>
    </w:p>
    <w:p w14:paraId="6F625D4D" w14:textId="3ACD668A" w:rsidR="008C779A" w:rsidRPr="00EF566C" w:rsidRDefault="002845D5" w:rsidP="0F38337A">
      <w:pPr>
        <w:pStyle w:val="ListParagraph"/>
        <w:numPr>
          <w:ilvl w:val="1"/>
          <w:numId w:val="8"/>
        </w:numPr>
        <w:rPr>
          <w:rFonts w:asciiTheme="majorHAnsi" w:eastAsia="Arial" w:hAnsiTheme="majorHAnsi" w:cstheme="majorHAnsi"/>
        </w:rPr>
      </w:pPr>
      <w:r w:rsidRPr="00EF566C">
        <w:rPr>
          <w:rFonts w:asciiTheme="majorHAnsi" w:eastAsia="Arial" w:hAnsiTheme="majorHAnsi" w:cstheme="majorHAnsi"/>
        </w:rPr>
        <w:t xml:space="preserve">The contract, if awarded, will be awarded, </w:t>
      </w:r>
      <w:r w:rsidR="005973E0" w:rsidRPr="00EF566C">
        <w:rPr>
          <w:rFonts w:asciiTheme="majorHAnsi" w:eastAsia="Arial" w:hAnsiTheme="majorHAnsi" w:cstheme="majorHAnsi"/>
        </w:rPr>
        <w:t>based on</w:t>
      </w:r>
      <w:r w:rsidRPr="00EF566C">
        <w:rPr>
          <w:rFonts w:asciiTheme="majorHAnsi" w:eastAsia="Arial" w:hAnsiTheme="majorHAnsi" w:cstheme="majorHAnsi"/>
        </w:rPr>
        <w:t xml:space="preserve"> the following criteria:</w:t>
      </w:r>
      <w:r w:rsidR="00BE35CD" w:rsidRPr="00EF566C">
        <w:rPr>
          <w:rFonts w:asciiTheme="majorHAnsi" w:eastAsia="Arial" w:hAnsiTheme="majorHAnsi" w:cstheme="majorHAnsi"/>
        </w:rPr>
        <w:t xml:space="preserve"> </w:t>
      </w:r>
    </w:p>
    <w:tbl>
      <w:tblPr>
        <w:tblW w:w="4404" w:type="pct"/>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993"/>
        <w:gridCol w:w="4961"/>
        <w:gridCol w:w="992"/>
        <w:gridCol w:w="1134"/>
      </w:tblGrid>
      <w:tr w:rsidR="0035714E" w:rsidRPr="00EF566C" w14:paraId="7F7767FC" w14:textId="77777777" w:rsidTr="7B72ECF1">
        <w:trPr>
          <w:trHeight w:val="640"/>
        </w:trPr>
        <w:tc>
          <w:tcPr>
            <w:tcW w:w="4298" w:type="pct"/>
            <w:gridSpan w:val="3"/>
            <w:tcBorders>
              <w:right w:val="single" w:sz="4" w:space="0" w:color="F2F2F2" w:themeColor="background1" w:themeShade="F2"/>
            </w:tcBorders>
            <w:shd w:val="clear" w:color="auto" w:fill="F2F2F2" w:themeFill="background1" w:themeFillShade="F2"/>
            <w:noWrap/>
            <w:vAlign w:val="center"/>
          </w:tcPr>
          <w:p w14:paraId="30E948AA" w14:textId="60C071A6" w:rsidR="0035714E" w:rsidRPr="00EF566C" w:rsidRDefault="0035714E" w:rsidP="0F38337A">
            <w:pPr>
              <w:rPr>
                <w:rFonts w:asciiTheme="majorHAnsi" w:eastAsia="Arial" w:hAnsiTheme="majorHAnsi" w:cstheme="majorHAnsi"/>
                <w:b/>
                <w:bCs/>
                <w:sz w:val="22"/>
                <w:szCs w:val="22"/>
              </w:rPr>
            </w:pPr>
            <w:r w:rsidRPr="00EF566C">
              <w:rPr>
                <w:rFonts w:asciiTheme="majorHAnsi" w:eastAsia="Arial" w:hAnsiTheme="majorHAnsi" w:cstheme="majorHAnsi"/>
                <w:b/>
                <w:bCs/>
                <w:sz w:val="22"/>
                <w:szCs w:val="22"/>
              </w:rPr>
              <w:t>Criteria</w:t>
            </w:r>
          </w:p>
        </w:tc>
        <w:tc>
          <w:tcPr>
            <w:tcW w:w="702" w:type="pct"/>
            <w:tcBorders>
              <w:left w:val="single" w:sz="4" w:space="0" w:color="F2F2F2" w:themeColor="background1" w:themeShade="F2"/>
            </w:tcBorders>
            <w:shd w:val="clear" w:color="auto" w:fill="F2F2F2" w:themeFill="background1" w:themeFillShade="F2"/>
            <w:noWrap/>
            <w:vAlign w:val="center"/>
          </w:tcPr>
          <w:p w14:paraId="00956CB1" w14:textId="0CD48C53" w:rsidR="0035714E" w:rsidRPr="00EF566C" w:rsidRDefault="0035714E" w:rsidP="0F38337A">
            <w:pPr>
              <w:rPr>
                <w:rFonts w:asciiTheme="majorHAnsi" w:eastAsia="Arial" w:hAnsiTheme="majorHAnsi" w:cstheme="majorHAnsi"/>
                <w:b/>
                <w:bCs/>
                <w:sz w:val="22"/>
                <w:szCs w:val="22"/>
              </w:rPr>
            </w:pPr>
            <w:r w:rsidRPr="00EF566C">
              <w:rPr>
                <w:rFonts w:asciiTheme="majorHAnsi" w:eastAsia="Arial" w:hAnsiTheme="majorHAnsi" w:cstheme="majorHAnsi"/>
                <w:b/>
                <w:bCs/>
                <w:sz w:val="22"/>
                <w:szCs w:val="22"/>
              </w:rPr>
              <w:t>Score</w:t>
            </w:r>
          </w:p>
        </w:tc>
      </w:tr>
      <w:tr w:rsidR="0035714E" w:rsidRPr="00EF566C" w14:paraId="185F6E6F" w14:textId="77777777" w:rsidTr="7B72ECF1">
        <w:trPr>
          <w:trHeight w:val="730"/>
        </w:trPr>
        <w:tc>
          <w:tcPr>
            <w:tcW w:w="4298" w:type="pct"/>
            <w:gridSpan w:val="3"/>
            <w:tcBorders>
              <w:right w:val="single" w:sz="4" w:space="0" w:color="FFFFFF" w:themeColor="background1"/>
            </w:tcBorders>
            <w:shd w:val="clear" w:color="auto" w:fill="auto"/>
            <w:noWrap/>
            <w:vAlign w:val="center"/>
          </w:tcPr>
          <w:p w14:paraId="1C70E0C8" w14:textId="2A137775" w:rsidR="0035714E" w:rsidRPr="00EF566C" w:rsidRDefault="0035714E" w:rsidP="0F38337A">
            <w:pPr>
              <w:rPr>
                <w:rFonts w:asciiTheme="majorHAnsi" w:eastAsia="Arial" w:hAnsiTheme="majorHAnsi" w:cstheme="majorBidi"/>
                <w:b/>
                <w:i/>
                <w:sz w:val="22"/>
                <w:szCs w:val="22"/>
              </w:rPr>
            </w:pPr>
            <w:r w:rsidRPr="3C096154">
              <w:rPr>
                <w:rFonts w:asciiTheme="majorHAnsi" w:eastAsia="Arial" w:hAnsiTheme="majorHAnsi" w:cstheme="majorBidi"/>
                <w:b/>
                <w:sz w:val="22"/>
                <w:szCs w:val="22"/>
              </w:rPr>
              <w:t xml:space="preserve"> Price</w:t>
            </w:r>
            <w:r w:rsidR="007708B1" w:rsidRPr="3C096154">
              <w:rPr>
                <w:rFonts w:asciiTheme="majorHAnsi" w:eastAsia="Arial" w:hAnsiTheme="majorHAnsi" w:cstheme="majorBidi"/>
                <w:b/>
                <w:sz w:val="22"/>
                <w:szCs w:val="22"/>
              </w:rPr>
              <w:t xml:space="preserve">     </w:t>
            </w:r>
            <w:proofErr w:type="gramStart"/>
            <w:r w:rsidR="007708B1" w:rsidRPr="3C096154">
              <w:rPr>
                <w:rFonts w:asciiTheme="majorHAnsi" w:eastAsia="Arial" w:hAnsiTheme="majorHAnsi" w:cstheme="majorBidi"/>
                <w:b/>
                <w:sz w:val="22"/>
                <w:szCs w:val="22"/>
              </w:rPr>
              <w:t xml:space="preserve">   </w:t>
            </w:r>
            <w:r w:rsidR="007708B1" w:rsidRPr="3C096154">
              <w:rPr>
                <w:rFonts w:asciiTheme="majorHAnsi" w:eastAsia="Arial" w:hAnsiTheme="majorHAnsi" w:cstheme="majorBidi"/>
                <w:i/>
                <w:sz w:val="22"/>
                <w:szCs w:val="22"/>
              </w:rPr>
              <w:t>(</w:t>
            </w:r>
            <w:proofErr w:type="gramEnd"/>
            <w:r w:rsidR="00B517AA" w:rsidRPr="3C096154">
              <w:rPr>
                <w:rFonts w:asciiTheme="majorHAnsi" w:eastAsia="Arial" w:hAnsiTheme="majorHAnsi" w:cstheme="majorBidi"/>
                <w:i/>
                <w:sz w:val="22"/>
                <w:szCs w:val="22"/>
              </w:rPr>
              <w:t>calculated as per 4.</w:t>
            </w:r>
            <w:r w:rsidR="3546423B" w:rsidRPr="3C096154">
              <w:rPr>
                <w:rFonts w:asciiTheme="majorHAnsi" w:eastAsia="Arial" w:hAnsiTheme="majorHAnsi" w:cstheme="majorBidi"/>
                <w:i/>
                <w:iCs/>
                <w:sz w:val="22"/>
                <w:szCs w:val="22"/>
              </w:rPr>
              <w:t>3</w:t>
            </w:r>
            <w:r w:rsidR="007708B1" w:rsidRPr="3C096154">
              <w:rPr>
                <w:rFonts w:asciiTheme="majorHAnsi" w:eastAsia="Arial" w:hAnsiTheme="majorHAnsi" w:cstheme="majorBidi"/>
                <w:i/>
                <w:sz w:val="22"/>
                <w:szCs w:val="22"/>
              </w:rPr>
              <w:t>):</w:t>
            </w:r>
          </w:p>
        </w:tc>
        <w:tc>
          <w:tcPr>
            <w:tcW w:w="702" w:type="pct"/>
            <w:tcBorders>
              <w:left w:val="single" w:sz="4" w:space="0" w:color="FFFFFF" w:themeColor="background1"/>
            </w:tcBorders>
            <w:shd w:val="clear" w:color="auto" w:fill="auto"/>
            <w:noWrap/>
            <w:vAlign w:val="center"/>
          </w:tcPr>
          <w:p w14:paraId="316C0743" w14:textId="1737D7A7" w:rsidR="0035714E" w:rsidRPr="00EF566C" w:rsidRDefault="11C91C29" w:rsidP="7B72ECF1">
            <w:pPr>
              <w:jc w:val="center"/>
              <w:rPr>
                <w:rFonts w:asciiTheme="majorHAnsi" w:eastAsia="Arial" w:hAnsiTheme="majorHAnsi" w:cstheme="majorBidi"/>
                <w:b/>
                <w:bCs/>
                <w:sz w:val="22"/>
                <w:szCs w:val="22"/>
              </w:rPr>
            </w:pPr>
            <w:r w:rsidRPr="7B72ECF1">
              <w:rPr>
                <w:rFonts w:asciiTheme="majorHAnsi" w:eastAsia="Arial" w:hAnsiTheme="majorHAnsi" w:cstheme="majorBidi"/>
                <w:b/>
                <w:bCs/>
                <w:sz w:val="22"/>
                <w:szCs w:val="22"/>
              </w:rPr>
              <w:t>55%</w:t>
            </w:r>
          </w:p>
        </w:tc>
      </w:tr>
      <w:tr w:rsidR="0035714E" w:rsidRPr="00EF566C" w14:paraId="38AD4CE0" w14:textId="77777777" w:rsidTr="7B72ECF1">
        <w:trPr>
          <w:trHeight w:val="794"/>
        </w:trPr>
        <w:tc>
          <w:tcPr>
            <w:tcW w:w="4298" w:type="pct"/>
            <w:gridSpan w:val="3"/>
            <w:tcBorders>
              <w:bottom w:val="single" w:sz="4" w:space="0" w:color="FFFFFF" w:themeColor="background1"/>
              <w:right w:val="single" w:sz="4" w:space="0" w:color="FFFFFF" w:themeColor="background1"/>
            </w:tcBorders>
            <w:shd w:val="clear" w:color="auto" w:fill="auto"/>
            <w:noWrap/>
            <w:vAlign w:val="center"/>
          </w:tcPr>
          <w:p w14:paraId="10AB3796" w14:textId="106D17DB" w:rsidR="0035714E" w:rsidRPr="00EF566C" w:rsidRDefault="0035714E" w:rsidP="0F38337A">
            <w:pPr>
              <w:rPr>
                <w:rFonts w:asciiTheme="majorHAnsi" w:eastAsia="Arial" w:hAnsiTheme="majorHAnsi" w:cstheme="majorHAnsi"/>
                <w:i/>
                <w:iCs/>
                <w:sz w:val="22"/>
                <w:szCs w:val="22"/>
              </w:rPr>
            </w:pPr>
            <w:r w:rsidRPr="00EF566C">
              <w:rPr>
                <w:rFonts w:asciiTheme="majorHAnsi" w:eastAsia="Arial" w:hAnsiTheme="majorHAnsi" w:cstheme="majorHAnsi"/>
                <w:b/>
                <w:bCs/>
                <w:sz w:val="22"/>
                <w:szCs w:val="22"/>
              </w:rPr>
              <w:t xml:space="preserve">Quality </w:t>
            </w:r>
            <w:r w:rsidRPr="00EF566C">
              <w:rPr>
                <w:rFonts w:asciiTheme="majorHAnsi" w:eastAsia="Arial" w:hAnsiTheme="majorHAnsi" w:cstheme="majorHAnsi"/>
                <w:sz w:val="22"/>
                <w:szCs w:val="22"/>
              </w:rPr>
              <w:t xml:space="preserve"> </w:t>
            </w:r>
            <w:proofErr w:type="gramStart"/>
            <w:r w:rsidRPr="00EF566C">
              <w:rPr>
                <w:rFonts w:asciiTheme="majorHAnsi" w:eastAsia="Arial" w:hAnsiTheme="majorHAnsi" w:cstheme="majorHAnsi"/>
                <w:sz w:val="22"/>
                <w:szCs w:val="22"/>
              </w:rPr>
              <w:t xml:space="preserve">   </w:t>
            </w:r>
            <w:r w:rsidRPr="00EF566C">
              <w:rPr>
                <w:rFonts w:asciiTheme="majorHAnsi" w:eastAsia="Arial" w:hAnsiTheme="majorHAnsi" w:cstheme="majorHAnsi"/>
                <w:i/>
                <w:iCs/>
                <w:sz w:val="22"/>
                <w:szCs w:val="22"/>
              </w:rPr>
              <w:t>(</w:t>
            </w:r>
            <w:proofErr w:type="gramEnd"/>
            <w:r w:rsidRPr="00EF566C">
              <w:rPr>
                <w:rFonts w:asciiTheme="majorHAnsi" w:eastAsia="Arial" w:hAnsiTheme="majorHAnsi" w:cstheme="majorHAnsi"/>
                <w:i/>
                <w:iCs/>
                <w:sz w:val="22"/>
                <w:szCs w:val="22"/>
              </w:rPr>
              <w:t xml:space="preserve">which is </w:t>
            </w:r>
            <w:r w:rsidR="005973E0" w:rsidRPr="00EF566C">
              <w:rPr>
                <w:rFonts w:asciiTheme="majorHAnsi" w:eastAsia="Arial" w:hAnsiTheme="majorHAnsi" w:cstheme="majorHAnsi"/>
                <w:i/>
                <w:iCs/>
                <w:sz w:val="22"/>
                <w:szCs w:val="22"/>
              </w:rPr>
              <w:t>scored on against the sub-</w:t>
            </w:r>
            <w:r w:rsidRPr="00EF566C">
              <w:rPr>
                <w:rFonts w:asciiTheme="majorHAnsi" w:eastAsia="Arial" w:hAnsiTheme="majorHAnsi" w:cstheme="majorHAnsi"/>
                <w:i/>
                <w:iCs/>
                <w:sz w:val="22"/>
                <w:szCs w:val="22"/>
              </w:rPr>
              <w:t>criteria below):</w:t>
            </w:r>
          </w:p>
        </w:tc>
        <w:tc>
          <w:tcPr>
            <w:tcW w:w="702" w:type="pct"/>
            <w:tcBorders>
              <w:left w:val="single" w:sz="4" w:space="0" w:color="FFFFFF" w:themeColor="background1"/>
              <w:bottom w:val="single" w:sz="4" w:space="0" w:color="FFFFFF" w:themeColor="background1"/>
            </w:tcBorders>
            <w:shd w:val="clear" w:color="auto" w:fill="auto"/>
            <w:noWrap/>
            <w:vAlign w:val="center"/>
          </w:tcPr>
          <w:p w14:paraId="1380363C" w14:textId="28D12A6E" w:rsidR="0035714E" w:rsidRPr="00EF566C" w:rsidRDefault="0035714E" w:rsidP="7B72ECF1">
            <w:pPr>
              <w:jc w:val="center"/>
              <w:rPr>
                <w:rFonts w:asciiTheme="majorHAnsi" w:eastAsia="Arial" w:hAnsiTheme="majorHAnsi" w:cstheme="majorBidi"/>
                <w:b/>
                <w:bCs/>
                <w:sz w:val="22"/>
                <w:szCs w:val="22"/>
              </w:rPr>
            </w:pPr>
            <w:r w:rsidRPr="7B72ECF1">
              <w:rPr>
                <w:rFonts w:asciiTheme="majorHAnsi" w:eastAsia="Arial" w:hAnsiTheme="majorHAnsi" w:cstheme="majorBidi"/>
                <w:b/>
                <w:bCs/>
                <w:sz w:val="22"/>
                <w:szCs w:val="22"/>
              </w:rPr>
              <w:t>45%</w:t>
            </w:r>
          </w:p>
        </w:tc>
      </w:tr>
      <w:tr w:rsidR="0035714E" w:rsidRPr="00EF566C" w14:paraId="454A817E" w14:textId="77777777" w:rsidTr="7B72ECF1">
        <w:trPr>
          <w:trHeight w:val="743"/>
        </w:trPr>
        <w:tc>
          <w:tcPr>
            <w:tcW w:w="614" w:type="pct"/>
            <w:vMerge w:val="restart"/>
            <w:tcBorders>
              <w:top w:val="single" w:sz="4" w:space="0" w:color="FFFFFF" w:themeColor="background1"/>
              <w:left w:val="single" w:sz="4" w:space="0" w:color="808080" w:themeColor="background1" w:themeShade="80"/>
              <w:right w:val="single" w:sz="4" w:space="0" w:color="808080" w:themeColor="background1" w:themeShade="80"/>
            </w:tcBorders>
            <w:shd w:val="clear" w:color="auto" w:fill="auto"/>
            <w:noWrap/>
            <w:vAlign w:val="center"/>
          </w:tcPr>
          <w:p w14:paraId="6EA6CD44" w14:textId="0CA6718F" w:rsidR="0035714E" w:rsidRPr="00EF566C" w:rsidRDefault="0035714E" w:rsidP="0F38337A">
            <w:pPr>
              <w:rPr>
                <w:rFonts w:asciiTheme="majorHAnsi" w:eastAsia="Arial" w:hAnsiTheme="majorHAnsi" w:cstheme="majorHAnsi"/>
                <w:sz w:val="22"/>
                <w:szCs w:val="22"/>
              </w:rPr>
            </w:pPr>
          </w:p>
        </w:tc>
        <w:tc>
          <w:tcPr>
            <w:tcW w:w="3070" w:type="pct"/>
            <w:tcBorders>
              <w:top w:val="single" w:sz="4" w:space="0" w:color="808080" w:themeColor="background1" w:themeShade="80"/>
              <w:left w:val="single" w:sz="4" w:space="0" w:color="808080" w:themeColor="background1" w:themeShade="80"/>
              <w:right w:val="single" w:sz="4" w:space="0" w:color="FFFFFF" w:themeColor="background1"/>
            </w:tcBorders>
            <w:shd w:val="clear" w:color="auto" w:fill="auto"/>
            <w:vAlign w:val="center"/>
          </w:tcPr>
          <w:p w14:paraId="101D9621" w14:textId="4BAB8E52" w:rsidR="0035714E" w:rsidRPr="00EF566C" w:rsidRDefault="004B2F24" w:rsidP="0F38337A">
            <w:pPr>
              <w:rPr>
                <w:rFonts w:asciiTheme="majorHAnsi" w:eastAsia="Arial" w:hAnsiTheme="majorHAnsi" w:cstheme="majorBidi"/>
                <w:sz w:val="22"/>
                <w:szCs w:val="22"/>
              </w:rPr>
            </w:pPr>
            <w:r w:rsidRPr="3C096154">
              <w:rPr>
                <w:rFonts w:asciiTheme="majorHAnsi" w:eastAsia="Arial" w:hAnsiTheme="majorHAnsi" w:cstheme="majorBidi"/>
                <w:sz w:val="22"/>
                <w:szCs w:val="22"/>
              </w:rPr>
              <w:t>Experience and understanding of works</w:t>
            </w:r>
          </w:p>
        </w:tc>
        <w:tc>
          <w:tcPr>
            <w:tcW w:w="614" w:type="pct"/>
            <w:tcBorders>
              <w:top w:val="single" w:sz="4" w:space="0" w:color="808080" w:themeColor="background1" w:themeShade="80"/>
              <w:left w:val="single" w:sz="4" w:space="0" w:color="FFFFFF" w:themeColor="background1"/>
              <w:right w:val="single" w:sz="4" w:space="0" w:color="808080" w:themeColor="background1" w:themeShade="80"/>
            </w:tcBorders>
            <w:shd w:val="clear" w:color="auto" w:fill="auto"/>
            <w:noWrap/>
            <w:vAlign w:val="center"/>
          </w:tcPr>
          <w:p w14:paraId="5A151D2B" w14:textId="684F38FE" w:rsidR="0035714E" w:rsidRPr="00EF566C" w:rsidRDefault="40E7D23F" w:rsidP="7B72ECF1">
            <w:pPr>
              <w:jc w:val="center"/>
              <w:rPr>
                <w:rFonts w:asciiTheme="majorHAnsi" w:eastAsia="Arial" w:hAnsiTheme="majorHAnsi" w:cstheme="majorBidi"/>
                <w:i/>
                <w:iCs/>
                <w:sz w:val="22"/>
                <w:szCs w:val="22"/>
              </w:rPr>
            </w:pPr>
            <w:r w:rsidRPr="7B72ECF1">
              <w:rPr>
                <w:rFonts w:asciiTheme="majorHAnsi" w:eastAsia="Arial" w:hAnsiTheme="majorHAnsi" w:cstheme="majorBidi"/>
                <w:i/>
                <w:iCs/>
                <w:sz w:val="22"/>
                <w:szCs w:val="22"/>
              </w:rPr>
              <w:t>25</w:t>
            </w:r>
            <w:r w:rsidR="11C91C29" w:rsidRPr="7B72ECF1">
              <w:rPr>
                <w:rFonts w:asciiTheme="majorHAnsi" w:eastAsia="Arial" w:hAnsiTheme="majorHAnsi" w:cstheme="majorBidi"/>
                <w:i/>
                <w:iCs/>
                <w:sz w:val="22"/>
                <w:szCs w:val="22"/>
              </w:rPr>
              <w:t>%</w:t>
            </w:r>
          </w:p>
        </w:tc>
        <w:tc>
          <w:tcPr>
            <w:tcW w:w="702" w:type="pct"/>
            <w:vMerge w:val="restart"/>
            <w:tcBorders>
              <w:top w:val="single" w:sz="4" w:space="0" w:color="FFFFFF" w:themeColor="background1"/>
              <w:left w:val="single" w:sz="4" w:space="0" w:color="808080" w:themeColor="background1" w:themeShade="80"/>
              <w:right w:val="single" w:sz="4" w:space="0" w:color="808080" w:themeColor="background1" w:themeShade="80"/>
            </w:tcBorders>
            <w:shd w:val="clear" w:color="auto" w:fill="auto"/>
            <w:noWrap/>
            <w:vAlign w:val="center"/>
          </w:tcPr>
          <w:p w14:paraId="770CE8C3" w14:textId="7983374C" w:rsidR="0035714E" w:rsidRPr="00EF566C" w:rsidRDefault="0035714E" w:rsidP="0F38337A">
            <w:pPr>
              <w:jc w:val="center"/>
              <w:rPr>
                <w:rFonts w:asciiTheme="majorHAnsi" w:eastAsia="Arial" w:hAnsiTheme="majorHAnsi" w:cstheme="majorHAnsi"/>
                <w:b/>
                <w:bCs/>
                <w:sz w:val="22"/>
                <w:szCs w:val="22"/>
              </w:rPr>
            </w:pPr>
          </w:p>
        </w:tc>
      </w:tr>
      <w:tr w:rsidR="0035714E" w:rsidRPr="00EF566C" w14:paraId="7399E8FE" w14:textId="77777777" w:rsidTr="7B72ECF1">
        <w:trPr>
          <w:trHeight w:val="743"/>
        </w:trPr>
        <w:tc>
          <w:tcPr>
            <w:tcW w:w="614" w:type="pct"/>
            <w:vMerge/>
            <w:noWrap/>
            <w:vAlign w:val="center"/>
          </w:tcPr>
          <w:p w14:paraId="565693F7" w14:textId="77777777" w:rsidR="0035714E" w:rsidRPr="00EF566C" w:rsidRDefault="0035714E" w:rsidP="0035714E">
            <w:pPr>
              <w:jc w:val="center"/>
              <w:rPr>
                <w:rFonts w:asciiTheme="majorHAnsi" w:hAnsiTheme="majorHAnsi" w:cstheme="majorHAnsi"/>
                <w:sz w:val="22"/>
                <w:szCs w:val="22"/>
              </w:rPr>
            </w:pPr>
          </w:p>
        </w:tc>
        <w:tc>
          <w:tcPr>
            <w:tcW w:w="3070" w:type="pct"/>
            <w:tcBorders>
              <w:left w:val="single" w:sz="4" w:space="0" w:color="FFFFFF" w:themeColor="background1"/>
              <w:right w:val="single" w:sz="4" w:space="0" w:color="FFFFFF" w:themeColor="background1"/>
            </w:tcBorders>
            <w:shd w:val="clear" w:color="auto" w:fill="auto"/>
            <w:vAlign w:val="center"/>
          </w:tcPr>
          <w:p w14:paraId="527758B9" w14:textId="20550692" w:rsidR="0035714E" w:rsidRPr="00EF566C" w:rsidRDefault="00AD01BE" w:rsidP="0F38337A">
            <w:pPr>
              <w:rPr>
                <w:rFonts w:asciiTheme="majorHAnsi" w:eastAsia="Arial" w:hAnsiTheme="majorHAnsi" w:cstheme="majorHAnsi"/>
                <w:sz w:val="22"/>
                <w:szCs w:val="22"/>
              </w:rPr>
            </w:pPr>
            <w:r w:rsidRPr="00EF566C">
              <w:rPr>
                <w:rFonts w:asciiTheme="majorHAnsi" w:eastAsia="Arial" w:hAnsiTheme="majorHAnsi" w:cstheme="majorHAnsi"/>
                <w:sz w:val="22"/>
                <w:szCs w:val="22"/>
              </w:rPr>
              <w:t>Method Statement and approach</w:t>
            </w:r>
          </w:p>
        </w:tc>
        <w:tc>
          <w:tcPr>
            <w:tcW w:w="614" w:type="pct"/>
            <w:tcBorders>
              <w:left w:val="single" w:sz="4" w:space="0" w:color="FFFFFF" w:themeColor="background1"/>
              <w:right w:val="single" w:sz="4" w:space="0" w:color="FFFFFF" w:themeColor="background1"/>
            </w:tcBorders>
            <w:shd w:val="clear" w:color="auto" w:fill="auto"/>
            <w:noWrap/>
            <w:vAlign w:val="center"/>
          </w:tcPr>
          <w:p w14:paraId="4793A3EC" w14:textId="053349E2" w:rsidR="0035714E" w:rsidRPr="00EF566C" w:rsidRDefault="00AC418E" w:rsidP="0F38337A">
            <w:pPr>
              <w:jc w:val="center"/>
              <w:rPr>
                <w:rFonts w:asciiTheme="majorHAnsi" w:eastAsia="Arial" w:hAnsiTheme="majorHAnsi" w:cstheme="majorHAnsi"/>
                <w:i/>
                <w:iCs/>
                <w:sz w:val="22"/>
                <w:szCs w:val="22"/>
              </w:rPr>
            </w:pPr>
            <w:r w:rsidRPr="00EF566C">
              <w:rPr>
                <w:rFonts w:asciiTheme="majorHAnsi" w:eastAsia="Arial" w:hAnsiTheme="majorHAnsi" w:cstheme="majorHAnsi"/>
                <w:i/>
                <w:iCs/>
                <w:sz w:val="22"/>
                <w:szCs w:val="22"/>
              </w:rPr>
              <w:t>1</w:t>
            </w:r>
            <w:r w:rsidR="007708B1" w:rsidRPr="00EF566C">
              <w:rPr>
                <w:rFonts w:asciiTheme="majorHAnsi" w:eastAsia="Arial" w:hAnsiTheme="majorHAnsi" w:cstheme="majorHAnsi"/>
                <w:i/>
                <w:iCs/>
                <w:sz w:val="22"/>
                <w:szCs w:val="22"/>
              </w:rPr>
              <w:t>0</w:t>
            </w:r>
            <w:r w:rsidR="0035714E" w:rsidRPr="00EF566C">
              <w:rPr>
                <w:rFonts w:asciiTheme="majorHAnsi" w:eastAsia="Arial" w:hAnsiTheme="majorHAnsi" w:cstheme="majorHAnsi"/>
                <w:i/>
                <w:iCs/>
                <w:sz w:val="22"/>
                <w:szCs w:val="22"/>
              </w:rPr>
              <w:t>%</w:t>
            </w:r>
          </w:p>
        </w:tc>
        <w:tc>
          <w:tcPr>
            <w:tcW w:w="702" w:type="pct"/>
            <w:vMerge/>
            <w:noWrap/>
            <w:vAlign w:val="center"/>
          </w:tcPr>
          <w:p w14:paraId="06047219" w14:textId="77777777" w:rsidR="0035714E" w:rsidRPr="00EF566C" w:rsidRDefault="0035714E" w:rsidP="0035714E">
            <w:pPr>
              <w:jc w:val="center"/>
              <w:rPr>
                <w:rFonts w:asciiTheme="majorHAnsi" w:hAnsiTheme="majorHAnsi" w:cstheme="majorHAnsi"/>
                <w:sz w:val="22"/>
                <w:szCs w:val="22"/>
              </w:rPr>
            </w:pPr>
          </w:p>
        </w:tc>
      </w:tr>
      <w:tr w:rsidR="0035714E" w:rsidRPr="00EF566C" w14:paraId="52178FE4" w14:textId="77777777" w:rsidTr="7B72ECF1">
        <w:trPr>
          <w:trHeight w:val="743"/>
        </w:trPr>
        <w:tc>
          <w:tcPr>
            <w:tcW w:w="614" w:type="pct"/>
            <w:vMerge/>
            <w:noWrap/>
            <w:vAlign w:val="center"/>
          </w:tcPr>
          <w:p w14:paraId="561F6BDE" w14:textId="77777777" w:rsidR="0035714E" w:rsidRPr="00EF566C" w:rsidRDefault="0035714E" w:rsidP="0035714E">
            <w:pPr>
              <w:jc w:val="center"/>
              <w:rPr>
                <w:rFonts w:asciiTheme="majorHAnsi" w:hAnsiTheme="majorHAnsi" w:cstheme="majorHAnsi"/>
                <w:sz w:val="22"/>
                <w:szCs w:val="22"/>
              </w:rPr>
            </w:pPr>
          </w:p>
        </w:tc>
        <w:tc>
          <w:tcPr>
            <w:tcW w:w="3070" w:type="pct"/>
            <w:tcBorders>
              <w:left w:val="single" w:sz="4" w:space="0" w:color="FFFFFF" w:themeColor="background1"/>
              <w:right w:val="single" w:sz="4" w:space="0" w:color="FFFFFF" w:themeColor="background1"/>
            </w:tcBorders>
            <w:shd w:val="clear" w:color="auto" w:fill="auto"/>
            <w:vAlign w:val="center"/>
          </w:tcPr>
          <w:p w14:paraId="0E7A1279" w14:textId="2DDD5D67" w:rsidR="0035714E" w:rsidRPr="00EF566C" w:rsidRDefault="0035714E" w:rsidP="0F38337A">
            <w:pPr>
              <w:rPr>
                <w:rFonts w:asciiTheme="majorHAnsi" w:eastAsia="Arial" w:hAnsiTheme="majorHAnsi" w:cstheme="majorHAnsi"/>
                <w:sz w:val="22"/>
                <w:szCs w:val="22"/>
              </w:rPr>
            </w:pPr>
            <w:r w:rsidRPr="00EF566C">
              <w:rPr>
                <w:rFonts w:asciiTheme="majorHAnsi" w:eastAsia="Arial" w:hAnsiTheme="majorHAnsi" w:cstheme="majorHAnsi"/>
                <w:sz w:val="22"/>
                <w:szCs w:val="22"/>
              </w:rPr>
              <w:t>References / Case studies</w:t>
            </w:r>
          </w:p>
        </w:tc>
        <w:tc>
          <w:tcPr>
            <w:tcW w:w="614" w:type="pct"/>
            <w:tcBorders>
              <w:left w:val="single" w:sz="4" w:space="0" w:color="FFFFFF" w:themeColor="background1"/>
              <w:right w:val="single" w:sz="4" w:space="0" w:color="FFFFFF" w:themeColor="background1"/>
            </w:tcBorders>
            <w:shd w:val="clear" w:color="auto" w:fill="auto"/>
            <w:noWrap/>
            <w:vAlign w:val="center"/>
          </w:tcPr>
          <w:p w14:paraId="7C2351DE" w14:textId="64450A9E" w:rsidR="0035714E" w:rsidRPr="00EF566C" w:rsidRDefault="007708B1" w:rsidP="5DAB9BD7">
            <w:pPr>
              <w:jc w:val="center"/>
              <w:rPr>
                <w:rFonts w:asciiTheme="majorHAnsi" w:eastAsia="Arial" w:hAnsiTheme="majorHAnsi" w:cstheme="majorBidi"/>
                <w:i/>
                <w:iCs/>
                <w:sz w:val="22"/>
                <w:szCs w:val="22"/>
              </w:rPr>
            </w:pPr>
            <w:r w:rsidRPr="3C096154">
              <w:rPr>
                <w:rFonts w:asciiTheme="majorHAnsi" w:eastAsia="Arial" w:hAnsiTheme="majorHAnsi" w:cstheme="majorBidi"/>
                <w:i/>
                <w:iCs/>
                <w:sz w:val="22"/>
                <w:szCs w:val="22"/>
              </w:rPr>
              <w:t>10</w:t>
            </w:r>
            <w:r w:rsidR="11C91C29" w:rsidRPr="5DAB9BD7">
              <w:rPr>
                <w:rFonts w:asciiTheme="majorHAnsi" w:eastAsia="Arial" w:hAnsiTheme="majorHAnsi" w:cstheme="majorBidi"/>
                <w:i/>
                <w:iCs/>
                <w:sz w:val="22"/>
                <w:szCs w:val="22"/>
              </w:rPr>
              <w:t>%</w:t>
            </w:r>
          </w:p>
        </w:tc>
        <w:tc>
          <w:tcPr>
            <w:tcW w:w="702" w:type="pct"/>
            <w:vMerge/>
            <w:noWrap/>
            <w:vAlign w:val="center"/>
          </w:tcPr>
          <w:p w14:paraId="7208AE67" w14:textId="77777777" w:rsidR="0035714E" w:rsidRPr="00EF566C" w:rsidRDefault="0035714E" w:rsidP="0035714E">
            <w:pPr>
              <w:jc w:val="center"/>
              <w:rPr>
                <w:rFonts w:asciiTheme="majorHAnsi" w:hAnsiTheme="majorHAnsi" w:cstheme="majorHAnsi"/>
                <w:sz w:val="22"/>
                <w:szCs w:val="22"/>
              </w:rPr>
            </w:pPr>
          </w:p>
        </w:tc>
      </w:tr>
    </w:tbl>
    <w:p w14:paraId="2D98A023" w14:textId="77777777" w:rsidR="002845D5" w:rsidRPr="00EF566C" w:rsidRDefault="002845D5" w:rsidP="0F38337A">
      <w:pPr>
        <w:jc w:val="both"/>
        <w:rPr>
          <w:rFonts w:asciiTheme="majorHAnsi" w:eastAsia="Arial" w:hAnsiTheme="majorHAnsi" w:cstheme="majorHAnsi"/>
          <w:b/>
          <w:bCs/>
          <w:u w:val="single"/>
        </w:rPr>
      </w:pPr>
    </w:p>
    <w:p w14:paraId="71F50485" w14:textId="04B00BCE" w:rsidR="5DAB9BD7" w:rsidRDefault="5DAB9BD7" w:rsidP="7B72ECF1">
      <w:pPr>
        <w:pStyle w:val="ListParagraph"/>
        <w:numPr>
          <w:ilvl w:val="1"/>
          <w:numId w:val="8"/>
        </w:numPr>
        <w:rPr>
          <w:rFonts w:ascii="Arial" w:eastAsia="Arial" w:hAnsi="Arial" w:cs="Arial"/>
          <w:color w:val="000000" w:themeColor="text1"/>
          <w:sz w:val="22"/>
        </w:rPr>
      </w:pPr>
      <w:r w:rsidRPr="7B72ECF1">
        <w:rPr>
          <w:rFonts w:ascii="Arial" w:eastAsia="Arial" w:hAnsi="Arial" w:cs="Arial"/>
          <w:color w:val="000000" w:themeColor="text1"/>
          <w:sz w:val="22"/>
        </w:rPr>
        <w:t xml:space="preserve">Quality (45%) will be scored on the </w:t>
      </w:r>
      <w:proofErr w:type="gramStart"/>
      <w:r w:rsidRPr="7B72ECF1">
        <w:rPr>
          <w:rFonts w:ascii="Arial" w:eastAsia="Arial" w:hAnsi="Arial" w:cs="Arial"/>
          <w:color w:val="000000" w:themeColor="text1"/>
          <w:sz w:val="22"/>
        </w:rPr>
        <w:t>following:-</w:t>
      </w:r>
      <w:proofErr w:type="gramEnd"/>
    </w:p>
    <w:p w14:paraId="36F30B35" w14:textId="6DB32199" w:rsidR="5DAB9BD7" w:rsidRDefault="5DAB9BD7" w:rsidP="7B72ECF1">
      <w:pPr>
        <w:pStyle w:val="ListParagraph"/>
        <w:numPr>
          <w:ilvl w:val="2"/>
          <w:numId w:val="8"/>
        </w:numPr>
        <w:rPr>
          <w:rFonts w:ascii="Arial" w:eastAsia="Arial" w:hAnsi="Arial" w:cs="Arial"/>
          <w:color w:val="000000" w:themeColor="text1"/>
          <w:sz w:val="22"/>
        </w:rPr>
      </w:pPr>
      <w:r w:rsidRPr="7B72ECF1">
        <w:rPr>
          <w:rFonts w:ascii="Arial" w:eastAsia="Arial" w:hAnsi="Arial" w:cs="Arial"/>
          <w:b/>
          <w:bCs/>
          <w:color w:val="000000" w:themeColor="text1"/>
          <w:sz w:val="22"/>
        </w:rPr>
        <w:t xml:space="preserve">Experience and understanding of works </w:t>
      </w:r>
      <w:r w:rsidRPr="7B72ECF1">
        <w:rPr>
          <w:rFonts w:ascii="Arial" w:eastAsia="Arial" w:hAnsi="Arial" w:cs="Arial"/>
          <w:color w:val="000000" w:themeColor="text1"/>
          <w:sz w:val="22"/>
        </w:rPr>
        <w:t>(25%)</w:t>
      </w:r>
    </w:p>
    <w:p w14:paraId="7D72E33D" w14:textId="51212E84" w:rsidR="5DAB9BD7" w:rsidRDefault="3C096154" w:rsidP="4C5895FB">
      <w:pPr>
        <w:pStyle w:val="ListParagraph"/>
        <w:numPr>
          <w:ilvl w:val="3"/>
          <w:numId w:val="8"/>
        </w:numPr>
        <w:rPr>
          <w:rFonts w:asciiTheme="majorHAnsi" w:eastAsiaTheme="majorEastAsia" w:hAnsiTheme="majorHAnsi" w:cstheme="majorBidi"/>
          <w:color w:val="000000" w:themeColor="text1"/>
          <w:szCs w:val="24"/>
        </w:rPr>
      </w:pPr>
      <w:r w:rsidRPr="4C5895FB">
        <w:rPr>
          <w:rFonts w:asciiTheme="majorHAnsi" w:eastAsiaTheme="majorEastAsia" w:hAnsiTheme="majorHAnsi" w:cstheme="majorBidi"/>
          <w:color w:val="000000" w:themeColor="text1"/>
          <w:szCs w:val="24"/>
        </w:rPr>
        <w:t>Contractor to provide written statement to demonstrate experience and suitability for works</w:t>
      </w:r>
    </w:p>
    <w:p w14:paraId="7E1706C5" w14:textId="05F6CDE3" w:rsidR="5DAB9BD7" w:rsidRDefault="3C096154" w:rsidP="4C5895FB">
      <w:pPr>
        <w:pStyle w:val="ListParagraph"/>
        <w:numPr>
          <w:ilvl w:val="3"/>
          <w:numId w:val="8"/>
        </w:numPr>
        <w:rPr>
          <w:rFonts w:asciiTheme="majorHAnsi" w:eastAsiaTheme="majorEastAsia" w:hAnsiTheme="majorHAnsi" w:cstheme="majorBidi"/>
          <w:color w:val="000000" w:themeColor="text1"/>
          <w:szCs w:val="24"/>
        </w:rPr>
      </w:pPr>
      <w:r w:rsidRPr="4C5895FB">
        <w:rPr>
          <w:rFonts w:asciiTheme="majorHAnsi" w:eastAsiaTheme="majorEastAsia" w:hAnsiTheme="majorHAnsi" w:cstheme="majorBidi"/>
          <w:color w:val="000000" w:themeColor="text1"/>
          <w:szCs w:val="24"/>
        </w:rPr>
        <w:t xml:space="preserve">Contractor to demonstrate understanding of works required, </w:t>
      </w:r>
      <w:proofErr w:type="gramStart"/>
      <w:r w:rsidRPr="4C5895FB">
        <w:rPr>
          <w:rFonts w:asciiTheme="majorHAnsi" w:eastAsiaTheme="majorEastAsia" w:hAnsiTheme="majorHAnsi" w:cstheme="majorBidi"/>
          <w:color w:val="000000" w:themeColor="text1"/>
          <w:szCs w:val="24"/>
        </w:rPr>
        <w:t>e.g.</w:t>
      </w:r>
      <w:proofErr w:type="gramEnd"/>
      <w:r w:rsidRPr="4C5895FB">
        <w:rPr>
          <w:rFonts w:asciiTheme="majorHAnsi" w:eastAsiaTheme="majorEastAsia" w:hAnsiTheme="majorHAnsi" w:cstheme="majorBidi"/>
          <w:color w:val="000000" w:themeColor="text1"/>
          <w:szCs w:val="24"/>
        </w:rPr>
        <w:t xml:space="preserve"> through site meeting or similar</w:t>
      </w:r>
    </w:p>
    <w:p w14:paraId="3F30E995" w14:textId="7370E82E" w:rsidR="5DAB9BD7" w:rsidRDefault="5DAB9BD7" w:rsidP="4C5895FB">
      <w:pPr>
        <w:pStyle w:val="ListParagraph"/>
        <w:numPr>
          <w:ilvl w:val="2"/>
          <w:numId w:val="8"/>
        </w:numPr>
        <w:rPr>
          <w:rFonts w:ascii="Arial" w:eastAsia="Arial" w:hAnsi="Arial" w:cs="Arial"/>
          <w:color w:val="000000" w:themeColor="text1"/>
          <w:sz w:val="28"/>
          <w:szCs w:val="28"/>
        </w:rPr>
      </w:pPr>
      <w:r w:rsidRPr="4C5895FB">
        <w:rPr>
          <w:rFonts w:ascii="Arial" w:eastAsia="Arial" w:hAnsi="Arial" w:cs="Arial"/>
          <w:b/>
          <w:bCs/>
          <w:color w:val="000000" w:themeColor="text1"/>
          <w:szCs w:val="24"/>
        </w:rPr>
        <w:t>Method statement</w:t>
      </w:r>
      <w:r w:rsidRPr="4C5895FB">
        <w:rPr>
          <w:rFonts w:ascii="Arial" w:eastAsia="Arial" w:hAnsi="Arial" w:cs="Arial"/>
          <w:color w:val="000000" w:themeColor="text1"/>
          <w:szCs w:val="24"/>
        </w:rPr>
        <w:t xml:space="preserve"> (10%) to </w:t>
      </w:r>
      <w:proofErr w:type="gramStart"/>
      <w:r w:rsidRPr="4C5895FB">
        <w:rPr>
          <w:rFonts w:ascii="Arial" w:eastAsia="Arial" w:hAnsi="Arial" w:cs="Arial"/>
          <w:color w:val="000000" w:themeColor="text1"/>
          <w:szCs w:val="24"/>
        </w:rPr>
        <w:t>include:-</w:t>
      </w:r>
      <w:proofErr w:type="gramEnd"/>
    </w:p>
    <w:p w14:paraId="21849F97" w14:textId="4BFBAC0A" w:rsidR="5DAB9BD7" w:rsidRDefault="5DAB9BD7" w:rsidP="4C5895FB">
      <w:pPr>
        <w:pStyle w:val="ListParagraph"/>
        <w:numPr>
          <w:ilvl w:val="3"/>
          <w:numId w:val="8"/>
        </w:numPr>
        <w:rPr>
          <w:rFonts w:asciiTheme="majorHAnsi" w:eastAsiaTheme="majorEastAsia" w:hAnsiTheme="majorHAnsi" w:cstheme="majorBidi"/>
          <w:color w:val="000000" w:themeColor="text1"/>
          <w:szCs w:val="24"/>
        </w:rPr>
      </w:pPr>
      <w:r w:rsidRPr="4C5895FB">
        <w:rPr>
          <w:rFonts w:asciiTheme="majorHAnsi" w:eastAsiaTheme="majorEastAsia" w:hAnsiTheme="majorHAnsi" w:cstheme="majorBidi"/>
          <w:color w:val="000000" w:themeColor="text1"/>
          <w:szCs w:val="24"/>
        </w:rPr>
        <w:t>How contractor will work in a sustainable manner</w:t>
      </w:r>
    </w:p>
    <w:p w14:paraId="00ECB294" w14:textId="211076DD" w:rsidR="5DAB9BD7" w:rsidRDefault="5DAB9BD7" w:rsidP="4C5895FB">
      <w:pPr>
        <w:pStyle w:val="ListParagraph"/>
        <w:numPr>
          <w:ilvl w:val="3"/>
          <w:numId w:val="8"/>
        </w:numPr>
        <w:rPr>
          <w:rFonts w:asciiTheme="majorHAnsi" w:eastAsiaTheme="majorEastAsia" w:hAnsiTheme="majorHAnsi" w:cstheme="majorBidi"/>
          <w:color w:val="000000" w:themeColor="text1"/>
          <w:szCs w:val="24"/>
        </w:rPr>
      </w:pPr>
      <w:r w:rsidRPr="4C5895FB">
        <w:rPr>
          <w:rFonts w:asciiTheme="majorHAnsi" w:eastAsiaTheme="majorEastAsia" w:hAnsiTheme="majorHAnsi" w:cstheme="majorBidi"/>
          <w:color w:val="000000" w:themeColor="text1"/>
          <w:szCs w:val="24"/>
        </w:rPr>
        <w:t>How contractor plans to carry out operations in a sympathetic way that is appropriate to site’s natural environment, outline R</w:t>
      </w:r>
      <w:r w:rsidR="00C12BEE">
        <w:rPr>
          <w:rFonts w:asciiTheme="majorHAnsi" w:eastAsiaTheme="majorEastAsia" w:hAnsiTheme="majorHAnsi" w:cstheme="majorBidi"/>
          <w:color w:val="000000" w:themeColor="text1"/>
          <w:szCs w:val="24"/>
        </w:rPr>
        <w:t>isk Assessment Method Statement</w:t>
      </w:r>
      <w:r w:rsidR="00C953AF">
        <w:rPr>
          <w:rFonts w:asciiTheme="majorHAnsi" w:eastAsiaTheme="majorEastAsia" w:hAnsiTheme="majorHAnsi" w:cstheme="majorBidi"/>
          <w:color w:val="000000" w:themeColor="text1"/>
          <w:szCs w:val="24"/>
        </w:rPr>
        <w:t>s (R</w:t>
      </w:r>
      <w:r w:rsidRPr="4C5895FB">
        <w:rPr>
          <w:rFonts w:asciiTheme="majorHAnsi" w:eastAsiaTheme="majorEastAsia" w:hAnsiTheme="majorHAnsi" w:cstheme="majorBidi"/>
          <w:color w:val="000000" w:themeColor="text1"/>
          <w:szCs w:val="24"/>
        </w:rPr>
        <w:t>AMs</w:t>
      </w:r>
      <w:r w:rsidR="00C953AF">
        <w:rPr>
          <w:rFonts w:asciiTheme="majorHAnsi" w:eastAsiaTheme="majorEastAsia" w:hAnsiTheme="majorHAnsi" w:cstheme="majorBidi"/>
          <w:color w:val="000000" w:themeColor="text1"/>
          <w:szCs w:val="24"/>
        </w:rPr>
        <w:t>)</w:t>
      </w:r>
      <w:r w:rsidRPr="4C5895FB">
        <w:rPr>
          <w:rFonts w:asciiTheme="majorHAnsi" w:eastAsiaTheme="majorEastAsia" w:hAnsiTheme="majorHAnsi" w:cstheme="majorBidi"/>
          <w:color w:val="000000" w:themeColor="text1"/>
          <w:szCs w:val="24"/>
        </w:rPr>
        <w:t xml:space="preserve"> or C</w:t>
      </w:r>
      <w:r w:rsidR="00C953AF">
        <w:rPr>
          <w:rFonts w:asciiTheme="majorHAnsi" w:eastAsiaTheme="majorEastAsia" w:hAnsiTheme="majorHAnsi" w:cstheme="majorBidi"/>
          <w:color w:val="000000" w:themeColor="text1"/>
          <w:szCs w:val="24"/>
        </w:rPr>
        <w:t>onstruction Environmental Management Plans (CEMP)</w:t>
      </w:r>
      <w:r w:rsidRPr="4C5895FB">
        <w:rPr>
          <w:rFonts w:asciiTheme="majorHAnsi" w:eastAsiaTheme="majorEastAsia" w:hAnsiTheme="majorHAnsi" w:cstheme="majorBidi"/>
          <w:color w:val="000000" w:themeColor="text1"/>
          <w:szCs w:val="24"/>
        </w:rPr>
        <w:t xml:space="preserve"> to be provided to include best practice standards (</w:t>
      </w:r>
      <w:proofErr w:type="gramStart"/>
      <w:r w:rsidRPr="4C5895FB">
        <w:rPr>
          <w:rFonts w:asciiTheme="majorHAnsi" w:eastAsiaTheme="majorEastAsia" w:hAnsiTheme="majorHAnsi" w:cstheme="majorBidi"/>
          <w:color w:val="000000" w:themeColor="text1"/>
          <w:szCs w:val="24"/>
        </w:rPr>
        <w:t>e.g.</w:t>
      </w:r>
      <w:proofErr w:type="gramEnd"/>
      <w:r w:rsidRPr="4C5895FB">
        <w:rPr>
          <w:rFonts w:asciiTheme="majorHAnsi" w:eastAsiaTheme="majorEastAsia" w:hAnsiTheme="majorHAnsi" w:cstheme="majorBidi"/>
          <w:color w:val="000000" w:themeColor="text1"/>
          <w:szCs w:val="24"/>
        </w:rPr>
        <w:t xml:space="preserve"> for refuelling and management of oil spills etc)</w:t>
      </w:r>
    </w:p>
    <w:p w14:paraId="17F62BC0" w14:textId="4298C868" w:rsidR="5DAB9BD7" w:rsidRDefault="5DAB9BD7" w:rsidP="4C5895FB">
      <w:pPr>
        <w:pStyle w:val="ListParagraph"/>
        <w:numPr>
          <w:ilvl w:val="3"/>
          <w:numId w:val="8"/>
        </w:numPr>
        <w:rPr>
          <w:rFonts w:asciiTheme="majorHAnsi" w:eastAsiaTheme="majorEastAsia" w:hAnsiTheme="majorHAnsi" w:cstheme="majorBidi"/>
          <w:color w:val="000000" w:themeColor="text1"/>
          <w:szCs w:val="24"/>
        </w:rPr>
      </w:pPr>
      <w:r w:rsidRPr="4C5895FB">
        <w:rPr>
          <w:rFonts w:asciiTheme="majorHAnsi" w:eastAsiaTheme="majorEastAsia" w:hAnsiTheme="majorHAnsi" w:cstheme="majorBidi"/>
          <w:color w:val="000000" w:themeColor="text1"/>
          <w:szCs w:val="24"/>
        </w:rPr>
        <w:t>Health and Safety considerations and operations appropriate to the works, including use of site by members of the public and managing pedestrian access around working area and moving machinery</w:t>
      </w:r>
    </w:p>
    <w:p w14:paraId="496DAD05" w14:textId="185BC5EB" w:rsidR="7B72ECF1" w:rsidRDefault="7B72ECF1" w:rsidP="4C5895FB">
      <w:pPr>
        <w:pStyle w:val="ListParagraph"/>
        <w:numPr>
          <w:ilvl w:val="3"/>
          <w:numId w:val="8"/>
        </w:numPr>
        <w:rPr>
          <w:rFonts w:asciiTheme="majorHAnsi" w:eastAsiaTheme="majorEastAsia" w:hAnsiTheme="majorHAnsi" w:cstheme="majorBidi"/>
          <w:color w:val="000000" w:themeColor="text1"/>
          <w:szCs w:val="24"/>
        </w:rPr>
      </w:pPr>
      <w:r w:rsidRPr="4C5895FB">
        <w:rPr>
          <w:rFonts w:asciiTheme="majorHAnsi" w:eastAsiaTheme="majorEastAsia" w:hAnsiTheme="majorHAnsi" w:cstheme="majorBidi"/>
          <w:color w:val="000000" w:themeColor="text1"/>
          <w:szCs w:val="24"/>
        </w:rPr>
        <w:lastRenderedPageBreak/>
        <w:t>Include relevant risk assessments for carrying out work activities, such as working near, on and in water; operating machinery; fires; etc.</w:t>
      </w:r>
    </w:p>
    <w:p w14:paraId="6F329038" w14:textId="5DEFAEC3" w:rsidR="5DAB9BD7" w:rsidRDefault="5DAB9BD7" w:rsidP="3C096154">
      <w:pPr>
        <w:pStyle w:val="ListParagraph"/>
        <w:numPr>
          <w:ilvl w:val="2"/>
          <w:numId w:val="8"/>
        </w:numPr>
        <w:rPr>
          <w:b/>
          <w:bCs/>
        </w:rPr>
      </w:pPr>
      <w:r w:rsidRPr="3C096154">
        <w:rPr>
          <w:rFonts w:ascii="Arial" w:eastAsia="Arial" w:hAnsi="Arial" w:cs="Arial"/>
          <w:b/>
          <w:bCs/>
          <w:color w:val="000000" w:themeColor="text1"/>
          <w:sz w:val="22"/>
        </w:rPr>
        <w:t xml:space="preserve">References and case studies </w:t>
      </w:r>
      <w:r w:rsidRPr="3C096154">
        <w:rPr>
          <w:rFonts w:ascii="Arial" w:eastAsia="Arial" w:hAnsi="Arial" w:cs="Arial"/>
          <w:color w:val="000000" w:themeColor="text1"/>
          <w:sz w:val="22"/>
        </w:rPr>
        <w:t>(10%)</w:t>
      </w:r>
    </w:p>
    <w:p w14:paraId="6451ADF6" w14:textId="4CBEF15E" w:rsidR="5DAB9BD7" w:rsidRDefault="5DAB9BD7" w:rsidP="4C5895FB">
      <w:pPr>
        <w:pStyle w:val="ListParagraph"/>
        <w:numPr>
          <w:ilvl w:val="3"/>
          <w:numId w:val="8"/>
        </w:numPr>
        <w:rPr>
          <w:rFonts w:asciiTheme="majorHAnsi" w:eastAsiaTheme="majorEastAsia" w:hAnsiTheme="majorHAnsi" w:cstheme="majorBidi"/>
          <w:color w:val="000000" w:themeColor="text1"/>
          <w:szCs w:val="24"/>
        </w:rPr>
      </w:pPr>
      <w:r w:rsidRPr="4C5895FB">
        <w:rPr>
          <w:rFonts w:asciiTheme="majorHAnsi" w:eastAsiaTheme="majorEastAsia" w:hAnsiTheme="majorHAnsi" w:cstheme="majorBidi"/>
          <w:color w:val="000000" w:themeColor="text1"/>
          <w:szCs w:val="24"/>
        </w:rPr>
        <w:t>Contractor to provide</w:t>
      </w:r>
      <w:r w:rsidR="00EC04B6">
        <w:rPr>
          <w:rFonts w:asciiTheme="majorHAnsi" w:eastAsiaTheme="majorEastAsia" w:hAnsiTheme="majorHAnsi" w:cstheme="majorBidi"/>
          <w:color w:val="000000" w:themeColor="text1"/>
          <w:szCs w:val="24"/>
        </w:rPr>
        <w:t xml:space="preserve"> at least</w:t>
      </w:r>
      <w:r w:rsidRPr="4C5895FB">
        <w:rPr>
          <w:rFonts w:asciiTheme="majorHAnsi" w:eastAsiaTheme="majorEastAsia" w:hAnsiTheme="majorHAnsi" w:cstheme="majorBidi"/>
          <w:color w:val="000000" w:themeColor="text1"/>
          <w:szCs w:val="24"/>
        </w:rPr>
        <w:t xml:space="preserve"> </w:t>
      </w:r>
      <w:r w:rsidRPr="4C5895FB">
        <w:rPr>
          <w:rFonts w:asciiTheme="majorHAnsi" w:eastAsiaTheme="majorEastAsia" w:hAnsiTheme="majorHAnsi" w:cstheme="majorBidi"/>
          <w:b/>
          <w:bCs/>
          <w:color w:val="000000" w:themeColor="text1"/>
          <w:szCs w:val="24"/>
        </w:rPr>
        <w:t>two</w:t>
      </w:r>
      <w:r w:rsidRPr="4C5895FB">
        <w:rPr>
          <w:rFonts w:asciiTheme="majorHAnsi" w:eastAsiaTheme="majorEastAsia" w:hAnsiTheme="majorHAnsi" w:cstheme="majorBidi"/>
          <w:color w:val="000000" w:themeColor="text1"/>
          <w:szCs w:val="24"/>
        </w:rPr>
        <w:t xml:space="preserve"> suitable references from clients with whom they have undertaken similar works</w:t>
      </w:r>
    </w:p>
    <w:p w14:paraId="5886913E" w14:textId="2C4C1CBD" w:rsidR="7B72ECF1" w:rsidRDefault="7B72ECF1" w:rsidP="4C5895FB">
      <w:pPr>
        <w:pStyle w:val="ListParagraph"/>
        <w:numPr>
          <w:ilvl w:val="3"/>
          <w:numId w:val="8"/>
        </w:numPr>
        <w:rPr>
          <w:rFonts w:asciiTheme="majorHAnsi" w:eastAsiaTheme="majorEastAsia" w:hAnsiTheme="majorHAnsi" w:cstheme="majorBidi"/>
          <w:color w:val="000000" w:themeColor="text1"/>
          <w:szCs w:val="24"/>
        </w:rPr>
      </w:pPr>
      <w:r w:rsidRPr="4C5895FB">
        <w:rPr>
          <w:rFonts w:asciiTheme="majorHAnsi" w:eastAsiaTheme="majorEastAsia" w:hAnsiTheme="majorHAnsi" w:cstheme="majorBidi"/>
          <w:color w:val="000000" w:themeColor="text1"/>
          <w:szCs w:val="24"/>
        </w:rPr>
        <w:t xml:space="preserve">Contractor to provide sufficient case study examples to demonstrate all key aspects of the works involved, for </w:t>
      </w:r>
      <w:proofErr w:type="gramStart"/>
      <w:r w:rsidRPr="4C5895FB">
        <w:rPr>
          <w:rFonts w:asciiTheme="majorHAnsi" w:eastAsiaTheme="majorEastAsia" w:hAnsiTheme="majorHAnsi" w:cstheme="majorBidi"/>
          <w:color w:val="000000" w:themeColor="text1"/>
          <w:szCs w:val="24"/>
        </w:rPr>
        <w:t>example:-</w:t>
      </w:r>
      <w:proofErr w:type="gramEnd"/>
    </w:p>
    <w:p w14:paraId="17D97583" w14:textId="52836D59" w:rsidR="7B72ECF1" w:rsidRDefault="7B72ECF1" w:rsidP="4C5895FB">
      <w:pPr>
        <w:pStyle w:val="ListParagraph"/>
        <w:numPr>
          <w:ilvl w:val="2"/>
          <w:numId w:val="4"/>
        </w:numPr>
        <w:spacing w:after="100"/>
        <w:rPr>
          <w:rFonts w:asciiTheme="majorHAnsi" w:eastAsiaTheme="majorEastAsia" w:hAnsiTheme="majorHAnsi" w:cstheme="majorBidi"/>
          <w:color w:val="000000" w:themeColor="text1"/>
          <w:szCs w:val="24"/>
        </w:rPr>
      </w:pPr>
      <w:r w:rsidRPr="4C5895FB">
        <w:rPr>
          <w:rFonts w:asciiTheme="majorHAnsi" w:eastAsiaTheme="majorEastAsia" w:hAnsiTheme="majorHAnsi" w:cstheme="majorBidi"/>
          <w:color w:val="000000" w:themeColor="text1"/>
          <w:szCs w:val="24"/>
        </w:rPr>
        <w:t>construction on water</w:t>
      </w:r>
    </w:p>
    <w:p w14:paraId="5D18BF3A" w14:textId="0C6F1312" w:rsidR="7B72ECF1" w:rsidRDefault="7B72ECF1" w:rsidP="4C5895FB">
      <w:pPr>
        <w:pStyle w:val="ListParagraph"/>
        <w:numPr>
          <w:ilvl w:val="2"/>
          <w:numId w:val="4"/>
        </w:numPr>
        <w:spacing w:after="100"/>
        <w:rPr>
          <w:rFonts w:asciiTheme="majorHAnsi" w:eastAsiaTheme="majorEastAsia" w:hAnsiTheme="majorHAnsi" w:cstheme="majorBidi"/>
          <w:color w:val="000000" w:themeColor="text1"/>
          <w:szCs w:val="24"/>
        </w:rPr>
      </w:pPr>
      <w:r w:rsidRPr="4C5895FB">
        <w:rPr>
          <w:rFonts w:asciiTheme="majorHAnsi" w:eastAsiaTheme="majorEastAsia" w:hAnsiTheme="majorHAnsi" w:cstheme="majorBidi"/>
          <w:color w:val="000000" w:themeColor="text1"/>
          <w:szCs w:val="24"/>
        </w:rPr>
        <w:t>similar habitat types of work on water</w:t>
      </w:r>
    </w:p>
    <w:p w14:paraId="139CD181" w14:textId="6840AA99" w:rsidR="7B72ECF1" w:rsidRDefault="7B72ECF1" w:rsidP="4C5895FB">
      <w:pPr>
        <w:pStyle w:val="ListParagraph"/>
        <w:numPr>
          <w:ilvl w:val="2"/>
          <w:numId w:val="4"/>
        </w:numPr>
        <w:spacing w:after="100"/>
        <w:rPr>
          <w:rFonts w:asciiTheme="majorHAnsi" w:eastAsiaTheme="majorEastAsia" w:hAnsiTheme="majorHAnsi" w:cstheme="majorBidi"/>
          <w:color w:val="000000" w:themeColor="text1"/>
          <w:szCs w:val="24"/>
        </w:rPr>
      </w:pPr>
      <w:r w:rsidRPr="4C5895FB">
        <w:rPr>
          <w:rFonts w:asciiTheme="majorHAnsi" w:eastAsiaTheme="majorEastAsia" w:hAnsiTheme="majorHAnsi" w:cstheme="majorBidi"/>
          <w:color w:val="000000" w:themeColor="text1"/>
          <w:szCs w:val="24"/>
        </w:rPr>
        <w:t xml:space="preserve">scrub works and scrape creation in sensitive wildlife areas and ground conditions </w:t>
      </w:r>
      <w:proofErr w:type="gramStart"/>
      <w:r w:rsidRPr="4C5895FB">
        <w:rPr>
          <w:rFonts w:asciiTheme="majorHAnsi" w:eastAsiaTheme="majorEastAsia" w:hAnsiTheme="majorHAnsi" w:cstheme="majorBidi"/>
          <w:color w:val="000000" w:themeColor="text1"/>
          <w:szCs w:val="24"/>
        </w:rPr>
        <w:t>similar to</w:t>
      </w:r>
      <w:proofErr w:type="gramEnd"/>
      <w:r w:rsidRPr="4C5895FB">
        <w:rPr>
          <w:rFonts w:asciiTheme="majorHAnsi" w:eastAsiaTheme="majorEastAsia" w:hAnsiTheme="majorHAnsi" w:cstheme="majorBidi"/>
          <w:color w:val="000000" w:themeColor="text1"/>
          <w:szCs w:val="24"/>
        </w:rPr>
        <w:t xml:space="preserve"> those on site</w:t>
      </w:r>
    </w:p>
    <w:p w14:paraId="0FF41DC6" w14:textId="25C2150E" w:rsidR="7B72ECF1" w:rsidRDefault="7B72ECF1" w:rsidP="7B72ECF1">
      <w:pPr>
        <w:spacing w:after="100"/>
        <w:ind w:left="1440"/>
        <w:rPr>
          <w:rFonts w:ascii="Arial" w:eastAsia="Arial" w:hAnsi="Arial" w:cs="Arial"/>
          <w:color w:val="000000" w:themeColor="text1"/>
          <w:sz w:val="22"/>
          <w:szCs w:val="22"/>
        </w:rPr>
      </w:pPr>
    </w:p>
    <w:p w14:paraId="05CBACFA" w14:textId="025381E8" w:rsidR="00E01F1B" w:rsidRPr="00EF566C" w:rsidRDefault="00344C7F" w:rsidP="5DAB9BD7">
      <w:pPr>
        <w:pStyle w:val="ListParagraph"/>
        <w:numPr>
          <w:ilvl w:val="1"/>
          <w:numId w:val="8"/>
        </w:numPr>
        <w:rPr>
          <w:rFonts w:asciiTheme="majorHAnsi" w:eastAsia="Arial" w:hAnsiTheme="majorHAnsi" w:cstheme="majorBidi"/>
        </w:rPr>
      </w:pPr>
      <w:r w:rsidRPr="5DAB9BD7">
        <w:rPr>
          <w:rFonts w:asciiTheme="majorHAnsi" w:eastAsia="Arial" w:hAnsiTheme="majorHAnsi" w:cstheme="majorBidi"/>
        </w:rPr>
        <w:t xml:space="preserve">The </w:t>
      </w:r>
      <w:r w:rsidR="007708B1" w:rsidRPr="5DAB9BD7">
        <w:rPr>
          <w:rFonts w:asciiTheme="majorHAnsi" w:eastAsia="Arial" w:hAnsiTheme="majorHAnsi" w:cstheme="majorBidi"/>
        </w:rPr>
        <w:t xml:space="preserve">percent share </w:t>
      </w:r>
      <w:r w:rsidRPr="5DAB9BD7">
        <w:rPr>
          <w:rFonts w:asciiTheme="majorHAnsi" w:eastAsia="Arial" w:hAnsiTheme="majorHAnsi" w:cstheme="majorBidi"/>
        </w:rPr>
        <w:t xml:space="preserve">will be given the maximum score available. Other scores will then be calculated </w:t>
      </w:r>
      <w:r w:rsidR="00E01F1B" w:rsidRPr="5DAB9BD7">
        <w:rPr>
          <w:rFonts w:asciiTheme="majorHAnsi" w:eastAsia="Arial" w:hAnsiTheme="majorHAnsi" w:cstheme="majorBidi"/>
        </w:rPr>
        <w:t>as a proportion of this based on the formula below:</w:t>
      </w:r>
    </w:p>
    <w:tbl>
      <w:tblPr>
        <w:tblStyle w:val="TableGrid"/>
        <w:tblW w:w="0" w:type="auto"/>
        <w:tblInd w:w="2132" w:type="dxa"/>
        <w:tblBorders>
          <w:top w:val="none" w:sz="0" w:space="0" w:color="auto"/>
          <w:left w:val="none" w:sz="0" w:space="0" w:color="auto"/>
          <w:bottom w:val="none" w:sz="0" w:space="0" w:color="auto"/>
          <w:right w:val="none" w:sz="0" w:space="0" w:color="auto"/>
          <w:insideH w:val="single" w:sz="12" w:space="0" w:color="auto"/>
        </w:tblBorders>
        <w:tblCellMar>
          <w:top w:w="113" w:type="dxa"/>
          <w:bottom w:w="113" w:type="dxa"/>
        </w:tblCellMar>
        <w:tblLook w:val="04A0" w:firstRow="1" w:lastRow="0" w:firstColumn="1" w:lastColumn="0" w:noHBand="0" w:noVBand="1"/>
      </w:tblPr>
      <w:tblGrid>
        <w:gridCol w:w="4942"/>
      </w:tblGrid>
      <w:tr w:rsidR="00E01F1B" w:rsidRPr="00EF566C" w14:paraId="60C24625" w14:textId="77777777" w:rsidTr="0F38337A">
        <w:trPr>
          <w:trHeight w:val="238"/>
        </w:trPr>
        <w:tc>
          <w:tcPr>
            <w:tcW w:w="4942" w:type="dxa"/>
            <w:vAlign w:val="center"/>
          </w:tcPr>
          <w:p w14:paraId="2F22AFE2" w14:textId="011DF16C" w:rsidR="00E01F1B" w:rsidRPr="00EF566C" w:rsidRDefault="00B517AA" w:rsidP="0F38337A">
            <w:pPr>
              <w:pStyle w:val="ListParagraph"/>
              <w:spacing w:after="0"/>
              <w:ind w:left="0"/>
              <w:jc w:val="center"/>
              <w:rPr>
                <w:rFonts w:asciiTheme="majorHAnsi" w:eastAsia="Arial" w:hAnsiTheme="majorHAnsi" w:cstheme="majorHAnsi"/>
              </w:rPr>
            </w:pPr>
            <w:r w:rsidRPr="00EF566C">
              <w:rPr>
                <w:rFonts w:asciiTheme="majorHAnsi" w:eastAsia="Arial" w:hAnsiTheme="majorHAnsi" w:cstheme="majorHAnsi"/>
              </w:rPr>
              <w:t>Lowest price</w:t>
            </w:r>
          </w:p>
        </w:tc>
      </w:tr>
      <w:tr w:rsidR="00E01F1B" w:rsidRPr="00EF566C" w14:paraId="4CE9D818" w14:textId="77777777" w:rsidTr="0F38337A">
        <w:trPr>
          <w:trHeight w:val="300"/>
        </w:trPr>
        <w:tc>
          <w:tcPr>
            <w:tcW w:w="4942" w:type="dxa"/>
            <w:vAlign w:val="center"/>
          </w:tcPr>
          <w:p w14:paraId="1809D981" w14:textId="5E2A182B" w:rsidR="00E01F1B" w:rsidRPr="00EF566C" w:rsidRDefault="00C80DD6" w:rsidP="0F38337A">
            <w:pPr>
              <w:pStyle w:val="ListParagraph"/>
              <w:spacing w:after="0"/>
              <w:ind w:left="0"/>
              <w:jc w:val="center"/>
              <w:rPr>
                <w:rFonts w:asciiTheme="majorHAnsi" w:eastAsia="Arial" w:hAnsiTheme="majorHAnsi" w:cstheme="majorHAnsi"/>
              </w:rPr>
            </w:pPr>
            <w:r w:rsidRPr="00EF566C">
              <w:rPr>
                <w:rStyle w:val="normaltextrun"/>
                <w:rFonts w:asciiTheme="majorHAnsi" w:eastAsia="Arial" w:hAnsiTheme="majorHAnsi" w:cstheme="majorHAnsi"/>
                <w:color w:val="000000"/>
                <w:shd w:val="clear" w:color="auto" w:fill="FFFFFF"/>
              </w:rPr>
              <w:t xml:space="preserve">Price of next quote </w:t>
            </w:r>
            <w:r w:rsidR="00E01F1B" w:rsidRPr="00EF566C">
              <w:rPr>
                <w:rFonts w:asciiTheme="majorHAnsi" w:eastAsia="Arial" w:hAnsiTheme="majorHAnsi" w:cstheme="majorHAnsi"/>
              </w:rPr>
              <w:t>to be considered</w:t>
            </w:r>
          </w:p>
        </w:tc>
      </w:tr>
    </w:tbl>
    <w:p w14:paraId="45CC58A2" w14:textId="6C0B3A62" w:rsidR="00E01F1B" w:rsidRPr="00EF566C" w:rsidRDefault="00E01F1B" w:rsidP="0F38337A">
      <w:pPr>
        <w:rPr>
          <w:rFonts w:asciiTheme="majorHAnsi" w:eastAsia="Arial" w:hAnsiTheme="majorHAnsi" w:cstheme="majorHAnsi"/>
        </w:rPr>
      </w:pPr>
    </w:p>
    <w:p w14:paraId="4375E584" w14:textId="0004CDFA" w:rsidR="003B0801" w:rsidRDefault="003B0801" w:rsidP="5DAB9BD7">
      <w:pPr>
        <w:pStyle w:val="ListParagraph"/>
        <w:numPr>
          <w:ilvl w:val="1"/>
          <w:numId w:val="8"/>
        </w:numPr>
        <w:rPr>
          <w:rFonts w:asciiTheme="majorHAnsi" w:eastAsia="Arial" w:hAnsiTheme="majorHAnsi" w:cstheme="majorBidi"/>
        </w:rPr>
      </w:pPr>
      <w:r w:rsidRPr="5DAB9BD7">
        <w:rPr>
          <w:rFonts w:asciiTheme="majorHAnsi" w:eastAsia="Arial" w:hAnsiTheme="majorHAnsi" w:cstheme="majorBidi"/>
        </w:rPr>
        <w:t xml:space="preserve">The Price element of the evaluation will only be </w:t>
      </w:r>
      <w:r w:rsidR="000A72C5" w:rsidRPr="5DAB9BD7">
        <w:rPr>
          <w:rFonts w:asciiTheme="majorHAnsi" w:eastAsia="Arial" w:hAnsiTheme="majorHAnsi" w:cstheme="majorBidi"/>
        </w:rPr>
        <w:t>scored once the Quality criteria have been assessed.</w:t>
      </w:r>
    </w:p>
    <w:p w14:paraId="6BE26847" w14:textId="6322A737" w:rsidR="001759EE" w:rsidRPr="00EF566C" w:rsidRDefault="001F0050" w:rsidP="5DAB9BD7">
      <w:pPr>
        <w:pStyle w:val="ListParagraph"/>
        <w:numPr>
          <w:ilvl w:val="1"/>
          <w:numId w:val="8"/>
        </w:numPr>
        <w:rPr>
          <w:rFonts w:asciiTheme="majorHAnsi" w:eastAsia="Arial" w:hAnsiTheme="majorHAnsi" w:cstheme="majorBidi"/>
        </w:rPr>
      </w:pPr>
      <w:proofErr w:type="gramStart"/>
      <w:r w:rsidRPr="5DAB9BD7">
        <w:rPr>
          <w:rFonts w:asciiTheme="majorHAnsi" w:eastAsia="Arial" w:hAnsiTheme="majorHAnsi" w:cstheme="majorBidi"/>
        </w:rPr>
        <w:t xml:space="preserve">The </w:t>
      </w:r>
      <w:r w:rsidR="002B68D8" w:rsidRPr="5DAB9BD7">
        <w:rPr>
          <w:rFonts w:asciiTheme="majorHAnsi" w:eastAsia="Arial" w:hAnsiTheme="majorHAnsi" w:cstheme="majorBidi"/>
        </w:rPr>
        <w:t>each</w:t>
      </w:r>
      <w:proofErr w:type="gramEnd"/>
      <w:r w:rsidR="002B68D8" w:rsidRPr="5DAB9BD7">
        <w:rPr>
          <w:rFonts w:asciiTheme="majorHAnsi" w:eastAsia="Arial" w:hAnsiTheme="majorHAnsi" w:cstheme="majorBidi"/>
        </w:rPr>
        <w:t xml:space="preserve"> section in the </w:t>
      </w:r>
      <w:r w:rsidR="0030240E" w:rsidRPr="5DAB9BD7">
        <w:rPr>
          <w:rFonts w:asciiTheme="majorHAnsi" w:eastAsia="Arial" w:hAnsiTheme="majorHAnsi" w:cstheme="majorBidi"/>
        </w:rPr>
        <w:t>Q</w:t>
      </w:r>
      <w:r w:rsidR="002B68D8" w:rsidRPr="5DAB9BD7">
        <w:rPr>
          <w:rFonts w:asciiTheme="majorHAnsi" w:eastAsia="Arial" w:hAnsiTheme="majorHAnsi" w:cstheme="majorBidi"/>
        </w:rPr>
        <w:t>uality criteria will be scored using the following template</w:t>
      </w:r>
      <w:r w:rsidRPr="5DAB9BD7">
        <w:rPr>
          <w:rFonts w:asciiTheme="majorHAnsi" w:eastAsia="Arial" w:hAnsiTheme="majorHAnsi" w:cstheme="majorBidi"/>
        </w:rPr>
        <w:t xml:space="preserve">: </w:t>
      </w:r>
    </w:p>
    <w:tbl>
      <w:tblPr>
        <w:tblpPr w:leftFromText="181" w:rightFromText="181" w:vertAnchor="text" w:horzAnchor="margin" w:tblpX="846" w:tblpY="1"/>
        <w:tblOverlap w:val="nev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113" w:type="dxa"/>
          <w:bottom w:w="113" w:type="dxa"/>
        </w:tblCellMar>
        <w:tblLook w:val="04A0" w:firstRow="1" w:lastRow="0" w:firstColumn="1" w:lastColumn="0" w:noHBand="0" w:noVBand="1"/>
      </w:tblPr>
      <w:tblGrid>
        <w:gridCol w:w="6516"/>
        <w:gridCol w:w="1559"/>
      </w:tblGrid>
      <w:tr w:rsidR="001759EE" w:rsidRPr="00EF566C" w14:paraId="30DE04B9" w14:textId="77777777" w:rsidTr="0F38337A">
        <w:tc>
          <w:tcPr>
            <w:tcW w:w="6516" w:type="dxa"/>
            <w:shd w:val="clear" w:color="auto" w:fill="auto"/>
            <w:vAlign w:val="center"/>
          </w:tcPr>
          <w:p w14:paraId="6C009BBE" w14:textId="77777777" w:rsidR="001759EE" w:rsidRPr="00EF566C" w:rsidRDefault="001759EE" w:rsidP="0F38337A">
            <w:pPr>
              <w:rPr>
                <w:rFonts w:asciiTheme="majorHAnsi" w:eastAsia="Arial" w:hAnsiTheme="majorHAnsi" w:cstheme="majorHAnsi"/>
              </w:rPr>
            </w:pPr>
            <w:r w:rsidRPr="00EF566C">
              <w:rPr>
                <w:rFonts w:asciiTheme="majorHAnsi" w:eastAsia="Arial" w:hAnsiTheme="majorHAnsi" w:cstheme="majorHAnsi"/>
              </w:rPr>
              <w:t xml:space="preserve">Exceptional demonstration by the supplier of the relevant ability, understanding, skills, </w:t>
            </w:r>
            <w:proofErr w:type="gramStart"/>
            <w:r w:rsidRPr="00EF566C">
              <w:rPr>
                <w:rFonts w:asciiTheme="majorHAnsi" w:eastAsia="Arial" w:hAnsiTheme="majorHAnsi" w:cstheme="majorHAnsi"/>
              </w:rPr>
              <w:t>facilities</w:t>
            </w:r>
            <w:proofErr w:type="gramEnd"/>
            <w:r w:rsidRPr="00EF566C">
              <w:rPr>
                <w:rFonts w:asciiTheme="majorHAnsi" w:eastAsia="Arial" w:hAnsiTheme="majorHAnsi" w:cstheme="majorHAnsi"/>
              </w:rPr>
              <w:t xml:space="preserve"> and quality measures required to provide the services with evidence to support the response, where appropriate.</w:t>
            </w:r>
          </w:p>
        </w:tc>
        <w:tc>
          <w:tcPr>
            <w:tcW w:w="1559" w:type="dxa"/>
            <w:shd w:val="clear" w:color="auto" w:fill="auto"/>
            <w:vAlign w:val="center"/>
          </w:tcPr>
          <w:p w14:paraId="01B2511A" w14:textId="14C540EA" w:rsidR="001759EE" w:rsidRPr="00EF566C" w:rsidRDefault="0030240E" w:rsidP="0F38337A">
            <w:pPr>
              <w:jc w:val="center"/>
              <w:rPr>
                <w:rFonts w:asciiTheme="majorHAnsi" w:eastAsia="Arial" w:hAnsiTheme="majorHAnsi" w:cstheme="majorHAnsi"/>
              </w:rPr>
            </w:pPr>
            <w:r w:rsidRPr="00EF566C">
              <w:rPr>
                <w:rFonts w:asciiTheme="majorHAnsi" w:eastAsia="Arial" w:hAnsiTheme="majorHAnsi" w:cstheme="majorHAnsi"/>
              </w:rPr>
              <w:t>5</w:t>
            </w:r>
          </w:p>
        </w:tc>
      </w:tr>
      <w:tr w:rsidR="001759EE" w:rsidRPr="00EF566C" w14:paraId="01DC9EE7" w14:textId="77777777" w:rsidTr="0F38337A">
        <w:tc>
          <w:tcPr>
            <w:tcW w:w="6516" w:type="dxa"/>
            <w:shd w:val="clear" w:color="auto" w:fill="auto"/>
            <w:vAlign w:val="center"/>
          </w:tcPr>
          <w:p w14:paraId="5068027A" w14:textId="77777777" w:rsidR="001759EE" w:rsidRPr="00EF566C" w:rsidRDefault="001759EE" w:rsidP="0F38337A">
            <w:pPr>
              <w:rPr>
                <w:rFonts w:asciiTheme="majorHAnsi" w:eastAsia="Arial" w:hAnsiTheme="majorHAnsi" w:cstheme="majorHAnsi"/>
              </w:rPr>
            </w:pPr>
            <w:r w:rsidRPr="00EF566C">
              <w:rPr>
                <w:rFonts w:asciiTheme="majorHAnsi" w:eastAsia="Arial" w:hAnsiTheme="majorHAnsi" w:cstheme="majorHAnsi"/>
              </w:rPr>
              <w:t xml:space="preserve">Good demonstration by the Supplier of the relevant ability, understanding, skills, </w:t>
            </w:r>
            <w:proofErr w:type="gramStart"/>
            <w:r w:rsidRPr="00EF566C">
              <w:rPr>
                <w:rFonts w:asciiTheme="majorHAnsi" w:eastAsia="Arial" w:hAnsiTheme="majorHAnsi" w:cstheme="majorHAnsi"/>
              </w:rPr>
              <w:t>facilities</w:t>
            </w:r>
            <w:proofErr w:type="gramEnd"/>
            <w:r w:rsidRPr="00EF566C">
              <w:rPr>
                <w:rFonts w:asciiTheme="majorHAnsi" w:eastAsia="Arial" w:hAnsiTheme="majorHAnsi" w:cstheme="majorHAnsi"/>
              </w:rPr>
              <w:t xml:space="preserve"> and quality measures required to provide the services with evidence to support the response, where appropriate.</w:t>
            </w:r>
          </w:p>
        </w:tc>
        <w:tc>
          <w:tcPr>
            <w:tcW w:w="1559" w:type="dxa"/>
            <w:shd w:val="clear" w:color="auto" w:fill="auto"/>
            <w:vAlign w:val="center"/>
          </w:tcPr>
          <w:p w14:paraId="7F552E42" w14:textId="6E5808FA" w:rsidR="001759EE" w:rsidRPr="00EF566C" w:rsidRDefault="0030240E" w:rsidP="0F38337A">
            <w:pPr>
              <w:jc w:val="center"/>
              <w:rPr>
                <w:rFonts w:asciiTheme="majorHAnsi" w:eastAsia="Arial" w:hAnsiTheme="majorHAnsi" w:cstheme="majorHAnsi"/>
              </w:rPr>
            </w:pPr>
            <w:r w:rsidRPr="00EF566C">
              <w:rPr>
                <w:rFonts w:asciiTheme="majorHAnsi" w:eastAsia="Arial" w:hAnsiTheme="majorHAnsi" w:cstheme="majorHAnsi"/>
              </w:rPr>
              <w:t>4</w:t>
            </w:r>
          </w:p>
        </w:tc>
      </w:tr>
      <w:tr w:rsidR="001759EE" w:rsidRPr="00EF566C" w14:paraId="202ED60D" w14:textId="77777777" w:rsidTr="0F38337A">
        <w:trPr>
          <w:trHeight w:val="870"/>
        </w:trPr>
        <w:tc>
          <w:tcPr>
            <w:tcW w:w="6516" w:type="dxa"/>
            <w:shd w:val="clear" w:color="auto" w:fill="auto"/>
            <w:vAlign w:val="center"/>
          </w:tcPr>
          <w:p w14:paraId="07C8C064" w14:textId="77777777" w:rsidR="001759EE" w:rsidRPr="00EF566C" w:rsidRDefault="001759EE" w:rsidP="0F38337A">
            <w:pPr>
              <w:rPr>
                <w:rFonts w:asciiTheme="majorHAnsi" w:eastAsia="Arial" w:hAnsiTheme="majorHAnsi" w:cstheme="majorHAnsi"/>
              </w:rPr>
            </w:pPr>
            <w:r w:rsidRPr="00EF566C">
              <w:rPr>
                <w:rFonts w:asciiTheme="majorHAnsi" w:eastAsia="Arial" w:hAnsiTheme="majorHAnsi" w:cstheme="majorHAnsi"/>
              </w:rPr>
              <w:t xml:space="preserve">Satisfactory demonstration by the Supplier of the relevant ability, understanding, skills, </w:t>
            </w:r>
            <w:proofErr w:type="gramStart"/>
            <w:r w:rsidRPr="00EF566C">
              <w:rPr>
                <w:rFonts w:asciiTheme="majorHAnsi" w:eastAsia="Arial" w:hAnsiTheme="majorHAnsi" w:cstheme="majorHAnsi"/>
              </w:rPr>
              <w:t>facilities</w:t>
            </w:r>
            <w:proofErr w:type="gramEnd"/>
            <w:r w:rsidRPr="00EF566C">
              <w:rPr>
                <w:rFonts w:asciiTheme="majorHAnsi" w:eastAsia="Arial" w:hAnsiTheme="majorHAnsi" w:cstheme="majorHAnsi"/>
              </w:rPr>
              <w:t xml:space="preserve"> and quality measures required to provide the services with evidence to support the response, where appropriate.</w:t>
            </w:r>
          </w:p>
        </w:tc>
        <w:tc>
          <w:tcPr>
            <w:tcW w:w="1559" w:type="dxa"/>
            <w:shd w:val="clear" w:color="auto" w:fill="auto"/>
            <w:vAlign w:val="center"/>
          </w:tcPr>
          <w:p w14:paraId="3B895FD9" w14:textId="5D716DB1" w:rsidR="001759EE" w:rsidRPr="00EF566C" w:rsidRDefault="0030240E" w:rsidP="0F38337A">
            <w:pPr>
              <w:jc w:val="center"/>
              <w:rPr>
                <w:rFonts w:asciiTheme="majorHAnsi" w:eastAsia="Arial" w:hAnsiTheme="majorHAnsi" w:cstheme="majorHAnsi"/>
              </w:rPr>
            </w:pPr>
            <w:r w:rsidRPr="00EF566C">
              <w:rPr>
                <w:rFonts w:asciiTheme="majorHAnsi" w:eastAsia="Arial" w:hAnsiTheme="majorHAnsi" w:cstheme="majorHAnsi"/>
              </w:rPr>
              <w:t>3</w:t>
            </w:r>
          </w:p>
        </w:tc>
      </w:tr>
      <w:tr w:rsidR="001759EE" w:rsidRPr="00EF566C" w14:paraId="1973A0EE" w14:textId="77777777" w:rsidTr="0F38337A">
        <w:tc>
          <w:tcPr>
            <w:tcW w:w="6516" w:type="dxa"/>
            <w:shd w:val="clear" w:color="auto" w:fill="auto"/>
            <w:vAlign w:val="center"/>
          </w:tcPr>
          <w:p w14:paraId="3FD66D31" w14:textId="77777777" w:rsidR="001759EE" w:rsidRPr="00EF566C" w:rsidRDefault="001759EE" w:rsidP="0F38337A">
            <w:pPr>
              <w:rPr>
                <w:rFonts w:asciiTheme="majorHAnsi" w:eastAsia="Arial" w:hAnsiTheme="majorHAnsi" w:cstheme="majorHAnsi"/>
              </w:rPr>
            </w:pPr>
            <w:r w:rsidRPr="00EF566C">
              <w:rPr>
                <w:rFonts w:asciiTheme="majorHAnsi" w:eastAsia="Arial" w:hAnsiTheme="majorHAnsi" w:cstheme="majorHAnsi"/>
              </w:rPr>
              <w:lastRenderedPageBreak/>
              <w:t xml:space="preserve">Contains minor shortcomings in the demonstration by the Supplier of the relevant ability, understanding, skills, </w:t>
            </w:r>
            <w:proofErr w:type="gramStart"/>
            <w:r w:rsidRPr="00EF566C">
              <w:rPr>
                <w:rFonts w:asciiTheme="majorHAnsi" w:eastAsia="Arial" w:hAnsiTheme="majorHAnsi" w:cstheme="majorHAnsi"/>
              </w:rPr>
              <w:t>facilities</w:t>
            </w:r>
            <w:proofErr w:type="gramEnd"/>
            <w:r w:rsidRPr="00EF566C">
              <w:rPr>
                <w:rFonts w:asciiTheme="majorHAnsi" w:eastAsia="Arial" w:hAnsiTheme="majorHAnsi" w:cstheme="majorHAnsi"/>
              </w:rPr>
              <w:t xml:space="preserve"> and quality measures required to provide the services with evidence to support the response, where appropriate and/or is inconsistent or in conflict with other proposals with little or no evidence to support the response.</w:t>
            </w:r>
          </w:p>
        </w:tc>
        <w:tc>
          <w:tcPr>
            <w:tcW w:w="1559" w:type="dxa"/>
            <w:shd w:val="clear" w:color="auto" w:fill="auto"/>
            <w:vAlign w:val="center"/>
          </w:tcPr>
          <w:p w14:paraId="2F3182CC" w14:textId="425D52F6" w:rsidR="001759EE" w:rsidRPr="00EF566C" w:rsidRDefault="0030240E" w:rsidP="0F38337A">
            <w:pPr>
              <w:jc w:val="center"/>
              <w:rPr>
                <w:rFonts w:asciiTheme="majorHAnsi" w:eastAsia="Arial" w:hAnsiTheme="majorHAnsi" w:cstheme="majorHAnsi"/>
              </w:rPr>
            </w:pPr>
            <w:r w:rsidRPr="00EF566C">
              <w:rPr>
                <w:rFonts w:asciiTheme="majorHAnsi" w:eastAsia="Arial" w:hAnsiTheme="majorHAnsi" w:cstheme="majorHAnsi"/>
              </w:rPr>
              <w:t>2</w:t>
            </w:r>
          </w:p>
        </w:tc>
      </w:tr>
      <w:tr w:rsidR="001759EE" w:rsidRPr="00EF566C" w14:paraId="66B1883C" w14:textId="77777777" w:rsidTr="0F38337A">
        <w:tc>
          <w:tcPr>
            <w:tcW w:w="6516" w:type="dxa"/>
            <w:shd w:val="clear" w:color="auto" w:fill="auto"/>
            <w:vAlign w:val="center"/>
          </w:tcPr>
          <w:p w14:paraId="03F1959E" w14:textId="77777777" w:rsidR="001759EE" w:rsidRPr="00EF566C" w:rsidRDefault="001759EE" w:rsidP="0F38337A">
            <w:pPr>
              <w:rPr>
                <w:rFonts w:asciiTheme="majorHAnsi" w:eastAsia="Arial" w:hAnsiTheme="majorHAnsi" w:cstheme="majorHAnsi"/>
              </w:rPr>
            </w:pPr>
            <w:r w:rsidRPr="00EF566C">
              <w:rPr>
                <w:rFonts w:asciiTheme="majorHAnsi" w:eastAsia="Arial" w:hAnsiTheme="majorHAnsi" w:cstheme="majorHAnsi"/>
              </w:rPr>
              <w:t xml:space="preserve">Satisfies the requirement but with </w:t>
            </w:r>
            <w:proofErr w:type="gramStart"/>
            <w:r w:rsidRPr="00EF566C">
              <w:rPr>
                <w:rFonts w:asciiTheme="majorHAnsi" w:eastAsia="Arial" w:hAnsiTheme="majorHAnsi" w:cstheme="majorHAnsi"/>
              </w:rPr>
              <w:t>considerable  reservations</w:t>
            </w:r>
            <w:proofErr w:type="gramEnd"/>
            <w:r w:rsidRPr="00EF566C">
              <w:rPr>
                <w:rFonts w:asciiTheme="majorHAnsi" w:eastAsia="Arial" w:hAnsiTheme="majorHAnsi" w:cstheme="majorHAnsi"/>
              </w:rPr>
              <w:t xml:space="preserve"> of the supplier’s relevant ability, understanding, skills, facilities and quality measures required to provide the services, with little or no evidence to support the response.</w:t>
            </w:r>
          </w:p>
        </w:tc>
        <w:tc>
          <w:tcPr>
            <w:tcW w:w="1559" w:type="dxa"/>
            <w:shd w:val="clear" w:color="auto" w:fill="auto"/>
            <w:vAlign w:val="center"/>
          </w:tcPr>
          <w:p w14:paraId="334B315D" w14:textId="2127A1CE" w:rsidR="001759EE" w:rsidRPr="00EF566C" w:rsidRDefault="0030240E" w:rsidP="0F38337A">
            <w:pPr>
              <w:jc w:val="center"/>
              <w:rPr>
                <w:rFonts w:asciiTheme="majorHAnsi" w:eastAsia="Arial" w:hAnsiTheme="majorHAnsi" w:cstheme="majorHAnsi"/>
              </w:rPr>
            </w:pPr>
            <w:r w:rsidRPr="00EF566C">
              <w:rPr>
                <w:rFonts w:asciiTheme="majorHAnsi" w:eastAsia="Arial" w:hAnsiTheme="majorHAnsi" w:cstheme="majorHAnsi"/>
              </w:rPr>
              <w:t>1</w:t>
            </w:r>
          </w:p>
        </w:tc>
      </w:tr>
      <w:tr w:rsidR="001759EE" w:rsidRPr="00EF566C" w14:paraId="0E6FB919" w14:textId="77777777" w:rsidTr="0F38337A">
        <w:trPr>
          <w:trHeight w:val="70"/>
        </w:trPr>
        <w:tc>
          <w:tcPr>
            <w:tcW w:w="6516" w:type="dxa"/>
            <w:shd w:val="clear" w:color="auto" w:fill="auto"/>
            <w:vAlign w:val="center"/>
          </w:tcPr>
          <w:p w14:paraId="43C462A1" w14:textId="77777777" w:rsidR="001759EE" w:rsidRPr="00EF566C" w:rsidRDefault="001759EE" w:rsidP="0F38337A">
            <w:pPr>
              <w:rPr>
                <w:rFonts w:asciiTheme="majorHAnsi" w:eastAsia="Arial" w:hAnsiTheme="majorHAnsi" w:cstheme="majorHAnsi"/>
              </w:rPr>
            </w:pPr>
            <w:r w:rsidRPr="00EF566C">
              <w:rPr>
                <w:rFonts w:asciiTheme="majorHAnsi" w:eastAsia="Arial" w:hAnsiTheme="majorHAnsi" w:cstheme="majorHAnsi"/>
              </w:rPr>
              <w:t>No response or irrelevant response provided.</w:t>
            </w:r>
          </w:p>
        </w:tc>
        <w:tc>
          <w:tcPr>
            <w:tcW w:w="1559" w:type="dxa"/>
            <w:shd w:val="clear" w:color="auto" w:fill="auto"/>
            <w:vAlign w:val="center"/>
          </w:tcPr>
          <w:p w14:paraId="1649207B" w14:textId="5AC13FAA" w:rsidR="001759EE" w:rsidRPr="00EF566C" w:rsidRDefault="0030240E" w:rsidP="0F38337A">
            <w:pPr>
              <w:jc w:val="center"/>
              <w:rPr>
                <w:rFonts w:asciiTheme="majorHAnsi" w:eastAsia="Arial" w:hAnsiTheme="majorHAnsi" w:cstheme="majorHAnsi"/>
              </w:rPr>
            </w:pPr>
            <w:r w:rsidRPr="00EF566C">
              <w:rPr>
                <w:rFonts w:asciiTheme="majorHAnsi" w:eastAsia="Arial" w:hAnsiTheme="majorHAnsi" w:cstheme="majorHAnsi"/>
              </w:rPr>
              <w:t>0</w:t>
            </w:r>
          </w:p>
        </w:tc>
      </w:tr>
    </w:tbl>
    <w:p w14:paraId="3DCF2D36" w14:textId="7FF1381C" w:rsidR="00236C04" w:rsidRPr="00EF566C" w:rsidRDefault="00236C04" w:rsidP="3C096154">
      <w:pPr>
        <w:jc w:val="both"/>
        <w:rPr>
          <w:rFonts w:eastAsia="Arial"/>
        </w:rPr>
      </w:pPr>
    </w:p>
    <w:p w14:paraId="329EE6ED" w14:textId="15BC4BE5" w:rsidR="00DA7D28" w:rsidRPr="00EF566C" w:rsidRDefault="0030240E" w:rsidP="5DAB9BD7">
      <w:pPr>
        <w:pStyle w:val="ListParagraph"/>
        <w:numPr>
          <w:ilvl w:val="1"/>
          <w:numId w:val="8"/>
        </w:numPr>
        <w:rPr>
          <w:rFonts w:asciiTheme="majorHAnsi" w:eastAsia="Arial" w:hAnsiTheme="majorHAnsi" w:cstheme="majorBidi"/>
        </w:rPr>
      </w:pPr>
      <w:r w:rsidRPr="5DAB9BD7">
        <w:rPr>
          <w:rFonts w:asciiTheme="majorHAnsi" w:eastAsia="Arial" w:hAnsiTheme="majorHAnsi" w:cstheme="majorBidi"/>
        </w:rPr>
        <w:t xml:space="preserve">Any responses scoring less than 2 for any </w:t>
      </w:r>
      <w:r w:rsidR="00E01F1B" w:rsidRPr="5DAB9BD7">
        <w:rPr>
          <w:rFonts w:asciiTheme="majorHAnsi" w:eastAsia="Arial" w:hAnsiTheme="majorHAnsi" w:cstheme="majorBidi"/>
        </w:rPr>
        <w:t>Quality criteria</w:t>
      </w:r>
      <w:r w:rsidR="00882A1D" w:rsidRPr="5DAB9BD7">
        <w:rPr>
          <w:rFonts w:asciiTheme="majorHAnsi" w:eastAsia="Arial" w:hAnsiTheme="majorHAnsi" w:cstheme="majorBidi"/>
        </w:rPr>
        <w:t>,</w:t>
      </w:r>
      <w:r w:rsidRPr="5DAB9BD7">
        <w:rPr>
          <w:rFonts w:asciiTheme="majorHAnsi" w:eastAsia="Arial" w:hAnsiTheme="majorHAnsi" w:cstheme="majorBidi"/>
        </w:rPr>
        <w:t xml:space="preserve"> may be considered to not meet the requirements</w:t>
      </w:r>
      <w:r w:rsidR="00882A1D" w:rsidRPr="5DAB9BD7">
        <w:rPr>
          <w:rFonts w:asciiTheme="majorHAnsi" w:eastAsia="Arial" w:hAnsiTheme="majorHAnsi" w:cstheme="majorBidi"/>
        </w:rPr>
        <w:t>,</w:t>
      </w:r>
      <w:r w:rsidRPr="5DAB9BD7">
        <w:rPr>
          <w:rFonts w:asciiTheme="majorHAnsi" w:eastAsia="Arial" w:hAnsiTheme="majorHAnsi" w:cstheme="majorBidi"/>
        </w:rPr>
        <w:t xml:space="preserve"> and therefore fail the evaluation and the </w:t>
      </w:r>
      <w:r w:rsidR="00882A1D" w:rsidRPr="5DAB9BD7">
        <w:rPr>
          <w:rFonts w:asciiTheme="majorHAnsi" w:eastAsia="Arial" w:hAnsiTheme="majorHAnsi" w:cstheme="majorBidi"/>
        </w:rPr>
        <w:t>quotation</w:t>
      </w:r>
      <w:r w:rsidRPr="5DAB9BD7">
        <w:rPr>
          <w:rFonts w:asciiTheme="majorHAnsi" w:eastAsia="Arial" w:hAnsiTheme="majorHAnsi" w:cstheme="majorBidi"/>
        </w:rPr>
        <w:t xml:space="preserve"> may be rejected.</w:t>
      </w:r>
      <w:r w:rsidR="005170B7" w:rsidRPr="5DAB9BD7">
        <w:rPr>
          <w:rFonts w:asciiTheme="majorHAnsi" w:eastAsia="Arial" w:hAnsiTheme="majorHAnsi" w:cstheme="majorBidi"/>
        </w:rPr>
        <w:t xml:space="preserve"> As per 4.3, the Price element will not be assessed in those circumstances.</w:t>
      </w:r>
    </w:p>
    <w:p w14:paraId="386B6AEA" w14:textId="73781164" w:rsidR="00DA7D28" w:rsidRPr="00EF566C" w:rsidRDefault="00DA7D28" w:rsidP="5DAB9BD7">
      <w:pPr>
        <w:pStyle w:val="ListParagraph"/>
        <w:numPr>
          <w:ilvl w:val="1"/>
          <w:numId w:val="8"/>
        </w:numPr>
        <w:rPr>
          <w:rFonts w:asciiTheme="majorHAnsi" w:eastAsia="Arial" w:hAnsiTheme="majorHAnsi" w:cstheme="majorBidi"/>
        </w:rPr>
      </w:pPr>
      <w:r w:rsidRPr="5DAB9BD7">
        <w:rPr>
          <w:rFonts w:asciiTheme="majorHAnsi" w:eastAsia="Arial" w:hAnsiTheme="majorHAnsi" w:cstheme="majorBidi"/>
        </w:rPr>
        <w:t>Bidders will be notified via email as soon as possible of any decision made by the council during the quotation process, including notifying Bidders of the intended award.</w:t>
      </w:r>
    </w:p>
    <w:p w14:paraId="302E7839" w14:textId="4F7CF202" w:rsidR="00882A1D" w:rsidRPr="00EF566C" w:rsidRDefault="00DA7D28" w:rsidP="5DAB9BD7">
      <w:pPr>
        <w:pStyle w:val="ListParagraph"/>
        <w:numPr>
          <w:ilvl w:val="1"/>
          <w:numId w:val="8"/>
        </w:numPr>
        <w:rPr>
          <w:rFonts w:asciiTheme="majorHAnsi" w:eastAsia="Arial" w:hAnsiTheme="majorHAnsi" w:cstheme="majorBidi"/>
        </w:rPr>
      </w:pPr>
      <w:r w:rsidRPr="5DAB9BD7">
        <w:rPr>
          <w:rFonts w:asciiTheme="majorHAnsi" w:eastAsia="Arial" w:hAnsiTheme="majorHAnsi" w:cstheme="majorBidi"/>
        </w:rPr>
        <w:t>As part of the notification of award process, Bidders will be provided with details of the points awarded for their submitted responses in line with the evaluation criteria above.</w:t>
      </w:r>
    </w:p>
    <w:p w14:paraId="0640347F" w14:textId="52E40C30" w:rsidR="008E363D" w:rsidRPr="00EF566C" w:rsidRDefault="008E363D" w:rsidP="5DAB9BD7">
      <w:pPr>
        <w:pStyle w:val="ListParagraph"/>
        <w:numPr>
          <w:ilvl w:val="1"/>
          <w:numId w:val="8"/>
        </w:numPr>
        <w:rPr>
          <w:rFonts w:asciiTheme="majorHAnsi" w:eastAsia="Arial" w:hAnsiTheme="majorHAnsi" w:cstheme="majorBidi"/>
        </w:rPr>
      </w:pPr>
      <w:r w:rsidRPr="5DAB9BD7">
        <w:rPr>
          <w:rFonts w:asciiTheme="majorHAnsi" w:eastAsia="Arial" w:hAnsiTheme="majorHAnsi" w:cstheme="majorBidi"/>
        </w:rPr>
        <w:t>Bidders must not undertake work without first having received an Official Purchase Order as written notification that they have been awarded the contract and are required to start work.</w:t>
      </w:r>
    </w:p>
    <w:p w14:paraId="1166B888" w14:textId="77777777" w:rsidR="002B68D8" w:rsidRPr="00EF566C" w:rsidRDefault="002B68D8" w:rsidP="0F38337A">
      <w:pPr>
        <w:rPr>
          <w:rFonts w:asciiTheme="majorHAnsi" w:eastAsia="Arial" w:hAnsiTheme="majorHAnsi" w:cstheme="majorHAnsi"/>
        </w:rPr>
      </w:pPr>
    </w:p>
    <w:p w14:paraId="77C6EE7A" w14:textId="77777777" w:rsidR="00373DDD" w:rsidRPr="00EF566C" w:rsidRDefault="00373DDD" w:rsidP="0F38337A">
      <w:pPr>
        <w:rPr>
          <w:rFonts w:asciiTheme="majorHAnsi" w:eastAsia="Arial" w:hAnsiTheme="majorHAnsi" w:cstheme="majorHAnsi"/>
        </w:rPr>
      </w:pPr>
    </w:p>
    <w:p w14:paraId="25B7C92A" w14:textId="77777777" w:rsidR="00E454B8" w:rsidRPr="00EF566C" w:rsidRDefault="00E454B8" w:rsidP="0F38337A">
      <w:pPr>
        <w:rPr>
          <w:rFonts w:asciiTheme="majorHAnsi" w:eastAsia="Arial" w:hAnsiTheme="majorHAnsi" w:cstheme="majorHAnsi"/>
        </w:rPr>
      </w:pPr>
      <w:bookmarkStart w:id="8" w:name="_Hlt491676697"/>
      <w:bookmarkEnd w:id="8"/>
    </w:p>
    <w:p w14:paraId="16AD1A11" w14:textId="77777777" w:rsidR="00E454B8" w:rsidRPr="00EF566C" w:rsidRDefault="00E454B8" w:rsidP="0F38337A">
      <w:pPr>
        <w:rPr>
          <w:rFonts w:asciiTheme="majorHAnsi" w:eastAsia="Arial" w:hAnsiTheme="majorHAnsi" w:cstheme="majorHAnsi"/>
          <w:b/>
          <w:bCs/>
          <w:kern w:val="28"/>
          <w:sz w:val="28"/>
          <w:szCs w:val="28"/>
          <w:u w:val="single"/>
        </w:rPr>
      </w:pPr>
    </w:p>
    <w:p w14:paraId="09CDAE6F" w14:textId="77777777" w:rsidR="00D119AF" w:rsidRPr="00EF566C" w:rsidRDefault="00D119AF" w:rsidP="0F38337A">
      <w:pPr>
        <w:rPr>
          <w:rFonts w:asciiTheme="majorHAnsi" w:eastAsia="Arial" w:hAnsiTheme="majorHAnsi" w:cstheme="majorHAnsi"/>
          <w:b/>
          <w:bCs/>
          <w:kern w:val="28"/>
          <w:sz w:val="28"/>
          <w:szCs w:val="28"/>
          <w:u w:val="single"/>
        </w:rPr>
      </w:pPr>
    </w:p>
    <w:p w14:paraId="32A98AE7" w14:textId="77777777" w:rsidR="00D119AF" w:rsidRPr="00EF566C" w:rsidRDefault="00D119AF" w:rsidP="0F38337A">
      <w:pPr>
        <w:rPr>
          <w:rFonts w:asciiTheme="majorHAnsi" w:eastAsia="Arial" w:hAnsiTheme="majorHAnsi" w:cstheme="majorHAnsi"/>
          <w:b/>
          <w:bCs/>
          <w:kern w:val="28"/>
          <w:sz w:val="28"/>
          <w:szCs w:val="28"/>
          <w:u w:val="single"/>
        </w:rPr>
      </w:pPr>
    </w:p>
    <w:p w14:paraId="43F31DDB" w14:textId="57D68E44" w:rsidR="00FA7B76" w:rsidRPr="00EF566C" w:rsidRDefault="00750424" w:rsidP="0F38337A">
      <w:pPr>
        <w:rPr>
          <w:rFonts w:asciiTheme="majorHAnsi" w:eastAsia="Arial" w:hAnsiTheme="majorHAnsi" w:cstheme="majorHAnsi"/>
          <w:b/>
          <w:bCs/>
          <w:color w:val="FF0000"/>
          <w:kern w:val="28"/>
        </w:rPr>
      </w:pPr>
      <w:r w:rsidRPr="00EF566C">
        <w:rPr>
          <w:rFonts w:asciiTheme="majorHAnsi" w:eastAsia="Arial" w:hAnsiTheme="majorHAnsi" w:cstheme="majorHAnsi"/>
          <w:color w:val="FF0000"/>
        </w:rPr>
        <w:br w:type="page"/>
      </w:r>
    </w:p>
    <w:p w14:paraId="23040291" w14:textId="6C81F961" w:rsidR="00050FE3" w:rsidRPr="00EF566C" w:rsidRDefault="00050FE3" w:rsidP="5DAB9BD7">
      <w:pPr>
        <w:pStyle w:val="Heading1"/>
        <w:numPr>
          <w:ilvl w:val="0"/>
          <w:numId w:val="8"/>
        </w:numPr>
        <w:rPr>
          <w:rFonts w:asciiTheme="majorHAnsi" w:eastAsia="Arial" w:hAnsiTheme="majorHAnsi" w:cstheme="majorBidi"/>
        </w:rPr>
      </w:pPr>
      <w:bookmarkStart w:id="9" w:name="_Toc22814577"/>
      <w:bookmarkStart w:id="10" w:name="_Toc103947151"/>
      <w:r w:rsidRPr="5DAB9BD7">
        <w:rPr>
          <w:rFonts w:asciiTheme="majorHAnsi" w:eastAsia="Arial" w:hAnsiTheme="majorHAnsi" w:cstheme="majorBidi"/>
        </w:rPr>
        <w:lastRenderedPageBreak/>
        <w:t>Quotation response: Bidder details and declaration</w:t>
      </w:r>
      <w:bookmarkEnd w:id="9"/>
      <w:bookmarkEnd w:id="10"/>
    </w:p>
    <w:p w14:paraId="7140E2E2" w14:textId="77777777" w:rsidR="004B2F24" w:rsidRPr="00EF566C" w:rsidRDefault="004B2F24" w:rsidP="0F38337A">
      <w:pPr>
        <w:rPr>
          <w:rFonts w:asciiTheme="majorHAnsi" w:eastAsia="Arial" w:hAnsiTheme="majorHAnsi" w:cstheme="majorHAnsi"/>
        </w:rPr>
      </w:pPr>
    </w:p>
    <w:p w14:paraId="614CDB4E" w14:textId="2698FCB1" w:rsidR="004B2F24" w:rsidRPr="00EF566C" w:rsidRDefault="004B2F24" w:rsidP="5DAB9BD7">
      <w:pPr>
        <w:pStyle w:val="ListParagraph"/>
        <w:numPr>
          <w:ilvl w:val="1"/>
          <w:numId w:val="8"/>
        </w:numPr>
        <w:rPr>
          <w:rFonts w:asciiTheme="majorHAnsi" w:eastAsia="Arial" w:hAnsiTheme="majorHAnsi" w:cstheme="majorBidi"/>
        </w:rPr>
      </w:pPr>
      <w:r w:rsidRPr="5DAB9BD7">
        <w:rPr>
          <w:rFonts w:asciiTheme="majorHAnsi" w:eastAsia="Arial" w:hAnsiTheme="majorHAnsi" w:cstheme="majorBidi"/>
        </w:rPr>
        <w:t>Please complete the following and sign to confirm that your quotation is fully compliant with the Specification, and all Terms and Conditions as stated within this documentation.</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113" w:type="dxa"/>
          <w:bottom w:w="113" w:type="dxa"/>
        </w:tblCellMar>
        <w:tblLook w:val="04A0" w:firstRow="1" w:lastRow="0" w:firstColumn="1" w:lastColumn="0" w:noHBand="0" w:noVBand="1"/>
      </w:tblPr>
      <w:tblGrid>
        <w:gridCol w:w="2547"/>
        <w:gridCol w:w="6627"/>
      </w:tblGrid>
      <w:tr w:rsidR="00A56B22" w:rsidRPr="00EF566C" w14:paraId="791B8551" w14:textId="77777777" w:rsidTr="0F38337A">
        <w:tc>
          <w:tcPr>
            <w:tcW w:w="2547" w:type="dxa"/>
          </w:tcPr>
          <w:p w14:paraId="17D3276D" w14:textId="105A0419" w:rsidR="00A56B22" w:rsidRPr="00EF566C" w:rsidRDefault="00A56B22" w:rsidP="0F38337A">
            <w:pPr>
              <w:jc w:val="both"/>
              <w:rPr>
                <w:rFonts w:asciiTheme="majorHAnsi" w:eastAsia="Arial" w:hAnsiTheme="majorHAnsi" w:cstheme="majorHAnsi"/>
                <w:b/>
                <w:bCs/>
              </w:rPr>
            </w:pPr>
            <w:r w:rsidRPr="00EF566C">
              <w:rPr>
                <w:rFonts w:asciiTheme="majorHAnsi" w:eastAsia="Arial" w:hAnsiTheme="majorHAnsi" w:cstheme="majorHAnsi"/>
              </w:rPr>
              <w:t>Company Name:</w:t>
            </w:r>
          </w:p>
        </w:tc>
        <w:tc>
          <w:tcPr>
            <w:tcW w:w="6627" w:type="dxa"/>
          </w:tcPr>
          <w:p w14:paraId="1A9C4BFA" w14:textId="77777777" w:rsidR="00A56B22" w:rsidRPr="00EF566C" w:rsidRDefault="00A56B22" w:rsidP="0F38337A">
            <w:pPr>
              <w:jc w:val="both"/>
              <w:rPr>
                <w:rFonts w:asciiTheme="majorHAnsi" w:eastAsia="Arial" w:hAnsiTheme="majorHAnsi" w:cstheme="majorHAnsi"/>
                <w:b/>
                <w:bCs/>
              </w:rPr>
            </w:pPr>
          </w:p>
        </w:tc>
      </w:tr>
      <w:tr w:rsidR="005E63E2" w:rsidRPr="00EF566C" w14:paraId="491AD5EB" w14:textId="77777777" w:rsidTr="0F38337A">
        <w:tc>
          <w:tcPr>
            <w:tcW w:w="2547" w:type="dxa"/>
            <w:vMerge w:val="restart"/>
          </w:tcPr>
          <w:p w14:paraId="2FD669EA" w14:textId="17370E63" w:rsidR="005E63E2" w:rsidRPr="00EF566C" w:rsidRDefault="005E63E2" w:rsidP="0F38337A">
            <w:pPr>
              <w:jc w:val="both"/>
              <w:rPr>
                <w:rFonts w:asciiTheme="majorHAnsi" w:eastAsia="Arial" w:hAnsiTheme="majorHAnsi" w:cstheme="majorHAnsi"/>
                <w:b/>
                <w:bCs/>
              </w:rPr>
            </w:pPr>
            <w:r w:rsidRPr="00EF566C">
              <w:rPr>
                <w:rFonts w:asciiTheme="majorHAnsi" w:eastAsia="Arial" w:hAnsiTheme="majorHAnsi" w:cstheme="majorHAnsi"/>
              </w:rPr>
              <w:t>Address:</w:t>
            </w:r>
          </w:p>
        </w:tc>
        <w:tc>
          <w:tcPr>
            <w:tcW w:w="6627" w:type="dxa"/>
          </w:tcPr>
          <w:p w14:paraId="4FAA08A7" w14:textId="77777777" w:rsidR="005E63E2" w:rsidRPr="00EF566C" w:rsidRDefault="005E63E2" w:rsidP="0F38337A">
            <w:pPr>
              <w:jc w:val="both"/>
              <w:rPr>
                <w:rFonts w:asciiTheme="majorHAnsi" w:eastAsia="Arial" w:hAnsiTheme="majorHAnsi" w:cstheme="majorHAnsi"/>
                <w:b/>
                <w:bCs/>
              </w:rPr>
            </w:pPr>
          </w:p>
        </w:tc>
      </w:tr>
      <w:tr w:rsidR="005E63E2" w:rsidRPr="00EF566C" w14:paraId="59DACA6F" w14:textId="77777777" w:rsidTr="0F38337A">
        <w:tc>
          <w:tcPr>
            <w:tcW w:w="2547" w:type="dxa"/>
            <w:vMerge/>
          </w:tcPr>
          <w:p w14:paraId="258D7DC0" w14:textId="77777777" w:rsidR="005E63E2" w:rsidRPr="00EF566C" w:rsidRDefault="005E63E2" w:rsidP="003D5288">
            <w:pPr>
              <w:jc w:val="both"/>
              <w:rPr>
                <w:rFonts w:asciiTheme="majorHAnsi" w:hAnsiTheme="majorHAnsi" w:cstheme="majorHAnsi"/>
                <w:b/>
                <w:bCs/>
                <w:szCs w:val="24"/>
              </w:rPr>
            </w:pPr>
          </w:p>
        </w:tc>
        <w:tc>
          <w:tcPr>
            <w:tcW w:w="6627" w:type="dxa"/>
          </w:tcPr>
          <w:p w14:paraId="401DFF60" w14:textId="77777777" w:rsidR="005E63E2" w:rsidRPr="00EF566C" w:rsidRDefault="005E63E2" w:rsidP="0F38337A">
            <w:pPr>
              <w:jc w:val="both"/>
              <w:rPr>
                <w:rFonts w:asciiTheme="majorHAnsi" w:eastAsia="Arial" w:hAnsiTheme="majorHAnsi" w:cstheme="majorHAnsi"/>
                <w:b/>
                <w:bCs/>
              </w:rPr>
            </w:pPr>
          </w:p>
        </w:tc>
      </w:tr>
      <w:tr w:rsidR="005E63E2" w:rsidRPr="00EF566C" w14:paraId="65669896" w14:textId="77777777" w:rsidTr="0F38337A">
        <w:tc>
          <w:tcPr>
            <w:tcW w:w="2547" w:type="dxa"/>
            <w:vMerge/>
          </w:tcPr>
          <w:p w14:paraId="3994E5E2" w14:textId="77777777" w:rsidR="005E63E2" w:rsidRPr="00EF566C" w:rsidRDefault="005E63E2" w:rsidP="003D5288">
            <w:pPr>
              <w:jc w:val="both"/>
              <w:rPr>
                <w:rFonts w:asciiTheme="majorHAnsi" w:hAnsiTheme="majorHAnsi" w:cstheme="majorHAnsi"/>
                <w:b/>
                <w:bCs/>
                <w:szCs w:val="24"/>
              </w:rPr>
            </w:pPr>
          </w:p>
        </w:tc>
        <w:tc>
          <w:tcPr>
            <w:tcW w:w="6627" w:type="dxa"/>
          </w:tcPr>
          <w:p w14:paraId="2043D59D" w14:textId="77777777" w:rsidR="005E63E2" w:rsidRPr="00EF566C" w:rsidRDefault="005E63E2" w:rsidP="0F38337A">
            <w:pPr>
              <w:jc w:val="both"/>
              <w:rPr>
                <w:rFonts w:asciiTheme="majorHAnsi" w:eastAsia="Arial" w:hAnsiTheme="majorHAnsi" w:cstheme="majorHAnsi"/>
                <w:b/>
                <w:bCs/>
              </w:rPr>
            </w:pPr>
          </w:p>
        </w:tc>
      </w:tr>
      <w:tr w:rsidR="005E63E2" w:rsidRPr="00EF566C" w14:paraId="20C2C2F3" w14:textId="77777777" w:rsidTr="0F38337A">
        <w:tc>
          <w:tcPr>
            <w:tcW w:w="2547" w:type="dxa"/>
            <w:vMerge/>
          </w:tcPr>
          <w:p w14:paraId="4C4314C7" w14:textId="77777777" w:rsidR="005E63E2" w:rsidRPr="00EF566C" w:rsidRDefault="005E63E2" w:rsidP="003D5288">
            <w:pPr>
              <w:jc w:val="both"/>
              <w:rPr>
                <w:rFonts w:asciiTheme="majorHAnsi" w:hAnsiTheme="majorHAnsi" w:cstheme="majorHAnsi"/>
                <w:b/>
                <w:bCs/>
                <w:szCs w:val="24"/>
              </w:rPr>
            </w:pPr>
          </w:p>
        </w:tc>
        <w:tc>
          <w:tcPr>
            <w:tcW w:w="6627" w:type="dxa"/>
          </w:tcPr>
          <w:p w14:paraId="4480EAF6" w14:textId="77777777" w:rsidR="005E63E2" w:rsidRPr="00EF566C" w:rsidRDefault="005E63E2" w:rsidP="0F38337A">
            <w:pPr>
              <w:jc w:val="both"/>
              <w:rPr>
                <w:rFonts w:asciiTheme="majorHAnsi" w:eastAsia="Arial" w:hAnsiTheme="majorHAnsi" w:cstheme="majorHAnsi"/>
                <w:b/>
                <w:bCs/>
              </w:rPr>
            </w:pPr>
          </w:p>
        </w:tc>
      </w:tr>
      <w:tr w:rsidR="005E63E2" w:rsidRPr="00EF566C" w14:paraId="4B056540" w14:textId="77777777" w:rsidTr="0F38337A">
        <w:tc>
          <w:tcPr>
            <w:tcW w:w="2547" w:type="dxa"/>
            <w:vMerge/>
          </w:tcPr>
          <w:p w14:paraId="2BF8A74F" w14:textId="77777777" w:rsidR="005E63E2" w:rsidRPr="00EF566C" w:rsidRDefault="005E63E2" w:rsidP="003D5288">
            <w:pPr>
              <w:jc w:val="both"/>
              <w:rPr>
                <w:rFonts w:asciiTheme="majorHAnsi" w:hAnsiTheme="majorHAnsi" w:cstheme="majorHAnsi"/>
                <w:b/>
                <w:bCs/>
                <w:szCs w:val="24"/>
              </w:rPr>
            </w:pPr>
          </w:p>
        </w:tc>
        <w:tc>
          <w:tcPr>
            <w:tcW w:w="6627" w:type="dxa"/>
          </w:tcPr>
          <w:p w14:paraId="7D373BFD" w14:textId="77777777" w:rsidR="005E63E2" w:rsidRPr="00EF566C" w:rsidRDefault="005E63E2" w:rsidP="0F38337A">
            <w:pPr>
              <w:jc w:val="both"/>
              <w:rPr>
                <w:rFonts w:asciiTheme="majorHAnsi" w:eastAsia="Arial" w:hAnsiTheme="majorHAnsi" w:cstheme="majorHAnsi"/>
                <w:b/>
                <w:bCs/>
              </w:rPr>
            </w:pPr>
          </w:p>
        </w:tc>
      </w:tr>
      <w:tr w:rsidR="00A56B22" w:rsidRPr="00EF566C" w14:paraId="4E5ECBE8" w14:textId="77777777" w:rsidTr="0F38337A">
        <w:tc>
          <w:tcPr>
            <w:tcW w:w="2547" w:type="dxa"/>
          </w:tcPr>
          <w:p w14:paraId="290A2A55" w14:textId="27A95674" w:rsidR="00A56B22" w:rsidRPr="00EF566C" w:rsidRDefault="00A56B22" w:rsidP="0F38337A">
            <w:pPr>
              <w:jc w:val="both"/>
              <w:rPr>
                <w:rFonts w:asciiTheme="majorHAnsi" w:eastAsia="Arial" w:hAnsiTheme="majorHAnsi" w:cstheme="majorHAnsi"/>
                <w:b/>
                <w:bCs/>
              </w:rPr>
            </w:pPr>
            <w:r w:rsidRPr="00EF566C">
              <w:rPr>
                <w:rFonts w:asciiTheme="majorHAnsi" w:eastAsia="Arial" w:hAnsiTheme="majorHAnsi" w:cstheme="majorHAnsi"/>
              </w:rPr>
              <w:t>Telephone</w:t>
            </w:r>
            <w:r w:rsidR="005E63E2" w:rsidRPr="00EF566C">
              <w:rPr>
                <w:rFonts w:asciiTheme="majorHAnsi" w:eastAsia="Arial" w:hAnsiTheme="majorHAnsi" w:cstheme="majorHAnsi"/>
              </w:rPr>
              <w:t>:</w:t>
            </w:r>
          </w:p>
        </w:tc>
        <w:tc>
          <w:tcPr>
            <w:tcW w:w="6627" w:type="dxa"/>
          </w:tcPr>
          <w:p w14:paraId="0606CFCE" w14:textId="77777777" w:rsidR="00A56B22" w:rsidRPr="00EF566C" w:rsidRDefault="00A56B22" w:rsidP="0F38337A">
            <w:pPr>
              <w:jc w:val="both"/>
              <w:rPr>
                <w:rFonts w:asciiTheme="majorHAnsi" w:eastAsia="Arial" w:hAnsiTheme="majorHAnsi" w:cstheme="majorHAnsi"/>
                <w:b/>
                <w:bCs/>
              </w:rPr>
            </w:pPr>
          </w:p>
        </w:tc>
      </w:tr>
      <w:tr w:rsidR="00A56B22" w:rsidRPr="00EF566C" w14:paraId="08B480D3" w14:textId="77777777" w:rsidTr="0F38337A">
        <w:tc>
          <w:tcPr>
            <w:tcW w:w="2547" w:type="dxa"/>
            <w:tcBorders>
              <w:bottom w:val="single" w:sz="4" w:space="0" w:color="808080" w:themeColor="background1" w:themeShade="80"/>
            </w:tcBorders>
          </w:tcPr>
          <w:p w14:paraId="52D179E9" w14:textId="4F2CA584" w:rsidR="00A56B22" w:rsidRPr="00EF566C" w:rsidRDefault="005E63E2" w:rsidP="0F38337A">
            <w:pPr>
              <w:jc w:val="both"/>
              <w:rPr>
                <w:rFonts w:asciiTheme="majorHAnsi" w:eastAsia="Arial" w:hAnsiTheme="majorHAnsi" w:cstheme="majorHAnsi"/>
                <w:b/>
                <w:bCs/>
              </w:rPr>
            </w:pPr>
            <w:r w:rsidRPr="00EF566C">
              <w:rPr>
                <w:rFonts w:asciiTheme="majorHAnsi" w:eastAsia="Arial" w:hAnsiTheme="majorHAnsi" w:cstheme="majorHAnsi"/>
              </w:rPr>
              <w:t>E-mail:</w:t>
            </w:r>
          </w:p>
        </w:tc>
        <w:tc>
          <w:tcPr>
            <w:tcW w:w="6627" w:type="dxa"/>
            <w:tcBorders>
              <w:bottom w:val="single" w:sz="4" w:space="0" w:color="808080" w:themeColor="background1" w:themeShade="80"/>
            </w:tcBorders>
          </w:tcPr>
          <w:p w14:paraId="493EC912" w14:textId="77777777" w:rsidR="00A56B22" w:rsidRPr="00EF566C" w:rsidRDefault="00A56B22" w:rsidP="0F38337A">
            <w:pPr>
              <w:jc w:val="both"/>
              <w:rPr>
                <w:rFonts w:asciiTheme="majorHAnsi" w:eastAsia="Arial" w:hAnsiTheme="majorHAnsi" w:cstheme="majorHAnsi"/>
                <w:b/>
                <w:bCs/>
              </w:rPr>
            </w:pPr>
          </w:p>
        </w:tc>
      </w:tr>
      <w:tr w:rsidR="00D34A78" w:rsidRPr="00EF566C" w14:paraId="7F9FB993" w14:textId="77777777" w:rsidTr="0F38337A">
        <w:tc>
          <w:tcPr>
            <w:tcW w:w="9174" w:type="dxa"/>
            <w:gridSpan w:val="2"/>
            <w:tcBorders>
              <w:left w:val="nil"/>
              <w:right w:val="nil"/>
            </w:tcBorders>
          </w:tcPr>
          <w:p w14:paraId="6F82951F" w14:textId="77777777" w:rsidR="00D34A78" w:rsidRPr="00EF566C" w:rsidRDefault="00D34A78" w:rsidP="0F38337A">
            <w:pPr>
              <w:jc w:val="both"/>
              <w:rPr>
                <w:rFonts w:asciiTheme="majorHAnsi" w:eastAsia="Arial" w:hAnsiTheme="majorHAnsi" w:cstheme="majorHAnsi"/>
                <w:b/>
                <w:bCs/>
              </w:rPr>
            </w:pPr>
          </w:p>
        </w:tc>
      </w:tr>
      <w:tr w:rsidR="00A56B22" w:rsidRPr="00EF566C" w14:paraId="11A43F7A" w14:textId="77777777" w:rsidTr="0F38337A">
        <w:trPr>
          <w:trHeight w:val="719"/>
        </w:trPr>
        <w:tc>
          <w:tcPr>
            <w:tcW w:w="2547" w:type="dxa"/>
          </w:tcPr>
          <w:p w14:paraId="7A5AEEDC" w14:textId="7CC6FA18" w:rsidR="00A56B22" w:rsidRPr="00EF566C" w:rsidRDefault="005E63E2" w:rsidP="0F38337A">
            <w:pPr>
              <w:jc w:val="both"/>
              <w:rPr>
                <w:rFonts w:asciiTheme="majorHAnsi" w:eastAsia="Arial" w:hAnsiTheme="majorHAnsi" w:cstheme="majorHAnsi"/>
                <w:b/>
                <w:bCs/>
              </w:rPr>
            </w:pPr>
            <w:r w:rsidRPr="00EF566C">
              <w:rPr>
                <w:rFonts w:asciiTheme="majorHAnsi" w:eastAsia="Arial" w:hAnsiTheme="majorHAnsi" w:cstheme="majorHAnsi"/>
              </w:rPr>
              <w:t>Signed:</w:t>
            </w:r>
          </w:p>
        </w:tc>
        <w:tc>
          <w:tcPr>
            <w:tcW w:w="6627" w:type="dxa"/>
          </w:tcPr>
          <w:p w14:paraId="0D8A6729" w14:textId="77777777" w:rsidR="00A56B22" w:rsidRPr="00EF566C" w:rsidRDefault="00A56B22" w:rsidP="0F38337A">
            <w:pPr>
              <w:jc w:val="both"/>
              <w:rPr>
                <w:rFonts w:asciiTheme="majorHAnsi" w:eastAsia="Arial" w:hAnsiTheme="majorHAnsi" w:cstheme="majorHAnsi"/>
                <w:b/>
                <w:bCs/>
              </w:rPr>
            </w:pPr>
          </w:p>
        </w:tc>
      </w:tr>
      <w:tr w:rsidR="00A56B22" w:rsidRPr="00EF566C" w14:paraId="49390CAB" w14:textId="77777777" w:rsidTr="0F38337A">
        <w:trPr>
          <w:trHeight w:val="216"/>
        </w:trPr>
        <w:tc>
          <w:tcPr>
            <w:tcW w:w="2547" w:type="dxa"/>
          </w:tcPr>
          <w:p w14:paraId="293475F9" w14:textId="214A6F2A" w:rsidR="00A56B22" w:rsidRPr="00EF566C" w:rsidRDefault="005E63E2" w:rsidP="0F38337A">
            <w:pPr>
              <w:jc w:val="both"/>
              <w:rPr>
                <w:rFonts w:asciiTheme="majorHAnsi" w:eastAsia="Arial" w:hAnsiTheme="majorHAnsi" w:cstheme="majorHAnsi"/>
                <w:b/>
                <w:bCs/>
              </w:rPr>
            </w:pPr>
            <w:r w:rsidRPr="00EF566C">
              <w:rPr>
                <w:rFonts w:asciiTheme="majorHAnsi" w:eastAsia="Arial" w:hAnsiTheme="majorHAnsi" w:cstheme="majorHAnsi"/>
              </w:rPr>
              <w:t>Print Name:</w:t>
            </w:r>
          </w:p>
        </w:tc>
        <w:tc>
          <w:tcPr>
            <w:tcW w:w="6627" w:type="dxa"/>
          </w:tcPr>
          <w:p w14:paraId="5C9E8AA0" w14:textId="77777777" w:rsidR="00A56B22" w:rsidRPr="00EF566C" w:rsidRDefault="00A56B22" w:rsidP="0F38337A">
            <w:pPr>
              <w:jc w:val="both"/>
              <w:rPr>
                <w:rFonts w:asciiTheme="majorHAnsi" w:eastAsia="Arial" w:hAnsiTheme="majorHAnsi" w:cstheme="majorHAnsi"/>
                <w:b/>
                <w:bCs/>
              </w:rPr>
            </w:pPr>
          </w:p>
        </w:tc>
      </w:tr>
      <w:tr w:rsidR="00A56B22" w:rsidRPr="00EF566C" w14:paraId="363101A2" w14:textId="77777777" w:rsidTr="0F38337A">
        <w:tc>
          <w:tcPr>
            <w:tcW w:w="2547" w:type="dxa"/>
          </w:tcPr>
          <w:p w14:paraId="006077E3" w14:textId="4517202B" w:rsidR="00A56B22" w:rsidRPr="00EF566C" w:rsidRDefault="005E63E2" w:rsidP="0F38337A">
            <w:pPr>
              <w:jc w:val="both"/>
              <w:rPr>
                <w:rFonts w:asciiTheme="majorHAnsi" w:eastAsia="Arial" w:hAnsiTheme="majorHAnsi" w:cstheme="majorHAnsi"/>
                <w:b/>
                <w:bCs/>
              </w:rPr>
            </w:pPr>
            <w:r w:rsidRPr="00EF566C">
              <w:rPr>
                <w:rFonts w:asciiTheme="majorHAnsi" w:eastAsia="Arial" w:hAnsiTheme="majorHAnsi" w:cstheme="majorHAnsi"/>
              </w:rPr>
              <w:t>Position in Company:</w:t>
            </w:r>
          </w:p>
        </w:tc>
        <w:tc>
          <w:tcPr>
            <w:tcW w:w="6627" w:type="dxa"/>
          </w:tcPr>
          <w:p w14:paraId="0FE3EE13" w14:textId="77777777" w:rsidR="00A56B22" w:rsidRPr="00EF566C" w:rsidRDefault="00A56B22" w:rsidP="0F38337A">
            <w:pPr>
              <w:jc w:val="both"/>
              <w:rPr>
                <w:rFonts w:asciiTheme="majorHAnsi" w:eastAsia="Arial" w:hAnsiTheme="majorHAnsi" w:cstheme="majorHAnsi"/>
                <w:b/>
                <w:bCs/>
              </w:rPr>
            </w:pPr>
          </w:p>
        </w:tc>
      </w:tr>
      <w:tr w:rsidR="00A56B22" w:rsidRPr="00EF566C" w14:paraId="1C7CA4F9" w14:textId="77777777" w:rsidTr="0F38337A">
        <w:tc>
          <w:tcPr>
            <w:tcW w:w="2547" w:type="dxa"/>
          </w:tcPr>
          <w:p w14:paraId="316D2BD5" w14:textId="7F471AD4" w:rsidR="00A56B22" w:rsidRPr="00EF566C" w:rsidRDefault="005E63E2" w:rsidP="0F38337A">
            <w:pPr>
              <w:jc w:val="both"/>
              <w:rPr>
                <w:rFonts w:asciiTheme="majorHAnsi" w:eastAsia="Arial" w:hAnsiTheme="majorHAnsi" w:cstheme="majorHAnsi"/>
                <w:b/>
                <w:bCs/>
              </w:rPr>
            </w:pPr>
            <w:r w:rsidRPr="00EF566C">
              <w:rPr>
                <w:rFonts w:asciiTheme="majorHAnsi" w:eastAsia="Arial" w:hAnsiTheme="majorHAnsi" w:cstheme="majorHAnsi"/>
              </w:rPr>
              <w:t>Date:</w:t>
            </w:r>
          </w:p>
        </w:tc>
        <w:tc>
          <w:tcPr>
            <w:tcW w:w="6627" w:type="dxa"/>
          </w:tcPr>
          <w:p w14:paraId="44376724" w14:textId="77777777" w:rsidR="00A56B22" w:rsidRPr="00EF566C" w:rsidRDefault="00A56B22" w:rsidP="0F38337A">
            <w:pPr>
              <w:jc w:val="both"/>
              <w:rPr>
                <w:rFonts w:asciiTheme="majorHAnsi" w:eastAsia="Arial" w:hAnsiTheme="majorHAnsi" w:cstheme="majorHAnsi"/>
                <w:b/>
                <w:bCs/>
              </w:rPr>
            </w:pPr>
          </w:p>
        </w:tc>
      </w:tr>
    </w:tbl>
    <w:p w14:paraId="4E49F60F" w14:textId="77777777" w:rsidR="005E63E2" w:rsidRPr="00EF566C" w:rsidRDefault="005E63E2" w:rsidP="0F38337A">
      <w:pPr>
        <w:rPr>
          <w:rFonts w:asciiTheme="majorHAnsi" w:eastAsia="Arial" w:hAnsiTheme="majorHAnsi" w:cstheme="majorHAnsi"/>
        </w:rPr>
      </w:pPr>
    </w:p>
    <w:p w14:paraId="5AC26BF9" w14:textId="77777777" w:rsidR="00050FE3" w:rsidRPr="00EF566C" w:rsidRDefault="00050FE3" w:rsidP="0F38337A">
      <w:pPr>
        <w:rPr>
          <w:rFonts w:asciiTheme="majorHAnsi" w:eastAsia="Arial" w:hAnsiTheme="majorHAnsi" w:cstheme="majorHAnsi"/>
          <w:kern w:val="28"/>
          <w:sz w:val="28"/>
          <w:szCs w:val="28"/>
        </w:rPr>
      </w:pPr>
      <w:r w:rsidRPr="00EF566C">
        <w:rPr>
          <w:rFonts w:asciiTheme="majorHAnsi" w:eastAsia="Arial" w:hAnsiTheme="majorHAnsi" w:cstheme="majorHAnsi"/>
        </w:rPr>
        <w:br w:type="page"/>
      </w:r>
    </w:p>
    <w:p w14:paraId="0E15C04D" w14:textId="27553E28" w:rsidR="004B2F24" w:rsidRPr="00EF566C" w:rsidRDefault="00050FE3" w:rsidP="5DAB9BD7">
      <w:pPr>
        <w:pStyle w:val="Heading1"/>
        <w:numPr>
          <w:ilvl w:val="0"/>
          <w:numId w:val="8"/>
        </w:numPr>
        <w:rPr>
          <w:rFonts w:asciiTheme="majorHAnsi" w:eastAsia="Arial" w:hAnsiTheme="majorHAnsi" w:cstheme="majorBidi"/>
        </w:rPr>
      </w:pPr>
      <w:bookmarkStart w:id="11" w:name="_Toc22814578"/>
      <w:bookmarkStart w:id="12" w:name="_Toc103947152"/>
      <w:r w:rsidRPr="5DAB9BD7">
        <w:rPr>
          <w:rFonts w:asciiTheme="majorHAnsi" w:eastAsia="Arial" w:hAnsiTheme="majorHAnsi" w:cstheme="majorBidi"/>
        </w:rPr>
        <w:lastRenderedPageBreak/>
        <w:t>Quotation response: Bidder s</w:t>
      </w:r>
      <w:r w:rsidR="004B2F24" w:rsidRPr="5DAB9BD7">
        <w:rPr>
          <w:rFonts w:asciiTheme="majorHAnsi" w:eastAsia="Arial" w:hAnsiTheme="majorHAnsi" w:cstheme="majorBidi"/>
        </w:rPr>
        <w:t>ubmission</w:t>
      </w:r>
      <w:bookmarkEnd w:id="11"/>
      <w:bookmarkEnd w:id="12"/>
    </w:p>
    <w:p w14:paraId="5C862C0E" w14:textId="77777777" w:rsidR="004B2F24" w:rsidRPr="00EF566C" w:rsidRDefault="004B2F24" w:rsidP="0F38337A">
      <w:pPr>
        <w:rPr>
          <w:rFonts w:asciiTheme="majorHAnsi" w:eastAsia="Arial" w:hAnsiTheme="majorHAnsi" w:cstheme="majorHAnsi"/>
        </w:rPr>
      </w:pPr>
    </w:p>
    <w:p w14:paraId="2255046E" w14:textId="653853AD" w:rsidR="004B2F24" w:rsidRPr="00EF566C" w:rsidRDefault="004B2F24" w:rsidP="2FD57D1B">
      <w:pPr>
        <w:pStyle w:val="ListParagraph"/>
        <w:numPr>
          <w:ilvl w:val="1"/>
          <w:numId w:val="8"/>
        </w:numPr>
        <w:rPr>
          <w:rFonts w:asciiTheme="majorHAnsi" w:eastAsia="Arial" w:hAnsiTheme="majorHAnsi" w:cstheme="majorBidi"/>
        </w:rPr>
      </w:pPr>
      <w:r w:rsidRPr="2FD57D1B">
        <w:rPr>
          <w:rFonts w:asciiTheme="majorHAnsi" w:eastAsia="Arial" w:hAnsiTheme="majorHAnsi" w:cstheme="majorBidi"/>
        </w:rPr>
        <w:t>Please complete the following pricing schedule in full (</w:t>
      </w:r>
      <w:r w:rsidR="008E363D" w:rsidRPr="2FD57D1B">
        <w:rPr>
          <w:rFonts w:asciiTheme="majorHAnsi" w:eastAsia="Arial" w:hAnsiTheme="majorHAnsi" w:cstheme="majorBidi"/>
        </w:rPr>
        <w:t xml:space="preserve">values must be </w:t>
      </w:r>
      <w:r w:rsidRPr="2FD57D1B">
        <w:rPr>
          <w:rFonts w:asciiTheme="majorHAnsi" w:eastAsia="Arial" w:hAnsiTheme="majorHAnsi" w:cstheme="majorBidi"/>
        </w:rPr>
        <w:t xml:space="preserve">exclusive of VAT). </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none" w:sz="0" w:space="0" w:color="auto"/>
        </w:tblBorders>
        <w:tblCellMar>
          <w:top w:w="113" w:type="dxa"/>
          <w:bottom w:w="113" w:type="dxa"/>
        </w:tblCellMar>
        <w:tblLook w:val="04A0" w:firstRow="1" w:lastRow="0" w:firstColumn="1" w:lastColumn="0" w:noHBand="0" w:noVBand="1"/>
      </w:tblPr>
      <w:tblGrid>
        <w:gridCol w:w="5240"/>
        <w:gridCol w:w="546"/>
        <w:gridCol w:w="3388"/>
      </w:tblGrid>
      <w:tr w:rsidR="00C20FA0" w:rsidRPr="00EF566C" w14:paraId="6D0F73FE" w14:textId="77777777" w:rsidTr="2FD57D1B">
        <w:tc>
          <w:tcPr>
            <w:tcW w:w="5240" w:type="dxa"/>
          </w:tcPr>
          <w:p w14:paraId="06FF4943" w14:textId="4D74332C" w:rsidR="00C20FA0" w:rsidRPr="00EF566C" w:rsidRDefault="2FD57D1B" w:rsidP="2FD57D1B">
            <w:pPr>
              <w:jc w:val="both"/>
              <w:rPr>
                <w:rFonts w:asciiTheme="majorHAnsi" w:eastAsia="Arial" w:hAnsiTheme="majorHAnsi" w:cstheme="majorBidi"/>
              </w:rPr>
            </w:pPr>
            <w:r w:rsidRPr="2FD57D1B">
              <w:rPr>
                <w:rFonts w:asciiTheme="majorHAnsi" w:eastAsia="Arial" w:hAnsiTheme="majorHAnsi" w:cstheme="majorBidi"/>
              </w:rPr>
              <w:t>Total price for scrub works including disposal and stump treating</w:t>
            </w:r>
          </w:p>
        </w:tc>
        <w:tc>
          <w:tcPr>
            <w:tcW w:w="546" w:type="dxa"/>
            <w:tcBorders>
              <w:right w:val="single" w:sz="4" w:space="0" w:color="808080" w:themeColor="background1" w:themeShade="80"/>
            </w:tcBorders>
          </w:tcPr>
          <w:p w14:paraId="0AAA51E1" w14:textId="1968B490" w:rsidR="00C20FA0" w:rsidRPr="00EF566C" w:rsidRDefault="00C20FA0" w:rsidP="0F38337A">
            <w:pPr>
              <w:jc w:val="both"/>
              <w:rPr>
                <w:rFonts w:asciiTheme="majorHAnsi" w:eastAsia="Arial" w:hAnsiTheme="majorHAnsi" w:cstheme="majorHAnsi"/>
                <w:b/>
                <w:bCs/>
              </w:rPr>
            </w:pPr>
            <w:r w:rsidRPr="00EF566C">
              <w:rPr>
                <w:rFonts w:asciiTheme="majorHAnsi" w:eastAsia="Arial" w:hAnsiTheme="majorHAnsi" w:cstheme="majorHAnsi"/>
                <w:b/>
                <w:bCs/>
              </w:rPr>
              <w:t>£</w:t>
            </w:r>
          </w:p>
        </w:tc>
        <w:tc>
          <w:tcPr>
            <w:tcW w:w="3388" w:type="dxa"/>
            <w:tcBorders>
              <w:left w:val="single" w:sz="4" w:space="0" w:color="808080" w:themeColor="background1" w:themeShade="80"/>
            </w:tcBorders>
          </w:tcPr>
          <w:p w14:paraId="4313E39A" w14:textId="77777777" w:rsidR="00C20FA0" w:rsidRPr="00EF566C" w:rsidRDefault="00C20FA0" w:rsidP="0F38337A">
            <w:pPr>
              <w:jc w:val="both"/>
              <w:rPr>
                <w:rFonts w:asciiTheme="majorHAnsi" w:eastAsia="Arial" w:hAnsiTheme="majorHAnsi" w:cstheme="majorHAnsi"/>
              </w:rPr>
            </w:pPr>
          </w:p>
        </w:tc>
      </w:tr>
      <w:tr w:rsidR="004B2F24" w:rsidRPr="00EF566C" w14:paraId="1A8EAE69" w14:textId="77777777" w:rsidTr="2FD57D1B">
        <w:tc>
          <w:tcPr>
            <w:tcW w:w="5240" w:type="dxa"/>
          </w:tcPr>
          <w:p w14:paraId="0E142504" w14:textId="2574A859" w:rsidR="004B2F24" w:rsidRPr="00EF566C" w:rsidRDefault="2FD57D1B" w:rsidP="2FD57D1B">
            <w:pPr>
              <w:spacing w:line="259" w:lineRule="auto"/>
              <w:jc w:val="both"/>
              <w:rPr>
                <w:rFonts w:asciiTheme="majorHAnsi" w:eastAsia="Arial" w:hAnsiTheme="majorHAnsi" w:cstheme="majorBidi"/>
              </w:rPr>
            </w:pPr>
            <w:r w:rsidRPr="2FD57D1B">
              <w:rPr>
                <w:rFonts w:asciiTheme="majorHAnsi" w:eastAsia="Arial" w:hAnsiTheme="majorHAnsi" w:cstheme="majorBidi"/>
              </w:rPr>
              <w:t>Total price for scrape creation including any stub removal</w:t>
            </w:r>
          </w:p>
        </w:tc>
        <w:tc>
          <w:tcPr>
            <w:tcW w:w="546" w:type="dxa"/>
            <w:tcBorders>
              <w:right w:val="single" w:sz="4" w:space="0" w:color="808080" w:themeColor="background1" w:themeShade="80"/>
            </w:tcBorders>
          </w:tcPr>
          <w:p w14:paraId="35DCB490" w14:textId="231BD7ED" w:rsidR="004B2F24" w:rsidRPr="00EF566C" w:rsidRDefault="00E56139" w:rsidP="0F38337A">
            <w:pPr>
              <w:jc w:val="both"/>
              <w:rPr>
                <w:rFonts w:asciiTheme="majorHAnsi" w:eastAsia="Arial" w:hAnsiTheme="majorHAnsi" w:cstheme="majorHAnsi"/>
                <w:b/>
                <w:bCs/>
              </w:rPr>
            </w:pPr>
            <w:r w:rsidRPr="00EF566C">
              <w:rPr>
                <w:rFonts w:asciiTheme="majorHAnsi" w:eastAsia="Arial" w:hAnsiTheme="majorHAnsi" w:cstheme="majorHAnsi"/>
                <w:b/>
                <w:bCs/>
              </w:rPr>
              <w:t>£</w:t>
            </w:r>
          </w:p>
        </w:tc>
        <w:tc>
          <w:tcPr>
            <w:tcW w:w="3388" w:type="dxa"/>
            <w:tcBorders>
              <w:left w:val="single" w:sz="4" w:space="0" w:color="808080" w:themeColor="background1" w:themeShade="80"/>
            </w:tcBorders>
          </w:tcPr>
          <w:p w14:paraId="6F07D54C" w14:textId="77777777" w:rsidR="004B2F24" w:rsidRPr="00EF566C" w:rsidRDefault="004B2F24" w:rsidP="0F38337A">
            <w:pPr>
              <w:jc w:val="both"/>
              <w:rPr>
                <w:rFonts w:asciiTheme="majorHAnsi" w:eastAsia="Arial" w:hAnsiTheme="majorHAnsi" w:cstheme="majorHAnsi"/>
              </w:rPr>
            </w:pPr>
          </w:p>
        </w:tc>
      </w:tr>
      <w:tr w:rsidR="00C20FA0" w:rsidRPr="00EF566C" w14:paraId="5871B494" w14:textId="77777777" w:rsidTr="2FD57D1B">
        <w:tc>
          <w:tcPr>
            <w:tcW w:w="5240" w:type="dxa"/>
          </w:tcPr>
          <w:p w14:paraId="43C45854" w14:textId="78CB6A72" w:rsidR="00C20FA0" w:rsidRPr="00EF566C" w:rsidRDefault="2FD57D1B" w:rsidP="2FD57D1B">
            <w:pPr>
              <w:spacing w:line="259" w:lineRule="auto"/>
              <w:jc w:val="both"/>
            </w:pPr>
            <w:r w:rsidRPr="2FD57D1B">
              <w:rPr>
                <w:rFonts w:asciiTheme="majorHAnsi" w:eastAsia="Arial" w:hAnsiTheme="majorHAnsi" w:cstheme="majorBidi"/>
              </w:rPr>
              <w:t>Total price for translocation of aquatic plants</w:t>
            </w:r>
          </w:p>
        </w:tc>
        <w:tc>
          <w:tcPr>
            <w:tcW w:w="546" w:type="dxa"/>
            <w:tcBorders>
              <w:right w:val="single" w:sz="4" w:space="0" w:color="808080" w:themeColor="background1" w:themeShade="80"/>
            </w:tcBorders>
          </w:tcPr>
          <w:p w14:paraId="5E7D77F0" w14:textId="60E3A797" w:rsidR="00C20FA0" w:rsidRPr="00EF566C" w:rsidRDefault="00C20FA0" w:rsidP="0F38337A">
            <w:pPr>
              <w:jc w:val="both"/>
              <w:rPr>
                <w:rFonts w:asciiTheme="majorHAnsi" w:eastAsia="Arial" w:hAnsiTheme="majorHAnsi" w:cstheme="majorHAnsi"/>
                <w:b/>
                <w:bCs/>
              </w:rPr>
            </w:pPr>
            <w:r w:rsidRPr="00EF566C">
              <w:rPr>
                <w:rFonts w:asciiTheme="majorHAnsi" w:eastAsia="Arial" w:hAnsiTheme="majorHAnsi" w:cstheme="majorHAnsi"/>
                <w:b/>
                <w:bCs/>
              </w:rPr>
              <w:t>£</w:t>
            </w:r>
          </w:p>
        </w:tc>
        <w:tc>
          <w:tcPr>
            <w:tcW w:w="3388" w:type="dxa"/>
            <w:tcBorders>
              <w:left w:val="single" w:sz="4" w:space="0" w:color="808080" w:themeColor="background1" w:themeShade="80"/>
            </w:tcBorders>
          </w:tcPr>
          <w:p w14:paraId="0E6F21D6" w14:textId="77777777" w:rsidR="00C20FA0" w:rsidRPr="00EF566C" w:rsidRDefault="00C20FA0" w:rsidP="0F38337A">
            <w:pPr>
              <w:jc w:val="both"/>
              <w:rPr>
                <w:rFonts w:asciiTheme="majorHAnsi" w:eastAsia="Arial" w:hAnsiTheme="majorHAnsi" w:cstheme="majorHAnsi"/>
              </w:rPr>
            </w:pPr>
          </w:p>
        </w:tc>
      </w:tr>
      <w:tr w:rsidR="2FD57D1B" w14:paraId="51726EB1" w14:textId="77777777" w:rsidTr="2FD57D1B">
        <w:tc>
          <w:tcPr>
            <w:tcW w:w="5240" w:type="dxa"/>
          </w:tcPr>
          <w:p w14:paraId="69107896" w14:textId="20167202" w:rsidR="2FD57D1B" w:rsidRDefault="2FD57D1B" w:rsidP="2FD57D1B">
            <w:pPr>
              <w:spacing w:line="259" w:lineRule="auto"/>
              <w:jc w:val="both"/>
              <w:rPr>
                <w:rFonts w:asciiTheme="majorHAnsi" w:eastAsia="Arial" w:hAnsiTheme="majorHAnsi" w:cstheme="majorBidi"/>
              </w:rPr>
            </w:pPr>
            <w:r w:rsidRPr="2FD57D1B">
              <w:rPr>
                <w:rFonts w:asciiTheme="majorHAnsi" w:eastAsia="Arial" w:hAnsiTheme="majorHAnsi" w:cstheme="majorBidi"/>
              </w:rPr>
              <w:t xml:space="preserve">Total price for the provision and installation of floating islands, </w:t>
            </w:r>
            <w:proofErr w:type="spellStart"/>
            <w:r w:rsidRPr="2FD57D1B">
              <w:rPr>
                <w:rFonts w:asciiTheme="majorHAnsi" w:eastAsia="Arial" w:hAnsiTheme="majorHAnsi" w:cstheme="majorBidi"/>
              </w:rPr>
              <w:t>biohavens</w:t>
            </w:r>
            <w:proofErr w:type="spellEnd"/>
            <w:r w:rsidRPr="2FD57D1B">
              <w:rPr>
                <w:rFonts w:asciiTheme="majorHAnsi" w:eastAsia="Arial" w:hAnsiTheme="majorHAnsi" w:cstheme="majorBidi"/>
              </w:rPr>
              <w:t xml:space="preserve"> and woody debris reef</w:t>
            </w:r>
          </w:p>
        </w:tc>
        <w:tc>
          <w:tcPr>
            <w:tcW w:w="546" w:type="dxa"/>
            <w:tcBorders>
              <w:right w:val="single" w:sz="4" w:space="0" w:color="808080" w:themeColor="background1" w:themeShade="80"/>
            </w:tcBorders>
          </w:tcPr>
          <w:p w14:paraId="1B221E0C" w14:textId="60E3A797" w:rsidR="74EE6365" w:rsidRDefault="74EE6365" w:rsidP="2FD57D1B">
            <w:pPr>
              <w:jc w:val="both"/>
              <w:rPr>
                <w:rFonts w:asciiTheme="majorHAnsi" w:eastAsia="Arial" w:hAnsiTheme="majorHAnsi" w:cstheme="majorBidi"/>
                <w:b/>
                <w:bCs/>
              </w:rPr>
            </w:pPr>
            <w:r w:rsidRPr="2FD57D1B">
              <w:rPr>
                <w:rFonts w:asciiTheme="majorHAnsi" w:eastAsia="Arial" w:hAnsiTheme="majorHAnsi" w:cstheme="majorBidi"/>
                <w:b/>
                <w:bCs/>
              </w:rPr>
              <w:t>£</w:t>
            </w:r>
          </w:p>
          <w:p w14:paraId="246D6860" w14:textId="20A258BE" w:rsidR="2FD57D1B" w:rsidRDefault="2FD57D1B" w:rsidP="2FD57D1B">
            <w:pPr>
              <w:jc w:val="both"/>
              <w:rPr>
                <w:rFonts w:asciiTheme="majorHAnsi" w:eastAsia="Arial" w:hAnsiTheme="majorHAnsi" w:cstheme="majorBidi"/>
                <w:b/>
                <w:bCs/>
              </w:rPr>
            </w:pPr>
          </w:p>
        </w:tc>
        <w:tc>
          <w:tcPr>
            <w:tcW w:w="3388" w:type="dxa"/>
            <w:tcBorders>
              <w:left w:val="single" w:sz="4" w:space="0" w:color="808080" w:themeColor="background1" w:themeShade="80"/>
            </w:tcBorders>
          </w:tcPr>
          <w:p w14:paraId="43185DE2" w14:textId="620676D4" w:rsidR="2FD57D1B" w:rsidRDefault="2FD57D1B" w:rsidP="2FD57D1B">
            <w:pPr>
              <w:jc w:val="both"/>
              <w:rPr>
                <w:rFonts w:asciiTheme="majorHAnsi" w:eastAsia="Arial" w:hAnsiTheme="majorHAnsi" w:cstheme="majorBidi"/>
              </w:rPr>
            </w:pPr>
          </w:p>
        </w:tc>
      </w:tr>
      <w:tr w:rsidR="2FD57D1B" w14:paraId="00D1443E" w14:textId="77777777" w:rsidTr="2FD57D1B">
        <w:tc>
          <w:tcPr>
            <w:tcW w:w="5240" w:type="dxa"/>
          </w:tcPr>
          <w:p w14:paraId="4EC0AFAC" w14:textId="2E56D66E" w:rsidR="2FD57D1B" w:rsidRDefault="2FD57D1B" w:rsidP="2FD57D1B">
            <w:pPr>
              <w:jc w:val="both"/>
              <w:rPr>
                <w:rFonts w:asciiTheme="majorHAnsi" w:eastAsia="Arial" w:hAnsiTheme="majorHAnsi" w:cstheme="majorBidi"/>
                <w:b/>
                <w:bCs/>
              </w:rPr>
            </w:pPr>
            <w:r w:rsidRPr="2FD57D1B">
              <w:rPr>
                <w:rFonts w:asciiTheme="majorHAnsi" w:eastAsia="Arial" w:hAnsiTheme="majorHAnsi" w:cstheme="majorBidi"/>
              </w:rPr>
              <w:t>Total price for the provision and installation of protective cage</w:t>
            </w:r>
          </w:p>
        </w:tc>
        <w:tc>
          <w:tcPr>
            <w:tcW w:w="546" w:type="dxa"/>
            <w:tcBorders>
              <w:right w:val="single" w:sz="4" w:space="0" w:color="808080" w:themeColor="background1" w:themeShade="80"/>
            </w:tcBorders>
          </w:tcPr>
          <w:p w14:paraId="0BDB8EA0" w14:textId="720154B8" w:rsidR="74EE6365" w:rsidRDefault="74EE6365" w:rsidP="2FD57D1B">
            <w:pPr>
              <w:jc w:val="both"/>
              <w:rPr>
                <w:rFonts w:asciiTheme="majorHAnsi" w:eastAsia="Arial" w:hAnsiTheme="majorHAnsi" w:cstheme="majorBidi"/>
                <w:b/>
                <w:bCs/>
              </w:rPr>
            </w:pPr>
            <w:r w:rsidRPr="2FD57D1B">
              <w:rPr>
                <w:rFonts w:asciiTheme="majorHAnsi" w:eastAsia="Arial" w:hAnsiTheme="majorHAnsi" w:cstheme="majorBidi"/>
                <w:b/>
                <w:bCs/>
              </w:rPr>
              <w:t>£</w:t>
            </w:r>
          </w:p>
        </w:tc>
        <w:tc>
          <w:tcPr>
            <w:tcW w:w="3388" w:type="dxa"/>
            <w:tcBorders>
              <w:left w:val="single" w:sz="4" w:space="0" w:color="808080" w:themeColor="background1" w:themeShade="80"/>
            </w:tcBorders>
          </w:tcPr>
          <w:p w14:paraId="695AB595" w14:textId="5DCA33B5" w:rsidR="2FD57D1B" w:rsidRDefault="2FD57D1B" w:rsidP="2FD57D1B">
            <w:pPr>
              <w:jc w:val="both"/>
              <w:rPr>
                <w:rFonts w:asciiTheme="majorHAnsi" w:eastAsia="Arial" w:hAnsiTheme="majorHAnsi" w:cstheme="majorBidi"/>
              </w:rPr>
            </w:pPr>
          </w:p>
        </w:tc>
      </w:tr>
      <w:tr w:rsidR="004B2F24" w:rsidRPr="00EF566C" w14:paraId="3E80AF74" w14:textId="77777777" w:rsidTr="2FD57D1B">
        <w:tc>
          <w:tcPr>
            <w:tcW w:w="5240" w:type="dxa"/>
          </w:tcPr>
          <w:p w14:paraId="76D2673F" w14:textId="5D6B1718" w:rsidR="004B2F24" w:rsidRPr="00EF566C" w:rsidRDefault="00E56139" w:rsidP="0F38337A">
            <w:pPr>
              <w:jc w:val="both"/>
              <w:rPr>
                <w:rFonts w:asciiTheme="majorHAnsi" w:eastAsia="Arial" w:hAnsiTheme="majorHAnsi" w:cstheme="majorHAnsi"/>
              </w:rPr>
            </w:pPr>
            <w:r w:rsidRPr="00EF566C">
              <w:rPr>
                <w:rStyle w:val="normaltextrun"/>
                <w:rFonts w:asciiTheme="majorHAnsi" w:eastAsia="Arial" w:hAnsiTheme="majorHAnsi" w:cstheme="majorHAnsi"/>
                <w:b/>
                <w:bCs/>
                <w:color w:val="000000"/>
                <w:shd w:val="clear" w:color="auto" w:fill="FFFFFF"/>
              </w:rPr>
              <w:t>Total cost for contract term</w:t>
            </w:r>
            <w:r w:rsidRPr="00EF566C">
              <w:rPr>
                <w:rStyle w:val="eop"/>
                <w:rFonts w:asciiTheme="majorHAnsi" w:eastAsia="Arial" w:hAnsiTheme="majorHAnsi" w:cstheme="majorHAnsi"/>
                <w:color w:val="000000"/>
                <w:shd w:val="clear" w:color="auto" w:fill="FFFFFF"/>
              </w:rPr>
              <w:t> </w:t>
            </w:r>
          </w:p>
        </w:tc>
        <w:tc>
          <w:tcPr>
            <w:tcW w:w="546" w:type="dxa"/>
            <w:tcBorders>
              <w:right w:val="single" w:sz="4" w:space="0" w:color="808080" w:themeColor="background1" w:themeShade="80"/>
            </w:tcBorders>
          </w:tcPr>
          <w:p w14:paraId="473574B3" w14:textId="59C36A9A" w:rsidR="004B2F24" w:rsidRPr="00EF566C" w:rsidRDefault="00E56139" w:rsidP="0F38337A">
            <w:pPr>
              <w:jc w:val="both"/>
              <w:rPr>
                <w:rFonts w:asciiTheme="majorHAnsi" w:eastAsia="Arial" w:hAnsiTheme="majorHAnsi" w:cstheme="majorHAnsi"/>
                <w:b/>
                <w:bCs/>
              </w:rPr>
            </w:pPr>
            <w:r w:rsidRPr="00EF566C">
              <w:rPr>
                <w:rFonts w:asciiTheme="majorHAnsi" w:eastAsia="Arial" w:hAnsiTheme="majorHAnsi" w:cstheme="majorHAnsi"/>
                <w:b/>
                <w:bCs/>
              </w:rPr>
              <w:t>£</w:t>
            </w:r>
          </w:p>
        </w:tc>
        <w:tc>
          <w:tcPr>
            <w:tcW w:w="3388" w:type="dxa"/>
            <w:tcBorders>
              <w:left w:val="single" w:sz="4" w:space="0" w:color="808080" w:themeColor="background1" w:themeShade="80"/>
            </w:tcBorders>
          </w:tcPr>
          <w:p w14:paraId="00CFC9E3" w14:textId="5241F3DE" w:rsidR="004B2F24" w:rsidRPr="00EF566C" w:rsidRDefault="004B2F24" w:rsidP="0F38337A">
            <w:pPr>
              <w:jc w:val="both"/>
              <w:rPr>
                <w:rFonts w:asciiTheme="majorHAnsi" w:eastAsia="Arial" w:hAnsiTheme="majorHAnsi" w:cstheme="majorHAnsi"/>
              </w:rPr>
            </w:pPr>
          </w:p>
        </w:tc>
      </w:tr>
    </w:tbl>
    <w:p w14:paraId="20C11FC3" w14:textId="77777777" w:rsidR="00CF788A" w:rsidRPr="00EF566C" w:rsidRDefault="00CF788A" w:rsidP="0F38337A">
      <w:pPr>
        <w:jc w:val="both"/>
        <w:rPr>
          <w:rFonts w:asciiTheme="majorHAnsi" w:eastAsia="Arial" w:hAnsiTheme="majorHAnsi" w:cstheme="majorHAnsi"/>
        </w:rPr>
      </w:pPr>
    </w:p>
    <w:p w14:paraId="53861A4D" w14:textId="77777777" w:rsidR="004B2F24" w:rsidRPr="00EF566C" w:rsidRDefault="004B2F24" w:rsidP="0F38337A">
      <w:pPr>
        <w:rPr>
          <w:rFonts w:asciiTheme="majorHAnsi" w:eastAsia="Arial" w:hAnsiTheme="majorHAnsi" w:cstheme="majorHAnsi"/>
        </w:rPr>
      </w:pPr>
    </w:p>
    <w:p w14:paraId="5AABEC24" w14:textId="369E53E3" w:rsidR="004B2F24" w:rsidRPr="00EF566C" w:rsidRDefault="004B2F24" w:rsidP="2FD57D1B">
      <w:pPr>
        <w:pStyle w:val="ListParagraph"/>
        <w:numPr>
          <w:ilvl w:val="1"/>
          <w:numId w:val="8"/>
        </w:numPr>
        <w:rPr>
          <w:rFonts w:asciiTheme="majorHAnsi" w:eastAsia="Arial" w:hAnsiTheme="majorHAnsi" w:cstheme="majorBidi"/>
        </w:rPr>
      </w:pPr>
      <w:r w:rsidRPr="2FD57D1B">
        <w:rPr>
          <w:rFonts w:asciiTheme="majorHAnsi" w:eastAsia="Arial" w:hAnsiTheme="majorHAnsi" w:cstheme="majorBidi"/>
        </w:rPr>
        <w:t>Please complete the following section which will be used to score the Quality criteria.</w:t>
      </w:r>
    </w:p>
    <w:tbl>
      <w:tblPr>
        <w:tblStyle w:val="TableGrid"/>
        <w:tblW w:w="0" w:type="auto"/>
        <w:tblCellMar>
          <w:top w:w="113" w:type="dxa"/>
          <w:bottom w:w="113" w:type="dxa"/>
        </w:tblCellMar>
        <w:tblLook w:val="04A0" w:firstRow="1" w:lastRow="0" w:firstColumn="1" w:lastColumn="0" w:noHBand="0" w:noVBand="1"/>
      </w:tblPr>
      <w:tblGrid>
        <w:gridCol w:w="9174"/>
      </w:tblGrid>
      <w:tr w:rsidR="00F01E6B" w:rsidRPr="00EF566C" w14:paraId="5D858E1A" w14:textId="77777777" w:rsidTr="24D26B33">
        <w:tc>
          <w:tcPr>
            <w:tcW w:w="9174" w:type="dxa"/>
            <w:shd w:val="clear" w:color="auto" w:fill="D9D9D9" w:themeFill="background1" w:themeFillShade="D9"/>
            <w:vAlign w:val="center"/>
          </w:tcPr>
          <w:p w14:paraId="60CAC21C" w14:textId="6E6EEE9C" w:rsidR="00F01E6B" w:rsidRPr="00EF566C" w:rsidRDefault="00F01E6B" w:rsidP="0F38337A">
            <w:pPr>
              <w:jc w:val="both"/>
              <w:rPr>
                <w:rFonts w:asciiTheme="majorHAnsi" w:eastAsia="Arial" w:hAnsiTheme="majorHAnsi" w:cstheme="majorHAnsi"/>
              </w:rPr>
            </w:pPr>
            <w:r w:rsidRPr="00EF566C">
              <w:rPr>
                <w:rFonts w:asciiTheme="majorHAnsi" w:eastAsia="Arial" w:hAnsiTheme="majorHAnsi" w:cstheme="majorHAnsi"/>
                <w:sz w:val="22"/>
                <w:szCs w:val="22"/>
              </w:rPr>
              <w:t>Experience</w:t>
            </w:r>
          </w:p>
        </w:tc>
      </w:tr>
      <w:tr w:rsidR="00F01E6B" w:rsidRPr="00EF566C" w14:paraId="688CA86B" w14:textId="77777777" w:rsidTr="24D26B33">
        <w:tc>
          <w:tcPr>
            <w:tcW w:w="9174" w:type="dxa"/>
            <w:vAlign w:val="center"/>
          </w:tcPr>
          <w:p w14:paraId="1B0D9D56" w14:textId="58AFB705" w:rsidR="00A152A4" w:rsidRPr="00A152A4" w:rsidRDefault="00A152A4" w:rsidP="00A152A4">
            <w:pPr>
              <w:spacing w:line="259" w:lineRule="auto"/>
              <w:rPr>
                <w:rFonts w:asciiTheme="majorHAnsi" w:eastAsia="Arial" w:hAnsiTheme="majorHAnsi" w:cstheme="majorBidi"/>
              </w:rPr>
            </w:pPr>
            <w:r w:rsidRPr="00A152A4">
              <w:rPr>
                <w:rFonts w:asciiTheme="majorHAnsi" w:eastAsia="Arial" w:hAnsiTheme="majorHAnsi" w:cstheme="majorBidi"/>
              </w:rPr>
              <w:t>Written statement to demonstrate</w:t>
            </w:r>
            <w:r>
              <w:rPr>
                <w:rFonts w:asciiTheme="majorHAnsi" w:eastAsia="Arial" w:hAnsiTheme="majorHAnsi" w:cstheme="majorBidi"/>
              </w:rPr>
              <w:t xml:space="preserve"> </w:t>
            </w:r>
            <w:proofErr w:type="gramStart"/>
            <w:r>
              <w:rPr>
                <w:rFonts w:asciiTheme="majorHAnsi" w:eastAsia="Arial" w:hAnsiTheme="majorHAnsi" w:cstheme="majorBidi"/>
              </w:rPr>
              <w:t>experience:-</w:t>
            </w:r>
            <w:proofErr w:type="gramEnd"/>
          </w:p>
          <w:p w14:paraId="182F9CDB" w14:textId="71B7D48E" w:rsidR="2FD57D1B" w:rsidRDefault="2FD57D1B" w:rsidP="2FD57D1B">
            <w:pPr>
              <w:pStyle w:val="ListParagraph"/>
              <w:numPr>
                <w:ilvl w:val="0"/>
                <w:numId w:val="15"/>
              </w:numPr>
              <w:spacing w:line="259" w:lineRule="auto"/>
              <w:rPr>
                <w:rFonts w:asciiTheme="majorHAnsi" w:eastAsia="Arial" w:hAnsiTheme="majorHAnsi" w:cstheme="majorBidi"/>
              </w:rPr>
            </w:pPr>
            <w:r w:rsidRPr="2FD57D1B">
              <w:rPr>
                <w:rFonts w:asciiTheme="majorHAnsi" w:eastAsia="Arial" w:hAnsiTheme="majorHAnsi" w:cstheme="majorBidi"/>
              </w:rPr>
              <w:t>working on SSSI nature reserves</w:t>
            </w:r>
          </w:p>
          <w:p w14:paraId="41D2A3DC" w14:textId="7981998D" w:rsidR="2FD57D1B" w:rsidRDefault="2FD57D1B" w:rsidP="2FD57D1B">
            <w:pPr>
              <w:pStyle w:val="ListParagraph"/>
              <w:numPr>
                <w:ilvl w:val="0"/>
                <w:numId w:val="15"/>
              </w:numPr>
              <w:spacing w:line="259" w:lineRule="auto"/>
              <w:rPr>
                <w:rFonts w:asciiTheme="majorHAnsi" w:eastAsia="Arial" w:hAnsiTheme="majorHAnsi" w:cstheme="majorBidi"/>
              </w:rPr>
            </w:pPr>
            <w:r w:rsidRPr="2FD57D1B">
              <w:rPr>
                <w:rFonts w:asciiTheme="majorHAnsi" w:eastAsia="Arial" w:hAnsiTheme="majorHAnsi" w:cstheme="majorBidi"/>
              </w:rPr>
              <w:t>delivering similar</w:t>
            </w:r>
            <w:r w:rsidR="00A152A4">
              <w:rPr>
                <w:rFonts w:asciiTheme="majorHAnsi" w:eastAsia="Arial" w:hAnsiTheme="majorHAnsi" w:cstheme="majorBidi"/>
              </w:rPr>
              <w:t xml:space="preserve"> type and scale</w:t>
            </w:r>
            <w:r w:rsidRPr="2FD57D1B">
              <w:rPr>
                <w:rFonts w:asciiTheme="majorHAnsi" w:eastAsia="Arial" w:hAnsiTheme="majorHAnsi" w:cstheme="majorBidi"/>
              </w:rPr>
              <w:t xml:space="preserve"> projects</w:t>
            </w:r>
          </w:p>
          <w:p w14:paraId="7BECA590" w14:textId="2655BE04" w:rsidR="00550A98" w:rsidRDefault="00550A98" w:rsidP="00550A98">
            <w:pPr>
              <w:spacing w:line="259" w:lineRule="auto"/>
              <w:rPr>
                <w:rFonts w:asciiTheme="majorHAnsi" w:eastAsia="Arial" w:hAnsiTheme="majorHAnsi" w:cstheme="majorBidi"/>
              </w:rPr>
            </w:pPr>
            <w:r>
              <w:rPr>
                <w:rFonts w:asciiTheme="majorHAnsi" w:eastAsia="Arial" w:hAnsiTheme="majorHAnsi" w:cstheme="majorBidi"/>
              </w:rPr>
              <w:t xml:space="preserve">Understanding of works </w:t>
            </w:r>
            <w:proofErr w:type="gramStart"/>
            <w:r>
              <w:rPr>
                <w:rFonts w:asciiTheme="majorHAnsi" w:eastAsia="Arial" w:hAnsiTheme="majorHAnsi" w:cstheme="majorBidi"/>
              </w:rPr>
              <w:t>through:-</w:t>
            </w:r>
            <w:proofErr w:type="gramEnd"/>
          </w:p>
          <w:p w14:paraId="426755A0" w14:textId="77777777" w:rsidR="00550A98" w:rsidRPr="00550A98" w:rsidRDefault="00550A98" w:rsidP="00550A98">
            <w:pPr>
              <w:spacing w:line="259" w:lineRule="auto"/>
              <w:rPr>
                <w:rFonts w:asciiTheme="majorHAnsi" w:eastAsia="Arial" w:hAnsiTheme="majorHAnsi" w:cstheme="majorBidi"/>
              </w:rPr>
            </w:pPr>
          </w:p>
          <w:p w14:paraId="58212C38" w14:textId="309F0C5D" w:rsidR="00550A98" w:rsidRDefault="00550A98" w:rsidP="2FD57D1B">
            <w:pPr>
              <w:pStyle w:val="ListParagraph"/>
              <w:numPr>
                <w:ilvl w:val="0"/>
                <w:numId w:val="15"/>
              </w:numPr>
              <w:spacing w:line="259" w:lineRule="auto"/>
              <w:rPr>
                <w:rFonts w:asciiTheme="majorHAnsi" w:eastAsia="Arial" w:hAnsiTheme="majorHAnsi" w:cstheme="majorBidi"/>
              </w:rPr>
            </w:pPr>
            <w:r>
              <w:rPr>
                <w:rFonts w:asciiTheme="majorHAnsi" w:eastAsia="Arial" w:hAnsiTheme="majorHAnsi" w:cstheme="majorBidi"/>
              </w:rPr>
              <w:t>communications with client</w:t>
            </w:r>
          </w:p>
          <w:p w14:paraId="67A964CB" w14:textId="2E212C58" w:rsidR="009F21C9" w:rsidRPr="00550A98" w:rsidRDefault="00550A98" w:rsidP="00550A98">
            <w:pPr>
              <w:pStyle w:val="ListParagraph"/>
              <w:numPr>
                <w:ilvl w:val="0"/>
                <w:numId w:val="15"/>
              </w:numPr>
              <w:spacing w:line="259" w:lineRule="auto"/>
              <w:rPr>
                <w:rFonts w:asciiTheme="majorHAnsi" w:eastAsia="Arial" w:hAnsiTheme="majorHAnsi" w:cstheme="majorBidi"/>
              </w:rPr>
            </w:pPr>
            <w:r>
              <w:rPr>
                <w:rFonts w:asciiTheme="majorHAnsi" w:eastAsia="Arial" w:hAnsiTheme="majorHAnsi" w:cstheme="majorBidi"/>
              </w:rPr>
              <w:t>written statement</w:t>
            </w:r>
          </w:p>
        </w:tc>
      </w:tr>
      <w:tr w:rsidR="00F01E6B" w:rsidRPr="00EF566C" w14:paraId="08FCC801" w14:textId="77777777" w:rsidTr="24D26B33">
        <w:tc>
          <w:tcPr>
            <w:tcW w:w="9174" w:type="dxa"/>
            <w:shd w:val="clear" w:color="auto" w:fill="D9D9D9" w:themeFill="background1" w:themeFillShade="D9"/>
            <w:vAlign w:val="center"/>
          </w:tcPr>
          <w:p w14:paraId="7726078E" w14:textId="00A548EF" w:rsidR="00F01E6B" w:rsidRPr="00EF566C" w:rsidRDefault="00F01E6B" w:rsidP="0F38337A">
            <w:pPr>
              <w:jc w:val="both"/>
              <w:rPr>
                <w:rFonts w:asciiTheme="majorHAnsi" w:eastAsia="Arial" w:hAnsiTheme="majorHAnsi" w:cstheme="majorHAnsi"/>
              </w:rPr>
            </w:pPr>
            <w:r w:rsidRPr="00EF566C">
              <w:rPr>
                <w:rFonts w:asciiTheme="majorHAnsi" w:eastAsia="Arial" w:hAnsiTheme="majorHAnsi" w:cstheme="majorHAnsi"/>
                <w:sz w:val="22"/>
                <w:szCs w:val="22"/>
              </w:rPr>
              <w:t>Method Statement and approach</w:t>
            </w:r>
          </w:p>
        </w:tc>
      </w:tr>
      <w:tr w:rsidR="00F01E6B" w:rsidRPr="00EF566C" w14:paraId="3B127F17" w14:textId="77777777" w:rsidTr="24D26B33">
        <w:tc>
          <w:tcPr>
            <w:tcW w:w="9174" w:type="dxa"/>
          </w:tcPr>
          <w:p w14:paraId="728FD222" w14:textId="58DAFAC0" w:rsidR="2FD57D1B" w:rsidRDefault="2FD57D1B" w:rsidP="2FD57D1B">
            <w:pPr>
              <w:pStyle w:val="ListParagraph"/>
              <w:numPr>
                <w:ilvl w:val="0"/>
                <w:numId w:val="20"/>
              </w:numPr>
              <w:spacing w:line="259" w:lineRule="auto"/>
              <w:ind w:left="360"/>
              <w:rPr>
                <w:rFonts w:asciiTheme="majorHAnsi" w:eastAsia="Arial" w:hAnsiTheme="majorHAnsi" w:cstheme="majorBidi"/>
              </w:rPr>
            </w:pPr>
            <w:r w:rsidRPr="2FD57D1B">
              <w:rPr>
                <w:rFonts w:asciiTheme="majorHAnsi" w:eastAsia="Arial" w:hAnsiTheme="majorHAnsi" w:cstheme="majorBidi"/>
              </w:rPr>
              <w:t>Reference to Appendix 1: Fleet Pond CS capital specification</w:t>
            </w:r>
          </w:p>
          <w:p w14:paraId="63D28B5D" w14:textId="48312694" w:rsidR="00550A98" w:rsidRDefault="007F6FC3" w:rsidP="2FD57D1B">
            <w:pPr>
              <w:pStyle w:val="ListParagraph"/>
              <w:numPr>
                <w:ilvl w:val="0"/>
                <w:numId w:val="20"/>
              </w:numPr>
              <w:spacing w:line="259" w:lineRule="auto"/>
              <w:ind w:left="360"/>
              <w:rPr>
                <w:rFonts w:asciiTheme="majorHAnsi" w:eastAsia="Arial" w:hAnsiTheme="majorHAnsi" w:cstheme="majorBidi"/>
              </w:rPr>
            </w:pPr>
            <w:r w:rsidRPr="007F6FC3">
              <w:rPr>
                <w:color w:val="000000"/>
                <w:szCs w:val="24"/>
              </w:rPr>
              <w:lastRenderedPageBreak/>
              <w:t>How contractor will work in a sustainable manner and ensure they will adhere to the Contractors Procedural Brief supplied as a separate attachment.</w:t>
            </w:r>
          </w:p>
          <w:p w14:paraId="7D03E786" w14:textId="37A8B3F5" w:rsidR="00305EF6" w:rsidRDefault="00305EF6" w:rsidP="2FD57D1B">
            <w:pPr>
              <w:pStyle w:val="ListParagraph"/>
              <w:numPr>
                <w:ilvl w:val="0"/>
                <w:numId w:val="20"/>
              </w:numPr>
              <w:spacing w:line="259" w:lineRule="auto"/>
              <w:ind w:left="360"/>
              <w:rPr>
                <w:rFonts w:asciiTheme="majorHAnsi" w:eastAsia="Arial" w:hAnsiTheme="majorHAnsi" w:cstheme="majorBidi"/>
              </w:rPr>
            </w:pPr>
            <w:r>
              <w:rPr>
                <w:rFonts w:asciiTheme="majorHAnsi" w:eastAsia="Arial" w:hAnsiTheme="majorHAnsi" w:cstheme="majorBidi"/>
              </w:rPr>
              <w:t>Details of specific contractor methods to carry out operations in sympathetic way appropriate to site’s natural environment</w:t>
            </w:r>
            <w:r w:rsidR="00D927AA">
              <w:rPr>
                <w:rFonts w:asciiTheme="majorHAnsi" w:eastAsia="Arial" w:hAnsiTheme="majorHAnsi" w:cstheme="majorBidi"/>
              </w:rPr>
              <w:t xml:space="preserve"> and adhere to the ‘Contractors Procedural Brief’</w:t>
            </w:r>
          </w:p>
          <w:p w14:paraId="7046ED58" w14:textId="721108FF" w:rsidR="00C953AF" w:rsidRDefault="00C953AF" w:rsidP="2FD57D1B">
            <w:pPr>
              <w:pStyle w:val="ListParagraph"/>
              <w:numPr>
                <w:ilvl w:val="0"/>
                <w:numId w:val="20"/>
              </w:numPr>
              <w:spacing w:line="259" w:lineRule="auto"/>
              <w:ind w:left="360"/>
              <w:rPr>
                <w:rFonts w:asciiTheme="majorHAnsi" w:eastAsia="Arial" w:hAnsiTheme="majorHAnsi" w:cstheme="majorBidi"/>
              </w:rPr>
            </w:pPr>
            <w:r>
              <w:rPr>
                <w:rFonts w:asciiTheme="majorHAnsi" w:eastAsia="Arial" w:hAnsiTheme="majorHAnsi" w:cstheme="majorBidi"/>
              </w:rPr>
              <w:t>Provision of RAMs or CMs to include best practice standards</w:t>
            </w:r>
            <w:r w:rsidR="002E2270">
              <w:rPr>
                <w:rFonts w:asciiTheme="majorHAnsi" w:eastAsia="Arial" w:hAnsiTheme="majorHAnsi" w:cstheme="majorBidi"/>
              </w:rPr>
              <w:t>, including relevant risk assessments outlined in 4.2.2.4</w:t>
            </w:r>
          </w:p>
          <w:p w14:paraId="09467E92" w14:textId="3C6123A3" w:rsidR="00C953AF" w:rsidRDefault="00C953AF" w:rsidP="2FD57D1B">
            <w:pPr>
              <w:pStyle w:val="ListParagraph"/>
              <w:numPr>
                <w:ilvl w:val="0"/>
                <w:numId w:val="20"/>
              </w:numPr>
              <w:spacing w:line="259" w:lineRule="auto"/>
              <w:ind w:left="360"/>
              <w:rPr>
                <w:rFonts w:asciiTheme="majorHAnsi" w:eastAsia="Arial" w:hAnsiTheme="majorHAnsi" w:cstheme="majorBidi"/>
              </w:rPr>
            </w:pPr>
            <w:r>
              <w:rPr>
                <w:rFonts w:asciiTheme="majorHAnsi" w:eastAsia="Arial" w:hAnsiTheme="majorHAnsi" w:cstheme="majorBidi"/>
              </w:rPr>
              <w:t>Appropriate H&amp;S considerations as outlined in 4.2.2.3</w:t>
            </w:r>
          </w:p>
          <w:p w14:paraId="649173C0" w14:textId="496F2254" w:rsidR="00387A29" w:rsidRPr="00EF566C" w:rsidRDefault="00387A29" w:rsidP="2FD57D1B">
            <w:pPr>
              <w:rPr>
                <w:rFonts w:asciiTheme="majorHAnsi" w:eastAsia="Arial" w:hAnsiTheme="majorHAnsi" w:cstheme="majorBidi"/>
              </w:rPr>
            </w:pPr>
          </w:p>
        </w:tc>
      </w:tr>
      <w:tr w:rsidR="00F01E6B" w:rsidRPr="00EF566C" w14:paraId="269ED6AE" w14:textId="77777777" w:rsidTr="24D26B33">
        <w:tc>
          <w:tcPr>
            <w:tcW w:w="9174" w:type="dxa"/>
            <w:shd w:val="clear" w:color="auto" w:fill="D9D9D9" w:themeFill="background1" w:themeFillShade="D9"/>
          </w:tcPr>
          <w:p w14:paraId="4FA2763D" w14:textId="0DB8A7F4" w:rsidR="00F01E6B" w:rsidRPr="00EF566C" w:rsidRDefault="00F01E6B" w:rsidP="0F38337A">
            <w:pPr>
              <w:jc w:val="both"/>
              <w:rPr>
                <w:rFonts w:asciiTheme="majorHAnsi" w:eastAsia="Arial" w:hAnsiTheme="majorHAnsi" w:cstheme="majorHAnsi"/>
              </w:rPr>
            </w:pPr>
            <w:r w:rsidRPr="00EF566C">
              <w:rPr>
                <w:rFonts w:asciiTheme="majorHAnsi" w:eastAsia="Arial" w:hAnsiTheme="majorHAnsi" w:cstheme="majorHAnsi"/>
                <w:sz w:val="22"/>
                <w:szCs w:val="22"/>
              </w:rPr>
              <w:lastRenderedPageBreak/>
              <w:t>References / Case studies</w:t>
            </w:r>
          </w:p>
        </w:tc>
      </w:tr>
      <w:tr w:rsidR="00F01E6B" w:rsidRPr="00EF566C" w14:paraId="7F73EAA2" w14:textId="77777777" w:rsidTr="24D26B33">
        <w:tc>
          <w:tcPr>
            <w:tcW w:w="9174" w:type="dxa"/>
          </w:tcPr>
          <w:p w14:paraId="0E8011DE" w14:textId="00138054" w:rsidR="00387A29" w:rsidRDefault="2FD57D1B" w:rsidP="24D26B33">
            <w:pPr>
              <w:pStyle w:val="ListParagraph"/>
              <w:numPr>
                <w:ilvl w:val="0"/>
                <w:numId w:val="21"/>
              </w:numPr>
              <w:jc w:val="both"/>
              <w:rPr>
                <w:rFonts w:asciiTheme="majorHAnsi" w:eastAsia="Arial" w:hAnsiTheme="majorHAnsi" w:cstheme="majorBidi"/>
              </w:rPr>
            </w:pPr>
            <w:r w:rsidRPr="24D26B33">
              <w:rPr>
                <w:rFonts w:asciiTheme="majorHAnsi" w:eastAsia="Arial" w:hAnsiTheme="majorHAnsi" w:cstheme="majorBidi"/>
              </w:rPr>
              <w:t xml:space="preserve">Provision of </w:t>
            </w:r>
            <w:r w:rsidR="00EC04B6" w:rsidRPr="24D26B33">
              <w:rPr>
                <w:rFonts w:asciiTheme="majorHAnsi" w:eastAsia="Arial" w:hAnsiTheme="majorHAnsi" w:cstheme="majorBidi"/>
              </w:rPr>
              <w:t xml:space="preserve">at least 2 </w:t>
            </w:r>
            <w:r w:rsidRPr="24D26B33">
              <w:rPr>
                <w:rFonts w:asciiTheme="majorHAnsi" w:eastAsia="Arial" w:hAnsiTheme="majorHAnsi" w:cstheme="majorBidi"/>
              </w:rPr>
              <w:t>references to support experience items (a) to (d) as listed in ‘Experience’</w:t>
            </w:r>
          </w:p>
          <w:p w14:paraId="7B53B2D4" w14:textId="7C247B5A" w:rsidR="00EC04B6" w:rsidRPr="00EF566C" w:rsidRDefault="00EC04B6" w:rsidP="2FD57D1B">
            <w:pPr>
              <w:pStyle w:val="ListParagraph"/>
              <w:numPr>
                <w:ilvl w:val="0"/>
                <w:numId w:val="21"/>
              </w:numPr>
              <w:jc w:val="both"/>
              <w:rPr>
                <w:rFonts w:asciiTheme="majorHAnsi" w:eastAsia="Arial" w:hAnsiTheme="majorHAnsi" w:cstheme="majorBidi"/>
              </w:rPr>
            </w:pPr>
            <w:r>
              <w:rPr>
                <w:rFonts w:asciiTheme="majorHAnsi" w:eastAsia="Arial" w:hAnsiTheme="majorHAnsi" w:cstheme="majorBidi"/>
              </w:rPr>
              <w:t>Provision of sufficient case study examples as outlined in 4.2.3.2</w:t>
            </w:r>
          </w:p>
          <w:p w14:paraId="369EA6DB" w14:textId="77777777" w:rsidR="00387A29" w:rsidRPr="00EF566C" w:rsidRDefault="00387A29" w:rsidP="0F38337A">
            <w:pPr>
              <w:jc w:val="both"/>
              <w:rPr>
                <w:rFonts w:asciiTheme="majorHAnsi" w:eastAsia="Arial" w:hAnsiTheme="majorHAnsi" w:cstheme="majorHAnsi"/>
              </w:rPr>
            </w:pPr>
          </w:p>
        </w:tc>
      </w:tr>
    </w:tbl>
    <w:p w14:paraId="2BEC37C9" w14:textId="77777777" w:rsidR="008E0A1E" w:rsidRPr="00EF566C" w:rsidRDefault="008E0A1E" w:rsidP="0F38337A">
      <w:pPr>
        <w:jc w:val="both"/>
        <w:rPr>
          <w:rFonts w:asciiTheme="majorHAnsi" w:eastAsia="Arial" w:hAnsiTheme="majorHAnsi" w:cstheme="majorHAnsi"/>
        </w:rPr>
      </w:pPr>
    </w:p>
    <w:p w14:paraId="5193489C" w14:textId="77777777" w:rsidR="008E0A1E" w:rsidRPr="00EF566C" w:rsidRDefault="008E0A1E" w:rsidP="0F38337A">
      <w:pPr>
        <w:jc w:val="both"/>
        <w:rPr>
          <w:rFonts w:asciiTheme="majorHAnsi" w:eastAsia="Arial" w:hAnsiTheme="majorHAnsi" w:cstheme="majorHAnsi"/>
        </w:rPr>
      </w:pPr>
    </w:p>
    <w:p w14:paraId="1A55625D" w14:textId="77777777" w:rsidR="008E0A1E" w:rsidRPr="00EF566C" w:rsidRDefault="008E0A1E" w:rsidP="0F38337A">
      <w:pPr>
        <w:jc w:val="both"/>
        <w:rPr>
          <w:rFonts w:asciiTheme="majorHAnsi" w:eastAsia="Arial" w:hAnsiTheme="majorHAnsi" w:cstheme="majorHAnsi"/>
        </w:rPr>
      </w:pPr>
    </w:p>
    <w:p w14:paraId="796068AD" w14:textId="73B8441D" w:rsidR="009165D7" w:rsidRPr="00EA7E6F" w:rsidRDefault="009165D7" w:rsidP="4E237380">
      <w:pPr>
        <w:pStyle w:val="Heading1"/>
        <w:numPr>
          <w:ilvl w:val="0"/>
          <w:numId w:val="8"/>
        </w:numPr>
        <w:rPr>
          <w:rFonts w:asciiTheme="majorHAnsi" w:eastAsia="Arial" w:hAnsiTheme="majorHAnsi" w:cstheme="majorBidi"/>
        </w:rPr>
      </w:pPr>
      <w:bookmarkStart w:id="13" w:name="_Toc22814579"/>
      <w:bookmarkStart w:id="14" w:name="_Toc103947153"/>
      <w:r w:rsidRPr="4E237380">
        <w:rPr>
          <w:rFonts w:asciiTheme="majorHAnsi" w:eastAsia="Arial" w:hAnsiTheme="majorHAnsi" w:cstheme="majorBidi"/>
        </w:rPr>
        <w:t>Terms and Conditions of Contract for Services</w:t>
      </w:r>
      <w:bookmarkEnd w:id="13"/>
      <w:bookmarkEnd w:id="14"/>
    </w:p>
    <w:p w14:paraId="5DF56C97" w14:textId="07DC58F2" w:rsidR="636ADD14" w:rsidRDefault="636ADD14" w:rsidP="636ADD14">
      <w:pPr>
        <w:spacing w:line="257" w:lineRule="auto"/>
      </w:pPr>
      <w:r w:rsidRPr="636ADD14">
        <w:rPr>
          <w:rFonts w:ascii="Arial" w:eastAsia="Arial" w:hAnsi="Arial" w:cs="Arial"/>
          <w:b/>
          <w:bCs/>
          <w:szCs w:val="24"/>
        </w:rPr>
        <w:t xml:space="preserve">The contract will be awarded </w:t>
      </w:r>
      <w:proofErr w:type="gramStart"/>
      <w:r w:rsidRPr="636ADD14">
        <w:rPr>
          <w:rFonts w:ascii="Arial" w:eastAsia="Arial" w:hAnsi="Arial" w:cs="Arial"/>
          <w:b/>
          <w:bCs/>
          <w:szCs w:val="24"/>
        </w:rPr>
        <w:t>on the basis of</w:t>
      </w:r>
      <w:proofErr w:type="gramEnd"/>
      <w:r w:rsidRPr="636ADD14">
        <w:rPr>
          <w:rFonts w:ascii="Arial" w:eastAsia="Arial" w:hAnsi="Arial" w:cs="Arial"/>
          <w:b/>
          <w:bCs/>
          <w:szCs w:val="24"/>
        </w:rPr>
        <w:t xml:space="preserve"> the JCLI Landscape Works Contract 2017 (JCLI LWC 2017)</w:t>
      </w:r>
    </w:p>
    <w:p w14:paraId="136D7A2E" w14:textId="48FE4D65" w:rsidR="636ADD14" w:rsidRDefault="636ADD14" w:rsidP="636ADD14">
      <w:pPr>
        <w:spacing w:line="257" w:lineRule="auto"/>
      </w:pPr>
      <w:r w:rsidRPr="636ADD14">
        <w:rPr>
          <w:rFonts w:ascii="Arial" w:eastAsia="Arial" w:hAnsi="Arial" w:cs="Arial"/>
          <w:szCs w:val="24"/>
        </w:rPr>
        <w:t>The contractor is required to allow for the obligations, liabilities and services described therein against the following headings:</w:t>
      </w:r>
    </w:p>
    <w:p w14:paraId="4D9F5C1F" w14:textId="3FDB73A0" w:rsidR="636ADD14" w:rsidRDefault="636ADD14" w:rsidP="636ADD14">
      <w:pPr>
        <w:spacing w:line="257" w:lineRule="auto"/>
      </w:pPr>
      <w:r w:rsidRPr="636ADD14">
        <w:rPr>
          <w:rFonts w:ascii="Arial" w:eastAsia="Arial" w:hAnsi="Arial" w:cs="Arial"/>
          <w:szCs w:val="24"/>
        </w:rPr>
        <w:t xml:space="preserve"> </w:t>
      </w:r>
    </w:p>
    <w:p w14:paraId="00352243" w14:textId="594CD9DC" w:rsidR="636ADD14" w:rsidRDefault="636ADD14" w:rsidP="636ADD14">
      <w:pPr>
        <w:spacing w:line="257" w:lineRule="auto"/>
      </w:pPr>
      <w:r w:rsidRPr="636ADD14">
        <w:rPr>
          <w:rFonts w:ascii="Arial" w:eastAsia="Arial" w:hAnsi="Arial" w:cs="Arial"/>
          <w:b/>
          <w:bCs/>
          <w:szCs w:val="24"/>
        </w:rPr>
        <w:t>Recitals</w:t>
      </w:r>
    </w:p>
    <w:p w14:paraId="2F8CCD3A" w14:textId="2533A330" w:rsidR="636ADD14" w:rsidRDefault="636ADD14" w:rsidP="636ADD14">
      <w:pPr>
        <w:spacing w:line="257" w:lineRule="auto"/>
      </w:pPr>
      <w:r w:rsidRPr="636ADD14">
        <w:rPr>
          <w:rFonts w:ascii="Arial" w:eastAsia="Arial" w:hAnsi="Arial" w:cs="Arial"/>
          <w:b/>
          <w:bCs/>
          <w:szCs w:val="24"/>
        </w:rPr>
        <w:t>First</w:t>
      </w:r>
      <w:r w:rsidRPr="636ADD14">
        <w:rPr>
          <w:rFonts w:ascii="Arial" w:eastAsia="Arial" w:hAnsi="Arial" w:cs="Arial"/>
          <w:szCs w:val="24"/>
        </w:rPr>
        <w:t xml:space="preserve"> – the Works</w:t>
      </w:r>
    </w:p>
    <w:p w14:paraId="59BF2F04" w14:textId="6856587E" w:rsidR="636ADD14" w:rsidRDefault="636ADD14" w:rsidP="636ADD14">
      <w:pPr>
        <w:spacing w:line="257" w:lineRule="auto"/>
        <w:rPr>
          <w:rFonts w:ascii="Arial" w:eastAsia="Arial" w:hAnsi="Arial" w:cs="Arial"/>
          <w:szCs w:val="24"/>
        </w:rPr>
      </w:pPr>
      <w:r w:rsidRPr="636ADD14">
        <w:rPr>
          <w:rFonts w:ascii="Arial" w:eastAsia="Arial" w:hAnsi="Arial" w:cs="Arial"/>
          <w:szCs w:val="24"/>
        </w:rPr>
        <w:t>Fleet Pond Countryside Stewardship Capital Works 2022</w:t>
      </w:r>
    </w:p>
    <w:p w14:paraId="1F429DBF" w14:textId="5AC9DE04" w:rsidR="636ADD14" w:rsidRDefault="636ADD14" w:rsidP="636ADD14">
      <w:pPr>
        <w:spacing w:line="257" w:lineRule="auto"/>
      </w:pPr>
      <w:r w:rsidRPr="636ADD14">
        <w:rPr>
          <w:rFonts w:ascii="Arial" w:eastAsia="Arial" w:hAnsi="Arial" w:cs="Arial"/>
          <w:szCs w:val="24"/>
        </w:rPr>
        <w:t xml:space="preserve"> </w:t>
      </w:r>
    </w:p>
    <w:p w14:paraId="49E49578" w14:textId="4FA35007" w:rsidR="636ADD14" w:rsidRDefault="636ADD14" w:rsidP="636ADD14">
      <w:pPr>
        <w:spacing w:line="257" w:lineRule="auto"/>
      </w:pPr>
      <w:r w:rsidRPr="636ADD14">
        <w:rPr>
          <w:rFonts w:ascii="Arial" w:eastAsia="Arial" w:hAnsi="Arial" w:cs="Arial"/>
          <w:b/>
          <w:bCs/>
          <w:szCs w:val="24"/>
        </w:rPr>
        <w:t>Second</w:t>
      </w:r>
      <w:r w:rsidRPr="636ADD14">
        <w:rPr>
          <w:rFonts w:ascii="Arial" w:eastAsia="Arial" w:hAnsi="Arial" w:cs="Arial"/>
          <w:szCs w:val="24"/>
        </w:rPr>
        <w:t xml:space="preserve"> – Documents showing and describing the work to be done:</w:t>
      </w:r>
    </w:p>
    <w:p w14:paraId="16B4EEFC" w14:textId="4CAAFE45" w:rsidR="636ADD14" w:rsidRDefault="636ADD14" w:rsidP="636ADD14">
      <w:pPr>
        <w:pStyle w:val="ListParagraph"/>
        <w:numPr>
          <w:ilvl w:val="0"/>
          <w:numId w:val="3"/>
        </w:numPr>
        <w:spacing w:line="257" w:lineRule="auto"/>
        <w:rPr>
          <w:rFonts w:ascii="Arial" w:eastAsia="Arial" w:hAnsi="Arial" w:cs="Arial"/>
          <w:szCs w:val="24"/>
        </w:rPr>
      </w:pPr>
      <w:r w:rsidRPr="636ADD14">
        <w:rPr>
          <w:rFonts w:ascii="Arial" w:eastAsia="Arial" w:hAnsi="Arial" w:cs="Arial"/>
          <w:szCs w:val="24"/>
        </w:rPr>
        <w:t>The drawings listed in the Contract Specification (the Contract Drawings)</w:t>
      </w:r>
    </w:p>
    <w:p w14:paraId="03A4B44A" w14:textId="6EF16D2F" w:rsidR="636ADD14" w:rsidRDefault="636ADD14" w:rsidP="636ADD14">
      <w:pPr>
        <w:pStyle w:val="ListParagraph"/>
        <w:numPr>
          <w:ilvl w:val="0"/>
          <w:numId w:val="3"/>
        </w:numPr>
        <w:spacing w:line="257" w:lineRule="auto"/>
        <w:rPr>
          <w:rFonts w:ascii="Arial" w:eastAsia="Arial" w:hAnsi="Arial" w:cs="Arial"/>
          <w:szCs w:val="24"/>
        </w:rPr>
      </w:pPr>
      <w:r w:rsidRPr="636ADD14">
        <w:rPr>
          <w:rFonts w:ascii="Arial" w:eastAsia="Arial" w:hAnsi="Arial" w:cs="Arial"/>
          <w:szCs w:val="24"/>
        </w:rPr>
        <w:t>The Specification (the Contract Specification)</w:t>
      </w:r>
    </w:p>
    <w:p w14:paraId="7A5FF6E1" w14:textId="212E6956" w:rsidR="636ADD14" w:rsidRDefault="636ADD14" w:rsidP="636ADD14">
      <w:pPr>
        <w:spacing w:line="257" w:lineRule="auto"/>
      </w:pPr>
      <w:r w:rsidRPr="636ADD14">
        <w:rPr>
          <w:rFonts w:ascii="Arial" w:eastAsia="Arial" w:hAnsi="Arial" w:cs="Arial"/>
          <w:szCs w:val="24"/>
        </w:rPr>
        <w:t xml:space="preserve"> </w:t>
      </w:r>
    </w:p>
    <w:p w14:paraId="7A59BFB7" w14:textId="4A8E9A21" w:rsidR="636ADD14" w:rsidRDefault="636ADD14" w:rsidP="636ADD14">
      <w:pPr>
        <w:spacing w:line="257" w:lineRule="auto"/>
      </w:pPr>
      <w:r w:rsidRPr="636ADD14">
        <w:rPr>
          <w:rFonts w:ascii="Arial" w:eastAsia="Arial" w:hAnsi="Arial" w:cs="Arial"/>
          <w:szCs w:val="24"/>
        </w:rPr>
        <w:t>The following have not been prepared and will be deleted:</w:t>
      </w:r>
    </w:p>
    <w:p w14:paraId="559F68EC" w14:textId="399BD7B8" w:rsidR="636ADD14" w:rsidRDefault="636ADD14" w:rsidP="636ADD14">
      <w:pPr>
        <w:pStyle w:val="ListParagraph"/>
        <w:numPr>
          <w:ilvl w:val="0"/>
          <w:numId w:val="3"/>
        </w:numPr>
        <w:spacing w:line="257" w:lineRule="auto"/>
        <w:rPr>
          <w:rFonts w:ascii="Arial" w:eastAsia="Arial" w:hAnsi="Arial" w:cs="Arial"/>
          <w:szCs w:val="24"/>
        </w:rPr>
      </w:pPr>
      <w:r w:rsidRPr="636ADD14">
        <w:rPr>
          <w:rFonts w:ascii="Arial" w:eastAsia="Arial" w:hAnsi="Arial" w:cs="Arial"/>
          <w:szCs w:val="24"/>
        </w:rPr>
        <w:t>Work Schedules</w:t>
      </w:r>
    </w:p>
    <w:p w14:paraId="586AE5AF" w14:textId="4C8ACCBD" w:rsidR="636ADD14" w:rsidRDefault="636ADD14" w:rsidP="636ADD14">
      <w:pPr>
        <w:spacing w:line="257" w:lineRule="auto"/>
      </w:pPr>
      <w:r w:rsidRPr="636ADD14">
        <w:rPr>
          <w:rFonts w:ascii="Arial" w:eastAsia="Arial" w:hAnsi="Arial" w:cs="Arial"/>
          <w:szCs w:val="24"/>
        </w:rPr>
        <w:lastRenderedPageBreak/>
        <w:t xml:space="preserve"> </w:t>
      </w:r>
    </w:p>
    <w:p w14:paraId="6A4F948D" w14:textId="71A34062" w:rsidR="636ADD14" w:rsidRDefault="636ADD14" w:rsidP="636ADD14">
      <w:pPr>
        <w:spacing w:line="257" w:lineRule="auto"/>
      </w:pPr>
      <w:r w:rsidRPr="636ADD14">
        <w:rPr>
          <w:rFonts w:ascii="Arial" w:eastAsia="Arial" w:hAnsi="Arial" w:cs="Arial"/>
          <w:b/>
          <w:bCs/>
          <w:szCs w:val="24"/>
        </w:rPr>
        <w:t>Third</w:t>
      </w:r>
      <w:r w:rsidRPr="636ADD14">
        <w:rPr>
          <w:rFonts w:ascii="Arial" w:eastAsia="Arial" w:hAnsi="Arial" w:cs="Arial"/>
          <w:szCs w:val="24"/>
        </w:rPr>
        <w:t xml:space="preserve"> – Pricing</w:t>
      </w:r>
    </w:p>
    <w:p w14:paraId="24B7549E" w14:textId="55FB8D29" w:rsidR="636ADD14" w:rsidRDefault="636ADD14" w:rsidP="636ADD14">
      <w:pPr>
        <w:spacing w:line="257" w:lineRule="auto"/>
      </w:pPr>
      <w:r w:rsidRPr="636ADD14">
        <w:rPr>
          <w:rFonts w:ascii="Arial" w:eastAsia="Arial" w:hAnsi="Arial" w:cs="Arial"/>
          <w:szCs w:val="24"/>
        </w:rPr>
        <w:t>Amended to read:</w:t>
      </w:r>
    </w:p>
    <w:p w14:paraId="4342F213" w14:textId="4B15482C" w:rsidR="636ADD14" w:rsidRDefault="636ADD14" w:rsidP="636ADD14">
      <w:pPr>
        <w:pStyle w:val="ListParagraph"/>
        <w:numPr>
          <w:ilvl w:val="0"/>
          <w:numId w:val="3"/>
        </w:numPr>
        <w:spacing w:line="257" w:lineRule="auto"/>
        <w:rPr>
          <w:rFonts w:ascii="Arial" w:eastAsia="Arial" w:hAnsi="Arial" w:cs="Arial"/>
          <w:szCs w:val="24"/>
        </w:rPr>
      </w:pPr>
      <w:r w:rsidRPr="636ADD14">
        <w:rPr>
          <w:rFonts w:ascii="Arial" w:eastAsia="Arial" w:hAnsi="Arial" w:cs="Arial"/>
          <w:szCs w:val="24"/>
        </w:rPr>
        <w:t>The Contractor has provided the Employer with a Response to the Specification and a Price Schedule</w:t>
      </w:r>
    </w:p>
    <w:p w14:paraId="624FD9A7" w14:textId="395EBEB1" w:rsidR="636ADD14" w:rsidRDefault="636ADD14" w:rsidP="636ADD14">
      <w:pPr>
        <w:spacing w:line="257" w:lineRule="auto"/>
      </w:pPr>
      <w:r w:rsidRPr="636ADD14">
        <w:rPr>
          <w:rFonts w:ascii="Arial" w:eastAsia="Arial" w:hAnsi="Arial" w:cs="Arial"/>
          <w:szCs w:val="24"/>
        </w:rPr>
        <w:t xml:space="preserve"> </w:t>
      </w:r>
    </w:p>
    <w:p w14:paraId="50168359" w14:textId="318D30C5" w:rsidR="636ADD14" w:rsidRDefault="636ADD14" w:rsidP="636ADD14">
      <w:pPr>
        <w:spacing w:line="257" w:lineRule="auto"/>
      </w:pPr>
      <w:r w:rsidRPr="636ADD14">
        <w:rPr>
          <w:rFonts w:ascii="Arial" w:eastAsia="Arial" w:hAnsi="Arial" w:cs="Arial"/>
          <w:b/>
          <w:bCs/>
          <w:szCs w:val="24"/>
        </w:rPr>
        <w:t>Articles</w:t>
      </w:r>
    </w:p>
    <w:p w14:paraId="2B89CD8C" w14:textId="14259D36" w:rsidR="636ADD14" w:rsidRDefault="636ADD14" w:rsidP="636ADD14">
      <w:pPr>
        <w:spacing w:line="257" w:lineRule="auto"/>
      </w:pPr>
      <w:r w:rsidRPr="636ADD14">
        <w:rPr>
          <w:rFonts w:ascii="Arial" w:eastAsia="Arial" w:hAnsi="Arial" w:cs="Arial"/>
          <w:b/>
          <w:bCs/>
          <w:szCs w:val="24"/>
        </w:rPr>
        <w:t>Article 2</w:t>
      </w:r>
      <w:r w:rsidRPr="636ADD14">
        <w:rPr>
          <w:rFonts w:ascii="Arial" w:eastAsia="Arial" w:hAnsi="Arial" w:cs="Arial"/>
          <w:szCs w:val="24"/>
        </w:rPr>
        <w:t xml:space="preserve"> – The Contract Sum</w:t>
      </w:r>
    </w:p>
    <w:p w14:paraId="514F9F11" w14:textId="46FCC1C2" w:rsidR="636ADD14" w:rsidRDefault="636ADD14" w:rsidP="636ADD14">
      <w:pPr>
        <w:pStyle w:val="ListParagraph"/>
        <w:numPr>
          <w:ilvl w:val="0"/>
          <w:numId w:val="3"/>
        </w:numPr>
        <w:spacing w:line="257" w:lineRule="auto"/>
        <w:rPr>
          <w:rFonts w:ascii="Arial" w:eastAsia="Arial" w:hAnsi="Arial" w:cs="Arial"/>
          <w:szCs w:val="24"/>
        </w:rPr>
      </w:pPr>
      <w:r w:rsidRPr="636ADD14">
        <w:rPr>
          <w:rFonts w:ascii="Arial" w:eastAsia="Arial" w:hAnsi="Arial" w:cs="Arial"/>
          <w:szCs w:val="24"/>
        </w:rPr>
        <w:t>TBA</w:t>
      </w:r>
    </w:p>
    <w:p w14:paraId="0304C9A7" w14:textId="140DD7E3" w:rsidR="636ADD14" w:rsidRDefault="636ADD14" w:rsidP="636ADD14">
      <w:pPr>
        <w:spacing w:line="257" w:lineRule="auto"/>
      </w:pPr>
      <w:r w:rsidRPr="636ADD14">
        <w:rPr>
          <w:rFonts w:ascii="Arial" w:eastAsia="Arial" w:hAnsi="Arial" w:cs="Arial"/>
          <w:b/>
          <w:bCs/>
          <w:szCs w:val="24"/>
        </w:rPr>
        <w:t xml:space="preserve"> </w:t>
      </w:r>
    </w:p>
    <w:p w14:paraId="29C86D06" w14:textId="107D37FD" w:rsidR="636ADD14" w:rsidRDefault="636ADD14" w:rsidP="636ADD14">
      <w:pPr>
        <w:spacing w:line="257" w:lineRule="auto"/>
      </w:pPr>
      <w:r w:rsidRPr="636ADD14">
        <w:rPr>
          <w:rFonts w:ascii="Arial" w:eastAsia="Arial" w:hAnsi="Arial" w:cs="Arial"/>
          <w:b/>
          <w:bCs/>
          <w:szCs w:val="24"/>
        </w:rPr>
        <w:t>Article 3</w:t>
      </w:r>
      <w:r w:rsidRPr="636ADD14">
        <w:rPr>
          <w:rFonts w:ascii="Arial" w:eastAsia="Arial" w:hAnsi="Arial" w:cs="Arial"/>
          <w:szCs w:val="24"/>
        </w:rPr>
        <w:t xml:space="preserve"> – Contract Administrator</w:t>
      </w:r>
    </w:p>
    <w:p w14:paraId="371F5265" w14:textId="1BD2A533" w:rsidR="636ADD14" w:rsidRDefault="636ADD14" w:rsidP="636ADD14">
      <w:pPr>
        <w:pStyle w:val="ListParagraph"/>
        <w:numPr>
          <w:ilvl w:val="0"/>
          <w:numId w:val="3"/>
        </w:numPr>
        <w:spacing w:line="257" w:lineRule="auto"/>
        <w:rPr>
          <w:rFonts w:ascii="Arial" w:eastAsia="Arial" w:hAnsi="Arial" w:cs="Arial"/>
          <w:szCs w:val="24"/>
        </w:rPr>
      </w:pPr>
      <w:r w:rsidRPr="636ADD14">
        <w:rPr>
          <w:rFonts w:ascii="Arial" w:eastAsia="Arial" w:hAnsi="Arial" w:cs="Arial"/>
          <w:szCs w:val="24"/>
        </w:rPr>
        <w:t>TBA</w:t>
      </w:r>
    </w:p>
    <w:p w14:paraId="6EF7AAAE" w14:textId="170A2451" w:rsidR="636ADD14" w:rsidRDefault="636ADD14" w:rsidP="636ADD14">
      <w:pPr>
        <w:spacing w:line="257" w:lineRule="auto"/>
      </w:pPr>
      <w:r w:rsidRPr="636ADD14">
        <w:rPr>
          <w:rFonts w:ascii="Arial" w:eastAsia="Arial" w:hAnsi="Arial" w:cs="Arial"/>
          <w:b/>
          <w:bCs/>
          <w:szCs w:val="24"/>
        </w:rPr>
        <w:t xml:space="preserve"> </w:t>
      </w:r>
    </w:p>
    <w:p w14:paraId="3102C9ED" w14:textId="3165CAA0" w:rsidR="636ADD14" w:rsidRDefault="636ADD14" w:rsidP="636ADD14">
      <w:pPr>
        <w:spacing w:line="257" w:lineRule="auto"/>
      </w:pPr>
      <w:r w:rsidRPr="636ADD14">
        <w:rPr>
          <w:rFonts w:ascii="Arial" w:eastAsia="Arial" w:hAnsi="Arial" w:cs="Arial"/>
          <w:b/>
          <w:bCs/>
          <w:szCs w:val="24"/>
        </w:rPr>
        <w:t>Article 4</w:t>
      </w:r>
      <w:r w:rsidRPr="636ADD14">
        <w:rPr>
          <w:rFonts w:ascii="Arial" w:eastAsia="Arial" w:hAnsi="Arial" w:cs="Arial"/>
          <w:szCs w:val="24"/>
        </w:rPr>
        <w:t xml:space="preserve"> – Principal Designer</w:t>
      </w:r>
    </w:p>
    <w:p w14:paraId="6583550B" w14:textId="3486C250" w:rsidR="636ADD14" w:rsidRDefault="636ADD14" w:rsidP="636ADD14">
      <w:pPr>
        <w:pStyle w:val="ListParagraph"/>
        <w:numPr>
          <w:ilvl w:val="0"/>
          <w:numId w:val="3"/>
        </w:numPr>
        <w:spacing w:line="257" w:lineRule="auto"/>
        <w:rPr>
          <w:rFonts w:ascii="Arial" w:eastAsia="Arial" w:hAnsi="Arial" w:cs="Arial"/>
          <w:szCs w:val="24"/>
        </w:rPr>
      </w:pPr>
      <w:r w:rsidRPr="636ADD14">
        <w:rPr>
          <w:rFonts w:ascii="Arial" w:eastAsia="Arial" w:hAnsi="Arial" w:cs="Arial"/>
          <w:szCs w:val="24"/>
        </w:rPr>
        <w:t>N/A</w:t>
      </w:r>
    </w:p>
    <w:p w14:paraId="0233EF69" w14:textId="6D498530" w:rsidR="636ADD14" w:rsidRDefault="636ADD14" w:rsidP="636ADD14">
      <w:pPr>
        <w:spacing w:line="257" w:lineRule="auto"/>
      </w:pPr>
      <w:r w:rsidRPr="636ADD14">
        <w:rPr>
          <w:rFonts w:ascii="Arial" w:eastAsia="Arial" w:hAnsi="Arial" w:cs="Arial"/>
          <w:b/>
          <w:bCs/>
          <w:szCs w:val="24"/>
        </w:rPr>
        <w:t xml:space="preserve"> </w:t>
      </w:r>
    </w:p>
    <w:p w14:paraId="621EEC39" w14:textId="68B9D411" w:rsidR="636ADD14" w:rsidRDefault="636ADD14" w:rsidP="636ADD14">
      <w:pPr>
        <w:spacing w:line="257" w:lineRule="auto"/>
      </w:pPr>
      <w:r w:rsidRPr="636ADD14">
        <w:rPr>
          <w:rFonts w:ascii="Arial" w:eastAsia="Arial" w:hAnsi="Arial" w:cs="Arial"/>
          <w:b/>
          <w:bCs/>
          <w:szCs w:val="24"/>
        </w:rPr>
        <w:t xml:space="preserve">Article 5 </w:t>
      </w:r>
      <w:r w:rsidRPr="636ADD14">
        <w:rPr>
          <w:rFonts w:ascii="Arial" w:eastAsia="Arial" w:hAnsi="Arial" w:cs="Arial"/>
          <w:szCs w:val="24"/>
        </w:rPr>
        <w:t>– Principal Contractor</w:t>
      </w:r>
    </w:p>
    <w:p w14:paraId="2D7A06B7" w14:textId="036FC0A7" w:rsidR="636ADD14" w:rsidRDefault="636ADD14" w:rsidP="636ADD14">
      <w:pPr>
        <w:pStyle w:val="ListParagraph"/>
        <w:numPr>
          <w:ilvl w:val="0"/>
          <w:numId w:val="3"/>
        </w:numPr>
        <w:spacing w:line="257" w:lineRule="auto"/>
        <w:rPr>
          <w:rFonts w:ascii="Arial" w:eastAsia="Arial" w:hAnsi="Arial" w:cs="Arial"/>
          <w:szCs w:val="24"/>
        </w:rPr>
      </w:pPr>
      <w:r w:rsidRPr="636ADD14">
        <w:rPr>
          <w:rFonts w:ascii="Arial" w:eastAsia="Arial" w:hAnsi="Arial" w:cs="Arial"/>
          <w:szCs w:val="24"/>
        </w:rPr>
        <w:t>N/A</w:t>
      </w:r>
    </w:p>
    <w:p w14:paraId="2BCCC4F9" w14:textId="5FC86635" w:rsidR="636ADD14" w:rsidRDefault="636ADD14" w:rsidP="636ADD14">
      <w:pPr>
        <w:spacing w:line="257" w:lineRule="auto"/>
      </w:pPr>
      <w:r w:rsidRPr="636ADD14">
        <w:rPr>
          <w:rFonts w:ascii="Arial" w:eastAsia="Arial" w:hAnsi="Arial" w:cs="Arial"/>
          <w:szCs w:val="24"/>
        </w:rPr>
        <w:t xml:space="preserve"> </w:t>
      </w:r>
    </w:p>
    <w:p w14:paraId="6CFF7DC7" w14:textId="41215957" w:rsidR="636ADD14" w:rsidRDefault="636ADD14" w:rsidP="636ADD14">
      <w:pPr>
        <w:spacing w:line="257" w:lineRule="auto"/>
      </w:pPr>
      <w:r w:rsidRPr="636ADD14">
        <w:rPr>
          <w:rFonts w:ascii="Arial" w:eastAsia="Arial" w:hAnsi="Arial" w:cs="Arial"/>
          <w:b/>
          <w:bCs/>
          <w:szCs w:val="24"/>
        </w:rPr>
        <w:t>Contract Particulars</w:t>
      </w:r>
    </w:p>
    <w:p w14:paraId="3F0E428E" w14:textId="44A04326" w:rsidR="636ADD14" w:rsidRDefault="636ADD14" w:rsidP="636ADD14">
      <w:pPr>
        <w:spacing w:line="257" w:lineRule="auto"/>
      </w:pPr>
      <w:r w:rsidRPr="636ADD14">
        <w:rPr>
          <w:rFonts w:ascii="Arial" w:eastAsia="Arial" w:hAnsi="Arial" w:cs="Arial"/>
          <w:szCs w:val="24"/>
        </w:rPr>
        <w:t>Fourth Recital and Schedule 2 – Base Date</w:t>
      </w:r>
    </w:p>
    <w:p w14:paraId="4914F08A" w14:textId="4A32AA41" w:rsidR="636ADD14" w:rsidRDefault="636ADD14" w:rsidP="636ADD14">
      <w:pPr>
        <w:pStyle w:val="ListParagraph"/>
        <w:numPr>
          <w:ilvl w:val="0"/>
          <w:numId w:val="3"/>
        </w:numPr>
        <w:spacing w:line="257" w:lineRule="auto"/>
        <w:rPr>
          <w:rFonts w:ascii="Arial" w:eastAsia="Arial" w:hAnsi="Arial" w:cs="Arial"/>
          <w:szCs w:val="24"/>
        </w:rPr>
      </w:pPr>
      <w:r w:rsidRPr="636ADD14">
        <w:rPr>
          <w:rFonts w:ascii="Arial" w:eastAsia="Arial" w:hAnsi="Arial" w:cs="Arial"/>
          <w:szCs w:val="24"/>
        </w:rPr>
        <w:t>[Tender Return Date]</w:t>
      </w:r>
    </w:p>
    <w:p w14:paraId="57811E17" w14:textId="2512E121" w:rsidR="636ADD14" w:rsidRDefault="636ADD14" w:rsidP="636ADD14">
      <w:pPr>
        <w:spacing w:line="257" w:lineRule="auto"/>
      </w:pPr>
      <w:r w:rsidRPr="636ADD14">
        <w:rPr>
          <w:rFonts w:ascii="Arial" w:eastAsia="Arial" w:hAnsi="Arial" w:cs="Arial"/>
          <w:szCs w:val="24"/>
        </w:rPr>
        <w:t xml:space="preserve"> </w:t>
      </w:r>
    </w:p>
    <w:p w14:paraId="51C045D6" w14:textId="4E29B1EC" w:rsidR="636ADD14" w:rsidRDefault="636ADD14" w:rsidP="636ADD14">
      <w:pPr>
        <w:spacing w:line="257" w:lineRule="auto"/>
      </w:pPr>
      <w:r w:rsidRPr="636ADD14">
        <w:rPr>
          <w:rFonts w:ascii="Arial" w:eastAsia="Arial" w:hAnsi="Arial" w:cs="Arial"/>
          <w:szCs w:val="24"/>
        </w:rPr>
        <w:t>Fourth Recital and clause 4.2 – Construction Industry Scheme (CIS)</w:t>
      </w:r>
    </w:p>
    <w:p w14:paraId="4BB63430" w14:textId="3C4FFC8F" w:rsidR="636ADD14" w:rsidRDefault="636ADD14" w:rsidP="636ADD14">
      <w:pPr>
        <w:pStyle w:val="ListParagraph"/>
        <w:numPr>
          <w:ilvl w:val="0"/>
          <w:numId w:val="3"/>
        </w:numPr>
        <w:spacing w:line="257" w:lineRule="auto"/>
        <w:rPr>
          <w:rFonts w:ascii="Arial" w:eastAsia="Arial" w:hAnsi="Arial" w:cs="Arial"/>
          <w:szCs w:val="24"/>
        </w:rPr>
      </w:pPr>
      <w:r w:rsidRPr="636ADD14">
        <w:rPr>
          <w:rFonts w:ascii="Arial" w:eastAsia="Arial" w:hAnsi="Arial" w:cs="Arial"/>
          <w:szCs w:val="24"/>
        </w:rPr>
        <w:t>Employer at the Base Date is a ‘contractor’ for the purposes of the CIS.</w:t>
      </w:r>
    </w:p>
    <w:p w14:paraId="2F03A95F" w14:textId="6875CC5D" w:rsidR="636ADD14" w:rsidRDefault="636ADD14" w:rsidP="636ADD14">
      <w:pPr>
        <w:spacing w:line="257" w:lineRule="auto"/>
      </w:pPr>
      <w:r w:rsidRPr="636ADD14">
        <w:rPr>
          <w:rFonts w:ascii="Arial" w:eastAsia="Arial" w:hAnsi="Arial" w:cs="Arial"/>
          <w:szCs w:val="24"/>
        </w:rPr>
        <w:t xml:space="preserve"> </w:t>
      </w:r>
    </w:p>
    <w:p w14:paraId="24A6E162" w14:textId="33301643" w:rsidR="636ADD14" w:rsidRDefault="636ADD14" w:rsidP="636ADD14">
      <w:pPr>
        <w:spacing w:line="257" w:lineRule="auto"/>
      </w:pPr>
      <w:r w:rsidRPr="636ADD14">
        <w:rPr>
          <w:rFonts w:ascii="Arial" w:eastAsia="Arial" w:hAnsi="Arial" w:cs="Arial"/>
          <w:szCs w:val="24"/>
        </w:rPr>
        <w:t>Fifth Recital – CDM Regulations</w:t>
      </w:r>
    </w:p>
    <w:p w14:paraId="749E3E8C" w14:textId="3F54D655" w:rsidR="636ADD14" w:rsidRDefault="636ADD14" w:rsidP="636ADD14">
      <w:pPr>
        <w:spacing w:line="257" w:lineRule="auto"/>
      </w:pPr>
      <w:r w:rsidRPr="636ADD14">
        <w:rPr>
          <w:rFonts w:ascii="Arial" w:eastAsia="Arial" w:hAnsi="Arial" w:cs="Arial"/>
          <w:b/>
          <w:bCs/>
          <w:szCs w:val="24"/>
        </w:rPr>
        <w:t xml:space="preserve"> </w:t>
      </w:r>
    </w:p>
    <w:p w14:paraId="37A2B9B2" w14:textId="5619C23B" w:rsidR="636ADD14" w:rsidRDefault="636ADD14" w:rsidP="636ADD14">
      <w:pPr>
        <w:pStyle w:val="ListParagraph"/>
        <w:numPr>
          <w:ilvl w:val="0"/>
          <w:numId w:val="2"/>
        </w:numPr>
        <w:spacing w:line="257" w:lineRule="auto"/>
        <w:rPr>
          <w:rFonts w:ascii="Arial" w:eastAsia="Arial" w:hAnsi="Arial" w:cs="Arial"/>
          <w:szCs w:val="24"/>
        </w:rPr>
      </w:pPr>
      <w:r w:rsidRPr="636ADD14">
        <w:rPr>
          <w:rFonts w:ascii="Arial" w:eastAsia="Arial" w:hAnsi="Arial" w:cs="Arial"/>
          <w:szCs w:val="24"/>
        </w:rPr>
        <w:t>The CDM Regulations apply only one contractor (as defined in those regulations) is required clause 3.9 applies and Articles 4 and 5 are not applicable (unless circumstances change).</w:t>
      </w:r>
    </w:p>
    <w:p w14:paraId="30C98007" w14:textId="7B87C58A" w:rsidR="636ADD14" w:rsidRDefault="636ADD14" w:rsidP="636ADD14">
      <w:pPr>
        <w:spacing w:line="257" w:lineRule="auto"/>
      </w:pPr>
      <w:r w:rsidRPr="636ADD14">
        <w:rPr>
          <w:rFonts w:ascii="Arial" w:eastAsia="Arial" w:hAnsi="Arial" w:cs="Arial"/>
          <w:b/>
          <w:bCs/>
          <w:szCs w:val="24"/>
        </w:rPr>
        <w:t xml:space="preserve"> </w:t>
      </w:r>
    </w:p>
    <w:p w14:paraId="34863CF4" w14:textId="437687DB" w:rsidR="636ADD14" w:rsidRDefault="636ADD14" w:rsidP="636ADD14">
      <w:pPr>
        <w:pStyle w:val="ListParagraph"/>
        <w:numPr>
          <w:ilvl w:val="0"/>
          <w:numId w:val="3"/>
        </w:numPr>
        <w:spacing w:line="257" w:lineRule="auto"/>
        <w:rPr>
          <w:rFonts w:ascii="Arial" w:eastAsia="Arial" w:hAnsi="Arial" w:cs="Arial"/>
          <w:szCs w:val="24"/>
        </w:rPr>
      </w:pPr>
      <w:r w:rsidRPr="636ADD14">
        <w:rPr>
          <w:rFonts w:ascii="Arial" w:eastAsia="Arial" w:hAnsi="Arial" w:cs="Arial"/>
          <w:szCs w:val="24"/>
        </w:rPr>
        <w:t>The project is/is not notifiable – TBA</w:t>
      </w:r>
    </w:p>
    <w:p w14:paraId="31621383" w14:textId="21107F28" w:rsidR="636ADD14" w:rsidRDefault="636ADD14" w:rsidP="636ADD14">
      <w:pPr>
        <w:spacing w:line="257" w:lineRule="auto"/>
      </w:pPr>
      <w:r w:rsidRPr="636ADD14">
        <w:rPr>
          <w:rFonts w:ascii="Arial" w:eastAsia="Arial" w:hAnsi="Arial" w:cs="Arial"/>
          <w:szCs w:val="24"/>
        </w:rPr>
        <w:t xml:space="preserve"> </w:t>
      </w:r>
    </w:p>
    <w:p w14:paraId="73CB59B7" w14:textId="38B9BAB5" w:rsidR="636ADD14" w:rsidRDefault="636ADD14" w:rsidP="636ADD14">
      <w:pPr>
        <w:spacing w:line="257" w:lineRule="auto"/>
      </w:pPr>
      <w:r w:rsidRPr="636ADD14">
        <w:rPr>
          <w:rFonts w:ascii="Arial" w:eastAsia="Arial" w:hAnsi="Arial" w:cs="Arial"/>
          <w:szCs w:val="24"/>
        </w:rPr>
        <w:lastRenderedPageBreak/>
        <w:t>Sixth Recital – Framework Agreement</w:t>
      </w:r>
    </w:p>
    <w:p w14:paraId="4C317040" w14:textId="2EC4D806" w:rsidR="636ADD14" w:rsidRDefault="636ADD14" w:rsidP="636ADD14">
      <w:pPr>
        <w:pStyle w:val="ListParagraph"/>
        <w:numPr>
          <w:ilvl w:val="0"/>
          <w:numId w:val="3"/>
        </w:numPr>
        <w:spacing w:line="257" w:lineRule="auto"/>
        <w:rPr>
          <w:rFonts w:ascii="Arial" w:eastAsia="Arial" w:hAnsi="Arial" w:cs="Arial"/>
          <w:szCs w:val="24"/>
        </w:rPr>
      </w:pPr>
      <w:r w:rsidRPr="636ADD14">
        <w:rPr>
          <w:rFonts w:ascii="Arial" w:eastAsia="Arial" w:hAnsi="Arial" w:cs="Arial"/>
          <w:szCs w:val="24"/>
        </w:rPr>
        <w:t>N/A</w:t>
      </w:r>
    </w:p>
    <w:p w14:paraId="13C5536C" w14:textId="4EEFFF50" w:rsidR="636ADD14" w:rsidRDefault="636ADD14" w:rsidP="636ADD14">
      <w:pPr>
        <w:spacing w:line="257" w:lineRule="auto"/>
      </w:pPr>
      <w:r w:rsidRPr="636ADD14">
        <w:rPr>
          <w:rFonts w:ascii="Arial" w:eastAsia="Arial" w:hAnsi="Arial" w:cs="Arial"/>
          <w:szCs w:val="24"/>
        </w:rPr>
        <w:t xml:space="preserve"> </w:t>
      </w:r>
    </w:p>
    <w:p w14:paraId="185454CF" w14:textId="4AEEB815" w:rsidR="636ADD14" w:rsidRDefault="636ADD14" w:rsidP="636ADD14">
      <w:pPr>
        <w:spacing w:line="257" w:lineRule="auto"/>
      </w:pPr>
      <w:r w:rsidRPr="636ADD14">
        <w:rPr>
          <w:rFonts w:ascii="Arial" w:eastAsia="Arial" w:hAnsi="Arial" w:cs="Arial"/>
          <w:szCs w:val="24"/>
        </w:rPr>
        <w:t>Seventh Recital – Supplemental Provisions</w:t>
      </w:r>
    </w:p>
    <w:p w14:paraId="225DFA0D" w14:textId="48FB5B0F" w:rsidR="636ADD14" w:rsidRDefault="636ADD14" w:rsidP="636ADD14">
      <w:pPr>
        <w:pStyle w:val="ListParagraph"/>
        <w:numPr>
          <w:ilvl w:val="0"/>
          <w:numId w:val="3"/>
        </w:numPr>
        <w:spacing w:line="257" w:lineRule="auto"/>
        <w:rPr>
          <w:rFonts w:ascii="Arial" w:eastAsia="Arial" w:hAnsi="Arial" w:cs="Arial"/>
          <w:szCs w:val="24"/>
        </w:rPr>
      </w:pPr>
      <w:r w:rsidRPr="636ADD14">
        <w:rPr>
          <w:rFonts w:ascii="Arial" w:eastAsia="Arial" w:hAnsi="Arial" w:cs="Arial"/>
          <w:szCs w:val="24"/>
        </w:rPr>
        <w:t>Collaborative working: Supplemental Provision 1 applies.</w:t>
      </w:r>
    </w:p>
    <w:p w14:paraId="6EF71AEC" w14:textId="14A1D8E7" w:rsidR="636ADD14" w:rsidRDefault="636ADD14" w:rsidP="636ADD14">
      <w:pPr>
        <w:pStyle w:val="ListParagraph"/>
        <w:numPr>
          <w:ilvl w:val="0"/>
          <w:numId w:val="3"/>
        </w:numPr>
        <w:spacing w:line="257" w:lineRule="auto"/>
        <w:rPr>
          <w:rFonts w:ascii="Arial" w:eastAsia="Arial" w:hAnsi="Arial" w:cs="Arial"/>
          <w:szCs w:val="24"/>
        </w:rPr>
      </w:pPr>
      <w:r w:rsidRPr="636ADD14">
        <w:rPr>
          <w:rFonts w:ascii="Arial" w:eastAsia="Arial" w:hAnsi="Arial" w:cs="Arial"/>
          <w:szCs w:val="24"/>
        </w:rPr>
        <w:t>Health and safety: Supplemental Provision 2 applies.</w:t>
      </w:r>
    </w:p>
    <w:p w14:paraId="6986D0BC" w14:textId="3E3E7BC7" w:rsidR="636ADD14" w:rsidRDefault="636ADD14" w:rsidP="636ADD14">
      <w:pPr>
        <w:pStyle w:val="ListParagraph"/>
        <w:numPr>
          <w:ilvl w:val="0"/>
          <w:numId w:val="3"/>
        </w:numPr>
        <w:spacing w:line="257" w:lineRule="auto"/>
        <w:rPr>
          <w:rFonts w:ascii="Arial" w:eastAsia="Arial" w:hAnsi="Arial" w:cs="Arial"/>
          <w:szCs w:val="24"/>
        </w:rPr>
      </w:pPr>
      <w:r w:rsidRPr="636ADD14">
        <w:rPr>
          <w:rFonts w:ascii="Arial" w:eastAsia="Arial" w:hAnsi="Arial" w:cs="Arial"/>
          <w:szCs w:val="24"/>
        </w:rPr>
        <w:t>Cost savings and value improvements: Supplemental Provision 3 applies.</w:t>
      </w:r>
    </w:p>
    <w:p w14:paraId="723C8E84" w14:textId="7B52FEBE" w:rsidR="636ADD14" w:rsidRDefault="636ADD14" w:rsidP="636ADD14">
      <w:pPr>
        <w:pStyle w:val="ListParagraph"/>
        <w:numPr>
          <w:ilvl w:val="0"/>
          <w:numId w:val="3"/>
        </w:numPr>
        <w:spacing w:line="257" w:lineRule="auto"/>
        <w:rPr>
          <w:rFonts w:ascii="Arial" w:eastAsia="Arial" w:hAnsi="Arial" w:cs="Arial"/>
          <w:szCs w:val="24"/>
        </w:rPr>
      </w:pPr>
      <w:r w:rsidRPr="636ADD14">
        <w:rPr>
          <w:rFonts w:ascii="Arial" w:eastAsia="Arial" w:hAnsi="Arial" w:cs="Arial"/>
          <w:szCs w:val="24"/>
        </w:rPr>
        <w:t>Sustainable development and environmental considerations: Supplemental Provision 4 applies.</w:t>
      </w:r>
    </w:p>
    <w:p w14:paraId="455C6F90" w14:textId="619159ED" w:rsidR="636ADD14" w:rsidRDefault="636ADD14" w:rsidP="636ADD14">
      <w:pPr>
        <w:pStyle w:val="ListParagraph"/>
        <w:numPr>
          <w:ilvl w:val="0"/>
          <w:numId w:val="3"/>
        </w:numPr>
        <w:spacing w:line="257" w:lineRule="auto"/>
        <w:rPr>
          <w:rFonts w:ascii="Arial" w:eastAsia="Arial" w:hAnsi="Arial" w:cs="Arial"/>
          <w:szCs w:val="24"/>
        </w:rPr>
      </w:pPr>
      <w:r w:rsidRPr="636ADD14">
        <w:rPr>
          <w:rFonts w:ascii="Arial" w:eastAsia="Arial" w:hAnsi="Arial" w:cs="Arial"/>
          <w:szCs w:val="24"/>
        </w:rPr>
        <w:t>Performance indicators and monitoring: Supplemental Provision 5 does not apply.</w:t>
      </w:r>
    </w:p>
    <w:p w14:paraId="30835F0A" w14:textId="153ADBC8" w:rsidR="636ADD14" w:rsidRDefault="636ADD14" w:rsidP="636ADD14">
      <w:pPr>
        <w:pStyle w:val="ListParagraph"/>
        <w:numPr>
          <w:ilvl w:val="0"/>
          <w:numId w:val="3"/>
        </w:numPr>
        <w:spacing w:line="257" w:lineRule="auto"/>
        <w:rPr>
          <w:rFonts w:ascii="Arial" w:eastAsia="Arial" w:hAnsi="Arial" w:cs="Arial"/>
          <w:szCs w:val="24"/>
        </w:rPr>
      </w:pPr>
      <w:r w:rsidRPr="636ADD14">
        <w:rPr>
          <w:rFonts w:ascii="Arial" w:eastAsia="Arial" w:hAnsi="Arial" w:cs="Arial"/>
          <w:szCs w:val="24"/>
        </w:rPr>
        <w:t>Notification and negotiation of disputes: Supplemental Provision 6 applies.</w:t>
      </w:r>
    </w:p>
    <w:p w14:paraId="02E4985A" w14:textId="47A673B9" w:rsidR="636ADD14" w:rsidRDefault="636ADD14" w:rsidP="636ADD14">
      <w:pPr>
        <w:spacing w:line="257" w:lineRule="auto"/>
      </w:pPr>
      <w:r w:rsidRPr="636ADD14">
        <w:rPr>
          <w:rFonts w:ascii="Arial" w:eastAsia="Arial" w:hAnsi="Arial" w:cs="Arial"/>
          <w:szCs w:val="24"/>
        </w:rPr>
        <w:t xml:space="preserve"> </w:t>
      </w:r>
    </w:p>
    <w:p w14:paraId="02E3BD6A" w14:textId="7E590375" w:rsidR="636ADD14" w:rsidRDefault="636ADD14" w:rsidP="636ADD14">
      <w:pPr>
        <w:spacing w:line="257" w:lineRule="auto"/>
      </w:pPr>
      <w:r w:rsidRPr="636ADD14">
        <w:rPr>
          <w:rFonts w:ascii="Arial" w:eastAsia="Arial" w:hAnsi="Arial" w:cs="Arial"/>
          <w:szCs w:val="24"/>
        </w:rPr>
        <w:t xml:space="preserve">Employer’s </w:t>
      </w:r>
      <w:proofErr w:type="gramStart"/>
      <w:r w:rsidRPr="636ADD14">
        <w:rPr>
          <w:rFonts w:ascii="Arial" w:eastAsia="Arial" w:hAnsi="Arial" w:cs="Arial"/>
          <w:szCs w:val="24"/>
        </w:rPr>
        <w:t>Nominee  TBA</w:t>
      </w:r>
      <w:proofErr w:type="gramEnd"/>
    </w:p>
    <w:p w14:paraId="03FB6D6F" w14:textId="72CA3269" w:rsidR="636ADD14" w:rsidRDefault="636ADD14" w:rsidP="636ADD14">
      <w:pPr>
        <w:spacing w:line="257" w:lineRule="auto"/>
      </w:pPr>
      <w:r w:rsidRPr="636ADD14">
        <w:rPr>
          <w:rFonts w:ascii="Arial" w:eastAsia="Arial" w:hAnsi="Arial" w:cs="Arial"/>
          <w:szCs w:val="24"/>
        </w:rPr>
        <w:t xml:space="preserve"> </w:t>
      </w:r>
    </w:p>
    <w:p w14:paraId="28026849" w14:textId="7C8118F7" w:rsidR="636ADD14" w:rsidRDefault="636ADD14" w:rsidP="636ADD14">
      <w:pPr>
        <w:spacing w:line="257" w:lineRule="auto"/>
      </w:pPr>
      <w:r w:rsidRPr="636ADD14">
        <w:rPr>
          <w:rFonts w:ascii="Arial" w:eastAsia="Arial" w:hAnsi="Arial" w:cs="Arial"/>
          <w:szCs w:val="24"/>
        </w:rPr>
        <w:t>Contractor’s Nominee TBA</w:t>
      </w:r>
    </w:p>
    <w:p w14:paraId="12EF3F0C" w14:textId="32E10BCF" w:rsidR="636ADD14" w:rsidRDefault="636ADD14" w:rsidP="636ADD14">
      <w:pPr>
        <w:spacing w:line="257" w:lineRule="auto"/>
      </w:pPr>
      <w:r w:rsidRPr="636ADD14">
        <w:rPr>
          <w:rFonts w:ascii="Arial" w:eastAsia="Arial" w:hAnsi="Arial" w:cs="Arial"/>
          <w:szCs w:val="24"/>
        </w:rPr>
        <w:t xml:space="preserve"> </w:t>
      </w:r>
    </w:p>
    <w:p w14:paraId="730FA763" w14:textId="32351D16" w:rsidR="636ADD14" w:rsidRDefault="636ADD14" w:rsidP="636ADD14">
      <w:pPr>
        <w:pStyle w:val="ListParagraph"/>
        <w:numPr>
          <w:ilvl w:val="0"/>
          <w:numId w:val="3"/>
        </w:numPr>
        <w:spacing w:line="257" w:lineRule="auto"/>
        <w:rPr>
          <w:rFonts w:ascii="Arial" w:eastAsia="Arial" w:hAnsi="Arial" w:cs="Arial"/>
          <w:szCs w:val="24"/>
        </w:rPr>
      </w:pPr>
      <w:r w:rsidRPr="636ADD14">
        <w:rPr>
          <w:rFonts w:ascii="Arial" w:eastAsia="Arial" w:hAnsi="Arial" w:cs="Arial"/>
          <w:szCs w:val="24"/>
        </w:rPr>
        <w:t>Transparency – For the avoidance of doubt, Supplemental Provision 7 (Transparency) applies</w:t>
      </w:r>
    </w:p>
    <w:p w14:paraId="3ED3C1B3" w14:textId="742B5ED2" w:rsidR="636ADD14" w:rsidRDefault="636ADD14" w:rsidP="636ADD14">
      <w:pPr>
        <w:spacing w:line="257" w:lineRule="auto"/>
      </w:pPr>
      <w:r w:rsidRPr="636ADD14">
        <w:rPr>
          <w:rFonts w:ascii="Arial" w:eastAsia="Arial" w:hAnsi="Arial" w:cs="Arial"/>
          <w:szCs w:val="24"/>
        </w:rPr>
        <w:t xml:space="preserve"> </w:t>
      </w:r>
    </w:p>
    <w:p w14:paraId="4F899410" w14:textId="39D7E2CD" w:rsidR="636ADD14" w:rsidRDefault="636ADD14" w:rsidP="636ADD14">
      <w:pPr>
        <w:spacing w:line="257" w:lineRule="auto"/>
      </w:pPr>
      <w:r w:rsidRPr="636ADD14">
        <w:rPr>
          <w:rFonts w:ascii="Arial" w:eastAsia="Arial" w:hAnsi="Arial" w:cs="Arial"/>
          <w:szCs w:val="24"/>
        </w:rPr>
        <w:t>Article 7 – Arbitration</w:t>
      </w:r>
    </w:p>
    <w:p w14:paraId="41BDD792" w14:textId="1785BBBD" w:rsidR="636ADD14" w:rsidRDefault="636ADD14" w:rsidP="636ADD14">
      <w:pPr>
        <w:pStyle w:val="ListParagraph"/>
        <w:numPr>
          <w:ilvl w:val="0"/>
          <w:numId w:val="3"/>
        </w:numPr>
        <w:spacing w:line="257" w:lineRule="auto"/>
        <w:rPr>
          <w:rFonts w:ascii="Arial" w:eastAsia="Arial" w:hAnsi="Arial" w:cs="Arial"/>
          <w:szCs w:val="24"/>
        </w:rPr>
      </w:pPr>
      <w:r w:rsidRPr="636ADD14">
        <w:rPr>
          <w:rFonts w:ascii="Arial" w:eastAsia="Arial" w:hAnsi="Arial" w:cs="Arial"/>
          <w:szCs w:val="24"/>
        </w:rPr>
        <w:t>Article 7 and Schedule 1 (</w:t>
      </w:r>
      <w:r w:rsidRPr="636ADD14">
        <w:rPr>
          <w:rFonts w:ascii="Arial" w:eastAsia="Arial" w:hAnsi="Arial" w:cs="Arial"/>
          <w:i/>
          <w:iCs/>
          <w:szCs w:val="24"/>
        </w:rPr>
        <w:t>Arbitration</w:t>
      </w:r>
      <w:r w:rsidRPr="636ADD14">
        <w:rPr>
          <w:rFonts w:ascii="Arial" w:eastAsia="Arial" w:hAnsi="Arial" w:cs="Arial"/>
          <w:szCs w:val="24"/>
        </w:rPr>
        <w:t>) apply.</w:t>
      </w:r>
    </w:p>
    <w:p w14:paraId="19EC8F73" w14:textId="7F938B0D" w:rsidR="636ADD14" w:rsidRDefault="636ADD14" w:rsidP="636ADD14">
      <w:pPr>
        <w:spacing w:line="257" w:lineRule="auto"/>
      </w:pPr>
      <w:r w:rsidRPr="636ADD14">
        <w:rPr>
          <w:rFonts w:ascii="Arial" w:eastAsia="Arial" w:hAnsi="Arial" w:cs="Arial"/>
          <w:szCs w:val="24"/>
        </w:rPr>
        <w:t xml:space="preserve"> </w:t>
      </w:r>
    </w:p>
    <w:p w14:paraId="6A2CD341" w14:textId="3F467402" w:rsidR="636ADD14" w:rsidRDefault="636ADD14" w:rsidP="636ADD14">
      <w:pPr>
        <w:spacing w:line="257" w:lineRule="auto"/>
      </w:pPr>
      <w:r w:rsidRPr="636ADD14">
        <w:rPr>
          <w:rFonts w:ascii="Arial" w:eastAsia="Arial" w:hAnsi="Arial" w:cs="Arial"/>
          <w:szCs w:val="24"/>
        </w:rPr>
        <w:t xml:space="preserve"> </w:t>
      </w:r>
    </w:p>
    <w:p w14:paraId="189F2AE1" w14:textId="56276DAB" w:rsidR="636ADD14" w:rsidRDefault="636ADD14" w:rsidP="636ADD14">
      <w:pPr>
        <w:spacing w:line="257" w:lineRule="auto"/>
        <w:rPr>
          <w:rFonts w:ascii="Arial" w:eastAsia="Arial" w:hAnsi="Arial" w:cs="Arial"/>
          <w:szCs w:val="24"/>
        </w:rPr>
      </w:pPr>
      <w:r w:rsidRPr="636ADD14">
        <w:rPr>
          <w:rFonts w:ascii="Arial" w:eastAsia="Arial" w:hAnsi="Arial" w:cs="Arial"/>
          <w:szCs w:val="24"/>
        </w:rPr>
        <w:t>Clause 2.2</w:t>
      </w:r>
      <w:r>
        <w:tab/>
      </w:r>
    </w:p>
    <w:p w14:paraId="3A5D8AE7" w14:textId="638B3099" w:rsidR="636ADD14" w:rsidRDefault="636ADD14" w:rsidP="636ADD14">
      <w:pPr>
        <w:pStyle w:val="ListParagraph"/>
        <w:numPr>
          <w:ilvl w:val="0"/>
          <w:numId w:val="3"/>
        </w:numPr>
        <w:spacing w:line="257" w:lineRule="auto"/>
        <w:rPr>
          <w:rFonts w:ascii="Arial" w:eastAsia="Arial" w:hAnsi="Arial" w:cs="Arial"/>
          <w:szCs w:val="24"/>
        </w:rPr>
      </w:pPr>
      <w:r w:rsidRPr="636ADD14">
        <w:rPr>
          <w:rFonts w:ascii="Arial" w:eastAsia="Arial" w:hAnsi="Arial" w:cs="Arial"/>
          <w:szCs w:val="24"/>
        </w:rPr>
        <w:t>Works Commencement Date: 5th Sept 2022 (TBC)</w:t>
      </w:r>
    </w:p>
    <w:p w14:paraId="2AE96393" w14:textId="6E7D2007" w:rsidR="636ADD14" w:rsidRDefault="636ADD14" w:rsidP="636ADD14">
      <w:pPr>
        <w:pStyle w:val="ListParagraph"/>
        <w:numPr>
          <w:ilvl w:val="0"/>
          <w:numId w:val="3"/>
        </w:numPr>
        <w:spacing w:line="257" w:lineRule="auto"/>
        <w:rPr>
          <w:rFonts w:ascii="Arial" w:eastAsia="Arial" w:hAnsi="Arial" w:cs="Arial"/>
          <w:szCs w:val="24"/>
        </w:rPr>
      </w:pPr>
      <w:r w:rsidRPr="636ADD14">
        <w:rPr>
          <w:rFonts w:ascii="Arial" w:eastAsia="Arial" w:hAnsi="Arial" w:cs="Arial"/>
          <w:szCs w:val="24"/>
        </w:rPr>
        <w:t>Date for Completion: 15th Feb 2023 (TBC) or such later date for completion as is fixed under clause 2.7</w:t>
      </w:r>
    </w:p>
    <w:p w14:paraId="7AB4C0FF" w14:textId="1B975D8C" w:rsidR="636ADD14" w:rsidRDefault="636ADD14" w:rsidP="636ADD14">
      <w:pPr>
        <w:spacing w:line="257" w:lineRule="auto"/>
      </w:pPr>
      <w:r w:rsidRPr="636ADD14">
        <w:rPr>
          <w:rFonts w:ascii="Arial" w:eastAsia="Arial" w:hAnsi="Arial" w:cs="Arial"/>
          <w:szCs w:val="24"/>
        </w:rPr>
        <w:t xml:space="preserve"> </w:t>
      </w:r>
    </w:p>
    <w:p w14:paraId="6604397C" w14:textId="2A00E3C4" w:rsidR="636ADD14" w:rsidRDefault="636ADD14" w:rsidP="636ADD14">
      <w:pPr>
        <w:spacing w:line="257" w:lineRule="auto"/>
      </w:pPr>
      <w:r w:rsidRPr="636ADD14">
        <w:rPr>
          <w:rFonts w:ascii="Arial" w:eastAsia="Arial" w:hAnsi="Arial" w:cs="Arial"/>
          <w:szCs w:val="24"/>
        </w:rPr>
        <w:t>Clause 2.8 Liquidated damages</w:t>
      </w:r>
    </w:p>
    <w:p w14:paraId="3D99FA30" w14:textId="2B1306C1" w:rsidR="636ADD14" w:rsidRDefault="636ADD14" w:rsidP="636ADD14">
      <w:pPr>
        <w:pStyle w:val="ListParagraph"/>
        <w:numPr>
          <w:ilvl w:val="0"/>
          <w:numId w:val="3"/>
        </w:numPr>
        <w:spacing w:line="257" w:lineRule="auto"/>
        <w:rPr>
          <w:rFonts w:ascii="Arial" w:eastAsia="Arial" w:hAnsi="Arial" w:cs="Arial"/>
          <w:szCs w:val="24"/>
        </w:rPr>
      </w:pPr>
      <w:r w:rsidRPr="636ADD14">
        <w:rPr>
          <w:rFonts w:ascii="Arial" w:eastAsia="Arial" w:hAnsi="Arial" w:cs="Arial"/>
          <w:szCs w:val="24"/>
        </w:rPr>
        <w:t xml:space="preserve">At the rate of </w:t>
      </w:r>
      <w:r w:rsidR="00D277EC">
        <w:rPr>
          <w:rFonts w:ascii="Arial" w:eastAsia="Arial" w:hAnsi="Arial" w:cs="Arial"/>
          <w:szCs w:val="24"/>
        </w:rPr>
        <w:t>£1,000</w:t>
      </w:r>
      <w:r w:rsidRPr="636ADD14">
        <w:rPr>
          <w:rFonts w:ascii="Arial" w:eastAsia="Arial" w:hAnsi="Arial" w:cs="Arial"/>
          <w:szCs w:val="24"/>
        </w:rPr>
        <w:t xml:space="preserve"> per week or part thereof</w:t>
      </w:r>
    </w:p>
    <w:p w14:paraId="505B7D22" w14:textId="27744A9E" w:rsidR="636ADD14" w:rsidRDefault="636ADD14" w:rsidP="636ADD14">
      <w:pPr>
        <w:spacing w:line="257" w:lineRule="auto"/>
      </w:pPr>
      <w:r w:rsidRPr="636ADD14">
        <w:rPr>
          <w:rFonts w:ascii="Arial" w:eastAsia="Arial" w:hAnsi="Arial" w:cs="Arial"/>
          <w:szCs w:val="24"/>
        </w:rPr>
        <w:lastRenderedPageBreak/>
        <w:t xml:space="preserve"> </w:t>
      </w:r>
    </w:p>
    <w:p w14:paraId="4194E97F" w14:textId="05D539FC" w:rsidR="636ADD14" w:rsidRDefault="636ADD14" w:rsidP="636ADD14">
      <w:pPr>
        <w:spacing w:line="257" w:lineRule="auto"/>
      </w:pPr>
      <w:r w:rsidRPr="636ADD14">
        <w:rPr>
          <w:rFonts w:ascii="Arial" w:eastAsia="Arial" w:hAnsi="Arial" w:cs="Arial"/>
          <w:szCs w:val="24"/>
        </w:rPr>
        <w:t>Clause 2.10A or 2.10B</w:t>
      </w:r>
    </w:p>
    <w:p w14:paraId="11C3166C" w14:textId="16E01ABB" w:rsidR="636ADD14" w:rsidRDefault="636ADD14" w:rsidP="636ADD14">
      <w:pPr>
        <w:pStyle w:val="ListParagraph"/>
        <w:numPr>
          <w:ilvl w:val="0"/>
          <w:numId w:val="3"/>
        </w:numPr>
        <w:spacing w:line="257" w:lineRule="auto"/>
        <w:rPr>
          <w:rFonts w:ascii="Arial" w:eastAsia="Arial" w:hAnsi="Arial" w:cs="Arial"/>
          <w:szCs w:val="24"/>
        </w:rPr>
      </w:pPr>
      <w:r w:rsidRPr="636ADD14">
        <w:rPr>
          <w:rFonts w:ascii="Arial" w:eastAsia="Arial" w:hAnsi="Arial" w:cs="Arial"/>
          <w:szCs w:val="24"/>
        </w:rPr>
        <w:t>Defects and plant establishment by Employer – Clause 2.10B applies (2.10A deleted)</w:t>
      </w:r>
    </w:p>
    <w:p w14:paraId="2927825B" w14:textId="3A0BFE63" w:rsidR="636ADD14" w:rsidRPr="00D277EC" w:rsidRDefault="636ADD14" w:rsidP="636ADD14">
      <w:pPr>
        <w:pStyle w:val="ListParagraph"/>
        <w:numPr>
          <w:ilvl w:val="0"/>
          <w:numId w:val="3"/>
        </w:numPr>
        <w:spacing w:line="257" w:lineRule="auto"/>
        <w:rPr>
          <w:rFonts w:ascii="Arial" w:eastAsia="Arial" w:hAnsi="Arial" w:cs="Arial"/>
          <w:szCs w:val="24"/>
        </w:rPr>
      </w:pPr>
      <w:r w:rsidRPr="00D277EC">
        <w:rPr>
          <w:rFonts w:ascii="Arial" w:eastAsia="Arial" w:hAnsi="Arial" w:cs="Arial"/>
          <w:szCs w:val="24"/>
        </w:rPr>
        <w:t xml:space="preserve">Rectification Period – </w:t>
      </w:r>
      <w:r w:rsidR="00D277EC" w:rsidRPr="00D277EC">
        <w:rPr>
          <w:rFonts w:ascii="Arial" w:eastAsia="Arial" w:hAnsi="Arial" w:cs="Arial"/>
          <w:szCs w:val="24"/>
        </w:rPr>
        <w:t>12</w:t>
      </w:r>
      <w:r w:rsidRPr="00D277EC">
        <w:rPr>
          <w:rFonts w:ascii="Arial" w:eastAsia="Arial" w:hAnsi="Arial" w:cs="Arial"/>
          <w:szCs w:val="24"/>
        </w:rPr>
        <w:t xml:space="preserve"> months from the date of practical completion</w:t>
      </w:r>
    </w:p>
    <w:p w14:paraId="6ECAEC00" w14:textId="47E6CC78" w:rsidR="636ADD14" w:rsidRPr="00D277EC" w:rsidRDefault="636ADD14" w:rsidP="636ADD14">
      <w:pPr>
        <w:spacing w:line="257" w:lineRule="auto"/>
      </w:pPr>
      <w:r w:rsidRPr="00D277EC">
        <w:rPr>
          <w:rFonts w:ascii="Arial" w:eastAsia="Arial" w:hAnsi="Arial" w:cs="Arial"/>
          <w:szCs w:val="24"/>
        </w:rPr>
        <w:t xml:space="preserve"> </w:t>
      </w:r>
    </w:p>
    <w:p w14:paraId="141BA877" w14:textId="01E096B1" w:rsidR="636ADD14" w:rsidRPr="00D277EC" w:rsidRDefault="636ADD14" w:rsidP="636ADD14">
      <w:pPr>
        <w:spacing w:line="257" w:lineRule="auto"/>
      </w:pPr>
      <w:r w:rsidRPr="00D277EC">
        <w:rPr>
          <w:rFonts w:ascii="Arial" w:eastAsia="Arial" w:hAnsi="Arial" w:cs="Arial"/>
          <w:szCs w:val="24"/>
        </w:rPr>
        <w:t>Clause 2.13 Theft or malicious damage (prior to practical completion)</w:t>
      </w:r>
    </w:p>
    <w:p w14:paraId="08FF2B04" w14:textId="1FA96D97" w:rsidR="636ADD14" w:rsidRPr="00D277EC" w:rsidRDefault="636ADD14" w:rsidP="636ADD14">
      <w:pPr>
        <w:pStyle w:val="ListParagraph"/>
        <w:numPr>
          <w:ilvl w:val="0"/>
          <w:numId w:val="3"/>
        </w:numPr>
        <w:spacing w:line="257" w:lineRule="auto"/>
        <w:rPr>
          <w:rFonts w:ascii="Arial" w:eastAsia="Arial" w:hAnsi="Arial" w:cs="Arial"/>
          <w:szCs w:val="24"/>
        </w:rPr>
      </w:pPr>
      <w:r w:rsidRPr="00D277EC">
        <w:rPr>
          <w:rFonts w:ascii="Arial" w:eastAsia="Arial" w:hAnsi="Arial" w:cs="Arial"/>
          <w:szCs w:val="24"/>
        </w:rPr>
        <w:t>Provisional Sum – N/A</w:t>
      </w:r>
    </w:p>
    <w:p w14:paraId="54AA2981" w14:textId="127C8FD9" w:rsidR="636ADD14" w:rsidRPr="00D277EC" w:rsidRDefault="636ADD14" w:rsidP="636ADD14">
      <w:pPr>
        <w:spacing w:line="257" w:lineRule="auto"/>
      </w:pPr>
      <w:r w:rsidRPr="00D277EC">
        <w:rPr>
          <w:rFonts w:ascii="Arial" w:eastAsia="Arial" w:hAnsi="Arial" w:cs="Arial"/>
          <w:szCs w:val="24"/>
        </w:rPr>
        <w:t xml:space="preserve"> </w:t>
      </w:r>
    </w:p>
    <w:p w14:paraId="57C3DBDD" w14:textId="39908499" w:rsidR="636ADD14" w:rsidRPr="00D277EC" w:rsidRDefault="636ADD14" w:rsidP="636ADD14">
      <w:pPr>
        <w:spacing w:line="257" w:lineRule="auto"/>
      </w:pPr>
      <w:r w:rsidRPr="00D277EC">
        <w:rPr>
          <w:rFonts w:ascii="Arial" w:eastAsia="Arial" w:hAnsi="Arial" w:cs="Arial"/>
          <w:szCs w:val="24"/>
        </w:rPr>
        <w:t>Clause 4.3, 4.4 and 4.8 – Fluctuations provision</w:t>
      </w:r>
    </w:p>
    <w:p w14:paraId="50EC23A5" w14:textId="74EE39D5" w:rsidR="636ADD14" w:rsidRPr="00D277EC" w:rsidRDefault="636ADD14" w:rsidP="636ADD14">
      <w:pPr>
        <w:pStyle w:val="ListParagraph"/>
        <w:numPr>
          <w:ilvl w:val="0"/>
          <w:numId w:val="3"/>
        </w:numPr>
        <w:spacing w:line="257" w:lineRule="auto"/>
        <w:rPr>
          <w:rFonts w:ascii="Arial" w:eastAsia="Arial" w:hAnsi="Arial" w:cs="Arial"/>
          <w:szCs w:val="24"/>
        </w:rPr>
      </w:pPr>
      <w:r w:rsidRPr="00D277EC">
        <w:rPr>
          <w:rFonts w:ascii="Arial" w:eastAsia="Arial" w:hAnsi="Arial" w:cs="Arial"/>
          <w:szCs w:val="24"/>
        </w:rPr>
        <w:t>No fluctuation provision applies</w:t>
      </w:r>
    </w:p>
    <w:p w14:paraId="22093E31" w14:textId="17127EDE" w:rsidR="636ADD14" w:rsidRPr="00D277EC" w:rsidRDefault="636ADD14" w:rsidP="636ADD14">
      <w:pPr>
        <w:spacing w:line="257" w:lineRule="auto"/>
      </w:pPr>
      <w:r w:rsidRPr="00D277EC">
        <w:rPr>
          <w:rFonts w:ascii="Arial" w:eastAsia="Arial" w:hAnsi="Arial" w:cs="Arial"/>
          <w:szCs w:val="24"/>
        </w:rPr>
        <w:t xml:space="preserve"> </w:t>
      </w:r>
    </w:p>
    <w:p w14:paraId="70960E32" w14:textId="42AD10FB" w:rsidR="636ADD14" w:rsidRPr="00D277EC" w:rsidRDefault="636ADD14" w:rsidP="636ADD14">
      <w:pPr>
        <w:spacing w:line="257" w:lineRule="auto"/>
      </w:pPr>
      <w:r w:rsidRPr="00D277EC">
        <w:rPr>
          <w:rFonts w:ascii="Arial" w:eastAsia="Arial" w:hAnsi="Arial" w:cs="Arial"/>
          <w:szCs w:val="24"/>
        </w:rPr>
        <w:t>Clause 4.8.1</w:t>
      </w:r>
      <w:r w:rsidRPr="00D277EC">
        <w:tab/>
      </w:r>
      <w:r w:rsidRPr="00D277EC">
        <w:rPr>
          <w:rFonts w:ascii="Arial" w:eastAsia="Arial" w:hAnsi="Arial" w:cs="Arial"/>
          <w:szCs w:val="24"/>
        </w:rPr>
        <w:t>Supply of documentation for computation of amount to be finally certified</w:t>
      </w:r>
    </w:p>
    <w:p w14:paraId="59DCB25E" w14:textId="03F1CF24" w:rsidR="636ADD14" w:rsidRDefault="636ADD14" w:rsidP="636ADD14">
      <w:pPr>
        <w:pStyle w:val="ListParagraph"/>
        <w:numPr>
          <w:ilvl w:val="0"/>
          <w:numId w:val="3"/>
        </w:numPr>
        <w:spacing w:line="257" w:lineRule="auto"/>
        <w:rPr>
          <w:rFonts w:ascii="Arial" w:eastAsia="Arial" w:hAnsi="Arial" w:cs="Arial"/>
          <w:szCs w:val="24"/>
        </w:rPr>
      </w:pPr>
      <w:r w:rsidRPr="00D277EC">
        <w:rPr>
          <w:rFonts w:ascii="Arial" w:eastAsia="Arial" w:hAnsi="Arial" w:cs="Arial"/>
          <w:szCs w:val="24"/>
        </w:rPr>
        <w:t>1 month from the</w:t>
      </w:r>
      <w:r w:rsidRPr="636ADD14">
        <w:rPr>
          <w:rFonts w:ascii="Arial" w:eastAsia="Arial" w:hAnsi="Arial" w:cs="Arial"/>
          <w:szCs w:val="24"/>
        </w:rPr>
        <w:t xml:space="preserve"> date of practical completion</w:t>
      </w:r>
    </w:p>
    <w:p w14:paraId="360AFDDF" w14:textId="0C7F1684" w:rsidR="636ADD14" w:rsidRDefault="636ADD14" w:rsidP="636ADD14">
      <w:pPr>
        <w:spacing w:line="257" w:lineRule="auto"/>
      </w:pPr>
      <w:r w:rsidRPr="636ADD14">
        <w:rPr>
          <w:rFonts w:ascii="Arial" w:eastAsia="Arial" w:hAnsi="Arial" w:cs="Arial"/>
          <w:szCs w:val="24"/>
        </w:rPr>
        <w:t xml:space="preserve"> </w:t>
      </w:r>
    </w:p>
    <w:p w14:paraId="2E78DAFD" w14:textId="56C9E28F" w:rsidR="636ADD14" w:rsidRPr="00D277EC" w:rsidRDefault="636ADD14" w:rsidP="636ADD14">
      <w:pPr>
        <w:spacing w:line="257" w:lineRule="auto"/>
      </w:pPr>
      <w:r w:rsidRPr="636ADD14">
        <w:rPr>
          <w:rFonts w:ascii="Arial" w:eastAsia="Arial" w:hAnsi="Arial" w:cs="Arial"/>
          <w:szCs w:val="24"/>
        </w:rPr>
        <w:t xml:space="preserve">Clause 5.3 </w:t>
      </w:r>
      <w:r w:rsidRPr="00D277EC">
        <w:rPr>
          <w:rFonts w:ascii="Arial" w:eastAsia="Arial" w:hAnsi="Arial" w:cs="Arial"/>
          <w:szCs w:val="24"/>
        </w:rPr>
        <w:t>Contractor’s Public Liability insurance:</w:t>
      </w:r>
    </w:p>
    <w:p w14:paraId="35E351AF" w14:textId="710CB3E9" w:rsidR="636ADD14" w:rsidRPr="00D277EC" w:rsidRDefault="636ADD14" w:rsidP="636ADD14">
      <w:pPr>
        <w:pStyle w:val="ListParagraph"/>
        <w:numPr>
          <w:ilvl w:val="0"/>
          <w:numId w:val="3"/>
        </w:numPr>
        <w:spacing w:line="257" w:lineRule="auto"/>
        <w:rPr>
          <w:rFonts w:ascii="Arial" w:eastAsia="Arial" w:hAnsi="Arial" w:cs="Arial"/>
          <w:szCs w:val="24"/>
        </w:rPr>
      </w:pPr>
      <w:r w:rsidRPr="00D277EC">
        <w:rPr>
          <w:rFonts w:ascii="Arial" w:eastAsia="Arial" w:hAnsi="Arial" w:cs="Arial"/>
          <w:szCs w:val="24"/>
        </w:rPr>
        <w:t>£5,000,000 for any one occurrence or series of occurrences arising out of one event</w:t>
      </w:r>
    </w:p>
    <w:p w14:paraId="270BEEE0" w14:textId="3D3356DA" w:rsidR="636ADD14" w:rsidRDefault="636ADD14" w:rsidP="636ADD14">
      <w:pPr>
        <w:spacing w:line="257" w:lineRule="auto"/>
      </w:pPr>
      <w:r w:rsidRPr="636ADD14">
        <w:rPr>
          <w:rFonts w:ascii="Arial" w:eastAsia="Arial" w:hAnsi="Arial" w:cs="Arial"/>
          <w:szCs w:val="24"/>
        </w:rPr>
        <w:t xml:space="preserve"> </w:t>
      </w:r>
    </w:p>
    <w:p w14:paraId="0E1E27D5" w14:textId="5C3EDAD6" w:rsidR="636ADD14" w:rsidRDefault="636ADD14" w:rsidP="636ADD14">
      <w:pPr>
        <w:spacing w:line="257" w:lineRule="auto"/>
      </w:pPr>
      <w:r w:rsidRPr="636ADD14">
        <w:rPr>
          <w:rFonts w:ascii="Arial" w:eastAsia="Arial" w:hAnsi="Arial" w:cs="Arial"/>
          <w:szCs w:val="24"/>
        </w:rPr>
        <w:t>Clause 5.4A, 5.4B, 5.4C and 5.4D Insurance of the Works etc – alternative provisions</w:t>
      </w:r>
    </w:p>
    <w:p w14:paraId="0C0865C9" w14:textId="3F4663A3" w:rsidR="636ADD14" w:rsidRDefault="636ADD14" w:rsidP="636ADD14">
      <w:pPr>
        <w:pStyle w:val="ListParagraph"/>
        <w:numPr>
          <w:ilvl w:val="0"/>
          <w:numId w:val="3"/>
        </w:numPr>
        <w:spacing w:line="257" w:lineRule="auto"/>
        <w:rPr>
          <w:rFonts w:ascii="Arial" w:eastAsia="Arial" w:hAnsi="Arial" w:cs="Arial"/>
          <w:szCs w:val="24"/>
        </w:rPr>
      </w:pPr>
      <w:r w:rsidRPr="636ADD14">
        <w:rPr>
          <w:rFonts w:ascii="Arial" w:eastAsia="Arial" w:hAnsi="Arial" w:cs="Arial"/>
          <w:szCs w:val="24"/>
        </w:rPr>
        <w:t>Clause 5.4A (</w:t>
      </w:r>
      <w:r w:rsidRPr="636ADD14">
        <w:rPr>
          <w:rFonts w:ascii="Arial" w:eastAsia="Arial" w:hAnsi="Arial" w:cs="Arial"/>
          <w:i/>
          <w:iCs/>
          <w:szCs w:val="24"/>
        </w:rPr>
        <w:t>Works insurance by Contractor in Joint Names</w:t>
      </w:r>
      <w:r w:rsidRPr="636ADD14">
        <w:rPr>
          <w:rFonts w:ascii="Arial" w:eastAsia="Arial" w:hAnsi="Arial" w:cs="Arial"/>
          <w:szCs w:val="24"/>
        </w:rPr>
        <w:t>) applies</w:t>
      </w:r>
    </w:p>
    <w:p w14:paraId="28E1DE75" w14:textId="4FC050E0" w:rsidR="636ADD14" w:rsidRDefault="636ADD14" w:rsidP="636ADD14">
      <w:pPr>
        <w:spacing w:line="257" w:lineRule="auto"/>
      </w:pPr>
      <w:r w:rsidRPr="636ADD14">
        <w:rPr>
          <w:rFonts w:ascii="Arial" w:eastAsia="Arial" w:hAnsi="Arial" w:cs="Arial"/>
          <w:szCs w:val="24"/>
        </w:rPr>
        <w:t xml:space="preserve"> </w:t>
      </w:r>
    </w:p>
    <w:p w14:paraId="01F90154" w14:textId="2E10B1E4" w:rsidR="636ADD14" w:rsidRDefault="636ADD14" w:rsidP="636ADD14">
      <w:pPr>
        <w:spacing w:line="257" w:lineRule="auto"/>
      </w:pPr>
      <w:r w:rsidRPr="636ADD14">
        <w:rPr>
          <w:rFonts w:ascii="Arial" w:eastAsia="Arial" w:hAnsi="Arial" w:cs="Arial"/>
          <w:szCs w:val="24"/>
        </w:rPr>
        <w:t>Clause 5.4D Insurance arrangements – details of the required policy or policies</w:t>
      </w:r>
    </w:p>
    <w:p w14:paraId="6E9226CC" w14:textId="5C7B95BB" w:rsidR="636ADD14" w:rsidRDefault="636ADD14" w:rsidP="636ADD14">
      <w:pPr>
        <w:pStyle w:val="ListParagraph"/>
        <w:numPr>
          <w:ilvl w:val="0"/>
          <w:numId w:val="3"/>
        </w:numPr>
        <w:spacing w:line="257" w:lineRule="auto"/>
        <w:rPr>
          <w:rFonts w:ascii="Arial" w:eastAsia="Arial" w:hAnsi="Arial" w:cs="Arial"/>
          <w:szCs w:val="24"/>
        </w:rPr>
      </w:pPr>
      <w:r w:rsidRPr="636ADD14">
        <w:rPr>
          <w:rFonts w:ascii="Arial" w:eastAsia="Arial" w:hAnsi="Arial" w:cs="Arial"/>
          <w:szCs w:val="24"/>
        </w:rPr>
        <w:t>TBA</w:t>
      </w:r>
    </w:p>
    <w:p w14:paraId="396A62BA" w14:textId="1D71A271" w:rsidR="636ADD14" w:rsidRDefault="636ADD14" w:rsidP="636ADD14">
      <w:pPr>
        <w:spacing w:line="257" w:lineRule="auto"/>
      </w:pPr>
      <w:r w:rsidRPr="636ADD14">
        <w:rPr>
          <w:rFonts w:ascii="Arial" w:eastAsia="Arial" w:hAnsi="Arial" w:cs="Arial"/>
          <w:szCs w:val="24"/>
        </w:rPr>
        <w:t xml:space="preserve"> </w:t>
      </w:r>
    </w:p>
    <w:p w14:paraId="3919156F" w14:textId="3E2E9BD2" w:rsidR="636ADD14" w:rsidRDefault="636ADD14" w:rsidP="636ADD14">
      <w:pPr>
        <w:spacing w:line="257" w:lineRule="auto"/>
      </w:pPr>
      <w:r w:rsidRPr="636ADD14">
        <w:rPr>
          <w:rFonts w:ascii="Arial" w:eastAsia="Arial" w:hAnsi="Arial" w:cs="Arial"/>
          <w:szCs w:val="24"/>
        </w:rPr>
        <w:t xml:space="preserve"> </w:t>
      </w:r>
    </w:p>
    <w:p w14:paraId="0FD78375" w14:textId="593131FF" w:rsidR="636ADD14" w:rsidRDefault="636ADD14" w:rsidP="636ADD14">
      <w:pPr>
        <w:spacing w:line="257" w:lineRule="auto"/>
      </w:pPr>
      <w:r w:rsidRPr="636ADD14">
        <w:rPr>
          <w:rFonts w:ascii="Arial" w:eastAsia="Arial" w:hAnsi="Arial" w:cs="Arial"/>
          <w:szCs w:val="24"/>
        </w:rPr>
        <w:t>Clause 7.2 Adjudication</w:t>
      </w:r>
    </w:p>
    <w:p w14:paraId="11167421" w14:textId="50D48CC5" w:rsidR="636ADD14" w:rsidRDefault="636ADD14" w:rsidP="636ADD14">
      <w:pPr>
        <w:pStyle w:val="ListParagraph"/>
        <w:numPr>
          <w:ilvl w:val="0"/>
          <w:numId w:val="3"/>
        </w:numPr>
        <w:spacing w:line="257" w:lineRule="auto"/>
        <w:rPr>
          <w:rFonts w:ascii="Arial" w:eastAsia="Arial" w:hAnsi="Arial" w:cs="Arial"/>
          <w:szCs w:val="24"/>
        </w:rPr>
      </w:pPr>
      <w:r w:rsidRPr="636ADD14">
        <w:rPr>
          <w:rFonts w:ascii="Arial" w:eastAsia="Arial" w:hAnsi="Arial" w:cs="Arial"/>
          <w:szCs w:val="24"/>
        </w:rPr>
        <w:t>The Adjudicator is: nominee</w:t>
      </w:r>
    </w:p>
    <w:p w14:paraId="11871F6C" w14:textId="3F1F385B" w:rsidR="636ADD14" w:rsidRDefault="636ADD14" w:rsidP="636ADD14">
      <w:pPr>
        <w:pStyle w:val="ListParagraph"/>
        <w:numPr>
          <w:ilvl w:val="0"/>
          <w:numId w:val="3"/>
        </w:numPr>
        <w:spacing w:line="257" w:lineRule="auto"/>
        <w:rPr>
          <w:rFonts w:ascii="Arial" w:eastAsia="Arial" w:hAnsi="Arial" w:cs="Arial"/>
          <w:szCs w:val="24"/>
        </w:rPr>
      </w:pPr>
      <w:r w:rsidRPr="636ADD14">
        <w:rPr>
          <w:rFonts w:ascii="Arial" w:eastAsia="Arial" w:hAnsi="Arial" w:cs="Arial"/>
          <w:szCs w:val="24"/>
        </w:rPr>
        <w:t>Nominating Body: Royal Institution of Chartered Surveyors</w:t>
      </w:r>
    </w:p>
    <w:p w14:paraId="663BBA42" w14:textId="43F4B769" w:rsidR="636ADD14" w:rsidRDefault="636ADD14" w:rsidP="636ADD14">
      <w:pPr>
        <w:spacing w:line="257" w:lineRule="auto"/>
      </w:pPr>
      <w:r w:rsidRPr="636ADD14">
        <w:rPr>
          <w:rFonts w:ascii="Arial" w:eastAsia="Arial" w:hAnsi="Arial" w:cs="Arial"/>
          <w:szCs w:val="24"/>
        </w:rPr>
        <w:t>Schedule 1 (paragraph 2.1) Arbitration -appointor of Arbitrator (and of any replacement):</w:t>
      </w:r>
    </w:p>
    <w:p w14:paraId="030E27CD" w14:textId="1C3B3D90" w:rsidR="636ADD14" w:rsidRDefault="636ADD14" w:rsidP="636ADD14">
      <w:pPr>
        <w:pStyle w:val="ListParagraph"/>
        <w:numPr>
          <w:ilvl w:val="0"/>
          <w:numId w:val="3"/>
        </w:numPr>
        <w:spacing w:line="257" w:lineRule="auto"/>
        <w:rPr>
          <w:rFonts w:ascii="Arial" w:eastAsia="Arial" w:hAnsi="Arial" w:cs="Arial"/>
          <w:szCs w:val="24"/>
        </w:rPr>
      </w:pPr>
      <w:r w:rsidRPr="636ADD14">
        <w:rPr>
          <w:rFonts w:ascii="Arial" w:eastAsia="Arial" w:hAnsi="Arial" w:cs="Arial"/>
          <w:szCs w:val="24"/>
        </w:rPr>
        <w:t>President or a Vice-President of the Royal Institution of Chartered Surveyors</w:t>
      </w:r>
    </w:p>
    <w:p w14:paraId="5AF49A46" w14:textId="0FDD93D9" w:rsidR="636ADD14" w:rsidRDefault="636ADD14" w:rsidP="636ADD14">
      <w:pPr>
        <w:spacing w:line="257" w:lineRule="auto"/>
      </w:pPr>
      <w:r w:rsidRPr="636ADD14">
        <w:rPr>
          <w:rFonts w:ascii="Arial" w:eastAsia="Arial" w:hAnsi="Arial" w:cs="Arial"/>
          <w:szCs w:val="24"/>
        </w:rPr>
        <w:lastRenderedPageBreak/>
        <w:t xml:space="preserve"> </w:t>
      </w:r>
    </w:p>
    <w:p w14:paraId="0FA00B26" w14:textId="37614B34" w:rsidR="636ADD14" w:rsidRDefault="636ADD14" w:rsidP="636ADD14">
      <w:pPr>
        <w:spacing w:line="257" w:lineRule="auto"/>
      </w:pPr>
      <w:r w:rsidRPr="636ADD14">
        <w:rPr>
          <w:rFonts w:ascii="Arial" w:eastAsia="Arial" w:hAnsi="Arial" w:cs="Arial"/>
          <w:szCs w:val="24"/>
        </w:rPr>
        <w:t xml:space="preserve"> </w:t>
      </w:r>
    </w:p>
    <w:p w14:paraId="01B277AA" w14:textId="1FC2C357" w:rsidR="636ADD14" w:rsidRDefault="636ADD14" w:rsidP="636ADD14">
      <w:pPr>
        <w:spacing w:line="257" w:lineRule="auto"/>
      </w:pPr>
      <w:r w:rsidRPr="636ADD14">
        <w:rPr>
          <w:rFonts w:ascii="Arial" w:eastAsia="Arial" w:hAnsi="Arial" w:cs="Arial"/>
          <w:b/>
          <w:bCs/>
          <w:szCs w:val="24"/>
        </w:rPr>
        <w:t>The Conditions</w:t>
      </w:r>
    </w:p>
    <w:p w14:paraId="29FF285D" w14:textId="10992EED" w:rsidR="636ADD14" w:rsidRDefault="636ADD14" w:rsidP="636ADD14">
      <w:pPr>
        <w:spacing w:line="257" w:lineRule="auto"/>
      </w:pPr>
      <w:r w:rsidRPr="636ADD14">
        <w:rPr>
          <w:rFonts w:ascii="Arial" w:eastAsia="Arial" w:hAnsi="Arial" w:cs="Arial"/>
          <w:szCs w:val="24"/>
        </w:rPr>
        <w:t>Section 1: Definitions and Interpretation</w:t>
      </w:r>
    </w:p>
    <w:p w14:paraId="5DF30B7A" w14:textId="3986D90E" w:rsidR="636ADD14" w:rsidRDefault="636ADD14" w:rsidP="636ADD14">
      <w:pPr>
        <w:spacing w:line="257" w:lineRule="auto"/>
      </w:pPr>
      <w:r w:rsidRPr="636ADD14">
        <w:rPr>
          <w:rFonts w:ascii="Arial" w:eastAsia="Arial" w:hAnsi="Arial" w:cs="Arial"/>
          <w:szCs w:val="24"/>
        </w:rPr>
        <w:t>Section 2: Carrying out the Works</w:t>
      </w:r>
    </w:p>
    <w:p w14:paraId="3C9CE0BF" w14:textId="1B47F123" w:rsidR="636ADD14" w:rsidRDefault="636ADD14" w:rsidP="636ADD14">
      <w:pPr>
        <w:spacing w:line="257" w:lineRule="auto"/>
      </w:pPr>
      <w:r w:rsidRPr="636ADD14">
        <w:rPr>
          <w:rFonts w:ascii="Arial" w:eastAsia="Arial" w:hAnsi="Arial" w:cs="Arial"/>
          <w:szCs w:val="24"/>
        </w:rPr>
        <w:t>Section 3: Control of the Works</w:t>
      </w:r>
    </w:p>
    <w:p w14:paraId="2A7C5CAE" w14:textId="076316F9" w:rsidR="636ADD14" w:rsidRDefault="636ADD14" w:rsidP="636ADD14">
      <w:pPr>
        <w:spacing w:line="257" w:lineRule="auto"/>
      </w:pPr>
      <w:r w:rsidRPr="636ADD14">
        <w:rPr>
          <w:rFonts w:ascii="Arial" w:eastAsia="Arial" w:hAnsi="Arial" w:cs="Arial"/>
          <w:szCs w:val="24"/>
        </w:rPr>
        <w:t>Section 4: Payment</w:t>
      </w:r>
    </w:p>
    <w:p w14:paraId="60255AFB" w14:textId="3984A440" w:rsidR="636ADD14" w:rsidRDefault="636ADD14" w:rsidP="636ADD14">
      <w:pPr>
        <w:spacing w:line="257" w:lineRule="auto"/>
      </w:pPr>
      <w:r w:rsidRPr="636ADD14">
        <w:rPr>
          <w:rFonts w:ascii="Arial" w:eastAsia="Arial" w:hAnsi="Arial" w:cs="Arial"/>
          <w:szCs w:val="24"/>
        </w:rPr>
        <w:t xml:space="preserve">Section 5: Injury, </w:t>
      </w:r>
      <w:proofErr w:type="gramStart"/>
      <w:r w:rsidRPr="636ADD14">
        <w:rPr>
          <w:rFonts w:ascii="Arial" w:eastAsia="Arial" w:hAnsi="Arial" w:cs="Arial"/>
          <w:szCs w:val="24"/>
        </w:rPr>
        <w:t>Damage</w:t>
      </w:r>
      <w:proofErr w:type="gramEnd"/>
      <w:r w:rsidRPr="636ADD14">
        <w:rPr>
          <w:rFonts w:ascii="Arial" w:eastAsia="Arial" w:hAnsi="Arial" w:cs="Arial"/>
          <w:szCs w:val="24"/>
        </w:rPr>
        <w:t xml:space="preserve"> and Insurance</w:t>
      </w:r>
    </w:p>
    <w:p w14:paraId="599F9697" w14:textId="11DB842E" w:rsidR="636ADD14" w:rsidRDefault="636ADD14" w:rsidP="636ADD14">
      <w:pPr>
        <w:spacing w:line="257" w:lineRule="auto"/>
      </w:pPr>
      <w:r w:rsidRPr="636ADD14">
        <w:rPr>
          <w:rFonts w:ascii="Arial" w:eastAsia="Arial" w:hAnsi="Arial" w:cs="Arial"/>
          <w:szCs w:val="24"/>
        </w:rPr>
        <w:t>Section 6: Termination</w:t>
      </w:r>
    </w:p>
    <w:p w14:paraId="5298639A" w14:textId="514AF56F" w:rsidR="636ADD14" w:rsidRDefault="636ADD14" w:rsidP="636ADD14">
      <w:pPr>
        <w:spacing w:line="257" w:lineRule="auto"/>
      </w:pPr>
      <w:r w:rsidRPr="636ADD14">
        <w:rPr>
          <w:rFonts w:ascii="Arial" w:eastAsia="Arial" w:hAnsi="Arial" w:cs="Arial"/>
          <w:szCs w:val="24"/>
        </w:rPr>
        <w:t>Section 7: Settlement of Disputes</w:t>
      </w:r>
    </w:p>
    <w:p w14:paraId="2C6F847D" w14:textId="62981A6C" w:rsidR="636ADD14" w:rsidRDefault="636ADD14" w:rsidP="636ADD14">
      <w:pPr>
        <w:spacing w:line="257" w:lineRule="auto"/>
      </w:pPr>
      <w:r w:rsidRPr="636ADD14">
        <w:rPr>
          <w:rFonts w:ascii="Arial" w:eastAsia="Arial" w:hAnsi="Arial" w:cs="Arial"/>
          <w:szCs w:val="24"/>
        </w:rPr>
        <w:t>Schedule 1 – Arbitration</w:t>
      </w:r>
    </w:p>
    <w:p w14:paraId="572F9875" w14:textId="35BAEAA3" w:rsidR="636ADD14" w:rsidRDefault="636ADD14" w:rsidP="636ADD14">
      <w:pPr>
        <w:spacing w:line="257" w:lineRule="auto"/>
      </w:pPr>
      <w:r w:rsidRPr="636ADD14">
        <w:rPr>
          <w:rFonts w:ascii="Arial" w:eastAsia="Arial" w:hAnsi="Arial" w:cs="Arial"/>
          <w:szCs w:val="24"/>
        </w:rPr>
        <w:t>Schedule 2 – Fluctuations – Contribution, Levy and Tax Changes</w:t>
      </w:r>
    </w:p>
    <w:p w14:paraId="65545BA3" w14:textId="229D6086" w:rsidR="636ADD14" w:rsidRDefault="636ADD14" w:rsidP="636ADD14">
      <w:pPr>
        <w:spacing w:line="257" w:lineRule="auto"/>
      </w:pPr>
      <w:r w:rsidRPr="636ADD14">
        <w:rPr>
          <w:rFonts w:ascii="Arial" w:eastAsia="Arial" w:hAnsi="Arial" w:cs="Arial"/>
          <w:szCs w:val="24"/>
        </w:rPr>
        <w:t>Schedule 3 – Supplemental Provisions</w:t>
      </w:r>
    </w:p>
    <w:p w14:paraId="0BB86AD5" w14:textId="4EF2EFFA" w:rsidR="636ADD14" w:rsidRDefault="636ADD14" w:rsidP="636ADD14">
      <w:pPr>
        <w:spacing w:line="257" w:lineRule="auto"/>
      </w:pPr>
      <w:r w:rsidRPr="636ADD14">
        <w:rPr>
          <w:rFonts w:ascii="Arial" w:eastAsia="Arial" w:hAnsi="Arial" w:cs="Arial"/>
          <w:szCs w:val="24"/>
        </w:rPr>
        <w:t xml:space="preserve"> </w:t>
      </w:r>
    </w:p>
    <w:p w14:paraId="43A58D10" w14:textId="31B12653" w:rsidR="636ADD14" w:rsidRDefault="636ADD14" w:rsidP="636ADD14">
      <w:pPr>
        <w:spacing w:line="257" w:lineRule="auto"/>
      </w:pPr>
      <w:r w:rsidRPr="636ADD14">
        <w:rPr>
          <w:rFonts w:ascii="Arial" w:eastAsia="Arial" w:hAnsi="Arial" w:cs="Arial"/>
          <w:b/>
          <w:bCs/>
          <w:szCs w:val="24"/>
        </w:rPr>
        <w:t>Execution</w:t>
      </w:r>
    </w:p>
    <w:p w14:paraId="61CC8BD1" w14:textId="1C85D298" w:rsidR="636ADD14" w:rsidRDefault="636ADD14" w:rsidP="636ADD14">
      <w:pPr>
        <w:spacing w:line="257" w:lineRule="auto"/>
      </w:pPr>
      <w:r w:rsidRPr="636ADD14">
        <w:rPr>
          <w:rFonts w:ascii="Arial" w:eastAsia="Arial" w:hAnsi="Arial" w:cs="Arial"/>
          <w:szCs w:val="24"/>
        </w:rPr>
        <w:t>•</w:t>
      </w:r>
      <w:r>
        <w:tab/>
      </w:r>
      <w:r w:rsidRPr="636ADD14">
        <w:rPr>
          <w:rFonts w:ascii="Arial" w:eastAsia="Arial" w:hAnsi="Arial" w:cs="Arial"/>
          <w:szCs w:val="24"/>
        </w:rPr>
        <w:t>The Contract will be executed as a deed.</w:t>
      </w:r>
    </w:p>
    <w:p w14:paraId="46930AE8" w14:textId="448E842A" w:rsidR="636ADD14" w:rsidRDefault="636ADD14">
      <w:r w:rsidRPr="636ADD14">
        <w:rPr>
          <w:rFonts w:ascii="Arial" w:eastAsia="Arial" w:hAnsi="Arial" w:cs="Arial"/>
          <w:szCs w:val="24"/>
        </w:rPr>
        <w:t xml:space="preserve"> </w:t>
      </w:r>
    </w:p>
    <w:p w14:paraId="5BF76CFA" w14:textId="70D32C89" w:rsidR="636ADD14" w:rsidRDefault="636ADD14" w:rsidP="636ADD14">
      <w:pPr>
        <w:jc w:val="both"/>
        <w:rPr>
          <w:rFonts w:ascii="Arial" w:eastAsia="Arial" w:hAnsi="Arial" w:cs="Arial"/>
          <w:szCs w:val="24"/>
        </w:rPr>
      </w:pPr>
    </w:p>
    <w:p w14:paraId="0ED4F182" w14:textId="5B1B3D7D" w:rsidR="636ADD14" w:rsidRDefault="636ADD14" w:rsidP="636ADD14">
      <w:pPr>
        <w:rPr>
          <w:highlight w:val="yellow"/>
        </w:rPr>
      </w:pPr>
    </w:p>
    <w:sectPr w:rsidR="636ADD14" w:rsidSect="0027516E">
      <w:footerReference w:type="default" r:id="rId15"/>
      <w:headerReference w:type="first" r:id="rId16"/>
      <w:footerReference w:type="first" r:id="rId17"/>
      <w:pgSz w:w="11906" w:h="16838"/>
      <w:pgMar w:top="1701" w:right="1361" w:bottom="1440" w:left="136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FFF51" w14:textId="77777777" w:rsidR="00465F7E" w:rsidRDefault="00465F7E">
      <w:r>
        <w:separator/>
      </w:r>
    </w:p>
  </w:endnote>
  <w:endnote w:type="continuationSeparator" w:id="0">
    <w:p w14:paraId="64D12EBB" w14:textId="77777777" w:rsidR="00465F7E" w:rsidRDefault="00465F7E">
      <w:r>
        <w:continuationSeparator/>
      </w:r>
    </w:p>
  </w:endnote>
  <w:endnote w:type="continuationNotice" w:id="1">
    <w:p w14:paraId="781C0760" w14:textId="77777777" w:rsidR="00465F7E" w:rsidRDefault="00465F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quot;Arial&quot;,sans-serif">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5A9C4" w14:textId="32A05112" w:rsidR="00A85180" w:rsidRPr="0027516E" w:rsidRDefault="00A85180" w:rsidP="0027516E">
    <w:pPr>
      <w:pStyle w:val="Footer"/>
      <w:jc w:val="center"/>
      <w:rPr>
        <w:sz w:val="22"/>
        <w:szCs w:val="22"/>
      </w:rPr>
    </w:pPr>
    <w:r w:rsidRPr="002362B2">
      <w:rPr>
        <w:sz w:val="22"/>
        <w:szCs w:val="22"/>
      </w:rPr>
      <w:t>Hart Distric</w:t>
    </w:r>
    <w:r>
      <w:rPr>
        <w:sz w:val="22"/>
        <w:szCs w:val="22"/>
      </w:rPr>
      <w:t>t</w:t>
    </w:r>
    <w:r w:rsidRPr="002362B2">
      <w:rPr>
        <w:sz w:val="22"/>
        <w:szCs w:val="22"/>
      </w:rPr>
      <w:t xml:space="preserve"> Council</w:t>
    </w:r>
    <w:r w:rsidRPr="002362B2">
      <w:rPr>
        <w:rFonts w:asciiTheme="majorHAnsi" w:hAnsiTheme="majorHAnsi" w:cs="Arial"/>
        <w:sz w:val="22"/>
        <w:szCs w:val="22"/>
      </w:rPr>
      <w:t xml:space="preserve"> </w:t>
    </w:r>
    <w:r w:rsidRPr="002362B2">
      <w:rPr>
        <w:rFonts w:asciiTheme="majorHAnsi" w:hAnsiTheme="majorHAnsi" w:cs="Arial"/>
        <w:sz w:val="22"/>
        <w:szCs w:val="22"/>
      </w:rPr>
      <w:tab/>
    </w:r>
    <w:r w:rsidRPr="002362B2">
      <w:rPr>
        <w:rFonts w:asciiTheme="majorHAnsi" w:hAnsiTheme="majorHAnsi" w:cs="Arial"/>
        <w:sz w:val="22"/>
        <w:szCs w:val="22"/>
      </w:rPr>
      <w:tab/>
    </w:r>
    <w:r w:rsidRPr="002362B2">
      <w:rPr>
        <w:sz w:val="22"/>
        <w:szCs w:val="22"/>
      </w:rPr>
      <w:t xml:space="preserve">Page </w:t>
    </w:r>
    <w:r w:rsidRPr="002362B2">
      <w:rPr>
        <w:b/>
        <w:sz w:val="22"/>
        <w:szCs w:val="22"/>
      </w:rPr>
      <w:fldChar w:fldCharType="begin"/>
    </w:r>
    <w:r w:rsidRPr="002362B2">
      <w:rPr>
        <w:b/>
        <w:sz w:val="22"/>
        <w:szCs w:val="22"/>
      </w:rPr>
      <w:instrText xml:space="preserve"> PAGE </w:instrText>
    </w:r>
    <w:r w:rsidRPr="002362B2">
      <w:rPr>
        <w:b/>
        <w:sz w:val="22"/>
        <w:szCs w:val="22"/>
      </w:rPr>
      <w:fldChar w:fldCharType="separate"/>
    </w:r>
    <w:r w:rsidR="00DA6482">
      <w:rPr>
        <w:b/>
        <w:noProof/>
        <w:sz w:val="22"/>
        <w:szCs w:val="22"/>
      </w:rPr>
      <w:t>21</w:t>
    </w:r>
    <w:r w:rsidRPr="002362B2">
      <w:rPr>
        <w:b/>
        <w:sz w:val="22"/>
        <w:szCs w:val="22"/>
      </w:rPr>
      <w:fldChar w:fldCharType="end"/>
    </w:r>
    <w:r w:rsidRPr="002362B2">
      <w:rPr>
        <w:sz w:val="22"/>
        <w:szCs w:val="22"/>
      </w:rPr>
      <w:t xml:space="preserve"> of </w:t>
    </w:r>
    <w:r w:rsidRPr="002362B2">
      <w:rPr>
        <w:sz w:val="22"/>
        <w:szCs w:val="22"/>
      </w:rPr>
      <w:fldChar w:fldCharType="begin"/>
    </w:r>
    <w:r w:rsidRPr="002362B2">
      <w:rPr>
        <w:sz w:val="22"/>
        <w:szCs w:val="22"/>
      </w:rPr>
      <w:instrText xml:space="preserve"> NUMPAGES </w:instrText>
    </w:r>
    <w:r w:rsidRPr="002362B2">
      <w:rPr>
        <w:sz w:val="22"/>
        <w:szCs w:val="22"/>
      </w:rPr>
      <w:fldChar w:fldCharType="separate"/>
    </w:r>
    <w:r w:rsidR="00DA6482">
      <w:rPr>
        <w:noProof/>
        <w:sz w:val="22"/>
        <w:szCs w:val="22"/>
      </w:rPr>
      <w:t>23</w:t>
    </w:r>
    <w:r w:rsidRPr="002362B2">
      <w:rPr>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AAC9A" w14:textId="159C8E00" w:rsidR="00A85180" w:rsidRPr="002362B2" w:rsidRDefault="00A85180" w:rsidP="0027516E">
    <w:pPr>
      <w:pStyle w:val="Footer"/>
      <w:rPr>
        <w:sz w:val="22"/>
        <w:szCs w:val="22"/>
      </w:rPr>
    </w:pPr>
    <w:r w:rsidRPr="002362B2">
      <w:rPr>
        <w:sz w:val="22"/>
        <w:szCs w:val="22"/>
      </w:rPr>
      <w:t xml:space="preserve">Hart </w:t>
    </w:r>
    <w:r w:rsidR="00703654" w:rsidRPr="002362B2">
      <w:rPr>
        <w:sz w:val="22"/>
        <w:szCs w:val="22"/>
      </w:rPr>
      <w:t>District</w:t>
    </w:r>
    <w:r w:rsidRPr="002362B2">
      <w:rPr>
        <w:sz w:val="22"/>
        <w:szCs w:val="22"/>
      </w:rPr>
      <w:t xml:space="preserve"> Council</w:t>
    </w:r>
    <w:r w:rsidRPr="002362B2">
      <w:rPr>
        <w:rFonts w:asciiTheme="majorHAnsi" w:hAnsiTheme="majorHAnsi" w:cs="Arial"/>
        <w:sz w:val="22"/>
        <w:szCs w:val="22"/>
      </w:rPr>
      <w:t xml:space="preserve"> </w:t>
    </w:r>
    <w:r w:rsidRPr="002362B2">
      <w:rPr>
        <w:rFonts w:asciiTheme="majorHAnsi" w:hAnsiTheme="majorHAnsi" w:cs="Arial"/>
        <w:sz w:val="22"/>
        <w:szCs w:val="22"/>
      </w:rPr>
      <w:tab/>
    </w:r>
    <w:r w:rsidRPr="002362B2">
      <w:rPr>
        <w:rFonts w:asciiTheme="majorHAnsi" w:hAnsiTheme="majorHAnsi"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BFF6C" w14:textId="77777777" w:rsidR="00465F7E" w:rsidRDefault="00465F7E">
      <w:r>
        <w:separator/>
      </w:r>
    </w:p>
  </w:footnote>
  <w:footnote w:type="continuationSeparator" w:id="0">
    <w:p w14:paraId="0E78C631" w14:textId="77777777" w:rsidR="00465F7E" w:rsidRDefault="00465F7E">
      <w:r>
        <w:continuationSeparator/>
      </w:r>
    </w:p>
  </w:footnote>
  <w:footnote w:type="continuationNotice" w:id="1">
    <w:p w14:paraId="2A176095" w14:textId="77777777" w:rsidR="00465F7E" w:rsidRDefault="00465F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3C920" w14:textId="0271228F" w:rsidR="00A85180" w:rsidRDefault="455BBDEF">
    <w:pPr>
      <w:pStyle w:val="Header"/>
      <w:tabs>
        <w:tab w:val="clear" w:pos="4153"/>
        <w:tab w:val="left" w:pos="6379"/>
      </w:tabs>
    </w:pPr>
    <w:r>
      <w:rPr>
        <w:noProof/>
      </w:rPr>
      <w:drawing>
        <wp:inline distT="0" distB="0" distL="0" distR="0" wp14:anchorId="5F25B641" wp14:editId="1F8E85AE">
          <wp:extent cx="666750" cy="717955"/>
          <wp:effectExtent l="0" t="0" r="0" b="6350"/>
          <wp:docPr id="2" name="Picture 2" descr="Hart District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Hart District Council"/>
                  <pic:cNvPicPr/>
                </pic:nvPicPr>
                <pic:blipFill>
                  <a:blip r:embed="rId1">
                    <a:extLst>
                      <a:ext uri="{28A0092B-C50C-407E-A947-70E740481C1C}">
                        <a14:useLocalDpi xmlns:a14="http://schemas.microsoft.com/office/drawing/2010/main" val="0"/>
                      </a:ext>
                    </a:extLst>
                  </a:blip>
                  <a:stretch>
                    <a:fillRect/>
                  </a:stretch>
                </pic:blipFill>
                <pic:spPr>
                  <a:xfrm>
                    <a:off x="0" y="0"/>
                    <a:ext cx="666750" cy="717955"/>
                  </a:xfrm>
                  <a:prstGeom prst="rect">
                    <a:avLst/>
                  </a:prstGeom>
                </pic:spPr>
              </pic:pic>
            </a:graphicData>
          </a:graphic>
        </wp:inline>
      </w:drawing>
    </w:r>
    <w:r w:rsidR="00A85180">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51005"/>
    <w:multiLevelType w:val="multilevel"/>
    <w:tmpl w:val="7F66DE74"/>
    <w:lvl w:ilvl="0">
      <w:start w:val="1"/>
      <w:numFmt w:val="decimal"/>
      <w:lvlText w:val="%1"/>
      <w:lvlJc w:val="left"/>
      <w:pPr>
        <w:ind w:left="851" w:hanging="851"/>
      </w:pPr>
      <w:rPr>
        <w:rFonts w:hint="default"/>
      </w:rPr>
    </w:lvl>
    <w:lvl w:ilvl="1">
      <w:start w:val="1"/>
      <w:numFmt w:val="decimal"/>
      <w:lvlText w:val="%1.%2"/>
      <w:lvlJc w:val="left"/>
      <w:pPr>
        <w:ind w:left="851" w:hanging="851"/>
      </w:pPr>
      <w:rPr>
        <w:rFonts w:asciiTheme="majorHAnsi" w:hAnsiTheme="majorHAnsi"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2" w15:restartNumberingAfterBreak="0">
    <w:nsid w:val="20F4601D"/>
    <w:multiLevelType w:val="hybridMultilevel"/>
    <w:tmpl w:val="EDF20768"/>
    <w:lvl w:ilvl="0" w:tplc="96664E2C">
      <w:numFmt w:val="none"/>
      <w:lvlText w:val=""/>
      <w:lvlJc w:val="left"/>
      <w:pPr>
        <w:tabs>
          <w:tab w:val="num" w:pos="360"/>
        </w:tabs>
      </w:pPr>
    </w:lvl>
    <w:lvl w:ilvl="1" w:tplc="59AA3B6A">
      <w:start w:val="1"/>
      <w:numFmt w:val="lowerLetter"/>
      <w:lvlText w:val="%2."/>
      <w:lvlJc w:val="left"/>
      <w:pPr>
        <w:ind w:left="1440" w:hanging="360"/>
      </w:pPr>
    </w:lvl>
    <w:lvl w:ilvl="2" w:tplc="AEB6EA70">
      <w:start w:val="1"/>
      <w:numFmt w:val="lowerRoman"/>
      <w:lvlText w:val="%3."/>
      <w:lvlJc w:val="right"/>
      <w:pPr>
        <w:ind w:left="2160" w:hanging="180"/>
      </w:pPr>
    </w:lvl>
    <w:lvl w:ilvl="3" w:tplc="73366D0E">
      <w:start w:val="1"/>
      <w:numFmt w:val="decimal"/>
      <w:lvlText w:val="%4."/>
      <w:lvlJc w:val="left"/>
      <w:pPr>
        <w:ind w:left="2880" w:hanging="360"/>
      </w:pPr>
    </w:lvl>
    <w:lvl w:ilvl="4" w:tplc="44223956">
      <w:start w:val="1"/>
      <w:numFmt w:val="lowerLetter"/>
      <w:lvlText w:val="%5."/>
      <w:lvlJc w:val="left"/>
      <w:pPr>
        <w:ind w:left="3600" w:hanging="360"/>
      </w:pPr>
    </w:lvl>
    <w:lvl w:ilvl="5" w:tplc="08FADC02">
      <w:start w:val="1"/>
      <w:numFmt w:val="lowerRoman"/>
      <w:lvlText w:val="%6."/>
      <w:lvlJc w:val="right"/>
      <w:pPr>
        <w:ind w:left="4320" w:hanging="180"/>
      </w:pPr>
    </w:lvl>
    <w:lvl w:ilvl="6" w:tplc="F87071C2">
      <w:start w:val="1"/>
      <w:numFmt w:val="decimal"/>
      <w:lvlText w:val="%7."/>
      <w:lvlJc w:val="left"/>
      <w:pPr>
        <w:ind w:left="5040" w:hanging="360"/>
      </w:pPr>
    </w:lvl>
    <w:lvl w:ilvl="7" w:tplc="A3186FAC">
      <w:start w:val="1"/>
      <w:numFmt w:val="lowerLetter"/>
      <w:lvlText w:val="%8."/>
      <w:lvlJc w:val="left"/>
      <w:pPr>
        <w:ind w:left="5760" w:hanging="360"/>
      </w:pPr>
    </w:lvl>
    <w:lvl w:ilvl="8" w:tplc="BB74C4AA">
      <w:start w:val="1"/>
      <w:numFmt w:val="lowerRoman"/>
      <w:lvlText w:val="%9."/>
      <w:lvlJc w:val="right"/>
      <w:pPr>
        <w:ind w:left="6480" w:hanging="180"/>
      </w:pPr>
    </w:lvl>
  </w:abstractNum>
  <w:abstractNum w:abstractNumId="3" w15:restartNumberingAfterBreak="0">
    <w:nsid w:val="2EED6948"/>
    <w:multiLevelType w:val="hybridMultilevel"/>
    <w:tmpl w:val="66CAD4A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1BF27B7"/>
    <w:multiLevelType w:val="hybridMultilevel"/>
    <w:tmpl w:val="912E2F14"/>
    <w:lvl w:ilvl="0" w:tplc="62C6D724">
      <w:start w:val="1"/>
      <w:numFmt w:val="bullet"/>
      <w:lvlText w:val="-"/>
      <w:lvlJc w:val="left"/>
      <w:pPr>
        <w:ind w:left="720" w:hanging="360"/>
      </w:pPr>
      <w:rPr>
        <w:rFonts w:ascii="&quot;Arial&quot;,sans-serif" w:hAnsi="&quot;Arial&quot;,sans-serif" w:hint="default"/>
      </w:rPr>
    </w:lvl>
    <w:lvl w:ilvl="1" w:tplc="122C609A">
      <w:start w:val="1"/>
      <w:numFmt w:val="bullet"/>
      <w:lvlText w:val="o"/>
      <w:lvlJc w:val="left"/>
      <w:pPr>
        <w:ind w:left="1440" w:hanging="360"/>
      </w:pPr>
      <w:rPr>
        <w:rFonts w:ascii="Courier New" w:hAnsi="Courier New" w:hint="default"/>
      </w:rPr>
    </w:lvl>
    <w:lvl w:ilvl="2" w:tplc="7CA42F6E">
      <w:start w:val="1"/>
      <w:numFmt w:val="bullet"/>
      <w:lvlText w:val=""/>
      <w:lvlJc w:val="left"/>
      <w:pPr>
        <w:ind w:left="2160" w:hanging="360"/>
      </w:pPr>
      <w:rPr>
        <w:rFonts w:ascii="Wingdings" w:hAnsi="Wingdings" w:hint="default"/>
      </w:rPr>
    </w:lvl>
    <w:lvl w:ilvl="3" w:tplc="FE50F330">
      <w:start w:val="1"/>
      <w:numFmt w:val="bullet"/>
      <w:lvlText w:val=""/>
      <w:lvlJc w:val="left"/>
      <w:pPr>
        <w:ind w:left="2880" w:hanging="360"/>
      </w:pPr>
      <w:rPr>
        <w:rFonts w:ascii="Symbol" w:hAnsi="Symbol" w:hint="default"/>
      </w:rPr>
    </w:lvl>
    <w:lvl w:ilvl="4" w:tplc="403C8836">
      <w:start w:val="1"/>
      <w:numFmt w:val="bullet"/>
      <w:lvlText w:val="o"/>
      <w:lvlJc w:val="left"/>
      <w:pPr>
        <w:ind w:left="3600" w:hanging="360"/>
      </w:pPr>
      <w:rPr>
        <w:rFonts w:ascii="Courier New" w:hAnsi="Courier New" w:hint="default"/>
      </w:rPr>
    </w:lvl>
    <w:lvl w:ilvl="5" w:tplc="F49496A0">
      <w:start w:val="1"/>
      <w:numFmt w:val="bullet"/>
      <w:lvlText w:val=""/>
      <w:lvlJc w:val="left"/>
      <w:pPr>
        <w:ind w:left="4320" w:hanging="360"/>
      </w:pPr>
      <w:rPr>
        <w:rFonts w:ascii="Wingdings" w:hAnsi="Wingdings" w:hint="default"/>
      </w:rPr>
    </w:lvl>
    <w:lvl w:ilvl="6" w:tplc="F4A64D6E">
      <w:start w:val="1"/>
      <w:numFmt w:val="bullet"/>
      <w:lvlText w:val=""/>
      <w:lvlJc w:val="left"/>
      <w:pPr>
        <w:ind w:left="5040" w:hanging="360"/>
      </w:pPr>
      <w:rPr>
        <w:rFonts w:ascii="Symbol" w:hAnsi="Symbol" w:hint="default"/>
      </w:rPr>
    </w:lvl>
    <w:lvl w:ilvl="7" w:tplc="DF820518">
      <w:start w:val="1"/>
      <w:numFmt w:val="bullet"/>
      <w:lvlText w:val="o"/>
      <w:lvlJc w:val="left"/>
      <w:pPr>
        <w:ind w:left="5760" w:hanging="360"/>
      </w:pPr>
      <w:rPr>
        <w:rFonts w:ascii="Courier New" w:hAnsi="Courier New" w:hint="default"/>
      </w:rPr>
    </w:lvl>
    <w:lvl w:ilvl="8" w:tplc="AE5814AC">
      <w:start w:val="1"/>
      <w:numFmt w:val="bullet"/>
      <w:lvlText w:val=""/>
      <w:lvlJc w:val="left"/>
      <w:pPr>
        <w:ind w:left="6480" w:hanging="360"/>
      </w:pPr>
      <w:rPr>
        <w:rFonts w:ascii="Wingdings" w:hAnsi="Wingdings" w:hint="default"/>
      </w:rPr>
    </w:lvl>
  </w:abstractNum>
  <w:abstractNum w:abstractNumId="5" w15:restartNumberingAfterBreak="0">
    <w:nsid w:val="31C47A80"/>
    <w:multiLevelType w:val="multilevel"/>
    <w:tmpl w:val="A446905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38F95EA9"/>
    <w:multiLevelType w:val="multilevel"/>
    <w:tmpl w:val="43B4BA4C"/>
    <w:name w:val="AOBullet422225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7" w15:restartNumberingAfterBreak="0">
    <w:nsid w:val="3E0052F8"/>
    <w:multiLevelType w:val="hybridMultilevel"/>
    <w:tmpl w:val="6EA670F8"/>
    <w:lvl w:ilvl="0" w:tplc="7AA8FE7C">
      <w:numFmt w:val="none"/>
      <w:lvlText w:val=""/>
      <w:lvlJc w:val="left"/>
      <w:pPr>
        <w:tabs>
          <w:tab w:val="num" w:pos="360"/>
        </w:tabs>
      </w:pPr>
    </w:lvl>
    <w:lvl w:ilvl="1" w:tplc="6D2C9AB0">
      <w:start w:val="1"/>
      <w:numFmt w:val="lowerLetter"/>
      <w:lvlText w:val="%2."/>
      <w:lvlJc w:val="left"/>
      <w:pPr>
        <w:ind w:left="1440" w:hanging="360"/>
      </w:pPr>
    </w:lvl>
    <w:lvl w:ilvl="2" w:tplc="DACA2490">
      <w:start w:val="1"/>
      <w:numFmt w:val="lowerRoman"/>
      <w:lvlText w:val="%3."/>
      <w:lvlJc w:val="right"/>
      <w:pPr>
        <w:ind w:left="2160" w:hanging="180"/>
      </w:pPr>
    </w:lvl>
    <w:lvl w:ilvl="3" w:tplc="1D128B30">
      <w:start w:val="1"/>
      <w:numFmt w:val="decimal"/>
      <w:lvlText w:val="%4."/>
      <w:lvlJc w:val="left"/>
      <w:pPr>
        <w:ind w:left="2880" w:hanging="360"/>
      </w:pPr>
    </w:lvl>
    <w:lvl w:ilvl="4" w:tplc="2458CDE6">
      <w:start w:val="1"/>
      <w:numFmt w:val="lowerLetter"/>
      <w:lvlText w:val="%5."/>
      <w:lvlJc w:val="left"/>
      <w:pPr>
        <w:ind w:left="3600" w:hanging="360"/>
      </w:pPr>
    </w:lvl>
    <w:lvl w:ilvl="5" w:tplc="90603050">
      <w:start w:val="1"/>
      <w:numFmt w:val="lowerRoman"/>
      <w:lvlText w:val="%6."/>
      <w:lvlJc w:val="right"/>
      <w:pPr>
        <w:ind w:left="4320" w:hanging="180"/>
      </w:pPr>
    </w:lvl>
    <w:lvl w:ilvl="6" w:tplc="D062BB4E">
      <w:start w:val="1"/>
      <w:numFmt w:val="decimal"/>
      <w:lvlText w:val="%7."/>
      <w:lvlJc w:val="left"/>
      <w:pPr>
        <w:ind w:left="5040" w:hanging="360"/>
      </w:pPr>
    </w:lvl>
    <w:lvl w:ilvl="7" w:tplc="477478C6">
      <w:start w:val="1"/>
      <w:numFmt w:val="lowerLetter"/>
      <w:lvlText w:val="%8."/>
      <w:lvlJc w:val="left"/>
      <w:pPr>
        <w:ind w:left="5760" w:hanging="360"/>
      </w:pPr>
    </w:lvl>
    <w:lvl w:ilvl="8" w:tplc="D64CD016">
      <w:start w:val="1"/>
      <w:numFmt w:val="lowerRoman"/>
      <w:lvlText w:val="%9."/>
      <w:lvlJc w:val="right"/>
      <w:pPr>
        <w:ind w:left="6480" w:hanging="180"/>
      </w:pPr>
    </w:lvl>
  </w:abstractNum>
  <w:abstractNum w:abstractNumId="8" w15:restartNumberingAfterBreak="0">
    <w:nsid w:val="469F033D"/>
    <w:multiLevelType w:val="hybridMultilevel"/>
    <w:tmpl w:val="EDE61EC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82455A8"/>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0" w15:restartNumberingAfterBreak="0">
    <w:nsid w:val="4D080087"/>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1" w15:restartNumberingAfterBreak="0">
    <w:nsid w:val="4DD070C2"/>
    <w:multiLevelType w:val="hybridMultilevel"/>
    <w:tmpl w:val="BAB4374E"/>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00345D6"/>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3" w15:restartNumberingAfterBreak="0">
    <w:nsid w:val="577020B5"/>
    <w:multiLevelType w:val="hybridMultilevel"/>
    <w:tmpl w:val="8BE65E0C"/>
    <w:lvl w:ilvl="0" w:tplc="7436E13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B5934D8"/>
    <w:multiLevelType w:val="multilevel"/>
    <w:tmpl w:val="89DA1B5E"/>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1031"/>
        </w:tabs>
        <w:ind w:left="1031" w:hanging="851"/>
      </w:pPr>
      <w:rPr>
        <w:rFonts w:hint="default"/>
        <w:b w:val="0"/>
        <w:sz w:val="20"/>
        <w:szCs w:val="20"/>
      </w:rPr>
    </w:lvl>
    <w:lvl w:ilvl="2">
      <w:start w:val="1"/>
      <w:numFmt w:val="decimal"/>
      <w:pStyle w:val="Level3Number"/>
      <w:lvlText w:val="%1.%2.%3"/>
      <w:lvlJc w:val="left"/>
      <w:pPr>
        <w:tabs>
          <w:tab w:val="num" w:pos="1751"/>
        </w:tabs>
        <w:ind w:left="1751" w:hanging="851"/>
      </w:pPr>
      <w:rPr>
        <w:rFonts w:hint="default"/>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15" w15:restartNumberingAfterBreak="0">
    <w:nsid w:val="5C086074"/>
    <w:multiLevelType w:val="multilevel"/>
    <w:tmpl w:val="7F66DE74"/>
    <w:lvl w:ilvl="0">
      <w:start w:val="1"/>
      <w:numFmt w:val="decimal"/>
      <w:lvlText w:val="%1"/>
      <w:lvlJc w:val="left"/>
      <w:pPr>
        <w:ind w:left="851" w:hanging="851"/>
      </w:pPr>
    </w:lvl>
    <w:lvl w:ilvl="1">
      <w:start w:val="1"/>
      <w:numFmt w:val="decimal"/>
      <w:lvlText w:val="%1.%2"/>
      <w:lvlJc w:val="left"/>
      <w:pPr>
        <w:ind w:left="851" w:hanging="851"/>
      </w:pPr>
    </w:lvl>
    <w:lvl w:ilvl="2">
      <w:start w:val="1"/>
      <w:numFmt w:val="decimal"/>
      <w:lvlText w:val="%1.%2.%3"/>
      <w:lvlJc w:val="left"/>
      <w:pPr>
        <w:ind w:left="851" w:hanging="851"/>
      </w:pPr>
    </w:lvl>
    <w:lvl w:ilvl="3">
      <w:start w:val="1"/>
      <w:numFmt w:val="decimal"/>
      <w:lvlText w:val="%1.%2.%3.%4"/>
      <w:lvlJc w:val="left"/>
      <w:pPr>
        <w:ind w:left="851" w:hanging="851"/>
      </w:pPr>
    </w:lvl>
    <w:lvl w:ilvl="4">
      <w:start w:val="1"/>
      <w:numFmt w:val="decimal"/>
      <w:lvlText w:val="%1.%2.%3.%4.%5."/>
      <w:lvlJc w:val="left"/>
      <w:pPr>
        <w:ind w:left="851" w:hanging="851"/>
      </w:pPr>
    </w:lvl>
    <w:lvl w:ilvl="5">
      <w:start w:val="1"/>
      <w:numFmt w:val="decimal"/>
      <w:lvlText w:val="%1.%2.%3.%4.%5.%6."/>
      <w:lvlJc w:val="left"/>
      <w:pPr>
        <w:ind w:left="851" w:hanging="851"/>
      </w:pPr>
    </w:lvl>
    <w:lvl w:ilvl="6">
      <w:start w:val="1"/>
      <w:numFmt w:val="decimal"/>
      <w:lvlText w:val="%1.%2.%3.%4.%5.%6.%7."/>
      <w:lvlJc w:val="left"/>
      <w:pPr>
        <w:ind w:left="851" w:hanging="851"/>
      </w:pPr>
    </w:lvl>
    <w:lvl w:ilvl="7">
      <w:start w:val="1"/>
      <w:numFmt w:val="decimal"/>
      <w:lvlText w:val="%1.%2.%3.%4.%5.%6.%7.%8."/>
      <w:lvlJc w:val="left"/>
      <w:pPr>
        <w:ind w:left="851" w:hanging="851"/>
      </w:pPr>
    </w:lvl>
    <w:lvl w:ilvl="8">
      <w:start w:val="1"/>
      <w:numFmt w:val="decimal"/>
      <w:lvlText w:val="%1.%2.%3.%4.%5.%6.%7.%8.%9."/>
      <w:lvlJc w:val="left"/>
      <w:pPr>
        <w:ind w:left="851" w:hanging="851"/>
      </w:pPr>
    </w:lvl>
  </w:abstractNum>
  <w:abstractNum w:abstractNumId="16" w15:restartNumberingAfterBreak="0">
    <w:nsid w:val="5E87779F"/>
    <w:multiLevelType w:val="hybridMultilevel"/>
    <w:tmpl w:val="430C8CBE"/>
    <w:lvl w:ilvl="0" w:tplc="C040D8DE">
      <w:start w:val="1"/>
      <w:numFmt w:val="bullet"/>
      <w:lvlText w:val="-"/>
      <w:lvlJc w:val="left"/>
      <w:pPr>
        <w:ind w:left="720" w:hanging="360"/>
      </w:pPr>
      <w:rPr>
        <w:rFonts w:ascii="Calibri" w:hAnsi="Calibri" w:hint="default"/>
      </w:rPr>
    </w:lvl>
    <w:lvl w:ilvl="1" w:tplc="7A9ADC2E">
      <w:start w:val="1"/>
      <w:numFmt w:val="bullet"/>
      <w:lvlText w:val="o"/>
      <w:lvlJc w:val="left"/>
      <w:pPr>
        <w:ind w:left="1440" w:hanging="360"/>
      </w:pPr>
      <w:rPr>
        <w:rFonts w:ascii="Courier New" w:hAnsi="Courier New" w:hint="default"/>
      </w:rPr>
    </w:lvl>
    <w:lvl w:ilvl="2" w:tplc="63D457C0">
      <w:start w:val="1"/>
      <w:numFmt w:val="bullet"/>
      <w:lvlText w:val=""/>
      <w:lvlJc w:val="left"/>
      <w:pPr>
        <w:ind w:left="2160" w:hanging="360"/>
      </w:pPr>
      <w:rPr>
        <w:rFonts w:ascii="Wingdings" w:hAnsi="Wingdings" w:hint="default"/>
      </w:rPr>
    </w:lvl>
    <w:lvl w:ilvl="3" w:tplc="D088681E">
      <w:start w:val="1"/>
      <w:numFmt w:val="bullet"/>
      <w:lvlText w:val=""/>
      <w:lvlJc w:val="left"/>
      <w:pPr>
        <w:ind w:left="2880" w:hanging="360"/>
      </w:pPr>
      <w:rPr>
        <w:rFonts w:ascii="Symbol" w:hAnsi="Symbol" w:hint="default"/>
      </w:rPr>
    </w:lvl>
    <w:lvl w:ilvl="4" w:tplc="B76065F0">
      <w:start w:val="1"/>
      <w:numFmt w:val="bullet"/>
      <w:lvlText w:val="o"/>
      <w:lvlJc w:val="left"/>
      <w:pPr>
        <w:ind w:left="3600" w:hanging="360"/>
      </w:pPr>
      <w:rPr>
        <w:rFonts w:ascii="Courier New" w:hAnsi="Courier New" w:hint="default"/>
      </w:rPr>
    </w:lvl>
    <w:lvl w:ilvl="5" w:tplc="05307784">
      <w:start w:val="1"/>
      <w:numFmt w:val="bullet"/>
      <w:lvlText w:val=""/>
      <w:lvlJc w:val="left"/>
      <w:pPr>
        <w:ind w:left="4320" w:hanging="360"/>
      </w:pPr>
      <w:rPr>
        <w:rFonts w:ascii="Wingdings" w:hAnsi="Wingdings" w:hint="default"/>
      </w:rPr>
    </w:lvl>
    <w:lvl w:ilvl="6" w:tplc="665AEE7C">
      <w:start w:val="1"/>
      <w:numFmt w:val="bullet"/>
      <w:lvlText w:val=""/>
      <w:lvlJc w:val="left"/>
      <w:pPr>
        <w:ind w:left="5040" w:hanging="360"/>
      </w:pPr>
      <w:rPr>
        <w:rFonts w:ascii="Symbol" w:hAnsi="Symbol" w:hint="default"/>
      </w:rPr>
    </w:lvl>
    <w:lvl w:ilvl="7" w:tplc="9F6EE7D8">
      <w:start w:val="1"/>
      <w:numFmt w:val="bullet"/>
      <w:lvlText w:val="o"/>
      <w:lvlJc w:val="left"/>
      <w:pPr>
        <w:ind w:left="5760" w:hanging="360"/>
      </w:pPr>
      <w:rPr>
        <w:rFonts w:ascii="Courier New" w:hAnsi="Courier New" w:hint="default"/>
      </w:rPr>
    </w:lvl>
    <w:lvl w:ilvl="8" w:tplc="F04E636E">
      <w:start w:val="1"/>
      <w:numFmt w:val="bullet"/>
      <w:lvlText w:val=""/>
      <w:lvlJc w:val="left"/>
      <w:pPr>
        <w:ind w:left="6480" w:hanging="360"/>
      </w:pPr>
      <w:rPr>
        <w:rFonts w:ascii="Wingdings" w:hAnsi="Wingdings" w:hint="default"/>
      </w:rPr>
    </w:lvl>
  </w:abstractNum>
  <w:abstractNum w:abstractNumId="17" w15:restartNumberingAfterBreak="0">
    <w:nsid w:val="62787184"/>
    <w:multiLevelType w:val="multilevel"/>
    <w:tmpl w:val="52DC5476"/>
    <w:lvl w:ilvl="0">
      <w:start w:val="1"/>
      <w:numFmt w:val="decimal"/>
      <w:lvlText w:val="%1"/>
      <w:lvlJc w:val="left"/>
      <w:pPr>
        <w:tabs>
          <w:tab w:val="num" w:pos="360"/>
        </w:tabs>
        <w:ind w:left="360" w:hanging="360"/>
      </w:pPr>
      <w:rPr>
        <w:rFonts w:hint="default"/>
        <w:b w:val="0"/>
        <w:i w:val="0"/>
        <w:u w:val="none"/>
      </w:rPr>
    </w:lvl>
    <w:lvl w:ilvl="1">
      <w:start w:val="1"/>
      <w:numFmt w:val="decimal"/>
      <w:pStyle w:val="Level2"/>
      <w:lvlText w:val="%1.%2"/>
      <w:lvlJc w:val="left"/>
      <w:pPr>
        <w:tabs>
          <w:tab w:val="num" w:pos="951"/>
        </w:tabs>
        <w:ind w:left="951" w:hanging="851"/>
      </w:pPr>
      <w:rPr>
        <w:rFonts w:hint="default"/>
        <w:b w:val="0"/>
        <w:i w:val="0"/>
        <w:u w:val="none"/>
      </w:rPr>
    </w:lvl>
    <w:lvl w:ilvl="2">
      <w:start w:val="1"/>
      <w:numFmt w:val="decimal"/>
      <w:pStyle w:val="Level3"/>
      <w:lvlText w:val="%1.%2.%3"/>
      <w:lvlJc w:val="left"/>
      <w:pPr>
        <w:tabs>
          <w:tab w:val="num" w:pos="2092"/>
        </w:tabs>
        <w:ind w:left="2092" w:hanging="992"/>
      </w:pPr>
      <w:rPr>
        <w:rFonts w:hint="default"/>
        <w:b w:val="0"/>
        <w:i w:val="0"/>
        <w:u w:val="none"/>
      </w:rPr>
    </w:lvl>
    <w:lvl w:ilvl="3">
      <w:start w:val="1"/>
      <w:numFmt w:val="decimal"/>
      <w:pStyle w:val="Level4"/>
      <w:lvlText w:val="%1.%2.%3.%4"/>
      <w:lvlJc w:val="left"/>
      <w:pPr>
        <w:tabs>
          <w:tab w:val="num" w:pos="3176"/>
        </w:tabs>
        <w:ind w:left="3176" w:hanging="1276"/>
      </w:pPr>
      <w:rPr>
        <w:rFonts w:hint="default"/>
        <w:b w:val="0"/>
        <w:i w:val="0"/>
        <w:u w:val="none"/>
      </w:rPr>
    </w:lvl>
    <w:lvl w:ilvl="4">
      <w:start w:val="1"/>
      <w:numFmt w:val="lowerLetter"/>
      <w:pStyle w:val="Level5"/>
      <w:lvlText w:val="(%5)"/>
      <w:lvlJc w:val="left"/>
      <w:pPr>
        <w:tabs>
          <w:tab w:val="num" w:pos="3376"/>
        </w:tabs>
        <w:ind w:left="3376"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8" w15:restartNumberingAfterBreak="0">
    <w:nsid w:val="65E46C5A"/>
    <w:multiLevelType w:val="hybridMultilevel"/>
    <w:tmpl w:val="34B43BAC"/>
    <w:lvl w:ilvl="0" w:tplc="B5C03B78">
      <w:start w:val="1"/>
      <w:numFmt w:val="bullet"/>
      <w:lvlText w:val="·"/>
      <w:lvlJc w:val="left"/>
      <w:pPr>
        <w:ind w:left="720" w:hanging="360"/>
      </w:pPr>
      <w:rPr>
        <w:rFonts w:ascii="Symbol" w:hAnsi="Symbol" w:hint="default"/>
      </w:rPr>
    </w:lvl>
    <w:lvl w:ilvl="1" w:tplc="EEA03844">
      <w:start w:val="1"/>
      <w:numFmt w:val="bullet"/>
      <w:lvlText w:val="o"/>
      <w:lvlJc w:val="left"/>
      <w:pPr>
        <w:ind w:left="1440" w:hanging="360"/>
      </w:pPr>
      <w:rPr>
        <w:rFonts w:ascii="Courier New" w:hAnsi="Courier New" w:hint="default"/>
      </w:rPr>
    </w:lvl>
    <w:lvl w:ilvl="2" w:tplc="DD708C56">
      <w:start w:val="1"/>
      <w:numFmt w:val="bullet"/>
      <w:lvlText w:val=""/>
      <w:lvlJc w:val="left"/>
      <w:pPr>
        <w:ind w:left="2160" w:hanging="360"/>
      </w:pPr>
      <w:rPr>
        <w:rFonts w:ascii="Wingdings" w:hAnsi="Wingdings" w:hint="default"/>
      </w:rPr>
    </w:lvl>
    <w:lvl w:ilvl="3" w:tplc="3DB269F6">
      <w:start w:val="1"/>
      <w:numFmt w:val="bullet"/>
      <w:lvlText w:val=""/>
      <w:lvlJc w:val="left"/>
      <w:pPr>
        <w:ind w:left="2880" w:hanging="360"/>
      </w:pPr>
      <w:rPr>
        <w:rFonts w:ascii="Symbol" w:hAnsi="Symbol" w:hint="default"/>
      </w:rPr>
    </w:lvl>
    <w:lvl w:ilvl="4" w:tplc="891C8186">
      <w:start w:val="1"/>
      <w:numFmt w:val="bullet"/>
      <w:lvlText w:val="o"/>
      <w:lvlJc w:val="left"/>
      <w:pPr>
        <w:ind w:left="3600" w:hanging="360"/>
      </w:pPr>
      <w:rPr>
        <w:rFonts w:ascii="Courier New" w:hAnsi="Courier New" w:hint="default"/>
      </w:rPr>
    </w:lvl>
    <w:lvl w:ilvl="5" w:tplc="60DAED0E">
      <w:start w:val="1"/>
      <w:numFmt w:val="bullet"/>
      <w:lvlText w:val=""/>
      <w:lvlJc w:val="left"/>
      <w:pPr>
        <w:ind w:left="4320" w:hanging="360"/>
      </w:pPr>
      <w:rPr>
        <w:rFonts w:ascii="Wingdings" w:hAnsi="Wingdings" w:hint="default"/>
      </w:rPr>
    </w:lvl>
    <w:lvl w:ilvl="6" w:tplc="ED1AA3A2">
      <w:start w:val="1"/>
      <w:numFmt w:val="bullet"/>
      <w:lvlText w:val=""/>
      <w:lvlJc w:val="left"/>
      <w:pPr>
        <w:ind w:left="5040" w:hanging="360"/>
      </w:pPr>
      <w:rPr>
        <w:rFonts w:ascii="Symbol" w:hAnsi="Symbol" w:hint="default"/>
      </w:rPr>
    </w:lvl>
    <w:lvl w:ilvl="7" w:tplc="011E47B0">
      <w:start w:val="1"/>
      <w:numFmt w:val="bullet"/>
      <w:lvlText w:val="o"/>
      <w:lvlJc w:val="left"/>
      <w:pPr>
        <w:ind w:left="5760" w:hanging="360"/>
      </w:pPr>
      <w:rPr>
        <w:rFonts w:ascii="Courier New" w:hAnsi="Courier New" w:hint="default"/>
      </w:rPr>
    </w:lvl>
    <w:lvl w:ilvl="8" w:tplc="ADB43FFC">
      <w:start w:val="1"/>
      <w:numFmt w:val="bullet"/>
      <w:lvlText w:val=""/>
      <w:lvlJc w:val="left"/>
      <w:pPr>
        <w:ind w:left="6480" w:hanging="360"/>
      </w:pPr>
      <w:rPr>
        <w:rFonts w:ascii="Wingdings" w:hAnsi="Wingdings" w:hint="default"/>
      </w:rPr>
    </w:lvl>
  </w:abstractNum>
  <w:abstractNum w:abstractNumId="19" w15:restartNumberingAfterBreak="0">
    <w:nsid w:val="6AD77EDB"/>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0" w15:restartNumberingAfterBreak="0">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21" w15:restartNumberingAfterBreak="0">
    <w:nsid w:val="6BE31888"/>
    <w:multiLevelType w:val="hybridMultilevel"/>
    <w:tmpl w:val="75A80F78"/>
    <w:lvl w:ilvl="0" w:tplc="F362B2B2">
      <w:start w:val="1"/>
      <w:numFmt w:val="bullet"/>
      <w:lvlText w:val=""/>
      <w:lvlJc w:val="left"/>
      <w:pPr>
        <w:ind w:left="720" w:hanging="360"/>
      </w:pPr>
      <w:rPr>
        <w:rFonts w:ascii="Symbol" w:hAnsi="Symbol" w:hint="default"/>
      </w:rPr>
    </w:lvl>
    <w:lvl w:ilvl="1" w:tplc="D9620EA0">
      <w:start w:val="1"/>
      <w:numFmt w:val="bullet"/>
      <w:lvlText w:val="o"/>
      <w:lvlJc w:val="left"/>
      <w:pPr>
        <w:ind w:left="1440" w:hanging="360"/>
      </w:pPr>
      <w:rPr>
        <w:rFonts w:ascii="Courier New" w:hAnsi="Courier New" w:hint="default"/>
      </w:rPr>
    </w:lvl>
    <w:lvl w:ilvl="2" w:tplc="50E252B8">
      <w:start w:val="1"/>
      <w:numFmt w:val="bullet"/>
      <w:lvlText w:val=""/>
      <w:lvlJc w:val="left"/>
      <w:pPr>
        <w:ind w:left="2160" w:hanging="360"/>
      </w:pPr>
      <w:rPr>
        <w:rFonts w:ascii="Wingdings" w:hAnsi="Wingdings" w:hint="default"/>
      </w:rPr>
    </w:lvl>
    <w:lvl w:ilvl="3" w:tplc="F7588CB6">
      <w:start w:val="1"/>
      <w:numFmt w:val="bullet"/>
      <w:lvlText w:val=""/>
      <w:lvlJc w:val="left"/>
      <w:pPr>
        <w:ind w:left="2880" w:hanging="360"/>
      </w:pPr>
      <w:rPr>
        <w:rFonts w:ascii="Symbol" w:hAnsi="Symbol" w:hint="default"/>
      </w:rPr>
    </w:lvl>
    <w:lvl w:ilvl="4" w:tplc="B26684E2">
      <w:start w:val="1"/>
      <w:numFmt w:val="bullet"/>
      <w:lvlText w:val="o"/>
      <w:lvlJc w:val="left"/>
      <w:pPr>
        <w:ind w:left="3600" w:hanging="360"/>
      </w:pPr>
      <w:rPr>
        <w:rFonts w:ascii="Courier New" w:hAnsi="Courier New" w:hint="default"/>
      </w:rPr>
    </w:lvl>
    <w:lvl w:ilvl="5" w:tplc="4C22015E">
      <w:start w:val="1"/>
      <w:numFmt w:val="bullet"/>
      <w:lvlText w:val=""/>
      <w:lvlJc w:val="left"/>
      <w:pPr>
        <w:ind w:left="4320" w:hanging="360"/>
      </w:pPr>
      <w:rPr>
        <w:rFonts w:ascii="Wingdings" w:hAnsi="Wingdings" w:hint="default"/>
      </w:rPr>
    </w:lvl>
    <w:lvl w:ilvl="6" w:tplc="E80002F8">
      <w:start w:val="1"/>
      <w:numFmt w:val="bullet"/>
      <w:lvlText w:val=""/>
      <w:lvlJc w:val="left"/>
      <w:pPr>
        <w:ind w:left="5040" w:hanging="360"/>
      </w:pPr>
      <w:rPr>
        <w:rFonts w:ascii="Symbol" w:hAnsi="Symbol" w:hint="default"/>
      </w:rPr>
    </w:lvl>
    <w:lvl w:ilvl="7" w:tplc="3B268046">
      <w:start w:val="1"/>
      <w:numFmt w:val="bullet"/>
      <w:lvlText w:val="o"/>
      <w:lvlJc w:val="left"/>
      <w:pPr>
        <w:ind w:left="5760" w:hanging="360"/>
      </w:pPr>
      <w:rPr>
        <w:rFonts w:ascii="Courier New" w:hAnsi="Courier New" w:hint="default"/>
      </w:rPr>
    </w:lvl>
    <w:lvl w:ilvl="8" w:tplc="7B2E1882">
      <w:start w:val="1"/>
      <w:numFmt w:val="bullet"/>
      <w:lvlText w:val=""/>
      <w:lvlJc w:val="left"/>
      <w:pPr>
        <w:ind w:left="6480" w:hanging="360"/>
      </w:pPr>
      <w:rPr>
        <w:rFonts w:ascii="Wingdings" w:hAnsi="Wingdings" w:hint="default"/>
      </w:rPr>
    </w:lvl>
  </w:abstractNum>
  <w:abstractNum w:abstractNumId="22" w15:restartNumberingAfterBreak="0">
    <w:nsid w:val="7CAC14BD"/>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3" w15:restartNumberingAfterBreak="0">
    <w:nsid w:val="7D1619E9"/>
    <w:multiLevelType w:val="hybridMultilevel"/>
    <w:tmpl w:val="84C6066A"/>
    <w:lvl w:ilvl="0" w:tplc="54E0B158">
      <w:start w:val="1"/>
      <w:numFmt w:val="bullet"/>
      <w:lvlText w:val=""/>
      <w:lvlJc w:val="left"/>
      <w:pPr>
        <w:ind w:left="720" w:hanging="360"/>
      </w:pPr>
      <w:rPr>
        <w:rFonts w:ascii="Symbol" w:hAnsi="Symbol" w:hint="default"/>
      </w:rPr>
    </w:lvl>
    <w:lvl w:ilvl="1" w:tplc="F8661E92">
      <w:start w:val="1"/>
      <w:numFmt w:val="bullet"/>
      <w:lvlText w:val="o"/>
      <w:lvlJc w:val="left"/>
      <w:pPr>
        <w:ind w:left="1440" w:hanging="360"/>
      </w:pPr>
      <w:rPr>
        <w:rFonts w:ascii="Courier New" w:hAnsi="Courier New" w:hint="default"/>
      </w:rPr>
    </w:lvl>
    <w:lvl w:ilvl="2" w:tplc="338CDB6E">
      <w:start w:val="1"/>
      <w:numFmt w:val="bullet"/>
      <w:lvlText w:val="-"/>
      <w:lvlJc w:val="left"/>
      <w:pPr>
        <w:ind w:left="2160" w:hanging="360"/>
      </w:pPr>
      <w:rPr>
        <w:rFonts w:ascii="Calibri" w:hAnsi="Calibri" w:hint="default"/>
      </w:rPr>
    </w:lvl>
    <w:lvl w:ilvl="3" w:tplc="9FB0BFDE">
      <w:start w:val="1"/>
      <w:numFmt w:val="bullet"/>
      <w:lvlText w:val=""/>
      <w:lvlJc w:val="left"/>
      <w:pPr>
        <w:ind w:left="2880" w:hanging="360"/>
      </w:pPr>
      <w:rPr>
        <w:rFonts w:ascii="Symbol" w:hAnsi="Symbol" w:hint="default"/>
      </w:rPr>
    </w:lvl>
    <w:lvl w:ilvl="4" w:tplc="2DE4F434">
      <w:start w:val="1"/>
      <w:numFmt w:val="bullet"/>
      <w:lvlText w:val="o"/>
      <w:lvlJc w:val="left"/>
      <w:pPr>
        <w:ind w:left="3600" w:hanging="360"/>
      </w:pPr>
      <w:rPr>
        <w:rFonts w:ascii="Courier New" w:hAnsi="Courier New" w:hint="default"/>
      </w:rPr>
    </w:lvl>
    <w:lvl w:ilvl="5" w:tplc="FE8275E8">
      <w:start w:val="1"/>
      <w:numFmt w:val="bullet"/>
      <w:lvlText w:val=""/>
      <w:lvlJc w:val="left"/>
      <w:pPr>
        <w:ind w:left="4320" w:hanging="360"/>
      </w:pPr>
      <w:rPr>
        <w:rFonts w:ascii="Wingdings" w:hAnsi="Wingdings" w:hint="default"/>
      </w:rPr>
    </w:lvl>
    <w:lvl w:ilvl="6" w:tplc="D65E5638">
      <w:start w:val="1"/>
      <w:numFmt w:val="bullet"/>
      <w:lvlText w:val=""/>
      <w:lvlJc w:val="left"/>
      <w:pPr>
        <w:ind w:left="5040" w:hanging="360"/>
      </w:pPr>
      <w:rPr>
        <w:rFonts w:ascii="Symbol" w:hAnsi="Symbol" w:hint="default"/>
      </w:rPr>
    </w:lvl>
    <w:lvl w:ilvl="7" w:tplc="FBEADE98">
      <w:start w:val="1"/>
      <w:numFmt w:val="bullet"/>
      <w:lvlText w:val="o"/>
      <w:lvlJc w:val="left"/>
      <w:pPr>
        <w:ind w:left="5760" w:hanging="360"/>
      </w:pPr>
      <w:rPr>
        <w:rFonts w:ascii="Courier New" w:hAnsi="Courier New" w:hint="default"/>
      </w:rPr>
    </w:lvl>
    <w:lvl w:ilvl="8" w:tplc="02BA0012">
      <w:start w:val="1"/>
      <w:numFmt w:val="bullet"/>
      <w:lvlText w:val=""/>
      <w:lvlJc w:val="left"/>
      <w:pPr>
        <w:ind w:left="6480" w:hanging="360"/>
      </w:pPr>
      <w:rPr>
        <w:rFonts w:ascii="Wingdings" w:hAnsi="Wingdings" w:hint="default"/>
      </w:rPr>
    </w:lvl>
  </w:abstractNum>
  <w:num w:numId="1" w16cid:durableId="1693723979">
    <w:abstractNumId w:val="16"/>
  </w:num>
  <w:num w:numId="2" w16cid:durableId="1251935077">
    <w:abstractNumId w:val="18"/>
  </w:num>
  <w:num w:numId="3" w16cid:durableId="2084639784">
    <w:abstractNumId w:val="21"/>
  </w:num>
  <w:num w:numId="4" w16cid:durableId="1094132402">
    <w:abstractNumId w:val="23"/>
  </w:num>
  <w:num w:numId="5" w16cid:durableId="288435773">
    <w:abstractNumId w:val="2"/>
  </w:num>
  <w:num w:numId="6" w16cid:durableId="793864900">
    <w:abstractNumId w:val="4"/>
  </w:num>
  <w:num w:numId="7" w16cid:durableId="535854144">
    <w:abstractNumId w:val="7"/>
  </w:num>
  <w:num w:numId="8" w16cid:durableId="1951007589">
    <w:abstractNumId w:val="15"/>
  </w:num>
  <w:num w:numId="9" w16cid:durableId="1963414139">
    <w:abstractNumId w:val="9"/>
  </w:num>
  <w:num w:numId="10" w16cid:durableId="1690330863">
    <w:abstractNumId w:val="17"/>
  </w:num>
  <w:num w:numId="11" w16cid:durableId="1975007">
    <w:abstractNumId w:val="1"/>
  </w:num>
  <w:num w:numId="12" w16cid:durableId="1437872416">
    <w:abstractNumId w:val="12"/>
  </w:num>
  <w:num w:numId="13" w16cid:durableId="1860702863">
    <w:abstractNumId w:val="22"/>
  </w:num>
  <w:num w:numId="14" w16cid:durableId="1068188657">
    <w:abstractNumId w:val="10"/>
  </w:num>
  <w:num w:numId="15" w16cid:durableId="622619437">
    <w:abstractNumId w:val="11"/>
  </w:num>
  <w:num w:numId="16" w16cid:durableId="693767581">
    <w:abstractNumId w:val="19"/>
  </w:num>
  <w:num w:numId="17" w16cid:durableId="478962118">
    <w:abstractNumId w:val="20"/>
  </w:num>
  <w:num w:numId="18" w16cid:durableId="536352519">
    <w:abstractNumId w:val="14"/>
  </w:num>
  <w:num w:numId="19" w16cid:durableId="1800108449">
    <w:abstractNumId w:val="0"/>
  </w:num>
  <w:num w:numId="20" w16cid:durableId="95177488">
    <w:abstractNumId w:val="8"/>
  </w:num>
  <w:num w:numId="21" w16cid:durableId="1283339872">
    <w:abstractNumId w:val="3"/>
  </w:num>
  <w:num w:numId="22" w16cid:durableId="1303383126">
    <w:abstractNumId w:val="13"/>
  </w:num>
  <w:num w:numId="23" w16cid:durableId="235437523">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9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AD6"/>
    <w:rsid w:val="000013C1"/>
    <w:rsid w:val="00001518"/>
    <w:rsid w:val="00002670"/>
    <w:rsid w:val="0000622C"/>
    <w:rsid w:val="00011107"/>
    <w:rsid w:val="00011E42"/>
    <w:rsid w:val="00011E75"/>
    <w:rsid w:val="00013786"/>
    <w:rsid w:val="00016C89"/>
    <w:rsid w:val="00025621"/>
    <w:rsid w:val="000258D0"/>
    <w:rsid w:val="00026F3F"/>
    <w:rsid w:val="00030685"/>
    <w:rsid w:val="0003477F"/>
    <w:rsid w:val="00036AA6"/>
    <w:rsid w:val="00037724"/>
    <w:rsid w:val="0004518E"/>
    <w:rsid w:val="00047005"/>
    <w:rsid w:val="00050FE3"/>
    <w:rsid w:val="000521AD"/>
    <w:rsid w:val="00054A79"/>
    <w:rsid w:val="00055627"/>
    <w:rsid w:val="00056A94"/>
    <w:rsid w:val="00064800"/>
    <w:rsid w:val="000736C5"/>
    <w:rsid w:val="00084C8D"/>
    <w:rsid w:val="000916F3"/>
    <w:rsid w:val="000A0F3A"/>
    <w:rsid w:val="000A113B"/>
    <w:rsid w:val="000A5434"/>
    <w:rsid w:val="000A72C5"/>
    <w:rsid w:val="000B53EC"/>
    <w:rsid w:val="000B7DE8"/>
    <w:rsid w:val="000C13B9"/>
    <w:rsid w:val="000C7917"/>
    <w:rsid w:val="000D1848"/>
    <w:rsid w:val="000D34A1"/>
    <w:rsid w:val="000D5EB1"/>
    <w:rsid w:val="000D6296"/>
    <w:rsid w:val="000D6B6F"/>
    <w:rsid w:val="000E3977"/>
    <w:rsid w:val="000E535C"/>
    <w:rsid w:val="000F0D5B"/>
    <w:rsid w:val="000F4C13"/>
    <w:rsid w:val="000F508B"/>
    <w:rsid w:val="00106BB7"/>
    <w:rsid w:val="00107790"/>
    <w:rsid w:val="001103F3"/>
    <w:rsid w:val="001254EC"/>
    <w:rsid w:val="0013786B"/>
    <w:rsid w:val="0014293F"/>
    <w:rsid w:val="00143083"/>
    <w:rsid w:val="0014374C"/>
    <w:rsid w:val="00145053"/>
    <w:rsid w:val="00150043"/>
    <w:rsid w:val="00151D37"/>
    <w:rsid w:val="001527BF"/>
    <w:rsid w:val="001534E0"/>
    <w:rsid w:val="00153B9E"/>
    <w:rsid w:val="001565CF"/>
    <w:rsid w:val="00161C6C"/>
    <w:rsid w:val="00164ABC"/>
    <w:rsid w:val="001656C2"/>
    <w:rsid w:val="00167C25"/>
    <w:rsid w:val="001706BF"/>
    <w:rsid w:val="00172F05"/>
    <w:rsid w:val="001746F0"/>
    <w:rsid w:val="001759EE"/>
    <w:rsid w:val="001770EE"/>
    <w:rsid w:val="0017718E"/>
    <w:rsid w:val="00182B4B"/>
    <w:rsid w:val="00186AF2"/>
    <w:rsid w:val="001901A5"/>
    <w:rsid w:val="00190D69"/>
    <w:rsid w:val="0019168F"/>
    <w:rsid w:val="00192B8B"/>
    <w:rsid w:val="00195845"/>
    <w:rsid w:val="001A50CD"/>
    <w:rsid w:val="001A6CB6"/>
    <w:rsid w:val="001B4D46"/>
    <w:rsid w:val="001C12BC"/>
    <w:rsid w:val="001C2685"/>
    <w:rsid w:val="001C2D0C"/>
    <w:rsid w:val="001C4250"/>
    <w:rsid w:val="001C7E14"/>
    <w:rsid w:val="001D3688"/>
    <w:rsid w:val="001D5E91"/>
    <w:rsid w:val="001D7025"/>
    <w:rsid w:val="001E1971"/>
    <w:rsid w:val="001E244E"/>
    <w:rsid w:val="001E2B44"/>
    <w:rsid w:val="001E43D9"/>
    <w:rsid w:val="001F0050"/>
    <w:rsid w:val="001F3FBD"/>
    <w:rsid w:val="001F5CF8"/>
    <w:rsid w:val="001F7584"/>
    <w:rsid w:val="002001EF"/>
    <w:rsid w:val="002033F7"/>
    <w:rsid w:val="00203ADD"/>
    <w:rsid w:val="002056BD"/>
    <w:rsid w:val="0020629F"/>
    <w:rsid w:val="00210FE2"/>
    <w:rsid w:val="00212C42"/>
    <w:rsid w:val="00225ECE"/>
    <w:rsid w:val="0023159E"/>
    <w:rsid w:val="00231836"/>
    <w:rsid w:val="002362B2"/>
    <w:rsid w:val="00236C04"/>
    <w:rsid w:val="00241D56"/>
    <w:rsid w:val="002506A7"/>
    <w:rsid w:val="00250EC2"/>
    <w:rsid w:val="002513DD"/>
    <w:rsid w:val="00251546"/>
    <w:rsid w:val="0025195E"/>
    <w:rsid w:val="00254D2F"/>
    <w:rsid w:val="002609BE"/>
    <w:rsid w:val="00262991"/>
    <w:rsid w:val="00267DCE"/>
    <w:rsid w:val="00271405"/>
    <w:rsid w:val="00274144"/>
    <w:rsid w:val="0027516E"/>
    <w:rsid w:val="002757E4"/>
    <w:rsid w:val="00275D29"/>
    <w:rsid w:val="002845D5"/>
    <w:rsid w:val="002862D0"/>
    <w:rsid w:val="00286A3A"/>
    <w:rsid w:val="0028740A"/>
    <w:rsid w:val="0029188C"/>
    <w:rsid w:val="00291FE3"/>
    <w:rsid w:val="00292AD6"/>
    <w:rsid w:val="0029393B"/>
    <w:rsid w:val="00294807"/>
    <w:rsid w:val="002A2CE3"/>
    <w:rsid w:val="002A3103"/>
    <w:rsid w:val="002A3FCE"/>
    <w:rsid w:val="002A55BA"/>
    <w:rsid w:val="002B4704"/>
    <w:rsid w:val="002B641E"/>
    <w:rsid w:val="002B68D8"/>
    <w:rsid w:val="002B7FBE"/>
    <w:rsid w:val="002C6106"/>
    <w:rsid w:val="002C677D"/>
    <w:rsid w:val="002D0232"/>
    <w:rsid w:val="002D7526"/>
    <w:rsid w:val="002E0512"/>
    <w:rsid w:val="002E2270"/>
    <w:rsid w:val="002F4A7A"/>
    <w:rsid w:val="002F57A2"/>
    <w:rsid w:val="002F6233"/>
    <w:rsid w:val="0030179D"/>
    <w:rsid w:val="0030240E"/>
    <w:rsid w:val="003047BF"/>
    <w:rsid w:val="00305EF6"/>
    <w:rsid w:val="00306DA8"/>
    <w:rsid w:val="00312083"/>
    <w:rsid w:val="00314D89"/>
    <w:rsid w:val="0032205A"/>
    <w:rsid w:val="003231BD"/>
    <w:rsid w:val="00325686"/>
    <w:rsid w:val="00330A6A"/>
    <w:rsid w:val="00330ACD"/>
    <w:rsid w:val="003370A7"/>
    <w:rsid w:val="00337F20"/>
    <w:rsid w:val="003433DF"/>
    <w:rsid w:val="00344C7F"/>
    <w:rsid w:val="003462D1"/>
    <w:rsid w:val="003569BD"/>
    <w:rsid w:val="0035714E"/>
    <w:rsid w:val="00364654"/>
    <w:rsid w:val="00364C27"/>
    <w:rsid w:val="00365DB4"/>
    <w:rsid w:val="00370F3F"/>
    <w:rsid w:val="00371F48"/>
    <w:rsid w:val="00373DDD"/>
    <w:rsid w:val="00380002"/>
    <w:rsid w:val="00380BC1"/>
    <w:rsid w:val="00381898"/>
    <w:rsid w:val="003821AA"/>
    <w:rsid w:val="0038293C"/>
    <w:rsid w:val="00387A29"/>
    <w:rsid w:val="00387A4D"/>
    <w:rsid w:val="00394F05"/>
    <w:rsid w:val="003958B4"/>
    <w:rsid w:val="00396817"/>
    <w:rsid w:val="003A397A"/>
    <w:rsid w:val="003A66E4"/>
    <w:rsid w:val="003A69BD"/>
    <w:rsid w:val="003AD47C"/>
    <w:rsid w:val="003B0801"/>
    <w:rsid w:val="003C1AD6"/>
    <w:rsid w:val="003C352A"/>
    <w:rsid w:val="003C79C8"/>
    <w:rsid w:val="003D5288"/>
    <w:rsid w:val="003D7E5E"/>
    <w:rsid w:val="003E27A2"/>
    <w:rsid w:val="003E5B3E"/>
    <w:rsid w:val="003F0D68"/>
    <w:rsid w:val="003F6190"/>
    <w:rsid w:val="003F636A"/>
    <w:rsid w:val="00400140"/>
    <w:rsid w:val="00401061"/>
    <w:rsid w:val="00402CAA"/>
    <w:rsid w:val="004047F3"/>
    <w:rsid w:val="00421E5F"/>
    <w:rsid w:val="00425054"/>
    <w:rsid w:val="00427FA7"/>
    <w:rsid w:val="00434C31"/>
    <w:rsid w:val="004358B7"/>
    <w:rsid w:val="00440028"/>
    <w:rsid w:val="00443F5E"/>
    <w:rsid w:val="00450E62"/>
    <w:rsid w:val="0045314E"/>
    <w:rsid w:val="004544F1"/>
    <w:rsid w:val="004552BC"/>
    <w:rsid w:val="004569F2"/>
    <w:rsid w:val="00456F02"/>
    <w:rsid w:val="00462D95"/>
    <w:rsid w:val="00463477"/>
    <w:rsid w:val="00464366"/>
    <w:rsid w:val="004650A7"/>
    <w:rsid w:val="00465F7E"/>
    <w:rsid w:val="00472839"/>
    <w:rsid w:val="00473DBF"/>
    <w:rsid w:val="00480057"/>
    <w:rsid w:val="00483B9D"/>
    <w:rsid w:val="00486245"/>
    <w:rsid w:val="00494767"/>
    <w:rsid w:val="00495130"/>
    <w:rsid w:val="00497E17"/>
    <w:rsid w:val="004A1949"/>
    <w:rsid w:val="004A292F"/>
    <w:rsid w:val="004A3259"/>
    <w:rsid w:val="004A5AE3"/>
    <w:rsid w:val="004B2F24"/>
    <w:rsid w:val="004B31F4"/>
    <w:rsid w:val="004C0055"/>
    <w:rsid w:val="004C3E9B"/>
    <w:rsid w:val="004C694E"/>
    <w:rsid w:val="004C78C8"/>
    <w:rsid w:val="004D0711"/>
    <w:rsid w:val="004D5035"/>
    <w:rsid w:val="004D5B25"/>
    <w:rsid w:val="004E1F43"/>
    <w:rsid w:val="004E3150"/>
    <w:rsid w:val="004F66C1"/>
    <w:rsid w:val="00500715"/>
    <w:rsid w:val="00500799"/>
    <w:rsid w:val="005071BB"/>
    <w:rsid w:val="00510F9B"/>
    <w:rsid w:val="00515015"/>
    <w:rsid w:val="00515CC6"/>
    <w:rsid w:val="005170B7"/>
    <w:rsid w:val="005215DE"/>
    <w:rsid w:val="005303A8"/>
    <w:rsid w:val="00530A36"/>
    <w:rsid w:val="005344E0"/>
    <w:rsid w:val="00535FAD"/>
    <w:rsid w:val="00536C2D"/>
    <w:rsid w:val="0054519F"/>
    <w:rsid w:val="00550A98"/>
    <w:rsid w:val="00555E12"/>
    <w:rsid w:val="00556538"/>
    <w:rsid w:val="00556B70"/>
    <w:rsid w:val="00556F33"/>
    <w:rsid w:val="0055747E"/>
    <w:rsid w:val="00557729"/>
    <w:rsid w:val="00561925"/>
    <w:rsid w:val="0056538B"/>
    <w:rsid w:val="0057108B"/>
    <w:rsid w:val="00574942"/>
    <w:rsid w:val="00576850"/>
    <w:rsid w:val="005860A9"/>
    <w:rsid w:val="005901ED"/>
    <w:rsid w:val="00591170"/>
    <w:rsid w:val="005937A3"/>
    <w:rsid w:val="00594F28"/>
    <w:rsid w:val="00594F58"/>
    <w:rsid w:val="005973E0"/>
    <w:rsid w:val="005A06EB"/>
    <w:rsid w:val="005A30C0"/>
    <w:rsid w:val="005A3E51"/>
    <w:rsid w:val="005A7DA7"/>
    <w:rsid w:val="005B1546"/>
    <w:rsid w:val="005B2BD8"/>
    <w:rsid w:val="005B36B1"/>
    <w:rsid w:val="005C1347"/>
    <w:rsid w:val="005C2205"/>
    <w:rsid w:val="005C2A11"/>
    <w:rsid w:val="005C6F60"/>
    <w:rsid w:val="005D0D0E"/>
    <w:rsid w:val="005D12FE"/>
    <w:rsid w:val="005D1390"/>
    <w:rsid w:val="005D3F89"/>
    <w:rsid w:val="005D62BB"/>
    <w:rsid w:val="005E01A8"/>
    <w:rsid w:val="005E0E10"/>
    <w:rsid w:val="005E1183"/>
    <w:rsid w:val="005E63E2"/>
    <w:rsid w:val="005E69B8"/>
    <w:rsid w:val="005F1437"/>
    <w:rsid w:val="005F2B15"/>
    <w:rsid w:val="005F4CCD"/>
    <w:rsid w:val="0062406D"/>
    <w:rsid w:val="006275B1"/>
    <w:rsid w:val="0063012F"/>
    <w:rsid w:val="00631835"/>
    <w:rsid w:val="00632ED3"/>
    <w:rsid w:val="0063EEC8"/>
    <w:rsid w:val="00640BB6"/>
    <w:rsid w:val="00647869"/>
    <w:rsid w:val="00652158"/>
    <w:rsid w:val="0065570F"/>
    <w:rsid w:val="0065691D"/>
    <w:rsid w:val="00657DBF"/>
    <w:rsid w:val="00661D4B"/>
    <w:rsid w:val="00664BCB"/>
    <w:rsid w:val="00665E8B"/>
    <w:rsid w:val="006730C8"/>
    <w:rsid w:val="00673BCF"/>
    <w:rsid w:val="006740FF"/>
    <w:rsid w:val="00675807"/>
    <w:rsid w:val="00677584"/>
    <w:rsid w:val="00677C89"/>
    <w:rsid w:val="00692262"/>
    <w:rsid w:val="006924FD"/>
    <w:rsid w:val="00693D30"/>
    <w:rsid w:val="006A1769"/>
    <w:rsid w:val="006A4ECE"/>
    <w:rsid w:val="006A4F3C"/>
    <w:rsid w:val="006A5475"/>
    <w:rsid w:val="006A548F"/>
    <w:rsid w:val="006B2C3A"/>
    <w:rsid w:val="006B3ABA"/>
    <w:rsid w:val="006B7FAF"/>
    <w:rsid w:val="006C6783"/>
    <w:rsid w:val="006C736C"/>
    <w:rsid w:val="006D43F6"/>
    <w:rsid w:val="006E14E3"/>
    <w:rsid w:val="006E234C"/>
    <w:rsid w:val="006E3BB4"/>
    <w:rsid w:val="006F14C7"/>
    <w:rsid w:val="006F35C9"/>
    <w:rsid w:val="007003A2"/>
    <w:rsid w:val="00701A8F"/>
    <w:rsid w:val="00703654"/>
    <w:rsid w:val="0070514A"/>
    <w:rsid w:val="00706E06"/>
    <w:rsid w:val="0071158B"/>
    <w:rsid w:val="00711E32"/>
    <w:rsid w:val="00713204"/>
    <w:rsid w:val="00715F74"/>
    <w:rsid w:val="00717324"/>
    <w:rsid w:val="007175B3"/>
    <w:rsid w:val="00721753"/>
    <w:rsid w:val="007230D3"/>
    <w:rsid w:val="00724A2C"/>
    <w:rsid w:val="00727F2B"/>
    <w:rsid w:val="00734AB6"/>
    <w:rsid w:val="00750424"/>
    <w:rsid w:val="00753ABB"/>
    <w:rsid w:val="00755076"/>
    <w:rsid w:val="0075550D"/>
    <w:rsid w:val="00757719"/>
    <w:rsid w:val="007708B1"/>
    <w:rsid w:val="007744A7"/>
    <w:rsid w:val="007764B1"/>
    <w:rsid w:val="0078113A"/>
    <w:rsid w:val="0079300C"/>
    <w:rsid w:val="00793A9C"/>
    <w:rsid w:val="00797A26"/>
    <w:rsid w:val="00797E3B"/>
    <w:rsid w:val="007A0D8B"/>
    <w:rsid w:val="007A1619"/>
    <w:rsid w:val="007A2F5E"/>
    <w:rsid w:val="007A4F67"/>
    <w:rsid w:val="007B1DF4"/>
    <w:rsid w:val="007B239D"/>
    <w:rsid w:val="007B2BE8"/>
    <w:rsid w:val="007B6EE4"/>
    <w:rsid w:val="007D1078"/>
    <w:rsid w:val="007D42F2"/>
    <w:rsid w:val="007E1ABD"/>
    <w:rsid w:val="007E2D4E"/>
    <w:rsid w:val="007E3548"/>
    <w:rsid w:val="007E3908"/>
    <w:rsid w:val="007E4A31"/>
    <w:rsid w:val="007E618B"/>
    <w:rsid w:val="007F38FB"/>
    <w:rsid w:val="007F52E4"/>
    <w:rsid w:val="007F63F3"/>
    <w:rsid w:val="007F6FC3"/>
    <w:rsid w:val="007F730F"/>
    <w:rsid w:val="00800B3B"/>
    <w:rsid w:val="00807E01"/>
    <w:rsid w:val="008101A1"/>
    <w:rsid w:val="00810F51"/>
    <w:rsid w:val="0081273D"/>
    <w:rsid w:val="008250EE"/>
    <w:rsid w:val="00827FEB"/>
    <w:rsid w:val="008302A9"/>
    <w:rsid w:val="00830DEA"/>
    <w:rsid w:val="00837CF7"/>
    <w:rsid w:val="00841363"/>
    <w:rsid w:val="00841D06"/>
    <w:rsid w:val="00851BD1"/>
    <w:rsid w:val="00855C7C"/>
    <w:rsid w:val="00860D13"/>
    <w:rsid w:val="008630B3"/>
    <w:rsid w:val="00864D56"/>
    <w:rsid w:val="0086606E"/>
    <w:rsid w:val="00870906"/>
    <w:rsid w:val="00871595"/>
    <w:rsid w:val="0087475D"/>
    <w:rsid w:val="00877D7C"/>
    <w:rsid w:val="00882972"/>
    <w:rsid w:val="00882A1D"/>
    <w:rsid w:val="00884E7E"/>
    <w:rsid w:val="0088691E"/>
    <w:rsid w:val="00887EFC"/>
    <w:rsid w:val="008933F6"/>
    <w:rsid w:val="00894491"/>
    <w:rsid w:val="008A0D89"/>
    <w:rsid w:val="008A0ED9"/>
    <w:rsid w:val="008A1B7A"/>
    <w:rsid w:val="008A4B29"/>
    <w:rsid w:val="008B07D5"/>
    <w:rsid w:val="008B2A02"/>
    <w:rsid w:val="008B38FF"/>
    <w:rsid w:val="008B7BC2"/>
    <w:rsid w:val="008C372E"/>
    <w:rsid w:val="008C4B55"/>
    <w:rsid w:val="008C779A"/>
    <w:rsid w:val="008D1405"/>
    <w:rsid w:val="008D22E8"/>
    <w:rsid w:val="008D3B86"/>
    <w:rsid w:val="008D7D40"/>
    <w:rsid w:val="008E0A1E"/>
    <w:rsid w:val="008E27FA"/>
    <w:rsid w:val="008E34B0"/>
    <w:rsid w:val="008E363D"/>
    <w:rsid w:val="008F3EB3"/>
    <w:rsid w:val="008F4954"/>
    <w:rsid w:val="008F4A61"/>
    <w:rsid w:val="00901122"/>
    <w:rsid w:val="009036D3"/>
    <w:rsid w:val="00904004"/>
    <w:rsid w:val="00906BCF"/>
    <w:rsid w:val="009114DF"/>
    <w:rsid w:val="009131FC"/>
    <w:rsid w:val="00914FF4"/>
    <w:rsid w:val="009165D7"/>
    <w:rsid w:val="009174A6"/>
    <w:rsid w:val="00917D2E"/>
    <w:rsid w:val="0092697B"/>
    <w:rsid w:val="00926A79"/>
    <w:rsid w:val="00927080"/>
    <w:rsid w:val="009274FD"/>
    <w:rsid w:val="009331DF"/>
    <w:rsid w:val="009352C7"/>
    <w:rsid w:val="00935C56"/>
    <w:rsid w:val="00935E4C"/>
    <w:rsid w:val="0093673F"/>
    <w:rsid w:val="00944EFE"/>
    <w:rsid w:val="00945346"/>
    <w:rsid w:val="00945BAE"/>
    <w:rsid w:val="00952B5A"/>
    <w:rsid w:val="00956BB6"/>
    <w:rsid w:val="00960EBC"/>
    <w:rsid w:val="00961A42"/>
    <w:rsid w:val="009648A6"/>
    <w:rsid w:val="0096550B"/>
    <w:rsid w:val="0097681F"/>
    <w:rsid w:val="00977378"/>
    <w:rsid w:val="009820F5"/>
    <w:rsid w:val="00982663"/>
    <w:rsid w:val="00983499"/>
    <w:rsid w:val="00985838"/>
    <w:rsid w:val="009A187F"/>
    <w:rsid w:val="009A43EC"/>
    <w:rsid w:val="009B291D"/>
    <w:rsid w:val="009B4C53"/>
    <w:rsid w:val="009C0C91"/>
    <w:rsid w:val="009C4F67"/>
    <w:rsid w:val="009C6D96"/>
    <w:rsid w:val="009D22B7"/>
    <w:rsid w:val="009D373E"/>
    <w:rsid w:val="009D5D10"/>
    <w:rsid w:val="009E7150"/>
    <w:rsid w:val="009F0FDA"/>
    <w:rsid w:val="009F21C9"/>
    <w:rsid w:val="009F319F"/>
    <w:rsid w:val="009F5C00"/>
    <w:rsid w:val="009F6721"/>
    <w:rsid w:val="00A017B2"/>
    <w:rsid w:val="00A03007"/>
    <w:rsid w:val="00A03FD9"/>
    <w:rsid w:val="00A06644"/>
    <w:rsid w:val="00A07251"/>
    <w:rsid w:val="00A11187"/>
    <w:rsid w:val="00A124BB"/>
    <w:rsid w:val="00A141FA"/>
    <w:rsid w:val="00A152A4"/>
    <w:rsid w:val="00A237F7"/>
    <w:rsid w:val="00A255F0"/>
    <w:rsid w:val="00A26C15"/>
    <w:rsid w:val="00A35916"/>
    <w:rsid w:val="00A36A85"/>
    <w:rsid w:val="00A36DE1"/>
    <w:rsid w:val="00A436B6"/>
    <w:rsid w:val="00A46933"/>
    <w:rsid w:val="00A47802"/>
    <w:rsid w:val="00A51FCF"/>
    <w:rsid w:val="00A52D89"/>
    <w:rsid w:val="00A558C8"/>
    <w:rsid w:val="00A56B22"/>
    <w:rsid w:val="00A6725B"/>
    <w:rsid w:val="00A73BB2"/>
    <w:rsid w:val="00A75FC0"/>
    <w:rsid w:val="00A76249"/>
    <w:rsid w:val="00A7691D"/>
    <w:rsid w:val="00A82C3C"/>
    <w:rsid w:val="00A85180"/>
    <w:rsid w:val="00A85FA8"/>
    <w:rsid w:val="00A94754"/>
    <w:rsid w:val="00A94861"/>
    <w:rsid w:val="00AA0DA7"/>
    <w:rsid w:val="00AA2B32"/>
    <w:rsid w:val="00AB5C27"/>
    <w:rsid w:val="00AB5FAC"/>
    <w:rsid w:val="00AB6505"/>
    <w:rsid w:val="00AB676E"/>
    <w:rsid w:val="00AC418E"/>
    <w:rsid w:val="00AC7F24"/>
    <w:rsid w:val="00AD01BE"/>
    <w:rsid w:val="00AD0638"/>
    <w:rsid w:val="00AD2C99"/>
    <w:rsid w:val="00AD4EB9"/>
    <w:rsid w:val="00AD5A5A"/>
    <w:rsid w:val="00AE11DF"/>
    <w:rsid w:val="00AE5248"/>
    <w:rsid w:val="00AF0117"/>
    <w:rsid w:val="00AF6EC7"/>
    <w:rsid w:val="00B0018B"/>
    <w:rsid w:val="00B05034"/>
    <w:rsid w:val="00B12A8C"/>
    <w:rsid w:val="00B228A6"/>
    <w:rsid w:val="00B24258"/>
    <w:rsid w:val="00B2467E"/>
    <w:rsid w:val="00B24C7C"/>
    <w:rsid w:val="00B2642C"/>
    <w:rsid w:val="00B37715"/>
    <w:rsid w:val="00B379C3"/>
    <w:rsid w:val="00B40479"/>
    <w:rsid w:val="00B441E3"/>
    <w:rsid w:val="00B517AA"/>
    <w:rsid w:val="00B52A69"/>
    <w:rsid w:val="00B547C8"/>
    <w:rsid w:val="00B6584A"/>
    <w:rsid w:val="00B72ECC"/>
    <w:rsid w:val="00B73E12"/>
    <w:rsid w:val="00B802F8"/>
    <w:rsid w:val="00B80B60"/>
    <w:rsid w:val="00B84867"/>
    <w:rsid w:val="00B86E7C"/>
    <w:rsid w:val="00B96700"/>
    <w:rsid w:val="00BA7E7E"/>
    <w:rsid w:val="00BB1F56"/>
    <w:rsid w:val="00BB34F5"/>
    <w:rsid w:val="00BC3113"/>
    <w:rsid w:val="00BC37E3"/>
    <w:rsid w:val="00BC6AB6"/>
    <w:rsid w:val="00BD4013"/>
    <w:rsid w:val="00BD415B"/>
    <w:rsid w:val="00BD52F1"/>
    <w:rsid w:val="00BD6B01"/>
    <w:rsid w:val="00BD7D36"/>
    <w:rsid w:val="00BE1EC1"/>
    <w:rsid w:val="00BE35CD"/>
    <w:rsid w:val="00BE629E"/>
    <w:rsid w:val="00BE760F"/>
    <w:rsid w:val="00BF1C98"/>
    <w:rsid w:val="00BF1EEB"/>
    <w:rsid w:val="00BF401F"/>
    <w:rsid w:val="00BF7B4C"/>
    <w:rsid w:val="00BF7FF8"/>
    <w:rsid w:val="00C04C7C"/>
    <w:rsid w:val="00C050FB"/>
    <w:rsid w:val="00C05484"/>
    <w:rsid w:val="00C1009A"/>
    <w:rsid w:val="00C1049D"/>
    <w:rsid w:val="00C12BEE"/>
    <w:rsid w:val="00C139FC"/>
    <w:rsid w:val="00C15F1E"/>
    <w:rsid w:val="00C20FA0"/>
    <w:rsid w:val="00C23A5C"/>
    <w:rsid w:val="00C24691"/>
    <w:rsid w:val="00C25C5D"/>
    <w:rsid w:val="00C3214F"/>
    <w:rsid w:val="00C34510"/>
    <w:rsid w:val="00C3692A"/>
    <w:rsid w:val="00C41527"/>
    <w:rsid w:val="00C454DB"/>
    <w:rsid w:val="00C5593C"/>
    <w:rsid w:val="00C572D6"/>
    <w:rsid w:val="00C57752"/>
    <w:rsid w:val="00C62732"/>
    <w:rsid w:val="00C65E92"/>
    <w:rsid w:val="00C6642C"/>
    <w:rsid w:val="00C66BCB"/>
    <w:rsid w:val="00C67400"/>
    <w:rsid w:val="00C719D7"/>
    <w:rsid w:val="00C720FA"/>
    <w:rsid w:val="00C726E3"/>
    <w:rsid w:val="00C76916"/>
    <w:rsid w:val="00C80301"/>
    <w:rsid w:val="00C80DD6"/>
    <w:rsid w:val="00C8346C"/>
    <w:rsid w:val="00C910B3"/>
    <w:rsid w:val="00C91CF4"/>
    <w:rsid w:val="00C93801"/>
    <w:rsid w:val="00C953AF"/>
    <w:rsid w:val="00CA388A"/>
    <w:rsid w:val="00CA5770"/>
    <w:rsid w:val="00CA6F4A"/>
    <w:rsid w:val="00CB032B"/>
    <w:rsid w:val="00CB0529"/>
    <w:rsid w:val="00CB1C7E"/>
    <w:rsid w:val="00CB7E4E"/>
    <w:rsid w:val="00CB7F43"/>
    <w:rsid w:val="00CC1E22"/>
    <w:rsid w:val="00CC7EF4"/>
    <w:rsid w:val="00CE36AB"/>
    <w:rsid w:val="00CE426D"/>
    <w:rsid w:val="00CE5758"/>
    <w:rsid w:val="00CF12CC"/>
    <w:rsid w:val="00CF22CA"/>
    <w:rsid w:val="00CF6199"/>
    <w:rsid w:val="00CF6C03"/>
    <w:rsid w:val="00CF7298"/>
    <w:rsid w:val="00CF788A"/>
    <w:rsid w:val="00D04503"/>
    <w:rsid w:val="00D119AF"/>
    <w:rsid w:val="00D158AE"/>
    <w:rsid w:val="00D2115B"/>
    <w:rsid w:val="00D23F8F"/>
    <w:rsid w:val="00D277EC"/>
    <w:rsid w:val="00D30967"/>
    <w:rsid w:val="00D33324"/>
    <w:rsid w:val="00D34A78"/>
    <w:rsid w:val="00D37747"/>
    <w:rsid w:val="00D40E3E"/>
    <w:rsid w:val="00D45D94"/>
    <w:rsid w:val="00D51F0A"/>
    <w:rsid w:val="00D54716"/>
    <w:rsid w:val="00D565D5"/>
    <w:rsid w:val="00D57037"/>
    <w:rsid w:val="00D602DA"/>
    <w:rsid w:val="00D61FCF"/>
    <w:rsid w:val="00D628FF"/>
    <w:rsid w:val="00D72B8C"/>
    <w:rsid w:val="00D733C1"/>
    <w:rsid w:val="00D747B7"/>
    <w:rsid w:val="00D749FE"/>
    <w:rsid w:val="00D753A1"/>
    <w:rsid w:val="00D84C5C"/>
    <w:rsid w:val="00D917C5"/>
    <w:rsid w:val="00D927AA"/>
    <w:rsid w:val="00D970E6"/>
    <w:rsid w:val="00D974B2"/>
    <w:rsid w:val="00DA2724"/>
    <w:rsid w:val="00DA60C1"/>
    <w:rsid w:val="00DA6482"/>
    <w:rsid w:val="00DA7D28"/>
    <w:rsid w:val="00DB2592"/>
    <w:rsid w:val="00DB4AAD"/>
    <w:rsid w:val="00DC319C"/>
    <w:rsid w:val="00DD67A9"/>
    <w:rsid w:val="00DE1C15"/>
    <w:rsid w:val="00DE2E3C"/>
    <w:rsid w:val="00DE4D88"/>
    <w:rsid w:val="00DE6664"/>
    <w:rsid w:val="00DF16BC"/>
    <w:rsid w:val="00DF35A9"/>
    <w:rsid w:val="00E00A18"/>
    <w:rsid w:val="00E00A8E"/>
    <w:rsid w:val="00E01E03"/>
    <w:rsid w:val="00E01F1B"/>
    <w:rsid w:val="00E05827"/>
    <w:rsid w:val="00E05FEB"/>
    <w:rsid w:val="00E1022F"/>
    <w:rsid w:val="00E11BFA"/>
    <w:rsid w:val="00E17ABD"/>
    <w:rsid w:val="00E24E29"/>
    <w:rsid w:val="00E256C2"/>
    <w:rsid w:val="00E26AFC"/>
    <w:rsid w:val="00E272E9"/>
    <w:rsid w:val="00E3073B"/>
    <w:rsid w:val="00E423A8"/>
    <w:rsid w:val="00E425A1"/>
    <w:rsid w:val="00E42C29"/>
    <w:rsid w:val="00E432A7"/>
    <w:rsid w:val="00E454B8"/>
    <w:rsid w:val="00E4655E"/>
    <w:rsid w:val="00E5086D"/>
    <w:rsid w:val="00E56139"/>
    <w:rsid w:val="00E576BA"/>
    <w:rsid w:val="00E632E1"/>
    <w:rsid w:val="00E634D3"/>
    <w:rsid w:val="00E75272"/>
    <w:rsid w:val="00E7775F"/>
    <w:rsid w:val="00E77EAE"/>
    <w:rsid w:val="00E806E6"/>
    <w:rsid w:val="00E812AD"/>
    <w:rsid w:val="00E86ACF"/>
    <w:rsid w:val="00E86BE9"/>
    <w:rsid w:val="00E87F89"/>
    <w:rsid w:val="00E90A09"/>
    <w:rsid w:val="00E93331"/>
    <w:rsid w:val="00E95081"/>
    <w:rsid w:val="00EA1710"/>
    <w:rsid w:val="00EA2CAB"/>
    <w:rsid w:val="00EA369A"/>
    <w:rsid w:val="00EA49E6"/>
    <w:rsid w:val="00EA5C74"/>
    <w:rsid w:val="00EA63CC"/>
    <w:rsid w:val="00EA7364"/>
    <w:rsid w:val="00EA7E6F"/>
    <w:rsid w:val="00EB2164"/>
    <w:rsid w:val="00EB2B36"/>
    <w:rsid w:val="00EB2D05"/>
    <w:rsid w:val="00EB79B1"/>
    <w:rsid w:val="00EC04B6"/>
    <w:rsid w:val="00ED04B0"/>
    <w:rsid w:val="00ED3C42"/>
    <w:rsid w:val="00ED6F87"/>
    <w:rsid w:val="00ED7809"/>
    <w:rsid w:val="00EE607B"/>
    <w:rsid w:val="00EE7F92"/>
    <w:rsid w:val="00EF3672"/>
    <w:rsid w:val="00EF566C"/>
    <w:rsid w:val="00F00F2C"/>
    <w:rsid w:val="00F01E6B"/>
    <w:rsid w:val="00F03D54"/>
    <w:rsid w:val="00F04D5C"/>
    <w:rsid w:val="00F1296F"/>
    <w:rsid w:val="00F14571"/>
    <w:rsid w:val="00F17439"/>
    <w:rsid w:val="00F20DDB"/>
    <w:rsid w:val="00F21C6A"/>
    <w:rsid w:val="00F249A8"/>
    <w:rsid w:val="00F25607"/>
    <w:rsid w:val="00F2666E"/>
    <w:rsid w:val="00F35B17"/>
    <w:rsid w:val="00F36576"/>
    <w:rsid w:val="00F45B01"/>
    <w:rsid w:val="00F47355"/>
    <w:rsid w:val="00F513E0"/>
    <w:rsid w:val="00F5195A"/>
    <w:rsid w:val="00F525D2"/>
    <w:rsid w:val="00F5283F"/>
    <w:rsid w:val="00F554DC"/>
    <w:rsid w:val="00F62C36"/>
    <w:rsid w:val="00F64435"/>
    <w:rsid w:val="00F6786E"/>
    <w:rsid w:val="00F71CD0"/>
    <w:rsid w:val="00F740D7"/>
    <w:rsid w:val="00F75B40"/>
    <w:rsid w:val="00F770CB"/>
    <w:rsid w:val="00F8312A"/>
    <w:rsid w:val="00F84ADD"/>
    <w:rsid w:val="00F85896"/>
    <w:rsid w:val="00F94A74"/>
    <w:rsid w:val="00FA31D5"/>
    <w:rsid w:val="00FA4667"/>
    <w:rsid w:val="00FA7B76"/>
    <w:rsid w:val="00FC028E"/>
    <w:rsid w:val="00FC266F"/>
    <w:rsid w:val="00FC63E8"/>
    <w:rsid w:val="00FD4274"/>
    <w:rsid w:val="00FD617D"/>
    <w:rsid w:val="00FE0228"/>
    <w:rsid w:val="00FF013E"/>
    <w:rsid w:val="00FF7064"/>
    <w:rsid w:val="018BB928"/>
    <w:rsid w:val="01AF650A"/>
    <w:rsid w:val="01CC7C38"/>
    <w:rsid w:val="03A4D3AB"/>
    <w:rsid w:val="03F7E94B"/>
    <w:rsid w:val="0610FCB7"/>
    <w:rsid w:val="067DDDFF"/>
    <w:rsid w:val="0682D62D"/>
    <w:rsid w:val="07CFF809"/>
    <w:rsid w:val="07E1D24F"/>
    <w:rsid w:val="081EA68E"/>
    <w:rsid w:val="08870307"/>
    <w:rsid w:val="08B23B1C"/>
    <w:rsid w:val="09799BD5"/>
    <w:rsid w:val="0A67383A"/>
    <w:rsid w:val="0AE46DDA"/>
    <w:rsid w:val="0B486E99"/>
    <w:rsid w:val="0B564750"/>
    <w:rsid w:val="0CB266BC"/>
    <w:rsid w:val="0CE69CDA"/>
    <w:rsid w:val="0CED1F83"/>
    <w:rsid w:val="0E4E371D"/>
    <w:rsid w:val="0F0D4289"/>
    <w:rsid w:val="0F28F9EC"/>
    <w:rsid w:val="0F38337A"/>
    <w:rsid w:val="0FD8CCA7"/>
    <w:rsid w:val="1024C045"/>
    <w:rsid w:val="1088C79B"/>
    <w:rsid w:val="1199ADFF"/>
    <w:rsid w:val="11C91C29"/>
    <w:rsid w:val="13A40075"/>
    <w:rsid w:val="14106A42"/>
    <w:rsid w:val="162F0E07"/>
    <w:rsid w:val="174FE8AB"/>
    <w:rsid w:val="18A51457"/>
    <w:rsid w:val="1A27BC5B"/>
    <w:rsid w:val="1A6BAC88"/>
    <w:rsid w:val="1AC45DAC"/>
    <w:rsid w:val="1B378461"/>
    <w:rsid w:val="1B667FE9"/>
    <w:rsid w:val="1BCB7A42"/>
    <w:rsid w:val="1D3AABD3"/>
    <w:rsid w:val="1D674AA3"/>
    <w:rsid w:val="1DA4F7C7"/>
    <w:rsid w:val="1DE2D611"/>
    <w:rsid w:val="1E3B978D"/>
    <w:rsid w:val="1E71D123"/>
    <w:rsid w:val="204BB894"/>
    <w:rsid w:val="207EAC0E"/>
    <w:rsid w:val="2284A0FB"/>
    <w:rsid w:val="23454246"/>
    <w:rsid w:val="2465824D"/>
    <w:rsid w:val="24D26B33"/>
    <w:rsid w:val="2789B857"/>
    <w:rsid w:val="282922D7"/>
    <w:rsid w:val="282ABF2E"/>
    <w:rsid w:val="28BB9CC8"/>
    <w:rsid w:val="291FBAF9"/>
    <w:rsid w:val="297CAA5A"/>
    <w:rsid w:val="2A45CDAB"/>
    <w:rsid w:val="2BEFD073"/>
    <w:rsid w:val="2C68A66A"/>
    <w:rsid w:val="2CA3387E"/>
    <w:rsid w:val="2DF401AD"/>
    <w:rsid w:val="2DFBEF33"/>
    <w:rsid w:val="2E2B6A33"/>
    <w:rsid w:val="2E39ACBA"/>
    <w:rsid w:val="2E9D79F8"/>
    <w:rsid w:val="2EE3ABC1"/>
    <w:rsid w:val="2FA8FA6B"/>
    <w:rsid w:val="2FD57D1B"/>
    <w:rsid w:val="30394A59"/>
    <w:rsid w:val="324956B1"/>
    <w:rsid w:val="32CF6056"/>
    <w:rsid w:val="331251C9"/>
    <w:rsid w:val="333CB4FD"/>
    <w:rsid w:val="3491BA42"/>
    <w:rsid w:val="34BF5D01"/>
    <w:rsid w:val="3546423B"/>
    <w:rsid w:val="379AE3F3"/>
    <w:rsid w:val="381AF05C"/>
    <w:rsid w:val="3936B454"/>
    <w:rsid w:val="3A2A7747"/>
    <w:rsid w:val="3AA5422A"/>
    <w:rsid w:val="3B492953"/>
    <w:rsid w:val="3B5EC4E0"/>
    <w:rsid w:val="3B6153E6"/>
    <w:rsid w:val="3C096154"/>
    <w:rsid w:val="3C76429C"/>
    <w:rsid w:val="3C8C953F"/>
    <w:rsid w:val="3D48EFAC"/>
    <w:rsid w:val="3D621809"/>
    <w:rsid w:val="3D8C0958"/>
    <w:rsid w:val="3E550470"/>
    <w:rsid w:val="3ED86094"/>
    <w:rsid w:val="40E7D23F"/>
    <w:rsid w:val="40F5CA8B"/>
    <w:rsid w:val="42919AEC"/>
    <w:rsid w:val="43B83130"/>
    <w:rsid w:val="44033862"/>
    <w:rsid w:val="455BBDEF"/>
    <w:rsid w:val="47608243"/>
    <w:rsid w:val="48938FD9"/>
    <w:rsid w:val="48FC52A4"/>
    <w:rsid w:val="4B3B74FE"/>
    <w:rsid w:val="4B93548A"/>
    <w:rsid w:val="4C5895FB"/>
    <w:rsid w:val="4D5F1376"/>
    <w:rsid w:val="4DFAF43C"/>
    <w:rsid w:val="4E18AD0A"/>
    <w:rsid w:val="4E237380"/>
    <w:rsid w:val="4EF9F0D4"/>
    <w:rsid w:val="4F02D15D"/>
    <w:rsid w:val="5031C076"/>
    <w:rsid w:val="509EA1BE"/>
    <w:rsid w:val="50FABB8E"/>
    <w:rsid w:val="51C9C6FB"/>
    <w:rsid w:val="5202960E"/>
    <w:rsid w:val="522641F0"/>
    <w:rsid w:val="52A9FB55"/>
    <w:rsid w:val="551048D5"/>
    <w:rsid w:val="55175389"/>
    <w:rsid w:val="556A255B"/>
    <w:rsid w:val="579235E7"/>
    <w:rsid w:val="57A9AE07"/>
    <w:rsid w:val="5844BFE1"/>
    <w:rsid w:val="5899AFDD"/>
    <w:rsid w:val="5AA19DD4"/>
    <w:rsid w:val="5AC60D6B"/>
    <w:rsid w:val="5B0BD19B"/>
    <w:rsid w:val="5BA4C28E"/>
    <w:rsid w:val="5BCD2436"/>
    <w:rsid w:val="5DAB9BD7"/>
    <w:rsid w:val="5EB40165"/>
    <w:rsid w:val="5F18F527"/>
    <w:rsid w:val="5FDD5531"/>
    <w:rsid w:val="60E33C99"/>
    <w:rsid w:val="62108AE5"/>
    <w:rsid w:val="632B307F"/>
    <w:rsid w:val="636ADD14"/>
    <w:rsid w:val="63874A4F"/>
    <w:rsid w:val="63877288"/>
    <w:rsid w:val="6393F34A"/>
    <w:rsid w:val="63EC664A"/>
    <w:rsid w:val="65D315A4"/>
    <w:rsid w:val="66D8136E"/>
    <w:rsid w:val="670A3207"/>
    <w:rsid w:val="691BF13D"/>
    <w:rsid w:val="6950BBAC"/>
    <w:rsid w:val="6A4C1E11"/>
    <w:rsid w:val="6A4F6525"/>
    <w:rsid w:val="6B32B867"/>
    <w:rsid w:val="6BDD5CCF"/>
    <w:rsid w:val="6C15B858"/>
    <w:rsid w:val="6DEF6260"/>
    <w:rsid w:val="6E1BD4AD"/>
    <w:rsid w:val="6EBE0E67"/>
    <w:rsid w:val="70B0CDF2"/>
    <w:rsid w:val="70B32BD2"/>
    <w:rsid w:val="714BC584"/>
    <w:rsid w:val="7160C8E6"/>
    <w:rsid w:val="721AC615"/>
    <w:rsid w:val="7298704F"/>
    <w:rsid w:val="72E50481"/>
    <w:rsid w:val="732E040E"/>
    <w:rsid w:val="745F088B"/>
    <w:rsid w:val="74EE6365"/>
    <w:rsid w:val="75E9396E"/>
    <w:rsid w:val="78433C7D"/>
    <w:rsid w:val="787A6C9C"/>
    <w:rsid w:val="78DB1303"/>
    <w:rsid w:val="7964A22F"/>
    <w:rsid w:val="7A40E5BB"/>
    <w:rsid w:val="7A6A2F61"/>
    <w:rsid w:val="7A74F5D7"/>
    <w:rsid w:val="7B007290"/>
    <w:rsid w:val="7B72ECF1"/>
    <w:rsid w:val="7D16ADA0"/>
    <w:rsid w:val="7D78867D"/>
    <w:rsid w:val="7DA1D023"/>
    <w:rsid w:val="7DF44B53"/>
    <w:rsid w:val="7E05EAD1"/>
    <w:rsid w:val="7E2B93F0"/>
    <w:rsid w:val="7E5C918D"/>
    <w:rsid w:val="7F530940"/>
    <w:rsid w:val="7F901B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3625B3"/>
  <w15:docId w15:val="{65E1EB6C-3A07-42D3-9534-F1D80D103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4A31"/>
    <w:rPr>
      <w:rFonts w:asciiTheme="minorHAnsi" w:hAnsiTheme="minorHAnsi"/>
      <w:sz w:val="24"/>
      <w:lang w:eastAsia="en-US"/>
    </w:rPr>
  </w:style>
  <w:style w:type="paragraph" w:styleId="Heading1">
    <w:name w:val="heading 1"/>
    <w:basedOn w:val="Normal"/>
    <w:next w:val="Normal"/>
    <w:link w:val="Heading1Char"/>
    <w:uiPriority w:val="9"/>
    <w:qFormat/>
    <w:rsid w:val="00A237F7"/>
    <w:pPr>
      <w:keepNext/>
      <w:spacing w:after="240"/>
      <w:outlineLvl w:val="0"/>
    </w:pPr>
    <w:rPr>
      <w:kern w:val="28"/>
      <w:sz w:val="28"/>
    </w:rPr>
  </w:style>
  <w:style w:type="paragraph" w:styleId="Heading2">
    <w:name w:val="heading 2"/>
    <w:aliases w:val="PARA2,Headline 2,nmhd2"/>
    <w:basedOn w:val="Normal"/>
    <w:next w:val="Normal"/>
    <w:link w:val="Heading2Char"/>
    <w:uiPriority w:val="9"/>
    <w:unhideWhenUsed/>
    <w:qFormat/>
    <w:rsid w:val="007E4A31"/>
    <w:pPr>
      <w:keepNext/>
      <w:keepLines/>
      <w:spacing w:before="200"/>
      <w:outlineLvl w:val="1"/>
    </w:pPr>
    <w:rPr>
      <w:rFonts w:asciiTheme="majorHAnsi" w:eastAsiaTheme="majorEastAsia" w:hAnsiTheme="majorHAnsi" w:cstheme="majorBidi"/>
      <w:bCs/>
      <w:sz w:val="26"/>
      <w:szCs w:val="26"/>
    </w:rPr>
  </w:style>
  <w:style w:type="paragraph" w:styleId="Heading3">
    <w:name w:val="heading 3"/>
    <w:basedOn w:val="Normal"/>
    <w:next w:val="Normal"/>
    <w:link w:val="Heading3Char"/>
    <w:qFormat/>
    <w:rsid w:val="00FA7B76"/>
    <w:pPr>
      <w:keepNext/>
      <w:outlineLvl w:val="2"/>
    </w:pPr>
    <w:rPr>
      <w:rFonts w:ascii="Arial" w:hAnsi="Arial"/>
      <w:b/>
      <w:bCs/>
      <w:sz w:val="20"/>
    </w:rPr>
  </w:style>
  <w:style w:type="paragraph" w:styleId="Heading4">
    <w:name w:val="heading 4"/>
    <w:basedOn w:val="Normal"/>
    <w:next w:val="Normal"/>
    <w:link w:val="Heading4Char"/>
    <w:qFormat/>
    <w:rsid w:val="00030685"/>
    <w:pPr>
      <w:keepNext/>
      <w:spacing w:before="240" w:after="60"/>
      <w:outlineLvl w:val="3"/>
    </w:pPr>
    <w:rPr>
      <w:rFonts w:ascii="Arial" w:hAnsi="Arial"/>
      <w:b/>
    </w:rPr>
  </w:style>
  <w:style w:type="paragraph" w:styleId="Heading5">
    <w:name w:val="heading 5"/>
    <w:basedOn w:val="Normal"/>
    <w:next w:val="Normal"/>
    <w:link w:val="Heading5Char"/>
    <w:qFormat/>
    <w:rsid w:val="00030685"/>
    <w:pPr>
      <w:spacing w:before="240" w:after="60"/>
      <w:outlineLvl w:val="4"/>
    </w:pPr>
    <w:rPr>
      <w:sz w:val="22"/>
    </w:rPr>
  </w:style>
  <w:style w:type="paragraph" w:styleId="Heading6">
    <w:name w:val="heading 6"/>
    <w:basedOn w:val="Normal"/>
    <w:next w:val="Normal"/>
    <w:link w:val="Heading6Char"/>
    <w:qFormat/>
    <w:rsid w:val="00030685"/>
    <w:pPr>
      <w:spacing w:before="240" w:after="60"/>
      <w:outlineLvl w:val="5"/>
    </w:pPr>
    <w:rPr>
      <w:i/>
      <w:sz w:val="22"/>
    </w:rPr>
  </w:style>
  <w:style w:type="paragraph" w:styleId="Heading7">
    <w:name w:val="heading 7"/>
    <w:basedOn w:val="Normal"/>
    <w:next w:val="Normal"/>
    <w:link w:val="Heading7Char"/>
    <w:qFormat/>
    <w:rsid w:val="00030685"/>
    <w:pPr>
      <w:spacing w:before="240" w:after="60"/>
      <w:outlineLvl w:val="6"/>
    </w:pPr>
    <w:rPr>
      <w:rFonts w:ascii="Arial" w:hAnsi="Arial"/>
      <w:sz w:val="20"/>
    </w:rPr>
  </w:style>
  <w:style w:type="paragraph" w:styleId="Heading8">
    <w:name w:val="heading 8"/>
    <w:basedOn w:val="Normal"/>
    <w:next w:val="Normal"/>
    <w:link w:val="Heading8Char"/>
    <w:qFormat/>
    <w:rsid w:val="00030685"/>
    <w:pPr>
      <w:spacing w:before="240" w:after="60"/>
      <w:outlineLvl w:val="7"/>
    </w:pPr>
    <w:rPr>
      <w:rFonts w:ascii="Arial" w:hAnsi="Arial"/>
      <w:i/>
      <w:sz w:val="20"/>
    </w:rPr>
  </w:style>
  <w:style w:type="paragraph" w:styleId="Heading9">
    <w:name w:val="heading 9"/>
    <w:basedOn w:val="Normal"/>
    <w:next w:val="Normal"/>
    <w:link w:val="Heading9Char"/>
    <w:qFormat/>
    <w:rsid w:val="00030685"/>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paragraph" w:customStyle="1" w:styleId="TableNormal0">
    <w:name w:val="TableNormal"/>
    <w:basedOn w:val="Normal"/>
  </w:style>
  <w:style w:type="paragraph" w:customStyle="1" w:styleId="DocHeading">
    <w:name w:val="DocHeading"/>
    <w:basedOn w:val="Normal"/>
    <w:next w:val="Normal"/>
    <w:rPr>
      <w:b/>
      <w:caps/>
      <w:u w:val="single"/>
    </w:rPr>
  </w:style>
  <w:style w:type="paragraph" w:customStyle="1" w:styleId="TempNormal">
    <w:name w:val="TempNormal"/>
    <w:basedOn w:val="Normal"/>
    <w:pPr>
      <w:spacing w:after="240"/>
      <w:jc w:val="both"/>
    </w:pPr>
  </w:style>
  <w:style w:type="paragraph" w:styleId="BalloonText">
    <w:name w:val="Balloon Text"/>
    <w:basedOn w:val="Normal"/>
    <w:link w:val="BalloonTextChar"/>
    <w:uiPriority w:val="99"/>
    <w:rsid w:val="003C1AD6"/>
    <w:rPr>
      <w:rFonts w:ascii="Tahoma" w:hAnsi="Tahoma" w:cs="Tahoma"/>
      <w:sz w:val="16"/>
      <w:szCs w:val="16"/>
    </w:rPr>
  </w:style>
  <w:style w:type="character" w:customStyle="1" w:styleId="BalloonTextChar">
    <w:name w:val="Balloon Text Char"/>
    <w:basedOn w:val="DefaultParagraphFont"/>
    <w:link w:val="BalloonText"/>
    <w:uiPriority w:val="99"/>
    <w:rsid w:val="003C1AD6"/>
    <w:rPr>
      <w:rFonts w:ascii="Tahoma" w:hAnsi="Tahoma" w:cs="Tahoma"/>
      <w:sz w:val="16"/>
      <w:szCs w:val="16"/>
      <w:lang w:eastAsia="en-US"/>
    </w:rPr>
  </w:style>
  <w:style w:type="paragraph" w:styleId="TOC1">
    <w:name w:val="toc 1"/>
    <w:basedOn w:val="Normal"/>
    <w:next w:val="Normal"/>
    <w:autoRedefine/>
    <w:uiPriority w:val="39"/>
    <w:rsid w:val="00C05484"/>
    <w:pPr>
      <w:tabs>
        <w:tab w:val="left" w:pos="440"/>
        <w:tab w:val="right" w:pos="9174"/>
      </w:tabs>
      <w:spacing w:before="120" w:after="120"/>
    </w:pPr>
    <w:rPr>
      <w:szCs w:val="24"/>
    </w:rPr>
  </w:style>
  <w:style w:type="character" w:styleId="Hyperlink">
    <w:name w:val="Hyperlink"/>
    <w:uiPriority w:val="99"/>
    <w:rsid w:val="00945346"/>
    <w:rPr>
      <w:color w:val="0000FF"/>
      <w:u w:val="single"/>
    </w:rPr>
  </w:style>
  <w:style w:type="character" w:customStyle="1" w:styleId="Heading3Char">
    <w:name w:val="Heading 3 Char"/>
    <w:basedOn w:val="DefaultParagraphFont"/>
    <w:link w:val="Heading3"/>
    <w:rsid w:val="00FA7B76"/>
    <w:rPr>
      <w:rFonts w:ascii="Arial" w:hAnsi="Arial"/>
      <w:b/>
      <w:bCs/>
      <w:lang w:eastAsia="en-US"/>
    </w:rPr>
  </w:style>
  <w:style w:type="paragraph" w:styleId="ListParagraph">
    <w:name w:val="List Paragraph"/>
    <w:basedOn w:val="Normal"/>
    <w:uiPriority w:val="34"/>
    <w:qFormat/>
    <w:rsid w:val="00002670"/>
    <w:pPr>
      <w:spacing w:after="360"/>
      <w:ind w:left="720"/>
    </w:pPr>
    <w:rPr>
      <w:rFonts w:eastAsiaTheme="minorHAnsi" w:cs="Calibri"/>
      <w:szCs w:val="22"/>
    </w:rPr>
  </w:style>
  <w:style w:type="character" w:styleId="CommentReference">
    <w:name w:val="annotation reference"/>
    <w:basedOn w:val="DefaultParagraphFont"/>
    <w:uiPriority w:val="99"/>
    <w:rsid w:val="007D1078"/>
    <w:rPr>
      <w:sz w:val="16"/>
      <w:szCs w:val="16"/>
    </w:rPr>
  </w:style>
  <w:style w:type="paragraph" w:styleId="CommentText">
    <w:name w:val="annotation text"/>
    <w:basedOn w:val="Normal"/>
    <w:link w:val="CommentTextChar"/>
    <w:uiPriority w:val="99"/>
    <w:rsid w:val="007D1078"/>
    <w:rPr>
      <w:sz w:val="20"/>
    </w:rPr>
  </w:style>
  <w:style w:type="character" w:customStyle="1" w:styleId="CommentTextChar">
    <w:name w:val="Comment Text Char"/>
    <w:basedOn w:val="DefaultParagraphFont"/>
    <w:link w:val="CommentText"/>
    <w:uiPriority w:val="99"/>
    <w:rsid w:val="007D1078"/>
    <w:rPr>
      <w:lang w:eastAsia="en-US"/>
    </w:rPr>
  </w:style>
  <w:style w:type="paragraph" w:styleId="CommentSubject">
    <w:name w:val="annotation subject"/>
    <w:basedOn w:val="CommentText"/>
    <w:next w:val="CommentText"/>
    <w:link w:val="CommentSubjectChar"/>
    <w:uiPriority w:val="99"/>
    <w:rsid w:val="007D1078"/>
    <w:rPr>
      <w:b/>
      <w:bCs/>
    </w:rPr>
  </w:style>
  <w:style w:type="character" w:customStyle="1" w:styleId="CommentSubjectChar">
    <w:name w:val="Comment Subject Char"/>
    <w:basedOn w:val="CommentTextChar"/>
    <w:link w:val="CommentSubject"/>
    <w:uiPriority w:val="99"/>
    <w:rsid w:val="007D1078"/>
    <w:rPr>
      <w:b/>
      <w:bCs/>
      <w:lang w:eastAsia="en-US"/>
    </w:rPr>
  </w:style>
  <w:style w:type="character" w:customStyle="1" w:styleId="Heading2Char">
    <w:name w:val="Heading 2 Char"/>
    <w:aliases w:val="PARA2 Char,Headline 2 Char,nmhd2 Char"/>
    <w:basedOn w:val="DefaultParagraphFont"/>
    <w:link w:val="Heading2"/>
    <w:uiPriority w:val="9"/>
    <w:rsid w:val="007E4A31"/>
    <w:rPr>
      <w:rFonts w:asciiTheme="majorHAnsi" w:eastAsiaTheme="majorEastAsia" w:hAnsiTheme="majorHAnsi" w:cstheme="majorBidi"/>
      <w:bCs/>
      <w:sz w:val="26"/>
      <w:szCs w:val="26"/>
      <w:lang w:eastAsia="en-US"/>
    </w:rPr>
  </w:style>
  <w:style w:type="paragraph" w:styleId="BodyText">
    <w:name w:val="Body Text"/>
    <w:basedOn w:val="Normal"/>
    <w:link w:val="BodyTextChar"/>
    <w:rsid w:val="00FA4667"/>
    <w:pPr>
      <w:spacing w:before="80" w:line="280" w:lineRule="atLeast"/>
      <w:ind w:left="851"/>
    </w:pPr>
    <w:rPr>
      <w:rFonts w:ascii="Arial" w:hAnsi="Arial" w:cs="Arial"/>
      <w:sz w:val="22"/>
      <w:szCs w:val="22"/>
    </w:rPr>
  </w:style>
  <w:style w:type="character" w:customStyle="1" w:styleId="BodyTextChar">
    <w:name w:val="Body Text Char"/>
    <w:basedOn w:val="DefaultParagraphFont"/>
    <w:link w:val="BodyText"/>
    <w:rsid w:val="00FA4667"/>
    <w:rPr>
      <w:rFonts w:ascii="Arial" w:hAnsi="Arial" w:cs="Arial"/>
      <w:sz w:val="22"/>
      <w:szCs w:val="22"/>
      <w:lang w:eastAsia="en-US"/>
    </w:rPr>
  </w:style>
  <w:style w:type="table" w:styleId="TableGrid">
    <w:name w:val="Table Grid"/>
    <w:basedOn w:val="TableNormal"/>
    <w:uiPriority w:val="39"/>
    <w:rsid w:val="005577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030685"/>
    <w:rPr>
      <w:rFonts w:ascii="Arial" w:hAnsi="Arial"/>
      <w:b/>
      <w:sz w:val="24"/>
      <w:lang w:eastAsia="en-US"/>
    </w:rPr>
  </w:style>
  <w:style w:type="character" w:customStyle="1" w:styleId="Heading5Char">
    <w:name w:val="Heading 5 Char"/>
    <w:basedOn w:val="DefaultParagraphFont"/>
    <w:link w:val="Heading5"/>
    <w:rsid w:val="00030685"/>
    <w:rPr>
      <w:sz w:val="22"/>
      <w:lang w:eastAsia="en-US"/>
    </w:rPr>
  </w:style>
  <w:style w:type="character" w:customStyle="1" w:styleId="Heading6Char">
    <w:name w:val="Heading 6 Char"/>
    <w:basedOn w:val="DefaultParagraphFont"/>
    <w:link w:val="Heading6"/>
    <w:rsid w:val="00030685"/>
    <w:rPr>
      <w:i/>
      <w:sz w:val="22"/>
      <w:lang w:eastAsia="en-US"/>
    </w:rPr>
  </w:style>
  <w:style w:type="character" w:customStyle="1" w:styleId="Heading7Char">
    <w:name w:val="Heading 7 Char"/>
    <w:basedOn w:val="DefaultParagraphFont"/>
    <w:link w:val="Heading7"/>
    <w:rsid w:val="00030685"/>
    <w:rPr>
      <w:rFonts w:ascii="Arial" w:hAnsi="Arial"/>
      <w:lang w:eastAsia="en-US"/>
    </w:rPr>
  </w:style>
  <w:style w:type="character" w:customStyle="1" w:styleId="Heading8Char">
    <w:name w:val="Heading 8 Char"/>
    <w:basedOn w:val="DefaultParagraphFont"/>
    <w:link w:val="Heading8"/>
    <w:rsid w:val="00030685"/>
    <w:rPr>
      <w:rFonts w:ascii="Arial" w:hAnsi="Arial"/>
      <w:i/>
      <w:lang w:eastAsia="en-US"/>
    </w:rPr>
  </w:style>
  <w:style w:type="character" w:customStyle="1" w:styleId="Heading9Char">
    <w:name w:val="Heading 9 Char"/>
    <w:basedOn w:val="DefaultParagraphFont"/>
    <w:link w:val="Heading9"/>
    <w:rsid w:val="00030685"/>
    <w:rPr>
      <w:rFonts w:ascii="Arial" w:hAnsi="Arial"/>
      <w:b/>
      <w:i/>
      <w:sz w:val="18"/>
      <w:lang w:eastAsia="en-US"/>
    </w:rPr>
  </w:style>
  <w:style w:type="character" w:styleId="FollowedHyperlink">
    <w:name w:val="FollowedHyperlink"/>
    <w:basedOn w:val="DefaultParagraphFont"/>
    <w:uiPriority w:val="99"/>
    <w:rsid w:val="00456F02"/>
    <w:rPr>
      <w:color w:val="800080" w:themeColor="followedHyperlink"/>
      <w:u w:val="single"/>
    </w:rPr>
  </w:style>
  <w:style w:type="paragraph" w:styleId="Title">
    <w:name w:val="Title"/>
    <w:basedOn w:val="Normal"/>
    <w:next w:val="Normal"/>
    <w:link w:val="TitleChar"/>
    <w:qFormat/>
    <w:rsid w:val="002B68D8"/>
    <w:pPr>
      <w:spacing w:before="120" w:after="120"/>
      <w:contextualSpacing/>
    </w:pPr>
    <w:rPr>
      <w:rFonts w:asciiTheme="majorHAnsi" w:eastAsiaTheme="majorEastAsia" w:hAnsiTheme="majorHAnsi" w:cstheme="majorBidi"/>
      <w:spacing w:val="-10"/>
      <w:kern w:val="28"/>
      <w:sz w:val="40"/>
      <w:szCs w:val="56"/>
    </w:rPr>
  </w:style>
  <w:style w:type="character" w:customStyle="1" w:styleId="TitleChar">
    <w:name w:val="Title Char"/>
    <w:basedOn w:val="DefaultParagraphFont"/>
    <w:link w:val="Title"/>
    <w:rsid w:val="002B68D8"/>
    <w:rPr>
      <w:rFonts w:asciiTheme="majorHAnsi" w:eastAsiaTheme="majorEastAsia" w:hAnsiTheme="majorHAnsi" w:cstheme="majorBidi"/>
      <w:spacing w:val="-10"/>
      <w:kern w:val="28"/>
      <w:sz w:val="40"/>
      <w:szCs w:val="56"/>
      <w:lang w:eastAsia="en-US"/>
    </w:rPr>
  </w:style>
  <w:style w:type="paragraph" w:styleId="Subtitle">
    <w:name w:val="Subtitle"/>
    <w:basedOn w:val="Normal"/>
    <w:next w:val="Normal"/>
    <w:link w:val="SubtitleChar"/>
    <w:qFormat/>
    <w:rsid w:val="003A69BD"/>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rsid w:val="003A69BD"/>
    <w:rPr>
      <w:rFonts w:asciiTheme="minorHAnsi" w:eastAsiaTheme="minorEastAsia" w:hAnsiTheme="minorHAnsi" w:cstheme="minorBidi"/>
      <w:color w:val="5A5A5A" w:themeColor="text1" w:themeTint="A5"/>
      <w:spacing w:val="15"/>
      <w:sz w:val="22"/>
      <w:szCs w:val="22"/>
      <w:lang w:eastAsia="en-US"/>
    </w:rPr>
  </w:style>
  <w:style w:type="character" w:customStyle="1" w:styleId="Heading1Char">
    <w:name w:val="Heading 1 Char"/>
    <w:basedOn w:val="DefaultParagraphFont"/>
    <w:link w:val="Heading1"/>
    <w:uiPriority w:val="9"/>
    <w:rsid w:val="00A237F7"/>
    <w:rPr>
      <w:rFonts w:asciiTheme="minorHAnsi" w:hAnsiTheme="minorHAnsi"/>
      <w:kern w:val="28"/>
      <w:sz w:val="28"/>
      <w:lang w:eastAsia="en-US"/>
    </w:rPr>
  </w:style>
  <w:style w:type="character" w:customStyle="1" w:styleId="UnresolvedMention1">
    <w:name w:val="Unresolved Mention1"/>
    <w:basedOn w:val="DefaultParagraphFont"/>
    <w:uiPriority w:val="99"/>
    <w:semiHidden/>
    <w:unhideWhenUsed/>
    <w:rsid w:val="00AB6505"/>
    <w:rPr>
      <w:color w:val="605E5C"/>
      <w:shd w:val="clear" w:color="auto" w:fill="E1DFDD"/>
    </w:rPr>
  </w:style>
  <w:style w:type="character" w:styleId="PlaceholderText">
    <w:name w:val="Placeholder Text"/>
    <w:basedOn w:val="DefaultParagraphFont"/>
    <w:uiPriority w:val="99"/>
    <w:semiHidden/>
    <w:rsid w:val="002362B2"/>
    <w:rPr>
      <w:color w:val="808080"/>
    </w:rPr>
  </w:style>
  <w:style w:type="paragraph" w:styleId="TOCHeading">
    <w:name w:val="TOC Heading"/>
    <w:basedOn w:val="Normal"/>
    <w:next w:val="Normal"/>
    <w:uiPriority w:val="39"/>
    <w:unhideWhenUsed/>
    <w:qFormat/>
    <w:rsid w:val="00364C27"/>
    <w:pPr>
      <w:keepLines/>
      <w:spacing w:before="240" w:line="259" w:lineRule="auto"/>
    </w:pPr>
    <w:rPr>
      <w:rFonts w:asciiTheme="majorHAnsi" w:eastAsiaTheme="majorEastAsia" w:hAnsiTheme="majorHAnsi" w:cstheme="majorBidi"/>
      <w:sz w:val="32"/>
      <w:szCs w:val="32"/>
      <w:lang w:val="en-US"/>
    </w:rPr>
  </w:style>
  <w:style w:type="paragraph" w:styleId="TOC2">
    <w:name w:val="toc 2"/>
    <w:basedOn w:val="Normal"/>
    <w:next w:val="Normal"/>
    <w:autoRedefine/>
    <w:uiPriority w:val="39"/>
    <w:unhideWhenUsed/>
    <w:rsid w:val="0027516E"/>
    <w:pPr>
      <w:spacing w:after="100" w:line="259" w:lineRule="auto"/>
      <w:ind w:left="220"/>
    </w:pPr>
    <w:rPr>
      <w:rFonts w:eastAsiaTheme="minorEastAsia"/>
      <w:sz w:val="22"/>
      <w:szCs w:val="22"/>
      <w:lang w:val="en-US"/>
    </w:rPr>
  </w:style>
  <w:style w:type="paragraph" w:styleId="TOC3">
    <w:name w:val="toc 3"/>
    <w:basedOn w:val="Normal"/>
    <w:next w:val="Normal"/>
    <w:autoRedefine/>
    <w:uiPriority w:val="39"/>
    <w:unhideWhenUsed/>
    <w:rsid w:val="0027516E"/>
    <w:pPr>
      <w:spacing w:after="100" w:line="259" w:lineRule="auto"/>
      <w:ind w:left="440"/>
    </w:pPr>
    <w:rPr>
      <w:rFonts w:eastAsiaTheme="minorEastAsia"/>
      <w:sz w:val="22"/>
      <w:szCs w:val="22"/>
      <w:lang w:val="en-US"/>
    </w:rPr>
  </w:style>
  <w:style w:type="character" w:styleId="Strong">
    <w:name w:val="Strong"/>
    <w:qFormat/>
    <w:rsid w:val="00D34A78"/>
    <w:rPr>
      <w:b/>
      <w:bCs/>
    </w:rPr>
  </w:style>
  <w:style w:type="paragraph" w:styleId="NoSpacing">
    <w:name w:val="No Spacing"/>
    <w:uiPriority w:val="1"/>
    <w:qFormat/>
    <w:rsid w:val="00D34A78"/>
    <w:rPr>
      <w:rFonts w:ascii="CG Times" w:hAnsi="CG Times"/>
      <w:lang w:eastAsia="en-US"/>
    </w:rPr>
  </w:style>
  <w:style w:type="character" w:customStyle="1" w:styleId="HeaderChar">
    <w:name w:val="Header Char"/>
    <w:basedOn w:val="DefaultParagraphFont"/>
    <w:link w:val="Header"/>
    <w:uiPriority w:val="99"/>
    <w:rsid w:val="00D34A78"/>
    <w:rPr>
      <w:rFonts w:asciiTheme="minorHAnsi" w:hAnsiTheme="minorHAnsi"/>
      <w:sz w:val="24"/>
      <w:lang w:eastAsia="en-US"/>
    </w:rPr>
  </w:style>
  <w:style w:type="character" w:customStyle="1" w:styleId="FooterChar">
    <w:name w:val="Footer Char"/>
    <w:basedOn w:val="DefaultParagraphFont"/>
    <w:link w:val="Footer"/>
    <w:uiPriority w:val="99"/>
    <w:rsid w:val="00D34A78"/>
    <w:rPr>
      <w:rFonts w:asciiTheme="minorHAnsi" w:hAnsiTheme="minorHAnsi"/>
      <w:sz w:val="24"/>
      <w:lang w:eastAsia="en-US"/>
    </w:rPr>
  </w:style>
  <w:style w:type="paragraph" w:styleId="BodyText3">
    <w:name w:val="Body Text 3"/>
    <w:basedOn w:val="Normal"/>
    <w:link w:val="BodyText3Char"/>
    <w:rsid w:val="00D34A78"/>
    <w:pPr>
      <w:jc w:val="both"/>
    </w:pPr>
    <w:rPr>
      <w:rFonts w:ascii="Arial" w:hAnsi="Arial"/>
      <w:sz w:val="22"/>
    </w:rPr>
  </w:style>
  <w:style w:type="character" w:customStyle="1" w:styleId="BodyText3Char">
    <w:name w:val="Body Text 3 Char"/>
    <w:basedOn w:val="DefaultParagraphFont"/>
    <w:link w:val="BodyText3"/>
    <w:rsid w:val="00D34A78"/>
    <w:rPr>
      <w:rFonts w:ascii="Arial" w:hAnsi="Arial"/>
      <w:sz w:val="22"/>
      <w:lang w:eastAsia="en-US"/>
    </w:rPr>
  </w:style>
  <w:style w:type="paragraph" w:customStyle="1" w:styleId="Style1">
    <w:name w:val="Style1"/>
    <w:basedOn w:val="Normal"/>
    <w:rsid w:val="00D34A78"/>
    <w:rPr>
      <w:rFonts w:ascii="Arial" w:hAnsi="Arial"/>
      <w:sz w:val="22"/>
    </w:rPr>
  </w:style>
  <w:style w:type="paragraph" w:customStyle="1" w:styleId="ClauseText">
    <w:name w:val="#Clause Text"/>
    <w:basedOn w:val="Normal"/>
    <w:autoRedefine/>
    <w:rsid w:val="00D34A78"/>
    <w:pPr>
      <w:spacing w:after="240"/>
      <w:ind w:left="561" w:hanging="561"/>
    </w:pPr>
    <w:rPr>
      <w:rFonts w:ascii="Times New Roman" w:hAnsi="Times New Roman"/>
      <w:szCs w:val="24"/>
      <w:lang w:val="en-US" w:eastAsia="en-GB"/>
    </w:rPr>
  </w:style>
  <w:style w:type="paragraph" w:customStyle="1" w:styleId="Sender">
    <w:name w:val="Sender"/>
    <w:basedOn w:val="Normal"/>
    <w:rsid w:val="00D34A78"/>
    <w:pPr>
      <w:spacing w:after="100"/>
      <w:jc w:val="right"/>
    </w:pPr>
    <w:rPr>
      <w:rFonts w:ascii="Gill Sans MT" w:hAnsi="Gill Sans MT"/>
      <w:sz w:val="18"/>
    </w:rPr>
  </w:style>
  <w:style w:type="paragraph" w:customStyle="1" w:styleId="Body">
    <w:name w:val="Body"/>
    <w:basedOn w:val="Normal"/>
    <w:link w:val="BodyChar1"/>
    <w:rsid w:val="00D34A78"/>
    <w:pPr>
      <w:widowControl w:val="0"/>
      <w:tabs>
        <w:tab w:val="left" w:pos="851"/>
        <w:tab w:val="left" w:pos="1843"/>
        <w:tab w:val="left" w:pos="3119"/>
        <w:tab w:val="left" w:pos="4253"/>
      </w:tabs>
      <w:adjustRightInd w:val="0"/>
      <w:spacing w:after="240" w:line="312" w:lineRule="auto"/>
      <w:jc w:val="both"/>
      <w:textAlignment w:val="baseline"/>
    </w:pPr>
    <w:rPr>
      <w:rFonts w:ascii="Arial" w:hAnsi="Arial"/>
      <w:lang w:eastAsia="en-GB"/>
    </w:rPr>
  </w:style>
  <w:style w:type="character" w:customStyle="1" w:styleId="BodyChar1">
    <w:name w:val="Body Char1"/>
    <w:link w:val="Body"/>
    <w:rsid w:val="00D34A78"/>
    <w:rPr>
      <w:rFonts w:ascii="Arial" w:hAnsi="Arial"/>
      <w:sz w:val="24"/>
    </w:rPr>
  </w:style>
  <w:style w:type="paragraph" w:customStyle="1" w:styleId="Level2">
    <w:name w:val="Level 2"/>
    <w:basedOn w:val="Normal"/>
    <w:rsid w:val="00D34A78"/>
    <w:pPr>
      <w:widowControl w:val="0"/>
      <w:numPr>
        <w:ilvl w:val="1"/>
        <w:numId w:val="10"/>
      </w:numPr>
      <w:adjustRightInd w:val="0"/>
      <w:textAlignment w:val="baseline"/>
      <w:outlineLvl w:val="1"/>
    </w:pPr>
    <w:rPr>
      <w:rFonts w:ascii="Arial" w:hAnsi="Arial"/>
      <w:lang w:eastAsia="en-GB"/>
    </w:rPr>
  </w:style>
  <w:style w:type="paragraph" w:customStyle="1" w:styleId="Level3">
    <w:name w:val="Level 3"/>
    <w:basedOn w:val="Normal"/>
    <w:rsid w:val="00D34A78"/>
    <w:pPr>
      <w:widowControl w:val="0"/>
      <w:numPr>
        <w:ilvl w:val="2"/>
        <w:numId w:val="10"/>
      </w:numPr>
      <w:adjustRightInd w:val="0"/>
      <w:spacing w:after="240" w:line="312" w:lineRule="auto"/>
      <w:jc w:val="both"/>
      <w:textAlignment w:val="baseline"/>
      <w:outlineLvl w:val="2"/>
    </w:pPr>
    <w:rPr>
      <w:rFonts w:ascii="Arial" w:hAnsi="Arial"/>
      <w:lang w:eastAsia="en-GB"/>
    </w:rPr>
  </w:style>
  <w:style w:type="paragraph" w:customStyle="1" w:styleId="Level4">
    <w:name w:val="Level 4"/>
    <w:basedOn w:val="Normal"/>
    <w:rsid w:val="00D34A78"/>
    <w:pPr>
      <w:widowControl w:val="0"/>
      <w:numPr>
        <w:ilvl w:val="3"/>
        <w:numId w:val="10"/>
      </w:numPr>
      <w:adjustRightInd w:val="0"/>
      <w:spacing w:after="240" w:line="312" w:lineRule="auto"/>
      <w:jc w:val="both"/>
      <w:textAlignment w:val="baseline"/>
      <w:outlineLvl w:val="3"/>
    </w:pPr>
    <w:rPr>
      <w:rFonts w:ascii="Arial" w:hAnsi="Arial"/>
      <w:lang w:eastAsia="en-GB"/>
    </w:rPr>
  </w:style>
  <w:style w:type="paragraph" w:customStyle="1" w:styleId="Level5">
    <w:name w:val="Level 5"/>
    <w:basedOn w:val="Normal"/>
    <w:rsid w:val="00D34A78"/>
    <w:pPr>
      <w:widowControl w:val="0"/>
      <w:numPr>
        <w:ilvl w:val="4"/>
        <w:numId w:val="10"/>
      </w:numPr>
      <w:adjustRightInd w:val="0"/>
      <w:spacing w:after="240" w:line="312" w:lineRule="auto"/>
      <w:jc w:val="both"/>
      <w:textAlignment w:val="baseline"/>
      <w:outlineLvl w:val="4"/>
    </w:pPr>
    <w:rPr>
      <w:rFonts w:ascii="Arial" w:hAnsi="Arial"/>
      <w:lang w:eastAsia="en-GB"/>
    </w:rPr>
  </w:style>
  <w:style w:type="paragraph" w:customStyle="1" w:styleId="Schedule">
    <w:name w:val="Schedule"/>
    <w:basedOn w:val="Normal"/>
    <w:semiHidden/>
    <w:rsid w:val="00D34A78"/>
    <w:pPr>
      <w:keepNext/>
      <w:widowControl w:val="0"/>
      <w:numPr>
        <w:numId w:val="11"/>
      </w:numPr>
      <w:tabs>
        <w:tab w:val="clear" w:pos="0"/>
      </w:tabs>
      <w:adjustRightInd w:val="0"/>
      <w:spacing w:after="240" w:line="360" w:lineRule="atLeast"/>
      <w:jc w:val="center"/>
      <w:textAlignment w:val="baseline"/>
    </w:pPr>
    <w:rPr>
      <w:rFonts w:ascii="Arial" w:hAnsi="Arial"/>
      <w:b/>
      <w:caps/>
      <w:lang w:eastAsia="en-GB"/>
    </w:rPr>
  </w:style>
  <w:style w:type="paragraph" w:customStyle="1" w:styleId="Bodysubclause">
    <w:name w:val="Body  sub clause"/>
    <w:basedOn w:val="Normal"/>
    <w:rsid w:val="00D34A78"/>
    <w:pPr>
      <w:spacing w:before="240" w:after="120" w:line="300" w:lineRule="atLeast"/>
      <w:ind w:left="720"/>
      <w:jc w:val="both"/>
    </w:pPr>
    <w:rPr>
      <w:rFonts w:ascii="Times New Roman" w:hAnsi="Times New Roman"/>
      <w:sz w:val="22"/>
    </w:rPr>
  </w:style>
  <w:style w:type="paragraph" w:customStyle="1" w:styleId="Definitions">
    <w:name w:val="Definitions"/>
    <w:basedOn w:val="Normal"/>
    <w:rsid w:val="00D34A78"/>
    <w:pPr>
      <w:tabs>
        <w:tab w:val="left" w:pos="709"/>
      </w:tabs>
      <w:spacing w:after="120" w:line="300" w:lineRule="atLeast"/>
      <w:ind w:left="720"/>
      <w:jc w:val="both"/>
    </w:pPr>
    <w:rPr>
      <w:rFonts w:ascii="Times New Roman" w:hAnsi="Times New Roman"/>
      <w:sz w:val="22"/>
    </w:rPr>
  </w:style>
  <w:style w:type="paragraph" w:customStyle="1" w:styleId="1stIntroHeadings">
    <w:name w:val="1stIntroHeadings"/>
    <w:basedOn w:val="Normal"/>
    <w:next w:val="Normal"/>
    <w:rsid w:val="00D34A78"/>
    <w:pPr>
      <w:tabs>
        <w:tab w:val="left" w:pos="709"/>
      </w:tabs>
      <w:spacing w:before="120" w:after="120" w:line="300" w:lineRule="atLeast"/>
      <w:jc w:val="both"/>
    </w:pPr>
    <w:rPr>
      <w:rFonts w:ascii="Times New Roman" w:hAnsi="Times New Roman"/>
      <w:b/>
      <w:smallCaps/>
    </w:rPr>
  </w:style>
  <w:style w:type="character" w:customStyle="1" w:styleId="Defterm">
    <w:name w:val="Defterm"/>
    <w:rsid w:val="00D34A78"/>
    <w:rPr>
      <w:b/>
      <w:color w:val="000000"/>
      <w:sz w:val="22"/>
    </w:rPr>
  </w:style>
  <w:style w:type="paragraph" w:styleId="BodyTextIndent">
    <w:name w:val="Body Text Indent"/>
    <w:basedOn w:val="Normal"/>
    <w:link w:val="BodyTextIndentChar"/>
    <w:uiPriority w:val="99"/>
    <w:semiHidden/>
    <w:unhideWhenUsed/>
    <w:rsid w:val="00D34A78"/>
    <w:pPr>
      <w:spacing w:after="120"/>
      <w:ind w:left="283"/>
    </w:pPr>
    <w:rPr>
      <w:rFonts w:ascii="CG Times" w:hAnsi="CG Times"/>
      <w:sz w:val="20"/>
    </w:rPr>
  </w:style>
  <w:style w:type="character" w:customStyle="1" w:styleId="BodyTextIndentChar">
    <w:name w:val="Body Text Indent Char"/>
    <w:basedOn w:val="DefaultParagraphFont"/>
    <w:link w:val="BodyTextIndent"/>
    <w:uiPriority w:val="99"/>
    <w:semiHidden/>
    <w:rsid w:val="00D34A78"/>
    <w:rPr>
      <w:rFonts w:ascii="CG Times" w:hAnsi="CG Times"/>
      <w:lang w:eastAsia="en-US"/>
    </w:rPr>
  </w:style>
  <w:style w:type="paragraph" w:styleId="BodyText2">
    <w:name w:val="Body Text 2"/>
    <w:basedOn w:val="Normal"/>
    <w:link w:val="BodyText2Char"/>
    <w:uiPriority w:val="99"/>
    <w:semiHidden/>
    <w:unhideWhenUsed/>
    <w:rsid w:val="00D34A78"/>
    <w:pPr>
      <w:spacing w:after="120" w:line="480" w:lineRule="auto"/>
    </w:pPr>
    <w:rPr>
      <w:rFonts w:ascii="CG Times" w:hAnsi="CG Times"/>
      <w:sz w:val="20"/>
    </w:rPr>
  </w:style>
  <w:style w:type="character" w:customStyle="1" w:styleId="BodyText2Char">
    <w:name w:val="Body Text 2 Char"/>
    <w:basedOn w:val="DefaultParagraphFont"/>
    <w:link w:val="BodyText2"/>
    <w:uiPriority w:val="99"/>
    <w:semiHidden/>
    <w:rsid w:val="00D34A78"/>
    <w:rPr>
      <w:rFonts w:ascii="CG Times" w:hAnsi="CG Times"/>
      <w:lang w:eastAsia="en-US"/>
    </w:rPr>
  </w:style>
  <w:style w:type="paragraph" w:customStyle="1" w:styleId="Body1">
    <w:name w:val="Body 1"/>
    <w:basedOn w:val="Body"/>
    <w:rsid w:val="00D34A78"/>
    <w:pPr>
      <w:tabs>
        <w:tab w:val="clear" w:pos="851"/>
        <w:tab w:val="clear" w:pos="1843"/>
        <w:tab w:val="clear" w:pos="3119"/>
        <w:tab w:val="clear" w:pos="4253"/>
      </w:tabs>
      <w:ind w:left="851"/>
    </w:pPr>
  </w:style>
  <w:style w:type="paragraph" w:customStyle="1" w:styleId="Level1">
    <w:name w:val="Level 1"/>
    <w:basedOn w:val="Body1"/>
    <w:rsid w:val="00D34A78"/>
    <w:pPr>
      <w:spacing w:after="0" w:line="240" w:lineRule="auto"/>
      <w:ind w:left="0"/>
      <w:jc w:val="left"/>
      <w:outlineLvl w:val="0"/>
    </w:pPr>
  </w:style>
  <w:style w:type="paragraph" w:customStyle="1" w:styleId="Sideheading">
    <w:name w:val="Sideheading"/>
    <w:basedOn w:val="Body"/>
    <w:rsid w:val="00D34A78"/>
    <w:pPr>
      <w:tabs>
        <w:tab w:val="clear" w:pos="851"/>
        <w:tab w:val="clear" w:pos="1843"/>
        <w:tab w:val="clear" w:pos="3119"/>
        <w:tab w:val="clear" w:pos="4253"/>
      </w:tabs>
    </w:pPr>
    <w:rPr>
      <w:b/>
      <w:caps/>
    </w:rPr>
  </w:style>
  <w:style w:type="paragraph" w:styleId="BodyTextIndent2">
    <w:name w:val="Body Text Indent 2"/>
    <w:basedOn w:val="Normal"/>
    <w:link w:val="BodyTextIndent2Char"/>
    <w:uiPriority w:val="99"/>
    <w:unhideWhenUsed/>
    <w:rsid w:val="00D34A78"/>
    <w:pPr>
      <w:spacing w:after="120" w:line="480" w:lineRule="auto"/>
      <w:ind w:left="283"/>
    </w:pPr>
    <w:rPr>
      <w:rFonts w:ascii="CG Times" w:hAnsi="CG Times"/>
      <w:sz w:val="20"/>
    </w:rPr>
  </w:style>
  <w:style w:type="character" w:customStyle="1" w:styleId="BodyTextIndent2Char">
    <w:name w:val="Body Text Indent 2 Char"/>
    <w:basedOn w:val="DefaultParagraphFont"/>
    <w:link w:val="BodyTextIndent2"/>
    <w:uiPriority w:val="99"/>
    <w:rsid w:val="00D34A78"/>
    <w:rPr>
      <w:rFonts w:ascii="CG Times" w:hAnsi="CG Times"/>
      <w:lang w:eastAsia="en-US"/>
    </w:rPr>
  </w:style>
  <w:style w:type="character" w:styleId="Emphasis">
    <w:name w:val="Emphasis"/>
    <w:basedOn w:val="DefaultParagraphFont"/>
    <w:qFormat/>
    <w:rsid w:val="00D34A78"/>
    <w:rPr>
      <w:i/>
      <w:iCs/>
    </w:rPr>
  </w:style>
  <w:style w:type="character" w:styleId="BookTitle">
    <w:name w:val="Book Title"/>
    <w:basedOn w:val="DefaultParagraphFont"/>
    <w:uiPriority w:val="33"/>
    <w:qFormat/>
    <w:rsid w:val="00D34A78"/>
    <w:rPr>
      <w:b/>
      <w:bCs/>
      <w:smallCaps/>
      <w:spacing w:val="5"/>
    </w:rPr>
  </w:style>
  <w:style w:type="paragraph" w:customStyle="1" w:styleId="Default">
    <w:name w:val="Default"/>
    <w:rsid w:val="00D34A78"/>
    <w:pPr>
      <w:autoSpaceDE w:val="0"/>
      <w:autoSpaceDN w:val="0"/>
      <w:adjustRightInd w:val="0"/>
    </w:pPr>
    <w:rPr>
      <w:rFonts w:ascii="Calibri" w:hAnsi="Calibri" w:cs="Calibri"/>
      <w:color w:val="000000"/>
      <w:sz w:val="24"/>
      <w:szCs w:val="24"/>
      <w:lang w:eastAsia="en-US"/>
    </w:rPr>
  </w:style>
  <w:style w:type="character" w:customStyle="1" w:styleId="Level1asHeadingtext">
    <w:name w:val="Level 1 as Heading (text)"/>
    <w:rsid w:val="00D34A78"/>
    <w:rPr>
      <w:b/>
    </w:rPr>
  </w:style>
  <w:style w:type="paragraph" w:customStyle="1" w:styleId="Background1">
    <w:name w:val="Background 1"/>
    <w:basedOn w:val="BodyText"/>
    <w:rsid w:val="005D62BB"/>
    <w:pPr>
      <w:numPr>
        <w:ilvl w:val="2"/>
        <w:numId w:val="17"/>
      </w:numPr>
      <w:spacing w:before="0" w:after="240" w:line="360" w:lineRule="auto"/>
    </w:pPr>
    <w:rPr>
      <w:rFonts w:cs="Times New Roman"/>
      <w:sz w:val="20"/>
      <w:szCs w:val="20"/>
    </w:rPr>
  </w:style>
  <w:style w:type="paragraph" w:customStyle="1" w:styleId="Background2">
    <w:name w:val="Background 2"/>
    <w:basedOn w:val="BodyText"/>
    <w:rsid w:val="005D62BB"/>
    <w:pPr>
      <w:numPr>
        <w:ilvl w:val="3"/>
        <w:numId w:val="17"/>
      </w:numPr>
      <w:spacing w:before="0" w:after="240" w:line="360" w:lineRule="auto"/>
    </w:pPr>
    <w:rPr>
      <w:rFonts w:cs="Times New Roman"/>
      <w:sz w:val="20"/>
      <w:szCs w:val="20"/>
    </w:rPr>
  </w:style>
  <w:style w:type="paragraph" w:customStyle="1" w:styleId="Introheading">
    <w:name w:val="Intro heading"/>
    <w:basedOn w:val="BodyText"/>
    <w:next w:val="BodyText"/>
    <w:rsid w:val="005D62BB"/>
    <w:pPr>
      <w:keepNext/>
      <w:numPr>
        <w:numId w:val="17"/>
      </w:numPr>
      <w:spacing w:before="0" w:after="240" w:line="360" w:lineRule="auto"/>
    </w:pPr>
    <w:rPr>
      <w:rFonts w:cs="Times New Roman"/>
      <w:b/>
      <w:sz w:val="20"/>
      <w:szCs w:val="20"/>
    </w:rPr>
  </w:style>
  <w:style w:type="paragraph" w:customStyle="1" w:styleId="Parties1">
    <w:name w:val="Parties 1"/>
    <w:basedOn w:val="BodyText"/>
    <w:rsid w:val="005D62BB"/>
    <w:pPr>
      <w:numPr>
        <w:ilvl w:val="1"/>
        <w:numId w:val="17"/>
      </w:numPr>
      <w:spacing w:before="0" w:after="240" w:line="360" w:lineRule="auto"/>
    </w:pPr>
    <w:rPr>
      <w:rFonts w:cs="Times New Roman"/>
      <w:sz w:val="20"/>
      <w:szCs w:val="20"/>
    </w:rPr>
  </w:style>
  <w:style w:type="paragraph" w:customStyle="1" w:styleId="Level1Heading">
    <w:name w:val="Level 1 Heading"/>
    <w:basedOn w:val="BodyText"/>
    <w:next w:val="Normal"/>
    <w:rsid w:val="005D62BB"/>
    <w:pPr>
      <w:keepNext/>
      <w:numPr>
        <w:numId w:val="18"/>
      </w:numPr>
      <w:spacing w:before="360" w:after="200" w:line="360" w:lineRule="auto"/>
      <w:outlineLvl w:val="0"/>
    </w:pPr>
    <w:rPr>
      <w:rFonts w:cs="Times New Roman"/>
      <w:b/>
      <w:szCs w:val="20"/>
    </w:rPr>
  </w:style>
  <w:style w:type="paragraph" w:customStyle="1" w:styleId="Level2Heading">
    <w:name w:val="Level 2 Heading"/>
    <w:basedOn w:val="BodyText"/>
    <w:next w:val="BodyText2"/>
    <w:rsid w:val="005D62BB"/>
    <w:pPr>
      <w:keepNext/>
      <w:numPr>
        <w:ilvl w:val="1"/>
        <w:numId w:val="18"/>
      </w:numPr>
      <w:spacing w:before="360" w:after="200" w:line="360" w:lineRule="auto"/>
      <w:outlineLvl w:val="1"/>
    </w:pPr>
    <w:rPr>
      <w:rFonts w:cs="Times New Roman"/>
      <w:b/>
      <w:sz w:val="20"/>
      <w:szCs w:val="20"/>
      <w:lang w:eastAsia="en-GB"/>
    </w:rPr>
  </w:style>
  <w:style w:type="paragraph" w:customStyle="1" w:styleId="Level3Number">
    <w:name w:val="Level 3 Number"/>
    <w:basedOn w:val="BodyText"/>
    <w:rsid w:val="005D62BB"/>
    <w:pPr>
      <w:numPr>
        <w:ilvl w:val="2"/>
        <w:numId w:val="18"/>
      </w:numPr>
      <w:spacing w:before="360" w:after="200" w:line="360" w:lineRule="auto"/>
    </w:pPr>
    <w:rPr>
      <w:rFonts w:cs="Times New Roman"/>
      <w:sz w:val="20"/>
      <w:szCs w:val="20"/>
    </w:rPr>
  </w:style>
  <w:style w:type="paragraph" w:customStyle="1" w:styleId="Level4Number">
    <w:name w:val="Level 4 Number"/>
    <w:basedOn w:val="BodyText"/>
    <w:rsid w:val="005D62BB"/>
    <w:pPr>
      <w:numPr>
        <w:ilvl w:val="3"/>
        <w:numId w:val="18"/>
      </w:numPr>
      <w:spacing w:before="360" w:after="200" w:line="360" w:lineRule="auto"/>
    </w:pPr>
    <w:rPr>
      <w:rFonts w:cs="Times New Roman"/>
      <w:sz w:val="20"/>
      <w:szCs w:val="20"/>
    </w:rPr>
  </w:style>
  <w:style w:type="paragraph" w:customStyle="1" w:styleId="Level5Number">
    <w:name w:val="Level 5 Number"/>
    <w:basedOn w:val="BodyText"/>
    <w:rsid w:val="005D62BB"/>
    <w:pPr>
      <w:numPr>
        <w:ilvl w:val="4"/>
        <w:numId w:val="18"/>
      </w:numPr>
      <w:spacing w:before="0" w:after="240" w:line="360" w:lineRule="auto"/>
    </w:pPr>
    <w:rPr>
      <w:rFonts w:cs="Times New Roman"/>
      <w:sz w:val="20"/>
      <w:szCs w:val="20"/>
    </w:rPr>
  </w:style>
  <w:style w:type="paragraph" w:customStyle="1" w:styleId="Level6Number">
    <w:name w:val="Level 6 Number"/>
    <w:basedOn w:val="BodyText"/>
    <w:rsid w:val="005D62BB"/>
    <w:pPr>
      <w:numPr>
        <w:ilvl w:val="5"/>
        <w:numId w:val="18"/>
      </w:numPr>
      <w:spacing w:before="0" w:after="240" w:line="360" w:lineRule="auto"/>
    </w:pPr>
    <w:rPr>
      <w:rFonts w:cs="Times New Roman"/>
      <w:sz w:val="20"/>
      <w:szCs w:val="20"/>
    </w:rPr>
  </w:style>
  <w:style w:type="paragraph" w:customStyle="1" w:styleId="Level7Number">
    <w:name w:val="Level 7 Number"/>
    <w:basedOn w:val="BodyText"/>
    <w:rsid w:val="005D62BB"/>
    <w:pPr>
      <w:numPr>
        <w:ilvl w:val="6"/>
        <w:numId w:val="18"/>
      </w:numPr>
      <w:spacing w:before="0" w:after="240" w:line="360" w:lineRule="auto"/>
    </w:pPr>
    <w:rPr>
      <w:rFonts w:cs="Times New Roman"/>
      <w:sz w:val="20"/>
      <w:szCs w:val="20"/>
    </w:rPr>
  </w:style>
  <w:style w:type="paragraph" w:customStyle="1" w:styleId="Level8Number">
    <w:name w:val="Level 8 Number"/>
    <w:basedOn w:val="BodyText"/>
    <w:rsid w:val="005D62BB"/>
    <w:pPr>
      <w:numPr>
        <w:ilvl w:val="7"/>
        <w:numId w:val="18"/>
      </w:numPr>
      <w:spacing w:before="0" w:after="240" w:line="360" w:lineRule="auto"/>
    </w:pPr>
    <w:rPr>
      <w:rFonts w:cs="Times New Roman"/>
      <w:sz w:val="20"/>
      <w:szCs w:val="20"/>
    </w:rPr>
  </w:style>
  <w:style w:type="paragraph" w:styleId="TOC4">
    <w:name w:val="toc 4"/>
    <w:basedOn w:val="Normal"/>
    <w:next w:val="Normal"/>
    <w:autoRedefine/>
    <w:uiPriority w:val="39"/>
    <w:unhideWhenUsed/>
    <w:rsid w:val="00D733C1"/>
    <w:pPr>
      <w:spacing w:after="100" w:line="259" w:lineRule="auto"/>
      <w:ind w:left="660"/>
    </w:pPr>
    <w:rPr>
      <w:rFonts w:eastAsiaTheme="minorEastAsia" w:cstheme="minorBidi"/>
      <w:sz w:val="22"/>
      <w:szCs w:val="22"/>
      <w:lang w:eastAsia="en-GB"/>
    </w:rPr>
  </w:style>
  <w:style w:type="paragraph" w:styleId="TOC5">
    <w:name w:val="toc 5"/>
    <w:basedOn w:val="Normal"/>
    <w:next w:val="Normal"/>
    <w:autoRedefine/>
    <w:uiPriority w:val="39"/>
    <w:unhideWhenUsed/>
    <w:rsid w:val="00D733C1"/>
    <w:pPr>
      <w:spacing w:after="100" w:line="259" w:lineRule="auto"/>
      <w:ind w:left="880"/>
    </w:pPr>
    <w:rPr>
      <w:rFonts w:eastAsiaTheme="minorEastAsia" w:cstheme="minorBidi"/>
      <w:sz w:val="22"/>
      <w:szCs w:val="22"/>
      <w:lang w:eastAsia="en-GB"/>
    </w:rPr>
  </w:style>
  <w:style w:type="paragraph" w:styleId="TOC6">
    <w:name w:val="toc 6"/>
    <w:basedOn w:val="Normal"/>
    <w:next w:val="Normal"/>
    <w:autoRedefine/>
    <w:uiPriority w:val="39"/>
    <w:unhideWhenUsed/>
    <w:rsid w:val="00D733C1"/>
    <w:pPr>
      <w:spacing w:after="100" w:line="259" w:lineRule="auto"/>
      <w:ind w:left="1100"/>
    </w:pPr>
    <w:rPr>
      <w:rFonts w:eastAsiaTheme="minorEastAsia" w:cstheme="minorBidi"/>
      <w:sz w:val="22"/>
      <w:szCs w:val="22"/>
      <w:lang w:eastAsia="en-GB"/>
    </w:rPr>
  </w:style>
  <w:style w:type="paragraph" w:styleId="TOC7">
    <w:name w:val="toc 7"/>
    <w:basedOn w:val="Normal"/>
    <w:next w:val="Normal"/>
    <w:autoRedefine/>
    <w:uiPriority w:val="39"/>
    <w:unhideWhenUsed/>
    <w:rsid w:val="00D733C1"/>
    <w:pPr>
      <w:spacing w:after="100" w:line="259" w:lineRule="auto"/>
      <w:ind w:left="1320"/>
    </w:pPr>
    <w:rPr>
      <w:rFonts w:eastAsiaTheme="minorEastAsia" w:cstheme="minorBidi"/>
      <w:sz w:val="22"/>
      <w:szCs w:val="22"/>
      <w:lang w:eastAsia="en-GB"/>
    </w:rPr>
  </w:style>
  <w:style w:type="paragraph" w:styleId="TOC8">
    <w:name w:val="toc 8"/>
    <w:basedOn w:val="Normal"/>
    <w:next w:val="Normal"/>
    <w:autoRedefine/>
    <w:uiPriority w:val="39"/>
    <w:unhideWhenUsed/>
    <w:rsid w:val="00D733C1"/>
    <w:pPr>
      <w:spacing w:after="100" w:line="259" w:lineRule="auto"/>
      <w:ind w:left="1540"/>
    </w:pPr>
    <w:rPr>
      <w:rFonts w:eastAsiaTheme="minorEastAsia" w:cstheme="minorBidi"/>
      <w:sz w:val="22"/>
      <w:szCs w:val="22"/>
      <w:lang w:eastAsia="en-GB"/>
    </w:rPr>
  </w:style>
  <w:style w:type="paragraph" w:styleId="TOC9">
    <w:name w:val="toc 9"/>
    <w:basedOn w:val="Normal"/>
    <w:next w:val="Normal"/>
    <w:autoRedefine/>
    <w:uiPriority w:val="39"/>
    <w:unhideWhenUsed/>
    <w:rsid w:val="00D733C1"/>
    <w:pPr>
      <w:spacing w:after="100" w:line="259" w:lineRule="auto"/>
      <w:ind w:left="1760"/>
    </w:pPr>
    <w:rPr>
      <w:rFonts w:eastAsiaTheme="minorEastAsia" w:cstheme="minorBidi"/>
      <w:sz w:val="22"/>
      <w:szCs w:val="22"/>
      <w:lang w:eastAsia="en-GB"/>
    </w:rPr>
  </w:style>
  <w:style w:type="character" w:customStyle="1" w:styleId="normaltextrun">
    <w:name w:val="normaltextrun"/>
    <w:basedOn w:val="DefaultParagraphFont"/>
    <w:rsid w:val="00C80DD6"/>
  </w:style>
  <w:style w:type="character" w:customStyle="1" w:styleId="eop">
    <w:name w:val="eop"/>
    <w:basedOn w:val="DefaultParagraphFont"/>
    <w:rsid w:val="00E56139"/>
  </w:style>
  <w:style w:type="paragraph" w:customStyle="1" w:styleId="paragraph">
    <w:name w:val="paragraph"/>
    <w:basedOn w:val="Normal"/>
    <w:rsid w:val="006924FD"/>
    <w:pPr>
      <w:spacing w:before="100" w:beforeAutospacing="1" w:after="100" w:afterAutospacing="1"/>
    </w:pPr>
    <w:rPr>
      <w:rFonts w:ascii="Times New Roman" w:hAnsi="Times New Roman"/>
      <w:szCs w:val="24"/>
      <w:lang w:eastAsia="en-GB"/>
    </w:rPr>
  </w:style>
  <w:style w:type="character" w:styleId="UnresolvedMention">
    <w:name w:val="Unresolved Mention"/>
    <w:basedOn w:val="DefaultParagraphFont"/>
    <w:uiPriority w:val="99"/>
    <w:semiHidden/>
    <w:unhideWhenUsed/>
    <w:rsid w:val="00B242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814615">
      <w:bodyDiv w:val="1"/>
      <w:marLeft w:val="0"/>
      <w:marRight w:val="0"/>
      <w:marTop w:val="0"/>
      <w:marBottom w:val="0"/>
      <w:divBdr>
        <w:top w:val="none" w:sz="0" w:space="0" w:color="auto"/>
        <w:left w:val="none" w:sz="0" w:space="0" w:color="auto"/>
        <w:bottom w:val="none" w:sz="0" w:space="0" w:color="auto"/>
        <w:right w:val="none" w:sz="0" w:space="0" w:color="auto"/>
      </w:divBdr>
    </w:div>
    <w:div w:id="194999121">
      <w:bodyDiv w:val="1"/>
      <w:marLeft w:val="0"/>
      <w:marRight w:val="0"/>
      <w:marTop w:val="0"/>
      <w:marBottom w:val="0"/>
      <w:divBdr>
        <w:top w:val="none" w:sz="0" w:space="0" w:color="auto"/>
        <w:left w:val="none" w:sz="0" w:space="0" w:color="auto"/>
        <w:bottom w:val="none" w:sz="0" w:space="0" w:color="auto"/>
        <w:right w:val="none" w:sz="0" w:space="0" w:color="auto"/>
      </w:divBdr>
    </w:div>
    <w:div w:id="726340585">
      <w:bodyDiv w:val="1"/>
      <w:marLeft w:val="0"/>
      <w:marRight w:val="0"/>
      <w:marTop w:val="0"/>
      <w:marBottom w:val="0"/>
      <w:divBdr>
        <w:top w:val="none" w:sz="0" w:space="0" w:color="auto"/>
        <w:left w:val="none" w:sz="0" w:space="0" w:color="auto"/>
        <w:bottom w:val="none" w:sz="0" w:space="0" w:color="auto"/>
        <w:right w:val="none" w:sz="0" w:space="0" w:color="auto"/>
      </w:divBdr>
    </w:div>
    <w:div w:id="1277444504">
      <w:bodyDiv w:val="1"/>
      <w:marLeft w:val="0"/>
      <w:marRight w:val="0"/>
      <w:marTop w:val="0"/>
      <w:marBottom w:val="0"/>
      <w:divBdr>
        <w:top w:val="none" w:sz="0" w:space="0" w:color="auto"/>
        <w:left w:val="none" w:sz="0" w:space="0" w:color="auto"/>
        <w:bottom w:val="none" w:sz="0" w:space="0" w:color="auto"/>
        <w:right w:val="none" w:sz="0" w:space="0" w:color="auto"/>
      </w:divBdr>
    </w:div>
    <w:div w:id="1342898791">
      <w:bodyDiv w:val="1"/>
      <w:marLeft w:val="0"/>
      <w:marRight w:val="0"/>
      <w:marTop w:val="0"/>
      <w:marBottom w:val="0"/>
      <w:divBdr>
        <w:top w:val="none" w:sz="0" w:space="0" w:color="auto"/>
        <w:left w:val="none" w:sz="0" w:space="0" w:color="auto"/>
        <w:bottom w:val="none" w:sz="0" w:space="0" w:color="auto"/>
        <w:right w:val="none" w:sz="0" w:space="0" w:color="auto"/>
      </w:divBdr>
      <w:divsChild>
        <w:div w:id="820122457">
          <w:marLeft w:val="-75"/>
          <w:marRight w:val="0"/>
          <w:marTop w:val="30"/>
          <w:marBottom w:val="30"/>
          <w:divBdr>
            <w:top w:val="none" w:sz="0" w:space="0" w:color="auto"/>
            <w:left w:val="none" w:sz="0" w:space="0" w:color="auto"/>
            <w:bottom w:val="none" w:sz="0" w:space="0" w:color="auto"/>
            <w:right w:val="none" w:sz="0" w:space="0" w:color="auto"/>
          </w:divBdr>
          <w:divsChild>
            <w:div w:id="166556714">
              <w:marLeft w:val="0"/>
              <w:marRight w:val="0"/>
              <w:marTop w:val="0"/>
              <w:marBottom w:val="0"/>
              <w:divBdr>
                <w:top w:val="none" w:sz="0" w:space="0" w:color="auto"/>
                <w:left w:val="none" w:sz="0" w:space="0" w:color="auto"/>
                <w:bottom w:val="none" w:sz="0" w:space="0" w:color="auto"/>
                <w:right w:val="none" w:sz="0" w:space="0" w:color="auto"/>
              </w:divBdr>
              <w:divsChild>
                <w:div w:id="2070952087">
                  <w:marLeft w:val="0"/>
                  <w:marRight w:val="0"/>
                  <w:marTop w:val="0"/>
                  <w:marBottom w:val="0"/>
                  <w:divBdr>
                    <w:top w:val="none" w:sz="0" w:space="0" w:color="auto"/>
                    <w:left w:val="none" w:sz="0" w:space="0" w:color="auto"/>
                    <w:bottom w:val="none" w:sz="0" w:space="0" w:color="auto"/>
                    <w:right w:val="none" w:sz="0" w:space="0" w:color="auto"/>
                  </w:divBdr>
                </w:div>
              </w:divsChild>
            </w:div>
            <w:div w:id="284238148">
              <w:marLeft w:val="0"/>
              <w:marRight w:val="0"/>
              <w:marTop w:val="0"/>
              <w:marBottom w:val="0"/>
              <w:divBdr>
                <w:top w:val="none" w:sz="0" w:space="0" w:color="auto"/>
                <w:left w:val="none" w:sz="0" w:space="0" w:color="auto"/>
                <w:bottom w:val="none" w:sz="0" w:space="0" w:color="auto"/>
                <w:right w:val="none" w:sz="0" w:space="0" w:color="auto"/>
              </w:divBdr>
              <w:divsChild>
                <w:div w:id="51196828">
                  <w:marLeft w:val="0"/>
                  <w:marRight w:val="0"/>
                  <w:marTop w:val="0"/>
                  <w:marBottom w:val="0"/>
                  <w:divBdr>
                    <w:top w:val="none" w:sz="0" w:space="0" w:color="auto"/>
                    <w:left w:val="none" w:sz="0" w:space="0" w:color="auto"/>
                    <w:bottom w:val="none" w:sz="0" w:space="0" w:color="auto"/>
                    <w:right w:val="none" w:sz="0" w:space="0" w:color="auto"/>
                  </w:divBdr>
                </w:div>
              </w:divsChild>
            </w:div>
            <w:div w:id="381750440">
              <w:marLeft w:val="0"/>
              <w:marRight w:val="0"/>
              <w:marTop w:val="0"/>
              <w:marBottom w:val="0"/>
              <w:divBdr>
                <w:top w:val="none" w:sz="0" w:space="0" w:color="auto"/>
                <w:left w:val="none" w:sz="0" w:space="0" w:color="auto"/>
                <w:bottom w:val="none" w:sz="0" w:space="0" w:color="auto"/>
                <w:right w:val="none" w:sz="0" w:space="0" w:color="auto"/>
              </w:divBdr>
              <w:divsChild>
                <w:div w:id="1868176436">
                  <w:marLeft w:val="0"/>
                  <w:marRight w:val="0"/>
                  <w:marTop w:val="0"/>
                  <w:marBottom w:val="0"/>
                  <w:divBdr>
                    <w:top w:val="none" w:sz="0" w:space="0" w:color="auto"/>
                    <w:left w:val="none" w:sz="0" w:space="0" w:color="auto"/>
                    <w:bottom w:val="none" w:sz="0" w:space="0" w:color="auto"/>
                    <w:right w:val="none" w:sz="0" w:space="0" w:color="auto"/>
                  </w:divBdr>
                </w:div>
              </w:divsChild>
            </w:div>
            <w:div w:id="387152908">
              <w:marLeft w:val="0"/>
              <w:marRight w:val="0"/>
              <w:marTop w:val="0"/>
              <w:marBottom w:val="0"/>
              <w:divBdr>
                <w:top w:val="none" w:sz="0" w:space="0" w:color="auto"/>
                <w:left w:val="none" w:sz="0" w:space="0" w:color="auto"/>
                <w:bottom w:val="none" w:sz="0" w:space="0" w:color="auto"/>
                <w:right w:val="none" w:sz="0" w:space="0" w:color="auto"/>
              </w:divBdr>
              <w:divsChild>
                <w:div w:id="1788545145">
                  <w:marLeft w:val="0"/>
                  <w:marRight w:val="0"/>
                  <w:marTop w:val="0"/>
                  <w:marBottom w:val="0"/>
                  <w:divBdr>
                    <w:top w:val="none" w:sz="0" w:space="0" w:color="auto"/>
                    <w:left w:val="none" w:sz="0" w:space="0" w:color="auto"/>
                    <w:bottom w:val="none" w:sz="0" w:space="0" w:color="auto"/>
                    <w:right w:val="none" w:sz="0" w:space="0" w:color="auto"/>
                  </w:divBdr>
                </w:div>
              </w:divsChild>
            </w:div>
            <w:div w:id="424769564">
              <w:marLeft w:val="0"/>
              <w:marRight w:val="0"/>
              <w:marTop w:val="0"/>
              <w:marBottom w:val="0"/>
              <w:divBdr>
                <w:top w:val="none" w:sz="0" w:space="0" w:color="auto"/>
                <w:left w:val="none" w:sz="0" w:space="0" w:color="auto"/>
                <w:bottom w:val="none" w:sz="0" w:space="0" w:color="auto"/>
                <w:right w:val="none" w:sz="0" w:space="0" w:color="auto"/>
              </w:divBdr>
              <w:divsChild>
                <w:div w:id="643588407">
                  <w:marLeft w:val="0"/>
                  <w:marRight w:val="0"/>
                  <w:marTop w:val="0"/>
                  <w:marBottom w:val="0"/>
                  <w:divBdr>
                    <w:top w:val="none" w:sz="0" w:space="0" w:color="auto"/>
                    <w:left w:val="none" w:sz="0" w:space="0" w:color="auto"/>
                    <w:bottom w:val="none" w:sz="0" w:space="0" w:color="auto"/>
                    <w:right w:val="none" w:sz="0" w:space="0" w:color="auto"/>
                  </w:divBdr>
                </w:div>
              </w:divsChild>
            </w:div>
            <w:div w:id="505367170">
              <w:marLeft w:val="0"/>
              <w:marRight w:val="0"/>
              <w:marTop w:val="0"/>
              <w:marBottom w:val="0"/>
              <w:divBdr>
                <w:top w:val="none" w:sz="0" w:space="0" w:color="auto"/>
                <w:left w:val="none" w:sz="0" w:space="0" w:color="auto"/>
                <w:bottom w:val="none" w:sz="0" w:space="0" w:color="auto"/>
                <w:right w:val="none" w:sz="0" w:space="0" w:color="auto"/>
              </w:divBdr>
              <w:divsChild>
                <w:div w:id="1803494056">
                  <w:marLeft w:val="0"/>
                  <w:marRight w:val="0"/>
                  <w:marTop w:val="0"/>
                  <w:marBottom w:val="0"/>
                  <w:divBdr>
                    <w:top w:val="none" w:sz="0" w:space="0" w:color="auto"/>
                    <w:left w:val="none" w:sz="0" w:space="0" w:color="auto"/>
                    <w:bottom w:val="none" w:sz="0" w:space="0" w:color="auto"/>
                    <w:right w:val="none" w:sz="0" w:space="0" w:color="auto"/>
                  </w:divBdr>
                </w:div>
              </w:divsChild>
            </w:div>
            <w:div w:id="557397213">
              <w:marLeft w:val="0"/>
              <w:marRight w:val="0"/>
              <w:marTop w:val="0"/>
              <w:marBottom w:val="0"/>
              <w:divBdr>
                <w:top w:val="none" w:sz="0" w:space="0" w:color="auto"/>
                <w:left w:val="none" w:sz="0" w:space="0" w:color="auto"/>
                <w:bottom w:val="none" w:sz="0" w:space="0" w:color="auto"/>
                <w:right w:val="none" w:sz="0" w:space="0" w:color="auto"/>
              </w:divBdr>
              <w:divsChild>
                <w:div w:id="1457679055">
                  <w:marLeft w:val="0"/>
                  <w:marRight w:val="0"/>
                  <w:marTop w:val="0"/>
                  <w:marBottom w:val="0"/>
                  <w:divBdr>
                    <w:top w:val="none" w:sz="0" w:space="0" w:color="auto"/>
                    <w:left w:val="none" w:sz="0" w:space="0" w:color="auto"/>
                    <w:bottom w:val="none" w:sz="0" w:space="0" w:color="auto"/>
                    <w:right w:val="none" w:sz="0" w:space="0" w:color="auto"/>
                  </w:divBdr>
                </w:div>
              </w:divsChild>
            </w:div>
            <w:div w:id="564879823">
              <w:marLeft w:val="0"/>
              <w:marRight w:val="0"/>
              <w:marTop w:val="0"/>
              <w:marBottom w:val="0"/>
              <w:divBdr>
                <w:top w:val="none" w:sz="0" w:space="0" w:color="auto"/>
                <w:left w:val="none" w:sz="0" w:space="0" w:color="auto"/>
                <w:bottom w:val="none" w:sz="0" w:space="0" w:color="auto"/>
                <w:right w:val="none" w:sz="0" w:space="0" w:color="auto"/>
              </w:divBdr>
              <w:divsChild>
                <w:div w:id="1418020283">
                  <w:marLeft w:val="0"/>
                  <w:marRight w:val="0"/>
                  <w:marTop w:val="0"/>
                  <w:marBottom w:val="0"/>
                  <w:divBdr>
                    <w:top w:val="none" w:sz="0" w:space="0" w:color="auto"/>
                    <w:left w:val="none" w:sz="0" w:space="0" w:color="auto"/>
                    <w:bottom w:val="none" w:sz="0" w:space="0" w:color="auto"/>
                    <w:right w:val="none" w:sz="0" w:space="0" w:color="auto"/>
                  </w:divBdr>
                </w:div>
              </w:divsChild>
            </w:div>
            <w:div w:id="865093426">
              <w:marLeft w:val="0"/>
              <w:marRight w:val="0"/>
              <w:marTop w:val="0"/>
              <w:marBottom w:val="0"/>
              <w:divBdr>
                <w:top w:val="none" w:sz="0" w:space="0" w:color="auto"/>
                <w:left w:val="none" w:sz="0" w:space="0" w:color="auto"/>
                <w:bottom w:val="none" w:sz="0" w:space="0" w:color="auto"/>
                <w:right w:val="none" w:sz="0" w:space="0" w:color="auto"/>
              </w:divBdr>
              <w:divsChild>
                <w:div w:id="971907359">
                  <w:marLeft w:val="0"/>
                  <w:marRight w:val="0"/>
                  <w:marTop w:val="0"/>
                  <w:marBottom w:val="0"/>
                  <w:divBdr>
                    <w:top w:val="none" w:sz="0" w:space="0" w:color="auto"/>
                    <w:left w:val="none" w:sz="0" w:space="0" w:color="auto"/>
                    <w:bottom w:val="none" w:sz="0" w:space="0" w:color="auto"/>
                    <w:right w:val="none" w:sz="0" w:space="0" w:color="auto"/>
                  </w:divBdr>
                </w:div>
              </w:divsChild>
            </w:div>
            <w:div w:id="1157572606">
              <w:marLeft w:val="0"/>
              <w:marRight w:val="0"/>
              <w:marTop w:val="0"/>
              <w:marBottom w:val="0"/>
              <w:divBdr>
                <w:top w:val="none" w:sz="0" w:space="0" w:color="auto"/>
                <w:left w:val="none" w:sz="0" w:space="0" w:color="auto"/>
                <w:bottom w:val="none" w:sz="0" w:space="0" w:color="auto"/>
                <w:right w:val="none" w:sz="0" w:space="0" w:color="auto"/>
              </w:divBdr>
              <w:divsChild>
                <w:div w:id="960067484">
                  <w:marLeft w:val="0"/>
                  <w:marRight w:val="0"/>
                  <w:marTop w:val="0"/>
                  <w:marBottom w:val="0"/>
                  <w:divBdr>
                    <w:top w:val="none" w:sz="0" w:space="0" w:color="auto"/>
                    <w:left w:val="none" w:sz="0" w:space="0" w:color="auto"/>
                    <w:bottom w:val="none" w:sz="0" w:space="0" w:color="auto"/>
                    <w:right w:val="none" w:sz="0" w:space="0" w:color="auto"/>
                  </w:divBdr>
                </w:div>
              </w:divsChild>
            </w:div>
            <w:div w:id="1310016339">
              <w:marLeft w:val="0"/>
              <w:marRight w:val="0"/>
              <w:marTop w:val="0"/>
              <w:marBottom w:val="0"/>
              <w:divBdr>
                <w:top w:val="none" w:sz="0" w:space="0" w:color="auto"/>
                <w:left w:val="none" w:sz="0" w:space="0" w:color="auto"/>
                <w:bottom w:val="none" w:sz="0" w:space="0" w:color="auto"/>
                <w:right w:val="none" w:sz="0" w:space="0" w:color="auto"/>
              </w:divBdr>
              <w:divsChild>
                <w:div w:id="186794444">
                  <w:marLeft w:val="0"/>
                  <w:marRight w:val="0"/>
                  <w:marTop w:val="0"/>
                  <w:marBottom w:val="0"/>
                  <w:divBdr>
                    <w:top w:val="none" w:sz="0" w:space="0" w:color="auto"/>
                    <w:left w:val="none" w:sz="0" w:space="0" w:color="auto"/>
                    <w:bottom w:val="none" w:sz="0" w:space="0" w:color="auto"/>
                    <w:right w:val="none" w:sz="0" w:space="0" w:color="auto"/>
                  </w:divBdr>
                </w:div>
              </w:divsChild>
            </w:div>
            <w:div w:id="2041196996">
              <w:marLeft w:val="0"/>
              <w:marRight w:val="0"/>
              <w:marTop w:val="0"/>
              <w:marBottom w:val="0"/>
              <w:divBdr>
                <w:top w:val="none" w:sz="0" w:space="0" w:color="auto"/>
                <w:left w:val="none" w:sz="0" w:space="0" w:color="auto"/>
                <w:bottom w:val="none" w:sz="0" w:space="0" w:color="auto"/>
                <w:right w:val="none" w:sz="0" w:space="0" w:color="auto"/>
              </w:divBdr>
              <w:divsChild>
                <w:div w:id="114763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838506">
          <w:marLeft w:val="0"/>
          <w:marRight w:val="0"/>
          <w:marTop w:val="0"/>
          <w:marBottom w:val="0"/>
          <w:divBdr>
            <w:top w:val="none" w:sz="0" w:space="0" w:color="auto"/>
            <w:left w:val="none" w:sz="0" w:space="0" w:color="auto"/>
            <w:bottom w:val="none" w:sz="0" w:space="0" w:color="auto"/>
            <w:right w:val="none" w:sz="0" w:space="0" w:color="auto"/>
          </w:divBdr>
        </w:div>
      </w:divsChild>
    </w:div>
    <w:div w:id="1395817574">
      <w:bodyDiv w:val="1"/>
      <w:marLeft w:val="0"/>
      <w:marRight w:val="0"/>
      <w:marTop w:val="0"/>
      <w:marBottom w:val="0"/>
      <w:divBdr>
        <w:top w:val="none" w:sz="0" w:space="0" w:color="auto"/>
        <w:left w:val="none" w:sz="0" w:space="0" w:color="auto"/>
        <w:bottom w:val="none" w:sz="0" w:space="0" w:color="auto"/>
        <w:right w:val="none" w:sz="0" w:space="0" w:color="auto"/>
      </w:divBdr>
    </w:div>
    <w:div w:id="1797335798">
      <w:bodyDiv w:val="1"/>
      <w:marLeft w:val="0"/>
      <w:marRight w:val="0"/>
      <w:marTop w:val="0"/>
      <w:marBottom w:val="0"/>
      <w:divBdr>
        <w:top w:val="none" w:sz="0" w:space="0" w:color="auto"/>
        <w:left w:val="none" w:sz="0" w:space="0" w:color="auto"/>
        <w:bottom w:val="none" w:sz="0" w:space="0" w:color="auto"/>
        <w:right w:val="none" w:sz="0" w:space="0" w:color="auto"/>
      </w:divBdr>
    </w:div>
    <w:div w:id="1798254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teven.lyons@hart.gov.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iz.vango@hart.gov.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curement@hart.gov.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amantha.kerr@hart.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360537CAE3444438E3CF33CC071412C" ma:contentTypeVersion="15" ma:contentTypeDescription="Create a new document." ma:contentTypeScope="" ma:versionID="62f3f9578bff09d47fca3d36b18a277b">
  <xsd:schema xmlns:xsd="http://www.w3.org/2001/XMLSchema" xmlns:xs="http://www.w3.org/2001/XMLSchema" xmlns:p="http://schemas.microsoft.com/office/2006/metadata/properties" xmlns:ns2="5a9aa65e-cdea-468b-96c1-c1e300da3613" xmlns:ns3="ffc9cc6a-f5b1-4b1c-a606-8ffd40518dbd" targetNamespace="http://schemas.microsoft.com/office/2006/metadata/properties" ma:root="true" ma:fieldsID="933aab3fa05c34aaf3d013adc6329652" ns2:_="" ns3:_="">
    <xsd:import namespace="5a9aa65e-cdea-468b-96c1-c1e300da3613"/>
    <xsd:import namespace="ffc9cc6a-f5b1-4b1c-a606-8ffd40518db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9aa65e-cdea-468b-96c1-c1e300da36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1328579-a40a-4110-8b17-85c0f0dcedd6}" ma:internalName="TaxCatchAll" ma:showField="CatchAllData" ma:web="5a9aa65e-cdea-468b-96c1-c1e300da36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c9cc6a-f5b1-4b1c-a606-8ffd40518db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8e89b95-c07d-4ed7-99e9-edecc0b199f2"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SharedWithUsers xmlns="5a9aa65e-cdea-468b-96c1-c1e300da3613">
      <UserInfo>
        <DisplayName/>
        <AccountId xsi:nil="true"/>
        <AccountType/>
      </UserInfo>
    </SharedWithUsers>
    <TaxCatchAll xmlns="5a9aa65e-cdea-468b-96c1-c1e300da3613" xsi:nil="true"/>
    <lcf76f155ced4ddcb4097134ff3c332f xmlns="ffc9cc6a-f5b1-4b1c-a606-8ffd40518db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89F0136-4389-4EE7-A50A-7D74BFA59E0D}">
  <ds:schemaRefs>
    <ds:schemaRef ds:uri="http://schemas.microsoft.com/sharepoint/v3/contenttype/forms"/>
  </ds:schemaRefs>
</ds:datastoreItem>
</file>

<file path=customXml/itemProps2.xml><?xml version="1.0" encoding="utf-8"?>
<ds:datastoreItem xmlns:ds="http://schemas.openxmlformats.org/officeDocument/2006/customXml" ds:itemID="{03D97927-B781-4109-9FEE-F7AC1E485DDB}">
  <ds:schemaRefs>
    <ds:schemaRef ds:uri="http://schemas.openxmlformats.org/officeDocument/2006/bibliography"/>
  </ds:schemaRefs>
</ds:datastoreItem>
</file>

<file path=customXml/itemProps3.xml><?xml version="1.0" encoding="utf-8"?>
<ds:datastoreItem xmlns:ds="http://schemas.openxmlformats.org/officeDocument/2006/customXml" ds:itemID="{15E74D4F-8C0B-4BCA-8043-9FBC89CD51AD}"/>
</file>

<file path=customXml/itemProps4.xml><?xml version="1.0" encoding="utf-8"?>
<ds:datastoreItem xmlns:ds="http://schemas.openxmlformats.org/officeDocument/2006/customXml" ds:itemID="{2CE80CC8-22FA-4E07-AB90-EADEE5BD4D8D}">
  <ds:schemaRefs>
    <ds:schemaRef ds:uri="http://schemas.microsoft.com/office/2006/metadata/properties"/>
    <ds:schemaRef ds:uri="4395f41c-d56d-4b33-b39b-c25e180121a3"/>
    <ds:schemaRef ds:uri="http://schemas.microsoft.com/office/infopath/2007/PartnerControls"/>
    <ds:schemaRef ds:uri="051b4735-d666-43b0-b5ef-20eb16db7d9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3110</Words>
  <Characters>17728</Characters>
  <Application>Microsoft Office Word</Application>
  <DocSecurity>0</DocSecurity>
  <Lines>147</Lines>
  <Paragraphs>41</Paragraphs>
  <ScaleCrop>false</ScaleCrop>
  <Company>Basingstoke &amp; Deane Borough Council</Company>
  <LinksUpToDate>false</LinksUpToDate>
  <CharactersWithSpaces>20797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Taylor-Cobb</dc:creator>
  <cp:keywords/>
  <dc:description/>
  <cp:lastModifiedBy>Liz Vango</cp:lastModifiedBy>
  <cp:revision>2</cp:revision>
  <cp:lastPrinted>2019-10-29T23:31:00Z</cp:lastPrinted>
  <dcterms:created xsi:type="dcterms:W3CDTF">2022-07-12T14:27:00Z</dcterms:created>
  <dcterms:modified xsi:type="dcterms:W3CDTF">2022-07-12T14:27:00Z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0x010100E360537CAE3444438E3CF33CC071412C</vt:lpwstr>
  </property>
  <property fmtid="{D5CDD505-2E9C-101B-9397-08002B2CF9AE}" pid="3" name="Privacy">
    <vt:lpwstr/>
  </property>
  <property fmtid="{D5CDD505-2E9C-101B-9397-08002B2CF9AE}" pid="4" name="TaxKeyword">
    <vt:lpwstr/>
  </property>
  <property fmtid="{D5CDD505-2E9C-101B-9397-08002B2CF9AE}" pid="5" name="Hart Department">
    <vt:lpwstr>3;#Corporate Services|8a0d364d-2bba-4513-b874-db3c352fe3e5</vt:lpwstr>
  </property>
  <property fmtid="{D5CDD505-2E9C-101B-9397-08002B2CF9AE}" pid="6" name="Document Type">
    <vt:lpwstr>32;#Template|92c2073c-7438-4fe9-9104-f3f57bbaaf7c</vt:lpwstr>
  </property>
  <property fmtid="{D5CDD505-2E9C-101B-9397-08002B2CF9AE}" pid="7" name="TaxKeywordTaxHTField">
    <vt:lpwstr/>
  </property>
  <property fmtid="{D5CDD505-2E9C-101B-9397-08002B2CF9AE}" pid="8" name="lbc41b8b18144c28ac59306069cd5a82">
    <vt:lpwstr/>
  </property>
  <property fmtid="{D5CDD505-2E9C-101B-9397-08002B2CF9AE}" pid="9" name="Subject Matter">
    <vt:lpwstr>5;#Corporate Services|09b4e7ae-4737-464a-bbad-fdd99edd9cda</vt:lpwstr>
  </property>
  <property fmtid="{D5CDD505-2E9C-101B-9397-08002B2CF9AE}" pid="10" name="ReportOwner">
    <vt:lpwstr/>
  </property>
  <property fmtid="{D5CDD505-2E9C-101B-9397-08002B2CF9AE}" pid="11" name="wic_System_Copyright">
    <vt:lpwstr/>
  </property>
  <property fmtid="{D5CDD505-2E9C-101B-9397-08002B2CF9AE}" pid="12" name="ReportCategory">
    <vt:lpwstr/>
  </property>
  <property fmtid="{D5CDD505-2E9C-101B-9397-08002B2CF9AE}" pid="13" name="ReportDescription">
    <vt:lpwstr/>
  </property>
  <property fmtid="{D5CDD505-2E9C-101B-9397-08002B2CF9AE}" pid="14" name="ReportStatus">
    <vt:lpwstr/>
  </property>
  <property fmtid="{D5CDD505-2E9C-101B-9397-08002B2CF9AE}" pid="15" name="_ExtendedDescription">
    <vt:lpwstr/>
  </property>
  <property fmtid="{D5CDD505-2E9C-101B-9397-08002B2CF9AE}" pid="16" name="vti_imgdate">
    <vt:lpwstr/>
  </property>
  <property fmtid="{D5CDD505-2E9C-101B-9397-08002B2CF9AE}" pid="17" name="MediaServiceImageTags">
    <vt:lpwstr/>
  </property>
  <property fmtid="{D5CDD505-2E9C-101B-9397-08002B2CF9AE}" pid="18" name="Order">
    <vt:r8>1197700</vt:r8>
  </property>
  <property fmtid="{D5CDD505-2E9C-101B-9397-08002B2CF9AE}" pid="19" name="_SourceUrl">
    <vt:lpwstr/>
  </property>
  <property fmtid="{D5CDD505-2E9C-101B-9397-08002B2CF9AE}" pid="20" name="_SharedFileIndex">
    <vt:lpwstr/>
  </property>
  <property fmtid="{D5CDD505-2E9C-101B-9397-08002B2CF9AE}" pid="21" name="ComplianceAssetId">
    <vt:lpwstr/>
  </property>
  <property fmtid="{D5CDD505-2E9C-101B-9397-08002B2CF9AE}" pid="22" name="TriggerFlowInfo">
    <vt:lpwstr/>
  </property>
  <property fmtid="{D5CDD505-2E9C-101B-9397-08002B2CF9AE}" pid="23" name="xd_Signature">
    <vt:bool>false</vt:bool>
  </property>
  <property fmtid="{D5CDD505-2E9C-101B-9397-08002B2CF9AE}" pid="24" name="xd_ProgID">
    <vt:lpwstr/>
  </property>
  <property fmtid="{D5CDD505-2E9C-101B-9397-08002B2CF9AE}" pid="25" name="TemplateUrl">
    <vt:lpwstr/>
  </property>
</Properties>
</file>