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79F" w:rsidRDefault="003422A1">
      <w:pPr>
        <w:pStyle w:val="BodyText"/>
        <w:ind w:left="849"/>
        <w:rPr>
          <w:rFonts w:ascii="Times New Roman"/>
          <w:b w:val="0"/>
          <w:sz w:val="20"/>
        </w:rPr>
      </w:pPr>
      <w:r>
        <w:rPr>
          <w:rFonts w:ascii="Times New Roman"/>
          <w:b w:val="0"/>
          <w:noProof/>
          <w:sz w:val="20"/>
          <w:lang w:val="en-GB" w:eastAsia="en-GB"/>
        </w:rPr>
        <w:drawing>
          <wp:inline distT="0" distB="0" distL="0" distR="0">
            <wp:extent cx="1728549" cy="146418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28549" cy="1464182"/>
                    </a:xfrm>
                    <a:prstGeom prst="rect">
                      <a:avLst/>
                    </a:prstGeom>
                  </pic:spPr>
                </pic:pic>
              </a:graphicData>
            </a:graphic>
          </wp:inline>
        </w:drawing>
      </w:r>
    </w:p>
    <w:p w:rsidR="0006579F" w:rsidRDefault="0006579F">
      <w:pPr>
        <w:pStyle w:val="BodyText"/>
        <w:rPr>
          <w:rFonts w:ascii="Times New Roman"/>
          <w:b w:val="0"/>
          <w:sz w:val="20"/>
        </w:rPr>
      </w:pPr>
    </w:p>
    <w:p w:rsidR="0006579F" w:rsidRDefault="0006579F">
      <w:pPr>
        <w:pStyle w:val="BodyText"/>
        <w:rPr>
          <w:rFonts w:ascii="Times New Roman"/>
          <w:b w:val="0"/>
          <w:sz w:val="20"/>
        </w:rPr>
      </w:pPr>
    </w:p>
    <w:p w:rsidR="0006579F" w:rsidRDefault="0006579F">
      <w:pPr>
        <w:pStyle w:val="BodyText"/>
        <w:rPr>
          <w:rFonts w:ascii="Times New Roman"/>
          <w:b w:val="0"/>
          <w:sz w:val="20"/>
        </w:rPr>
      </w:pPr>
    </w:p>
    <w:p w:rsidR="0006579F" w:rsidRDefault="0006579F">
      <w:pPr>
        <w:pStyle w:val="BodyText"/>
        <w:rPr>
          <w:rFonts w:ascii="Times New Roman"/>
          <w:b w:val="0"/>
          <w:sz w:val="20"/>
        </w:rPr>
      </w:pPr>
    </w:p>
    <w:p w:rsidR="0006579F" w:rsidRDefault="0006579F">
      <w:pPr>
        <w:pStyle w:val="BodyText"/>
        <w:spacing w:before="10"/>
        <w:rPr>
          <w:rFonts w:ascii="Times New Roman"/>
          <w:b w:val="0"/>
          <w:sz w:val="18"/>
        </w:rPr>
      </w:pPr>
    </w:p>
    <w:p w:rsidR="0006579F" w:rsidRDefault="003422A1">
      <w:pPr>
        <w:spacing w:before="92" w:line="417" w:lineRule="auto"/>
        <w:ind w:left="2272" w:right="3106" w:firstLine="811"/>
        <w:rPr>
          <w:b/>
          <w:sz w:val="28"/>
        </w:rPr>
      </w:pPr>
      <w:r>
        <w:rPr>
          <w:b/>
          <w:sz w:val="28"/>
        </w:rPr>
        <w:t>Provision of Consultancy for Transition, Technology and Operations</w:t>
      </w:r>
    </w:p>
    <w:p w:rsidR="0006579F" w:rsidRDefault="003422A1">
      <w:pPr>
        <w:spacing w:before="3"/>
        <w:ind w:left="3407" w:right="4033"/>
        <w:jc w:val="center"/>
        <w:rPr>
          <w:b/>
          <w:sz w:val="28"/>
        </w:rPr>
      </w:pPr>
      <w:r>
        <w:rPr>
          <w:b/>
          <w:sz w:val="28"/>
        </w:rPr>
        <w:t>TO</w:t>
      </w:r>
    </w:p>
    <w:p w:rsidR="0006579F" w:rsidRDefault="003422A1">
      <w:pPr>
        <w:spacing w:before="239" w:line="420" w:lineRule="auto"/>
        <w:ind w:left="3522" w:right="4033"/>
        <w:jc w:val="center"/>
        <w:rPr>
          <w:b/>
          <w:sz w:val="28"/>
        </w:rPr>
      </w:pPr>
      <w:r>
        <w:rPr>
          <w:b/>
          <w:sz w:val="28"/>
        </w:rPr>
        <w:t>Gambling Commission From</w:t>
      </w:r>
    </w:p>
    <w:p w:rsidR="0006579F" w:rsidRDefault="003422A1">
      <w:pPr>
        <w:spacing w:line="321" w:lineRule="exact"/>
        <w:ind w:left="3522" w:right="3945"/>
        <w:jc w:val="center"/>
        <w:rPr>
          <w:b/>
          <w:sz w:val="28"/>
        </w:rPr>
      </w:pPr>
      <w:r>
        <w:rPr>
          <w:b/>
          <w:sz w:val="28"/>
        </w:rPr>
        <w:t>Ernst &amp; Young LLP</w:t>
      </w:r>
    </w:p>
    <w:p w:rsidR="0006579F" w:rsidRDefault="0006579F">
      <w:pPr>
        <w:rPr>
          <w:b/>
          <w:sz w:val="30"/>
        </w:rPr>
      </w:pPr>
    </w:p>
    <w:p w:rsidR="0006579F" w:rsidRDefault="0006579F">
      <w:pPr>
        <w:rPr>
          <w:b/>
          <w:sz w:val="30"/>
        </w:rPr>
      </w:pPr>
    </w:p>
    <w:p w:rsidR="0006579F" w:rsidRDefault="0006579F">
      <w:pPr>
        <w:rPr>
          <w:b/>
          <w:sz w:val="30"/>
        </w:rPr>
      </w:pPr>
    </w:p>
    <w:p w:rsidR="0006579F" w:rsidRDefault="0006579F">
      <w:pPr>
        <w:spacing w:before="6"/>
        <w:rPr>
          <w:b/>
          <w:sz w:val="28"/>
        </w:rPr>
      </w:pPr>
    </w:p>
    <w:p w:rsidR="0006579F" w:rsidRDefault="003422A1">
      <w:pPr>
        <w:ind w:left="2752" w:right="3430"/>
        <w:jc w:val="center"/>
        <w:rPr>
          <w:b/>
          <w:sz w:val="28"/>
        </w:rPr>
      </w:pPr>
      <w:r>
        <w:rPr>
          <w:b/>
          <w:sz w:val="28"/>
        </w:rPr>
        <w:t>Contract Reference: CCCC20A15</w:t>
      </w:r>
    </w:p>
    <w:p w:rsidR="0006579F" w:rsidRDefault="0006579F">
      <w:pPr>
        <w:rPr>
          <w:b/>
          <w:sz w:val="20"/>
        </w:rPr>
      </w:pPr>
    </w:p>
    <w:p w:rsidR="0006579F" w:rsidRDefault="0006579F">
      <w:pPr>
        <w:rPr>
          <w:b/>
          <w:sz w:val="20"/>
        </w:rPr>
      </w:pPr>
    </w:p>
    <w:p w:rsidR="0006579F" w:rsidRDefault="0006579F">
      <w:pPr>
        <w:rPr>
          <w:b/>
          <w:sz w:val="20"/>
        </w:rPr>
      </w:pPr>
    </w:p>
    <w:p w:rsidR="0006579F" w:rsidRDefault="0006579F">
      <w:pPr>
        <w:rPr>
          <w:b/>
          <w:sz w:val="20"/>
        </w:rPr>
      </w:pPr>
    </w:p>
    <w:p w:rsidR="0006579F" w:rsidRDefault="0006579F">
      <w:pPr>
        <w:rPr>
          <w:b/>
          <w:sz w:val="20"/>
        </w:rPr>
      </w:pPr>
    </w:p>
    <w:p w:rsidR="0006579F" w:rsidRDefault="0006579F">
      <w:pPr>
        <w:rPr>
          <w:b/>
          <w:sz w:val="20"/>
        </w:rPr>
      </w:pPr>
    </w:p>
    <w:p w:rsidR="0006579F" w:rsidRDefault="0006579F">
      <w:pPr>
        <w:rPr>
          <w:b/>
          <w:sz w:val="20"/>
        </w:rPr>
      </w:pPr>
    </w:p>
    <w:p w:rsidR="0006579F" w:rsidRDefault="0006579F">
      <w:pPr>
        <w:rPr>
          <w:b/>
          <w:sz w:val="20"/>
        </w:rPr>
      </w:pPr>
    </w:p>
    <w:p w:rsidR="0006579F" w:rsidRDefault="0006579F">
      <w:pPr>
        <w:rPr>
          <w:b/>
          <w:sz w:val="20"/>
        </w:rPr>
      </w:pPr>
    </w:p>
    <w:p w:rsidR="0006579F" w:rsidRDefault="0006579F">
      <w:pPr>
        <w:rPr>
          <w:b/>
          <w:sz w:val="20"/>
        </w:rPr>
      </w:pPr>
    </w:p>
    <w:p w:rsidR="0006579F" w:rsidRDefault="0006579F">
      <w:pPr>
        <w:rPr>
          <w:b/>
          <w:sz w:val="20"/>
        </w:rPr>
      </w:pPr>
    </w:p>
    <w:p w:rsidR="0006579F" w:rsidRDefault="0006579F">
      <w:pPr>
        <w:rPr>
          <w:b/>
          <w:sz w:val="20"/>
        </w:rPr>
      </w:pPr>
    </w:p>
    <w:p w:rsidR="0006579F" w:rsidRDefault="0006579F">
      <w:pPr>
        <w:rPr>
          <w:b/>
          <w:sz w:val="20"/>
        </w:rPr>
      </w:pPr>
    </w:p>
    <w:p w:rsidR="0006579F" w:rsidRDefault="0006579F">
      <w:pPr>
        <w:rPr>
          <w:b/>
          <w:sz w:val="20"/>
        </w:rPr>
      </w:pPr>
    </w:p>
    <w:p w:rsidR="0006579F" w:rsidRDefault="0006579F">
      <w:pPr>
        <w:rPr>
          <w:b/>
          <w:sz w:val="20"/>
        </w:rPr>
      </w:pPr>
    </w:p>
    <w:p w:rsidR="0006579F" w:rsidRDefault="0006579F">
      <w:pPr>
        <w:rPr>
          <w:b/>
          <w:sz w:val="20"/>
        </w:rPr>
      </w:pPr>
    </w:p>
    <w:p w:rsidR="0006579F" w:rsidRDefault="0006579F">
      <w:pPr>
        <w:rPr>
          <w:b/>
          <w:sz w:val="20"/>
        </w:rPr>
      </w:pPr>
    </w:p>
    <w:p w:rsidR="0006579F" w:rsidRDefault="0006579F">
      <w:pPr>
        <w:rPr>
          <w:b/>
          <w:sz w:val="20"/>
        </w:rPr>
      </w:pPr>
    </w:p>
    <w:p w:rsidR="0006579F" w:rsidRDefault="0006579F">
      <w:pPr>
        <w:rPr>
          <w:b/>
          <w:sz w:val="20"/>
        </w:rPr>
      </w:pPr>
    </w:p>
    <w:p w:rsidR="0006579F" w:rsidRDefault="0006579F">
      <w:pPr>
        <w:rPr>
          <w:b/>
          <w:sz w:val="20"/>
        </w:rPr>
      </w:pPr>
    </w:p>
    <w:p w:rsidR="0006579F" w:rsidRDefault="00AD2158">
      <w:pPr>
        <w:spacing w:before="5"/>
        <w:rPr>
          <w:b/>
          <w:sz w:val="15"/>
        </w:rPr>
      </w:pPr>
      <w:r>
        <w:rPr>
          <w:noProof/>
          <w:lang w:val="en-GB" w:eastAsia="en-GB"/>
        </w:rPr>
        <mc:AlternateContent>
          <mc:Choice Requires="wps">
            <w:drawing>
              <wp:anchor distT="0" distB="0" distL="0" distR="0" simplePos="0" relativeHeight="487587840" behindDoc="1" locked="0" layoutInCell="1" allowOverlap="1">
                <wp:simplePos x="0" y="0"/>
                <wp:positionH relativeFrom="page">
                  <wp:posOffset>896620</wp:posOffset>
                </wp:positionH>
                <wp:positionV relativeFrom="paragraph">
                  <wp:posOffset>137795</wp:posOffset>
                </wp:positionV>
                <wp:extent cx="5783580" cy="8890"/>
                <wp:effectExtent l="0" t="0" r="0" b="0"/>
                <wp:wrapTopAndBottom/>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35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06033" id="Rectangle 10" o:spid="_x0000_s1026" style="position:absolute;margin-left:70.6pt;margin-top:10.85pt;width:455.4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X7dQIAAPsEAAAOAAAAZHJzL2Uyb0RvYy54bWysVG1v0zAQ/o7Ef7D8vcsL6ZpES6etpQhp&#10;wMTgB7i201g4trHdpgPx3zk7bdfBlwnRD64vd3783HN3vrre9xLtuHVCqwZnFylGXFHNhNo0+OuX&#10;1aTEyHmiGJFa8QY/coev569fXQ2m5rnutGTcIgBRrh5MgzvvTZ0kjna8J+5CG67A2WrbEw+m3STM&#10;kgHQe5nkaXqZDNoyYzXlzsHX5ejE84jftpz6T23ruEeywcDNx9XGdR3WZH5F6o0lphP0QIP8A4ue&#10;CAWXnqCWxBO0teIvqF5Qq51u/QXVfaLbVlAec4BssvSPbB46YnjMBcRx5iST+3+w9OPu3iLBGpwX&#10;GCnSQ40+g2pEbSRHWRRoMK6GuAdzb0OKztxp+s0hpRcdhPEba/XQccKAVhYETZ4dCIaDo2g9fNAM&#10;4MnW66jVvrV9AAQV0D6W5PFUEr73iMLH6ax8My2hchR8ZVlFQgmpj2eNdf4d1z0KmwZboB6xye7O&#10;+cCF1MeQyF1LwVZCymjYzXohLdqR0BzxF+lDiudhUoVgpcOxEXH8AhThjuALZGOxf1ZZXqS3eTVZ&#10;XZazSbEqppNqlpaTNKtuq8u0qIrl6lcgmBV1Jxjj6k4ofmy8rHhZYQ8jMLZMbD00NLia5tOY+zP2&#10;7mVJ9sLDHErRg8onJUgdyvpWsTglngg57pPn9KPKoMHxP6oSmyDUPYyiq9eaPUIPWA1FgmrCiwGb&#10;TtsfGA0wfQ1237fEcozkewV9VGVFEcY1GsV0loNhzz3rcw9RFKAa7DEatws/jvjWWLHp4KYsCqP0&#10;DfReK2JjPLE6dCxMWMzg8BqEET63Y9TTmzX/DQAA//8DAFBLAwQUAAYACAAAACEAfDxehd8AAAAK&#10;AQAADwAAAGRycy9kb3ducmV2LnhtbEyPwU7DMBBE70j8g7VI3KgT00IJcSqKxBGJFg705iRLEjVe&#10;B9ttQ7++2xM9zuzT7Ey+GG0v9uhD50hDOklAIFWu7qjR8PX5djcHEaKh2vSOUMMfBlgU11e5yWp3&#10;oBXu17ERHEIhMxraGIdMylC1aE2YuAGJbz/OWxNZ+kbW3hw43PZSJcmDtKYj/tCaAV9brLbrndWw&#10;fJovfz+m9H5clRvcfJfbmfKJ1rc348sziIhj/IfhXJ+rQ8GdSrejOoie9TRVjGpQ6SOIM5DMFK8r&#10;2blPQRa5vJxQnAAAAP//AwBQSwECLQAUAAYACAAAACEAtoM4kv4AAADhAQAAEwAAAAAAAAAAAAAA&#10;AAAAAAAAW0NvbnRlbnRfVHlwZXNdLnhtbFBLAQItABQABgAIAAAAIQA4/SH/1gAAAJQBAAALAAAA&#10;AAAAAAAAAAAAAC8BAABfcmVscy8ucmVsc1BLAQItABQABgAIAAAAIQDxlrX7dQIAAPsEAAAOAAAA&#10;AAAAAAAAAAAAAC4CAABkcnMvZTJvRG9jLnhtbFBLAQItABQABgAIAAAAIQB8PF6F3wAAAAoBAAAP&#10;AAAAAAAAAAAAAAAAAM8EAABkcnMvZG93bnJldi54bWxQSwUGAAAAAAQABADzAAAA2wUAAAAA&#10;" fillcolor="black" stroked="f">
                <w10:wrap type="topAndBottom" anchorx="page"/>
              </v:rect>
            </w:pict>
          </mc:Fallback>
        </mc:AlternateContent>
      </w:r>
    </w:p>
    <w:p w:rsidR="0006579F" w:rsidRDefault="003422A1">
      <w:pPr>
        <w:ind w:left="140" w:right="6066"/>
        <w:rPr>
          <w:sz w:val="16"/>
        </w:rPr>
      </w:pPr>
      <w:r>
        <w:rPr>
          <w:sz w:val="16"/>
        </w:rPr>
        <w:t>Management Consultancy Framework Two (MCF2) - RM6008 Framework Schedule 4 – Call Off Order Form</w:t>
      </w:r>
    </w:p>
    <w:p w:rsidR="0006579F" w:rsidRDefault="003422A1">
      <w:pPr>
        <w:ind w:left="140"/>
        <w:rPr>
          <w:sz w:val="16"/>
        </w:rPr>
      </w:pPr>
      <w:r>
        <w:rPr>
          <w:sz w:val="16"/>
        </w:rPr>
        <w:t>Attachment 5a</w:t>
      </w:r>
    </w:p>
    <w:p w:rsidR="0006579F" w:rsidRDefault="003422A1">
      <w:pPr>
        <w:ind w:left="140"/>
        <w:rPr>
          <w:sz w:val="16"/>
        </w:rPr>
      </w:pPr>
      <w:r>
        <w:rPr>
          <w:sz w:val="16"/>
        </w:rPr>
        <w:t>© Crown copyright 2018</w:t>
      </w:r>
    </w:p>
    <w:p w:rsidR="0006579F" w:rsidRDefault="0006579F">
      <w:pPr>
        <w:spacing w:before="4"/>
        <w:rPr>
          <w:sz w:val="15"/>
        </w:rPr>
      </w:pPr>
    </w:p>
    <w:p w:rsidR="0006579F" w:rsidRDefault="003422A1">
      <w:pPr>
        <w:ind w:right="1275"/>
        <w:jc w:val="center"/>
        <w:rPr>
          <w:sz w:val="16"/>
        </w:rPr>
      </w:pPr>
      <w:r>
        <w:rPr>
          <w:sz w:val="16"/>
        </w:rPr>
        <w:t>1</w:t>
      </w:r>
    </w:p>
    <w:p w:rsidR="0006579F" w:rsidRDefault="0006579F">
      <w:pPr>
        <w:jc w:val="center"/>
        <w:rPr>
          <w:sz w:val="16"/>
        </w:rPr>
        <w:sectPr w:rsidR="0006579F">
          <w:type w:val="continuous"/>
          <w:pgSz w:w="11910" w:h="16840"/>
          <w:pgMar w:top="1540" w:right="0" w:bottom="280" w:left="1300" w:header="720" w:footer="720" w:gutter="0"/>
          <w:cols w:space="720"/>
        </w:sectPr>
      </w:pPr>
    </w:p>
    <w:p w:rsidR="0006579F" w:rsidRDefault="003422A1">
      <w:pPr>
        <w:pStyle w:val="BodyText"/>
        <w:spacing w:before="82"/>
        <w:ind w:left="3196"/>
      </w:pPr>
      <w:r>
        <w:rPr>
          <w:u w:val="thick"/>
        </w:rPr>
        <w:lastRenderedPageBreak/>
        <w:t>FRAMEWORK SCHEDULE 4</w:t>
      </w:r>
    </w:p>
    <w:p w:rsidR="0006579F" w:rsidRDefault="0006579F">
      <w:pPr>
        <w:spacing w:before="9"/>
        <w:rPr>
          <w:b/>
          <w:sz w:val="20"/>
        </w:rPr>
      </w:pPr>
    </w:p>
    <w:p w:rsidR="0006579F" w:rsidRDefault="003422A1">
      <w:pPr>
        <w:pStyle w:val="BodyText"/>
        <w:spacing w:line="352" w:lineRule="auto"/>
        <w:ind w:left="2824" w:right="4087" w:firstLine="585"/>
      </w:pPr>
      <w:r>
        <w:rPr>
          <w:u w:val="thick"/>
        </w:rPr>
        <w:t>CALL OFF ORDER FORM</w:t>
      </w:r>
      <w:r>
        <w:t xml:space="preserve"> PART 1 – CALL OFF ORDER FORM</w:t>
      </w:r>
    </w:p>
    <w:p w:rsidR="0006579F" w:rsidRDefault="003422A1">
      <w:pPr>
        <w:pStyle w:val="BodyText"/>
        <w:spacing w:before="122"/>
        <w:ind w:left="140"/>
        <w:jc w:val="both"/>
      </w:pPr>
      <w:r>
        <w:t>SECTION A</w:t>
      </w:r>
    </w:p>
    <w:p w:rsidR="0006579F" w:rsidRDefault="0006579F">
      <w:pPr>
        <w:spacing w:before="1"/>
        <w:rPr>
          <w:b/>
        </w:rPr>
      </w:pPr>
    </w:p>
    <w:p w:rsidR="0006579F" w:rsidRDefault="003422A1">
      <w:pPr>
        <w:ind w:left="140" w:right="1410"/>
        <w:jc w:val="both"/>
      </w:pPr>
      <w:r>
        <w:t xml:space="preserve">This Call </w:t>
      </w:r>
      <w:proofErr w:type="gramStart"/>
      <w:r>
        <w:t>Off</w:t>
      </w:r>
      <w:proofErr w:type="gramEnd"/>
      <w:r>
        <w:t xml:space="preserve"> Order Form is issued in accordance with the provisions of the Framework Agreement for the provision of Transition, Technology and Operations dated 4</w:t>
      </w:r>
      <w:r>
        <w:rPr>
          <w:vertAlign w:val="superscript"/>
        </w:rPr>
        <w:t>th</w:t>
      </w:r>
      <w:r>
        <w:t xml:space="preserve"> September 2018.</w:t>
      </w:r>
    </w:p>
    <w:p w:rsidR="0006579F" w:rsidRDefault="0006579F">
      <w:pPr>
        <w:spacing w:before="10"/>
        <w:rPr>
          <w:sz w:val="21"/>
        </w:rPr>
      </w:pPr>
    </w:p>
    <w:p w:rsidR="0006579F" w:rsidRDefault="003422A1">
      <w:pPr>
        <w:spacing w:line="242" w:lineRule="auto"/>
        <w:ind w:left="140" w:right="1414"/>
        <w:jc w:val="both"/>
      </w:pPr>
      <w:r>
        <w:t>The</w:t>
      </w:r>
      <w:r>
        <w:rPr>
          <w:spacing w:val="-6"/>
        </w:rPr>
        <w:t xml:space="preserve"> </w:t>
      </w:r>
      <w:r>
        <w:t>Supplier</w:t>
      </w:r>
      <w:r>
        <w:rPr>
          <w:spacing w:val="-5"/>
        </w:rPr>
        <w:t xml:space="preserve"> </w:t>
      </w:r>
      <w:r>
        <w:t>agrees</w:t>
      </w:r>
      <w:r>
        <w:rPr>
          <w:spacing w:val="-7"/>
        </w:rPr>
        <w:t xml:space="preserve"> </w:t>
      </w:r>
      <w:r>
        <w:t>to</w:t>
      </w:r>
      <w:r>
        <w:rPr>
          <w:spacing w:val="-7"/>
        </w:rPr>
        <w:t xml:space="preserve"> </w:t>
      </w:r>
      <w:r>
        <w:t>supply</w:t>
      </w:r>
      <w:r>
        <w:rPr>
          <w:spacing w:val="-5"/>
        </w:rPr>
        <w:t xml:space="preserve"> </w:t>
      </w:r>
      <w:r>
        <w:t>the</w:t>
      </w:r>
      <w:r>
        <w:rPr>
          <w:spacing w:val="-6"/>
        </w:rPr>
        <w:t xml:space="preserve"> </w:t>
      </w:r>
      <w:r>
        <w:t>Services</w:t>
      </w:r>
      <w:r>
        <w:rPr>
          <w:spacing w:val="-5"/>
        </w:rPr>
        <w:t xml:space="preserve"> </w:t>
      </w:r>
      <w:r>
        <w:t>specified</w:t>
      </w:r>
      <w:r>
        <w:rPr>
          <w:spacing w:val="-6"/>
        </w:rPr>
        <w:t xml:space="preserve"> </w:t>
      </w:r>
      <w:r>
        <w:t>below</w:t>
      </w:r>
      <w:r>
        <w:rPr>
          <w:spacing w:val="-6"/>
        </w:rPr>
        <w:t xml:space="preserve"> </w:t>
      </w:r>
      <w:r>
        <w:t>on</w:t>
      </w:r>
      <w:r>
        <w:rPr>
          <w:spacing w:val="-6"/>
        </w:rPr>
        <w:t xml:space="preserve"> </w:t>
      </w:r>
      <w:r>
        <w:t>and</w:t>
      </w:r>
      <w:r>
        <w:rPr>
          <w:spacing w:val="-5"/>
        </w:rPr>
        <w:t xml:space="preserve"> </w:t>
      </w:r>
      <w:r>
        <w:t>subject</w:t>
      </w:r>
      <w:r>
        <w:rPr>
          <w:spacing w:val="-6"/>
        </w:rPr>
        <w:t xml:space="preserve"> </w:t>
      </w:r>
      <w:r>
        <w:t>to</w:t>
      </w:r>
      <w:r>
        <w:rPr>
          <w:spacing w:val="-8"/>
        </w:rPr>
        <w:t xml:space="preserve"> </w:t>
      </w:r>
      <w:r>
        <w:t>the</w:t>
      </w:r>
      <w:r>
        <w:rPr>
          <w:spacing w:val="-8"/>
        </w:rPr>
        <w:t xml:space="preserve"> </w:t>
      </w:r>
      <w:r>
        <w:t>terms</w:t>
      </w:r>
      <w:r>
        <w:rPr>
          <w:spacing w:val="-7"/>
        </w:rPr>
        <w:t xml:space="preserve"> </w:t>
      </w:r>
      <w:r>
        <w:t>of</w:t>
      </w:r>
      <w:r>
        <w:rPr>
          <w:spacing w:val="-7"/>
        </w:rPr>
        <w:t xml:space="preserve"> </w:t>
      </w:r>
      <w:r>
        <w:t xml:space="preserve">this Call </w:t>
      </w:r>
      <w:proofErr w:type="gramStart"/>
      <w:r>
        <w:t>Off</w:t>
      </w:r>
      <w:proofErr w:type="gramEnd"/>
      <w:r>
        <w:rPr>
          <w:spacing w:val="-2"/>
        </w:rPr>
        <w:t xml:space="preserve"> </w:t>
      </w:r>
      <w:r>
        <w:t>Contract.</w:t>
      </w:r>
    </w:p>
    <w:p w:rsidR="0006579F" w:rsidRDefault="0006579F">
      <w:pPr>
        <w:spacing w:before="6"/>
        <w:rPr>
          <w:sz w:val="21"/>
        </w:rPr>
      </w:pPr>
    </w:p>
    <w:p w:rsidR="0006579F" w:rsidRDefault="003422A1">
      <w:pPr>
        <w:ind w:left="140" w:right="1413"/>
        <w:jc w:val="both"/>
      </w:pPr>
      <w:r>
        <w:t xml:space="preserve">For the avoidance of doubt this Call </w:t>
      </w:r>
      <w:proofErr w:type="gramStart"/>
      <w:r>
        <w:t>Off</w:t>
      </w:r>
      <w:proofErr w:type="gramEnd"/>
      <w:r>
        <w:t xml:space="preserve"> Contract consists of the terms set out in this Call Off Order Form and the Call Off Terms.</w:t>
      </w:r>
    </w:p>
    <w:p w:rsidR="0006579F" w:rsidRDefault="0006579F">
      <w:pPr>
        <w:spacing w:before="2"/>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1"/>
        <w:gridCol w:w="7797"/>
      </w:tblGrid>
      <w:tr w:rsidR="0006579F">
        <w:trPr>
          <w:trHeight w:val="251"/>
        </w:trPr>
        <w:tc>
          <w:tcPr>
            <w:tcW w:w="1731" w:type="dxa"/>
          </w:tcPr>
          <w:p w:rsidR="0006579F" w:rsidRDefault="003422A1">
            <w:pPr>
              <w:pStyle w:val="TableParagraph"/>
              <w:spacing w:line="232" w:lineRule="exact"/>
            </w:pPr>
            <w:r>
              <w:t>Order Number</w:t>
            </w:r>
          </w:p>
        </w:tc>
        <w:tc>
          <w:tcPr>
            <w:tcW w:w="7797" w:type="dxa"/>
          </w:tcPr>
          <w:p w:rsidR="0006579F" w:rsidRDefault="003422A1">
            <w:pPr>
              <w:pStyle w:val="TableParagraph"/>
              <w:spacing w:line="232" w:lineRule="exact"/>
              <w:rPr>
                <w:b/>
              </w:rPr>
            </w:pPr>
            <w:r>
              <w:rPr>
                <w:b/>
                <w:color w:val="212121"/>
              </w:rPr>
              <w:t>To be advised by Contracting Authority post award</w:t>
            </w:r>
          </w:p>
        </w:tc>
      </w:tr>
      <w:tr w:rsidR="0006579F">
        <w:trPr>
          <w:trHeight w:val="506"/>
        </w:trPr>
        <w:tc>
          <w:tcPr>
            <w:tcW w:w="1731" w:type="dxa"/>
          </w:tcPr>
          <w:p w:rsidR="0006579F" w:rsidRDefault="003422A1">
            <w:pPr>
              <w:pStyle w:val="TableParagraph"/>
            </w:pPr>
            <w:r>
              <w:t>From</w:t>
            </w:r>
          </w:p>
        </w:tc>
        <w:tc>
          <w:tcPr>
            <w:tcW w:w="7797" w:type="dxa"/>
          </w:tcPr>
          <w:p w:rsidR="0006579F" w:rsidRDefault="003422A1">
            <w:pPr>
              <w:pStyle w:val="TableParagraph"/>
              <w:spacing w:before="3" w:line="254" w:lineRule="exact"/>
              <w:ind w:right="5264"/>
              <w:rPr>
                <w:b/>
              </w:rPr>
            </w:pPr>
            <w:r>
              <w:rPr>
                <w:b/>
              </w:rPr>
              <w:t>Gambling Commission ("CUSTOMER")</w:t>
            </w:r>
          </w:p>
        </w:tc>
      </w:tr>
      <w:tr w:rsidR="0006579F">
        <w:trPr>
          <w:trHeight w:val="500"/>
        </w:trPr>
        <w:tc>
          <w:tcPr>
            <w:tcW w:w="1731" w:type="dxa"/>
          </w:tcPr>
          <w:p w:rsidR="0006579F" w:rsidRDefault="003422A1">
            <w:pPr>
              <w:pStyle w:val="TableParagraph"/>
              <w:spacing w:line="248" w:lineRule="exact"/>
            </w:pPr>
            <w:r>
              <w:t>To</w:t>
            </w:r>
          </w:p>
        </w:tc>
        <w:tc>
          <w:tcPr>
            <w:tcW w:w="7797" w:type="dxa"/>
          </w:tcPr>
          <w:p w:rsidR="0006579F" w:rsidRDefault="003422A1">
            <w:pPr>
              <w:pStyle w:val="TableParagraph"/>
              <w:spacing w:line="248" w:lineRule="exact"/>
              <w:rPr>
                <w:b/>
              </w:rPr>
            </w:pPr>
            <w:r>
              <w:rPr>
                <w:b/>
              </w:rPr>
              <w:t>Ernst &amp; Young LLP</w:t>
            </w:r>
          </w:p>
          <w:p w:rsidR="0006579F" w:rsidRDefault="003422A1">
            <w:pPr>
              <w:pStyle w:val="TableParagraph"/>
              <w:spacing w:before="1" w:line="232" w:lineRule="exact"/>
              <w:rPr>
                <w:b/>
              </w:rPr>
            </w:pPr>
            <w:r>
              <w:rPr>
                <w:b/>
              </w:rPr>
              <w:t>("SUPPLIER")</w:t>
            </w:r>
          </w:p>
        </w:tc>
      </w:tr>
      <w:tr w:rsidR="0006579F">
        <w:trPr>
          <w:trHeight w:val="506"/>
        </w:trPr>
        <w:tc>
          <w:tcPr>
            <w:tcW w:w="1731" w:type="dxa"/>
          </w:tcPr>
          <w:p w:rsidR="0006579F" w:rsidRDefault="003422A1">
            <w:pPr>
              <w:pStyle w:val="TableParagraph"/>
            </w:pPr>
            <w:r>
              <w:t>Date</w:t>
            </w:r>
          </w:p>
        </w:tc>
        <w:tc>
          <w:tcPr>
            <w:tcW w:w="7797" w:type="dxa"/>
          </w:tcPr>
          <w:p w:rsidR="0006579F" w:rsidRDefault="003422A1">
            <w:pPr>
              <w:pStyle w:val="TableParagraph"/>
              <w:spacing w:before="3" w:line="254" w:lineRule="exact"/>
              <w:ind w:right="5653"/>
              <w:rPr>
                <w:b/>
              </w:rPr>
            </w:pPr>
            <w:r>
              <w:rPr>
                <w:b/>
              </w:rPr>
              <w:t>7</w:t>
            </w:r>
            <w:r>
              <w:rPr>
                <w:b/>
                <w:vertAlign w:val="superscript"/>
              </w:rPr>
              <w:t>th</w:t>
            </w:r>
            <w:r>
              <w:rPr>
                <w:b/>
              </w:rPr>
              <w:t xml:space="preserve"> September 2020 ("DATE")</w:t>
            </w:r>
          </w:p>
        </w:tc>
      </w:tr>
    </w:tbl>
    <w:p w:rsidR="0006579F" w:rsidRDefault="0006579F">
      <w:pPr>
        <w:spacing w:before="1"/>
      </w:pPr>
    </w:p>
    <w:p w:rsidR="0006579F" w:rsidRDefault="003422A1">
      <w:pPr>
        <w:pStyle w:val="BodyText"/>
        <w:spacing w:before="1"/>
        <w:ind w:left="140"/>
        <w:jc w:val="both"/>
      </w:pPr>
      <w:r>
        <w:t>SECTION B</w:t>
      </w:r>
    </w:p>
    <w:p w:rsidR="0006579F" w:rsidRDefault="0006579F">
      <w:pPr>
        <w:spacing w:before="10"/>
        <w:rPr>
          <w:b/>
          <w:sz w:val="13"/>
        </w:rPr>
      </w:pPr>
    </w:p>
    <w:p w:rsidR="0006579F" w:rsidRDefault="003422A1">
      <w:pPr>
        <w:pStyle w:val="BodyText"/>
        <w:spacing w:before="93"/>
        <w:ind w:left="567"/>
      </w:pPr>
      <w:r>
        <w:rPr>
          <w:noProof/>
          <w:lang w:val="en-GB" w:eastAsia="en-GB"/>
        </w:rPr>
        <w:drawing>
          <wp:anchor distT="0" distB="0" distL="0" distR="0" simplePos="0" relativeHeight="15730176" behindDoc="0" locked="0" layoutInCell="1" allowOverlap="1">
            <wp:simplePos x="0" y="0"/>
            <wp:positionH relativeFrom="page">
              <wp:posOffset>926695</wp:posOffset>
            </wp:positionH>
            <wp:positionV relativeFrom="paragraph">
              <wp:posOffset>88718</wp:posOffset>
            </wp:positionV>
            <wp:extent cx="98194" cy="10277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98194" cy="102770"/>
                    </a:xfrm>
                    <a:prstGeom prst="rect">
                      <a:avLst/>
                    </a:prstGeom>
                  </pic:spPr>
                </pic:pic>
              </a:graphicData>
            </a:graphic>
          </wp:anchor>
        </w:drawing>
      </w:r>
      <w:r>
        <w:t>CALL OFF CONTRACT PERIOD</w:t>
      </w:r>
    </w:p>
    <w:p w:rsidR="0006579F" w:rsidRDefault="0006579F">
      <w:pPr>
        <w:spacing w:before="10"/>
        <w:rPr>
          <w:b/>
          <w:sz w:val="21"/>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8961"/>
      </w:tblGrid>
      <w:tr w:rsidR="0006579F">
        <w:trPr>
          <w:trHeight w:val="506"/>
        </w:trPr>
        <w:tc>
          <w:tcPr>
            <w:tcW w:w="566" w:type="dxa"/>
          </w:tcPr>
          <w:p w:rsidR="0006579F" w:rsidRDefault="003422A1">
            <w:pPr>
              <w:pStyle w:val="TableParagraph"/>
              <w:spacing w:before="2"/>
              <w:ind w:left="0" w:right="77"/>
              <w:jc w:val="right"/>
              <w:rPr>
                <w:b/>
              </w:rPr>
            </w:pPr>
            <w:r>
              <w:rPr>
                <w:b/>
              </w:rPr>
              <w:t>1.1.</w:t>
            </w:r>
          </w:p>
        </w:tc>
        <w:tc>
          <w:tcPr>
            <w:tcW w:w="8961" w:type="dxa"/>
          </w:tcPr>
          <w:p w:rsidR="0006579F" w:rsidRDefault="003422A1">
            <w:pPr>
              <w:pStyle w:val="TableParagraph"/>
              <w:spacing w:before="2"/>
              <w:ind w:left="108"/>
            </w:pPr>
            <w:r>
              <w:rPr>
                <w:b/>
              </w:rPr>
              <w:t>Commencement Date</w:t>
            </w:r>
            <w:r>
              <w:t>: 3rd August 2020</w:t>
            </w:r>
          </w:p>
        </w:tc>
      </w:tr>
      <w:tr w:rsidR="0006579F">
        <w:trPr>
          <w:trHeight w:val="2532"/>
        </w:trPr>
        <w:tc>
          <w:tcPr>
            <w:tcW w:w="566" w:type="dxa"/>
          </w:tcPr>
          <w:p w:rsidR="0006579F" w:rsidRDefault="003422A1">
            <w:pPr>
              <w:pStyle w:val="TableParagraph"/>
              <w:spacing w:before="2"/>
              <w:ind w:left="0" w:right="77"/>
              <w:jc w:val="right"/>
              <w:rPr>
                <w:b/>
              </w:rPr>
            </w:pPr>
            <w:r>
              <w:rPr>
                <w:b/>
              </w:rPr>
              <w:t>1.2.</w:t>
            </w:r>
          </w:p>
        </w:tc>
        <w:tc>
          <w:tcPr>
            <w:tcW w:w="8961" w:type="dxa"/>
          </w:tcPr>
          <w:p w:rsidR="0006579F" w:rsidRDefault="003422A1">
            <w:pPr>
              <w:pStyle w:val="TableParagraph"/>
              <w:spacing w:before="2"/>
              <w:ind w:left="108"/>
            </w:pPr>
            <w:r>
              <w:rPr>
                <w:b/>
              </w:rPr>
              <w:t>Expiry Date</w:t>
            </w:r>
            <w:r>
              <w:t>:</w:t>
            </w:r>
          </w:p>
          <w:p w:rsidR="0006579F" w:rsidRDefault="0006579F">
            <w:pPr>
              <w:pStyle w:val="TableParagraph"/>
              <w:spacing w:before="9"/>
              <w:ind w:left="0"/>
              <w:rPr>
                <w:b/>
                <w:sz w:val="21"/>
              </w:rPr>
            </w:pPr>
          </w:p>
          <w:p w:rsidR="0006579F" w:rsidRDefault="003422A1">
            <w:pPr>
              <w:pStyle w:val="TableParagraph"/>
              <w:ind w:left="108"/>
            </w:pPr>
            <w:r>
              <w:t>End date of Initial Period: 2</w:t>
            </w:r>
            <w:r>
              <w:rPr>
                <w:vertAlign w:val="superscript"/>
              </w:rPr>
              <w:t>nd</w:t>
            </w:r>
            <w:r>
              <w:t xml:space="preserve"> August 2023</w:t>
            </w:r>
          </w:p>
          <w:p w:rsidR="0006579F" w:rsidRDefault="0006579F">
            <w:pPr>
              <w:pStyle w:val="TableParagraph"/>
              <w:spacing w:before="1"/>
              <w:ind w:left="0"/>
              <w:rPr>
                <w:b/>
              </w:rPr>
            </w:pPr>
          </w:p>
          <w:p w:rsidR="0006579F" w:rsidRDefault="003422A1">
            <w:pPr>
              <w:pStyle w:val="TableParagraph"/>
              <w:spacing w:line="480" w:lineRule="auto"/>
              <w:ind w:left="108" w:right="3465"/>
            </w:pPr>
            <w:r>
              <w:t>End date of First Extension Period: 2</w:t>
            </w:r>
            <w:r>
              <w:rPr>
                <w:vertAlign w:val="superscript"/>
              </w:rPr>
              <w:t>nd</w:t>
            </w:r>
            <w:r>
              <w:t xml:space="preserve"> August 2024 End date of Second Extension Period: 2</w:t>
            </w:r>
            <w:r>
              <w:rPr>
                <w:vertAlign w:val="superscript"/>
              </w:rPr>
              <w:t>nd</w:t>
            </w:r>
            <w:r>
              <w:t xml:space="preserve"> August 2025</w:t>
            </w:r>
          </w:p>
          <w:p w:rsidR="0006579F" w:rsidRDefault="003422A1">
            <w:pPr>
              <w:pStyle w:val="TableParagraph"/>
              <w:spacing w:before="1"/>
              <w:ind w:left="108"/>
            </w:pPr>
            <w:r>
              <w:t>Minimum written notice to Supplier in respect of extension: 1 month</w:t>
            </w:r>
          </w:p>
        </w:tc>
      </w:tr>
    </w:tbl>
    <w:p w:rsidR="0006579F" w:rsidRDefault="0006579F">
      <w:pPr>
        <w:spacing w:before="9"/>
        <w:rPr>
          <w:b/>
          <w:sz w:val="13"/>
        </w:rPr>
      </w:pPr>
    </w:p>
    <w:p w:rsidR="0006579F" w:rsidRDefault="003422A1">
      <w:pPr>
        <w:pStyle w:val="BodyText"/>
        <w:spacing w:before="93"/>
        <w:ind w:left="567"/>
      </w:pPr>
      <w:r>
        <w:rPr>
          <w:noProof/>
          <w:lang w:val="en-GB" w:eastAsia="en-GB"/>
        </w:rPr>
        <w:drawing>
          <wp:anchor distT="0" distB="0" distL="0" distR="0" simplePos="0" relativeHeight="15730688" behindDoc="0" locked="0" layoutInCell="1" allowOverlap="1">
            <wp:simplePos x="0" y="0"/>
            <wp:positionH relativeFrom="page">
              <wp:posOffset>919003</wp:posOffset>
            </wp:positionH>
            <wp:positionV relativeFrom="paragraph">
              <wp:posOffset>88337</wp:posOffset>
            </wp:positionV>
            <wp:extent cx="105886" cy="10277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05886" cy="102770"/>
                    </a:xfrm>
                    <a:prstGeom prst="rect">
                      <a:avLst/>
                    </a:prstGeom>
                  </pic:spPr>
                </pic:pic>
              </a:graphicData>
            </a:graphic>
          </wp:anchor>
        </w:drawing>
      </w:r>
      <w:r>
        <w:t>SERVICES</w:t>
      </w:r>
    </w:p>
    <w:p w:rsidR="0006579F" w:rsidRDefault="0006579F">
      <w:pPr>
        <w:spacing w:before="6" w:after="1"/>
        <w:rPr>
          <w:b/>
          <w:sz w:val="24"/>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8942"/>
      </w:tblGrid>
      <w:tr w:rsidR="0006579F">
        <w:trPr>
          <w:trHeight w:val="1504"/>
        </w:trPr>
        <w:tc>
          <w:tcPr>
            <w:tcW w:w="554" w:type="dxa"/>
          </w:tcPr>
          <w:p w:rsidR="0006579F" w:rsidRDefault="003422A1">
            <w:pPr>
              <w:pStyle w:val="TableParagraph"/>
              <w:rPr>
                <w:b/>
              </w:rPr>
            </w:pPr>
            <w:r>
              <w:rPr>
                <w:b/>
              </w:rPr>
              <w:t>2.1</w:t>
            </w:r>
          </w:p>
          <w:p w:rsidR="0006579F" w:rsidRDefault="003422A1">
            <w:pPr>
              <w:pStyle w:val="TableParagraph"/>
              <w:spacing w:before="1"/>
              <w:ind w:left="467"/>
              <w:rPr>
                <w:b/>
              </w:rPr>
            </w:pPr>
            <w:r>
              <w:rPr>
                <w:b/>
              </w:rPr>
              <w:t>.</w:t>
            </w:r>
          </w:p>
        </w:tc>
        <w:tc>
          <w:tcPr>
            <w:tcW w:w="8942" w:type="dxa"/>
          </w:tcPr>
          <w:p w:rsidR="0006579F" w:rsidRDefault="003422A1">
            <w:pPr>
              <w:pStyle w:val="TableParagraph"/>
              <w:ind w:left="105"/>
              <w:rPr>
                <w:b/>
              </w:rPr>
            </w:pPr>
            <w:r>
              <w:rPr>
                <w:b/>
              </w:rPr>
              <w:t>Services Required:</w:t>
            </w:r>
          </w:p>
          <w:p w:rsidR="0006579F" w:rsidRDefault="0006579F">
            <w:pPr>
              <w:pStyle w:val="TableParagraph"/>
              <w:ind w:left="0"/>
              <w:rPr>
                <w:b/>
              </w:rPr>
            </w:pPr>
          </w:p>
          <w:p w:rsidR="0006579F" w:rsidRDefault="003422A1">
            <w:pPr>
              <w:pStyle w:val="TableParagraph"/>
              <w:ind w:left="105" w:right="345"/>
            </w:pPr>
            <w:r>
              <w:t>As per CCCC20A15- Attachment 3 - Statement of Requirements V1.0 issued in the Bid Pack.</w:t>
            </w:r>
          </w:p>
        </w:tc>
      </w:tr>
    </w:tbl>
    <w:p w:rsidR="0006579F" w:rsidRDefault="00AD2158">
      <w:pPr>
        <w:spacing w:before="3"/>
        <w:rPr>
          <w:b/>
          <w:sz w:val="19"/>
        </w:rPr>
      </w:pPr>
      <w:r>
        <w:rPr>
          <w:noProof/>
          <w:lang w:val="en-GB" w:eastAsia="en-GB"/>
        </w:rPr>
        <mc:AlternateContent>
          <mc:Choice Requires="wpg">
            <w:drawing>
              <wp:anchor distT="0" distB="0" distL="0" distR="0" simplePos="0" relativeHeight="487588864" behindDoc="1" locked="0" layoutInCell="1" allowOverlap="1">
                <wp:simplePos x="0" y="0"/>
                <wp:positionH relativeFrom="page">
                  <wp:posOffset>896620</wp:posOffset>
                </wp:positionH>
                <wp:positionV relativeFrom="paragraph">
                  <wp:posOffset>165735</wp:posOffset>
                </wp:positionV>
                <wp:extent cx="5783580" cy="165100"/>
                <wp:effectExtent l="0" t="0" r="0" b="0"/>
                <wp:wrapTopAndBottom/>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65100"/>
                          <a:chOff x="1412" y="261"/>
                          <a:chExt cx="9108" cy="260"/>
                        </a:xfrm>
                      </wpg:grpSpPr>
                      <wps:wsp>
                        <wps:cNvPr id="21" name="Rectangle 9"/>
                        <wps:cNvSpPr>
                          <a:spLocks noChangeArrowheads="1"/>
                        </wps:cNvSpPr>
                        <wps:spPr bwMode="auto">
                          <a:xfrm>
                            <a:off x="1411" y="506"/>
                            <a:ext cx="910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49" y="300"/>
                            <a:ext cx="165"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7"/>
                        <wps:cNvSpPr txBox="1">
                          <a:spLocks noChangeArrowheads="1"/>
                        </wps:cNvSpPr>
                        <wps:spPr bwMode="auto">
                          <a:xfrm>
                            <a:off x="1411" y="260"/>
                            <a:ext cx="910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79F" w:rsidRDefault="003422A1">
                              <w:pPr>
                                <w:spacing w:line="247" w:lineRule="exact"/>
                                <w:ind w:left="455"/>
                                <w:rPr>
                                  <w:b/>
                                </w:rPr>
                              </w:pPr>
                              <w:r>
                                <w:rPr>
                                  <w:b/>
                                </w:rPr>
                                <w:t>PROJECT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70.6pt;margin-top:13.05pt;width:455.4pt;height:13pt;z-index:-15727616;mso-wrap-distance-left:0;mso-wrap-distance-right:0;mso-position-horizontal-relative:page" coordorigin="1412,261" coordsize="9108,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W+rujgQAALUPAAAOAAAAZHJzL2Uyb0RvYy54bWzsV9tu4zYQfS/QfyD0&#10;rugSyZaEyIvEl2CBtA262w+gJcoiVhJVko6dLfrvnSEl24m32Oxm26cYsM27Zs6ZORxdvdu3DXlg&#10;UnHR5U5w4TuEdYUoebfJnT8+rtzEIUrTrqSN6FjuPDLlvJv9/NPVrs9YKGrRlEwSOKRT2a7PnVrr&#10;PvM8VdSspepC9KyDyUrIlmroyo1XSrqD09vGC31/4u2ELHspCqYUjC7spDMz51cVK/RvVaWYJk3u&#10;gG3a/Erzu8Zfb3ZFs42kfc2LwQz6HVa0lHfw0MNRC6op2Up+dlTLCymUqPRFIVpPVBUvmPEBvAn8&#10;Z97cSrHtjS+bbLfpDzABtM9w+u5ji18f7iXhZe6EAE9HW+DIPJZMEJtdv8lgya3sP/T30joIzTtR&#10;fFIw7T2fx/7GLibr3S+ihOPoVguDzb6SLR4BXpO9oeDxQAHba1LAYDxNLuMETClgLpjEgT9wVNRA&#10;JG4LoiB0CMyGk8DSV9TLYXca+BBvuDWcmH0ezexTjaWDZegWRJs6AqpeB+iHmvbM8KQQrRHQYAT0&#10;dwhD2m0aRlILqlk2IqosnKQT8xpWsWspxa5mtASrjIdg+8kG7Cgg46v4AlBgAWAR+4ZLmo0gH2EK&#10;YjTogBLNeqn0LRMtwUbuSLDccEcf7pS2S8clSKUSDS9XvGlMR27W80aSB4rJZj7D6U+WNR0u7gRu&#10;syfaEbAOnoFzaKdJnr/SIIz8mzB1V5Nk6karKHbTqZ+4fpDepBM/SqPF6m80MIiympcl6+54x8ZE&#10;DqKX8TpIik1Bk8pklztpHMbG9yfWq5c52XINutbwNneSAxI0Q1qXXQlu00xT3ti299R8QwhgMP4b&#10;VEwQIO82eteifIQYkAJIgmwBBYZGLeRnh+xAzXJH/bmlkjmked9BHKVBFKH8mU4UTzHZ5enM+nSG&#10;dgUclTvaIbY511Yyt73kmxqeFBhgOnENuV1xExgYl9YqowsmwWZXPS8y+A6MQOuMka9LPOzSW/TF&#10;XhPti85oqfy07V1Q2Z5qvuYN14/mxgDL0aju4Z4XiCZ2TpIWtMWqIEzjU0mCMTwuslsgTXhhNPCY&#10;tKqHVEFgjkNnefz0FA+7T8xYN7wfkwnbg8OA/TO5/wJm9ipZiGLbsk7bu1GyBnwXnap5r4DwjLVr&#10;VkJWvy8tgV9KuTC59v00vHHnsT93I3+6dK/TaOpO/eU08qMkmAfzMeW2igEMtFn0/AfknNWNQTLO&#10;4p9mCAkmjpIFKqpJIqUl00WNwxXoyTAOgnaYMDAfkUXQXyifUWrk83K8glCW8I6Ca2m8n6avk8+D&#10;CNLsm1TRT5fJMoncKJwsgaLFwr1ezSN3sgqm8eJyMZ8vgpEiq4oYVa9nyID/r4q/Mp9zxT9RNxvc&#10;wI5h903o8eY9C/QxQkFGsQnf/6tguRy17yOG+o3YExPfJ+UH0XsYHvX/P69chirOBgqm3rFyeV7g&#10;fXPp8pZ7b0XWWe6NxbXNOL1f7+GWOVY2L663DrXWoc6Chq2xoPED6yvzXgPvhqZWHN5j8eXztG/q&#10;sePb9uw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wUoAGt8AAAAKAQAADwAA&#10;AGRycy9kb3ducmV2LnhtbEyPQUvDQBCF74L/YRnBm91sNEViNqUU9VQEW0G8TbPTJDQ7G7LbJP33&#10;bk96fMzHm+8Vq9l2YqTBt441qEUCgrhypuVaw9f+7eEZhA/IBjvHpOFCHlbl7U2BuXETf9K4C7WI&#10;Jexz1NCE0OdS+qohi37heuJ4O7rBYohxqKUZcIrltpNpkiylxZbjhwZ72jRUnXZnq+F9wmn9qF7H&#10;7em4ufzss4/vrSKt7+/m9QuIQHP4g+GqH9WhjE4Hd2bjRRfzk0ojqiFdKhBXIMnSuO6gIUsVyLKQ&#10;/yeUvwAAAP//AwBQSwMECgAAAAAAAAAhABT55BnNAQAAzQEAABQAAABkcnMvbWVkaWEvaW1hZ2Ux&#10;LnBuZ4lQTkcNChoKAAAADUlIRFIAAAAWAAAAFwgGAAAAD+i/ngAAAAZiS0dEAP8A/wD/oL2nkwAA&#10;AAlwSFlzAAAOxAAADsQBlSsOGwAAAW1JREFUOI2llDFLw1AQx3+XxlrEKi4dBBfFzUFx6VYQ0c1R&#10;BFdBd1dXP4iDuDvqot+gODsV54pS0bYk52AC6cslebUHB+He3e9d/u/eQ1VJHWgCXeALiAEF3oFb&#10;IMjmVnkWepWAynxrKjBw6gFNveUFBkKjuA88As9A5Kx1fcE7TmHPSdg0Nl70AT9lDkqBbSehZoBX&#10;fDWuAevAPlB3wJZUy95TUfJLbQf6A4T/BgNrwIXRbWeqOXagZwWjduw7xwG2tY3YHfBQkJ+3go5f&#10;gAEwNro+mUWKVub7ABg68MOZpyKBnzvgQVWNpLekzESkAXw74XlVHRXVFB2ea9G0tYGI3IvIq4h8&#10;iMhQROpGnhixuKqbPpP6XRoaH5GfjtKHH/KXIWJyKtwrrcCNA9kzcgiAkbEwTuKxsbZUBQ5UNQY6&#10;hkQhMGfou6uqn1X6ZnddBXpGd6m/ARsFeualMJKawHUiQczf+9CoOKgAWMj6L6vTEmrP293VAAAA&#10;AElFTkSuQmCCUEsBAi0AFAAGAAgAAAAhALGCZ7YKAQAAEwIAABMAAAAAAAAAAAAAAAAAAAAAAFtD&#10;b250ZW50X1R5cGVzXS54bWxQSwECLQAUAAYACAAAACEAOP0h/9YAAACUAQAACwAAAAAAAAAAAAAA&#10;AAA7AQAAX3JlbHMvLnJlbHNQSwECLQAUAAYACAAAACEAxVvq7o4EAAC1DwAADgAAAAAAAAAAAAAA&#10;AAA6AgAAZHJzL2Uyb0RvYy54bWxQSwECLQAUAAYACAAAACEAqiYOvrwAAAAhAQAAGQAAAAAAAAAA&#10;AAAAAAD0BgAAZHJzL19yZWxzL2Uyb0RvYy54bWwucmVsc1BLAQItABQABgAIAAAAIQDBSgAa3wAA&#10;AAoBAAAPAAAAAAAAAAAAAAAAAOcHAABkcnMvZG93bnJldi54bWxQSwECLQAKAAAAAAAAACEAFPnk&#10;Gc0BAADNAQAAFAAAAAAAAAAAAAAAAADzCAAAZHJzL21lZGlhL2ltYWdlMS5wbmdQSwUGAAAAAAYA&#10;BgB8AQAA8goAAAAA&#10;">
                <v:rect id="Rectangle 9" o:spid="_x0000_s1027" style="position:absolute;left:1411;top:506;width:910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1449;top:300;width:165;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CqIwwAAANsAAAAPAAAAZHJzL2Rvd25yZXYueG1sRI/disIw&#10;FITvhX2HcBa803SLiHaNUhTRG8GffYCzzdm2bHNSmthWn94IgpfDzHzDLFa9qURLjSstK/gaRyCI&#10;M6tLzhX8XLajGQjnkTVWlknBjRyslh+DBSbadnyi9uxzESDsElRQeF8nUrqsIINubGvi4P3ZxqAP&#10;ssmlbrALcFPJOIqm0mDJYaHAmtYFZf/nq1Ewb3sd3Y/p7vem0/XkUOezjemUGn726TcIT71/h1/t&#10;vVYQx/D8En6AXD4AAAD//wMAUEsBAi0AFAAGAAgAAAAhANvh9svuAAAAhQEAABMAAAAAAAAAAAAA&#10;AAAAAAAAAFtDb250ZW50X1R5cGVzXS54bWxQSwECLQAUAAYACAAAACEAWvQsW78AAAAVAQAACwAA&#10;AAAAAAAAAAAAAAAfAQAAX3JlbHMvLnJlbHNQSwECLQAUAAYACAAAACEAYzwqiMMAAADb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 Box 7" o:spid="_x0000_s1029" type="#_x0000_t202" style="position:absolute;left:1411;top:260;width:9108;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06579F" w:rsidRDefault="003422A1">
                        <w:pPr>
                          <w:spacing w:line="247" w:lineRule="exact"/>
                          <w:ind w:left="455"/>
                          <w:rPr>
                            <w:b/>
                          </w:rPr>
                        </w:pPr>
                        <w:r>
                          <w:rPr>
                            <w:b/>
                          </w:rPr>
                          <w:t>PROJECT PLAN</w:t>
                        </w:r>
                      </w:p>
                    </w:txbxContent>
                  </v:textbox>
                </v:shape>
                <w10:wrap type="topAndBottom" anchorx="page"/>
              </v:group>
            </w:pict>
          </mc:Fallback>
        </mc:AlternateContent>
      </w:r>
    </w:p>
    <w:p w:rsidR="0006579F" w:rsidRDefault="0006579F">
      <w:pPr>
        <w:rPr>
          <w:sz w:val="19"/>
        </w:rPr>
        <w:sectPr w:rsidR="0006579F">
          <w:footerReference w:type="default" r:id="rId12"/>
          <w:pgSz w:w="11910" w:h="16840"/>
          <w:pgMar w:top="1460" w:right="0" w:bottom="1820" w:left="1300" w:header="0" w:footer="1632" w:gutter="0"/>
          <w:cols w:space="720"/>
        </w:sectPr>
      </w:pPr>
    </w:p>
    <w:p w:rsidR="0006579F" w:rsidRDefault="0006579F">
      <w:pPr>
        <w:spacing w:before="7"/>
        <w:rPr>
          <w:b/>
          <w:sz w:val="18"/>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2"/>
        <w:gridCol w:w="8685"/>
      </w:tblGrid>
      <w:tr w:rsidR="0006579F">
        <w:trPr>
          <w:trHeight w:val="2238"/>
        </w:trPr>
        <w:tc>
          <w:tcPr>
            <w:tcW w:w="842" w:type="dxa"/>
          </w:tcPr>
          <w:p w:rsidR="0006579F" w:rsidRDefault="003422A1">
            <w:pPr>
              <w:pStyle w:val="TableParagraph"/>
              <w:rPr>
                <w:b/>
              </w:rPr>
            </w:pPr>
            <w:r>
              <w:rPr>
                <w:b/>
              </w:rPr>
              <w:t>3.1.</w:t>
            </w:r>
          </w:p>
        </w:tc>
        <w:tc>
          <w:tcPr>
            <w:tcW w:w="8685" w:type="dxa"/>
          </w:tcPr>
          <w:p w:rsidR="0006579F" w:rsidRDefault="003422A1">
            <w:pPr>
              <w:pStyle w:val="TableParagraph"/>
              <w:ind w:left="108"/>
            </w:pPr>
            <w:r>
              <w:rPr>
                <w:b/>
              </w:rPr>
              <w:t>Project Plan</w:t>
            </w:r>
            <w:r>
              <w:t>:</w:t>
            </w:r>
          </w:p>
          <w:p w:rsidR="0006579F" w:rsidRDefault="0006579F">
            <w:pPr>
              <w:pStyle w:val="TableParagraph"/>
              <w:spacing w:before="11"/>
              <w:ind w:left="0"/>
              <w:rPr>
                <w:b/>
                <w:sz w:val="20"/>
              </w:rPr>
            </w:pPr>
          </w:p>
          <w:p w:rsidR="0006579F" w:rsidRDefault="003422A1">
            <w:pPr>
              <w:pStyle w:val="TableParagraph"/>
              <w:ind w:left="108"/>
            </w:pPr>
            <w:r>
              <w:t>In Call Off Schedule 4 (Project Plan)</w:t>
            </w:r>
          </w:p>
          <w:p w:rsidR="0006579F" w:rsidRDefault="0006579F">
            <w:pPr>
              <w:pStyle w:val="TableParagraph"/>
              <w:spacing w:before="9"/>
              <w:ind w:left="0"/>
              <w:rPr>
                <w:b/>
                <w:sz w:val="20"/>
              </w:rPr>
            </w:pPr>
          </w:p>
          <w:p w:rsidR="0006579F" w:rsidRDefault="003422A1">
            <w:pPr>
              <w:pStyle w:val="TableParagraph"/>
              <w:ind w:left="108" w:right="94"/>
              <w:jc w:val="both"/>
            </w:pPr>
            <w:r>
              <w:t>The Project Plan, in response to an instruction from the Customer shall be provided to the Customer by the Supplier as a draft for Approval with 5 Working Days unless otherwise</w:t>
            </w:r>
            <w:r>
              <w:rPr>
                <w:spacing w:val="-6"/>
              </w:rPr>
              <w:t xml:space="preserve"> </w:t>
            </w:r>
            <w:r>
              <w:t>agreed. The</w:t>
            </w:r>
            <w:r>
              <w:rPr>
                <w:spacing w:val="-8"/>
              </w:rPr>
              <w:t xml:space="preserve"> </w:t>
            </w:r>
            <w:r>
              <w:t>format</w:t>
            </w:r>
            <w:r>
              <w:rPr>
                <w:spacing w:val="-5"/>
              </w:rPr>
              <w:t xml:space="preserve"> </w:t>
            </w:r>
            <w:r>
              <w:t>shall</w:t>
            </w:r>
            <w:r>
              <w:rPr>
                <w:spacing w:val="-4"/>
              </w:rPr>
              <w:t xml:space="preserve"> </w:t>
            </w:r>
            <w:r>
              <w:t>be</w:t>
            </w:r>
            <w:r>
              <w:rPr>
                <w:spacing w:val="-6"/>
              </w:rPr>
              <w:t xml:space="preserve"> </w:t>
            </w:r>
            <w:r>
              <w:t>agreed</w:t>
            </w:r>
            <w:r>
              <w:rPr>
                <w:spacing w:val="-5"/>
              </w:rPr>
              <w:t xml:space="preserve"> </w:t>
            </w:r>
            <w:r>
              <w:t>with</w:t>
            </w:r>
            <w:r>
              <w:rPr>
                <w:spacing w:val="-6"/>
              </w:rPr>
              <w:t xml:space="preserve"> </w:t>
            </w:r>
            <w:r>
              <w:t>the</w:t>
            </w:r>
            <w:r>
              <w:rPr>
                <w:spacing w:val="-6"/>
              </w:rPr>
              <w:t xml:space="preserve"> </w:t>
            </w:r>
            <w:r>
              <w:t>Customer</w:t>
            </w:r>
            <w:r>
              <w:rPr>
                <w:spacing w:val="-3"/>
              </w:rPr>
              <w:t xml:space="preserve"> </w:t>
            </w:r>
            <w:r>
              <w:t>in</w:t>
            </w:r>
            <w:r>
              <w:rPr>
                <w:spacing w:val="-3"/>
              </w:rPr>
              <w:t xml:space="preserve"> </w:t>
            </w:r>
            <w:r>
              <w:t>advance</w:t>
            </w:r>
            <w:r>
              <w:rPr>
                <w:spacing w:val="-4"/>
              </w:rPr>
              <w:t xml:space="preserve"> </w:t>
            </w:r>
            <w:r>
              <w:t>of</w:t>
            </w:r>
            <w:r>
              <w:rPr>
                <w:spacing w:val="-7"/>
              </w:rPr>
              <w:t xml:space="preserve"> </w:t>
            </w:r>
            <w:r>
              <w:t>the</w:t>
            </w:r>
            <w:r>
              <w:rPr>
                <w:spacing w:val="-6"/>
              </w:rPr>
              <w:t xml:space="preserve"> </w:t>
            </w:r>
            <w:r>
              <w:t>draft being submitted for</w:t>
            </w:r>
            <w:r>
              <w:rPr>
                <w:spacing w:val="-4"/>
              </w:rPr>
              <w:t xml:space="preserve"> </w:t>
            </w:r>
            <w:r>
              <w:t>approval.</w:t>
            </w:r>
          </w:p>
        </w:tc>
      </w:tr>
    </w:tbl>
    <w:p w:rsidR="0006579F" w:rsidRDefault="0006579F">
      <w:pPr>
        <w:rPr>
          <w:b/>
          <w:sz w:val="20"/>
        </w:rPr>
      </w:pPr>
    </w:p>
    <w:p w:rsidR="0006579F" w:rsidRDefault="0006579F">
      <w:pPr>
        <w:spacing w:before="11"/>
        <w:rPr>
          <w:b/>
          <w:sz w:val="15"/>
        </w:rPr>
      </w:pPr>
    </w:p>
    <w:p w:rsidR="0006579F" w:rsidRDefault="003422A1">
      <w:pPr>
        <w:pStyle w:val="BodyText"/>
        <w:spacing w:before="93"/>
        <w:ind w:left="567"/>
      </w:pPr>
      <w:r>
        <w:rPr>
          <w:noProof/>
          <w:lang w:val="en-GB" w:eastAsia="en-GB"/>
        </w:rPr>
        <w:drawing>
          <wp:anchor distT="0" distB="0" distL="0" distR="0" simplePos="0" relativeHeight="15731200" behindDoc="0" locked="0" layoutInCell="1" allowOverlap="1">
            <wp:simplePos x="0" y="0"/>
            <wp:positionH relativeFrom="page">
              <wp:posOffset>917543</wp:posOffset>
            </wp:positionH>
            <wp:positionV relativeFrom="paragraph">
              <wp:posOffset>89038</wp:posOffset>
            </wp:positionV>
            <wp:extent cx="107346" cy="104228"/>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107346" cy="104228"/>
                    </a:xfrm>
                    <a:prstGeom prst="rect">
                      <a:avLst/>
                    </a:prstGeom>
                  </pic:spPr>
                </pic:pic>
              </a:graphicData>
            </a:graphic>
          </wp:anchor>
        </w:drawing>
      </w:r>
      <w:r>
        <w:t>CONTRACT PERFORMANCE</w:t>
      </w:r>
    </w:p>
    <w:p w:rsidR="0006579F" w:rsidRDefault="0006579F">
      <w:pPr>
        <w:spacing w:before="10"/>
        <w:rPr>
          <w:b/>
          <w:sz w:val="21"/>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9086"/>
      </w:tblGrid>
      <w:tr w:rsidR="0006579F">
        <w:trPr>
          <w:trHeight w:val="746"/>
        </w:trPr>
        <w:tc>
          <w:tcPr>
            <w:tcW w:w="583" w:type="dxa"/>
          </w:tcPr>
          <w:p w:rsidR="0006579F" w:rsidRDefault="003422A1">
            <w:pPr>
              <w:pStyle w:val="TableParagraph"/>
              <w:spacing w:before="2"/>
              <w:ind w:left="88" w:right="78"/>
              <w:jc w:val="center"/>
              <w:rPr>
                <w:b/>
              </w:rPr>
            </w:pPr>
            <w:r>
              <w:rPr>
                <w:b/>
              </w:rPr>
              <w:t>4.1.</w:t>
            </w:r>
          </w:p>
        </w:tc>
        <w:tc>
          <w:tcPr>
            <w:tcW w:w="9086" w:type="dxa"/>
          </w:tcPr>
          <w:p w:rsidR="0006579F" w:rsidRDefault="003422A1">
            <w:pPr>
              <w:pStyle w:val="TableParagraph"/>
              <w:spacing w:before="2"/>
            </w:pPr>
            <w:r>
              <w:rPr>
                <w:b/>
              </w:rPr>
              <w:t>Standards</w:t>
            </w:r>
            <w:r>
              <w:t>:</w:t>
            </w:r>
          </w:p>
          <w:p w:rsidR="0006579F" w:rsidRDefault="003422A1">
            <w:pPr>
              <w:pStyle w:val="TableParagraph"/>
              <w:spacing w:before="119"/>
            </w:pPr>
            <w:r>
              <w:t>Not</w:t>
            </w:r>
            <w:r>
              <w:rPr>
                <w:spacing w:val="-4"/>
              </w:rPr>
              <w:t xml:space="preserve"> </w:t>
            </w:r>
            <w:r>
              <w:t>Applied</w:t>
            </w:r>
          </w:p>
        </w:tc>
      </w:tr>
      <w:tr w:rsidR="0006579F">
        <w:trPr>
          <w:trHeight w:val="745"/>
        </w:trPr>
        <w:tc>
          <w:tcPr>
            <w:tcW w:w="583" w:type="dxa"/>
          </w:tcPr>
          <w:p w:rsidR="0006579F" w:rsidRDefault="003422A1">
            <w:pPr>
              <w:pStyle w:val="TableParagraph"/>
              <w:spacing w:before="2"/>
              <w:ind w:left="30" w:right="78"/>
              <w:jc w:val="center"/>
              <w:rPr>
                <w:b/>
              </w:rPr>
            </w:pPr>
            <w:r>
              <w:rPr>
                <w:b/>
              </w:rPr>
              <w:t>4.2</w:t>
            </w:r>
          </w:p>
        </w:tc>
        <w:tc>
          <w:tcPr>
            <w:tcW w:w="9086" w:type="dxa"/>
          </w:tcPr>
          <w:p w:rsidR="0006579F" w:rsidRDefault="003422A1">
            <w:pPr>
              <w:pStyle w:val="TableParagraph"/>
              <w:spacing w:before="2"/>
            </w:pPr>
            <w:r>
              <w:rPr>
                <w:b/>
              </w:rPr>
              <w:t>Service Levels/Service Credits</w:t>
            </w:r>
            <w:r>
              <w:t>:</w:t>
            </w:r>
          </w:p>
          <w:p w:rsidR="0006579F" w:rsidRDefault="003422A1">
            <w:pPr>
              <w:pStyle w:val="TableParagraph"/>
              <w:spacing w:before="119"/>
            </w:pPr>
            <w:r>
              <w:t>Not applied</w:t>
            </w:r>
          </w:p>
        </w:tc>
      </w:tr>
      <w:tr w:rsidR="0006579F">
        <w:trPr>
          <w:trHeight w:val="866"/>
        </w:trPr>
        <w:tc>
          <w:tcPr>
            <w:tcW w:w="583" w:type="dxa"/>
          </w:tcPr>
          <w:p w:rsidR="0006579F" w:rsidRDefault="003422A1">
            <w:pPr>
              <w:pStyle w:val="TableParagraph"/>
              <w:spacing w:before="2"/>
              <w:ind w:left="30" w:right="78"/>
              <w:jc w:val="center"/>
              <w:rPr>
                <w:b/>
              </w:rPr>
            </w:pPr>
            <w:r>
              <w:rPr>
                <w:b/>
              </w:rPr>
              <w:t>4.3</w:t>
            </w:r>
          </w:p>
        </w:tc>
        <w:tc>
          <w:tcPr>
            <w:tcW w:w="9086" w:type="dxa"/>
          </w:tcPr>
          <w:p w:rsidR="0006579F" w:rsidRDefault="003422A1">
            <w:pPr>
              <w:pStyle w:val="TableParagraph"/>
              <w:spacing w:before="2" w:line="352" w:lineRule="auto"/>
              <w:ind w:right="5891"/>
            </w:pPr>
            <w:r>
              <w:rPr>
                <w:b/>
              </w:rPr>
              <w:t>Critical Service Level Failure</w:t>
            </w:r>
            <w:r>
              <w:t>: Not applied</w:t>
            </w:r>
          </w:p>
        </w:tc>
      </w:tr>
      <w:tr w:rsidR="0006579F">
        <w:trPr>
          <w:trHeight w:val="746"/>
        </w:trPr>
        <w:tc>
          <w:tcPr>
            <w:tcW w:w="583" w:type="dxa"/>
          </w:tcPr>
          <w:p w:rsidR="0006579F" w:rsidRDefault="003422A1">
            <w:pPr>
              <w:pStyle w:val="TableParagraph"/>
              <w:spacing w:before="2"/>
              <w:ind w:left="30" w:right="78"/>
              <w:jc w:val="center"/>
              <w:rPr>
                <w:b/>
              </w:rPr>
            </w:pPr>
            <w:r>
              <w:rPr>
                <w:b/>
              </w:rPr>
              <w:t>4.4</w:t>
            </w:r>
          </w:p>
        </w:tc>
        <w:tc>
          <w:tcPr>
            <w:tcW w:w="9086" w:type="dxa"/>
          </w:tcPr>
          <w:p w:rsidR="0006579F" w:rsidRDefault="003422A1">
            <w:pPr>
              <w:pStyle w:val="TableParagraph"/>
              <w:spacing w:before="2"/>
              <w:rPr>
                <w:b/>
              </w:rPr>
            </w:pPr>
            <w:r>
              <w:rPr>
                <w:b/>
              </w:rPr>
              <w:t>Performance Monitoring:</w:t>
            </w:r>
          </w:p>
          <w:p w:rsidR="0006579F" w:rsidRDefault="003422A1">
            <w:pPr>
              <w:pStyle w:val="TableParagraph"/>
              <w:spacing w:before="119"/>
            </w:pPr>
            <w:r>
              <w:t>Not applied</w:t>
            </w:r>
          </w:p>
        </w:tc>
      </w:tr>
      <w:tr w:rsidR="0006579F">
        <w:trPr>
          <w:trHeight w:val="745"/>
        </w:trPr>
        <w:tc>
          <w:tcPr>
            <w:tcW w:w="583" w:type="dxa"/>
          </w:tcPr>
          <w:p w:rsidR="0006579F" w:rsidRDefault="003422A1">
            <w:pPr>
              <w:pStyle w:val="TableParagraph"/>
              <w:ind w:left="30" w:right="78"/>
              <w:jc w:val="center"/>
              <w:rPr>
                <w:b/>
              </w:rPr>
            </w:pPr>
            <w:r>
              <w:rPr>
                <w:b/>
              </w:rPr>
              <w:t>4.5</w:t>
            </w:r>
          </w:p>
        </w:tc>
        <w:tc>
          <w:tcPr>
            <w:tcW w:w="9086" w:type="dxa"/>
          </w:tcPr>
          <w:p w:rsidR="0006579F" w:rsidRDefault="003422A1">
            <w:pPr>
              <w:pStyle w:val="TableParagraph"/>
              <w:rPr>
                <w:b/>
              </w:rPr>
            </w:pPr>
            <w:r>
              <w:rPr>
                <w:b/>
              </w:rPr>
              <w:t>Period for providing Rectification Plan:</w:t>
            </w:r>
          </w:p>
          <w:p w:rsidR="0006579F" w:rsidRDefault="003422A1">
            <w:pPr>
              <w:pStyle w:val="TableParagraph"/>
              <w:spacing w:before="121"/>
            </w:pPr>
            <w:r>
              <w:t>In Clause 39.2.1(a) of the Call Off Terms</w:t>
            </w:r>
          </w:p>
        </w:tc>
      </w:tr>
    </w:tbl>
    <w:p w:rsidR="0006579F" w:rsidRDefault="0006579F">
      <w:pPr>
        <w:spacing w:before="11"/>
        <w:rPr>
          <w:b/>
          <w:sz w:val="13"/>
        </w:rPr>
      </w:pPr>
    </w:p>
    <w:p w:rsidR="0006579F" w:rsidRDefault="003422A1">
      <w:pPr>
        <w:pStyle w:val="BodyText"/>
        <w:spacing w:before="94"/>
        <w:ind w:left="567"/>
      </w:pPr>
      <w:r>
        <w:rPr>
          <w:noProof/>
          <w:lang w:val="en-GB" w:eastAsia="en-GB"/>
        </w:rPr>
        <w:drawing>
          <wp:anchor distT="0" distB="0" distL="0" distR="0" simplePos="0" relativeHeight="15731712" behindDoc="0" locked="0" layoutInCell="1" allowOverlap="1">
            <wp:simplePos x="0" y="0"/>
            <wp:positionH relativeFrom="page">
              <wp:posOffset>922119</wp:posOffset>
            </wp:positionH>
            <wp:positionV relativeFrom="paragraph">
              <wp:posOffset>92401</wp:posOffset>
            </wp:positionV>
            <wp:extent cx="102770" cy="102770"/>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4" cstate="print"/>
                    <a:stretch>
                      <a:fillRect/>
                    </a:stretch>
                  </pic:blipFill>
                  <pic:spPr>
                    <a:xfrm>
                      <a:off x="0" y="0"/>
                      <a:ext cx="102770" cy="102770"/>
                    </a:xfrm>
                    <a:prstGeom prst="rect">
                      <a:avLst/>
                    </a:prstGeom>
                  </pic:spPr>
                </pic:pic>
              </a:graphicData>
            </a:graphic>
          </wp:anchor>
        </w:drawing>
      </w:r>
      <w:r>
        <w:t>PERSONNEL</w:t>
      </w:r>
    </w:p>
    <w:p w:rsidR="0006579F" w:rsidRDefault="0006579F">
      <w:pPr>
        <w:rPr>
          <w:b/>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9102"/>
      </w:tblGrid>
      <w:tr w:rsidR="0006579F">
        <w:trPr>
          <w:trHeight w:val="1117"/>
        </w:trPr>
        <w:tc>
          <w:tcPr>
            <w:tcW w:w="566" w:type="dxa"/>
          </w:tcPr>
          <w:p w:rsidR="0006579F" w:rsidRDefault="003422A1">
            <w:pPr>
              <w:pStyle w:val="TableParagraph"/>
              <w:ind w:left="0" w:right="139"/>
              <w:jc w:val="right"/>
              <w:rPr>
                <w:b/>
              </w:rPr>
            </w:pPr>
            <w:r>
              <w:rPr>
                <w:b/>
              </w:rPr>
              <w:t>5.1</w:t>
            </w:r>
          </w:p>
        </w:tc>
        <w:tc>
          <w:tcPr>
            <w:tcW w:w="9102" w:type="dxa"/>
          </w:tcPr>
          <w:p w:rsidR="0006579F" w:rsidRDefault="003422A1">
            <w:pPr>
              <w:pStyle w:val="TableParagraph"/>
              <w:ind w:left="108"/>
            </w:pPr>
            <w:r>
              <w:rPr>
                <w:b/>
              </w:rPr>
              <w:t>Key Personnel</w:t>
            </w:r>
            <w:r>
              <w:t>:</w:t>
            </w:r>
          </w:p>
          <w:p w:rsidR="000018F3" w:rsidRDefault="003422A1" w:rsidP="000018F3">
            <w:pPr>
              <w:pStyle w:val="TableParagraph"/>
              <w:spacing w:before="26" w:line="374" w:lineRule="exact"/>
              <w:ind w:left="108" w:right="3170"/>
            </w:pPr>
            <w:r>
              <w:t xml:space="preserve">Customer- </w:t>
            </w:r>
            <w:r w:rsidR="000018F3" w:rsidRPr="000018F3">
              <w:rPr>
                <w:b/>
              </w:rPr>
              <w:t>Redacted</w:t>
            </w:r>
          </w:p>
          <w:p w:rsidR="0006579F" w:rsidRDefault="003422A1" w:rsidP="000018F3">
            <w:pPr>
              <w:pStyle w:val="TableParagraph"/>
              <w:spacing w:before="26" w:line="374" w:lineRule="exact"/>
              <w:ind w:left="108" w:right="3170"/>
            </w:pPr>
            <w:r>
              <w:t xml:space="preserve"> Supplier- </w:t>
            </w:r>
            <w:r w:rsidR="000018F3" w:rsidRPr="000018F3">
              <w:rPr>
                <w:b/>
              </w:rPr>
              <w:t>Redacted</w:t>
            </w:r>
          </w:p>
        </w:tc>
      </w:tr>
      <w:tr w:rsidR="0006579F">
        <w:trPr>
          <w:trHeight w:val="746"/>
        </w:trPr>
        <w:tc>
          <w:tcPr>
            <w:tcW w:w="566" w:type="dxa"/>
          </w:tcPr>
          <w:p w:rsidR="0006579F" w:rsidRDefault="003422A1">
            <w:pPr>
              <w:pStyle w:val="TableParagraph"/>
              <w:ind w:left="0" w:right="139"/>
              <w:jc w:val="right"/>
              <w:rPr>
                <w:b/>
              </w:rPr>
            </w:pPr>
            <w:r>
              <w:rPr>
                <w:b/>
              </w:rPr>
              <w:t>5.2</w:t>
            </w:r>
          </w:p>
        </w:tc>
        <w:tc>
          <w:tcPr>
            <w:tcW w:w="9102" w:type="dxa"/>
          </w:tcPr>
          <w:p w:rsidR="0006579F" w:rsidRDefault="003422A1">
            <w:pPr>
              <w:pStyle w:val="TableParagraph"/>
              <w:ind w:left="108"/>
            </w:pPr>
            <w:r>
              <w:rPr>
                <w:b/>
              </w:rPr>
              <w:t xml:space="preserve">Relevant Convictions </w:t>
            </w:r>
            <w:r>
              <w:t>(Clause 28.2 of the Call Off Terms):</w:t>
            </w:r>
          </w:p>
          <w:p w:rsidR="0006579F" w:rsidRDefault="003422A1">
            <w:pPr>
              <w:pStyle w:val="TableParagraph"/>
              <w:spacing w:before="122"/>
              <w:ind w:left="108"/>
            </w:pPr>
            <w:r>
              <w:t>Not Applied</w:t>
            </w:r>
          </w:p>
        </w:tc>
      </w:tr>
    </w:tbl>
    <w:p w:rsidR="0006579F" w:rsidRDefault="0006579F">
      <w:pPr>
        <w:spacing w:before="11"/>
        <w:rPr>
          <w:b/>
          <w:sz w:val="13"/>
        </w:rPr>
      </w:pPr>
    </w:p>
    <w:p w:rsidR="0006579F" w:rsidRDefault="003422A1">
      <w:pPr>
        <w:pStyle w:val="BodyText"/>
        <w:spacing w:before="94"/>
        <w:ind w:left="567"/>
      </w:pPr>
      <w:r>
        <w:rPr>
          <w:noProof/>
          <w:lang w:val="en-GB" w:eastAsia="en-GB"/>
        </w:rPr>
        <w:drawing>
          <wp:anchor distT="0" distB="0" distL="0" distR="0" simplePos="0" relativeHeight="15732224" behindDoc="0" locked="0" layoutInCell="1" allowOverlap="1">
            <wp:simplePos x="0" y="0"/>
            <wp:positionH relativeFrom="page">
              <wp:posOffset>920661</wp:posOffset>
            </wp:positionH>
            <wp:positionV relativeFrom="paragraph">
              <wp:posOffset>88904</wp:posOffset>
            </wp:positionV>
            <wp:extent cx="104228" cy="105886"/>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5" cstate="print"/>
                    <a:stretch>
                      <a:fillRect/>
                    </a:stretch>
                  </pic:blipFill>
                  <pic:spPr>
                    <a:xfrm>
                      <a:off x="0" y="0"/>
                      <a:ext cx="104228" cy="105886"/>
                    </a:xfrm>
                    <a:prstGeom prst="rect">
                      <a:avLst/>
                    </a:prstGeom>
                  </pic:spPr>
                </pic:pic>
              </a:graphicData>
            </a:graphic>
          </wp:anchor>
        </w:drawing>
      </w:r>
      <w:r>
        <w:t>PAYMENT</w:t>
      </w:r>
    </w:p>
    <w:p w:rsidR="0006579F" w:rsidRDefault="0006579F">
      <w:pPr>
        <w:spacing w:before="9"/>
        <w:rPr>
          <w:b/>
          <w:sz w:val="21"/>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9096"/>
        <w:gridCol w:w="8"/>
      </w:tblGrid>
      <w:tr w:rsidR="0006579F">
        <w:trPr>
          <w:trHeight w:val="746"/>
        </w:trPr>
        <w:tc>
          <w:tcPr>
            <w:tcW w:w="564" w:type="dxa"/>
            <w:vMerge w:val="restart"/>
          </w:tcPr>
          <w:p w:rsidR="0006579F" w:rsidRDefault="003422A1">
            <w:pPr>
              <w:pStyle w:val="TableParagraph"/>
              <w:spacing w:before="2"/>
              <w:rPr>
                <w:b/>
              </w:rPr>
            </w:pPr>
            <w:r>
              <w:rPr>
                <w:b/>
              </w:rPr>
              <w:t>6.1</w:t>
            </w:r>
          </w:p>
        </w:tc>
        <w:tc>
          <w:tcPr>
            <w:tcW w:w="9104" w:type="dxa"/>
            <w:gridSpan w:val="2"/>
            <w:tcBorders>
              <w:bottom w:val="nil"/>
            </w:tcBorders>
          </w:tcPr>
          <w:p w:rsidR="0006579F" w:rsidRDefault="003422A1">
            <w:pPr>
              <w:pStyle w:val="TableParagraph"/>
              <w:spacing w:before="2"/>
            </w:pPr>
            <w:r>
              <w:rPr>
                <w:b/>
              </w:rPr>
              <w:t xml:space="preserve">Call Off Contract Charges </w:t>
            </w:r>
            <w:r>
              <w:t>(including any applicable discount(s), but excluding VAT):</w:t>
            </w:r>
          </w:p>
          <w:p w:rsidR="0006579F" w:rsidRDefault="003422A1">
            <w:pPr>
              <w:pStyle w:val="TableParagraph"/>
              <w:spacing w:before="119"/>
            </w:pPr>
            <w:r>
              <w:t>The agreed daily rates are as per the pricing schedule submitted in the tender response:</w:t>
            </w:r>
          </w:p>
          <w:p w:rsidR="00E130A3" w:rsidRPr="00E130A3" w:rsidRDefault="00E130A3">
            <w:pPr>
              <w:pStyle w:val="TableParagraph"/>
              <w:spacing w:before="119"/>
              <w:rPr>
                <w:b/>
              </w:rPr>
            </w:pPr>
            <w:r w:rsidRPr="00E130A3">
              <w:rPr>
                <w:b/>
              </w:rPr>
              <w:t>Redacted</w:t>
            </w:r>
          </w:p>
        </w:tc>
      </w:tr>
      <w:tr w:rsidR="00E130A3" w:rsidTr="00E130A3">
        <w:trPr>
          <w:gridAfter w:val="1"/>
          <w:wAfter w:w="8" w:type="dxa"/>
          <w:trHeight w:val="690"/>
        </w:trPr>
        <w:tc>
          <w:tcPr>
            <w:tcW w:w="564" w:type="dxa"/>
            <w:vMerge/>
            <w:tcBorders>
              <w:top w:val="nil"/>
            </w:tcBorders>
          </w:tcPr>
          <w:p w:rsidR="00E130A3" w:rsidRDefault="00E130A3">
            <w:pPr>
              <w:rPr>
                <w:sz w:val="2"/>
                <w:szCs w:val="2"/>
              </w:rPr>
            </w:pPr>
          </w:p>
        </w:tc>
        <w:tc>
          <w:tcPr>
            <w:tcW w:w="9096" w:type="dxa"/>
            <w:vMerge w:val="restart"/>
            <w:tcBorders>
              <w:top w:val="nil"/>
              <w:left w:val="single" w:sz="4" w:space="0" w:color="666666"/>
            </w:tcBorders>
          </w:tcPr>
          <w:p w:rsidR="00E130A3" w:rsidRDefault="00E130A3">
            <w:pPr>
              <w:pStyle w:val="TableParagraph"/>
              <w:ind w:left="0"/>
              <w:rPr>
                <w:rFonts w:ascii="Times New Roman"/>
                <w:sz w:val="20"/>
              </w:rPr>
            </w:pPr>
            <w:r>
              <w:rPr>
                <w:rFonts w:ascii="Times New Roman"/>
                <w:sz w:val="20"/>
              </w:rPr>
              <w:t xml:space="preserve">   </w:t>
            </w:r>
          </w:p>
        </w:tc>
      </w:tr>
      <w:tr w:rsidR="00E130A3" w:rsidTr="00E130A3">
        <w:trPr>
          <w:gridAfter w:val="1"/>
          <w:wAfter w:w="8" w:type="dxa"/>
          <w:trHeight w:val="292"/>
        </w:trPr>
        <w:tc>
          <w:tcPr>
            <w:tcW w:w="564" w:type="dxa"/>
            <w:vMerge/>
            <w:tcBorders>
              <w:top w:val="nil"/>
            </w:tcBorders>
          </w:tcPr>
          <w:p w:rsidR="00E130A3" w:rsidRDefault="00E130A3">
            <w:pPr>
              <w:rPr>
                <w:sz w:val="2"/>
                <w:szCs w:val="2"/>
              </w:rPr>
            </w:pPr>
          </w:p>
        </w:tc>
        <w:tc>
          <w:tcPr>
            <w:tcW w:w="9096" w:type="dxa"/>
            <w:vMerge/>
            <w:tcBorders>
              <w:top w:val="nil"/>
              <w:left w:val="single" w:sz="4" w:space="0" w:color="666666"/>
            </w:tcBorders>
          </w:tcPr>
          <w:p w:rsidR="00E130A3" w:rsidRDefault="00E130A3">
            <w:pPr>
              <w:rPr>
                <w:sz w:val="2"/>
                <w:szCs w:val="2"/>
              </w:rPr>
            </w:pPr>
          </w:p>
        </w:tc>
      </w:tr>
      <w:tr w:rsidR="00E130A3" w:rsidTr="00E130A3">
        <w:trPr>
          <w:gridAfter w:val="1"/>
          <w:wAfter w:w="8" w:type="dxa"/>
          <w:trHeight w:val="292"/>
        </w:trPr>
        <w:tc>
          <w:tcPr>
            <w:tcW w:w="564" w:type="dxa"/>
            <w:vMerge/>
            <w:tcBorders>
              <w:top w:val="nil"/>
            </w:tcBorders>
          </w:tcPr>
          <w:p w:rsidR="00E130A3" w:rsidRDefault="00E130A3">
            <w:pPr>
              <w:rPr>
                <w:sz w:val="2"/>
                <w:szCs w:val="2"/>
              </w:rPr>
            </w:pPr>
          </w:p>
        </w:tc>
        <w:tc>
          <w:tcPr>
            <w:tcW w:w="9096" w:type="dxa"/>
            <w:vMerge/>
            <w:tcBorders>
              <w:top w:val="nil"/>
              <w:left w:val="single" w:sz="4" w:space="0" w:color="666666"/>
            </w:tcBorders>
          </w:tcPr>
          <w:p w:rsidR="00E130A3" w:rsidRDefault="00E130A3">
            <w:pPr>
              <w:rPr>
                <w:sz w:val="2"/>
                <w:szCs w:val="2"/>
              </w:rPr>
            </w:pPr>
          </w:p>
        </w:tc>
      </w:tr>
      <w:tr w:rsidR="00E130A3" w:rsidTr="00E130A3">
        <w:trPr>
          <w:gridAfter w:val="1"/>
          <w:wAfter w:w="8" w:type="dxa"/>
          <w:trHeight w:val="296"/>
        </w:trPr>
        <w:tc>
          <w:tcPr>
            <w:tcW w:w="564" w:type="dxa"/>
            <w:vMerge/>
            <w:tcBorders>
              <w:top w:val="nil"/>
            </w:tcBorders>
          </w:tcPr>
          <w:p w:rsidR="00E130A3" w:rsidRDefault="00E130A3">
            <w:pPr>
              <w:rPr>
                <w:sz w:val="2"/>
                <w:szCs w:val="2"/>
              </w:rPr>
            </w:pPr>
          </w:p>
        </w:tc>
        <w:tc>
          <w:tcPr>
            <w:tcW w:w="9096" w:type="dxa"/>
            <w:vMerge/>
            <w:tcBorders>
              <w:top w:val="nil"/>
              <w:left w:val="single" w:sz="4" w:space="0" w:color="666666"/>
            </w:tcBorders>
          </w:tcPr>
          <w:p w:rsidR="00E130A3" w:rsidRDefault="00E130A3">
            <w:pPr>
              <w:rPr>
                <w:sz w:val="2"/>
                <w:szCs w:val="2"/>
              </w:rPr>
            </w:pPr>
          </w:p>
        </w:tc>
      </w:tr>
    </w:tbl>
    <w:p w:rsidR="0006579F" w:rsidRDefault="0006579F">
      <w:pPr>
        <w:rPr>
          <w:sz w:val="2"/>
          <w:szCs w:val="2"/>
        </w:rPr>
        <w:sectPr w:rsidR="0006579F">
          <w:footerReference w:type="default" r:id="rId16"/>
          <w:pgSz w:w="11910" w:h="16840"/>
          <w:pgMar w:top="1580" w:right="0" w:bottom="1780" w:left="1300" w:header="0" w:footer="1594" w:gutter="0"/>
          <w:pgNumType w:start="3"/>
          <w:cols w:space="720"/>
        </w:sect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9104"/>
      </w:tblGrid>
      <w:tr w:rsidR="0006579F">
        <w:trPr>
          <w:trHeight w:val="3878"/>
        </w:trPr>
        <w:tc>
          <w:tcPr>
            <w:tcW w:w="564" w:type="dxa"/>
          </w:tcPr>
          <w:p w:rsidR="0006579F" w:rsidRDefault="003422A1">
            <w:pPr>
              <w:pStyle w:val="TableParagraph"/>
              <w:spacing w:line="252" w:lineRule="exact"/>
              <w:ind w:left="0" w:right="137"/>
              <w:jc w:val="right"/>
              <w:rPr>
                <w:b/>
              </w:rPr>
            </w:pPr>
            <w:r>
              <w:rPr>
                <w:b/>
              </w:rPr>
              <w:lastRenderedPageBreak/>
              <w:t>6.2</w:t>
            </w:r>
          </w:p>
        </w:tc>
        <w:tc>
          <w:tcPr>
            <w:tcW w:w="9104" w:type="dxa"/>
          </w:tcPr>
          <w:p w:rsidR="0006579F" w:rsidRDefault="003422A1">
            <w:pPr>
              <w:pStyle w:val="TableParagraph"/>
              <w:spacing w:line="252" w:lineRule="exact"/>
              <w:jc w:val="both"/>
              <w:rPr>
                <w:b/>
              </w:rPr>
            </w:pPr>
            <w:r>
              <w:rPr>
                <w:b/>
              </w:rPr>
              <w:t>Payment terms/profile</w:t>
            </w:r>
          </w:p>
          <w:p w:rsidR="0006579F" w:rsidRDefault="003422A1">
            <w:pPr>
              <w:pStyle w:val="TableParagraph"/>
              <w:spacing w:before="119"/>
              <w:jc w:val="both"/>
            </w:pPr>
            <w:r>
              <w:t>In Annex 2 of Call Off Schedule 3 (Call Off Contract Charges, Payment and Invoicing)</w:t>
            </w:r>
          </w:p>
          <w:p w:rsidR="0006579F" w:rsidRDefault="003422A1">
            <w:pPr>
              <w:pStyle w:val="TableParagraph"/>
              <w:spacing w:before="119"/>
              <w:ind w:right="94"/>
              <w:jc w:val="both"/>
            </w:pPr>
            <w:r>
              <w:t>Payments</w:t>
            </w:r>
            <w:r>
              <w:rPr>
                <w:spacing w:val="-9"/>
              </w:rPr>
              <w:t xml:space="preserve"> </w:t>
            </w:r>
            <w:r>
              <w:t>to</w:t>
            </w:r>
            <w:r>
              <w:rPr>
                <w:spacing w:val="-10"/>
              </w:rPr>
              <w:t xml:space="preserve"> </w:t>
            </w:r>
            <w:r>
              <w:t>the</w:t>
            </w:r>
            <w:r>
              <w:rPr>
                <w:spacing w:val="-7"/>
              </w:rPr>
              <w:t xml:space="preserve"> </w:t>
            </w:r>
            <w:r>
              <w:t>Supplier</w:t>
            </w:r>
            <w:r>
              <w:rPr>
                <w:spacing w:val="-9"/>
              </w:rPr>
              <w:t xml:space="preserve"> </w:t>
            </w:r>
            <w:r>
              <w:t>will</w:t>
            </w:r>
            <w:r>
              <w:rPr>
                <w:spacing w:val="-8"/>
              </w:rPr>
              <w:t xml:space="preserve"> </w:t>
            </w:r>
            <w:r>
              <w:t>be</w:t>
            </w:r>
            <w:r>
              <w:rPr>
                <w:spacing w:val="-8"/>
              </w:rPr>
              <w:t xml:space="preserve"> </w:t>
            </w:r>
            <w:r>
              <w:t>within</w:t>
            </w:r>
            <w:r>
              <w:rPr>
                <w:spacing w:val="-7"/>
              </w:rPr>
              <w:t xml:space="preserve"> </w:t>
            </w:r>
            <w:r>
              <w:t>30</w:t>
            </w:r>
            <w:r>
              <w:rPr>
                <w:spacing w:val="-8"/>
              </w:rPr>
              <w:t xml:space="preserve"> </w:t>
            </w:r>
            <w:r>
              <w:t>calendar</w:t>
            </w:r>
            <w:r>
              <w:rPr>
                <w:spacing w:val="-7"/>
              </w:rPr>
              <w:t xml:space="preserve"> </w:t>
            </w:r>
            <w:r>
              <w:t>days</w:t>
            </w:r>
            <w:r>
              <w:rPr>
                <w:spacing w:val="-6"/>
              </w:rPr>
              <w:t xml:space="preserve"> </w:t>
            </w:r>
            <w:r>
              <w:t>from</w:t>
            </w:r>
            <w:r>
              <w:rPr>
                <w:spacing w:val="-8"/>
              </w:rPr>
              <w:t xml:space="preserve"> </w:t>
            </w:r>
            <w:r>
              <w:t>receipt</w:t>
            </w:r>
            <w:r>
              <w:rPr>
                <w:spacing w:val="-9"/>
              </w:rPr>
              <w:t xml:space="preserve"> </w:t>
            </w:r>
            <w:r>
              <w:t>of</w:t>
            </w:r>
            <w:r>
              <w:rPr>
                <w:spacing w:val="-6"/>
              </w:rPr>
              <w:t xml:space="preserve"> </w:t>
            </w:r>
            <w:r>
              <w:t>a</w:t>
            </w:r>
            <w:r>
              <w:rPr>
                <w:spacing w:val="-8"/>
              </w:rPr>
              <w:t xml:space="preserve"> </w:t>
            </w:r>
            <w:r>
              <w:t>valid</w:t>
            </w:r>
            <w:r>
              <w:rPr>
                <w:spacing w:val="-7"/>
              </w:rPr>
              <w:t xml:space="preserve"> </w:t>
            </w:r>
            <w:r>
              <w:t>invoice. All invoices must include a valid Purchase Order Reference alongside references to any agreed work packages or statements of</w:t>
            </w:r>
            <w:r>
              <w:rPr>
                <w:spacing w:val="4"/>
              </w:rPr>
              <w:t xml:space="preserve"> </w:t>
            </w:r>
            <w:r>
              <w:t>work.</w:t>
            </w:r>
          </w:p>
          <w:p w:rsidR="0006579F" w:rsidRDefault="0006579F">
            <w:pPr>
              <w:pStyle w:val="TableParagraph"/>
              <w:ind w:left="0"/>
              <w:rPr>
                <w:b/>
                <w:sz w:val="24"/>
              </w:rPr>
            </w:pPr>
          </w:p>
          <w:p w:rsidR="0006579F" w:rsidRDefault="0006579F">
            <w:pPr>
              <w:pStyle w:val="TableParagraph"/>
              <w:spacing w:before="10"/>
              <w:ind w:left="0"/>
              <w:rPr>
                <w:b/>
                <w:sz w:val="18"/>
              </w:rPr>
            </w:pPr>
          </w:p>
          <w:p w:rsidR="0006579F" w:rsidRPr="00E130A3" w:rsidRDefault="003422A1" w:rsidP="00E130A3">
            <w:pPr>
              <w:pStyle w:val="TableParagraph"/>
              <w:spacing w:before="1"/>
              <w:ind w:right="91"/>
              <w:jc w:val="both"/>
            </w:pPr>
            <w:r>
              <w:t>The</w:t>
            </w:r>
            <w:r>
              <w:rPr>
                <w:spacing w:val="-6"/>
              </w:rPr>
              <w:t xml:space="preserve"> </w:t>
            </w:r>
            <w:r>
              <w:t>Supplier</w:t>
            </w:r>
            <w:r>
              <w:rPr>
                <w:spacing w:val="-6"/>
              </w:rPr>
              <w:t xml:space="preserve"> </w:t>
            </w:r>
            <w:r>
              <w:t>will</w:t>
            </w:r>
            <w:r>
              <w:rPr>
                <w:spacing w:val="-5"/>
              </w:rPr>
              <w:t xml:space="preserve"> </w:t>
            </w:r>
            <w:r>
              <w:t>ensure</w:t>
            </w:r>
            <w:r>
              <w:rPr>
                <w:spacing w:val="-6"/>
              </w:rPr>
              <w:t xml:space="preserve"> </w:t>
            </w:r>
            <w:r>
              <w:t>that</w:t>
            </w:r>
            <w:r>
              <w:rPr>
                <w:spacing w:val="-5"/>
              </w:rPr>
              <w:t xml:space="preserve"> </w:t>
            </w:r>
            <w:r>
              <w:t>paragraph</w:t>
            </w:r>
            <w:r>
              <w:rPr>
                <w:spacing w:val="-5"/>
              </w:rPr>
              <w:t xml:space="preserve"> </w:t>
            </w:r>
            <w:r>
              <w:t>30.3</w:t>
            </w:r>
            <w:r>
              <w:rPr>
                <w:spacing w:val="-6"/>
              </w:rPr>
              <w:t xml:space="preserve"> </w:t>
            </w:r>
            <w:r>
              <w:t>of</w:t>
            </w:r>
            <w:r>
              <w:rPr>
                <w:spacing w:val="-4"/>
              </w:rPr>
              <w:t xml:space="preserve"> </w:t>
            </w:r>
            <w:r>
              <w:t>the</w:t>
            </w:r>
            <w:r>
              <w:rPr>
                <w:spacing w:val="-9"/>
              </w:rPr>
              <w:t xml:space="preserve"> </w:t>
            </w:r>
            <w:r>
              <w:t>Call</w:t>
            </w:r>
            <w:r>
              <w:rPr>
                <w:spacing w:val="-7"/>
              </w:rPr>
              <w:t xml:space="preserve"> </w:t>
            </w:r>
            <w:r>
              <w:t>Off</w:t>
            </w:r>
            <w:r>
              <w:rPr>
                <w:spacing w:val="-6"/>
              </w:rPr>
              <w:t xml:space="preserve"> </w:t>
            </w:r>
            <w:r>
              <w:t>Terms</w:t>
            </w:r>
            <w:r>
              <w:rPr>
                <w:spacing w:val="-5"/>
              </w:rPr>
              <w:t xml:space="preserve"> </w:t>
            </w:r>
            <w:r>
              <w:t>is</w:t>
            </w:r>
            <w:r>
              <w:rPr>
                <w:spacing w:val="-5"/>
              </w:rPr>
              <w:t xml:space="preserve"> </w:t>
            </w:r>
            <w:r>
              <w:t>implemented</w:t>
            </w:r>
            <w:r>
              <w:rPr>
                <w:spacing w:val="-7"/>
              </w:rPr>
              <w:t xml:space="preserve"> </w:t>
            </w:r>
            <w:r>
              <w:t>across</w:t>
            </w:r>
            <w:r>
              <w:rPr>
                <w:spacing w:val="-6"/>
              </w:rPr>
              <w:t xml:space="preserve"> </w:t>
            </w:r>
            <w:r>
              <w:t xml:space="preserve">all subcontracts required to deliver any agreed work </w:t>
            </w:r>
            <w:r w:rsidR="00E130A3">
              <w:t>packages</w:t>
            </w:r>
            <w:r>
              <w:t xml:space="preserve"> or statements of work and that payment to Sub-Contractor’s is not dependent on the Supplier first being paid by the Gambling</w:t>
            </w:r>
            <w:r>
              <w:rPr>
                <w:spacing w:val="-1"/>
              </w:rPr>
              <w:t xml:space="preserve"> </w:t>
            </w:r>
            <w:r>
              <w:t>Commission.</w:t>
            </w:r>
          </w:p>
          <w:p w:rsidR="0006579F" w:rsidRDefault="0006579F">
            <w:pPr>
              <w:pStyle w:val="TableParagraph"/>
              <w:spacing w:before="10"/>
              <w:ind w:left="0"/>
              <w:rPr>
                <w:b/>
                <w:sz w:val="18"/>
              </w:rPr>
            </w:pPr>
          </w:p>
          <w:p w:rsidR="0006579F" w:rsidRDefault="003422A1">
            <w:pPr>
              <w:pStyle w:val="TableParagraph"/>
              <w:jc w:val="both"/>
            </w:pPr>
            <w:r>
              <w:t>Any agreed expenses shall be billed on a separate invoice on a monthly basis.</w:t>
            </w:r>
          </w:p>
        </w:tc>
      </w:tr>
      <w:tr w:rsidR="0006579F">
        <w:trPr>
          <w:trHeight w:val="1504"/>
        </w:trPr>
        <w:tc>
          <w:tcPr>
            <w:tcW w:w="564" w:type="dxa"/>
          </w:tcPr>
          <w:p w:rsidR="0006579F" w:rsidRDefault="003422A1">
            <w:pPr>
              <w:pStyle w:val="TableParagraph"/>
              <w:spacing w:line="250" w:lineRule="exact"/>
              <w:ind w:left="0" w:right="137"/>
              <w:jc w:val="right"/>
              <w:rPr>
                <w:b/>
              </w:rPr>
            </w:pPr>
            <w:r>
              <w:rPr>
                <w:b/>
              </w:rPr>
              <w:t>6.3</w:t>
            </w:r>
          </w:p>
        </w:tc>
        <w:tc>
          <w:tcPr>
            <w:tcW w:w="9104" w:type="dxa"/>
          </w:tcPr>
          <w:p w:rsidR="0006579F" w:rsidRDefault="003422A1">
            <w:pPr>
              <w:pStyle w:val="TableParagraph"/>
              <w:spacing w:line="250" w:lineRule="exact"/>
            </w:pPr>
            <w:r>
              <w:rPr>
                <w:b/>
              </w:rPr>
              <w:t>Reimbursable Expenses</w:t>
            </w:r>
            <w:r>
              <w:t>:</w:t>
            </w:r>
          </w:p>
          <w:p w:rsidR="0006579F" w:rsidRDefault="003422A1">
            <w:pPr>
              <w:pStyle w:val="TableParagraph"/>
              <w:spacing w:before="119"/>
              <w:ind w:right="113"/>
            </w:pPr>
            <w:r>
              <w:t>Expenses will only be permitted where Supplier Personnel carrying out agreed deliverables are required to travel outside of their allocated work base: the customer’s offices in London or Birmingham. Any expenses incurred must comply with the Gambling Commission Expenses Policy.</w:t>
            </w:r>
          </w:p>
        </w:tc>
      </w:tr>
      <w:tr w:rsidR="0006579F">
        <w:trPr>
          <w:trHeight w:val="998"/>
        </w:trPr>
        <w:tc>
          <w:tcPr>
            <w:tcW w:w="564" w:type="dxa"/>
          </w:tcPr>
          <w:p w:rsidR="0006579F" w:rsidRDefault="003422A1">
            <w:pPr>
              <w:pStyle w:val="TableParagraph"/>
              <w:spacing w:line="250" w:lineRule="exact"/>
              <w:ind w:left="0" w:right="137"/>
              <w:jc w:val="right"/>
              <w:rPr>
                <w:b/>
              </w:rPr>
            </w:pPr>
            <w:r>
              <w:rPr>
                <w:b/>
              </w:rPr>
              <w:t>6.4</w:t>
            </w:r>
          </w:p>
        </w:tc>
        <w:tc>
          <w:tcPr>
            <w:tcW w:w="9104" w:type="dxa"/>
          </w:tcPr>
          <w:p w:rsidR="0006579F" w:rsidRDefault="003422A1">
            <w:pPr>
              <w:pStyle w:val="TableParagraph"/>
            </w:pPr>
            <w:r>
              <w:rPr>
                <w:b/>
              </w:rPr>
              <w:t>Customer</w:t>
            </w:r>
            <w:r>
              <w:rPr>
                <w:b/>
                <w:spacing w:val="-15"/>
              </w:rPr>
              <w:t xml:space="preserve"> </w:t>
            </w:r>
            <w:r>
              <w:rPr>
                <w:b/>
              </w:rPr>
              <w:t>billing</w:t>
            </w:r>
            <w:r>
              <w:rPr>
                <w:b/>
                <w:spacing w:val="-17"/>
              </w:rPr>
              <w:t xml:space="preserve"> </w:t>
            </w:r>
            <w:r>
              <w:rPr>
                <w:b/>
              </w:rPr>
              <w:t>address</w:t>
            </w:r>
            <w:r>
              <w:rPr>
                <w:b/>
                <w:spacing w:val="-15"/>
              </w:rPr>
              <w:t xml:space="preserve"> </w:t>
            </w:r>
            <w:r>
              <w:t>(paragraph</w:t>
            </w:r>
            <w:r>
              <w:rPr>
                <w:spacing w:val="-16"/>
              </w:rPr>
              <w:t xml:space="preserve"> </w:t>
            </w:r>
            <w:r>
              <w:t>7.6</w:t>
            </w:r>
            <w:r>
              <w:rPr>
                <w:spacing w:val="-15"/>
              </w:rPr>
              <w:t xml:space="preserve"> </w:t>
            </w:r>
            <w:r>
              <w:t>of</w:t>
            </w:r>
            <w:r>
              <w:rPr>
                <w:spacing w:val="-14"/>
              </w:rPr>
              <w:t xml:space="preserve"> </w:t>
            </w:r>
            <w:r>
              <w:t>Call</w:t>
            </w:r>
            <w:r>
              <w:rPr>
                <w:spacing w:val="-17"/>
              </w:rPr>
              <w:t xml:space="preserve"> </w:t>
            </w:r>
            <w:r>
              <w:t>Off</w:t>
            </w:r>
            <w:r>
              <w:rPr>
                <w:spacing w:val="-15"/>
              </w:rPr>
              <w:t xml:space="preserve"> </w:t>
            </w:r>
            <w:r>
              <w:t>Schedule</w:t>
            </w:r>
            <w:r>
              <w:rPr>
                <w:spacing w:val="-16"/>
              </w:rPr>
              <w:t xml:space="preserve"> </w:t>
            </w:r>
            <w:r>
              <w:t>3</w:t>
            </w:r>
            <w:r>
              <w:rPr>
                <w:spacing w:val="-16"/>
              </w:rPr>
              <w:t xml:space="preserve"> </w:t>
            </w:r>
            <w:r>
              <w:t>(Call</w:t>
            </w:r>
            <w:r>
              <w:rPr>
                <w:spacing w:val="-16"/>
              </w:rPr>
              <w:t xml:space="preserve"> </w:t>
            </w:r>
            <w:r>
              <w:t>Off</w:t>
            </w:r>
            <w:r>
              <w:rPr>
                <w:spacing w:val="-17"/>
              </w:rPr>
              <w:t xml:space="preserve"> </w:t>
            </w:r>
            <w:r>
              <w:t>Contract</w:t>
            </w:r>
            <w:r>
              <w:rPr>
                <w:spacing w:val="-15"/>
              </w:rPr>
              <w:t xml:space="preserve"> </w:t>
            </w:r>
            <w:r>
              <w:t>Charges, Payment and</w:t>
            </w:r>
            <w:r>
              <w:rPr>
                <w:spacing w:val="-4"/>
              </w:rPr>
              <w:t xml:space="preserve"> </w:t>
            </w:r>
            <w:r>
              <w:t>Invoicing)):</w:t>
            </w:r>
          </w:p>
          <w:p w:rsidR="0006579F" w:rsidRDefault="003422A1">
            <w:pPr>
              <w:pStyle w:val="TableParagraph"/>
              <w:spacing w:before="117"/>
            </w:pPr>
            <w:r>
              <w:t xml:space="preserve">Invoices should be submitted to: Accounts Payable </w:t>
            </w:r>
            <w:hyperlink r:id="rId17">
              <w:r>
                <w:t>apayable@gamblingcommission.gov.uk</w:t>
              </w:r>
            </w:hyperlink>
          </w:p>
        </w:tc>
      </w:tr>
      <w:tr w:rsidR="0006579F">
        <w:trPr>
          <w:trHeight w:val="1000"/>
        </w:trPr>
        <w:tc>
          <w:tcPr>
            <w:tcW w:w="564" w:type="dxa"/>
          </w:tcPr>
          <w:p w:rsidR="0006579F" w:rsidRDefault="003422A1">
            <w:pPr>
              <w:pStyle w:val="TableParagraph"/>
              <w:spacing w:line="250" w:lineRule="exact"/>
              <w:ind w:left="0" w:right="137"/>
              <w:jc w:val="right"/>
              <w:rPr>
                <w:b/>
              </w:rPr>
            </w:pPr>
            <w:r>
              <w:rPr>
                <w:b/>
              </w:rPr>
              <w:t>6.5</w:t>
            </w:r>
          </w:p>
        </w:tc>
        <w:tc>
          <w:tcPr>
            <w:tcW w:w="9104" w:type="dxa"/>
          </w:tcPr>
          <w:p w:rsidR="0006579F" w:rsidRDefault="003422A1">
            <w:pPr>
              <w:pStyle w:val="TableParagraph"/>
              <w:spacing w:line="242" w:lineRule="auto"/>
            </w:pPr>
            <w:r>
              <w:rPr>
                <w:b/>
              </w:rPr>
              <w:t xml:space="preserve">Call Off Contract Charges fixed for </w:t>
            </w:r>
            <w:r>
              <w:t>(paragraph 8.2 of Schedule 3 (Call Off Contract Charges, Payment and Invoicing)):</w:t>
            </w:r>
          </w:p>
          <w:p w:rsidR="0006579F" w:rsidRDefault="003422A1">
            <w:pPr>
              <w:pStyle w:val="TableParagraph"/>
              <w:spacing w:before="112"/>
            </w:pPr>
            <w:r>
              <w:t>For the term of the Call Off Contract from the Call Off Commencement Date</w:t>
            </w:r>
          </w:p>
        </w:tc>
      </w:tr>
      <w:tr w:rsidR="0006579F">
        <w:trPr>
          <w:trHeight w:val="998"/>
        </w:trPr>
        <w:tc>
          <w:tcPr>
            <w:tcW w:w="564" w:type="dxa"/>
          </w:tcPr>
          <w:p w:rsidR="0006579F" w:rsidRDefault="003422A1">
            <w:pPr>
              <w:pStyle w:val="TableParagraph"/>
              <w:spacing w:line="250" w:lineRule="exact"/>
              <w:ind w:left="0" w:right="137"/>
              <w:jc w:val="right"/>
              <w:rPr>
                <w:b/>
              </w:rPr>
            </w:pPr>
            <w:r>
              <w:rPr>
                <w:b/>
              </w:rPr>
              <w:t>6.6</w:t>
            </w:r>
          </w:p>
        </w:tc>
        <w:tc>
          <w:tcPr>
            <w:tcW w:w="9104" w:type="dxa"/>
          </w:tcPr>
          <w:p w:rsidR="0006579F" w:rsidRDefault="003422A1">
            <w:pPr>
              <w:pStyle w:val="TableParagraph"/>
            </w:pPr>
            <w:r>
              <w:rPr>
                <w:b/>
              </w:rPr>
              <w:t xml:space="preserve">Supplier periodic assessment of Call Off Contract Charges </w:t>
            </w:r>
            <w:r>
              <w:t>(paragraph 9.2 of Call Off Schedule 3 (Call Off Contract Charges, Payment and Invoicing)) will be carried out on:</w:t>
            </w:r>
          </w:p>
          <w:p w:rsidR="0006579F" w:rsidRDefault="003422A1">
            <w:pPr>
              <w:pStyle w:val="TableParagraph"/>
              <w:spacing w:before="117"/>
            </w:pPr>
            <w:r>
              <w:t>Not Applied</w:t>
            </w:r>
          </w:p>
        </w:tc>
      </w:tr>
      <w:tr w:rsidR="0006579F">
        <w:trPr>
          <w:trHeight w:val="998"/>
        </w:trPr>
        <w:tc>
          <w:tcPr>
            <w:tcW w:w="564" w:type="dxa"/>
          </w:tcPr>
          <w:p w:rsidR="0006579F" w:rsidRDefault="003422A1">
            <w:pPr>
              <w:pStyle w:val="TableParagraph"/>
              <w:spacing w:line="250" w:lineRule="exact"/>
              <w:ind w:left="0" w:right="137"/>
              <w:jc w:val="right"/>
              <w:rPr>
                <w:b/>
              </w:rPr>
            </w:pPr>
            <w:r>
              <w:rPr>
                <w:b/>
              </w:rPr>
              <w:t>6.7</w:t>
            </w:r>
          </w:p>
        </w:tc>
        <w:tc>
          <w:tcPr>
            <w:tcW w:w="9104" w:type="dxa"/>
          </w:tcPr>
          <w:p w:rsidR="0006579F" w:rsidRDefault="003422A1">
            <w:pPr>
              <w:pStyle w:val="TableParagraph"/>
              <w:spacing w:line="242" w:lineRule="auto"/>
            </w:pPr>
            <w:r>
              <w:rPr>
                <w:b/>
              </w:rPr>
              <w:t xml:space="preserve">Supplier request for increase in the Call Off Contract Charges </w:t>
            </w:r>
            <w:r>
              <w:t>(paragraph 10 of Call Off Schedule 3 (Call Off Contract Charges, Payment and Invoicing)):</w:t>
            </w:r>
          </w:p>
          <w:p w:rsidR="0006579F" w:rsidRDefault="003422A1">
            <w:pPr>
              <w:pStyle w:val="TableParagraph"/>
              <w:spacing w:before="112"/>
            </w:pPr>
            <w:r>
              <w:t>Not Permitted</w:t>
            </w:r>
          </w:p>
        </w:tc>
      </w:tr>
    </w:tbl>
    <w:p w:rsidR="0006579F" w:rsidRDefault="0006579F">
      <w:pPr>
        <w:sectPr w:rsidR="0006579F">
          <w:pgSz w:w="11910" w:h="16840"/>
          <w:pgMar w:top="1540" w:right="0" w:bottom="1780" w:left="1300" w:header="0" w:footer="1594" w:gutter="0"/>
          <w:cols w:space="720"/>
        </w:sectPr>
      </w:pPr>
    </w:p>
    <w:p w:rsidR="0006579F" w:rsidRDefault="0006579F">
      <w:pPr>
        <w:rPr>
          <w:b/>
          <w:sz w:val="20"/>
        </w:rPr>
      </w:pPr>
    </w:p>
    <w:p w:rsidR="0006579F" w:rsidRDefault="0006579F">
      <w:pPr>
        <w:rPr>
          <w:b/>
          <w:sz w:val="20"/>
        </w:rPr>
      </w:pPr>
    </w:p>
    <w:p w:rsidR="0006579F" w:rsidRDefault="0006579F">
      <w:pPr>
        <w:spacing w:before="7"/>
        <w:rPr>
          <w:b/>
        </w:rPr>
      </w:pPr>
    </w:p>
    <w:p w:rsidR="0006579F" w:rsidRDefault="003422A1">
      <w:pPr>
        <w:pStyle w:val="BodyText"/>
        <w:ind w:left="567"/>
      </w:pPr>
      <w:r>
        <w:rPr>
          <w:noProof/>
          <w:lang w:val="en-GB" w:eastAsia="en-GB"/>
        </w:rPr>
        <w:drawing>
          <wp:anchor distT="0" distB="0" distL="0" distR="0" simplePos="0" relativeHeight="15732736" behindDoc="0" locked="0" layoutInCell="1" allowOverlap="1">
            <wp:simplePos x="0" y="0"/>
            <wp:positionH relativeFrom="page">
              <wp:posOffset>920661</wp:posOffset>
            </wp:positionH>
            <wp:positionV relativeFrom="paragraph">
              <wp:posOffset>33419</wp:posOffset>
            </wp:positionV>
            <wp:extent cx="104228" cy="99648"/>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8" cstate="print"/>
                    <a:stretch>
                      <a:fillRect/>
                    </a:stretch>
                  </pic:blipFill>
                  <pic:spPr>
                    <a:xfrm>
                      <a:off x="0" y="0"/>
                      <a:ext cx="104228" cy="99648"/>
                    </a:xfrm>
                    <a:prstGeom prst="rect">
                      <a:avLst/>
                    </a:prstGeom>
                  </pic:spPr>
                </pic:pic>
              </a:graphicData>
            </a:graphic>
          </wp:anchor>
        </w:drawing>
      </w:r>
      <w:r>
        <w:t>LIABILITY AND INSURANCE</w:t>
      </w:r>
    </w:p>
    <w:p w:rsidR="0006579F" w:rsidRDefault="0006579F">
      <w:pPr>
        <w:spacing w:after="1"/>
        <w:rPr>
          <w:b/>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9102"/>
      </w:tblGrid>
      <w:tr w:rsidR="0006579F">
        <w:trPr>
          <w:trHeight w:val="985"/>
        </w:trPr>
        <w:tc>
          <w:tcPr>
            <w:tcW w:w="566" w:type="dxa"/>
          </w:tcPr>
          <w:p w:rsidR="0006579F" w:rsidRDefault="003422A1">
            <w:pPr>
              <w:pStyle w:val="TableParagraph"/>
              <w:ind w:left="0" w:right="139"/>
              <w:jc w:val="right"/>
              <w:rPr>
                <w:b/>
              </w:rPr>
            </w:pPr>
            <w:r>
              <w:rPr>
                <w:b/>
              </w:rPr>
              <w:t>7.1</w:t>
            </w:r>
          </w:p>
        </w:tc>
        <w:tc>
          <w:tcPr>
            <w:tcW w:w="9102" w:type="dxa"/>
          </w:tcPr>
          <w:p w:rsidR="0006579F" w:rsidRDefault="003422A1">
            <w:pPr>
              <w:pStyle w:val="TableParagraph"/>
              <w:ind w:left="105"/>
            </w:pPr>
            <w:r>
              <w:rPr>
                <w:b/>
              </w:rPr>
              <w:t>Estimated Year 1 Call Off Contract Charges</w:t>
            </w:r>
            <w:r>
              <w:t>:</w:t>
            </w:r>
          </w:p>
          <w:p w:rsidR="0006579F" w:rsidRDefault="0006579F">
            <w:pPr>
              <w:pStyle w:val="TableParagraph"/>
              <w:spacing w:before="8"/>
              <w:ind w:left="0"/>
              <w:rPr>
                <w:b/>
                <w:sz w:val="20"/>
              </w:rPr>
            </w:pPr>
          </w:p>
          <w:p w:rsidR="0006579F" w:rsidRDefault="003422A1">
            <w:pPr>
              <w:pStyle w:val="TableParagraph"/>
              <w:spacing w:before="1"/>
              <w:ind w:left="105"/>
            </w:pPr>
            <w:r>
              <w:t>The sum of up to £1,296,000.00 (</w:t>
            </w:r>
            <w:proofErr w:type="spellStart"/>
            <w:r>
              <w:t>exc</w:t>
            </w:r>
            <w:proofErr w:type="spellEnd"/>
            <w:r>
              <w:t xml:space="preserve"> VAT)</w:t>
            </w:r>
          </w:p>
        </w:tc>
      </w:tr>
      <w:tr w:rsidR="0006579F">
        <w:trPr>
          <w:trHeight w:val="745"/>
        </w:trPr>
        <w:tc>
          <w:tcPr>
            <w:tcW w:w="566" w:type="dxa"/>
          </w:tcPr>
          <w:p w:rsidR="0006579F" w:rsidRDefault="003422A1">
            <w:pPr>
              <w:pStyle w:val="TableParagraph"/>
              <w:ind w:left="0" w:right="139"/>
              <w:jc w:val="right"/>
              <w:rPr>
                <w:b/>
              </w:rPr>
            </w:pPr>
            <w:r>
              <w:rPr>
                <w:b/>
              </w:rPr>
              <w:t>7.2</w:t>
            </w:r>
          </w:p>
        </w:tc>
        <w:tc>
          <w:tcPr>
            <w:tcW w:w="9102" w:type="dxa"/>
          </w:tcPr>
          <w:p w:rsidR="0006579F" w:rsidRDefault="003422A1">
            <w:pPr>
              <w:pStyle w:val="TableParagraph"/>
              <w:ind w:left="105"/>
            </w:pPr>
            <w:r>
              <w:rPr>
                <w:b/>
              </w:rPr>
              <w:t xml:space="preserve">Supplier’s limitation of Liability </w:t>
            </w:r>
            <w:r>
              <w:t>(Clause 37.2.1 of the Call Off Terms);</w:t>
            </w:r>
          </w:p>
          <w:p w:rsidR="0006579F" w:rsidRDefault="003422A1">
            <w:pPr>
              <w:pStyle w:val="TableParagraph"/>
              <w:spacing w:before="119"/>
              <w:ind w:left="105"/>
            </w:pPr>
            <w:r>
              <w:t>In Clause 37.2.1 of the Call Off Terms</w:t>
            </w:r>
          </w:p>
        </w:tc>
      </w:tr>
      <w:tr w:rsidR="0006579F">
        <w:trPr>
          <w:trHeight w:val="1668"/>
        </w:trPr>
        <w:tc>
          <w:tcPr>
            <w:tcW w:w="566" w:type="dxa"/>
          </w:tcPr>
          <w:p w:rsidR="0006579F" w:rsidRDefault="003422A1">
            <w:pPr>
              <w:pStyle w:val="TableParagraph"/>
              <w:ind w:left="0" w:right="139"/>
              <w:jc w:val="right"/>
              <w:rPr>
                <w:b/>
              </w:rPr>
            </w:pPr>
            <w:r>
              <w:rPr>
                <w:b/>
              </w:rPr>
              <w:t>7.3</w:t>
            </w:r>
          </w:p>
        </w:tc>
        <w:tc>
          <w:tcPr>
            <w:tcW w:w="9102" w:type="dxa"/>
          </w:tcPr>
          <w:p w:rsidR="0006579F" w:rsidRDefault="003422A1">
            <w:pPr>
              <w:pStyle w:val="TableParagraph"/>
              <w:spacing w:line="352" w:lineRule="auto"/>
              <w:ind w:left="105" w:right="4394"/>
            </w:pPr>
            <w:r>
              <w:rPr>
                <w:b/>
              </w:rPr>
              <w:t xml:space="preserve">Insurance </w:t>
            </w:r>
            <w:r>
              <w:t>(Clause 38.3 of the Call Off Terms): The Supplier will hold the following;</w:t>
            </w:r>
          </w:p>
          <w:p w:rsidR="0006579F" w:rsidRDefault="003422A1">
            <w:pPr>
              <w:pStyle w:val="TableParagraph"/>
              <w:numPr>
                <w:ilvl w:val="0"/>
                <w:numId w:val="5"/>
              </w:numPr>
              <w:tabs>
                <w:tab w:val="left" w:pos="465"/>
                <w:tab w:val="left" w:pos="466"/>
              </w:tabs>
              <w:spacing w:before="2" w:line="269" w:lineRule="exact"/>
              <w:ind w:hanging="361"/>
            </w:pPr>
            <w:r>
              <w:t>Professional Indemnity -</w:t>
            </w:r>
            <w:r>
              <w:rPr>
                <w:spacing w:val="-6"/>
              </w:rPr>
              <w:t xml:space="preserve"> </w:t>
            </w:r>
            <w:r>
              <w:t>£2m</w:t>
            </w:r>
          </w:p>
          <w:p w:rsidR="0006579F" w:rsidRDefault="003422A1">
            <w:pPr>
              <w:pStyle w:val="TableParagraph"/>
              <w:numPr>
                <w:ilvl w:val="0"/>
                <w:numId w:val="5"/>
              </w:numPr>
              <w:tabs>
                <w:tab w:val="left" w:pos="465"/>
                <w:tab w:val="left" w:pos="466"/>
              </w:tabs>
              <w:spacing w:line="269" w:lineRule="exact"/>
              <w:ind w:hanging="361"/>
            </w:pPr>
            <w:r>
              <w:t>Employers Liability -</w:t>
            </w:r>
            <w:r>
              <w:rPr>
                <w:spacing w:val="1"/>
              </w:rPr>
              <w:t xml:space="preserve"> </w:t>
            </w:r>
            <w:r>
              <w:t>£2m</w:t>
            </w:r>
          </w:p>
          <w:p w:rsidR="0006579F" w:rsidRDefault="003422A1">
            <w:pPr>
              <w:pStyle w:val="TableParagraph"/>
              <w:numPr>
                <w:ilvl w:val="0"/>
                <w:numId w:val="5"/>
              </w:numPr>
              <w:tabs>
                <w:tab w:val="left" w:pos="465"/>
                <w:tab w:val="left" w:pos="466"/>
              </w:tabs>
              <w:spacing w:line="269" w:lineRule="exact"/>
              <w:ind w:hanging="361"/>
            </w:pPr>
            <w:r>
              <w:t>Public Liability-</w:t>
            </w:r>
            <w:r>
              <w:rPr>
                <w:spacing w:val="2"/>
              </w:rPr>
              <w:t xml:space="preserve"> </w:t>
            </w:r>
            <w:r>
              <w:t>£2m</w:t>
            </w:r>
          </w:p>
        </w:tc>
      </w:tr>
    </w:tbl>
    <w:p w:rsidR="0006579F" w:rsidRDefault="0006579F">
      <w:pPr>
        <w:rPr>
          <w:b/>
          <w:sz w:val="20"/>
        </w:rPr>
      </w:pPr>
    </w:p>
    <w:p w:rsidR="0006579F" w:rsidRDefault="0006579F">
      <w:pPr>
        <w:rPr>
          <w:b/>
          <w:sz w:val="20"/>
        </w:rPr>
      </w:pPr>
    </w:p>
    <w:p w:rsidR="0006579F" w:rsidRDefault="0006579F">
      <w:pPr>
        <w:rPr>
          <w:b/>
          <w:sz w:val="20"/>
        </w:rPr>
      </w:pPr>
    </w:p>
    <w:p w:rsidR="0006579F" w:rsidRDefault="0006579F">
      <w:pPr>
        <w:rPr>
          <w:b/>
          <w:sz w:val="20"/>
        </w:rPr>
      </w:pPr>
    </w:p>
    <w:p w:rsidR="0006579F" w:rsidRDefault="0006579F">
      <w:pPr>
        <w:rPr>
          <w:b/>
        </w:rPr>
      </w:pPr>
    </w:p>
    <w:p w:rsidR="0006579F" w:rsidRDefault="003422A1">
      <w:pPr>
        <w:pStyle w:val="BodyText"/>
        <w:spacing w:before="94"/>
        <w:ind w:left="567"/>
      </w:pPr>
      <w:r>
        <w:rPr>
          <w:noProof/>
          <w:lang w:val="en-GB" w:eastAsia="en-GB"/>
        </w:rPr>
        <w:drawing>
          <wp:anchor distT="0" distB="0" distL="0" distR="0" simplePos="0" relativeHeight="15733248" behindDoc="0" locked="0" layoutInCell="1" allowOverlap="1">
            <wp:simplePos x="0" y="0"/>
            <wp:positionH relativeFrom="page">
              <wp:posOffset>920661</wp:posOffset>
            </wp:positionH>
            <wp:positionV relativeFrom="paragraph">
              <wp:posOffset>89539</wp:posOffset>
            </wp:positionV>
            <wp:extent cx="104228" cy="105886"/>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9" cstate="print"/>
                    <a:stretch>
                      <a:fillRect/>
                    </a:stretch>
                  </pic:blipFill>
                  <pic:spPr>
                    <a:xfrm>
                      <a:off x="0" y="0"/>
                      <a:ext cx="104228" cy="105886"/>
                    </a:xfrm>
                    <a:prstGeom prst="rect">
                      <a:avLst/>
                    </a:prstGeom>
                  </pic:spPr>
                </pic:pic>
              </a:graphicData>
            </a:graphic>
          </wp:anchor>
        </w:drawing>
      </w:r>
      <w:r>
        <w:t>TERMINATION AND EXIT</w:t>
      </w:r>
    </w:p>
    <w:p w:rsidR="0006579F" w:rsidRDefault="0006579F">
      <w:pPr>
        <w:spacing w:before="10"/>
        <w:rPr>
          <w:b/>
          <w:sz w:val="21"/>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8394"/>
      </w:tblGrid>
      <w:tr w:rsidR="0006579F">
        <w:trPr>
          <w:trHeight w:val="986"/>
        </w:trPr>
        <w:tc>
          <w:tcPr>
            <w:tcW w:w="566" w:type="dxa"/>
          </w:tcPr>
          <w:p w:rsidR="0006579F" w:rsidRDefault="003422A1">
            <w:pPr>
              <w:pStyle w:val="TableParagraph"/>
              <w:spacing w:before="2"/>
              <w:ind w:left="0" w:right="139"/>
              <w:jc w:val="right"/>
              <w:rPr>
                <w:b/>
              </w:rPr>
            </w:pPr>
            <w:r>
              <w:rPr>
                <w:b/>
              </w:rPr>
              <w:t>8.1</w:t>
            </w:r>
          </w:p>
        </w:tc>
        <w:tc>
          <w:tcPr>
            <w:tcW w:w="8394" w:type="dxa"/>
          </w:tcPr>
          <w:p w:rsidR="0006579F" w:rsidRDefault="003422A1">
            <w:pPr>
              <w:pStyle w:val="TableParagraph"/>
              <w:spacing w:before="2"/>
              <w:ind w:left="105"/>
            </w:pPr>
            <w:r>
              <w:rPr>
                <w:b/>
              </w:rPr>
              <w:t xml:space="preserve">Termination on material Default </w:t>
            </w:r>
            <w:r>
              <w:t>(Clause 42.2 of the Call Off Terms)):</w:t>
            </w:r>
          </w:p>
          <w:p w:rsidR="0006579F" w:rsidRDefault="0006579F">
            <w:pPr>
              <w:pStyle w:val="TableParagraph"/>
              <w:spacing w:before="9"/>
              <w:ind w:left="0"/>
              <w:rPr>
                <w:b/>
                <w:sz w:val="20"/>
              </w:rPr>
            </w:pPr>
          </w:p>
          <w:p w:rsidR="0006579F" w:rsidRDefault="003422A1">
            <w:pPr>
              <w:pStyle w:val="TableParagraph"/>
              <w:ind w:left="105"/>
            </w:pPr>
            <w:r>
              <w:t>In Clause 42.2.1(c) of the Call Off Terms</w:t>
            </w:r>
          </w:p>
        </w:tc>
      </w:tr>
      <w:tr w:rsidR="0006579F">
        <w:trPr>
          <w:trHeight w:val="745"/>
        </w:trPr>
        <w:tc>
          <w:tcPr>
            <w:tcW w:w="566" w:type="dxa"/>
          </w:tcPr>
          <w:p w:rsidR="0006579F" w:rsidRDefault="003422A1">
            <w:pPr>
              <w:pStyle w:val="TableParagraph"/>
              <w:ind w:left="0" w:right="139"/>
              <w:jc w:val="right"/>
              <w:rPr>
                <w:b/>
              </w:rPr>
            </w:pPr>
            <w:r>
              <w:rPr>
                <w:b/>
              </w:rPr>
              <w:t>8.2</w:t>
            </w:r>
          </w:p>
        </w:tc>
        <w:tc>
          <w:tcPr>
            <w:tcW w:w="8394" w:type="dxa"/>
          </w:tcPr>
          <w:p w:rsidR="0006579F" w:rsidRDefault="003422A1">
            <w:pPr>
              <w:pStyle w:val="TableParagraph"/>
              <w:ind w:left="105"/>
            </w:pPr>
            <w:r>
              <w:rPr>
                <w:b/>
              </w:rPr>
              <w:t xml:space="preserve">Termination without cause notice period </w:t>
            </w:r>
            <w:r>
              <w:t>(Clause 42.7 of the Call Off Terms):</w:t>
            </w:r>
          </w:p>
          <w:p w:rsidR="0006579F" w:rsidRDefault="003422A1">
            <w:pPr>
              <w:pStyle w:val="TableParagraph"/>
              <w:spacing w:before="121"/>
              <w:ind w:left="105"/>
            </w:pPr>
            <w:r>
              <w:t>In Clause 42.7 of the Call Off Terms</w:t>
            </w:r>
          </w:p>
        </w:tc>
      </w:tr>
      <w:tr w:rsidR="0006579F">
        <w:trPr>
          <w:trHeight w:val="2268"/>
        </w:trPr>
        <w:tc>
          <w:tcPr>
            <w:tcW w:w="566" w:type="dxa"/>
          </w:tcPr>
          <w:p w:rsidR="0006579F" w:rsidRDefault="003422A1">
            <w:pPr>
              <w:pStyle w:val="TableParagraph"/>
              <w:ind w:left="0" w:right="139"/>
              <w:jc w:val="right"/>
              <w:rPr>
                <w:b/>
              </w:rPr>
            </w:pPr>
            <w:r>
              <w:rPr>
                <w:b/>
              </w:rPr>
              <w:t>8.3</w:t>
            </w:r>
          </w:p>
        </w:tc>
        <w:tc>
          <w:tcPr>
            <w:tcW w:w="8394" w:type="dxa"/>
          </w:tcPr>
          <w:p w:rsidR="0006579F" w:rsidRDefault="003422A1">
            <w:pPr>
              <w:pStyle w:val="TableParagraph"/>
              <w:ind w:left="105"/>
            </w:pPr>
            <w:r>
              <w:rPr>
                <w:b/>
              </w:rPr>
              <w:t>Undisputed Sums Limit</w:t>
            </w:r>
            <w:r>
              <w:t>:</w:t>
            </w:r>
          </w:p>
          <w:p w:rsidR="0006579F" w:rsidRDefault="0006579F">
            <w:pPr>
              <w:pStyle w:val="TableParagraph"/>
              <w:spacing w:before="11"/>
              <w:ind w:left="0"/>
              <w:rPr>
                <w:b/>
                <w:sz w:val="20"/>
              </w:rPr>
            </w:pPr>
          </w:p>
          <w:p w:rsidR="0006579F" w:rsidRDefault="003422A1">
            <w:pPr>
              <w:pStyle w:val="TableParagraph"/>
              <w:ind w:left="105"/>
            </w:pPr>
            <w:proofErr w:type="spellStart"/>
            <w:r>
              <w:t>Which ever</w:t>
            </w:r>
            <w:proofErr w:type="spellEnd"/>
            <w:r>
              <w:t xml:space="preserve"> is greater at the point of the undisputed sum being referenced:</w:t>
            </w:r>
          </w:p>
          <w:p w:rsidR="0006579F" w:rsidRDefault="0006579F">
            <w:pPr>
              <w:pStyle w:val="TableParagraph"/>
              <w:spacing w:before="2"/>
              <w:ind w:left="0"/>
              <w:rPr>
                <w:b/>
                <w:sz w:val="21"/>
              </w:rPr>
            </w:pPr>
          </w:p>
          <w:p w:rsidR="0006579F" w:rsidRDefault="003422A1">
            <w:pPr>
              <w:pStyle w:val="TableParagraph"/>
              <w:numPr>
                <w:ilvl w:val="0"/>
                <w:numId w:val="4"/>
              </w:numPr>
              <w:tabs>
                <w:tab w:val="left" w:pos="825"/>
                <w:tab w:val="left" w:pos="826"/>
              </w:tabs>
              <w:spacing w:line="237" w:lineRule="auto"/>
              <w:ind w:right="100"/>
            </w:pPr>
            <w:r>
              <w:t>10%</w:t>
            </w:r>
            <w:r>
              <w:rPr>
                <w:spacing w:val="-3"/>
              </w:rPr>
              <w:t xml:space="preserve"> </w:t>
            </w:r>
            <w:r>
              <w:t>of</w:t>
            </w:r>
            <w:r>
              <w:rPr>
                <w:spacing w:val="-4"/>
              </w:rPr>
              <w:t xml:space="preserve"> </w:t>
            </w:r>
            <w:r>
              <w:t>the</w:t>
            </w:r>
            <w:r>
              <w:rPr>
                <w:spacing w:val="-7"/>
              </w:rPr>
              <w:t xml:space="preserve"> </w:t>
            </w:r>
            <w:r>
              <w:t>estimated</w:t>
            </w:r>
            <w:r>
              <w:rPr>
                <w:spacing w:val="-5"/>
              </w:rPr>
              <w:t xml:space="preserve"> </w:t>
            </w:r>
            <w:r>
              <w:t>Year</w:t>
            </w:r>
            <w:r>
              <w:rPr>
                <w:spacing w:val="-2"/>
              </w:rPr>
              <w:t xml:space="preserve"> </w:t>
            </w:r>
            <w:r>
              <w:t>1</w:t>
            </w:r>
            <w:r>
              <w:rPr>
                <w:spacing w:val="-6"/>
              </w:rPr>
              <w:t xml:space="preserve"> </w:t>
            </w:r>
            <w:r>
              <w:t>Call</w:t>
            </w:r>
            <w:r>
              <w:rPr>
                <w:spacing w:val="-4"/>
              </w:rPr>
              <w:t xml:space="preserve"> </w:t>
            </w:r>
            <w:r>
              <w:t>Off</w:t>
            </w:r>
            <w:r>
              <w:rPr>
                <w:spacing w:val="-4"/>
              </w:rPr>
              <w:t xml:space="preserve"> </w:t>
            </w:r>
            <w:r>
              <w:t>Contract</w:t>
            </w:r>
            <w:r>
              <w:rPr>
                <w:spacing w:val="-3"/>
              </w:rPr>
              <w:t xml:space="preserve"> </w:t>
            </w:r>
            <w:r>
              <w:t>Charges</w:t>
            </w:r>
            <w:r>
              <w:rPr>
                <w:spacing w:val="-3"/>
              </w:rPr>
              <w:t xml:space="preserve"> </w:t>
            </w:r>
            <w:r>
              <w:t>under</w:t>
            </w:r>
            <w:r>
              <w:rPr>
                <w:spacing w:val="-5"/>
              </w:rPr>
              <w:t xml:space="preserve"> </w:t>
            </w:r>
            <w:r>
              <w:t>para</w:t>
            </w:r>
            <w:r>
              <w:rPr>
                <w:spacing w:val="-5"/>
              </w:rPr>
              <w:t xml:space="preserve"> </w:t>
            </w:r>
            <w:r>
              <w:t>7.1</w:t>
            </w:r>
            <w:r>
              <w:rPr>
                <w:spacing w:val="-5"/>
              </w:rPr>
              <w:t xml:space="preserve"> </w:t>
            </w:r>
            <w:r>
              <w:t>of</w:t>
            </w:r>
            <w:r>
              <w:rPr>
                <w:spacing w:val="-5"/>
              </w:rPr>
              <w:t xml:space="preserve"> </w:t>
            </w:r>
            <w:r>
              <w:t>this Order Form</w:t>
            </w:r>
          </w:p>
          <w:p w:rsidR="0006579F" w:rsidRDefault="003422A1">
            <w:pPr>
              <w:pStyle w:val="TableParagraph"/>
              <w:numPr>
                <w:ilvl w:val="0"/>
                <w:numId w:val="4"/>
              </w:numPr>
              <w:tabs>
                <w:tab w:val="left" w:pos="825"/>
                <w:tab w:val="left" w:pos="826"/>
              </w:tabs>
              <w:spacing w:before="4" w:line="237" w:lineRule="auto"/>
              <w:ind w:right="101"/>
            </w:pPr>
            <w:r>
              <w:t>“an amount equal to one month’s average Call Off Contract Charges” as referenced in Clause 43.1.1 in the Call Off</w:t>
            </w:r>
            <w:r>
              <w:rPr>
                <w:spacing w:val="-4"/>
              </w:rPr>
              <w:t xml:space="preserve"> </w:t>
            </w:r>
            <w:r>
              <w:t>Terms</w:t>
            </w:r>
          </w:p>
        </w:tc>
      </w:tr>
      <w:tr w:rsidR="0006579F">
        <w:trPr>
          <w:trHeight w:val="745"/>
        </w:trPr>
        <w:tc>
          <w:tcPr>
            <w:tcW w:w="566" w:type="dxa"/>
          </w:tcPr>
          <w:p w:rsidR="0006579F" w:rsidRDefault="003422A1">
            <w:pPr>
              <w:pStyle w:val="TableParagraph"/>
              <w:ind w:left="0" w:right="139"/>
              <w:jc w:val="right"/>
              <w:rPr>
                <w:b/>
              </w:rPr>
            </w:pPr>
            <w:r>
              <w:rPr>
                <w:b/>
              </w:rPr>
              <w:t>8.4</w:t>
            </w:r>
          </w:p>
        </w:tc>
        <w:tc>
          <w:tcPr>
            <w:tcW w:w="8394" w:type="dxa"/>
          </w:tcPr>
          <w:p w:rsidR="0006579F" w:rsidRDefault="003422A1">
            <w:pPr>
              <w:pStyle w:val="TableParagraph"/>
              <w:ind w:left="105"/>
              <w:rPr>
                <w:b/>
              </w:rPr>
            </w:pPr>
            <w:r>
              <w:rPr>
                <w:b/>
              </w:rPr>
              <w:t>Exit Management:</w:t>
            </w:r>
          </w:p>
          <w:p w:rsidR="0006579F" w:rsidRDefault="003422A1">
            <w:pPr>
              <w:pStyle w:val="TableParagraph"/>
              <w:spacing w:before="121"/>
              <w:ind w:left="105"/>
            </w:pPr>
            <w:r>
              <w:t>Not applied</w:t>
            </w:r>
          </w:p>
        </w:tc>
      </w:tr>
    </w:tbl>
    <w:p w:rsidR="0006579F" w:rsidRDefault="0006579F">
      <w:pPr>
        <w:spacing w:before="11"/>
        <w:rPr>
          <w:b/>
          <w:sz w:val="13"/>
        </w:rPr>
      </w:pPr>
    </w:p>
    <w:p w:rsidR="0006579F" w:rsidRDefault="003422A1">
      <w:pPr>
        <w:pStyle w:val="BodyText"/>
        <w:spacing w:before="94"/>
        <w:ind w:left="567"/>
      </w:pPr>
      <w:r>
        <w:rPr>
          <w:noProof/>
          <w:lang w:val="en-GB" w:eastAsia="en-GB"/>
        </w:rPr>
        <w:drawing>
          <wp:anchor distT="0" distB="0" distL="0" distR="0" simplePos="0" relativeHeight="15733760" behindDoc="0" locked="0" layoutInCell="1" allowOverlap="1">
            <wp:simplePos x="0" y="0"/>
            <wp:positionH relativeFrom="page">
              <wp:posOffset>919003</wp:posOffset>
            </wp:positionH>
            <wp:positionV relativeFrom="paragraph">
              <wp:posOffset>88904</wp:posOffset>
            </wp:positionV>
            <wp:extent cx="105886" cy="105886"/>
            <wp:effectExtent l="0" t="0" r="0" b="0"/>
            <wp:wrapNone/>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20" cstate="print"/>
                    <a:stretch>
                      <a:fillRect/>
                    </a:stretch>
                  </pic:blipFill>
                  <pic:spPr>
                    <a:xfrm>
                      <a:off x="0" y="0"/>
                      <a:ext cx="105886" cy="105886"/>
                    </a:xfrm>
                    <a:prstGeom prst="rect">
                      <a:avLst/>
                    </a:prstGeom>
                  </pic:spPr>
                </pic:pic>
              </a:graphicData>
            </a:graphic>
          </wp:anchor>
        </w:drawing>
      </w:r>
      <w:r>
        <w:t>SUPPLIER INFORMATION</w:t>
      </w:r>
    </w:p>
    <w:p w:rsidR="0006579F" w:rsidRDefault="0006579F">
      <w:pPr>
        <w:rPr>
          <w:b/>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8394"/>
      </w:tblGrid>
      <w:tr w:rsidR="0006579F">
        <w:trPr>
          <w:trHeight w:val="746"/>
        </w:trPr>
        <w:tc>
          <w:tcPr>
            <w:tcW w:w="566" w:type="dxa"/>
          </w:tcPr>
          <w:p w:rsidR="0006579F" w:rsidRDefault="003422A1">
            <w:pPr>
              <w:pStyle w:val="TableParagraph"/>
              <w:ind w:left="0" w:right="139"/>
              <w:jc w:val="right"/>
              <w:rPr>
                <w:b/>
              </w:rPr>
            </w:pPr>
            <w:r>
              <w:rPr>
                <w:b/>
              </w:rPr>
              <w:t>9.1</w:t>
            </w:r>
          </w:p>
        </w:tc>
        <w:tc>
          <w:tcPr>
            <w:tcW w:w="8394" w:type="dxa"/>
          </w:tcPr>
          <w:p w:rsidR="0006579F" w:rsidRDefault="003422A1">
            <w:pPr>
              <w:pStyle w:val="TableParagraph"/>
              <w:ind w:left="105"/>
              <w:rPr>
                <w:b/>
              </w:rPr>
            </w:pPr>
            <w:r>
              <w:rPr>
                <w:b/>
              </w:rPr>
              <w:t>Supplier's inspection of Sites, Customer Property and Customer Assets:</w:t>
            </w:r>
          </w:p>
          <w:p w:rsidR="0006579F" w:rsidRDefault="003422A1">
            <w:pPr>
              <w:pStyle w:val="TableParagraph"/>
              <w:spacing w:before="119"/>
              <w:ind w:left="105"/>
            </w:pPr>
            <w:r>
              <w:t>Not Applied</w:t>
            </w:r>
          </w:p>
        </w:tc>
      </w:tr>
      <w:tr w:rsidR="0006579F">
        <w:trPr>
          <w:trHeight w:val="371"/>
        </w:trPr>
        <w:tc>
          <w:tcPr>
            <w:tcW w:w="566" w:type="dxa"/>
          </w:tcPr>
          <w:p w:rsidR="0006579F" w:rsidRDefault="003422A1">
            <w:pPr>
              <w:pStyle w:val="TableParagraph"/>
              <w:ind w:left="0" w:right="139"/>
              <w:jc w:val="right"/>
              <w:rPr>
                <w:b/>
              </w:rPr>
            </w:pPr>
            <w:r>
              <w:rPr>
                <w:b/>
              </w:rPr>
              <w:t>9.2</w:t>
            </w:r>
          </w:p>
        </w:tc>
        <w:tc>
          <w:tcPr>
            <w:tcW w:w="8394" w:type="dxa"/>
          </w:tcPr>
          <w:p w:rsidR="0006579F" w:rsidRDefault="003422A1">
            <w:pPr>
              <w:pStyle w:val="TableParagraph"/>
              <w:ind w:left="105"/>
            </w:pPr>
            <w:r>
              <w:rPr>
                <w:b/>
              </w:rPr>
              <w:t>Commercially Sensitive Information</w:t>
            </w:r>
            <w:r>
              <w:t>:</w:t>
            </w:r>
          </w:p>
        </w:tc>
      </w:tr>
    </w:tbl>
    <w:p w:rsidR="0006579F" w:rsidRDefault="0006579F">
      <w:pPr>
        <w:sectPr w:rsidR="0006579F">
          <w:pgSz w:w="11910" w:h="16840"/>
          <w:pgMar w:top="1580" w:right="0" w:bottom="1780" w:left="1300" w:header="0" w:footer="1594" w:gutter="0"/>
          <w:cols w:space="720"/>
        </w:sect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8394"/>
      </w:tblGrid>
      <w:tr w:rsidR="0006579F">
        <w:trPr>
          <w:trHeight w:val="746"/>
        </w:trPr>
        <w:tc>
          <w:tcPr>
            <w:tcW w:w="566" w:type="dxa"/>
          </w:tcPr>
          <w:p w:rsidR="0006579F" w:rsidRDefault="0006579F">
            <w:pPr>
              <w:pStyle w:val="TableParagraph"/>
              <w:ind w:left="0"/>
              <w:rPr>
                <w:rFonts w:ascii="Times New Roman"/>
                <w:sz w:val="20"/>
              </w:rPr>
            </w:pPr>
          </w:p>
        </w:tc>
        <w:tc>
          <w:tcPr>
            <w:tcW w:w="8394" w:type="dxa"/>
          </w:tcPr>
          <w:p w:rsidR="0006579F" w:rsidRDefault="003422A1">
            <w:pPr>
              <w:pStyle w:val="TableParagraph"/>
              <w:ind w:left="105"/>
            </w:pPr>
            <w:r>
              <w:t>Not Applied</w:t>
            </w:r>
          </w:p>
        </w:tc>
      </w:tr>
    </w:tbl>
    <w:p w:rsidR="0006579F" w:rsidRDefault="0006579F">
      <w:pPr>
        <w:spacing w:before="9"/>
        <w:rPr>
          <w:b/>
          <w:sz w:val="13"/>
        </w:rPr>
      </w:pPr>
    </w:p>
    <w:p w:rsidR="0006579F" w:rsidRDefault="003422A1">
      <w:pPr>
        <w:pStyle w:val="BodyText"/>
        <w:spacing w:before="93"/>
        <w:ind w:left="567"/>
      </w:pPr>
      <w:r>
        <w:rPr>
          <w:noProof/>
          <w:lang w:val="en-GB" w:eastAsia="en-GB"/>
        </w:rPr>
        <w:drawing>
          <wp:anchor distT="0" distB="0" distL="0" distR="0" simplePos="0" relativeHeight="15734272" behindDoc="0" locked="0" layoutInCell="1" allowOverlap="1">
            <wp:simplePos x="0" y="0"/>
            <wp:positionH relativeFrom="page">
              <wp:posOffset>926650</wp:posOffset>
            </wp:positionH>
            <wp:positionV relativeFrom="paragraph">
              <wp:posOffset>89285</wp:posOffset>
            </wp:positionV>
            <wp:extent cx="175963" cy="105886"/>
            <wp:effectExtent l="0" t="0" r="0" b="0"/>
            <wp:wrapNone/>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1" cstate="print"/>
                    <a:stretch>
                      <a:fillRect/>
                    </a:stretch>
                  </pic:blipFill>
                  <pic:spPr>
                    <a:xfrm>
                      <a:off x="0" y="0"/>
                      <a:ext cx="175963" cy="105886"/>
                    </a:xfrm>
                    <a:prstGeom prst="rect">
                      <a:avLst/>
                    </a:prstGeom>
                  </pic:spPr>
                </pic:pic>
              </a:graphicData>
            </a:graphic>
          </wp:anchor>
        </w:drawing>
      </w:r>
      <w:r>
        <w:t>OTHER CALL OFF REQUIREMENTS</w:t>
      </w:r>
    </w:p>
    <w:p w:rsidR="0006579F" w:rsidRDefault="0006579F">
      <w:pPr>
        <w:spacing w:after="1"/>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8301"/>
      </w:tblGrid>
      <w:tr w:rsidR="0006579F">
        <w:trPr>
          <w:trHeight w:val="1492"/>
        </w:trPr>
        <w:tc>
          <w:tcPr>
            <w:tcW w:w="768" w:type="dxa"/>
          </w:tcPr>
          <w:p w:rsidR="0006579F" w:rsidRDefault="003422A1">
            <w:pPr>
              <w:pStyle w:val="TableParagraph"/>
              <w:rPr>
                <w:b/>
              </w:rPr>
            </w:pPr>
            <w:r>
              <w:rPr>
                <w:b/>
              </w:rPr>
              <w:t>10.1</w:t>
            </w:r>
          </w:p>
        </w:tc>
        <w:tc>
          <w:tcPr>
            <w:tcW w:w="8301" w:type="dxa"/>
          </w:tcPr>
          <w:p w:rsidR="0006579F" w:rsidRDefault="003422A1">
            <w:pPr>
              <w:pStyle w:val="TableParagraph"/>
            </w:pPr>
            <w:r>
              <w:rPr>
                <w:b/>
              </w:rPr>
              <w:t xml:space="preserve">Recitals </w:t>
            </w:r>
            <w:r>
              <w:t>(in preamble to the Call Off Terms):</w:t>
            </w:r>
          </w:p>
          <w:p w:rsidR="0006579F" w:rsidRDefault="003422A1">
            <w:pPr>
              <w:pStyle w:val="TableParagraph"/>
              <w:spacing w:before="121"/>
            </w:pPr>
            <w:r>
              <w:t>Recitals B to E</w:t>
            </w:r>
          </w:p>
          <w:p w:rsidR="0006579F" w:rsidRDefault="003422A1">
            <w:pPr>
              <w:pStyle w:val="TableParagraph"/>
              <w:spacing w:before="2" w:line="370" w:lineRule="atLeast"/>
              <w:ind w:right="939"/>
            </w:pPr>
            <w:r>
              <w:t>Recital C - date of issue of the Statement of Requirements: 27</w:t>
            </w:r>
            <w:r>
              <w:rPr>
                <w:vertAlign w:val="superscript"/>
              </w:rPr>
              <w:t>th</w:t>
            </w:r>
            <w:r>
              <w:t xml:space="preserve"> April 2020 Recital D - date of receipt of Call Off Tender: 28</w:t>
            </w:r>
            <w:r>
              <w:rPr>
                <w:vertAlign w:val="superscript"/>
              </w:rPr>
              <w:t>th</w:t>
            </w:r>
            <w:r>
              <w:t xml:space="preserve"> May 2020</w:t>
            </w:r>
          </w:p>
        </w:tc>
      </w:tr>
      <w:tr w:rsidR="0006579F">
        <w:trPr>
          <w:trHeight w:val="746"/>
        </w:trPr>
        <w:tc>
          <w:tcPr>
            <w:tcW w:w="768" w:type="dxa"/>
          </w:tcPr>
          <w:p w:rsidR="0006579F" w:rsidRDefault="003422A1">
            <w:pPr>
              <w:pStyle w:val="TableParagraph"/>
              <w:rPr>
                <w:b/>
              </w:rPr>
            </w:pPr>
            <w:r>
              <w:rPr>
                <w:b/>
              </w:rPr>
              <w:t>10.2</w:t>
            </w:r>
          </w:p>
        </w:tc>
        <w:tc>
          <w:tcPr>
            <w:tcW w:w="8301" w:type="dxa"/>
          </w:tcPr>
          <w:p w:rsidR="0006579F" w:rsidRDefault="003422A1">
            <w:pPr>
              <w:pStyle w:val="TableParagraph"/>
              <w:rPr>
                <w:b/>
              </w:rPr>
            </w:pPr>
            <w:r>
              <w:rPr>
                <w:b/>
              </w:rPr>
              <w:t>Call Off Guarantee (Clause 4 of the Call Off Terms):</w:t>
            </w:r>
          </w:p>
          <w:p w:rsidR="0006579F" w:rsidRDefault="003422A1">
            <w:pPr>
              <w:pStyle w:val="TableParagraph"/>
              <w:spacing w:before="119"/>
            </w:pPr>
            <w:r>
              <w:t>Not required</w:t>
            </w:r>
          </w:p>
        </w:tc>
      </w:tr>
      <w:tr w:rsidR="0006579F">
        <w:trPr>
          <w:trHeight w:val="1492"/>
        </w:trPr>
        <w:tc>
          <w:tcPr>
            <w:tcW w:w="768" w:type="dxa"/>
          </w:tcPr>
          <w:p w:rsidR="0006579F" w:rsidRDefault="003422A1">
            <w:pPr>
              <w:pStyle w:val="TableParagraph"/>
              <w:rPr>
                <w:b/>
              </w:rPr>
            </w:pPr>
            <w:r>
              <w:rPr>
                <w:b/>
              </w:rPr>
              <w:t>10.3</w:t>
            </w:r>
          </w:p>
        </w:tc>
        <w:tc>
          <w:tcPr>
            <w:tcW w:w="8301" w:type="dxa"/>
          </w:tcPr>
          <w:p w:rsidR="0006579F" w:rsidRDefault="003422A1">
            <w:pPr>
              <w:pStyle w:val="TableParagraph"/>
            </w:pPr>
            <w:r>
              <w:rPr>
                <w:b/>
              </w:rPr>
              <w:t>Security</w:t>
            </w:r>
            <w:r>
              <w:t>:</w:t>
            </w:r>
          </w:p>
          <w:p w:rsidR="0006579F" w:rsidRDefault="003422A1">
            <w:pPr>
              <w:pStyle w:val="TableParagraph"/>
              <w:spacing w:before="119"/>
            </w:pPr>
            <w:r>
              <w:t>Short form security requirements</w:t>
            </w:r>
          </w:p>
          <w:p w:rsidR="0006579F" w:rsidRDefault="003422A1">
            <w:pPr>
              <w:pStyle w:val="TableParagraph"/>
              <w:spacing w:before="121"/>
              <w:rPr>
                <w:b/>
              </w:rPr>
            </w:pPr>
            <w:r>
              <w:rPr>
                <w:b/>
              </w:rPr>
              <w:t>AND</w:t>
            </w:r>
          </w:p>
          <w:p w:rsidR="0006579F" w:rsidRDefault="0068201F">
            <w:pPr>
              <w:pStyle w:val="TableParagraph"/>
              <w:spacing w:before="119"/>
            </w:pPr>
            <w:proofErr w:type="spellStart"/>
            <w:r>
              <w:t>Organisational</w:t>
            </w:r>
            <w:proofErr w:type="spellEnd"/>
            <w:r w:rsidR="003422A1">
              <w:t xml:space="preserve"> Information Management Policy</w:t>
            </w:r>
          </w:p>
        </w:tc>
      </w:tr>
      <w:tr w:rsidR="0006579F">
        <w:trPr>
          <w:trHeight w:val="997"/>
        </w:trPr>
        <w:tc>
          <w:tcPr>
            <w:tcW w:w="768" w:type="dxa"/>
          </w:tcPr>
          <w:p w:rsidR="0006579F" w:rsidRDefault="003422A1">
            <w:pPr>
              <w:pStyle w:val="TableParagraph"/>
              <w:rPr>
                <w:b/>
              </w:rPr>
            </w:pPr>
            <w:r>
              <w:rPr>
                <w:b/>
              </w:rPr>
              <w:t>10.4</w:t>
            </w:r>
          </w:p>
        </w:tc>
        <w:tc>
          <w:tcPr>
            <w:tcW w:w="8301" w:type="dxa"/>
          </w:tcPr>
          <w:p w:rsidR="0006579F" w:rsidRDefault="003422A1">
            <w:pPr>
              <w:pStyle w:val="TableParagraph"/>
              <w:rPr>
                <w:b/>
              </w:rPr>
            </w:pPr>
            <w:r>
              <w:rPr>
                <w:b/>
              </w:rPr>
              <w:t>ICT Policy:</w:t>
            </w:r>
          </w:p>
          <w:p w:rsidR="0006579F" w:rsidRDefault="003422A1">
            <w:pPr>
              <w:pStyle w:val="TableParagraph"/>
              <w:spacing w:before="119"/>
              <w:ind w:right="80"/>
            </w:pPr>
            <w:r>
              <w:t>To be provided by the Customer before the Commencement Date, with Supplier staff to complete the Gambling Commission’s IT induction.</w:t>
            </w:r>
          </w:p>
        </w:tc>
      </w:tr>
      <w:tr w:rsidR="0006579F">
        <w:trPr>
          <w:trHeight w:val="746"/>
        </w:trPr>
        <w:tc>
          <w:tcPr>
            <w:tcW w:w="768" w:type="dxa"/>
          </w:tcPr>
          <w:p w:rsidR="0006579F" w:rsidRDefault="003422A1">
            <w:pPr>
              <w:pStyle w:val="TableParagraph"/>
              <w:rPr>
                <w:b/>
              </w:rPr>
            </w:pPr>
            <w:r>
              <w:rPr>
                <w:b/>
              </w:rPr>
              <w:t>10.6</w:t>
            </w:r>
          </w:p>
        </w:tc>
        <w:tc>
          <w:tcPr>
            <w:tcW w:w="8301" w:type="dxa"/>
          </w:tcPr>
          <w:p w:rsidR="0006579F" w:rsidRDefault="003422A1">
            <w:pPr>
              <w:pStyle w:val="TableParagraph"/>
            </w:pPr>
            <w:r>
              <w:rPr>
                <w:b/>
              </w:rPr>
              <w:t>Business Continuity &amp; Disaster Recovery</w:t>
            </w:r>
            <w:r>
              <w:t>:</w:t>
            </w:r>
          </w:p>
          <w:p w:rsidR="0006579F" w:rsidRDefault="003422A1">
            <w:pPr>
              <w:pStyle w:val="TableParagraph"/>
              <w:spacing w:before="119"/>
            </w:pPr>
            <w:r>
              <w:t>Not Applied</w:t>
            </w:r>
          </w:p>
        </w:tc>
      </w:tr>
      <w:tr w:rsidR="0006579F">
        <w:trPr>
          <w:trHeight w:val="746"/>
        </w:trPr>
        <w:tc>
          <w:tcPr>
            <w:tcW w:w="768" w:type="dxa"/>
          </w:tcPr>
          <w:p w:rsidR="0006579F" w:rsidRDefault="003422A1">
            <w:pPr>
              <w:pStyle w:val="TableParagraph"/>
              <w:rPr>
                <w:b/>
              </w:rPr>
            </w:pPr>
            <w:r>
              <w:rPr>
                <w:b/>
              </w:rPr>
              <w:t>10.8</w:t>
            </w:r>
          </w:p>
        </w:tc>
        <w:tc>
          <w:tcPr>
            <w:tcW w:w="8301" w:type="dxa"/>
          </w:tcPr>
          <w:p w:rsidR="0006579F" w:rsidRDefault="003422A1">
            <w:pPr>
              <w:pStyle w:val="TableParagraph"/>
            </w:pPr>
            <w:r>
              <w:rPr>
                <w:b/>
              </w:rPr>
              <w:t xml:space="preserve">Protection of Customer Data </w:t>
            </w:r>
            <w:r>
              <w:t>Clause 35.2.3 of the Call Off Terms</w:t>
            </w:r>
          </w:p>
          <w:p w:rsidR="0006579F" w:rsidRDefault="003422A1">
            <w:pPr>
              <w:pStyle w:val="TableParagraph"/>
              <w:spacing w:before="119"/>
            </w:pPr>
            <w:r>
              <w:t>In Clause 35.2.3 of the Call Off Terms</w:t>
            </w:r>
          </w:p>
        </w:tc>
      </w:tr>
      <w:tr w:rsidR="0006579F">
        <w:trPr>
          <w:trHeight w:val="2683"/>
        </w:trPr>
        <w:tc>
          <w:tcPr>
            <w:tcW w:w="768" w:type="dxa"/>
          </w:tcPr>
          <w:p w:rsidR="0006579F" w:rsidRDefault="003422A1">
            <w:pPr>
              <w:pStyle w:val="TableParagraph"/>
              <w:rPr>
                <w:b/>
              </w:rPr>
            </w:pPr>
            <w:r>
              <w:rPr>
                <w:b/>
              </w:rPr>
              <w:t>10.9</w:t>
            </w:r>
          </w:p>
        </w:tc>
        <w:tc>
          <w:tcPr>
            <w:tcW w:w="8301" w:type="dxa"/>
          </w:tcPr>
          <w:p w:rsidR="0006579F" w:rsidRDefault="003422A1">
            <w:pPr>
              <w:pStyle w:val="TableParagraph"/>
            </w:pPr>
            <w:r>
              <w:rPr>
                <w:b/>
              </w:rPr>
              <w:t xml:space="preserve">Notices </w:t>
            </w:r>
            <w:r>
              <w:t>(Clause 56.6 of the Call Off Terms):</w:t>
            </w:r>
          </w:p>
          <w:p w:rsidR="0006579F" w:rsidRDefault="003422A1">
            <w:pPr>
              <w:pStyle w:val="TableParagraph"/>
              <w:spacing w:before="119"/>
            </w:pPr>
            <w:r>
              <w:t>Customer’s postal address and email address:</w:t>
            </w:r>
          </w:p>
          <w:p w:rsidR="0006579F" w:rsidRDefault="003422A1">
            <w:pPr>
              <w:pStyle w:val="TableParagraph"/>
              <w:numPr>
                <w:ilvl w:val="0"/>
                <w:numId w:val="3"/>
              </w:numPr>
              <w:tabs>
                <w:tab w:val="left" w:pos="827"/>
                <w:tab w:val="left" w:pos="828"/>
              </w:tabs>
              <w:spacing w:before="123" w:line="237" w:lineRule="auto"/>
              <w:ind w:right="100"/>
            </w:pPr>
            <w:r>
              <w:t xml:space="preserve">Fourth National Lottery Competition </w:t>
            </w:r>
            <w:proofErr w:type="spellStart"/>
            <w:r>
              <w:t>Programme</w:t>
            </w:r>
            <w:proofErr w:type="spellEnd"/>
            <w:r>
              <w:t>, Victoria Square House, Victoria Square, Birmingham B2</w:t>
            </w:r>
            <w:r>
              <w:rPr>
                <w:spacing w:val="3"/>
              </w:rPr>
              <w:t xml:space="preserve"> </w:t>
            </w:r>
            <w:r>
              <w:t>4BP</w:t>
            </w:r>
          </w:p>
          <w:p w:rsidR="0068201F" w:rsidRPr="0068201F" w:rsidRDefault="0068201F" w:rsidP="0068201F">
            <w:pPr>
              <w:pStyle w:val="TableParagraph"/>
              <w:tabs>
                <w:tab w:val="left" w:pos="827"/>
                <w:tab w:val="left" w:pos="828"/>
              </w:tabs>
              <w:spacing w:before="3" w:line="343" w:lineRule="auto"/>
              <w:ind w:left="467" w:right="3739"/>
              <w:rPr>
                <w:b/>
              </w:rPr>
            </w:pPr>
            <w:r>
              <w:rPr>
                <w:b/>
              </w:rPr>
              <w:t xml:space="preserve">      </w:t>
            </w:r>
            <w:hyperlink r:id="rId22">
              <w:r w:rsidRPr="0068201F">
                <w:rPr>
                  <w:b/>
                  <w:spacing w:val="-1"/>
                </w:rPr>
                <w:t>Redacted</w:t>
              </w:r>
            </w:hyperlink>
          </w:p>
          <w:p w:rsidR="0006579F" w:rsidRDefault="003422A1" w:rsidP="0068201F">
            <w:pPr>
              <w:pStyle w:val="TableParagraph"/>
              <w:tabs>
                <w:tab w:val="left" w:pos="827"/>
                <w:tab w:val="left" w:pos="828"/>
              </w:tabs>
              <w:spacing w:before="3" w:line="343" w:lineRule="auto"/>
              <w:ind w:right="3739"/>
            </w:pPr>
            <w:r>
              <w:t>Supplier’s postal address and email</w:t>
            </w:r>
            <w:r>
              <w:rPr>
                <w:spacing w:val="-21"/>
              </w:rPr>
              <w:t xml:space="preserve"> </w:t>
            </w:r>
            <w:r>
              <w:t>address:</w:t>
            </w:r>
          </w:p>
          <w:p w:rsidR="0006579F" w:rsidRDefault="003422A1">
            <w:pPr>
              <w:pStyle w:val="TableParagraph"/>
              <w:numPr>
                <w:ilvl w:val="0"/>
                <w:numId w:val="3"/>
              </w:numPr>
              <w:tabs>
                <w:tab w:val="left" w:pos="827"/>
                <w:tab w:val="left" w:pos="828"/>
              </w:tabs>
              <w:spacing w:before="12" w:line="269" w:lineRule="exact"/>
              <w:ind w:hanging="361"/>
            </w:pPr>
            <w:r>
              <w:t>Ernst &amp; Young LLP, 1 More London Place, London, SE1</w:t>
            </w:r>
            <w:r>
              <w:rPr>
                <w:spacing w:val="-3"/>
              </w:rPr>
              <w:t xml:space="preserve"> </w:t>
            </w:r>
            <w:r>
              <w:t>2AF.</w:t>
            </w:r>
          </w:p>
          <w:p w:rsidR="0006579F" w:rsidRPr="0068201F" w:rsidRDefault="00BB44BA" w:rsidP="0068201F">
            <w:pPr>
              <w:pStyle w:val="TableParagraph"/>
              <w:tabs>
                <w:tab w:val="left" w:pos="827"/>
                <w:tab w:val="left" w:pos="828"/>
              </w:tabs>
              <w:spacing w:line="269" w:lineRule="exact"/>
              <w:ind w:left="827"/>
              <w:rPr>
                <w:b/>
              </w:rPr>
            </w:pPr>
            <w:hyperlink r:id="rId23">
              <w:r w:rsidR="0068201F" w:rsidRPr="0068201F">
                <w:rPr>
                  <w:b/>
                </w:rPr>
                <w:t>Redacted</w:t>
              </w:r>
            </w:hyperlink>
          </w:p>
        </w:tc>
      </w:tr>
      <w:tr w:rsidR="0006579F">
        <w:trPr>
          <w:trHeight w:val="746"/>
        </w:trPr>
        <w:tc>
          <w:tcPr>
            <w:tcW w:w="768" w:type="dxa"/>
          </w:tcPr>
          <w:p w:rsidR="0006579F" w:rsidRDefault="0068201F">
            <w:pPr>
              <w:pStyle w:val="TableParagraph"/>
              <w:rPr>
                <w:b/>
              </w:rPr>
            </w:pPr>
            <w:r>
              <w:rPr>
                <w:b/>
              </w:rPr>
              <w:t xml:space="preserve"> </w:t>
            </w:r>
          </w:p>
        </w:tc>
        <w:tc>
          <w:tcPr>
            <w:tcW w:w="8301" w:type="dxa"/>
          </w:tcPr>
          <w:p w:rsidR="0006579F" w:rsidRDefault="003422A1">
            <w:pPr>
              <w:pStyle w:val="TableParagraph"/>
              <w:rPr>
                <w:b/>
              </w:rPr>
            </w:pPr>
            <w:r>
              <w:rPr>
                <w:b/>
              </w:rPr>
              <w:t>Transparency Reports</w:t>
            </w:r>
          </w:p>
          <w:p w:rsidR="0006579F" w:rsidRDefault="003422A1">
            <w:pPr>
              <w:pStyle w:val="TableParagraph"/>
              <w:spacing w:before="121"/>
            </w:pPr>
            <w:r>
              <w:t>In Call Off Schedule 13 (Transparency Reports)</w:t>
            </w:r>
          </w:p>
        </w:tc>
      </w:tr>
      <w:tr w:rsidR="0006579F">
        <w:trPr>
          <w:trHeight w:val="1624"/>
        </w:trPr>
        <w:tc>
          <w:tcPr>
            <w:tcW w:w="768" w:type="dxa"/>
          </w:tcPr>
          <w:p w:rsidR="0006579F" w:rsidRDefault="003422A1">
            <w:pPr>
              <w:pStyle w:val="TableParagraph"/>
              <w:rPr>
                <w:b/>
              </w:rPr>
            </w:pPr>
            <w:r>
              <w:rPr>
                <w:b/>
              </w:rPr>
              <w:t>10.11</w:t>
            </w:r>
          </w:p>
        </w:tc>
        <w:tc>
          <w:tcPr>
            <w:tcW w:w="8301" w:type="dxa"/>
          </w:tcPr>
          <w:p w:rsidR="0006579F" w:rsidRDefault="003422A1">
            <w:pPr>
              <w:pStyle w:val="TableParagraph"/>
              <w:rPr>
                <w:b/>
              </w:rPr>
            </w:pPr>
            <w:r>
              <w:rPr>
                <w:b/>
              </w:rPr>
              <w:t>Alternative and/or Additional Clauses from Call Off Schedule 14 and if required, any Customer alternative pricing mechanism:</w:t>
            </w:r>
          </w:p>
          <w:p w:rsidR="0006579F" w:rsidRDefault="0006579F">
            <w:pPr>
              <w:pStyle w:val="TableParagraph"/>
              <w:ind w:left="0"/>
              <w:rPr>
                <w:b/>
                <w:sz w:val="24"/>
              </w:rPr>
            </w:pPr>
          </w:p>
          <w:p w:rsidR="0006579F" w:rsidRPr="00A76A4C" w:rsidRDefault="00A76A4C" w:rsidP="00A76A4C">
            <w:pPr>
              <w:pStyle w:val="TableParagraph"/>
              <w:ind w:left="0" w:right="1315"/>
            </w:pPr>
            <w:r>
              <w:rPr>
                <w:b/>
                <w:sz w:val="18"/>
              </w:rPr>
              <w:t xml:space="preserve">  </w:t>
            </w:r>
            <w:r w:rsidRPr="00A76A4C">
              <w:t>REDACTED</w:t>
            </w:r>
            <w:bookmarkStart w:id="0" w:name="_GoBack"/>
            <w:bookmarkEnd w:id="0"/>
          </w:p>
        </w:tc>
      </w:tr>
    </w:tbl>
    <w:p w:rsidR="0006579F" w:rsidRDefault="0006579F">
      <w:pPr>
        <w:sectPr w:rsidR="0006579F">
          <w:pgSz w:w="11910" w:h="16840"/>
          <w:pgMar w:top="1540" w:right="0" w:bottom="1820" w:left="1300" w:header="0" w:footer="1594"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8301"/>
      </w:tblGrid>
      <w:tr w:rsidR="0006579F">
        <w:trPr>
          <w:trHeight w:val="4778"/>
        </w:trPr>
        <w:tc>
          <w:tcPr>
            <w:tcW w:w="768" w:type="dxa"/>
          </w:tcPr>
          <w:p w:rsidR="0006579F" w:rsidRDefault="0006579F">
            <w:pPr>
              <w:pStyle w:val="TableParagraph"/>
              <w:ind w:left="0"/>
              <w:rPr>
                <w:rFonts w:ascii="Times New Roman"/>
                <w:sz w:val="20"/>
              </w:rPr>
            </w:pPr>
          </w:p>
        </w:tc>
        <w:tc>
          <w:tcPr>
            <w:tcW w:w="8301" w:type="dxa"/>
          </w:tcPr>
          <w:p w:rsidR="0006579F" w:rsidRDefault="0006579F">
            <w:pPr>
              <w:pStyle w:val="TableParagraph"/>
              <w:spacing w:before="4"/>
              <w:ind w:left="0"/>
              <w:rPr>
                <w:b/>
                <w:sz w:val="29"/>
              </w:rPr>
            </w:pPr>
          </w:p>
          <w:p w:rsidR="0006579F" w:rsidRDefault="003422A1">
            <w:pPr>
              <w:pStyle w:val="TableParagraph"/>
            </w:pPr>
            <w:r>
              <w:t>TUPE provision</w:t>
            </w:r>
          </w:p>
          <w:p w:rsidR="0006579F" w:rsidRDefault="0006579F">
            <w:pPr>
              <w:pStyle w:val="TableParagraph"/>
              <w:spacing w:before="9"/>
              <w:ind w:left="0"/>
              <w:rPr>
                <w:b/>
                <w:sz w:val="20"/>
              </w:rPr>
            </w:pPr>
          </w:p>
          <w:p w:rsidR="0006579F" w:rsidRDefault="003422A1">
            <w:pPr>
              <w:pStyle w:val="TableParagraph"/>
            </w:pPr>
            <w:r>
              <w:t>Call Off Schedule 10 and Parts A and B shall be deleted.</w:t>
            </w:r>
          </w:p>
        </w:tc>
      </w:tr>
      <w:tr w:rsidR="0006579F">
        <w:trPr>
          <w:trHeight w:val="746"/>
        </w:trPr>
        <w:tc>
          <w:tcPr>
            <w:tcW w:w="768" w:type="dxa"/>
          </w:tcPr>
          <w:p w:rsidR="0006579F" w:rsidRDefault="003422A1">
            <w:pPr>
              <w:pStyle w:val="TableParagraph"/>
              <w:spacing w:before="2"/>
              <w:rPr>
                <w:b/>
              </w:rPr>
            </w:pPr>
            <w:r>
              <w:rPr>
                <w:b/>
              </w:rPr>
              <w:t>10.12</w:t>
            </w:r>
          </w:p>
        </w:tc>
        <w:tc>
          <w:tcPr>
            <w:tcW w:w="8301" w:type="dxa"/>
          </w:tcPr>
          <w:p w:rsidR="0006579F" w:rsidRDefault="003422A1">
            <w:pPr>
              <w:pStyle w:val="TableParagraph"/>
              <w:spacing w:before="2"/>
            </w:pPr>
            <w:r>
              <w:rPr>
                <w:b/>
              </w:rPr>
              <w:t>Call Off Tender</w:t>
            </w:r>
            <w:r>
              <w:t>:</w:t>
            </w:r>
          </w:p>
          <w:p w:rsidR="0006579F" w:rsidRDefault="003422A1">
            <w:pPr>
              <w:pStyle w:val="TableParagraph"/>
              <w:spacing w:before="119"/>
            </w:pPr>
            <w:r>
              <w:t>In Schedule 15 (Call Off Tender)</w:t>
            </w:r>
          </w:p>
        </w:tc>
      </w:tr>
      <w:tr w:rsidR="0006579F">
        <w:trPr>
          <w:trHeight w:val="2757"/>
        </w:trPr>
        <w:tc>
          <w:tcPr>
            <w:tcW w:w="768" w:type="dxa"/>
          </w:tcPr>
          <w:p w:rsidR="0006579F" w:rsidRDefault="003422A1">
            <w:pPr>
              <w:pStyle w:val="TableParagraph"/>
              <w:spacing w:before="2"/>
              <w:rPr>
                <w:b/>
              </w:rPr>
            </w:pPr>
            <w:r>
              <w:rPr>
                <w:b/>
              </w:rPr>
              <w:t>10.13</w:t>
            </w:r>
          </w:p>
        </w:tc>
        <w:tc>
          <w:tcPr>
            <w:tcW w:w="8301" w:type="dxa"/>
          </w:tcPr>
          <w:p w:rsidR="0006579F" w:rsidRDefault="003422A1">
            <w:pPr>
              <w:pStyle w:val="TableParagraph"/>
              <w:spacing w:before="2"/>
              <w:jc w:val="both"/>
              <w:rPr>
                <w:b/>
              </w:rPr>
            </w:pPr>
            <w:r>
              <w:rPr>
                <w:b/>
              </w:rPr>
              <w:t>Publicity and Branding (Clause 36.3.2 of the Call Off Terms)</w:t>
            </w:r>
          </w:p>
          <w:p w:rsidR="0006579F" w:rsidRDefault="003422A1">
            <w:pPr>
              <w:pStyle w:val="TableParagraph"/>
              <w:spacing w:before="119"/>
              <w:ind w:right="443"/>
              <w:jc w:val="both"/>
            </w:pPr>
            <w:r>
              <w:t xml:space="preserve">Obligation on Supplier to issue internal communication (e.g. emails, HR policies </w:t>
            </w:r>
            <w:proofErr w:type="spellStart"/>
            <w:r>
              <w:t>etc</w:t>
            </w:r>
            <w:proofErr w:type="spellEnd"/>
            <w:r>
              <w:t>) about need to act with integrity and caution when working with government clients.</w:t>
            </w:r>
          </w:p>
          <w:p w:rsidR="0006579F" w:rsidRDefault="003422A1">
            <w:pPr>
              <w:pStyle w:val="TableParagraph"/>
              <w:spacing w:before="120"/>
            </w:pPr>
            <w:r>
              <w:t>AND</w:t>
            </w:r>
          </w:p>
          <w:p w:rsidR="0006579F" w:rsidRDefault="003422A1">
            <w:pPr>
              <w:pStyle w:val="TableParagraph"/>
              <w:spacing w:before="121"/>
              <w:ind w:right="80"/>
            </w:pPr>
            <w:r>
              <w:t>All Supplier staff must complete a conflict of interest declaration prior to onboarding with appropriate steps implemented to address a material or perceived conflict of interest to preserve the reputation of the Gambling Commission and Fourth National Lottery Competition.</w:t>
            </w:r>
          </w:p>
        </w:tc>
      </w:tr>
      <w:tr w:rsidR="0006579F">
        <w:trPr>
          <w:trHeight w:val="745"/>
        </w:trPr>
        <w:tc>
          <w:tcPr>
            <w:tcW w:w="768" w:type="dxa"/>
          </w:tcPr>
          <w:p w:rsidR="0006579F" w:rsidRDefault="003422A1">
            <w:pPr>
              <w:pStyle w:val="TableParagraph"/>
              <w:rPr>
                <w:b/>
              </w:rPr>
            </w:pPr>
            <w:r>
              <w:rPr>
                <w:b/>
              </w:rPr>
              <w:t>10.14</w:t>
            </w:r>
          </w:p>
        </w:tc>
        <w:tc>
          <w:tcPr>
            <w:tcW w:w="8301" w:type="dxa"/>
          </w:tcPr>
          <w:p w:rsidR="0006579F" w:rsidRDefault="003422A1">
            <w:pPr>
              <w:pStyle w:val="TableParagraph"/>
              <w:rPr>
                <w:b/>
              </w:rPr>
            </w:pPr>
            <w:r>
              <w:rPr>
                <w:b/>
              </w:rPr>
              <w:t>Staff Transfer</w:t>
            </w:r>
          </w:p>
          <w:p w:rsidR="0006579F" w:rsidRDefault="003422A1">
            <w:pPr>
              <w:pStyle w:val="TableParagraph"/>
              <w:spacing w:before="121"/>
            </w:pPr>
            <w:r>
              <w:t>Annex to Schedule 10, List of Notified Sub-Contractors (Call Off Tender).</w:t>
            </w:r>
          </w:p>
        </w:tc>
      </w:tr>
      <w:tr w:rsidR="0006579F">
        <w:trPr>
          <w:trHeight w:val="3713"/>
        </w:trPr>
        <w:tc>
          <w:tcPr>
            <w:tcW w:w="768" w:type="dxa"/>
          </w:tcPr>
          <w:p w:rsidR="0006579F" w:rsidRDefault="003422A1">
            <w:pPr>
              <w:pStyle w:val="TableParagraph"/>
              <w:rPr>
                <w:b/>
              </w:rPr>
            </w:pPr>
            <w:r>
              <w:rPr>
                <w:b/>
              </w:rPr>
              <w:t>10.15</w:t>
            </w:r>
          </w:p>
        </w:tc>
        <w:tc>
          <w:tcPr>
            <w:tcW w:w="8301" w:type="dxa"/>
          </w:tcPr>
          <w:p w:rsidR="0006579F" w:rsidRDefault="003422A1">
            <w:pPr>
              <w:pStyle w:val="TableParagraph"/>
              <w:rPr>
                <w:b/>
              </w:rPr>
            </w:pPr>
            <w:r>
              <w:rPr>
                <w:b/>
              </w:rPr>
              <w:t>Processing Data</w:t>
            </w:r>
          </w:p>
          <w:p w:rsidR="0006579F" w:rsidRDefault="003422A1">
            <w:pPr>
              <w:pStyle w:val="TableParagraph"/>
              <w:spacing w:before="122"/>
            </w:pPr>
            <w:r>
              <w:t>Call Off Schedule 17</w:t>
            </w:r>
          </w:p>
          <w:p w:rsidR="0006579F" w:rsidRDefault="003422A1">
            <w:pPr>
              <w:pStyle w:val="TableParagraph"/>
              <w:spacing w:before="119"/>
            </w:pPr>
            <w:r>
              <w:t>Customer Data Protection Officer:</w:t>
            </w:r>
          </w:p>
          <w:p w:rsidR="0006579F" w:rsidRPr="0068201F" w:rsidRDefault="0068201F">
            <w:pPr>
              <w:pStyle w:val="TableParagraph"/>
              <w:numPr>
                <w:ilvl w:val="0"/>
                <w:numId w:val="1"/>
              </w:numPr>
              <w:tabs>
                <w:tab w:val="left" w:pos="827"/>
                <w:tab w:val="left" w:pos="828"/>
              </w:tabs>
              <w:spacing w:line="269" w:lineRule="exact"/>
              <w:ind w:hanging="361"/>
              <w:rPr>
                <w:b/>
              </w:rPr>
            </w:pPr>
            <w:r w:rsidRPr="0068201F">
              <w:rPr>
                <w:b/>
              </w:rPr>
              <w:t>Redacted</w:t>
            </w:r>
          </w:p>
          <w:p w:rsidR="0006579F" w:rsidRDefault="003422A1">
            <w:pPr>
              <w:pStyle w:val="TableParagraph"/>
              <w:numPr>
                <w:ilvl w:val="0"/>
                <w:numId w:val="1"/>
              </w:numPr>
              <w:tabs>
                <w:tab w:val="left" w:pos="827"/>
                <w:tab w:val="left" w:pos="828"/>
              </w:tabs>
              <w:spacing w:line="269" w:lineRule="exact"/>
              <w:ind w:hanging="361"/>
            </w:pPr>
            <w:r>
              <w:t>Victoria Square House, Victoria Square, Birmingham B2</w:t>
            </w:r>
            <w:r>
              <w:rPr>
                <w:spacing w:val="-6"/>
              </w:rPr>
              <w:t xml:space="preserve"> </w:t>
            </w:r>
            <w:r>
              <w:t>4BP</w:t>
            </w:r>
          </w:p>
          <w:p w:rsidR="0006579F" w:rsidRDefault="0006579F">
            <w:pPr>
              <w:pStyle w:val="TableParagraph"/>
              <w:ind w:left="0"/>
              <w:rPr>
                <w:b/>
                <w:sz w:val="26"/>
              </w:rPr>
            </w:pPr>
          </w:p>
          <w:p w:rsidR="0006579F" w:rsidRDefault="003422A1">
            <w:pPr>
              <w:pStyle w:val="TableParagraph"/>
              <w:spacing w:before="190"/>
            </w:pPr>
            <w:r>
              <w:t>Supplier Data Protection Officer:</w:t>
            </w:r>
          </w:p>
          <w:p w:rsidR="0006579F" w:rsidRPr="0068201F" w:rsidRDefault="0068201F">
            <w:pPr>
              <w:pStyle w:val="TableParagraph"/>
              <w:numPr>
                <w:ilvl w:val="0"/>
                <w:numId w:val="1"/>
              </w:numPr>
              <w:tabs>
                <w:tab w:val="left" w:pos="827"/>
                <w:tab w:val="left" w:pos="828"/>
              </w:tabs>
              <w:spacing w:line="268" w:lineRule="exact"/>
              <w:ind w:hanging="361"/>
              <w:rPr>
                <w:b/>
              </w:rPr>
            </w:pPr>
            <w:r w:rsidRPr="0068201F">
              <w:rPr>
                <w:b/>
              </w:rPr>
              <w:t>Redacted</w:t>
            </w:r>
          </w:p>
          <w:p w:rsidR="0006579F" w:rsidRDefault="003422A1">
            <w:pPr>
              <w:pStyle w:val="TableParagraph"/>
              <w:numPr>
                <w:ilvl w:val="0"/>
                <w:numId w:val="1"/>
              </w:numPr>
              <w:tabs>
                <w:tab w:val="left" w:pos="827"/>
                <w:tab w:val="left" w:pos="828"/>
              </w:tabs>
              <w:spacing w:line="269" w:lineRule="exact"/>
              <w:ind w:hanging="361"/>
            </w:pPr>
            <w:r>
              <w:t>1 More London Place, London, United Kingdom SE1</w:t>
            </w:r>
            <w:r>
              <w:rPr>
                <w:spacing w:val="-7"/>
              </w:rPr>
              <w:t xml:space="preserve"> </w:t>
            </w:r>
            <w:r>
              <w:t>2AF</w:t>
            </w:r>
          </w:p>
        </w:tc>
      </w:tr>
      <w:tr w:rsidR="0006579F">
        <w:trPr>
          <w:trHeight w:val="373"/>
        </w:trPr>
        <w:tc>
          <w:tcPr>
            <w:tcW w:w="768" w:type="dxa"/>
          </w:tcPr>
          <w:p w:rsidR="0006579F" w:rsidRDefault="003422A1">
            <w:pPr>
              <w:pStyle w:val="TableParagraph"/>
              <w:rPr>
                <w:b/>
              </w:rPr>
            </w:pPr>
            <w:r>
              <w:rPr>
                <w:b/>
              </w:rPr>
              <w:t>10.16</w:t>
            </w:r>
          </w:p>
        </w:tc>
        <w:tc>
          <w:tcPr>
            <w:tcW w:w="8301" w:type="dxa"/>
          </w:tcPr>
          <w:p w:rsidR="0006579F" w:rsidRDefault="003422A1">
            <w:pPr>
              <w:pStyle w:val="TableParagraph"/>
              <w:rPr>
                <w:b/>
              </w:rPr>
            </w:pPr>
            <w:r>
              <w:rPr>
                <w:b/>
              </w:rPr>
              <w:t>DEFCONs and DEFFORMs</w:t>
            </w:r>
          </w:p>
        </w:tc>
      </w:tr>
    </w:tbl>
    <w:p w:rsidR="0006579F" w:rsidRDefault="0006579F">
      <w:pPr>
        <w:sectPr w:rsidR="0006579F">
          <w:pgSz w:w="11910" w:h="16840"/>
          <w:pgMar w:top="1540" w:right="0" w:bottom="1780" w:left="1300" w:header="0" w:footer="1594"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655"/>
        <w:gridCol w:w="3766"/>
        <w:gridCol w:w="4419"/>
        <w:gridCol w:w="115"/>
      </w:tblGrid>
      <w:tr w:rsidR="0006579F">
        <w:trPr>
          <w:trHeight w:val="372"/>
        </w:trPr>
        <w:tc>
          <w:tcPr>
            <w:tcW w:w="768" w:type="dxa"/>
            <w:gridSpan w:val="2"/>
          </w:tcPr>
          <w:p w:rsidR="0006579F" w:rsidRDefault="0006579F">
            <w:pPr>
              <w:pStyle w:val="TableParagraph"/>
              <w:ind w:left="0"/>
              <w:rPr>
                <w:rFonts w:ascii="Times New Roman"/>
                <w:sz w:val="20"/>
              </w:rPr>
            </w:pPr>
          </w:p>
        </w:tc>
        <w:tc>
          <w:tcPr>
            <w:tcW w:w="8300" w:type="dxa"/>
            <w:gridSpan w:val="3"/>
          </w:tcPr>
          <w:p w:rsidR="0006579F" w:rsidRDefault="003422A1">
            <w:pPr>
              <w:pStyle w:val="TableParagraph"/>
            </w:pPr>
            <w:r>
              <w:t>Not Applied</w:t>
            </w:r>
          </w:p>
        </w:tc>
      </w:tr>
      <w:tr w:rsidR="0006579F">
        <w:trPr>
          <w:trHeight w:val="2265"/>
        </w:trPr>
        <w:tc>
          <w:tcPr>
            <w:tcW w:w="768" w:type="dxa"/>
            <w:gridSpan w:val="2"/>
          </w:tcPr>
          <w:p w:rsidR="0006579F" w:rsidRDefault="003422A1">
            <w:pPr>
              <w:pStyle w:val="TableParagraph"/>
              <w:rPr>
                <w:b/>
              </w:rPr>
            </w:pPr>
            <w:r>
              <w:rPr>
                <w:b/>
              </w:rPr>
              <w:t>10.17</w:t>
            </w:r>
          </w:p>
        </w:tc>
        <w:tc>
          <w:tcPr>
            <w:tcW w:w="8300" w:type="dxa"/>
            <w:gridSpan w:val="3"/>
          </w:tcPr>
          <w:p w:rsidR="0006579F" w:rsidRDefault="003422A1">
            <w:pPr>
              <w:pStyle w:val="TableParagraph"/>
              <w:rPr>
                <w:b/>
              </w:rPr>
            </w:pPr>
            <w:r>
              <w:rPr>
                <w:b/>
              </w:rPr>
              <w:t>NON-COMPETE and CONFLICT OF INTEREST</w:t>
            </w:r>
          </w:p>
          <w:p w:rsidR="0006579F" w:rsidRDefault="003422A1">
            <w:pPr>
              <w:pStyle w:val="TableParagraph"/>
              <w:spacing w:before="121"/>
              <w:ind w:right="119"/>
            </w:pPr>
            <w:r>
              <w:t xml:space="preserve">To ensure compliance with Clause 41 (Conflicts of Interest) of the Framework Agreement and in order to protect the legitimate aims of the Buyer, the Seller covenants with the Buyer that it shall not engage, contract with, or provide services to any participant, bidder, or party that is actively involved in The Fourth National Lottery </w:t>
            </w:r>
            <w:proofErr w:type="spellStart"/>
            <w:r>
              <w:t>Licence</w:t>
            </w:r>
            <w:proofErr w:type="spellEnd"/>
            <w:r>
              <w:t xml:space="preserve"> Competition (other than the Buyer). The Seller shall be bound by this covenant until either the termination of this Call-Off Contract or until The Fourth National Lottery </w:t>
            </w:r>
            <w:proofErr w:type="spellStart"/>
            <w:r>
              <w:t>Licence</w:t>
            </w:r>
            <w:proofErr w:type="spellEnd"/>
            <w:r>
              <w:t xml:space="preserve"> has been awarded, whichever is the</w:t>
            </w:r>
            <w:r>
              <w:rPr>
                <w:spacing w:val="-9"/>
              </w:rPr>
              <w:t xml:space="preserve"> </w:t>
            </w:r>
            <w:r>
              <w:t>later.</w:t>
            </w:r>
          </w:p>
        </w:tc>
      </w:tr>
      <w:tr w:rsidR="0006579F">
        <w:trPr>
          <w:trHeight w:val="371"/>
        </w:trPr>
        <w:tc>
          <w:tcPr>
            <w:tcW w:w="9068" w:type="dxa"/>
            <w:gridSpan w:val="5"/>
          </w:tcPr>
          <w:p w:rsidR="0006579F" w:rsidRDefault="0006579F">
            <w:pPr>
              <w:pStyle w:val="TableParagraph"/>
              <w:ind w:left="0"/>
              <w:rPr>
                <w:rFonts w:ascii="Times New Roman"/>
                <w:sz w:val="20"/>
              </w:rPr>
            </w:pPr>
          </w:p>
        </w:tc>
      </w:tr>
      <w:tr w:rsidR="0006579F">
        <w:trPr>
          <w:trHeight w:val="374"/>
        </w:trPr>
        <w:tc>
          <w:tcPr>
            <w:tcW w:w="113" w:type="dxa"/>
            <w:tcBorders>
              <w:top w:val="nil"/>
              <w:bottom w:val="nil"/>
            </w:tcBorders>
          </w:tcPr>
          <w:p w:rsidR="0006579F" w:rsidRDefault="0006579F">
            <w:pPr>
              <w:pStyle w:val="TableParagraph"/>
              <w:ind w:left="0"/>
              <w:rPr>
                <w:rFonts w:ascii="Times New Roman"/>
                <w:sz w:val="20"/>
              </w:rPr>
            </w:pPr>
          </w:p>
        </w:tc>
        <w:tc>
          <w:tcPr>
            <w:tcW w:w="4421" w:type="dxa"/>
            <w:gridSpan w:val="2"/>
          </w:tcPr>
          <w:p w:rsidR="0006579F" w:rsidRDefault="003422A1">
            <w:pPr>
              <w:pStyle w:val="TableParagraph"/>
              <w:rPr>
                <w:b/>
              </w:rPr>
            </w:pPr>
            <w:r>
              <w:rPr>
                <w:b/>
              </w:rPr>
              <w:t>Contract Reference:</w:t>
            </w:r>
          </w:p>
        </w:tc>
        <w:tc>
          <w:tcPr>
            <w:tcW w:w="4419" w:type="dxa"/>
          </w:tcPr>
          <w:p w:rsidR="0006579F" w:rsidRDefault="003422A1">
            <w:pPr>
              <w:pStyle w:val="TableParagraph"/>
              <w:ind w:left="108"/>
              <w:rPr>
                <w:b/>
              </w:rPr>
            </w:pPr>
            <w:r>
              <w:rPr>
                <w:b/>
              </w:rPr>
              <w:t>CCCC20A15</w:t>
            </w:r>
          </w:p>
        </w:tc>
        <w:tc>
          <w:tcPr>
            <w:tcW w:w="115" w:type="dxa"/>
          </w:tcPr>
          <w:p w:rsidR="0006579F" w:rsidRDefault="0006579F">
            <w:pPr>
              <w:pStyle w:val="TableParagraph"/>
              <w:ind w:left="0"/>
              <w:rPr>
                <w:rFonts w:ascii="Times New Roman"/>
                <w:sz w:val="20"/>
              </w:rPr>
            </w:pPr>
          </w:p>
        </w:tc>
      </w:tr>
      <w:tr w:rsidR="0006579F">
        <w:trPr>
          <w:trHeight w:val="371"/>
        </w:trPr>
        <w:tc>
          <w:tcPr>
            <w:tcW w:w="113" w:type="dxa"/>
            <w:tcBorders>
              <w:top w:val="nil"/>
              <w:bottom w:val="nil"/>
            </w:tcBorders>
          </w:tcPr>
          <w:p w:rsidR="0006579F" w:rsidRDefault="0006579F">
            <w:pPr>
              <w:pStyle w:val="TableParagraph"/>
              <w:ind w:left="0"/>
              <w:rPr>
                <w:rFonts w:ascii="Times New Roman"/>
                <w:sz w:val="20"/>
              </w:rPr>
            </w:pPr>
          </w:p>
        </w:tc>
        <w:tc>
          <w:tcPr>
            <w:tcW w:w="4421" w:type="dxa"/>
            <w:gridSpan w:val="2"/>
          </w:tcPr>
          <w:p w:rsidR="0006579F" w:rsidRDefault="003422A1">
            <w:pPr>
              <w:pStyle w:val="TableParagraph"/>
              <w:rPr>
                <w:b/>
              </w:rPr>
            </w:pPr>
            <w:r>
              <w:rPr>
                <w:b/>
              </w:rPr>
              <w:t>Date:</w:t>
            </w:r>
          </w:p>
        </w:tc>
        <w:tc>
          <w:tcPr>
            <w:tcW w:w="4419" w:type="dxa"/>
          </w:tcPr>
          <w:p w:rsidR="0006579F" w:rsidRDefault="003422A1">
            <w:pPr>
              <w:pStyle w:val="TableParagraph"/>
              <w:ind w:left="108"/>
              <w:rPr>
                <w:b/>
              </w:rPr>
            </w:pPr>
            <w:r>
              <w:rPr>
                <w:b/>
              </w:rPr>
              <w:t>27</w:t>
            </w:r>
            <w:r>
              <w:rPr>
                <w:b/>
                <w:vertAlign w:val="superscript"/>
              </w:rPr>
              <w:t>th</w:t>
            </w:r>
            <w:r>
              <w:rPr>
                <w:b/>
              </w:rPr>
              <w:t xml:space="preserve"> July 2020</w:t>
            </w:r>
          </w:p>
        </w:tc>
        <w:tc>
          <w:tcPr>
            <w:tcW w:w="115" w:type="dxa"/>
          </w:tcPr>
          <w:p w:rsidR="0006579F" w:rsidRDefault="0006579F">
            <w:pPr>
              <w:pStyle w:val="TableParagraph"/>
              <w:ind w:left="0"/>
              <w:rPr>
                <w:rFonts w:ascii="Times New Roman"/>
                <w:sz w:val="20"/>
              </w:rPr>
            </w:pPr>
          </w:p>
        </w:tc>
      </w:tr>
      <w:tr w:rsidR="0006579F">
        <w:trPr>
          <w:trHeight w:val="3395"/>
        </w:trPr>
        <w:tc>
          <w:tcPr>
            <w:tcW w:w="113" w:type="dxa"/>
            <w:tcBorders>
              <w:top w:val="nil"/>
              <w:bottom w:val="nil"/>
            </w:tcBorders>
          </w:tcPr>
          <w:p w:rsidR="0006579F" w:rsidRDefault="0006579F">
            <w:pPr>
              <w:pStyle w:val="TableParagraph"/>
              <w:ind w:left="0"/>
              <w:rPr>
                <w:rFonts w:ascii="Times New Roman"/>
                <w:sz w:val="20"/>
              </w:rPr>
            </w:pPr>
          </w:p>
        </w:tc>
        <w:tc>
          <w:tcPr>
            <w:tcW w:w="4421" w:type="dxa"/>
            <w:gridSpan w:val="2"/>
          </w:tcPr>
          <w:p w:rsidR="0006579F" w:rsidRDefault="0006579F">
            <w:pPr>
              <w:pStyle w:val="TableParagraph"/>
              <w:ind w:left="0"/>
              <w:rPr>
                <w:b/>
                <w:sz w:val="24"/>
              </w:rPr>
            </w:pPr>
          </w:p>
          <w:p w:rsidR="0006579F" w:rsidRDefault="0006579F">
            <w:pPr>
              <w:pStyle w:val="TableParagraph"/>
              <w:ind w:left="0"/>
              <w:rPr>
                <w:b/>
                <w:sz w:val="24"/>
              </w:rPr>
            </w:pPr>
          </w:p>
          <w:p w:rsidR="0006579F" w:rsidRDefault="0006579F">
            <w:pPr>
              <w:pStyle w:val="TableParagraph"/>
              <w:ind w:left="0"/>
              <w:rPr>
                <w:b/>
                <w:sz w:val="24"/>
              </w:rPr>
            </w:pPr>
          </w:p>
          <w:p w:rsidR="0006579F" w:rsidRDefault="0006579F">
            <w:pPr>
              <w:pStyle w:val="TableParagraph"/>
              <w:ind w:left="0"/>
              <w:rPr>
                <w:b/>
                <w:sz w:val="24"/>
              </w:rPr>
            </w:pPr>
          </w:p>
          <w:p w:rsidR="0006579F" w:rsidRDefault="0006579F">
            <w:pPr>
              <w:pStyle w:val="TableParagraph"/>
              <w:spacing w:before="5"/>
              <w:ind w:left="0"/>
              <w:rPr>
                <w:b/>
                <w:sz w:val="35"/>
              </w:rPr>
            </w:pPr>
          </w:p>
          <w:p w:rsidR="0006579F" w:rsidRDefault="003422A1">
            <w:pPr>
              <w:pStyle w:val="TableParagraph"/>
              <w:rPr>
                <w:b/>
              </w:rPr>
            </w:pPr>
            <w:r>
              <w:rPr>
                <w:b/>
              </w:rPr>
              <w:t xml:space="preserve">Description Of </w:t>
            </w:r>
            <w:proofErr w:type="spellStart"/>
            <w:r>
              <w:rPr>
                <w:b/>
              </w:rPr>
              <w:t>Authorised</w:t>
            </w:r>
            <w:proofErr w:type="spellEnd"/>
            <w:r>
              <w:rPr>
                <w:b/>
              </w:rPr>
              <w:t xml:space="preserve"> Processing</w:t>
            </w:r>
          </w:p>
        </w:tc>
        <w:tc>
          <w:tcPr>
            <w:tcW w:w="4419" w:type="dxa"/>
          </w:tcPr>
          <w:p w:rsidR="0006579F" w:rsidRDefault="003422A1">
            <w:pPr>
              <w:pStyle w:val="TableParagraph"/>
              <w:ind w:left="108" w:right="281"/>
            </w:pPr>
            <w:r>
              <w:t xml:space="preserve">In line with the activities required to effectively deliver the Services provided that all information is handled only on the Customer’s IT network using equipment </w:t>
            </w:r>
            <w:proofErr w:type="spellStart"/>
            <w:r>
              <w:t>authroised</w:t>
            </w:r>
            <w:proofErr w:type="spellEnd"/>
            <w:r>
              <w:t xml:space="preserve"> for use on the network by the Customer.</w:t>
            </w:r>
          </w:p>
          <w:p w:rsidR="0006579F" w:rsidRDefault="0006579F">
            <w:pPr>
              <w:pStyle w:val="TableParagraph"/>
              <w:ind w:left="0"/>
              <w:rPr>
                <w:b/>
                <w:sz w:val="24"/>
              </w:rPr>
            </w:pPr>
          </w:p>
          <w:p w:rsidR="0006579F" w:rsidRDefault="0006579F">
            <w:pPr>
              <w:pStyle w:val="TableParagraph"/>
              <w:spacing w:before="10"/>
              <w:ind w:left="0"/>
              <w:rPr>
                <w:b/>
                <w:sz w:val="18"/>
              </w:rPr>
            </w:pPr>
          </w:p>
          <w:p w:rsidR="0006579F" w:rsidRDefault="003422A1">
            <w:pPr>
              <w:pStyle w:val="TableParagraph"/>
              <w:ind w:left="108" w:right="160"/>
            </w:pPr>
            <w:r>
              <w:t xml:space="preserve">Customer Data may only be handled outside of the Customer IT Network where prior </w:t>
            </w:r>
            <w:proofErr w:type="spellStart"/>
            <w:r>
              <w:t>authorisation</w:t>
            </w:r>
            <w:proofErr w:type="spellEnd"/>
            <w:r>
              <w:t xml:space="preserve"> has been sought and granted by the Customer Data Protection Officer.</w:t>
            </w:r>
          </w:p>
        </w:tc>
        <w:tc>
          <w:tcPr>
            <w:tcW w:w="115" w:type="dxa"/>
          </w:tcPr>
          <w:p w:rsidR="0006579F" w:rsidRDefault="0006579F">
            <w:pPr>
              <w:pStyle w:val="TableParagraph"/>
              <w:ind w:left="0"/>
              <w:rPr>
                <w:rFonts w:ascii="Times New Roman"/>
                <w:sz w:val="20"/>
              </w:rPr>
            </w:pPr>
          </w:p>
        </w:tc>
      </w:tr>
      <w:tr w:rsidR="0006579F">
        <w:trPr>
          <w:trHeight w:val="1885"/>
        </w:trPr>
        <w:tc>
          <w:tcPr>
            <w:tcW w:w="113" w:type="dxa"/>
            <w:tcBorders>
              <w:top w:val="nil"/>
              <w:bottom w:val="nil"/>
            </w:tcBorders>
          </w:tcPr>
          <w:p w:rsidR="0006579F" w:rsidRDefault="0006579F">
            <w:pPr>
              <w:pStyle w:val="TableParagraph"/>
              <w:ind w:left="0"/>
              <w:rPr>
                <w:rFonts w:ascii="Times New Roman"/>
                <w:sz w:val="20"/>
              </w:rPr>
            </w:pPr>
          </w:p>
        </w:tc>
        <w:tc>
          <w:tcPr>
            <w:tcW w:w="4421" w:type="dxa"/>
            <w:gridSpan w:val="2"/>
          </w:tcPr>
          <w:p w:rsidR="0006579F" w:rsidRDefault="003422A1">
            <w:pPr>
              <w:pStyle w:val="TableParagraph"/>
              <w:spacing w:before="2"/>
            </w:pPr>
            <w:r>
              <w:t>Identity of the Controller and Processor</w:t>
            </w:r>
          </w:p>
        </w:tc>
        <w:tc>
          <w:tcPr>
            <w:tcW w:w="4419" w:type="dxa"/>
          </w:tcPr>
          <w:p w:rsidR="0006579F" w:rsidRDefault="003422A1">
            <w:pPr>
              <w:pStyle w:val="TableParagraph"/>
              <w:spacing w:before="2" w:line="312" w:lineRule="auto"/>
              <w:ind w:left="108" w:right="464"/>
            </w:pPr>
            <w:r>
              <w:t>The Parties acknowledge that for the purposes of the Data Protection Legislation the Parties are independent controllers of Personal Data under this Framework Agreement.</w:t>
            </w:r>
          </w:p>
        </w:tc>
        <w:tc>
          <w:tcPr>
            <w:tcW w:w="115" w:type="dxa"/>
          </w:tcPr>
          <w:p w:rsidR="0006579F" w:rsidRDefault="0006579F">
            <w:pPr>
              <w:pStyle w:val="TableParagraph"/>
              <w:ind w:left="0"/>
              <w:rPr>
                <w:rFonts w:ascii="Times New Roman"/>
                <w:sz w:val="20"/>
              </w:rPr>
            </w:pPr>
          </w:p>
        </w:tc>
      </w:tr>
      <w:tr w:rsidR="0006579F">
        <w:trPr>
          <w:trHeight w:val="1130"/>
        </w:trPr>
        <w:tc>
          <w:tcPr>
            <w:tcW w:w="113" w:type="dxa"/>
            <w:tcBorders>
              <w:top w:val="nil"/>
              <w:bottom w:val="nil"/>
            </w:tcBorders>
          </w:tcPr>
          <w:p w:rsidR="0006579F" w:rsidRDefault="0006579F">
            <w:pPr>
              <w:pStyle w:val="TableParagraph"/>
              <w:ind w:left="0"/>
              <w:rPr>
                <w:rFonts w:ascii="Times New Roman"/>
                <w:sz w:val="20"/>
              </w:rPr>
            </w:pPr>
          </w:p>
        </w:tc>
        <w:tc>
          <w:tcPr>
            <w:tcW w:w="4421" w:type="dxa"/>
            <w:gridSpan w:val="2"/>
          </w:tcPr>
          <w:p w:rsidR="0006579F" w:rsidRDefault="003422A1">
            <w:pPr>
              <w:pStyle w:val="TableParagraph"/>
            </w:pPr>
            <w:r>
              <w:t>Use of Personal Data</w:t>
            </w:r>
          </w:p>
        </w:tc>
        <w:tc>
          <w:tcPr>
            <w:tcW w:w="4419" w:type="dxa"/>
          </w:tcPr>
          <w:p w:rsidR="0006579F" w:rsidRDefault="003422A1">
            <w:pPr>
              <w:pStyle w:val="TableParagraph"/>
              <w:ind w:left="108" w:right="403"/>
            </w:pPr>
            <w:r>
              <w:t>Managing the obligations under the Call Off Contract Agreement, including exit management, and other associated activities.</w:t>
            </w:r>
          </w:p>
        </w:tc>
        <w:tc>
          <w:tcPr>
            <w:tcW w:w="115" w:type="dxa"/>
          </w:tcPr>
          <w:p w:rsidR="0006579F" w:rsidRDefault="0006579F">
            <w:pPr>
              <w:pStyle w:val="TableParagraph"/>
              <w:ind w:left="0"/>
              <w:rPr>
                <w:rFonts w:ascii="Times New Roman"/>
                <w:sz w:val="20"/>
              </w:rPr>
            </w:pPr>
          </w:p>
        </w:tc>
      </w:tr>
      <w:tr w:rsidR="0006579F">
        <w:trPr>
          <w:trHeight w:val="626"/>
        </w:trPr>
        <w:tc>
          <w:tcPr>
            <w:tcW w:w="113" w:type="dxa"/>
            <w:tcBorders>
              <w:top w:val="nil"/>
              <w:bottom w:val="nil"/>
            </w:tcBorders>
          </w:tcPr>
          <w:p w:rsidR="0006579F" w:rsidRDefault="0006579F">
            <w:pPr>
              <w:pStyle w:val="TableParagraph"/>
              <w:ind w:left="0"/>
              <w:rPr>
                <w:rFonts w:ascii="Times New Roman"/>
                <w:sz w:val="20"/>
              </w:rPr>
            </w:pPr>
          </w:p>
        </w:tc>
        <w:tc>
          <w:tcPr>
            <w:tcW w:w="4421" w:type="dxa"/>
            <w:gridSpan w:val="2"/>
          </w:tcPr>
          <w:p w:rsidR="0006579F" w:rsidRDefault="003422A1">
            <w:pPr>
              <w:pStyle w:val="TableParagraph"/>
              <w:spacing w:before="2"/>
            </w:pPr>
            <w:r>
              <w:t>Duration of the processing</w:t>
            </w:r>
          </w:p>
        </w:tc>
        <w:tc>
          <w:tcPr>
            <w:tcW w:w="4419" w:type="dxa"/>
          </w:tcPr>
          <w:p w:rsidR="0006579F" w:rsidRDefault="003422A1">
            <w:pPr>
              <w:pStyle w:val="TableParagraph"/>
              <w:spacing w:before="2"/>
              <w:ind w:left="108" w:right="955"/>
            </w:pPr>
            <w:r>
              <w:t>For the duration of the Framework Contract plus 7 years.</w:t>
            </w:r>
          </w:p>
        </w:tc>
        <w:tc>
          <w:tcPr>
            <w:tcW w:w="115" w:type="dxa"/>
          </w:tcPr>
          <w:p w:rsidR="0006579F" w:rsidRDefault="0006579F">
            <w:pPr>
              <w:pStyle w:val="TableParagraph"/>
              <w:ind w:left="0"/>
              <w:rPr>
                <w:rFonts w:ascii="Times New Roman"/>
                <w:sz w:val="20"/>
              </w:rPr>
            </w:pPr>
          </w:p>
        </w:tc>
      </w:tr>
      <w:tr w:rsidR="0006579F">
        <w:trPr>
          <w:trHeight w:val="373"/>
        </w:trPr>
        <w:tc>
          <w:tcPr>
            <w:tcW w:w="113" w:type="dxa"/>
            <w:tcBorders>
              <w:top w:val="nil"/>
              <w:bottom w:val="nil"/>
            </w:tcBorders>
          </w:tcPr>
          <w:p w:rsidR="0006579F" w:rsidRDefault="0006579F">
            <w:pPr>
              <w:pStyle w:val="TableParagraph"/>
              <w:ind w:left="0"/>
              <w:rPr>
                <w:rFonts w:ascii="Times New Roman"/>
                <w:sz w:val="20"/>
              </w:rPr>
            </w:pPr>
          </w:p>
        </w:tc>
        <w:tc>
          <w:tcPr>
            <w:tcW w:w="4421" w:type="dxa"/>
            <w:gridSpan w:val="2"/>
          </w:tcPr>
          <w:p w:rsidR="0006579F" w:rsidRDefault="003422A1">
            <w:pPr>
              <w:pStyle w:val="TableParagraph"/>
              <w:spacing w:before="2"/>
            </w:pPr>
            <w:r>
              <w:t>Nature and purposes of the processing</w:t>
            </w:r>
          </w:p>
        </w:tc>
        <w:tc>
          <w:tcPr>
            <w:tcW w:w="4419" w:type="dxa"/>
          </w:tcPr>
          <w:p w:rsidR="0006579F" w:rsidRDefault="0006579F">
            <w:pPr>
              <w:pStyle w:val="TableParagraph"/>
              <w:ind w:left="0"/>
              <w:rPr>
                <w:rFonts w:ascii="Times New Roman"/>
                <w:sz w:val="20"/>
              </w:rPr>
            </w:pPr>
          </w:p>
        </w:tc>
        <w:tc>
          <w:tcPr>
            <w:tcW w:w="115" w:type="dxa"/>
          </w:tcPr>
          <w:p w:rsidR="0006579F" w:rsidRDefault="0006579F">
            <w:pPr>
              <w:pStyle w:val="TableParagraph"/>
              <w:ind w:left="0"/>
              <w:rPr>
                <w:rFonts w:ascii="Times New Roman"/>
                <w:sz w:val="20"/>
              </w:rPr>
            </w:pPr>
          </w:p>
        </w:tc>
      </w:tr>
      <w:tr w:rsidR="0006579F">
        <w:trPr>
          <w:trHeight w:val="1702"/>
        </w:trPr>
        <w:tc>
          <w:tcPr>
            <w:tcW w:w="113" w:type="dxa"/>
            <w:tcBorders>
              <w:top w:val="nil"/>
            </w:tcBorders>
          </w:tcPr>
          <w:p w:rsidR="0006579F" w:rsidRDefault="0006579F">
            <w:pPr>
              <w:pStyle w:val="TableParagraph"/>
              <w:ind w:left="0"/>
              <w:rPr>
                <w:rFonts w:ascii="Times New Roman"/>
                <w:sz w:val="20"/>
              </w:rPr>
            </w:pPr>
          </w:p>
        </w:tc>
        <w:tc>
          <w:tcPr>
            <w:tcW w:w="4421" w:type="dxa"/>
            <w:gridSpan w:val="2"/>
            <w:tcBorders>
              <w:bottom w:val="double" w:sz="1" w:space="0" w:color="000000"/>
            </w:tcBorders>
          </w:tcPr>
          <w:p w:rsidR="0006579F" w:rsidRDefault="003422A1">
            <w:pPr>
              <w:pStyle w:val="TableParagraph"/>
            </w:pPr>
            <w:r>
              <w:t>Type of Personal Data</w:t>
            </w:r>
          </w:p>
        </w:tc>
        <w:tc>
          <w:tcPr>
            <w:tcW w:w="4419" w:type="dxa"/>
            <w:tcBorders>
              <w:bottom w:val="double" w:sz="1" w:space="0" w:color="000000"/>
            </w:tcBorders>
          </w:tcPr>
          <w:p w:rsidR="0006579F" w:rsidRDefault="003422A1">
            <w:pPr>
              <w:pStyle w:val="TableParagraph"/>
              <w:spacing w:line="540" w:lineRule="auto"/>
              <w:ind w:left="225" w:right="2281"/>
            </w:pPr>
            <w:r>
              <w:t>Full name Workplace address</w:t>
            </w:r>
          </w:p>
          <w:p w:rsidR="0006579F" w:rsidRDefault="003422A1">
            <w:pPr>
              <w:pStyle w:val="TableParagraph"/>
              <w:spacing w:line="252" w:lineRule="exact"/>
              <w:ind w:left="225"/>
            </w:pPr>
            <w:r>
              <w:t>Workplace Phone Number</w:t>
            </w:r>
          </w:p>
        </w:tc>
        <w:tc>
          <w:tcPr>
            <w:tcW w:w="115" w:type="dxa"/>
            <w:tcBorders>
              <w:bottom w:val="double" w:sz="1" w:space="0" w:color="000000"/>
            </w:tcBorders>
          </w:tcPr>
          <w:p w:rsidR="0006579F" w:rsidRDefault="0006579F">
            <w:pPr>
              <w:pStyle w:val="TableParagraph"/>
              <w:ind w:left="0"/>
              <w:rPr>
                <w:rFonts w:ascii="Times New Roman"/>
                <w:sz w:val="20"/>
              </w:rPr>
            </w:pPr>
          </w:p>
        </w:tc>
      </w:tr>
    </w:tbl>
    <w:p w:rsidR="0006579F" w:rsidRDefault="0006579F">
      <w:pPr>
        <w:rPr>
          <w:rFonts w:ascii="Times New Roman"/>
          <w:sz w:val="20"/>
        </w:rPr>
        <w:sectPr w:rsidR="0006579F">
          <w:pgSz w:w="11910" w:h="16840"/>
          <w:pgMar w:top="1540" w:right="0" w:bottom="1780" w:left="1300" w:header="0" w:footer="1594" w:gutter="0"/>
          <w:cols w:space="720"/>
        </w:sectPr>
      </w:pPr>
    </w:p>
    <w:tbl>
      <w:tblPr>
        <w:tblW w:w="0" w:type="auto"/>
        <w:tblInd w:w="4703" w:type="dxa"/>
        <w:tblLayout w:type="fixed"/>
        <w:tblCellMar>
          <w:left w:w="0" w:type="dxa"/>
          <w:right w:w="0" w:type="dxa"/>
        </w:tblCellMar>
        <w:tblLook w:val="01E0" w:firstRow="1" w:lastRow="1" w:firstColumn="1" w:lastColumn="1" w:noHBand="0" w:noVBand="0"/>
      </w:tblPr>
      <w:tblGrid>
        <w:gridCol w:w="4595"/>
      </w:tblGrid>
      <w:tr w:rsidR="0006579F">
        <w:trPr>
          <w:trHeight w:val="2704"/>
        </w:trPr>
        <w:tc>
          <w:tcPr>
            <w:tcW w:w="4595" w:type="dxa"/>
          </w:tcPr>
          <w:p w:rsidR="0006579F" w:rsidRDefault="003422A1">
            <w:pPr>
              <w:pStyle w:val="TableParagraph"/>
              <w:spacing w:before="15" w:line="540" w:lineRule="auto"/>
              <w:ind w:left="209" w:right="1896"/>
            </w:pPr>
            <w:r>
              <w:lastRenderedPageBreak/>
              <w:t>Workplace email address Names</w:t>
            </w:r>
          </w:p>
          <w:p w:rsidR="0006579F" w:rsidRDefault="003422A1">
            <w:pPr>
              <w:pStyle w:val="TableParagraph"/>
              <w:spacing w:line="540" w:lineRule="auto"/>
              <w:ind w:left="209" w:right="2947"/>
            </w:pPr>
            <w:r>
              <w:t>Job Title Compensation</w:t>
            </w:r>
          </w:p>
          <w:p w:rsidR="0006579F" w:rsidRDefault="003422A1">
            <w:pPr>
              <w:pStyle w:val="TableParagraph"/>
              <w:spacing w:line="252" w:lineRule="exact"/>
              <w:ind w:left="200"/>
            </w:pPr>
            <w:r>
              <w:t xml:space="preserve">Tenure </w:t>
            </w:r>
            <w:proofErr w:type="spellStart"/>
            <w:r>
              <w:t>InformationQualifications</w:t>
            </w:r>
            <w:proofErr w:type="spellEnd"/>
            <w:r>
              <w:t xml:space="preserve"> or </w:t>
            </w:r>
            <w:proofErr w:type="spellStart"/>
            <w:r>
              <w:t>Certific</w:t>
            </w:r>
            <w:proofErr w:type="spellEnd"/>
          </w:p>
        </w:tc>
      </w:tr>
      <w:tr w:rsidR="0006579F">
        <w:trPr>
          <w:trHeight w:val="569"/>
        </w:trPr>
        <w:tc>
          <w:tcPr>
            <w:tcW w:w="4595" w:type="dxa"/>
          </w:tcPr>
          <w:p w:rsidR="0006579F" w:rsidRDefault="003422A1">
            <w:pPr>
              <w:pStyle w:val="TableParagraph"/>
              <w:spacing w:before="154"/>
              <w:ind w:left="200"/>
            </w:pPr>
            <w:r>
              <w:t>Nationality</w:t>
            </w:r>
          </w:p>
        </w:tc>
      </w:tr>
      <w:tr w:rsidR="0006579F">
        <w:trPr>
          <w:trHeight w:val="569"/>
        </w:trPr>
        <w:tc>
          <w:tcPr>
            <w:tcW w:w="4595" w:type="dxa"/>
          </w:tcPr>
          <w:p w:rsidR="0006579F" w:rsidRDefault="003422A1">
            <w:pPr>
              <w:pStyle w:val="TableParagraph"/>
              <w:spacing w:before="155"/>
              <w:ind w:left="200"/>
            </w:pPr>
            <w:r>
              <w:t>Education &amp; training history</w:t>
            </w:r>
          </w:p>
        </w:tc>
      </w:tr>
      <w:tr w:rsidR="0006579F">
        <w:trPr>
          <w:trHeight w:val="568"/>
        </w:trPr>
        <w:tc>
          <w:tcPr>
            <w:tcW w:w="4595" w:type="dxa"/>
          </w:tcPr>
          <w:p w:rsidR="0006579F" w:rsidRDefault="003422A1">
            <w:pPr>
              <w:pStyle w:val="TableParagraph"/>
              <w:spacing w:before="154"/>
              <w:ind w:left="200"/>
            </w:pPr>
            <w:r>
              <w:t>Previous work history</w:t>
            </w:r>
          </w:p>
        </w:tc>
      </w:tr>
      <w:tr w:rsidR="0006579F">
        <w:trPr>
          <w:trHeight w:val="568"/>
        </w:trPr>
        <w:tc>
          <w:tcPr>
            <w:tcW w:w="4595" w:type="dxa"/>
          </w:tcPr>
          <w:p w:rsidR="0006579F" w:rsidRDefault="003422A1">
            <w:pPr>
              <w:pStyle w:val="TableParagraph"/>
              <w:spacing w:before="154"/>
              <w:ind w:left="200"/>
            </w:pPr>
            <w:r>
              <w:t>Personal Interests</w:t>
            </w:r>
          </w:p>
        </w:tc>
      </w:tr>
      <w:tr w:rsidR="0006579F">
        <w:trPr>
          <w:trHeight w:val="568"/>
        </w:trPr>
        <w:tc>
          <w:tcPr>
            <w:tcW w:w="4595" w:type="dxa"/>
          </w:tcPr>
          <w:p w:rsidR="0006579F" w:rsidRDefault="003422A1">
            <w:pPr>
              <w:pStyle w:val="TableParagraph"/>
              <w:spacing w:before="154"/>
              <w:ind w:left="200"/>
            </w:pPr>
            <w:r>
              <w:t>References and referee details</w:t>
            </w:r>
          </w:p>
        </w:tc>
      </w:tr>
      <w:tr w:rsidR="0006579F">
        <w:trPr>
          <w:trHeight w:val="569"/>
        </w:trPr>
        <w:tc>
          <w:tcPr>
            <w:tcW w:w="4595" w:type="dxa"/>
          </w:tcPr>
          <w:p w:rsidR="0006579F" w:rsidRDefault="003422A1">
            <w:pPr>
              <w:pStyle w:val="TableParagraph"/>
              <w:spacing w:before="154"/>
              <w:ind w:left="200"/>
            </w:pPr>
            <w:r>
              <w:t>Driving license details</w:t>
            </w:r>
          </w:p>
        </w:tc>
      </w:tr>
      <w:tr w:rsidR="0006579F">
        <w:trPr>
          <w:trHeight w:val="568"/>
        </w:trPr>
        <w:tc>
          <w:tcPr>
            <w:tcW w:w="4595" w:type="dxa"/>
          </w:tcPr>
          <w:p w:rsidR="0006579F" w:rsidRDefault="003422A1">
            <w:pPr>
              <w:pStyle w:val="TableParagraph"/>
              <w:spacing w:before="154"/>
              <w:ind w:left="200"/>
            </w:pPr>
            <w:r>
              <w:t>National insurance number</w:t>
            </w:r>
          </w:p>
        </w:tc>
      </w:tr>
      <w:tr w:rsidR="0006579F">
        <w:trPr>
          <w:trHeight w:val="568"/>
        </w:trPr>
        <w:tc>
          <w:tcPr>
            <w:tcW w:w="4595" w:type="dxa"/>
          </w:tcPr>
          <w:p w:rsidR="0006579F" w:rsidRDefault="003422A1">
            <w:pPr>
              <w:pStyle w:val="TableParagraph"/>
              <w:spacing w:before="154"/>
              <w:ind w:left="200"/>
            </w:pPr>
            <w:r>
              <w:t>Bank statements</w:t>
            </w:r>
          </w:p>
        </w:tc>
      </w:tr>
      <w:tr w:rsidR="0006579F">
        <w:trPr>
          <w:trHeight w:val="568"/>
        </w:trPr>
        <w:tc>
          <w:tcPr>
            <w:tcW w:w="4595" w:type="dxa"/>
          </w:tcPr>
          <w:p w:rsidR="0006579F" w:rsidRDefault="003422A1">
            <w:pPr>
              <w:pStyle w:val="TableParagraph"/>
              <w:spacing w:before="154"/>
              <w:ind w:left="200"/>
            </w:pPr>
            <w:r>
              <w:t>Utility bills</w:t>
            </w:r>
          </w:p>
        </w:tc>
      </w:tr>
      <w:tr w:rsidR="0006579F">
        <w:trPr>
          <w:trHeight w:val="568"/>
        </w:trPr>
        <w:tc>
          <w:tcPr>
            <w:tcW w:w="4595" w:type="dxa"/>
          </w:tcPr>
          <w:p w:rsidR="0006579F" w:rsidRDefault="003422A1">
            <w:pPr>
              <w:pStyle w:val="TableParagraph"/>
              <w:spacing w:before="154"/>
              <w:ind w:left="200"/>
            </w:pPr>
            <w:r>
              <w:t>Job title or role</w:t>
            </w:r>
          </w:p>
        </w:tc>
      </w:tr>
      <w:tr w:rsidR="0006579F">
        <w:trPr>
          <w:trHeight w:val="568"/>
        </w:trPr>
        <w:tc>
          <w:tcPr>
            <w:tcW w:w="4595" w:type="dxa"/>
          </w:tcPr>
          <w:p w:rsidR="0006579F" w:rsidRDefault="003422A1">
            <w:pPr>
              <w:pStyle w:val="TableParagraph"/>
              <w:spacing w:before="154"/>
              <w:ind w:left="200"/>
            </w:pPr>
            <w:r>
              <w:t>Job application details</w:t>
            </w:r>
          </w:p>
        </w:tc>
      </w:tr>
      <w:tr w:rsidR="0006579F">
        <w:trPr>
          <w:trHeight w:val="569"/>
        </w:trPr>
        <w:tc>
          <w:tcPr>
            <w:tcW w:w="4595" w:type="dxa"/>
          </w:tcPr>
          <w:p w:rsidR="0006579F" w:rsidRDefault="003422A1">
            <w:pPr>
              <w:pStyle w:val="TableParagraph"/>
              <w:spacing w:before="154"/>
              <w:ind w:left="200"/>
            </w:pPr>
            <w:r>
              <w:t>Start date</w:t>
            </w:r>
          </w:p>
        </w:tc>
      </w:tr>
      <w:tr w:rsidR="0006579F">
        <w:trPr>
          <w:trHeight w:val="569"/>
        </w:trPr>
        <w:tc>
          <w:tcPr>
            <w:tcW w:w="4595" w:type="dxa"/>
          </w:tcPr>
          <w:p w:rsidR="0006579F" w:rsidRDefault="003422A1">
            <w:pPr>
              <w:pStyle w:val="TableParagraph"/>
              <w:spacing w:before="155"/>
              <w:ind w:left="200"/>
            </w:pPr>
            <w:r>
              <w:t>End date &amp; reason for termination</w:t>
            </w:r>
          </w:p>
        </w:tc>
      </w:tr>
      <w:tr w:rsidR="0006579F">
        <w:trPr>
          <w:trHeight w:val="568"/>
        </w:trPr>
        <w:tc>
          <w:tcPr>
            <w:tcW w:w="4595" w:type="dxa"/>
          </w:tcPr>
          <w:p w:rsidR="0006579F" w:rsidRDefault="003422A1">
            <w:pPr>
              <w:pStyle w:val="TableParagraph"/>
              <w:spacing w:before="154"/>
              <w:ind w:left="200"/>
            </w:pPr>
            <w:r>
              <w:t>Contract type</w:t>
            </w:r>
          </w:p>
        </w:tc>
      </w:tr>
      <w:tr w:rsidR="0006579F">
        <w:trPr>
          <w:trHeight w:val="570"/>
        </w:trPr>
        <w:tc>
          <w:tcPr>
            <w:tcW w:w="4595" w:type="dxa"/>
          </w:tcPr>
          <w:p w:rsidR="0006579F" w:rsidRDefault="003422A1">
            <w:pPr>
              <w:pStyle w:val="TableParagraph"/>
              <w:spacing w:before="154"/>
              <w:ind w:left="209"/>
            </w:pPr>
            <w:r>
              <w:t>Compensation data</w:t>
            </w:r>
          </w:p>
        </w:tc>
      </w:tr>
      <w:tr w:rsidR="0006579F">
        <w:trPr>
          <w:trHeight w:val="570"/>
        </w:trPr>
        <w:tc>
          <w:tcPr>
            <w:tcW w:w="4595" w:type="dxa"/>
          </w:tcPr>
          <w:p w:rsidR="0006579F" w:rsidRDefault="003422A1">
            <w:pPr>
              <w:pStyle w:val="TableParagraph"/>
              <w:spacing w:before="155"/>
              <w:ind w:left="209"/>
            </w:pPr>
            <w:r>
              <w:t>Photographic Facial Image</w:t>
            </w:r>
          </w:p>
        </w:tc>
      </w:tr>
      <w:tr w:rsidR="0006579F">
        <w:trPr>
          <w:trHeight w:val="568"/>
        </w:trPr>
        <w:tc>
          <w:tcPr>
            <w:tcW w:w="4595" w:type="dxa"/>
          </w:tcPr>
          <w:p w:rsidR="0006579F" w:rsidRDefault="003422A1">
            <w:pPr>
              <w:pStyle w:val="TableParagraph"/>
              <w:spacing w:before="154"/>
              <w:ind w:left="209"/>
            </w:pPr>
            <w:r>
              <w:t>Biometric data</w:t>
            </w:r>
          </w:p>
        </w:tc>
      </w:tr>
      <w:tr w:rsidR="0006579F">
        <w:trPr>
          <w:trHeight w:val="733"/>
        </w:trPr>
        <w:tc>
          <w:tcPr>
            <w:tcW w:w="4595" w:type="dxa"/>
          </w:tcPr>
          <w:p w:rsidR="0006579F" w:rsidRDefault="003422A1">
            <w:pPr>
              <w:pStyle w:val="TableParagraph"/>
              <w:spacing w:before="154"/>
              <w:ind w:left="209"/>
            </w:pPr>
            <w:r>
              <w:t>Birth certificates</w:t>
            </w:r>
          </w:p>
        </w:tc>
      </w:tr>
    </w:tbl>
    <w:p w:rsidR="0006579F" w:rsidRDefault="00AD2158">
      <w:pPr>
        <w:rPr>
          <w:sz w:val="2"/>
          <w:szCs w:val="2"/>
        </w:rPr>
      </w:pPr>
      <w:r>
        <w:rPr>
          <w:noProof/>
          <w:lang w:val="en-GB" w:eastAsia="en-GB"/>
        </w:rPr>
        <mc:AlternateContent>
          <mc:Choice Requires="wps">
            <w:drawing>
              <wp:anchor distT="0" distB="0" distL="114300" distR="114300" simplePos="0" relativeHeight="487035904" behindDoc="1" locked="0" layoutInCell="1" allowOverlap="1">
                <wp:simplePos x="0" y="0"/>
                <wp:positionH relativeFrom="page">
                  <wp:posOffset>914400</wp:posOffset>
                </wp:positionH>
                <wp:positionV relativeFrom="page">
                  <wp:posOffset>990600</wp:posOffset>
                </wp:positionV>
                <wp:extent cx="6645910" cy="8335010"/>
                <wp:effectExtent l="0" t="0" r="0" b="0"/>
                <wp:wrapNone/>
                <wp:docPr id="1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8335010"/>
                        </a:xfrm>
                        <a:custGeom>
                          <a:avLst/>
                          <a:gdLst>
                            <a:gd name="T0" fmla="+- 0 11906 1440"/>
                            <a:gd name="T1" fmla="*/ T0 w 10466"/>
                            <a:gd name="T2" fmla="+- 0 1570 1560"/>
                            <a:gd name="T3" fmla="*/ 1570 h 13126"/>
                            <a:gd name="T4" fmla="+- 0 10510 1440"/>
                            <a:gd name="T5" fmla="*/ T4 w 10466"/>
                            <a:gd name="T6" fmla="+- 0 1570 1560"/>
                            <a:gd name="T7" fmla="*/ 1570 h 13126"/>
                            <a:gd name="T8" fmla="+- 0 10510 1440"/>
                            <a:gd name="T9" fmla="*/ T8 w 10466"/>
                            <a:gd name="T10" fmla="+- 0 1560 1560"/>
                            <a:gd name="T11" fmla="*/ 1560 h 13126"/>
                            <a:gd name="T12" fmla="+- 0 10394 1440"/>
                            <a:gd name="T13" fmla="*/ T12 w 10466"/>
                            <a:gd name="T14" fmla="+- 0 1560 1560"/>
                            <a:gd name="T15" fmla="*/ 1560 h 13126"/>
                            <a:gd name="T16" fmla="+- 0 10394 1440"/>
                            <a:gd name="T17" fmla="*/ T16 w 10466"/>
                            <a:gd name="T18" fmla="+- 0 1579 1560"/>
                            <a:gd name="T19" fmla="*/ 1579 h 13126"/>
                            <a:gd name="T20" fmla="+- 0 10394 1440"/>
                            <a:gd name="T21" fmla="*/ T20 w 10466"/>
                            <a:gd name="T22" fmla="+- 0 14666 1560"/>
                            <a:gd name="T23" fmla="*/ 14666 h 13126"/>
                            <a:gd name="T24" fmla="+- 0 5985 1440"/>
                            <a:gd name="T25" fmla="*/ T24 w 10466"/>
                            <a:gd name="T26" fmla="+- 0 14666 1560"/>
                            <a:gd name="T27" fmla="*/ 14666 h 13126"/>
                            <a:gd name="T28" fmla="+- 0 5985 1440"/>
                            <a:gd name="T29" fmla="*/ T28 w 10466"/>
                            <a:gd name="T30" fmla="+- 0 14676 1560"/>
                            <a:gd name="T31" fmla="*/ 14676 h 13126"/>
                            <a:gd name="T32" fmla="+- 0 5985 1440"/>
                            <a:gd name="T33" fmla="*/ T32 w 10466"/>
                            <a:gd name="T34" fmla="+- 0 1570 1560"/>
                            <a:gd name="T35" fmla="*/ 1570 h 13126"/>
                            <a:gd name="T36" fmla="+- 0 5985 1440"/>
                            <a:gd name="T37" fmla="*/ T36 w 10466"/>
                            <a:gd name="T38" fmla="+- 0 1579 1560"/>
                            <a:gd name="T39" fmla="*/ 1579 h 13126"/>
                            <a:gd name="T40" fmla="+- 0 10394 1440"/>
                            <a:gd name="T41" fmla="*/ T40 w 10466"/>
                            <a:gd name="T42" fmla="+- 0 1579 1560"/>
                            <a:gd name="T43" fmla="*/ 1579 h 13126"/>
                            <a:gd name="T44" fmla="+- 0 10394 1440"/>
                            <a:gd name="T45" fmla="*/ T44 w 10466"/>
                            <a:gd name="T46" fmla="+- 0 1560 1560"/>
                            <a:gd name="T47" fmla="*/ 1560 h 13126"/>
                            <a:gd name="T48" fmla="+- 0 5975 1440"/>
                            <a:gd name="T49" fmla="*/ T48 w 10466"/>
                            <a:gd name="T50" fmla="+- 0 1560 1560"/>
                            <a:gd name="T51" fmla="*/ 1560 h 13126"/>
                            <a:gd name="T52" fmla="+- 0 5975 1440"/>
                            <a:gd name="T53" fmla="*/ T52 w 10466"/>
                            <a:gd name="T54" fmla="+- 0 1579 1560"/>
                            <a:gd name="T55" fmla="*/ 1579 h 13126"/>
                            <a:gd name="T56" fmla="+- 0 5975 1440"/>
                            <a:gd name="T57" fmla="*/ T56 w 10466"/>
                            <a:gd name="T58" fmla="+- 0 14666 1560"/>
                            <a:gd name="T59" fmla="*/ 14666 h 13126"/>
                            <a:gd name="T60" fmla="+- 0 1563 1440"/>
                            <a:gd name="T61" fmla="*/ T60 w 10466"/>
                            <a:gd name="T62" fmla="+- 0 14666 1560"/>
                            <a:gd name="T63" fmla="*/ 14666 h 13126"/>
                            <a:gd name="T64" fmla="+- 0 1563 1440"/>
                            <a:gd name="T65" fmla="*/ T64 w 10466"/>
                            <a:gd name="T66" fmla="+- 0 1579 1560"/>
                            <a:gd name="T67" fmla="*/ 1579 h 13126"/>
                            <a:gd name="T68" fmla="+- 0 5975 1440"/>
                            <a:gd name="T69" fmla="*/ T68 w 10466"/>
                            <a:gd name="T70" fmla="+- 0 1579 1560"/>
                            <a:gd name="T71" fmla="*/ 1579 h 13126"/>
                            <a:gd name="T72" fmla="+- 0 5975 1440"/>
                            <a:gd name="T73" fmla="*/ T72 w 10466"/>
                            <a:gd name="T74" fmla="+- 0 1560 1560"/>
                            <a:gd name="T75" fmla="*/ 1560 h 13126"/>
                            <a:gd name="T76" fmla="+- 0 1553 1440"/>
                            <a:gd name="T77" fmla="*/ T76 w 10466"/>
                            <a:gd name="T78" fmla="+- 0 1560 1560"/>
                            <a:gd name="T79" fmla="*/ 1560 h 13126"/>
                            <a:gd name="T80" fmla="+- 0 1553 1440"/>
                            <a:gd name="T81" fmla="*/ T80 w 10466"/>
                            <a:gd name="T82" fmla="+- 0 1570 1560"/>
                            <a:gd name="T83" fmla="*/ 1570 h 13126"/>
                            <a:gd name="T84" fmla="+- 0 1553 1440"/>
                            <a:gd name="T85" fmla="*/ T84 w 10466"/>
                            <a:gd name="T86" fmla="+- 0 14676 1560"/>
                            <a:gd name="T87" fmla="*/ 14676 h 13126"/>
                            <a:gd name="T88" fmla="+- 0 1450 1440"/>
                            <a:gd name="T89" fmla="*/ T88 w 10466"/>
                            <a:gd name="T90" fmla="+- 0 14676 1560"/>
                            <a:gd name="T91" fmla="*/ 14676 h 13126"/>
                            <a:gd name="T92" fmla="+- 0 1450 1440"/>
                            <a:gd name="T93" fmla="*/ T92 w 10466"/>
                            <a:gd name="T94" fmla="+- 0 1570 1560"/>
                            <a:gd name="T95" fmla="*/ 1570 h 13126"/>
                            <a:gd name="T96" fmla="+- 0 1553 1440"/>
                            <a:gd name="T97" fmla="*/ T96 w 10466"/>
                            <a:gd name="T98" fmla="+- 0 1570 1560"/>
                            <a:gd name="T99" fmla="*/ 1570 h 13126"/>
                            <a:gd name="T100" fmla="+- 0 1553 1440"/>
                            <a:gd name="T101" fmla="*/ T100 w 10466"/>
                            <a:gd name="T102" fmla="+- 0 1560 1560"/>
                            <a:gd name="T103" fmla="*/ 1560 h 13126"/>
                            <a:gd name="T104" fmla="+- 0 1450 1440"/>
                            <a:gd name="T105" fmla="*/ T104 w 10466"/>
                            <a:gd name="T106" fmla="+- 0 1560 1560"/>
                            <a:gd name="T107" fmla="*/ 1560 h 13126"/>
                            <a:gd name="T108" fmla="+- 0 1440 1440"/>
                            <a:gd name="T109" fmla="*/ T108 w 10466"/>
                            <a:gd name="T110" fmla="+- 0 1560 1560"/>
                            <a:gd name="T111" fmla="*/ 1560 h 13126"/>
                            <a:gd name="T112" fmla="+- 0 1440 1440"/>
                            <a:gd name="T113" fmla="*/ T112 w 10466"/>
                            <a:gd name="T114" fmla="+- 0 14686 1560"/>
                            <a:gd name="T115" fmla="*/ 14686 h 13126"/>
                            <a:gd name="T116" fmla="+- 0 1450 1440"/>
                            <a:gd name="T117" fmla="*/ T116 w 10466"/>
                            <a:gd name="T118" fmla="+- 0 14686 1560"/>
                            <a:gd name="T119" fmla="*/ 14686 h 13126"/>
                            <a:gd name="T120" fmla="+- 0 10510 1440"/>
                            <a:gd name="T121" fmla="*/ T120 w 10466"/>
                            <a:gd name="T122" fmla="+- 0 14686 1560"/>
                            <a:gd name="T123" fmla="*/ 14686 h 13126"/>
                            <a:gd name="T124" fmla="+- 0 10510 1440"/>
                            <a:gd name="T125" fmla="*/ T124 w 10466"/>
                            <a:gd name="T126" fmla="+- 0 14676 1560"/>
                            <a:gd name="T127" fmla="*/ 14676 h 13126"/>
                            <a:gd name="T128" fmla="+- 0 11906 1440"/>
                            <a:gd name="T129" fmla="*/ T128 w 10466"/>
                            <a:gd name="T130" fmla="+- 0 14676 1560"/>
                            <a:gd name="T131" fmla="*/ 14676 h 13126"/>
                            <a:gd name="T132" fmla="+- 0 11906 1440"/>
                            <a:gd name="T133" fmla="*/ T132 w 10466"/>
                            <a:gd name="T134" fmla="+- 0 14666 1560"/>
                            <a:gd name="T135" fmla="*/ 14666 h 13126"/>
                            <a:gd name="T136" fmla="+- 0 10404 1440"/>
                            <a:gd name="T137" fmla="*/ T136 w 10466"/>
                            <a:gd name="T138" fmla="+- 0 14666 1560"/>
                            <a:gd name="T139" fmla="*/ 14666 h 13126"/>
                            <a:gd name="T140" fmla="+- 0 10404 1440"/>
                            <a:gd name="T141" fmla="*/ T140 w 10466"/>
                            <a:gd name="T142" fmla="+- 0 14676 1560"/>
                            <a:gd name="T143" fmla="*/ 14676 h 13126"/>
                            <a:gd name="T144" fmla="+- 0 10404 1440"/>
                            <a:gd name="T145" fmla="*/ T144 w 10466"/>
                            <a:gd name="T146" fmla="+- 0 1570 1560"/>
                            <a:gd name="T147" fmla="*/ 1570 h 13126"/>
                            <a:gd name="T148" fmla="+- 0 10404 1440"/>
                            <a:gd name="T149" fmla="*/ T148 w 10466"/>
                            <a:gd name="T150" fmla="+- 0 1579 1560"/>
                            <a:gd name="T151" fmla="*/ 1579 h 13126"/>
                            <a:gd name="T152" fmla="+- 0 11906 1440"/>
                            <a:gd name="T153" fmla="*/ T152 w 10466"/>
                            <a:gd name="T154" fmla="+- 0 1579 1560"/>
                            <a:gd name="T155" fmla="*/ 1579 h 13126"/>
                            <a:gd name="T156" fmla="+- 0 11906 1440"/>
                            <a:gd name="T157" fmla="*/ T156 w 10466"/>
                            <a:gd name="T158" fmla="+- 0 1570 1560"/>
                            <a:gd name="T159" fmla="*/ 1570 h 13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466" h="13126">
                              <a:moveTo>
                                <a:pt x="10466" y="10"/>
                              </a:moveTo>
                              <a:lnTo>
                                <a:pt x="9070" y="10"/>
                              </a:lnTo>
                              <a:lnTo>
                                <a:pt x="9070" y="0"/>
                              </a:lnTo>
                              <a:lnTo>
                                <a:pt x="8954" y="0"/>
                              </a:lnTo>
                              <a:lnTo>
                                <a:pt x="8954" y="19"/>
                              </a:lnTo>
                              <a:lnTo>
                                <a:pt x="8954" y="13106"/>
                              </a:lnTo>
                              <a:lnTo>
                                <a:pt x="4545" y="13106"/>
                              </a:lnTo>
                              <a:lnTo>
                                <a:pt x="4545" y="13116"/>
                              </a:lnTo>
                              <a:lnTo>
                                <a:pt x="4545" y="10"/>
                              </a:lnTo>
                              <a:lnTo>
                                <a:pt x="4545" y="19"/>
                              </a:lnTo>
                              <a:lnTo>
                                <a:pt x="8954" y="19"/>
                              </a:lnTo>
                              <a:lnTo>
                                <a:pt x="8954" y="0"/>
                              </a:lnTo>
                              <a:lnTo>
                                <a:pt x="4535" y="0"/>
                              </a:lnTo>
                              <a:lnTo>
                                <a:pt x="4535" y="19"/>
                              </a:lnTo>
                              <a:lnTo>
                                <a:pt x="4535" y="13106"/>
                              </a:lnTo>
                              <a:lnTo>
                                <a:pt x="123" y="13106"/>
                              </a:lnTo>
                              <a:lnTo>
                                <a:pt x="123" y="19"/>
                              </a:lnTo>
                              <a:lnTo>
                                <a:pt x="4535" y="19"/>
                              </a:lnTo>
                              <a:lnTo>
                                <a:pt x="4535" y="0"/>
                              </a:lnTo>
                              <a:lnTo>
                                <a:pt x="113" y="0"/>
                              </a:lnTo>
                              <a:lnTo>
                                <a:pt x="113" y="10"/>
                              </a:lnTo>
                              <a:lnTo>
                                <a:pt x="113" y="13116"/>
                              </a:lnTo>
                              <a:lnTo>
                                <a:pt x="10" y="13116"/>
                              </a:lnTo>
                              <a:lnTo>
                                <a:pt x="10" y="10"/>
                              </a:lnTo>
                              <a:lnTo>
                                <a:pt x="113" y="10"/>
                              </a:lnTo>
                              <a:lnTo>
                                <a:pt x="113" y="0"/>
                              </a:lnTo>
                              <a:lnTo>
                                <a:pt x="10" y="0"/>
                              </a:lnTo>
                              <a:lnTo>
                                <a:pt x="0" y="0"/>
                              </a:lnTo>
                              <a:lnTo>
                                <a:pt x="0" y="13126"/>
                              </a:lnTo>
                              <a:lnTo>
                                <a:pt x="10" y="13126"/>
                              </a:lnTo>
                              <a:lnTo>
                                <a:pt x="9070" y="13126"/>
                              </a:lnTo>
                              <a:lnTo>
                                <a:pt x="9070" y="13116"/>
                              </a:lnTo>
                              <a:lnTo>
                                <a:pt x="10466" y="13116"/>
                              </a:lnTo>
                              <a:lnTo>
                                <a:pt x="10466" y="13106"/>
                              </a:lnTo>
                              <a:lnTo>
                                <a:pt x="8964" y="13106"/>
                              </a:lnTo>
                              <a:lnTo>
                                <a:pt x="8964" y="13116"/>
                              </a:lnTo>
                              <a:lnTo>
                                <a:pt x="8964" y="10"/>
                              </a:lnTo>
                              <a:lnTo>
                                <a:pt x="8964" y="19"/>
                              </a:lnTo>
                              <a:lnTo>
                                <a:pt x="10466" y="19"/>
                              </a:lnTo>
                              <a:lnTo>
                                <a:pt x="1046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FB165" id="Freeform 5" o:spid="_x0000_s1026" style="position:absolute;margin-left:1in;margin-top:78pt;width:523.3pt;height:656.3pt;z-index:-1628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66,1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55A5ggAAMQsAAAOAAAAZHJzL2Uyb0RvYy54bWysWm1v2zYQ/j5g/0Hwxw2pRb3LaFKs7TIM&#10;6LYC1X6AIsuxMVvyJCVON+y/744SnSOjo9mi/RDb1SPquXt4R96Jr988HfbeY931u7a5XohX/sKr&#10;m6pd75r768Wfxe1VtvD6oWzW5b5t6uvF57pfvLn5/rvXp+OqDtptu1/XnQeDNP3qdLxebIfhuFou&#10;+2pbH8r+VXusG7i4abtDOcDP7n657soTjH7YLwPfT5antlsfu7aq+x7+9/14cXEjx99s6mr4Y7Pp&#10;68HbXy+A2yD/dvLvHf5d3rwuV/ddedzuqolG+RUsDuWugYeeh3pfDqX30O1eDHXYVV3bt5vhVdUe&#10;lu1ms6tqaQNYI3zDmk/b8lhLW8A5/fHspv7bDVv9/vix83Zr0A6UasoDaHTb1TV63IvRPadjvwLU&#10;p+PHDg3sjx/a6q8eLiy1K/ijB4x3d/qtXcMo5cPQSpc8bboD3gnGek/S85/Pnq+fBq+C/0ySKM4F&#10;CFTBtSwMY3AGPnxZrtTt1UM//FK3cqjy8UM/jNKt4Zt0/HpiX8Aom8MeVPzxyvM9IXI/8UQUKa3P&#10;OKFwPyy9wvdOnvCjJJlmxBkVKNQ4WpzCkHHyYrBQwWAwgaCtJ0IRvBguUrhxOD8WMN4MuVjhkFzE&#10;kUsUyk4uVbAL5GAGUM+x5HKFQ3IZRw7lpMOB12ZdJ6gQ6FvOd8LQwg/zaNZ5gqpRiIBlaKjBMqRq&#10;WBkagvAMqSSFSFiGhiRxms/7kEoC8y/nfBgYorAMA6pKEfDxYYgCIQThNhMhARVFSBgTI4EuS5xn&#10;8azMAZWlCNgogSjUJiJPkapip6jrwlOkuhQBGyuhIUuUpPNeDKksQBFgjBdDXRiWYkh1KUI2WEJd&#10;FZnk5nQOqSq2VBjqsvAEqSpFyMZKqGsio2CWINXEFiuwZGjzho2ViIpSRGysRLokLMOISmJlaGjC&#10;M6SiFBEbKpGuicx1cz6MqCYSxczCSBclztP5WI6oKEXEBkpsaMKl7JhKYiMY65qwBGOqSRGzYRIb&#10;knAZO6aK2DSOdUl4glSSImbDJNYVGdPcnMYxlcSaDWE7pAVKnISzCTuhohSw0DN7rkTXhKeYUFHs&#10;FE1ZOIpUliJhAwU2irrJzMKcUFVsMie6LKzMCVWlSNhASU1NGIIp1cRGMNVFYQmmVJMiZQMlfaHI&#10;/PYwpYrYIjk1JYnnZ2FKJSlgAWVmYaorIh89FycpVcRGMDMlYQhmVJIiY8Mk0xUB8eY9mFFFJIpJ&#10;1pkpCUeQSlJkbJBkhiLsriajkkAc87uazBAliufrp4yKUmRsmOSGJizFnIpipZgbsnAUcypLkbOB&#10;kpuqMDLnVBWbzLkhS8zInFNVipwNlNzQhJuHOdXERlD4hiocQ+FTVQq4jwtm4RuqcBsH4VNZbOEM&#10;7QJ9DeCEFj5VBliyASN8UxquZvapNnaWhjrQbJhdnIVP5QGWbMwI98qeymNladb2LEujtrcU98KU&#10;J8nmayohqD4Q24BjMqQQhkCs5oIKVMB97MzExhvtk8jno7PMVhS0shQSGzlWni/qfK7RJPRCX/CV&#10;vgiMEOKJmrW+xaFGsQ+xwnTEhF7uC77ex7ab4VGmmhYBVcma1UVgyMT3FQMqE7Sf+EByLvuhl6hM&#10;GqXnV0hhFP6WBqhe+sON7Bw1i3+2hSL08t/W5hFGAwDyImTGuWaoCKlMBdzIEzVUshClKoH00Lbi&#10;gv5FI4AlqncCBN8KEGYvgN14CL0bYNscge/ULJnayzxRmvIKuJH16IuWALP9EEZPgO+BC6MpYBFe&#10;bwvAjSzNF40Bpt4RRmeAb5UKozVgCSS9OQA38jQNhbj2gHDuD8BKoYvOJ6ZYDyO+RyDMJgG3pRN6&#10;k8B48QFvb+7V+5lyq17ZVE/N9M4Gvnklvij05YuiY9vjC6ICUh28BSrC6QUQoPAFDwOGeYzg1AkM&#10;IY9geOMwvluyD41bDQmX78HAmAtw8K6E506j47qLcFgrXcjg6ifhbpbiGoRwWDdcRseVQMLdTMV8&#10;LOFupmJWRDhkMhcy0WQqJBQn+GQqBLYLHGMVyUCAOcEnU2Giu8CxxYWjQ2fKCT6ZCm0iJ/hkKjRt&#10;XODYikEy0EJxgk+mQkPDBY5tChwd2gtO8MlUqPWd4JOpUHe7wLGYRjJQBDvBJ1OhJHWByzoTh8fq&#10;0O2GyVoBhZrbDZO9wjU5nbMTVC9OT8CKRNoAZYTTDSpDCccUJXfo8gmwrXZ7gjLaMU0Jladwm+n0&#10;BJWpROhotMpVuO1yeoLKVrj/cbtBGe2YsITKWLgncHoCrvNSBz1pjSvYtPZ2cDTGPBTTLTw4FHOH&#10;DylXx3LAJVt99U5wREQekPC28E2ebcBrh/axLlqJGnD1njDw+PMJjmfIvqHQ3McmNUWq6+rzKIc8&#10;49SREHVZfY6wLMd3LzCcI+wcBmoY9WkMB7ZCW2Z0vIKozxEaxdMk+DIo9BLcRrUb9Px0NcUVO/Vp&#10;GuSIu/RYLPUuujuKJ9gFdz/jLrob85GcNu5Iu8XPz3bE2T0jptTshjqHiVJLfY6qqcFgal2YL9iV&#10;w2ByBn5TfhcGG7nZQe4YsHE8WgUpTblLfU5uOzvjAvCcXC6PSaEXtYCGgrMcBHsh02R5MuY4YPsF&#10;0Atsn0e1C/SMs8cJWQOcgeaTq33b12N6xJVIHgU8L0m4kpHjgH27361vd/s9LkN9d3/3bt95jyUe&#10;+ZT/pjSrwfayqGxavE1lYbwdTiROqx6eTZRHOP/Nodnovw3yq9skS6+i2yi+ylM/u/JF/jZP/CiP&#10;3t/+hyWsiFbb3XpdNx92Ta2Ok4rI7bjmdLB1PAgqD5TimpvHUPlJu77CyK59aNZgXbna1uX65+n7&#10;UO724/elzlg6GcxWn9IR8pgnnuwcj4LetevPcMqza8ejtHD0F75s2+6fhXeCY7TXi/7vh7KrF97+&#10;1wbOqeayn+cN8kcUp9iX7uiVO3qlbCoY6noxLKAvgF/fDeNZ3Ydjt7vfwpOE9EXT/gSnSzc7PAMq&#10;+Y2sph+n/igtmI714llc+luing8f3/wPAAD//wMAUEsDBBQABgAIAAAAIQDZvhhS3gAAAA0BAAAP&#10;AAAAZHJzL2Rvd25yZXYueG1sTE/LTsMwELwj8Q/WInGJqFMoUQlxqoLgRIVEWnF24iWJsNdR7Lbh&#10;79mc4DajGc2j2EzOihOOofekYLlIQSA13vTUKjjsX2/WIELUZLT1hAp+MMCmvLwodG78mT7wVMVW&#10;cAiFXCvoYhxyKUPTodNh4Qck1r786HRkOrbSjPrM4c7K2zTNpNM9cUOnB3zusPmujk7BrqKXt9ol&#10;h/6zTp6Su/2W3m2r1PXVtH0EEXGKf2aY5/N0KHlT7Y9kgrDMVyv+EhncZwxmx/IhzUDUs5atM5Bl&#10;If+/KH8BAAD//wMAUEsBAi0AFAAGAAgAAAAhALaDOJL+AAAA4QEAABMAAAAAAAAAAAAAAAAAAAAA&#10;AFtDb250ZW50X1R5cGVzXS54bWxQSwECLQAUAAYACAAAACEAOP0h/9YAAACUAQAACwAAAAAAAAAA&#10;AAAAAAAvAQAAX3JlbHMvLnJlbHNQSwECLQAUAAYACAAAACEASoueQOYIAADELAAADgAAAAAAAAAA&#10;AAAAAAAuAgAAZHJzL2Uyb0RvYy54bWxQSwECLQAUAAYACAAAACEA2b4YUt4AAAANAQAADwAAAAAA&#10;AAAAAAAAAABACwAAZHJzL2Rvd25yZXYueG1sUEsFBgAAAAAEAAQA8wAAAEsMAAAAAA==&#10;" path="m10466,10r-1396,l9070,,8954,r,19l8954,13106r-4409,l4545,13116,4545,10r,9l8954,19r,-19l4535,r,19l4535,13106r-4412,l123,19r4412,l4535,,113,r,10l113,13116r-103,l10,10r103,l113,,10,,,,,13126r10,l9070,13126r,-10l10466,13116r,-10l8964,13106r,10l8964,10r,9l10466,19r,-9xe" fillcolor="black" stroked="f">
                <v:path arrowok="t" o:connecttype="custom" o:connectlocs="6645910,996950;5759450,996950;5759450,990600;5685790,990600;5685790,1002665;5685790,9312910;2886075,9312910;2886075,9319260;2886075,996950;2886075,1002665;5685790,1002665;5685790,990600;2879725,990600;2879725,1002665;2879725,9312910;78105,9312910;78105,1002665;2879725,1002665;2879725,990600;71755,990600;71755,996950;71755,9319260;6350,9319260;6350,996950;71755,996950;71755,990600;6350,990600;0,990600;0,9325610;6350,9325610;5759450,9325610;5759450,9319260;6645910,9319260;6645910,9312910;5692140,9312910;5692140,9319260;5692140,996950;5692140,1002665;6645910,1002665;6645910,996950" o:connectangles="0,0,0,0,0,0,0,0,0,0,0,0,0,0,0,0,0,0,0,0,0,0,0,0,0,0,0,0,0,0,0,0,0,0,0,0,0,0,0,0"/>
                <w10:wrap anchorx="page" anchory="page"/>
              </v:shape>
            </w:pict>
          </mc:Fallback>
        </mc:AlternateContent>
      </w:r>
      <w:r>
        <w:rPr>
          <w:noProof/>
          <w:lang w:val="en-GB" w:eastAsia="en-GB"/>
        </w:rPr>
        <mc:AlternateContent>
          <mc:Choice Requires="wps">
            <w:drawing>
              <wp:anchor distT="0" distB="0" distL="114300" distR="114300" simplePos="0" relativeHeight="487036416" behindDoc="1" locked="0" layoutInCell="1" allowOverlap="1">
                <wp:simplePos x="0" y="0"/>
                <wp:positionH relativeFrom="page">
                  <wp:posOffset>6673850</wp:posOffset>
                </wp:positionH>
                <wp:positionV relativeFrom="page">
                  <wp:posOffset>990600</wp:posOffset>
                </wp:positionV>
                <wp:extent cx="6350" cy="8335010"/>
                <wp:effectExtent l="0" t="0" r="0" b="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83350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CD7DE" id="Rectangle 4" o:spid="_x0000_s1026" style="position:absolute;margin-left:525.5pt;margin-top:78pt;width:.5pt;height:656.3pt;z-index:-162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XdQIAAPo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g95N&#10;MFKkhR59AtaI2kqO8sBPZ1wJYU/m0YYKnVlr+tUhpRcNRPF7a3XXcMIAVRbik2cHguHgKNp07zWD&#10;7GTndaTqUNs2JAQS0CF25HjpCD94ROHj5GYMXaPgmN3ANosNS0h5Pmus82+5blHYVNgC8pib7NfO&#10;ByykPIdE7FoKthJSRsNuNwtp0Z4EbcRfhA8lXodJFYKVDsf6jP0XgAh3BF8AG3v9o8hGefowKgar&#10;yWw6yFf5eFBM09kgzYqHYpLmRb5c/QwAs7xsBGNcrYXiZ91l+cv6epqAXjFReaircDEejWPtz9C7&#10;lxXZCg9jKEULRF+YIGVo6xvFoGxSeiJkv0+ew48sAwfn/8hKFEHoe6+fjWZH0IDV0CRoKDwYsGm0&#10;/Y5RB8NXYfdtRyzHSL5ToKMiy/MwrdHIx9MRGPbas7n2EEUhVYU9Rv124fsJ3xkrtg3clEVilL4H&#10;7dUiCiPoskd1UiwMWKzg9BiECb62Y9TvJ2v+CwAA//8DAFBLAwQUAAYACAAAACEAF4VJSN8AAAAO&#10;AQAADwAAAGRycy9kb3ducmV2LnhtbEyPwU7DMBBE70j8g7VI3KjdqIlCiFNRJI5ItHCgNydekqjx&#10;OsRuG/h6tie4vdGOZmfK9ewGccIp9J40LBcKBFLjbU+thve357scRIiGrBk8oYZvDLCurq9KU1h/&#10;pi2edrEVHEKhMBq6GMdCytB06ExY+BGJb59+ciaynFppJ3PmcDfIRKlMOtMTf+jMiE8dNofd0WnY&#10;3Oebr9cVvfxs6z3uP+pDmkxK69ub+fEBRMQ5/pnhUp+rQ8Wdan8kG8TAWqVLHhOZ0ozhYlFpwlQz&#10;rbI8A1mV8v+M6hcAAP//AwBQSwECLQAUAAYACAAAACEAtoM4kv4AAADhAQAAEwAAAAAAAAAAAAAA&#10;AAAAAAAAW0NvbnRlbnRfVHlwZXNdLnhtbFBLAQItABQABgAIAAAAIQA4/SH/1gAAAJQBAAALAAAA&#10;AAAAAAAAAAAAAC8BAABfcmVscy8ucmVsc1BLAQItABQABgAIAAAAIQB+ZRUXdQIAAPoEAAAOAAAA&#10;AAAAAAAAAAAAAC4CAABkcnMvZTJvRG9jLnhtbFBLAQItABQABgAIAAAAIQAXhUlI3wAAAA4BAAAP&#10;AAAAAAAAAAAAAAAAAM8EAABkcnMvZG93bnJldi54bWxQSwUGAAAAAAQABADzAAAA2wUAAAAA&#10;" fillcolor="black" stroked="f">
                <w10:wrap anchorx="page" anchory="page"/>
              </v:rect>
            </w:pict>
          </mc:Fallback>
        </mc:AlternateContent>
      </w:r>
    </w:p>
    <w:p w:rsidR="0006579F" w:rsidRDefault="0006579F">
      <w:pPr>
        <w:rPr>
          <w:sz w:val="2"/>
          <w:szCs w:val="2"/>
        </w:rPr>
        <w:sectPr w:rsidR="0006579F">
          <w:pgSz w:w="11910" w:h="16840"/>
          <w:pgMar w:top="1540" w:right="0" w:bottom="1780" w:left="1300" w:header="0" w:footer="1594" w:gutter="0"/>
          <w:cols w:space="72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4422"/>
        <w:gridCol w:w="4420"/>
        <w:gridCol w:w="116"/>
        <w:gridCol w:w="1393"/>
      </w:tblGrid>
      <w:tr w:rsidR="0006579F">
        <w:trPr>
          <w:trHeight w:val="414"/>
          <w:jc w:val="right"/>
        </w:trPr>
        <w:tc>
          <w:tcPr>
            <w:tcW w:w="113" w:type="dxa"/>
            <w:vMerge w:val="restart"/>
            <w:tcBorders>
              <w:bottom w:val="nil"/>
            </w:tcBorders>
          </w:tcPr>
          <w:p w:rsidR="0006579F" w:rsidRDefault="0006579F">
            <w:pPr>
              <w:pStyle w:val="TableParagraph"/>
              <w:ind w:left="0"/>
              <w:rPr>
                <w:rFonts w:ascii="Times New Roman"/>
                <w:sz w:val="18"/>
              </w:rPr>
            </w:pPr>
          </w:p>
        </w:tc>
        <w:tc>
          <w:tcPr>
            <w:tcW w:w="4422" w:type="dxa"/>
            <w:vMerge w:val="restart"/>
            <w:tcBorders>
              <w:top w:val="single" w:sz="8" w:space="0" w:color="000000"/>
            </w:tcBorders>
          </w:tcPr>
          <w:p w:rsidR="0006579F" w:rsidRDefault="0006579F">
            <w:pPr>
              <w:pStyle w:val="TableParagraph"/>
              <w:ind w:left="0"/>
              <w:rPr>
                <w:rFonts w:ascii="Times New Roman"/>
                <w:sz w:val="18"/>
              </w:rPr>
            </w:pPr>
          </w:p>
        </w:tc>
        <w:tc>
          <w:tcPr>
            <w:tcW w:w="4420" w:type="dxa"/>
            <w:tcBorders>
              <w:top w:val="single" w:sz="8" w:space="0" w:color="000000"/>
              <w:bottom w:val="nil"/>
            </w:tcBorders>
          </w:tcPr>
          <w:p w:rsidR="0006579F" w:rsidRDefault="003422A1">
            <w:pPr>
              <w:pStyle w:val="TableParagraph"/>
              <w:spacing w:before="1"/>
              <w:ind w:left="224"/>
            </w:pPr>
            <w:r>
              <w:t>IP Address</w:t>
            </w:r>
          </w:p>
        </w:tc>
        <w:tc>
          <w:tcPr>
            <w:tcW w:w="116" w:type="dxa"/>
            <w:vMerge w:val="restart"/>
            <w:tcBorders>
              <w:top w:val="single" w:sz="8" w:space="0" w:color="000000"/>
            </w:tcBorders>
          </w:tcPr>
          <w:p w:rsidR="0006579F" w:rsidRDefault="0006579F">
            <w:pPr>
              <w:pStyle w:val="TableParagraph"/>
              <w:ind w:left="0"/>
              <w:rPr>
                <w:rFonts w:ascii="Times New Roman"/>
                <w:sz w:val="18"/>
              </w:rPr>
            </w:pPr>
          </w:p>
        </w:tc>
        <w:tc>
          <w:tcPr>
            <w:tcW w:w="1393" w:type="dxa"/>
            <w:vMerge w:val="restart"/>
            <w:tcBorders>
              <w:right w:val="nil"/>
            </w:tcBorders>
          </w:tcPr>
          <w:p w:rsidR="0006579F" w:rsidRDefault="0006579F">
            <w:pPr>
              <w:pStyle w:val="TableParagraph"/>
              <w:ind w:left="0"/>
              <w:rPr>
                <w:rFonts w:ascii="Times New Roman"/>
                <w:sz w:val="18"/>
              </w:rPr>
            </w:pPr>
          </w:p>
        </w:tc>
      </w:tr>
      <w:tr w:rsidR="0006579F">
        <w:trPr>
          <w:trHeight w:val="887"/>
          <w:jc w:val="right"/>
        </w:trPr>
        <w:tc>
          <w:tcPr>
            <w:tcW w:w="113" w:type="dxa"/>
            <w:vMerge/>
            <w:tcBorders>
              <w:top w:val="nil"/>
              <w:bottom w:val="nil"/>
            </w:tcBorders>
          </w:tcPr>
          <w:p w:rsidR="0006579F" w:rsidRDefault="0006579F">
            <w:pPr>
              <w:rPr>
                <w:sz w:val="2"/>
                <w:szCs w:val="2"/>
              </w:rPr>
            </w:pPr>
          </w:p>
        </w:tc>
        <w:tc>
          <w:tcPr>
            <w:tcW w:w="4422" w:type="dxa"/>
            <w:vMerge/>
            <w:tcBorders>
              <w:top w:val="nil"/>
            </w:tcBorders>
          </w:tcPr>
          <w:p w:rsidR="0006579F" w:rsidRDefault="0006579F">
            <w:pPr>
              <w:rPr>
                <w:sz w:val="2"/>
                <w:szCs w:val="2"/>
              </w:rPr>
            </w:pPr>
          </w:p>
        </w:tc>
        <w:tc>
          <w:tcPr>
            <w:tcW w:w="4420" w:type="dxa"/>
            <w:tcBorders>
              <w:top w:val="nil"/>
              <w:bottom w:val="nil"/>
            </w:tcBorders>
          </w:tcPr>
          <w:p w:rsidR="0006579F" w:rsidRDefault="003422A1">
            <w:pPr>
              <w:pStyle w:val="TableParagraph"/>
              <w:spacing w:before="146" w:line="312" w:lineRule="auto"/>
              <w:ind w:left="224" w:right="44"/>
            </w:pPr>
            <w:r>
              <w:t xml:space="preserve">Details of physical and psychological </w:t>
            </w:r>
            <w:proofErr w:type="spellStart"/>
            <w:r>
              <w:t>healt</w:t>
            </w:r>
            <w:proofErr w:type="spellEnd"/>
            <w:r>
              <w:t xml:space="preserve"> condition</w:t>
            </w:r>
          </w:p>
        </w:tc>
        <w:tc>
          <w:tcPr>
            <w:tcW w:w="116" w:type="dxa"/>
            <w:vMerge/>
            <w:tcBorders>
              <w:top w:val="nil"/>
            </w:tcBorders>
          </w:tcPr>
          <w:p w:rsidR="0006579F" w:rsidRDefault="0006579F">
            <w:pPr>
              <w:rPr>
                <w:sz w:val="2"/>
                <w:szCs w:val="2"/>
              </w:rPr>
            </w:pPr>
          </w:p>
        </w:tc>
        <w:tc>
          <w:tcPr>
            <w:tcW w:w="1393" w:type="dxa"/>
            <w:vMerge/>
            <w:tcBorders>
              <w:top w:val="nil"/>
              <w:right w:val="nil"/>
            </w:tcBorders>
          </w:tcPr>
          <w:p w:rsidR="0006579F" w:rsidRDefault="0006579F">
            <w:pPr>
              <w:rPr>
                <w:sz w:val="2"/>
                <w:szCs w:val="2"/>
              </w:rPr>
            </w:pPr>
          </w:p>
        </w:tc>
      </w:tr>
      <w:tr w:rsidR="0006579F">
        <w:trPr>
          <w:trHeight w:val="558"/>
          <w:jc w:val="right"/>
        </w:trPr>
        <w:tc>
          <w:tcPr>
            <w:tcW w:w="113" w:type="dxa"/>
            <w:vMerge/>
            <w:tcBorders>
              <w:top w:val="nil"/>
              <w:bottom w:val="nil"/>
            </w:tcBorders>
          </w:tcPr>
          <w:p w:rsidR="0006579F" w:rsidRDefault="0006579F">
            <w:pPr>
              <w:rPr>
                <w:sz w:val="2"/>
                <w:szCs w:val="2"/>
              </w:rPr>
            </w:pPr>
          </w:p>
        </w:tc>
        <w:tc>
          <w:tcPr>
            <w:tcW w:w="4422" w:type="dxa"/>
            <w:vMerge/>
            <w:tcBorders>
              <w:top w:val="nil"/>
            </w:tcBorders>
          </w:tcPr>
          <w:p w:rsidR="0006579F" w:rsidRDefault="0006579F">
            <w:pPr>
              <w:rPr>
                <w:sz w:val="2"/>
                <w:szCs w:val="2"/>
              </w:rPr>
            </w:pPr>
          </w:p>
        </w:tc>
        <w:tc>
          <w:tcPr>
            <w:tcW w:w="4420" w:type="dxa"/>
            <w:tcBorders>
              <w:top w:val="nil"/>
              <w:bottom w:val="nil"/>
            </w:tcBorders>
          </w:tcPr>
          <w:p w:rsidR="0006579F" w:rsidRDefault="003422A1">
            <w:pPr>
              <w:pStyle w:val="TableParagraph"/>
              <w:spacing w:before="146"/>
              <w:ind w:left="224"/>
            </w:pPr>
            <w:r>
              <w:t>Next of kin &amp; emergency contact details</w:t>
            </w:r>
          </w:p>
        </w:tc>
        <w:tc>
          <w:tcPr>
            <w:tcW w:w="116" w:type="dxa"/>
            <w:vMerge/>
            <w:tcBorders>
              <w:top w:val="nil"/>
            </w:tcBorders>
          </w:tcPr>
          <w:p w:rsidR="0006579F" w:rsidRDefault="0006579F">
            <w:pPr>
              <w:rPr>
                <w:sz w:val="2"/>
                <w:szCs w:val="2"/>
              </w:rPr>
            </w:pPr>
          </w:p>
        </w:tc>
        <w:tc>
          <w:tcPr>
            <w:tcW w:w="1393" w:type="dxa"/>
            <w:vMerge/>
            <w:tcBorders>
              <w:top w:val="nil"/>
              <w:right w:val="nil"/>
            </w:tcBorders>
          </w:tcPr>
          <w:p w:rsidR="0006579F" w:rsidRDefault="0006579F">
            <w:pPr>
              <w:rPr>
                <w:sz w:val="2"/>
                <w:szCs w:val="2"/>
              </w:rPr>
            </w:pPr>
          </w:p>
        </w:tc>
      </w:tr>
      <w:tr w:rsidR="0006579F">
        <w:trPr>
          <w:trHeight w:val="718"/>
          <w:jc w:val="right"/>
        </w:trPr>
        <w:tc>
          <w:tcPr>
            <w:tcW w:w="113" w:type="dxa"/>
            <w:vMerge/>
            <w:tcBorders>
              <w:top w:val="nil"/>
              <w:bottom w:val="nil"/>
            </w:tcBorders>
          </w:tcPr>
          <w:p w:rsidR="0006579F" w:rsidRDefault="0006579F">
            <w:pPr>
              <w:rPr>
                <w:sz w:val="2"/>
                <w:szCs w:val="2"/>
              </w:rPr>
            </w:pPr>
          </w:p>
        </w:tc>
        <w:tc>
          <w:tcPr>
            <w:tcW w:w="4422" w:type="dxa"/>
            <w:vMerge/>
            <w:tcBorders>
              <w:top w:val="nil"/>
            </w:tcBorders>
          </w:tcPr>
          <w:p w:rsidR="0006579F" w:rsidRDefault="0006579F">
            <w:pPr>
              <w:rPr>
                <w:sz w:val="2"/>
                <w:szCs w:val="2"/>
              </w:rPr>
            </w:pPr>
          </w:p>
        </w:tc>
        <w:tc>
          <w:tcPr>
            <w:tcW w:w="4420" w:type="dxa"/>
            <w:tcBorders>
              <w:top w:val="nil"/>
            </w:tcBorders>
          </w:tcPr>
          <w:p w:rsidR="0006579F" w:rsidRDefault="003422A1">
            <w:pPr>
              <w:pStyle w:val="TableParagraph"/>
              <w:spacing w:before="146"/>
              <w:ind w:left="224"/>
            </w:pPr>
            <w:r>
              <w:t>Record of absence, time tracking &amp; annual</w:t>
            </w:r>
          </w:p>
        </w:tc>
        <w:tc>
          <w:tcPr>
            <w:tcW w:w="116" w:type="dxa"/>
            <w:vMerge/>
            <w:tcBorders>
              <w:top w:val="nil"/>
            </w:tcBorders>
          </w:tcPr>
          <w:p w:rsidR="0006579F" w:rsidRDefault="0006579F">
            <w:pPr>
              <w:rPr>
                <w:sz w:val="2"/>
                <w:szCs w:val="2"/>
              </w:rPr>
            </w:pPr>
          </w:p>
        </w:tc>
        <w:tc>
          <w:tcPr>
            <w:tcW w:w="1393" w:type="dxa"/>
            <w:vMerge/>
            <w:tcBorders>
              <w:top w:val="nil"/>
              <w:right w:val="nil"/>
            </w:tcBorders>
          </w:tcPr>
          <w:p w:rsidR="0006579F" w:rsidRDefault="0006579F">
            <w:pPr>
              <w:rPr>
                <w:sz w:val="2"/>
                <w:szCs w:val="2"/>
              </w:rPr>
            </w:pPr>
          </w:p>
        </w:tc>
      </w:tr>
      <w:tr w:rsidR="0006579F">
        <w:trPr>
          <w:trHeight w:val="557"/>
          <w:jc w:val="right"/>
        </w:trPr>
        <w:tc>
          <w:tcPr>
            <w:tcW w:w="113" w:type="dxa"/>
            <w:tcBorders>
              <w:top w:val="nil"/>
            </w:tcBorders>
          </w:tcPr>
          <w:p w:rsidR="0006579F" w:rsidRDefault="0006579F">
            <w:pPr>
              <w:pStyle w:val="TableParagraph"/>
              <w:ind w:left="0"/>
              <w:rPr>
                <w:rFonts w:ascii="Times New Roman"/>
                <w:sz w:val="18"/>
              </w:rPr>
            </w:pPr>
          </w:p>
        </w:tc>
        <w:tc>
          <w:tcPr>
            <w:tcW w:w="4422" w:type="dxa"/>
            <w:tcBorders>
              <w:bottom w:val="double" w:sz="2" w:space="0" w:color="000000"/>
            </w:tcBorders>
          </w:tcPr>
          <w:p w:rsidR="0006579F" w:rsidRDefault="003422A1">
            <w:pPr>
              <w:pStyle w:val="TableParagraph"/>
              <w:spacing w:line="250" w:lineRule="exact"/>
            </w:pPr>
            <w:r>
              <w:t>Categories of Data Subject</w:t>
            </w:r>
          </w:p>
        </w:tc>
        <w:tc>
          <w:tcPr>
            <w:tcW w:w="4420" w:type="dxa"/>
            <w:tcBorders>
              <w:bottom w:val="double" w:sz="2" w:space="0" w:color="000000"/>
            </w:tcBorders>
          </w:tcPr>
          <w:p w:rsidR="0006579F" w:rsidRDefault="0006579F">
            <w:pPr>
              <w:pStyle w:val="TableParagraph"/>
              <w:ind w:left="0"/>
              <w:rPr>
                <w:rFonts w:ascii="Times New Roman"/>
                <w:sz w:val="18"/>
              </w:rPr>
            </w:pPr>
          </w:p>
        </w:tc>
        <w:tc>
          <w:tcPr>
            <w:tcW w:w="116" w:type="dxa"/>
            <w:tcBorders>
              <w:bottom w:val="double" w:sz="2" w:space="0" w:color="000000"/>
            </w:tcBorders>
          </w:tcPr>
          <w:p w:rsidR="0006579F" w:rsidRDefault="0006579F">
            <w:pPr>
              <w:pStyle w:val="TableParagraph"/>
              <w:ind w:left="0"/>
              <w:rPr>
                <w:rFonts w:ascii="Times New Roman"/>
                <w:sz w:val="18"/>
              </w:rPr>
            </w:pPr>
          </w:p>
        </w:tc>
        <w:tc>
          <w:tcPr>
            <w:tcW w:w="1393" w:type="dxa"/>
            <w:tcBorders>
              <w:bottom w:val="single" w:sz="6" w:space="0" w:color="000000"/>
              <w:right w:val="nil"/>
            </w:tcBorders>
          </w:tcPr>
          <w:p w:rsidR="0006579F" w:rsidRDefault="0006579F">
            <w:pPr>
              <w:pStyle w:val="TableParagraph"/>
              <w:ind w:left="0"/>
              <w:rPr>
                <w:rFonts w:ascii="Times New Roman"/>
                <w:sz w:val="18"/>
              </w:rPr>
            </w:pPr>
          </w:p>
        </w:tc>
      </w:tr>
    </w:tbl>
    <w:p w:rsidR="0006579F" w:rsidRDefault="00AD2158">
      <w:pPr>
        <w:rPr>
          <w:sz w:val="2"/>
          <w:szCs w:val="2"/>
        </w:rPr>
      </w:pPr>
      <w:r>
        <w:rPr>
          <w:noProof/>
          <w:lang w:val="en-GB" w:eastAsia="en-GB"/>
        </w:rPr>
        <mc:AlternateContent>
          <mc:Choice Requires="wps">
            <w:drawing>
              <wp:anchor distT="0" distB="0" distL="114300" distR="114300" simplePos="0" relativeHeight="487036928" behindDoc="1" locked="0" layoutInCell="1" allowOverlap="1">
                <wp:simplePos x="0" y="0"/>
                <wp:positionH relativeFrom="page">
                  <wp:posOffset>6558280</wp:posOffset>
                </wp:positionH>
                <wp:positionV relativeFrom="page">
                  <wp:posOffset>1368425</wp:posOffset>
                </wp:positionV>
                <wp:extent cx="760095" cy="1088390"/>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1088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79F" w:rsidRDefault="003422A1">
                            <w:pPr>
                              <w:spacing w:line="247" w:lineRule="exact"/>
                            </w:pPr>
                            <w:proofErr w:type="gramStart"/>
                            <w:r>
                              <w:t>h</w:t>
                            </w:r>
                            <w:proofErr w:type="gramEnd"/>
                            <w:r>
                              <w:t xml:space="preserve"> or </w:t>
                            </w:r>
                            <w:r>
                              <w:rPr>
                                <w:spacing w:val="-4"/>
                              </w:rPr>
                              <w:t>medical</w:t>
                            </w:r>
                          </w:p>
                          <w:p w:rsidR="0006579F" w:rsidRDefault="0006579F">
                            <w:pPr>
                              <w:rPr>
                                <w:sz w:val="24"/>
                              </w:rPr>
                            </w:pPr>
                          </w:p>
                          <w:p w:rsidR="0006579F" w:rsidRDefault="0006579F">
                            <w:pPr>
                              <w:rPr>
                                <w:sz w:val="24"/>
                              </w:rPr>
                            </w:pPr>
                          </w:p>
                          <w:p w:rsidR="0006579F" w:rsidRDefault="0006579F">
                            <w:pPr>
                              <w:rPr>
                                <w:sz w:val="24"/>
                              </w:rPr>
                            </w:pPr>
                          </w:p>
                          <w:p w:rsidR="0006579F" w:rsidRDefault="0006579F">
                            <w:pPr>
                              <w:spacing w:before="6"/>
                              <w:rPr>
                                <w:sz w:val="33"/>
                              </w:rPr>
                            </w:pPr>
                          </w:p>
                          <w:p w:rsidR="0006579F" w:rsidRDefault="003422A1">
                            <w:pPr>
                              <w:ind w:left="85"/>
                            </w:pPr>
                            <w:proofErr w:type="gramStart"/>
                            <w:r>
                              <w:t>leave</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516.4pt;margin-top:107.75pt;width:59.85pt;height:85.7pt;z-index:-1627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fr5swIAALEFAAAOAAAAZHJzL2Uyb0RvYy54bWysVNuOmzAQfa/Uf7D8zmKyJAG0ZLUbQlVp&#10;e5F2+wEOmGAVbGo7ge2q/96xCcleXqq2PFiDPT6emXNmrq6HtkEHpjSXIsXBBcGIiUKWXOxS/O0h&#10;9yKMtKGipI0ULMWPTOPr1ft3V32XsJmsZVMyhQBE6KTvUlwb0yW+r4uatVRfyI4JOKykaqmBX7Xz&#10;S0V7QG8bf0bIwu+lKjslC6Y17GbjIV45/KpihflSVZoZ1KQYYjNuVW7d2tVfXdFkp2hX8+IYBv2L&#10;KFrKBTx6gsqooWiv+BuolhdKalmZi0K2vqwqXjCXA2QTkFfZ3Ne0Yy4XKI7uTmXS/w+2+Hz4qhAv&#10;gbsQI0Fb4OiBDQbdygFd2vL0nU7A674DPzPANri6VHV3J4vvGgm5rqnYsRulZF8zWkJ4gb3pP7s6&#10;4mgLsu0/yRKeoXsjHdBQqdbWDqqBAB1oejxRY0MpYHO5ICSeY1TAUUCi6DJ23Pk0mW53SpsPTLbI&#10;GilWQL1Dp4c7bWw0NJlc7GNC5rxpHP2NeLEBjuMOvA1X7ZmNwrH5FJN4E22i0Atni40XkizzbvJ1&#10;6C3yYDnPLrP1Ogt+2XeDMKl5WTJhn5mUFYR/xtxR46MmTtrSsuGlhbMhabXbrhuFDhSUnbvP1RxO&#10;zm7+yzBcESCXVykFs5DczmIvX0RLL8zDuRcvSeSRIL6NFySMwyx/mdIdF+zfU0J9iuP5bD6K6Rz0&#10;q9yI+97mRpOWG5gdDW9THJ2caGIluBGlo9ZQ3oz2s1LY8M+lALonop1grUZHtZphO4ytMfXBVpaP&#10;oGAlQWAgU5h7YNRS/cSohxmSYv1jTxXDqPkooAvswJkMNRnbyaCigKspNhiN5tqMg2nfKb6rAXns&#10;MyFvoFMq7kRsW2qM4thfMBdcLscZZgfP83/ndZ60q98AAAD//wMAUEsDBBQABgAIAAAAIQC2UxT3&#10;4gAAAA0BAAAPAAAAZHJzL2Rvd25yZXYueG1sTI/BboMwEETvlfoP1lbqrbEhAiUUE0VVe6pUhdBD&#10;jwZvAAWvKXYS+vd1TsltRjOafZtvZjOwM06utyQhWghgSI3VPbUSvquPlxUw5xVpNVhCCX/oYFM8&#10;PuQq0/ZCJZ73vmVhhFymJHTejxnnrunQKLewI1LIDnYyygc7tVxP6hLGzcBjIVJuVE/hQqdGfOuw&#10;Oe5PRsL2h8r3/ver3pWHsq+qtaDP9Cjl89O8fQXmcfa3MlzxAzoUgam2J9KODcGLZRzYvYQ4ShJg&#10;10qUxEHVEpardA28yPn9F8U/AAAA//8DAFBLAQItABQABgAIAAAAIQC2gziS/gAAAOEBAAATAAAA&#10;AAAAAAAAAAAAAAAAAABbQ29udGVudF9UeXBlc10ueG1sUEsBAi0AFAAGAAgAAAAhADj9If/WAAAA&#10;lAEAAAsAAAAAAAAAAAAAAAAALwEAAF9yZWxzLy5yZWxzUEsBAi0AFAAGAAgAAAAhAErZ+vmzAgAA&#10;sQUAAA4AAAAAAAAAAAAAAAAALgIAAGRycy9lMm9Eb2MueG1sUEsBAi0AFAAGAAgAAAAhALZTFPfi&#10;AAAADQEAAA8AAAAAAAAAAAAAAAAADQUAAGRycy9kb3ducmV2LnhtbFBLBQYAAAAABAAEAPMAAAAc&#10;BgAAAAA=&#10;" filled="f" stroked="f">
                <v:textbox inset="0,0,0,0">
                  <w:txbxContent>
                    <w:p w:rsidR="0006579F" w:rsidRDefault="003422A1">
                      <w:pPr>
                        <w:spacing w:line="247" w:lineRule="exact"/>
                      </w:pPr>
                      <w:r>
                        <w:t xml:space="preserve">h or </w:t>
                      </w:r>
                      <w:r>
                        <w:rPr>
                          <w:spacing w:val="-4"/>
                        </w:rPr>
                        <w:t>medical</w:t>
                      </w:r>
                    </w:p>
                    <w:p w:rsidR="0006579F" w:rsidRDefault="0006579F">
                      <w:pPr>
                        <w:rPr>
                          <w:sz w:val="24"/>
                        </w:rPr>
                      </w:pPr>
                    </w:p>
                    <w:p w:rsidR="0006579F" w:rsidRDefault="0006579F">
                      <w:pPr>
                        <w:rPr>
                          <w:sz w:val="24"/>
                        </w:rPr>
                      </w:pPr>
                    </w:p>
                    <w:p w:rsidR="0006579F" w:rsidRDefault="0006579F">
                      <w:pPr>
                        <w:rPr>
                          <w:sz w:val="24"/>
                        </w:rPr>
                      </w:pPr>
                    </w:p>
                    <w:p w:rsidR="0006579F" w:rsidRDefault="0006579F">
                      <w:pPr>
                        <w:spacing w:before="6"/>
                        <w:rPr>
                          <w:sz w:val="33"/>
                        </w:rPr>
                      </w:pPr>
                    </w:p>
                    <w:p w:rsidR="0006579F" w:rsidRDefault="003422A1">
                      <w:pPr>
                        <w:ind w:left="85"/>
                      </w:pPr>
                      <w:r>
                        <w:t>leave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037440" behindDoc="1" locked="0" layoutInCell="1" allowOverlap="1">
                <wp:simplePos x="0" y="0"/>
                <wp:positionH relativeFrom="page">
                  <wp:posOffset>6607810</wp:posOffset>
                </wp:positionH>
                <wp:positionV relativeFrom="page">
                  <wp:posOffset>1002665</wp:posOffset>
                </wp:positionV>
                <wp:extent cx="952500" cy="165354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A5973" id="Rectangle 2" o:spid="_x0000_s1026" style="position:absolute;margin-left:520.3pt;margin-top:78.95pt;width:75pt;height:130.2pt;z-index:-162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0Q4egIAAPwEAAAOAAAAZHJzL2Uyb0RvYy54bWysVNuO0zAQfUfiHyy/t7mQXhJtutoLRUgF&#10;Vix8gGs7jYVjG9tt2kX8O2OnLV3gASHy4Hjs8fjMnDO+ut53Eu24dUKrGmfjFCOuqGZCbWr8+dNy&#10;NMfIeaIYkVrxGh+4w9eLly+uelPxXLdaMm4RBFGu6k2NW+9NlSSOtrwjbqwNV7DZaNsRD6bdJMyS&#10;HqJ3MsnTdJr02jJjNeXOwer9sIkXMX7TcOo/NI3jHskaAzYfRxvHdRiTxRWpNpaYVtAjDPIPKDoi&#10;FFx6DnVPPEFbK34L1QlqtdONH1PdJbppBOUxB8gmS3/J5rElhsdcoDjOnMvk/l9Y+n73YJFgwF2O&#10;kSIdcPQRqkbURnKUh/r0xlXg9mgebMjQmZWmXxxS+q4FL35jre5bThigyoJ/8uxAMBwcRev+nWYQ&#10;nWy9jqXaN7YLAaEIaB8ZOZwZ4XuPKCyWk3ySAm8UtrLp5NWkiJQlpDqdNtb5N1x3KExqbAF7jE52&#10;K+cDGlKdXCJ6LQVbCimjYTfrO2nRjoA6lvGLCUCSl25SBWelw7Eh4rACIOGOsBfgRra/lVlepLd5&#10;OVpO57NRsSwmo3KWzkdpVt6W07Qoi/vl9wAwK6pWMMbVSih+Ul5W/B2zxx4YNBO1h/qhWDH3Z+jd&#10;ZZJp/P6UZCc8NKIUXY3nZydSBWJfKwZpk8oTIYd58hx+rDLU4PSPVYkyCMwPClprdgAVWA0kAaHw&#10;ZMCk1fYJox7ar8bu65ZYjpF8q0BJZVYA1chHo5jMcjDs5c76cocoCqFq7DEapnd+6PGtsWLTwk1Z&#10;LIzSN6C+RkRhBGUOqI6ahRaLGRyfg9DDl3b0+vloLX4AAAD//wMAUEsDBBQABgAIAAAAIQBIHM5j&#10;4AAAAA0BAAAPAAAAZHJzL2Rvd25yZXYueG1sTI9BT8MwDIXvSPyHyEjcWFLWlbU0nRDSTsCBDYmr&#10;13htReOUJt3Kvyc7wc3Pfnr+XrmZbS9ONPrOsYZkoUAQ18503Gj42G/v1iB8QDbYOyYNP+RhU11f&#10;lVgYd+Z3Ou1CI2II+wI1tCEMhZS+bsmiX7iBON6ObrQYohwbaUY8x3Dby3ulMmmx4/ihxYGeW6q/&#10;dpPVgFlqvt+Oy9f9y5Rh3sxqu/pUWt/ezE+PIALN4c8MF/yIDlVkOriJjRd91CpVWfTGafWQg7hY&#10;kvyyOmhIk/USZFXK/y2qXwAAAP//AwBQSwECLQAUAAYACAAAACEAtoM4kv4AAADhAQAAEwAAAAAA&#10;AAAAAAAAAAAAAAAAW0NvbnRlbnRfVHlwZXNdLnhtbFBLAQItABQABgAIAAAAIQA4/SH/1gAAAJQB&#10;AAALAAAAAAAAAAAAAAAAAC8BAABfcmVscy8ucmVsc1BLAQItABQABgAIAAAAIQDnv0Q4egIAAPwE&#10;AAAOAAAAAAAAAAAAAAAAAC4CAABkcnMvZTJvRG9jLnhtbFBLAQItABQABgAIAAAAIQBIHM5j4AAA&#10;AA0BAAAPAAAAAAAAAAAAAAAAANQEAABkcnMvZG93bnJldi54bWxQSwUGAAAAAAQABADzAAAA4QUA&#10;AAAA&#10;" stroked="f">
                <w10:wrap anchorx="page" anchory="page"/>
              </v:rect>
            </w:pict>
          </mc:Fallback>
        </mc:AlternateContent>
      </w:r>
    </w:p>
    <w:p w:rsidR="0006579F" w:rsidRDefault="0006579F">
      <w:pPr>
        <w:rPr>
          <w:sz w:val="2"/>
          <w:szCs w:val="2"/>
        </w:rPr>
        <w:sectPr w:rsidR="0006579F">
          <w:pgSz w:w="11910" w:h="16840"/>
          <w:pgMar w:top="1540" w:right="0" w:bottom="1780" w:left="1300" w:header="0" w:footer="1594" w:gutter="0"/>
          <w:cols w:space="720"/>
        </w:sectPr>
      </w:pPr>
    </w:p>
    <w:p w:rsidR="0006579F" w:rsidRDefault="003422A1">
      <w:pPr>
        <w:pStyle w:val="BodyText"/>
        <w:spacing w:before="82"/>
        <w:ind w:left="140"/>
        <w:jc w:val="both"/>
      </w:pPr>
      <w:r>
        <w:lastRenderedPageBreak/>
        <w:t>FORMATION OF CALL OFF CONTRACT</w:t>
      </w:r>
    </w:p>
    <w:p w:rsidR="0006579F" w:rsidRDefault="0006579F">
      <w:pPr>
        <w:spacing w:before="9"/>
        <w:rPr>
          <w:b/>
          <w:sz w:val="20"/>
        </w:rPr>
      </w:pPr>
    </w:p>
    <w:p w:rsidR="0006579F" w:rsidRDefault="003422A1">
      <w:pPr>
        <w:pStyle w:val="BodyText"/>
        <w:spacing w:line="252" w:lineRule="exact"/>
        <w:ind w:left="140"/>
        <w:jc w:val="both"/>
      </w:pPr>
      <w:r>
        <w:t>BY SIGNING AND RETURNING THIS CALL OFF ORDER FORM (which may be done by</w:t>
      </w:r>
    </w:p>
    <w:p w:rsidR="0006579F" w:rsidRDefault="003422A1">
      <w:pPr>
        <w:pStyle w:val="BodyText"/>
        <w:ind w:left="140" w:right="1415"/>
        <w:jc w:val="both"/>
      </w:pPr>
      <w:proofErr w:type="gramStart"/>
      <w:r>
        <w:t>electronic</w:t>
      </w:r>
      <w:proofErr w:type="gramEnd"/>
      <w:r>
        <w:rPr>
          <w:spacing w:val="-5"/>
        </w:rPr>
        <w:t xml:space="preserve"> </w:t>
      </w:r>
      <w:r>
        <w:t>means)</w:t>
      </w:r>
      <w:r>
        <w:rPr>
          <w:spacing w:val="-4"/>
        </w:rPr>
        <w:t xml:space="preserve"> </w:t>
      </w:r>
      <w:r>
        <w:t>the</w:t>
      </w:r>
      <w:r>
        <w:rPr>
          <w:spacing w:val="-7"/>
        </w:rPr>
        <w:t xml:space="preserve"> </w:t>
      </w:r>
      <w:r>
        <w:t>Supplier</w:t>
      </w:r>
      <w:r>
        <w:rPr>
          <w:spacing w:val="-5"/>
        </w:rPr>
        <w:t xml:space="preserve"> </w:t>
      </w:r>
      <w:r>
        <w:t>agrees</w:t>
      </w:r>
      <w:r>
        <w:rPr>
          <w:spacing w:val="-5"/>
        </w:rPr>
        <w:t xml:space="preserve"> </w:t>
      </w:r>
      <w:r>
        <w:t>to</w:t>
      </w:r>
      <w:r>
        <w:rPr>
          <w:spacing w:val="-4"/>
        </w:rPr>
        <w:t xml:space="preserve"> </w:t>
      </w:r>
      <w:r>
        <w:t>enter</w:t>
      </w:r>
      <w:r>
        <w:rPr>
          <w:spacing w:val="-2"/>
        </w:rPr>
        <w:t xml:space="preserve"> </w:t>
      </w:r>
      <w:r>
        <w:t>a</w:t>
      </w:r>
      <w:r>
        <w:rPr>
          <w:spacing w:val="-2"/>
        </w:rPr>
        <w:t xml:space="preserve"> </w:t>
      </w:r>
      <w:r>
        <w:t>Call</w:t>
      </w:r>
      <w:r>
        <w:rPr>
          <w:spacing w:val="-5"/>
        </w:rPr>
        <w:t xml:space="preserve"> </w:t>
      </w:r>
      <w:r>
        <w:t>Off</w:t>
      </w:r>
      <w:r>
        <w:rPr>
          <w:spacing w:val="-3"/>
        </w:rPr>
        <w:t xml:space="preserve"> </w:t>
      </w:r>
      <w:r>
        <w:t>Contract</w:t>
      </w:r>
      <w:r>
        <w:rPr>
          <w:spacing w:val="-4"/>
        </w:rPr>
        <w:t xml:space="preserve"> </w:t>
      </w:r>
      <w:r>
        <w:t>with</w:t>
      </w:r>
      <w:r>
        <w:rPr>
          <w:spacing w:val="-2"/>
        </w:rPr>
        <w:t xml:space="preserve"> </w:t>
      </w:r>
      <w:r>
        <w:t>the</w:t>
      </w:r>
      <w:r>
        <w:rPr>
          <w:spacing w:val="-5"/>
        </w:rPr>
        <w:t xml:space="preserve"> </w:t>
      </w:r>
      <w:r>
        <w:t>Customer</w:t>
      </w:r>
      <w:r>
        <w:rPr>
          <w:spacing w:val="-5"/>
        </w:rPr>
        <w:t xml:space="preserve"> </w:t>
      </w:r>
      <w:r>
        <w:t>to provide the Services in accordance with the terms Call Off Order Form and the Call Off Terms.</w:t>
      </w:r>
    </w:p>
    <w:p w:rsidR="0006579F" w:rsidRDefault="0006579F">
      <w:pPr>
        <w:spacing w:before="11"/>
        <w:rPr>
          <w:b/>
          <w:sz w:val="20"/>
        </w:rPr>
      </w:pPr>
    </w:p>
    <w:p w:rsidR="0006579F" w:rsidRDefault="003422A1">
      <w:pPr>
        <w:pStyle w:val="BodyText"/>
        <w:ind w:left="140" w:right="1415"/>
        <w:jc w:val="both"/>
      </w:pPr>
      <w:r>
        <w:t>The</w:t>
      </w:r>
      <w:r>
        <w:rPr>
          <w:spacing w:val="-6"/>
        </w:rPr>
        <w:t xml:space="preserve"> </w:t>
      </w:r>
      <w:r>
        <w:t>Parties</w:t>
      </w:r>
      <w:r>
        <w:rPr>
          <w:spacing w:val="-2"/>
        </w:rPr>
        <w:t xml:space="preserve"> </w:t>
      </w:r>
      <w:r>
        <w:t>hereby</w:t>
      </w:r>
      <w:r>
        <w:rPr>
          <w:spacing w:val="-2"/>
        </w:rPr>
        <w:t xml:space="preserve"> </w:t>
      </w:r>
      <w:r>
        <w:t>acknowledge</w:t>
      </w:r>
      <w:r>
        <w:rPr>
          <w:spacing w:val="-5"/>
        </w:rPr>
        <w:t xml:space="preserve"> </w:t>
      </w:r>
      <w:r>
        <w:t>and</w:t>
      </w:r>
      <w:r>
        <w:rPr>
          <w:spacing w:val="-3"/>
        </w:rPr>
        <w:t xml:space="preserve"> </w:t>
      </w:r>
      <w:r>
        <w:t>agree</w:t>
      </w:r>
      <w:r>
        <w:rPr>
          <w:spacing w:val="-4"/>
        </w:rPr>
        <w:t xml:space="preserve"> </w:t>
      </w:r>
      <w:r>
        <w:t>that</w:t>
      </w:r>
      <w:r>
        <w:rPr>
          <w:spacing w:val="-4"/>
        </w:rPr>
        <w:t xml:space="preserve"> </w:t>
      </w:r>
      <w:r>
        <w:t>they</w:t>
      </w:r>
      <w:r>
        <w:rPr>
          <w:spacing w:val="-2"/>
        </w:rPr>
        <w:t xml:space="preserve"> </w:t>
      </w:r>
      <w:r>
        <w:t>have</w:t>
      </w:r>
      <w:r>
        <w:rPr>
          <w:spacing w:val="-6"/>
        </w:rPr>
        <w:t xml:space="preserve"> </w:t>
      </w:r>
      <w:r>
        <w:t>read</w:t>
      </w:r>
      <w:r>
        <w:rPr>
          <w:spacing w:val="-5"/>
        </w:rPr>
        <w:t xml:space="preserve"> </w:t>
      </w:r>
      <w:r>
        <w:t>the</w:t>
      </w:r>
      <w:r>
        <w:rPr>
          <w:spacing w:val="-5"/>
        </w:rPr>
        <w:t xml:space="preserve"> </w:t>
      </w:r>
      <w:r>
        <w:t>Call</w:t>
      </w:r>
      <w:r>
        <w:rPr>
          <w:spacing w:val="-2"/>
        </w:rPr>
        <w:t xml:space="preserve"> </w:t>
      </w:r>
      <w:proofErr w:type="gramStart"/>
      <w:r>
        <w:t>Off</w:t>
      </w:r>
      <w:proofErr w:type="gramEnd"/>
      <w:r>
        <w:rPr>
          <w:spacing w:val="-7"/>
        </w:rPr>
        <w:t xml:space="preserve"> </w:t>
      </w:r>
      <w:r>
        <w:t>Order</w:t>
      </w:r>
      <w:r>
        <w:rPr>
          <w:spacing w:val="-4"/>
        </w:rPr>
        <w:t xml:space="preserve"> </w:t>
      </w:r>
      <w:r>
        <w:t>Form and</w:t>
      </w:r>
      <w:r>
        <w:rPr>
          <w:spacing w:val="-13"/>
        </w:rPr>
        <w:t xml:space="preserve"> </w:t>
      </w:r>
      <w:r>
        <w:t>the</w:t>
      </w:r>
      <w:r>
        <w:rPr>
          <w:spacing w:val="-16"/>
        </w:rPr>
        <w:t xml:space="preserve"> </w:t>
      </w:r>
      <w:r>
        <w:t>Call</w:t>
      </w:r>
      <w:r>
        <w:rPr>
          <w:spacing w:val="-14"/>
        </w:rPr>
        <w:t xml:space="preserve"> </w:t>
      </w:r>
      <w:r>
        <w:t>Off</w:t>
      </w:r>
      <w:r>
        <w:rPr>
          <w:spacing w:val="-14"/>
        </w:rPr>
        <w:t xml:space="preserve"> </w:t>
      </w:r>
      <w:r>
        <w:t>Terms</w:t>
      </w:r>
      <w:r>
        <w:rPr>
          <w:spacing w:val="-16"/>
        </w:rPr>
        <w:t xml:space="preserve"> </w:t>
      </w:r>
      <w:r>
        <w:t>and</w:t>
      </w:r>
      <w:r>
        <w:rPr>
          <w:spacing w:val="-13"/>
        </w:rPr>
        <w:t xml:space="preserve"> </w:t>
      </w:r>
      <w:r>
        <w:t>by</w:t>
      </w:r>
      <w:r>
        <w:rPr>
          <w:spacing w:val="-13"/>
        </w:rPr>
        <w:t xml:space="preserve"> </w:t>
      </w:r>
      <w:r>
        <w:t>signing</w:t>
      </w:r>
      <w:r>
        <w:rPr>
          <w:spacing w:val="-15"/>
        </w:rPr>
        <w:t xml:space="preserve"> </w:t>
      </w:r>
      <w:r>
        <w:t>below</w:t>
      </w:r>
      <w:r>
        <w:rPr>
          <w:spacing w:val="-14"/>
        </w:rPr>
        <w:t xml:space="preserve"> </w:t>
      </w:r>
      <w:r>
        <w:t>agree</w:t>
      </w:r>
      <w:r>
        <w:rPr>
          <w:spacing w:val="-12"/>
        </w:rPr>
        <w:t xml:space="preserve"> </w:t>
      </w:r>
      <w:r>
        <w:t>to</w:t>
      </w:r>
      <w:r>
        <w:rPr>
          <w:spacing w:val="-15"/>
        </w:rPr>
        <w:t xml:space="preserve"> </w:t>
      </w:r>
      <w:r>
        <w:t>be</w:t>
      </w:r>
      <w:r>
        <w:rPr>
          <w:spacing w:val="-13"/>
        </w:rPr>
        <w:t xml:space="preserve"> </w:t>
      </w:r>
      <w:r>
        <w:t>bound</w:t>
      </w:r>
      <w:r>
        <w:rPr>
          <w:spacing w:val="-14"/>
        </w:rPr>
        <w:t xml:space="preserve"> </w:t>
      </w:r>
      <w:r>
        <w:t>by</w:t>
      </w:r>
      <w:r>
        <w:rPr>
          <w:spacing w:val="-16"/>
        </w:rPr>
        <w:t xml:space="preserve"> </w:t>
      </w:r>
      <w:r>
        <w:t>this</w:t>
      </w:r>
      <w:r>
        <w:rPr>
          <w:spacing w:val="-11"/>
        </w:rPr>
        <w:t xml:space="preserve"> </w:t>
      </w:r>
      <w:r>
        <w:t>Call</w:t>
      </w:r>
      <w:r>
        <w:rPr>
          <w:spacing w:val="-15"/>
        </w:rPr>
        <w:t xml:space="preserve"> </w:t>
      </w:r>
      <w:r>
        <w:t>Off</w:t>
      </w:r>
      <w:r>
        <w:rPr>
          <w:spacing w:val="-12"/>
        </w:rPr>
        <w:t xml:space="preserve"> </w:t>
      </w:r>
      <w:r>
        <w:t>Contract.</w:t>
      </w:r>
    </w:p>
    <w:p w:rsidR="0006579F" w:rsidRDefault="0006579F">
      <w:pPr>
        <w:spacing w:before="8"/>
        <w:rPr>
          <w:b/>
          <w:sz w:val="20"/>
        </w:rPr>
      </w:pPr>
    </w:p>
    <w:p w:rsidR="0006579F" w:rsidRDefault="003422A1">
      <w:pPr>
        <w:pStyle w:val="BodyText"/>
        <w:ind w:left="140" w:right="1411"/>
        <w:jc w:val="both"/>
      </w:pPr>
      <w:r>
        <w:t>In accordance with paragraph 7 of Framework Schedule 5 (Call Off Procedure), the Parties</w:t>
      </w:r>
      <w:r>
        <w:rPr>
          <w:spacing w:val="-6"/>
        </w:rPr>
        <w:t xml:space="preserve"> </w:t>
      </w:r>
      <w:r>
        <w:t>hereby</w:t>
      </w:r>
      <w:r>
        <w:rPr>
          <w:spacing w:val="-6"/>
        </w:rPr>
        <w:t xml:space="preserve"> </w:t>
      </w:r>
      <w:r>
        <w:t>acknowledge</w:t>
      </w:r>
      <w:r>
        <w:rPr>
          <w:spacing w:val="-3"/>
        </w:rPr>
        <w:t xml:space="preserve"> </w:t>
      </w:r>
      <w:r>
        <w:t>and</w:t>
      </w:r>
      <w:r>
        <w:rPr>
          <w:spacing w:val="-4"/>
        </w:rPr>
        <w:t xml:space="preserve"> </w:t>
      </w:r>
      <w:r>
        <w:t>agree</w:t>
      </w:r>
      <w:r>
        <w:rPr>
          <w:spacing w:val="-8"/>
        </w:rPr>
        <w:t xml:space="preserve"> </w:t>
      </w:r>
      <w:r>
        <w:t>that</w:t>
      </w:r>
      <w:r>
        <w:rPr>
          <w:spacing w:val="-7"/>
        </w:rPr>
        <w:t xml:space="preserve"> </w:t>
      </w:r>
      <w:r>
        <w:t>this</w:t>
      </w:r>
      <w:r>
        <w:rPr>
          <w:spacing w:val="-3"/>
        </w:rPr>
        <w:t xml:space="preserve"> </w:t>
      </w:r>
      <w:r>
        <w:t>Call</w:t>
      </w:r>
      <w:r>
        <w:rPr>
          <w:spacing w:val="-5"/>
        </w:rPr>
        <w:t xml:space="preserve"> </w:t>
      </w:r>
      <w:r>
        <w:t>Off</w:t>
      </w:r>
      <w:r>
        <w:rPr>
          <w:spacing w:val="-4"/>
        </w:rPr>
        <w:t xml:space="preserve"> </w:t>
      </w:r>
      <w:r>
        <w:t>Contract</w:t>
      </w:r>
      <w:r>
        <w:rPr>
          <w:spacing w:val="-4"/>
        </w:rPr>
        <w:t xml:space="preserve"> </w:t>
      </w:r>
      <w:r>
        <w:t>shall</w:t>
      </w:r>
      <w:r>
        <w:rPr>
          <w:spacing w:val="-4"/>
        </w:rPr>
        <w:t xml:space="preserve"> </w:t>
      </w:r>
      <w:r>
        <w:t>be</w:t>
      </w:r>
      <w:r>
        <w:rPr>
          <w:spacing w:val="-5"/>
        </w:rPr>
        <w:t xml:space="preserve"> </w:t>
      </w:r>
      <w:r>
        <w:t>formed</w:t>
      </w:r>
      <w:r>
        <w:rPr>
          <w:spacing w:val="-8"/>
        </w:rPr>
        <w:t xml:space="preserve"> </w:t>
      </w:r>
      <w:r>
        <w:t xml:space="preserve">when the Customer acknowledges (which may be done by electronic means) the receipt </w:t>
      </w:r>
      <w:r>
        <w:rPr>
          <w:spacing w:val="-3"/>
        </w:rPr>
        <w:t xml:space="preserve">of </w:t>
      </w:r>
      <w:r>
        <w:t>the signed copy of the Call Off Order Form from the Supplier within two (2) Working Days from such</w:t>
      </w:r>
      <w:r>
        <w:rPr>
          <w:spacing w:val="-3"/>
        </w:rPr>
        <w:t xml:space="preserve"> </w:t>
      </w:r>
      <w:r>
        <w:t>receipt.</w:t>
      </w:r>
    </w:p>
    <w:p w:rsidR="0006579F" w:rsidRDefault="0006579F">
      <w:pPr>
        <w:rPr>
          <w:b/>
          <w:sz w:val="24"/>
        </w:rPr>
      </w:pPr>
    </w:p>
    <w:p w:rsidR="0006579F" w:rsidRDefault="003422A1">
      <w:pPr>
        <w:pStyle w:val="BodyText"/>
        <w:spacing w:before="205"/>
        <w:ind w:left="140"/>
        <w:jc w:val="both"/>
      </w:pPr>
      <w:r>
        <w:t>For and on behalf of the Supplier:</w:t>
      </w:r>
    </w:p>
    <w:p w:rsidR="0006579F" w:rsidRDefault="0006579F">
      <w:pPr>
        <w:spacing w:before="6"/>
        <w:rPr>
          <w:b/>
          <w:sz w:val="1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5"/>
        <w:gridCol w:w="6546"/>
      </w:tblGrid>
      <w:tr w:rsidR="0006579F">
        <w:trPr>
          <w:trHeight w:val="611"/>
        </w:trPr>
        <w:tc>
          <w:tcPr>
            <w:tcW w:w="2655" w:type="dxa"/>
          </w:tcPr>
          <w:p w:rsidR="0006579F" w:rsidRDefault="0006579F">
            <w:pPr>
              <w:pStyle w:val="TableParagraph"/>
              <w:spacing w:before="9"/>
              <w:ind w:left="0"/>
              <w:rPr>
                <w:b/>
                <w:sz w:val="20"/>
              </w:rPr>
            </w:pPr>
          </w:p>
          <w:p w:rsidR="0006579F" w:rsidRDefault="003422A1">
            <w:pPr>
              <w:pStyle w:val="TableParagraph"/>
              <w:spacing w:before="1"/>
              <w:ind w:left="249"/>
            </w:pPr>
            <w:r>
              <w:t>Name and Title</w:t>
            </w:r>
          </w:p>
        </w:tc>
        <w:tc>
          <w:tcPr>
            <w:tcW w:w="6546" w:type="dxa"/>
          </w:tcPr>
          <w:p w:rsidR="0006579F" w:rsidRPr="0068201F" w:rsidRDefault="0068201F">
            <w:pPr>
              <w:pStyle w:val="TableParagraph"/>
              <w:ind w:left="0"/>
              <w:rPr>
                <w:b/>
              </w:rPr>
            </w:pPr>
            <w:r>
              <w:rPr>
                <w:rFonts w:ascii="Times New Roman"/>
                <w:sz w:val="20"/>
              </w:rPr>
              <w:t xml:space="preserve">  </w:t>
            </w:r>
            <w:r w:rsidRPr="0068201F">
              <w:rPr>
                <w:b/>
              </w:rPr>
              <w:t>Redacted</w:t>
            </w:r>
          </w:p>
        </w:tc>
      </w:tr>
      <w:tr w:rsidR="0006579F">
        <w:trPr>
          <w:trHeight w:val="613"/>
        </w:trPr>
        <w:tc>
          <w:tcPr>
            <w:tcW w:w="2655" w:type="dxa"/>
          </w:tcPr>
          <w:p w:rsidR="0006579F" w:rsidRDefault="0006579F">
            <w:pPr>
              <w:pStyle w:val="TableParagraph"/>
              <w:ind w:left="0"/>
              <w:rPr>
                <w:b/>
                <w:sz w:val="21"/>
              </w:rPr>
            </w:pPr>
          </w:p>
          <w:p w:rsidR="0006579F" w:rsidRDefault="003422A1">
            <w:pPr>
              <w:pStyle w:val="TableParagraph"/>
              <w:ind w:left="249"/>
            </w:pPr>
            <w:r>
              <w:t>Signature</w:t>
            </w:r>
          </w:p>
        </w:tc>
        <w:tc>
          <w:tcPr>
            <w:tcW w:w="6546" w:type="dxa"/>
          </w:tcPr>
          <w:p w:rsidR="0006579F" w:rsidRDefault="0006579F">
            <w:pPr>
              <w:pStyle w:val="TableParagraph"/>
              <w:ind w:left="0"/>
              <w:rPr>
                <w:rFonts w:ascii="Times New Roman"/>
                <w:sz w:val="20"/>
              </w:rPr>
            </w:pPr>
          </w:p>
        </w:tc>
      </w:tr>
      <w:tr w:rsidR="0006579F">
        <w:trPr>
          <w:trHeight w:val="614"/>
        </w:trPr>
        <w:tc>
          <w:tcPr>
            <w:tcW w:w="2655" w:type="dxa"/>
          </w:tcPr>
          <w:p w:rsidR="0006579F" w:rsidRDefault="0006579F">
            <w:pPr>
              <w:pStyle w:val="TableParagraph"/>
              <w:spacing w:before="9"/>
              <w:ind w:left="0"/>
              <w:rPr>
                <w:b/>
                <w:sz w:val="20"/>
              </w:rPr>
            </w:pPr>
          </w:p>
          <w:p w:rsidR="0006579F" w:rsidRDefault="003422A1">
            <w:pPr>
              <w:pStyle w:val="TableParagraph"/>
              <w:spacing w:before="1"/>
              <w:ind w:left="249"/>
            </w:pPr>
            <w:r>
              <w:t>Date</w:t>
            </w:r>
          </w:p>
        </w:tc>
        <w:tc>
          <w:tcPr>
            <w:tcW w:w="6546" w:type="dxa"/>
          </w:tcPr>
          <w:p w:rsidR="0006579F" w:rsidRDefault="0006579F">
            <w:pPr>
              <w:pStyle w:val="TableParagraph"/>
              <w:ind w:left="0"/>
              <w:rPr>
                <w:rFonts w:ascii="Times New Roman"/>
                <w:sz w:val="20"/>
              </w:rPr>
            </w:pPr>
          </w:p>
        </w:tc>
      </w:tr>
    </w:tbl>
    <w:p w:rsidR="0006579F" w:rsidRDefault="0006579F">
      <w:pPr>
        <w:rPr>
          <w:b/>
          <w:sz w:val="24"/>
        </w:rPr>
      </w:pPr>
    </w:p>
    <w:p w:rsidR="0006579F" w:rsidRDefault="0006579F">
      <w:pPr>
        <w:rPr>
          <w:b/>
          <w:sz w:val="24"/>
        </w:rPr>
      </w:pPr>
    </w:p>
    <w:p w:rsidR="0006579F" w:rsidRDefault="003422A1">
      <w:pPr>
        <w:pStyle w:val="BodyText"/>
        <w:spacing w:before="180"/>
        <w:ind w:left="140"/>
        <w:jc w:val="both"/>
      </w:pPr>
      <w:r>
        <w:t>For and on behalf of the Customer:</w:t>
      </w:r>
    </w:p>
    <w:p w:rsidR="0006579F" w:rsidRDefault="0006579F">
      <w:pPr>
        <w:spacing w:before="6"/>
        <w:rPr>
          <w:b/>
          <w:sz w:val="1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5"/>
        <w:gridCol w:w="6546"/>
      </w:tblGrid>
      <w:tr w:rsidR="0006579F">
        <w:trPr>
          <w:trHeight w:val="611"/>
        </w:trPr>
        <w:tc>
          <w:tcPr>
            <w:tcW w:w="2655" w:type="dxa"/>
          </w:tcPr>
          <w:p w:rsidR="0006579F" w:rsidRDefault="0006579F">
            <w:pPr>
              <w:pStyle w:val="TableParagraph"/>
              <w:spacing w:before="9"/>
              <w:ind w:left="0"/>
              <w:rPr>
                <w:b/>
                <w:sz w:val="20"/>
              </w:rPr>
            </w:pPr>
          </w:p>
          <w:p w:rsidR="0006579F" w:rsidRDefault="003422A1">
            <w:pPr>
              <w:pStyle w:val="TableParagraph"/>
              <w:spacing w:before="1"/>
              <w:ind w:left="249"/>
            </w:pPr>
            <w:r>
              <w:t>Name and Title</w:t>
            </w:r>
          </w:p>
        </w:tc>
        <w:tc>
          <w:tcPr>
            <w:tcW w:w="6546" w:type="dxa"/>
          </w:tcPr>
          <w:p w:rsidR="0006579F" w:rsidRPr="0068201F" w:rsidRDefault="0068201F">
            <w:pPr>
              <w:pStyle w:val="TableParagraph"/>
              <w:ind w:left="0"/>
              <w:rPr>
                <w:b/>
              </w:rPr>
            </w:pPr>
            <w:r>
              <w:rPr>
                <w:rFonts w:ascii="Times New Roman"/>
                <w:sz w:val="20"/>
              </w:rPr>
              <w:t xml:space="preserve">   </w:t>
            </w:r>
            <w:r w:rsidRPr="0068201F">
              <w:rPr>
                <w:b/>
              </w:rPr>
              <w:t>Redacted</w:t>
            </w:r>
          </w:p>
        </w:tc>
      </w:tr>
      <w:tr w:rsidR="0006579F">
        <w:trPr>
          <w:trHeight w:val="613"/>
        </w:trPr>
        <w:tc>
          <w:tcPr>
            <w:tcW w:w="2655" w:type="dxa"/>
          </w:tcPr>
          <w:p w:rsidR="0006579F" w:rsidRDefault="0006579F">
            <w:pPr>
              <w:pStyle w:val="TableParagraph"/>
              <w:spacing w:before="9"/>
              <w:ind w:left="0"/>
              <w:rPr>
                <w:b/>
                <w:sz w:val="20"/>
              </w:rPr>
            </w:pPr>
          </w:p>
          <w:p w:rsidR="0006579F" w:rsidRDefault="003422A1">
            <w:pPr>
              <w:pStyle w:val="TableParagraph"/>
              <w:spacing w:before="1"/>
              <w:ind w:left="249"/>
            </w:pPr>
            <w:r>
              <w:t>Signature</w:t>
            </w:r>
          </w:p>
        </w:tc>
        <w:tc>
          <w:tcPr>
            <w:tcW w:w="6546" w:type="dxa"/>
          </w:tcPr>
          <w:p w:rsidR="0006579F" w:rsidRDefault="0006579F">
            <w:pPr>
              <w:pStyle w:val="TableParagraph"/>
              <w:ind w:left="0"/>
              <w:rPr>
                <w:rFonts w:ascii="Times New Roman"/>
                <w:sz w:val="20"/>
              </w:rPr>
            </w:pPr>
          </w:p>
        </w:tc>
      </w:tr>
      <w:tr w:rsidR="0006579F">
        <w:trPr>
          <w:trHeight w:val="611"/>
        </w:trPr>
        <w:tc>
          <w:tcPr>
            <w:tcW w:w="2655" w:type="dxa"/>
          </w:tcPr>
          <w:p w:rsidR="0006579F" w:rsidRDefault="0006579F">
            <w:pPr>
              <w:pStyle w:val="TableParagraph"/>
              <w:spacing w:before="9"/>
              <w:ind w:left="0"/>
              <w:rPr>
                <w:b/>
                <w:sz w:val="20"/>
              </w:rPr>
            </w:pPr>
          </w:p>
          <w:p w:rsidR="0006579F" w:rsidRDefault="003422A1">
            <w:pPr>
              <w:pStyle w:val="TableParagraph"/>
              <w:spacing w:before="1"/>
              <w:ind w:left="249"/>
            </w:pPr>
            <w:r>
              <w:t>Date</w:t>
            </w:r>
          </w:p>
        </w:tc>
        <w:tc>
          <w:tcPr>
            <w:tcW w:w="6546" w:type="dxa"/>
          </w:tcPr>
          <w:p w:rsidR="0006579F" w:rsidRDefault="0006579F">
            <w:pPr>
              <w:pStyle w:val="TableParagraph"/>
              <w:ind w:left="0"/>
              <w:rPr>
                <w:rFonts w:ascii="Times New Roman"/>
                <w:sz w:val="20"/>
              </w:rPr>
            </w:pPr>
          </w:p>
        </w:tc>
      </w:tr>
    </w:tbl>
    <w:p w:rsidR="003422A1" w:rsidRDefault="003422A1"/>
    <w:sectPr w:rsidR="003422A1">
      <w:pgSz w:w="11910" w:h="16840"/>
      <w:pgMar w:top="1460" w:right="0" w:bottom="1780" w:left="1300" w:header="0" w:footer="15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4BA" w:rsidRDefault="00BB44BA">
      <w:r>
        <w:separator/>
      </w:r>
    </w:p>
  </w:endnote>
  <w:endnote w:type="continuationSeparator" w:id="0">
    <w:p w:rsidR="00BB44BA" w:rsidRDefault="00BB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79F" w:rsidRDefault="00AD2158">
    <w:pPr>
      <w:pStyle w:val="BodyText"/>
      <w:spacing w:line="14" w:lineRule="auto"/>
      <w:rPr>
        <w:b w:val="0"/>
        <w:sz w:val="20"/>
      </w:rPr>
    </w:pPr>
    <w:r>
      <w:rPr>
        <w:noProof/>
        <w:lang w:val="en-GB" w:eastAsia="en-GB"/>
      </w:rPr>
      <mc:AlternateContent>
        <mc:Choice Requires="wps">
          <w:drawing>
            <wp:anchor distT="0" distB="0" distL="114300" distR="114300" simplePos="0" relativeHeight="487029760" behindDoc="1" locked="0" layoutInCell="1" allowOverlap="1">
              <wp:simplePos x="0" y="0"/>
              <wp:positionH relativeFrom="page">
                <wp:posOffset>901700</wp:posOffset>
              </wp:positionH>
              <wp:positionV relativeFrom="page">
                <wp:posOffset>9490075</wp:posOffset>
              </wp:positionV>
              <wp:extent cx="2812415" cy="49212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79F" w:rsidRDefault="003422A1">
                          <w:pPr>
                            <w:spacing w:before="15"/>
                            <w:ind w:left="20" w:right="5"/>
                            <w:rPr>
                              <w:sz w:val="16"/>
                            </w:rPr>
                          </w:pPr>
                          <w:r>
                            <w:rPr>
                              <w:sz w:val="16"/>
                            </w:rPr>
                            <w:t>Management Consultancy Framework Two (MCF2) - RM6008 Framework Schedule 4 – Call Off Order Form</w:t>
                          </w:r>
                        </w:p>
                        <w:p w:rsidR="0006579F" w:rsidRDefault="003422A1">
                          <w:pPr>
                            <w:spacing w:before="2"/>
                            <w:ind w:left="20"/>
                            <w:rPr>
                              <w:sz w:val="16"/>
                            </w:rPr>
                          </w:pPr>
                          <w:r>
                            <w:rPr>
                              <w:sz w:val="16"/>
                            </w:rPr>
                            <w:t>Attachment 5a</w:t>
                          </w:r>
                        </w:p>
                        <w:p w:rsidR="0006579F" w:rsidRDefault="003422A1">
                          <w:pPr>
                            <w:spacing w:before="1"/>
                            <w:ind w:left="20"/>
                            <w:rPr>
                              <w:sz w:val="16"/>
                            </w:rPr>
                          </w:pPr>
                          <w:r>
                            <w:rPr>
                              <w:sz w:val="16"/>
                            </w:rPr>
                            <w:t>© Crown copyright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71pt;margin-top:747.25pt;width:221.45pt;height:38.75pt;z-index:-1628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kFrQIAAKoFAAAOAAAAZHJzL2Uyb0RvYy54bWysVNuOmzAQfa/Uf7D8znIpyQJastoNoaq0&#10;vUi7/QAHm2AVbGo7gW3Vf+/YhGQvL1VbHtBgj4/PmTnM1fXYtejAlOZS5Di8CDBiopKUi12Ovz6U&#10;XoKRNkRQ0krBcvzINL5evX1zNfQZi2QjW8oUAhChs6HPcWNMn/m+rhrWEX0heyZgs5aqIwY+1c6n&#10;igyA3rV+FARLf5CK9kpWTGtYLaZNvHL4dc0q87muNTOozTFwM+6t3Htr3/7qimQ7RfqGV0ca5C9Y&#10;dIQLuPQEVRBD0F7xV1Adr5TUsjYXlex8Wde8Yk4DqAmDF2ruG9IzpwWKo/tTmfT/g60+Hb4oxCn0&#10;DsojSAc9emCjQbdyRAtbnqHXGWTd95BnRliGVCdV93ey+qaRkOuGiB27UUoODSMU6IX2pP/k6ISj&#10;Lch2+CgpXEP2RjqgsVadrR1UAwE68Hg8tcZSqWAxSsIoDhcYVbAXp1EYOXI+yebTvdLmPZMdskGO&#10;FbTeoZPDnTaWDcnmFHuZkCVvW9f+VjxbgMRpBe6Go3bPsnDd/JkG6SbZJLEXR8uNFwdF4d2U69hb&#10;luHlonhXrNdF+MveG8ZZwyllwl4zOyuM/6xzR49Pnjh5S8uWUwtnKWm1265bhQ4EnF26x9Ucds5p&#10;/nMargig5YUkqGxwG6VeuUwuvbiMF156GSReEKa36TKI07gon0u644L9uyQ05DhdQB+dnDPpF9oC&#10;97zWRrKOG5gdLe9ynJySSGYtuBHUtdYQ3k7xk1JY+udSQLvnRjvDWo9ObjXjdgQU6+KtpI9gXSXB&#10;WeBPGHgQNFL9wGiA4ZFj/X1PFMOo/SDA/nbSzIGag+0cEFHB0RwbjKZwbaaJtO8V3zWAPP1gQt7A&#10;L1Jz594zi+OPBQPBiTgOLztxnn67rPOIXf0GAAD//wMAUEsDBBQABgAIAAAAIQDtKmsD3wAAAA0B&#10;AAAPAAAAZHJzL2Rvd25yZXYueG1sTE9NT4NAEL2b+B82Y+LNLjZQC7I0jdGTiZHiweMCU9iUnUV2&#10;2+K/d3qyt3nzXt5HvpntIE44eeNIweMiAoHUuNZQp+CrentYg/BBU6sHR6jgFz1situbXGetO1OJ&#10;p13oBJuQz7SCPoQxk9I3PVrtF25EYm7vJqsDw6mT7aTPbG4HuYyilbTaECf0esSXHpvD7mgVbL+p&#10;fDU/H/VnuS9NVaURva8OSt3fzdtnEAHn8C+GS32uDgV3qt2RWi8GxvGSt4TLkcYJCJYk6zgFUfMr&#10;eWJSFrm8XlH8AQAA//8DAFBLAQItABQABgAIAAAAIQC2gziS/gAAAOEBAAATAAAAAAAAAAAAAAAA&#10;AAAAAABbQ29udGVudF9UeXBlc10ueG1sUEsBAi0AFAAGAAgAAAAhADj9If/WAAAAlAEAAAsAAAAA&#10;AAAAAAAAAAAALwEAAF9yZWxzLy5yZWxzUEsBAi0AFAAGAAgAAAAhAGhYKQWtAgAAqgUAAA4AAAAA&#10;AAAAAAAAAAAALgIAAGRycy9lMm9Eb2MueG1sUEsBAi0AFAAGAAgAAAAhAO0qawPfAAAADQEAAA8A&#10;AAAAAAAAAAAAAAAABwUAAGRycy9kb3ducmV2LnhtbFBLBQYAAAAABAAEAPMAAAATBgAAAAA=&#10;" filled="f" stroked="f">
              <v:textbox inset="0,0,0,0">
                <w:txbxContent>
                  <w:p w:rsidR="0006579F" w:rsidRDefault="003422A1">
                    <w:pPr>
                      <w:spacing w:before="15"/>
                      <w:ind w:left="20" w:right="5"/>
                      <w:rPr>
                        <w:sz w:val="16"/>
                      </w:rPr>
                    </w:pPr>
                    <w:r>
                      <w:rPr>
                        <w:sz w:val="16"/>
                      </w:rPr>
                      <w:t>Management Consultancy Framework Two (MCF2) - RM6008 Framework Schedule 4 – Call Off Order Form</w:t>
                    </w:r>
                  </w:p>
                  <w:p w:rsidR="0006579F" w:rsidRDefault="003422A1">
                    <w:pPr>
                      <w:spacing w:before="2"/>
                      <w:ind w:left="20"/>
                      <w:rPr>
                        <w:sz w:val="16"/>
                      </w:rPr>
                    </w:pPr>
                    <w:r>
                      <w:rPr>
                        <w:sz w:val="16"/>
                      </w:rPr>
                      <w:t>Attachment 5a</w:t>
                    </w:r>
                  </w:p>
                  <w:p w:rsidR="0006579F" w:rsidRDefault="003422A1">
                    <w:pPr>
                      <w:spacing w:before="1"/>
                      <w:ind w:left="20"/>
                      <w:rPr>
                        <w:sz w:val="16"/>
                      </w:rPr>
                    </w:pPr>
                    <w:r>
                      <w:rPr>
                        <w:sz w:val="16"/>
                      </w:rPr>
                      <w:t>© Crown copyright 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030272" behindDoc="1" locked="0" layoutInCell="1" allowOverlap="1">
              <wp:simplePos x="0" y="0"/>
              <wp:positionH relativeFrom="page">
                <wp:posOffset>4102735</wp:posOffset>
              </wp:positionH>
              <wp:positionV relativeFrom="page">
                <wp:posOffset>9959340</wp:posOffset>
              </wp:positionV>
              <wp:extent cx="82550" cy="1397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79F" w:rsidRDefault="003422A1">
                          <w:pPr>
                            <w:spacing w:before="15"/>
                            <w:ind w:left="20"/>
                            <w:rPr>
                              <w:sz w:val="16"/>
                            </w:rPr>
                          </w:pPr>
                          <w:r>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323.05pt;margin-top:784.2pt;width:6.5pt;height:11pt;z-index:-162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KZrwIAAK4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MBAlSAsUPdLBoDs5oNh2p+90Ck4PHbiZAbaBZVep7u5l+V0jIVcNEVt6q5TsG0oqyC60N/0XV0cc&#10;bUE2/SdZQRiyM9IBDbVqbeugGQjQgaWnIzM2lRI2F9FsBgclnISXyVXgiPNJOt3tlDYfqGyRNTKs&#10;gHeHTfb32thcSDq52FBCFoxzxz0XZxvgOO5AZLhqz2wOjsrnJEjWi/Ui9uJovvbiIM+922IVe/Mi&#10;vJrll/lqlYe/bNwwThtWVVTYMJOswvjPaDsIfBTEUVhaclZZOJuSVtvNiiu0JyDrwn2u43BycvPP&#10;03BNgFpelRRGcXAXJV4xX1x5cRHPPGjvwgvC5C6ZB3ES58V5SfdM0H8vCfUZTmbRbJTSKelXtQXu&#10;e1sbSVtmYHBw1oI4jk4ktQJci8pRawjjo/2iFTb9UyuA7oloJ1er0FGrZtgM7l04LVspb2T1BPpV&#10;EgQGWoShB0Yj1U+MehggGdY/dkRRjPhHAW/ATpvJUJOxmQwiSriaYYPRaK7MOJV2nWLbBpDHVybk&#10;LbyTmjkRn7I4vC4YCq6WwwCzU+flv/M6jdnlbwAAAP//AwBQSwMEFAAGAAgAAAAhAPYGJUjgAAAA&#10;DQEAAA8AAABkcnMvZG93bnJldi54bWxMj8FOwzAQRO9I/QdrK3GjdlFqNSFOVSE4ISHScODoxG4S&#10;NV6H2G3D37M9wXFnnmZn8t3sBnaxU+g9KlivBDCLjTc9tgo+q9eHLbAQNRo9eLQKfmyAXbG4y3Vm&#10;/BVLeznEllEIhkwr6GIcM85D01mnw8qPFsk7+snpSOfUcjPpK4W7gT8KIbnTPdKHTo/2ubPN6XB2&#10;CvZfWL703+/1R3ks+6pKBb7Jk1L3y3n/BCzaOf7BcKtP1aGgTrU/owlsUCATuSaUjI3cJsAIkZuU&#10;pPompSIBXuT8/4riFwAA//8DAFBLAQItABQABgAIAAAAIQC2gziS/gAAAOEBAAATAAAAAAAAAAAA&#10;AAAAAAAAAABbQ29udGVudF9UeXBlc10ueG1sUEsBAi0AFAAGAAgAAAAhADj9If/WAAAAlAEAAAsA&#10;AAAAAAAAAAAAAAAALwEAAF9yZWxzLy5yZWxzUEsBAi0AFAAGAAgAAAAhAFusYpmvAgAArgUAAA4A&#10;AAAAAAAAAAAAAAAALgIAAGRycy9lMm9Eb2MueG1sUEsBAi0AFAAGAAgAAAAhAPYGJUjgAAAADQEA&#10;AA8AAAAAAAAAAAAAAAAACQUAAGRycy9kb3ducmV2LnhtbFBLBQYAAAAABAAEAPMAAAAWBgAAAAA=&#10;" filled="f" stroked="f">
              <v:textbox inset="0,0,0,0">
                <w:txbxContent>
                  <w:p w:rsidR="0006579F" w:rsidRDefault="003422A1">
                    <w:pPr>
                      <w:spacing w:before="15"/>
                      <w:ind w:left="20"/>
                      <w:rPr>
                        <w:sz w:val="16"/>
                      </w:rPr>
                    </w:pPr>
                    <w:r>
                      <w:rPr>
                        <w:sz w:val="16"/>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79F" w:rsidRDefault="00AD2158">
    <w:pPr>
      <w:pStyle w:val="BodyText"/>
      <w:spacing w:line="14" w:lineRule="auto"/>
      <w:rPr>
        <w:b w:val="0"/>
        <w:sz w:val="20"/>
      </w:rPr>
    </w:pPr>
    <w:r>
      <w:rPr>
        <w:noProof/>
        <w:lang w:val="en-GB" w:eastAsia="en-GB"/>
      </w:rPr>
      <mc:AlternateContent>
        <mc:Choice Requires="wps">
          <w:drawing>
            <wp:anchor distT="0" distB="0" distL="114300" distR="114300" simplePos="0" relativeHeight="487030784" behindDoc="1" locked="0" layoutInCell="1" allowOverlap="1">
              <wp:simplePos x="0" y="0"/>
              <wp:positionH relativeFrom="page">
                <wp:posOffset>896620</wp:posOffset>
              </wp:positionH>
              <wp:positionV relativeFrom="page">
                <wp:posOffset>9478010</wp:posOffset>
              </wp:positionV>
              <wp:extent cx="5783580" cy="889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35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9D01B" id="Rectangle 3" o:spid="_x0000_s1026" style="position:absolute;margin-left:70.6pt;margin-top:746.3pt;width:455.4pt;height:.7pt;z-index:-1628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idgIAAPkEAAAOAAAAZHJzL2Uyb0RvYy54bWysVFFv0zAQfkfiP1h+b5N0aZtES6dtpQhp&#10;wMTgB7i201g4trHdpgPx3zk7bWnhZUL0wfXlzufvvvvO1zf7TqIdt05oVeNsnGLEFdVMqE2Nv3xe&#10;jQqMnCeKEakVr/Ezd/hm8frVdW8qPtGtloxbBEmUq3pT49Z7UyWJoy3viBtrwxU4G2074sG0m4RZ&#10;0kP2TiaTNJ0lvbbMWE25c/B1OTjxIuZvGk79x6Zx3CNZY8Dm42rjug5rsrgm1cYS0wp6gEH+AUVH&#10;hIJLT6mWxBO0teKvVJ2gVjvd+DHVXaKbRlAea4BqsvSPap5aYnisBchx5kST+39p6Yfdo0WC1XiG&#10;kSIdtOgTkEbURnJ0Fejpjasg6sk82lCgMw+afnVI6fsWovittbpvOWEAKgvxycWBYDg4itb9e80g&#10;O9l6HZnaN7YLCYEDtI8NeT41hO89ovBxOi+upgX0jYKvKMrYr4RUx7PGOv+W6w6FTY0tII+5ye7B&#10;+YCFVMeQiF1LwVZCymjYzfpeWrQjQRrxF+FDiedhUoVgpcOxIePwBSDCHcEXwMZW/yizSZ7eTcrR&#10;albMR/kqn47KeVqM0qy8K2dpXubL1c8AMMurVjDG1YNQ/Ci7LH9ZWw8DMAgmCg/1NS6nk2ms/QK9&#10;e1mRnfAwhVJ0wPKJCVKFtr5RDMomlSdCDvvkEn5kGTg4/kdWoghC3wf9rDV7Bg1YDU2CbsJ7AZtW&#10;2+8Y9TB7NXbftsRyjOQ7BToqszwPwxqNfDqfgGHPPetzD1EUUtXYYzRs7/0w4FtjxaaFm7JIjNK3&#10;oL1GRGEEXQ6oDoqF+YoVHN6CMMDndoz6/WItfgEAAP//AwBQSwMEFAAGAAgAAAAhAOXuOs3gAAAA&#10;DgEAAA8AAABkcnMvZG93bnJldi54bWxMj8FOwzAQRO9I/IO1SNyoXSut2hCnokgckWjhQG9OvCRR&#10;43Ww3Tbw9Thc4LazO5p9U2xG27Mz+tA5UjCfCWBItTMdNQreXp/uVsBC1GR07wgVfGGATXl9Vejc&#10;uAvt8LyPDUshFHKtoI1xyDkPdYtWh5kbkNLtw3mrY5K+4cbrSwq3PZdCLLnVHaUPrR7wscX6uD9Z&#10;Bdv1avv5ktHz96464OG9Oi6kF0rd3owP98AijvHPDBN+QocyMVXuRCawPulsLpN1GtZyCWyyiIVM&#10;/arfXSaAlwX/X6P8AQAA//8DAFBLAQItABQABgAIAAAAIQC2gziS/gAAAOEBAAATAAAAAAAAAAAA&#10;AAAAAAAAAABbQ29udGVudF9UeXBlc10ueG1sUEsBAi0AFAAGAAgAAAAhADj9If/WAAAAlAEAAAsA&#10;AAAAAAAAAAAAAAAALwEAAF9yZWxzLy5yZWxzUEsBAi0AFAAGAAgAAAAhAO/+sWJ2AgAA+QQAAA4A&#10;AAAAAAAAAAAAAAAALgIAAGRycy9lMm9Eb2MueG1sUEsBAi0AFAAGAAgAAAAhAOXuOs3gAAAADgEA&#10;AA8AAAAAAAAAAAAAAAAA0AQAAGRycy9kb3ducmV2LnhtbFBLBQYAAAAABAAEAPMAAADdBQAAAAA=&#10;" fillcolor="black" stroked="f">
              <w10:wrap anchorx="page" anchory="page"/>
            </v:rect>
          </w:pict>
        </mc:Fallback>
      </mc:AlternateContent>
    </w:r>
    <w:r>
      <w:rPr>
        <w:noProof/>
        <w:lang w:val="en-GB" w:eastAsia="en-GB"/>
      </w:rPr>
      <mc:AlternateContent>
        <mc:Choice Requires="wps">
          <w:drawing>
            <wp:anchor distT="0" distB="0" distL="114300" distR="114300" simplePos="0" relativeHeight="487031296" behindDoc="1" locked="0" layoutInCell="1" allowOverlap="1">
              <wp:simplePos x="0" y="0"/>
              <wp:positionH relativeFrom="page">
                <wp:posOffset>901700</wp:posOffset>
              </wp:positionH>
              <wp:positionV relativeFrom="page">
                <wp:posOffset>9490075</wp:posOffset>
              </wp:positionV>
              <wp:extent cx="2812415" cy="4921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79F" w:rsidRDefault="003422A1">
                          <w:pPr>
                            <w:spacing w:before="15"/>
                            <w:ind w:left="20" w:right="5"/>
                            <w:rPr>
                              <w:sz w:val="16"/>
                            </w:rPr>
                          </w:pPr>
                          <w:r>
                            <w:rPr>
                              <w:sz w:val="16"/>
                            </w:rPr>
                            <w:t>Management Consultancy Framework Two (MCF2) - RM6008 Framework Schedule 4 – Call Off Order Form</w:t>
                          </w:r>
                        </w:p>
                        <w:p w:rsidR="0006579F" w:rsidRDefault="003422A1">
                          <w:pPr>
                            <w:spacing w:before="2"/>
                            <w:ind w:left="20"/>
                            <w:rPr>
                              <w:sz w:val="16"/>
                            </w:rPr>
                          </w:pPr>
                          <w:r>
                            <w:rPr>
                              <w:sz w:val="16"/>
                            </w:rPr>
                            <w:t>Attachment 5a</w:t>
                          </w:r>
                        </w:p>
                        <w:p w:rsidR="0006579F" w:rsidRDefault="003422A1">
                          <w:pPr>
                            <w:spacing w:before="1"/>
                            <w:ind w:left="20"/>
                            <w:rPr>
                              <w:sz w:val="16"/>
                            </w:rPr>
                          </w:pPr>
                          <w:r>
                            <w:rPr>
                              <w:sz w:val="16"/>
                            </w:rPr>
                            <w:t>© Crown copyright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71pt;margin-top:747.25pt;width:221.45pt;height:38.75pt;z-index:-162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xHrwIAALAFAAAOAAAAZHJzL2Uyb0RvYy54bWysVNtunDAQfa/Uf7D8TriU3QAKWyXLUlVK&#10;L1LSD/Aas1gFm9rehbTqv3dsls0mUaWqLQ/W4MuZOTNn5urt2LXowJTmUuQ4vAgwYoLKiotdjr/c&#10;l16CkTZEVKSVguX4gWn8dvX61dXQZyySjWwrphCACJ0NfY4bY/rM9zVtWEf0heyZgMNaqo4Y+FU7&#10;v1JkAPSu9aMgWPqDVFWvJGVaw24xHeKVw69rRs2nutbMoDbHEJtxq3Lr1q7+6opkO0X6htNjGOQv&#10;ougIF+D0BFUQQ9Be8RdQHadKalmbCyo7X9Y1p8xxADZh8IzNXUN65rhAcnR/SpP+f7D04+GzQrzK&#10;cYyRIB2U6J6NBt3IEUU2O0OvM7h018M1M8I2VNkx1f2tpF81EnLdELFj10rJoWGkguhC+9I/ezrh&#10;aAuyHT7ICtyQvZEOaKxVZ1MHyUCADlV6OFXGhkJhM0rCKA4XGFE4i9MojBbOBcnm173S5h2THbJG&#10;jhVU3qGTw602NhqSzVesMyFL3rau+q14sgEXpx3wDU/tmY3CFfNHGqSbZJPEXhwtN14cFIV3Xa5j&#10;b1mGl4viTbFeF+FP6zeMs4ZXFRPWzSysMP6zwh0lPkniJC0tW15ZOBuSVrvtulXoQEDYpfuOCTm7&#10;5j8NwyUBuDyjBJkNbqLUK5fJpReX8cJLL4PEC8L0Jl0GcRoX5VNKt1ywf6eEhhynC6ijo/NbboH7&#10;XnIjWccNjI6WdzlOTpdIZiW4EZUrrSG8neyzVNjwH1MB5Z4L7QRrNTqp1Yzb0XXGqQ+2snoABSsJ&#10;AgOZwtgDo5HqO0YDjJAc6297ohhG7XsBXWDnzWyo2djOBhEUnubYYDSZazPNpX2v+K4B5KnPhLyG&#10;Tqm5E7FtqSmKY3/BWHBcjiPMzp3zf3frcdCufgEAAP//AwBQSwMEFAAGAAgAAAAhAO0qawPfAAAA&#10;DQEAAA8AAABkcnMvZG93bnJldi54bWxMT01Pg0AQvZv4HzZj4s0uNlALsjSN0ZOJkeLB4wJT2JSd&#10;RXbb4r93erK3efNe3ke+me0gTjh540jB4yICgdS41lCn4Kt6e1iD8EFTqwdHqOAXPWyK25tcZ607&#10;U4mnXegEm5DPtII+hDGT0jc9Wu0XbkRibu8mqwPDqZPtpM9sbge5jKKVtNoQJ/R6xJcem8PuaBVs&#10;v6l8NT8f9We5L01VpRG9rw5K3d/N22cQAefwL4ZLfa4OBXeq3ZFaLwbG8ZK3hMuRxgkIliTrOAVR&#10;8yt5YlIWubxeUfwBAAD//wMAUEsBAi0AFAAGAAgAAAAhALaDOJL+AAAA4QEAABMAAAAAAAAAAAAA&#10;AAAAAAAAAFtDb250ZW50X1R5cGVzXS54bWxQSwECLQAUAAYACAAAACEAOP0h/9YAAACUAQAACwAA&#10;AAAAAAAAAAAAAAAvAQAAX3JlbHMvLnJlbHNQSwECLQAUAAYACAAAACEAdasMR68CAACwBQAADgAA&#10;AAAAAAAAAAAAAAAuAgAAZHJzL2Uyb0RvYy54bWxQSwECLQAUAAYACAAAACEA7SprA98AAAANAQAA&#10;DwAAAAAAAAAAAAAAAAAJBQAAZHJzL2Rvd25yZXYueG1sUEsFBgAAAAAEAAQA8wAAABUGAAAAAA==&#10;" filled="f" stroked="f">
              <v:textbox inset="0,0,0,0">
                <w:txbxContent>
                  <w:p w:rsidR="0006579F" w:rsidRDefault="003422A1">
                    <w:pPr>
                      <w:spacing w:before="15"/>
                      <w:ind w:left="20" w:right="5"/>
                      <w:rPr>
                        <w:sz w:val="16"/>
                      </w:rPr>
                    </w:pPr>
                    <w:r>
                      <w:rPr>
                        <w:sz w:val="16"/>
                      </w:rPr>
                      <w:t>Management Consultancy Framework Two (MCF2) - RM6008 Framework Schedule 4 – Call Off Order Form</w:t>
                    </w:r>
                  </w:p>
                  <w:p w:rsidR="0006579F" w:rsidRDefault="003422A1">
                    <w:pPr>
                      <w:spacing w:before="2"/>
                      <w:ind w:left="20"/>
                      <w:rPr>
                        <w:sz w:val="16"/>
                      </w:rPr>
                    </w:pPr>
                    <w:r>
                      <w:rPr>
                        <w:sz w:val="16"/>
                      </w:rPr>
                      <w:t>Attachment 5a</w:t>
                    </w:r>
                  </w:p>
                  <w:p w:rsidR="0006579F" w:rsidRDefault="003422A1">
                    <w:pPr>
                      <w:spacing w:before="1"/>
                      <w:ind w:left="20"/>
                      <w:rPr>
                        <w:sz w:val="16"/>
                      </w:rPr>
                    </w:pPr>
                    <w:r>
                      <w:rPr>
                        <w:sz w:val="16"/>
                      </w:rPr>
                      <w:t>© Crown copyright 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031808" behindDoc="1" locked="0" layoutInCell="1" allowOverlap="1">
              <wp:simplePos x="0" y="0"/>
              <wp:positionH relativeFrom="page">
                <wp:posOffset>4077335</wp:posOffset>
              </wp:positionH>
              <wp:positionV relativeFrom="page">
                <wp:posOffset>9959340</wp:posOffset>
              </wp:positionV>
              <wp:extent cx="18923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79F" w:rsidRDefault="003422A1">
                          <w:pPr>
                            <w:spacing w:before="15"/>
                            <w:ind w:left="60"/>
                            <w:rPr>
                              <w:sz w:val="16"/>
                            </w:rPr>
                          </w:pPr>
                          <w:r>
                            <w:fldChar w:fldCharType="begin"/>
                          </w:r>
                          <w:r>
                            <w:rPr>
                              <w:sz w:val="16"/>
                            </w:rPr>
                            <w:instrText xml:space="preserve"> PAGE </w:instrText>
                          </w:r>
                          <w:r>
                            <w:fldChar w:fldCharType="separate"/>
                          </w:r>
                          <w:r w:rsidR="00A76A4C">
                            <w:rPr>
                              <w:noProof/>
                              <w:sz w:val="16"/>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321.05pt;margin-top:784.2pt;width:14.9pt;height:11pt;z-index:-1628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7sAIAAK8FAAAOAAAAZHJzL2Uyb0RvYy54bWysVG1vmzAQ/j5p/8Hyd8pLSAqopEpCmCZ1&#10;L1K7H+CACdbAZrYT6Kb9951NSZNWk6ZtfEBn+/zcPXeP7+Z2aBt0pFIxwVPsX3kYUV6IkvF9ir88&#10;5E6EkdKEl6QRnKb4kSp8u3z75qbvEhqIWjQllQhAuEr6LsW11l3iuqqoaUvUlegoh8NKyJZoWMq9&#10;W0rSA3rbuIHnLdxeyLKToqBKwW42HuKlxa8qWuhPVaWoRk2KITdt/9L+d+bvLm9Ispekq1nxlAb5&#10;iyxawjgEPUFlRBN0kOwVVMsKKZSo9FUhWldUFSuo5QBsfO8Fm/uadNRygeKo7lQm9f9gi4/HzxKx&#10;MsUBRpy00KIHOmi0FgPyTXX6TiXgdN+Bmx5gG7psmaruThRfFeJiUxO+pyspRV9TUkJ29qZ7dnXE&#10;UQZk138QJYQhBy0s0FDJ1pQOioEAHbr0eOqMSaUwIaM4mMFJAUf+LL72bOdckkyXO6n0OypaZIwU&#10;S2i8BSfHO6WBBrhOLiYWFzlrGtv8hl9sgOO4A6HhqjkzSdhe/oi9eBtto9AJg8XWCb0sc1b5JnQW&#10;uX89z2bZZpP5P01cP0xqVpaUmzCTrvzwz/r2pPBRESdlKdGw0sCZlJTc7zaNREcCus7tZ5oFyZ+5&#10;uZdp2GPg8oKSH4TeOoidfBFdO2Eezh0ob+R4fryOF14Yh1l+SemOcfrvlFCf4ngezEct/ZabZ7/X&#10;3EjSMg2To2FtiqOTE0mMAre8tK3VhDWjfVYKk/5zKaBiU6OtXo1ER7HqYTfYhzGbnsFOlI8gYClA&#10;YKBFmHpg1EJ+x6iHCZJi9e1AJMWoec/hEZhxMxlyMnaTQXgBV1OsMRrNjR7H0qGTbF8D8vjMuFjB&#10;Q6mYFbF5UWMWwMAsYCpYLk8TzIyd87X1ep6zy18AAAD//wMAUEsDBBQABgAIAAAAIQB4urOT4QAA&#10;AA0BAAAPAAAAZHJzL2Rvd25yZXYueG1sTI+xTsMwEIZ3pL6DdZXYqJ0qmCbEqSoEExIiDQOjE7uJ&#10;1fgcYrcNb4870fHu//Tfd8V2tgM568kbhwKSFQOisXXKYCfgq3572ADxQaKSg0Mt4Fd72JaLu0Lm&#10;yl2w0ud96EgsQZ9LAX0IY06pb3ttpV+5UWPMDm6yMsRx6qia5CWW24GuGePUSoPxQi9H/dLr9rg/&#10;WQG7b6xezc9H81kdKlPXGcN3fhTifjnvnoEEPYd/GK76UR3K6NS4EypPBgE8XScRjcEj36RAIsKf&#10;kgxIc11lLAVaFvT2i/IPAAD//wMAUEsBAi0AFAAGAAgAAAAhALaDOJL+AAAA4QEAABMAAAAAAAAA&#10;AAAAAAAAAAAAAFtDb250ZW50X1R5cGVzXS54bWxQSwECLQAUAAYACAAAACEAOP0h/9YAAACUAQAA&#10;CwAAAAAAAAAAAAAAAAAvAQAAX3JlbHMvLnJlbHNQSwECLQAUAAYACAAAACEAxPguO7ACAACvBQAA&#10;DgAAAAAAAAAAAAAAAAAuAgAAZHJzL2Uyb0RvYy54bWxQSwECLQAUAAYACAAAACEAeLqzk+EAAAAN&#10;AQAADwAAAAAAAAAAAAAAAAAKBQAAZHJzL2Rvd25yZXYueG1sUEsFBgAAAAAEAAQA8wAAABgGAAAA&#10;AA==&#10;" filled="f" stroked="f">
              <v:textbox inset="0,0,0,0">
                <w:txbxContent>
                  <w:p w:rsidR="0006579F" w:rsidRDefault="003422A1">
                    <w:pPr>
                      <w:spacing w:before="15"/>
                      <w:ind w:left="60"/>
                      <w:rPr>
                        <w:sz w:val="16"/>
                      </w:rPr>
                    </w:pPr>
                    <w:r>
                      <w:fldChar w:fldCharType="begin"/>
                    </w:r>
                    <w:r>
                      <w:rPr>
                        <w:sz w:val="16"/>
                      </w:rPr>
                      <w:instrText xml:space="preserve"> PAGE </w:instrText>
                    </w:r>
                    <w:r>
                      <w:fldChar w:fldCharType="separate"/>
                    </w:r>
                    <w:r w:rsidR="00A76A4C">
                      <w:rPr>
                        <w:noProof/>
                        <w:sz w:val="16"/>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4BA" w:rsidRDefault="00BB44BA">
      <w:r>
        <w:separator/>
      </w:r>
    </w:p>
  </w:footnote>
  <w:footnote w:type="continuationSeparator" w:id="0">
    <w:p w:rsidR="00BB44BA" w:rsidRDefault="00BB4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0409"/>
    <w:multiLevelType w:val="hybridMultilevel"/>
    <w:tmpl w:val="D786DFFA"/>
    <w:lvl w:ilvl="0" w:tplc="10BEBA02">
      <w:numFmt w:val="bullet"/>
      <w:lvlText w:val=""/>
      <w:lvlJc w:val="left"/>
      <w:pPr>
        <w:ind w:left="825" w:hanging="360"/>
      </w:pPr>
      <w:rPr>
        <w:rFonts w:ascii="Symbol" w:eastAsia="Symbol" w:hAnsi="Symbol" w:cs="Symbol" w:hint="default"/>
        <w:w w:val="100"/>
        <w:sz w:val="22"/>
        <w:szCs w:val="22"/>
        <w:lang w:val="en-US" w:eastAsia="en-US" w:bidi="ar-SA"/>
      </w:rPr>
    </w:lvl>
    <w:lvl w:ilvl="1" w:tplc="8A16FC2E">
      <w:numFmt w:val="bullet"/>
      <w:lvlText w:val="•"/>
      <w:lvlJc w:val="left"/>
      <w:pPr>
        <w:ind w:left="1576" w:hanging="360"/>
      </w:pPr>
      <w:rPr>
        <w:rFonts w:hint="default"/>
        <w:lang w:val="en-US" w:eastAsia="en-US" w:bidi="ar-SA"/>
      </w:rPr>
    </w:lvl>
    <w:lvl w:ilvl="2" w:tplc="3054702E">
      <w:numFmt w:val="bullet"/>
      <w:lvlText w:val="•"/>
      <w:lvlJc w:val="left"/>
      <w:pPr>
        <w:ind w:left="2332" w:hanging="360"/>
      </w:pPr>
      <w:rPr>
        <w:rFonts w:hint="default"/>
        <w:lang w:val="en-US" w:eastAsia="en-US" w:bidi="ar-SA"/>
      </w:rPr>
    </w:lvl>
    <w:lvl w:ilvl="3" w:tplc="0CAA10A6">
      <w:numFmt w:val="bullet"/>
      <w:lvlText w:val="•"/>
      <w:lvlJc w:val="left"/>
      <w:pPr>
        <w:ind w:left="3089" w:hanging="360"/>
      </w:pPr>
      <w:rPr>
        <w:rFonts w:hint="default"/>
        <w:lang w:val="en-US" w:eastAsia="en-US" w:bidi="ar-SA"/>
      </w:rPr>
    </w:lvl>
    <w:lvl w:ilvl="4" w:tplc="F6F0FAF6">
      <w:numFmt w:val="bullet"/>
      <w:lvlText w:val="•"/>
      <w:lvlJc w:val="left"/>
      <w:pPr>
        <w:ind w:left="3845" w:hanging="360"/>
      </w:pPr>
      <w:rPr>
        <w:rFonts w:hint="default"/>
        <w:lang w:val="en-US" w:eastAsia="en-US" w:bidi="ar-SA"/>
      </w:rPr>
    </w:lvl>
    <w:lvl w:ilvl="5" w:tplc="6D388E24">
      <w:numFmt w:val="bullet"/>
      <w:lvlText w:val="•"/>
      <w:lvlJc w:val="left"/>
      <w:pPr>
        <w:ind w:left="4602" w:hanging="360"/>
      </w:pPr>
      <w:rPr>
        <w:rFonts w:hint="default"/>
        <w:lang w:val="en-US" w:eastAsia="en-US" w:bidi="ar-SA"/>
      </w:rPr>
    </w:lvl>
    <w:lvl w:ilvl="6" w:tplc="8B90BC7A">
      <w:numFmt w:val="bullet"/>
      <w:lvlText w:val="•"/>
      <w:lvlJc w:val="left"/>
      <w:pPr>
        <w:ind w:left="5358" w:hanging="360"/>
      </w:pPr>
      <w:rPr>
        <w:rFonts w:hint="default"/>
        <w:lang w:val="en-US" w:eastAsia="en-US" w:bidi="ar-SA"/>
      </w:rPr>
    </w:lvl>
    <w:lvl w:ilvl="7" w:tplc="45E6150C">
      <w:numFmt w:val="bullet"/>
      <w:lvlText w:val="•"/>
      <w:lvlJc w:val="left"/>
      <w:pPr>
        <w:ind w:left="6114" w:hanging="360"/>
      </w:pPr>
      <w:rPr>
        <w:rFonts w:hint="default"/>
        <w:lang w:val="en-US" w:eastAsia="en-US" w:bidi="ar-SA"/>
      </w:rPr>
    </w:lvl>
    <w:lvl w:ilvl="8" w:tplc="D8466E2A">
      <w:numFmt w:val="bullet"/>
      <w:lvlText w:val="•"/>
      <w:lvlJc w:val="left"/>
      <w:pPr>
        <w:ind w:left="6871" w:hanging="360"/>
      </w:pPr>
      <w:rPr>
        <w:rFonts w:hint="default"/>
        <w:lang w:val="en-US" w:eastAsia="en-US" w:bidi="ar-SA"/>
      </w:rPr>
    </w:lvl>
  </w:abstractNum>
  <w:abstractNum w:abstractNumId="1" w15:restartNumberingAfterBreak="0">
    <w:nsid w:val="13ED1195"/>
    <w:multiLevelType w:val="hybridMultilevel"/>
    <w:tmpl w:val="44A01BBC"/>
    <w:lvl w:ilvl="0" w:tplc="82100DA6">
      <w:numFmt w:val="bullet"/>
      <w:lvlText w:val=""/>
      <w:lvlJc w:val="left"/>
      <w:pPr>
        <w:ind w:left="467" w:hanging="360"/>
      </w:pPr>
      <w:rPr>
        <w:rFonts w:ascii="Symbol" w:eastAsia="Symbol" w:hAnsi="Symbol" w:cs="Symbol" w:hint="default"/>
        <w:w w:val="100"/>
        <w:sz w:val="22"/>
        <w:szCs w:val="22"/>
        <w:lang w:val="en-US" w:eastAsia="en-US" w:bidi="ar-SA"/>
      </w:rPr>
    </w:lvl>
    <w:lvl w:ilvl="1" w:tplc="05AC1B90">
      <w:numFmt w:val="bullet"/>
      <w:lvlText w:val="•"/>
      <w:lvlJc w:val="left"/>
      <w:pPr>
        <w:ind w:left="1243" w:hanging="360"/>
      </w:pPr>
      <w:rPr>
        <w:rFonts w:hint="default"/>
        <w:lang w:val="en-US" w:eastAsia="en-US" w:bidi="ar-SA"/>
      </w:rPr>
    </w:lvl>
    <w:lvl w:ilvl="2" w:tplc="ED6E263E">
      <w:numFmt w:val="bullet"/>
      <w:lvlText w:val="•"/>
      <w:lvlJc w:val="left"/>
      <w:pPr>
        <w:ind w:left="2026" w:hanging="360"/>
      </w:pPr>
      <w:rPr>
        <w:rFonts w:hint="default"/>
        <w:lang w:val="en-US" w:eastAsia="en-US" w:bidi="ar-SA"/>
      </w:rPr>
    </w:lvl>
    <w:lvl w:ilvl="3" w:tplc="9F04C946">
      <w:numFmt w:val="bullet"/>
      <w:lvlText w:val="•"/>
      <w:lvlJc w:val="left"/>
      <w:pPr>
        <w:ind w:left="2809" w:hanging="360"/>
      </w:pPr>
      <w:rPr>
        <w:rFonts w:hint="default"/>
        <w:lang w:val="en-US" w:eastAsia="en-US" w:bidi="ar-SA"/>
      </w:rPr>
    </w:lvl>
    <w:lvl w:ilvl="4" w:tplc="232CA8F6">
      <w:numFmt w:val="bullet"/>
      <w:lvlText w:val="•"/>
      <w:lvlJc w:val="left"/>
      <w:pPr>
        <w:ind w:left="3592" w:hanging="360"/>
      </w:pPr>
      <w:rPr>
        <w:rFonts w:hint="default"/>
        <w:lang w:val="en-US" w:eastAsia="en-US" w:bidi="ar-SA"/>
      </w:rPr>
    </w:lvl>
    <w:lvl w:ilvl="5" w:tplc="790AD9B6">
      <w:numFmt w:val="bullet"/>
      <w:lvlText w:val="•"/>
      <w:lvlJc w:val="left"/>
      <w:pPr>
        <w:ind w:left="4375" w:hanging="360"/>
      </w:pPr>
      <w:rPr>
        <w:rFonts w:hint="default"/>
        <w:lang w:val="en-US" w:eastAsia="en-US" w:bidi="ar-SA"/>
      </w:rPr>
    </w:lvl>
    <w:lvl w:ilvl="6" w:tplc="B5B8022C">
      <w:numFmt w:val="bullet"/>
      <w:lvlText w:val="•"/>
      <w:lvlJc w:val="left"/>
      <w:pPr>
        <w:ind w:left="5158" w:hanging="360"/>
      </w:pPr>
      <w:rPr>
        <w:rFonts w:hint="default"/>
        <w:lang w:val="en-US" w:eastAsia="en-US" w:bidi="ar-SA"/>
      </w:rPr>
    </w:lvl>
    <w:lvl w:ilvl="7" w:tplc="AAFAA762">
      <w:numFmt w:val="bullet"/>
      <w:lvlText w:val="•"/>
      <w:lvlJc w:val="left"/>
      <w:pPr>
        <w:ind w:left="5941" w:hanging="360"/>
      </w:pPr>
      <w:rPr>
        <w:rFonts w:hint="default"/>
        <w:lang w:val="en-US" w:eastAsia="en-US" w:bidi="ar-SA"/>
      </w:rPr>
    </w:lvl>
    <w:lvl w:ilvl="8" w:tplc="D77AFCF2">
      <w:numFmt w:val="bullet"/>
      <w:lvlText w:val="•"/>
      <w:lvlJc w:val="left"/>
      <w:pPr>
        <w:ind w:left="6724" w:hanging="360"/>
      </w:pPr>
      <w:rPr>
        <w:rFonts w:hint="default"/>
        <w:lang w:val="en-US" w:eastAsia="en-US" w:bidi="ar-SA"/>
      </w:rPr>
    </w:lvl>
  </w:abstractNum>
  <w:abstractNum w:abstractNumId="2" w15:restartNumberingAfterBreak="0">
    <w:nsid w:val="2C87620D"/>
    <w:multiLevelType w:val="hybridMultilevel"/>
    <w:tmpl w:val="B294697A"/>
    <w:lvl w:ilvl="0" w:tplc="ED1842B0">
      <w:numFmt w:val="bullet"/>
      <w:lvlText w:val=""/>
      <w:lvlJc w:val="left"/>
      <w:pPr>
        <w:ind w:left="827" w:hanging="360"/>
      </w:pPr>
      <w:rPr>
        <w:rFonts w:ascii="Symbol" w:eastAsia="Symbol" w:hAnsi="Symbol" w:cs="Symbol" w:hint="default"/>
        <w:w w:val="100"/>
        <w:sz w:val="22"/>
        <w:szCs w:val="22"/>
        <w:lang w:val="en-US" w:eastAsia="en-US" w:bidi="ar-SA"/>
      </w:rPr>
    </w:lvl>
    <w:lvl w:ilvl="1" w:tplc="A7A85D2C">
      <w:numFmt w:val="bullet"/>
      <w:lvlText w:val="•"/>
      <w:lvlJc w:val="left"/>
      <w:pPr>
        <w:ind w:left="1567" w:hanging="360"/>
      </w:pPr>
      <w:rPr>
        <w:rFonts w:hint="default"/>
        <w:lang w:val="en-US" w:eastAsia="en-US" w:bidi="ar-SA"/>
      </w:rPr>
    </w:lvl>
    <w:lvl w:ilvl="2" w:tplc="C9045880">
      <w:numFmt w:val="bullet"/>
      <w:lvlText w:val="•"/>
      <w:lvlJc w:val="left"/>
      <w:pPr>
        <w:ind w:left="2314" w:hanging="360"/>
      </w:pPr>
      <w:rPr>
        <w:rFonts w:hint="default"/>
        <w:lang w:val="en-US" w:eastAsia="en-US" w:bidi="ar-SA"/>
      </w:rPr>
    </w:lvl>
    <w:lvl w:ilvl="3" w:tplc="ADCE53AE">
      <w:numFmt w:val="bullet"/>
      <w:lvlText w:val="•"/>
      <w:lvlJc w:val="left"/>
      <w:pPr>
        <w:ind w:left="3061" w:hanging="360"/>
      </w:pPr>
      <w:rPr>
        <w:rFonts w:hint="default"/>
        <w:lang w:val="en-US" w:eastAsia="en-US" w:bidi="ar-SA"/>
      </w:rPr>
    </w:lvl>
    <w:lvl w:ilvl="4" w:tplc="8988ABCA">
      <w:numFmt w:val="bullet"/>
      <w:lvlText w:val="•"/>
      <w:lvlJc w:val="left"/>
      <w:pPr>
        <w:ind w:left="3808" w:hanging="360"/>
      </w:pPr>
      <w:rPr>
        <w:rFonts w:hint="default"/>
        <w:lang w:val="en-US" w:eastAsia="en-US" w:bidi="ar-SA"/>
      </w:rPr>
    </w:lvl>
    <w:lvl w:ilvl="5" w:tplc="EC4A8F02">
      <w:numFmt w:val="bullet"/>
      <w:lvlText w:val="•"/>
      <w:lvlJc w:val="left"/>
      <w:pPr>
        <w:ind w:left="4555" w:hanging="360"/>
      </w:pPr>
      <w:rPr>
        <w:rFonts w:hint="default"/>
        <w:lang w:val="en-US" w:eastAsia="en-US" w:bidi="ar-SA"/>
      </w:rPr>
    </w:lvl>
    <w:lvl w:ilvl="6" w:tplc="D1F4110E">
      <w:numFmt w:val="bullet"/>
      <w:lvlText w:val="•"/>
      <w:lvlJc w:val="left"/>
      <w:pPr>
        <w:ind w:left="5302" w:hanging="360"/>
      </w:pPr>
      <w:rPr>
        <w:rFonts w:hint="default"/>
        <w:lang w:val="en-US" w:eastAsia="en-US" w:bidi="ar-SA"/>
      </w:rPr>
    </w:lvl>
    <w:lvl w:ilvl="7" w:tplc="A8729CB6">
      <w:numFmt w:val="bullet"/>
      <w:lvlText w:val="•"/>
      <w:lvlJc w:val="left"/>
      <w:pPr>
        <w:ind w:left="6049" w:hanging="360"/>
      </w:pPr>
      <w:rPr>
        <w:rFonts w:hint="default"/>
        <w:lang w:val="en-US" w:eastAsia="en-US" w:bidi="ar-SA"/>
      </w:rPr>
    </w:lvl>
    <w:lvl w:ilvl="8" w:tplc="71506604">
      <w:numFmt w:val="bullet"/>
      <w:lvlText w:val="•"/>
      <w:lvlJc w:val="left"/>
      <w:pPr>
        <w:ind w:left="6796" w:hanging="360"/>
      </w:pPr>
      <w:rPr>
        <w:rFonts w:hint="default"/>
        <w:lang w:val="en-US" w:eastAsia="en-US" w:bidi="ar-SA"/>
      </w:rPr>
    </w:lvl>
  </w:abstractNum>
  <w:abstractNum w:abstractNumId="3" w15:restartNumberingAfterBreak="0">
    <w:nsid w:val="4F437D85"/>
    <w:multiLevelType w:val="hybridMultilevel"/>
    <w:tmpl w:val="46C2126C"/>
    <w:lvl w:ilvl="0" w:tplc="3ACE7C68">
      <w:numFmt w:val="bullet"/>
      <w:lvlText w:val=""/>
      <w:lvlJc w:val="left"/>
      <w:pPr>
        <w:ind w:left="465" w:hanging="360"/>
      </w:pPr>
      <w:rPr>
        <w:rFonts w:ascii="Symbol" w:eastAsia="Symbol" w:hAnsi="Symbol" w:cs="Symbol" w:hint="default"/>
        <w:w w:val="100"/>
        <w:sz w:val="22"/>
        <w:szCs w:val="22"/>
        <w:lang w:val="en-US" w:eastAsia="en-US" w:bidi="ar-SA"/>
      </w:rPr>
    </w:lvl>
    <w:lvl w:ilvl="1" w:tplc="33F82C6E">
      <w:numFmt w:val="bullet"/>
      <w:lvlText w:val="•"/>
      <w:lvlJc w:val="left"/>
      <w:pPr>
        <w:ind w:left="1323" w:hanging="360"/>
      </w:pPr>
      <w:rPr>
        <w:rFonts w:hint="default"/>
        <w:lang w:val="en-US" w:eastAsia="en-US" w:bidi="ar-SA"/>
      </w:rPr>
    </w:lvl>
    <w:lvl w:ilvl="2" w:tplc="0442AD04">
      <w:numFmt w:val="bullet"/>
      <w:lvlText w:val="•"/>
      <w:lvlJc w:val="left"/>
      <w:pPr>
        <w:ind w:left="2186" w:hanging="360"/>
      </w:pPr>
      <w:rPr>
        <w:rFonts w:hint="default"/>
        <w:lang w:val="en-US" w:eastAsia="en-US" w:bidi="ar-SA"/>
      </w:rPr>
    </w:lvl>
    <w:lvl w:ilvl="3" w:tplc="FFA89CA4">
      <w:numFmt w:val="bullet"/>
      <w:lvlText w:val="•"/>
      <w:lvlJc w:val="left"/>
      <w:pPr>
        <w:ind w:left="3049" w:hanging="360"/>
      </w:pPr>
      <w:rPr>
        <w:rFonts w:hint="default"/>
        <w:lang w:val="en-US" w:eastAsia="en-US" w:bidi="ar-SA"/>
      </w:rPr>
    </w:lvl>
    <w:lvl w:ilvl="4" w:tplc="C7C680CA">
      <w:numFmt w:val="bullet"/>
      <w:lvlText w:val="•"/>
      <w:lvlJc w:val="left"/>
      <w:pPr>
        <w:ind w:left="3912" w:hanging="360"/>
      </w:pPr>
      <w:rPr>
        <w:rFonts w:hint="default"/>
        <w:lang w:val="en-US" w:eastAsia="en-US" w:bidi="ar-SA"/>
      </w:rPr>
    </w:lvl>
    <w:lvl w:ilvl="5" w:tplc="6C3EFA6A">
      <w:numFmt w:val="bullet"/>
      <w:lvlText w:val="•"/>
      <w:lvlJc w:val="left"/>
      <w:pPr>
        <w:ind w:left="4776" w:hanging="360"/>
      </w:pPr>
      <w:rPr>
        <w:rFonts w:hint="default"/>
        <w:lang w:val="en-US" w:eastAsia="en-US" w:bidi="ar-SA"/>
      </w:rPr>
    </w:lvl>
    <w:lvl w:ilvl="6" w:tplc="4552BB1A">
      <w:numFmt w:val="bullet"/>
      <w:lvlText w:val="•"/>
      <w:lvlJc w:val="left"/>
      <w:pPr>
        <w:ind w:left="5639" w:hanging="360"/>
      </w:pPr>
      <w:rPr>
        <w:rFonts w:hint="default"/>
        <w:lang w:val="en-US" w:eastAsia="en-US" w:bidi="ar-SA"/>
      </w:rPr>
    </w:lvl>
    <w:lvl w:ilvl="7" w:tplc="6162513E">
      <w:numFmt w:val="bullet"/>
      <w:lvlText w:val="•"/>
      <w:lvlJc w:val="left"/>
      <w:pPr>
        <w:ind w:left="6502" w:hanging="360"/>
      </w:pPr>
      <w:rPr>
        <w:rFonts w:hint="default"/>
        <w:lang w:val="en-US" w:eastAsia="en-US" w:bidi="ar-SA"/>
      </w:rPr>
    </w:lvl>
    <w:lvl w:ilvl="8" w:tplc="4DBEF0BA">
      <w:numFmt w:val="bullet"/>
      <w:lvlText w:val="•"/>
      <w:lvlJc w:val="left"/>
      <w:pPr>
        <w:ind w:left="7365" w:hanging="360"/>
      </w:pPr>
      <w:rPr>
        <w:rFonts w:hint="default"/>
        <w:lang w:val="en-US" w:eastAsia="en-US" w:bidi="ar-SA"/>
      </w:rPr>
    </w:lvl>
  </w:abstractNum>
  <w:abstractNum w:abstractNumId="4" w15:restartNumberingAfterBreak="0">
    <w:nsid w:val="65CB7624"/>
    <w:multiLevelType w:val="hybridMultilevel"/>
    <w:tmpl w:val="166C85CC"/>
    <w:lvl w:ilvl="0" w:tplc="8C540172">
      <w:numFmt w:val="bullet"/>
      <w:lvlText w:val=""/>
      <w:lvlJc w:val="left"/>
      <w:pPr>
        <w:ind w:left="827" w:hanging="360"/>
      </w:pPr>
      <w:rPr>
        <w:rFonts w:ascii="Symbol" w:eastAsia="Symbol" w:hAnsi="Symbol" w:cs="Symbol" w:hint="default"/>
        <w:w w:val="100"/>
        <w:sz w:val="22"/>
        <w:szCs w:val="22"/>
        <w:lang w:val="en-US" w:eastAsia="en-US" w:bidi="ar-SA"/>
      </w:rPr>
    </w:lvl>
    <w:lvl w:ilvl="1" w:tplc="B7C0BFFC">
      <w:numFmt w:val="bullet"/>
      <w:lvlText w:val="•"/>
      <w:lvlJc w:val="left"/>
      <w:pPr>
        <w:ind w:left="1567" w:hanging="360"/>
      </w:pPr>
      <w:rPr>
        <w:rFonts w:hint="default"/>
        <w:lang w:val="en-US" w:eastAsia="en-US" w:bidi="ar-SA"/>
      </w:rPr>
    </w:lvl>
    <w:lvl w:ilvl="2" w:tplc="B50073FC">
      <w:numFmt w:val="bullet"/>
      <w:lvlText w:val="•"/>
      <w:lvlJc w:val="left"/>
      <w:pPr>
        <w:ind w:left="2314" w:hanging="360"/>
      </w:pPr>
      <w:rPr>
        <w:rFonts w:hint="default"/>
        <w:lang w:val="en-US" w:eastAsia="en-US" w:bidi="ar-SA"/>
      </w:rPr>
    </w:lvl>
    <w:lvl w:ilvl="3" w:tplc="0F163D12">
      <w:numFmt w:val="bullet"/>
      <w:lvlText w:val="•"/>
      <w:lvlJc w:val="left"/>
      <w:pPr>
        <w:ind w:left="3061" w:hanging="360"/>
      </w:pPr>
      <w:rPr>
        <w:rFonts w:hint="default"/>
        <w:lang w:val="en-US" w:eastAsia="en-US" w:bidi="ar-SA"/>
      </w:rPr>
    </w:lvl>
    <w:lvl w:ilvl="4" w:tplc="24E0FEC8">
      <w:numFmt w:val="bullet"/>
      <w:lvlText w:val="•"/>
      <w:lvlJc w:val="left"/>
      <w:pPr>
        <w:ind w:left="3808" w:hanging="360"/>
      </w:pPr>
      <w:rPr>
        <w:rFonts w:hint="default"/>
        <w:lang w:val="en-US" w:eastAsia="en-US" w:bidi="ar-SA"/>
      </w:rPr>
    </w:lvl>
    <w:lvl w:ilvl="5" w:tplc="E18C3C08">
      <w:numFmt w:val="bullet"/>
      <w:lvlText w:val="•"/>
      <w:lvlJc w:val="left"/>
      <w:pPr>
        <w:ind w:left="4555" w:hanging="360"/>
      </w:pPr>
      <w:rPr>
        <w:rFonts w:hint="default"/>
        <w:lang w:val="en-US" w:eastAsia="en-US" w:bidi="ar-SA"/>
      </w:rPr>
    </w:lvl>
    <w:lvl w:ilvl="6" w:tplc="8B165212">
      <w:numFmt w:val="bullet"/>
      <w:lvlText w:val="•"/>
      <w:lvlJc w:val="left"/>
      <w:pPr>
        <w:ind w:left="5302" w:hanging="360"/>
      </w:pPr>
      <w:rPr>
        <w:rFonts w:hint="default"/>
        <w:lang w:val="en-US" w:eastAsia="en-US" w:bidi="ar-SA"/>
      </w:rPr>
    </w:lvl>
    <w:lvl w:ilvl="7" w:tplc="DAE6372A">
      <w:numFmt w:val="bullet"/>
      <w:lvlText w:val="•"/>
      <w:lvlJc w:val="left"/>
      <w:pPr>
        <w:ind w:left="6049" w:hanging="360"/>
      </w:pPr>
      <w:rPr>
        <w:rFonts w:hint="default"/>
        <w:lang w:val="en-US" w:eastAsia="en-US" w:bidi="ar-SA"/>
      </w:rPr>
    </w:lvl>
    <w:lvl w:ilvl="8" w:tplc="D0025E40">
      <w:numFmt w:val="bullet"/>
      <w:lvlText w:val="•"/>
      <w:lvlJc w:val="left"/>
      <w:pPr>
        <w:ind w:left="6796" w:hanging="360"/>
      </w:pPr>
      <w:rPr>
        <w:rFonts w:hint="default"/>
        <w:lang w:val="en-US" w:eastAsia="en-US" w:bidi="ar-S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9F"/>
    <w:rsid w:val="000018F3"/>
    <w:rsid w:val="0006579F"/>
    <w:rsid w:val="00201C8C"/>
    <w:rsid w:val="003422A1"/>
    <w:rsid w:val="0068201F"/>
    <w:rsid w:val="00A76A4C"/>
    <w:rsid w:val="00AD2158"/>
    <w:rsid w:val="00BB44BA"/>
    <w:rsid w:val="00E13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3FE29"/>
  <w15:docId w15:val="{501AD205-E148-4209-A9B9-F093F206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mailto:apayable@gamblingcommission.gov.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mailto:cdobson@uk.ey.com" TargetMode="Externa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mailto:awilson@gamblingcommiss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Williams</dc:creator>
  <cp:lastModifiedBy>Nick Williams</cp:lastModifiedBy>
  <cp:revision>5</cp:revision>
  <dcterms:created xsi:type="dcterms:W3CDTF">2020-10-01T09:21:00Z</dcterms:created>
  <dcterms:modified xsi:type="dcterms:W3CDTF">2021-06-17T09:39:00Z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LastSaved">
    <vt:filetime>2020-09-15T00:00:00Z</vt:filetime>
  </property>
</Properties>
</file>