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E0C7E" w14:textId="77777777" w:rsidR="00690D08" w:rsidRPr="00F46FA4" w:rsidRDefault="002740A8" w:rsidP="00BC1169">
      <w:pPr>
        <w:shd w:val="clear" w:color="auto" w:fill="CDBEDC"/>
        <w:spacing w:before="0" w:line="240" w:lineRule="exact"/>
        <w:ind w:left="-709" w:right="-745"/>
        <w:jc w:val="center"/>
        <w:rPr>
          <w:rFonts w:ascii="Calibri" w:hAnsi="Calibri" w:cs="Calibri"/>
          <w:b/>
          <w:color w:val="FFFFFF" w:themeColor="background1"/>
          <w:sz w:val="22"/>
          <w:szCs w:val="22"/>
        </w:rPr>
      </w:pPr>
      <w:bookmarkStart w:id="0" w:name="_GoBack"/>
      <w:bookmarkEnd w:id="0"/>
      <w:r w:rsidRPr="00F46FA4">
        <w:rPr>
          <w:rFonts w:ascii="Calibri" w:hAnsi="Calibri" w:cs="Calibri"/>
          <w:b/>
          <w:color w:val="FFFFFF" w:themeColor="background1"/>
          <w:sz w:val="22"/>
          <w:szCs w:val="22"/>
        </w:rPr>
        <w:t>LONDON</w:t>
      </w:r>
      <w:r w:rsidR="00647A63" w:rsidRPr="00F46FA4">
        <w:rPr>
          <w:rFonts w:ascii="Calibri" w:hAnsi="Calibri" w:cs="Calibri"/>
          <w:b/>
          <w:color w:val="FFFFFF" w:themeColor="background1"/>
          <w:sz w:val="22"/>
          <w:szCs w:val="22"/>
        </w:rPr>
        <w:t xml:space="preserve"> </w:t>
      </w:r>
      <w:r w:rsidR="00B62685" w:rsidRPr="00F46FA4">
        <w:rPr>
          <w:rFonts w:ascii="Calibri" w:hAnsi="Calibri" w:cs="Calibri"/>
          <w:b/>
          <w:color w:val="FFFFFF" w:themeColor="background1"/>
          <w:sz w:val="22"/>
          <w:szCs w:val="22"/>
        </w:rPr>
        <w:t xml:space="preserve">COUNCILS’ </w:t>
      </w:r>
      <w:r w:rsidRPr="00F46FA4">
        <w:rPr>
          <w:rFonts w:ascii="Calibri" w:hAnsi="Calibri" w:cs="Calibri"/>
          <w:b/>
          <w:color w:val="FFFFFF" w:themeColor="background1"/>
          <w:sz w:val="22"/>
          <w:szCs w:val="22"/>
        </w:rPr>
        <w:t>CONDITION</w:t>
      </w:r>
      <w:r w:rsidR="00C3513D" w:rsidRPr="00F46FA4">
        <w:rPr>
          <w:rFonts w:ascii="Calibri" w:hAnsi="Calibri" w:cs="Calibri"/>
          <w:b/>
          <w:color w:val="FFFFFF" w:themeColor="background1"/>
          <w:sz w:val="22"/>
          <w:szCs w:val="22"/>
        </w:rPr>
        <w:t>S</w:t>
      </w:r>
      <w:r w:rsidRPr="00F46FA4">
        <w:rPr>
          <w:rFonts w:ascii="Calibri" w:hAnsi="Calibri" w:cs="Calibri"/>
          <w:b/>
          <w:color w:val="FFFFFF" w:themeColor="background1"/>
          <w:sz w:val="22"/>
          <w:szCs w:val="22"/>
        </w:rPr>
        <w:t xml:space="preserve"> “</w:t>
      </w:r>
      <w:r w:rsidR="00841816" w:rsidRPr="00F46FA4">
        <w:rPr>
          <w:rFonts w:ascii="Calibri" w:hAnsi="Calibri" w:cs="Calibri"/>
          <w:b/>
          <w:color w:val="FFFFFF" w:themeColor="background1"/>
          <w:sz w:val="22"/>
          <w:szCs w:val="22"/>
        </w:rPr>
        <w:t>E</w:t>
      </w:r>
      <w:r w:rsidRPr="00F46FA4">
        <w:rPr>
          <w:rFonts w:ascii="Calibri" w:hAnsi="Calibri" w:cs="Calibri"/>
          <w:b/>
          <w:color w:val="FFFFFF" w:themeColor="background1"/>
          <w:sz w:val="22"/>
          <w:szCs w:val="22"/>
        </w:rPr>
        <w:t>”</w:t>
      </w:r>
      <w:r w:rsidR="009C71A5" w:rsidRPr="00F46FA4">
        <w:rPr>
          <w:rFonts w:ascii="Calibri" w:hAnsi="Calibri" w:cs="Calibri"/>
          <w:b/>
          <w:color w:val="FFFFFF" w:themeColor="background1"/>
          <w:sz w:val="22"/>
          <w:szCs w:val="22"/>
        </w:rPr>
        <w:t xml:space="preserve"> (</w:t>
      </w:r>
      <w:r w:rsidR="00F65AE2" w:rsidRPr="00F46FA4">
        <w:rPr>
          <w:rFonts w:ascii="Calibri" w:hAnsi="Calibri" w:cs="Calibri"/>
          <w:b/>
          <w:color w:val="FFFFFF" w:themeColor="background1"/>
          <w:sz w:val="22"/>
          <w:szCs w:val="22"/>
        </w:rPr>
        <w:t xml:space="preserve">PROFESSIONAL </w:t>
      </w:r>
      <w:r w:rsidR="009C71A5" w:rsidRPr="00F46FA4">
        <w:rPr>
          <w:rFonts w:ascii="Calibri" w:hAnsi="Calibri" w:cs="Calibri"/>
          <w:b/>
          <w:color w:val="FFFFFF" w:themeColor="background1"/>
          <w:sz w:val="22"/>
          <w:szCs w:val="22"/>
        </w:rPr>
        <w:t>SERVICES)</w:t>
      </w:r>
      <w:r w:rsidR="00B86E3B" w:rsidRPr="00F46FA4">
        <w:rPr>
          <w:rFonts w:ascii="Calibri" w:hAnsi="Calibri" w:cs="Calibri"/>
          <w:b/>
          <w:color w:val="FFFFFF" w:themeColor="background1"/>
          <w:sz w:val="22"/>
          <w:szCs w:val="22"/>
        </w:rPr>
        <w:t xml:space="preserve"> </w:t>
      </w:r>
      <w:r w:rsidR="00362F1D" w:rsidRPr="00F46FA4">
        <w:rPr>
          <w:rFonts w:ascii="Calibri" w:hAnsi="Calibri" w:cs="Calibri"/>
          <w:b/>
          <w:color w:val="FFFFFF" w:themeColor="background1"/>
          <w:sz w:val="22"/>
          <w:szCs w:val="22"/>
        </w:rPr>
        <w:t>201</w:t>
      </w:r>
      <w:r w:rsidR="00560630" w:rsidRPr="00F46FA4">
        <w:rPr>
          <w:rFonts w:ascii="Calibri" w:hAnsi="Calibri" w:cs="Calibri"/>
          <w:b/>
          <w:color w:val="FFFFFF" w:themeColor="background1"/>
          <w:sz w:val="22"/>
          <w:szCs w:val="22"/>
        </w:rPr>
        <w:t>6</w:t>
      </w:r>
      <w:r w:rsidR="00362F1D" w:rsidRPr="00F46FA4">
        <w:rPr>
          <w:rFonts w:ascii="Calibri" w:hAnsi="Calibri" w:cs="Calibri"/>
          <w:b/>
          <w:color w:val="FFFFFF" w:themeColor="background1"/>
          <w:sz w:val="22"/>
          <w:szCs w:val="22"/>
        </w:rPr>
        <w:t xml:space="preserve"> </w:t>
      </w:r>
      <w:r w:rsidR="00B86E3B" w:rsidRPr="00F46FA4">
        <w:rPr>
          <w:rFonts w:ascii="Calibri" w:hAnsi="Calibri" w:cs="Calibri"/>
          <w:b/>
          <w:color w:val="FFFFFF" w:themeColor="background1"/>
          <w:sz w:val="22"/>
          <w:szCs w:val="22"/>
        </w:rPr>
        <w:t>EDITION</w:t>
      </w:r>
    </w:p>
    <w:p w14:paraId="0EB223C1" w14:textId="77777777" w:rsidR="00237DE4" w:rsidRPr="009E1B2B" w:rsidRDefault="00237DE4" w:rsidP="0057639D">
      <w:pPr>
        <w:spacing w:line="240" w:lineRule="exact"/>
        <w:jc w:val="center"/>
        <w:rPr>
          <w:rFonts w:ascii="Calibri" w:hAnsi="Calibri" w:cs="Calibri"/>
          <w:b/>
          <w:sz w:val="20"/>
          <w:u w:val="single"/>
        </w:rPr>
      </w:pPr>
    </w:p>
    <w:p w14:paraId="63125EC1" w14:textId="77777777" w:rsidR="00237DE4" w:rsidRPr="009E1B2B" w:rsidRDefault="00237DE4" w:rsidP="00972E51">
      <w:pPr>
        <w:numPr>
          <w:ilvl w:val="0"/>
          <w:numId w:val="3"/>
        </w:numPr>
        <w:tabs>
          <w:tab w:val="left" w:pos="-720"/>
        </w:tabs>
        <w:suppressAutoHyphens/>
        <w:spacing w:line="240" w:lineRule="exact"/>
        <w:rPr>
          <w:rFonts w:ascii="Calibri" w:hAnsi="Calibri" w:cs="Calibri"/>
          <w:b/>
          <w:spacing w:val="-3"/>
          <w:sz w:val="22"/>
          <w:szCs w:val="22"/>
        </w:rPr>
        <w:sectPr w:rsidR="00237DE4" w:rsidRPr="009E1B2B" w:rsidSect="00AC3FC6">
          <w:footerReference w:type="first" r:id="rId8"/>
          <w:pgSz w:w="12240" w:h="15840" w:code="1"/>
          <w:pgMar w:top="537" w:right="1531" w:bottom="1361" w:left="1531" w:header="284" w:footer="709" w:gutter="0"/>
          <w:paperSrc w:first="7" w:other="7"/>
          <w:cols w:space="720"/>
          <w:noEndnote/>
          <w:titlePg/>
        </w:sectPr>
      </w:pPr>
    </w:p>
    <w:p w14:paraId="52CA026E" w14:textId="77777777" w:rsidR="00DD4EB5" w:rsidRPr="009E1B2B" w:rsidRDefault="00DD4EB5" w:rsidP="00972E51">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Definitions &amp; Interpretation</w:t>
      </w:r>
    </w:p>
    <w:p w14:paraId="2ACC1A84"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pacing w:val="-3"/>
          <w:sz w:val="14"/>
          <w:szCs w:val="14"/>
        </w:rPr>
      </w:pPr>
      <w:bookmarkStart w:id="1"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1"/>
      <w:r w:rsidRPr="009E1B2B">
        <w:rPr>
          <w:rFonts w:ascii="Calibri" w:hAnsi="Calibri" w:cs="Calibri"/>
          <w:spacing w:val="-3"/>
          <w:sz w:val="14"/>
          <w:szCs w:val="14"/>
        </w:rPr>
        <w:t xml:space="preserve">  </w:t>
      </w:r>
    </w:p>
    <w:p w14:paraId="73220AA6"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w:t>
      </w:r>
      <w:r w:rsidR="00DB1265" w:rsidRPr="009E1B2B">
        <w:rPr>
          <w:rFonts w:ascii="Calibri" w:hAnsi="Calibri" w:cs="Calibri"/>
          <w:sz w:val="14"/>
          <w:szCs w:val="14"/>
        </w:rPr>
        <w:t>Authorised Officer</w:t>
      </w:r>
      <w:r w:rsidRPr="009E1B2B">
        <w:rPr>
          <w:rFonts w:ascii="Calibri" w:hAnsi="Calibri" w:cs="Calibri"/>
          <w:sz w:val="14"/>
          <w:szCs w:val="14"/>
        </w:rPr>
        <w:t xml:space="preserve">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Services;</w:t>
      </w:r>
    </w:p>
    <w:p w14:paraId="7BFF7431"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Order;</w:t>
      </w:r>
    </w:p>
    <w:p w14:paraId="12197F9A"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provided;</w:t>
      </w:r>
    </w:p>
    <w:p w14:paraId="7740FDE6" w14:textId="77777777" w:rsidR="00DB1265" w:rsidRPr="009E1B2B" w:rsidRDefault="00DB1265" w:rsidP="00972E51">
      <w:pPr>
        <w:numPr>
          <w:ilvl w:val="0"/>
          <w:numId w:val="1"/>
        </w:numPr>
        <w:tabs>
          <w:tab w:val="left" w:pos="-720"/>
          <w:tab w:val="left" w:pos="284"/>
        </w:tabs>
        <w:suppressAutoHyphens/>
        <w:spacing w:before="0" w:after="120" w:line="200" w:lineRule="exact"/>
        <w:rPr>
          <w:rFonts w:ascii="Calibri" w:hAnsi="Calibri" w:cs="Calibri"/>
          <w:spacing w:val="-3"/>
          <w:sz w:val="14"/>
          <w:szCs w:val="14"/>
        </w:rPr>
      </w:pPr>
      <w:bookmarkStart w:id="2"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bookmarkEnd w:id="2"/>
    </w:p>
    <w:p w14:paraId="13596149"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66F5E364"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14:paraId="0221642D"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w:t>
      </w:r>
      <w:proofErr w:type="spellStart"/>
      <w:r w:rsidRPr="009E1B2B">
        <w:rPr>
          <w:rFonts w:ascii="Calibri" w:hAnsi="Calibri" w:cs="Arial"/>
          <w:spacing w:val="2"/>
          <w:sz w:val="14"/>
          <w:szCs w:val="14"/>
        </w:rPr>
        <w:t>i</w:t>
      </w:r>
      <w:proofErr w:type="spellEnd"/>
      <w:r w:rsidRPr="009E1B2B">
        <w:rPr>
          <w:rFonts w:ascii="Calibri" w:hAnsi="Calibri" w:cs="Arial"/>
          <w:spacing w:val="2"/>
          <w:sz w:val="14"/>
          <w:szCs w:val="14"/>
        </w:rPr>
        <w:t>) the GDPR, the LED and any applicable national implementing Laws as amended from time to time (ii) the DPA 2018 to the extent that it relates to processing of personal data and privacy; (iii) all applicable Law about the processing of personal data and privacy</w:t>
      </w:r>
    </w:p>
    <w:p w14:paraId="560CB497"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14:paraId="4078DF12" w14:textId="77777777" w:rsidR="00F95A3B" w:rsidRPr="009E1B2B" w:rsidRDefault="00F95A3B" w:rsidP="00972E51">
      <w:pPr>
        <w:numPr>
          <w:ilvl w:val="0"/>
          <w:numId w:val="1"/>
        </w:numPr>
        <w:tabs>
          <w:tab w:val="left" w:pos="-720"/>
          <w:tab w:val="left" w:pos="284"/>
        </w:tabs>
        <w:suppressAutoHyphens/>
        <w:spacing w:before="0" w:after="120" w:line="200" w:lineRule="exact"/>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14:paraId="78129AB0"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Services;</w:t>
      </w:r>
    </w:p>
    <w:p w14:paraId="7CC55A61"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bookmarkStart w:id="3"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named in the Order;</w:t>
      </w:r>
      <w:bookmarkEnd w:id="3"/>
    </w:p>
    <w:p w14:paraId="3A29329A"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as “most deprived” in the English Indices of Deprivation 201</w:t>
      </w:r>
      <w:r w:rsidR="006003FD" w:rsidRPr="009E1B2B">
        <w:rPr>
          <w:rFonts w:ascii="Calibri" w:hAnsi="Calibri" w:cs="Calibri"/>
          <w:color w:val="000000"/>
          <w:sz w:val="14"/>
          <w:szCs w:val="14"/>
        </w:rPr>
        <w:t>5</w:t>
      </w:r>
      <w:r w:rsidRPr="009E1B2B">
        <w:rPr>
          <w:rFonts w:ascii="Calibri" w:hAnsi="Calibri" w:cs="Calibri"/>
          <w:color w:val="000000"/>
          <w:sz w:val="14"/>
          <w:szCs w:val="14"/>
        </w:rPr>
        <w:t>, as published from time to time, by the Department of Communities and Local Government (DCLG), or in any similar or equivalent index or table as maybe published from time to time, by any central or local government or public body in any member state of the European Union;</w:t>
      </w:r>
    </w:p>
    <w:p w14:paraId="5986FF0F" w14:textId="77777777" w:rsidR="00DD4EB5" w:rsidRPr="009E1B2B" w:rsidRDefault="00DD4EB5" w:rsidP="00972E51">
      <w:pPr>
        <w:numPr>
          <w:ilvl w:val="0"/>
          <w:numId w:val="1"/>
        </w:numPr>
        <w:tabs>
          <w:tab w:val="clear" w:pos="360"/>
          <w:tab w:val="left" w:pos="-720"/>
          <w:tab w:val="num" w:pos="270"/>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Consultant in connection with the Services whether or </w:t>
      </w:r>
      <w:r w:rsidRPr="009E1B2B">
        <w:rPr>
          <w:rFonts w:ascii="Calibri" w:hAnsi="Calibri" w:cs="Calibri"/>
          <w:spacing w:val="-3"/>
          <w:sz w:val="14"/>
          <w:szCs w:val="14"/>
        </w:rPr>
        <w:t>not in existence prior to the commencement of the Services;</w:t>
      </w:r>
    </w:p>
    <w:p w14:paraId="2AF3B65F" w14:textId="77777777" w:rsidR="00DD4EB5" w:rsidRPr="009E1B2B" w:rsidRDefault="00DD4EB5" w:rsidP="00972E51">
      <w:pPr>
        <w:numPr>
          <w:ilvl w:val="0"/>
          <w:numId w:val="1"/>
        </w:numPr>
        <w:tabs>
          <w:tab w:val="clear" w:pos="360"/>
          <w:tab w:val="left" w:pos="-720"/>
          <w:tab w:val="num" w:pos="270"/>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w:t>
      </w:r>
      <w:r w:rsidR="00B62685" w:rsidRPr="009E1B2B">
        <w:rPr>
          <w:rFonts w:ascii="Calibri" w:hAnsi="Calibri" w:cs="Calibri"/>
          <w:sz w:val="14"/>
          <w:szCs w:val="14"/>
        </w:rPr>
        <w:t>London Councils</w:t>
      </w:r>
      <w:r w:rsidRPr="009E1B2B">
        <w:rPr>
          <w:rFonts w:ascii="Calibri" w:hAnsi="Calibri" w:cs="Calibri"/>
          <w:sz w:val="14"/>
          <w:szCs w:val="14"/>
        </w:rPr>
        <w:t xml:space="preserve"> in consideration of the Consultant carrying out and completing the Services to </w:t>
      </w:r>
      <w:r w:rsidR="00B62685" w:rsidRPr="009E1B2B">
        <w:rPr>
          <w:rFonts w:ascii="Calibri" w:hAnsi="Calibri" w:cs="Calibri"/>
          <w:sz w:val="14"/>
          <w:szCs w:val="14"/>
        </w:rPr>
        <w:t xml:space="preserve">London </w:t>
      </w:r>
      <w:r w:rsidR="00322A9E" w:rsidRPr="009E1B2B">
        <w:rPr>
          <w:rFonts w:ascii="Calibri" w:hAnsi="Calibri" w:cs="Calibri"/>
          <w:sz w:val="14"/>
          <w:szCs w:val="14"/>
        </w:rPr>
        <w:t>Councils’</w:t>
      </w:r>
      <w:r w:rsidRPr="009E1B2B">
        <w:rPr>
          <w:rFonts w:ascii="Calibri" w:hAnsi="Calibri" w:cs="Calibri"/>
          <w:sz w:val="14"/>
          <w:szCs w:val="14"/>
        </w:rPr>
        <w:t xml:space="preserve"> satisfaction;</w:t>
      </w:r>
    </w:p>
    <w:p w14:paraId="62A81EC5"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14:paraId="66B1579C"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processing</w:t>
      </w:r>
    </w:p>
    <w:p w14:paraId="3C7AF907" w14:textId="77777777" w:rsidR="00F95A3B" w:rsidRPr="009E1B2B" w:rsidRDefault="00F95A3B" w:rsidP="00972E51">
      <w:pPr>
        <w:widowControl w:val="0"/>
        <w:numPr>
          <w:ilvl w:val="0"/>
          <w:numId w:val="1"/>
        </w:numPr>
        <w:autoSpaceDE w:val="0"/>
        <w:autoSpaceDN w:val="0"/>
        <w:spacing w:before="0" w:after="40" w:line="180" w:lineRule="exact"/>
        <w:ind w:right="72"/>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54B056F6" w14:textId="77777777" w:rsidR="00F95A3B" w:rsidRPr="009E1B2B" w:rsidRDefault="00F95A3B" w:rsidP="00972E51">
      <w:pPr>
        <w:numPr>
          <w:ilvl w:val="0"/>
          <w:numId w:val="1"/>
        </w:numPr>
        <w:tabs>
          <w:tab w:val="left" w:pos="-720"/>
        </w:tabs>
        <w:suppressAutoHyphens/>
        <w:spacing w:before="0" w:after="120" w:line="200" w:lineRule="exact"/>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14:paraId="0C04F7E8" w14:textId="77777777" w:rsidR="00DD4EB5" w:rsidRPr="009E1B2B" w:rsidRDefault="00DD4EB5" w:rsidP="00972E51">
      <w:pPr>
        <w:numPr>
          <w:ilvl w:val="0"/>
          <w:numId w:val="1"/>
        </w:numPr>
        <w:tabs>
          <w:tab w:val="clear" w:pos="360"/>
          <w:tab w:val="left" w:pos="-720"/>
          <w:tab w:val="num" w:pos="270"/>
        </w:tabs>
        <w:suppressAutoHyphens/>
        <w:spacing w:before="0" w:after="120" w:line="200" w:lineRule="exact"/>
        <w:ind w:left="284" w:hanging="273"/>
        <w:rPr>
          <w:rFonts w:ascii="Calibri" w:hAnsi="Calibri" w:cs="Calibri"/>
          <w:spacing w:val="-3"/>
          <w:sz w:val="14"/>
          <w:szCs w:val="14"/>
        </w:rPr>
      </w:pPr>
      <w:bookmarkStart w:id="4"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bookmarkEnd w:id="4"/>
    </w:p>
    <w:p w14:paraId="35A73F45" w14:textId="77777777" w:rsidR="00322A9E" w:rsidRPr="009E1B2B" w:rsidRDefault="00322A9E" w:rsidP="00972E51">
      <w:pPr>
        <w:numPr>
          <w:ilvl w:val="0"/>
          <w:numId w:val="1"/>
        </w:numPr>
        <w:tabs>
          <w:tab w:val="clear" w:pos="36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w:t>
      </w:r>
      <w:r w:rsidR="00DE1E48" w:rsidRPr="009E1B2B">
        <w:rPr>
          <w:rFonts w:ascii="Calibri" w:hAnsi="Calibri" w:cs="Calibri"/>
          <w:spacing w:val="-3"/>
          <w:sz w:val="14"/>
          <w:szCs w:val="14"/>
        </w:rPr>
        <w:t>is</w:t>
      </w:r>
      <w:r w:rsidRPr="009E1B2B">
        <w:rPr>
          <w:rFonts w:ascii="Calibri" w:hAnsi="Calibri" w:cs="Calibri"/>
          <w:spacing w:val="-3"/>
          <w:sz w:val="14"/>
          <w:szCs w:val="14"/>
        </w:rPr>
        <w:t xml:space="preserve"> a Joint Committee es</w:t>
      </w:r>
      <w:r w:rsidR="00EC1B26" w:rsidRPr="009E1B2B">
        <w:rPr>
          <w:rFonts w:ascii="Calibri" w:hAnsi="Calibri" w:cs="Calibri"/>
          <w:spacing w:val="-3"/>
          <w:sz w:val="14"/>
          <w:szCs w:val="14"/>
        </w:rPr>
        <w:t xml:space="preserve">tablished pursuant to </w:t>
      </w:r>
      <w:r w:rsidR="00C2174F" w:rsidRPr="009E1B2B">
        <w:rPr>
          <w:rFonts w:ascii="Calibri" w:hAnsi="Calibri" w:cs="Calibri"/>
          <w:spacing w:val="-3"/>
          <w:sz w:val="14"/>
          <w:szCs w:val="14"/>
        </w:rPr>
        <w:t>section 102</w:t>
      </w:r>
      <w:r w:rsidRPr="009E1B2B">
        <w:rPr>
          <w:rFonts w:ascii="Calibri" w:hAnsi="Calibri" w:cs="Calibri"/>
          <w:spacing w:val="-3"/>
          <w:sz w:val="14"/>
          <w:szCs w:val="14"/>
        </w:rPr>
        <w:t xml:space="preserve"> of the Local Government Act 19</w:t>
      </w:r>
      <w:r w:rsidR="00C2174F" w:rsidRPr="009E1B2B">
        <w:rPr>
          <w:rFonts w:ascii="Calibri" w:hAnsi="Calibri" w:cs="Calibri"/>
          <w:spacing w:val="-3"/>
          <w:sz w:val="14"/>
          <w:szCs w:val="14"/>
        </w:rPr>
        <w:t>72 (as amended)</w:t>
      </w:r>
      <w:r w:rsidRPr="009E1B2B">
        <w:rPr>
          <w:rFonts w:ascii="Calibri" w:hAnsi="Calibri" w:cs="Calibri"/>
          <w:spacing w:val="-3"/>
          <w:sz w:val="14"/>
          <w:szCs w:val="14"/>
        </w:rPr>
        <w:t xml:space="preserve">, whose principal offices are </w:t>
      </w:r>
      <w:r w:rsidR="00C2174F" w:rsidRPr="009E1B2B">
        <w:rPr>
          <w:rFonts w:ascii="Calibri" w:hAnsi="Calibri" w:cs="Calibri"/>
          <w:spacing w:val="-3"/>
          <w:sz w:val="14"/>
          <w:szCs w:val="14"/>
        </w:rPr>
        <w:t>at</w:t>
      </w:r>
      <w:r w:rsidRPr="009E1B2B">
        <w:rPr>
          <w:rFonts w:ascii="Calibri" w:hAnsi="Calibri" w:cs="Calibri"/>
          <w:spacing w:val="-3"/>
          <w:sz w:val="14"/>
          <w:szCs w:val="14"/>
        </w:rPr>
        <w:t xml:space="preserve"> 59½ Southwark Street, London SE1 0AL;</w:t>
      </w:r>
    </w:p>
    <w:p w14:paraId="6C33188C" w14:textId="77777777" w:rsidR="00DD4EB5" w:rsidRPr="009E1B2B" w:rsidRDefault="00DD4EB5" w:rsidP="00972E51">
      <w:pPr>
        <w:numPr>
          <w:ilvl w:val="0"/>
          <w:numId w:val="1"/>
        </w:numPr>
        <w:tabs>
          <w:tab w:val="clear" w:pos="360"/>
          <w:tab w:val="left" w:pos="-720"/>
          <w:tab w:val="num" w:pos="270"/>
        </w:tabs>
        <w:suppressAutoHyphens/>
        <w:spacing w:before="0" w:after="120" w:line="200" w:lineRule="exact"/>
        <w:ind w:left="270" w:hanging="270"/>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7F41B4EE"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w:t>
      </w:r>
      <w:r w:rsidR="00324B21" w:rsidRPr="009E1B2B">
        <w:rPr>
          <w:rFonts w:ascii="Calibri" w:hAnsi="Calibri" w:cs="Calibri"/>
          <w:spacing w:val="-3"/>
          <w:sz w:val="14"/>
          <w:szCs w:val="14"/>
        </w:rPr>
        <w:t xml:space="preserve">letter </w:t>
      </w:r>
      <w:r w:rsidRPr="009E1B2B">
        <w:rPr>
          <w:rFonts w:ascii="Calibri" w:hAnsi="Calibri" w:cs="Calibri"/>
          <w:spacing w:val="-3"/>
          <w:sz w:val="14"/>
          <w:szCs w:val="14"/>
        </w:rPr>
        <w:t xml:space="preserve">or Deed issued by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(into which these Conditions are incorporated by reference) instructing the Consultant to provide the Services;</w:t>
      </w:r>
    </w:p>
    <w:p w14:paraId="16C71B41" w14:textId="77777777" w:rsidR="00DD4EB5" w:rsidRPr="009E1B2B" w:rsidRDefault="00DD4EB5" w:rsidP="00972E51">
      <w:pPr>
        <w:numPr>
          <w:ilvl w:val="0"/>
          <w:numId w:val="1"/>
        </w:numPr>
        <w:tabs>
          <w:tab w:val="left" w:pos="-720"/>
          <w:tab w:val="left" w:pos="284"/>
        </w:tabs>
        <w:suppressAutoHyphens/>
        <w:spacing w:before="0" w:after="120" w:line="200" w:lineRule="exact"/>
        <w:rPr>
          <w:rFonts w:ascii="Calibri" w:hAnsi="Calibri" w:cs="Calibri"/>
          <w:spacing w:val="-3"/>
          <w:sz w:val="14"/>
          <w:szCs w:val="14"/>
        </w:rPr>
      </w:pPr>
      <w:bookmarkStart w:id="5" w:name="_Ref431286045"/>
      <w:r w:rsidRPr="009E1B2B">
        <w:rPr>
          <w:rFonts w:ascii="Calibri" w:hAnsi="Calibri" w:cs="Calibri"/>
          <w:b/>
          <w:sz w:val="14"/>
          <w:szCs w:val="14"/>
        </w:rPr>
        <w:t>Payment Period</w:t>
      </w:r>
      <w:r w:rsidRPr="009E1B2B">
        <w:rPr>
          <w:rFonts w:ascii="Calibri" w:hAnsi="Calibri" w:cs="Calibri"/>
          <w:sz w:val="14"/>
          <w:szCs w:val="14"/>
        </w:rPr>
        <w:t xml:space="preserve"> </w:t>
      </w:r>
      <w:r w:rsidR="00721CA9" w:rsidRPr="009E1B2B">
        <w:rPr>
          <w:rFonts w:ascii="Calibri" w:hAnsi="Calibri" w:cs="Calibri"/>
          <w:sz w:val="14"/>
          <w:szCs w:val="14"/>
        </w:rPr>
        <w:t>means (unless otherwise specified in the Order) 20 Working Days</w:t>
      </w:r>
      <w:r w:rsidRPr="009E1B2B">
        <w:rPr>
          <w:rFonts w:ascii="Calibri" w:hAnsi="Calibri" w:cs="Calibri"/>
          <w:sz w:val="14"/>
          <w:szCs w:val="14"/>
        </w:rPr>
        <w:t xml:space="preserve"> from receipt of a valid invoice and fee account (accompanied by detailed timesheets where requested or such other supporting evidence as may be reasonably requested by </w:t>
      </w:r>
      <w:r w:rsidR="00B62685" w:rsidRPr="009E1B2B">
        <w:rPr>
          <w:rFonts w:ascii="Calibri" w:hAnsi="Calibri" w:cs="Calibri"/>
          <w:sz w:val="14"/>
          <w:szCs w:val="14"/>
        </w:rPr>
        <w:t>London Councils</w:t>
      </w:r>
      <w:r w:rsidRPr="009E1B2B">
        <w:rPr>
          <w:rFonts w:ascii="Calibri" w:hAnsi="Calibri" w:cs="Calibri"/>
          <w:sz w:val="14"/>
          <w:szCs w:val="14"/>
        </w:rPr>
        <w:t>)</w:t>
      </w:r>
      <w:bookmarkEnd w:id="5"/>
      <w:r w:rsidR="000B6736" w:rsidRPr="009E1B2B">
        <w:rPr>
          <w:rFonts w:ascii="Calibri" w:hAnsi="Calibri" w:cs="Calibri"/>
          <w:sz w:val="14"/>
          <w:szCs w:val="14"/>
        </w:rPr>
        <w:t>;</w:t>
      </w:r>
    </w:p>
    <w:p w14:paraId="6F6D4BC6" w14:textId="77777777" w:rsidR="00DD4EB5" w:rsidRPr="009E1B2B" w:rsidRDefault="00DD4EB5" w:rsidP="00972E51">
      <w:pPr>
        <w:numPr>
          <w:ilvl w:val="0"/>
          <w:numId w:val="1"/>
        </w:numPr>
        <w:tabs>
          <w:tab w:val="left" w:pos="-720"/>
          <w:tab w:val="left" w:pos="284"/>
        </w:tabs>
        <w:suppressAutoHyphens/>
        <w:spacing w:before="0" w:after="120" w:line="200" w:lineRule="exact"/>
        <w:rPr>
          <w:rFonts w:ascii="Calibri" w:hAnsi="Calibri" w:cs="Calibri"/>
          <w:spacing w:val="-3"/>
          <w:sz w:val="14"/>
          <w:szCs w:val="14"/>
        </w:rPr>
      </w:pPr>
      <w:r w:rsidRPr="009E1B2B">
        <w:rPr>
          <w:rFonts w:ascii="Calibri" w:hAnsi="Calibri" w:cs="Calibri"/>
          <w:b/>
          <w:spacing w:val="-3"/>
          <w:sz w:val="14"/>
          <w:szCs w:val="14"/>
        </w:rPr>
        <w:t xml:space="preserve">Policies of </w:t>
      </w:r>
      <w:r w:rsidR="00B62685" w:rsidRPr="009E1B2B">
        <w:rPr>
          <w:rFonts w:ascii="Calibri" w:hAnsi="Calibri" w:cs="Calibri"/>
          <w:b/>
          <w:spacing w:val="-3"/>
          <w:sz w:val="14"/>
          <w:szCs w:val="14"/>
        </w:rPr>
        <w:t>London Councils</w:t>
      </w:r>
      <w:r w:rsidRPr="009E1B2B">
        <w:rPr>
          <w:rFonts w:ascii="Calibri" w:hAnsi="Calibri" w:cs="Calibri"/>
          <w:spacing w:val="-3"/>
          <w:sz w:val="14"/>
          <w:szCs w:val="14"/>
        </w:rPr>
        <w:t xml:space="preserve"> means respectively the Standing Orders, Financial Regulations and Equal Opportunities Policy of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currently in force</w:t>
      </w:r>
      <w:r w:rsidR="00322A9E" w:rsidRPr="009E1B2B">
        <w:rPr>
          <w:rFonts w:ascii="Calibri" w:hAnsi="Calibri" w:cs="Calibri"/>
          <w:spacing w:val="-3"/>
          <w:sz w:val="14"/>
          <w:szCs w:val="14"/>
        </w:rPr>
        <w:t xml:space="preserve"> (</w:t>
      </w:r>
      <w:r w:rsidRPr="009E1B2B">
        <w:rPr>
          <w:rFonts w:ascii="Calibri" w:hAnsi="Calibri" w:cs="Calibri"/>
          <w:spacing w:val="-3"/>
          <w:sz w:val="14"/>
          <w:szCs w:val="14"/>
        </w:rPr>
        <w:t xml:space="preserve">copies of which can be obtained from the </w:t>
      </w:r>
      <w:r w:rsidR="00DB1265" w:rsidRPr="009E1B2B">
        <w:rPr>
          <w:rFonts w:ascii="Calibri" w:hAnsi="Calibri" w:cs="Calibri"/>
          <w:spacing w:val="-3"/>
          <w:sz w:val="14"/>
          <w:szCs w:val="14"/>
        </w:rPr>
        <w:t>Authorised Officer</w:t>
      </w:r>
      <w:r w:rsidR="00322A9E" w:rsidRPr="009E1B2B">
        <w:rPr>
          <w:rFonts w:ascii="Calibri" w:hAnsi="Calibri" w:cs="Calibri"/>
          <w:spacing w:val="-3"/>
          <w:sz w:val="14"/>
          <w:szCs w:val="14"/>
        </w:rPr>
        <w:t>)</w:t>
      </w:r>
      <w:r w:rsidRPr="009E1B2B">
        <w:rPr>
          <w:rFonts w:ascii="Calibri" w:hAnsi="Calibri" w:cs="Calibri"/>
          <w:spacing w:val="-3"/>
          <w:sz w:val="14"/>
          <w:szCs w:val="14"/>
        </w:rPr>
        <w:t>, together with any further policies identified in this Agreement;</w:t>
      </w:r>
    </w:p>
    <w:p w14:paraId="4F00EFDA" w14:textId="77777777" w:rsidR="00F95A3B" w:rsidRPr="009E1B2B" w:rsidRDefault="00F95A3B" w:rsidP="00972E51">
      <w:pPr>
        <w:widowControl w:val="0"/>
        <w:numPr>
          <w:ilvl w:val="0"/>
          <w:numId w:val="1"/>
        </w:numPr>
        <w:autoSpaceDE w:val="0"/>
        <w:autoSpaceDN w:val="0"/>
        <w:spacing w:before="0" w:after="40" w:line="180" w:lineRule="exact"/>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xml:space="preserve">: means all directors, officers, employees, agents, consultants </w:t>
      </w:r>
      <w:r w:rsidR="009E1B2B" w:rsidRPr="009E1B2B">
        <w:rPr>
          <w:rFonts w:ascii="Calibri" w:hAnsi="Calibri" w:cs="Arial"/>
          <w:spacing w:val="-3"/>
          <w:sz w:val="14"/>
          <w:szCs w:val="14"/>
        </w:rPr>
        <w:t>and</w:t>
      </w:r>
      <w:r w:rsidRPr="009E1B2B">
        <w:rPr>
          <w:rFonts w:ascii="Calibri" w:hAnsi="Calibri" w:cs="Arial"/>
          <w:spacing w:val="-3"/>
          <w:sz w:val="14"/>
          <w:szCs w:val="14"/>
        </w:rPr>
        <w:t xml:space="preserve"> contractors of the Processor and/or of any Sub-Processor engaged in the performance of its obligations under this Agreement</w:t>
      </w:r>
    </w:p>
    <w:p w14:paraId="71FE6106" w14:textId="77777777" w:rsidR="00F95A3B" w:rsidRPr="009E1B2B" w:rsidRDefault="00F95A3B" w:rsidP="00972E51">
      <w:pPr>
        <w:widowControl w:val="0"/>
        <w:numPr>
          <w:ilvl w:val="0"/>
          <w:numId w:val="1"/>
        </w:numPr>
        <w:autoSpaceDE w:val="0"/>
        <w:autoSpaceDN w:val="0"/>
        <w:spacing w:before="0" w:after="40" w:line="180" w:lineRule="exact"/>
        <w:rPr>
          <w:rFonts w:ascii="Calibri" w:hAnsi="Calibri" w:cs="Arial"/>
          <w:spacing w:val="-3"/>
          <w:sz w:val="14"/>
          <w:szCs w:val="14"/>
        </w:rPr>
      </w:pPr>
      <w:r w:rsidRPr="009E1B2B">
        <w:rPr>
          <w:rFonts w:ascii="Calibri" w:hAnsi="Calibri" w:cs="Arial"/>
          <w:spacing w:val="-3"/>
          <w:sz w:val="14"/>
          <w:szCs w:val="14"/>
        </w:rPr>
        <w:t xml:space="preserve">Protective </w:t>
      </w:r>
      <w:r w:rsidR="009E1B2B" w:rsidRPr="009E1B2B">
        <w:rPr>
          <w:rFonts w:ascii="Calibri" w:hAnsi="Calibri" w:cs="Arial"/>
          <w:spacing w:val="-3"/>
          <w:sz w:val="14"/>
          <w:szCs w:val="14"/>
        </w:rPr>
        <w:t>Measures:</w:t>
      </w:r>
      <w:r w:rsidRPr="009E1B2B">
        <w:rPr>
          <w:rFonts w:ascii="Calibri" w:hAnsi="Calibri" w:cs="Arial"/>
          <w:spacing w:val="-3"/>
          <w:sz w:val="14"/>
          <w:szCs w:val="14"/>
        </w:rPr>
        <w:t xml:space="preserve"> appropriate technical and </w:t>
      </w:r>
      <w:r w:rsidRPr="009E1B2B">
        <w:rPr>
          <w:rFonts w:ascii="Calibri" w:hAnsi="Calibri" w:cs="Arial"/>
          <w:spacing w:val="-3"/>
          <w:sz w:val="14"/>
          <w:szCs w:val="14"/>
        </w:rPr>
        <w:t>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w:t>
      </w:r>
      <w:r w:rsidR="00303DC5" w:rsidRPr="009E1B2B">
        <w:rPr>
          <w:rFonts w:ascii="Calibri" w:hAnsi="Calibri" w:cs="Arial"/>
          <w:spacing w:val="-3"/>
          <w:sz w:val="14"/>
          <w:szCs w:val="14"/>
        </w:rPr>
        <w:t>A</w:t>
      </w:r>
      <w:r w:rsidRPr="009E1B2B">
        <w:rPr>
          <w:rFonts w:ascii="Calibri" w:hAnsi="Calibri" w:cs="Arial"/>
          <w:spacing w:val="-3"/>
          <w:sz w:val="14"/>
          <w:szCs w:val="14"/>
        </w:rPr>
        <w:t>] (Security).</w:t>
      </w:r>
    </w:p>
    <w:p w14:paraId="46DD136C"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bookmarkStart w:id="6"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Order;</w:t>
      </w:r>
      <w:bookmarkEnd w:id="6"/>
    </w:p>
    <w:p w14:paraId="2A3EF3F9" w14:textId="77777777" w:rsidR="00F95A3B"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Order;</w:t>
      </w:r>
    </w:p>
    <w:p w14:paraId="4C2253D9" w14:textId="77777777" w:rsidR="00DD4EB5" w:rsidRPr="009E1B2B" w:rsidRDefault="00F95A3B" w:rsidP="00972E51">
      <w:pPr>
        <w:numPr>
          <w:ilvl w:val="0"/>
          <w:numId w:val="1"/>
        </w:numPr>
        <w:tabs>
          <w:tab w:val="left" w:pos="-720"/>
          <w:tab w:val="left" w:pos="284"/>
        </w:tabs>
        <w:suppressAutoHyphens/>
        <w:spacing w:before="0" w:after="120" w:line="200" w:lineRule="exact"/>
        <w:ind w:left="284" w:hanging="273"/>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00DD4EB5" w:rsidRPr="009E1B2B">
        <w:rPr>
          <w:rFonts w:ascii="Calibri" w:hAnsi="Calibri" w:cs="Calibri"/>
          <w:spacing w:val="-3"/>
          <w:sz w:val="14"/>
          <w:szCs w:val="14"/>
        </w:rPr>
        <w:t xml:space="preserve"> </w:t>
      </w:r>
      <w:r w:rsidR="00DB1265" w:rsidRPr="009E1B2B">
        <w:rPr>
          <w:rFonts w:ascii="Calibri" w:hAnsi="Calibri" w:cs="Calibri"/>
          <w:spacing w:val="-3"/>
          <w:sz w:val="14"/>
          <w:szCs w:val="14"/>
        </w:rPr>
        <w:t>and</w:t>
      </w:r>
    </w:p>
    <w:p w14:paraId="5BF7951B" w14:textId="77777777" w:rsidR="00DD4EB5" w:rsidRPr="009E1B2B" w:rsidRDefault="00DD4EB5" w:rsidP="00972E51">
      <w:pPr>
        <w:numPr>
          <w:ilvl w:val="0"/>
          <w:numId w:val="1"/>
        </w:numPr>
        <w:tabs>
          <w:tab w:val="left" w:pos="-720"/>
          <w:tab w:val="left" w:pos="284"/>
        </w:tabs>
        <w:suppressAutoHyphens/>
        <w:spacing w:before="0" w:after="120" w:line="200" w:lineRule="exact"/>
        <w:ind w:left="284" w:hanging="273"/>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Friday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14:paraId="44200E84"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Headings are for information only and do not form part of this Agreement.</w:t>
      </w:r>
    </w:p>
    <w:p w14:paraId="1CD9B266"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14:paraId="669DC1BA"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Words importing the masculine gender include the feminine gender; words in the singular include the plural and vice versa and words importing individuals will be treated as importing </w:t>
      </w:r>
      <w:proofErr w:type="gramStart"/>
      <w:r w:rsidRPr="009E1B2B">
        <w:rPr>
          <w:rFonts w:ascii="Calibri" w:hAnsi="Calibri" w:cs="Calibri"/>
          <w:sz w:val="14"/>
          <w:szCs w:val="14"/>
        </w:rPr>
        <w:t>corporations</w:t>
      </w:r>
      <w:proofErr w:type="gramEnd"/>
      <w:r w:rsidRPr="009E1B2B">
        <w:rPr>
          <w:rFonts w:ascii="Calibri" w:hAnsi="Calibri" w:cs="Calibri"/>
          <w:sz w:val="14"/>
          <w:szCs w:val="14"/>
        </w:rPr>
        <w:t xml:space="preserve"> companies and/or partnerships and vice versa.</w:t>
      </w:r>
    </w:p>
    <w:p w14:paraId="4D1DF222"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p>
    <w:p w14:paraId="10DEDBF8" w14:textId="77777777" w:rsidR="00DD4EB5" w:rsidRPr="009E1B2B" w:rsidRDefault="00DD4EB5" w:rsidP="00972E51">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7" w:name="_Ref431285554"/>
      <w:r w:rsidRPr="009E1B2B">
        <w:rPr>
          <w:rFonts w:ascii="Calibri" w:hAnsi="Calibri" w:cs="Calibri"/>
          <w:b/>
          <w:spacing w:val="-3"/>
          <w:sz w:val="14"/>
          <w:szCs w:val="14"/>
        </w:rPr>
        <w:t>Services</w:t>
      </w:r>
      <w:bookmarkEnd w:id="7"/>
    </w:p>
    <w:p w14:paraId="50A975DC" w14:textId="77777777" w:rsidR="00DD4EB5" w:rsidRPr="009E1B2B" w:rsidRDefault="00B6268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engages the Consultant and the Consultant agrees to carry out the Services subject to and in accordance with the terms of this Agreement.</w:t>
      </w:r>
    </w:p>
    <w:p w14:paraId="101B5EAE"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8" w:name="_Ref431285521"/>
      <w:r w:rsidRPr="009E1B2B">
        <w:rPr>
          <w:rFonts w:ascii="Calibri" w:hAnsi="Calibri" w:cs="Calibri"/>
          <w:sz w:val="14"/>
          <w:szCs w:val="14"/>
        </w:rPr>
        <w:t>The Consultant will provide suitably qualified personnel to carry out the Services using all reasonable skill, care and diligence having regard to current knowledge, information and good practice.</w:t>
      </w:r>
      <w:bookmarkEnd w:id="8"/>
    </w:p>
    <w:p w14:paraId="050BDFF4"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will in the execution of the Services take account of any Statute, Statutory Instrument, Byelaw, relevant British Standard or equivalent European Standard or other mandatory requirement or Code of Practice and the Policies of </w:t>
      </w:r>
      <w:r w:rsidR="00B62685" w:rsidRPr="009E1B2B">
        <w:rPr>
          <w:rFonts w:ascii="Calibri" w:hAnsi="Calibri" w:cs="Calibri"/>
          <w:sz w:val="14"/>
          <w:szCs w:val="14"/>
        </w:rPr>
        <w:t>London Councils</w:t>
      </w:r>
      <w:r w:rsidRPr="009E1B2B">
        <w:rPr>
          <w:rFonts w:ascii="Calibri" w:hAnsi="Calibri" w:cs="Calibri"/>
          <w:sz w:val="14"/>
          <w:szCs w:val="14"/>
        </w:rPr>
        <w:t>, which may be in force, or come into force, during the execution of the Services.</w:t>
      </w:r>
    </w:p>
    <w:p w14:paraId="339B4399"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will collaborate and work in consultation with any other consultants or contractors appointed now, or at any time by </w:t>
      </w:r>
      <w:r w:rsidR="00B62685" w:rsidRPr="009E1B2B">
        <w:rPr>
          <w:rFonts w:ascii="Calibri" w:hAnsi="Calibri" w:cs="Calibri"/>
          <w:sz w:val="14"/>
          <w:szCs w:val="14"/>
        </w:rPr>
        <w:t>London Councils</w:t>
      </w:r>
      <w:r w:rsidRPr="009E1B2B">
        <w:rPr>
          <w:rFonts w:ascii="Calibri" w:hAnsi="Calibri" w:cs="Calibri"/>
          <w:sz w:val="14"/>
          <w:szCs w:val="14"/>
        </w:rPr>
        <w:t>, during the provision of the Services.</w:t>
      </w:r>
    </w:p>
    <w:p w14:paraId="667D01A6"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9" w:name="_Ref431286081"/>
      <w:r w:rsidRPr="009E1B2B">
        <w:rPr>
          <w:rFonts w:ascii="Calibri" w:hAnsi="Calibri" w:cs="Calibri"/>
          <w:sz w:val="14"/>
          <w:szCs w:val="14"/>
        </w:rPr>
        <w:lastRenderedPageBreak/>
        <w:t>The Services will be performed by the Consultant within the time limit stated in the Order (or if none stated, within a reasonable time)</w:t>
      </w:r>
      <w:bookmarkEnd w:id="9"/>
      <w:r w:rsidRPr="009E1B2B">
        <w:rPr>
          <w:rFonts w:ascii="Calibri" w:hAnsi="Calibri" w:cs="Calibri"/>
          <w:sz w:val="14"/>
          <w:szCs w:val="14"/>
        </w:rPr>
        <w:t xml:space="preserve"> </w:t>
      </w:r>
    </w:p>
    <w:p w14:paraId="64B51891"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0" w:name="_Ref431286088"/>
      <w:r w:rsidRPr="009E1B2B">
        <w:rPr>
          <w:rFonts w:ascii="Calibri" w:hAnsi="Calibri" w:cs="Calibri"/>
          <w:sz w:val="14"/>
          <w:szCs w:val="14"/>
        </w:rPr>
        <w:t xml:space="preserve">If the Services set out in the Order are set out in Stages, the Consultant will not proceed with any Stage without the written authority of the </w:t>
      </w:r>
      <w:r w:rsidR="00DB1265" w:rsidRPr="009E1B2B">
        <w:rPr>
          <w:rFonts w:ascii="Calibri" w:hAnsi="Calibri" w:cs="Calibri"/>
          <w:sz w:val="14"/>
          <w:szCs w:val="14"/>
        </w:rPr>
        <w:t>Authorised Officer</w:t>
      </w:r>
      <w:r w:rsidRPr="009E1B2B">
        <w:rPr>
          <w:rFonts w:ascii="Calibri" w:hAnsi="Calibri" w:cs="Calibri"/>
          <w:sz w:val="14"/>
          <w:szCs w:val="14"/>
        </w:rPr>
        <w:t>.</w:t>
      </w:r>
      <w:bookmarkEnd w:id="10"/>
    </w:p>
    <w:p w14:paraId="127C55A9"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will, if so required, attend upon a </w:t>
      </w:r>
      <w:r w:rsidR="00634BCF" w:rsidRPr="009E1B2B">
        <w:rPr>
          <w:rFonts w:ascii="Calibri" w:hAnsi="Calibri" w:cs="Calibri"/>
          <w:sz w:val="14"/>
          <w:szCs w:val="14"/>
        </w:rPr>
        <w:t>c</w:t>
      </w:r>
      <w:r w:rsidRPr="009E1B2B">
        <w:rPr>
          <w:rFonts w:ascii="Calibri" w:hAnsi="Calibri" w:cs="Calibri"/>
          <w:sz w:val="14"/>
          <w:szCs w:val="14"/>
        </w:rPr>
        <w:t xml:space="preserve">ommittee of </w:t>
      </w:r>
      <w:r w:rsidR="00B62685" w:rsidRPr="009E1B2B">
        <w:rPr>
          <w:rFonts w:ascii="Calibri" w:hAnsi="Calibri" w:cs="Calibri"/>
          <w:sz w:val="14"/>
          <w:szCs w:val="14"/>
        </w:rPr>
        <w:t>London Councils</w:t>
      </w:r>
      <w:r w:rsidRPr="009E1B2B">
        <w:rPr>
          <w:rFonts w:ascii="Calibri" w:hAnsi="Calibri" w:cs="Calibri"/>
          <w:sz w:val="14"/>
          <w:szCs w:val="14"/>
        </w:rPr>
        <w:t xml:space="preserve">, or any statutory or public body, on any matter concerning the Services and will attend any meetings called by the </w:t>
      </w:r>
      <w:r w:rsidR="00DB1265" w:rsidRPr="009E1B2B">
        <w:rPr>
          <w:rFonts w:ascii="Calibri" w:hAnsi="Calibri" w:cs="Calibri"/>
          <w:sz w:val="14"/>
          <w:szCs w:val="14"/>
        </w:rPr>
        <w:t>Authorised Officer</w:t>
      </w:r>
      <w:r w:rsidRPr="009E1B2B">
        <w:rPr>
          <w:rFonts w:ascii="Calibri" w:hAnsi="Calibri" w:cs="Calibri"/>
          <w:sz w:val="14"/>
          <w:szCs w:val="14"/>
        </w:rPr>
        <w:t xml:space="preserve">, make such reports concerning the Services as the </w:t>
      </w:r>
      <w:r w:rsidR="00DB1265" w:rsidRPr="009E1B2B">
        <w:rPr>
          <w:rFonts w:ascii="Calibri" w:hAnsi="Calibri" w:cs="Calibri"/>
          <w:sz w:val="14"/>
          <w:szCs w:val="14"/>
        </w:rPr>
        <w:t>Authorised Officer</w:t>
      </w:r>
      <w:r w:rsidRPr="009E1B2B">
        <w:rPr>
          <w:rFonts w:ascii="Calibri" w:hAnsi="Calibri" w:cs="Calibri"/>
          <w:sz w:val="14"/>
          <w:szCs w:val="14"/>
        </w:rPr>
        <w:t xml:space="preserve"> may reasonably require.</w:t>
      </w:r>
    </w:p>
    <w:p w14:paraId="46EEE5D9" w14:textId="77777777" w:rsidR="00DD4EB5" w:rsidRPr="009E1B2B" w:rsidRDefault="00B6268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00DD4EB5" w:rsidRPr="009E1B2B">
        <w:rPr>
          <w:rFonts w:ascii="Calibri" w:hAnsi="Calibri" w:cs="Calibri"/>
          <w:sz w:val="14"/>
          <w:szCs w:val="14"/>
        </w:rPr>
        <w:fldChar w:fldCharType="begin"/>
      </w:r>
      <w:r w:rsidR="00DD4EB5" w:rsidRPr="009E1B2B">
        <w:rPr>
          <w:rFonts w:ascii="Calibri" w:hAnsi="Calibri" w:cs="Calibri"/>
          <w:sz w:val="14"/>
          <w:szCs w:val="14"/>
        </w:rPr>
        <w:instrText xml:space="preserve"> REF _Ref431285521 \r \h </w:instrText>
      </w:r>
      <w:r w:rsidR="00982D71" w:rsidRPr="009E1B2B">
        <w:rPr>
          <w:rFonts w:ascii="Calibri" w:hAnsi="Calibri" w:cs="Calibri"/>
          <w:sz w:val="14"/>
          <w:szCs w:val="14"/>
        </w:rPr>
        <w:instrText xml:space="preserve"> \* MERGEFORMAT </w:instrText>
      </w:r>
      <w:r w:rsidR="00DD4EB5" w:rsidRPr="009E1B2B">
        <w:rPr>
          <w:rFonts w:ascii="Calibri" w:hAnsi="Calibri" w:cs="Calibri"/>
          <w:sz w:val="14"/>
          <w:szCs w:val="14"/>
        </w:rPr>
      </w:r>
      <w:r w:rsidR="00DD4EB5" w:rsidRPr="009E1B2B">
        <w:rPr>
          <w:rFonts w:ascii="Calibri" w:hAnsi="Calibri" w:cs="Calibri"/>
          <w:sz w:val="14"/>
          <w:szCs w:val="14"/>
        </w:rPr>
        <w:fldChar w:fldCharType="separate"/>
      </w:r>
      <w:r w:rsidR="00B802E1" w:rsidRPr="009E1B2B">
        <w:rPr>
          <w:rFonts w:ascii="Calibri" w:hAnsi="Calibri" w:cs="Calibri"/>
          <w:sz w:val="14"/>
          <w:szCs w:val="14"/>
        </w:rPr>
        <w:t>2.2</w:t>
      </w:r>
      <w:r w:rsidR="00DD4EB5" w:rsidRPr="009E1B2B">
        <w:rPr>
          <w:rFonts w:ascii="Calibri" w:hAnsi="Calibri" w:cs="Calibri"/>
          <w:sz w:val="14"/>
          <w:szCs w:val="14"/>
        </w:rPr>
        <w:fldChar w:fldCharType="end"/>
      </w:r>
      <w:r w:rsidR="00DD4EB5" w:rsidRPr="009E1B2B">
        <w:rPr>
          <w:rFonts w:ascii="Calibri" w:hAnsi="Calibri" w:cs="Calibri"/>
          <w:sz w:val="14"/>
          <w:szCs w:val="14"/>
        </w:rPr>
        <w:t>.</w:t>
      </w:r>
    </w:p>
    <w:p w14:paraId="55F48B2D"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1" w:name="_Ref431285486"/>
      <w:r w:rsidRPr="009E1B2B">
        <w:rPr>
          <w:rFonts w:ascii="Calibri" w:hAnsi="Calibri" w:cs="Calibri"/>
          <w:sz w:val="14"/>
          <w:szCs w:val="14"/>
        </w:rPr>
        <w:t>If instructed to do so, the Consultant will carry out Additional Services. Any such instruction will only be regarded as valid and in accordance with this Agreement if it is headed “Additional Services”</w:t>
      </w:r>
      <w:r w:rsidR="009E1B2B" w:rsidRPr="009E1B2B">
        <w:rPr>
          <w:rFonts w:ascii="Calibri" w:hAnsi="Calibri" w:cs="Calibri"/>
          <w:sz w:val="14"/>
          <w:szCs w:val="14"/>
        </w:rPr>
        <w:t xml:space="preserve">. </w:t>
      </w:r>
      <w:r w:rsidRPr="009E1B2B">
        <w:rPr>
          <w:rFonts w:ascii="Calibri" w:hAnsi="Calibri" w:cs="Calibri"/>
          <w:sz w:val="14"/>
          <w:szCs w:val="14"/>
        </w:rPr>
        <w:t>The Consultant will be remunerated for the provision of Additional Services by a pre-agreed lump sum figure in writing, or in the absence of such an agreement on an hourly basis in accordance with the rates set out in the Order.</w:t>
      </w:r>
      <w:bookmarkEnd w:id="11"/>
    </w:p>
    <w:p w14:paraId="218C12EB"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Where the Consultant is to be paid under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for carrying out Additional Services at an hourly rate </w:t>
      </w:r>
      <w:r w:rsidR="00B62685" w:rsidRPr="009E1B2B">
        <w:rPr>
          <w:rFonts w:ascii="Calibri" w:hAnsi="Calibri" w:cs="Calibri"/>
          <w:sz w:val="14"/>
          <w:szCs w:val="14"/>
        </w:rPr>
        <w:t>London Councils</w:t>
      </w:r>
      <w:r w:rsidRPr="009E1B2B">
        <w:rPr>
          <w:rFonts w:ascii="Calibri" w:hAnsi="Calibri" w:cs="Calibri"/>
          <w:sz w:val="14"/>
          <w:szCs w:val="14"/>
        </w:rPr>
        <w:t xml:space="preserve"> will only be obliged to consider applications for such payments where they are supported by duly completed timesheets in accordance with the format set out in Appendix 1.</w:t>
      </w:r>
    </w:p>
    <w:p w14:paraId="15BE857C"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will only be entitled to receive additional payments where it has received a written instruction from the </w:t>
      </w:r>
      <w:r w:rsidR="00DB1265" w:rsidRPr="009E1B2B">
        <w:rPr>
          <w:rFonts w:ascii="Calibri" w:hAnsi="Calibri" w:cs="Calibri"/>
          <w:sz w:val="14"/>
          <w:szCs w:val="14"/>
        </w:rPr>
        <w:t>Authorised Officer</w:t>
      </w:r>
      <w:r w:rsidRPr="009E1B2B">
        <w:rPr>
          <w:rFonts w:ascii="Calibri" w:hAnsi="Calibri" w:cs="Calibri"/>
          <w:sz w:val="14"/>
          <w:szCs w:val="14"/>
        </w:rPr>
        <w:t xml:space="preserve"> strictly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w:t>
      </w:r>
    </w:p>
    <w:p w14:paraId="49139DCB" w14:textId="77777777" w:rsidR="00DD4EB5" w:rsidRPr="009E1B2B" w:rsidRDefault="00DD4EB5" w:rsidP="00972E51">
      <w:pPr>
        <w:keepNext/>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Payment</w:t>
      </w:r>
    </w:p>
    <w:p w14:paraId="109953FC" w14:textId="77777777" w:rsidR="00DD4EB5" w:rsidRPr="009E1B2B" w:rsidRDefault="00B6268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2" w:name="_Ref431553196"/>
      <w:r w:rsidRPr="009E1B2B">
        <w:rPr>
          <w:rFonts w:ascii="Calibri" w:hAnsi="Calibri" w:cs="Calibri"/>
          <w:sz w:val="14"/>
          <w:szCs w:val="14"/>
        </w:rPr>
        <w:t>London Councils</w:t>
      </w:r>
      <w:r w:rsidR="00AC3880" w:rsidRPr="009E1B2B">
        <w:rPr>
          <w:rFonts w:ascii="Calibri" w:hAnsi="Calibri" w:cs="Calibri"/>
          <w:sz w:val="14"/>
          <w:szCs w:val="14"/>
        </w:rPr>
        <w:t xml:space="preserve"> will pay to the Consultant and the Consultant will accept in full satisfaction for the performance of the Services the Fee, or such other amount as may become payable to the </w:t>
      </w:r>
      <w:r w:rsidR="00683F64" w:rsidRPr="009E1B2B">
        <w:rPr>
          <w:rFonts w:ascii="Calibri" w:hAnsi="Calibri" w:cs="Calibri"/>
          <w:sz w:val="14"/>
          <w:szCs w:val="14"/>
        </w:rPr>
        <w:t>Consultant</w:t>
      </w:r>
      <w:r w:rsidR="00AC3880" w:rsidRPr="009E1B2B">
        <w:rPr>
          <w:rFonts w:ascii="Calibri" w:hAnsi="Calibri" w:cs="Calibri"/>
          <w:sz w:val="14"/>
          <w:szCs w:val="14"/>
        </w:rPr>
        <w:t xml:space="preserve"> in accordance with, at the times and in the proportions set out in, this Agreement, together with any correctly charged V.A.T. that is applicable.</w:t>
      </w:r>
      <w:bookmarkEnd w:id="12"/>
    </w:p>
    <w:p w14:paraId="653798DA"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3" w:name="_Ref431285900"/>
      <w:r w:rsidRPr="009E1B2B">
        <w:rPr>
          <w:rFonts w:ascii="Calibri" w:hAnsi="Calibri" w:cs="Calibri"/>
          <w:sz w:val="14"/>
          <w:szCs w:val="14"/>
        </w:rPr>
        <w:t xml:space="preserve">Where it is agreed that interim payments on account are to be made to the Consultant by </w:t>
      </w:r>
      <w:r w:rsidR="00B62685" w:rsidRPr="009E1B2B">
        <w:rPr>
          <w:rFonts w:ascii="Calibri" w:hAnsi="Calibri" w:cs="Calibri"/>
          <w:sz w:val="14"/>
          <w:szCs w:val="14"/>
        </w:rPr>
        <w:t>London Councils</w:t>
      </w:r>
      <w:r w:rsidRPr="009E1B2B">
        <w:rPr>
          <w:rFonts w:ascii="Calibri" w:hAnsi="Calibri" w:cs="Calibri"/>
          <w:sz w:val="14"/>
          <w:szCs w:val="14"/>
        </w:rPr>
        <w:t>, these payments will be made at intervals, or on the dates set out in the Order which will be the payment due date in this Agreement</w:t>
      </w:r>
      <w:r w:rsidR="009E1B2B" w:rsidRPr="009E1B2B">
        <w:rPr>
          <w:rFonts w:ascii="Calibri" w:hAnsi="Calibri" w:cs="Calibri"/>
          <w:sz w:val="14"/>
          <w:szCs w:val="14"/>
        </w:rPr>
        <w:t xml:space="preserve">. </w:t>
      </w:r>
      <w:r w:rsidRPr="009E1B2B">
        <w:rPr>
          <w:rFonts w:ascii="Calibri" w:hAnsi="Calibri" w:cs="Calibri"/>
          <w:sz w:val="14"/>
          <w:szCs w:val="14"/>
        </w:rPr>
        <w:t xml:space="preserve">Payment for the Services and any Additional Services will, unless otherwise agreed in writing, be made by </w:t>
      </w:r>
      <w:r w:rsidR="00B62685" w:rsidRPr="009E1B2B">
        <w:rPr>
          <w:rFonts w:ascii="Calibri" w:hAnsi="Calibri" w:cs="Calibri"/>
          <w:sz w:val="14"/>
          <w:szCs w:val="14"/>
        </w:rPr>
        <w:t>London Councils</w:t>
      </w:r>
      <w:r w:rsidRPr="009E1B2B">
        <w:rPr>
          <w:rFonts w:ascii="Calibri" w:hAnsi="Calibri" w:cs="Calibri"/>
          <w:sz w:val="14"/>
          <w:szCs w:val="14"/>
        </w:rPr>
        <w:t xml:space="preserve"> within the Payment Period</w:t>
      </w:r>
      <w:r w:rsidR="009E1B2B" w:rsidRPr="009E1B2B">
        <w:rPr>
          <w:rFonts w:ascii="Calibri" w:hAnsi="Calibri" w:cs="Calibri"/>
          <w:sz w:val="14"/>
          <w:szCs w:val="14"/>
        </w:rPr>
        <w:t xml:space="preserve">. </w:t>
      </w:r>
      <w:r w:rsidRPr="009E1B2B">
        <w:rPr>
          <w:rFonts w:ascii="Calibri" w:hAnsi="Calibri" w:cs="Calibri"/>
          <w:sz w:val="14"/>
          <w:szCs w:val="14"/>
        </w:rPr>
        <w:t>The last day of the Payment Period is the final date for payment under this Agreement.</w:t>
      </w:r>
      <w:bookmarkEnd w:id="13"/>
    </w:p>
    <w:p w14:paraId="20EFC6C7" w14:textId="77777777" w:rsidR="00AC3880" w:rsidRPr="009E1B2B" w:rsidRDefault="00AC3880" w:rsidP="00972E51">
      <w:pPr>
        <w:numPr>
          <w:ilvl w:val="1"/>
          <w:numId w:val="3"/>
        </w:numPr>
        <w:tabs>
          <w:tab w:val="clear" w:pos="1571"/>
          <w:tab w:val="left" w:pos="-720"/>
          <w:tab w:val="left" w:pos="426"/>
        </w:tabs>
        <w:suppressAutoHyphens/>
        <w:spacing w:before="0" w:after="120" w:line="200" w:lineRule="exact"/>
        <w:ind w:left="0" w:firstLine="0"/>
        <w:rPr>
          <w:rFonts w:ascii="Calibri" w:hAnsi="Calibri" w:cs="Calibri"/>
          <w:sz w:val="14"/>
          <w:szCs w:val="14"/>
        </w:rPr>
      </w:pPr>
      <w:bookmarkStart w:id="14" w:name="_Ref430601761"/>
      <w:r w:rsidRPr="009E1B2B">
        <w:rPr>
          <w:rFonts w:ascii="Calibri" w:hAnsi="Calibri" w:cs="Calibri"/>
          <w:sz w:val="14"/>
          <w:szCs w:val="14"/>
        </w:rPr>
        <w:t xml:space="preserve">As a condition precedent to payment </w:t>
      </w:r>
      <w:r w:rsidR="00B62685" w:rsidRPr="009E1B2B">
        <w:rPr>
          <w:rFonts w:ascii="Calibri" w:hAnsi="Calibri" w:cs="Calibri"/>
          <w:sz w:val="14"/>
          <w:szCs w:val="14"/>
        </w:rPr>
        <w:t xml:space="preserve">London </w:t>
      </w:r>
      <w:r w:rsidR="00C2174F" w:rsidRPr="009E1B2B">
        <w:rPr>
          <w:rFonts w:ascii="Calibri" w:hAnsi="Calibri" w:cs="Calibri"/>
          <w:sz w:val="14"/>
          <w:szCs w:val="14"/>
        </w:rPr>
        <w:t>Councils’</w:t>
      </w:r>
      <w:r w:rsidRPr="009E1B2B">
        <w:rPr>
          <w:rFonts w:ascii="Calibri" w:hAnsi="Calibri" w:cs="Calibri"/>
          <w:sz w:val="14"/>
          <w:szCs w:val="14"/>
        </w:rPr>
        <w:t xml:space="preserve"> Purchase Order number must be indicated on any invoice submitted by the Consultant in connection with this Agreement</w:t>
      </w:r>
      <w:r w:rsidR="009E1B2B" w:rsidRPr="009E1B2B">
        <w:rPr>
          <w:rFonts w:ascii="Calibri" w:hAnsi="Calibri" w:cs="Calibri"/>
          <w:sz w:val="14"/>
          <w:szCs w:val="14"/>
        </w:rPr>
        <w:t xml:space="preserve">. </w:t>
      </w:r>
      <w:r w:rsidR="00B62685" w:rsidRPr="009E1B2B">
        <w:rPr>
          <w:rFonts w:ascii="Calibri" w:hAnsi="Calibri" w:cs="Calibri"/>
          <w:sz w:val="14"/>
          <w:szCs w:val="14"/>
        </w:rPr>
        <w:t>London Councils</w:t>
      </w:r>
      <w:r w:rsidRPr="009E1B2B">
        <w:rPr>
          <w:rFonts w:ascii="Calibri" w:hAnsi="Calibri" w:cs="Calibri"/>
          <w:sz w:val="14"/>
          <w:szCs w:val="14"/>
        </w:rPr>
        <w:t xml:space="preserve"> will be entitled to reject any invoice submitted by the Consultant in the event that </w:t>
      </w:r>
      <w:r w:rsidR="00B62685" w:rsidRPr="009E1B2B">
        <w:rPr>
          <w:rFonts w:ascii="Calibri" w:hAnsi="Calibri" w:cs="Calibri"/>
          <w:sz w:val="14"/>
          <w:szCs w:val="14"/>
        </w:rPr>
        <w:t xml:space="preserve">London </w:t>
      </w:r>
      <w:r w:rsidR="00C2174F" w:rsidRPr="009E1B2B">
        <w:rPr>
          <w:rFonts w:ascii="Calibri" w:hAnsi="Calibri" w:cs="Calibri"/>
          <w:sz w:val="14"/>
          <w:szCs w:val="14"/>
        </w:rPr>
        <w:t>Councils’</w:t>
      </w:r>
      <w:r w:rsidRPr="009E1B2B">
        <w:rPr>
          <w:rFonts w:ascii="Calibri" w:hAnsi="Calibri" w:cs="Calibri"/>
          <w:sz w:val="14"/>
          <w:szCs w:val="14"/>
        </w:rPr>
        <w:t xml:space="preserve"> relevant Purchase Order number is not stated on the invoice.</w:t>
      </w:r>
      <w:bookmarkEnd w:id="14"/>
      <w:r w:rsidR="00560630" w:rsidRPr="009E1B2B">
        <w:rPr>
          <w:rFonts w:ascii="Calibri" w:hAnsi="Calibri" w:cs="Calibri"/>
          <w:sz w:val="14"/>
          <w:szCs w:val="14"/>
        </w:rPr>
        <w:t xml:space="preserve"> Invoices submitted by the Consultant </w:t>
      </w:r>
      <w:r w:rsidR="00560630" w:rsidRPr="009E1B2B">
        <w:rPr>
          <w:rFonts w:ascii="Calibri" w:hAnsi="Calibri" w:cs="Calibri"/>
          <w:sz w:val="14"/>
          <w:szCs w:val="14"/>
        </w:rPr>
        <w:t xml:space="preserve">will be considered and verified by </w:t>
      </w:r>
      <w:r w:rsidR="00B62685" w:rsidRPr="009E1B2B">
        <w:rPr>
          <w:rFonts w:ascii="Calibri" w:hAnsi="Calibri" w:cs="Calibri"/>
          <w:sz w:val="14"/>
          <w:szCs w:val="14"/>
        </w:rPr>
        <w:t>London Councils</w:t>
      </w:r>
      <w:r w:rsidR="00560630" w:rsidRPr="009E1B2B">
        <w:rPr>
          <w:rFonts w:ascii="Calibri" w:hAnsi="Calibri" w:cs="Calibri"/>
          <w:sz w:val="14"/>
          <w:szCs w:val="14"/>
        </w:rPr>
        <w:t xml:space="preserve"> in a timely fashion and undue delay in doing so will be insufficient justification for failing to regard an invoice as valid and undisputed.</w:t>
      </w:r>
    </w:p>
    <w:p w14:paraId="29A98321"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Without waiver or limitation of any rights or remedies </w:t>
      </w:r>
      <w:r w:rsidR="00B62685" w:rsidRPr="009E1B2B">
        <w:rPr>
          <w:rFonts w:ascii="Calibri" w:hAnsi="Calibri" w:cs="Calibri"/>
          <w:sz w:val="14"/>
          <w:szCs w:val="14"/>
        </w:rPr>
        <w:t>London Councils</w:t>
      </w:r>
      <w:r w:rsidRPr="009E1B2B">
        <w:rPr>
          <w:rFonts w:ascii="Calibri" w:hAnsi="Calibri" w:cs="Calibri"/>
          <w:sz w:val="14"/>
          <w:szCs w:val="14"/>
        </w:rPr>
        <w:t xml:space="preserve"> will be entitled to withhold, deduct or set-off from any amounts due or owing by </w:t>
      </w:r>
      <w:r w:rsidR="00B62685" w:rsidRPr="009E1B2B">
        <w:rPr>
          <w:rFonts w:ascii="Calibri" w:hAnsi="Calibri" w:cs="Calibri"/>
          <w:sz w:val="14"/>
          <w:szCs w:val="14"/>
        </w:rPr>
        <w:t>London Councils</w:t>
      </w:r>
      <w:r w:rsidRPr="009E1B2B">
        <w:rPr>
          <w:rFonts w:ascii="Calibri" w:hAnsi="Calibri" w:cs="Calibri"/>
          <w:sz w:val="14"/>
          <w:szCs w:val="14"/>
        </w:rPr>
        <w:t xml:space="preserve"> to the Consultant in connection with this Agreement any losses, costs or damages arising from the Consultant’s breach of this Agreement, or any other agreement, subject always to </w:t>
      </w:r>
      <w:r w:rsidR="00B62685" w:rsidRPr="009E1B2B">
        <w:rPr>
          <w:rFonts w:ascii="Calibri" w:hAnsi="Calibri" w:cs="Calibri"/>
          <w:sz w:val="14"/>
          <w:szCs w:val="14"/>
        </w:rPr>
        <w:t>London Councils</w:t>
      </w:r>
      <w:r w:rsidRPr="009E1B2B">
        <w:rPr>
          <w:rFonts w:ascii="Calibri" w:hAnsi="Calibri" w:cs="Calibri"/>
          <w:sz w:val="14"/>
          <w:szCs w:val="14"/>
        </w:rPr>
        <w:t xml:space="preserve"> giving the Consultant written notice not later than 5 Working Days before the final date for payment of the amount due, which will specify any amount proposed to be withheld, deducted or set-off, the ground or grounds for such withholding and/or deduction.</w:t>
      </w:r>
    </w:p>
    <w:p w14:paraId="671863B9" w14:textId="77777777" w:rsidR="00DD4EB5" w:rsidRPr="009E1B2B" w:rsidRDefault="00DD4EB5" w:rsidP="00972E51">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Insurance &amp; Indemnity</w:t>
      </w:r>
    </w:p>
    <w:p w14:paraId="2DB6AF23"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5" w:name="_Ref431286124"/>
      <w:r w:rsidRPr="009E1B2B">
        <w:rPr>
          <w:rFonts w:ascii="Calibri" w:hAnsi="Calibri" w:cs="Calibri"/>
          <w:sz w:val="14"/>
          <w:szCs w:val="14"/>
        </w:rPr>
        <w:t xml:space="preserve">The Consultant will have and keep in force Professional Indemnity insurance and Public Liability insurance and if applicable Employer’s Liability Insurance to cover any claim made against them by </w:t>
      </w:r>
      <w:r w:rsidR="00B62685" w:rsidRPr="009E1B2B">
        <w:rPr>
          <w:rFonts w:ascii="Calibri" w:hAnsi="Calibri" w:cs="Calibri"/>
          <w:sz w:val="14"/>
          <w:szCs w:val="14"/>
        </w:rPr>
        <w:t>London Councils</w:t>
      </w:r>
      <w:r w:rsidRPr="009E1B2B">
        <w:rPr>
          <w:rFonts w:ascii="Calibri" w:hAnsi="Calibri" w:cs="Calibri"/>
          <w:sz w:val="14"/>
          <w:szCs w:val="14"/>
        </w:rPr>
        <w:t xml:space="preserve"> in relation to their Services including any loss arising out of the breach of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_Ref431285554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2</w:t>
      </w:r>
      <w:r w:rsidRPr="009E1B2B">
        <w:rPr>
          <w:rFonts w:ascii="Calibri" w:hAnsi="Calibri" w:cs="Calibri"/>
          <w:sz w:val="14"/>
          <w:szCs w:val="14"/>
        </w:rPr>
        <w:fldChar w:fldCharType="end"/>
      </w:r>
      <w:r w:rsidRPr="009E1B2B">
        <w:rPr>
          <w:rFonts w:ascii="Calibri" w:hAnsi="Calibri" w:cs="Calibri"/>
          <w:sz w:val="14"/>
          <w:szCs w:val="14"/>
        </w:rPr>
        <w:t xml:space="preserve"> and will upon request, from time to time, produce to the </w:t>
      </w:r>
      <w:r w:rsidR="00DB1265" w:rsidRPr="009E1B2B">
        <w:rPr>
          <w:rFonts w:ascii="Calibri" w:hAnsi="Calibri" w:cs="Calibri"/>
          <w:sz w:val="14"/>
          <w:szCs w:val="14"/>
        </w:rPr>
        <w:t>Authorised Officer</w:t>
      </w:r>
      <w:r w:rsidRPr="009E1B2B">
        <w:rPr>
          <w:rFonts w:ascii="Calibri" w:hAnsi="Calibri" w:cs="Calibri"/>
          <w:sz w:val="14"/>
          <w:szCs w:val="14"/>
        </w:rPr>
        <w:t xml:space="preserve"> suitable proof that such cover is in place.</w:t>
      </w:r>
      <w:bookmarkEnd w:id="15"/>
    </w:p>
    <w:p w14:paraId="5469A004"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will indemnify </w:t>
      </w:r>
      <w:r w:rsidR="00B62685" w:rsidRPr="009E1B2B">
        <w:rPr>
          <w:rFonts w:ascii="Calibri" w:hAnsi="Calibri" w:cs="Calibri"/>
          <w:sz w:val="14"/>
          <w:szCs w:val="14"/>
        </w:rPr>
        <w:t>London Councils</w:t>
      </w:r>
      <w:r w:rsidRPr="009E1B2B">
        <w:rPr>
          <w:rFonts w:ascii="Calibri" w:hAnsi="Calibri" w:cs="Calibri"/>
          <w:sz w:val="14"/>
          <w:szCs w:val="14"/>
        </w:rPr>
        <w:t xml:space="preserve"> against any claims for loss or damage to property or injury or death to any person arising directly out of their obligations and the performance of the Services.</w:t>
      </w:r>
    </w:p>
    <w:p w14:paraId="732C8C2C" w14:textId="77777777" w:rsidR="00DD4EB5" w:rsidRPr="009E1B2B" w:rsidRDefault="00DD4EB5" w:rsidP="00972E51">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bookmarkStart w:id="16" w:name="_Ref431285642"/>
      <w:r w:rsidRPr="009E1B2B">
        <w:rPr>
          <w:rFonts w:ascii="Calibri" w:hAnsi="Calibri" w:cs="Calibri"/>
          <w:b/>
          <w:spacing w:val="-3"/>
          <w:sz w:val="14"/>
          <w:szCs w:val="14"/>
        </w:rPr>
        <w:t>Intellectual Property Rights</w:t>
      </w:r>
      <w:bookmarkEnd w:id="16"/>
    </w:p>
    <w:p w14:paraId="0F0A6235" w14:textId="77777777" w:rsidR="00DD4EB5" w:rsidRPr="009E1B2B" w:rsidRDefault="009E1B2B"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7" w:name="_Ref431285606"/>
      <w:r w:rsidRPr="009E1B2B">
        <w:rPr>
          <w:rFonts w:ascii="Calibri" w:hAnsi="Calibri" w:cs="Calibri"/>
          <w:sz w:val="14"/>
          <w:szCs w:val="14"/>
        </w:rPr>
        <w:t>Upon</w:t>
      </w:r>
      <w:r w:rsidR="00DD4EB5" w:rsidRPr="009E1B2B">
        <w:rPr>
          <w:rFonts w:ascii="Calibri" w:hAnsi="Calibri" w:cs="Calibri"/>
          <w:sz w:val="14"/>
          <w:szCs w:val="14"/>
        </w:rPr>
        <w:t xml:space="preserve"> completion of the Services or earlier termination of the Consultant’s engagement under Condition </w:t>
      </w:r>
      <w:r w:rsidR="00DD4EB5" w:rsidRPr="009E1B2B">
        <w:rPr>
          <w:rFonts w:ascii="Calibri" w:hAnsi="Calibri" w:cs="Calibri"/>
          <w:sz w:val="14"/>
          <w:szCs w:val="14"/>
        </w:rPr>
        <w:fldChar w:fldCharType="begin"/>
      </w:r>
      <w:r w:rsidR="00DD4EB5" w:rsidRPr="009E1B2B">
        <w:rPr>
          <w:rFonts w:ascii="Calibri" w:hAnsi="Calibri" w:cs="Calibri"/>
          <w:sz w:val="14"/>
          <w:szCs w:val="14"/>
        </w:rPr>
        <w:instrText xml:space="preserve"> REF _Ref431285571 \r \h </w:instrText>
      </w:r>
      <w:r w:rsidR="00982D71" w:rsidRPr="009E1B2B">
        <w:rPr>
          <w:rFonts w:ascii="Calibri" w:hAnsi="Calibri" w:cs="Calibri"/>
          <w:sz w:val="14"/>
          <w:szCs w:val="14"/>
        </w:rPr>
        <w:instrText xml:space="preserve"> \* MERGEFORMAT </w:instrText>
      </w:r>
      <w:r w:rsidR="00DD4EB5" w:rsidRPr="009E1B2B">
        <w:rPr>
          <w:rFonts w:ascii="Calibri" w:hAnsi="Calibri" w:cs="Calibri"/>
          <w:sz w:val="14"/>
          <w:szCs w:val="14"/>
        </w:rPr>
      </w:r>
      <w:r w:rsidR="00DD4EB5" w:rsidRPr="009E1B2B">
        <w:rPr>
          <w:rFonts w:ascii="Calibri" w:hAnsi="Calibri" w:cs="Calibri"/>
          <w:sz w:val="14"/>
          <w:szCs w:val="14"/>
        </w:rPr>
        <w:fldChar w:fldCharType="separate"/>
      </w:r>
      <w:r w:rsidR="00B802E1" w:rsidRPr="009E1B2B">
        <w:rPr>
          <w:rFonts w:ascii="Calibri" w:hAnsi="Calibri" w:cs="Calibri"/>
          <w:sz w:val="14"/>
          <w:szCs w:val="14"/>
        </w:rPr>
        <w:t>18</w:t>
      </w:r>
      <w:r w:rsidR="00DD4EB5" w:rsidRPr="009E1B2B">
        <w:rPr>
          <w:rFonts w:ascii="Calibri" w:hAnsi="Calibri" w:cs="Calibri"/>
          <w:sz w:val="14"/>
          <w:szCs w:val="14"/>
        </w:rPr>
        <w:fldChar w:fldCharType="end"/>
      </w:r>
      <w:r w:rsidR="00DD4EB5" w:rsidRPr="009E1B2B">
        <w:rPr>
          <w:rFonts w:ascii="Calibri" w:hAnsi="Calibri" w:cs="Calibri"/>
          <w:sz w:val="14"/>
          <w:szCs w:val="14"/>
        </w:rPr>
        <w:t xml:space="preserve">, all of the Documents will immediately be delivered to </w:t>
      </w:r>
      <w:r w:rsidR="00B62685" w:rsidRPr="009E1B2B">
        <w:rPr>
          <w:rFonts w:ascii="Calibri" w:hAnsi="Calibri" w:cs="Calibri"/>
          <w:sz w:val="14"/>
          <w:szCs w:val="14"/>
        </w:rPr>
        <w:t>London Councils</w:t>
      </w:r>
      <w:r w:rsidRPr="009E1B2B">
        <w:rPr>
          <w:rFonts w:ascii="Calibri" w:hAnsi="Calibri" w:cs="Calibri"/>
          <w:sz w:val="14"/>
          <w:szCs w:val="14"/>
        </w:rPr>
        <w:t xml:space="preserve">. </w:t>
      </w:r>
      <w:r w:rsidR="00DD4EB5" w:rsidRPr="009E1B2B">
        <w:rPr>
          <w:rFonts w:ascii="Calibri" w:hAnsi="Calibri" w:cs="Calibri"/>
          <w:sz w:val="14"/>
          <w:szCs w:val="14"/>
        </w:rPr>
        <w:t>Where the Order states that:</w:t>
      </w:r>
      <w:bookmarkEnd w:id="17"/>
    </w:p>
    <w:p w14:paraId="1C66463A" w14:textId="77777777" w:rsidR="00DD4EB5" w:rsidRPr="009E1B2B" w:rsidRDefault="00DD4EB5" w:rsidP="00972E51">
      <w:pPr>
        <w:numPr>
          <w:ilvl w:val="0"/>
          <w:numId w:val="15"/>
        </w:numPr>
        <w:tabs>
          <w:tab w:val="clear" w:pos="360"/>
          <w:tab w:val="left"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b/>
          <w:spacing w:val="-3"/>
          <w:sz w:val="14"/>
          <w:szCs w:val="14"/>
        </w:rPr>
        <w:t xml:space="preserve">Option A applies, </w:t>
      </w:r>
      <w:r w:rsidRPr="009E1B2B">
        <w:rPr>
          <w:rFonts w:ascii="Calibri" w:hAnsi="Calibri" w:cs="Calibri"/>
          <w:spacing w:val="-3"/>
          <w:sz w:val="14"/>
          <w:szCs w:val="14"/>
        </w:rPr>
        <w:t xml:space="preserve">all of the Documents will be the property of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in all respects and the Consultant hereby assigns full copyright and future copyright and all other intellectual property rights in the Documents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or</w:t>
      </w:r>
    </w:p>
    <w:p w14:paraId="1AA0D0AD" w14:textId="77777777" w:rsidR="00DD4EB5" w:rsidRPr="009E1B2B" w:rsidRDefault="00DD4EB5" w:rsidP="00972E51">
      <w:pPr>
        <w:numPr>
          <w:ilvl w:val="0"/>
          <w:numId w:val="15"/>
        </w:numPr>
        <w:tabs>
          <w:tab w:val="clear" w:pos="360"/>
          <w:tab w:val="left"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b/>
          <w:spacing w:val="-3"/>
          <w:sz w:val="14"/>
          <w:szCs w:val="14"/>
        </w:rPr>
        <w:t xml:space="preserve">Option B applies, </w:t>
      </w:r>
      <w:r w:rsidRPr="009E1B2B">
        <w:rPr>
          <w:rFonts w:ascii="Calibri" w:hAnsi="Calibri" w:cs="Calibri"/>
          <w:spacing w:val="-3"/>
          <w:sz w:val="14"/>
          <w:szCs w:val="14"/>
        </w:rPr>
        <w:t xml:space="preserve">the Consultant hereby grants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an irrevocable non-fee paying exclusive licence for the use thereof for whatever purpose related to the Services or the future support and development of the Services or any project or delivered product arising out of the Services and in whatever medium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deems appropriate.</w:t>
      </w:r>
    </w:p>
    <w:p w14:paraId="267239C4" w14:textId="77777777" w:rsidR="00D052E5" w:rsidRPr="009E1B2B" w:rsidRDefault="00D052E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bookmarkStart w:id="18" w:name="_Ref431285617"/>
      <w:r w:rsidRPr="009E1B2B">
        <w:rPr>
          <w:rFonts w:ascii="Calibri" w:hAnsi="Calibri" w:cs="Calibri"/>
          <w:sz w:val="14"/>
          <w:szCs w:val="14"/>
        </w:rPr>
        <w:t xml:space="preserve">In addition to the assignment/licensing and assignment of the intellectual property rights under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_Ref431285606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5.1</w:t>
      </w:r>
      <w:r w:rsidRPr="009E1B2B">
        <w:rPr>
          <w:rFonts w:ascii="Calibri" w:hAnsi="Calibri" w:cs="Calibri"/>
          <w:sz w:val="14"/>
          <w:szCs w:val="14"/>
        </w:rPr>
        <w:fldChar w:fldCharType="end"/>
      </w:r>
      <w:r w:rsidRPr="009E1B2B">
        <w:rPr>
          <w:rFonts w:ascii="Calibri" w:hAnsi="Calibri" w:cs="Calibri"/>
          <w:sz w:val="14"/>
          <w:szCs w:val="14"/>
        </w:rPr>
        <w:t>,</w:t>
      </w:r>
      <w:r w:rsidR="00DD4EB5" w:rsidRPr="009E1B2B">
        <w:rPr>
          <w:rFonts w:ascii="Calibri" w:hAnsi="Calibri" w:cs="Calibri"/>
          <w:sz w:val="14"/>
          <w:szCs w:val="14"/>
        </w:rPr>
        <w:t xml:space="preserve"> and notwithstanding any other provision of thi</w:t>
      </w:r>
      <w:r w:rsidRPr="009E1B2B">
        <w:rPr>
          <w:rFonts w:ascii="Calibri" w:hAnsi="Calibri" w:cs="Calibri"/>
          <w:sz w:val="14"/>
          <w:szCs w:val="14"/>
        </w:rPr>
        <w:t>s Agreement, the Consultant:</w:t>
      </w:r>
    </w:p>
    <w:p w14:paraId="071EE188" w14:textId="77777777" w:rsidR="00DD4EB5" w:rsidRPr="009E1B2B" w:rsidRDefault="00D052E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 xml:space="preserve">Will </w:t>
      </w:r>
      <w:r w:rsidR="00DD4EB5" w:rsidRPr="009E1B2B">
        <w:rPr>
          <w:rFonts w:ascii="Calibri" w:hAnsi="Calibri" w:cs="Calibri"/>
          <w:sz w:val="14"/>
          <w:szCs w:val="14"/>
        </w:rPr>
        <w:t xml:space="preserve">on completion of the Services or earlier termination of the Consultant’s engagement under Condition </w:t>
      </w:r>
      <w:r w:rsidR="00DD4EB5" w:rsidRPr="009E1B2B">
        <w:rPr>
          <w:rFonts w:ascii="Calibri" w:hAnsi="Calibri" w:cs="Calibri"/>
          <w:sz w:val="14"/>
          <w:szCs w:val="14"/>
        </w:rPr>
        <w:fldChar w:fldCharType="begin"/>
      </w:r>
      <w:r w:rsidR="00DD4EB5" w:rsidRPr="009E1B2B">
        <w:rPr>
          <w:rFonts w:ascii="Calibri" w:hAnsi="Calibri" w:cs="Calibri"/>
          <w:sz w:val="14"/>
          <w:szCs w:val="14"/>
        </w:rPr>
        <w:instrText xml:space="preserve"> REF _Ref431285571 \r \h </w:instrText>
      </w:r>
      <w:r w:rsidRPr="009E1B2B">
        <w:rPr>
          <w:rFonts w:ascii="Calibri" w:hAnsi="Calibri" w:cs="Calibri"/>
          <w:sz w:val="14"/>
          <w:szCs w:val="14"/>
        </w:rPr>
        <w:instrText xml:space="preserve"> \* MERGEFORMAT </w:instrText>
      </w:r>
      <w:r w:rsidR="00DD4EB5" w:rsidRPr="009E1B2B">
        <w:rPr>
          <w:rFonts w:ascii="Calibri" w:hAnsi="Calibri" w:cs="Calibri"/>
          <w:sz w:val="14"/>
          <w:szCs w:val="14"/>
        </w:rPr>
      </w:r>
      <w:r w:rsidR="00DD4EB5" w:rsidRPr="009E1B2B">
        <w:rPr>
          <w:rFonts w:ascii="Calibri" w:hAnsi="Calibri" w:cs="Calibri"/>
          <w:sz w:val="14"/>
          <w:szCs w:val="14"/>
        </w:rPr>
        <w:fldChar w:fldCharType="separate"/>
      </w:r>
      <w:r w:rsidR="00B802E1" w:rsidRPr="009E1B2B">
        <w:rPr>
          <w:rFonts w:ascii="Calibri" w:hAnsi="Calibri" w:cs="Calibri"/>
          <w:sz w:val="14"/>
          <w:szCs w:val="14"/>
        </w:rPr>
        <w:t>18</w:t>
      </w:r>
      <w:r w:rsidR="00DD4EB5" w:rsidRPr="009E1B2B">
        <w:rPr>
          <w:rFonts w:ascii="Calibri" w:hAnsi="Calibri" w:cs="Calibri"/>
          <w:sz w:val="14"/>
          <w:szCs w:val="14"/>
        </w:rPr>
        <w:fldChar w:fldCharType="end"/>
      </w:r>
      <w:r w:rsidR="00DD4EB5" w:rsidRPr="009E1B2B">
        <w:rPr>
          <w:rFonts w:ascii="Calibri" w:hAnsi="Calibri" w:cs="Calibri"/>
          <w:sz w:val="14"/>
          <w:szCs w:val="14"/>
        </w:rPr>
        <w:t xml:space="preserve">,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w:t>
      </w:r>
      <w:r w:rsidR="00B62685" w:rsidRPr="009E1B2B">
        <w:rPr>
          <w:rFonts w:ascii="Calibri" w:hAnsi="Calibri" w:cs="Calibri"/>
          <w:sz w:val="14"/>
          <w:szCs w:val="14"/>
        </w:rPr>
        <w:t>London Councils</w:t>
      </w:r>
      <w:r w:rsidR="00DD4EB5" w:rsidRPr="009E1B2B">
        <w:rPr>
          <w:rFonts w:ascii="Calibri" w:hAnsi="Calibri" w:cs="Calibri"/>
          <w:sz w:val="14"/>
          <w:szCs w:val="14"/>
        </w:rPr>
        <w:t xml:space="preserve"> under this Agreement or for the purposes of entering into this Agreement.</w:t>
      </w:r>
      <w:bookmarkEnd w:id="18"/>
      <w:r w:rsidR="00DD4EB5" w:rsidRPr="009E1B2B">
        <w:rPr>
          <w:rFonts w:ascii="Calibri" w:hAnsi="Calibri" w:cs="Calibri"/>
          <w:sz w:val="14"/>
          <w:szCs w:val="14"/>
        </w:rPr>
        <w:t xml:space="preserve"> </w:t>
      </w:r>
    </w:p>
    <w:p w14:paraId="46BEE344" w14:textId="77777777" w:rsidR="00DD4EB5" w:rsidRPr="009E1B2B" w:rsidRDefault="00DD4EB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 xml:space="preserve">hereby grants to (or will procure for the benefit of) </w:t>
      </w:r>
      <w:r w:rsidR="00B62685" w:rsidRPr="009E1B2B">
        <w:rPr>
          <w:rFonts w:ascii="Calibri" w:hAnsi="Calibri" w:cs="Calibri"/>
          <w:sz w:val="14"/>
          <w:szCs w:val="14"/>
        </w:rPr>
        <w:t>London Councils</w:t>
      </w:r>
      <w:r w:rsidRPr="009E1B2B">
        <w:rPr>
          <w:rFonts w:ascii="Calibri" w:hAnsi="Calibri" w:cs="Calibri"/>
          <w:sz w:val="14"/>
          <w:szCs w:val="14"/>
        </w:rPr>
        <w:t xml:space="preserve">, a non-exclusive licence to use the Materials for whatever purpose and in whatever medium </w:t>
      </w:r>
      <w:r w:rsidR="00B62685" w:rsidRPr="009E1B2B">
        <w:rPr>
          <w:rFonts w:ascii="Calibri" w:hAnsi="Calibri" w:cs="Calibri"/>
          <w:sz w:val="14"/>
          <w:szCs w:val="14"/>
        </w:rPr>
        <w:t>London Councils</w:t>
      </w:r>
      <w:r w:rsidRPr="009E1B2B">
        <w:rPr>
          <w:rFonts w:ascii="Calibri" w:hAnsi="Calibri" w:cs="Calibri"/>
          <w:sz w:val="14"/>
          <w:szCs w:val="14"/>
        </w:rPr>
        <w:t xml:space="preserve"> deems appropriate and will immediately deliver copies of such Materials to </w:t>
      </w:r>
      <w:r w:rsidR="00B62685" w:rsidRPr="009E1B2B">
        <w:rPr>
          <w:rFonts w:ascii="Calibri" w:hAnsi="Calibri" w:cs="Calibri"/>
          <w:sz w:val="14"/>
          <w:szCs w:val="14"/>
        </w:rPr>
        <w:t>London Councils</w:t>
      </w:r>
      <w:r w:rsidRPr="009E1B2B">
        <w:rPr>
          <w:rFonts w:ascii="Calibri" w:hAnsi="Calibri" w:cs="Calibri"/>
          <w:sz w:val="14"/>
          <w:szCs w:val="14"/>
        </w:rPr>
        <w:t>.</w:t>
      </w:r>
    </w:p>
    <w:p w14:paraId="24217EC6"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To the extent necessary for the on-going use of the delivered product or the Services, the Consultant grants to (or procures for the benefit of) </w:t>
      </w:r>
      <w:r w:rsidR="00B62685" w:rsidRPr="009E1B2B">
        <w:rPr>
          <w:rFonts w:ascii="Calibri" w:hAnsi="Calibri" w:cs="Calibri"/>
          <w:sz w:val="14"/>
          <w:szCs w:val="14"/>
        </w:rPr>
        <w:t>London Councils</w:t>
      </w:r>
      <w:r w:rsidRPr="009E1B2B">
        <w:rPr>
          <w:rFonts w:ascii="Calibri" w:hAnsi="Calibri" w:cs="Calibri"/>
          <w:sz w:val="14"/>
          <w:szCs w:val="14"/>
        </w:rPr>
        <w:t xml:space="preserve">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14:paraId="340927F4"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acknowledges that Copyright and all other intellectual property rights in this Agreement (including </w:t>
      </w:r>
      <w:r w:rsidR="00B62685" w:rsidRPr="009E1B2B">
        <w:rPr>
          <w:rFonts w:ascii="Calibri" w:hAnsi="Calibri" w:cs="Calibri"/>
          <w:sz w:val="14"/>
          <w:szCs w:val="14"/>
        </w:rPr>
        <w:t xml:space="preserve">London </w:t>
      </w:r>
      <w:r w:rsidR="00493821" w:rsidRPr="009E1B2B">
        <w:rPr>
          <w:rFonts w:ascii="Calibri" w:hAnsi="Calibri" w:cs="Calibri"/>
          <w:sz w:val="14"/>
          <w:szCs w:val="14"/>
        </w:rPr>
        <w:t>Councils’</w:t>
      </w:r>
      <w:r w:rsidRPr="009E1B2B">
        <w:rPr>
          <w:rFonts w:ascii="Calibri" w:hAnsi="Calibri" w:cs="Calibri"/>
          <w:sz w:val="14"/>
          <w:szCs w:val="14"/>
        </w:rPr>
        <w:t xml:space="preserve"> requirement</w:t>
      </w:r>
      <w:r w:rsidR="00493821" w:rsidRPr="009E1B2B">
        <w:rPr>
          <w:rFonts w:ascii="Calibri" w:hAnsi="Calibri" w:cs="Calibri"/>
          <w:sz w:val="14"/>
          <w:szCs w:val="14"/>
        </w:rPr>
        <w:t xml:space="preserve">, </w:t>
      </w:r>
      <w:r w:rsidRPr="009E1B2B">
        <w:rPr>
          <w:rFonts w:ascii="Calibri" w:hAnsi="Calibri" w:cs="Calibri"/>
          <w:sz w:val="14"/>
          <w:szCs w:val="14"/>
        </w:rPr>
        <w:t>specification</w:t>
      </w:r>
      <w:r w:rsidR="00493821" w:rsidRPr="009E1B2B">
        <w:rPr>
          <w:rFonts w:ascii="Calibri" w:hAnsi="Calibri" w:cs="Calibri"/>
          <w:sz w:val="14"/>
          <w:szCs w:val="14"/>
        </w:rPr>
        <w:t xml:space="preserve"> or </w:t>
      </w:r>
      <w:r w:rsidRPr="009E1B2B">
        <w:rPr>
          <w:rFonts w:ascii="Calibri" w:hAnsi="Calibri" w:cs="Calibri"/>
          <w:sz w:val="14"/>
          <w:szCs w:val="14"/>
        </w:rPr>
        <w:t xml:space="preserve">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w:t>
      </w:r>
      <w:r w:rsidR="00B62685" w:rsidRPr="009E1B2B">
        <w:rPr>
          <w:rFonts w:ascii="Calibri" w:hAnsi="Calibri" w:cs="Calibri"/>
          <w:sz w:val="14"/>
          <w:szCs w:val="14"/>
        </w:rPr>
        <w:t>London Councils</w:t>
      </w:r>
      <w:r w:rsidRPr="009E1B2B">
        <w:rPr>
          <w:rFonts w:ascii="Calibri" w:hAnsi="Calibri" w:cs="Calibri"/>
          <w:sz w:val="14"/>
          <w:szCs w:val="14"/>
        </w:rPr>
        <w:t xml:space="preserve"> or other owners and </w:t>
      </w:r>
      <w:r w:rsidR="00B62685" w:rsidRPr="009E1B2B">
        <w:rPr>
          <w:rFonts w:ascii="Calibri" w:hAnsi="Calibri" w:cs="Calibri"/>
          <w:sz w:val="14"/>
          <w:szCs w:val="14"/>
        </w:rPr>
        <w:t>London Councils</w:t>
      </w:r>
      <w:r w:rsidRPr="009E1B2B">
        <w:rPr>
          <w:rFonts w:ascii="Calibri" w:hAnsi="Calibri" w:cs="Calibri"/>
          <w:sz w:val="14"/>
          <w:szCs w:val="14"/>
        </w:rPr>
        <w:t xml:space="preserve"> hereby grants to the Consultant a limited licence to use such requirement/specification/design brief documents and materials etc. solely for the purposes of providing the Services to </w:t>
      </w:r>
      <w:r w:rsidR="00B62685" w:rsidRPr="009E1B2B">
        <w:rPr>
          <w:rFonts w:ascii="Calibri" w:hAnsi="Calibri" w:cs="Calibri"/>
          <w:sz w:val="14"/>
          <w:szCs w:val="14"/>
        </w:rPr>
        <w:t>London Councils</w:t>
      </w:r>
      <w:r w:rsidRPr="009E1B2B">
        <w:rPr>
          <w:rFonts w:ascii="Calibri" w:hAnsi="Calibri" w:cs="Calibri"/>
          <w:sz w:val="14"/>
          <w:szCs w:val="14"/>
        </w:rPr>
        <w:t xml:space="preserve"> and for no other purpose whatsoever.</w:t>
      </w:r>
    </w:p>
    <w:p w14:paraId="5E4E940E"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acknowledges that </w:t>
      </w:r>
      <w:r w:rsidR="00B62685" w:rsidRPr="009E1B2B">
        <w:rPr>
          <w:rFonts w:ascii="Calibri" w:hAnsi="Calibri" w:cs="Calibri"/>
          <w:sz w:val="14"/>
          <w:szCs w:val="14"/>
        </w:rPr>
        <w:t>London Councils</w:t>
      </w:r>
      <w:r w:rsidRPr="009E1B2B">
        <w:rPr>
          <w:rFonts w:ascii="Calibri" w:hAnsi="Calibri" w:cs="Calibri"/>
          <w:sz w:val="14"/>
          <w:szCs w:val="14"/>
        </w:rPr>
        <w:t xml:space="preserve"> may withhold any sums due under this Agreement if the Consultant fails to comply fully with the provisions of this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_Ref431285642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5</w:t>
      </w:r>
      <w:r w:rsidRPr="009E1B2B">
        <w:rPr>
          <w:rFonts w:ascii="Calibri" w:hAnsi="Calibri" w:cs="Calibri"/>
          <w:sz w:val="14"/>
          <w:szCs w:val="14"/>
        </w:rPr>
        <w:fldChar w:fldCharType="end"/>
      </w:r>
      <w:r w:rsidRPr="009E1B2B">
        <w:rPr>
          <w:rFonts w:ascii="Calibri" w:hAnsi="Calibri" w:cs="Calibri"/>
          <w:sz w:val="14"/>
          <w:szCs w:val="14"/>
        </w:rPr>
        <w:t xml:space="preserve"> until such time as the Consultant so complies.</w:t>
      </w:r>
    </w:p>
    <w:p w14:paraId="0792C3D1" w14:textId="77777777" w:rsidR="00DD4EB5" w:rsidRPr="009E1B2B" w:rsidRDefault="00DD4EB5" w:rsidP="00972E51">
      <w:pPr>
        <w:numPr>
          <w:ilvl w:val="1"/>
          <w:numId w:val="3"/>
        </w:numPr>
        <w:tabs>
          <w:tab w:val="left" w:pos="-720"/>
          <w:tab w:val="num" w:pos="426"/>
        </w:tabs>
        <w:suppressAutoHyphens/>
        <w:spacing w:before="0" w:after="120" w:line="200" w:lineRule="exact"/>
        <w:ind w:left="0" w:firstLine="0"/>
        <w:rPr>
          <w:rFonts w:ascii="Calibri" w:hAnsi="Calibri" w:cs="Calibri"/>
          <w:sz w:val="14"/>
          <w:szCs w:val="14"/>
        </w:rPr>
      </w:pPr>
      <w:r w:rsidRPr="009E1B2B">
        <w:rPr>
          <w:rFonts w:ascii="Calibri" w:hAnsi="Calibri" w:cs="Calibri"/>
          <w:sz w:val="14"/>
          <w:szCs w:val="14"/>
        </w:rPr>
        <w:t xml:space="preserve">The Consultant warrants that it has power and necessary authority to enter into this Agreement and to grant the rights and licences in the Documents and Materials and that the use of the Documents and Materials will not breach any </w:t>
      </w:r>
      <w:proofErr w:type="gramStart"/>
      <w:r w:rsidRPr="009E1B2B">
        <w:rPr>
          <w:rFonts w:ascii="Calibri" w:hAnsi="Calibri" w:cs="Calibri"/>
          <w:sz w:val="14"/>
          <w:szCs w:val="14"/>
        </w:rPr>
        <w:t>third party</w:t>
      </w:r>
      <w:proofErr w:type="gramEnd"/>
      <w:r w:rsidRPr="009E1B2B">
        <w:rPr>
          <w:rFonts w:ascii="Calibri" w:hAnsi="Calibri" w:cs="Calibri"/>
          <w:sz w:val="14"/>
          <w:szCs w:val="14"/>
        </w:rPr>
        <w:t xml:space="preserve"> intellectual property rights.</w:t>
      </w:r>
    </w:p>
    <w:p w14:paraId="246EDD87" w14:textId="77777777" w:rsidR="00DD4EB5" w:rsidRPr="009E1B2B" w:rsidRDefault="00DD4EB5" w:rsidP="00972E51">
      <w:pPr>
        <w:numPr>
          <w:ilvl w:val="0"/>
          <w:numId w:val="3"/>
        </w:numPr>
        <w:pBdr>
          <w:top w:val="single" w:sz="4" w:space="1" w:color="auto"/>
          <w:left w:val="single" w:sz="4" w:space="4" w:color="auto"/>
          <w:bottom w:val="single" w:sz="4" w:space="1" w:color="auto"/>
          <w:right w:val="single" w:sz="4" w:space="4" w:color="auto"/>
        </w:pBdr>
        <w:shd w:val="clear" w:color="auto" w:fill="F2DBDB"/>
        <w:tabs>
          <w:tab w:val="clear" w:pos="720"/>
          <w:tab w:val="left" w:pos="-720"/>
          <w:tab w:val="num" w:pos="426"/>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Confidentiality &amp; Publicity</w:t>
      </w:r>
    </w:p>
    <w:p w14:paraId="4C354B26" w14:textId="77777777" w:rsidR="00DD4EB5" w:rsidRPr="009E1B2B" w:rsidRDefault="00DD4EB5" w:rsidP="00972E51">
      <w:pPr>
        <w:pStyle w:val="BodyText"/>
        <w:numPr>
          <w:ilvl w:val="1"/>
          <w:numId w:val="3"/>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3390D91B" w14:textId="77777777" w:rsidR="00DD4EB5" w:rsidRPr="009E1B2B" w:rsidRDefault="00DD4EB5" w:rsidP="00972E51">
      <w:pPr>
        <w:pStyle w:val="BodyText"/>
        <w:numPr>
          <w:ilvl w:val="1"/>
          <w:numId w:val="3"/>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The Consultant will not advertise, or publicly announce that it undertak</w:t>
      </w:r>
      <w:r w:rsidR="008838EE" w:rsidRPr="009E1B2B">
        <w:rPr>
          <w:rFonts w:ascii="Calibri" w:hAnsi="Calibri" w:cs="Calibri"/>
          <w:sz w:val="14"/>
          <w:szCs w:val="14"/>
        </w:rPr>
        <w:t>es</w:t>
      </w:r>
      <w:r w:rsidRPr="009E1B2B">
        <w:rPr>
          <w:rFonts w:ascii="Calibri" w:hAnsi="Calibri" w:cs="Calibri"/>
          <w:sz w:val="14"/>
          <w:szCs w:val="14"/>
        </w:rPr>
        <w:t xml:space="preserve"> work for </w:t>
      </w:r>
      <w:r w:rsidR="00B62685" w:rsidRPr="009E1B2B">
        <w:rPr>
          <w:rFonts w:ascii="Calibri" w:hAnsi="Calibri" w:cs="Calibri"/>
          <w:sz w:val="14"/>
          <w:szCs w:val="14"/>
        </w:rPr>
        <w:t>London Councils</w:t>
      </w:r>
      <w:r w:rsidRPr="009E1B2B">
        <w:rPr>
          <w:rFonts w:ascii="Calibri" w:hAnsi="Calibri" w:cs="Calibri"/>
          <w:sz w:val="14"/>
          <w:szCs w:val="14"/>
        </w:rPr>
        <w:t xml:space="preserve">, nor will it make any press release, or statement, without the prior written consent of the </w:t>
      </w:r>
      <w:r w:rsidR="00DB1265" w:rsidRPr="009E1B2B">
        <w:rPr>
          <w:rFonts w:ascii="Calibri" w:hAnsi="Calibri" w:cs="Calibri"/>
          <w:sz w:val="14"/>
          <w:szCs w:val="14"/>
        </w:rPr>
        <w:t>Authorised Officer</w:t>
      </w:r>
      <w:r w:rsidRPr="009E1B2B">
        <w:rPr>
          <w:rFonts w:ascii="Calibri" w:hAnsi="Calibri" w:cs="Calibri"/>
          <w:sz w:val="14"/>
          <w:szCs w:val="14"/>
        </w:rPr>
        <w:t>.</w:t>
      </w:r>
    </w:p>
    <w:p w14:paraId="56E5B4A7" w14:textId="77777777" w:rsidR="00DD4EB5" w:rsidRPr="009E1B2B" w:rsidRDefault="00DD4EB5" w:rsidP="00972E51">
      <w:pPr>
        <w:pStyle w:val="BodyText"/>
        <w:numPr>
          <w:ilvl w:val="1"/>
          <w:numId w:val="3"/>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Consultant agrees and warrants that it will not without the prior express written consent of </w:t>
      </w:r>
      <w:r w:rsidR="00B62685" w:rsidRPr="009E1B2B">
        <w:rPr>
          <w:rFonts w:ascii="Calibri" w:hAnsi="Calibri" w:cs="Calibri"/>
          <w:sz w:val="14"/>
          <w:szCs w:val="14"/>
        </w:rPr>
        <w:t>London Councils</w:t>
      </w:r>
      <w:r w:rsidRPr="009E1B2B">
        <w:rPr>
          <w:rFonts w:ascii="Calibri" w:hAnsi="Calibri" w:cs="Calibri"/>
          <w:sz w:val="14"/>
          <w:szCs w:val="14"/>
        </w:rPr>
        <w:t>:</w:t>
      </w:r>
    </w:p>
    <w:p w14:paraId="45504E53" w14:textId="77777777" w:rsidR="00DD4EB5" w:rsidRPr="009E1B2B" w:rsidRDefault="00DD4EB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use for its own benefit or otherwise exploit any Confidential Information nor divulge to any other party that the Consultant is intending to, or has tendered for, or been appointed to perform, the Services;</w:t>
      </w:r>
    </w:p>
    <w:p w14:paraId="34D98FF5" w14:textId="77777777" w:rsidR="00DD4EB5" w:rsidRPr="009E1B2B" w:rsidRDefault="00DD4EB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 xml:space="preserve">disclose any Confidential Information, in whole or in part, to any third person, firm, company or other such similar entity or otherwise use such information to the </w:t>
      </w:r>
      <w:r w:rsidRPr="009E1B2B">
        <w:rPr>
          <w:rFonts w:ascii="Calibri" w:hAnsi="Calibri" w:cs="Calibri"/>
          <w:sz w:val="14"/>
          <w:szCs w:val="14"/>
        </w:rPr>
        <w:lastRenderedPageBreak/>
        <w:t xml:space="preserve">detriment of </w:t>
      </w:r>
      <w:r w:rsidR="00B62685" w:rsidRPr="009E1B2B">
        <w:rPr>
          <w:rFonts w:ascii="Calibri" w:hAnsi="Calibri" w:cs="Calibri"/>
          <w:sz w:val="14"/>
          <w:szCs w:val="14"/>
        </w:rPr>
        <w:t>London Councils</w:t>
      </w:r>
      <w:r w:rsidRPr="009E1B2B">
        <w:rPr>
          <w:rFonts w:ascii="Calibri" w:hAnsi="Calibri" w:cs="Calibri"/>
          <w:sz w:val="14"/>
          <w:szCs w:val="14"/>
        </w:rPr>
        <w:t xml:space="preserve"> for example, but not limited to, the pursuit of a business opportunity;</w:t>
      </w:r>
    </w:p>
    <w:p w14:paraId="197480A0" w14:textId="77777777" w:rsidR="00DD4EB5" w:rsidRPr="009E1B2B" w:rsidRDefault="00DD4EB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use the Confidential Information for any purpose whatsoever other than that for which the Consultant is specifically given access; or</w:t>
      </w:r>
    </w:p>
    <w:p w14:paraId="25772CB4" w14:textId="77777777" w:rsidR="00DD4EB5" w:rsidRPr="009E1B2B" w:rsidRDefault="00DD4EB5" w:rsidP="00972E51">
      <w:pPr>
        <w:numPr>
          <w:ilvl w:val="1"/>
          <w:numId w:val="4"/>
        </w:numPr>
        <w:tabs>
          <w:tab w:val="clear" w:pos="-540"/>
          <w:tab w:val="left" w:pos="-720"/>
          <w:tab w:val="left"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z w:val="14"/>
          <w:szCs w:val="14"/>
        </w:rPr>
        <w:t>use the Confidential Information for any illegal or immoral purposes.</w:t>
      </w:r>
    </w:p>
    <w:p w14:paraId="67FAC02B" w14:textId="77777777" w:rsidR="00DD4EB5" w:rsidRPr="009E1B2B" w:rsidRDefault="00DD4EB5" w:rsidP="00972E51">
      <w:pPr>
        <w:pStyle w:val="BodyText"/>
        <w:numPr>
          <w:ilvl w:val="1"/>
          <w:numId w:val="3"/>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The Consultant will take all reasonable precautions necessary to safeguard the personal nature of the Confidential Information and will advise and inform its personnel and agents to strictly observe such obligations.</w:t>
      </w:r>
    </w:p>
    <w:p w14:paraId="19AB161A" w14:textId="77777777" w:rsidR="00DD4EB5" w:rsidRPr="009E1B2B" w:rsidRDefault="00DD4EB5" w:rsidP="00972E51">
      <w:pPr>
        <w:pStyle w:val="BodyText"/>
        <w:numPr>
          <w:ilvl w:val="1"/>
          <w:numId w:val="3"/>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All notes, data, reference materials in any way incorporating, or reflecting, any of the Confidential Information will belong exclusively to </w:t>
      </w:r>
      <w:r w:rsidR="00B62685" w:rsidRPr="009E1B2B">
        <w:rPr>
          <w:rFonts w:ascii="Calibri" w:hAnsi="Calibri" w:cs="Calibri"/>
          <w:sz w:val="14"/>
          <w:szCs w:val="14"/>
        </w:rPr>
        <w:t>London Councils</w:t>
      </w:r>
      <w:r w:rsidRPr="009E1B2B">
        <w:rPr>
          <w:rFonts w:ascii="Calibri" w:hAnsi="Calibri" w:cs="Calibri"/>
          <w:sz w:val="14"/>
          <w:szCs w:val="14"/>
        </w:rPr>
        <w:t xml:space="preserve"> and the Consultant agrees to turn over all copies of such materials in its control to </w:t>
      </w:r>
      <w:r w:rsidR="00B62685" w:rsidRPr="009E1B2B">
        <w:rPr>
          <w:rFonts w:ascii="Calibri" w:hAnsi="Calibri" w:cs="Calibri"/>
          <w:sz w:val="14"/>
          <w:szCs w:val="14"/>
        </w:rPr>
        <w:t>London Councils</w:t>
      </w:r>
      <w:r w:rsidRPr="009E1B2B">
        <w:rPr>
          <w:rFonts w:ascii="Calibri" w:hAnsi="Calibri" w:cs="Calibri"/>
          <w:sz w:val="14"/>
          <w:szCs w:val="14"/>
        </w:rPr>
        <w:t xml:space="preserve"> upon request, or upon completion of the Services, or upon termination of the Consultant’s engagement under this Agreement.</w:t>
      </w:r>
    </w:p>
    <w:p w14:paraId="537BAD2D" w14:textId="77777777" w:rsidR="00F95A3B" w:rsidRPr="009E1B2B" w:rsidRDefault="001319CA" w:rsidP="00972E51">
      <w:pPr>
        <w:keepNext/>
        <w:numPr>
          <w:ilvl w:val="0"/>
          <w:numId w:val="3"/>
        </w:numPr>
        <w:pBdr>
          <w:top w:val="single" w:sz="4" w:space="1" w:color="auto"/>
          <w:left w:val="single" w:sz="4" w:space="4" w:color="auto"/>
          <w:bottom w:val="single" w:sz="4" w:space="1" w:color="auto"/>
          <w:right w:val="single" w:sz="4" w:space="4" w:color="auto"/>
        </w:pBdr>
        <w:shd w:val="clear" w:color="auto" w:fill="F2DBDB"/>
        <w:suppressAutoHyphens/>
        <w:spacing w:before="0" w:after="40" w:line="180" w:lineRule="exact"/>
        <w:ind w:right="-11"/>
        <w:rPr>
          <w:rFonts w:ascii="Calibri" w:hAnsi="Calibri" w:cs="Calibri"/>
          <w:b/>
          <w:spacing w:val="-3"/>
          <w:sz w:val="14"/>
          <w:szCs w:val="14"/>
        </w:rPr>
      </w:pPr>
      <w:r>
        <w:rPr>
          <w:rFonts w:ascii="Calibri" w:hAnsi="Calibri" w:cs="Calibri"/>
          <w:b/>
          <w:spacing w:val="-3"/>
          <w:sz w:val="14"/>
          <w:szCs w:val="14"/>
        </w:rPr>
        <w:t>Data Protection</w:t>
      </w:r>
    </w:p>
    <w:p w14:paraId="4AAF66FF" w14:textId="77777777" w:rsidR="008465F3" w:rsidRPr="009E1B2B" w:rsidRDefault="008465F3" w:rsidP="008465F3">
      <w:pPr>
        <w:widowControl w:val="0"/>
        <w:numPr>
          <w:ilvl w:val="1"/>
          <w:numId w:val="14"/>
        </w:numPr>
        <w:shd w:val="clear" w:color="auto" w:fill="FFFFFF"/>
        <w:tabs>
          <w:tab w:val="left" w:pos="426"/>
        </w:tabs>
        <w:suppressAutoHyphens/>
        <w:autoSpaceDE w:val="0"/>
        <w:autoSpaceDN w:val="0"/>
        <w:spacing w:before="0" w:after="40" w:line="180" w:lineRule="exact"/>
        <w:ind w:left="0" w:right="-11" w:hanging="6"/>
        <w:jc w:val="left"/>
        <w:rPr>
          <w:rFonts w:ascii="Calibri" w:hAnsi="Calibri" w:cs="Arial"/>
          <w:sz w:val="14"/>
          <w:szCs w:val="14"/>
        </w:rPr>
      </w:pPr>
      <w:r w:rsidRPr="009E1B2B">
        <w:rPr>
          <w:rFonts w:ascii="Calibri" w:hAnsi="Calibri" w:cs="Arial"/>
          <w:sz w:val="14"/>
          <w:szCs w:val="14"/>
        </w:rPr>
        <w:t>The Parties acknowledge that for the purposes of the Data Protection Legislation</w:t>
      </w:r>
      <w:r w:rsidR="00B63DE0">
        <w:rPr>
          <w:rFonts w:ascii="Calibri" w:hAnsi="Calibri" w:cs="Arial"/>
          <w:sz w:val="14"/>
          <w:szCs w:val="14"/>
        </w:rPr>
        <w:t>, London Councils</w:t>
      </w:r>
      <w:r w:rsidRPr="009E1B2B">
        <w:rPr>
          <w:rFonts w:ascii="Calibri" w:hAnsi="Calibri" w:cs="Arial"/>
          <w:sz w:val="14"/>
          <w:szCs w:val="14"/>
        </w:rPr>
        <w:t xml:space="preserve"> is the Controller and the Contractor is the Processor. For the avoidance of doubt the only processing that the Contractor is authorised to do is listed in the DP Schedule by the Controller and may not be determined by the Contractor.</w:t>
      </w:r>
    </w:p>
    <w:p w14:paraId="460F21B3" w14:textId="77777777" w:rsidR="008465F3" w:rsidRPr="009E1B2B" w:rsidRDefault="008465F3" w:rsidP="008465F3">
      <w:pPr>
        <w:widowControl w:val="0"/>
        <w:numPr>
          <w:ilvl w:val="1"/>
          <w:numId w:val="14"/>
        </w:numPr>
        <w:shd w:val="clear" w:color="auto" w:fill="FFFFFF"/>
        <w:tabs>
          <w:tab w:val="left" w:pos="426"/>
        </w:tabs>
        <w:suppressAutoHyphens/>
        <w:autoSpaceDE w:val="0"/>
        <w:autoSpaceDN w:val="0"/>
        <w:spacing w:before="0" w:after="40" w:line="180" w:lineRule="exact"/>
        <w:ind w:left="0" w:right="-11" w:hanging="6"/>
        <w:jc w:val="left"/>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14:paraId="4D8C9A6E" w14:textId="77777777" w:rsidR="008465F3" w:rsidRPr="009E1B2B" w:rsidRDefault="008465F3" w:rsidP="008465F3">
      <w:pPr>
        <w:widowControl w:val="0"/>
        <w:numPr>
          <w:ilvl w:val="1"/>
          <w:numId w:val="14"/>
        </w:numPr>
        <w:shd w:val="clear" w:color="auto" w:fill="FFFFFF"/>
        <w:tabs>
          <w:tab w:val="left" w:pos="426"/>
        </w:tabs>
        <w:suppressAutoHyphens/>
        <w:autoSpaceDE w:val="0"/>
        <w:autoSpaceDN w:val="0"/>
        <w:spacing w:before="0" w:after="40" w:line="180" w:lineRule="exact"/>
        <w:ind w:left="0" w:right="-11" w:hanging="6"/>
        <w:jc w:val="left"/>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14:paraId="260D55F7" w14:textId="77777777" w:rsidR="008465F3" w:rsidRPr="009E1B2B" w:rsidRDefault="008465F3" w:rsidP="008465F3">
      <w:pPr>
        <w:widowControl w:val="0"/>
        <w:numPr>
          <w:ilvl w:val="0"/>
          <w:numId w:val="19"/>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a systematic description of the envisaged processing operations and the purpose of the processing;</w:t>
      </w:r>
    </w:p>
    <w:p w14:paraId="68A79CB3" w14:textId="77777777" w:rsidR="008465F3" w:rsidRPr="009E1B2B" w:rsidRDefault="008465F3" w:rsidP="008465F3">
      <w:pPr>
        <w:widowControl w:val="0"/>
        <w:numPr>
          <w:ilvl w:val="0"/>
          <w:numId w:val="19"/>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an assessment of the necessity and proportionality of the processing operations in relation to the Services;</w:t>
      </w:r>
    </w:p>
    <w:p w14:paraId="0133732C" w14:textId="77777777" w:rsidR="008465F3" w:rsidRPr="009E1B2B" w:rsidRDefault="008465F3" w:rsidP="008465F3">
      <w:pPr>
        <w:widowControl w:val="0"/>
        <w:numPr>
          <w:ilvl w:val="0"/>
          <w:numId w:val="19"/>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14:paraId="2DD600EE" w14:textId="77777777" w:rsidR="008465F3" w:rsidRPr="009E1B2B" w:rsidRDefault="008465F3" w:rsidP="008465F3">
      <w:pPr>
        <w:widowControl w:val="0"/>
        <w:numPr>
          <w:ilvl w:val="0"/>
          <w:numId w:val="19"/>
        </w:numPr>
        <w:autoSpaceDE w:val="0"/>
        <w:autoSpaceDN w:val="0"/>
        <w:spacing w:before="0" w:after="40" w:line="180" w:lineRule="exact"/>
        <w:ind w:left="426" w:hanging="284"/>
        <w:jc w:val="left"/>
        <w:rPr>
          <w:rFonts w:ascii="Calibri" w:hAnsi="Calibri" w:cs="Arial"/>
          <w:sz w:val="14"/>
          <w:szCs w:val="14"/>
        </w:rPr>
      </w:pPr>
      <w:r w:rsidRPr="009E1B2B">
        <w:rPr>
          <w:rFonts w:ascii="Calibri" w:hAnsi="Calibri" w:cs="Arial"/>
          <w:spacing w:val="-2"/>
          <w:sz w:val="14"/>
          <w:szCs w:val="14"/>
        </w:rPr>
        <w:t>the measures envisaged to address the risks, including safeguards, security measures and mechanisms to ensure the protection of Personal Data.</w:t>
      </w:r>
    </w:p>
    <w:p w14:paraId="05EE68CE" w14:textId="77777777" w:rsidR="008465F3" w:rsidRPr="009E1B2B" w:rsidRDefault="008465F3" w:rsidP="008465F3">
      <w:pPr>
        <w:widowControl w:val="0"/>
        <w:numPr>
          <w:ilvl w:val="1"/>
          <w:numId w:val="14"/>
        </w:numPr>
        <w:tabs>
          <w:tab w:val="left" w:pos="426"/>
        </w:tabs>
        <w:autoSpaceDE w:val="0"/>
        <w:autoSpaceDN w:val="0"/>
        <w:spacing w:before="0" w:after="40" w:line="180" w:lineRule="exact"/>
        <w:ind w:left="0" w:firstLine="0"/>
        <w:jc w:val="left"/>
        <w:rPr>
          <w:rFonts w:ascii="Calibri" w:hAnsi="Calibri" w:cs="Arial"/>
          <w:sz w:val="14"/>
          <w:szCs w:val="14"/>
        </w:rPr>
      </w:pPr>
      <w:r w:rsidRPr="009E1B2B">
        <w:rPr>
          <w:rFonts w:ascii="Calibri" w:hAnsi="Calibri" w:cs="Arial"/>
          <w:sz w:val="14"/>
          <w:szCs w:val="14"/>
        </w:rPr>
        <w:t>The Processor shall, in relation to any Personal Data processed in connection with its obligations under this Agreement:</w:t>
      </w:r>
    </w:p>
    <w:p w14:paraId="26376A9C" w14:textId="77777777" w:rsidR="008465F3" w:rsidRPr="009E1B2B" w:rsidRDefault="008465F3" w:rsidP="008465F3">
      <w:pPr>
        <w:widowControl w:val="0"/>
        <w:numPr>
          <w:ilvl w:val="0"/>
          <w:numId w:val="28"/>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z w:val="14"/>
          <w:szCs w:val="14"/>
        </w:rPr>
        <w:t xml:space="preserve">process that Personal Data only in accordance </w:t>
      </w:r>
      <w:r w:rsidRPr="009E1B2B">
        <w:rPr>
          <w:rFonts w:ascii="Calibri" w:hAnsi="Calibri" w:cs="Arial"/>
          <w:spacing w:val="-2"/>
          <w:sz w:val="14"/>
          <w:szCs w:val="14"/>
        </w:rPr>
        <w:t xml:space="preserve">with the DP schedule unless the Processor is required to do otherwise by Law. If it is so </w:t>
      </w:r>
      <w:proofErr w:type="gramStart"/>
      <w:r w:rsidRPr="009E1B2B">
        <w:rPr>
          <w:rFonts w:ascii="Calibri" w:hAnsi="Calibri" w:cs="Arial"/>
          <w:spacing w:val="-2"/>
          <w:sz w:val="14"/>
          <w:szCs w:val="14"/>
        </w:rPr>
        <w:t>required</w:t>
      </w:r>
      <w:proofErr w:type="gramEnd"/>
      <w:r w:rsidRPr="009E1B2B">
        <w:rPr>
          <w:rFonts w:ascii="Calibri" w:hAnsi="Calibri" w:cs="Arial"/>
          <w:spacing w:val="-2"/>
          <w:sz w:val="14"/>
          <w:szCs w:val="14"/>
        </w:rPr>
        <w:t xml:space="preserve"> the Processor shall promptly notify the Controller before processing the Personal Data unless prohibited by Law;</w:t>
      </w:r>
    </w:p>
    <w:p w14:paraId="3701B49B" w14:textId="77777777" w:rsidR="008465F3" w:rsidRPr="009E1B2B" w:rsidRDefault="008465F3" w:rsidP="008465F3">
      <w:pPr>
        <w:widowControl w:val="0"/>
        <w:numPr>
          <w:ilvl w:val="0"/>
          <w:numId w:val="28"/>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577A7CE8"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nature of the data to be protected;</w:t>
      </w:r>
    </w:p>
    <w:p w14:paraId="1116A34E"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(ii) harm that might result from a Data Loss Event;</w:t>
      </w:r>
    </w:p>
    <w:p w14:paraId="2C83A4B4"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(iii) state of technological development; and</w:t>
      </w:r>
    </w:p>
    <w:p w14:paraId="51525E2A"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(iv) cost of implementing any measures;</w:t>
      </w:r>
    </w:p>
    <w:p w14:paraId="5FF343C1" w14:textId="77777777" w:rsidR="008465F3" w:rsidRPr="009E1B2B" w:rsidRDefault="008465F3" w:rsidP="008465F3">
      <w:pPr>
        <w:shd w:val="clear" w:color="auto" w:fill="FFFFFF"/>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r w:rsidR="009E1B2B">
        <w:rPr>
          <w:rFonts w:ascii="Calibri" w:hAnsi="Calibri" w:cs="Arial"/>
          <w:sz w:val="14"/>
          <w:szCs w:val="14"/>
        </w:rPr>
        <w:t>ensure that</w:t>
      </w:r>
      <w:r w:rsidRPr="009E1B2B">
        <w:rPr>
          <w:rFonts w:ascii="Calibri" w:hAnsi="Calibri" w:cs="Arial"/>
          <w:sz w:val="14"/>
          <w:szCs w:val="14"/>
        </w:rPr>
        <w:t>:</w:t>
      </w:r>
    </w:p>
    <w:p w14:paraId="127B1C6E"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the Processor Personnel do not process Personal Data except in accordance with this Agreement (and in particular the DP schedule);</w:t>
      </w:r>
    </w:p>
    <w:p w14:paraId="17FE6F38" w14:textId="77777777" w:rsidR="008465F3" w:rsidRPr="009E1B2B" w:rsidRDefault="008465F3" w:rsidP="008465F3">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14:paraId="16FD8738" w14:textId="77777777" w:rsidR="008465F3" w:rsidRPr="009E1B2B" w:rsidRDefault="008465F3" w:rsidP="009A07E1">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(A) are aware of and comply with the Processor’s duties under this clause;</w:t>
      </w:r>
    </w:p>
    <w:p w14:paraId="17393AF3" w14:textId="77777777" w:rsidR="008465F3" w:rsidRPr="009E1B2B" w:rsidRDefault="008465F3" w:rsidP="009A07E1">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(B) are subject to appropriate confidentiality undertakings with the Processor or any Sub-processor;</w:t>
      </w:r>
    </w:p>
    <w:p w14:paraId="09973A52" w14:textId="77777777" w:rsidR="008465F3" w:rsidRPr="009E1B2B" w:rsidRDefault="008465F3" w:rsidP="009A07E1">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(C) are informed of the confidential nature of the Personal Data and do not publish, disclose or divulge any of the Personal Data to any third Party unless directed in writing to do so by the Controller or as otherwise permitted by this Agreement; and</w:t>
      </w:r>
    </w:p>
    <w:p w14:paraId="09A51E8E" w14:textId="77777777" w:rsidR="008465F3" w:rsidRPr="009E1B2B" w:rsidRDefault="008465F3" w:rsidP="009A07E1">
      <w:pPr>
        <w:shd w:val="clear" w:color="auto" w:fill="FFFFFF"/>
        <w:tabs>
          <w:tab w:val="left" w:pos="426"/>
        </w:tabs>
        <w:suppressAutoHyphens/>
        <w:spacing w:before="0" w:after="40" w:line="180" w:lineRule="exact"/>
        <w:ind w:left="426"/>
        <w:rPr>
          <w:rFonts w:ascii="Calibri" w:hAnsi="Calibri" w:cs="Arial"/>
          <w:sz w:val="14"/>
          <w:szCs w:val="14"/>
        </w:rPr>
      </w:pPr>
      <w:r w:rsidRPr="009E1B2B">
        <w:rPr>
          <w:rFonts w:ascii="Calibri" w:hAnsi="Calibri" w:cs="Arial"/>
          <w:sz w:val="14"/>
          <w:szCs w:val="14"/>
        </w:rPr>
        <w:t>(D) have undergone adequate training in the use, care, protection and handling of Personal Data; and</w:t>
      </w:r>
    </w:p>
    <w:p w14:paraId="1E91DAFF" w14:textId="77777777" w:rsidR="008465F3" w:rsidRPr="009E1B2B" w:rsidRDefault="008465F3" w:rsidP="009A07E1">
      <w:pPr>
        <w:shd w:val="clear" w:color="auto" w:fill="FFFFFF"/>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(d)  not transfer Personal Data outside of the EU unless the prior written consent of the Controller has been obtained and the following conditions are fulfilled:</w:t>
      </w:r>
    </w:p>
    <w:p w14:paraId="5C8B1EF5" w14:textId="77777777" w:rsidR="008465F3" w:rsidRPr="009E1B2B" w:rsidRDefault="008465F3" w:rsidP="009A07E1">
      <w:pPr>
        <w:shd w:val="clear" w:color="auto" w:fill="FFFFFF"/>
        <w:tabs>
          <w:tab w:val="left" w:pos="426"/>
        </w:tabs>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the Controller or the Processor has provided appropriate safeguards in relation to the transfer (whether in accordance with GDPR Article 46 or LED Article 37) as determined by the Controller;</w:t>
      </w:r>
    </w:p>
    <w:p w14:paraId="602F914A" w14:textId="77777777" w:rsidR="008465F3" w:rsidRPr="009E1B2B" w:rsidRDefault="008465F3" w:rsidP="009A07E1">
      <w:pPr>
        <w:shd w:val="clear" w:color="auto" w:fill="FFFFFF"/>
        <w:tabs>
          <w:tab w:val="left" w:pos="426"/>
        </w:tabs>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(ii) the Data Subject has enforceable rights and effective legal remedies;</w:t>
      </w:r>
    </w:p>
    <w:p w14:paraId="1BE5C07E" w14:textId="77777777" w:rsidR="008465F3" w:rsidRPr="009E1B2B" w:rsidRDefault="008465F3" w:rsidP="009A07E1">
      <w:pPr>
        <w:shd w:val="clear" w:color="auto" w:fill="FFFFFF"/>
        <w:tabs>
          <w:tab w:val="left" w:pos="426"/>
        </w:tabs>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 xml:space="preserve">(iii) the Processor complies with its obligations under the Data Protection Legislation by providing an adequate level of protection to any Personal Data that is transferred (or, if it is not so bound, uses its best </w:t>
      </w:r>
      <w:r w:rsidR="007A200A" w:rsidRPr="009E1B2B">
        <w:rPr>
          <w:rFonts w:ascii="Calibri" w:hAnsi="Calibri" w:cs="Arial"/>
          <w:sz w:val="14"/>
          <w:szCs w:val="14"/>
        </w:rPr>
        <w:t>endeavours</w:t>
      </w:r>
      <w:r w:rsidRPr="009E1B2B">
        <w:rPr>
          <w:rFonts w:ascii="Calibri" w:hAnsi="Calibri" w:cs="Arial"/>
          <w:sz w:val="14"/>
          <w:szCs w:val="14"/>
        </w:rPr>
        <w:t xml:space="preserve"> to assist the Controller in meeting its obligations); and</w:t>
      </w:r>
    </w:p>
    <w:p w14:paraId="581657DF" w14:textId="77777777" w:rsidR="008465F3" w:rsidRPr="009E1B2B" w:rsidRDefault="008465F3" w:rsidP="009A07E1">
      <w:pPr>
        <w:shd w:val="clear" w:color="auto" w:fill="FFFFFF"/>
        <w:tabs>
          <w:tab w:val="left" w:pos="426"/>
        </w:tabs>
        <w:suppressAutoHyphens/>
        <w:spacing w:before="0" w:after="40" w:line="180" w:lineRule="exact"/>
        <w:ind w:left="426" w:hanging="284"/>
        <w:rPr>
          <w:rFonts w:ascii="Calibri" w:hAnsi="Calibri" w:cs="Arial"/>
          <w:sz w:val="14"/>
          <w:szCs w:val="14"/>
        </w:rPr>
      </w:pPr>
      <w:r w:rsidRPr="009E1B2B">
        <w:rPr>
          <w:rFonts w:ascii="Calibri" w:hAnsi="Calibri" w:cs="Arial"/>
          <w:sz w:val="14"/>
          <w:szCs w:val="14"/>
        </w:rPr>
        <w:t>(iv) the Processor complies with any reasonable instructions notified to it in advance by the Controller with respect to the processing of the Personal Data;</w:t>
      </w:r>
    </w:p>
    <w:p w14:paraId="6C35E565" w14:textId="77777777" w:rsidR="008465F3" w:rsidRPr="009E1B2B" w:rsidRDefault="008465F3" w:rsidP="009A07E1">
      <w:pPr>
        <w:shd w:val="clear" w:color="auto" w:fill="FFFFFF"/>
        <w:tabs>
          <w:tab w:val="left" w:pos="426"/>
        </w:tabs>
        <w:suppressAutoHyphens/>
        <w:spacing w:before="0" w:after="40" w:line="180" w:lineRule="exact"/>
        <w:ind w:left="426" w:hanging="426"/>
        <w:rPr>
          <w:rFonts w:ascii="Calibri" w:hAnsi="Calibri" w:cs="Arial"/>
          <w:sz w:val="14"/>
          <w:szCs w:val="14"/>
        </w:rPr>
      </w:pPr>
      <w:r w:rsidRPr="009E1B2B">
        <w:rPr>
          <w:rFonts w:ascii="Calibri" w:hAnsi="Calibri" w:cs="Arial"/>
          <w:sz w:val="14"/>
          <w:szCs w:val="14"/>
        </w:rPr>
        <w:t>(e) at the written direction of the Controller, delete or return Personal Data (and any copies of it) to the Controller on termination of the Agreement unless the Processor is required by Law to retain the Personal Data.</w:t>
      </w:r>
    </w:p>
    <w:p w14:paraId="6AAE364B"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14:paraId="3865DCF3"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
    <w:p w14:paraId="36DA19DD"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receives a request to rectify, block or erase any Personal Data;</w:t>
      </w:r>
    </w:p>
    <w:p w14:paraId="681F06FA"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receives any other request, complaint or communication relating to either</w:t>
      </w:r>
    </w:p>
    <w:p w14:paraId="095BA0E8"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Party's obligations under the Data Protection Legislation;</w:t>
      </w:r>
    </w:p>
    <w:p w14:paraId="1B388FF8"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receives any communication from the Information Commissioner or any other regulatory authority in connection with Personal Data processed under this Agreement;</w:t>
      </w:r>
    </w:p>
    <w:p w14:paraId="63F7CC99"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14:paraId="3470E991" w14:textId="77777777" w:rsidR="008465F3" w:rsidRPr="009E1B2B" w:rsidRDefault="008465F3" w:rsidP="008465F3">
      <w:pPr>
        <w:widowControl w:val="0"/>
        <w:numPr>
          <w:ilvl w:val="0"/>
          <w:numId w:val="22"/>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becomes aware of a Data Loss Event.</w:t>
      </w:r>
    </w:p>
    <w:p w14:paraId="6ABD2D4D"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14:paraId="767FC3B4"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Taking into account the nature of the processing, the Processor shall provide the Controller with full </w:t>
      </w:r>
      <w:r w:rsidRPr="009E1B2B">
        <w:rPr>
          <w:rFonts w:ascii="Calibri" w:hAnsi="Calibri" w:cs="Arial"/>
          <w:sz w:val="14"/>
          <w:szCs w:val="14"/>
        </w:rPr>
        <w:t>assistance in relation to either Party's obligations under Data Protection Legislation and any complaint, communication or request made under clause 7.5 (and insofar as possible within the timescales reasonably required by the Controller) including by promptly providing:</w:t>
      </w:r>
    </w:p>
    <w:p w14:paraId="1E83BD57" w14:textId="77777777" w:rsidR="008465F3" w:rsidRPr="009E1B2B" w:rsidRDefault="008465F3" w:rsidP="008465F3">
      <w:pPr>
        <w:widowControl w:val="0"/>
        <w:numPr>
          <w:ilvl w:val="0"/>
          <w:numId w:val="23"/>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the Controller with full details and copies of the complaint, communication or request;</w:t>
      </w:r>
    </w:p>
    <w:p w14:paraId="3F036A47" w14:textId="77777777" w:rsidR="008465F3" w:rsidRPr="009E1B2B" w:rsidRDefault="008465F3" w:rsidP="008465F3">
      <w:pPr>
        <w:widowControl w:val="0"/>
        <w:numPr>
          <w:ilvl w:val="0"/>
          <w:numId w:val="23"/>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such assistance as is reasonably requested by the Controller to enable the Controller to comply with a Data Subject Request within the relevant timescales set out in the Data Protection Legislation;</w:t>
      </w:r>
    </w:p>
    <w:p w14:paraId="0110FE10" w14:textId="77777777" w:rsidR="008465F3" w:rsidRPr="009E1B2B" w:rsidRDefault="008465F3" w:rsidP="008465F3">
      <w:pPr>
        <w:widowControl w:val="0"/>
        <w:numPr>
          <w:ilvl w:val="0"/>
          <w:numId w:val="23"/>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the Controller, at its request, with any Personal Data it holds in relation to a Data Subject;</w:t>
      </w:r>
    </w:p>
    <w:p w14:paraId="03EF5E3E" w14:textId="77777777" w:rsidR="008465F3" w:rsidRPr="009E1B2B" w:rsidRDefault="008465F3" w:rsidP="008465F3">
      <w:pPr>
        <w:widowControl w:val="0"/>
        <w:numPr>
          <w:ilvl w:val="0"/>
          <w:numId w:val="23"/>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assistance as requested by the Controller following any Data Loss Event;</w:t>
      </w:r>
    </w:p>
    <w:p w14:paraId="10FF2D5F" w14:textId="77777777" w:rsidR="008465F3" w:rsidRPr="009E1B2B" w:rsidRDefault="008465F3" w:rsidP="008465F3">
      <w:pPr>
        <w:widowControl w:val="0"/>
        <w:numPr>
          <w:ilvl w:val="0"/>
          <w:numId w:val="23"/>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assistance as requested by the Controller with respect to any request from the Information Commissioner’s Office, or any consultation by the Controller with the Information Commissioner's Office.</w:t>
      </w:r>
    </w:p>
    <w:p w14:paraId="287C4101"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14:paraId="41D6935E" w14:textId="77777777" w:rsidR="008465F3" w:rsidRPr="009E1B2B" w:rsidRDefault="008465F3" w:rsidP="008465F3">
      <w:pPr>
        <w:widowControl w:val="0"/>
        <w:numPr>
          <w:ilvl w:val="0"/>
          <w:numId w:val="24"/>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the Controller determines that the processing is not occasional;</w:t>
      </w:r>
    </w:p>
    <w:p w14:paraId="5FE05E8E" w14:textId="77777777" w:rsidR="008465F3" w:rsidRPr="009E1B2B" w:rsidRDefault="008465F3" w:rsidP="008465F3">
      <w:pPr>
        <w:widowControl w:val="0"/>
        <w:numPr>
          <w:ilvl w:val="0"/>
          <w:numId w:val="24"/>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14:paraId="3D984C85" w14:textId="77777777" w:rsidR="008465F3" w:rsidRPr="009E1B2B" w:rsidRDefault="008465F3" w:rsidP="008465F3">
      <w:pPr>
        <w:widowControl w:val="0"/>
        <w:numPr>
          <w:ilvl w:val="0"/>
          <w:numId w:val="24"/>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the Controller determines that the processing is likely to result in a risk to the rights and freedoms of Data Subjects.</w:t>
      </w:r>
    </w:p>
    <w:p w14:paraId="16BC697A"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14:paraId="55273B05"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7.10</w:t>
      </w:r>
      <w:r w:rsidRPr="009E1B2B">
        <w:rPr>
          <w:rFonts w:ascii="Calibri" w:hAnsi="Calibri" w:cs="Arial"/>
          <w:sz w:val="14"/>
          <w:szCs w:val="14"/>
        </w:rPr>
        <w:t xml:space="preserve"> </w:t>
      </w:r>
      <w:r w:rsidRPr="009E1B2B">
        <w:rPr>
          <w:rFonts w:ascii="Calibri" w:hAnsi="Calibri" w:cs="Arial"/>
          <w:sz w:val="14"/>
          <w:szCs w:val="14"/>
        </w:rPr>
        <w:tab/>
        <w:t xml:space="preserve">Each Party shall designate its own data protection officer if required by the Data Protection </w:t>
      </w:r>
      <w:r w:rsidR="009E1B2B" w:rsidRPr="009E1B2B">
        <w:rPr>
          <w:rFonts w:ascii="Calibri" w:hAnsi="Calibri" w:cs="Arial"/>
          <w:sz w:val="14"/>
          <w:szCs w:val="14"/>
        </w:rPr>
        <w:t>Legislation.</w:t>
      </w:r>
    </w:p>
    <w:p w14:paraId="5D101684"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14:paraId="4D3CAEC7" w14:textId="77777777" w:rsidR="008465F3" w:rsidRPr="009E1B2B" w:rsidRDefault="008465F3" w:rsidP="008465F3">
      <w:pPr>
        <w:widowControl w:val="0"/>
        <w:numPr>
          <w:ilvl w:val="0"/>
          <w:numId w:val="25"/>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notify the Controller in writing of the intended Sub-processor and processing;</w:t>
      </w:r>
    </w:p>
    <w:p w14:paraId="2C09E68E" w14:textId="77777777" w:rsidR="008465F3" w:rsidRPr="009E1B2B" w:rsidRDefault="008465F3" w:rsidP="008465F3">
      <w:pPr>
        <w:widowControl w:val="0"/>
        <w:numPr>
          <w:ilvl w:val="0"/>
          <w:numId w:val="25"/>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obtain the written consent of the Controller;</w:t>
      </w:r>
    </w:p>
    <w:p w14:paraId="12DE9C65" w14:textId="77777777" w:rsidR="008465F3" w:rsidRPr="009E1B2B" w:rsidRDefault="008465F3" w:rsidP="008465F3">
      <w:pPr>
        <w:widowControl w:val="0"/>
        <w:numPr>
          <w:ilvl w:val="0"/>
          <w:numId w:val="25"/>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14:paraId="01229B1F" w14:textId="77777777" w:rsidR="008465F3" w:rsidRPr="009E1B2B" w:rsidRDefault="008465F3" w:rsidP="008465F3">
      <w:pPr>
        <w:widowControl w:val="0"/>
        <w:numPr>
          <w:ilvl w:val="0"/>
          <w:numId w:val="25"/>
        </w:numPr>
        <w:autoSpaceDE w:val="0"/>
        <w:autoSpaceDN w:val="0"/>
        <w:spacing w:before="0" w:after="40" w:line="180" w:lineRule="exact"/>
        <w:ind w:left="426" w:hanging="284"/>
        <w:jc w:val="left"/>
        <w:rPr>
          <w:rFonts w:ascii="Calibri" w:hAnsi="Calibri" w:cs="Arial"/>
          <w:spacing w:val="-2"/>
          <w:sz w:val="14"/>
          <w:szCs w:val="14"/>
        </w:rPr>
      </w:pPr>
      <w:r w:rsidRPr="009E1B2B">
        <w:rPr>
          <w:rFonts w:ascii="Calibri" w:hAnsi="Calibri" w:cs="Arial"/>
          <w:spacing w:val="-2"/>
          <w:sz w:val="14"/>
          <w:szCs w:val="14"/>
        </w:rPr>
        <w:t>provide the Controller with such information regarding the Sub-processor as the Controller may reasonably require.</w:t>
      </w:r>
    </w:p>
    <w:p w14:paraId="27A5B23B"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14:paraId="1AB33D3B" w14:textId="77777777" w:rsidR="008465F3" w:rsidRPr="009E1B2B" w:rsidRDefault="008465F3" w:rsidP="008465F3">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7.13</w:t>
      </w:r>
      <w:r w:rsidRPr="009E1B2B">
        <w:rPr>
          <w:rFonts w:ascii="Calibri" w:hAnsi="Calibri" w:cs="Arial"/>
          <w:sz w:val="14"/>
          <w:szCs w:val="14"/>
        </w:rPr>
        <w:t xml:space="preserve"> </w:t>
      </w:r>
      <w:r w:rsidRPr="009E1B2B">
        <w:rPr>
          <w:rFonts w:ascii="Calibri" w:hAnsi="Calibri" w:cs="Arial"/>
          <w:sz w:val="14"/>
          <w:szCs w:val="14"/>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940BD76" w14:textId="77777777" w:rsidR="008465F3" w:rsidRPr="009E1B2B" w:rsidRDefault="008465F3" w:rsidP="009E1B2B">
      <w:pPr>
        <w:numPr>
          <w:ilvl w:val="1"/>
          <w:numId w:val="27"/>
        </w:numPr>
        <w:shd w:val="clear" w:color="auto" w:fill="FFFFFF"/>
        <w:tabs>
          <w:tab w:val="left" w:pos="426"/>
        </w:tabs>
        <w:suppressAutoHyphens/>
        <w:spacing w:after="40" w:line="180" w:lineRule="exact"/>
        <w:ind w:left="0" w:right="-11" w:firstLine="0"/>
        <w:rPr>
          <w:rFonts w:ascii="Calibri" w:hAnsi="Calibri" w:cs="Arial"/>
          <w:sz w:val="14"/>
          <w:szCs w:val="14"/>
        </w:rPr>
      </w:pPr>
      <w:r w:rsidRPr="009E1B2B">
        <w:rPr>
          <w:rFonts w:ascii="Calibri" w:hAnsi="Calibri" w:cs="Arial"/>
          <w:sz w:val="14"/>
          <w:szCs w:val="14"/>
        </w:rPr>
        <w:t xml:space="preserve">The Parties agree to take account of any guidance issued by the Information Commissioner’s Office. The Controller may on not less than 30 Working Days’ notice to </w:t>
      </w:r>
      <w:r w:rsidRPr="009E1B2B">
        <w:rPr>
          <w:rFonts w:ascii="Calibri" w:hAnsi="Calibri" w:cs="Arial"/>
          <w:sz w:val="14"/>
          <w:szCs w:val="14"/>
        </w:rPr>
        <w:lastRenderedPageBreak/>
        <w:t>the Processor amend this agreement to ensure that it complies with any guidance issued by the Information Commissioner’s Office.</w:t>
      </w:r>
    </w:p>
    <w:p w14:paraId="73B142D3" w14:textId="77777777" w:rsidR="00DD4EB5" w:rsidRPr="009E1B2B" w:rsidRDefault="008465F3" w:rsidP="009A07E1">
      <w:pPr>
        <w:numPr>
          <w:ilvl w:val="1"/>
          <w:numId w:val="27"/>
        </w:numPr>
        <w:shd w:val="clear" w:color="auto" w:fill="FFFFFF"/>
        <w:tabs>
          <w:tab w:val="left" w:pos="426"/>
        </w:tabs>
        <w:suppressAutoHyphens/>
        <w:spacing w:after="40" w:line="180" w:lineRule="exact"/>
        <w:ind w:left="0" w:right="-11" w:firstLine="0"/>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as a result of any breach by the Contractor of this clause</w:t>
      </w:r>
      <w:r w:rsidRPr="009E1B2B">
        <w:rPr>
          <w:rFonts w:ascii="Calibri" w:hAnsi="Calibri" w:cs="Arial"/>
          <w:kern w:val="0"/>
          <w:sz w:val="14"/>
          <w:szCs w:val="14"/>
        </w:rPr>
        <w:t>.</w:t>
      </w:r>
    </w:p>
    <w:p w14:paraId="725D90D6" w14:textId="77777777" w:rsidR="001D5799" w:rsidRPr="009E1B2B" w:rsidRDefault="001D5799" w:rsidP="001D5799">
      <w:pPr>
        <w:shd w:val="clear" w:color="auto" w:fill="FFFFFF"/>
        <w:tabs>
          <w:tab w:val="left" w:pos="0"/>
        </w:tabs>
        <w:suppressAutoHyphens/>
        <w:spacing w:before="0" w:after="40" w:line="180" w:lineRule="exact"/>
        <w:ind w:right="-11"/>
        <w:rPr>
          <w:rFonts w:ascii="Calibri" w:hAnsi="Calibri" w:cs="Arial"/>
          <w:kern w:val="0"/>
          <w:sz w:val="14"/>
          <w:szCs w:val="14"/>
        </w:rPr>
      </w:pPr>
    </w:p>
    <w:p w14:paraId="0A8A4912" w14:textId="77777777" w:rsidR="00DD4EB5" w:rsidRPr="009E1B2B" w:rsidRDefault="00DD4EB5" w:rsidP="00972E51">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right="87"/>
        <w:jc w:val="left"/>
        <w:rPr>
          <w:rFonts w:ascii="Calibri" w:hAnsi="Calibri" w:cs="Calibri"/>
          <w:b/>
          <w:spacing w:val="-3"/>
          <w:sz w:val="14"/>
          <w:szCs w:val="14"/>
        </w:rPr>
      </w:pPr>
      <w:bookmarkStart w:id="19" w:name="_Ref431285725"/>
      <w:bookmarkStart w:id="20" w:name="_Ref431285762"/>
      <w:r w:rsidRPr="009E1B2B">
        <w:rPr>
          <w:rFonts w:ascii="Calibri" w:hAnsi="Calibri" w:cs="Calibri"/>
          <w:b/>
          <w:spacing w:val="-3"/>
          <w:sz w:val="14"/>
          <w:szCs w:val="14"/>
        </w:rPr>
        <w:t xml:space="preserve">Delegation &amp; </w:t>
      </w:r>
      <w:proofErr w:type="gramStart"/>
      <w:r w:rsidRPr="009E1B2B">
        <w:rPr>
          <w:rFonts w:ascii="Calibri" w:hAnsi="Calibri" w:cs="Calibri"/>
          <w:b/>
          <w:spacing w:val="-3"/>
          <w:sz w:val="14"/>
          <w:szCs w:val="14"/>
        </w:rPr>
        <w:t>Third Party</w:t>
      </w:r>
      <w:proofErr w:type="gramEnd"/>
      <w:r w:rsidRPr="009E1B2B">
        <w:rPr>
          <w:rFonts w:ascii="Calibri" w:hAnsi="Calibri" w:cs="Calibri"/>
          <w:b/>
          <w:spacing w:val="-3"/>
          <w:sz w:val="14"/>
          <w:szCs w:val="14"/>
        </w:rPr>
        <w:t xml:space="preserve"> Rights</w:t>
      </w:r>
    </w:p>
    <w:p w14:paraId="7621FD98" w14:textId="77777777" w:rsidR="00DD4EB5" w:rsidRPr="009E1B2B" w:rsidRDefault="00DD4EB5" w:rsidP="00797E0C">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Consultant will not unless permitted, in writing, by the </w:t>
      </w:r>
      <w:r w:rsidR="00DB1265" w:rsidRPr="009E1B2B">
        <w:rPr>
          <w:rFonts w:ascii="Calibri" w:hAnsi="Calibri" w:cs="Calibri"/>
          <w:sz w:val="14"/>
          <w:szCs w:val="14"/>
        </w:rPr>
        <w:t>Authorised Officer</w:t>
      </w:r>
      <w:r w:rsidRPr="009E1B2B">
        <w:rPr>
          <w:rFonts w:ascii="Calibri" w:hAnsi="Calibri" w:cs="Calibri"/>
          <w:sz w:val="14"/>
          <w:szCs w:val="14"/>
        </w:rPr>
        <w:t xml:space="preserve"> and on terms acceptable to </w:t>
      </w:r>
      <w:r w:rsidR="00B62685" w:rsidRPr="009E1B2B">
        <w:rPr>
          <w:rFonts w:ascii="Calibri" w:hAnsi="Calibri" w:cs="Calibri"/>
          <w:sz w:val="14"/>
          <w:szCs w:val="14"/>
        </w:rPr>
        <w:t>London Councils</w:t>
      </w:r>
      <w:r w:rsidRPr="009E1B2B">
        <w:rPr>
          <w:rFonts w:ascii="Calibri" w:hAnsi="Calibri" w:cs="Calibri"/>
          <w:sz w:val="14"/>
          <w:szCs w:val="14"/>
        </w:rPr>
        <w:t>, sublet to, or sub-contract with any third party for all, or any part, of the Services.</w:t>
      </w:r>
    </w:p>
    <w:p w14:paraId="110AAA0E" w14:textId="77777777" w:rsidR="00560630" w:rsidRPr="009E1B2B" w:rsidRDefault="00560630"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21" w:name="_Ref440618089"/>
      <w:r w:rsidRPr="009E1B2B">
        <w:rPr>
          <w:rFonts w:ascii="Calibri" w:hAnsi="Calibri" w:cs="Calibri"/>
          <w:sz w:val="14"/>
          <w:szCs w:val="14"/>
        </w:rPr>
        <w:t>The Consultant must not appoint a sub-contractor or supplier in relation to the Services if there are compulsory grounds for excluding the sub-contractor or supplier under regulation 57 of the Public Contracts Regulations 2015</w:t>
      </w:r>
      <w:r w:rsidR="009E1B2B" w:rsidRPr="009E1B2B">
        <w:rPr>
          <w:rFonts w:ascii="Calibri" w:hAnsi="Calibri" w:cs="Calibri"/>
          <w:sz w:val="14"/>
          <w:szCs w:val="14"/>
        </w:rPr>
        <w:t xml:space="preserve">. </w:t>
      </w:r>
      <w:r w:rsidRPr="009E1B2B">
        <w:rPr>
          <w:rFonts w:ascii="Calibri" w:hAnsi="Calibri" w:cs="Calibri"/>
          <w:sz w:val="14"/>
          <w:szCs w:val="14"/>
        </w:rPr>
        <w:t>The Consultant must include in any sub-contract awarded by it in relation to the Services provisions requiring that:</w:t>
      </w:r>
      <w:bookmarkEnd w:id="21"/>
      <w:r w:rsidRPr="009E1B2B">
        <w:rPr>
          <w:rFonts w:ascii="Calibri" w:hAnsi="Calibri" w:cs="Calibri"/>
          <w:sz w:val="14"/>
          <w:szCs w:val="14"/>
        </w:rPr>
        <w:t xml:space="preserve"> </w:t>
      </w:r>
    </w:p>
    <w:p w14:paraId="612A9C0C" w14:textId="77777777" w:rsidR="00560630" w:rsidRPr="009E1B2B" w:rsidRDefault="00560630" w:rsidP="00972E51">
      <w:pPr>
        <w:numPr>
          <w:ilvl w:val="0"/>
          <w:numId w:val="18"/>
        </w:numPr>
        <w:tabs>
          <w:tab w:val="clear" w:pos="107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payment due to the sub-contractor or supplier under the sub-contract is made no later than 30 days after receipt of a valid and undisputed invoice, unless the Order requires the Consultant to make earlier payment to the sub-contractor or supplier;</w:t>
      </w:r>
    </w:p>
    <w:p w14:paraId="3AB164B5" w14:textId="77777777" w:rsidR="00560630" w:rsidRPr="009E1B2B" w:rsidRDefault="00560630" w:rsidP="00972E51">
      <w:pPr>
        <w:numPr>
          <w:ilvl w:val="0"/>
          <w:numId w:val="18"/>
        </w:numPr>
        <w:tabs>
          <w:tab w:val="clear" w:pos="107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invoices for payment submitted by the sub-contractor or supplier are considered and verified by the Consultant in a timely fashion;</w:t>
      </w:r>
    </w:p>
    <w:p w14:paraId="42714042" w14:textId="77777777" w:rsidR="00560630" w:rsidRPr="009E1B2B" w:rsidRDefault="00560630" w:rsidP="00972E51">
      <w:pPr>
        <w:numPr>
          <w:ilvl w:val="0"/>
          <w:numId w:val="18"/>
        </w:numPr>
        <w:tabs>
          <w:tab w:val="clear" w:pos="107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undue delay in considering and verifying invoices is not sufficient justification for failing to regard an invoice as valid and undisputed; and</w:t>
      </w:r>
    </w:p>
    <w:p w14:paraId="0DBAE8EA" w14:textId="77777777" w:rsidR="00560630" w:rsidRPr="009E1B2B" w:rsidRDefault="00560630" w:rsidP="00972E51">
      <w:pPr>
        <w:numPr>
          <w:ilvl w:val="0"/>
          <w:numId w:val="18"/>
        </w:numPr>
        <w:tabs>
          <w:tab w:val="clear" w:pos="1070"/>
          <w:tab w:val="left" w:pos="-720"/>
          <w:tab w:val="left" w:pos="284"/>
        </w:tabs>
        <w:suppressAutoHyphens/>
        <w:spacing w:before="0" w:after="120" w:line="200" w:lineRule="exact"/>
        <w:ind w:left="284" w:hanging="284"/>
        <w:rPr>
          <w:rFonts w:ascii="Calibri" w:hAnsi="Calibri" w:cs="Calibri"/>
          <w:sz w:val="14"/>
          <w:szCs w:val="14"/>
        </w:rPr>
      </w:pPr>
      <w:r w:rsidRPr="009E1B2B">
        <w:rPr>
          <w:rFonts w:ascii="Calibri" w:hAnsi="Calibri" w:cs="Calibri"/>
          <w:sz w:val="14"/>
          <w:szCs w:val="14"/>
        </w:rPr>
        <w:t xml:space="preserve">any contract awarded by the sub-contractor or supplier in relation to the Services includes provisions to the same effect as this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_Ref440618089 \r \h </w:instrText>
      </w:r>
      <w:r w:rsidR="00C2174F"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8.2</w:t>
      </w:r>
      <w:r w:rsidRPr="009E1B2B">
        <w:rPr>
          <w:rFonts w:ascii="Calibri" w:hAnsi="Calibri" w:cs="Calibri"/>
          <w:sz w:val="14"/>
          <w:szCs w:val="14"/>
        </w:rPr>
        <w:fldChar w:fldCharType="end"/>
      </w:r>
      <w:r w:rsidRPr="009E1B2B">
        <w:rPr>
          <w:rFonts w:ascii="Calibri" w:hAnsi="Calibri" w:cs="Calibri"/>
          <w:sz w:val="14"/>
          <w:szCs w:val="14"/>
        </w:rPr>
        <w:t>.</w:t>
      </w:r>
    </w:p>
    <w:p w14:paraId="568610AE"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The Consultant will not assign, or transfer, the benefit, or obligations of this Agreement, or any part of them.</w:t>
      </w:r>
    </w:p>
    <w:p w14:paraId="703ABB79"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Nothing in this Agreement confers or purports to confer any rights to enforce any of its terms pursuant to the Contracts (Rights of Third Parties) Act 1999 on any person who is not a party </w:t>
      </w:r>
      <w:r w:rsidR="00C04CD3" w:rsidRPr="009E1B2B">
        <w:rPr>
          <w:rFonts w:ascii="Calibri" w:hAnsi="Calibri" w:cs="Calibri"/>
          <w:sz w:val="14"/>
          <w:szCs w:val="14"/>
        </w:rPr>
        <w:t>to this Agreement</w:t>
      </w:r>
      <w:r w:rsidRPr="009E1B2B">
        <w:rPr>
          <w:rFonts w:ascii="Calibri" w:hAnsi="Calibri" w:cs="Calibri"/>
          <w:sz w:val="14"/>
          <w:szCs w:val="14"/>
        </w:rPr>
        <w:t>.</w:t>
      </w:r>
    </w:p>
    <w:p w14:paraId="1837101D"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Status of the Consultant</w:t>
      </w:r>
    </w:p>
    <w:p w14:paraId="1371E574"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Nothing contained in this Agreement, or elsewhere, is to be read, or construed, as a contract of employment so as to place the parties in the position of employer or employee</w:t>
      </w:r>
      <w:r w:rsidR="009E1B2B" w:rsidRPr="009E1B2B">
        <w:rPr>
          <w:rFonts w:ascii="Calibri" w:hAnsi="Calibri" w:cs="Calibri"/>
          <w:sz w:val="14"/>
          <w:szCs w:val="14"/>
        </w:rPr>
        <w:t xml:space="preserve">. </w:t>
      </w:r>
      <w:r w:rsidRPr="009E1B2B">
        <w:rPr>
          <w:rFonts w:ascii="Calibri" w:hAnsi="Calibri" w:cs="Calibri"/>
          <w:sz w:val="14"/>
          <w:szCs w:val="14"/>
        </w:rPr>
        <w:t>Nothing contained in this Agreement is to be so construed as to constitute either party to be the agent of the other</w:t>
      </w:r>
      <w:r w:rsidR="009E1B2B" w:rsidRPr="009E1B2B">
        <w:rPr>
          <w:rFonts w:ascii="Calibri" w:hAnsi="Calibri" w:cs="Calibri"/>
          <w:sz w:val="14"/>
          <w:szCs w:val="14"/>
        </w:rPr>
        <w:t xml:space="preserve">. </w:t>
      </w:r>
      <w:r w:rsidRPr="009E1B2B">
        <w:rPr>
          <w:rFonts w:ascii="Calibri" w:hAnsi="Calibri" w:cs="Calibri"/>
          <w:sz w:val="14"/>
          <w:szCs w:val="14"/>
        </w:rPr>
        <w:t>This Agreement does not operate so as to create a partnership or joint venture of any kind between the parties.</w:t>
      </w:r>
    </w:p>
    <w:p w14:paraId="137C6078"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Force Majeure</w:t>
      </w:r>
    </w:p>
    <w:p w14:paraId="258DA074" w14:textId="77777777" w:rsidR="00DD4EB5" w:rsidRPr="009E1B2B" w:rsidRDefault="00B6268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reserves the right to postpone or to cancel this Agreement or reduce the Services ordered if it is prevented from or delayed in the carrying on of its business due to circumstances beyond the reasonable control of </w:t>
      </w:r>
      <w:r w:rsidRPr="009E1B2B">
        <w:rPr>
          <w:rFonts w:ascii="Calibri" w:hAnsi="Calibri" w:cs="Calibri"/>
          <w:sz w:val="14"/>
          <w:szCs w:val="14"/>
        </w:rPr>
        <w:t>London Councils</w:t>
      </w:r>
      <w:r w:rsidR="00DD4EB5" w:rsidRPr="009E1B2B">
        <w:rPr>
          <w:rFonts w:ascii="Calibri" w:hAnsi="Calibri" w:cs="Calibri"/>
          <w:sz w:val="14"/>
          <w:szCs w:val="14"/>
        </w:rPr>
        <w:t xml:space="preserve"> including, without limitation, acts of God, governmental actions, war or national emergency, acts of terrorism, protests, riot, civil </w:t>
      </w:r>
      <w:r w:rsidR="00DD4EB5" w:rsidRPr="009E1B2B">
        <w:rPr>
          <w:rFonts w:ascii="Calibri" w:hAnsi="Calibri" w:cs="Calibri"/>
          <w:sz w:val="14"/>
          <w:szCs w:val="14"/>
        </w:rPr>
        <w:t>commotion, fire, explosion, flood, epidemic, lock-outs, strikes or other labour disputes (whether or not relating to either party's workforce), or restraints or delays affecting carriers or inability or delay in obtaining supplies of adequate or suitable materials.</w:t>
      </w:r>
    </w:p>
    <w:p w14:paraId="45515935"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Notices</w:t>
      </w:r>
    </w:p>
    <w:p w14:paraId="5CD822A4"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6AB5C5FE"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Waiver &amp; Severance</w:t>
      </w:r>
    </w:p>
    <w:p w14:paraId="5A798800"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Failure by </w:t>
      </w:r>
      <w:r w:rsidR="00B62685" w:rsidRPr="009E1B2B">
        <w:rPr>
          <w:rFonts w:ascii="Calibri" w:hAnsi="Calibri" w:cs="Calibri"/>
          <w:sz w:val="14"/>
          <w:szCs w:val="14"/>
        </w:rPr>
        <w:t>London Councils</w:t>
      </w:r>
      <w:r w:rsidRPr="009E1B2B">
        <w:rPr>
          <w:rFonts w:ascii="Calibri" w:hAnsi="Calibri" w:cs="Calibri"/>
          <w:sz w:val="14"/>
          <w:szCs w:val="14"/>
        </w:rPr>
        <w:t xml:space="preserve">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w:t>
      </w:r>
      <w:r w:rsidR="00B62685" w:rsidRPr="009E1B2B">
        <w:rPr>
          <w:rFonts w:ascii="Calibri" w:hAnsi="Calibri" w:cs="Calibri"/>
          <w:sz w:val="14"/>
          <w:szCs w:val="14"/>
        </w:rPr>
        <w:t>London Councils</w:t>
      </w:r>
      <w:r w:rsidRPr="009E1B2B">
        <w:rPr>
          <w:rFonts w:ascii="Calibri" w:hAnsi="Calibri" w:cs="Calibri"/>
          <w:sz w:val="14"/>
          <w:szCs w:val="14"/>
        </w:rPr>
        <w:t xml:space="preserve"> to enforce any provision in accordance with its terms, at any time.</w:t>
      </w:r>
    </w:p>
    <w:p w14:paraId="036342F8"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If any provision in this Agreement become</w:t>
      </w:r>
      <w:r w:rsidR="00C04CD3" w:rsidRPr="009E1B2B">
        <w:rPr>
          <w:rFonts w:ascii="Calibri" w:hAnsi="Calibri" w:cs="Calibri"/>
          <w:sz w:val="14"/>
          <w:szCs w:val="14"/>
        </w:rPr>
        <w:t>s</w:t>
      </w:r>
      <w:r w:rsidRPr="009E1B2B">
        <w:rPr>
          <w:rFonts w:ascii="Calibri" w:hAnsi="Calibri" w:cs="Calibri"/>
          <w:sz w:val="14"/>
          <w:szCs w:val="14"/>
        </w:rPr>
        <w:t xml:space="preserve">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120CC4D7" w14:textId="77777777" w:rsidR="00DD4EB5" w:rsidRPr="009E1B2B" w:rsidRDefault="00DD4EB5" w:rsidP="009F7614">
      <w:pPr>
        <w:keepNext/>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5" w:hanging="284"/>
        <w:jc w:val="left"/>
        <w:rPr>
          <w:rFonts w:ascii="Calibri" w:hAnsi="Calibri" w:cs="Calibri"/>
          <w:b/>
          <w:spacing w:val="-3"/>
          <w:sz w:val="14"/>
          <w:szCs w:val="14"/>
        </w:rPr>
      </w:pPr>
      <w:r w:rsidRPr="009E1B2B">
        <w:rPr>
          <w:rFonts w:ascii="Calibri" w:hAnsi="Calibri" w:cs="Calibri"/>
          <w:b/>
          <w:spacing w:val="-3"/>
          <w:sz w:val="14"/>
          <w:szCs w:val="14"/>
        </w:rPr>
        <w:t xml:space="preserve">Bribery </w:t>
      </w:r>
    </w:p>
    <w:p w14:paraId="0EE82E0C" w14:textId="77777777" w:rsidR="00DD4EB5" w:rsidRPr="009E1B2B" w:rsidRDefault="00DD4EB5" w:rsidP="009E1B2B">
      <w:pPr>
        <w:numPr>
          <w:ilvl w:val="1"/>
          <w:numId w:val="29"/>
        </w:numPr>
        <w:tabs>
          <w:tab w:val="left" w:pos="426"/>
        </w:tabs>
        <w:suppressAutoHyphens/>
        <w:spacing w:before="0" w:after="120" w:line="200" w:lineRule="exact"/>
        <w:ind w:left="0" w:firstLine="0"/>
        <w:rPr>
          <w:rFonts w:ascii="Calibri" w:hAnsi="Calibri" w:cs="Calibri"/>
          <w:color w:val="000000"/>
          <w:spacing w:val="-3"/>
          <w:sz w:val="14"/>
          <w:szCs w:val="14"/>
        </w:rPr>
      </w:pPr>
      <w:r w:rsidRPr="009E1B2B">
        <w:rPr>
          <w:rFonts w:ascii="Calibri" w:hAnsi="Calibri" w:cs="Calibri"/>
          <w:color w:val="000000"/>
          <w:spacing w:val="-3"/>
          <w:sz w:val="14"/>
          <w:szCs w:val="14"/>
        </w:rPr>
        <w:t xml:space="preserve">The Consultant must comply at all times with the provisions of the Bribery Act 2010, in particular Section 7 thereof in relation to the conduct of its employees, or persons associated with it.  </w:t>
      </w:r>
    </w:p>
    <w:p w14:paraId="7C3B2FD6" w14:textId="77777777" w:rsidR="00DD4EB5" w:rsidRPr="009E1B2B" w:rsidRDefault="00DD4EB5" w:rsidP="009E1B2B">
      <w:pPr>
        <w:numPr>
          <w:ilvl w:val="1"/>
          <w:numId w:val="29"/>
        </w:numPr>
        <w:tabs>
          <w:tab w:val="left" w:pos="426"/>
        </w:tabs>
        <w:suppressAutoHyphens/>
        <w:spacing w:before="0" w:after="120" w:line="200" w:lineRule="exact"/>
        <w:ind w:left="0" w:firstLine="0"/>
        <w:rPr>
          <w:rFonts w:ascii="Calibri" w:hAnsi="Calibri" w:cs="Calibri"/>
          <w:color w:val="000000"/>
          <w:spacing w:val="-3"/>
          <w:sz w:val="14"/>
          <w:szCs w:val="14"/>
        </w:rPr>
      </w:pPr>
      <w:r w:rsidRPr="009E1B2B">
        <w:rPr>
          <w:rFonts w:ascii="Calibri" w:hAnsi="Calibri" w:cs="Calibri"/>
          <w:color w:val="000000"/>
          <w:spacing w:val="-3"/>
          <w:sz w:val="14"/>
          <w:szCs w:val="14"/>
        </w:rPr>
        <w:t xml:space="preserve">The Consultant warrants that, at all times, it </w:t>
      </w:r>
      <w:r w:rsidR="00E56219" w:rsidRPr="009E1B2B">
        <w:rPr>
          <w:rFonts w:ascii="Calibri" w:hAnsi="Calibri" w:cs="Calibri"/>
          <w:color w:val="000000"/>
          <w:spacing w:val="-3"/>
          <w:sz w:val="14"/>
          <w:szCs w:val="14"/>
        </w:rPr>
        <w:t>has</w:t>
      </w:r>
      <w:r w:rsidRPr="009E1B2B">
        <w:rPr>
          <w:rFonts w:ascii="Calibri" w:hAnsi="Calibri" w:cs="Calibri"/>
          <w:color w:val="000000"/>
          <w:spacing w:val="-3"/>
          <w:sz w:val="14"/>
          <w:szCs w:val="14"/>
        </w:rPr>
        <w:t xml:space="preserve"> in place adequate procedures designed to prevent acts of bribery from being committed by its employees or persons associated with it, and must provide to </w:t>
      </w:r>
      <w:r w:rsidR="00B62685" w:rsidRPr="009E1B2B">
        <w:rPr>
          <w:rFonts w:ascii="Calibri" w:hAnsi="Calibri" w:cs="Calibri"/>
          <w:color w:val="000000"/>
          <w:spacing w:val="-3"/>
          <w:sz w:val="14"/>
          <w:szCs w:val="14"/>
        </w:rPr>
        <w:t>London Councils</w:t>
      </w:r>
      <w:r w:rsidRPr="009E1B2B">
        <w:rPr>
          <w:rFonts w:ascii="Calibri" w:hAnsi="Calibri" w:cs="Calibri"/>
          <w:color w:val="000000"/>
          <w:spacing w:val="-3"/>
          <w:sz w:val="14"/>
          <w:szCs w:val="14"/>
        </w:rPr>
        <w:t xml:space="preserve"> at its request, within a reasonable time, proof of the existence and implementation of </w:t>
      </w:r>
      <w:r w:rsidR="009A634C" w:rsidRPr="009E1B2B">
        <w:rPr>
          <w:rFonts w:ascii="Calibri" w:hAnsi="Calibri" w:cs="Calibri"/>
          <w:color w:val="000000"/>
          <w:spacing w:val="-3"/>
          <w:sz w:val="14"/>
          <w:szCs w:val="14"/>
        </w:rPr>
        <w:t>those</w:t>
      </w:r>
      <w:r w:rsidRPr="009E1B2B">
        <w:rPr>
          <w:rFonts w:ascii="Calibri" w:hAnsi="Calibri" w:cs="Calibri"/>
          <w:color w:val="000000"/>
          <w:spacing w:val="-3"/>
          <w:sz w:val="14"/>
          <w:szCs w:val="14"/>
        </w:rPr>
        <w:t xml:space="preserve"> procedures.</w:t>
      </w:r>
    </w:p>
    <w:p w14:paraId="05A72EC4" w14:textId="77777777" w:rsidR="00DD4EB5" w:rsidRPr="009E1B2B" w:rsidRDefault="00B62685" w:rsidP="009E1B2B">
      <w:pPr>
        <w:numPr>
          <w:ilvl w:val="1"/>
          <w:numId w:val="29"/>
        </w:numPr>
        <w:tabs>
          <w:tab w:val="left" w:pos="426"/>
        </w:tabs>
        <w:suppressAutoHyphens/>
        <w:spacing w:before="0" w:after="120" w:line="200" w:lineRule="exact"/>
        <w:ind w:left="0" w:firstLine="0"/>
        <w:rPr>
          <w:rFonts w:ascii="Calibri" w:hAnsi="Calibri" w:cs="Calibri"/>
          <w:color w:val="000000"/>
          <w:spacing w:val="-3"/>
          <w:sz w:val="14"/>
          <w:szCs w:val="14"/>
        </w:rPr>
      </w:pPr>
      <w:bookmarkStart w:id="22" w:name="_Ref430341266"/>
      <w:r w:rsidRPr="009E1B2B">
        <w:rPr>
          <w:rFonts w:ascii="Calibri" w:hAnsi="Calibri" w:cs="Calibri"/>
          <w:color w:val="000000"/>
          <w:spacing w:val="-3"/>
          <w:sz w:val="14"/>
          <w:szCs w:val="14"/>
        </w:rPr>
        <w:t>London Councils</w:t>
      </w:r>
      <w:r w:rsidR="00DD4EB5" w:rsidRPr="009E1B2B">
        <w:rPr>
          <w:rFonts w:ascii="Calibri" w:hAnsi="Calibri" w:cs="Calibri"/>
          <w:color w:val="000000"/>
          <w:spacing w:val="-3"/>
          <w:sz w:val="14"/>
          <w:szCs w:val="14"/>
        </w:rPr>
        <w:t xml:space="preserve"> is entitled by notice to the Consultant to terminate the Consultant’s engagement under this or any other contract with the Consultant if, in relation to this or any other such contract, the Consultant or any person employed by </w:t>
      </w:r>
      <w:r w:rsidR="00A65957" w:rsidRPr="009E1B2B">
        <w:rPr>
          <w:rFonts w:ascii="Calibri" w:hAnsi="Calibri" w:cs="Calibri"/>
          <w:color w:val="000000"/>
          <w:spacing w:val="-3"/>
          <w:sz w:val="14"/>
          <w:szCs w:val="14"/>
        </w:rPr>
        <w:t>it</w:t>
      </w:r>
      <w:r w:rsidR="00DD4EB5" w:rsidRPr="009E1B2B">
        <w:rPr>
          <w:rFonts w:ascii="Calibri" w:hAnsi="Calibri" w:cs="Calibri"/>
          <w:color w:val="000000"/>
          <w:spacing w:val="-3"/>
          <w:sz w:val="14"/>
          <w:szCs w:val="14"/>
        </w:rPr>
        <w:t xml:space="preserve"> or acting on </w:t>
      </w:r>
      <w:r w:rsidR="009A634C" w:rsidRPr="009E1B2B">
        <w:rPr>
          <w:rFonts w:ascii="Calibri" w:hAnsi="Calibri" w:cs="Calibri"/>
          <w:color w:val="000000"/>
          <w:spacing w:val="-3"/>
          <w:sz w:val="14"/>
          <w:szCs w:val="14"/>
        </w:rPr>
        <w:t>its</w:t>
      </w:r>
      <w:r w:rsidR="00DD4EB5" w:rsidRPr="009E1B2B">
        <w:rPr>
          <w:rFonts w:ascii="Calibri" w:hAnsi="Calibri" w:cs="Calibri"/>
          <w:color w:val="000000"/>
          <w:spacing w:val="-3"/>
          <w:sz w:val="14"/>
          <w:szCs w:val="14"/>
        </w:rPr>
        <w:t xml:space="preserve"> behalf commits an offence in relation to the Bribery Act 2010.</w:t>
      </w:r>
      <w:bookmarkEnd w:id="22"/>
    </w:p>
    <w:p w14:paraId="79B9B8CA"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Discrimination</w:t>
      </w:r>
    </w:p>
    <w:p w14:paraId="64F3284C"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23" w:name="_Ref430337473"/>
      <w:r w:rsidRPr="009E1B2B">
        <w:rPr>
          <w:rFonts w:ascii="Calibri" w:hAnsi="Calibri" w:cs="Calibri"/>
          <w:sz w:val="14"/>
          <w:szCs w:val="14"/>
        </w:rPr>
        <w:t xml:space="preserve">The Consultant must not unlawfully discriminate within the meaning and scope of the </w:t>
      </w:r>
      <w:r w:rsidRPr="009E1B2B">
        <w:rPr>
          <w:rFonts w:ascii="Calibri" w:hAnsi="Calibri" w:cs="Calibri"/>
          <w:sz w:val="14"/>
          <w:szCs w:val="14"/>
        </w:rPr>
        <w:fldChar w:fldCharType="begin">
          <w:fldData xml:space="preserve">dgAxAHwAMQAwADAAMQA0AHwARQBxAHUAYQBsAGkAdAB5ACAAQQBjAHQAIAAyADAAMQAwAHwAQgBF
AFMAVABCAEwAVABJAFQATABFADcAMwA1ADYANQA3AHwAfAA=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 xml:space="preserve">Equality Act 2010 or </w:t>
      </w:r>
      <w:r w:rsidRPr="009E1B2B">
        <w:rPr>
          <w:rFonts w:ascii="Calibri" w:hAnsi="Calibri" w:cs="Calibri"/>
          <w:sz w:val="14"/>
          <w:szCs w:val="14"/>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Schedule 8 of the Employment Equality (Age) Regulations 2006.</w:t>
      </w:r>
      <w:bookmarkEnd w:id="23"/>
    </w:p>
    <w:p w14:paraId="5F5DE2D2"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24" w:name="_Ref430337496"/>
      <w:r w:rsidRPr="009E1B2B">
        <w:rPr>
          <w:rFonts w:ascii="Calibri" w:hAnsi="Calibri" w:cs="Calibri"/>
          <w:sz w:val="14"/>
          <w:szCs w:val="14"/>
        </w:rPr>
        <w:t xml:space="preserve">Without prejudice to the generality of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_Ref430337473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14.1</w:t>
      </w:r>
      <w:r w:rsidRPr="009E1B2B">
        <w:rPr>
          <w:rFonts w:ascii="Calibri" w:hAnsi="Calibri" w:cs="Calibri"/>
          <w:sz w:val="14"/>
          <w:szCs w:val="14"/>
        </w:rPr>
        <w:fldChar w:fldCharType="end"/>
      </w:r>
      <w:r w:rsidRPr="009E1B2B">
        <w:rPr>
          <w:rFonts w:ascii="Calibri" w:hAnsi="Calibri" w:cs="Calibri"/>
          <w:sz w:val="14"/>
          <w:szCs w:val="14"/>
        </w:rPr>
        <w:t xml:space="preserve">, the Consultant is to comply with </w:t>
      </w:r>
      <w:r w:rsidR="00B62685" w:rsidRPr="009E1B2B">
        <w:rPr>
          <w:rFonts w:ascii="Calibri" w:hAnsi="Calibri" w:cs="Calibri"/>
          <w:sz w:val="14"/>
          <w:szCs w:val="14"/>
        </w:rPr>
        <w:t>London Councils’</w:t>
      </w:r>
      <w:r w:rsidRPr="009E1B2B">
        <w:rPr>
          <w:rFonts w:ascii="Calibri" w:hAnsi="Calibri" w:cs="Calibri"/>
          <w:sz w:val="14"/>
          <w:szCs w:val="14"/>
        </w:rPr>
        <w:t xml:space="preserve"> Equal Opportunities Policy, a copy of which has been provided to the Consultant by </w:t>
      </w:r>
      <w:r w:rsidR="00B62685" w:rsidRPr="009E1B2B">
        <w:rPr>
          <w:rFonts w:ascii="Calibri" w:hAnsi="Calibri" w:cs="Calibri"/>
          <w:sz w:val="14"/>
          <w:szCs w:val="14"/>
        </w:rPr>
        <w:t>London Councils</w:t>
      </w:r>
      <w:r w:rsidRPr="009E1B2B">
        <w:rPr>
          <w:rFonts w:ascii="Calibri" w:hAnsi="Calibri" w:cs="Calibri"/>
          <w:sz w:val="14"/>
          <w:szCs w:val="14"/>
        </w:rPr>
        <w:t>.</w:t>
      </w:r>
      <w:bookmarkEnd w:id="24"/>
    </w:p>
    <w:p w14:paraId="2FD36BC1"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Consultant will take all necessary steps to secure the observance of the provisions of Conditions </w:t>
      </w:r>
      <w:r w:rsidRPr="009E1B2B">
        <w:rPr>
          <w:rFonts w:ascii="Calibri" w:hAnsi="Calibri" w:cs="Calibri"/>
          <w:sz w:val="14"/>
          <w:szCs w:val="14"/>
        </w:rPr>
        <w:fldChar w:fldCharType="begin"/>
      </w:r>
      <w:r w:rsidRPr="009E1B2B">
        <w:rPr>
          <w:rFonts w:ascii="Calibri" w:hAnsi="Calibri" w:cs="Calibri"/>
          <w:sz w:val="14"/>
          <w:szCs w:val="14"/>
        </w:rPr>
        <w:instrText xml:space="preserve"> REF _Ref430337473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14.1</w:t>
      </w:r>
      <w:r w:rsidRPr="009E1B2B">
        <w:rPr>
          <w:rFonts w:ascii="Calibri" w:hAnsi="Calibri" w:cs="Calibri"/>
          <w:sz w:val="14"/>
          <w:szCs w:val="14"/>
        </w:rPr>
        <w:fldChar w:fldCharType="end"/>
      </w:r>
      <w:r w:rsidRPr="009E1B2B">
        <w:rPr>
          <w:rFonts w:ascii="Calibri" w:hAnsi="Calibri" w:cs="Calibri"/>
          <w:sz w:val="14"/>
          <w:szCs w:val="14"/>
        </w:rPr>
        <w:t xml:space="preserve"> </w:t>
      </w:r>
      <w:r w:rsidRPr="009E1B2B">
        <w:rPr>
          <w:rFonts w:ascii="Calibri" w:hAnsi="Calibri" w:cs="Calibri"/>
          <w:sz w:val="14"/>
          <w:szCs w:val="14"/>
        </w:rPr>
        <w:t xml:space="preserve">and </w:t>
      </w:r>
      <w:r w:rsidRPr="009E1B2B">
        <w:rPr>
          <w:rFonts w:ascii="Calibri" w:hAnsi="Calibri" w:cs="Calibri"/>
          <w:sz w:val="14"/>
          <w:szCs w:val="14"/>
        </w:rPr>
        <w:fldChar w:fldCharType="begin"/>
      </w:r>
      <w:r w:rsidRPr="009E1B2B">
        <w:rPr>
          <w:rFonts w:ascii="Calibri" w:hAnsi="Calibri" w:cs="Calibri"/>
          <w:sz w:val="14"/>
          <w:szCs w:val="14"/>
        </w:rPr>
        <w:instrText xml:space="preserve"> REF _Ref430337496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14.2</w:t>
      </w:r>
      <w:r w:rsidRPr="009E1B2B">
        <w:rPr>
          <w:rFonts w:ascii="Calibri" w:hAnsi="Calibri" w:cs="Calibri"/>
          <w:sz w:val="14"/>
          <w:szCs w:val="14"/>
        </w:rPr>
        <w:fldChar w:fldCharType="end"/>
      </w:r>
      <w:r w:rsidRPr="009E1B2B">
        <w:rPr>
          <w:rFonts w:ascii="Calibri" w:hAnsi="Calibri" w:cs="Calibri"/>
          <w:sz w:val="14"/>
          <w:szCs w:val="14"/>
        </w:rPr>
        <w:t xml:space="preserve"> by all its employees, servants, agents or sub-contractors employed in the performance of the Services.</w:t>
      </w:r>
    </w:p>
    <w:p w14:paraId="5CD9A04E"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bookmarkStart w:id="25" w:name="_Ref431303596"/>
      <w:r w:rsidRPr="009E1B2B">
        <w:rPr>
          <w:rFonts w:ascii="Calibri" w:hAnsi="Calibri" w:cs="Calibri"/>
          <w:b/>
          <w:spacing w:val="-3"/>
          <w:sz w:val="14"/>
          <w:szCs w:val="14"/>
        </w:rPr>
        <w:t>Freedom of Information</w:t>
      </w:r>
      <w:bookmarkEnd w:id="19"/>
      <w:bookmarkEnd w:id="25"/>
    </w:p>
    <w:p w14:paraId="23E7BE55"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In the event that </w:t>
      </w:r>
      <w:r w:rsidR="00B62685" w:rsidRPr="009E1B2B">
        <w:rPr>
          <w:rFonts w:ascii="Calibri" w:hAnsi="Calibri" w:cs="Calibri"/>
          <w:sz w:val="14"/>
          <w:szCs w:val="14"/>
        </w:rPr>
        <w:t>London Councils</w:t>
      </w:r>
      <w:r w:rsidRPr="009E1B2B">
        <w:rPr>
          <w:rFonts w:ascii="Calibri" w:hAnsi="Calibri" w:cs="Calibri"/>
          <w:sz w:val="14"/>
          <w:szCs w:val="14"/>
        </w:rPr>
        <w:t xml:space="preserve"> receives a request in connection with the Freedom of Information Act 2000 or the Environmental Information Regulations 2004:</w:t>
      </w:r>
    </w:p>
    <w:p w14:paraId="0C7D8F3C" w14:textId="77777777" w:rsidR="00DD4EB5" w:rsidRPr="009E1B2B" w:rsidRDefault="00DD4EB5" w:rsidP="00972E51">
      <w:pPr>
        <w:numPr>
          <w:ilvl w:val="0"/>
          <w:numId w:val="9"/>
        </w:numPr>
        <w:spacing w:before="0" w:after="120" w:line="200" w:lineRule="exact"/>
        <w:ind w:left="284" w:hanging="284"/>
        <w:rPr>
          <w:rFonts w:ascii="Calibri" w:hAnsi="Calibri" w:cs="Calibri"/>
          <w:sz w:val="14"/>
          <w:szCs w:val="14"/>
        </w:rPr>
      </w:pPr>
      <w:r w:rsidRPr="009E1B2B">
        <w:rPr>
          <w:rFonts w:ascii="Calibri" w:hAnsi="Calibri" w:cs="Calibri"/>
          <w:sz w:val="14"/>
          <w:szCs w:val="14"/>
        </w:rPr>
        <w:t xml:space="preserve">the Consultant will use reasonable endeavours to assist </w:t>
      </w:r>
      <w:r w:rsidR="00B62685" w:rsidRPr="009E1B2B">
        <w:rPr>
          <w:rFonts w:ascii="Calibri" w:hAnsi="Calibri" w:cs="Calibri"/>
          <w:sz w:val="14"/>
          <w:szCs w:val="14"/>
        </w:rPr>
        <w:t>London Councils</w:t>
      </w:r>
      <w:r w:rsidRPr="009E1B2B">
        <w:rPr>
          <w:rFonts w:ascii="Calibri" w:hAnsi="Calibri" w:cs="Calibri"/>
          <w:sz w:val="14"/>
          <w:szCs w:val="14"/>
        </w:rPr>
        <w:t xml:space="preserve">, at no additional charge and within such timescales as </w:t>
      </w:r>
      <w:r w:rsidR="00B62685" w:rsidRPr="009E1B2B">
        <w:rPr>
          <w:rFonts w:ascii="Calibri" w:hAnsi="Calibri" w:cs="Calibri"/>
          <w:sz w:val="14"/>
          <w:szCs w:val="14"/>
        </w:rPr>
        <w:t>London Councils</w:t>
      </w:r>
      <w:r w:rsidRPr="009E1B2B">
        <w:rPr>
          <w:rFonts w:ascii="Calibri" w:hAnsi="Calibri" w:cs="Calibri"/>
          <w:sz w:val="14"/>
          <w:szCs w:val="14"/>
        </w:rPr>
        <w:t xml:space="preserve"> may reasonably specify, in meeting any requests for information in relation to this Agreement or the Services which are made to </w:t>
      </w:r>
      <w:r w:rsidR="00B62685" w:rsidRPr="009E1B2B">
        <w:rPr>
          <w:rFonts w:ascii="Calibri" w:hAnsi="Calibri" w:cs="Calibri"/>
          <w:sz w:val="14"/>
          <w:szCs w:val="14"/>
        </w:rPr>
        <w:t>London Councils</w:t>
      </w:r>
      <w:r w:rsidRPr="009E1B2B">
        <w:rPr>
          <w:rFonts w:ascii="Calibri" w:hAnsi="Calibri" w:cs="Calibri"/>
          <w:sz w:val="14"/>
          <w:szCs w:val="14"/>
        </w:rPr>
        <w:t>; and</w:t>
      </w:r>
    </w:p>
    <w:p w14:paraId="47ECA7CB" w14:textId="77777777" w:rsidR="00DD4EB5" w:rsidRPr="009E1B2B" w:rsidRDefault="00B62685" w:rsidP="00972E51">
      <w:pPr>
        <w:numPr>
          <w:ilvl w:val="0"/>
          <w:numId w:val="9"/>
        </w:numPr>
        <w:spacing w:before="0" w:after="120" w:line="200" w:lineRule="exact"/>
        <w:ind w:left="284" w:hanging="284"/>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will, wherever reasonably practical, consult with the Consultant before disclosing information that relates to the Consultant.</w:t>
      </w:r>
    </w:p>
    <w:p w14:paraId="5CEDFD06"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All information provided or assistance rendered by virtue of the Consultant’s obligations under this Condition </w:t>
      </w:r>
      <w:r w:rsidR="00724AD7" w:rsidRPr="009E1B2B">
        <w:rPr>
          <w:rFonts w:ascii="Calibri" w:hAnsi="Calibri" w:cs="Calibri"/>
          <w:sz w:val="14"/>
          <w:szCs w:val="14"/>
        </w:rPr>
        <w:fldChar w:fldCharType="begin"/>
      </w:r>
      <w:r w:rsidR="00724AD7" w:rsidRPr="009E1B2B">
        <w:rPr>
          <w:rFonts w:ascii="Calibri" w:hAnsi="Calibri" w:cs="Calibri"/>
          <w:sz w:val="14"/>
          <w:szCs w:val="14"/>
        </w:rPr>
        <w:instrText xml:space="preserve"> REF _Ref431303596 \r \h </w:instrText>
      </w:r>
      <w:r w:rsidR="00982D71" w:rsidRPr="009E1B2B">
        <w:rPr>
          <w:rFonts w:ascii="Calibri" w:hAnsi="Calibri" w:cs="Calibri"/>
          <w:sz w:val="14"/>
          <w:szCs w:val="14"/>
        </w:rPr>
        <w:instrText xml:space="preserve"> \* MERGEFORMAT </w:instrText>
      </w:r>
      <w:r w:rsidR="00724AD7" w:rsidRPr="009E1B2B">
        <w:rPr>
          <w:rFonts w:ascii="Calibri" w:hAnsi="Calibri" w:cs="Calibri"/>
          <w:sz w:val="14"/>
          <w:szCs w:val="14"/>
        </w:rPr>
      </w:r>
      <w:r w:rsidR="00724AD7" w:rsidRPr="009E1B2B">
        <w:rPr>
          <w:rFonts w:ascii="Calibri" w:hAnsi="Calibri" w:cs="Calibri"/>
          <w:sz w:val="14"/>
          <w:szCs w:val="14"/>
        </w:rPr>
        <w:fldChar w:fldCharType="separate"/>
      </w:r>
      <w:r w:rsidR="00B802E1" w:rsidRPr="009E1B2B">
        <w:rPr>
          <w:rFonts w:ascii="Calibri" w:hAnsi="Calibri" w:cs="Calibri"/>
          <w:sz w:val="14"/>
          <w:szCs w:val="14"/>
        </w:rPr>
        <w:t>15</w:t>
      </w:r>
      <w:r w:rsidR="00724AD7" w:rsidRPr="009E1B2B">
        <w:rPr>
          <w:rFonts w:ascii="Calibri" w:hAnsi="Calibri" w:cs="Calibri"/>
          <w:sz w:val="14"/>
          <w:szCs w:val="14"/>
        </w:rPr>
        <w:fldChar w:fldCharType="end"/>
      </w:r>
      <w:r w:rsidRPr="009E1B2B">
        <w:rPr>
          <w:rFonts w:ascii="Calibri" w:hAnsi="Calibri" w:cs="Calibri"/>
          <w:sz w:val="14"/>
          <w:szCs w:val="14"/>
        </w:rPr>
        <w:t xml:space="preserve"> is part of the Consultant’s general obligations to </w:t>
      </w:r>
      <w:r w:rsidR="00B62685" w:rsidRPr="009E1B2B">
        <w:rPr>
          <w:rFonts w:ascii="Calibri" w:hAnsi="Calibri" w:cs="Calibri"/>
          <w:sz w:val="14"/>
          <w:szCs w:val="14"/>
        </w:rPr>
        <w:t>London Councils</w:t>
      </w:r>
      <w:r w:rsidRPr="009E1B2B">
        <w:rPr>
          <w:rFonts w:ascii="Calibri" w:hAnsi="Calibri" w:cs="Calibri"/>
          <w:sz w:val="14"/>
          <w:szCs w:val="14"/>
        </w:rPr>
        <w:t xml:space="preserve"> and will be at no cost to </w:t>
      </w:r>
      <w:r w:rsidR="00B62685" w:rsidRPr="009E1B2B">
        <w:rPr>
          <w:rFonts w:ascii="Calibri" w:hAnsi="Calibri" w:cs="Calibri"/>
          <w:sz w:val="14"/>
          <w:szCs w:val="14"/>
        </w:rPr>
        <w:t>London Councils</w:t>
      </w:r>
      <w:r w:rsidRPr="009E1B2B">
        <w:rPr>
          <w:rFonts w:ascii="Calibri" w:hAnsi="Calibri" w:cs="Calibri"/>
          <w:sz w:val="14"/>
          <w:szCs w:val="14"/>
        </w:rPr>
        <w:t>.</w:t>
      </w:r>
    </w:p>
    <w:p w14:paraId="3110A6B2"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r w:rsidRPr="009E1B2B">
        <w:rPr>
          <w:rFonts w:ascii="Calibri" w:hAnsi="Calibri" w:cs="Calibri"/>
          <w:b/>
          <w:spacing w:val="-3"/>
          <w:sz w:val="14"/>
          <w:szCs w:val="14"/>
        </w:rPr>
        <w:t xml:space="preserve">Community Benefit </w:t>
      </w:r>
    </w:p>
    <w:p w14:paraId="66D7DA7F"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26" w:name="_Ref431285684"/>
      <w:r w:rsidRPr="009E1B2B">
        <w:rPr>
          <w:rFonts w:ascii="Calibri" w:hAnsi="Calibri" w:cs="Calibri"/>
          <w:sz w:val="14"/>
          <w:szCs w:val="14"/>
        </w:rPr>
        <w:t xml:space="preserve">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t>
      </w:r>
      <w:r w:rsidR="00C2174F" w:rsidRPr="009E1B2B">
        <w:rPr>
          <w:rFonts w:ascii="Calibri" w:hAnsi="Calibri" w:cs="Calibri"/>
          <w:sz w:val="14"/>
          <w:szCs w:val="14"/>
        </w:rPr>
        <w:t>with</w:t>
      </w:r>
      <w:r w:rsidRPr="009E1B2B">
        <w:rPr>
          <w:rFonts w:ascii="Calibri" w:hAnsi="Calibri" w:cs="Calibri"/>
          <w:sz w:val="14"/>
          <w:szCs w:val="14"/>
        </w:rPr>
        <w:t>in</w:t>
      </w:r>
      <w:r w:rsidR="00C2174F" w:rsidRPr="009E1B2B">
        <w:rPr>
          <w:rFonts w:ascii="Calibri" w:hAnsi="Calibri" w:cs="Calibri"/>
          <w:sz w:val="14"/>
          <w:szCs w:val="14"/>
        </w:rPr>
        <w:t>,</w:t>
      </w:r>
      <w:r w:rsidRPr="009E1B2B">
        <w:rPr>
          <w:rFonts w:ascii="Calibri" w:hAnsi="Calibri" w:cs="Calibri"/>
          <w:sz w:val="14"/>
          <w:szCs w:val="14"/>
        </w:rPr>
        <w:t xml:space="preserve"> </w:t>
      </w:r>
      <w:r w:rsidR="00C2174F" w:rsidRPr="009E1B2B">
        <w:rPr>
          <w:rFonts w:ascii="Calibri" w:hAnsi="Calibri" w:cs="Calibri"/>
          <w:sz w:val="14"/>
          <w:szCs w:val="14"/>
        </w:rPr>
        <w:t>or</w:t>
      </w:r>
      <w:r w:rsidRPr="009E1B2B">
        <w:rPr>
          <w:rFonts w:ascii="Calibri" w:hAnsi="Calibri" w:cs="Calibri"/>
          <w:sz w:val="14"/>
          <w:szCs w:val="14"/>
        </w:rPr>
        <w:t xml:space="preserve"> contiguous to the boundaries of</w:t>
      </w:r>
      <w:r w:rsidR="00C2174F" w:rsidRPr="009E1B2B">
        <w:rPr>
          <w:rFonts w:ascii="Calibri" w:hAnsi="Calibri" w:cs="Calibri"/>
          <w:sz w:val="14"/>
          <w:szCs w:val="14"/>
        </w:rPr>
        <w:t>,</w:t>
      </w:r>
      <w:r w:rsidRPr="009E1B2B">
        <w:rPr>
          <w:rFonts w:ascii="Calibri" w:hAnsi="Calibri" w:cs="Calibri"/>
          <w:sz w:val="14"/>
          <w:szCs w:val="14"/>
        </w:rPr>
        <w:t xml:space="preserve"> </w:t>
      </w:r>
      <w:r w:rsidR="00C2174F" w:rsidRPr="009E1B2B">
        <w:rPr>
          <w:rFonts w:ascii="Calibri" w:hAnsi="Calibri" w:cs="Calibri"/>
          <w:sz w:val="14"/>
          <w:szCs w:val="14"/>
        </w:rPr>
        <w:t xml:space="preserve">Greater </w:t>
      </w:r>
      <w:r w:rsidR="006B37ED" w:rsidRPr="009E1B2B">
        <w:rPr>
          <w:rFonts w:ascii="Calibri" w:hAnsi="Calibri" w:cs="Calibri"/>
          <w:sz w:val="14"/>
          <w:szCs w:val="14"/>
        </w:rPr>
        <w:t>London</w:t>
      </w:r>
      <w:r w:rsidRPr="009E1B2B">
        <w:rPr>
          <w:rFonts w:ascii="Calibri" w:hAnsi="Calibri" w:cs="Calibri"/>
          <w:sz w:val="14"/>
          <w:szCs w:val="14"/>
        </w:rPr>
        <w:t>.</w:t>
      </w:r>
      <w:bookmarkEnd w:id="26"/>
    </w:p>
    <w:p w14:paraId="01E62031"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For the purposes of this Agreement the figure of 10% referred to in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_Ref431285684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16.1</w:t>
      </w:r>
      <w:r w:rsidRPr="009E1B2B">
        <w:rPr>
          <w:rFonts w:ascii="Calibri" w:hAnsi="Calibri" w:cs="Calibri"/>
          <w:sz w:val="14"/>
          <w:szCs w:val="14"/>
        </w:rPr>
        <w:fldChar w:fldCharType="end"/>
      </w:r>
      <w:r w:rsidRPr="009E1B2B">
        <w:rPr>
          <w:rFonts w:ascii="Calibri" w:hAnsi="Calibri" w:cs="Calibri"/>
          <w:sz w:val="14"/>
          <w:szCs w:val="14"/>
        </w:rPr>
        <w:t xml:space="preserve"> has been calculated as a percentage of the Fee.</w:t>
      </w:r>
    </w:p>
    <w:p w14:paraId="746DBA69"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If requested by </w:t>
      </w:r>
      <w:r w:rsidR="00B62685" w:rsidRPr="009E1B2B">
        <w:rPr>
          <w:rFonts w:ascii="Calibri" w:hAnsi="Calibri" w:cs="Calibri"/>
          <w:sz w:val="14"/>
          <w:szCs w:val="14"/>
        </w:rPr>
        <w:t>London Councils</w:t>
      </w:r>
      <w:r w:rsidRPr="009E1B2B">
        <w:rPr>
          <w:rFonts w:ascii="Calibri" w:hAnsi="Calibri" w:cs="Calibri"/>
          <w:sz w:val="14"/>
          <w:szCs w:val="14"/>
        </w:rPr>
        <w:t xml:space="preserve">, from time to time, the Consultant will provide written evidence of its compliance with the target set out in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_Ref431285684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16.1</w:t>
      </w:r>
      <w:r w:rsidRPr="009E1B2B">
        <w:rPr>
          <w:rFonts w:ascii="Calibri" w:hAnsi="Calibri" w:cs="Calibri"/>
          <w:sz w:val="14"/>
          <w:szCs w:val="14"/>
        </w:rPr>
        <w:fldChar w:fldCharType="end"/>
      </w:r>
      <w:r w:rsidRPr="009E1B2B">
        <w:rPr>
          <w:rFonts w:ascii="Calibri" w:hAnsi="Calibri" w:cs="Calibri"/>
          <w:sz w:val="14"/>
          <w:szCs w:val="14"/>
        </w:rPr>
        <w:t>.</w:t>
      </w:r>
    </w:p>
    <w:p w14:paraId="30953A58"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w:t>
      </w:r>
      <w:r w:rsidR="009E1B2B" w:rsidRPr="009E1B2B">
        <w:rPr>
          <w:rFonts w:ascii="Calibri" w:hAnsi="Calibri" w:cs="Calibri"/>
          <w:sz w:val="14"/>
          <w:szCs w:val="14"/>
        </w:rPr>
        <w:t xml:space="preserve">. </w:t>
      </w:r>
      <w:r w:rsidRPr="009E1B2B">
        <w:rPr>
          <w:rFonts w:ascii="Calibri" w:hAnsi="Calibri" w:cs="Calibri"/>
          <w:sz w:val="14"/>
          <w:szCs w:val="14"/>
        </w:rPr>
        <w:t xml:space="preserve">In the event that this Agreement requires any particular education and/or skills training to be made available and/or undertaken as part of the Services, the Consultant will ensure that it is made available or undertaken. Where there is no such particular requirement, the Consultant is encouraged by </w:t>
      </w:r>
      <w:r w:rsidR="00B62685" w:rsidRPr="009E1B2B">
        <w:rPr>
          <w:rFonts w:ascii="Calibri" w:hAnsi="Calibri" w:cs="Calibri"/>
          <w:sz w:val="14"/>
          <w:szCs w:val="14"/>
        </w:rPr>
        <w:t>London Councils</w:t>
      </w:r>
      <w:r w:rsidRPr="009E1B2B">
        <w:rPr>
          <w:rFonts w:ascii="Calibri" w:hAnsi="Calibri" w:cs="Calibri"/>
          <w:sz w:val="14"/>
          <w:szCs w:val="14"/>
        </w:rPr>
        <w:t xml:space="preserve"> to ensure that appropriate training and opportunities for education, including (if appropriate) the provision of Apprenticeships, is available to its employees.</w:t>
      </w:r>
    </w:p>
    <w:p w14:paraId="67EC179C" w14:textId="77777777" w:rsidR="00DD4EB5"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Consultant is encouraged to suggest economically viable methods of procuring the Services or the subject thereof which, if instructed by </w:t>
      </w:r>
      <w:r w:rsidR="00B62685" w:rsidRPr="009E1B2B">
        <w:rPr>
          <w:rFonts w:ascii="Calibri" w:hAnsi="Calibri" w:cs="Calibri"/>
          <w:sz w:val="14"/>
          <w:szCs w:val="14"/>
        </w:rPr>
        <w:t>London Councils</w:t>
      </w:r>
      <w:r w:rsidRPr="009E1B2B">
        <w:rPr>
          <w:rFonts w:ascii="Calibri" w:hAnsi="Calibri" w:cs="Calibri"/>
          <w:sz w:val="14"/>
          <w:szCs w:val="14"/>
        </w:rPr>
        <w:t>, may result in an improvement in environmental performance in the carrying out of the Services or the subject thereof.</w:t>
      </w:r>
    </w:p>
    <w:p w14:paraId="6752AD1C" w14:textId="77777777" w:rsidR="009E1B2B" w:rsidRDefault="009E1B2B" w:rsidP="009E1B2B">
      <w:pPr>
        <w:pStyle w:val="BodyText"/>
        <w:tabs>
          <w:tab w:val="left" w:pos="426"/>
        </w:tabs>
        <w:spacing w:before="0" w:line="200" w:lineRule="exact"/>
        <w:rPr>
          <w:rFonts w:ascii="Calibri" w:hAnsi="Calibri" w:cs="Calibri"/>
          <w:sz w:val="14"/>
          <w:szCs w:val="14"/>
        </w:rPr>
      </w:pPr>
    </w:p>
    <w:p w14:paraId="69C80B86" w14:textId="77777777" w:rsidR="00F46FA4" w:rsidRDefault="00F46FA4" w:rsidP="009E1B2B">
      <w:pPr>
        <w:pStyle w:val="BodyText"/>
        <w:tabs>
          <w:tab w:val="left" w:pos="426"/>
        </w:tabs>
        <w:spacing w:before="0" w:line="200" w:lineRule="exact"/>
        <w:rPr>
          <w:rFonts w:ascii="Calibri" w:hAnsi="Calibri" w:cs="Calibri"/>
          <w:sz w:val="14"/>
          <w:szCs w:val="14"/>
        </w:rPr>
      </w:pPr>
    </w:p>
    <w:p w14:paraId="3A6EF34A" w14:textId="77777777" w:rsidR="00F46FA4" w:rsidRPr="009E1B2B" w:rsidRDefault="00F46FA4" w:rsidP="009E1B2B">
      <w:pPr>
        <w:pStyle w:val="BodyText"/>
        <w:tabs>
          <w:tab w:val="left" w:pos="426"/>
        </w:tabs>
        <w:spacing w:before="0" w:line="200" w:lineRule="exact"/>
        <w:rPr>
          <w:rFonts w:ascii="Calibri" w:hAnsi="Calibri" w:cs="Calibri"/>
          <w:sz w:val="14"/>
          <w:szCs w:val="14"/>
        </w:rPr>
      </w:pPr>
    </w:p>
    <w:p w14:paraId="4D782F08"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bookmarkStart w:id="27" w:name="_Ref431303636"/>
      <w:r w:rsidRPr="009E1B2B">
        <w:rPr>
          <w:rFonts w:ascii="Calibri" w:hAnsi="Calibri" w:cs="Calibri"/>
          <w:b/>
          <w:spacing w:val="-3"/>
          <w:sz w:val="14"/>
          <w:szCs w:val="14"/>
        </w:rPr>
        <w:lastRenderedPageBreak/>
        <w:t>Audit</w:t>
      </w:r>
      <w:bookmarkEnd w:id="20"/>
      <w:bookmarkEnd w:id="27"/>
    </w:p>
    <w:p w14:paraId="16B114E2"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During the course of the Services and for the Limitation Period, </w:t>
      </w:r>
      <w:r w:rsidR="00B62685" w:rsidRPr="009E1B2B">
        <w:rPr>
          <w:rFonts w:ascii="Calibri" w:hAnsi="Calibri" w:cs="Calibri"/>
          <w:sz w:val="14"/>
          <w:szCs w:val="14"/>
        </w:rPr>
        <w:t>London Councils</w:t>
      </w:r>
      <w:r w:rsidRPr="009E1B2B">
        <w:rPr>
          <w:rFonts w:ascii="Calibri" w:hAnsi="Calibri" w:cs="Calibri"/>
          <w:sz w:val="14"/>
          <w:szCs w:val="14"/>
        </w:rPr>
        <w:t xml:space="preserve"> may conduct or be subject to an audit for the following purposes:</w:t>
      </w:r>
    </w:p>
    <w:p w14:paraId="227AE6D0"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to verify the accuracy of the fees paid to the Consultant (and proposed or actual variations to it in accordance with this Agreement) and/or the costs of all suppliers (including sub-contractors) for the Services;</w:t>
      </w:r>
    </w:p>
    <w:p w14:paraId="5FF582B1"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to review the integrity, confidentiality and security of any data relating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w:t>
      </w:r>
    </w:p>
    <w:p w14:paraId="68A3A4ED"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to review the Consultant's compliance with the Data Protection Act 1998 or any other applicable legislation;</w:t>
      </w:r>
    </w:p>
    <w:p w14:paraId="68FB1620"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to review any records created during the course of the Services;</w:t>
      </w:r>
    </w:p>
    <w:p w14:paraId="038CB766"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to review any books of account kept by the Consultant in connection with the provision of the Services; </w:t>
      </w:r>
    </w:p>
    <w:p w14:paraId="48647B80"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to carry out the audit and certification of </w:t>
      </w:r>
      <w:r w:rsidR="00B62685" w:rsidRPr="009E1B2B">
        <w:rPr>
          <w:rFonts w:ascii="Calibri" w:hAnsi="Calibri" w:cs="Calibri"/>
          <w:spacing w:val="-3"/>
          <w:sz w:val="14"/>
          <w:szCs w:val="14"/>
        </w:rPr>
        <w:t xml:space="preserve">London </w:t>
      </w:r>
      <w:r w:rsidR="00C2174F" w:rsidRPr="009E1B2B">
        <w:rPr>
          <w:rFonts w:ascii="Calibri" w:hAnsi="Calibri" w:cs="Calibri"/>
          <w:spacing w:val="-3"/>
          <w:sz w:val="14"/>
          <w:szCs w:val="14"/>
        </w:rPr>
        <w:t>Councils’</w:t>
      </w:r>
      <w:r w:rsidRPr="009E1B2B">
        <w:rPr>
          <w:rFonts w:ascii="Calibri" w:hAnsi="Calibri" w:cs="Calibri"/>
          <w:spacing w:val="-3"/>
          <w:sz w:val="14"/>
          <w:szCs w:val="14"/>
        </w:rPr>
        <w:t xml:space="preserve"> accounts; </w:t>
      </w:r>
    </w:p>
    <w:p w14:paraId="51E2C739"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to carry out an examination pursuant to any legislation applicable to the economy, efficiency and effectiveness with which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has used its resources;</w:t>
      </w:r>
      <w:r w:rsidR="006B37ED" w:rsidRPr="009E1B2B">
        <w:rPr>
          <w:rFonts w:ascii="Calibri" w:hAnsi="Calibri" w:cs="Calibri"/>
          <w:spacing w:val="-3"/>
          <w:sz w:val="14"/>
          <w:szCs w:val="14"/>
        </w:rPr>
        <w:t xml:space="preserve"> or</w:t>
      </w:r>
    </w:p>
    <w:p w14:paraId="0401BADD" w14:textId="77777777" w:rsidR="00DD4EB5" w:rsidRPr="009E1B2B" w:rsidRDefault="00DD4EB5" w:rsidP="00972E51">
      <w:pPr>
        <w:numPr>
          <w:ilvl w:val="0"/>
          <w:numId w:val="10"/>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to verify the accuracy and completeness of any reports delivered or required by this Agreement. </w:t>
      </w:r>
    </w:p>
    <w:p w14:paraId="516A6C01"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Except where an audit is imposed on </w:t>
      </w:r>
      <w:r w:rsidR="00B62685" w:rsidRPr="009E1B2B">
        <w:rPr>
          <w:rFonts w:ascii="Calibri" w:hAnsi="Calibri" w:cs="Calibri"/>
          <w:sz w:val="14"/>
          <w:szCs w:val="14"/>
        </w:rPr>
        <w:t>London Councils</w:t>
      </w:r>
      <w:r w:rsidRPr="009E1B2B">
        <w:rPr>
          <w:rFonts w:ascii="Calibri" w:hAnsi="Calibri" w:cs="Calibri"/>
          <w:sz w:val="14"/>
          <w:szCs w:val="14"/>
        </w:rPr>
        <w:t xml:space="preserve"> by a regulatory body, </w:t>
      </w:r>
      <w:r w:rsidR="00B62685" w:rsidRPr="009E1B2B">
        <w:rPr>
          <w:rFonts w:ascii="Calibri" w:hAnsi="Calibri" w:cs="Calibri"/>
          <w:sz w:val="14"/>
          <w:szCs w:val="14"/>
        </w:rPr>
        <w:t>London Councils</w:t>
      </w:r>
      <w:r w:rsidRPr="009E1B2B">
        <w:rPr>
          <w:rFonts w:ascii="Calibri" w:hAnsi="Calibri" w:cs="Calibri"/>
          <w:sz w:val="14"/>
          <w:szCs w:val="14"/>
        </w:rPr>
        <w:t xml:space="preserve"> may not conduct an audit under this Condition </w:t>
      </w:r>
      <w:r w:rsidR="00B31617" w:rsidRPr="009E1B2B">
        <w:rPr>
          <w:rFonts w:ascii="Calibri" w:hAnsi="Calibri" w:cs="Calibri"/>
          <w:sz w:val="14"/>
          <w:szCs w:val="14"/>
        </w:rPr>
        <w:fldChar w:fldCharType="begin"/>
      </w:r>
      <w:r w:rsidR="00B31617" w:rsidRPr="009E1B2B">
        <w:rPr>
          <w:rFonts w:ascii="Calibri" w:hAnsi="Calibri" w:cs="Calibri"/>
          <w:sz w:val="14"/>
          <w:szCs w:val="14"/>
        </w:rPr>
        <w:instrText xml:space="preserve"> REF _Ref431303636 \r \h </w:instrText>
      </w:r>
      <w:r w:rsidR="00982D71" w:rsidRPr="009E1B2B">
        <w:rPr>
          <w:rFonts w:ascii="Calibri" w:hAnsi="Calibri" w:cs="Calibri"/>
          <w:sz w:val="14"/>
          <w:szCs w:val="14"/>
        </w:rPr>
        <w:instrText xml:space="preserve"> \* MERGEFORMAT </w:instrText>
      </w:r>
      <w:r w:rsidR="00B31617" w:rsidRPr="009E1B2B">
        <w:rPr>
          <w:rFonts w:ascii="Calibri" w:hAnsi="Calibri" w:cs="Calibri"/>
          <w:sz w:val="14"/>
          <w:szCs w:val="14"/>
        </w:rPr>
      </w:r>
      <w:r w:rsidR="00B31617" w:rsidRPr="009E1B2B">
        <w:rPr>
          <w:rFonts w:ascii="Calibri" w:hAnsi="Calibri" w:cs="Calibri"/>
          <w:sz w:val="14"/>
          <w:szCs w:val="14"/>
        </w:rPr>
        <w:fldChar w:fldCharType="separate"/>
      </w:r>
      <w:r w:rsidR="00B802E1" w:rsidRPr="009E1B2B">
        <w:rPr>
          <w:rFonts w:ascii="Calibri" w:hAnsi="Calibri" w:cs="Calibri"/>
          <w:sz w:val="14"/>
          <w:szCs w:val="14"/>
        </w:rPr>
        <w:t>17</w:t>
      </w:r>
      <w:r w:rsidR="00B31617" w:rsidRPr="009E1B2B">
        <w:rPr>
          <w:rFonts w:ascii="Calibri" w:hAnsi="Calibri" w:cs="Calibri"/>
          <w:sz w:val="14"/>
          <w:szCs w:val="14"/>
        </w:rPr>
        <w:fldChar w:fldCharType="end"/>
      </w:r>
      <w:r w:rsidR="00B31617" w:rsidRPr="009E1B2B">
        <w:rPr>
          <w:rFonts w:ascii="Calibri" w:hAnsi="Calibri" w:cs="Calibri"/>
          <w:sz w:val="14"/>
          <w:szCs w:val="14"/>
        </w:rPr>
        <w:t xml:space="preserve"> </w:t>
      </w:r>
      <w:r w:rsidRPr="009E1B2B">
        <w:rPr>
          <w:rFonts w:ascii="Calibri" w:hAnsi="Calibri" w:cs="Calibri"/>
          <w:sz w:val="14"/>
          <w:szCs w:val="14"/>
        </w:rPr>
        <w:t xml:space="preserve">more than once in any calendar year. </w:t>
      </w:r>
    </w:p>
    <w:p w14:paraId="7ABE3348" w14:textId="77777777" w:rsidR="00DD4EB5" w:rsidRPr="009E1B2B" w:rsidRDefault="00B6268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will use its reasonable endeavours to ensure that the conduct of each audit does not unreasonably disrupt the Consultant or delay the provision of the Services.</w:t>
      </w:r>
    </w:p>
    <w:p w14:paraId="6DC257F3"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Subject to </w:t>
      </w:r>
      <w:r w:rsidR="00B62685" w:rsidRPr="009E1B2B">
        <w:rPr>
          <w:rFonts w:ascii="Calibri" w:hAnsi="Calibri" w:cs="Calibri"/>
          <w:sz w:val="14"/>
          <w:szCs w:val="14"/>
        </w:rPr>
        <w:t xml:space="preserve">London </w:t>
      </w:r>
      <w:r w:rsidR="00C2174F" w:rsidRPr="009E1B2B">
        <w:rPr>
          <w:rFonts w:ascii="Calibri" w:hAnsi="Calibri" w:cs="Calibri"/>
          <w:sz w:val="14"/>
          <w:szCs w:val="14"/>
        </w:rPr>
        <w:t>Councils’</w:t>
      </w:r>
      <w:r w:rsidRPr="009E1B2B">
        <w:rPr>
          <w:rFonts w:ascii="Calibri" w:hAnsi="Calibri" w:cs="Calibri"/>
          <w:sz w:val="14"/>
          <w:szCs w:val="14"/>
        </w:rPr>
        <w:t xml:space="preserve"> obligations of confidentiality, the Consultant must on demand provide </w:t>
      </w:r>
      <w:r w:rsidR="00B62685" w:rsidRPr="009E1B2B">
        <w:rPr>
          <w:rFonts w:ascii="Calibri" w:hAnsi="Calibri" w:cs="Calibri"/>
          <w:sz w:val="14"/>
          <w:szCs w:val="14"/>
        </w:rPr>
        <w:t>London Councils</w:t>
      </w:r>
      <w:r w:rsidRPr="009E1B2B">
        <w:rPr>
          <w:rFonts w:ascii="Calibri" w:hAnsi="Calibri" w:cs="Calibri"/>
          <w:sz w:val="14"/>
          <w:szCs w:val="14"/>
        </w:rPr>
        <w:t xml:space="preserve"> and any relevant regulatory body (and/or their agents or representatives) with all reasonable co-operation and assistance in relation to each audit, including:</w:t>
      </w:r>
    </w:p>
    <w:p w14:paraId="53B4FCC9" w14:textId="77777777" w:rsidR="00DD4EB5" w:rsidRPr="009E1B2B" w:rsidRDefault="00DD4EB5" w:rsidP="00972E51">
      <w:pPr>
        <w:numPr>
          <w:ilvl w:val="0"/>
          <w:numId w:val="11"/>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all information requested by the above persons within the permitted scope of the audit;</w:t>
      </w:r>
    </w:p>
    <w:p w14:paraId="6152A06E" w14:textId="77777777" w:rsidR="00DD4EB5" w:rsidRPr="009E1B2B" w:rsidRDefault="00DD4EB5" w:rsidP="00972E51">
      <w:pPr>
        <w:numPr>
          <w:ilvl w:val="0"/>
          <w:numId w:val="11"/>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reasonable access to any sites controlled by the Consultant and to any equipment used (whether exclusively or non-exclusively) in the performance of the Services; and</w:t>
      </w:r>
    </w:p>
    <w:p w14:paraId="39E18E01" w14:textId="77777777" w:rsidR="00DD4EB5" w:rsidRPr="009E1B2B" w:rsidRDefault="00DD4EB5" w:rsidP="00972E51">
      <w:pPr>
        <w:numPr>
          <w:ilvl w:val="0"/>
          <w:numId w:val="11"/>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 xml:space="preserve">access to the Consultant's personnel. </w:t>
      </w:r>
    </w:p>
    <w:p w14:paraId="1D118160" w14:textId="77777777" w:rsidR="00DD4EB5" w:rsidRPr="009E1B2B" w:rsidRDefault="00B6268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will endeavour to (but is not obliged to) provide at least 10 Working Days’ notice of its or, where possible, a regulatory body's, intention to conduct an audit.</w:t>
      </w:r>
    </w:p>
    <w:p w14:paraId="439CFE84"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parties agree that they will bear their own respective costs and expenses incurred in respect of compliance with their obligations under this Condition </w:t>
      </w:r>
      <w:r w:rsidR="00B31617" w:rsidRPr="009E1B2B">
        <w:rPr>
          <w:rFonts w:ascii="Calibri" w:hAnsi="Calibri" w:cs="Calibri"/>
          <w:sz w:val="14"/>
          <w:szCs w:val="14"/>
        </w:rPr>
        <w:fldChar w:fldCharType="begin"/>
      </w:r>
      <w:r w:rsidR="00B31617" w:rsidRPr="009E1B2B">
        <w:rPr>
          <w:rFonts w:ascii="Calibri" w:hAnsi="Calibri" w:cs="Calibri"/>
          <w:sz w:val="14"/>
          <w:szCs w:val="14"/>
        </w:rPr>
        <w:instrText xml:space="preserve"> REF _Ref431303636 \r \h </w:instrText>
      </w:r>
      <w:r w:rsidR="00982D71" w:rsidRPr="009E1B2B">
        <w:rPr>
          <w:rFonts w:ascii="Calibri" w:hAnsi="Calibri" w:cs="Calibri"/>
          <w:sz w:val="14"/>
          <w:szCs w:val="14"/>
        </w:rPr>
        <w:instrText xml:space="preserve"> \* MERGEFORMAT </w:instrText>
      </w:r>
      <w:r w:rsidR="00B31617" w:rsidRPr="009E1B2B">
        <w:rPr>
          <w:rFonts w:ascii="Calibri" w:hAnsi="Calibri" w:cs="Calibri"/>
          <w:sz w:val="14"/>
          <w:szCs w:val="14"/>
        </w:rPr>
      </w:r>
      <w:r w:rsidR="00B31617" w:rsidRPr="009E1B2B">
        <w:rPr>
          <w:rFonts w:ascii="Calibri" w:hAnsi="Calibri" w:cs="Calibri"/>
          <w:sz w:val="14"/>
          <w:szCs w:val="14"/>
        </w:rPr>
        <w:fldChar w:fldCharType="separate"/>
      </w:r>
      <w:r w:rsidR="00B802E1" w:rsidRPr="009E1B2B">
        <w:rPr>
          <w:rFonts w:ascii="Calibri" w:hAnsi="Calibri" w:cs="Calibri"/>
          <w:sz w:val="14"/>
          <w:szCs w:val="14"/>
        </w:rPr>
        <w:t>17</w:t>
      </w:r>
      <w:r w:rsidR="00B31617" w:rsidRPr="009E1B2B">
        <w:rPr>
          <w:rFonts w:ascii="Calibri" w:hAnsi="Calibri" w:cs="Calibri"/>
          <w:sz w:val="14"/>
          <w:szCs w:val="14"/>
        </w:rPr>
        <w:fldChar w:fldCharType="end"/>
      </w:r>
      <w:r w:rsidRPr="009E1B2B">
        <w:rPr>
          <w:rFonts w:ascii="Calibri" w:hAnsi="Calibri" w:cs="Calibri"/>
          <w:sz w:val="14"/>
          <w:szCs w:val="14"/>
        </w:rPr>
        <w:t xml:space="preserve">, unless the audit identifies a material failure of the Consultant to perform its obligations under this Agreement in which case the Consultant must reimburse </w:t>
      </w:r>
      <w:r w:rsidR="00B62685" w:rsidRPr="009E1B2B">
        <w:rPr>
          <w:rFonts w:ascii="Calibri" w:hAnsi="Calibri" w:cs="Calibri"/>
          <w:sz w:val="14"/>
          <w:szCs w:val="14"/>
        </w:rPr>
        <w:t>London Councils</w:t>
      </w:r>
      <w:r w:rsidRPr="009E1B2B">
        <w:rPr>
          <w:rFonts w:ascii="Calibri" w:hAnsi="Calibri" w:cs="Calibri"/>
          <w:sz w:val="14"/>
          <w:szCs w:val="14"/>
        </w:rPr>
        <w:t xml:space="preserve"> for all </w:t>
      </w:r>
      <w:r w:rsidR="00B62685" w:rsidRPr="009E1B2B">
        <w:rPr>
          <w:rFonts w:ascii="Calibri" w:hAnsi="Calibri" w:cs="Calibri"/>
          <w:sz w:val="14"/>
          <w:szCs w:val="14"/>
        </w:rPr>
        <w:t xml:space="preserve">London </w:t>
      </w:r>
      <w:r w:rsidR="00493821" w:rsidRPr="009E1B2B">
        <w:rPr>
          <w:rFonts w:ascii="Calibri" w:hAnsi="Calibri" w:cs="Calibri"/>
          <w:sz w:val="14"/>
          <w:szCs w:val="14"/>
        </w:rPr>
        <w:t>Councils’</w:t>
      </w:r>
      <w:r w:rsidRPr="009E1B2B">
        <w:rPr>
          <w:rFonts w:ascii="Calibri" w:hAnsi="Calibri" w:cs="Calibri"/>
          <w:sz w:val="14"/>
          <w:szCs w:val="14"/>
        </w:rPr>
        <w:t xml:space="preserve"> reasonable costs incurred in the course of the audit. </w:t>
      </w:r>
    </w:p>
    <w:p w14:paraId="78DCE218"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If an audit identifies that:  </w:t>
      </w:r>
    </w:p>
    <w:p w14:paraId="4CDAB23F" w14:textId="77777777" w:rsidR="00DD4EB5" w:rsidRPr="009E1B2B" w:rsidRDefault="00DD4EB5" w:rsidP="00972E51">
      <w:pPr>
        <w:numPr>
          <w:ilvl w:val="0"/>
          <w:numId w:val="12"/>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 xml:space="preserve">the Consultant has failed to perform its obligations under this Agreement in any material manner, the parties will agree and implement a remedial plan. If the Consultant's failure relates to a failure to provide any information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about the Consultant’s fees, any interim payment or proposed further payment, the Consultant's costs or any proposed or actual variations, then the remedial plan will include a requirement for the provision of all such information; </w:t>
      </w:r>
    </w:p>
    <w:p w14:paraId="7CF4FAB7" w14:textId="77777777" w:rsidR="00DD4EB5" w:rsidRPr="009E1B2B" w:rsidRDefault="00B62685" w:rsidP="00972E51">
      <w:pPr>
        <w:numPr>
          <w:ilvl w:val="0"/>
          <w:numId w:val="12"/>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has overpaid, the Consultant must pay to </w:t>
      </w: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the amount overpaid within 15 Working Days. </w:t>
      </w: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may deduct the relevant amount from the Fee if the Consultant fails to make this payment; and </w:t>
      </w:r>
    </w:p>
    <w:p w14:paraId="5D434AE5" w14:textId="77777777" w:rsidR="00DD4EB5" w:rsidRPr="009E1B2B" w:rsidRDefault="00B62685" w:rsidP="00972E51">
      <w:pPr>
        <w:numPr>
          <w:ilvl w:val="0"/>
          <w:numId w:val="12"/>
        </w:numPr>
        <w:tabs>
          <w:tab w:val="clear" w:pos="2340"/>
          <w:tab w:val="left" w:pos="426"/>
        </w:tabs>
        <w:suppressAutoHyphens/>
        <w:spacing w:before="0" w:after="120" w:line="200" w:lineRule="exact"/>
        <w:ind w:left="425" w:hanging="425"/>
        <w:rPr>
          <w:rFonts w:ascii="Calibri" w:hAnsi="Calibri" w:cs="Calibri"/>
          <w:spacing w:val="-3"/>
          <w:sz w:val="14"/>
          <w:szCs w:val="14"/>
        </w:rPr>
      </w:pP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has underpaid, </w:t>
      </w: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will pay to the Consultant the amount of the under-payment less the cost of audit incurred by </w:t>
      </w:r>
      <w:r w:rsidRPr="009E1B2B">
        <w:rPr>
          <w:rFonts w:ascii="Calibri" w:hAnsi="Calibri" w:cs="Calibri"/>
          <w:spacing w:val="-3"/>
          <w:sz w:val="14"/>
          <w:szCs w:val="14"/>
        </w:rPr>
        <w:t>London Councils</w:t>
      </w:r>
      <w:r w:rsidR="00DD4EB5" w:rsidRPr="009E1B2B">
        <w:rPr>
          <w:rFonts w:ascii="Calibri" w:hAnsi="Calibri" w:cs="Calibri"/>
          <w:spacing w:val="-3"/>
          <w:sz w:val="14"/>
          <w:szCs w:val="14"/>
        </w:rPr>
        <w:t xml:space="preserve"> if this was due to a default by the Consultant in relation to invoicing within 15 Working Days.</w:t>
      </w:r>
    </w:p>
    <w:p w14:paraId="799D1C50"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bookmarkStart w:id="28" w:name="_Ref431285571"/>
      <w:bookmarkStart w:id="29" w:name="_Ref431285787"/>
      <w:r w:rsidRPr="009E1B2B">
        <w:rPr>
          <w:rFonts w:ascii="Calibri" w:hAnsi="Calibri" w:cs="Calibri"/>
          <w:b/>
          <w:spacing w:val="-3"/>
          <w:sz w:val="14"/>
          <w:szCs w:val="14"/>
        </w:rPr>
        <w:t>Termination</w:t>
      </w:r>
      <w:bookmarkEnd w:id="28"/>
      <w:r w:rsidRPr="009E1B2B">
        <w:rPr>
          <w:rFonts w:ascii="Calibri" w:hAnsi="Calibri" w:cs="Calibri"/>
          <w:b/>
          <w:spacing w:val="-3"/>
          <w:sz w:val="14"/>
          <w:szCs w:val="14"/>
        </w:rPr>
        <w:t xml:space="preserve"> </w:t>
      </w:r>
    </w:p>
    <w:p w14:paraId="1B542333" w14:textId="77777777" w:rsidR="00DD4EB5" w:rsidRPr="009E1B2B" w:rsidRDefault="00B6268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London Councils</w:t>
      </w:r>
      <w:r w:rsidR="00DD4EB5" w:rsidRPr="009E1B2B">
        <w:rPr>
          <w:rFonts w:ascii="Calibri" w:hAnsi="Calibri" w:cs="Calibri"/>
          <w:sz w:val="14"/>
          <w:szCs w:val="14"/>
        </w:rPr>
        <w:t xml:space="preserve"> may terminate the Consultant’s engagement under this Agreement by written notice, such notice being effective immediately, in the event of any of the following occurrences:</w:t>
      </w:r>
    </w:p>
    <w:p w14:paraId="05D71201" w14:textId="77777777" w:rsidR="00DD4EB5" w:rsidRPr="009E1B2B" w:rsidRDefault="00DD4EB5" w:rsidP="00972E51">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w:t>
      </w:r>
      <w:r w:rsidR="00DB1265" w:rsidRPr="009E1B2B">
        <w:rPr>
          <w:rFonts w:ascii="Calibri" w:hAnsi="Calibri" w:cs="Calibri"/>
          <w:spacing w:val="-3"/>
          <w:sz w:val="14"/>
          <w:szCs w:val="14"/>
        </w:rPr>
        <w:t>Authorised Officer</w:t>
      </w:r>
      <w:r w:rsidRPr="009E1B2B">
        <w:rPr>
          <w:rFonts w:ascii="Calibri" w:hAnsi="Calibri" w:cs="Calibri"/>
          <w:spacing w:val="-3"/>
          <w:sz w:val="14"/>
          <w:szCs w:val="14"/>
        </w:rPr>
        <w:t xml:space="preserve">; </w:t>
      </w:r>
    </w:p>
    <w:p w14:paraId="26DA65DD" w14:textId="77777777" w:rsidR="00DD4EB5" w:rsidRPr="009E1B2B" w:rsidRDefault="00DD4EB5" w:rsidP="00972E51">
      <w:pPr>
        <w:numPr>
          <w:ilvl w:val="0"/>
          <w:numId w:val="2"/>
        </w:numPr>
        <w:tabs>
          <w:tab w:val="clear" w:pos="2340"/>
          <w:tab w:val="num" w:pos="284"/>
        </w:tab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if the Consultant refuses or neglects to comply with the Policies of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or any provisions of such policies, or commits any breach of any obligation imposed upon the Consultant by such policies, or refuses, or neglects within a reasonable time to comply with any instructions given to the Consultant by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in regard to such Policies; </w:t>
      </w:r>
    </w:p>
    <w:p w14:paraId="23829D4A" w14:textId="77777777" w:rsidR="00DD4EB5" w:rsidRPr="009E1B2B" w:rsidRDefault="00DD4EB5" w:rsidP="00972E51">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or where a substantial change in the partners occurs; </w:t>
      </w:r>
    </w:p>
    <w:p w14:paraId="64D8D6BA" w14:textId="77777777" w:rsidR="00DD4EB5" w:rsidRPr="009E1B2B" w:rsidRDefault="00DD4EB5" w:rsidP="00972E51">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for voluntary winding up, or having a provisional liquidator, receiver, or manager of its business, or undertaking duly appointed or having an administrative receiver as defined in the </w:t>
      </w:r>
      <w:r w:rsidRPr="009E1B2B">
        <w:rPr>
          <w:rFonts w:ascii="Calibri" w:hAnsi="Calibri" w:cs="Calibri"/>
          <w:spacing w:val="-3"/>
          <w:sz w:val="14"/>
          <w:szCs w:val="14"/>
        </w:rPr>
        <w:t xml:space="preserve">Insolvency Act 1986 as amended, by the Enterprise Act 2002, appointed, or having possession taken by, or on behalf of, the holders of any debentures secured by a floating charge; </w:t>
      </w:r>
    </w:p>
    <w:p w14:paraId="6DB29C46" w14:textId="77777777" w:rsidR="00DD4EB5" w:rsidRPr="009E1B2B" w:rsidRDefault="00DD4EB5" w:rsidP="00972E51">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in the event of any substantial change in legal status, or of circumstances occurring which will materially affect the contractual relationship between the parties, or the rights of </w:t>
      </w:r>
      <w:r w:rsidR="00B62685" w:rsidRPr="009E1B2B">
        <w:rPr>
          <w:rFonts w:ascii="Calibri" w:hAnsi="Calibri" w:cs="Calibri"/>
          <w:spacing w:val="-3"/>
          <w:sz w:val="14"/>
          <w:szCs w:val="14"/>
        </w:rPr>
        <w:t>London Councils</w:t>
      </w:r>
      <w:r w:rsidRPr="009E1B2B">
        <w:rPr>
          <w:rFonts w:ascii="Calibri" w:hAnsi="Calibri" w:cs="Calibri"/>
          <w:spacing w:val="-3"/>
          <w:sz w:val="14"/>
          <w:szCs w:val="14"/>
        </w:rPr>
        <w:t xml:space="preserve"> to sue, or otherwise recover monies due, or enforce any other right arising under this Agreement which for the purposes of this Agreement has not been agreed between the parties; </w:t>
      </w:r>
    </w:p>
    <w:p w14:paraId="7822092F" w14:textId="77777777" w:rsidR="00DD4EB5" w:rsidRPr="009E1B2B" w:rsidRDefault="00DD4EB5" w:rsidP="00972E51">
      <w:pPr>
        <w:numPr>
          <w:ilvl w:val="0"/>
          <w:numId w:val="2"/>
        </w:numPr>
        <w:tabs>
          <w:tab w:val="clear" w:pos="2340"/>
          <w:tab w:val="left" w:pos="-720"/>
          <w:tab w:val="num"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z w:val="14"/>
          <w:szCs w:val="14"/>
        </w:rPr>
        <w:t xml:space="preserve">if at any time progress on any part of the Services appears to the </w:t>
      </w:r>
      <w:r w:rsidR="00DB1265" w:rsidRPr="009E1B2B">
        <w:rPr>
          <w:rFonts w:ascii="Calibri" w:hAnsi="Calibri" w:cs="Calibri"/>
          <w:sz w:val="14"/>
          <w:szCs w:val="14"/>
        </w:rPr>
        <w:t>Authorised Officer</w:t>
      </w:r>
      <w:r w:rsidRPr="009E1B2B">
        <w:rPr>
          <w:rFonts w:ascii="Calibri" w:hAnsi="Calibri" w:cs="Calibri"/>
          <w:sz w:val="14"/>
          <w:szCs w:val="14"/>
        </w:rPr>
        <w:t xml:space="preserve"> to be unnecessarily delayed by any cause within the reasonable control of the Consultant and such delay and the cause of it if capable of remedy is not remedied within 5 Working Days after an instruction in writing requiring the same is given to the Consultant by the </w:t>
      </w:r>
      <w:r w:rsidR="00DB1265" w:rsidRPr="009E1B2B">
        <w:rPr>
          <w:rFonts w:ascii="Calibri" w:hAnsi="Calibri" w:cs="Calibri"/>
          <w:sz w:val="14"/>
          <w:szCs w:val="14"/>
        </w:rPr>
        <w:t>Authorised Officer</w:t>
      </w:r>
      <w:r w:rsidRPr="009E1B2B">
        <w:rPr>
          <w:rFonts w:ascii="Calibri" w:hAnsi="Calibri" w:cs="Calibri"/>
          <w:sz w:val="14"/>
          <w:szCs w:val="14"/>
        </w:rPr>
        <w:t xml:space="preserve">; </w:t>
      </w:r>
    </w:p>
    <w:p w14:paraId="4CC755AC" w14:textId="77777777" w:rsidR="00DD4EB5" w:rsidRPr="009E1B2B" w:rsidRDefault="00DD4EB5" w:rsidP="00972E51">
      <w:pPr>
        <w:numPr>
          <w:ilvl w:val="0"/>
          <w:numId w:val="2"/>
        </w:numPr>
        <w:tabs>
          <w:tab w:val="clear" w:pos="2340"/>
          <w:tab w:val="num" w:pos="284"/>
        </w:tabs>
        <w:spacing w:before="0" w:after="120" w:line="200" w:lineRule="exact"/>
        <w:ind w:left="284" w:hanging="284"/>
        <w:rPr>
          <w:rFonts w:ascii="Calibri" w:hAnsi="Calibri" w:cs="Calibri"/>
          <w:spacing w:val="-3"/>
          <w:sz w:val="14"/>
          <w:szCs w:val="14"/>
        </w:rPr>
      </w:pPr>
      <w:r w:rsidRPr="009E1B2B">
        <w:rPr>
          <w:rFonts w:ascii="Calibri" w:hAnsi="Calibri" w:cs="Calibri"/>
          <w:spacing w:val="-3"/>
          <w:sz w:val="14"/>
          <w:szCs w:val="14"/>
        </w:rPr>
        <w:t xml:space="preserve">in the circumstances specified in Condition </w:t>
      </w:r>
      <w:r w:rsidRPr="009E1B2B">
        <w:rPr>
          <w:rFonts w:ascii="Calibri" w:hAnsi="Calibri" w:cs="Calibri"/>
          <w:spacing w:val="-3"/>
          <w:sz w:val="14"/>
          <w:szCs w:val="14"/>
        </w:rPr>
        <w:fldChar w:fldCharType="begin"/>
      </w:r>
      <w:r w:rsidRPr="009E1B2B">
        <w:rPr>
          <w:rFonts w:ascii="Calibri" w:hAnsi="Calibri" w:cs="Calibri"/>
          <w:spacing w:val="-3"/>
          <w:sz w:val="14"/>
          <w:szCs w:val="14"/>
        </w:rPr>
        <w:instrText xml:space="preserve"> REF _Ref430341266 \r \h </w:instrText>
      </w:r>
      <w:r w:rsidR="00982D71" w:rsidRPr="009E1B2B">
        <w:rPr>
          <w:rFonts w:ascii="Calibri" w:hAnsi="Calibri" w:cs="Calibri"/>
          <w:spacing w:val="-3"/>
          <w:sz w:val="14"/>
          <w:szCs w:val="14"/>
        </w:rPr>
        <w:instrText xml:space="preserve"> \* MERGEFORMAT </w:instrText>
      </w:r>
      <w:r w:rsidRPr="009E1B2B">
        <w:rPr>
          <w:rFonts w:ascii="Calibri" w:hAnsi="Calibri" w:cs="Calibri"/>
          <w:spacing w:val="-3"/>
          <w:sz w:val="14"/>
          <w:szCs w:val="14"/>
        </w:rPr>
      </w:r>
      <w:r w:rsidRPr="009E1B2B">
        <w:rPr>
          <w:rFonts w:ascii="Calibri" w:hAnsi="Calibri" w:cs="Calibri"/>
          <w:spacing w:val="-3"/>
          <w:sz w:val="14"/>
          <w:szCs w:val="14"/>
        </w:rPr>
        <w:fldChar w:fldCharType="separate"/>
      </w:r>
      <w:r w:rsidR="00B802E1" w:rsidRPr="009E1B2B">
        <w:rPr>
          <w:rFonts w:ascii="Calibri" w:hAnsi="Calibri" w:cs="Calibri"/>
          <w:spacing w:val="-3"/>
          <w:sz w:val="14"/>
          <w:szCs w:val="14"/>
        </w:rPr>
        <w:t>13.3</w:t>
      </w:r>
      <w:r w:rsidRPr="009E1B2B">
        <w:rPr>
          <w:rFonts w:ascii="Calibri" w:hAnsi="Calibri" w:cs="Calibri"/>
          <w:spacing w:val="-3"/>
          <w:sz w:val="14"/>
          <w:szCs w:val="14"/>
        </w:rPr>
        <w:fldChar w:fldCharType="end"/>
      </w:r>
      <w:r w:rsidR="00C5568C" w:rsidRPr="009E1B2B">
        <w:rPr>
          <w:rFonts w:ascii="Calibri" w:hAnsi="Calibri" w:cs="Calibri"/>
          <w:spacing w:val="-3"/>
          <w:sz w:val="14"/>
          <w:szCs w:val="14"/>
        </w:rPr>
        <w:t>; or</w:t>
      </w:r>
    </w:p>
    <w:p w14:paraId="162E7C3B" w14:textId="77777777" w:rsidR="00C5568C" w:rsidRPr="009E1B2B" w:rsidRDefault="00C5568C" w:rsidP="00972E51">
      <w:pPr>
        <w:numPr>
          <w:ilvl w:val="0"/>
          <w:numId w:val="2"/>
        </w:numPr>
        <w:tabs>
          <w:tab w:val="clear" w:pos="2340"/>
          <w:tab w:val="num" w:pos="284"/>
        </w:tabs>
        <w:spacing w:before="0" w:after="120" w:line="200" w:lineRule="exact"/>
        <w:ind w:left="284" w:hanging="284"/>
        <w:rPr>
          <w:rFonts w:ascii="Calibri" w:hAnsi="Calibri" w:cs="Calibri"/>
          <w:sz w:val="14"/>
          <w:szCs w:val="14"/>
        </w:rPr>
      </w:pPr>
      <w:r w:rsidRPr="009E1B2B">
        <w:rPr>
          <w:rFonts w:ascii="Calibri" w:hAnsi="Calibri" w:cs="Calibri"/>
          <w:sz w:val="14"/>
          <w:szCs w:val="14"/>
        </w:rPr>
        <w:t>in the circumstances specified in regulation 73(1) of the Public Contracts Regulations 2015.</w:t>
      </w:r>
    </w:p>
    <w:p w14:paraId="1060A79F"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30" w:name="_Ref431285751"/>
      <w:r w:rsidRPr="009E1B2B">
        <w:rPr>
          <w:rFonts w:ascii="Calibri" w:hAnsi="Calibri" w:cs="Calibri"/>
          <w:sz w:val="14"/>
          <w:szCs w:val="14"/>
        </w:rPr>
        <w:t xml:space="preserve">If </w:t>
      </w:r>
      <w:r w:rsidR="00B62685" w:rsidRPr="009E1B2B">
        <w:rPr>
          <w:rFonts w:ascii="Calibri" w:hAnsi="Calibri" w:cs="Calibri"/>
          <w:sz w:val="14"/>
          <w:szCs w:val="14"/>
        </w:rPr>
        <w:t>London Councils</w:t>
      </w:r>
      <w:r w:rsidRPr="009E1B2B">
        <w:rPr>
          <w:rFonts w:ascii="Calibri" w:hAnsi="Calibri" w:cs="Calibri"/>
          <w:sz w:val="14"/>
          <w:szCs w:val="14"/>
        </w:rPr>
        <w:t xml:space="preserve"> at any time in its absolute discretion wishes to abandon, defer, delay, postpone or substantially modify the provision of the Services, </w:t>
      </w:r>
      <w:r w:rsidR="00B62685" w:rsidRPr="009E1B2B">
        <w:rPr>
          <w:rFonts w:ascii="Calibri" w:hAnsi="Calibri" w:cs="Calibri"/>
          <w:sz w:val="14"/>
          <w:szCs w:val="14"/>
        </w:rPr>
        <w:t>London Councils</w:t>
      </w:r>
      <w:r w:rsidRPr="009E1B2B">
        <w:rPr>
          <w:rFonts w:ascii="Calibri" w:hAnsi="Calibri" w:cs="Calibri"/>
          <w:sz w:val="14"/>
          <w:szCs w:val="14"/>
        </w:rPr>
        <w:t xml:space="preserve"> may give written notice to terminate the Consultant’s engagement or suspend the whole or any specified part of this Agreement with immediate effect.</w:t>
      </w:r>
      <w:bookmarkEnd w:id="30"/>
    </w:p>
    <w:p w14:paraId="670B3D7A"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If </w:t>
      </w:r>
      <w:r w:rsidR="00B62685" w:rsidRPr="009E1B2B">
        <w:rPr>
          <w:rFonts w:ascii="Calibri" w:hAnsi="Calibri" w:cs="Calibri"/>
          <w:sz w:val="14"/>
          <w:szCs w:val="14"/>
        </w:rPr>
        <w:t>London Councils</w:t>
      </w:r>
      <w:r w:rsidRPr="009E1B2B">
        <w:rPr>
          <w:rFonts w:ascii="Calibri" w:hAnsi="Calibri" w:cs="Calibri"/>
          <w:sz w:val="14"/>
          <w:szCs w:val="14"/>
        </w:rPr>
        <w:t xml:space="preserve"> terminates the Consultant’s engagement under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_Ref431285751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18.2</w:t>
      </w:r>
      <w:r w:rsidRPr="009E1B2B">
        <w:rPr>
          <w:rFonts w:ascii="Calibri" w:hAnsi="Calibri" w:cs="Calibri"/>
          <w:sz w:val="14"/>
          <w:szCs w:val="14"/>
        </w:rPr>
        <w:fldChar w:fldCharType="end"/>
      </w:r>
      <w:r w:rsidRPr="009E1B2B">
        <w:rPr>
          <w:rFonts w:ascii="Calibri" w:hAnsi="Calibri" w:cs="Calibri"/>
          <w:sz w:val="14"/>
          <w:szCs w:val="14"/>
        </w:rPr>
        <w:t xml:space="preserve">, </w:t>
      </w:r>
      <w:r w:rsidR="00B62685" w:rsidRPr="009E1B2B">
        <w:rPr>
          <w:rFonts w:ascii="Calibri" w:hAnsi="Calibri" w:cs="Calibri"/>
          <w:sz w:val="14"/>
          <w:szCs w:val="14"/>
        </w:rPr>
        <w:t>London Councils</w:t>
      </w:r>
      <w:r w:rsidRPr="009E1B2B">
        <w:rPr>
          <w:rFonts w:ascii="Calibri" w:hAnsi="Calibri" w:cs="Calibri"/>
          <w:sz w:val="14"/>
          <w:szCs w:val="14"/>
        </w:rPr>
        <w:t xml:space="preserve"> will pay to the Consultant:</w:t>
      </w:r>
    </w:p>
    <w:p w14:paraId="35424C6F" w14:textId="77777777" w:rsidR="00DD4EB5" w:rsidRPr="009E1B2B" w:rsidRDefault="00DD4EB5" w:rsidP="00972E51">
      <w:pPr>
        <w:numPr>
          <w:ilvl w:val="0"/>
          <w:numId w:val="5"/>
        </w:numPr>
        <w:tabs>
          <w:tab w:val="clear" w:pos="1080"/>
          <w:tab w:val="left"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z w:val="14"/>
          <w:szCs w:val="14"/>
        </w:rPr>
        <w:t>at the conclusion of any agreed Stage of the Services such sum as will have been agreed upon the execution of this Agreement to represent the consideration due for the completion of any such Stage; or</w:t>
      </w:r>
    </w:p>
    <w:p w14:paraId="4B7B135E" w14:textId="77777777" w:rsidR="00DD4EB5" w:rsidRPr="009E1B2B" w:rsidRDefault="00DD4EB5" w:rsidP="00972E51">
      <w:pPr>
        <w:numPr>
          <w:ilvl w:val="0"/>
          <w:numId w:val="5"/>
        </w:numPr>
        <w:tabs>
          <w:tab w:val="clear" w:pos="1080"/>
          <w:tab w:val="left" w:pos="284"/>
        </w:tabs>
        <w:suppressAutoHyphens/>
        <w:spacing w:before="0" w:after="120" w:line="200" w:lineRule="exact"/>
        <w:ind w:left="284" w:hanging="284"/>
        <w:rPr>
          <w:rFonts w:ascii="Calibri" w:hAnsi="Calibri" w:cs="Calibri"/>
          <w:spacing w:val="-3"/>
          <w:sz w:val="14"/>
          <w:szCs w:val="14"/>
        </w:rPr>
      </w:pPr>
      <w:r w:rsidRPr="009E1B2B">
        <w:rPr>
          <w:rFonts w:ascii="Calibri" w:hAnsi="Calibri" w:cs="Calibri"/>
          <w:sz w:val="14"/>
          <w:szCs w:val="14"/>
        </w:rPr>
        <w:t xml:space="preserve">where no Stages have been defined, or in the event of termination at a time when any Stage is part performed by the Consultant, such proportion of the consideration for either the Services, or the part performed Stage of the Services, </w:t>
      </w:r>
      <w:r w:rsidRPr="009E1B2B">
        <w:rPr>
          <w:rFonts w:ascii="Calibri" w:hAnsi="Calibri" w:cs="Calibri"/>
          <w:color w:val="000000"/>
          <w:sz w:val="14"/>
          <w:szCs w:val="14"/>
        </w:rPr>
        <w:t xml:space="preserve">as the </w:t>
      </w:r>
      <w:r w:rsidR="00DB1265" w:rsidRPr="009E1B2B">
        <w:rPr>
          <w:rFonts w:ascii="Calibri" w:hAnsi="Calibri" w:cs="Calibri"/>
          <w:color w:val="000000"/>
          <w:sz w:val="14"/>
          <w:szCs w:val="14"/>
        </w:rPr>
        <w:t>Authorised Officer</w:t>
      </w:r>
      <w:r w:rsidRPr="009E1B2B">
        <w:rPr>
          <w:rFonts w:ascii="Calibri" w:hAnsi="Calibri" w:cs="Calibri"/>
          <w:color w:val="000000"/>
          <w:sz w:val="14"/>
          <w:szCs w:val="14"/>
        </w:rPr>
        <w:t xml:space="preserve">, acting reasonably, determines </w:t>
      </w:r>
      <w:r w:rsidRPr="009E1B2B">
        <w:rPr>
          <w:rFonts w:ascii="Calibri" w:hAnsi="Calibri" w:cs="Calibri"/>
          <w:sz w:val="14"/>
          <w:szCs w:val="14"/>
        </w:rPr>
        <w:t xml:space="preserve">represents a fair proportion of the consideration due to the Consultant, in accordance with the Order for the Services authorised by the </w:t>
      </w:r>
      <w:r w:rsidR="00DB1265" w:rsidRPr="009E1B2B">
        <w:rPr>
          <w:rFonts w:ascii="Calibri" w:hAnsi="Calibri" w:cs="Calibri"/>
          <w:sz w:val="14"/>
          <w:szCs w:val="14"/>
        </w:rPr>
        <w:t>Authorised Officer</w:t>
      </w:r>
      <w:r w:rsidRPr="009E1B2B">
        <w:rPr>
          <w:rFonts w:ascii="Calibri" w:hAnsi="Calibri" w:cs="Calibri"/>
          <w:sz w:val="14"/>
          <w:szCs w:val="14"/>
        </w:rPr>
        <w:t xml:space="preserve"> and performed by the Consultant.  </w:t>
      </w:r>
    </w:p>
    <w:p w14:paraId="4BA2DD35"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Termination of the Consultant’s engagement or completion of this Agreement will not prejudice any rights and remedies of </w:t>
      </w:r>
      <w:r w:rsidR="00B62685" w:rsidRPr="009E1B2B">
        <w:rPr>
          <w:rFonts w:ascii="Calibri" w:hAnsi="Calibri" w:cs="Calibri"/>
          <w:sz w:val="14"/>
          <w:szCs w:val="14"/>
        </w:rPr>
        <w:t>London Councils</w:t>
      </w:r>
      <w:r w:rsidRPr="009E1B2B">
        <w:rPr>
          <w:rFonts w:ascii="Calibri" w:hAnsi="Calibri" w:cs="Calibri"/>
          <w:sz w:val="14"/>
          <w:szCs w:val="14"/>
        </w:rPr>
        <w:t xml:space="preserve"> and the Consultant that may have accrued before such termination, or completion, or prejudice the right of either party to recover any amount outstanding at such termination, or completion.</w:t>
      </w:r>
    </w:p>
    <w:p w14:paraId="420D0ED9"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bookmarkStart w:id="31" w:name="_Ref431303080"/>
      <w:r w:rsidRPr="009E1B2B">
        <w:rPr>
          <w:rFonts w:ascii="Calibri" w:hAnsi="Calibri" w:cs="Calibri"/>
          <w:b/>
          <w:spacing w:val="-3"/>
          <w:sz w:val="14"/>
          <w:szCs w:val="14"/>
        </w:rPr>
        <w:t xml:space="preserve">Construction </w:t>
      </w:r>
      <w:bookmarkEnd w:id="29"/>
      <w:bookmarkEnd w:id="31"/>
      <w:r w:rsidR="006B37ED" w:rsidRPr="009E1B2B">
        <w:rPr>
          <w:rFonts w:ascii="Calibri" w:hAnsi="Calibri" w:cs="Calibri"/>
          <w:b/>
          <w:spacing w:val="-3"/>
          <w:sz w:val="14"/>
          <w:szCs w:val="14"/>
        </w:rPr>
        <w:t>projects</w:t>
      </w:r>
    </w:p>
    <w:p w14:paraId="09FF7772" w14:textId="77777777" w:rsidR="00724AD7" w:rsidRPr="009E1B2B" w:rsidRDefault="00724AD7"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Where applicable, the Consultant will carry out and fulfil, in all respects, the duties of a ‘designer’ (and, if </w:t>
      </w:r>
      <w:proofErr w:type="gramStart"/>
      <w:r w:rsidRPr="009E1B2B">
        <w:rPr>
          <w:rFonts w:ascii="Calibri" w:hAnsi="Calibri" w:cs="Calibri"/>
          <w:sz w:val="14"/>
          <w:szCs w:val="14"/>
        </w:rPr>
        <w:t>so</w:t>
      </w:r>
      <w:proofErr w:type="gramEnd"/>
      <w:r w:rsidRPr="009E1B2B">
        <w:rPr>
          <w:rFonts w:ascii="Calibri" w:hAnsi="Calibri" w:cs="Calibri"/>
          <w:sz w:val="14"/>
          <w:szCs w:val="14"/>
        </w:rPr>
        <w:t xml:space="preserve"> indicated in the Order, as the ‘principal designer’) under the Construction (Design and Management) Regulations 2015</w:t>
      </w:r>
      <w:r w:rsidR="00392AC2" w:rsidRPr="009E1B2B">
        <w:rPr>
          <w:rFonts w:ascii="Calibri" w:hAnsi="Calibri" w:cs="Calibri"/>
          <w:sz w:val="14"/>
          <w:szCs w:val="14"/>
        </w:rPr>
        <w:t>.</w:t>
      </w:r>
    </w:p>
    <w:p w14:paraId="2896175F"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In the event that this Agreement constitute a contract to which the provisions of Part II of The Housing Grants, Construction and Regeneration Act 1996 apply, the following provisions of this Condition </w:t>
      </w:r>
      <w:r w:rsidR="00724AD7" w:rsidRPr="009E1B2B">
        <w:rPr>
          <w:rFonts w:ascii="Calibri" w:hAnsi="Calibri" w:cs="Calibri"/>
          <w:sz w:val="14"/>
          <w:szCs w:val="14"/>
        </w:rPr>
        <w:fldChar w:fldCharType="begin"/>
      </w:r>
      <w:r w:rsidR="00724AD7" w:rsidRPr="009E1B2B">
        <w:rPr>
          <w:rFonts w:ascii="Calibri" w:hAnsi="Calibri" w:cs="Calibri"/>
          <w:sz w:val="14"/>
          <w:szCs w:val="14"/>
        </w:rPr>
        <w:instrText xml:space="preserve"> REF _Ref431303080 \r \h </w:instrText>
      </w:r>
      <w:r w:rsidR="00982D71" w:rsidRPr="009E1B2B">
        <w:rPr>
          <w:rFonts w:ascii="Calibri" w:hAnsi="Calibri" w:cs="Calibri"/>
          <w:sz w:val="14"/>
          <w:szCs w:val="14"/>
        </w:rPr>
        <w:instrText xml:space="preserve"> \* MERGEFORMAT </w:instrText>
      </w:r>
      <w:r w:rsidR="00724AD7" w:rsidRPr="009E1B2B">
        <w:rPr>
          <w:rFonts w:ascii="Calibri" w:hAnsi="Calibri" w:cs="Calibri"/>
          <w:sz w:val="14"/>
          <w:szCs w:val="14"/>
        </w:rPr>
      </w:r>
      <w:r w:rsidR="00724AD7" w:rsidRPr="009E1B2B">
        <w:rPr>
          <w:rFonts w:ascii="Calibri" w:hAnsi="Calibri" w:cs="Calibri"/>
          <w:sz w:val="14"/>
          <w:szCs w:val="14"/>
        </w:rPr>
        <w:fldChar w:fldCharType="separate"/>
      </w:r>
      <w:r w:rsidR="00B802E1" w:rsidRPr="009E1B2B">
        <w:rPr>
          <w:rFonts w:ascii="Calibri" w:hAnsi="Calibri" w:cs="Calibri"/>
          <w:sz w:val="14"/>
          <w:szCs w:val="14"/>
        </w:rPr>
        <w:t>19</w:t>
      </w:r>
      <w:r w:rsidR="00724AD7" w:rsidRPr="009E1B2B">
        <w:rPr>
          <w:rFonts w:ascii="Calibri" w:hAnsi="Calibri" w:cs="Calibri"/>
          <w:sz w:val="14"/>
          <w:szCs w:val="14"/>
        </w:rPr>
        <w:fldChar w:fldCharType="end"/>
      </w:r>
      <w:r w:rsidRPr="009E1B2B">
        <w:rPr>
          <w:rFonts w:ascii="Calibri" w:hAnsi="Calibri" w:cs="Calibri"/>
          <w:sz w:val="14"/>
          <w:szCs w:val="14"/>
        </w:rPr>
        <w:t xml:space="preserve"> will apply, but not otherwise.</w:t>
      </w:r>
    </w:p>
    <w:p w14:paraId="210B71E1"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bookmarkStart w:id="32" w:name="_Ref431285797"/>
      <w:r w:rsidRPr="009E1B2B">
        <w:rPr>
          <w:rFonts w:ascii="Calibri" w:hAnsi="Calibri" w:cs="Calibri"/>
          <w:sz w:val="14"/>
          <w:szCs w:val="14"/>
        </w:rPr>
        <w:lastRenderedPageBreak/>
        <w:t>Not later than 5 Working Days after the payment due date, either:</w:t>
      </w:r>
      <w:bookmarkEnd w:id="32"/>
    </w:p>
    <w:p w14:paraId="4F1C7A76" w14:textId="77777777" w:rsidR="00DD4EB5" w:rsidRPr="009E1B2B" w:rsidRDefault="00B62685" w:rsidP="00972E51">
      <w:pPr>
        <w:numPr>
          <w:ilvl w:val="0"/>
          <w:numId w:val="6"/>
        </w:numPr>
        <w:tabs>
          <w:tab w:val="left" w:pos="-720"/>
        </w:tabs>
        <w:suppressAutoHyphens/>
        <w:spacing w:before="0" w:after="120" w:line="200" w:lineRule="exact"/>
        <w:ind w:left="284" w:hanging="284"/>
        <w:rPr>
          <w:rFonts w:ascii="Calibri" w:hAnsi="Calibri" w:cs="Calibri"/>
          <w:color w:val="000000"/>
          <w:sz w:val="14"/>
          <w:szCs w:val="14"/>
        </w:rPr>
      </w:pPr>
      <w:bookmarkStart w:id="33" w:name="_Ref431285822"/>
      <w:r w:rsidRPr="009E1B2B">
        <w:rPr>
          <w:rFonts w:ascii="Calibri" w:hAnsi="Calibri" w:cs="Calibri"/>
          <w:color w:val="000000"/>
          <w:sz w:val="14"/>
          <w:szCs w:val="14"/>
        </w:rPr>
        <w:t>London Councils</w:t>
      </w:r>
      <w:r w:rsidR="00DD4EB5" w:rsidRPr="009E1B2B">
        <w:rPr>
          <w:rFonts w:ascii="Calibri" w:hAnsi="Calibri" w:cs="Calibri"/>
          <w:color w:val="000000"/>
          <w:sz w:val="14"/>
          <w:szCs w:val="14"/>
        </w:rPr>
        <w:t xml:space="preserve"> will give a notice to the Consultant, which confirms the following:</w:t>
      </w:r>
      <w:bookmarkEnd w:id="33"/>
    </w:p>
    <w:p w14:paraId="1292E3C7" w14:textId="77777777" w:rsidR="00DD4EB5" w:rsidRPr="009E1B2B" w:rsidRDefault="00DD4EB5" w:rsidP="00972E51">
      <w:pPr>
        <w:numPr>
          <w:ilvl w:val="0"/>
          <w:numId w:val="16"/>
        </w:numPr>
        <w:tabs>
          <w:tab w:val="left" w:pos="-720"/>
          <w:tab w:val="left" w:pos="567"/>
        </w:tabs>
        <w:suppressAutoHyphens/>
        <w:spacing w:before="0" w:after="120" w:line="200" w:lineRule="exact"/>
        <w:ind w:left="568" w:hanging="284"/>
        <w:rPr>
          <w:rFonts w:ascii="Calibri" w:hAnsi="Calibri" w:cs="Calibri"/>
          <w:color w:val="000000"/>
          <w:sz w:val="14"/>
          <w:szCs w:val="14"/>
        </w:rPr>
      </w:pPr>
      <w:r w:rsidRPr="009E1B2B">
        <w:rPr>
          <w:rFonts w:ascii="Calibri" w:hAnsi="Calibri" w:cs="Calibri"/>
          <w:color w:val="000000"/>
          <w:sz w:val="14"/>
          <w:szCs w:val="14"/>
        </w:rPr>
        <w:t xml:space="preserve">the sum that </w:t>
      </w:r>
      <w:r w:rsidR="00B62685" w:rsidRPr="009E1B2B">
        <w:rPr>
          <w:rFonts w:ascii="Calibri" w:hAnsi="Calibri" w:cs="Calibri"/>
          <w:color w:val="000000"/>
          <w:sz w:val="14"/>
          <w:szCs w:val="14"/>
        </w:rPr>
        <w:t>London Councils</w:t>
      </w:r>
      <w:r w:rsidRPr="009E1B2B">
        <w:rPr>
          <w:rFonts w:ascii="Calibri" w:hAnsi="Calibri" w:cs="Calibri"/>
          <w:color w:val="000000"/>
          <w:sz w:val="14"/>
          <w:szCs w:val="14"/>
        </w:rPr>
        <w:t xml:space="preserve"> considers to be or to have been due at the payment due date in respect of the payment, and</w:t>
      </w:r>
    </w:p>
    <w:p w14:paraId="2838F3C7" w14:textId="77777777" w:rsidR="00DD4EB5" w:rsidRPr="009E1B2B" w:rsidRDefault="00DD4EB5" w:rsidP="00972E51">
      <w:pPr>
        <w:numPr>
          <w:ilvl w:val="0"/>
          <w:numId w:val="16"/>
        </w:numPr>
        <w:tabs>
          <w:tab w:val="left" w:pos="-720"/>
          <w:tab w:val="left" w:pos="567"/>
        </w:tabs>
        <w:suppressAutoHyphens/>
        <w:spacing w:before="0" w:after="120" w:line="200" w:lineRule="exact"/>
        <w:ind w:left="568" w:hanging="284"/>
        <w:rPr>
          <w:rFonts w:ascii="Calibri" w:hAnsi="Calibri" w:cs="Calibri"/>
          <w:color w:val="000000"/>
          <w:sz w:val="14"/>
          <w:szCs w:val="14"/>
        </w:rPr>
      </w:pPr>
      <w:r w:rsidRPr="009E1B2B">
        <w:rPr>
          <w:rFonts w:ascii="Calibri" w:hAnsi="Calibri" w:cs="Calibri"/>
          <w:color w:val="000000"/>
          <w:sz w:val="14"/>
          <w:szCs w:val="14"/>
        </w:rPr>
        <w:t>the basis on which that sum is calculated; or</w:t>
      </w:r>
    </w:p>
    <w:p w14:paraId="2BECF2C2" w14:textId="77777777" w:rsidR="00DD4EB5" w:rsidRPr="009E1B2B" w:rsidRDefault="00DD4EB5" w:rsidP="00972E51">
      <w:pPr>
        <w:keepNext/>
        <w:numPr>
          <w:ilvl w:val="0"/>
          <w:numId w:val="4"/>
        </w:numPr>
        <w:tabs>
          <w:tab w:val="clear" w:pos="360"/>
          <w:tab w:val="left" w:pos="-720"/>
        </w:tabs>
        <w:suppressAutoHyphens/>
        <w:spacing w:before="0" w:after="120" w:line="200" w:lineRule="exact"/>
        <w:ind w:left="284" w:hanging="284"/>
        <w:rPr>
          <w:rFonts w:ascii="Calibri" w:hAnsi="Calibri" w:cs="Calibri"/>
          <w:color w:val="000000"/>
          <w:sz w:val="14"/>
          <w:szCs w:val="14"/>
        </w:rPr>
      </w:pPr>
      <w:bookmarkStart w:id="34" w:name="_Ref431285836"/>
      <w:r w:rsidRPr="009E1B2B">
        <w:rPr>
          <w:rFonts w:ascii="Calibri" w:hAnsi="Calibri" w:cs="Calibri"/>
          <w:color w:val="000000"/>
          <w:sz w:val="14"/>
          <w:szCs w:val="14"/>
        </w:rPr>
        <w:t xml:space="preserve">the Consultant will give a notice to </w:t>
      </w:r>
      <w:r w:rsidR="00B62685" w:rsidRPr="009E1B2B">
        <w:rPr>
          <w:rFonts w:ascii="Calibri" w:hAnsi="Calibri" w:cs="Calibri"/>
          <w:color w:val="000000"/>
          <w:sz w:val="14"/>
          <w:szCs w:val="14"/>
        </w:rPr>
        <w:t>London Councils</w:t>
      </w:r>
      <w:r w:rsidRPr="009E1B2B">
        <w:rPr>
          <w:rFonts w:ascii="Calibri" w:hAnsi="Calibri" w:cs="Calibri"/>
          <w:color w:val="000000"/>
          <w:sz w:val="14"/>
          <w:szCs w:val="14"/>
        </w:rPr>
        <w:t xml:space="preserve"> confirming the following:</w:t>
      </w:r>
      <w:bookmarkEnd w:id="34"/>
    </w:p>
    <w:p w14:paraId="3C29D1AC" w14:textId="77777777" w:rsidR="00DD4EB5" w:rsidRPr="009E1B2B" w:rsidRDefault="00DD4EB5" w:rsidP="00972E51">
      <w:pPr>
        <w:numPr>
          <w:ilvl w:val="0"/>
          <w:numId w:val="16"/>
        </w:numPr>
        <w:tabs>
          <w:tab w:val="left" w:pos="-720"/>
          <w:tab w:val="left" w:pos="567"/>
        </w:tabs>
        <w:suppressAutoHyphens/>
        <w:spacing w:before="0" w:after="120" w:line="200" w:lineRule="exact"/>
        <w:ind w:left="568" w:hanging="284"/>
        <w:rPr>
          <w:rFonts w:ascii="Calibri" w:hAnsi="Calibri" w:cs="Calibri"/>
          <w:color w:val="000000"/>
          <w:sz w:val="14"/>
          <w:szCs w:val="14"/>
        </w:rPr>
      </w:pPr>
      <w:r w:rsidRPr="009E1B2B">
        <w:rPr>
          <w:rFonts w:ascii="Calibri" w:hAnsi="Calibri" w:cs="Calibri"/>
          <w:color w:val="000000"/>
          <w:sz w:val="14"/>
          <w:szCs w:val="14"/>
        </w:rPr>
        <w:t>the sum that the Consultant considers to be or to have been due at the payment due date in respect of the payment, and</w:t>
      </w:r>
    </w:p>
    <w:p w14:paraId="2B5D7B1E" w14:textId="77777777" w:rsidR="00DD4EB5" w:rsidRPr="009E1B2B" w:rsidRDefault="00DD4EB5" w:rsidP="00972E51">
      <w:pPr>
        <w:numPr>
          <w:ilvl w:val="0"/>
          <w:numId w:val="16"/>
        </w:numPr>
        <w:tabs>
          <w:tab w:val="left" w:pos="-720"/>
          <w:tab w:val="left" w:pos="567"/>
        </w:tabs>
        <w:suppressAutoHyphens/>
        <w:spacing w:before="0" w:after="120" w:line="200" w:lineRule="exact"/>
        <w:ind w:left="568" w:hanging="284"/>
        <w:rPr>
          <w:rFonts w:ascii="Calibri" w:hAnsi="Calibri" w:cs="Calibri"/>
          <w:color w:val="000000"/>
          <w:sz w:val="14"/>
          <w:szCs w:val="14"/>
        </w:rPr>
      </w:pPr>
      <w:r w:rsidRPr="009E1B2B">
        <w:rPr>
          <w:rFonts w:ascii="Calibri" w:hAnsi="Calibri" w:cs="Calibri"/>
          <w:color w:val="000000"/>
          <w:sz w:val="14"/>
          <w:szCs w:val="14"/>
        </w:rPr>
        <w:t>the basis on which that sum is calculated.</w:t>
      </w:r>
    </w:p>
    <w:p w14:paraId="3C48FA40" w14:textId="77777777" w:rsidR="00DD4EB5" w:rsidRPr="009E1B2B" w:rsidRDefault="00DD4EB5" w:rsidP="00560630">
      <w:pPr>
        <w:tabs>
          <w:tab w:val="left" w:pos="-720"/>
        </w:tabs>
        <w:suppressAutoHyphens/>
        <w:spacing w:before="0" w:after="120" w:line="200" w:lineRule="exact"/>
        <w:rPr>
          <w:rFonts w:ascii="Calibri" w:hAnsi="Calibri" w:cs="Calibri"/>
          <w:color w:val="000000"/>
          <w:sz w:val="14"/>
          <w:szCs w:val="14"/>
        </w:rPr>
      </w:pPr>
      <w:r w:rsidRPr="009E1B2B">
        <w:rPr>
          <w:rFonts w:ascii="Calibri" w:hAnsi="Calibri" w:cs="Calibri"/>
          <w:color w:val="000000"/>
          <w:sz w:val="14"/>
          <w:szCs w:val="14"/>
        </w:rPr>
        <w:t xml:space="preserve">It is immaterial that the sum referred to in this Condition </w:t>
      </w:r>
      <w:r w:rsidRPr="009E1B2B">
        <w:rPr>
          <w:rFonts w:ascii="Calibri" w:hAnsi="Calibri" w:cs="Calibri"/>
          <w:color w:val="000000"/>
          <w:sz w:val="14"/>
          <w:szCs w:val="14"/>
        </w:rPr>
        <w:fldChar w:fldCharType="begin"/>
      </w:r>
      <w:r w:rsidRPr="009E1B2B">
        <w:rPr>
          <w:rFonts w:ascii="Calibri" w:hAnsi="Calibri" w:cs="Calibri"/>
          <w:color w:val="000000"/>
          <w:sz w:val="14"/>
          <w:szCs w:val="14"/>
        </w:rPr>
        <w:instrText xml:space="preserve"> REF _Ref431285797 \r \h </w:instrText>
      </w:r>
      <w:r w:rsidR="00982D71" w:rsidRPr="009E1B2B">
        <w:rPr>
          <w:rFonts w:ascii="Calibri" w:hAnsi="Calibri" w:cs="Calibri"/>
          <w:color w:val="000000"/>
          <w:sz w:val="14"/>
          <w:szCs w:val="14"/>
        </w:rPr>
        <w:instrText xml:space="preserve"> \* MERGEFORMAT </w:instrText>
      </w:r>
      <w:r w:rsidRPr="009E1B2B">
        <w:rPr>
          <w:rFonts w:ascii="Calibri" w:hAnsi="Calibri" w:cs="Calibri"/>
          <w:color w:val="000000"/>
          <w:sz w:val="14"/>
          <w:szCs w:val="14"/>
        </w:rPr>
      </w:r>
      <w:r w:rsidRPr="009E1B2B">
        <w:rPr>
          <w:rFonts w:ascii="Calibri" w:hAnsi="Calibri" w:cs="Calibri"/>
          <w:color w:val="000000"/>
          <w:sz w:val="14"/>
          <w:szCs w:val="14"/>
        </w:rPr>
        <w:fldChar w:fldCharType="separate"/>
      </w:r>
      <w:r w:rsidR="00B802E1" w:rsidRPr="009E1B2B">
        <w:rPr>
          <w:rFonts w:ascii="Calibri" w:hAnsi="Calibri" w:cs="Calibri"/>
          <w:color w:val="000000"/>
          <w:sz w:val="14"/>
          <w:szCs w:val="14"/>
        </w:rPr>
        <w:t>19.3</w:t>
      </w:r>
      <w:r w:rsidRPr="009E1B2B">
        <w:rPr>
          <w:rFonts w:ascii="Calibri" w:hAnsi="Calibri" w:cs="Calibri"/>
          <w:color w:val="000000"/>
          <w:sz w:val="14"/>
          <w:szCs w:val="14"/>
        </w:rPr>
        <w:fldChar w:fldCharType="end"/>
      </w:r>
      <w:r w:rsidRPr="009E1B2B">
        <w:rPr>
          <w:rFonts w:ascii="Calibri" w:hAnsi="Calibri" w:cs="Calibri"/>
          <w:color w:val="000000"/>
          <w:sz w:val="14"/>
          <w:szCs w:val="14"/>
        </w:rPr>
        <w:t xml:space="preserve"> may be zero.</w:t>
      </w:r>
    </w:p>
    <w:p w14:paraId="56B5469C"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Subject to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_Ref431285808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19.5</w:t>
      </w:r>
      <w:r w:rsidRPr="009E1B2B">
        <w:rPr>
          <w:rFonts w:ascii="Calibri" w:hAnsi="Calibri" w:cs="Calibri"/>
          <w:sz w:val="14"/>
          <w:szCs w:val="14"/>
        </w:rPr>
        <w:fldChar w:fldCharType="end"/>
      </w:r>
      <w:r w:rsidRPr="009E1B2B">
        <w:rPr>
          <w:rFonts w:ascii="Calibri" w:hAnsi="Calibri" w:cs="Calibri"/>
          <w:sz w:val="14"/>
          <w:szCs w:val="14"/>
        </w:rPr>
        <w:t xml:space="preserve">, if notice is not issued by </w:t>
      </w:r>
      <w:r w:rsidR="00B62685" w:rsidRPr="009E1B2B">
        <w:rPr>
          <w:rFonts w:ascii="Calibri" w:hAnsi="Calibri" w:cs="Calibri"/>
          <w:sz w:val="14"/>
          <w:szCs w:val="14"/>
        </w:rPr>
        <w:t>London Councils</w:t>
      </w:r>
      <w:r w:rsidRPr="009E1B2B">
        <w:rPr>
          <w:rFonts w:ascii="Calibri" w:hAnsi="Calibri" w:cs="Calibri"/>
          <w:sz w:val="14"/>
          <w:szCs w:val="14"/>
        </w:rPr>
        <w:t xml:space="preserve"> pursuant to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fldChar w:fldCharType="begin"/>
      </w:r>
      <w:r w:rsidRPr="009E1B2B">
        <w:rPr>
          <w:rFonts w:ascii="Calibri" w:hAnsi="Calibri" w:cs="Calibri"/>
          <w:sz w:val="14"/>
          <w:szCs w:val="14"/>
        </w:rPr>
        <w:instrText xml:space="preserve"> REF _Ref431285822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(a)</w:t>
      </w:r>
      <w:r w:rsidRPr="009E1B2B">
        <w:rPr>
          <w:rFonts w:ascii="Calibri" w:hAnsi="Calibri" w:cs="Calibri"/>
          <w:sz w:val="14"/>
          <w:szCs w:val="14"/>
        </w:rPr>
        <w:fldChar w:fldCharType="end"/>
      </w:r>
      <w:r w:rsidRPr="009E1B2B">
        <w:rPr>
          <w:rFonts w:ascii="Calibri" w:hAnsi="Calibri" w:cs="Calibri"/>
          <w:sz w:val="14"/>
          <w:szCs w:val="14"/>
        </w:rPr>
        <w:t xml:space="preserve"> the Consultant may issue a notice pursuant to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fldChar w:fldCharType="begin"/>
      </w:r>
      <w:r w:rsidRPr="009E1B2B">
        <w:rPr>
          <w:rFonts w:ascii="Calibri" w:hAnsi="Calibri" w:cs="Calibri"/>
          <w:sz w:val="14"/>
          <w:szCs w:val="14"/>
        </w:rPr>
        <w:instrText xml:space="preserve"> REF _Ref431285836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(b)</w:t>
      </w:r>
      <w:r w:rsidRPr="009E1B2B">
        <w:rPr>
          <w:rFonts w:ascii="Calibri" w:hAnsi="Calibri" w:cs="Calibri"/>
          <w:sz w:val="14"/>
          <w:szCs w:val="14"/>
        </w:rPr>
        <w:fldChar w:fldCharType="end"/>
      </w:r>
      <w:r w:rsidRPr="009E1B2B">
        <w:rPr>
          <w:rFonts w:ascii="Calibri" w:hAnsi="Calibri" w:cs="Calibri"/>
          <w:sz w:val="14"/>
          <w:szCs w:val="14"/>
        </w:rPr>
        <w:t xml:space="preserve"> at any time after the date on which the notice referred to in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fldChar w:fldCharType="begin"/>
      </w:r>
      <w:r w:rsidRPr="009E1B2B">
        <w:rPr>
          <w:rFonts w:ascii="Calibri" w:hAnsi="Calibri" w:cs="Calibri"/>
          <w:sz w:val="14"/>
          <w:szCs w:val="14"/>
        </w:rPr>
        <w:instrText xml:space="preserve"> REF _Ref431285822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(a)</w:t>
      </w:r>
      <w:r w:rsidRPr="009E1B2B">
        <w:rPr>
          <w:rFonts w:ascii="Calibri" w:hAnsi="Calibri" w:cs="Calibri"/>
          <w:sz w:val="14"/>
          <w:szCs w:val="14"/>
        </w:rPr>
        <w:fldChar w:fldCharType="end"/>
      </w:r>
      <w:r w:rsidRPr="009E1B2B">
        <w:rPr>
          <w:rFonts w:ascii="Calibri" w:hAnsi="Calibri" w:cs="Calibri"/>
          <w:sz w:val="14"/>
          <w:szCs w:val="14"/>
        </w:rPr>
        <w:t xml:space="preserve"> is required to be given and where the Consultant gives a notice complying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fldChar w:fldCharType="begin"/>
      </w:r>
      <w:r w:rsidRPr="009E1B2B">
        <w:rPr>
          <w:rFonts w:ascii="Calibri" w:hAnsi="Calibri" w:cs="Calibri"/>
          <w:sz w:val="14"/>
          <w:szCs w:val="14"/>
        </w:rPr>
        <w:instrText xml:space="preserve"> REF _Ref431285836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(b)</w:t>
      </w:r>
      <w:r w:rsidRPr="009E1B2B">
        <w:rPr>
          <w:rFonts w:ascii="Calibri" w:hAnsi="Calibri" w:cs="Calibri"/>
          <w:sz w:val="14"/>
          <w:szCs w:val="14"/>
        </w:rPr>
        <w:fldChar w:fldCharType="end"/>
      </w:r>
      <w:r w:rsidRPr="009E1B2B">
        <w:rPr>
          <w:rFonts w:ascii="Calibri" w:hAnsi="Calibri" w:cs="Calibri"/>
          <w:sz w:val="14"/>
          <w:szCs w:val="14"/>
        </w:rPr>
        <w:t>, the final date for payment of the sum specified in the notice is for all purposes to be regarded as postponed by the same number of days as the number of days after the date that the notice was given.</w:t>
      </w:r>
    </w:p>
    <w:p w14:paraId="0362B4F4"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bookmarkStart w:id="35" w:name="_Ref431285808"/>
      <w:r w:rsidRPr="009E1B2B">
        <w:rPr>
          <w:rFonts w:ascii="Calibri" w:hAnsi="Calibri" w:cs="Calibri"/>
          <w:sz w:val="14"/>
          <w:szCs w:val="14"/>
        </w:rPr>
        <w:t xml:space="preserve">If the Consultant’s invoice issued pursuant to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_Ref431285900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3.2</w:t>
      </w:r>
      <w:r w:rsidRPr="009E1B2B">
        <w:rPr>
          <w:rFonts w:ascii="Calibri" w:hAnsi="Calibri" w:cs="Calibri"/>
          <w:sz w:val="14"/>
          <w:szCs w:val="14"/>
        </w:rPr>
        <w:fldChar w:fldCharType="end"/>
      </w:r>
      <w:r w:rsidRPr="009E1B2B">
        <w:rPr>
          <w:rFonts w:ascii="Calibri" w:hAnsi="Calibri" w:cs="Calibri"/>
          <w:sz w:val="14"/>
          <w:szCs w:val="14"/>
        </w:rPr>
        <w:t xml:space="preserve"> complies with the provisions of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fldChar w:fldCharType="begin"/>
      </w:r>
      <w:r w:rsidRPr="009E1B2B">
        <w:rPr>
          <w:rFonts w:ascii="Calibri" w:hAnsi="Calibri" w:cs="Calibri"/>
          <w:sz w:val="14"/>
          <w:szCs w:val="14"/>
        </w:rPr>
        <w:instrText xml:space="preserve"> REF _Ref431285836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(b)</w:t>
      </w:r>
      <w:r w:rsidRPr="009E1B2B">
        <w:rPr>
          <w:rFonts w:ascii="Calibri" w:hAnsi="Calibri" w:cs="Calibri"/>
          <w:sz w:val="14"/>
          <w:szCs w:val="14"/>
        </w:rPr>
        <w:fldChar w:fldCharType="end"/>
      </w:r>
      <w:r w:rsidRPr="009E1B2B">
        <w:rPr>
          <w:rFonts w:ascii="Calibri" w:hAnsi="Calibri" w:cs="Calibri"/>
          <w:sz w:val="14"/>
          <w:szCs w:val="14"/>
        </w:rPr>
        <w:t xml:space="preserve"> then the Consultant may not give another such notice pursuant to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_Ref431285797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19.3</w:t>
      </w:r>
      <w:r w:rsidRPr="009E1B2B">
        <w:rPr>
          <w:rFonts w:ascii="Calibri" w:hAnsi="Calibri" w:cs="Calibri"/>
          <w:sz w:val="14"/>
          <w:szCs w:val="14"/>
        </w:rPr>
        <w:fldChar w:fldCharType="end"/>
      </w:r>
      <w:r w:rsidRPr="009E1B2B">
        <w:rPr>
          <w:rFonts w:ascii="Calibri" w:hAnsi="Calibri" w:cs="Calibri"/>
          <w:sz w:val="14"/>
          <w:szCs w:val="14"/>
        </w:rPr>
        <w:t>.</w:t>
      </w:r>
      <w:bookmarkEnd w:id="35"/>
    </w:p>
    <w:p w14:paraId="7CC4A5CA"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bookmarkStart w:id="36" w:name="_Ref431285946"/>
      <w:r w:rsidRPr="009E1B2B">
        <w:rPr>
          <w:rFonts w:ascii="Calibri" w:hAnsi="Calibri" w:cs="Calibri"/>
          <w:sz w:val="14"/>
          <w:szCs w:val="14"/>
        </w:rPr>
        <w:t xml:space="preserve">To the extent not already paid, </w:t>
      </w:r>
      <w:r w:rsidR="00B62685" w:rsidRPr="009E1B2B">
        <w:rPr>
          <w:rFonts w:ascii="Calibri" w:hAnsi="Calibri" w:cs="Calibri"/>
          <w:sz w:val="14"/>
          <w:szCs w:val="14"/>
        </w:rPr>
        <w:t>London Councils</w:t>
      </w:r>
      <w:r w:rsidRPr="009E1B2B">
        <w:rPr>
          <w:rFonts w:ascii="Calibri" w:hAnsi="Calibri" w:cs="Calibri"/>
          <w:sz w:val="14"/>
          <w:szCs w:val="14"/>
        </w:rPr>
        <w:t xml:space="preserve"> must pay the notified sum on or before the final date for payment unless either:</w:t>
      </w:r>
      <w:bookmarkEnd w:id="36"/>
    </w:p>
    <w:p w14:paraId="1F193C95" w14:textId="77777777" w:rsidR="00DD4EB5" w:rsidRPr="009E1B2B" w:rsidRDefault="00DD4EB5" w:rsidP="00972E51">
      <w:pPr>
        <w:keepNext/>
        <w:numPr>
          <w:ilvl w:val="0"/>
          <w:numId w:val="7"/>
        </w:numPr>
        <w:suppressAutoHyphens/>
        <w:spacing w:before="0" w:after="120" w:line="200" w:lineRule="exact"/>
        <w:ind w:leftChars="20" w:left="377" w:hangingChars="235" w:hanging="329"/>
        <w:rPr>
          <w:rFonts w:ascii="Calibri" w:hAnsi="Calibri" w:cs="Calibri"/>
          <w:color w:val="000000"/>
          <w:sz w:val="14"/>
          <w:szCs w:val="14"/>
        </w:rPr>
      </w:pPr>
      <w:r w:rsidRPr="009E1B2B">
        <w:rPr>
          <w:rFonts w:ascii="Calibri" w:hAnsi="Calibri" w:cs="Calibri"/>
          <w:color w:val="000000"/>
          <w:sz w:val="14"/>
          <w:szCs w:val="14"/>
        </w:rPr>
        <w:t xml:space="preserve">it gives to the Consultant a notice of </w:t>
      </w:r>
      <w:r w:rsidR="00B62685" w:rsidRPr="009E1B2B">
        <w:rPr>
          <w:rFonts w:ascii="Calibri" w:hAnsi="Calibri" w:cs="Calibri"/>
          <w:color w:val="000000"/>
          <w:sz w:val="14"/>
          <w:szCs w:val="14"/>
        </w:rPr>
        <w:t xml:space="preserve">London </w:t>
      </w:r>
      <w:r w:rsidR="00493821" w:rsidRPr="009E1B2B">
        <w:rPr>
          <w:rFonts w:ascii="Calibri" w:hAnsi="Calibri" w:cs="Calibri"/>
          <w:color w:val="000000"/>
          <w:sz w:val="14"/>
          <w:szCs w:val="14"/>
        </w:rPr>
        <w:t>Councils’</w:t>
      </w:r>
      <w:r w:rsidRPr="009E1B2B">
        <w:rPr>
          <w:rFonts w:ascii="Calibri" w:hAnsi="Calibri" w:cs="Calibri"/>
          <w:color w:val="000000"/>
          <w:sz w:val="14"/>
          <w:szCs w:val="14"/>
        </w:rPr>
        <w:t xml:space="preserve"> intention to pay less than the notified sum specifying:</w:t>
      </w:r>
    </w:p>
    <w:p w14:paraId="2635DFE5" w14:textId="77777777" w:rsidR="00DD4EB5" w:rsidRPr="009E1B2B" w:rsidRDefault="00DD4EB5" w:rsidP="00972E51">
      <w:pPr>
        <w:numPr>
          <w:ilvl w:val="0"/>
          <w:numId w:val="16"/>
        </w:numPr>
        <w:tabs>
          <w:tab w:val="left" w:pos="-720"/>
          <w:tab w:val="left" w:pos="709"/>
        </w:tabs>
        <w:suppressAutoHyphens/>
        <w:spacing w:before="0" w:after="120" w:line="200" w:lineRule="exact"/>
        <w:ind w:left="709" w:hanging="283"/>
        <w:rPr>
          <w:rFonts w:ascii="Calibri" w:hAnsi="Calibri" w:cs="Calibri"/>
          <w:color w:val="000000"/>
          <w:sz w:val="14"/>
          <w:szCs w:val="14"/>
        </w:rPr>
      </w:pPr>
      <w:r w:rsidRPr="009E1B2B">
        <w:rPr>
          <w:rFonts w:ascii="Calibri" w:hAnsi="Calibri" w:cs="Calibri"/>
          <w:color w:val="000000"/>
          <w:sz w:val="14"/>
          <w:szCs w:val="14"/>
        </w:rPr>
        <w:t xml:space="preserve">the sum that </w:t>
      </w:r>
      <w:r w:rsidR="00B62685" w:rsidRPr="009E1B2B">
        <w:rPr>
          <w:rFonts w:ascii="Calibri" w:hAnsi="Calibri" w:cs="Calibri"/>
          <w:color w:val="000000"/>
          <w:sz w:val="14"/>
          <w:szCs w:val="14"/>
        </w:rPr>
        <w:t>London Councils</w:t>
      </w:r>
      <w:r w:rsidRPr="009E1B2B">
        <w:rPr>
          <w:rFonts w:ascii="Calibri" w:hAnsi="Calibri" w:cs="Calibri"/>
          <w:color w:val="000000"/>
          <w:sz w:val="14"/>
          <w:szCs w:val="14"/>
        </w:rPr>
        <w:t xml:space="preserve"> considers to be due on the date the notice is served, and</w:t>
      </w:r>
    </w:p>
    <w:p w14:paraId="7BDB1DC5" w14:textId="77777777" w:rsidR="00DD4EB5" w:rsidRPr="009E1B2B" w:rsidRDefault="00DD4EB5" w:rsidP="00972E51">
      <w:pPr>
        <w:numPr>
          <w:ilvl w:val="0"/>
          <w:numId w:val="16"/>
        </w:numPr>
        <w:tabs>
          <w:tab w:val="left" w:pos="-720"/>
          <w:tab w:val="left" w:pos="709"/>
        </w:tabs>
        <w:suppressAutoHyphens/>
        <w:spacing w:before="0" w:after="120" w:line="200" w:lineRule="exact"/>
        <w:ind w:left="709" w:hanging="283"/>
        <w:rPr>
          <w:rFonts w:ascii="Calibri" w:hAnsi="Calibri" w:cs="Calibri"/>
          <w:color w:val="000000"/>
          <w:sz w:val="14"/>
          <w:szCs w:val="14"/>
        </w:rPr>
      </w:pPr>
      <w:r w:rsidRPr="009E1B2B">
        <w:rPr>
          <w:rFonts w:ascii="Calibri" w:hAnsi="Calibri" w:cs="Calibri"/>
          <w:color w:val="000000"/>
          <w:sz w:val="14"/>
          <w:szCs w:val="14"/>
        </w:rPr>
        <w:t>the basis on which that sum is calculated,</w:t>
      </w:r>
    </w:p>
    <w:p w14:paraId="2011F6A5" w14:textId="77777777" w:rsidR="00DD4EB5" w:rsidRPr="009E1B2B" w:rsidRDefault="00DD4EB5" w:rsidP="00560630">
      <w:pPr>
        <w:tabs>
          <w:tab w:val="left" w:pos="-720"/>
        </w:tabs>
        <w:suppressAutoHyphens/>
        <w:spacing w:before="0" w:after="120" w:line="200" w:lineRule="exact"/>
        <w:ind w:left="426"/>
        <w:rPr>
          <w:rFonts w:ascii="Calibri" w:hAnsi="Calibri" w:cs="Calibri"/>
          <w:color w:val="000000"/>
          <w:sz w:val="14"/>
          <w:szCs w:val="14"/>
        </w:rPr>
      </w:pPr>
      <w:r w:rsidRPr="009E1B2B">
        <w:rPr>
          <w:rFonts w:ascii="Calibri" w:hAnsi="Calibri" w:cs="Calibri"/>
          <w:color w:val="000000"/>
          <w:sz w:val="14"/>
          <w:szCs w:val="14"/>
        </w:rPr>
        <w:t xml:space="preserve">such notice must be given not later than 5 Working Days before the final date for payment and it is immaterial for the purposes of this Condition </w:t>
      </w:r>
      <w:r w:rsidRPr="009E1B2B">
        <w:rPr>
          <w:rFonts w:ascii="Calibri" w:hAnsi="Calibri" w:cs="Calibri"/>
          <w:color w:val="000000"/>
          <w:sz w:val="14"/>
          <w:szCs w:val="14"/>
        </w:rPr>
        <w:fldChar w:fldCharType="begin"/>
      </w:r>
      <w:r w:rsidRPr="009E1B2B">
        <w:rPr>
          <w:rFonts w:ascii="Calibri" w:hAnsi="Calibri" w:cs="Calibri"/>
          <w:color w:val="000000"/>
          <w:sz w:val="14"/>
          <w:szCs w:val="14"/>
        </w:rPr>
        <w:instrText xml:space="preserve"> REF _Ref431285946 \r \h </w:instrText>
      </w:r>
      <w:r w:rsidR="00982D71" w:rsidRPr="009E1B2B">
        <w:rPr>
          <w:rFonts w:ascii="Calibri" w:hAnsi="Calibri" w:cs="Calibri"/>
          <w:color w:val="000000"/>
          <w:sz w:val="14"/>
          <w:szCs w:val="14"/>
        </w:rPr>
        <w:instrText xml:space="preserve"> \* MERGEFORMAT </w:instrText>
      </w:r>
      <w:r w:rsidRPr="009E1B2B">
        <w:rPr>
          <w:rFonts w:ascii="Calibri" w:hAnsi="Calibri" w:cs="Calibri"/>
          <w:color w:val="000000"/>
          <w:sz w:val="14"/>
          <w:szCs w:val="14"/>
        </w:rPr>
      </w:r>
      <w:r w:rsidRPr="009E1B2B">
        <w:rPr>
          <w:rFonts w:ascii="Calibri" w:hAnsi="Calibri" w:cs="Calibri"/>
          <w:color w:val="000000"/>
          <w:sz w:val="14"/>
          <w:szCs w:val="14"/>
        </w:rPr>
        <w:fldChar w:fldCharType="separate"/>
      </w:r>
      <w:r w:rsidR="00B802E1" w:rsidRPr="009E1B2B">
        <w:rPr>
          <w:rFonts w:ascii="Calibri" w:hAnsi="Calibri" w:cs="Calibri"/>
          <w:color w:val="000000"/>
          <w:sz w:val="14"/>
          <w:szCs w:val="14"/>
        </w:rPr>
        <w:t>19.6</w:t>
      </w:r>
      <w:r w:rsidRPr="009E1B2B">
        <w:rPr>
          <w:rFonts w:ascii="Calibri" w:hAnsi="Calibri" w:cs="Calibri"/>
          <w:color w:val="000000"/>
          <w:sz w:val="14"/>
          <w:szCs w:val="14"/>
        </w:rPr>
        <w:fldChar w:fldCharType="end"/>
      </w:r>
      <w:r w:rsidRPr="009E1B2B">
        <w:rPr>
          <w:rFonts w:ascii="Calibri" w:hAnsi="Calibri" w:cs="Calibri"/>
          <w:color w:val="000000"/>
          <w:sz w:val="14"/>
          <w:szCs w:val="14"/>
        </w:rPr>
        <w:t xml:space="preserve"> that the sum referred to in such notice may be zero; or</w:t>
      </w:r>
    </w:p>
    <w:p w14:paraId="6C2FD6F4" w14:textId="77777777" w:rsidR="00DD4EB5" w:rsidRPr="009E1B2B" w:rsidDel="00B64331" w:rsidRDefault="00DD4EB5" w:rsidP="00972E51">
      <w:pPr>
        <w:numPr>
          <w:ilvl w:val="0"/>
          <w:numId w:val="7"/>
        </w:numPr>
        <w:tabs>
          <w:tab w:val="left" w:pos="-720"/>
        </w:tabs>
        <w:suppressAutoHyphens/>
        <w:spacing w:before="0" w:after="120" w:line="200" w:lineRule="exact"/>
        <w:ind w:left="425" w:hanging="425"/>
        <w:rPr>
          <w:rFonts w:ascii="Calibri" w:hAnsi="Calibri" w:cs="Calibri"/>
          <w:color w:val="000000"/>
          <w:sz w:val="14"/>
          <w:szCs w:val="14"/>
        </w:rPr>
      </w:pPr>
      <w:r w:rsidRPr="009E1B2B">
        <w:rPr>
          <w:rFonts w:ascii="Calibri" w:hAnsi="Calibri" w:cs="Calibri"/>
          <w:color w:val="000000"/>
          <w:sz w:val="14"/>
          <w:szCs w:val="14"/>
        </w:rPr>
        <w:t xml:space="preserve">the Consultant becomes insolvent not earlier than 5 Working Days before the final date for payment, in which event </w:t>
      </w:r>
      <w:r w:rsidR="00B62685" w:rsidRPr="009E1B2B">
        <w:rPr>
          <w:rFonts w:ascii="Calibri" w:hAnsi="Calibri" w:cs="Calibri"/>
          <w:color w:val="000000"/>
          <w:sz w:val="14"/>
          <w:szCs w:val="14"/>
        </w:rPr>
        <w:t>London Councils</w:t>
      </w:r>
      <w:r w:rsidRPr="009E1B2B">
        <w:rPr>
          <w:rFonts w:ascii="Calibri" w:hAnsi="Calibri" w:cs="Calibri"/>
          <w:color w:val="000000"/>
          <w:sz w:val="14"/>
          <w:szCs w:val="14"/>
        </w:rPr>
        <w:t xml:space="preserve"> need not pay any sum due in respect of the payment.</w:t>
      </w:r>
    </w:p>
    <w:p w14:paraId="025645A1" w14:textId="77777777" w:rsidR="00DD4EB5" w:rsidRPr="009E1B2B" w:rsidRDefault="00DD4EB5" w:rsidP="009F7614">
      <w:pPr>
        <w:pStyle w:val="BodyText"/>
        <w:keepNext/>
        <w:numPr>
          <w:ilvl w:val="1"/>
          <w:numId w:val="29"/>
        </w:numPr>
        <w:tabs>
          <w:tab w:val="left" w:pos="426"/>
        </w:tabs>
        <w:spacing w:before="0" w:line="200" w:lineRule="exact"/>
        <w:ind w:left="0" w:firstLine="0"/>
        <w:rPr>
          <w:rFonts w:ascii="Calibri" w:hAnsi="Calibri" w:cs="Calibri"/>
          <w:sz w:val="14"/>
          <w:szCs w:val="14"/>
        </w:rPr>
      </w:pPr>
      <w:bookmarkStart w:id="37" w:name="_Ref431285960"/>
      <w:r w:rsidRPr="009E1B2B">
        <w:rPr>
          <w:rFonts w:ascii="Calibri" w:hAnsi="Calibri" w:cs="Calibri"/>
          <w:sz w:val="14"/>
          <w:szCs w:val="14"/>
        </w:rPr>
        <w:t>If any dispute or difference arises under or in connection with this Agreement, which either party wishes to refer to adjudication, Part 1 of the Schedule to the Scheme for Construction Contracts (England and Wales) Regulations 1998 as amended by the Scheme for Construction Contracts (England and Wales) Regulations 1998 (Amendment) (England) Regulations 2011 will apply except that:</w:t>
      </w:r>
      <w:bookmarkEnd w:id="37"/>
    </w:p>
    <w:p w14:paraId="42B9F60C" w14:textId="77777777" w:rsidR="00DD4EB5" w:rsidRPr="009E1B2B" w:rsidRDefault="00DD4EB5" w:rsidP="00972E51">
      <w:pPr>
        <w:numPr>
          <w:ilvl w:val="0"/>
          <w:numId w:val="8"/>
        </w:numPr>
        <w:tabs>
          <w:tab w:val="left" w:pos="-720"/>
        </w:tabs>
        <w:suppressAutoHyphens/>
        <w:spacing w:before="0" w:after="120" w:line="200" w:lineRule="exact"/>
        <w:ind w:left="284" w:hanging="284"/>
        <w:rPr>
          <w:rFonts w:ascii="Calibri" w:hAnsi="Calibri" w:cs="Calibri"/>
          <w:color w:val="000000"/>
          <w:sz w:val="14"/>
          <w:szCs w:val="14"/>
        </w:rPr>
      </w:pPr>
      <w:r w:rsidRPr="009E1B2B">
        <w:rPr>
          <w:rFonts w:ascii="Calibri" w:hAnsi="Calibri" w:cs="Calibri"/>
          <w:color w:val="000000"/>
          <w:sz w:val="14"/>
          <w:szCs w:val="14"/>
        </w:rPr>
        <w:t>the nominating body will be the Technology and Construction Solicitors Association.</w:t>
      </w:r>
    </w:p>
    <w:p w14:paraId="73210BEA" w14:textId="77777777" w:rsidR="00DD4EB5" w:rsidRPr="009E1B2B" w:rsidRDefault="00DD4EB5" w:rsidP="00972E51">
      <w:pPr>
        <w:numPr>
          <w:ilvl w:val="0"/>
          <w:numId w:val="8"/>
        </w:numPr>
        <w:tabs>
          <w:tab w:val="left" w:pos="-720"/>
        </w:tabs>
        <w:suppressAutoHyphens/>
        <w:spacing w:before="0" w:after="120" w:line="200" w:lineRule="exact"/>
        <w:ind w:left="284" w:hanging="284"/>
        <w:rPr>
          <w:rFonts w:ascii="Calibri" w:hAnsi="Calibri" w:cs="Calibri"/>
          <w:color w:val="000000"/>
          <w:sz w:val="14"/>
          <w:szCs w:val="14"/>
        </w:rPr>
      </w:pPr>
      <w:r w:rsidRPr="009E1B2B">
        <w:rPr>
          <w:rFonts w:ascii="Calibri" w:hAnsi="Calibri" w:cs="Calibri"/>
          <w:color w:val="000000"/>
          <w:sz w:val="14"/>
          <w:szCs w:val="14"/>
        </w:rPr>
        <w:t xml:space="preserve">in the first sentence of paragraph 1(3) the word </w:t>
      </w:r>
      <w:r w:rsidRPr="009E1B2B">
        <w:rPr>
          <w:rFonts w:ascii="Calibri" w:hAnsi="Calibri" w:cs="Calibri"/>
          <w:i/>
          <w:color w:val="000000"/>
          <w:sz w:val="14"/>
          <w:szCs w:val="14"/>
        </w:rPr>
        <w:t>briefly</w:t>
      </w:r>
      <w:r w:rsidRPr="009E1B2B">
        <w:rPr>
          <w:rFonts w:ascii="Calibri" w:hAnsi="Calibri" w:cs="Calibri"/>
          <w:color w:val="000000"/>
          <w:sz w:val="14"/>
          <w:szCs w:val="14"/>
        </w:rPr>
        <w:t xml:space="preserve"> </w:t>
      </w:r>
      <w:proofErr w:type="gramStart"/>
      <w:r w:rsidRPr="009E1B2B">
        <w:rPr>
          <w:rFonts w:ascii="Calibri" w:hAnsi="Calibri" w:cs="Calibri"/>
          <w:color w:val="000000"/>
          <w:sz w:val="14"/>
          <w:szCs w:val="14"/>
        </w:rPr>
        <w:t>are</w:t>
      </w:r>
      <w:proofErr w:type="gramEnd"/>
      <w:r w:rsidRPr="009E1B2B">
        <w:rPr>
          <w:rFonts w:ascii="Calibri" w:hAnsi="Calibri" w:cs="Calibri"/>
          <w:color w:val="000000"/>
          <w:sz w:val="14"/>
          <w:szCs w:val="14"/>
        </w:rPr>
        <w:t xml:space="preserve"> deleted and substituted by the words </w:t>
      </w:r>
      <w:r w:rsidRPr="009E1B2B">
        <w:rPr>
          <w:rFonts w:ascii="Calibri" w:hAnsi="Calibri" w:cs="Calibri"/>
          <w:i/>
          <w:color w:val="000000"/>
          <w:sz w:val="14"/>
          <w:szCs w:val="14"/>
        </w:rPr>
        <w:t>in detail.</w:t>
      </w:r>
    </w:p>
    <w:p w14:paraId="55D313E1" w14:textId="77777777" w:rsidR="00DD4EB5" w:rsidRPr="009E1B2B" w:rsidRDefault="00DD4EB5" w:rsidP="00972E51">
      <w:pPr>
        <w:keepNext/>
        <w:numPr>
          <w:ilvl w:val="0"/>
          <w:numId w:val="8"/>
        </w:numPr>
        <w:tabs>
          <w:tab w:val="left" w:pos="-720"/>
        </w:tabs>
        <w:suppressAutoHyphens/>
        <w:spacing w:before="0" w:after="120" w:line="200" w:lineRule="exact"/>
        <w:ind w:left="284" w:hanging="284"/>
        <w:rPr>
          <w:rFonts w:ascii="Calibri" w:hAnsi="Calibri" w:cs="Calibri"/>
          <w:color w:val="000000"/>
          <w:sz w:val="14"/>
          <w:szCs w:val="14"/>
        </w:rPr>
      </w:pPr>
      <w:r w:rsidRPr="009E1B2B">
        <w:rPr>
          <w:rFonts w:ascii="Calibri" w:hAnsi="Calibri" w:cs="Calibri"/>
          <w:color w:val="000000"/>
          <w:sz w:val="14"/>
          <w:szCs w:val="14"/>
        </w:rPr>
        <w:t>paragraph 22 is deleted and substituted with the following:</w:t>
      </w:r>
    </w:p>
    <w:p w14:paraId="1DAE92F4" w14:textId="77777777" w:rsidR="00DD4EB5" w:rsidRPr="009E1B2B" w:rsidRDefault="00DD4EB5" w:rsidP="00560630">
      <w:pPr>
        <w:tabs>
          <w:tab w:val="left" w:pos="-720"/>
        </w:tabs>
        <w:suppressAutoHyphens/>
        <w:spacing w:before="0" w:after="120" w:line="200" w:lineRule="exact"/>
        <w:ind w:left="284"/>
        <w:rPr>
          <w:rFonts w:ascii="Calibri" w:hAnsi="Calibri" w:cs="Calibri"/>
          <w:color w:val="000000"/>
          <w:sz w:val="14"/>
          <w:szCs w:val="14"/>
        </w:rPr>
      </w:pPr>
      <w:r w:rsidRPr="009E1B2B">
        <w:rPr>
          <w:rFonts w:ascii="Calibri" w:hAnsi="Calibri" w:cs="Calibri"/>
          <w:i/>
          <w:color w:val="000000"/>
          <w:sz w:val="14"/>
          <w:szCs w:val="14"/>
        </w:rPr>
        <w:t xml:space="preserve">The adjudicator must give </w:t>
      </w:r>
      <w:r w:rsidR="00A65957" w:rsidRPr="009E1B2B">
        <w:rPr>
          <w:rFonts w:ascii="Calibri" w:hAnsi="Calibri" w:cs="Calibri"/>
          <w:i/>
          <w:color w:val="000000"/>
          <w:sz w:val="14"/>
          <w:szCs w:val="14"/>
        </w:rPr>
        <w:t>a</w:t>
      </w:r>
      <w:r w:rsidRPr="009E1B2B">
        <w:rPr>
          <w:rFonts w:ascii="Calibri" w:hAnsi="Calibri" w:cs="Calibri"/>
          <w:i/>
          <w:color w:val="000000"/>
          <w:sz w:val="14"/>
          <w:szCs w:val="14"/>
        </w:rPr>
        <w:t xml:space="preserve"> decision together with reasons therefor in writing and may award costs as part of the decision</w:t>
      </w:r>
      <w:r w:rsidR="009E1B2B" w:rsidRPr="009E1B2B">
        <w:rPr>
          <w:rFonts w:ascii="Calibri" w:hAnsi="Calibri" w:cs="Calibri"/>
          <w:i/>
          <w:color w:val="000000"/>
          <w:sz w:val="14"/>
          <w:szCs w:val="14"/>
        </w:rPr>
        <w:t xml:space="preserve">. </w:t>
      </w:r>
      <w:r w:rsidRPr="009E1B2B">
        <w:rPr>
          <w:rFonts w:ascii="Calibri" w:hAnsi="Calibri" w:cs="Calibri"/>
          <w:i/>
          <w:color w:val="000000"/>
          <w:sz w:val="14"/>
          <w:szCs w:val="14"/>
        </w:rPr>
        <w:t>Each party will be entitled to make written representations as to why it should not be allocated any portion of the costs flowing from the adjudicator’s decision, and the adjudicator must take due consideration including giving reasons for his further determination in this regard.  If no award as to costs is made by the adjudicator, the parties will bear the costs of the adjudication in equal shares.</w:t>
      </w:r>
    </w:p>
    <w:p w14:paraId="4D4869EA" w14:textId="77777777" w:rsidR="00DD4EB5" w:rsidRPr="009E1B2B" w:rsidRDefault="00DD4EB5" w:rsidP="00972E51">
      <w:pPr>
        <w:keepNext/>
        <w:numPr>
          <w:ilvl w:val="0"/>
          <w:numId w:val="8"/>
        </w:numPr>
        <w:tabs>
          <w:tab w:val="left" w:pos="-720"/>
        </w:tabs>
        <w:suppressAutoHyphens/>
        <w:spacing w:before="0" w:after="120" w:line="200" w:lineRule="exact"/>
        <w:ind w:left="284" w:hanging="284"/>
        <w:rPr>
          <w:rFonts w:ascii="Calibri" w:hAnsi="Calibri" w:cs="Calibri"/>
          <w:color w:val="000000"/>
          <w:sz w:val="14"/>
          <w:szCs w:val="14"/>
        </w:rPr>
      </w:pPr>
      <w:r w:rsidRPr="009E1B2B">
        <w:rPr>
          <w:rFonts w:ascii="Calibri" w:hAnsi="Calibri" w:cs="Calibri"/>
          <w:color w:val="000000"/>
          <w:sz w:val="14"/>
          <w:szCs w:val="14"/>
        </w:rPr>
        <w:t>a new paragraph 22</w:t>
      </w:r>
      <w:proofErr w:type="gramStart"/>
      <w:r w:rsidRPr="009E1B2B">
        <w:rPr>
          <w:rFonts w:ascii="Calibri" w:hAnsi="Calibri" w:cs="Calibri"/>
          <w:color w:val="000000"/>
          <w:sz w:val="14"/>
          <w:szCs w:val="14"/>
        </w:rPr>
        <w:t>A(</w:t>
      </w:r>
      <w:proofErr w:type="gramEnd"/>
      <w:r w:rsidRPr="009E1B2B">
        <w:rPr>
          <w:rFonts w:ascii="Calibri" w:hAnsi="Calibri" w:cs="Calibri"/>
          <w:color w:val="000000"/>
          <w:sz w:val="14"/>
          <w:szCs w:val="14"/>
        </w:rPr>
        <w:t>5) is inserted as follows:</w:t>
      </w:r>
    </w:p>
    <w:p w14:paraId="6E141697" w14:textId="77777777" w:rsidR="00DD4EB5" w:rsidRPr="009E1B2B" w:rsidRDefault="00DD4EB5" w:rsidP="00560630">
      <w:pPr>
        <w:tabs>
          <w:tab w:val="left" w:pos="-720"/>
        </w:tabs>
        <w:suppressAutoHyphens/>
        <w:spacing w:before="0" w:after="120" w:line="200" w:lineRule="exact"/>
        <w:ind w:left="284"/>
        <w:rPr>
          <w:rFonts w:ascii="Calibri" w:hAnsi="Calibri" w:cs="Calibri"/>
          <w:color w:val="000000"/>
          <w:sz w:val="14"/>
          <w:szCs w:val="14"/>
        </w:rPr>
      </w:pPr>
      <w:r w:rsidRPr="009E1B2B">
        <w:rPr>
          <w:rFonts w:ascii="Calibri" w:hAnsi="Calibri" w:cs="Calibri"/>
          <w:i/>
          <w:color w:val="000000"/>
          <w:sz w:val="14"/>
          <w:szCs w:val="14"/>
        </w:rPr>
        <w:t xml:space="preserve">As part of </w:t>
      </w:r>
      <w:r w:rsidR="00A65957" w:rsidRPr="009E1B2B">
        <w:rPr>
          <w:rFonts w:ascii="Calibri" w:hAnsi="Calibri" w:cs="Calibri"/>
          <w:i/>
          <w:color w:val="000000"/>
          <w:sz w:val="14"/>
          <w:szCs w:val="14"/>
        </w:rPr>
        <w:t>the</w:t>
      </w:r>
      <w:r w:rsidRPr="009E1B2B">
        <w:rPr>
          <w:rFonts w:ascii="Calibri" w:hAnsi="Calibri" w:cs="Calibri"/>
          <w:i/>
          <w:color w:val="000000"/>
          <w:sz w:val="14"/>
          <w:szCs w:val="14"/>
        </w:rPr>
        <w:t xml:space="preserve"> corrected decision, the adjudicator also has power to reassess his prior determination as to which party will be responsible for the costs flowing from his corrected decision.</w:t>
      </w:r>
      <w:r w:rsidRPr="009E1B2B">
        <w:rPr>
          <w:rFonts w:ascii="Calibri" w:hAnsi="Calibri" w:cs="Calibri"/>
          <w:color w:val="000000"/>
          <w:sz w:val="14"/>
          <w:szCs w:val="14"/>
        </w:rPr>
        <w:t xml:space="preserve"> </w:t>
      </w:r>
    </w:p>
    <w:p w14:paraId="13B37DDE" w14:textId="77777777" w:rsidR="00DD4EB5" w:rsidRPr="009E1B2B" w:rsidRDefault="00DD4EB5" w:rsidP="009F7614">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before="0" w:after="120" w:line="200" w:lineRule="exact"/>
        <w:ind w:left="426" w:right="87" w:hanging="284"/>
        <w:jc w:val="left"/>
        <w:rPr>
          <w:rFonts w:ascii="Calibri" w:hAnsi="Calibri" w:cs="Calibri"/>
          <w:b/>
          <w:spacing w:val="-3"/>
          <w:sz w:val="14"/>
          <w:szCs w:val="14"/>
        </w:rPr>
      </w:pPr>
      <w:bookmarkStart w:id="38" w:name="_Ref431285972"/>
      <w:r w:rsidRPr="009E1B2B">
        <w:rPr>
          <w:rFonts w:ascii="Calibri" w:hAnsi="Calibri" w:cs="Calibri"/>
          <w:b/>
          <w:spacing w:val="-3"/>
          <w:sz w:val="14"/>
          <w:szCs w:val="14"/>
        </w:rPr>
        <w:t>Governing Law &amp; Disputes</w:t>
      </w:r>
      <w:bookmarkEnd w:id="38"/>
    </w:p>
    <w:p w14:paraId="67F06D69"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Except where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_Ref431285960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19.7</w:t>
      </w:r>
      <w:r w:rsidRPr="009E1B2B">
        <w:rPr>
          <w:rFonts w:ascii="Calibri" w:hAnsi="Calibri" w:cs="Calibri"/>
          <w:sz w:val="14"/>
          <w:szCs w:val="14"/>
        </w:rPr>
        <w:fldChar w:fldCharType="end"/>
      </w:r>
      <w:r w:rsidRPr="009E1B2B">
        <w:rPr>
          <w:rFonts w:ascii="Calibri" w:hAnsi="Calibri" w:cs="Calibri"/>
          <w:sz w:val="14"/>
          <w:szCs w:val="14"/>
        </w:rPr>
        <w:t xml:space="preserve"> applies, if any dispute arises out of this Agreement which cannot be amicably settled between the parties then the parties will attempt to settle such dispute by mediation in accordance with the Model Mediation Procedure published </w:t>
      </w:r>
      <w:r w:rsidR="006B37ED" w:rsidRPr="009E1B2B">
        <w:rPr>
          <w:rFonts w:ascii="Calibri" w:hAnsi="Calibri" w:cs="Calibri"/>
          <w:sz w:val="14"/>
          <w:szCs w:val="14"/>
        </w:rPr>
        <w:t xml:space="preserve">the </w:t>
      </w:r>
      <w:r w:rsidRPr="009E1B2B">
        <w:rPr>
          <w:rFonts w:ascii="Calibri" w:hAnsi="Calibri" w:cs="Calibri"/>
          <w:sz w:val="14"/>
          <w:szCs w:val="14"/>
        </w:rPr>
        <w:t>by Centre for Effective Dispute Resolution from time to time</w:t>
      </w:r>
      <w:r w:rsidR="009E1B2B" w:rsidRPr="009E1B2B">
        <w:rPr>
          <w:rFonts w:ascii="Calibri" w:hAnsi="Calibri" w:cs="Calibri"/>
          <w:sz w:val="14"/>
          <w:szCs w:val="14"/>
        </w:rPr>
        <w:t xml:space="preserve">. </w:t>
      </w:r>
      <w:r w:rsidRPr="009E1B2B">
        <w:rPr>
          <w:rFonts w:ascii="Calibri" w:hAnsi="Calibri" w:cs="Calibri"/>
          <w:sz w:val="14"/>
          <w:szCs w:val="14"/>
        </w:rPr>
        <w:t>Neither party will commence any court proceedings/litigation in relation to any dispute arising out of this Agreement until they have attempted to settle it by mediation and that mediation has terminated.</w:t>
      </w:r>
    </w:p>
    <w:p w14:paraId="0DA24517"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 xml:space="preserve">The Consultant will continue to perform its obligations (including, any Additional Services) even if any dispute resolution procedure has been invoked under this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_Ref431285972 \r \h </w:instrText>
      </w:r>
      <w:r w:rsidR="00982D71" w:rsidRPr="009E1B2B">
        <w:rPr>
          <w:rFonts w:ascii="Calibri" w:hAnsi="Calibri" w:cs="Calibri"/>
          <w:sz w:val="14"/>
          <w:szCs w:val="14"/>
        </w:rPr>
        <w:instrText xml:space="preserve"> \* MERGEFORMAT </w:instrText>
      </w:r>
      <w:r w:rsidRPr="009E1B2B">
        <w:rPr>
          <w:rFonts w:ascii="Calibri" w:hAnsi="Calibri" w:cs="Calibri"/>
          <w:sz w:val="14"/>
          <w:szCs w:val="14"/>
        </w:rPr>
      </w:r>
      <w:r w:rsidRPr="009E1B2B">
        <w:rPr>
          <w:rFonts w:ascii="Calibri" w:hAnsi="Calibri" w:cs="Calibri"/>
          <w:sz w:val="14"/>
          <w:szCs w:val="14"/>
        </w:rPr>
        <w:fldChar w:fldCharType="separate"/>
      </w:r>
      <w:r w:rsidR="00B802E1" w:rsidRPr="009E1B2B">
        <w:rPr>
          <w:rFonts w:ascii="Calibri" w:hAnsi="Calibri" w:cs="Calibri"/>
          <w:sz w:val="14"/>
          <w:szCs w:val="14"/>
        </w:rPr>
        <w:t>20</w:t>
      </w:r>
      <w:r w:rsidRPr="009E1B2B">
        <w:rPr>
          <w:rFonts w:ascii="Calibri" w:hAnsi="Calibri" w:cs="Calibri"/>
          <w:sz w:val="14"/>
          <w:szCs w:val="14"/>
        </w:rPr>
        <w:fldChar w:fldCharType="end"/>
      </w:r>
      <w:r w:rsidRPr="009E1B2B">
        <w:rPr>
          <w:rFonts w:ascii="Calibri" w:hAnsi="Calibri" w:cs="Calibri"/>
          <w:sz w:val="14"/>
          <w:szCs w:val="14"/>
        </w:rPr>
        <w:t xml:space="preserve"> by either party.</w:t>
      </w:r>
    </w:p>
    <w:p w14:paraId="25414512" w14:textId="77777777" w:rsidR="00DD4EB5" w:rsidRPr="009E1B2B" w:rsidRDefault="00DD4EB5" w:rsidP="009F7614">
      <w:pPr>
        <w:pStyle w:val="BodyText"/>
        <w:numPr>
          <w:ilvl w:val="1"/>
          <w:numId w:val="29"/>
        </w:numPr>
        <w:tabs>
          <w:tab w:val="left" w:pos="426"/>
        </w:tabs>
        <w:spacing w:before="0" w:line="200" w:lineRule="exact"/>
        <w:ind w:left="0" w:firstLine="0"/>
        <w:rPr>
          <w:rFonts w:ascii="Calibri" w:hAnsi="Calibri" w:cs="Calibri"/>
          <w:sz w:val="14"/>
          <w:szCs w:val="14"/>
        </w:rPr>
      </w:pPr>
      <w:r w:rsidRPr="009E1B2B">
        <w:rPr>
          <w:rFonts w:ascii="Calibri" w:hAnsi="Calibri" w:cs="Calibri"/>
          <w:sz w:val="14"/>
          <w:szCs w:val="14"/>
        </w:rPr>
        <w:t>This Agreement will be governed by and construed in accordance with the Laws of England and the parties submit to the exclusive jurisdiction of the English Courts.</w:t>
      </w:r>
    </w:p>
    <w:p w14:paraId="5403827A" w14:textId="77777777" w:rsidR="000B3DDA" w:rsidRPr="009E1B2B" w:rsidRDefault="000B3DDA" w:rsidP="00560630">
      <w:pPr>
        <w:tabs>
          <w:tab w:val="left" w:pos="-720"/>
          <w:tab w:val="left" w:pos="0"/>
        </w:tabs>
        <w:suppressAutoHyphens/>
        <w:spacing w:before="0" w:after="120" w:line="200" w:lineRule="exact"/>
        <w:rPr>
          <w:rFonts w:ascii="Calibri" w:hAnsi="Calibri" w:cs="Calibri"/>
          <w:sz w:val="16"/>
          <w:szCs w:val="16"/>
        </w:rPr>
      </w:pPr>
    </w:p>
    <w:p w14:paraId="25B17257" w14:textId="77777777" w:rsidR="00237DE4" w:rsidRPr="009E1B2B" w:rsidRDefault="00237DE4" w:rsidP="00560630">
      <w:pPr>
        <w:tabs>
          <w:tab w:val="left" w:pos="-720"/>
        </w:tabs>
        <w:suppressAutoHyphens/>
        <w:spacing w:before="0" w:after="120" w:line="200" w:lineRule="exact"/>
        <w:ind w:left="709"/>
        <w:rPr>
          <w:rFonts w:ascii="Calibri" w:hAnsi="Calibri" w:cs="Calibri"/>
          <w:sz w:val="16"/>
          <w:szCs w:val="16"/>
        </w:rPr>
        <w:sectPr w:rsidR="00237DE4" w:rsidRPr="009E1B2B" w:rsidSect="001802A5">
          <w:headerReference w:type="default" r:id="rId9"/>
          <w:footerReference w:type="default" r:id="rId10"/>
          <w:type w:val="continuous"/>
          <w:pgSz w:w="12240" w:h="15840" w:code="1"/>
          <w:pgMar w:top="537" w:right="758" w:bottom="1361" w:left="851" w:header="284" w:footer="103" w:gutter="0"/>
          <w:paperSrc w:first="7" w:other="7"/>
          <w:cols w:num="3" w:space="293"/>
          <w:noEndnote/>
          <w:titlePg/>
          <w:docGrid w:linePitch="326"/>
        </w:sectPr>
      </w:pPr>
    </w:p>
    <w:p w14:paraId="237C3C4A" w14:textId="77777777" w:rsidR="002862EA" w:rsidRPr="00FC0646" w:rsidRDefault="00F92437" w:rsidP="00BC1169">
      <w:pPr>
        <w:shd w:val="clear" w:color="auto" w:fill="CDBEDC"/>
        <w:tabs>
          <w:tab w:val="left" w:pos="-720"/>
        </w:tabs>
        <w:suppressAutoHyphens/>
        <w:jc w:val="center"/>
        <w:rPr>
          <w:rFonts w:ascii="Calibri" w:hAnsi="Calibri" w:cs="Calibri"/>
          <w:b/>
          <w:color w:val="FFFFFF"/>
          <w:sz w:val="22"/>
          <w:szCs w:val="22"/>
        </w:rPr>
      </w:pPr>
      <w:r w:rsidRPr="00FC0646">
        <w:rPr>
          <w:rFonts w:ascii="Calibri" w:hAnsi="Calibri" w:cs="Calibri"/>
          <w:b/>
          <w:color w:val="FFFFFF"/>
          <w:sz w:val="22"/>
          <w:szCs w:val="22"/>
        </w:rPr>
        <w:lastRenderedPageBreak/>
        <w:t>APPENDIX 1</w:t>
      </w:r>
    </w:p>
    <w:p w14:paraId="70219DB3" w14:textId="77777777" w:rsidR="00D718E4" w:rsidRPr="009E1B2B" w:rsidRDefault="00D718E4" w:rsidP="00FF6FFD">
      <w:pPr>
        <w:spacing w:line="240" w:lineRule="exact"/>
        <w:rPr>
          <w:rFonts w:ascii="Calibri" w:hAnsi="Calibri" w:cs="Calibri"/>
          <w:b/>
          <w:sz w:val="20"/>
        </w:rPr>
      </w:pPr>
      <w:r w:rsidRPr="009E1B2B">
        <w:rPr>
          <w:rFonts w:ascii="Calibri" w:hAnsi="Calibri" w:cs="Calibri"/>
          <w:b/>
          <w:sz w:val="20"/>
        </w:rPr>
        <w:t xml:space="preserve">WEEKLY TIMESHEET for “Additional Services” Payments as required by </w:t>
      </w:r>
      <w:r w:rsidR="00DC7DBF" w:rsidRPr="009E1B2B">
        <w:rPr>
          <w:rFonts w:ascii="Calibri" w:hAnsi="Calibri" w:cs="Calibri"/>
          <w:b/>
          <w:sz w:val="20"/>
        </w:rPr>
        <w:t>Condition</w:t>
      </w:r>
      <w:r w:rsidRPr="009E1B2B">
        <w:rPr>
          <w:rFonts w:ascii="Calibri" w:hAnsi="Calibri" w:cs="Calibri"/>
          <w:b/>
          <w:sz w:val="20"/>
        </w:rPr>
        <w:t xml:space="preserve"> 2.</w:t>
      </w:r>
      <w:r w:rsidR="00D958C6" w:rsidRPr="009E1B2B">
        <w:rPr>
          <w:rFonts w:ascii="Calibri" w:hAnsi="Calibri" w:cs="Calibri"/>
          <w:b/>
          <w:sz w:val="20"/>
        </w:rPr>
        <w:t>9</w:t>
      </w:r>
      <w:r w:rsidRPr="009E1B2B">
        <w:rPr>
          <w:rFonts w:ascii="Calibri" w:hAnsi="Calibri" w:cs="Calibri"/>
          <w:b/>
          <w:sz w:val="20"/>
        </w:rPr>
        <w:t xml:space="preserve"> (To be completed whenever additional time charges are sought)</w:t>
      </w:r>
    </w:p>
    <w:p w14:paraId="54ABCC6B" w14:textId="77777777" w:rsidR="00D958C6" w:rsidRPr="009E1B2B" w:rsidRDefault="00D958C6" w:rsidP="00D40910">
      <w:pPr>
        <w:spacing w:before="0" w:line="240" w:lineRule="exact"/>
        <w:ind w:left="-425"/>
        <w:rPr>
          <w:rFonts w:ascii="Calibri" w:hAnsi="Calibri" w:cs="Calibri"/>
          <w:b/>
          <w:sz w:val="20"/>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845"/>
        <w:gridCol w:w="851"/>
        <w:gridCol w:w="850"/>
        <w:gridCol w:w="312"/>
        <w:gridCol w:w="539"/>
        <w:gridCol w:w="850"/>
        <w:gridCol w:w="851"/>
        <w:gridCol w:w="850"/>
        <w:gridCol w:w="851"/>
        <w:gridCol w:w="1134"/>
        <w:gridCol w:w="1134"/>
        <w:gridCol w:w="1843"/>
      </w:tblGrid>
      <w:tr w:rsidR="00D718E4" w:rsidRPr="009E1B2B" w14:paraId="4557BF45" w14:textId="77777777" w:rsidTr="00D958C6">
        <w:tc>
          <w:tcPr>
            <w:tcW w:w="14460" w:type="dxa"/>
            <w:gridSpan w:val="13"/>
            <w:tcBorders>
              <w:top w:val="double" w:sz="4" w:space="0" w:color="auto"/>
              <w:left w:val="double" w:sz="4" w:space="0" w:color="auto"/>
              <w:right w:val="double" w:sz="4" w:space="0" w:color="auto"/>
            </w:tcBorders>
            <w:shd w:val="clear" w:color="auto" w:fill="auto"/>
          </w:tcPr>
          <w:p w14:paraId="5DCE1064" w14:textId="77777777" w:rsidR="00D718E4" w:rsidRPr="009E1B2B" w:rsidRDefault="00D40910" w:rsidP="00D40910">
            <w:pPr>
              <w:spacing w:before="120" w:after="120" w:line="240" w:lineRule="exact"/>
              <w:rPr>
                <w:rFonts w:ascii="Calibri" w:hAnsi="Calibri" w:cs="Calibri"/>
                <w:b/>
                <w:sz w:val="20"/>
              </w:rPr>
            </w:pPr>
            <w:r w:rsidRPr="009E1B2B">
              <w:rPr>
                <w:rFonts w:ascii="Calibri" w:hAnsi="Calibri" w:cs="Calibri"/>
                <w:b/>
                <w:sz w:val="20"/>
              </w:rPr>
              <w:t>PROJECT:</w:t>
            </w:r>
          </w:p>
        </w:tc>
      </w:tr>
      <w:tr w:rsidR="00D718E4" w:rsidRPr="009E1B2B" w14:paraId="1C8D5503" w14:textId="77777777" w:rsidTr="00D958C6">
        <w:trPr>
          <w:trHeight w:val="651"/>
        </w:trPr>
        <w:tc>
          <w:tcPr>
            <w:tcW w:w="14460" w:type="dxa"/>
            <w:gridSpan w:val="13"/>
            <w:tcBorders>
              <w:left w:val="double" w:sz="4" w:space="0" w:color="auto"/>
              <w:bottom w:val="double" w:sz="4" w:space="0" w:color="auto"/>
              <w:right w:val="double" w:sz="4" w:space="0" w:color="auto"/>
            </w:tcBorders>
            <w:shd w:val="clear" w:color="auto" w:fill="auto"/>
          </w:tcPr>
          <w:p w14:paraId="525185F8" w14:textId="77777777" w:rsidR="00D718E4" w:rsidRPr="009E1B2B" w:rsidRDefault="00D718E4" w:rsidP="00D40910">
            <w:pPr>
              <w:spacing w:before="120" w:after="120" w:line="240" w:lineRule="exact"/>
              <w:rPr>
                <w:rFonts w:ascii="Calibri" w:hAnsi="Calibri" w:cs="Calibri"/>
                <w:b/>
                <w:sz w:val="20"/>
              </w:rPr>
            </w:pPr>
            <w:r w:rsidRPr="009E1B2B">
              <w:rPr>
                <w:rFonts w:ascii="Calibri" w:hAnsi="Calibri" w:cs="Calibri"/>
                <w:b/>
                <w:sz w:val="20"/>
              </w:rPr>
              <w:t>CONSULTAN</w:t>
            </w:r>
            <w:r w:rsidR="00D40910" w:rsidRPr="009E1B2B">
              <w:rPr>
                <w:rFonts w:ascii="Calibri" w:hAnsi="Calibri" w:cs="Calibri"/>
                <w:b/>
                <w:sz w:val="20"/>
              </w:rPr>
              <w:t>T:</w:t>
            </w:r>
          </w:p>
        </w:tc>
      </w:tr>
      <w:tr w:rsidR="00D718E4" w:rsidRPr="009E1B2B" w14:paraId="50E965EE" w14:textId="77777777" w:rsidTr="00D958C6">
        <w:tc>
          <w:tcPr>
            <w:tcW w:w="3550" w:type="dxa"/>
            <w:shd w:val="clear" w:color="auto" w:fill="auto"/>
          </w:tcPr>
          <w:p w14:paraId="7503065D" w14:textId="77777777" w:rsidR="00D718E4" w:rsidRPr="009E1B2B" w:rsidRDefault="00D718E4" w:rsidP="00D40910">
            <w:pPr>
              <w:spacing w:before="120" w:after="120" w:line="240" w:lineRule="exact"/>
              <w:rPr>
                <w:rFonts w:ascii="Calibri" w:hAnsi="Calibri" w:cs="Calibri"/>
                <w:b/>
                <w:sz w:val="20"/>
              </w:rPr>
            </w:pPr>
            <w:r w:rsidRPr="009E1B2B">
              <w:rPr>
                <w:rFonts w:ascii="Calibri" w:hAnsi="Calibri" w:cs="Calibri"/>
                <w:b/>
                <w:sz w:val="20"/>
              </w:rPr>
              <w:t>NAME:</w:t>
            </w:r>
          </w:p>
        </w:tc>
        <w:tc>
          <w:tcPr>
            <w:tcW w:w="2858" w:type="dxa"/>
            <w:gridSpan w:val="4"/>
            <w:shd w:val="clear" w:color="auto" w:fill="auto"/>
          </w:tcPr>
          <w:p w14:paraId="1018196C" w14:textId="77777777" w:rsidR="00D718E4" w:rsidRPr="009E1B2B" w:rsidRDefault="00D718E4" w:rsidP="00D40910">
            <w:pPr>
              <w:spacing w:before="120" w:after="120" w:line="240" w:lineRule="exact"/>
              <w:rPr>
                <w:rFonts w:ascii="Calibri" w:hAnsi="Calibri" w:cs="Calibri"/>
                <w:b/>
                <w:sz w:val="20"/>
              </w:rPr>
            </w:pPr>
            <w:r w:rsidRPr="009E1B2B">
              <w:rPr>
                <w:rFonts w:ascii="Calibri" w:hAnsi="Calibri" w:cs="Calibri"/>
                <w:b/>
                <w:sz w:val="20"/>
              </w:rPr>
              <w:t>STAFF NO:</w:t>
            </w:r>
          </w:p>
        </w:tc>
        <w:tc>
          <w:tcPr>
            <w:tcW w:w="8052" w:type="dxa"/>
            <w:gridSpan w:val="8"/>
            <w:shd w:val="clear" w:color="auto" w:fill="auto"/>
          </w:tcPr>
          <w:p w14:paraId="0793ECA0" w14:textId="77777777" w:rsidR="00D718E4" w:rsidRPr="009E1B2B" w:rsidRDefault="00D718E4" w:rsidP="00D40910">
            <w:pPr>
              <w:spacing w:before="120" w:after="120" w:line="240" w:lineRule="exact"/>
              <w:rPr>
                <w:rFonts w:ascii="Calibri" w:hAnsi="Calibri" w:cs="Calibri"/>
                <w:b/>
                <w:sz w:val="20"/>
              </w:rPr>
            </w:pPr>
            <w:r w:rsidRPr="009E1B2B">
              <w:rPr>
                <w:rFonts w:ascii="Calibri" w:hAnsi="Calibri" w:cs="Calibri"/>
                <w:b/>
                <w:sz w:val="20"/>
              </w:rPr>
              <w:t>WEEK COMMENCING: (1)</w:t>
            </w:r>
          </w:p>
        </w:tc>
      </w:tr>
      <w:tr w:rsidR="00D718E4" w:rsidRPr="009E1B2B" w14:paraId="607AE425" w14:textId="77777777" w:rsidTr="00D958C6">
        <w:tc>
          <w:tcPr>
            <w:tcW w:w="14460" w:type="dxa"/>
            <w:gridSpan w:val="13"/>
            <w:shd w:val="clear" w:color="auto" w:fill="auto"/>
          </w:tcPr>
          <w:p w14:paraId="24F830F5" w14:textId="77777777" w:rsidR="00D718E4" w:rsidRPr="009E1B2B" w:rsidRDefault="00D718E4" w:rsidP="00D40910">
            <w:pPr>
              <w:spacing w:before="120" w:after="120" w:line="240" w:lineRule="exact"/>
              <w:rPr>
                <w:rFonts w:ascii="Calibri" w:hAnsi="Calibri" w:cs="Calibri"/>
                <w:b/>
                <w:sz w:val="20"/>
              </w:rPr>
            </w:pPr>
          </w:p>
        </w:tc>
      </w:tr>
      <w:tr w:rsidR="00D718E4" w:rsidRPr="009E1B2B" w14:paraId="09C6ADDE" w14:textId="77777777" w:rsidTr="009E1B2B">
        <w:tc>
          <w:tcPr>
            <w:tcW w:w="4395" w:type="dxa"/>
            <w:gridSpan w:val="2"/>
            <w:shd w:val="clear" w:color="auto" w:fill="auto"/>
            <w:vAlign w:val="center"/>
          </w:tcPr>
          <w:p w14:paraId="658F41AC" w14:textId="77777777" w:rsidR="00D718E4" w:rsidRPr="009E1B2B" w:rsidRDefault="00D718E4" w:rsidP="009E1B2B">
            <w:pPr>
              <w:spacing w:line="240" w:lineRule="exact"/>
              <w:jc w:val="left"/>
              <w:rPr>
                <w:rFonts w:ascii="Calibri" w:hAnsi="Calibri" w:cs="Calibri"/>
                <w:b/>
                <w:sz w:val="18"/>
                <w:szCs w:val="18"/>
              </w:rPr>
            </w:pPr>
            <w:r w:rsidRPr="009E1B2B">
              <w:rPr>
                <w:rFonts w:ascii="Calibri" w:hAnsi="Calibri" w:cs="Calibri"/>
                <w:b/>
                <w:caps/>
                <w:sz w:val="18"/>
                <w:szCs w:val="18"/>
              </w:rPr>
              <w:t>Detailed Description of Task for which additional fee is sought</w:t>
            </w:r>
            <w:r w:rsidRPr="009E1B2B">
              <w:rPr>
                <w:rFonts w:ascii="Calibri" w:hAnsi="Calibri" w:cs="Calibri"/>
                <w:b/>
                <w:sz w:val="18"/>
                <w:szCs w:val="18"/>
              </w:rPr>
              <w:t xml:space="preserve"> and the name of the person who gave the written instruction</w:t>
            </w:r>
          </w:p>
        </w:tc>
        <w:tc>
          <w:tcPr>
            <w:tcW w:w="851" w:type="dxa"/>
            <w:shd w:val="clear" w:color="auto" w:fill="auto"/>
          </w:tcPr>
          <w:p w14:paraId="43D74258"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MON</w:t>
            </w:r>
          </w:p>
        </w:tc>
        <w:tc>
          <w:tcPr>
            <w:tcW w:w="850" w:type="dxa"/>
            <w:shd w:val="clear" w:color="auto" w:fill="auto"/>
          </w:tcPr>
          <w:p w14:paraId="34190229"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TUE</w:t>
            </w:r>
          </w:p>
        </w:tc>
        <w:tc>
          <w:tcPr>
            <w:tcW w:w="851" w:type="dxa"/>
            <w:gridSpan w:val="2"/>
            <w:shd w:val="clear" w:color="auto" w:fill="auto"/>
          </w:tcPr>
          <w:p w14:paraId="3E74B0B7"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WED</w:t>
            </w:r>
          </w:p>
        </w:tc>
        <w:tc>
          <w:tcPr>
            <w:tcW w:w="850" w:type="dxa"/>
            <w:shd w:val="clear" w:color="auto" w:fill="auto"/>
          </w:tcPr>
          <w:p w14:paraId="1DAC43CF"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THU</w:t>
            </w:r>
          </w:p>
        </w:tc>
        <w:tc>
          <w:tcPr>
            <w:tcW w:w="851" w:type="dxa"/>
            <w:shd w:val="clear" w:color="auto" w:fill="auto"/>
          </w:tcPr>
          <w:p w14:paraId="74B2222E"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FRI</w:t>
            </w:r>
          </w:p>
        </w:tc>
        <w:tc>
          <w:tcPr>
            <w:tcW w:w="850" w:type="dxa"/>
            <w:shd w:val="clear" w:color="auto" w:fill="auto"/>
          </w:tcPr>
          <w:p w14:paraId="70D63193"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SAT</w:t>
            </w:r>
          </w:p>
        </w:tc>
        <w:tc>
          <w:tcPr>
            <w:tcW w:w="851" w:type="dxa"/>
            <w:shd w:val="clear" w:color="auto" w:fill="auto"/>
          </w:tcPr>
          <w:p w14:paraId="6438BFC6"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SUN</w:t>
            </w:r>
          </w:p>
        </w:tc>
        <w:tc>
          <w:tcPr>
            <w:tcW w:w="1134" w:type="dxa"/>
            <w:shd w:val="clear" w:color="auto" w:fill="auto"/>
          </w:tcPr>
          <w:p w14:paraId="7021F401"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TOTAL HOURS</w:t>
            </w:r>
          </w:p>
        </w:tc>
        <w:tc>
          <w:tcPr>
            <w:tcW w:w="1134" w:type="dxa"/>
            <w:shd w:val="clear" w:color="auto" w:fill="auto"/>
          </w:tcPr>
          <w:p w14:paraId="619ACBD6"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AGREED HOURLY RATE</w:t>
            </w:r>
          </w:p>
        </w:tc>
        <w:tc>
          <w:tcPr>
            <w:tcW w:w="1843" w:type="dxa"/>
            <w:shd w:val="clear" w:color="auto" w:fill="auto"/>
          </w:tcPr>
          <w:p w14:paraId="0A8ACC27" w14:textId="77777777" w:rsidR="00D718E4" w:rsidRPr="009E1B2B" w:rsidRDefault="00D718E4" w:rsidP="00D40910">
            <w:pPr>
              <w:spacing w:line="240" w:lineRule="exact"/>
              <w:jc w:val="center"/>
              <w:rPr>
                <w:rFonts w:ascii="Calibri" w:hAnsi="Calibri" w:cs="Calibri"/>
                <w:b/>
                <w:sz w:val="20"/>
              </w:rPr>
            </w:pPr>
            <w:r w:rsidRPr="009E1B2B">
              <w:rPr>
                <w:rFonts w:ascii="Calibri" w:hAnsi="Calibri" w:cs="Calibri"/>
                <w:b/>
                <w:sz w:val="20"/>
              </w:rPr>
              <w:t>TOTAL COST</w:t>
            </w:r>
          </w:p>
        </w:tc>
      </w:tr>
      <w:tr w:rsidR="00D718E4" w:rsidRPr="009E1B2B" w14:paraId="57F370EC" w14:textId="77777777" w:rsidTr="00D958C6">
        <w:tc>
          <w:tcPr>
            <w:tcW w:w="4395" w:type="dxa"/>
            <w:gridSpan w:val="2"/>
            <w:shd w:val="clear" w:color="auto" w:fill="auto"/>
          </w:tcPr>
          <w:p w14:paraId="2608CBE2" w14:textId="77777777" w:rsidR="00D718E4" w:rsidRPr="009E1B2B" w:rsidRDefault="00D718E4" w:rsidP="00D40910">
            <w:pPr>
              <w:spacing w:line="240" w:lineRule="exact"/>
              <w:rPr>
                <w:rFonts w:ascii="Calibri" w:hAnsi="Calibri" w:cs="Calibri"/>
                <w:b/>
                <w:caps/>
                <w:sz w:val="18"/>
                <w:szCs w:val="18"/>
              </w:rPr>
            </w:pPr>
          </w:p>
        </w:tc>
        <w:tc>
          <w:tcPr>
            <w:tcW w:w="851" w:type="dxa"/>
            <w:shd w:val="clear" w:color="auto" w:fill="auto"/>
          </w:tcPr>
          <w:p w14:paraId="3A82535A"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0" w:type="dxa"/>
            <w:shd w:val="clear" w:color="auto" w:fill="auto"/>
          </w:tcPr>
          <w:p w14:paraId="34C46AA7"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1" w:type="dxa"/>
            <w:gridSpan w:val="2"/>
            <w:shd w:val="clear" w:color="auto" w:fill="auto"/>
          </w:tcPr>
          <w:p w14:paraId="6E3C6307"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0" w:type="dxa"/>
            <w:shd w:val="clear" w:color="auto" w:fill="auto"/>
          </w:tcPr>
          <w:p w14:paraId="1DB005FF"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1" w:type="dxa"/>
            <w:shd w:val="clear" w:color="auto" w:fill="auto"/>
          </w:tcPr>
          <w:p w14:paraId="04E2C442"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0" w:type="dxa"/>
            <w:shd w:val="clear" w:color="auto" w:fill="auto"/>
          </w:tcPr>
          <w:p w14:paraId="0A8FC96F"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851" w:type="dxa"/>
            <w:shd w:val="clear" w:color="auto" w:fill="auto"/>
          </w:tcPr>
          <w:p w14:paraId="492F564E" w14:textId="77777777" w:rsidR="00D718E4" w:rsidRPr="009E1B2B" w:rsidRDefault="00D718E4" w:rsidP="00D40910">
            <w:pPr>
              <w:spacing w:line="240" w:lineRule="exact"/>
              <w:rPr>
                <w:rFonts w:ascii="Calibri" w:hAnsi="Calibri" w:cs="Calibri"/>
                <w:b/>
                <w:sz w:val="18"/>
                <w:szCs w:val="18"/>
              </w:rPr>
            </w:pPr>
            <w:r w:rsidRPr="009E1B2B">
              <w:rPr>
                <w:rFonts w:ascii="Calibri" w:hAnsi="Calibri" w:cs="Calibri"/>
                <w:b/>
                <w:sz w:val="18"/>
                <w:szCs w:val="18"/>
              </w:rPr>
              <w:t>Hrs</w:t>
            </w:r>
          </w:p>
        </w:tc>
        <w:tc>
          <w:tcPr>
            <w:tcW w:w="1134" w:type="dxa"/>
            <w:shd w:val="clear" w:color="auto" w:fill="auto"/>
          </w:tcPr>
          <w:p w14:paraId="380EC3E8" w14:textId="77777777" w:rsidR="00D718E4" w:rsidRPr="009E1B2B" w:rsidRDefault="00D718E4" w:rsidP="00D40910">
            <w:pPr>
              <w:spacing w:line="240" w:lineRule="exact"/>
              <w:rPr>
                <w:rFonts w:ascii="Calibri" w:hAnsi="Calibri" w:cs="Calibri"/>
                <w:b/>
                <w:sz w:val="18"/>
                <w:szCs w:val="18"/>
              </w:rPr>
            </w:pPr>
          </w:p>
        </w:tc>
        <w:tc>
          <w:tcPr>
            <w:tcW w:w="1134" w:type="dxa"/>
            <w:shd w:val="clear" w:color="auto" w:fill="auto"/>
          </w:tcPr>
          <w:p w14:paraId="297E5F65" w14:textId="77777777" w:rsidR="00D718E4" w:rsidRPr="009E1B2B" w:rsidRDefault="00D718E4" w:rsidP="00D40910">
            <w:pPr>
              <w:spacing w:line="240" w:lineRule="exact"/>
              <w:jc w:val="center"/>
              <w:rPr>
                <w:rFonts w:ascii="Calibri" w:hAnsi="Calibri" w:cs="Calibri"/>
                <w:b/>
                <w:sz w:val="18"/>
                <w:szCs w:val="18"/>
              </w:rPr>
            </w:pPr>
            <w:r w:rsidRPr="009E1B2B">
              <w:rPr>
                <w:rFonts w:ascii="Calibri" w:hAnsi="Calibri" w:cs="Calibri"/>
                <w:b/>
                <w:sz w:val="18"/>
                <w:szCs w:val="18"/>
              </w:rPr>
              <w:t>£</w:t>
            </w:r>
          </w:p>
        </w:tc>
        <w:tc>
          <w:tcPr>
            <w:tcW w:w="1843" w:type="dxa"/>
            <w:shd w:val="clear" w:color="auto" w:fill="auto"/>
          </w:tcPr>
          <w:p w14:paraId="701E5D6F" w14:textId="77777777" w:rsidR="00D718E4" w:rsidRPr="009E1B2B" w:rsidRDefault="00D718E4" w:rsidP="00D40910">
            <w:pPr>
              <w:spacing w:line="240" w:lineRule="exact"/>
              <w:jc w:val="center"/>
              <w:rPr>
                <w:rFonts w:ascii="Calibri" w:hAnsi="Calibri" w:cs="Calibri"/>
                <w:b/>
                <w:sz w:val="20"/>
              </w:rPr>
            </w:pPr>
            <w:r w:rsidRPr="009E1B2B">
              <w:rPr>
                <w:rFonts w:ascii="Calibri" w:hAnsi="Calibri" w:cs="Calibri"/>
                <w:b/>
                <w:sz w:val="20"/>
              </w:rPr>
              <w:t>£</w:t>
            </w:r>
          </w:p>
        </w:tc>
      </w:tr>
      <w:tr w:rsidR="00D718E4" w:rsidRPr="009E1B2B" w14:paraId="612930C4" w14:textId="77777777" w:rsidTr="00D958C6">
        <w:tc>
          <w:tcPr>
            <w:tcW w:w="4395" w:type="dxa"/>
            <w:gridSpan w:val="2"/>
            <w:shd w:val="clear" w:color="auto" w:fill="auto"/>
          </w:tcPr>
          <w:p w14:paraId="313FE27B" w14:textId="77777777" w:rsidR="00D718E4" w:rsidRPr="009E1B2B" w:rsidRDefault="00D718E4" w:rsidP="00D40910">
            <w:pPr>
              <w:spacing w:line="240" w:lineRule="exact"/>
              <w:rPr>
                <w:rFonts w:ascii="Calibri" w:hAnsi="Calibri" w:cs="Calibri"/>
                <w:b/>
                <w:caps/>
                <w:sz w:val="20"/>
              </w:rPr>
            </w:pPr>
          </w:p>
        </w:tc>
        <w:tc>
          <w:tcPr>
            <w:tcW w:w="851" w:type="dxa"/>
            <w:shd w:val="clear" w:color="auto" w:fill="auto"/>
          </w:tcPr>
          <w:p w14:paraId="7AE04CDD"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09F1C5BB" w14:textId="77777777" w:rsidR="00D718E4" w:rsidRPr="009E1B2B" w:rsidRDefault="00D718E4" w:rsidP="00D40910">
            <w:pPr>
              <w:spacing w:line="240" w:lineRule="exact"/>
              <w:rPr>
                <w:rFonts w:ascii="Calibri" w:hAnsi="Calibri" w:cs="Calibri"/>
                <w:b/>
                <w:sz w:val="20"/>
              </w:rPr>
            </w:pPr>
          </w:p>
        </w:tc>
        <w:tc>
          <w:tcPr>
            <w:tcW w:w="851" w:type="dxa"/>
            <w:gridSpan w:val="2"/>
            <w:shd w:val="clear" w:color="auto" w:fill="auto"/>
          </w:tcPr>
          <w:p w14:paraId="1B3B4BC3"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4CD62D7D"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4F9BF059"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2C605B4D"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079B7211"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7173A886"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7D151F47" w14:textId="77777777" w:rsidR="00D718E4" w:rsidRPr="009E1B2B" w:rsidRDefault="00D718E4" w:rsidP="00D40910">
            <w:pPr>
              <w:spacing w:line="240" w:lineRule="exact"/>
              <w:rPr>
                <w:rFonts w:ascii="Calibri" w:hAnsi="Calibri" w:cs="Calibri"/>
                <w:b/>
                <w:sz w:val="20"/>
              </w:rPr>
            </w:pPr>
          </w:p>
        </w:tc>
        <w:tc>
          <w:tcPr>
            <w:tcW w:w="1843" w:type="dxa"/>
            <w:shd w:val="clear" w:color="auto" w:fill="auto"/>
          </w:tcPr>
          <w:p w14:paraId="2E5DD7B6" w14:textId="77777777" w:rsidR="00D718E4" w:rsidRPr="009E1B2B" w:rsidRDefault="00D718E4" w:rsidP="00D40910">
            <w:pPr>
              <w:spacing w:line="240" w:lineRule="exact"/>
              <w:rPr>
                <w:rFonts w:ascii="Calibri" w:hAnsi="Calibri" w:cs="Calibri"/>
                <w:b/>
                <w:sz w:val="20"/>
              </w:rPr>
            </w:pPr>
          </w:p>
        </w:tc>
      </w:tr>
      <w:tr w:rsidR="00D718E4" w:rsidRPr="009E1B2B" w14:paraId="456F2ECF" w14:textId="77777777" w:rsidTr="00D958C6">
        <w:tc>
          <w:tcPr>
            <w:tcW w:w="12617" w:type="dxa"/>
            <w:gridSpan w:val="12"/>
            <w:shd w:val="clear" w:color="auto" w:fill="auto"/>
          </w:tcPr>
          <w:p w14:paraId="0440AC45" w14:textId="77777777" w:rsidR="00D718E4" w:rsidRPr="009E1B2B" w:rsidRDefault="00D718E4" w:rsidP="00D40910">
            <w:pPr>
              <w:spacing w:line="240" w:lineRule="exact"/>
              <w:rPr>
                <w:rFonts w:ascii="Calibri" w:hAnsi="Calibri" w:cs="Calibri"/>
                <w:b/>
                <w:sz w:val="20"/>
              </w:rPr>
            </w:pPr>
          </w:p>
        </w:tc>
        <w:tc>
          <w:tcPr>
            <w:tcW w:w="1843" w:type="dxa"/>
            <w:shd w:val="clear" w:color="auto" w:fill="auto"/>
          </w:tcPr>
          <w:p w14:paraId="401D771B" w14:textId="77777777" w:rsidR="00D718E4" w:rsidRPr="009E1B2B" w:rsidRDefault="00D718E4" w:rsidP="00D40910">
            <w:pPr>
              <w:spacing w:line="240" w:lineRule="exact"/>
              <w:rPr>
                <w:rFonts w:ascii="Calibri" w:hAnsi="Calibri" w:cs="Calibri"/>
                <w:b/>
                <w:sz w:val="20"/>
              </w:rPr>
            </w:pPr>
          </w:p>
        </w:tc>
      </w:tr>
      <w:tr w:rsidR="00D718E4" w:rsidRPr="009E1B2B" w14:paraId="62808AD5" w14:textId="77777777" w:rsidTr="00D958C6">
        <w:tc>
          <w:tcPr>
            <w:tcW w:w="4395" w:type="dxa"/>
            <w:gridSpan w:val="2"/>
            <w:shd w:val="clear" w:color="auto" w:fill="auto"/>
          </w:tcPr>
          <w:p w14:paraId="55639988" w14:textId="77777777" w:rsidR="00D718E4" w:rsidRPr="009E1B2B" w:rsidRDefault="00D718E4" w:rsidP="00D40910">
            <w:pPr>
              <w:spacing w:line="240" w:lineRule="exact"/>
              <w:rPr>
                <w:rFonts w:ascii="Calibri" w:hAnsi="Calibri" w:cs="Calibri"/>
                <w:b/>
                <w:caps/>
                <w:sz w:val="20"/>
              </w:rPr>
            </w:pPr>
          </w:p>
        </w:tc>
        <w:tc>
          <w:tcPr>
            <w:tcW w:w="851" w:type="dxa"/>
            <w:shd w:val="clear" w:color="auto" w:fill="auto"/>
          </w:tcPr>
          <w:p w14:paraId="6905EA8B"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2303C52B" w14:textId="77777777" w:rsidR="00D718E4" w:rsidRPr="009E1B2B" w:rsidRDefault="00D718E4" w:rsidP="00D40910">
            <w:pPr>
              <w:spacing w:line="240" w:lineRule="exact"/>
              <w:rPr>
                <w:rFonts w:ascii="Calibri" w:hAnsi="Calibri" w:cs="Calibri"/>
                <w:b/>
                <w:sz w:val="20"/>
              </w:rPr>
            </w:pPr>
          </w:p>
        </w:tc>
        <w:tc>
          <w:tcPr>
            <w:tcW w:w="851" w:type="dxa"/>
            <w:gridSpan w:val="2"/>
            <w:shd w:val="clear" w:color="auto" w:fill="auto"/>
          </w:tcPr>
          <w:p w14:paraId="62AFC0F6"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0B8A7C01"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5AC3F5A6"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2AB3BF7E"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4CC6049D"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63ABCB95"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50ADF715" w14:textId="77777777" w:rsidR="00D718E4" w:rsidRPr="009E1B2B" w:rsidRDefault="00D718E4" w:rsidP="00D40910">
            <w:pPr>
              <w:spacing w:line="240" w:lineRule="exact"/>
              <w:rPr>
                <w:rFonts w:ascii="Calibri" w:hAnsi="Calibri" w:cs="Calibri"/>
                <w:b/>
                <w:sz w:val="20"/>
              </w:rPr>
            </w:pPr>
          </w:p>
        </w:tc>
        <w:tc>
          <w:tcPr>
            <w:tcW w:w="1843" w:type="dxa"/>
            <w:shd w:val="clear" w:color="auto" w:fill="auto"/>
          </w:tcPr>
          <w:p w14:paraId="3CECC64F" w14:textId="77777777" w:rsidR="00D718E4" w:rsidRPr="009E1B2B" w:rsidRDefault="00D718E4" w:rsidP="00D40910">
            <w:pPr>
              <w:spacing w:line="240" w:lineRule="exact"/>
              <w:rPr>
                <w:rFonts w:ascii="Calibri" w:hAnsi="Calibri" w:cs="Calibri"/>
                <w:b/>
                <w:sz w:val="20"/>
              </w:rPr>
            </w:pPr>
          </w:p>
        </w:tc>
      </w:tr>
      <w:tr w:rsidR="00D718E4" w:rsidRPr="009E1B2B" w14:paraId="527C1FFB" w14:textId="77777777" w:rsidTr="00D958C6">
        <w:tc>
          <w:tcPr>
            <w:tcW w:w="14460" w:type="dxa"/>
            <w:gridSpan w:val="13"/>
            <w:shd w:val="clear" w:color="auto" w:fill="auto"/>
          </w:tcPr>
          <w:p w14:paraId="785AE7D0" w14:textId="77777777" w:rsidR="00D718E4" w:rsidRPr="009E1B2B" w:rsidRDefault="00D718E4" w:rsidP="00D40910">
            <w:pPr>
              <w:spacing w:line="240" w:lineRule="exact"/>
              <w:rPr>
                <w:rFonts w:ascii="Calibri" w:hAnsi="Calibri" w:cs="Calibri"/>
                <w:b/>
                <w:sz w:val="20"/>
              </w:rPr>
            </w:pPr>
          </w:p>
        </w:tc>
      </w:tr>
      <w:tr w:rsidR="00D718E4" w:rsidRPr="009E1B2B" w14:paraId="0A790D4D" w14:textId="77777777" w:rsidTr="00D958C6">
        <w:tc>
          <w:tcPr>
            <w:tcW w:w="4395" w:type="dxa"/>
            <w:gridSpan w:val="2"/>
            <w:shd w:val="clear" w:color="auto" w:fill="auto"/>
          </w:tcPr>
          <w:p w14:paraId="7EE3BF1D" w14:textId="77777777" w:rsidR="00D718E4" w:rsidRPr="009E1B2B" w:rsidRDefault="00D718E4" w:rsidP="00D40910">
            <w:pPr>
              <w:spacing w:line="240" w:lineRule="exact"/>
              <w:rPr>
                <w:rFonts w:ascii="Calibri" w:hAnsi="Calibri" w:cs="Calibri"/>
                <w:b/>
                <w:caps/>
                <w:sz w:val="20"/>
              </w:rPr>
            </w:pPr>
            <w:r w:rsidRPr="009E1B2B">
              <w:rPr>
                <w:rFonts w:ascii="Calibri" w:hAnsi="Calibri" w:cs="Calibri"/>
                <w:b/>
                <w:caps/>
                <w:sz w:val="20"/>
              </w:rPr>
              <w:t>HOURS:</w:t>
            </w:r>
          </w:p>
        </w:tc>
        <w:tc>
          <w:tcPr>
            <w:tcW w:w="851" w:type="dxa"/>
            <w:shd w:val="clear" w:color="auto" w:fill="auto"/>
          </w:tcPr>
          <w:p w14:paraId="0227C110"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4A262A4D" w14:textId="77777777" w:rsidR="00D718E4" w:rsidRPr="009E1B2B" w:rsidRDefault="00D718E4" w:rsidP="00D40910">
            <w:pPr>
              <w:spacing w:line="240" w:lineRule="exact"/>
              <w:rPr>
                <w:rFonts w:ascii="Calibri" w:hAnsi="Calibri" w:cs="Calibri"/>
                <w:b/>
                <w:sz w:val="20"/>
              </w:rPr>
            </w:pPr>
          </w:p>
        </w:tc>
        <w:tc>
          <w:tcPr>
            <w:tcW w:w="851" w:type="dxa"/>
            <w:gridSpan w:val="2"/>
            <w:shd w:val="clear" w:color="auto" w:fill="auto"/>
          </w:tcPr>
          <w:p w14:paraId="35319B40"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4B1DB779"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4E1472E6" w14:textId="77777777" w:rsidR="00D718E4" w:rsidRPr="009E1B2B" w:rsidRDefault="00D718E4" w:rsidP="00D40910">
            <w:pPr>
              <w:spacing w:line="240" w:lineRule="exact"/>
              <w:rPr>
                <w:rFonts w:ascii="Calibri" w:hAnsi="Calibri" w:cs="Calibri"/>
                <w:b/>
                <w:sz w:val="20"/>
              </w:rPr>
            </w:pPr>
          </w:p>
        </w:tc>
        <w:tc>
          <w:tcPr>
            <w:tcW w:w="850" w:type="dxa"/>
            <w:shd w:val="clear" w:color="auto" w:fill="auto"/>
          </w:tcPr>
          <w:p w14:paraId="0188C883" w14:textId="77777777" w:rsidR="00D718E4" w:rsidRPr="009E1B2B" w:rsidRDefault="00D718E4" w:rsidP="00D40910">
            <w:pPr>
              <w:spacing w:line="240" w:lineRule="exact"/>
              <w:rPr>
                <w:rFonts w:ascii="Calibri" w:hAnsi="Calibri" w:cs="Calibri"/>
                <w:b/>
                <w:sz w:val="20"/>
              </w:rPr>
            </w:pPr>
          </w:p>
        </w:tc>
        <w:tc>
          <w:tcPr>
            <w:tcW w:w="851" w:type="dxa"/>
            <w:shd w:val="clear" w:color="auto" w:fill="auto"/>
          </w:tcPr>
          <w:p w14:paraId="7780ECBA"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2806A30B" w14:textId="77777777" w:rsidR="00D718E4" w:rsidRPr="009E1B2B" w:rsidRDefault="00D718E4" w:rsidP="00D40910">
            <w:pPr>
              <w:spacing w:line="240" w:lineRule="exact"/>
              <w:rPr>
                <w:rFonts w:ascii="Calibri" w:hAnsi="Calibri" w:cs="Calibri"/>
                <w:b/>
                <w:sz w:val="20"/>
              </w:rPr>
            </w:pPr>
          </w:p>
        </w:tc>
        <w:tc>
          <w:tcPr>
            <w:tcW w:w="1134" w:type="dxa"/>
            <w:shd w:val="clear" w:color="auto" w:fill="auto"/>
          </w:tcPr>
          <w:p w14:paraId="21A9AB99" w14:textId="77777777" w:rsidR="00D718E4" w:rsidRPr="009E1B2B" w:rsidRDefault="00D718E4" w:rsidP="00D40910">
            <w:pPr>
              <w:spacing w:line="240" w:lineRule="exact"/>
              <w:rPr>
                <w:rFonts w:ascii="Calibri" w:hAnsi="Calibri" w:cs="Calibri"/>
                <w:b/>
                <w:sz w:val="20"/>
              </w:rPr>
            </w:pPr>
          </w:p>
        </w:tc>
        <w:tc>
          <w:tcPr>
            <w:tcW w:w="1843" w:type="dxa"/>
            <w:shd w:val="clear" w:color="auto" w:fill="auto"/>
          </w:tcPr>
          <w:p w14:paraId="0528D4D1" w14:textId="77777777" w:rsidR="00D718E4" w:rsidRPr="009E1B2B" w:rsidRDefault="00D718E4" w:rsidP="00D40910">
            <w:pPr>
              <w:spacing w:line="240" w:lineRule="exact"/>
              <w:rPr>
                <w:rFonts w:ascii="Calibri" w:hAnsi="Calibri" w:cs="Calibri"/>
                <w:b/>
                <w:sz w:val="20"/>
              </w:rPr>
            </w:pPr>
          </w:p>
        </w:tc>
      </w:tr>
      <w:tr w:rsidR="00D718E4" w:rsidRPr="009E1B2B" w14:paraId="59482D28" w14:textId="77777777" w:rsidTr="00D958C6">
        <w:tc>
          <w:tcPr>
            <w:tcW w:w="6947" w:type="dxa"/>
            <w:gridSpan w:val="6"/>
            <w:shd w:val="clear" w:color="auto" w:fill="auto"/>
          </w:tcPr>
          <w:p w14:paraId="60FFFF5D" w14:textId="77777777" w:rsidR="00D718E4" w:rsidRPr="009E1B2B" w:rsidRDefault="00D718E4" w:rsidP="00D40910">
            <w:pPr>
              <w:spacing w:line="240" w:lineRule="exact"/>
              <w:rPr>
                <w:rFonts w:ascii="Calibri" w:hAnsi="Calibri" w:cs="Calibri"/>
                <w:b/>
                <w:sz w:val="20"/>
              </w:rPr>
            </w:pPr>
            <w:r w:rsidRPr="009E1B2B">
              <w:rPr>
                <w:rFonts w:ascii="Calibri" w:hAnsi="Calibri" w:cs="Calibri"/>
                <w:b/>
                <w:sz w:val="20"/>
              </w:rPr>
              <w:t>SIGNED:</w:t>
            </w:r>
          </w:p>
        </w:tc>
        <w:tc>
          <w:tcPr>
            <w:tcW w:w="7513" w:type="dxa"/>
            <w:gridSpan w:val="7"/>
            <w:shd w:val="clear" w:color="auto" w:fill="auto"/>
          </w:tcPr>
          <w:p w14:paraId="57F47C0F" w14:textId="77777777" w:rsidR="00D718E4" w:rsidRPr="009E1B2B" w:rsidRDefault="00D718E4" w:rsidP="00D40910">
            <w:pPr>
              <w:spacing w:line="240" w:lineRule="exact"/>
              <w:rPr>
                <w:rFonts w:ascii="Calibri" w:hAnsi="Calibri" w:cs="Calibri"/>
                <w:b/>
                <w:sz w:val="20"/>
              </w:rPr>
            </w:pPr>
            <w:r w:rsidRPr="009E1B2B">
              <w:rPr>
                <w:rFonts w:ascii="Calibri" w:hAnsi="Calibri" w:cs="Calibri"/>
                <w:b/>
                <w:sz w:val="20"/>
              </w:rPr>
              <w:t>CHECKED BY:</w:t>
            </w:r>
          </w:p>
        </w:tc>
      </w:tr>
    </w:tbl>
    <w:p w14:paraId="40F92BFA" w14:textId="77777777" w:rsidR="00821089" w:rsidRPr="009E1B2B" w:rsidRDefault="00821089" w:rsidP="00D40910">
      <w:pPr>
        <w:spacing w:before="0" w:line="240" w:lineRule="exact"/>
        <w:ind w:left="-851"/>
        <w:jc w:val="left"/>
        <w:rPr>
          <w:rFonts w:ascii="Calibri" w:hAnsi="Calibri" w:cs="Calibri"/>
          <w:sz w:val="20"/>
        </w:rPr>
      </w:pPr>
    </w:p>
    <w:p w14:paraId="3218E47F" w14:textId="77777777" w:rsidR="00A91033" w:rsidRPr="009E1B2B" w:rsidRDefault="00D718E4" w:rsidP="00D40910">
      <w:pPr>
        <w:spacing w:before="0" w:line="240" w:lineRule="exact"/>
        <w:ind w:left="-450"/>
        <w:rPr>
          <w:rFonts w:ascii="Calibri" w:hAnsi="Calibri" w:cs="Calibri"/>
          <w:sz w:val="14"/>
          <w:szCs w:val="14"/>
        </w:rPr>
      </w:pPr>
      <w:r w:rsidRPr="009E1B2B">
        <w:rPr>
          <w:rFonts w:ascii="Calibri" w:hAnsi="Calibri" w:cs="Calibri"/>
          <w:sz w:val="14"/>
          <w:szCs w:val="14"/>
        </w:rPr>
        <w:t>This Timesheet must be submitted in</w:t>
      </w:r>
      <w:r w:rsidR="00977FDA" w:rsidRPr="009E1B2B">
        <w:rPr>
          <w:rFonts w:ascii="Calibri" w:hAnsi="Calibri" w:cs="Calibri"/>
          <w:sz w:val="14"/>
          <w:szCs w:val="14"/>
        </w:rPr>
        <w:t xml:space="preserve"> a reasonable time to </w:t>
      </w:r>
      <w:r w:rsidR="00B62685" w:rsidRPr="009E1B2B">
        <w:rPr>
          <w:rFonts w:ascii="Calibri" w:hAnsi="Calibri" w:cs="Calibri"/>
          <w:sz w:val="14"/>
          <w:szCs w:val="14"/>
        </w:rPr>
        <w:t>London Councils</w:t>
      </w:r>
      <w:r w:rsidRPr="009E1B2B">
        <w:rPr>
          <w:rFonts w:ascii="Calibri" w:hAnsi="Calibri" w:cs="Calibri"/>
          <w:sz w:val="14"/>
          <w:szCs w:val="14"/>
        </w:rPr>
        <w:t xml:space="preserve">, and in any event, no </w:t>
      </w:r>
      <w:r w:rsidR="00F92437" w:rsidRPr="009E1B2B">
        <w:rPr>
          <w:rFonts w:ascii="Calibri" w:hAnsi="Calibri" w:cs="Calibri"/>
          <w:sz w:val="14"/>
          <w:szCs w:val="14"/>
        </w:rPr>
        <w:t>l</w:t>
      </w:r>
      <w:r w:rsidRPr="009E1B2B">
        <w:rPr>
          <w:rFonts w:ascii="Calibri" w:hAnsi="Calibri" w:cs="Calibri"/>
          <w:sz w:val="14"/>
          <w:szCs w:val="14"/>
        </w:rPr>
        <w:t xml:space="preserve">ater than the first working day in the calendar month after the month that the Additional Services were provided under </w:t>
      </w:r>
      <w:r w:rsidR="00DC7DBF" w:rsidRPr="009E1B2B">
        <w:rPr>
          <w:rFonts w:ascii="Calibri" w:hAnsi="Calibri" w:cs="Calibri"/>
          <w:sz w:val="14"/>
          <w:szCs w:val="14"/>
        </w:rPr>
        <w:t>Condition</w:t>
      </w:r>
      <w:r w:rsidRPr="009E1B2B">
        <w:rPr>
          <w:rFonts w:ascii="Calibri" w:hAnsi="Calibri" w:cs="Calibri"/>
          <w:sz w:val="14"/>
          <w:szCs w:val="14"/>
        </w:rPr>
        <w:t xml:space="preserve"> 2.</w:t>
      </w:r>
      <w:r w:rsidR="002E686A" w:rsidRPr="009E1B2B">
        <w:rPr>
          <w:rFonts w:ascii="Calibri" w:hAnsi="Calibri" w:cs="Calibri"/>
          <w:sz w:val="14"/>
          <w:szCs w:val="14"/>
        </w:rPr>
        <w:t>8</w:t>
      </w:r>
      <w:r w:rsidRPr="009E1B2B">
        <w:rPr>
          <w:rFonts w:ascii="Calibri" w:hAnsi="Calibri" w:cs="Calibri"/>
          <w:sz w:val="14"/>
          <w:szCs w:val="14"/>
        </w:rPr>
        <w:t>)</w:t>
      </w:r>
      <w:r w:rsidR="009E1B2B" w:rsidRPr="009E1B2B">
        <w:rPr>
          <w:rFonts w:ascii="Calibri" w:hAnsi="Calibri" w:cs="Calibri"/>
          <w:sz w:val="14"/>
          <w:szCs w:val="14"/>
        </w:rPr>
        <w:t xml:space="preserve">. </w:t>
      </w:r>
      <w:r w:rsidRPr="009E1B2B">
        <w:rPr>
          <w:rFonts w:ascii="Calibri" w:hAnsi="Calibri" w:cs="Calibri"/>
          <w:sz w:val="14"/>
          <w:szCs w:val="14"/>
        </w:rPr>
        <w:t>This Timesheet must be accompanied by copies of the instructions requiring the Consultant to provide Additional Services, in accordance with the Agreement</w:t>
      </w:r>
      <w:r w:rsidR="009E1B2B" w:rsidRPr="009E1B2B">
        <w:rPr>
          <w:rFonts w:ascii="Calibri" w:hAnsi="Calibri" w:cs="Calibri"/>
          <w:sz w:val="14"/>
          <w:szCs w:val="14"/>
        </w:rPr>
        <w:t xml:space="preserve">. </w:t>
      </w:r>
      <w:r w:rsidRPr="009E1B2B">
        <w:rPr>
          <w:rFonts w:ascii="Calibri" w:hAnsi="Calibri" w:cs="Calibri"/>
          <w:sz w:val="14"/>
          <w:szCs w:val="14"/>
        </w:rPr>
        <w:t xml:space="preserve">Any failure on the part of the </w:t>
      </w:r>
      <w:r w:rsidR="00977FDA" w:rsidRPr="009E1B2B">
        <w:rPr>
          <w:rFonts w:ascii="Calibri" w:hAnsi="Calibri" w:cs="Calibri"/>
          <w:sz w:val="14"/>
          <w:szCs w:val="14"/>
        </w:rPr>
        <w:t>Consultant</w:t>
      </w:r>
      <w:r w:rsidRPr="009E1B2B">
        <w:rPr>
          <w:rFonts w:ascii="Calibri" w:hAnsi="Calibri" w:cs="Calibri"/>
          <w:sz w:val="14"/>
          <w:szCs w:val="14"/>
        </w:rPr>
        <w:t xml:space="preserve"> to provide copies of any such instructions will render this Timesheet incomplete and </w:t>
      </w:r>
      <w:r w:rsidR="00B62685" w:rsidRPr="009E1B2B">
        <w:rPr>
          <w:rFonts w:ascii="Calibri" w:hAnsi="Calibri" w:cs="Calibri"/>
          <w:sz w:val="14"/>
          <w:szCs w:val="14"/>
        </w:rPr>
        <w:t>London Councils</w:t>
      </w:r>
      <w:r w:rsidR="00223D3F" w:rsidRPr="009E1B2B">
        <w:rPr>
          <w:rFonts w:ascii="Calibri" w:hAnsi="Calibri" w:cs="Calibri"/>
          <w:sz w:val="14"/>
          <w:szCs w:val="14"/>
        </w:rPr>
        <w:t xml:space="preserve"> </w:t>
      </w:r>
      <w:r w:rsidRPr="009E1B2B">
        <w:rPr>
          <w:rFonts w:ascii="Calibri" w:hAnsi="Calibri" w:cs="Calibri"/>
          <w:sz w:val="14"/>
          <w:szCs w:val="14"/>
        </w:rPr>
        <w:t>shall not be obliged to consider it or to pay the sum, or sums, applied for until the</w:t>
      </w:r>
      <w:r w:rsidR="00977FDA" w:rsidRPr="009E1B2B">
        <w:rPr>
          <w:rFonts w:ascii="Calibri" w:hAnsi="Calibri" w:cs="Calibri"/>
          <w:sz w:val="14"/>
          <w:szCs w:val="14"/>
        </w:rPr>
        <w:t xml:space="preserve"> Consultant</w:t>
      </w:r>
      <w:r w:rsidRPr="009E1B2B">
        <w:rPr>
          <w:rFonts w:ascii="Calibri" w:hAnsi="Calibri" w:cs="Calibri"/>
          <w:sz w:val="14"/>
          <w:szCs w:val="14"/>
        </w:rPr>
        <w:t xml:space="preserve"> provides the missing instructions</w:t>
      </w:r>
      <w:r w:rsidR="009E1B2B" w:rsidRPr="009E1B2B">
        <w:rPr>
          <w:rFonts w:ascii="Calibri" w:hAnsi="Calibri" w:cs="Calibri"/>
          <w:sz w:val="14"/>
          <w:szCs w:val="14"/>
        </w:rPr>
        <w:t xml:space="preserve">. </w:t>
      </w:r>
      <w:r w:rsidRPr="009E1B2B">
        <w:rPr>
          <w:rFonts w:ascii="Calibri" w:hAnsi="Calibri" w:cs="Calibri"/>
          <w:sz w:val="14"/>
          <w:szCs w:val="14"/>
        </w:rPr>
        <w:t>On provision of any such missing instruction</w:t>
      </w:r>
      <w:r w:rsidR="00977FDA" w:rsidRPr="009E1B2B">
        <w:rPr>
          <w:rFonts w:ascii="Calibri" w:hAnsi="Calibri" w:cs="Calibri"/>
          <w:sz w:val="14"/>
          <w:szCs w:val="14"/>
        </w:rPr>
        <w:t xml:space="preserve">, or instructions, to </w:t>
      </w:r>
      <w:r w:rsidR="00B62685" w:rsidRPr="009E1B2B">
        <w:rPr>
          <w:rFonts w:ascii="Calibri" w:hAnsi="Calibri" w:cs="Calibri"/>
          <w:sz w:val="14"/>
          <w:szCs w:val="14"/>
        </w:rPr>
        <w:t>London Councils</w:t>
      </w:r>
      <w:r w:rsidRPr="009E1B2B">
        <w:rPr>
          <w:rFonts w:ascii="Calibri" w:hAnsi="Calibri" w:cs="Calibri"/>
          <w:sz w:val="14"/>
          <w:szCs w:val="14"/>
        </w:rPr>
        <w:t>, that is, or are, in complianc</w:t>
      </w:r>
      <w:r w:rsidR="00915C46" w:rsidRPr="009E1B2B">
        <w:rPr>
          <w:rFonts w:ascii="Calibri" w:hAnsi="Calibri" w:cs="Calibri"/>
          <w:sz w:val="14"/>
          <w:szCs w:val="14"/>
        </w:rPr>
        <w:t xml:space="preserve">e with the Agreement, </w:t>
      </w:r>
      <w:r w:rsidR="00B62685" w:rsidRPr="009E1B2B">
        <w:rPr>
          <w:rFonts w:ascii="Calibri" w:hAnsi="Calibri" w:cs="Calibri"/>
          <w:sz w:val="14"/>
          <w:szCs w:val="14"/>
        </w:rPr>
        <w:t>London Councils</w:t>
      </w:r>
      <w:r w:rsidR="00223D3F" w:rsidRPr="009E1B2B">
        <w:rPr>
          <w:rFonts w:ascii="Calibri" w:hAnsi="Calibri" w:cs="Calibri"/>
          <w:sz w:val="14"/>
          <w:szCs w:val="14"/>
        </w:rPr>
        <w:t xml:space="preserve"> </w:t>
      </w:r>
      <w:r w:rsidRPr="009E1B2B">
        <w:rPr>
          <w:rFonts w:ascii="Calibri" w:hAnsi="Calibri" w:cs="Calibri"/>
          <w:sz w:val="14"/>
          <w:szCs w:val="14"/>
        </w:rPr>
        <w:t>shall be obliged to consider making payment to the</w:t>
      </w:r>
      <w:r w:rsidR="00915C46" w:rsidRPr="009E1B2B">
        <w:rPr>
          <w:rFonts w:ascii="Calibri" w:hAnsi="Calibri" w:cs="Calibri"/>
          <w:sz w:val="14"/>
          <w:szCs w:val="14"/>
        </w:rPr>
        <w:t xml:space="preserve"> Consultant</w:t>
      </w:r>
      <w:r w:rsidRPr="009E1B2B">
        <w:rPr>
          <w:rFonts w:ascii="Calibri" w:hAnsi="Calibri" w:cs="Calibri"/>
          <w:sz w:val="14"/>
          <w:szCs w:val="14"/>
        </w:rPr>
        <w:t xml:space="preserve"> of the sums applied for under th</w:t>
      </w:r>
      <w:r w:rsidR="00915C46" w:rsidRPr="009E1B2B">
        <w:rPr>
          <w:rFonts w:ascii="Calibri" w:hAnsi="Calibri" w:cs="Calibri"/>
          <w:sz w:val="14"/>
          <w:szCs w:val="14"/>
        </w:rPr>
        <w:t xml:space="preserve">e Agreement providing </w:t>
      </w:r>
      <w:r w:rsidR="00B62685" w:rsidRPr="009E1B2B">
        <w:rPr>
          <w:rFonts w:ascii="Calibri" w:hAnsi="Calibri" w:cs="Calibri"/>
          <w:sz w:val="14"/>
          <w:szCs w:val="14"/>
        </w:rPr>
        <w:t>London Councils</w:t>
      </w:r>
      <w:r w:rsidR="00223D3F" w:rsidRPr="009E1B2B">
        <w:rPr>
          <w:rFonts w:ascii="Calibri" w:hAnsi="Calibri" w:cs="Calibri"/>
          <w:sz w:val="14"/>
          <w:szCs w:val="14"/>
        </w:rPr>
        <w:t xml:space="preserve"> </w:t>
      </w:r>
      <w:r w:rsidRPr="009E1B2B">
        <w:rPr>
          <w:rFonts w:ascii="Calibri" w:hAnsi="Calibri" w:cs="Calibri"/>
          <w:sz w:val="14"/>
          <w:szCs w:val="14"/>
        </w:rPr>
        <w:t>receives the same</w:t>
      </w:r>
      <w:r w:rsidR="00915C46" w:rsidRPr="009E1B2B">
        <w:rPr>
          <w:rFonts w:ascii="Calibri" w:hAnsi="Calibri" w:cs="Calibri"/>
          <w:sz w:val="14"/>
          <w:szCs w:val="14"/>
        </w:rPr>
        <w:t xml:space="preserve"> in a reasonable time</w:t>
      </w:r>
      <w:r w:rsidRPr="009E1B2B">
        <w:rPr>
          <w:rFonts w:ascii="Calibri" w:hAnsi="Calibri" w:cs="Calibri"/>
          <w:sz w:val="14"/>
          <w:szCs w:val="14"/>
        </w:rPr>
        <w:t>.</w:t>
      </w:r>
    </w:p>
    <w:p w14:paraId="0002AB57" w14:textId="77777777" w:rsidR="00083DDA" w:rsidRPr="009E1B2B" w:rsidRDefault="00D718E4" w:rsidP="00D40910">
      <w:pPr>
        <w:spacing w:before="0" w:line="240" w:lineRule="exact"/>
        <w:ind w:left="-491"/>
        <w:rPr>
          <w:rFonts w:ascii="Calibri" w:hAnsi="Calibri" w:cs="Calibri"/>
          <w:sz w:val="14"/>
          <w:szCs w:val="14"/>
        </w:rPr>
        <w:sectPr w:rsidR="00083DDA" w:rsidRPr="009E1B2B" w:rsidSect="001802A5">
          <w:footerReference w:type="default" r:id="rId11"/>
          <w:footerReference w:type="first" r:id="rId12"/>
          <w:pgSz w:w="15840" w:h="12240" w:orient="landscape" w:code="1"/>
          <w:pgMar w:top="1134" w:right="814" w:bottom="1134" w:left="993" w:header="709" w:footer="709" w:gutter="0"/>
          <w:paperSrc w:first="7" w:other="7"/>
          <w:cols w:space="720"/>
          <w:noEndnote/>
          <w:docGrid w:linePitch="326"/>
        </w:sectPr>
      </w:pPr>
      <w:r w:rsidRPr="009E1B2B">
        <w:rPr>
          <w:rFonts w:ascii="Calibri" w:hAnsi="Calibri" w:cs="Calibri"/>
          <w:sz w:val="14"/>
          <w:szCs w:val="14"/>
        </w:rPr>
        <w:t xml:space="preserve"> </w:t>
      </w:r>
    </w:p>
    <w:p w14:paraId="0173DBDC" w14:textId="77777777" w:rsidR="00102813" w:rsidRPr="00F46FA4" w:rsidRDefault="00102813" w:rsidP="00BC1169">
      <w:pPr>
        <w:shd w:val="clear" w:color="auto" w:fill="CDBEDC"/>
        <w:tabs>
          <w:tab w:val="left" w:pos="-720"/>
        </w:tabs>
        <w:suppressAutoHyphens/>
        <w:jc w:val="center"/>
        <w:rPr>
          <w:rFonts w:ascii="Calibri" w:hAnsi="Calibri" w:cs="Calibri"/>
          <w:b/>
          <w:color w:val="FFFFFF" w:themeColor="background1"/>
          <w:sz w:val="22"/>
          <w:szCs w:val="22"/>
        </w:rPr>
      </w:pPr>
      <w:r w:rsidRPr="00F46FA4">
        <w:rPr>
          <w:rFonts w:ascii="Calibri" w:hAnsi="Calibri" w:cs="Calibri"/>
          <w:b/>
          <w:color w:val="FFFFFF" w:themeColor="background1"/>
          <w:sz w:val="22"/>
          <w:szCs w:val="22"/>
        </w:rPr>
        <w:lastRenderedPageBreak/>
        <w:t>APPENDIX 2</w:t>
      </w:r>
    </w:p>
    <w:p w14:paraId="54C643B0" w14:textId="77777777" w:rsidR="002862EA" w:rsidRPr="009E1B2B" w:rsidRDefault="002862EA" w:rsidP="00D40910">
      <w:pPr>
        <w:spacing w:before="0" w:line="240" w:lineRule="exact"/>
        <w:ind w:left="-491"/>
        <w:rPr>
          <w:rFonts w:ascii="Calibri" w:hAnsi="Calibri" w:cs="Calibri"/>
          <w:sz w:val="14"/>
          <w:szCs w:val="14"/>
        </w:rPr>
      </w:pPr>
    </w:p>
    <w:p w14:paraId="551FAA86" w14:textId="77777777" w:rsidR="008F7D96" w:rsidRPr="009E1B2B" w:rsidRDefault="008F7D96" w:rsidP="008F7D96">
      <w:pPr>
        <w:autoSpaceDE w:val="0"/>
        <w:autoSpaceDN w:val="0"/>
        <w:adjustRightInd w:val="0"/>
        <w:spacing w:before="0"/>
        <w:jc w:val="left"/>
        <w:rPr>
          <w:rFonts w:ascii="Calibri" w:eastAsia="Calibri" w:hAnsi="Calibri" w:cs="Arial-BoldMT"/>
          <w:b/>
          <w:bCs/>
          <w:color w:val="00488D"/>
          <w:kern w:val="0"/>
          <w:sz w:val="28"/>
          <w:szCs w:val="28"/>
          <w:lang w:eastAsia="en-US"/>
        </w:rPr>
      </w:pPr>
      <w:r w:rsidRPr="009E1B2B">
        <w:rPr>
          <w:rFonts w:ascii="Calibri" w:eastAsia="Calibri" w:hAnsi="Calibri" w:cs="Arial-BoldMT"/>
          <w:b/>
          <w:bCs/>
          <w:color w:val="00488D"/>
          <w:kern w:val="0"/>
          <w:sz w:val="28"/>
          <w:szCs w:val="28"/>
          <w:lang w:eastAsia="en-US"/>
        </w:rPr>
        <w:t>Schedule of Processing, Personal Data and Data</w:t>
      </w:r>
      <w:r w:rsidR="00BC1169">
        <w:rPr>
          <w:rFonts w:ascii="Calibri" w:eastAsia="Calibri" w:hAnsi="Calibri" w:cs="Arial-BoldMT"/>
          <w:b/>
          <w:bCs/>
          <w:color w:val="00488D"/>
          <w:kern w:val="0"/>
          <w:sz w:val="28"/>
          <w:szCs w:val="28"/>
          <w:lang w:eastAsia="en-US"/>
        </w:rPr>
        <w:t xml:space="preserve"> </w:t>
      </w:r>
      <w:r w:rsidRPr="009E1B2B">
        <w:rPr>
          <w:rFonts w:ascii="Calibri" w:eastAsia="Calibri" w:hAnsi="Calibri" w:cs="Arial-BoldMT"/>
          <w:b/>
          <w:bCs/>
          <w:color w:val="00488D"/>
          <w:kern w:val="0"/>
          <w:sz w:val="28"/>
          <w:szCs w:val="28"/>
          <w:lang w:eastAsia="en-US"/>
        </w:rPr>
        <w:t xml:space="preserve">Subjects </w:t>
      </w:r>
    </w:p>
    <w:p w14:paraId="3ADDBF0E" w14:textId="77777777" w:rsidR="00BC1169" w:rsidRDefault="00BC1169" w:rsidP="008F7D96">
      <w:pPr>
        <w:autoSpaceDE w:val="0"/>
        <w:autoSpaceDN w:val="0"/>
        <w:adjustRightInd w:val="0"/>
        <w:spacing w:before="0"/>
        <w:jc w:val="left"/>
        <w:rPr>
          <w:rFonts w:ascii="Calibri" w:eastAsia="Calibri" w:hAnsi="Calibri" w:cs="Arial-BoldMT"/>
          <w:b/>
          <w:bCs/>
          <w:color w:val="000000"/>
          <w:kern w:val="0"/>
          <w:szCs w:val="24"/>
          <w:lang w:eastAsia="en-US"/>
        </w:rPr>
      </w:pPr>
    </w:p>
    <w:p w14:paraId="67F756E6" w14:textId="77777777" w:rsidR="008F7D96" w:rsidRPr="009E1B2B" w:rsidRDefault="008F7D96" w:rsidP="008F7D96">
      <w:pPr>
        <w:autoSpaceDE w:val="0"/>
        <w:autoSpaceDN w:val="0"/>
        <w:adjustRightInd w:val="0"/>
        <w:spacing w:before="0"/>
        <w:jc w:val="left"/>
        <w:rPr>
          <w:rFonts w:ascii="Calibri" w:eastAsia="Calibri" w:hAnsi="Calibri" w:cs="Arial-BoldMT"/>
          <w:b/>
          <w:bCs/>
          <w:color w:val="000000"/>
          <w:kern w:val="0"/>
          <w:szCs w:val="24"/>
          <w:lang w:eastAsia="en-US"/>
        </w:rPr>
      </w:pPr>
      <w:r w:rsidRPr="009E1B2B">
        <w:rPr>
          <w:rFonts w:ascii="Calibri" w:eastAsia="Calibri" w:hAnsi="Calibri" w:cs="Arial-BoldMT"/>
          <w:b/>
          <w:bCs/>
          <w:color w:val="000000"/>
          <w:kern w:val="0"/>
          <w:szCs w:val="24"/>
          <w:lang w:eastAsia="en-US"/>
        </w:rPr>
        <w:t>Schedule [A] Processing, Personal Data and Data Subjects</w:t>
      </w:r>
    </w:p>
    <w:p w14:paraId="16CD9517" w14:textId="77777777" w:rsidR="008F7D96" w:rsidRPr="009E1B2B" w:rsidRDefault="008F7D96" w:rsidP="008F7D96">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color w:val="000000"/>
          <w:kern w:val="0"/>
          <w:szCs w:val="24"/>
          <w:lang w:eastAsia="en-US"/>
        </w:rPr>
        <w:t>This Schedule shall be completed by the Controller, who may take account of the view of the</w:t>
      </w:r>
      <w:r w:rsidR="00D3641F" w:rsidRPr="009E1B2B">
        <w:rPr>
          <w:rFonts w:ascii="Calibri" w:eastAsia="ArialMT" w:hAnsi="Calibri" w:cs="ArialMT"/>
          <w:color w:val="000000"/>
          <w:kern w:val="0"/>
          <w:szCs w:val="24"/>
          <w:lang w:eastAsia="en-US"/>
        </w:rPr>
        <w:t xml:space="preserve"> </w:t>
      </w:r>
      <w:r w:rsidRPr="009E1B2B">
        <w:rPr>
          <w:rFonts w:ascii="Calibri" w:eastAsia="ArialMT" w:hAnsi="Calibri" w:cs="ArialMT"/>
          <w:color w:val="000000"/>
          <w:kern w:val="0"/>
          <w:szCs w:val="24"/>
          <w:lang w:eastAsia="en-US"/>
        </w:rPr>
        <w:t>Processors, however the final decision as to the content of this Schedule shall be with the</w:t>
      </w:r>
      <w:r w:rsidR="00D3641F" w:rsidRPr="009E1B2B">
        <w:rPr>
          <w:rFonts w:ascii="Calibri" w:eastAsia="ArialMT" w:hAnsi="Calibri" w:cs="ArialMT"/>
          <w:color w:val="000000"/>
          <w:kern w:val="0"/>
          <w:szCs w:val="24"/>
          <w:lang w:eastAsia="en-US"/>
        </w:rPr>
        <w:t xml:space="preserve"> </w:t>
      </w:r>
      <w:r w:rsidRPr="009E1B2B">
        <w:rPr>
          <w:rFonts w:ascii="Calibri" w:eastAsia="ArialMT" w:hAnsi="Calibri" w:cs="ArialMT"/>
          <w:color w:val="000000"/>
          <w:kern w:val="0"/>
          <w:szCs w:val="24"/>
          <w:lang w:eastAsia="en-US"/>
        </w:rPr>
        <w:t>Controller at its absolute discretion.</w:t>
      </w:r>
    </w:p>
    <w:p w14:paraId="67DD5D88" w14:textId="77777777" w:rsidR="008F7D96" w:rsidRPr="009E1B2B" w:rsidRDefault="008F7D96" w:rsidP="00D3641F">
      <w:pPr>
        <w:autoSpaceDE w:val="0"/>
        <w:autoSpaceDN w:val="0"/>
        <w:adjustRightInd w:val="0"/>
        <w:spacing w:before="0"/>
        <w:ind w:left="720"/>
        <w:jc w:val="left"/>
        <w:rPr>
          <w:rFonts w:ascii="Calibri" w:eastAsia="ArialMT" w:hAnsi="Calibri" w:cs="ArialMT"/>
          <w:color w:val="000000"/>
          <w:kern w:val="0"/>
          <w:szCs w:val="24"/>
          <w:lang w:eastAsia="en-US"/>
        </w:rPr>
      </w:pPr>
      <w:r w:rsidRPr="009E1B2B">
        <w:rPr>
          <w:rFonts w:ascii="Calibri" w:eastAsia="ArialMT" w:hAnsi="Calibri" w:cs="ArialMT"/>
          <w:color w:val="000000"/>
          <w:kern w:val="0"/>
          <w:szCs w:val="24"/>
          <w:lang w:eastAsia="en-US"/>
        </w:rPr>
        <w:t xml:space="preserve">1. The contact details of the Controller’s Data Protection Officer are: </w:t>
      </w:r>
      <w:r w:rsidRPr="009E1B2B">
        <w:rPr>
          <w:rFonts w:ascii="Calibri" w:eastAsia="Calibri" w:hAnsi="Calibri" w:cs="Arial-BoldMT"/>
          <w:b/>
          <w:bCs/>
          <w:color w:val="000000"/>
          <w:kern w:val="0"/>
          <w:szCs w:val="24"/>
          <w:lang w:eastAsia="en-US"/>
        </w:rPr>
        <w:t>[</w:t>
      </w:r>
      <w:r w:rsidRPr="009E1B2B">
        <w:rPr>
          <w:rFonts w:ascii="Calibri" w:eastAsia="Calibri" w:hAnsi="Calibri" w:cs="Arial-BoldMT"/>
          <w:b/>
          <w:bCs/>
          <w:color w:val="000000"/>
          <w:kern w:val="0"/>
          <w:szCs w:val="24"/>
          <w:highlight w:val="yellow"/>
          <w:lang w:eastAsia="en-US"/>
        </w:rPr>
        <w:t xml:space="preserve">Insert </w:t>
      </w:r>
      <w:r w:rsidRPr="009E1B2B">
        <w:rPr>
          <w:rFonts w:ascii="Calibri" w:eastAsia="ArialMT" w:hAnsi="Calibri" w:cs="ArialMT"/>
          <w:color w:val="000000"/>
          <w:kern w:val="0"/>
          <w:szCs w:val="24"/>
          <w:highlight w:val="yellow"/>
          <w:lang w:eastAsia="en-US"/>
        </w:rPr>
        <w:t>Contact</w:t>
      </w:r>
      <w:r w:rsidR="009E1B2B">
        <w:rPr>
          <w:rFonts w:ascii="Calibri" w:eastAsia="ArialMT" w:hAnsi="Calibri" w:cs="ArialMT"/>
          <w:color w:val="000000"/>
          <w:kern w:val="0"/>
          <w:szCs w:val="24"/>
          <w:highlight w:val="yellow"/>
          <w:lang w:eastAsia="en-US"/>
        </w:rPr>
        <w:t xml:space="preserve"> </w:t>
      </w:r>
      <w:r w:rsidRPr="009E1B2B">
        <w:rPr>
          <w:rFonts w:ascii="Calibri" w:eastAsia="ArialMT" w:hAnsi="Calibri" w:cs="ArialMT"/>
          <w:color w:val="000000"/>
          <w:kern w:val="0"/>
          <w:szCs w:val="24"/>
          <w:highlight w:val="yellow"/>
          <w:lang w:eastAsia="en-US"/>
        </w:rPr>
        <w:t>details</w:t>
      </w:r>
      <w:r w:rsidRPr="009E1B2B">
        <w:rPr>
          <w:rFonts w:ascii="Calibri" w:eastAsia="ArialMT" w:hAnsi="Calibri" w:cs="ArialMT"/>
          <w:color w:val="000000"/>
          <w:kern w:val="0"/>
          <w:szCs w:val="24"/>
          <w:lang w:eastAsia="en-US"/>
        </w:rPr>
        <w:t>]</w:t>
      </w:r>
    </w:p>
    <w:p w14:paraId="325A23DE" w14:textId="77777777" w:rsidR="008F7D96" w:rsidRPr="009E1B2B" w:rsidRDefault="008F7D96" w:rsidP="009E1B2B">
      <w:pPr>
        <w:autoSpaceDE w:val="0"/>
        <w:autoSpaceDN w:val="0"/>
        <w:adjustRightInd w:val="0"/>
        <w:spacing w:before="0"/>
        <w:ind w:left="720"/>
        <w:jc w:val="left"/>
        <w:rPr>
          <w:rFonts w:ascii="Calibri" w:eastAsia="ArialMT" w:hAnsi="Calibri" w:cs="ArialMT"/>
          <w:color w:val="000000"/>
          <w:kern w:val="0"/>
          <w:szCs w:val="24"/>
          <w:highlight w:val="yellow"/>
          <w:lang w:eastAsia="en-US"/>
        </w:rPr>
      </w:pPr>
      <w:r w:rsidRPr="009E1B2B">
        <w:rPr>
          <w:rFonts w:ascii="Calibri" w:eastAsia="ArialMT" w:hAnsi="Calibri" w:cs="ArialMT"/>
          <w:color w:val="000000"/>
          <w:kern w:val="0"/>
          <w:szCs w:val="24"/>
          <w:lang w:eastAsia="en-US"/>
        </w:rPr>
        <w:t xml:space="preserve">2. The contact details of the Processor’s Data Protection Officer are: </w:t>
      </w:r>
      <w:r w:rsidRPr="009E1B2B">
        <w:rPr>
          <w:rFonts w:ascii="Calibri" w:eastAsia="Calibri" w:hAnsi="Calibri" w:cs="Arial-BoldMT"/>
          <w:b/>
          <w:bCs/>
          <w:color w:val="000000"/>
          <w:kern w:val="0"/>
          <w:szCs w:val="24"/>
          <w:lang w:eastAsia="en-US"/>
        </w:rPr>
        <w:t>[</w:t>
      </w:r>
      <w:r w:rsidRPr="009E1B2B">
        <w:rPr>
          <w:rFonts w:ascii="Calibri" w:eastAsia="Calibri" w:hAnsi="Calibri" w:cs="Arial-BoldMT"/>
          <w:b/>
          <w:bCs/>
          <w:color w:val="000000"/>
          <w:kern w:val="0"/>
          <w:szCs w:val="24"/>
          <w:highlight w:val="yellow"/>
          <w:lang w:eastAsia="en-US"/>
        </w:rPr>
        <w:t xml:space="preserve">Insert </w:t>
      </w:r>
      <w:r w:rsidRPr="009E1B2B">
        <w:rPr>
          <w:rFonts w:ascii="Calibri" w:eastAsia="ArialMT" w:hAnsi="Calibri" w:cs="ArialMT"/>
          <w:color w:val="000000"/>
          <w:kern w:val="0"/>
          <w:szCs w:val="24"/>
          <w:highlight w:val="yellow"/>
          <w:lang w:eastAsia="en-US"/>
        </w:rPr>
        <w:t>Contact</w:t>
      </w:r>
      <w:r w:rsidR="009E1B2B">
        <w:rPr>
          <w:rFonts w:ascii="Calibri" w:eastAsia="ArialMT" w:hAnsi="Calibri" w:cs="ArialMT"/>
          <w:color w:val="000000"/>
          <w:kern w:val="0"/>
          <w:szCs w:val="24"/>
          <w:highlight w:val="yellow"/>
          <w:lang w:eastAsia="en-US"/>
        </w:rPr>
        <w:t xml:space="preserve"> </w:t>
      </w:r>
      <w:r w:rsidRPr="009E1B2B">
        <w:rPr>
          <w:rFonts w:ascii="Calibri" w:eastAsia="ArialMT" w:hAnsi="Calibri" w:cs="ArialMT"/>
          <w:color w:val="000000"/>
          <w:kern w:val="0"/>
          <w:szCs w:val="24"/>
          <w:highlight w:val="yellow"/>
          <w:lang w:eastAsia="en-US"/>
        </w:rPr>
        <w:t>details</w:t>
      </w:r>
      <w:r w:rsidRPr="009E1B2B">
        <w:rPr>
          <w:rFonts w:ascii="Calibri" w:eastAsia="ArialMT" w:hAnsi="Calibri" w:cs="ArialMT"/>
          <w:color w:val="000000"/>
          <w:kern w:val="0"/>
          <w:szCs w:val="24"/>
          <w:lang w:eastAsia="en-US"/>
        </w:rPr>
        <w:t>]</w:t>
      </w:r>
    </w:p>
    <w:p w14:paraId="471EBFFC" w14:textId="77777777" w:rsidR="008F7D96" w:rsidRPr="009E1B2B" w:rsidRDefault="008F7D96" w:rsidP="00D3641F">
      <w:pPr>
        <w:autoSpaceDE w:val="0"/>
        <w:autoSpaceDN w:val="0"/>
        <w:adjustRightInd w:val="0"/>
        <w:spacing w:before="0"/>
        <w:ind w:left="720"/>
        <w:jc w:val="left"/>
        <w:rPr>
          <w:rFonts w:ascii="Calibri" w:eastAsia="ArialMT" w:hAnsi="Calibri" w:cs="ArialMT"/>
          <w:color w:val="000000"/>
          <w:kern w:val="0"/>
          <w:szCs w:val="24"/>
          <w:lang w:eastAsia="en-US"/>
        </w:rPr>
      </w:pPr>
      <w:r w:rsidRPr="009E1B2B">
        <w:rPr>
          <w:rFonts w:ascii="Calibri" w:eastAsia="ArialMT" w:hAnsi="Calibri" w:cs="ArialMT"/>
          <w:color w:val="000000"/>
          <w:kern w:val="0"/>
          <w:szCs w:val="24"/>
          <w:lang w:eastAsia="en-US"/>
        </w:rPr>
        <w:t>3. The Processor shall comply with any further written instructions with respect to</w:t>
      </w:r>
      <w:r w:rsidR="00D3641F" w:rsidRPr="009E1B2B">
        <w:rPr>
          <w:rFonts w:ascii="Calibri" w:eastAsia="ArialMT" w:hAnsi="Calibri" w:cs="ArialMT"/>
          <w:color w:val="000000"/>
          <w:kern w:val="0"/>
          <w:szCs w:val="24"/>
          <w:lang w:eastAsia="en-US"/>
        </w:rPr>
        <w:t xml:space="preserve"> </w:t>
      </w:r>
      <w:r w:rsidRPr="009E1B2B">
        <w:rPr>
          <w:rFonts w:ascii="Calibri" w:eastAsia="ArialMT" w:hAnsi="Calibri" w:cs="ArialMT"/>
          <w:color w:val="000000"/>
          <w:kern w:val="0"/>
          <w:szCs w:val="24"/>
          <w:lang w:eastAsia="en-US"/>
        </w:rPr>
        <w:t>processing by the Controller.</w:t>
      </w:r>
    </w:p>
    <w:p w14:paraId="01B7F334" w14:textId="77777777" w:rsidR="00102813" w:rsidRPr="009E1B2B" w:rsidRDefault="008F7D96" w:rsidP="00D3641F">
      <w:pPr>
        <w:autoSpaceDE w:val="0"/>
        <w:autoSpaceDN w:val="0"/>
        <w:adjustRightInd w:val="0"/>
        <w:spacing w:before="0"/>
        <w:ind w:left="720"/>
        <w:jc w:val="left"/>
        <w:rPr>
          <w:rFonts w:ascii="Calibri" w:eastAsia="ArialMT" w:hAnsi="Calibri" w:cs="ArialMT"/>
          <w:color w:val="000000"/>
          <w:kern w:val="0"/>
          <w:szCs w:val="24"/>
          <w:lang w:eastAsia="en-US"/>
        </w:rPr>
      </w:pPr>
      <w:r w:rsidRPr="009E1B2B">
        <w:rPr>
          <w:rFonts w:ascii="Calibri" w:eastAsia="ArialMT" w:hAnsi="Calibri" w:cs="ArialMT"/>
          <w:color w:val="000000"/>
          <w:kern w:val="0"/>
          <w:szCs w:val="24"/>
          <w:lang w:eastAsia="en-US"/>
        </w:rPr>
        <w:t>4. Any such further instructions shall be incorporated into this Schedule</w:t>
      </w:r>
    </w:p>
    <w:p w14:paraId="08F9BE67" w14:textId="77777777" w:rsidR="008F7D96" w:rsidRPr="009E1B2B" w:rsidRDefault="008F7D96" w:rsidP="008F7D96">
      <w:pPr>
        <w:autoSpaceDE w:val="0"/>
        <w:autoSpaceDN w:val="0"/>
        <w:adjustRightInd w:val="0"/>
        <w:spacing w:before="0"/>
        <w:jc w:val="left"/>
        <w:rPr>
          <w:rFonts w:ascii="Calibri" w:eastAsia="ArialMT" w:hAnsi="Calibri" w:cs="ArialMT"/>
          <w:color w:val="000000"/>
          <w:kern w:val="0"/>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7342"/>
      </w:tblGrid>
      <w:tr w:rsidR="008F7D96" w:rsidRPr="009E1B2B" w14:paraId="0A727FF1" w14:textId="77777777" w:rsidTr="00BC1169">
        <w:trPr>
          <w:tblHeader/>
        </w:trPr>
        <w:tc>
          <w:tcPr>
            <w:tcW w:w="2660" w:type="dxa"/>
            <w:shd w:val="clear" w:color="auto" w:fill="CDBEDC"/>
          </w:tcPr>
          <w:p w14:paraId="700A24D9" w14:textId="77777777" w:rsidR="008F7D96" w:rsidRPr="00BC1169" w:rsidRDefault="008F7D96" w:rsidP="00972E51">
            <w:pPr>
              <w:autoSpaceDE w:val="0"/>
              <w:autoSpaceDN w:val="0"/>
              <w:adjustRightInd w:val="0"/>
              <w:spacing w:before="0"/>
              <w:jc w:val="left"/>
              <w:rPr>
                <w:rFonts w:ascii="Calibri" w:eastAsia="ArialMT" w:hAnsi="Calibri" w:cs="ArialMT"/>
                <w:color w:val="FFFFFF" w:themeColor="background1"/>
                <w:kern w:val="0"/>
                <w:szCs w:val="24"/>
                <w:lang w:eastAsia="en-US"/>
              </w:rPr>
            </w:pPr>
            <w:r w:rsidRPr="00BC1169">
              <w:rPr>
                <w:rFonts w:ascii="Calibri" w:hAnsi="Calibri" w:cs="Arial-BoldMT"/>
                <w:b/>
                <w:bCs/>
                <w:color w:val="FFFFFF" w:themeColor="background1"/>
                <w:kern w:val="0"/>
                <w:szCs w:val="24"/>
              </w:rPr>
              <w:t>Description</w:t>
            </w:r>
          </w:p>
        </w:tc>
        <w:tc>
          <w:tcPr>
            <w:tcW w:w="7528" w:type="dxa"/>
            <w:shd w:val="clear" w:color="auto" w:fill="CDBEDC"/>
          </w:tcPr>
          <w:p w14:paraId="503488D7" w14:textId="77777777" w:rsidR="008F7D96" w:rsidRPr="00BC1169" w:rsidRDefault="008F7D96" w:rsidP="00972E51">
            <w:pPr>
              <w:autoSpaceDE w:val="0"/>
              <w:autoSpaceDN w:val="0"/>
              <w:adjustRightInd w:val="0"/>
              <w:spacing w:before="0"/>
              <w:jc w:val="left"/>
              <w:rPr>
                <w:rFonts w:ascii="Calibri" w:eastAsia="ArialMT" w:hAnsi="Calibri" w:cs="ArialMT"/>
                <w:color w:val="FFFFFF" w:themeColor="background1"/>
                <w:kern w:val="0"/>
                <w:szCs w:val="24"/>
                <w:lang w:eastAsia="en-US"/>
              </w:rPr>
            </w:pPr>
            <w:r w:rsidRPr="00BC1169">
              <w:rPr>
                <w:rFonts w:ascii="Calibri" w:hAnsi="Calibri" w:cs="Arial-BoldMT"/>
                <w:b/>
                <w:bCs/>
                <w:color w:val="FFFFFF" w:themeColor="background1"/>
                <w:kern w:val="0"/>
                <w:szCs w:val="24"/>
              </w:rPr>
              <w:t>Details</w:t>
            </w:r>
          </w:p>
        </w:tc>
      </w:tr>
      <w:tr w:rsidR="008F7D96" w:rsidRPr="009E1B2B" w14:paraId="3244372A" w14:textId="77777777" w:rsidTr="00972E51">
        <w:tc>
          <w:tcPr>
            <w:tcW w:w="2660" w:type="dxa"/>
            <w:shd w:val="clear" w:color="auto" w:fill="auto"/>
          </w:tcPr>
          <w:p w14:paraId="65A3003D"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 xml:space="preserve">Identity of </w:t>
            </w:r>
            <w:proofErr w:type="gramStart"/>
            <w:r w:rsidRPr="009E1B2B">
              <w:rPr>
                <w:rFonts w:ascii="Calibri" w:eastAsia="ArialMT" w:hAnsi="Calibri" w:cs="ArialMT"/>
                <w:kern w:val="0"/>
                <w:szCs w:val="24"/>
              </w:rPr>
              <w:t xml:space="preserve">the </w:t>
            </w:r>
            <w:r w:rsidR="00687AC1" w:rsidRPr="009E1B2B">
              <w:rPr>
                <w:rFonts w:ascii="Calibri" w:eastAsia="ArialMT" w:hAnsi="Calibri" w:cs="ArialMT"/>
                <w:kern w:val="0"/>
                <w:szCs w:val="24"/>
              </w:rPr>
              <w:t xml:space="preserve"> C</w:t>
            </w:r>
            <w:r w:rsidRPr="009E1B2B">
              <w:rPr>
                <w:rFonts w:ascii="Calibri" w:eastAsia="ArialMT" w:hAnsi="Calibri" w:cs="ArialMT"/>
                <w:kern w:val="0"/>
                <w:szCs w:val="24"/>
              </w:rPr>
              <w:t>ontroller</w:t>
            </w:r>
            <w:proofErr w:type="gramEnd"/>
          </w:p>
          <w:p w14:paraId="394D0D23"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and Processor</w:t>
            </w:r>
          </w:p>
        </w:tc>
        <w:tc>
          <w:tcPr>
            <w:tcW w:w="7528" w:type="dxa"/>
            <w:shd w:val="clear" w:color="auto" w:fill="auto"/>
          </w:tcPr>
          <w:p w14:paraId="5BFDBD8C"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The Parties acknowledge that for the purposes of the Data Protection Legislation, the Customer is the Controller and the Contractor is the Processor in accordance with Clause 7.1.</w:t>
            </w:r>
          </w:p>
          <w:p w14:paraId="305D88CA"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p>
          <w:p w14:paraId="0F557A90"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w:t>
            </w:r>
            <w:r w:rsidRPr="009E1B2B">
              <w:rPr>
                <w:rFonts w:ascii="Calibri" w:eastAsia="ArialMT" w:hAnsi="Calibri" w:cs="Arial-BoldMT"/>
                <w:b/>
                <w:bCs/>
                <w:kern w:val="0"/>
                <w:szCs w:val="24"/>
              </w:rPr>
              <w:t xml:space="preserve">Guidance: </w:t>
            </w:r>
            <w:r w:rsidRPr="009E1B2B">
              <w:rPr>
                <w:rFonts w:ascii="Calibri" w:eastAsia="ArialMT" w:hAnsi="Calibri" w:cs="ArialMT"/>
                <w:kern w:val="0"/>
                <w:szCs w:val="24"/>
              </w:rPr>
              <w:t>You may need to vary this section where (in the rare</w:t>
            </w:r>
            <w:r w:rsidR="009E1B2B">
              <w:rPr>
                <w:rFonts w:ascii="Calibri" w:eastAsia="ArialMT" w:hAnsi="Calibri" w:cs="ArialMT"/>
                <w:kern w:val="0"/>
                <w:szCs w:val="24"/>
              </w:rPr>
              <w:t xml:space="preserve"> </w:t>
            </w:r>
            <w:r w:rsidRPr="009E1B2B">
              <w:rPr>
                <w:rFonts w:ascii="Calibri" w:eastAsia="ArialMT" w:hAnsi="Calibri" w:cs="ArialMT"/>
                <w:kern w:val="0"/>
                <w:szCs w:val="24"/>
              </w:rPr>
              <w:t>case) the Customer and Contractor have a different relationship.</w:t>
            </w:r>
          </w:p>
          <w:p w14:paraId="5D4B9D3C"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 xml:space="preserve">For </w:t>
            </w:r>
            <w:proofErr w:type="gramStart"/>
            <w:r w:rsidRPr="009E1B2B">
              <w:rPr>
                <w:rFonts w:ascii="Calibri" w:eastAsia="ArialMT" w:hAnsi="Calibri" w:cs="ArialMT"/>
                <w:kern w:val="0"/>
                <w:szCs w:val="24"/>
              </w:rPr>
              <w:t>example</w:t>
            </w:r>
            <w:proofErr w:type="gramEnd"/>
            <w:r w:rsidRPr="009E1B2B">
              <w:rPr>
                <w:rFonts w:ascii="Calibri" w:eastAsia="ArialMT" w:hAnsi="Calibri" w:cs="ArialMT"/>
                <w:kern w:val="0"/>
                <w:szCs w:val="24"/>
              </w:rPr>
              <w:t xml:space="preserve"> where the Parties are Joint Controller of some</w:t>
            </w:r>
          </w:p>
          <w:p w14:paraId="38DBE61B"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Personal Data:</w:t>
            </w:r>
          </w:p>
          <w:p w14:paraId="67177572"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p>
          <w:p w14:paraId="0A0175E0"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MT" w:hAnsi="Calibri" w:cs="ArialMT"/>
                <w:kern w:val="0"/>
                <w:szCs w:val="24"/>
              </w:rPr>
              <w:t xml:space="preserve"> </w:t>
            </w:r>
            <w:r w:rsidRPr="009E1B2B">
              <w:rPr>
                <w:rFonts w:ascii="Calibri" w:eastAsia="Arial-ItalicMT" w:hAnsi="Calibri" w:cs="Arial-ItalicMT"/>
                <w:i/>
                <w:iCs/>
                <w:kern w:val="0"/>
                <w:szCs w:val="24"/>
              </w:rPr>
              <w:t>“</w:t>
            </w:r>
            <w:r w:rsidR="00160495" w:rsidRPr="009E1B2B">
              <w:rPr>
                <w:rFonts w:ascii="Calibri" w:eastAsia="Arial-ItalicMT" w:hAnsi="Calibri" w:cs="Arial-ItalicMT"/>
                <w:i/>
                <w:iCs/>
                <w:kern w:val="0"/>
                <w:szCs w:val="24"/>
              </w:rPr>
              <w:t>Notwithstanding Clause 7</w:t>
            </w:r>
            <w:r w:rsidRPr="009E1B2B">
              <w:rPr>
                <w:rFonts w:ascii="Calibri" w:eastAsia="Arial-ItalicMT" w:hAnsi="Calibri" w:cs="Arial-ItalicMT"/>
                <w:i/>
                <w:iCs/>
                <w:kern w:val="0"/>
                <w:szCs w:val="24"/>
              </w:rPr>
              <w:t>.1 the Parties acknowledge that they are also Joint Controllers for the purposes of the Data Protection</w:t>
            </w:r>
          </w:p>
          <w:p w14:paraId="7513D595"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 xml:space="preserve">Legislation in respect of: </w:t>
            </w:r>
          </w:p>
          <w:p w14:paraId="14F5B2B6"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MT" w:hAnsi="Calibri" w:cs="Arial-BoldItalicMT"/>
                <w:b/>
                <w:bCs/>
                <w:i/>
                <w:iCs/>
                <w:kern w:val="0"/>
                <w:szCs w:val="24"/>
                <w:lang w:bidi="he-IL"/>
              </w:rPr>
              <w:t xml:space="preserve">[Insert </w:t>
            </w:r>
            <w:r w:rsidRPr="009E1B2B">
              <w:rPr>
                <w:rFonts w:ascii="Calibri" w:eastAsia="Arial-ItalicMT" w:hAnsi="Calibri" w:cs="Arial-ItalicMT"/>
                <w:i/>
                <w:iCs/>
                <w:kern w:val="0"/>
                <w:szCs w:val="24"/>
              </w:rPr>
              <w:t>the scope of Personal Data which the purposes and means of the processing is determined by the both Parties]</w:t>
            </w:r>
          </w:p>
          <w:p w14:paraId="30D5B414"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p>
          <w:p w14:paraId="116A3371"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ItalicMT" w:hAnsi="Calibri" w:cs="Arial-ItalicMT"/>
                <w:i/>
                <w:iCs/>
                <w:kern w:val="0"/>
                <w:szCs w:val="24"/>
              </w:rPr>
              <w:t xml:space="preserve">In respect of Personal Data under Joint Control, Clause 7.1-7.15 will not </w:t>
            </w:r>
            <w:proofErr w:type="gramStart"/>
            <w:r w:rsidRPr="009E1B2B">
              <w:rPr>
                <w:rFonts w:ascii="Calibri" w:eastAsia="Arial-ItalicMT" w:hAnsi="Calibri" w:cs="Arial-ItalicMT"/>
                <w:i/>
                <w:iCs/>
                <w:kern w:val="0"/>
                <w:szCs w:val="24"/>
              </w:rPr>
              <w:t>apply</w:t>
            </w:r>
            <w:proofErr w:type="gramEnd"/>
            <w:r w:rsidRPr="009E1B2B">
              <w:rPr>
                <w:rFonts w:ascii="Calibri" w:eastAsia="Arial-ItalicMT" w:hAnsi="Calibri" w:cs="Arial-ItalicMT"/>
                <w:i/>
                <w:iCs/>
                <w:kern w:val="0"/>
                <w:szCs w:val="24"/>
              </w:rPr>
              <w:t xml:space="preserve"> and the Parties agree to put in place a Joint Controller Agreement as outlined in Schedule Y instead.”</w:t>
            </w:r>
            <w:r w:rsidR="0052363E">
              <w:rPr>
                <w:rFonts w:ascii="Calibri" w:eastAsia="Arial-ItalicMT" w:hAnsi="Calibri" w:cs="Arial-ItalicMT"/>
                <w:i/>
                <w:iCs/>
                <w:kern w:val="0"/>
                <w:szCs w:val="24"/>
              </w:rPr>
              <w:t xml:space="preserve"> </w:t>
            </w:r>
            <w:r w:rsidR="0052363E" w:rsidRPr="0052363E">
              <w:rPr>
                <w:rFonts w:ascii="Calibri" w:eastAsia="Arial-ItalicMT" w:hAnsi="Calibri" w:cs="Arial-ItalicMT"/>
                <w:i/>
                <w:iCs/>
                <w:kern w:val="0"/>
                <w:szCs w:val="24"/>
                <w:highlight w:val="lightGray"/>
              </w:rPr>
              <w:t>LC has a separate Joint Controller template contract at APPENDIX 6.2A for Professional Services</w:t>
            </w:r>
          </w:p>
        </w:tc>
      </w:tr>
      <w:tr w:rsidR="008F7D96" w:rsidRPr="009E1B2B" w14:paraId="5CB185FF" w14:textId="77777777" w:rsidTr="00FF6FFD">
        <w:trPr>
          <w:trHeight w:val="1600"/>
        </w:trPr>
        <w:tc>
          <w:tcPr>
            <w:tcW w:w="2660" w:type="dxa"/>
            <w:shd w:val="clear" w:color="auto" w:fill="auto"/>
          </w:tcPr>
          <w:p w14:paraId="7E051A2D"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Subject matter of the</w:t>
            </w:r>
          </w:p>
          <w:p w14:paraId="24CA1AF9"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processing</w:t>
            </w:r>
          </w:p>
        </w:tc>
        <w:tc>
          <w:tcPr>
            <w:tcW w:w="7528" w:type="dxa"/>
            <w:shd w:val="clear" w:color="auto" w:fill="auto"/>
          </w:tcPr>
          <w:p w14:paraId="78798836"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 xml:space="preserve">[This should be a high level, short description of what the processing is about i.e. its subject matter of the contract. </w:t>
            </w:r>
          </w:p>
          <w:p w14:paraId="696B83F0"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ItalicMT" w:hAnsi="Calibri" w:cs="Arial-ItalicMT"/>
                <w:i/>
                <w:iCs/>
                <w:kern w:val="0"/>
                <w:szCs w:val="24"/>
              </w:rPr>
              <w:t>Example: The processing is needed in order to ensure that the Processor can effectively deliver the contract to provide a service to members of the public.]</w:t>
            </w:r>
          </w:p>
        </w:tc>
      </w:tr>
      <w:tr w:rsidR="008F7D96" w:rsidRPr="009E1B2B" w14:paraId="1188F224" w14:textId="77777777" w:rsidTr="00972E51">
        <w:tc>
          <w:tcPr>
            <w:tcW w:w="2660" w:type="dxa"/>
            <w:shd w:val="clear" w:color="auto" w:fill="auto"/>
          </w:tcPr>
          <w:p w14:paraId="216E727D"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Duration of the processing</w:t>
            </w:r>
          </w:p>
        </w:tc>
        <w:tc>
          <w:tcPr>
            <w:tcW w:w="7528" w:type="dxa"/>
            <w:shd w:val="clear" w:color="auto" w:fill="auto"/>
          </w:tcPr>
          <w:p w14:paraId="252AD9A3" w14:textId="77777777" w:rsidR="008F7D96"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[Clearly set out the duration of the processing including dates]</w:t>
            </w:r>
          </w:p>
          <w:p w14:paraId="77EC0CD7" w14:textId="77777777" w:rsidR="009E1B2B" w:rsidRDefault="009E1B2B" w:rsidP="00972E51">
            <w:pPr>
              <w:autoSpaceDE w:val="0"/>
              <w:autoSpaceDN w:val="0"/>
              <w:adjustRightInd w:val="0"/>
              <w:spacing w:before="0"/>
              <w:jc w:val="left"/>
              <w:rPr>
                <w:rFonts w:ascii="Calibri" w:eastAsia="Arial-ItalicMT" w:hAnsi="Calibri" w:cs="Arial-ItalicMT"/>
                <w:i/>
                <w:iCs/>
                <w:kern w:val="0"/>
                <w:szCs w:val="24"/>
              </w:rPr>
            </w:pPr>
          </w:p>
          <w:p w14:paraId="35B59103" w14:textId="77777777" w:rsidR="009E1B2B" w:rsidRPr="009E1B2B" w:rsidRDefault="009E1B2B" w:rsidP="00972E51">
            <w:pPr>
              <w:autoSpaceDE w:val="0"/>
              <w:autoSpaceDN w:val="0"/>
              <w:adjustRightInd w:val="0"/>
              <w:spacing w:before="0"/>
              <w:jc w:val="left"/>
              <w:rPr>
                <w:rFonts w:ascii="Calibri" w:eastAsia="ArialMT" w:hAnsi="Calibri" w:cs="ArialMT"/>
                <w:color w:val="000000"/>
                <w:kern w:val="0"/>
                <w:szCs w:val="24"/>
                <w:lang w:eastAsia="en-US"/>
              </w:rPr>
            </w:pPr>
          </w:p>
        </w:tc>
      </w:tr>
      <w:tr w:rsidR="008F7D96" w:rsidRPr="009E1B2B" w14:paraId="27708B78" w14:textId="77777777" w:rsidTr="00972E51">
        <w:tc>
          <w:tcPr>
            <w:tcW w:w="2660" w:type="dxa"/>
            <w:shd w:val="clear" w:color="auto" w:fill="auto"/>
          </w:tcPr>
          <w:p w14:paraId="4DBDFE95"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lastRenderedPageBreak/>
              <w:t>Nature and purposes of</w:t>
            </w:r>
          </w:p>
          <w:p w14:paraId="0CDC7A1E"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the processing</w:t>
            </w:r>
          </w:p>
        </w:tc>
        <w:tc>
          <w:tcPr>
            <w:tcW w:w="7528" w:type="dxa"/>
            <w:shd w:val="clear" w:color="auto" w:fill="auto"/>
          </w:tcPr>
          <w:p w14:paraId="0145782A"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 xml:space="preserve">[Please be as specific as possible, but make sure that you cover all intended purposes. </w:t>
            </w:r>
          </w:p>
          <w:p w14:paraId="611F9DA0"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p>
          <w:p w14:paraId="14EEF013"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2D7CCBE4"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p>
          <w:p w14:paraId="27A6AC24" w14:textId="77777777" w:rsidR="008F7D96" w:rsidRPr="009E1B2B" w:rsidRDefault="008F7D96" w:rsidP="00972E51">
            <w:pPr>
              <w:autoSpaceDE w:val="0"/>
              <w:autoSpaceDN w:val="0"/>
              <w:adjustRightInd w:val="0"/>
              <w:spacing w:before="0"/>
              <w:jc w:val="left"/>
              <w:rPr>
                <w:rFonts w:ascii="Calibri" w:eastAsia="Arial-ItalicMT" w:hAnsi="Calibri" w:cs="Arial-ItalicMT"/>
                <w:i/>
                <w:iCs/>
                <w:kern w:val="0"/>
                <w:szCs w:val="24"/>
              </w:rPr>
            </w:pPr>
            <w:r w:rsidRPr="009E1B2B">
              <w:rPr>
                <w:rFonts w:ascii="Calibri" w:eastAsia="Arial-ItalicMT" w:hAnsi="Calibri" w:cs="Arial-ItalicMT"/>
                <w:i/>
                <w:iCs/>
                <w:kern w:val="0"/>
                <w:szCs w:val="24"/>
              </w:rPr>
              <w:t xml:space="preserve">The purpose might </w:t>
            </w:r>
            <w:proofErr w:type="gramStart"/>
            <w:r w:rsidRPr="009E1B2B">
              <w:rPr>
                <w:rFonts w:ascii="Calibri" w:eastAsia="Arial-ItalicMT" w:hAnsi="Calibri" w:cs="Arial-ItalicMT"/>
                <w:i/>
                <w:iCs/>
                <w:kern w:val="0"/>
                <w:szCs w:val="24"/>
              </w:rPr>
              <w:t>include:</w:t>
            </w:r>
            <w:proofErr w:type="gramEnd"/>
            <w:r w:rsidRPr="009E1B2B">
              <w:rPr>
                <w:rFonts w:ascii="Calibri" w:eastAsia="Arial-ItalicMT" w:hAnsi="Calibri" w:cs="Arial-ItalicMT"/>
                <w:i/>
                <w:iCs/>
                <w:kern w:val="0"/>
                <w:szCs w:val="24"/>
              </w:rPr>
              <w:t xml:space="preserve"> employment processing, statutory obligation, recruitment assessment </w:t>
            </w:r>
            <w:r w:rsidR="009E1B2B" w:rsidRPr="009E1B2B">
              <w:rPr>
                <w:rFonts w:ascii="Calibri" w:eastAsia="Arial-ItalicMT" w:hAnsi="Calibri" w:cs="Arial-ItalicMT"/>
                <w:i/>
                <w:iCs/>
                <w:kern w:val="0"/>
                <w:szCs w:val="24"/>
              </w:rPr>
              <w:t>etc.</w:t>
            </w:r>
            <w:r w:rsidRPr="009E1B2B">
              <w:rPr>
                <w:rFonts w:ascii="Calibri" w:eastAsia="Arial-ItalicMT" w:hAnsi="Calibri" w:cs="Arial-ItalicMT"/>
                <w:i/>
                <w:iCs/>
                <w:kern w:val="0"/>
                <w:szCs w:val="24"/>
              </w:rPr>
              <w:t>]</w:t>
            </w:r>
          </w:p>
          <w:p w14:paraId="4026B167"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p>
        </w:tc>
      </w:tr>
      <w:tr w:rsidR="008F7D96" w:rsidRPr="009E1B2B" w14:paraId="7E7A6371" w14:textId="77777777" w:rsidTr="00972E51">
        <w:tc>
          <w:tcPr>
            <w:tcW w:w="2660" w:type="dxa"/>
            <w:shd w:val="clear" w:color="auto" w:fill="auto"/>
          </w:tcPr>
          <w:p w14:paraId="23A34646"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Type of Personal Data</w:t>
            </w:r>
          </w:p>
          <w:p w14:paraId="49CBB070"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being Processed</w:t>
            </w:r>
          </w:p>
        </w:tc>
        <w:tc>
          <w:tcPr>
            <w:tcW w:w="7528" w:type="dxa"/>
            <w:shd w:val="clear" w:color="auto" w:fill="auto"/>
          </w:tcPr>
          <w:p w14:paraId="263C9DB1"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ItalicMT" w:hAnsi="Calibri" w:cs="Arial-ItalicMT"/>
                <w:i/>
                <w:iCs/>
                <w:kern w:val="0"/>
                <w:szCs w:val="24"/>
              </w:rPr>
              <w:t xml:space="preserve">[Examples here </w:t>
            </w:r>
            <w:proofErr w:type="gramStart"/>
            <w:r w:rsidRPr="009E1B2B">
              <w:rPr>
                <w:rFonts w:ascii="Calibri" w:eastAsia="Arial-ItalicMT" w:hAnsi="Calibri" w:cs="Arial-ItalicMT"/>
                <w:i/>
                <w:iCs/>
                <w:kern w:val="0"/>
                <w:szCs w:val="24"/>
              </w:rPr>
              <w:t>include:</w:t>
            </w:r>
            <w:proofErr w:type="gramEnd"/>
            <w:r w:rsidRPr="009E1B2B">
              <w:rPr>
                <w:rFonts w:ascii="Calibri" w:eastAsia="Arial-ItalicMT" w:hAnsi="Calibri" w:cs="Arial-ItalicMT"/>
                <w:i/>
                <w:iCs/>
                <w:kern w:val="0"/>
                <w:szCs w:val="24"/>
              </w:rPr>
              <w:t xml:space="preserve"> name, address, date of birth, NI number, telephone number, pay, images, biometric data </w:t>
            </w:r>
            <w:r w:rsidR="009E1B2B" w:rsidRPr="009E1B2B">
              <w:rPr>
                <w:rFonts w:ascii="Calibri" w:eastAsia="Arial-ItalicMT" w:hAnsi="Calibri" w:cs="Arial-ItalicMT"/>
                <w:i/>
                <w:iCs/>
                <w:kern w:val="0"/>
                <w:szCs w:val="24"/>
              </w:rPr>
              <w:t>etc.</w:t>
            </w:r>
            <w:r w:rsidRPr="009E1B2B">
              <w:rPr>
                <w:rFonts w:ascii="Calibri" w:eastAsia="Arial-ItalicMT" w:hAnsi="Calibri" w:cs="Arial-ItalicMT"/>
                <w:i/>
                <w:iCs/>
                <w:kern w:val="0"/>
                <w:szCs w:val="24"/>
              </w:rPr>
              <w:t>]</w:t>
            </w:r>
          </w:p>
        </w:tc>
      </w:tr>
      <w:tr w:rsidR="008F7D96" w:rsidRPr="009E1B2B" w14:paraId="1DDE84FA" w14:textId="77777777" w:rsidTr="00972E51">
        <w:tc>
          <w:tcPr>
            <w:tcW w:w="2660" w:type="dxa"/>
            <w:shd w:val="clear" w:color="auto" w:fill="auto"/>
          </w:tcPr>
          <w:p w14:paraId="3845E594"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Categories of Data</w:t>
            </w:r>
          </w:p>
          <w:p w14:paraId="6C853E99"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Subject</w:t>
            </w:r>
          </w:p>
        </w:tc>
        <w:tc>
          <w:tcPr>
            <w:tcW w:w="7528" w:type="dxa"/>
            <w:shd w:val="clear" w:color="auto" w:fill="auto"/>
          </w:tcPr>
          <w:p w14:paraId="4EBF59A2"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ItalicMT" w:hAnsi="Calibri" w:cs="Arial-ItalicMT"/>
                <w:i/>
                <w:iCs/>
                <w:kern w:val="0"/>
                <w:szCs w:val="24"/>
              </w:rPr>
              <w:t xml:space="preserve">[Examples include: Staff (including volunteers, agents, and temporary workers), customers/ clients, suppliers, patients, students / pupils, members of the public, users of a particular website </w:t>
            </w:r>
            <w:r w:rsidR="009E1B2B" w:rsidRPr="009E1B2B">
              <w:rPr>
                <w:rFonts w:ascii="Calibri" w:eastAsia="Arial-ItalicMT" w:hAnsi="Calibri" w:cs="Arial-ItalicMT"/>
                <w:i/>
                <w:iCs/>
                <w:kern w:val="0"/>
                <w:szCs w:val="24"/>
              </w:rPr>
              <w:t>etc.</w:t>
            </w:r>
            <w:r w:rsidRPr="009E1B2B">
              <w:rPr>
                <w:rFonts w:ascii="Calibri" w:eastAsia="Arial-ItalicMT" w:hAnsi="Calibri" w:cs="Arial-ItalicMT"/>
                <w:i/>
                <w:iCs/>
                <w:kern w:val="0"/>
                <w:szCs w:val="24"/>
              </w:rPr>
              <w:t>]</w:t>
            </w:r>
          </w:p>
        </w:tc>
      </w:tr>
      <w:tr w:rsidR="008F7D96" w:rsidRPr="009E1B2B" w14:paraId="409E14EC" w14:textId="77777777" w:rsidTr="00972E51">
        <w:tc>
          <w:tcPr>
            <w:tcW w:w="2660" w:type="dxa"/>
            <w:shd w:val="clear" w:color="auto" w:fill="auto"/>
          </w:tcPr>
          <w:p w14:paraId="7CA03E96"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Plan for return and</w:t>
            </w:r>
          </w:p>
          <w:p w14:paraId="2A8E038B"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destruction of the data</w:t>
            </w:r>
          </w:p>
          <w:p w14:paraId="252AB980"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once the processing is</w:t>
            </w:r>
          </w:p>
          <w:p w14:paraId="731B1A58"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complete</w:t>
            </w:r>
          </w:p>
          <w:p w14:paraId="71CEA0AB"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p>
          <w:p w14:paraId="1EF6C652"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UNLESS requirement</w:t>
            </w:r>
          </w:p>
          <w:p w14:paraId="7C22F78D" w14:textId="77777777" w:rsidR="008F7D96" w:rsidRPr="009E1B2B" w:rsidRDefault="008F7D96" w:rsidP="00972E51">
            <w:pPr>
              <w:autoSpaceDE w:val="0"/>
              <w:autoSpaceDN w:val="0"/>
              <w:adjustRightInd w:val="0"/>
              <w:spacing w:before="0"/>
              <w:jc w:val="left"/>
              <w:rPr>
                <w:rFonts w:ascii="Calibri" w:eastAsia="ArialMT" w:hAnsi="Calibri" w:cs="ArialMT"/>
                <w:kern w:val="0"/>
                <w:szCs w:val="24"/>
              </w:rPr>
            </w:pPr>
            <w:r w:rsidRPr="009E1B2B">
              <w:rPr>
                <w:rFonts w:ascii="Calibri" w:eastAsia="ArialMT" w:hAnsi="Calibri" w:cs="ArialMT"/>
                <w:kern w:val="0"/>
                <w:szCs w:val="24"/>
              </w:rPr>
              <w:t>under union or member</w:t>
            </w:r>
          </w:p>
          <w:p w14:paraId="647FCC2A"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MT" w:hAnsi="Calibri" w:cs="ArialMT"/>
                <w:kern w:val="0"/>
                <w:szCs w:val="24"/>
              </w:rPr>
              <w:t>state law to preserve that</w:t>
            </w:r>
            <w:r w:rsidR="00687AC1" w:rsidRPr="009E1B2B">
              <w:rPr>
                <w:rFonts w:ascii="Calibri" w:eastAsia="ArialMT" w:hAnsi="Calibri" w:cs="ArialMT"/>
                <w:kern w:val="0"/>
                <w:szCs w:val="24"/>
              </w:rPr>
              <w:t xml:space="preserve"> </w:t>
            </w:r>
            <w:r w:rsidRPr="009E1B2B">
              <w:rPr>
                <w:rFonts w:ascii="Calibri" w:eastAsia="ArialMT" w:hAnsi="Calibri" w:cs="ArialMT"/>
                <w:kern w:val="0"/>
                <w:szCs w:val="24"/>
              </w:rPr>
              <w:t>type of data</w:t>
            </w:r>
          </w:p>
        </w:tc>
        <w:tc>
          <w:tcPr>
            <w:tcW w:w="7528" w:type="dxa"/>
            <w:shd w:val="clear" w:color="auto" w:fill="auto"/>
          </w:tcPr>
          <w:p w14:paraId="15C84F7C" w14:textId="77777777" w:rsidR="008F7D96" w:rsidRPr="009E1B2B" w:rsidRDefault="008F7D96" w:rsidP="00972E51">
            <w:pPr>
              <w:autoSpaceDE w:val="0"/>
              <w:autoSpaceDN w:val="0"/>
              <w:adjustRightInd w:val="0"/>
              <w:spacing w:before="0"/>
              <w:jc w:val="left"/>
              <w:rPr>
                <w:rFonts w:ascii="Calibri" w:eastAsia="ArialMT" w:hAnsi="Calibri" w:cs="ArialMT"/>
                <w:color w:val="000000"/>
                <w:kern w:val="0"/>
                <w:szCs w:val="24"/>
                <w:lang w:eastAsia="en-US"/>
              </w:rPr>
            </w:pPr>
            <w:r w:rsidRPr="009E1B2B">
              <w:rPr>
                <w:rFonts w:ascii="Calibri" w:eastAsia="Arial-ItalicMT" w:hAnsi="Calibri" w:cs="Arial-ItalicMT"/>
                <w:i/>
                <w:iCs/>
                <w:kern w:val="0"/>
                <w:szCs w:val="24"/>
              </w:rPr>
              <w:t>[Describe how long the data will be retained for, how it be returned or destroyed]</w:t>
            </w:r>
          </w:p>
        </w:tc>
      </w:tr>
    </w:tbl>
    <w:p w14:paraId="0B958983" w14:textId="77777777" w:rsidR="008F7D96" w:rsidRPr="009E1B2B" w:rsidRDefault="008F7D96" w:rsidP="008F7D96">
      <w:pPr>
        <w:autoSpaceDE w:val="0"/>
        <w:autoSpaceDN w:val="0"/>
        <w:adjustRightInd w:val="0"/>
        <w:spacing w:before="0"/>
        <w:jc w:val="left"/>
        <w:rPr>
          <w:rFonts w:ascii="Calibri" w:eastAsia="ArialMT" w:hAnsi="Calibri" w:cs="ArialMT"/>
          <w:color w:val="000000"/>
          <w:kern w:val="0"/>
          <w:szCs w:val="24"/>
          <w:lang w:eastAsia="en-US"/>
        </w:rPr>
      </w:pPr>
    </w:p>
    <w:sectPr w:rsidR="008F7D96" w:rsidRPr="009E1B2B" w:rsidSect="008F7D96">
      <w:pgSz w:w="12240" w:h="15840" w:code="1"/>
      <w:pgMar w:top="814" w:right="1134" w:bottom="993" w:left="1134" w:header="709" w:footer="709"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9E3E2" w14:textId="77777777" w:rsidR="0098068B" w:rsidRDefault="0098068B">
      <w:r>
        <w:separator/>
      </w:r>
    </w:p>
  </w:endnote>
  <w:endnote w:type="continuationSeparator" w:id="0">
    <w:p w14:paraId="5EC360B6" w14:textId="77777777" w:rsidR="0098068B" w:rsidRDefault="0098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 w:name="Arial-BoldItalicMT">
    <w:altName w:val="Times New Roman"/>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0CEC7" w14:textId="77777777" w:rsidR="0008417B" w:rsidRPr="005249D5" w:rsidRDefault="0008417B">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3</w:t>
    </w:r>
    <w:r w:rsidRPr="005249D5">
      <w:rPr>
        <w:rFonts w:ascii="Calibri" w:hAnsi="Calibri"/>
        <w:noProof/>
        <w:sz w:val="16"/>
        <w:szCs w:val="16"/>
      </w:rPr>
      <w:fldChar w:fldCharType="end"/>
    </w:r>
  </w:p>
  <w:p w14:paraId="09F9637D" w14:textId="77777777" w:rsidR="0008417B" w:rsidRPr="005249D5" w:rsidRDefault="0008417B">
    <w:pPr>
      <w:pStyle w:val="Footer"/>
      <w:rPr>
        <w:rFonts w:ascii="Calibri" w:hAnsi="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249D" w14:textId="77777777" w:rsidR="0008417B" w:rsidRPr="001802A5" w:rsidRDefault="0008417B">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Pr>
        <w:rFonts w:ascii="Calibri" w:hAnsi="Calibri"/>
        <w:noProof/>
        <w:sz w:val="16"/>
        <w:szCs w:val="16"/>
      </w:rPr>
      <w:t>5</w:t>
    </w:r>
    <w:r w:rsidRPr="001802A5">
      <w:rPr>
        <w:rFonts w:ascii="Calibri" w:hAnsi="Calibri"/>
        <w:noProof/>
        <w:sz w:val="16"/>
        <w:szCs w:val="16"/>
      </w:rPr>
      <w:fldChar w:fldCharType="end"/>
    </w:r>
  </w:p>
  <w:p w14:paraId="3EA8619E" w14:textId="77777777" w:rsidR="0008417B" w:rsidRPr="001802A5" w:rsidRDefault="0008417B">
    <w:pPr>
      <w:pStyle w:val="Footer"/>
      <w:jc w:val="cen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162D9" w14:textId="77777777" w:rsidR="0008417B" w:rsidRPr="00647A63" w:rsidRDefault="0008417B">
    <w:pPr>
      <w:pStyle w:val="Footer"/>
      <w:jc w:val="center"/>
      <w:rPr>
        <w:rFonts w:ascii="Arial" w:hAnsi="Arial" w:cs="Arial"/>
        <w:sz w:val="14"/>
        <w:szCs w:val="14"/>
      </w:rPr>
    </w:pPr>
  </w:p>
  <w:p w14:paraId="2FC9FFDE" w14:textId="77777777" w:rsidR="0008417B" w:rsidRPr="00BF3A60" w:rsidRDefault="0008417B" w:rsidP="0091222A">
    <w:pPr>
      <w:pStyle w:val="Footer"/>
      <w:ind w:right="360"/>
      <w:jc w:val="left"/>
      <w:rPr>
        <w:kern w:val="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B7D6D" w14:textId="77777777" w:rsidR="0008417B" w:rsidRPr="00647A63" w:rsidRDefault="0008417B">
    <w:pPr>
      <w:pStyle w:val="Footer"/>
      <w:jc w:val="center"/>
      <w:rPr>
        <w:rFonts w:ascii="Arial" w:hAnsi="Arial" w:cs="Arial"/>
        <w:sz w:val="14"/>
        <w:szCs w:val="14"/>
      </w:rPr>
    </w:pPr>
    <w:r w:rsidRPr="00647A63">
      <w:rPr>
        <w:rFonts w:ascii="Arial" w:hAnsi="Arial" w:cs="Arial"/>
        <w:sz w:val="14"/>
        <w:szCs w:val="14"/>
      </w:rPr>
      <w:fldChar w:fldCharType="begin"/>
    </w:r>
    <w:r w:rsidRPr="00647A63">
      <w:rPr>
        <w:rFonts w:ascii="Arial" w:hAnsi="Arial" w:cs="Arial"/>
        <w:sz w:val="14"/>
        <w:szCs w:val="14"/>
      </w:rPr>
      <w:instrText xml:space="preserve"> PAGE   \* MERGEFORMAT </w:instrText>
    </w:r>
    <w:r w:rsidRPr="00647A63">
      <w:rPr>
        <w:rFonts w:ascii="Arial" w:hAnsi="Arial" w:cs="Arial"/>
        <w:sz w:val="14"/>
        <w:szCs w:val="14"/>
      </w:rPr>
      <w:fldChar w:fldCharType="separate"/>
    </w:r>
    <w:r>
      <w:rPr>
        <w:rFonts w:ascii="Arial" w:hAnsi="Arial" w:cs="Arial"/>
        <w:noProof/>
        <w:sz w:val="14"/>
        <w:szCs w:val="14"/>
      </w:rPr>
      <w:t>1</w:t>
    </w:r>
    <w:r w:rsidRPr="00647A63">
      <w:rPr>
        <w:rFonts w:ascii="Arial" w:hAnsi="Arial" w:cs="Arial"/>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724E3" w14:textId="77777777" w:rsidR="0098068B" w:rsidRDefault="0098068B">
      <w:r>
        <w:separator/>
      </w:r>
    </w:p>
  </w:footnote>
  <w:footnote w:type="continuationSeparator" w:id="0">
    <w:p w14:paraId="09446E15" w14:textId="77777777" w:rsidR="0098068B" w:rsidRDefault="0098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DA649" w14:textId="77777777" w:rsidR="0008417B" w:rsidRPr="008F7D96" w:rsidRDefault="0008417B" w:rsidP="008F7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1AE57BD9"/>
    <w:multiLevelType w:val="hybridMultilevel"/>
    <w:tmpl w:val="1F0A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E0DEF"/>
    <w:multiLevelType w:val="multilevel"/>
    <w:tmpl w:val="1B0843A8"/>
    <w:lvl w:ilvl="0">
      <w:start w:val="7"/>
      <w:numFmt w:val="decimal"/>
      <w:lvlText w:val="%1"/>
      <w:lvlJc w:val="left"/>
      <w:pPr>
        <w:ind w:left="360" w:hanging="360"/>
      </w:pPr>
      <w:rPr>
        <w:rFonts w:hint="default"/>
      </w:rPr>
    </w:lvl>
    <w:lvl w:ilvl="1">
      <w:start w:val="15"/>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9" w15:restartNumberingAfterBreak="0">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1" w15:restartNumberingAfterBreak="0">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12" w15:restartNumberingAfterBreak="0">
    <w:nsid w:val="412315FB"/>
    <w:multiLevelType w:val="hybridMultilevel"/>
    <w:tmpl w:val="B53A2868"/>
    <w:lvl w:ilvl="0" w:tplc="922E9AA2">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D12E9F"/>
    <w:multiLevelType w:val="multilevel"/>
    <w:tmpl w:val="614E57DA"/>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571"/>
        </w:tabs>
        <w:ind w:left="1571" w:hanging="720"/>
      </w:pPr>
      <w:rPr>
        <w:rFonts w:hint="default"/>
        <w:b/>
        <w:sz w:val="14"/>
        <w:szCs w:val="1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87529CD"/>
    <w:multiLevelType w:val="multilevel"/>
    <w:tmpl w:val="35D44E6A"/>
    <w:lvl w:ilvl="0">
      <w:start w:val="8"/>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DE160D"/>
    <w:multiLevelType w:val="multilevel"/>
    <w:tmpl w:val="172A25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760B4E6F"/>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6" w15:restartNumberingAfterBreak="0">
    <w:nsid w:val="76265C12"/>
    <w:multiLevelType w:val="hybridMultilevel"/>
    <w:tmpl w:val="D006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abstractNumId w:val="25"/>
  </w:num>
  <w:num w:numId="2">
    <w:abstractNumId w:val="0"/>
  </w:num>
  <w:num w:numId="3">
    <w:abstractNumId w:val="20"/>
  </w:num>
  <w:num w:numId="4">
    <w:abstractNumId w:val="10"/>
  </w:num>
  <w:num w:numId="5">
    <w:abstractNumId w:val="3"/>
  </w:num>
  <w:num w:numId="6">
    <w:abstractNumId w:val="15"/>
  </w:num>
  <w:num w:numId="7">
    <w:abstractNumId w:val="9"/>
  </w:num>
  <w:num w:numId="8">
    <w:abstractNumId w:val="4"/>
  </w:num>
  <w:num w:numId="9">
    <w:abstractNumId w:val="13"/>
  </w:num>
  <w:num w:numId="10">
    <w:abstractNumId w:val="7"/>
  </w:num>
  <w:num w:numId="11">
    <w:abstractNumId w:val="18"/>
  </w:num>
  <w:num w:numId="12">
    <w:abstractNumId w:val="1"/>
  </w:num>
  <w:num w:numId="13">
    <w:abstractNumId w:val="5"/>
  </w:num>
  <w:num w:numId="14">
    <w:abstractNumId w:val="23"/>
  </w:num>
  <w:num w:numId="15">
    <w:abstractNumId w:val="11"/>
  </w:num>
  <w:num w:numId="16">
    <w:abstractNumId w:val="2"/>
  </w:num>
  <w:num w:numId="17">
    <w:abstractNumId w:val="26"/>
  </w:num>
  <w:num w:numId="18">
    <w:abstractNumId w:val="8"/>
  </w:num>
  <w:num w:numId="19">
    <w:abstractNumId w:val="17"/>
  </w:num>
  <w:num w:numId="20">
    <w:abstractNumId w:val="12"/>
  </w:num>
  <w:num w:numId="21">
    <w:abstractNumId w:val="21"/>
  </w:num>
  <w:num w:numId="22">
    <w:abstractNumId w:val="14"/>
  </w:num>
  <w:num w:numId="23">
    <w:abstractNumId w:val="27"/>
  </w:num>
  <w:num w:numId="24">
    <w:abstractNumId w:val="22"/>
  </w:num>
  <w:num w:numId="25">
    <w:abstractNumId w:val="19"/>
  </w:num>
  <w:num w:numId="26">
    <w:abstractNumId w:val="6"/>
  </w:num>
  <w:num w:numId="27">
    <w:abstractNumId w:val="28"/>
  </w:num>
  <w:num w:numId="28">
    <w:abstractNumId w:val="16"/>
  </w:num>
  <w:num w:numId="2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33"/>
    <w:rsid w:val="0000144D"/>
    <w:rsid w:val="000056B3"/>
    <w:rsid w:val="0001410F"/>
    <w:rsid w:val="00015551"/>
    <w:rsid w:val="000165D5"/>
    <w:rsid w:val="0003729A"/>
    <w:rsid w:val="00040B1C"/>
    <w:rsid w:val="00044738"/>
    <w:rsid w:val="00044F08"/>
    <w:rsid w:val="000605C0"/>
    <w:rsid w:val="000620D6"/>
    <w:rsid w:val="000622C2"/>
    <w:rsid w:val="000629B3"/>
    <w:rsid w:val="00083DDA"/>
    <w:rsid w:val="00084051"/>
    <w:rsid w:val="0008417B"/>
    <w:rsid w:val="0008498A"/>
    <w:rsid w:val="000919C1"/>
    <w:rsid w:val="000B3DDA"/>
    <w:rsid w:val="000B4234"/>
    <w:rsid w:val="000B6736"/>
    <w:rsid w:val="000B70BC"/>
    <w:rsid w:val="000C03E4"/>
    <w:rsid w:val="000C1C1D"/>
    <w:rsid w:val="000C509A"/>
    <w:rsid w:val="000C7274"/>
    <w:rsid w:val="000D7693"/>
    <w:rsid w:val="000E4143"/>
    <w:rsid w:val="000E4A82"/>
    <w:rsid w:val="000F30D5"/>
    <w:rsid w:val="000F339D"/>
    <w:rsid w:val="000F6C74"/>
    <w:rsid w:val="00100E39"/>
    <w:rsid w:val="0010167C"/>
    <w:rsid w:val="00102813"/>
    <w:rsid w:val="00102B9E"/>
    <w:rsid w:val="001149E9"/>
    <w:rsid w:val="00120ABE"/>
    <w:rsid w:val="0013125A"/>
    <w:rsid w:val="001319CA"/>
    <w:rsid w:val="00135811"/>
    <w:rsid w:val="00142B81"/>
    <w:rsid w:val="00151428"/>
    <w:rsid w:val="001577AD"/>
    <w:rsid w:val="00160495"/>
    <w:rsid w:val="00167E08"/>
    <w:rsid w:val="001742A0"/>
    <w:rsid w:val="001802A5"/>
    <w:rsid w:val="00194610"/>
    <w:rsid w:val="0019729B"/>
    <w:rsid w:val="001977E6"/>
    <w:rsid w:val="001A1794"/>
    <w:rsid w:val="001A5EEC"/>
    <w:rsid w:val="001B10C9"/>
    <w:rsid w:val="001B2318"/>
    <w:rsid w:val="001B4B15"/>
    <w:rsid w:val="001C099A"/>
    <w:rsid w:val="001C37F9"/>
    <w:rsid w:val="001C4005"/>
    <w:rsid w:val="001C77BB"/>
    <w:rsid w:val="001D4A8F"/>
    <w:rsid w:val="001D5799"/>
    <w:rsid w:val="001D6470"/>
    <w:rsid w:val="001E2B7B"/>
    <w:rsid w:val="001E4DF3"/>
    <w:rsid w:val="001E5D66"/>
    <w:rsid w:val="001F778A"/>
    <w:rsid w:val="00201F31"/>
    <w:rsid w:val="00202DE8"/>
    <w:rsid w:val="00203542"/>
    <w:rsid w:val="00212898"/>
    <w:rsid w:val="00215840"/>
    <w:rsid w:val="00217B39"/>
    <w:rsid w:val="00222AAF"/>
    <w:rsid w:val="00223D3F"/>
    <w:rsid w:val="0023287F"/>
    <w:rsid w:val="002354BE"/>
    <w:rsid w:val="00237DE4"/>
    <w:rsid w:val="00242B79"/>
    <w:rsid w:val="00244699"/>
    <w:rsid w:val="00253853"/>
    <w:rsid w:val="002659C9"/>
    <w:rsid w:val="00265C8F"/>
    <w:rsid w:val="002740A8"/>
    <w:rsid w:val="002765DE"/>
    <w:rsid w:val="002862EA"/>
    <w:rsid w:val="00292BCB"/>
    <w:rsid w:val="00296517"/>
    <w:rsid w:val="002A70BF"/>
    <w:rsid w:val="002B2CC5"/>
    <w:rsid w:val="002B4F7B"/>
    <w:rsid w:val="002C599D"/>
    <w:rsid w:val="002C6583"/>
    <w:rsid w:val="002C7625"/>
    <w:rsid w:val="002D6EAF"/>
    <w:rsid w:val="002D78F0"/>
    <w:rsid w:val="002E1D71"/>
    <w:rsid w:val="002E2660"/>
    <w:rsid w:val="002E3FD8"/>
    <w:rsid w:val="002E4DD6"/>
    <w:rsid w:val="002E5A3C"/>
    <w:rsid w:val="002E686A"/>
    <w:rsid w:val="00303DC5"/>
    <w:rsid w:val="00307333"/>
    <w:rsid w:val="00310100"/>
    <w:rsid w:val="00312A47"/>
    <w:rsid w:val="00313F3D"/>
    <w:rsid w:val="0031615F"/>
    <w:rsid w:val="00322A9E"/>
    <w:rsid w:val="00324B21"/>
    <w:rsid w:val="003276E3"/>
    <w:rsid w:val="00345115"/>
    <w:rsid w:val="003506C8"/>
    <w:rsid w:val="003571C8"/>
    <w:rsid w:val="00362F1D"/>
    <w:rsid w:val="00380BE5"/>
    <w:rsid w:val="00381B1E"/>
    <w:rsid w:val="0038234F"/>
    <w:rsid w:val="00382452"/>
    <w:rsid w:val="00385118"/>
    <w:rsid w:val="00385374"/>
    <w:rsid w:val="00386952"/>
    <w:rsid w:val="0038697D"/>
    <w:rsid w:val="003919B4"/>
    <w:rsid w:val="00392AC2"/>
    <w:rsid w:val="003A4D6F"/>
    <w:rsid w:val="003C513D"/>
    <w:rsid w:val="003D190E"/>
    <w:rsid w:val="003D5E7A"/>
    <w:rsid w:val="003D6D22"/>
    <w:rsid w:val="003E37D4"/>
    <w:rsid w:val="003F0FED"/>
    <w:rsid w:val="003F6AB6"/>
    <w:rsid w:val="00416507"/>
    <w:rsid w:val="004171BE"/>
    <w:rsid w:val="0042055D"/>
    <w:rsid w:val="0043193C"/>
    <w:rsid w:val="00434476"/>
    <w:rsid w:val="004354F6"/>
    <w:rsid w:val="00436B92"/>
    <w:rsid w:val="00442E6B"/>
    <w:rsid w:val="00443C49"/>
    <w:rsid w:val="00447A3D"/>
    <w:rsid w:val="004541D5"/>
    <w:rsid w:val="00462859"/>
    <w:rsid w:val="004630B6"/>
    <w:rsid w:val="00482C32"/>
    <w:rsid w:val="004831E1"/>
    <w:rsid w:val="00493821"/>
    <w:rsid w:val="004C40B3"/>
    <w:rsid w:val="004C4642"/>
    <w:rsid w:val="004F759C"/>
    <w:rsid w:val="005145ED"/>
    <w:rsid w:val="0051563E"/>
    <w:rsid w:val="00515C07"/>
    <w:rsid w:val="0051744B"/>
    <w:rsid w:val="0052363E"/>
    <w:rsid w:val="00523E0A"/>
    <w:rsid w:val="005249D5"/>
    <w:rsid w:val="00537D6B"/>
    <w:rsid w:val="005403AA"/>
    <w:rsid w:val="005404CD"/>
    <w:rsid w:val="005448C1"/>
    <w:rsid w:val="00544BDB"/>
    <w:rsid w:val="00545F33"/>
    <w:rsid w:val="00550698"/>
    <w:rsid w:val="0055330E"/>
    <w:rsid w:val="00560630"/>
    <w:rsid w:val="005637CB"/>
    <w:rsid w:val="00564B67"/>
    <w:rsid w:val="00567530"/>
    <w:rsid w:val="00567FBF"/>
    <w:rsid w:val="00574D68"/>
    <w:rsid w:val="0057639D"/>
    <w:rsid w:val="00581A9B"/>
    <w:rsid w:val="005927EE"/>
    <w:rsid w:val="00593A53"/>
    <w:rsid w:val="00596F90"/>
    <w:rsid w:val="005A1FDE"/>
    <w:rsid w:val="005A7CD7"/>
    <w:rsid w:val="005B08CC"/>
    <w:rsid w:val="005B0BBC"/>
    <w:rsid w:val="005B0F14"/>
    <w:rsid w:val="005D20AD"/>
    <w:rsid w:val="005E48BB"/>
    <w:rsid w:val="006003FD"/>
    <w:rsid w:val="00606E34"/>
    <w:rsid w:val="00612D49"/>
    <w:rsid w:val="00613C7F"/>
    <w:rsid w:val="00615002"/>
    <w:rsid w:val="0062310A"/>
    <w:rsid w:val="00631F35"/>
    <w:rsid w:val="00634BCF"/>
    <w:rsid w:val="0064212F"/>
    <w:rsid w:val="00647A63"/>
    <w:rsid w:val="006507C9"/>
    <w:rsid w:val="00651544"/>
    <w:rsid w:val="006536F1"/>
    <w:rsid w:val="00673023"/>
    <w:rsid w:val="00676F4F"/>
    <w:rsid w:val="006807C5"/>
    <w:rsid w:val="00683F64"/>
    <w:rsid w:val="00687859"/>
    <w:rsid w:val="00687AC1"/>
    <w:rsid w:val="00690D08"/>
    <w:rsid w:val="006A4ABF"/>
    <w:rsid w:val="006B16FB"/>
    <w:rsid w:val="006B248F"/>
    <w:rsid w:val="006B37ED"/>
    <w:rsid w:val="006B4BCC"/>
    <w:rsid w:val="006E210D"/>
    <w:rsid w:val="006F3EBA"/>
    <w:rsid w:val="006F43BF"/>
    <w:rsid w:val="006F4624"/>
    <w:rsid w:val="006F4654"/>
    <w:rsid w:val="00702B04"/>
    <w:rsid w:val="007038FD"/>
    <w:rsid w:val="00710DEA"/>
    <w:rsid w:val="00711C3F"/>
    <w:rsid w:val="0072183B"/>
    <w:rsid w:val="00721CA9"/>
    <w:rsid w:val="00721FCE"/>
    <w:rsid w:val="00723C71"/>
    <w:rsid w:val="00724AD7"/>
    <w:rsid w:val="0072718B"/>
    <w:rsid w:val="00732CC4"/>
    <w:rsid w:val="0073570A"/>
    <w:rsid w:val="00752ED5"/>
    <w:rsid w:val="007539E1"/>
    <w:rsid w:val="007566F7"/>
    <w:rsid w:val="00761343"/>
    <w:rsid w:val="00763862"/>
    <w:rsid w:val="007730DC"/>
    <w:rsid w:val="00774DD4"/>
    <w:rsid w:val="00775732"/>
    <w:rsid w:val="00775E60"/>
    <w:rsid w:val="0078126C"/>
    <w:rsid w:val="00781AD8"/>
    <w:rsid w:val="00792DDA"/>
    <w:rsid w:val="007954AA"/>
    <w:rsid w:val="00797E0C"/>
    <w:rsid w:val="007A0098"/>
    <w:rsid w:val="007A200A"/>
    <w:rsid w:val="007A26A2"/>
    <w:rsid w:val="007B13D4"/>
    <w:rsid w:val="007C28CF"/>
    <w:rsid w:val="007D372C"/>
    <w:rsid w:val="007E5E68"/>
    <w:rsid w:val="007E6809"/>
    <w:rsid w:val="007F05C7"/>
    <w:rsid w:val="007F7331"/>
    <w:rsid w:val="00812D99"/>
    <w:rsid w:val="008134A3"/>
    <w:rsid w:val="00817B4C"/>
    <w:rsid w:val="00821089"/>
    <w:rsid w:val="00821738"/>
    <w:rsid w:val="00824EA3"/>
    <w:rsid w:val="008313B1"/>
    <w:rsid w:val="00832401"/>
    <w:rsid w:val="008354CF"/>
    <w:rsid w:val="008371AA"/>
    <w:rsid w:val="00841816"/>
    <w:rsid w:val="008445C3"/>
    <w:rsid w:val="008465F3"/>
    <w:rsid w:val="0085578B"/>
    <w:rsid w:val="00856131"/>
    <w:rsid w:val="00866CFF"/>
    <w:rsid w:val="00880836"/>
    <w:rsid w:val="00881FE3"/>
    <w:rsid w:val="00883043"/>
    <w:rsid w:val="008838EE"/>
    <w:rsid w:val="008838F2"/>
    <w:rsid w:val="008863F5"/>
    <w:rsid w:val="0088740A"/>
    <w:rsid w:val="00890FB3"/>
    <w:rsid w:val="00895500"/>
    <w:rsid w:val="008A557A"/>
    <w:rsid w:val="008A708C"/>
    <w:rsid w:val="008B6CE6"/>
    <w:rsid w:val="008B7687"/>
    <w:rsid w:val="008C74C2"/>
    <w:rsid w:val="008D26AA"/>
    <w:rsid w:val="008D3A58"/>
    <w:rsid w:val="008D5D92"/>
    <w:rsid w:val="008D6F64"/>
    <w:rsid w:val="008E0E82"/>
    <w:rsid w:val="008E4DAA"/>
    <w:rsid w:val="008F2344"/>
    <w:rsid w:val="008F7D96"/>
    <w:rsid w:val="00904EE1"/>
    <w:rsid w:val="009104CC"/>
    <w:rsid w:val="0091222A"/>
    <w:rsid w:val="0091238E"/>
    <w:rsid w:val="00915C46"/>
    <w:rsid w:val="00924DFC"/>
    <w:rsid w:val="009302DF"/>
    <w:rsid w:val="009306BE"/>
    <w:rsid w:val="009365B6"/>
    <w:rsid w:val="0094101C"/>
    <w:rsid w:val="009452E4"/>
    <w:rsid w:val="009462C3"/>
    <w:rsid w:val="009468E0"/>
    <w:rsid w:val="00953E4C"/>
    <w:rsid w:val="009552E6"/>
    <w:rsid w:val="00964AE3"/>
    <w:rsid w:val="00972E51"/>
    <w:rsid w:val="00975D2C"/>
    <w:rsid w:val="00976877"/>
    <w:rsid w:val="00977FDA"/>
    <w:rsid w:val="009801AE"/>
    <w:rsid w:val="0098068B"/>
    <w:rsid w:val="00982D71"/>
    <w:rsid w:val="00987875"/>
    <w:rsid w:val="009917E9"/>
    <w:rsid w:val="009A07E1"/>
    <w:rsid w:val="009A0A8D"/>
    <w:rsid w:val="009A634C"/>
    <w:rsid w:val="009B33CB"/>
    <w:rsid w:val="009B6305"/>
    <w:rsid w:val="009C2F52"/>
    <w:rsid w:val="009C3001"/>
    <w:rsid w:val="009C58FD"/>
    <w:rsid w:val="009C71A5"/>
    <w:rsid w:val="009D3F7A"/>
    <w:rsid w:val="009E1B2B"/>
    <w:rsid w:val="009F171F"/>
    <w:rsid w:val="009F7614"/>
    <w:rsid w:val="00A068CD"/>
    <w:rsid w:val="00A071FB"/>
    <w:rsid w:val="00A13633"/>
    <w:rsid w:val="00A13CC4"/>
    <w:rsid w:val="00A14C23"/>
    <w:rsid w:val="00A22EF7"/>
    <w:rsid w:val="00A30309"/>
    <w:rsid w:val="00A326A4"/>
    <w:rsid w:val="00A37395"/>
    <w:rsid w:val="00A4128F"/>
    <w:rsid w:val="00A433F7"/>
    <w:rsid w:val="00A4492F"/>
    <w:rsid w:val="00A4524D"/>
    <w:rsid w:val="00A45494"/>
    <w:rsid w:val="00A461B1"/>
    <w:rsid w:val="00A46D1C"/>
    <w:rsid w:val="00A54638"/>
    <w:rsid w:val="00A55B80"/>
    <w:rsid w:val="00A60023"/>
    <w:rsid w:val="00A65957"/>
    <w:rsid w:val="00A757E9"/>
    <w:rsid w:val="00A91033"/>
    <w:rsid w:val="00A9308E"/>
    <w:rsid w:val="00A9424A"/>
    <w:rsid w:val="00A96BEE"/>
    <w:rsid w:val="00AA0846"/>
    <w:rsid w:val="00AB1E1D"/>
    <w:rsid w:val="00AC3880"/>
    <w:rsid w:val="00AC3FC6"/>
    <w:rsid w:val="00AD05A2"/>
    <w:rsid w:val="00AE0BB6"/>
    <w:rsid w:val="00AE421F"/>
    <w:rsid w:val="00AE600A"/>
    <w:rsid w:val="00B02107"/>
    <w:rsid w:val="00B02DF3"/>
    <w:rsid w:val="00B0400D"/>
    <w:rsid w:val="00B155EF"/>
    <w:rsid w:val="00B17906"/>
    <w:rsid w:val="00B20650"/>
    <w:rsid w:val="00B23189"/>
    <w:rsid w:val="00B31617"/>
    <w:rsid w:val="00B349DA"/>
    <w:rsid w:val="00B36DA9"/>
    <w:rsid w:val="00B42BCB"/>
    <w:rsid w:val="00B43DFB"/>
    <w:rsid w:val="00B441D2"/>
    <w:rsid w:val="00B4422D"/>
    <w:rsid w:val="00B45F85"/>
    <w:rsid w:val="00B50B51"/>
    <w:rsid w:val="00B50F4E"/>
    <w:rsid w:val="00B51F52"/>
    <w:rsid w:val="00B54FD6"/>
    <w:rsid w:val="00B61219"/>
    <w:rsid w:val="00B6125E"/>
    <w:rsid w:val="00B61636"/>
    <w:rsid w:val="00B62685"/>
    <w:rsid w:val="00B62BA9"/>
    <w:rsid w:val="00B63DE0"/>
    <w:rsid w:val="00B650D4"/>
    <w:rsid w:val="00B67344"/>
    <w:rsid w:val="00B73E41"/>
    <w:rsid w:val="00B75FDA"/>
    <w:rsid w:val="00B802E1"/>
    <w:rsid w:val="00B84A0A"/>
    <w:rsid w:val="00B86E3B"/>
    <w:rsid w:val="00BA1856"/>
    <w:rsid w:val="00BB1D98"/>
    <w:rsid w:val="00BC0E44"/>
    <w:rsid w:val="00BC1169"/>
    <w:rsid w:val="00BC501A"/>
    <w:rsid w:val="00BC7E00"/>
    <w:rsid w:val="00BD0C11"/>
    <w:rsid w:val="00BE02BC"/>
    <w:rsid w:val="00BF0E1D"/>
    <w:rsid w:val="00BF2E24"/>
    <w:rsid w:val="00BF3A60"/>
    <w:rsid w:val="00BF79BC"/>
    <w:rsid w:val="00C00E23"/>
    <w:rsid w:val="00C04CD3"/>
    <w:rsid w:val="00C2174F"/>
    <w:rsid w:val="00C231AE"/>
    <w:rsid w:val="00C25F20"/>
    <w:rsid w:val="00C30A96"/>
    <w:rsid w:val="00C31236"/>
    <w:rsid w:val="00C3513D"/>
    <w:rsid w:val="00C40839"/>
    <w:rsid w:val="00C47A33"/>
    <w:rsid w:val="00C51E64"/>
    <w:rsid w:val="00C53004"/>
    <w:rsid w:val="00C550F3"/>
    <w:rsid w:val="00C5568C"/>
    <w:rsid w:val="00C5788A"/>
    <w:rsid w:val="00C748A5"/>
    <w:rsid w:val="00C770A6"/>
    <w:rsid w:val="00C804CA"/>
    <w:rsid w:val="00C87568"/>
    <w:rsid w:val="00C93B68"/>
    <w:rsid w:val="00C95D68"/>
    <w:rsid w:val="00C97EE4"/>
    <w:rsid w:val="00CA2890"/>
    <w:rsid w:val="00CA730C"/>
    <w:rsid w:val="00CC3635"/>
    <w:rsid w:val="00CD2F4A"/>
    <w:rsid w:val="00CD477F"/>
    <w:rsid w:val="00CE19D1"/>
    <w:rsid w:val="00CE5519"/>
    <w:rsid w:val="00CF01DB"/>
    <w:rsid w:val="00CF0445"/>
    <w:rsid w:val="00D016DE"/>
    <w:rsid w:val="00D04CED"/>
    <w:rsid w:val="00D052E5"/>
    <w:rsid w:val="00D10FA2"/>
    <w:rsid w:val="00D11414"/>
    <w:rsid w:val="00D24325"/>
    <w:rsid w:val="00D26677"/>
    <w:rsid w:val="00D34408"/>
    <w:rsid w:val="00D3641F"/>
    <w:rsid w:val="00D3798E"/>
    <w:rsid w:val="00D40910"/>
    <w:rsid w:val="00D41A6C"/>
    <w:rsid w:val="00D42B12"/>
    <w:rsid w:val="00D718E4"/>
    <w:rsid w:val="00D80455"/>
    <w:rsid w:val="00D81602"/>
    <w:rsid w:val="00D87122"/>
    <w:rsid w:val="00D87953"/>
    <w:rsid w:val="00D92181"/>
    <w:rsid w:val="00D958C6"/>
    <w:rsid w:val="00DA1B06"/>
    <w:rsid w:val="00DA3F1E"/>
    <w:rsid w:val="00DB0785"/>
    <w:rsid w:val="00DB0B51"/>
    <w:rsid w:val="00DB1265"/>
    <w:rsid w:val="00DB2221"/>
    <w:rsid w:val="00DC3CC3"/>
    <w:rsid w:val="00DC40BC"/>
    <w:rsid w:val="00DC7DBF"/>
    <w:rsid w:val="00DD14D5"/>
    <w:rsid w:val="00DD20C3"/>
    <w:rsid w:val="00DD4EB5"/>
    <w:rsid w:val="00DE0625"/>
    <w:rsid w:val="00DE1E48"/>
    <w:rsid w:val="00DE6225"/>
    <w:rsid w:val="00DF2D30"/>
    <w:rsid w:val="00DF50F5"/>
    <w:rsid w:val="00E032C9"/>
    <w:rsid w:val="00E147C8"/>
    <w:rsid w:val="00E1794A"/>
    <w:rsid w:val="00E26E2E"/>
    <w:rsid w:val="00E31A5F"/>
    <w:rsid w:val="00E35E64"/>
    <w:rsid w:val="00E37248"/>
    <w:rsid w:val="00E56219"/>
    <w:rsid w:val="00E576BA"/>
    <w:rsid w:val="00E609DA"/>
    <w:rsid w:val="00E610AE"/>
    <w:rsid w:val="00E613B0"/>
    <w:rsid w:val="00E630BD"/>
    <w:rsid w:val="00E65A8A"/>
    <w:rsid w:val="00E72A1C"/>
    <w:rsid w:val="00E76DDA"/>
    <w:rsid w:val="00E82289"/>
    <w:rsid w:val="00E84395"/>
    <w:rsid w:val="00E94AFB"/>
    <w:rsid w:val="00E97825"/>
    <w:rsid w:val="00EA6C7B"/>
    <w:rsid w:val="00EB7187"/>
    <w:rsid w:val="00EC1B26"/>
    <w:rsid w:val="00EC3A4D"/>
    <w:rsid w:val="00EC742C"/>
    <w:rsid w:val="00ED3E48"/>
    <w:rsid w:val="00EF3BDA"/>
    <w:rsid w:val="00F03178"/>
    <w:rsid w:val="00F11C6D"/>
    <w:rsid w:val="00F17190"/>
    <w:rsid w:val="00F174F2"/>
    <w:rsid w:val="00F322A3"/>
    <w:rsid w:val="00F450C4"/>
    <w:rsid w:val="00F46FA4"/>
    <w:rsid w:val="00F51A45"/>
    <w:rsid w:val="00F53121"/>
    <w:rsid w:val="00F53A0D"/>
    <w:rsid w:val="00F55381"/>
    <w:rsid w:val="00F57B3C"/>
    <w:rsid w:val="00F62472"/>
    <w:rsid w:val="00F62625"/>
    <w:rsid w:val="00F630FF"/>
    <w:rsid w:val="00F648C2"/>
    <w:rsid w:val="00F64EB8"/>
    <w:rsid w:val="00F65AE2"/>
    <w:rsid w:val="00F71DB0"/>
    <w:rsid w:val="00F74CB3"/>
    <w:rsid w:val="00F75FBB"/>
    <w:rsid w:val="00F76EAE"/>
    <w:rsid w:val="00F82166"/>
    <w:rsid w:val="00F82496"/>
    <w:rsid w:val="00F92437"/>
    <w:rsid w:val="00F95A3B"/>
    <w:rsid w:val="00F96948"/>
    <w:rsid w:val="00F96E77"/>
    <w:rsid w:val="00FA49A4"/>
    <w:rsid w:val="00FA75D2"/>
    <w:rsid w:val="00FB39F1"/>
    <w:rsid w:val="00FB6B68"/>
    <w:rsid w:val="00FC0646"/>
    <w:rsid w:val="00FC25E4"/>
    <w:rsid w:val="00FC4870"/>
    <w:rsid w:val="00FC6EDE"/>
    <w:rsid w:val="00FC724E"/>
    <w:rsid w:val="00FD2E04"/>
    <w:rsid w:val="00FF1E97"/>
    <w:rsid w:val="00FF4529"/>
    <w:rsid w:val="00FF6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087026"/>
  <w15:docId w15:val="{E1D54F67-8224-46B9-B945-B57BFA6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jc w:val="both"/>
    </w:pPr>
    <w:rPr>
      <w:kern w:val="24"/>
      <w:sz w:val="24"/>
    </w:rPr>
  </w:style>
  <w:style w:type="paragraph" w:styleId="Heading1">
    <w:name w:val="heading 1"/>
    <w:basedOn w:val="Normal"/>
    <w:next w:val="Normal"/>
    <w:qFormat/>
    <w:pPr>
      <w:keepNext/>
      <w:spacing w:after="60"/>
      <w:outlineLvl w:val="0"/>
    </w:pPr>
    <w:rPr>
      <w:rFonts w:ascii="Arial" w:hAnsi="Arial"/>
      <w:b/>
      <w:kern w:val="28"/>
      <w:u w:val="single"/>
    </w:rPr>
  </w:style>
  <w:style w:type="paragraph" w:styleId="Heading2">
    <w:name w:val="heading 2"/>
    <w:basedOn w:val="Normal"/>
    <w:next w:val="Normal"/>
    <w:qFormat/>
    <w:pPr>
      <w:keepNext/>
      <w:spacing w:after="60"/>
      <w:outlineLvl w:val="1"/>
    </w:pPr>
    <w:rPr>
      <w:rFonts w:ascii="Arial" w:hAnsi="Arial"/>
      <w:b/>
      <w:i/>
      <w:u w:val="single"/>
    </w:rPr>
  </w:style>
  <w:style w:type="paragraph" w:styleId="Heading3">
    <w:name w:val="heading 3"/>
    <w:basedOn w:val="Normal"/>
    <w:next w:val="Normal"/>
    <w:qFormat/>
    <w:pPr>
      <w:keepNext/>
      <w:spacing w:after="60"/>
      <w:outlineLvl w:val="2"/>
    </w:pPr>
    <w:rPr>
      <w:u w:val="single"/>
    </w:rPr>
  </w:style>
  <w:style w:type="paragraph" w:styleId="Heading4">
    <w:name w:val="heading 4"/>
    <w:basedOn w:val="Normal"/>
    <w:next w:val="Normal"/>
    <w:qFormat/>
    <w:pPr>
      <w:keepNext/>
      <w:tabs>
        <w:tab w:val="center" w:pos="4513"/>
      </w:tabs>
      <w:suppressAutoHyphens/>
      <w:spacing w:line="480" w:lineRule="auto"/>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Heading1"/>
    <w:pPr>
      <w:outlineLvl w:val="9"/>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Style1">
    <w:name w:val="Style1"/>
    <w:basedOn w:val="Heading1"/>
    <w:pPr>
      <w:outlineLvl w:val="9"/>
    </w:pPr>
    <w:rPr>
      <w:b w:val="0"/>
    </w:rPr>
  </w:style>
  <w:style w:type="paragraph" w:customStyle="1" w:styleId="Style2">
    <w:name w:val="Style2"/>
    <w:basedOn w:val="MainHeading"/>
    <w:rPr>
      <w:rFonts w:ascii="Times New Roman" w:hAnsi="Times New Roman"/>
      <w:b w:val="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uppressAutoHyphens/>
      <w:spacing w:line="500" w:lineRule="exact"/>
      <w:ind w:left="720"/>
    </w:pPr>
    <w:rPr>
      <w:spacing w:val="-3"/>
    </w:rPr>
  </w:style>
  <w:style w:type="paragraph" w:styleId="BodyTextIndent2">
    <w:name w:val="Body Text Indent 2"/>
    <w:basedOn w:val="Normal"/>
    <w:pPr>
      <w:tabs>
        <w:tab w:val="left" w:pos="-720"/>
        <w:tab w:val="left" w:pos="0"/>
      </w:tabs>
      <w:suppressAutoHyphens/>
      <w:spacing w:before="0" w:line="480" w:lineRule="auto"/>
      <w:ind w:left="720" w:hanging="720"/>
    </w:pPr>
    <w:rPr>
      <w:kern w:val="0"/>
    </w:rPr>
  </w:style>
  <w:style w:type="paragraph" w:styleId="BodyTextIndent3">
    <w:name w:val="Body Text Indent 3"/>
    <w:basedOn w:val="Normal"/>
    <w:pPr>
      <w:spacing w:line="480" w:lineRule="exact"/>
      <w:ind w:left="1440" w:hanging="720"/>
    </w:pPr>
  </w:style>
  <w:style w:type="paragraph" w:styleId="Header">
    <w:name w:val="header"/>
    <w:basedOn w:val="Normal"/>
    <w:pPr>
      <w:tabs>
        <w:tab w:val="center" w:pos="4153"/>
        <w:tab w:val="right" w:pos="8306"/>
      </w:tabs>
    </w:pPr>
  </w:style>
  <w:style w:type="paragraph" w:styleId="FootnoteText">
    <w:name w:val="footnote text"/>
    <w:basedOn w:val="Normal"/>
    <w:semiHidden/>
    <w:rsid w:val="006F3EBA"/>
    <w:rPr>
      <w:sz w:val="20"/>
    </w:rPr>
  </w:style>
  <w:style w:type="character" w:styleId="FootnoteReference">
    <w:name w:val="footnote reference"/>
    <w:semiHidden/>
    <w:rsid w:val="006F3EBA"/>
    <w:rPr>
      <w:vertAlign w:val="superscript"/>
    </w:rPr>
  </w:style>
  <w:style w:type="paragraph" w:styleId="BalloonText">
    <w:name w:val="Balloon Text"/>
    <w:basedOn w:val="Normal"/>
    <w:semiHidden/>
    <w:rsid w:val="00AD05A2"/>
    <w:rPr>
      <w:rFonts w:ascii="Tahoma" w:hAnsi="Tahoma" w:cs="Tahoma"/>
      <w:sz w:val="16"/>
      <w:szCs w:val="16"/>
    </w:rPr>
  </w:style>
  <w:style w:type="table" w:styleId="TableGrid">
    <w:name w:val="Table Grid"/>
    <w:basedOn w:val="TableNormal"/>
    <w:rsid w:val="00D71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613B0"/>
    <w:rPr>
      <w:sz w:val="16"/>
      <w:szCs w:val="16"/>
    </w:rPr>
  </w:style>
  <w:style w:type="paragraph" w:styleId="CommentText">
    <w:name w:val="annotation text"/>
    <w:basedOn w:val="Normal"/>
    <w:link w:val="CommentTextChar"/>
    <w:rsid w:val="00E613B0"/>
    <w:rPr>
      <w:sz w:val="20"/>
    </w:rPr>
  </w:style>
  <w:style w:type="character" w:customStyle="1" w:styleId="CommentTextChar">
    <w:name w:val="Comment Text Char"/>
    <w:link w:val="CommentText"/>
    <w:rsid w:val="00E613B0"/>
    <w:rPr>
      <w:kern w:val="24"/>
    </w:rPr>
  </w:style>
  <w:style w:type="paragraph" w:styleId="CommentSubject">
    <w:name w:val="annotation subject"/>
    <w:basedOn w:val="CommentText"/>
    <w:next w:val="CommentText"/>
    <w:link w:val="CommentSubjectChar"/>
    <w:rsid w:val="00E613B0"/>
    <w:rPr>
      <w:b/>
      <w:bCs/>
    </w:rPr>
  </w:style>
  <w:style w:type="character" w:customStyle="1" w:styleId="CommentSubjectChar">
    <w:name w:val="Comment Subject Char"/>
    <w:link w:val="CommentSubject"/>
    <w:rsid w:val="00E613B0"/>
    <w:rPr>
      <w:b/>
      <w:bCs/>
      <w:kern w:val="24"/>
    </w:rPr>
  </w:style>
  <w:style w:type="character" w:customStyle="1" w:styleId="FooterChar">
    <w:name w:val="Footer Char"/>
    <w:link w:val="Footer"/>
    <w:uiPriority w:val="99"/>
    <w:rsid w:val="00647A63"/>
    <w:rPr>
      <w:kern w:val="24"/>
      <w:sz w:val="24"/>
    </w:rPr>
  </w:style>
  <w:style w:type="paragraph" w:styleId="BodyText">
    <w:name w:val="Body Text"/>
    <w:basedOn w:val="Normal"/>
    <w:link w:val="BodyTextChar"/>
    <w:rsid w:val="00E31A5F"/>
    <w:pPr>
      <w:spacing w:after="120"/>
    </w:pPr>
  </w:style>
  <w:style w:type="character" w:customStyle="1" w:styleId="BodyTextChar">
    <w:name w:val="Body Text Char"/>
    <w:link w:val="BodyText"/>
    <w:rsid w:val="00E31A5F"/>
    <w:rPr>
      <w:kern w:val="24"/>
      <w:sz w:val="24"/>
    </w:rPr>
  </w:style>
  <w:style w:type="paragraph" w:styleId="NoSpacing">
    <w:name w:val="No Spacing"/>
    <w:uiPriority w:val="1"/>
    <w:qFormat/>
    <w:rsid w:val="009E1B2B"/>
    <w:pPr>
      <w:jc w:val="both"/>
    </w:pPr>
    <w:rPr>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015835">
      <w:bodyDiv w:val="1"/>
      <w:marLeft w:val="0"/>
      <w:marRight w:val="0"/>
      <w:marTop w:val="0"/>
      <w:marBottom w:val="0"/>
      <w:divBdr>
        <w:top w:val="none" w:sz="0" w:space="0" w:color="auto"/>
        <w:left w:val="none" w:sz="0" w:space="0" w:color="auto"/>
        <w:bottom w:val="none" w:sz="0" w:space="0" w:color="auto"/>
        <w:right w:val="none" w:sz="0" w:space="0" w:color="auto"/>
      </w:divBdr>
    </w:div>
    <w:div w:id="518936594">
      <w:bodyDiv w:val="1"/>
      <w:marLeft w:val="0"/>
      <w:marRight w:val="0"/>
      <w:marTop w:val="0"/>
      <w:marBottom w:val="0"/>
      <w:divBdr>
        <w:top w:val="none" w:sz="0" w:space="0" w:color="auto"/>
        <w:left w:val="none" w:sz="0" w:space="0" w:color="auto"/>
        <w:bottom w:val="none" w:sz="0" w:space="0" w:color="auto"/>
        <w:right w:val="none" w:sz="0" w:space="0" w:color="auto"/>
      </w:divBdr>
      <w:divsChild>
        <w:div w:id="1575821382">
          <w:marLeft w:val="0"/>
          <w:marRight w:val="0"/>
          <w:marTop w:val="0"/>
          <w:marBottom w:val="0"/>
          <w:divBdr>
            <w:top w:val="none" w:sz="0" w:space="0" w:color="auto"/>
            <w:left w:val="none" w:sz="0" w:space="0" w:color="auto"/>
            <w:bottom w:val="none" w:sz="0" w:space="0" w:color="auto"/>
            <w:right w:val="none" w:sz="0" w:space="0" w:color="auto"/>
          </w:divBdr>
        </w:div>
      </w:divsChild>
    </w:div>
    <w:div w:id="1518810472">
      <w:bodyDiv w:val="1"/>
      <w:marLeft w:val="0"/>
      <w:marRight w:val="0"/>
      <w:marTop w:val="0"/>
      <w:marBottom w:val="0"/>
      <w:divBdr>
        <w:top w:val="none" w:sz="0" w:space="0" w:color="auto"/>
        <w:left w:val="none" w:sz="0" w:space="0" w:color="auto"/>
        <w:bottom w:val="none" w:sz="0" w:space="0" w:color="auto"/>
        <w:right w:val="none" w:sz="0" w:space="0" w:color="auto"/>
      </w:divBdr>
    </w:div>
    <w:div w:id="1664776617">
      <w:bodyDiv w:val="1"/>
      <w:marLeft w:val="0"/>
      <w:marRight w:val="0"/>
      <w:marTop w:val="0"/>
      <w:marBottom w:val="0"/>
      <w:divBdr>
        <w:top w:val="none" w:sz="0" w:space="0" w:color="auto"/>
        <w:left w:val="none" w:sz="0" w:space="0" w:color="auto"/>
        <w:bottom w:val="none" w:sz="0" w:space="0" w:color="auto"/>
        <w:right w:val="none" w:sz="0" w:space="0" w:color="auto"/>
      </w:divBdr>
    </w:div>
    <w:div w:id="18403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83AB1-B64A-4788-995F-272E0130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8527</Words>
  <Characters>46136</Characters>
  <Application>Microsoft Office Word</Application>
  <DocSecurity>4</DocSecurity>
  <Lines>384</Lines>
  <Paragraphs>109</Paragraphs>
  <ScaleCrop>false</ScaleCrop>
  <HeadingPairs>
    <vt:vector size="2" baseType="variant">
      <vt:variant>
        <vt:lpstr>Title</vt:lpstr>
      </vt:variant>
      <vt:variant>
        <vt:i4>1</vt:i4>
      </vt:variant>
    </vt:vector>
  </HeadingPairs>
  <TitlesOfParts>
    <vt:vector size="1" baseType="lpstr">
      <vt:lpstr>Based on CoL Conditions F</vt:lpstr>
    </vt:vector>
  </TitlesOfParts>
  <Company>City of London</Company>
  <LinksUpToDate>false</LinksUpToDate>
  <CharactersWithSpaces>54554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Based on CoL Conditions F</dc:title>
  <dc:creator>Austin, Sean</dc:creator>
  <cp:lastModifiedBy>Richard Merrington</cp:lastModifiedBy>
  <cp:revision>2</cp:revision>
  <cp:lastPrinted>2016-01-19T15:21:00Z</cp:lastPrinted>
  <dcterms:created xsi:type="dcterms:W3CDTF">2020-12-09T15:28:00Z</dcterms:created>
  <dcterms:modified xsi:type="dcterms:W3CDTF">2020-12-09T15:28:00Z</dcterms:modified>
</cp:coreProperties>
</file>