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113D96" w:rsidRDefault="00113D96">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113D96" w:rsidRDefault="00113D96">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113D96">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113D96">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113D96">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113D96">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113D96">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113D96">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113D96" w:rsidP="00F512DC">
      <w:pPr>
        <w:numPr>
          <w:ilvl w:val="0"/>
          <w:numId w:val="38"/>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113D96" w:rsidP="00F512DC">
      <w:pPr>
        <w:numPr>
          <w:ilvl w:val="0"/>
          <w:numId w:val="38"/>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113D96" w:rsidP="00F512DC">
      <w:pPr>
        <w:numPr>
          <w:ilvl w:val="0"/>
          <w:numId w:val="38"/>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113D96" w:rsidP="00F512DC">
      <w:pPr>
        <w:numPr>
          <w:ilvl w:val="0"/>
          <w:numId w:val="38"/>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113D96" w:rsidP="00F512DC">
      <w:pPr>
        <w:numPr>
          <w:ilvl w:val="0"/>
          <w:numId w:val="38"/>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113D96" w:rsidP="00F512DC">
      <w:pPr>
        <w:numPr>
          <w:ilvl w:val="0"/>
          <w:numId w:val="38"/>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113D96" w:rsidP="00F512DC">
      <w:pPr>
        <w:numPr>
          <w:ilvl w:val="0"/>
          <w:numId w:val="38"/>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113D96" w:rsidP="00F512DC">
      <w:pPr>
        <w:numPr>
          <w:ilvl w:val="0"/>
          <w:numId w:val="38"/>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113D96" w:rsidP="00F512DC">
      <w:pPr>
        <w:numPr>
          <w:ilvl w:val="0"/>
          <w:numId w:val="38"/>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113D96" w:rsidP="00F512DC">
      <w:pPr>
        <w:pStyle w:val="Heading1"/>
        <w:numPr>
          <w:ilvl w:val="0"/>
          <w:numId w:val="38"/>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113D96" w:rsidP="00F512DC">
      <w:pPr>
        <w:numPr>
          <w:ilvl w:val="0"/>
          <w:numId w:val="38"/>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113D96" w:rsidP="00F512DC">
      <w:pPr>
        <w:numPr>
          <w:ilvl w:val="0"/>
          <w:numId w:val="38"/>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113D96" w:rsidP="00F512DC">
      <w:pPr>
        <w:numPr>
          <w:ilvl w:val="0"/>
          <w:numId w:val="38"/>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F512DC">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F512DC">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F512DC">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F512DC">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F512DC">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F512DC">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00C174C0"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F54CBE">
        <w:rPr>
          <w:w w:val="95"/>
        </w:rPr>
        <w:t>4</w:t>
      </w:r>
      <w:r w:rsidR="00F54CBE" w:rsidRPr="00F54CBE">
        <w:rPr>
          <w:w w:val="95"/>
          <w:vertAlign w:val="superscript"/>
        </w:rPr>
        <w:t>th</w:t>
      </w:r>
      <w:r w:rsidR="00F54CBE">
        <w:rPr>
          <w:w w:val="95"/>
        </w:rPr>
        <w:t xml:space="preserve"> February 2022</w:t>
      </w:r>
      <w:r w:rsidR="00D60651">
        <w:rPr>
          <w:spacing w:val="-2"/>
        </w:rPr>
        <w:t xml:space="preserve"> </w:t>
      </w:r>
      <w:r>
        <w:rPr>
          <w:spacing w:val="-1"/>
        </w:rPr>
        <w:t>between:</w:t>
      </w:r>
    </w:p>
    <w:p w14:paraId="02DF38DC" w14:textId="08CA30C9"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D60651">
        <w:rPr>
          <w:rFonts w:ascii="Arial" w:eastAsia="Arial" w:hAnsi="Arial" w:cs="Arial"/>
          <w:spacing w:val="-1"/>
        </w:rPr>
        <w:t xml:space="preserve">Her Majesty’s Revenue &amp; Customs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113D96" w:rsidRPr="00113D96">
        <w:rPr>
          <w:rFonts w:ascii="Arial" w:eastAsia="Arial" w:hAnsi="Arial" w:cs="Arial"/>
          <w:spacing w:val="-1"/>
          <w:highlight w:val="black"/>
        </w:rPr>
        <w:t>XXXXXXXXXXXXXX</w:t>
      </w:r>
      <w:r w:rsidR="00D60651" w:rsidRPr="00D60651">
        <w:rPr>
          <w:rFonts w:ascii="Arial" w:eastAsia="Arial" w:hAnsi="Arial" w:cs="Arial"/>
          <w:spacing w:val="-1"/>
        </w:rPr>
        <w:t xml:space="preserve">, </w:t>
      </w:r>
      <w:r w:rsidR="00372239" w:rsidRPr="00113D96">
        <w:rPr>
          <w:rFonts w:ascii="Arial" w:eastAsia="Arial" w:hAnsi="Arial" w:cs="Arial"/>
          <w:spacing w:val="-1"/>
          <w:highlight w:val="black"/>
        </w:rPr>
        <w:t>XXXXXXXXXXXXXX</w:t>
      </w:r>
      <w:r w:rsidR="00372239" w:rsidRPr="00D60651">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48EE6432" w:rsidR="009C75C6" w:rsidRDefault="00D60651">
      <w:pPr>
        <w:spacing w:before="2" w:line="275" w:lineRule="auto"/>
        <w:ind w:left="820" w:right="174"/>
        <w:jc w:val="both"/>
        <w:rPr>
          <w:rFonts w:ascii="Arial" w:eastAsia="Arial" w:hAnsi="Arial" w:cs="Arial"/>
          <w:spacing w:val="-1"/>
        </w:rPr>
      </w:pPr>
      <w:r>
        <w:rPr>
          <w:rFonts w:ascii="Arial" w:eastAsia="Arial" w:hAnsi="Arial" w:cs="Arial"/>
          <w:spacing w:val="-1"/>
          <w:lang w:val="en-GB"/>
        </w:rPr>
        <w:t>IFF</w:t>
      </w:r>
      <w:r>
        <w:rPr>
          <w:rFonts w:ascii="Arial" w:eastAsia="Arial" w:hAnsi="Arial" w:cs="Arial"/>
        </w:rPr>
        <w:t xml:space="preserve"> Research Ltd.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Pr>
          <w:rFonts w:ascii="Arial" w:eastAsia="Arial" w:hAnsi="Arial" w:cs="Arial"/>
          <w:spacing w:val="-1"/>
        </w:rPr>
        <w:t>England</w:t>
      </w:r>
      <w:r w:rsidR="00AA0D50">
        <w:rPr>
          <w:rFonts w:ascii="Arial" w:eastAsia="Arial" w:hAnsi="Arial" w:cs="Arial"/>
          <w:spacing w:val="28"/>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sidR="00372239" w:rsidRPr="00372239">
        <w:rPr>
          <w:rFonts w:ascii="Arial" w:eastAsia="Arial" w:hAnsi="Arial" w:cs="Arial"/>
          <w:spacing w:val="-1"/>
          <w:highlight w:val="black"/>
        </w:rPr>
        <w:t>XXXXXXXXX</w:t>
      </w:r>
      <w:r>
        <w:rPr>
          <w:rFonts w:ascii="Arial" w:eastAsia="Arial" w:hAnsi="Arial" w:cs="Arial"/>
          <w:spacing w:val="-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sidR="00372239" w:rsidRPr="00372239">
        <w:rPr>
          <w:rFonts w:ascii="Arial" w:eastAsia="Arial" w:hAnsi="Arial" w:cs="Arial"/>
          <w:highlight w:val="black"/>
        </w:rPr>
        <w:t>XXXXXXXXXXXXXXXXXXXXXXXXXXXXXXXXXXXXXXXX</w:t>
      </w:r>
      <w:r w:rsidRPr="00D60651">
        <w:rPr>
          <w:rFonts w:ascii="Arial" w:eastAsia="Arial" w:hAnsi="Arial" w:cs="Arial"/>
        </w:rPr>
        <w:t xml:space="preserve"> </w:t>
      </w:r>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7C86B9F0" w14:textId="57981BFB" w:rsidR="00372239" w:rsidRDefault="00372239">
      <w:pPr>
        <w:spacing w:before="2" w:line="275" w:lineRule="auto"/>
        <w:ind w:left="820" w:right="174"/>
        <w:jc w:val="both"/>
        <w:rPr>
          <w:rFonts w:ascii="Arial" w:eastAsia="Arial" w:hAnsi="Arial" w:cs="Arial"/>
          <w:spacing w:val="-1"/>
        </w:rPr>
      </w:pPr>
    </w:p>
    <w:p w14:paraId="01764654" w14:textId="7E0C27D8" w:rsidR="00372239" w:rsidRPr="00372239" w:rsidRDefault="00372239" w:rsidP="00372239">
      <w:pPr>
        <w:spacing w:before="2" w:line="275" w:lineRule="auto"/>
        <w:ind w:left="820" w:right="174"/>
        <w:jc w:val="center"/>
        <w:rPr>
          <w:rFonts w:ascii="Arial" w:eastAsia="Arial" w:hAnsi="Arial" w:cs="Arial"/>
        </w:rPr>
      </w:pPr>
      <w:r w:rsidRPr="00372239">
        <w:rPr>
          <w:rFonts w:ascii="Arial" w:hAnsi="Arial" w:cs="Arial"/>
          <w:b/>
          <w:bCs/>
        </w:rPr>
        <w:t>Information redacted under section 43 (2) of FOI Act 2000.</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F512DC">
      <w:pPr>
        <w:pStyle w:val="BodyText"/>
        <w:numPr>
          <w:ilvl w:val="1"/>
          <w:numId w:val="48"/>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F512DC">
      <w:pPr>
        <w:pStyle w:val="BodyText"/>
        <w:numPr>
          <w:ilvl w:val="1"/>
          <w:numId w:val="48"/>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F512DC">
      <w:pPr>
        <w:pStyle w:val="BodyText"/>
        <w:numPr>
          <w:ilvl w:val="1"/>
          <w:numId w:val="48"/>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F512DC">
      <w:pPr>
        <w:pStyle w:val="BodyText"/>
        <w:numPr>
          <w:ilvl w:val="1"/>
          <w:numId w:val="48"/>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6"/>
          <w:pgSz w:w="11910" w:h="16840"/>
          <w:pgMar w:top="1720" w:right="960" w:bottom="1420" w:left="1040" w:header="720" w:footer="1226" w:gutter="0"/>
          <w:cols w:space="720"/>
        </w:sectPr>
      </w:pPr>
    </w:p>
    <w:p w14:paraId="7F64C1FF" w14:textId="77777777" w:rsidR="009C75C6" w:rsidRPr="00A32219" w:rsidRDefault="00AA0D50" w:rsidP="00F512DC">
      <w:pPr>
        <w:numPr>
          <w:ilvl w:val="0"/>
          <w:numId w:val="37"/>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512DC">
      <w:pPr>
        <w:pStyle w:val="BodyText"/>
        <w:numPr>
          <w:ilvl w:val="1"/>
          <w:numId w:val="37"/>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512DC">
      <w:pPr>
        <w:pStyle w:val="BodyText"/>
        <w:numPr>
          <w:ilvl w:val="1"/>
          <w:numId w:val="37"/>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512DC">
      <w:pPr>
        <w:pStyle w:val="BodyText"/>
        <w:numPr>
          <w:ilvl w:val="1"/>
          <w:numId w:val="37"/>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F512DC">
      <w:pPr>
        <w:pStyle w:val="BodyText"/>
        <w:numPr>
          <w:ilvl w:val="1"/>
          <w:numId w:val="37"/>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F512DC">
      <w:pPr>
        <w:numPr>
          <w:ilvl w:val="0"/>
          <w:numId w:val="37"/>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71861AD8" w:rsidR="000F16C9" w:rsidRPr="00D40E5C" w:rsidRDefault="00AA0D50" w:rsidP="00F512DC">
      <w:pPr>
        <w:pStyle w:val="BodyText"/>
        <w:numPr>
          <w:ilvl w:val="1"/>
          <w:numId w:val="37"/>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rsidRPr="00F54CBE">
        <w:t xml:space="preserve">the </w:t>
      </w:r>
      <w:r w:rsidR="00F54CBE" w:rsidRPr="00F54CBE">
        <w:rPr>
          <w:b/>
          <w:spacing w:val="-1"/>
        </w:rPr>
        <w:t>04/02/</w:t>
      </w:r>
      <w:r w:rsidR="007F1191" w:rsidRPr="00F54CBE">
        <w:rPr>
          <w:b/>
          <w:spacing w:val="-1"/>
        </w:rPr>
        <w:t xml:space="preserve">2022 </w:t>
      </w:r>
      <w:r w:rsidRPr="00F54CBE">
        <w:rPr>
          <w:spacing w:val="-1"/>
        </w:rPr>
        <w:t>and</w:t>
      </w:r>
      <w:r w:rsidRPr="00F54CBE">
        <w:t xml:space="preserve"> </w:t>
      </w:r>
      <w:r w:rsidRPr="00F54CBE">
        <w:rPr>
          <w:spacing w:val="-1"/>
        </w:rPr>
        <w:t>ends</w:t>
      </w:r>
      <w:r w:rsidRPr="00F54CBE">
        <w:t xml:space="preserve"> on</w:t>
      </w:r>
      <w:r w:rsidRPr="00F54CBE">
        <w:rPr>
          <w:spacing w:val="-2"/>
        </w:rPr>
        <w:t xml:space="preserve"> </w:t>
      </w:r>
      <w:r w:rsidRPr="00F54CBE">
        <w:t>the</w:t>
      </w:r>
      <w:r w:rsidRPr="00F54CBE">
        <w:rPr>
          <w:spacing w:val="-2"/>
        </w:rPr>
        <w:t xml:space="preserve"> </w:t>
      </w:r>
      <w:r w:rsidR="007F1191" w:rsidRPr="00F54CBE">
        <w:rPr>
          <w:b/>
          <w:spacing w:val="-1"/>
        </w:rPr>
        <w:t>31/0</w:t>
      </w:r>
      <w:r w:rsidR="00E05AF6" w:rsidRPr="00F54CBE">
        <w:rPr>
          <w:b/>
          <w:spacing w:val="-1"/>
        </w:rPr>
        <w:t>7</w:t>
      </w:r>
      <w:r w:rsidR="007F1191" w:rsidRPr="00F54CBE">
        <w:rPr>
          <w:b/>
          <w:spacing w:val="-1"/>
        </w:rPr>
        <w:t>/2022</w:t>
      </w:r>
      <w:r w:rsidRPr="00F54CBE">
        <w:rPr>
          <w:b/>
          <w:spacing w:val="-1"/>
        </w:rPr>
        <w:t>,</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F512DC">
      <w:pPr>
        <w:pStyle w:val="BodyText"/>
        <w:numPr>
          <w:ilvl w:val="1"/>
          <w:numId w:val="37"/>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5C98EED" w:rsidR="009C75C6" w:rsidRDefault="00AA0D50" w:rsidP="00F512DC">
      <w:pPr>
        <w:pStyle w:val="BodyText"/>
        <w:numPr>
          <w:ilvl w:val="1"/>
          <w:numId w:val="37"/>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sidR="007F1191" w:rsidRPr="00F54CBE">
        <w:rPr>
          <w:b/>
          <w:spacing w:val="-3"/>
        </w:rPr>
        <w:t>31/10/2022</w:t>
      </w:r>
      <w:r w:rsidRPr="00F54CBE">
        <w:rPr>
          <w:b/>
          <w:spacing w:val="-1"/>
        </w:rPr>
        <w:t>)</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F512DC">
      <w:pPr>
        <w:pStyle w:val="BodyText"/>
        <w:numPr>
          <w:ilvl w:val="1"/>
          <w:numId w:val="37"/>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F512DC">
      <w:pPr>
        <w:pStyle w:val="BodyText"/>
        <w:numPr>
          <w:ilvl w:val="1"/>
          <w:numId w:val="37"/>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F512DC">
      <w:pPr>
        <w:pStyle w:val="Heading1"/>
        <w:numPr>
          <w:ilvl w:val="0"/>
          <w:numId w:val="37"/>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F512DC">
      <w:pPr>
        <w:pStyle w:val="BodyText"/>
        <w:numPr>
          <w:ilvl w:val="1"/>
          <w:numId w:val="37"/>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F512DC">
      <w:pPr>
        <w:pStyle w:val="BodyText"/>
        <w:numPr>
          <w:ilvl w:val="2"/>
          <w:numId w:val="36"/>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7"/>
          <w:pgSz w:w="11910" w:h="16840"/>
          <w:pgMar w:top="1720" w:right="1020" w:bottom="1420" w:left="1040" w:header="720" w:footer="1226" w:gutter="0"/>
          <w:cols w:space="720"/>
        </w:sectPr>
      </w:pPr>
      <w:r>
        <w:tab/>
      </w:r>
    </w:p>
    <w:p w14:paraId="467CD808" w14:textId="785CCE86" w:rsidR="009C75C6" w:rsidRDefault="00AA0D50" w:rsidP="00F512DC">
      <w:pPr>
        <w:pStyle w:val="BodyText"/>
        <w:numPr>
          <w:ilvl w:val="2"/>
          <w:numId w:val="36"/>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F512DC">
      <w:pPr>
        <w:pStyle w:val="BodyText"/>
        <w:numPr>
          <w:ilvl w:val="1"/>
          <w:numId w:val="37"/>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F512DC">
      <w:pPr>
        <w:pStyle w:val="Heading1"/>
        <w:numPr>
          <w:ilvl w:val="0"/>
          <w:numId w:val="37"/>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F512DC">
      <w:pPr>
        <w:pStyle w:val="BodyText"/>
        <w:numPr>
          <w:ilvl w:val="1"/>
          <w:numId w:val="37"/>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F512DC">
      <w:pPr>
        <w:pStyle w:val="Heading1"/>
        <w:numPr>
          <w:ilvl w:val="0"/>
          <w:numId w:val="37"/>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F512DC">
      <w:pPr>
        <w:pStyle w:val="BodyText"/>
        <w:numPr>
          <w:ilvl w:val="1"/>
          <w:numId w:val="37"/>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F512DC">
      <w:pPr>
        <w:pStyle w:val="BodyText"/>
        <w:numPr>
          <w:ilvl w:val="2"/>
          <w:numId w:val="37"/>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F512DC">
      <w:pPr>
        <w:pStyle w:val="BodyText"/>
        <w:numPr>
          <w:ilvl w:val="2"/>
          <w:numId w:val="37"/>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512DC">
      <w:pPr>
        <w:pStyle w:val="BodyText"/>
        <w:numPr>
          <w:ilvl w:val="2"/>
          <w:numId w:val="37"/>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F512DC">
      <w:pPr>
        <w:pStyle w:val="BodyText"/>
        <w:numPr>
          <w:ilvl w:val="2"/>
          <w:numId w:val="37"/>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F512DC">
      <w:pPr>
        <w:pStyle w:val="BodyText"/>
        <w:numPr>
          <w:ilvl w:val="2"/>
          <w:numId w:val="37"/>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F512DC">
      <w:pPr>
        <w:pStyle w:val="BodyText"/>
        <w:numPr>
          <w:ilvl w:val="1"/>
          <w:numId w:val="37"/>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F512DC">
      <w:pPr>
        <w:pStyle w:val="BodyText"/>
        <w:numPr>
          <w:ilvl w:val="1"/>
          <w:numId w:val="37"/>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F512DC">
      <w:pPr>
        <w:pStyle w:val="BodyText"/>
        <w:numPr>
          <w:ilvl w:val="2"/>
          <w:numId w:val="37"/>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F512DC">
      <w:pPr>
        <w:pStyle w:val="BodyText"/>
        <w:numPr>
          <w:ilvl w:val="2"/>
          <w:numId w:val="37"/>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8"/>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F512DC">
      <w:pPr>
        <w:pStyle w:val="BodyText"/>
        <w:numPr>
          <w:ilvl w:val="1"/>
          <w:numId w:val="37"/>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F512DC">
      <w:pPr>
        <w:pStyle w:val="BodyText"/>
        <w:numPr>
          <w:ilvl w:val="1"/>
          <w:numId w:val="37"/>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F512DC">
      <w:pPr>
        <w:pStyle w:val="BodyText"/>
        <w:numPr>
          <w:ilvl w:val="1"/>
          <w:numId w:val="37"/>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F512DC">
      <w:pPr>
        <w:pStyle w:val="BodyText"/>
        <w:numPr>
          <w:ilvl w:val="1"/>
          <w:numId w:val="37"/>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512DC">
      <w:pPr>
        <w:pStyle w:val="BodyText"/>
        <w:numPr>
          <w:ilvl w:val="1"/>
          <w:numId w:val="37"/>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F512DC">
      <w:pPr>
        <w:pStyle w:val="BodyText"/>
        <w:numPr>
          <w:ilvl w:val="2"/>
          <w:numId w:val="37"/>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F512DC">
      <w:pPr>
        <w:pStyle w:val="BodyText"/>
        <w:numPr>
          <w:ilvl w:val="2"/>
          <w:numId w:val="37"/>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F512DC">
      <w:pPr>
        <w:pStyle w:val="BodyText"/>
        <w:numPr>
          <w:ilvl w:val="2"/>
          <w:numId w:val="37"/>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512DC">
      <w:pPr>
        <w:pStyle w:val="BodyText"/>
        <w:numPr>
          <w:ilvl w:val="1"/>
          <w:numId w:val="37"/>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512DC">
      <w:pPr>
        <w:pStyle w:val="BodyText"/>
        <w:numPr>
          <w:ilvl w:val="1"/>
          <w:numId w:val="35"/>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512DC">
      <w:pPr>
        <w:pStyle w:val="BodyText"/>
        <w:numPr>
          <w:ilvl w:val="2"/>
          <w:numId w:val="35"/>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512DC">
      <w:pPr>
        <w:pStyle w:val="BodyText"/>
        <w:numPr>
          <w:ilvl w:val="2"/>
          <w:numId w:val="35"/>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512DC">
      <w:pPr>
        <w:pStyle w:val="BodyText"/>
        <w:numPr>
          <w:ilvl w:val="2"/>
          <w:numId w:val="35"/>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512DC">
      <w:pPr>
        <w:pStyle w:val="BodyText"/>
        <w:numPr>
          <w:ilvl w:val="2"/>
          <w:numId w:val="35"/>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512DC">
      <w:pPr>
        <w:pStyle w:val="BodyText"/>
        <w:numPr>
          <w:ilvl w:val="2"/>
          <w:numId w:val="35"/>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F512DC">
      <w:pPr>
        <w:pStyle w:val="BodyText"/>
        <w:numPr>
          <w:ilvl w:val="1"/>
          <w:numId w:val="35"/>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F512DC">
      <w:pPr>
        <w:pStyle w:val="BodyText"/>
        <w:numPr>
          <w:ilvl w:val="1"/>
          <w:numId w:val="35"/>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F512DC">
      <w:pPr>
        <w:pStyle w:val="BodyText"/>
        <w:numPr>
          <w:ilvl w:val="1"/>
          <w:numId w:val="35"/>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9"/>
          <w:pgSz w:w="11910" w:h="16840"/>
          <w:pgMar w:top="1980" w:right="1020" w:bottom="1420" w:left="1040" w:header="720" w:footer="1226" w:gutter="0"/>
          <w:cols w:space="720"/>
        </w:sectPr>
      </w:pPr>
    </w:p>
    <w:p w14:paraId="10E2723B" w14:textId="77777777" w:rsidR="009C75C6" w:rsidRDefault="00AA0D50" w:rsidP="00F512DC">
      <w:pPr>
        <w:pStyle w:val="Heading1"/>
        <w:numPr>
          <w:ilvl w:val="0"/>
          <w:numId w:val="37"/>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F512DC">
      <w:pPr>
        <w:pStyle w:val="BodyText"/>
        <w:numPr>
          <w:ilvl w:val="1"/>
          <w:numId w:val="34"/>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F512DC">
      <w:pPr>
        <w:pStyle w:val="BodyText"/>
        <w:numPr>
          <w:ilvl w:val="2"/>
          <w:numId w:val="34"/>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F512DC">
      <w:pPr>
        <w:pStyle w:val="BodyText"/>
        <w:numPr>
          <w:ilvl w:val="2"/>
          <w:numId w:val="34"/>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F512DC">
      <w:pPr>
        <w:pStyle w:val="BodyText"/>
        <w:numPr>
          <w:ilvl w:val="1"/>
          <w:numId w:val="34"/>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F512DC">
      <w:pPr>
        <w:pStyle w:val="BodyText"/>
        <w:numPr>
          <w:ilvl w:val="1"/>
          <w:numId w:val="34"/>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F512DC">
      <w:pPr>
        <w:pStyle w:val="BodyText"/>
        <w:numPr>
          <w:ilvl w:val="1"/>
          <w:numId w:val="34"/>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F512DC">
      <w:pPr>
        <w:pStyle w:val="Heading1"/>
        <w:numPr>
          <w:ilvl w:val="0"/>
          <w:numId w:val="37"/>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F512DC">
      <w:pPr>
        <w:pStyle w:val="Heading1"/>
        <w:numPr>
          <w:ilvl w:val="0"/>
          <w:numId w:val="37"/>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F512DC">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F512DC">
      <w:pPr>
        <w:pStyle w:val="BodyText"/>
        <w:numPr>
          <w:ilvl w:val="2"/>
          <w:numId w:val="33"/>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F512DC">
      <w:pPr>
        <w:pStyle w:val="BodyText"/>
        <w:numPr>
          <w:ilvl w:val="2"/>
          <w:numId w:val="33"/>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F512DC">
      <w:pPr>
        <w:pStyle w:val="BodyText"/>
        <w:numPr>
          <w:ilvl w:val="2"/>
          <w:numId w:val="33"/>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F512DC">
      <w:pPr>
        <w:pStyle w:val="BodyText"/>
        <w:numPr>
          <w:ilvl w:val="2"/>
          <w:numId w:val="33"/>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F512DC">
      <w:pPr>
        <w:pStyle w:val="BodyText"/>
        <w:numPr>
          <w:ilvl w:val="1"/>
          <w:numId w:val="33"/>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F512DC">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F512DC">
      <w:pPr>
        <w:pStyle w:val="BodyText"/>
        <w:numPr>
          <w:ilvl w:val="1"/>
          <w:numId w:val="33"/>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F512DC">
      <w:pPr>
        <w:pStyle w:val="BodyText"/>
        <w:numPr>
          <w:ilvl w:val="1"/>
          <w:numId w:val="33"/>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F512DC">
      <w:pPr>
        <w:pStyle w:val="Heading1"/>
        <w:numPr>
          <w:ilvl w:val="0"/>
          <w:numId w:val="37"/>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F512DC">
      <w:pPr>
        <w:pStyle w:val="BodyText"/>
        <w:numPr>
          <w:ilvl w:val="1"/>
          <w:numId w:val="32"/>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F512DC">
      <w:pPr>
        <w:pStyle w:val="BodyText"/>
        <w:numPr>
          <w:ilvl w:val="1"/>
          <w:numId w:val="32"/>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F512DC">
      <w:pPr>
        <w:pStyle w:val="BodyText"/>
        <w:numPr>
          <w:ilvl w:val="1"/>
          <w:numId w:val="32"/>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F512DC">
      <w:pPr>
        <w:pStyle w:val="BodyText"/>
        <w:numPr>
          <w:ilvl w:val="1"/>
          <w:numId w:val="32"/>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F512DC">
      <w:pPr>
        <w:pStyle w:val="BodyText"/>
        <w:numPr>
          <w:ilvl w:val="2"/>
          <w:numId w:val="32"/>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F512DC">
      <w:pPr>
        <w:pStyle w:val="BodyText"/>
        <w:numPr>
          <w:ilvl w:val="2"/>
          <w:numId w:val="32"/>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F512DC">
      <w:pPr>
        <w:pStyle w:val="BodyText"/>
        <w:numPr>
          <w:ilvl w:val="2"/>
          <w:numId w:val="32"/>
        </w:numPr>
        <w:tabs>
          <w:tab w:val="left" w:pos="2552"/>
        </w:tabs>
        <w:spacing w:before="0" w:line="275" w:lineRule="auto"/>
        <w:ind w:left="2552" w:right="266" w:hanging="851"/>
        <w:jc w:val="both"/>
        <w:sectPr w:rsidR="00D31FC9">
          <w:headerReference w:type="default" r:id="rId20"/>
          <w:pgSz w:w="11910" w:h="16840"/>
          <w:pgMar w:top="2020" w:right="1020" w:bottom="1420" w:left="1040" w:header="720" w:footer="1226" w:gutter="0"/>
          <w:cols w:space="720"/>
        </w:sectPr>
      </w:pPr>
    </w:p>
    <w:p w14:paraId="33ABBA72" w14:textId="631894C5" w:rsidR="00D31FC9" w:rsidRDefault="00D31FC9" w:rsidP="00F512DC">
      <w:pPr>
        <w:pStyle w:val="BodyText"/>
        <w:numPr>
          <w:ilvl w:val="2"/>
          <w:numId w:val="32"/>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F512DC">
      <w:pPr>
        <w:pStyle w:val="BodyText"/>
        <w:numPr>
          <w:ilvl w:val="2"/>
          <w:numId w:val="31"/>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F512DC">
      <w:pPr>
        <w:pStyle w:val="BodyText"/>
        <w:numPr>
          <w:ilvl w:val="2"/>
          <w:numId w:val="31"/>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F512DC">
      <w:pPr>
        <w:pStyle w:val="BodyText"/>
        <w:numPr>
          <w:ilvl w:val="1"/>
          <w:numId w:val="30"/>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F512DC">
      <w:pPr>
        <w:pStyle w:val="BodyText"/>
        <w:numPr>
          <w:ilvl w:val="1"/>
          <w:numId w:val="30"/>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F512DC">
      <w:pPr>
        <w:pStyle w:val="BodyText"/>
        <w:numPr>
          <w:ilvl w:val="1"/>
          <w:numId w:val="30"/>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F512DC">
      <w:pPr>
        <w:pStyle w:val="BodyText"/>
        <w:numPr>
          <w:ilvl w:val="1"/>
          <w:numId w:val="30"/>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F512DC">
      <w:pPr>
        <w:pStyle w:val="BodyText"/>
        <w:numPr>
          <w:ilvl w:val="1"/>
          <w:numId w:val="30"/>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F512DC">
      <w:pPr>
        <w:pStyle w:val="Heading1"/>
        <w:numPr>
          <w:ilvl w:val="0"/>
          <w:numId w:val="37"/>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F512DC">
      <w:pPr>
        <w:pStyle w:val="BodyText"/>
        <w:numPr>
          <w:ilvl w:val="1"/>
          <w:numId w:val="29"/>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F512DC">
      <w:pPr>
        <w:pStyle w:val="BodyText"/>
        <w:numPr>
          <w:ilvl w:val="2"/>
          <w:numId w:val="29"/>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F512DC">
      <w:pPr>
        <w:pStyle w:val="BodyText"/>
        <w:numPr>
          <w:ilvl w:val="2"/>
          <w:numId w:val="29"/>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F512DC">
      <w:pPr>
        <w:pStyle w:val="BodyText"/>
        <w:numPr>
          <w:ilvl w:val="2"/>
          <w:numId w:val="29"/>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F512DC">
      <w:pPr>
        <w:pStyle w:val="BodyText"/>
        <w:numPr>
          <w:ilvl w:val="1"/>
          <w:numId w:val="29"/>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F512DC">
      <w:pPr>
        <w:pStyle w:val="BodyText"/>
        <w:numPr>
          <w:ilvl w:val="2"/>
          <w:numId w:val="29"/>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F512DC">
      <w:pPr>
        <w:pStyle w:val="BodyText"/>
        <w:numPr>
          <w:ilvl w:val="2"/>
          <w:numId w:val="29"/>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F512DC">
      <w:pPr>
        <w:pStyle w:val="BodyText"/>
        <w:numPr>
          <w:ilvl w:val="1"/>
          <w:numId w:val="29"/>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F512DC">
      <w:pPr>
        <w:pStyle w:val="BodyText"/>
        <w:numPr>
          <w:ilvl w:val="2"/>
          <w:numId w:val="29"/>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F512DC">
      <w:pPr>
        <w:pStyle w:val="BodyText"/>
        <w:numPr>
          <w:ilvl w:val="1"/>
          <w:numId w:val="29"/>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F512DC">
      <w:pPr>
        <w:pStyle w:val="BodyText"/>
        <w:numPr>
          <w:ilvl w:val="1"/>
          <w:numId w:val="29"/>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F512DC">
      <w:pPr>
        <w:pStyle w:val="BodyText"/>
        <w:numPr>
          <w:ilvl w:val="1"/>
          <w:numId w:val="29"/>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F512DC">
      <w:pPr>
        <w:pStyle w:val="Heading1"/>
        <w:numPr>
          <w:ilvl w:val="0"/>
          <w:numId w:val="37"/>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F512DC">
      <w:pPr>
        <w:pStyle w:val="BodyText"/>
        <w:numPr>
          <w:ilvl w:val="1"/>
          <w:numId w:val="28"/>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F512DC">
      <w:pPr>
        <w:pStyle w:val="BodyText"/>
        <w:numPr>
          <w:ilvl w:val="2"/>
          <w:numId w:val="28"/>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F512DC">
      <w:pPr>
        <w:pStyle w:val="BodyText"/>
        <w:numPr>
          <w:ilvl w:val="2"/>
          <w:numId w:val="28"/>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F512DC">
      <w:pPr>
        <w:pStyle w:val="BodyText"/>
        <w:numPr>
          <w:ilvl w:val="1"/>
          <w:numId w:val="28"/>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F512DC">
      <w:pPr>
        <w:pStyle w:val="BodyText"/>
        <w:numPr>
          <w:ilvl w:val="1"/>
          <w:numId w:val="28"/>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21"/>
          <w:pgSz w:w="11910" w:h="16840"/>
          <w:pgMar w:top="1720" w:right="1020" w:bottom="1420" w:left="1040" w:header="720" w:footer="1226" w:gutter="0"/>
          <w:cols w:space="720"/>
        </w:sectPr>
      </w:pPr>
    </w:p>
    <w:p w14:paraId="21B3E63B" w14:textId="77777777" w:rsidR="009C75C6" w:rsidRDefault="00AA0D50" w:rsidP="00F512DC">
      <w:pPr>
        <w:pStyle w:val="Heading1"/>
        <w:numPr>
          <w:ilvl w:val="0"/>
          <w:numId w:val="37"/>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F512DC">
      <w:pPr>
        <w:pStyle w:val="BodyText"/>
        <w:numPr>
          <w:ilvl w:val="1"/>
          <w:numId w:val="37"/>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F512DC">
      <w:pPr>
        <w:pStyle w:val="BodyText"/>
        <w:numPr>
          <w:ilvl w:val="1"/>
          <w:numId w:val="37"/>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F512DC">
      <w:pPr>
        <w:pStyle w:val="BodyText"/>
        <w:numPr>
          <w:ilvl w:val="1"/>
          <w:numId w:val="37"/>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F512DC">
      <w:pPr>
        <w:pStyle w:val="BodyText"/>
        <w:numPr>
          <w:ilvl w:val="1"/>
          <w:numId w:val="37"/>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F512DC">
      <w:pPr>
        <w:pStyle w:val="BodyText"/>
        <w:numPr>
          <w:ilvl w:val="1"/>
          <w:numId w:val="37"/>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F512DC">
      <w:pPr>
        <w:pStyle w:val="BodyText"/>
        <w:numPr>
          <w:ilvl w:val="1"/>
          <w:numId w:val="37"/>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F512DC">
      <w:pPr>
        <w:pStyle w:val="BodyText"/>
        <w:numPr>
          <w:ilvl w:val="1"/>
          <w:numId w:val="37"/>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F512DC">
      <w:pPr>
        <w:pStyle w:val="BodyText"/>
        <w:numPr>
          <w:ilvl w:val="1"/>
          <w:numId w:val="37"/>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F512DC">
      <w:pPr>
        <w:numPr>
          <w:ilvl w:val="0"/>
          <w:numId w:val="37"/>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2"/>
          <w:pgSz w:w="11910" w:h="16840"/>
          <w:pgMar w:top="1720" w:right="1020" w:bottom="1420" w:left="1040" w:header="720" w:footer="1226" w:gutter="0"/>
          <w:cols w:space="720"/>
        </w:sectPr>
      </w:pPr>
    </w:p>
    <w:p w14:paraId="4DE87153" w14:textId="77777777" w:rsidR="009C75C6" w:rsidRDefault="00AA0D50" w:rsidP="00F512DC">
      <w:pPr>
        <w:pStyle w:val="BodyText"/>
        <w:numPr>
          <w:ilvl w:val="1"/>
          <w:numId w:val="37"/>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F512DC">
      <w:pPr>
        <w:pStyle w:val="BodyText"/>
        <w:numPr>
          <w:ilvl w:val="1"/>
          <w:numId w:val="37"/>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F512DC">
      <w:pPr>
        <w:pStyle w:val="BodyText"/>
        <w:numPr>
          <w:ilvl w:val="2"/>
          <w:numId w:val="37"/>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F512DC">
      <w:pPr>
        <w:pStyle w:val="BodyText"/>
        <w:numPr>
          <w:ilvl w:val="2"/>
          <w:numId w:val="37"/>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F512DC">
      <w:pPr>
        <w:pStyle w:val="BodyText"/>
        <w:numPr>
          <w:ilvl w:val="2"/>
          <w:numId w:val="37"/>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F512DC">
      <w:pPr>
        <w:pStyle w:val="BodyText"/>
        <w:numPr>
          <w:ilvl w:val="1"/>
          <w:numId w:val="37"/>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F512DC">
      <w:pPr>
        <w:pStyle w:val="BodyText"/>
        <w:numPr>
          <w:ilvl w:val="1"/>
          <w:numId w:val="37"/>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F512DC">
      <w:pPr>
        <w:pStyle w:val="BodyText"/>
        <w:numPr>
          <w:ilvl w:val="1"/>
          <w:numId w:val="37"/>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F512DC">
      <w:pPr>
        <w:pStyle w:val="BodyText"/>
        <w:numPr>
          <w:ilvl w:val="1"/>
          <w:numId w:val="37"/>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F512DC">
      <w:pPr>
        <w:pStyle w:val="BodyText"/>
        <w:numPr>
          <w:ilvl w:val="1"/>
          <w:numId w:val="37"/>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F512DC">
      <w:pPr>
        <w:pStyle w:val="BodyText"/>
        <w:numPr>
          <w:ilvl w:val="2"/>
          <w:numId w:val="27"/>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F512DC">
      <w:pPr>
        <w:pStyle w:val="BodyText"/>
        <w:numPr>
          <w:ilvl w:val="2"/>
          <w:numId w:val="27"/>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F512DC">
      <w:pPr>
        <w:pStyle w:val="BodyText"/>
        <w:numPr>
          <w:ilvl w:val="1"/>
          <w:numId w:val="37"/>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F512DC">
      <w:pPr>
        <w:pStyle w:val="BodyText"/>
        <w:numPr>
          <w:ilvl w:val="1"/>
          <w:numId w:val="37"/>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F512DC">
      <w:pPr>
        <w:pStyle w:val="BodyText"/>
        <w:numPr>
          <w:ilvl w:val="1"/>
          <w:numId w:val="37"/>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F512DC">
      <w:pPr>
        <w:pStyle w:val="BodyText"/>
        <w:numPr>
          <w:ilvl w:val="1"/>
          <w:numId w:val="37"/>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3"/>
          <w:pgSz w:w="11910" w:h="16840"/>
          <w:pgMar w:top="1720" w:right="1020" w:bottom="1420" w:left="1040" w:header="720" w:footer="1226" w:gutter="0"/>
          <w:cols w:space="720"/>
        </w:sectPr>
      </w:pPr>
    </w:p>
    <w:p w14:paraId="1C31C930" w14:textId="14B58D65" w:rsidR="009C75C6" w:rsidRDefault="00536BD0" w:rsidP="00F512DC">
      <w:pPr>
        <w:pStyle w:val="BodyText"/>
        <w:numPr>
          <w:ilvl w:val="2"/>
          <w:numId w:val="37"/>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F512DC">
      <w:pPr>
        <w:pStyle w:val="BodyText"/>
        <w:numPr>
          <w:ilvl w:val="2"/>
          <w:numId w:val="26"/>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F512DC">
      <w:pPr>
        <w:pStyle w:val="BodyText"/>
        <w:numPr>
          <w:ilvl w:val="2"/>
          <w:numId w:val="26"/>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F512DC">
      <w:pPr>
        <w:pStyle w:val="BodyText"/>
        <w:numPr>
          <w:ilvl w:val="2"/>
          <w:numId w:val="26"/>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F512DC">
      <w:pPr>
        <w:pStyle w:val="BodyText"/>
        <w:numPr>
          <w:ilvl w:val="2"/>
          <w:numId w:val="26"/>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F512DC">
      <w:pPr>
        <w:numPr>
          <w:ilvl w:val="0"/>
          <w:numId w:val="37"/>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F512DC">
      <w:pPr>
        <w:pStyle w:val="BodyText"/>
        <w:numPr>
          <w:ilvl w:val="1"/>
          <w:numId w:val="37"/>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F512DC">
      <w:pPr>
        <w:numPr>
          <w:ilvl w:val="0"/>
          <w:numId w:val="37"/>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F512DC">
      <w:pPr>
        <w:pStyle w:val="BodyText"/>
        <w:numPr>
          <w:ilvl w:val="1"/>
          <w:numId w:val="37"/>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F512DC">
      <w:pPr>
        <w:pStyle w:val="BodyText"/>
        <w:numPr>
          <w:ilvl w:val="1"/>
          <w:numId w:val="37"/>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F512DC">
      <w:pPr>
        <w:pStyle w:val="BodyText"/>
        <w:numPr>
          <w:ilvl w:val="2"/>
          <w:numId w:val="25"/>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F512DC">
      <w:pPr>
        <w:pStyle w:val="BodyText"/>
        <w:numPr>
          <w:ilvl w:val="2"/>
          <w:numId w:val="25"/>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F512DC">
      <w:pPr>
        <w:pStyle w:val="BodyText"/>
        <w:numPr>
          <w:ilvl w:val="2"/>
          <w:numId w:val="25"/>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F512DC">
      <w:pPr>
        <w:pStyle w:val="BodyText"/>
        <w:numPr>
          <w:ilvl w:val="2"/>
          <w:numId w:val="25"/>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F512DC">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F512DC">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F512DC">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F512DC">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F512DC">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F512DC">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F512DC">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F512DC">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F512DC">
      <w:pPr>
        <w:pStyle w:val="BodyText"/>
        <w:numPr>
          <w:ilvl w:val="1"/>
          <w:numId w:val="5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F512DC">
      <w:pPr>
        <w:pStyle w:val="BodyText"/>
        <w:numPr>
          <w:ilvl w:val="1"/>
          <w:numId w:val="5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4">
        <w:r w:rsidRPr="00543FAE">
          <w:rPr>
            <w:rFonts w:cs="Arial"/>
            <w:color w:val="0000FF"/>
            <w:spacing w:val="-1"/>
            <w:u w:val="single" w:color="0000FF"/>
          </w:rPr>
          <w:t>www.gov.uk/government/uploads/system/uploads/attachment_data/file/458554/Procureme</w:t>
        </w:r>
      </w:hyperlink>
      <w:hyperlink r:id="rId25">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F512DC">
      <w:pPr>
        <w:pStyle w:val="BodyText"/>
        <w:numPr>
          <w:ilvl w:val="1"/>
          <w:numId w:val="5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F512DC">
      <w:pPr>
        <w:pStyle w:val="BodyText"/>
        <w:numPr>
          <w:ilvl w:val="1"/>
          <w:numId w:val="5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F512DC">
      <w:pPr>
        <w:pStyle w:val="BodyText"/>
        <w:numPr>
          <w:ilvl w:val="1"/>
          <w:numId w:val="5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F512DC">
      <w:pPr>
        <w:pStyle w:val="BodyText"/>
        <w:numPr>
          <w:ilvl w:val="1"/>
          <w:numId w:val="5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F512DC">
      <w:pPr>
        <w:pStyle w:val="BodyText"/>
        <w:numPr>
          <w:ilvl w:val="2"/>
          <w:numId w:val="5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F512DC">
      <w:pPr>
        <w:pStyle w:val="BodyText"/>
        <w:numPr>
          <w:ilvl w:val="2"/>
          <w:numId w:val="5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F512DC">
      <w:pPr>
        <w:pStyle w:val="BodyText"/>
        <w:numPr>
          <w:ilvl w:val="2"/>
          <w:numId w:val="5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F512DC">
      <w:pPr>
        <w:pStyle w:val="BodyText"/>
        <w:numPr>
          <w:ilvl w:val="1"/>
          <w:numId w:val="5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6"/>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F512DC">
      <w:pPr>
        <w:pStyle w:val="BodyText"/>
        <w:numPr>
          <w:ilvl w:val="1"/>
          <w:numId w:val="5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F512DC">
      <w:pPr>
        <w:numPr>
          <w:ilvl w:val="0"/>
          <w:numId w:val="37"/>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F512DC">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F512DC">
      <w:pPr>
        <w:pStyle w:val="BodyText"/>
        <w:numPr>
          <w:ilvl w:val="2"/>
          <w:numId w:val="37"/>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F512DC">
      <w:pPr>
        <w:pStyle w:val="BodyText"/>
        <w:numPr>
          <w:ilvl w:val="2"/>
          <w:numId w:val="37"/>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F512DC">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F512DC">
      <w:pPr>
        <w:pStyle w:val="BodyText"/>
        <w:numPr>
          <w:ilvl w:val="2"/>
          <w:numId w:val="24"/>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F512DC">
      <w:pPr>
        <w:pStyle w:val="BodyText"/>
        <w:numPr>
          <w:ilvl w:val="2"/>
          <w:numId w:val="24"/>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F512DC">
      <w:pPr>
        <w:pStyle w:val="BodyText"/>
        <w:numPr>
          <w:ilvl w:val="1"/>
          <w:numId w:val="37"/>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F512DC">
      <w:pPr>
        <w:numPr>
          <w:ilvl w:val="0"/>
          <w:numId w:val="37"/>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F512DC">
      <w:pPr>
        <w:pStyle w:val="BodyText"/>
        <w:numPr>
          <w:ilvl w:val="1"/>
          <w:numId w:val="37"/>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F512DC">
      <w:pPr>
        <w:pStyle w:val="BodyText"/>
        <w:numPr>
          <w:ilvl w:val="2"/>
          <w:numId w:val="37"/>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F512DC">
      <w:pPr>
        <w:pStyle w:val="BodyText"/>
        <w:numPr>
          <w:ilvl w:val="2"/>
          <w:numId w:val="37"/>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F512DC">
      <w:pPr>
        <w:numPr>
          <w:ilvl w:val="0"/>
          <w:numId w:val="37"/>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F512DC">
      <w:pPr>
        <w:pStyle w:val="BodyText"/>
        <w:numPr>
          <w:ilvl w:val="1"/>
          <w:numId w:val="37"/>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F512DC">
      <w:pPr>
        <w:pStyle w:val="BodyText"/>
        <w:numPr>
          <w:ilvl w:val="1"/>
          <w:numId w:val="37"/>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F512DC">
      <w:pPr>
        <w:pStyle w:val="BodyText"/>
        <w:numPr>
          <w:ilvl w:val="2"/>
          <w:numId w:val="23"/>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F512DC">
      <w:pPr>
        <w:pStyle w:val="BodyText"/>
        <w:numPr>
          <w:ilvl w:val="2"/>
          <w:numId w:val="23"/>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F512DC">
      <w:pPr>
        <w:pStyle w:val="BodyText"/>
        <w:numPr>
          <w:ilvl w:val="2"/>
          <w:numId w:val="23"/>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F512DC">
      <w:pPr>
        <w:pStyle w:val="BodyText"/>
        <w:numPr>
          <w:ilvl w:val="1"/>
          <w:numId w:val="37"/>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F512DC">
      <w:pPr>
        <w:pStyle w:val="BodyText"/>
        <w:numPr>
          <w:ilvl w:val="2"/>
          <w:numId w:val="22"/>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F512DC">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F512DC">
      <w:pPr>
        <w:pStyle w:val="BodyText"/>
        <w:numPr>
          <w:ilvl w:val="2"/>
          <w:numId w:val="22"/>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F512DC">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F512DC">
      <w:pPr>
        <w:pStyle w:val="BodyText"/>
        <w:numPr>
          <w:ilvl w:val="2"/>
          <w:numId w:val="22"/>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F512DC">
      <w:pPr>
        <w:pStyle w:val="BodyText"/>
        <w:numPr>
          <w:ilvl w:val="1"/>
          <w:numId w:val="37"/>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F512DC">
      <w:pPr>
        <w:numPr>
          <w:ilvl w:val="0"/>
          <w:numId w:val="37"/>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F512DC">
      <w:pPr>
        <w:pStyle w:val="BodyText"/>
        <w:numPr>
          <w:ilvl w:val="1"/>
          <w:numId w:val="37"/>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F512DC">
      <w:pPr>
        <w:pStyle w:val="BodyText"/>
        <w:numPr>
          <w:ilvl w:val="1"/>
          <w:numId w:val="37"/>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F512DC">
      <w:pPr>
        <w:pStyle w:val="BodyText"/>
        <w:numPr>
          <w:ilvl w:val="1"/>
          <w:numId w:val="37"/>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F512DC">
      <w:pPr>
        <w:pStyle w:val="BodyText"/>
        <w:numPr>
          <w:ilvl w:val="1"/>
          <w:numId w:val="37"/>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F512DC">
      <w:pPr>
        <w:pStyle w:val="BodyText"/>
        <w:numPr>
          <w:ilvl w:val="1"/>
          <w:numId w:val="37"/>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F512DC">
      <w:pPr>
        <w:pStyle w:val="ListParagraph"/>
        <w:numPr>
          <w:ilvl w:val="0"/>
          <w:numId w:val="37"/>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F512DC">
      <w:pPr>
        <w:pStyle w:val="ListParagraph"/>
        <w:numPr>
          <w:ilvl w:val="1"/>
          <w:numId w:val="37"/>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507BD2D5" w:rsidR="009C75C6" w:rsidRDefault="00AA0D50" w:rsidP="00F512DC">
      <w:pPr>
        <w:pStyle w:val="BodyText"/>
        <w:numPr>
          <w:ilvl w:val="1"/>
          <w:numId w:val="21"/>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F512DC">
      <w:pPr>
        <w:pStyle w:val="BodyText"/>
        <w:numPr>
          <w:ilvl w:val="2"/>
          <w:numId w:val="21"/>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6A5417F1" w:rsidR="009C75C6" w:rsidRDefault="00AA0D50" w:rsidP="00F512DC">
      <w:pPr>
        <w:pStyle w:val="BodyText"/>
        <w:numPr>
          <w:ilvl w:val="2"/>
          <w:numId w:val="21"/>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745348">
        <w:rPr>
          <w:spacing w:val="-1"/>
        </w:rPr>
        <w:t>.</w:t>
      </w:r>
    </w:p>
    <w:p w14:paraId="4FF33BD0" w14:textId="2BB93A0F" w:rsidR="009C75C6" w:rsidRDefault="00AA0D50" w:rsidP="00F512DC">
      <w:pPr>
        <w:pStyle w:val="BodyText"/>
        <w:numPr>
          <w:ilvl w:val="1"/>
          <w:numId w:val="21"/>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F512DC">
      <w:pPr>
        <w:pStyle w:val="BodyText"/>
        <w:numPr>
          <w:ilvl w:val="1"/>
          <w:numId w:val="21"/>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F512DC">
      <w:pPr>
        <w:pStyle w:val="BodyText"/>
        <w:numPr>
          <w:ilvl w:val="1"/>
          <w:numId w:val="21"/>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F512DC">
      <w:pPr>
        <w:pStyle w:val="BodyText"/>
        <w:numPr>
          <w:ilvl w:val="1"/>
          <w:numId w:val="21"/>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F512DC">
      <w:pPr>
        <w:pStyle w:val="BodyText"/>
        <w:numPr>
          <w:ilvl w:val="2"/>
          <w:numId w:val="21"/>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F512DC">
      <w:pPr>
        <w:pStyle w:val="BodyText"/>
        <w:numPr>
          <w:ilvl w:val="2"/>
          <w:numId w:val="21"/>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F512DC">
      <w:pPr>
        <w:pStyle w:val="BodyText"/>
        <w:numPr>
          <w:ilvl w:val="1"/>
          <w:numId w:val="21"/>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F512DC">
      <w:pPr>
        <w:pStyle w:val="BodyText"/>
        <w:numPr>
          <w:ilvl w:val="1"/>
          <w:numId w:val="21"/>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F512DC">
      <w:pPr>
        <w:pStyle w:val="BodyText"/>
        <w:numPr>
          <w:ilvl w:val="1"/>
          <w:numId w:val="21"/>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F512DC">
      <w:pPr>
        <w:pStyle w:val="BodyText"/>
        <w:numPr>
          <w:ilvl w:val="1"/>
          <w:numId w:val="21"/>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F512DC">
      <w:pPr>
        <w:pStyle w:val="BodyText"/>
        <w:numPr>
          <w:ilvl w:val="1"/>
          <w:numId w:val="21"/>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F512DC">
      <w:pPr>
        <w:pStyle w:val="BodyText"/>
        <w:numPr>
          <w:ilvl w:val="1"/>
          <w:numId w:val="21"/>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7"/>
          <w:pgSz w:w="11910" w:h="16840"/>
          <w:pgMar w:top="1720" w:right="1020" w:bottom="1420" w:left="1040" w:header="720" w:footer="1226" w:gutter="0"/>
          <w:cols w:space="720"/>
        </w:sectPr>
      </w:pPr>
    </w:p>
    <w:p w14:paraId="50C9EADE" w14:textId="77777777" w:rsidR="009C75C6" w:rsidRPr="00A32219" w:rsidRDefault="00AA0D50" w:rsidP="00F512DC">
      <w:pPr>
        <w:numPr>
          <w:ilvl w:val="0"/>
          <w:numId w:val="20"/>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F512DC">
      <w:pPr>
        <w:pStyle w:val="BodyText"/>
        <w:numPr>
          <w:ilvl w:val="1"/>
          <w:numId w:val="20"/>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F512DC">
      <w:pPr>
        <w:pStyle w:val="BodyText"/>
        <w:numPr>
          <w:ilvl w:val="1"/>
          <w:numId w:val="20"/>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F512DC">
      <w:pPr>
        <w:pStyle w:val="BodyText"/>
        <w:numPr>
          <w:ilvl w:val="2"/>
          <w:numId w:val="20"/>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F512DC">
      <w:pPr>
        <w:pStyle w:val="BodyText"/>
        <w:numPr>
          <w:ilvl w:val="2"/>
          <w:numId w:val="20"/>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F512DC">
      <w:pPr>
        <w:pStyle w:val="BodyText"/>
        <w:numPr>
          <w:ilvl w:val="3"/>
          <w:numId w:val="20"/>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F512DC">
      <w:pPr>
        <w:pStyle w:val="BodyText"/>
        <w:numPr>
          <w:ilvl w:val="3"/>
          <w:numId w:val="20"/>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F512DC">
      <w:pPr>
        <w:pStyle w:val="BodyText"/>
        <w:numPr>
          <w:ilvl w:val="3"/>
          <w:numId w:val="20"/>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F512DC">
      <w:pPr>
        <w:pStyle w:val="BodyText"/>
        <w:numPr>
          <w:ilvl w:val="3"/>
          <w:numId w:val="20"/>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F512DC">
      <w:pPr>
        <w:pStyle w:val="BodyText"/>
        <w:numPr>
          <w:ilvl w:val="3"/>
          <w:numId w:val="20"/>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F512DC">
      <w:pPr>
        <w:pStyle w:val="BodyText"/>
        <w:numPr>
          <w:ilvl w:val="3"/>
          <w:numId w:val="20"/>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F512DC">
      <w:pPr>
        <w:pStyle w:val="BodyText"/>
        <w:numPr>
          <w:ilvl w:val="3"/>
          <w:numId w:val="20"/>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F512DC">
      <w:pPr>
        <w:pStyle w:val="BodyText"/>
        <w:numPr>
          <w:ilvl w:val="3"/>
          <w:numId w:val="20"/>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F512DC">
      <w:pPr>
        <w:pStyle w:val="BodyText"/>
        <w:numPr>
          <w:ilvl w:val="3"/>
          <w:numId w:val="20"/>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F512DC">
      <w:pPr>
        <w:pStyle w:val="BodyText"/>
        <w:numPr>
          <w:ilvl w:val="3"/>
          <w:numId w:val="20"/>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F512DC">
      <w:pPr>
        <w:pStyle w:val="BodyText"/>
        <w:numPr>
          <w:ilvl w:val="3"/>
          <w:numId w:val="20"/>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F512DC">
      <w:pPr>
        <w:pStyle w:val="BodyText"/>
        <w:numPr>
          <w:ilvl w:val="3"/>
          <w:numId w:val="20"/>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F512DC">
      <w:pPr>
        <w:pStyle w:val="BodyText"/>
        <w:numPr>
          <w:ilvl w:val="3"/>
          <w:numId w:val="20"/>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F512DC">
      <w:pPr>
        <w:pStyle w:val="BodyText"/>
        <w:numPr>
          <w:ilvl w:val="2"/>
          <w:numId w:val="20"/>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F512DC">
      <w:pPr>
        <w:pStyle w:val="BodyText"/>
        <w:numPr>
          <w:ilvl w:val="1"/>
          <w:numId w:val="20"/>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F512DC">
      <w:pPr>
        <w:pStyle w:val="BodyText"/>
        <w:numPr>
          <w:ilvl w:val="2"/>
          <w:numId w:val="20"/>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F512DC">
      <w:pPr>
        <w:pStyle w:val="BodyText"/>
        <w:numPr>
          <w:ilvl w:val="2"/>
          <w:numId w:val="20"/>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F512DC">
      <w:pPr>
        <w:pStyle w:val="BodyText"/>
        <w:numPr>
          <w:ilvl w:val="1"/>
          <w:numId w:val="20"/>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F512DC">
      <w:pPr>
        <w:pStyle w:val="BodyText"/>
        <w:numPr>
          <w:ilvl w:val="1"/>
          <w:numId w:val="20"/>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F512DC">
      <w:pPr>
        <w:numPr>
          <w:ilvl w:val="0"/>
          <w:numId w:val="20"/>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F512DC">
      <w:pPr>
        <w:numPr>
          <w:ilvl w:val="0"/>
          <w:numId w:val="20"/>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F512DC">
      <w:pPr>
        <w:pStyle w:val="BodyText"/>
        <w:numPr>
          <w:ilvl w:val="1"/>
          <w:numId w:val="20"/>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F512DC">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F512DC">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F512DC">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F512DC">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F512DC">
      <w:pPr>
        <w:pStyle w:val="BodyText"/>
        <w:numPr>
          <w:ilvl w:val="1"/>
          <w:numId w:val="20"/>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F512DC">
      <w:pPr>
        <w:pStyle w:val="BodyText"/>
        <w:numPr>
          <w:ilvl w:val="1"/>
          <w:numId w:val="20"/>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F512DC">
      <w:pPr>
        <w:pStyle w:val="BodyText"/>
        <w:numPr>
          <w:ilvl w:val="2"/>
          <w:numId w:val="20"/>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F512DC">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F512DC">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F512DC">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F512DC">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F512DC">
      <w:pPr>
        <w:pStyle w:val="BodyText"/>
        <w:numPr>
          <w:ilvl w:val="3"/>
          <w:numId w:val="19"/>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F512DC">
      <w:pPr>
        <w:pStyle w:val="BodyText"/>
        <w:numPr>
          <w:ilvl w:val="3"/>
          <w:numId w:val="19"/>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F512DC">
      <w:pPr>
        <w:pStyle w:val="BodyText"/>
        <w:numPr>
          <w:ilvl w:val="3"/>
          <w:numId w:val="19"/>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F512DC">
      <w:pPr>
        <w:pStyle w:val="BodyText"/>
        <w:numPr>
          <w:ilvl w:val="3"/>
          <w:numId w:val="19"/>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F512DC">
      <w:pPr>
        <w:pStyle w:val="BodyText"/>
        <w:numPr>
          <w:ilvl w:val="1"/>
          <w:numId w:val="20"/>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8"/>
          <w:pgSz w:w="11910" w:h="16840"/>
          <w:pgMar w:top="2020" w:right="1020" w:bottom="1420" w:left="1040" w:header="720" w:footer="1226" w:gutter="0"/>
          <w:cols w:space="720"/>
        </w:sectPr>
      </w:pPr>
    </w:p>
    <w:p w14:paraId="34E3D1A1" w14:textId="77777777" w:rsidR="0068511D" w:rsidRPr="00827AF3" w:rsidRDefault="0068511D" w:rsidP="00F512DC">
      <w:pPr>
        <w:numPr>
          <w:ilvl w:val="0"/>
          <w:numId w:val="20"/>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F512DC">
      <w:pPr>
        <w:pStyle w:val="BodyText"/>
        <w:numPr>
          <w:ilvl w:val="1"/>
          <w:numId w:val="20"/>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F512DC">
      <w:pPr>
        <w:pStyle w:val="BodyText"/>
        <w:numPr>
          <w:ilvl w:val="1"/>
          <w:numId w:val="20"/>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F512DC">
      <w:pPr>
        <w:pStyle w:val="BodyText"/>
        <w:numPr>
          <w:ilvl w:val="1"/>
          <w:numId w:val="20"/>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F512DC">
      <w:pPr>
        <w:pStyle w:val="BodyText"/>
        <w:numPr>
          <w:ilvl w:val="2"/>
          <w:numId w:val="20"/>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F512DC">
      <w:pPr>
        <w:pStyle w:val="BodyText"/>
        <w:numPr>
          <w:ilvl w:val="2"/>
          <w:numId w:val="20"/>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F512DC">
      <w:pPr>
        <w:pStyle w:val="BodyText"/>
        <w:numPr>
          <w:ilvl w:val="2"/>
          <w:numId w:val="20"/>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F512DC">
      <w:pPr>
        <w:pStyle w:val="BodyText"/>
        <w:numPr>
          <w:ilvl w:val="2"/>
          <w:numId w:val="20"/>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F512DC">
      <w:pPr>
        <w:pStyle w:val="BodyText"/>
        <w:numPr>
          <w:ilvl w:val="1"/>
          <w:numId w:val="20"/>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F512DC">
      <w:pPr>
        <w:pStyle w:val="BodyText"/>
        <w:numPr>
          <w:ilvl w:val="2"/>
          <w:numId w:val="20"/>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F512DC">
      <w:pPr>
        <w:pStyle w:val="BodyText"/>
        <w:numPr>
          <w:ilvl w:val="2"/>
          <w:numId w:val="20"/>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F512DC">
      <w:pPr>
        <w:pStyle w:val="BodyText"/>
        <w:numPr>
          <w:ilvl w:val="2"/>
          <w:numId w:val="20"/>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F512DC">
      <w:pPr>
        <w:pStyle w:val="BodyText"/>
        <w:numPr>
          <w:ilvl w:val="2"/>
          <w:numId w:val="20"/>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F512DC">
      <w:pPr>
        <w:pStyle w:val="BodyText"/>
        <w:numPr>
          <w:ilvl w:val="2"/>
          <w:numId w:val="20"/>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F512DC">
      <w:pPr>
        <w:pStyle w:val="BodyText"/>
        <w:numPr>
          <w:ilvl w:val="2"/>
          <w:numId w:val="20"/>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F512DC">
      <w:pPr>
        <w:pStyle w:val="BodyText"/>
        <w:numPr>
          <w:ilvl w:val="2"/>
          <w:numId w:val="20"/>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F512DC">
      <w:pPr>
        <w:pStyle w:val="BodyText"/>
        <w:numPr>
          <w:ilvl w:val="2"/>
          <w:numId w:val="20"/>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F512DC">
      <w:pPr>
        <w:pStyle w:val="BodyText"/>
        <w:numPr>
          <w:ilvl w:val="2"/>
          <w:numId w:val="20"/>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F512DC">
      <w:pPr>
        <w:pStyle w:val="BodyText"/>
        <w:numPr>
          <w:ilvl w:val="2"/>
          <w:numId w:val="20"/>
        </w:numPr>
        <w:tabs>
          <w:tab w:val="left" w:pos="2552"/>
        </w:tabs>
        <w:spacing w:before="160"/>
        <w:ind w:left="2552" w:hanging="851"/>
      </w:pPr>
      <w:r>
        <w:rPr>
          <w:spacing w:val="-1"/>
        </w:rPr>
        <w:t>Clause 28 (Third Party Rights)</w:t>
      </w:r>
    </w:p>
    <w:p w14:paraId="6CF2A438" w14:textId="77777777" w:rsidR="0068511D" w:rsidRPr="00543FAE" w:rsidRDefault="0068511D" w:rsidP="00F512DC">
      <w:pPr>
        <w:pStyle w:val="BodyText"/>
        <w:numPr>
          <w:ilvl w:val="2"/>
          <w:numId w:val="20"/>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F512DC">
      <w:pPr>
        <w:pStyle w:val="BodyText"/>
        <w:numPr>
          <w:ilvl w:val="2"/>
          <w:numId w:val="20"/>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F512DC">
      <w:pPr>
        <w:pStyle w:val="BodyText"/>
        <w:numPr>
          <w:ilvl w:val="2"/>
          <w:numId w:val="20"/>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F512DC">
      <w:pPr>
        <w:pStyle w:val="BodyText"/>
        <w:numPr>
          <w:ilvl w:val="2"/>
          <w:numId w:val="20"/>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F512DC">
      <w:pPr>
        <w:numPr>
          <w:ilvl w:val="0"/>
          <w:numId w:val="20"/>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F512DC">
      <w:pPr>
        <w:pStyle w:val="BodyText"/>
        <w:numPr>
          <w:ilvl w:val="1"/>
          <w:numId w:val="20"/>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F512DC">
      <w:pPr>
        <w:pStyle w:val="BodyText"/>
        <w:numPr>
          <w:ilvl w:val="1"/>
          <w:numId w:val="20"/>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F512DC">
      <w:pPr>
        <w:pStyle w:val="BodyText"/>
        <w:numPr>
          <w:ilvl w:val="1"/>
          <w:numId w:val="20"/>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F512DC">
      <w:pPr>
        <w:numPr>
          <w:ilvl w:val="0"/>
          <w:numId w:val="20"/>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F512DC">
      <w:pPr>
        <w:pStyle w:val="BodyText"/>
        <w:numPr>
          <w:ilvl w:val="1"/>
          <w:numId w:val="20"/>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F512DC">
      <w:pPr>
        <w:pStyle w:val="BodyText"/>
        <w:numPr>
          <w:ilvl w:val="1"/>
          <w:numId w:val="20"/>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F512DC">
      <w:pPr>
        <w:pStyle w:val="BodyText"/>
        <w:numPr>
          <w:ilvl w:val="2"/>
          <w:numId w:val="20"/>
        </w:numPr>
        <w:tabs>
          <w:tab w:val="left" w:pos="2552"/>
        </w:tabs>
        <w:spacing w:before="157"/>
        <w:ind w:left="2552" w:hanging="851"/>
      </w:pPr>
      <w:r>
        <w:rPr>
          <w:spacing w:val="-1"/>
        </w:rPr>
        <w:t>Supplier:</w:t>
      </w:r>
    </w:p>
    <w:p w14:paraId="6F17F19F" w14:textId="77777777" w:rsidR="009C75C6" w:rsidRDefault="00AA0D50" w:rsidP="00F512DC">
      <w:pPr>
        <w:pStyle w:val="BodyText"/>
        <w:numPr>
          <w:ilvl w:val="2"/>
          <w:numId w:val="20"/>
        </w:numPr>
        <w:tabs>
          <w:tab w:val="left" w:pos="2552"/>
        </w:tabs>
        <w:spacing w:before="157"/>
        <w:ind w:left="2552" w:hanging="851"/>
      </w:pPr>
      <w:r>
        <w:rPr>
          <w:spacing w:val="-1"/>
        </w:rPr>
        <w:t>Customer:</w:t>
      </w:r>
    </w:p>
    <w:p w14:paraId="049D604B" w14:textId="77777777" w:rsidR="009C75C6" w:rsidRDefault="00AA0D50" w:rsidP="00F512DC">
      <w:pPr>
        <w:pStyle w:val="BodyText"/>
        <w:numPr>
          <w:ilvl w:val="1"/>
          <w:numId w:val="20"/>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F512DC">
      <w:pPr>
        <w:pStyle w:val="Heading1"/>
        <w:numPr>
          <w:ilvl w:val="0"/>
          <w:numId w:val="20"/>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F512DC">
      <w:pPr>
        <w:pStyle w:val="BodyText"/>
        <w:numPr>
          <w:ilvl w:val="1"/>
          <w:numId w:val="20"/>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F512DC">
      <w:pPr>
        <w:pStyle w:val="BodyText"/>
        <w:numPr>
          <w:ilvl w:val="2"/>
          <w:numId w:val="20"/>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F512DC">
      <w:pPr>
        <w:pStyle w:val="BodyText"/>
        <w:numPr>
          <w:ilvl w:val="3"/>
          <w:numId w:val="20"/>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F512DC">
      <w:pPr>
        <w:pStyle w:val="BodyText"/>
        <w:numPr>
          <w:ilvl w:val="3"/>
          <w:numId w:val="20"/>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F512DC">
      <w:pPr>
        <w:pStyle w:val="BodyText"/>
        <w:numPr>
          <w:ilvl w:val="3"/>
          <w:numId w:val="20"/>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F512DC">
      <w:pPr>
        <w:pStyle w:val="BodyText"/>
        <w:numPr>
          <w:ilvl w:val="3"/>
          <w:numId w:val="20"/>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F512DC">
      <w:pPr>
        <w:pStyle w:val="BodyText"/>
        <w:numPr>
          <w:ilvl w:val="1"/>
          <w:numId w:val="20"/>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9"/>
          <w:pgSz w:w="11910" w:h="16840"/>
          <w:pgMar w:top="620" w:right="1020" w:bottom="1420" w:left="1040" w:header="0" w:footer="1226" w:gutter="0"/>
          <w:cols w:space="720"/>
        </w:sectPr>
      </w:pPr>
    </w:p>
    <w:p w14:paraId="2DC6FF35" w14:textId="77777777" w:rsidR="009C75C6" w:rsidRDefault="00AA0D50" w:rsidP="00F512DC">
      <w:pPr>
        <w:pStyle w:val="BodyText"/>
        <w:numPr>
          <w:ilvl w:val="1"/>
          <w:numId w:val="20"/>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F512DC">
      <w:pPr>
        <w:pStyle w:val="BodyText"/>
        <w:numPr>
          <w:ilvl w:val="1"/>
          <w:numId w:val="20"/>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F512DC">
      <w:pPr>
        <w:numPr>
          <w:ilvl w:val="0"/>
          <w:numId w:val="20"/>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F512DC">
      <w:pPr>
        <w:pStyle w:val="BodyText"/>
        <w:numPr>
          <w:ilvl w:val="1"/>
          <w:numId w:val="20"/>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F512DC">
      <w:pPr>
        <w:numPr>
          <w:ilvl w:val="0"/>
          <w:numId w:val="20"/>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F512DC">
      <w:pPr>
        <w:pStyle w:val="BodyText"/>
        <w:numPr>
          <w:ilvl w:val="1"/>
          <w:numId w:val="20"/>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F512DC">
      <w:pPr>
        <w:pStyle w:val="BodyText"/>
        <w:numPr>
          <w:ilvl w:val="1"/>
          <w:numId w:val="20"/>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F512DC">
      <w:pPr>
        <w:pStyle w:val="BodyText"/>
        <w:numPr>
          <w:ilvl w:val="1"/>
          <w:numId w:val="20"/>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F512DC">
      <w:pPr>
        <w:pStyle w:val="BodyText"/>
        <w:numPr>
          <w:ilvl w:val="1"/>
          <w:numId w:val="20"/>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F512DC">
      <w:pPr>
        <w:pStyle w:val="BodyText"/>
        <w:numPr>
          <w:ilvl w:val="1"/>
          <w:numId w:val="20"/>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F512DC">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F512DC">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F512DC">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F512DC">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F512DC">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F512DC">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F512DC">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F512DC">
      <w:pPr>
        <w:widowControl/>
        <w:numPr>
          <w:ilvl w:val="4"/>
          <w:numId w:val="41"/>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F512DC">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F512DC">
      <w:pPr>
        <w:widowControl/>
        <w:numPr>
          <w:ilvl w:val="4"/>
          <w:numId w:val="41"/>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F512DC">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F512DC">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F512DC">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F512DC">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F512DC">
      <w:pPr>
        <w:pStyle w:val="BodyText"/>
        <w:numPr>
          <w:ilvl w:val="1"/>
          <w:numId w:val="20"/>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F512DC">
      <w:pPr>
        <w:pStyle w:val="BodyText"/>
        <w:numPr>
          <w:ilvl w:val="2"/>
          <w:numId w:val="20"/>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F512DC">
      <w:pPr>
        <w:pStyle w:val="BodyText"/>
        <w:numPr>
          <w:ilvl w:val="1"/>
          <w:numId w:val="20"/>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F512DC">
      <w:pPr>
        <w:pStyle w:val="BodyText"/>
        <w:numPr>
          <w:ilvl w:val="1"/>
          <w:numId w:val="20"/>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F512DC">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F512DC">
      <w:pPr>
        <w:pStyle w:val="BodyText"/>
        <w:numPr>
          <w:ilvl w:val="2"/>
          <w:numId w:val="20"/>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F512DC">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F512DC">
      <w:pPr>
        <w:pStyle w:val="BodyText"/>
        <w:numPr>
          <w:ilvl w:val="1"/>
          <w:numId w:val="20"/>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F512DC">
      <w:pPr>
        <w:pStyle w:val="BodyText"/>
        <w:numPr>
          <w:ilvl w:val="2"/>
          <w:numId w:val="20"/>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F512DC">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F512DC">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F512DC">
      <w:pPr>
        <w:pStyle w:val="BodyText"/>
        <w:numPr>
          <w:ilvl w:val="1"/>
          <w:numId w:val="20"/>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F512DC">
      <w:pPr>
        <w:pStyle w:val="BodyText"/>
        <w:numPr>
          <w:ilvl w:val="1"/>
          <w:numId w:val="20"/>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F512DC">
      <w:pPr>
        <w:pStyle w:val="BodyText"/>
        <w:numPr>
          <w:ilvl w:val="1"/>
          <w:numId w:val="20"/>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F512DC">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F512DC">
      <w:pPr>
        <w:pStyle w:val="BodyText"/>
        <w:numPr>
          <w:ilvl w:val="1"/>
          <w:numId w:val="20"/>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F512DC">
      <w:pPr>
        <w:pStyle w:val="BodyText"/>
        <w:numPr>
          <w:ilvl w:val="1"/>
          <w:numId w:val="20"/>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F512DC">
      <w:pPr>
        <w:pStyle w:val="BodyText"/>
        <w:numPr>
          <w:ilvl w:val="1"/>
          <w:numId w:val="20"/>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F512DC">
      <w:pPr>
        <w:pStyle w:val="BodyText"/>
        <w:numPr>
          <w:ilvl w:val="1"/>
          <w:numId w:val="20"/>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F512DC">
      <w:pPr>
        <w:pStyle w:val="BodyText"/>
        <w:numPr>
          <w:ilvl w:val="1"/>
          <w:numId w:val="20"/>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F512DC">
      <w:pPr>
        <w:pStyle w:val="BodyText"/>
        <w:numPr>
          <w:ilvl w:val="1"/>
          <w:numId w:val="20"/>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F512DC">
      <w:pPr>
        <w:pStyle w:val="BodyText"/>
        <w:numPr>
          <w:ilvl w:val="1"/>
          <w:numId w:val="20"/>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F512DC">
      <w:pPr>
        <w:pStyle w:val="BodyText"/>
        <w:numPr>
          <w:ilvl w:val="1"/>
          <w:numId w:val="20"/>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F512DC">
      <w:pPr>
        <w:pStyle w:val="BodyText"/>
        <w:numPr>
          <w:ilvl w:val="1"/>
          <w:numId w:val="20"/>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F512DC">
      <w:pPr>
        <w:pStyle w:val="BodyText"/>
        <w:numPr>
          <w:ilvl w:val="1"/>
          <w:numId w:val="20"/>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F512DC">
      <w:pPr>
        <w:pStyle w:val="BodyText"/>
        <w:numPr>
          <w:ilvl w:val="1"/>
          <w:numId w:val="20"/>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F512DC">
      <w:pPr>
        <w:pStyle w:val="BodyText"/>
        <w:numPr>
          <w:ilvl w:val="1"/>
          <w:numId w:val="20"/>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F512DC">
      <w:pPr>
        <w:pStyle w:val="BodyText"/>
        <w:numPr>
          <w:ilvl w:val="1"/>
          <w:numId w:val="20"/>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F512DC">
      <w:pPr>
        <w:pStyle w:val="BodyText"/>
        <w:numPr>
          <w:ilvl w:val="1"/>
          <w:numId w:val="20"/>
        </w:numPr>
        <w:tabs>
          <w:tab w:val="left" w:pos="1701"/>
        </w:tabs>
        <w:spacing w:before="119" w:line="275" w:lineRule="auto"/>
        <w:ind w:left="1701" w:right="115" w:hanging="850"/>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F512DC">
      <w:pPr>
        <w:numPr>
          <w:ilvl w:val="0"/>
          <w:numId w:val="20"/>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F512DC">
      <w:pPr>
        <w:pStyle w:val="BodyText"/>
        <w:numPr>
          <w:ilvl w:val="1"/>
          <w:numId w:val="20"/>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F512DC">
      <w:pPr>
        <w:pStyle w:val="BodyText"/>
        <w:numPr>
          <w:ilvl w:val="1"/>
          <w:numId w:val="20"/>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F512DC">
      <w:pPr>
        <w:numPr>
          <w:ilvl w:val="0"/>
          <w:numId w:val="20"/>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F512DC">
      <w:pPr>
        <w:pStyle w:val="BodyText"/>
        <w:numPr>
          <w:ilvl w:val="1"/>
          <w:numId w:val="20"/>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F512DC">
      <w:pPr>
        <w:pStyle w:val="BodyText"/>
        <w:numPr>
          <w:ilvl w:val="2"/>
          <w:numId w:val="20"/>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F512DC">
      <w:pPr>
        <w:pStyle w:val="BodyText"/>
        <w:numPr>
          <w:ilvl w:val="2"/>
          <w:numId w:val="20"/>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F512DC">
      <w:pPr>
        <w:pStyle w:val="BodyText"/>
        <w:numPr>
          <w:ilvl w:val="1"/>
          <w:numId w:val="20"/>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F512DC">
      <w:pPr>
        <w:pStyle w:val="ListParagraph"/>
        <w:numPr>
          <w:ilvl w:val="2"/>
          <w:numId w:val="20"/>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F512DC">
      <w:pPr>
        <w:pStyle w:val="ListParagraph"/>
        <w:numPr>
          <w:ilvl w:val="2"/>
          <w:numId w:val="20"/>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F512DC">
      <w:pPr>
        <w:pStyle w:val="BodyText"/>
        <w:numPr>
          <w:ilvl w:val="3"/>
          <w:numId w:val="20"/>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F512DC">
      <w:pPr>
        <w:pStyle w:val="BodyText"/>
        <w:numPr>
          <w:ilvl w:val="3"/>
          <w:numId w:val="20"/>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F512DC">
      <w:pPr>
        <w:pStyle w:val="ListParagraph"/>
        <w:numPr>
          <w:ilvl w:val="2"/>
          <w:numId w:val="20"/>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F512DC">
      <w:pPr>
        <w:numPr>
          <w:ilvl w:val="0"/>
          <w:numId w:val="20"/>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F512DC">
      <w:pPr>
        <w:pStyle w:val="BodyText"/>
        <w:numPr>
          <w:ilvl w:val="1"/>
          <w:numId w:val="20"/>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F512DC">
      <w:pPr>
        <w:pStyle w:val="BodyText"/>
        <w:numPr>
          <w:ilvl w:val="2"/>
          <w:numId w:val="20"/>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F512DC">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F512DC">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F512DC">
      <w:pPr>
        <w:pStyle w:val="BodyText"/>
        <w:numPr>
          <w:ilvl w:val="2"/>
          <w:numId w:val="20"/>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F512DC">
      <w:pPr>
        <w:pStyle w:val="BodyText"/>
        <w:numPr>
          <w:ilvl w:val="2"/>
          <w:numId w:val="20"/>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F512DC">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F512DC">
      <w:pPr>
        <w:pStyle w:val="BodyText"/>
        <w:numPr>
          <w:ilvl w:val="2"/>
          <w:numId w:val="20"/>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F512DC">
      <w:pPr>
        <w:pStyle w:val="BodyText"/>
        <w:numPr>
          <w:ilvl w:val="2"/>
          <w:numId w:val="20"/>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F512DC">
      <w:pPr>
        <w:pStyle w:val="BodyText"/>
        <w:numPr>
          <w:ilvl w:val="2"/>
          <w:numId w:val="20"/>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F512DC">
      <w:pPr>
        <w:pStyle w:val="BodyText"/>
        <w:numPr>
          <w:ilvl w:val="1"/>
          <w:numId w:val="20"/>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F512DC">
      <w:pPr>
        <w:pStyle w:val="BodyText"/>
        <w:numPr>
          <w:ilvl w:val="1"/>
          <w:numId w:val="20"/>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F512DC">
      <w:pPr>
        <w:pStyle w:val="BodyText"/>
        <w:numPr>
          <w:ilvl w:val="2"/>
          <w:numId w:val="20"/>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F512DC">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F512DC">
      <w:pPr>
        <w:pStyle w:val="BodyText"/>
        <w:numPr>
          <w:ilvl w:val="2"/>
          <w:numId w:val="20"/>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F512DC">
      <w:pPr>
        <w:pStyle w:val="BodyText"/>
        <w:numPr>
          <w:ilvl w:val="2"/>
          <w:numId w:val="20"/>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F512DC">
      <w:pPr>
        <w:pStyle w:val="BodyText"/>
        <w:numPr>
          <w:ilvl w:val="1"/>
          <w:numId w:val="20"/>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F512DC">
      <w:pPr>
        <w:pStyle w:val="BodyText"/>
        <w:numPr>
          <w:ilvl w:val="1"/>
          <w:numId w:val="20"/>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F512DC">
      <w:pPr>
        <w:pStyle w:val="BodyText"/>
        <w:numPr>
          <w:ilvl w:val="2"/>
          <w:numId w:val="20"/>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F512DC">
      <w:pPr>
        <w:pStyle w:val="BodyText"/>
        <w:numPr>
          <w:ilvl w:val="2"/>
          <w:numId w:val="20"/>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F512DC">
      <w:pPr>
        <w:pStyle w:val="BodyText"/>
        <w:numPr>
          <w:ilvl w:val="1"/>
          <w:numId w:val="20"/>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F512DC">
      <w:pPr>
        <w:pStyle w:val="BodyText"/>
        <w:numPr>
          <w:ilvl w:val="2"/>
          <w:numId w:val="20"/>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F512DC">
      <w:pPr>
        <w:pStyle w:val="BodyText"/>
        <w:numPr>
          <w:ilvl w:val="2"/>
          <w:numId w:val="20"/>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F512DC">
      <w:pPr>
        <w:pStyle w:val="BodyText"/>
        <w:numPr>
          <w:ilvl w:val="2"/>
          <w:numId w:val="20"/>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F512DC">
      <w:pPr>
        <w:pStyle w:val="BodyText"/>
        <w:numPr>
          <w:ilvl w:val="2"/>
          <w:numId w:val="20"/>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14:paraId="20A81552" w14:textId="77777777" w:rsidR="005E0BF4" w:rsidRPr="00827AF3" w:rsidRDefault="005E0BF4" w:rsidP="00F512DC">
      <w:pPr>
        <w:numPr>
          <w:ilvl w:val="0"/>
          <w:numId w:val="20"/>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F512DC">
      <w:pPr>
        <w:pStyle w:val="BodyText"/>
        <w:numPr>
          <w:ilvl w:val="1"/>
          <w:numId w:val="20"/>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F512DC">
      <w:pPr>
        <w:pStyle w:val="BodyText"/>
        <w:numPr>
          <w:ilvl w:val="1"/>
          <w:numId w:val="20"/>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F512DC">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F512DC">
      <w:pPr>
        <w:pStyle w:val="BodyText"/>
        <w:numPr>
          <w:ilvl w:val="1"/>
          <w:numId w:val="20"/>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F512DC">
      <w:pPr>
        <w:pStyle w:val="BodyText"/>
        <w:numPr>
          <w:ilvl w:val="1"/>
          <w:numId w:val="20"/>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F512DC">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F512DC">
      <w:pPr>
        <w:pStyle w:val="BodyText"/>
        <w:numPr>
          <w:ilvl w:val="1"/>
          <w:numId w:val="20"/>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F512DC">
      <w:pPr>
        <w:pStyle w:val="BodyText"/>
        <w:numPr>
          <w:ilvl w:val="1"/>
          <w:numId w:val="20"/>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F512DC">
      <w:pPr>
        <w:pStyle w:val="Heading1"/>
        <w:numPr>
          <w:ilvl w:val="0"/>
          <w:numId w:val="20"/>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F512DC">
      <w:pPr>
        <w:pStyle w:val="BodyText"/>
        <w:numPr>
          <w:ilvl w:val="1"/>
          <w:numId w:val="20"/>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F512DC">
      <w:pPr>
        <w:pStyle w:val="BodyText"/>
        <w:numPr>
          <w:ilvl w:val="1"/>
          <w:numId w:val="20"/>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F512DC">
      <w:pPr>
        <w:pStyle w:val="Heading1"/>
        <w:numPr>
          <w:ilvl w:val="0"/>
          <w:numId w:val="20"/>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F512DC">
      <w:pPr>
        <w:pStyle w:val="BodyText"/>
        <w:numPr>
          <w:ilvl w:val="1"/>
          <w:numId w:val="20"/>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F512DC">
      <w:pPr>
        <w:pStyle w:val="BodyText"/>
        <w:numPr>
          <w:ilvl w:val="1"/>
          <w:numId w:val="20"/>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F512DC">
      <w:pPr>
        <w:numPr>
          <w:ilvl w:val="0"/>
          <w:numId w:val="20"/>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F512DC">
      <w:pPr>
        <w:pStyle w:val="BodyText"/>
        <w:numPr>
          <w:ilvl w:val="1"/>
          <w:numId w:val="20"/>
        </w:numPr>
        <w:tabs>
          <w:tab w:val="left" w:pos="1701"/>
        </w:tabs>
        <w:spacing w:before="160"/>
        <w:ind w:left="1701" w:hanging="850"/>
        <w:sectPr w:rsidR="009C75C6">
          <w:headerReference w:type="default" r:id="rId32"/>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F512DC">
      <w:pPr>
        <w:pStyle w:val="BodyText"/>
        <w:numPr>
          <w:ilvl w:val="0"/>
          <w:numId w:val="46"/>
        </w:numPr>
        <w:tabs>
          <w:tab w:val="left" w:pos="1181"/>
        </w:tabs>
        <w:spacing w:before="162" w:line="276" w:lineRule="auto"/>
        <w:ind w:right="116"/>
        <w:jc w:val="both"/>
        <w:rPr>
          <w:b/>
        </w:rPr>
      </w:pPr>
      <w:r w:rsidRPr="003A1369">
        <w:rPr>
          <w:b/>
        </w:rPr>
        <w:t>INTERPRETATION</w:t>
      </w:r>
    </w:p>
    <w:p w14:paraId="7C1E68EE" w14:textId="12DF6BED" w:rsidR="009C75C6" w:rsidRDefault="00AA0D50" w:rsidP="00F512DC">
      <w:pPr>
        <w:pStyle w:val="BodyText"/>
        <w:numPr>
          <w:ilvl w:val="1"/>
          <w:numId w:val="46"/>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F512DC">
      <w:pPr>
        <w:pStyle w:val="BodyText"/>
        <w:numPr>
          <w:ilvl w:val="2"/>
          <w:numId w:val="46"/>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F512DC">
      <w:pPr>
        <w:pStyle w:val="BodyText"/>
        <w:numPr>
          <w:ilvl w:val="2"/>
          <w:numId w:val="46"/>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F512DC">
      <w:pPr>
        <w:pStyle w:val="BodyText"/>
        <w:numPr>
          <w:ilvl w:val="2"/>
          <w:numId w:val="46"/>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F512DC">
      <w:pPr>
        <w:pStyle w:val="BodyText"/>
        <w:numPr>
          <w:ilvl w:val="2"/>
          <w:numId w:val="46"/>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F512DC">
      <w:pPr>
        <w:pStyle w:val="BodyText"/>
        <w:numPr>
          <w:ilvl w:val="1"/>
          <w:numId w:val="46"/>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F512DC">
      <w:pPr>
        <w:pStyle w:val="BodyText"/>
        <w:numPr>
          <w:ilvl w:val="1"/>
          <w:numId w:val="46"/>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F512DC">
      <w:pPr>
        <w:pStyle w:val="BodyText"/>
        <w:numPr>
          <w:ilvl w:val="1"/>
          <w:numId w:val="46"/>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F512DC">
      <w:pPr>
        <w:pStyle w:val="BodyText"/>
        <w:numPr>
          <w:ilvl w:val="2"/>
          <w:numId w:val="46"/>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F512DC">
      <w:pPr>
        <w:pStyle w:val="BodyText"/>
        <w:numPr>
          <w:ilvl w:val="2"/>
          <w:numId w:val="46"/>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F512DC">
      <w:pPr>
        <w:pStyle w:val="BodyText"/>
        <w:numPr>
          <w:ilvl w:val="2"/>
          <w:numId w:val="46"/>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F512DC">
      <w:pPr>
        <w:pStyle w:val="BodyText"/>
        <w:numPr>
          <w:ilvl w:val="2"/>
          <w:numId w:val="46"/>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F512DC">
      <w:pPr>
        <w:pStyle w:val="BodyText"/>
        <w:numPr>
          <w:ilvl w:val="2"/>
          <w:numId w:val="46"/>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F512DC">
      <w:pPr>
        <w:pStyle w:val="BodyText"/>
        <w:numPr>
          <w:ilvl w:val="2"/>
          <w:numId w:val="46"/>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F512DC">
      <w:pPr>
        <w:pStyle w:val="BodyText"/>
        <w:numPr>
          <w:ilvl w:val="1"/>
          <w:numId w:val="46"/>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F512DC">
      <w:pPr>
        <w:pStyle w:val="BodyText"/>
        <w:numPr>
          <w:ilvl w:val="1"/>
          <w:numId w:val="46"/>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F512DC">
            <w:pPr>
              <w:numPr>
                <w:ilvl w:val="0"/>
                <w:numId w:val="18"/>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F512DC">
            <w:pPr>
              <w:numPr>
                <w:ilvl w:val="0"/>
                <w:numId w:val="18"/>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F512DC">
            <w:pPr>
              <w:numPr>
                <w:ilvl w:val="0"/>
                <w:numId w:val="17"/>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F512DC">
            <w:pPr>
              <w:numPr>
                <w:ilvl w:val="0"/>
                <w:numId w:val="17"/>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F512DC">
            <w:pPr>
              <w:numPr>
                <w:ilvl w:val="0"/>
                <w:numId w:val="17"/>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F512DC">
            <w:pPr>
              <w:numPr>
                <w:ilvl w:val="0"/>
                <w:numId w:val="16"/>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F512DC">
            <w:pPr>
              <w:numPr>
                <w:ilvl w:val="0"/>
                <w:numId w:val="16"/>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F512DC">
            <w:pPr>
              <w:numPr>
                <w:ilvl w:val="0"/>
                <w:numId w:val="16"/>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F512DC">
            <w:pPr>
              <w:numPr>
                <w:ilvl w:val="0"/>
                <w:numId w:val="16"/>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F512DC">
            <w:pPr>
              <w:numPr>
                <w:ilvl w:val="0"/>
                <w:numId w:val="16"/>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F512DC">
            <w:pPr>
              <w:numPr>
                <w:ilvl w:val="0"/>
                <w:numId w:val="17"/>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F512DC">
            <w:pPr>
              <w:numPr>
                <w:ilvl w:val="0"/>
                <w:numId w:val="15"/>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F512DC">
            <w:pPr>
              <w:numPr>
                <w:ilvl w:val="0"/>
                <w:numId w:val="15"/>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F512DC">
            <w:pPr>
              <w:numPr>
                <w:ilvl w:val="0"/>
                <w:numId w:val="15"/>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F512DC">
            <w:pPr>
              <w:numPr>
                <w:ilvl w:val="0"/>
                <w:numId w:val="15"/>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F512DC">
            <w:pPr>
              <w:numPr>
                <w:ilvl w:val="0"/>
                <w:numId w:val="15"/>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F512DC">
            <w:pPr>
              <w:numPr>
                <w:ilvl w:val="0"/>
                <w:numId w:val="15"/>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F512DC">
            <w:pPr>
              <w:numPr>
                <w:ilvl w:val="0"/>
                <w:numId w:val="15"/>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F512DC">
            <w:pPr>
              <w:numPr>
                <w:ilvl w:val="0"/>
                <w:numId w:val="15"/>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F512DC">
            <w:pPr>
              <w:numPr>
                <w:ilvl w:val="0"/>
                <w:numId w:val="14"/>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F512DC">
            <w:pPr>
              <w:numPr>
                <w:ilvl w:val="0"/>
                <w:numId w:val="14"/>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F512DC">
            <w:pPr>
              <w:numPr>
                <w:ilvl w:val="0"/>
                <w:numId w:val="14"/>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F512DC">
            <w:pPr>
              <w:numPr>
                <w:ilvl w:val="0"/>
                <w:numId w:val="14"/>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F512DC">
            <w:pPr>
              <w:numPr>
                <w:ilvl w:val="1"/>
                <w:numId w:val="14"/>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F512DC">
            <w:pPr>
              <w:numPr>
                <w:ilvl w:val="1"/>
                <w:numId w:val="14"/>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F512DC">
            <w:pPr>
              <w:numPr>
                <w:ilvl w:val="1"/>
                <w:numId w:val="14"/>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F512DC">
            <w:pPr>
              <w:numPr>
                <w:ilvl w:val="1"/>
                <w:numId w:val="14"/>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F512DC">
            <w:pPr>
              <w:numPr>
                <w:ilvl w:val="0"/>
                <w:numId w:val="13"/>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F512DC">
            <w:pPr>
              <w:numPr>
                <w:ilvl w:val="0"/>
                <w:numId w:val="13"/>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3">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4">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5">
              <w:r w:rsidRPr="00AB03A4">
                <w:rPr>
                  <w:rStyle w:val="Hyperlink"/>
                  <w:rFonts w:ascii="Arial" w:hAnsi="Arial" w:cs="Arial"/>
                </w:rPr>
                <w:t>https://www.gov.uk/government/publications/procurement-</w:t>
              </w:r>
            </w:hyperlink>
            <w:r w:rsidRPr="00AB03A4">
              <w:rPr>
                <w:rFonts w:ascii="Arial" w:hAnsi="Arial" w:cs="Arial"/>
              </w:rPr>
              <w:t xml:space="preserve"> </w:t>
            </w:r>
            <w:hyperlink r:id="rId36">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7"/>
          <w:footerReference w:type="default" r:id="rId38"/>
          <w:pgSz w:w="11910" w:h="16840"/>
          <w:pgMar w:top="620" w:right="1020" w:bottom="1420" w:left="1040" w:header="0" w:footer="1226" w:gutter="0"/>
          <w:pgNumType w:start="43"/>
          <w:cols w:space="720"/>
        </w:sectPr>
      </w:pPr>
    </w:p>
    <w:p w14:paraId="70C87F81" w14:textId="4A03CCF5"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1FAF30C1" w14:textId="77777777" w:rsidR="00365934" w:rsidRPr="0085046E" w:rsidRDefault="00365934" w:rsidP="00365934">
      <w:pPr>
        <w:spacing w:line="259" w:lineRule="auto"/>
        <w:ind w:right="440"/>
        <w:jc w:val="center"/>
        <w:rPr>
          <w:rFonts w:ascii="Arial" w:hAnsi="Arial" w:cs="Arial"/>
        </w:rPr>
      </w:pPr>
      <w:r w:rsidRPr="0085046E">
        <w:rPr>
          <w:rFonts w:ascii="Arial" w:hAnsi="Arial" w:cs="Arial"/>
          <w:b/>
        </w:rPr>
        <w:t>SCHEDULE 2</w:t>
      </w:r>
      <w:r w:rsidRPr="0085046E">
        <w:rPr>
          <w:rFonts w:ascii="Arial" w:hAnsi="Arial" w:cs="Arial"/>
        </w:rPr>
        <w:t xml:space="preserve"> </w:t>
      </w:r>
    </w:p>
    <w:p w14:paraId="1EEE1416" w14:textId="77777777" w:rsidR="00365934" w:rsidRPr="0085046E" w:rsidRDefault="00365934" w:rsidP="00365934">
      <w:pPr>
        <w:spacing w:after="37" w:line="259" w:lineRule="auto"/>
        <w:ind w:left="550" w:right="1301" w:hanging="10"/>
        <w:jc w:val="center"/>
        <w:rPr>
          <w:rFonts w:ascii="Arial" w:hAnsi="Arial" w:cs="Arial"/>
        </w:rPr>
      </w:pPr>
      <w:r w:rsidRPr="0085046E">
        <w:rPr>
          <w:rFonts w:ascii="Arial" w:hAnsi="Arial" w:cs="Arial"/>
          <w:b/>
        </w:rPr>
        <w:t>Statement of Work</w:t>
      </w:r>
      <w:r w:rsidRPr="0085046E">
        <w:rPr>
          <w:rFonts w:ascii="Arial" w:eastAsia="Calibri" w:hAnsi="Arial" w:cs="Arial"/>
        </w:rPr>
        <w:t xml:space="preserve"> </w:t>
      </w:r>
    </w:p>
    <w:p w14:paraId="2E855DC5" w14:textId="77777777" w:rsidR="00365934" w:rsidRDefault="00365934" w:rsidP="00365934">
      <w:pPr>
        <w:rPr>
          <w:rFonts w:ascii="Times New Roman" w:eastAsia="Times New Roman" w:hAnsi="Times New Roman" w:cs="Times New Roman"/>
          <w:sz w:val="20"/>
          <w:szCs w:val="20"/>
        </w:rPr>
      </w:pPr>
    </w:p>
    <w:p w14:paraId="4D6B16DF" w14:textId="77777777" w:rsidR="00365934" w:rsidRDefault="00365934" w:rsidP="00365934">
      <w:pPr>
        <w:rPr>
          <w:rFonts w:ascii="Times New Roman" w:eastAsia="Times New Roman" w:hAnsi="Times New Roman" w:cs="Times New Roman"/>
          <w:sz w:val="20"/>
          <w:szCs w:val="20"/>
        </w:rPr>
      </w:pPr>
    </w:p>
    <w:p w14:paraId="5084C945" w14:textId="1E17FFBB" w:rsidR="009C75C6" w:rsidRPr="00365934" w:rsidRDefault="00365934" w:rsidP="00365934">
      <w:pPr>
        <w:spacing w:before="5"/>
        <w:rPr>
          <w:rFonts w:ascii="Arial" w:eastAsia="Arial" w:hAnsi="Arial" w:cs="Arial"/>
        </w:rPr>
      </w:pPr>
      <w:r w:rsidRPr="00AA4749">
        <w:rPr>
          <w:rFonts w:ascii="Arial"/>
          <w:b/>
          <w:spacing w:val="-1"/>
        </w:rPr>
        <w:t>This</w:t>
      </w:r>
      <w:r w:rsidRPr="00AA4749">
        <w:rPr>
          <w:rFonts w:ascii="Arial"/>
          <w:b/>
          <w:spacing w:val="-4"/>
        </w:rPr>
        <w:t xml:space="preserve"> </w:t>
      </w:r>
      <w:r w:rsidRPr="00AA4749">
        <w:rPr>
          <w:rFonts w:ascii="Arial"/>
          <w:b/>
          <w:spacing w:val="-1"/>
        </w:rPr>
        <w:t>Statement</w:t>
      </w:r>
      <w:r w:rsidRPr="00AA4749">
        <w:rPr>
          <w:rFonts w:ascii="Arial"/>
          <w:b/>
          <w:spacing w:val="-3"/>
        </w:rPr>
        <w:t xml:space="preserve"> </w:t>
      </w:r>
      <w:r w:rsidRPr="00AA4749">
        <w:rPr>
          <w:rFonts w:ascii="Arial"/>
          <w:b/>
          <w:spacing w:val="-2"/>
        </w:rPr>
        <w:t>of</w:t>
      </w:r>
      <w:r w:rsidRPr="00AA4749">
        <w:rPr>
          <w:rFonts w:ascii="Arial"/>
          <w:b/>
          <w:spacing w:val="-6"/>
        </w:rPr>
        <w:t xml:space="preserve"> </w:t>
      </w:r>
      <w:r w:rsidRPr="00AA4749">
        <w:rPr>
          <w:rFonts w:ascii="Arial"/>
          <w:b/>
        </w:rPr>
        <w:t>Work</w:t>
      </w:r>
      <w:r w:rsidRPr="00AA4749">
        <w:rPr>
          <w:rFonts w:ascii="Arial"/>
          <w:b/>
          <w:spacing w:val="-6"/>
        </w:rPr>
        <w:t xml:space="preserve"> </w:t>
      </w:r>
      <w:r w:rsidRPr="00AA4749">
        <w:rPr>
          <w:rFonts w:ascii="Arial"/>
          <w:b/>
        </w:rPr>
        <w:t>is</w:t>
      </w:r>
      <w:r w:rsidRPr="00AA4749">
        <w:rPr>
          <w:rFonts w:ascii="Arial"/>
          <w:b/>
          <w:spacing w:val="-7"/>
        </w:rPr>
        <w:t xml:space="preserve"> </w:t>
      </w:r>
      <w:r w:rsidRPr="00AA4749">
        <w:rPr>
          <w:rFonts w:ascii="Arial"/>
          <w:b/>
          <w:spacing w:val="-1"/>
        </w:rPr>
        <w:t>issued</w:t>
      </w:r>
      <w:r w:rsidRPr="00AA4749">
        <w:rPr>
          <w:rFonts w:ascii="Arial"/>
          <w:b/>
          <w:spacing w:val="-7"/>
        </w:rPr>
        <w:t xml:space="preserve"> </w:t>
      </w:r>
      <w:r w:rsidRPr="00AA4749">
        <w:rPr>
          <w:rFonts w:ascii="Arial"/>
          <w:b/>
          <w:spacing w:val="-1"/>
        </w:rPr>
        <w:t>under</w:t>
      </w:r>
      <w:r w:rsidRPr="00AA4749">
        <w:rPr>
          <w:rFonts w:ascii="Arial"/>
          <w:b/>
          <w:spacing w:val="-6"/>
        </w:rPr>
        <w:t xml:space="preserve"> </w:t>
      </w:r>
      <w:r w:rsidRPr="00AA4749">
        <w:rPr>
          <w:rFonts w:ascii="Arial"/>
          <w:b/>
          <w:spacing w:val="-1"/>
        </w:rPr>
        <w:t>and</w:t>
      </w:r>
      <w:r w:rsidRPr="00AA4749">
        <w:rPr>
          <w:rFonts w:ascii="Arial"/>
          <w:b/>
          <w:spacing w:val="-7"/>
        </w:rPr>
        <w:t xml:space="preserve"> </w:t>
      </w:r>
      <w:r w:rsidRPr="00AA4749">
        <w:rPr>
          <w:rFonts w:ascii="Arial"/>
          <w:b/>
        </w:rPr>
        <w:t>in</w:t>
      </w:r>
      <w:r w:rsidRPr="00AA4749">
        <w:rPr>
          <w:rFonts w:ascii="Arial"/>
          <w:b/>
          <w:spacing w:val="-7"/>
        </w:rPr>
        <w:t xml:space="preserve"> </w:t>
      </w:r>
      <w:r w:rsidRPr="00AA4749">
        <w:rPr>
          <w:rFonts w:ascii="Arial"/>
          <w:b/>
          <w:spacing w:val="-1"/>
        </w:rPr>
        <w:t>accordance</w:t>
      </w:r>
      <w:r w:rsidRPr="00AA4749">
        <w:rPr>
          <w:rFonts w:ascii="Arial"/>
          <w:b/>
          <w:spacing w:val="-10"/>
        </w:rPr>
        <w:t xml:space="preserve"> </w:t>
      </w:r>
      <w:r w:rsidRPr="00AA4749">
        <w:rPr>
          <w:rFonts w:ascii="Arial"/>
          <w:b/>
        </w:rPr>
        <w:t>with</w:t>
      </w:r>
      <w:r w:rsidRPr="00AA4749">
        <w:rPr>
          <w:rFonts w:ascii="Arial"/>
          <w:b/>
          <w:spacing w:val="-7"/>
        </w:rPr>
        <w:t xml:space="preserve"> </w:t>
      </w:r>
      <w:r w:rsidRPr="00AA4749">
        <w:rPr>
          <w:rFonts w:ascii="Arial"/>
          <w:b/>
        </w:rPr>
        <w:t>the</w:t>
      </w:r>
      <w:r w:rsidRPr="00AA4749">
        <w:rPr>
          <w:rFonts w:ascii="Arial"/>
          <w:b/>
          <w:spacing w:val="-5"/>
        </w:rPr>
        <w:t xml:space="preserve"> </w:t>
      </w:r>
      <w:r w:rsidRPr="00AA4749">
        <w:rPr>
          <w:rFonts w:ascii="Arial"/>
          <w:b/>
          <w:spacing w:val="-1"/>
        </w:rPr>
        <w:t>Contract</w:t>
      </w:r>
      <w:r w:rsidRPr="00AA4749">
        <w:rPr>
          <w:rFonts w:ascii="Arial"/>
          <w:b/>
          <w:spacing w:val="-3"/>
        </w:rPr>
        <w:t xml:space="preserve"> </w:t>
      </w:r>
      <w:r w:rsidRPr="00AA4749">
        <w:rPr>
          <w:rFonts w:ascii="Arial"/>
          <w:b/>
          <w:spacing w:val="-1"/>
        </w:rPr>
        <w:t>entered</w:t>
      </w:r>
      <w:r>
        <w:rPr>
          <w:rFonts w:ascii="Arial"/>
          <w:b/>
          <w:spacing w:val="-1"/>
        </w:rPr>
        <w:t xml:space="preserve"> </w:t>
      </w:r>
      <w:r>
        <w:rPr>
          <w:rFonts w:ascii="Arial"/>
          <w:b/>
        </w:rPr>
        <w:t>into</w:t>
      </w:r>
      <w:r>
        <w:rPr>
          <w:rFonts w:ascii="Arial"/>
          <w:b/>
          <w:spacing w:val="-2"/>
        </w:rPr>
        <w:t xml:space="preserve"> </w:t>
      </w:r>
      <w:r>
        <w:rPr>
          <w:rFonts w:ascii="Arial"/>
          <w:b/>
          <w:spacing w:val="-1"/>
        </w:rPr>
        <w:t>between</w:t>
      </w:r>
      <w:r>
        <w:rPr>
          <w:rFonts w:ascii="Arial"/>
          <w:b/>
          <w:spacing w:val="-2"/>
        </w:rPr>
        <w:t xml:space="preserve"> </w:t>
      </w:r>
      <w:r>
        <w:rPr>
          <w:rFonts w:ascii="Arial"/>
          <w:b/>
        </w:rPr>
        <w:t xml:space="preserve">the </w:t>
      </w:r>
      <w:r>
        <w:rPr>
          <w:rFonts w:ascii="Arial"/>
          <w:b/>
          <w:spacing w:val="-2"/>
        </w:rPr>
        <w:t>parties</w:t>
      </w:r>
      <w:r>
        <w:rPr>
          <w:rFonts w:ascii="Arial"/>
          <w:b/>
        </w:rPr>
        <w:t xml:space="preserve"> dated</w:t>
      </w:r>
      <w:r w:rsidRPr="00F54CBE">
        <w:rPr>
          <w:rFonts w:ascii="Arial"/>
          <w:b/>
          <w:iCs/>
          <w:spacing w:val="1"/>
        </w:rPr>
        <w:t xml:space="preserve"> </w:t>
      </w:r>
      <w:r w:rsidR="00F54CBE" w:rsidRPr="00F54CBE">
        <w:rPr>
          <w:rFonts w:ascii="Arial"/>
          <w:b/>
          <w:iCs/>
          <w:spacing w:val="-1"/>
        </w:rPr>
        <w:t>04/02/2022.</w:t>
      </w:r>
    </w:p>
    <w:p w14:paraId="112A4977" w14:textId="77777777" w:rsidR="009C75C6" w:rsidRDefault="009C75C6" w:rsidP="00365934">
      <w:pPr>
        <w:spacing w:before="5"/>
        <w:rPr>
          <w:rFonts w:ascii="Times New Roman" w:eastAsia="Times New Roman" w:hAnsi="Times New Roman" w:cs="Times New Roman"/>
          <w:sz w:val="29"/>
          <w:szCs w:val="29"/>
        </w:rPr>
      </w:pPr>
    </w:p>
    <w:tbl>
      <w:tblPr>
        <w:tblStyle w:val="TableGrid"/>
        <w:tblW w:w="0" w:type="auto"/>
        <w:tblLook w:val="04A0" w:firstRow="1" w:lastRow="0" w:firstColumn="1" w:lastColumn="0" w:noHBand="0" w:noVBand="1"/>
      </w:tblPr>
      <w:tblGrid>
        <w:gridCol w:w="2145"/>
        <w:gridCol w:w="7720"/>
      </w:tblGrid>
      <w:tr w:rsidR="00365934" w14:paraId="205B94C0" w14:textId="77777777" w:rsidTr="00113D96">
        <w:tc>
          <w:tcPr>
            <w:tcW w:w="2145" w:type="dxa"/>
            <w:tcBorders>
              <w:top w:val="nil"/>
              <w:left w:val="nil"/>
              <w:bottom w:val="nil"/>
              <w:right w:val="single" w:sz="4" w:space="0" w:color="auto"/>
            </w:tcBorders>
          </w:tcPr>
          <w:p w14:paraId="786E9971" w14:textId="77777777" w:rsidR="00365934" w:rsidRPr="002230A2" w:rsidRDefault="00365934" w:rsidP="00113D96">
            <w:pPr>
              <w:pStyle w:val="BodyText"/>
              <w:spacing w:before="40" w:after="40" w:line="276" w:lineRule="auto"/>
              <w:ind w:left="0"/>
              <w:rPr>
                <w:rFonts w:cs="Arial"/>
                <w:b/>
              </w:rPr>
            </w:pPr>
            <w:r w:rsidRPr="002230A2">
              <w:rPr>
                <w:rFonts w:cs="Arial"/>
                <w:b/>
              </w:rPr>
              <w:t>Project</w:t>
            </w:r>
          </w:p>
        </w:tc>
        <w:tc>
          <w:tcPr>
            <w:tcW w:w="7720" w:type="dxa"/>
            <w:tcBorders>
              <w:left w:val="single" w:sz="4" w:space="0" w:color="auto"/>
            </w:tcBorders>
          </w:tcPr>
          <w:p w14:paraId="7E1511DA" w14:textId="742B979F" w:rsidR="00365934" w:rsidRPr="00365934" w:rsidRDefault="00365934" w:rsidP="00365934">
            <w:pPr>
              <w:pStyle w:val="TableParagraph"/>
              <w:spacing w:line="250" w:lineRule="exact"/>
              <w:rPr>
                <w:rFonts w:ascii="Arial"/>
                <w:spacing w:val="-1"/>
              </w:rPr>
            </w:pPr>
            <w:r w:rsidRPr="008C6126">
              <w:rPr>
                <w:rFonts w:ascii="Arial"/>
                <w:spacing w:val="-1"/>
              </w:rPr>
              <w:t xml:space="preserve">The supplier has been commissioned to undertake research aimed at developing a clearer understanding of </w:t>
            </w:r>
            <w:r>
              <w:rPr>
                <w:rFonts w:ascii="Arial"/>
                <w:spacing w:val="-1"/>
              </w:rPr>
              <w:t xml:space="preserve">customer readiness for a digital Child Benefit (ChB) service and customers needs and requirements for managing claims. </w:t>
            </w:r>
          </w:p>
          <w:p w14:paraId="64E78163" w14:textId="77777777" w:rsidR="00365934" w:rsidRPr="002230A2" w:rsidRDefault="00365934" w:rsidP="00365934">
            <w:pPr>
              <w:pStyle w:val="BodyText"/>
              <w:spacing w:before="40" w:after="40" w:line="276" w:lineRule="auto"/>
              <w:ind w:left="0"/>
              <w:rPr>
                <w:rFonts w:cs="Arial"/>
              </w:rPr>
            </w:pPr>
          </w:p>
        </w:tc>
      </w:tr>
      <w:tr w:rsidR="00365934" w14:paraId="115B2132" w14:textId="77777777" w:rsidTr="00113D96">
        <w:tc>
          <w:tcPr>
            <w:tcW w:w="2145" w:type="dxa"/>
            <w:tcBorders>
              <w:top w:val="nil"/>
              <w:left w:val="nil"/>
              <w:bottom w:val="nil"/>
              <w:right w:val="single" w:sz="4" w:space="0" w:color="auto"/>
            </w:tcBorders>
          </w:tcPr>
          <w:p w14:paraId="74663ECC" w14:textId="77777777" w:rsidR="00365934" w:rsidRPr="002230A2" w:rsidRDefault="00365934" w:rsidP="00113D96">
            <w:pPr>
              <w:pStyle w:val="BodyText"/>
              <w:spacing w:before="40" w:after="40" w:line="276" w:lineRule="auto"/>
              <w:ind w:left="0"/>
              <w:rPr>
                <w:rFonts w:cs="Arial"/>
                <w:b/>
              </w:rPr>
            </w:pPr>
            <w:r w:rsidRPr="002230A2">
              <w:rPr>
                <w:rFonts w:cs="Arial"/>
                <w:b/>
              </w:rPr>
              <w:t>Project start date</w:t>
            </w:r>
          </w:p>
        </w:tc>
        <w:tc>
          <w:tcPr>
            <w:tcW w:w="7720" w:type="dxa"/>
            <w:tcBorders>
              <w:left w:val="single" w:sz="4" w:space="0" w:color="auto"/>
            </w:tcBorders>
          </w:tcPr>
          <w:p w14:paraId="11840908" w14:textId="60ECA355" w:rsidR="00365934" w:rsidRPr="00B968E1" w:rsidRDefault="00365934" w:rsidP="00113D96">
            <w:pPr>
              <w:pStyle w:val="BodyText"/>
              <w:spacing w:before="40" w:after="40" w:line="276" w:lineRule="auto"/>
              <w:ind w:left="0"/>
              <w:rPr>
                <w:rFonts w:cs="Arial"/>
                <w:highlight w:val="yellow"/>
              </w:rPr>
            </w:pPr>
            <w:r w:rsidRPr="00E53D98">
              <w:rPr>
                <w:spacing w:val="-1"/>
              </w:rPr>
              <w:t xml:space="preserve">The estimated project start date is w/c </w:t>
            </w:r>
            <w:r>
              <w:rPr>
                <w:spacing w:val="-1"/>
              </w:rPr>
              <w:t>31st</w:t>
            </w:r>
            <w:r w:rsidRPr="00E53D98">
              <w:rPr>
                <w:spacing w:val="-1"/>
              </w:rPr>
              <w:t xml:space="preserve"> January 2022.</w:t>
            </w:r>
          </w:p>
        </w:tc>
      </w:tr>
      <w:tr w:rsidR="00365934" w14:paraId="42079D78" w14:textId="77777777" w:rsidTr="00113D96">
        <w:tc>
          <w:tcPr>
            <w:tcW w:w="2145" w:type="dxa"/>
            <w:tcBorders>
              <w:top w:val="nil"/>
              <w:left w:val="nil"/>
              <w:bottom w:val="nil"/>
              <w:right w:val="single" w:sz="4" w:space="0" w:color="auto"/>
            </w:tcBorders>
          </w:tcPr>
          <w:p w14:paraId="701531DC" w14:textId="77777777" w:rsidR="00365934" w:rsidRPr="002230A2" w:rsidRDefault="00365934" w:rsidP="00113D96">
            <w:pPr>
              <w:pStyle w:val="BodyText"/>
              <w:spacing w:before="40" w:after="40" w:line="276" w:lineRule="auto"/>
              <w:ind w:left="0"/>
              <w:rPr>
                <w:rFonts w:cs="Arial"/>
                <w:b/>
              </w:rPr>
            </w:pPr>
            <w:r w:rsidRPr="002230A2">
              <w:rPr>
                <w:rFonts w:cs="Arial"/>
                <w:b/>
              </w:rPr>
              <w:t>Notice period for cancellation:</w:t>
            </w:r>
          </w:p>
        </w:tc>
        <w:tc>
          <w:tcPr>
            <w:tcW w:w="7720" w:type="dxa"/>
            <w:tcBorders>
              <w:left w:val="single" w:sz="4" w:space="0" w:color="auto"/>
            </w:tcBorders>
          </w:tcPr>
          <w:p w14:paraId="5099B8FF" w14:textId="77777777" w:rsidR="008B0788" w:rsidRPr="002230A2" w:rsidRDefault="008B0788" w:rsidP="008B0788">
            <w:pPr>
              <w:pStyle w:val="ListParagraph"/>
              <w:rPr>
                <w:rFonts w:ascii="Arial" w:eastAsia="Arial" w:hAnsi="Arial" w:cs="Arial"/>
              </w:rPr>
            </w:pPr>
            <w:r w:rsidRPr="002230A2">
              <w:rPr>
                <w:rFonts w:ascii="Arial" w:eastAsia="Arial" w:hAnsi="Arial" w:cs="Arial"/>
              </w:rPr>
              <w:t>HMRC will review its position after each milestone detailed in the specification on an ongoing basis and reserves the right to terminate the contract (as per clauses 9.8 and 23.2) after each milestone. HMRC will not be liable for the payment of incomplete milestones.</w:t>
            </w:r>
          </w:p>
          <w:p w14:paraId="00150904" w14:textId="77777777" w:rsidR="00365934" w:rsidRPr="002230A2" w:rsidRDefault="00365934" w:rsidP="00365934">
            <w:pPr>
              <w:pStyle w:val="ListParagraph"/>
              <w:rPr>
                <w:rFonts w:cs="Arial"/>
              </w:rPr>
            </w:pPr>
          </w:p>
        </w:tc>
      </w:tr>
      <w:tr w:rsidR="00365934" w14:paraId="6B0B8B06" w14:textId="77777777" w:rsidTr="00113D96">
        <w:tc>
          <w:tcPr>
            <w:tcW w:w="2145" w:type="dxa"/>
            <w:tcBorders>
              <w:top w:val="nil"/>
              <w:left w:val="nil"/>
              <w:bottom w:val="nil"/>
              <w:right w:val="single" w:sz="4" w:space="0" w:color="auto"/>
            </w:tcBorders>
          </w:tcPr>
          <w:p w14:paraId="3930D538" w14:textId="77777777" w:rsidR="00365934" w:rsidRPr="002230A2" w:rsidRDefault="00365934" w:rsidP="00113D96">
            <w:pPr>
              <w:pStyle w:val="BodyText"/>
              <w:spacing w:before="40" w:after="40" w:line="276" w:lineRule="auto"/>
              <w:ind w:left="0"/>
              <w:rPr>
                <w:rFonts w:cs="Arial"/>
                <w:b/>
              </w:rPr>
            </w:pPr>
            <w:r w:rsidRPr="002230A2">
              <w:rPr>
                <w:rFonts w:cs="Arial"/>
                <w:b/>
              </w:rPr>
              <w:t>Services &amp; Deliverables</w:t>
            </w:r>
          </w:p>
        </w:tc>
        <w:tc>
          <w:tcPr>
            <w:tcW w:w="7720" w:type="dxa"/>
            <w:tcBorders>
              <w:left w:val="single" w:sz="4" w:space="0" w:color="auto"/>
            </w:tcBorders>
          </w:tcPr>
          <w:p w14:paraId="0D37C123" w14:textId="77777777" w:rsidR="00365934" w:rsidRDefault="00365934" w:rsidP="00365934">
            <w:pPr>
              <w:pStyle w:val="TableParagraph"/>
              <w:spacing w:line="275" w:lineRule="auto"/>
              <w:ind w:right="2"/>
              <w:jc w:val="both"/>
              <w:rPr>
                <w:rFonts w:ascii="Arial"/>
                <w:spacing w:val="-1"/>
              </w:rPr>
            </w:pPr>
            <w:r>
              <w:rPr>
                <w:rFonts w:ascii="Arial"/>
                <w:spacing w:val="-1"/>
              </w:rPr>
              <w:t xml:space="preserve">The research design will be quantitative comprising a survey with approximately 1,250 participants. </w:t>
            </w:r>
          </w:p>
          <w:p w14:paraId="2EF904B4" w14:textId="77777777" w:rsidR="00365934" w:rsidRDefault="00365934" w:rsidP="00365934">
            <w:pPr>
              <w:pStyle w:val="TableParagraph"/>
              <w:spacing w:line="275" w:lineRule="auto"/>
              <w:ind w:right="2"/>
              <w:jc w:val="both"/>
              <w:rPr>
                <w:rFonts w:ascii="Arial"/>
                <w:spacing w:val="-1"/>
              </w:rPr>
            </w:pPr>
          </w:p>
          <w:p w14:paraId="22362E95" w14:textId="77777777" w:rsidR="00365934" w:rsidRPr="00E53D98" w:rsidRDefault="00365934" w:rsidP="00365934">
            <w:pPr>
              <w:pStyle w:val="TableParagraph"/>
              <w:spacing w:line="275" w:lineRule="auto"/>
              <w:ind w:right="2"/>
              <w:jc w:val="both"/>
              <w:rPr>
                <w:rFonts w:ascii="Arial"/>
                <w:spacing w:val="-1"/>
              </w:rPr>
            </w:pPr>
            <w:r w:rsidRPr="00E53D98">
              <w:rPr>
                <w:rFonts w:ascii="Arial"/>
                <w:spacing w:val="-1"/>
              </w:rPr>
              <w:t>Service deliverables that the supplier will p</w:t>
            </w:r>
            <w:r>
              <w:rPr>
                <w:rFonts w:ascii="Arial"/>
                <w:spacing w:val="-1"/>
              </w:rPr>
              <w:t xml:space="preserve">rovide during the project will </w:t>
            </w:r>
            <w:r w:rsidRPr="00E53D98">
              <w:rPr>
                <w:rFonts w:ascii="Arial"/>
                <w:spacing w:val="-1"/>
              </w:rPr>
              <w:t>include:</w:t>
            </w:r>
          </w:p>
          <w:p w14:paraId="13A5BEA8" w14:textId="77777777" w:rsidR="00365934" w:rsidRPr="00E53D98" w:rsidRDefault="00365934" w:rsidP="00365934">
            <w:pPr>
              <w:pStyle w:val="TableParagraph"/>
              <w:numPr>
                <w:ilvl w:val="0"/>
                <w:numId w:val="72"/>
              </w:numPr>
              <w:spacing w:line="275" w:lineRule="auto"/>
              <w:ind w:right="2"/>
              <w:jc w:val="both"/>
              <w:rPr>
                <w:rFonts w:ascii="Arial"/>
                <w:spacing w:val="-1"/>
              </w:rPr>
            </w:pPr>
            <w:r w:rsidRPr="00E53D98">
              <w:rPr>
                <w:rFonts w:ascii="Arial"/>
                <w:spacing w:val="-1"/>
              </w:rPr>
              <w:t>Set-up meeting with the HMRC team at start of project</w:t>
            </w:r>
          </w:p>
          <w:p w14:paraId="588FF32B" w14:textId="77777777" w:rsidR="00365934" w:rsidRPr="00E53D98" w:rsidRDefault="00365934" w:rsidP="00365934">
            <w:pPr>
              <w:pStyle w:val="TableParagraph"/>
              <w:numPr>
                <w:ilvl w:val="0"/>
                <w:numId w:val="72"/>
              </w:numPr>
              <w:spacing w:line="275" w:lineRule="auto"/>
              <w:ind w:right="2"/>
              <w:jc w:val="both"/>
              <w:rPr>
                <w:rFonts w:ascii="Arial"/>
                <w:spacing w:val="-1"/>
              </w:rPr>
            </w:pPr>
            <w:r>
              <w:rPr>
                <w:rFonts w:ascii="Arial"/>
                <w:spacing w:val="-1"/>
              </w:rPr>
              <w:t>Weekly</w:t>
            </w:r>
            <w:r w:rsidRPr="00E53D98">
              <w:rPr>
                <w:rFonts w:ascii="Arial"/>
                <w:spacing w:val="-1"/>
              </w:rPr>
              <w:t xml:space="preserve"> progress reports to HMRC project lead/team </w:t>
            </w:r>
          </w:p>
          <w:p w14:paraId="2570A50B" w14:textId="77777777" w:rsidR="00365934" w:rsidRPr="00472FA8" w:rsidRDefault="00365934" w:rsidP="00365934">
            <w:pPr>
              <w:pStyle w:val="TableParagraph"/>
              <w:numPr>
                <w:ilvl w:val="0"/>
                <w:numId w:val="72"/>
              </w:numPr>
              <w:spacing w:line="275" w:lineRule="auto"/>
              <w:ind w:right="2"/>
              <w:jc w:val="both"/>
              <w:rPr>
                <w:rFonts w:ascii="Arial"/>
                <w:spacing w:val="-1"/>
              </w:rPr>
            </w:pPr>
            <w:r w:rsidRPr="00E53D98">
              <w:rPr>
                <w:rFonts w:ascii="Arial"/>
                <w:spacing w:val="-1"/>
              </w:rPr>
              <w:t>Detailed project plan giving key dates an</w:t>
            </w:r>
            <w:r>
              <w:rPr>
                <w:rFonts w:ascii="Arial"/>
                <w:spacing w:val="-1"/>
              </w:rPr>
              <w:t>d milestones which clearly indicate</w:t>
            </w:r>
            <w:r w:rsidRPr="00472FA8">
              <w:rPr>
                <w:rFonts w:ascii="Arial"/>
                <w:spacing w:val="-1"/>
              </w:rPr>
              <w:t xml:space="preserve"> any required HMRC actions</w:t>
            </w:r>
          </w:p>
          <w:p w14:paraId="6D786A77" w14:textId="77777777" w:rsidR="00365934" w:rsidRPr="006C40A1" w:rsidRDefault="00365934" w:rsidP="00365934">
            <w:pPr>
              <w:pStyle w:val="TableParagraph"/>
              <w:numPr>
                <w:ilvl w:val="0"/>
                <w:numId w:val="72"/>
              </w:numPr>
              <w:spacing w:line="275" w:lineRule="auto"/>
              <w:ind w:right="2"/>
              <w:jc w:val="both"/>
              <w:rPr>
                <w:rFonts w:ascii="Arial"/>
                <w:spacing w:val="-1"/>
              </w:rPr>
            </w:pPr>
            <w:r>
              <w:rPr>
                <w:rFonts w:ascii="Arial"/>
                <w:spacing w:val="-1"/>
              </w:rPr>
              <w:t>The survey questionnaire</w:t>
            </w:r>
            <w:r w:rsidRPr="00E53D98">
              <w:rPr>
                <w:rFonts w:ascii="Arial"/>
                <w:spacing w:val="-1"/>
              </w:rPr>
              <w:t xml:space="preserve"> </w:t>
            </w:r>
            <w:r>
              <w:rPr>
                <w:rFonts w:ascii="Arial"/>
                <w:spacing w:val="-1"/>
              </w:rPr>
              <w:t>and any stimulus to be provided/agreed on for</w:t>
            </w:r>
            <w:r w:rsidRPr="00E53D98">
              <w:rPr>
                <w:rFonts w:ascii="Arial"/>
                <w:spacing w:val="-1"/>
              </w:rPr>
              <w:t xml:space="preserve"> comment and approval by HMRC</w:t>
            </w:r>
          </w:p>
          <w:p w14:paraId="3F993E68" w14:textId="77777777" w:rsidR="00365934" w:rsidRDefault="00365934" w:rsidP="00365934">
            <w:pPr>
              <w:pStyle w:val="TableParagraph"/>
              <w:numPr>
                <w:ilvl w:val="0"/>
                <w:numId w:val="72"/>
              </w:numPr>
              <w:spacing w:line="275" w:lineRule="auto"/>
              <w:ind w:right="2"/>
              <w:jc w:val="both"/>
              <w:rPr>
                <w:rFonts w:ascii="Arial"/>
                <w:spacing w:val="-1"/>
              </w:rPr>
            </w:pPr>
            <w:r>
              <w:rPr>
                <w:rFonts w:ascii="Arial"/>
                <w:spacing w:val="-1"/>
              </w:rPr>
              <w:t>Conduct an o</w:t>
            </w:r>
            <w:r w:rsidRPr="00E53D98">
              <w:rPr>
                <w:rFonts w:ascii="Arial"/>
                <w:spacing w:val="-1"/>
              </w:rPr>
              <w:t xml:space="preserve">pt-out </w:t>
            </w:r>
            <w:r>
              <w:rPr>
                <w:rFonts w:ascii="Arial"/>
                <w:spacing w:val="-1"/>
              </w:rPr>
              <w:t xml:space="preserve">process </w:t>
            </w:r>
            <w:r w:rsidRPr="00E53D98">
              <w:rPr>
                <w:rFonts w:ascii="Arial"/>
                <w:spacing w:val="-1"/>
              </w:rPr>
              <w:t>and</w:t>
            </w:r>
            <w:r>
              <w:rPr>
                <w:rFonts w:ascii="Arial"/>
                <w:spacing w:val="-1"/>
              </w:rPr>
              <w:t xml:space="preserve"> recruit </w:t>
            </w:r>
            <w:r w:rsidRPr="00E53D98">
              <w:rPr>
                <w:rFonts w:ascii="Arial"/>
                <w:spacing w:val="-1"/>
              </w:rPr>
              <w:t>participants</w:t>
            </w:r>
          </w:p>
          <w:p w14:paraId="74FBFA43" w14:textId="77777777" w:rsidR="00365934" w:rsidRDefault="00365934" w:rsidP="00365934">
            <w:pPr>
              <w:pStyle w:val="TableParagraph"/>
              <w:numPr>
                <w:ilvl w:val="0"/>
                <w:numId w:val="72"/>
              </w:numPr>
              <w:spacing w:line="275" w:lineRule="auto"/>
              <w:ind w:right="2"/>
              <w:jc w:val="both"/>
              <w:rPr>
                <w:rFonts w:ascii="Arial"/>
                <w:spacing w:val="-1"/>
              </w:rPr>
            </w:pPr>
            <w:r>
              <w:rPr>
                <w:rFonts w:ascii="Arial"/>
                <w:spacing w:val="-1"/>
              </w:rPr>
              <w:t>Project management and risk management for the research</w:t>
            </w:r>
          </w:p>
          <w:p w14:paraId="01BCDE6B" w14:textId="77777777" w:rsidR="00365934" w:rsidRPr="006C40A1" w:rsidRDefault="00365934" w:rsidP="00365934">
            <w:pPr>
              <w:pStyle w:val="TableParagraph"/>
              <w:spacing w:line="275" w:lineRule="auto"/>
              <w:ind w:left="1080" w:right="2"/>
              <w:jc w:val="both"/>
              <w:rPr>
                <w:rFonts w:ascii="Arial"/>
                <w:spacing w:val="-1"/>
              </w:rPr>
            </w:pPr>
          </w:p>
          <w:p w14:paraId="45AD6EEF" w14:textId="77777777" w:rsidR="00365934" w:rsidRPr="006C40A1" w:rsidRDefault="00365934" w:rsidP="00365934">
            <w:pPr>
              <w:pStyle w:val="TableParagraph"/>
              <w:spacing w:line="275" w:lineRule="auto"/>
              <w:ind w:right="2"/>
              <w:jc w:val="both"/>
              <w:rPr>
                <w:rFonts w:ascii="Arial"/>
                <w:spacing w:val="-1"/>
              </w:rPr>
            </w:pPr>
            <w:r w:rsidRPr="006C40A1">
              <w:rPr>
                <w:rFonts w:ascii="Arial"/>
                <w:spacing w:val="-1"/>
              </w:rPr>
              <w:t>Reporting deliverables that the supplier will provide will be as follows:</w:t>
            </w:r>
          </w:p>
          <w:p w14:paraId="2985AC48" w14:textId="77777777" w:rsidR="00365934" w:rsidRDefault="00365934" w:rsidP="00365934">
            <w:pPr>
              <w:pStyle w:val="TableParagraph"/>
              <w:spacing w:line="275" w:lineRule="auto"/>
              <w:ind w:right="2"/>
              <w:jc w:val="both"/>
              <w:rPr>
                <w:rFonts w:ascii="Arial"/>
                <w:spacing w:val="-1"/>
              </w:rPr>
            </w:pPr>
          </w:p>
          <w:p w14:paraId="082F0E64" w14:textId="77777777" w:rsidR="00365934" w:rsidRDefault="00365934" w:rsidP="00365934">
            <w:pPr>
              <w:pStyle w:val="TableParagraph"/>
              <w:numPr>
                <w:ilvl w:val="0"/>
                <w:numId w:val="72"/>
              </w:numPr>
              <w:spacing w:line="275" w:lineRule="auto"/>
              <w:ind w:right="2"/>
              <w:jc w:val="both"/>
              <w:rPr>
                <w:rFonts w:ascii="Arial"/>
                <w:spacing w:val="-1"/>
              </w:rPr>
            </w:pPr>
            <w:r>
              <w:rPr>
                <w:rFonts w:ascii="Arial"/>
                <w:spacing w:val="-1"/>
              </w:rPr>
              <w:t>Emerging findings slide deck for HMRC use only.</w:t>
            </w:r>
          </w:p>
          <w:p w14:paraId="1047C9B4" w14:textId="77777777" w:rsidR="00365934" w:rsidRPr="006C40A1" w:rsidRDefault="00365934" w:rsidP="00365934">
            <w:pPr>
              <w:pStyle w:val="TableParagraph"/>
              <w:numPr>
                <w:ilvl w:val="0"/>
                <w:numId w:val="72"/>
              </w:numPr>
              <w:spacing w:line="275" w:lineRule="auto"/>
              <w:ind w:right="2"/>
              <w:jc w:val="both"/>
              <w:rPr>
                <w:rFonts w:ascii="Arial"/>
                <w:spacing w:val="-1"/>
              </w:rPr>
            </w:pPr>
            <w:r w:rsidRPr="006C40A1">
              <w:rPr>
                <w:rFonts w:ascii="Arial"/>
                <w:spacing w:val="-1"/>
              </w:rPr>
              <w:t>Face-to-face</w:t>
            </w:r>
            <w:r>
              <w:rPr>
                <w:rFonts w:ascii="Arial"/>
                <w:spacing w:val="-1"/>
              </w:rPr>
              <w:t xml:space="preserve">/Microsoft Teams </w:t>
            </w:r>
            <w:r w:rsidRPr="006C40A1">
              <w:rPr>
                <w:rFonts w:ascii="Arial"/>
                <w:spacing w:val="-1"/>
              </w:rPr>
              <w:t xml:space="preserve"> presentation from the research agency of the main findings from the research,</w:t>
            </w:r>
            <w:r>
              <w:rPr>
                <w:rFonts w:ascii="Arial"/>
                <w:spacing w:val="-1"/>
              </w:rPr>
              <w:t xml:space="preserve"> to be delivered on completion of the research with </w:t>
            </w:r>
            <w:r w:rsidRPr="006C40A1">
              <w:rPr>
                <w:rFonts w:ascii="Arial"/>
                <w:spacing w:val="-1"/>
              </w:rPr>
              <w:t>accompanyi</w:t>
            </w:r>
            <w:r>
              <w:rPr>
                <w:rFonts w:ascii="Arial"/>
                <w:spacing w:val="-1"/>
              </w:rPr>
              <w:t>ng slide deck for HMRC use only.</w:t>
            </w:r>
          </w:p>
          <w:p w14:paraId="7C9B40A2" w14:textId="2D11BAC9" w:rsidR="00365934" w:rsidRPr="002230A2" w:rsidRDefault="00365934" w:rsidP="00365934">
            <w:pPr>
              <w:pStyle w:val="BodyText"/>
              <w:spacing w:before="40" w:after="40" w:line="276" w:lineRule="auto"/>
              <w:ind w:left="0"/>
              <w:rPr>
                <w:rFonts w:cs="Arial"/>
              </w:rPr>
            </w:pPr>
            <w:r w:rsidRPr="006C40A1">
              <w:rPr>
                <w:spacing w:val="-1"/>
              </w:rPr>
              <w:t xml:space="preserve">A fully accessible </w:t>
            </w:r>
            <w:r>
              <w:rPr>
                <w:spacing w:val="-1"/>
              </w:rPr>
              <w:t>final r</w:t>
            </w:r>
            <w:r w:rsidRPr="006C40A1">
              <w:rPr>
                <w:spacing w:val="-1"/>
              </w:rPr>
              <w:t>eport</w:t>
            </w:r>
            <w:r>
              <w:rPr>
                <w:spacing w:val="-1"/>
              </w:rPr>
              <w:t xml:space="preserve">, for publication </w:t>
            </w:r>
            <w:r w:rsidRPr="006C40A1">
              <w:rPr>
                <w:spacing w:val="-1"/>
              </w:rPr>
              <w:t xml:space="preserve">on </w:t>
            </w:r>
            <w:r>
              <w:rPr>
                <w:spacing w:val="-1"/>
              </w:rPr>
              <w:t xml:space="preserve">the gov.uk website. </w:t>
            </w:r>
            <w:r w:rsidRPr="006C40A1">
              <w:rPr>
                <w:spacing w:val="-1"/>
              </w:rPr>
              <w:t xml:space="preserve">We anticipate that the report will go through several revisions </w:t>
            </w:r>
            <w:r>
              <w:rPr>
                <w:spacing w:val="-1"/>
              </w:rPr>
              <w:t>before final sign off.</w:t>
            </w:r>
          </w:p>
        </w:tc>
      </w:tr>
      <w:tr w:rsidR="00365934" w14:paraId="48326F36" w14:textId="77777777" w:rsidTr="00113D96">
        <w:tc>
          <w:tcPr>
            <w:tcW w:w="2145" w:type="dxa"/>
            <w:tcBorders>
              <w:top w:val="nil"/>
              <w:left w:val="nil"/>
              <w:bottom w:val="nil"/>
              <w:right w:val="single" w:sz="4" w:space="0" w:color="auto"/>
            </w:tcBorders>
          </w:tcPr>
          <w:p w14:paraId="34E14EE8" w14:textId="77777777" w:rsidR="00365934" w:rsidRPr="002230A2" w:rsidRDefault="00365934" w:rsidP="00113D96">
            <w:pPr>
              <w:pStyle w:val="BodyText"/>
              <w:spacing w:before="40" w:after="40" w:line="276" w:lineRule="auto"/>
              <w:ind w:left="0"/>
              <w:rPr>
                <w:rFonts w:cs="Arial"/>
                <w:b/>
              </w:rPr>
            </w:pPr>
            <w:r w:rsidRPr="002230A2">
              <w:rPr>
                <w:rFonts w:cs="Arial"/>
                <w:b/>
                <w:spacing w:val="-1"/>
              </w:rPr>
              <w:t xml:space="preserve">Inclusion </w:t>
            </w:r>
            <w:r w:rsidRPr="002230A2">
              <w:rPr>
                <w:rFonts w:cs="Arial"/>
                <w:b/>
                <w:spacing w:val="-2"/>
              </w:rPr>
              <w:t>of</w:t>
            </w:r>
            <w:r w:rsidRPr="002230A2">
              <w:rPr>
                <w:rFonts w:cs="Arial"/>
                <w:b/>
                <w:spacing w:val="26"/>
              </w:rPr>
              <w:t xml:space="preserve"> </w:t>
            </w:r>
            <w:r w:rsidRPr="002230A2">
              <w:rPr>
                <w:rFonts w:cs="Arial"/>
                <w:b/>
                <w:spacing w:val="-1"/>
              </w:rPr>
              <w:t>Additional</w:t>
            </w:r>
            <w:r w:rsidRPr="002230A2">
              <w:rPr>
                <w:rFonts w:cs="Arial"/>
                <w:b/>
                <w:spacing w:val="24"/>
              </w:rPr>
              <w:t xml:space="preserve"> </w:t>
            </w:r>
            <w:r w:rsidRPr="002230A2">
              <w:rPr>
                <w:rFonts w:cs="Arial"/>
                <w:b/>
                <w:spacing w:val="-1"/>
              </w:rPr>
              <w:t>Schedules</w:t>
            </w:r>
          </w:p>
        </w:tc>
        <w:tc>
          <w:tcPr>
            <w:tcW w:w="7720" w:type="dxa"/>
            <w:tcBorders>
              <w:left w:val="single" w:sz="4" w:space="0" w:color="auto"/>
            </w:tcBorders>
          </w:tcPr>
          <w:p w14:paraId="0DD28548" w14:textId="77777777" w:rsidR="008B0788" w:rsidRPr="002230A2" w:rsidRDefault="008B0788" w:rsidP="008B0788">
            <w:pPr>
              <w:pStyle w:val="BodyText"/>
              <w:spacing w:before="40" w:after="40" w:line="276" w:lineRule="auto"/>
              <w:ind w:left="0"/>
              <w:rPr>
                <w:rFonts w:cs="Arial"/>
                <w:spacing w:val="-1"/>
              </w:rPr>
            </w:pPr>
            <w:r w:rsidRPr="002230A2">
              <w:rPr>
                <w:rFonts w:cs="Arial"/>
              </w:rPr>
              <w:t xml:space="preserve">The </w:t>
            </w:r>
            <w:r w:rsidRPr="002230A2">
              <w:rPr>
                <w:rFonts w:cs="Arial"/>
                <w:spacing w:val="-2"/>
              </w:rPr>
              <w:t>following</w:t>
            </w:r>
            <w:r w:rsidRPr="002230A2">
              <w:rPr>
                <w:rFonts w:cs="Arial"/>
                <w:spacing w:val="4"/>
              </w:rPr>
              <w:t xml:space="preserve"> </w:t>
            </w:r>
            <w:r w:rsidRPr="002230A2">
              <w:rPr>
                <w:rFonts w:cs="Arial"/>
                <w:spacing w:val="-1"/>
              </w:rPr>
              <w:t>Schedules</w:t>
            </w:r>
            <w:r w:rsidRPr="002230A2">
              <w:rPr>
                <w:rFonts w:cs="Arial"/>
                <w:spacing w:val="3"/>
              </w:rPr>
              <w:t xml:space="preserve"> </w:t>
            </w:r>
            <w:r w:rsidRPr="002230A2">
              <w:rPr>
                <w:rFonts w:cs="Arial"/>
              </w:rPr>
              <w:t>are</w:t>
            </w:r>
            <w:r w:rsidRPr="002230A2">
              <w:rPr>
                <w:rFonts w:cs="Arial"/>
                <w:spacing w:val="5"/>
              </w:rPr>
              <w:t xml:space="preserve"> </w:t>
            </w:r>
            <w:r w:rsidRPr="002230A2">
              <w:rPr>
                <w:rFonts w:cs="Arial"/>
                <w:spacing w:val="-1"/>
              </w:rPr>
              <w:t>incorporated</w:t>
            </w:r>
            <w:r w:rsidRPr="002230A2">
              <w:rPr>
                <w:rFonts w:cs="Arial"/>
              </w:rPr>
              <w:t xml:space="preserve"> </w:t>
            </w:r>
            <w:r w:rsidRPr="002230A2">
              <w:rPr>
                <w:rFonts w:cs="Arial"/>
                <w:spacing w:val="-1"/>
              </w:rPr>
              <w:t>into</w:t>
            </w:r>
            <w:r w:rsidRPr="002230A2">
              <w:rPr>
                <w:rFonts w:cs="Arial"/>
                <w:spacing w:val="1"/>
              </w:rPr>
              <w:t xml:space="preserve"> </w:t>
            </w:r>
            <w:r w:rsidRPr="002230A2">
              <w:rPr>
                <w:rFonts w:cs="Arial"/>
                <w:spacing w:val="-1"/>
              </w:rPr>
              <w:t>this</w:t>
            </w:r>
            <w:r w:rsidRPr="002230A2">
              <w:rPr>
                <w:rFonts w:cs="Arial"/>
                <w:spacing w:val="3"/>
              </w:rPr>
              <w:t xml:space="preserve"> </w:t>
            </w:r>
            <w:r w:rsidRPr="002230A2">
              <w:rPr>
                <w:rFonts w:cs="Arial"/>
                <w:spacing w:val="-1"/>
              </w:rPr>
              <w:t>Scope</w:t>
            </w:r>
            <w:r w:rsidRPr="002230A2">
              <w:rPr>
                <w:rFonts w:cs="Arial"/>
              </w:rPr>
              <w:t xml:space="preserve"> </w:t>
            </w:r>
            <w:r w:rsidRPr="002230A2">
              <w:rPr>
                <w:rFonts w:cs="Arial"/>
                <w:spacing w:val="-2"/>
              </w:rPr>
              <w:t>of</w:t>
            </w:r>
            <w:r w:rsidRPr="002230A2">
              <w:rPr>
                <w:rFonts w:cs="Arial"/>
                <w:spacing w:val="51"/>
              </w:rPr>
              <w:t xml:space="preserve"> </w:t>
            </w:r>
            <w:r w:rsidRPr="002230A2">
              <w:rPr>
                <w:rFonts w:cs="Arial"/>
                <w:spacing w:val="-1"/>
              </w:rPr>
              <w:t>Work: Schedule 8 - Annex A – HMRC Mandatory Clauses, and Annex B Protection of Information</w:t>
            </w:r>
          </w:p>
          <w:p w14:paraId="604FCFC2" w14:textId="77777777" w:rsidR="008B0788" w:rsidRPr="008D473C" w:rsidRDefault="008B0788" w:rsidP="008B0788">
            <w:pPr>
              <w:rPr>
                <w:rFonts w:ascii="Arial" w:hAnsi="Arial" w:cs="Arial"/>
                <w:lang w:val="en-GB"/>
              </w:rPr>
            </w:pPr>
            <w:r w:rsidRPr="002230A2">
              <w:rPr>
                <w:rFonts w:ascii="Arial" w:hAnsi="Arial" w:cs="Arial"/>
              </w:rPr>
              <w:t xml:space="preserve">The Supplier shall comply with the Authority’s mandatory terms as set out in Schedule 8 of this Call-Off Contract. For the avoidance of doubt and contrary to any other provision relating to precedence of terms in this Call-Off Contract, in case of any ambiguity or conflict, the Authority’s mandatory terms in Schedule 8 will supersede any other terms in this Call-Off Contract.’ </w:t>
            </w:r>
          </w:p>
          <w:p w14:paraId="2E673394" w14:textId="77777777" w:rsidR="00365934" w:rsidRPr="002230A2" w:rsidRDefault="00365934" w:rsidP="00365934">
            <w:pPr>
              <w:rPr>
                <w:rFonts w:cs="Arial"/>
              </w:rPr>
            </w:pPr>
          </w:p>
        </w:tc>
      </w:tr>
      <w:tr w:rsidR="00365934" w14:paraId="3500A5BB" w14:textId="77777777" w:rsidTr="00113D96">
        <w:tc>
          <w:tcPr>
            <w:tcW w:w="2145" w:type="dxa"/>
            <w:tcBorders>
              <w:top w:val="nil"/>
              <w:left w:val="nil"/>
              <w:bottom w:val="nil"/>
              <w:right w:val="single" w:sz="4" w:space="0" w:color="auto"/>
            </w:tcBorders>
          </w:tcPr>
          <w:p w14:paraId="51E1382B" w14:textId="77777777" w:rsidR="00365934" w:rsidRPr="002230A2" w:rsidRDefault="00365934" w:rsidP="00113D96">
            <w:pPr>
              <w:pStyle w:val="BodyText"/>
              <w:spacing w:before="40" w:after="40" w:line="276" w:lineRule="auto"/>
              <w:ind w:left="0"/>
              <w:rPr>
                <w:rFonts w:cs="Arial"/>
                <w:b/>
              </w:rPr>
            </w:pPr>
            <w:r w:rsidRPr="002230A2">
              <w:rPr>
                <w:rFonts w:cs="Arial"/>
                <w:b/>
              </w:rPr>
              <w:lastRenderedPageBreak/>
              <w:t>Project Plan</w:t>
            </w:r>
          </w:p>
        </w:tc>
        <w:tc>
          <w:tcPr>
            <w:tcW w:w="7720" w:type="dxa"/>
            <w:tcBorders>
              <w:left w:val="single" w:sz="4" w:space="0" w:color="auto"/>
            </w:tcBorders>
          </w:tcPr>
          <w:p w14:paraId="641C1ECA" w14:textId="77777777" w:rsidR="008B0788" w:rsidRDefault="008B0788" w:rsidP="008B0788">
            <w:pPr>
              <w:pStyle w:val="TableParagraph"/>
              <w:spacing w:line="276" w:lineRule="auto"/>
              <w:ind w:right="-1"/>
              <w:rPr>
                <w:rFonts w:ascii="Arial"/>
                <w:spacing w:val="-1"/>
              </w:rPr>
            </w:pPr>
            <w:r w:rsidRPr="008B14EE">
              <w:rPr>
                <w:rFonts w:ascii="Arial"/>
                <w:spacing w:val="-1"/>
              </w:rPr>
              <w:t>Project plan and timings are to be finalized</w:t>
            </w:r>
            <w:r>
              <w:rPr>
                <w:rFonts w:ascii="Arial"/>
                <w:spacing w:val="-1"/>
              </w:rPr>
              <w:t xml:space="preserve"> at the s</w:t>
            </w:r>
            <w:r w:rsidRPr="008B14EE">
              <w:rPr>
                <w:rFonts w:ascii="Arial"/>
                <w:spacing w:val="-1"/>
              </w:rPr>
              <w:t>et up meeting between the Customer and the Supplier. The project is estimated to conclude</w:t>
            </w:r>
            <w:r>
              <w:rPr>
                <w:rFonts w:ascii="Arial"/>
                <w:spacing w:val="-1"/>
              </w:rPr>
              <w:t xml:space="preserve"> at the </w:t>
            </w:r>
            <w:r w:rsidRPr="008B14EE">
              <w:rPr>
                <w:rFonts w:ascii="Arial"/>
                <w:spacing w:val="-1"/>
              </w:rPr>
              <w:t xml:space="preserve">end of </w:t>
            </w:r>
            <w:r>
              <w:rPr>
                <w:rFonts w:ascii="Arial"/>
                <w:spacing w:val="-1"/>
              </w:rPr>
              <w:t>July 2022.</w:t>
            </w:r>
          </w:p>
          <w:p w14:paraId="214ACE16" w14:textId="77777777" w:rsidR="008B0788" w:rsidRDefault="008B0788" w:rsidP="008B0788">
            <w:pPr>
              <w:pStyle w:val="TableParagraph"/>
              <w:spacing w:line="276" w:lineRule="auto"/>
              <w:ind w:right="-1"/>
              <w:rPr>
                <w:rFonts w:ascii="Arial" w:eastAsia="Arial" w:hAnsi="Arial" w:cs="Arial"/>
                <w:spacing w:val="-1"/>
              </w:rPr>
            </w:pPr>
          </w:p>
          <w:p w14:paraId="5AA63308" w14:textId="1E40A439" w:rsidR="00365934" w:rsidRPr="002230A2" w:rsidRDefault="00365934" w:rsidP="008B0788">
            <w:pPr>
              <w:pStyle w:val="TableParagraph"/>
              <w:spacing w:line="276" w:lineRule="auto"/>
              <w:jc w:val="both"/>
              <w:rPr>
                <w:rFonts w:ascii="Arial" w:hAnsi="Arial" w:cs="Arial"/>
                <w:lang w:bidi="en-US"/>
              </w:rPr>
            </w:pPr>
          </w:p>
        </w:tc>
      </w:tr>
      <w:tr w:rsidR="00365934" w14:paraId="79ED809C" w14:textId="77777777" w:rsidTr="00113D96">
        <w:tc>
          <w:tcPr>
            <w:tcW w:w="2145" w:type="dxa"/>
            <w:tcBorders>
              <w:top w:val="nil"/>
              <w:left w:val="nil"/>
              <w:bottom w:val="nil"/>
              <w:right w:val="single" w:sz="4" w:space="0" w:color="auto"/>
            </w:tcBorders>
          </w:tcPr>
          <w:p w14:paraId="74E2B904" w14:textId="77777777" w:rsidR="00365934" w:rsidRPr="002230A2" w:rsidRDefault="00365934" w:rsidP="00113D96">
            <w:pPr>
              <w:pStyle w:val="BodyText"/>
              <w:spacing w:before="40" w:after="40" w:line="276" w:lineRule="auto"/>
              <w:ind w:left="0"/>
              <w:rPr>
                <w:rFonts w:cs="Arial"/>
                <w:b/>
              </w:rPr>
            </w:pPr>
            <w:r w:rsidRPr="002230A2">
              <w:rPr>
                <w:rFonts w:cs="Arial"/>
                <w:b/>
                <w:spacing w:val="-1"/>
              </w:rPr>
              <w:t>Contract Charges:</w:t>
            </w:r>
          </w:p>
        </w:tc>
        <w:tc>
          <w:tcPr>
            <w:tcW w:w="7720" w:type="dxa"/>
            <w:tcBorders>
              <w:left w:val="single" w:sz="4" w:space="0" w:color="auto"/>
            </w:tcBorders>
          </w:tcPr>
          <w:p w14:paraId="06BDE623" w14:textId="0E5B9337" w:rsidR="008B0788" w:rsidRDefault="008B0788" w:rsidP="008B0788">
            <w:pPr>
              <w:pStyle w:val="TableParagraph"/>
              <w:spacing w:line="276" w:lineRule="auto"/>
              <w:ind w:right="-1"/>
              <w:rPr>
                <w:rFonts w:ascii="Arial" w:eastAsia="Arial" w:hAnsi="Arial" w:cs="Arial"/>
                <w:spacing w:val="-1"/>
              </w:rPr>
            </w:pPr>
            <w:r w:rsidRPr="008B14EE">
              <w:rPr>
                <w:rFonts w:ascii="Arial" w:eastAsia="Arial" w:hAnsi="Arial" w:cs="Arial"/>
                <w:spacing w:val="-1"/>
              </w:rPr>
              <w:t>The Customer shall pay the S</w:t>
            </w:r>
            <w:r>
              <w:rPr>
                <w:rFonts w:ascii="Arial" w:eastAsia="Arial" w:hAnsi="Arial" w:cs="Arial"/>
                <w:spacing w:val="-1"/>
              </w:rPr>
              <w:t xml:space="preserve">upplier the sum of £120,000 for </w:t>
            </w:r>
            <w:r w:rsidRPr="008B14EE">
              <w:rPr>
                <w:rFonts w:ascii="Arial" w:eastAsia="Arial" w:hAnsi="Arial" w:cs="Arial"/>
                <w:spacing w:val="-1"/>
              </w:rPr>
              <w:t xml:space="preserve">delivery of these Services, payable in </w:t>
            </w:r>
            <w:r>
              <w:rPr>
                <w:rFonts w:ascii="Arial" w:eastAsia="Arial" w:hAnsi="Arial" w:cs="Arial"/>
                <w:spacing w:val="-1"/>
              </w:rPr>
              <w:t xml:space="preserve">separate instalments based on key delivery milestones set out by the contractor. </w:t>
            </w:r>
          </w:p>
          <w:p w14:paraId="6A2B524F" w14:textId="27530FD4" w:rsidR="008B0788" w:rsidRDefault="00372239" w:rsidP="008B0788">
            <w:pPr>
              <w:pStyle w:val="TableParagraph"/>
              <w:spacing w:line="276" w:lineRule="auto"/>
              <w:ind w:right="-1"/>
              <w:rPr>
                <w:rFonts w:ascii="Arial"/>
                <w:noProof/>
                <w:spacing w:val="-1"/>
              </w:rPr>
            </w:pPr>
            <w:r w:rsidRPr="00372239">
              <w:rPr>
                <w:rFonts w:ascii="Arial"/>
                <w:noProof/>
                <w:spacing w:val="-1"/>
                <w:highlight w:val="black"/>
              </w:rPr>
              <w:t>XXXXXXXXXXXXXXXXXXXXXXXXXXXXXXXXX</w:t>
            </w:r>
          </w:p>
          <w:p w14:paraId="4E9424D7" w14:textId="77777777" w:rsidR="00372239" w:rsidRDefault="00372239" w:rsidP="00372239">
            <w:pPr>
              <w:spacing w:before="2" w:line="275" w:lineRule="auto"/>
              <w:ind w:left="820" w:right="174"/>
              <w:jc w:val="center"/>
              <w:rPr>
                <w:rFonts w:ascii="Arial" w:hAnsi="Arial" w:cs="Arial"/>
                <w:b/>
                <w:bCs/>
              </w:rPr>
            </w:pPr>
          </w:p>
          <w:p w14:paraId="7CADD566" w14:textId="33E0B533" w:rsidR="00372239" w:rsidRPr="00372239" w:rsidRDefault="00372239" w:rsidP="00372239">
            <w:pPr>
              <w:spacing w:before="2" w:line="275" w:lineRule="auto"/>
              <w:ind w:left="820" w:right="174"/>
              <w:jc w:val="center"/>
              <w:rPr>
                <w:rFonts w:ascii="Arial" w:eastAsia="Arial" w:hAnsi="Arial" w:cs="Arial"/>
              </w:rPr>
            </w:pPr>
            <w:r w:rsidRPr="00372239">
              <w:rPr>
                <w:rFonts w:ascii="Arial" w:hAnsi="Arial" w:cs="Arial"/>
                <w:b/>
                <w:bCs/>
              </w:rPr>
              <w:t>Information redacted under section 43 (2) of FOI Act 2000.</w:t>
            </w:r>
          </w:p>
          <w:p w14:paraId="3E328031" w14:textId="77777777" w:rsidR="008B0788" w:rsidRDefault="008B0788" w:rsidP="008B0788">
            <w:pPr>
              <w:pStyle w:val="TableParagraph"/>
              <w:spacing w:line="276" w:lineRule="auto"/>
              <w:jc w:val="both"/>
              <w:rPr>
                <w:rFonts w:ascii="Arial" w:eastAsia="Arial" w:hAnsi="Arial" w:cs="Arial"/>
                <w:spacing w:val="-1"/>
              </w:rPr>
            </w:pPr>
          </w:p>
          <w:p w14:paraId="326CA979" w14:textId="77777777" w:rsidR="008B0788" w:rsidRPr="008B14EE" w:rsidRDefault="008B0788" w:rsidP="008B0788">
            <w:pPr>
              <w:pStyle w:val="TableParagraph"/>
              <w:spacing w:line="276" w:lineRule="auto"/>
              <w:jc w:val="both"/>
              <w:rPr>
                <w:rFonts w:ascii="Arial" w:eastAsia="Arial" w:hAnsi="Arial" w:cs="Arial"/>
                <w:spacing w:val="-1"/>
              </w:rPr>
            </w:pPr>
            <w:r w:rsidRPr="008B14EE">
              <w:rPr>
                <w:rFonts w:ascii="Arial" w:eastAsia="Arial" w:hAnsi="Arial" w:cs="Arial"/>
                <w:spacing w:val="-1"/>
              </w:rPr>
              <w:t>For the avoidance of doubt, the Contr</w:t>
            </w:r>
            <w:r>
              <w:rPr>
                <w:rFonts w:ascii="Arial" w:eastAsia="Arial" w:hAnsi="Arial" w:cs="Arial"/>
                <w:spacing w:val="-1"/>
              </w:rPr>
              <w:t xml:space="preserve">act Charges shall be inclusive </w:t>
            </w:r>
            <w:r w:rsidRPr="008B14EE">
              <w:rPr>
                <w:rFonts w:ascii="Arial" w:eastAsia="Arial" w:hAnsi="Arial" w:cs="Arial"/>
                <w:spacing w:val="-1"/>
              </w:rPr>
              <w:t>of all third party costs. The paym</w:t>
            </w:r>
            <w:r>
              <w:rPr>
                <w:rFonts w:ascii="Arial" w:eastAsia="Arial" w:hAnsi="Arial" w:cs="Arial"/>
                <w:spacing w:val="-1"/>
              </w:rPr>
              <w:t xml:space="preserve">ent for each milestone will be </w:t>
            </w:r>
            <w:r w:rsidRPr="008B14EE">
              <w:rPr>
                <w:rFonts w:ascii="Arial" w:eastAsia="Arial" w:hAnsi="Arial" w:cs="Arial"/>
                <w:spacing w:val="-1"/>
              </w:rPr>
              <w:t>made based upon satisfactory receip</w:t>
            </w:r>
            <w:r>
              <w:rPr>
                <w:rFonts w:ascii="Arial" w:eastAsia="Arial" w:hAnsi="Arial" w:cs="Arial"/>
                <w:spacing w:val="-1"/>
              </w:rPr>
              <w:t>t of the deliverables for each s</w:t>
            </w:r>
            <w:r w:rsidRPr="008B14EE">
              <w:rPr>
                <w:rFonts w:ascii="Arial" w:eastAsia="Arial" w:hAnsi="Arial" w:cs="Arial"/>
                <w:spacing w:val="-1"/>
              </w:rPr>
              <w:t>tage.</w:t>
            </w:r>
            <w:r w:rsidRPr="008B14EE">
              <w:rPr>
                <w:rFonts w:ascii="Arial" w:eastAsia="Arial" w:hAnsi="Arial" w:cs="Arial"/>
                <w:spacing w:val="-1"/>
              </w:rPr>
              <w:cr/>
            </w:r>
          </w:p>
          <w:p w14:paraId="3EAD548C" w14:textId="0334530E" w:rsidR="008B0788" w:rsidRPr="008B0788" w:rsidRDefault="008B0788" w:rsidP="008B0788">
            <w:pPr>
              <w:pStyle w:val="TableParagraph"/>
              <w:spacing w:line="276" w:lineRule="auto"/>
              <w:rPr>
                <w:rFonts w:ascii="Arial" w:eastAsia="Arial" w:hAnsi="Arial" w:cs="Arial"/>
                <w:spacing w:val="-1"/>
              </w:rPr>
            </w:pPr>
            <w:r w:rsidRPr="002230A2">
              <w:rPr>
                <w:rFonts w:ascii="Arial" w:eastAsia="Arial" w:hAnsi="Arial" w:cs="Arial"/>
                <w:spacing w:val="-1"/>
              </w:rPr>
              <w:t>These milestones will be as follows:</w:t>
            </w:r>
          </w:p>
          <w:p w14:paraId="1A9147B1" w14:textId="77777777" w:rsidR="008B0788" w:rsidRDefault="008B0788" w:rsidP="008B0788">
            <w:pPr>
              <w:rPr>
                <w:rFonts w:ascii="Arial" w:hAnsi="Arial" w:cs="Arial"/>
                <w:sz w:val="20"/>
                <w:szCs w:val="20"/>
                <w:lang w:eastAsia="en-GB"/>
              </w:rPr>
            </w:pPr>
          </w:p>
          <w:p w14:paraId="52781A0E" w14:textId="48F621DE" w:rsidR="008B0788" w:rsidRDefault="008B0788" w:rsidP="008B0788">
            <w:pPr>
              <w:pStyle w:val="TableParagraph"/>
              <w:spacing w:line="276" w:lineRule="auto"/>
              <w:jc w:val="both"/>
              <w:rPr>
                <w:rFonts w:ascii="Arial" w:hAnsi="Arial" w:cs="Arial"/>
                <w:spacing w:val="-1"/>
              </w:rPr>
            </w:pPr>
            <w:r>
              <w:rPr>
                <w:rFonts w:ascii="Arial" w:hAnsi="Arial" w:cs="Arial"/>
                <w:b/>
                <w:bCs/>
                <w:spacing w:val="-1"/>
              </w:rPr>
              <w:t>Payment</w:t>
            </w:r>
            <w:r>
              <w:rPr>
                <w:rFonts w:ascii="Arial" w:hAnsi="Arial" w:cs="Arial"/>
                <w:spacing w:val="-1"/>
              </w:rPr>
              <w:t xml:space="preserve"> </w:t>
            </w:r>
            <w:r>
              <w:rPr>
                <w:rFonts w:ascii="Arial" w:hAnsi="Arial" w:cs="Arial"/>
                <w:b/>
                <w:bCs/>
                <w:spacing w:val="-1"/>
              </w:rPr>
              <w:t xml:space="preserve">Milestone 1 - </w:t>
            </w:r>
            <w:r w:rsidR="00372239" w:rsidRPr="00372239">
              <w:rPr>
                <w:rFonts w:ascii="Arial" w:hAnsi="Arial" w:cs="Arial"/>
                <w:b/>
                <w:bCs/>
                <w:spacing w:val="-1"/>
                <w:highlight w:val="black"/>
              </w:rPr>
              <w:t>XXXXXXXXX</w:t>
            </w:r>
          </w:p>
          <w:p w14:paraId="648C733C" w14:textId="77777777" w:rsidR="008B0788" w:rsidRDefault="008B0788" w:rsidP="008B0788">
            <w:pPr>
              <w:pStyle w:val="TableParagraph"/>
              <w:jc w:val="both"/>
              <w:rPr>
                <w:rFonts w:ascii="Arial" w:hAnsi="Arial" w:cs="Arial"/>
                <w:spacing w:val="-1"/>
              </w:rPr>
            </w:pPr>
            <w:r>
              <w:rPr>
                <w:rFonts w:ascii="Arial" w:hAnsi="Arial" w:cs="Arial"/>
                <w:spacing w:val="-1"/>
              </w:rPr>
              <w:t>Payable upon satisfactory receipt of the following deliverables, anticipated payment milestone date: 15/03/2022</w:t>
            </w:r>
          </w:p>
          <w:p w14:paraId="7B2DB111" w14:textId="77777777" w:rsidR="008B0788" w:rsidRDefault="008B0788" w:rsidP="008B0788">
            <w:pPr>
              <w:pStyle w:val="TableParagraph"/>
              <w:widowControl/>
              <w:numPr>
                <w:ilvl w:val="0"/>
                <w:numId w:val="68"/>
              </w:numPr>
              <w:spacing w:line="276" w:lineRule="auto"/>
              <w:jc w:val="both"/>
              <w:rPr>
                <w:rFonts w:ascii="Arial" w:hAnsi="Arial" w:cs="Arial"/>
                <w:spacing w:val="-1"/>
              </w:rPr>
            </w:pPr>
            <w:r>
              <w:rPr>
                <w:rFonts w:ascii="Arial" w:hAnsi="Arial" w:cs="Arial"/>
                <w:spacing w:val="-1"/>
              </w:rPr>
              <w:t>Project set up meeting</w:t>
            </w:r>
          </w:p>
          <w:p w14:paraId="22EEC513" w14:textId="77777777" w:rsidR="008B0788" w:rsidRDefault="008B0788" w:rsidP="008B0788">
            <w:pPr>
              <w:pStyle w:val="TableParagraph"/>
              <w:widowControl/>
              <w:numPr>
                <w:ilvl w:val="0"/>
                <w:numId w:val="68"/>
              </w:numPr>
              <w:spacing w:line="276" w:lineRule="auto"/>
              <w:jc w:val="both"/>
              <w:rPr>
                <w:rFonts w:ascii="Arial" w:hAnsi="Arial" w:cs="Arial"/>
                <w:spacing w:val="-1"/>
              </w:rPr>
            </w:pPr>
            <w:r>
              <w:rPr>
                <w:rFonts w:ascii="Arial" w:hAnsi="Arial" w:cs="Arial"/>
                <w:spacing w:val="-1"/>
              </w:rPr>
              <w:t>Development of Stage one fieldwork materials including: Including design of sample, opt out letter and questionnaire</w:t>
            </w:r>
          </w:p>
          <w:p w14:paraId="3D0B32F5" w14:textId="77777777" w:rsidR="008B0788" w:rsidRDefault="008B0788" w:rsidP="008B0788">
            <w:pPr>
              <w:pStyle w:val="TableParagraph"/>
              <w:spacing w:line="276" w:lineRule="auto"/>
              <w:jc w:val="both"/>
              <w:rPr>
                <w:rFonts w:ascii="Arial" w:hAnsi="Arial" w:cs="Arial"/>
                <w:spacing w:val="-1"/>
              </w:rPr>
            </w:pPr>
          </w:p>
          <w:p w14:paraId="71AEBEA9" w14:textId="28841D8B" w:rsidR="008B0788" w:rsidRDefault="008B0788" w:rsidP="008B0788">
            <w:pPr>
              <w:pStyle w:val="TableParagraph"/>
              <w:spacing w:line="276" w:lineRule="auto"/>
              <w:jc w:val="both"/>
              <w:rPr>
                <w:rFonts w:ascii="Arial" w:hAnsi="Arial" w:cs="Arial"/>
                <w:b/>
                <w:bCs/>
                <w:spacing w:val="-1"/>
              </w:rPr>
            </w:pPr>
            <w:r>
              <w:rPr>
                <w:rFonts w:ascii="Arial" w:hAnsi="Arial" w:cs="Arial"/>
                <w:b/>
                <w:bCs/>
                <w:spacing w:val="-1"/>
              </w:rPr>
              <w:t xml:space="preserve">Payment Milestone 2 – </w:t>
            </w:r>
            <w:r w:rsidR="00372239" w:rsidRPr="00372239">
              <w:rPr>
                <w:rFonts w:ascii="Arial" w:hAnsi="Arial" w:cs="Arial"/>
                <w:b/>
                <w:bCs/>
                <w:spacing w:val="-1"/>
                <w:highlight w:val="black"/>
              </w:rPr>
              <w:t>XXXXXXXXX</w:t>
            </w:r>
          </w:p>
          <w:p w14:paraId="57D55B8B" w14:textId="77777777" w:rsidR="008B0788" w:rsidRDefault="008B0788" w:rsidP="008B0788">
            <w:pPr>
              <w:pStyle w:val="TableParagraph"/>
              <w:jc w:val="both"/>
              <w:rPr>
                <w:rFonts w:ascii="Arial" w:hAnsi="Arial" w:cs="Arial"/>
                <w:spacing w:val="-1"/>
              </w:rPr>
            </w:pPr>
            <w:r>
              <w:rPr>
                <w:rFonts w:ascii="Arial" w:hAnsi="Arial" w:cs="Arial"/>
                <w:spacing w:val="-1"/>
              </w:rPr>
              <w:t>Payable upon satisfactory receipt of the following deliverables, anticipated payment milestone date: 15/05/2022</w:t>
            </w:r>
          </w:p>
          <w:p w14:paraId="2F25D0F8" w14:textId="77777777" w:rsidR="008B0788" w:rsidRDefault="008B0788" w:rsidP="008B0788">
            <w:pPr>
              <w:pStyle w:val="TableParagraph"/>
              <w:widowControl/>
              <w:numPr>
                <w:ilvl w:val="0"/>
                <w:numId w:val="68"/>
              </w:numPr>
              <w:spacing w:line="276" w:lineRule="auto"/>
              <w:jc w:val="both"/>
              <w:rPr>
                <w:rFonts w:ascii="Arial" w:hAnsi="Arial" w:cs="Arial"/>
                <w:spacing w:val="-1"/>
              </w:rPr>
            </w:pPr>
            <w:r>
              <w:rPr>
                <w:rFonts w:ascii="Arial" w:hAnsi="Arial" w:cs="Arial"/>
                <w:spacing w:val="-1"/>
              </w:rPr>
              <w:t>Opt-out exercise</w:t>
            </w:r>
          </w:p>
          <w:p w14:paraId="58CE7C08" w14:textId="77777777" w:rsidR="008B0788" w:rsidRDefault="008B0788" w:rsidP="008B0788">
            <w:pPr>
              <w:pStyle w:val="TableParagraph"/>
              <w:widowControl/>
              <w:numPr>
                <w:ilvl w:val="0"/>
                <w:numId w:val="68"/>
              </w:numPr>
              <w:spacing w:line="276" w:lineRule="auto"/>
              <w:jc w:val="both"/>
              <w:rPr>
                <w:rFonts w:ascii="Arial" w:hAnsi="Arial" w:cs="Arial"/>
                <w:spacing w:val="-1"/>
              </w:rPr>
            </w:pPr>
            <w:r>
              <w:rPr>
                <w:rFonts w:ascii="Arial" w:hAnsi="Arial" w:cs="Arial"/>
                <w:spacing w:val="-1"/>
              </w:rPr>
              <w:t>Regular updates and progress checks</w:t>
            </w:r>
          </w:p>
          <w:p w14:paraId="047912C1" w14:textId="77777777" w:rsidR="008B0788" w:rsidRDefault="008B0788" w:rsidP="008B0788">
            <w:pPr>
              <w:pStyle w:val="TableParagraph"/>
              <w:widowControl/>
              <w:numPr>
                <w:ilvl w:val="0"/>
                <w:numId w:val="68"/>
              </w:numPr>
              <w:spacing w:line="276" w:lineRule="auto"/>
              <w:jc w:val="both"/>
              <w:rPr>
                <w:rFonts w:ascii="Arial" w:hAnsi="Arial" w:cs="Arial"/>
                <w:spacing w:val="-1"/>
                <w:lang w:val="en-GB"/>
              </w:rPr>
            </w:pPr>
            <w:r>
              <w:rPr>
                <w:rFonts w:ascii="Arial" w:hAnsi="Arial" w:cs="Arial"/>
                <w:spacing w:val="-1"/>
              </w:rPr>
              <w:t>Pilot stage of research</w:t>
            </w:r>
          </w:p>
          <w:p w14:paraId="33D13368" w14:textId="77777777" w:rsidR="008B0788" w:rsidRDefault="008B0788" w:rsidP="008B0788">
            <w:pPr>
              <w:pStyle w:val="TableParagraph"/>
              <w:widowControl/>
              <w:numPr>
                <w:ilvl w:val="0"/>
                <w:numId w:val="68"/>
              </w:numPr>
              <w:spacing w:line="276" w:lineRule="auto"/>
              <w:jc w:val="both"/>
              <w:rPr>
                <w:rFonts w:ascii="Arial" w:hAnsi="Arial" w:cs="Arial"/>
                <w:spacing w:val="-1"/>
              </w:rPr>
            </w:pPr>
            <w:r>
              <w:rPr>
                <w:rFonts w:ascii="Arial" w:hAnsi="Arial" w:cs="Arial"/>
                <w:spacing w:val="-1"/>
              </w:rPr>
              <w:t xml:space="preserve">Main fieldwork </w:t>
            </w:r>
          </w:p>
          <w:p w14:paraId="7BADE695" w14:textId="77777777" w:rsidR="008B0788" w:rsidRDefault="008B0788" w:rsidP="008B0788">
            <w:pPr>
              <w:pStyle w:val="TableParagraph"/>
              <w:spacing w:line="276" w:lineRule="auto"/>
              <w:ind w:left="720"/>
              <w:jc w:val="both"/>
              <w:rPr>
                <w:rFonts w:ascii="Arial" w:hAnsi="Arial" w:cs="Arial"/>
                <w:spacing w:val="-1"/>
              </w:rPr>
            </w:pPr>
          </w:p>
          <w:p w14:paraId="5973DF1C" w14:textId="1CF0E3B4" w:rsidR="008B0788" w:rsidRDefault="008B0788" w:rsidP="008B0788">
            <w:pPr>
              <w:pStyle w:val="TableParagraph"/>
              <w:jc w:val="both"/>
              <w:rPr>
                <w:rFonts w:ascii="Arial" w:hAnsi="Arial" w:cs="Arial"/>
                <w:b/>
                <w:bCs/>
                <w:spacing w:val="-1"/>
              </w:rPr>
            </w:pPr>
            <w:r>
              <w:rPr>
                <w:rFonts w:ascii="Arial" w:hAnsi="Arial" w:cs="Arial"/>
                <w:b/>
                <w:bCs/>
                <w:spacing w:val="-1"/>
              </w:rPr>
              <w:t xml:space="preserve">Payment Milestone 3 - </w:t>
            </w:r>
            <w:r w:rsidR="00372239" w:rsidRPr="00372239">
              <w:rPr>
                <w:rFonts w:ascii="Arial" w:hAnsi="Arial" w:cs="Arial"/>
                <w:b/>
                <w:bCs/>
                <w:spacing w:val="-1"/>
                <w:highlight w:val="black"/>
              </w:rPr>
              <w:t>XXXXXXXXX</w:t>
            </w:r>
          </w:p>
          <w:p w14:paraId="4D430E1C" w14:textId="77777777" w:rsidR="008B0788" w:rsidRDefault="008B0788" w:rsidP="008B0788">
            <w:pPr>
              <w:pStyle w:val="TableParagraph"/>
              <w:spacing w:line="276" w:lineRule="auto"/>
              <w:jc w:val="both"/>
              <w:rPr>
                <w:rFonts w:ascii="Arial" w:hAnsi="Arial" w:cs="Arial"/>
                <w:spacing w:val="-1"/>
                <w:lang w:val="en-GB"/>
              </w:rPr>
            </w:pPr>
            <w:r>
              <w:rPr>
                <w:rFonts w:ascii="Arial" w:hAnsi="Arial" w:cs="Arial"/>
                <w:spacing w:val="-1"/>
              </w:rPr>
              <w:t>Payable upon satisfactory receipt of the following deliverables, anticipated payment milestone date: 01/07/2022</w:t>
            </w:r>
          </w:p>
          <w:p w14:paraId="20813951" w14:textId="77777777" w:rsidR="008B0788" w:rsidRDefault="008B0788" w:rsidP="008B0788">
            <w:pPr>
              <w:pStyle w:val="TableParagraph"/>
              <w:widowControl/>
              <w:numPr>
                <w:ilvl w:val="0"/>
                <w:numId w:val="68"/>
              </w:numPr>
              <w:spacing w:line="276" w:lineRule="auto"/>
              <w:jc w:val="both"/>
              <w:rPr>
                <w:rFonts w:ascii="Arial" w:hAnsi="Arial" w:cs="Arial"/>
                <w:spacing w:val="-1"/>
              </w:rPr>
            </w:pPr>
            <w:r>
              <w:rPr>
                <w:rFonts w:ascii="Arial" w:hAnsi="Arial" w:cs="Arial"/>
                <w:spacing w:val="-1"/>
              </w:rPr>
              <w:t>Analysis and presentation of interim findings</w:t>
            </w:r>
          </w:p>
          <w:p w14:paraId="1880968B" w14:textId="77777777" w:rsidR="008B0788" w:rsidRDefault="008B0788" w:rsidP="008B0788">
            <w:pPr>
              <w:pStyle w:val="TableParagraph"/>
              <w:widowControl/>
              <w:numPr>
                <w:ilvl w:val="0"/>
                <w:numId w:val="68"/>
              </w:numPr>
              <w:spacing w:line="276" w:lineRule="auto"/>
              <w:jc w:val="both"/>
              <w:rPr>
                <w:rFonts w:ascii="Arial" w:hAnsi="Arial" w:cs="Arial"/>
                <w:spacing w:val="-1"/>
              </w:rPr>
            </w:pPr>
            <w:r>
              <w:rPr>
                <w:rFonts w:ascii="Arial" w:hAnsi="Arial" w:cs="Arial"/>
                <w:spacing w:val="-1"/>
              </w:rPr>
              <w:t>Regular updates and progress checks</w:t>
            </w:r>
          </w:p>
          <w:p w14:paraId="181C1C3A" w14:textId="77777777" w:rsidR="008B0788" w:rsidRDefault="008B0788" w:rsidP="008B0788">
            <w:pPr>
              <w:pStyle w:val="TableParagraph"/>
              <w:spacing w:line="276" w:lineRule="auto"/>
              <w:jc w:val="both"/>
              <w:rPr>
                <w:rFonts w:ascii="Arial" w:hAnsi="Arial" w:cs="Arial"/>
                <w:spacing w:val="-1"/>
                <w:lang w:val="en-GB"/>
              </w:rPr>
            </w:pPr>
          </w:p>
          <w:p w14:paraId="0973ACB9" w14:textId="0E6BB24F" w:rsidR="008B0788" w:rsidRDefault="008B0788" w:rsidP="008B0788">
            <w:pPr>
              <w:pStyle w:val="TableParagraph"/>
              <w:spacing w:line="276" w:lineRule="auto"/>
              <w:jc w:val="both"/>
              <w:rPr>
                <w:rFonts w:ascii="Arial" w:hAnsi="Arial" w:cs="Arial"/>
                <w:b/>
                <w:bCs/>
                <w:spacing w:val="-1"/>
              </w:rPr>
            </w:pPr>
            <w:r>
              <w:rPr>
                <w:rFonts w:ascii="Arial" w:hAnsi="Arial" w:cs="Arial"/>
                <w:b/>
                <w:bCs/>
                <w:spacing w:val="-1"/>
              </w:rPr>
              <w:t xml:space="preserve">Payment Milestone 4 - </w:t>
            </w:r>
            <w:r w:rsidR="00372239" w:rsidRPr="00372239">
              <w:rPr>
                <w:rFonts w:ascii="Arial" w:hAnsi="Arial" w:cs="Arial"/>
                <w:b/>
                <w:bCs/>
                <w:spacing w:val="-1"/>
                <w:highlight w:val="black"/>
              </w:rPr>
              <w:t>XXXXXXXX</w:t>
            </w:r>
          </w:p>
          <w:p w14:paraId="35B5EBE8" w14:textId="77777777" w:rsidR="008B0788" w:rsidRDefault="008B0788" w:rsidP="008B0788">
            <w:pPr>
              <w:pStyle w:val="TableParagraph"/>
              <w:spacing w:line="276" w:lineRule="auto"/>
              <w:jc w:val="both"/>
              <w:rPr>
                <w:rFonts w:ascii="Arial" w:hAnsi="Arial" w:cs="Arial"/>
                <w:spacing w:val="-1"/>
              </w:rPr>
            </w:pPr>
            <w:r>
              <w:rPr>
                <w:rFonts w:ascii="Arial" w:hAnsi="Arial" w:cs="Arial"/>
                <w:spacing w:val="-1"/>
              </w:rPr>
              <w:t>Payable upon satisfactory receipt of the following deliverables, anticipated payment milestone date: 01/08/2022</w:t>
            </w:r>
          </w:p>
          <w:p w14:paraId="1F27EDB0" w14:textId="77777777" w:rsidR="008B0788" w:rsidRDefault="008B0788" w:rsidP="008B0788">
            <w:pPr>
              <w:pStyle w:val="TableParagraph"/>
              <w:widowControl/>
              <w:numPr>
                <w:ilvl w:val="0"/>
                <w:numId w:val="68"/>
              </w:numPr>
              <w:spacing w:line="276" w:lineRule="auto"/>
              <w:jc w:val="both"/>
              <w:rPr>
                <w:rFonts w:ascii="Arial" w:hAnsi="Arial" w:cs="Arial"/>
                <w:spacing w:val="-1"/>
              </w:rPr>
            </w:pPr>
            <w:r>
              <w:rPr>
                <w:rFonts w:ascii="Arial" w:hAnsi="Arial" w:cs="Arial"/>
                <w:spacing w:val="-1"/>
              </w:rPr>
              <w:t>Delivery of PowerPoint deck on findings</w:t>
            </w:r>
          </w:p>
          <w:p w14:paraId="59D63A93" w14:textId="77777777" w:rsidR="008B0788" w:rsidRDefault="008B0788" w:rsidP="008B0788">
            <w:pPr>
              <w:pStyle w:val="TableParagraph"/>
              <w:widowControl/>
              <w:numPr>
                <w:ilvl w:val="0"/>
                <w:numId w:val="68"/>
              </w:numPr>
              <w:spacing w:line="276" w:lineRule="auto"/>
              <w:jc w:val="both"/>
              <w:rPr>
                <w:rFonts w:ascii="Arial" w:hAnsi="Arial" w:cs="Arial"/>
                <w:spacing w:val="-1"/>
              </w:rPr>
            </w:pPr>
            <w:r>
              <w:rPr>
                <w:rFonts w:ascii="Arial" w:hAnsi="Arial" w:cs="Arial"/>
                <w:spacing w:val="-1"/>
              </w:rPr>
              <w:t xml:space="preserve">Presentation of findings </w:t>
            </w:r>
          </w:p>
          <w:p w14:paraId="2DE81B2C" w14:textId="54A42B68" w:rsidR="00365934" w:rsidRDefault="008B0788" w:rsidP="00113D96">
            <w:pPr>
              <w:pStyle w:val="TableParagraph"/>
              <w:widowControl/>
              <w:numPr>
                <w:ilvl w:val="0"/>
                <w:numId w:val="68"/>
              </w:numPr>
              <w:spacing w:line="276" w:lineRule="auto"/>
              <w:jc w:val="both"/>
              <w:rPr>
                <w:rFonts w:ascii="Arial" w:hAnsi="Arial" w:cs="Arial"/>
                <w:spacing w:val="-1"/>
              </w:rPr>
            </w:pPr>
            <w:r>
              <w:rPr>
                <w:rFonts w:ascii="Arial" w:hAnsi="Arial" w:cs="Arial"/>
                <w:spacing w:val="-1"/>
              </w:rPr>
              <w:t>Delivery of final report (inclusive of corrections to draft reports)</w:t>
            </w:r>
          </w:p>
          <w:p w14:paraId="17FE9457" w14:textId="77777777" w:rsidR="00372239" w:rsidRDefault="00372239" w:rsidP="00372239">
            <w:pPr>
              <w:spacing w:before="2" w:line="275" w:lineRule="auto"/>
              <w:ind w:left="820" w:right="174"/>
              <w:jc w:val="center"/>
              <w:rPr>
                <w:rFonts w:ascii="Arial" w:hAnsi="Arial" w:cs="Arial"/>
                <w:b/>
                <w:bCs/>
              </w:rPr>
            </w:pPr>
          </w:p>
          <w:p w14:paraId="6DAB57FF" w14:textId="615BC0C1" w:rsidR="00372239" w:rsidRPr="00372239" w:rsidRDefault="00372239" w:rsidP="00372239">
            <w:pPr>
              <w:spacing w:before="2" w:line="275" w:lineRule="auto"/>
              <w:ind w:left="820" w:right="174"/>
              <w:jc w:val="center"/>
              <w:rPr>
                <w:rFonts w:ascii="Arial" w:eastAsia="Arial" w:hAnsi="Arial" w:cs="Arial"/>
              </w:rPr>
            </w:pPr>
            <w:r w:rsidRPr="00372239">
              <w:rPr>
                <w:rFonts w:ascii="Arial" w:hAnsi="Arial" w:cs="Arial"/>
                <w:b/>
                <w:bCs/>
              </w:rPr>
              <w:t>Information redacted under section 43 (2) of FOI Act 2000.</w:t>
            </w:r>
          </w:p>
          <w:p w14:paraId="69804BEC" w14:textId="1C8D9A7C" w:rsidR="00372239" w:rsidRPr="002230A2" w:rsidRDefault="00372239" w:rsidP="00113D96">
            <w:pPr>
              <w:pStyle w:val="TableParagraph"/>
              <w:spacing w:line="276" w:lineRule="auto"/>
              <w:rPr>
                <w:rFonts w:ascii="Arial" w:eastAsia="Arial" w:hAnsi="Arial" w:cs="Arial"/>
              </w:rPr>
            </w:pPr>
          </w:p>
        </w:tc>
      </w:tr>
      <w:tr w:rsidR="00365934" w14:paraId="158E5FA5" w14:textId="77777777" w:rsidTr="00113D96">
        <w:tc>
          <w:tcPr>
            <w:tcW w:w="2145" w:type="dxa"/>
            <w:tcBorders>
              <w:top w:val="nil"/>
              <w:left w:val="nil"/>
              <w:bottom w:val="nil"/>
              <w:right w:val="single" w:sz="4" w:space="0" w:color="auto"/>
            </w:tcBorders>
          </w:tcPr>
          <w:p w14:paraId="276BE5BF" w14:textId="77777777" w:rsidR="00365934" w:rsidRPr="002230A2" w:rsidRDefault="00365934" w:rsidP="00113D96">
            <w:pPr>
              <w:pStyle w:val="BodyText"/>
              <w:spacing w:before="40" w:after="40" w:line="276" w:lineRule="auto"/>
              <w:ind w:left="0"/>
              <w:rPr>
                <w:rFonts w:cs="Arial"/>
                <w:b/>
              </w:rPr>
            </w:pPr>
            <w:r w:rsidRPr="002230A2">
              <w:rPr>
                <w:rFonts w:cs="Arial"/>
                <w:b/>
                <w:spacing w:val="-1"/>
              </w:rPr>
              <w:t>Customer Materials</w:t>
            </w:r>
          </w:p>
        </w:tc>
        <w:tc>
          <w:tcPr>
            <w:tcW w:w="7720" w:type="dxa"/>
            <w:tcBorders>
              <w:left w:val="single" w:sz="4" w:space="0" w:color="auto"/>
            </w:tcBorders>
          </w:tcPr>
          <w:p w14:paraId="72EF9A85" w14:textId="77777777" w:rsidR="008B0788" w:rsidRPr="008B14EE" w:rsidRDefault="008B0788" w:rsidP="008B0788">
            <w:pPr>
              <w:pStyle w:val="TableParagraph"/>
              <w:spacing w:line="275" w:lineRule="auto"/>
              <w:rPr>
                <w:rFonts w:ascii="Arial" w:eastAsia="Arial" w:hAnsi="Arial" w:cs="Arial"/>
              </w:rPr>
            </w:pPr>
            <w:r w:rsidRPr="008B14EE">
              <w:rPr>
                <w:rFonts w:ascii="Arial" w:eastAsia="Arial" w:hAnsi="Arial" w:cs="Arial"/>
              </w:rPr>
              <w:t>Materials or information to be provided to the Supplier are: A</w:t>
            </w:r>
          </w:p>
          <w:p w14:paraId="71599AA3" w14:textId="6D07D73A" w:rsidR="00365934" w:rsidRPr="002230A2" w:rsidRDefault="008B0788" w:rsidP="008B0788">
            <w:pPr>
              <w:widowControl/>
              <w:spacing w:after="160" w:line="259" w:lineRule="auto"/>
              <w:jc w:val="both"/>
              <w:rPr>
                <w:rFonts w:ascii="Arial" w:hAnsi="Arial" w:cs="Arial"/>
              </w:rPr>
            </w:pPr>
            <w:r w:rsidRPr="008B14EE">
              <w:rPr>
                <w:rFonts w:ascii="Arial" w:eastAsia="Arial" w:hAnsi="Arial" w:cs="Arial"/>
              </w:rPr>
              <w:t xml:space="preserve">random sample of claimants of </w:t>
            </w:r>
            <w:r>
              <w:rPr>
                <w:rFonts w:ascii="Arial" w:eastAsia="Arial" w:hAnsi="Arial" w:cs="Arial"/>
              </w:rPr>
              <w:t>Child Benefit.</w:t>
            </w:r>
          </w:p>
        </w:tc>
      </w:tr>
      <w:tr w:rsidR="00365934" w14:paraId="0C237515" w14:textId="77777777" w:rsidTr="00113D96">
        <w:tc>
          <w:tcPr>
            <w:tcW w:w="2145" w:type="dxa"/>
            <w:tcBorders>
              <w:top w:val="nil"/>
              <w:left w:val="nil"/>
              <w:bottom w:val="nil"/>
              <w:right w:val="single" w:sz="4" w:space="0" w:color="auto"/>
            </w:tcBorders>
          </w:tcPr>
          <w:p w14:paraId="11F7FD4F" w14:textId="77777777" w:rsidR="00365934" w:rsidRPr="002230A2" w:rsidRDefault="00365934" w:rsidP="00113D96">
            <w:pPr>
              <w:pStyle w:val="BodyText"/>
              <w:spacing w:before="40" w:after="40" w:line="276" w:lineRule="auto"/>
              <w:ind w:left="0"/>
              <w:rPr>
                <w:rFonts w:cs="Arial"/>
                <w:b/>
                <w:spacing w:val="-1"/>
              </w:rPr>
            </w:pPr>
            <w:r w:rsidRPr="002230A2">
              <w:rPr>
                <w:rFonts w:cs="Arial"/>
                <w:b/>
                <w:spacing w:val="-1"/>
              </w:rPr>
              <w:lastRenderedPageBreak/>
              <w:t>International</w:t>
            </w:r>
            <w:r w:rsidRPr="002230A2">
              <w:rPr>
                <w:rFonts w:cs="Arial"/>
                <w:b/>
                <w:spacing w:val="26"/>
              </w:rPr>
              <w:t xml:space="preserve"> </w:t>
            </w:r>
            <w:r w:rsidRPr="002230A2">
              <w:rPr>
                <w:rFonts w:cs="Arial"/>
                <w:b/>
                <w:spacing w:val="-1"/>
              </w:rPr>
              <w:t>locations</w:t>
            </w:r>
          </w:p>
        </w:tc>
        <w:tc>
          <w:tcPr>
            <w:tcW w:w="7720" w:type="dxa"/>
            <w:tcBorders>
              <w:left w:val="single" w:sz="4" w:space="0" w:color="auto"/>
            </w:tcBorders>
          </w:tcPr>
          <w:p w14:paraId="71BD744C" w14:textId="0AD2DB9D" w:rsidR="00365934" w:rsidRPr="002230A2" w:rsidRDefault="008B0788" w:rsidP="00113D96">
            <w:pPr>
              <w:pStyle w:val="BodyText"/>
              <w:spacing w:before="40" w:after="40" w:line="276" w:lineRule="auto"/>
              <w:ind w:left="0"/>
              <w:rPr>
                <w:rFonts w:cs="Arial"/>
              </w:rPr>
            </w:pPr>
            <w:r w:rsidRPr="002230A2">
              <w:rPr>
                <w:rFonts w:cs="Arial"/>
              </w:rPr>
              <w:t>Services will not be supplied outside of the UK.</w:t>
            </w:r>
          </w:p>
        </w:tc>
      </w:tr>
      <w:tr w:rsidR="00365934" w14:paraId="3B2979DD" w14:textId="77777777" w:rsidTr="00113D96">
        <w:tc>
          <w:tcPr>
            <w:tcW w:w="2145" w:type="dxa"/>
            <w:tcBorders>
              <w:top w:val="nil"/>
              <w:left w:val="nil"/>
              <w:bottom w:val="nil"/>
              <w:right w:val="single" w:sz="4" w:space="0" w:color="auto"/>
            </w:tcBorders>
          </w:tcPr>
          <w:p w14:paraId="474F68A4" w14:textId="77777777" w:rsidR="00365934" w:rsidRPr="002230A2" w:rsidRDefault="00365934" w:rsidP="00113D96">
            <w:pPr>
              <w:pStyle w:val="BodyText"/>
              <w:spacing w:before="40" w:after="40" w:line="276" w:lineRule="auto"/>
              <w:ind w:left="0"/>
              <w:rPr>
                <w:rFonts w:cs="Arial"/>
                <w:b/>
                <w:spacing w:val="-1"/>
              </w:rPr>
            </w:pPr>
            <w:r w:rsidRPr="002230A2">
              <w:rPr>
                <w:rFonts w:cs="Arial"/>
                <w:b/>
                <w:spacing w:val="-1"/>
              </w:rPr>
              <w:t>Customer</w:t>
            </w:r>
            <w:r w:rsidRPr="002230A2">
              <w:rPr>
                <w:rFonts w:cs="Arial"/>
                <w:b/>
                <w:spacing w:val="1"/>
              </w:rPr>
              <w:t xml:space="preserve"> </w:t>
            </w:r>
            <w:r w:rsidRPr="002230A2">
              <w:rPr>
                <w:rFonts w:cs="Arial"/>
                <w:b/>
                <w:spacing w:val="-2"/>
              </w:rPr>
              <w:t>Affiliates</w:t>
            </w:r>
          </w:p>
        </w:tc>
        <w:tc>
          <w:tcPr>
            <w:tcW w:w="7720" w:type="dxa"/>
            <w:tcBorders>
              <w:left w:val="single" w:sz="4" w:space="0" w:color="auto"/>
            </w:tcBorders>
          </w:tcPr>
          <w:p w14:paraId="4C6E3664" w14:textId="77777777" w:rsidR="00365934" w:rsidRPr="002230A2" w:rsidRDefault="00365934" w:rsidP="00113D96">
            <w:pPr>
              <w:spacing w:line="276" w:lineRule="auto"/>
              <w:ind w:right="-3"/>
              <w:jc w:val="both"/>
              <w:rPr>
                <w:rFonts w:ascii="Arial" w:hAnsi="Arial" w:cs="Arial"/>
                <w:spacing w:val="-1"/>
              </w:rPr>
            </w:pPr>
            <w:r w:rsidRPr="002230A2">
              <w:rPr>
                <w:rFonts w:ascii="Arial" w:hAnsi="Arial" w:cs="Arial"/>
              </w:rPr>
              <w:t xml:space="preserve">The final report will be uploaded to Gov.uk </w:t>
            </w:r>
          </w:p>
        </w:tc>
      </w:tr>
      <w:tr w:rsidR="00365934" w14:paraId="49C25C2F" w14:textId="77777777" w:rsidTr="00113D96">
        <w:tc>
          <w:tcPr>
            <w:tcW w:w="2145" w:type="dxa"/>
            <w:tcBorders>
              <w:top w:val="nil"/>
              <w:left w:val="nil"/>
              <w:bottom w:val="nil"/>
              <w:right w:val="single" w:sz="4" w:space="0" w:color="auto"/>
            </w:tcBorders>
          </w:tcPr>
          <w:p w14:paraId="4134DD77" w14:textId="77777777" w:rsidR="00365934" w:rsidRPr="002230A2" w:rsidRDefault="00365934" w:rsidP="00113D96">
            <w:pPr>
              <w:pStyle w:val="BodyText"/>
              <w:spacing w:before="40" w:after="40" w:line="276" w:lineRule="auto"/>
              <w:ind w:left="0"/>
              <w:rPr>
                <w:rFonts w:cs="Arial"/>
                <w:b/>
                <w:spacing w:val="-1"/>
              </w:rPr>
            </w:pPr>
            <w:r w:rsidRPr="002230A2">
              <w:rPr>
                <w:rFonts w:cs="Arial"/>
                <w:b/>
                <w:spacing w:val="-1"/>
              </w:rPr>
              <w:t>Special</w:t>
            </w:r>
            <w:r w:rsidRPr="002230A2">
              <w:rPr>
                <w:rFonts w:cs="Arial"/>
                <w:b/>
                <w:spacing w:val="2"/>
              </w:rPr>
              <w:t xml:space="preserve"> </w:t>
            </w:r>
            <w:r w:rsidRPr="002230A2">
              <w:rPr>
                <w:rFonts w:cs="Arial"/>
                <w:b/>
                <w:spacing w:val="-1"/>
              </w:rPr>
              <w:t>Terms</w:t>
            </w:r>
          </w:p>
        </w:tc>
        <w:tc>
          <w:tcPr>
            <w:tcW w:w="7720" w:type="dxa"/>
            <w:tcBorders>
              <w:left w:val="single" w:sz="4" w:space="0" w:color="auto"/>
            </w:tcBorders>
          </w:tcPr>
          <w:p w14:paraId="2420F154" w14:textId="77777777" w:rsidR="00365934" w:rsidRPr="002230A2" w:rsidRDefault="00365934" w:rsidP="00113D96">
            <w:pPr>
              <w:pStyle w:val="BodyText"/>
              <w:spacing w:before="40" w:after="40" w:line="276" w:lineRule="auto"/>
              <w:ind w:left="0"/>
              <w:rPr>
                <w:rFonts w:cs="Arial"/>
                <w:spacing w:val="-1"/>
              </w:rPr>
            </w:pPr>
            <w:r w:rsidRPr="002230A2">
              <w:rPr>
                <w:rFonts w:cs="Arial"/>
              </w:rPr>
              <w:t xml:space="preserve">The </w:t>
            </w:r>
            <w:r w:rsidRPr="002230A2">
              <w:rPr>
                <w:rFonts w:cs="Arial"/>
                <w:spacing w:val="-2"/>
              </w:rPr>
              <w:t>following</w:t>
            </w:r>
            <w:r w:rsidRPr="002230A2">
              <w:rPr>
                <w:rFonts w:cs="Arial"/>
                <w:spacing w:val="4"/>
              </w:rPr>
              <w:t xml:space="preserve"> </w:t>
            </w:r>
            <w:r w:rsidRPr="002230A2">
              <w:rPr>
                <w:rFonts w:cs="Arial"/>
                <w:spacing w:val="-1"/>
              </w:rPr>
              <w:t>Schedules</w:t>
            </w:r>
            <w:r w:rsidRPr="002230A2">
              <w:rPr>
                <w:rFonts w:cs="Arial"/>
                <w:spacing w:val="3"/>
              </w:rPr>
              <w:t xml:space="preserve"> </w:t>
            </w:r>
            <w:r w:rsidRPr="002230A2">
              <w:rPr>
                <w:rFonts w:cs="Arial"/>
              </w:rPr>
              <w:t>are</w:t>
            </w:r>
            <w:r w:rsidRPr="002230A2">
              <w:rPr>
                <w:rFonts w:cs="Arial"/>
                <w:spacing w:val="5"/>
              </w:rPr>
              <w:t xml:space="preserve"> </w:t>
            </w:r>
            <w:r w:rsidRPr="002230A2">
              <w:rPr>
                <w:rFonts w:cs="Arial"/>
                <w:spacing w:val="-1"/>
              </w:rPr>
              <w:t>incorporated</w:t>
            </w:r>
            <w:r w:rsidRPr="002230A2">
              <w:rPr>
                <w:rFonts w:cs="Arial"/>
              </w:rPr>
              <w:t xml:space="preserve"> </w:t>
            </w:r>
            <w:r w:rsidRPr="002230A2">
              <w:rPr>
                <w:rFonts w:cs="Arial"/>
                <w:spacing w:val="-1"/>
              </w:rPr>
              <w:t>into</w:t>
            </w:r>
            <w:r w:rsidRPr="002230A2">
              <w:rPr>
                <w:rFonts w:cs="Arial"/>
                <w:spacing w:val="1"/>
              </w:rPr>
              <w:t xml:space="preserve"> </w:t>
            </w:r>
            <w:r w:rsidRPr="002230A2">
              <w:rPr>
                <w:rFonts w:cs="Arial"/>
                <w:spacing w:val="-1"/>
              </w:rPr>
              <w:t>this</w:t>
            </w:r>
            <w:r w:rsidRPr="002230A2">
              <w:rPr>
                <w:rFonts w:cs="Arial"/>
                <w:spacing w:val="3"/>
              </w:rPr>
              <w:t xml:space="preserve"> </w:t>
            </w:r>
            <w:r w:rsidRPr="002230A2">
              <w:rPr>
                <w:rFonts w:cs="Arial"/>
                <w:spacing w:val="-1"/>
              </w:rPr>
              <w:t>Scope</w:t>
            </w:r>
            <w:r w:rsidRPr="002230A2">
              <w:rPr>
                <w:rFonts w:cs="Arial"/>
              </w:rPr>
              <w:t xml:space="preserve"> </w:t>
            </w:r>
            <w:r w:rsidRPr="002230A2">
              <w:rPr>
                <w:rFonts w:cs="Arial"/>
                <w:spacing w:val="-2"/>
              </w:rPr>
              <w:t>of</w:t>
            </w:r>
            <w:r w:rsidRPr="002230A2">
              <w:rPr>
                <w:rFonts w:cs="Arial"/>
                <w:spacing w:val="51"/>
              </w:rPr>
              <w:t xml:space="preserve"> </w:t>
            </w:r>
            <w:r w:rsidRPr="002230A2">
              <w:rPr>
                <w:rFonts w:cs="Arial"/>
                <w:spacing w:val="-1"/>
              </w:rPr>
              <w:t xml:space="preserve">Work: Schedule 8 </w:t>
            </w:r>
          </w:p>
          <w:p w14:paraId="1ED6E7DA" w14:textId="77777777" w:rsidR="00365934" w:rsidRPr="002230A2" w:rsidRDefault="00365934" w:rsidP="00113D96">
            <w:pPr>
              <w:pStyle w:val="BodyText"/>
              <w:spacing w:before="40" w:after="40" w:line="276" w:lineRule="auto"/>
              <w:ind w:left="0"/>
              <w:rPr>
                <w:rFonts w:cs="Arial"/>
                <w:spacing w:val="-1"/>
              </w:rPr>
            </w:pPr>
            <w:r w:rsidRPr="002230A2">
              <w:rPr>
                <w:rFonts w:cs="Arial"/>
                <w:spacing w:val="-1"/>
              </w:rPr>
              <w:t>Annex 1 – HMRC Mandatory Clauses,</w:t>
            </w:r>
          </w:p>
          <w:p w14:paraId="358962D9" w14:textId="77777777" w:rsidR="00365934" w:rsidRPr="002230A2" w:rsidRDefault="00365934" w:rsidP="00113D96">
            <w:pPr>
              <w:pStyle w:val="BodyText"/>
              <w:spacing w:before="40" w:after="40" w:line="276" w:lineRule="auto"/>
              <w:ind w:left="0"/>
              <w:rPr>
                <w:rFonts w:cs="Arial"/>
                <w:spacing w:val="-1"/>
              </w:rPr>
            </w:pPr>
            <w:r w:rsidRPr="002230A2">
              <w:rPr>
                <w:rFonts w:cs="Arial"/>
                <w:spacing w:val="-1"/>
              </w:rPr>
              <w:t>Annex 2</w:t>
            </w:r>
            <w:r>
              <w:rPr>
                <w:rFonts w:cs="Arial"/>
                <w:spacing w:val="-1"/>
              </w:rPr>
              <w:t xml:space="preserve"> –</w:t>
            </w:r>
            <w:r w:rsidRPr="002230A2">
              <w:rPr>
                <w:rFonts w:cs="Arial"/>
                <w:spacing w:val="-1"/>
              </w:rPr>
              <w:t xml:space="preserve"> Protection of Information</w:t>
            </w:r>
          </w:p>
          <w:p w14:paraId="72A1F1B3" w14:textId="77777777" w:rsidR="00365934" w:rsidRPr="002230A2" w:rsidRDefault="00365934" w:rsidP="00113D96">
            <w:pPr>
              <w:pStyle w:val="BodyText"/>
              <w:spacing w:before="40" w:after="40" w:line="276" w:lineRule="auto"/>
              <w:ind w:left="0"/>
              <w:rPr>
                <w:rFonts w:cs="Arial"/>
              </w:rPr>
            </w:pPr>
          </w:p>
        </w:tc>
      </w:tr>
      <w:tr w:rsidR="00365934" w14:paraId="138528B9" w14:textId="77777777" w:rsidTr="00113D96">
        <w:tc>
          <w:tcPr>
            <w:tcW w:w="2145" w:type="dxa"/>
            <w:tcBorders>
              <w:top w:val="nil"/>
              <w:left w:val="nil"/>
              <w:bottom w:val="nil"/>
              <w:right w:val="single" w:sz="4" w:space="0" w:color="auto"/>
            </w:tcBorders>
          </w:tcPr>
          <w:p w14:paraId="4057502A" w14:textId="77777777" w:rsidR="00365934" w:rsidRPr="002230A2" w:rsidRDefault="00365934" w:rsidP="00113D96">
            <w:pPr>
              <w:pStyle w:val="BodyText"/>
              <w:spacing w:before="40" w:after="40" w:line="276" w:lineRule="auto"/>
              <w:ind w:left="0"/>
              <w:rPr>
                <w:rFonts w:cs="Arial"/>
                <w:b/>
                <w:spacing w:val="-1"/>
              </w:rPr>
            </w:pPr>
            <w:r w:rsidRPr="002230A2">
              <w:rPr>
                <w:rFonts w:cs="Arial"/>
                <w:b/>
                <w:spacing w:val="-1"/>
              </w:rPr>
              <w:t>Key Individuals</w:t>
            </w:r>
          </w:p>
        </w:tc>
        <w:tc>
          <w:tcPr>
            <w:tcW w:w="7720" w:type="dxa"/>
            <w:tcBorders>
              <w:left w:val="single" w:sz="4" w:space="0" w:color="auto"/>
            </w:tcBorders>
          </w:tcPr>
          <w:p w14:paraId="6F8D7AD3" w14:textId="77777777" w:rsidR="00365934" w:rsidRDefault="00372239" w:rsidP="008B0788">
            <w:pPr>
              <w:pStyle w:val="BodyText"/>
              <w:spacing w:before="40" w:after="40" w:line="276" w:lineRule="auto"/>
              <w:ind w:left="0"/>
              <w:rPr>
                <w:rFonts w:cs="Arial"/>
              </w:rPr>
            </w:pPr>
            <w:r w:rsidRPr="00372239">
              <w:rPr>
                <w:rFonts w:cs="Arial"/>
                <w:highlight w:val="black"/>
              </w:rPr>
              <w:t>XXXXXXXXXXXXXXXXXXXXXXXXXXXXXXXXXXXXXX</w:t>
            </w:r>
          </w:p>
          <w:p w14:paraId="21ADD68F" w14:textId="259D10B5" w:rsidR="00372239" w:rsidRPr="00372239" w:rsidRDefault="00372239" w:rsidP="00372239">
            <w:pPr>
              <w:spacing w:before="2" w:line="275" w:lineRule="auto"/>
              <w:ind w:right="174"/>
              <w:jc w:val="center"/>
              <w:rPr>
                <w:rFonts w:ascii="Arial" w:eastAsia="Arial" w:hAnsi="Arial" w:cs="Arial"/>
              </w:rPr>
            </w:pPr>
            <w:r w:rsidRPr="00372239">
              <w:rPr>
                <w:rFonts w:ascii="Arial" w:hAnsi="Arial" w:cs="Arial"/>
                <w:b/>
                <w:bCs/>
              </w:rPr>
              <w:t>Information redacted under section 43 (2) of FOI Act 2000.</w:t>
            </w:r>
          </w:p>
          <w:p w14:paraId="31548BD5" w14:textId="31CBB939" w:rsidR="00372239" w:rsidRPr="002230A2" w:rsidRDefault="00372239" w:rsidP="008B0788">
            <w:pPr>
              <w:pStyle w:val="BodyText"/>
              <w:spacing w:before="40" w:after="40" w:line="276" w:lineRule="auto"/>
              <w:ind w:left="0"/>
              <w:rPr>
                <w:rFonts w:cs="Arial"/>
              </w:rPr>
            </w:pPr>
          </w:p>
        </w:tc>
      </w:tr>
      <w:tr w:rsidR="00365934" w14:paraId="74D4566D" w14:textId="77777777" w:rsidTr="00113D96">
        <w:tc>
          <w:tcPr>
            <w:tcW w:w="2145" w:type="dxa"/>
            <w:tcBorders>
              <w:top w:val="nil"/>
              <w:left w:val="nil"/>
              <w:bottom w:val="nil"/>
              <w:right w:val="single" w:sz="4" w:space="0" w:color="auto"/>
            </w:tcBorders>
          </w:tcPr>
          <w:p w14:paraId="7677F97A" w14:textId="77777777" w:rsidR="00365934" w:rsidRPr="002230A2" w:rsidRDefault="00365934" w:rsidP="00113D96">
            <w:pPr>
              <w:pStyle w:val="BodyText"/>
              <w:spacing w:before="40" w:after="40" w:line="276" w:lineRule="auto"/>
              <w:ind w:left="0"/>
              <w:rPr>
                <w:rFonts w:cs="Arial"/>
                <w:b/>
                <w:spacing w:val="-1"/>
              </w:rPr>
            </w:pPr>
            <w:r w:rsidRPr="002230A2">
              <w:rPr>
                <w:rFonts w:cs="Arial"/>
                <w:b/>
                <w:spacing w:val="-1"/>
              </w:rPr>
              <w:t>Authorised</w:t>
            </w:r>
            <w:r w:rsidRPr="002230A2">
              <w:rPr>
                <w:rFonts w:cs="Arial"/>
                <w:b/>
                <w:spacing w:val="1"/>
              </w:rPr>
              <w:t xml:space="preserve"> </w:t>
            </w:r>
            <w:r w:rsidRPr="002230A2">
              <w:rPr>
                <w:rFonts w:cs="Arial"/>
                <w:b/>
                <w:spacing w:val="-1"/>
              </w:rPr>
              <w:t>Supplier</w:t>
            </w:r>
            <w:r w:rsidRPr="002230A2">
              <w:rPr>
                <w:rFonts w:cs="Arial"/>
                <w:b/>
                <w:spacing w:val="27"/>
              </w:rPr>
              <w:t xml:space="preserve"> </w:t>
            </w:r>
            <w:r w:rsidRPr="002230A2">
              <w:rPr>
                <w:rFonts w:cs="Arial"/>
                <w:b/>
                <w:spacing w:val="-1"/>
              </w:rPr>
              <w:t>Approver</w:t>
            </w:r>
          </w:p>
        </w:tc>
        <w:tc>
          <w:tcPr>
            <w:tcW w:w="7720" w:type="dxa"/>
            <w:tcBorders>
              <w:left w:val="single" w:sz="4" w:space="0" w:color="auto"/>
            </w:tcBorders>
          </w:tcPr>
          <w:p w14:paraId="73AAA6F7" w14:textId="77777777" w:rsidR="00365934" w:rsidRPr="002230A2" w:rsidRDefault="00365934" w:rsidP="00113D96">
            <w:pPr>
              <w:pStyle w:val="BodyText"/>
              <w:spacing w:before="40" w:after="40" w:line="276" w:lineRule="auto"/>
              <w:ind w:left="0"/>
              <w:rPr>
                <w:rFonts w:cs="Arial"/>
              </w:rPr>
            </w:pPr>
          </w:p>
        </w:tc>
      </w:tr>
      <w:tr w:rsidR="00365934" w14:paraId="0B479035" w14:textId="77777777" w:rsidTr="00113D96">
        <w:tc>
          <w:tcPr>
            <w:tcW w:w="2145" w:type="dxa"/>
            <w:tcBorders>
              <w:top w:val="nil"/>
              <w:left w:val="nil"/>
              <w:bottom w:val="nil"/>
              <w:right w:val="single" w:sz="4" w:space="0" w:color="auto"/>
            </w:tcBorders>
          </w:tcPr>
          <w:p w14:paraId="110487D1" w14:textId="77777777" w:rsidR="00365934" w:rsidRPr="002230A2" w:rsidRDefault="00365934" w:rsidP="00113D96">
            <w:pPr>
              <w:pStyle w:val="BodyText"/>
              <w:spacing w:before="40" w:after="40" w:line="276" w:lineRule="auto"/>
              <w:ind w:left="0"/>
              <w:rPr>
                <w:rFonts w:cs="Arial"/>
                <w:b/>
                <w:spacing w:val="-1"/>
              </w:rPr>
            </w:pPr>
            <w:r w:rsidRPr="002230A2">
              <w:rPr>
                <w:rFonts w:cs="Arial"/>
                <w:b/>
                <w:spacing w:val="-1"/>
              </w:rPr>
              <w:t>Authorised Customer Approver</w:t>
            </w:r>
          </w:p>
        </w:tc>
        <w:tc>
          <w:tcPr>
            <w:tcW w:w="7720" w:type="dxa"/>
            <w:tcBorders>
              <w:left w:val="single" w:sz="4" w:space="0" w:color="auto"/>
            </w:tcBorders>
          </w:tcPr>
          <w:p w14:paraId="767C582B" w14:textId="77777777" w:rsidR="00365934" w:rsidRDefault="00372239" w:rsidP="00372239">
            <w:pPr>
              <w:pStyle w:val="BodyText"/>
              <w:tabs>
                <w:tab w:val="left" w:pos="6195"/>
              </w:tabs>
              <w:spacing w:before="40" w:after="40" w:line="276" w:lineRule="auto"/>
              <w:ind w:left="0"/>
              <w:rPr>
                <w:rFonts w:cs="Arial"/>
                <w:iCs/>
              </w:rPr>
            </w:pPr>
            <w:r w:rsidRPr="00372239">
              <w:rPr>
                <w:rFonts w:cs="Arial"/>
                <w:iCs/>
                <w:highlight w:val="black"/>
              </w:rPr>
              <w:t>XXXXXXXXXXXXXXXXXXXXXXXXXXXXXXXXXXXXXX</w:t>
            </w:r>
            <w:r>
              <w:rPr>
                <w:rFonts w:cs="Arial"/>
                <w:iCs/>
                <w:highlight w:val="black"/>
              </w:rPr>
              <w:tab/>
            </w:r>
          </w:p>
          <w:p w14:paraId="4C9C4370" w14:textId="77777777" w:rsidR="00372239" w:rsidRDefault="00372239" w:rsidP="00372239">
            <w:pPr>
              <w:pStyle w:val="BodyText"/>
              <w:tabs>
                <w:tab w:val="left" w:pos="6195"/>
              </w:tabs>
              <w:spacing w:before="40" w:after="40" w:line="276" w:lineRule="auto"/>
              <w:ind w:left="0"/>
              <w:rPr>
                <w:rFonts w:cs="Arial"/>
                <w:iCs/>
              </w:rPr>
            </w:pPr>
          </w:p>
          <w:p w14:paraId="6E7EA331" w14:textId="5E77066D" w:rsidR="00372239" w:rsidRPr="00372239" w:rsidRDefault="00372239" w:rsidP="00372239">
            <w:pPr>
              <w:spacing w:before="2" w:line="275" w:lineRule="auto"/>
              <w:ind w:left="820" w:right="174"/>
              <w:jc w:val="center"/>
              <w:rPr>
                <w:rFonts w:ascii="Arial" w:eastAsia="Arial" w:hAnsi="Arial" w:cs="Arial"/>
              </w:rPr>
            </w:pPr>
            <w:r w:rsidRPr="00372239">
              <w:rPr>
                <w:rFonts w:ascii="Arial" w:hAnsi="Arial" w:cs="Arial"/>
                <w:b/>
                <w:bCs/>
              </w:rPr>
              <w:t>Information redacted under section 43 (2) of FOI Act 2000.</w:t>
            </w:r>
          </w:p>
        </w:tc>
      </w:tr>
    </w:tbl>
    <w:p w14:paraId="5373E90A" w14:textId="77777777" w:rsidR="00365934" w:rsidRDefault="00365934" w:rsidP="00365934">
      <w:pPr>
        <w:rPr>
          <w:rFonts w:ascii="Arial" w:eastAsia="Arial" w:hAnsi="Arial" w:cs="Arial"/>
          <w:i/>
          <w:sz w:val="20"/>
          <w:szCs w:val="20"/>
        </w:rPr>
      </w:pPr>
    </w:p>
    <w:p w14:paraId="20C00FC8" w14:textId="77777777" w:rsidR="00365934" w:rsidRDefault="00365934" w:rsidP="00365934">
      <w:pPr>
        <w:rPr>
          <w:rFonts w:ascii="Arial" w:eastAsia="Arial" w:hAnsi="Arial" w:cs="Arial"/>
          <w:i/>
          <w:sz w:val="20"/>
          <w:szCs w:val="20"/>
        </w:rPr>
      </w:pPr>
    </w:p>
    <w:p w14:paraId="032A3BC2" w14:textId="77777777" w:rsidR="00365934" w:rsidRDefault="00365934" w:rsidP="00365934">
      <w:pPr>
        <w:pStyle w:val="BodyText"/>
        <w:tabs>
          <w:tab w:val="left" w:pos="5937"/>
        </w:tabs>
        <w:spacing w:before="72" w:line="389" w:lineRule="auto"/>
        <w:ind w:left="120" w:right="3927"/>
        <w:rPr>
          <w:spacing w:val="-1"/>
        </w:rPr>
      </w:pPr>
      <w:r w:rsidRPr="00681D53">
        <w:rPr>
          <w:spacing w:val="-1"/>
        </w:rPr>
        <w:t>As</w:t>
      </w:r>
      <w:r w:rsidRPr="00681D53">
        <w:rPr>
          <w:spacing w:val="1"/>
        </w:rPr>
        <w:t xml:space="preserve"> </w:t>
      </w:r>
      <w:r w:rsidRPr="00681D53">
        <w:rPr>
          <w:spacing w:val="-1"/>
        </w:rPr>
        <w:t>Supplier</w:t>
      </w:r>
      <w:r w:rsidRPr="00681D53">
        <w:rPr>
          <w:spacing w:val="1"/>
        </w:rPr>
        <w:t xml:space="preserve"> </w:t>
      </w:r>
      <w:r w:rsidRPr="00681D53">
        <w:rPr>
          <w:spacing w:val="-1"/>
        </w:rPr>
        <w:t>Authorised</w:t>
      </w:r>
      <w:r w:rsidRPr="00681D53">
        <w:t xml:space="preserve"> </w:t>
      </w:r>
      <w:r w:rsidRPr="00681D53">
        <w:rPr>
          <w:spacing w:val="-1"/>
        </w:rPr>
        <w:t xml:space="preserve">Approver </w:t>
      </w:r>
      <w:r w:rsidRPr="00681D53">
        <w:t>for</w:t>
      </w:r>
      <w:r w:rsidRPr="00681D53">
        <w:rPr>
          <w:spacing w:val="1"/>
        </w:rPr>
        <w:t xml:space="preserve"> </w:t>
      </w:r>
      <w:r w:rsidRPr="00681D53">
        <w:rPr>
          <w:spacing w:val="-1"/>
        </w:rPr>
        <w:t>and</w:t>
      </w:r>
      <w:r w:rsidRPr="00681D53">
        <w:rPr>
          <w:spacing w:val="-2"/>
        </w:rPr>
        <w:t xml:space="preserve"> </w:t>
      </w:r>
      <w:r w:rsidRPr="00681D53">
        <w:t xml:space="preserve">on </w:t>
      </w:r>
      <w:r w:rsidRPr="00681D53">
        <w:rPr>
          <w:spacing w:val="-1"/>
        </w:rPr>
        <w:t>behalf</w:t>
      </w:r>
      <w:r w:rsidRPr="00681D53">
        <w:rPr>
          <w:spacing w:val="1"/>
        </w:rPr>
        <w:t xml:space="preserve"> </w:t>
      </w:r>
      <w:r w:rsidRPr="00681D53">
        <w:rPr>
          <w:spacing w:val="-2"/>
        </w:rPr>
        <w:t>of</w:t>
      </w:r>
      <w:r w:rsidRPr="00681D53">
        <w:rPr>
          <w:spacing w:val="21"/>
        </w:rPr>
        <w:t xml:space="preserve"> </w:t>
      </w:r>
    </w:p>
    <w:p w14:paraId="06433BA0" w14:textId="77777777" w:rsidR="00365934" w:rsidRPr="00681D53" w:rsidRDefault="00365934" w:rsidP="00365934">
      <w:pPr>
        <w:pStyle w:val="BodyText"/>
        <w:tabs>
          <w:tab w:val="left" w:pos="5937"/>
        </w:tabs>
        <w:spacing w:before="72" w:line="389" w:lineRule="auto"/>
        <w:ind w:left="120" w:right="3927"/>
      </w:pPr>
      <w:r>
        <w:rPr>
          <w:spacing w:val="-1"/>
        </w:rPr>
        <w:t>IFF Research Ltd.</w:t>
      </w:r>
      <w:r w:rsidRPr="00681D53">
        <w:t xml:space="preserve"> </w:t>
      </w:r>
      <w:r w:rsidRPr="00681D53">
        <w:tab/>
      </w:r>
    </w:p>
    <w:p w14:paraId="5C531ACE" w14:textId="73B7921C" w:rsidR="00365934" w:rsidRPr="00681D53" w:rsidRDefault="00365934" w:rsidP="00365934">
      <w:pPr>
        <w:pStyle w:val="BodyText"/>
        <w:spacing w:before="4"/>
        <w:ind w:left="120"/>
        <w:rPr>
          <w:rFonts w:cs="Arial"/>
        </w:rPr>
      </w:pPr>
      <w:r w:rsidRPr="00681D53">
        <w:rPr>
          <w:rFonts w:cs="Arial"/>
          <w:spacing w:val="-62"/>
        </w:rPr>
        <w:t xml:space="preserve"> </w:t>
      </w:r>
      <w:r w:rsidRPr="00681D53">
        <w:rPr>
          <w:rFonts w:cs="Arial"/>
          <w:spacing w:val="-1"/>
        </w:rPr>
        <w:t>Date</w:t>
      </w:r>
      <w:r w:rsidR="00372239">
        <w:rPr>
          <w:rFonts w:cs="Arial"/>
          <w:spacing w:val="-1"/>
        </w:rPr>
        <w:t xml:space="preserve">: </w:t>
      </w:r>
      <w:r w:rsidR="00372239" w:rsidRPr="00372239">
        <w:rPr>
          <w:rFonts w:cs="Arial"/>
          <w:spacing w:val="-1"/>
          <w:highlight w:val="black"/>
        </w:rPr>
        <w:t>XXXXXXXXXXXXXXXXX</w:t>
      </w:r>
    </w:p>
    <w:p w14:paraId="7B382BB6" w14:textId="77777777" w:rsidR="00365934" w:rsidRPr="00681D53" w:rsidRDefault="00365934" w:rsidP="00365934">
      <w:pPr>
        <w:spacing w:before="5"/>
        <w:rPr>
          <w:rFonts w:ascii="Arial" w:eastAsia="Arial" w:hAnsi="Arial" w:cs="Arial"/>
          <w:sz w:val="3"/>
          <w:szCs w:val="3"/>
        </w:rPr>
      </w:pPr>
    </w:p>
    <w:p w14:paraId="34F1E2B3" w14:textId="77777777" w:rsidR="00365934" w:rsidRPr="00681D53" w:rsidRDefault="00365934" w:rsidP="00365934">
      <w:pPr>
        <w:spacing w:line="200" w:lineRule="atLeast"/>
        <w:ind w:left="120"/>
        <w:rPr>
          <w:rFonts w:ascii="Arial" w:eastAsia="Arial" w:hAnsi="Arial" w:cs="Arial"/>
          <w:sz w:val="20"/>
          <w:szCs w:val="20"/>
        </w:rPr>
      </w:pPr>
    </w:p>
    <w:p w14:paraId="3E92B0FD" w14:textId="77777777" w:rsidR="00365934" w:rsidRPr="00681D53" w:rsidRDefault="00365934" w:rsidP="00365934">
      <w:pPr>
        <w:spacing w:before="4"/>
        <w:rPr>
          <w:rFonts w:ascii="Arial" w:eastAsia="Arial" w:hAnsi="Arial" w:cs="Arial"/>
          <w:sz w:val="7"/>
          <w:szCs w:val="7"/>
        </w:rPr>
      </w:pPr>
    </w:p>
    <w:p w14:paraId="1C9CAA16" w14:textId="4545AAD8" w:rsidR="00365934" w:rsidRPr="00681D53" w:rsidRDefault="00365934" w:rsidP="00365934">
      <w:pPr>
        <w:pStyle w:val="BodyText"/>
        <w:spacing w:before="72"/>
        <w:ind w:left="120"/>
        <w:rPr>
          <w:rFonts w:cs="Arial"/>
        </w:rPr>
      </w:pPr>
      <w:r w:rsidRPr="00681D53">
        <w:rPr>
          <w:rFonts w:cs="Arial"/>
          <w:spacing w:val="-62"/>
        </w:rPr>
        <w:t xml:space="preserve"> </w:t>
      </w:r>
      <w:r w:rsidRPr="00681D53">
        <w:rPr>
          <w:rFonts w:cs="Arial"/>
          <w:spacing w:val="-1"/>
        </w:rPr>
        <w:t>Sig</w:t>
      </w:r>
      <w:r w:rsidRPr="00681D53">
        <w:rPr>
          <w:rFonts w:cs="Arial"/>
          <w:spacing w:val="-60"/>
        </w:rPr>
        <w:t xml:space="preserve"> </w:t>
      </w:r>
      <w:r w:rsidRPr="00681D53">
        <w:rPr>
          <w:rFonts w:cs="Arial"/>
          <w:spacing w:val="-1"/>
        </w:rPr>
        <w:t>ned</w:t>
      </w:r>
      <w:r w:rsidRPr="00681D53">
        <w:rPr>
          <w:rFonts w:cs="Arial"/>
        </w:rPr>
        <w:t xml:space="preserve"> </w:t>
      </w:r>
      <w:r w:rsidRPr="00681D53">
        <w:rPr>
          <w:rFonts w:cs="Arial"/>
          <w:spacing w:val="-1"/>
        </w:rPr>
        <w:t>by:</w:t>
      </w:r>
      <w:r w:rsidR="00372239">
        <w:rPr>
          <w:rFonts w:cs="Arial"/>
          <w:spacing w:val="-2"/>
        </w:rPr>
        <w:t xml:space="preserve"> </w:t>
      </w:r>
      <w:r w:rsidR="00372239" w:rsidRPr="00372239">
        <w:rPr>
          <w:rFonts w:cs="Arial"/>
          <w:spacing w:val="-2"/>
          <w:highlight w:val="black"/>
        </w:rPr>
        <w:t>XXXXXXXXXXXXXXXX</w:t>
      </w:r>
    </w:p>
    <w:p w14:paraId="4135CF1B" w14:textId="77777777" w:rsidR="00365934" w:rsidRDefault="00365934" w:rsidP="00365934">
      <w:pPr>
        <w:pStyle w:val="BodyText"/>
        <w:spacing w:before="157"/>
        <w:ind w:left="120"/>
        <w:rPr>
          <w:rFonts w:cs="Arial"/>
          <w:spacing w:val="-62"/>
        </w:rPr>
      </w:pPr>
      <w:r w:rsidRPr="00681D53">
        <w:rPr>
          <w:rFonts w:cs="Arial"/>
          <w:spacing w:val="-62"/>
        </w:rPr>
        <w:t xml:space="preserve"> </w:t>
      </w:r>
    </w:p>
    <w:p w14:paraId="485712BA" w14:textId="2F8F6326" w:rsidR="00365934" w:rsidRPr="00681D53" w:rsidRDefault="00365934" w:rsidP="00365934">
      <w:pPr>
        <w:pStyle w:val="BodyText"/>
        <w:spacing w:before="157"/>
        <w:ind w:left="120"/>
        <w:rPr>
          <w:rFonts w:cs="Arial"/>
        </w:rPr>
      </w:pPr>
      <w:r w:rsidRPr="00681D53">
        <w:rPr>
          <w:rFonts w:cs="Arial"/>
        </w:rPr>
        <w:t>by</w:t>
      </w:r>
      <w:r w:rsidRPr="00681D53">
        <w:rPr>
          <w:rFonts w:cs="Arial"/>
          <w:spacing w:val="-2"/>
        </w:rPr>
        <w:t xml:space="preserve"> </w:t>
      </w:r>
      <w:r w:rsidRPr="00681D53">
        <w:rPr>
          <w:rFonts w:cs="Arial"/>
        </w:rPr>
        <w:t>(</w:t>
      </w:r>
      <w:r w:rsidRPr="00681D53">
        <w:rPr>
          <w:rFonts w:cs="Arial"/>
          <w:spacing w:val="-1"/>
        </w:rPr>
        <w:t>print</w:t>
      </w:r>
      <w:r w:rsidRPr="00681D53">
        <w:rPr>
          <w:rFonts w:cs="Arial"/>
          <w:spacing w:val="1"/>
        </w:rPr>
        <w:t xml:space="preserve"> </w:t>
      </w:r>
      <w:r w:rsidRPr="00681D53">
        <w:rPr>
          <w:rFonts w:cs="Arial"/>
          <w:spacing w:val="-2"/>
        </w:rPr>
        <w:t>name)</w:t>
      </w:r>
      <w:r w:rsidRPr="00681D53">
        <w:rPr>
          <w:rFonts w:cs="Arial"/>
        </w:rPr>
        <w:t>:</w:t>
      </w:r>
      <w:r w:rsidR="00372239">
        <w:rPr>
          <w:rFonts w:cs="Arial"/>
          <w:spacing w:val="-2"/>
        </w:rPr>
        <w:t xml:space="preserve"> </w:t>
      </w:r>
      <w:r w:rsidR="00372239" w:rsidRPr="00372239">
        <w:rPr>
          <w:rFonts w:cs="Arial"/>
          <w:spacing w:val="-2"/>
          <w:highlight w:val="black"/>
        </w:rPr>
        <w:t>XXXXXXXXXXXXXXX</w:t>
      </w:r>
    </w:p>
    <w:p w14:paraId="4F765431" w14:textId="77777777" w:rsidR="00365934" w:rsidRDefault="00365934" w:rsidP="00365934">
      <w:pPr>
        <w:pStyle w:val="BodyText"/>
        <w:tabs>
          <w:tab w:val="left" w:pos="5937"/>
        </w:tabs>
        <w:spacing w:before="157" w:line="389" w:lineRule="auto"/>
        <w:ind w:left="120" w:right="3927"/>
        <w:rPr>
          <w:spacing w:val="-1"/>
        </w:rPr>
      </w:pPr>
    </w:p>
    <w:p w14:paraId="0988C7DA" w14:textId="77777777" w:rsidR="00365934" w:rsidRPr="00681D53" w:rsidRDefault="00365934" w:rsidP="00365934">
      <w:pPr>
        <w:pStyle w:val="BodyText"/>
        <w:tabs>
          <w:tab w:val="left" w:pos="5937"/>
        </w:tabs>
        <w:spacing w:before="157" w:line="389" w:lineRule="auto"/>
        <w:ind w:left="120" w:right="3927"/>
      </w:pPr>
      <w:r w:rsidRPr="00681D53">
        <w:rPr>
          <w:spacing w:val="-1"/>
        </w:rPr>
        <w:t>As</w:t>
      </w:r>
      <w:r w:rsidRPr="00681D53">
        <w:rPr>
          <w:spacing w:val="1"/>
        </w:rPr>
        <w:t xml:space="preserve"> </w:t>
      </w:r>
      <w:r w:rsidRPr="00681D53">
        <w:rPr>
          <w:spacing w:val="-1"/>
        </w:rPr>
        <w:t>Customer Authorised</w:t>
      </w:r>
      <w:r w:rsidRPr="00681D53">
        <w:rPr>
          <w:spacing w:val="-2"/>
        </w:rPr>
        <w:t xml:space="preserve"> </w:t>
      </w:r>
      <w:r w:rsidRPr="00681D53">
        <w:rPr>
          <w:spacing w:val="-1"/>
        </w:rPr>
        <w:t xml:space="preserve">Approver </w:t>
      </w:r>
      <w:r w:rsidRPr="00681D53">
        <w:t>for</w:t>
      </w:r>
      <w:r w:rsidRPr="00681D53">
        <w:rPr>
          <w:spacing w:val="1"/>
        </w:rPr>
        <w:t xml:space="preserve"> </w:t>
      </w:r>
      <w:r w:rsidRPr="00681D53">
        <w:rPr>
          <w:spacing w:val="-1"/>
        </w:rPr>
        <w:t>and</w:t>
      </w:r>
      <w:r w:rsidRPr="00681D53">
        <w:rPr>
          <w:spacing w:val="-2"/>
        </w:rPr>
        <w:t xml:space="preserve"> </w:t>
      </w:r>
      <w:r w:rsidRPr="00681D53">
        <w:t xml:space="preserve">on </w:t>
      </w:r>
      <w:r w:rsidRPr="00681D53">
        <w:rPr>
          <w:spacing w:val="-1"/>
        </w:rPr>
        <w:t>behalf</w:t>
      </w:r>
      <w:r w:rsidRPr="00681D53">
        <w:rPr>
          <w:spacing w:val="1"/>
        </w:rPr>
        <w:t xml:space="preserve"> </w:t>
      </w:r>
      <w:r w:rsidRPr="00681D53">
        <w:rPr>
          <w:spacing w:val="-2"/>
        </w:rPr>
        <w:t>of</w:t>
      </w:r>
      <w:r w:rsidRPr="00681D53">
        <w:rPr>
          <w:spacing w:val="29"/>
        </w:rPr>
        <w:t xml:space="preserve"> </w:t>
      </w:r>
      <w:r>
        <w:rPr>
          <w:spacing w:val="-1"/>
        </w:rPr>
        <w:t>HMRC</w:t>
      </w:r>
      <w:r w:rsidRPr="00681D53">
        <w:t xml:space="preserve"> </w:t>
      </w:r>
      <w:r w:rsidRPr="00681D53">
        <w:tab/>
      </w:r>
    </w:p>
    <w:p w14:paraId="5F67A6D2" w14:textId="1DBB101F" w:rsidR="00365934" w:rsidRDefault="00365934" w:rsidP="00365934">
      <w:pPr>
        <w:pStyle w:val="BodyText"/>
        <w:spacing w:before="4"/>
        <w:ind w:left="120"/>
        <w:rPr>
          <w:spacing w:val="-2"/>
        </w:rPr>
      </w:pPr>
      <w:r w:rsidRPr="00681D53">
        <w:rPr>
          <w:rFonts w:cs="Arial"/>
          <w:spacing w:val="-62"/>
        </w:rPr>
        <w:t xml:space="preserve"> </w:t>
      </w:r>
      <w:r w:rsidRPr="00681D53">
        <w:rPr>
          <w:rFonts w:cs="Arial"/>
          <w:spacing w:val="-1"/>
        </w:rPr>
        <w:t>Date</w:t>
      </w:r>
      <w:r w:rsidR="00372239">
        <w:rPr>
          <w:rFonts w:cs="Arial"/>
          <w:spacing w:val="-1"/>
        </w:rPr>
        <w:t xml:space="preserve">: </w:t>
      </w:r>
      <w:r w:rsidR="00372239" w:rsidRPr="00372239">
        <w:rPr>
          <w:rFonts w:cs="Arial"/>
          <w:spacing w:val="-1"/>
          <w:highlight w:val="black"/>
        </w:rPr>
        <w:t>XXXXXXXXXXXXXXX</w:t>
      </w:r>
    </w:p>
    <w:p w14:paraId="2677C213" w14:textId="77777777" w:rsidR="00365934" w:rsidRDefault="00365934" w:rsidP="00365934">
      <w:pPr>
        <w:pStyle w:val="BodyText"/>
        <w:spacing w:before="4"/>
        <w:ind w:left="120"/>
      </w:pPr>
    </w:p>
    <w:p w14:paraId="5B5D0913" w14:textId="77777777" w:rsidR="00365934" w:rsidRDefault="00365934" w:rsidP="00365934"/>
    <w:p w14:paraId="1B320442" w14:textId="32267614" w:rsidR="00365934" w:rsidRPr="00681D53" w:rsidRDefault="00365934" w:rsidP="00365934">
      <w:pPr>
        <w:pStyle w:val="BodyText"/>
        <w:spacing w:before="72"/>
        <w:ind w:left="120"/>
        <w:rPr>
          <w:rFonts w:cs="Arial"/>
        </w:rPr>
      </w:pPr>
      <w:r w:rsidRPr="00681D53">
        <w:rPr>
          <w:rFonts w:cs="Arial"/>
          <w:spacing w:val="-1"/>
        </w:rPr>
        <w:t>Sig</w:t>
      </w:r>
      <w:r w:rsidRPr="00681D53">
        <w:rPr>
          <w:rFonts w:cs="Arial"/>
          <w:spacing w:val="-60"/>
        </w:rPr>
        <w:t xml:space="preserve"> </w:t>
      </w:r>
      <w:r w:rsidRPr="00681D53">
        <w:rPr>
          <w:rFonts w:cs="Arial"/>
          <w:spacing w:val="-1"/>
        </w:rPr>
        <w:t>ned</w:t>
      </w:r>
      <w:r w:rsidRPr="00681D53">
        <w:rPr>
          <w:rFonts w:cs="Arial"/>
        </w:rPr>
        <w:t xml:space="preserve"> </w:t>
      </w:r>
      <w:r w:rsidRPr="00681D53">
        <w:rPr>
          <w:rFonts w:cs="Arial"/>
          <w:spacing w:val="-1"/>
        </w:rPr>
        <w:t>by:</w:t>
      </w:r>
      <w:r w:rsidR="00372239">
        <w:rPr>
          <w:rFonts w:cs="Arial"/>
          <w:spacing w:val="-2"/>
        </w:rPr>
        <w:t xml:space="preserve"> </w:t>
      </w:r>
      <w:r w:rsidR="00372239" w:rsidRPr="00372239">
        <w:rPr>
          <w:rFonts w:cs="Arial"/>
          <w:spacing w:val="-2"/>
          <w:highlight w:val="black"/>
        </w:rPr>
        <w:t>XXXXXXXXXXXXXX</w:t>
      </w:r>
    </w:p>
    <w:p w14:paraId="68DA1018" w14:textId="77777777" w:rsidR="00365934" w:rsidRDefault="00365934" w:rsidP="00365934">
      <w:pPr>
        <w:pStyle w:val="BodyText"/>
        <w:spacing w:before="157"/>
        <w:ind w:left="120"/>
        <w:rPr>
          <w:rFonts w:cs="Arial"/>
          <w:spacing w:val="-62"/>
        </w:rPr>
      </w:pPr>
      <w:r w:rsidRPr="00681D53">
        <w:rPr>
          <w:rFonts w:cs="Arial"/>
          <w:spacing w:val="-62"/>
        </w:rPr>
        <w:t xml:space="preserve"> </w:t>
      </w:r>
    </w:p>
    <w:p w14:paraId="10A86ACC" w14:textId="5DA9C972" w:rsidR="00365934" w:rsidRDefault="00365934" w:rsidP="00365934">
      <w:pPr>
        <w:pStyle w:val="BodyText"/>
        <w:spacing w:before="157"/>
        <w:ind w:left="120"/>
      </w:pPr>
      <w:r w:rsidRPr="00681D53">
        <w:rPr>
          <w:rFonts w:cs="Arial"/>
        </w:rPr>
        <w:t>by</w:t>
      </w:r>
      <w:r w:rsidRPr="00681D53">
        <w:rPr>
          <w:rFonts w:cs="Arial"/>
          <w:spacing w:val="-2"/>
        </w:rPr>
        <w:t xml:space="preserve"> </w:t>
      </w:r>
      <w:r w:rsidRPr="00681D53">
        <w:rPr>
          <w:rFonts w:cs="Arial"/>
        </w:rPr>
        <w:t>(</w:t>
      </w:r>
      <w:r w:rsidRPr="00681D53">
        <w:rPr>
          <w:rFonts w:cs="Arial"/>
          <w:spacing w:val="-1"/>
        </w:rPr>
        <w:t>print</w:t>
      </w:r>
      <w:r w:rsidRPr="00681D53">
        <w:rPr>
          <w:rFonts w:cs="Arial"/>
          <w:spacing w:val="1"/>
        </w:rPr>
        <w:t xml:space="preserve"> </w:t>
      </w:r>
      <w:r w:rsidRPr="00681D53">
        <w:rPr>
          <w:rFonts w:cs="Arial"/>
          <w:spacing w:val="-2"/>
        </w:rPr>
        <w:t>name)</w:t>
      </w:r>
      <w:r w:rsidRPr="00681D53">
        <w:rPr>
          <w:rFonts w:cs="Arial"/>
        </w:rPr>
        <w:t>:</w:t>
      </w:r>
      <w:r w:rsidR="00372239">
        <w:rPr>
          <w:rFonts w:cs="Arial"/>
          <w:spacing w:val="-2"/>
        </w:rPr>
        <w:t xml:space="preserve"> </w:t>
      </w:r>
      <w:r w:rsidR="00372239" w:rsidRPr="00372239">
        <w:rPr>
          <w:rFonts w:cs="Arial"/>
          <w:spacing w:val="-2"/>
          <w:highlight w:val="black"/>
        </w:rPr>
        <w:t>XXXXXXXXXXXXX</w:t>
      </w:r>
      <w:r w:rsidRPr="00681D53">
        <w:rPr>
          <w:rFonts w:cs="Arial"/>
        </w:rPr>
        <w:t xml:space="preserve"> </w:t>
      </w:r>
    </w:p>
    <w:p w14:paraId="42DEDF5E" w14:textId="77777777" w:rsidR="009C75C6" w:rsidRDefault="009C75C6"/>
    <w:p w14:paraId="2662D084" w14:textId="77777777" w:rsidR="00372239" w:rsidRDefault="00372239"/>
    <w:p w14:paraId="37E61E50" w14:textId="77777777" w:rsidR="00372239" w:rsidRPr="00372239" w:rsidRDefault="00372239" w:rsidP="00372239">
      <w:pPr>
        <w:spacing w:before="2" w:line="275" w:lineRule="auto"/>
        <w:ind w:left="820" w:right="174"/>
        <w:jc w:val="center"/>
        <w:rPr>
          <w:rFonts w:ascii="Arial" w:eastAsia="Arial" w:hAnsi="Arial" w:cs="Arial"/>
        </w:rPr>
      </w:pPr>
      <w:r w:rsidRPr="00372239">
        <w:rPr>
          <w:rFonts w:ascii="Arial" w:hAnsi="Arial" w:cs="Arial"/>
          <w:b/>
          <w:bCs/>
        </w:rPr>
        <w:t>Information redacted under section 43 (2) of FOI Act 2000.</w:t>
      </w:r>
    </w:p>
    <w:p w14:paraId="5076158B" w14:textId="70346DBD" w:rsidR="00372239" w:rsidRDefault="00372239">
      <w:pPr>
        <w:sectPr w:rsidR="00372239">
          <w:headerReference w:type="default" r:id="rId39"/>
          <w:footerReference w:type="default" r:id="rId40"/>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113D96" w:rsidRDefault="00113D96">
                            <w:pPr>
                              <w:rPr>
                                <w:rFonts w:ascii="Times New Roman" w:eastAsia="Times New Roman" w:hAnsi="Times New Roman" w:cs="Times New Roman"/>
                              </w:rPr>
                            </w:pPr>
                          </w:p>
                          <w:p w14:paraId="6BEC5C0A" w14:textId="77777777" w:rsidR="00113D96" w:rsidRDefault="00113D96">
                            <w:pPr>
                              <w:spacing w:before="7"/>
                              <w:rPr>
                                <w:rFonts w:ascii="Times New Roman" w:eastAsia="Times New Roman" w:hAnsi="Times New Roman" w:cs="Times New Roman"/>
                                <w:sz w:val="26"/>
                                <w:szCs w:val="26"/>
                              </w:rPr>
                            </w:pPr>
                          </w:p>
                          <w:p w14:paraId="765B2774" w14:textId="77777777" w:rsidR="00113D96" w:rsidRDefault="00113D96">
                            <w:pPr>
                              <w:rPr>
                                <w:rFonts w:ascii="Times New Roman" w:eastAsia="Times New Roman" w:hAnsi="Times New Roman" w:cs="Times New Roman"/>
                              </w:rPr>
                            </w:pPr>
                          </w:p>
                          <w:p w14:paraId="2205942A" w14:textId="77777777" w:rsidR="00113D96" w:rsidRDefault="00113D96">
                            <w:pPr>
                              <w:rPr>
                                <w:rFonts w:ascii="Times New Roman" w:eastAsia="Times New Roman" w:hAnsi="Times New Roman" w:cs="Times New Roman"/>
                              </w:rPr>
                            </w:pPr>
                          </w:p>
                          <w:p w14:paraId="4B11CF05" w14:textId="77777777" w:rsidR="00113D96" w:rsidRDefault="00113D96"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113D96" w:rsidRDefault="00113D96">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113D96" w:rsidRDefault="00113D96">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1"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" fillcolor="#fefefe" stroked="f">
                <v:textbox inset="0,0,0,0">
                  <w:txbxContent>
                    <w:p w14:paraId="427A611D" w14:textId="77777777" w:rsidR="00113D96" w:rsidRDefault="00113D96">
                      <w:pPr>
                        <w:rPr>
                          <w:rFonts w:ascii="Times New Roman" w:eastAsia="Times New Roman" w:hAnsi="Times New Roman" w:cs="Times New Roman"/>
                        </w:rPr>
                      </w:pPr>
                    </w:p>
                    <w:p w14:paraId="6BEC5C0A" w14:textId="77777777" w:rsidR="00113D96" w:rsidRDefault="00113D96">
                      <w:pPr>
                        <w:spacing w:before="7"/>
                        <w:rPr>
                          <w:rFonts w:ascii="Times New Roman" w:eastAsia="Times New Roman" w:hAnsi="Times New Roman" w:cs="Times New Roman"/>
                          <w:sz w:val="26"/>
                          <w:szCs w:val="26"/>
                        </w:rPr>
                      </w:pPr>
                    </w:p>
                    <w:p w14:paraId="765B2774" w14:textId="77777777" w:rsidR="00113D96" w:rsidRDefault="00113D96">
                      <w:pPr>
                        <w:rPr>
                          <w:rFonts w:ascii="Times New Roman" w:eastAsia="Times New Roman" w:hAnsi="Times New Roman" w:cs="Times New Roman"/>
                        </w:rPr>
                      </w:pPr>
                    </w:p>
                    <w:p w14:paraId="2205942A" w14:textId="77777777" w:rsidR="00113D96" w:rsidRDefault="00113D96">
                      <w:pPr>
                        <w:rPr>
                          <w:rFonts w:ascii="Times New Roman" w:eastAsia="Times New Roman" w:hAnsi="Times New Roman" w:cs="Times New Roman"/>
                        </w:rPr>
                      </w:pPr>
                    </w:p>
                    <w:p w14:paraId="4B11CF05" w14:textId="77777777" w:rsidR="00113D96" w:rsidRDefault="00113D96"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113D96" w:rsidRDefault="00113D96">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113D96" w:rsidRDefault="00113D96">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F512DC">
            <w:pPr>
              <w:pStyle w:val="ListParagraph"/>
              <w:numPr>
                <w:ilvl w:val="0"/>
                <w:numId w:val="12"/>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F512DC">
            <w:pPr>
              <w:pStyle w:val="ListParagraph"/>
              <w:numPr>
                <w:ilvl w:val="0"/>
                <w:numId w:val="12"/>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F512DC">
            <w:pPr>
              <w:pStyle w:val="ListParagraph"/>
              <w:numPr>
                <w:ilvl w:val="0"/>
                <w:numId w:val="12"/>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F512DC">
            <w:pPr>
              <w:pStyle w:val="ListParagraph"/>
              <w:numPr>
                <w:ilvl w:val="0"/>
                <w:numId w:val="12"/>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F512DC">
            <w:pPr>
              <w:pStyle w:val="ListParagraph"/>
              <w:numPr>
                <w:ilvl w:val="0"/>
                <w:numId w:val="12"/>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F512DC">
            <w:pPr>
              <w:pStyle w:val="ListParagraph"/>
              <w:numPr>
                <w:ilvl w:val="0"/>
                <w:numId w:val="12"/>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1"/>
          <w:footerReference w:type="default" r:id="rId42"/>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3"/>
          <w:footerReference w:type="default" r:id="rId44"/>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F512DC">
            <w:pPr>
              <w:pStyle w:val="ListParagraph"/>
              <w:numPr>
                <w:ilvl w:val="0"/>
                <w:numId w:val="11"/>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F512DC">
            <w:pPr>
              <w:pStyle w:val="ListParagraph"/>
              <w:numPr>
                <w:ilvl w:val="0"/>
                <w:numId w:val="11"/>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F512DC">
            <w:pPr>
              <w:pStyle w:val="ListParagraph"/>
              <w:numPr>
                <w:ilvl w:val="0"/>
                <w:numId w:val="11"/>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F512DC">
            <w:pPr>
              <w:pStyle w:val="ListParagraph"/>
              <w:numPr>
                <w:ilvl w:val="0"/>
                <w:numId w:val="11"/>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F512DC">
            <w:pPr>
              <w:pStyle w:val="ListParagraph"/>
              <w:numPr>
                <w:ilvl w:val="0"/>
                <w:numId w:val="11"/>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F512DC">
            <w:pPr>
              <w:pStyle w:val="ListParagraph"/>
              <w:numPr>
                <w:ilvl w:val="0"/>
                <w:numId w:val="11"/>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F512DC">
            <w:pPr>
              <w:pStyle w:val="ListParagraph"/>
              <w:numPr>
                <w:ilvl w:val="0"/>
                <w:numId w:val="11"/>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F512DC">
            <w:pPr>
              <w:pStyle w:val="ListParagraph"/>
              <w:numPr>
                <w:ilvl w:val="0"/>
                <w:numId w:val="11"/>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F512DC">
            <w:pPr>
              <w:pStyle w:val="ListParagraph"/>
              <w:numPr>
                <w:ilvl w:val="0"/>
                <w:numId w:val="11"/>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F512DC">
            <w:pPr>
              <w:pStyle w:val="ListParagraph"/>
              <w:numPr>
                <w:ilvl w:val="0"/>
                <w:numId w:val="11"/>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5"/>
          <w:footerReference w:type="default" r:id="rId46"/>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F512DC">
      <w:pPr>
        <w:pStyle w:val="BodyText"/>
        <w:numPr>
          <w:ilvl w:val="0"/>
          <w:numId w:val="47"/>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7"/>
          <w:footerReference w:type="default" r:id="rId48"/>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113D96" w:rsidRDefault="00113D96">
                            <w:pPr>
                              <w:rPr>
                                <w:rFonts w:ascii="Arial" w:eastAsia="Arial" w:hAnsi="Arial" w:cs="Arial"/>
                              </w:rPr>
                            </w:pPr>
                          </w:p>
                          <w:p w14:paraId="1A46BB73" w14:textId="77777777" w:rsidR="00113D96" w:rsidRDefault="00113D96">
                            <w:pPr>
                              <w:rPr>
                                <w:rFonts w:ascii="Arial" w:eastAsia="Arial" w:hAnsi="Arial" w:cs="Arial"/>
                              </w:rPr>
                            </w:pPr>
                          </w:p>
                          <w:p w14:paraId="2691DE08" w14:textId="77777777" w:rsidR="00113D96" w:rsidRDefault="00113D96">
                            <w:pPr>
                              <w:rPr>
                                <w:rFonts w:ascii="Arial" w:eastAsia="Arial" w:hAnsi="Arial" w:cs="Arial"/>
                              </w:rPr>
                            </w:pPr>
                          </w:p>
                          <w:p w14:paraId="44FF95AC" w14:textId="77777777" w:rsidR="00113D96" w:rsidRDefault="00113D96">
                            <w:pPr>
                              <w:spacing w:before="7"/>
                              <w:rPr>
                                <w:rFonts w:ascii="Arial" w:eastAsia="Arial" w:hAnsi="Arial" w:cs="Arial"/>
                                <w:sz w:val="19"/>
                                <w:szCs w:val="19"/>
                              </w:rPr>
                            </w:pPr>
                          </w:p>
                          <w:p w14:paraId="1C1DCD3D" w14:textId="77777777" w:rsidR="00113D96" w:rsidRPr="00D94207" w:rsidRDefault="00113D96">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113D96" w:rsidRPr="00D94207" w:rsidRDefault="00113D96">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113D96" w:rsidRDefault="00113D96">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113D96" w:rsidRDefault="00113D96">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113D96" w:rsidRDefault="00113D96">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2"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" fillcolor="#fefefe" stroked="f">
                <v:textbox inset="0,0,0,0">
                  <w:txbxContent>
                    <w:p w14:paraId="53C07B4A" w14:textId="77777777" w:rsidR="00113D96" w:rsidRDefault="00113D96">
                      <w:pPr>
                        <w:rPr>
                          <w:rFonts w:ascii="Arial" w:eastAsia="Arial" w:hAnsi="Arial" w:cs="Arial"/>
                        </w:rPr>
                      </w:pPr>
                    </w:p>
                    <w:p w14:paraId="1A46BB73" w14:textId="77777777" w:rsidR="00113D96" w:rsidRDefault="00113D96">
                      <w:pPr>
                        <w:rPr>
                          <w:rFonts w:ascii="Arial" w:eastAsia="Arial" w:hAnsi="Arial" w:cs="Arial"/>
                        </w:rPr>
                      </w:pPr>
                    </w:p>
                    <w:p w14:paraId="2691DE08" w14:textId="77777777" w:rsidR="00113D96" w:rsidRDefault="00113D96">
                      <w:pPr>
                        <w:rPr>
                          <w:rFonts w:ascii="Arial" w:eastAsia="Arial" w:hAnsi="Arial" w:cs="Arial"/>
                        </w:rPr>
                      </w:pPr>
                    </w:p>
                    <w:p w14:paraId="44FF95AC" w14:textId="77777777" w:rsidR="00113D96" w:rsidRDefault="00113D96">
                      <w:pPr>
                        <w:spacing w:before="7"/>
                        <w:rPr>
                          <w:rFonts w:ascii="Arial" w:eastAsia="Arial" w:hAnsi="Arial" w:cs="Arial"/>
                          <w:sz w:val="19"/>
                          <w:szCs w:val="19"/>
                        </w:rPr>
                      </w:pPr>
                    </w:p>
                    <w:p w14:paraId="1C1DCD3D" w14:textId="77777777" w:rsidR="00113D96" w:rsidRPr="00D94207" w:rsidRDefault="00113D96">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113D96" w:rsidRPr="00D94207" w:rsidRDefault="00113D96">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113D96" w:rsidRDefault="00113D96">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113D96" w:rsidRDefault="00113D96">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113D96" w:rsidRDefault="00113D96">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F512DC">
      <w:pPr>
        <w:numPr>
          <w:ilvl w:val="0"/>
          <w:numId w:val="10"/>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F512DC">
      <w:pPr>
        <w:pStyle w:val="BodyText"/>
        <w:numPr>
          <w:ilvl w:val="1"/>
          <w:numId w:val="10"/>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F512DC">
      <w:pPr>
        <w:pStyle w:val="BodyText"/>
        <w:numPr>
          <w:ilvl w:val="2"/>
          <w:numId w:val="10"/>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F512DC">
      <w:pPr>
        <w:pStyle w:val="BodyText"/>
        <w:numPr>
          <w:ilvl w:val="2"/>
          <w:numId w:val="10"/>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F512DC">
      <w:pPr>
        <w:pStyle w:val="BodyText"/>
        <w:numPr>
          <w:ilvl w:val="3"/>
          <w:numId w:val="10"/>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F512DC">
      <w:pPr>
        <w:pStyle w:val="BodyText"/>
        <w:numPr>
          <w:ilvl w:val="3"/>
          <w:numId w:val="10"/>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F512DC">
      <w:pPr>
        <w:pStyle w:val="BodyText"/>
        <w:numPr>
          <w:ilvl w:val="2"/>
          <w:numId w:val="10"/>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F512DC">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F512DC">
      <w:pPr>
        <w:pStyle w:val="BodyText"/>
        <w:numPr>
          <w:ilvl w:val="3"/>
          <w:numId w:val="10"/>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9"/>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F512DC">
      <w:pPr>
        <w:pStyle w:val="BodyText"/>
        <w:numPr>
          <w:ilvl w:val="3"/>
          <w:numId w:val="10"/>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F512DC">
      <w:pPr>
        <w:pStyle w:val="BodyText"/>
        <w:numPr>
          <w:ilvl w:val="2"/>
          <w:numId w:val="10"/>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F512DC">
      <w:pPr>
        <w:pStyle w:val="BodyText"/>
        <w:numPr>
          <w:ilvl w:val="2"/>
          <w:numId w:val="10"/>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F512DC">
      <w:pPr>
        <w:pStyle w:val="BodyText"/>
        <w:numPr>
          <w:ilvl w:val="2"/>
          <w:numId w:val="10"/>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F512DC">
      <w:pPr>
        <w:pStyle w:val="BodyText"/>
        <w:numPr>
          <w:ilvl w:val="1"/>
          <w:numId w:val="10"/>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F512DC">
      <w:pPr>
        <w:pStyle w:val="BodyText"/>
        <w:numPr>
          <w:ilvl w:val="2"/>
          <w:numId w:val="10"/>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F512DC">
      <w:pPr>
        <w:pStyle w:val="BodyText"/>
        <w:numPr>
          <w:ilvl w:val="2"/>
          <w:numId w:val="10"/>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F512DC">
      <w:pPr>
        <w:pStyle w:val="BodyText"/>
        <w:numPr>
          <w:ilvl w:val="1"/>
          <w:numId w:val="10"/>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F512DC">
      <w:pPr>
        <w:pStyle w:val="BodyText"/>
        <w:numPr>
          <w:ilvl w:val="2"/>
          <w:numId w:val="10"/>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F512DC">
      <w:pPr>
        <w:pStyle w:val="BodyText"/>
        <w:numPr>
          <w:ilvl w:val="2"/>
          <w:numId w:val="10"/>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F512DC">
      <w:pPr>
        <w:pStyle w:val="BodyText"/>
        <w:numPr>
          <w:ilvl w:val="1"/>
          <w:numId w:val="10"/>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F512DC">
      <w:pPr>
        <w:pStyle w:val="BodyText"/>
        <w:numPr>
          <w:ilvl w:val="1"/>
          <w:numId w:val="10"/>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F512DC">
      <w:pPr>
        <w:pStyle w:val="BodyText"/>
        <w:numPr>
          <w:ilvl w:val="2"/>
          <w:numId w:val="10"/>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F512DC">
      <w:pPr>
        <w:pStyle w:val="BodyText"/>
        <w:numPr>
          <w:ilvl w:val="2"/>
          <w:numId w:val="10"/>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F512DC">
      <w:pPr>
        <w:pStyle w:val="BodyText"/>
        <w:numPr>
          <w:ilvl w:val="2"/>
          <w:numId w:val="10"/>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F512DC">
      <w:pPr>
        <w:pStyle w:val="BodyText"/>
        <w:numPr>
          <w:ilvl w:val="2"/>
          <w:numId w:val="10"/>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F512DC">
      <w:pPr>
        <w:pStyle w:val="BodyText"/>
        <w:numPr>
          <w:ilvl w:val="1"/>
          <w:numId w:val="10"/>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F512DC">
      <w:pPr>
        <w:pStyle w:val="BodyText"/>
        <w:numPr>
          <w:ilvl w:val="1"/>
          <w:numId w:val="10"/>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F512DC">
      <w:pPr>
        <w:pStyle w:val="BodyText"/>
        <w:numPr>
          <w:ilvl w:val="2"/>
          <w:numId w:val="10"/>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F512DC">
      <w:pPr>
        <w:pStyle w:val="BodyText"/>
        <w:numPr>
          <w:ilvl w:val="3"/>
          <w:numId w:val="10"/>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F512DC">
      <w:pPr>
        <w:pStyle w:val="BodyText"/>
        <w:numPr>
          <w:ilvl w:val="4"/>
          <w:numId w:val="10"/>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F512DC">
      <w:pPr>
        <w:pStyle w:val="BodyText"/>
        <w:numPr>
          <w:ilvl w:val="4"/>
          <w:numId w:val="10"/>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F512DC">
      <w:pPr>
        <w:pStyle w:val="BodyText"/>
        <w:numPr>
          <w:ilvl w:val="4"/>
          <w:numId w:val="10"/>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F512DC">
      <w:pPr>
        <w:pStyle w:val="BodyText"/>
        <w:numPr>
          <w:ilvl w:val="4"/>
          <w:numId w:val="10"/>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F512DC">
      <w:pPr>
        <w:pStyle w:val="BodyText"/>
        <w:numPr>
          <w:ilvl w:val="3"/>
          <w:numId w:val="10"/>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F512DC">
      <w:pPr>
        <w:pStyle w:val="BodyText"/>
        <w:numPr>
          <w:ilvl w:val="1"/>
          <w:numId w:val="10"/>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1"/>
          <w:pgSz w:w="11910" w:h="16840"/>
          <w:pgMar w:top="1720" w:right="1020" w:bottom="1420" w:left="1040" w:header="720" w:footer="1226" w:gutter="0"/>
          <w:cols w:space="720"/>
        </w:sectPr>
      </w:pPr>
    </w:p>
    <w:p w14:paraId="0C49D1D0" w14:textId="77777777" w:rsidR="009C75C6" w:rsidRDefault="00AA0D50" w:rsidP="00F512DC">
      <w:pPr>
        <w:numPr>
          <w:ilvl w:val="0"/>
          <w:numId w:val="10"/>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F512DC">
      <w:pPr>
        <w:pStyle w:val="BodyText"/>
        <w:numPr>
          <w:ilvl w:val="1"/>
          <w:numId w:val="10"/>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F512DC">
      <w:pPr>
        <w:pStyle w:val="BodyText"/>
        <w:numPr>
          <w:ilvl w:val="2"/>
          <w:numId w:val="10"/>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F512DC">
      <w:pPr>
        <w:pStyle w:val="BodyText"/>
        <w:numPr>
          <w:ilvl w:val="2"/>
          <w:numId w:val="10"/>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F512DC">
      <w:pPr>
        <w:pStyle w:val="BodyText"/>
        <w:numPr>
          <w:ilvl w:val="3"/>
          <w:numId w:val="10"/>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F512DC">
      <w:pPr>
        <w:pStyle w:val="BodyText"/>
        <w:numPr>
          <w:ilvl w:val="3"/>
          <w:numId w:val="10"/>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F512DC">
      <w:pPr>
        <w:pStyle w:val="BodyText"/>
        <w:numPr>
          <w:ilvl w:val="2"/>
          <w:numId w:val="10"/>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F512DC">
      <w:pPr>
        <w:pStyle w:val="BodyText"/>
        <w:numPr>
          <w:ilvl w:val="2"/>
          <w:numId w:val="10"/>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F512DC">
      <w:pPr>
        <w:pStyle w:val="BodyText"/>
        <w:numPr>
          <w:ilvl w:val="2"/>
          <w:numId w:val="10"/>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F512DC">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F512DC">
      <w:pPr>
        <w:pStyle w:val="BodyText"/>
        <w:numPr>
          <w:ilvl w:val="3"/>
          <w:numId w:val="10"/>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F512DC">
      <w:pPr>
        <w:pStyle w:val="BodyText"/>
        <w:numPr>
          <w:ilvl w:val="3"/>
          <w:numId w:val="10"/>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2"/>
          <w:pgSz w:w="11910" w:h="16840"/>
          <w:pgMar w:top="1720" w:right="1020" w:bottom="1420" w:left="1040" w:header="720" w:footer="1226" w:gutter="0"/>
          <w:cols w:space="720"/>
        </w:sectPr>
      </w:pPr>
    </w:p>
    <w:p w14:paraId="4D28FCD0" w14:textId="77777777" w:rsidR="009C75C6" w:rsidRDefault="00AA0D50" w:rsidP="00F512DC">
      <w:pPr>
        <w:pStyle w:val="BodyText"/>
        <w:numPr>
          <w:ilvl w:val="2"/>
          <w:numId w:val="10"/>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F512DC">
      <w:pPr>
        <w:pStyle w:val="BodyText"/>
        <w:numPr>
          <w:ilvl w:val="2"/>
          <w:numId w:val="10"/>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F512DC">
      <w:pPr>
        <w:pStyle w:val="BodyText"/>
        <w:numPr>
          <w:ilvl w:val="1"/>
          <w:numId w:val="10"/>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F512DC">
      <w:pPr>
        <w:pStyle w:val="BodyText"/>
        <w:numPr>
          <w:ilvl w:val="1"/>
          <w:numId w:val="10"/>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F512DC">
      <w:pPr>
        <w:pStyle w:val="Heading1"/>
        <w:numPr>
          <w:ilvl w:val="0"/>
          <w:numId w:val="10"/>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F512DC">
      <w:pPr>
        <w:pStyle w:val="Heading1"/>
        <w:numPr>
          <w:ilvl w:val="0"/>
          <w:numId w:val="10"/>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F512DC">
      <w:pPr>
        <w:pStyle w:val="BodyText"/>
        <w:numPr>
          <w:ilvl w:val="1"/>
          <w:numId w:val="10"/>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F512DC">
      <w:pPr>
        <w:pStyle w:val="BodyText"/>
        <w:numPr>
          <w:ilvl w:val="1"/>
          <w:numId w:val="10"/>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F512DC">
      <w:pPr>
        <w:pStyle w:val="BodyText"/>
        <w:numPr>
          <w:ilvl w:val="2"/>
          <w:numId w:val="10"/>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F512DC">
      <w:pPr>
        <w:pStyle w:val="BodyText"/>
        <w:numPr>
          <w:ilvl w:val="2"/>
          <w:numId w:val="10"/>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3"/>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113D96" w:rsidRDefault="00113D96">
                                <w:pPr>
                                  <w:spacing w:line="226" w:lineRule="exact"/>
                                  <w:rPr>
                                    <w:rFonts w:ascii="Arial" w:eastAsia="Arial" w:hAnsi="Arial" w:cs="Arial"/>
                                  </w:rPr>
                                </w:pPr>
                                <w:r>
                                  <w:rPr>
                                    <w:rFonts w:ascii="Arial"/>
                                  </w:rPr>
                                  <w:t>7.2.3</w:t>
                                </w:r>
                              </w:p>
                              <w:p w14:paraId="6A460CFC" w14:textId="77777777" w:rsidR="00113D96" w:rsidRDefault="00113D96">
                                <w:pPr>
                                  <w:spacing w:before="5"/>
                                  <w:rPr>
                                    <w:rFonts w:ascii="Arial" w:eastAsia="Arial" w:hAnsi="Arial" w:cs="Arial"/>
                                    <w:sz w:val="32"/>
                                    <w:szCs w:val="32"/>
                                  </w:rPr>
                                </w:pPr>
                              </w:p>
                              <w:p w14:paraId="1C6D1B7B" w14:textId="77777777" w:rsidR="00113D96" w:rsidRDefault="00113D96">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113D96" w:rsidRDefault="00113D96">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113D96" w:rsidRDefault="00113D96">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113D96" w:rsidRDefault="00113D96">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113D96" w:rsidRDefault="00113D96">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113D96" w:rsidRDefault="00113D96">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113D96" w:rsidRDefault="00113D96">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3"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CYhaKKoQQAAAgSAAAOAAAAAAAAAAAAAAAAAC4C&#10;AABkcnMvZTJvRG9jLnhtbFBLAQItABQABgAIAAAAIQB63McF4QAAAAsBAAAPAAAAAAAAAAAAAAAA&#10;APsGAABkcnMvZG93bnJldi54bWxQSwUGAAAAAAQABADzAAAACQgAAAAA&#10;">
                <v:group id="Group 41" o:spid="_x0000_s1034"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5"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6"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113D96" w:rsidRDefault="00113D96">
                          <w:pPr>
                            <w:spacing w:line="226" w:lineRule="exact"/>
                            <w:rPr>
                              <w:rFonts w:ascii="Arial" w:eastAsia="Arial" w:hAnsi="Arial" w:cs="Arial"/>
                            </w:rPr>
                          </w:pPr>
                          <w:r>
                            <w:rPr>
                              <w:rFonts w:ascii="Arial"/>
                            </w:rPr>
                            <w:t>7.2.3</w:t>
                          </w:r>
                        </w:p>
                        <w:p w14:paraId="6A460CFC" w14:textId="77777777" w:rsidR="00113D96" w:rsidRDefault="00113D96">
                          <w:pPr>
                            <w:spacing w:before="5"/>
                            <w:rPr>
                              <w:rFonts w:ascii="Arial" w:eastAsia="Arial" w:hAnsi="Arial" w:cs="Arial"/>
                              <w:sz w:val="32"/>
                              <w:szCs w:val="32"/>
                            </w:rPr>
                          </w:pPr>
                        </w:p>
                        <w:p w14:paraId="1C6D1B7B" w14:textId="77777777" w:rsidR="00113D96" w:rsidRDefault="00113D96">
                          <w:pPr>
                            <w:spacing w:line="248" w:lineRule="exact"/>
                            <w:rPr>
                              <w:rFonts w:ascii="Arial" w:eastAsia="Arial" w:hAnsi="Arial" w:cs="Arial"/>
                            </w:rPr>
                          </w:pPr>
                          <w:r>
                            <w:rPr>
                              <w:rFonts w:ascii="Arial"/>
                            </w:rPr>
                            <w:t>7.2.4</w:t>
                          </w:r>
                        </w:p>
                      </w:txbxContent>
                    </v:textbox>
                  </v:shape>
                  <v:shape id="Text Box 43" o:spid="_x0000_s1037"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113D96" w:rsidRDefault="00113D96">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113D96" w:rsidRDefault="00113D96">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113D96" w:rsidRDefault="00113D96">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8"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113D96" w:rsidRDefault="00113D96">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113D96" w:rsidRDefault="00113D96">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113D96" w:rsidRDefault="00113D96">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4"/>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113D96" w:rsidRDefault="00113D96">
                            <w:pPr>
                              <w:rPr>
                                <w:rFonts w:ascii="Arial" w:eastAsia="Arial" w:hAnsi="Arial" w:cs="Arial"/>
                              </w:rPr>
                            </w:pPr>
                          </w:p>
                          <w:p w14:paraId="48CA4F04" w14:textId="77777777" w:rsidR="00113D96" w:rsidRDefault="00113D96">
                            <w:pPr>
                              <w:rPr>
                                <w:rFonts w:ascii="Arial" w:eastAsia="Arial" w:hAnsi="Arial" w:cs="Arial"/>
                              </w:rPr>
                            </w:pPr>
                          </w:p>
                          <w:p w14:paraId="14462DCA" w14:textId="77777777" w:rsidR="00113D96" w:rsidRDefault="00113D96">
                            <w:pPr>
                              <w:rPr>
                                <w:rFonts w:ascii="Arial" w:eastAsia="Arial" w:hAnsi="Arial" w:cs="Arial"/>
                              </w:rPr>
                            </w:pPr>
                          </w:p>
                          <w:p w14:paraId="63574FFC" w14:textId="77777777" w:rsidR="00113D96" w:rsidRDefault="00113D96">
                            <w:pPr>
                              <w:spacing w:before="7"/>
                              <w:rPr>
                                <w:rFonts w:ascii="Arial" w:eastAsia="Arial" w:hAnsi="Arial" w:cs="Arial"/>
                                <w:sz w:val="19"/>
                                <w:szCs w:val="19"/>
                              </w:rPr>
                            </w:pPr>
                          </w:p>
                          <w:p w14:paraId="27A459D4" w14:textId="1B1BCFF0" w:rsidR="00113D96" w:rsidRDefault="00113D96">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113D96" w:rsidRDefault="00113D96" w:rsidP="00F512DC">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113D96" w:rsidRDefault="00113D96" w:rsidP="00F512DC">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113D96" w:rsidRDefault="00113D96" w:rsidP="00F512DC">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113D96" w:rsidRDefault="00113D96">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39"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yzuEowICAADqAwAADgAAAAAA&#10;AAAAAAAAAAAuAgAAZHJzL2Uyb0RvYy54bWxQSwECLQAUAAYACAAAACEApbO1nd4AAAALAQAADwAA&#10;AAAAAAAAAAAAAABcBAAAZHJzL2Rvd25yZXYueG1sUEsFBgAAAAAEAAQA8wAAAGcFAAAAAA==&#10;" fillcolor="#fefefe" stroked="f">
                <v:textbox inset="0,0,0,0">
                  <w:txbxContent>
                    <w:p w14:paraId="7A19BF3C" w14:textId="77777777" w:rsidR="00113D96" w:rsidRDefault="00113D96">
                      <w:pPr>
                        <w:rPr>
                          <w:rFonts w:ascii="Arial" w:eastAsia="Arial" w:hAnsi="Arial" w:cs="Arial"/>
                        </w:rPr>
                      </w:pPr>
                    </w:p>
                    <w:p w14:paraId="48CA4F04" w14:textId="77777777" w:rsidR="00113D96" w:rsidRDefault="00113D96">
                      <w:pPr>
                        <w:rPr>
                          <w:rFonts w:ascii="Arial" w:eastAsia="Arial" w:hAnsi="Arial" w:cs="Arial"/>
                        </w:rPr>
                      </w:pPr>
                    </w:p>
                    <w:p w14:paraId="14462DCA" w14:textId="77777777" w:rsidR="00113D96" w:rsidRDefault="00113D96">
                      <w:pPr>
                        <w:rPr>
                          <w:rFonts w:ascii="Arial" w:eastAsia="Arial" w:hAnsi="Arial" w:cs="Arial"/>
                        </w:rPr>
                      </w:pPr>
                    </w:p>
                    <w:p w14:paraId="63574FFC" w14:textId="77777777" w:rsidR="00113D96" w:rsidRDefault="00113D96">
                      <w:pPr>
                        <w:spacing w:before="7"/>
                        <w:rPr>
                          <w:rFonts w:ascii="Arial" w:eastAsia="Arial" w:hAnsi="Arial" w:cs="Arial"/>
                          <w:sz w:val="19"/>
                          <w:szCs w:val="19"/>
                        </w:rPr>
                      </w:pPr>
                    </w:p>
                    <w:p w14:paraId="27A459D4" w14:textId="1B1BCFF0" w:rsidR="00113D96" w:rsidRDefault="00113D96">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113D96" w:rsidRDefault="00113D96" w:rsidP="00F512DC">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113D96" w:rsidRDefault="00113D96" w:rsidP="00F512DC">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113D96" w:rsidRDefault="00113D96" w:rsidP="00F512DC">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113D96" w:rsidRDefault="00113D96">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F512DC">
      <w:pPr>
        <w:pStyle w:val="BodyText"/>
        <w:numPr>
          <w:ilvl w:val="2"/>
          <w:numId w:val="9"/>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F512DC">
      <w:pPr>
        <w:pStyle w:val="BodyText"/>
        <w:numPr>
          <w:ilvl w:val="2"/>
          <w:numId w:val="9"/>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F512DC">
      <w:pPr>
        <w:pStyle w:val="BodyText"/>
        <w:numPr>
          <w:ilvl w:val="2"/>
          <w:numId w:val="9"/>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F512DC">
      <w:pPr>
        <w:pStyle w:val="Heading1"/>
        <w:numPr>
          <w:ilvl w:val="0"/>
          <w:numId w:val="8"/>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F512DC">
      <w:pPr>
        <w:pStyle w:val="BodyText"/>
        <w:numPr>
          <w:ilvl w:val="1"/>
          <w:numId w:val="8"/>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F512DC">
      <w:pPr>
        <w:pStyle w:val="BodyText"/>
        <w:numPr>
          <w:ilvl w:val="1"/>
          <w:numId w:val="8"/>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F512DC">
      <w:pPr>
        <w:pStyle w:val="BodyText"/>
        <w:numPr>
          <w:ilvl w:val="1"/>
          <w:numId w:val="8"/>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F512DC">
      <w:pPr>
        <w:pStyle w:val="Heading1"/>
        <w:numPr>
          <w:ilvl w:val="0"/>
          <w:numId w:val="8"/>
        </w:numPr>
        <w:tabs>
          <w:tab w:val="left" w:pos="744"/>
        </w:tabs>
        <w:spacing w:before="116"/>
        <w:rPr>
          <w:b w:val="0"/>
          <w:bCs w:val="0"/>
        </w:rPr>
      </w:pPr>
      <w:r>
        <w:rPr>
          <w:spacing w:val="-2"/>
        </w:rPr>
        <w:t>FUNDING</w:t>
      </w:r>
    </w:p>
    <w:p w14:paraId="79C695F1" w14:textId="77777777" w:rsidR="009C75C6" w:rsidRDefault="00AA0D50" w:rsidP="00F512DC">
      <w:pPr>
        <w:pStyle w:val="BodyText"/>
        <w:numPr>
          <w:ilvl w:val="1"/>
          <w:numId w:val="8"/>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F512DC">
      <w:pPr>
        <w:pStyle w:val="BodyText"/>
        <w:numPr>
          <w:ilvl w:val="1"/>
          <w:numId w:val="8"/>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F512DC">
      <w:pPr>
        <w:pStyle w:val="Heading1"/>
        <w:numPr>
          <w:ilvl w:val="0"/>
          <w:numId w:val="8"/>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5"/>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F512DC">
      <w:pPr>
        <w:pStyle w:val="Heading1"/>
        <w:numPr>
          <w:ilvl w:val="0"/>
          <w:numId w:val="8"/>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F512DC">
      <w:pPr>
        <w:pStyle w:val="Heading1"/>
        <w:numPr>
          <w:ilvl w:val="0"/>
          <w:numId w:val="8"/>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F512DC">
      <w:pPr>
        <w:pStyle w:val="Heading1"/>
        <w:numPr>
          <w:ilvl w:val="0"/>
          <w:numId w:val="8"/>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F512DC">
      <w:pPr>
        <w:pStyle w:val="BodyText"/>
        <w:numPr>
          <w:ilvl w:val="1"/>
          <w:numId w:val="8"/>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F512DC">
      <w:pPr>
        <w:pStyle w:val="BodyText"/>
        <w:numPr>
          <w:ilvl w:val="1"/>
          <w:numId w:val="8"/>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F512DC">
      <w:pPr>
        <w:pStyle w:val="BodyText"/>
        <w:numPr>
          <w:ilvl w:val="1"/>
          <w:numId w:val="8"/>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F512DC">
      <w:pPr>
        <w:pStyle w:val="BodyText"/>
        <w:numPr>
          <w:ilvl w:val="2"/>
          <w:numId w:val="8"/>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F512DC">
      <w:pPr>
        <w:pStyle w:val="BodyText"/>
        <w:numPr>
          <w:ilvl w:val="2"/>
          <w:numId w:val="8"/>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6"/>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113D96" w:rsidRDefault="00113D96">
                            <w:pPr>
                              <w:rPr>
                                <w:rFonts w:ascii="Arial" w:eastAsia="Arial" w:hAnsi="Arial" w:cs="Arial"/>
                              </w:rPr>
                            </w:pPr>
                          </w:p>
                          <w:p w14:paraId="5630F669" w14:textId="77777777" w:rsidR="00113D96" w:rsidRDefault="00113D96">
                            <w:pPr>
                              <w:rPr>
                                <w:rFonts w:ascii="Arial" w:eastAsia="Arial" w:hAnsi="Arial" w:cs="Arial"/>
                              </w:rPr>
                            </w:pPr>
                          </w:p>
                          <w:p w14:paraId="2F6A0EF6" w14:textId="77777777" w:rsidR="00113D96" w:rsidRDefault="00113D96">
                            <w:pPr>
                              <w:rPr>
                                <w:rFonts w:ascii="Arial" w:eastAsia="Arial" w:hAnsi="Arial" w:cs="Arial"/>
                              </w:rPr>
                            </w:pPr>
                          </w:p>
                          <w:p w14:paraId="12CCADAA" w14:textId="77777777" w:rsidR="00113D96" w:rsidRDefault="00113D96">
                            <w:pPr>
                              <w:spacing w:before="7"/>
                              <w:rPr>
                                <w:rFonts w:ascii="Arial" w:eastAsia="Arial" w:hAnsi="Arial" w:cs="Arial"/>
                                <w:sz w:val="19"/>
                                <w:szCs w:val="19"/>
                              </w:rPr>
                            </w:pPr>
                          </w:p>
                          <w:p w14:paraId="512F125F" w14:textId="418A433A" w:rsidR="00113D96" w:rsidRDefault="00113D96">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113D96" w:rsidRPr="00D94207" w:rsidRDefault="00113D96">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113D96" w:rsidRDefault="00113D96">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113D96" w:rsidRDefault="00113D96">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113D96" w:rsidRDefault="00113D96"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0"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sGYFWwICAADqAwAADgAAAAAA&#10;AAAAAAAAAAAuAgAAZHJzL2Uyb0RvYy54bWxQSwECLQAUAAYACAAAACEApbO1nd4AAAALAQAADwAA&#10;AAAAAAAAAAAAAABcBAAAZHJzL2Rvd25yZXYueG1sUEsFBgAAAAAEAAQA8wAAAGcFAAAAAA==&#10;" fillcolor="#fefefe" stroked="f">
                <v:textbox inset="0,0,0,0">
                  <w:txbxContent>
                    <w:p w14:paraId="2461C78B" w14:textId="77777777" w:rsidR="00113D96" w:rsidRDefault="00113D96">
                      <w:pPr>
                        <w:rPr>
                          <w:rFonts w:ascii="Arial" w:eastAsia="Arial" w:hAnsi="Arial" w:cs="Arial"/>
                        </w:rPr>
                      </w:pPr>
                    </w:p>
                    <w:p w14:paraId="5630F669" w14:textId="77777777" w:rsidR="00113D96" w:rsidRDefault="00113D96">
                      <w:pPr>
                        <w:rPr>
                          <w:rFonts w:ascii="Arial" w:eastAsia="Arial" w:hAnsi="Arial" w:cs="Arial"/>
                        </w:rPr>
                      </w:pPr>
                    </w:p>
                    <w:p w14:paraId="2F6A0EF6" w14:textId="77777777" w:rsidR="00113D96" w:rsidRDefault="00113D96">
                      <w:pPr>
                        <w:rPr>
                          <w:rFonts w:ascii="Arial" w:eastAsia="Arial" w:hAnsi="Arial" w:cs="Arial"/>
                        </w:rPr>
                      </w:pPr>
                    </w:p>
                    <w:p w14:paraId="12CCADAA" w14:textId="77777777" w:rsidR="00113D96" w:rsidRDefault="00113D96">
                      <w:pPr>
                        <w:spacing w:before="7"/>
                        <w:rPr>
                          <w:rFonts w:ascii="Arial" w:eastAsia="Arial" w:hAnsi="Arial" w:cs="Arial"/>
                          <w:sz w:val="19"/>
                          <w:szCs w:val="19"/>
                        </w:rPr>
                      </w:pPr>
                    </w:p>
                    <w:p w14:paraId="512F125F" w14:textId="418A433A" w:rsidR="00113D96" w:rsidRDefault="00113D96">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113D96" w:rsidRPr="00D94207" w:rsidRDefault="00113D96">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113D96" w:rsidRDefault="00113D96">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113D96" w:rsidRDefault="00113D96">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113D96" w:rsidRDefault="00113D96"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F512DC">
      <w:pPr>
        <w:pStyle w:val="Heading1"/>
        <w:numPr>
          <w:ilvl w:val="0"/>
          <w:numId w:val="6"/>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F512DC">
      <w:pPr>
        <w:pStyle w:val="BodyText"/>
        <w:numPr>
          <w:ilvl w:val="1"/>
          <w:numId w:val="6"/>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F512DC">
      <w:pPr>
        <w:pStyle w:val="BodyText"/>
        <w:numPr>
          <w:ilvl w:val="2"/>
          <w:numId w:val="6"/>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F512DC">
      <w:pPr>
        <w:pStyle w:val="BodyText"/>
        <w:numPr>
          <w:ilvl w:val="2"/>
          <w:numId w:val="6"/>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F512DC">
      <w:pPr>
        <w:pStyle w:val="BodyText"/>
        <w:numPr>
          <w:ilvl w:val="3"/>
          <w:numId w:val="6"/>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F512DC">
      <w:pPr>
        <w:pStyle w:val="BodyText"/>
        <w:numPr>
          <w:ilvl w:val="3"/>
          <w:numId w:val="6"/>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F512DC">
      <w:pPr>
        <w:pStyle w:val="BodyText"/>
        <w:numPr>
          <w:ilvl w:val="2"/>
          <w:numId w:val="6"/>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F512DC">
      <w:pPr>
        <w:pStyle w:val="BodyText"/>
        <w:numPr>
          <w:ilvl w:val="3"/>
          <w:numId w:val="6"/>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7"/>
          <w:pgSz w:w="11910" w:h="16840"/>
          <w:pgMar w:top="1720" w:right="1020" w:bottom="1420" w:left="820" w:header="720" w:footer="1226" w:gutter="0"/>
          <w:cols w:space="720"/>
        </w:sectPr>
      </w:pPr>
    </w:p>
    <w:p w14:paraId="6D6D3B1B" w14:textId="77777777" w:rsidR="009C75C6" w:rsidRDefault="00AA0D50" w:rsidP="00F512DC">
      <w:pPr>
        <w:pStyle w:val="BodyText"/>
        <w:numPr>
          <w:ilvl w:val="3"/>
          <w:numId w:val="6"/>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F512DC">
      <w:pPr>
        <w:pStyle w:val="BodyText"/>
        <w:numPr>
          <w:ilvl w:val="2"/>
          <w:numId w:val="6"/>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F512DC">
      <w:pPr>
        <w:pStyle w:val="BodyText"/>
        <w:numPr>
          <w:ilvl w:val="2"/>
          <w:numId w:val="6"/>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F512DC">
      <w:pPr>
        <w:pStyle w:val="BodyText"/>
        <w:numPr>
          <w:ilvl w:val="2"/>
          <w:numId w:val="6"/>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F512DC">
      <w:pPr>
        <w:pStyle w:val="BodyText"/>
        <w:numPr>
          <w:ilvl w:val="2"/>
          <w:numId w:val="6"/>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F512DC">
      <w:pPr>
        <w:pStyle w:val="BodyText"/>
        <w:numPr>
          <w:ilvl w:val="1"/>
          <w:numId w:val="6"/>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F512DC">
      <w:pPr>
        <w:pStyle w:val="BodyText"/>
        <w:numPr>
          <w:ilvl w:val="2"/>
          <w:numId w:val="6"/>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F512DC">
      <w:pPr>
        <w:pStyle w:val="BodyText"/>
        <w:numPr>
          <w:ilvl w:val="2"/>
          <w:numId w:val="6"/>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F512DC">
      <w:pPr>
        <w:pStyle w:val="BodyText"/>
        <w:numPr>
          <w:ilvl w:val="1"/>
          <w:numId w:val="6"/>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F512DC">
      <w:pPr>
        <w:pStyle w:val="BodyText"/>
        <w:numPr>
          <w:ilvl w:val="2"/>
          <w:numId w:val="6"/>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F512DC">
      <w:pPr>
        <w:pStyle w:val="BodyText"/>
        <w:numPr>
          <w:ilvl w:val="2"/>
          <w:numId w:val="6"/>
        </w:numPr>
        <w:tabs>
          <w:tab w:val="left" w:pos="2086"/>
        </w:tabs>
        <w:spacing w:before="119"/>
        <w:ind w:left="2085" w:right="116"/>
        <w:jc w:val="left"/>
        <w:sectPr w:rsidR="009C75C6">
          <w:headerReference w:type="default" r:id="rId58"/>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F512DC">
      <w:pPr>
        <w:pStyle w:val="BodyText"/>
        <w:numPr>
          <w:ilvl w:val="1"/>
          <w:numId w:val="6"/>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F512DC">
      <w:pPr>
        <w:pStyle w:val="BodyText"/>
        <w:numPr>
          <w:ilvl w:val="2"/>
          <w:numId w:val="6"/>
        </w:numPr>
        <w:tabs>
          <w:tab w:val="left" w:pos="1234"/>
        </w:tabs>
        <w:spacing w:before="119"/>
        <w:ind w:right="114"/>
        <w:jc w:val="left"/>
      </w:pPr>
      <w:r>
        <w:t>If by the end of the fifteen (15) Working Day period specified in Paragraph 17.3.2:</w:t>
      </w:r>
    </w:p>
    <w:p w14:paraId="6E7E183B" w14:textId="77777777" w:rsidR="002A3F81" w:rsidRDefault="002A3F81" w:rsidP="00F512DC">
      <w:pPr>
        <w:pStyle w:val="BodyText"/>
        <w:numPr>
          <w:ilvl w:val="2"/>
          <w:numId w:val="6"/>
        </w:numPr>
        <w:tabs>
          <w:tab w:val="left" w:pos="1234"/>
        </w:tabs>
        <w:spacing w:before="119"/>
        <w:ind w:right="114"/>
        <w:jc w:val="left"/>
      </w:pPr>
      <w:r>
        <w:t>no such offer of employment has been made;</w:t>
      </w:r>
    </w:p>
    <w:p w14:paraId="7674733C" w14:textId="77777777" w:rsidR="002A3F81" w:rsidRDefault="002A3F81" w:rsidP="00F512DC">
      <w:pPr>
        <w:pStyle w:val="BodyText"/>
        <w:numPr>
          <w:ilvl w:val="2"/>
          <w:numId w:val="6"/>
        </w:numPr>
        <w:tabs>
          <w:tab w:val="left" w:pos="1234"/>
        </w:tabs>
        <w:spacing w:before="119"/>
        <w:ind w:right="114"/>
        <w:jc w:val="left"/>
      </w:pPr>
      <w:r>
        <w:t>such offer has been made but not accepted; or</w:t>
      </w:r>
    </w:p>
    <w:p w14:paraId="6C75C2E6" w14:textId="42FF72BF" w:rsidR="002A3F81" w:rsidRDefault="002A3F81" w:rsidP="00F512DC">
      <w:pPr>
        <w:pStyle w:val="BodyText"/>
        <w:numPr>
          <w:ilvl w:val="2"/>
          <w:numId w:val="6"/>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F512DC">
      <w:pPr>
        <w:pStyle w:val="BodyText"/>
        <w:numPr>
          <w:ilvl w:val="1"/>
          <w:numId w:val="6"/>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F512DC">
      <w:pPr>
        <w:pStyle w:val="BodyText"/>
        <w:numPr>
          <w:ilvl w:val="1"/>
          <w:numId w:val="5"/>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F512DC">
      <w:pPr>
        <w:pStyle w:val="BodyText"/>
        <w:numPr>
          <w:ilvl w:val="2"/>
          <w:numId w:val="5"/>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F512DC">
      <w:pPr>
        <w:pStyle w:val="BodyText"/>
        <w:numPr>
          <w:ilvl w:val="3"/>
          <w:numId w:val="5"/>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F512DC">
      <w:pPr>
        <w:pStyle w:val="BodyText"/>
        <w:numPr>
          <w:ilvl w:val="4"/>
          <w:numId w:val="5"/>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F512DC">
      <w:pPr>
        <w:pStyle w:val="BodyText"/>
        <w:numPr>
          <w:ilvl w:val="4"/>
          <w:numId w:val="5"/>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F512DC">
      <w:pPr>
        <w:pStyle w:val="BodyText"/>
        <w:numPr>
          <w:ilvl w:val="3"/>
          <w:numId w:val="5"/>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F512DC">
      <w:pPr>
        <w:pStyle w:val="BodyText"/>
        <w:numPr>
          <w:ilvl w:val="2"/>
          <w:numId w:val="5"/>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F512DC">
      <w:pPr>
        <w:pStyle w:val="BodyText"/>
        <w:numPr>
          <w:ilvl w:val="1"/>
          <w:numId w:val="5"/>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F512DC">
      <w:pPr>
        <w:numPr>
          <w:ilvl w:val="0"/>
          <w:numId w:val="6"/>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F512DC">
      <w:pPr>
        <w:pStyle w:val="BodyText"/>
        <w:numPr>
          <w:ilvl w:val="1"/>
          <w:numId w:val="6"/>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F512DC">
      <w:pPr>
        <w:pStyle w:val="BodyText"/>
        <w:numPr>
          <w:ilvl w:val="1"/>
          <w:numId w:val="6"/>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F512DC">
      <w:pPr>
        <w:pStyle w:val="BodyText"/>
        <w:numPr>
          <w:ilvl w:val="2"/>
          <w:numId w:val="6"/>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F512DC">
      <w:pPr>
        <w:pStyle w:val="BodyText"/>
        <w:numPr>
          <w:ilvl w:val="2"/>
          <w:numId w:val="6"/>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F512DC">
      <w:pPr>
        <w:pStyle w:val="BodyText"/>
        <w:numPr>
          <w:ilvl w:val="3"/>
          <w:numId w:val="6"/>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F512DC">
      <w:pPr>
        <w:pStyle w:val="BodyText"/>
        <w:numPr>
          <w:ilvl w:val="3"/>
          <w:numId w:val="6"/>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F512DC">
      <w:pPr>
        <w:pStyle w:val="BodyText"/>
        <w:numPr>
          <w:ilvl w:val="2"/>
          <w:numId w:val="6"/>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F512DC">
      <w:pPr>
        <w:pStyle w:val="BodyText"/>
        <w:numPr>
          <w:ilvl w:val="2"/>
          <w:numId w:val="6"/>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F512DC">
      <w:pPr>
        <w:pStyle w:val="BodyText"/>
        <w:numPr>
          <w:ilvl w:val="2"/>
          <w:numId w:val="6"/>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F512DC">
      <w:pPr>
        <w:pStyle w:val="BodyText"/>
        <w:numPr>
          <w:ilvl w:val="2"/>
          <w:numId w:val="6"/>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F512DC">
      <w:pPr>
        <w:pStyle w:val="BodyText"/>
        <w:numPr>
          <w:ilvl w:val="3"/>
          <w:numId w:val="6"/>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F512DC">
      <w:pPr>
        <w:pStyle w:val="BodyText"/>
        <w:numPr>
          <w:ilvl w:val="3"/>
          <w:numId w:val="6"/>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F512DC">
      <w:pPr>
        <w:pStyle w:val="BodyText"/>
        <w:numPr>
          <w:ilvl w:val="3"/>
          <w:numId w:val="6"/>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F512DC">
      <w:pPr>
        <w:pStyle w:val="BodyText"/>
        <w:numPr>
          <w:ilvl w:val="3"/>
          <w:numId w:val="6"/>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F512DC">
      <w:pPr>
        <w:pStyle w:val="BodyText"/>
        <w:numPr>
          <w:ilvl w:val="1"/>
          <w:numId w:val="6"/>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F512DC">
      <w:pPr>
        <w:pStyle w:val="BodyText"/>
        <w:numPr>
          <w:ilvl w:val="1"/>
          <w:numId w:val="6"/>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F512DC">
      <w:pPr>
        <w:numPr>
          <w:ilvl w:val="0"/>
          <w:numId w:val="6"/>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F512DC">
      <w:pPr>
        <w:numPr>
          <w:ilvl w:val="0"/>
          <w:numId w:val="6"/>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F512DC">
      <w:pPr>
        <w:numPr>
          <w:ilvl w:val="1"/>
          <w:numId w:val="6"/>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F512DC">
      <w:pPr>
        <w:numPr>
          <w:ilvl w:val="2"/>
          <w:numId w:val="6"/>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F512DC">
      <w:pPr>
        <w:numPr>
          <w:ilvl w:val="2"/>
          <w:numId w:val="6"/>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F512DC">
      <w:pPr>
        <w:numPr>
          <w:ilvl w:val="2"/>
          <w:numId w:val="6"/>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F512DC">
      <w:pPr>
        <w:numPr>
          <w:ilvl w:val="2"/>
          <w:numId w:val="6"/>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F512DC">
      <w:pPr>
        <w:numPr>
          <w:ilvl w:val="1"/>
          <w:numId w:val="6"/>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F512DC">
      <w:pPr>
        <w:numPr>
          <w:ilvl w:val="0"/>
          <w:numId w:val="6"/>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F512DC">
      <w:pPr>
        <w:numPr>
          <w:ilvl w:val="0"/>
          <w:numId w:val="6"/>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F512DC">
      <w:pPr>
        <w:numPr>
          <w:ilvl w:val="1"/>
          <w:numId w:val="6"/>
        </w:numPr>
        <w:tabs>
          <w:tab w:val="left" w:pos="462"/>
        </w:tabs>
        <w:spacing w:before="116"/>
        <w:jc w:val="left"/>
        <w:rPr>
          <w:rFonts w:ascii="Arial" w:hAnsi="Arial" w:cs="Arial"/>
        </w:rPr>
        <w:sectPr w:rsidR="002A3F81" w:rsidRPr="002A3F81">
          <w:headerReference w:type="default" r:id="rId59"/>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F512DC">
      <w:pPr>
        <w:numPr>
          <w:ilvl w:val="0"/>
          <w:numId w:val="6"/>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F512DC">
      <w:pPr>
        <w:pStyle w:val="ListParagraph"/>
        <w:numPr>
          <w:ilvl w:val="0"/>
          <w:numId w:val="49"/>
        </w:numPr>
        <w:tabs>
          <w:tab w:val="left" w:pos="1454"/>
        </w:tabs>
        <w:spacing w:before="124"/>
        <w:rPr>
          <w:rFonts w:ascii="Arial" w:eastAsia="Arial" w:hAnsi="Arial"/>
          <w:vanish/>
        </w:rPr>
      </w:pPr>
    </w:p>
    <w:p w14:paraId="59A228F5" w14:textId="77777777" w:rsidR="002A3F81" w:rsidRPr="002A3F81" w:rsidRDefault="002A3F81" w:rsidP="00F512DC">
      <w:pPr>
        <w:pStyle w:val="ListParagraph"/>
        <w:numPr>
          <w:ilvl w:val="0"/>
          <w:numId w:val="49"/>
        </w:numPr>
        <w:tabs>
          <w:tab w:val="left" w:pos="1454"/>
        </w:tabs>
        <w:spacing w:before="124"/>
        <w:rPr>
          <w:rFonts w:ascii="Arial" w:eastAsia="Arial" w:hAnsi="Arial"/>
          <w:vanish/>
        </w:rPr>
      </w:pPr>
    </w:p>
    <w:p w14:paraId="494DB249" w14:textId="77777777" w:rsidR="002A3F81" w:rsidRPr="002A3F81" w:rsidRDefault="002A3F81" w:rsidP="00F512DC">
      <w:pPr>
        <w:pStyle w:val="ListParagraph"/>
        <w:numPr>
          <w:ilvl w:val="0"/>
          <w:numId w:val="49"/>
        </w:numPr>
        <w:tabs>
          <w:tab w:val="left" w:pos="1454"/>
        </w:tabs>
        <w:spacing w:before="124"/>
        <w:rPr>
          <w:rFonts w:ascii="Arial" w:eastAsia="Arial" w:hAnsi="Arial"/>
          <w:vanish/>
        </w:rPr>
      </w:pPr>
    </w:p>
    <w:p w14:paraId="32316A16" w14:textId="77777777" w:rsidR="002A3F81" w:rsidRPr="002A3F81" w:rsidRDefault="002A3F81" w:rsidP="00F512DC">
      <w:pPr>
        <w:pStyle w:val="ListParagraph"/>
        <w:numPr>
          <w:ilvl w:val="0"/>
          <w:numId w:val="49"/>
        </w:numPr>
        <w:tabs>
          <w:tab w:val="left" w:pos="1454"/>
        </w:tabs>
        <w:spacing w:before="124"/>
        <w:rPr>
          <w:rFonts w:ascii="Arial" w:eastAsia="Arial" w:hAnsi="Arial"/>
          <w:vanish/>
        </w:rPr>
      </w:pPr>
    </w:p>
    <w:p w14:paraId="5045C029" w14:textId="77777777" w:rsidR="002A3F81" w:rsidRPr="002A3F81" w:rsidRDefault="002A3F81" w:rsidP="00F512DC">
      <w:pPr>
        <w:pStyle w:val="ListParagraph"/>
        <w:numPr>
          <w:ilvl w:val="0"/>
          <w:numId w:val="49"/>
        </w:numPr>
        <w:tabs>
          <w:tab w:val="left" w:pos="1454"/>
        </w:tabs>
        <w:spacing w:before="124"/>
        <w:rPr>
          <w:rFonts w:ascii="Arial" w:eastAsia="Arial" w:hAnsi="Arial"/>
          <w:vanish/>
        </w:rPr>
      </w:pPr>
    </w:p>
    <w:p w14:paraId="0AC80722" w14:textId="77777777" w:rsidR="002A3F81" w:rsidRPr="002A3F81" w:rsidRDefault="002A3F81" w:rsidP="00F512DC">
      <w:pPr>
        <w:pStyle w:val="ListParagraph"/>
        <w:numPr>
          <w:ilvl w:val="0"/>
          <w:numId w:val="49"/>
        </w:numPr>
        <w:tabs>
          <w:tab w:val="left" w:pos="1454"/>
        </w:tabs>
        <w:spacing w:before="124"/>
        <w:rPr>
          <w:rFonts w:ascii="Arial" w:eastAsia="Arial" w:hAnsi="Arial"/>
          <w:vanish/>
        </w:rPr>
      </w:pPr>
    </w:p>
    <w:p w14:paraId="722EB27C" w14:textId="77777777" w:rsidR="002A3F81" w:rsidRPr="002A3F81" w:rsidRDefault="002A3F81" w:rsidP="00F512DC">
      <w:pPr>
        <w:pStyle w:val="ListParagraph"/>
        <w:numPr>
          <w:ilvl w:val="0"/>
          <w:numId w:val="49"/>
        </w:numPr>
        <w:tabs>
          <w:tab w:val="left" w:pos="1454"/>
        </w:tabs>
        <w:spacing w:before="124"/>
        <w:rPr>
          <w:rFonts w:ascii="Arial" w:eastAsia="Arial" w:hAnsi="Arial"/>
          <w:vanish/>
        </w:rPr>
      </w:pPr>
    </w:p>
    <w:p w14:paraId="43C816D1" w14:textId="36C6581A" w:rsidR="009C75C6" w:rsidRDefault="00AA0D50" w:rsidP="00F512DC">
      <w:pPr>
        <w:pStyle w:val="BodyText"/>
        <w:numPr>
          <w:ilvl w:val="1"/>
          <w:numId w:val="49"/>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F512DC">
      <w:pPr>
        <w:pStyle w:val="BodyText"/>
        <w:numPr>
          <w:ilvl w:val="1"/>
          <w:numId w:val="49"/>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F512DC">
      <w:pPr>
        <w:pStyle w:val="BodyText"/>
        <w:numPr>
          <w:ilvl w:val="2"/>
          <w:numId w:val="49"/>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F512DC">
      <w:pPr>
        <w:pStyle w:val="BodyText"/>
        <w:numPr>
          <w:ilvl w:val="2"/>
          <w:numId w:val="49"/>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F512DC">
      <w:pPr>
        <w:pStyle w:val="BodyText"/>
        <w:numPr>
          <w:ilvl w:val="2"/>
          <w:numId w:val="49"/>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F512DC">
      <w:pPr>
        <w:pStyle w:val="BodyText"/>
        <w:numPr>
          <w:ilvl w:val="2"/>
          <w:numId w:val="49"/>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F512DC">
      <w:pPr>
        <w:pStyle w:val="BodyText"/>
        <w:numPr>
          <w:ilvl w:val="1"/>
          <w:numId w:val="49"/>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F512DC">
      <w:pPr>
        <w:pStyle w:val="Heading1"/>
        <w:numPr>
          <w:ilvl w:val="0"/>
          <w:numId w:val="49"/>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F512DC">
      <w:pPr>
        <w:pStyle w:val="BodyText"/>
        <w:numPr>
          <w:ilvl w:val="1"/>
          <w:numId w:val="49"/>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F512DC">
      <w:pPr>
        <w:pStyle w:val="BodyText"/>
        <w:numPr>
          <w:ilvl w:val="1"/>
          <w:numId w:val="49"/>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F512DC">
      <w:pPr>
        <w:pStyle w:val="BodyText"/>
        <w:numPr>
          <w:ilvl w:val="1"/>
          <w:numId w:val="49"/>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F512DC">
      <w:pPr>
        <w:pStyle w:val="BodyText"/>
        <w:numPr>
          <w:ilvl w:val="1"/>
          <w:numId w:val="49"/>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F512DC">
      <w:pPr>
        <w:pStyle w:val="Heading1"/>
        <w:numPr>
          <w:ilvl w:val="0"/>
          <w:numId w:val="49"/>
        </w:numPr>
        <w:tabs>
          <w:tab w:val="left" w:pos="462"/>
        </w:tabs>
        <w:spacing w:before="116"/>
        <w:rPr>
          <w:b w:val="0"/>
          <w:bCs w:val="0"/>
        </w:rPr>
      </w:pPr>
      <w:r>
        <w:rPr>
          <w:spacing w:val="-1"/>
        </w:rPr>
        <w:t>FUNDING</w:t>
      </w:r>
    </w:p>
    <w:p w14:paraId="53E4F91A" w14:textId="0CFEB568" w:rsidR="009C75C6" w:rsidRPr="002A3F81" w:rsidRDefault="00AA0D50" w:rsidP="00F512DC">
      <w:pPr>
        <w:pStyle w:val="BodyText"/>
        <w:numPr>
          <w:ilvl w:val="1"/>
          <w:numId w:val="49"/>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F512DC">
      <w:pPr>
        <w:pStyle w:val="BodyText"/>
        <w:numPr>
          <w:ilvl w:val="1"/>
          <w:numId w:val="49"/>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F512DC">
      <w:pPr>
        <w:pStyle w:val="Heading1"/>
        <w:numPr>
          <w:ilvl w:val="0"/>
          <w:numId w:val="49"/>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F512DC">
      <w:pPr>
        <w:pStyle w:val="BodyText"/>
        <w:numPr>
          <w:ilvl w:val="1"/>
          <w:numId w:val="49"/>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F512DC">
      <w:pPr>
        <w:pStyle w:val="BodyText"/>
        <w:numPr>
          <w:ilvl w:val="1"/>
          <w:numId w:val="49"/>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F512DC">
      <w:pPr>
        <w:pStyle w:val="Heading1"/>
        <w:numPr>
          <w:ilvl w:val="0"/>
          <w:numId w:val="49"/>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F512DC">
      <w:pPr>
        <w:pStyle w:val="Heading1"/>
        <w:numPr>
          <w:ilvl w:val="0"/>
          <w:numId w:val="49"/>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F512DC">
      <w:pPr>
        <w:pStyle w:val="Heading1"/>
        <w:numPr>
          <w:ilvl w:val="0"/>
          <w:numId w:val="49"/>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F512DC">
      <w:pPr>
        <w:pStyle w:val="BodyText"/>
        <w:numPr>
          <w:ilvl w:val="1"/>
          <w:numId w:val="49"/>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F512DC">
      <w:pPr>
        <w:pStyle w:val="BodyText"/>
        <w:numPr>
          <w:ilvl w:val="1"/>
          <w:numId w:val="49"/>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F512DC">
      <w:pPr>
        <w:pStyle w:val="BodyText"/>
        <w:numPr>
          <w:ilvl w:val="1"/>
          <w:numId w:val="49"/>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F512DC">
      <w:pPr>
        <w:pStyle w:val="BodyText"/>
        <w:numPr>
          <w:ilvl w:val="2"/>
          <w:numId w:val="49"/>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F512DC">
      <w:pPr>
        <w:pStyle w:val="BodyText"/>
        <w:numPr>
          <w:ilvl w:val="2"/>
          <w:numId w:val="49"/>
        </w:numPr>
        <w:tabs>
          <w:tab w:val="left" w:pos="2306"/>
        </w:tabs>
        <w:spacing w:before="119"/>
        <w:ind w:right="117"/>
        <w:jc w:val="left"/>
        <w:sectPr w:rsidR="002A3F81">
          <w:headerReference w:type="default" r:id="rId60"/>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F512DC">
      <w:pPr>
        <w:pStyle w:val="Heading1"/>
        <w:numPr>
          <w:ilvl w:val="0"/>
          <w:numId w:val="49"/>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F512DC">
      <w:pPr>
        <w:pStyle w:val="BodyText"/>
        <w:numPr>
          <w:ilvl w:val="1"/>
          <w:numId w:val="49"/>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F512DC">
      <w:pPr>
        <w:pStyle w:val="BodyText"/>
        <w:numPr>
          <w:ilvl w:val="1"/>
          <w:numId w:val="49"/>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F512DC">
      <w:pPr>
        <w:pStyle w:val="BodyText"/>
        <w:numPr>
          <w:ilvl w:val="2"/>
          <w:numId w:val="49"/>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F512DC">
      <w:pPr>
        <w:pStyle w:val="BodyText"/>
        <w:numPr>
          <w:ilvl w:val="2"/>
          <w:numId w:val="49"/>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F512DC">
      <w:pPr>
        <w:pStyle w:val="BodyText"/>
        <w:numPr>
          <w:ilvl w:val="1"/>
          <w:numId w:val="49"/>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F512DC">
      <w:pPr>
        <w:pStyle w:val="BodyText"/>
        <w:numPr>
          <w:ilvl w:val="1"/>
          <w:numId w:val="49"/>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F512DC">
      <w:pPr>
        <w:pStyle w:val="BodyText"/>
        <w:numPr>
          <w:ilvl w:val="2"/>
          <w:numId w:val="49"/>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F512DC">
      <w:pPr>
        <w:pStyle w:val="BodyText"/>
        <w:numPr>
          <w:ilvl w:val="2"/>
          <w:numId w:val="49"/>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F512DC">
      <w:pPr>
        <w:pStyle w:val="BodyText"/>
        <w:numPr>
          <w:ilvl w:val="2"/>
          <w:numId w:val="49"/>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F512DC">
      <w:pPr>
        <w:pStyle w:val="Heading1"/>
        <w:numPr>
          <w:ilvl w:val="0"/>
          <w:numId w:val="49"/>
        </w:numPr>
        <w:tabs>
          <w:tab w:val="left" w:pos="462"/>
        </w:tabs>
        <w:spacing w:before="119"/>
        <w:rPr>
          <w:b w:val="0"/>
          <w:bCs w:val="0"/>
        </w:rPr>
      </w:pPr>
      <w:r>
        <w:rPr>
          <w:spacing w:val="-1"/>
        </w:rPr>
        <w:t>INDEMNITIES</w:t>
      </w:r>
    </w:p>
    <w:p w14:paraId="0ABEA856" w14:textId="77777777" w:rsidR="009C75C6" w:rsidRDefault="00AA0D50" w:rsidP="00F512DC">
      <w:pPr>
        <w:pStyle w:val="BodyText"/>
        <w:numPr>
          <w:ilvl w:val="1"/>
          <w:numId w:val="49"/>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F512DC">
      <w:pPr>
        <w:pStyle w:val="BodyText"/>
        <w:numPr>
          <w:ilvl w:val="2"/>
          <w:numId w:val="49"/>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F512DC">
      <w:pPr>
        <w:pStyle w:val="BodyText"/>
        <w:numPr>
          <w:ilvl w:val="2"/>
          <w:numId w:val="49"/>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F512DC">
      <w:pPr>
        <w:pStyle w:val="BodyText"/>
        <w:numPr>
          <w:ilvl w:val="1"/>
          <w:numId w:val="49"/>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F512DC">
      <w:pPr>
        <w:pStyle w:val="BodyText"/>
        <w:numPr>
          <w:ilvl w:val="1"/>
          <w:numId w:val="49"/>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F512DC">
      <w:pPr>
        <w:pStyle w:val="BodyText"/>
        <w:numPr>
          <w:ilvl w:val="1"/>
          <w:numId w:val="49"/>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F512DC">
      <w:pPr>
        <w:pStyle w:val="BodyText"/>
        <w:numPr>
          <w:ilvl w:val="2"/>
          <w:numId w:val="49"/>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F512DC">
      <w:pPr>
        <w:pStyle w:val="BodyText"/>
        <w:numPr>
          <w:ilvl w:val="3"/>
          <w:numId w:val="49"/>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F512DC">
      <w:pPr>
        <w:pStyle w:val="BodyText"/>
        <w:numPr>
          <w:ilvl w:val="4"/>
          <w:numId w:val="49"/>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F512DC">
      <w:pPr>
        <w:pStyle w:val="BodyText"/>
        <w:numPr>
          <w:ilvl w:val="4"/>
          <w:numId w:val="49"/>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F512DC">
      <w:pPr>
        <w:pStyle w:val="BodyText"/>
        <w:numPr>
          <w:ilvl w:val="3"/>
          <w:numId w:val="49"/>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F512DC">
      <w:pPr>
        <w:pStyle w:val="BodyText"/>
        <w:numPr>
          <w:ilvl w:val="2"/>
          <w:numId w:val="49"/>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F512DC">
      <w:pPr>
        <w:pStyle w:val="Heading1"/>
        <w:numPr>
          <w:ilvl w:val="0"/>
          <w:numId w:val="49"/>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1"/>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F512DC">
      <w:pPr>
        <w:pStyle w:val="Heading1"/>
        <w:numPr>
          <w:ilvl w:val="0"/>
          <w:numId w:val="49"/>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F512DC">
      <w:pPr>
        <w:pStyle w:val="BodyText"/>
        <w:numPr>
          <w:ilvl w:val="1"/>
          <w:numId w:val="49"/>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F512DC">
      <w:pPr>
        <w:pStyle w:val="BodyText"/>
        <w:numPr>
          <w:ilvl w:val="2"/>
          <w:numId w:val="49"/>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F512DC">
      <w:pPr>
        <w:pStyle w:val="BodyText"/>
        <w:numPr>
          <w:ilvl w:val="2"/>
          <w:numId w:val="49"/>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F512DC">
      <w:pPr>
        <w:pStyle w:val="BodyText"/>
        <w:numPr>
          <w:ilvl w:val="2"/>
          <w:numId w:val="49"/>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F512DC">
      <w:pPr>
        <w:pStyle w:val="BodyText"/>
        <w:numPr>
          <w:ilvl w:val="2"/>
          <w:numId w:val="49"/>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F512DC">
      <w:pPr>
        <w:pStyle w:val="BodyText"/>
        <w:numPr>
          <w:ilvl w:val="1"/>
          <w:numId w:val="49"/>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F512DC">
      <w:pPr>
        <w:pStyle w:val="BodyText"/>
        <w:numPr>
          <w:ilvl w:val="2"/>
          <w:numId w:val="49"/>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F512DC">
      <w:pPr>
        <w:pStyle w:val="BodyText"/>
        <w:numPr>
          <w:ilvl w:val="2"/>
          <w:numId w:val="49"/>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F512DC">
      <w:pPr>
        <w:pStyle w:val="BodyText"/>
        <w:numPr>
          <w:ilvl w:val="1"/>
          <w:numId w:val="49"/>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F512DC">
      <w:pPr>
        <w:pStyle w:val="BodyText"/>
        <w:numPr>
          <w:ilvl w:val="1"/>
          <w:numId w:val="49"/>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F512DC">
      <w:pPr>
        <w:pStyle w:val="BodyText"/>
        <w:numPr>
          <w:ilvl w:val="1"/>
          <w:numId w:val="49"/>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F512DC">
      <w:pPr>
        <w:pStyle w:val="BodyText"/>
        <w:numPr>
          <w:ilvl w:val="2"/>
          <w:numId w:val="49"/>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F512DC">
      <w:pPr>
        <w:pStyle w:val="BodyText"/>
        <w:numPr>
          <w:ilvl w:val="2"/>
          <w:numId w:val="49"/>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2"/>
          <w:pgSz w:w="11910" w:h="16840"/>
          <w:pgMar w:top="1720" w:right="1020" w:bottom="1420" w:left="820" w:header="720" w:footer="1226" w:gutter="0"/>
          <w:cols w:space="720"/>
        </w:sectPr>
      </w:pPr>
    </w:p>
    <w:p w14:paraId="242C1890" w14:textId="1671B4C0" w:rsidR="009C75C6" w:rsidRDefault="00AA0D50" w:rsidP="00F512DC">
      <w:pPr>
        <w:pStyle w:val="BodyText"/>
        <w:numPr>
          <w:ilvl w:val="2"/>
          <w:numId w:val="49"/>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F512DC">
      <w:pPr>
        <w:pStyle w:val="BodyText"/>
        <w:numPr>
          <w:ilvl w:val="2"/>
          <w:numId w:val="49"/>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F512DC">
      <w:pPr>
        <w:pStyle w:val="BodyText"/>
        <w:numPr>
          <w:ilvl w:val="2"/>
          <w:numId w:val="49"/>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F512DC">
      <w:pPr>
        <w:pStyle w:val="BodyText"/>
        <w:numPr>
          <w:ilvl w:val="2"/>
          <w:numId w:val="49"/>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F512DC">
      <w:pPr>
        <w:pStyle w:val="BodyText"/>
        <w:numPr>
          <w:ilvl w:val="1"/>
          <w:numId w:val="49"/>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F512DC">
      <w:pPr>
        <w:pStyle w:val="BodyText"/>
        <w:numPr>
          <w:ilvl w:val="2"/>
          <w:numId w:val="49"/>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F512DC">
      <w:pPr>
        <w:pStyle w:val="BodyText"/>
        <w:numPr>
          <w:ilvl w:val="2"/>
          <w:numId w:val="49"/>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F512DC">
      <w:pPr>
        <w:pStyle w:val="BodyText"/>
        <w:numPr>
          <w:ilvl w:val="2"/>
          <w:numId w:val="49"/>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F512DC">
      <w:pPr>
        <w:pStyle w:val="BodyText"/>
        <w:numPr>
          <w:ilvl w:val="1"/>
          <w:numId w:val="49"/>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F512DC">
      <w:pPr>
        <w:pStyle w:val="BodyText"/>
        <w:numPr>
          <w:ilvl w:val="2"/>
          <w:numId w:val="49"/>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F512DC">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F512DC">
      <w:pPr>
        <w:pStyle w:val="BodyText"/>
        <w:numPr>
          <w:ilvl w:val="2"/>
          <w:numId w:val="49"/>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F512DC">
      <w:pPr>
        <w:pStyle w:val="BodyText"/>
        <w:numPr>
          <w:ilvl w:val="2"/>
          <w:numId w:val="49"/>
        </w:numPr>
        <w:tabs>
          <w:tab w:val="left" w:pos="2306"/>
        </w:tabs>
        <w:spacing w:before="119"/>
        <w:jc w:val="left"/>
      </w:pPr>
      <w:r>
        <w:t>tax</w:t>
      </w:r>
      <w:r>
        <w:rPr>
          <w:spacing w:val="-2"/>
        </w:rPr>
        <w:t xml:space="preserve"> </w:t>
      </w:r>
      <w:r>
        <w:rPr>
          <w:spacing w:val="-1"/>
        </w:rPr>
        <w:t>code;</w:t>
      </w:r>
    </w:p>
    <w:p w14:paraId="53DD8CF2" w14:textId="77777777" w:rsidR="009C75C6" w:rsidRDefault="00AA0D50" w:rsidP="00F512DC">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F512DC">
      <w:pPr>
        <w:pStyle w:val="BodyText"/>
        <w:numPr>
          <w:ilvl w:val="2"/>
          <w:numId w:val="49"/>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F512DC">
      <w:pPr>
        <w:pStyle w:val="Heading1"/>
        <w:numPr>
          <w:ilvl w:val="0"/>
          <w:numId w:val="49"/>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F512DC">
      <w:pPr>
        <w:pStyle w:val="BodyText"/>
        <w:numPr>
          <w:ilvl w:val="1"/>
          <w:numId w:val="49"/>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3"/>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F512DC">
      <w:pPr>
        <w:pStyle w:val="BodyText"/>
        <w:numPr>
          <w:ilvl w:val="1"/>
          <w:numId w:val="49"/>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F512DC">
      <w:pPr>
        <w:pStyle w:val="BodyText"/>
        <w:numPr>
          <w:ilvl w:val="1"/>
          <w:numId w:val="49"/>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F512DC">
      <w:pPr>
        <w:pStyle w:val="BodyText"/>
        <w:numPr>
          <w:ilvl w:val="2"/>
          <w:numId w:val="49"/>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F512DC">
      <w:pPr>
        <w:pStyle w:val="BodyText"/>
        <w:numPr>
          <w:ilvl w:val="2"/>
          <w:numId w:val="49"/>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F512DC">
      <w:pPr>
        <w:pStyle w:val="BodyText"/>
        <w:numPr>
          <w:ilvl w:val="3"/>
          <w:numId w:val="49"/>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F512DC">
      <w:pPr>
        <w:pStyle w:val="BodyText"/>
        <w:numPr>
          <w:ilvl w:val="3"/>
          <w:numId w:val="49"/>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F512DC">
      <w:pPr>
        <w:pStyle w:val="BodyText"/>
        <w:numPr>
          <w:ilvl w:val="2"/>
          <w:numId w:val="49"/>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F512DC">
      <w:pPr>
        <w:pStyle w:val="BodyText"/>
        <w:numPr>
          <w:ilvl w:val="2"/>
          <w:numId w:val="49"/>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F512DC">
      <w:pPr>
        <w:pStyle w:val="BodyText"/>
        <w:numPr>
          <w:ilvl w:val="3"/>
          <w:numId w:val="49"/>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4"/>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F512DC">
      <w:pPr>
        <w:pStyle w:val="BodyText"/>
        <w:numPr>
          <w:ilvl w:val="3"/>
          <w:numId w:val="49"/>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F512DC">
      <w:pPr>
        <w:pStyle w:val="BodyText"/>
        <w:numPr>
          <w:ilvl w:val="2"/>
          <w:numId w:val="49"/>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F512DC">
      <w:pPr>
        <w:pStyle w:val="BodyText"/>
        <w:numPr>
          <w:ilvl w:val="2"/>
          <w:numId w:val="49"/>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F512DC">
      <w:pPr>
        <w:pStyle w:val="BodyText"/>
        <w:numPr>
          <w:ilvl w:val="2"/>
          <w:numId w:val="49"/>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F512DC">
      <w:pPr>
        <w:pStyle w:val="BodyText"/>
        <w:numPr>
          <w:ilvl w:val="1"/>
          <w:numId w:val="49"/>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F512DC">
      <w:pPr>
        <w:pStyle w:val="BodyText"/>
        <w:numPr>
          <w:ilvl w:val="2"/>
          <w:numId w:val="49"/>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F512DC">
      <w:pPr>
        <w:pStyle w:val="BodyText"/>
        <w:numPr>
          <w:ilvl w:val="2"/>
          <w:numId w:val="49"/>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F512DC">
      <w:pPr>
        <w:pStyle w:val="BodyText"/>
        <w:numPr>
          <w:ilvl w:val="1"/>
          <w:numId w:val="49"/>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F512DC">
      <w:pPr>
        <w:pStyle w:val="BodyText"/>
        <w:numPr>
          <w:ilvl w:val="2"/>
          <w:numId w:val="49"/>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5"/>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F512DC">
      <w:pPr>
        <w:pStyle w:val="BodyText"/>
        <w:numPr>
          <w:ilvl w:val="1"/>
          <w:numId w:val="49"/>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F512DC">
      <w:pPr>
        <w:pStyle w:val="BodyText"/>
        <w:numPr>
          <w:ilvl w:val="1"/>
          <w:numId w:val="49"/>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F512DC">
      <w:pPr>
        <w:pStyle w:val="BodyText"/>
        <w:numPr>
          <w:ilvl w:val="2"/>
          <w:numId w:val="49"/>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F512DC">
      <w:pPr>
        <w:pStyle w:val="BodyText"/>
        <w:numPr>
          <w:ilvl w:val="2"/>
          <w:numId w:val="49"/>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F512DC">
      <w:pPr>
        <w:pStyle w:val="BodyText"/>
        <w:numPr>
          <w:ilvl w:val="2"/>
          <w:numId w:val="49"/>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F512DC">
      <w:pPr>
        <w:pStyle w:val="BodyText"/>
        <w:numPr>
          <w:ilvl w:val="1"/>
          <w:numId w:val="49"/>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F512DC">
      <w:pPr>
        <w:pStyle w:val="BodyText"/>
        <w:numPr>
          <w:ilvl w:val="1"/>
          <w:numId w:val="49"/>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F512DC">
      <w:pPr>
        <w:pStyle w:val="BodyText"/>
        <w:numPr>
          <w:ilvl w:val="2"/>
          <w:numId w:val="49"/>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F512DC">
      <w:pPr>
        <w:pStyle w:val="BodyText"/>
        <w:numPr>
          <w:ilvl w:val="3"/>
          <w:numId w:val="49"/>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F512DC">
      <w:pPr>
        <w:pStyle w:val="BodyText"/>
        <w:numPr>
          <w:ilvl w:val="4"/>
          <w:numId w:val="49"/>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F512DC">
      <w:pPr>
        <w:pStyle w:val="BodyText"/>
        <w:numPr>
          <w:ilvl w:val="4"/>
          <w:numId w:val="49"/>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F512DC">
      <w:pPr>
        <w:pStyle w:val="BodyText"/>
        <w:numPr>
          <w:ilvl w:val="3"/>
          <w:numId w:val="49"/>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F512DC">
      <w:pPr>
        <w:pStyle w:val="BodyText"/>
        <w:numPr>
          <w:ilvl w:val="2"/>
          <w:numId w:val="49"/>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F512DC">
      <w:pPr>
        <w:pStyle w:val="BodyText"/>
        <w:numPr>
          <w:ilvl w:val="1"/>
          <w:numId w:val="49"/>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6"/>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F512DC">
      <w:pPr>
        <w:pStyle w:val="BodyText"/>
        <w:numPr>
          <w:ilvl w:val="1"/>
          <w:numId w:val="49"/>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F512DC">
      <w:pPr>
        <w:pStyle w:val="BodyText"/>
        <w:numPr>
          <w:ilvl w:val="2"/>
          <w:numId w:val="49"/>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F512DC">
      <w:pPr>
        <w:pStyle w:val="BodyText"/>
        <w:numPr>
          <w:ilvl w:val="2"/>
          <w:numId w:val="49"/>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F512DC">
      <w:pPr>
        <w:pStyle w:val="BodyText"/>
        <w:numPr>
          <w:ilvl w:val="1"/>
          <w:numId w:val="49"/>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F512DC">
      <w:pPr>
        <w:pStyle w:val="BodyText"/>
        <w:numPr>
          <w:ilvl w:val="1"/>
          <w:numId w:val="49"/>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F512DC">
      <w:pPr>
        <w:pStyle w:val="BodyText"/>
        <w:numPr>
          <w:ilvl w:val="2"/>
          <w:numId w:val="49"/>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F512DC">
      <w:pPr>
        <w:pStyle w:val="BodyText"/>
        <w:numPr>
          <w:ilvl w:val="2"/>
          <w:numId w:val="49"/>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F512DC">
      <w:pPr>
        <w:pStyle w:val="BodyText"/>
        <w:numPr>
          <w:ilvl w:val="3"/>
          <w:numId w:val="49"/>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F512DC">
      <w:pPr>
        <w:pStyle w:val="BodyText"/>
        <w:numPr>
          <w:ilvl w:val="3"/>
          <w:numId w:val="49"/>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F512DC">
      <w:pPr>
        <w:pStyle w:val="BodyText"/>
        <w:numPr>
          <w:ilvl w:val="2"/>
          <w:numId w:val="49"/>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F512DC">
      <w:pPr>
        <w:pStyle w:val="BodyText"/>
        <w:numPr>
          <w:ilvl w:val="2"/>
          <w:numId w:val="49"/>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7"/>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F512DC">
      <w:pPr>
        <w:pStyle w:val="BodyText"/>
        <w:numPr>
          <w:ilvl w:val="2"/>
          <w:numId w:val="49"/>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F512DC">
      <w:pPr>
        <w:pStyle w:val="BodyText"/>
        <w:numPr>
          <w:ilvl w:val="2"/>
          <w:numId w:val="49"/>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F512DC">
      <w:pPr>
        <w:pStyle w:val="BodyText"/>
        <w:numPr>
          <w:ilvl w:val="3"/>
          <w:numId w:val="49"/>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F512DC">
      <w:pPr>
        <w:pStyle w:val="BodyText"/>
        <w:numPr>
          <w:ilvl w:val="3"/>
          <w:numId w:val="49"/>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F512DC">
      <w:pPr>
        <w:pStyle w:val="BodyText"/>
        <w:numPr>
          <w:ilvl w:val="2"/>
          <w:numId w:val="49"/>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F512DC">
      <w:pPr>
        <w:pStyle w:val="BodyText"/>
        <w:numPr>
          <w:ilvl w:val="1"/>
          <w:numId w:val="49"/>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8"/>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113D96" w:rsidRDefault="00113D96">
                            <w:pPr>
                              <w:rPr>
                                <w:rFonts w:ascii="Arial" w:eastAsia="Arial" w:hAnsi="Arial" w:cs="Arial"/>
                              </w:rPr>
                            </w:pPr>
                          </w:p>
                          <w:p w14:paraId="75B3B051" w14:textId="77777777" w:rsidR="00113D96" w:rsidRDefault="00113D96">
                            <w:pPr>
                              <w:rPr>
                                <w:rFonts w:ascii="Arial" w:eastAsia="Arial" w:hAnsi="Arial" w:cs="Arial"/>
                              </w:rPr>
                            </w:pPr>
                          </w:p>
                          <w:p w14:paraId="097FFB35" w14:textId="77777777" w:rsidR="00113D96" w:rsidRDefault="00113D96">
                            <w:pPr>
                              <w:rPr>
                                <w:rFonts w:ascii="Arial" w:eastAsia="Arial" w:hAnsi="Arial" w:cs="Arial"/>
                              </w:rPr>
                            </w:pPr>
                          </w:p>
                          <w:p w14:paraId="0DD4C366" w14:textId="77777777" w:rsidR="00113D96" w:rsidRDefault="00113D96">
                            <w:pPr>
                              <w:spacing w:before="5"/>
                              <w:rPr>
                                <w:rFonts w:ascii="Arial" w:eastAsia="Arial" w:hAnsi="Arial" w:cs="Arial"/>
                                <w:sz w:val="19"/>
                                <w:szCs w:val="19"/>
                              </w:rPr>
                            </w:pPr>
                          </w:p>
                          <w:p w14:paraId="3658DACD" w14:textId="77777777" w:rsidR="00113D96" w:rsidRDefault="00113D96">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113D96" w:rsidRDefault="00113D96">
                            <w:pPr>
                              <w:spacing w:before="4"/>
                              <w:rPr>
                                <w:rFonts w:ascii="Arial" w:eastAsia="Arial" w:hAnsi="Arial" w:cs="Arial"/>
                                <w:sz w:val="24"/>
                                <w:szCs w:val="24"/>
                              </w:rPr>
                            </w:pPr>
                          </w:p>
                          <w:p w14:paraId="58E42A0C" w14:textId="77777777" w:rsidR="00113D96" w:rsidRDefault="00113D96">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113D96" w:rsidRDefault="00113D96" w:rsidP="00F512DC">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113D96" w:rsidRDefault="00113D96" w:rsidP="00F512DC">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1"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vJPdPwICAADqAwAADgAAAAAA&#10;AAAAAAAAAAAuAgAAZHJzL2Uyb0RvYy54bWxQSwECLQAUAAYACAAAACEApbO1nd4AAAALAQAADwAA&#10;AAAAAAAAAAAAAABcBAAAZHJzL2Rvd25yZXYueG1sUEsFBgAAAAAEAAQA8wAAAGcFAAAAAA==&#10;" fillcolor="#fefefe" stroked="f">
                <v:textbox inset="0,0,0,0">
                  <w:txbxContent>
                    <w:p w14:paraId="5D613824" w14:textId="77777777" w:rsidR="00113D96" w:rsidRDefault="00113D96">
                      <w:pPr>
                        <w:rPr>
                          <w:rFonts w:ascii="Arial" w:eastAsia="Arial" w:hAnsi="Arial" w:cs="Arial"/>
                        </w:rPr>
                      </w:pPr>
                    </w:p>
                    <w:p w14:paraId="75B3B051" w14:textId="77777777" w:rsidR="00113D96" w:rsidRDefault="00113D96">
                      <w:pPr>
                        <w:rPr>
                          <w:rFonts w:ascii="Arial" w:eastAsia="Arial" w:hAnsi="Arial" w:cs="Arial"/>
                        </w:rPr>
                      </w:pPr>
                    </w:p>
                    <w:p w14:paraId="097FFB35" w14:textId="77777777" w:rsidR="00113D96" w:rsidRDefault="00113D96">
                      <w:pPr>
                        <w:rPr>
                          <w:rFonts w:ascii="Arial" w:eastAsia="Arial" w:hAnsi="Arial" w:cs="Arial"/>
                        </w:rPr>
                      </w:pPr>
                    </w:p>
                    <w:p w14:paraId="0DD4C366" w14:textId="77777777" w:rsidR="00113D96" w:rsidRDefault="00113D96">
                      <w:pPr>
                        <w:spacing w:before="5"/>
                        <w:rPr>
                          <w:rFonts w:ascii="Arial" w:eastAsia="Arial" w:hAnsi="Arial" w:cs="Arial"/>
                          <w:sz w:val="19"/>
                          <w:szCs w:val="19"/>
                        </w:rPr>
                      </w:pPr>
                    </w:p>
                    <w:p w14:paraId="3658DACD" w14:textId="77777777" w:rsidR="00113D96" w:rsidRDefault="00113D96">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113D96" w:rsidRDefault="00113D96">
                      <w:pPr>
                        <w:spacing w:before="4"/>
                        <w:rPr>
                          <w:rFonts w:ascii="Arial" w:eastAsia="Arial" w:hAnsi="Arial" w:cs="Arial"/>
                          <w:sz w:val="24"/>
                          <w:szCs w:val="24"/>
                        </w:rPr>
                      </w:pPr>
                    </w:p>
                    <w:p w14:paraId="58E42A0C" w14:textId="77777777" w:rsidR="00113D96" w:rsidRDefault="00113D96">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113D96" w:rsidRDefault="00113D96" w:rsidP="00F512DC">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113D96" w:rsidRDefault="00113D96" w:rsidP="00F512DC">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rsidP="00F512DC">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rsidP="00F512DC">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rsidP="00F512DC">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rsidP="00F512DC">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rsidP="00F512DC">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rsidP="00F512DC">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rsidP="00F512DC">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rsidP="00F512DC">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rsidP="00F512DC">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rsidP="00F512DC">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rsidP="00F512DC">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rsidP="00F512DC">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9"/>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113D96" w:rsidRDefault="00113D96">
                            <w:pPr>
                              <w:rPr>
                                <w:rFonts w:ascii="Arial" w:eastAsia="Arial" w:hAnsi="Arial" w:cs="Arial"/>
                              </w:rPr>
                            </w:pPr>
                          </w:p>
                          <w:p w14:paraId="3571051B" w14:textId="77777777" w:rsidR="00113D96" w:rsidRDefault="00113D96">
                            <w:pPr>
                              <w:rPr>
                                <w:rFonts w:ascii="Arial" w:eastAsia="Arial" w:hAnsi="Arial" w:cs="Arial"/>
                              </w:rPr>
                            </w:pPr>
                          </w:p>
                          <w:p w14:paraId="4BDD9F58" w14:textId="77777777" w:rsidR="00113D96" w:rsidRDefault="00113D96">
                            <w:pPr>
                              <w:rPr>
                                <w:rFonts w:ascii="Arial" w:eastAsia="Arial" w:hAnsi="Arial" w:cs="Arial"/>
                              </w:rPr>
                            </w:pPr>
                          </w:p>
                          <w:p w14:paraId="1036D833" w14:textId="77777777" w:rsidR="00113D96" w:rsidRDefault="00113D96">
                            <w:pPr>
                              <w:rPr>
                                <w:rFonts w:ascii="Arial" w:eastAsia="Arial" w:hAnsi="Arial" w:cs="Arial"/>
                              </w:rPr>
                            </w:pPr>
                          </w:p>
                          <w:p w14:paraId="2310DF37" w14:textId="77777777" w:rsidR="00113D96" w:rsidRDefault="00113D96">
                            <w:pPr>
                              <w:spacing w:before="1"/>
                              <w:rPr>
                                <w:rFonts w:ascii="Arial" w:eastAsia="Arial" w:hAnsi="Arial" w:cs="Arial"/>
                                <w:sz w:val="23"/>
                                <w:szCs w:val="23"/>
                              </w:rPr>
                            </w:pPr>
                          </w:p>
                          <w:p w14:paraId="59500DC8" w14:textId="0293FAC6" w:rsidR="00113D96" w:rsidRDefault="00113D96">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113D96" w:rsidRDefault="00113D96" w:rsidP="00F512DC">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113D96" w:rsidRDefault="00113D96" w:rsidP="00F512DC">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2"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6SbeyAICAADqAwAADgAAAAAA&#10;AAAAAAAAAAAuAgAAZHJzL2Uyb0RvYy54bWxQSwECLQAUAAYACAAAACEApbO1nd4AAAALAQAADwAA&#10;AAAAAAAAAAAAAABcBAAAZHJzL2Rvd25yZXYueG1sUEsFBgAAAAAEAAQA8wAAAGcFAAAAAA==&#10;" fillcolor="#fefefe" stroked="f">
                <v:textbox inset="0,0,0,0">
                  <w:txbxContent>
                    <w:p w14:paraId="0EE2FF83" w14:textId="77777777" w:rsidR="00113D96" w:rsidRDefault="00113D96">
                      <w:pPr>
                        <w:rPr>
                          <w:rFonts w:ascii="Arial" w:eastAsia="Arial" w:hAnsi="Arial" w:cs="Arial"/>
                        </w:rPr>
                      </w:pPr>
                    </w:p>
                    <w:p w14:paraId="3571051B" w14:textId="77777777" w:rsidR="00113D96" w:rsidRDefault="00113D96">
                      <w:pPr>
                        <w:rPr>
                          <w:rFonts w:ascii="Arial" w:eastAsia="Arial" w:hAnsi="Arial" w:cs="Arial"/>
                        </w:rPr>
                      </w:pPr>
                    </w:p>
                    <w:p w14:paraId="4BDD9F58" w14:textId="77777777" w:rsidR="00113D96" w:rsidRDefault="00113D96">
                      <w:pPr>
                        <w:rPr>
                          <w:rFonts w:ascii="Arial" w:eastAsia="Arial" w:hAnsi="Arial" w:cs="Arial"/>
                        </w:rPr>
                      </w:pPr>
                    </w:p>
                    <w:p w14:paraId="1036D833" w14:textId="77777777" w:rsidR="00113D96" w:rsidRDefault="00113D96">
                      <w:pPr>
                        <w:rPr>
                          <w:rFonts w:ascii="Arial" w:eastAsia="Arial" w:hAnsi="Arial" w:cs="Arial"/>
                        </w:rPr>
                      </w:pPr>
                    </w:p>
                    <w:p w14:paraId="2310DF37" w14:textId="77777777" w:rsidR="00113D96" w:rsidRDefault="00113D96">
                      <w:pPr>
                        <w:spacing w:before="1"/>
                        <w:rPr>
                          <w:rFonts w:ascii="Arial" w:eastAsia="Arial" w:hAnsi="Arial" w:cs="Arial"/>
                          <w:sz w:val="23"/>
                          <w:szCs w:val="23"/>
                        </w:rPr>
                      </w:pPr>
                    </w:p>
                    <w:p w14:paraId="59500DC8" w14:textId="0293FAC6" w:rsidR="00113D96" w:rsidRDefault="00113D96">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113D96" w:rsidRDefault="00113D96" w:rsidP="00F512DC">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113D96" w:rsidRDefault="00113D96" w:rsidP="00F512DC">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rsidP="00F512DC">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rsidP="00F512DC">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0"/>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2A017E57" w:rsidR="009C75C6" w:rsidRDefault="00D764CC">
      <w:pPr>
        <w:spacing w:before="4" w:line="391" w:lineRule="auto"/>
        <w:ind w:left="100" w:right="4953"/>
        <w:rPr>
          <w:rFonts w:ascii="Arial" w:eastAsia="Arial" w:hAnsi="Arial" w:cs="Arial"/>
        </w:rPr>
      </w:pPr>
      <w:r>
        <w:rPr>
          <w:rFonts w:ascii="Arial"/>
          <w:b/>
          <w:spacing w:val="-1"/>
        </w:rPr>
        <w:t>HMRC</w:t>
      </w:r>
      <w:r w:rsidR="00AA0D50">
        <w:rPr>
          <w:rFonts w:ascii="Arial"/>
          <w:b/>
          <w:spacing w:val="-1"/>
        </w:rPr>
        <w:t xml:space="preserve"> </w:t>
      </w:r>
      <w:r w:rsidR="00AA0D50">
        <w:rPr>
          <w:rFonts w:ascii="Arial"/>
          <w:spacing w:val="-1"/>
        </w:rPr>
        <w:t>("</w:t>
      </w:r>
      <w:r w:rsidR="00AA0D50">
        <w:rPr>
          <w:rFonts w:ascii="Arial"/>
          <w:b/>
          <w:spacing w:val="-1"/>
        </w:rPr>
        <w:t>the</w:t>
      </w:r>
      <w:r w:rsidR="00AA0D50">
        <w:rPr>
          <w:rFonts w:ascii="Arial"/>
          <w:b/>
          <w:spacing w:val="-2"/>
        </w:rPr>
        <w:t xml:space="preserve"> </w:t>
      </w:r>
      <w:r w:rsidR="00AA0D50">
        <w:rPr>
          <w:rFonts w:ascii="Arial"/>
          <w:b/>
          <w:spacing w:val="-1"/>
        </w:rPr>
        <w:t>Customer "</w:t>
      </w:r>
      <w:r w:rsidR="00AA0D50">
        <w:rPr>
          <w:rFonts w:ascii="Arial"/>
          <w:spacing w:val="-1"/>
        </w:rPr>
        <w:t>)</w:t>
      </w:r>
      <w:r w:rsidR="00AA0D50">
        <w:rPr>
          <w:rFonts w:ascii="Arial"/>
          <w:spacing w:val="23"/>
        </w:rPr>
        <w:t xml:space="preserve"> </w:t>
      </w:r>
      <w:r w:rsidR="00AA0D50">
        <w:rPr>
          <w:rFonts w:ascii="Arial"/>
          <w:spacing w:val="-1"/>
        </w:rPr>
        <w:t>and</w:t>
      </w:r>
    </w:p>
    <w:p w14:paraId="130AB6B8" w14:textId="78544882" w:rsidR="009C75C6" w:rsidRDefault="00D764CC">
      <w:pPr>
        <w:spacing w:line="253" w:lineRule="exact"/>
        <w:ind w:left="100"/>
        <w:rPr>
          <w:rFonts w:ascii="Arial" w:eastAsia="Arial" w:hAnsi="Arial" w:cs="Arial"/>
        </w:rPr>
      </w:pPr>
      <w:r>
        <w:rPr>
          <w:rFonts w:ascii="Arial"/>
          <w:b/>
          <w:spacing w:val="-1"/>
        </w:rPr>
        <w:t>IFF Research Ltd.</w:t>
      </w:r>
      <w:r w:rsidR="00AA0D50">
        <w:rPr>
          <w:rFonts w:ascii="Arial"/>
          <w:b/>
          <w:spacing w:val="-1"/>
        </w:rPr>
        <w:t xml:space="preserve"> </w:t>
      </w:r>
      <w:r w:rsidR="00AA0D50">
        <w:rPr>
          <w:rFonts w:ascii="Arial"/>
          <w:spacing w:val="-1"/>
        </w:rPr>
        <w:t>(</w:t>
      </w:r>
      <w:r w:rsidR="00AA0D50">
        <w:rPr>
          <w:rFonts w:ascii="Arial"/>
          <w:b/>
          <w:spacing w:val="-1"/>
        </w:rPr>
        <w:t>"the Supplier"</w:t>
      </w:r>
      <w:r w:rsidR="00AA0D50">
        <w:rPr>
          <w:rFonts w:ascii="Arial"/>
          <w:spacing w:val="-1"/>
        </w:rPr>
        <w:t>)</w:t>
      </w:r>
    </w:p>
    <w:p w14:paraId="1D10710F" w14:textId="3BB49CDE" w:rsidR="009C75C6" w:rsidRDefault="00AA0D50" w:rsidP="00F512DC">
      <w:pPr>
        <w:pStyle w:val="BodyText"/>
        <w:numPr>
          <w:ilvl w:val="0"/>
          <w:numId w:val="1"/>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rsidP="00F512DC">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rsidP="00F512DC">
      <w:pPr>
        <w:pStyle w:val="BodyText"/>
        <w:numPr>
          <w:ilvl w:val="0"/>
          <w:numId w:val="1"/>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1"/>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F512DC">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F512DC">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F512DC">
      <w:pPr>
        <w:pStyle w:val="ListParagraph"/>
        <w:widowControl/>
        <w:numPr>
          <w:ilvl w:val="0"/>
          <w:numId w:val="44"/>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F512DC">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F512DC">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F512DC">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F512DC">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F512DC">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lastRenderedPageBreak/>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F512DC">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F512DC">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F512DC">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F512DC">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F512DC">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F512DC">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F512DC">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F512DC">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26492E6" w14:textId="77777777" w:rsidR="00D764CC" w:rsidRDefault="00D764CC" w:rsidP="00D764CC">
      <w:pPr>
        <w:tabs>
          <w:tab w:val="left" w:pos="175"/>
        </w:tabs>
        <w:spacing w:after="120"/>
        <w:rPr>
          <w:rFonts w:ascii="Arial" w:eastAsia="Arial" w:hAnsi="Arial" w:cs="Arial"/>
          <w:b/>
        </w:rPr>
      </w:pPr>
    </w:p>
    <w:p w14:paraId="065D8935" w14:textId="7DA8DE49" w:rsidR="00BE3AB1" w:rsidRDefault="00BE3AB1" w:rsidP="00D764CC">
      <w:pPr>
        <w:tabs>
          <w:tab w:val="left" w:pos="175"/>
        </w:tabs>
        <w:spacing w:after="120"/>
        <w:jc w:val="center"/>
        <w:rPr>
          <w:rFonts w:ascii="Arial" w:eastAsia="Arial" w:hAnsi="Arial" w:cs="Arial"/>
          <w:b/>
        </w:rPr>
      </w:pPr>
      <w:r w:rsidRPr="003B3B17">
        <w:rPr>
          <w:rFonts w:ascii="Arial" w:eastAsia="Arial" w:hAnsi="Arial" w:cs="Arial"/>
          <w:b/>
        </w:rPr>
        <w:lastRenderedPageBreak/>
        <w:t>ANNEX 1 – CONTRACT CHARGES</w:t>
      </w:r>
    </w:p>
    <w:p w14:paraId="43570914" w14:textId="4608E178" w:rsidR="00D764CC" w:rsidRDefault="00864002" w:rsidP="00D764CC">
      <w:pPr>
        <w:tabs>
          <w:tab w:val="left" w:pos="175"/>
        </w:tabs>
        <w:spacing w:after="120"/>
        <w:jc w:val="center"/>
        <w:rPr>
          <w:rFonts w:ascii="Arial" w:eastAsia="Arial" w:hAnsi="Arial" w:cs="Arial"/>
          <w:b/>
          <w:noProof/>
        </w:rPr>
      </w:pPr>
      <w:r w:rsidRPr="00864002">
        <w:rPr>
          <w:rFonts w:ascii="Arial" w:eastAsia="Arial" w:hAnsi="Arial" w:cs="Arial"/>
          <w:b/>
          <w:noProof/>
          <w:highlight w:val="black"/>
        </w:rPr>
        <w:t>XXXXXXXXXXXXXXXXXXXXXXXXXXXXXXXXXXXXXXXXXXX</w:t>
      </w:r>
    </w:p>
    <w:p w14:paraId="5DBE8E16" w14:textId="725DC57F" w:rsidR="00864002" w:rsidRDefault="00864002" w:rsidP="00D764CC">
      <w:pPr>
        <w:tabs>
          <w:tab w:val="left" w:pos="175"/>
        </w:tabs>
        <w:spacing w:after="120"/>
        <w:jc w:val="center"/>
        <w:rPr>
          <w:rFonts w:ascii="Arial" w:eastAsia="Arial" w:hAnsi="Arial" w:cs="Arial"/>
          <w:b/>
          <w:noProof/>
        </w:rPr>
      </w:pPr>
    </w:p>
    <w:p w14:paraId="337FA415" w14:textId="77777777" w:rsidR="00864002" w:rsidRPr="00372239" w:rsidRDefault="00864002" w:rsidP="00864002">
      <w:pPr>
        <w:spacing w:before="2" w:line="275" w:lineRule="auto"/>
        <w:ind w:left="820" w:right="174"/>
        <w:jc w:val="center"/>
        <w:rPr>
          <w:rFonts w:ascii="Arial" w:eastAsia="Arial" w:hAnsi="Arial" w:cs="Arial"/>
        </w:rPr>
      </w:pPr>
      <w:r w:rsidRPr="00372239">
        <w:rPr>
          <w:rFonts w:ascii="Arial" w:hAnsi="Arial" w:cs="Arial"/>
          <w:b/>
          <w:bCs/>
        </w:rPr>
        <w:t>Information redacted under section 43 (2) of FOI Act 2000.</w:t>
      </w:r>
    </w:p>
    <w:p w14:paraId="126E7B5F" w14:textId="42C698CA" w:rsidR="00864002" w:rsidRDefault="00864002" w:rsidP="00D764CC">
      <w:pPr>
        <w:tabs>
          <w:tab w:val="left" w:pos="175"/>
        </w:tabs>
        <w:spacing w:after="120"/>
        <w:jc w:val="center"/>
        <w:rPr>
          <w:rFonts w:ascii="Arial" w:eastAsia="Arial" w:hAnsi="Arial" w:cs="Arial"/>
          <w:b/>
        </w:rPr>
      </w:pPr>
    </w:p>
    <w:p w14:paraId="57E04B15" w14:textId="52AD4C54" w:rsidR="00864002" w:rsidRDefault="00864002" w:rsidP="00D764CC">
      <w:pPr>
        <w:tabs>
          <w:tab w:val="left" w:pos="175"/>
        </w:tabs>
        <w:spacing w:after="120"/>
        <w:jc w:val="center"/>
        <w:rPr>
          <w:rFonts w:ascii="Arial" w:eastAsia="Arial" w:hAnsi="Arial" w:cs="Arial"/>
          <w:b/>
        </w:rPr>
      </w:pPr>
    </w:p>
    <w:p w14:paraId="5D561B57" w14:textId="4B63B6DD" w:rsidR="00864002" w:rsidRDefault="00864002" w:rsidP="00D764CC">
      <w:pPr>
        <w:tabs>
          <w:tab w:val="left" w:pos="175"/>
        </w:tabs>
        <w:spacing w:after="120"/>
        <w:jc w:val="center"/>
        <w:rPr>
          <w:rFonts w:ascii="Arial" w:eastAsia="Arial" w:hAnsi="Arial" w:cs="Arial"/>
          <w:b/>
        </w:rPr>
      </w:pPr>
    </w:p>
    <w:p w14:paraId="4B6B2975" w14:textId="692239EE" w:rsidR="00864002" w:rsidRDefault="00864002" w:rsidP="00D764CC">
      <w:pPr>
        <w:tabs>
          <w:tab w:val="left" w:pos="175"/>
        </w:tabs>
        <w:spacing w:after="120"/>
        <w:jc w:val="center"/>
        <w:rPr>
          <w:rFonts w:ascii="Arial" w:eastAsia="Arial" w:hAnsi="Arial" w:cs="Arial"/>
          <w:b/>
        </w:rPr>
      </w:pPr>
    </w:p>
    <w:p w14:paraId="611543CA" w14:textId="07D67E8B" w:rsidR="00864002" w:rsidRDefault="00864002" w:rsidP="00D764CC">
      <w:pPr>
        <w:tabs>
          <w:tab w:val="left" w:pos="175"/>
        </w:tabs>
        <w:spacing w:after="120"/>
        <w:jc w:val="center"/>
        <w:rPr>
          <w:rFonts w:ascii="Arial" w:eastAsia="Arial" w:hAnsi="Arial" w:cs="Arial"/>
          <w:b/>
        </w:rPr>
      </w:pPr>
    </w:p>
    <w:p w14:paraId="4AC14C06" w14:textId="748E5E7D" w:rsidR="00864002" w:rsidRDefault="00864002" w:rsidP="00D764CC">
      <w:pPr>
        <w:tabs>
          <w:tab w:val="left" w:pos="175"/>
        </w:tabs>
        <w:spacing w:after="120"/>
        <w:jc w:val="center"/>
        <w:rPr>
          <w:rFonts w:ascii="Arial" w:eastAsia="Arial" w:hAnsi="Arial" w:cs="Arial"/>
          <w:b/>
        </w:rPr>
      </w:pPr>
    </w:p>
    <w:p w14:paraId="14CBD939" w14:textId="6B592444" w:rsidR="00864002" w:rsidRDefault="00864002" w:rsidP="00D764CC">
      <w:pPr>
        <w:tabs>
          <w:tab w:val="left" w:pos="175"/>
        </w:tabs>
        <w:spacing w:after="120"/>
        <w:jc w:val="center"/>
        <w:rPr>
          <w:rFonts w:ascii="Arial" w:eastAsia="Arial" w:hAnsi="Arial" w:cs="Arial"/>
          <w:b/>
        </w:rPr>
      </w:pPr>
    </w:p>
    <w:p w14:paraId="55D12642" w14:textId="53B59EFF" w:rsidR="00864002" w:rsidRDefault="00864002" w:rsidP="00D764CC">
      <w:pPr>
        <w:tabs>
          <w:tab w:val="left" w:pos="175"/>
        </w:tabs>
        <w:spacing w:after="120"/>
        <w:jc w:val="center"/>
        <w:rPr>
          <w:rFonts w:ascii="Arial" w:eastAsia="Arial" w:hAnsi="Arial" w:cs="Arial"/>
          <w:b/>
        </w:rPr>
      </w:pPr>
    </w:p>
    <w:p w14:paraId="79A1817D" w14:textId="43F184FB" w:rsidR="00864002" w:rsidRDefault="00864002" w:rsidP="00D764CC">
      <w:pPr>
        <w:tabs>
          <w:tab w:val="left" w:pos="175"/>
        </w:tabs>
        <w:spacing w:after="120"/>
        <w:jc w:val="center"/>
        <w:rPr>
          <w:rFonts w:ascii="Arial" w:eastAsia="Arial" w:hAnsi="Arial" w:cs="Arial"/>
          <w:b/>
        </w:rPr>
      </w:pPr>
    </w:p>
    <w:p w14:paraId="238772AB" w14:textId="1E46C9AA" w:rsidR="00864002" w:rsidRDefault="00864002" w:rsidP="00D764CC">
      <w:pPr>
        <w:tabs>
          <w:tab w:val="left" w:pos="175"/>
        </w:tabs>
        <w:spacing w:after="120"/>
        <w:jc w:val="center"/>
        <w:rPr>
          <w:rFonts w:ascii="Arial" w:eastAsia="Arial" w:hAnsi="Arial" w:cs="Arial"/>
          <w:b/>
        </w:rPr>
      </w:pPr>
    </w:p>
    <w:p w14:paraId="1CB3336F" w14:textId="21C8F767" w:rsidR="00864002" w:rsidRDefault="00864002" w:rsidP="00D764CC">
      <w:pPr>
        <w:tabs>
          <w:tab w:val="left" w:pos="175"/>
        </w:tabs>
        <w:spacing w:after="120"/>
        <w:jc w:val="center"/>
        <w:rPr>
          <w:rFonts w:ascii="Arial" w:eastAsia="Arial" w:hAnsi="Arial" w:cs="Arial"/>
          <w:b/>
        </w:rPr>
      </w:pPr>
    </w:p>
    <w:p w14:paraId="35C7E83C" w14:textId="51251A04" w:rsidR="00864002" w:rsidRDefault="00864002" w:rsidP="00D764CC">
      <w:pPr>
        <w:tabs>
          <w:tab w:val="left" w:pos="175"/>
        </w:tabs>
        <w:spacing w:after="120"/>
        <w:jc w:val="center"/>
        <w:rPr>
          <w:rFonts w:ascii="Arial" w:eastAsia="Arial" w:hAnsi="Arial" w:cs="Arial"/>
          <w:b/>
        </w:rPr>
      </w:pPr>
    </w:p>
    <w:p w14:paraId="1763EB97" w14:textId="6F51B50D" w:rsidR="00864002" w:rsidRDefault="00864002" w:rsidP="00D764CC">
      <w:pPr>
        <w:tabs>
          <w:tab w:val="left" w:pos="175"/>
        </w:tabs>
        <w:spacing w:after="120"/>
        <w:jc w:val="center"/>
        <w:rPr>
          <w:rFonts w:ascii="Arial" w:eastAsia="Arial" w:hAnsi="Arial" w:cs="Arial"/>
          <w:b/>
        </w:rPr>
      </w:pPr>
    </w:p>
    <w:p w14:paraId="2C9BB294" w14:textId="6C1E9F2C" w:rsidR="00864002" w:rsidRDefault="00864002" w:rsidP="00D764CC">
      <w:pPr>
        <w:tabs>
          <w:tab w:val="left" w:pos="175"/>
        </w:tabs>
        <w:spacing w:after="120"/>
        <w:jc w:val="center"/>
        <w:rPr>
          <w:rFonts w:ascii="Arial" w:eastAsia="Arial" w:hAnsi="Arial" w:cs="Arial"/>
          <w:b/>
        </w:rPr>
      </w:pPr>
    </w:p>
    <w:p w14:paraId="6DCD38CB" w14:textId="7508AD78" w:rsidR="00864002" w:rsidRDefault="00864002" w:rsidP="00D764CC">
      <w:pPr>
        <w:tabs>
          <w:tab w:val="left" w:pos="175"/>
        </w:tabs>
        <w:spacing w:after="120"/>
        <w:jc w:val="center"/>
        <w:rPr>
          <w:rFonts w:ascii="Arial" w:eastAsia="Arial" w:hAnsi="Arial" w:cs="Arial"/>
          <w:b/>
        </w:rPr>
      </w:pPr>
    </w:p>
    <w:p w14:paraId="68F3B9D2" w14:textId="692C9669" w:rsidR="00864002" w:rsidRDefault="00864002" w:rsidP="00D764CC">
      <w:pPr>
        <w:tabs>
          <w:tab w:val="left" w:pos="175"/>
        </w:tabs>
        <w:spacing w:after="120"/>
        <w:jc w:val="center"/>
        <w:rPr>
          <w:rFonts w:ascii="Arial" w:eastAsia="Arial" w:hAnsi="Arial" w:cs="Arial"/>
          <w:b/>
        </w:rPr>
      </w:pPr>
    </w:p>
    <w:p w14:paraId="6E933446" w14:textId="2049647B" w:rsidR="00864002" w:rsidRDefault="00864002" w:rsidP="00D764CC">
      <w:pPr>
        <w:tabs>
          <w:tab w:val="left" w:pos="175"/>
        </w:tabs>
        <w:spacing w:after="120"/>
        <w:jc w:val="center"/>
        <w:rPr>
          <w:rFonts w:ascii="Arial" w:eastAsia="Arial" w:hAnsi="Arial" w:cs="Arial"/>
          <w:b/>
        </w:rPr>
      </w:pPr>
    </w:p>
    <w:p w14:paraId="3AA090AF" w14:textId="3CDB66C9" w:rsidR="00864002" w:rsidRDefault="00864002" w:rsidP="00D764CC">
      <w:pPr>
        <w:tabs>
          <w:tab w:val="left" w:pos="175"/>
        </w:tabs>
        <w:spacing w:after="120"/>
        <w:jc w:val="center"/>
        <w:rPr>
          <w:rFonts w:ascii="Arial" w:eastAsia="Arial" w:hAnsi="Arial" w:cs="Arial"/>
          <w:b/>
        </w:rPr>
      </w:pPr>
    </w:p>
    <w:p w14:paraId="4803055C" w14:textId="36F17A2E" w:rsidR="00864002" w:rsidRDefault="00864002" w:rsidP="00D764CC">
      <w:pPr>
        <w:tabs>
          <w:tab w:val="left" w:pos="175"/>
        </w:tabs>
        <w:spacing w:after="120"/>
        <w:jc w:val="center"/>
        <w:rPr>
          <w:rFonts w:ascii="Arial" w:eastAsia="Arial" w:hAnsi="Arial" w:cs="Arial"/>
          <w:b/>
        </w:rPr>
      </w:pPr>
    </w:p>
    <w:p w14:paraId="68E915CB" w14:textId="50F5F9D7" w:rsidR="00864002" w:rsidRDefault="00864002" w:rsidP="00D764CC">
      <w:pPr>
        <w:tabs>
          <w:tab w:val="left" w:pos="175"/>
        </w:tabs>
        <w:spacing w:after="120"/>
        <w:jc w:val="center"/>
        <w:rPr>
          <w:rFonts w:ascii="Arial" w:eastAsia="Arial" w:hAnsi="Arial" w:cs="Arial"/>
          <w:b/>
        </w:rPr>
      </w:pPr>
    </w:p>
    <w:p w14:paraId="077E98EE" w14:textId="1EBDA48D" w:rsidR="00864002" w:rsidRDefault="00864002" w:rsidP="00D764CC">
      <w:pPr>
        <w:tabs>
          <w:tab w:val="left" w:pos="175"/>
        </w:tabs>
        <w:spacing w:after="120"/>
        <w:jc w:val="center"/>
        <w:rPr>
          <w:rFonts w:ascii="Arial" w:eastAsia="Arial" w:hAnsi="Arial" w:cs="Arial"/>
          <w:b/>
        </w:rPr>
      </w:pPr>
    </w:p>
    <w:p w14:paraId="6C5E70A3" w14:textId="7E141EFD" w:rsidR="00864002" w:rsidRDefault="00864002" w:rsidP="00D764CC">
      <w:pPr>
        <w:tabs>
          <w:tab w:val="left" w:pos="175"/>
        </w:tabs>
        <w:spacing w:after="120"/>
        <w:jc w:val="center"/>
        <w:rPr>
          <w:rFonts w:ascii="Arial" w:eastAsia="Arial" w:hAnsi="Arial" w:cs="Arial"/>
          <w:b/>
        </w:rPr>
      </w:pPr>
    </w:p>
    <w:p w14:paraId="64F5C0D3" w14:textId="42F354AA" w:rsidR="00864002" w:rsidRDefault="00864002" w:rsidP="00D764CC">
      <w:pPr>
        <w:tabs>
          <w:tab w:val="left" w:pos="175"/>
        </w:tabs>
        <w:spacing w:after="120"/>
        <w:jc w:val="center"/>
        <w:rPr>
          <w:rFonts w:ascii="Arial" w:eastAsia="Arial" w:hAnsi="Arial" w:cs="Arial"/>
          <w:b/>
        </w:rPr>
      </w:pPr>
    </w:p>
    <w:p w14:paraId="0C03DAD2" w14:textId="0AEE74B2" w:rsidR="00864002" w:rsidRDefault="00864002" w:rsidP="00D764CC">
      <w:pPr>
        <w:tabs>
          <w:tab w:val="left" w:pos="175"/>
        </w:tabs>
        <w:spacing w:after="120"/>
        <w:jc w:val="center"/>
        <w:rPr>
          <w:rFonts w:ascii="Arial" w:eastAsia="Arial" w:hAnsi="Arial" w:cs="Arial"/>
          <w:b/>
        </w:rPr>
      </w:pPr>
    </w:p>
    <w:p w14:paraId="78FF924C" w14:textId="7F9C724E" w:rsidR="00864002" w:rsidRDefault="00864002" w:rsidP="00D764CC">
      <w:pPr>
        <w:tabs>
          <w:tab w:val="left" w:pos="175"/>
        </w:tabs>
        <w:spacing w:after="120"/>
        <w:jc w:val="center"/>
        <w:rPr>
          <w:rFonts w:ascii="Arial" w:eastAsia="Arial" w:hAnsi="Arial" w:cs="Arial"/>
          <w:b/>
        </w:rPr>
      </w:pPr>
    </w:p>
    <w:p w14:paraId="2FDA0E8D" w14:textId="5B6D0692" w:rsidR="00864002" w:rsidRDefault="00864002" w:rsidP="00D764CC">
      <w:pPr>
        <w:tabs>
          <w:tab w:val="left" w:pos="175"/>
        </w:tabs>
        <w:spacing w:after="120"/>
        <w:jc w:val="center"/>
        <w:rPr>
          <w:rFonts w:ascii="Arial" w:eastAsia="Arial" w:hAnsi="Arial" w:cs="Arial"/>
          <w:b/>
        </w:rPr>
      </w:pPr>
    </w:p>
    <w:p w14:paraId="00A1F698" w14:textId="607DD9BE" w:rsidR="00864002" w:rsidRDefault="00864002" w:rsidP="00D764CC">
      <w:pPr>
        <w:tabs>
          <w:tab w:val="left" w:pos="175"/>
        </w:tabs>
        <w:spacing w:after="120"/>
        <w:jc w:val="center"/>
        <w:rPr>
          <w:rFonts w:ascii="Arial" w:eastAsia="Arial" w:hAnsi="Arial" w:cs="Arial"/>
          <w:b/>
        </w:rPr>
      </w:pPr>
    </w:p>
    <w:p w14:paraId="57173487" w14:textId="3046F091" w:rsidR="00864002" w:rsidRDefault="00864002" w:rsidP="00D764CC">
      <w:pPr>
        <w:tabs>
          <w:tab w:val="left" w:pos="175"/>
        </w:tabs>
        <w:spacing w:after="120"/>
        <w:jc w:val="center"/>
        <w:rPr>
          <w:rFonts w:ascii="Arial" w:eastAsia="Arial" w:hAnsi="Arial" w:cs="Arial"/>
          <w:b/>
        </w:rPr>
      </w:pPr>
    </w:p>
    <w:p w14:paraId="2C87B621" w14:textId="77777777" w:rsidR="00864002" w:rsidRDefault="00864002" w:rsidP="00D764CC">
      <w:pPr>
        <w:tabs>
          <w:tab w:val="left" w:pos="175"/>
        </w:tabs>
        <w:spacing w:after="120"/>
        <w:jc w:val="center"/>
        <w:rPr>
          <w:rFonts w:ascii="Arial" w:eastAsia="Arial" w:hAnsi="Arial" w:cs="Arial"/>
          <w:b/>
        </w:rPr>
      </w:pP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631560B4" w14:textId="77777777" w:rsidR="00D764CC" w:rsidRDefault="00D764CC" w:rsidP="00D764CC">
      <w:pPr>
        <w:tabs>
          <w:tab w:val="left" w:pos="142"/>
        </w:tabs>
        <w:spacing w:before="120"/>
        <w:rPr>
          <w:rFonts w:ascii="Arial" w:eastAsia="Arial" w:hAnsi="Arial" w:cs="Arial"/>
          <w:b/>
        </w:rPr>
      </w:pPr>
    </w:p>
    <w:p w14:paraId="005958C3" w14:textId="462BBB06" w:rsidR="00827AF3" w:rsidRPr="002434F4" w:rsidRDefault="00827AF3" w:rsidP="00D764CC">
      <w:pPr>
        <w:tabs>
          <w:tab w:val="left" w:pos="142"/>
        </w:tabs>
        <w:spacing w:before="120"/>
        <w:jc w:val="center"/>
        <w:rPr>
          <w:rFonts w:ascii="Arial" w:eastAsia="Arial" w:hAnsi="Arial" w:cs="Arial"/>
          <w:b/>
          <w:smallCaps/>
        </w:rPr>
      </w:pPr>
      <w:r w:rsidRPr="002434F4">
        <w:rPr>
          <w:rFonts w:ascii="Arial" w:eastAsia="Arial" w:hAnsi="Arial" w:cs="Arial"/>
          <w:b/>
          <w:smallCaps/>
        </w:rPr>
        <w:lastRenderedPageBreak/>
        <w:t>SCHEDULE 7: PROCESSING, PERSONAL DATA AND DATA SUBJECTS</w:t>
      </w:r>
    </w:p>
    <w:p w14:paraId="7EAED9AC" w14:textId="77777777" w:rsidR="00827AF3" w:rsidRPr="002434F4" w:rsidRDefault="00827AF3" w:rsidP="00827AF3">
      <w:pPr>
        <w:tabs>
          <w:tab w:val="left" w:pos="142"/>
        </w:tabs>
        <w:spacing w:before="120"/>
        <w:jc w:val="center"/>
        <w:rPr>
          <w:rFonts w:ascii="Arial" w:eastAsia="Arial" w:hAnsi="Arial" w:cs="Arial"/>
          <w:b/>
          <w:smallCaps/>
        </w:rPr>
      </w:pPr>
    </w:p>
    <w:p w14:paraId="14E19B77" w14:textId="77777777" w:rsidR="00827AF3" w:rsidRPr="002434F4" w:rsidRDefault="00827AF3" w:rsidP="00F512DC">
      <w:pPr>
        <w:keepNext/>
        <w:widowControl/>
        <w:numPr>
          <w:ilvl w:val="2"/>
          <w:numId w:val="45"/>
        </w:numPr>
        <w:pBdr>
          <w:top w:val="nil"/>
          <w:left w:val="nil"/>
          <w:bottom w:val="nil"/>
          <w:right w:val="nil"/>
          <w:between w:val="nil"/>
        </w:pBdr>
        <w:spacing w:before="240" w:after="240"/>
        <w:jc w:val="both"/>
        <w:rPr>
          <w:rFonts w:ascii="Arial" w:hAnsi="Arial" w:cs="Arial"/>
        </w:rPr>
      </w:pPr>
      <w:r w:rsidRPr="002434F4">
        <w:rPr>
          <w:rFonts w:ascii="Arial" w:hAnsi="Arial" w:cs="Arial"/>
        </w:rPr>
        <w:t>The Supplier shall comply with any further written instructions with respect to processing by the Customer.</w:t>
      </w:r>
    </w:p>
    <w:p w14:paraId="2E15EF63" w14:textId="77777777" w:rsidR="00827AF3" w:rsidRPr="002434F4" w:rsidRDefault="00827AF3" w:rsidP="00F512DC">
      <w:pPr>
        <w:keepNext/>
        <w:widowControl/>
        <w:numPr>
          <w:ilvl w:val="2"/>
          <w:numId w:val="45"/>
        </w:numPr>
        <w:pBdr>
          <w:top w:val="nil"/>
          <w:left w:val="nil"/>
          <w:bottom w:val="nil"/>
          <w:right w:val="nil"/>
          <w:between w:val="nil"/>
        </w:pBdr>
        <w:spacing w:before="240" w:after="240"/>
        <w:jc w:val="both"/>
        <w:rPr>
          <w:rFonts w:ascii="Arial" w:hAnsi="Arial" w:cs="Arial"/>
        </w:rPr>
      </w:pPr>
      <w:r w:rsidRPr="002434F4">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2434F4" w:rsidRPr="00D764CC" w14:paraId="2581DA36" w14:textId="77777777" w:rsidTr="009C3E02">
        <w:trPr>
          <w:trHeight w:val="700"/>
        </w:trPr>
        <w:tc>
          <w:tcPr>
            <w:tcW w:w="3252" w:type="dxa"/>
            <w:shd w:val="clear" w:color="auto" w:fill="BFBFBF"/>
            <w:vAlign w:val="center"/>
          </w:tcPr>
          <w:p w14:paraId="1A8D6390" w14:textId="7F4A73A4" w:rsidR="002434F4" w:rsidRPr="00D764CC" w:rsidRDefault="002434F4" w:rsidP="002434F4">
            <w:pPr>
              <w:jc w:val="center"/>
              <w:rPr>
                <w:rFonts w:ascii="Arial" w:hAnsi="Arial" w:cs="Arial"/>
                <w:b/>
                <w:highlight w:val="yellow"/>
              </w:rPr>
            </w:pPr>
            <w:r w:rsidRPr="005F6E47">
              <w:rPr>
                <w:b/>
              </w:rPr>
              <w:t>Description</w:t>
            </w:r>
          </w:p>
        </w:tc>
        <w:tc>
          <w:tcPr>
            <w:tcW w:w="6434" w:type="dxa"/>
            <w:shd w:val="clear" w:color="auto" w:fill="BFBFBF"/>
            <w:vAlign w:val="center"/>
          </w:tcPr>
          <w:p w14:paraId="3D314070" w14:textId="3F3850D6" w:rsidR="002434F4" w:rsidRPr="00D764CC" w:rsidRDefault="002434F4" w:rsidP="002434F4">
            <w:pPr>
              <w:jc w:val="center"/>
              <w:rPr>
                <w:rFonts w:ascii="Arial" w:hAnsi="Arial" w:cs="Arial"/>
                <w:b/>
                <w:highlight w:val="yellow"/>
              </w:rPr>
            </w:pPr>
            <w:r w:rsidRPr="005F6E47">
              <w:rPr>
                <w:b/>
              </w:rPr>
              <w:t>Details</w:t>
            </w:r>
          </w:p>
        </w:tc>
      </w:tr>
      <w:tr w:rsidR="002434F4" w:rsidRPr="00D764CC" w14:paraId="25DE59BC" w14:textId="77777777" w:rsidTr="009C3E02">
        <w:trPr>
          <w:trHeight w:val="1620"/>
        </w:trPr>
        <w:tc>
          <w:tcPr>
            <w:tcW w:w="3252" w:type="dxa"/>
            <w:shd w:val="clear" w:color="auto" w:fill="auto"/>
          </w:tcPr>
          <w:p w14:paraId="019D1513" w14:textId="0C6F2B5D" w:rsidR="002434F4" w:rsidRPr="00D764CC" w:rsidRDefault="002434F4" w:rsidP="002434F4">
            <w:pPr>
              <w:rPr>
                <w:rFonts w:ascii="Arial" w:hAnsi="Arial" w:cs="Arial"/>
                <w:highlight w:val="yellow"/>
              </w:rPr>
            </w:pPr>
            <w:r w:rsidRPr="005F6E47">
              <w:t>Subject matter of the processing</w:t>
            </w:r>
          </w:p>
        </w:tc>
        <w:tc>
          <w:tcPr>
            <w:tcW w:w="6434" w:type="dxa"/>
            <w:shd w:val="clear" w:color="auto" w:fill="auto"/>
          </w:tcPr>
          <w:p w14:paraId="023E2A03" w14:textId="53D84C2F" w:rsidR="002434F4" w:rsidRPr="00D764CC" w:rsidRDefault="002434F4" w:rsidP="002434F4">
            <w:pPr>
              <w:rPr>
                <w:rFonts w:ascii="Arial" w:hAnsi="Arial" w:cs="Arial"/>
                <w:highlight w:val="yellow"/>
              </w:rPr>
            </w:pPr>
            <w:r w:rsidRPr="005F6E47">
              <w:t xml:space="preserve">The supplier has been commissioned to </w:t>
            </w:r>
            <w:r>
              <w:t xml:space="preserve">undertake </w:t>
            </w:r>
            <w:r w:rsidRPr="002E0FE6">
              <w:t>research aimed at developing a clearer understanding</w:t>
            </w:r>
            <w:r>
              <w:t xml:space="preserve"> of customer readiness for a digital Child Benefit (ChB) service and what customers require in managing claims. </w:t>
            </w:r>
          </w:p>
        </w:tc>
      </w:tr>
      <w:tr w:rsidR="002434F4" w:rsidRPr="00D764CC" w14:paraId="5F798C2A" w14:textId="77777777" w:rsidTr="009C3E02">
        <w:trPr>
          <w:trHeight w:val="1460"/>
        </w:trPr>
        <w:tc>
          <w:tcPr>
            <w:tcW w:w="3252" w:type="dxa"/>
            <w:shd w:val="clear" w:color="auto" w:fill="auto"/>
          </w:tcPr>
          <w:p w14:paraId="5E253974" w14:textId="1D2EAE52" w:rsidR="002434F4" w:rsidRPr="00D764CC" w:rsidRDefault="002434F4" w:rsidP="002434F4">
            <w:pPr>
              <w:rPr>
                <w:rFonts w:ascii="Arial" w:hAnsi="Arial" w:cs="Arial"/>
                <w:highlight w:val="yellow"/>
              </w:rPr>
            </w:pPr>
            <w:r w:rsidRPr="005F6E47">
              <w:t>Duration of the processing</w:t>
            </w:r>
          </w:p>
        </w:tc>
        <w:tc>
          <w:tcPr>
            <w:tcW w:w="6434" w:type="dxa"/>
            <w:shd w:val="clear" w:color="auto" w:fill="auto"/>
          </w:tcPr>
          <w:p w14:paraId="5519F284" w14:textId="5E9B5DEC" w:rsidR="002434F4" w:rsidRPr="00D764CC" w:rsidRDefault="002434F4" w:rsidP="002434F4">
            <w:pPr>
              <w:rPr>
                <w:rFonts w:ascii="Arial" w:hAnsi="Arial" w:cs="Arial"/>
                <w:highlight w:val="yellow"/>
              </w:rPr>
            </w:pPr>
            <w:r w:rsidRPr="00F60647">
              <w:t xml:space="preserve">Data is scheduled to be processed between </w:t>
            </w:r>
            <w:r>
              <w:t xml:space="preserve">February </w:t>
            </w:r>
            <w:r w:rsidRPr="00F60647">
              <w:t>2022 and May 2022.</w:t>
            </w:r>
          </w:p>
        </w:tc>
      </w:tr>
      <w:tr w:rsidR="002434F4" w:rsidRPr="00D764CC" w14:paraId="7C87A26A" w14:textId="77777777" w:rsidTr="009C3E02">
        <w:trPr>
          <w:trHeight w:val="1520"/>
        </w:trPr>
        <w:tc>
          <w:tcPr>
            <w:tcW w:w="3252" w:type="dxa"/>
            <w:shd w:val="clear" w:color="auto" w:fill="auto"/>
          </w:tcPr>
          <w:p w14:paraId="55031BC5" w14:textId="01DAA010" w:rsidR="002434F4" w:rsidRPr="00D764CC" w:rsidRDefault="002434F4" w:rsidP="002434F4">
            <w:pPr>
              <w:rPr>
                <w:rFonts w:ascii="Arial" w:hAnsi="Arial" w:cs="Arial"/>
                <w:highlight w:val="yellow"/>
              </w:rPr>
            </w:pPr>
            <w:r w:rsidRPr="005F6E47">
              <w:t>Nature and purposes of the processing</w:t>
            </w:r>
          </w:p>
        </w:tc>
        <w:tc>
          <w:tcPr>
            <w:tcW w:w="6434" w:type="dxa"/>
            <w:shd w:val="clear" w:color="auto" w:fill="auto"/>
          </w:tcPr>
          <w:p w14:paraId="68DB2B86" w14:textId="77777777" w:rsidR="002434F4" w:rsidRPr="003D3F39" w:rsidRDefault="002434F4" w:rsidP="002434F4">
            <w:r w:rsidRPr="003D3F39">
              <w:t xml:space="preserve">HMRC will provide the Supplier with a random sample </w:t>
            </w:r>
            <w:r>
              <w:t>of Child Benefit</w:t>
            </w:r>
            <w:r w:rsidRPr="003D3F39">
              <w:t xml:space="preserve"> customers for the purposes of this research. These individuals will be recruited for the purposes of conducting </w:t>
            </w:r>
            <w:r>
              <w:t xml:space="preserve">a quantitative survey. Findings from the survey will be used to help determine whether there is customer appetite for a digital service, and what the needs of the customers are. Understanding customer readiness for a digital service will help HMRC determine if and when to go ahead with a digital service and help us understand customer needs and requirements. </w:t>
            </w:r>
          </w:p>
          <w:p w14:paraId="3B2194CA" w14:textId="77777777" w:rsidR="002434F4" w:rsidRPr="003D3F39" w:rsidRDefault="002434F4" w:rsidP="002434F4">
            <w:r w:rsidRPr="003D3F39">
              <w:t>Participation is voluntary and participants can withdraw at any point during the research. HMRC will receive anonymised outputs (interim findings, presentation and report) detailing the research findings. No personal data will be included in this dataset.</w:t>
            </w:r>
          </w:p>
          <w:p w14:paraId="01D2515A" w14:textId="1255CC72" w:rsidR="002434F4" w:rsidRPr="00D764CC" w:rsidRDefault="002434F4" w:rsidP="002434F4">
            <w:pPr>
              <w:rPr>
                <w:rFonts w:ascii="Arial" w:hAnsi="Arial" w:cs="Arial"/>
                <w:highlight w:val="yellow"/>
              </w:rPr>
            </w:pPr>
            <w:r w:rsidRPr="003D3F39">
              <w:t xml:space="preserve">On completion of the project, all sample data will be deleted from HMRC files by the project manager. The supplier’s Information Security Policy, Procedures and Practice to protect personal data sets out that: Access to Personal or Client Restricted data is only granted on </w:t>
            </w:r>
            <w:r>
              <w:t>the</w:t>
            </w:r>
            <w:r w:rsidRPr="003D3F39">
              <w:t xml:space="preserve"> basis</w:t>
            </w:r>
            <w:r>
              <w:t xml:space="preserve"> of necessity</w:t>
            </w:r>
            <w:r w:rsidRPr="003D3F39">
              <w:t>, all electronic files being transferred containing personal or confidential data must be encrypted and password protected using a strong password and no personal data should be saved to any removable media. The original source will be securely deleted. Sample and profiles will be deleted within 6 months of project completion, all other material (videos, transcripts) within 1 year of project closing.</w:t>
            </w:r>
          </w:p>
        </w:tc>
      </w:tr>
      <w:tr w:rsidR="002434F4" w:rsidRPr="00D764CC" w14:paraId="3D34F3E5" w14:textId="77777777" w:rsidTr="009C3E02">
        <w:trPr>
          <w:trHeight w:val="1400"/>
        </w:trPr>
        <w:tc>
          <w:tcPr>
            <w:tcW w:w="3252" w:type="dxa"/>
            <w:shd w:val="clear" w:color="auto" w:fill="auto"/>
          </w:tcPr>
          <w:p w14:paraId="7A6EA99A" w14:textId="54EE4ADD" w:rsidR="002434F4" w:rsidRPr="00D764CC" w:rsidRDefault="002434F4" w:rsidP="002434F4">
            <w:pPr>
              <w:rPr>
                <w:rFonts w:ascii="Arial" w:hAnsi="Arial" w:cs="Arial"/>
                <w:highlight w:val="yellow"/>
              </w:rPr>
            </w:pPr>
            <w:r w:rsidRPr="005F6E47">
              <w:lastRenderedPageBreak/>
              <w:t>Type of Personal Data</w:t>
            </w:r>
          </w:p>
        </w:tc>
        <w:tc>
          <w:tcPr>
            <w:tcW w:w="6434" w:type="dxa"/>
            <w:shd w:val="clear" w:color="auto" w:fill="auto"/>
          </w:tcPr>
          <w:p w14:paraId="026D7BD9" w14:textId="237F0A86" w:rsidR="002434F4" w:rsidRPr="00D764CC" w:rsidRDefault="002434F4" w:rsidP="002434F4">
            <w:pPr>
              <w:rPr>
                <w:rFonts w:ascii="Arial" w:hAnsi="Arial" w:cs="Arial"/>
                <w:highlight w:val="yellow"/>
              </w:rPr>
            </w:pPr>
            <w:r>
              <w:t>Sample data is likely to include; n</w:t>
            </w:r>
            <w:r w:rsidRPr="00662480">
              <w:t>ame, home address,</w:t>
            </w:r>
            <w:r>
              <w:t xml:space="preserve"> telephone number, age of child/child</w:t>
            </w:r>
            <w:r w:rsidRPr="00662480">
              <w:t xml:space="preserve">ren, </w:t>
            </w:r>
            <w:r>
              <w:t>number of children.</w:t>
            </w:r>
          </w:p>
        </w:tc>
      </w:tr>
      <w:tr w:rsidR="002434F4" w:rsidRPr="00D764CC" w14:paraId="648F9281" w14:textId="77777777" w:rsidTr="009C3E02">
        <w:trPr>
          <w:trHeight w:val="1560"/>
        </w:trPr>
        <w:tc>
          <w:tcPr>
            <w:tcW w:w="3252" w:type="dxa"/>
            <w:shd w:val="clear" w:color="auto" w:fill="auto"/>
          </w:tcPr>
          <w:p w14:paraId="337D7DA6" w14:textId="76E2A320" w:rsidR="002434F4" w:rsidRPr="00D764CC" w:rsidRDefault="002434F4" w:rsidP="002434F4">
            <w:pPr>
              <w:rPr>
                <w:rFonts w:ascii="Arial" w:hAnsi="Arial" w:cs="Arial"/>
                <w:highlight w:val="yellow"/>
              </w:rPr>
            </w:pPr>
            <w:r w:rsidRPr="005F6E47">
              <w:t>Categories of Data Subject</w:t>
            </w:r>
          </w:p>
        </w:tc>
        <w:tc>
          <w:tcPr>
            <w:tcW w:w="6434" w:type="dxa"/>
            <w:shd w:val="clear" w:color="auto" w:fill="auto"/>
          </w:tcPr>
          <w:p w14:paraId="704A1188" w14:textId="5B679843" w:rsidR="002434F4" w:rsidRPr="00D764CC" w:rsidRDefault="002434F4" w:rsidP="002434F4">
            <w:pPr>
              <w:rPr>
                <w:rFonts w:ascii="Arial" w:hAnsi="Arial" w:cs="Arial"/>
                <w:highlight w:val="yellow"/>
              </w:rPr>
            </w:pPr>
            <w:r>
              <w:t>Current c</w:t>
            </w:r>
            <w:r w:rsidRPr="003D3F39">
              <w:t xml:space="preserve">laimants of </w:t>
            </w:r>
            <w:r>
              <w:t xml:space="preserve">Child Benefit. </w:t>
            </w:r>
          </w:p>
        </w:tc>
      </w:tr>
      <w:tr w:rsidR="002434F4" w:rsidRPr="007F070D" w14:paraId="19664F31" w14:textId="77777777" w:rsidTr="009C3E02">
        <w:trPr>
          <w:trHeight w:val="1660"/>
        </w:trPr>
        <w:tc>
          <w:tcPr>
            <w:tcW w:w="3252" w:type="dxa"/>
            <w:shd w:val="clear" w:color="auto" w:fill="auto"/>
          </w:tcPr>
          <w:p w14:paraId="021B07BF" w14:textId="77777777" w:rsidR="002434F4" w:rsidRPr="005F6E47" w:rsidRDefault="002434F4" w:rsidP="002434F4">
            <w:r w:rsidRPr="005F6E47">
              <w:t>Plan for return and destruction of the data once the processing is complete</w:t>
            </w:r>
          </w:p>
          <w:p w14:paraId="1F89138C" w14:textId="6204D877" w:rsidR="002434F4" w:rsidRPr="00D764CC" w:rsidRDefault="002434F4" w:rsidP="002434F4">
            <w:pPr>
              <w:rPr>
                <w:rFonts w:ascii="Arial" w:hAnsi="Arial" w:cs="Arial"/>
                <w:highlight w:val="yellow"/>
              </w:rPr>
            </w:pPr>
            <w:r w:rsidRPr="005F6E47">
              <w:t>UNLESS requirement under union or member state law to preserve that type of data</w:t>
            </w:r>
          </w:p>
        </w:tc>
        <w:tc>
          <w:tcPr>
            <w:tcW w:w="6434" w:type="dxa"/>
            <w:shd w:val="clear" w:color="auto" w:fill="auto"/>
          </w:tcPr>
          <w:p w14:paraId="68BF993B" w14:textId="38883745" w:rsidR="002434F4" w:rsidRPr="007F070D" w:rsidRDefault="002434F4" w:rsidP="002434F4">
            <w:pPr>
              <w:rPr>
                <w:rFonts w:ascii="Arial" w:hAnsi="Arial" w:cs="Arial"/>
              </w:rPr>
            </w:pPr>
            <w:r w:rsidRPr="00662480">
              <w:t xml:space="preserve">Sample data will be </w:t>
            </w:r>
            <w:r>
              <w:t>deleted by the contractor</w:t>
            </w:r>
            <w:r w:rsidRPr="00662480">
              <w:t xml:space="preserve"> within 6 months of project completion.</w:t>
            </w:r>
          </w:p>
        </w:tc>
      </w:tr>
    </w:tbl>
    <w:p w14:paraId="5EE5C4FD" w14:textId="77777777" w:rsidR="002434F4" w:rsidRDefault="002434F4" w:rsidP="00D764CC">
      <w:pPr>
        <w:pStyle w:val="BodyText"/>
        <w:spacing w:before="159"/>
        <w:ind w:left="0"/>
        <w:jc w:val="center"/>
        <w:rPr>
          <w:b/>
          <w:spacing w:val="-2"/>
        </w:rPr>
      </w:pPr>
    </w:p>
    <w:p w14:paraId="676D7DFC" w14:textId="77777777" w:rsidR="002434F4" w:rsidRDefault="002434F4" w:rsidP="00D764CC">
      <w:pPr>
        <w:pStyle w:val="BodyText"/>
        <w:spacing w:before="159"/>
        <w:ind w:left="0"/>
        <w:jc w:val="center"/>
        <w:rPr>
          <w:b/>
          <w:spacing w:val="-2"/>
        </w:rPr>
      </w:pPr>
    </w:p>
    <w:p w14:paraId="52E39263" w14:textId="77777777" w:rsidR="002434F4" w:rsidRDefault="002434F4" w:rsidP="00D764CC">
      <w:pPr>
        <w:pStyle w:val="BodyText"/>
        <w:spacing w:before="159"/>
        <w:ind w:left="0"/>
        <w:jc w:val="center"/>
        <w:rPr>
          <w:b/>
          <w:spacing w:val="-2"/>
        </w:rPr>
      </w:pPr>
    </w:p>
    <w:p w14:paraId="166F5CB7" w14:textId="77777777" w:rsidR="002434F4" w:rsidRDefault="002434F4" w:rsidP="00D764CC">
      <w:pPr>
        <w:pStyle w:val="BodyText"/>
        <w:spacing w:before="159"/>
        <w:ind w:left="0"/>
        <w:jc w:val="center"/>
        <w:rPr>
          <w:b/>
          <w:spacing w:val="-2"/>
        </w:rPr>
      </w:pPr>
    </w:p>
    <w:p w14:paraId="69ADDA27" w14:textId="77777777" w:rsidR="002434F4" w:rsidRDefault="002434F4" w:rsidP="00D764CC">
      <w:pPr>
        <w:pStyle w:val="BodyText"/>
        <w:spacing w:before="159"/>
        <w:ind w:left="0"/>
        <w:jc w:val="center"/>
        <w:rPr>
          <w:b/>
          <w:spacing w:val="-2"/>
        </w:rPr>
      </w:pPr>
    </w:p>
    <w:p w14:paraId="31B8A6C3" w14:textId="77777777" w:rsidR="002434F4" w:rsidRDefault="002434F4" w:rsidP="00D764CC">
      <w:pPr>
        <w:pStyle w:val="BodyText"/>
        <w:spacing w:before="159"/>
        <w:ind w:left="0"/>
        <w:jc w:val="center"/>
        <w:rPr>
          <w:b/>
          <w:spacing w:val="-2"/>
        </w:rPr>
      </w:pPr>
    </w:p>
    <w:p w14:paraId="6ABB71E3" w14:textId="77777777" w:rsidR="002434F4" w:rsidRDefault="002434F4" w:rsidP="00D764CC">
      <w:pPr>
        <w:pStyle w:val="BodyText"/>
        <w:spacing w:before="159"/>
        <w:ind w:left="0"/>
        <w:jc w:val="center"/>
        <w:rPr>
          <w:b/>
          <w:spacing w:val="-2"/>
        </w:rPr>
      </w:pPr>
    </w:p>
    <w:p w14:paraId="70CE086F" w14:textId="77777777" w:rsidR="002434F4" w:rsidRDefault="002434F4" w:rsidP="00D764CC">
      <w:pPr>
        <w:pStyle w:val="BodyText"/>
        <w:spacing w:before="159"/>
        <w:ind w:left="0"/>
        <w:jc w:val="center"/>
        <w:rPr>
          <w:b/>
          <w:spacing w:val="-2"/>
        </w:rPr>
      </w:pPr>
    </w:p>
    <w:p w14:paraId="7E304AB8" w14:textId="77777777" w:rsidR="002434F4" w:rsidRDefault="002434F4" w:rsidP="00D764CC">
      <w:pPr>
        <w:pStyle w:val="BodyText"/>
        <w:spacing w:before="159"/>
        <w:ind w:left="0"/>
        <w:jc w:val="center"/>
        <w:rPr>
          <w:b/>
          <w:spacing w:val="-2"/>
        </w:rPr>
      </w:pPr>
    </w:p>
    <w:p w14:paraId="714F267A" w14:textId="77777777" w:rsidR="002434F4" w:rsidRDefault="002434F4" w:rsidP="00D764CC">
      <w:pPr>
        <w:pStyle w:val="BodyText"/>
        <w:spacing w:before="159"/>
        <w:ind w:left="0"/>
        <w:jc w:val="center"/>
        <w:rPr>
          <w:b/>
          <w:spacing w:val="-2"/>
        </w:rPr>
      </w:pPr>
    </w:p>
    <w:p w14:paraId="596C8F7E" w14:textId="77777777" w:rsidR="002434F4" w:rsidRDefault="002434F4" w:rsidP="00D764CC">
      <w:pPr>
        <w:pStyle w:val="BodyText"/>
        <w:spacing w:before="159"/>
        <w:ind w:left="0"/>
        <w:jc w:val="center"/>
        <w:rPr>
          <w:b/>
          <w:spacing w:val="-2"/>
        </w:rPr>
      </w:pPr>
    </w:p>
    <w:p w14:paraId="3B028EC4" w14:textId="77777777" w:rsidR="002434F4" w:rsidRDefault="002434F4" w:rsidP="00D764CC">
      <w:pPr>
        <w:pStyle w:val="BodyText"/>
        <w:spacing w:before="159"/>
        <w:ind w:left="0"/>
        <w:jc w:val="center"/>
        <w:rPr>
          <w:b/>
          <w:spacing w:val="-2"/>
        </w:rPr>
      </w:pPr>
    </w:p>
    <w:p w14:paraId="6490AEBF" w14:textId="77777777" w:rsidR="002434F4" w:rsidRDefault="002434F4" w:rsidP="00D764CC">
      <w:pPr>
        <w:pStyle w:val="BodyText"/>
        <w:spacing w:before="159"/>
        <w:ind w:left="0"/>
        <w:jc w:val="center"/>
        <w:rPr>
          <w:b/>
          <w:spacing w:val="-2"/>
        </w:rPr>
      </w:pPr>
    </w:p>
    <w:p w14:paraId="3EB1561D" w14:textId="77777777" w:rsidR="002434F4" w:rsidRDefault="002434F4" w:rsidP="00D764CC">
      <w:pPr>
        <w:pStyle w:val="BodyText"/>
        <w:spacing w:before="159"/>
        <w:ind w:left="0"/>
        <w:jc w:val="center"/>
        <w:rPr>
          <w:b/>
          <w:spacing w:val="-2"/>
        </w:rPr>
      </w:pPr>
    </w:p>
    <w:p w14:paraId="4E4A1B7E" w14:textId="77777777" w:rsidR="002434F4" w:rsidRDefault="002434F4" w:rsidP="00D764CC">
      <w:pPr>
        <w:pStyle w:val="BodyText"/>
        <w:spacing w:before="159"/>
        <w:ind w:left="0"/>
        <w:jc w:val="center"/>
        <w:rPr>
          <w:b/>
          <w:spacing w:val="-2"/>
        </w:rPr>
      </w:pPr>
    </w:p>
    <w:p w14:paraId="013D5BAC" w14:textId="77777777" w:rsidR="002434F4" w:rsidRDefault="002434F4" w:rsidP="00D764CC">
      <w:pPr>
        <w:pStyle w:val="BodyText"/>
        <w:spacing w:before="159"/>
        <w:ind w:left="0"/>
        <w:jc w:val="center"/>
        <w:rPr>
          <w:b/>
          <w:spacing w:val="-2"/>
        </w:rPr>
      </w:pPr>
    </w:p>
    <w:p w14:paraId="59ADC955" w14:textId="77777777" w:rsidR="002434F4" w:rsidRDefault="002434F4" w:rsidP="00D764CC">
      <w:pPr>
        <w:pStyle w:val="BodyText"/>
        <w:spacing w:before="159"/>
        <w:ind w:left="0"/>
        <w:jc w:val="center"/>
        <w:rPr>
          <w:b/>
          <w:spacing w:val="-2"/>
        </w:rPr>
      </w:pPr>
    </w:p>
    <w:p w14:paraId="6CFE8A15" w14:textId="77777777" w:rsidR="002434F4" w:rsidRDefault="002434F4" w:rsidP="00D764CC">
      <w:pPr>
        <w:pStyle w:val="BodyText"/>
        <w:spacing w:before="159"/>
        <w:ind w:left="0"/>
        <w:jc w:val="center"/>
        <w:rPr>
          <w:b/>
          <w:spacing w:val="-2"/>
        </w:rPr>
      </w:pPr>
    </w:p>
    <w:p w14:paraId="487028B7" w14:textId="77777777" w:rsidR="002434F4" w:rsidRDefault="002434F4" w:rsidP="00D764CC">
      <w:pPr>
        <w:pStyle w:val="BodyText"/>
        <w:spacing w:before="159"/>
        <w:ind w:left="0"/>
        <w:jc w:val="center"/>
        <w:rPr>
          <w:b/>
          <w:spacing w:val="-2"/>
        </w:rPr>
      </w:pPr>
    </w:p>
    <w:p w14:paraId="7A1A616C" w14:textId="77777777" w:rsidR="002434F4" w:rsidRDefault="002434F4" w:rsidP="00D764CC">
      <w:pPr>
        <w:pStyle w:val="BodyText"/>
        <w:spacing w:before="159"/>
        <w:ind w:left="0"/>
        <w:jc w:val="center"/>
        <w:rPr>
          <w:b/>
          <w:spacing w:val="-2"/>
        </w:rPr>
      </w:pPr>
    </w:p>
    <w:p w14:paraId="2E480136" w14:textId="77777777" w:rsidR="002434F4" w:rsidRDefault="002434F4" w:rsidP="00D764CC">
      <w:pPr>
        <w:pStyle w:val="BodyText"/>
        <w:spacing w:before="159"/>
        <w:ind w:left="0"/>
        <w:jc w:val="center"/>
        <w:rPr>
          <w:b/>
          <w:spacing w:val="-2"/>
        </w:rPr>
      </w:pPr>
    </w:p>
    <w:p w14:paraId="7379FCF0" w14:textId="76E0EF44" w:rsidR="009C75C6" w:rsidRPr="00D94207" w:rsidRDefault="00AA0D50" w:rsidP="00D764CC">
      <w:pPr>
        <w:pStyle w:val="BodyText"/>
        <w:spacing w:before="159"/>
        <w:ind w:left="0"/>
        <w:jc w:val="center"/>
        <w:rPr>
          <w:b/>
        </w:rPr>
      </w:pPr>
      <w:r w:rsidRPr="00D94207">
        <w:rPr>
          <w:b/>
          <w:spacing w:val="-2"/>
        </w:rPr>
        <w:lastRenderedPageBreak/>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648EC173" w14:textId="77777777" w:rsidR="00D764CC" w:rsidRPr="0008685A" w:rsidRDefault="00D764CC" w:rsidP="00D764CC">
      <w:pPr>
        <w:rPr>
          <w:rFonts w:ascii="Arial" w:hAnsi="Arial" w:cs="Arial"/>
        </w:rPr>
      </w:pPr>
      <w:r w:rsidRPr="0008685A">
        <w:rPr>
          <w:rFonts w:ascii="Arial" w:hAnsi="Arial" w:cs="Arial"/>
        </w:rPr>
        <w:t>The following annexes will supplement the framework terms and conditions:</w:t>
      </w:r>
    </w:p>
    <w:p w14:paraId="53A03D08" w14:textId="77777777" w:rsidR="00D764CC" w:rsidRPr="0008685A" w:rsidRDefault="00D764CC" w:rsidP="00D764CC">
      <w:pPr>
        <w:rPr>
          <w:rFonts w:ascii="Arial" w:hAnsi="Arial" w:cs="Arial"/>
        </w:rPr>
      </w:pPr>
    </w:p>
    <w:p w14:paraId="45523718" w14:textId="77777777" w:rsidR="00D764CC" w:rsidRPr="0008685A" w:rsidRDefault="00D764CC" w:rsidP="00D764CC">
      <w:pPr>
        <w:pStyle w:val="ListParagraph"/>
        <w:numPr>
          <w:ilvl w:val="3"/>
          <w:numId w:val="55"/>
        </w:numPr>
        <w:tabs>
          <w:tab w:val="clear" w:pos="2880"/>
        </w:tabs>
        <w:rPr>
          <w:rFonts w:ascii="Arial" w:hAnsi="Arial" w:cs="Arial"/>
        </w:rPr>
      </w:pPr>
      <w:r w:rsidRPr="0008685A">
        <w:rPr>
          <w:rFonts w:ascii="Arial" w:hAnsi="Arial" w:cs="Arial"/>
        </w:rPr>
        <w:t>Annex 1: HMRC Mandatory Clauses</w:t>
      </w:r>
    </w:p>
    <w:p w14:paraId="7E186FBA" w14:textId="77777777" w:rsidR="00D764CC" w:rsidRPr="0008685A" w:rsidRDefault="00D764CC" w:rsidP="00D764CC">
      <w:pPr>
        <w:pStyle w:val="ListParagraph"/>
        <w:numPr>
          <w:ilvl w:val="3"/>
          <w:numId w:val="55"/>
        </w:numPr>
        <w:tabs>
          <w:tab w:val="clear" w:pos="2880"/>
        </w:tabs>
        <w:rPr>
          <w:rFonts w:ascii="Arial" w:hAnsi="Arial" w:cs="Arial"/>
        </w:rPr>
      </w:pPr>
      <w:r w:rsidRPr="0008685A">
        <w:rPr>
          <w:rFonts w:ascii="Arial" w:hAnsi="Arial" w:cs="Arial"/>
        </w:rPr>
        <w:t>Annex 2: Protection of Information</w:t>
      </w:r>
    </w:p>
    <w:p w14:paraId="52142C6B" w14:textId="77777777" w:rsidR="009C75C6" w:rsidRDefault="009C75C6">
      <w:pPr>
        <w:spacing w:before="2"/>
        <w:rPr>
          <w:rFonts w:ascii="Arial" w:eastAsia="Arial" w:hAnsi="Arial" w:cs="Arial"/>
          <w:sz w:val="29"/>
          <w:szCs w:val="29"/>
        </w:rPr>
      </w:pPr>
    </w:p>
    <w:p w14:paraId="65486873" w14:textId="77777777" w:rsidR="00BC184E" w:rsidRPr="005D2112" w:rsidRDefault="00BC184E" w:rsidP="00BC184E">
      <w:pPr>
        <w:ind w:left="142" w:right="394"/>
        <w:jc w:val="center"/>
        <w:rPr>
          <w:rFonts w:cstheme="minorHAnsi"/>
          <w:b/>
        </w:rPr>
      </w:pPr>
      <w:r>
        <w:rPr>
          <w:rFonts w:cstheme="minorHAnsi"/>
          <w:b/>
        </w:rPr>
        <w:t>AUTHORITY</w:t>
      </w:r>
      <w:r w:rsidRPr="005D2112">
        <w:rPr>
          <w:rFonts w:cstheme="minorHAnsi"/>
          <w:b/>
        </w:rPr>
        <w:t>’S MANDATORY TERMS</w:t>
      </w:r>
    </w:p>
    <w:p w14:paraId="25DBEF87" w14:textId="77777777" w:rsidR="00BC184E" w:rsidRDefault="00BC184E" w:rsidP="00F512DC">
      <w:pPr>
        <w:pStyle w:val="BodyText"/>
        <w:widowControl/>
        <w:numPr>
          <w:ilvl w:val="0"/>
          <w:numId w:val="62"/>
        </w:numPr>
        <w:spacing w:after="120"/>
        <w:ind w:left="567" w:right="394" w:hanging="425"/>
        <w:jc w:val="both"/>
        <w:rPr>
          <w:rFonts w:asciiTheme="minorHAnsi" w:hAnsiTheme="minorHAnsi" w:cstheme="minorHAnsi"/>
        </w:rPr>
      </w:pPr>
      <w:r w:rsidRPr="005D2112">
        <w:rPr>
          <w:rFonts w:asciiTheme="minorHAnsi" w:hAnsiTheme="minorHAnsi" w:cstheme="minorHAnsi"/>
        </w:rPr>
        <w:t xml:space="preserve">For the avoidance of doubt, references to ‘the Agreement’ mean the </w:t>
      </w:r>
      <w:r>
        <w:rPr>
          <w:rFonts w:asciiTheme="minorHAnsi" w:hAnsiTheme="minorHAnsi" w:cstheme="minorHAnsi"/>
        </w:rPr>
        <w:t xml:space="preserve">attached Call-Off Contract </w:t>
      </w:r>
      <w:r w:rsidRPr="005D2112">
        <w:rPr>
          <w:rFonts w:asciiTheme="minorHAnsi" w:hAnsiTheme="minorHAnsi" w:cstheme="minorHAnsi"/>
        </w:rPr>
        <w:t>between</w:t>
      </w:r>
      <w:r w:rsidRPr="005D2112">
        <w:rPr>
          <w:rFonts w:asciiTheme="minorHAnsi" w:hAnsiTheme="minorHAnsi" w:cstheme="minorHAnsi"/>
          <w:spacing w:val="-8"/>
        </w:rPr>
        <w:t xml:space="preserve"> </w:t>
      </w:r>
      <w:r>
        <w:rPr>
          <w:rFonts w:asciiTheme="minorHAnsi" w:hAnsiTheme="minorHAnsi" w:cstheme="minorHAnsi"/>
        </w:rPr>
        <w:t xml:space="preserve">the Supplier </w:t>
      </w:r>
      <w:r w:rsidRPr="005D2112">
        <w:rPr>
          <w:rFonts w:asciiTheme="minorHAnsi" w:hAnsiTheme="minorHAnsi" w:cstheme="minorHAnsi"/>
        </w:rPr>
        <w:t>and</w:t>
      </w:r>
      <w:r w:rsidRPr="005D2112">
        <w:rPr>
          <w:rFonts w:asciiTheme="minorHAnsi" w:hAnsiTheme="minorHAnsi" w:cstheme="minorHAnsi"/>
          <w:spacing w:val="-9"/>
        </w:rPr>
        <w:t xml:space="preserve"> </w:t>
      </w:r>
      <w:r w:rsidRPr="005D2112">
        <w:rPr>
          <w:rFonts w:asciiTheme="minorHAnsi" w:hAnsiTheme="minorHAnsi" w:cstheme="minorHAnsi"/>
        </w:rPr>
        <w:t>t</w:t>
      </w:r>
      <w:r>
        <w:rPr>
          <w:rFonts w:asciiTheme="minorHAnsi" w:hAnsiTheme="minorHAnsi" w:cstheme="minorHAnsi"/>
        </w:rPr>
        <w:t>he Authority</w:t>
      </w:r>
      <w:r w:rsidRPr="005D2112">
        <w:rPr>
          <w:rFonts w:asciiTheme="minorHAnsi" w:hAnsiTheme="minorHAnsi" w:cstheme="minorHAnsi"/>
        </w:rPr>
        <w:t xml:space="preserve">. </w:t>
      </w:r>
      <w:r>
        <w:rPr>
          <w:rFonts w:asciiTheme="minorHAnsi" w:hAnsiTheme="minorHAnsi" w:cstheme="minorHAnsi"/>
          <w:spacing w:val="-9"/>
        </w:rPr>
        <w:t>References to ‘the Authority’ mean ‘the Buyer’ (the Commissioners for Her Majesty’s Revenue and Customs).</w:t>
      </w:r>
    </w:p>
    <w:p w14:paraId="0180C92A" w14:textId="77777777" w:rsidR="00BC184E" w:rsidRPr="005C782A" w:rsidRDefault="00BC184E" w:rsidP="00F512DC">
      <w:pPr>
        <w:pStyle w:val="BodyText"/>
        <w:widowControl/>
        <w:numPr>
          <w:ilvl w:val="0"/>
          <w:numId w:val="62"/>
        </w:numPr>
        <w:spacing w:after="120"/>
        <w:ind w:left="567" w:right="394" w:hanging="425"/>
        <w:jc w:val="both"/>
        <w:rPr>
          <w:rFonts w:asciiTheme="minorHAnsi" w:hAnsiTheme="minorHAnsi" w:cstheme="minorHAnsi"/>
        </w:rPr>
      </w:pPr>
      <w:r w:rsidRPr="005D2112">
        <w:rPr>
          <w:rFonts w:asciiTheme="minorHAnsi" w:hAnsiTheme="minorHAnsi" w:cstheme="minorHAnsi"/>
        </w:rPr>
        <w:t>The Agr</w:t>
      </w:r>
      <w:r>
        <w:rPr>
          <w:rFonts w:asciiTheme="minorHAnsi" w:hAnsiTheme="minorHAnsi" w:cstheme="minorHAnsi"/>
        </w:rPr>
        <w:t>eement incorporates the Authority</w:t>
      </w:r>
      <w:r w:rsidRPr="005D2112">
        <w:rPr>
          <w:rFonts w:asciiTheme="minorHAnsi" w:hAnsiTheme="minorHAnsi" w:cstheme="minorHAnsi"/>
        </w:rPr>
        <w:t>’s mandatory terms</w:t>
      </w:r>
      <w:r>
        <w:rPr>
          <w:rFonts w:asciiTheme="minorHAnsi" w:hAnsiTheme="minorHAnsi" w:cstheme="minorHAnsi"/>
        </w:rPr>
        <w:t xml:space="preserve"> set out in this Schedule 8</w:t>
      </w:r>
      <w:r w:rsidRPr="005D2112">
        <w:rPr>
          <w:rFonts w:asciiTheme="minorHAnsi" w:hAnsiTheme="minorHAnsi" w:cstheme="minorHAnsi"/>
          <w:spacing w:val="-9"/>
        </w:rPr>
        <w:t>.</w:t>
      </w:r>
      <w:r>
        <w:rPr>
          <w:rFonts w:asciiTheme="minorHAnsi" w:hAnsiTheme="minorHAnsi" w:cstheme="minorHAnsi"/>
          <w:spacing w:val="-9"/>
        </w:rPr>
        <w:t xml:space="preserve"> </w:t>
      </w:r>
    </w:p>
    <w:p w14:paraId="44B20FCC" w14:textId="77777777" w:rsidR="00BC184E" w:rsidRPr="005D2112" w:rsidRDefault="00BC184E" w:rsidP="00F512DC">
      <w:pPr>
        <w:pStyle w:val="BodyText"/>
        <w:widowControl/>
        <w:numPr>
          <w:ilvl w:val="0"/>
          <w:numId w:val="62"/>
        </w:numPr>
        <w:spacing w:after="120"/>
        <w:ind w:left="567" w:right="394" w:hanging="425"/>
        <w:jc w:val="both"/>
        <w:rPr>
          <w:rFonts w:asciiTheme="minorHAnsi" w:hAnsiTheme="minorHAnsi" w:cstheme="minorHAnsi"/>
        </w:rPr>
      </w:pPr>
      <w:r w:rsidRPr="005C782A">
        <w:rPr>
          <w:rFonts w:asciiTheme="minorHAnsi" w:hAnsiTheme="minorHAnsi" w:cstheme="minorHAnsi"/>
        </w:rPr>
        <w:t>In case of any ambiguity or conflict</w:t>
      </w:r>
      <w:r>
        <w:rPr>
          <w:rFonts w:asciiTheme="minorHAnsi" w:hAnsiTheme="minorHAnsi" w:cstheme="minorHAnsi"/>
        </w:rPr>
        <w:t>,</w:t>
      </w:r>
      <w:r w:rsidRPr="005C782A">
        <w:rPr>
          <w:rFonts w:asciiTheme="minorHAnsi" w:hAnsiTheme="minorHAnsi" w:cstheme="minorHAnsi"/>
        </w:rPr>
        <w:t xml:space="preserve"> the </w:t>
      </w:r>
      <w:r>
        <w:rPr>
          <w:rFonts w:asciiTheme="minorHAnsi" w:hAnsiTheme="minorHAnsi" w:cstheme="minorHAnsi"/>
        </w:rPr>
        <w:t>Authority</w:t>
      </w:r>
      <w:r w:rsidRPr="005C782A">
        <w:rPr>
          <w:rFonts w:asciiTheme="minorHAnsi" w:hAnsiTheme="minorHAnsi" w:cstheme="minorHAnsi"/>
        </w:rPr>
        <w:t xml:space="preserve">’s mandatory terms </w:t>
      </w:r>
      <w:r>
        <w:rPr>
          <w:rFonts w:asciiTheme="minorHAnsi" w:hAnsiTheme="minorHAnsi" w:cstheme="minorHAnsi"/>
        </w:rPr>
        <w:t>in this Schedule 8</w:t>
      </w:r>
      <w:r w:rsidRPr="005C782A">
        <w:rPr>
          <w:rFonts w:asciiTheme="minorHAnsi" w:hAnsiTheme="minorHAnsi" w:cstheme="minorHAnsi"/>
        </w:rPr>
        <w:t xml:space="preserve"> will supersede any other terms in the Agreement.  </w:t>
      </w:r>
    </w:p>
    <w:p w14:paraId="7E14E025" w14:textId="77777777" w:rsidR="00BC184E" w:rsidRDefault="00BC184E" w:rsidP="00BC184E">
      <w:pPr>
        <w:pStyle w:val="ListParagraph"/>
        <w:ind w:left="426"/>
        <w:rPr>
          <w:rFonts w:cstheme="minorHAnsi"/>
          <w:b/>
        </w:rPr>
      </w:pPr>
    </w:p>
    <w:p w14:paraId="01E7EB59" w14:textId="77777777" w:rsidR="00BC184E" w:rsidRDefault="00BC184E" w:rsidP="00F512DC">
      <w:pPr>
        <w:pStyle w:val="ListParagraph"/>
        <w:widowControl/>
        <w:numPr>
          <w:ilvl w:val="0"/>
          <w:numId w:val="60"/>
        </w:numPr>
        <w:spacing w:after="160" w:line="259" w:lineRule="auto"/>
        <w:ind w:left="426" w:hanging="426"/>
        <w:contextualSpacing/>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BC184E" w:rsidRPr="00EB2B49" w14:paraId="65E1FDE7" w14:textId="77777777" w:rsidTr="00D60651">
        <w:tc>
          <w:tcPr>
            <w:tcW w:w="2160" w:type="dxa"/>
          </w:tcPr>
          <w:p w14:paraId="393C6B35" w14:textId="77777777" w:rsidR="00BC184E" w:rsidRPr="00A314F3" w:rsidRDefault="00BC184E" w:rsidP="00D60651">
            <w:pPr>
              <w:rPr>
                <w:rFonts w:cstheme="minorHAnsi"/>
                <w:b/>
              </w:rPr>
            </w:pPr>
            <w:r w:rsidRPr="00A314F3">
              <w:rPr>
                <w:rFonts w:cstheme="minorHAnsi"/>
                <w:b/>
              </w:rPr>
              <w:t>“Affiliate”</w:t>
            </w:r>
          </w:p>
        </w:tc>
        <w:tc>
          <w:tcPr>
            <w:tcW w:w="6758" w:type="dxa"/>
          </w:tcPr>
          <w:p w14:paraId="5DE99ABC" w14:textId="77777777" w:rsidR="00BC184E" w:rsidRPr="00A314F3" w:rsidRDefault="00BC184E" w:rsidP="00D60651">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BC184E" w:rsidRPr="00EB2B49" w14:paraId="0BED7F8F" w14:textId="77777777" w:rsidTr="00D60651">
        <w:tc>
          <w:tcPr>
            <w:tcW w:w="2160" w:type="dxa"/>
          </w:tcPr>
          <w:p w14:paraId="29D67E6E" w14:textId="77777777" w:rsidR="00BC184E" w:rsidRPr="00A314F3" w:rsidRDefault="00BC184E" w:rsidP="00D60651">
            <w:pPr>
              <w:rPr>
                <w:rFonts w:cstheme="minorHAnsi"/>
                <w:b/>
              </w:rPr>
            </w:pPr>
            <w:r w:rsidRPr="00A314F3">
              <w:rPr>
                <w:rFonts w:cstheme="minorHAnsi"/>
                <w:b/>
              </w:rPr>
              <w:t>“Authority Data”</w:t>
            </w:r>
          </w:p>
        </w:tc>
        <w:tc>
          <w:tcPr>
            <w:tcW w:w="6758" w:type="dxa"/>
          </w:tcPr>
          <w:p w14:paraId="24BD10F0" w14:textId="77777777" w:rsidR="00BC184E" w:rsidRDefault="00BC184E" w:rsidP="00F512DC">
            <w:pPr>
              <w:pStyle w:val="ListParagraph"/>
              <w:widowControl/>
              <w:numPr>
                <w:ilvl w:val="0"/>
                <w:numId w:val="52"/>
              </w:numPr>
              <w:spacing w:after="160" w:line="259" w:lineRule="auto"/>
              <w:contextualSpacing/>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043F8BE7" w14:textId="77777777" w:rsidR="00BC184E" w:rsidRPr="00A314F3" w:rsidRDefault="00BC184E" w:rsidP="00F512DC">
            <w:pPr>
              <w:widowControl/>
              <w:numPr>
                <w:ilvl w:val="3"/>
                <w:numId w:val="52"/>
              </w:numPr>
              <w:tabs>
                <w:tab w:val="clear" w:pos="2695"/>
                <w:tab w:val="num" w:pos="759"/>
              </w:tabs>
              <w:spacing w:after="160" w:line="259" w:lineRule="auto"/>
              <w:ind w:left="829" w:hanging="283"/>
              <w:rPr>
                <w:rFonts w:cstheme="minorHAnsi"/>
              </w:rPr>
            </w:pPr>
            <w:r w:rsidRPr="00A314F3">
              <w:rPr>
                <w:rFonts w:cstheme="minorHAnsi"/>
              </w:rPr>
              <w:t xml:space="preserve">supplied to the Supplier by or on behalf of the Authority; and/or </w:t>
            </w:r>
          </w:p>
          <w:p w14:paraId="14E6BFB0" w14:textId="77777777" w:rsidR="00BC184E" w:rsidRPr="00B27DEB" w:rsidRDefault="00BC184E" w:rsidP="00F512DC">
            <w:pPr>
              <w:widowControl/>
              <w:numPr>
                <w:ilvl w:val="3"/>
                <w:numId w:val="52"/>
              </w:numPr>
              <w:tabs>
                <w:tab w:val="clear" w:pos="2695"/>
                <w:tab w:val="num" w:pos="759"/>
              </w:tabs>
              <w:spacing w:after="160" w:line="259" w:lineRule="auto"/>
              <w:ind w:left="829" w:hanging="283"/>
              <w:rPr>
                <w:rFonts w:cstheme="minorHAnsi"/>
              </w:rPr>
            </w:pPr>
            <w:r w:rsidRPr="00A314F3">
              <w:rPr>
                <w:rFonts w:cstheme="minorHAnsi"/>
              </w:rPr>
              <w:t>which the Supplier is required to generate, process, store or transmit pursuant to this Agreement; or</w:t>
            </w:r>
          </w:p>
          <w:p w14:paraId="73548133" w14:textId="77777777" w:rsidR="00BC184E" w:rsidRPr="00FD0699" w:rsidRDefault="00BC184E" w:rsidP="00F512DC">
            <w:pPr>
              <w:pStyle w:val="ListParagraph"/>
              <w:widowControl/>
              <w:numPr>
                <w:ilvl w:val="0"/>
                <w:numId w:val="52"/>
              </w:numPr>
              <w:spacing w:after="160" w:line="259" w:lineRule="auto"/>
              <w:contextualSpacing/>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BC184E" w:rsidRPr="00EB2B49" w14:paraId="4D339A27" w14:textId="77777777" w:rsidTr="00D60651">
        <w:tc>
          <w:tcPr>
            <w:tcW w:w="2160" w:type="dxa"/>
          </w:tcPr>
          <w:p w14:paraId="31435882" w14:textId="77777777" w:rsidR="00BC184E" w:rsidRPr="00EB2B49" w:rsidRDefault="00BC184E" w:rsidP="00D60651">
            <w:pPr>
              <w:rPr>
                <w:rFonts w:cstheme="minorHAnsi"/>
                <w:b/>
              </w:rPr>
            </w:pPr>
            <w:r w:rsidRPr="00BE2067">
              <w:rPr>
                <w:rFonts w:ascii="Calibri" w:eastAsia="Times New Roman" w:hAnsi="Calibri" w:cs="Calibri"/>
                <w:b/>
                <w:bCs/>
                <w:lang w:eastAsia="en-GB"/>
              </w:rPr>
              <w:t>“Charges”</w:t>
            </w:r>
            <w:r w:rsidRPr="00BE2067">
              <w:rPr>
                <w:rFonts w:ascii="Calibri" w:eastAsia="Times New Roman" w:hAnsi="Calibri" w:cs="Calibri"/>
                <w:lang w:eastAsia="en-GB"/>
              </w:rPr>
              <w:t> </w:t>
            </w:r>
          </w:p>
        </w:tc>
        <w:tc>
          <w:tcPr>
            <w:tcW w:w="6758" w:type="dxa"/>
          </w:tcPr>
          <w:p w14:paraId="7FA7389B" w14:textId="77777777" w:rsidR="00BC184E" w:rsidRPr="00DB57F6" w:rsidRDefault="00BC184E" w:rsidP="00D60651">
            <w:pPr>
              <w:rPr>
                <w:rFonts w:cstheme="minorHAnsi"/>
              </w:rPr>
            </w:pPr>
            <w:r w:rsidRPr="00BE2067">
              <w:rPr>
                <w:rFonts w:ascii="Calibri" w:eastAsia="Times New Roman" w:hAnsi="Calibri" w:cs="Calibri"/>
                <w:lang w:eastAsia="en-GB"/>
              </w:rPr>
              <w:t>the charges for the Services as specified in</w:t>
            </w:r>
            <w:r>
              <w:rPr>
                <w:rFonts w:ascii="Calibri" w:eastAsia="Times New Roman" w:hAnsi="Calibri" w:cs="Calibri"/>
                <w:lang w:eastAsia="en-GB"/>
              </w:rPr>
              <w:t xml:space="preserve"> Schedule 6</w:t>
            </w:r>
          </w:p>
        </w:tc>
      </w:tr>
      <w:tr w:rsidR="00BC184E" w:rsidRPr="00EB2B49" w14:paraId="474CCEBB" w14:textId="77777777" w:rsidTr="00D60651">
        <w:tc>
          <w:tcPr>
            <w:tcW w:w="2160" w:type="dxa"/>
          </w:tcPr>
          <w:p w14:paraId="4FADB025" w14:textId="77777777" w:rsidR="00BC184E" w:rsidRPr="00EB2B49" w:rsidRDefault="00BC184E" w:rsidP="00D60651">
            <w:pPr>
              <w:rPr>
                <w:rFonts w:cstheme="minorHAnsi"/>
              </w:rPr>
            </w:pPr>
            <w:r w:rsidRPr="00EB2B49">
              <w:rPr>
                <w:rFonts w:cstheme="minorHAnsi"/>
                <w:b/>
              </w:rPr>
              <w:t>“Connected Company”</w:t>
            </w:r>
          </w:p>
        </w:tc>
        <w:tc>
          <w:tcPr>
            <w:tcW w:w="6758" w:type="dxa"/>
          </w:tcPr>
          <w:p w14:paraId="554B5D72" w14:textId="77777777" w:rsidR="00BC184E" w:rsidRPr="00A314F3" w:rsidRDefault="00BC184E" w:rsidP="00D60651">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BC184E" w:rsidRPr="00EB2B49" w14:paraId="71A099B2" w14:textId="77777777" w:rsidTr="00D60651">
        <w:tc>
          <w:tcPr>
            <w:tcW w:w="2160" w:type="dxa"/>
          </w:tcPr>
          <w:p w14:paraId="68A3C07C" w14:textId="77777777" w:rsidR="00BC184E" w:rsidRPr="00EB2B49" w:rsidRDefault="00BC184E" w:rsidP="00D60651">
            <w:pPr>
              <w:rPr>
                <w:rFonts w:cstheme="minorHAnsi"/>
                <w:b/>
              </w:rPr>
            </w:pPr>
            <w:r>
              <w:rPr>
                <w:rFonts w:cstheme="minorHAnsi"/>
                <w:b/>
              </w:rPr>
              <w:t>“Control”</w:t>
            </w:r>
          </w:p>
        </w:tc>
        <w:tc>
          <w:tcPr>
            <w:tcW w:w="6758" w:type="dxa"/>
          </w:tcPr>
          <w:p w14:paraId="6D1C4C1B" w14:textId="77777777" w:rsidR="00BC184E" w:rsidRPr="00A314F3" w:rsidRDefault="00BC184E" w:rsidP="00D60651">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BC184E" w:rsidRPr="00EB2B49" w14:paraId="3A1EE4CD" w14:textId="77777777" w:rsidTr="00D60651">
        <w:tc>
          <w:tcPr>
            <w:tcW w:w="2160" w:type="dxa"/>
          </w:tcPr>
          <w:p w14:paraId="39354577" w14:textId="77777777" w:rsidR="00BC184E" w:rsidRPr="00EB2B49" w:rsidRDefault="00BC184E" w:rsidP="00D60651">
            <w:pPr>
              <w:rPr>
                <w:rFonts w:cstheme="minorHAnsi"/>
                <w:b/>
              </w:rPr>
            </w:pPr>
            <w:r w:rsidRPr="00EB2B49">
              <w:rPr>
                <w:rFonts w:cstheme="minorHAnsi"/>
                <w:b/>
              </w:rPr>
              <w:t>“Controller”, “Processor”, “Data Subject”,</w:t>
            </w:r>
          </w:p>
        </w:tc>
        <w:tc>
          <w:tcPr>
            <w:tcW w:w="6758" w:type="dxa"/>
          </w:tcPr>
          <w:p w14:paraId="4BB6AD30" w14:textId="77777777" w:rsidR="00BC184E" w:rsidRPr="00EB2B49" w:rsidRDefault="00BC184E" w:rsidP="00D60651">
            <w:pPr>
              <w:contextualSpacing/>
              <w:jc w:val="both"/>
              <w:rPr>
                <w:rFonts w:eastAsia="Times New Roman"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BC184E" w:rsidRPr="00EB2B49" w14:paraId="042B2153" w14:textId="77777777" w:rsidTr="00D60651">
        <w:tc>
          <w:tcPr>
            <w:tcW w:w="2160" w:type="dxa"/>
          </w:tcPr>
          <w:p w14:paraId="4E3C688F" w14:textId="77777777" w:rsidR="00BC184E" w:rsidRPr="00EB2B49" w:rsidRDefault="00BC184E" w:rsidP="00D60651">
            <w:pPr>
              <w:rPr>
                <w:rFonts w:cstheme="minorHAnsi"/>
                <w:b/>
              </w:rPr>
            </w:pPr>
            <w:r w:rsidRPr="00EB2B49">
              <w:rPr>
                <w:rFonts w:cstheme="minorHAnsi"/>
                <w:b/>
              </w:rPr>
              <w:t>“Data Protection Legislation”</w:t>
            </w:r>
          </w:p>
        </w:tc>
        <w:tc>
          <w:tcPr>
            <w:tcW w:w="6758" w:type="dxa"/>
          </w:tcPr>
          <w:p w14:paraId="7E8418DA" w14:textId="77777777" w:rsidR="00BC184E" w:rsidRPr="001D34E0" w:rsidRDefault="00BC184E" w:rsidP="00F512DC">
            <w:pPr>
              <w:pStyle w:val="ListParagraph"/>
              <w:widowControl/>
              <w:numPr>
                <w:ilvl w:val="1"/>
                <w:numId w:val="62"/>
              </w:numPr>
              <w:spacing w:after="160" w:line="259" w:lineRule="auto"/>
              <w:ind w:left="465" w:hanging="465"/>
              <w:contextualSpacing/>
              <w:jc w:val="both"/>
              <w:rPr>
                <w:rFonts w:eastAsia="Times New Roman" w:cstheme="minorHAnsi"/>
              </w:rPr>
            </w:pPr>
            <w:r w:rsidRPr="00DE1E12">
              <w:rPr>
                <w:rFonts w:cstheme="minorHAnsi"/>
              </w:rPr>
              <w:t>"</w:t>
            </w:r>
            <w:r>
              <w:rPr>
                <w:rFonts w:cstheme="minorHAnsi"/>
              </w:rPr>
              <w:t>t</w:t>
            </w:r>
            <w:r w:rsidRPr="00DE1E12">
              <w:rPr>
                <w:rFonts w:cstheme="minorHAnsi"/>
              </w:rPr>
              <w:t>he data protection legislation" as defined in section 3(9) of the Data Protection Act 2018</w:t>
            </w:r>
            <w:r>
              <w:rPr>
                <w:rFonts w:cstheme="minorHAnsi"/>
              </w:rPr>
              <w:t>; and;</w:t>
            </w:r>
            <w:r w:rsidRPr="001D34E0">
              <w:rPr>
                <w:rFonts w:cstheme="minorHAnsi"/>
              </w:rPr>
              <w:t xml:space="preserve"> </w:t>
            </w:r>
          </w:p>
          <w:p w14:paraId="2CBA5A68" w14:textId="77777777" w:rsidR="00BC184E" w:rsidRPr="001D34E0" w:rsidRDefault="00BC184E" w:rsidP="00F512DC">
            <w:pPr>
              <w:pStyle w:val="ListParagraph"/>
              <w:widowControl/>
              <w:numPr>
                <w:ilvl w:val="1"/>
                <w:numId w:val="62"/>
              </w:numPr>
              <w:spacing w:after="160" w:line="259" w:lineRule="auto"/>
              <w:ind w:left="459" w:hanging="425"/>
              <w:contextualSpacing/>
              <w:jc w:val="both"/>
              <w:rPr>
                <w:rFonts w:eastAsia="Times New Roman" w:cstheme="minorHAnsi"/>
              </w:rPr>
            </w:pPr>
            <w:r w:rsidRPr="001D34E0">
              <w:rPr>
                <w:rFonts w:cstheme="minorHAnsi"/>
              </w:rPr>
              <w:lastRenderedPageBreak/>
              <w:t>all applicable Law about the processing of personal data and privacy;</w:t>
            </w:r>
          </w:p>
        </w:tc>
      </w:tr>
      <w:tr w:rsidR="00BC184E" w:rsidRPr="00EB2B49" w14:paraId="7D73CD93" w14:textId="77777777" w:rsidTr="00D60651">
        <w:tc>
          <w:tcPr>
            <w:tcW w:w="2160" w:type="dxa"/>
          </w:tcPr>
          <w:p w14:paraId="05AA22F4" w14:textId="77777777" w:rsidR="00BC184E" w:rsidRPr="00EB2B49" w:rsidRDefault="00BC184E" w:rsidP="00D60651">
            <w:pPr>
              <w:rPr>
                <w:rFonts w:cstheme="minorHAnsi"/>
              </w:rPr>
            </w:pPr>
            <w:r w:rsidRPr="00EB2B49">
              <w:rPr>
                <w:rFonts w:cstheme="minorHAnsi"/>
                <w:b/>
              </w:rPr>
              <w:lastRenderedPageBreak/>
              <w:t>“Key Subcontractor”</w:t>
            </w:r>
          </w:p>
        </w:tc>
        <w:tc>
          <w:tcPr>
            <w:tcW w:w="6758" w:type="dxa"/>
          </w:tcPr>
          <w:p w14:paraId="6B0BAE26" w14:textId="77777777" w:rsidR="00BC184E" w:rsidRPr="00EB2B49" w:rsidRDefault="00BC184E" w:rsidP="00D60651">
            <w:pPr>
              <w:contextualSpacing/>
              <w:jc w:val="both"/>
              <w:rPr>
                <w:rFonts w:eastAsia="Times New Roman" w:cstheme="minorHAnsi"/>
              </w:rPr>
            </w:pPr>
            <w:r w:rsidRPr="00EB2B49">
              <w:rPr>
                <w:rFonts w:eastAsia="Times New Roman" w:cstheme="minorHAnsi"/>
              </w:rPr>
              <w:t>any Subcontractor:</w:t>
            </w:r>
          </w:p>
          <w:p w14:paraId="3A24DAE5" w14:textId="77777777" w:rsidR="00BC184E" w:rsidRDefault="00BC184E" w:rsidP="00F512DC">
            <w:pPr>
              <w:pStyle w:val="ListParagraph"/>
              <w:widowControl/>
              <w:numPr>
                <w:ilvl w:val="0"/>
                <w:numId w:val="63"/>
              </w:numPr>
              <w:spacing w:after="160" w:line="259" w:lineRule="auto"/>
              <w:ind w:left="459" w:hanging="425"/>
              <w:contextualSpacing/>
              <w:jc w:val="both"/>
              <w:rPr>
                <w:rFonts w:eastAsia="Times New Roman" w:cstheme="minorHAnsi"/>
              </w:rPr>
            </w:pPr>
            <w:r w:rsidRPr="009E35D5">
              <w:rPr>
                <w:rFonts w:eastAsia="Times New Roman" w:cstheme="minorHAnsi"/>
              </w:rPr>
              <w:t>which, in the opinion of the Authority, performs (or would perform if appointed) a critical role in the provision of all or any part of the Services; and/or</w:t>
            </w:r>
          </w:p>
          <w:p w14:paraId="32EE5D08" w14:textId="77777777" w:rsidR="00BC184E" w:rsidRPr="009E35D5" w:rsidRDefault="00BC184E" w:rsidP="00F512DC">
            <w:pPr>
              <w:pStyle w:val="ListParagraph"/>
              <w:widowControl/>
              <w:numPr>
                <w:ilvl w:val="0"/>
                <w:numId w:val="63"/>
              </w:numPr>
              <w:spacing w:after="160" w:line="259" w:lineRule="auto"/>
              <w:ind w:left="459" w:hanging="425"/>
              <w:contextualSpacing/>
              <w:jc w:val="both"/>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BC184E" w:rsidRPr="00EB2B49" w14:paraId="015F5A1B" w14:textId="77777777" w:rsidTr="00D60651">
        <w:tc>
          <w:tcPr>
            <w:tcW w:w="2160" w:type="dxa"/>
          </w:tcPr>
          <w:p w14:paraId="5EA28027" w14:textId="77777777" w:rsidR="00BC184E" w:rsidRPr="00EB2B49" w:rsidRDefault="00BC184E" w:rsidP="00D60651">
            <w:pPr>
              <w:rPr>
                <w:rFonts w:cstheme="minorHAnsi"/>
              </w:rPr>
            </w:pPr>
            <w:r w:rsidRPr="00EB2B49">
              <w:rPr>
                <w:rFonts w:cstheme="minorHAnsi"/>
                <w:b/>
              </w:rPr>
              <w:t>“Law”</w:t>
            </w:r>
          </w:p>
        </w:tc>
        <w:tc>
          <w:tcPr>
            <w:tcW w:w="6758" w:type="dxa"/>
          </w:tcPr>
          <w:p w14:paraId="1B1B4CD5" w14:textId="77777777" w:rsidR="00BC184E" w:rsidRPr="00EB2B49" w:rsidRDefault="00BC184E" w:rsidP="00D60651">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BC184E" w:rsidRPr="00EB2B49" w14:paraId="68D429E5" w14:textId="77777777" w:rsidTr="00D60651">
        <w:tc>
          <w:tcPr>
            <w:tcW w:w="2160" w:type="dxa"/>
          </w:tcPr>
          <w:p w14:paraId="42105F4D" w14:textId="77777777" w:rsidR="00BC184E" w:rsidRPr="00EB2B49" w:rsidRDefault="00BC184E" w:rsidP="00D60651">
            <w:pPr>
              <w:rPr>
                <w:rFonts w:cstheme="minorHAnsi"/>
              </w:rPr>
            </w:pPr>
            <w:r w:rsidRPr="00EB2B49">
              <w:rPr>
                <w:rFonts w:cstheme="minorHAnsi"/>
                <w:b/>
              </w:rPr>
              <w:t>“Personal Data”</w:t>
            </w:r>
          </w:p>
        </w:tc>
        <w:tc>
          <w:tcPr>
            <w:tcW w:w="6758" w:type="dxa"/>
          </w:tcPr>
          <w:p w14:paraId="0924EE3C" w14:textId="77777777" w:rsidR="00BC184E" w:rsidRPr="00EB2B49" w:rsidRDefault="00BC184E" w:rsidP="00D60651">
            <w:pPr>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BC184E" w:rsidRPr="00EB2B49" w14:paraId="3B21A711" w14:textId="77777777" w:rsidTr="00D60651">
        <w:tc>
          <w:tcPr>
            <w:tcW w:w="2160" w:type="dxa"/>
          </w:tcPr>
          <w:p w14:paraId="2E581594" w14:textId="77777777" w:rsidR="00BC184E" w:rsidRPr="00EB2B49" w:rsidRDefault="00BC184E" w:rsidP="00D60651">
            <w:pPr>
              <w:rPr>
                <w:rFonts w:cstheme="minorHAnsi"/>
                <w:b/>
              </w:rPr>
            </w:pPr>
            <w:r w:rsidRPr="00BE2067">
              <w:rPr>
                <w:rFonts w:ascii="Calibri" w:eastAsia="Times New Roman" w:hAnsi="Calibri" w:cs="Calibri"/>
                <w:b/>
                <w:bCs/>
                <w:lang w:eastAsia="en-GB"/>
              </w:rPr>
              <w:t>“Purchase Order Number”</w:t>
            </w:r>
            <w:r w:rsidRPr="00BE2067">
              <w:rPr>
                <w:rFonts w:ascii="Calibri" w:eastAsia="Times New Roman" w:hAnsi="Calibri" w:cs="Calibri"/>
                <w:lang w:eastAsia="en-GB"/>
              </w:rPr>
              <w:t> </w:t>
            </w:r>
          </w:p>
        </w:tc>
        <w:tc>
          <w:tcPr>
            <w:tcW w:w="6758" w:type="dxa"/>
          </w:tcPr>
          <w:p w14:paraId="04408B03" w14:textId="77777777" w:rsidR="00BC184E" w:rsidRPr="00EB2B49" w:rsidRDefault="00BC184E" w:rsidP="00D60651">
            <w:pPr>
              <w:rPr>
                <w:rFonts w:cstheme="minorHAnsi"/>
              </w:rPr>
            </w:pPr>
            <w:r w:rsidRPr="00BE2067">
              <w:rPr>
                <w:rFonts w:ascii="Calibri" w:eastAsia="Times New Roman" w:hAnsi="Calibri" w:cs="Calibri"/>
                <w:lang w:eastAsia="en-GB"/>
              </w:rPr>
              <w:t>the Authority’s unique number relating to the supply of the Services;  </w:t>
            </w:r>
          </w:p>
        </w:tc>
      </w:tr>
      <w:tr w:rsidR="00BC184E" w:rsidRPr="00EB2B49" w14:paraId="4BA8037D" w14:textId="77777777" w:rsidTr="00D60651">
        <w:tc>
          <w:tcPr>
            <w:tcW w:w="2160" w:type="dxa"/>
          </w:tcPr>
          <w:p w14:paraId="1512FAC4" w14:textId="77777777" w:rsidR="00BC184E" w:rsidRPr="00EB2B49" w:rsidRDefault="00BC184E" w:rsidP="00D60651">
            <w:pPr>
              <w:rPr>
                <w:rFonts w:cstheme="minorHAnsi"/>
                <w:b/>
              </w:rPr>
            </w:pPr>
            <w:r w:rsidRPr="00BE2067">
              <w:rPr>
                <w:rFonts w:ascii="Calibri" w:eastAsia="Times New Roman" w:hAnsi="Calibri" w:cs="Calibri"/>
                <w:b/>
                <w:bCs/>
                <w:lang w:eastAsia="en-GB"/>
              </w:rPr>
              <w:t>“Services”</w:t>
            </w:r>
            <w:r w:rsidRPr="00BE2067">
              <w:rPr>
                <w:rFonts w:ascii="Calibri" w:eastAsia="Times New Roman" w:hAnsi="Calibri" w:cs="Calibri"/>
                <w:lang w:eastAsia="en-GB"/>
              </w:rPr>
              <w:t> </w:t>
            </w:r>
          </w:p>
        </w:tc>
        <w:tc>
          <w:tcPr>
            <w:tcW w:w="6758" w:type="dxa"/>
          </w:tcPr>
          <w:p w14:paraId="142ADE8A" w14:textId="77777777" w:rsidR="00BC184E" w:rsidRPr="00EB2B49" w:rsidRDefault="00BC184E" w:rsidP="00D60651">
            <w:pPr>
              <w:rPr>
                <w:rFonts w:cstheme="minorHAnsi"/>
              </w:rPr>
            </w:pPr>
            <w:r w:rsidRPr="00BE2067">
              <w:rPr>
                <w:rFonts w:ascii="Calibri" w:eastAsia="Times New Roman" w:hAnsi="Calibri" w:cs="Calibri"/>
                <w:lang w:eastAsia="en-GB"/>
              </w:rPr>
              <w:t xml:space="preserve">the services to be supplied by the Supplier to the Authority under the Agreement, including </w:t>
            </w:r>
            <w:r>
              <w:rPr>
                <w:rFonts w:ascii="Calibri" w:eastAsia="Times New Roman" w:hAnsi="Calibri" w:cs="Calibri"/>
                <w:lang w:eastAsia="en-GB"/>
              </w:rPr>
              <w:t>the provision of any Goods;</w:t>
            </w:r>
          </w:p>
        </w:tc>
      </w:tr>
      <w:tr w:rsidR="00BC184E" w:rsidRPr="00EB2B49" w14:paraId="7696067E" w14:textId="77777777" w:rsidTr="00D60651">
        <w:tc>
          <w:tcPr>
            <w:tcW w:w="2160" w:type="dxa"/>
          </w:tcPr>
          <w:p w14:paraId="079AA476" w14:textId="77777777" w:rsidR="00BC184E" w:rsidRPr="00EB2B49" w:rsidRDefault="00BC184E" w:rsidP="00D60651">
            <w:pPr>
              <w:rPr>
                <w:rFonts w:cstheme="minorHAnsi"/>
                <w:b/>
              </w:rPr>
            </w:pPr>
            <w:r w:rsidRPr="00EB2B49">
              <w:rPr>
                <w:rFonts w:cstheme="minorHAnsi"/>
                <w:b/>
              </w:rPr>
              <w:t>“Subcontract”</w:t>
            </w:r>
          </w:p>
        </w:tc>
        <w:tc>
          <w:tcPr>
            <w:tcW w:w="6758" w:type="dxa"/>
          </w:tcPr>
          <w:p w14:paraId="52A3F25F" w14:textId="77777777" w:rsidR="00BC184E" w:rsidRPr="00EB2B49" w:rsidRDefault="00BC184E" w:rsidP="00D60651">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BC184E" w:rsidRPr="00EB2B49" w14:paraId="77760DE6" w14:textId="77777777" w:rsidTr="00D60651">
        <w:tc>
          <w:tcPr>
            <w:tcW w:w="2160" w:type="dxa"/>
          </w:tcPr>
          <w:p w14:paraId="748403C2" w14:textId="77777777" w:rsidR="00BC184E" w:rsidRPr="00EB2B49" w:rsidRDefault="00BC184E" w:rsidP="00D60651">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07913093" w14:textId="77777777" w:rsidR="00BC184E" w:rsidRPr="00EB2B49" w:rsidRDefault="00BC184E" w:rsidP="00D60651">
            <w:pPr>
              <w:spacing w:before="120" w:after="120"/>
              <w:rPr>
                <w:rFonts w:cstheme="minorHAnsi"/>
              </w:rPr>
            </w:pPr>
            <w:r w:rsidRPr="00EB2B49">
              <w:rPr>
                <w:rFonts w:cstheme="minorHAnsi"/>
              </w:rPr>
              <w:t>any third party with whom:</w:t>
            </w:r>
          </w:p>
          <w:p w14:paraId="68013E0F" w14:textId="77777777" w:rsidR="00BC184E" w:rsidRPr="00EB2B49" w:rsidRDefault="00BC184E" w:rsidP="00F512DC">
            <w:pPr>
              <w:widowControl/>
              <w:numPr>
                <w:ilvl w:val="0"/>
                <w:numId w:val="51"/>
              </w:numPr>
              <w:tabs>
                <w:tab w:val="left" w:pos="-75"/>
              </w:tabs>
              <w:spacing w:before="120" w:after="120" w:line="259" w:lineRule="auto"/>
              <w:ind w:left="507" w:hanging="507"/>
              <w:jc w:val="both"/>
              <w:rPr>
                <w:rFonts w:cstheme="minorHAnsi"/>
              </w:rPr>
            </w:pPr>
            <w:r w:rsidRPr="00EB2B49">
              <w:rPr>
                <w:rFonts w:cstheme="minorHAnsi"/>
              </w:rPr>
              <w:t xml:space="preserve">the Supplier enters into a Subcontract; or </w:t>
            </w:r>
          </w:p>
          <w:p w14:paraId="12B6AA4E" w14:textId="77777777" w:rsidR="00BC184E" w:rsidRPr="00EB2B49" w:rsidRDefault="00BC184E" w:rsidP="00F512DC">
            <w:pPr>
              <w:widowControl/>
              <w:numPr>
                <w:ilvl w:val="0"/>
                <w:numId w:val="51"/>
              </w:numPr>
              <w:tabs>
                <w:tab w:val="left" w:pos="-75"/>
              </w:tabs>
              <w:spacing w:before="120" w:after="120" w:line="259" w:lineRule="auto"/>
              <w:ind w:left="507" w:hanging="507"/>
              <w:jc w:val="both"/>
              <w:rPr>
                <w:rFonts w:cstheme="minorHAnsi"/>
              </w:rPr>
            </w:pPr>
            <w:r w:rsidRPr="00EB2B49">
              <w:rPr>
                <w:rFonts w:cstheme="minorHAnsi"/>
              </w:rPr>
              <w:t>a third party under (a) above enters into a Subcontract,</w:t>
            </w:r>
          </w:p>
          <w:p w14:paraId="04B0388C" w14:textId="77777777" w:rsidR="00BC184E" w:rsidRPr="006D4B4B" w:rsidRDefault="00BC184E" w:rsidP="00D60651">
            <w:pPr>
              <w:spacing w:before="120" w:after="120"/>
              <w:ind w:left="-15"/>
              <w:outlineLvl w:val="2"/>
              <w:rPr>
                <w:rFonts w:cstheme="minorHAnsi"/>
                <w:bCs/>
                <w:spacing w:val="-2"/>
              </w:rPr>
            </w:pPr>
            <w:r w:rsidRPr="00EB2B49">
              <w:rPr>
                <w:rFonts w:cstheme="minorHAnsi"/>
                <w:bCs/>
                <w:spacing w:val="-2"/>
              </w:rPr>
              <w:t>or the servants or agents of that third party;</w:t>
            </w:r>
          </w:p>
        </w:tc>
      </w:tr>
      <w:tr w:rsidR="00BC184E" w:rsidRPr="00EB2B49" w14:paraId="6E6F0FA1" w14:textId="77777777" w:rsidTr="00D60651">
        <w:tc>
          <w:tcPr>
            <w:tcW w:w="2160" w:type="dxa"/>
          </w:tcPr>
          <w:p w14:paraId="070035DB" w14:textId="77777777" w:rsidR="00BC184E" w:rsidRPr="00EB2B49" w:rsidRDefault="00BC184E" w:rsidP="00D60651">
            <w:pPr>
              <w:rPr>
                <w:rFonts w:cstheme="minorHAnsi"/>
                <w:b/>
              </w:rPr>
            </w:pPr>
            <w:r w:rsidRPr="00EB2B49">
              <w:rPr>
                <w:rFonts w:cstheme="minorHAnsi"/>
                <w:b/>
              </w:rPr>
              <w:t>“Supplier Personnel”</w:t>
            </w:r>
          </w:p>
        </w:tc>
        <w:tc>
          <w:tcPr>
            <w:tcW w:w="6758" w:type="dxa"/>
          </w:tcPr>
          <w:p w14:paraId="2E1ECB6E" w14:textId="77777777" w:rsidR="00BC184E" w:rsidRPr="00EB2B49" w:rsidRDefault="00BC184E" w:rsidP="00D60651">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BC184E" w:rsidRPr="00EB2B49" w14:paraId="24010D7C" w14:textId="77777777" w:rsidTr="00D60651">
        <w:tc>
          <w:tcPr>
            <w:tcW w:w="2160" w:type="dxa"/>
          </w:tcPr>
          <w:p w14:paraId="35B77712" w14:textId="77777777" w:rsidR="00BC184E" w:rsidRPr="001665F0" w:rsidRDefault="00BC184E" w:rsidP="00D60651">
            <w:pPr>
              <w:rPr>
                <w:rFonts w:cstheme="minorHAnsi"/>
                <w:b/>
              </w:rPr>
            </w:pPr>
            <w:r w:rsidRPr="001665F0">
              <w:rPr>
                <w:rFonts w:cstheme="minorHAnsi"/>
                <w:b/>
              </w:rPr>
              <w:t>“Supporting Documentation”</w:t>
            </w:r>
          </w:p>
        </w:tc>
        <w:tc>
          <w:tcPr>
            <w:tcW w:w="6758" w:type="dxa"/>
          </w:tcPr>
          <w:p w14:paraId="5A5FB073" w14:textId="77777777" w:rsidR="00BC184E" w:rsidRPr="001665F0" w:rsidRDefault="00BC184E" w:rsidP="00D60651">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BC184E" w:rsidRPr="00EB2B49" w14:paraId="0532322B" w14:textId="77777777" w:rsidTr="00D60651">
        <w:tc>
          <w:tcPr>
            <w:tcW w:w="2160" w:type="dxa"/>
          </w:tcPr>
          <w:p w14:paraId="576F227D" w14:textId="77777777" w:rsidR="00BC184E" w:rsidRPr="001665F0" w:rsidRDefault="00BC184E" w:rsidP="00D60651">
            <w:pPr>
              <w:rPr>
                <w:rFonts w:cstheme="minorHAnsi"/>
                <w:b/>
              </w:rPr>
            </w:pPr>
            <w:r w:rsidRPr="001665F0">
              <w:rPr>
                <w:rFonts w:cstheme="minorHAnsi"/>
                <w:b/>
              </w:rPr>
              <w:t>“Tax”</w:t>
            </w:r>
          </w:p>
        </w:tc>
        <w:tc>
          <w:tcPr>
            <w:tcW w:w="6758" w:type="dxa"/>
          </w:tcPr>
          <w:p w14:paraId="5D8B0A72" w14:textId="77777777" w:rsidR="00BC184E" w:rsidRPr="001665F0" w:rsidRDefault="00BC184E" w:rsidP="00F512DC">
            <w:pPr>
              <w:widowControl/>
              <w:numPr>
                <w:ilvl w:val="0"/>
                <w:numId w:val="53"/>
              </w:numPr>
              <w:tabs>
                <w:tab w:val="left" w:pos="-75"/>
              </w:tabs>
              <w:spacing w:before="120" w:after="120" w:line="259" w:lineRule="auto"/>
              <w:jc w:val="both"/>
              <w:rPr>
                <w:rFonts w:cstheme="minorHAnsi"/>
                <w:spacing w:val="-2"/>
              </w:rPr>
            </w:pPr>
            <w:r w:rsidRPr="001665F0">
              <w:rPr>
                <w:rFonts w:cstheme="minorHAnsi"/>
                <w:spacing w:val="-2"/>
              </w:rPr>
              <w:t>all forms of tax whether direct or indirect;</w:t>
            </w:r>
          </w:p>
          <w:p w14:paraId="3A1CACFA" w14:textId="77777777" w:rsidR="00BC184E" w:rsidRPr="001665F0" w:rsidRDefault="00BC184E" w:rsidP="00F512DC">
            <w:pPr>
              <w:widowControl/>
              <w:numPr>
                <w:ilvl w:val="0"/>
                <w:numId w:val="53"/>
              </w:numPr>
              <w:tabs>
                <w:tab w:val="left" w:pos="-75"/>
              </w:tabs>
              <w:spacing w:before="120" w:after="120" w:line="259" w:lineRule="auto"/>
              <w:jc w:val="both"/>
              <w:rPr>
                <w:rFonts w:cstheme="minorHAnsi"/>
                <w:spacing w:val="-2"/>
              </w:rPr>
            </w:pPr>
            <w:r w:rsidRPr="001665F0">
              <w:rPr>
                <w:rFonts w:cstheme="minorHAnsi"/>
                <w:spacing w:val="-2"/>
              </w:rPr>
              <w:t>national insurance contributions in the United Kingdom and similar contributions or obligations in any other jurisdiction;</w:t>
            </w:r>
          </w:p>
          <w:p w14:paraId="7924CC6E" w14:textId="77777777" w:rsidR="00BC184E" w:rsidRPr="001665F0" w:rsidRDefault="00BC184E" w:rsidP="00F512DC">
            <w:pPr>
              <w:widowControl/>
              <w:numPr>
                <w:ilvl w:val="0"/>
                <w:numId w:val="53"/>
              </w:numPr>
              <w:tabs>
                <w:tab w:val="left" w:pos="-75"/>
              </w:tabs>
              <w:spacing w:before="120" w:after="120" w:line="259" w:lineRule="auto"/>
              <w:jc w:val="both"/>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13C3A175" w14:textId="77777777" w:rsidR="00BC184E" w:rsidRPr="001665F0" w:rsidRDefault="00BC184E" w:rsidP="00F512DC">
            <w:pPr>
              <w:widowControl/>
              <w:numPr>
                <w:ilvl w:val="0"/>
                <w:numId w:val="53"/>
              </w:numPr>
              <w:tabs>
                <w:tab w:val="left" w:pos="-75"/>
              </w:tabs>
              <w:spacing w:before="120" w:after="120" w:line="259" w:lineRule="auto"/>
              <w:jc w:val="both"/>
              <w:rPr>
                <w:rFonts w:cstheme="minorHAnsi"/>
                <w:spacing w:val="-2"/>
              </w:rPr>
            </w:pPr>
            <w:r w:rsidRPr="001665F0">
              <w:rPr>
                <w:rFonts w:cstheme="minorHAnsi"/>
                <w:spacing w:val="-2"/>
              </w:rPr>
              <w:lastRenderedPageBreak/>
              <w:t>any penalty, fine, surcharge, interest, charges or costs relating to any of the above,</w:t>
            </w:r>
          </w:p>
          <w:p w14:paraId="5315C4F8" w14:textId="77777777" w:rsidR="00BC184E" w:rsidRPr="001665F0" w:rsidRDefault="00BC184E" w:rsidP="00D60651">
            <w:pPr>
              <w:rPr>
                <w:rStyle w:val="normaltextrun1"/>
                <w:rFonts w:cstheme="minorHAnsi"/>
              </w:rPr>
            </w:pPr>
            <w:r w:rsidRPr="001665F0">
              <w:rPr>
                <w:rFonts w:cstheme="minorHAnsi"/>
                <w:spacing w:val="-2"/>
              </w:rPr>
              <w:t>in each case wherever chargeable and whether of the United Kingdom and any other jurisdiction;</w:t>
            </w:r>
          </w:p>
        </w:tc>
      </w:tr>
      <w:tr w:rsidR="00BC184E" w:rsidRPr="00EB2B49" w14:paraId="791FA281" w14:textId="77777777" w:rsidTr="00D60651">
        <w:tc>
          <w:tcPr>
            <w:tcW w:w="2160" w:type="dxa"/>
          </w:tcPr>
          <w:p w14:paraId="71BB4774" w14:textId="77777777" w:rsidR="00BC184E" w:rsidRPr="00EB2B49" w:rsidRDefault="00BC184E" w:rsidP="00D60651">
            <w:pPr>
              <w:spacing w:before="120" w:after="120"/>
              <w:rPr>
                <w:rFonts w:cstheme="minorHAnsi"/>
                <w:b/>
              </w:rPr>
            </w:pPr>
            <w:r>
              <w:rPr>
                <w:rFonts w:cstheme="minorHAnsi"/>
                <w:b/>
              </w:rPr>
              <w:lastRenderedPageBreak/>
              <w:t>“Tax Non-</w:t>
            </w:r>
            <w:r w:rsidRPr="00EB2B49">
              <w:rPr>
                <w:rFonts w:cstheme="minorHAnsi"/>
                <w:b/>
              </w:rPr>
              <w:t>Compliance”</w:t>
            </w:r>
          </w:p>
          <w:p w14:paraId="38B110F2" w14:textId="77777777" w:rsidR="00BC184E" w:rsidRPr="00EB2B49" w:rsidRDefault="00BC184E" w:rsidP="00D60651">
            <w:pPr>
              <w:rPr>
                <w:rFonts w:cstheme="minorHAnsi"/>
                <w:b/>
              </w:rPr>
            </w:pPr>
          </w:p>
        </w:tc>
        <w:tc>
          <w:tcPr>
            <w:tcW w:w="6758" w:type="dxa"/>
          </w:tcPr>
          <w:p w14:paraId="7BE3EBA7" w14:textId="77777777" w:rsidR="00BC184E" w:rsidRPr="00EB2B49" w:rsidRDefault="00BC184E" w:rsidP="00D60651">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71D45A67" w14:textId="77777777" w:rsidR="00BC184E" w:rsidRPr="00EB2B49" w:rsidRDefault="00BC184E" w:rsidP="00F512DC">
            <w:pPr>
              <w:pStyle w:val="ListParagraph"/>
              <w:widowControl/>
              <w:numPr>
                <w:ilvl w:val="0"/>
                <w:numId w:val="59"/>
              </w:numPr>
              <w:tabs>
                <w:tab w:val="left" w:pos="-75"/>
              </w:tabs>
              <w:spacing w:before="120" w:after="120" w:line="259" w:lineRule="auto"/>
              <w:contextualSpacing/>
              <w:jc w:val="both"/>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7A9D219E" w14:textId="77777777" w:rsidR="00BC184E" w:rsidRPr="006D4B4B" w:rsidRDefault="00BC184E" w:rsidP="00F512DC">
            <w:pPr>
              <w:pStyle w:val="ListParagraph"/>
              <w:widowControl/>
              <w:numPr>
                <w:ilvl w:val="0"/>
                <w:numId w:val="59"/>
              </w:numPr>
              <w:spacing w:after="160" w:line="259" w:lineRule="auto"/>
              <w:contextualSpacing/>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BC184E" w:rsidRPr="00EB2B49" w14:paraId="50195478" w14:textId="77777777" w:rsidTr="00D60651">
        <w:tc>
          <w:tcPr>
            <w:tcW w:w="2160" w:type="dxa"/>
          </w:tcPr>
          <w:p w14:paraId="4DAA35A9" w14:textId="77777777" w:rsidR="00BC184E" w:rsidRDefault="00BC184E" w:rsidP="00D60651">
            <w:pPr>
              <w:spacing w:before="120" w:after="120"/>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15D9658B" w14:textId="77777777" w:rsidR="00BC184E" w:rsidRPr="00EB2B49" w:rsidRDefault="00BC184E" w:rsidP="00D60651">
            <w:pPr>
              <w:tabs>
                <w:tab w:val="left" w:pos="-75"/>
              </w:tabs>
              <w:spacing w:before="120" w:after="120"/>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BC184E" w:rsidRPr="00EB2B49" w14:paraId="76CFDAE0" w14:textId="77777777" w:rsidTr="00D60651">
        <w:tc>
          <w:tcPr>
            <w:tcW w:w="2160" w:type="dxa"/>
          </w:tcPr>
          <w:p w14:paraId="76CA6AAA" w14:textId="77777777" w:rsidR="00BC184E" w:rsidRPr="00EB2B49" w:rsidRDefault="00BC184E" w:rsidP="00D60651">
            <w:pPr>
              <w:spacing w:before="120" w:after="120"/>
              <w:rPr>
                <w:rFonts w:cstheme="minorHAnsi"/>
                <w:b/>
              </w:rPr>
            </w:pPr>
            <w:r w:rsidRPr="00EB2B49">
              <w:rPr>
                <w:rFonts w:cstheme="minorHAnsi"/>
                <w:b/>
              </w:rPr>
              <w:t>“VAT”</w:t>
            </w:r>
          </w:p>
        </w:tc>
        <w:tc>
          <w:tcPr>
            <w:tcW w:w="6758" w:type="dxa"/>
          </w:tcPr>
          <w:p w14:paraId="4E6AEB40" w14:textId="77777777" w:rsidR="00BC184E" w:rsidRPr="00EB2B49" w:rsidRDefault="00BC184E" w:rsidP="00D60651">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1F0CC168" w14:textId="77777777" w:rsidR="00BC184E" w:rsidRPr="004E1111" w:rsidRDefault="00BC184E" w:rsidP="00BC184E">
      <w:pPr>
        <w:rPr>
          <w:rFonts w:cstheme="minorHAnsi"/>
          <w:b/>
        </w:rPr>
      </w:pPr>
    </w:p>
    <w:p w14:paraId="47647A56" w14:textId="77777777" w:rsidR="00BC184E" w:rsidRPr="00724858" w:rsidRDefault="00BC184E" w:rsidP="00F512DC">
      <w:pPr>
        <w:pStyle w:val="ListParagraph"/>
        <w:widowControl/>
        <w:numPr>
          <w:ilvl w:val="0"/>
          <w:numId w:val="60"/>
        </w:numPr>
        <w:ind w:left="426" w:hanging="426"/>
        <w:contextualSpacing/>
        <w:textAlignment w:val="baseline"/>
        <w:rPr>
          <w:rFonts w:ascii="&amp;quot" w:eastAsia="Times New Roman" w:hAnsi="&amp;quot" w:cs="Times New Roman"/>
          <w:sz w:val="18"/>
          <w:szCs w:val="18"/>
          <w:lang w:eastAsia="en-GB"/>
        </w:rPr>
      </w:pPr>
      <w:bookmarkStart w:id="36" w:name="_Ref22568790"/>
      <w:r w:rsidRPr="00724858">
        <w:rPr>
          <w:rFonts w:ascii="Calibri" w:eastAsia="Times New Roman" w:hAnsi="Calibri" w:cs="Calibri"/>
          <w:b/>
          <w:bCs/>
          <w:lang w:eastAsia="en-GB"/>
        </w:rPr>
        <w:t>Payment and Recovery of Sums Due</w:t>
      </w:r>
      <w:bookmarkEnd w:id="36"/>
      <w:r w:rsidRPr="00724858">
        <w:rPr>
          <w:rFonts w:ascii="Calibri" w:eastAsia="Times New Roman" w:hAnsi="Calibri" w:cs="Calibri"/>
          <w:lang w:eastAsia="en-GB"/>
        </w:rPr>
        <w:t> </w:t>
      </w:r>
    </w:p>
    <w:p w14:paraId="74B620FC" w14:textId="77777777" w:rsidR="00BC184E" w:rsidRPr="0050739F" w:rsidRDefault="00BC184E" w:rsidP="00F512DC">
      <w:pPr>
        <w:pStyle w:val="Heading2"/>
        <w:widowControl/>
        <w:numPr>
          <w:ilvl w:val="1"/>
          <w:numId w:val="60"/>
        </w:numPr>
        <w:spacing w:before="0"/>
        <w:ind w:left="426" w:hanging="426"/>
        <w:jc w:val="both"/>
        <w:rPr>
          <w:rFonts w:asciiTheme="minorHAnsi" w:hAnsiTheme="minorHAnsi"/>
        </w:rPr>
      </w:pPr>
      <w:r w:rsidRPr="0050739F">
        <w:rPr>
          <w:rFonts w:ascii="Calibri" w:eastAsia="Times New Roman" w:hAnsi="Calibri" w:cs="Calibri"/>
          <w:lang w:eastAsia="en-GB"/>
        </w:rPr>
        <w:t xml:space="preserve">The Supplier shall invoice the Authority as specified in </w:t>
      </w:r>
      <w:r>
        <w:rPr>
          <w:rFonts w:ascii="Calibri" w:eastAsia="Times New Roman" w:hAnsi="Calibri" w:cs="Calibri"/>
          <w:lang w:eastAsia="en-GB"/>
        </w:rPr>
        <w:t xml:space="preserve">schedule 6 </w:t>
      </w:r>
      <w:r w:rsidRPr="0050739F">
        <w:rPr>
          <w:rFonts w:ascii="Calibri" w:eastAsia="Times New Roman" w:hAnsi="Calibri" w:cs="Calibri"/>
          <w:lang w:eastAsia="en-GB"/>
        </w:rPr>
        <w:t xml:space="preserve">of the Agreement. </w:t>
      </w:r>
      <w:bookmarkStart w:id="37" w:name="_Ref449355781"/>
      <w:r w:rsidRPr="0050739F">
        <w:rPr>
          <w:rFonts w:asciiTheme="minorHAnsi" w:hAnsiTheme="minorHAnsi"/>
        </w:rPr>
        <w:t xml:space="preserve">Without prejudice to the generality of the invoicing procedure specified in the Agreement, the Supplier </w:t>
      </w:r>
      <w:bookmarkEnd w:id="37"/>
      <w:r w:rsidRPr="0050739F">
        <w:rPr>
          <w:rFonts w:asciiTheme="minorHAnsi" w:hAnsiTheme="minorHAnsi"/>
        </w:rPr>
        <w:t xml:space="preserve">shall procure a Purchase Order Number from the Authority prior to the commencement of any Services and the Supplier acknowledges and agrees that should it commence Services without a Purchase Order Number: </w:t>
      </w:r>
    </w:p>
    <w:p w14:paraId="0A1C6B65" w14:textId="77777777" w:rsidR="00BC184E" w:rsidRPr="0050739F" w:rsidRDefault="00BC184E" w:rsidP="00F512DC">
      <w:pPr>
        <w:pStyle w:val="Heading3"/>
        <w:keepNext w:val="0"/>
        <w:keepLines w:val="0"/>
        <w:numPr>
          <w:ilvl w:val="2"/>
          <w:numId w:val="60"/>
        </w:numPr>
        <w:spacing w:before="0"/>
        <w:ind w:left="1134" w:hanging="708"/>
        <w:jc w:val="both"/>
        <w:rPr>
          <w:rFonts w:asciiTheme="minorHAnsi" w:hAnsiTheme="minorHAnsi"/>
          <w:color w:val="auto"/>
          <w:sz w:val="22"/>
          <w:szCs w:val="22"/>
        </w:rPr>
      </w:pPr>
      <w:r w:rsidRPr="0050739F">
        <w:rPr>
          <w:rFonts w:asciiTheme="minorHAnsi" w:hAnsiTheme="minorHAnsi"/>
          <w:color w:val="auto"/>
          <w:sz w:val="22"/>
          <w:szCs w:val="22"/>
        </w:rPr>
        <w:t>the Supplier does so at its own risk; and</w:t>
      </w:r>
    </w:p>
    <w:p w14:paraId="7F50C14D" w14:textId="77777777" w:rsidR="00BC184E" w:rsidRPr="0050739F" w:rsidRDefault="00BC184E" w:rsidP="00F512DC">
      <w:pPr>
        <w:pStyle w:val="Heading3"/>
        <w:keepNext w:val="0"/>
        <w:keepLines w:val="0"/>
        <w:numPr>
          <w:ilvl w:val="2"/>
          <w:numId w:val="60"/>
        </w:numPr>
        <w:spacing w:before="0"/>
        <w:ind w:left="1134" w:hanging="708"/>
        <w:jc w:val="both"/>
        <w:rPr>
          <w:rFonts w:asciiTheme="minorHAnsi" w:hAnsiTheme="minorHAnsi"/>
          <w:color w:val="auto"/>
          <w:sz w:val="22"/>
          <w:szCs w:val="22"/>
        </w:rPr>
      </w:pPr>
      <w:r w:rsidRPr="0050739F">
        <w:rPr>
          <w:rFonts w:asciiTheme="minorHAnsi" w:hAnsiTheme="minorHAnsi"/>
          <w:color w:val="auto"/>
          <w:sz w:val="22"/>
          <w:szCs w:val="22"/>
        </w:rPr>
        <w:t xml:space="preserve">the Authority shall not be obliged to pay </w:t>
      </w:r>
      <w:r>
        <w:rPr>
          <w:rFonts w:asciiTheme="minorHAnsi" w:hAnsiTheme="minorHAnsi"/>
          <w:color w:val="auto"/>
          <w:sz w:val="22"/>
          <w:szCs w:val="22"/>
        </w:rPr>
        <w:t>any invoice</w:t>
      </w:r>
      <w:r w:rsidRPr="0050739F">
        <w:rPr>
          <w:rFonts w:asciiTheme="minorHAnsi" w:hAnsiTheme="minorHAnsi"/>
          <w:color w:val="auto"/>
          <w:sz w:val="22"/>
          <w:szCs w:val="22"/>
        </w:rPr>
        <w:t xml:space="preserve"> without a valid Purchase Order Number having been provided to the Supplier.</w:t>
      </w:r>
    </w:p>
    <w:p w14:paraId="5814AF57" w14:textId="77777777" w:rsidR="00BC184E" w:rsidRPr="00D83FA7" w:rsidRDefault="00BC184E" w:rsidP="00F512DC">
      <w:pPr>
        <w:pStyle w:val="ListParagraph"/>
        <w:widowControl/>
        <w:numPr>
          <w:ilvl w:val="1"/>
          <w:numId w:val="60"/>
        </w:numPr>
        <w:ind w:left="426" w:hanging="426"/>
        <w:contextualSpacing/>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lang w:eastAsia="en-GB"/>
        </w:rPr>
        <w:t xml:space="preserve"> shall be submitted by the Supplier, as directed by the Authority from time to time </w:t>
      </w:r>
      <w:r w:rsidRPr="00D83FA7">
        <w:rPr>
          <w:rFonts w:ascii="Calibri" w:eastAsia="Times New Roman" w:hAnsi="Calibri" w:cs="Calibri"/>
          <w:lang w:eastAsia="en-GB"/>
        </w:rPr>
        <w:t>via the Authority’s electronic transaction system.</w:t>
      </w:r>
    </w:p>
    <w:p w14:paraId="2C978CED" w14:textId="77777777" w:rsidR="00BC184E" w:rsidRPr="00D83FA7" w:rsidRDefault="00BC184E" w:rsidP="00F512DC">
      <w:pPr>
        <w:pStyle w:val="ListParagraph"/>
        <w:widowControl/>
        <w:numPr>
          <w:ilvl w:val="1"/>
          <w:numId w:val="60"/>
        </w:numPr>
        <w:ind w:left="426" w:hanging="426"/>
        <w:contextualSpacing/>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4D061E4A" w14:textId="77777777" w:rsidR="00BC184E" w:rsidRDefault="00BC184E" w:rsidP="00BC184E">
      <w:pPr>
        <w:pStyle w:val="ListParagraph"/>
        <w:ind w:left="1287"/>
        <w:textAlignment w:val="baseline"/>
        <w:rPr>
          <w:rFonts w:ascii="Calibri" w:eastAsia="Times New Roman" w:hAnsi="Calibri" w:cs="Calibri"/>
          <w:lang w:eastAsia="en-GB"/>
        </w:rPr>
      </w:pPr>
    </w:p>
    <w:p w14:paraId="7EC4CD94" w14:textId="77777777" w:rsidR="00BC184E" w:rsidRPr="00DB57F6" w:rsidRDefault="00BC184E" w:rsidP="00BC184E">
      <w:pPr>
        <w:pStyle w:val="ListParagraph"/>
        <w:ind w:left="1287"/>
        <w:textAlignment w:val="baseline"/>
        <w:rPr>
          <w:rFonts w:ascii="&amp;quot" w:eastAsia="Times New Roman" w:hAnsi="&amp;quot" w:cs="Times New Roman"/>
          <w:sz w:val="18"/>
          <w:szCs w:val="18"/>
          <w:lang w:eastAsia="en-GB"/>
        </w:rPr>
      </w:pPr>
    </w:p>
    <w:p w14:paraId="5F0F98A8" w14:textId="77777777" w:rsidR="00BC184E" w:rsidRPr="00DB57F6" w:rsidRDefault="00BC184E" w:rsidP="00BC184E">
      <w:pPr>
        <w:pStyle w:val="ListParagraph"/>
        <w:ind w:left="360"/>
        <w:textAlignment w:val="baseline"/>
        <w:rPr>
          <w:rFonts w:ascii="&amp;quot" w:eastAsia="Times New Roman" w:hAnsi="&amp;quot" w:cs="Times New Roman"/>
          <w:sz w:val="18"/>
          <w:szCs w:val="18"/>
          <w:lang w:eastAsia="en-GB"/>
        </w:rPr>
      </w:pPr>
    </w:p>
    <w:p w14:paraId="74604277" w14:textId="77777777" w:rsidR="00BC184E" w:rsidRPr="00DB69F5" w:rsidRDefault="00BC184E" w:rsidP="00F512DC">
      <w:pPr>
        <w:pStyle w:val="ListParagraph"/>
        <w:widowControl/>
        <w:numPr>
          <w:ilvl w:val="0"/>
          <w:numId w:val="60"/>
        </w:numPr>
        <w:spacing w:after="160" w:line="259" w:lineRule="auto"/>
        <w:ind w:left="426" w:hanging="426"/>
        <w:contextualSpacing/>
        <w:rPr>
          <w:rFonts w:cstheme="minorHAnsi"/>
          <w:b/>
        </w:rPr>
      </w:pPr>
      <w:r w:rsidRPr="00EB2B49">
        <w:rPr>
          <w:rFonts w:cstheme="minorHAnsi"/>
          <w:b/>
        </w:rPr>
        <w:t>Warranties</w:t>
      </w:r>
    </w:p>
    <w:p w14:paraId="2BE2BC7A" w14:textId="77777777" w:rsidR="00BC184E" w:rsidRPr="00EB2B49" w:rsidRDefault="00BC184E" w:rsidP="00F512DC">
      <w:pPr>
        <w:pStyle w:val="ListParagraph"/>
        <w:widowControl/>
        <w:numPr>
          <w:ilvl w:val="1"/>
          <w:numId w:val="60"/>
        </w:numPr>
        <w:spacing w:after="160" w:line="259" w:lineRule="auto"/>
        <w:ind w:left="426" w:hanging="426"/>
        <w:contextualSpacing/>
        <w:rPr>
          <w:rFonts w:cstheme="minorHAnsi"/>
          <w:b/>
        </w:rPr>
      </w:pPr>
      <w:r w:rsidRPr="00EB2B49">
        <w:rPr>
          <w:rFonts w:cstheme="minorHAnsi"/>
        </w:rPr>
        <w:t>The Supplier represents and warrants that:</w:t>
      </w:r>
    </w:p>
    <w:p w14:paraId="346567DE" w14:textId="77777777" w:rsidR="00BC184E" w:rsidRPr="00EB2B49" w:rsidRDefault="00BC184E" w:rsidP="00F512DC">
      <w:pPr>
        <w:pStyle w:val="ListParagraph"/>
        <w:widowControl/>
        <w:numPr>
          <w:ilvl w:val="2"/>
          <w:numId w:val="60"/>
        </w:numPr>
        <w:spacing w:after="160" w:line="259" w:lineRule="auto"/>
        <w:ind w:left="1134" w:hanging="708"/>
        <w:contextualSpacing/>
        <w:rPr>
          <w:rFonts w:cstheme="minorHAnsi"/>
        </w:rPr>
      </w:pPr>
      <w:bookmarkStart w:id="38" w:name="_Ref19804150"/>
      <w:r w:rsidRPr="00EB2B49">
        <w:rPr>
          <w:rFonts w:cstheme="minorHAnsi"/>
        </w:rPr>
        <w:t xml:space="preserve">in the three years prior to the </w:t>
      </w:r>
      <w:r w:rsidRPr="00C22074">
        <w:rPr>
          <w:rFonts w:cstheme="minorHAnsi"/>
        </w:rPr>
        <w:t>Effective Date</w:t>
      </w:r>
      <w:r w:rsidRPr="00EB2B49">
        <w:rPr>
          <w:rFonts w:cstheme="minorHAnsi"/>
        </w:rPr>
        <w:t>,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38"/>
    </w:p>
    <w:p w14:paraId="314E776E" w14:textId="77777777" w:rsidR="00BC184E" w:rsidRPr="00EB2B49" w:rsidRDefault="00BC184E" w:rsidP="00F512DC">
      <w:pPr>
        <w:pStyle w:val="ListParagraph"/>
        <w:widowControl/>
        <w:numPr>
          <w:ilvl w:val="2"/>
          <w:numId w:val="60"/>
        </w:numPr>
        <w:spacing w:after="160" w:line="259" w:lineRule="auto"/>
        <w:ind w:left="1134" w:hanging="708"/>
        <w:contextualSpacing/>
        <w:rPr>
          <w:rFonts w:cstheme="minorHAnsi"/>
        </w:rPr>
      </w:pPr>
      <w:bookmarkStart w:id="39"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39"/>
    </w:p>
    <w:p w14:paraId="2A489140" w14:textId="77777777" w:rsidR="00BC184E" w:rsidRPr="00EB2B49" w:rsidRDefault="00BC184E" w:rsidP="00F512DC">
      <w:pPr>
        <w:pStyle w:val="ListParagraph"/>
        <w:widowControl/>
        <w:numPr>
          <w:ilvl w:val="2"/>
          <w:numId w:val="60"/>
        </w:numPr>
        <w:spacing w:after="160" w:line="259" w:lineRule="auto"/>
        <w:ind w:left="1134" w:hanging="708"/>
        <w:contextualSpacing/>
        <w:rPr>
          <w:rFonts w:cstheme="minorHAnsi"/>
        </w:rPr>
      </w:pPr>
      <w:bookmarkStart w:id="40"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w:t>
      </w:r>
      <w:r w:rsidRPr="00EB2B49">
        <w:rPr>
          <w:rFonts w:cstheme="minorHAnsi"/>
        </w:rPr>
        <w:lastRenderedPageBreak/>
        <w:t xml:space="preserve">Authority of any profit warnings issued in respect of the Supplier in the three years prior to the </w:t>
      </w:r>
      <w:r w:rsidRPr="00C22074">
        <w:rPr>
          <w:rFonts w:cstheme="minorHAnsi"/>
        </w:rPr>
        <w:t>Effective Date.</w:t>
      </w:r>
      <w:bookmarkEnd w:id="40"/>
    </w:p>
    <w:p w14:paraId="3CF9195E" w14:textId="77777777" w:rsidR="00BC184E" w:rsidRPr="00EB2B49" w:rsidRDefault="00BC184E" w:rsidP="00F512DC">
      <w:pPr>
        <w:pStyle w:val="ListParagraph"/>
        <w:widowControl/>
        <w:numPr>
          <w:ilvl w:val="1"/>
          <w:numId w:val="60"/>
        </w:numPr>
        <w:spacing w:after="160" w:line="259" w:lineRule="auto"/>
        <w:ind w:left="426" w:hanging="426"/>
        <w:contextualSpacing/>
        <w:rPr>
          <w:rFonts w:cstheme="minorHAnsi"/>
        </w:rPr>
      </w:pPr>
      <w:r w:rsidRPr="00EB2B49">
        <w:rPr>
          <w:rFonts w:cstheme="minorHAnsi"/>
        </w:rPr>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3B4F122D" w14:textId="77777777" w:rsidR="00BC184E" w:rsidRDefault="00BC184E" w:rsidP="00F512DC">
      <w:pPr>
        <w:pStyle w:val="ListParagraph"/>
        <w:widowControl/>
        <w:numPr>
          <w:ilvl w:val="1"/>
          <w:numId w:val="60"/>
        </w:numPr>
        <w:spacing w:after="160" w:line="259" w:lineRule="auto"/>
        <w:ind w:left="426" w:hanging="426"/>
        <w:contextualSpacing/>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637918D2" w14:textId="77777777" w:rsidR="00BC184E" w:rsidRPr="00EB2B49" w:rsidRDefault="00BC184E" w:rsidP="00BC184E">
      <w:pPr>
        <w:pStyle w:val="ListParagraph"/>
        <w:ind w:left="426"/>
        <w:rPr>
          <w:rFonts w:cstheme="minorHAnsi"/>
        </w:rPr>
      </w:pPr>
    </w:p>
    <w:p w14:paraId="37BA0D47" w14:textId="77777777" w:rsidR="00BC184E" w:rsidRPr="009E35D5" w:rsidRDefault="00BC184E" w:rsidP="00F512DC">
      <w:pPr>
        <w:pStyle w:val="ListParagraph"/>
        <w:widowControl/>
        <w:numPr>
          <w:ilvl w:val="0"/>
          <w:numId w:val="60"/>
        </w:numPr>
        <w:spacing w:after="160" w:line="259" w:lineRule="auto"/>
        <w:ind w:left="426" w:hanging="426"/>
        <w:contextualSpacing/>
        <w:rPr>
          <w:rFonts w:cstheme="minorHAnsi"/>
          <w:b/>
        </w:rPr>
      </w:pPr>
      <w:r w:rsidRPr="00EB2B49">
        <w:rPr>
          <w:rFonts w:cstheme="minorHAnsi"/>
          <w:b/>
        </w:rPr>
        <w:t>Promoting Tax Compliance</w:t>
      </w:r>
    </w:p>
    <w:p w14:paraId="779C203A" w14:textId="77777777" w:rsidR="00BC184E" w:rsidRPr="00545FAC" w:rsidRDefault="00BC184E" w:rsidP="00F512DC">
      <w:pPr>
        <w:pStyle w:val="ListParagraph"/>
        <w:widowControl/>
        <w:numPr>
          <w:ilvl w:val="1"/>
          <w:numId w:val="60"/>
        </w:numPr>
        <w:spacing w:after="160" w:line="259" w:lineRule="auto"/>
        <w:ind w:left="426" w:hanging="426"/>
        <w:contextualSpacing/>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3B8D3D31" w14:textId="77777777" w:rsidR="00BC184E" w:rsidRPr="00545FAC" w:rsidRDefault="00BC184E" w:rsidP="00F512DC">
      <w:pPr>
        <w:pStyle w:val="ListParagraph"/>
        <w:widowControl/>
        <w:numPr>
          <w:ilvl w:val="1"/>
          <w:numId w:val="60"/>
        </w:numPr>
        <w:spacing w:after="160" w:line="259" w:lineRule="auto"/>
        <w:ind w:left="426" w:hanging="426"/>
        <w:contextualSpacing/>
        <w:rPr>
          <w:rFonts w:cstheme="minorHAnsi"/>
        </w:rPr>
      </w:pPr>
      <w:bookmarkStart w:id="41" w:name="_Ref20319270"/>
      <w:r w:rsidRPr="00545FAC">
        <w:rPr>
          <w:rFonts w:cstheme="minorHAnsi"/>
        </w:rPr>
        <w:t>To the extent applicable to the Supplier, the Supplier shall at all times comply with all Laws relating to Tax and with the equivalent legal provisions of the country in which the Supplier is established.</w:t>
      </w:r>
      <w:bookmarkEnd w:id="41"/>
      <w:r w:rsidRPr="00545FAC">
        <w:rPr>
          <w:rFonts w:cstheme="minorHAnsi"/>
        </w:rPr>
        <w:t xml:space="preserve"> </w:t>
      </w:r>
    </w:p>
    <w:p w14:paraId="34715ED6" w14:textId="77777777" w:rsidR="00BC184E" w:rsidRPr="00545FAC" w:rsidRDefault="00BC184E" w:rsidP="00F512DC">
      <w:pPr>
        <w:pStyle w:val="ListParagraph"/>
        <w:widowControl/>
        <w:numPr>
          <w:ilvl w:val="1"/>
          <w:numId w:val="60"/>
        </w:numPr>
        <w:spacing w:after="160" w:line="259" w:lineRule="auto"/>
        <w:ind w:left="426" w:hanging="426"/>
        <w:contextualSpacing/>
        <w:rPr>
          <w:rFonts w:cstheme="minorHAnsi"/>
        </w:rPr>
      </w:pPr>
      <w:bookmarkStart w:id="42" w:name="_Ref20993847"/>
      <w:bookmarkStart w:id="43"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42"/>
      <w:r>
        <w:rPr>
          <w:rFonts w:cstheme="minorHAnsi"/>
        </w:rPr>
        <w:t xml:space="preserve"> </w:t>
      </w:r>
      <w:r w:rsidRPr="00545FAC">
        <w:rPr>
          <w:rFonts w:cstheme="minorHAnsi"/>
        </w:rPr>
        <w:t xml:space="preserve"> </w:t>
      </w:r>
      <w:bookmarkEnd w:id="43"/>
    </w:p>
    <w:p w14:paraId="7C501001" w14:textId="77777777" w:rsidR="00BC184E" w:rsidRPr="00545FAC" w:rsidRDefault="00BC184E" w:rsidP="00F512DC">
      <w:pPr>
        <w:pStyle w:val="ListParagraph"/>
        <w:widowControl/>
        <w:numPr>
          <w:ilvl w:val="1"/>
          <w:numId w:val="60"/>
        </w:numPr>
        <w:spacing w:after="160" w:line="259" w:lineRule="auto"/>
        <w:ind w:left="426" w:hanging="426"/>
        <w:contextualSpacing/>
        <w:rPr>
          <w:rFonts w:cstheme="minorHAnsi"/>
        </w:rPr>
      </w:pPr>
      <w:bookmarkStart w:id="44" w:name="_Ref20993857"/>
      <w:r>
        <w:rPr>
          <w:rFonts w:cstheme="minorHAnsi"/>
        </w:rPr>
        <w:t>If, at any point during t</w:t>
      </w:r>
      <w:r w:rsidRPr="00545FAC">
        <w:rPr>
          <w:rFonts w:cstheme="minorHAnsi"/>
        </w:rPr>
        <w:t xml:space="preserve">he </w:t>
      </w:r>
      <w:r w:rsidRPr="00C22074">
        <w:rPr>
          <w:rFonts w:cstheme="minorHAnsi"/>
        </w:rPr>
        <w:t>Term</w:t>
      </w:r>
      <w:r w:rsidRPr="00545FAC">
        <w:rPr>
          <w:rFonts w:cstheme="minorHAnsi"/>
        </w:rPr>
        <w:t>, the</w:t>
      </w:r>
      <w:r>
        <w:rPr>
          <w:rFonts w:cstheme="minorHAnsi"/>
        </w:rPr>
        <w:t>re is Tax Non-</w:t>
      </w:r>
      <w:r w:rsidRPr="00545FAC">
        <w:rPr>
          <w:rFonts w:cstheme="minorHAnsi"/>
        </w:rPr>
        <w:t>Compliance, the Supplier shall:</w:t>
      </w:r>
      <w:bookmarkEnd w:id="44"/>
    </w:p>
    <w:p w14:paraId="2682F585" w14:textId="77777777" w:rsidR="00BC184E" w:rsidRDefault="00BC184E" w:rsidP="00F512DC">
      <w:pPr>
        <w:pStyle w:val="ListParagraph"/>
        <w:widowControl/>
        <w:numPr>
          <w:ilvl w:val="2"/>
          <w:numId w:val="60"/>
        </w:numPr>
        <w:spacing w:after="160" w:line="259" w:lineRule="auto"/>
        <w:ind w:left="1134" w:hanging="708"/>
        <w:contextualSpacing/>
        <w:rPr>
          <w:rFonts w:cstheme="minorHAnsi"/>
        </w:rPr>
      </w:pPr>
      <w:bookmarkStart w:id="45" w:name="_Ref20319279"/>
      <w:r w:rsidRPr="00545FAC">
        <w:rPr>
          <w:rFonts w:cstheme="minorHAnsi"/>
        </w:rPr>
        <w:t>notify the Authority in writing of such fact within five (5) Working Days of its occurrence; and</w:t>
      </w:r>
      <w:bookmarkEnd w:id="45"/>
    </w:p>
    <w:p w14:paraId="0911AC3D" w14:textId="77777777" w:rsidR="00BC184E" w:rsidRDefault="00BC184E" w:rsidP="00F512DC">
      <w:pPr>
        <w:pStyle w:val="ListParagraph"/>
        <w:widowControl/>
        <w:numPr>
          <w:ilvl w:val="2"/>
          <w:numId w:val="60"/>
        </w:numPr>
        <w:spacing w:after="160" w:line="259" w:lineRule="auto"/>
        <w:ind w:left="1134" w:hanging="708"/>
        <w:contextualSpacing/>
        <w:rPr>
          <w:rFonts w:cstheme="minorHAnsi"/>
        </w:rPr>
      </w:pPr>
      <w:bookmarkStart w:id="46" w:name="_Ref20319317"/>
      <w:r w:rsidRPr="00545FAC">
        <w:rPr>
          <w:rFonts w:cstheme="minorHAnsi"/>
        </w:rPr>
        <w:t>promptly provide to the Authority:</w:t>
      </w:r>
      <w:bookmarkEnd w:id="46"/>
    </w:p>
    <w:p w14:paraId="06094720" w14:textId="77777777" w:rsidR="00BC184E" w:rsidRDefault="00BC184E" w:rsidP="00F512DC">
      <w:pPr>
        <w:pStyle w:val="ListParagraph"/>
        <w:widowControl/>
        <w:numPr>
          <w:ilvl w:val="0"/>
          <w:numId w:val="64"/>
        </w:numPr>
        <w:spacing w:after="160" w:line="259" w:lineRule="auto"/>
        <w:contextualSpacing/>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2CFA5B7C" w14:textId="77777777" w:rsidR="00BC184E" w:rsidRPr="00545FAC" w:rsidRDefault="00BC184E" w:rsidP="00F512DC">
      <w:pPr>
        <w:pStyle w:val="ListParagraph"/>
        <w:widowControl/>
        <w:numPr>
          <w:ilvl w:val="0"/>
          <w:numId w:val="64"/>
        </w:numPr>
        <w:spacing w:after="160" w:line="259" w:lineRule="auto"/>
        <w:contextualSpacing/>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1B947B1E" w14:textId="77777777" w:rsidR="00BC184E" w:rsidRPr="007F0D89" w:rsidRDefault="00BC184E" w:rsidP="00F512DC">
      <w:pPr>
        <w:pStyle w:val="ListParagraph"/>
        <w:widowControl/>
        <w:numPr>
          <w:ilvl w:val="1"/>
          <w:numId w:val="60"/>
        </w:numPr>
        <w:spacing w:after="160" w:line="259" w:lineRule="auto"/>
        <w:ind w:left="426" w:hanging="426"/>
        <w:contextualSpacing/>
        <w:rPr>
          <w:rFonts w:cstheme="minorHAnsi"/>
        </w:rPr>
      </w:pPr>
      <w:bookmarkStart w:id="47"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47"/>
      <w:r w:rsidRPr="007F0D89">
        <w:rPr>
          <w:rFonts w:cstheme="minorHAnsi"/>
        </w:rPr>
        <w:t xml:space="preserve">  </w:t>
      </w:r>
    </w:p>
    <w:p w14:paraId="2A43E3EC" w14:textId="77777777" w:rsidR="00BC184E" w:rsidRPr="00545FAC" w:rsidRDefault="00BC184E" w:rsidP="00F512DC">
      <w:pPr>
        <w:pStyle w:val="ListParagraph"/>
        <w:widowControl/>
        <w:numPr>
          <w:ilvl w:val="1"/>
          <w:numId w:val="60"/>
        </w:numPr>
        <w:spacing w:after="160" w:line="259" w:lineRule="auto"/>
        <w:ind w:left="426" w:hanging="426"/>
        <w:contextualSpacing/>
        <w:rPr>
          <w:rFonts w:cstheme="minorHAnsi"/>
        </w:rPr>
      </w:pPr>
      <w:bookmarkStart w:id="48"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48"/>
      <w:r w:rsidRPr="00545FAC">
        <w:rPr>
          <w:rFonts w:cstheme="minorHAnsi"/>
        </w:rPr>
        <w:t xml:space="preserve"> </w:t>
      </w:r>
    </w:p>
    <w:p w14:paraId="098BAD27" w14:textId="77777777" w:rsidR="00BC184E" w:rsidRPr="00545FAC" w:rsidRDefault="00BC184E" w:rsidP="00F512DC">
      <w:pPr>
        <w:pStyle w:val="ListParagraph"/>
        <w:widowControl/>
        <w:numPr>
          <w:ilvl w:val="1"/>
          <w:numId w:val="60"/>
        </w:numPr>
        <w:spacing w:after="160" w:line="259" w:lineRule="auto"/>
        <w:ind w:left="426" w:hanging="426"/>
        <w:contextualSpacing/>
        <w:rPr>
          <w:rFonts w:cstheme="minorHAnsi"/>
        </w:rPr>
      </w:pPr>
      <w:r w:rsidRPr="00545FAC">
        <w:rPr>
          <w:rStyle w:val="normaltextrun1"/>
          <w:rFonts w:cstheme="minorHAnsi"/>
        </w:rPr>
        <w:t xml:space="preserve">If the Supplier: </w:t>
      </w:r>
    </w:p>
    <w:p w14:paraId="4E7E7188" w14:textId="77777777" w:rsidR="00BC184E" w:rsidRDefault="00BC184E" w:rsidP="00F512DC">
      <w:pPr>
        <w:pStyle w:val="paragraph"/>
        <w:numPr>
          <w:ilvl w:val="2"/>
          <w:numId w:val="60"/>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63D6495E" w14:textId="77777777" w:rsidR="00BC184E" w:rsidRDefault="00BC184E" w:rsidP="00F512DC">
      <w:pPr>
        <w:pStyle w:val="paragraph"/>
        <w:numPr>
          <w:ilvl w:val="2"/>
          <w:numId w:val="60"/>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w:t>
      </w:r>
      <w:r>
        <w:rPr>
          <w:rFonts w:asciiTheme="minorHAnsi" w:hAnsiTheme="minorHAnsi" w:cstheme="minorHAnsi"/>
          <w:sz w:val="22"/>
          <w:szCs w:val="22"/>
        </w:rPr>
        <w:lastRenderedPageBreak/>
        <w:t xml:space="preserve">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2EC9889F" w14:textId="77777777" w:rsidR="00BC184E" w:rsidRPr="00545FAC" w:rsidRDefault="00BC184E" w:rsidP="00F512DC">
      <w:pPr>
        <w:pStyle w:val="paragraph"/>
        <w:numPr>
          <w:ilvl w:val="2"/>
          <w:numId w:val="60"/>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048AFDB4" w14:textId="77777777" w:rsidR="00BC184E" w:rsidRPr="00545FAC" w:rsidRDefault="00BC184E" w:rsidP="00BC184E">
      <w:pPr>
        <w:pStyle w:val="paragraph"/>
        <w:ind w:left="426" w:hanging="426"/>
        <w:textAlignment w:val="baseline"/>
        <w:rPr>
          <w:rStyle w:val="normaltextrun1"/>
          <w:rFonts w:asciiTheme="minorHAnsi" w:hAnsiTheme="minorHAnsi" w:cstheme="minorHAnsi"/>
          <w:sz w:val="22"/>
          <w:szCs w:val="22"/>
        </w:rPr>
      </w:pPr>
    </w:p>
    <w:p w14:paraId="63338FDF" w14:textId="77777777" w:rsidR="00BC184E" w:rsidRPr="001109D6" w:rsidRDefault="00BC184E" w:rsidP="00BC184E">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4C2341AA" w14:textId="77777777" w:rsidR="00BC184E" w:rsidRDefault="00BC184E" w:rsidP="00F512DC">
      <w:pPr>
        <w:pStyle w:val="ListParagraph"/>
        <w:widowControl/>
        <w:numPr>
          <w:ilvl w:val="1"/>
          <w:numId w:val="60"/>
        </w:numPr>
        <w:spacing w:after="160" w:line="259" w:lineRule="auto"/>
        <w:ind w:left="426" w:hanging="426"/>
        <w:contextualSpacing/>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7F9B06EC" w14:textId="77777777" w:rsidR="00BC184E" w:rsidRPr="00187CF4" w:rsidRDefault="00BC184E" w:rsidP="00BC184E">
      <w:pPr>
        <w:pStyle w:val="ListParagraph"/>
        <w:ind w:left="426"/>
        <w:rPr>
          <w:rFonts w:cstheme="minorHAnsi"/>
        </w:rPr>
      </w:pPr>
    </w:p>
    <w:p w14:paraId="796588B6" w14:textId="77777777" w:rsidR="00BC184E" w:rsidRPr="009E35D5" w:rsidRDefault="00BC184E" w:rsidP="00F512DC">
      <w:pPr>
        <w:pStyle w:val="ListParagraph"/>
        <w:widowControl/>
        <w:numPr>
          <w:ilvl w:val="0"/>
          <w:numId w:val="60"/>
        </w:numPr>
        <w:spacing w:after="160" w:line="259" w:lineRule="auto"/>
        <w:ind w:left="426" w:hanging="426"/>
        <w:contextualSpacing/>
        <w:rPr>
          <w:rFonts w:cstheme="minorHAnsi"/>
          <w:b/>
        </w:rPr>
      </w:pPr>
      <w:r w:rsidRPr="00EB2B49">
        <w:rPr>
          <w:rFonts w:cstheme="minorHAnsi"/>
          <w:b/>
        </w:rPr>
        <w:t>Use of Off-shore Tax Structures</w:t>
      </w:r>
      <w:bookmarkStart w:id="49" w:name="_Ref456277829"/>
    </w:p>
    <w:p w14:paraId="473AAD6C" w14:textId="77777777" w:rsidR="00BC184E" w:rsidRPr="000A193A" w:rsidRDefault="00BC184E" w:rsidP="00F512DC">
      <w:pPr>
        <w:pStyle w:val="ListParagraph"/>
        <w:widowControl/>
        <w:numPr>
          <w:ilvl w:val="1"/>
          <w:numId w:val="65"/>
        </w:numPr>
        <w:spacing w:after="160" w:line="259" w:lineRule="auto"/>
        <w:ind w:left="426" w:hanging="426"/>
        <w:contextualSpacing/>
        <w:rPr>
          <w:rFonts w:cstheme="minorHAnsi"/>
          <w:b/>
        </w:rPr>
      </w:pPr>
      <w:bookmarkStart w:id="50"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51" w:name="_Ref454350421"/>
      <w:bookmarkEnd w:id="49"/>
      <w:bookmarkEnd w:id="50"/>
    </w:p>
    <w:p w14:paraId="311BD317" w14:textId="77777777" w:rsidR="00BC184E" w:rsidRPr="00EB2B49" w:rsidRDefault="00BC184E" w:rsidP="00F512DC">
      <w:pPr>
        <w:pStyle w:val="ListParagraph"/>
        <w:widowControl/>
        <w:numPr>
          <w:ilvl w:val="1"/>
          <w:numId w:val="65"/>
        </w:numPr>
        <w:spacing w:after="160" w:line="259" w:lineRule="auto"/>
        <w:ind w:left="426" w:hanging="426"/>
        <w:contextualSpacing/>
        <w:rPr>
          <w:rFonts w:cstheme="minorHAnsi"/>
          <w:b/>
        </w:rPr>
      </w:pPr>
      <w:bookmarkStart w:id="52"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53" w:name="_Ref454350981"/>
      <w:bookmarkEnd w:id="51"/>
      <w:bookmarkEnd w:id="52"/>
    </w:p>
    <w:p w14:paraId="137DDE71" w14:textId="77777777" w:rsidR="00BC184E" w:rsidRPr="00EB2B49" w:rsidRDefault="00BC184E" w:rsidP="00F512DC">
      <w:pPr>
        <w:pStyle w:val="ListParagraph"/>
        <w:widowControl/>
        <w:numPr>
          <w:ilvl w:val="1"/>
          <w:numId w:val="65"/>
        </w:numPr>
        <w:spacing w:after="160" w:line="259" w:lineRule="auto"/>
        <w:ind w:left="426" w:hanging="426"/>
        <w:contextualSpacing/>
        <w:rPr>
          <w:rFonts w:cstheme="minorHAnsi"/>
          <w:b/>
        </w:rPr>
      </w:pPr>
      <w:bookmarkStart w:id="54"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55" w:name="_Ref519588655"/>
      <w:bookmarkEnd w:id="53"/>
      <w:bookmarkEnd w:id="54"/>
    </w:p>
    <w:p w14:paraId="5ECB5AA8" w14:textId="77777777" w:rsidR="00BC184E" w:rsidRPr="005A5F40" w:rsidRDefault="00BC184E" w:rsidP="00F512DC">
      <w:pPr>
        <w:pStyle w:val="ListParagraph"/>
        <w:widowControl/>
        <w:numPr>
          <w:ilvl w:val="1"/>
          <w:numId w:val="65"/>
        </w:numPr>
        <w:spacing w:after="160" w:line="259" w:lineRule="auto"/>
        <w:ind w:left="426" w:hanging="426"/>
        <w:contextualSpacing/>
        <w:rPr>
          <w:rFonts w:cstheme="minorHAnsi"/>
          <w:b/>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55"/>
      <w:r w:rsidRPr="00EB2B49">
        <w:rPr>
          <w:rFonts w:cstheme="minorHAnsi"/>
        </w:rPr>
        <w:t>provides the Authority the right to terminate the Agreement for Supplier fault (termination for Supplier cause).</w:t>
      </w:r>
    </w:p>
    <w:p w14:paraId="3A61D56B" w14:textId="77777777" w:rsidR="00BC184E" w:rsidRDefault="00BC184E" w:rsidP="00BC184E">
      <w:pPr>
        <w:pStyle w:val="Body2"/>
        <w:keepLines/>
        <w:spacing w:after="0"/>
        <w:ind w:left="426"/>
        <w:rPr>
          <w:rFonts w:asciiTheme="minorHAnsi" w:hAnsiTheme="minorHAnsi" w:cstheme="minorHAnsi"/>
          <w:b/>
          <w:spacing w:val="-3"/>
          <w:sz w:val="22"/>
          <w:szCs w:val="22"/>
          <w:lang w:val="en-US"/>
        </w:rPr>
      </w:pPr>
    </w:p>
    <w:p w14:paraId="56454369" w14:textId="77777777" w:rsidR="00BC184E" w:rsidRPr="00EB2B49" w:rsidRDefault="00BC184E" w:rsidP="00F512DC">
      <w:pPr>
        <w:pStyle w:val="Body2"/>
        <w:keepLines/>
        <w:numPr>
          <w:ilvl w:val="0"/>
          <w:numId w:val="65"/>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3A37EF4F" w14:textId="77777777" w:rsidR="00BC184E" w:rsidRPr="00EB2B49" w:rsidRDefault="00BC184E" w:rsidP="00F512DC">
      <w:pPr>
        <w:pStyle w:val="Body2"/>
        <w:keepLines/>
        <w:numPr>
          <w:ilvl w:val="1"/>
          <w:numId w:val="65"/>
        </w:numPr>
        <w:spacing w:after="0"/>
        <w:ind w:left="426" w:hanging="426"/>
        <w:jc w:val="left"/>
        <w:rPr>
          <w:rFonts w:asciiTheme="minorHAnsi" w:hAnsiTheme="minorHAnsi" w:cstheme="minorHAnsi"/>
          <w:spacing w:val="-3"/>
          <w:sz w:val="22"/>
          <w:szCs w:val="22"/>
          <w:lang w:val="en-US"/>
        </w:rPr>
      </w:pPr>
      <w:bookmarkStart w:id="56" w:name="_Ref19805122"/>
      <w:r w:rsidRPr="00EB2B49">
        <w:rPr>
          <w:rFonts w:asciiTheme="minorHAnsi" w:hAnsiTheme="minorHAnsi" w:cstheme="minorHAnsi"/>
          <w:spacing w:val="-3"/>
          <w:sz w:val="22"/>
          <w:szCs w:val="22"/>
          <w:lang w:val="en-US"/>
        </w:rPr>
        <w:lastRenderedPageBreak/>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56"/>
    </w:p>
    <w:p w14:paraId="0EE46D37" w14:textId="77777777" w:rsidR="00BC184E" w:rsidRPr="00EB2B49" w:rsidRDefault="00BC184E" w:rsidP="00F512DC">
      <w:pPr>
        <w:pStyle w:val="Body2"/>
        <w:keepLines/>
        <w:numPr>
          <w:ilvl w:val="2"/>
          <w:numId w:val="65"/>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6C3E7D57" w14:textId="77777777" w:rsidR="00BC184E" w:rsidRPr="00EB2B49" w:rsidRDefault="00BC184E" w:rsidP="00F512DC">
      <w:pPr>
        <w:pStyle w:val="Body2"/>
        <w:keepLines/>
        <w:numPr>
          <w:ilvl w:val="1"/>
          <w:numId w:val="61"/>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to the transfer (whether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w:t>
      </w:r>
    </w:p>
    <w:p w14:paraId="345B72CF" w14:textId="77777777" w:rsidR="00BC184E" w:rsidRPr="00EB2B49" w:rsidRDefault="00BC184E" w:rsidP="00F512DC">
      <w:pPr>
        <w:pStyle w:val="Body2"/>
        <w:keepLines/>
        <w:numPr>
          <w:ilvl w:val="1"/>
          <w:numId w:val="61"/>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335040F2" w14:textId="77777777" w:rsidR="00BC184E" w:rsidRPr="00EB2B49" w:rsidRDefault="00BC184E" w:rsidP="00F512DC">
      <w:pPr>
        <w:pStyle w:val="Body2"/>
        <w:keepLines/>
        <w:numPr>
          <w:ilvl w:val="1"/>
          <w:numId w:val="61"/>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is transferred (or, if it is not so bound, uses its best endeavours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28D86446" w14:textId="77777777" w:rsidR="00BC184E" w:rsidRPr="00EB2B49" w:rsidRDefault="00BC184E" w:rsidP="00F512DC">
      <w:pPr>
        <w:pStyle w:val="Body2"/>
        <w:keepLines/>
        <w:numPr>
          <w:ilvl w:val="1"/>
          <w:numId w:val="61"/>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Processor complies with any reasonable instructions notified to it in advance by the Controller with respect to the processing of the Personal Data;</w:t>
      </w:r>
    </w:p>
    <w:p w14:paraId="108B9B89" w14:textId="77777777" w:rsidR="00BC184E" w:rsidRPr="000713AC" w:rsidRDefault="00BC184E" w:rsidP="00F512DC">
      <w:pPr>
        <w:pStyle w:val="ListParagraph"/>
        <w:widowControl/>
        <w:numPr>
          <w:ilvl w:val="1"/>
          <w:numId w:val="65"/>
        </w:numPr>
        <w:spacing w:after="160" w:line="259" w:lineRule="auto"/>
        <w:ind w:left="426" w:hanging="426"/>
        <w:contextualSpacing/>
        <w:rPr>
          <w:rFonts w:cstheme="minorHAnsi"/>
          <w:b/>
        </w:rPr>
      </w:pPr>
      <w:r w:rsidRPr="00EB2B49">
        <w:rPr>
          <w:rFonts w:cstheme="minorHAnsi"/>
          <w:bCs/>
          <w:iCs/>
        </w:rPr>
        <w:t xml:space="preserve">Failure by the </w:t>
      </w:r>
      <w:r>
        <w:rPr>
          <w:rFonts w:cstheme="minorHAnsi"/>
          <w:spacing w:val="-3"/>
        </w:rPr>
        <w:t xml:space="preserve">Supplier or any applicable </w:t>
      </w:r>
      <w:r w:rsidRPr="00EB2B49">
        <w:rPr>
          <w:rFonts w:cstheme="minorHAnsi"/>
          <w:bCs/>
          <w:iCs/>
        </w:rPr>
        <w:t xml:space="preserve">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56DAA2E5" w14:textId="77777777" w:rsidR="00BC184E" w:rsidRPr="00DB57F6" w:rsidRDefault="00BC184E" w:rsidP="00BC184E">
      <w:pPr>
        <w:pStyle w:val="ListParagraph"/>
        <w:ind w:left="426"/>
        <w:rPr>
          <w:rFonts w:cstheme="minorHAnsi"/>
          <w:b/>
        </w:rPr>
      </w:pPr>
    </w:p>
    <w:p w14:paraId="1CA81A03" w14:textId="77777777" w:rsidR="00BC184E" w:rsidRPr="00F12836" w:rsidRDefault="00BC184E" w:rsidP="00F512DC">
      <w:pPr>
        <w:pStyle w:val="ListParagraph"/>
        <w:widowControl/>
        <w:numPr>
          <w:ilvl w:val="0"/>
          <w:numId w:val="65"/>
        </w:numPr>
        <w:spacing w:after="160" w:line="259" w:lineRule="auto"/>
        <w:ind w:left="426" w:hanging="426"/>
        <w:contextualSpacing/>
        <w:rPr>
          <w:rFonts w:cstheme="minorHAnsi"/>
          <w:b/>
        </w:rPr>
      </w:pPr>
      <w:bookmarkStart w:id="57" w:name="_Ref24987602"/>
      <w:bookmarkStart w:id="58" w:name="_Ref25767967"/>
      <w:r w:rsidRPr="00EB2B49">
        <w:rPr>
          <w:rFonts w:cstheme="minorHAnsi"/>
          <w:b/>
        </w:rPr>
        <w:t>Commissioners for Revenue and Customs Act 2005</w:t>
      </w:r>
      <w:bookmarkEnd w:id="57"/>
      <w:r>
        <w:rPr>
          <w:rFonts w:cstheme="minorHAnsi"/>
          <w:b/>
        </w:rPr>
        <w:t xml:space="preserve"> and related Legislation</w:t>
      </w:r>
      <w:bookmarkEnd w:id="58"/>
      <w:r>
        <w:rPr>
          <w:rFonts w:cstheme="minorHAnsi"/>
          <w:b/>
        </w:rPr>
        <w:t xml:space="preserve"> </w:t>
      </w:r>
    </w:p>
    <w:p w14:paraId="77FAB15D" w14:textId="77777777" w:rsidR="00BC184E" w:rsidRDefault="00BC184E" w:rsidP="00F512DC">
      <w:pPr>
        <w:pStyle w:val="ListParagraph"/>
        <w:widowControl/>
        <w:numPr>
          <w:ilvl w:val="1"/>
          <w:numId w:val="65"/>
        </w:numPr>
        <w:spacing w:after="160" w:line="259" w:lineRule="auto"/>
        <w:ind w:left="426" w:hanging="426"/>
        <w:contextualSpacing/>
        <w:rPr>
          <w:rFonts w:cstheme="minorHAnsi"/>
        </w:rPr>
      </w:pPr>
      <w:bookmarkStart w:id="59" w:name="_Ref19805143"/>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59"/>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6773398A" w14:textId="77777777" w:rsidR="00BC184E" w:rsidRPr="0078116D" w:rsidRDefault="00BC184E" w:rsidP="00F512DC">
      <w:pPr>
        <w:pStyle w:val="ListParagraph"/>
        <w:widowControl/>
        <w:numPr>
          <w:ilvl w:val="1"/>
          <w:numId w:val="65"/>
        </w:numPr>
        <w:spacing w:after="160" w:line="259" w:lineRule="auto"/>
        <w:ind w:left="426" w:hanging="426"/>
        <w:contextualSpacing/>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4A734D9B" w14:textId="77777777" w:rsidR="00BC184E" w:rsidRPr="00EB2B49" w:rsidRDefault="00BC184E" w:rsidP="00F512DC">
      <w:pPr>
        <w:pStyle w:val="ListParagraph"/>
        <w:widowControl/>
        <w:numPr>
          <w:ilvl w:val="1"/>
          <w:numId w:val="65"/>
        </w:numPr>
        <w:spacing w:after="160" w:line="259" w:lineRule="auto"/>
        <w:ind w:left="426" w:hanging="426"/>
        <w:contextualSpacing/>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4475116B" w14:textId="77777777" w:rsidR="00BC184E" w:rsidRPr="00EB2B49" w:rsidRDefault="00BC184E" w:rsidP="00F512DC">
      <w:pPr>
        <w:pStyle w:val="ListParagraph"/>
        <w:widowControl/>
        <w:numPr>
          <w:ilvl w:val="1"/>
          <w:numId w:val="65"/>
        </w:numPr>
        <w:spacing w:after="160" w:line="259" w:lineRule="auto"/>
        <w:ind w:left="426" w:hanging="426"/>
        <w:contextualSpacing/>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5A2A151B" w14:textId="77777777" w:rsidR="00BC184E" w:rsidRPr="00EB2B49" w:rsidRDefault="00BC184E" w:rsidP="00F512DC">
      <w:pPr>
        <w:pStyle w:val="ListParagraph"/>
        <w:widowControl/>
        <w:numPr>
          <w:ilvl w:val="1"/>
          <w:numId w:val="65"/>
        </w:numPr>
        <w:spacing w:after="160" w:line="259" w:lineRule="auto"/>
        <w:ind w:left="426" w:hanging="426"/>
        <w:contextualSpacing/>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lastRenderedPageBreak/>
        <w:t>provides the Authority the right to terminate the Agreement for Supplier fault (termination for Supplier cause).</w:t>
      </w:r>
    </w:p>
    <w:p w14:paraId="1B78817B" w14:textId="77777777" w:rsidR="00BC184E" w:rsidRPr="00EB2B49" w:rsidRDefault="00BC184E" w:rsidP="00BC184E">
      <w:pPr>
        <w:rPr>
          <w:rFonts w:cstheme="minorHAnsi"/>
        </w:rPr>
      </w:pPr>
    </w:p>
    <w:p w14:paraId="790C08E6" w14:textId="77777777" w:rsidR="00BC184E" w:rsidRPr="00EB2B49" w:rsidRDefault="00BC184E" w:rsidP="00BC184E">
      <w:pPr>
        <w:jc w:val="center"/>
        <w:rPr>
          <w:rFonts w:cstheme="minorHAnsi"/>
          <w:b/>
        </w:rPr>
      </w:pPr>
      <w:r w:rsidRPr="00EB2B49">
        <w:rPr>
          <w:rFonts w:cstheme="minorHAnsi"/>
        </w:rPr>
        <w:br w:type="page"/>
      </w:r>
      <w:r w:rsidRPr="00EB2B49">
        <w:rPr>
          <w:rFonts w:cstheme="minorHAnsi"/>
          <w:b/>
        </w:rPr>
        <w:lastRenderedPageBreak/>
        <w:t>Annex 1</w:t>
      </w:r>
    </w:p>
    <w:p w14:paraId="5DBE48C1" w14:textId="77777777" w:rsidR="00BC184E" w:rsidRPr="00EB2B49" w:rsidRDefault="00BC184E" w:rsidP="00BC184E">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67F9EED9" w14:textId="77777777" w:rsidR="00BC184E" w:rsidRPr="00EB2B49" w:rsidRDefault="00BC184E" w:rsidP="00BC184E">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7A4CF9C2" w14:textId="77777777" w:rsidR="00BC184E" w:rsidRPr="00EB2B49" w:rsidRDefault="00BC184E" w:rsidP="00BC184E">
      <w:pPr>
        <w:pStyle w:val="NormalWeb"/>
        <w:spacing w:after="0" w:afterAutospacing="0"/>
        <w:jc w:val="both"/>
        <w:textAlignment w:val="baseline"/>
        <w:rPr>
          <w:rFonts w:asciiTheme="minorHAnsi" w:hAnsiTheme="minorHAnsi" w:cstheme="minorHAnsi"/>
          <w:color w:val="000000"/>
          <w:sz w:val="22"/>
          <w:szCs w:val="22"/>
        </w:rPr>
      </w:pPr>
    </w:p>
    <w:p w14:paraId="76167C23" w14:textId="77777777" w:rsidR="00BC184E" w:rsidRPr="00EB2B49" w:rsidRDefault="00BC184E" w:rsidP="00F512DC">
      <w:pPr>
        <w:pStyle w:val="NormalWeb"/>
        <w:numPr>
          <w:ilvl w:val="0"/>
          <w:numId w:val="58"/>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57A543DF" w14:textId="77777777" w:rsidR="00BC184E" w:rsidRPr="00EB2B49" w:rsidRDefault="00BC184E" w:rsidP="00BC184E">
      <w:pPr>
        <w:pStyle w:val="NormalWeb"/>
        <w:spacing w:after="0" w:afterAutospacing="0"/>
        <w:ind w:left="284" w:firstLine="60"/>
        <w:jc w:val="both"/>
        <w:rPr>
          <w:rFonts w:asciiTheme="minorHAnsi" w:hAnsiTheme="minorHAnsi" w:cstheme="minorHAnsi"/>
          <w:sz w:val="22"/>
          <w:szCs w:val="22"/>
        </w:rPr>
      </w:pPr>
    </w:p>
    <w:p w14:paraId="7A29B745" w14:textId="77777777" w:rsidR="00BC184E" w:rsidRPr="00EB2B49" w:rsidRDefault="00BC184E" w:rsidP="00F512DC">
      <w:pPr>
        <w:pStyle w:val="NormalWeb"/>
        <w:numPr>
          <w:ilvl w:val="0"/>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2D68DC89" w14:textId="77777777" w:rsidR="00BC184E" w:rsidRPr="00EB2B49" w:rsidRDefault="00BC184E" w:rsidP="00F512DC">
      <w:pPr>
        <w:pStyle w:val="NormalWeb"/>
        <w:numPr>
          <w:ilvl w:val="0"/>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2"/>
      </w:r>
      <w:r w:rsidRPr="00EB2B49">
        <w:rPr>
          <w:rFonts w:asciiTheme="minorHAnsi" w:hAnsiTheme="minorHAnsi" w:cstheme="minorHAnsi"/>
          <w:color w:val="000000"/>
          <w:sz w:val="22"/>
          <w:szCs w:val="22"/>
        </w:rPr>
        <w:t>;</w:t>
      </w:r>
    </w:p>
    <w:p w14:paraId="2AE14106" w14:textId="77777777" w:rsidR="00BC184E" w:rsidRPr="00EB2B49" w:rsidRDefault="00BC184E" w:rsidP="00F512DC">
      <w:pPr>
        <w:pStyle w:val="NormalWeb"/>
        <w:numPr>
          <w:ilvl w:val="0"/>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1E884113" w14:textId="77777777" w:rsidR="00BC184E" w:rsidRPr="00EB2B49" w:rsidRDefault="00BC184E" w:rsidP="00BC184E">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6C352AB9" w14:textId="77777777" w:rsidR="00BC184E" w:rsidRPr="00EB2B49" w:rsidRDefault="00BC184E" w:rsidP="00BC184E">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4EB4FD95" w14:textId="77777777" w:rsidR="00BC184E" w:rsidRPr="00EB2B49" w:rsidRDefault="00BC184E" w:rsidP="00F512DC">
      <w:pPr>
        <w:pStyle w:val="NormalWeb"/>
        <w:numPr>
          <w:ilvl w:val="0"/>
          <w:numId w:val="58"/>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10711912" w14:textId="77777777" w:rsidR="00BC184E" w:rsidRPr="00EB2B49" w:rsidRDefault="00BC184E" w:rsidP="00BC184E">
      <w:pPr>
        <w:pStyle w:val="NormalWeb"/>
        <w:spacing w:after="0" w:afterAutospacing="0"/>
        <w:jc w:val="both"/>
        <w:textAlignment w:val="baseline"/>
        <w:rPr>
          <w:rFonts w:asciiTheme="minorHAnsi" w:hAnsiTheme="minorHAnsi" w:cstheme="minorHAnsi"/>
          <w:color w:val="000000"/>
          <w:sz w:val="22"/>
          <w:szCs w:val="22"/>
        </w:rPr>
      </w:pPr>
    </w:p>
    <w:p w14:paraId="5DDB7625" w14:textId="77777777" w:rsidR="00BC184E" w:rsidRPr="00EB2B49" w:rsidRDefault="00BC184E" w:rsidP="00F512DC">
      <w:pPr>
        <w:pStyle w:val="NormalWeb"/>
        <w:numPr>
          <w:ilvl w:val="1"/>
          <w:numId w:val="55"/>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47504288" w14:textId="77777777" w:rsidR="00BC184E" w:rsidRPr="00EB2B49" w:rsidRDefault="00BC184E" w:rsidP="00F512DC">
      <w:pPr>
        <w:pStyle w:val="NormalWeb"/>
        <w:numPr>
          <w:ilvl w:val="1"/>
          <w:numId w:val="55"/>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6D15341E" w14:textId="77777777" w:rsidR="00BC184E" w:rsidRPr="00EB2B49" w:rsidRDefault="00BC184E" w:rsidP="00F512DC">
      <w:pPr>
        <w:pStyle w:val="NormalWeb"/>
        <w:numPr>
          <w:ilvl w:val="1"/>
          <w:numId w:val="55"/>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617D657F" w14:textId="77777777" w:rsidR="00BC184E" w:rsidRPr="00EB2B49" w:rsidRDefault="00BC184E" w:rsidP="00F512DC">
      <w:pPr>
        <w:pStyle w:val="NormalWeb"/>
        <w:numPr>
          <w:ilvl w:val="1"/>
          <w:numId w:val="55"/>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w:t>
      </w:r>
    </w:p>
    <w:p w14:paraId="22ABAA0E" w14:textId="77777777" w:rsidR="00BC184E" w:rsidRPr="00EB2B49" w:rsidRDefault="00BC184E" w:rsidP="00F512DC">
      <w:pPr>
        <w:pStyle w:val="NormalWeb"/>
        <w:numPr>
          <w:ilvl w:val="1"/>
          <w:numId w:val="55"/>
        </w:numPr>
        <w:spacing w:before="100" w:beforeAutospacing="1" w:after="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lastRenderedPageBreak/>
        <w:t>Conduct caught by a recognised ‘anti-avoidance rule’</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2EA7AAA9" w14:textId="77777777" w:rsidR="00BC184E" w:rsidRPr="00EB2B49" w:rsidRDefault="00BC184E" w:rsidP="00F512DC">
      <w:pPr>
        <w:pStyle w:val="NormalWeb"/>
        <w:numPr>
          <w:ilvl w:val="1"/>
          <w:numId w:val="55"/>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w:t>
      </w:r>
    </w:p>
    <w:p w14:paraId="714AEB7C" w14:textId="77777777" w:rsidR="00BC184E" w:rsidRPr="00EB2B49" w:rsidRDefault="00BC184E" w:rsidP="00F512DC">
      <w:pPr>
        <w:pStyle w:val="NormalWeb"/>
        <w:numPr>
          <w:ilvl w:val="1"/>
          <w:numId w:val="55"/>
        </w:numPr>
        <w:spacing w:before="100" w:beforeAutospacing="1" w:after="12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Engaged in conduct which falls under rules in other jurisdictions which are equivalent or similar to (a) to (f) above.</w:t>
      </w:r>
    </w:p>
    <w:p w14:paraId="6238E8EF" w14:textId="77777777" w:rsidR="00BC184E" w:rsidRPr="00EB2B49" w:rsidRDefault="00BC184E" w:rsidP="00BC184E">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3C4D0073" w14:textId="77777777" w:rsidR="00BC184E" w:rsidRPr="00EB2B49" w:rsidRDefault="00BC184E" w:rsidP="00F512DC">
      <w:pPr>
        <w:pStyle w:val="NormalWeb"/>
        <w:numPr>
          <w:ilvl w:val="0"/>
          <w:numId w:val="58"/>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71171DA2" w14:textId="77777777" w:rsidR="00BC184E" w:rsidRPr="00EB2B49" w:rsidRDefault="00BC184E" w:rsidP="00BC184E">
      <w:pPr>
        <w:pStyle w:val="NormalWeb"/>
        <w:spacing w:after="0" w:afterAutospacing="0"/>
        <w:ind w:firstLine="60"/>
        <w:rPr>
          <w:rFonts w:asciiTheme="minorHAnsi" w:hAnsiTheme="minorHAnsi" w:cstheme="minorHAnsi"/>
          <w:sz w:val="22"/>
          <w:szCs w:val="22"/>
        </w:rPr>
      </w:pPr>
    </w:p>
    <w:p w14:paraId="1ED8B23C" w14:textId="77777777" w:rsidR="00BC184E" w:rsidRPr="00EB2B49" w:rsidRDefault="00BC184E" w:rsidP="00F512DC">
      <w:pPr>
        <w:pStyle w:val="NormalWeb"/>
        <w:numPr>
          <w:ilvl w:val="1"/>
          <w:numId w:val="56"/>
        </w:numPr>
        <w:spacing w:after="0" w:afterAutospacing="0" w:line="240" w:lineRule="auto"/>
        <w:ind w:left="1400" w:hanging="567"/>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7A3A6E4D" w14:textId="77777777" w:rsidR="00BC184E" w:rsidRPr="00EB2B49" w:rsidRDefault="00BC184E" w:rsidP="00F512DC">
      <w:pPr>
        <w:pStyle w:val="NormalWeb"/>
        <w:numPr>
          <w:ilvl w:val="2"/>
          <w:numId w:val="56"/>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9"/>
      </w:r>
      <w:r w:rsidRPr="00EB2B49">
        <w:rPr>
          <w:rFonts w:asciiTheme="minorHAnsi" w:hAnsiTheme="minorHAnsi" w:cstheme="minorHAnsi"/>
          <w:color w:val="000000"/>
          <w:sz w:val="22"/>
          <w:szCs w:val="22"/>
        </w:rPr>
        <w:t>; or,</w:t>
      </w:r>
    </w:p>
    <w:p w14:paraId="2EA67D41" w14:textId="77777777" w:rsidR="00BC184E" w:rsidRPr="00EB2B49" w:rsidRDefault="00BC184E" w:rsidP="00F512DC">
      <w:pPr>
        <w:pStyle w:val="NormalWeb"/>
        <w:numPr>
          <w:ilvl w:val="2"/>
          <w:numId w:val="56"/>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441FF510" w14:textId="77777777" w:rsidR="00BC184E" w:rsidRPr="000A193A" w:rsidRDefault="00BC184E" w:rsidP="00F512DC">
      <w:pPr>
        <w:pStyle w:val="NormalWeb"/>
        <w:numPr>
          <w:ilvl w:val="1"/>
          <w:numId w:val="56"/>
        </w:numPr>
        <w:spacing w:after="0" w:afterAutospacing="0" w:line="240" w:lineRule="auto"/>
        <w:ind w:left="1400" w:hanging="567"/>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19094779" w14:textId="77777777" w:rsidR="00BC184E" w:rsidRPr="000A193A" w:rsidRDefault="00BC184E" w:rsidP="00F512DC">
      <w:pPr>
        <w:pStyle w:val="NormalWeb"/>
        <w:numPr>
          <w:ilvl w:val="1"/>
          <w:numId w:val="56"/>
        </w:numPr>
        <w:spacing w:after="0" w:afterAutospacing="0" w:line="240" w:lineRule="auto"/>
        <w:ind w:left="1400" w:hanging="567"/>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1407AC93" w14:textId="77777777" w:rsidR="00BC184E" w:rsidRPr="000A193A" w:rsidRDefault="00BC184E" w:rsidP="00F512DC">
      <w:pPr>
        <w:pStyle w:val="NormalWeb"/>
        <w:numPr>
          <w:ilvl w:val="1"/>
          <w:numId w:val="56"/>
        </w:numPr>
        <w:spacing w:after="0" w:afterAutospacing="0" w:line="240" w:lineRule="auto"/>
        <w:ind w:left="1400" w:hanging="567"/>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05743F0D" w14:textId="77777777" w:rsidR="00BC184E" w:rsidRPr="000A193A" w:rsidRDefault="00BC184E" w:rsidP="00F512DC">
      <w:pPr>
        <w:pStyle w:val="NormalWeb"/>
        <w:numPr>
          <w:ilvl w:val="1"/>
          <w:numId w:val="56"/>
        </w:numPr>
        <w:spacing w:after="0" w:afterAutospacing="0" w:line="240" w:lineRule="auto"/>
        <w:ind w:left="1400" w:hanging="567"/>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(i) to (iii).</w:t>
      </w:r>
    </w:p>
    <w:p w14:paraId="57A37950" w14:textId="77777777" w:rsidR="00BC184E" w:rsidRPr="000A193A" w:rsidRDefault="00BC184E" w:rsidP="00BC184E">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3571D69E" w14:textId="77777777" w:rsidR="00BC184E" w:rsidRPr="000A193A" w:rsidRDefault="00BC184E" w:rsidP="00BC184E">
      <w:pPr>
        <w:pStyle w:val="Heading3"/>
        <w:keepNext w:val="0"/>
        <w:keepLines w:val="0"/>
        <w:tabs>
          <w:tab w:val="num" w:pos="1701"/>
        </w:tabs>
        <w:spacing w:before="0" w:after="220"/>
        <w:jc w:val="both"/>
        <w:rPr>
          <w:rFonts w:asciiTheme="minorHAnsi" w:hAnsiTheme="minorHAnsi" w:cstheme="minorHAnsi"/>
          <w:color w:val="auto"/>
          <w:sz w:val="22"/>
          <w:szCs w:val="22"/>
        </w:rPr>
      </w:pPr>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 xml:space="preserve">enacted from time to time including any implementing or successor legislation. </w:t>
      </w:r>
    </w:p>
    <w:p w14:paraId="6B433C18" w14:textId="77777777" w:rsidR="00BC184E" w:rsidRPr="00EB2B49" w:rsidRDefault="00BC184E" w:rsidP="00BC184E">
      <w:pPr>
        <w:rPr>
          <w:rFonts w:cstheme="minorHAnsi"/>
        </w:rPr>
      </w:pPr>
      <w:r w:rsidRPr="00EB2B49">
        <w:rPr>
          <w:rFonts w:cstheme="minorHAnsi"/>
        </w:rPr>
        <w:br w:type="page"/>
      </w:r>
    </w:p>
    <w:p w14:paraId="0D65569D" w14:textId="77777777" w:rsidR="00BC184E" w:rsidRPr="00EB2B49" w:rsidRDefault="00BC184E" w:rsidP="00BC184E">
      <w:pPr>
        <w:jc w:val="center"/>
        <w:rPr>
          <w:rFonts w:cstheme="minorHAnsi"/>
          <w:b/>
        </w:rPr>
      </w:pPr>
      <w:r w:rsidRPr="00EB2B49">
        <w:rPr>
          <w:rFonts w:cstheme="minorHAnsi"/>
          <w:b/>
        </w:rPr>
        <w:lastRenderedPageBreak/>
        <w:t>Annex 2</w:t>
      </w:r>
      <w:r>
        <w:rPr>
          <w:rFonts w:cstheme="minorHAnsi"/>
          <w:b/>
        </w:rPr>
        <w:t xml:space="preserve"> Form </w:t>
      </w:r>
    </w:p>
    <w:p w14:paraId="03B87C1D" w14:textId="77777777" w:rsidR="00BC184E" w:rsidRPr="00EB2B49" w:rsidRDefault="00BC184E" w:rsidP="00BC184E">
      <w:pPr>
        <w:jc w:val="center"/>
        <w:rPr>
          <w:rFonts w:cstheme="minorHAnsi"/>
          <w:b/>
        </w:rPr>
      </w:pPr>
      <w:r w:rsidRPr="00EB2B49">
        <w:rPr>
          <w:rFonts w:cstheme="minorHAnsi"/>
          <w:b/>
        </w:rPr>
        <w:t>CONFIDENTIALITY DECLARATION</w:t>
      </w:r>
      <w:r>
        <w:rPr>
          <w:rFonts w:cstheme="minorHAnsi"/>
          <w:b/>
        </w:rPr>
        <w:t xml:space="preserve"> </w:t>
      </w:r>
    </w:p>
    <w:p w14:paraId="577E050E" w14:textId="5BF0D339" w:rsidR="00BC184E" w:rsidRPr="00EB2B49" w:rsidRDefault="00BC184E" w:rsidP="00BC184E">
      <w:pPr>
        <w:spacing w:line="276" w:lineRule="auto"/>
        <w:jc w:val="both"/>
        <w:rPr>
          <w:rFonts w:cstheme="minorHAnsi"/>
        </w:rPr>
      </w:pPr>
      <w:r w:rsidRPr="00EB2B49">
        <w:rPr>
          <w:rFonts w:cstheme="minorHAnsi"/>
        </w:rPr>
        <w:t xml:space="preserve">CONTRACT REFERENCE: </w:t>
      </w:r>
      <w:r w:rsidR="00F54CBE">
        <w:rPr>
          <w:rFonts w:cstheme="minorHAnsi"/>
        </w:rPr>
        <w:t xml:space="preserve">The Digitalisation of Child Benefit </w:t>
      </w:r>
      <w:r w:rsidR="00F54CBE" w:rsidRPr="00F54CBE">
        <w:rPr>
          <w:rFonts w:cstheme="minorHAnsi"/>
        </w:rPr>
        <w:t>SR773689123</w:t>
      </w:r>
      <w:r>
        <w:rPr>
          <w:rFonts w:cstheme="minorHAnsi"/>
        </w:rPr>
        <w:t xml:space="preserve"> (‘the Agreement</w:t>
      </w:r>
      <w:r w:rsidRPr="00952D44">
        <w:rPr>
          <w:rFonts w:cstheme="minorHAnsi"/>
        </w:rPr>
        <w:t>’)</w:t>
      </w:r>
    </w:p>
    <w:p w14:paraId="1894BD7C" w14:textId="77777777" w:rsidR="00BC184E" w:rsidRDefault="00BC184E" w:rsidP="00BC184E">
      <w:pPr>
        <w:spacing w:line="276" w:lineRule="auto"/>
        <w:jc w:val="both"/>
        <w:rPr>
          <w:rFonts w:cstheme="minorHAnsi"/>
        </w:rPr>
      </w:pPr>
      <w:r w:rsidRPr="00EB2B49">
        <w:rPr>
          <w:rFonts w:cstheme="minorHAnsi"/>
        </w:rPr>
        <w:t>DECLARATION:</w:t>
      </w:r>
    </w:p>
    <w:p w14:paraId="1D35F7E5" w14:textId="77777777" w:rsidR="00BC184E" w:rsidRPr="00EB2B49" w:rsidRDefault="00BC184E" w:rsidP="00BC184E">
      <w:pPr>
        <w:spacing w:line="276" w:lineRule="auto"/>
        <w:jc w:val="both"/>
        <w:rPr>
          <w:rFonts w:cstheme="minorHAnsi"/>
        </w:rPr>
      </w:pPr>
      <w:r>
        <w:rPr>
          <w:rFonts w:cstheme="minorHAnsi"/>
        </w:rPr>
        <w:t xml:space="preserve">I solemnly declare that: </w:t>
      </w:r>
    </w:p>
    <w:p w14:paraId="3A73C85C" w14:textId="77777777" w:rsidR="00BC184E" w:rsidRPr="00EB2B49" w:rsidRDefault="00BC184E" w:rsidP="00F512DC">
      <w:pPr>
        <w:pStyle w:val="ListParagraph"/>
        <w:widowControl/>
        <w:numPr>
          <w:ilvl w:val="0"/>
          <w:numId w:val="54"/>
        </w:numPr>
        <w:spacing w:after="160" w:line="276" w:lineRule="auto"/>
        <w:ind w:left="426" w:hanging="426"/>
        <w:contextualSpacing/>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06DA45CC" w14:textId="77777777" w:rsidR="00BC184E" w:rsidRPr="00EB2B49" w:rsidRDefault="00BC184E" w:rsidP="00F512DC">
      <w:pPr>
        <w:pStyle w:val="ListParagraph"/>
        <w:widowControl/>
        <w:numPr>
          <w:ilvl w:val="0"/>
          <w:numId w:val="54"/>
        </w:numPr>
        <w:spacing w:after="160" w:line="276" w:lineRule="auto"/>
        <w:ind w:left="426" w:hanging="426"/>
        <w:contextualSpacing/>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7EB44473" w14:textId="77777777" w:rsidR="00BC184E" w:rsidRPr="00EB2B49" w:rsidRDefault="00BC184E" w:rsidP="00BC184E">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BC184E" w:rsidRPr="00EB2B49" w14:paraId="3EB32D1B" w14:textId="77777777" w:rsidTr="00D60651">
        <w:tc>
          <w:tcPr>
            <w:tcW w:w="5670" w:type="dxa"/>
          </w:tcPr>
          <w:p w14:paraId="64B2E975" w14:textId="1579FBAD" w:rsidR="00BC184E" w:rsidRPr="00EB2B49" w:rsidRDefault="00BC184E" w:rsidP="00D60651">
            <w:pPr>
              <w:spacing w:line="360" w:lineRule="auto"/>
              <w:rPr>
                <w:rFonts w:cstheme="minorHAnsi"/>
              </w:rPr>
            </w:pPr>
            <w:r w:rsidRPr="00EB2B49">
              <w:rPr>
                <w:rFonts w:cstheme="minorHAnsi"/>
              </w:rPr>
              <w:t>SIGNED:</w:t>
            </w:r>
            <w:r w:rsidR="00864002">
              <w:rPr>
                <w:rFonts w:cstheme="minorHAnsi"/>
              </w:rPr>
              <w:t xml:space="preserve"> </w:t>
            </w:r>
            <w:r w:rsidR="00864002" w:rsidRPr="00864002">
              <w:rPr>
                <w:rFonts w:cstheme="minorHAnsi"/>
                <w:highlight w:val="black"/>
              </w:rPr>
              <w:t>XXXXXXXXXXXXX</w:t>
            </w:r>
          </w:p>
        </w:tc>
      </w:tr>
      <w:tr w:rsidR="00BC184E" w:rsidRPr="00EB2B49" w14:paraId="0A19C1DE" w14:textId="77777777" w:rsidTr="00D60651">
        <w:tc>
          <w:tcPr>
            <w:tcW w:w="5670" w:type="dxa"/>
          </w:tcPr>
          <w:p w14:paraId="7AD64B75" w14:textId="0A23EBC2" w:rsidR="00BC184E" w:rsidRPr="00EB2B49" w:rsidRDefault="00BC184E" w:rsidP="00D60651">
            <w:pPr>
              <w:spacing w:line="360" w:lineRule="auto"/>
              <w:rPr>
                <w:rFonts w:cstheme="minorHAnsi"/>
              </w:rPr>
            </w:pPr>
            <w:r w:rsidRPr="00EB2B49">
              <w:rPr>
                <w:rFonts w:cstheme="minorHAnsi"/>
              </w:rPr>
              <w:t>FULL NAME:</w:t>
            </w:r>
            <w:r w:rsidR="00864002">
              <w:rPr>
                <w:rFonts w:cstheme="minorHAnsi"/>
              </w:rPr>
              <w:t xml:space="preserve"> </w:t>
            </w:r>
            <w:r w:rsidR="00864002" w:rsidRPr="00864002">
              <w:rPr>
                <w:rFonts w:cstheme="minorHAnsi"/>
                <w:highlight w:val="black"/>
              </w:rPr>
              <w:t>XXXXXXXXXXX</w:t>
            </w:r>
          </w:p>
        </w:tc>
      </w:tr>
      <w:tr w:rsidR="00BC184E" w:rsidRPr="00EB2B49" w14:paraId="3C1C9763" w14:textId="77777777" w:rsidTr="00D60651">
        <w:tc>
          <w:tcPr>
            <w:tcW w:w="5670" w:type="dxa"/>
          </w:tcPr>
          <w:p w14:paraId="192F0697" w14:textId="702E4F22" w:rsidR="00BC184E" w:rsidRPr="00EB2B49" w:rsidRDefault="00BC184E" w:rsidP="00D60651">
            <w:pPr>
              <w:spacing w:line="360" w:lineRule="auto"/>
              <w:rPr>
                <w:rFonts w:cstheme="minorHAnsi"/>
              </w:rPr>
            </w:pPr>
            <w:r w:rsidRPr="00EB2B49">
              <w:rPr>
                <w:rFonts w:cstheme="minorHAnsi"/>
              </w:rPr>
              <w:t>POSITION:</w:t>
            </w:r>
            <w:r w:rsidR="00864002">
              <w:rPr>
                <w:rFonts w:cstheme="minorHAnsi"/>
              </w:rPr>
              <w:t xml:space="preserve"> </w:t>
            </w:r>
            <w:r w:rsidR="00864002" w:rsidRPr="00864002">
              <w:rPr>
                <w:rFonts w:cstheme="minorHAnsi"/>
                <w:highlight w:val="black"/>
              </w:rPr>
              <w:t>XXXXXXXXXXX</w:t>
            </w:r>
          </w:p>
        </w:tc>
      </w:tr>
      <w:tr w:rsidR="00BC184E" w:rsidRPr="00EB2B49" w14:paraId="0624DDE4" w14:textId="77777777" w:rsidTr="00D60651">
        <w:tc>
          <w:tcPr>
            <w:tcW w:w="5670" w:type="dxa"/>
          </w:tcPr>
          <w:p w14:paraId="2FE88436" w14:textId="15A7DE89" w:rsidR="00BC184E" w:rsidRPr="00EB2B49" w:rsidRDefault="00BC184E" w:rsidP="00D60651">
            <w:pPr>
              <w:spacing w:line="360" w:lineRule="auto"/>
              <w:rPr>
                <w:rFonts w:cstheme="minorHAnsi"/>
              </w:rPr>
            </w:pPr>
            <w:r w:rsidRPr="00EB2B49">
              <w:rPr>
                <w:rFonts w:cstheme="minorHAnsi"/>
              </w:rPr>
              <w:t xml:space="preserve">COMPANY: </w:t>
            </w:r>
            <w:r w:rsidR="00864002">
              <w:rPr>
                <w:rFonts w:cstheme="minorHAnsi"/>
              </w:rPr>
              <w:t xml:space="preserve"> </w:t>
            </w:r>
            <w:r w:rsidR="00864002" w:rsidRPr="00864002">
              <w:rPr>
                <w:rFonts w:cstheme="minorHAnsi"/>
                <w:highlight w:val="black"/>
              </w:rPr>
              <w:t>XXXXXXXXXX</w:t>
            </w:r>
          </w:p>
        </w:tc>
      </w:tr>
      <w:tr w:rsidR="00BC184E" w:rsidRPr="00EB2B49" w14:paraId="5FB74FC7" w14:textId="77777777" w:rsidTr="00D60651">
        <w:tc>
          <w:tcPr>
            <w:tcW w:w="5670" w:type="dxa"/>
          </w:tcPr>
          <w:p w14:paraId="4F61383D" w14:textId="011D201F" w:rsidR="00BC184E" w:rsidRPr="00EB2B49" w:rsidRDefault="00BC184E" w:rsidP="00D60651">
            <w:pPr>
              <w:spacing w:line="360" w:lineRule="auto"/>
              <w:rPr>
                <w:rFonts w:cstheme="minorHAnsi"/>
              </w:rPr>
            </w:pPr>
            <w:r w:rsidRPr="00EB2B49">
              <w:rPr>
                <w:rFonts w:cstheme="minorHAnsi"/>
              </w:rPr>
              <w:t>DATE OF SIGN</w:t>
            </w:r>
            <w:r w:rsidR="00F54CBE">
              <w:rPr>
                <w:rFonts w:cstheme="minorHAnsi"/>
              </w:rPr>
              <w:t>A</w:t>
            </w:r>
            <w:r w:rsidRPr="00EB2B49">
              <w:rPr>
                <w:rFonts w:cstheme="minorHAnsi"/>
              </w:rPr>
              <w:t xml:space="preserve">TURE: </w:t>
            </w:r>
            <w:r w:rsidR="00864002" w:rsidRPr="00864002">
              <w:rPr>
                <w:rFonts w:cstheme="minorHAnsi"/>
                <w:highlight w:val="black"/>
              </w:rPr>
              <w:t>XXXXXXXXXX</w:t>
            </w:r>
          </w:p>
        </w:tc>
      </w:tr>
    </w:tbl>
    <w:p w14:paraId="167C7A69" w14:textId="77777777" w:rsidR="00BC184E" w:rsidRDefault="00BC184E" w:rsidP="00BC184E">
      <w:pPr>
        <w:spacing w:before="2"/>
        <w:rPr>
          <w:rFonts w:ascii="Arial" w:eastAsia="Arial" w:hAnsi="Arial" w:cs="Arial"/>
          <w:sz w:val="29"/>
          <w:szCs w:val="29"/>
        </w:rPr>
      </w:pPr>
    </w:p>
    <w:p w14:paraId="4070BDF3" w14:textId="77777777" w:rsidR="00BC184E" w:rsidRDefault="00BC184E" w:rsidP="00BC184E">
      <w:pPr>
        <w:spacing w:before="2"/>
        <w:rPr>
          <w:rFonts w:ascii="Arial" w:eastAsia="Arial" w:hAnsi="Arial" w:cs="Arial"/>
          <w:sz w:val="29"/>
          <w:szCs w:val="29"/>
        </w:rPr>
      </w:pPr>
    </w:p>
    <w:p w14:paraId="4033E8C5" w14:textId="77777777" w:rsidR="00BC184E" w:rsidRDefault="00BC184E" w:rsidP="00BC184E">
      <w:pPr>
        <w:spacing w:before="2"/>
        <w:rPr>
          <w:rFonts w:ascii="Arial" w:eastAsia="Arial" w:hAnsi="Arial" w:cs="Arial"/>
          <w:sz w:val="29"/>
          <w:szCs w:val="29"/>
        </w:rPr>
      </w:pPr>
    </w:p>
    <w:p w14:paraId="2275B113" w14:textId="77777777" w:rsidR="00BC184E" w:rsidRDefault="00BC184E" w:rsidP="00BC184E">
      <w:pPr>
        <w:spacing w:before="2"/>
        <w:rPr>
          <w:rFonts w:ascii="Arial" w:eastAsia="Arial" w:hAnsi="Arial" w:cs="Arial"/>
          <w:sz w:val="29"/>
          <w:szCs w:val="29"/>
        </w:rPr>
      </w:pPr>
    </w:p>
    <w:p w14:paraId="1816E1C6" w14:textId="77777777" w:rsidR="00BC184E" w:rsidRDefault="00BC184E" w:rsidP="00BC184E">
      <w:pPr>
        <w:spacing w:before="2"/>
        <w:rPr>
          <w:rFonts w:ascii="Arial" w:eastAsia="Arial" w:hAnsi="Arial" w:cs="Arial"/>
          <w:sz w:val="29"/>
          <w:szCs w:val="29"/>
        </w:rPr>
      </w:pPr>
    </w:p>
    <w:p w14:paraId="40E0216D" w14:textId="77777777" w:rsidR="00BC184E" w:rsidRDefault="00BC184E" w:rsidP="00BC184E">
      <w:pPr>
        <w:spacing w:before="2"/>
        <w:rPr>
          <w:rFonts w:ascii="Arial" w:eastAsia="Arial" w:hAnsi="Arial" w:cs="Arial"/>
          <w:sz w:val="29"/>
          <w:szCs w:val="29"/>
        </w:rPr>
      </w:pPr>
    </w:p>
    <w:p w14:paraId="716F2AC9" w14:textId="77777777" w:rsidR="00BC184E" w:rsidRDefault="00BC184E" w:rsidP="00BC184E">
      <w:pPr>
        <w:spacing w:before="2"/>
        <w:rPr>
          <w:rFonts w:ascii="Arial" w:eastAsia="Arial" w:hAnsi="Arial" w:cs="Arial"/>
          <w:sz w:val="29"/>
          <w:szCs w:val="29"/>
        </w:rPr>
      </w:pPr>
    </w:p>
    <w:p w14:paraId="50C95934" w14:textId="77777777" w:rsidR="00BC184E" w:rsidRDefault="00BC184E" w:rsidP="00BC184E">
      <w:pPr>
        <w:spacing w:before="2"/>
        <w:rPr>
          <w:rFonts w:ascii="Arial" w:eastAsia="Arial" w:hAnsi="Arial" w:cs="Arial"/>
          <w:sz w:val="29"/>
          <w:szCs w:val="29"/>
        </w:rPr>
      </w:pPr>
    </w:p>
    <w:p w14:paraId="57700737" w14:textId="77777777" w:rsidR="00BC184E" w:rsidRDefault="00BC184E" w:rsidP="00BC184E">
      <w:pPr>
        <w:spacing w:before="2"/>
        <w:rPr>
          <w:rFonts w:ascii="Arial" w:eastAsia="Arial" w:hAnsi="Arial" w:cs="Arial"/>
          <w:sz w:val="29"/>
          <w:szCs w:val="29"/>
        </w:rPr>
      </w:pPr>
    </w:p>
    <w:p w14:paraId="7FD1B553" w14:textId="77777777" w:rsidR="00BC184E" w:rsidRDefault="00BC184E" w:rsidP="00BC184E">
      <w:pPr>
        <w:spacing w:before="2"/>
        <w:rPr>
          <w:rFonts w:ascii="Arial" w:eastAsia="Arial" w:hAnsi="Arial" w:cs="Arial"/>
          <w:sz w:val="29"/>
          <w:szCs w:val="29"/>
        </w:rPr>
      </w:pPr>
    </w:p>
    <w:p w14:paraId="2B262405" w14:textId="77777777" w:rsidR="00BC184E" w:rsidRDefault="00BC184E" w:rsidP="00BC184E">
      <w:pPr>
        <w:spacing w:before="2"/>
        <w:rPr>
          <w:rFonts w:ascii="Arial" w:eastAsia="Arial" w:hAnsi="Arial" w:cs="Arial"/>
          <w:sz w:val="29"/>
          <w:szCs w:val="29"/>
        </w:rPr>
      </w:pPr>
    </w:p>
    <w:p w14:paraId="714098D3" w14:textId="77777777" w:rsidR="00BC184E" w:rsidRDefault="00BC184E" w:rsidP="00BC184E">
      <w:pPr>
        <w:spacing w:before="2"/>
        <w:rPr>
          <w:rFonts w:ascii="Arial" w:eastAsia="Arial" w:hAnsi="Arial" w:cs="Arial"/>
          <w:sz w:val="29"/>
          <w:szCs w:val="29"/>
        </w:rPr>
      </w:pPr>
    </w:p>
    <w:p w14:paraId="5633BBA8" w14:textId="77777777" w:rsidR="00BC184E" w:rsidRDefault="00BC184E" w:rsidP="00BC184E">
      <w:pPr>
        <w:spacing w:before="2"/>
        <w:rPr>
          <w:rFonts w:ascii="Arial" w:eastAsia="Arial" w:hAnsi="Arial" w:cs="Arial"/>
          <w:sz w:val="29"/>
          <w:szCs w:val="29"/>
        </w:rPr>
      </w:pPr>
    </w:p>
    <w:p w14:paraId="19B2F02E" w14:textId="77777777" w:rsidR="00BC184E" w:rsidRDefault="00BC184E" w:rsidP="00BC184E">
      <w:pPr>
        <w:spacing w:before="2"/>
        <w:rPr>
          <w:rFonts w:ascii="Arial" w:eastAsia="Arial" w:hAnsi="Arial" w:cs="Arial"/>
          <w:sz w:val="29"/>
          <w:szCs w:val="29"/>
        </w:rPr>
      </w:pPr>
    </w:p>
    <w:p w14:paraId="00B4C784" w14:textId="77777777" w:rsidR="00BC184E" w:rsidRDefault="00BC184E" w:rsidP="00BC184E">
      <w:pPr>
        <w:spacing w:before="2"/>
        <w:rPr>
          <w:rFonts w:ascii="Arial" w:eastAsia="Arial" w:hAnsi="Arial" w:cs="Arial"/>
          <w:sz w:val="29"/>
          <w:szCs w:val="29"/>
        </w:rPr>
      </w:pPr>
    </w:p>
    <w:p w14:paraId="3256CC46" w14:textId="77777777" w:rsidR="00BC184E" w:rsidRDefault="00BC184E" w:rsidP="00BC184E">
      <w:pPr>
        <w:spacing w:before="2"/>
        <w:rPr>
          <w:rFonts w:ascii="Arial" w:eastAsia="Arial" w:hAnsi="Arial" w:cs="Arial"/>
          <w:sz w:val="29"/>
          <w:szCs w:val="29"/>
        </w:rPr>
      </w:pPr>
    </w:p>
    <w:p w14:paraId="46E7718C" w14:textId="77777777" w:rsidR="00BC184E" w:rsidRDefault="00BC184E" w:rsidP="00BC184E">
      <w:pPr>
        <w:spacing w:before="2"/>
        <w:rPr>
          <w:rFonts w:ascii="Arial" w:eastAsia="Arial" w:hAnsi="Arial" w:cs="Arial"/>
          <w:sz w:val="29"/>
          <w:szCs w:val="29"/>
        </w:rPr>
      </w:pPr>
    </w:p>
    <w:p w14:paraId="37FBDE37" w14:textId="77777777" w:rsidR="00BC184E" w:rsidRDefault="00BC184E" w:rsidP="00BC184E">
      <w:pPr>
        <w:spacing w:before="2"/>
        <w:rPr>
          <w:rFonts w:ascii="Arial" w:eastAsia="Arial" w:hAnsi="Arial" w:cs="Arial"/>
          <w:sz w:val="29"/>
          <w:szCs w:val="29"/>
        </w:rPr>
      </w:pPr>
    </w:p>
    <w:p w14:paraId="5488B7C0" w14:textId="77777777" w:rsidR="00BC184E" w:rsidRDefault="00BC184E" w:rsidP="00BC184E">
      <w:pPr>
        <w:spacing w:before="2"/>
        <w:rPr>
          <w:rFonts w:ascii="Arial" w:eastAsia="Arial" w:hAnsi="Arial" w:cs="Arial"/>
          <w:sz w:val="29"/>
          <w:szCs w:val="29"/>
        </w:rPr>
      </w:pPr>
    </w:p>
    <w:p w14:paraId="1BFE1D70" w14:textId="77777777" w:rsidR="00BC184E" w:rsidRDefault="00BC184E" w:rsidP="00BC184E">
      <w:pPr>
        <w:spacing w:before="2"/>
        <w:rPr>
          <w:rFonts w:ascii="Arial" w:eastAsia="Arial" w:hAnsi="Arial" w:cs="Arial"/>
          <w:sz w:val="29"/>
          <w:szCs w:val="29"/>
        </w:rPr>
      </w:pPr>
    </w:p>
    <w:p w14:paraId="7EBC1F9C" w14:textId="77777777" w:rsidR="00BC184E" w:rsidRDefault="00BC184E" w:rsidP="00BC184E">
      <w:pPr>
        <w:spacing w:before="2"/>
        <w:rPr>
          <w:rFonts w:ascii="Arial" w:eastAsia="Arial" w:hAnsi="Arial" w:cs="Arial"/>
          <w:sz w:val="29"/>
          <w:szCs w:val="29"/>
        </w:rPr>
      </w:pPr>
    </w:p>
    <w:p w14:paraId="1215A048" w14:textId="77777777" w:rsidR="00BC184E" w:rsidRDefault="00BC184E" w:rsidP="00BC184E">
      <w:pPr>
        <w:spacing w:before="2"/>
        <w:rPr>
          <w:rFonts w:ascii="Arial" w:eastAsia="Arial" w:hAnsi="Arial" w:cs="Arial"/>
          <w:sz w:val="29"/>
          <w:szCs w:val="29"/>
        </w:rPr>
      </w:pPr>
    </w:p>
    <w:p w14:paraId="62B2A054" w14:textId="77777777" w:rsidR="00BC184E" w:rsidRDefault="00BC184E" w:rsidP="00BC184E">
      <w:pPr>
        <w:spacing w:before="2"/>
        <w:rPr>
          <w:rFonts w:ascii="Arial" w:eastAsia="Arial" w:hAnsi="Arial" w:cs="Arial"/>
          <w:sz w:val="29"/>
          <w:szCs w:val="29"/>
        </w:rPr>
      </w:pPr>
    </w:p>
    <w:p w14:paraId="79BD9CDD" w14:textId="77777777" w:rsidR="00BC184E" w:rsidRDefault="00BC184E" w:rsidP="00BC184E">
      <w:pPr>
        <w:spacing w:before="2"/>
        <w:rPr>
          <w:rFonts w:ascii="Arial" w:eastAsia="Arial" w:hAnsi="Arial" w:cs="Arial"/>
          <w:sz w:val="29"/>
          <w:szCs w:val="29"/>
        </w:rPr>
      </w:pPr>
    </w:p>
    <w:p w14:paraId="7A37CF21" w14:textId="77777777" w:rsidR="00BC184E" w:rsidRDefault="00BC184E" w:rsidP="00BC184E">
      <w:pPr>
        <w:spacing w:before="2"/>
        <w:rPr>
          <w:rFonts w:ascii="Arial" w:eastAsia="Arial" w:hAnsi="Arial" w:cs="Arial"/>
          <w:sz w:val="29"/>
          <w:szCs w:val="29"/>
        </w:rPr>
      </w:pPr>
    </w:p>
    <w:p w14:paraId="4A122723" w14:textId="77777777" w:rsidR="00BC184E" w:rsidRDefault="00BC184E" w:rsidP="00BC184E">
      <w:pPr>
        <w:spacing w:before="2"/>
        <w:rPr>
          <w:rFonts w:ascii="Arial" w:eastAsia="Arial" w:hAnsi="Arial" w:cs="Arial"/>
          <w:sz w:val="29"/>
          <w:szCs w:val="29"/>
        </w:rPr>
      </w:pPr>
    </w:p>
    <w:p w14:paraId="35745730" w14:textId="77777777" w:rsidR="00BC184E" w:rsidRDefault="00BC184E" w:rsidP="00BC184E">
      <w:pPr>
        <w:spacing w:before="2"/>
        <w:rPr>
          <w:rFonts w:ascii="Arial" w:eastAsia="Arial" w:hAnsi="Arial" w:cs="Arial"/>
          <w:sz w:val="29"/>
          <w:szCs w:val="29"/>
        </w:rPr>
      </w:pPr>
    </w:p>
    <w:p w14:paraId="4B418E60" w14:textId="77777777" w:rsidR="00BC184E" w:rsidRDefault="00BC184E" w:rsidP="00BC184E">
      <w:pPr>
        <w:spacing w:before="2"/>
        <w:rPr>
          <w:rFonts w:ascii="Arial" w:eastAsia="Arial" w:hAnsi="Arial" w:cs="Arial"/>
          <w:sz w:val="29"/>
          <w:szCs w:val="29"/>
        </w:rPr>
      </w:pPr>
    </w:p>
    <w:p w14:paraId="2CFFCCB9" w14:textId="77777777" w:rsidR="00BC184E" w:rsidRDefault="00BC184E" w:rsidP="00BC184E">
      <w:pPr>
        <w:spacing w:before="2"/>
        <w:rPr>
          <w:rFonts w:ascii="Arial" w:eastAsia="Arial" w:hAnsi="Arial" w:cs="Arial"/>
          <w:sz w:val="29"/>
          <w:szCs w:val="29"/>
        </w:rPr>
      </w:pPr>
    </w:p>
    <w:p w14:paraId="6C5D927F" w14:textId="77777777" w:rsidR="00BC184E" w:rsidRDefault="00BC184E" w:rsidP="00BC184E"/>
    <w:p w14:paraId="5CCA024E" w14:textId="77777777" w:rsidR="00BC184E" w:rsidRDefault="00BC184E" w:rsidP="00BC184E">
      <w:pPr>
        <w:pStyle w:val="Default"/>
        <w:spacing w:after="120"/>
        <w:rPr>
          <w:kern w:val="28"/>
        </w:rPr>
      </w:pPr>
      <w:r>
        <w:rPr>
          <w:noProof/>
          <w:kern w:val="28"/>
        </w:rPr>
        <w:drawing>
          <wp:anchor distT="0" distB="0" distL="114300" distR="114300" simplePos="0" relativeHeight="503212760" behindDoc="0" locked="0" layoutInCell="1" allowOverlap="1" wp14:anchorId="1D89AD12" wp14:editId="45C13DE4">
            <wp:simplePos x="0" y="0"/>
            <wp:positionH relativeFrom="column">
              <wp:posOffset>-698500</wp:posOffset>
            </wp:positionH>
            <wp:positionV relativeFrom="paragraph">
              <wp:posOffset>-410845</wp:posOffset>
            </wp:positionV>
            <wp:extent cx="2552700" cy="89789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l="-984" t="4311"/>
                    <a:stretch>
                      <a:fillRect/>
                    </a:stretch>
                  </pic:blipFill>
                  <pic:spPr bwMode="auto">
                    <a:xfrm>
                      <a:off x="0" y="0"/>
                      <a:ext cx="2552700" cy="897890"/>
                    </a:xfrm>
                    <a:prstGeom prst="rect">
                      <a:avLst/>
                    </a:prstGeom>
                    <a:noFill/>
                  </pic:spPr>
                </pic:pic>
              </a:graphicData>
            </a:graphic>
            <wp14:sizeRelH relativeFrom="page">
              <wp14:pctWidth>0</wp14:pctWidth>
            </wp14:sizeRelH>
            <wp14:sizeRelV relativeFrom="page">
              <wp14:pctHeight>0</wp14:pctHeight>
            </wp14:sizeRelV>
          </wp:anchor>
        </w:drawing>
      </w:r>
    </w:p>
    <w:p w14:paraId="4CC74107" w14:textId="77777777" w:rsidR="00BC184E" w:rsidRDefault="00BC184E" w:rsidP="00BC184E">
      <w:pPr>
        <w:pStyle w:val="Default"/>
        <w:spacing w:after="120"/>
        <w:rPr>
          <w:b/>
          <w:bCs/>
          <w:sz w:val="32"/>
          <w:szCs w:val="32"/>
        </w:rPr>
      </w:pPr>
      <w:r>
        <w:rPr>
          <w:b/>
          <w:bCs/>
          <w:sz w:val="32"/>
          <w:szCs w:val="32"/>
        </w:rPr>
        <w:t xml:space="preserve">Annex D – Protection of Information </w:t>
      </w:r>
    </w:p>
    <w:p w14:paraId="13168974" w14:textId="77777777" w:rsidR="00BC184E" w:rsidRPr="00882E18" w:rsidRDefault="00BC184E" w:rsidP="00BC184E">
      <w:r>
        <w:tab/>
      </w:r>
    </w:p>
    <w:p w14:paraId="62A3EDCC" w14:textId="77777777" w:rsidR="00BC184E" w:rsidRPr="0076756E" w:rsidRDefault="00BC184E" w:rsidP="00BC184E">
      <w:pPr>
        <w:pStyle w:val="Heading1"/>
      </w:pPr>
      <w:bookmarkStart w:id="60" w:name="_Toc220920221"/>
      <w:bookmarkStart w:id="61" w:name="_Toc316998544"/>
      <w:r w:rsidRPr="0076756E">
        <w:t>E.</w:t>
      </w:r>
      <w:r w:rsidRPr="0076756E">
        <w:tab/>
        <w:t>PROTECTION OF INFORMATION</w:t>
      </w:r>
      <w:bookmarkEnd w:id="60"/>
      <w:bookmarkEnd w:id="61"/>
    </w:p>
    <w:p w14:paraId="45E68FF6" w14:textId="77777777" w:rsidR="00BC184E" w:rsidRPr="0076756E" w:rsidRDefault="00BC184E" w:rsidP="00BC184E"/>
    <w:p w14:paraId="392DBCF0" w14:textId="77777777" w:rsidR="00BC184E" w:rsidRPr="0076756E" w:rsidRDefault="00BC184E" w:rsidP="00BC184E">
      <w:pPr>
        <w:pStyle w:val="Heading2"/>
      </w:pPr>
      <w:bookmarkStart w:id="62" w:name="_Toc220920222"/>
      <w:bookmarkStart w:id="63" w:name="_Toc316998545"/>
      <w:r w:rsidRPr="0076756E">
        <w:t>E1</w:t>
      </w:r>
      <w:r w:rsidRPr="0076756E">
        <w:tab/>
        <w:t>Authority Data</w:t>
      </w:r>
      <w:bookmarkEnd w:id="62"/>
      <w:bookmarkEnd w:id="63"/>
    </w:p>
    <w:p w14:paraId="2AB62499" w14:textId="77777777" w:rsidR="00BC184E" w:rsidRPr="0076756E" w:rsidRDefault="00BC184E" w:rsidP="00BC184E">
      <w:pPr>
        <w:pStyle w:val="Normalhangingindent"/>
      </w:pPr>
      <w:bookmarkStart w:id="64" w:name="_Ref458425961"/>
      <w:bookmarkStart w:id="65" w:name="_Toc139080258"/>
      <w:r w:rsidRPr="0076756E">
        <w:t>E1.1</w:t>
      </w:r>
      <w:r w:rsidRPr="0076756E">
        <w:tab/>
        <w:t xml:space="preserve">The </w:t>
      </w:r>
      <w:r>
        <w:t>Provider</w:t>
      </w:r>
      <w:r w:rsidRPr="0076756E">
        <w:t xml:space="preserve"> shall not delete or remove any proprietary notices contained within or relating to the Authority Data.</w:t>
      </w:r>
      <w:bookmarkEnd w:id="64"/>
      <w:bookmarkEnd w:id="65"/>
    </w:p>
    <w:p w14:paraId="28A6BA28" w14:textId="77777777" w:rsidR="00BC184E" w:rsidRPr="0076756E" w:rsidRDefault="00BC184E" w:rsidP="00BC184E"/>
    <w:p w14:paraId="1F404954" w14:textId="77777777" w:rsidR="00BC184E" w:rsidRPr="0076756E" w:rsidRDefault="00BC184E" w:rsidP="00BC184E">
      <w:pPr>
        <w:pStyle w:val="Normalhangingindent"/>
      </w:pPr>
      <w:bookmarkStart w:id="66" w:name="_Toc139080259"/>
      <w:r w:rsidRPr="0076756E">
        <w:t>E1.2</w:t>
      </w:r>
      <w:r w:rsidRPr="0076756E">
        <w:tab/>
        <w:t xml:space="preserve">The </w:t>
      </w:r>
      <w:r>
        <w:t>Provider</w:t>
      </w:r>
      <w:r w:rsidRPr="0076756E">
        <w:t xml:space="preserve"> shall not store, copy, disclose, or use the Authority Data except as necessary for the performance by the </w:t>
      </w:r>
      <w:r>
        <w:t>Provider</w:t>
      </w:r>
      <w:r w:rsidRPr="0076756E">
        <w:t xml:space="preserve"> of its obligations under this Contract or as otherwise expressly authorised in writing by the Authority.</w:t>
      </w:r>
      <w:bookmarkEnd w:id="66"/>
    </w:p>
    <w:p w14:paraId="0049E938" w14:textId="77777777" w:rsidR="00BC184E" w:rsidRPr="0076756E" w:rsidRDefault="00BC184E" w:rsidP="00BC184E"/>
    <w:p w14:paraId="2E84CAAF" w14:textId="77777777" w:rsidR="00BC184E" w:rsidRPr="0076756E" w:rsidRDefault="00BC184E" w:rsidP="00BC184E">
      <w:pPr>
        <w:pStyle w:val="Normalhangingindent"/>
      </w:pPr>
      <w:r w:rsidRPr="0076756E">
        <w:t>E1.3</w:t>
      </w:r>
      <w:r w:rsidRPr="0076756E">
        <w:tab/>
      </w:r>
      <w:bookmarkStart w:id="67" w:name="_Toc139080260"/>
      <w:r w:rsidRPr="0076756E">
        <w:t xml:space="preserve">To the extent that Authority Data is held and/or processed by the </w:t>
      </w:r>
      <w:r>
        <w:t>Provider</w:t>
      </w:r>
      <w:r w:rsidRPr="0076756E">
        <w:t xml:space="preserve">, the </w:t>
      </w:r>
      <w:r>
        <w:t>Provider</w:t>
      </w:r>
      <w:r w:rsidRPr="0076756E">
        <w:t xml:space="preserve"> shall supply that Authority Data to the Authority as requested by the Authority. </w:t>
      </w:r>
      <w:bookmarkEnd w:id="67"/>
    </w:p>
    <w:p w14:paraId="37605E0A" w14:textId="77777777" w:rsidR="00BC184E" w:rsidRPr="0076756E" w:rsidRDefault="00BC184E" w:rsidP="00BC184E">
      <w:pPr>
        <w:rPr>
          <w:highlight w:val="yellow"/>
        </w:rPr>
      </w:pPr>
    </w:p>
    <w:p w14:paraId="07046BEB" w14:textId="77777777" w:rsidR="00BC184E" w:rsidRPr="0076756E" w:rsidRDefault="00BC184E" w:rsidP="00BC184E">
      <w:pPr>
        <w:pStyle w:val="Normalhangingindent"/>
      </w:pPr>
      <w:r w:rsidRPr="0076756E">
        <w:t>E1.4</w:t>
      </w:r>
      <w:r w:rsidRPr="0076756E">
        <w:tab/>
      </w:r>
      <w:bookmarkStart w:id="68" w:name="_Toc139080261"/>
      <w:r w:rsidRPr="0076756E">
        <w:t xml:space="preserve">The </w:t>
      </w:r>
      <w:r>
        <w:t>Provider</w:t>
      </w:r>
      <w:r w:rsidRPr="0076756E">
        <w:t xml:space="preserve"> shall take responsibility for preserving the integrity of Authority Data and preventing the corruption or loss of Authority Data.</w:t>
      </w:r>
    </w:p>
    <w:p w14:paraId="4FACD862" w14:textId="77777777" w:rsidR="00BC184E" w:rsidRPr="0076756E" w:rsidRDefault="00BC184E" w:rsidP="00BC184E"/>
    <w:p w14:paraId="34F6026A" w14:textId="77777777" w:rsidR="00BC184E" w:rsidRPr="0076756E" w:rsidRDefault="00BC184E" w:rsidP="00BC184E">
      <w:pPr>
        <w:pStyle w:val="Normalhangingindent"/>
      </w:pPr>
      <w:bookmarkStart w:id="69" w:name="_Toc139080262"/>
      <w:r w:rsidRPr="00763C3B">
        <w:t>E1.5</w:t>
      </w:r>
      <w:r w:rsidRPr="00763C3B">
        <w:tab/>
        <w:t xml:space="preserve">The Provider shall perform secure back-ups of all Authority Data and shall ensure that up-to-date back-ups are stored off-site in accordance with the Provider’s Business Continuity Plan. The Provider shall ensure that such back-ups are available to the Authority at all times upon request and are delivered to the Authority at </w:t>
      </w:r>
      <w:r>
        <w:t>mutually agreed</w:t>
      </w:r>
      <w:r w:rsidRPr="00763C3B">
        <w:t xml:space="preserve"> intervals.</w:t>
      </w:r>
      <w:bookmarkEnd w:id="69"/>
    </w:p>
    <w:p w14:paraId="5CC77C0A" w14:textId="77777777" w:rsidR="00BC184E" w:rsidRPr="0076756E" w:rsidRDefault="00BC184E" w:rsidP="00BC184E">
      <w:pPr>
        <w:rPr>
          <w:highlight w:val="yellow"/>
        </w:rPr>
      </w:pPr>
    </w:p>
    <w:p w14:paraId="6BEE7C2C" w14:textId="77777777" w:rsidR="00BC184E" w:rsidRPr="0076756E" w:rsidRDefault="00BC184E" w:rsidP="00BC184E">
      <w:pPr>
        <w:pStyle w:val="Normalhangingindent"/>
      </w:pPr>
      <w:bookmarkStart w:id="70" w:name="_Toc139080263"/>
      <w:r w:rsidRPr="0076756E">
        <w:t>E1.6</w:t>
      </w:r>
      <w:r w:rsidRPr="0076756E">
        <w:tab/>
        <w:t xml:space="preserve">The </w:t>
      </w:r>
      <w:r>
        <w:t>Provider</w:t>
      </w:r>
      <w:r w:rsidRPr="0076756E">
        <w:t xml:space="preserve"> shall ensure that any system or media on which the </w:t>
      </w:r>
      <w:r>
        <w:t>Provider</w:t>
      </w:r>
      <w:r w:rsidRPr="0076756E">
        <w:t xml:space="preserve"> holds any Authority Data, including back-up data, is a secure system that complies with the Security Policy detailed in </w:t>
      </w:r>
      <w:r>
        <w:t xml:space="preserve">the </w:t>
      </w:r>
      <w:r w:rsidRPr="00EC0C20">
        <w:t xml:space="preserve">Annex to </w:t>
      </w:r>
      <w:r>
        <w:t xml:space="preserve">the </w:t>
      </w:r>
      <w:r w:rsidRPr="00EC0C20">
        <w:t>Appendix</w:t>
      </w:r>
      <w:r>
        <w:t xml:space="preserve"> (Security Requirements and Plan)</w:t>
      </w:r>
      <w:r w:rsidRPr="00EC0C20">
        <w:t>.</w:t>
      </w:r>
      <w:bookmarkEnd w:id="70"/>
    </w:p>
    <w:p w14:paraId="371E9D72" w14:textId="77777777" w:rsidR="00BC184E" w:rsidRPr="0076756E" w:rsidRDefault="00BC184E" w:rsidP="00BC184E">
      <w:pPr>
        <w:rPr>
          <w:highlight w:val="yellow"/>
        </w:rPr>
      </w:pPr>
    </w:p>
    <w:p w14:paraId="2C8AE2D3" w14:textId="77777777" w:rsidR="00BC184E" w:rsidRDefault="00BC184E" w:rsidP="00BC184E">
      <w:pPr>
        <w:pStyle w:val="Normalhangingindent"/>
      </w:pPr>
      <w:r w:rsidRPr="0076756E">
        <w:t>E1.7</w:t>
      </w:r>
      <w:r w:rsidRPr="0076756E">
        <w:tab/>
        <w:t xml:space="preserve">If the Authority Data is corrupted, lost or sufficiently degraded as a result of the </w:t>
      </w:r>
      <w:r>
        <w:t>Provider</w:t>
      </w:r>
      <w:r w:rsidRPr="0076756E">
        <w:t xml:space="preserve">’s </w:t>
      </w:r>
      <w:r>
        <w:t>D</w:t>
      </w:r>
      <w:r w:rsidRPr="0076756E">
        <w:t>efault so as to be unusable, the Authority may;</w:t>
      </w:r>
    </w:p>
    <w:p w14:paraId="672C8C45" w14:textId="77777777" w:rsidR="00BC184E" w:rsidRPr="00D74F2F" w:rsidRDefault="00BC184E" w:rsidP="00BC184E"/>
    <w:p w14:paraId="330E282E" w14:textId="77777777" w:rsidR="00BC184E" w:rsidRPr="0076756E" w:rsidRDefault="00BC184E" w:rsidP="00BC184E">
      <w:pPr>
        <w:pStyle w:val="Indenta"/>
      </w:pPr>
      <w:r w:rsidRPr="0076756E">
        <w:lastRenderedPageBreak/>
        <w:t>a)</w:t>
      </w:r>
      <w:r w:rsidRPr="0076756E">
        <w:tab/>
        <w:t xml:space="preserve">require the </w:t>
      </w:r>
      <w:r>
        <w:t>Provider</w:t>
      </w:r>
      <w:r w:rsidRPr="0076756E">
        <w:t xml:space="preserve"> (at the </w:t>
      </w:r>
      <w:r>
        <w:t>Provider</w:t>
      </w:r>
      <w:r w:rsidRPr="0076756E">
        <w:t xml:space="preserve">’s expense) to restore or procure the restoration of the Authority Data or Personal Data and the </w:t>
      </w:r>
      <w:r>
        <w:t>Provider</w:t>
      </w:r>
      <w:r w:rsidRPr="0076756E">
        <w:t xml:space="preserve"> shall do so as soon as practicable but not later than </w:t>
      </w:r>
      <w:r>
        <w:t>5 working days</w:t>
      </w:r>
      <w:r w:rsidRPr="0076756E">
        <w:t>; and/or;</w:t>
      </w:r>
    </w:p>
    <w:p w14:paraId="412842E1" w14:textId="77777777" w:rsidR="00BC184E" w:rsidRPr="0076756E" w:rsidRDefault="00BC184E" w:rsidP="00BC184E">
      <w:pPr>
        <w:pStyle w:val="Indenta"/>
      </w:pPr>
      <w:r w:rsidRPr="0076756E">
        <w:t>b)</w:t>
      </w:r>
      <w:r w:rsidRPr="0076756E">
        <w:tab/>
        <w:t xml:space="preserve">itself restore or procure the restoration of the Authority Data or Personal Data, and shall be repaid by the </w:t>
      </w:r>
      <w:r>
        <w:t>Provider</w:t>
      </w:r>
      <w:r w:rsidRPr="0076756E">
        <w:t xml:space="preserve"> any reasonable expenses incurred in doing so. </w:t>
      </w:r>
    </w:p>
    <w:p w14:paraId="409A873B" w14:textId="77777777" w:rsidR="00BC184E" w:rsidRPr="0076756E" w:rsidRDefault="00BC184E" w:rsidP="00BC184E">
      <w:pPr>
        <w:rPr>
          <w:highlight w:val="yellow"/>
        </w:rPr>
      </w:pPr>
    </w:p>
    <w:p w14:paraId="0342C5F1" w14:textId="77777777" w:rsidR="00BC184E" w:rsidRDefault="00BC184E" w:rsidP="00BC184E">
      <w:pPr>
        <w:pStyle w:val="Normalhangingindent"/>
      </w:pPr>
      <w:r w:rsidRPr="0076756E">
        <w:t>E1.8</w:t>
      </w:r>
      <w:r w:rsidRPr="0076756E">
        <w:tab/>
        <w:t xml:space="preserve">If at any time the </w:t>
      </w:r>
      <w:r>
        <w:t>Provider</w:t>
      </w:r>
      <w:r w:rsidRPr="0076756E">
        <w:t xml:space="preserve"> suspects or has reason to believe that the Authority Data or Personal Data has or may become corrupted, lost or sufficiently degraded in any way for any reason, then the </w:t>
      </w:r>
      <w:r>
        <w:t>Provider</w:t>
      </w:r>
      <w:r w:rsidRPr="0076756E">
        <w:t xml:space="preserve"> shall notify the Authority immediately and inform the Authority of the remedial action the </w:t>
      </w:r>
      <w:r>
        <w:t>Provider</w:t>
      </w:r>
      <w:r w:rsidRPr="0076756E">
        <w:t xml:space="preserve"> proposes to take.</w:t>
      </w:r>
    </w:p>
    <w:p w14:paraId="33B06A6B" w14:textId="77777777" w:rsidR="00BC184E" w:rsidRDefault="00BC184E" w:rsidP="00BC184E"/>
    <w:p w14:paraId="11EF69BC" w14:textId="77777777" w:rsidR="00BC184E" w:rsidRDefault="00BC184E" w:rsidP="00BC184E">
      <w:pPr>
        <w:pStyle w:val="Indenta"/>
        <w:ind w:left="709" w:hanging="709"/>
      </w:pPr>
      <w:r w:rsidRPr="004E12C2">
        <w:t>E1.9</w:t>
      </w:r>
      <w:r w:rsidRPr="004E12C2">
        <w:tab/>
      </w:r>
      <w:r>
        <w:t>The</w:t>
      </w:r>
      <w:r w:rsidRPr="004E12C2">
        <w:t xml:space="preserve"> </w:t>
      </w:r>
      <w:r>
        <w:t>Provider</w:t>
      </w:r>
      <w:r w:rsidRPr="004E12C2">
        <w:t xml:space="preserve">, or any of its </w:t>
      </w:r>
      <w:r>
        <w:t>Sub-contractors</w:t>
      </w:r>
      <w:r w:rsidRPr="004E12C2">
        <w:t xml:space="preserve">, shall not process, host at or access Authority Data from premises outside the United Kingdom without the prior written consent of the Authority, and where the Authority gives consent, the </w:t>
      </w:r>
      <w:r>
        <w:t>Provider</w:t>
      </w:r>
      <w:r w:rsidRPr="004E12C2">
        <w:t xml:space="preserve"> shall comply with any reasonable instructions notified to it by the Authority in relation to the Authority Data in question.</w:t>
      </w:r>
      <w:r>
        <w:t xml:space="preserve"> </w:t>
      </w:r>
    </w:p>
    <w:p w14:paraId="28B81A21" w14:textId="77777777" w:rsidR="00BC184E" w:rsidRDefault="00BC184E" w:rsidP="00BC184E">
      <w:pPr>
        <w:pStyle w:val="Indenta"/>
        <w:ind w:left="709" w:hanging="709"/>
        <w:rPr>
          <w:highlight w:val="yellow"/>
        </w:rPr>
      </w:pPr>
      <w:r>
        <w:t xml:space="preserve"> </w:t>
      </w:r>
    </w:p>
    <w:p w14:paraId="39CF2CBF" w14:textId="77777777" w:rsidR="00BC184E" w:rsidRDefault="00BC184E" w:rsidP="00BC184E">
      <w:pPr>
        <w:pStyle w:val="Indenta"/>
        <w:ind w:left="709" w:hanging="709"/>
      </w:pPr>
      <w:r>
        <w:t>E1.10</w:t>
      </w:r>
      <w:r>
        <w:tab/>
        <w:t>Where the Authority has given its prior written consent to the Provider to process, host or access Authority Data from premises outside the United Kingdom (in accordance with E1.9 of the Contract):</w:t>
      </w:r>
    </w:p>
    <w:p w14:paraId="5BF45D2C" w14:textId="77777777" w:rsidR="00BC184E" w:rsidRDefault="00BC184E" w:rsidP="00BC184E">
      <w:pPr>
        <w:pStyle w:val="Indenta"/>
        <w:ind w:left="709" w:hanging="709"/>
      </w:pPr>
    </w:p>
    <w:p w14:paraId="48A74D41" w14:textId="77777777" w:rsidR="00BC184E" w:rsidRDefault="00BC184E" w:rsidP="00BC184E">
      <w:pPr>
        <w:pStyle w:val="Indenta"/>
        <w:ind w:left="709" w:hanging="709"/>
      </w:pPr>
      <w:r>
        <w:tab/>
        <w:t xml:space="preserve">a)    </w:t>
      </w:r>
      <w:r>
        <w:tab/>
        <w:t xml:space="preserve">the Provider must notify the Authority (in so far as they are not </w:t>
      </w:r>
      <w:r>
        <w:tab/>
      </w:r>
      <w:r>
        <w:tab/>
      </w:r>
      <w:r>
        <w:tab/>
        <w:t xml:space="preserve">prohibited by Law) where any Regulatory Bodies seek to gain or has </w:t>
      </w:r>
      <w:r>
        <w:tab/>
      </w:r>
      <w:r>
        <w:tab/>
        <w:t xml:space="preserve">gained access to such Authority Data; </w:t>
      </w:r>
    </w:p>
    <w:p w14:paraId="554BA282" w14:textId="77777777" w:rsidR="00BC184E" w:rsidRDefault="00BC184E" w:rsidP="00BC184E">
      <w:pPr>
        <w:pStyle w:val="Indenta"/>
        <w:ind w:left="709" w:hanging="709"/>
      </w:pPr>
    </w:p>
    <w:p w14:paraId="51A644A5" w14:textId="77777777" w:rsidR="00BC184E" w:rsidRDefault="00BC184E" w:rsidP="00BC184E">
      <w:pPr>
        <w:pStyle w:val="Indenta"/>
        <w:ind w:left="709" w:hanging="709"/>
      </w:pPr>
      <w:r>
        <w:tab/>
        <w:t xml:space="preserve">b)     </w:t>
      </w:r>
      <w:r>
        <w:tab/>
        <w:t xml:space="preserve">the Provider shall take all necessary steps in order to prevent any </w:t>
      </w:r>
      <w:r>
        <w:tab/>
      </w:r>
      <w:r>
        <w:tab/>
      </w:r>
      <w:r>
        <w:tab/>
        <w:t xml:space="preserve">access to, or disclosure of, any Authority Data to any Regulatory </w:t>
      </w:r>
      <w:r>
        <w:tab/>
      </w:r>
      <w:r>
        <w:tab/>
      </w:r>
      <w:r>
        <w:tab/>
        <w:t xml:space="preserve">Bodies outside the </w:t>
      </w:r>
      <w:smartTag w:uri="urn:schemas-microsoft-com:office:smarttags" w:element="country-region">
        <w:smartTag w:uri="urn:schemas-microsoft-com:office:smarttags" w:element="place">
          <w:r>
            <w:t>United Kingdom</w:t>
          </w:r>
        </w:smartTag>
      </w:smartTag>
      <w:r>
        <w:t xml:space="preserve"> unless required by Law without any </w:t>
      </w:r>
      <w:r>
        <w:tab/>
      </w:r>
      <w:r>
        <w:tab/>
        <w:t>applicable exception or exemption.”</w:t>
      </w:r>
    </w:p>
    <w:p w14:paraId="72A44B99" w14:textId="77777777" w:rsidR="00BC184E" w:rsidRDefault="00BC184E" w:rsidP="00BC184E">
      <w:pPr>
        <w:pStyle w:val="Normalhangingindent"/>
        <w:rPr>
          <w:highlight w:val="yellow"/>
        </w:rPr>
      </w:pPr>
    </w:p>
    <w:p w14:paraId="23F52EBC" w14:textId="77777777" w:rsidR="00BC184E" w:rsidRDefault="00BC184E" w:rsidP="00BC184E">
      <w:pPr>
        <w:pStyle w:val="Normalhangingindent"/>
      </w:pPr>
      <w:r w:rsidRPr="003B18CF">
        <w:t>E1.11</w:t>
      </w:r>
      <w:r w:rsidRPr="003B18CF">
        <w:tab/>
        <w:t xml:space="preserve">Any breach by the Provider of this clause E1 shall be a material breach for the purposes of </w:t>
      </w:r>
      <w:r>
        <w:t>Termination on Default</w:t>
      </w:r>
      <w:r w:rsidRPr="003B18CF">
        <w:t xml:space="preserve"> and shall entitle the Authority (at its absolute discretion) to exercise its rights under the cor</w:t>
      </w:r>
      <w:r>
        <w:t>responding provisions of clause (</w:t>
      </w:r>
      <w:r w:rsidRPr="003B18CF">
        <w:t>Termination on Default</w:t>
      </w:r>
      <w:r>
        <w:t>).</w:t>
      </w:r>
    </w:p>
    <w:p w14:paraId="100EA968" w14:textId="77777777" w:rsidR="00BC184E" w:rsidRDefault="00BC184E" w:rsidP="00BC184E"/>
    <w:p w14:paraId="1D85BCB8" w14:textId="77777777" w:rsidR="00BC184E" w:rsidRDefault="00BC184E" w:rsidP="00BC184E">
      <w:pPr>
        <w:pStyle w:val="Heading2"/>
      </w:pPr>
      <w:bookmarkStart w:id="71" w:name="_Toc220920223"/>
      <w:bookmarkStart w:id="72" w:name="_Toc316998546"/>
      <w:bookmarkEnd w:id="68"/>
      <w:r w:rsidRPr="003B18CF">
        <w:t>E2</w:t>
      </w:r>
      <w:r w:rsidRPr="003B18CF">
        <w:tab/>
        <w:t>Protection of Personal Data</w:t>
      </w:r>
      <w:bookmarkEnd w:id="71"/>
      <w:bookmarkEnd w:id="72"/>
      <w:r w:rsidRPr="0076756E">
        <w:t xml:space="preserve"> </w:t>
      </w:r>
    </w:p>
    <w:p w14:paraId="2EA5B2B1" w14:textId="77777777" w:rsidR="00BC184E" w:rsidRDefault="00BC184E" w:rsidP="00BC184E"/>
    <w:p w14:paraId="25C4ED98" w14:textId="77777777" w:rsidR="00BC184E" w:rsidRPr="009507B5" w:rsidRDefault="00BC184E" w:rsidP="00BC184E">
      <w:pPr>
        <w:pStyle w:val="1"/>
        <w:spacing w:line="240" w:lineRule="auto"/>
        <w:ind w:left="720" w:hanging="720"/>
        <w:jc w:val="both"/>
        <w:rPr>
          <w:rFonts w:ascii="Arial" w:hAnsi="Arial" w:cs="Arial"/>
          <w:sz w:val="24"/>
        </w:rPr>
      </w:pPr>
      <w:r w:rsidRPr="009507B5">
        <w:rPr>
          <w:rFonts w:ascii="Arial" w:hAnsi="Arial" w:cs="Arial"/>
          <w:sz w:val="24"/>
        </w:rPr>
        <w:t>E2.1</w:t>
      </w:r>
      <w:r w:rsidRPr="009507B5">
        <w:rPr>
          <w:rFonts w:ascii="Arial" w:hAnsi="Arial" w:cs="Arial"/>
          <w:sz w:val="24"/>
        </w:rPr>
        <w:tab/>
        <w:t>The Contractor shall be registered under the DPA and both Parties will duly observe all of their obligations under the DPA, which arise in connection with this contract.</w:t>
      </w:r>
    </w:p>
    <w:p w14:paraId="0EDBAA07" w14:textId="77777777" w:rsidR="00BC184E" w:rsidRPr="00A443F0" w:rsidRDefault="00BC184E" w:rsidP="00BC184E">
      <w:pPr>
        <w:pStyle w:val="1"/>
        <w:spacing w:line="240" w:lineRule="auto"/>
        <w:ind w:left="720" w:hanging="720"/>
        <w:jc w:val="both"/>
        <w:rPr>
          <w:rFonts w:ascii="Arial" w:hAnsi="Arial" w:cs="Arial"/>
          <w:sz w:val="24"/>
          <w:szCs w:val="24"/>
        </w:rPr>
      </w:pPr>
      <w:r w:rsidRPr="00A443F0">
        <w:rPr>
          <w:rFonts w:ascii="Arial" w:hAnsi="Arial" w:cs="Arial"/>
          <w:sz w:val="24"/>
          <w:szCs w:val="24"/>
        </w:rPr>
        <w:t>E2.2</w:t>
      </w:r>
      <w:r w:rsidRPr="00A443F0">
        <w:rPr>
          <w:rFonts w:ascii="Arial" w:hAnsi="Arial" w:cs="Arial"/>
          <w:sz w:val="24"/>
          <w:szCs w:val="24"/>
        </w:rPr>
        <w:tab/>
        <w:t>The Parties shall at all times comply with the DPA and all subordinate and related legislation as enacted from time to time. The Authority shall be a Data Controller of the Personal Data provided by the Authority, collected and held by the Contractor in performing the Services, and such Personal Data provided by the Authority, shall form part of the Authority’s Data.</w:t>
      </w:r>
    </w:p>
    <w:p w14:paraId="1C167ECD" w14:textId="77777777" w:rsidR="00BC184E" w:rsidRPr="00A443F0" w:rsidRDefault="00BC184E" w:rsidP="00BC184E">
      <w:pPr>
        <w:pStyle w:val="1"/>
        <w:jc w:val="both"/>
        <w:rPr>
          <w:rFonts w:ascii="Arial" w:hAnsi="Arial" w:cs="Arial"/>
          <w:sz w:val="24"/>
          <w:szCs w:val="24"/>
        </w:rPr>
      </w:pPr>
      <w:r w:rsidRPr="00A443F0">
        <w:rPr>
          <w:rFonts w:ascii="Arial" w:hAnsi="Arial" w:cs="Arial"/>
          <w:sz w:val="24"/>
          <w:szCs w:val="24"/>
        </w:rPr>
        <w:t>E2.3</w:t>
      </w:r>
      <w:r w:rsidRPr="00A443F0">
        <w:rPr>
          <w:rFonts w:ascii="Arial" w:hAnsi="Arial" w:cs="Arial"/>
          <w:sz w:val="24"/>
          <w:szCs w:val="24"/>
        </w:rPr>
        <w:tab/>
        <w:t>Notwithstanding the general obligation in clause E2.1, the Contractor shall:</w:t>
      </w:r>
    </w:p>
    <w:p w14:paraId="260B310D" w14:textId="77777777" w:rsidR="00BC184E" w:rsidRDefault="00BC184E" w:rsidP="00BC184E">
      <w:pPr>
        <w:pStyle w:val="Indenta"/>
        <w:ind w:left="1418" w:hanging="709"/>
      </w:pPr>
      <w:r w:rsidRPr="000055FD">
        <w:lastRenderedPageBreak/>
        <w:t>a)</w:t>
      </w:r>
      <w:r w:rsidRPr="000055FD">
        <w:tab/>
        <w:t xml:space="preserve">process the Personal Data only in accordance with instructions from the Authority (which may be specific instructions or instructions of a general nature as set out in </w:t>
      </w:r>
      <w:r w:rsidRPr="000055FD">
        <w:tab/>
        <w:t>this Contract as otherwise notified by the Authority to the Contractor during the Contract Period);</w:t>
      </w:r>
    </w:p>
    <w:p w14:paraId="16658A81" w14:textId="77777777" w:rsidR="00BC184E" w:rsidRPr="000055FD" w:rsidRDefault="00BC184E" w:rsidP="00BC184E">
      <w:pPr>
        <w:pStyle w:val="Indenta"/>
        <w:ind w:left="1418" w:hanging="709"/>
      </w:pPr>
    </w:p>
    <w:p w14:paraId="507F34FA" w14:textId="77777777" w:rsidR="00BC184E" w:rsidRPr="000055FD" w:rsidRDefault="00BC184E" w:rsidP="00BC184E">
      <w:pPr>
        <w:pStyle w:val="Indenta"/>
        <w:ind w:left="1418" w:hanging="709"/>
      </w:pPr>
      <w:r w:rsidRPr="000055FD">
        <w:t>b)</w:t>
      </w:r>
      <w:r w:rsidRPr="000055FD">
        <w:tab/>
        <w:t>process the Personal Data only to the extent, and in such manner, as is necessary for the provision of the Services or as is required by Law or any Regulatory Body;</w:t>
      </w:r>
    </w:p>
    <w:p w14:paraId="3B204AEA" w14:textId="77777777" w:rsidR="00BC184E" w:rsidRPr="000055FD" w:rsidRDefault="00BC184E" w:rsidP="00BC184E">
      <w:pPr>
        <w:pStyle w:val="1"/>
        <w:rPr>
          <w:rFonts w:ascii="Arial" w:hAnsi="Arial" w:cs="Times New Roman"/>
          <w:sz w:val="24"/>
        </w:rPr>
      </w:pPr>
    </w:p>
    <w:p w14:paraId="60E6C2A8" w14:textId="77777777" w:rsidR="00BC184E" w:rsidRPr="000055FD" w:rsidRDefault="00BC184E" w:rsidP="00BC184E">
      <w:pPr>
        <w:pStyle w:val="1"/>
        <w:spacing w:line="240" w:lineRule="auto"/>
        <w:ind w:left="1440" w:hanging="720"/>
        <w:jc w:val="both"/>
        <w:rPr>
          <w:rFonts w:ascii="Arial" w:hAnsi="Arial" w:cs="Times New Roman"/>
          <w:sz w:val="24"/>
        </w:rPr>
      </w:pPr>
      <w:r w:rsidRPr="000055FD">
        <w:rPr>
          <w:rFonts w:ascii="Arial" w:hAnsi="Arial" w:cs="Times New Roman"/>
          <w:sz w:val="24"/>
        </w:rPr>
        <w:t>c)</w:t>
      </w:r>
      <w:r w:rsidRPr="000055FD">
        <w:rPr>
          <w:rFonts w:ascii="Arial" w:hAnsi="Arial" w:cs="Times New Roman"/>
          <w:sz w:val="24"/>
        </w:rPr>
        <w:tab/>
        <w:t xml:space="preserve">implement appropriate technical and organisational measures to protect the Personal Data against unauthorised or unlawful processing and against accidental loss, destruction, damage, alteration or disclosure. These measures shall be </w:t>
      </w:r>
      <w:r w:rsidRPr="000055FD">
        <w:rPr>
          <w:rFonts w:ascii="Arial" w:hAnsi="Arial" w:cs="Times New Roman"/>
          <w:sz w:val="24"/>
        </w:rPr>
        <w:tab/>
        <w:t xml:space="preserve">appropriate to the harm which might result from any unauthorised or unlawful </w:t>
      </w:r>
      <w:r w:rsidRPr="000055FD">
        <w:rPr>
          <w:rFonts w:ascii="Arial" w:hAnsi="Arial" w:cs="Times New Roman"/>
          <w:sz w:val="24"/>
        </w:rPr>
        <w:tab/>
        <w:t xml:space="preserve">Processing, accidental loss, destruction or damage to the Personal Data and having </w:t>
      </w:r>
      <w:r w:rsidRPr="000055FD">
        <w:rPr>
          <w:rFonts w:ascii="Arial" w:hAnsi="Arial" w:cs="Times New Roman"/>
          <w:sz w:val="24"/>
        </w:rPr>
        <w:tab/>
        <w:t>regard to the nature of the Personal Data which is to be protected;</w:t>
      </w:r>
    </w:p>
    <w:p w14:paraId="0FC68418" w14:textId="77777777" w:rsidR="00BC184E" w:rsidRPr="000055FD" w:rsidRDefault="00BC184E" w:rsidP="00BC184E">
      <w:pPr>
        <w:pStyle w:val="1"/>
        <w:spacing w:line="240" w:lineRule="auto"/>
        <w:ind w:left="1440" w:hanging="720"/>
        <w:jc w:val="both"/>
        <w:rPr>
          <w:rFonts w:ascii="Arial" w:hAnsi="Arial" w:cs="Times New Roman"/>
          <w:sz w:val="24"/>
        </w:rPr>
      </w:pPr>
      <w:r w:rsidRPr="000055FD">
        <w:rPr>
          <w:rFonts w:ascii="Arial" w:hAnsi="Arial" w:cs="Times New Roman"/>
          <w:sz w:val="24"/>
        </w:rPr>
        <w:t>d)</w:t>
      </w:r>
      <w:r w:rsidRPr="000055FD">
        <w:rPr>
          <w:rFonts w:ascii="Arial" w:hAnsi="Arial" w:cs="Times New Roman"/>
          <w:sz w:val="24"/>
        </w:rPr>
        <w:tab/>
        <w:t>take reasonable steps to ensure the reliability of any Staff who have access to the Personal Data;</w:t>
      </w:r>
    </w:p>
    <w:p w14:paraId="4DC6571F" w14:textId="77777777" w:rsidR="00BC184E" w:rsidRPr="000055FD" w:rsidRDefault="00BC184E" w:rsidP="00BC184E">
      <w:pPr>
        <w:pStyle w:val="1"/>
        <w:spacing w:line="240" w:lineRule="auto"/>
        <w:ind w:left="1440" w:hanging="720"/>
        <w:jc w:val="both"/>
        <w:rPr>
          <w:rFonts w:ascii="Arial" w:hAnsi="Arial" w:cs="Times New Roman"/>
          <w:sz w:val="24"/>
        </w:rPr>
      </w:pPr>
      <w:r w:rsidRPr="000055FD">
        <w:rPr>
          <w:rFonts w:ascii="Arial" w:hAnsi="Arial" w:cs="Times New Roman"/>
          <w:sz w:val="24"/>
        </w:rPr>
        <w:t>e)</w:t>
      </w:r>
      <w:r w:rsidRPr="000055FD">
        <w:rPr>
          <w:rFonts w:ascii="Arial" w:hAnsi="Arial" w:cs="Times New Roman"/>
          <w:sz w:val="24"/>
        </w:rPr>
        <w:tab/>
        <w:t>obtain prior written consent from the Authority in order to transfer the Personal Data to any sub-contractors or agents for the provision of the Services;</w:t>
      </w:r>
    </w:p>
    <w:p w14:paraId="4D092843" w14:textId="77777777" w:rsidR="00BC184E" w:rsidRPr="000055FD" w:rsidRDefault="00BC184E" w:rsidP="00BC184E">
      <w:pPr>
        <w:pStyle w:val="1"/>
        <w:spacing w:line="240" w:lineRule="auto"/>
        <w:ind w:left="1440" w:hanging="720"/>
        <w:jc w:val="both"/>
        <w:rPr>
          <w:rFonts w:ascii="Arial" w:hAnsi="Arial" w:cs="Times New Roman"/>
          <w:sz w:val="24"/>
        </w:rPr>
      </w:pPr>
      <w:r w:rsidRPr="000055FD">
        <w:rPr>
          <w:rFonts w:ascii="Arial" w:hAnsi="Arial" w:cs="Times New Roman"/>
          <w:sz w:val="24"/>
        </w:rPr>
        <w:t>f)</w:t>
      </w:r>
      <w:r w:rsidRPr="000055FD">
        <w:rPr>
          <w:rFonts w:ascii="Arial" w:hAnsi="Arial" w:cs="Times New Roman"/>
          <w:sz w:val="24"/>
        </w:rPr>
        <w:tab/>
        <w:t xml:space="preserve">ensure that all Staff required to access the Personal Data are informed of the </w:t>
      </w:r>
      <w:r w:rsidRPr="000055FD">
        <w:rPr>
          <w:rFonts w:ascii="Arial" w:hAnsi="Arial" w:cs="Times New Roman"/>
          <w:sz w:val="24"/>
        </w:rPr>
        <w:tab/>
        <w:t>confidential nature of the Personal Data and comply with the obligations set out in this clause;</w:t>
      </w:r>
    </w:p>
    <w:p w14:paraId="735A70AC" w14:textId="77777777" w:rsidR="00BC184E" w:rsidRPr="000055FD" w:rsidRDefault="00BC184E" w:rsidP="00BC184E">
      <w:pPr>
        <w:pStyle w:val="1"/>
        <w:spacing w:line="240" w:lineRule="auto"/>
        <w:ind w:left="1440" w:hanging="720"/>
        <w:jc w:val="both"/>
        <w:rPr>
          <w:rFonts w:ascii="Arial" w:hAnsi="Arial" w:cs="Times New Roman"/>
          <w:sz w:val="24"/>
        </w:rPr>
      </w:pPr>
      <w:r w:rsidRPr="000055FD">
        <w:rPr>
          <w:rFonts w:ascii="Arial" w:hAnsi="Arial" w:cs="Times New Roman"/>
          <w:sz w:val="24"/>
        </w:rPr>
        <w:t>g)</w:t>
      </w:r>
      <w:r w:rsidRPr="000055FD">
        <w:rPr>
          <w:rFonts w:ascii="Arial" w:hAnsi="Arial" w:cs="Times New Roman"/>
          <w:sz w:val="24"/>
        </w:rPr>
        <w:tab/>
        <w:t>ensure that none of the Staff publish, disclose or divulge any of the Personal Data to any third party unless directed in writing to do so by the Authority;</w:t>
      </w:r>
    </w:p>
    <w:p w14:paraId="6FA16A9F" w14:textId="77777777" w:rsidR="00BC184E" w:rsidRPr="00A443F0" w:rsidRDefault="00BC184E" w:rsidP="00BC184E">
      <w:pPr>
        <w:pStyle w:val="1"/>
        <w:spacing w:line="240" w:lineRule="auto"/>
        <w:ind w:hanging="720"/>
        <w:jc w:val="both"/>
        <w:rPr>
          <w:rFonts w:ascii="Arial" w:hAnsi="Arial" w:cs="Arial"/>
          <w:sz w:val="24"/>
          <w:szCs w:val="24"/>
        </w:rPr>
      </w:pPr>
    </w:p>
    <w:p w14:paraId="1E844495" w14:textId="77777777" w:rsidR="00BC184E" w:rsidRPr="00A443F0" w:rsidRDefault="00BC184E" w:rsidP="00BC184E">
      <w:pPr>
        <w:pStyle w:val="1"/>
        <w:spacing w:line="240" w:lineRule="auto"/>
        <w:ind w:left="1440" w:hanging="720"/>
        <w:jc w:val="both"/>
        <w:rPr>
          <w:rFonts w:ascii="Arial" w:hAnsi="Arial" w:cs="Arial"/>
          <w:sz w:val="24"/>
          <w:szCs w:val="24"/>
        </w:rPr>
      </w:pPr>
      <w:r w:rsidRPr="00A443F0">
        <w:rPr>
          <w:rFonts w:ascii="Arial" w:hAnsi="Arial" w:cs="Arial"/>
          <w:sz w:val="24"/>
          <w:szCs w:val="24"/>
        </w:rPr>
        <w:t>h)</w:t>
      </w:r>
      <w:r w:rsidRPr="00A443F0">
        <w:rPr>
          <w:rFonts w:ascii="Arial" w:hAnsi="Arial" w:cs="Arial"/>
          <w:sz w:val="24"/>
          <w:szCs w:val="24"/>
        </w:rPr>
        <w:tab/>
        <w:t>notify the Authority (within five Working Days) if it receives;</w:t>
      </w:r>
    </w:p>
    <w:p w14:paraId="5347D47B" w14:textId="77777777" w:rsidR="00BC184E" w:rsidRPr="00A443F0" w:rsidRDefault="00BC184E" w:rsidP="00BC184E">
      <w:pPr>
        <w:pStyle w:val="1"/>
        <w:spacing w:line="240" w:lineRule="auto"/>
        <w:ind w:left="2160" w:hanging="720"/>
        <w:jc w:val="both"/>
        <w:rPr>
          <w:rFonts w:ascii="Arial" w:hAnsi="Arial" w:cs="Arial"/>
          <w:sz w:val="24"/>
          <w:szCs w:val="24"/>
        </w:rPr>
      </w:pPr>
      <w:r w:rsidRPr="00A443F0">
        <w:rPr>
          <w:rFonts w:ascii="Arial" w:hAnsi="Arial" w:cs="Arial"/>
          <w:sz w:val="24"/>
          <w:szCs w:val="24"/>
        </w:rPr>
        <w:t>i)</w:t>
      </w:r>
      <w:r w:rsidRPr="00A443F0">
        <w:rPr>
          <w:rFonts w:ascii="Arial" w:hAnsi="Arial" w:cs="Arial"/>
          <w:sz w:val="24"/>
          <w:szCs w:val="24"/>
        </w:rPr>
        <w:tab/>
        <w:t>a request from a Data Subject to have access to that Person's Personal Data; or</w:t>
      </w:r>
    </w:p>
    <w:p w14:paraId="05AF500C" w14:textId="77777777" w:rsidR="00BC184E" w:rsidRPr="00A443F0" w:rsidRDefault="00BC184E" w:rsidP="00BC184E">
      <w:pPr>
        <w:pStyle w:val="1"/>
        <w:spacing w:line="240" w:lineRule="auto"/>
        <w:ind w:left="2160" w:hanging="720"/>
        <w:jc w:val="both"/>
        <w:rPr>
          <w:rFonts w:ascii="Arial" w:hAnsi="Arial" w:cs="Arial"/>
          <w:sz w:val="24"/>
          <w:szCs w:val="24"/>
        </w:rPr>
      </w:pPr>
      <w:r w:rsidRPr="00A443F0">
        <w:rPr>
          <w:rFonts w:ascii="Arial" w:hAnsi="Arial" w:cs="Arial"/>
          <w:sz w:val="24"/>
          <w:szCs w:val="24"/>
        </w:rPr>
        <w:t>ii)</w:t>
      </w:r>
      <w:r w:rsidRPr="00A443F0">
        <w:rPr>
          <w:rFonts w:ascii="Arial" w:hAnsi="Arial" w:cs="Arial"/>
          <w:sz w:val="24"/>
          <w:szCs w:val="24"/>
        </w:rPr>
        <w:tab/>
        <w:t>a complaint or request relating to the Authority's obligations under the DPA;</w:t>
      </w:r>
    </w:p>
    <w:p w14:paraId="319E9C46" w14:textId="77777777" w:rsidR="00BC184E" w:rsidRPr="00A443F0" w:rsidRDefault="00BC184E" w:rsidP="00BC184E">
      <w:pPr>
        <w:pStyle w:val="1"/>
        <w:spacing w:line="240" w:lineRule="auto"/>
        <w:ind w:left="1440" w:hanging="720"/>
        <w:jc w:val="both"/>
        <w:rPr>
          <w:rFonts w:ascii="Arial" w:hAnsi="Arial" w:cs="Arial"/>
          <w:sz w:val="24"/>
          <w:szCs w:val="24"/>
        </w:rPr>
      </w:pPr>
      <w:r w:rsidRPr="00A443F0">
        <w:rPr>
          <w:rFonts w:ascii="Arial" w:hAnsi="Arial" w:cs="Arial"/>
          <w:sz w:val="24"/>
          <w:szCs w:val="24"/>
        </w:rPr>
        <w:t>i)</w:t>
      </w:r>
      <w:r w:rsidRPr="00A443F0">
        <w:rPr>
          <w:rFonts w:ascii="Arial" w:hAnsi="Arial" w:cs="Arial"/>
          <w:sz w:val="24"/>
          <w:szCs w:val="24"/>
        </w:rPr>
        <w:tab/>
        <w:t>provide the Authority with full cooperation and assistance in relation to any complaint or request made, including by;</w:t>
      </w:r>
    </w:p>
    <w:p w14:paraId="2CDE00F3" w14:textId="77777777" w:rsidR="00BC184E" w:rsidRPr="00A443F0" w:rsidRDefault="00BC184E" w:rsidP="00BC184E">
      <w:pPr>
        <w:pStyle w:val="1"/>
        <w:spacing w:line="240" w:lineRule="auto"/>
        <w:ind w:left="2160" w:hanging="720"/>
        <w:jc w:val="both"/>
        <w:rPr>
          <w:rFonts w:ascii="Arial" w:hAnsi="Arial" w:cs="Arial"/>
          <w:sz w:val="24"/>
          <w:szCs w:val="24"/>
        </w:rPr>
      </w:pPr>
      <w:r w:rsidRPr="00A443F0">
        <w:rPr>
          <w:rFonts w:ascii="Arial" w:hAnsi="Arial" w:cs="Arial"/>
          <w:sz w:val="24"/>
          <w:szCs w:val="24"/>
        </w:rPr>
        <w:t>i)</w:t>
      </w:r>
      <w:r w:rsidRPr="00A443F0">
        <w:rPr>
          <w:rFonts w:ascii="Arial" w:hAnsi="Arial" w:cs="Arial"/>
          <w:sz w:val="24"/>
          <w:szCs w:val="24"/>
        </w:rPr>
        <w:tab/>
        <w:t>providing the Authority with full details of the complaint or request;</w:t>
      </w:r>
    </w:p>
    <w:p w14:paraId="5BD723BF" w14:textId="77777777" w:rsidR="00BC184E" w:rsidRPr="00A443F0" w:rsidRDefault="00BC184E" w:rsidP="00BC184E">
      <w:pPr>
        <w:pStyle w:val="1"/>
        <w:spacing w:line="240" w:lineRule="auto"/>
        <w:ind w:left="2160" w:hanging="720"/>
        <w:jc w:val="both"/>
        <w:rPr>
          <w:rFonts w:ascii="Arial" w:hAnsi="Arial" w:cs="Arial"/>
          <w:sz w:val="24"/>
          <w:szCs w:val="24"/>
        </w:rPr>
      </w:pPr>
      <w:r w:rsidRPr="00A443F0">
        <w:rPr>
          <w:rFonts w:ascii="Arial" w:hAnsi="Arial" w:cs="Arial"/>
          <w:sz w:val="24"/>
          <w:szCs w:val="24"/>
        </w:rPr>
        <w:t>ii)</w:t>
      </w:r>
      <w:r w:rsidRPr="00A443F0">
        <w:rPr>
          <w:rFonts w:ascii="Arial" w:hAnsi="Arial" w:cs="Arial"/>
          <w:sz w:val="24"/>
          <w:szCs w:val="24"/>
        </w:rPr>
        <w:tab/>
        <w:t>complying with a data access request within the relevant timescales set out in the DPA and in accordance with the Authority's instructions;</w:t>
      </w:r>
    </w:p>
    <w:p w14:paraId="67833C70" w14:textId="77777777" w:rsidR="00BC184E" w:rsidRPr="00A443F0" w:rsidRDefault="00BC184E" w:rsidP="00BC184E">
      <w:pPr>
        <w:pStyle w:val="1"/>
        <w:spacing w:line="240" w:lineRule="auto"/>
        <w:ind w:left="2160" w:hanging="720"/>
        <w:jc w:val="both"/>
        <w:rPr>
          <w:rFonts w:ascii="Arial" w:hAnsi="Arial" w:cs="Arial"/>
          <w:sz w:val="24"/>
          <w:szCs w:val="24"/>
        </w:rPr>
      </w:pPr>
      <w:r w:rsidRPr="00A443F0">
        <w:rPr>
          <w:rFonts w:ascii="Arial" w:hAnsi="Arial" w:cs="Arial"/>
          <w:sz w:val="24"/>
          <w:szCs w:val="24"/>
        </w:rPr>
        <w:t>iii)</w:t>
      </w:r>
      <w:r w:rsidRPr="00A443F0">
        <w:rPr>
          <w:rFonts w:ascii="Arial" w:hAnsi="Arial" w:cs="Arial"/>
          <w:sz w:val="24"/>
          <w:szCs w:val="24"/>
        </w:rPr>
        <w:tab/>
        <w:t>providing the Authority with any Personal Data it holds in relation to a Data Subject (within the timescales required by the Authority); and</w:t>
      </w:r>
    </w:p>
    <w:p w14:paraId="30B27DAA" w14:textId="77777777" w:rsidR="00BC184E" w:rsidRPr="00A443F0" w:rsidRDefault="00BC184E" w:rsidP="00BC184E">
      <w:pPr>
        <w:pStyle w:val="1"/>
        <w:spacing w:line="240" w:lineRule="auto"/>
        <w:ind w:left="2160" w:hanging="720"/>
        <w:rPr>
          <w:rFonts w:ascii="Arial" w:hAnsi="Arial" w:cs="Arial"/>
          <w:sz w:val="24"/>
          <w:szCs w:val="24"/>
        </w:rPr>
      </w:pPr>
      <w:r w:rsidRPr="00A443F0">
        <w:rPr>
          <w:rFonts w:ascii="Arial" w:hAnsi="Arial" w:cs="Arial"/>
          <w:sz w:val="24"/>
          <w:szCs w:val="24"/>
        </w:rPr>
        <w:t>iv)</w:t>
      </w:r>
      <w:r w:rsidRPr="00A443F0">
        <w:rPr>
          <w:rFonts w:ascii="Arial" w:hAnsi="Arial" w:cs="Arial"/>
          <w:sz w:val="24"/>
          <w:szCs w:val="24"/>
        </w:rPr>
        <w:tab/>
        <w:t>providing the Authority with any information requested by the Authority;</w:t>
      </w:r>
    </w:p>
    <w:p w14:paraId="4A8BA897" w14:textId="77777777" w:rsidR="00BC184E" w:rsidRPr="00A443F0" w:rsidRDefault="00BC184E" w:rsidP="00BC184E">
      <w:pPr>
        <w:pStyle w:val="1"/>
        <w:spacing w:line="240" w:lineRule="auto"/>
        <w:ind w:left="1440" w:hanging="720"/>
        <w:rPr>
          <w:rFonts w:ascii="Arial" w:hAnsi="Arial" w:cs="Arial"/>
          <w:sz w:val="24"/>
          <w:szCs w:val="24"/>
        </w:rPr>
      </w:pPr>
      <w:r w:rsidRPr="00A443F0">
        <w:rPr>
          <w:rFonts w:ascii="Arial" w:hAnsi="Arial" w:cs="Arial"/>
          <w:sz w:val="24"/>
          <w:szCs w:val="24"/>
        </w:rPr>
        <w:lastRenderedPageBreak/>
        <w:t>j)</w:t>
      </w:r>
      <w:r w:rsidRPr="00A443F0">
        <w:rPr>
          <w:rFonts w:ascii="Arial" w:hAnsi="Arial" w:cs="Arial"/>
          <w:sz w:val="24"/>
          <w:szCs w:val="24"/>
        </w:rPr>
        <w:tab/>
        <w:t xml:space="preserve">permit the Authority or the Authority’s representative (subject to reasonable and appropriate confidentiality undertakings), to inspect and audit the Contractor's Data Processing activities (and/or those of its agents, subsidiaries and sub-contractors) and comply with all reasonable requests or directions </w:t>
      </w:r>
      <w:r>
        <w:rPr>
          <w:rFonts w:ascii="Arial" w:hAnsi="Arial" w:cs="Arial"/>
          <w:sz w:val="24"/>
          <w:szCs w:val="24"/>
        </w:rPr>
        <w:t xml:space="preserve">by the Authority to enable the </w:t>
      </w:r>
      <w:r w:rsidRPr="00A443F0">
        <w:rPr>
          <w:rFonts w:ascii="Arial" w:hAnsi="Arial" w:cs="Arial"/>
          <w:sz w:val="24"/>
          <w:szCs w:val="24"/>
        </w:rPr>
        <w:t>Authority to verify and/or procure that the Contractor is in full compliance with its obligations under this Contract;</w:t>
      </w:r>
    </w:p>
    <w:p w14:paraId="6ACF8DC8" w14:textId="77777777" w:rsidR="00BC184E" w:rsidRPr="00A443F0" w:rsidRDefault="00BC184E" w:rsidP="00BC184E">
      <w:pPr>
        <w:pStyle w:val="1"/>
        <w:spacing w:line="240" w:lineRule="auto"/>
        <w:ind w:left="720" w:hanging="720"/>
        <w:rPr>
          <w:rFonts w:ascii="Arial" w:hAnsi="Arial" w:cs="Arial"/>
          <w:sz w:val="24"/>
          <w:szCs w:val="24"/>
        </w:rPr>
      </w:pPr>
    </w:p>
    <w:p w14:paraId="377F2532" w14:textId="77777777" w:rsidR="00BC184E" w:rsidRPr="00A443F0" w:rsidRDefault="00BC184E" w:rsidP="00BC184E">
      <w:pPr>
        <w:pStyle w:val="1"/>
        <w:spacing w:line="240" w:lineRule="auto"/>
        <w:ind w:left="1440" w:hanging="720"/>
        <w:rPr>
          <w:rFonts w:ascii="Arial" w:hAnsi="Arial" w:cs="Arial"/>
          <w:sz w:val="24"/>
          <w:szCs w:val="24"/>
        </w:rPr>
      </w:pPr>
      <w:r w:rsidRPr="00A443F0">
        <w:rPr>
          <w:rFonts w:ascii="Arial" w:hAnsi="Arial" w:cs="Arial"/>
          <w:sz w:val="24"/>
          <w:szCs w:val="24"/>
        </w:rPr>
        <w:t>k)</w:t>
      </w:r>
      <w:r w:rsidRPr="00A443F0">
        <w:rPr>
          <w:rFonts w:ascii="Arial" w:hAnsi="Arial" w:cs="Arial"/>
          <w:sz w:val="24"/>
          <w:szCs w:val="24"/>
        </w:rPr>
        <w:tab/>
        <w:t xml:space="preserve">provide a written description of the technical and organisational methods employed </w:t>
      </w:r>
      <w:r w:rsidRPr="00A443F0">
        <w:rPr>
          <w:rFonts w:ascii="Arial" w:hAnsi="Arial" w:cs="Arial"/>
          <w:sz w:val="24"/>
          <w:szCs w:val="24"/>
        </w:rPr>
        <w:tab/>
        <w:t>by the Contractor for processing Personal Data (within the timescales required by</w:t>
      </w:r>
      <w:r>
        <w:rPr>
          <w:rFonts w:ascii="Arial" w:hAnsi="Arial" w:cs="Arial"/>
          <w:sz w:val="24"/>
          <w:szCs w:val="24"/>
        </w:rPr>
        <w:t xml:space="preserve"> </w:t>
      </w:r>
      <w:r w:rsidRPr="00A443F0">
        <w:rPr>
          <w:rFonts w:ascii="Arial" w:hAnsi="Arial" w:cs="Arial"/>
          <w:sz w:val="24"/>
          <w:szCs w:val="24"/>
        </w:rPr>
        <w:t>the Authority); and</w:t>
      </w:r>
    </w:p>
    <w:p w14:paraId="23C2CC9A" w14:textId="77777777" w:rsidR="00BC184E" w:rsidRPr="00A443F0" w:rsidRDefault="00BC184E" w:rsidP="00BC184E">
      <w:pPr>
        <w:pStyle w:val="1"/>
        <w:spacing w:line="240" w:lineRule="auto"/>
        <w:ind w:left="1440" w:hanging="720"/>
        <w:rPr>
          <w:rFonts w:ascii="Arial" w:hAnsi="Arial" w:cs="Arial"/>
          <w:sz w:val="24"/>
          <w:szCs w:val="24"/>
        </w:rPr>
      </w:pPr>
      <w:r w:rsidRPr="00A443F0">
        <w:rPr>
          <w:rFonts w:ascii="Arial" w:hAnsi="Arial" w:cs="Arial"/>
          <w:sz w:val="24"/>
          <w:szCs w:val="24"/>
        </w:rPr>
        <w:t>l)</w:t>
      </w:r>
      <w:r w:rsidRPr="00A443F0">
        <w:rPr>
          <w:rFonts w:ascii="Arial" w:hAnsi="Arial" w:cs="Arial"/>
          <w:sz w:val="24"/>
          <w:szCs w:val="24"/>
        </w:rPr>
        <w:tab/>
        <w:t>not process Personal Data outside the European Economic Area without the prior written consent of the Authority and, where the Authority consents to a transfer, to comply with:</w:t>
      </w:r>
    </w:p>
    <w:p w14:paraId="032FF6D5" w14:textId="77777777" w:rsidR="00BC184E" w:rsidRPr="00A443F0" w:rsidRDefault="00BC184E" w:rsidP="00BC184E">
      <w:pPr>
        <w:pStyle w:val="1"/>
        <w:spacing w:line="240" w:lineRule="auto"/>
        <w:ind w:left="1440" w:hanging="720"/>
        <w:rPr>
          <w:rFonts w:ascii="Arial" w:hAnsi="Arial" w:cs="Arial"/>
          <w:sz w:val="24"/>
          <w:szCs w:val="24"/>
        </w:rPr>
      </w:pPr>
      <w:r w:rsidRPr="00A443F0">
        <w:rPr>
          <w:rFonts w:ascii="Arial" w:hAnsi="Arial" w:cs="Arial"/>
          <w:sz w:val="24"/>
          <w:szCs w:val="24"/>
        </w:rPr>
        <w:t>i)</w:t>
      </w:r>
      <w:r w:rsidRPr="00A443F0">
        <w:rPr>
          <w:rFonts w:ascii="Arial" w:hAnsi="Arial" w:cs="Arial"/>
          <w:sz w:val="24"/>
          <w:szCs w:val="24"/>
        </w:rPr>
        <w:tab/>
        <w:t>the obligations of a Data Controller under the Eighth Data Protection Principle set out in Schedule 1 of the Data Protection Act 1998 by providing an adequate level of protection to any Personal Data that is transferred; and</w:t>
      </w:r>
    </w:p>
    <w:p w14:paraId="621CF669" w14:textId="77777777" w:rsidR="00BC184E" w:rsidRPr="00A443F0" w:rsidRDefault="00BC184E" w:rsidP="00BC184E">
      <w:pPr>
        <w:pStyle w:val="1"/>
        <w:spacing w:line="240" w:lineRule="auto"/>
        <w:ind w:left="720" w:hanging="720"/>
        <w:rPr>
          <w:rFonts w:ascii="Arial" w:hAnsi="Arial" w:cs="Arial"/>
          <w:sz w:val="24"/>
          <w:szCs w:val="24"/>
        </w:rPr>
      </w:pPr>
      <w:r w:rsidRPr="00A443F0">
        <w:rPr>
          <w:rFonts w:ascii="Arial" w:hAnsi="Arial" w:cs="Arial"/>
          <w:sz w:val="24"/>
          <w:szCs w:val="24"/>
        </w:rPr>
        <w:t>ii)</w:t>
      </w:r>
      <w:r w:rsidRPr="00A443F0">
        <w:rPr>
          <w:rFonts w:ascii="Arial" w:hAnsi="Arial" w:cs="Arial"/>
          <w:sz w:val="24"/>
          <w:szCs w:val="24"/>
        </w:rPr>
        <w:tab/>
        <w:t>any reasonable instructions notified to it by the Authority.</w:t>
      </w:r>
    </w:p>
    <w:p w14:paraId="0C25FA5C" w14:textId="77777777" w:rsidR="00BC184E" w:rsidRPr="00A443F0" w:rsidRDefault="00BC184E" w:rsidP="00BC184E">
      <w:pPr>
        <w:pStyle w:val="1"/>
        <w:ind w:left="720"/>
        <w:rPr>
          <w:rFonts w:ascii="Arial" w:hAnsi="Arial" w:cs="Arial"/>
          <w:sz w:val="24"/>
          <w:szCs w:val="24"/>
        </w:rPr>
      </w:pPr>
      <w:r w:rsidRPr="00A443F0">
        <w:rPr>
          <w:rStyle w:val="NormalBoldChar1"/>
          <w:rFonts w:cs="Arial"/>
          <w:szCs w:val="24"/>
        </w:rPr>
        <w:t xml:space="preserve">E2.4 </w:t>
      </w:r>
      <w:r w:rsidRPr="00A443F0">
        <w:rPr>
          <w:rFonts w:ascii="Arial" w:hAnsi="Arial" w:cs="Arial"/>
          <w:sz w:val="24"/>
          <w:szCs w:val="24"/>
        </w:rPr>
        <w:t>The Contractor shall indemnify and keep indemnified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Contractor (or any Sub-contractor) of this Clause E2.</w:t>
      </w:r>
    </w:p>
    <w:p w14:paraId="2802483B" w14:textId="77777777" w:rsidR="00BC184E" w:rsidRPr="000055FD" w:rsidRDefault="00BC184E" w:rsidP="00BC184E">
      <w:pPr>
        <w:pStyle w:val="1"/>
        <w:ind w:left="720"/>
        <w:rPr>
          <w:rFonts w:ascii="Arial" w:hAnsi="Arial" w:cs="Arial"/>
          <w:sz w:val="24"/>
          <w:szCs w:val="24"/>
        </w:rPr>
      </w:pPr>
      <w:r w:rsidRPr="00A443F0">
        <w:rPr>
          <w:rFonts w:ascii="Arial" w:hAnsi="Arial" w:cs="Arial"/>
          <w:sz w:val="24"/>
          <w:szCs w:val="24"/>
        </w:rPr>
        <w:t>E2.5</w:t>
      </w:r>
      <w:r w:rsidRPr="00A443F0">
        <w:rPr>
          <w:rFonts w:ascii="Arial" w:hAnsi="Arial" w:cs="Arial"/>
          <w:sz w:val="24"/>
          <w:szCs w:val="24"/>
        </w:rPr>
        <w:tab/>
        <w:t>The Contractor shall comply at all times with the DPA and shall not perform its obligations under this Contract in such a way as to cause the Authority to breach any of its applicable obligations under the DPA.</w:t>
      </w:r>
    </w:p>
    <w:p w14:paraId="7A99CABC" w14:textId="77777777" w:rsidR="00BC184E" w:rsidRPr="0076756E" w:rsidRDefault="00BC184E" w:rsidP="00BC184E"/>
    <w:p w14:paraId="79037D30" w14:textId="77777777" w:rsidR="00BC184E" w:rsidRDefault="00BC184E" w:rsidP="00BC184E">
      <w:pPr>
        <w:pStyle w:val="Heading2"/>
      </w:pPr>
      <w:bookmarkStart w:id="73" w:name="_Toc220920224"/>
      <w:bookmarkStart w:id="74" w:name="_Toc316998547"/>
      <w:r w:rsidRPr="0076756E">
        <w:t>E3</w:t>
      </w:r>
      <w:r w:rsidRPr="0076756E">
        <w:tab/>
        <w:t xml:space="preserve">Official Secrets Acts </w:t>
      </w:r>
      <w:bookmarkEnd w:id="73"/>
      <w:bookmarkEnd w:id="74"/>
      <w:r>
        <w:t>and related legislation</w:t>
      </w:r>
    </w:p>
    <w:p w14:paraId="15E6940D" w14:textId="77777777" w:rsidR="00BC184E" w:rsidRPr="00531382" w:rsidRDefault="00BC184E" w:rsidP="00BC184E"/>
    <w:p w14:paraId="49CA62B5" w14:textId="77777777" w:rsidR="00BC184E" w:rsidRPr="0076756E" w:rsidRDefault="00BC184E" w:rsidP="00BC184E">
      <w:pPr>
        <w:pStyle w:val="Normalhangingindent"/>
      </w:pPr>
      <w:r w:rsidRPr="0076756E">
        <w:t>E3.1</w:t>
      </w:r>
      <w:r w:rsidRPr="0076756E">
        <w:tab/>
        <w:t xml:space="preserve">The </w:t>
      </w:r>
      <w:r>
        <w:t>Provider</w:t>
      </w:r>
      <w:r w:rsidRPr="0076756E">
        <w:t xml:space="preserve"> shall comply</w:t>
      </w:r>
      <w:r>
        <w:t xml:space="preserve"> with, and shall ensure that it</w:t>
      </w:r>
      <w:r w:rsidRPr="0076756E">
        <w:t>s Staff comply with, the provisions of;</w:t>
      </w:r>
    </w:p>
    <w:p w14:paraId="74398521" w14:textId="77777777" w:rsidR="00BC184E" w:rsidRPr="0076756E" w:rsidRDefault="00BC184E" w:rsidP="00BC184E"/>
    <w:p w14:paraId="5DB538D9" w14:textId="77777777" w:rsidR="00BC184E" w:rsidRPr="0076756E" w:rsidRDefault="00BC184E" w:rsidP="00BC184E">
      <w:pPr>
        <w:pStyle w:val="Indenta"/>
      </w:pPr>
      <w:r>
        <w:tab/>
      </w:r>
      <w:r w:rsidRPr="0076756E">
        <w:t>a)</w:t>
      </w:r>
      <w:r w:rsidRPr="0076756E">
        <w:tab/>
        <w:t>the Officia</w:t>
      </w:r>
      <w:r>
        <w:t xml:space="preserve">l Secrets Acts 1911 to 1989; </w:t>
      </w:r>
    </w:p>
    <w:p w14:paraId="0C52D266" w14:textId="77777777" w:rsidR="00BC184E" w:rsidRPr="0076756E" w:rsidRDefault="00BC184E" w:rsidP="00BC184E">
      <w:pPr>
        <w:pStyle w:val="Indenta"/>
      </w:pPr>
    </w:p>
    <w:p w14:paraId="605E464E" w14:textId="77777777" w:rsidR="00BC184E" w:rsidRDefault="00BC184E" w:rsidP="00BC184E">
      <w:pPr>
        <w:pStyle w:val="Indenta"/>
      </w:pPr>
      <w:r>
        <w:tab/>
      </w:r>
      <w:r w:rsidRPr="0076756E">
        <w:t>b)</w:t>
      </w:r>
      <w:r w:rsidRPr="0076756E">
        <w:tab/>
        <w:t>Sect</w:t>
      </w:r>
      <w:r>
        <w:t>ion 182 of the Finance Act 1989; and</w:t>
      </w:r>
    </w:p>
    <w:p w14:paraId="1BBC0178" w14:textId="77777777" w:rsidR="00BC184E" w:rsidRDefault="00BC184E" w:rsidP="00BC184E">
      <w:pPr>
        <w:pStyle w:val="Indenta"/>
      </w:pPr>
    </w:p>
    <w:p w14:paraId="169117FC" w14:textId="77777777" w:rsidR="00BC184E" w:rsidRPr="0076756E" w:rsidRDefault="00BC184E" w:rsidP="00BC184E">
      <w:pPr>
        <w:pStyle w:val="Indenta"/>
        <w:ind w:left="2160"/>
      </w:pPr>
      <w:r>
        <w:t>c</w:t>
      </w:r>
      <w:r w:rsidRPr="0076756E">
        <w:t>)</w:t>
      </w:r>
      <w:r w:rsidRPr="0076756E">
        <w:tab/>
        <w:t>Sect</w:t>
      </w:r>
      <w:r>
        <w:t>ion 18 and Section 19</w:t>
      </w:r>
      <w:r w:rsidRPr="009507B5">
        <w:t xml:space="preserve"> </w:t>
      </w:r>
      <w:r>
        <w:t>of the Commissioners for Revenue and Customs Act 2005</w:t>
      </w:r>
    </w:p>
    <w:p w14:paraId="5751EBA6" w14:textId="77777777" w:rsidR="00BC184E" w:rsidRDefault="00BC184E" w:rsidP="00BC184E">
      <w:pPr>
        <w:pStyle w:val="Normalhangingindent"/>
      </w:pPr>
      <w:r w:rsidRPr="0076756E">
        <w:t>E3.2</w:t>
      </w:r>
      <w:r w:rsidRPr="0076756E">
        <w:tab/>
        <w:t xml:space="preserve">In the event that the </w:t>
      </w:r>
      <w:r>
        <w:t>Provider</w:t>
      </w:r>
      <w:r w:rsidRPr="0076756E">
        <w:t xml:space="preserve"> or its Staff fails to comply with this clause, the Authority reserves the right to terminate the Contract </w:t>
      </w:r>
      <w:r>
        <w:t>with immediate effect</w:t>
      </w:r>
      <w:r w:rsidRPr="0076756E">
        <w:t>.</w:t>
      </w:r>
    </w:p>
    <w:p w14:paraId="7CCA159E" w14:textId="77777777" w:rsidR="00BC184E" w:rsidRDefault="00BC184E" w:rsidP="00BC184E"/>
    <w:p w14:paraId="6FAC5830" w14:textId="77777777" w:rsidR="00BC184E" w:rsidRPr="0076756E" w:rsidRDefault="00BC184E" w:rsidP="00BC184E"/>
    <w:p w14:paraId="41C02B23" w14:textId="77777777" w:rsidR="00BC184E" w:rsidRPr="0076756E" w:rsidRDefault="00BC184E" w:rsidP="00BC184E">
      <w:pPr>
        <w:pStyle w:val="Heading2"/>
      </w:pPr>
      <w:bookmarkStart w:id="75" w:name="_Toc220920225"/>
      <w:bookmarkStart w:id="76" w:name="_Toc316998548"/>
      <w:r w:rsidRPr="0076756E">
        <w:t>E4</w:t>
      </w:r>
      <w:r w:rsidRPr="0076756E">
        <w:tab/>
        <w:t>Confidential Information</w:t>
      </w:r>
      <w:bookmarkEnd w:id="75"/>
      <w:bookmarkEnd w:id="76"/>
    </w:p>
    <w:p w14:paraId="0443C7BE" w14:textId="77777777" w:rsidR="00BC184E" w:rsidRPr="0076756E" w:rsidRDefault="00BC184E" w:rsidP="00BC184E">
      <w:pPr>
        <w:pStyle w:val="Normalhangingindent"/>
      </w:pPr>
      <w:bookmarkStart w:id="77" w:name="_Toc139080303"/>
      <w:bookmarkStart w:id="78" w:name="_Ref67837339"/>
      <w:r w:rsidRPr="0076756E">
        <w:t>E4.1</w:t>
      </w:r>
      <w:r w:rsidRPr="0076756E">
        <w:tab/>
        <w:t>Except to the extent set out in this clause or where disclosure is expressly permitted elsewhere in this Contract, each Party shall:</w:t>
      </w:r>
      <w:bookmarkEnd w:id="77"/>
    </w:p>
    <w:p w14:paraId="37527853" w14:textId="77777777" w:rsidR="00BC184E" w:rsidRPr="0076756E" w:rsidRDefault="00BC184E" w:rsidP="00BC184E"/>
    <w:p w14:paraId="71DED9BF" w14:textId="77777777" w:rsidR="00BC184E" w:rsidRPr="0076756E" w:rsidRDefault="00BC184E" w:rsidP="00BC184E">
      <w:pPr>
        <w:pStyle w:val="Indenta"/>
      </w:pPr>
      <w:bookmarkStart w:id="79" w:name="_Toc139080304"/>
      <w:r>
        <w:tab/>
      </w:r>
      <w:r w:rsidRPr="0076756E">
        <w:t>a)</w:t>
      </w:r>
      <w:r w:rsidRPr="0076756E">
        <w:tab/>
        <w:t xml:space="preserve">treat the other Party's Confidential Information as confidential </w:t>
      </w:r>
      <w:r>
        <w:tab/>
      </w:r>
      <w:r w:rsidRPr="0076756E">
        <w:t>and safeguard it accordingly; and</w:t>
      </w:r>
      <w:bookmarkEnd w:id="79"/>
    </w:p>
    <w:p w14:paraId="0D546D2D" w14:textId="77777777" w:rsidR="00BC184E" w:rsidRPr="0076756E" w:rsidRDefault="00BC184E" w:rsidP="00BC184E">
      <w:pPr>
        <w:pStyle w:val="Indenta"/>
      </w:pPr>
    </w:p>
    <w:p w14:paraId="7AED0354" w14:textId="77777777" w:rsidR="00BC184E" w:rsidRPr="0076756E" w:rsidRDefault="00BC184E" w:rsidP="00BC184E">
      <w:pPr>
        <w:pStyle w:val="Indenta"/>
      </w:pPr>
      <w:bookmarkStart w:id="80" w:name="_Toc139080305"/>
      <w:r>
        <w:tab/>
      </w:r>
      <w:r w:rsidRPr="0076756E">
        <w:t>b)</w:t>
      </w:r>
      <w:r w:rsidRPr="0076756E">
        <w:tab/>
        <w:t xml:space="preserve">not disclose the other Party's Confidential Information to any </w:t>
      </w:r>
      <w:r>
        <w:tab/>
      </w:r>
      <w:r w:rsidRPr="0076756E">
        <w:t>other person without the owner's prior written consent</w:t>
      </w:r>
      <w:bookmarkEnd w:id="78"/>
      <w:r w:rsidRPr="0076756E">
        <w:t>.</w:t>
      </w:r>
      <w:bookmarkEnd w:id="80"/>
    </w:p>
    <w:p w14:paraId="71A59F41" w14:textId="77777777" w:rsidR="00BC184E" w:rsidRPr="0076756E" w:rsidRDefault="00BC184E" w:rsidP="00BC184E"/>
    <w:p w14:paraId="79DB769F" w14:textId="77777777" w:rsidR="00BC184E" w:rsidRPr="0076756E" w:rsidRDefault="00BC184E" w:rsidP="00BC184E">
      <w:pPr>
        <w:pStyle w:val="Normalhangingindent"/>
      </w:pPr>
      <w:bookmarkStart w:id="81" w:name="_Toc139080306"/>
      <w:bookmarkStart w:id="82" w:name="_Toc220903956"/>
      <w:bookmarkStart w:id="83" w:name="_Toc220920226"/>
      <w:r w:rsidRPr="0076756E">
        <w:t>E4.2</w:t>
      </w:r>
      <w:r w:rsidRPr="0076756E">
        <w:tab/>
        <w:t>Clause E4 shall not apply to the extent that</w:t>
      </w:r>
      <w:bookmarkEnd w:id="81"/>
      <w:bookmarkEnd w:id="82"/>
      <w:bookmarkEnd w:id="83"/>
      <w:r w:rsidRPr="0076756E">
        <w:t>;</w:t>
      </w:r>
    </w:p>
    <w:p w14:paraId="7362B542" w14:textId="77777777" w:rsidR="00BC184E" w:rsidRPr="0076756E" w:rsidRDefault="00BC184E" w:rsidP="00BC184E"/>
    <w:p w14:paraId="2CD09CCA" w14:textId="77777777" w:rsidR="00BC184E" w:rsidRPr="0076756E" w:rsidRDefault="00BC184E" w:rsidP="00BC184E">
      <w:pPr>
        <w:pStyle w:val="Indenta"/>
      </w:pPr>
      <w:bookmarkStart w:id="84" w:name="_Ref72314566"/>
      <w:bookmarkStart w:id="85" w:name="_Toc139080307"/>
      <w:r>
        <w:tab/>
      </w:r>
      <w:r w:rsidRPr="0076756E">
        <w:t>a)</w:t>
      </w:r>
      <w:r w:rsidRPr="0076756E">
        <w:tab/>
        <w:t xml:space="preserve">such disclosure is a requirement of Law placed upon the Party </w:t>
      </w:r>
      <w:r>
        <w:tab/>
      </w:r>
      <w:r w:rsidRPr="0076756E">
        <w:t xml:space="preserve">making the disclosure, including any requirements for disclosure </w:t>
      </w:r>
      <w:r>
        <w:tab/>
      </w:r>
      <w:r w:rsidRPr="0076756E">
        <w:t>under the FOIA or t</w:t>
      </w:r>
      <w:r w:rsidRPr="00417BB3">
        <w:t xml:space="preserve">he Environmental Information Regulations </w:t>
      </w:r>
      <w:r>
        <w:tab/>
      </w:r>
      <w:r w:rsidRPr="00417BB3">
        <w:t>pursuant to clause E5 (Freedom</w:t>
      </w:r>
      <w:r w:rsidRPr="0076756E">
        <w:t xml:space="preserve"> of Information);</w:t>
      </w:r>
      <w:bookmarkEnd w:id="84"/>
      <w:bookmarkEnd w:id="85"/>
    </w:p>
    <w:p w14:paraId="5A1BB5F1" w14:textId="77777777" w:rsidR="00BC184E" w:rsidRPr="0076756E" w:rsidRDefault="00BC184E" w:rsidP="00BC184E">
      <w:pPr>
        <w:pStyle w:val="Indenta"/>
      </w:pPr>
    </w:p>
    <w:p w14:paraId="741FC01B" w14:textId="77777777" w:rsidR="00BC184E" w:rsidRPr="00451E0D" w:rsidRDefault="00BC184E" w:rsidP="00BC184E">
      <w:pPr>
        <w:pStyle w:val="Indenta"/>
      </w:pPr>
      <w:bookmarkStart w:id="86" w:name="_Toc139080308"/>
      <w:r>
        <w:tab/>
      </w:r>
      <w:r w:rsidRPr="00451E0D">
        <w:t>b)</w:t>
      </w:r>
      <w:r w:rsidRPr="00451E0D">
        <w:tab/>
        <w:t xml:space="preserve">such information was in the possession of the Party making the </w:t>
      </w:r>
      <w:r>
        <w:tab/>
      </w:r>
      <w:r w:rsidRPr="00451E0D">
        <w:t xml:space="preserve">disclosure without obligation of confidentiality prior to its </w:t>
      </w:r>
      <w:r>
        <w:tab/>
      </w:r>
      <w:r w:rsidRPr="00451E0D">
        <w:t>disclosure by the information owner;</w:t>
      </w:r>
      <w:bookmarkEnd w:id="86"/>
      <w:r w:rsidRPr="00451E0D">
        <w:t xml:space="preserve"> </w:t>
      </w:r>
    </w:p>
    <w:p w14:paraId="0119B8AF" w14:textId="77777777" w:rsidR="00BC184E" w:rsidRPr="00451E0D" w:rsidRDefault="00BC184E" w:rsidP="00BC184E">
      <w:pPr>
        <w:pStyle w:val="Indenta"/>
      </w:pPr>
    </w:p>
    <w:p w14:paraId="52CEC234" w14:textId="77777777" w:rsidR="00BC184E" w:rsidRPr="00451E0D" w:rsidRDefault="00BC184E" w:rsidP="00BC184E">
      <w:pPr>
        <w:pStyle w:val="Indenta"/>
      </w:pPr>
      <w:bookmarkStart w:id="87" w:name="_Toc139080309"/>
      <w:r>
        <w:tab/>
      </w:r>
      <w:r w:rsidRPr="00451E0D">
        <w:t>c)</w:t>
      </w:r>
      <w:r w:rsidRPr="00451E0D">
        <w:tab/>
        <w:t xml:space="preserve">such information was obtained from a third party without </w:t>
      </w:r>
      <w:r>
        <w:tab/>
      </w:r>
      <w:r w:rsidRPr="00451E0D">
        <w:t>obligation of confidentiality;</w:t>
      </w:r>
      <w:bookmarkEnd w:id="87"/>
    </w:p>
    <w:p w14:paraId="60FD1A4F" w14:textId="77777777" w:rsidR="00BC184E" w:rsidRPr="0076756E" w:rsidRDefault="00BC184E" w:rsidP="00BC184E">
      <w:pPr>
        <w:pStyle w:val="Indenta"/>
      </w:pPr>
    </w:p>
    <w:p w14:paraId="68E730B3" w14:textId="77777777" w:rsidR="00BC184E" w:rsidRPr="0076756E" w:rsidRDefault="00BC184E" w:rsidP="00BC184E">
      <w:pPr>
        <w:pStyle w:val="Indenta"/>
      </w:pPr>
      <w:bookmarkStart w:id="88" w:name="_Toc139080310"/>
      <w:r>
        <w:tab/>
      </w:r>
      <w:r w:rsidRPr="0076756E">
        <w:t>d)</w:t>
      </w:r>
      <w:r w:rsidRPr="0076756E">
        <w:tab/>
        <w:t xml:space="preserve">such information was already in the public domain at the time of </w:t>
      </w:r>
      <w:r>
        <w:tab/>
      </w:r>
      <w:r w:rsidRPr="0076756E">
        <w:t>disclosure otherwise than by a breach of this Contract; or</w:t>
      </w:r>
      <w:bookmarkEnd w:id="88"/>
    </w:p>
    <w:p w14:paraId="0844215E" w14:textId="77777777" w:rsidR="00BC184E" w:rsidRPr="0076756E" w:rsidRDefault="00BC184E" w:rsidP="00BC184E">
      <w:pPr>
        <w:pStyle w:val="Indenta"/>
      </w:pPr>
    </w:p>
    <w:p w14:paraId="38C0BA90" w14:textId="77777777" w:rsidR="00BC184E" w:rsidRPr="0076756E" w:rsidRDefault="00BC184E" w:rsidP="00BC184E">
      <w:pPr>
        <w:pStyle w:val="Indenta"/>
      </w:pPr>
      <w:bookmarkStart w:id="89" w:name="_Toc139080311"/>
      <w:r>
        <w:tab/>
      </w:r>
      <w:r w:rsidRPr="0076756E">
        <w:t>e)</w:t>
      </w:r>
      <w:r w:rsidRPr="0076756E">
        <w:tab/>
        <w:t xml:space="preserve">it is independently developed without access to the other Party's </w:t>
      </w:r>
      <w:r>
        <w:tab/>
      </w:r>
      <w:r w:rsidRPr="0076756E">
        <w:t>Confidential Information.</w:t>
      </w:r>
      <w:bookmarkEnd w:id="89"/>
    </w:p>
    <w:p w14:paraId="54C1EE9E" w14:textId="77777777" w:rsidR="00BC184E" w:rsidRPr="0076756E" w:rsidRDefault="00BC184E" w:rsidP="00BC184E"/>
    <w:p w14:paraId="2EEC081A" w14:textId="77777777" w:rsidR="00BC184E" w:rsidRPr="0076756E" w:rsidRDefault="00BC184E" w:rsidP="00BC184E">
      <w:pPr>
        <w:pStyle w:val="Normalhangingindent"/>
      </w:pPr>
      <w:bookmarkStart w:id="90" w:name="_Toc139080312"/>
      <w:r w:rsidRPr="0076756E">
        <w:t>E4.3</w:t>
      </w:r>
      <w:r w:rsidRPr="0076756E">
        <w:tab/>
        <w:t xml:space="preserve">The </w:t>
      </w:r>
      <w:r>
        <w:t>Provider</w:t>
      </w:r>
      <w:r w:rsidRPr="0076756E">
        <w:t xml:space="preserve"> may only disclose the Authority's Confidential Information to the Staff who are directly involved in the provision of the Services and who need to know the information, and shall ensure that such Staff are aware of and shall comply with these obligations as to confidentiality.</w:t>
      </w:r>
      <w:bookmarkEnd w:id="90"/>
      <w:r w:rsidRPr="0076756E">
        <w:t xml:space="preserve"> </w:t>
      </w:r>
    </w:p>
    <w:p w14:paraId="2FFFAC15" w14:textId="77777777" w:rsidR="00BC184E" w:rsidRPr="0076756E" w:rsidRDefault="00BC184E" w:rsidP="00BC184E"/>
    <w:p w14:paraId="7E7964E9" w14:textId="77777777" w:rsidR="00BC184E" w:rsidRPr="0076756E" w:rsidRDefault="00BC184E" w:rsidP="00BC184E">
      <w:pPr>
        <w:pStyle w:val="Normalhangingindent"/>
      </w:pPr>
      <w:bookmarkStart w:id="91" w:name="_Toc139080313"/>
      <w:r w:rsidRPr="0076756E">
        <w:t>E4.4</w:t>
      </w:r>
      <w:r w:rsidRPr="0076756E">
        <w:tab/>
        <w:t xml:space="preserve">The </w:t>
      </w:r>
      <w:r>
        <w:t>Provider</w:t>
      </w:r>
      <w:r w:rsidRPr="0076756E">
        <w:t xml:space="preserve"> shall not, and shall procure that the Staff do not, use any of the Authority's Confidential Information received otherwise than for the purposes of this Contract.</w:t>
      </w:r>
      <w:bookmarkEnd w:id="91"/>
    </w:p>
    <w:p w14:paraId="12214332" w14:textId="77777777" w:rsidR="00BC184E" w:rsidRPr="0076756E" w:rsidRDefault="00BC184E" w:rsidP="00BC184E"/>
    <w:p w14:paraId="211B9515" w14:textId="77777777" w:rsidR="00BC184E" w:rsidRPr="0076756E" w:rsidRDefault="00BC184E" w:rsidP="00BC184E">
      <w:pPr>
        <w:ind w:left="720" w:hanging="720"/>
      </w:pPr>
      <w:bookmarkStart w:id="92" w:name="_Toc139080318"/>
      <w:r w:rsidRPr="0076756E">
        <w:t>E4.5</w:t>
      </w:r>
      <w:r w:rsidRPr="0076756E">
        <w:tab/>
      </w:r>
      <w:bookmarkEnd w:id="92"/>
      <w:r>
        <w:t>Where deemed appropriate by the Client, and at the written request of the Client, the Contractor shall procure that its Staff sign a confidentiality undertaking prior to commencing any work in accordance with the Contract.</w:t>
      </w:r>
    </w:p>
    <w:p w14:paraId="3A32F7C8" w14:textId="77777777" w:rsidR="00BC184E" w:rsidRPr="0076756E" w:rsidRDefault="00BC184E" w:rsidP="00BC184E"/>
    <w:p w14:paraId="5058937D" w14:textId="77777777" w:rsidR="00BC184E" w:rsidRPr="0076756E" w:rsidRDefault="00BC184E" w:rsidP="00BC184E">
      <w:pPr>
        <w:pStyle w:val="Normalhangingindent"/>
      </w:pPr>
      <w:bookmarkStart w:id="93" w:name="_Ref72314541"/>
      <w:bookmarkStart w:id="94" w:name="_Toc139080320"/>
      <w:r w:rsidRPr="0076756E">
        <w:t>E4.6</w:t>
      </w:r>
      <w:r w:rsidRPr="0076756E">
        <w:tab/>
        <w:t xml:space="preserve">Nothing in this Contract shall prevent the Authority from disclosing the </w:t>
      </w:r>
      <w:r>
        <w:t>Provider</w:t>
      </w:r>
      <w:r w:rsidRPr="0076756E">
        <w:t>'s Confidential Information:</w:t>
      </w:r>
      <w:bookmarkEnd w:id="93"/>
      <w:bookmarkEnd w:id="94"/>
    </w:p>
    <w:p w14:paraId="711F0876" w14:textId="77777777" w:rsidR="00BC184E" w:rsidRPr="0076756E" w:rsidRDefault="00BC184E" w:rsidP="00BC184E"/>
    <w:p w14:paraId="4E947FD7" w14:textId="77777777" w:rsidR="00BC184E" w:rsidRPr="0076756E" w:rsidRDefault="00BC184E" w:rsidP="00BC184E">
      <w:pPr>
        <w:pStyle w:val="Indenta"/>
      </w:pPr>
      <w:bookmarkStart w:id="95" w:name="_Toc139080321"/>
      <w:r w:rsidRPr="0076756E">
        <w:t>a)</w:t>
      </w:r>
      <w:r w:rsidRPr="0076756E">
        <w:tab/>
        <w:t xml:space="preserve">to any government department or any other Contracting </w:t>
      </w:r>
      <w:r>
        <w:t>Body</w:t>
      </w:r>
      <w:r w:rsidRPr="0076756E">
        <w:t xml:space="preserve">. All government departments or Contracting </w:t>
      </w:r>
      <w:r>
        <w:t>Bodies</w:t>
      </w:r>
      <w:r w:rsidRPr="0076756E">
        <w:t xml:space="preserve"> receiving such Confidential Information shall be entitled to further disclose the Confidential Information to other government departments or other Contracting </w:t>
      </w:r>
      <w:r>
        <w:t>Bodies</w:t>
      </w:r>
      <w:r w:rsidRPr="0076756E">
        <w:t xml:space="preserve"> on the basis that the information is confidential and is not to be disclosed to a third party which is not part of any government department or any Contracting </w:t>
      </w:r>
      <w:r>
        <w:t>Body</w:t>
      </w:r>
      <w:r w:rsidRPr="0076756E">
        <w:t>;</w:t>
      </w:r>
      <w:bookmarkEnd w:id="95"/>
      <w:r w:rsidRPr="0076756E">
        <w:t xml:space="preserve"> </w:t>
      </w:r>
    </w:p>
    <w:p w14:paraId="31F94761" w14:textId="77777777" w:rsidR="00BC184E" w:rsidRPr="0076756E" w:rsidRDefault="00BC184E" w:rsidP="00BC184E">
      <w:pPr>
        <w:pStyle w:val="Indenta"/>
      </w:pPr>
    </w:p>
    <w:p w14:paraId="433419C6" w14:textId="77777777" w:rsidR="00BC184E" w:rsidRPr="0076756E" w:rsidRDefault="00BC184E" w:rsidP="00BC184E">
      <w:pPr>
        <w:pStyle w:val="Indenta"/>
      </w:pPr>
      <w:bookmarkStart w:id="96" w:name="_Toc139080322"/>
      <w:r w:rsidRPr="0076756E">
        <w:t>b)</w:t>
      </w:r>
      <w:r w:rsidRPr="0076756E">
        <w:tab/>
        <w:t xml:space="preserve">to any consultant, </w:t>
      </w:r>
      <w:r>
        <w:t>provider</w:t>
      </w:r>
      <w:r w:rsidRPr="0076756E">
        <w:t xml:space="preserve"> or other person engaged by the Authority</w:t>
      </w:r>
      <w:r>
        <w:t xml:space="preserve"> to conduct </w:t>
      </w:r>
      <w:r w:rsidRPr="0076756E">
        <w:t xml:space="preserve">a </w:t>
      </w:r>
      <w:r>
        <w:t xml:space="preserve">Cabinet </w:t>
      </w:r>
      <w:r w:rsidRPr="0076756E">
        <w:t>Office gateway review;</w:t>
      </w:r>
      <w:bookmarkEnd w:id="96"/>
    </w:p>
    <w:p w14:paraId="40CD89FC" w14:textId="77777777" w:rsidR="00BC184E" w:rsidRPr="0076756E" w:rsidRDefault="00BC184E" w:rsidP="00BC184E">
      <w:pPr>
        <w:pStyle w:val="Indenta"/>
      </w:pPr>
    </w:p>
    <w:p w14:paraId="28336636" w14:textId="77777777" w:rsidR="00BC184E" w:rsidRPr="0076756E" w:rsidRDefault="00BC184E" w:rsidP="00BC184E">
      <w:pPr>
        <w:pStyle w:val="Indenta"/>
      </w:pPr>
      <w:bookmarkStart w:id="97" w:name="_Toc139080323"/>
      <w:r w:rsidRPr="0076756E">
        <w:t>c)</w:t>
      </w:r>
      <w:r w:rsidRPr="0076756E">
        <w:tab/>
        <w:t>for the purpose of the examination and certification of the Authority's accounts; or</w:t>
      </w:r>
      <w:bookmarkEnd w:id="97"/>
    </w:p>
    <w:p w14:paraId="56E4DB0A" w14:textId="77777777" w:rsidR="00BC184E" w:rsidRPr="0076756E" w:rsidRDefault="00BC184E" w:rsidP="00BC184E">
      <w:pPr>
        <w:pStyle w:val="Indenta"/>
      </w:pPr>
    </w:p>
    <w:p w14:paraId="24B3FC08" w14:textId="77777777" w:rsidR="00BC184E" w:rsidRPr="0076756E" w:rsidRDefault="00BC184E" w:rsidP="00BC184E">
      <w:pPr>
        <w:pStyle w:val="Indenta"/>
      </w:pPr>
      <w:bookmarkStart w:id="98" w:name="_Toc139080324"/>
      <w:r w:rsidRPr="0076756E">
        <w:t>d)</w:t>
      </w:r>
      <w:r w:rsidRPr="0076756E">
        <w:tab/>
        <w:t>for any examination pursuant to Section 6(1) of the National Audit Act 1983 of the economy, efficiency and effectiveness with which the Authority has used its resources.</w:t>
      </w:r>
      <w:bookmarkEnd w:id="98"/>
    </w:p>
    <w:p w14:paraId="27D879E0" w14:textId="77777777" w:rsidR="00BC184E" w:rsidRPr="0076756E" w:rsidRDefault="00BC184E" w:rsidP="00BC184E"/>
    <w:p w14:paraId="36C85E57" w14:textId="77777777" w:rsidR="00BC184E" w:rsidRPr="0076756E" w:rsidRDefault="00BC184E" w:rsidP="00BC184E">
      <w:pPr>
        <w:pStyle w:val="Normalhangingindent"/>
      </w:pPr>
      <w:bookmarkStart w:id="99" w:name="_Ref75863939"/>
      <w:bookmarkStart w:id="100" w:name="_Toc139080325"/>
      <w:r w:rsidRPr="0076756E">
        <w:t>E4.7</w:t>
      </w:r>
      <w:r w:rsidRPr="0076756E">
        <w:tab/>
        <w:t xml:space="preserve">The Authority shall use all reasonable endeavours to ensure that any government department, Contracting </w:t>
      </w:r>
      <w:r>
        <w:t>Body</w:t>
      </w:r>
      <w:r w:rsidRPr="0076756E">
        <w:t xml:space="preserve">, employee, third party or </w:t>
      </w:r>
      <w:r>
        <w:t>S</w:t>
      </w:r>
      <w:r w:rsidRPr="0076756E">
        <w:t>ub-</w:t>
      </w:r>
      <w:r>
        <w:t>contractor</w:t>
      </w:r>
      <w:r w:rsidRPr="0076756E">
        <w:t xml:space="preserve"> to whom the </w:t>
      </w:r>
      <w:r>
        <w:t>Provider</w:t>
      </w:r>
      <w:r w:rsidRPr="0076756E">
        <w:t>'s Confidential Information is disclosed pursuant to clause E4 is made aware of the Authority's obligations of confidentiality.</w:t>
      </w:r>
      <w:bookmarkEnd w:id="99"/>
      <w:bookmarkEnd w:id="100"/>
    </w:p>
    <w:p w14:paraId="3FD812E3" w14:textId="77777777" w:rsidR="00BC184E" w:rsidRPr="0076756E" w:rsidRDefault="00BC184E" w:rsidP="00BC184E"/>
    <w:p w14:paraId="5F595BCA" w14:textId="77777777" w:rsidR="00BC184E" w:rsidRPr="0076756E" w:rsidRDefault="00BC184E" w:rsidP="00BC184E">
      <w:pPr>
        <w:pStyle w:val="Normalhangingindent"/>
      </w:pPr>
      <w:bookmarkStart w:id="101" w:name="_Toc139080326"/>
      <w:r w:rsidRPr="0076756E">
        <w:t>E4.8</w:t>
      </w:r>
      <w:r w:rsidRPr="0076756E">
        <w:tab/>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101"/>
    </w:p>
    <w:p w14:paraId="02233F9C" w14:textId="77777777" w:rsidR="00BC184E" w:rsidRPr="0076756E" w:rsidRDefault="00BC184E" w:rsidP="00BC184E"/>
    <w:p w14:paraId="1D4BF461" w14:textId="77777777" w:rsidR="00BC184E" w:rsidRPr="0076756E" w:rsidRDefault="00BC184E" w:rsidP="00BC184E">
      <w:pPr>
        <w:pStyle w:val="Normalhangingindent"/>
      </w:pPr>
      <w:r w:rsidRPr="0076756E">
        <w:t>E4.9</w:t>
      </w:r>
      <w:r w:rsidRPr="0076756E">
        <w:tab/>
        <w:t xml:space="preserve">In the event that the </w:t>
      </w:r>
      <w:r>
        <w:t>Provider</w:t>
      </w:r>
      <w:r w:rsidRPr="0076756E">
        <w:t xml:space="preserve"> fails to comply with clauses E4.1-3, the Authority reserves the right to terminate the Contract with immediate effect by notice in writing. </w:t>
      </w:r>
    </w:p>
    <w:p w14:paraId="05EAE345" w14:textId="77777777" w:rsidR="00BC184E" w:rsidRPr="0076756E" w:rsidRDefault="00BC184E" w:rsidP="00BC184E"/>
    <w:p w14:paraId="1F1D70C3" w14:textId="77777777" w:rsidR="00BC184E" w:rsidRDefault="00BC184E" w:rsidP="00BC184E">
      <w:pPr>
        <w:pStyle w:val="Normalhangingindent"/>
      </w:pPr>
      <w:r w:rsidRPr="0076756E">
        <w:t>E4.10</w:t>
      </w:r>
      <w:r w:rsidRPr="0076756E">
        <w:tab/>
        <w:t>Clauses E4.1-6 are without prejudice to the application of the Official Secrets Acts 1911 to 1989 to any Confidential Information.</w:t>
      </w:r>
    </w:p>
    <w:p w14:paraId="477BA023" w14:textId="77777777" w:rsidR="00BC184E" w:rsidRDefault="00BC184E" w:rsidP="00BC184E">
      <w:pPr>
        <w:pStyle w:val="Normalhangingindent"/>
      </w:pPr>
    </w:p>
    <w:p w14:paraId="6CBB3A80" w14:textId="77777777" w:rsidR="00BC184E" w:rsidRDefault="00BC184E" w:rsidP="00BC184E">
      <w:pPr>
        <w:pStyle w:val="Normalhangingindent"/>
      </w:pPr>
      <w:r>
        <w:t>E4.11</w:t>
      </w:r>
      <w:r>
        <w:tab/>
        <w:t xml:space="preserve">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w:t>
      </w:r>
    </w:p>
    <w:p w14:paraId="65C02DE5" w14:textId="77777777" w:rsidR="00BC184E" w:rsidRDefault="00BC184E" w:rsidP="00BC184E">
      <w:pPr>
        <w:pStyle w:val="Normalhangingindent"/>
      </w:pPr>
    </w:p>
    <w:p w14:paraId="18AD8B87" w14:textId="77777777" w:rsidR="00BC184E" w:rsidRDefault="00BC184E" w:rsidP="00BC184E">
      <w:pPr>
        <w:pStyle w:val="Normalhangingindent"/>
      </w:pPr>
      <w:r>
        <w:t>E4.12</w:t>
      </w:r>
      <w:r>
        <w:tab/>
        <w:t>Notwithstanding any other term of this Contract, the Provider hereby gives his consent for the Authority to publish the Contract in its entirety (but with any information which is exempt from disclosure in accordance with the provisions of the FOIA redacted), including from time to time agreed changes to the Contract, to the general public.</w:t>
      </w:r>
    </w:p>
    <w:p w14:paraId="54CE6BA5" w14:textId="77777777" w:rsidR="00BC184E" w:rsidRDefault="00BC184E" w:rsidP="00BC184E"/>
    <w:p w14:paraId="0E047C3A" w14:textId="77777777" w:rsidR="00BC184E" w:rsidRDefault="00BC184E" w:rsidP="00BC184E">
      <w:pPr>
        <w:pStyle w:val="Heading2"/>
      </w:pPr>
    </w:p>
    <w:p w14:paraId="5D1E6408" w14:textId="77777777" w:rsidR="00BC184E" w:rsidRDefault="00BC184E" w:rsidP="00BC184E">
      <w:pPr>
        <w:pStyle w:val="Heading2"/>
      </w:pPr>
      <w:r w:rsidRPr="0076756E">
        <w:t>E5</w:t>
      </w:r>
      <w:r w:rsidRPr="0076756E">
        <w:tab/>
        <w:t>Freedom of Information</w:t>
      </w:r>
    </w:p>
    <w:p w14:paraId="71F07220" w14:textId="77777777" w:rsidR="00BC184E" w:rsidRDefault="00BC184E" w:rsidP="00BC184E"/>
    <w:p w14:paraId="3057330E" w14:textId="77777777" w:rsidR="00BC184E" w:rsidRDefault="00BC184E" w:rsidP="00BC184E">
      <w:pPr>
        <w:ind w:left="720" w:hanging="720"/>
        <w:rPr>
          <w:rFonts w:cs="Arial"/>
        </w:rPr>
      </w:pPr>
      <w:r>
        <w:rPr>
          <w:rFonts w:cs="Arial"/>
        </w:rPr>
        <w:t>E5.1</w:t>
      </w:r>
      <w:r>
        <w:rPr>
          <w:rFonts w:cs="Arial"/>
        </w:rPr>
        <w:tab/>
        <w:t xml:space="preserve">Each party acknowledges that the other Party is subject to the requirements of the FOIA and the Environmental Information Regulations and shall assist and cooperate with the other Party to enable the other Party to comply with its Information disclosure obligations. </w:t>
      </w:r>
    </w:p>
    <w:p w14:paraId="1C4E7CA0" w14:textId="77777777" w:rsidR="00BC184E" w:rsidRDefault="00BC184E" w:rsidP="00BC184E">
      <w:pPr>
        <w:ind w:left="720" w:hanging="720"/>
      </w:pPr>
    </w:p>
    <w:p w14:paraId="0A0FC61E" w14:textId="77777777" w:rsidR="00BC184E" w:rsidRDefault="00BC184E" w:rsidP="00BC184E">
      <w:pPr>
        <w:ind w:left="720" w:hanging="720"/>
        <w:rPr>
          <w:rFonts w:cs="Arial"/>
        </w:rPr>
      </w:pPr>
      <w:r>
        <w:rPr>
          <w:rFonts w:cs="Arial"/>
        </w:rPr>
        <w:t>E5.2</w:t>
      </w:r>
      <w:r>
        <w:rPr>
          <w:rFonts w:cs="Arial"/>
        </w:rPr>
        <w:tab/>
        <w:t>Each Party ("First Party") shall and shall procure that its Sub-contractors shall;</w:t>
      </w:r>
    </w:p>
    <w:p w14:paraId="1A302506" w14:textId="77777777" w:rsidR="00BC184E" w:rsidRDefault="00BC184E" w:rsidP="00BC184E">
      <w:pPr>
        <w:ind w:left="720" w:hanging="720"/>
      </w:pPr>
    </w:p>
    <w:p w14:paraId="44090C87" w14:textId="77777777" w:rsidR="00BC184E" w:rsidRDefault="00BC184E" w:rsidP="00BC184E">
      <w:pPr>
        <w:ind w:left="720"/>
      </w:pPr>
      <w:r>
        <w:t>a)</w:t>
      </w:r>
      <w:r>
        <w:tab/>
        <w:t xml:space="preserve">transfer to the other Party all Requests for Information (in relation to all Information that the </w:t>
      </w:r>
      <w:r>
        <w:lastRenderedPageBreak/>
        <w:t xml:space="preserve">First Party is holding on behalf of that other Party) receives as soon as practicable and in any event within two (2) Working Days of receiving a Request for Information; </w:t>
      </w:r>
    </w:p>
    <w:p w14:paraId="2A327D79" w14:textId="77777777" w:rsidR="00BC184E" w:rsidRDefault="00BC184E" w:rsidP="00BC184E">
      <w:pPr>
        <w:ind w:left="720" w:hanging="720"/>
      </w:pPr>
    </w:p>
    <w:p w14:paraId="6E044A0B" w14:textId="77777777" w:rsidR="00BC184E" w:rsidRDefault="00BC184E" w:rsidP="00BC184E">
      <w:pPr>
        <w:ind w:left="720"/>
      </w:pPr>
      <w:r>
        <w:t>b)</w:t>
      </w:r>
      <w:r>
        <w:tab/>
        <w:t>provide the other Party with a copy of all Information in its possession or power in the form that the other Party requires within five (5) Working Days (or such other period as the other Party may specify) of the other Party's request; and</w:t>
      </w:r>
    </w:p>
    <w:p w14:paraId="359985F4" w14:textId="77777777" w:rsidR="00BC184E" w:rsidRDefault="00BC184E" w:rsidP="00BC184E">
      <w:pPr>
        <w:ind w:left="720" w:hanging="720"/>
      </w:pPr>
    </w:p>
    <w:p w14:paraId="5DB4A227" w14:textId="77777777" w:rsidR="00BC184E" w:rsidRDefault="00BC184E" w:rsidP="00BC184E">
      <w:pPr>
        <w:ind w:left="720"/>
      </w:pPr>
      <w:r>
        <w:t>c)</w:t>
      </w:r>
      <w:r>
        <w:tab/>
        <w:t>provide all necessary assistance as reasonably requested by the other Party to enable the other Party to respond to the Request for Information within the time for compliance set out in section 10 of the FOIA or regulation 5 of the Environmental Information Regulations.</w:t>
      </w:r>
    </w:p>
    <w:p w14:paraId="75BD9B11" w14:textId="77777777" w:rsidR="00BC184E" w:rsidRDefault="00BC184E" w:rsidP="00BC184E">
      <w:pPr>
        <w:ind w:left="720" w:hanging="720"/>
      </w:pPr>
    </w:p>
    <w:p w14:paraId="05F2C068" w14:textId="77777777" w:rsidR="00BC184E" w:rsidRDefault="00BC184E" w:rsidP="00BC184E">
      <w:pPr>
        <w:ind w:left="720" w:hanging="720"/>
        <w:rPr>
          <w:rFonts w:cs="Arial"/>
        </w:rPr>
      </w:pPr>
      <w:r>
        <w:rPr>
          <w:rFonts w:cs="Arial"/>
        </w:rPr>
        <w:t>E5.3</w:t>
      </w:r>
      <w:r>
        <w:rPr>
          <w:rFonts w:cs="Arial"/>
        </w:rPr>
        <w:tab/>
        <w:t>Each Party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14:paraId="4CCC188B" w14:textId="77777777" w:rsidR="00BC184E" w:rsidRDefault="00BC184E" w:rsidP="00BC184E">
      <w:pPr>
        <w:ind w:left="720" w:hanging="720"/>
      </w:pPr>
    </w:p>
    <w:p w14:paraId="4CD66044" w14:textId="77777777" w:rsidR="00BC184E" w:rsidRDefault="00BC184E" w:rsidP="00BC184E">
      <w:pPr>
        <w:ind w:left="720" w:hanging="720"/>
        <w:rPr>
          <w:rFonts w:cs="Arial"/>
        </w:rPr>
      </w:pPr>
      <w:r>
        <w:rPr>
          <w:rFonts w:cs="Arial"/>
        </w:rPr>
        <w:t>E5.4</w:t>
      </w:r>
      <w:r>
        <w:rPr>
          <w:rFonts w:cs="Arial"/>
        </w:rPr>
        <w:tab/>
        <w:t xml:space="preserve">In no event shall either Party respond directly to a Request for Information </w:t>
      </w:r>
      <w:r>
        <w:t xml:space="preserve">in relation to all Information that it is holding on behalf of the other Party </w:t>
      </w:r>
      <w:r>
        <w:rPr>
          <w:rFonts w:cs="Arial"/>
        </w:rPr>
        <w:t>unless expressly authorised to do so by the other Party.</w:t>
      </w:r>
    </w:p>
    <w:p w14:paraId="5737ED63" w14:textId="77777777" w:rsidR="00BC184E" w:rsidRDefault="00BC184E" w:rsidP="00BC184E">
      <w:pPr>
        <w:ind w:left="720" w:hanging="720"/>
      </w:pPr>
    </w:p>
    <w:p w14:paraId="179AE342" w14:textId="77777777" w:rsidR="00BC184E" w:rsidRDefault="00BC184E" w:rsidP="00BC184E">
      <w:pPr>
        <w:ind w:left="720" w:hanging="720"/>
        <w:rPr>
          <w:rFonts w:cs="Arial"/>
        </w:rPr>
      </w:pPr>
      <w:r>
        <w:rPr>
          <w:rFonts w:cs="Arial"/>
        </w:rPr>
        <w:t>E5.5</w:t>
      </w:r>
      <w:r>
        <w:rPr>
          <w:rFonts w:cs="Arial"/>
        </w:rPr>
        <w:tab/>
        <w:t>Each Party ("First Party") acknowledges that (notwithstanding the provisions of clause E5) the other Party may, acting in accordance with the Department for Constitutional Affairs’ Code of Practice on the Discharge of the Functions of Public Authorities under Part 1 of the Freedom of Information Act 2000 (“the Code”), be obliged under the FOIA, or the Environmental Information Regulations to disclose information concerning the First Party or the Services;</w:t>
      </w:r>
    </w:p>
    <w:p w14:paraId="2C0D0ADB" w14:textId="77777777" w:rsidR="00BC184E" w:rsidRDefault="00BC184E" w:rsidP="00BC184E">
      <w:pPr>
        <w:ind w:left="720" w:hanging="720"/>
      </w:pPr>
    </w:p>
    <w:p w14:paraId="0B665006" w14:textId="77777777" w:rsidR="00BC184E" w:rsidRDefault="00BC184E" w:rsidP="00BC184E">
      <w:pPr>
        <w:ind w:left="720" w:hanging="720"/>
      </w:pPr>
      <w:r>
        <w:tab/>
        <w:t>a)</w:t>
      </w:r>
      <w:r>
        <w:tab/>
        <w:t>in certain circumstances without consulting the First  Party; or</w:t>
      </w:r>
    </w:p>
    <w:p w14:paraId="6F18AF33" w14:textId="77777777" w:rsidR="00BC184E" w:rsidRDefault="00BC184E" w:rsidP="00BC184E">
      <w:pPr>
        <w:ind w:left="720" w:hanging="720"/>
      </w:pPr>
    </w:p>
    <w:p w14:paraId="21061A23" w14:textId="77777777" w:rsidR="00BC184E" w:rsidRDefault="00BC184E" w:rsidP="00BC184E">
      <w:pPr>
        <w:ind w:left="720" w:hanging="720"/>
      </w:pPr>
      <w:r>
        <w:tab/>
        <w:t>b)</w:t>
      </w:r>
      <w:r>
        <w:tab/>
        <w:t>following consultation with the First Party and having taken their views into account;</w:t>
      </w:r>
    </w:p>
    <w:p w14:paraId="022565B1" w14:textId="77777777" w:rsidR="00BC184E" w:rsidRDefault="00BC184E" w:rsidP="00BC184E">
      <w:pPr>
        <w:ind w:left="720" w:hanging="720"/>
      </w:pPr>
    </w:p>
    <w:p w14:paraId="6FBAFAE2" w14:textId="77777777" w:rsidR="00BC184E" w:rsidRDefault="00BC184E" w:rsidP="00BC184E">
      <w:pPr>
        <w:ind w:left="720"/>
        <w:rPr>
          <w:rFonts w:cs="Arial"/>
        </w:rPr>
      </w:pPr>
      <w:r>
        <w:rPr>
          <w:rFonts w:cs="Arial"/>
        </w:rPr>
        <w:t>provided always that where E5.5 (a) applies the other Party shall, in accordance with any recommendations of the Code, take reasonable steps, where appropriate, to give the First Party advanced notice, or failing that, to draw the disclosure to the First Party's attention after any such disclosure.</w:t>
      </w:r>
    </w:p>
    <w:p w14:paraId="7337AA29" w14:textId="77777777" w:rsidR="00BC184E" w:rsidRDefault="00BC184E" w:rsidP="00BC184E">
      <w:pPr>
        <w:ind w:left="720" w:hanging="720"/>
      </w:pPr>
    </w:p>
    <w:p w14:paraId="3987D39E" w14:textId="77777777" w:rsidR="00BC184E" w:rsidRDefault="00BC184E" w:rsidP="00BC184E">
      <w:pPr>
        <w:ind w:left="720" w:hanging="720"/>
        <w:rPr>
          <w:rFonts w:cs="Arial"/>
        </w:rPr>
      </w:pPr>
      <w:r>
        <w:rPr>
          <w:rFonts w:cs="Arial"/>
        </w:rPr>
        <w:t>E5.6</w:t>
      </w:r>
      <w:r>
        <w:rPr>
          <w:rFonts w:cs="Arial"/>
        </w:rPr>
        <w:tab/>
        <w:t xml:space="preserve">Each Party shall ensure that all Information </w:t>
      </w:r>
      <w:r>
        <w:t>that it is holding on behalf of the other Party</w:t>
      </w:r>
      <w:r>
        <w:rPr>
          <w:rFonts w:cs="Arial"/>
        </w:rPr>
        <w:t xml:space="preserve"> is retained for disclosure and shall permit the other Party to inspect such records as requested from time to time. </w:t>
      </w:r>
    </w:p>
    <w:p w14:paraId="2ACE1D75" w14:textId="77777777" w:rsidR="00BC184E" w:rsidRDefault="00BC184E" w:rsidP="00BC184E">
      <w:pPr>
        <w:ind w:left="720" w:hanging="720"/>
      </w:pPr>
    </w:p>
    <w:p w14:paraId="404CC8CD" w14:textId="77777777" w:rsidR="00BC184E" w:rsidRDefault="00BC184E" w:rsidP="00BC184E">
      <w:pPr>
        <w:ind w:left="720" w:hanging="720"/>
        <w:rPr>
          <w:rFonts w:cs="Arial"/>
        </w:rPr>
      </w:pPr>
      <w:r>
        <w:rPr>
          <w:rFonts w:cs="Arial"/>
        </w:rPr>
        <w:t>E5.7</w:t>
      </w:r>
      <w:r>
        <w:rPr>
          <w:rFonts w:cs="Arial"/>
        </w:rPr>
        <w:tab/>
        <w:t xml:space="preserve">Each Party acknowledges that the list provided by it of Commercially Sensitive Information set out in the Commercially Sensitive Information Appendix is of indicative value only and that the other Party may be obliged to disclose it in accordance with clause E5.5. </w:t>
      </w:r>
    </w:p>
    <w:p w14:paraId="5CC03C42" w14:textId="77777777" w:rsidR="00BC184E" w:rsidRDefault="00BC184E" w:rsidP="00BC184E">
      <w:pPr>
        <w:pStyle w:val="Normalhangingindent"/>
      </w:pPr>
    </w:p>
    <w:p w14:paraId="55D49D5F" w14:textId="77777777" w:rsidR="00BC184E" w:rsidRPr="0076756E" w:rsidRDefault="00BC184E" w:rsidP="00BC184E"/>
    <w:p w14:paraId="58A626D8" w14:textId="77777777" w:rsidR="00BC184E" w:rsidRPr="0076756E" w:rsidRDefault="00BC184E" w:rsidP="00BC184E">
      <w:pPr>
        <w:pStyle w:val="Heading2"/>
      </w:pPr>
      <w:bookmarkStart w:id="102" w:name="_Toc220920230"/>
      <w:bookmarkStart w:id="103" w:name="_Toc316998550"/>
      <w:r w:rsidRPr="0076756E">
        <w:t>E6</w:t>
      </w:r>
      <w:r w:rsidRPr="0076756E">
        <w:tab/>
        <w:t>Publicity, Media and Official Enquiries</w:t>
      </w:r>
      <w:bookmarkEnd w:id="102"/>
      <w:bookmarkEnd w:id="103"/>
    </w:p>
    <w:p w14:paraId="792D046E" w14:textId="77777777" w:rsidR="00BC184E" w:rsidRPr="0076756E" w:rsidRDefault="00BC184E" w:rsidP="00BC184E"/>
    <w:p w14:paraId="4F0FF99B" w14:textId="77777777" w:rsidR="00BC184E" w:rsidRDefault="00BC184E" w:rsidP="00BC184E">
      <w:pPr>
        <w:pStyle w:val="Normalhangingindent"/>
      </w:pPr>
      <w:r w:rsidRPr="0076756E">
        <w:t>E6.1</w:t>
      </w:r>
      <w:r w:rsidRPr="0076756E">
        <w:tab/>
        <w:t xml:space="preserve"> </w:t>
      </w:r>
      <w:r>
        <w:t>The Provider shall not:</w:t>
      </w:r>
    </w:p>
    <w:p w14:paraId="32E77CB6" w14:textId="77777777" w:rsidR="00BC184E" w:rsidRDefault="00BC184E" w:rsidP="00BC184E">
      <w:pPr>
        <w:pStyle w:val="Normalhangingindent"/>
      </w:pPr>
      <w:r>
        <w:tab/>
      </w:r>
    </w:p>
    <w:p w14:paraId="75A81DF1" w14:textId="77777777" w:rsidR="00BC184E" w:rsidRDefault="00BC184E" w:rsidP="00BC184E">
      <w:pPr>
        <w:pStyle w:val="Indenta"/>
      </w:pPr>
      <w:r>
        <w:lastRenderedPageBreak/>
        <w:t>a)</w:t>
      </w:r>
      <w:r>
        <w:tab/>
        <w:t>make any press announcements or publicise this Contract or its contents in any way; or</w:t>
      </w:r>
    </w:p>
    <w:p w14:paraId="4D919FDC" w14:textId="77777777" w:rsidR="00BC184E" w:rsidRDefault="00BC184E" w:rsidP="00BC184E">
      <w:pPr>
        <w:pStyle w:val="Indenta"/>
      </w:pPr>
    </w:p>
    <w:p w14:paraId="66AE97C2" w14:textId="77777777" w:rsidR="00BC184E" w:rsidRDefault="00BC184E" w:rsidP="00BC184E">
      <w:pPr>
        <w:pStyle w:val="Indenta"/>
      </w:pPr>
      <w:r>
        <w:t>b)</w:t>
      </w:r>
      <w:r>
        <w:tab/>
        <w:t>use the Authority’s name or brand in any promotion or marketing or announcement of orders;</w:t>
      </w:r>
    </w:p>
    <w:p w14:paraId="5300C956" w14:textId="77777777" w:rsidR="00BC184E" w:rsidRDefault="00BC184E" w:rsidP="00BC184E"/>
    <w:p w14:paraId="6038DC9B" w14:textId="77777777" w:rsidR="00BC184E" w:rsidRPr="0076756E" w:rsidRDefault="00BC184E" w:rsidP="00BC184E">
      <w:pPr>
        <w:pStyle w:val="Normalindent1"/>
      </w:pPr>
      <w:r>
        <w:t xml:space="preserve">without the written consent of the Authority, which shall not be unreasonably withheld or delayed. </w:t>
      </w:r>
    </w:p>
    <w:p w14:paraId="00740386" w14:textId="77777777" w:rsidR="00BC184E" w:rsidRPr="0076756E" w:rsidRDefault="00BC184E" w:rsidP="00BC184E">
      <w:pPr>
        <w:pStyle w:val="Normalhangingindent"/>
      </w:pPr>
    </w:p>
    <w:p w14:paraId="7DB7DDA7" w14:textId="77777777" w:rsidR="00BC184E" w:rsidRPr="0076756E" w:rsidRDefault="00BC184E" w:rsidP="00BC184E">
      <w:pPr>
        <w:pStyle w:val="Normalhangingindent"/>
      </w:pPr>
      <w:r w:rsidRPr="0076756E">
        <w:t>E6.2</w:t>
      </w:r>
      <w:r w:rsidRPr="0076756E">
        <w:tab/>
        <w:t xml:space="preserve">Both </w:t>
      </w:r>
      <w:r>
        <w:t>Parties</w:t>
      </w:r>
      <w:r w:rsidRPr="0076756E">
        <w:t xml:space="preserve"> shall take reasonable steps to ensure that their servants, employees, agents, </w:t>
      </w:r>
      <w:r>
        <w:t>Sub-contractors</w:t>
      </w:r>
      <w:r w:rsidRPr="0076756E">
        <w:t xml:space="preserve">, </w:t>
      </w:r>
      <w:r>
        <w:t>providers</w:t>
      </w:r>
      <w:r w:rsidRPr="0076756E">
        <w:t>, professional advisors and consultants comply with clause E6.1.</w:t>
      </w:r>
    </w:p>
    <w:p w14:paraId="11BF55CB" w14:textId="77777777" w:rsidR="00BC184E" w:rsidRPr="0076756E" w:rsidRDefault="00BC184E" w:rsidP="00BC184E"/>
    <w:p w14:paraId="744B1101" w14:textId="77777777" w:rsidR="00BC184E" w:rsidRPr="00AC5F3A" w:rsidRDefault="00BC184E" w:rsidP="00BC184E">
      <w:pPr>
        <w:pStyle w:val="Normalhangingindent"/>
      </w:pPr>
      <w:r w:rsidRPr="00AC5F3A">
        <w:t>E6.3</w:t>
      </w:r>
      <w:r w:rsidRPr="00AC5F3A">
        <w:tab/>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p>
    <w:p w14:paraId="7ED83F68" w14:textId="77777777" w:rsidR="00BC184E" w:rsidRDefault="00BC184E" w:rsidP="00BC184E">
      <w:pPr>
        <w:pStyle w:val="Normalhangingindent"/>
      </w:pPr>
    </w:p>
    <w:p w14:paraId="49057649" w14:textId="77777777" w:rsidR="00BC184E" w:rsidRPr="0076756E" w:rsidRDefault="00BC184E" w:rsidP="00BC184E">
      <w:pPr>
        <w:pStyle w:val="Normalhangingindent"/>
      </w:pPr>
      <w:r w:rsidRPr="00916CAD">
        <w:t>E6.4</w:t>
      </w:r>
      <w:r w:rsidRPr="00916CAD">
        <w:tab/>
        <w:t>If so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items shall be printed (other than for approval purposes) until such approval is received.]</w:t>
      </w:r>
    </w:p>
    <w:p w14:paraId="7197B1F2" w14:textId="77777777" w:rsidR="00BC184E" w:rsidRPr="0076756E" w:rsidRDefault="00BC184E" w:rsidP="00BC184E"/>
    <w:p w14:paraId="6392928A" w14:textId="77777777" w:rsidR="00BC184E" w:rsidRPr="0076756E" w:rsidRDefault="00BC184E" w:rsidP="00BC184E">
      <w:pPr>
        <w:pStyle w:val="Heading2"/>
      </w:pPr>
      <w:bookmarkStart w:id="104" w:name="_Toc220920231"/>
      <w:bookmarkStart w:id="105" w:name="_Toc316998551"/>
      <w:r w:rsidRPr="0076756E">
        <w:t>E7</w:t>
      </w:r>
      <w:r w:rsidRPr="0076756E">
        <w:tab/>
        <w:t>Security</w:t>
      </w:r>
      <w:bookmarkEnd w:id="104"/>
      <w:bookmarkEnd w:id="105"/>
    </w:p>
    <w:p w14:paraId="090C9B44" w14:textId="77777777" w:rsidR="00BC184E" w:rsidRPr="0076756E" w:rsidRDefault="00BC184E" w:rsidP="00BC184E">
      <w:pPr>
        <w:pStyle w:val="Normalhangingindent"/>
      </w:pPr>
      <w:r w:rsidRPr="0076756E">
        <w:t>E7.1</w:t>
      </w:r>
      <w:r w:rsidRPr="0076756E">
        <w:tab/>
        <w:t xml:space="preserve">The </w:t>
      </w:r>
      <w:r>
        <w:t>Provider</w:t>
      </w:r>
      <w:r w:rsidRPr="0076756E">
        <w:t xml:space="preserve"> shall take all measures necessary to comply with the provisions of any enactment relating to security that may be applicable to the </w:t>
      </w:r>
      <w:r>
        <w:t>Provider</w:t>
      </w:r>
      <w:r w:rsidRPr="0076756E">
        <w:t xml:space="preserve"> in the performance of the Services.</w:t>
      </w:r>
    </w:p>
    <w:p w14:paraId="43AD3F18" w14:textId="77777777" w:rsidR="00BC184E" w:rsidRPr="0076756E" w:rsidRDefault="00BC184E" w:rsidP="00BC184E"/>
    <w:p w14:paraId="685A48D1" w14:textId="77777777" w:rsidR="00BC184E" w:rsidRPr="00F31747" w:rsidRDefault="00BC184E" w:rsidP="00BC184E">
      <w:pPr>
        <w:pStyle w:val="Normalhangingindent"/>
      </w:pPr>
      <w:bookmarkStart w:id="106" w:name="_Ref129747848"/>
      <w:r w:rsidRPr="0076756E">
        <w:t>E7.2</w:t>
      </w:r>
      <w:r w:rsidRPr="0076756E">
        <w:tab/>
        <w:t>Whilst on the Authority's Premises, Staff shall comply with all security measures implemented by the Authority in respect of Staff and other persons attending those Premises</w:t>
      </w:r>
      <w:r w:rsidRPr="00F31747">
        <w:t>. The Authority shall provide copies of its written security procedures to the Provider on request and shall afford the Provider upon request with an opportunity to inspect its physical security arrangements.</w:t>
      </w:r>
      <w:bookmarkEnd w:id="106"/>
    </w:p>
    <w:p w14:paraId="6AA8769B" w14:textId="77777777" w:rsidR="00BC184E" w:rsidRPr="004138E7" w:rsidRDefault="00BC184E" w:rsidP="00BC184E">
      <w:pPr>
        <w:rPr>
          <w:highlight w:val="cyan"/>
        </w:rPr>
      </w:pPr>
    </w:p>
    <w:p w14:paraId="5BDAFBBD" w14:textId="77777777" w:rsidR="00BC184E" w:rsidRPr="00F31747" w:rsidRDefault="00BC184E" w:rsidP="00BC184E">
      <w:pPr>
        <w:pStyle w:val="Normalhangingindent"/>
      </w:pPr>
      <w:bookmarkStart w:id="107" w:name="_Toc139080380"/>
      <w:r w:rsidRPr="00F31747">
        <w:t>E7.3</w:t>
      </w:r>
      <w:r w:rsidRPr="00F31747">
        <w:tab/>
        <w:t>The Provider shall comply, and shall procure the compliance of the Staff, with the Security Policy and the Security Plan. The Provider shall ensure that the Security Plan fully complies with the Security Policy].</w:t>
      </w:r>
      <w:bookmarkEnd w:id="107"/>
      <w:r w:rsidRPr="00F31747">
        <w:t xml:space="preserve"> </w:t>
      </w:r>
    </w:p>
    <w:p w14:paraId="7AF85CEB" w14:textId="77777777" w:rsidR="00BC184E" w:rsidRPr="00F31747" w:rsidRDefault="00BC184E" w:rsidP="00BC184E"/>
    <w:p w14:paraId="2511ACB7" w14:textId="77777777" w:rsidR="00BC184E" w:rsidRPr="00F31747" w:rsidRDefault="00BC184E" w:rsidP="00BC184E">
      <w:pPr>
        <w:pStyle w:val="Normalhangingindent"/>
      </w:pPr>
      <w:bookmarkStart w:id="108" w:name="_Toc139080381"/>
      <w:r w:rsidRPr="00F31747">
        <w:t>E7.4</w:t>
      </w:r>
      <w:r w:rsidRPr="00F31747">
        <w:tab/>
        <w:t>The Authority shall notify the Provider of any changes or proposed changes to the Security Policy.</w:t>
      </w:r>
      <w:bookmarkEnd w:id="108"/>
    </w:p>
    <w:p w14:paraId="321BC05F" w14:textId="77777777" w:rsidR="00BC184E" w:rsidRPr="00F31747" w:rsidRDefault="00BC184E" w:rsidP="00BC184E"/>
    <w:p w14:paraId="6DAFD8D2" w14:textId="77777777" w:rsidR="00BC184E" w:rsidRPr="00F31747" w:rsidRDefault="00BC184E" w:rsidP="00BC184E">
      <w:pPr>
        <w:pStyle w:val="Normalhangingindent"/>
      </w:pPr>
      <w:bookmarkStart w:id="109" w:name="_Toc139080382"/>
      <w:r w:rsidRPr="00F31747">
        <w:t>E7.5</w:t>
      </w:r>
      <w:r w:rsidRPr="00F31747">
        <w:tab/>
        <w:t xml:space="preserve">If the Provider believes that a change or proposed change to the Security Policy will have a material and unavoidable cost implication to the Services it may request a Variation to the Contract by written notice to the Authority. In doing so, the Provider </w:t>
      </w:r>
      <w:r w:rsidRPr="00F31747">
        <w:lastRenderedPageBreak/>
        <w:t xml:space="preserve">must support its request by providing evidence of the cause of any increased costs and the steps that it has taken to mitigate those costs. Any change to the Contract Price shall then be agreed in accordance with clause </w:t>
      </w:r>
      <w:bookmarkEnd w:id="109"/>
      <w:r w:rsidRPr="00F31747">
        <w:t>(Variation).</w:t>
      </w:r>
    </w:p>
    <w:p w14:paraId="0E1DE81A" w14:textId="77777777" w:rsidR="00BC184E" w:rsidRPr="00F31747" w:rsidRDefault="00BC184E" w:rsidP="00BC184E"/>
    <w:p w14:paraId="2C5DF202" w14:textId="77777777" w:rsidR="00BC184E" w:rsidRPr="0076756E" w:rsidRDefault="00BC184E" w:rsidP="00BC184E">
      <w:pPr>
        <w:pStyle w:val="Normalhangingindent"/>
      </w:pPr>
      <w:bookmarkStart w:id="110" w:name="_Toc139080383"/>
      <w:r w:rsidRPr="00F31747">
        <w:t>E7.6</w:t>
      </w:r>
      <w:r w:rsidRPr="00F31747">
        <w:tab/>
        <w:t>Until and/or unless a change to the Contract Price is agreed by the Authority pursuant to clause E7.5 the Provider shall continue to perform the Services in accordance with its existing obligations.</w:t>
      </w:r>
      <w:bookmarkEnd w:id="110"/>
    </w:p>
    <w:p w14:paraId="2B19F1EC" w14:textId="77777777" w:rsidR="00BC184E" w:rsidRDefault="00BC184E" w:rsidP="00BC184E"/>
    <w:p w14:paraId="1D62B13F" w14:textId="77777777" w:rsidR="00BC184E" w:rsidRPr="000A1B6A" w:rsidRDefault="00BC184E" w:rsidP="00BC184E">
      <w:pPr>
        <w:pStyle w:val="Heading2"/>
      </w:pPr>
      <w:bookmarkStart w:id="111" w:name="_Toc346186169"/>
      <w:bookmarkStart w:id="112" w:name="_Toc346189283"/>
      <w:r w:rsidRPr="000A1B6A">
        <w:t>E8</w:t>
      </w:r>
      <w:r w:rsidRPr="000A1B6A">
        <w:tab/>
        <w:t>Intellectual Property Rights</w:t>
      </w:r>
      <w:bookmarkEnd w:id="111"/>
      <w:bookmarkEnd w:id="112"/>
    </w:p>
    <w:p w14:paraId="6E366E70" w14:textId="77777777" w:rsidR="00BC184E" w:rsidRDefault="00BC184E" w:rsidP="00BC184E"/>
    <w:p w14:paraId="3937B380" w14:textId="77777777" w:rsidR="00BC184E" w:rsidRDefault="00BC184E" w:rsidP="00BC184E">
      <w:pPr>
        <w:pStyle w:val="Normalhangingindent"/>
      </w:pPr>
      <w:r>
        <w:t>E8.1</w:t>
      </w:r>
      <w:r>
        <w:tab/>
        <w:t>Subject to the licences granted under E8.1.1 and E8.1.2 below and any other provision of the Contract granting any</w:t>
      </w:r>
      <w:r w:rsidRPr="00851FC6">
        <w:t xml:space="preserve"> </w:t>
      </w:r>
      <w:r>
        <w:t>right, title or interest, neither the Authority nor the Provider shall acquire any right, title or interest in the other’s Pre-Existing Intellectual Property Rights. The Provider acknowledges that the Authority Data is the property of the Authority and the Authority hereby reserves all Intellectual Property Rights which may subsist in the Authority Data subject to the licence granted under E8.1.1 below:</w:t>
      </w:r>
    </w:p>
    <w:p w14:paraId="28EE163C" w14:textId="77777777" w:rsidR="00BC184E" w:rsidRDefault="00BC184E" w:rsidP="00BC184E"/>
    <w:p w14:paraId="50D7C261" w14:textId="77777777" w:rsidR="00BC184E" w:rsidRDefault="00BC184E" w:rsidP="00BC184E">
      <w:pPr>
        <w:ind w:left="720" w:hanging="720"/>
      </w:pPr>
      <w:r>
        <w:tab/>
        <w:t>E8.1.1 The Authority shall grant the Provider a non-exclusive, revocable, no-cost licence to use the Intellectual Property Rights of the Authority which are referred to in Clause E8.2 below:</w:t>
      </w:r>
    </w:p>
    <w:p w14:paraId="0048E121" w14:textId="77777777" w:rsidR="00BC184E" w:rsidRDefault="00BC184E" w:rsidP="00BC184E">
      <w:pPr>
        <w:ind w:left="720" w:hanging="720"/>
      </w:pPr>
    </w:p>
    <w:p w14:paraId="06F152F5" w14:textId="77777777" w:rsidR="00BC184E" w:rsidRDefault="00BC184E" w:rsidP="00F512DC">
      <w:pPr>
        <w:widowControl/>
        <w:numPr>
          <w:ilvl w:val="0"/>
          <w:numId w:val="66"/>
        </w:numPr>
        <w:suppressAutoHyphens/>
        <w:ind w:firstLine="0"/>
        <w:jc w:val="both"/>
      </w:pPr>
      <w:bookmarkStart w:id="113" w:name="OLE_LINK1"/>
      <w:r>
        <w:t xml:space="preserve">during the Contract Period where it is necessary for the Provider to supply the Services. The Provider shall have the right to sub license the Sub-Contractor's use of those Intellectual Property Rights. At the end of the Contract Period the Provider shall cease use, and shall procure that any Sub-Contractor ceases use, of those Intellectual Property Rights; and </w:t>
      </w:r>
    </w:p>
    <w:p w14:paraId="73083BAC" w14:textId="77777777" w:rsidR="00BC184E" w:rsidRDefault="00BC184E" w:rsidP="00F512DC">
      <w:pPr>
        <w:widowControl/>
        <w:numPr>
          <w:ilvl w:val="0"/>
          <w:numId w:val="66"/>
        </w:numPr>
        <w:suppressAutoHyphens/>
        <w:ind w:firstLine="0"/>
        <w:jc w:val="both"/>
      </w:pPr>
      <w:r>
        <w:t>during the Contract Period and thereafter for the purpose of education and research without the right to sub license.</w:t>
      </w:r>
    </w:p>
    <w:bookmarkEnd w:id="113"/>
    <w:p w14:paraId="1DE62652" w14:textId="77777777" w:rsidR="00BC184E" w:rsidRDefault="00BC184E" w:rsidP="00BC184E"/>
    <w:p w14:paraId="2158D143" w14:textId="77777777" w:rsidR="00BC184E" w:rsidRDefault="00BC184E" w:rsidP="00BC184E">
      <w:pPr>
        <w:ind w:left="720" w:hanging="720"/>
      </w:pPr>
      <w:r>
        <w:tab/>
        <w:t>E8.1.2 The Provider shall grant the Authority a non-exclusive, irrevocable, no-cost licence for the Contract Period to use the Provider's Intellectual Property Rights where it is necessary for the Authority in the provision of the Services. At the end of the Contract Period the Authority shall cease use of the Provider's Intellectual Property Rights.</w:t>
      </w:r>
    </w:p>
    <w:p w14:paraId="6760B707" w14:textId="77777777" w:rsidR="00BC184E" w:rsidRPr="002F1E1E" w:rsidRDefault="00BC184E" w:rsidP="00BC184E"/>
    <w:p w14:paraId="045A7085" w14:textId="77777777" w:rsidR="00BC184E" w:rsidRPr="00E018EA" w:rsidRDefault="00BC184E" w:rsidP="00BC184E">
      <w:pPr>
        <w:pStyle w:val="Normalhangingindent"/>
      </w:pPr>
      <w:r w:rsidRPr="0076756E">
        <w:t>E8.</w:t>
      </w:r>
      <w:r>
        <w:t>2</w:t>
      </w:r>
      <w:r w:rsidRPr="0076756E">
        <w:tab/>
        <w:t>All Intellectual Property Rights in any guidance, specifications, instructions, toolkits</w:t>
      </w:r>
      <w:r w:rsidRPr="00E018EA">
        <w:t>, plans, data, drawings, databases, patents, patterns, models, designs</w:t>
      </w:r>
      <w:r>
        <w:t>,</w:t>
      </w:r>
      <w:r w:rsidRPr="00E018EA">
        <w:t xml:space="preserve"> </w:t>
      </w:r>
      <w:r>
        <w:t xml:space="preserve">know-how, </w:t>
      </w:r>
      <w:r w:rsidRPr="00E018EA">
        <w:t>or other material</w:t>
      </w:r>
      <w:r>
        <w:t xml:space="preserve"> (including Authority Data)</w:t>
      </w:r>
      <w:r w:rsidRPr="00E018EA">
        <w:t>:</w:t>
      </w:r>
    </w:p>
    <w:p w14:paraId="1C9B6427" w14:textId="77777777" w:rsidR="00BC184E" w:rsidRPr="0076756E" w:rsidRDefault="00BC184E" w:rsidP="00BC184E"/>
    <w:p w14:paraId="105DEABD" w14:textId="77777777" w:rsidR="00BC184E" w:rsidRPr="0076756E" w:rsidRDefault="00BC184E" w:rsidP="00BC184E">
      <w:pPr>
        <w:pStyle w:val="Indenta"/>
      </w:pPr>
      <w:r w:rsidRPr="0076756E">
        <w:t>a)</w:t>
      </w:r>
      <w:r w:rsidRPr="0076756E">
        <w:tab/>
        <w:t xml:space="preserve">furnished to or made available to the </w:t>
      </w:r>
      <w:r>
        <w:t>Provider</w:t>
      </w:r>
      <w:r w:rsidRPr="0076756E">
        <w:t xml:space="preserve"> by or on behalf of the Authority shall remain the property of the Authority; or</w:t>
      </w:r>
    </w:p>
    <w:p w14:paraId="7E02FB78" w14:textId="77777777" w:rsidR="00BC184E" w:rsidRPr="0076756E" w:rsidRDefault="00BC184E" w:rsidP="00BC184E">
      <w:pPr>
        <w:pStyle w:val="Indenta"/>
      </w:pPr>
    </w:p>
    <w:p w14:paraId="53762E3E" w14:textId="77777777" w:rsidR="00BC184E" w:rsidRPr="0076756E" w:rsidRDefault="00BC184E" w:rsidP="00BC184E">
      <w:pPr>
        <w:pStyle w:val="Indenta"/>
      </w:pPr>
      <w:r w:rsidRPr="0076756E">
        <w:t>b)</w:t>
      </w:r>
      <w:r w:rsidRPr="0076756E">
        <w:tab/>
        <w:t xml:space="preserve">prepared by or for the </w:t>
      </w:r>
      <w:r>
        <w:t>Provider</w:t>
      </w:r>
      <w:r w:rsidRPr="0076756E">
        <w:t xml:space="preserve"> on behalf of the Authority for use, or intended use, in relation to the performance by the </w:t>
      </w:r>
      <w:r>
        <w:t>Provider</w:t>
      </w:r>
      <w:r w:rsidRPr="0076756E">
        <w:t xml:space="preserve"> of its obligations under the Contract shall belong to the Authority</w:t>
      </w:r>
      <w:r>
        <w:t>;</w:t>
      </w:r>
      <w:r w:rsidRPr="0076756E">
        <w:t xml:space="preserve"> </w:t>
      </w:r>
    </w:p>
    <w:p w14:paraId="77D8DFE7" w14:textId="77777777" w:rsidR="00BC184E" w:rsidRPr="0076756E" w:rsidRDefault="00BC184E" w:rsidP="00BC184E"/>
    <w:p w14:paraId="5612A9E3" w14:textId="77777777" w:rsidR="00BC184E" w:rsidRPr="0076756E" w:rsidRDefault="00BC184E" w:rsidP="00BC184E">
      <w:pPr>
        <w:pStyle w:val="Normalindent1"/>
      </w:pPr>
      <w:r w:rsidRPr="0076756E">
        <w:t xml:space="preserve">and the </w:t>
      </w:r>
      <w:r>
        <w:t>Provider</w:t>
      </w:r>
      <w:r w:rsidRPr="0076756E">
        <w:t xml:space="preserve"> shall not, and shall ensure that the Staff shall not, (except when necessary for the performance of the Contract) without prior Approval, use or disclose any such Intellectual Property Rights. </w:t>
      </w:r>
    </w:p>
    <w:p w14:paraId="250C44CE" w14:textId="77777777" w:rsidR="00BC184E" w:rsidRPr="0076756E" w:rsidRDefault="00BC184E" w:rsidP="00BC184E"/>
    <w:p w14:paraId="62B8566B" w14:textId="77777777" w:rsidR="00BC184E" w:rsidRPr="00E018EA" w:rsidRDefault="00BC184E" w:rsidP="00BC184E">
      <w:pPr>
        <w:pStyle w:val="Normalhangingindent"/>
      </w:pPr>
      <w:r w:rsidRPr="0076756E">
        <w:t>E8.</w:t>
      </w:r>
      <w:r>
        <w:t>3</w:t>
      </w:r>
      <w:r w:rsidRPr="0076756E">
        <w:tab/>
        <w:t xml:space="preserve">The </w:t>
      </w:r>
      <w:r>
        <w:t>Provider</w:t>
      </w:r>
      <w:r w:rsidRPr="0076756E">
        <w:t xml:space="preserve"> shall obtain approval before using any material, in relation to the performance of its obligations u</w:t>
      </w:r>
      <w:r w:rsidRPr="00E018EA">
        <w:t xml:space="preserve">nder the Contract which is or may be subject to any </w:t>
      </w:r>
      <w:r w:rsidRPr="00E018EA">
        <w:lastRenderedPageBreak/>
        <w:t xml:space="preserve">third party Intellectual Property Rights. The </w:t>
      </w:r>
      <w:r>
        <w:t>Provider</w:t>
      </w:r>
      <w:r w:rsidRPr="00E018EA">
        <w:t xml:space="preserve"> shall ensure that the owner of the rights grants to the Authority a non-exclusive licence, or if itself a licensee of those rights, shall grant to the Authority an authorised sub-licence, to use, reproduce, modify, develop and maintain the material. Such licence or sub-licence shall be non-exclusive, perpetual, royalty</w:t>
      </w:r>
      <w:r>
        <w:t>-</w:t>
      </w:r>
      <w:r w:rsidRPr="00E018EA">
        <w:t xml:space="preserve">free and irrevocable and shall include the right for the Authority to sub-license, transfer, novate or assign to other Contracting </w:t>
      </w:r>
      <w:r>
        <w:t>Bodies</w:t>
      </w:r>
      <w:r w:rsidRPr="00E018EA">
        <w:t xml:space="preserve">, the Replacement </w:t>
      </w:r>
      <w:r>
        <w:t>Provider</w:t>
      </w:r>
      <w:r w:rsidRPr="00E018EA">
        <w:t xml:space="preserve"> or to any other third party supplying services to the Authority.</w:t>
      </w:r>
    </w:p>
    <w:p w14:paraId="54D840EE" w14:textId="77777777" w:rsidR="00BC184E" w:rsidRPr="0076756E" w:rsidRDefault="00BC184E" w:rsidP="00BC184E"/>
    <w:p w14:paraId="073FC02F" w14:textId="77777777" w:rsidR="00BC184E" w:rsidRPr="00E018EA" w:rsidRDefault="00BC184E" w:rsidP="00BC184E">
      <w:pPr>
        <w:pStyle w:val="Normalhangingindent"/>
      </w:pPr>
      <w:r w:rsidRPr="0076756E">
        <w:t>E8.</w:t>
      </w:r>
      <w:r>
        <w:t>4</w:t>
      </w:r>
      <w:r w:rsidRPr="0076756E">
        <w:tab/>
        <w:t xml:space="preserve">The </w:t>
      </w:r>
      <w:r>
        <w:t>Provider</w:t>
      </w:r>
      <w:r w:rsidRPr="0076756E">
        <w:t xml:space="preserve"> shall not infringe any Intellectual Property Rights of any third party in supplyi</w:t>
      </w:r>
      <w:r w:rsidRPr="00E018EA">
        <w:t xml:space="preserve">ng the Services and the </w:t>
      </w:r>
      <w:r>
        <w:t>Provider</w:t>
      </w:r>
      <w:r w:rsidRPr="00E018EA">
        <w:t xml:space="preserve">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p>
    <w:p w14:paraId="33BC76C2" w14:textId="77777777" w:rsidR="00BC184E" w:rsidRPr="0076756E" w:rsidRDefault="00BC184E" w:rsidP="00BC184E"/>
    <w:p w14:paraId="6024C658" w14:textId="77777777" w:rsidR="00BC184E" w:rsidRPr="0076756E" w:rsidRDefault="00BC184E" w:rsidP="00BC184E">
      <w:pPr>
        <w:pStyle w:val="Indenta"/>
      </w:pPr>
      <w:r w:rsidRPr="0076756E">
        <w:t>a)</w:t>
      </w:r>
      <w:r w:rsidRPr="0076756E">
        <w:tab/>
        <w:t>items or materials based upon designs supplied by the Authority; or</w:t>
      </w:r>
    </w:p>
    <w:p w14:paraId="7DD9FDF3" w14:textId="77777777" w:rsidR="00BC184E" w:rsidRPr="0076756E" w:rsidRDefault="00BC184E" w:rsidP="00BC184E">
      <w:pPr>
        <w:pStyle w:val="Indenta"/>
      </w:pPr>
    </w:p>
    <w:p w14:paraId="2EF04745" w14:textId="77777777" w:rsidR="00BC184E" w:rsidRPr="0076756E" w:rsidRDefault="00BC184E" w:rsidP="00BC184E">
      <w:pPr>
        <w:pStyle w:val="Indenta"/>
      </w:pPr>
      <w:r w:rsidRPr="0076756E">
        <w:t>b)</w:t>
      </w:r>
      <w:r w:rsidRPr="0076756E">
        <w:tab/>
        <w:t xml:space="preserve">the use of data supplied by the Authority which is not required to be verified by the </w:t>
      </w:r>
      <w:r>
        <w:t>Provider</w:t>
      </w:r>
      <w:r w:rsidRPr="0076756E">
        <w:t xml:space="preserve"> under any provision of the Contract.</w:t>
      </w:r>
    </w:p>
    <w:p w14:paraId="52EADC6F" w14:textId="77777777" w:rsidR="00BC184E" w:rsidRPr="0076756E" w:rsidRDefault="00BC184E" w:rsidP="00BC184E"/>
    <w:p w14:paraId="17177B46" w14:textId="77777777" w:rsidR="00BC184E" w:rsidRPr="00E018EA" w:rsidRDefault="00BC184E" w:rsidP="00BC184E">
      <w:pPr>
        <w:pStyle w:val="Normalhangingindent"/>
      </w:pPr>
      <w:r w:rsidRPr="0076756E">
        <w:t>E8.</w:t>
      </w:r>
      <w:r>
        <w:t>5</w:t>
      </w:r>
      <w:r w:rsidRPr="0076756E">
        <w:tab/>
        <w:t xml:space="preserve">The Authority shall notify the </w:t>
      </w:r>
      <w:r>
        <w:t>Provider</w:t>
      </w:r>
      <w:r w:rsidRPr="0076756E">
        <w:t xml:space="preserve"> in writing of any claim or demand brought against the Authority for infrin</w:t>
      </w:r>
      <w:r w:rsidRPr="00E018EA">
        <w:t xml:space="preserve">gement or alleged infringement of any Intellectual Property Right in materials supplied or licensed by the </w:t>
      </w:r>
      <w:r>
        <w:t>Provider</w:t>
      </w:r>
      <w:r w:rsidRPr="00E018EA">
        <w:t xml:space="preserve">. The </w:t>
      </w:r>
      <w:r>
        <w:t>Provider</w:t>
      </w:r>
      <w:r w:rsidRPr="00E018EA">
        <w:t xml:space="preserve"> shall at its own expense conduct all negotiations and any litigation arising in connection with any claim for breach of Intellectual Property Rights in materials supplied or licensed by the </w:t>
      </w:r>
      <w:r>
        <w:t>Provider</w:t>
      </w:r>
      <w:r w:rsidRPr="00E018EA">
        <w:t xml:space="preserve">, provided always that the </w:t>
      </w:r>
      <w:r>
        <w:t>Provider</w:t>
      </w:r>
      <w:r w:rsidRPr="00E018EA">
        <w:t xml:space="preserve">: </w:t>
      </w:r>
    </w:p>
    <w:p w14:paraId="7AE0E3F3" w14:textId="77777777" w:rsidR="00BC184E" w:rsidRPr="0076756E" w:rsidRDefault="00BC184E" w:rsidP="00BC184E"/>
    <w:p w14:paraId="2095D1F9" w14:textId="77777777" w:rsidR="00BC184E" w:rsidRPr="0076756E" w:rsidRDefault="00BC184E" w:rsidP="00BC184E">
      <w:pPr>
        <w:pStyle w:val="Indenta"/>
      </w:pPr>
      <w:r w:rsidRPr="0076756E">
        <w:t>a)</w:t>
      </w:r>
      <w:r w:rsidRPr="0076756E">
        <w:tab/>
        <w:t xml:space="preserve">shall consult the Authority on all substantive issues which arise during the conduct of such litigation and negotiations; </w:t>
      </w:r>
    </w:p>
    <w:p w14:paraId="2EA4F821" w14:textId="77777777" w:rsidR="00BC184E" w:rsidRPr="0076756E" w:rsidRDefault="00BC184E" w:rsidP="00BC184E">
      <w:pPr>
        <w:pStyle w:val="Indenta"/>
      </w:pPr>
    </w:p>
    <w:p w14:paraId="09CFC616" w14:textId="77777777" w:rsidR="00BC184E" w:rsidRPr="0076756E" w:rsidRDefault="00BC184E" w:rsidP="00BC184E">
      <w:pPr>
        <w:pStyle w:val="Indenta"/>
      </w:pPr>
      <w:r w:rsidRPr="0076756E">
        <w:t>b)</w:t>
      </w:r>
      <w:r w:rsidRPr="0076756E">
        <w:tab/>
        <w:t>shall take due and proper account of the interests of the Authority; and</w:t>
      </w:r>
    </w:p>
    <w:p w14:paraId="02EEE109" w14:textId="77777777" w:rsidR="00BC184E" w:rsidRPr="0076756E" w:rsidRDefault="00BC184E" w:rsidP="00BC184E">
      <w:pPr>
        <w:pStyle w:val="Indenta"/>
      </w:pPr>
    </w:p>
    <w:p w14:paraId="213BBBBC" w14:textId="77777777" w:rsidR="00BC184E" w:rsidRPr="0076756E" w:rsidRDefault="00BC184E" w:rsidP="00BC184E">
      <w:pPr>
        <w:pStyle w:val="Indenta"/>
      </w:pPr>
      <w:r w:rsidRPr="0076756E">
        <w:t>c)</w:t>
      </w:r>
      <w:r w:rsidRPr="0076756E">
        <w:tab/>
        <w:t>shall not settle or compromise any claim without the Authority’s prior written consent (not to be unreasonably withheld or delayed).</w:t>
      </w:r>
    </w:p>
    <w:p w14:paraId="0B9DEE40" w14:textId="77777777" w:rsidR="00BC184E" w:rsidRPr="0076756E" w:rsidRDefault="00BC184E" w:rsidP="00BC184E"/>
    <w:p w14:paraId="44C9B44A" w14:textId="77777777" w:rsidR="00BC184E" w:rsidRPr="00E018EA" w:rsidRDefault="00BC184E" w:rsidP="00BC184E">
      <w:pPr>
        <w:pStyle w:val="Normalhangingindent"/>
      </w:pPr>
      <w:r w:rsidRPr="0076756E">
        <w:t>E8.</w:t>
      </w:r>
      <w:r>
        <w:t>6</w:t>
      </w:r>
      <w:r w:rsidRPr="0076756E">
        <w:tab/>
        <w:t xml:space="preserve">The Authority shall at the request of the </w:t>
      </w:r>
      <w:r>
        <w:t>Provider</w:t>
      </w:r>
      <w:r w:rsidRPr="00E018EA">
        <w:t xml:space="preserve"> afford to the </w:t>
      </w:r>
      <w:r>
        <w:t>Provider</w:t>
      </w:r>
      <w:r w:rsidRPr="00E018EA">
        <w:t xml:space="preserve"> all reasonable assistance for the purpose of contesting any claim or demand made or action brought against the Authority or the </w:t>
      </w:r>
      <w:r>
        <w:t>Provider</w:t>
      </w:r>
      <w:r w:rsidRPr="00E018EA">
        <w:t xml:space="preserve"> for infringement or alleged infringement of any Intellectual Property Right in connection with the performance of the </w:t>
      </w:r>
      <w:r>
        <w:t>Provider</w:t>
      </w:r>
      <w:r w:rsidRPr="00E018EA">
        <w:t xml:space="preserve">’s obligations under the Contract and the </w:t>
      </w:r>
      <w:r>
        <w:t>Provider</w:t>
      </w:r>
      <w:r w:rsidRPr="00E018EA">
        <w:t xml:space="preserve"> shall indemnify the Authority for all costs and expenses (including, but not limited to, legal costs and disbursements)</w:t>
      </w:r>
      <w:r w:rsidRPr="0076756E">
        <w:t xml:space="preserve"> incurred in doing so. Such costs and expe</w:t>
      </w:r>
      <w:r w:rsidRPr="00E018EA">
        <w:t>nses shall not be repaid where they are incurred in relation to a claim, demand or action which relates to the matters in clause E8.</w:t>
      </w:r>
      <w:r>
        <w:t>4</w:t>
      </w:r>
      <w:r w:rsidRPr="00E018EA">
        <w:t xml:space="preserve"> (a) or (b).</w:t>
      </w:r>
    </w:p>
    <w:p w14:paraId="091646B7" w14:textId="77777777" w:rsidR="00BC184E" w:rsidRPr="0076756E" w:rsidRDefault="00BC184E" w:rsidP="00BC184E"/>
    <w:p w14:paraId="36A38710" w14:textId="77777777" w:rsidR="00BC184E" w:rsidRPr="00E018EA" w:rsidRDefault="00BC184E" w:rsidP="00BC184E">
      <w:pPr>
        <w:pStyle w:val="Normalhangingindent"/>
      </w:pPr>
      <w:r w:rsidRPr="0076756E">
        <w:t>E8.</w:t>
      </w:r>
      <w:r>
        <w:t>7</w:t>
      </w:r>
      <w:r w:rsidRPr="0076756E">
        <w:tab/>
        <w:t>The Authority shall not make any admissions which may be prejudicial to the defence or settlement of any</w:t>
      </w:r>
      <w:r w:rsidRPr="00E018EA">
        <w:t xml:space="preserve"> claim, demand or action for infringement or alleged infringement </w:t>
      </w:r>
      <w:r w:rsidRPr="00E018EA">
        <w:lastRenderedPageBreak/>
        <w:t xml:space="preserve">of any Intellectual Property Right by the Authority or the </w:t>
      </w:r>
      <w:r>
        <w:t>Provider</w:t>
      </w:r>
      <w:r w:rsidRPr="00E018EA">
        <w:t xml:space="preserve"> in connection with the performance of its obligations under the Contract.</w:t>
      </w:r>
    </w:p>
    <w:p w14:paraId="3A814D93" w14:textId="77777777" w:rsidR="00BC184E" w:rsidRPr="0076756E" w:rsidRDefault="00BC184E" w:rsidP="00BC184E"/>
    <w:p w14:paraId="0D89D54D" w14:textId="77777777" w:rsidR="00BC184E" w:rsidRPr="00E018EA" w:rsidRDefault="00BC184E" w:rsidP="00BC184E">
      <w:pPr>
        <w:pStyle w:val="Normalhangingindent"/>
      </w:pPr>
      <w:r w:rsidRPr="0076756E">
        <w:t>E8.</w:t>
      </w:r>
      <w:r>
        <w:t>8</w:t>
      </w:r>
      <w:r w:rsidRPr="0076756E">
        <w:tab/>
        <w:t>If a claim, demand or action for infring</w:t>
      </w:r>
      <w:r w:rsidRPr="00E018EA">
        <w:t xml:space="preserve">ement or alleged infringement of any Intellectual Property Right is made in connection with the Contract or in the reasonable opinion of the </w:t>
      </w:r>
      <w:r>
        <w:t>Provider</w:t>
      </w:r>
      <w:r w:rsidRPr="00E018EA">
        <w:t xml:space="preserve"> is likely to be made, the </w:t>
      </w:r>
      <w:r>
        <w:t>Provider</w:t>
      </w:r>
      <w:r w:rsidRPr="00E018EA">
        <w:t xml:space="preserve"> shall notify the Authority and, at its own expense and subject to the consent of the Authority (not to be unreasonably withheld or delayed), use its best endeavours to:</w:t>
      </w:r>
    </w:p>
    <w:p w14:paraId="7BC896BA" w14:textId="77777777" w:rsidR="00BC184E" w:rsidRPr="0076756E" w:rsidRDefault="00BC184E" w:rsidP="00BC184E"/>
    <w:p w14:paraId="594B60C5" w14:textId="77777777" w:rsidR="00BC184E" w:rsidRPr="0076756E" w:rsidRDefault="00BC184E" w:rsidP="00BC184E">
      <w:pPr>
        <w:pStyle w:val="Indenta"/>
      </w:pPr>
      <w:r w:rsidRPr="0076756E">
        <w:t>a)</w:t>
      </w:r>
      <w:r w:rsidRPr="0076756E">
        <w:tab/>
        <w:t>modify any or all of the Services without reducing the performance</w:t>
      </w:r>
      <w:r>
        <w:t xml:space="preserve"> </w:t>
      </w:r>
      <w:r w:rsidRPr="0076756E">
        <w:t>or functionality of the same, or substitute alternative Services of equivalent performance and functionality, so as to avoid the infringement or the alleged infringement, provided that the provisions herein shall apply mutates mutandis to such modified</w:t>
      </w:r>
      <w:r>
        <w:t xml:space="preserve"> </w:t>
      </w:r>
      <w:r w:rsidRPr="0076756E">
        <w:t>Services or to the substitute Services; or</w:t>
      </w:r>
    </w:p>
    <w:p w14:paraId="3BCC4181" w14:textId="77777777" w:rsidR="00BC184E" w:rsidRPr="0076756E" w:rsidRDefault="00BC184E" w:rsidP="00BC184E">
      <w:pPr>
        <w:pStyle w:val="Indenta"/>
      </w:pPr>
    </w:p>
    <w:p w14:paraId="25F9C6D5" w14:textId="77777777" w:rsidR="00BC184E" w:rsidRPr="0076756E" w:rsidRDefault="00BC184E" w:rsidP="00BC184E">
      <w:pPr>
        <w:pStyle w:val="Indenta"/>
      </w:pPr>
      <w:r w:rsidRPr="0076756E">
        <w:t>b)</w:t>
      </w:r>
      <w:r w:rsidRPr="0076756E">
        <w:tab/>
        <w:t xml:space="preserve">procure a licence to use and supply the Services, which are the subject of the alleged infringement, on </w:t>
      </w:r>
      <w:r>
        <w:t>t</w:t>
      </w:r>
      <w:r w:rsidRPr="0076756E">
        <w:t>erms which are acceptable to the Authority</w:t>
      </w:r>
      <w:r>
        <w:t>;</w:t>
      </w:r>
    </w:p>
    <w:p w14:paraId="7A4DB277" w14:textId="77777777" w:rsidR="00BC184E" w:rsidRPr="0076756E" w:rsidRDefault="00BC184E" w:rsidP="00BC184E">
      <w:pPr>
        <w:pStyle w:val="Indenta"/>
      </w:pPr>
    </w:p>
    <w:p w14:paraId="11C47E50" w14:textId="77777777" w:rsidR="00BC184E" w:rsidRDefault="00BC184E" w:rsidP="00BC184E">
      <w:pPr>
        <w:pStyle w:val="Normalindent1"/>
      </w:pPr>
      <w:r w:rsidRPr="0076756E">
        <w:t xml:space="preserve">and in the event that the </w:t>
      </w:r>
      <w:r>
        <w:t>Provider</w:t>
      </w:r>
      <w:r w:rsidRPr="0076756E">
        <w:t xml:space="preserve"> is unable to comply with clauses E8.</w:t>
      </w:r>
      <w:r>
        <w:t>8</w:t>
      </w:r>
      <w:r w:rsidRPr="0076756E">
        <w:t xml:space="preserve"> (a) or (b) within </w:t>
      </w:r>
      <w:r>
        <w:t>twenty (</w:t>
      </w:r>
      <w:r w:rsidRPr="0076756E">
        <w:t>20</w:t>
      </w:r>
      <w:r>
        <w:t>)</w:t>
      </w:r>
      <w:r w:rsidRPr="0076756E">
        <w:t xml:space="preserve"> </w:t>
      </w:r>
      <w:r>
        <w:t>Working Day</w:t>
      </w:r>
      <w:r w:rsidRPr="0076756E">
        <w:t xml:space="preserve">s of receipt of the </w:t>
      </w:r>
      <w:r>
        <w:t>Provider</w:t>
      </w:r>
      <w:r w:rsidRPr="0076756E">
        <w:t>’s notification the Authority may terminate the Contract with immediate effect by notice in writing.</w:t>
      </w:r>
    </w:p>
    <w:p w14:paraId="3A2E78F0" w14:textId="77777777" w:rsidR="00BC184E" w:rsidRPr="00AD310C" w:rsidRDefault="00BC184E" w:rsidP="00BC184E"/>
    <w:p w14:paraId="23E259AB" w14:textId="77777777" w:rsidR="00BC184E" w:rsidRPr="00F31747" w:rsidRDefault="00BC184E" w:rsidP="00BC184E">
      <w:pPr>
        <w:ind w:left="720" w:hanging="720"/>
      </w:pPr>
      <w:r w:rsidRPr="00F31747">
        <w:t>E8.9</w:t>
      </w:r>
      <w:r w:rsidRPr="00F31747">
        <w:tab/>
        <w:t xml:space="preserve">Without prejudice to the Authority’s ownership of everything relating to information and data emerging from the </w:t>
      </w:r>
      <w:r>
        <w:t>supply of the Services</w:t>
      </w:r>
      <w:r w:rsidRPr="00F31747">
        <w:t xml:space="preserve"> (including the provisions of E2.2), the Provider shall ensure that all basic factual data is anonymised as and when it is received and that the </w:t>
      </w:r>
      <w:r w:rsidRPr="00711D62">
        <w:t>key</w:t>
      </w:r>
      <w:r w:rsidRPr="00F31747">
        <w:t xml:space="preserve"> to personal identities involved in the </w:t>
      </w:r>
      <w:r>
        <w:t>supply of the Services</w:t>
      </w:r>
      <w:r w:rsidRPr="00F31747">
        <w:t xml:space="preserve"> is kept in a separate and secure place.</w:t>
      </w:r>
    </w:p>
    <w:p w14:paraId="3D96BDBA" w14:textId="77777777" w:rsidR="00BC184E" w:rsidRPr="00F31747" w:rsidRDefault="00BC184E" w:rsidP="00BC184E">
      <w:pPr>
        <w:ind w:left="720" w:hanging="720"/>
      </w:pPr>
    </w:p>
    <w:p w14:paraId="5AF962C8" w14:textId="77777777" w:rsidR="00BC184E" w:rsidRPr="00F31747" w:rsidRDefault="00BC184E" w:rsidP="00BC184E">
      <w:pPr>
        <w:ind w:left="720" w:hanging="720"/>
      </w:pPr>
      <w:r w:rsidRPr="00F31747">
        <w:t>E8.10</w:t>
      </w:r>
      <w:r w:rsidRPr="00F31747">
        <w:tab/>
        <w:t xml:space="preserve">On the expiry or termination of this contract, the key to the identities of all persons involved in the </w:t>
      </w:r>
      <w:r>
        <w:t xml:space="preserve">supply of the Services </w:t>
      </w:r>
      <w:r w:rsidRPr="00F31747">
        <w:t>(anonymised as above) and all Personal Data no longer required shall be destroyed by the Provider unless the Authority directs otherwise.</w:t>
      </w:r>
    </w:p>
    <w:p w14:paraId="2C4F872C" w14:textId="77777777" w:rsidR="00BC184E" w:rsidRPr="00F31747" w:rsidRDefault="00BC184E" w:rsidP="00BC184E">
      <w:pPr>
        <w:ind w:left="720" w:hanging="720"/>
      </w:pPr>
    </w:p>
    <w:p w14:paraId="020167C6" w14:textId="77777777" w:rsidR="00BC184E" w:rsidRDefault="00BC184E" w:rsidP="00BC184E">
      <w:pPr>
        <w:ind w:left="720" w:hanging="720"/>
      </w:pPr>
      <w:r w:rsidRPr="00F31747">
        <w:t>E8.11</w:t>
      </w:r>
      <w:r w:rsidRPr="00F31747">
        <w:tab/>
        <w:t xml:space="preserve">The Copyright in all </w:t>
      </w:r>
      <w:r>
        <w:t>materials</w:t>
      </w:r>
      <w:r w:rsidRPr="00F31747">
        <w:t xml:space="preserve">, data (including all basic factual data, sometimes referred to as “raw data” and the Results) prepared as part of, incidental to or resulting from the </w:t>
      </w:r>
      <w:r>
        <w:t>Service</w:t>
      </w:r>
      <w:r w:rsidRPr="00F31747">
        <w:t xml:space="preserve"> activity, shall vest from the outset in the Authority.</w:t>
      </w:r>
    </w:p>
    <w:p w14:paraId="0AF6C0AB" w14:textId="77777777" w:rsidR="00BC184E" w:rsidRDefault="00BC184E" w:rsidP="00BC184E"/>
    <w:p w14:paraId="374A1A45" w14:textId="77777777" w:rsidR="00BC184E" w:rsidRPr="0076756E" w:rsidRDefault="00BC184E" w:rsidP="00BC184E"/>
    <w:p w14:paraId="30DE91BD" w14:textId="77777777" w:rsidR="00BC184E" w:rsidRPr="00AD67D8" w:rsidRDefault="00BC184E" w:rsidP="00BC184E">
      <w:pPr>
        <w:pStyle w:val="Outline1"/>
        <w:numPr>
          <w:ilvl w:val="0"/>
          <w:numId w:val="0"/>
        </w:numPr>
        <w:rPr>
          <w:caps w:val="0"/>
          <w:sz w:val="24"/>
          <w:szCs w:val="24"/>
        </w:rPr>
      </w:pPr>
      <w:r w:rsidRPr="003D2D13">
        <w:rPr>
          <w:caps w:val="0"/>
          <w:sz w:val="24"/>
          <w:szCs w:val="24"/>
        </w:rPr>
        <w:t>E9</w:t>
      </w:r>
      <w:r w:rsidRPr="003D2D13">
        <w:rPr>
          <w:caps w:val="0"/>
          <w:sz w:val="24"/>
          <w:szCs w:val="24"/>
        </w:rPr>
        <w:tab/>
        <w:t>LICENCES TO USE SOFTWARE</w:t>
      </w:r>
      <w:r w:rsidRPr="00AD67D8">
        <w:rPr>
          <w:caps w:val="0"/>
          <w:sz w:val="24"/>
          <w:szCs w:val="24"/>
        </w:rPr>
        <w:t xml:space="preserve"> </w:t>
      </w:r>
    </w:p>
    <w:p w14:paraId="6589D18E" w14:textId="77777777" w:rsidR="00BC184E" w:rsidRDefault="00BC184E" w:rsidP="00BC184E">
      <w:pPr>
        <w:ind w:left="720" w:hanging="720"/>
        <w:rPr>
          <w:szCs w:val="24"/>
        </w:rPr>
      </w:pPr>
      <w:bookmarkStart w:id="114" w:name="_Ref48454110"/>
      <w:r w:rsidRPr="000B699D">
        <w:rPr>
          <w:szCs w:val="24"/>
        </w:rPr>
        <w:t>E9.1</w:t>
      </w:r>
      <w:r>
        <w:tab/>
      </w:r>
      <w:r w:rsidRPr="000B699D">
        <w:rPr>
          <w:szCs w:val="24"/>
        </w:rPr>
        <w:t xml:space="preserve">The Authority hereby grants to the </w:t>
      </w:r>
      <w:r>
        <w:rPr>
          <w:szCs w:val="24"/>
        </w:rPr>
        <w:t>Provider</w:t>
      </w:r>
      <w:r w:rsidRPr="000B699D">
        <w:rPr>
          <w:szCs w:val="24"/>
        </w:rPr>
        <w:t xml:space="preserve"> a non</w:t>
      </w:r>
      <w:r w:rsidRPr="000B699D">
        <w:rPr>
          <w:szCs w:val="24"/>
        </w:rPr>
        <w:noBreakHyphen/>
        <w:t xml:space="preserve">exclusive licence to </w:t>
      </w:r>
      <w:r>
        <w:rPr>
          <w:szCs w:val="24"/>
        </w:rPr>
        <w:t>use</w:t>
      </w:r>
      <w:r w:rsidRPr="000B699D">
        <w:rPr>
          <w:szCs w:val="24"/>
        </w:rPr>
        <w:t xml:space="preserve">, reproduce, modify, adapt and enhance (and to authorise a third party to </w:t>
      </w:r>
      <w:r>
        <w:rPr>
          <w:szCs w:val="24"/>
        </w:rPr>
        <w:t>use</w:t>
      </w:r>
      <w:r w:rsidRPr="000B699D">
        <w:rPr>
          <w:szCs w:val="24"/>
        </w:rPr>
        <w:t xml:space="preserve">, reproduce, modify, adapt and enhance) any Authority Software which is provided by the Authority to the </w:t>
      </w:r>
      <w:r>
        <w:rPr>
          <w:szCs w:val="24"/>
        </w:rPr>
        <w:t>Provider</w:t>
      </w:r>
      <w:r w:rsidRPr="000B699D">
        <w:rPr>
          <w:szCs w:val="24"/>
        </w:rPr>
        <w:t xml:space="preserve"> during the Contract Period, but only to the extent that such </w:t>
      </w:r>
      <w:r>
        <w:rPr>
          <w:szCs w:val="24"/>
        </w:rPr>
        <w:t>use</w:t>
      </w:r>
      <w:r w:rsidRPr="000B699D">
        <w:rPr>
          <w:szCs w:val="24"/>
        </w:rPr>
        <w:t xml:space="preserve">, reproduction, modification, adaptation and enhancement is necessary for the performance of the Services and not otherwise and also provided that the Intellectual Property Rights in any Authority Software modified, adapted or enhanced as a result shall be assigned to the Authority. Such licence is granted on the basis that no warranty or representation is given by the Authority that the Authority Software will be uninterrupted or error free or that it will meet any specification or capability or that its functions will be fit for the purposes required by the </w:t>
      </w:r>
      <w:r>
        <w:rPr>
          <w:szCs w:val="24"/>
        </w:rPr>
        <w:t>Provider</w:t>
      </w:r>
      <w:r w:rsidRPr="000B699D">
        <w:rPr>
          <w:szCs w:val="24"/>
        </w:rPr>
        <w:t xml:space="preserve">.  Such licence shall terminate automatically without notice from the Authority upon the expiry or termination of this Contract.  In such circumstances </w:t>
      </w:r>
      <w:r>
        <w:rPr>
          <w:szCs w:val="24"/>
        </w:rPr>
        <w:t>the Provider</w:t>
      </w:r>
      <w:r w:rsidRPr="000B699D">
        <w:rPr>
          <w:szCs w:val="24"/>
        </w:rPr>
        <w:t xml:space="preserve"> shall either return or </w:t>
      </w:r>
      <w:r w:rsidRPr="000B699D">
        <w:rPr>
          <w:szCs w:val="24"/>
        </w:rPr>
        <w:lastRenderedPageBreak/>
        <w:t>destroy (at the direction of the Authority) all copies of the Authority Software which it then holds, and shall certify to the Authority that such return or destruction (as the case may be) has occurred.</w:t>
      </w:r>
      <w:bookmarkEnd w:id="114"/>
      <w:r w:rsidRPr="000B699D">
        <w:rPr>
          <w:szCs w:val="24"/>
        </w:rPr>
        <w:t xml:space="preserve"> </w:t>
      </w:r>
    </w:p>
    <w:p w14:paraId="733922E1" w14:textId="77777777" w:rsidR="00BC184E" w:rsidRPr="000B699D" w:rsidRDefault="00BC184E" w:rsidP="00BC184E">
      <w:pPr>
        <w:ind w:left="720" w:hanging="720"/>
        <w:rPr>
          <w:szCs w:val="24"/>
        </w:rPr>
      </w:pPr>
    </w:p>
    <w:p w14:paraId="71FBF9F6" w14:textId="77777777" w:rsidR="00BC184E" w:rsidRPr="000B699D" w:rsidRDefault="00BC184E" w:rsidP="00BC184E">
      <w:pPr>
        <w:ind w:left="720" w:hanging="720"/>
        <w:rPr>
          <w:szCs w:val="24"/>
        </w:rPr>
      </w:pPr>
      <w:r w:rsidRPr="000B699D">
        <w:rPr>
          <w:szCs w:val="24"/>
        </w:rPr>
        <w:t>E9.2</w:t>
      </w:r>
      <w:r w:rsidRPr="000B699D">
        <w:rPr>
          <w:szCs w:val="24"/>
        </w:rPr>
        <w:tab/>
        <w:t xml:space="preserve">In consideration of the payment of the Charges, the </w:t>
      </w:r>
      <w:r>
        <w:rPr>
          <w:szCs w:val="24"/>
        </w:rPr>
        <w:t>Provider</w:t>
      </w:r>
      <w:r w:rsidRPr="000B699D">
        <w:rPr>
          <w:szCs w:val="24"/>
        </w:rPr>
        <w:t xml:space="preserve"> hereby grants to the Authority an irrevocable, royalty free, non-exclusive licence to </w:t>
      </w:r>
      <w:r>
        <w:rPr>
          <w:szCs w:val="24"/>
        </w:rPr>
        <w:t>use</w:t>
      </w:r>
      <w:r w:rsidRPr="000B699D">
        <w:rPr>
          <w:szCs w:val="24"/>
        </w:rPr>
        <w:t xml:space="preserve"> the Contractor's Software insofar as such </w:t>
      </w:r>
      <w:r>
        <w:rPr>
          <w:szCs w:val="24"/>
        </w:rPr>
        <w:t>use</w:t>
      </w:r>
      <w:r w:rsidRPr="000B699D">
        <w:rPr>
          <w:szCs w:val="24"/>
        </w:rPr>
        <w:t xml:space="preserve"> is necessary or incidental to the Authority receiving the full benefit of the Services.</w:t>
      </w:r>
    </w:p>
    <w:p w14:paraId="6AB145AE" w14:textId="77777777" w:rsidR="00BC184E" w:rsidRDefault="00BC184E" w:rsidP="00BC184E">
      <w:pPr>
        <w:tabs>
          <w:tab w:val="left" w:pos="0"/>
        </w:tabs>
        <w:spacing w:before="240"/>
        <w:ind w:left="850" w:hanging="850"/>
        <w:rPr>
          <w:szCs w:val="24"/>
        </w:rPr>
      </w:pPr>
      <w:r w:rsidRPr="000B699D">
        <w:rPr>
          <w:szCs w:val="24"/>
        </w:rPr>
        <w:t>E9.3</w:t>
      </w:r>
      <w:r>
        <w:tab/>
      </w:r>
      <w:r w:rsidRPr="008B03AE">
        <w:rPr>
          <w:szCs w:val="24"/>
        </w:rPr>
        <w:t xml:space="preserve">All Intellectual Property Rights in any Specially Written Software, which is produced by the </w:t>
      </w:r>
      <w:r>
        <w:rPr>
          <w:szCs w:val="24"/>
        </w:rPr>
        <w:t>Provider</w:t>
      </w:r>
      <w:r w:rsidRPr="008B03AE">
        <w:rPr>
          <w:szCs w:val="24"/>
        </w:rPr>
        <w:t xml:space="preserve"> or by or together with others (including Sub-Contractors) at the </w:t>
      </w:r>
      <w:r>
        <w:rPr>
          <w:szCs w:val="24"/>
        </w:rPr>
        <w:t>Provider’s</w:t>
      </w:r>
      <w:r w:rsidRPr="008B03AE">
        <w:rPr>
          <w:szCs w:val="24"/>
        </w:rPr>
        <w:t xml:space="preserve"> request or on its behalf as part of the Services shall be owned by the Authority.  Before the Specially Written Software becomes part of the Services, the </w:t>
      </w:r>
      <w:r>
        <w:rPr>
          <w:szCs w:val="24"/>
        </w:rPr>
        <w:t>Provider</w:t>
      </w:r>
      <w:r w:rsidRPr="008B03AE">
        <w:rPr>
          <w:szCs w:val="24"/>
        </w:rPr>
        <w:t xml:space="preserve"> shall assign to the Authority, or shall procure that the owner of the Intellectual Property Rights in such Specially Written Software shall forthwith assign to the Authority, all Intellectual Property Rights in such Specially Written Software.  Subject to such assignment, the Authority hereby grants to the </w:t>
      </w:r>
      <w:r>
        <w:rPr>
          <w:szCs w:val="24"/>
        </w:rPr>
        <w:t>Provider</w:t>
      </w:r>
      <w:r w:rsidRPr="008B03AE">
        <w:rPr>
          <w:szCs w:val="24"/>
        </w:rPr>
        <w:t xml:space="preserve"> a royalty-free, non-transferable, non-exclusive licence (revocable by written notice from the Authority) to use such Intellectual Property Rights in such Specially Written Software for the exclusive purpose of providing the Services to the Authority.  The </w:t>
      </w:r>
      <w:r>
        <w:rPr>
          <w:szCs w:val="24"/>
        </w:rPr>
        <w:t>Provider</w:t>
      </w:r>
      <w:r w:rsidRPr="008B03AE">
        <w:rPr>
          <w:szCs w:val="24"/>
        </w:rPr>
        <w:t xml:space="preserve"> shall do all such reasonable acts (including providing the Authority with the latest version of the Source Code of any Specially Written Software), and execute all such documents as may be reasonably necessary or desirable to secure the vesting in the </w:t>
      </w:r>
      <w:r>
        <w:rPr>
          <w:szCs w:val="24"/>
        </w:rPr>
        <w:t>Authority</w:t>
      </w:r>
      <w:r w:rsidRPr="008B03AE">
        <w:rPr>
          <w:szCs w:val="24"/>
        </w:rPr>
        <w:t xml:space="preserve"> of all Intellectual Property Rights in the Specially Written Software.</w:t>
      </w:r>
    </w:p>
    <w:p w14:paraId="2DCB1308" w14:textId="77777777" w:rsidR="00BC184E" w:rsidRDefault="00BC184E" w:rsidP="00BC184E">
      <w:pPr>
        <w:pStyle w:val="PCSchedule2"/>
        <w:numPr>
          <w:ilvl w:val="0"/>
          <w:numId w:val="0"/>
        </w:numPr>
        <w:spacing w:after="0"/>
        <w:ind w:left="720" w:hanging="720"/>
        <w:jc w:val="left"/>
        <w:rPr>
          <w:b/>
        </w:rPr>
      </w:pPr>
    </w:p>
    <w:p w14:paraId="62A5E62E" w14:textId="77777777" w:rsidR="00BC184E" w:rsidRPr="00F82326" w:rsidRDefault="00BC184E" w:rsidP="00BC184E">
      <w:pPr>
        <w:pStyle w:val="Outline1"/>
        <w:numPr>
          <w:ilvl w:val="0"/>
          <w:numId w:val="0"/>
        </w:numPr>
        <w:rPr>
          <w:caps w:val="0"/>
          <w:sz w:val="24"/>
          <w:szCs w:val="22"/>
        </w:rPr>
      </w:pPr>
      <w:r w:rsidRPr="00AF2F93">
        <w:rPr>
          <w:sz w:val="24"/>
          <w:szCs w:val="24"/>
        </w:rPr>
        <w:t>E10</w:t>
      </w:r>
      <w:r w:rsidRPr="00AF2F93">
        <w:rPr>
          <w:sz w:val="24"/>
          <w:szCs w:val="24"/>
        </w:rPr>
        <w:tab/>
        <w:t>Publication of Research</w:t>
      </w:r>
      <w:r>
        <w:rPr>
          <w:sz w:val="24"/>
          <w:szCs w:val="24"/>
        </w:rPr>
        <w:t xml:space="preserve"> </w:t>
      </w:r>
    </w:p>
    <w:p w14:paraId="117C6F78" w14:textId="77777777" w:rsidR="00BC184E" w:rsidRPr="003F5C69" w:rsidRDefault="00BC184E" w:rsidP="00BC184E">
      <w:pPr>
        <w:pStyle w:val="PCSchedule2"/>
        <w:numPr>
          <w:ilvl w:val="0"/>
          <w:numId w:val="0"/>
        </w:numPr>
        <w:spacing w:after="0"/>
        <w:ind w:left="720" w:hanging="720"/>
        <w:jc w:val="left"/>
        <w:rPr>
          <w:sz w:val="24"/>
          <w:szCs w:val="24"/>
        </w:rPr>
      </w:pPr>
      <w:r w:rsidRPr="003F5C69">
        <w:rPr>
          <w:sz w:val="24"/>
          <w:szCs w:val="24"/>
        </w:rPr>
        <w:t>E10.1</w:t>
      </w:r>
      <w:r w:rsidRPr="003F5C69">
        <w:rPr>
          <w:sz w:val="24"/>
          <w:szCs w:val="24"/>
        </w:rPr>
        <w:tab/>
        <w:t>Publication will always be subject to the approval of the Authority and publication of material in connection with the Project is controlled under Clause E11 and this Clause E10 of this Contract. This approval will not unreasonably be withheld.</w:t>
      </w:r>
    </w:p>
    <w:p w14:paraId="6DCD12A0" w14:textId="77777777" w:rsidR="00BC184E" w:rsidRPr="003F5C69" w:rsidRDefault="00BC184E" w:rsidP="00BC184E">
      <w:pPr>
        <w:pStyle w:val="PCSchedule2"/>
        <w:numPr>
          <w:ilvl w:val="0"/>
          <w:numId w:val="0"/>
        </w:numPr>
        <w:spacing w:after="0"/>
        <w:ind w:left="720" w:hanging="720"/>
        <w:jc w:val="left"/>
        <w:rPr>
          <w:sz w:val="24"/>
          <w:szCs w:val="24"/>
        </w:rPr>
      </w:pPr>
    </w:p>
    <w:p w14:paraId="6F5081A1" w14:textId="77777777" w:rsidR="00BC184E" w:rsidRPr="003F5C69" w:rsidRDefault="00BC184E" w:rsidP="00BC184E">
      <w:pPr>
        <w:pStyle w:val="PCSchedule2"/>
        <w:numPr>
          <w:ilvl w:val="0"/>
          <w:numId w:val="0"/>
        </w:numPr>
        <w:spacing w:after="0"/>
        <w:ind w:left="720" w:hanging="720"/>
        <w:jc w:val="left"/>
        <w:rPr>
          <w:sz w:val="24"/>
          <w:szCs w:val="24"/>
        </w:rPr>
      </w:pPr>
      <w:r w:rsidRPr="003F5C69">
        <w:rPr>
          <w:sz w:val="24"/>
          <w:szCs w:val="24"/>
        </w:rPr>
        <w:t>E10.2</w:t>
      </w:r>
      <w:r w:rsidRPr="003F5C69">
        <w:rPr>
          <w:sz w:val="24"/>
          <w:szCs w:val="24"/>
        </w:rPr>
        <w:tab/>
        <w:t xml:space="preserve">In limited circumstances and with the prior written permission of the Authority’s Representative the </w:t>
      </w:r>
      <w:r>
        <w:rPr>
          <w:sz w:val="24"/>
          <w:szCs w:val="24"/>
        </w:rPr>
        <w:t xml:space="preserve">Provider </w:t>
      </w:r>
      <w:r w:rsidRPr="003F5C69">
        <w:rPr>
          <w:sz w:val="24"/>
          <w:szCs w:val="24"/>
        </w:rPr>
        <w:t xml:space="preserve">will be able to conduct complementary research. The </w:t>
      </w:r>
      <w:r>
        <w:rPr>
          <w:sz w:val="24"/>
          <w:szCs w:val="24"/>
        </w:rPr>
        <w:t>Provider</w:t>
      </w:r>
      <w:r w:rsidRPr="003F5C69">
        <w:rPr>
          <w:sz w:val="24"/>
          <w:szCs w:val="24"/>
        </w:rPr>
        <w:t xml:space="preserve"> accepts that the Authority will not </w:t>
      </w:r>
      <w:r>
        <w:rPr>
          <w:sz w:val="24"/>
          <w:szCs w:val="24"/>
        </w:rPr>
        <w:t>permit extensive research with p</w:t>
      </w:r>
      <w:r w:rsidRPr="003F5C69">
        <w:rPr>
          <w:sz w:val="24"/>
          <w:szCs w:val="24"/>
        </w:rPr>
        <w:t xml:space="preserve">articipants and any research activity undertaken by the </w:t>
      </w:r>
      <w:r>
        <w:rPr>
          <w:sz w:val="24"/>
          <w:szCs w:val="24"/>
        </w:rPr>
        <w:t>Provider</w:t>
      </w:r>
      <w:r w:rsidRPr="003F5C69">
        <w:rPr>
          <w:sz w:val="24"/>
          <w:szCs w:val="24"/>
        </w:rPr>
        <w:t xml:space="preserve"> will not overburden the </w:t>
      </w:r>
      <w:r>
        <w:rPr>
          <w:sz w:val="24"/>
          <w:szCs w:val="24"/>
        </w:rPr>
        <w:t>p</w:t>
      </w:r>
      <w:r w:rsidRPr="003F5C69">
        <w:rPr>
          <w:sz w:val="24"/>
          <w:szCs w:val="24"/>
        </w:rPr>
        <w:t xml:space="preserve">articipants. The </w:t>
      </w:r>
      <w:r>
        <w:rPr>
          <w:sz w:val="24"/>
          <w:szCs w:val="24"/>
        </w:rPr>
        <w:t>Provider</w:t>
      </w:r>
      <w:r w:rsidRPr="003F5C69">
        <w:rPr>
          <w:sz w:val="24"/>
          <w:szCs w:val="24"/>
        </w:rPr>
        <w:t xml:space="preserve"> also agrees that the Authority’s evaluation of the Project will take priority over the </w:t>
      </w:r>
      <w:r>
        <w:rPr>
          <w:sz w:val="24"/>
          <w:szCs w:val="24"/>
        </w:rPr>
        <w:t>Provider’s</w:t>
      </w:r>
      <w:r w:rsidRPr="003F5C69">
        <w:rPr>
          <w:sz w:val="24"/>
          <w:szCs w:val="24"/>
        </w:rPr>
        <w:t xml:space="preserve"> research.</w:t>
      </w:r>
    </w:p>
    <w:p w14:paraId="7E89E0EA" w14:textId="77777777" w:rsidR="00BC184E" w:rsidRPr="003F5C69" w:rsidRDefault="00BC184E" w:rsidP="00BC184E">
      <w:pPr>
        <w:pStyle w:val="PCSchedule2"/>
        <w:numPr>
          <w:ilvl w:val="0"/>
          <w:numId w:val="0"/>
        </w:numPr>
        <w:spacing w:after="0"/>
        <w:jc w:val="left"/>
        <w:rPr>
          <w:sz w:val="24"/>
          <w:szCs w:val="24"/>
        </w:rPr>
      </w:pPr>
    </w:p>
    <w:p w14:paraId="0A8672B6" w14:textId="77777777" w:rsidR="00BC184E" w:rsidRPr="003F5C69" w:rsidRDefault="00BC184E" w:rsidP="00BC184E">
      <w:pPr>
        <w:pStyle w:val="PCSchedule2"/>
        <w:numPr>
          <w:ilvl w:val="0"/>
          <w:numId w:val="0"/>
        </w:numPr>
        <w:spacing w:after="0"/>
        <w:ind w:left="720" w:hanging="720"/>
        <w:jc w:val="left"/>
        <w:rPr>
          <w:b/>
          <w:sz w:val="24"/>
          <w:szCs w:val="24"/>
        </w:rPr>
      </w:pPr>
      <w:r w:rsidRPr="003F5C69">
        <w:rPr>
          <w:sz w:val="24"/>
          <w:szCs w:val="24"/>
        </w:rPr>
        <w:t>E10.3</w:t>
      </w:r>
      <w:r w:rsidRPr="003F5C69">
        <w:rPr>
          <w:sz w:val="24"/>
          <w:szCs w:val="24"/>
        </w:rPr>
        <w:tab/>
        <w:t xml:space="preserve">Before the Commencement Date, the </w:t>
      </w:r>
      <w:r>
        <w:rPr>
          <w:sz w:val="24"/>
          <w:szCs w:val="24"/>
        </w:rPr>
        <w:t>Provider</w:t>
      </w:r>
      <w:r w:rsidRPr="003F5C69">
        <w:rPr>
          <w:sz w:val="24"/>
          <w:szCs w:val="24"/>
        </w:rPr>
        <w:t xml:space="preserve"> shall provide a research plan to the Authority’s Representative. The research plan will contain complete information in respect of the research activity, which the </w:t>
      </w:r>
      <w:r>
        <w:rPr>
          <w:sz w:val="24"/>
          <w:szCs w:val="24"/>
        </w:rPr>
        <w:t>Provider</w:t>
      </w:r>
      <w:r w:rsidRPr="003F5C69">
        <w:rPr>
          <w:sz w:val="24"/>
          <w:szCs w:val="24"/>
        </w:rPr>
        <w:t xml:space="preserve"> proposes to undertake during the Contract.  </w:t>
      </w:r>
    </w:p>
    <w:p w14:paraId="62EB73C7" w14:textId="77777777" w:rsidR="00BC184E" w:rsidRPr="003F5C69" w:rsidRDefault="00BC184E" w:rsidP="00BC184E">
      <w:pPr>
        <w:pStyle w:val="PCSchedule2"/>
        <w:numPr>
          <w:ilvl w:val="0"/>
          <w:numId w:val="0"/>
        </w:numPr>
        <w:spacing w:after="0"/>
        <w:jc w:val="left"/>
        <w:rPr>
          <w:sz w:val="24"/>
          <w:szCs w:val="24"/>
        </w:rPr>
      </w:pPr>
    </w:p>
    <w:p w14:paraId="7DC573F4" w14:textId="77777777" w:rsidR="00BC184E" w:rsidRPr="003F5C69" w:rsidRDefault="00BC184E" w:rsidP="00BC184E">
      <w:pPr>
        <w:pStyle w:val="PCSchedule2"/>
        <w:numPr>
          <w:ilvl w:val="0"/>
          <w:numId w:val="0"/>
        </w:numPr>
        <w:spacing w:after="0"/>
        <w:ind w:left="720" w:hanging="720"/>
        <w:jc w:val="left"/>
        <w:rPr>
          <w:sz w:val="24"/>
          <w:szCs w:val="24"/>
        </w:rPr>
      </w:pPr>
      <w:r w:rsidRPr="003F5C69">
        <w:rPr>
          <w:sz w:val="24"/>
          <w:szCs w:val="24"/>
        </w:rPr>
        <w:t>E10.4</w:t>
      </w:r>
      <w:r w:rsidRPr="003F5C69">
        <w:rPr>
          <w:sz w:val="24"/>
          <w:szCs w:val="24"/>
        </w:rPr>
        <w:tab/>
        <w:t xml:space="preserve">The </w:t>
      </w:r>
      <w:r>
        <w:rPr>
          <w:sz w:val="24"/>
          <w:szCs w:val="24"/>
        </w:rPr>
        <w:t>Provider</w:t>
      </w:r>
      <w:r w:rsidRPr="003F5C69">
        <w:rPr>
          <w:sz w:val="24"/>
          <w:szCs w:val="24"/>
        </w:rPr>
        <w:t xml:space="preserve"> agrees it will not Publish (and shall ensure that sub contractors do not publish) the R</w:t>
      </w:r>
      <w:r>
        <w:rPr>
          <w:sz w:val="24"/>
          <w:szCs w:val="24"/>
        </w:rPr>
        <w:t>esults, the Works or any other m</w:t>
      </w:r>
      <w:r w:rsidRPr="003F5C69">
        <w:rPr>
          <w:sz w:val="24"/>
          <w:szCs w:val="24"/>
        </w:rPr>
        <w:t xml:space="preserve">aterial connected with the Project without first seeking the approval of the Authority  in accordance with the procedure set out in Clause E11; and below. </w:t>
      </w:r>
    </w:p>
    <w:p w14:paraId="1AFE4F9A" w14:textId="77777777" w:rsidR="00BC184E" w:rsidRPr="003F5C69" w:rsidRDefault="00BC184E" w:rsidP="00BC184E">
      <w:pPr>
        <w:pStyle w:val="PCSchedule2"/>
        <w:numPr>
          <w:ilvl w:val="0"/>
          <w:numId w:val="0"/>
        </w:numPr>
        <w:spacing w:after="0"/>
        <w:jc w:val="left"/>
        <w:rPr>
          <w:sz w:val="24"/>
          <w:szCs w:val="24"/>
        </w:rPr>
      </w:pPr>
    </w:p>
    <w:p w14:paraId="29409971" w14:textId="77777777" w:rsidR="00BC184E" w:rsidRPr="003F5C69" w:rsidRDefault="00BC184E" w:rsidP="00BC184E">
      <w:pPr>
        <w:pStyle w:val="PCSchedule2"/>
        <w:numPr>
          <w:ilvl w:val="0"/>
          <w:numId w:val="0"/>
        </w:numPr>
        <w:spacing w:after="0"/>
        <w:ind w:left="720" w:hanging="720"/>
        <w:jc w:val="left"/>
        <w:rPr>
          <w:sz w:val="24"/>
          <w:szCs w:val="24"/>
        </w:rPr>
      </w:pPr>
      <w:r w:rsidRPr="003F5C69">
        <w:rPr>
          <w:sz w:val="24"/>
          <w:szCs w:val="24"/>
        </w:rPr>
        <w:t>E10.5</w:t>
      </w:r>
      <w:r w:rsidRPr="003F5C69">
        <w:rPr>
          <w:sz w:val="24"/>
          <w:szCs w:val="24"/>
        </w:rPr>
        <w:tab/>
        <w:t xml:space="preserve">The </w:t>
      </w:r>
      <w:r>
        <w:rPr>
          <w:sz w:val="24"/>
          <w:szCs w:val="24"/>
        </w:rPr>
        <w:t>Provider</w:t>
      </w:r>
      <w:r w:rsidRPr="003F5C69">
        <w:rPr>
          <w:sz w:val="24"/>
          <w:szCs w:val="24"/>
        </w:rPr>
        <w:t xml:space="preserve"> further agrees that it will not Publish without the Authority’s approval any research papers, articles, publications or reports in respect of the Project before the end of the Contract Period or before the Authority has published its full and complete research findings. </w:t>
      </w:r>
    </w:p>
    <w:p w14:paraId="2E4B5D5E" w14:textId="77777777" w:rsidR="00BC184E" w:rsidRPr="003F5C69" w:rsidRDefault="00BC184E" w:rsidP="00BC184E">
      <w:pPr>
        <w:pStyle w:val="PCSchedule2"/>
        <w:numPr>
          <w:ilvl w:val="0"/>
          <w:numId w:val="0"/>
        </w:numPr>
        <w:spacing w:after="0"/>
        <w:ind w:left="720" w:hanging="720"/>
        <w:jc w:val="left"/>
        <w:rPr>
          <w:sz w:val="24"/>
          <w:szCs w:val="24"/>
        </w:rPr>
      </w:pPr>
    </w:p>
    <w:p w14:paraId="1C49A668" w14:textId="77777777" w:rsidR="00BC184E" w:rsidRPr="003F5C69" w:rsidRDefault="00BC184E" w:rsidP="00BC184E">
      <w:pPr>
        <w:pStyle w:val="PCSchedule2"/>
        <w:numPr>
          <w:ilvl w:val="0"/>
          <w:numId w:val="0"/>
        </w:numPr>
        <w:spacing w:after="0"/>
        <w:ind w:left="720" w:hanging="720"/>
        <w:jc w:val="left"/>
        <w:rPr>
          <w:sz w:val="24"/>
          <w:szCs w:val="24"/>
        </w:rPr>
      </w:pPr>
      <w:r w:rsidRPr="003F5C69">
        <w:rPr>
          <w:sz w:val="24"/>
          <w:szCs w:val="24"/>
        </w:rPr>
        <w:lastRenderedPageBreak/>
        <w:t>E10.6</w:t>
      </w:r>
      <w:r w:rsidRPr="003F5C69">
        <w:rPr>
          <w:sz w:val="24"/>
          <w:szCs w:val="24"/>
        </w:rPr>
        <w:tab/>
        <w:t xml:space="preserve">Any questions or forms which the </w:t>
      </w:r>
      <w:r>
        <w:rPr>
          <w:sz w:val="24"/>
          <w:szCs w:val="24"/>
        </w:rPr>
        <w:t>Provider</w:t>
      </w:r>
      <w:r w:rsidRPr="003F5C69">
        <w:rPr>
          <w:sz w:val="24"/>
          <w:szCs w:val="24"/>
        </w:rPr>
        <w:t xml:space="preserve"> proposes to use for its own research purposes shall be submitted in draft to the Authority’s Representative, together with any explanatory notes, covering letters to respondents and any other relevant documentation. Those particulars and any other particulars contained within the surveys when carried out may be forwarded by the Authority to the Survey Control Unit of the Central Statistical Office. </w:t>
      </w:r>
    </w:p>
    <w:p w14:paraId="5081B3A7" w14:textId="77777777" w:rsidR="00BC184E" w:rsidRPr="003F5C69" w:rsidRDefault="00BC184E" w:rsidP="00BC184E">
      <w:pPr>
        <w:pStyle w:val="PCSchedule2"/>
        <w:numPr>
          <w:ilvl w:val="0"/>
          <w:numId w:val="0"/>
        </w:numPr>
        <w:spacing w:after="0"/>
        <w:jc w:val="left"/>
        <w:rPr>
          <w:sz w:val="24"/>
          <w:szCs w:val="24"/>
        </w:rPr>
      </w:pPr>
    </w:p>
    <w:p w14:paraId="1AD5FFA3" w14:textId="77777777" w:rsidR="00BC184E" w:rsidRPr="00F82326" w:rsidRDefault="00BC184E" w:rsidP="00BC184E">
      <w:pPr>
        <w:pStyle w:val="PCSchedule2"/>
        <w:numPr>
          <w:ilvl w:val="0"/>
          <w:numId w:val="0"/>
        </w:numPr>
        <w:spacing w:after="0"/>
        <w:ind w:left="720" w:hanging="720"/>
        <w:jc w:val="left"/>
        <w:rPr>
          <w:sz w:val="24"/>
          <w:szCs w:val="24"/>
        </w:rPr>
      </w:pPr>
      <w:r>
        <w:rPr>
          <w:sz w:val="24"/>
          <w:szCs w:val="24"/>
        </w:rPr>
        <w:t>E10.7</w:t>
      </w:r>
      <w:r w:rsidRPr="00F82326">
        <w:rPr>
          <w:sz w:val="24"/>
          <w:szCs w:val="24"/>
        </w:rPr>
        <w:tab/>
        <w:t xml:space="preserve">Acknowledgement of Crown Copyright shall be made in any publication unless the Authority agrees otherwise. Acknowledgement shall be in the form of "© Crown Copyright Reserved 20XX (year of first publication). Published by permission of the Controller of Her Majesty’s Stationery Office". </w:t>
      </w:r>
    </w:p>
    <w:p w14:paraId="1EBCCE42" w14:textId="77777777" w:rsidR="00BC184E" w:rsidRPr="00F82326" w:rsidRDefault="00BC184E" w:rsidP="00BC184E">
      <w:pPr>
        <w:pStyle w:val="PCSchedule2"/>
        <w:numPr>
          <w:ilvl w:val="0"/>
          <w:numId w:val="0"/>
        </w:numPr>
        <w:spacing w:after="0"/>
        <w:jc w:val="left"/>
        <w:rPr>
          <w:sz w:val="24"/>
          <w:szCs w:val="24"/>
        </w:rPr>
      </w:pPr>
    </w:p>
    <w:p w14:paraId="4C417CBD" w14:textId="77777777" w:rsidR="00BC184E" w:rsidRPr="00F82326" w:rsidRDefault="00BC184E" w:rsidP="00BC184E">
      <w:pPr>
        <w:pStyle w:val="PCSchedule2"/>
        <w:numPr>
          <w:ilvl w:val="0"/>
          <w:numId w:val="0"/>
        </w:numPr>
        <w:spacing w:after="0"/>
        <w:ind w:left="720" w:hanging="720"/>
        <w:jc w:val="left"/>
        <w:rPr>
          <w:sz w:val="24"/>
          <w:szCs w:val="24"/>
        </w:rPr>
      </w:pPr>
      <w:r w:rsidRPr="00F82326">
        <w:rPr>
          <w:sz w:val="24"/>
          <w:szCs w:val="24"/>
        </w:rPr>
        <w:t>E10.</w:t>
      </w:r>
      <w:r>
        <w:rPr>
          <w:sz w:val="24"/>
          <w:szCs w:val="24"/>
        </w:rPr>
        <w:t>8</w:t>
      </w:r>
      <w:r w:rsidRPr="00F82326">
        <w:rPr>
          <w:sz w:val="24"/>
          <w:szCs w:val="24"/>
        </w:rPr>
        <w:tab/>
        <w:t xml:space="preserve">Every Publication shall acknowledge the Authority's assistance or carry such disclaimer as the Authority may require (or both) or otherwise as may be directed by the Authority. </w:t>
      </w:r>
    </w:p>
    <w:p w14:paraId="075B326F" w14:textId="77777777" w:rsidR="00BC184E" w:rsidRPr="00F82326" w:rsidRDefault="00BC184E" w:rsidP="00BC184E">
      <w:pPr>
        <w:pStyle w:val="PCSchedule2"/>
        <w:numPr>
          <w:ilvl w:val="0"/>
          <w:numId w:val="0"/>
        </w:numPr>
        <w:spacing w:after="0"/>
        <w:jc w:val="left"/>
        <w:rPr>
          <w:sz w:val="24"/>
          <w:szCs w:val="24"/>
        </w:rPr>
      </w:pPr>
    </w:p>
    <w:p w14:paraId="50AA82A6" w14:textId="77777777" w:rsidR="00BC184E" w:rsidRPr="00FF0220" w:rsidRDefault="00BC184E" w:rsidP="00BC184E">
      <w:pPr>
        <w:pStyle w:val="Outline1"/>
        <w:numPr>
          <w:ilvl w:val="0"/>
          <w:numId w:val="0"/>
        </w:numPr>
        <w:rPr>
          <w:sz w:val="24"/>
          <w:szCs w:val="24"/>
        </w:rPr>
      </w:pPr>
      <w:r w:rsidRPr="003D2D13">
        <w:rPr>
          <w:sz w:val="24"/>
          <w:szCs w:val="24"/>
        </w:rPr>
        <w:t>E11</w:t>
      </w:r>
      <w:r w:rsidRPr="003D2D13">
        <w:rPr>
          <w:sz w:val="24"/>
          <w:szCs w:val="24"/>
        </w:rPr>
        <w:tab/>
        <w:t xml:space="preserve">Presentations </w:t>
      </w:r>
      <w:smartTag w:uri="urn:schemas-microsoft-com:office:smarttags" w:element="stockticker">
        <w:r w:rsidRPr="003D2D13">
          <w:rPr>
            <w:sz w:val="24"/>
            <w:szCs w:val="24"/>
          </w:rPr>
          <w:t>and</w:t>
        </w:r>
      </w:smartTag>
      <w:r w:rsidRPr="003D2D13">
        <w:rPr>
          <w:sz w:val="24"/>
          <w:szCs w:val="24"/>
        </w:rPr>
        <w:t xml:space="preserve"> Seminars</w:t>
      </w:r>
      <w:r w:rsidRPr="00FF0220">
        <w:rPr>
          <w:sz w:val="24"/>
          <w:szCs w:val="24"/>
        </w:rPr>
        <w:t xml:space="preserve"> </w:t>
      </w:r>
    </w:p>
    <w:p w14:paraId="3862E83B" w14:textId="77777777" w:rsidR="00BC184E" w:rsidRPr="003F5C69" w:rsidRDefault="00BC184E" w:rsidP="00BC184E">
      <w:pPr>
        <w:pStyle w:val="Outline2"/>
        <w:ind w:left="720" w:hanging="720"/>
        <w:jc w:val="left"/>
        <w:rPr>
          <w:sz w:val="24"/>
          <w:szCs w:val="24"/>
        </w:rPr>
      </w:pPr>
      <w:r w:rsidRPr="003F5C69">
        <w:rPr>
          <w:sz w:val="24"/>
          <w:szCs w:val="24"/>
        </w:rPr>
        <w:t>E11.1</w:t>
      </w:r>
      <w:r w:rsidRPr="003F5C69">
        <w:rPr>
          <w:sz w:val="24"/>
          <w:szCs w:val="24"/>
        </w:rPr>
        <w:tab/>
        <w:t xml:space="preserve">The </w:t>
      </w:r>
      <w:r>
        <w:rPr>
          <w:sz w:val="24"/>
          <w:szCs w:val="24"/>
        </w:rPr>
        <w:t>Provider</w:t>
      </w:r>
      <w:r w:rsidRPr="003F5C69">
        <w:rPr>
          <w:sz w:val="24"/>
          <w:szCs w:val="24"/>
        </w:rPr>
        <w:t xml:space="preserve"> hereby agrees that any </w:t>
      </w:r>
      <w:r>
        <w:rPr>
          <w:sz w:val="24"/>
          <w:szCs w:val="24"/>
        </w:rPr>
        <w:t>materials</w:t>
      </w:r>
      <w:r w:rsidRPr="003F5C69">
        <w:rPr>
          <w:sz w:val="24"/>
          <w:szCs w:val="24"/>
        </w:rPr>
        <w:t xml:space="preserve"> including seminar notes, delegate seminar notes, training materials; videos; training course containing any information in respect of the Project shall be the property of the Authority who reserves the right to determine whether any patent or like protection should be applied for, where appropriate, and they shall take any necessary steps to assign such rights to the Authority, in accordance with the provision of Clause E8. </w:t>
      </w:r>
    </w:p>
    <w:p w14:paraId="4573F5AD" w14:textId="77777777" w:rsidR="00BC184E" w:rsidRPr="003F5C69" w:rsidRDefault="00BC184E" w:rsidP="00BC184E">
      <w:pPr>
        <w:pStyle w:val="Outline2"/>
        <w:ind w:left="720" w:hanging="720"/>
        <w:jc w:val="left"/>
        <w:rPr>
          <w:sz w:val="24"/>
          <w:szCs w:val="24"/>
        </w:rPr>
      </w:pPr>
      <w:r w:rsidRPr="003F5C69">
        <w:rPr>
          <w:sz w:val="24"/>
          <w:szCs w:val="24"/>
        </w:rPr>
        <w:t>E11.2</w:t>
      </w:r>
      <w:r w:rsidRPr="003F5C69">
        <w:rPr>
          <w:sz w:val="24"/>
          <w:szCs w:val="24"/>
        </w:rPr>
        <w:tab/>
        <w:t xml:space="preserve">The </w:t>
      </w:r>
      <w:r>
        <w:rPr>
          <w:sz w:val="24"/>
          <w:szCs w:val="24"/>
        </w:rPr>
        <w:t>Provider</w:t>
      </w:r>
      <w:r w:rsidRPr="003F5C69">
        <w:rPr>
          <w:sz w:val="24"/>
          <w:szCs w:val="24"/>
        </w:rPr>
        <w:t xml:space="preserve"> acknowledges that this Project/Service/Research Commission is of a sensitive nature as this will entail dealing with confidential data relating to the Department’s customers and members of the public, and that the Authority as the owner of any Results, </w:t>
      </w:r>
      <w:r>
        <w:rPr>
          <w:sz w:val="24"/>
          <w:szCs w:val="24"/>
        </w:rPr>
        <w:t>materials</w:t>
      </w:r>
      <w:r w:rsidRPr="003F5C69">
        <w:rPr>
          <w:sz w:val="24"/>
          <w:szCs w:val="24"/>
        </w:rPr>
        <w:t xml:space="preserve"> and/or Works concerning the Project has a legitimate interest in controlling their Publication.  The Authority acknowledges that the </w:t>
      </w:r>
      <w:r>
        <w:rPr>
          <w:sz w:val="24"/>
          <w:szCs w:val="24"/>
        </w:rPr>
        <w:t>Provider</w:t>
      </w:r>
      <w:r w:rsidRPr="003F5C69">
        <w:rPr>
          <w:sz w:val="24"/>
          <w:szCs w:val="24"/>
        </w:rPr>
        <w:t>, as a leading social research organisation has an interest in presenting the work that it does.</w:t>
      </w:r>
    </w:p>
    <w:p w14:paraId="0CA4CA50" w14:textId="77777777" w:rsidR="00BC184E" w:rsidRPr="003F5C69" w:rsidRDefault="00BC184E" w:rsidP="00BC184E">
      <w:pPr>
        <w:pStyle w:val="Outline2"/>
        <w:ind w:left="720" w:hanging="720"/>
        <w:jc w:val="left"/>
        <w:rPr>
          <w:sz w:val="24"/>
          <w:szCs w:val="24"/>
        </w:rPr>
      </w:pPr>
      <w:r w:rsidRPr="003F5C69">
        <w:rPr>
          <w:sz w:val="24"/>
          <w:szCs w:val="24"/>
        </w:rPr>
        <w:t>E11.3</w:t>
      </w:r>
      <w:r w:rsidRPr="003F5C69">
        <w:rPr>
          <w:sz w:val="24"/>
          <w:szCs w:val="24"/>
        </w:rPr>
        <w:tab/>
      </w:r>
      <w:r w:rsidRPr="003F5C69">
        <w:rPr>
          <w:b/>
          <w:i/>
          <w:sz w:val="24"/>
          <w:szCs w:val="24"/>
        </w:rPr>
        <w:t>During the period of the contract and prior to Publication</w:t>
      </w:r>
      <w:r w:rsidRPr="003F5C69">
        <w:rPr>
          <w:sz w:val="24"/>
          <w:szCs w:val="24"/>
        </w:rPr>
        <w:t xml:space="preserve">, the </w:t>
      </w:r>
      <w:r>
        <w:rPr>
          <w:sz w:val="24"/>
          <w:szCs w:val="24"/>
        </w:rPr>
        <w:t>Provider</w:t>
      </w:r>
      <w:r w:rsidRPr="003F5C69">
        <w:rPr>
          <w:sz w:val="24"/>
          <w:szCs w:val="24"/>
        </w:rPr>
        <w:t xml:space="preserve"> shall not Publish,(and shall ensure that the </w:t>
      </w:r>
      <w:r>
        <w:rPr>
          <w:sz w:val="24"/>
          <w:szCs w:val="24"/>
        </w:rPr>
        <w:t>Provider</w:t>
      </w:r>
      <w:r w:rsidRPr="003F5C69">
        <w:rPr>
          <w:sz w:val="24"/>
          <w:szCs w:val="24"/>
        </w:rPr>
        <w:t>s sub contractors do not Publish) the Results, the Works, or any other Material connected with the Project without first seeking the approval of the  Authority  in accordance with the procedure set out in this Clause E1</w:t>
      </w:r>
      <w:r>
        <w:rPr>
          <w:sz w:val="24"/>
          <w:szCs w:val="24"/>
        </w:rPr>
        <w:t>1</w:t>
      </w:r>
      <w:r w:rsidRPr="003F5C69">
        <w:rPr>
          <w:sz w:val="24"/>
          <w:szCs w:val="24"/>
        </w:rPr>
        <w:t xml:space="preserve"> and  below. </w:t>
      </w:r>
    </w:p>
    <w:p w14:paraId="28F21816" w14:textId="77777777" w:rsidR="00BC184E" w:rsidRPr="003F5C69" w:rsidRDefault="00BC184E" w:rsidP="00BC184E">
      <w:pPr>
        <w:pStyle w:val="Outline2"/>
        <w:ind w:left="720" w:hanging="720"/>
        <w:jc w:val="left"/>
        <w:rPr>
          <w:sz w:val="24"/>
          <w:szCs w:val="24"/>
        </w:rPr>
      </w:pPr>
      <w:r w:rsidRPr="003F5C69">
        <w:rPr>
          <w:sz w:val="24"/>
          <w:szCs w:val="24"/>
        </w:rPr>
        <w:t>E11.4</w:t>
      </w:r>
      <w:r w:rsidRPr="003F5C69">
        <w:rPr>
          <w:sz w:val="24"/>
          <w:szCs w:val="24"/>
        </w:rPr>
        <w:tab/>
        <w:t xml:space="preserve">To allow the Authority time to review any proposed presentation/seminar notes/Publication the </w:t>
      </w:r>
      <w:r>
        <w:rPr>
          <w:sz w:val="24"/>
          <w:szCs w:val="24"/>
        </w:rPr>
        <w:t>Provider</w:t>
      </w:r>
      <w:r w:rsidRPr="003F5C69">
        <w:rPr>
          <w:sz w:val="24"/>
          <w:szCs w:val="24"/>
        </w:rPr>
        <w:t xml:space="preserve"> shall, or shall procure that the relevant Sub-Contractor shall, provide to the Authority:</w:t>
      </w:r>
    </w:p>
    <w:p w14:paraId="6A92C03B" w14:textId="77777777" w:rsidR="00BC184E" w:rsidRPr="003F5C69" w:rsidRDefault="00BC184E" w:rsidP="00BC184E">
      <w:pPr>
        <w:pStyle w:val="Outline3"/>
        <w:numPr>
          <w:ilvl w:val="2"/>
          <w:numId w:val="0"/>
        </w:numPr>
        <w:ind w:left="1440" w:hanging="720"/>
        <w:jc w:val="left"/>
        <w:rPr>
          <w:sz w:val="24"/>
          <w:szCs w:val="24"/>
        </w:rPr>
      </w:pPr>
      <w:r w:rsidRPr="003F5C69">
        <w:rPr>
          <w:sz w:val="24"/>
          <w:szCs w:val="24"/>
        </w:rPr>
        <w:t>(a)</w:t>
      </w:r>
      <w:r w:rsidRPr="003F5C69">
        <w:rPr>
          <w:sz w:val="24"/>
          <w:szCs w:val="24"/>
        </w:rPr>
        <w:tab/>
        <w:t>a copy of any manuscript (or other electronic media form) of the proposed presentation/seminar/Publication; and</w:t>
      </w:r>
    </w:p>
    <w:p w14:paraId="1AE59923" w14:textId="77777777" w:rsidR="00BC184E" w:rsidRPr="003F5C69" w:rsidRDefault="00BC184E" w:rsidP="00BC184E">
      <w:pPr>
        <w:pStyle w:val="Outline3"/>
        <w:numPr>
          <w:ilvl w:val="2"/>
          <w:numId w:val="0"/>
        </w:numPr>
        <w:ind w:left="1440" w:hanging="720"/>
        <w:jc w:val="left"/>
        <w:rPr>
          <w:sz w:val="24"/>
          <w:szCs w:val="24"/>
        </w:rPr>
      </w:pPr>
      <w:r w:rsidRPr="003F5C69">
        <w:rPr>
          <w:sz w:val="24"/>
          <w:szCs w:val="24"/>
        </w:rPr>
        <w:t>(b)</w:t>
      </w:r>
      <w:r w:rsidRPr="003F5C69">
        <w:rPr>
          <w:sz w:val="24"/>
          <w:szCs w:val="24"/>
        </w:rPr>
        <w:tab/>
        <w:t>a copy of any slides or other materials, which are intended to be distributed to an audience of any oral presentation</w:t>
      </w:r>
    </w:p>
    <w:p w14:paraId="7530974C" w14:textId="77777777" w:rsidR="00BC184E" w:rsidRPr="003F5C69" w:rsidRDefault="00BC184E" w:rsidP="00BC184E">
      <w:pPr>
        <w:tabs>
          <w:tab w:val="left" w:pos="0"/>
        </w:tabs>
        <w:spacing w:before="240"/>
        <w:ind w:left="850" w:hanging="850"/>
        <w:rPr>
          <w:szCs w:val="24"/>
        </w:rPr>
      </w:pPr>
      <w:r w:rsidRPr="003F5C69">
        <w:rPr>
          <w:szCs w:val="24"/>
        </w:rPr>
        <w:lastRenderedPageBreak/>
        <w:t>E11.5</w:t>
      </w:r>
      <w:r w:rsidRPr="003F5C69">
        <w:rPr>
          <w:szCs w:val="24"/>
        </w:rPr>
        <w:tab/>
        <w:t>In both cases such material to be given to the Authority at least 28</w:t>
      </w:r>
      <w:r w:rsidRPr="003F5C69">
        <w:rPr>
          <w:rFonts w:ascii="Arial Narrow" w:hAnsi="Arial Narrow"/>
          <w:szCs w:val="24"/>
        </w:rPr>
        <w:t xml:space="preserve"> </w:t>
      </w:r>
      <w:r w:rsidRPr="003F5C69">
        <w:rPr>
          <w:szCs w:val="24"/>
        </w:rPr>
        <w:t xml:space="preserve">days prior to the proposed Publication wherever possible.  In the case of any unplanned or short notice presentations the </w:t>
      </w:r>
      <w:r>
        <w:rPr>
          <w:szCs w:val="24"/>
        </w:rPr>
        <w:t>Provider</w:t>
      </w:r>
      <w:r w:rsidRPr="003F5C69">
        <w:rPr>
          <w:szCs w:val="24"/>
        </w:rPr>
        <w:t xml:space="preserve"> must inform the Authority at the earliest opportunity and the Authority will endeavour to try to clear the proposed presentation as soon as is reasonably practicable. For the avoidance of doubt the Authority will endeavour to clear short notice presentation materials within 24 hours.</w:t>
      </w:r>
    </w:p>
    <w:p w14:paraId="642938AA" w14:textId="77777777" w:rsidR="00BC184E" w:rsidRPr="0076756E" w:rsidRDefault="00BC184E" w:rsidP="00BC184E">
      <w:r>
        <w:tab/>
      </w:r>
    </w:p>
    <w:p w14:paraId="1C6FCDEB" w14:textId="77777777" w:rsidR="00BC184E" w:rsidRPr="0076756E" w:rsidRDefault="00BC184E" w:rsidP="00BC184E">
      <w:pPr>
        <w:pStyle w:val="Heading2"/>
      </w:pPr>
      <w:bookmarkStart w:id="115" w:name="_Toc220920233"/>
      <w:bookmarkStart w:id="116" w:name="_Toc316998553"/>
      <w:r w:rsidRPr="0076756E">
        <w:t>E</w:t>
      </w:r>
      <w:r>
        <w:t>12</w:t>
      </w:r>
      <w:r w:rsidRPr="0076756E">
        <w:tab/>
        <w:t>Audit and the National Audit Office</w:t>
      </w:r>
      <w:bookmarkEnd w:id="115"/>
      <w:bookmarkEnd w:id="116"/>
      <w:r w:rsidRPr="0076756E">
        <w:t xml:space="preserve"> </w:t>
      </w:r>
    </w:p>
    <w:p w14:paraId="083B6307" w14:textId="77777777" w:rsidR="00BC184E" w:rsidRPr="0076756E" w:rsidRDefault="00BC184E" w:rsidP="00BC184E">
      <w:pPr>
        <w:pStyle w:val="Normalhangingindent"/>
      </w:pPr>
      <w:r w:rsidRPr="0076756E">
        <w:t>E</w:t>
      </w:r>
      <w:r>
        <w:t>12</w:t>
      </w:r>
      <w:r w:rsidRPr="0076756E">
        <w:t>.1</w:t>
      </w:r>
      <w:r w:rsidRPr="0076756E">
        <w:tab/>
        <w:t xml:space="preserve">The </w:t>
      </w:r>
      <w:r>
        <w:t>Provider</w:t>
      </w:r>
      <w:r w:rsidRPr="0076756E">
        <w:t xml:space="preserve"> shall keep and maintain until </w:t>
      </w:r>
      <w:r>
        <w:t>six (</w:t>
      </w:r>
      <w:r w:rsidRPr="0076756E">
        <w:t>6</w:t>
      </w:r>
      <w:r>
        <w:t>)</w:t>
      </w:r>
      <w:r w:rsidRPr="0076756E">
        <w:t xml:space="preserve"> years after the end of the Contract Period, or as long a period as may be agreed between the </w:t>
      </w:r>
      <w:r>
        <w:t>Parties</w:t>
      </w:r>
      <w:r w:rsidRPr="0076756E">
        <w:t xml:space="preserve">, full and accurate records of the Contract including the Services supplied under it, all expenditure reimbursed by the Authority, and all payments made by the Authority. The </w:t>
      </w:r>
      <w:r>
        <w:t>Provider</w:t>
      </w:r>
      <w:r w:rsidRPr="0076756E">
        <w:t xml:space="preserve"> shall on request afford the Authority or the Authority’s representatives such access to those records as may be requested by the Authority in connection with the Contract. </w:t>
      </w:r>
    </w:p>
    <w:p w14:paraId="6952AEED" w14:textId="77777777" w:rsidR="00BC184E" w:rsidRPr="0076756E" w:rsidRDefault="00BC184E" w:rsidP="00BC184E"/>
    <w:p w14:paraId="240D9A75" w14:textId="77777777" w:rsidR="00BC184E" w:rsidRPr="0076756E" w:rsidRDefault="00BC184E" w:rsidP="00BC184E">
      <w:pPr>
        <w:pStyle w:val="Normalhangingindent"/>
      </w:pPr>
      <w:r>
        <w:t>E12</w:t>
      </w:r>
      <w:r w:rsidRPr="0076756E">
        <w:t>.2</w:t>
      </w:r>
      <w:r w:rsidRPr="0076756E">
        <w:tab/>
        <w:t xml:space="preserve">The </w:t>
      </w:r>
      <w:r>
        <w:t>Provider</w:t>
      </w:r>
      <w:r w:rsidRPr="0076756E">
        <w:t xml:space="preserve">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 of his financial audit of the Authority and for carrying out examinations into the economy, efficiency and effectiveness with which the authority has used its resources. The </w:t>
      </w:r>
      <w:r>
        <w:t>Provider</w:t>
      </w:r>
      <w:r w:rsidRPr="0076756E">
        <w:t xml:space="preserve"> shall provide such explanations as are reasonably required for these purposes. This clause does not constitute a requirement or agreement for the examination, certification or inspection of the accounts of the </w:t>
      </w:r>
      <w:r>
        <w:t>Provider</w:t>
      </w:r>
      <w:r w:rsidRPr="0076756E">
        <w:t xml:space="preserve"> under Section 6(3) (d) and (5) of the National Audit Act 1983. </w:t>
      </w:r>
    </w:p>
    <w:p w14:paraId="38EB449C" w14:textId="77777777" w:rsidR="00BC184E" w:rsidRPr="0076756E" w:rsidRDefault="00BC184E" w:rsidP="00BC184E"/>
    <w:p w14:paraId="34B3E0CD" w14:textId="77777777" w:rsidR="00BC184E" w:rsidRPr="0076756E" w:rsidRDefault="00BC184E" w:rsidP="00BC184E">
      <w:pPr>
        <w:pStyle w:val="Heading2"/>
      </w:pPr>
      <w:bookmarkStart w:id="117" w:name="_Toc316998554"/>
      <w:r>
        <w:t>E13</w:t>
      </w:r>
      <w:r w:rsidRPr="0076756E">
        <w:tab/>
        <w:t>Malicious Software</w:t>
      </w:r>
      <w:bookmarkEnd w:id="117"/>
    </w:p>
    <w:p w14:paraId="73C3E0ED" w14:textId="77777777" w:rsidR="00BC184E" w:rsidRPr="0076756E" w:rsidRDefault="00BC184E" w:rsidP="00BC184E">
      <w:pPr>
        <w:pStyle w:val="Normalhangingindent"/>
      </w:pPr>
      <w:r w:rsidRPr="0076756E">
        <w:t>E1</w:t>
      </w:r>
      <w:r>
        <w:t>3</w:t>
      </w:r>
      <w:r w:rsidRPr="0076756E">
        <w:t>.1</w:t>
      </w:r>
      <w:r w:rsidRPr="0076756E">
        <w:tab/>
        <w:t xml:space="preserve">The </w:t>
      </w:r>
      <w:r>
        <w:t>Provider</w:t>
      </w:r>
      <w:r w:rsidRPr="0076756E">
        <w:t xml:space="preserve"> shall, as an enduring obligation throughout the Contract Period, use the latest versions of anti-virus definitions available from an industry accepted anti-virus software vendor to check for and delete Malicious Software from the ICT Environment.</w:t>
      </w:r>
    </w:p>
    <w:p w14:paraId="3C98D6BD" w14:textId="77777777" w:rsidR="00BC184E" w:rsidRPr="0076756E" w:rsidRDefault="00BC184E" w:rsidP="00BC184E"/>
    <w:p w14:paraId="4E72E734" w14:textId="77777777" w:rsidR="00BC184E" w:rsidRPr="0076756E" w:rsidRDefault="00BC184E" w:rsidP="00BC184E">
      <w:pPr>
        <w:pStyle w:val="Normalhangingindent"/>
      </w:pPr>
      <w:r w:rsidRPr="0076756E">
        <w:t>E1</w:t>
      </w:r>
      <w:r>
        <w:t>3</w:t>
      </w:r>
      <w:r w:rsidRPr="0076756E">
        <w:t>.2</w:t>
      </w:r>
      <w:r w:rsidRPr="0076756E">
        <w:tab/>
        <w:t xml:space="preserve">Notwithstanding </w:t>
      </w:r>
      <w:r>
        <w:t>clause E13</w:t>
      </w:r>
      <w:r w:rsidRPr="0076756E">
        <w:t xml:space="preserve">.1, if Malicious Software is found, the </w:t>
      </w:r>
      <w:r>
        <w:t>Parties</w:t>
      </w:r>
      <w:r w:rsidRPr="0076756E">
        <w:t xml:space="preserve">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291C87DD" w14:textId="77777777" w:rsidR="00BC184E" w:rsidRPr="0076756E" w:rsidRDefault="00BC184E" w:rsidP="00BC184E"/>
    <w:p w14:paraId="4694F82F" w14:textId="77777777" w:rsidR="00BC184E" w:rsidRPr="0076756E" w:rsidRDefault="00BC184E" w:rsidP="00BC184E">
      <w:pPr>
        <w:pStyle w:val="Normalhangingindent"/>
      </w:pPr>
      <w:r w:rsidRPr="0076756E">
        <w:t>E1</w:t>
      </w:r>
      <w:r>
        <w:t>3</w:t>
      </w:r>
      <w:r w:rsidRPr="0076756E">
        <w:t>.3</w:t>
      </w:r>
      <w:r w:rsidRPr="0076756E">
        <w:tab/>
        <w:t xml:space="preserve">Any cost arising out of the actions of the </w:t>
      </w:r>
      <w:r>
        <w:t>Parties</w:t>
      </w:r>
      <w:r w:rsidRPr="0076756E">
        <w:t xml:space="preserve"> taken in compliance with the provisions of </w:t>
      </w:r>
      <w:r>
        <w:t>c</w:t>
      </w:r>
      <w:r w:rsidRPr="0076756E">
        <w:t>lause E1</w:t>
      </w:r>
      <w:r>
        <w:t>3</w:t>
      </w:r>
      <w:r w:rsidRPr="0076756E">
        <w:t xml:space="preserve">.2 shall be borne by the </w:t>
      </w:r>
      <w:r>
        <w:t>Parties</w:t>
      </w:r>
      <w:r w:rsidRPr="0076756E">
        <w:t xml:space="preserve"> as follows:</w:t>
      </w:r>
    </w:p>
    <w:p w14:paraId="5C02072D" w14:textId="77777777" w:rsidR="00BC184E" w:rsidRPr="0076756E" w:rsidRDefault="00BC184E" w:rsidP="00BC184E"/>
    <w:p w14:paraId="54DA3CF6" w14:textId="77777777" w:rsidR="00BC184E" w:rsidRPr="0076756E" w:rsidRDefault="00BC184E" w:rsidP="00BC184E">
      <w:pPr>
        <w:pStyle w:val="Indenta"/>
        <w:ind w:left="720"/>
      </w:pPr>
      <w:r>
        <w:tab/>
      </w:r>
      <w:r w:rsidRPr="0076756E">
        <w:t>a)</w:t>
      </w:r>
      <w:r w:rsidRPr="0076756E">
        <w:tab/>
        <w:t xml:space="preserve">by the </w:t>
      </w:r>
      <w:r>
        <w:t>Provider</w:t>
      </w:r>
      <w:r w:rsidRPr="0076756E">
        <w:t xml:space="preserve"> where the Malicious Software originates from the </w:t>
      </w:r>
      <w:r>
        <w:tab/>
        <w:t>Provider</w:t>
      </w:r>
      <w:r w:rsidRPr="0076756E">
        <w:t xml:space="preserve"> Software, the Third Party Software or the Authority Data </w:t>
      </w:r>
      <w:r>
        <w:tab/>
      </w:r>
      <w:r w:rsidRPr="0076756E">
        <w:t xml:space="preserve">(whilst the Authority Data was under the control of the </w:t>
      </w:r>
      <w:r>
        <w:t>Provider</w:t>
      </w:r>
      <w:r w:rsidRPr="0076756E">
        <w:t xml:space="preserve">); </w:t>
      </w:r>
      <w:r>
        <w:tab/>
      </w:r>
      <w:r w:rsidRPr="0076756E">
        <w:t xml:space="preserve">and </w:t>
      </w:r>
    </w:p>
    <w:p w14:paraId="53618D9F" w14:textId="77777777" w:rsidR="00BC184E" w:rsidRPr="0076756E" w:rsidRDefault="00BC184E" w:rsidP="00BC184E">
      <w:pPr>
        <w:pStyle w:val="Indenta"/>
        <w:ind w:left="720"/>
      </w:pPr>
    </w:p>
    <w:p w14:paraId="6082E7F3" w14:textId="77777777" w:rsidR="00BC184E" w:rsidRPr="0076756E" w:rsidRDefault="00BC184E" w:rsidP="00BC184E">
      <w:pPr>
        <w:pStyle w:val="Indenta"/>
        <w:jc w:val="left"/>
      </w:pPr>
      <w:r w:rsidRPr="0076756E">
        <w:t>b)</w:t>
      </w:r>
      <w:r w:rsidRPr="0076756E">
        <w:tab/>
        <w:t xml:space="preserve">by the Authority if the Malicious Software originates from the </w:t>
      </w:r>
      <w:r>
        <w:tab/>
      </w:r>
      <w:r w:rsidRPr="0076756E">
        <w:t>Authority Software, the Third Party Software or the Authority Data (whilst the Authority Data was under the control of the Authority).</w:t>
      </w:r>
    </w:p>
    <w:p w14:paraId="1909314B" w14:textId="77777777" w:rsidR="00BC184E" w:rsidRPr="0076756E" w:rsidRDefault="00BC184E" w:rsidP="00BC184E">
      <w:pPr>
        <w:ind w:left="720" w:hanging="720"/>
      </w:pPr>
    </w:p>
    <w:p w14:paraId="10B4BFD3" w14:textId="77777777" w:rsidR="00BC184E" w:rsidRDefault="00BC184E" w:rsidP="00BC184E">
      <w:pPr>
        <w:spacing w:before="2"/>
        <w:rPr>
          <w:rFonts w:ascii="Arial" w:eastAsia="Arial" w:hAnsi="Arial" w:cs="Arial"/>
          <w:sz w:val="29"/>
          <w:szCs w:val="29"/>
        </w:rPr>
      </w:pPr>
    </w:p>
    <w:p w14:paraId="012FB043" w14:textId="77777777" w:rsidR="00BC184E" w:rsidRDefault="00BC184E" w:rsidP="00BC184E"/>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73"/>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AFC18" w14:textId="77777777" w:rsidR="00113D96" w:rsidRDefault="00113D96">
      <w:r>
        <w:separator/>
      </w:r>
    </w:p>
  </w:endnote>
  <w:endnote w:type="continuationSeparator" w:id="0">
    <w:p w14:paraId="1BEC9D5D" w14:textId="77777777" w:rsidR="00113D96" w:rsidRDefault="00113D96">
      <w:r>
        <w:continuationSeparator/>
      </w:r>
    </w:p>
  </w:endnote>
  <w:endnote w:type="continuationNotice" w:id="1">
    <w:p w14:paraId="294CE501" w14:textId="77777777" w:rsidR="00113D96" w:rsidRDefault="00113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94200" w14:textId="77777777" w:rsidR="00864002" w:rsidRDefault="00864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5B82F" w14:textId="758E69E0" w:rsidR="00113D96" w:rsidRDefault="00113D96">
    <w:pPr>
      <w:pStyle w:val="Footer"/>
      <w:jc w:val="center"/>
    </w:pPr>
    <w:r>
      <w:rPr>
        <w:noProof/>
      </w:rPr>
      <mc:AlternateContent>
        <mc:Choice Requires="wps">
          <w:drawing>
            <wp:anchor distT="0" distB="0" distL="114300" distR="114300" simplePos="0" relativeHeight="503296184" behindDoc="0" locked="0" layoutInCell="0" allowOverlap="1" wp14:anchorId="7380BF7E" wp14:editId="40D807B5">
              <wp:simplePos x="0" y="0"/>
              <wp:positionH relativeFrom="page">
                <wp:posOffset>0</wp:posOffset>
              </wp:positionH>
              <wp:positionV relativeFrom="page">
                <wp:posOffset>10229215</wp:posOffset>
              </wp:positionV>
              <wp:extent cx="7562850" cy="273050"/>
              <wp:effectExtent l="0" t="0" r="0" b="12700"/>
              <wp:wrapNone/>
              <wp:docPr id="3" name="MSIPCM9696477cb2e094adf6c1edfa"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96845" w14:textId="6365B520" w:rsidR="00113D96" w:rsidRPr="008822FA" w:rsidRDefault="00113D96" w:rsidP="008822FA">
                          <w:pPr>
                            <w:jc w:val="center"/>
                            <w:rPr>
                              <w:rFonts w:ascii="Calibri" w:hAnsi="Calibri" w:cs="Calibri"/>
                              <w:color w:val="000000"/>
                              <w:sz w:val="20"/>
                            </w:rPr>
                          </w:pPr>
                          <w:r w:rsidRPr="00882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80BF7E" id="_x0000_t202" coordsize="21600,21600" o:spt="202" path="m,l,21600r21600,l21600,xe">
              <v:stroke joinstyle="miter"/>
              <v:path gradientshapeok="t" o:connecttype="rect"/>
            </v:shapetype>
            <v:shape id="MSIPCM9696477cb2e094adf6c1edfa" o:spid="_x0000_s1043" type="#_x0000_t202" alt="{&quot;HashCode&quot;:-1264847310,&quot;Height&quot;:842.0,&quot;Width&quot;:595.0,&quot;Placement&quot;:&quot;Footer&quot;,&quot;Index&quot;:&quot;Primary&quot;,&quot;Section&quot;:1,&quot;Top&quot;:0.0,&quot;Left&quot;:0.0}" style="position:absolute;left:0;text-align:left;margin-left:0;margin-top:805.45pt;width:595.5pt;height:21.5pt;z-index:503296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" o:allowincell="f" filled="f" stroked="f" strokeweight=".5pt">
              <v:textbox inset=",0,,0">
                <w:txbxContent>
                  <w:p w14:paraId="77596845" w14:textId="6365B520" w:rsidR="00113D96" w:rsidRPr="008822FA" w:rsidRDefault="00113D96" w:rsidP="008822FA">
                    <w:pPr>
                      <w:jc w:val="center"/>
                      <w:rPr>
                        <w:rFonts w:ascii="Calibri" w:hAnsi="Calibri" w:cs="Calibri"/>
                        <w:color w:val="000000"/>
                        <w:sz w:val="20"/>
                      </w:rPr>
                    </w:pPr>
                    <w:r w:rsidRPr="008822FA">
                      <w:rPr>
                        <w:rFonts w:ascii="Calibri" w:hAnsi="Calibri" w:cs="Calibri"/>
                        <w:color w:val="000000"/>
                        <w:sz w:val="20"/>
                      </w:rPr>
                      <w:t>OFFICIAL</w:t>
                    </w:r>
                  </w:p>
                </w:txbxContent>
              </v:textbox>
              <w10:wrap anchorx="page" anchory="page"/>
            </v:shape>
          </w:pict>
        </mc:Fallback>
      </mc:AlternateContent>
    </w:r>
    <w:sdt>
      <w:sdtPr>
        <w:id w:val="1346365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33</w:t>
        </w:r>
        <w:r>
          <w:rPr>
            <w:noProof/>
          </w:rPr>
          <w:fldChar w:fldCharType="end"/>
        </w:r>
      </w:sdtContent>
    </w:sdt>
  </w:p>
  <w:p w14:paraId="18940F8F" w14:textId="2CED3902" w:rsidR="00113D96" w:rsidRDefault="00113D96">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16AB" w14:textId="77777777" w:rsidR="00864002" w:rsidRDefault="008640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32E50" w14:textId="05F4BD94" w:rsidR="00113D96" w:rsidRDefault="00113D96">
    <w:pPr>
      <w:spacing w:line="14" w:lineRule="auto"/>
      <w:rPr>
        <w:sz w:val="20"/>
        <w:szCs w:val="20"/>
      </w:rPr>
    </w:pPr>
    <w:r>
      <w:rPr>
        <w:noProof/>
        <w:sz w:val="20"/>
        <w:szCs w:val="20"/>
      </w:rPr>
      <mc:AlternateContent>
        <mc:Choice Requires="wps">
          <w:drawing>
            <wp:anchor distT="0" distB="0" distL="114300" distR="114300" simplePos="0" relativeHeight="503297208" behindDoc="0" locked="0" layoutInCell="0" allowOverlap="1" wp14:anchorId="19198453" wp14:editId="155928CA">
              <wp:simplePos x="0" y="0"/>
              <wp:positionH relativeFrom="page">
                <wp:posOffset>0</wp:posOffset>
              </wp:positionH>
              <wp:positionV relativeFrom="page">
                <wp:posOffset>10229215</wp:posOffset>
              </wp:positionV>
              <wp:extent cx="7562850" cy="273050"/>
              <wp:effectExtent l="0" t="0" r="0" b="12700"/>
              <wp:wrapNone/>
              <wp:docPr id="4" name="MSIPCMf06d4758a98b61644ddf22cd" descr="{&quot;HashCode&quot;:-1264847310,&quot;Height&quot;:842.0,&quot;Width&quot;:595.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3A9ECC" w14:textId="4E2FD033" w:rsidR="00113D96" w:rsidRPr="008822FA" w:rsidRDefault="00113D96" w:rsidP="008822FA">
                          <w:pPr>
                            <w:jc w:val="center"/>
                            <w:rPr>
                              <w:rFonts w:ascii="Calibri" w:hAnsi="Calibri" w:cs="Calibri"/>
                              <w:color w:val="000000"/>
                              <w:sz w:val="20"/>
                            </w:rPr>
                          </w:pPr>
                          <w:r w:rsidRPr="00882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198453" id="_x0000_t202" coordsize="21600,21600" o:spt="202" path="m,l,21600r21600,l21600,xe">
              <v:stroke joinstyle="miter"/>
              <v:path gradientshapeok="t" o:connecttype="rect"/>
            </v:shapetype>
            <v:shape id="MSIPCMf06d4758a98b61644ddf22cd" o:spid="_x0000_s1055" type="#_x0000_t202" alt="{&quot;HashCode&quot;:-1264847310,&quot;Height&quot;:842.0,&quot;Width&quot;:595.0,&quot;Placement&quot;:&quot;Footer&quot;,&quot;Index&quot;:&quot;Primary&quot;,&quot;Section&quot;:19,&quot;Top&quot;:0.0,&quot;Left&quot;:0.0}" style="position:absolute;margin-left:0;margin-top:805.45pt;width:595.5pt;height:21.5pt;z-index:503297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" o:allowincell="f" filled="f" stroked="f" strokeweight=".5pt">
              <v:textbox inset=",0,,0">
                <w:txbxContent>
                  <w:p w14:paraId="1C3A9ECC" w14:textId="4E2FD033" w:rsidR="00113D96" w:rsidRPr="008822FA" w:rsidRDefault="00113D96" w:rsidP="008822FA">
                    <w:pPr>
                      <w:jc w:val="center"/>
                      <w:rPr>
                        <w:rFonts w:ascii="Calibri" w:hAnsi="Calibri" w:cs="Calibri"/>
                        <w:color w:val="000000"/>
                        <w:sz w:val="20"/>
                      </w:rPr>
                    </w:pPr>
                    <w:r w:rsidRPr="008822FA">
                      <w:rPr>
                        <w:rFonts w:ascii="Calibri" w:hAnsi="Calibri" w:cs="Calibri"/>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F4309" w14:textId="63CE6FC9" w:rsidR="00113D96" w:rsidRDefault="00864002">
    <w:pPr>
      <w:spacing w:line="14" w:lineRule="auto"/>
      <w:rPr>
        <w:sz w:val="20"/>
        <w:szCs w:val="20"/>
      </w:rPr>
    </w:pPr>
    <w:r>
      <w:rPr>
        <w:noProof/>
        <w:sz w:val="20"/>
        <w:szCs w:val="20"/>
      </w:rPr>
      <mc:AlternateContent>
        <mc:Choice Requires="wps">
          <w:drawing>
            <wp:anchor distT="0" distB="0" distL="114300" distR="114300" simplePos="0" relativeHeight="503303352" behindDoc="0" locked="0" layoutInCell="0" allowOverlap="1" wp14:anchorId="01A352D5" wp14:editId="275E0776">
              <wp:simplePos x="0" y="0"/>
              <wp:positionH relativeFrom="page">
                <wp:posOffset>0</wp:posOffset>
              </wp:positionH>
              <wp:positionV relativeFrom="page">
                <wp:posOffset>10229215</wp:posOffset>
              </wp:positionV>
              <wp:extent cx="7562850" cy="273050"/>
              <wp:effectExtent l="0" t="0" r="0" b="12700"/>
              <wp:wrapNone/>
              <wp:docPr id="2" name="MSIPCMa1c442cc8acfbcfdc71ae346" descr="{&quot;HashCode&quot;:-1264847310,&quot;Height&quot;:842.0,&quot;Width&quot;:595.0,&quot;Placement&quot;:&quot;Footer&quot;,&quot;Index&quot;:&quot;Primary&quot;,&quot;Section&quot;:20,&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EC54A" w14:textId="3C678781" w:rsidR="00864002" w:rsidRPr="00864002" w:rsidRDefault="00864002" w:rsidP="00864002">
                          <w:pPr>
                            <w:jc w:val="center"/>
                            <w:rPr>
                              <w:rFonts w:ascii="Calibri" w:hAnsi="Calibri" w:cs="Calibri"/>
                              <w:color w:val="000000"/>
                              <w:sz w:val="20"/>
                            </w:rPr>
                          </w:pPr>
                          <w:r w:rsidRPr="0086400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A352D5" id="_x0000_t202" coordsize="21600,21600" o:spt="202" path="m,l,21600r21600,l21600,xe">
              <v:stroke joinstyle="miter"/>
              <v:path gradientshapeok="t" o:connecttype="rect"/>
            </v:shapetype>
            <v:shape id="MSIPCMa1c442cc8acfbcfdc71ae346" o:spid="_x0000_s1056" type="#_x0000_t202" alt="{&quot;HashCode&quot;:-1264847310,&quot;Height&quot;:842.0,&quot;Width&quot;:595.0,&quot;Placement&quot;:&quot;Footer&quot;,&quot;Index&quot;:&quot;Primary&quot;,&quot;Section&quot;:20,&quot;Top&quot;:0.0,&quot;Left&quot;:0.0}" style="position:absolute;margin-left:0;margin-top:805.45pt;width:595.5pt;height:21.5pt;z-index:5033033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" o:allowincell="f" filled="f" stroked="f" strokeweight=".5pt">
              <v:fill o:detectmouseclick="t"/>
              <v:textbox inset=",0,,0">
                <w:txbxContent>
                  <w:p w14:paraId="7AAEC54A" w14:textId="3C678781" w:rsidR="00864002" w:rsidRPr="00864002" w:rsidRDefault="00864002" w:rsidP="00864002">
                    <w:pPr>
                      <w:jc w:val="center"/>
                      <w:rPr>
                        <w:rFonts w:ascii="Calibri" w:hAnsi="Calibri" w:cs="Calibri"/>
                        <w:color w:val="000000"/>
                        <w:sz w:val="20"/>
                      </w:rPr>
                    </w:pPr>
                    <w:r w:rsidRPr="00864002">
                      <w:rPr>
                        <w:rFonts w:ascii="Calibri" w:hAnsi="Calibri" w:cs="Calibri"/>
                        <w:color w:val="000000"/>
                        <w:sz w:val="20"/>
                      </w:rPr>
                      <w:t>OFFICIAL</w:t>
                    </w:r>
                  </w:p>
                </w:txbxContent>
              </v:textbox>
              <w10:wrap anchorx="page" anchory="page"/>
            </v:shape>
          </w:pict>
        </mc:Fallback>
      </mc:AlternateContent>
    </w:r>
    <w:r w:rsidR="00113D96">
      <w:rPr>
        <w:noProof/>
        <w:sz w:val="20"/>
        <w:szCs w:val="20"/>
      </w:rPr>
      <mc:AlternateContent>
        <mc:Choice Requires="wps">
          <w:drawing>
            <wp:anchor distT="0" distB="0" distL="114300" distR="114300" simplePos="0" relativeHeight="503300280" behindDoc="0" locked="0" layoutInCell="0" allowOverlap="1" wp14:anchorId="6267D66D" wp14:editId="56305988">
              <wp:simplePos x="0" y="0"/>
              <wp:positionH relativeFrom="page">
                <wp:posOffset>0</wp:posOffset>
              </wp:positionH>
              <wp:positionV relativeFrom="page">
                <wp:posOffset>10229215</wp:posOffset>
              </wp:positionV>
              <wp:extent cx="7562850" cy="273050"/>
              <wp:effectExtent l="0" t="0" r="0" b="12700"/>
              <wp:wrapNone/>
              <wp:docPr id="7" name="MSIPCMfb6341f6b3efa29318d3c145" descr="{&quot;HashCode&quot;:-1264847310,&quot;Height&quot;:842.0,&quot;Width&quot;:595.0,&quot;Placement&quot;:&quot;Footer&quot;,&quot;Index&quot;:&quot;Primary&quot;,&quot;Section&quot;:22,&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09BFD6" w14:textId="62D7DCF9" w:rsidR="00113D96" w:rsidRPr="008822FA" w:rsidRDefault="00113D96" w:rsidP="008822FA">
                          <w:pPr>
                            <w:jc w:val="center"/>
                            <w:rPr>
                              <w:rFonts w:ascii="Calibri" w:hAnsi="Calibri" w:cs="Calibri"/>
                              <w:color w:val="000000"/>
                              <w:sz w:val="20"/>
                            </w:rPr>
                          </w:pPr>
                          <w:r w:rsidRPr="00882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267D66D" id="MSIPCMfb6341f6b3efa29318d3c145" o:spid="_x0000_s1057" type="#_x0000_t202" alt="{&quot;HashCode&quot;:-1264847310,&quot;Height&quot;:842.0,&quot;Width&quot;:595.0,&quot;Placement&quot;:&quot;Footer&quot;,&quot;Index&quot;:&quot;Primary&quot;,&quot;Section&quot;:22,&quot;Top&quot;:0.0,&quot;Left&quot;:0.0}" style="position:absolute;margin-left:0;margin-top:805.45pt;width:595.5pt;height:21.5pt;z-index:503300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" o:allowincell="f" filled="f" stroked="f" strokeweight=".5pt">
              <v:textbox inset=",0,,0">
                <w:txbxContent>
                  <w:p w14:paraId="6609BFD6" w14:textId="62D7DCF9" w:rsidR="00113D96" w:rsidRPr="008822FA" w:rsidRDefault="00113D96" w:rsidP="008822FA">
                    <w:pPr>
                      <w:jc w:val="center"/>
                      <w:rPr>
                        <w:rFonts w:ascii="Calibri" w:hAnsi="Calibri" w:cs="Calibri"/>
                        <w:color w:val="000000"/>
                        <w:sz w:val="20"/>
                      </w:rPr>
                    </w:pPr>
                    <w:r w:rsidRPr="008822FA">
                      <w:rPr>
                        <w:rFonts w:ascii="Calibri" w:hAnsi="Calibri" w:cs="Calibri"/>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FD071" w14:textId="28CF3B7C" w:rsidR="00113D96" w:rsidRDefault="00113D96">
    <w:pPr>
      <w:spacing w:line="14" w:lineRule="auto"/>
      <w:rPr>
        <w:sz w:val="20"/>
        <w:szCs w:val="20"/>
      </w:rPr>
    </w:pPr>
    <w:r>
      <w:rPr>
        <w:noProof/>
        <w:sz w:val="20"/>
        <w:szCs w:val="20"/>
      </w:rPr>
      <mc:AlternateContent>
        <mc:Choice Requires="wps">
          <w:drawing>
            <wp:anchor distT="0" distB="0" distL="114300" distR="114300" simplePos="0" relativeHeight="503301304" behindDoc="0" locked="0" layoutInCell="0" allowOverlap="1" wp14:anchorId="3129C6E2" wp14:editId="048C8C03">
              <wp:simplePos x="0" y="0"/>
              <wp:positionH relativeFrom="page">
                <wp:posOffset>0</wp:posOffset>
              </wp:positionH>
              <wp:positionV relativeFrom="page">
                <wp:posOffset>10229215</wp:posOffset>
              </wp:positionV>
              <wp:extent cx="7562850" cy="273050"/>
              <wp:effectExtent l="0" t="0" r="0" b="12700"/>
              <wp:wrapNone/>
              <wp:docPr id="8" name="MSIPCM4d99406b983081204cf21d62" descr="{&quot;HashCode&quot;:-1264847310,&quot;Height&quot;:842.0,&quot;Width&quot;:595.0,&quot;Placement&quot;:&quot;Footer&quot;,&quot;Index&quot;:&quot;Primary&quot;,&quot;Section&quot;:23,&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CBACA" w14:textId="45A2090E" w:rsidR="00113D96" w:rsidRPr="008822FA" w:rsidRDefault="00113D96" w:rsidP="008822FA">
                          <w:pPr>
                            <w:jc w:val="center"/>
                            <w:rPr>
                              <w:rFonts w:ascii="Calibri" w:hAnsi="Calibri" w:cs="Calibri"/>
                              <w:color w:val="000000"/>
                              <w:sz w:val="20"/>
                            </w:rPr>
                          </w:pPr>
                          <w:r w:rsidRPr="00882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29C6E2" id="_x0000_t202" coordsize="21600,21600" o:spt="202" path="m,l,21600r21600,l21600,xe">
              <v:stroke joinstyle="miter"/>
              <v:path gradientshapeok="t" o:connecttype="rect"/>
            </v:shapetype>
            <v:shape id="MSIPCM4d99406b983081204cf21d62" o:spid="_x0000_s1058" type="#_x0000_t202" alt="{&quot;HashCode&quot;:-1264847310,&quot;Height&quot;:842.0,&quot;Width&quot;:595.0,&quot;Placement&quot;:&quot;Footer&quot;,&quot;Index&quot;:&quot;Primary&quot;,&quot;Section&quot;:23,&quot;Top&quot;:0.0,&quot;Left&quot;:0.0}" style="position:absolute;margin-left:0;margin-top:805.45pt;width:595.5pt;height:21.5pt;z-index:5033013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" o:allowincell="f" filled="f" stroked="f" strokeweight=".5pt">
              <v:textbox inset=",0,,0">
                <w:txbxContent>
                  <w:p w14:paraId="12ECBACA" w14:textId="45A2090E" w:rsidR="00113D96" w:rsidRPr="008822FA" w:rsidRDefault="00113D96" w:rsidP="008822FA">
                    <w:pPr>
                      <w:jc w:val="center"/>
                      <w:rPr>
                        <w:rFonts w:ascii="Calibri" w:hAnsi="Calibri" w:cs="Calibri"/>
                        <w:color w:val="000000"/>
                        <w:sz w:val="20"/>
                      </w:rPr>
                    </w:pPr>
                    <w:r w:rsidRPr="008822FA">
                      <w:rPr>
                        <w:rFonts w:ascii="Calibri" w:hAnsi="Calibri" w:cs="Calibri"/>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86855" w14:textId="2B26B327" w:rsidR="00113D96" w:rsidRDefault="00113D96">
    <w:pPr>
      <w:spacing w:line="14" w:lineRule="auto"/>
      <w:rPr>
        <w:sz w:val="20"/>
        <w:szCs w:val="20"/>
      </w:rPr>
    </w:pPr>
    <w:r>
      <w:rPr>
        <w:noProof/>
        <w:sz w:val="20"/>
        <w:szCs w:val="20"/>
      </w:rPr>
      <mc:AlternateContent>
        <mc:Choice Requires="wps">
          <w:drawing>
            <wp:anchor distT="0" distB="0" distL="114300" distR="114300" simplePos="0" relativeHeight="503302328" behindDoc="0" locked="0" layoutInCell="0" allowOverlap="1" wp14:anchorId="06B3AA8D" wp14:editId="4A0B1FEC">
              <wp:simplePos x="0" y="0"/>
              <wp:positionH relativeFrom="page">
                <wp:posOffset>0</wp:posOffset>
              </wp:positionH>
              <wp:positionV relativeFrom="page">
                <wp:posOffset>10229215</wp:posOffset>
              </wp:positionV>
              <wp:extent cx="7562850" cy="273050"/>
              <wp:effectExtent l="0" t="0" r="0" b="12700"/>
              <wp:wrapNone/>
              <wp:docPr id="12" name="MSIPCMec8c4890b9ff1f423f812930" descr="{&quot;HashCode&quot;:-1264847310,&quot;Height&quot;:842.0,&quot;Width&quot;:595.0,&quot;Placement&quot;:&quot;Footer&quot;,&quot;Index&quot;:&quot;Primary&quot;,&quot;Section&quot;:24,&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56F181" w14:textId="7F3D7E48" w:rsidR="00113D96" w:rsidRPr="008822FA" w:rsidRDefault="00113D96" w:rsidP="008822FA">
                          <w:pPr>
                            <w:jc w:val="center"/>
                            <w:rPr>
                              <w:rFonts w:ascii="Calibri" w:hAnsi="Calibri" w:cs="Calibri"/>
                              <w:color w:val="000000"/>
                              <w:sz w:val="20"/>
                            </w:rPr>
                          </w:pPr>
                          <w:r w:rsidRPr="00882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B3AA8D" id="_x0000_t202" coordsize="21600,21600" o:spt="202" path="m,l,21600r21600,l21600,xe">
              <v:stroke joinstyle="miter"/>
              <v:path gradientshapeok="t" o:connecttype="rect"/>
            </v:shapetype>
            <v:shape id="MSIPCMec8c4890b9ff1f423f812930" o:spid="_x0000_s1059" type="#_x0000_t202" alt="{&quot;HashCode&quot;:-1264847310,&quot;Height&quot;:842.0,&quot;Width&quot;:595.0,&quot;Placement&quot;:&quot;Footer&quot;,&quot;Index&quot;:&quot;Primary&quot;,&quot;Section&quot;:24,&quot;Top&quot;:0.0,&quot;Left&quot;:0.0}" style="position:absolute;margin-left:0;margin-top:805.45pt;width:595.5pt;height:21.5pt;z-index:503302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" o:allowincell="f" filled="f" stroked="f" strokeweight=".5pt">
              <v:textbox inset=",0,,0">
                <w:txbxContent>
                  <w:p w14:paraId="7856F181" w14:textId="7F3D7E48" w:rsidR="00113D96" w:rsidRPr="008822FA" w:rsidRDefault="00113D96" w:rsidP="008822FA">
                    <w:pPr>
                      <w:jc w:val="center"/>
                      <w:rPr>
                        <w:rFonts w:ascii="Calibri" w:hAnsi="Calibri" w:cs="Calibri"/>
                        <w:color w:val="000000"/>
                        <w:sz w:val="20"/>
                      </w:rPr>
                    </w:pPr>
                    <w:r w:rsidRPr="008822FA">
                      <w:rPr>
                        <w:rFonts w:ascii="Calibri" w:hAnsi="Calibri" w:cs="Calibri"/>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DD49A" w14:textId="6BB1E39E" w:rsidR="00113D96" w:rsidRDefault="00113D96">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98CC8" w14:textId="227617DD" w:rsidR="00113D96" w:rsidRDefault="00113D9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BD47F" w14:textId="77777777" w:rsidR="00113D96" w:rsidRDefault="00113D96">
      <w:r>
        <w:separator/>
      </w:r>
    </w:p>
  </w:footnote>
  <w:footnote w:type="continuationSeparator" w:id="0">
    <w:p w14:paraId="73C2AB74" w14:textId="77777777" w:rsidR="00113D96" w:rsidRDefault="00113D96">
      <w:r>
        <w:continuationSeparator/>
      </w:r>
    </w:p>
  </w:footnote>
  <w:footnote w:type="continuationNotice" w:id="1">
    <w:p w14:paraId="24ADADFF" w14:textId="77777777" w:rsidR="00113D96" w:rsidRDefault="00113D96"/>
  </w:footnote>
  <w:footnote w:id="2">
    <w:p w14:paraId="21703B92" w14:textId="77777777" w:rsidR="00113D96" w:rsidRDefault="00113D96" w:rsidP="00BC184E">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69AA02D7" w14:textId="77777777" w:rsidR="00113D96" w:rsidRDefault="00113D96" w:rsidP="00BC184E">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3A3BD1CA" w14:textId="77777777" w:rsidR="00113D96" w:rsidRDefault="00113D96" w:rsidP="00BC184E">
      <w:pPr>
        <w:pStyle w:val="FootnoteText"/>
      </w:pPr>
      <w:r>
        <w:rPr>
          <w:rStyle w:val="FootnoteReference"/>
        </w:rPr>
        <w:footnoteRef/>
      </w:r>
      <w:r>
        <w:t xml:space="preserve"> “General Anti-Abuse Rule” means (a) the legislation in Part 5 of the Finance Act 2013; and (b) any</w:t>
      </w:r>
    </w:p>
    <w:p w14:paraId="23EC0A80" w14:textId="77777777" w:rsidR="00113D96" w:rsidRDefault="00113D96" w:rsidP="00BC184E">
      <w:pPr>
        <w:pStyle w:val="FootnoteText"/>
      </w:pPr>
      <w:r>
        <w:t>future legislation introduced into Parliament to counteract tax advantages arising from abusive</w:t>
      </w:r>
    </w:p>
    <w:p w14:paraId="315B9B5B" w14:textId="77777777" w:rsidR="00113D96" w:rsidRDefault="00113D96" w:rsidP="00BC184E">
      <w:pPr>
        <w:pStyle w:val="FootnoteText"/>
      </w:pPr>
      <w:r>
        <w:t>arrangements to avoid national insurance contributions</w:t>
      </w:r>
    </w:p>
  </w:footnote>
  <w:footnote w:id="5">
    <w:p w14:paraId="2263B725" w14:textId="77777777" w:rsidR="00113D96" w:rsidRDefault="00113D96" w:rsidP="00BC184E">
      <w:pPr>
        <w:pStyle w:val="FootnoteText"/>
      </w:pPr>
      <w:r>
        <w:rPr>
          <w:rStyle w:val="FootnoteReference"/>
        </w:rPr>
        <w:footnoteRef/>
      </w:r>
      <w:r>
        <w:t xml:space="preserve"> “Halifax Abuse Principle” means the principle explained in the CJEU Case C-255/02 Halifax and others</w:t>
      </w:r>
    </w:p>
  </w:footnote>
  <w:footnote w:id="6">
    <w:p w14:paraId="6675CC0C" w14:textId="77777777" w:rsidR="00113D96" w:rsidRDefault="00113D96" w:rsidP="00BC184E">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5021DEBF" w14:textId="77777777" w:rsidR="00113D96" w:rsidRDefault="00113D96" w:rsidP="00BC184E">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3E6B1EED" w14:textId="77777777" w:rsidR="00113D96" w:rsidRDefault="00113D96" w:rsidP="00BC184E">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2E8E4643" w14:textId="77777777" w:rsidR="00113D96" w:rsidRDefault="00113D96" w:rsidP="00BC184E">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8DE09" w14:textId="77777777" w:rsidR="00864002" w:rsidRDefault="0086400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BE171"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49"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A6OjvLsAQAAwAMAAA4AAAAAAAAAAAAAAAAALgIAAGRycy9lMm9E&#10;b2MueG1sUEsBAi0AFAAGAAgAAAAhAL1CqxTgAAAACwEAAA8AAAAAAAAAAAAAAAAARgQAAGRycy9k&#10;b3ducmV2LnhtbFBLBQYAAAAABAAEAPMAAABTBQAAAAA=&#10;" filled="f" stroked="f">
              <v:textbox inset="0,0,0,0">
                <w:txbxContent>
                  <w:p w14:paraId="68EF4917" w14:textId="0644E1AB"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0B62B"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0"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LQk/67QEAAMADAAAOAAAAAAAAAAAAAAAAAC4CAABkcnMvZTJv&#10;RG9jLnhtbFBLAQItABQABgAIAAAAIQC9QqsU4AAAAAsBAAAPAAAAAAAAAAAAAAAAAEcEAABkcnMv&#10;ZG93bnJldi54bWxQSwUGAAAAAAQABADzAAAAVAUAAAAA&#10;" filled="f" stroked="f">
              <v:textbox inset="0,0,0,0">
                <w:txbxContent>
                  <w:p w14:paraId="60F0271C" w14:textId="26F4FF76"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52694" w14:textId="68793FCA" w:rsidR="00113D96" w:rsidRDefault="00113D96">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C3C98"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1"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I+0UtTsAQAAwAMAAA4AAAAAAAAAAAAAAAAALgIAAGRycy9lMm9E&#10;b2MueG1sUEsBAi0AFAAGAAgAAAAhAL1CqxTgAAAACwEAAA8AAAAAAAAAAAAAAAAARgQAAGRycy9k&#10;b3ducmV2LnhtbFBLBQYAAAAABAAEAPMAAABTBQAAAAA=&#10;" filled="f" stroked="f">
              <v:textbox inset="0,0,0,0">
                <w:txbxContent>
                  <w:p w14:paraId="4D4FEDDC" w14:textId="1E730B53"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51F45"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44393" w14:textId="77777777" w:rsidR="00113D96" w:rsidRDefault="00113D96">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FA47" w14:textId="77777777" w:rsidR="00113D96" w:rsidRDefault="00113D96">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451A6" w14:textId="4A83F945"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113D96" w:rsidRDefault="00113D96">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113D96" w:rsidRDefault="00113D96">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2"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" filled="f" stroked="f">
              <v:textbox inset="0,0,0,0">
                <w:txbxContent>
                  <w:p w14:paraId="17ECB2A6" w14:textId="77777777" w:rsidR="00113D96" w:rsidRDefault="00113D96">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113D96" w:rsidRDefault="00113D96">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113D96" w:rsidRDefault="00113D96">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3"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" filled="f" stroked="f">
              <v:textbox inset="0,0,0,0">
                <w:txbxContent>
                  <w:p w14:paraId="0716C15C" w14:textId="6E536B4A" w:rsidR="00113D96" w:rsidRDefault="00113D96">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D9276" w14:textId="7BE2747D"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113D96" w:rsidRDefault="00113D96">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4"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" filled="f" stroked="f">
              <v:textbox inset="0,0,0,0">
                <w:txbxContent>
                  <w:p w14:paraId="0280BE0A" w14:textId="2D006628" w:rsidR="00113D96" w:rsidRDefault="00113D96">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90A1F" w14:textId="77777777" w:rsidR="00113D96" w:rsidRDefault="00113D96">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3D5E" w14:textId="77777777" w:rsidR="00864002" w:rsidRDefault="0086400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B7956" w14:textId="77777777" w:rsidR="00113D96" w:rsidRDefault="00113D96">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36D89" w14:textId="77777777" w:rsidR="00113D96" w:rsidRDefault="00113D96">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A2B81" w14:textId="77777777" w:rsidR="00113D96" w:rsidRDefault="00113D96">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A896C" w14:textId="77777777" w:rsidR="00113D96" w:rsidRDefault="00113D96">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19EE9" w14:textId="77777777" w:rsidR="00113D96" w:rsidRDefault="00113D96">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89BE6"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60"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MPik2PsAQAAwQMAAA4AAAAAAAAAAAAAAAAALgIAAGRycy9lMm9E&#10;b2MueG1sUEsBAi0AFAAGAAgAAAAhAL1CqxTgAAAACwEAAA8AAAAAAAAAAAAAAAAARgQAAGRycy9k&#10;b3ducmV2LnhtbFBLBQYAAAAABAAEAPMAAABTBQAAAAA=&#10;" filled="f" stroked="f">
              <v:textbox inset="0,0,0,0">
                <w:txbxContent>
                  <w:p w14:paraId="50B58A83" w14:textId="77777777"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175B"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1"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NPBGq7QEAAL8DAAAOAAAAAAAAAAAAAAAAAC4CAABkcnMvZTJv&#10;RG9jLnhtbFBLAQItABQABgAIAAAAIQC9QqsU4AAAAAsBAAAPAAAAAAAAAAAAAAAAAEcEAABkcnMv&#10;ZG93bnJldi54bWxQSwUGAAAAAAQABADzAAAAVAUAAAAA&#10;" filled="f" stroked="f">
              <v:textbox inset="0,0,0,0">
                <w:txbxContent>
                  <w:p w14:paraId="257D20C7" w14:textId="3C6758EA"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238B0"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2"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LF+YX7QEAAL8DAAAOAAAAAAAAAAAAAAAAAC4CAABkcnMvZTJv&#10;RG9jLnhtbFBLAQItABQABgAIAAAAIQC9QqsU4AAAAAsBAAAPAAAAAAAAAAAAAAAAAEcEAABkcnMv&#10;ZG93bnJldi54bWxQSwUGAAAAAAQABADzAAAAVAUAAAAA&#10;" filled="f" stroked="f">
              <v:textbox inset="0,0,0,0">
                <w:txbxContent>
                  <w:p w14:paraId="7E043103" w14:textId="7570B46E"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4541A"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3"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7wL5H7QEAAL8DAAAOAAAAAAAAAAAAAAAAAC4CAABkcnMvZTJv&#10;RG9jLnhtbFBLAQItABQABgAIAAAAIQC9QqsU4AAAAAsBAAAPAAAAAAAAAAAAAAAAAEcEAABkcnMv&#10;ZG93bnJldi54bWxQSwUGAAAAAAQABADzAAAAVAUAAAAA&#10;" filled="f" stroked="f">
              <v:textbox inset="0,0,0,0">
                <w:txbxContent>
                  <w:p w14:paraId="0733A708" w14:textId="43C9E045"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AB8AA"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4"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CFqFpHsAQAAvwMAAA4AAAAAAAAAAAAAAAAALgIAAGRycy9lMm9E&#10;b2MueG1sUEsBAi0AFAAGAAgAAAAhAL1CqxTgAAAACwEAAA8AAAAAAAAAAAAAAAAARgQAAGRycy9k&#10;b3ducmV2LnhtbFBLBQYAAAAABAAEAPMAAABTBQAAAAA=&#10;" filled="f" stroked="f">
              <v:textbox inset="0,0,0,0">
                <w:txbxContent>
                  <w:p w14:paraId="64A6486D" w14:textId="33ACE9D3"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7184B" w14:textId="77777777" w:rsidR="00864002" w:rsidRDefault="0086400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19F7E"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5"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IacIC7sAQAAvwMAAA4AAAAAAAAAAAAAAAAALgIAAGRycy9lMm9E&#10;b2MueG1sUEsBAi0AFAAGAAgAAAAhAL1CqxTgAAAACwEAAA8AAAAAAAAAAAAAAAAARgQAAGRycy9k&#10;b3ducmV2LnhtbFBLBQYAAAAABAAEAPMAAABTBQAAAAA=&#10;" filled="f" stroked="f">
              <v:textbox inset="0,0,0,0">
                <w:txbxContent>
                  <w:p w14:paraId="4DB29AFA" w14:textId="77777777"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3197A"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6"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tlV5l7QEAAL8DAAAOAAAAAAAAAAAAAAAAAC4CAABkcnMvZTJv&#10;RG9jLnhtbFBLAQItABQABgAIAAAAIQC9QqsU4AAAAAsBAAAPAAAAAAAAAAAAAAAAAEcEAABkcnMv&#10;ZG93bnJldi54bWxQSwUGAAAAAAQABADzAAAAVAUAAAAA&#10;" filled="f" stroked="f">
              <v:textbox inset="0,0,0,0">
                <w:txbxContent>
                  <w:p w14:paraId="37A75A27" w14:textId="77777777"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62A4" w14:textId="15DB1FDE" w:rsidR="00113D96" w:rsidRDefault="00113D96">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113D96" w:rsidRDefault="00113D96">
                          <w:pPr>
                            <w:spacing w:line="245" w:lineRule="exact"/>
                            <w:ind w:right="829"/>
                            <w:jc w:val="center"/>
                            <w:rPr>
                              <w:rFonts w:ascii="Times New Roman" w:eastAsia="Times New Roman" w:hAnsi="Times New Roman" w:cs="Times New Roman"/>
                              <w:sz w:val="16"/>
                              <w:szCs w:val="16"/>
                            </w:rPr>
                          </w:pPr>
                        </w:p>
                        <w:p w14:paraId="13CCB1B2" w14:textId="77777777" w:rsidR="00113D96" w:rsidRDefault="00113D96">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7"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" filled="f" stroked="f">
              <v:textbox inset="0,0,0,0">
                <w:txbxContent>
                  <w:p w14:paraId="1C91789C" w14:textId="035ECE33" w:rsidR="00113D96" w:rsidRDefault="00113D96">
                    <w:pPr>
                      <w:spacing w:line="245" w:lineRule="exact"/>
                      <w:ind w:right="829"/>
                      <w:jc w:val="center"/>
                      <w:rPr>
                        <w:rFonts w:ascii="Times New Roman" w:eastAsia="Times New Roman" w:hAnsi="Times New Roman" w:cs="Times New Roman"/>
                        <w:sz w:val="16"/>
                        <w:szCs w:val="16"/>
                      </w:rPr>
                    </w:pPr>
                  </w:p>
                  <w:p w14:paraId="13CCB1B2" w14:textId="77777777" w:rsidR="00113D96" w:rsidRDefault="00113D96">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518D1"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8"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At7UYT7QEAAL8DAAAOAAAAAAAAAAAAAAAAAC4CAABkcnMvZTJv&#10;RG9jLnhtbFBLAQItABQABgAIAAAAIQC9QqsU4AAAAAsBAAAPAAAAAAAAAAAAAAAAAEcEAABkcnMv&#10;ZG93bnJldi54bWxQSwUGAAAAAAQABADzAAAAVAUAAAAA&#10;" filled="f" stroked="f">
              <v:textbox inset="0,0,0,0">
                <w:txbxContent>
                  <w:p w14:paraId="0B54609F" w14:textId="77777777"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4A7B"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9"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D5v7kesBAAC/AwAADgAAAAAAAAAAAAAAAAAuAgAAZHJzL2Uyb0Rv&#10;Yy54bWxQSwECLQAUAAYACAAAACEAvUKrFOAAAAALAQAADwAAAAAAAAAAAAAAAABFBAAAZHJzL2Rv&#10;d25yZXYueG1sUEsFBgAAAAAEAAQA8wAAAFIFAAAAAA==&#10;" filled="f" stroked="f">
              <v:textbox inset="0,0,0,0">
                <w:txbxContent>
                  <w:p w14:paraId="35EE6507" w14:textId="3D54D3E6"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28D02" w14:textId="540E18E3" w:rsidR="00113D96" w:rsidRDefault="00113D96">
    <w:pPr>
      <w:spacing w:line="14" w:lineRule="auto"/>
      <w:rPr>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44838" w14:textId="2BE95A96" w:rsidR="00113D96" w:rsidRDefault="00113D96">
    <w:pPr>
      <w:spacing w:line="14" w:lineRule="auto"/>
      <w:rPr>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AA6FA"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70"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OVqPi7QEAAL8DAAAOAAAAAAAAAAAAAAAAAC4CAABkcnMvZTJv&#10;RG9jLnhtbFBLAQItABQABgAIAAAAIQC9QqsU4AAAAAsBAAAPAAAAAAAAAAAAAAAAAEcEAABkcnMv&#10;ZG93bnJldi54bWxQSwUGAAAAAAQABADzAAAAVAUAAAAA&#10;" filled="f" stroked="f">
              <v:textbox inset="0,0,0,0">
                <w:txbxContent>
                  <w:p w14:paraId="68F28A25" w14:textId="77777777"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B0E9" w14:textId="6181FC96"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71"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sIB5g7QEAAL8DAAAOAAAAAAAAAAAAAAAAAC4CAABkcnMvZTJv&#10;RG9jLnhtbFBLAQItABQABgAIAAAAIQC9QqsU4AAAAAsBAAAPAAAAAAAAAAAAAAAAAEcEAABkcnMv&#10;ZG93bnJldi54bWxQSwUGAAAAAAQABADzAAAAVAUAAAAA&#10;" filled="f" stroked="f">
              <v:textbox inset="0,0,0,0">
                <w:txbxContent>
                  <w:p w14:paraId="26D220FD" w14:textId="3BF537EA"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1B931"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2"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4qgwP7QEAAL8DAAAOAAAAAAAAAAAAAAAAAC4CAABkcnMvZTJv&#10;RG9jLnhtbFBLAQItABQABgAIAAAAIQC9QqsU4AAAAAsBAAAPAAAAAAAAAAAAAAAAAEcEAABkcnMv&#10;ZG93bnJldi54bWxQSwUGAAAAAAQABADzAAAAVAUAAAAA&#10;" filled="f" stroked="f">
              <v:textbox inset="0,0,0,0">
                <w:txbxContent>
                  <w:p w14:paraId="006FC237" w14:textId="65A07140"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3C1E2"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4"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CgKMpf6gEAAMADAAAOAAAAAAAAAAAAAAAAAC4CAABkcnMvZTJvRG9j&#10;LnhtbFBLAQItABQABgAIAAAAIQAkl7gj4AAAAAsBAAAPAAAAAAAAAAAAAAAAAEQEAABkcnMvZG93&#10;bnJldi54bWxQSwUGAAAAAAQABADzAAAAUQUAAAAA&#10;" filled="f" stroked="f">
              <v:textbox inset="0,0,0,0">
                <w:txbxContent>
                  <w:p w14:paraId="3A03C2E6" w14:textId="27C42D7B"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D9FB0" w14:textId="5BC58CB4"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113D96" w:rsidRDefault="00113D96">
                          <w:pPr>
                            <w:spacing w:line="245" w:lineRule="exact"/>
                            <w:ind w:right="1391"/>
                            <w:jc w:val="center"/>
                            <w:rPr>
                              <w:rFonts w:ascii="Times New Roman" w:eastAsia="Times New Roman" w:hAnsi="Times New Roman" w:cs="Times New Roman"/>
                              <w:sz w:val="16"/>
                              <w:szCs w:val="16"/>
                            </w:rPr>
                          </w:pPr>
                        </w:p>
                        <w:p w14:paraId="236F5275" w14:textId="77777777" w:rsidR="00113D96" w:rsidRDefault="00113D96"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3"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" filled="f" stroked="f">
              <v:textbox inset="0,0,0,0">
                <w:txbxContent>
                  <w:p w14:paraId="22293F55" w14:textId="154B6088" w:rsidR="00113D96" w:rsidRDefault="00113D96">
                    <w:pPr>
                      <w:spacing w:line="245" w:lineRule="exact"/>
                      <w:ind w:right="1391"/>
                      <w:jc w:val="center"/>
                      <w:rPr>
                        <w:rFonts w:ascii="Times New Roman" w:eastAsia="Times New Roman" w:hAnsi="Times New Roman" w:cs="Times New Roman"/>
                        <w:sz w:val="16"/>
                        <w:szCs w:val="16"/>
                      </w:rPr>
                    </w:pPr>
                  </w:p>
                  <w:p w14:paraId="236F5275" w14:textId="77777777" w:rsidR="00113D96" w:rsidRDefault="00113D96"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AD45"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113D96" w:rsidRDefault="00113D96">
                          <w:pPr>
                            <w:spacing w:line="245" w:lineRule="exact"/>
                            <w:ind w:left="1791"/>
                            <w:rPr>
                              <w:rFonts w:ascii="Times New Roman" w:eastAsia="Times New Roman" w:hAnsi="Times New Roman" w:cs="Times New Roman"/>
                              <w:sz w:val="16"/>
                              <w:szCs w:val="16"/>
                            </w:rPr>
                          </w:pPr>
                        </w:p>
                        <w:p w14:paraId="50E631F2" w14:textId="77777777" w:rsidR="00113D96" w:rsidRDefault="00113D96">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4"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" filled="f" stroked="f">
              <v:textbox inset="0,0,0,0">
                <w:txbxContent>
                  <w:p w14:paraId="255F37A3" w14:textId="23DE88A8" w:rsidR="00113D96" w:rsidRDefault="00113D96">
                    <w:pPr>
                      <w:spacing w:line="245" w:lineRule="exact"/>
                      <w:ind w:left="1791"/>
                      <w:rPr>
                        <w:rFonts w:ascii="Times New Roman" w:eastAsia="Times New Roman" w:hAnsi="Times New Roman" w:cs="Times New Roman"/>
                        <w:sz w:val="16"/>
                        <w:szCs w:val="16"/>
                      </w:rPr>
                    </w:pPr>
                  </w:p>
                  <w:p w14:paraId="50E631F2" w14:textId="77777777" w:rsidR="00113D96" w:rsidRDefault="00113D96">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52360"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113D96" w:rsidRDefault="00113D96">
                          <w:pPr>
                            <w:spacing w:line="245" w:lineRule="exact"/>
                            <w:ind w:right="1398"/>
                            <w:jc w:val="center"/>
                            <w:rPr>
                              <w:rFonts w:ascii="Times New Roman" w:eastAsia="Times New Roman" w:hAnsi="Times New Roman" w:cs="Times New Roman"/>
                              <w:sz w:val="16"/>
                              <w:szCs w:val="16"/>
                            </w:rPr>
                          </w:pPr>
                        </w:p>
                        <w:p w14:paraId="41F4086E" w14:textId="77777777" w:rsidR="00113D96" w:rsidRDefault="00113D96">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5"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" filled="f" stroked="f">
              <v:textbox inset="0,0,0,0">
                <w:txbxContent>
                  <w:p w14:paraId="4C6B0D8F" w14:textId="3F4F9ADF" w:rsidR="00113D96" w:rsidRDefault="00113D96">
                    <w:pPr>
                      <w:spacing w:line="245" w:lineRule="exact"/>
                      <w:ind w:right="1398"/>
                      <w:jc w:val="center"/>
                      <w:rPr>
                        <w:rFonts w:ascii="Times New Roman" w:eastAsia="Times New Roman" w:hAnsi="Times New Roman" w:cs="Times New Roman"/>
                        <w:sz w:val="16"/>
                        <w:szCs w:val="16"/>
                      </w:rPr>
                    </w:pPr>
                  </w:p>
                  <w:p w14:paraId="41F4086E" w14:textId="77777777" w:rsidR="00113D96" w:rsidRDefault="00113D96">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3B96"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113D96" w:rsidRDefault="00113D96">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113D96" w:rsidRDefault="00113D96">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6"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" filled="f" stroked="f">
              <v:textbox inset="0,0,0,0">
                <w:txbxContent>
                  <w:p w14:paraId="3BC27E53" w14:textId="23628F3B" w:rsidR="00113D96" w:rsidRDefault="00113D96">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113D96" w:rsidRDefault="00113D96">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252D" w14:textId="52C3F15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7"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wsIuK7QEAAMEDAAAOAAAAAAAAAAAAAAAAAC4CAABkcnMvZTJv&#10;RG9jLnhtbFBLAQItABQABgAIAAAAIQC9QqsU4AAAAAsBAAAPAAAAAAAAAAAAAAAAAEcEAABkcnMv&#10;ZG93bnJldi54bWxQSwUGAAAAAAQABADzAAAAVAUAAAAA&#10;" filled="f" stroked="f">
              <v:textbox inset="0,0,0,0">
                <w:txbxContent>
                  <w:p w14:paraId="48DFB078" w14:textId="49F0D3A0"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B507F"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8"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N02PBXsAQAAvwMAAA4AAAAAAAAAAAAAAAAALgIAAGRycy9lMm9E&#10;b2MueG1sUEsBAi0AFAAGAAgAAAAhAL1CqxTgAAAACwEAAA8AAAAAAAAAAAAAAAAARgQAAGRycy9k&#10;b3ducmV2LnhtbFBLBQYAAAAABAAEAPMAAABTBQAAAAA=&#10;" filled="f" stroked="f">
              <v:textbox inset="0,0,0,0">
                <w:txbxContent>
                  <w:p w14:paraId="36717A22" w14:textId="77777777" w:rsidR="00113D96" w:rsidRDefault="00113D9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3A0CD"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113D96" w:rsidRDefault="00113D96">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113D96" w:rsidRDefault="00113D96">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9"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" filled="f" stroked="f">
              <v:textbox inset="0,0,0,0">
                <w:txbxContent>
                  <w:p w14:paraId="267C1FCD" w14:textId="77777777" w:rsidR="00113D96" w:rsidRDefault="00113D96">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113D96" w:rsidRDefault="00113D96">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113D96" w:rsidRDefault="00113D96">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0"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" filled="f" stroked="f">
              <v:textbox inset="0,0,0,0">
                <w:txbxContent>
                  <w:p w14:paraId="1A638D11" w14:textId="77777777" w:rsidR="00113D96" w:rsidRDefault="00113D96">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B61F9"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113D96" w:rsidRDefault="00113D96">
                          <w:pPr>
                            <w:spacing w:line="245" w:lineRule="exact"/>
                            <w:ind w:right="625"/>
                            <w:jc w:val="center"/>
                            <w:rPr>
                              <w:rFonts w:ascii="Times New Roman" w:eastAsia="Times New Roman" w:hAnsi="Times New Roman" w:cs="Times New Roman"/>
                              <w:sz w:val="16"/>
                              <w:szCs w:val="16"/>
                            </w:rPr>
                          </w:pPr>
                        </w:p>
                        <w:p w14:paraId="6B4AB864" w14:textId="77777777" w:rsidR="00113D96" w:rsidRDefault="00113D96">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1"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" filled="f" stroked="f">
              <v:textbox inset="0,0,0,0">
                <w:txbxContent>
                  <w:p w14:paraId="1CC2768D" w14:textId="0389AB9C" w:rsidR="00113D96" w:rsidRDefault="00113D96">
                    <w:pPr>
                      <w:spacing w:line="245" w:lineRule="exact"/>
                      <w:ind w:right="625"/>
                      <w:jc w:val="center"/>
                      <w:rPr>
                        <w:rFonts w:ascii="Times New Roman" w:eastAsia="Times New Roman" w:hAnsi="Times New Roman" w:cs="Times New Roman"/>
                        <w:sz w:val="16"/>
                        <w:szCs w:val="16"/>
                      </w:rPr>
                    </w:pPr>
                  </w:p>
                  <w:p w14:paraId="6B4AB864" w14:textId="77777777" w:rsidR="00113D96" w:rsidRDefault="00113D96">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D796A" w14:textId="45BFE384" w:rsidR="00113D96" w:rsidRDefault="00113D96">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9A19E"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113D96" w:rsidRDefault="00113D9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5"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D7w0dK6gEAAMADAAAOAAAAAAAAAAAAAAAAAC4CAABkcnMvZTJvRG9j&#10;LnhtbFBLAQItABQABgAIAAAAIQAkl7gj4AAAAAsBAAAPAAAAAAAAAAAAAAAAAEQEAABkcnMvZG93&#10;bnJldi54bWxQSwUGAAAAAAQABADzAAAAUQUAAAAA&#10;" filled="f" stroked="f">
              <v:textbox inset="0,0,0,0">
                <w:txbxContent>
                  <w:p w14:paraId="138B0757" w14:textId="71E2664A" w:rsidR="00113D96" w:rsidRDefault="00113D9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10869"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113D96" w:rsidRDefault="00113D96"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6"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" filled="f" stroked="f">
              <v:textbox inset="0,0,0,0">
                <w:txbxContent>
                  <w:p w14:paraId="7AC83F6D" w14:textId="609E93CC" w:rsidR="00113D96" w:rsidRDefault="00113D96"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D6B06"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113D96" w:rsidRDefault="00113D96">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7"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" filled="f" stroked="f">
              <v:textbox inset="0,0,0,0">
                <w:txbxContent>
                  <w:p w14:paraId="2CC3C38D" w14:textId="30B6EA26" w:rsidR="00113D96" w:rsidRDefault="00113D96">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DC790" w14:textId="73AF142F" w:rsidR="00113D96" w:rsidRDefault="00113D96">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965A7" w14:textId="77777777" w:rsidR="00113D96" w:rsidRDefault="00113D96">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113D96" w:rsidRDefault="00113D96"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48"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EHbzOvsAQAAwAMAAA4AAAAAAAAAAAAAAAAALgIAAGRycy9lMm9E&#10;b2MueG1sUEsBAi0AFAAGAAgAAAAhAL1CqxTgAAAACwEAAA8AAAAAAAAAAAAAAAAARgQAAGRycy9k&#10;b3ducmV2LnhtbFBLBQYAAAAABAAEAPMAAABTBQAAAAA=&#10;" filled="f" stroked="f">
              <v:textbox inset="0,0,0,0">
                <w:txbxContent>
                  <w:p w14:paraId="5157262D" w14:textId="1F27B700" w:rsidR="00113D96" w:rsidRDefault="00113D96"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1F370B6"/>
    <w:multiLevelType w:val="hybridMultilevel"/>
    <w:tmpl w:val="7FD21FA6"/>
    <w:lvl w:ilvl="0" w:tplc="9DFC54CA">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3"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4"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6"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8"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9"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3"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5"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6" w15:restartNumberingAfterBreak="0">
    <w:nsid w:val="15700DC0"/>
    <w:multiLevelType w:val="hybridMultilevel"/>
    <w:tmpl w:val="7A709F46"/>
    <w:lvl w:ilvl="0" w:tplc="D7182B9C">
      <w:numFmt w:val="bullet"/>
      <w:lvlText w:val="•"/>
      <w:lvlJc w:val="left"/>
      <w:pPr>
        <w:ind w:left="923" w:hanging="563"/>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8"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9" w15:restartNumberingAfterBreak="0">
    <w:nsid w:val="1ED1730D"/>
    <w:multiLevelType w:val="hybridMultilevel"/>
    <w:tmpl w:val="300491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2"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3"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4"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5"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6"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7"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9"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0"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1"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5"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6"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7"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8" w15:restartNumberingAfterBreak="0">
    <w:nsid w:val="3FB71263"/>
    <w:multiLevelType w:val="multilevel"/>
    <w:tmpl w:val="154C4A62"/>
    <w:lvl w:ilvl="0">
      <w:start w:val="1"/>
      <w:numFmt w:val="decimal"/>
      <w:pStyle w:val="Outline1"/>
      <w:lvlText w:val="%1."/>
      <w:lvlJc w:val="left"/>
      <w:pPr>
        <w:tabs>
          <w:tab w:val="num" w:pos="720"/>
        </w:tabs>
        <w:ind w:left="720" w:hanging="720"/>
      </w:pPr>
    </w:lvl>
    <w:lvl w:ilvl="1">
      <w:start w:val="1"/>
      <w:numFmt w:val="decimal"/>
      <w:pStyle w:val="PCSchedul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0"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1"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8262ACF"/>
    <w:multiLevelType w:val="hybridMultilevel"/>
    <w:tmpl w:val="341A2188"/>
    <w:lvl w:ilvl="0" w:tplc="D28CC3C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5"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7"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8"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9"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0"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1"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3"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6"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7"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8"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63" w15:restartNumberingAfterBreak="0">
    <w:nsid w:val="65390937"/>
    <w:multiLevelType w:val="hybridMultilevel"/>
    <w:tmpl w:val="421EF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6"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67"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6D4504"/>
    <w:multiLevelType w:val="hybridMultilevel"/>
    <w:tmpl w:val="3A66AD32"/>
    <w:lvl w:ilvl="0" w:tplc="D7182B9C">
      <w:numFmt w:val="bullet"/>
      <w:lvlText w:val="•"/>
      <w:lvlJc w:val="left"/>
      <w:pPr>
        <w:ind w:left="923" w:hanging="563"/>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7"/>
  </w:num>
  <w:num w:numId="2">
    <w:abstractNumId w:val="50"/>
  </w:num>
  <w:num w:numId="3">
    <w:abstractNumId w:val="71"/>
  </w:num>
  <w:num w:numId="4">
    <w:abstractNumId w:val="29"/>
  </w:num>
  <w:num w:numId="5">
    <w:abstractNumId w:val="39"/>
  </w:num>
  <w:num w:numId="6">
    <w:abstractNumId w:val="17"/>
  </w:num>
  <w:num w:numId="7">
    <w:abstractNumId w:val="35"/>
  </w:num>
  <w:num w:numId="8">
    <w:abstractNumId w:val="21"/>
  </w:num>
  <w:num w:numId="9">
    <w:abstractNumId w:val="58"/>
  </w:num>
  <w:num w:numId="10">
    <w:abstractNumId w:val="47"/>
  </w:num>
  <w:num w:numId="11">
    <w:abstractNumId w:val="34"/>
  </w:num>
  <w:num w:numId="12">
    <w:abstractNumId w:val="46"/>
  </w:num>
  <w:num w:numId="13">
    <w:abstractNumId w:val="0"/>
  </w:num>
  <w:num w:numId="14">
    <w:abstractNumId w:val="55"/>
  </w:num>
  <w:num w:numId="15">
    <w:abstractNumId w:val="30"/>
  </w:num>
  <w:num w:numId="16">
    <w:abstractNumId w:val="28"/>
  </w:num>
  <w:num w:numId="17">
    <w:abstractNumId w:val="62"/>
  </w:num>
  <w:num w:numId="18">
    <w:abstractNumId w:val="44"/>
  </w:num>
  <w:num w:numId="19">
    <w:abstractNumId w:val="8"/>
  </w:num>
  <w:num w:numId="20">
    <w:abstractNumId w:val="3"/>
  </w:num>
  <w:num w:numId="21">
    <w:abstractNumId w:val="41"/>
  </w:num>
  <w:num w:numId="22">
    <w:abstractNumId w:val="12"/>
  </w:num>
  <w:num w:numId="23">
    <w:abstractNumId w:val="15"/>
  </w:num>
  <w:num w:numId="24">
    <w:abstractNumId w:val="40"/>
  </w:num>
  <w:num w:numId="25">
    <w:abstractNumId w:val="37"/>
  </w:num>
  <w:num w:numId="26">
    <w:abstractNumId w:val="23"/>
  </w:num>
  <w:num w:numId="27">
    <w:abstractNumId w:val="57"/>
  </w:num>
  <w:num w:numId="28">
    <w:abstractNumId w:val="65"/>
  </w:num>
  <w:num w:numId="29">
    <w:abstractNumId w:val="5"/>
  </w:num>
  <w:num w:numId="30">
    <w:abstractNumId w:val="49"/>
  </w:num>
  <w:num w:numId="31">
    <w:abstractNumId w:val="9"/>
  </w:num>
  <w:num w:numId="32">
    <w:abstractNumId w:val="56"/>
  </w:num>
  <w:num w:numId="33">
    <w:abstractNumId w:val="4"/>
  </w:num>
  <w:num w:numId="34">
    <w:abstractNumId w:val="18"/>
  </w:num>
  <w:num w:numId="35">
    <w:abstractNumId w:val="25"/>
  </w:num>
  <w:num w:numId="36">
    <w:abstractNumId w:val="36"/>
  </w:num>
  <w:num w:numId="37">
    <w:abstractNumId w:val="53"/>
  </w:num>
  <w:num w:numId="38">
    <w:abstractNumId w:val="26"/>
  </w:num>
  <w:num w:numId="39">
    <w:abstractNumId w:val="13"/>
  </w:num>
  <w:num w:numId="40">
    <w:abstractNumId w:val="42"/>
  </w:num>
  <w:num w:numId="41">
    <w:abstractNumId w:val="27"/>
  </w:num>
  <w:num w:numId="42">
    <w:abstractNumId w:val="54"/>
  </w:num>
  <w:num w:numId="43">
    <w:abstractNumId w:val="31"/>
  </w:num>
  <w:num w:numId="44">
    <w:abstractNumId w:val="68"/>
  </w:num>
  <w:num w:numId="45">
    <w:abstractNumId w:val="59"/>
  </w:num>
  <w:num w:numId="46">
    <w:abstractNumId w:val="66"/>
  </w:num>
  <w:num w:numId="47">
    <w:abstractNumId w:val="11"/>
  </w:num>
  <w:num w:numId="48">
    <w:abstractNumId w:val="14"/>
  </w:num>
  <w:num w:numId="49">
    <w:abstractNumId w:val="2"/>
  </w:num>
  <w:num w:numId="50">
    <w:abstractNumId w:val="22"/>
  </w:num>
  <w:num w:numId="51">
    <w:abstractNumId w:val="33"/>
  </w:num>
  <w:num w:numId="52">
    <w:abstractNumId w:val="48"/>
  </w:num>
  <w:num w:numId="53">
    <w:abstractNumId w:val="67"/>
  </w:num>
  <w:num w:numId="54">
    <w:abstractNumId w:val="45"/>
  </w:num>
  <w:num w:numId="55">
    <w:abstractNumId w:val="60"/>
    <w:lvlOverride w:ilvl="0">
      <w:lvl w:ilvl="0">
        <w:numFmt w:val="decimal"/>
        <w:lvlText w:val="%1."/>
        <w:lvlJc w:val="left"/>
      </w:lvl>
    </w:lvlOverride>
    <w:lvlOverride w:ilvl="1">
      <w:lvl w:ilvl="1">
        <w:numFmt w:val="lowerLetter"/>
        <w:lvlText w:val="%2."/>
        <w:lvlJc w:val="left"/>
      </w:lvl>
    </w:lvlOverride>
  </w:num>
  <w:num w:numId="56">
    <w:abstractNumId w:val="32"/>
  </w:num>
  <w:num w:numId="57">
    <w:abstractNumId w:val="69"/>
  </w:num>
  <w:num w:numId="58">
    <w:abstractNumId w:val="6"/>
  </w:num>
  <w:num w:numId="59">
    <w:abstractNumId w:val="24"/>
  </w:num>
  <w:num w:numId="60">
    <w:abstractNumId w:val="52"/>
  </w:num>
  <w:num w:numId="61">
    <w:abstractNumId w:val="64"/>
  </w:num>
  <w:num w:numId="62">
    <w:abstractNumId w:val="10"/>
  </w:num>
  <w:num w:numId="63">
    <w:abstractNumId w:val="51"/>
  </w:num>
  <w:num w:numId="64">
    <w:abstractNumId w:val="61"/>
  </w:num>
  <w:num w:numId="65">
    <w:abstractNumId w:val="20"/>
  </w:num>
  <w:num w:numId="66">
    <w:abstractNumId w:val="43"/>
  </w:num>
  <w:num w:numId="67">
    <w:abstractNumId w:val="38"/>
  </w:num>
  <w:num w:numId="68">
    <w:abstractNumId w:val="1"/>
  </w:num>
  <w:num w:numId="69">
    <w:abstractNumId w:val="19"/>
  </w:num>
  <w:num w:numId="70">
    <w:abstractNumId w:val="70"/>
  </w:num>
  <w:num w:numId="71">
    <w:abstractNumId w:val="16"/>
  </w:num>
  <w:num w:numId="72">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74E4"/>
    <w:rsid w:val="000C1DA8"/>
    <w:rsid w:val="000D0E63"/>
    <w:rsid w:val="000E6075"/>
    <w:rsid w:val="000E72B9"/>
    <w:rsid w:val="000E7C54"/>
    <w:rsid w:val="000F131C"/>
    <w:rsid w:val="000F16C9"/>
    <w:rsid w:val="000F4E48"/>
    <w:rsid w:val="00102AA2"/>
    <w:rsid w:val="00113D96"/>
    <w:rsid w:val="001164C5"/>
    <w:rsid w:val="00121A19"/>
    <w:rsid w:val="00131D51"/>
    <w:rsid w:val="00132D27"/>
    <w:rsid w:val="0014711C"/>
    <w:rsid w:val="001546AE"/>
    <w:rsid w:val="00164C03"/>
    <w:rsid w:val="00170125"/>
    <w:rsid w:val="00180277"/>
    <w:rsid w:val="0019703B"/>
    <w:rsid w:val="001A722B"/>
    <w:rsid w:val="001B2735"/>
    <w:rsid w:val="001B5FB6"/>
    <w:rsid w:val="00201342"/>
    <w:rsid w:val="00214D97"/>
    <w:rsid w:val="00214F67"/>
    <w:rsid w:val="00231490"/>
    <w:rsid w:val="002434F4"/>
    <w:rsid w:val="00244977"/>
    <w:rsid w:val="002478B8"/>
    <w:rsid w:val="00252A8B"/>
    <w:rsid w:val="002657E2"/>
    <w:rsid w:val="00290AE0"/>
    <w:rsid w:val="002917F9"/>
    <w:rsid w:val="002A3F81"/>
    <w:rsid w:val="002B129A"/>
    <w:rsid w:val="002C274A"/>
    <w:rsid w:val="002D2385"/>
    <w:rsid w:val="002E03D4"/>
    <w:rsid w:val="00312797"/>
    <w:rsid w:val="00332F79"/>
    <w:rsid w:val="00336AB0"/>
    <w:rsid w:val="003410C5"/>
    <w:rsid w:val="003505D3"/>
    <w:rsid w:val="00363770"/>
    <w:rsid w:val="0036451A"/>
    <w:rsid w:val="00365934"/>
    <w:rsid w:val="0037210C"/>
    <w:rsid w:val="00372239"/>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7137B"/>
    <w:rsid w:val="0068511D"/>
    <w:rsid w:val="0069394B"/>
    <w:rsid w:val="006B239A"/>
    <w:rsid w:val="006D685A"/>
    <w:rsid w:val="006E53FA"/>
    <w:rsid w:val="006F2E25"/>
    <w:rsid w:val="007046D3"/>
    <w:rsid w:val="00720A6A"/>
    <w:rsid w:val="00722773"/>
    <w:rsid w:val="0072614B"/>
    <w:rsid w:val="00726AAE"/>
    <w:rsid w:val="007370CB"/>
    <w:rsid w:val="00740544"/>
    <w:rsid w:val="0074200A"/>
    <w:rsid w:val="00745348"/>
    <w:rsid w:val="00753622"/>
    <w:rsid w:val="007548C5"/>
    <w:rsid w:val="00763FC9"/>
    <w:rsid w:val="00773DC7"/>
    <w:rsid w:val="00774972"/>
    <w:rsid w:val="00776135"/>
    <w:rsid w:val="00785BDB"/>
    <w:rsid w:val="00787224"/>
    <w:rsid w:val="00790326"/>
    <w:rsid w:val="00793CD8"/>
    <w:rsid w:val="007B18AF"/>
    <w:rsid w:val="007E466E"/>
    <w:rsid w:val="007F1191"/>
    <w:rsid w:val="007F6402"/>
    <w:rsid w:val="008015D2"/>
    <w:rsid w:val="00801B0B"/>
    <w:rsid w:val="00803CAF"/>
    <w:rsid w:val="00807651"/>
    <w:rsid w:val="00827AB4"/>
    <w:rsid w:val="00827AF3"/>
    <w:rsid w:val="00855B2E"/>
    <w:rsid w:val="00864002"/>
    <w:rsid w:val="00865688"/>
    <w:rsid w:val="00866477"/>
    <w:rsid w:val="00866A0B"/>
    <w:rsid w:val="00876BB9"/>
    <w:rsid w:val="008822FA"/>
    <w:rsid w:val="008B0788"/>
    <w:rsid w:val="008B6734"/>
    <w:rsid w:val="008B696D"/>
    <w:rsid w:val="009323EA"/>
    <w:rsid w:val="00935826"/>
    <w:rsid w:val="0094462A"/>
    <w:rsid w:val="00956E68"/>
    <w:rsid w:val="00965959"/>
    <w:rsid w:val="00991AEA"/>
    <w:rsid w:val="00992E52"/>
    <w:rsid w:val="009C3E02"/>
    <w:rsid w:val="009C75C6"/>
    <w:rsid w:val="009D5B2C"/>
    <w:rsid w:val="009E1B60"/>
    <w:rsid w:val="009E3EF4"/>
    <w:rsid w:val="00A105FA"/>
    <w:rsid w:val="00A32219"/>
    <w:rsid w:val="00A34BB8"/>
    <w:rsid w:val="00A73B20"/>
    <w:rsid w:val="00A7675F"/>
    <w:rsid w:val="00AA0D50"/>
    <w:rsid w:val="00AB03A4"/>
    <w:rsid w:val="00AB27B8"/>
    <w:rsid w:val="00AD10E8"/>
    <w:rsid w:val="00AF055D"/>
    <w:rsid w:val="00AF64C0"/>
    <w:rsid w:val="00B2572B"/>
    <w:rsid w:val="00B36748"/>
    <w:rsid w:val="00B3778C"/>
    <w:rsid w:val="00B42E15"/>
    <w:rsid w:val="00B433C0"/>
    <w:rsid w:val="00B54947"/>
    <w:rsid w:val="00B664BC"/>
    <w:rsid w:val="00B94121"/>
    <w:rsid w:val="00BA0722"/>
    <w:rsid w:val="00BA6990"/>
    <w:rsid w:val="00BB7BB8"/>
    <w:rsid w:val="00BC184E"/>
    <w:rsid w:val="00BE3AB1"/>
    <w:rsid w:val="00BE6B0C"/>
    <w:rsid w:val="00BE70F4"/>
    <w:rsid w:val="00BF1EB8"/>
    <w:rsid w:val="00C12587"/>
    <w:rsid w:val="00C41DEE"/>
    <w:rsid w:val="00C42A3D"/>
    <w:rsid w:val="00C57CC2"/>
    <w:rsid w:val="00C723DA"/>
    <w:rsid w:val="00CA1710"/>
    <w:rsid w:val="00CA3989"/>
    <w:rsid w:val="00CB5F43"/>
    <w:rsid w:val="00CF7F68"/>
    <w:rsid w:val="00D07130"/>
    <w:rsid w:val="00D31FC9"/>
    <w:rsid w:val="00D34B2E"/>
    <w:rsid w:val="00D40E5C"/>
    <w:rsid w:val="00D60651"/>
    <w:rsid w:val="00D65F6D"/>
    <w:rsid w:val="00D764CC"/>
    <w:rsid w:val="00D772E1"/>
    <w:rsid w:val="00D91BF3"/>
    <w:rsid w:val="00D94207"/>
    <w:rsid w:val="00D96D57"/>
    <w:rsid w:val="00DA189B"/>
    <w:rsid w:val="00DA64A2"/>
    <w:rsid w:val="00DA692D"/>
    <w:rsid w:val="00DB1310"/>
    <w:rsid w:val="00DC5B11"/>
    <w:rsid w:val="00DD2BFA"/>
    <w:rsid w:val="00DE021B"/>
    <w:rsid w:val="00DE20D2"/>
    <w:rsid w:val="00DE40C6"/>
    <w:rsid w:val="00E05AF6"/>
    <w:rsid w:val="00E07C94"/>
    <w:rsid w:val="00E22F8D"/>
    <w:rsid w:val="00E24C4D"/>
    <w:rsid w:val="00E37679"/>
    <w:rsid w:val="00E65D6B"/>
    <w:rsid w:val="00E80D60"/>
    <w:rsid w:val="00E81785"/>
    <w:rsid w:val="00E850E1"/>
    <w:rsid w:val="00E90738"/>
    <w:rsid w:val="00E974C0"/>
    <w:rsid w:val="00EA1A0A"/>
    <w:rsid w:val="00EC047A"/>
    <w:rsid w:val="00EC19CF"/>
    <w:rsid w:val="00EC73A3"/>
    <w:rsid w:val="00EE4E86"/>
    <w:rsid w:val="00EE5A01"/>
    <w:rsid w:val="00F040BB"/>
    <w:rsid w:val="00F133AF"/>
    <w:rsid w:val="00F170A6"/>
    <w:rsid w:val="00F413A9"/>
    <w:rsid w:val="00F45269"/>
    <w:rsid w:val="00F512DC"/>
    <w:rsid w:val="00F53559"/>
    <w:rsid w:val="00F54CBE"/>
    <w:rsid w:val="00F84538"/>
    <w:rsid w:val="00F874A5"/>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461" w:hanging="360"/>
      <w:outlineLvl w:val="0"/>
    </w:pPr>
    <w:rPr>
      <w:rFonts w:ascii="Arial" w:eastAsia="Arial" w:hAnsi="Arial"/>
      <w:b/>
      <w:bCs/>
    </w:rPr>
  </w:style>
  <w:style w:type="paragraph" w:styleId="Heading2">
    <w:name w:val="heading 2"/>
    <w:basedOn w:val="Normal"/>
    <w:link w:val="Heading2Char"/>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unhideWhenUsed/>
    <w:qFormat/>
    <w:rsid w:val="00BC18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892"/>
    </w:pPr>
    <w:rPr>
      <w:rFonts w:ascii="Arial" w:eastAsia="Arial" w:hAnsi="Arial"/>
    </w:rPr>
  </w:style>
  <w:style w:type="paragraph" w:styleId="ListParagraph">
    <w:name w:val="List Paragraph"/>
    <w:aliases w:val="Dot pt,Colorful List - Accent 11,No Spacing1,List Paragraph Char Char Char,Indicator Text,Numbered Para 1,Bullet 1,F5 List Paragraph,List Paragraph1,List Paragraph2,MAIN CONTENT,List Paragraph12,Bullet Points,Normal numbered,OBC Bullet,L"/>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unhideWhenUsed/>
    <w:rsid w:val="00E24C4D"/>
    <w:rPr>
      <w:sz w:val="24"/>
      <w:szCs w:val="24"/>
    </w:rPr>
  </w:style>
  <w:style w:type="character" w:customStyle="1" w:styleId="CommentTextChar">
    <w:name w:val="Comment Text Char"/>
    <w:basedOn w:val="DefaultParagraphFont"/>
    <w:link w:val="CommentText"/>
    <w:uiPriority w:val="99"/>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iPriority w:val="99"/>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uiPriority w:val="99"/>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9"/>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4"/>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4"/>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customStyle="1" w:styleId="Heading3Char">
    <w:name w:val="Heading 3 Char"/>
    <w:basedOn w:val="DefaultParagraphFont"/>
    <w:link w:val="Heading3"/>
    <w:uiPriority w:val="9"/>
    <w:rsid w:val="00BC184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BC184E"/>
    <w:rPr>
      <w:rFonts w:ascii="Arial" w:eastAsia="Arial" w:hAnsi="Arial"/>
      <w:b/>
      <w:bCs/>
    </w:rPr>
  </w:style>
  <w:style w:type="character" w:customStyle="1" w:styleId="Heading2Char">
    <w:name w:val="Heading 2 Char"/>
    <w:basedOn w:val="DefaultParagraphFont"/>
    <w:link w:val="Heading2"/>
    <w:uiPriority w:val="1"/>
    <w:rsid w:val="00BC184E"/>
    <w:rPr>
      <w:rFonts w:ascii="Arial" w:eastAsia="Arial" w:hAnsi="Arial"/>
      <w:b/>
      <w:bCs/>
      <w:i/>
    </w:rPr>
  </w:style>
  <w:style w:type="character" w:customStyle="1" w:styleId="BodyTextChar">
    <w:name w:val="Body Text Char"/>
    <w:basedOn w:val="DefaultParagraphFont"/>
    <w:link w:val="BodyText"/>
    <w:uiPriority w:val="1"/>
    <w:rsid w:val="00BC184E"/>
    <w:rPr>
      <w:rFonts w:ascii="Arial" w:eastAsia="Arial" w:hAnsi="Arial"/>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List Paragraph2 Char,MAIN CONTENT Char"/>
    <w:basedOn w:val="DefaultParagraphFont"/>
    <w:link w:val="ListParagraph"/>
    <w:uiPriority w:val="34"/>
    <w:rsid w:val="00BC184E"/>
  </w:style>
  <w:style w:type="paragraph" w:customStyle="1" w:styleId="Default">
    <w:name w:val="Default"/>
    <w:link w:val="DefaultChar"/>
    <w:rsid w:val="00BC184E"/>
    <w:pPr>
      <w:widowControl/>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rsid w:val="00BC184E"/>
    <w:pPr>
      <w:widowControl/>
      <w:spacing w:after="100" w:afterAutospacing="1" w:line="312" w:lineRule="atLeast"/>
    </w:pPr>
    <w:rPr>
      <w:rFonts w:ascii="Arial Unicode MS" w:eastAsia="Arial Unicode MS" w:hAnsi="Arial Unicode MS" w:cs="Arial Unicode MS"/>
      <w:sz w:val="24"/>
      <w:szCs w:val="24"/>
      <w:lang w:val="en-GB"/>
    </w:rPr>
  </w:style>
  <w:style w:type="paragraph" w:customStyle="1" w:styleId="Body2">
    <w:name w:val="Body2"/>
    <w:basedOn w:val="Normal"/>
    <w:uiPriority w:val="99"/>
    <w:rsid w:val="00BC184E"/>
    <w:pPr>
      <w:widowControl/>
      <w:spacing w:after="220"/>
      <w:ind w:left="709"/>
      <w:jc w:val="both"/>
    </w:pPr>
    <w:rPr>
      <w:rFonts w:ascii="Trebuchet MS" w:eastAsia="Times New Roman" w:hAnsi="Trebuchet MS" w:cs="Times New Roman"/>
      <w:sz w:val="20"/>
      <w:szCs w:val="20"/>
      <w:lang w:val="en-GB"/>
    </w:rPr>
  </w:style>
  <w:style w:type="character" w:styleId="FootnoteReference">
    <w:name w:val="footnote reference"/>
    <w:uiPriority w:val="99"/>
    <w:unhideWhenUsed/>
    <w:rsid w:val="00BC184E"/>
    <w:rPr>
      <w:vertAlign w:val="superscript"/>
    </w:rPr>
  </w:style>
  <w:style w:type="paragraph" w:customStyle="1" w:styleId="paragraph">
    <w:name w:val="paragraph"/>
    <w:basedOn w:val="Normal"/>
    <w:rsid w:val="00BC184E"/>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C184E"/>
  </w:style>
  <w:style w:type="paragraph" w:customStyle="1" w:styleId="CharChar7">
    <w:name w:val="Char Char7"/>
    <w:basedOn w:val="Normal"/>
    <w:rsid w:val="00BC184E"/>
    <w:pPr>
      <w:widowControl/>
      <w:spacing w:before="60" w:after="120" w:line="240" w:lineRule="exact"/>
    </w:pPr>
    <w:rPr>
      <w:rFonts w:ascii="Verdana" w:eastAsia="Times New Roman" w:hAnsi="Verdana" w:cs="Times New Roman"/>
      <w:sz w:val="20"/>
      <w:szCs w:val="20"/>
      <w:lang w:val="en-GB"/>
    </w:rPr>
  </w:style>
  <w:style w:type="paragraph" w:customStyle="1" w:styleId="Normalindent1">
    <w:name w:val="Normal indent1"/>
    <w:basedOn w:val="Normal"/>
    <w:next w:val="Normal"/>
    <w:link w:val="Normalindent1Char"/>
    <w:rsid w:val="00BC184E"/>
    <w:pPr>
      <w:widowControl/>
      <w:suppressAutoHyphens/>
      <w:ind w:left="720"/>
      <w:jc w:val="both"/>
    </w:pPr>
    <w:rPr>
      <w:rFonts w:ascii="Arial" w:eastAsia="Times New Roman" w:hAnsi="Arial" w:cs="Times New Roman"/>
      <w:sz w:val="24"/>
      <w:szCs w:val="20"/>
      <w:lang w:val="en-GB"/>
    </w:rPr>
  </w:style>
  <w:style w:type="character" w:customStyle="1" w:styleId="Normalindent1Char">
    <w:name w:val="Normal indent1 Char"/>
    <w:link w:val="Normalindent1"/>
    <w:rsid w:val="00BC184E"/>
    <w:rPr>
      <w:rFonts w:ascii="Arial" w:eastAsia="Times New Roman" w:hAnsi="Arial" w:cs="Times New Roman"/>
      <w:sz w:val="24"/>
      <w:szCs w:val="20"/>
      <w:lang w:val="en-GB"/>
    </w:rPr>
  </w:style>
  <w:style w:type="paragraph" w:customStyle="1" w:styleId="Indenta">
    <w:name w:val="Indent a)"/>
    <w:basedOn w:val="Normal"/>
    <w:rsid w:val="00BC184E"/>
    <w:pPr>
      <w:widowControl/>
      <w:suppressAutoHyphens/>
      <w:ind w:left="1440" w:hanging="720"/>
      <w:jc w:val="both"/>
    </w:pPr>
    <w:rPr>
      <w:rFonts w:ascii="Arial" w:eastAsia="Times New Roman" w:hAnsi="Arial" w:cs="Times New Roman"/>
      <w:sz w:val="24"/>
      <w:szCs w:val="20"/>
      <w:lang w:val="en-GB"/>
    </w:rPr>
  </w:style>
  <w:style w:type="paragraph" w:customStyle="1" w:styleId="NormalBold">
    <w:name w:val="Normal Bold"/>
    <w:basedOn w:val="Normal"/>
    <w:next w:val="Normal"/>
    <w:link w:val="NormalBoldChar1"/>
    <w:rsid w:val="00BC184E"/>
    <w:pPr>
      <w:widowControl/>
      <w:suppressAutoHyphens/>
      <w:jc w:val="both"/>
    </w:pPr>
    <w:rPr>
      <w:rFonts w:ascii="Arial" w:eastAsia="Times New Roman" w:hAnsi="Arial" w:cs="Times New Roman"/>
      <w:b/>
      <w:sz w:val="24"/>
      <w:szCs w:val="20"/>
      <w:lang w:val="en-GB"/>
    </w:rPr>
  </w:style>
  <w:style w:type="character" w:customStyle="1" w:styleId="NormalBoldChar1">
    <w:name w:val="Normal Bold Char1"/>
    <w:link w:val="NormalBold"/>
    <w:rsid w:val="00BC184E"/>
    <w:rPr>
      <w:rFonts w:ascii="Arial" w:eastAsia="Times New Roman" w:hAnsi="Arial" w:cs="Times New Roman"/>
      <w:b/>
      <w:sz w:val="24"/>
      <w:szCs w:val="20"/>
      <w:lang w:val="en-GB"/>
    </w:rPr>
  </w:style>
  <w:style w:type="paragraph" w:customStyle="1" w:styleId="Normalhangingindent">
    <w:name w:val="Normal hanging indent"/>
    <w:basedOn w:val="Normal"/>
    <w:next w:val="Normal"/>
    <w:link w:val="NormalhangingindentChar"/>
    <w:rsid w:val="00BC184E"/>
    <w:pPr>
      <w:widowControl/>
      <w:suppressAutoHyphens/>
      <w:ind w:left="720" w:hanging="720"/>
      <w:jc w:val="both"/>
    </w:pPr>
    <w:rPr>
      <w:rFonts w:ascii="Arial" w:eastAsia="Times New Roman" w:hAnsi="Arial" w:cs="Arial"/>
      <w:sz w:val="24"/>
      <w:szCs w:val="20"/>
      <w:lang w:val="en-GB"/>
    </w:rPr>
  </w:style>
  <w:style w:type="character" w:customStyle="1" w:styleId="NormalhangingindentChar">
    <w:name w:val="Normal hanging indent Char"/>
    <w:link w:val="Normalhangingindent"/>
    <w:rsid w:val="00BC184E"/>
    <w:rPr>
      <w:rFonts w:ascii="Arial" w:eastAsia="Times New Roman" w:hAnsi="Arial" w:cs="Arial"/>
      <w:sz w:val="24"/>
      <w:szCs w:val="20"/>
      <w:lang w:val="en-GB"/>
    </w:rPr>
  </w:style>
  <w:style w:type="paragraph" w:customStyle="1" w:styleId="1">
    <w:name w:val="1"/>
    <w:basedOn w:val="Normal"/>
    <w:rsid w:val="00BC184E"/>
    <w:pPr>
      <w:widowControl/>
      <w:spacing w:after="160" w:line="240" w:lineRule="exact"/>
    </w:pPr>
    <w:rPr>
      <w:rFonts w:ascii="Tahoma" w:eastAsia="Times New Roman" w:hAnsi="Tahoma" w:cs="Tahoma"/>
      <w:sz w:val="20"/>
      <w:szCs w:val="20"/>
      <w:lang w:val="en-GB"/>
    </w:rPr>
  </w:style>
  <w:style w:type="character" w:customStyle="1" w:styleId="DefaultChar">
    <w:name w:val="Default Char"/>
    <w:link w:val="Default"/>
    <w:rsid w:val="00BC184E"/>
    <w:rPr>
      <w:rFonts w:ascii="Arial" w:hAnsi="Arial" w:cs="Arial"/>
      <w:color w:val="000000"/>
      <w:sz w:val="24"/>
      <w:szCs w:val="24"/>
      <w:lang w:val="en-GB"/>
    </w:rPr>
  </w:style>
  <w:style w:type="paragraph" w:customStyle="1" w:styleId="PCSchedule2">
    <w:name w:val="PC Schedule 2"/>
    <w:basedOn w:val="Normal"/>
    <w:rsid w:val="00BC184E"/>
    <w:pPr>
      <w:widowControl/>
      <w:numPr>
        <w:ilvl w:val="1"/>
        <w:numId w:val="67"/>
      </w:numPr>
      <w:tabs>
        <w:tab w:val="num" w:pos="0"/>
        <w:tab w:val="num" w:pos="720"/>
        <w:tab w:val="num" w:pos="851"/>
        <w:tab w:val="num" w:pos="2520"/>
      </w:tabs>
      <w:spacing w:after="240"/>
      <w:ind w:left="851" w:hanging="851"/>
      <w:jc w:val="both"/>
      <w:outlineLvl w:val="1"/>
    </w:pPr>
    <w:rPr>
      <w:rFonts w:ascii="Arial" w:eastAsia="Times New Roman" w:hAnsi="Arial" w:cs="Arial"/>
      <w:lang w:val="en-GB"/>
    </w:rPr>
  </w:style>
  <w:style w:type="paragraph" w:customStyle="1" w:styleId="Outline2">
    <w:name w:val="Outline 2"/>
    <w:basedOn w:val="Normal"/>
    <w:rsid w:val="00BC184E"/>
    <w:pPr>
      <w:widowControl/>
      <w:spacing w:after="240"/>
      <w:jc w:val="both"/>
      <w:outlineLvl w:val="1"/>
    </w:pPr>
    <w:rPr>
      <w:rFonts w:ascii="Arial" w:eastAsia="Times New Roman" w:hAnsi="Arial" w:cs="Times New Roman"/>
      <w:szCs w:val="20"/>
      <w:lang w:val="en-GB"/>
    </w:rPr>
  </w:style>
  <w:style w:type="paragraph" w:customStyle="1" w:styleId="Outline3">
    <w:name w:val="Outline 3"/>
    <w:basedOn w:val="Normal"/>
    <w:rsid w:val="00BC184E"/>
    <w:pPr>
      <w:widowControl/>
      <w:numPr>
        <w:ilvl w:val="2"/>
        <w:numId w:val="67"/>
      </w:numPr>
      <w:tabs>
        <w:tab w:val="num" w:pos="1701"/>
      </w:tabs>
      <w:spacing w:after="240"/>
      <w:ind w:left="1701" w:hanging="850"/>
      <w:jc w:val="both"/>
      <w:outlineLvl w:val="2"/>
    </w:pPr>
    <w:rPr>
      <w:rFonts w:ascii="Arial" w:eastAsia="Times New Roman" w:hAnsi="Arial" w:cs="Times New Roman"/>
      <w:szCs w:val="20"/>
      <w:lang w:val="en-GB"/>
    </w:rPr>
  </w:style>
  <w:style w:type="paragraph" w:customStyle="1" w:styleId="Outline1">
    <w:name w:val="Outline 1"/>
    <w:basedOn w:val="Normal"/>
    <w:rsid w:val="00BC184E"/>
    <w:pPr>
      <w:keepNext/>
      <w:widowControl/>
      <w:numPr>
        <w:numId w:val="67"/>
      </w:numPr>
      <w:spacing w:after="240"/>
      <w:jc w:val="both"/>
      <w:outlineLvl w:val="0"/>
    </w:pPr>
    <w:rPr>
      <w:rFonts w:ascii="Arial" w:eastAsia="Times New Roman" w:hAnsi="Arial" w:cs="Times New Roman"/>
      <w:b/>
      <w:caps/>
      <w:szCs w:val="20"/>
      <w:lang w:val="en-GB"/>
    </w:rPr>
  </w:style>
  <w:style w:type="character" w:customStyle="1" w:styleId="normaltextrun">
    <w:name w:val="normaltextrun"/>
    <w:basedOn w:val="DefaultParagraphFont"/>
    <w:rsid w:val="00365934"/>
  </w:style>
  <w:style w:type="paragraph" w:styleId="Title">
    <w:name w:val="Title"/>
    <w:basedOn w:val="Normal"/>
    <w:next w:val="Normal"/>
    <w:link w:val="TitleChar"/>
    <w:rsid w:val="008B0788"/>
    <w:pPr>
      <w:keepNext/>
      <w:keepLines/>
      <w:widowControl/>
      <w:pBdr>
        <w:top w:val="nil"/>
        <w:left w:val="nil"/>
        <w:bottom w:val="nil"/>
        <w:right w:val="nil"/>
        <w:between w:val="nil"/>
      </w:pBdr>
      <w:spacing w:before="480" w:after="120"/>
      <w:contextualSpacing/>
      <w:jc w:val="both"/>
    </w:pPr>
    <w:rPr>
      <w:rFonts w:ascii="Calibri" w:eastAsia="Calibri" w:hAnsi="Calibri" w:cs="Calibri"/>
      <w:b/>
      <w:color w:val="000000"/>
      <w:sz w:val="72"/>
      <w:szCs w:val="72"/>
      <w:lang w:val="en-GB" w:eastAsia="en-GB"/>
    </w:rPr>
  </w:style>
  <w:style w:type="character" w:customStyle="1" w:styleId="TitleChar">
    <w:name w:val="Title Char"/>
    <w:basedOn w:val="DefaultParagraphFont"/>
    <w:link w:val="Title"/>
    <w:rsid w:val="008B0788"/>
    <w:rPr>
      <w:rFonts w:ascii="Calibri" w:eastAsia="Calibri" w:hAnsi="Calibri" w:cs="Calibri"/>
      <w:b/>
      <w:color w:val="000000"/>
      <w:sz w:val="72"/>
      <w:szCs w:val="7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748225">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94507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0.xml"/><Relationship Id="rId21" Type="http://schemas.openxmlformats.org/officeDocument/2006/relationships/header" Target="header9.xml"/><Relationship Id="rId34" Type="http://schemas.openxmlformats.org/officeDocument/2006/relationships/hyperlink" Target="http://www.gov.uk/government/publications/transparency-of-suppliers-and-government-to-the-public" TargetMode="External"/><Relationship Id="rId42" Type="http://schemas.openxmlformats.org/officeDocument/2006/relationships/footer" Target="footer6.xml"/><Relationship Id="rId47" Type="http://schemas.openxmlformats.org/officeDocument/2006/relationships/header" Target="header24.xml"/><Relationship Id="rId50" Type="http://schemas.openxmlformats.org/officeDocument/2006/relationships/header" Target="header26.xml"/><Relationship Id="rId55" Type="http://schemas.openxmlformats.org/officeDocument/2006/relationships/header" Target="header31.xml"/><Relationship Id="rId63" Type="http://schemas.openxmlformats.org/officeDocument/2006/relationships/header" Target="header39.xml"/><Relationship Id="rId68"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header" Target="header47.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header" Target="header2.xml"/><Relationship Id="rId24" Type="http://schemas.openxmlformats.org/officeDocument/2006/relationships/hyperlink" Target="http://www.gov.uk/government/uploads/system/uploads/attachment_data/file/458554/Procurement_Policy_Note_13_15.pdf" TargetMode="External"/><Relationship Id="rId32" Type="http://schemas.openxmlformats.org/officeDocument/2006/relationships/header" Target="header18.xml"/><Relationship Id="rId37" Type="http://schemas.openxmlformats.org/officeDocument/2006/relationships/header" Target="header19.xml"/><Relationship Id="rId40" Type="http://schemas.openxmlformats.org/officeDocument/2006/relationships/footer" Target="footer5.xml"/><Relationship Id="rId45" Type="http://schemas.openxmlformats.org/officeDocument/2006/relationships/header" Target="header23.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25.xml"/><Relationship Id="rId57" Type="http://schemas.openxmlformats.org/officeDocument/2006/relationships/header" Target="header33.xml"/><Relationship Id="rId61" Type="http://schemas.openxmlformats.org/officeDocument/2006/relationships/header" Target="header37.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footer" Target="footer7.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header" Target="header4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eader" Target="header22.xml"/><Relationship Id="rId48" Type="http://schemas.openxmlformats.org/officeDocument/2006/relationships/footer" Target="footer9.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8" Type="http://schemas.openxmlformats.org/officeDocument/2006/relationships/image" Target="media/image1.jpeg"/><Relationship Id="rId51" Type="http://schemas.openxmlformats.org/officeDocument/2006/relationships/header" Target="header27.xml"/><Relationship Id="rId72" Type="http://schemas.openxmlformats.org/officeDocument/2006/relationships/image" Target="media/image3.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gov.uk/government/uploads/system/uploads/attachment_data/file/458554/Procurement_Policy_Note_13_15.pdf" TargetMode="Externa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footer" Target="footer4.xml"/><Relationship Id="rId46" Type="http://schemas.openxmlformats.org/officeDocument/2006/relationships/footer" Target="footer8.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eader" Target="header8.xml"/><Relationship Id="rId41" Type="http://schemas.openxmlformats.org/officeDocument/2006/relationships/header" Target="header21.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header" Target="header46.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CAF1D-A0D0-4230-818D-771ED503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115</Pages>
  <Words>38502</Words>
  <Characters>219464</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Bradley, Fin (Commercial)</cp:lastModifiedBy>
  <cp:revision>2</cp:revision>
  <cp:lastPrinted>2018-01-15T12:34:00Z</cp:lastPrinted>
  <dcterms:created xsi:type="dcterms:W3CDTF">2022-02-14T15:16:00Z</dcterms:created>
  <dcterms:modified xsi:type="dcterms:W3CDTF">2022-02-14T15:16:00Z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f9af038e-07b4-4369-a678-c835687cb272_Enabled">
    <vt:lpwstr>true</vt:lpwstr>
  </property>
  <property fmtid="{D5CDD505-2E9C-101B-9397-08002B2CF9AE}" pid="5" name="MSIP_Label_f9af038e-07b4-4369-a678-c835687cb272_SetDate">
    <vt:lpwstr>2021-02-05T11:41:54Z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b8c60743-b2e5-44e7-8dbb-7ee78cdd33b2</vt:lpwstr>
  </property>
  <property fmtid="{D5CDD505-2E9C-101B-9397-08002B2CF9AE}" pid="10" name="MSIP_Label_f9af038e-07b4-4369-a678-c835687cb272_ContentBits">
    <vt:lpwstr>2</vt:lpwstr>
  </property>
</Properties>
</file>