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906B" w14:textId="793FD95E" w:rsidR="002F3385" w:rsidRPr="0084421F" w:rsidRDefault="00BE2925">
      <w:pPr>
        <w:spacing w:after="218" w:line="259" w:lineRule="auto"/>
        <w:ind w:left="0" w:right="33" w:firstLine="0"/>
        <w:jc w:val="center"/>
        <w:rPr>
          <w:sz w:val="22"/>
        </w:rPr>
      </w:pPr>
      <w:r w:rsidRPr="0084421F">
        <w:rPr>
          <w:sz w:val="22"/>
        </w:rPr>
        <w:t xml:space="preserve"> </w:t>
      </w:r>
      <w:r w:rsidR="0089149B">
        <w:rPr>
          <w:sz w:val="22"/>
        </w:rPr>
        <w:tab/>
      </w:r>
      <w:r w:rsidR="0089149B">
        <w:rPr>
          <w:sz w:val="22"/>
        </w:rPr>
        <w:tab/>
      </w:r>
      <w:r w:rsidR="0089149B">
        <w:rPr>
          <w:sz w:val="22"/>
        </w:rPr>
        <w:tab/>
      </w:r>
    </w:p>
    <w:p w14:paraId="23C41A96" w14:textId="16D38CDE" w:rsidR="002F3385" w:rsidRPr="0084421F" w:rsidRDefault="00BE2925" w:rsidP="0089149B">
      <w:pPr>
        <w:spacing w:after="199" w:line="259" w:lineRule="auto"/>
        <w:ind w:left="0" w:right="33" w:firstLine="0"/>
        <w:jc w:val="right"/>
        <w:rPr>
          <w:sz w:val="22"/>
        </w:rPr>
      </w:pPr>
      <w:r w:rsidRPr="0084421F">
        <w:rPr>
          <w:sz w:val="22"/>
        </w:rPr>
        <w:t xml:space="preserve"> </w:t>
      </w:r>
      <w:r w:rsidR="0089149B">
        <w:rPr>
          <w:sz w:val="22"/>
        </w:rPr>
        <w:tab/>
      </w:r>
      <w:r w:rsidR="0089149B">
        <w:rPr>
          <w:sz w:val="22"/>
        </w:rPr>
        <w:tab/>
      </w:r>
      <w:r w:rsidR="0089149B">
        <w:rPr>
          <w:sz w:val="22"/>
        </w:rPr>
        <w:tab/>
      </w:r>
      <w:r w:rsidR="0089149B">
        <w:rPr>
          <w:sz w:val="22"/>
        </w:rPr>
        <w:tab/>
      </w:r>
      <w:r w:rsidR="0089149B">
        <w:rPr>
          <w:sz w:val="22"/>
        </w:rPr>
        <w:tab/>
      </w:r>
      <w:r w:rsidR="0089149B">
        <w:rPr>
          <w:sz w:val="22"/>
        </w:rPr>
        <w:tab/>
      </w:r>
      <w:r w:rsidR="0089149B">
        <w:rPr>
          <w:sz w:val="22"/>
        </w:rPr>
        <w:tab/>
        <w:t>Appendix 1</w:t>
      </w:r>
    </w:p>
    <w:p w14:paraId="353CAB6F" w14:textId="77777777" w:rsidR="002F3385" w:rsidRPr="0084421F" w:rsidRDefault="00BE2925">
      <w:pPr>
        <w:spacing w:after="367" w:line="259" w:lineRule="auto"/>
        <w:ind w:left="12" w:right="0" w:firstLine="0"/>
        <w:rPr>
          <w:sz w:val="22"/>
        </w:rPr>
      </w:pPr>
      <w:r w:rsidRPr="0084421F">
        <w:rPr>
          <w:sz w:val="22"/>
        </w:rPr>
        <w:t xml:space="preserve"> </w:t>
      </w:r>
    </w:p>
    <w:p w14:paraId="73898AFA" w14:textId="77777777" w:rsidR="002F3385" w:rsidRPr="0084421F" w:rsidRDefault="00BE2925">
      <w:pPr>
        <w:spacing w:line="259" w:lineRule="auto"/>
        <w:ind w:left="12" w:right="0" w:firstLine="0"/>
        <w:rPr>
          <w:sz w:val="22"/>
        </w:rPr>
      </w:pPr>
      <w:r w:rsidRPr="0084421F">
        <w:rPr>
          <w:i/>
          <w:color w:val="808080"/>
          <w:sz w:val="22"/>
        </w:rPr>
        <w:t xml:space="preserve"> </w:t>
      </w:r>
    </w:p>
    <w:p w14:paraId="7EA587DC" w14:textId="77777777" w:rsidR="002F3385" w:rsidRPr="00FE5E80" w:rsidRDefault="00BE2925" w:rsidP="00CC24F9">
      <w:pPr>
        <w:spacing w:after="0" w:line="259" w:lineRule="auto"/>
        <w:ind w:left="12" w:right="0" w:firstLine="0"/>
        <w:jc w:val="right"/>
        <w:rPr>
          <w:b/>
          <w:color w:val="002060"/>
          <w:sz w:val="52"/>
          <w:szCs w:val="52"/>
        </w:rPr>
      </w:pPr>
      <w:r w:rsidRPr="00FE5E80">
        <w:rPr>
          <w:b/>
          <w:color w:val="002060"/>
          <w:sz w:val="52"/>
          <w:szCs w:val="52"/>
        </w:rPr>
        <w:t xml:space="preserve">Carmel Education Trust </w:t>
      </w:r>
    </w:p>
    <w:p w14:paraId="2F5A0A9E" w14:textId="69FE5305" w:rsidR="002F3385" w:rsidRPr="0084421F" w:rsidRDefault="002F3385">
      <w:pPr>
        <w:spacing w:after="306" w:line="259" w:lineRule="auto"/>
        <w:ind w:left="-17" w:right="0" w:firstLine="0"/>
        <w:rPr>
          <w:sz w:val="22"/>
        </w:rPr>
      </w:pPr>
    </w:p>
    <w:p w14:paraId="2C562771" w14:textId="77777777" w:rsidR="002F3385" w:rsidRPr="0084421F" w:rsidRDefault="00BE2925">
      <w:pPr>
        <w:spacing w:after="201" w:line="259" w:lineRule="auto"/>
        <w:ind w:left="12" w:right="0" w:firstLine="0"/>
        <w:rPr>
          <w:sz w:val="22"/>
        </w:rPr>
      </w:pPr>
      <w:r w:rsidRPr="0084421F">
        <w:rPr>
          <w:sz w:val="22"/>
        </w:rPr>
        <w:t xml:space="preserve"> </w:t>
      </w:r>
    </w:p>
    <w:p w14:paraId="0033DDF1" w14:textId="77777777" w:rsidR="002F3385" w:rsidRPr="0084421F" w:rsidRDefault="00BE2925">
      <w:pPr>
        <w:spacing w:after="199" w:line="259" w:lineRule="auto"/>
        <w:ind w:left="12" w:right="0" w:firstLine="0"/>
        <w:rPr>
          <w:sz w:val="22"/>
        </w:rPr>
      </w:pPr>
      <w:r w:rsidRPr="0084421F">
        <w:rPr>
          <w:sz w:val="22"/>
        </w:rPr>
        <w:t xml:space="preserve"> </w:t>
      </w:r>
    </w:p>
    <w:p w14:paraId="60D60964" w14:textId="77777777" w:rsidR="002F3385" w:rsidRPr="0084421F" w:rsidRDefault="00BE2925">
      <w:pPr>
        <w:spacing w:after="218" w:line="259" w:lineRule="auto"/>
        <w:ind w:left="12" w:right="0" w:firstLine="0"/>
        <w:rPr>
          <w:sz w:val="22"/>
        </w:rPr>
      </w:pPr>
      <w:r w:rsidRPr="0084421F">
        <w:rPr>
          <w:sz w:val="22"/>
        </w:rPr>
        <w:t xml:space="preserve"> </w:t>
      </w:r>
    </w:p>
    <w:p w14:paraId="0E332CEE" w14:textId="77777777" w:rsidR="002F3385" w:rsidRPr="0084421F" w:rsidRDefault="00BE2925">
      <w:pPr>
        <w:spacing w:after="586" w:line="259" w:lineRule="auto"/>
        <w:ind w:left="12" w:right="0" w:firstLine="0"/>
        <w:rPr>
          <w:sz w:val="22"/>
        </w:rPr>
      </w:pPr>
      <w:r w:rsidRPr="0084421F">
        <w:rPr>
          <w:sz w:val="22"/>
        </w:rPr>
        <w:t xml:space="preserve"> </w:t>
      </w:r>
    </w:p>
    <w:p w14:paraId="5C4F6207" w14:textId="263E9B7A" w:rsidR="002F3385" w:rsidRPr="00FE5E80" w:rsidRDefault="00BE2925">
      <w:pPr>
        <w:pStyle w:val="Heading1"/>
        <w:rPr>
          <w:b/>
          <w:i w:val="0"/>
          <w:color w:val="auto"/>
          <w:sz w:val="40"/>
          <w:szCs w:val="40"/>
        </w:rPr>
      </w:pPr>
      <w:r w:rsidRPr="00FE5E80">
        <w:rPr>
          <w:b/>
          <w:i w:val="0"/>
          <w:color w:val="auto"/>
          <w:sz w:val="40"/>
          <w:szCs w:val="40"/>
        </w:rPr>
        <w:t xml:space="preserve">Invitation to tender for the provision of </w:t>
      </w:r>
    </w:p>
    <w:p w14:paraId="4ADF6339" w14:textId="40368CAE" w:rsidR="00FE5E80" w:rsidRPr="00FE5E80" w:rsidRDefault="00930173" w:rsidP="00FE5E80">
      <w:pPr>
        <w:jc w:val="center"/>
        <w:rPr>
          <w:b/>
          <w:sz w:val="40"/>
          <w:szCs w:val="40"/>
        </w:rPr>
      </w:pPr>
      <w:r>
        <w:rPr>
          <w:b/>
          <w:color w:val="auto"/>
          <w:sz w:val="40"/>
          <w:szCs w:val="40"/>
        </w:rPr>
        <w:t>H</w:t>
      </w:r>
      <w:r w:rsidR="00F54FB9">
        <w:rPr>
          <w:b/>
          <w:color w:val="auto"/>
          <w:sz w:val="40"/>
          <w:szCs w:val="40"/>
        </w:rPr>
        <w:t>ealth &amp; Safet</w:t>
      </w:r>
      <w:r>
        <w:rPr>
          <w:b/>
          <w:color w:val="auto"/>
          <w:sz w:val="40"/>
          <w:szCs w:val="40"/>
        </w:rPr>
        <w:t>y</w:t>
      </w:r>
      <w:r w:rsidR="00FE5E80" w:rsidRPr="00FE5E80">
        <w:rPr>
          <w:b/>
          <w:color w:val="auto"/>
          <w:sz w:val="40"/>
          <w:szCs w:val="40"/>
        </w:rPr>
        <w:t xml:space="preserve"> Advice &amp; Guidance</w:t>
      </w:r>
    </w:p>
    <w:p w14:paraId="6C708FE4" w14:textId="643988DF" w:rsidR="002F3385" w:rsidRPr="00FE5E80" w:rsidRDefault="002F3385">
      <w:pPr>
        <w:spacing w:after="89" w:line="259" w:lineRule="auto"/>
        <w:ind w:left="127" w:right="0" w:firstLine="0"/>
        <w:rPr>
          <w:sz w:val="40"/>
          <w:szCs w:val="40"/>
        </w:rPr>
      </w:pPr>
    </w:p>
    <w:p w14:paraId="05BAA430" w14:textId="77777777" w:rsidR="00CC24F9" w:rsidRPr="0084421F" w:rsidRDefault="00CC24F9">
      <w:pPr>
        <w:spacing w:after="89" w:line="259" w:lineRule="auto"/>
        <w:ind w:left="127" w:right="0" w:firstLine="0"/>
        <w:rPr>
          <w:sz w:val="22"/>
        </w:rPr>
      </w:pPr>
    </w:p>
    <w:p w14:paraId="18F95D69" w14:textId="77777777" w:rsidR="00CC24F9" w:rsidRPr="0084421F" w:rsidRDefault="00CC24F9">
      <w:pPr>
        <w:spacing w:after="89" w:line="259" w:lineRule="auto"/>
        <w:ind w:left="127" w:right="0" w:firstLine="0"/>
        <w:rPr>
          <w:sz w:val="22"/>
        </w:rPr>
      </w:pPr>
    </w:p>
    <w:p w14:paraId="354D0681" w14:textId="77777777" w:rsidR="002F3385" w:rsidRPr="0084421F" w:rsidRDefault="00BE2925">
      <w:pPr>
        <w:spacing w:after="0" w:line="259" w:lineRule="auto"/>
        <w:ind w:left="61" w:right="0" w:firstLine="0"/>
        <w:jc w:val="center"/>
        <w:rPr>
          <w:sz w:val="22"/>
        </w:rPr>
      </w:pPr>
      <w:r w:rsidRPr="0084421F">
        <w:rPr>
          <w:b/>
          <w:sz w:val="22"/>
        </w:rPr>
        <w:t xml:space="preserve"> </w:t>
      </w:r>
    </w:p>
    <w:p w14:paraId="6C2A075B" w14:textId="0F201720" w:rsidR="002F3385" w:rsidRPr="0084421F" w:rsidRDefault="002F3385">
      <w:pPr>
        <w:spacing w:after="244" w:line="259" w:lineRule="auto"/>
        <w:ind w:left="61" w:right="0" w:firstLine="0"/>
        <w:jc w:val="center"/>
        <w:rPr>
          <w:sz w:val="22"/>
        </w:rPr>
      </w:pPr>
    </w:p>
    <w:p w14:paraId="23691BFB" w14:textId="77777777" w:rsidR="002F3385" w:rsidRPr="0084421F" w:rsidRDefault="00BE2925">
      <w:pPr>
        <w:spacing w:after="246" w:line="259" w:lineRule="auto"/>
        <w:ind w:left="61" w:right="0" w:firstLine="0"/>
        <w:jc w:val="center"/>
        <w:rPr>
          <w:sz w:val="22"/>
        </w:rPr>
      </w:pPr>
      <w:r w:rsidRPr="0084421F">
        <w:rPr>
          <w:b/>
          <w:sz w:val="22"/>
        </w:rPr>
        <w:t xml:space="preserve"> </w:t>
      </w:r>
    </w:p>
    <w:p w14:paraId="126331A5" w14:textId="77777777" w:rsidR="002F3385" w:rsidRPr="0084421F" w:rsidRDefault="00BE2925">
      <w:pPr>
        <w:spacing w:after="247" w:line="259" w:lineRule="auto"/>
        <w:ind w:left="61" w:right="0" w:firstLine="0"/>
        <w:jc w:val="center"/>
        <w:rPr>
          <w:sz w:val="22"/>
        </w:rPr>
      </w:pPr>
      <w:r w:rsidRPr="0084421F">
        <w:rPr>
          <w:b/>
          <w:sz w:val="22"/>
        </w:rPr>
        <w:t xml:space="preserve"> </w:t>
      </w:r>
    </w:p>
    <w:p w14:paraId="02744908" w14:textId="77777777" w:rsidR="002F3385" w:rsidRPr="0084421F" w:rsidRDefault="00BE2925">
      <w:pPr>
        <w:spacing w:after="246" w:line="259" w:lineRule="auto"/>
        <w:ind w:left="61" w:right="0" w:firstLine="0"/>
        <w:jc w:val="center"/>
        <w:rPr>
          <w:sz w:val="22"/>
        </w:rPr>
      </w:pPr>
      <w:r w:rsidRPr="0084421F">
        <w:rPr>
          <w:b/>
          <w:sz w:val="22"/>
        </w:rPr>
        <w:t xml:space="preserve"> </w:t>
      </w:r>
    </w:p>
    <w:p w14:paraId="42227353" w14:textId="77777777" w:rsidR="002F3385" w:rsidRPr="0084421F" w:rsidRDefault="00BE2925">
      <w:pPr>
        <w:spacing w:after="0" w:line="259" w:lineRule="auto"/>
        <w:ind w:left="12" w:right="0" w:firstLine="0"/>
        <w:rPr>
          <w:sz w:val="22"/>
        </w:rPr>
      </w:pPr>
      <w:r w:rsidRPr="0084421F">
        <w:rPr>
          <w:b/>
          <w:sz w:val="22"/>
        </w:rPr>
        <w:t xml:space="preserve"> </w:t>
      </w:r>
      <w:r w:rsidRPr="0084421F">
        <w:rPr>
          <w:b/>
          <w:sz w:val="22"/>
        </w:rPr>
        <w:tab/>
        <w:t xml:space="preserve"> </w:t>
      </w:r>
    </w:p>
    <w:p w14:paraId="3EAF1291" w14:textId="77777777" w:rsidR="002F3385" w:rsidRPr="0084421F" w:rsidRDefault="00BE2925">
      <w:pPr>
        <w:spacing w:after="0" w:line="259" w:lineRule="auto"/>
        <w:ind w:left="12" w:right="0" w:firstLine="0"/>
        <w:rPr>
          <w:sz w:val="22"/>
        </w:rPr>
      </w:pPr>
      <w:r w:rsidRPr="0084421F">
        <w:rPr>
          <w:b/>
          <w:sz w:val="22"/>
        </w:rPr>
        <w:t xml:space="preserve"> </w:t>
      </w:r>
    </w:p>
    <w:p w14:paraId="2FB9CF47" w14:textId="77777777" w:rsidR="00CC24F9" w:rsidRPr="0084421F" w:rsidRDefault="00CC24F9">
      <w:pPr>
        <w:spacing w:after="160" w:line="259" w:lineRule="auto"/>
        <w:ind w:left="0" w:right="0" w:firstLine="0"/>
        <w:rPr>
          <w:b/>
          <w:sz w:val="22"/>
        </w:rPr>
      </w:pPr>
      <w:r w:rsidRPr="0084421F">
        <w:rPr>
          <w:sz w:val="22"/>
        </w:rPr>
        <w:br w:type="page"/>
      </w:r>
    </w:p>
    <w:p w14:paraId="5D68263B" w14:textId="57CEB31A" w:rsidR="002F3385" w:rsidRPr="0084421F" w:rsidRDefault="00BE2925">
      <w:pPr>
        <w:pStyle w:val="Heading2"/>
        <w:spacing w:after="131"/>
        <w:ind w:left="7" w:right="39"/>
      </w:pPr>
      <w:r w:rsidRPr="0084421F">
        <w:lastRenderedPageBreak/>
        <w:t xml:space="preserve">1.0 Introduction </w:t>
      </w:r>
    </w:p>
    <w:p w14:paraId="41EC9141" w14:textId="3AC888B0" w:rsidR="002F3385" w:rsidRPr="0084421F" w:rsidRDefault="796159B5" w:rsidP="796159B5">
      <w:pPr>
        <w:spacing w:after="140"/>
        <w:ind w:left="7" w:right="102"/>
        <w:rPr>
          <w:sz w:val="22"/>
        </w:rPr>
      </w:pPr>
      <w:r w:rsidRPr="796159B5">
        <w:rPr>
          <w:sz w:val="22"/>
        </w:rPr>
        <w:t xml:space="preserve">Carmel Education Trust (The Trust) is a highly successful multi academy trust comprising 10 academies within Darlington, Stockton and Billingham. The Trust wishes to engage a suitably qualified and experienced Health &amp; Safety Advisor to provide strategic and operational advice and guidance to all academies. </w:t>
      </w:r>
      <w:r w:rsidRPr="796159B5">
        <w:rPr>
          <w:b/>
          <w:bCs/>
          <w:sz w:val="22"/>
        </w:rPr>
        <w:t xml:space="preserve"> </w:t>
      </w:r>
    </w:p>
    <w:p w14:paraId="2B8D3911" w14:textId="77777777" w:rsidR="002F3385" w:rsidRPr="0084421F" w:rsidRDefault="00BE2925">
      <w:pPr>
        <w:pStyle w:val="Heading2"/>
        <w:spacing w:after="191"/>
        <w:ind w:left="7" w:right="39"/>
      </w:pPr>
      <w:r w:rsidRPr="0084421F">
        <w:t xml:space="preserve">1.1 Commencement and Duration of Contract </w:t>
      </w:r>
    </w:p>
    <w:p w14:paraId="30061093" w14:textId="58C3882D" w:rsidR="002F3385" w:rsidRPr="0084421F" w:rsidRDefault="796159B5" w:rsidP="796159B5">
      <w:pPr>
        <w:spacing w:after="222"/>
        <w:ind w:left="7" w:right="102"/>
        <w:rPr>
          <w:sz w:val="22"/>
        </w:rPr>
      </w:pPr>
      <w:bookmarkStart w:id="0" w:name="_Hlk485573113"/>
      <w:r w:rsidRPr="796159B5">
        <w:rPr>
          <w:sz w:val="22"/>
        </w:rPr>
        <w:t>The contract will commence on 1 September 201</w:t>
      </w:r>
      <w:r w:rsidR="002B5E45">
        <w:rPr>
          <w:sz w:val="22"/>
        </w:rPr>
        <w:t xml:space="preserve">9 </w:t>
      </w:r>
      <w:r w:rsidR="003926DE">
        <w:rPr>
          <w:sz w:val="22"/>
        </w:rPr>
        <w:t>and will run for a period of three</w:t>
      </w:r>
      <w:r w:rsidR="002B5E45">
        <w:rPr>
          <w:sz w:val="22"/>
        </w:rPr>
        <w:t xml:space="preserve"> </w:t>
      </w:r>
      <w:r w:rsidRPr="796159B5">
        <w:rPr>
          <w:sz w:val="22"/>
        </w:rPr>
        <w:t>ye</w:t>
      </w:r>
      <w:r w:rsidR="00736192">
        <w:rPr>
          <w:sz w:val="22"/>
        </w:rPr>
        <w:t>ars ending on the 31 August 2022</w:t>
      </w:r>
      <w:r w:rsidRPr="796159B5">
        <w:rPr>
          <w:sz w:val="22"/>
        </w:rPr>
        <w:t xml:space="preserve"> subject to EU Procurement Regulations. </w:t>
      </w:r>
      <w:r w:rsidRPr="796159B5">
        <w:rPr>
          <w:b/>
          <w:bCs/>
          <w:sz w:val="22"/>
        </w:rPr>
        <w:t xml:space="preserve"> </w:t>
      </w:r>
    </w:p>
    <w:bookmarkEnd w:id="0"/>
    <w:p w14:paraId="73B6930B" w14:textId="5369CE3A" w:rsidR="002F3385" w:rsidRPr="0084421F" w:rsidRDefault="00BE2925">
      <w:pPr>
        <w:pStyle w:val="Heading2"/>
        <w:spacing w:after="111"/>
        <w:ind w:left="7" w:right="39"/>
      </w:pPr>
      <w:r w:rsidRPr="0084421F">
        <w:t xml:space="preserve">2.0 </w:t>
      </w:r>
      <w:r w:rsidR="00FE3025" w:rsidRPr="0084421F">
        <w:t>Trust Information</w:t>
      </w:r>
    </w:p>
    <w:p w14:paraId="3E33FD50" w14:textId="418B9EB7" w:rsidR="002F3385" w:rsidRPr="0084421F" w:rsidRDefault="003926DE" w:rsidP="796159B5">
      <w:pPr>
        <w:spacing w:after="147"/>
        <w:ind w:left="7" w:right="102"/>
        <w:rPr>
          <w:sz w:val="22"/>
        </w:rPr>
      </w:pPr>
      <w:r>
        <w:rPr>
          <w:sz w:val="22"/>
        </w:rPr>
        <w:t>The T</w:t>
      </w:r>
      <w:r w:rsidR="796159B5" w:rsidRPr="796159B5">
        <w:rPr>
          <w:sz w:val="22"/>
        </w:rPr>
        <w:t xml:space="preserve">rust comprises 10 academies located in Darlington, Stockton and Billingham in two Local Authority areas (Darlington and Stockton) and within the Roman Catholic Diocese of Hexham &amp; Newcastle.  </w:t>
      </w:r>
    </w:p>
    <w:p w14:paraId="58943D51" w14:textId="50B53FB2" w:rsidR="007607F4" w:rsidRDefault="007607F4">
      <w:pPr>
        <w:spacing w:after="137" w:line="259" w:lineRule="auto"/>
        <w:ind w:left="12" w:right="0" w:firstLine="0"/>
        <w:rPr>
          <w:sz w:val="22"/>
        </w:rPr>
      </w:pPr>
      <w:r>
        <w:rPr>
          <w:sz w:val="22"/>
        </w:rPr>
        <w:t>Staff numbers at each academy are as follows:-</w:t>
      </w:r>
    </w:p>
    <w:tbl>
      <w:tblPr>
        <w:tblStyle w:val="TableGrid0"/>
        <w:tblW w:w="0" w:type="auto"/>
        <w:tblInd w:w="12" w:type="dxa"/>
        <w:tblLook w:val="04A0" w:firstRow="1" w:lastRow="0" w:firstColumn="1" w:lastColumn="0" w:noHBand="0" w:noVBand="1"/>
      </w:tblPr>
      <w:tblGrid>
        <w:gridCol w:w="7071"/>
        <w:gridCol w:w="1701"/>
        <w:gridCol w:w="1531"/>
      </w:tblGrid>
      <w:tr w:rsidR="007607F4" w:rsidRPr="002F0505" w14:paraId="37F17C05" w14:textId="77777777" w:rsidTr="796159B5">
        <w:tc>
          <w:tcPr>
            <w:tcW w:w="7071" w:type="dxa"/>
          </w:tcPr>
          <w:p w14:paraId="16AAC80A" w14:textId="462F9565" w:rsidR="007607F4" w:rsidRPr="002F0505" w:rsidRDefault="007607F4">
            <w:pPr>
              <w:spacing w:after="137" w:line="259" w:lineRule="auto"/>
              <w:ind w:left="0" w:right="0" w:firstLine="0"/>
              <w:rPr>
                <w:b/>
                <w:sz w:val="22"/>
              </w:rPr>
            </w:pPr>
            <w:bookmarkStart w:id="1" w:name="_Hlk485573206"/>
            <w:r w:rsidRPr="002F0505">
              <w:rPr>
                <w:b/>
                <w:sz w:val="22"/>
              </w:rPr>
              <w:t>School</w:t>
            </w:r>
          </w:p>
        </w:tc>
        <w:tc>
          <w:tcPr>
            <w:tcW w:w="1701" w:type="dxa"/>
          </w:tcPr>
          <w:p w14:paraId="30C8E1DA" w14:textId="2A832BC5" w:rsidR="007607F4" w:rsidRPr="002F0505" w:rsidRDefault="007607F4">
            <w:pPr>
              <w:spacing w:after="137" w:line="259" w:lineRule="auto"/>
              <w:ind w:left="0" w:right="0" w:firstLine="0"/>
              <w:rPr>
                <w:b/>
                <w:sz w:val="22"/>
              </w:rPr>
            </w:pPr>
            <w:r w:rsidRPr="002F0505">
              <w:rPr>
                <w:b/>
                <w:sz w:val="22"/>
              </w:rPr>
              <w:t>Full Time Equivalent</w:t>
            </w:r>
          </w:p>
        </w:tc>
        <w:tc>
          <w:tcPr>
            <w:tcW w:w="1531" w:type="dxa"/>
          </w:tcPr>
          <w:p w14:paraId="258D4735" w14:textId="0532E383" w:rsidR="007607F4" w:rsidRPr="002F0505" w:rsidRDefault="007607F4">
            <w:pPr>
              <w:spacing w:after="137" w:line="259" w:lineRule="auto"/>
              <w:ind w:left="0" w:right="0" w:firstLine="0"/>
              <w:rPr>
                <w:b/>
                <w:sz w:val="22"/>
              </w:rPr>
            </w:pPr>
            <w:r w:rsidRPr="002F0505">
              <w:rPr>
                <w:b/>
                <w:sz w:val="22"/>
              </w:rPr>
              <w:t>Headcount</w:t>
            </w:r>
          </w:p>
        </w:tc>
      </w:tr>
      <w:tr w:rsidR="007607F4" w:rsidRPr="002F0505" w14:paraId="285FC38C" w14:textId="77777777" w:rsidTr="796159B5">
        <w:tc>
          <w:tcPr>
            <w:tcW w:w="7071" w:type="dxa"/>
          </w:tcPr>
          <w:p w14:paraId="315321E7" w14:textId="7CDD9285" w:rsidR="007607F4" w:rsidRPr="002F0505" w:rsidRDefault="007607F4">
            <w:pPr>
              <w:spacing w:after="137" w:line="259" w:lineRule="auto"/>
              <w:ind w:left="0" w:right="0" w:firstLine="0"/>
              <w:rPr>
                <w:sz w:val="22"/>
              </w:rPr>
            </w:pPr>
            <w:r w:rsidRPr="002F0505">
              <w:rPr>
                <w:sz w:val="22"/>
              </w:rPr>
              <w:t>Our Lady &amp; St Bede, Stockton</w:t>
            </w:r>
          </w:p>
        </w:tc>
        <w:tc>
          <w:tcPr>
            <w:tcW w:w="1701" w:type="dxa"/>
          </w:tcPr>
          <w:p w14:paraId="5D4862B3" w14:textId="4FCEDF25" w:rsidR="007607F4" w:rsidRPr="00304790" w:rsidRDefault="007928E7">
            <w:pPr>
              <w:spacing w:after="137" w:line="259" w:lineRule="auto"/>
              <w:ind w:left="0" w:right="0" w:firstLine="0"/>
              <w:rPr>
                <w:sz w:val="22"/>
                <w:highlight w:val="yellow"/>
              </w:rPr>
            </w:pPr>
            <w:r w:rsidRPr="007928E7">
              <w:rPr>
                <w:sz w:val="22"/>
              </w:rPr>
              <w:t>90.1</w:t>
            </w:r>
          </w:p>
        </w:tc>
        <w:tc>
          <w:tcPr>
            <w:tcW w:w="1531" w:type="dxa"/>
          </w:tcPr>
          <w:p w14:paraId="3CFF4751" w14:textId="0A45F3F4" w:rsidR="007607F4" w:rsidRPr="00304790" w:rsidRDefault="007928E7">
            <w:pPr>
              <w:spacing w:after="137" w:line="259" w:lineRule="auto"/>
              <w:ind w:left="0" w:right="0" w:firstLine="0"/>
              <w:rPr>
                <w:sz w:val="22"/>
                <w:highlight w:val="yellow"/>
              </w:rPr>
            </w:pPr>
            <w:r w:rsidRPr="007928E7">
              <w:rPr>
                <w:sz w:val="22"/>
              </w:rPr>
              <w:t>106</w:t>
            </w:r>
          </w:p>
        </w:tc>
      </w:tr>
      <w:tr w:rsidR="007607F4" w:rsidRPr="002F0505" w14:paraId="1CA5A4B2" w14:textId="77777777" w:rsidTr="796159B5">
        <w:tc>
          <w:tcPr>
            <w:tcW w:w="7071" w:type="dxa"/>
          </w:tcPr>
          <w:p w14:paraId="58C3D422" w14:textId="7FAFB638" w:rsidR="007607F4" w:rsidRPr="002F0505" w:rsidRDefault="007607F4">
            <w:pPr>
              <w:spacing w:after="137" w:line="259" w:lineRule="auto"/>
              <w:ind w:left="0" w:right="0" w:firstLine="0"/>
              <w:rPr>
                <w:sz w:val="22"/>
              </w:rPr>
            </w:pPr>
            <w:r w:rsidRPr="002F0505">
              <w:rPr>
                <w:sz w:val="22"/>
              </w:rPr>
              <w:t>St Bede’s Catholic Academy, Stockton</w:t>
            </w:r>
          </w:p>
        </w:tc>
        <w:tc>
          <w:tcPr>
            <w:tcW w:w="1701" w:type="dxa"/>
          </w:tcPr>
          <w:p w14:paraId="6BAE07DF" w14:textId="63BFE274" w:rsidR="007607F4" w:rsidRPr="00304790" w:rsidRDefault="008A6CFC">
            <w:pPr>
              <w:spacing w:after="137" w:line="259" w:lineRule="auto"/>
              <w:ind w:left="0" w:right="0" w:firstLine="0"/>
              <w:rPr>
                <w:sz w:val="22"/>
                <w:highlight w:val="yellow"/>
              </w:rPr>
            </w:pPr>
            <w:r w:rsidRPr="008A6CFC">
              <w:rPr>
                <w:sz w:val="22"/>
              </w:rPr>
              <w:t>26.32</w:t>
            </w:r>
          </w:p>
        </w:tc>
        <w:tc>
          <w:tcPr>
            <w:tcW w:w="1531" w:type="dxa"/>
          </w:tcPr>
          <w:p w14:paraId="0E70E8F5" w14:textId="35398D83" w:rsidR="007607F4" w:rsidRPr="00304790" w:rsidRDefault="002F0505">
            <w:pPr>
              <w:spacing w:after="137" w:line="259" w:lineRule="auto"/>
              <w:ind w:left="0" w:right="0" w:firstLine="0"/>
              <w:rPr>
                <w:sz w:val="22"/>
                <w:highlight w:val="yellow"/>
              </w:rPr>
            </w:pPr>
            <w:r w:rsidRPr="008A6CFC">
              <w:rPr>
                <w:sz w:val="22"/>
              </w:rPr>
              <w:t>37</w:t>
            </w:r>
          </w:p>
        </w:tc>
      </w:tr>
      <w:tr w:rsidR="007607F4" w:rsidRPr="002F0505" w14:paraId="564E63E7" w14:textId="77777777" w:rsidTr="796159B5">
        <w:tc>
          <w:tcPr>
            <w:tcW w:w="7071" w:type="dxa"/>
          </w:tcPr>
          <w:p w14:paraId="50082170" w14:textId="42A65D32" w:rsidR="007607F4" w:rsidRPr="002F0505" w:rsidRDefault="007607F4">
            <w:pPr>
              <w:spacing w:after="137" w:line="259" w:lineRule="auto"/>
              <w:ind w:left="0" w:right="0" w:firstLine="0"/>
              <w:rPr>
                <w:sz w:val="22"/>
              </w:rPr>
            </w:pPr>
            <w:r w:rsidRPr="002F0505">
              <w:rPr>
                <w:sz w:val="22"/>
              </w:rPr>
              <w:t>Holy Family RC Primary School, Darlington</w:t>
            </w:r>
          </w:p>
        </w:tc>
        <w:tc>
          <w:tcPr>
            <w:tcW w:w="1701" w:type="dxa"/>
          </w:tcPr>
          <w:p w14:paraId="62F7A5AB" w14:textId="5C951534" w:rsidR="007607F4" w:rsidRPr="00304790" w:rsidRDefault="004E5F74">
            <w:pPr>
              <w:spacing w:after="137" w:line="259" w:lineRule="auto"/>
              <w:ind w:left="0" w:right="0" w:firstLine="0"/>
              <w:rPr>
                <w:sz w:val="22"/>
                <w:highlight w:val="yellow"/>
              </w:rPr>
            </w:pPr>
            <w:r w:rsidRPr="004E5F74">
              <w:rPr>
                <w:sz w:val="22"/>
              </w:rPr>
              <w:t>18.37</w:t>
            </w:r>
          </w:p>
        </w:tc>
        <w:tc>
          <w:tcPr>
            <w:tcW w:w="1531" w:type="dxa"/>
          </w:tcPr>
          <w:p w14:paraId="519B851C" w14:textId="18FBF696" w:rsidR="007607F4" w:rsidRPr="00304790" w:rsidRDefault="004E5F74">
            <w:pPr>
              <w:spacing w:after="137" w:line="259" w:lineRule="auto"/>
              <w:ind w:left="0" w:right="0" w:firstLine="0"/>
              <w:rPr>
                <w:sz w:val="22"/>
                <w:highlight w:val="yellow"/>
              </w:rPr>
            </w:pPr>
            <w:r w:rsidRPr="004E5F74">
              <w:rPr>
                <w:sz w:val="22"/>
              </w:rPr>
              <w:t>26</w:t>
            </w:r>
          </w:p>
        </w:tc>
      </w:tr>
      <w:tr w:rsidR="007607F4" w:rsidRPr="002F0505" w14:paraId="75124679" w14:textId="77777777" w:rsidTr="796159B5">
        <w:tc>
          <w:tcPr>
            <w:tcW w:w="7071" w:type="dxa"/>
          </w:tcPr>
          <w:p w14:paraId="7E24D47D" w14:textId="56144156" w:rsidR="007607F4" w:rsidRPr="002F0505" w:rsidRDefault="007607F4">
            <w:pPr>
              <w:spacing w:after="137" w:line="259" w:lineRule="auto"/>
              <w:ind w:left="0" w:right="0" w:firstLine="0"/>
              <w:rPr>
                <w:sz w:val="22"/>
              </w:rPr>
            </w:pPr>
            <w:r w:rsidRPr="002F0505">
              <w:rPr>
                <w:sz w:val="22"/>
              </w:rPr>
              <w:t>St Augustine’s RC Primary School, Darlington</w:t>
            </w:r>
          </w:p>
        </w:tc>
        <w:tc>
          <w:tcPr>
            <w:tcW w:w="1701" w:type="dxa"/>
          </w:tcPr>
          <w:p w14:paraId="65F8C56B" w14:textId="2261F90C" w:rsidR="007607F4" w:rsidRPr="00304790" w:rsidRDefault="007928E7">
            <w:pPr>
              <w:spacing w:after="137" w:line="259" w:lineRule="auto"/>
              <w:ind w:left="0" w:right="0" w:firstLine="0"/>
              <w:rPr>
                <w:sz w:val="22"/>
                <w:highlight w:val="yellow"/>
              </w:rPr>
            </w:pPr>
            <w:r w:rsidRPr="007928E7">
              <w:rPr>
                <w:sz w:val="22"/>
              </w:rPr>
              <w:t>18.75</w:t>
            </w:r>
          </w:p>
        </w:tc>
        <w:tc>
          <w:tcPr>
            <w:tcW w:w="1531" w:type="dxa"/>
          </w:tcPr>
          <w:p w14:paraId="13BA81CD" w14:textId="72D12CEF" w:rsidR="007607F4" w:rsidRPr="00304790" w:rsidRDefault="007928E7">
            <w:pPr>
              <w:spacing w:after="137" w:line="259" w:lineRule="auto"/>
              <w:ind w:left="0" w:right="0" w:firstLine="0"/>
              <w:rPr>
                <w:sz w:val="22"/>
                <w:highlight w:val="yellow"/>
              </w:rPr>
            </w:pPr>
            <w:r w:rsidRPr="007928E7">
              <w:rPr>
                <w:sz w:val="22"/>
              </w:rPr>
              <w:t>27</w:t>
            </w:r>
          </w:p>
        </w:tc>
      </w:tr>
      <w:tr w:rsidR="007607F4" w:rsidRPr="002F0505" w14:paraId="2A684EC2" w14:textId="77777777" w:rsidTr="796159B5">
        <w:tc>
          <w:tcPr>
            <w:tcW w:w="7071" w:type="dxa"/>
          </w:tcPr>
          <w:p w14:paraId="4A570E59" w14:textId="0AC7DFE3" w:rsidR="007607F4" w:rsidRPr="002F0505" w:rsidRDefault="007607F4">
            <w:pPr>
              <w:spacing w:after="137" w:line="259" w:lineRule="auto"/>
              <w:ind w:left="0" w:right="0" w:firstLine="0"/>
              <w:rPr>
                <w:sz w:val="22"/>
              </w:rPr>
            </w:pPr>
            <w:r w:rsidRPr="002F0505">
              <w:rPr>
                <w:sz w:val="22"/>
              </w:rPr>
              <w:t>St Gregory’s Catholic Academy, Stockton</w:t>
            </w:r>
          </w:p>
        </w:tc>
        <w:tc>
          <w:tcPr>
            <w:tcW w:w="1701" w:type="dxa"/>
          </w:tcPr>
          <w:p w14:paraId="08CE5456" w14:textId="206DF443" w:rsidR="007607F4" w:rsidRPr="00304790" w:rsidRDefault="008A6CFC">
            <w:pPr>
              <w:spacing w:after="137" w:line="259" w:lineRule="auto"/>
              <w:ind w:left="0" w:right="0" w:firstLine="0"/>
              <w:rPr>
                <w:sz w:val="22"/>
                <w:highlight w:val="yellow"/>
              </w:rPr>
            </w:pPr>
            <w:r w:rsidRPr="008A6CFC">
              <w:rPr>
                <w:sz w:val="22"/>
              </w:rPr>
              <w:t>27.5</w:t>
            </w:r>
          </w:p>
        </w:tc>
        <w:tc>
          <w:tcPr>
            <w:tcW w:w="1531" w:type="dxa"/>
          </w:tcPr>
          <w:p w14:paraId="6E861F36" w14:textId="0DBF9559" w:rsidR="007607F4" w:rsidRPr="00304790" w:rsidRDefault="008A6CFC">
            <w:pPr>
              <w:spacing w:after="137" w:line="259" w:lineRule="auto"/>
              <w:ind w:left="0" w:right="0" w:firstLine="0"/>
              <w:rPr>
                <w:sz w:val="22"/>
                <w:highlight w:val="yellow"/>
              </w:rPr>
            </w:pPr>
            <w:r w:rsidRPr="008A6CFC">
              <w:rPr>
                <w:sz w:val="22"/>
              </w:rPr>
              <w:t>38</w:t>
            </w:r>
          </w:p>
        </w:tc>
      </w:tr>
      <w:tr w:rsidR="007607F4" w:rsidRPr="002F0505" w14:paraId="76B9EFB5" w14:textId="77777777" w:rsidTr="796159B5">
        <w:tc>
          <w:tcPr>
            <w:tcW w:w="7071" w:type="dxa"/>
          </w:tcPr>
          <w:p w14:paraId="10E1D9DB" w14:textId="489C5FB4" w:rsidR="007607F4" w:rsidRPr="002F0505" w:rsidRDefault="007607F4">
            <w:pPr>
              <w:spacing w:after="137" w:line="259" w:lineRule="auto"/>
              <w:ind w:left="0" w:right="0" w:firstLine="0"/>
              <w:rPr>
                <w:sz w:val="22"/>
              </w:rPr>
            </w:pPr>
            <w:r w:rsidRPr="002F0505">
              <w:rPr>
                <w:sz w:val="22"/>
              </w:rPr>
              <w:t>St Michael’s Catholic Academy, Billingham</w:t>
            </w:r>
          </w:p>
        </w:tc>
        <w:tc>
          <w:tcPr>
            <w:tcW w:w="1701" w:type="dxa"/>
          </w:tcPr>
          <w:p w14:paraId="436F631A" w14:textId="6E4E8718" w:rsidR="007607F4" w:rsidRPr="00304790" w:rsidRDefault="00C36B80">
            <w:pPr>
              <w:spacing w:after="137" w:line="259" w:lineRule="auto"/>
              <w:ind w:left="0" w:right="0" w:firstLine="0"/>
              <w:rPr>
                <w:sz w:val="22"/>
                <w:highlight w:val="yellow"/>
              </w:rPr>
            </w:pPr>
            <w:r w:rsidRPr="00C36B80">
              <w:rPr>
                <w:sz w:val="22"/>
              </w:rPr>
              <w:t>94.06</w:t>
            </w:r>
          </w:p>
        </w:tc>
        <w:tc>
          <w:tcPr>
            <w:tcW w:w="1531" w:type="dxa"/>
          </w:tcPr>
          <w:p w14:paraId="2339AD4C" w14:textId="7170A9BE" w:rsidR="007607F4" w:rsidRPr="00304790" w:rsidRDefault="00C36B80">
            <w:pPr>
              <w:spacing w:after="137" w:line="259" w:lineRule="auto"/>
              <w:ind w:left="0" w:right="0" w:firstLine="0"/>
              <w:rPr>
                <w:sz w:val="22"/>
                <w:highlight w:val="yellow"/>
              </w:rPr>
            </w:pPr>
            <w:r w:rsidRPr="00C36B80">
              <w:rPr>
                <w:sz w:val="22"/>
              </w:rPr>
              <w:t>111</w:t>
            </w:r>
          </w:p>
        </w:tc>
      </w:tr>
      <w:tr w:rsidR="007607F4" w:rsidRPr="002F0505" w14:paraId="06E9B0DA" w14:textId="77777777" w:rsidTr="796159B5">
        <w:tc>
          <w:tcPr>
            <w:tcW w:w="7071" w:type="dxa"/>
          </w:tcPr>
          <w:p w14:paraId="2937CEA1" w14:textId="4E325CFB" w:rsidR="007607F4" w:rsidRPr="002F0505" w:rsidRDefault="007607F4">
            <w:pPr>
              <w:spacing w:after="137" w:line="259" w:lineRule="auto"/>
              <w:ind w:left="0" w:right="0" w:firstLine="0"/>
              <w:rPr>
                <w:sz w:val="22"/>
              </w:rPr>
            </w:pPr>
            <w:r w:rsidRPr="002F0505">
              <w:rPr>
                <w:sz w:val="22"/>
              </w:rPr>
              <w:t>Carmel College, Darlington</w:t>
            </w:r>
          </w:p>
        </w:tc>
        <w:tc>
          <w:tcPr>
            <w:tcW w:w="1701" w:type="dxa"/>
          </w:tcPr>
          <w:p w14:paraId="5CFEBE7E" w14:textId="7B672192" w:rsidR="007607F4" w:rsidRPr="00304790" w:rsidRDefault="0041278A">
            <w:pPr>
              <w:spacing w:after="137" w:line="259" w:lineRule="auto"/>
              <w:ind w:left="0" w:right="0" w:firstLine="0"/>
              <w:rPr>
                <w:sz w:val="22"/>
                <w:highlight w:val="yellow"/>
              </w:rPr>
            </w:pPr>
            <w:r w:rsidRPr="0041278A">
              <w:rPr>
                <w:sz w:val="22"/>
              </w:rPr>
              <w:t>173.76</w:t>
            </w:r>
          </w:p>
        </w:tc>
        <w:tc>
          <w:tcPr>
            <w:tcW w:w="1531" w:type="dxa"/>
          </w:tcPr>
          <w:p w14:paraId="33DED6F8" w14:textId="01A41343" w:rsidR="007607F4" w:rsidRPr="00304790" w:rsidRDefault="0041278A">
            <w:pPr>
              <w:spacing w:after="137" w:line="259" w:lineRule="auto"/>
              <w:ind w:left="0" w:right="0" w:firstLine="0"/>
              <w:rPr>
                <w:sz w:val="22"/>
                <w:highlight w:val="yellow"/>
              </w:rPr>
            </w:pPr>
            <w:r w:rsidRPr="0041278A">
              <w:rPr>
                <w:sz w:val="22"/>
              </w:rPr>
              <w:t>200</w:t>
            </w:r>
          </w:p>
        </w:tc>
      </w:tr>
      <w:tr w:rsidR="007607F4" w14:paraId="2E12BDAB" w14:textId="77777777" w:rsidTr="796159B5">
        <w:tc>
          <w:tcPr>
            <w:tcW w:w="7071" w:type="dxa"/>
          </w:tcPr>
          <w:p w14:paraId="727FD49E" w14:textId="69BD69DC" w:rsidR="007607F4" w:rsidRPr="002F0505" w:rsidRDefault="796159B5" w:rsidP="00304790">
            <w:pPr>
              <w:spacing w:after="137" w:line="259" w:lineRule="auto"/>
              <w:ind w:left="0" w:right="0" w:firstLine="0"/>
              <w:rPr>
                <w:sz w:val="22"/>
              </w:rPr>
            </w:pPr>
            <w:r w:rsidRPr="796159B5">
              <w:rPr>
                <w:sz w:val="22"/>
              </w:rPr>
              <w:t>St Bede’s Darlington</w:t>
            </w:r>
          </w:p>
        </w:tc>
        <w:tc>
          <w:tcPr>
            <w:tcW w:w="1701" w:type="dxa"/>
          </w:tcPr>
          <w:p w14:paraId="2D0C99B3" w14:textId="355975E2" w:rsidR="007607F4" w:rsidRPr="002F0505" w:rsidRDefault="007928E7" w:rsidP="796159B5">
            <w:pPr>
              <w:spacing w:after="137" w:line="259" w:lineRule="auto"/>
              <w:ind w:left="0" w:right="0" w:firstLine="0"/>
              <w:rPr>
                <w:sz w:val="22"/>
              </w:rPr>
            </w:pPr>
            <w:r>
              <w:rPr>
                <w:sz w:val="22"/>
              </w:rPr>
              <w:t>25.05</w:t>
            </w:r>
          </w:p>
        </w:tc>
        <w:tc>
          <w:tcPr>
            <w:tcW w:w="1531" w:type="dxa"/>
          </w:tcPr>
          <w:p w14:paraId="57713BDF" w14:textId="239C1189" w:rsidR="007607F4" w:rsidRDefault="007928E7">
            <w:pPr>
              <w:spacing w:after="137" w:line="259" w:lineRule="auto"/>
              <w:ind w:left="0" w:right="0" w:firstLine="0"/>
              <w:rPr>
                <w:sz w:val="22"/>
              </w:rPr>
            </w:pPr>
            <w:r>
              <w:rPr>
                <w:sz w:val="22"/>
              </w:rPr>
              <w:t>34</w:t>
            </w:r>
          </w:p>
        </w:tc>
      </w:tr>
      <w:tr w:rsidR="796159B5" w14:paraId="772E1B84" w14:textId="77777777" w:rsidTr="796159B5">
        <w:tc>
          <w:tcPr>
            <w:tcW w:w="7071" w:type="dxa"/>
          </w:tcPr>
          <w:p w14:paraId="7AEDDA54" w14:textId="34CC98CA" w:rsidR="796159B5" w:rsidRDefault="796159B5" w:rsidP="796159B5">
            <w:pPr>
              <w:spacing w:line="259" w:lineRule="auto"/>
              <w:rPr>
                <w:sz w:val="22"/>
              </w:rPr>
            </w:pPr>
            <w:r w:rsidRPr="796159B5">
              <w:rPr>
                <w:sz w:val="22"/>
              </w:rPr>
              <w:t>Holy Rosary, Billingham</w:t>
            </w:r>
          </w:p>
          <w:p w14:paraId="31E250F2" w14:textId="2AE3009A" w:rsidR="796159B5" w:rsidRDefault="796159B5" w:rsidP="796159B5">
            <w:pPr>
              <w:spacing w:line="259" w:lineRule="auto"/>
              <w:rPr>
                <w:sz w:val="22"/>
              </w:rPr>
            </w:pPr>
          </w:p>
        </w:tc>
        <w:tc>
          <w:tcPr>
            <w:tcW w:w="1701" w:type="dxa"/>
          </w:tcPr>
          <w:p w14:paraId="20E6B17A" w14:textId="6F371039" w:rsidR="796159B5" w:rsidRDefault="007928E7" w:rsidP="796159B5">
            <w:pPr>
              <w:spacing w:line="259" w:lineRule="auto"/>
              <w:rPr>
                <w:sz w:val="22"/>
              </w:rPr>
            </w:pPr>
            <w:r>
              <w:rPr>
                <w:sz w:val="22"/>
              </w:rPr>
              <w:t>22.8</w:t>
            </w:r>
          </w:p>
        </w:tc>
        <w:tc>
          <w:tcPr>
            <w:tcW w:w="1531" w:type="dxa"/>
          </w:tcPr>
          <w:p w14:paraId="6039FCE7" w14:textId="638B39D8" w:rsidR="796159B5" w:rsidRDefault="007928E7" w:rsidP="796159B5">
            <w:pPr>
              <w:spacing w:line="259" w:lineRule="auto"/>
              <w:rPr>
                <w:sz w:val="22"/>
              </w:rPr>
            </w:pPr>
            <w:r>
              <w:rPr>
                <w:sz w:val="22"/>
              </w:rPr>
              <w:t>36</w:t>
            </w:r>
          </w:p>
        </w:tc>
      </w:tr>
      <w:tr w:rsidR="796159B5" w14:paraId="58A0AD61" w14:textId="77777777" w:rsidTr="796159B5">
        <w:tc>
          <w:tcPr>
            <w:tcW w:w="7071" w:type="dxa"/>
          </w:tcPr>
          <w:p w14:paraId="5BC6692F" w14:textId="52207EE3" w:rsidR="796159B5" w:rsidRDefault="796159B5" w:rsidP="796159B5">
            <w:pPr>
              <w:spacing w:line="259" w:lineRule="auto"/>
              <w:rPr>
                <w:sz w:val="22"/>
              </w:rPr>
            </w:pPr>
            <w:r w:rsidRPr="796159B5">
              <w:rPr>
                <w:sz w:val="22"/>
              </w:rPr>
              <w:t>St Joseph’s Billingham</w:t>
            </w:r>
          </w:p>
          <w:p w14:paraId="65822256" w14:textId="782BEF48" w:rsidR="796159B5" w:rsidRDefault="796159B5" w:rsidP="796159B5">
            <w:pPr>
              <w:spacing w:line="259" w:lineRule="auto"/>
              <w:rPr>
                <w:sz w:val="22"/>
              </w:rPr>
            </w:pPr>
          </w:p>
        </w:tc>
        <w:tc>
          <w:tcPr>
            <w:tcW w:w="1701" w:type="dxa"/>
          </w:tcPr>
          <w:p w14:paraId="1309AD09" w14:textId="05033D6D" w:rsidR="796159B5" w:rsidRDefault="008A6CFC" w:rsidP="796159B5">
            <w:pPr>
              <w:spacing w:line="259" w:lineRule="auto"/>
              <w:rPr>
                <w:sz w:val="22"/>
              </w:rPr>
            </w:pPr>
            <w:r>
              <w:rPr>
                <w:sz w:val="22"/>
              </w:rPr>
              <w:t>32.72</w:t>
            </w:r>
          </w:p>
        </w:tc>
        <w:tc>
          <w:tcPr>
            <w:tcW w:w="1531" w:type="dxa"/>
          </w:tcPr>
          <w:p w14:paraId="3432E393" w14:textId="35407632" w:rsidR="796159B5" w:rsidRDefault="008A6CFC" w:rsidP="796159B5">
            <w:pPr>
              <w:spacing w:line="259" w:lineRule="auto"/>
              <w:rPr>
                <w:sz w:val="22"/>
              </w:rPr>
            </w:pPr>
            <w:r>
              <w:rPr>
                <w:sz w:val="22"/>
              </w:rPr>
              <w:t>50</w:t>
            </w:r>
          </w:p>
        </w:tc>
      </w:tr>
      <w:tr w:rsidR="00304790" w14:paraId="214F606C" w14:textId="77777777" w:rsidTr="796159B5">
        <w:tc>
          <w:tcPr>
            <w:tcW w:w="7071" w:type="dxa"/>
          </w:tcPr>
          <w:p w14:paraId="7A417745" w14:textId="3C8997AA" w:rsidR="00304790" w:rsidRDefault="00304790" w:rsidP="796159B5">
            <w:pPr>
              <w:spacing w:line="259" w:lineRule="auto"/>
              <w:rPr>
                <w:sz w:val="22"/>
              </w:rPr>
            </w:pPr>
            <w:r>
              <w:rPr>
                <w:sz w:val="22"/>
              </w:rPr>
              <w:t>*St Teresa’s, Darlington</w:t>
            </w:r>
          </w:p>
          <w:p w14:paraId="46180FC0" w14:textId="7B25F553" w:rsidR="00304790" w:rsidRPr="796159B5" w:rsidRDefault="00304790" w:rsidP="796159B5">
            <w:pPr>
              <w:spacing w:line="259" w:lineRule="auto"/>
              <w:rPr>
                <w:sz w:val="22"/>
              </w:rPr>
            </w:pPr>
          </w:p>
        </w:tc>
        <w:tc>
          <w:tcPr>
            <w:tcW w:w="1701" w:type="dxa"/>
          </w:tcPr>
          <w:p w14:paraId="242116B6" w14:textId="03F4690A" w:rsidR="00304790" w:rsidRDefault="00206099" w:rsidP="796159B5">
            <w:pPr>
              <w:spacing w:line="259" w:lineRule="auto"/>
              <w:rPr>
                <w:sz w:val="22"/>
              </w:rPr>
            </w:pPr>
            <w:r>
              <w:rPr>
                <w:sz w:val="22"/>
              </w:rPr>
              <w:t>29.5</w:t>
            </w:r>
          </w:p>
        </w:tc>
        <w:tc>
          <w:tcPr>
            <w:tcW w:w="1531" w:type="dxa"/>
          </w:tcPr>
          <w:p w14:paraId="2471156B" w14:textId="076334FC" w:rsidR="00304790" w:rsidRDefault="00206099" w:rsidP="796159B5">
            <w:pPr>
              <w:spacing w:line="259" w:lineRule="auto"/>
              <w:rPr>
                <w:sz w:val="22"/>
              </w:rPr>
            </w:pPr>
            <w:r>
              <w:rPr>
                <w:sz w:val="22"/>
              </w:rPr>
              <w:t>39</w:t>
            </w:r>
          </w:p>
        </w:tc>
      </w:tr>
      <w:tr w:rsidR="00CE37BD" w14:paraId="5188775D" w14:textId="77777777" w:rsidTr="0027189E">
        <w:trPr>
          <w:trHeight w:val="478"/>
        </w:trPr>
        <w:tc>
          <w:tcPr>
            <w:tcW w:w="7071" w:type="dxa"/>
          </w:tcPr>
          <w:p w14:paraId="385F4E9B" w14:textId="290CD40A" w:rsidR="00CE37BD" w:rsidRDefault="00CE37BD" w:rsidP="00FA66BD">
            <w:pPr>
              <w:spacing w:line="259" w:lineRule="auto"/>
              <w:rPr>
                <w:sz w:val="22"/>
              </w:rPr>
            </w:pPr>
            <w:r>
              <w:rPr>
                <w:sz w:val="22"/>
              </w:rPr>
              <w:t>**</w:t>
            </w:r>
            <w:r w:rsidRPr="00FA66BD">
              <w:rPr>
                <w:sz w:val="22"/>
              </w:rPr>
              <w:t>St Williams RC Primary School, Trimdon</w:t>
            </w:r>
          </w:p>
        </w:tc>
        <w:tc>
          <w:tcPr>
            <w:tcW w:w="3232" w:type="dxa"/>
            <w:gridSpan w:val="2"/>
            <w:shd w:val="clear" w:color="auto" w:fill="auto"/>
          </w:tcPr>
          <w:p w14:paraId="237EC641" w14:textId="6E9557C7" w:rsidR="00CE37BD" w:rsidRPr="00B84571" w:rsidRDefault="00CE37BD" w:rsidP="00CE37BD">
            <w:pPr>
              <w:spacing w:line="259" w:lineRule="auto"/>
              <w:jc w:val="center"/>
              <w:rPr>
                <w:sz w:val="22"/>
              </w:rPr>
            </w:pPr>
            <w:r>
              <w:rPr>
                <w:sz w:val="22"/>
              </w:rPr>
              <w:t>1 Form Entry</w:t>
            </w:r>
          </w:p>
        </w:tc>
      </w:tr>
      <w:tr w:rsidR="00CE37BD" w14:paraId="53C2BCF0" w14:textId="77777777" w:rsidTr="00C0563F">
        <w:trPr>
          <w:trHeight w:val="414"/>
        </w:trPr>
        <w:tc>
          <w:tcPr>
            <w:tcW w:w="7071" w:type="dxa"/>
          </w:tcPr>
          <w:p w14:paraId="68200CFD" w14:textId="6E2AB342" w:rsidR="00CE37BD" w:rsidRPr="00FA66BD" w:rsidRDefault="00CE37BD" w:rsidP="00FA66BD">
            <w:pPr>
              <w:spacing w:line="259" w:lineRule="auto"/>
              <w:rPr>
                <w:sz w:val="22"/>
              </w:rPr>
            </w:pPr>
            <w:r>
              <w:rPr>
                <w:sz w:val="22"/>
              </w:rPr>
              <w:t>**</w:t>
            </w:r>
            <w:r w:rsidRPr="00FA66BD">
              <w:rPr>
                <w:sz w:val="22"/>
              </w:rPr>
              <w:t>St Johns the Evangelist Primary School, Billingham</w:t>
            </w:r>
          </w:p>
        </w:tc>
        <w:tc>
          <w:tcPr>
            <w:tcW w:w="3232" w:type="dxa"/>
            <w:gridSpan w:val="2"/>
            <w:shd w:val="clear" w:color="auto" w:fill="auto"/>
          </w:tcPr>
          <w:p w14:paraId="642753B2" w14:textId="324C544D" w:rsidR="00CE37BD" w:rsidRPr="00B84571" w:rsidRDefault="00CE37BD" w:rsidP="00CE37BD">
            <w:pPr>
              <w:spacing w:line="259" w:lineRule="auto"/>
              <w:jc w:val="center"/>
              <w:rPr>
                <w:sz w:val="22"/>
              </w:rPr>
            </w:pPr>
            <w:r>
              <w:rPr>
                <w:sz w:val="22"/>
              </w:rPr>
              <w:t>1 Form Entry</w:t>
            </w:r>
          </w:p>
        </w:tc>
      </w:tr>
      <w:tr w:rsidR="00CE37BD" w14:paraId="23313585" w14:textId="77777777" w:rsidTr="00340212">
        <w:trPr>
          <w:trHeight w:val="421"/>
        </w:trPr>
        <w:tc>
          <w:tcPr>
            <w:tcW w:w="7071" w:type="dxa"/>
          </w:tcPr>
          <w:p w14:paraId="342309E6" w14:textId="69B3A36C" w:rsidR="00CE37BD" w:rsidRPr="00FA66BD" w:rsidRDefault="00CE37BD" w:rsidP="00FA66BD">
            <w:pPr>
              <w:spacing w:line="259" w:lineRule="auto"/>
              <w:rPr>
                <w:sz w:val="22"/>
              </w:rPr>
            </w:pPr>
            <w:r>
              <w:rPr>
                <w:sz w:val="22"/>
              </w:rPr>
              <w:t>**</w:t>
            </w:r>
            <w:r w:rsidRPr="00FA66BD">
              <w:rPr>
                <w:sz w:val="22"/>
              </w:rPr>
              <w:t>St Joseph’s Primary School, Billingham</w:t>
            </w:r>
          </w:p>
        </w:tc>
        <w:tc>
          <w:tcPr>
            <w:tcW w:w="3232" w:type="dxa"/>
            <w:gridSpan w:val="2"/>
            <w:shd w:val="clear" w:color="auto" w:fill="auto"/>
          </w:tcPr>
          <w:p w14:paraId="04D2B9DE" w14:textId="40FAD75C" w:rsidR="00CE37BD" w:rsidRPr="00B84571" w:rsidRDefault="00CE37BD" w:rsidP="00CE37BD">
            <w:pPr>
              <w:spacing w:line="259" w:lineRule="auto"/>
              <w:jc w:val="center"/>
              <w:rPr>
                <w:sz w:val="22"/>
              </w:rPr>
            </w:pPr>
            <w:r>
              <w:rPr>
                <w:sz w:val="22"/>
              </w:rPr>
              <w:t>1 Form Entry</w:t>
            </w:r>
          </w:p>
        </w:tc>
      </w:tr>
      <w:tr w:rsidR="00CE37BD" w14:paraId="70C1686A" w14:textId="77777777" w:rsidTr="005812E8">
        <w:trPr>
          <w:trHeight w:val="399"/>
        </w:trPr>
        <w:tc>
          <w:tcPr>
            <w:tcW w:w="7071" w:type="dxa"/>
          </w:tcPr>
          <w:p w14:paraId="3F003F27" w14:textId="02C6375D" w:rsidR="00CE37BD" w:rsidRPr="00FA66BD" w:rsidRDefault="00CE37BD" w:rsidP="00FA66BD">
            <w:pPr>
              <w:spacing w:line="259" w:lineRule="auto"/>
              <w:rPr>
                <w:sz w:val="22"/>
              </w:rPr>
            </w:pPr>
            <w:r>
              <w:rPr>
                <w:sz w:val="22"/>
              </w:rPr>
              <w:t>**</w:t>
            </w:r>
            <w:r w:rsidRPr="00FA66BD">
              <w:rPr>
                <w:sz w:val="22"/>
              </w:rPr>
              <w:t>St Paul’s Primary School, Billingham</w:t>
            </w:r>
          </w:p>
        </w:tc>
        <w:tc>
          <w:tcPr>
            <w:tcW w:w="3232" w:type="dxa"/>
            <w:gridSpan w:val="2"/>
            <w:shd w:val="clear" w:color="auto" w:fill="auto"/>
          </w:tcPr>
          <w:p w14:paraId="5AFE81AB" w14:textId="3C44179B" w:rsidR="00CE37BD" w:rsidRPr="00B84571" w:rsidRDefault="00CE37BD" w:rsidP="00CE37BD">
            <w:pPr>
              <w:spacing w:line="259" w:lineRule="auto"/>
              <w:jc w:val="center"/>
              <w:rPr>
                <w:sz w:val="22"/>
              </w:rPr>
            </w:pPr>
            <w:r>
              <w:rPr>
                <w:sz w:val="22"/>
              </w:rPr>
              <w:t>1 Form Entry</w:t>
            </w:r>
          </w:p>
        </w:tc>
      </w:tr>
      <w:bookmarkEnd w:id="1"/>
    </w:tbl>
    <w:p w14:paraId="56018478" w14:textId="4728E6D8" w:rsidR="002F3385" w:rsidRPr="0084421F" w:rsidRDefault="002F3385">
      <w:pPr>
        <w:spacing w:after="137" w:line="259" w:lineRule="auto"/>
        <w:ind w:left="12" w:right="0" w:firstLine="0"/>
        <w:rPr>
          <w:sz w:val="22"/>
        </w:rPr>
      </w:pPr>
    </w:p>
    <w:p w14:paraId="1BC70BD7" w14:textId="7E54BC6B" w:rsidR="00FF34FA" w:rsidRDefault="00FF34FA">
      <w:pPr>
        <w:spacing w:after="137" w:line="259" w:lineRule="auto"/>
        <w:ind w:left="12" w:right="0" w:firstLine="0"/>
        <w:rPr>
          <w:sz w:val="22"/>
        </w:rPr>
      </w:pPr>
      <w:r w:rsidRPr="0084421F">
        <w:rPr>
          <w:sz w:val="22"/>
        </w:rPr>
        <w:t>Additional Information:-</w:t>
      </w:r>
    </w:p>
    <w:p w14:paraId="73CD67DE" w14:textId="77606F7F" w:rsidR="00304790" w:rsidRDefault="4C034692" w:rsidP="00FA66BD">
      <w:pPr>
        <w:pStyle w:val="ListParagraph"/>
        <w:numPr>
          <w:ilvl w:val="0"/>
          <w:numId w:val="10"/>
        </w:numPr>
        <w:spacing w:after="137" w:line="259" w:lineRule="auto"/>
        <w:ind w:right="0"/>
        <w:rPr>
          <w:sz w:val="22"/>
        </w:rPr>
      </w:pPr>
      <w:r w:rsidRPr="4C034692">
        <w:rPr>
          <w:sz w:val="22"/>
        </w:rPr>
        <w:t xml:space="preserve">*St Teresa’s in Darlington although still a Maintained School is supported by the Trust following the deferral of conversion to Academy status in September 2018 </w:t>
      </w:r>
      <w:r w:rsidR="003926DE">
        <w:rPr>
          <w:sz w:val="22"/>
        </w:rPr>
        <w:t>as a result of</w:t>
      </w:r>
      <w:r w:rsidRPr="4C034692">
        <w:rPr>
          <w:sz w:val="22"/>
        </w:rPr>
        <w:t xml:space="preserve"> a significant insurance claim relating to building subsidence.</w:t>
      </w:r>
      <w:r w:rsidR="00FA66BD">
        <w:rPr>
          <w:sz w:val="22"/>
        </w:rPr>
        <w:t xml:space="preserve"> Dependent on the progress of the insurance claim the school may join the Trust in September 2019. Tenderers should include this school within their pricing.</w:t>
      </w:r>
    </w:p>
    <w:p w14:paraId="77C76444" w14:textId="03218444" w:rsidR="00FA66BD" w:rsidRDefault="00FA66BD" w:rsidP="4C034692">
      <w:pPr>
        <w:pStyle w:val="ListParagraph"/>
        <w:numPr>
          <w:ilvl w:val="0"/>
          <w:numId w:val="10"/>
        </w:numPr>
        <w:spacing w:after="137" w:line="259" w:lineRule="auto"/>
        <w:ind w:right="0"/>
        <w:rPr>
          <w:sz w:val="22"/>
        </w:rPr>
      </w:pPr>
      <w:r>
        <w:rPr>
          <w:sz w:val="22"/>
        </w:rPr>
        <w:t>**St Williams, St Johns, St Joseph’s, Billingham and St Paul’s are in the process of joining the Trust with a planned conversion date of 1</w:t>
      </w:r>
      <w:r w:rsidRPr="00FA66BD">
        <w:rPr>
          <w:sz w:val="22"/>
          <w:vertAlign w:val="superscript"/>
        </w:rPr>
        <w:t>st</w:t>
      </w:r>
      <w:r>
        <w:rPr>
          <w:sz w:val="22"/>
        </w:rPr>
        <w:t xml:space="preserve"> September 2019. Tenderers should include these schools within their pricing. </w:t>
      </w:r>
    </w:p>
    <w:p w14:paraId="1E3D8912" w14:textId="05930257" w:rsidR="00304790" w:rsidRDefault="00304790" w:rsidP="00FD2561">
      <w:pPr>
        <w:pStyle w:val="ListParagraph"/>
        <w:numPr>
          <w:ilvl w:val="0"/>
          <w:numId w:val="10"/>
        </w:numPr>
        <w:spacing w:after="137" w:line="259" w:lineRule="auto"/>
        <w:ind w:right="0"/>
        <w:rPr>
          <w:sz w:val="22"/>
        </w:rPr>
      </w:pPr>
      <w:r>
        <w:rPr>
          <w:sz w:val="22"/>
        </w:rPr>
        <w:t>Our Lady &amp; St Bede is currently undertaking a £5M refurbishment and new build project, administered through Stockton Borough Council.</w:t>
      </w:r>
    </w:p>
    <w:p w14:paraId="3A7DE041" w14:textId="65133004" w:rsidR="00FD2561" w:rsidRPr="00FD2561" w:rsidRDefault="00FD2561" w:rsidP="00FD2561">
      <w:pPr>
        <w:pStyle w:val="ListParagraph"/>
        <w:numPr>
          <w:ilvl w:val="0"/>
          <w:numId w:val="10"/>
        </w:numPr>
        <w:spacing w:after="137" w:line="259" w:lineRule="auto"/>
        <w:ind w:right="0"/>
        <w:rPr>
          <w:sz w:val="22"/>
        </w:rPr>
      </w:pPr>
      <w:r>
        <w:rPr>
          <w:sz w:val="22"/>
        </w:rPr>
        <w:lastRenderedPageBreak/>
        <w:t xml:space="preserve">Holy Family </w:t>
      </w:r>
      <w:r w:rsidR="00304790">
        <w:rPr>
          <w:sz w:val="22"/>
        </w:rPr>
        <w:t>has recently completed a</w:t>
      </w:r>
      <w:r>
        <w:rPr>
          <w:sz w:val="22"/>
        </w:rPr>
        <w:t xml:space="preserve"> £1M refurbishment and rebuild project.</w:t>
      </w:r>
    </w:p>
    <w:p w14:paraId="02625E6C" w14:textId="59643C4D" w:rsidR="007607F4" w:rsidRDefault="00FD2561" w:rsidP="00FF34FA">
      <w:pPr>
        <w:pStyle w:val="ListParagraph"/>
        <w:numPr>
          <w:ilvl w:val="0"/>
          <w:numId w:val="10"/>
        </w:numPr>
        <w:spacing w:after="137" w:line="259" w:lineRule="auto"/>
        <w:ind w:right="0"/>
        <w:rPr>
          <w:sz w:val="22"/>
        </w:rPr>
      </w:pPr>
      <w:r>
        <w:rPr>
          <w:sz w:val="22"/>
        </w:rPr>
        <w:t>St Michael’s has completed a PSBP re-build during 2016</w:t>
      </w:r>
    </w:p>
    <w:p w14:paraId="5ABD565B" w14:textId="4AA7B433" w:rsidR="007607F4" w:rsidRDefault="007607F4" w:rsidP="00FF34FA">
      <w:pPr>
        <w:pStyle w:val="ListParagraph"/>
        <w:numPr>
          <w:ilvl w:val="0"/>
          <w:numId w:val="10"/>
        </w:numPr>
        <w:spacing w:after="137" w:line="259" w:lineRule="auto"/>
        <w:ind w:right="0"/>
        <w:rPr>
          <w:sz w:val="22"/>
        </w:rPr>
      </w:pPr>
      <w:r>
        <w:rPr>
          <w:sz w:val="22"/>
        </w:rPr>
        <w:t>Asbestos is present in all but two academies.</w:t>
      </w:r>
    </w:p>
    <w:p w14:paraId="5043E872" w14:textId="3CD70E2D" w:rsidR="00FF34FA" w:rsidRPr="0084421F" w:rsidRDefault="00FF34FA" w:rsidP="00FF34FA">
      <w:pPr>
        <w:pStyle w:val="ListParagraph"/>
        <w:numPr>
          <w:ilvl w:val="0"/>
          <w:numId w:val="10"/>
        </w:numPr>
        <w:spacing w:after="137" w:line="259" w:lineRule="auto"/>
        <w:ind w:right="0"/>
        <w:rPr>
          <w:sz w:val="22"/>
        </w:rPr>
      </w:pPr>
      <w:r w:rsidRPr="0084421F">
        <w:rPr>
          <w:sz w:val="22"/>
        </w:rPr>
        <w:t>Carmel College is a Teaching School and ITT provider</w:t>
      </w:r>
      <w:r w:rsidR="00FD2561">
        <w:rPr>
          <w:sz w:val="22"/>
        </w:rPr>
        <w:t>.</w:t>
      </w:r>
    </w:p>
    <w:p w14:paraId="3E1DFA65" w14:textId="583941F7" w:rsidR="00FF34FA" w:rsidRPr="0084421F" w:rsidRDefault="00FF34FA" w:rsidP="00FF34FA">
      <w:pPr>
        <w:pStyle w:val="ListParagraph"/>
        <w:numPr>
          <w:ilvl w:val="0"/>
          <w:numId w:val="10"/>
        </w:numPr>
        <w:spacing w:after="137" w:line="259" w:lineRule="auto"/>
        <w:ind w:right="0"/>
        <w:rPr>
          <w:sz w:val="22"/>
        </w:rPr>
      </w:pPr>
      <w:r w:rsidRPr="0084421F">
        <w:rPr>
          <w:sz w:val="22"/>
        </w:rPr>
        <w:t>Our Lady &amp; St Bede has an SEN Base (Autism)</w:t>
      </w:r>
    </w:p>
    <w:p w14:paraId="7225B7A5" w14:textId="4BE4E721" w:rsidR="00E50124" w:rsidRDefault="00855E56" w:rsidP="00FA66BD">
      <w:pPr>
        <w:pStyle w:val="ListParagraph"/>
        <w:numPr>
          <w:ilvl w:val="0"/>
          <w:numId w:val="10"/>
        </w:numPr>
        <w:spacing w:after="137" w:line="259" w:lineRule="auto"/>
        <w:ind w:right="0"/>
        <w:rPr>
          <w:sz w:val="22"/>
        </w:rPr>
      </w:pPr>
      <w:r>
        <w:rPr>
          <w:sz w:val="22"/>
        </w:rPr>
        <w:t xml:space="preserve">Catering and Cleaning </w:t>
      </w:r>
      <w:r w:rsidR="002F0505">
        <w:rPr>
          <w:sz w:val="22"/>
        </w:rPr>
        <w:t>provisions</w:t>
      </w:r>
      <w:r>
        <w:rPr>
          <w:sz w:val="22"/>
        </w:rPr>
        <w:t xml:space="preserve"> are ‘in house’ </w:t>
      </w:r>
    </w:p>
    <w:p w14:paraId="2783C30B" w14:textId="77777777" w:rsidR="00FA66BD" w:rsidRPr="00FA66BD" w:rsidRDefault="00FA66BD" w:rsidP="00FA66BD">
      <w:pPr>
        <w:pStyle w:val="ListParagraph"/>
        <w:spacing w:after="137" w:line="259" w:lineRule="auto"/>
        <w:ind w:left="732" w:right="0" w:firstLine="0"/>
        <w:rPr>
          <w:sz w:val="22"/>
        </w:rPr>
      </w:pPr>
    </w:p>
    <w:p w14:paraId="0DEECF2F" w14:textId="7EE10DF0" w:rsidR="00E50124" w:rsidRPr="00E50124" w:rsidRDefault="00E50124" w:rsidP="00E50124">
      <w:pPr>
        <w:spacing w:after="137" w:line="259" w:lineRule="auto"/>
        <w:ind w:right="0"/>
        <w:rPr>
          <w:sz w:val="22"/>
        </w:rPr>
      </w:pPr>
      <w:r>
        <w:rPr>
          <w:sz w:val="22"/>
        </w:rPr>
        <w:t>The Trust</w:t>
      </w:r>
      <w:r w:rsidR="00FA66BD">
        <w:rPr>
          <w:sz w:val="22"/>
        </w:rPr>
        <w:t xml:space="preserve"> is in a continuing period of expansion and Tenderers are also </w:t>
      </w:r>
      <w:r>
        <w:rPr>
          <w:sz w:val="22"/>
        </w:rPr>
        <w:t>requested</w:t>
      </w:r>
      <w:r w:rsidR="009135FF">
        <w:rPr>
          <w:sz w:val="22"/>
        </w:rPr>
        <w:t xml:space="preserve"> to include </w:t>
      </w:r>
      <w:r w:rsidRPr="00E50124">
        <w:rPr>
          <w:sz w:val="22"/>
        </w:rPr>
        <w:t>within the Questionnaire &amp; Tender Pro Forma,</w:t>
      </w:r>
      <w:r w:rsidR="009135FF">
        <w:rPr>
          <w:sz w:val="22"/>
        </w:rPr>
        <w:t xml:space="preserve"> prices</w:t>
      </w:r>
      <w:r w:rsidRPr="00E50124">
        <w:rPr>
          <w:sz w:val="22"/>
        </w:rPr>
        <w:t xml:space="preserve"> </w:t>
      </w:r>
      <w:r w:rsidR="00D318D2">
        <w:rPr>
          <w:sz w:val="22"/>
        </w:rPr>
        <w:t>for</w:t>
      </w:r>
      <w:r>
        <w:rPr>
          <w:sz w:val="22"/>
        </w:rPr>
        <w:t xml:space="preserve"> additional schools including Primary (1 Form Entry) and Secondary (7 Form Entry).</w:t>
      </w:r>
    </w:p>
    <w:p w14:paraId="17F0FE9B" w14:textId="0A856CF8" w:rsidR="00C05E36" w:rsidRPr="00C05E36" w:rsidRDefault="00C05E36" w:rsidP="4C034692">
      <w:pPr>
        <w:spacing w:after="137" w:line="259" w:lineRule="auto"/>
        <w:ind w:right="0"/>
        <w:rPr>
          <w:sz w:val="22"/>
        </w:rPr>
      </w:pPr>
    </w:p>
    <w:p w14:paraId="54E7A885" w14:textId="77777777" w:rsidR="002F3385" w:rsidRPr="0084421F" w:rsidRDefault="00BE2925" w:rsidP="00F86527">
      <w:pPr>
        <w:pStyle w:val="Heading2"/>
        <w:ind w:left="0" w:right="39" w:firstLine="0"/>
      </w:pPr>
      <w:r w:rsidRPr="0084421F">
        <w:t xml:space="preserve">3.0 Key Requirements </w:t>
      </w:r>
    </w:p>
    <w:p w14:paraId="5638D241" w14:textId="77777777" w:rsidR="002F3385" w:rsidRPr="0084421F" w:rsidRDefault="00BE2925">
      <w:pPr>
        <w:spacing w:after="236"/>
        <w:ind w:left="7" w:right="102"/>
        <w:rPr>
          <w:sz w:val="22"/>
        </w:rPr>
      </w:pPr>
      <w:r w:rsidRPr="0084421F">
        <w:rPr>
          <w:sz w:val="22"/>
        </w:rPr>
        <w:t xml:space="preserve">The Trust is looking for organisations that can demonstrate; </w:t>
      </w:r>
    </w:p>
    <w:p w14:paraId="2282B75B" w14:textId="490920A6" w:rsidR="003C697B" w:rsidRPr="0084421F" w:rsidRDefault="003C697B">
      <w:pPr>
        <w:numPr>
          <w:ilvl w:val="0"/>
          <w:numId w:val="1"/>
        </w:numPr>
        <w:ind w:right="102" w:hanging="360"/>
        <w:rPr>
          <w:sz w:val="22"/>
        </w:rPr>
      </w:pPr>
      <w:r w:rsidRPr="0084421F">
        <w:rPr>
          <w:sz w:val="22"/>
        </w:rPr>
        <w:t xml:space="preserve">Their understanding of the unique </w:t>
      </w:r>
      <w:r w:rsidR="00F86527" w:rsidRPr="00C05E36">
        <w:rPr>
          <w:sz w:val="22"/>
        </w:rPr>
        <w:t xml:space="preserve">context </w:t>
      </w:r>
      <w:r w:rsidR="002B5E45" w:rsidRPr="00C05E36">
        <w:rPr>
          <w:sz w:val="22"/>
        </w:rPr>
        <w:t>a Multi-Academy Trust.</w:t>
      </w:r>
    </w:p>
    <w:p w14:paraId="5EC520A6" w14:textId="39B9226E" w:rsidR="003C697B" w:rsidRPr="0084421F" w:rsidRDefault="003C697B">
      <w:pPr>
        <w:numPr>
          <w:ilvl w:val="0"/>
          <w:numId w:val="1"/>
        </w:numPr>
        <w:ind w:right="102" w:hanging="360"/>
        <w:rPr>
          <w:sz w:val="22"/>
        </w:rPr>
      </w:pPr>
      <w:r w:rsidRPr="0084421F">
        <w:rPr>
          <w:sz w:val="22"/>
        </w:rPr>
        <w:t>A</w:t>
      </w:r>
      <w:r w:rsidR="00F86527" w:rsidRPr="0084421F">
        <w:rPr>
          <w:sz w:val="22"/>
        </w:rPr>
        <w:t xml:space="preserve">n </w:t>
      </w:r>
      <w:r w:rsidRPr="0084421F">
        <w:rPr>
          <w:sz w:val="22"/>
        </w:rPr>
        <w:t>ability to provide effective support</w:t>
      </w:r>
      <w:r w:rsidR="00E87747">
        <w:rPr>
          <w:sz w:val="22"/>
        </w:rPr>
        <w:t xml:space="preserve"> to</w:t>
      </w:r>
      <w:r w:rsidRPr="0084421F">
        <w:rPr>
          <w:sz w:val="22"/>
        </w:rPr>
        <w:t xml:space="preserve"> the Directors, Heads and </w:t>
      </w:r>
      <w:r w:rsidR="009135FF" w:rsidRPr="0084421F">
        <w:rPr>
          <w:sz w:val="22"/>
        </w:rPr>
        <w:t>senior</w:t>
      </w:r>
      <w:r w:rsidRPr="0084421F">
        <w:rPr>
          <w:sz w:val="22"/>
        </w:rPr>
        <w:t xml:space="preserve"> staff within the Trust.</w:t>
      </w:r>
    </w:p>
    <w:p w14:paraId="32A2E2EF" w14:textId="4F1B85BD" w:rsidR="003C697B" w:rsidRPr="0084421F" w:rsidRDefault="003C697B">
      <w:pPr>
        <w:numPr>
          <w:ilvl w:val="0"/>
          <w:numId w:val="1"/>
        </w:numPr>
        <w:ind w:right="102" w:hanging="360"/>
        <w:rPr>
          <w:sz w:val="22"/>
        </w:rPr>
      </w:pPr>
      <w:r w:rsidRPr="0084421F">
        <w:rPr>
          <w:sz w:val="22"/>
        </w:rPr>
        <w:t>A proactive supportive approach</w:t>
      </w:r>
    </w:p>
    <w:p w14:paraId="730DE5AF" w14:textId="419523B9" w:rsidR="002F3385" w:rsidRPr="0084421F" w:rsidRDefault="00BE2925">
      <w:pPr>
        <w:numPr>
          <w:ilvl w:val="0"/>
          <w:numId w:val="1"/>
        </w:numPr>
        <w:ind w:right="102" w:hanging="360"/>
        <w:rPr>
          <w:sz w:val="22"/>
        </w:rPr>
      </w:pPr>
      <w:r w:rsidRPr="0084421F">
        <w:rPr>
          <w:sz w:val="22"/>
        </w:rPr>
        <w:t xml:space="preserve">Proven track record of working </w:t>
      </w:r>
      <w:r w:rsidR="001074D7" w:rsidRPr="0084421F">
        <w:rPr>
          <w:sz w:val="22"/>
        </w:rPr>
        <w:t>within similar settings</w:t>
      </w:r>
      <w:r w:rsidRPr="0084421F">
        <w:rPr>
          <w:sz w:val="22"/>
        </w:rPr>
        <w:t xml:space="preserve"> </w:t>
      </w:r>
    </w:p>
    <w:p w14:paraId="77315B6A" w14:textId="77777777" w:rsidR="002F3385" w:rsidRPr="0084421F" w:rsidRDefault="00BE2925">
      <w:pPr>
        <w:numPr>
          <w:ilvl w:val="0"/>
          <w:numId w:val="1"/>
        </w:numPr>
        <w:ind w:right="102" w:hanging="360"/>
        <w:rPr>
          <w:sz w:val="22"/>
        </w:rPr>
      </w:pPr>
      <w:r w:rsidRPr="0084421F">
        <w:rPr>
          <w:sz w:val="22"/>
        </w:rPr>
        <w:t xml:space="preserve">Ability to work flexibly and respond within agreed timetables </w:t>
      </w:r>
    </w:p>
    <w:p w14:paraId="35BB5274" w14:textId="77777777" w:rsidR="001074D7" w:rsidRPr="0084421F" w:rsidRDefault="001074D7">
      <w:pPr>
        <w:ind w:left="7" w:right="102"/>
        <w:rPr>
          <w:sz w:val="22"/>
        </w:rPr>
      </w:pPr>
    </w:p>
    <w:p w14:paraId="36056987" w14:textId="3F51CFDD" w:rsidR="002F3385" w:rsidRPr="0084421F" w:rsidRDefault="00F86527">
      <w:pPr>
        <w:spacing w:after="153" w:line="259" w:lineRule="auto"/>
        <w:ind w:left="12" w:right="0" w:firstLine="0"/>
        <w:rPr>
          <w:sz w:val="22"/>
        </w:rPr>
      </w:pPr>
      <w:r w:rsidRPr="0084421F">
        <w:rPr>
          <w:sz w:val="22"/>
        </w:rPr>
        <w:t>We require support, advice and guidance in the following areas:-</w:t>
      </w:r>
    </w:p>
    <w:p w14:paraId="3D7B6FEB" w14:textId="55CBBED7" w:rsidR="00E205FE" w:rsidRDefault="007066CC" w:rsidP="00E205FE">
      <w:pPr>
        <w:pStyle w:val="ListParagraph"/>
        <w:numPr>
          <w:ilvl w:val="0"/>
          <w:numId w:val="11"/>
        </w:numPr>
        <w:spacing w:after="153" w:line="259" w:lineRule="auto"/>
        <w:ind w:right="0"/>
        <w:rPr>
          <w:sz w:val="22"/>
        </w:rPr>
      </w:pPr>
      <w:r>
        <w:rPr>
          <w:sz w:val="22"/>
        </w:rPr>
        <w:t xml:space="preserve">Compliance with </w:t>
      </w:r>
      <w:r w:rsidR="00F86527" w:rsidRPr="0084421F">
        <w:rPr>
          <w:sz w:val="22"/>
        </w:rPr>
        <w:t xml:space="preserve">DfE, EFA, </w:t>
      </w:r>
      <w:r>
        <w:rPr>
          <w:sz w:val="22"/>
        </w:rPr>
        <w:t xml:space="preserve">HSE </w:t>
      </w:r>
      <w:r w:rsidR="00E205FE">
        <w:rPr>
          <w:sz w:val="22"/>
        </w:rPr>
        <w:t>and other statutory legislation together with development of best practice procedures.</w:t>
      </w:r>
    </w:p>
    <w:p w14:paraId="4652A00C" w14:textId="43816350" w:rsidR="00F86527" w:rsidRPr="00E205FE" w:rsidRDefault="00F86527" w:rsidP="00E205FE">
      <w:pPr>
        <w:pStyle w:val="ListParagraph"/>
        <w:numPr>
          <w:ilvl w:val="0"/>
          <w:numId w:val="11"/>
        </w:numPr>
        <w:spacing w:after="153" w:line="259" w:lineRule="auto"/>
        <w:ind w:right="0"/>
        <w:rPr>
          <w:sz w:val="22"/>
        </w:rPr>
      </w:pPr>
      <w:r w:rsidRPr="00E205FE">
        <w:rPr>
          <w:sz w:val="22"/>
        </w:rPr>
        <w:t xml:space="preserve">Policy writing </w:t>
      </w:r>
      <w:r w:rsidR="00E657C2" w:rsidRPr="00E205FE">
        <w:rPr>
          <w:sz w:val="22"/>
        </w:rPr>
        <w:t>including annual review of Health &amp; Safety Policy for each academy</w:t>
      </w:r>
    </w:p>
    <w:p w14:paraId="25B71669" w14:textId="45594988" w:rsidR="00F86527" w:rsidRPr="0084421F" w:rsidRDefault="007066CC" w:rsidP="00F86527">
      <w:pPr>
        <w:pStyle w:val="ListParagraph"/>
        <w:numPr>
          <w:ilvl w:val="0"/>
          <w:numId w:val="11"/>
        </w:numPr>
        <w:spacing w:after="153" w:line="259" w:lineRule="auto"/>
        <w:ind w:right="0"/>
        <w:rPr>
          <w:sz w:val="22"/>
        </w:rPr>
      </w:pPr>
      <w:r>
        <w:rPr>
          <w:sz w:val="22"/>
        </w:rPr>
        <w:t>Annual workplace inspections and production of report to Directors including action plan</w:t>
      </w:r>
    </w:p>
    <w:p w14:paraId="7D203406" w14:textId="7ABDCD29" w:rsidR="007066CC" w:rsidRDefault="007066CC" w:rsidP="00F86527">
      <w:pPr>
        <w:pStyle w:val="ListParagraph"/>
        <w:numPr>
          <w:ilvl w:val="0"/>
          <w:numId w:val="11"/>
        </w:numPr>
        <w:spacing w:after="153" w:line="259" w:lineRule="auto"/>
        <w:ind w:right="0"/>
        <w:rPr>
          <w:sz w:val="22"/>
        </w:rPr>
      </w:pPr>
      <w:r>
        <w:rPr>
          <w:sz w:val="22"/>
        </w:rPr>
        <w:t xml:space="preserve">Educational Visits </w:t>
      </w:r>
      <w:r w:rsidR="00E205FE">
        <w:rPr>
          <w:sz w:val="22"/>
        </w:rPr>
        <w:t xml:space="preserve"> </w:t>
      </w:r>
    </w:p>
    <w:p w14:paraId="20A94860" w14:textId="026B3A27" w:rsidR="00970284" w:rsidRDefault="00970284" w:rsidP="00F86527">
      <w:pPr>
        <w:pStyle w:val="ListParagraph"/>
        <w:numPr>
          <w:ilvl w:val="0"/>
          <w:numId w:val="11"/>
        </w:numPr>
        <w:spacing w:after="153" w:line="259" w:lineRule="auto"/>
        <w:ind w:right="0"/>
        <w:rPr>
          <w:sz w:val="22"/>
        </w:rPr>
      </w:pPr>
      <w:r>
        <w:rPr>
          <w:sz w:val="22"/>
        </w:rPr>
        <w:t>Annual review of the Fire Risk Assessment</w:t>
      </w:r>
    </w:p>
    <w:p w14:paraId="6D1E3587" w14:textId="1F81D0F2" w:rsidR="00970284" w:rsidRDefault="00970284" w:rsidP="00F86527">
      <w:pPr>
        <w:pStyle w:val="ListParagraph"/>
        <w:numPr>
          <w:ilvl w:val="0"/>
          <w:numId w:val="11"/>
        </w:numPr>
        <w:spacing w:after="153" w:line="259" w:lineRule="auto"/>
        <w:ind w:right="0"/>
        <w:rPr>
          <w:sz w:val="22"/>
        </w:rPr>
      </w:pPr>
      <w:r>
        <w:rPr>
          <w:sz w:val="22"/>
        </w:rPr>
        <w:t>Legionella risk management</w:t>
      </w:r>
    </w:p>
    <w:p w14:paraId="32C7367B" w14:textId="508B5ED7" w:rsidR="00970284" w:rsidRDefault="00970284" w:rsidP="00F86527">
      <w:pPr>
        <w:pStyle w:val="ListParagraph"/>
        <w:numPr>
          <w:ilvl w:val="0"/>
          <w:numId w:val="11"/>
        </w:numPr>
        <w:spacing w:after="153" w:line="259" w:lineRule="auto"/>
        <w:ind w:right="0"/>
        <w:rPr>
          <w:sz w:val="22"/>
        </w:rPr>
      </w:pPr>
      <w:r>
        <w:rPr>
          <w:sz w:val="22"/>
        </w:rPr>
        <w:t>Asbestos risk management</w:t>
      </w:r>
    </w:p>
    <w:p w14:paraId="1CCAEC93" w14:textId="2FE288DD" w:rsidR="00970284" w:rsidRDefault="00970284" w:rsidP="00F86527">
      <w:pPr>
        <w:pStyle w:val="ListParagraph"/>
        <w:numPr>
          <w:ilvl w:val="0"/>
          <w:numId w:val="11"/>
        </w:numPr>
        <w:spacing w:after="153" w:line="259" w:lineRule="auto"/>
        <w:ind w:right="0"/>
        <w:rPr>
          <w:sz w:val="22"/>
        </w:rPr>
      </w:pPr>
      <w:r>
        <w:rPr>
          <w:sz w:val="22"/>
        </w:rPr>
        <w:t xml:space="preserve">LEV risk management </w:t>
      </w:r>
    </w:p>
    <w:p w14:paraId="5F1555D9" w14:textId="77743022" w:rsidR="00970284" w:rsidRDefault="00970284" w:rsidP="00F86527">
      <w:pPr>
        <w:pStyle w:val="ListParagraph"/>
        <w:numPr>
          <w:ilvl w:val="0"/>
          <w:numId w:val="11"/>
        </w:numPr>
        <w:spacing w:after="153" w:line="259" w:lineRule="auto"/>
        <w:ind w:right="0"/>
        <w:rPr>
          <w:sz w:val="22"/>
        </w:rPr>
      </w:pPr>
      <w:r>
        <w:rPr>
          <w:sz w:val="22"/>
        </w:rPr>
        <w:t>Liaison with key staff, assessment of their training needs</w:t>
      </w:r>
    </w:p>
    <w:p w14:paraId="03E8077E" w14:textId="085B4B0D" w:rsidR="00970284" w:rsidRDefault="00970284" w:rsidP="00F86527">
      <w:pPr>
        <w:pStyle w:val="ListParagraph"/>
        <w:numPr>
          <w:ilvl w:val="0"/>
          <w:numId w:val="11"/>
        </w:numPr>
        <w:spacing w:after="153" w:line="259" w:lineRule="auto"/>
        <w:ind w:right="0"/>
        <w:rPr>
          <w:sz w:val="22"/>
        </w:rPr>
      </w:pPr>
      <w:r>
        <w:rPr>
          <w:sz w:val="22"/>
        </w:rPr>
        <w:t xml:space="preserve">DSE assessments </w:t>
      </w:r>
    </w:p>
    <w:p w14:paraId="66A2A330" w14:textId="547BFA63" w:rsidR="00970284" w:rsidRDefault="00970284" w:rsidP="00F86527">
      <w:pPr>
        <w:pStyle w:val="ListParagraph"/>
        <w:numPr>
          <w:ilvl w:val="0"/>
          <w:numId w:val="11"/>
        </w:numPr>
        <w:spacing w:after="153" w:line="259" w:lineRule="auto"/>
        <w:ind w:right="0"/>
        <w:rPr>
          <w:sz w:val="22"/>
        </w:rPr>
      </w:pPr>
      <w:r>
        <w:rPr>
          <w:sz w:val="22"/>
        </w:rPr>
        <w:t>Accident investigation, liaison with insurers and legal advisors</w:t>
      </w:r>
    </w:p>
    <w:p w14:paraId="75E79C96" w14:textId="55D96A15" w:rsidR="00E205FE" w:rsidRDefault="00E205FE" w:rsidP="00F86527">
      <w:pPr>
        <w:pStyle w:val="ListParagraph"/>
        <w:numPr>
          <w:ilvl w:val="0"/>
          <w:numId w:val="11"/>
        </w:numPr>
        <w:spacing w:after="153" w:line="259" w:lineRule="auto"/>
        <w:ind w:right="0"/>
        <w:rPr>
          <w:sz w:val="22"/>
        </w:rPr>
      </w:pPr>
      <w:r>
        <w:rPr>
          <w:sz w:val="22"/>
        </w:rPr>
        <w:t>RIDDOR reporting as necessary</w:t>
      </w:r>
    </w:p>
    <w:p w14:paraId="0E43A775" w14:textId="2A5D902D" w:rsidR="00970284" w:rsidRDefault="003926DE" w:rsidP="00F86527">
      <w:pPr>
        <w:pStyle w:val="ListParagraph"/>
        <w:numPr>
          <w:ilvl w:val="0"/>
          <w:numId w:val="11"/>
        </w:numPr>
        <w:spacing w:after="153" w:line="259" w:lineRule="auto"/>
        <w:ind w:right="0"/>
        <w:rPr>
          <w:sz w:val="22"/>
        </w:rPr>
      </w:pPr>
      <w:r>
        <w:rPr>
          <w:sz w:val="22"/>
        </w:rPr>
        <w:t>Construction</w:t>
      </w:r>
      <w:r w:rsidR="00970284">
        <w:rPr>
          <w:sz w:val="22"/>
        </w:rPr>
        <w:t xml:space="preserve"> Projects </w:t>
      </w:r>
    </w:p>
    <w:p w14:paraId="2909D849" w14:textId="56D1729A" w:rsidR="00970284" w:rsidRDefault="00970284" w:rsidP="00F86527">
      <w:pPr>
        <w:pStyle w:val="ListParagraph"/>
        <w:numPr>
          <w:ilvl w:val="0"/>
          <w:numId w:val="11"/>
        </w:numPr>
        <w:spacing w:after="153" w:line="259" w:lineRule="auto"/>
        <w:ind w:right="0"/>
        <w:rPr>
          <w:sz w:val="22"/>
        </w:rPr>
      </w:pPr>
      <w:r>
        <w:rPr>
          <w:sz w:val="22"/>
        </w:rPr>
        <w:t>Development of policy &amp; procedure to mitigate risk</w:t>
      </w:r>
    </w:p>
    <w:p w14:paraId="00A1B60B" w14:textId="045A44FA" w:rsidR="00970284" w:rsidRDefault="1AB6C9FE" w:rsidP="1AB6C9FE">
      <w:pPr>
        <w:pStyle w:val="ListParagraph"/>
        <w:numPr>
          <w:ilvl w:val="0"/>
          <w:numId w:val="11"/>
        </w:numPr>
        <w:spacing w:after="153" w:line="259" w:lineRule="auto"/>
        <w:ind w:right="0"/>
        <w:rPr>
          <w:sz w:val="22"/>
        </w:rPr>
      </w:pPr>
      <w:r w:rsidRPr="1AB6C9FE">
        <w:rPr>
          <w:sz w:val="22"/>
        </w:rPr>
        <w:t xml:space="preserve">External audits </w:t>
      </w:r>
      <w:r w:rsidR="00CE37BD" w:rsidRPr="1AB6C9FE">
        <w:rPr>
          <w:sz w:val="22"/>
        </w:rPr>
        <w:t>e.g.</w:t>
      </w:r>
      <w:r w:rsidRPr="1AB6C9FE">
        <w:rPr>
          <w:sz w:val="22"/>
        </w:rPr>
        <w:t xml:space="preserve"> RPA/Insurance </w:t>
      </w:r>
    </w:p>
    <w:p w14:paraId="13A941AA" w14:textId="7E364E27" w:rsidR="00F86527" w:rsidRDefault="00F86527" w:rsidP="00F86527">
      <w:pPr>
        <w:pStyle w:val="ListParagraph"/>
        <w:numPr>
          <w:ilvl w:val="0"/>
          <w:numId w:val="11"/>
        </w:numPr>
        <w:spacing w:after="153" w:line="259" w:lineRule="auto"/>
        <w:ind w:right="0"/>
        <w:rPr>
          <w:sz w:val="22"/>
        </w:rPr>
      </w:pPr>
      <w:r w:rsidRPr="0084421F">
        <w:rPr>
          <w:sz w:val="22"/>
        </w:rPr>
        <w:t xml:space="preserve">Training for Directors, Heads &amp; Senior Staff </w:t>
      </w:r>
    </w:p>
    <w:p w14:paraId="046123CF" w14:textId="1997B59B" w:rsidR="002B5E45" w:rsidRPr="00C05E36" w:rsidRDefault="002B5E45" w:rsidP="00F86527">
      <w:pPr>
        <w:pStyle w:val="ListParagraph"/>
        <w:numPr>
          <w:ilvl w:val="0"/>
          <w:numId w:val="11"/>
        </w:numPr>
        <w:spacing w:after="153" w:line="259" w:lineRule="auto"/>
        <w:ind w:right="0"/>
        <w:rPr>
          <w:sz w:val="22"/>
        </w:rPr>
      </w:pPr>
      <w:r w:rsidRPr="00C05E36">
        <w:rPr>
          <w:sz w:val="22"/>
        </w:rPr>
        <w:t>Review of training requirements for Trust Staff.</w:t>
      </w:r>
    </w:p>
    <w:p w14:paraId="60C65A7F" w14:textId="11E435ED" w:rsidR="00F86527" w:rsidRPr="0084421F" w:rsidRDefault="00F86527" w:rsidP="00F86527">
      <w:pPr>
        <w:spacing w:after="153" w:line="259" w:lineRule="auto"/>
        <w:ind w:right="0"/>
        <w:rPr>
          <w:sz w:val="22"/>
        </w:rPr>
      </w:pPr>
      <w:r w:rsidRPr="0084421F">
        <w:rPr>
          <w:sz w:val="22"/>
        </w:rPr>
        <w:t>We would expect the successful Tenderer attend</w:t>
      </w:r>
      <w:r w:rsidR="0084421F" w:rsidRPr="0084421F">
        <w:rPr>
          <w:sz w:val="22"/>
        </w:rPr>
        <w:t>s</w:t>
      </w:r>
      <w:r w:rsidRPr="0084421F">
        <w:rPr>
          <w:sz w:val="22"/>
        </w:rPr>
        <w:t xml:space="preserve"> relevant Board, Committee, Working Group meetings in relation to the scope of the Tender.</w:t>
      </w:r>
    </w:p>
    <w:p w14:paraId="08AE2CFF" w14:textId="4218643A" w:rsidR="002F3385" w:rsidRPr="0084421F" w:rsidRDefault="00BE2925" w:rsidP="00F86527">
      <w:pPr>
        <w:spacing w:after="10" w:line="249" w:lineRule="auto"/>
        <w:ind w:right="39"/>
        <w:rPr>
          <w:sz w:val="22"/>
        </w:rPr>
      </w:pPr>
      <w:r w:rsidRPr="0084421F">
        <w:rPr>
          <w:b/>
          <w:sz w:val="22"/>
        </w:rPr>
        <w:t xml:space="preserve">4.0 Instructions to Tenderers </w:t>
      </w:r>
    </w:p>
    <w:p w14:paraId="1D00FB05" w14:textId="77777777" w:rsidR="002F3385" w:rsidRPr="0084421F" w:rsidRDefault="00BE2925">
      <w:pPr>
        <w:spacing w:after="120" w:line="259" w:lineRule="auto"/>
        <w:ind w:left="12" w:right="0" w:firstLine="0"/>
        <w:rPr>
          <w:sz w:val="22"/>
        </w:rPr>
      </w:pPr>
      <w:r w:rsidRPr="0084421F">
        <w:rPr>
          <w:b/>
          <w:sz w:val="22"/>
        </w:rPr>
        <w:t xml:space="preserve"> </w:t>
      </w:r>
    </w:p>
    <w:p w14:paraId="49AAB420" w14:textId="77777777" w:rsidR="002F3385" w:rsidRDefault="00BE2925">
      <w:pPr>
        <w:pStyle w:val="Heading2"/>
        <w:ind w:left="7" w:right="39"/>
      </w:pPr>
      <w:r w:rsidRPr="0084421F">
        <w:t xml:space="preserve">Tender Returns Requirements </w:t>
      </w:r>
    </w:p>
    <w:p w14:paraId="5D3E6CF9" w14:textId="77777777" w:rsidR="00AC5C4C" w:rsidRDefault="00AC5C4C" w:rsidP="00AC5C4C"/>
    <w:p w14:paraId="3EE76BD7" w14:textId="0F65A80E" w:rsidR="00AC5C4C" w:rsidRPr="00FE5E80" w:rsidRDefault="00AC5C4C" w:rsidP="00AC5C4C">
      <w:pPr>
        <w:rPr>
          <w:sz w:val="22"/>
        </w:rPr>
      </w:pPr>
      <w:r w:rsidRPr="00FE5E80">
        <w:rPr>
          <w:sz w:val="22"/>
        </w:rPr>
        <w:t>Please complete the Questionnaire &amp; Tender Pro Forma.</w:t>
      </w:r>
    </w:p>
    <w:p w14:paraId="2D50CA17" w14:textId="77777777" w:rsidR="00AC5C4C" w:rsidRPr="00AC5C4C" w:rsidRDefault="00AC5C4C" w:rsidP="00AC5C4C"/>
    <w:p w14:paraId="34CD0A24" w14:textId="49ECD071" w:rsidR="002F3385" w:rsidRPr="0084421F" w:rsidRDefault="00BE2925">
      <w:pPr>
        <w:spacing w:after="186"/>
        <w:ind w:left="7" w:right="102"/>
        <w:rPr>
          <w:sz w:val="22"/>
        </w:rPr>
      </w:pPr>
      <w:r w:rsidRPr="0084421F">
        <w:rPr>
          <w:sz w:val="22"/>
        </w:rPr>
        <w:t xml:space="preserve">Please </w:t>
      </w:r>
      <w:r w:rsidR="00AC5C4C">
        <w:rPr>
          <w:sz w:val="22"/>
        </w:rPr>
        <w:t xml:space="preserve">also </w:t>
      </w:r>
      <w:r w:rsidRPr="0084421F">
        <w:rPr>
          <w:sz w:val="22"/>
        </w:rPr>
        <w:t xml:space="preserve">supply the following information; </w:t>
      </w:r>
    </w:p>
    <w:p w14:paraId="390ACABD" w14:textId="5308766F" w:rsidR="002F3385" w:rsidRPr="0084421F" w:rsidRDefault="00BE2925">
      <w:pPr>
        <w:numPr>
          <w:ilvl w:val="0"/>
          <w:numId w:val="4"/>
        </w:numPr>
        <w:spacing w:after="151"/>
        <w:ind w:right="102" w:hanging="360"/>
        <w:rPr>
          <w:sz w:val="22"/>
        </w:rPr>
      </w:pPr>
      <w:r w:rsidRPr="0084421F">
        <w:rPr>
          <w:sz w:val="22"/>
        </w:rPr>
        <w:t xml:space="preserve">Details of how you meet all </w:t>
      </w:r>
      <w:r w:rsidR="00AF60C1">
        <w:rPr>
          <w:sz w:val="22"/>
        </w:rPr>
        <w:t>Key Requirements in section</w:t>
      </w:r>
      <w:r w:rsidRPr="0084421F">
        <w:rPr>
          <w:sz w:val="22"/>
        </w:rPr>
        <w:t xml:space="preserve"> 3, above </w:t>
      </w:r>
    </w:p>
    <w:p w14:paraId="6E108F52" w14:textId="0AB2BD5D" w:rsidR="002F3385" w:rsidRPr="0084421F" w:rsidRDefault="00BE2925">
      <w:pPr>
        <w:numPr>
          <w:ilvl w:val="0"/>
          <w:numId w:val="4"/>
        </w:numPr>
        <w:spacing w:after="154"/>
        <w:ind w:right="102" w:hanging="360"/>
        <w:rPr>
          <w:sz w:val="22"/>
        </w:rPr>
      </w:pPr>
      <w:r w:rsidRPr="0084421F">
        <w:rPr>
          <w:sz w:val="22"/>
        </w:rPr>
        <w:t xml:space="preserve">Information about your </w:t>
      </w:r>
      <w:r w:rsidR="001074D7" w:rsidRPr="0084421F">
        <w:rPr>
          <w:sz w:val="22"/>
        </w:rPr>
        <w:t xml:space="preserve">organisation </w:t>
      </w:r>
      <w:r w:rsidRPr="0084421F">
        <w:rPr>
          <w:sz w:val="22"/>
        </w:rPr>
        <w:t xml:space="preserve">and the key personnel who will be involved </w:t>
      </w:r>
    </w:p>
    <w:p w14:paraId="0C5734C1" w14:textId="0E8D8AA3" w:rsidR="002F3385" w:rsidRPr="0084421F" w:rsidRDefault="001074D7">
      <w:pPr>
        <w:numPr>
          <w:ilvl w:val="0"/>
          <w:numId w:val="4"/>
        </w:numPr>
        <w:spacing w:after="152"/>
        <w:ind w:right="102" w:hanging="360"/>
        <w:rPr>
          <w:sz w:val="22"/>
        </w:rPr>
      </w:pPr>
      <w:r w:rsidRPr="0084421F">
        <w:rPr>
          <w:sz w:val="22"/>
        </w:rPr>
        <w:lastRenderedPageBreak/>
        <w:t>Examples of other relevant clients</w:t>
      </w:r>
    </w:p>
    <w:p w14:paraId="662B0C79" w14:textId="77777777" w:rsidR="001074D7" w:rsidRPr="0084421F" w:rsidRDefault="00BE2925" w:rsidP="001074D7">
      <w:pPr>
        <w:numPr>
          <w:ilvl w:val="0"/>
          <w:numId w:val="4"/>
        </w:numPr>
        <w:spacing w:after="151"/>
        <w:ind w:right="102" w:hanging="360"/>
        <w:rPr>
          <w:sz w:val="22"/>
        </w:rPr>
      </w:pPr>
      <w:r w:rsidRPr="0084421F">
        <w:rPr>
          <w:sz w:val="22"/>
        </w:rPr>
        <w:t xml:space="preserve">Quality assurance procedures </w:t>
      </w:r>
    </w:p>
    <w:p w14:paraId="660711AD" w14:textId="28135566" w:rsidR="002F3385" w:rsidRPr="0084421F" w:rsidRDefault="001074D7" w:rsidP="001074D7">
      <w:pPr>
        <w:numPr>
          <w:ilvl w:val="0"/>
          <w:numId w:val="4"/>
        </w:numPr>
        <w:spacing w:after="151"/>
        <w:ind w:right="102" w:hanging="360"/>
        <w:rPr>
          <w:sz w:val="22"/>
        </w:rPr>
      </w:pPr>
      <w:r w:rsidRPr="0084421F">
        <w:rPr>
          <w:sz w:val="22"/>
        </w:rPr>
        <w:t>You</w:t>
      </w:r>
      <w:r w:rsidR="00BE2925" w:rsidRPr="0084421F">
        <w:rPr>
          <w:sz w:val="22"/>
        </w:rPr>
        <w:t xml:space="preserve">r last two years financial statements </w:t>
      </w:r>
    </w:p>
    <w:p w14:paraId="383E0BF7" w14:textId="2F9C1DB4" w:rsidR="002F3385" w:rsidRPr="0084421F" w:rsidRDefault="00BE2925">
      <w:pPr>
        <w:spacing w:after="173"/>
        <w:ind w:left="7" w:right="102"/>
        <w:rPr>
          <w:sz w:val="22"/>
        </w:rPr>
      </w:pPr>
      <w:r w:rsidRPr="0084421F">
        <w:rPr>
          <w:sz w:val="22"/>
        </w:rPr>
        <w:t xml:space="preserve">This information may be provided in your standard </w:t>
      </w:r>
      <w:r w:rsidR="00AC5C4C">
        <w:rPr>
          <w:sz w:val="22"/>
        </w:rPr>
        <w:t>format.</w:t>
      </w:r>
    </w:p>
    <w:p w14:paraId="60B87CA1" w14:textId="6277BEC2" w:rsidR="002F3385" w:rsidRPr="00FE5E80" w:rsidRDefault="00FE5E80" w:rsidP="00FE5E80">
      <w:pPr>
        <w:spacing w:after="101" w:line="259" w:lineRule="auto"/>
        <w:ind w:left="12" w:right="0" w:firstLine="0"/>
        <w:rPr>
          <w:sz w:val="22"/>
        </w:rPr>
      </w:pPr>
      <w:r w:rsidRPr="00FE5E80">
        <w:rPr>
          <w:b/>
          <w:sz w:val="22"/>
        </w:rPr>
        <w:t xml:space="preserve">Full completion of the Questionnaire &amp; Tender Pro Forma is </w:t>
      </w:r>
      <w:r w:rsidR="00BE2925" w:rsidRPr="00FE5E80">
        <w:rPr>
          <w:b/>
          <w:sz w:val="22"/>
        </w:rPr>
        <w:t xml:space="preserve">a condition of tendering. </w:t>
      </w:r>
    </w:p>
    <w:p w14:paraId="2092067B" w14:textId="42100E76" w:rsidR="002F3385" w:rsidRPr="0084421F" w:rsidRDefault="00BE2925">
      <w:pPr>
        <w:spacing w:after="178" w:line="243" w:lineRule="auto"/>
        <w:ind w:left="7" w:right="102"/>
        <w:jc w:val="both"/>
        <w:rPr>
          <w:sz w:val="22"/>
        </w:rPr>
      </w:pPr>
      <w:r w:rsidRPr="00FE5E80">
        <w:rPr>
          <w:sz w:val="22"/>
        </w:rPr>
        <w:t>The Tenderer shall tender its prices / costs in accordance with the instructions below.  Prices / costs are to be submitted exclusive of VAT price / cost and any VAT (detailing the rate applied) that may be applicable as a separate figure / column.</w:t>
      </w:r>
      <w:r w:rsidRPr="0084421F">
        <w:rPr>
          <w:sz w:val="22"/>
        </w:rPr>
        <w:t xml:space="preserve"> </w:t>
      </w:r>
    </w:p>
    <w:p w14:paraId="1D0F55EE" w14:textId="77777777" w:rsidR="002F3385" w:rsidRPr="0084421F" w:rsidRDefault="00BE2925">
      <w:pPr>
        <w:pStyle w:val="Heading2"/>
        <w:ind w:left="7" w:right="39"/>
      </w:pPr>
      <w:r w:rsidRPr="0084421F">
        <w:t xml:space="preserve">Interpretations </w:t>
      </w:r>
    </w:p>
    <w:p w14:paraId="70605C9B" w14:textId="77777777" w:rsidR="002F3385" w:rsidRPr="0084421F" w:rsidRDefault="00BE2925">
      <w:pPr>
        <w:spacing w:after="203"/>
        <w:ind w:left="7" w:right="102"/>
        <w:rPr>
          <w:sz w:val="22"/>
        </w:rPr>
      </w:pPr>
      <w:r w:rsidRPr="0084421F">
        <w:rPr>
          <w:sz w:val="22"/>
        </w:rPr>
        <w:t xml:space="preserve">In these Instructions to Tenderers, unless the contrary intention appears:- </w:t>
      </w:r>
    </w:p>
    <w:p w14:paraId="3BCD9BA6" w14:textId="77777777" w:rsidR="002F3385" w:rsidRPr="0084421F" w:rsidRDefault="00BE2925">
      <w:pPr>
        <w:numPr>
          <w:ilvl w:val="0"/>
          <w:numId w:val="5"/>
        </w:numPr>
        <w:spacing w:after="208" w:line="249" w:lineRule="auto"/>
        <w:ind w:right="93" w:hanging="720"/>
        <w:jc w:val="both"/>
        <w:rPr>
          <w:sz w:val="22"/>
        </w:rPr>
      </w:pPr>
      <w:r w:rsidRPr="0084421F">
        <w:rPr>
          <w:sz w:val="22"/>
        </w:rPr>
        <w:t>“</w:t>
      </w:r>
      <w:r w:rsidRPr="0084421F">
        <w:rPr>
          <w:b/>
          <w:sz w:val="22"/>
        </w:rPr>
        <w:t>Tender</w:t>
      </w:r>
      <w:r w:rsidRPr="0084421F">
        <w:rPr>
          <w:sz w:val="22"/>
        </w:rPr>
        <w:t xml:space="preserve">” means any offer submitted in response to this Invitation to Tender. </w:t>
      </w:r>
    </w:p>
    <w:p w14:paraId="59D8F42A" w14:textId="77777777" w:rsidR="002F3385" w:rsidRPr="0084421F" w:rsidRDefault="00BE2925">
      <w:pPr>
        <w:numPr>
          <w:ilvl w:val="0"/>
          <w:numId w:val="5"/>
        </w:numPr>
        <w:spacing w:after="158" w:line="259" w:lineRule="auto"/>
        <w:ind w:right="93" w:hanging="720"/>
        <w:jc w:val="both"/>
        <w:rPr>
          <w:sz w:val="22"/>
        </w:rPr>
      </w:pPr>
      <w:r w:rsidRPr="0084421F">
        <w:rPr>
          <w:sz w:val="22"/>
        </w:rPr>
        <w:t>“</w:t>
      </w:r>
      <w:r w:rsidRPr="0084421F">
        <w:rPr>
          <w:b/>
          <w:sz w:val="22"/>
        </w:rPr>
        <w:t>Tenderer</w:t>
      </w:r>
      <w:r w:rsidRPr="0084421F">
        <w:rPr>
          <w:sz w:val="22"/>
        </w:rPr>
        <w:t xml:space="preserve">” means any person, partnership or organisation, invited to submit a Tender. </w:t>
      </w:r>
    </w:p>
    <w:p w14:paraId="731BC652" w14:textId="77777777" w:rsidR="002F3385" w:rsidRPr="0084421F" w:rsidRDefault="00BE2925">
      <w:pPr>
        <w:numPr>
          <w:ilvl w:val="0"/>
          <w:numId w:val="5"/>
        </w:numPr>
        <w:spacing w:after="171" w:line="249" w:lineRule="auto"/>
        <w:ind w:right="93" w:hanging="720"/>
        <w:jc w:val="both"/>
        <w:rPr>
          <w:sz w:val="22"/>
        </w:rPr>
      </w:pPr>
      <w:r w:rsidRPr="0084421F">
        <w:rPr>
          <w:sz w:val="22"/>
        </w:rPr>
        <w:t>“</w:t>
      </w:r>
      <w:r w:rsidRPr="0084421F">
        <w:rPr>
          <w:b/>
          <w:sz w:val="22"/>
        </w:rPr>
        <w:t>Trust</w:t>
      </w:r>
      <w:r w:rsidRPr="0084421F">
        <w:rPr>
          <w:sz w:val="22"/>
        </w:rPr>
        <w:t xml:space="preserve">” means the Academy Trust listed in section 1 of this document. </w:t>
      </w:r>
    </w:p>
    <w:p w14:paraId="0B943A8B" w14:textId="77777777" w:rsidR="002F3385" w:rsidRPr="0084421F" w:rsidRDefault="00BE2925">
      <w:pPr>
        <w:spacing w:after="156" w:line="259" w:lineRule="auto"/>
        <w:ind w:left="1632" w:right="0" w:firstLine="0"/>
        <w:rPr>
          <w:sz w:val="22"/>
        </w:rPr>
      </w:pPr>
      <w:r w:rsidRPr="0084421F">
        <w:rPr>
          <w:sz w:val="22"/>
        </w:rPr>
        <w:t xml:space="preserve"> </w:t>
      </w:r>
    </w:p>
    <w:p w14:paraId="5096989F" w14:textId="77777777" w:rsidR="002F3385" w:rsidRPr="0084421F" w:rsidRDefault="00BE2925">
      <w:pPr>
        <w:pStyle w:val="Heading2"/>
        <w:ind w:left="7" w:right="39"/>
      </w:pPr>
      <w:r w:rsidRPr="0084421F">
        <w:t xml:space="preserve">Canvassing </w:t>
      </w:r>
    </w:p>
    <w:p w14:paraId="3C69F975" w14:textId="77777777" w:rsidR="002F3385" w:rsidRPr="0084421F" w:rsidRDefault="00BE2925">
      <w:pPr>
        <w:spacing w:after="190"/>
        <w:ind w:left="7" w:right="102"/>
        <w:rPr>
          <w:sz w:val="22"/>
        </w:rPr>
      </w:pPr>
      <w:r w:rsidRPr="0084421F">
        <w:rPr>
          <w:sz w:val="22"/>
        </w:rPr>
        <w:t xml:space="preserve">Any Tenderer who directly or indirectly canvasses any Governor or employee of the Trust concerning this or any other tender shall be disqualified. </w:t>
      </w:r>
    </w:p>
    <w:p w14:paraId="4893D458" w14:textId="77777777" w:rsidR="002F3385" w:rsidRPr="0084421F" w:rsidRDefault="00BE2925">
      <w:pPr>
        <w:pStyle w:val="Heading2"/>
        <w:ind w:left="7" w:right="39"/>
      </w:pPr>
      <w:r w:rsidRPr="0084421F">
        <w:t>Commercially Sensitive Information</w:t>
      </w:r>
      <w:r w:rsidRPr="0084421F">
        <w:rPr>
          <w:b w:val="0"/>
        </w:rPr>
        <w:t xml:space="preserve"> </w:t>
      </w:r>
    </w:p>
    <w:p w14:paraId="6A4621D0" w14:textId="77777777" w:rsidR="002F3385" w:rsidRPr="0084421F" w:rsidRDefault="00BE2925">
      <w:pPr>
        <w:spacing w:after="178" w:line="243" w:lineRule="auto"/>
        <w:ind w:left="7" w:right="102"/>
        <w:jc w:val="both"/>
        <w:rPr>
          <w:sz w:val="22"/>
        </w:rPr>
      </w:pPr>
      <w:r w:rsidRPr="0084421F">
        <w:rPr>
          <w:sz w:val="22"/>
        </w:rPr>
        <w:t xml:space="preserve">All information supplied by the Trust in connection with this tender shall be treated as confidential by each Tenderer. The Tenderer must not disclose that they have been invited to tender or release details of the tender document other than on an “In Confidence” basis to those who have a legitimate need to know or whom they need to consult for the purpose of preparing the Tender. </w:t>
      </w:r>
    </w:p>
    <w:p w14:paraId="74365770" w14:textId="77777777" w:rsidR="001074D7" w:rsidRPr="0084421F" w:rsidRDefault="00BE2925">
      <w:pPr>
        <w:spacing w:after="138" w:line="321" w:lineRule="auto"/>
        <w:ind w:left="7" w:right="102"/>
        <w:jc w:val="both"/>
        <w:rPr>
          <w:sz w:val="22"/>
        </w:rPr>
      </w:pPr>
      <w:r w:rsidRPr="0084421F">
        <w:rPr>
          <w:sz w:val="22"/>
        </w:rPr>
        <w:t xml:space="preserve">The tender and its accompanying documents are and shall remain the property of the Trust. They should be securely disposed of immediately in any event, if the Tenderer does not wish to, or is unable to, submit a Tender. </w:t>
      </w:r>
    </w:p>
    <w:p w14:paraId="1F8C0D58" w14:textId="63C56217" w:rsidR="002F3385" w:rsidRPr="0084421F" w:rsidRDefault="00BE2925">
      <w:pPr>
        <w:spacing w:after="138" w:line="321" w:lineRule="auto"/>
        <w:ind w:left="7" w:right="102"/>
        <w:jc w:val="both"/>
        <w:rPr>
          <w:sz w:val="22"/>
        </w:rPr>
      </w:pPr>
      <w:r w:rsidRPr="0084421F">
        <w:rPr>
          <w:b/>
          <w:sz w:val="22"/>
        </w:rPr>
        <w:t xml:space="preserve">Freedom Of Information </w:t>
      </w:r>
    </w:p>
    <w:p w14:paraId="2A89DEC9" w14:textId="5F7B32D7" w:rsidR="002F3385" w:rsidRPr="0084421F" w:rsidRDefault="00BE2925" w:rsidP="000B3225">
      <w:pPr>
        <w:spacing w:after="238" w:line="243" w:lineRule="auto"/>
        <w:ind w:left="7" w:right="102"/>
        <w:jc w:val="both"/>
        <w:rPr>
          <w:sz w:val="22"/>
        </w:rPr>
      </w:pPr>
      <w:r w:rsidRPr="0084421F">
        <w:rPr>
          <w:sz w:val="22"/>
        </w:rPr>
        <w:t xml:space="preserve">The Trust is committed to meeting their responsibilities under the Freedom of Information Act 2000. Accordingly, all information submitted to the Trust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w:t>
      </w:r>
      <w:r w:rsidR="00855E56">
        <w:rPr>
          <w:sz w:val="22"/>
        </w:rPr>
        <w:fldChar w:fldCharType="begin"/>
      </w:r>
      <w:r w:rsidR="00855E56">
        <w:rPr>
          <w:sz w:val="22"/>
        </w:rPr>
        <w:instrText xml:space="preserve">  </w:instrText>
      </w:r>
      <w:r w:rsidR="00855E56">
        <w:rPr>
          <w:sz w:val="22"/>
        </w:rPr>
        <w:fldChar w:fldCharType="end"/>
      </w:r>
    </w:p>
    <w:p w14:paraId="06347D38" w14:textId="77777777" w:rsidR="002F3385" w:rsidRPr="0084421F" w:rsidRDefault="00BE2925">
      <w:pPr>
        <w:pStyle w:val="Heading2"/>
        <w:ind w:left="7" w:right="39"/>
      </w:pPr>
      <w:r w:rsidRPr="0084421F">
        <w:t xml:space="preserve">Collusive Tendering </w:t>
      </w:r>
    </w:p>
    <w:p w14:paraId="26B489AA" w14:textId="77777777" w:rsidR="002F3385" w:rsidRPr="0084421F" w:rsidRDefault="00BE2925">
      <w:pPr>
        <w:spacing w:after="190"/>
        <w:ind w:left="7" w:right="102"/>
        <w:rPr>
          <w:sz w:val="22"/>
        </w:rPr>
      </w:pPr>
      <w:r w:rsidRPr="0084421F">
        <w:rPr>
          <w:sz w:val="22"/>
        </w:rPr>
        <w:t xml:space="preserve">Any Tenderer who: </w:t>
      </w:r>
    </w:p>
    <w:p w14:paraId="7711FAB3" w14:textId="77777777" w:rsidR="002F3385" w:rsidRPr="0084421F" w:rsidRDefault="00BE2925">
      <w:pPr>
        <w:numPr>
          <w:ilvl w:val="0"/>
          <w:numId w:val="6"/>
        </w:numPr>
        <w:spacing w:after="171" w:line="249" w:lineRule="auto"/>
        <w:ind w:right="93" w:hanging="360"/>
        <w:jc w:val="both"/>
        <w:rPr>
          <w:sz w:val="22"/>
        </w:rPr>
      </w:pPr>
      <w:r w:rsidRPr="0084421F">
        <w:rPr>
          <w:sz w:val="22"/>
        </w:rPr>
        <w:t xml:space="preserve">fixes or adjusts the amount of its Tender by or in accordance with any agreement or arrangement with any other person; or </w:t>
      </w:r>
    </w:p>
    <w:p w14:paraId="07CB8ADC" w14:textId="77777777" w:rsidR="002F3385" w:rsidRPr="0084421F" w:rsidRDefault="00BE2925">
      <w:pPr>
        <w:numPr>
          <w:ilvl w:val="0"/>
          <w:numId w:val="6"/>
        </w:numPr>
        <w:spacing w:after="171" w:line="249" w:lineRule="auto"/>
        <w:ind w:right="93" w:hanging="360"/>
        <w:jc w:val="both"/>
        <w:rPr>
          <w:sz w:val="22"/>
        </w:rPr>
      </w:pPr>
      <w:r w:rsidRPr="0084421F">
        <w:rPr>
          <w:sz w:val="22"/>
        </w:rPr>
        <w:t xml:space="preserve">communicates to any person other than the Trust the amount or approximate amount of its proposed Tender; or </w:t>
      </w:r>
    </w:p>
    <w:p w14:paraId="269AC7B4" w14:textId="77777777" w:rsidR="002F3385" w:rsidRPr="0084421F" w:rsidRDefault="00BE2925">
      <w:pPr>
        <w:numPr>
          <w:ilvl w:val="0"/>
          <w:numId w:val="6"/>
        </w:numPr>
        <w:spacing w:after="158" w:line="259" w:lineRule="auto"/>
        <w:ind w:right="93" w:hanging="360"/>
        <w:jc w:val="both"/>
        <w:rPr>
          <w:sz w:val="22"/>
        </w:rPr>
      </w:pPr>
      <w:r w:rsidRPr="0084421F">
        <w:rPr>
          <w:sz w:val="22"/>
        </w:rPr>
        <w:t xml:space="preserve">enters into any agreement or arrangement with any other person to refrain from tendering; or </w:t>
      </w:r>
    </w:p>
    <w:p w14:paraId="2650F6AE" w14:textId="77777777" w:rsidR="001074D7" w:rsidRPr="0084421F" w:rsidRDefault="00BE2925">
      <w:pPr>
        <w:numPr>
          <w:ilvl w:val="0"/>
          <w:numId w:val="6"/>
        </w:numPr>
        <w:spacing w:after="171" w:line="249" w:lineRule="auto"/>
        <w:ind w:right="93" w:hanging="360"/>
        <w:jc w:val="both"/>
        <w:rPr>
          <w:sz w:val="22"/>
        </w:rPr>
      </w:pPr>
      <w:r w:rsidRPr="0084421F">
        <w:rPr>
          <w:sz w:val="22"/>
        </w:rPr>
        <w:t xml:space="preserve">offers or agrees to pay or give or does pay any sum of money, inducement or valuable consideration directly or indirectly to any person in relation to any other Tender; </w:t>
      </w:r>
    </w:p>
    <w:p w14:paraId="6C5B4E53" w14:textId="189323CB" w:rsidR="00E90634" w:rsidRDefault="00BE2925" w:rsidP="009351CA">
      <w:pPr>
        <w:spacing w:after="171" w:line="249" w:lineRule="auto"/>
        <w:ind w:right="93"/>
        <w:jc w:val="both"/>
        <w:rPr>
          <w:sz w:val="22"/>
        </w:rPr>
      </w:pPr>
      <w:r w:rsidRPr="0084421F">
        <w:rPr>
          <w:sz w:val="22"/>
        </w:rPr>
        <w:lastRenderedPageBreak/>
        <w:t xml:space="preserve">will be disqualified (without prejudice to any other civil remedies available to the Trust and without prejudice to any criminal liability, which such conduct by a Tenderer may attract). If the Contract has unwittingly been awarded to such a Tenderer it may be terminated forthwith. </w:t>
      </w:r>
    </w:p>
    <w:p w14:paraId="163F9B4B" w14:textId="77777777" w:rsidR="000B3225" w:rsidRPr="0084421F" w:rsidRDefault="000B3225" w:rsidP="001074D7">
      <w:pPr>
        <w:spacing w:after="171" w:line="249" w:lineRule="auto"/>
        <w:ind w:right="93"/>
        <w:jc w:val="both"/>
        <w:rPr>
          <w:sz w:val="22"/>
        </w:rPr>
      </w:pPr>
    </w:p>
    <w:p w14:paraId="6F36B044" w14:textId="77BC5C44" w:rsidR="002F3385" w:rsidRDefault="00BE2925">
      <w:pPr>
        <w:pStyle w:val="Heading2"/>
        <w:spacing w:after="10"/>
        <w:ind w:left="7" w:right="39"/>
      </w:pPr>
      <w:r w:rsidRPr="0084421F">
        <w:t xml:space="preserve">5.0 Timetable  </w:t>
      </w:r>
    </w:p>
    <w:p w14:paraId="102CA3F4" w14:textId="1B9A75E0" w:rsidR="00E90634" w:rsidRDefault="00E90634" w:rsidP="00E90634"/>
    <w:p w14:paraId="0FA8C8A0" w14:textId="77777777" w:rsidR="00E90634" w:rsidRPr="00E90634" w:rsidRDefault="00E90634" w:rsidP="00E90634"/>
    <w:p w14:paraId="20151F2F" w14:textId="77777777" w:rsidR="002F3385" w:rsidRPr="0084421F" w:rsidRDefault="00BE2925">
      <w:pPr>
        <w:spacing w:after="0" w:line="259" w:lineRule="auto"/>
        <w:ind w:left="12" w:right="0" w:firstLine="0"/>
        <w:rPr>
          <w:sz w:val="22"/>
        </w:rPr>
      </w:pPr>
      <w:r w:rsidRPr="0084421F">
        <w:rPr>
          <w:sz w:val="22"/>
        </w:rPr>
        <w:t xml:space="preserve"> </w:t>
      </w:r>
    </w:p>
    <w:tbl>
      <w:tblPr>
        <w:tblStyle w:val="GridTable6Colorful"/>
        <w:tblW w:w="0" w:type="auto"/>
        <w:tblInd w:w="-5" w:type="dxa"/>
        <w:tblLook w:val="04A0" w:firstRow="1" w:lastRow="0" w:firstColumn="1" w:lastColumn="0" w:noHBand="0" w:noVBand="1"/>
      </w:tblPr>
      <w:tblGrid>
        <w:gridCol w:w="5067"/>
        <w:gridCol w:w="5068"/>
      </w:tblGrid>
      <w:tr w:rsidR="00E90634" w14:paraId="63226107" w14:textId="77777777" w:rsidTr="00E90634">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067" w:type="dxa"/>
          </w:tcPr>
          <w:p w14:paraId="5298988B" w14:textId="32047B9E" w:rsidR="00E90634" w:rsidRDefault="00E90634" w:rsidP="00E90634">
            <w:pPr>
              <w:spacing w:after="0" w:line="259" w:lineRule="auto"/>
              <w:ind w:left="0" w:right="0" w:firstLine="0"/>
              <w:jc w:val="center"/>
              <w:rPr>
                <w:b w:val="0"/>
                <w:sz w:val="22"/>
              </w:rPr>
            </w:pPr>
            <w:r>
              <w:rPr>
                <w:b w:val="0"/>
                <w:sz w:val="22"/>
              </w:rPr>
              <w:t>Phase</w:t>
            </w:r>
          </w:p>
        </w:tc>
        <w:tc>
          <w:tcPr>
            <w:tcW w:w="5068" w:type="dxa"/>
          </w:tcPr>
          <w:p w14:paraId="4320F9F7" w14:textId="1870C856" w:rsidR="00E90634" w:rsidRDefault="00E90634" w:rsidP="00E90634">
            <w:pPr>
              <w:spacing w:after="0" w:line="259" w:lineRule="auto"/>
              <w:ind w:left="0" w:right="0" w:firstLine="0"/>
              <w:jc w:val="center"/>
              <w:cnfStyle w:val="100000000000" w:firstRow="1" w:lastRow="0" w:firstColumn="0" w:lastColumn="0" w:oddVBand="0" w:evenVBand="0" w:oddHBand="0" w:evenHBand="0" w:firstRowFirstColumn="0" w:firstRowLastColumn="0" w:lastRowFirstColumn="0" w:lastRowLastColumn="0"/>
              <w:rPr>
                <w:b w:val="0"/>
                <w:sz w:val="22"/>
              </w:rPr>
            </w:pPr>
            <w:r>
              <w:rPr>
                <w:b w:val="0"/>
                <w:sz w:val="22"/>
              </w:rPr>
              <w:t>Due By</w:t>
            </w:r>
          </w:p>
        </w:tc>
      </w:tr>
      <w:tr w:rsidR="00E90634" w14:paraId="79395F95" w14:textId="77777777" w:rsidTr="00E90634">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067" w:type="dxa"/>
          </w:tcPr>
          <w:p w14:paraId="38F143C0" w14:textId="272A24C2" w:rsidR="00E90634" w:rsidRDefault="00E90634">
            <w:pPr>
              <w:spacing w:after="0" w:line="259" w:lineRule="auto"/>
              <w:ind w:left="0" w:right="0" w:firstLine="0"/>
              <w:rPr>
                <w:b w:val="0"/>
                <w:sz w:val="22"/>
              </w:rPr>
            </w:pPr>
            <w:r>
              <w:rPr>
                <w:b w:val="0"/>
                <w:sz w:val="22"/>
              </w:rPr>
              <w:t>Issue of Tender</w:t>
            </w:r>
          </w:p>
        </w:tc>
        <w:tc>
          <w:tcPr>
            <w:tcW w:w="5068" w:type="dxa"/>
          </w:tcPr>
          <w:p w14:paraId="1AC10068" w14:textId="1AFAE124" w:rsidR="00E90634" w:rsidRDefault="00E90634">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rPr>
                <w:b/>
                <w:sz w:val="22"/>
              </w:rPr>
            </w:pPr>
            <w:r>
              <w:rPr>
                <w:b/>
                <w:sz w:val="22"/>
              </w:rPr>
              <w:t>17</w:t>
            </w:r>
            <w:r w:rsidRPr="00E90634">
              <w:rPr>
                <w:b/>
                <w:sz w:val="22"/>
                <w:vertAlign w:val="superscript"/>
              </w:rPr>
              <w:t>th</w:t>
            </w:r>
            <w:r>
              <w:rPr>
                <w:b/>
                <w:sz w:val="22"/>
              </w:rPr>
              <w:t xml:space="preserve"> May 2019</w:t>
            </w:r>
          </w:p>
        </w:tc>
      </w:tr>
      <w:tr w:rsidR="00E90634" w14:paraId="45C29650" w14:textId="77777777" w:rsidTr="00E90634">
        <w:trPr>
          <w:trHeight w:val="584"/>
        </w:trPr>
        <w:tc>
          <w:tcPr>
            <w:cnfStyle w:val="001000000000" w:firstRow="0" w:lastRow="0" w:firstColumn="1" w:lastColumn="0" w:oddVBand="0" w:evenVBand="0" w:oddHBand="0" w:evenHBand="0" w:firstRowFirstColumn="0" w:firstRowLastColumn="0" w:lastRowFirstColumn="0" w:lastRowLastColumn="0"/>
            <w:tcW w:w="5067" w:type="dxa"/>
          </w:tcPr>
          <w:p w14:paraId="2914D41C" w14:textId="35959FEF" w:rsidR="00E90634" w:rsidRDefault="00E90634">
            <w:pPr>
              <w:spacing w:after="0" w:line="259" w:lineRule="auto"/>
              <w:ind w:left="0" w:right="0" w:firstLine="0"/>
              <w:rPr>
                <w:b w:val="0"/>
                <w:sz w:val="22"/>
              </w:rPr>
            </w:pPr>
            <w:r>
              <w:rPr>
                <w:b w:val="0"/>
                <w:sz w:val="22"/>
              </w:rPr>
              <w:t>Closing Date for return of Tenders</w:t>
            </w:r>
          </w:p>
        </w:tc>
        <w:tc>
          <w:tcPr>
            <w:tcW w:w="5068" w:type="dxa"/>
          </w:tcPr>
          <w:p w14:paraId="1F1A0F1D" w14:textId="36C2A647" w:rsidR="00E90634" w:rsidRDefault="00E90634">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rPr>
                <w:b/>
                <w:sz w:val="22"/>
              </w:rPr>
            </w:pPr>
            <w:r>
              <w:rPr>
                <w:b/>
                <w:sz w:val="22"/>
              </w:rPr>
              <w:t>10</w:t>
            </w:r>
            <w:r w:rsidRPr="00E90634">
              <w:rPr>
                <w:b/>
                <w:sz w:val="22"/>
                <w:vertAlign w:val="superscript"/>
              </w:rPr>
              <w:t>th</w:t>
            </w:r>
            <w:r>
              <w:rPr>
                <w:b/>
                <w:sz w:val="22"/>
              </w:rPr>
              <w:t xml:space="preserve"> June 2019 1.00pm</w:t>
            </w:r>
          </w:p>
        </w:tc>
      </w:tr>
      <w:tr w:rsidR="00E90634" w14:paraId="7B627DB7" w14:textId="77777777" w:rsidTr="00E90634">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067" w:type="dxa"/>
          </w:tcPr>
          <w:p w14:paraId="550D5F8A" w14:textId="0F390189" w:rsidR="00E90634" w:rsidRDefault="00E90634">
            <w:pPr>
              <w:spacing w:after="0" w:line="259" w:lineRule="auto"/>
              <w:ind w:left="0" w:right="0" w:firstLine="0"/>
              <w:rPr>
                <w:b w:val="0"/>
                <w:sz w:val="22"/>
              </w:rPr>
            </w:pPr>
            <w:r>
              <w:rPr>
                <w:b w:val="0"/>
                <w:sz w:val="22"/>
              </w:rPr>
              <w:t>Evaluation of Tenders &amp; Invitation to 2</w:t>
            </w:r>
            <w:r w:rsidRPr="00E90634">
              <w:rPr>
                <w:b w:val="0"/>
                <w:sz w:val="22"/>
                <w:vertAlign w:val="superscript"/>
              </w:rPr>
              <w:t>nd</w:t>
            </w:r>
            <w:r>
              <w:rPr>
                <w:b w:val="0"/>
                <w:sz w:val="22"/>
              </w:rPr>
              <w:t xml:space="preserve"> Stage (Interviews)</w:t>
            </w:r>
          </w:p>
        </w:tc>
        <w:tc>
          <w:tcPr>
            <w:tcW w:w="5068" w:type="dxa"/>
          </w:tcPr>
          <w:p w14:paraId="7D172139" w14:textId="7D32263A" w:rsidR="00E90634" w:rsidRDefault="00E90634">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rPr>
                <w:b/>
                <w:sz w:val="22"/>
              </w:rPr>
            </w:pPr>
            <w:r>
              <w:rPr>
                <w:b/>
                <w:sz w:val="22"/>
              </w:rPr>
              <w:t>14</w:t>
            </w:r>
            <w:r w:rsidRPr="00E90634">
              <w:rPr>
                <w:b/>
                <w:sz w:val="22"/>
                <w:vertAlign w:val="superscript"/>
              </w:rPr>
              <w:t>th</w:t>
            </w:r>
            <w:r>
              <w:rPr>
                <w:b/>
                <w:sz w:val="22"/>
              </w:rPr>
              <w:t xml:space="preserve"> June 2019</w:t>
            </w:r>
          </w:p>
        </w:tc>
      </w:tr>
      <w:tr w:rsidR="00E90634" w14:paraId="58119956" w14:textId="77777777" w:rsidTr="00E90634">
        <w:trPr>
          <w:trHeight w:val="584"/>
        </w:trPr>
        <w:tc>
          <w:tcPr>
            <w:cnfStyle w:val="001000000000" w:firstRow="0" w:lastRow="0" w:firstColumn="1" w:lastColumn="0" w:oddVBand="0" w:evenVBand="0" w:oddHBand="0" w:evenHBand="0" w:firstRowFirstColumn="0" w:firstRowLastColumn="0" w:lastRowFirstColumn="0" w:lastRowLastColumn="0"/>
            <w:tcW w:w="5067" w:type="dxa"/>
          </w:tcPr>
          <w:p w14:paraId="0C7DD8FC" w14:textId="7464DC46" w:rsidR="00E90634" w:rsidRDefault="00E90634">
            <w:pPr>
              <w:spacing w:after="0" w:line="259" w:lineRule="auto"/>
              <w:ind w:left="0" w:right="0" w:firstLine="0"/>
              <w:rPr>
                <w:b w:val="0"/>
                <w:sz w:val="22"/>
              </w:rPr>
            </w:pPr>
            <w:r>
              <w:rPr>
                <w:b w:val="0"/>
                <w:sz w:val="22"/>
              </w:rPr>
              <w:t>H&amp;S Provider Interviews</w:t>
            </w:r>
          </w:p>
        </w:tc>
        <w:tc>
          <w:tcPr>
            <w:tcW w:w="5068" w:type="dxa"/>
          </w:tcPr>
          <w:p w14:paraId="52F9E6A1" w14:textId="7179D465" w:rsidR="00E90634" w:rsidRDefault="00E90634">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rPr>
                <w:b/>
                <w:sz w:val="22"/>
              </w:rPr>
            </w:pPr>
            <w:r>
              <w:rPr>
                <w:b/>
                <w:sz w:val="22"/>
              </w:rPr>
              <w:t>17</w:t>
            </w:r>
            <w:r w:rsidRPr="00E90634">
              <w:rPr>
                <w:b/>
                <w:sz w:val="22"/>
                <w:vertAlign w:val="superscript"/>
              </w:rPr>
              <w:t>th</w:t>
            </w:r>
            <w:r>
              <w:rPr>
                <w:b/>
                <w:sz w:val="22"/>
              </w:rPr>
              <w:t xml:space="preserve"> June 2019</w:t>
            </w:r>
          </w:p>
        </w:tc>
      </w:tr>
      <w:tr w:rsidR="00E90634" w14:paraId="7AEDA344" w14:textId="77777777" w:rsidTr="00E90634">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067" w:type="dxa"/>
          </w:tcPr>
          <w:p w14:paraId="363452D5" w14:textId="31ABF01E" w:rsidR="00E90634" w:rsidRDefault="00E90634">
            <w:pPr>
              <w:spacing w:after="0" w:line="259" w:lineRule="auto"/>
              <w:ind w:left="0" w:right="0" w:firstLine="0"/>
              <w:rPr>
                <w:b w:val="0"/>
                <w:sz w:val="22"/>
              </w:rPr>
            </w:pPr>
            <w:r>
              <w:rPr>
                <w:b w:val="0"/>
                <w:sz w:val="22"/>
              </w:rPr>
              <w:t xml:space="preserve">Finalise Tender Evaluation Report and Recommendation </w:t>
            </w:r>
          </w:p>
        </w:tc>
        <w:tc>
          <w:tcPr>
            <w:tcW w:w="5068" w:type="dxa"/>
          </w:tcPr>
          <w:p w14:paraId="105A8003" w14:textId="108F00A2" w:rsidR="00E90634" w:rsidRDefault="00E90634">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rPr>
                <w:b/>
                <w:sz w:val="22"/>
              </w:rPr>
            </w:pPr>
            <w:r>
              <w:rPr>
                <w:b/>
                <w:sz w:val="22"/>
              </w:rPr>
              <w:t>W/C 24</w:t>
            </w:r>
            <w:r w:rsidRPr="00E90634">
              <w:rPr>
                <w:b/>
                <w:sz w:val="22"/>
                <w:vertAlign w:val="superscript"/>
              </w:rPr>
              <w:t>th</w:t>
            </w:r>
            <w:r>
              <w:rPr>
                <w:b/>
                <w:sz w:val="22"/>
              </w:rPr>
              <w:t xml:space="preserve"> June 2019</w:t>
            </w:r>
          </w:p>
        </w:tc>
      </w:tr>
      <w:tr w:rsidR="00E90634" w14:paraId="6B5DBB40" w14:textId="77777777" w:rsidTr="00E90634">
        <w:trPr>
          <w:trHeight w:val="551"/>
        </w:trPr>
        <w:tc>
          <w:tcPr>
            <w:cnfStyle w:val="001000000000" w:firstRow="0" w:lastRow="0" w:firstColumn="1" w:lastColumn="0" w:oddVBand="0" w:evenVBand="0" w:oddHBand="0" w:evenHBand="0" w:firstRowFirstColumn="0" w:firstRowLastColumn="0" w:lastRowFirstColumn="0" w:lastRowLastColumn="0"/>
            <w:tcW w:w="5067" w:type="dxa"/>
          </w:tcPr>
          <w:p w14:paraId="099D600B" w14:textId="374409EE" w:rsidR="00E90634" w:rsidRDefault="00E90634">
            <w:pPr>
              <w:spacing w:after="0" w:line="259" w:lineRule="auto"/>
              <w:ind w:left="0" w:right="0" w:firstLine="0"/>
              <w:rPr>
                <w:b w:val="0"/>
                <w:sz w:val="22"/>
              </w:rPr>
            </w:pPr>
            <w:r>
              <w:rPr>
                <w:b w:val="0"/>
                <w:sz w:val="22"/>
              </w:rPr>
              <w:t>Award Contract</w:t>
            </w:r>
          </w:p>
        </w:tc>
        <w:tc>
          <w:tcPr>
            <w:tcW w:w="5068" w:type="dxa"/>
          </w:tcPr>
          <w:p w14:paraId="757A2EAE" w14:textId="27E4A2C9" w:rsidR="00E90634" w:rsidRDefault="00E90634">
            <w:pPr>
              <w:spacing w:after="0" w:line="259" w:lineRule="auto"/>
              <w:ind w:left="0" w:right="0" w:firstLine="0"/>
              <w:cnfStyle w:val="000000000000" w:firstRow="0" w:lastRow="0" w:firstColumn="0" w:lastColumn="0" w:oddVBand="0" w:evenVBand="0" w:oddHBand="0" w:evenHBand="0" w:firstRowFirstColumn="0" w:firstRowLastColumn="0" w:lastRowFirstColumn="0" w:lastRowLastColumn="0"/>
              <w:rPr>
                <w:b/>
                <w:sz w:val="22"/>
              </w:rPr>
            </w:pPr>
            <w:r>
              <w:rPr>
                <w:b/>
                <w:sz w:val="22"/>
              </w:rPr>
              <w:t>1</w:t>
            </w:r>
            <w:r w:rsidRPr="00E90634">
              <w:rPr>
                <w:b/>
                <w:sz w:val="22"/>
                <w:vertAlign w:val="superscript"/>
              </w:rPr>
              <w:t>st</w:t>
            </w:r>
            <w:r>
              <w:rPr>
                <w:b/>
                <w:sz w:val="22"/>
              </w:rPr>
              <w:t xml:space="preserve"> July 2019</w:t>
            </w:r>
          </w:p>
        </w:tc>
      </w:tr>
      <w:tr w:rsidR="00E90634" w14:paraId="1BF37801" w14:textId="77777777" w:rsidTr="00E90634">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067" w:type="dxa"/>
          </w:tcPr>
          <w:p w14:paraId="05E571C7" w14:textId="7FB480DE" w:rsidR="00E90634" w:rsidRDefault="00E90634">
            <w:pPr>
              <w:spacing w:after="0" w:line="259" w:lineRule="auto"/>
              <w:ind w:left="0" w:right="0" w:firstLine="0"/>
              <w:rPr>
                <w:b w:val="0"/>
                <w:sz w:val="22"/>
              </w:rPr>
            </w:pPr>
            <w:r>
              <w:rPr>
                <w:b w:val="0"/>
                <w:sz w:val="22"/>
              </w:rPr>
              <w:t>Implementation Phase/ Contract live</w:t>
            </w:r>
          </w:p>
        </w:tc>
        <w:tc>
          <w:tcPr>
            <w:tcW w:w="5068" w:type="dxa"/>
          </w:tcPr>
          <w:p w14:paraId="4E4A8595" w14:textId="3D5A609E" w:rsidR="00E90634" w:rsidRDefault="00E90634">
            <w:pPr>
              <w:spacing w:after="0" w:line="259" w:lineRule="auto"/>
              <w:ind w:left="0" w:right="0" w:firstLine="0"/>
              <w:cnfStyle w:val="000000100000" w:firstRow="0" w:lastRow="0" w:firstColumn="0" w:lastColumn="0" w:oddVBand="0" w:evenVBand="0" w:oddHBand="1" w:evenHBand="0" w:firstRowFirstColumn="0" w:firstRowLastColumn="0" w:lastRowFirstColumn="0" w:lastRowLastColumn="0"/>
              <w:rPr>
                <w:b/>
                <w:sz w:val="22"/>
              </w:rPr>
            </w:pPr>
            <w:r>
              <w:rPr>
                <w:b/>
                <w:sz w:val="22"/>
              </w:rPr>
              <w:t>1</w:t>
            </w:r>
            <w:r w:rsidRPr="00E90634">
              <w:rPr>
                <w:b/>
                <w:sz w:val="22"/>
                <w:vertAlign w:val="superscript"/>
              </w:rPr>
              <w:t>st</w:t>
            </w:r>
            <w:r>
              <w:rPr>
                <w:b/>
                <w:sz w:val="22"/>
              </w:rPr>
              <w:t xml:space="preserve"> September 2019</w:t>
            </w:r>
          </w:p>
        </w:tc>
      </w:tr>
    </w:tbl>
    <w:p w14:paraId="0BF2EE57" w14:textId="77777777" w:rsidR="002F3385" w:rsidRDefault="00BE2925">
      <w:pPr>
        <w:spacing w:after="0" w:line="259" w:lineRule="auto"/>
        <w:ind w:left="12" w:right="0" w:firstLine="0"/>
        <w:rPr>
          <w:b/>
          <w:sz w:val="22"/>
        </w:rPr>
      </w:pPr>
      <w:r w:rsidRPr="0084421F">
        <w:rPr>
          <w:b/>
          <w:sz w:val="22"/>
        </w:rPr>
        <w:t xml:space="preserve"> </w:t>
      </w:r>
    </w:p>
    <w:p w14:paraId="3B15E301" w14:textId="17C23947" w:rsidR="00E205FE" w:rsidRDefault="00E205FE">
      <w:pPr>
        <w:spacing w:after="0" w:line="259" w:lineRule="auto"/>
        <w:ind w:left="12" w:right="0" w:firstLine="0"/>
        <w:rPr>
          <w:sz w:val="22"/>
        </w:rPr>
      </w:pPr>
    </w:p>
    <w:p w14:paraId="3F0AAE01" w14:textId="77777777" w:rsidR="00E205FE" w:rsidRDefault="00E205FE">
      <w:pPr>
        <w:spacing w:after="0" w:line="259" w:lineRule="auto"/>
        <w:ind w:left="12" w:right="0" w:firstLine="0"/>
        <w:rPr>
          <w:sz w:val="22"/>
        </w:rPr>
      </w:pPr>
    </w:p>
    <w:p w14:paraId="01AE2A9E" w14:textId="77777777" w:rsidR="002F3385" w:rsidRPr="0084421F" w:rsidRDefault="00BE2925" w:rsidP="00414C26">
      <w:pPr>
        <w:spacing w:after="10" w:line="249" w:lineRule="auto"/>
        <w:ind w:left="0" w:right="39" w:firstLine="0"/>
        <w:rPr>
          <w:sz w:val="22"/>
        </w:rPr>
      </w:pPr>
      <w:r w:rsidRPr="0084421F">
        <w:rPr>
          <w:b/>
          <w:sz w:val="22"/>
        </w:rPr>
        <w:t xml:space="preserve">6.0 Tender evaluation and award  </w:t>
      </w:r>
    </w:p>
    <w:p w14:paraId="11A5ACEB" w14:textId="77777777" w:rsidR="002F3385" w:rsidRPr="0084421F" w:rsidRDefault="00BE2925">
      <w:pPr>
        <w:spacing w:after="0" w:line="259" w:lineRule="auto"/>
        <w:ind w:left="12" w:right="0" w:firstLine="0"/>
        <w:rPr>
          <w:sz w:val="22"/>
        </w:rPr>
      </w:pPr>
      <w:r w:rsidRPr="0084421F">
        <w:rPr>
          <w:b/>
          <w:sz w:val="22"/>
        </w:rPr>
        <w:t xml:space="preserve"> </w:t>
      </w:r>
    </w:p>
    <w:p w14:paraId="7774CB19" w14:textId="4E77B562" w:rsidR="002F3385" w:rsidRPr="0084421F" w:rsidRDefault="00BE2925" w:rsidP="00E657C2">
      <w:pPr>
        <w:pStyle w:val="Heading3"/>
        <w:tabs>
          <w:tab w:val="center" w:pos="1498"/>
          <w:tab w:val="center" w:pos="2844"/>
        </w:tabs>
        <w:spacing w:after="0"/>
        <w:ind w:left="0" w:firstLine="0"/>
        <w:rPr>
          <w:sz w:val="22"/>
        </w:rPr>
      </w:pPr>
      <w:r w:rsidRPr="0084421F">
        <w:rPr>
          <w:sz w:val="22"/>
        </w:rPr>
        <w:t xml:space="preserve">Financial assessment  </w:t>
      </w:r>
    </w:p>
    <w:p w14:paraId="56A069C1" w14:textId="77777777" w:rsidR="002F3385" w:rsidRPr="0084421F" w:rsidRDefault="00BE2925" w:rsidP="00901214">
      <w:pPr>
        <w:spacing w:after="275"/>
        <w:ind w:right="102"/>
        <w:rPr>
          <w:sz w:val="22"/>
        </w:rPr>
      </w:pPr>
      <w:r w:rsidRPr="0084421F">
        <w:rPr>
          <w:sz w:val="22"/>
        </w:rPr>
        <w:t xml:space="preserve">The Trust may seek a reference from a properly recognised business risk reference agency in order to establish whether the Applicant has satisfactory financial status.  The reference will be sought by means of the tenderer's Company Number or other corporate reference. </w:t>
      </w:r>
    </w:p>
    <w:p w14:paraId="6305EBB3" w14:textId="5FEEF46C" w:rsidR="002F3385" w:rsidRPr="0084421F" w:rsidRDefault="00BE2925">
      <w:pPr>
        <w:pStyle w:val="Heading3"/>
        <w:tabs>
          <w:tab w:val="center" w:pos="1498"/>
          <w:tab w:val="center" w:pos="3500"/>
        </w:tabs>
        <w:spacing w:after="194"/>
        <w:ind w:left="0" w:firstLine="0"/>
        <w:rPr>
          <w:sz w:val="22"/>
        </w:rPr>
      </w:pPr>
      <w:r w:rsidRPr="0084421F">
        <w:rPr>
          <w:rFonts w:ascii="Calibri" w:eastAsia="Calibri" w:hAnsi="Calibri" w:cs="Calibri"/>
          <w:b w:val="0"/>
          <w:sz w:val="22"/>
        </w:rPr>
        <w:tab/>
      </w:r>
      <w:r w:rsidRPr="0084421F">
        <w:rPr>
          <w:sz w:val="22"/>
        </w:rPr>
        <w:t xml:space="preserve">Business Activities and References </w:t>
      </w:r>
    </w:p>
    <w:p w14:paraId="547C9576" w14:textId="33F1CF3B" w:rsidR="002F3385" w:rsidRPr="0084421F" w:rsidRDefault="00BE2925" w:rsidP="00FE5E80">
      <w:pPr>
        <w:spacing w:after="219"/>
        <w:ind w:right="102"/>
      </w:pPr>
      <w:r w:rsidRPr="0084421F">
        <w:rPr>
          <w:sz w:val="22"/>
        </w:rPr>
        <w:t>Tenderers who are unable to demonstrate that relevant business activities are a core part of their business and that they have experience of managing similar significant education related contracts or equivalent and have adequate existing resource levels with releva</w:t>
      </w:r>
      <w:r w:rsidR="00FE5E80">
        <w:rPr>
          <w:sz w:val="22"/>
        </w:rPr>
        <w:t xml:space="preserve">nt experience </w:t>
      </w:r>
      <w:r w:rsidRPr="0084421F">
        <w:rPr>
          <w:sz w:val="22"/>
        </w:rPr>
        <w:t xml:space="preserve">will not be considered further. In addition, where unsatisfactory references are provided by the referees this will also constitute a fail. </w:t>
      </w:r>
    </w:p>
    <w:p w14:paraId="4A7EAFDA" w14:textId="7AF73739" w:rsidR="002F3385" w:rsidRPr="0084421F" w:rsidRDefault="00BE2925">
      <w:pPr>
        <w:spacing w:after="227" w:line="243" w:lineRule="auto"/>
        <w:ind w:left="7" w:right="102"/>
        <w:jc w:val="both"/>
        <w:rPr>
          <w:sz w:val="22"/>
        </w:rPr>
      </w:pPr>
      <w:r w:rsidRPr="0084421F">
        <w:rPr>
          <w:sz w:val="22"/>
        </w:rPr>
        <w:t>The Tenders will be evaluated to ascertain the most economically advantageous tender in determining the appointment. The award will be based upon the evaluation of the proposals submitted in response to the documents supplied, relevant references, a price</w:t>
      </w:r>
      <w:r w:rsidR="00901214" w:rsidRPr="0084421F">
        <w:rPr>
          <w:sz w:val="22"/>
        </w:rPr>
        <w:t xml:space="preserve"> and quality scoring mechanism an</w:t>
      </w:r>
      <w:r w:rsidRPr="0084421F">
        <w:rPr>
          <w:sz w:val="22"/>
        </w:rPr>
        <w:t xml:space="preserve">d the results of negotiations. </w:t>
      </w:r>
    </w:p>
    <w:p w14:paraId="792D0BD1" w14:textId="77777777" w:rsidR="002F3385" w:rsidRPr="0084421F" w:rsidRDefault="00BE2925">
      <w:pPr>
        <w:spacing w:after="238"/>
        <w:ind w:left="7" w:right="102"/>
        <w:rPr>
          <w:sz w:val="22"/>
        </w:rPr>
      </w:pPr>
      <w:r w:rsidRPr="0084421F">
        <w:rPr>
          <w:sz w:val="22"/>
        </w:rPr>
        <w:t xml:space="preserve">The following criteria will be applied: </w:t>
      </w:r>
    </w:p>
    <w:p w14:paraId="502B5805" w14:textId="3E0E8390" w:rsidR="002F3385" w:rsidRPr="0084421F" w:rsidRDefault="00BE2925">
      <w:pPr>
        <w:numPr>
          <w:ilvl w:val="0"/>
          <w:numId w:val="7"/>
        </w:numPr>
        <w:ind w:right="102" w:hanging="360"/>
        <w:rPr>
          <w:sz w:val="22"/>
        </w:rPr>
      </w:pPr>
      <w:r w:rsidRPr="0084421F">
        <w:rPr>
          <w:sz w:val="22"/>
        </w:rPr>
        <w:t xml:space="preserve">20% Demonstrable ability to resource the </w:t>
      </w:r>
      <w:r w:rsidR="00901214" w:rsidRPr="0084421F">
        <w:rPr>
          <w:sz w:val="22"/>
        </w:rPr>
        <w:t>provision</w:t>
      </w:r>
      <w:r w:rsidRPr="0084421F">
        <w:rPr>
          <w:sz w:val="22"/>
        </w:rPr>
        <w:t xml:space="preserve"> with appropriately experienced and qualified staff.  </w:t>
      </w:r>
    </w:p>
    <w:p w14:paraId="29DCA4D7" w14:textId="77777777" w:rsidR="002F3385" w:rsidRPr="0084421F" w:rsidRDefault="00BE2925">
      <w:pPr>
        <w:numPr>
          <w:ilvl w:val="0"/>
          <w:numId w:val="7"/>
        </w:numPr>
        <w:ind w:right="102" w:hanging="360"/>
        <w:rPr>
          <w:sz w:val="22"/>
        </w:rPr>
      </w:pPr>
      <w:r w:rsidRPr="0084421F">
        <w:rPr>
          <w:sz w:val="22"/>
        </w:rPr>
        <w:t xml:space="preserve">20% Demonstrable experience of success in undertaking similar work and in comparable education settings </w:t>
      </w:r>
    </w:p>
    <w:p w14:paraId="10AC8A99" w14:textId="77777777" w:rsidR="002F3385" w:rsidRPr="0084421F" w:rsidRDefault="00BE2925">
      <w:pPr>
        <w:numPr>
          <w:ilvl w:val="0"/>
          <w:numId w:val="7"/>
        </w:numPr>
        <w:ind w:right="102" w:hanging="360"/>
        <w:rPr>
          <w:sz w:val="22"/>
        </w:rPr>
      </w:pPr>
      <w:r w:rsidRPr="0084421F">
        <w:rPr>
          <w:sz w:val="22"/>
        </w:rPr>
        <w:t xml:space="preserve">20% Quality of approach in delivering services </w:t>
      </w:r>
    </w:p>
    <w:p w14:paraId="464DD5CA" w14:textId="60DD72E4" w:rsidR="002F3385" w:rsidRDefault="00BE2925">
      <w:pPr>
        <w:numPr>
          <w:ilvl w:val="0"/>
          <w:numId w:val="7"/>
        </w:numPr>
        <w:ind w:right="102" w:hanging="360"/>
        <w:rPr>
          <w:sz w:val="22"/>
        </w:rPr>
      </w:pPr>
      <w:r w:rsidRPr="0084421F">
        <w:rPr>
          <w:sz w:val="22"/>
        </w:rPr>
        <w:t xml:space="preserve">40% Cost  </w:t>
      </w:r>
    </w:p>
    <w:p w14:paraId="2A8D80F4" w14:textId="1198C83E" w:rsidR="003B79E7" w:rsidRDefault="003B79E7" w:rsidP="003B79E7">
      <w:pPr>
        <w:ind w:right="102"/>
        <w:rPr>
          <w:sz w:val="22"/>
        </w:rPr>
      </w:pPr>
    </w:p>
    <w:p w14:paraId="2D469D75" w14:textId="77777777" w:rsidR="003B79E7" w:rsidRDefault="003B79E7" w:rsidP="003B79E7">
      <w:pPr>
        <w:ind w:right="102"/>
        <w:rPr>
          <w:sz w:val="22"/>
        </w:rPr>
      </w:pPr>
    </w:p>
    <w:p w14:paraId="5EA7C6D3" w14:textId="77777777" w:rsidR="00FE5E80" w:rsidRPr="0084421F" w:rsidRDefault="00FE5E80" w:rsidP="002F0505">
      <w:pPr>
        <w:ind w:left="1812" w:right="102" w:firstLine="0"/>
        <w:rPr>
          <w:sz w:val="22"/>
        </w:rPr>
      </w:pPr>
    </w:p>
    <w:p w14:paraId="27F91596" w14:textId="77777777" w:rsidR="002F3385" w:rsidRPr="0084421F" w:rsidRDefault="00BE2925">
      <w:pPr>
        <w:pStyle w:val="Heading2"/>
        <w:ind w:left="7" w:right="39"/>
      </w:pPr>
      <w:r w:rsidRPr="0084421F">
        <w:t xml:space="preserve">Submission of Tender </w:t>
      </w:r>
    </w:p>
    <w:p w14:paraId="19BDE958" w14:textId="739B20BF" w:rsidR="002F3385" w:rsidRPr="0084421F" w:rsidRDefault="00BE2925">
      <w:pPr>
        <w:spacing w:after="232"/>
        <w:ind w:left="7" w:right="102"/>
        <w:rPr>
          <w:sz w:val="22"/>
        </w:rPr>
      </w:pPr>
      <w:r w:rsidRPr="0084421F">
        <w:rPr>
          <w:sz w:val="22"/>
        </w:rPr>
        <w:t xml:space="preserve">Please return your fully compliant tender to the address below by </w:t>
      </w:r>
      <w:r w:rsidR="00EB1CBE">
        <w:rPr>
          <w:sz w:val="22"/>
        </w:rPr>
        <w:t>1 p</w:t>
      </w:r>
      <w:r w:rsidR="00C05E36">
        <w:rPr>
          <w:sz w:val="22"/>
        </w:rPr>
        <w:t>m 10</w:t>
      </w:r>
      <w:r w:rsidR="00C05E36" w:rsidRPr="00C05E36">
        <w:rPr>
          <w:sz w:val="22"/>
          <w:vertAlign w:val="superscript"/>
        </w:rPr>
        <w:t>th</w:t>
      </w:r>
      <w:r w:rsidR="00C05E36">
        <w:rPr>
          <w:sz w:val="22"/>
        </w:rPr>
        <w:t xml:space="preserve"> June 2019</w:t>
      </w:r>
    </w:p>
    <w:p w14:paraId="25ADA43F" w14:textId="6A546BB8" w:rsidR="002F3385" w:rsidRPr="0084421F" w:rsidRDefault="00BE2925">
      <w:pPr>
        <w:spacing w:after="226"/>
        <w:ind w:left="7" w:right="102"/>
        <w:rPr>
          <w:sz w:val="22"/>
        </w:rPr>
      </w:pPr>
      <w:r w:rsidRPr="0084421F">
        <w:rPr>
          <w:sz w:val="22"/>
        </w:rPr>
        <w:t xml:space="preserve">FAO </w:t>
      </w:r>
      <w:r w:rsidR="00683593">
        <w:rPr>
          <w:sz w:val="22"/>
        </w:rPr>
        <w:t>Tyler Holmes</w:t>
      </w:r>
      <w:r w:rsidRPr="0084421F">
        <w:rPr>
          <w:sz w:val="22"/>
        </w:rPr>
        <w:t xml:space="preserve"> </w:t>
      </w:r>
    </w:p>
    <w:p w14:paraId="1182BF1C" w14:textId="5037FBDB" w:rsidR="002F3385" w:rsidRPr="0084421F" w:rsidRDefault="00AC4566">
      <w:pPr>
        <w:spacing w:after="223"/>
        <w:ind w:left="7" w:right="102"/>
        <w:rPr>
          <w:sz w:val="22"/>
        </w:rPr>
      </w:pPr>
      <w:r>
        <w:rPr>
          <w:sz w:val="22"/>
        </w:rPr>
        <w:t>Carmel Education Trust</w:t>
      </w:r>
    </w:p>
    <w:p w14:paraId="5FEA4DD1" w14:textId="77777777" w:rsidR="002F3385" w:rsidRPr="0084421F" w:rsidRDefault="00BE2925">
      <w:pPr>
        <w:spacing w:after="226"/>
        <w:ind w:left="7" w:right="102"/>
        <w:rPr>
          <w:sz w:val="22"/>
        </w:rPr>
      </w:pPr>
      <w:r w:rsidRPr="0084421F">
        <w:rPr>
          <w:sz w:val="22"/>
        </w:rPr>
        <w:t xml:space="preserve">The Headlands </w:t>
      </w:r>
    </w:p>
    <w:p w14:paraId="3AB8310E" w14:textId="77777777" w:rsidR="002F3385" w:rsidRPr="0084421F" w:rsidRDefault="00BE2925">
      <w:pPr>
        <w:spacing w:after="223"/>
        <w:ind w:left="7" w:right="102"/>
        <w:rPr>
          <w:sz w:val="22"/>
        </w:rPr>
      </w:pPr>
      <w:r w:rsidRPr="0084421F">
        <w:rPr>
          <w:sz w:val="22"/>
        </w:rPr>
        <w:t xml:space="preserve">Darlington </w:t>
      </w:r>
    </w:p>
    <w:p w14:paraId="473EAFAA" w14:textId="77777777" w:rsidR="002F3385" w:rsidRPr="0084421F" w:rsidRDefault="00BE2925">
      <w:pPr>
        <w:spacing w:after="226"/>
        <w:ind w:left="7" w:right="102"/>
        <w:rPr>
          <w:sz w:val="22"/>
        </w:rPr>
      </w:pPr>
      <w:r w:rsidRPr="0084421F">
        <w:rPr>
          <w:sz w:val="22"/>
        </w:rPr>
        <w:t xml:space="preserve">Co Durham  </w:t>
      </w:r>
    </w:p>
    <w:p w14:paraId="4AE5F4D5" w14:textId="77777777" w:rsidR="002F3385" w:rsidRPr="0084421F" w:rsidRDefault="00BE2925">
      <w:pPr>
        <w:ind w:left="7" w:right="102"/>
        <w:rPr>
          <w:sz w:val="22"/>
        </w:rPr>
      </w:pPr>
      <w:r w:rsidRPr="0084421F">
        <w:rPr>
          <w:sz w:val="22"/>
        </w:rPr>
        <w:t xml:space="preserve">DL3 8RW </w:t>
      </w:r>
    </w:p>
    <w:p w14:paraId="72EE74AE" w14:textId="77777777" w:rsidR="002F3385" w:rsidRPr="0084421F" w:rsidRDefault="00BE2925">
      <w:pPr>
        <w:spacing w:after="263" w:line="259" w:lineRule="auto"/>
        <w:ind w:left="12" w:right="0" w:firstLine="0"/>
        <w:rPr>
          <w:sz w:val="22"/>
        </w:rPr>
      </w:pPr>
      <w:r w:rsidRPr="0084421F">
        <w:rPr>
          <w:sz w:val="22"/>
        </w:rPr>
        <w:t xml:space="preserve"> </w:t>
      </w:r>
    </w:p>
    <w:p w14:paraId="40FF273B" w14:textId="77777777" w:rsidR="002F3385" w:rsidRPr="0084421F" w:rsidRDefault="00BE2925">
      <w:pPr>
        <w:spacing w:after="62" w:line="259" w:lineRule="auto"/>
        <w:ind w:left="12" w:right="0" w:firstLine="0"/>
        <w:rPr>
          <w:sz w:val="22"/>
        </w:rPr>
      </w:pPr>
      <w:r w:rsidRPr="0084421F">
        <w:rPr>
          <w:b/>
          <w:sz w:val="22"/>
        </w:rPr>
        <w:t xml:space="preserve">Submissions should be in a sealed envelope and clearly marked as “Tender submission’. </w:t>
      </w:r>
    </w:p>
    <w:p w14:paraId="1790CB31" w14:textId="77777777" w:rsidR="002F3385" w:rsidRPr="0084421F" w:rsidRDefault="00BE2925">
      <w:pPr>
        <w:spacing w:after="103" w:line="259" w:lineRule="auto"/>
        <w:ind w:left="12" w:right="0" w:firstLine="0"/>
        <w:rPr>
          <w:sz w:val="22"/>
        </w:rPr>
      </w:pPr>
      <w:r w:rsidRPr="0084421F">
        <w:rPr>
          <w:sz w:val="22"/>
        </w:rPr>
        <w:t xml:space="preserve"> </w:t>
      </w:r>
    </w:p>
    <w:p w14:paraId="28CFD897" w14:textId="3B9B8139" w:rsidR="002F3385" w:rsidRPr="00FE5E80" w:rsidRDefault="00FE5E80">
      <w:pPr>
        <w:spacing w:after="106"/>
        <w:ind w:left="7" w:right="102"/>
        <w:rPr>
          <w:sz w:val="22"/>
        </w:rPr>
      </w:pPr>
      <w:r w:rsidRPr="00FE5E80">
        <w:rPr>
          <w:sz w:val="22"/>
        </w:rPr>
        <w:t xml:space="preserve">Tenderers </w:t>
      </w:r>
      <w:r w:rsidR="00BE2925" w:rsidRPr="00FE5E80">
        <w:rPr>
          <w:sz w:val="22"/>
        </w:rPr>
        <w:t xml:space="preserve">should ensure that they submit: </w:t>
      </w:r>
    </w:p>
    <w:p w14:paraId="5DD2CABC" w14:textId="00913E69" w:rsidR="002F3385" w:rsidRDefault="00FE5E80" w:rsidP="00FE5E80">
      <w:pPr>
        <w:pStyle w:val="ListParagraph"/>
        <w:numPr>
          <w:ilvl w:val="0"/>
          <w:numId w:val="12"/>
        </w:numPr>
        <w:spacing w:after="120"/>
        <w:ind w:right="102"/>
        <w:rPr>
          <w:sz w:val="22"/>
        </w:rPr>
      </w:pPr>
      <w:r>
        <w:rPr>
          <w:sz w:val="22"/>
        </w:rPr>
        <w:t>The completed Questionnaire &amp; Tender Pro Forma, and;</w:t>
      </w:r>
    </w:p>
    <w:p w14:paraId="0A23200D" w14:textId="1B2A4D4B" w:rsidR="00FE5E80" w:rsidRPr="00FE5E80" w:rsidRDefault="00FE5E80" w:rsidP="00FE5E80">
      <w:pPr>
        <w:pStyle w:val="ListParagraph"/>
        <w:numPr>
          <w:ilvl w:val="0"/>
          <w:numId w:val="12"/>
        </w:numPr>
        <w:spacing w:after="120"/>
        <w:ind w:right="102"/>
        <w:rPr>
          <w:sz w:val="22"/>
        </w:rPr>
      </w:pPr>
      <w:r>
        <w:rPr>
          <w:sz w:val="22"/>
        </w:rPr>
        <w:t>Any supporting information indicating how they comply with the 3.0 Key Requirements noted above.</w:t>
      </w:r>
    </w:p>
    <w:p w14:paraId="7AB87DB6" w14:textId="77777777" w:rsidR="002F3385" w:rsidRPr="0084421F" w:rsidRDefault="00BE2925">
      <w:pPr>
        <w:spacing w:after="216" w:line="259" w:lineRule="auto"/>
        <w:ind w:left="12" w:right="0" w:firstLine="0"/>
        <w:rPr>
          <w:sz w:val="22"/>
        </w:rPr>
      </w:pPr>
      <w:r w:rsidRPr="0084421F">
        <w:rPr>
          <w:b/>
          <w:sz w:val="22"/>
        </w:rPr>
        <w:t xml:space="preserve"> </w:t>
      </w:r>
    </w:p>
    <w:p w14:paraId="12BBB325" w14:textId="77777777" w:rsidR="002F3385" w:rsidRPr="0084421F" w:rsidRDefault="00BE2925">
      <w:pPr>
        <w:pStyle w:val="Heading3"/>
        <w:spacing w:after="165"/>
        <w:ind w:left="7"/>
        <w:rPr>
          <w:sz w:val="22"/>
        </w:rPr>
      </w:pPr>
      <w:r w:rsidRPr="0084421F">
        <w:rPr>
          <w:sz w:val="22"/>
        </w:rPr>
        <w:t xml:space="preserve">General </w:t>
      </w:r>
    </w:p>
    <w:p w14:paraId="7BDB966B" w14:textId="11906E0B" w:rsidR="002F3385" w:rsidRPr="0084421F" w:rsidRDefault="00BE2925" w:rsidP="00901214">
      <w:pPr>
        <w:spacing w:after="233" w:line="259" w:lineRule="auto"/>
        <w:ind w:left="12" w:right="0" w:firstLine="0"/>
        <w:rPr>
          <w:sz w:val="22"/>
        </w:rPr>
      </w:pPr>
      <w:r w:rsidRPr="0084421F">
        <w:rPr>
          <w:sz w:val="22"/>
        </w:rPr>
        <w:t xml:space="preserve">The submission of the Tender shall not in any way bind the Trust to enter into an Agreement with the Tenderer or involve the Trust in any financial commitment in this respect. </w:t>
      </w:r>
    </w:p>
    <w:p w14:paraId="32268653" w14:textId="77777777" w:rsidR="002F3385" w:rsidRPr="0084421F" w:rsidRDefault="00BE2925">
      <w:pPr>
        <w:spacing w:after="178" w:line="243" w:lineRule="auto"/>
        <w:ind w:left="7" w:right="102"/>
        <w:jc w:val="both"/>
        <w:rPr>
          <w:sz w:val="22"/>
        </w:rPr>
      </w:pPr>
      <w:r w:rsidRPr="0084421F">
        <w:rPr>
          <w:sz w:val="22"/>
        </w:rPr>
        <w:t xml:space="preserve">The Trust reserves the right to verify information that applicants provide at the tender stage and disqualify an application if an error, omission or mistake is discovered. This applies, no matter what stage has been reached in the tender process. </w:t>
      </w:r>
    </w:p>
    <w:p w14:paraId="0AFBF6F2" w14:textId="77777777" w:rsidR="002F3385" w:rsidRPr="0084421F" w:rsidRDefault="00BE2925">
      <w:pPr>
        <w:spacing w:after="173"/>
        <w:ind w:left="7" w:right="102"/>
        <w:rPr>
          <w:sz w:val="22"/>
        </w:rPr>
      </w:pPr>
      <w:r w:rsidRPr="0084421F">
        <w:rPr>
          <w:sz w:val="22"/>
        </w:rPr>
        <w:t xml:space="preserve">The Trust reserve the right to terminate any Agreement we award if, at any time thereafter, we discover that the Tenderer has made any material misrepresentation in their tender. </w:t>
      </w:r>
    </w:p>
    <w:p w14:paraId="7F3D5EC1" w14:textId="77777777" w:rsidR="002F3385" w:rsidRPr="0084421F" w:rsidRDefault="00BE2925">
      <w:pPr>
        <w:spacing w:after="173"/>
        <w:ind w:left="7" w:right="0"/>
        <w:rPr>
          <w:sz w:val="22"/>
        </w:rPr>
      </w:pPr>
      <w:r w:rsidRPr="0084421F">
        <w:rPr>
          <w:sz w:val="22"/>
        </w:rPr>
        <w:t xml:space="preserve">The Trust reserves the right to cancel the tendering process and reject all Tenders at any time prior to award of Agreement without incurring any liability to the affected Tenderers. </w:t>
      </w:r>
    </w:p>
    <w:p w14:paraId="7068FED5" w14:textId="77777777" w:rsidR="002F3385" w:rsidRPr="0084421F" w:rsidRDefault="00BE2925">
      <w:pPr>
        <w:spacing w:after="168"/>
        <w:ind w:left="7" w:right="102"/>
        <w:rPr>
          <w:sz w:val="22"/>
        </w:rPr>
      </w:pPr>
      <w:r w:rsidRPr="0084421F">
        <w:rPr>
          <w:sz w:val="22"/>
        </w:rPr>
        <w:t xml:space="preserve">All unsuccessful Tenderers will be offered the opportunity to be given a telephone debriefing.  </w:t>
      </w:r>
    </w:p>
    <w:p w14:paraId="070520CD" w14:textId="77777777" w:rsidR="002F3385" w:rsidRPr="0084421F" w:rsidRDefault="00BE2925">
      <w:pPr>
        <w:spacing w:after="176"/>
        <w:ind w:left="7" w:right="102"/>
        <w:rPr>
          <w:sz w:val="22"/>
        </w:rPr>
      </w:pPr>
      <w:r w:rsidRPr="0084421F">
        <w:rPr>
          <w:sz w:val="22"/>
        </w:rPr>
        <w:t xml:space="preserve">By issuing this invitation we are not bound in any way and do not have to accept the lowest or any tender.  You will not be entitled to claim for any costs or expenses, which you may incur in preparing your tender whether or not your tender is successful. </w:t>
      </w:r>
    </w:p>
    <w:p w14:paraId="6AC80FD8" w14:textId="79189ECD" w:rsidR="002F3385" w:rsidRDefault="00BE2925">
      <w:pPr>
        <w:spacing w:after="233" w:line="259" w:lineRule="auto"/>
        <w:ind w:left="12" w:right="0" w:firstLine="0"/>
        <w:rPr>
          <w:sz w:val="22"/>
        </w:rPr>
      </w:pPr>
      <w:r w:rsidRPr="0084421F">
        <w:rPr>
          <w:sz w:val="22"/>
        </w:rPr>
        <w:t xml:space="preserve"> </w:t>
      </w:r>
    </w:p>
    <w:p w14:paraId="40911E27" w14:textId="1A3E856D" w:rsidR="009454CA" w:rsidRDefault="009454CA">
      <w:pPr>
        <w:spacing w:after="233" w:line="259" w:lineRule="auto"/>
        <w:ind w:left="12" w:right="0" w:firstLine="0"/>
        <w:rPr>
          <w:sz w:val="22"/>
        </w:rPr>
      </w:pPr>
    </w:p>
    <w:p w14:paraId="6B917678" w14:textId="467ACB8F" w:rsidR="009454CA" w:rsidRDefault="009454CA">
      <w:pPr>
        <w:spacing w:after="233" w:line="259" w:lineRule="auto"/>
        <w:ind w:left="12" w:right="0" w:firstLine="0"/>
        <w:rPr>
          <w:sz w:val="22"/>
        </w:rPr>
      </w:pPr>
    </w:p>
    <w:p w14:paraId="6FE0116D" w14:textId="020972B2" w:rsidR="009454CA" w:rsidRDefault="009454CA">
      <w:pPr>
        <w:spacing w:after="233" w:line="259" w:lineRule="auto"/>
        <w:ind w:left="12" w:right="0" w:firstLine="0"/>
        <w:rPr>
          <w:sz w:val="22"/>
        </w:rPr>
      </w:pPr>
    </w:p>
    <w:p w14:paraId="3F81BFF3" w14:textId="6FADAA57" w:rsidR="009454CA" w:rsidRDefault="009454CA">
      <w:pPr>
        <w:spacing w:after="233" w:line="259" w:lineRule="auto"/>
        <w:ind w:left="12" w:right="0" w:firstLine="0"/>
        <w:rPr>
          <w:sz w:val="22"/>
        </w:rPr>
      </w:pPr>
    </w:p>
    <w:p w14:paraId="502BECA2" w14:textId="6AE7CCAB" w:rsidR="003B79E7" w:rsidRDefault="003B79E7" w:rsidP="009351CA">
      <w:pPr>
        <w:spacing w:after="233" w:line="259" w:lineRule="auto"/>
        <w:ind w:left="0" w:right="0" w:firstLine="0"/>
        <w:rPr>
          <w:sz w:val="22"/>
        </w:rPr>
      </w:pPr>
      <w:bookmarkStart w:id="2" w:name="_GoBack"/>
      <w:bookmarkEnd w:id="2"/>
    </w:p>
    <w:p w14:paraId="1434FDA7" w14:textId="0B5E69F8" w:rsidR="009454CA" w:rsidRDefault="009454CA" w:rsidP="009454CA">
      <w:pPr>
        <w:tabs>
          <w:tab w:val="left" w:pos="709"/>
        </w:tabs>
        <w:ind w:left="0" w:firstLine="0"/>
        <w:jc w:val="center"/>
        <w:rPr>
          <w:b/>
        </w:rPr>
      </w:pPr>
    </w:p>
    <w:p w14:paraId="4013F2FC" w14:textId="77777777" w:rsidR="00D01AE3" w:rsidRPr="009454CA" w:rsidRDefault="00D01AE3" w:rsidP="009454CA">
      <w:pPr>
        <w:tabs>
          <w:tab w:val="left" w:pos="709"/>
        </w:tabs>
        <w:ind w:left="0" w:firstLine="0"/>
        <w:jc w:val="center"/>
        <w:rPr>
          <w:b/>
        </w:rPr>
      </w:pPr>
    </w:p>
    <w:p w14:paraId="4FF3A2EB" w14:textId="77777777" w:rsidR="009454CA" w:rsidRPr="009454CA" w:rsidRDefault="009454CA" w:rsidP="009454CA">
      <w:pPr>
        <w:tabs>
          <w:tab w:val="left" w:pos="709"/>
        </w:tabs>
        <w:jc w:val="center"/>
        <w:rPr>
          <w:b/>
        </w:rPr>
      </w:pPr>
      <w:r w:rsidRPr="009454CA">
        <w:rPr>
          <w:b/>
        </w:rPr>
        <w:lastRenderedPageBreak/>
        <w:t>QUESTIONNAIRE &amp; TENDER PRO FORMA</w:t>
      </w:r>
    </w:p>
    <w:p w14:paraId="50BDF480" w14:textId="77777777" w:rsidR="009454CA" w:rsidRPr="009454CA" w:rsidRDefault="009454CA" w:rsidP="009454CA">
      <w:pPr>
        <w:tabs>
          <w:tab w:val="left" w:pos="709"/>
        </w:tabs>
        <w:jc w:val="center"/>
      </w:pPr>
    </w:p>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3662"/>
        <w:gridCol w:w="5992"/>
      </w:tblGrid>
      <w:tr w:rsidR="009454CA" w:rsidRPr="009454CA" w14:paraId="3CAC618A" w14:textId="77777777" w:rsidTr="003B79E7">
        <w:trPr>
          <w:trHeight w:val="326"/>
          <w:tblHeader/>
          <w:jc w:val="center"/>
        </w:trPr>
        <w:tc>
          <w:tcPr>
            <w:tcW w:w="829" w:type="dxa"/>
            <w:shd w:val="clear" w:color="auto" w:fill="auto"/>
          </w:tcPr>
          <w:p w14:paraId="2259B841" w14:textId="77777777" w:rsidR="009454CA" w:rsidRPr="009454CA" w:rsidRDefault="009454CA" w:rsidP="009454CA">
            <w:pPr>
              <w:tabs>
                <w:tab w:val="left" w:pos="709"/>
              </w:tabs>
              <w:spacing w:before="60" w:after="60"/>
              <w:jc w:val="center"/>
              <w:rPr>
                <w:b/>
              </w:rPr>
            </w:pPr>
            <w:r w:rsidRPr="009454CA">
              <w:rPr>
                <w:b/>
              </w:rPr>
              <w:t>Ref</w:t>
            </w:r>
          </w:p>
        </w:tc>
        <w:tc>
          <w:tcPr>
            <w:tcW w:w="3662" w:type="dxa"/>
            <w:shd w:val="clear" w:color="auto" w:fill="auto"/>
          </w:tcPr>
          <w:p w14:paraId="66FE62B6" w14:textId="77777777" w:rsidR="009454CA" w:rsidRPr="009454CA" w:rsidRDefault="009454CA" w:rsidP="009454CA">
            <w:pPr>
              <w:tabs>
                <w:tab w:val="left" w:pos="709"/>
              </w:tabs>
              <w:spacing w:before="60" w:after="60"/>
              <w:ind w:right="-57"/>
              <w:jc w:val="center"/>
              <w:rPr>
                <w:b/>
              </w:rPr>
            </w:pPr>
            <w:r w:rsidRPr="009454CA">
              <w:rPr>
                <w:b/>
              </w:rPr>
              <w:t>Information Required</w:t>
            </w:r>
          </w:p>
        </w:tc>
        <w:tc>
          <w:tcPr>
            <w:tcW w:w="5992" w:type="dxa"/>
            <w:shd w:val="clear" w:color="auto" w:fill="auto"/>
          </w:tcPr>
          <w:p w14:paraId="481DDCCC" w14:textId="77777777" w:rsidR="009454CA" w:rsidRPr="009454CA" w:rsidRDefault="009454CA" w:rsidP="009454CA">
            <w:pPr>
              <w:tabs>
                <w:tab w:val="left" w:pos="709"/>
              </w:tabs>
              <w:spacing w:before="60" w:after="60"/>
              <w:jc w:val="center"/>
              <w:rPr>
                <w:b/>
              </w:rPr>
            </w:pPr>
            <w:r w:rsidRPr="009454CA">
              <w:rPr>
                <w:b/>
              </w:rPr>
              <w:t>Response</w:t>
            </w:r>
          </w:p>
        </w:tc>
      </w:tr>
      <w:tr w:rsidR="009454CA" w:rsidRPr="009454CA" w14:paraId="46CB48FE" w14:textId="77777777" w:rsidTr="003B79E7">
        <w:trPr>
          <w:trHeight w:val="583"/>
          <w:jc w:val="center"/>
        </w:trPr>
        <w:tc>
          <w:tcPr>
            <w:tcW w:w="829" w:type="dxa"/>
            <w:shd w:val="clear" w:color="auto" w:fill="auto"/>
          </w:tcPr>
          <w:p w14:paraId="3C26C665" w14:textId="77777777" w:rsidR="009454CA" w:rsidRPr="009454CA" w:rsidRDefault="009454CA" w:rsidP="009454CA">
            <w:pPr>
              <w:spacing w:before="60" w:after="60"/>
              <w:jc w:val="center"/>
              <w:rPr>
                <w:szCs w:val="20"/>
              </w:rPr>
            </w:pPr>
            <w:r w:rsidRPr="009454CA">
              <w:rPr>
                <w:szCs w:val="20"/>
              </w:rPr>
              <w:t>1.</w:t>
            </w:r>
          </w:p>
        </w:tc>
        <w:tc>
          <w:tcPr>
            <w:tcW w:w="3662" w:type="dxa"/>
            <w:shd w:val="clear" w:color="auto" w:fill="auto"/>
          </w:tcPr>
          <w:p w14:paraId="3695F3AC" w14:textId="107279BD" w:rsidR="009454CA" w:rsidRPr="009454CA" w:rsidRDefault="009454CA" w:rsidP="009454CA">
            <w:pPr>
              <w:spacing w:before="60" w:after="60"/>
              <w:ind w:right="-57"/>
              <w:jc w:val="center"/>
              <w:rPr>
                <w:szCs w:val="20"/>
              </w:rPr>
            </w:pPr>
            <w:r w:rsidRPr="009454CA">
              <w:rPr>
                <w:szCs w:val="20"/>
              </w:rPr>
              <w:t>Full title of organisation.</w:t>
            </w:r>
          </w:p>
          <w:p w14:paraId="31B1E54D" w14:textId="77777777" w:rsidR="009454CA" w:rsidRPr="009454CA" w:rsidRDefault="009454CA" w:rsidP="009454CA">
            <w:pPr>
              <w:spacing w:before="60" w:after="60"/>
              <w:ind w:right="-57"/>
              <w:jc w:val="center"/>
              <w:rPr>
                <w:szCs w:val="20"/>
              </w:rPr>
            </w:pPr>
          </w:p>
        </w:tc>
        <w:tc>
          <w:tcPr>
            <w:tcW w:w="5992" w:type="dxa"/>
            <w:shd w:val="clear" w:color="auto" w:fill="auto"/>
          </w:tcPr>
          <w:p w14:paraId="10B69052" w14:textId="77777777" w:rsidR="009454CA" w:rsidRPr="009454CA" w:rsidRDefault="009454CA" w:rsidP="009454CA">
            <w:pPr>
              <w:tabs>
                <w:tab w:val="left" w:pos="709"/>
              </w:tabs>
              <w:spacing w:before="60" w:after="60"/>
              <w:jc w:val="center"/>
            </w:pPr>
          </w:p>
        </w:tc>
      </w:tr>
      <w:tr w:rsidR="009454CA" w:rsidRPr="009454CA" w14:paraId="2AA52AB0" w14:textId="77777777" w:rsidTr="003B79E7">
        <w:trPr>
          <w:trHeight w:val="1470"/>
          <w:jc w:val="center"/>
        </w:trPr>
        <w:tc>
          <w:tcPr>
            <w:tcW w:w="829" w:type="dxa"/>
            <w:shd w:val="clear" w:color="auto" w:fill="auto"/>
          </w:tcPr>
          <w:p w14:paraId="7FBC22BE" w14:textId="77777777" w:rsidR="009454CA" w:rsidRPr="009454CA" w:rsidRDefault="009454CA" w:rsidP="009454CA">
            <w:pPr>
              <w:spacing w:before="60" w:after="60"/>
              <w:jc w:val="center"/>
              <w:rPr>
                <w:szCs w:val="20"/>
              </w:rPr>
            </w:pPr>
            <w:r w:rsidRPr="009454CA">
              <w:rPr>
                <w:szCs w:val="20"/>
              </w:rPr>
              <w:t>2.</w:t>
            </w:r>
          </w:p>
        </w:tc>
        <w:tc>
          <w:tcPr>
            <w:tcW w:w="3662" w:type="dxa"/>
            <w:shd w:val="clear" w:color="auto" w:fill="auto"/>
          </w:tcPr>
          <w:p w14:paraId="6F8DD77E" w14:textId="12B4F273" w:rsidR="009454CA" w:rsidRPr="009454CA" w:rsidRDefault="009454CA" w:rsidP="009454CA">
            <w:pPr>
              <w:spacing w:before="60" w:after="60"/>
              <w:ind w:right="-57"/>
              <w:jc w:val="center"/>
              <w:rPr>
                <w:szCs w:val="20"/>
              </w:rPr>
            </w:pPr>
            <w:r w:rsidRPr="009454CA">
              <w:rPr>
                <w:szCs w:val="20"/>
              </w:rPr>
              <w:t>Address of registered office.</w:t>
            </w:r>
          </w:p>
        </w:tc>
        <w:tc>
          <w:tcPr>
            <w:tcW w:w="5992" w:type="dxa"/>
            <w:shd w:val="clear" w:color="auto" w:fill="auto"/>
          </w:tcPr>
          <w:p w14:paraId="2F91025F" w14:textId="77777777" w:rsidR="009454CA" w:rsidRPr="009454CA" w:rsidRDefault="009454CA" w:rsidP="009454CA">
            <w:pPr>
              <w:spacing w:before="60" w:after="60"/>
              <w:jc w:val="center"/>
              <w:rPr>
                <w:szCs w:val="20"/>
              </w:rPr>
            </w:pPr>
          </w:p>
          <w:p w14:paraId="6914CB41" w14:textId="77777777" w:rsidR="009454CA" w:rsidRPr="009454CA" w:rsidRDefault="009454CA" w:rsidP="009454CA">
            <w:pPr>
              <w:spacing w:before="60" w:after="60"/>
              <w:jc w:val="center"/>
              <w:rPr>
                <w:szCs w:val="20"/>
              </w:rPr>
            </w:pPr>
          </w:p>
          <w:p w14:paraId="5DC66729" w14:textId="77777777" w:rsidR="009454CA" w:rsidRPr="009454CA" w:rsidRDefault="009454CA" w:rsidP="009454CA">
            <w:pPr>
              <w:spacing w:before="60" w:after="60"/>
              <w:jc w:val="center"/>
              <w:rPr>
                <w:szCs w:val="20"/>
              </w:rPr>
            </w:pPr>
          </w:p>
          <w:p w14:paraId="1F7074FA" w14:textId="77777777" w:rsidR="009454CA" w:rsidRPr="009454CA" w:rsidRDefault="009454CA" w:rsidP="009454CA">
            <w:pPr>
              <w:spacing w:before="60" w:after="60"/>
              <w:jc w:val="center"/>
              <w:rPr>
                <w:szCs w:val="20"/>
              </w:rPr>
            </w:pPr>
          </w:p>
          <w:p w14:paraId="38444F92" w14:textId="42C5CE63" w:rsidR="009454CA" w:rsidRPr="009454CA" w:rsidRDefault="009454CA" w:rsidP="009454CA">
            <w:pPr>
              <w:spacing w:before="60" w:after="60"/>
              <w:rPr>
                <w:szCs w:val="20"/>
              </w:rPr>
            </w:pPr>
            <w:r w:rsidRPr="009454CA">
              <w:rPr>
                <w:szCs w:val="20"/>
              </w:rPr>
              <w:t>Post Code:</w:t>
            </w:r>
          </w:p>
          <w:p w14:paraId="2FAD6916" w14:textId="398B970A" w:rsidR="009454CA" w:rsidRPr="009454CA" w:rsidRDefault="009454CA" w:rsidP="009454CA">
            <w:pPr>
              <w:spacing w:before="60" w:after="60"/>
              <w:rPr>
                <w:szCs w:val="20"/>
              </w:rPr>
            </w:pPr>
            <w:r w:rsidRPr="009454CA">
              <w:rPr>
                <w:szCs w:val="20"/>
              </w:rPr>
              <w:t>Tel No:</w:t>
            </w:r>
          </w:p>
        </w:tc>
      </w:tr>
      <w:tr w:rsidR="009454CA" w:rsidRPr="009454CA" w14:paraId="59BE897B" w14:textId="77777777" w:rsidTr="003B79E7">
        <w:trPr>
          <w:trHeight w:val="583"/>
          <w:jc w:val="center"/>
        </w:trPr>
        <w:tc>
          <w:tcPr>
            <w:tcW w:w="829" w:type="dxa"/>
            <w:shd w:val="clear" w:color="auto" w:fill="auto"/>
          </w:tcPr>
          <w:p w14:paraId="1D637689" w14:textId="77777777" w:rsidR="009454CA" w:rsidRPr="009454CA" w:rsidRDefault="009454CA" w:rsidP="009454CA">
            <w:pPr>
              <w:spacing w:before="60" w:after="60"/>
              <w:jc w:val="center"/>
              <w:rPr>
                <w:w w:val="120"/>
                <w:szCs w:val="20"/>
              </w:rPr>
            </w:pPr>
            <w:r w:rsidRPr="009454CA">
              <w:rPr>
                <w:w w:val="120"/>
                <w:szCs w:val="20"/>
              </w:rPr>
              <w:t>3.</w:t>
            </w:r>
          </w:p>
        </w:tc>
        <w:tc>
          <w:tcPr>
            <w:tcW w:w="3662" w:type="dxa"/>
            <w:shd w:val="clear" w:color="auto" w:fill="auto"/>
          </w:tcPr>
          <w:p w14:paraId="0BC71C05" w14:textId="3B2E23C3" w:rsidR="009454CA" w:rsidRPr="009454CA" w:rsidRDefault="009454CA" w:rsidP="009454CA">
            <w:pPr>
              <w:spacing w:before="60" w:after="60"/>
              <w:ind w:right="-57"/>
              <w:jc w:val="center"/>
              <w:rPr>
                <w:szCs w:val="20"/>
              </w:rPr>
            </w:pPr>
            <w:r w:rsidRPr="009454CA">
              <w:rPr>
                <w:szCs w:val="20"/>
              </w:rPr>
              <w:t>Registered Company Number.</w:t>
            </w:r>
          </w:p>
          <w:p w14:paraId="708AB2C5" w14:textId="77777777" w:rsidR="009454CA" w:rsidRPr="009454CA" w:rsidRDefault="009454CA" w:rsidP="009454CA">
            <w:pPr>
              <w:spacing w:before="60" w:after="60"/>
              <w:ind w:right="-57"/>
              <w:jc w:val="center"/>
              <w:rPr>
                <w:szCs w:val="20"/>
              </w:rPr>
            </w:pPr>
          </w:p>
        </w:tc>
        <w:tc>
          <w:tcPr>
            <w:tcW w:w="5992" w:type="dxa"/>
            <w:shd w:val="clear" w:color="auto" w:fill="auto"/>
          </w:tcPr>
          <w:p w14:paraId="13F9304C" w14:textId="77777777" w:rsidR="009454CA" w:rsidRPr="009454CA" w:rsidRDefault="009454CA" w:rsidP="009454CA">
            <w:pPr>
              <w:tabs>
                <w:tab w:val="left" w:pos="709"/>
              </w:tabs>
              <w:spacing w:before="60" w:after="60"/>
              <w:jc w:val="center"/>
            </w:pPr>
          </w:p>
        </w:tc>
      </w:tr>
      <w:tr w:rsidR="009454CA" w:rsidRPr="009454CA" w14:paraId="3FF8D324" w14:textId="77777777" w:rsidTr="003B79E7">
        <w:trPr>
          <w:trHeight w:val="597"/>
          <w:jc w:val="center"/>
        </w:trPr>
        <w:tc>
          <w:tcPr>
            <w:tcW w:w="829" w:type="dxa"/>
            <w:shd w:val="clear" w:color="auto" w:fill="auto"/>
          </w:tcPr>
          <w:p w14:paraId="7DAD2486" w14:textId="77777777" w:rsidR="009454CA" w:rsidRPr="009454CA" w:rsidRDefault="009454CA" w:rsidP="009454CA">
            <w:pPr>
              <w:spacing w:before="60" w:after="60"/>
              <w:jc w:val="center"/>
              <w:rPr>
                <w:w w:val="106"/>
                <w:szCs w:val="20"/>
              </w:rPr>
            </w:pPr>
            <w:r w:rsidRPr="009454CA">
              <w:rPr>
                <w:w w:val="106"/>
                <w:szCs w:val="20"/>
              </w:rPr>
              <w:t>4.</w:t>
            </w:r>
          </w:p>
        </w:tc>
        <w:tc>
          <w:tcPr>
            <w:tcW w:w="3662" w:type="dxa"/>
            <w:shd w:val="clear" w:color="auto" w:fill="auto"/>
          </w:tcPr>
          <w:p w14:paraId="765F17A5" w14:textId="741ED477" w:rsidR="009454CA" w:rsidRPr="009454CA" w:rsidRDefault="009454CA" w:rsidP="009454CA">
            <w:pPr>
              <w:spacing w:before="60" w:after="60"/>
              <w:ind w:right="-57"/>
              <w:jc w:val="center"/>
              <w:rPr>
                <w:szCs w:val="20"/>
              </w:rPr>
            </w:pPr>
            <w:r w:rsidRPr="009454CA">
              <w:rPr>
                <w:szCs w:val="20"/>
              </w:rPr>
              <w:t>Date business commenced.</w:t>
            </w:r>
          </w:p>
          <w:p w14:paraId="391B1598" w14:textId="77777777" w:rsidR="009454CA" w:rsidRPr="009454CA" w:rsidRDefault="009454CA" w:rsidP="009454CA">
            <w:pPr>
              <w:spacing w:before="60" w:after="60"/>
              <w:ind w:right="-57"/>
              <w:jc w:val="center"/>
              <w:rPr>
                <w:szCs w:val="20"/>
              </w:rPr>
            </w:pPr>
          </w:p>
        </w:tc>
        <w:tc>
          <w:tcPr>
            <w:tcW w:w="5992" w:type="dxa"/>
            <w:shd w:val="clear" w:color="auto" w:fill="auto"/>
          </w:tcPr>
          <w:p w14:paraId="5F183D69" w14:textId="77777777" w:rsidR="009454CA" w:rsidRPr="009454CA" w:rsidRDefault="009454CA" w:rsidP="009454CA">
            <w:pPr>
              <w:tabs>
                <w:tab w:val="left" w:pos="709"/>
              </w:tabs>
              <w:spacing w:before="60" w:after="60"/>
              <w:jc w:val="center"/>
            </w:pPr>
          </w:p>
        </w:tc>
      </w:tr>
      <w:tr w:rsidR="009454CA" w:rsidRPr="009454CA" w14:paraId="20295484" w14:textId="77777777" w:rsidTr="003B79E7">
        <w:trPr>
          <w:trHeight w:val="1672"/>
          <w:jc w:val="center"/>
        </w:trPr>
        <w:tc>
          <w:tcPr>
            <w:tcW w:w="829" w:type="dxa"/>
            <w:shd w:val="clear" w:color="auto" w:fill="auto"/>
          </w:tcPr>
          <w:p w14:paraId="47C8D86E" w14:textId="77777777" w:rsidR="009454CA" w:rsidRPr="009454CA" w:rsidRDefault="009454CA" w:rsidP="009454CA">
            <w:pPr>
              <w:spacing w:before="60" w:after="60"/>
              <w:jc w:val="center"/>
              <w:rPr>
                <w:szCs w:val="20"/>
              </w:rPr>
            </w:pPr>
            <w:r w:rsidRPr="009454CA">
              <w:rPr>
                <w:szCs w:val="20"/>
              </w:rPr>
              <w:t>5.</w:t>
            </w:r>
          </w:p>
        </w:tc>
        <w:tc>
          <w:tcPr>
            <w:tcW w:w="3662" w:type="dxa"/>
            <w:shd w:val="clear" w:color="auto" w:fill="auto"/>
          </w:tcPr>
          <w:p w14:paraId="7F23D151" w14:textId="5DC9D742" w:rsidR="009454CA" w:rsidRPr="009454CA" w:rsidRDefault="009454CA" w:rsidP="009454CA">
            <w:pPr>
              <w:spacing w:before="60" w:after="60"/>
              <w:ind w:right="-57"/>
              <w:jc w:val="center"/>
              <w:rPr>
                <w:szCs w:val="20"/>
              </w:rPr>
            </w:pPr>
            <w:r w:rsidRPr="009454CA">
              <w:rPr>
                <w:szCs w:val="20"/>
              </w:rPr>
              <w:t>If the applicant organisation is a member of a group, please provide the name and registered address of the head office.</w:t>
            </w:r>
          </w:p>
        </w:tc>
        <w:tc>
          <w:tcPr>
            <w:tcW w:w="5992" w:type="dxa"/>
            <w:shd w:val="clear" w:color="auto" w:fill="auto"/>
          </w:tcPr>
          <w:p w14:paraId="1C221D12" w14:textId="77777777" w:rsidR="009454CA" w:rsidRPr="009454CA" w:rsidRDefault="009454CA" w:rsidP="009454CA">
            <w:pPr>
              <w:spacing w:before="60" w:after="60"/>
              <w:jc w:val="center"/>
              <w:rPr>
                <w:szCs w:val="20"/>
              </w:rPr>
            </w:pPr>
          </w:p>
          <w:p w14:paraId="63C1ECC4" w14:textId="77777777" w:rsidR="009454CA" w:rsidRPr="009454CA" w:rsidRDefault="009454CA" w:rsidP="009454CA">
            <w:pPr>
              <w:spacing w:before="60" w:after="60"/>
              <w:jc w:val="center"/>
              <w:rPr>
                <w:szCs w:val="20"/>
              </w:rPr>
            </w:pPr>
          </w:p>
          <w:p w14:paraId="21A50202" w14:textId="77777777" w:rsidR="009454CA" w:rsidRPr="009454CA" w:rsidRDefault="009454CA" w:rsidP="009454CA">
            <w:pPr>
              <w:spacing w:before="60" w:after="60"/>
              <w:jc w:val="center"/>
              <w:rPr>
                <w:szCs w:val="20"/>
              </w:rPr>
            </w:pPr>
          </w:p>
          <w:p w14:paraId="524AC24B" w14:textId="77777777" w:rsidR="009454CA" w:rsidRPr="009454CA" w:rsidRDefault="009454CA" w:rsidP="009454CA">
            <w:pPr>
              <w:spacing w:before="60" w:after="60"/>
              <w:jc w:val="center"/>
              <w:rPr>
                <w:szCs w:val="20"/>
              </w:rPr>
            </w:pPr>
          </w:p>
          <w:p w14:paraId="190CA099" w14:textId="2353ECE6" w:rsidR="009454CA" w:rsidRPr="009454CA" w:rsidRDefault="009454CA" w:rsidP="009454CA">
            <w:pPr>
              <w:spacing w:before="60" w:after="60"/>
              <w:rPr>
                <w:szCs w:val="20"/>
              </w:rPr>
            </w:pPr>
            <w:r w:rsidRPr="009454CA">
              <w:rPr>
                <w:szCs w:val="20"/>
              </w:rPr>
              <w:t>Post Code:</w:t>
            </w:r>
          </w:p>
          <w:p w14:paraId="1479CFE6" w14:textId="65B3F8F0" w:rsidR="009454CA" w:rsidRPr="009454CA" w:rsidRDefault="009454CA" w:rsidP="009454CA">
            <w:pPr>
              <w:spacing w:before="60" w:after="60"/>
              <w:rPr>
                <w:szCs w:val="20"/>
              </w:rPr>
            </w:pPr>
            <w:r w:rsidRPr="009454CA">
              <w:rPr>
                <w:szCs w:val="20"/>
              </w:rPr>
              <w:t>Tel No:</w:t>
            </w:r>
          </w:p>
        </w:tc>
      </w:tr>
      <w:tr w:rsidR="009454CA" w:rsidRPr="009454CA" w14:paraId="1DB903D2" w14:textId="77777777" w:rsidTr="003B79E7">
        <w:trPr>
          <w:trHeight w:val="1755"/>
          <w:jc w:val="center"/>
        </w:trPr>
        <w:tc>
          <w:tcPr>
            <w:tcW w:w="829" w:type="dxa"/>
            <w:shd w:val="clear" w:color="auto" w:fill="auto"/>
          </w:tcPr>
          <w:p w14:paraId="6C9C1B00" w14:textId="77777777" w:rsidR="009454CA" w:rsidRPr="009454CA" w:rsidRDefault="009454CA" w:rsidP="009454CA">
            <w:pPr>
              <w:spacing w:before="60" w:after="60"/>
              <w:jc w:val="center"/>
              <w:rPr>
                <w:szCs w:val="20"/>
              </w:rPr>
            </w:pPr>
            <w:r w:rsidRPr="009454CA">
              <w:rPr>
                <w:szCs w:val="20"/>
              </w:rPr>
              <w:t>6.</w:t>
            </w:r>
          </w:p>
        </w:tc>
        <w:tc>
          <w:tcPr>
            <w:tcW w:w="3662" w:type="dxa"/>
            <w:shd w:val="clear" w:color="auto" w:fill="auto"/>
          </w:tcPr>
          <w:p w14:paraId="3BC4C10B" w14:textId="4461F0AB" w:rsidR="009454CA" w:rsidRPr="009454CA" w:rsidRDefault="009454CA" w:rsidP="009454CA">
            <w:pPr>
              <w:spacing w:before="60" w:after="60"/>
              <w:ind w:right="-57"/>
              <w:jc w:val="center"/>
              <w:rPr>
                <w:szCs w:val="20"/>
              </w:rPr>
            </w:pPr>
            <w:r w:rsidRPr="009454CA">
              <w:rPr>
                <w:szCs w:val="20"/>
              </w:rPr>
              <w:t>Please specify any potential conflicts of interest or close relationships between any staff of the applicant organisation and the Trust staff and/or Directors.  If none, please specify "None".</w:t>
            </w:r>
          </w:p>
          <w:p w14:paraId="062E8829" w14:textId="77777777" w:rsidR="009454CA" w:rsidRPr="009454CA" w:rsidRDefault="009454CA" w:rsidP="009454CA">
            <w:pPr>
              <w:spacing w:before="60" w:after="60"/>
              <w:ind w:right="-57"/>
              <w:jc w:val="center"/>
              <w:rPr>
                <w:szCs w:val="20"/>
              </w:rPr>
            </w:pPr>
          </w:p>
          <w:p w14:paraId="422A331C" w14:textId="77777777" w:rsidR="009454CA" w:rsidRPr="009454CA" w:rsidRDefault="009454CA" w:rsidP="009454CA">
            <w:pPr>
              <w:spacing w:before="60" w:after="60"/>
              <w:ind w:right="-57"/>
              <w:jc w:val="center"/>
              <w:rPr>
                <w:szCs w:val="20"/>
              </w:rPr>
            </w:pPr>
          </w:p>
        </w:tc>
        <w:tc>
          <w:tcPr>
            <w:tcW w:w="5992" w:type="dxa"/>
            <w:shd w:val="clear" w:color="auto" w:fill="auto"/>
          </w:tcPr>
          <w:p w14:paraId="67F78512" w14:textId="77777777" w:rsidR="009454CA" w:rsidRPr="009454CA" w:rsidRDefault="009454CA" w:rsidP="009454CA">
            <w:pPr>
              <w:tabs>
                <w:tab w:val="left" w:pos="709"/>
              </w:tabs>
              <w:spacing w:before="60" w:after="60"/>
              <w:jc w:val="center"/>
            </w:pPr>
          </w:p>
        </w:tc>
      </w:tr>
      <w:tr w:rsidR="009454CA" w:rsidRPr="009454CA" w14:paraId="1E3871CB" w14:textId="77777777" w:rsidTr="003B79E7">
        <w:trPr>
          <w:trHeight w:val="4665"/>
          <w:jc w:val="center"/>
        </w:trPr>
        <w:tc>
          <w:tcPr>
            <w:tcW w:w="829" w:type="dxa"/>
            <w:shd w:val="clear" w:color="auto" w:fill="auto"/>
          </w:tcPr>
          <w:p w14:paraId="5DD44191" w14:textId="77777777" w:rsidR="009454CA" w:rsidRPr="009454CA" w:rsidRDefault="009454CA" w:rsidP="009454CA">
            <w:pPr>
              <w:spacing w:before="60" w:after="60"/>
              <w:jc w:val="center"/>
              <w:rPr>
                <w:szCs w:val="20"/>
              </w:rPr>
            </w:pPr>
            <w:r w:rsidRPr="009454CA">
              <w:rPr>
                <w:szCs w:val="20"/>
              </w:rPr>
              <w:t>7</w:t>
            </w:r>
          </w:p>
        </w:tc>
        <w:tc>
          <w:tcPr>
            <w:tcW w:w="3662" w:type="dxa"/>
            <w:shd w:val="clear" w:color="auto" w:fill="auto"/>
          </w:tcPr>
          <w:p w14:paraId="32E42CF2" w14:textId="77777777" w:rsidR="009454CA" w:rsidRPr="009454CA" w:rsidRDefault="009454CA" w:rsidP="009454CA">
            <w:pPr>
              <w:spacing w:before="60" w:after="60"/>
              <w:ind w:right="-57"/>
              <w:jc w:val="center"/>
              <w:rPr>
                <w:szCs w:val="20"/>
              </w:rPr>
            </w:pPr>
            <w:r w:rsidRPr="009454CA">
              <w:rPr>
                <w:szCs w:val="20"/>
              </w:rPr>
              <w:t>Please provide details of the organisation's;</w:t>
            </w:r>
          </w:p>
          <w:p w14:paraId="769D0E83" w14:textId="7C5AB605" w:rsidR="009454CA" w:rsidRPr="009454CA" w:rsidRDefault="009454CA" w:rsidP="009454CA">
            <w:pPr>
              <w:spacing w:before="60" w:after="60"/>
              <w:ind w:right="-57"/>
              <w:jc w:val="center"/>
              <w:rPr>
                <w:szCs w:val="20"/>
              </w:rPr>
            </w:pPr>
            <w:r w:rsidRPr="009454CA">
              <w:rPr>
                <w:szCs w:val="20"/>
              </w:rPr>
              <w:t>Professional indemnity insurance cover.</w:t>
            </w:r>
          </w:p>
          <w:p w14:paraId="0242A630" w14:textId="77777777" w:rsidR="009454CA" w:rsidRPr="009454CA" w:rsidRDefault="009454CA" w:rsidP="009454CA">
            <w:pPr>
              <w:spacing w:before="60" w:after="60"/>
              <w:ind w:right="-57"/>
              <w:jc w:val="center"/>
              <w:rPr>
                <w:szCs w:val="20"/>
              </w:rPr>
            </w:pPr>
          </w:p>
          <w:p w14:paraId="51EE36CF" w14:textId="77777777" w:rsidR="009454CA" w:rsidRPr="009454CA" w:rsidRDefault="009454CA" w:rsidP="009454CA">
            <w:pPr>
              <w:spacing w:before="60" w:after="60"/>
              <w:ind w:right="-57"/>
              <w:jc w:val="center"/>
              <w:rPr>
                <w:szCs w:val="20"/>
              </w:rPr>
            </w:pPr>
          </w:p>
          <w:p w14:paraId="3AB985F5" w14:textId="77777777" w:rsidR="009454CA" w:rsidRPr="009454CA" w:rsidRDefault="009454CA" w:rsidP="009454CA">
            <w:pPr>
              <w:spacing w:before="60" w:after="60"/>
              <w:ind w:right="-57"/>
              <w:jc w:val="center"/>
              <w:rPr>
                <w:szCs w:val="20"/>
              </w:rPr>
            </w:pPr>
          </w:p>
          <w:p w14:paraId="7A54E1EA" w14:textId="77777777" w:rsidR="009454CA" w:rsidRPr="009454CA" w:rsidRDefault="009454CA" w:rsidP="009454CA">
            <w:pPr>
              <w:spacing w:before="60" w:after="60"/>
              <w:ind w:right="-57"/>
              <w:jc w:val="center"/>
              <w:rPr>
                <w:szCs w:val="20"/>
              </w:rPr>
            </w:pPr>
          </w:p>
          <w:p w14:paraId="256BCD03" w14:textId="77777777" w:rsidR="009454CA" w:rsidRPr="009454CA" w:rsidRDefault="009454CA" w:rsidP="009454CA">
            <w:pPr>
              <w:spacing w:before="60" w:after="60"/>
              <w:ind w:right="-57"/>
              <w:jc w:val="center"/>
              <w:rPr>
                <w:szCs w:val="20"/>
              </w:rPr>
            </w:pPr>
          </w:p>
          <w:p w14:paraId="33A4C16F" w14:textId="77777777" w:rsidR="009454CA" w:rsidRPr="009454CA" w:rsidRDefault="009454CA" w:rsidP="009454CA">
            <w:pPr>
              <w:spacing w:before="60" w:after="60"/>
              <w:ind w:right="-57"/>
              <w:jc w:val="center"/>
              <w:rPr>
                <w:szCs w:val="20"/>
              </w:rPr>
            </w:pPr>
          </w:p>
          <w:p w14:paraId="529D94E4" w14:textId="77777777" w:rsidR="009454CA" w:rsidRPr="009454CA" w:rsidRDefault="009454CA" w:rsidP="009454CA">
            <w:pPr>
              <w:spacing w:before="60" w:after="60"/>
              <w:ind w:right="-57"/>
              <w:jc w:val="center"/>
              <w:rPr>
                <w:szCs w:val="20"/>
              </w:rPr>
            </w:pPr>
            <w:r w:rsidRPr="009454CA">
              <w:rPr>
                <w:szCs w:val="20"/>
              </w:rPr>
              <w:t>Public liability insurance</w:t>
            </w:r>
          </w:p>
        </w:tc>
        <w:tc>
          <w:tcPr>
            <w:tcW w:w="5992" w:type="dxa"/>
            <w:shd w:val="clear" w:color="auto" w:fill="auto"/>
          </w:tcPr>
          <w:p w14:paraId="0265D94E" w14:textId="77777777" w:rsidR="009454CA" w:rsidRPr="009454CA" w:rsidRDefault="009454CA" w:rsidP="009454CA">
            <w:pPr>
              <w:spacing w:before="60" w:after="60"/>
              <w:jc w:val="center"/>
              <w:rPr>
                <w:szCs w:val="20"/>
              </w:rPr>
            </w:pPr>
          </w:p>
          <w:p w14:paraId="184E3D16" w14:textId="3F05DF38" w:rsidR="009454CA" w:rsidRPr="009454CA" w:rsidRDefault="009454CA" w:rsidP="009454CA">
            <w:pPr>
              <w:spacing w:before="60" w:after="60"/>
              <w:rPr>
                <w:szCs w:val="20"/>
              </w:rPr>
            </w:pPr>
            <w:r w:rsidRPr="009454CA">
              <w:rPr>
                <w:szCs w:val="20"/>
              </w:rPr>
              <w:t>Name of Insurer:</w:t>
            </w:r>
          </w:p>
          <w:p w14:paraId="0C8A2DDE" w14:textId="77777777" w:rsidR="009454CA" w:rsidRPr="009454CA" w:rsidRDefault="009454CA" w:rsidP="009454CA">
            <w:pPr>
              <w:spacing w:before="60" w:after="60"/>
              <w:rPr>
                <w:szCs w:val="20"/>
              </w:rPr>
            </w:pPr>
          </w:p>
          <w:p w14:paraId="2C0E62F5" w14:textId="5F51357E" w:rsidR="009454CA" w:rsidRPr="009454CA" w:rsidRDefault="009454CA" w:rsidP="009454CA">
            <w:pPr>
              <w:spacing w:before="60" w:after="60"/>
              <w:rPr>
                <w:szCs w:val="20"/>
              </w:rPr>
            </w:pPr>
            <w:r w:rsidRPr="009454CA">
              <w:rPr>
                <w:szCs w:val="20"/>
              </w:rPr>
              <w:t>Policy No:</w:t>
            </w:r>
          </w:p>
          <w:p w14:paraId="3EF72B85" w14:textId="77777777" w:rsidR="009454CA" w:rsidRPr="009454CA" w:rsidRDefault="009454CA" w:rsidP="009454CA">
            <w:pPr>
              <w:spacing w:before="60" w:after="60"/>
              <w:rPr>
                <w:szCs w:val="20"/>
              </w:rPr>
            </w:pPr>
          </w:p>
          <w:p w14:paraId="2B4D50FA" w14:textId="497E0DEC" w:rsidR="009454CA" w:rsidRPr="009454CA" w:rsidRDefault="009454CA" w:rsidP="009454CA">
            <w:pPr>
              <w:spacing w:before="60" w:after="60"/>
              <w:rPr>
                <w:szCs w:val="20"/>
              </w:rPr>
            </w:pPr>
            <w:r w:rsidRPr="009454CA">
              <w:rPr>
                <w:szCs w:val="20"/>
              </w:rPr>
              <w:t>Renewal Date:</w:t>
            </w:r>
          </w:p>
          <w:p w14:paraId="5028617C" w14:textId="77777777" w:rsidR="009454CA" w:rsidRPr="009454CA" w:rsidRDefault="009454CA" w:rsidP="009454CA">
            <w:pPr>
              <w:spacing w:before="60" w:after="60"/>
              <w:rPr>
                <w:szCs w:val="20"/>
              </w:rPr>
            </w:pPr>
          </w:p>
          <w:p w14:paraId="3830A3A5" w14:textId="03E8E6D6" w:rsidR="009454CA" w:rsidRPr="009454CA" w:rsidRDefault="009454CA" w:rsidP="009454CA">
            <w:pPr>
              <w:spacing w:before="60" w:after="60"/>
              <w:rPr>
                <w:szCs w:val="20"/>
              </w:rPr>
            </w:pPr>
            <w:r w:rsidRPr="009454CA">
              <w:rPr>
                <w:szCs w:val="20"/>
              </w:rPr>
              <w:t>Limit of Indemnity:</w:t>
            </w:r>
          </w:p>
          <w:p w14:paraId="3D02C35D" w14:textId="77777777" w:rsidR="009454CA" w:rsidRPr="009454CA" w:rsidRDefault="009454CA" w:rsidP="009454CA">
            <w:pPr>
              <w:spacing w:before="60" w:after="60"/>
              <w:rPr>
                <w:szCs w:val="20"/>
              </w:rPr>
            </w:pPr>
          </w:p>
          <w:p w14:paraId="2E0D9922" w14:textId="77777777" w:rsidR="009454CA" w:rsidRPr="009454CA" w:rsidRDefault="009454CA" w:rsidP="009454CA">
            <w:pPr>
              <w:spacing w:before="60" w:after="60"/>
              <w:rPr>
                <w:szCs w:val="20"/>
              </w:rPr>
            </w:pPr>
          </w:p>
          <w:p w14:paraId="5AB878BA" w14:textId="18EC59E4" w:rsidR="009454CA" w:rsidRPr="009454CA" w:rsidRDefault="009454CA" w:rsidP="009454CA">
            <w:pPr>
              <w:spacing w:before="60" w:after="60"/>
              <w:rPr>
                <w:szCs w:val="20"/>
              </w:rPr>
            </w:pPr>
            <w:r w:rsidRPr="009454CA">
              <w:rPr>
                <w:szCs w:val="20"/>
              </w:rPr>
              <w:t>Name of Insurer:</w:t>
            </w:r>
          </w:p>
          <w:p w14:paraId="71FC6D6E" w14:textId="77777777" w:rsidR="009454CA" w:rsidRPr="009454CA" w:rsidRDefault="009454CA" w:rsidP="009454CA">
            <w:pPr>
              <w:spacing w:before="60" w:after="60"/>
              <w:rPr>
                <w:szCs w:val="20"/>
              </w:rPr>
            </w:pPr>
          </w:p>
          <w:p w14:paraId="7BFF0A72" w14:textId="3E413182" w:rsidR="009454CA" w:rsidRPr="009454CA" w:rsidRDefault="009454CA" w:rsidP="009454CA">
            <w:pPr>
              <w:spacing w:before="60" w:after="60"/>
              <w:rPr>
                <w:szCs w:val="20"/>
              </w:rPr>
            </w:pPr>
            <w:r w:rsidRPr="009454CA">
              <w:rPr>
                <w:szCs w:val="20"/>
              </w:rPr>
              <w:t>Policy No:</w:t>
            </w:r>
          </w:p>
          <w:p w14:paraId="0240B06D" w14:textId="77777777" w:rsidR="009454CA" w:rsidRPr="009454CA" w:rsidRDefault="009454CA" w:rsidP="009454CA">
            <w:pPr>
              <w:spacing w:before="60" w:after="60"/>
              <w:rPr>
                <w:szCs w:val="20"/>
              </w:rPr>
            </w:pPr>
          </w:p>
          <w:p w14:paraId="06BD0690" w14:textId="66150C1C" w:rsidR="009454CA" w:rsidRPr="009454CA" w:rsidRDefault="009454CA" w:rsidP="009454CA">
            <w:pPr>
              <w:spacing w:before="60" w:after="60"/>
              <w:rPr>
                <w:szCs w:val="20"/>
              </w:rPr>
            </w:pPr>
            <w:r w:rsidRPr="009454CA">
              <w:rPr>
                <w:szCs w:val="20"/>
              </w:rPr>
              <w:t>Renewal Date:</w:t>
            </w:r>
          </w:p>
          <w:p w14:paraId="1CB1884D" w14:textId="77777777" w:rsidR="009454CA" w:rsidRPr="009454CA" w:rsidRDefault="009454CA" w:rsidP="009454CA">
            <w:pPr>
              <w:spacing w:before="60" w:after="60"/>
              <w:rPr>
                <w:szCs w:val="20"/>
              </w:rPr>
            </w:pPr>
          </w:p>
          <w:p w14:paraId="61C6AF1A" w14:textId="507E7DBD" w:rsidR="009454CA" w:rsidRPr="009454CA" w:rsidRDefault="009454CA" w:rsidP="009454CA">
            <w:pPr>
              <w:spacing w:before="60" w:after="60"/>
              <w:rPr>
                <w:szCs w:val="20"/>
              </w:rPr>
            </w:pPr>
            <w:r w:rsidRPr="009454CA">
              <w:rPr>
                <w:szCs w:val="20"/>
              </w:rPr>
              <w:t>Limit of Indemnity:</w:t>
            </w:r>
          </w:p>
        </w:tc>
      </w:tr>
      <w:tr w:rsidR="009454CA" w:rsidRPr="009454CA" w14:paraId="017AA2F5" w14:textId="77777777" w:rsidTr="003B79E7">
        <w:trPr>
          <w:trHeight w:val="692"/>
          <w:jc w:val="center"/>
        </w:trPr>
        <w:tc>
          <w:tcPr>
            <w:tcW w:w="829" w:type="dxa"/>
            <w:shd w:val="clear" w:color="auto" w:fill="auto"/>
          </w:tcPr>
          <w:p w14:paraId="767245C5" w14:textId="77777777" w:rsidR="009454CA" w:rsidRPr="009454CA" w:rsidRDefault="009454CA" w:rsidP="009454CA">
            <w:pPr>
              <w:spacing w:before="60" w:after="60"/>
              <w:jc w:val="center"/>
              <w:rPr>
                <w:szCs w:val="20"/>
              </w:rPr>
            </w:pPr>
            <w:r w:rsidRPr="009454CA">
              <w:rPr>
                <w:szCs w:val="20"/>
              </w:rPr>
              <w:t>8.</w:t>
            </w:r>
          </w:p>
        </w:tc>
        <w:tc>
          <w:tcPr>
            <w:tcW w:w="3662" w:type="dxa"/>
            <w:shd w:val="clear" w:color="auto" w:fill="auto"/>
          </w:tcPr>
          <w:p w14:paraId="18EB8C48" w14:textId="1FAAA742" w:rsidR="009454CA" w:rsidRPr="009454CA" w:rsidRDefault="009454CA" w:rsidP="009454CA">
            <w:pPr>
              <w:spacing w:before="60" w:after="60"/>
              <w:ind w:right="-57"/>
              <w:jc w:val="center"/>
              <w:rPr>
                <w:szCs w:val="20"/>
              </w:rPr>
            </w:pPr>
            <w:r w:rsidRPr="009454CA">
              <w:rPr>
                <w:szCs w:val="20"/>
              </w:rPr>
              <w:t>Within the last 3 years, have there been any enforceable judgments, mortgages or charges against the organisation or its directors?</w:t>
            </w:r>
          </w:p>
          <w:p w14:paraId="1F71676C" w14:textId="77777777" w:rsidR="009454CA" w:rsidRPr="009454CA" w:rsidRDefault="009454CA" w:rsidP="009454CA">
            <w:pPr>
              <w:spacing w:before="60" w:after="60"/>
              <w:ind w:right="-57"/>
              <w:jc w:val="center"/>
              <w:rPr>
                <w:szCs w:val="20"/>
              </w:rPr>
            </w:pPr>
          </w:p>
        </w:tc>
        <w:tc>
          <w:tcPr>
            <w:tcW w:w="5992" w:type="dxa"/>
            <w:shd w:val="clear" w:color="auto" w:fill="auto"/>
          </w:tcPr>
          <w:p w14:paraId="5C9955BA" w14:textId="77777777" w:rsidR="009454CA" w:rsidRPr="009454CA" w:rsidRDefault="009454CA" w:rsidP="009454CA">
            <w:pPr>
              <w:spacing w:before="60" w:after="60"/>
              <w:jc w:val="center"/>
              <w:rPr>
                <w:szCs w:val="20"/>
              </w:rPr>
            </w:pPr>
          </w:p>
        </w:tc>
      </w:tr>
      <w:tr w:rsidR="009454CA" w:rsidRPr="009454CA" w14:paraId="073F18D2" w14:textId="77777777" w:rsidTr="003B79E7">
        <w:trPr>
          <w:trHeight w:val="1237"/>
          <w:jc w:val="center"/>
        </w:trPr>
        <w:tc>
          <w:tcPr>
            <w:tcW w:w="829" w:type="dxa"/>
            <w:shd w:val="clear" w:color="auto" w:fill="auto"/>
          </w:tcPr>
          <w:p w14:paraId="58CA3112" w14:textId="77777777" w:rsidR="009454CA" w:rsidRPr="009454CA" w:rsidRDefault="009454CA" w:rsidP="009454CA">
            <w:pPr>
              <w:spacing w:before="60" w:after="60"/>
              <w:jc w:val="center"/>
              <w:rPr>
                <w:szCs w:val="20"/>
              </w:rPr>
            </w:pPr>
            <w:r w:rsidRPr="009454CA">
              <w:rPr>
                <w:szCs w:val="20"/>
              </w:rPr>
              <w:lastRenderedPageBreak/>
              <w:t>9.</w:t>
            </w:r>
          </w:p>
        </w:tc>
        <w:tc>
          <w:tcPr>
            <w:tcW w:w="3662" w:type="dxa"/>
            <w:shd w:val="clear" w:color="auto" w:fill="auto"/>
          </w:tcPr>
          <w:p w14:paraId="5FC975DA" w14:textId="70DF6285" w:rsidR="009454CA" w:rsidRPr="009454CA" w:rsidRDefault="009454CA" w:rsidP="009454CA">
            <w:pPr>
              <w:spacing w:before="60" w:after="60"/>
              <w:ind w:right="-57"/>
              <w:jc w:val="center"/>
              <w:rPr>
                <w:szCs w:val="20"/>
              </w:rPr>
            </w:pPr>
            <w:r w:rsidRPr="009454CA">
              <w:rPr>
                <w:szCs w:val="20"/>
              </w:rPr>
              <w:t>Has the organisation had a contract (similar to this) terminated prematurely during the last 5 years?</w:t>
            </w:r>
          </w:p>
          <w:p w14:paraId="4EBB0A3B" w14:textId="77777777" w:rsidR="009454CA" w:rsidRPr="009454CA" w:rsidRDefault="009454CA" w:rsidP="009454CA">
            <w:pPr>
              <w:spacing w:before="60" w:after="60"/>
              <w:ind w:right="-57"/>
              <w:jc w:val="center"/>
              <w:rPr>
                <w:szCs w:val="20"/>
              </w:rPr>
            </w:pPr>
          </w:p>
        </w:tc>
        <w:tc>
          <w:tcPr>
            <w:tcW w:w="5992" w:type="dxa"/>
            <w:shd w:val="clear" w:color="auto" w:fill="auto"/>
          </w:tcPr>
          <w:p w14:paraId="788451B2" w14:textId="44D37676" w:rsidR="009454CA" w:rsidRPr="009454CA" w:rsidRDefault="009454CA" w:rsidP="009454CA">
            <w:pPr>
              <w:spacing w:before="60" w:after="60"/>
              <w:jc w:val="center"/>
              <w:rPr>
                <w:i/>
                <w:iCs/>
                <w:szCs w:val="20"/>
              </w:rPr>
            </w:pPr>
            <w:r w:rsidRPr="009454CA">
              <w:rPr>
                <w:i/>
                <w:iCs/>
                <w:szCs w:val="20"/>
              </w:rPr>
              <w:t>If yes please provide further Information.</w:t>
            </w:r>
          </w:p>
        </w:tc>
      </w:tr>
      <w:tr w:rsidR="009454CA" w:rsidRPr="009454CA" w14:paraId="6DB31E34" w14:textId="77777777" w:rsidTr="003B79E7">
        <w:trPr>
          <w:trHeight w:val="1904"/>
          <w:jc w:val="center"/>
        </w:trPr>
        <w:tc>
          <w:tcPr>
            <w:tcW w:w="829" w:type="dxa"/>
            <w:shd w:val="clear" w:color="auto" w:fill="auto"/>
          </w:tcPr>
          <w:p w14:paraId="1AA7ED35" w14:textId="77777777" w:rsidR="009454CA" w:rsidRPr="009454CA" w:rsidRDefault="009454CA" w:rsidP="009454CA">
            <w:pPr>
              <w:spacing w:before="60" w:after="60"/>
              <w:jc w:val="center"/>
              <w:rPr>
                <w:w w:val="87"/>
                <w:szCs w:val="20"/>
              </w:rPr>
            </w:pPr>
            <w:r w:rsidRPr="009454CA">
              <w:rPr>
                <w:w w:val="87"/>
                <w:szCs w:val="20"/>
              </w:rPr>
              <w:t>10.</w:t>
            </w:r>
          </w:p>
        </w:tc>
        <w:tc>
          <w:tcPr>
            <w:tcW w:w="3662" w:type="dxa"/>
            <w:shd w:val="clear" w:color="auto" w:fill="auto"/>
          </w:tcPr>
          <w:p w14:paraId="3743D795" w14:textId="7F74674D" w:rsidR="009454CA" w:rsidRPr="009454CA" w:rsidRDefault="009454CA" w:rsidP="009454CA">
            <w:pPr>
              <w:spacing w:before="60" w:after="60"/>
              <w:ind w:right="-57"/>
              <w:jc w:val="center"/>
              <w:rPr>
                <w:szCs w:val="20"/>
              </w:rPr>
            </w:pPr>
            <w:r w:rsidRPr="009454CA">
              <w:rPr>
                <w:szCs w:val="20"/>
              </w:rPr>
              <w:t>Has the organisation had to pay financial penalties or had payment deducted from monies arising from failure to perform in accordance with its contractual obligations, during the last 5 years?</w:t>
            </w:r>
          </w:p>
          <w:p w14:paraId="40B233FD" w14:textId="77777777" w:rsidR="009454CA" w:rsidRPr="009454CA" w:rsidRDefault="009454CA" w:rsidP="009454CA">
            <w:pPr>
              <w:spacing w:before="60" w:after="60"/>
              <w:ind w:right="-57"/>
              <w:jc w:val="center"/>
              <w:rPr>
                <w:szCs w:val="20"/>
              </w:rPr>
            </w:pPr>
          </w:p>
        </w:tc>
        <w:tc>
          <w:tcPr>
            <w:tcW w:w="5992" w:type="dxa"/>
            <w:shd w:val="clear" w:color="auto" w:fill="auto"/>
          </w:tcPr>
          <w:p w14:paraId="0F8147FB" w14:textId="2FABFE64" w:rsidR="009454CA" w:rsidRPr="009454CA" w:rsidRDefault="009454CA" w:rsidP="009454CA">
            <w:pPr>
              <w:spacing w:before="60" w:after="60"/>
              <w:jc w:val="center"/>
              <w:rPr>
                <w:i/>
                <w:iCs/>
                <w:szCs w:val="20"/>
              </w:rPr>
            </w:pPr>
            <w:r w:rsidRPr="009454CA">
              <w:rPr>
                <w:i/>
                <w:iCs/>
                <w:szCs w:val="20"/>
              </w:rPr>
              <w:t>If yes please provide further information.</w:t>
            </w:r>
          </w:p>
        </w:tc>
      </w:tr>
      <w:tr w:rsidR="009454CA" w:rsidRPr="009454CA" w14:paraId="4C589100" w14:textId="77777777" w:rsidTr="003B79E7">
        <w:trPr>
          <w:trHeight w:val="856"/>
          <w:jc w:val="center"/>
        </w:trPr>
        <w:tc>
          <w:tcPr>
            <w:tcW w:w="829" w:type="dxa"/>
            <w:shd w:val="clear" w:color="auto" w:fill="auto"/>
          </w:tcPr>
          <w:p w14:paraId="0B9AAFAC" w14:textId="77777777" w:rsidR="009454CA" w:rsidRPr="009454CA" w:rsidRDefault="009454CA" w:rsidP="009454CA">
            <w:pPr>
              <w:spacing w:before="60" w:after="60"/>
              <w:jc w:val="center"/>
              <w:rPr>
                <w:w w:val="87"/>
                <w:szCs w:val="20"/>
              </w:rPr>
            </w:pPr>
            <w:r w:rsidRPr="009454CA">
              <w:rPr>
                <w:w w:val="87"/>
                <w:szCs w:val="20"/>
              </w:rPr>
              <w:t>11</w:t>
            </w:r>
          </w:p>
        </w:tc>
        <w:tc>
          <w:tcPr>
            <w:tcW w:w="3662" w:type="dxa"/>
            <w:shd w:val="clear" w:color="auto" w:fill="auto"/>
          </w:tcPr>
          <w:p w14:paraId="485219D9" w14:textId="77777777" w:rsidR="009454CA" w:rsidRPr="009454CA" w:rsidRDefault="009454CA" w:rsidP="009454CA">
            <w:pPr>
              <w:spacing w:before="60" w:after="60"/>
              <w:ind w:right="-57"/>
              <w:jc w:val="center"/>
              <w:rPr>
                <w:szCs w:val="20"/>
              </w:rPr>
            </w:pPr>
            <w:r w:rsidRPr="009454CA">
              <w:rPr>
                <w:szCs w:val="20"/>
              </w:rPr>
              <w:t>Please provide details of your and recruitment and vetting processes.</w:t>
            </w:r>
          </w:p>
        </w:tc>
        <w:tc>
          <w:tcPr>
            <w:tcW w:w="5992" w:type="dxa"/>
            <w:shd w:val="clear" w:color="auto" w:fill="auto"/>
          </w:tcPr>
          <w:p w14:paraId="10B674CC" w14:textId="77777777" w:rsidR="009454CA" w:rsidRPr="009454CA" w:rsidRDefault="009454CA" w:rsidP="009454CA">
            <w:pPr>
              <w:spacing w:before="60" w:after="60"/>
              <w:jc w:val="center"/>
              <w:rPr>
                <w:i/>
                <w:iCs/>
                <w:szCs w:val="20"/>
              </w:rPr>
            </w:pPr>
          </w:p>
          <w:p w14:paraId="42AB7D37" w14:textId="77777777" w:rsidR="009454CA" w:rsidRPr="009454CA" w:rsidRDefault="009454CA" w:rsidP="009454CA">
            <w:pPr>
              <w:spacing w:before="60" w:after="60"/>
              <w:jc w:val="center"/>
              <w:rPr>
                <w:i/>
                <w:iCs/>
                <w:szCs w:val="20"/>
              </w:rPr>
            </w:pPr>
          </w:p>
          <w:p w14:paraId="47EF8F48" w14:textId="77777777" w:rsidR="009454CA" w:rsidRPr="009454CA" w:rsidRDefault="009454CA" w:rsidP="009454CA">
            <w:pPr>
              <w:spacing w:before="60" w:after="60"/>
              <w:jc w:val="center"/>
              <w:rPr>
                <w:i/>
                <w:iCs/>
                <w:szCs w:val="20"/>
              </w:rPr>
            </w:pPr>
          </w:p>
        </w:tc>
      </w:tr>
      <w:tr w:rsidR="009454CA" w:rsidRPr="009454CA" w14:paraId="4E743AFE" w14:textId="77777777" w:rsidTr="003B79E7">
        <w:trPr>
          <w:trHeight w:val="1033"/>
          <w:jc w:val="center"/>
        </w:trPr>
        <w:tc>
          <w:tcPr>
            <w:tcW w:w="829" w:type="dxa"/>
            <w:shd w:val="clear" w:color="auto" w:fill="auto"/>
          </w:tcPr>
          <w:p w14:paraId="7CBF90A7" w14:textId="77777777" w:rsidR="009454CA" w:rsidRPr="009454CA" w:rsidRDefault="009454CA" w:rsidP="009454CA">
            <w:pPr>
              <w:spacing w:before="60" w:after="60"/>
              <w:jc w:val="center"/>
              <w:rPr>
                <w:w w:val="87"/>
                <w:szCs w:val="20"/>
              </w:rPr>
            </w:pPr>
            <w:r w:rsidRPr="009454CA">
              <w:rPr>
                <w:w w:val="87"/>
                <w:szCs w:val="20"/>
              </w:rPr>
              <w:t>12</w:t>
            </w:r>
          </w:p>
          <w:p w14:paraId="5C1D46D6" w14:textId="77777777" w:rsidR="009454CA" w:rsidRPr="009454CA" w:rsidRDefault="009454CA" w:rsidP="009454CA">
            <w:pPr>
              <w:spacing w:before="60" w:after="60"/>
              <w:jc w:val="center"/>
              <w:rPr>
                <w:w w:val="87"/>
                <w:szCs w:val="20"/>
              </w:rPr>
            </w:pPr>
          </w:p>
        </w:tc>
        <w:tc>
          <w:tcPr>
            <w:tcW w:w="3662" w:type="dxa"/>
            <w:shd w:val="clear" w:color="auto" w:fill="auto"/>
          </w:tcPr>
          <w:p w14:paraId="6A33566F" w14:textId="77777777" w:rsidR="009454CA" w:rsidRPr="009454CA" w:rsidRDefault="009454CA" w:rsidP="009454CA">
            <w:pPr>
              <w:spacing w:before="60" w:after="60"/>
              <w:ind w:right="-57"/>
              <w:jc w:val="center"/>
              <w:rPr>
                <w:szCs w:val="20"/>
              </w:rPr>
            </w:pPr>
            <w:r w:rsidRPr="009454CA">
              <w:rPr>
                <w:szCs w:val="20"/>
              </w:rPr>
              <w:t>Please outline the professional qualifications, skills and experience of the team.</w:t>
            </w:r>
          </w:p>
          <w:p w14:paraId="4E87C03B" w14:textId="77777777" w:rsidR="009454CA" w:rsidRPr="009454CA" w:rsidRDefault="009454CA" w:rsidP="009454CA">
            <w:pPr>
              <w:spacing w:before="60" w:after="60"/>
              <w:ind w:right="-57"/>
              <w:jc w:val="center"/>
              <w:rPr>
                <w:szCs w:val="20"/>
              </w:rPr>
            </w:pPr>
          </w:p>
        </w:tc>
        <w:tc>
          <w:tcPr>
            <w:tcW w:w="5992" w:type="dxa"/>
            <w:shd w:val="clear" w:color="auto" w:fill="auto"/>
          </w:tcPr>
          <w:p w14:paraId="48E68474" w14:textId="77777777" w:rsidR="009454CA" w:rsidRPr="009454CA" w:rsidRDefault="009454CA" w:rsidP="009454CA">
            <w:pPr>
              <w:spacing w:before="60" w:after="60"/>
              <w:jc w:val="center"/>
              <w:rPr>
                <w:i/>
                <w:iCs/>
                <w:szCs w:val="20"/>
              </w:rPr>
            </w:pPr>
          </w:p>
        </w:tc>
      </w:tr>
      <w:tr w:rsidR="009454CA" w:rsidRPr="009454CA" w14:paraId="3FB922DC" w14:textId="77777777" w:rsidTr="003B79E7">
        <w:trPr>
          <w:trHeight w:val="747"/>
          <w:jc w:val="center"/>
        </w:trPr>
        <w:tc>
          <w:tcPr>
            <w:tcW w:w="829" w:type="dxa"/>
            <w:shd w:val="clear" w:color="auto" w:fill="auto"/>
          </w:tcPr>
          <w:p w14:paraId="5C080ED8" w14:textId="77777777" w:rsidR="009454CA" w:rsidRPr="009454CA" w:rsidRDefault="009454CA" w:rsidP="009454CA">
            <w:pPr>
              <w:spacing w:before="60" w:after="60"/>
              <w:jc w:val="center"/>
              <w:rPr>
                <w:w w:val="87"/>
                <w:szCs w:val="20"/>
              </w:rPr>
            </w:pPr>
            <w:r w:rsidRPr="009454CA">
              <w:rPr>
                <w:w w:val="87"/>
                <w:szCs w:val="20"/>
              </w:rPr>
              <w:t>13</w:t>
            </w:r>
          </w:p>
        </w:tc>
        <w:tc>
          <w:tcPr>
            <w:tcW w:w="3662" w:type="dxa"/>
            <w:shd w:val="clear" w:color="auto" w:fill="auto"/>
          </w:tcPr>
          <w:p w14:paraId="3C2E55E0" w14:textId="77777777" w:rsidR="009454CA" w:rsidRPr="009454CA" w:rsidRDefault="009454CA" w:rsidP="009454CA">
            <w:pPr>
              <w:spacing w:before="60" w:after="60"/>
              <w:ind w:right="-57"/>
              <w:jc w:val="center"/>
              <w:rPr>
                <w:szCs w:val="20"/>
              </w:rPr>
            </w:pPr>
            <w:r w:rsidRPr="009454CA">
              <w:rPr>
                <w:szCs w:val="20"/>
              </w:rPr>
              <w:t>Please outline any proposed areas of non-compliance with the specification.</w:t>
            </w:r>
          </w:p>
        </w:tc>
        <w:tc>
          <w:tcPr>
            <w:tcW w:w="5992" w:type="dxa"/>
            <w:shd w:val="clear" w:color="auto" w:fill="auto"/>
          </w:tcPr>
          <w:p w14:paraId="58A1514F" w14:textId="77777777" w:rsidR="009454CA" w:rsidRPr="009454CA" w:rsidRDefault="009454CA" w:rsidP="009454CA">
            <w:pPr>
              <w:spacing w:before="60" w:after="60"/>
              <w:jc w:val="center"/>
              <w:rPr>
                <w:i/>
                <w:iCs/>
                <w:szCs w:val="20"/>
              </w:rPr>
            </w:pPr>
          </w:p>
        </w:tc>
      </w:tr>
      <w:tr w:rsidR="009454CA" w:rsidRPr="009454CA" w14:paraId="373DE955" w14:textId="77777777" w:rsidTr="003B79E7">
        <w:trPr>
          <w:trHeight w:val="1428"/>
          <w:jc w:val="center"/>
        </w:trPr>
        <w:tc>
          <w:tcPr>
            <w:tcW w:w="829" w:type="dxa"/>
            <w:shd w:val="clear" w:color="auto" w:fill="auto"/>
          </w:tcPr>
          <w:p w14:paraId="3C7B1FA0" w14:textId="77777777" w:rsidR="009454CA" w:rsidRPr="009454CA" w:rsidRDefault="009454CA" w:rsidP="009454CA">
            <w:pPr>
              <w:spacing w:before="60" w:after="60"/>
              <w:jc w:val="center"/>
              <w:rPr>
                <w:w w:val="87"/>
                <w:szCs w:val="20"/>
              </w:rPr>
            </w:pPr>
            <w:r w:rsidRPr="009454CA">
              <w:rPr>
                <w:w w:val="87"/>
                <w:szCs w:val="20"/>
              </w:rPr>
              <w:t>14</w:t>
            </w:r>
          </w:p>
        </w:tc>
        <w:tc>
          <w:tcPr>
            <w:tcW w:w="3662" w:type="dxa"/>
            <w:shd w:val="clear" w:color="auto" w:fill="auto"/>
          </w:tcPr>
          <w:p w14:paraId="5A78FE76" w14:textId="77777777" w:rsidR="009454CA" w:rsidRPr="009454CA" w:rsidRDefault="009454CA" w:rsidP="009454CA">
            <w:pPr>
              <w:spacing w:before="60" w:after="60"/>
              <w:ind w:right="-57"/>
              <w:jc w:val="center"/>
              <w:rPr>
                <w:szCs w:val="20"/>
              </w:rPr>
            </w:pPr>
            <w:r w:rsidRPr="009454CA">
              <w:rPr>
                <w:szCs w:val="20"/>
              </w:rPr>
              <w:t>References- please provide at least two references for similar contracts within the educational environment.</w:t>
            </w:r>
          </w:p>
          <w:p w14:paraId="6EC6DDB0" w14:textId="77777777" w:rsidR="009454CA" w:rsidRPr="009454CA" w:rsidRDefault="009454CA" w:rsidP="009454CA">
            <w:pPr>
              <w:spacing w:before="60" w:after="60"/>
              <w:ind w:right="-57"/>
              <w:jc w:val="center"/>
              <w:rPr>
                <w:szCs w:val="20"/>
              </w:rPr>
            </w:pPr>
          </w:p>
          <w:p w14:paraId="5E33AD8F" w14:textId="77777777" w:rsidR="009454CA" w:rsidRPr="009454CA" w:rsidRDefault="009454CA" w:rsidP="009454CA">
            <w:pPr>
              <w:spacing w:before="60" w:after="60"/>
              <w:ind w:right="-57"/>
              <w:jc w:val="center"/>
              <w:rPr>
                <w:szCs w:val="20"/>
              </w:rPr>
            </w:pPr>
          </w:p>
          <w:p w14:paraId="7F963444" w14:textId="77777777" w:rsidR="009454CA" w:rsidRPr="009454CA" w:rsidRDefault="009454CA" w:rsidP="009454CA">
            <w:pPr>
              <w:spacing w:before="60" w:after="60"/>
              <w:ind w:right="-57"/>
              <w:jc w:val="center"/>
              <w:rPr>
                <w:szCs w:val="20"/>
              </w:rPr>
            </w:pPr>
          </w:p>
          <w:p w14:paraId="4060156E" w14:textId="77777777" w:rsidR="009454CA" w:rsidRPr="009454CA" w:rsidRDefault="009454CA" w:rsidP="009454CA">
            <w:pPr>
              <w:spacing w:before="60" w:after="60"/>
              <w:ind w:right="-57"/>
              <w:jc w:val="center"/>
              <w:rPr>
                <w:szCs w:val="20"/>
              </w:rPr>
            </w:pPr>
          </w:p>
          <w:p w14:paraId="4122F933" w14:textId="77777777" w:rsidR="009454CA" w:rsidRPr="009454CA" w:rsidRDefault="009454CA" w:rsidP="009454CA">
            <w:pPr>
              <w:spacing w:before="60" w:after="60"/>
              <w:ind w:right="-57"/>
              <w:jc w:val="center"/>
              <w:rPr>
                <w:szCs w:val="20"/>
              </w:rPr>
            </w:pPr>
          </w:p>
        </w:tc>
        <w:tc>
          <w:tcPr>
            <w:tcW w:w="5992" w:type="dxa"/>
            <w:shd w:val="clear" w:color="auto" w:fill="auto"/>
          </w:tcPr>
          <w:p w14:paraId="75BEE401" w14:textId="77777777" w:rsidR="009454CA" w:rsidRPr="009454CA" w:rsidRDefault="009454CA" w:rsidP="009454CA">
            <w:pPr>
              <w:spacing w:before="60" w:after="60"/>
              <w:jc w:val="center"/>
              <w:rPr>
                <w:i/>
                <w:iCs/>
                <w:szCs w:val="20"/>
              </w:rPr>
            </w:pPr>
          </w:p>
        </w:tc>
      </w:tr>
      <w:tr w:rsidR="009454CA" w:rsidRPr="009454CA" w14:paraId="6B290768" w14:textId="77777777" w:rsidTr="003B79E7">
        <w:trPr>
          <w:trHeight w:val="747"/>
          <w:jc w:val="center"/>
        </w:trPr>
        <w:tc>
          <w:tcPr>
            <w:tcW w:w="829" w:type="dxa"/>
            <w:shd w:val="clear" w:color="auto" w:fill="auto"/>
          </w:tcPr>
          <w:p w14:paraId="5D2D3C2B" w14:textId="77777777" w:rsidR="009454CA" w:rsidRPr="009454CA" w:rsidRDefault="009454CA" w:rsidP="009454CA">
            <w:pPr>
              <w:spacing w:before="60" w:after="60"/>
              <w:jc w:val="center"/>
              <w:rPr>
                <w:w w:val="87"/>
                <w:szCs w:val="20"/>
              </w:rPr>
            </w:pPr>
            <w:r w:rsidRPr="009454CA">
              <w:rPr>
                <w:w w:val="87"/>
                <w:szCs w:val="20"/>
              </w:rPr>
              <w:t>15</w:t>
            </w:r>
          </w:p>
        </w:tc>
        <w:tc>
          <w:tcPr>
            <w:tcW w:w="3662" w:type="dxa"/>
            <w:shd w:val="clear" w:color="auto" w:fill="auto"/>
          </w:tcPr>
          <w:p w14:paraId="2B6A12BE" w14:textId="77777777" w:rsidR="009454CA" w:rsidRPr="009454CA" w:rsidRDefault="009454CA" w:rsidP="009454CA">
            <w:pPr>
              <w:spacing w:before="60" w:after="60"/>
              <w:ind w:right="-57"/>
              <w:jc w:val="center"/>
              <w:rPr>
                <w:szCs w:val="20"/>
              </w:rPr>
            </w:pPr>
            <w:r w:rsidRPr="009454CA">
              <w:rPr>
                <w:szCs w:val="20"/>
              </w:rPr>
              <w:t>Please attach your last two years audited financial statements.</w:t>
            </w:r>
          </w:p>
        </w:tc>
        <w:tc>
          <w:tcPr>
            <w:tcW w:w="5992" w:type="dxa"/>
            <w:shd w:val="clear" w:color="auto" w:fill="auto"/>
          </w:tcPr>
          <w:p w14:paraId="1F5DC3B0" w14:textId="77777777" w:rsidR="009454CA" w:rsidRPr="009454CA" w:rsidRDefault="009454CA" w:rsidP="009454CA">
            <w:pPr>
              <w:spacing w:before="60" w:after="60"/>
              <w:jc w:val="center"/>
              <w:rPr>
                <w:i/>
                <w:iCs/>
                <w:szCs w:val="20"/>
              </w:rPr>
            </w:pPr>
          </w:p>
        </w:tc>
      </w:tr>
      <w:tr w:rsidR="009454CA" w:rsidRPr="009454CA" w14:paraId="78B852ED" w14:textId="77777777" w:rsidTr="003B79E7">
        <w:trPr>
          <w:trHeight w:val="543"/>
          <w:jc w:val="center"/>
        </w:trPr>
        <w:tc>
          <w:tcPr>
            <w:tcW w:w="829" w:type="dxa"/>
            <w:shd w:val="clear" w:color="auto" w:fill="auto"/>
          </w:tcPr>
          <w:p w14:paraId="200E2422" w14:textId="77777777" w:rsidR="009454CA" w:rsidRPr="009454CA" w:rsidRDefault="009454CA" w:rsidP="009454CA">
            <w:pPr>
              <w:spacing w:before="60" w:after="60"/>
              <w:jc w:val="center"/>
              <w:rPr>
                <w:w w:val="87"/>
                <w:szCs w:val="20"/>
              </w:rPr>
            </w:pPr>
            <w:r w:rsidRPr="009454CA">
              <w:rPr>
                <w:w w:val="87"/>
                <w:szCs w:val="20"/>
              </w:rPr>
              <w:t>16</w:t>
            </w:r>
          </w:p>
        </w:tc>
        <w:tc>
          <w:tcPr>
            <w:tcW w:w="3662" w:type="dxa"/>
            <w:shd w:val="clear" w:color="auto" w:fill="auto"/>
          </w:tcPr>
          <w:p w14:paraId="598CEFDC" w14:textId="77777777" w:rsidR="009454CA" w:rsidRPr="009454CA" w:rsidRDefault="009454CA" w:rsidP="009454CA">
            <w:pPr>
              <w:spacing w:before="60" w:after="60"/>
              <w:ind w:right="-57"/>
              <w:jc w:val="center"/>
              <w:rPr>
                <w:szCs w:val="20"/>
              </w:rPr>
            </w:pPr>
            <w:r w:rsidRPr="009454CA">
              <w:t>Tender Price for 2019/2020 Academic year excluding VAT</w:t>
            </w:r>
          </w:p>
        </w:tc>
        <w:tc>
          <w:tcPr>
            <w:tcW w:w="5992" w:type="dxa"/>
            <w:shd w:val="clear" w:color="auto" w:fill="auto"/>
          </w:tcPr>
          <w:p w14:paraId="0EDABE04" w14:textId="77777777" w:rsidR="009454CA" w:rsidRPr="009454CA" w:rsidRDefault="009454CA" w:rsidP="009454CA">
            <w:pPr>
              <w:spacing w:before="60" w:after="60"/>
              <w:jc w:val="center"/>
              <w:rPr>
                <w:i/>
                <w:iCs/>
                <w:szCs w:val="20"/>
              </w:rPr>
            </w:pPr>
          </w:p>
        </w:tc>
      </w:tr>
      <w:tr w:rsidR="009454CA" w:rsidRPr="009454CA" w14:paraId="597A98C8" w14:textId="77777777" w:rsidTr="003B79E7">
        <w:trPr>
          <w:trHeight w:val="529"/>
          <w:jc w:val="center"/>
        </w:trPr>
        <w:tc>
          <w:tcPr>
            <w:tcW w:w="829" w:type="dxa"/>
            <w:shd w:val="clear" w:color="auto" w:fill="auto"/>
          </w:tcPr>
          <w:p w14:paraId="52524622" w14:textId="77777777" w:rsidR="009454CA" w:rsidRPr="009454CA" w:rsidRDefault="009454CA" w:rsidP="009454CA">
            <w:pPr>
              <w:spacing w:before="60" w:after="60"/>
              <w:jc w:val="center"/>
              <w:rPr>
                <w:w w:val="87"/>
                <w:szCs w:val="20"/>
              </w:rPr>
            </w:pPr>
            <w:r w:rsidRPr="009454CA">
              <w:rPr>
                <w:w w:val="87"/>
                <w:szCs w:val="20"/>
              </w:rPr>
              <w:t>17</w:t>
            </w:r>
          </w:p>
        </w:tc>
        <w:tc>
          <w:tcPr>
            <w:tcW w:w="3662" w:type="dxa"/>
            <w:shd w:val="clear" w:color="auto" w:fill="auto"/>
          </w:tcPr>
          <w:p w14:paraId="39595FE4" w14:textId="16DBEEC1" w:rsidR="009454CA" w:rsidRPr="009454CA" w:rsidRDefault="00736192" w:rsidP="009454CA">
            <w:pPr>
              <w:spacing w:before="60" w:after="60"/>
              <w:ind w:right="-57"/>
              <w:jc w:val="center"/>
              <w:rPr>
                <w:szCs w:val="20"/>
              </w:rPr>
            </w:pPr>
            <w:r>
              <w:t>Tender Price for 2020/21</w:t>
            </w:r>
            <w:r w:rsidR="009454CA" w:rsidRPr="009454CA">
              <w:t xml:space="preserve"> Academic year excluding VAT</w:t>
            </w:r>
          </w:p>
        </w:tc>
        <w:tc>
          <w:tcPr>
            <w:tcW w:w="5992" w:type="dxa"/>
            <w:shd w:val="clear" w:color="auto" w:fill="auto"/>
          </w:tcPr>
          <w:p w14:paraId="34C089FE" w14:textId="77777777" w:rsidR="009454CA" w:rsidRPr="009454CA" w:rsidRDefault="009454CA" w:rsidP="009454CA">
            <w:pPr>
              <w:spacing w:before="60" w:after="60"/>
              <w:jc w:val="center"/>
              <w:rPr>
                <w:i/>
                <w:iCs/>
                <w:szCs w:val="20"/>
              </w:rPr>
            </w:pPr>
          </w:p>
        </w:tc>
      </w:tr>
      <w:tr w:rsidR="00736192" w:rsidRPr="009454CA" w14:paraId="2264093A" w14:textId="77777777" w:rsidTr="003B79E7">
        <w:trPr>
          <w:trHeight w:val="529"/>
          <w:jc w:val="center"/>
        </w:trPr>
        <w:tc>
          <w:tcPr>
            <w:tcW w:w="829" w:type="dxa"/>
            <w:shd w:val="clear" w:color="auto" w:fill="auto"/>
          </w:tcPr>
          <w:p w14:paraId="303737AC" w14:textId="7BB2EE46" w:rsidR="00736192" w:rsidRPr="009454CA" w:rsidRDefault="00736192" w:rsidP="009454CA">
            <w:pPr>
              <w:spacing w:before="60" w:after="60"/>
              <w:jc w:val="center"/>
              <w:rPr>
                <w:w w:val="87"/>
                <w:szCs w:val="20"/>
              </w:rPr>
            </w:pPr>
            <w:r>
              <w:rPr>
                <w:w w:val="87"/>
                <w:szCs w:val="20"/>
              </w:rPr>
              <w:t>18</w:t>
            </w:r>
          </w:p>
        </w:tc>
        <w:tc>
          <w:tcPr>
            <w:tcW w:w="3662" w:type="dxa"/>
            <w:shd w:val="clear" w:color="auto" w:fill="auto"/>
          </w:tcPr>
          <w:p w14:paraId="515F9507" w14:textId="196B8C7F" w:rsidR="00736192" w:rsidRDefault="00736192" w:rsidP="009454CA">
            <w:pPr>
              <w:spacing w:before="60" w:after="60"/>
              <w:ind w:right="-57"/>
              <w:jc w:val="center"/>
            </w:pPr>
            <w:r>
              <w:t>Tender Price for 2021/22</w:t>
            </w:r>
            <w:r w:rsidRPr="009454CA">
              <w:t xml:space="preserve"> Academic year excluding VAT</w:t>
            </w:r>
          </w:p>
        </w:tc>
        <w:tc>
          <w:tcPr>
            <w:tcW w:w="5992" w:type="dxa"/>
            <w:shd w:val="clear" w:color="auto" w:fill="auto"/>
          </w:tcPr>
          <w:p w14:paraId="5AE51BB0" w14:textId="77777777" w:rsidR="00736192" w:rsidRPr="009454CA" w:rsidRDefault="00736192" w:rsidP="009454CA">
            <w:pPr>
              <w:spacing w:before="60" w:after="60"/>
              <w:jc w:val="center"/>
              <w:rPr>
                <w:i/>
                <w:iCs/>
                <w:szCs w:val="20"/>
              </w:rPr>
            </w:pPr>
          </w:p>
        </w:tc>
      </w:tr>
      <w:tr w:rsidR="00D318D2" w:rsidRPr="009454CA" w14:paraId="155FE785" w14:textId="77777777" w:rsidTr="003B79E7">
        <w:trPr>
          <w:trHeight w:val="529"/>
          <w:jc w:val="center"/>
        </w:trPr>
        <w:tc>
          <w:tcPr>
            <w:tcW w:w="829" w:type="dxa"/>
            <w:shd w:val="clear" w:color="auto" w:fill="auto"/>
          </w:tcPr>
          <w:p w14:paraId="396D1623" w14:textId="10EE7A75" w:rsidR="00D318D2" w:rsidRDefault="00D318D2" w:rsidP="009454CA">
            <w:pPr>
              <w:spacing w:before="60" w:after="60"/>
              <w:jc w:val="center"/>
              <w:rPr>
                <w:w w:val="87"/>
                <w:szCs w:val="20"/>
              </w:rPr>
            </w:pPr>
            <w:r>
              <w:rPr>
                <w:w w:val="87"/>
                <w:szCs w:val="20"/>
              </w:rPr>
              <w:t>19</w:t>
            </w:r>
          </w:p>
        </w:tc>
        <w:tc>
          <w:tcPr>
            <w:tcW w:w="3662" w:type="dxa"/>
            <w:shd w:val="clear" w:color="auto" w:fill="auto"/>
          </w:tcPr>
          <w:p w14:paraId="28F70EEA" w14:textId="73AB9E8A" w:rsidR="00D318D2" w:rsidRDefault="006D2DE1" w:rsidP="00D318D2">
            <w:pPr>
              <w:spacing w:before="60" w:after="60"/>
              <w:ind w:right="-57"/>
              <w:jc w:val="center"/>
            </w:pPr>
            <w:r>
              <w:t>Tender</w:t>
            </w:r>
            <w:r w:rsidR="00D318D2">
              <w:t xml:space="preserve"> price of one additional Primary School (1 Form Entry) per year excluding VAT </w:t>
            </w:r>
          </w:p>
        </w:tc>
        <w:tc>
          <w:tcPr>
            <w:tcW w:w="5992" w:type="dxa"/>
            <w:shd w:val="clear" w:color="auto" w:fill="auto"/>
          </w:tcPr>
          <w:p w14:paraId="2903E473" w14:textId="77777777" w:rsidR="00D318D2" w:rsidRPr="009454CA" w:rsidRDefault="00D318D2" w:rsidP="009454CA">
            <w:pPr>
              <w:spacing w:before="60" w:after="60"/>
              <w:jc w:val="center"/>
              <w:rPr>
                <w:i/>
                <w:iCs/>
                <w:szCs w:val="20"/>
              </w:rPr>
            </w:pPr>
          </w:p>
        </w:tc>
      </w:tr>
      <w:tr w:rsidR="00D318D2" w:rsidRPr="009454CA" w14:paraId="1B2F2F86" w14:textId="77777777" w:rsidTr="003B79E7">
        <w:trPr>
          <w:trHeight w:val="529"/>
          <w:jc w:val="center"/>
        </w:trPr>
        <w:tc>
          <w:tcPr>
            <w:tcW w:w="829" w:type="dxa"/>
            <w:shd w:val="clear" w:color="auto" w:fill="auto"/>
          </w:tcPr>
          <w:p w14:paraId="43C90C5C" w14:textId="448F9177" w:rsidR="00D318D2" w:rsidRDefault="00D318D2" w:rsidP="009454CA">
            <w:pPr>
              <w:spacing w:before="60" w:after="60"/>
              <w:jc w:val="center"/>
              <w:rPr>
                <w:w w:val="87"/>
                <w:szCs w:val="20"/>
              </w:rPr>
            </w:pPr>
            <w:r>
              <w:rPr>
                <w:w w:val="87"/>
                <w:szCs w:val="20"/>
              </w:rPr>
              <w:t>20</w:t>
            </w:r>
          </w:p>
        </w:tc>
        <w:tc>
          <w:tcPr>
            <w:tcW w:w="3662" w:type="dxa"/>
            <w:shd w:val="clear" w:color="auto" w:fill="auto"/>
          </w:tcPr>
          <w:p w14:paraId="12EBF2E7" w14:textId="5FB5A390" w:rsidR="00D318D2" w:rsidRDefault="006D2DE1" w:rsidP="00D318D2">
            <w:pPr>
              <w:spacing w:before="60" w:after="60"/>
              <w:ind w:right="-57"/>
              <w:jc w:val="center"/>
            </w:pPr>
            <w:r>
              <w:t>Tender</w:t>
            </w:r>
            <w:r w:rsidR="00D318D2">
              <w:t xml:space="preserve"> price of one additional Secondary School (7 Form Entry) per year excluding VAT</w:t>
            </w:r>
          </w:p>
        </w:tc>
        <w:tc>
          <w:tcPr>
            <w:tcW w:w="5992" w:type="dxa"/>
            <w:shd w:val="clear" w:color="auto" w:fill="auto"/>
          </w:tcPr>
          <w:p w14:paraId="00D2345B" w14:textId="77777777" w:rsidR="00D318D2" w:rsidRPr="009454CA" w:rsidRDefault="00D318D2" w:rsidP="009454CA">
            <w:pPr>
              <w:spacing w:before="60" w:after="60"/>
              <w:jc w:val="center"/>
              <w:rPr>
                <w:i/>
                <w:iCs/>
                <w:szCs w:val="20"/>
              </w:rPr>
            </w:pPr>
          </w:p>
        </w:tc>
      </w:tr>
      <w:tr w:rsidR="009454CA" w:rsidRPr="009454CA" w14:paraId="7CD73C69" w14:textId="77777777" w:rsidTr="003B79E7">
        <w:trPr>
          <w:trHeight w:val="978"/>
          <w:jc w:val="center"/>
        </w:trPr>
        <w:tc>
          <w:tcPr>
            <w:tcW w:w="829" w:type="dxa"/>
            <w:shd w:val="clear" w:color="auto" w:fill="auto"/>
          </w:tcPr>
          <w:p w14:paraId="4F4423BF" w14:textId="3D7F0063" w:rsidR="009454CA" w:rsidRPr="009454CA" w:rsidRDefault="00D318D2" w:rsidP="009454CA">
            <w:pPr>
              <w:spacing w:before="60" w:after="60"/>
              <w:jc w:val="center"/>
              <w:rPr>
                <w:w w:val="87"/>
                <w:szCs w:val="20"/>
              </w:rPr>
            </w:pPr>
            <w:r>
              <w:rPr>
                <w:w w:val="87"/>
                <w:szCs w:val="20"/>
              </w:rPr>
              <w:t>21</w:t>
            </w:r>
          </w:p>
        </w:tc>
        <w:tc>
          <w:tcPr>
            <w:tcW w:w="3662" w:type="dxa"/>
            <w:shd w:val="clear" w:color="auto" w:fill="auto"/>
          </w:tcPr>
          <w:p w14:paraId="041C303B" w14:textId="77777777" w:rsidR="009454CA" w:rsidRPr="009454CA" w:rsidRDefault="009454CA" w:rsidP="009454CA">
            <w:pPr>
              <w:spacing w:before="60" w:after="60"/>
              <w:ind w:right="-57"/>
              <w:jc w:val="center"/>
              <w:rPr>
                <w:szCs w:val="20"/>
              </w:rPr>
            </w:pPr>
            <w:r w:rsidRPr="009454CA">
              <w:rPr>
                <w:szCs w:val="20"/>
              </w:rPr>
              <w:t>Please outline any ‘value added’ which may be to the advantage of the Trust and within tender price.</w:t>
            </w:r>
          </w:p>
        </w:tc>
        <w:tc>
          <w:tcPr>
            <w:tcW w:w="5992" w:type="dxa"/>
            <w:shd w:val="clear" w:color="auto" w:fill="auto"/>
          </w:tcPr>
          <w:p w14:paraId="4872F2BE" w14:textId="77777777" w:rsidR="009454CA" w:rsidRPr="009454CA" w:rsidRDefault="009454CA" w:rsidP="009454CA">
            <w:pPr>
              <w:spacing w:before="60" w:after="60"/>
              <w:jc w:val="center"/>
              <w:rPr>
                <w:i/>
                <w:iCs/>
                <w:szCs w:val="20"/>
              </w:rPr>
            </w:pPr>
          </w:p>
        </w:tc>
      </w:tr>
      <w:tr w:rsidR="009454CA" w:rsidRPr="009454CA" w14:paraId="3FE4DDE9" w14:textId="77777777" w:rsidTr="003B79E7">
        <w:trPr>
          <w:trHeight w:val="1617"/>
          <w:jc w:val="center"/>
        </w:trPr>
        <w:tc>
          <w:tcPr>
            <w:tcW w:w="829" w:type="dxa"/>
            <w:shd w:val="clear" w:color="auto" w:fill="auto"/>
          </w:tcPr>
          <w:p w14:paraId="68357CBB" w14:textId="3B1E2373" w:rsidR="009454CA" w:rsidRPr="009454CA" w:rsidRDefault="00D318D2" w:rsidP="009454CA">
            <w:pPr>
              <w:spacing w:before="60" w:after="60"/>
              <w:jc w:val="center"/>
              <w:rPr>
                <w:w w:val="87"/>
                <w:szCs w:val="20"/>
              </w:rPr>
            </w:pPr>
            <w:r>
              <w:rPr>
                <w:w w:val="87"/>
                <w:szCs w:val="20"/>
              </w:rPr>
              <w:lastRenderedPageBreak/>
              <w:t>22</w:t>
            </w:r>
          </w:p>
        </w:tc>
        <w:tc>
          <w:tcPr>
            <w:tcW w:w="3662" w:type="dxa"/>
            <w:shd w:val="clear" w:color="auto" w:fill="auto"/>
          </w:tcPr>
          <w:p w14:paraId="66FF040C" w14:textId="77777777" w:rsidR="009454CA" w:rsidRPr="009454CA" w:rsidRDefault="009454CA" w:rsidP="009454CA">
            <w:pPr>
              <w:spacing w:before="60" w:after="60"/>
              <w:ind w:right="-57"/>
              <w:jc w:val="center"/>
              <w:rPr>
                <w:szCs w:val="20"/>
              </w:rPr>
            </w:pPr>
            <w:r w:rsidRPr="009454CA">
              <w:t>Please outline any opportunities which may be available to the young people of the Trust, for example, training &amp; development, work experience, careers advice &amp; guidance.</w:t>
            </w:r>
          </w:p>
        </w:tc>
        <w:tc>
          <w:tcPr>
            <w:tcW w:w="5992" w:type="dxa"/>
            <w:shd w:val="clear" w:color="auto" w:fill="auto"/>
          </w:tcPr>
          <w:p w14:paraId="604B32B3" w14:textId="77777777" w:rsidR="009454CA" w:rsidRPr="009454CA" w:rsidRDefault="009454CA" w:rsidP="009454CA">
            <w:pPr>
              <w:spacing w:before="60" w:after="60"/>
              <w:jc w:val="center"/>
              <w:rPr>
                <w:i/>
                <w:iCs/>
                <w:szCs w:val="20"/>
              </w:rPr>
            </w:pPr>
          </w:p>
        </w:tc>
      </w:tr>
    </w:tbl>
    <w:p w14:paraId="4A22082A" w14:textId="77777777" w:rsidR="009454CA" w:rsidRPr="009454CA" w:rsidRDefault="009454CA" w:rsidP="009454CA">
      <w:pPr>
        <w:tabs>
          <w:tab w:val="left" w:pos="709"/>
        </w:tabs>
        <w:jc w:val="center"/>
        <w:rPr>
          <w:rFonts w:ascii="Arial Bold" w:hAnsi="Arial Bold"/>
        </w:rPr>
      </w:pPr>
    </w:p>
    <w:p w14:paraId="1814B43A" w14:textId="17285240" w:rsidR="002F3385" w:rsidRPr="00D01AE3" w:rsidRDefault="009454CA" w:rsidP="00D01AE3">
      <w:pPr>
        <w:tabs>
          <w:tab w:val="left" w:pos="709"/>
        </w:tabs>
        <w:spacing w:before="240" w:after="240"/>
        <w:jc w:val="center"/>
      </w:pPr>
      <w:r w:rsidRPr="009454CA">
        <w:rPr>
          <w:rFonts w:ascii="Arial Bold" w:hAnsi="Arial Bold"/>
          <w:b/>
          <w:bCs/>
          <w:szCs w:val="18"/>
        </w:rPr>
        <w:t>It is important that all the questions are addressed (if a question is not valid please indicate “N/A or None”).  If you wish to add any further information please attach a supplemental document.</w:t>
      </w:r>
    </w:p>
    <w:sectPr w:rsidR="002F3385" w:rsidRPr="00D01AE3">
      <w:pgSz w:w="11906" w:h="16838"/>
      <w:pgMar w:top="568" w:right="741" w:bottom="659"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2C107" w14:textId="77777777" w:rsidR="0089149B" w:rsidRDefault="0089149B" w:rsidP="0089149B">
      <w:pPr>
        <w:spacing w:after="0" w:line="240" w:lineRule="auto"/>
      </w:pPr>
      <w:r>
        <w:separator/>
      </w:r>
    </w:p>
  </w:endnote>
  <w:endnote w:type="continuationSeparator" w:id="0">
    <w:p w14:paraId="5745A439" w14:textId="77777777" w:rsidR="0089149B" w:rsidRDefault="0089149B" w:rsidP="00891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36C5B" w14:textId="77777777" w:rsidR="0089149B" w:rsidRDefault="0089149B" w:rsidP="0089149B">
      <w:pPr>
        <w:spacing w:after="0" w:line="240" w:lineRule="auto"/>
      </w:pPr>
      <w:r>
        <w:separator/>
      </w:r>
    </w:p>
  </w:footnote>
  <w:footnote w:type="continuationSeparator" w:id="0">
    <w:p w14:paraId="5438575A" w14:textId="77777777" w:rsidR="0089149B" w:rsidRDefault="0089149B" w:rsidP="008914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5AD5"/>
    <w:multiLevelType w:val="hybridMultilevel"/>
    <w:tmpl w:val="E47888AC"/>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 w15:restartNumberingAfterBreak="0">
    <w:nsid w:val="16F8669D"/>
    <w:multiLevelType w:val="hybridMultilevel"/>
    <w:tmpl w:val="D4463166"/>
    <w:lvl w:ilvl="0" w:tplc="08090003">
      <w:start w:val="1"/>
      <w:numFmt w:val="bullet"/>
      <w:lvlText w:val="o"/>
      <w:lvlJc w:val="left"/>
      <w:pPr>
        <w:ind w:left="1452" w:hanging="360"/>
      </w:pPr>
      <w:rPr>
        <w:rFonts w:ascii="Courier New" w:hAnsi="Courier New" w:cs="Courier New"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2" w15:restartNumberingAfterBreak="0">
    <w:nsid w:val="1C644F49"/>
    <w:multiLevelType w:val="hybridMultilevel"/>
    <w:tmpl w:val="DA4293C2"/>
    <w:lvl w:ilvl="0" w:tplc="E820B010">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F8A0C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58C22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06307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BA05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6487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9C31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6AA4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F8071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4191C31"/>
    <w:multiLevelType w:val="hybridMultilevel"/>
    <w:tmpl w:val="99FE2DEA"/>
    <w:lvl w:ilvl="0" w:tplc="E8DCDC7E">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DA2A6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DAB68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A6C1F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66481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42D8F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A6593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28CA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28AD5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F7A0E63"/>
    <w:multiLevelType w:val="hybridMultilevel"/>
    <w:tmpl w:val="A5229A42"/>
    <w:lvl w:ilvl="0" w:tplc="C504DFC8">
      <w:start w:val="1"/>
      <w:numFmt w:val="decimal"/>
      <w:lvlText w:val="%1."/>
      <w:lvlJc w:val="left"/>
      <w:pPr>
        <w:ind w:left="372" w:hanging="360"/>
      </w:pPr>
      <w:rPr>
        <w:rFonts w:hint="default"/>
      </w:rPr>
    </w:lvl>
    <w:lvl w:ilvl="1" w:tplc="08090019" w:tentative="1">
      <w:start w:val="1"/>
      <w:numFmt w:val="lowerLetter"/>
      <w:lvlText w:val="%2."/>
      <w:lvlJc w:val="left"/>
      <w:pPr>
        <w:ind w:left="1092" w:hanging="360"/>
      </w:pPr>
    </w:lvl>
    <w:lvl w:ilvl="2" w:tplc="0809001B" w:tentative="1">
      <w:start w:val="1"/>
      <w:numFmt w:val="lowerRoman"/>
      <w:lvlText w:val="%3."/>
      <w:lvlJc w:val="right"/>
      <w:pPr>
        <w:ind w:left="1812" w:hanging="180"/>
      </w:pPr>
    </w:lvl>
    <w:lvl w:ilvl="3" w:tplc="0809000F" w:tentative="1">
      <w:start w:val="1"/>
      <w:numFmt w:val="decimal"/>
      <w:lvlText w:val="%4."/>
      <w:lvlJc w:val="left"/>
      <w:pPr>
        <w:ind w:left="2532" w:hanging="360"/>
      </w:pPr>
    </w:lvl>
    <w:lvl w:ilvl="4" w:tplc="08090019" w:tentative="1">
      <w:start w:val="1"/>
      <w:numFmt w:val="lowerLetter"/>
      <w:lvlText w:val="%5."/>
      <w:lvlJc w:val="left"/>
      <w:pPr>
        <w:ind w:left="3252" w:hanging="360"/>
      </w:pPr>
    </w:lvl>
    <w:lvl w:ilvl="5" w:tplc="0809001B" w:tentative="1">
      <w:start w:val="1"/>
      <w:numFmt w:val="lowerRoman"/>
      <w:lvlText w:val="%6."/>
      <w:lvlJc w:val="right"/>
      <w:pPr>
        <w:ind w:left="3972" w:hanging="180"/>
      </w:pPr>
    </w:lvl>
    <w:lvl w:ilvl="6" w:tplc="0809000F" w:tentative="1">
      <w:start w:val="1"/>
      <w:numFmt w:val="decimal"/>
      <w:lvlText w:val="%7."/>
      <w:lvlJc w:val="left"/>
      <w:pPr>
        <w:ind w:left="4692" w:hanging="360"/>
      </w:pPr>
    </w:lvl>
    <w:lvl w:ilvl="7" w:tplc="08090019" w:tentative="1">
      <w:start w:val="1"/>
      <w:numFmt w:val="lowerLetter"/>
      <w:lvlText w:val="%8."/>
      <w:lvlJc w:val="left"/>
      <w:pPr>
        <w:ind w:left="5412" w:hanging="360"/>
      </w:pPr>
    </w:lvl>
    <w:lvl w:ilvl="8" w:tplc="0809001B" w:tentative="1">
      <w:start w:val="1"/>
      <w:numFmt w:val="lowerRoman"/>
      <w:lvlText w:val="%9."/>
      <w:lvlJc w:val="right"/>
      <w:pPr>
        <w:ind w:left="6132" w:hanging="180"/>
      </w:pPr>
    </w:lvl>
  </w:abstractNum>
  <w:abstractNum w:abstractNumId="5" w15:restartNumberingAfterBreak="0">
    <w:nsid w:val="328D040D"/>
    <w:multiLevelType w:val="hybridMultilevel"/>
    <w:tmpl w:val="1C2E8D7E"/>
    <w:lvl w:ilvl="0" w:tplc="ADAAEE2E">
      <w:start w:val="1"/>
      <w:numFmt w:val="bullet"/>
      <w:lvlText w:val="•"/>
      <w:lvlJc w:val="left"/>
      <w:pPr>
        <w:ind w:left="1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3E4F20">
      <w:start w:val="1"/>
      <w:numFmt w:val="bullet"/>
      <w:lvlText w:val="o"/>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384820">
      <w:start w:val="1"/>
      <w:numFmt w:val="bullet"/>
      <w:lvlText w:val="▪"/>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0EBA1E">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7E2F4C">
      <w:start w:val="1"/>
      <w:numFmt w:val="bullet"/>
      <w:lvlText w:val="o"/>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744E08">
      <w:start w:val="1"/>
      <w:numFmt w:val="bullet"/>
      <w:lvlText w:val="▪"/>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4E91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9C86CA">
      <w:start w:val="1"/>
      <w:numFmt w:val="bullet"/>
      <w:lvlText w:val="o"/>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D09524">
      <w:start w:val="1"/>
      <w:numFmt w:val="bullet"/>
      <w:lvlText w:val="▪"/>
      <w:lvlJc w:val="left"/>
      <w:pPr>
        <w:ind w:left="7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09F5BFE"/>
    <w:multiLevelType w:val="hybridMultilevel"/>
    <w:tmpl w:val="D2325FD0"/>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7" w15:restartNumberingAfterBreak="0">
    <w:nsid w:val="4BB7781C"/>
    <w:multiLevelType w:val="hybridMultilevel"/>
    <w:tmpl w:val="22E067BE"/>
    <w:lvl w:ilvl="0" w:tplc="795C4A56">
      <w:start w:val="1"/>
      <w:numFmt w:val="lowerLetter"/>
      <w:lvlText w:val="%1)"/>
      <w:lvlJc w:val="left"/>
      <w:pPr>
        <w:ind w:left="1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16EABA">
      <w:start w:val="1"/>
      <w:numFmt w:val="lowerLetter"/>
      <w:lvlText w:val="%2"/>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CC7A3A">
      <w:start w:val="1"/>
      <w:numFmt w:val="lowerRoman"/>
      <w:lvlText w:val="%3"/>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D883BE">
      <w:start w:val="1"/>
      <w:numFmt w:val="decimal"/>
      <w:lvlText w:val="%4"/>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5A17AA">
      <w:start w:val="1"/>
      <w:numFmt w:val="lowerLetter"/>
      <w:lvlText w:val="%5"/>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9CF0F2">
      <w:start w:val="1"/>
      <w:numFmt w:val="lowerRoman"/>
      <w:lvlText w:val="%6"/>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2A666E">
      <w:start w:val="1"/>
      <w:numFmt w:val="decimal"/>
      <w:lvlText w:val="%7"/>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04C666">
      <w:start w:val="1"/>
      <w:numFmt w:val="lowerLetter"/>
      <w:lvlText w:val="%8"/>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46C5F2">
      <w:start w:val="1"/>
      <w:numFmt w:val="lowerRoman"/>
      <w:lvlText w:val="%9"/>
      <w:lvlJc w:val="left"/>
      <w:pPr>
        <w:ind w:left="6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4C85199"/>
    <w:multiLevelType w:val="hybridMultilevel"/>
    <w:tmpl w:val="3CDC226E"/>
    <w:lvl w:ilvl="0" w:tplc="5B5E9354">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ACC3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5C427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464A6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9EB27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6C1F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86088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625E0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DAF49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0D92248"/>
    <w:multiLevelType w:val="hybridMultilevel"/>
    <w:tmpl w:val="D95A0A64"/>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0" w15:restartNumberingAfterBreak="0">
    <w:nsid w:val="6DF23CBF"/>
    <w:multiLevelType w:val="hybridMultilevel"/>
    <w:tmpl w:val="142091F2"/>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1" w15:restartNumberingAfterBreak="0">
    <w:nsid w:val="6EFD4104"/>
    <w:multiLevelType w:val="hybridMultilevel"/>
    <w:tmpl w:val="FCB0AFA0"/>
    <w:lvl w:ilvl="0" w:tplc="3494591C">
      <w:start w:val="1"/>
      <w:numFmt w:val="lowerLetter"/>
      <w:lvlText w:val="%1)"/>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DA80D2">
      <w:start w:val="1"/>
      <w:numFmt w:val="lowerLetter"/>
      <w:lvlText w:val="%2"/>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94EEE0">
      <w:start w:val="1"/>
      <w:numFmt w:val="lowerRoman"/>
      <w:lvlText w:val="%3"/>
      <w:lvlJc w:val="left"/>
      <w:pPr>
        <w:ind w:left="2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EE6086">
      <w:start w:val="1"/>
      <w:numFmt w:val="decimal"/>
      <w:lvlText w:val="%4"/>
      <w:lvlJc w:val="left"/>
      <w:pPr>
        <w:ind w:left="3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E4304C">
      <w:start w:val="1"/>
      <w:numFmt w:val="lowerLetter"/>
      <w:lvlText w:val="%5"/>
      <w:lvlJc w:val="left"/>
      <w:pPr>
        <w:ind w:left="4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D6A978">
      <w:start w:val="1"/>
      <w:numFmt w:val="lowerRoman"/>
      <w:lvlText w:val="%6"/>
      <w:lvlJc w:val="left"/>
      <w:pPr>
        <w:ind w:left="4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8C04D6">
      <w:start w:val="1"/>
      <w:numFmt w:val="decimal"/>
      <w:lvlText w:val="%7"/>
      <w:lvlJc w:val="left"/>
      <w:pPr>
        <w:ind w:left="5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B27276">
      <w:start w:val="1"/>
      <w:numFmt w:val="lowerLetter"/>
      <w:lvlText w:val="%8"/>
      <w:lvlJc w:val="left"/>
      <w:pPr>
        <w:ind w:left="6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44CE0E">
      <w:start w:val="1"/>
      <w:numFmt w:val="lowerRoman"/>
      <w:lvlText w:val="%9"/>
      <w:lvlJc w:val="left"/>
      <w:pPr>
        <w:ind w:left="7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5D71B2E"/>
    <w:multiLevelType w:val="hybridMultilevel"/>
    <w:tmpl w:val="C1BE18F4"/>
    <w:lvl w:ilvl="0" w:tplc="C556F420">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04EC9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A0438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88FA0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00F0A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F0AEF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E2073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9EFB6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72118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D8C4985"/>
    <w:multiLevelType w:val="hybridMultilevel"/>
    <w:tmpl w:val="7816441A"/>
    <w:lvl w:ilvl="0" w:tplc="FDECF144">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9695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FE26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74E17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9E7AA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F2495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6A46F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4E86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1009F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2"/>
  </w:num>
  <w:num w:numId="2">
    <w:abstractNumId w:val="3"/>
  </w:num>
  <w:num w:numId="3">
    <w:abstractNumId w:val="2"/>
  </w:num>
  <w:num w:numId="4">
    <w:abstractNumId w:val="8"/>
  </w:num>
  <w:num w:numId="5">
    <w:abstractNumId w:val="11"/>
  </w:num>
  <w:num w:numId="6">
    <w:abstractNumId w:val="7"/>
  </w:num>
  <w:num w:numId="7">
    <w:abstractNumId w:val="5"/>
  </w:num>
  <w:num w:numId="8">
    <w:abstractNumId w:val="13"/>
  </w:num>
  <w:num w:numId="9">
    <w:abstractNumId w:val="0"/>
  </w:num>
  <w:num w:numId="10">
    <w:abstractNumId w:val="10"/>
  </w:num>
  <w:num w:numId="11">
    <w:abstractNumId w:val="6"/>
  </w:num>
  <w:num w:numId="12">
    <w:abstractNumId w:val="4"/>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385"/>
    <w:rsid w:val="00037CEC"/>
    <w:rsid w:val="000B3225"/>
    <w:rsid w:val="000C3FF3"/>
    <w:rsid w:val="001074D7"/>
    <w:rsid w:val="00206099"/>
    <w:rsid w:val="00210194"/>
    <w:rsid w:val="002B5E45"/>
    <w:rsid w:val="002F0505"/>
    <w:rsid w:val="002F3385"/>
    <w:rsid w:val="00304790"/>
    <w:rsid w:val="00320DD9"/>
    <w:rsid w:val="003926DE"/>
    <w:rsid w:val="003B79E7"/>
    <w:rsid w:val="003C697B"/>
    <w:rsid w:val="003F224D"/>
    <w:rsid w:val="0041278A"/>
    <w:rsid w:val="00414C26"/>
    <w:rsid w:val="00496FEB"/>
    <w:rsid w:val="004E5F74"/>
    <w:rsid w:val="00544044"/>
    <w:rsid w:val="00570A8D"/>
    <w:rsid w:val="005E6B28"/>
    <w:rsid w:val="0066663F"/>
    <w:rsid w:val="00683593"/>
    <w:rsid w:val="006A4CB9"/>
    <w:rsid w:val="006D2DE1"/>
    <w:rsid w:val="007066CC"/>
    <w:rsid w:val="00736192"/>
    <w:rsid w:val="007607F4"/>
    <w:rsid w:val="007928E7"/>
    <w:rsid w:val="007C1295"/>
    <w:rsid w:val="00837CFA"/>
    <w:rsid w:val="0084421F"/>
    <w:rsid w:val="00855E56"/>
    <w:rsid w:val="00882BD3"/>
    <w:rsid w:val="0089149B"/>
    <w:rsid w:val="008A6CFC"/>
    <w:rsid w:val="00901214"/>
    <w:rsid w:val="009135FF"/>
    <w:rsid w:val="00930173"/>
    <w:rsid w:val="009351CA"/>
    <w:rsid w:val="009454CA"/>
    <w:rsid w:val="00970284"/>
    <w:rsid w:val="00A1647B"/>
    <w:rsid w:val="00A55DE5"/>
    <w:rsid w:val="00AC4566"/>
    <w:rsid w:val="00AC5C4C"/>
    <w:rsid w:val="00AF60C1"/>
    <w:rsid w:val="00B112A6"/>
    <w:rsid w:val="00B84571"/>
    <w:rsid w:val="00BE2925"/>
    <w:rsid w:val="00C05E36"/>
    <w:rsid w:val="00C15E3A"/>
    <w:rsid w:val="00C36B80"/>
    <w:rsid w:val="00CC24F9"/>
    <w:rsid w:val="00CE37BD"/>
    <w:rsid w:val="00D01AE3"/>
    <w:rsid w:val="00D318D2"/>
    <w:rsid w:val="00E205FE"/>
    <w:rsid w:val="00E50124"/>
    <w:rsid w:val="00E657C2"/>
    <w:rsid w:val="00E87747"/>
    <w:rsid w:val="00E90634"/>
    <w:rsid w:val="00EB1CBE"/>
    <w:rsid w:val="00F54FB9"/>
    <w:rsid w:val="00F57BDB"/>
    <w:rsid w:val="00F86527"/>
    <w:rsid w:val="00FA66BD"/>
    <w:rsid w:val="00FC1832"/>
    <w:rsid w:val="00FD2561"/>
    <w:rsid w:val="00FE3025"/>
    <w:rsid w:val="00FE3197"/>
    <w:rsid w:val="00FE5E80"/>
    <w:rsid w:val="00FF34FA"/>
    <w:rsid w:val="1AB6C9FE"/>
    <w:rsid w:val="4C034692"/>
    <w:rsid w:val="79615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75BD8"/>
  <w15:docId w15:val="{CB12B28E-01CE-450D-8193-0FEDADE8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22" w:right="64"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line="274" w:lineRule="auto"/>
      <w:jc w:val="center"/>
      <w:outlineLvl w:val="0"/>
    </w:pPr>
    <w:rPr>
      <w:rFonts w:ascii="Arial" w:eastAsia="Arial" w:hAnsi="Arial" w:cs="Arial"/>
      <w:i/>
      <w:color w:val="808080"/>
      <w:sz w:val="52"/>
    </w:rPr>
  </w:style>
  <w:style w:type="paragraph" w:styleId="Heading2">
    <w:name w:val="heading 2"/>
    <w:next w:val="Normal"/>
    <w:link w:val="Heading2Char"/>
    <w:uiPriority w:val="9"/>
    <w:unhideWhenUsed/>
    <w:qFormat/>
    <w:pPr>
      <w:keepNext/>
      <w:keepLines/>
      <w:spacing w:after="152" w:line="249" w:lineRule="auto"/>
      <w:ind w:left="22"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232"/>
      <w:ind w:left="22"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rPr>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i/>
      <w:color w:val="808080"/>
      <w:sz w:val="5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57BDB"/>
    <w:pPr>
      <w:ind w:left="720"/>
      <w:contextualSpacing/>
    </w:pPr>
  </w:style>
  <w:style w:type="table" w:customStyle="1" w:styleId="TableGrid0">
    <w:name w:val="Table Grid0"/>
    <w:basedOn w:val="TableNormal"/>
    <w:uiPriority w:val="39"/>
    <w:rsid w:val="00760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1832"/>
    <w:rPr>
      <w:color w:val="0563C1" w:themeColor="hyperlink"/>
      <w:u w:val="single"/>
    </w:rPr>
  </w:style>
  <w:style w:type="character" w:customStyle="1" w:styleId="UnresolvedMention1">
    <w:name w:val="Unresolved Mention1"/>
    <w:basedOn w:val="DefaultParagraphFont"/>
    <w:uiPriority w:val="99"/>
    <w:semiHidden/>
    <w:unhideWhenUsed/>
    <w:rsid w:val="00FC1832"/>
    <w:rPr>
      <w:color w:val="808080"/>
      <w:shd w:val="clear" w:color="auto" w:fill="E6E6E6"/>
    </w:rPr>
  </w:style>
  <w:style w:type="paragraph" w:styleId="BalloonText">
    <w:name w:val="Balloon Text"/>
    <w:basedOn w:val="Normal"/>
    <w:link w:val="BalloonTextChar"/>
    <w:uiPriority w:val="99"/>
    <w:semiHidden/>
    <w:unhideWhenUsed/>
    <w:rsid w:val="002B5E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E45"/>
    <w:rPr>
      <w:rFonts w:ascii="Segoe UI" w:eastAsia="Arial" w:hAnsi="Segoe UI" w:cs="Segoe UI"/>
      <w:color w:val="000000"/>
      <w:sz w:val="18"/>
      <w:szCs w:val="18"/>
    </w:rPr>
  </w:style>
  <w:style w:type="table" w:styleId="TableGrid">
    <w:name w:val="Table Grid"/>
    <w:basedOn w:val="TableNormal"/>
    <w:uiPriority w:val="39"/>
    <w:rsid w:val="00E90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E906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4">
    <w:name w:val="Grid Table 7 Colorful Accent 4"/>
    <w:basedOn w:val="TableNormal"/>
    <w:uiPriority w:val="52"/>
    <w:rsid w:val="00E9063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6Colorful">
    <w:name w:val="Grid Table 6 Colorful"/>
    <w:basedOn w:val="TableNormal"/>
    <w:uiPriority w:val="51"/>
    <w:rsid w:val="00E9063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8914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49B"/>
    <w:rPr>
      <w:rFonts w:ascii="Arial" w:eastAsia="Arial" w:hAnsi="Arial" w:cs="Arial"/>
      <w:color w:val="000000"/>
      <w:sz w:val="20"/>
    </w:rPr>
  </w:style>
  <w:style w:type="paragraph" w:styleId="Footer">
    <w:name w:val="footer"/>
    <w:basedOn w:val="Normal"/>
    <w:link w:val="FooterChar"/>
    <w:uiPriority w:val="99"/>
    <w:unhideWhenUsed/>
    <w:rsid w:val="008914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49B"/>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357089">
      <w:bodyDiv w:val="1"/>
      <w:marLeft w:val="0"/>
      <w:marRight w:val="0"/>
      <w:marTop w:val="0"/>
      <w:marBottom w:val="0"/>
      <w:divBdr>
        <w:top w:val="none" w:sz="0" w:space="0" w:color="auto"/>
        <w:left w:val="none" w:sz="0" w:space="0" w:color="auto"/>
        <w:bottom w:val="none" w:sz="0" w:space="0" w:color="auto"/>
        <w:right w:val="none" w:sz="0" w:space="0" w:color="auto"/>
      </w:divBdr>
    </w:div>
    <w:div w:id="1147280880">
      <w:bodyDiv w:val="1"/>
      <w:marLeft w:val="0"/>
      <w:marRight w:val="0"/>
      <w:marTop w:val="0"/>
      <w:marBottom w:val="0"/>
      <w:divBdr>
        <w:top w:val="none" w:sz="0" w:space="0" w:color="auto"/>
        <w:left w:val="none" w:sz="0" w:space="0" w:color="auto"/>
        <w:bottom w:val="none" w:sz="0" w:space="0" w:color="auto"/>
        <w:right w:val="none" w:sz="0" w:space="0" w:color="auto"/>
      </w:divBdr>
    </w:div>
    <w:div w:id="1472213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F56C8-D38A-4117-A30D-108802CB8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2086</Words>
  <Characters>11893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Carmel RC College</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Tyler Holmes</cp:lastModifiedBy>
  <cp:revision>15</cp:revision>
  <cp:lastPrinted>2019-05-13T13:59:00Z</cp:lastPrinted>
  <dcterms:created xsi:type="dcterms:W3CDTF">2019-05-14T08:04:00Z</dcterms:created>
  <dcterms:modified xsi:type="dcterms:W3CDTF">2019-05-16T15:19:00Z</dcterms:modified>
</cp:coreProperties>
</file>