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6E707" w14:textId="67C994F9" w:rsidR="00E938BE" w:rsidRDefault="00E938BE" w:rsidP="00CE3646">
      <w:pPr>
        <w:jc w:val="center"/>
        <w:rPr>
          <w:rFonts w:eastAsia="SimSun"/>
          <w:b/>
          <w:szCs w:val="22"/>
          <w:lang w:eastAsia="en-GB"/>
        </w:rPr>
      </w:pPr>
      <w:bookmarkStart w:id="0" w:name="_GoBack"/>
      <w:bookmarkEnd w:id="0"/>
      <w:r>
        <w:rPr>
          <w:rFonts w:eastAsia="SimSun"/>
          <w:b/>
          <w:szCs w:val="22"/>
          <w:lang w:eastAsia="en-GB"/>
        </w:rPr>
        <w:t>DESCRIPTION OF PROCUREMENT</w:t>
      </w:r>
    </w:p>
    <w:p w14:paraId="7C4A6DDF" w14:textId="1232E138" w:rsidR="00BE28BE" w:rsidRPr="00A77CFB" w:rsidRDefault="00996565" w:rsidP="00CE3646">
      <w:pPr>
        <w:jc w:val="center"/>
        <w:rPr>
          <w:rFonts w:eastAsia="SimSun"/>
          <w:b/>
          <w:szCs w:val="22"/>
          <w:lang w:eastAsia="en-GB"/>
        </w:rPr>
      </w:pPr>
      <w:r w:rsidRPr="00A77CFB">
        <w:rPr>
          <w:rFonts w:eastAsia="SimSun"/>
          <w:b/>
          <w:szCs w:val="22"/>
          <w:lang w:eastAsia="en-GB"/>
        </w:rPr>
        <w:t xml:space="preserve"> HR </w:t>
      </w:r>
      <w:r w:rsidR="00D54807">
        <w:rPr>
          <w:rFonts w:eastAsia="SimSun"/>
          <w:b/>
          <w:szCs w:val="22"/>
          <w:lang w:eastAsia="en-GB"/>
        </w:rPr>
        <w:t>CONSULTANCY</w:t>
      </w:r>
      <w:r w:rsidR="002E3E57" w:rsidRPr="00A77CFB">
        <w:rPr>
          <w:rFonts w:eastAsia="SimSun"/>
          <w:b/>
          <w:szCs w:val="22"/>
          <w:lang w:eastAsia="en-GB"/>
        </w:rPr>
        <w:t xml:space="preserve"> </w:t>
      </w:r>
      <w:r w:rsidRPr="00A77CFB">
        <w:rPr>
          <w:rFonts w:eastAsia="SimSun"/>
          <w:b/>
          <w:szCs w:val="22"/>
          <w:lang w:eastAsia="en-GB"/>
        </w:rPr>
        <w:t>SERVICES</w:t>
      </w:r>
      <w:r w:rsidR="00D54807">
        <w:rPr>
          <w:rFonts w:eastAsia="SimSun"/>
          <w:b/>
          <w:szCs w:val="22"/>
          <w:lang w:eastAsia="en-GB"/>
        </w:rPr>
        <w:t xml:space="preserve"> REVIEW AND IR35 REASSESSMENT</w:t>
      </w:r>
    </w:p>
    <w:p w14:paraId="7C4A6DE0" w14:textId="77777777" w:rsidR="00BE28BE" w:rsidRPr="00A77CFB" w:rsidRDefault="00BE28BE" w:rsidP="00CE3646">
      <w:pPr>
        <w:jc w:val="center"/>
        <w:rPr>
          <w:rFonts w:eastAsia="SimSun"/>
          <w:b/>
          <w:szCs w:val="22"/>
          <w:lang w:eastAsia="en-GB"/>
        </w:rPr>
      </w:pPr>
    </w:p>
    <w:p w14:paraId="7C4A6DE1" w14:textId="77777777" w:rsidR="00CE3646" w:rsidRPr="00EA258B" w:rsidRDefault="00CE3646" w:rsidP="00CE3646">
      <w:pPr>
        <w:jc w:val="center"/>
        <w:rPr>
          <w:rFonts w:eastAsia="SimSun"/>
          <w:b/>
          <w:szCs w:val="22"/>
          <w:lang w:val="fr-FR" w:eastAsia="en-GB"/>
        </w:rPr>
      </w:pPr>
      <w:r w:rsidRPr="00EA258B">
        <w:rPr>
          <w:rFonts w:eastAsia="SimSun"/>
          <w:b/>
          <w:szCs w:val="22"/>
          <w:lang w:val="fr-FR" w:eastAsia="en-GB"/>
        </w:rPr>
        <w:t>CONTENTS</w:t>
      </w:r>
    </w:p>
    <w:p w14:paraId="7C4A6DE2" w14:textId="77777777" w:rsidR="00CE3646" w:rsidRPr="00EA258B" w:rsidRDefault="00CE3646" w:rsidP="00CE3646">
      <w:pPr>
        <w:rPr>
          <w:rFonts w:eastAsia="SimSun"/>
          <w:szCs w:val="24"/>
          <w:lang w:val="fr-FR" w:eastAsia="zh-CN"/>
        </w:rPr>
      </w:pPr>
    </w:p>
    <w:p w14:paraId="77DFB2A3" w14:textId="11A6D471" w:rsidR="007D3DDA" w:rsidRDefault="00CE3646">
      <w:pPr>
        <w:pStyle w:val="TOC1"/>
        <w:rPr>
          <w:rFonts w:asciiTheme="minorHAnsi" w:eastAsiaTheme="minorEastAsia" w:hAnsiTheme="minorHAnsi" w:cstheme="minorBidi"/>
          <w:b w:val="0"/>
          <w:szCs w:val="22"/>
          <w:lang w:eastAsia="en-GB"/>
        </w:rPr>
      </w:pPr>
      <w:r w:rsidRPr="00CE3646">
        <w:rPr>
          <w:rFonts w:eastAsia="STZhongsong" w:cs="Arial"/>
          <w:lang w:eastAsia="zh-CN"/>
        </w:rPr>
        <w:fldChar w:fldCharType="begin"/>
      </w:r>
      <w:r w:rsidRPr="00CE3646">
        <w:rPr>
          <w:rFonts w:eastAsia="STZhongsong" w:cs="Arial"/>
          <w:lang w:eastAsia="zh-CN"/>
        </w:rPr>
        <w:instrText xml:space="preserve"> TOC \o "1-1" \h \z \u </w:instrText>
      </w:r>
      <w:r w:rsidRPr="00CE3646">
        <w:rPr>
          <w:rFonts w:eastAsia="STZhongsong" w:cs="Arial"/>
          <w:lang w:eastAsia="zh-CN"/>
        </w:rPr>
        <w:fldChar w:fldCharType="separate"/>
      </w:r>
      <w:hyperlink w:anchor="_Toc18508757" w:history="1">
        <w:r w:rsidR="007D3DDA" w:rsidRPr="00267B0E">
          <w:rPr>
            <w:rStyle w:val="Hyperlink"/>
            <w:rFonts w:eastAsia="STZhongsong"/>
            <w:lang w:eastAsia="zh-CN"/>
          </w:rPr>
          <w:t>1.</w:t>
        </w:r>
        <w:r w:rsidR="007D3DDA">
          <w:rPr>
            <w:rFonts w:asciiTheme="minorHAnsi" w:eastAsiaTheme="minorEastAsia" w:hAnsiTheme="minorHAnsi" w:cstheme="minorBidi"/>
            <w:b w:val="0"/>
            <w:szCs w:val="22"/>
            <w:lang w:eastAsia="en-GB"/>
          </w:rPr>
          <w:tab/>
        </w:r>
        <w:r w:rsidR="007D3DDA" w:rsidRPr="00267B0E">
          <w:rPr>
            <w:rStyle w:val="Hyperlink"/>
            <w:rFonts w:eastAsia="STZhongsong"/>
            <w:lang w:eastAsia="zh-CN"/>
          </w:rPr>
          <w:t>PURPOSE</w:t>
        </w:r>
        <w:r w:rsidR="007D3DDA">
          <w:rPr>
            <w:webHidden/>
          </w:rPr>
          <w:tab/>
        </w:r>
        <w:r w:rsidR="007D3DDA">
          <w:rPr>
            <w:webHidden/>
          </w:rPr>
          <w:fldChar w:fldCharType="begin"/>
        </w:r>
        <w:r w:rsidR="007D3DDA">
          <w:rPr>
            <w:webHidden/>
          </w:rPr>
          <w:instrText xml:space="preserve"> PAGEREF _Toc18508757 \h </w:instrText>
        </w:r>
        <w:r w:rsidR="007D3DDA">
          <w:rPr>
            <w:webHidden/>
          </w:rPr>
        </w:r>
        <w:r w:rsidR="007D3DDA">
          <w:rPr>
            <w:webHidden/>
          </w:rPr>
          <w:fldChar w:fldCharType="separate"/>
        </w:r>
        <w:r w:rsidR="007D3DDA">
          <w:rPr>
            <w:webHidden/>
          </w:rPr>
          <w:t>2</w:t>
        </w:r>
        <w:r w:rsidR="007D3DDA">
          <w:rPr>
            <w:webHidden/>
          </w:rPr>
          <w:fldChar w:fldCharType="end"/>
        </w:r>
      </w:hyperlink>
    </w:p>
    <w:p w14:paraId="5BD4FDA4" w14:textId="72DE4E9D" w:rsidR="007D3DDA" w:rsidRDefault="0012752E">
      <w:pPr>
        <w:pStyle w:val="TOC1"/>
        <w:rPr>
          <w:rFonts w:asciiTheme="minorHAnsi" w:eastAsiaTheme="minorEastAsia" w:hAnsiTheme="minorHAnsi" w:cstheme="minorBidi"/>
          <w:b w:val="0"/>
          <w:szCs w:val="22"/>
          <w:lang w:eastAsia="en-GB"/>
        </w:rPr>
      </w:pPr>
      <w:hyperlink w:anchor="_Toc18508758" w:history="1">
        <w:r w:rsidR="007D3DDA" w:rsidRPr="00267B0E">
          <w:rPr>
            <w:rStyle w:val="Hyperlink"/>
            <w:rFonts w:eastAsia="STZhongsong"/>
            <w:lang w:eastAsia="zh-CN"/>
          </w:rPr>
          <w:t>2.</w:t>
        </w:r>
        <w:r w:rsidR="007D3DDA">
          <w:rPr>
            <w:rFonts w:asciiTheme="minorHAnsi" w:eastAsiaTheme="minorEastAsia" w:hAnsiTheme="minorHAnsi" w:cstheme="minorBidi"/>
            <w:b w:val="0"/>
            <w:szCs w:val="22"/>
            <w:lang w:eastAsia="en-GB"/>
          </w:rPr>
          <w:tab/>
        </w:r>
        <w:r w:rsidR="007D3DDA" w:rsidRPr="00267B0E">
          <w:rPr>
            <w:rStyle w:val="Hyperlink"/>
            <w:rFonts w:eastAsia="STZhongsong"/>
            <w:lang w:eastAsia="zh-CN"/>
          </w:rPr>
          <w:t>BACKGROUND TO THE CONTRACTING AUTHORITY</w:t>
        </w:r>
        <w:r w:rsidR="007D3DDA">
          <w:rPr>
            <w:webHidden/>
          </w:rPr>
          <w:tab/>
        </w:r>
        <w:r w:rsidR="007D3DDA">
          <w:rPr>
            <w:webHidden/>
          </w:rPr>
          <w:fldChar w:fldCharType="begin"/>
        </w:r>
        <w:r w:rsidR="007D3DDA">
          <w:rPr>
            <w:webHidden/>
          </w:rPr>
          <w:instrText xml:space="preserve"> PAGEREF _Toc18508758 \h </w:instrText>
        </w:r>
        <w:r w:rsidR="007D3DDA">
          <w:rPr>
            <w:webHidden/>
          </w:rPr>
        </w:r>
        <w:r w:rsidR="007D3DDA">
          <w:rPr>
            <w:webHidden/>
          </w:rPr>
          <w:fldChar w:fldCharType="separate"/>
        </w:r>
        <w:r w:rsidR="007D3DDA">
          <w:rPr>
            <w:webHidden/>
          </w:rPr>
          <w:t>2</w:t>
        </w:r>
        <w:r w:rsidR="007D3DDA">
          <w:rPr>
            <w:webHidden/>
          </w:rPr>
          <w:fldChar w:fldCharType="end"/>
        </w:r>
      </w:hyperlink>
    </w:p>
    <w:p w14:paraId="1513621C" w14:textId="3BE02EA6" w:rsidR="007D3DDA" w:rsidRDefault="0012752E">
      <w:pPr>
        <w:pStyle w:val="TOC1"/>
        <w:rPr>
          <w:rFonts w:asciiTheme="minorHAnsi" w:eastAsiaTheme="minorEastAsia" w:hAnsiTheme="minorHAnsi" w:cstheme="minorBidi"/>
          <w:b w:val="0"/>
          <w:szCs w:val="22"/>
          <w:lang w:eastAsia="en-GB"/>
        </w:rPr>
      </w:pPr>
      <w:hyperlink w:anchor="_Toc18508759" w:history="1">
        <w:r w:rsidR="007D3DDA" w:rsidRPr="00267B0E">
          <w:rPr>
            <w:rStyle w:val="Hyperlink"/>
            <w:rFonts w:eastAsia="STZhongsong"/>
            <w:lang w:eastAsia="zh-CN"/>
          </w:rPr>
          <w:t>3.</w:t>
        </w:r>
        <w:r w:rsidR="007D3DDA">
          <w:rPr>
            <w:rFonts w:asciiTheme="minorHAnsi" w:eastAsiaTheme="minorEastAsia" w:hAnsiTheme="minorHAnsi" w:cstheme="minorBidi"/>
            <w:b w:val="0"/>
            <w:szCs w:val="22"/>
            <w:lang w:eastAsia="en-GB"/>
          </w:rPr>
          <w:tab/>
        </w:r>
        <w:r w:rsidR="007D3DDA" w:rsidRPr="00267B0E">
          <w:rPr>
            <w:rStyle w:val="Hyperlink"/>
            <w:rFonts w:eastAsia="STZhongsong"/>
            <w:lang w:eastAsia="zh-CN"/>
          </w:rPr>
          <w:t>BACKGROUND TO REQUIREMENT</w:t>
        </w:r>
        <w:r w:rsidR="007D3DDA">
          <w:rPr>
            <w:webHidden/>
          </w:rPr>
          <w:tab/>
        </w:r>
        <w:r w:rsidR="007D3DDA">
          <w:rPr>
            <w:webHidden/>
          </w:rPr>
          <w:fldChar w:fldCharType="begin"/>
        </w:r>
        <w:r w:rsidR="007D3DDA">
          <w:rPr>
            <w:webHidden/>
          </w:rPr>
          <w:instrText xml:space="preserve"> PAGEREF _Toc18508759 \h </w:instrText>
        </w:r>
        <w:r w:rsidR="007D3DDA">
          <w:rPr>
            <w:webHidden/>
          </w:rPr>
        </w:r>
        <w:r w:rsidR="007D3DDA">
          <w:rPr>
            <w:webHidden/>
          </w:rPr>
          <w:fldChar w:fldCharType="separate"/>
        </w:r>
        <w:r w:rsidR="007D3DDA">
          <w:rPr>
            <w:webHidden/>
          </w:rPr>
          <w:t>3</w:t>
        </w:r>
        <w:r w:rsidR="007D3DDA">
          <w:rPr>
            <w:webHidden/>
          </w:rPr>
          <w:fldChar w:fldCharType="end"/>
        </w:r>
      </w:hyperlink>
    </w:p>
    <w:p w14:paraId="23A7845F" w14:textId="5E31F4FF" w:rsidR="007D3DDA" w:rsidRDefault="0012752E">
      <w:pPr>
        <w:pStyle w:val="TOC1"/>
        <w:rPr>
          <w:rFonts w:asciiTheme="minorHAnsi" w:eastAsiaTheme="minorEastAsia" w:hAnsiTheme="minorHAnsi" w:cstheme="minorBidi"/>
          <w:b w:val="0"/>
          <w:szCs w:val="22"/>
          <w:lang w:eastAsia="en-GB"/>
        </w:rPr>
      </w:pPr>
      <w:hyperlink w:anchor="_Toc18508760" w:history="1">
        <w:r w:rsidR="007D3DDA" w:rsidRPr="00267B0E">
          <w:rPr>
            <w:rStyle w:val="Hyperlink"/>
            <w:rFonts w:eastAsia="STZhongsong"/>
            <w:lang w:eastAsia="zh-CN"/>
          </w:rPr>
          <w:t>4.</w:t>
        </w:r>
        <w:r w:rsidR="007D3DDA">
          <w:rPr>
            <w:rFonts w:asciiTheme="minorHAnsi" w:eastAsiaTheme="minorEastAsia" w:hAnsiTheme="minorHAnsi" w:cstheme="minorBidi"/>
            <w:b w:val="0"/>
            <w:szCs w:val="22"/>
            <w:lang w:eastAsia="en-GB"/>
          </w:rPr>
          <w:tab/>
        </w:r>
        <w:r w:rsidR="007D3DDA" w:rsidRPr="00267B0E">
          <w:rPr>
            <w:rStyle w:val="Hyperlink"/>
            <w:rFonts w:eastAsia="STZhongsong"/>
            <w:lang w:eastAsia="zh-CN"/>
          </w:rPr>
          <w:t>SCOPE OF SERVICES</w:t>
        </w:r>
        <w:r w:rsidR="007D3DDA">
          <w:rPr>
            <w:webHidden/>
          </w:rPr>
          <w:tab/>
        </w:r>
        <w:r w:rsidR="007D3DDA">
          <w:rPr>
            <w:webHidden/>
          </w:rPr>
          <w:fldChar w:fldCharType="begin"/>
        </w:r>
        <w:r w:rsidR="007D3DDA">
          <w:rPr>
            <w:webHidden/>
          </w:rPr>
          <w:instrText xml:space="preserve"> PAGEREF _Toc18508760 \h </w:instrText>
        </w:r>
        <w:r w:rsidR="007D3DDA">
          <w:rPr>
            <w:webHidden/>
          </w:rPr>
        </w:r>
        <w:r w:rsidR="007D3DDA">
          <w:rPr>
            <w:webHidden/>
          </w:rPr>
          <w:fldChar w:fldCharType="separate"/>
        </w:r>
        <w:r w:rsidR="007D3DDA">
          <w:rPr>
            <w:webHidden/>
          </w:rPr>
          <w:t>3</w:t>
        </w:r>
        <w:r w:rsidR="007D3DDA">
          <w:rPr>
            <w:webHidden/>
          </w:rPr>
          <w:fldChar w:fldCharType="end"/>
        </w:r>
      </w:hyperlink>
    </w:p>
    <w:p w14:paraId="6C8DECD4" w14:textId="5F665F25" w:rsidR="007D3DDA" w:rsidRDefault="0012752E">
      <w:pPr>
        <w:pStyle w:val="TOC1"/>
        <w:rPr>
          <w:rFonts w:asciiTheme="minorHAnsi" w:eastAsiaTheme="minorEastAsia" w:hAnsiTheme="minorHAnsi" w:cstheme="minorBidi"/>
          <w:b w:val="0"/>
          <w:szCs w:val="22"/>
          <w:lang w:eastAsia="en-GB"/>
        </w:rPr>
      </w:pPr>
      <w:hyperlink w:anchor="_Toc18508761" w:history="1">
        <w:r w:rsidR="007D3DDA" w:rsidRPr="00267B0E">
          <w:rPr>
            <w:rStyle w:val="Hyperlink"/>
            <w:rFonts w:eastAsia="STZhongsong"/>
            <w:lang w:eastAsia="zh-CN"/>
          </w:rPr>
          <w:t>5.</w:t>
        </w:r>
        <w:r w:rsidR="007D3DDA">
          <w:rPr>
            <w:rFonts w:asciiTheme="minorHAnsi" w:eastAsiaTheme="minorEastAsia" w:hAnsiTheme="minorHAnsi" w:cstheme="minorBidi"/>
            <w:b w:val="0"/>
            <w:szCs w:val="22"/>
            <w:lang w:eastAsia="en-GB"/>
          </w:rPr>
          <w:tab/>
        </w:r>
        <w:r w:rsidR="007D3DDA" w:rsidRPr="00267B0E">
          <w:rPr>
            <w:rStyle w:val="Hyperlink"/>
            <w:rFonts w:eastAsia="STZhongsong"/>
            <w:lang w:eastAsia="zh-CN"/>
          </w:rPr>
          <w:t>DETAILS OF SCOPE OF SERVICES</w:t>
        </w:r>
        <w:r w:rsidR="007D3DDA">
          <w:rPr>
            <w:webHidden/>
          </w:rPr>
          <w:tab/>
        </w:r>
        <w:r w:rsidR="007D3DDA">
          <w:rPr>
            <w:webHidden/>
          </w:rPr>
          <w:fldChar w:fldCharType="begin"/>
        </w:r>
        <w:r w:rsidR="007D3DDA">
          <w:rPr>
            <w:webHidden/>
          </w:rPr>
          <w:instrText xml:space="preserve"> PAGEREF _Toc18508761 \h </w:instrText>
        </w:r>
        <w:r w:rsidR="007D3DDA">
          <w:rPr>
            <w:webHidden/>
          </w:rPr>
        </w:r>
        <w:r w:rsidR="007D3DDA">
          <w:rPr>
            <w:webHidden/>
          </w:rPr>
          <w:fldChar w:fldCharType="separate"/>
        </w:r>
        <w:r w:rsidR="007D3DDA">
          <w:rPr>
            <w:webHidden/>
          </w:rPr>
          <w:t>3</w:t>
        </w:r>
        <w:r w:rsidR="007D3DDA">
          <w:rPr>
            <w:webHidden/>
          </w:rPr>
          <w:fldChar w:fldCharType="end"/>
        </w:r>
      </w:hyperlink>
    </w:p>
    <w:p w14:paraId="1BC36353" w14:textId="6A01B117" w:rsidR="007D3DDA" w:rsidRDefault="0012752E">
      <w:pPr>
        <w:pStyle w:val="TOC1"/>
        <w:rPr>
          <w:rFonts w:asciiTheme="minorHAnsi" w:eastAsiaTheme="minorEastAsia" w:hAnsiTheme="minorHAnsi" w:cstheme="minorBidi"/>
          <w:b w:val="0"/>
          <w:szCs w:val="22"/>
          <w:lang w:eastAsia="en-GB"/>
        </w:rPr>
      </w:pPr>
      <w:hyperlink w:anchor="_Toc18508762" w:history="1">
        <w:r w:rsidR="007D3DDA" w:rsidRPr="00267B0E">
          <w:rPr>
            <w:rStyle w:val="Hyperlink"/>
            <w:rFonts w:eastAsia="STZhongsong"/>
            <w:lang w:eastAsia="zh-CN"/>
          </w:rPr>
          <w:t>6.</w:t>
        </w:r>
        <w:r w:rsidR="007D3DDA">
          <w:rPr>
            <w:rFonts w:asciiTheme="minorHAnsi" w:eastAsiaTheme="minorEastAsia" w:hAnsiTheme="minorHAnsi" w:cstheme="minorBidi"/>
            <w:b w:val="0"/>
            <w:szCs w:val="22"/>
            <w:lang w:eastAsia="en-GB"/>
          </w:rPr>
          <w:tab/>
        </w:r>
        <w:r w:rsidR="007D3DDA" w:rsidRPr="00267B0E">
          <w:rPr>
            <w:rStyle w:val="Hyperlink"/>
            <w:rFonts w:eastAsia="STZhongsong"/>
            <w:lang w:eastAsia="zh-CN"/>
          </w:rPr>
          <w:t>KEY MILESTONES</w:t>
        </w:r>
        <w:r w:rsidR="007D3DDA">
          <w:rPr>
            <w:webHidden/>
          </w:rPr>
          <w:tab/>
        </w:r>
        <w:r w:rsidR="007D3DDA">
          <w:rPr>
            <w:webHidden/>
          </w:rPr>
          <w:fldChar w:fldCharType="begin"/>
        </w:r>
        <w:r w:rsidR="007D3DDA">
          <w:rPr>
            <w:webHidden/>
          </w:rPr>
          <w:instrText xml:space="preserve"> PAGEREF _Toc18508762 \h </w:instrText>
        </w:r>
        <w:r w:rsidR="007D3DDA">
          <w:rPr>
            <w:webHidden/>
          </w:rPr>
        </w:r>
        <w:r w:rsidR="007D3DDA">
          <w:rPr>
            <w:webHidden/>
          </w:rPr>
          <w:fldChar w:fldCharType="separate"/>
        </w:r>
        <w:r w:rsidR="007D3DDA">
          <w:rPr>
            <w:webHidden/>
          </w:rPr>
          <w:t>4</w:t>
        </w:r>
        <w:r w:rsidR="007D3DDA">
          <w:rPr>
            <w:webHidden/>
          </w:rPr>
          <w:fldChar w:fldCharType="end"/>
        </w:r>
      </w:hyperlink>
    </w:p>
    <w:p w14:paraId="31C6269E" w14:textId="0D14B09C" w:rsidR="007D3DDA" w:rsidRDefault="0012752E">
      <w:pPr>
        <w:pStyle w:val="TOC1"/>
        <w:rPr>
          <w:rFonts w:asciiTheme="minorHAnsi" w:eastAsiaTheme="minorEastAsia" w:hAnsiTheme="minorHAnsi" w:cstheme="minorBidi"/>
          <w:b w:val="0"/>
          <w:szCs w:val="22"/>
          <w:lang w:eastAsia="en-GB"/>
        </w:rPr>
      </w:pPr>
      <w:hyperlink w:anchor="_Toc18508763" w:history="1">
        <w:r w:rsidR="007D3DDA" w:rsidRPr="00267B0E">
          <w:rPr>
            <w:rStyle w:val="Hyperlink"/>
            <w:rFonts w:eastAsia="STZhongsong"/>
            <w:lang w:eastAsia="zh-CN"/>
          </w:rPr>
          <w:t>7.</w:t>
        </w:r>
        <w:r w:rsidR="007D3DDA">
          <w:rPr>
            <w:rFonts w:asciiTheme="minorHAnsi" w:eastAsiaTheme="minorEastAsia" w:hAnsiTheme="minorHAnsi" w:cstheme="minorBidi"/>
            <w:b w:val="0"/>
            <w:szCs w:val="22"/>
            <w:lang w:eastAsia="en-GB"/>
          </w:rPr>
          <w:tab/>
        </w:r>
        <w:r w:rsidR="007D3DDA" w:rsidRPr="00267B0E">
          <w:rPr>
            <w:rStyle w:val="Hyperlink"/>
            <w:rFonts w:eastAsia="STZhongsong"/>
            <w:lang w:eastAsia="zh-CN"/>
          </w:rPr>
          <w:t>AUTHORITY’S RESPONSIBILITIES</w:t>
        </w:r>
        <w:r w:rsidR="007D3DDA">
          <w:rPr>
            <w:webHidden/>
          </w:rPr>
          <w:tab/>
        </w:r>
        <w:r w:rsidR="007D3DDA">
          <w:rPr>
            <w:webHidden/>
          </w:rPr>
          <w:fldChar w:fldCharType="begin"/>
        </w:r>
        <w:r w:rsidR="007D3DDA">
          <w:rPr>
            <w:webHidden/>
          </w:rPr>
          <w:instrText xml:space="preserve"> PAGEREF _Toc18508763 \h </w:instrText>
        </w:r>
        <w:r w:rsidR="007D3DDA">
          <w:rPr>
            <w:webHidden/>
          </w:rPr>
        </w:r>
        <w:r w:rsidR="007D3DDA">
          <w:rPr>
            <w:webHidden/>
          </w:rPr>
          <w:fldChar w:fldCharType="separate"/>
        </w:r>
        <w:r w:rsidR="007D3DDA">
          <w:rPr>
            <w:webHidden/>
          </w:rPr>
          <w:t>4</w:t>
        </w:r>
        <w:r w:rsidR="007D3DDA">
          <w:rPr>
            <w:webHidden/>
          </w:rPr>
          <w:fldChar w:fldCharType="end"/>
        </w:r>
      </w:hyperlink>
    </w:p>
    <w:p w14:paraId="19C44F78" w14:textId="338A19C6" w:rsidR="007D3DDA" w:rsidRDefault="0012752E">
      <w:pPr>
        <w:pStyle w:val="TOC1"/>
        <w:rPr>
          <w:rFonts w:asciiTheme="minorHAnsi" w:eastAsiaTheme="minorEastAsia" w:hAnsiTheme="minorHAnsi" w:cstheme="minorBidi"/>
          <w:b w:val="0"/>
          <w:szCs w:val="22"/>
          <w:lang w:eastAsia="en-GB"/>
        </w:rPr>
      </w:pPr>
      <w:hyperlink w:anchor="_Toc18508764" w:history="1">
        <w:r w:rsidR="007D3DDA" w:rsidRPr="00267B0E">
          <w:rPr>
            <w:rStyle w:val="Hyperlink"/>
            <w:rFonts w:eastAsia="STZhongsong"/>
            <w:lang w:eastAsia="zh-CN"/>
          </w:rPr>
          <w:t>APPENDIX A – GENERAL REQUIREMENTS</w:t>
        </w:r>
        <w:r w:rsidR="007D3DDA">
          <w:rPr>
            <w:webHidden/>
          </w:rPr>
          <w:tab/>
        </w:r>
        <w:r w:rsidR="007D3DDA">
          <w:rPr>
            <w:webHidden/>
          </w:rPr>
          <w:fldChar w:fldCharType="begin"/>
        </w:r>
        <w:r w:rsidR="007D3DDA">
          <w:rPr>
            <w:webHidden/>
          </w:rPr>
          <w:instrText xml:space="preserve"> PAGEREF _Toc18508764 \h </w:instrText>
        </w:r>
        <w:r w:rsidR="007D3DDA">
          <w:rPr>
            <w:webHidden/>
          </w:rPr>
        </w:r>
        <w:r w:rsidR="007D3DDA">
          <w:rPr>
            <w:webHidden/>
          </w:rPr>
          <w:fldChar w:fldCharType="separate"/>
        </w:r>
        <w:r w:rsidR="007D3DDA">
          <w:rPr>
            <w:webHidden/>
          </w:rPr>
          <w:t>5</w:t>
        </w:r>
        <w:r w:rsidR="007D3DDA">
          <w:rPr>
            <w:webHidden/>
          </w:rPr>
          <w:fldChar w:fldCharType="end"/>
        </w:r>
      </w:hyperlink>
    </w:p>
    <w:p w14:paraId="1B2980CB" w14:textId="38C64DFF" w:rsidR="007D3DDA" w:rsidRDefault="0012752E">
      <w:pPr>
        <w:pStyle w:val="TOC1"/>
        <w:rPr>
          <w:rFonts w:asciiTheme="minorHAnsi" w:eastAsiaTheme="minorEastAsia" w:hAnsiTheme="minorHAnsi" w:cstheme="minorBidi"/>
          <w:b w:val="0"/>
          <w:szCs w:val="22"/>
          <w:lang w:eastAsia="en-GB"/>
        </w:rPr>
      </w:pPr>
      <w:hyperlink w:anchor="_Toc18508765" w:history="1">
        <w:r w:rsidR="007D3DDA" w:rsidRPr="00267B0E">
          <w:rPr>
            <w:rStyle w:val="Hyperlink"/>
          </w:rPr>
          <w:t>1.</w:t>
        </w:r>
        <w:r w:rsidR="007D3DDA">
          <w:rPr>
            <w:rFonts w:asciiTheme="minorHAnsi" w:eastAsiaTheme="minorEastAsia" w:hAnsiTheme="minorHAnsi" w:cstheme="minorBidi"/>
            <w:b w:val="0"/>
            <w:szCs w:val="22"/>
            <w:lang w:eastAsia="en-GB"/>
          </w:rPr>
          <w:tab/>
        </w:r>
        <w:r w:rsidR="007D3DDA" w:rsidRPr="00267B0E">
          <w:rPr>
            <w:rStyle w:val="Hyperlink"/>
          </w:rPr>
          <w:t>CONTINUOUS IMPROVEMENT -</w:t>
        </w:r>
        <w:r w:rsidR="007D3DDA">
          <w:rPr>
            <w:webHidden/>
          </w:rPr>
          <w:tab/>
        </w:r>
        <w:r w:rsidR="007D3DDA">
          <w:rPr>
            <w:webHidden/>
          </w:rPr>
          <w:fldChar w:fldCharType="begin"/>
        </w:r>
        <w:r w:rsidR="007D3DDA">
          <w:rPr>
            <w:webHidden/>
          </w:rPr>
          <w:instrText xml:space="preserve"> PAGEREF _Toc18508765 \h </w:instrText>
        </w:r>
        <w:r w:rsidR="007D3DDA">
          <w:rPr>
            <w:webHidden/>
          </w:rPr>
        </w:r>
        <w:r w:rsidR="007D3DDA">
          <w:rPr>
            <w:webHidden/>
          </w:rPr>
          <w:fldChar w:fldCharType="separate"/>
        </w:r>
        <w:r w:rsidR="007D3DDA">
          <w:rPr>
            <w:webHidden/>
          </w:rPr>
          <w:t>5</w:t>
        </w:r>
        <w:r w:rsidR="007D3DDA">
          <w:rPr>
            <w:webHidden/>
          </w:rPr>
          <w:fldChar w:fldCharType="end"/>
        </w:r>
      </w:hyperlink>
    </w:p>
    <w:p w14:paraId="223EA930" w14:textId="1906C39C" w:rsidR="007D3DDA" w:rsidRDefault="0012752E">
      <w:pPr>
        <w:pStyle w:val="TOC1"/>
        <w:rPr>
          <w:rFonts w:asciiTheme="minorHAnsi" w:eastAsiaTheme="minorEastAsia" w:hAnsiTheme="minorHAnsi" w:cstheme="minorBidi"/>
          <w:b w:val="0"/>
          <w:szCs w:val="22"/>
          <w:lang w:eastAsia="en-GB"/>
        </w:rPr>
      </w:pPr>
      <w:hyperlink w:anchor="_Toc18508766" w:history="1">
        <w:r w:rsidR="007D3DDA" w:rsidRPr="00267B0E">
          <w:rPr>
            <w:rStyle w:val="Hyperlink"/>
            <w:rFonts w:eastAsia="STZhongsong"/>
            <w:lang w:eastAsia="zh-CN"/>
          </w:rPr>
          <w:t>2.</w:t>
        </w:r>
        <w:r w:rsidR="007D3DDA">
          <w:rPr>
            <w:rFonts w:asciiTheme="minorHAnsi" w:eastAsiaTheme="minorEastAsia" w:hAnsiTheme="minorHAnsi" w:cstheme="minorBidi"/>
            <w:b w:val="0"/>
            <w:szCs w:val="22"/>
            <w:lang w:eastAsia="en-GB"/>
          </w:rPr>
          <w:tab/>
        </w:r>
        <w:r w:rsidR="007D3DDA" w:rsidRPr="00267B0E">
          <w:rPr>
            <w:rStyle w:val="Hyperlink"/>
            <w:rFonts w:eastAsia="STZhongsong"/>
            <w:lang w:eastAsia="zh-CN"/>
          </w:rPr>
          <w:t>STAFF AND CUSTOMER SERVICE</w:t>
        </w:r>
        <w:r w:rsidR="007D3DDA">
          <w:rPr>
            <w:webHidden/>
          </w:rPr>
          <w:tab/>
        </w:r>
        <w:r w:rsidR="007D3DDA">
          <w:rPr>
            <w:webHidden/>
          </w:rPr>
          <w:fldChar w:fldCharType="begin"/>
        </w:r>
        <w:r w:rsidR="007D3DDA">
          <w:rPr>
            <w:webHidden/>
          </w:rPr>
          <w:instrText xml:space="preserve"> PAGEREF _Toc18508766 \h </w:instrText>
        </w:r>
        <w:r w:rsidR="007D3DDA">
          <w:rPr>
            <w:webHidden/>
          </w:rPr>
        </w:r>
        <w:r w:rsidR="007D3DDA">
          <w:rPr>
            <w:webHidden/>
          </w:rPr>
          <w:fldChar w:fldCharType="separate"/>
        </w:r>
        <w:r w:rsidR="007D3DDA">
          <w:rPr>
            <w:webHidden/>
          </w:rPr>
          <w:t>5</w:t>
        </w:r>
        <w:r w:rsidR="007D3DDA">
          <w:rPr>
            <w:webHidden/>
          </w:rPr>
          <w:fldChar w:fldCharType="end"/>
        </w:r>
      </w:hyperlink>
    </w:p>
    <w:p w14:paraId="58ED6E2D" w14:textId="60276B1B" w:rsidR="007D3DDA" w:rsidRDefault="0012752E">
      <w:pPr>
        <w:pStyle w:val="TOC1"/>
        <w:rPr>
          <w:rFonts w:asciiTheme="minorHAnsi" w:eastAsiaTheme="minorEastAsia" w:hAnsiTheme="minorHAnsi" w:cstheme="minorBidi"/>
          <w:b w:val="0"/>
          <w:szCs w:val="22"/>
          <w:lang w:eastAsia="en-GB"/>
        </w:rPr>
      </w:pPr>
      <w:hyperlink w:anchor="_Toc18508767" w:history="1">
        <w:r w:rsidR="007D3DDA" w:rsidRPr="00267B0E">
          <w:rPr>
            <w:rStyle w:val="Hyperlink"/>
            <w:rFonts w:eastAsia="STZhongsong"/>
            <w:lang w:eastAsia="zh-CN"/>
          </w:rPr>
          <w:t>3.</w:t>
        </w:r>
        <w:r w:rsidR="007D3DDA">
          <w:rPr>
            <w:rFonts w:asciiTheme="minorHAnsi" w:eastAsiaTheme="minorEastAsia" w:hAnsiTheme="minorHAnsi" w:cstheme="minorBidi"/>
            <w:b w:val="0"/>
            <w:szCs w:val="22"/>
            <w:lang w:eastAsia="en-GB"/>
          </w:rPr>
          <w:tab/>
        </w:r>
        <w:r w:rsidR="007D3DDA" w:rsidRPr="00267B0E">
          <w:rPr>
            <w:rStyle w:val="Hyperlink"/>
            <w:rFonts w:eastAsia="STZhongsong"/>
            <w:lang w:eastAsia="zh-CN"/>
          </w:rPr>
          <w:t>SERVICE LEVELS AND PERFORMANCE</w:t>
        </w:r>
        <w:r w:rsidR="007D3DDA">
          <w:rPr>
            <w:webHidden/>
          </w:rPr>
          <w:tab/>
        </w:r>
        <w:r w:rsidR="007D3DDA">
          <w:rPr>
            <w:webHidden/>
          </w:rPr>
          <w:fldChar w:fldCharType="begin"/>
        </w:r>
        <w:r w:rsidR="007D3DDA">
          <w:rPr>
            <w:webHidden/>
          </w:rPr>
          <w:instrText xml:space="preserve"> PAGEREF _Toc18508767 \h </w:instrText>
        </w:r>
        <w:r w:rsidR="007D3DDA">
          <w:rPr>
            <w:webHidden/>
          </w:rPr>
        </w:r>
        <w:r w:rsidR="007D3DDA">
          <w:rPr>
            <w:webHidden/>
          </w:rPr>
          <w:fldChar w:fldCharType="separate"/>
        </w:r>
        <w:r w:rsidR="007D3DDA">
          <w:rPr>
            <w:webHidden/>
          </w:rPr>
          <w:t>5</w:t>
        </w:r>
        <w:r w:rsidR="007D3DDA">
          <w:rPr>
            <w:webHidden/>
          </w:rPr>
          <w:fldChar w:fldCharType="end"/>
        </w:r>
      </w:hyperlink>
    </w:p>
    <w:p w14:paraId="27A8A916" w14:textId="3597745A" w:rsidR="007D3DDA" w:rsidRDefault="0012752E">
      <w:pPr>
        <w:pStyle w:val="TOC1"/>
        <w:rPr>
          <w:rFonts w:asciiTheme="minorHAnsi" w:eastAsiaTheme="minorEastAsia" w:hAnsiTheme="minorHAnsi" w:cstheme="minorBidi"/>
          <w:b w:val="0"/>
          <w:szCs w:val="22"/>
          <w:lang w:eastAsia="en-GB"/>
        </w:rPr>
      </w:pPr>
      <w:hyperlink w:anchor="_Toc18508768" w:history="1">
        <w:r w:rsidR="007D3DDA" w:rsidRPr="00267B0E">
          <w:rPr>
            <w:rStyle w:val="Hyperlink"/>
            <w:rFonts w:eastAsia="STZhongsong"/>
            <w:lang w:eastAsia="zh-CN"/>
          </w:rPr>
          <w:t>4.</w:t>
        </w:r>
        <w:r w:rsidR="007D3DDA">
          <w:rPr>
            <w:rFonts w:asciiTheme="minorHAnsi" w:eastAsiaTheme="minorEastAsia" w:hAnsiTheme="minorHAnsi" w:cstheme="minorBidi"/>
            <w:b w:val="0"/>
            <w:szCs w:val="22"/>
            <w:lang w:eastAsia="en-GB"/>
          </w:rPr>
          <w:tab/>
        </w:r>
        <w:r w:rsidR="007D3DDA" w:rsidRPr="00267B0E">
          <w:rPr>
            <w:rStyle w:val="Hyperlink"/>
            <w:rFonts w:eastAsia="STZhongsong"/>
            <w:lang w:eastAsia="zh-CN"/>
          </w:rPr>
          <w:t>SECURITY REQUIREMENTS</w:t>
        </w:r>
        <w:r w:rsidR="007D3DDA">
          <w:rPr>
            <w:webHidden/>
          </w:rPr>
          <w:tab/>
        </w:r>
        <w:r w:rsidR="007D3DDA">
          <w:rPr>
            <w:webHidden/>
          </w:rPr>
          <w:fldChar w:fldCharType="begin"/>
        </w:r>
        <w:r w:rsidR="007D3DDA">
          <w:rPr>
            <w:webHidden/>
          </w:rPr>
          <w:instrText xml:space="preserve"> PAGEREF _Toc18508768 \h </w:instrText>
        </w:r>
        <w:r w:rsidR="007D3DDA">
          <w:rPr>
            <w:webHidden/>
          </w:rPr>
        </w:r>
        <w:r w:rsidR="007D3DDA">
          <w:rPr>
            <w:webHidden/>
          </w:rPr>
          <w:fldChar w:fldCharType="separate"/>
        </w:r>
        <w:r w:rsidR="007D3DDA">
          <w:rPr>
            <w:webHidden/>
          </w:rPr>
          <w:t>5</w:t>
        </w:r>
        <w:r w:rsidR="007D3DDA">
          <w:rPr>
            <w:webHidden/>
          </w:rPr>
          <w:fldChar w:fldCharType="end"/>
        </w:r>
      </w:hyperlink>
    </w:p>
    <w:p w14:paraId="0C6B8AAF" w14:textId="50D90633" w:rsidR="007D3DDA" w:rsidRDefault="0012752E">
      <w:pPr>
        <w:pStyle w:val="TOC1"/>
        <w:rPr>
          <w:rFonts w:asciiTheme="minorHAnsi" w:eastAsiaTheme="minorEastAsia" w:hAnsiTheme="minorHAnsi" w:cstheme="minorBidi"/>
          <w:b w:val="0"/>
          <w:szCs w:val="22"/>
          <w:lang w:eastAsia="en-GB"/>
        </w:rPr>
      </w:pPr>
      <w:hyperlink w:anchor="_Toc18508769" w:history="1">
        <w:r w:rsidR="007D3DDA" w:rsidRPr="00267B0E">
          <w:rPr>
            <w:rStyle w:val="Hyperlink"/>
            <w:rFonts w:eastAsia="STZhongsong"/>
            <w:lang w:eastAsia="zh-CN"/>
          </w:rPr>
          <w:t>5.</w:t>
        </w:r>
        <w:r w:rsidR="007D3DDA">
          <w:rPr>
            <w:rFonts w:asciiTheme="minorHAnsi" w:eastAsiaTheme="minorEastAsia" w:hAnsiTheme="minorHAnsi" w:cstheme="minorBidi"/>
            <w:b w:val="0"/>
            <w:szCs w:val="22"/>
            <w:lang w:eastAsia="en-GB"/>
          </w:rPr>
          <w:tab/>
        </w:r>
        <w:r w:rsidR="007D3DDA" w:rsidRPr="00267B0E">
          <w:rPr>
            <w:rStyle w:val="Hyperlink"/>
            <w:rFonts w:eastAsia="STZhongsong"/>
            <w:lang w:eastAsia="zh-CN"/>
          </w:rPr>
          <w:t>REPORTING</w:t>
        </w:r>
        <w:r w:rsidR="007D3DDA">
          <w:rPr>
            <w:webHidden/>
          </w:rPr>
          <w:tab/>
        </w:r>
        <w:r w:rsidR="007D3DDA">
          <w:rPr>
            <w:webHidden/>
          </w:rPr>
          <w:fldChar w:fldCharType="begin"/>
        </w:r>
        <w:r w:rsidR="007D3DDA">
          <w:rPr>
            <w:webHidden/>
          </w:rPr>
          <w:instrText xml:space="preserve"> PAGEREF _Toc18508769 \h </w:instrText>
        </w:r>
        <w:r w:rsidR="007D3DDA">
          <w:rPr>
            <w:webHidden/>
          </w:rPr>
        </w:r>
        <w:r w:rsidR="007D3DDA">
          <w:rPr>
            <w:webHidden/>
          </w:rPr>
          <w:fldChar w:fldCharType="separate"/>
        </w:r>
        <w:r w:rsidR="007D3DDA">
          <w:rPr>
            <w:webHidden/>
          </w:rPr>
          <w:t>5</w:t>
        </w:r>
        <w:r w:rsidR="007D3DDA">
          <w:rPr>
            <w:webHidden/>
          </w:rPr>
          <w:fldChar w:fldCharType="end"/>
        </w:r>
      </w:hyperlink>
    </w:p>
    <w:p w14:paraId="14B41F50" w14:textId="52C173D0" w:rsidR="007D3DDA" w:rsidRDefault="0012752E">
      <w:pPr>
        <w:pStyle w:val="TOC1"/>
        <w:rPr>
          <w:rFonts w:asciiTheme="minorHAnsi" w:eastAsiaTheme="minorEastAsia" w:hAnsiTheme="minorHAnsi" w:cstheme="minorBidi"/>
          <w:b w:val="0"/>
          <w:szCs w:val="22"/>
          <w:lang w:eastAsia="en-GB"/>
        </w:rPr>
      </w:pPr>
      <w:hyperlink w:anchor="_Toc18508770" w:history="1">
        <w:r w:rsidR="007D3DDA" w:rsidRPr="00267B0E">
          <w:rPr>
            <w:rStyle w:val="Hyperlink"/>
            <w:rFonts w:eastAsia="STZhongsong"/>
            <w:lang w:eastAsia="zh-CN"/>
          </w:rPr>
          <w:t>6.</w:t>
        </w:r>
        <w:r w:rsidR="007D3DDA">
          <w:rPr>
            <w:rFonts w:asciiTheme="minorHAnsi" w:eastAsiaTheme="minorEastAsia" w:hAnsiTheme="minorHAnsi" w:cstheme="minorBidi"/>
            <w:b w:val="0"/>
            <w:szCs w:val="22"/>
            <w:lang w:eastAsia="en-GB"/>
          </w:rPr>
          <w:tab/>
        </w:r>
        <w:r w:rsidR="007D3DDA" w:rsidRPr="00267B0E">
          <w:rPr>
            <w:rStyle w:val="Hyperlink"/>
            <w:rFonts w:eastAsia="STZhongsong"/>
            <w:lang w:eastAsia="zh-CN"/>
          </w:rPr>
          <w:t>PAYMENT</w:t>
        </w:r>
        <w:r w:rsidR="007D3DDA">
          <w:rPr>
            <w:webHidden/>
          </w:rPr>
          <w:tab/>
        </w:r>
        <w:r w:rsidR="007D3DDA">
          <w:rPr>
            <w:webHidden/>
          </w:rPr>
          <w:fldChar w:fldCharType="begin"/>
        </w:r>
        <w:r w:rsidR="007D3DDA">
          <w:rPr>
            <w:webHidden/>
          </w:rPr>
          <w:instrText xml:space="preserve"> PAGEREF _Toc18508770 \h </w:instrText>
        </w:r>
        <w:r w:rsidR="007D3DDA">
          <w:rPr>
            <w:webHidden/>
          </w:rPr>
        </w:r>
        <w:r w:rsidR="007D3DDA">
          <w:rPr>
            <w:webHidden/>
          </w:rPr>
          <w:fldChar w:fldCharType="separate"/>
        </w:r>
        <w:r w:rsidR="007D3DDA">
          <w:rPr>
            <w:webHidden/>
          </w:rPr>
          <w:t>5</w:t>
        </w:r>
        <w:r w:rsidR="007D3DDA">
          <w:rPr>
            <w:webHidden/>
          </w:rPr>
          <w:fldChar w:fldCharType="end"/>
        </w:r>
      </w:hyperlink>
    </w:p>
    <w:p w14:paraId="5D21FB54" w14:textId="26E767B2" w:rsidR="007D3DDA" w:rsidRDefault="0012752E">
      <w:pPr>
        <w:pStyle w:val="TOC1"/>
        <w:rPr>
          <w:rFonts w:asciiTheme="minorHAnsi" w:eastAsiaTheme="minorEastAsia" w:hAnsiTheme="minorHAnsi" w:cstheme="minorBidi"/>
          <w:b w:val="0"/>
          <w:szCs w:val="22"/>
          <w:lang w:eastAsia="en-GB"/>
        </w:rPr>
      </w:pPr>
      <w:hyperlink w:anchor="_Toc18508771" w:history="1">
        <w:r w:rsidR="007D3DDA" w:rsidRPr="00267B0E">
          <w:rPr>
            <w:rStyle w:val="Hyperlink"/>
            <w:rFonts w:eastAsia="STZhongsong"/>
            <w:lang w:eastAsia="zh-CN"/>
          </w:rPr>
          <w:t>7.</w:t>
        </w:r>
        <w:r w:rsidR="007D3DDA">
          <w:rPr>
            <w:rFonts w:asciiTheme="minorHAnsi" w:eastAsiaTheme="minorEastAsia" w:hAnsiTheme="minorHAnsi" w:cstheme="minorBidi"/>
            <w:b w:val="0"/>
            <w:szCs w:val="22"/>
            <w:lang w:eastAsia="en-GB"/>
          </w:rPr>
          <w:tab/>
        </w:r>
        <w:r w:rsidR="007D3DDA" w:rsidRPr="00267B0E">
          <w:rPr>
            <w:rStyle w:val="Hyperlink"/>
            <w:rFonts w:eastAsia="STZhongsong"/>
            <w:lang w:eastAsia="zh-CN"/>
          </w:rPr>
          <w:t>ADDITIONAL INFORMATION</w:t>
        </w:r>
        <w:r w:rsidR="007D3DDA">
          <w:rPr>
            <w:webHidden/>
          </w:rPr>
          <w:tab/>
        </w:r>
        <w:r w:rsidR="007D3DDA">
          <w:rPr>
            <w:webHidden/>
          </w:rPr>
          <w:fldChar w:fldCharType="begin"/>
        </w:r>
        <w:r w:rsidR="007D3DDA">
          <w:rPr>
            <w:webHidden/>
          </w:rPr>
          <w:instrText xml:space="preserve"> PAGEREF _Toc18508771 \h </w:instrText>
        </w:r>
        <w:r w:rsidR="007D3DDA">
          <w:rPr>
            <w:webHidden/>
          </w:rPr>
        </w:r>
        <w:r w:rsidR="007D3DDA">
          <w:rPr>
            <w:webHidden/>
          </w:rPr>
          <w:fldChar w:fldCharType="separate"/>
        </w:r>
        <w:r w:rsidR="007D3DDA">
          <w:rPr>
            <w:webHidden/>
          </w:rPr>
          <w:t>5</w:t>
        </w:r>
        <w:r w:rsidR="007D3DDA">
          <w:rPr>
            <w:webHidden/>
          </w:rPr>
          <w:fldChar w:fldCharType="end"/>
        </w:r>
      </w:hyperlink>
    </w:p>
    <w:p w14:paraId="7BB3B95A" w14:textId="238D1E38" w:rsidR="007D3DDA" w:rsidRDefault="0012752E">
      <w:pPr>
        <w:pStyle w:val="TOC1"/>
        <w:rPr>
          <w:rFonts w:asciiTheme="minorHAnsi" w:eastAsiaTheme="minorEastAsia" w:hAnsiTheme="minorHAnsi" w:cstheme="minorBidi"/>
          <w:b w:val="0"/>
          <w:szCs w:val="22"/>
          <w:lang w:eastAsia="en-GB"/>
        </w:rPr>
      </w:pPr>
      <w:hyperlink w:anchor="_Toc18508772" w:history="1">
        <w:r w:rsidR="007D3DDA" w:rsidRPr="00267B0E">
          <w:rPr>
            <w:rStyle w:val="Hyperlink"/>
            <w:rFonts w:eastAsia="STZhongsong"/>
            <w:lang w:eastAsia="zh-CN"/>
          </w:rPr>
          <w:t>8.</w:t>
        </w:r>
        <w:r w:rsidR="007D3DDA">
          <w:rPr>
            <w:rFonts w:asciiTheme="minorHAnsi" w:eastAsiaTheme="minorEastAsia" w:hAnsiTheme="minorHAnsi" w:cstheme="minorBidi"/>
            <w:b w:val="0"/>
            <w:szCs w:val="22"/>
            <w:lang w:eastAsia="en-GB"/>
          </w:rPr>
          <w:tab/>
        </w:r>
        <w:r w:rsidR="007D3DDA" w:rsidRPr="00267B0E">
          <w:rPr>
            <w:rStyle w:val="Hyperlink"/>
            <w:rFonts w:eastAsia="STZhongsong"/>
            <w:lang w:eastAsia="zh-CN"/>
          </w:rPr>
          <w:t>LOCATION</w:t>
        </w:r>
        <w:r w:rsidR="007D3DDA">
          <w:rPr>
            <w:webHidden/>
          </w:rPr>
          <w:tab/>
        </w:r>
        <w:r w:rsidR="007D3DDA">
          <w:rPr>
            <w:webHidden/>
          </w:rPr>
          <w:fldChar w:fldCharType="begin"/>
        </w:r>
        <w:r w:rsidR="007D3DDA">
          <w:rPr>
            <w:webHidden/>
          </w:rPr>
          <w:instrText xml:space="preserve"> PAGEREF _Toc18508772 \h </w:instrText>
        </w:r>
        <w:r w:rsidR="007D3DDA">
          <w:rPr>
            <w:webHidden/>
          </w:rPr>
        </w:r>
        <w:r w:rsidR="007D3DDA">
          <w:rPr>
            <w:webHidden/>
          </w:rPr>
          <w:fldChar w:fldCharType="separate"/>
        </w:r>
        <w:r w:rsidR="007D3DDA">
          <w:rPr>
            <w:webHidden/>
          </w:rPr>
          <w:t>6</w:t>
        </w:r>
        <w:r w:rsidR="007D3DDA">
          <w:rPr>
            <w:webHidden/>
          </w:rPr>
          <w:fldChar w:fldCharType="end"/>
        </w:r>
      </w:hyperlink>
    </w:p>
    <w:p w14:paraId="38DAAADB" w14:textId="77CF8378" w:rsidR="007D3DDA" w:rsidRDefault="0012752E">
      <w:pPr>
        <w:pStyle w:val="TOC1"/>
        <w:rPr>
          <w:rFonts w:asciiTheme="minorHAnsi" w:eastAsiaTheme="minorEastAsia" w:hAnsiTheme="minorHAnsi" w:cstheme="minorBidi"/>
          <w:b w:val="0"/>
          <w:szCs w:val="22"/>
          <w:lang w:eastAsia="en-GB"/>
        </w:rPr>
      </w:pPr>
      <w:hyperlink w:anchor="_Toc18508773" w:history="1">
        <w:r w:rsidR="007D3DDA" w:rsidRPr="00267B0E">
          <w:rPr>
            <w:rStyle w:val="Hyperlink"/>
            <w:rFonts w:eastAsia="STZhongsong"/>
            <w:lang w:eastAsia="zh-CN"/>
          </w:rPr>
          <w:t>APPENDIX B CONTRACT TERMS AND CONDITIONS</w:t>
        </w:r>
        <w:r w:rsidR="007D3DDA">
          <w:rPr>
            <w:webHidden/>
          </w:rPr>
          <w:tab/>
        </w:r>
        <w:r w:rsidR="007D3DDA">
          <w:rPr>
            <w:webHidden/>
          </w:rPr>
          <w:fldChar w:fldCharType="begin"/>
        </w:r>
        <w:r w:rsidR="007D3DDA">
          <w:rPr>
            <w:webHidden/>
          </w:rPr>
          <w:instrText xml:space="preserve"> PAGEREF _Toc18508773 \h </w:instrText>
        </w:r>
        <w:r w:rsidR="007D3DDA">
          <w:rPr>
            <w:webHidden/>
          </w:rPr>
        </w:r>
        <w:r w:rsidR="007D3DDA">
          <w:rPr>
            <w:webHidden/>
          </w:rPr>
          <w:fldChar w:fldCharType="separate"/>
        </w:r>
        <w:r w:rsidR="007D3DDA">
          <w:rPr>
            <w:webHidden/>
          </w:rPr>
          <w:t>7</w:t>
        </w:r>
        <w:r w:rsidR="007D3DDA">
          <w:rPr>
            <w:webHidden/>
          </w:rPr>
          <w:fldChar w:fldCharType="end"/>
        </w:r>
      </w:hyperlink>
    </w:p>
    <w:p w14:paraId="37D96275" w14:textId="02FD6E2D" w:rsidR="007D3DDA" w:rsidRDefault="0012752E">
      <w:pPr>
        <w:pStyle w:val="TOC1"/>
        <w:rPr>
          <w:rFonts w:asciiTheme="minorHAnsi" w:eastAsiaTheme="minorEastAsia" w:hAnsiTheme="minorHAnsi" w:cstheme="minorBidi"/>
          <w:b w:val="0"/>
          <w:szCs w:val="22"/>
          <w:lang w:eastAsia="en-GB"/>
        </w:rPr>
      </w:pPr>
      <w:hyperlink w:anchor="_Toc18508774" w:history="1">
        <w:r w:rsidR="007D3DDA" w:rsidRPr="00267B0E">
          <w:rPr>
            <w:rStyle w:val="Hyperlink"/>
            <w:rFonts w:eastAsia="STZhongsong"/>
            <w:lang w:eastAsia="zh-CN"/>
          </w:rPr>
          <w:t>APPENDIX C QUALITY AND METHOD STATEMENT</w:t>
        </w:r>
        <w:r w:rsidR="007D3DDA">
          <w:rPr>
            <w:webHidden/>
          </w:rPr>
          <w:tab/>
        </w:r>
        <w:r w:rsidR="007D3DDA">
          <w:rPr>
            <w:webHidden/>
          </w:rPr>
          <w:fldChar w:fldCharType="begin"/>
        </w:r>
        <w:r w:rsidR="007D3DDA">
          <w:rPr>
            <w:webHidden/>
          </w:rPr>
          <w:instrText xml:space="preserve"> PAGEREF _Toc18508774 \h </w:instrText>
        </w:r>
        <w:r w:rsidR="007D3DDA">
          <w:rPr>
            <w:webHidden/>
          </w:rPr>
        </w:r>
        <w:r w:rsidR="007D3DDA">
          <w:rPr>
            <w:webHidden/>
          </w:rPr>
          <w:fldChar w:fldCharType="separate"/>
        </w:r>
        <w:r w:rsidR="007D3DDA">
          <w:rPr>
            <w:webHidden/>
          </w:rPr>
          <w:t>8</w:t>
        </w:r>
        <w:r w:rsidR="007D3DDA">
          <w:rPr>
            <w:webHidden/>
          </w:rPr>
          <w:fldChar w:fldCharType="end"/>
        </w:r>
      </w:hyperlink>
    </w:p>
    <w:p w14:paraId="29A3069C" w14:textId="6458CAC3" w:rsidR="007D3DDA" w:rsidRDefault="0012752E">
      <w:pPr>
        <w:pStyle w:val="TOC1"/>
        <w:rPr>
          <w:rFonts w:asciiTheme="minorHAnsi" w:eastAsiaTheme="minorEastAsia" w:hAnsiTheme="minorHAnsi" w:cstheme="minorBidi"/>
          <w:b w:val="0"/>
          <w:szCs w:val="22"/>
          <w:lang w:eastAsia="en-GB"/>
        </w:rPr>
      </w:pPr>
      <w:hyperlink w:anchor="_Toc18508775" w:history="1">
        <w:r w:rsidR="007D3DDA" w:rsidRPr="00267B0E">
          <w:rPr>
            <w:rStyle w:val="Hyperlink"/>
            <w:rFonts w:eastAsia="STZhongsong"/>
            <w:lang w:eastAsia="zh-CN"/>
          </w:rPr>
          <w:t>APPENDIX D PRICING DOCUMENT AND SUBMISSION</w:t>
        </w:r>
        <w:r w:rsidR="007D3DDA">
          <w:rPr>
            <w:webHidden/>
          </w:rPr>
          <w:tab/>
        </w:r>
        <w:r w:rsidR="007D3DDA">
          <w:rPr>
            <w:webHidden/>
          </w:rPr>
          <w:fldChar w:fldCharType="begin"/>
        </w:r>
        <w:r w:rsidR="007D3DDA">
          <w:rPr>
            <w:webHidden/>
          </w:rPr>
          <w:instrText xml:space="preserve"> PAGEREF _Toc18508775 \h </w:instrText>
        </w:r>
        <w:r w:rsidR="007D3DDA">
          <w:rPr>
            <w:webHidden/>
          </w:rPr>
        </w:r>
        <w:r w:rsidR="007D3DDA">
          <w:rPr>
            <w:webHidden/>
          </w:rPr>
          <w:fldChar w:fldCharType="separate"/>
        </w:r>
        <w:r w:rsidR="007D3DDA">
          <w:rPr>
            <w:webHidden/>
          </w:rPr>
          <w:t>10</w:t>
        </w:r>
        <w:r w:rsidR="007D3DDA">
          <w:rPr>
            <w:webHidden/>
          </w:rPr>
          <w:fldChar w:fldCharType="end"/>
        </w:r>
      </w:hyperlink>
    </w:p>
    <w:p w14:paraId="7C4A6DF6" w14:textId="737558E1" w:rsidR="00383A62" w:rsidRPr="00383A62" w:rsidRDefault="00CE3646" w:rsidP="00996565">
      <w:pPr>
        <w:spacing w:after="120"/>
        <w:rPr>
          <w:rFonts w:eastAsia="SimSun"/>
          <w:b/>
          <w:szCs w:val="24"/>
          <w:lang w:eastAsia="zh-CN"/>
        </w:rPr>
      </w:pPr>
      <w:r w:rsidRPr="00CE3646">
        <w:rPr>
          <w:rFonts w:eastAsia="SimSun" w:cs="Arial"/>
          <w:caps/>
          <w:szCs w:val="24"/>
          <w:lang w:eastAsia="zh-CN"/>
        </w:rPr>
        <w:fldChar w:fldCharType="end"/>
      </w:r>
    </w:p>
    <w:p w14:paraId="7C4A6DF7" w14:textId="77777777" w:rsidR="00EA258B" w:rsidRDefault="00EA258B">
      <w:pPr>
        <w:rPr>
          <w:rFonts w:eastAsia="STZhongsong" w:cs="Arial"/>
          <w:b/>
          <w:szCs w:val="22"/>
          <w:highlight w:val="yellow"/>
          <w:lang w:eastAsia="zh-CN"/>
        </w:rPr>
      </w:pPr>
      <w:bookmarkStart w:id="1" w:name="_Toc297554772"/>
      <w:r>
        <w:rPr>
          <w:rFonts w:eastAsia="STZhongsong" w:cs="Arial"/>
          <w:b/>
          <w:szCs w:val="22"/>
          <w:highlight w:val="yellow"/>
          <w:lang w:eastAsia="zh-CN"/>
        </w:rPr>
        <w:br w:type="page"/>
      </w:r>
    </w:p>
    <w:p w14:paraId="7C4A6DF8" w14:textId="77777777" w:rsidR="00CE3646" w:rsidRPr="00CE3646" w:rsidRDefault="00CE3646" w:rsidP="00CE3646">
      <w:pPr>
        <w:adjustRightInd w:val="0"/>
        <w:spacing w:before="60" w:after="60"/>
        <w:jc w:val="center"/>
        <w:rPr>
          <w:rFonts w:eastAsia="STZhongsong" w:cs="Arial"/>
          <w:b/>
          <w:szCs w:val="22"/>
          <w:highlight w:val="yellow"/>
          <w:lang w:eastAsia="zh-CN"/>
        </w:rPr>
      </w:pPr>
    </w:p>
    <w:p w14:paraId="7C4A6DF9" w14:textId="77777777" w:rsidR="00CE3646" w:rsidRPr="00CE3646" w:rsidRDefault="00CE3646" w:rsidP="00D7310E">
      <w:pPr>
        <w:keepNext/>
        <w:numPr>
          <w:ilvl w:val="0"/>
          <w:numId w:val="1"/>
        </w:numPr>
        <w:overflowPunct w:val="0"/>
        <w:autoSpaceDE w:val="0"/>
        <w:autoSpaceDN w:val="0"/>
        <w:adjustRightInd w:val="0"/>
        <w:spacing w:after="120"/>
        <w:jc w:val="both"/>
        <w:textAlignment w:val="baseline"/>
        <w:outlineLvl w:val="0"/>
        <w:rPr>
          <w:rFonts w:eastAsia="STZhongsong"/>
          <w:b/>
          <w:caps/>
          <w:szCs w:val="22"/>
          <w:lang w:eastAsia="zh-CN"/>
        </w:rPr>
      </w:pPr>
      <w:bookmarkStart w:id="2" w:name="_Toc368573027"/>
      <w:bookmarkStart w:id="3" w:name="_Toc18508757"/>
      <w:r w:rsidRPr="00CE3646">
        <w:rPr>
          <w:rFonts w:eastAsia="STZhongsong"/>
          <w:b/>
          <w:szCs w:val="22"/>
          <w:lang w:eastAsia="zh-CN"/>
        </w:rPr>
        <w:t>PURPOSE</w:t>
      </w:r>
      <w:bookmarkEnd w:id="1"/>
      <w:bookmarkEnd w:id="2"/>
      <w:bookmarkEnd w:id="3"/>
    </w:p>
    <w:p w14:paraId="7C4A6DFA" w14:textId="0C93A8ED" w:rsidR="00CE3646" w:rsidRPr="00996565" w:rsidRDefault="00D70E1F" w:rsidP="003A2E44">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bookmarkStart w:id="4" w:name="_Toc296415791"/>
      <w:r w:rsidRPr="00996565">
        <w:rPr>
          <w:rFonts w:eastAsia="STZhongsong"/>
          <w:szCs w:val="22"/>
          <w:lang w:eastAsia="zh-CN"/>
        </w:rPr>
        <w:t xml:space="preserve">The purpose of this </w:t>
      </w:r>
      <w:r w:rsidR="007B7130" w:rsidRPr="00996565">
        <w:rPr>
          <w:rFonts w:eastAsia="STZhongsong"/>
          <w:szCs w:val="22"/>
          <w:lang w:eastAsia="zh-CN"/>
        </w:rPr>
        <w:t xml:space="preserve">request for quotation is to invite proposals from service providers to provide </w:t>
      </w:r>
      <w:r w:rsidR="00721503">
        <w:rPr>
          <w:rFonts w:eastAsia="STZhongsong"/>
          <w:szCs w:val="22"/>
          <w:lang w:eastAsia="zh-CN"/>
        </w:rPr>
        <w:t xml:space="preserve">review of the council’s </w:t>
      </w:r>
      <w:r w:rsidR="00E11779">
        <w:rPr>
          <w:rFonts w:eastAsia="STZhongsong"/>
          <w:szCs w:val="22"/>
          <w:lang w:eastAsia="zh-CN"/>
        </w:rPr>
        <w:t xml:space="preserve">approach to determining outside IR35 engagements and reassessing current outside IR35 engagements. </w:t>
      </w:r>
      <w:r w:rsidR="00B50352" w:rsidRPr="00996565">
        <w:rPr>
          <w:rFonts w:eastAsia="STZhongsong"/>
          <w:szCs w:val="22"/>
          <w:lang w:eastAsia="zh-CN"/>
        </w:rPr>
        <w:t xml:space="preserve">The </w:t>
      </w:r>
      <w:r w:rsidR="00B830D9">
        <w:rPr>
          <w:rFonts w:eastAsia="STZhongsong"/>
          <w:szCs w:val="22"/>
          <w:lang w:eastAsia="zh-CN"/>
        </w:rPr>
        <w:t>timescales are to be determined however this will commence f</w:t>
      </w:r>
      <w:r w:rsidR="000E229D">
        <w:rPr>
          <w:rFonts w:eastAsia="STZhongsong"/>
          <w:szCs w:val="22"/>
          <w:lang w:eastAsia="zh-CN"/>
        </w:rPr>
        <w:t>ro</w:t>
      </w:r>
      <w:r w:rsidR="00B830D9">
        <w:rPr>
          <w:rFonts w:eastAsia="STZhongsong"/>
          <w:szCs w:val="22"/>
          <w:lang w:eastAsia="zh-CN"/>
        </w:rPr>
        <w:t xml:space="preserve">m </w:t>
      </w:r>
      <w:r w:rsidR="00526CAC">
        <w:rPr>
          <w:rFonts w:eastAsia="STZhongsong"/>
          <w:szCs w:val="22"/>
          <w:lang w:eastAsia="zh-CN"/>
        </w:rPr>
        <w:t>October</w:t>
      </w:r>
      <w:r w:rsidR="00B830D9">
        <w:rPr>
          <w:rFonts w:eastAsia="STZhongsong"/>
          <w:szCs w:val="22"/>
          <w:lang w:eastAsia="zh-CN"/>
        </w:rPr>
        <w:t xml:space="preserve"> 201</w:t>
      </w:r>
      <w:r w:rsidR="00EA258B">
        <w:rPr>
          <w:rFonts w:eastAsia="STZhongsong"/>
          <w:szCs w:val="22"/>
          <w:lang w:eastAsia="zh-CN"/>
        </w:rPr>
        <w:t>9</w:t>
      </w:r>
      <w:r w:rsidR="00B830D9">
        <w:rPr>
          <w:rFonts w:eastAsia="STZhongsong"/>
          <w:szCs w:val="22"/>
          <w:lang w:eastAsia="zh-CN"/>
        </w:rPr>
        <w:t xml:space="preserve"> and run through to </w:t>
      </w:r>
      <w:r w:rsidR="00526CAC">
        <w:rPr>
          <w:rFonts w:eastAsia="STZhongsong"/>
          <w:szCs w:val="22"/>
          <w:lang w:eastAsia="zh-CN"/>
        </w:rPr>
        <w:t>December</w:t>
      </w:r>
      <w:r w:rsidR="00B830D9">
        <w:rPr>
          <w:rFonts w:eastAsia="STZhongsong"/>
          <w:szCs w:val="22"/>
          <w:lang w:eastAsia="zh-CN"/>
        </w:rPr>
        <w:t xml:space="preserve"> 20</w:t>
      </w:r>
      <w:r w:rsidR="00526CAC">
        <w:rPr>
          <w:rFonts w:eastAsia="STZhongsong"/>
          <w:szCs w:val="22"/>
          <w:lang w:eastAsia="zh-CN"/>
        </w:rPr>
        <w:t>19</w:t>
      </w:r>
      <w:r w:rsidR="00EA258B">
        <w:rPr>
          <w:rFonts w:eastAsia="STZhongsong"/>
          <w:szCs w:val="22"/>
          <w:lang w:eastAsia="zh-CN"/>
        </w:rPr>
        <w:t>.</w:t>
      </w:r>
      <w:r w:rsidR="000E229D">
        <w:rPr>
          <w:rFonts w:eastAsia="STZhongsong"/>
          <w:szCs w:val="22"/>
          <w:lang w:eastAsia="zh-CN"/>
        </w:rPr>
        <w:t xml:space="preserve"> </w:t>
      </w:r>
    </w:p>
    <w:p w14:paraId="7C4A6DFB" w14:textId="77777777" w:rsidR="00D70E1F" w:rsidRPr="00996565" w:rsidRDefault="00AA2803" w:rsidP="003A2E44">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996565">
        <w:rPr>
          <w:rFonts w:eastAsia="STZhongsong"/>
          <w:szCs w:val="22"/>
          <w:lang w:eastAsia="zh-CN"/>
        </w:rPr>
        <w:t>Timetable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9"/>
        <w:gridCol w:w="4802"/>
      </w:tblGrid>
      <w:tr w:rsidR="00AB623E" w:rsidRPr="00996565" w14:paraId="7C4A6DFE" w14:textId="77777777" w:rsidTr="00362F50">
        <w:tc>
          <w:tcPr>
            <w:tcW w:w="4678" w:type="dxa"/>
            <w:shd w:val="clear" w:color="auto" w:fill="auto"/>
          </w:tcPr>
          <w:p w14:paraId="7C4A6DFC" w14:textId="77777777" w:rsidR="00AB623E" w:rsidRPr="00996565"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b/>
                <w:szCs w:val="22"/>
                <w:lang w:eastAsia="zh-CN"/>
              </w:rPr>
            </w:pPr>
            <w:r w:rsidRPr="00996565">
              <w:rPr>
                <w:rFonts w:eastAsia="STZhongsong"/>
                <w:b/>
                <w:szCs w:val="22"/>
                <w:lang w:eastAsia="zh-CN"/>
              </w:rPr>
              <w:t>Activity</w:t>
            </w:r>
          </w:p>
        </w:tc>
        <w:tc>
          <w:tcPr>
            <w:tcW w:w="4929" w:type="dxa"/>
            <w:shd w:val="clear" w:color="auto" w:fill="auto"/>
          </w:tcPr>
          <w:p w14:paraId="7C4A6DFD" w14:textId="77777777" w:rsidR="00AB623E" w:rsidRPr="00996565"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b/>
                <w:szCs w:val="22"/>
                <w:lang w:eastAsia="zh-CN"/>
              </w:rPr>
            </w:pPr>
            <w:r w:rsidRPr="00996565">
              <w:rPr>
                <w:rFonts w:eastAsia="STZhongsong"/>
                <w:b/>
                <w:szCs w:val="22"/>
                <w:lang w:eastAsia="zh-CN"/>
              </w:rPr>
              <w:t>Date</w:t>
            </w:r>
          </w:p>
        </w:tc>
      </w:tr>
      <w:tr w:rsidR="00182E60" w:rsidRPr="00996565" w14:paraId="7C4A6E01" w14:textId="77777777" w:rsidTr="00362F50">
        <w:tc>
          <w:tcPr>
            <w:tcW w:w="4678" w:type="dxa"/>
            <w:shd w:val="clear" w:color="auto" w:fill="auto"/>
          </w:tcPr>
          <w:p w14:paraId="7C4A6DFF" w14:textId="77777777" w:rsidR="00182E60" w:rsidRPr="00996565"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996565">
              <w:rPr>
                <w:rFonts w:eastAsia="STZhongsong"/>
                <w:szCs w:val="22"/>
                <w:lang w:eastAsia="zh-CN"/>
              </w:rPr>
              <w:t>Date of issue of request for quotation</w:t>
            </w:r>
          </w:p>
        </w:tc>
        <w:tc>
          <w:tcPr>
            <w:tcW w:w="4929" w:type="dxa"/>
            <w:shd w:val="clear" w:color="auto" w:fill="auto"/>
          </w:tcPr>
          <w:p w14:paraId="7C4A6E00" w14:textId="13B8FC1C" w:rsidR="00182E60" w:rsidRPr="00996565" w:rsidRDefault="00D5229B" w:rsidP="00E03030">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5</w:t>
            </w:r>
            <w:r w:rsidR="00006198">
              <w:rPr>
                <w:rFonts w:eastAsia="STZhongsong"/>
                <w:szCs w:val="22"/>
                <w:lang w:eastAsia="zh-CN"/>
              </w:rPr>
              <w:t xml:space="preserve"> September</w:t>
            </w:r>
            <w:r w:rsidR="00EA258B">
              <w:rPr>
                <w:rFonts w:eastAsia="STZhongsong"/>
                <w:szCs w:val="22"/>
                <w:lang w:eastAsia="zh-CN"/>
              </w:rPr>
              <w:t xml:space="preserve"> 2019</w:t>
            </w:r>
          </w:p>
        </w:tc>
      </w:tr>
      <w:tr w:rsidR="00B403DC" w:rsidRPr="00996565" w14:paraId="7C4A6E04" w14:textId="77777777" w:rsidTr="00362F50">
        <w:tc>
          <w:tcPr>
            <w:tcW w:w="4678" w:type="dxa"/>
            <w:shd w:val="clear" w:color="auto" w:fill="auto"/>
          </w:tcPr>
          <w:p w14:paraId="7C4A6E02" w14:textId="77777777" w:rsidR="00B403DC" w:rsidRPr="00996565" w:rsidRDefault="00B403DC"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Deadline for clarification questions</w:t>
            </w:r>
          </w:p>
        </w:tc>
        <w:tc>
          <w:tcPr>
            <w:tcW w:w="4929" w:type="dxa"/>
            <w:shd w:val="clear" w:color="auto" w:fill="auto"/>
          </w:tcPr>
          <w:p w14:paraId="7C4A6E03" w14:textId="052BAF1C" w:rsidR="00B403DC" w:rsidRDefault="00006198" w:rsidP="00E03030">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 xml:space="preserve">24 September </w:t>
            </w:r>
            <w:r w:rsidR="00B403DC">
              <w:rPr>
                <w:rFonts w:eastAsia="STZhongsong"/>
                <w:szCs w:val="22"/>
                <w:lang w:eastAsia="zh-CN"/>
              </w:rPr>
              <w:t>2019</w:t>
            </w:r>
          </w:p>
        </w:tc>
      </w:tr>
      <w:tr w:rsidR="00182E60" w:rsidRPr="00996565" w14:paraId="7C4A6E07" w14:textId="77777777" w:rsidTr="00362F50">
        <w:tc>
          <w:tcPr>
            <w:tcW w:w="4678" w:type="dxa"/>
            <w:shd w:val="clear" w:color="auto" w:fill="auto"/>
          </w:tcPr>
          <w:p w14:paraId="7C4A6E05" w14:textId="77777777" w:rsidR="00182E60" w:rsidRPr="00996565"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996565">
              <w:rPr>
                <w:rFonts w:eastAsia="STZhongsong"/>
                <w:szCs w:val="22"/>
                <w:lang w:eastAsia="zh-CN"/>
              </w:rPr>
              <w:t>Date of return of quotation</w:t>
            </w:r>
          </w:p>
        </w:tc>
        <w:tc>
          <w:tcPr>
            <w:tcW w:w="4929" w:type="dxa"/>
            <w:shd w:val="clear" w:color="auto" w:fill="auto"/>
          </w:tcPr>
          <w:p w14:paraId="7C4A6E06" w14:textId="7D5150E4" w:rsidR="00182E60" w:rsidRPr="00996565" w:rsidRDefault="006674BC" w:rsidP="00E03030">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5</w:t>
            </w:r>
            <w:r w:rsidR="00EA258B">
              <w:rPr>
                <w:rFonts w:eastAsia="STZhongsong"/>
                <w:szCs w:val="22"/>
                <w:lang w:eastAsia="zh-CN"/>
              </w:rPr>
              <w:t xml:space="preserve">pm </w:t>
            </w:r>
            <w:r w:rsidR="00D5229B">
              <w:rPr>
                <w:rFonts w:eastAsia="STZhongsong"/>
                <w:szCs w:val="22"/>
                <w:lang w:eastAsia="zh-CN"/>
              </w:rPr>
              <w:t xml:space="preserve">30 </w:t>
            </w:r>
            <w:r>
              <w:rPr>
                <w:rFonts w:eastAsia="STZhongsong"/>
                <w:szCs w:val="22"/>
                <w:lang w:eastAsia="zh-CN"/>
              </w:rPr>
              <w:t>September</w:t>
            </w:r>
            <w:r w:rsidR="00EA258B">
              <w:rPr>
                <w:rFonts w:eastAsia="STZhongsong"/>
                <w:szCs w:val="22"/>
                <w:lang w:eastAsia="zh-CN"/>
              </w:rPr>
              <w:t xml:space="preserve"> 2019</w:t>
            </w:r>
          </w:p>
        </w:tc>
      </w:tr>
      <w:tr w:rsidR="00182E60" w:rsidRPr="00996565" w14:paraId="7C4A6E0A" w14:textId="77777777" w:rsidTr="00362F50">
        <w:tc>
          <w:tcPr>
            <w:tcW w:w="4678" w:type="dxa"/>
            <w:shd w:val="clear" w:color="auto" w:fill="auto"/>
          </w:tcPr>
          <w:p w14:paraId="7C4A6E08" w14:textId="77777777" w:rsidR="00182E60" w:rsidRPr="00996565"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996565">
              <w:rPr>
                <w:rFonts w:eastAsia="STZhongsong"/>
                <w:szCs w:val="22"/>
                <w:lang w:eastAsia="zh-CN"/>
              </w:rPr>
              <w:t>Evaluation period</w:t>
            </w:r>
          </w:p>
        </w:tc>
        <w:tc>
          <w:tcPr>
            <w:tcW w:w="4929" w:type="dxa"/>
            <w:shd w:val="clear" w:color="auto" w:fill="auto"/>
          </w:tcPr>
          <w:p w14:paraId="7C4A6E09" w14:textId="4E0371B1" w:rsidR="00182E60" w:rsidRPr="00996565" w:rsidRDefault="005515FB" w:rsidP="00E03030">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 xml:space="preserve">30 </w:t>
            </w:r>
            <w:r w:rsidR="001F6579">
              <w:rPr>
                <w:rFonts w:eastAsia="STZhongsong"/>
                <w:szCs w:val="22"/>
                <w:lang w:eastAsia="zh-CN"/>
              </w:rPr>
              <w:t xml:space="preserve">September to </w:t>
            </w:r>
            <w:r>
              <w:rPr>
                <w:rFonts w:eastAsia="STZhongsong"/>
                <w:szCs w:val="22"/>
                <w:lang w:eastAsia="zh-CN"/>
              </w:rPr>
              <w:t>4 October</w:t>
            </w:r>
            <w:r w:rsidR="00EA258B">
              <w:rPr>
                <w:rFonts w:eastAsia="STZhongsong"/>
                <w:szCs w:val="22"/>
                <w:lang w:eastAsia="zh-CN"/>
              </w:rPr>
              <w:t xml:space="preserve"> 2019</w:t>
            </w:r>
          </w:p>
        </w:tc>
      </w:tr>
      <w:tr w:rsidR="00182E60" w:rsidRPr="00996565" w14:paraId="7C4A6E0D" w14:textId="77777777" w:rsidTr="00362F50">
        <w:tc>
          <w:tcPr>
            <w:tcW w:w="4678" w:type="dxa"/>
            <w:shd w:val="clear" w:color="auto" w:fill="auto"/>
          </w:tcPr>
          <w:p w14:paraId="7C4A6E0B" w14:textId="77777777" w:rsidR="00182E60" w:rsidRPr="00996565"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996565">
              <w:rPr>
                <w:rFonts w:eastAsia="STZhongsong"/>
                <w:szCs w:val="22"/>
                <w:lang w:eastAsia="zh-CN"/>
              </w:rPr>
              <w:t>Commencement of contract</w:t>
            </w:r>
          </w:p>
        </w:tc>
        <w:tc>
          <w:tcPr>
            <w:tcW w:w="4929" w:type="dxa"/>
            <w:shd w:val="clear" w:color="auto" w:fill="auto"/>
          </w:tcPr>
          <w:p w14:paraId="7C4A6E0C" w14:textId="6C1F7FF8" w:rsidR="00182E60" w:rsidRPr="00996565" w:rsidRDefault="00B16C16" w:rsidP="00E03030">
            <w:pPr>
              <w:keepNext/>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From</w:t>
            </w:r>
            <w:r w:rsidR="001F6579">
              <w:rPr>
                <w:rFonts w:eastAsia="STZhongsong"/>
                <w:szCs w:val="22"/>
                <w:lang w:eastAsia="zh-CN"/>
              </w:rPr>
              <w:t xml:space="preserve"> </w:t>
            </w:r>
            <w:r w:rsidR="005515FB">
              <w:rPr>
                <w:rFonts w:eastAsia="STZhongsong"/>
                <w:szCs w:val="22"/>
                <w:lang w:eastAsia="zh-CN"/>
              </w:rPr>
              <w:t xml:space="preserve">7 </w:t>
            </w:r>
            <w:r w:rsidR="001F6579">
              <w:rPr>
                <w:rFonts w:eastAsia="STZhongsong"/>
                <w:szCs w:val="22"/>
                <w:lang w:eastAsia="zh-CN"/>
              </w:rPr>
              <w:t>October</w:t>
            </w:r>
            <w:r w:rsidR="00EA258B">
              <w:rPr>
                <w:rFonts w:eastAsia="STZhongsong"/>
                <w:szCs w:val="22"/>
                <w:lang w:eastAsia="zh-CN"/>
              </w:rPr>
              <w:t xml:space="preserve"> 2019</w:t>
            </w:r>
          </w:p>
        </w:tc>
      </w:tr>
    </w:tbl>
    <w:p w14:paraId="7C4A6E0E" w14:textId="77777777" w:rsidR="00B56C8F" w:rsidRDefault="00996565" w:rsidP="003A2E44">
      <w:pPr>
        <w:numPr>
          <w:ilvl w:val="1"/>
          <w:numId w:val="0"/>
        </w:numPr>
        <w:tabs>
          <w:tab w:val="num" w:pos="709"/>
        </w:tabs>
        <w:overflowPunct w:val="0"/>
        <w:autoSpaceDE w:val="0"/>
        <w:autoSpaceDN w:val="0"/>
        <w:adjustRightInd w:val="0"/>
        <w:spacing w:after="120"/>
        <w:jc w:val="both"/>
        <w:textAlignment w:val="baseline"/>
        <w:outlineLvl w:val="1"/>
      </w:pPr>
      <w:r>
        <w:t xml:space="preserve">Table </w:t>
      </w:r>
      <w:r w:rsidR="00944A5B">
        <w:rPr>
          <w:noProof/>
        </w:rPr>
        <w:fldChar w:fldCharType="begin"/>
      </w:r>
      <w:r w:rsidR="00944A5B">
        <w:rPr>
          <w:noProof/>
        </w:rPr>
        <w:instrText xml:space="preserve"> SEQ Table \* ARABIC </w:instrText>
      </w:r>
      <w:r w:rsidR="00944A5B">
        <w:rPr>
          <w:noProof/>
        </w:rPr>
        <w:fldChar w:fldCharType="separate"/>
      </w:r>
      <w:r>
        <w:rPr>
          <w:noProof/>
        </w:rPr>
        <w:t>1</w:t>
      </w:r>
      <w:r w:rsidR="00944A5B">
        <w:rPr>
          <w:noProof/>
        </w:rPr>
        <w:fldChar w:fldCharType="end"/>
      </w:r>
      <w:r w:rsidR="002140F0">
        <w:rPr>
          <w:noProof/>
        </w:rPr>
        <w:t xml:space="preserve"> </w:t>
      </w:r>
      <w:r>
        <w:t>Timetable for request for quotation</w:t>
      </w:r>
    </w:p>
    <w:p w14:paraId="7C4A6E0F" w14:textId="77777777" w:rsidR="00B56C8F" w:rsidRPr="00B56C8F" w:rsidRDefault="00B56C8F" w:rsidP="003A2E44">
      <w:pPr>
        <w:numPr>
          <w:ilvl w:val="1"/>
          <w:numId w:val="0"/>
        </w:numPr>
        <w:tabs>
          <w:tab w:val="num" w:pos="709"/>
        </w:tabs>
        <w:overflowPunct w:val="0"/>
        <w:autoSpaceDE w:val="0"/>
        <w:autoSpaceDN w:val="0"/>
        <w:adjustRightInd w:val="0"/>
        <w:spacing w:after="120"/>
        <w:jc w:val="both"/>
        <w:textAlignment w:val="baseline"/>
        <w:outlineLvl w:val="1"/>
      </w:pPr>
    </w:p>
    <w:p w14:paraId="7C4A6E10" w14:textId="77777777" w:rsidR="00CE3646" w:rsidRPr="00D70E1F" w:rsidRDefault="00D70E1F" w:rsidP="00D70E1F">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5" w:name="_Toc368573028"/>
      <w:bookmarkStart w:id="6" w:name="_Toc18508758"/>
      <w:bookmarkStart w:id="7" w:name="_Toc297554773"/>
      <w:bookmarkStart w:id="8" w:name="_Toc296415805"/>
      <w:bookmarkStart w:id="9" w:name="_Toc296415793"/>
      <w:bookmarkEnd w:id="4"/>
      <w:r w:rsidRPr="00D70E1F">
        <w:rPr>
          <w:rFonts w:eastAsia="STZhongsong"/>
          <w:b/>
          <w:szCs w:val="22"/>
          <w:lang w:eastAsia="zh-CN"/>
        </w:rPr>
        <w:t>BACKGROUND TO THE CONTRACTING AUTHORITY</w:t>
      </w:r>
      <w:bookmarkEnd w:id="5"/>
      <w:bookmarkEnd w:id="6"/>
    </w:p>
    <w:p w14:paraId="7C4A6E11" w14:textId="77777777" w:rsidR="00701437" w:rsidRPr="003A2E44" w:rsidRDefault="00701437" w:rsidP="00701437">
      <w:pPr>
        <w:pStyle w:val="Heading2"/>
        <w:spacing w:before="80" w:after="120"/>
        <w:rPr>
          <w:sz w:val="22"/>
          <w:szCs w:val="22"/>
        </w:rPr>
      </w:pPr>
      <w:r w:rsidRPr="003A2E44">
        <w:rPr>
          <w:sz w:val="22"/>
          <w:szCs w:val="22"/>
        </w:rPr>
        <w:t xml:space="preserve">About </w:t>
      </w:r>
      <w:proofErr w:type="gramStart"/>
      <w:r w:rsidRPr="003A2E44">
        <w:rPr>
          <w:sz w:val="22"/>
          <w:szCs w:val="22"/>
        </w:rPr>
        <w:t>The</w:t>
      </w:r>
      <w:proofErr w:type="gramEnd"/>
      <w:r w:rsidRPr="003A2E44">
        <w:rPr>
          <w:sz w:val="22"/>
          <w:szCs w:val="22"/>
        </w:rPr>
        <w:t xml:space="preserve"> London Borough of Lambeth</w:t>
      </w:r>
    </w:p>
    <w:p w14:paraId="7C4A6E12" w14:textId="77777777" w:rsidR="00701437" w:rsidRPr="003A2E44" w:rsidRDefault="00701437" w:rsidP="00701437">
      <w:pPr>
        <w:jc w:val="both"/>
        <w:rPr>
          <w:rFonts w:cs="Arial"/>
          <w:szCs w:val="22"/>
        </w:rPr>
      </w:pPr>
      <w:r w:rsidRPr="003A2E44">
        <w:rPr>
          <w:rFonts w:cs="Arial"/>
          <w:szCs w:val="22"/>
        </w:rPr>
        <w:t xml:space="preserve">Lambeth is one of a </w:t>
      </w:r>
      <w:proofErr w:type="gramStart"/>
      <w:r w:rsidRPr="003A2E44">
        <w:rPr>
          <w:rFonts w:cs="Arial"/>
          <w:szCs w:val="22"/>
        </w:rPr>
        <w:t>ring</w:t>
      </w:r>
      <w:proofErr w:type="gramEnd"/>
      <w:r w:rsidRPr="003A2E44">
        <w:rPr>
          <w:rFonts w:cs="Arial"/>
          <w:szCs w:val="22"/>
        </w:rPr>
        <w:t xml:space="preserve"> of thirteen local authorities which constitute Inner London. It measures seven miles north to south, and about two and a half miles east to west. The London Borough of Lambeth is the largest inner London Borough with a population of around </w:t>
      </w:r>
      <w:r w:rsidR="004C2F13">
        <w:rPr>
          <w:rFonts w:cs="Arial"/>
          <w:szCs w:val="22"/>
        </w:rPr>
        <w:t>324</w:t>
      </w:r>
      <w:r w:rsidRPr="003A2E44">
        <w:rPr>
          <w:rFonts w:cs="Arial"/>
          <w:szCs w:val="22"/>
        </w:rPr>
        <w:t>,000. 34% of Lambeth's population are from ethnic minorities - the seventh highest figure for a London borough. Approximately 132 languages are spoken in the Borough and after English the main languages spoken are Yoruba and Portuguese.</w:t>
      </w:r>
    </w:p>
    <w:p w14:paraId="7C4A6E13" w14:textId="77777777" w:rsidR="00701437" w:rsidRPr="003A2E44" w:rsidRDefault="00701437" w:rsidP="00701437">
      <w:pPr>
        <w:jc w:val="both"/>
        <w:rPr>
          <w:rFonts w:cs="Arial"/>
          <w:szCs w:val="22"/>
        </w:rPr>
      </w:pPr>
    </w:p>
    <w:p w14:paraId="7C4A6E14" w14:textId="77777777" w:rsidR="00701437" w:rsidRPr="003A2E44" w:rsidRDefault="00701437" w:rsidP="00701437">
      <w:pPr>
        <w:pStyle w:val="BodyText2"/>
        <w:rPr>
          <w:rFonts w:cs="Arial"/>
          <w:szCs w:val="22"/>
        </w:rPr>
      </w:pPr>
      <w:r w:rsidRPr="003A2E44">
        <w:rPr>
          <w:rFonts w:cs="Arial"/>
          <w:szCs w:val="22"/>
        </w:rPr>
        <w:t>The borough i</w:t>
      </w:r>
      <w:r w:rsidR="004C2F13">
        <w:rPr>
          <w:rFonts w:cs="Arial"/>
          <w:szCs w:val="22"/>
        </w:rPr>
        <w:t xml:space="preserve">ncludes Brixton, Clapham, the South Bank, Streatham, Stockwell, Vauxhall, Waterloo, West Norwood and </w:t>
      </w:r>
      <w:proofErr w:type="spellStart"/>
      <w:r w:rsidR="004C2F13">
        <w:rPr>
          <w:rFonts w:cs="Arial"/>
          <w:szCs w:val="22"/>
        </w:rPr>
        <w:t>Tulse</w:t>
      </w:r>
      <w:proofErr w:type="spellEnd"/>
      <w:r w:rsidR="004C2F13">
        <w:rPr>
          <w:rFonts w:cs="Arial"/>
          <w:szCs w:val="22"/>
        </w:rPr>
        <w:t xml:space="preserve"> Hill. Lambeth is one of the largest geographic areas of an inner London borough. </w:t>
      </w:r>
      <w:r w:rsidR="004157AB">
        <w:rPr>
          <w:rFonts w:cs="Arial"/>
          <w:szCs w:val="22"/>
        </w:rPr>
        <w:t xml:space="preserve">The length of the borough means that it has characteristics of both inner and outer London boroughs. </w:t>
      </w:r>
    </w:p>
    <w:p w14:paraId="7C4A6E15" w14:textId="77777777" w:rsidR="00701437" w:rsidRPr="003A2E44" w:rsidRDefault="00701437" w:rsidP="00701437">
      <w:pPr>
        <w:jc w:val="both"/>
        <w:rPr>
          <w:rFonts w:cs="Arial"/>
          <w:szCs w:val="22"/>
        </w:rPr>
      </w:pPr>
    </w:p>
    <w:p w14:paraId="7C4A6E16" w14:textId="77777777" w:rsidR="00701437" w:rsidRPr="003A2E44" w:rsidRDefault="00701437" w:rsidP="00701437">
      <w:pPr>
        <w:jc w:val="both"/>
        <w:rPr>
          <w:rFonts w:cs="Arial"/>
          <w:szCs w:val="22"/>
        </w:rPr>
      </w:pPr>
      <w:r w:rsidRPr="003A2E44">
        <w:rPr>
          <w:rFonts w:cs="Arial"/>
          <w:szCs w:val="22"/>
        </w:rPr>
        <w:t>Waterloo, Westminster, Lambeth and Vauxhall bridges are all partly located within Lambeth's boundaries as are the London Eye and Lambeth Palace, the official London Residence of the Archbishop of Canterbury. Lambeth includes the South Bank complex as the most visible element of a thriving, expanding arts and leisure industry within the borough. Examples include internationally known theatres such as the Old Vic, the Young Vic, the National Theatre, Royal Festival Hall and the National Film Theatre.</w:t>
      </w:r>
    </w:p>
    <w:p w14:paraId="7C4A6E1F" w14:textId="167F7178" w:rsidR="00701437" w:rsidRPr="003A2E44" w:rsidRDefault="00B403DC" w:rsidP="00247FF8">
      <w:pPr>
        <w:pStyle w:val="BodyText"/>
        <w:rPr>
          <w:rFonts w:cs="Arial"/>
          <w:sz w:val="22"/>
          <w:szCs w:val="22"/>
        </w:rPr>
      </w:pPr>
      <w:r>
        <w:rPr>
          <w:rFonts w:cs="Arial"/>
          <w:sz w:val="22"/>
          <w:szCs w:val="22"/>
        </w:rPr>
        <w:t xml:space="preserve"> </w:t>
      </w:r>
    </w:p>
    <w:p w14:paraId="7C4A6E20" w14:textId="77777777" w:rsidR="00701437" w:rsidRPr="003A2E44" w:rsidRDefault="00701437" w:rsidP="00701437">
      <w:pPr>
        <w:spacing w:before="80" w:after="120"/>
        <w:jc w:val="both"/>
        <w:rPr>
          <w:rFonts w:cs="Arial"/>
          <w:b/>
          <w:bCs/>
          <w:color w:val="000000"/>
          <w:szCs w:val="22"/>
        </w:rPr>
      </w:pPr>
      <w:r w:rsidRPr="003A2E44">
        <w:rPr>
          <w:rFonts w:cs="Arial"/>
          <w:b/>
          <w:bCs/>
          <w:color w:val="000000"/>
          <w:szCs w:val="22"/>
        </w:rPr>
        <w:t>The Council’s Objectives</w:t>
      </w:r>
    </w:p>
    <w:p w14:paraId="7C4A6E22" w14:textId="798987EB" w:rsidR="00701437" w:rsidRDefault="00701437" w:rsidP="00247FF8">
      <w:pPr>
        <w:jc w:val="both"/>
        <w:rPr>
          <w:rFonts w:cs="Arial"/>
          <w:szCs w:val="22"/>
        </w:rPr>
      </w:pPr>
      <w:r w:rsidRPr="003A2E44">
        <w:rPr>
          <w:rFonts w:cs="Arial"/>
          <w:szCs w:val="22"/>
        </w:rPr>
        <w:t xml:space="preserve">The council’s key objectives, as set out in the </w:t>
      </w:r>
      <w:hyperlink r:id="rId12" w:history="1">
        <w:r w:rsidR="00B4563F" w:rsidRPr="008E2D68">
          <w:rPr>
            <w:rStyle w:val="Hyperlink"/>
            <w:rFonts w:cs="Arial"/>
            <w:szCs w:val="22"/>
          </w:rPr>
          <w:t>Borough Plan</w:t>
        </w:r>
      </w:hyperlink>
      <w:r w:rsidR="00B4563F">
        <w:rPr>
          <w:rFonts w:cs="Arial"/>
          <w:szCs w:val="22"/>
        </w:rPr>
        <w:t xml:space="preserve"> are</w:t>
      </w:r>
      <w:r w:rsidRPr="003A2E44">
        <w:rPr>
          <w:rFonts w:cs="Arial"/>
          <w:szCs w:val="22"/>
        </w:rPr>
        <w:t>:</w:t>
      </w:r>
    </w:p>
    <w:p w14:paraId="7C4A6E23" w14:textId="77777777" w:rsidR="00B4563F" w:rsidRPr="00B4563F" w:rsidRDefault="004C2F13" w:rsidP="001E1861">
      <w:pPr>
        <w:numPr>
          <w:ilvl w:val="0"/>
          <w:numId w:val="17"/>
        </w:numPr>
        <w:jc w:val="both"/>
        <w:rPr>
          <w:rFonts w:cs="Arial"/>
          <w:szCs w:val="22"/>
        </w:rPr>
      </w:pPr>
      <w:r>
        <w:rPr>
          <w:rFonts w:cs="Arial"/>
          <w:szCs w:val="22"/>
        </w:rPr>
        <w:t>I</w:t>
      </w:r>
      <w:r w:rsidR="00B4563F" w:rsidRPr="00B4563F">
        <w:rPr>
          <w:rFonts w:cs="Arial"/>
          <w:szCs w:val="22"/>
        </w:rPr>
        <w:t>nclusive growth: We want all of Lambeth to benefit from the investment and regeneration of the Borough</w:t>
      </w:r>
    </w:p>
    <w:p w14:paraId="7C4A6E24" w14:textId="77777777" w:rsidR="00B4563F" w:rsidRPr="00B4563F" w:rsidRDefault="00B4563F" w:rsidP="001E1861">
      <w:pPr>
        <w:numPr>
          <w:ilvl w:val="0"/>
          <w:numId w:val="17"/>
        </w:numPr>
        <w:jc w:val="both"/>
        <w:rPr>
          <w:rFonts w:cs="Arial"/>
          <w:szCs w:val="22"/>
        </w:rPr>
      </w:pPr>
      <w:r w:rsidRPr="00B4563F">
        <w:rPr>
          <w:rFonts w:cs="Arial"/>
          <w:szCs w:val="22"/>
        </w:rPr>
        <w:t>Reducing inequality: We want to take action to address inequalities across the borough including issues to do with health, job opportunities and quality of life</w:t>
      </w:r>
    </w:p>
    <w:p w14:paraId="7C4A6E25" w14:textId="77777777" w:rsidR="00B4563F" w:rsidRDefault="00B4563F" w:rsidP="001E1861">
      <w:pPr>
        <w:numPr>
          <w:ilvl w:val="0"/>
          <w:numId w:val="17"/>
        </w:numPr>
        <w:jc w:val="both"/>
        <w:rPr>
          <w:rFonts w:cs="Arial"/>
          <w:szCs w:val="22"/>
        </w:rPr>
      </w:pPr>
      <w:r w:rsidRPr="00B4563F">
        <w:rPr>
          <w:rFonts w:cs="Arial"/>
          <w:szCs w:val="22"/>
        </w:rPr>
        <w:lastRenderedPageBreak/>
        <w:t>Building strong and sustainable neighbourhoods: We want to maintain safe, clean and cohesive communities across the borough</w:t>
      </w:r>
    </w:p>
    <w:p w14:paraId="7C4A6E26" w14:textId="77777777" w:rsidR="003A2E44" w:rsidRPr="003A2E44" w:rsidRDefault="003A2E44" w:rsidP="00CE3646">
      <w:pPr>
        <w:numPr>
          <w:ilvl w:val="1"/>
          <w:numId w:val="0"/>
        </w:numPr>
        <w:tabs>
          <w:tab w:val="num" w:pos="720"/>
        </w:tabs>
        <w:adjustRightInd w:val="0"/>
        <w:spacing w:after="240"/>
        <w:ind w:left="720" w:hanging="720"/>
        <w:jc w:val="both"/>
        <w:outlineLvl w:val="1"/>
        <w:rPr>
          <w:rFonts w:eastAsia="STZhongsong"/>
          <w:b/>
          <w:highlight w:val="yellow"/>
          <w:lang w:eastAsia="zh-CN"/>
        </w:rPr>
      </w:pPr>
    </w:p>
    <w:p w14:paraId="7C4A6E27" w14:textId="77777777" w:rsidR="00CE3646" w:rsidRPr="00D70E1F" w:rsidRDefault="00D70E1F" w:rsidP="00D70E1F">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10" w:name="_Toc368573029"/>
      <w:bookmarkStart w:id="11" w:name="_Toc18508759"/>
      <w:r w:rsidRPr="00D70E1F">
        <w:rPr>
          <w:rFonts w:eastAsia="STZhongsong"/>
          <w:b/>
          <w:szCs w:val="22"/>
          <w:lang w:eastAsia="zh-CN"/>
        </w:rPr>
        <w:t>BACKGROUND TO REQUIREMENT</w:t>
      </w:r>
      <w:bookmarkEnd w:id="7"/>
      <w:bookmarkEnd w:id="10"/>
      <w:bookmarkEnd w:id="11"/>
    </w:p>
    <w:p w14:paraId="5B6C9638" w14:textId="77777777" w:rsidR="00405720" w:rsidRDefault="00CF4756" w:rsidP="00362F50">
      <w:pPr>
        <w:jc w:val="both"/>
        <w:rPr>
          <w:rFonts w:eastAsia="STZhongsong"/>
          <w:lang w:eastAsia="zh-CN"/>
        </w:rPr>
      </w:pPr>
      <w:bookmarkStart w:id="12" w:name="_Toc297554774"/>
      <w:bookmarkEnd w:id="8"/>
      <w:r>
        <w:rPr>
          <w:rFonts w:eastAsia="STZhongsong"/>
          <w:lang w:eastAsia="zh-CN"/>
        </w:rPr>
        <w:t>Lambeth</w:t>
      </w:r>
      <w:r w:rsidR="007B7130">
        <w:rPr>
          <w:rFonts w:eastAsia="STZhongsong"/>
          <w:lang w:eastAsia="zh-CN"/>
        </w:rPr>
        <w:t xml:space="preserve"> Council is seeking to appoint a </w:t>
      </w:r>
      <w:r w:rsidR="00964AB5">
        <w:rPr>
          <w:rFonts w:eastAsia="STZhongsong"/>
          <w:lang w:eastAsia="zh-CN"/>
        </w:rPr>
        <w:t>service provider to provide</w:t>
      </w:r>
      <w:r w:rsidR="0035684B">
        <w:rPr>
          <w:rFonts w:eastAsia="STZhongsong"/>
          <w:lang w:eastAsia="zh-CN"/>
        </w:rPr>
        <w:t xml:space="preserve"> a comprehensive review of the </w:t>
      </w:r>
      <w:r w:rsidR="00B03746">
        <w:rPr>
          <w:rFonts w:eastAsia="STZhongsong"/>
          <w:lang w:eastAsia="zh-CN"/>
        </w:rPr>
        <w:t>way the council determines Outside IR35 engagements</w:t>
      </w:r>
      <w:r w:rsidR="0012210E">
        <w:rPr>
          <w:rFonts w:eastAsia="STZhongsong"/>
          <w:lang w:eastAsia="zh-CN"/>
        </w:rPr>
        <w:t xml:space="preserve"> for temporary consultants. </w:t>
      </w:r>
    </w:p>
    <w:p w14:paraId="79FE7AB4" w14:textId="77777777" w:rsidR="00405720" w:rsidRDefault="00405720" w:rsidP="00362F50">
      <w:pPr>
        <w:jc w:val="both"/>
        <w:rPr>
          <w:rFonts w:eastAsia="STZhongsong"/>
          <w:lang w:eastAsia="zh-CN"/>
        </w:rPr>
      </w:pPr>
    </w:p>
    <w:p w14:paraId="5CD6EBC6" w14:textId="6FCBD6DB" w:rsidR="0035684B" w:rsidRDefault="00B03746" w:rsidP="00362F50">
      <w:pPr>
        <w:jc w:val="both"/>
        <w:rPr>
          <w:rFonts w:eastAsia="STZhongsong"/>
          <w:lang w:eastAsia="zh-CN"/>
        </w:rPr>
      </w:pPr>
      <w:r>
        <w:rPr>
          <w:rFonts w:eastAsia="STZhongsong"/>
          <w:lang w:eastAsia="zh-CN"/>
        </w:rPr>
        <w:t>This includes</w:t>
      </w:r>
    </w:p>
    <w:p w14:paraId="5D19E6BB" w14:textId="6C8F7368" w:rsidR="00B03746" w:rsidRDefault="00B03746" w:rsidP="00B03746">
      <w:pPr>
        <w:pStyle w:val="ListParagraph"/>
        <w:numPr>
          <w:ilvl w:val="0"/>
          <w:numId w:val="25"/>
        </w:numPr>
        <w:jc w:val="both"/>
        <w:rPr>
          <w:rFonts w:eastAsia="STZhongsong"/>
          <w:lang w:eastAsia="zh-CN"/>
        </w:rPr>
      </w:pPr>
      <w:r>
        <w:rPr>
          <w:rFonts w:eastAsia="STZhongsong"/>
          <w:lang w:eastAsia="zh-CN"/>
        </w:rPr>
        <w:t>Review of the Council documents and guidance for managers</w:t>
      </w:r>
    </w:p>
    <w:p w14:paraId="564B58A3" w14:textId="428A97B7" w:rsidR="00B03746" w:rsidRDefault="00B03746" w:rsidP="00B03746">
      <w:pPr>
        <w:pStyle w:val="ListParagraph"/>
        <w:numPr>
          <w:ilvl w:val="0"/>
          <w:numId w:val="25"/>
        </w:numPr>
        <w:jc w:val="both"/>
        <w:rPr>
          <w:rFonts w:eastAsia="STZhongsong"/>
          <w:lang w:eastAsia="zh-CN"/>
        </w:rPr>
      </w:pPr>
      <w:r>
        <w:rPr>
          <w:rFonts w:eastAsia="STZhongsong"/>
          <w:lang w:eastAsia="zh-CN"/>
        </w:rPr>
        <w:t xml:space="preserve">Current </w:t>
      </w:r>
      <w:r w:rsidR="0012210E">
        <w:rPr>
          <w:rFonts w:eastAsia="STZhongsong"/>
          <w:lang w:eastAsia="zh-CN"/>
        </w:rPr>
        <w:t>system</w:t>
      </w:r>
      <w:r w:rsidR="00247FF8">
        <w:rPr>
          <w:rFonts w:eastAsia="STZhongsong"/>
          <w:lang w:eastAsia="zh-CN"/>
        </w:rPr>
        <w:t xml:space="preserve"> for managing these placements</w:t>
      </w:r>
      <w:r w:rsidR="00FB7C55">
        <w:rPr>
          <w:rFonts w:eastAsia="STZhongsong"/>
          <w:lang w:eastAsia="zh-CN"/>
        </w:rPr>
        <w:t xml:space="preserve"> and documenting engagements</w:t>
      </w:r>
    </w:p>
    <w:p w14:paraId="2E788CAA" w14:textId="276DACF7" w:rsidR="0035684B" w:rsidRPr="00006198" w:rsidRDefault="00FB7C55" w:rsidP="00006198">
      <w:pPr>
        <w:pStyle w:val="ListParagraph"/>
        <w:numPr>
          <w:ilvl w:val="0"/>
          <w:numId w:val="25"/>
        </w:numPr>
        <w:jc w:val="both"/>
        <w:rPr>
          <w:rFonts w:eastAsia="STZhongsong"/>
          <w:lang w:eastAsia="zh-CN"/>
        </w:rPr>
      </w:pPr>
      <w:r>
        <w:rPr>
          <w:rFonts w:eastAsia="STZhongsong"/>
          <w:lang w:eastAsia="zh-CN"/>
        </w:rPr>
        <w:t xml:space="preserve">Reassessing all </w:t>
      </w:r>
      <w:r w:rsidR="005E6D8E">
        <w:rPr>
          <w:rFonts w:eastAsia="STZhongsong"/>
          <w:lang w:eastAsia="zh-CN"/>
        </w:rPr>
        <w:t>outside IR35 engagements in line with HMRC guidance.</w:t>
      </w:r>
    </w:p>
    <w:p w14:paraId="7C4A6E29" w14:textId="77777777" w:rsidR="00964AB5" w:rsidRDefault="00964AB5" w:rsidP="00362F50">
      <w:pPr>
        <w:jc w:val="both"/>
        <w:rPr>
          <w:rFonts w:eastAsia="STZhongsong"/>
          <w:lang w:eastAsia="zh-CN"/>
        </w:rPr>
      </w:pPr>
    </w:p>
    <w:p w14:paraId="7C4A6E2A" w14:textId="1F919671" w:rsidR="002B05F5" w:rsidRPr="00D81D31" w:rsidRDefault="005E6D8E" w:rsidP="00006198">
      <w:pPr>
        <w:jc w:val="both"/>
        <w:rPr>
          <w:rFonts w:eastAsia="STZhongsong"/>
          <w:b/>
          <w:i/>
          <w:lang w:eastAsia="zh-CN"/>
        </w:rPr>
      </w:pPr>
      <w:r>
        <w:rPr>
          <w:rFonts w:eastAsia="STZhongsong"/>
          <w:b/>
          <w:i/>
          <w:lang w:eastAsia="zh-CN"/>
        </w:rPr>
        <w:t>Current number of outside IR35 engagements (September 2019):</w:t>
      </w:r>
      <w:r w:rsidR="00932613">
        <w:rPr>
          <w:rFonts w:eastAsia="STZhongsong"/>
          <w:b/>
          <w:i/>
          <w:lang w:eastAsia="zh-CN"/>
        </w:rPr>
        <w:t xml:space="preserve"> 10</w:t>
      </w:r>
      <w:r w:rsidR="002B05F5" w:rsidRPr="00D81D31">
        <w:rPr>
          <w:rFonts w:eastAsia="STZhongsong"/>
          <w:b/>
          <w:i/>
          <w:lang w:eastAsia="zh-CN"/>
        </w:rPr>
        <w:t xml:space="preserve"> </w:t>
      </w:r>
    </w:p>
    <w:p w14:paraId="7C4A6E55" w14:textId="77777777" w:rsidR="00066DDE" w:rsidRDefault="00066DDE" w:rsidP="00362F50">
      <w:pPr>
        <w:jc w:val="both"/>
        <w:rPr>
          <w:rFonts w:eastAsia="STZhongsong"/>
          <w:lang w:eastAsia="zh-CN"/>
        </w:rPr>
      </w:pPr>
    </w:p>
    <w:p w14:paraId="7C4A6E56" w14:textId="544ABE20" w:rsidR="009D4458" w:rsidRDefault="0053352A" w:rsidP="00362F50">
      <w:pPr>
        <w:jc w:val="both"/>
        <w:rPr>
          <w:rFonts w:eastAsia="STZhongsong"/>
          <w:lang w:eastAsia="zh-CN"/>
        </w:rPr>
      </w:pPr>
      <w:r>
        <w:rPr>
          <w:rFonts w:eastAsia="STZhongsong"/>
          <w:lang w:eastAsia="zh-CN"/>
        </w:rPr>
        <w:t>This piece of work is part of the Council’s commitment to continuous improvement</w:t>
      </w:r>
      <w:r w:rsidR="00D75D34">
        <w:rPr>
          <w:rFonts w:eastAsia="STZhongsong"/>
          <w:lang w:eastAsia="zh-CN"/>
        </w:rPr>
        <w:t xml:space="preserve"> and in line with expected reassessments of outside IR35 engagements.</w:t>
      </w:r>
    </w:p>
    <w:p w14:paraId="7C4A6E57" w14:textId="77777777" w:rsidR="00854665" w:rsidRDefault="00137591" w:rsidP="00362F50">
      <w:pPr>
        <w:jc w:val="both"/>
        <w:rPr>
          <w:rFonts w:eastAsia="STZhongsong"/>
          <w:lang w:eastAsia="zh-CN"/>
        </w:rPr>
      </w:pPr>
      <w:r>
        <w:rPr>
          <w:rFonts w:eastAsia="STZhongsong"/>
          <w:lang w:eastAsia="zh-CN"/>
        </w:rPr>
        <w:t xml:space="preserve"> </w:t>
      </w:r>
    </w:p>
    <w:p w14:paraId="7C4A6E58" w14:textId="77777777" w:rsidR="00A62493" w:rsidRDefault="00A62493" w:rsidP="002140F0">
      <w:pPr>
        <w:keepNext/>
        <w:overflowPunct w:val="0"/>
        <w:autoSpaceDE w:val="0"/>
        <w:autoSpaceDN w:val="0"/>
        <w:adjustRightInd w:val="0"/>
        <w:spacing w:after="120"/>
        <w:ind w:left="720" w:hanging="720"/>
        <w:jc w:val="both"/>
        <w:textAlignment w:val="baseline"/>
        <w:outlineLvl w:val="0"/>
        <w:rPr>
          <w:rFonts w:eastAsia="STZhongsong"/>
          <w:lang w:eastAsia="zh-CN"/>
        </w:rPr>
      </w:pPr>
      <w:bookmarkStart w:id="13" w:name="_Toc368573030"/>
    </w:p>
    <w:p w14:paraId="7C4A6E59" w14:textId="77777777" w:rsidR="00CE3646" w:rsidRPr="00D70E1F" w:rsidRDefault="00D70E1F" w:rsidP="002140F0">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14" w:name="_Toc18508760"/>
      <w:r w:rsidRPr="00D70E1F">
        <w:rPr>
          <w:rFonts w:eastAsia="STZhongsong"/>
          <w:b/>
          <w:szCs w:val="22"/>
          <w:lang w:eastAsia="zh-CN"/>
        </w:rPr>
        <w:t xml:space="preserve">SCOPE OF </w:t>
      </w:r>
      <w:r w:rsidR="00854665">
        <w:rPr>
          <w:rFonts w:eastAsia="STZhongsong"/>
          <w:b/>
          <w:szCs w:val="22"/>
          <w:lang w:eastAsia="zh-CN"/>
        </w:rPr>
        <w:t>SERVICES</w:t>
      </w:r>
      <w:bookmarkEnd w:id="12"/>
      <w:bookmarkEnd w:id="13"/>
      <w:bookmarkEnd w:id="14"/>
      <w:r w:rsidRPr="00D70E1F">
        <w:rPr>
          <w:rFonts w:eastAsia="STZhongsong"/>
          <w:b/>
          <w:szCs w:val="22"/>
          <w:lang w:eastAsia="zh-CN"/>
        </w:rPr>
        <w:t xml:space="preserve"> </w:t>
      </w:r>
    </w:p>
    <w:bookmarkEnd w:id="9"/>
    <w:p w14:paraId="7C4A6E5A" w14:textId="1A0D3DF7" w:rsidR="00A62493" w:rsidRDefault="00854665" w:rsidP="002140F0">
      <w:pPr>
        <w:numPr>
          <w:ilvl w:val="1"/>
          <w:numId w:val="0"/>
        </w:numPr>
        <w:tabs>
          <w:tab w:val="num" w:pos="862"/>
        </w:tabs>
        <w:overflowPunct w:val="0"/>
        <w:autoSpaceDE w:val="0"/>
        <w:autoSpaceDN w:val="0"/>
        <w:adjustRightInd w:val="0"/>
        <w:spacing w:after="120"/>
        <w:ind w:left="720"/>
        <w:jc w:val="both"/>
        <w:textAlignment w:val="baseline"/>
        <w:outlineLvl w:val="1"/>
        <w:rPr>
          <w:rFonts w:eastAsia="STZhongsong"/>
          <w:szCs w:val="22"/>
          <w:lang w:eastAsia="zh-CN"/>
        </w:rPr>
      </w:pPr>
      <w:r>
        <w:rPr>
          <w:rFonts w:eastAsia="STZhongsong"/>
          <w:szCs w:val="22"/>
          <w:lang w:eastAsia="zh-CN"/>
        </w:rPr>
        <w:t xml:space="preserve">The successful </w:t>
      </w:r>
      <w:r w:rsidR="00CD3450">
        <w:rPr>
          <w:rFonts w:eastAsia="STZhongsong"/>
          <w:szCs w:val="22"/>
          <w:lang w:eastAsia="zh-CN"/>
        </w:rPr>
        <w:t xml:space="preserve">service provider will provide </w:t>
      </w:r>
      <w:r w:rsidR="00405720">
        <w:rPr>
          <w:rFonts w:eastAsia="STZhongsong"/>
          <w:szCs w:val="22"/>
          <w:lang w:eastAsia="zh-CN"/>
        </w:rPr>
        <w:t xml:space="preserve">consultancy advice and report on </w:t>
      </w:r>
      <w:r w:rsidR="00CD3450">
        <w:rPr>
          <w:rFonts w:eastAsia="STZhongsong"/>
          <w:szCs w:val="22"/>
          <w:lang w:eastAsia="zh-CN"/>
        </w:rPr>
        <w:t xml:space="preserve">the following: </w:t>
      </w:r>
    </w:p>
    <w:p w14:paraId="2E56CE11" w14:textId="1E48279C" w:rsidR="0053352A" w:rsidRDefault="00CD3450"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A</w:t>
      </w:r>
      <w:r w:rsidR="001A5E51">
        <w:rPr>
          <w:rFonts w:eastAsia="STZhongsong"/>
          <w:szCs w:val="22"/>
          <w:lang w:eastAsia="zh-CN"/>
        </w:rPr>
        <w:t xml:space="preserve">dvice on the </w:t>
      </w:r>
      <w:proofErr w:type="gramStart"/>
      <w:r w:rsidR="001A5E51">
        <w:rPr>
          <w:rFonts w:eastAsia="STZhongsong"/>
          <w:szCs w:val="22"/>
          <w:lang w:eastAsia="zh-CN"/>
        </w:rPr>
        <w:t>councils</w:t>
      </w:r>
      <w:proofErr w:type="gramEnd"/>
      <w:r w:rsidR="001A5E51">
        <w:rPr>
          <w:rFonts w:eastAsia="STZhongsong"/>
          <w:szCs w:val="22"/>
          <w:lang w:eastAsia="zh-CN"/>
        </w:rPr>
        <w:t xml:space="preserve"> current templates and </w:t>
      </w:r>
      <w:r w:rsidR="0053352A">
        <w:rPr>
          <w:rFonts w:eastAsia="STZhongsong"/>
          <w:szCs w:val="22"/>
          <w:lang w:eastAsia="zh-CN"/>
        </w:rPr>
        <w:t xml:space="preserve">guidance to confirm that both meet </w:t>
      </w:r>
      <w:r w:rsidR="00F2721F">
        <w:rPr>
          <w:rFonts w:eastAsia="STZhongsong"/>
          <w:szCs w:val="22"/>
          <w:lang w:eastAsia="zh-CN"/>
        </w:rPr>
        <w:t xml:space="preserve">expected standards. </w:t>
      </w:r>
    </w:p>
    <w:p w14:paraId="51245E2B" w14:textId="1C34F2A5" w:rsidR="00F2721F" w:rsidRDefault="00405720" w:rsidP="002140F0">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 xml:space="preserve">Formal reassessment of all current outside IR35 engagements in line with HMRC guidance </w:t>
      </w:r>
      <w:r w:rsidR="00B80071">
        <w:rPr>
          <w:rFonts w:eastAsia="STZhongsong"/>
          <w:szCs w:val="22"/>
          <w:lang w:eastAsia="zh-CN"/>
        </w:rPr>
        <w:t>and the HMRC Check Employment for Tax tool</w:t>
      </w:r>
    </w:p>
    <w:p w14:paraId="607EE57A" w14:textId="5AE2C801" w:rsidR="0053485B" w:rsidRPr="006222AD" w:rsidRDefault="00B80071" w:rsidP="006222AD">
      <w:pPr>
        <w:numPr>
          <w:ilvl w:val="0"/>
          <w:numId w:val="14"/>
        </w:numPr>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 xml:space="preserve">Advice on the council’s </w:t>
      </w:r>
      <w:r w:rsidR="0053485B">
        <w:rPr>
          <w:rFonts w:eastAsia="STZhongsong"/>
          <w:szCs w:val="22"/>
          <w:lang w:eastAsia="zh-CN"/>
        </w:rPr>
        <w:t>system and approach for managing and payment of placements with recommendations to inform future procurement activity the council may wish to pursue.</w:t>
      </w:r>
    </w:p>
    <w:p w14:paraId="7C4A6E5F" w14:textId="77777777" w:rsidR="00A62493" w:rsidRPr="00A62493" w:rsidRDefault="00A62493" w:rsidP="00362F50">
      <w:pPr>
        <w:pStyle w:val="ListBullet"/>
        <w:ind w:left="1429"/>
        <w:jc w:val="both"/>
        <w:rPr>
          <w:rFonts w:eastAsia="STZhongsong"/>
          <w:lang w:eastAsia="zh-CN"/>
        </w:rPr>
      </w:pPr>
    </w:p>
    <w:p w14:paraId="7C4A6E60" w14:textId="77777777" w:rsidR="00854665" w:rsidRPr="0099273E" w:rsidRDefault="004346C7" w:rsidP="002140F0">
      <w:pPr>
        <w:numPr>
          <w:ilvl w:val="1"/>
          <w:numId w:val="0"/>
        </w:numPr>
        <w:tabs>
          <w:tab w:val="num" w:pos="862"/>
        </w:tabs>
        <w:overflowPunct w:val="0"/>
        <w:autoSpaceDE w:val="0"/>
        <w:autoSpaceDN w:val="0"/>
        <w:adjustRightInd w:val="0"/>
        <w:spacing w:after="120"/>
        <w:ind w:left="709" w:hanging="709"/>
        <w:jc w:val="both"/>
        <w:textAlignment w:val="baseline"/>
        <w:outlineLvl w:val="1"/>
        <w:rPr>
          <w:rFonts w:eastAsia="STZhongsong"/>
          <w:b/>
          <w:szCs w:val="22"/>
          <w:lang w:eastAsia="zh-CN"/>
        </w:rPr>
      </w:pPr>
      <w:r w:rsidRPr="0099273E">
        <w:rPr>
          <w:rFonts w:eastAsia="STZhongsong"/>
          <w:b/>
          <w:szCs w:val="22"/>
          <w:lang w:eastAsia="zh-CN"/>
        </w:rPr>
        <w:tab/>
      </w:r>
      <w:r w:rsidR="00A62493" w:rsidRPr="0099273E">
        <w:rPr>
          <w:rFonts w:eastAsia="STZhongsong"/>
          <w:b/>
          <w:szCs w:val="22"/>
          <w:lang w:eastAsia="zh-CN"/>
        </w:rPr>
        <w:t>Out of scope:</w:t>
      </w:r>
    </w:p>
    <w:p w14:paraId="7C4A6E61" w14:textId="06D14234" w:rsidR="00A62493" w:rsidRPr="00A62493" w:rsidRDefault="00854665" w:rsidP="002140F0">
      <w:pPr>
        <w:numPr>
          <w:ilvl w:val="1"/>
          <w:numId w:val="0"/>
        </w:numPr>
        <w:tabs>
          <w:tab w:val="num" w:pos="862"/>
        </w:tabs>
        <w:overflowPunct w:val="0"/>
        <w:autoSpaceDE w:val="0"/>
        <w:autoSpaceDN w:val="0"/>
        <w:adjustRightInd w:val="0"/>
        <w:spacing w:after="120"/>
        <w:ind w:left="709" w:hanging="709"/>
        <w:jc w:val="both"/>
        <w:textAlignment w:val="baseline"/>
        <w:outlineLvl w:val="1"/>
        <w:rPr>
          <w:rFonts w:eastAsia="STZhongsong"/>
          <w:szCs w:val="22"/>
          <w:lang w:eastAsia="zh-CN"/>
        </w:rPr>
      </w:pPr>
      <w:r>
        <w:rPr>
          <w:rFonts w:eastAsia="STZhongsong"/>
          <w:szCs w:val="22"/>
          <w:lang w:eastAsia="zh-CN"/>
        </w:rPr>
        <w:tab/>
        <w:t xml:space="preserve">There are </w:t>
      </w:r>
      <w:proofErr w:type="gramStart"/>
      <w:r>
        <w:rPr>
          <w:rFonts w:eastAsia="STZhongsong"/>
          <w:szCs w:val="22"/>
          <w:lang w:eastAsia="zh-CN"/>
        </w:rPr>
        <w:t>a number of</w:t>
      </w:r>
      <w:proofErr w:type="gramEnd"/>
      <w:r>
        <w:rPr>
          <w:rFonts w:eastAsia="STZhongsong"/>
          <w:szCs w:val="22"/>
          <w:lang w:eastAsia="zh-CN"/>
        </w:rPr>
        <w:t xml:space="preserve"> activities outside the scope of services which will be undertake</w:t>
      </w:r>
      <w:r w:rsidR="009E6BF8">
        <w:rPr>
          <w:rFonts w:eastAsia="STZhongsong"/>
          <w:szCs w:val="22"/>
          <w:lang w:eastAsia="zh-CN"/>
        </w:rPr>
        <w:t>n by the Council or other providers</w:t>
      </w:r>
      <w:r w:rsidR="005515FB">
        <w:rPr>
          <w:rFonts w:eastAsia="STZhongsong"/>
          <w:szCs w:val="22"/>
          <w:lang w:eastAsia="zh-CN"/>
        </w:rPr>
        <w:t xml:space="preserve">, therefore these will not be included as part of this </w:t>
      </w:r>
      <w:proofErr w:type="spellStart"/>
      <w:r w:rsidR="005515FB">
        <w:rPr>
          <w:rFonts w:eastAsia="STZhongsong"/>
          <w:szCs w:val="22"/>
          <w:lang w:eastAsia="zh-CN"/>
        </w:rPr>
        <w:t>comission</w:t>
      </w:r>
      <w:proofErr w:type="spellEnd"/>
      <w:r>
        <w:rPr>
          <w:rFonts w:eastAsia="STZhongsong"/>
          <w:szCs w:val="22"/>
          <w:lang w:eastAsia="zh-CN"/>
        </w:rPr>
        <w:t xml:space="preserve">. </w:t>
      </w:r>
    </w:p>
    <w:p w14:paraId="3F19B98D" w14:textId="526CC6F6" w:rsidR="00165DCD" w:rsidRDefault="00165DCD" w:rsidP="00362F50">
      <w:pPr>
        <w:pStyle w:val="ListBullet"/>
        <w:numPr>
          <w:ilvl w:val="0"/>
          <w:numId w:val="10"/>
        </w:numPr>
        <w:jc w:val="both"/>
        <w:rPr>
          <w:rFonts w:eastAsia="STZhongsong"/>
          <w:lang w:eastAsia="zh-CN"/>
        </w:rPr>
      </w:pPr>
      <w:r>
        <w:rPr>
          <w:rFonts w:eastAsia="STZhongsong"/>
          <w:lang w:eastAsia="zh-CN"/>
        </w:rPr>
        <w:t>Management of temporary workers</w:t>
      </w:r>
    </w:p>
    <w:p w14:paraId="3219B671" w14:textId="3FD84EBD" w:rsidR="00D75D34" w:rsidRDefault="00D75D34" w:rsidP="00362F50">
      <w:pPr>
        <w:pStyle w:val="ListBullet"/>
        <w:numPr>
          <w:ilvl w:val="0"/>
          <w:numId w:val="10"/>
        </w:numPr>
        <w:jc w:val="both"/>
        <w:rPr>
          <w:rFonts w:eastAsia="STZhongsong"/>
          <w:lang w:eastAsia="zh-CN"/>
        </w:rPr>
      </w:pPr>
      <w:r>
        <w:rPr>
          <w:rFonts w:eastAsia="STZhongsong"/>
          <w:lang w:eastAsia="zh-CN"/>
        </w:rPr>
        <w:t>Advice and guidance on engagements the council has determined to be inside IR35.</w:t>
      </w:r>
    </w:p>
    <w:p w14:paraId="7C4A6E66" w14:textId="77777777" w:rsidR="00A62493" w:rsidRDefault="00A62493" w:rsidP="003A5958">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highlight w:val="yellow"/>
          <w:lang w:eastAsia="zh-CN"/>
        </w:rPr>
      </w:pPr>
    </w:p>
    <w:p w14:paraId="7C4A6E67" w14:textId="77777777" w:rsidR="00CE3646" w:rsidRPr="00D70E1F" w:rsidRDefault="00134C4D" w:rsidP="002140F0">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15" w:name="_Toc368573031"/>
      <w:bookmarkStart w:id="16" w:name="_Toc18508761"/>
      <w:r>
        <w:rPr>
          <w:rFonts w:eastAsia="STZhongsong"/>
          <w:b/>
          <w:szCs w:val="22"/>
          <w:lang w:eastAsia="zh-CN"/>
        </w:rPr>
        <w:t>DETAILS OF SCOPE OF SERVICES</w:t>
      </w:r>
      <w:bookmarkEnd w:id="15"/>
      <w:bookmarkEnd w:id="16"/>
    </w:p>
    <w:p w14:paraId="7C4A6E68" w14:textId="77777777" w:rsidR="0056347D" w:rsidRDefault="00256DD2" w:rsidP="003A5958">
      <w:pPr>
        <w:pStyle w:val="ListBullet"/>
        <w:ind w:left="720"/>
        <w:jc w:val="both"/>
        <w:rPr>
          <w:rFonts w:eastAsia="STZhongsong"/>
          <w:lang w:eastAsia="zh-CN"/>
        </w:rPr>
      </w:pPr>
      <w:r>
        <w:rPr>
          <w:rFonts w:eastAsia="STZhongsong"/>
          <w:lang w:eastAsia="zh-CN"/>
        </w:rPr>
        <w:t xml:space="preserve">Table </w:t>
      </w:r>
      <w:r w:rsidR="00996565">
        <w:rPr>
          <w:rFonts w:eastAsia="STZhongsong"/>
          <w:lang w:eastAsia="zh-CN"/>
        </w:rPr>
        <w:t>2</w:t>
      </w:r>
      <w:r>
        <w:rPr>
          <w:rFonts w:eastAsia="STZhongsong"/>
          <w:lang w:eastAsia="zh-CN"/>
        </w:rPr>
        <w:t xml:space="preserve"> below sets out the deliverables </w:t>
      </w:r>
      <w:r w:rsidR="00C30489">
        <w:rPr>
          <w:rFonts w:eastAsia="STZhongsong"/>
          <w:lang w:eastAsia="zh-CN"/>
        </w:rPr>
        <w:t xml:space="preserve">by </w:t>
      </w:r>
      <w:r>
        <w:rPr>
          <w:rFonts w:eastAsia="STZhongsong"/>
          <w:lang w:eastAsia="zh-CN"/>
        </w:rPr>
        <w:t xml:space="preserve">which the success of the </w:t>
      </w:r>
      <w:r w:rsidR="003A5958">
        <w:rPr>
          <w:rFonts w:eastAsia="STZhongsong"/>
          <w:lang w:eastAsia="zh-CN"/>
        </w:rPr>
        <w:t>service</w:t>
      </w:r>
      <w:r>
        <w:rPr>
          <w:rFonts w:eastAsia="STZhongsong"/>
          <w:lang w:eastAsia="zh-CN"/>
        </w:rPr>
        <w:t xml:space="preserve"> will be evaluated</w:t>
      </w:r>
      <w:r w:rsidR="00C30489">
        <w:rPr>
          <w:rFonts w:eastAsia="STZhongsong"/>
          <w:lang w:eastAsia="zh-CN"/>
        </w:rPr>
        <w:t xml:space="preserve">. The </w:t>
      </w:r>
      <w:r w:rsidR="003A5958">
        <w:rPr>
          <w:rFonts w:eastAsia="STZhongsong"/>
          <w:lang w:eastAsia="zh-CN"/>
        </w:rPr>
        <w:t>provider</w:t>
      </w:r>
      <w:r w:rsidR="00C30489">
        <w:rPr>
          <w:rFonts w:eastAsia="STZhongsong"/>
          <w:lang w:eastAsia="zh-CN"/>
        </w:rPr>
        <w:t xml:space="preserve"> is responsible for the successful project management of the deliverables. </w:t>
      </w:r>
    </w:p>
    <w:p w14:paraId="7C4A6E69" w14:textId="77777777" w:rsidR="007F1FF9" w:rsidRPr="007F1FF9" w:rsidRDefault="007F1FF9" w:rsidP="00CE3646">
      <w:pPr>
        <w:numPr>
          <w:ilvl w:val="1"/>
          <w:numId w:val="0"/>
        </w:numPr>
        <w:tabs>
          <w:tab w:val="num" w:pos="709"/>
        </w:tabs>
        <w:adjustRightInd w:val="0"/>
        <w:spacing w:after="120"/>
        <w:ind w:left="709" w:hanging="709"/>
        <w:jc w:val="both"/>
        <w:outlineLvl w:val="1"/>
        <w:rPr>
          <w:rFonts w:eastAsia="STZhongsong"/>
          <w:lang w:eastAsia="zh-CN"/>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3931"/>
        <w:gridCol w:w="3917"/>
      </w:tblGrid>
      <w:tr w:rsidR="00234C45" w:rsidRPr="0099273E" w14:paraId="7C4A6E6D" w14:textId="77777777" w:rsidTr="00B50352">
        <w:trPr>
          <w:tblHeader/>
        </w:trPr>
        <w:tc>
          <w:tcPr>
            <w:tcW w:w="907" w:type="dxa"/>
            <w:shd w:val="clear" w:color="auto" w:fill="auto"/>
          </w:tcPr>
          <w:p w14:paraId="7C4A6E6A" w14:textId="77777777" w:rsidR="00234C45" w:rsidRPr="0099273E"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b/>
                <w:szCs w:val="22"/>
                <w:lang w:eastAsia="zh-CN"/>
              </w:rPr>
            </w:pPr>
            <w:r w:rsidRPr="0099273E">
              <w:rPr>
                <w:rFonts w:eastAsia="STZhongsong"/>
                <w:b/>
                <w:szCs w:val="22"/>
                <w:lang w:eastAsia="zh-CN"/>
              </w:rPr>
              <w:t>Item</w:t>
            </w:r>
          </w:p>
        </w:tc>
        <w:tc>
          <w:tcPr>
            <w:tcW w:w="3931" w:type="dxa"/>
            <w:shd w:val="clear" w:color="auto" w:fill="auto"/>
          </w:tcPr>
          <w:p w14:paraId="7C4A6E6B" w14:textId="77777777" w:rsidR="00234C45" w:rsidRPr="0099273E"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b/>
                <w:szCs w:val="22"/>
                <w:lang w:eastAsia="zh-CN"/>
              </w:rPr>
            </w:pPr>
            <w:r w:rsidRPr="0099273E">
              <w:rPr>
                <w:rFonts w:eastAsia="STZhongsong"/>
                <w:b/>
                <w:szCs w:val="22"/>
                <w:lang w:eastAsia="zh-CN"/>
              </w:rPr>
              <w:t>Deliverables and activities</w:t>
            </w:r>
          </w:p>
        </w:tc>
        <w:tc>
          <w:tcPr>
            <w:tcW w:w="3917" w:type="dxa"/>
            <w:shd w:val="clear" w:color="auto" w:fill="auto"/>
          </w:tcPr>
          <w:p w14:paraId="7C4A6E6C" w14:textId="77777777" w:rsidR="00234C45" w:rsidRPr="0099273E"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b/>
                <w:szCs w:val="22"/>
                <w:lang w:eastAsia="zh-CN"/>
              </w:rPr>
            </w:pPr>
            <w:r w:rsidRPr="0099273E">
              <w:rPr>
                <w:rFonts w:eastAsia="STZhongsong"/>
                <w:b/>
                <w:szCs w:val="22"/>
                <w:lang w:eastAsia="zh-CN"/>
              </w:rPr>
              <w:t>Mode</w:t>
            </w:r>
          </w:p>
        </w:tc>
      </w:tr>
      <w:tr w:rsidR="00234C45" w:rsidRPr="00B83216" w14:paraId="7C4A6E72" w14:textId="77777777" w:rsidTr="00B50352">
        <w:tc>
          <w:tcPr>
            <w:tcW w:w="907" w:type="dxa"/>
            <w:shd w:val="clear" w:color="auto" w:fill="auto"/>
          </w:tcPr>
          <w:p w14:paraId="7C4A6E6E" w14:textId="77777777"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sidRPr="00B83216">
              <w:rPr>
                <w:rFonts w:eastAsia="STZhongsong"/>
                <w:szCs w:val="22"/>
                <w:lang w:eastAsia="zh-CN"/>
              </w:rPr>
              <w:t>1</w:t>
            </w:r>
          </w:p>
        </w:tc>
        <w:tc>
          <w:tcPr>
            <w:tcW w:w="3931" w:type="dxa"/>
            <w:shd w:val="clear" w:color="auto" w:fill="auto"/>
          </w:tcPr>
          <w:p w14:paraId="7C4A6E6F" w14:textId="00949231" w:rsidR="003A5958" w:rsidRDefault="00DB738E" w:rsidP="00B83216">
            <w:pPr>
              <w:overflowPunct w:val="0"/>
              <w:autoSpaceDE w:val="0"/>
              <w:autoSpaceDN w:val="0"/>
              <w:adjustRightInd w:val="0"/>
              <w:jc w:val="both"/>
              <w:textAlignment w:val="baseline"/>
              <w:rPr>
                <w:rFonts w:eastAsia="STZhongsong"/>
                <w:lang w:eastAsia="zh-CN"/>
              </w:rPr>
            </w:pPr>
            <w:r>
              <w:rPr>
                <w:rFonts w:eastAsia="STZhongsong"/>
                <w:lang w:eastAsia="zh-CN"/>
              </w:rPr>
              <w:t>Advice on the council’s current templates, guidance and procedures to determine outside IR35 engagements</w:t>
            </w:r>
          </w:p>
          <w:p w14:paraId="7C4A6E70" w14:textId="77777777" w:rsidR="00234C45" w:rsidRPr="00B83216" w:rsidRDefault="00234C45" w:rsidP="003A5958">
            <w:pPr>
              <w:overflowPunct w:val="0"/>
              <w:autoSpaceDE w:val="0"/>
              <w:autoSpaceDN w:val="0"/>
              <w:adjustRightInd w:val="0"/>
              <w:ind w:left="720"/>
              <w:jc w:val="both"/>
              <w:textAlignment w:val="baseline"/>
              <w:rPr>
                <w:rFonts w:eastAsia="STZhongsong"/>
                <w:szCs w:val="22"/>
                <w:lang w:eastAsia="zh-CN"/>
              </w:rPr>
            </w:pPr>
          </w:p>
        </w:tc>
        <w:tc>
          <w:tcPr>
            <w:tcW w:w="3917" w:type="dxa"/>
            <w:shd w:val="clear" w:color="auto" w:fill="auto"/>
          </w:tcPr>
          <w:p w14:paraId="7C4A6E71" w14:textId="462C98EF" w:rsidR="00234C45" w:rsidRPr="00B83216" w:rsidRDefault="00DB738E"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lastRenderedPageBreak/>
              <w:t>Report</w:t>
            </w:r>
          </w:p>
        </w:tc>
      </w:tr>
      <w:tr w:rsidR="00234C45" w:rsidRPr="00B83216" w14:paraId="7C4A6E76" w14:textId="77777777" w:rsidTr="00B50352">
        <w:tc>
          <w:tcPr>
            <w:tcW w:w="907" w:type="dxa"/>
            <w:shd w:val="clear" w:color="auto" w:fill="auto"/>
          </w:tcPr>
          <w:p w14:paraId="7C4A6E73" w14:textId="77777777"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2</w:t>
            </w:r>
          </w:p>
        </w:tc>
        <w:tc>
          <w:tcPr>
            <w:tcW w:w="3931" w:type="dxa"/>
            <w:shd w:val="clear" w:color="auto" w:fill="auto"/>
          </w:tcPr>
          <w:p w14:paraId="7C4A6E74" w14:textId="4CF4767C" w:rsidR="00234C45" w:rsidRPr="00B83216" w:rsidRDefault="00DB738E" w:rsidP="00182E60">
            <w:pPr>
              <w:overflowPunct w:val="0"/>
              <w:autoSpaceDE w:val="0"/>
              <w:autoSpaceDN w:val="0"/>
              <w:adjustRightInd w:val="0"/>
              <w:jc w:val="both"/>
              <w:textAlignment w:val="baseline"/>
              <w:rPr>
                <w:rFonts w:eastAsia="STZhongsong"/>
                <w:lang w:eastAsia="zh-CN"/>
              </w:rPr>
            </w:pPr>
            <w:r>
              <w:rPr>
                <w:rFonts w:eastAsia="STZhongsong"/>
                <w:lang w:eastAsia="zh-CN"/>
              </w:rPr>
              <w:t xml:space="preserve">Reassessment of current Outside IR35 engagements </w:t>
            </w:r>
            <w:r w:rsidR="00234C45">
              <w:rPr>
                <w:rFonts w:eastAsia="STZhongsong"/>
                <w:lang w:eastAsia="zh-CN"/>
              </w:rPr>
              <w:t xml:space="preserve"> </w:t>
            </w:r>
          </w:p>
        </w:tc>
        <w:tc>
          <w:tcPr>
            <w:tcW w:w="3917" w:type="dxa"/>
            <w:shd w:val="clear" w:color="auto" w:fill="auto"/>
          </w:tcPr>
          <w:p w14:paraId="7C4A6E75" w14:textId="09EEA8A9" w:rsidR="00234C45" w:rsidRPr="00B83216" w:rsidRDefault="00DB738E" w:rsidP="00E03030">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Interviews with consultants</w:t>
            </w:r>
            <w:r w:rsidR="00F552A3">
              <w:rPr>
                <w:rFonts w:eastAsia="STZhongsong"/>
                <w:szCs w:val="22"/>
                <w:lang w:eastAsia="zh-CN"/>
              </w:rPr>
              <w:t xml:space="preserve"> and engaging managers with an outcome report in line with HMRC requirements.</w:t>
            </w:r>
          </w:p>
        </w:tc>
      </w:tr>
      <w:tr w:rsidR="00234C45" w:rsidRPr="00B83216" w14:paraId="7C4A6E7A" w14:textId="77777777" w:rsidTr="00B50352">
        <w:tc>
          <w:tcPr>
            <w:tcW w:w="907" w:type="dxa"/>
            <w:shd w:val="clear" w:color="auto" w:fill="auto"/>
          </w:tcPr>
          <w:p w14:paraId="7C4A6E77" w14:textId="77777777" w:rsidR="00234C45" w:rsidRPr="00B83216" w:rsidRDefault="00234C45" w:rsidP="00B83216">
            <w:pPr>
              <w:numPr>
                <w:ilvl w:val="1"/>
                <w:numId w:val="0"/>
              </w:numPr>
              <w:tabs>
                <w:tab w:val="num" w:pos="862"/>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3</w:t>
            </w:r>
          </w:p>
        </w:tc>
        <w:tc>
          <w:tcPr>
            <w:tcW w:w="3931" w:type="dxa"/>
            <w:shd w:val="clear" w:color="auto" w:fill="auto"/>
          </w:tcPr>
          <w:p w14:paraId="7C4A6E78" w14:textId="25E36AD9" w:rsidR="00234C45" w:rsidRPr="00B83216" w:rsidRDefault="00F552A3" w:rsidP="00182E60">
            <w:pPr>
              <w:overflowPunct w:val="0"/>
              <w:autoSpaceDE w:val="0"/>
              <w:autoSpaceDN w:val="0"/>
              <w:adjustRightInd w:val="0"/>
              <w:jc w:val="both"/>
              <w:textAlignment w:val="baseline"/>
              <w:rPr>
                <w:rFonts w:eastAsia="STZhongsong"/>
                <w:lang w:eastAsia="zh-CN"/>
              </w:rPr>
            </w:pPr>
            <w:r>
              <w:rPr>
                <w:rFonts w:eastAsia="STZhongsong"/>
                <w:lang w:eastAsia="zh-CN"/>
              </w:rPr>
              <w:t>Advice and recommendations for improvements to the council’s approach</w:t>
            </w:r>
          </w:p>
        </w:tc>
        <w:tc>
          <w:tcPr>
            <w:tcW w:w="3917" w:type="dxa"/>
            <w:shd w:val="clear" w:color="auto" w:fill="auto"/>
          </w:tcPr>
          <w:p w14:paraId="7C4A6E79" w14:textId="57CCFFC6" w:rsidR="00234C45" w:rsidRPr="00B83216" w:rsidRDefault="00F552A3" w:rsidP="003A5958">
            <w:pPr>
              <w:overflowPunct w:val="0"/>
              <w:autoSpaceDE w:val="0"/>
              <w:autoSpaceDN w:val="0"/>
              <w:adjustRightInd w:val="0"/>
              <w:jc w:val="both"/>
              <w:textAlignment w:val="baseline"/>
              <w:rPr>
                <w:rFonts w:eastAsia="STZhongsong"/>
                <w:lang w:eastAsia="zh-CN"/>
              </w:rPr>
            </w:pPr>
            <w:r>
              <w:rPr>
                <w:rFonts w:eastAsia="STZhongsong"/>
                <w:lang w:eastAsia="zh-CN"/>
              </w:rPr>
              <w:t>Report</w:t>
            </w:r>
          </w:p>
        </w:tc>
      </w:tr>
    </w:tbl>
    <w:p w14:paraId="7C4A6E7F" w14:textId="77777777" w:rsidR="00256DD2" w:rsidRDefault="00B50352" w:rsidP="00B50352">
      <w:pPr>
        <w:pStyle w:val="Caption"/>
      </w:pPr>
      <w:r>
        <w:t xml:space="preserve">Table </w:t>
      </w:r>
      <w:r w:rsidR="00944A5B">
        <w:rPr>
          <w:noProof/>
        </w:rPr>
        <w:fldChar w:fldCharType="begin"/>
      </w:r>
      <w:r w:rsidR="00944A5B">
        <w:rPr>
          <w:noProof/>
        </w:rPr>
        <w:instrText xml:space="preserve"> SEQ Table \* ARABIC </w:instrText>
      </w:r>
      <w:r w:rsidR="00944A5B">
        <w:rPr>
          <w:noProof/>
        </w:rPr>
        <w:fldChar w:fldCharType="separate"/>
      </w:r>
      <w:r w:rsidR="00996565">
        <w:rPr>
          <w:noProof/>
        </w:rPr>
        <w:t>2</w:t>
      </w:r>
      <w:r w:rsidR="00944A5B">
        <w:rPr>
          <w:noProof/>
        </w:rPr>
        <w:fldChar w:fldCharType="end"/>
      </w:r>
      <w:r>
        <w:t xml:space="preserve"> - Proposed deliverables and activities</w:t>
      </w:r>
    </w:p>
    <w:p w14:paraId="7C4A6E81" w14:textId="35915081" w:rsidR="007863A8" w:rsidRPr="004346C7" w:rsidRDefault="007863A8" w:rsidP="00006198">
      <w:pPr>
        <w:numPr>
          <w:ilvl w:val="1"/>
          <w:numId w:val="0"/>
        </w:numPr>
        <w:tabs>
          <w:tab w:val="num" w:pos="709"/>
        </w:tabs>
        <w:adjustRightInd w:val="0"/>
        <w:spacing w:after="120"/>
        <w:jc w:val="both"/>
        <w:outlineLvl w:val="1"/>
        <w:rPr>
          <w:rFonts w:eastAsia="STZhongsong"/>
          <w:lang w:eastAsia="zh-CN"/>
        </w:rPr>
      </w:pPr>
    </w:p>
    <w:p w14:paraId="7C4A6E82" w14:textId="77777777" w:rsidR="00CE3646" w:rsidRPr="00D70E1F" w:rsidRDefault="00D70E1F" w:rsidP="00D70E1F">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17" w:name="_Toc368573032"/>
      <w:bookmarkStart w:id="18" w:name="_Toc18508762"/>
      <w:r w:rsidRPr="00D70E1F">
        <w:rPr>
          <w:rFonts w:eastAsia="STZhongsong"/>
          <w:b/>
          <w:szCs w:val="22"/>
          <w:lang w:eastAsia="zh-CN"/>
        </w:rPr>
        <w:t>KEY MILESTONES</w:t>
      </w:r>
      <w:bookmarkEnd w:id="17"/>
      <w:bookmarkEnd w:id="18"/>
    </w:p>
    <w:p w14:paraId="7C4A6E83" w14:textId="77777777" w:rsidR="007863A8" w:rsidRDefault="001E1861" w:rsidP="004346C7">
      <w:pPr>
        <w:numPr>
          <w:ilvl w:val="1"/>
          <w:numId w:val="0"/>
        </w:numPr>
        <w:tabs>
          <w:tab w:val="num" w:pos="709"/>
        </w:tabs>
        <w:adjustRightInd w:val="0"/>
        <w:spacing w:after="120"/>
        <w:ind w:left="1429" w:hanging="709"/>
        <w:jc w:val="both"/>
        <w:outlineLvl w:val="1"/>
        <w:rPr>
          <w:rFonts w:eastAsia="STZhongsong"/>
          <w:lang w:eastAsia="zh-CN"/>
        </w:rPr>
      </w:pPr>
      <w:r>
        <w:rPr>
          <w:rFonts w:eastAsia="STZhongsong"/>
          <w:lang w:eastAsia="zh-CN"/>
        </w:rPr>
        <w:t xml:space="preserve">Dates will be subject to </w:t>
      </w:r>
      <w:proofErr w:type="gramStart"/>
      <w:r>
        <w:rPr>
          <w:rFonts w:eastAsia="STZhongsong"/>
          <w:lang w:eastAsia="zh-CN"/>
        </w:rPr>
        <w:t>change</w:t>
      </w:r>
      <w:proofErr w:type="gramEnd"/>
      <w:r>
        <w:rPr>
          <w:rFonts w:eastAsia="STZhongsong"/>
          <w:lang w:eastAsia="zh-CN"/>
        </w:rPr>
        <w:t xml:space="preserve"> but indicative dates are as follows: </w:t>
      </w:r>
    </w:p>
    <w:tbl>
      <w:tblPr>
        <w:tblW w:w="0" w:type="auto"/>
        <w:tblInd w:w="1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2693"/>
      </w:tblGrid>
      <w:tr w:rsidR="00182E60" w:rsidRPr="00A83852" w14:paraId="7C4A6E86" w14:textId="77777777" w:rsidTr="00A83852">
        <w:tc>
          <w:tcPr>
            <w:tcW w:w="4928" w:type="dxa"/>
            <w:shd w:val="clear" w:color="auto" w:fill="auto"/>
          </w:tcPr>
          <w:p w14:paraId="7C4A6E84" w14:textId="77777777" w:rsidR="00182E60" w:rsidRPr="00A83852" w:rsidRDefault="002140F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b/>
                <w:szCs w:val="22"/>
                <w:lang w:eastAsia="zh-CN"/>
              </w:rPr>
            </w:pPr>
            <w:r w:rsidRPr="00A83852">
              <w:rPr>
                <w:rFonts w:eastAsia="STZhongsong"/>
                <w:b/>
                <w:szCs w:val="22"/>
                <w:lang w:eastAsia="zh-CN"/>
              </w:rPr>
              <w:t>Milestone</w:t>
            </w:r>
          </w:p>
        </w:tc>
        <w:tc>
          <w:tcPr>
            <w:tcW w:w="2693" w:type="dxa"/>
            <w:shd w:val="clear" w:color="auto" w:fill="auto"/>
          </w:tcPr>
          <w:p w14:paraId="7C4A6E85" w14:textId="77777777" w:rsidR="00182E60" w:rsidRPr="00A83852"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b/>
                <w:szCs w:val="22"/>
                <w:lang w:eastAsia="zh-CN"/>
              </w:rPr>
            </w:pPr>
            <w:r w:rsidRPr="00A83852">
              <w:rPr>
                <w:rFonts w:eastAsia="STZhongsong"/>
                <w:b/>
                <w:szCs w:val="22"/>
                <w:lang w:eastAsia="zh-CN"/>
              </w:rPr>
              <w:t>Date</w:t>
            </w:r>
          </w:p>
        </w:tc>
      </w:tr>
      <w:tr w:rsidR="00182E60" w:rsidRPr="00A83852" w14:paraId="7C4A6E89" w14:textId="77777777" w:rsidTr="00A83852">
        <w:tc>
          <w:tcPr>
            <w:tcW w:w="4928" w:type="dxa"/>
            <w:shd w:val="clear" w:color="auto" w:fill="auto"/>
          </w:tcPr>
          <w:p w14:paraId="7C4A6E87" w14:textId="77777777" w:rsidR="00182E60" w:rsidRPr="00A83852" w:rsidRDefault="00182E60"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sidRPr="00A83852">
              <w:rPr>
                <w:rFonts w:eastAsia="STZhongsong"/>
                <w:szCs w:val="22"/>
                <w:lang w:eastAsia="zh-CN"/>
              </w:rPr>
              <w:t>Commencement of contract</w:t>
            </w:r>
          </w:p>
        </w:tc>
        <w:tc>
          <w:tcPr>
            <w:tcW w:w="2693" w:type="dxa"/>
            <w:shd w:val="clear" w:color="auto" w:fill="auto"/>
          </w:tcPr>
          <w:p w14:paraId="7C4A6E88" w14:textId="143309B5" w:rsidR="00182E60" w:rsidRPr="00A83852" w:rsidRDefault="005515FB"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7</w:t>
            </w:r>
            <w:r w:rsidR="00D5229B">
              <w:rPr>
                <w:rFonts w:eastAsia="STZhongsong"/>
                <w:szCs w:val="22"/>
                <w:lang w:eastAsia="zh-CN"/>
              </w:rPr>
              <w:t xml:space="preserve"> </w:t>
            </w:r>
            <w:r w:rsidR="00F552A3">
              <w:rPr>
                <w:rFonts w:eastAsia="STZhongsong"/>
                <w:szCs w:val="22"/>
                <w:lang w:eastAsia="zh-CN"/>
              </w:rPr>
              <w:t>October</w:t>
            </w:r>
            <w:r w:rsidR="003A5958">
              <w:rPr>
                <w:rFonts w:eastAsia="STZhongsong"/>
                <w:szCs w:val="22"/>
                <w:lang w:eastAsia="zh-CN"/>
              </w:rPr>
              <w:t xml:space="preserve"> 2019</w:t>
            </w:r>
          </w:p>
        </w:tc>
      </w:tr>
      <w:tr w:rsidR="001E1861" w:rsidRPr="00A83852" w14:paraId="7C4A6E8C" w14:textId="77777777" w:rsidTr="00A83852">
        <w:tc>
          <w:tcPr>
            <w:tcW w:w="4928" w:type="dxa"/>
            <w:shd w:val="clear" w:color="auto" w:fill="auto"/>
          </w:tcPr>
          <w:p w14:paraId="7C4A6E8A" w14:textId="57FF21E3" w:rsidR="001E1861" w:rsidRPr="00A83852" w:rsidRDefault="003A5958"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Start of</w:t>
            </w:r>
            <w:r w:rsidR="00054FBC">
              <w:rPr>
                <w:rFonts w:eastAsia="STZhongsong"/>
                <w:szCs w:val="22"/>
                <w:lang w:eastAsia="zh-CN"/>
              </w:rPr>
              <w:t xml:space="preserve"> </w:t>
            </w:r>
            <w:r w:rsidR="005515FB">
              <w:rPr>
                <w:rFonts w:eastAsia="STZhongsong"/>
                <w:szCs w:val="22"/>
                <w:lang w:eastAsia="zh-CN"/>
              </w:rPr>
              <w:t>reassessments</w:t>
            </w:r>
          </w:p>
        </w:tc>
        <w:tc>
          <w:tcPr>
            <w:tcW w:w="2693" w:type="dxa"/>
            <w:shd w:val="clear" w:color="auto" w:fill="auto"/>
          </w:tcPr>
          <w:p w14:paraId="7C4A6E8B" w14:textId="5FBA83D6" w:rsidR="001E1861" w:rsidRPr="00A83852" w:rsidRDefault="005515FB"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 xml:space="preserve">14 </w:t>
            </w:r>
            <w:r w:rsidR="00F552A3">
              <w:rPr>
                <w:rFonts w:eastAsia="STZhongsong"/>
                <w:szCs w:val="22"/>
                <w:lang w:eastAsia="zh-CN"/>
              </w:rPr>
              <w:t>October</w:t>
            </w:r>
            <w:r w:rsidR="003A5958">
              <w:rPr>
                <w:rFonts w:eastAsia="STZhongsong"/>
                <w:szCs w:val="22"/>
                <w:lang w:eastAsia="zh-CN"/>
              </w:rPr>
              <w:t xml:space="preserve"> 2019</w:t>
            </w:r>
          </w:p>
        </w:tc>
      </w:tr>
      <w:tr w:rsidR="001E1861" w:rsidRPr="00A83852" w14:paraId="7C4A6E8F" w14:textId="77777777" w:rsidTr="00A83852">
        <w:tc>
          <w:tcPr>
            <w:tcW w:w="4928" w:type="dxa"/>
            <w:shd w:val="clear" w:color="auto" w:fill="auto"/>
          </w:tcPr>
          <w:p w14:paraId="7C4A6E8D" w14:textId="46DA3C38" w:rsidR="001E1861" w:rsidRPr="00A83852" w:rsidRDefault="00054FBC"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 xml:space="preserve">Completion of </w:t>
            </w:r>
            <w:r w:rsidR="003A5958">
              <w:rPr>
                <w:rFonts w:eastAsia="STZhongsong"/>
                <w:szCs w:val="22"/>
                <w:lang w:eastAsia="zh-CN"/>
              </w:rPr>
              <w:t>review</w:t>
            </w:r>
          </w:p>
        </w:tc>
        <w:tc>
          <w:tcPr>
            <w:tcW w:w="2693" w:type="dxa"/>
            <w:shd w:val="clear" w:color="auto" w:fill="auto"/>
          </w:tcPr>
          <w:p w14:paraId="7C4A6E8E" w14:textId="7A4E886A" w:rsidR="001E1861" w:rsidRPr="00A83852" w:rsidRDefault="00D5229B" w:rsidP="00A83852">
            <w:pPr>
              <w:numPr>
                <w:ilvl w:val="1"/>
                <w:numId w:val="0"/>
              </w:numPr>
              <w:tabs>
                <w:tab w:val="num" w:pos="709"/>
              </w:tabs>
              <w:overflowPunct w:val="0"/>
              <w:autoSpaceDE w:val="0"/>
              <w:autoSpaceDN w:val="0"/>
              <w:adjustRightInd w:val="0"/>
              <w:spacing w:after="120"/>
              <w:jc w:val="both"/>
              <w:textAlignment w:val="baseline"/>
              <w:outlineLvl w:val="1"/>
              <w:rPr>
                <w:rFonts w:eastAsia="STZhongsong"/>
                <w:szCs w:val="22"/>
                <w:lang w:eastAsia="zh-CN"/>
              </w:rPr>
            </w:pPr>
            <w:r>
              <w:rPr>
                <w:rFonts w:eastAsia="STZhongsong"/>
                <w:szCs w:val="22"/>
                <w:lang w:eastAsia="zh-CN"/>
              </w:rPr>
              <w:t xml:space="preserve">31 </w:t>
            </w:r>
            <w:r w:rsidR="00F552A3">
              <w:rPr>
                <w:rFonts w:eastAsia="STZhongsong"/>
                <w:szCs w:val="22"/>
                <w:lang w:eastAsia="zh-CN"/>
              </w:rPr>
              <w:t>December</w:t>
            </w:r>
            <w:r w:rsidR="003A5958">
              <w:rPr>
                <w:rFonts w:eastAsia="STZhongsong"/>
                <w:szCs w:val="22"/>
                <w:lang w:eastAsia="zh-CN"/>
              </w:rPr>
              <w:t xml:space="preserve"> 2019</w:t>
            </w:r>
          </w:p>
        </w:tc>
      </w:tr>
    </w:tbl>
    <w:p w14:paraId="7C4A6E90" w14:textId="77777777" w:rsidR="00815BD6" w:rsidRDefault="00815BD6" w:rsidP="00B50352">
      <w:pPr>
        <w:pStyle w:val="Caption"/>
      </w:pPr>
    </w:p>
    <w:p w14:paraId="7C4A6E91" w14:textId="77777777" w:rsidR="00256DD2" w:rsidRPr="00B50352" w:rsidRDefault="00B50352" w:rsidP="00B50352">
      <w:pPr>
        <w:pStyle w:val="Caption"/>
        <w:rPr>
          <w:rFonts w:eastAsia="STZhongsong"/>
          <w:lang w:eastAsia="zh-CN"/>
        </w:rPr>
      </w:pPr>
      <w:r>
        <w:t xml:space="preserve">Table </w:t>
      </w:r>
      <w:r w:rsidR="00944A5B">
        <w:rPr>
          <w:noProof/>
        </w:rPr>
        <w:fldChar w:fldCharType="begin"/>
      </w:r>
      <w:r w:rsidR="00944A5B">
        <w:rPr>
          <w:noProof/>
        </w:rPr>
        <w:instrText xml:space="preserve"> SEQ Table \* ARABIC </w:instrText>
      </w:r>
      <w:r w:rsidR="00944A5B">
        <w:rPr>
          <w:noProof/>
        </w:rPr>
        <w:fldChar w:fldCharType="separate"/>
      </w:r>
      <w:r w:rsidR="00996565">
        <w:rPr>
          <w:noProof/>
        </w:rPr>
        <w:t>3</w:t>
      </w:r>
      <w:r w:rsidR="00944A5B">
        <w:rPr>
          <w:noProof/>
        </w:rPr>
        <w:fldChar w:fldCharType="end"/>
      </w:r>
      <w:r>
        <w:t xml:space="preserve"> Key Milestones</w:t>
      </w:r>
    </w:p>
    <w:p w14:paraId="7C4A6E92" w14:textId="77777777" w:rsidR="00CE3646" w:rsidRPr="00CE3646" w:rsidRDefault="00CE3646" w:rsidP="00CE3646">
      <w:pPr>
        <w:keepNext/>
        <w:overflowPunct w:val="0"/>
        <w:autoSpaceDE w:val="0"/>
        <w:autoSpaceDN w:val="0"/>
        <w:adjustRightInd w:val="0"/>
        <w:spacing w:after="120"/>
        <w:jc w:val="both"/>
        <w:textAlignment w:val="baseline"/>
        <w:outlineLvl w:val="0"/>
        <w:rPr>
          <w:rFonts w:eastAsia="STZhongsong" w:cs="Arial"/>
          <w:b/>
          <w:caps/>
          <w:szCs w:val="22"/>
          <w:lang w:eastAsia="zh-CN"/>
        </w:rPr>
      </w:pPr>
      <w:bookmarkStart w:id="19" w:name="_Toc302637211"/>
    </w:p>
    <w:p w14:paraId="7C4A6E93" w14:textId="77777777" w:rsidR="00CE3646" w:rsidRPr="00D70E1F" w:rsidRDefault="00D70E1F" w:rsidP="002140F0">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20" w:name="_Toc18508763"/>
      <w:bookmarkStart w:id="21" w:name="_Toc368573033"/>
      <w:r w:rsidRPr="00D70E1F">
        <w:rPr>
          <w:rFonts w:eastAsia="STZhongsong"/>
          <w:b/>
          <w:szCs w:val="22"/>
          <w:lang w:eastAsia="zh-CN"/>
        </w:rPr>
        <w:t>AUTHORITY’S RESPONSIBILITIES</w:t>
      </w:r>
      <w:bookmarkEnd w:id="20"/>
    </w:p>
    <w:p w14:paraId="7C4A6E94" w14:textId="49DFB1B6" w:rsidR="003A5958" w:rsidRDefault="00AD63E7" w:rsidP="00362F50">
      <w:pPr>
        <w:pStyle w:val="ListBullet"/>
        <w:numPr>
          <w:ilvl w:val="0"/>
          <w:numId w:val="9"/>
        </w:numPr>
        <w:jc w:val="both"/>
        <w:rPr>
          <w:rFonts w:eastAsia="STZhongsong"/>
          <w:lang w:eastAsia="zh-CN"/>
        </w:rPr>
      </w:pPr>
      <w:r>
        <w:rPr>
          <w:rFonts w:eastAsia="STZhongsong"/>
          <w:lang w:eastAsia="zh-CN"/>
        </w:rPr>
        <w:t xml:space="preserve">The </w:t>
      </w:r>
      <w:r w:rsidR="003A5958">
        <w:rPr>
          <w:rFonts w:eastAsia="STZhongsong"/>
          <w:lang w:eastAsia="zh-CN"/>
        </w:rPr>
        <w:t>supply of necessary technical documentation and information to support the delivery of th</w:t>
      </w:r>
      <w:r w:rsidR="0006332B">
        <w:rPr>
          <w:rFonts w:eastAsia="STZhongsong"/>
          <w:lang w:eastAsia="zh-CN"/>
        </w:rPr>
        <w:t>e consultancy</w:t>
      </w:r>
    </w:p>
    <w:p w14:paraId="25B173DA" w14:textId="52B0A25F" w:rsidR="0006332B" w:rsidRDefault="0006332B" w:rsidP="00362F50">
      <w:pPr>
        <w:pStyle w:val="ListBullet"/>
        <w:numPr>
          <w:ilvl w:val="0"/>
          <w:numId w:val="9"/>
        </w:numPr>
        <w:jc w:val="both"/>
        <w:rPr>
          <w:rFonts w:eastAsia="STZhongsong"/>
          <w:lang w:eastAsia="zh-CN"/>
        </w:rPr>
      </w:pPr>
      <w:r>
        <w:rPr>
          <w:rFonts w:eastAsia="STZhongsong"/>
          <w:lang w:eastAsia="zh-CN"/>
        </w:rPr>
        <w:t>Make consultants and engaging managers available to inform the reassessment.</w:t>
      </w:r>
    </w:p>
    <w:p w14:paraId="7C4A6E95" w14:textId="73033DAF" w:rsidR="00AD63E7" w:rsidRDefault="006D7DAE" w:rsidP="00362F50">
      <w:pPr>
        <w:pStyle w:val="ListBullet"/>
        <w:numPr>
          <w:ilvl w:val="0"/>
          <w:numId w:val="9"/>
        </w:numPr>
        <w:jc w:val="both"/>
        <w:rPr>
          <w:rFonts w:eastAsia="STZhongsong"/>
          <w:lang w:eastAsia="zh-CN"/>
        </w:rPr>
      </w:pPr>
      <w:r>
        <w:rPr>
          <w:rFonts w:eastAsia="STZhongsong"/>
          <w:lang w:eastAsia="zh-CN"/>
        </w:rPr>
        <w:t>Provision of a</w:t>
      </w:r>
      <w:r w:rsidR="00AD63E7">
        <w:rPr>
          <w:rFonts w:eastAsia="STZhongsong"/>
          <w:lang w:eastAsia="zh-CN"/>
        </w:rPr>
        <w:t xml:space="preserve">ny relevant documents including </w:t>
      </w:r>
      <w:r w:rsidR="0006332B">
        <w:rPr>
          <w:rFonts w:eastAsia="STZhongsong"/>
          <w:lang w:eastAsia="zh-CN"/>
        </w:rPr>
        <w:t>guidance, templates</w:t>
      </w:r>
      <w:r w:rsidR="003A5958">
        <w:rPr>
          <w:rFonts w:eastAsia="STZhongsong"/>
          <w:lang w:eastAsia="zh-CN"/>
        </w:rPr>
        <w:t xml:space="preserve">, </w:t>
      </w:r>
      <w:r w:rsidR="00AD63E7">
        <w:rPr>
          <w:rFonts w:eastAsia="STZhongsong"/>
          <w:lang w:eastAsia="zh-CN"/>
        </w:rPr>
        <w:t>policies and procedures</w:t>
      </w:r>
      <w:r>
        <w:rPr>
          <w:rFonts w:eastAsia="STZhongsong"/>
          <w:lang w:eastAsia="zh-CN"/>
        </w:rPr>
        <w:t>.</w:t>
      </w:r>
    </w:p>
    <w:p w14:paraId="7C4A6E96" w14:textId="7E42FBC4" w:rsidR="009E34DD" w:rsidRDefault="00B403DC" w:rsidP="00362F50">
      <w:pPr>
        <w:pStyle w:val="ListBullet"/>
        <w:numPr>
          <w:ilvl w:val="0"/>
          <w:numId w:val="9"/>
        </w:numPr>
        <w:jc w:val="both"/>
        <w:rPr>
          <w:rFonts w:eastAsia="STZhongsong"/>
          <w:lang w:eastAsia="zh-CN"/>
        </w:rPr>
      </w:pPr>
      <w:r>
        <w:rPr>
          <w:rFonts w:eastAsia="STZhongsong"/>
          <w:lang w:eastAsia="zh-CN"/>
        </w:rPr>
        <w:t xml:space="preserve">Clarification questions can be sent by email up to </w:t>
      </w:r>
      <w:r w:rsidR="008F080A">
        <w:rPr>
          <w:rFonts w:eastAsia="STZhongsong"/>
          <w:lang w:eastAsia="zh-CN"/>
        </w:rPr>
        <w:t>Wednesday 25 September</w:t>
      </w:r>
      <w:r w:rsidR="000E229D">
        <w:rPr>
          <w:rFonts w:eastAsia="STZhongsong"/>
          <w:lang w:eastAsia="zh-CN"/>
        </w:rPr>
        <w:t xml:space="preserve"> 2019</w:t>
      </w:r>
      <w:r w:rsidR="00641B21">
        <w:rPr>
          <w:rFonts w:eastAsia="STZhongsong"/>
          <w:lang w:eastAsia="zh-CN"/>
        </w:rPr>
        <w:t xml:space="preserve"> </w:t>
      </w:r>
      <w:r>
        <w:rPr>
          <w:rFonts w:eastAsia="STZhongsong"/>
          <w:lang w:eastAsia="zh-CN"/>
        </w:rPr>
        <w:t xml:space="preserve">to </w:t>
      </w:r>
      <w:hyperlink r:id="rId13" w:history="1">
        <w:r w:rsidR="00641B21" w:rsidRPr="00023006">
          <w:rPr>
            <w:rStyle w:val="Hyperlink"/>
            <w:rFonts w:eastAsia="STZhongsong"/>
            <w:lang w:eastAsia="zh-CN"/>
          </w:rPr>
          <w:t>pewing@lambeth.gov.uk</w:t>
        </w:r>
      </w:hyperlink>
      <w:r w:rsidR="00641B21">
        <w:rPr>
          <w:rFonts w:eastAsia="STZhongsong"/>
          <w:lang w:eastAsia="zh-CN"/>
        </w:rPr>
        <w:t xml:space="preserve"> </w:t>
      </w:r>
      <w:r w:rsidR="008F080A">
        <w:rPr>
          <w:rFonts w:eastAsia="STZhongsong"/>
          <w:lang w:eastAsia="zh-CN"/>
        </w:rPr>
        <w:t xml:space="preserve">or </w:t>
      </w:r>
      <w:hyperlink r:id="rId14" w:history="1">
        <w:r w:rsidR="008F080A" w:rsidRPr="002E0F54">
          <w:rPr>
            <w:rStyle w:val="Hyperlink"/>
            <w:rFonts w:eastAsia="STZhongsong"/>
            <w:lang w:eastAsia="zh-CN"/>
          </w:rPr>
          <w:t>rhuish@lambeth.gov.uk</w:t>
        </w:r>
      </w:hyperlink>
      <w:r w:rsidR="008F080A">
        <w:rPr>
          <w:rFonts w:eastAsia="STZhongsong"/>
          <w:lang w:eastAsia="zh-CN"/>
        </w:rPr>
        <w:t xml:space="preserve"> </w:t>
      </w:r>
    </w:p>
    <w:p w14:paraId="7C4A6E97" w14:textId="77777777" w:rsidR="00D27D29" w:rsidRDefault="00D27D29" w:rsidP="00A77CFB">
      <w:pPr>
        <w:pStyle w:val="ListBullet"/>
        <w:numPr>
          <w:ilvl w:val="0"/>
          <w:numId w:val="9"/>
        </w:numPr>
        <w:tabs>
          <w:tab w:val="num" w:pos="709"/>
        </w:tabs>
        <w:jc w:val="both"/>
        <w:rPr>
          <w:rFonts w:eastAsia="STZhongsong"/>
          <w:lang w:eastAsia="zh-CN"/>
        </w:rPr>
      </w:pPr>
      <w:r w:rsidRPr="004E0A38">
        <w:rPr>
          <w:rFonts w:eastAsia="STZhongsong"/>
          <w:lang w:eastAsia="zh-CN"/>
        </w:rPr>
        <w:t>Sing</w:t>
      </w:r>
      <w:r w:rsidR="004E0A38">
        <w:rPr>
          <w:rFonts w:eastAsia="STZhongsong"/>
          <w:lang w:eastAsia="zh-CN"/>
        </w:rPr>
        <w:t xml:space="preserve">le point of contact will be </w:t>
      </w:r>
      <w:r w:rsidR="00620F3D" w:rsidRPr="004E0A38">
        <w:rPr>
          <w:rFonts w:eastAsia="STZhongsong"/>
          <w:lang w:eastAsia="zh-CN"/>
        </w:rPr>
        <w:t xml:space="preserve">Paul Ewing, </w:t>
      </w:r>
      <w:r w:rsidR="004E0A38">
        <w:rPr>
          <w:rFonts w:eastAsia="STZhongsong"/>
          <w:lang w:eastAsia="zh-CN"/>
        </w:rPr>
        <w:t>Head of Contracts and Programmes</w:t>
      </w:r>
      <w:r w:rsidR="00620F3D" w:rsidRPr="004E0A38">
        <w:rPr>
          <w:rFonts w:eastAsia="STZhongsong"/>
          <w:lang w:eastAsia="zh-CN"/>
        </w:rPr>
        <w:t xml:space="preserve"> </w:t>
      </w:r>
      <w:hyperlink r:id="rId15" w:history="1">
        <w:r w:rsidR="00620F3D" w:rsidRPr="004E0A38">
          <w:rPr>
            <w:rStyle w:val="Hyperlink"/>
            <w:rFonts w:eastAsia="STZhongsong"/>
            <w:lang w:eastAsia="zh-CN"/>
          </w:rPr>
          <w:t>pewing@lambeth.gov.uk</w:t>
        </w:r>
      </w:hyperlink>
      <w:r w:rsidR="00620F3D" w:rsidRPr="004E0A38">
        <w:rPr>
          <w:rFonts w:eastAsia="STZhongsong"/>
          <w:lang w:eastAsia="zh-CN"/>
        </w:rPr>
        <w:t xml:space="preserve"> </w:t>
      </w:r>
      <w:bookmarkEnd w:id="21"/>
    </w:p>
    <w:p w14:paraId="7C4A6E98" w14:textId="77777777" w:rsidR="00641B21" w:rsidRPr="00A77CFB" w:rsidRDefault="00641B21" w:rsidP="00641B21">
      <w:pPr>
        <w:pStyle w:val="ListBullet"/>
        <w:ind w:left="1080"/>
        <w:jc w:val="both"/>
        <w:rPr>
          <w:rFonts w:eastAsia="STZhongsong"/>
          <w:lang w:eastAsia="zh-CN"/>
        </w:rPr>
      </w:pPr>
    </w:p>
    <w:p w14:paraId="7C4A6E9B" w14:textId="77777777" w:rsidR="0002124E" w:rsidRDefault="0002124E" w:rsidP="008F080A">
      <w:pPr>
        <w:jc w:val="both"/>
        <w:rPr>
          <w:rFonts w:eastAsia="STZhongsong"/>
          <w:lang w:eastAsia="zh-CN"/>
        </w:rPr>
      </w:pPr>
      <w:bookmarkStart w:id="22" w:name="_Toc368573035"/>
    </w:p>
    <w:p w14:paraId="7C4A6E9C" w14:textId="77777777" w:rsidR="0002124E" w:rsidRDefault="0002124E" w:rsidP="00362F50">
      <w:pPr>
        <w:ind w:left="720"/>
        <w:jc w:val="both"/>
        <w:rPr>
          <w:rFonts w:eastAsia="STZhongsong"/>
          <w:lang w:eastAsia="zh-CN"/>
        </w:rPr>
      </w:pPr>
    </w:p>
    <w:bookmarkEnd w:id="19"/>
    <w:bookmarkEnd w:id="22"/>
    <w:p w14:paraId="7C4A6E9D" w14:textId="77777777" w:rsidR="0002124E" w:rsidRDefault="0002124E" w:rsidP="0061380C">
      <w:pPr>
        <w:keepNext/>
        <w:overflowPunct w:val="0"/>
        <w:autoSpaceDE w:val="0"/>
        <w:autoSpaceDN w:val="0"/>
        <w:adjustRightInd w:val="0"/>
        <w:spacing w:after="120"/>
        <w:jc w:val="both"/>
        <w:textAlignment w:val="baseline"/>
        <w:outlineLvl w:val="0"/>
        <w:rPr>
          <w:rFonts w:eastAsia="STZhongsong"/>
          <w:lang w:eastAsia="zh-CN"/>
        </w:rPr>
      </w:pPr>
    </w:p>
    <w:p w14:paraId="7C4A6E9E" w14:textId="77777777" w:rsidR="0061380C" w:rsidRDefault="0061380C" w:rsidP="002140F0">
      <w:pPr>
        <w:keepNext/>
        <w:overflowPunct w:val="0"/>
        <w:autoSpaceDE w:val="0"/>
        <w:autoSpaceDN w:val="0"/>
        <w:adjustRightInd w:val="0"/>
        <w:spacing w:after="120"/>
        <w:ind w:left="720"/>
        <w:jc w:val="both"/>
        <w:textAlignment w:val="baseline"/>
        <w:outlineLvl w:val="0"/>
        <w:rPr>
          <w:rFonts w:eastAsia="STZhongsong"/>
          <w:b/>
          <w:lang w:eastAsia="zh-CN"/>
        </w:rPr>
      </w:pPr>
    </w:p>
    <w:p w14:paraId="7C4A6E9F" w14:textId="77777777" w:rsidR="0061380C" w:rsidRDefault="0061380C">
      <w:pPr>
        <w:rPr>
          <w:rFonts w:eastAsia="STZhongsong"/>
          <w:b/>
          <w:lang w:eastAsia="zh-CN"/>
        </w:rPr>
      </w:pPr>
      <w:r>
        <w:rPr>
          <w:rFonts w:eastAsia="STZhongsong"/>
          <w:b/>
          <w:lang w:eastAsia="zh-CN"/>
        </w:rPr>
        <w:br w:type="page"/>
      </w:r>
    </w:p>
    <w:p w14:paraId="7C4A6EA0" w14:textId="0E7ED3D5" w:rsidR="003E31F7" w:rsidRPr="003E31F7" w:rsidRDefault="003E31F7" w:rsidP="002140F0">
      <w:pPr>
        <w:keepNext/>
        <w:overflowPunct w:val="0"/>
        <w:autoSpaceDE w:val="0"/>
        <w:autoSpaceDN w:val="0"/>
        <w:adjustRightInd w:val="0"/>
        <w:spacing w:after="120"/>
        <w:ind w:left="720"/>
        <w:jc w:val="both"/>
        <w:textAlignment w:val="baseline"/>
        <w:outlineLvl w:val="0"/>
        <w:rPr>
          <w:rFonts w:eastAsia="STZhongsong"/>
          <w:b/>
          <w:lang w:eastAsia="zh-CN"/>
        </w:rPr>
      </w:pPr>
      <w:bookmarkStart w:id="23" w:name="_Toc18508764"/>
      <w:r w:rsidRPr="003E31F7">
        <w:rPr>
          <w:rFonts w:eastAsia="STZhongsong"/>
          <w:b/>
          <w:lang w:eastAsia="zh-CN"/>
        </w:rPr>
        <w:lastRenderedPageBreak/>
        <w:t xml:space="preserve">APPENDIX A – </w:t>
      </w:r>
      <w:r w:rsidR="000D4CB1">
        <w:rPr>
          <w:rFonts w:eastAsia="STZhongsong"/>
          <w:b/>
          <w:lang w:eastAsia="zh-CN"/>
        </w:rPr>
        <w:t>GENERAL REQUIREMENTS</w:t>
      </w:r>
      <w:bookmarkEnd w:id="23"/>
      <w:r w:rsidR="000D4CB1">
        <w:rPr>
          <w:rFonts w:eastAsia="STZhongsong"/>
          <w:b/>
          <w:lang w:eastAsia="zh-CN"/>
        </w:rPr>
        <w:t xml:space="preserve"> </w:t>
      </w:r>
    </w:p>
    <w:p w14:paraId="7C4A6EA1" w14:textId="77777777" w:rsidR="00EC2618" w:rsidRDefault="00EC2618" w:rsidP="003E31F7">
      <w:pPr>
        <w:keepNext/>
        <w:overflowPunct w:val="0"/>
        <w:autoSpaceDE w:val="0"/>
        <w:autoSpaceDN w:val="0"/>
        <w:adjustRightInd w:val="0"/>
        <w:spacing w:after="120"/>
        <w:ind w:left="720"/>
        <w:jc w:val="both"/>
        <w:textAlignment w:val="baseline"/>
        <w:outlineLvl w:val="0"/>
        <w:rPr>
          <w:rFonts w:eastAsia="STZhongsong"/>
          <w:lang w:eastAsia="zh-CN"/>
        </w:rPr>
      </w:pPr>
    </w:p>
    <w:p w14:paraId="7C4A6EA2" w14:textId="77777777" w:rsidR="00EC2618" w:rsidRPr="00996565" w:rsidRDefault="00EC2618" w:rsidP="00996565">
      <w:pPr>
        <w:pStyle w:val="Heading1"/>
        <w:numPr>
          <w:ilvl w:val="0"/>
          <w:numId w:val="20"/>
        </w:numPr>
      </w:pPr>
      <w:bookmarkStart w:id="24" w:name="_Toc18508765"/>
      <w:r w:rsidRPr="00996565">
        <w:t>CONTINUOUS IMPROVEMENT -</w:t>
      </w:r>
      <w:bookmarkEnd w:id="24"/>
    </w:p>
    <w:p w14:paraId="7C4A6EA3" w14:textId="77777777" w:rsidR="00EC2618" w:rsidRPr="00CE3646" w:rsidRDefault="00EC2618" w:rsidP="00EC2618">
      <w:pPr>
        <w:ind w:left="720"/>
        <w:rPr>
          <w:rFonts w:eastAsia="STZhongsong"/>
          <w:lang w:eastAsia="zh-CN"/>
        </w:rPr>
      </w:pPr>
      <w:r w:rsidRPr="00CE3646">
        <w:rPr>
          <w:rFonts w:eastAsia="STZhongsong"/>
          <w:lang w:eastAsia="zh-CN"/>
        </w:rPr>
        <w:t>The S</w:t>
      </w:r>
      <w:r>
        <w:rPr>
          <w:rFonts w:eastAsia="STZhongsong"/>
          <w:lang w:eastAsia="zh-CN"/>
        </w:rPr>
        <w:t>ervice Provider</w:t>
      </w:r>
      <w:r w:rsidRPr="00CE3646">
        <w:rPr>
          <w:rFonts w:eastAsia="STZhongsong"/>
          <w:lang w:eastAsia="zh-CN"/>
        </w:rPr>
        <w:t xml:space="preserve"> will be expected to </w:t>
      </w:r>
      <w:r>
        <w:rPr>
          <w:rFonts w:eastAsia="STZhongsong"/>
          <w:lang w:eastAsia="zh-CN"/>
        </w:rPr>
        <w:t xml:space="preserve">use their advice and expertise to recommend improvements to the delivery of the project. </w:t>
      </w:r>
    </w:p>
    <w:p w14:paraId="7C4A6EA4" w14:textId="77777777" w:rsidR="00EC2618" w:rsidRDefault="00EC2618" w:rsidP="003E31F7">
      <w:pPr>
        <w:keepNext/>
        <w:overflowPunct w:val="0"/>
        <w:autoSpaceDE w:val="0"/>
        <w:autoSpaceDN w:val="0"/>
        <w:adjustRightInd w:val="0"/>
        <w:spacing w:after="120"/>
        <w:ind w:left="720"/>
        <w:jc w:val="both"/>
        <w:textAlignment w:val="baseline"/>
        <w:outlineLvl w:val="0"/>
        <w:rPr>
          <w:rFonts w:eastAsia="STZhongsong"/>
          <w:lang w:eastAsia="zh-CN"/>
        </w:rPr>
      </w:pPr>
    </w:p>
    <w:p w14:paraId="7C4A6EA5" w14:textId="77777777" w:rsidR="00EC2618" w:rsidRPr="00D70E1F" w:rsidRDefault="00EC2618" w:rsidP="00EC2618">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25" w:name="_Toc368573038"/>
      <w:bookmarkStart w:id="26" w:name="_Toc18508766"/>
      <w:r w:rsidRPr="00D70E1F">
        <w:rPr>
          <w:rFonts w:eastAsia="STZhongsong"/>
          <w:b/>
          <w:szCs w:val="22"/>
          <w:lang w:eastAsia="zh-CN"/>
        </w:rPr>
        <w:t>STAFF AND CUSTOMER SERVICE</w:t>
      </w:r>
      <w:bookmarkEnd w:id="25"/>
      <w:bookmarkEnd w:id="26"/>
      <w:r>
        <w:rPr>
          <w:rFonts w:eastAsia="STZhongsong"/>
          <w:b/>
          <w:szCs w:val="22"/>
          <w:lang w:eastAsia="zh-CN"/>
        </w:rPr>
        <w:t xml:space="preserve"> </w:t>
      </w:r>
    </w:p>
    <w:p w14:paraId="7C4A6EA6" w14:textId="77777777" w:rsidR="00EC2618" w:rsidRPr="00CE3646" w:rsidRDefault="00EC2618" w:rsidP="00EC2618">
      <w:pPr>
        <w:adjustRightInd w:val="0"/>
        <w:spacing w:after="120"/>
        <w:ind w:left="720"/>
        <w:jc w:val="both"/>
        <w:outlineLvl w:val="1"/>
        <w:rPr>
          <w:rFonts w:eastAsia="STZhongsong"/>
          <w:lang w:eastAsia="zh-CN"/>
        </w:rPr>
      </w:pPr>
      <w:r w:rsidRPr="00CE3646">
        <w:rPr>
          <w:rFonts w:eastAsia="STZhongsong"/>
          <w:lang w:eastAsia="zh-CN"/>
        </w:rPr>
        <w:t xml:space="preserve">The Authority requires the </w:t>
      </w:r>
      <w:r w:rsidR="005520F7">
        <w:rPr>
          <w:rFonts w:eastAsia="STZhongsong"/>
          <w:lang w:eastAsia="zh-CN"/>
        </w:rPr>
        <w:t xml:space="preserve">service provider </w:t>
      </w:r>
      <w:r w:rsidRPr="00CE3646">
        <w:rPr>
          <w:rFonts w:eastAsia="STZhongsong"/>
          <w:lang w:eastAsia="zh-CN"/>
        </w:rPr>
        <w:t>to provide a sufficient</w:t>
      </w:r>
      <w:r>
        <w:rPr>
          <w:rFonts w:eastAsia="STZhongsong"/>
          <w:lang w:eastAsia="zh-CN"/>
        </w:rPr>
        <w:t xml:space="preserve"> level of resource </w:t>
      </w:r>
      <w:r w:rsidRPr="00CE3646">
        <w:rPr>
          <w:rFonts w:eastAsia="STZhongsong"/>
          <w:lang w:eastAsia="zh-CN"/>
        </w:rPr>
        <w:t xml:space="preserve">throughout the duration of the </w:t>
      </w:r>
      <w:r w:rsidR="005232FD">
        <w:rPr>
          <w:rFonts w:eastAsia="STZhongsong"/>
          <w:lang w:eastAsia="zh-CN"/>
        </w:rPr>
        <w:t>c</w:t>
      </w:r>
      <w:r w:rsidRPr="00CE3646">
        <w:rPr>
          <w:rFonts w:eastAsia="STZhongsong"/>
          <w:lang w:eastAsia="zh-CN"/>
        </w:rPr>
        <w:t>ontract to deliver a quality service to all Parties.</w:t>
      </w:r>
    </w:p>
    <w:p w14:paraId="7C4A6EA7" w14:textId="77777777" w:rsidR="00EC2618" w:rsidRPr="00CE3646" w:rsidRDefault="00EC2618" w:rsidP="00EC2618">
      <w:pPr>
        <w:adjustRightInd w:val="0"/>
        <w:spacing w:after="120"/>
        <w:ind w:left="720"/>
        <w:jc w:val="both"/>
        <w:outlineLvl w:val="1"/>
        <w:rPr>
          <w:rFonts w:eastAsia="STZhongsong"/>
          <w:lang w:eastAsia="zh-CN"/>
        </w:rPr>
      </w:pPr>
      <w:r w:rsidRPr="00CE3646">
        <w:rPr>
          <w:rFonts w:eastAsia="STZhongsong"/>
          <w:lang w:eastAsia="zh-CN"/>
        </w:rPr>
        <w:t xml:space="preserve">Potential Provider’s staff assigned to the </w:t>
      </w:r>
      <w:r w:rsidR="005232FD">
        <w:rPr>
          <w:rFonts w:eastAsia="STZhongsong"/>
          <w:lang w:eastAsia="zh-CN"/>
        </w:rPr>
        <w:t>c</w:t>
      </w:r>
      <w:r w:rsidRPr="00CE3646">
        <w:rPr>
          <w:rFonts w:eastAsia="STZhongsong"/>
          <w:lang w:eastAsia="zh-CN"/>
        </w:rPr>
        <w:t xml:space="preserve">ontract shall have the relevant qualifications and experience to deliver the Contract. </w:t>
      </w:r>
    </w:p>
    <w:p w14:paraId="7C4A6EA8" w14:textId="77777777" w:rsidR="00EC2618" w:rsidRPr="00CE3646" w:rsidRDefault="00EC2618" w:rsidP="00EC2618">
      <w:pPr>
        <w:adjustRightInd w:val="0"/>
        <w:spacing w:after="120"/>
        <w:ind w:left="720"/>
        <w:jc w:val="both"/>
        <w:outlineLvl w:val="1"/>
        <w:rPr>
          <w:rFonts w:eastAsia="STZhongsong"/>
          <w:lang w:eastAsia="zh-CN"/>
        </w:rPr>
      </w:pPr>
      <w:r w:rsidRPr="00CE3646">
        <w:rPr>
          <w:rFonts w:eastAsia="STZhongsong"/>
          <w:lang w:eastAsia="zh-CN"/>
        </w:rPr>
        <w:t xml:space="preserve">The Potential Provider shall ensure that staff understand the Authority’s vision and objectives and will provide excellent customer service to the Authority throughout the duration of the Contract.  </w:t>
      </w:r>
    </w:p>
    <w:p w14:paraId="7C4A6EA9" w14:textId="77777777" w:rsidR="00EC2618" w:rsidRPr="00D70E1F" w:rsidRDefault="00EC2618" w:rsidP="00EC2618">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27" w:name="_Toc368573039"/>
      <w:bookmarkStart w:id="28" w:name="_Toc18508767"/>
      <w:r w:rsidRPr="00D70E1F">
        <w:rPr>
          <w:rFonts w:eastAsia="STZhongsong"/>
          <w:b/>
          <w:szCs w:val="22"/>
          <w:lang w:eastAsia="zh-CN"/>
        </w:rPr>
        <w:t>SERVICE LEVELS AND PERFORMANCE</w:t>
      </w:r>
      <w:bookmarkEnd w:id="27"/>
      <w:bookmarkEnd w:id="28"/>
    </w:p>
    <w:p w14:paraId="7C4A6EAA" w14:textId="724CA45D" w:rsidR="00EC2618" w:rsidRDefault="00EC2618" w:rsidP="00EC2618">
      <w:pPr>
        <w:adjustRightInd w:val="0"/>
        <w:spacing w:after="120"/>
        <w:ind w:left="720"/>
        <w:jc w:val="both"/>
        <w:outlineLvl w:val="1"/>
        <w:rPr>
          <w:rFonts w:eastAsia="STZhongsong"/>
          <w:lang w:eastAsia="zh-CN"/>
        </w:rPr>
      </w:pPr>
      <w:r w:rsidRPr="00CE3646">
        <w:rPr>
          <w:rFonts w:eastAsia="STZhongsong"/>
          <w:lang w:eastAsia="zh-CN"/>
        </w:rPr>
        <w:t>The Authority will measure the quality of the Supplier’s de</w:t>
      </w:r>
      <w:r>
        <w:rPr>
          <w:rFonts w:eastAsia="STZhongsong"/>
          <w:lang w:eastAsia="zh-CN"/>
        </w:rPr>
        <w:t xml:space="preserve">livery by </w:t>
      </w:r>
      <w:r w:rsidR="0073291E">
        <w:rPr>
          <w:rFonts w:eastAsia="STZhongsong"/>
          <w:lang w:eastAsia="zh-CN"/>
        </w:rPr>
        <w:t>regular</w:t>
      </w:r>
      <w:r>
        <w:rPr>
          <w:rFonts w:eastAsia="STZhongsong"/>
          <w:lang w:eastAsia="zh-CN"/>
        </w:rPr>
        <w:t xml:space="preserve"> reporting and feedback from stakeholders. </w:t>
      </w:r>
    </w:p>
    <w:p w14:paraId="7C4A6EAB" w14:textId="77777777" w:rsidR="00EC2618" w:rsidRPr="00CE3646" w:rsidRDefault="00EC2618" w:rsidP="00EC2618">
      <w:pPr>
        <w:adjustRightInd w:val="0"/>
        <w:spacing w:after="120"/>
        <w:ind w:left="720"/>
        <w:jc w:val="both"/>
        <w:outlineLvl w:val="1"/>
        <w:rPr>
          <w:rFonts w:eastAsia="STZhongsong"/>
          <w:lang w:eastAsia="zh-CN"/>
        </w:rPr>
      </w:pPr>
      <w:r>
        <w:rPr>
          <w:rFonts w:eastAsia="STZhongsong"/>
          <w:lang w:eastAsia="zh-CN"/>
        </w:rPr>
        <w:t xml:space="preserve">Should it be necessary </w:t>
      </w:r>
      <w:proofErr w:type="gramStart"/>
      <w:r>
        <w:rPr>
          <w:rFonts w:eastAsia="STZhongsong"/>
          <w:lang w:eastAsia="zh-CN"/>
        </w:rPr>
        <w:t>Lambeth</w:t>
      </w:r>
      <w:proofErr w:type="gramEnd"/>
      <w:r>
        <w:rPr>
          <w:rFonts w:eastAsia="STZhongsong"/>
          <w:lang w:eastAsia="zh-CN"/>
        </w:rPr>
        <w:t xml:space="preserve"> or the supplier can cancel services and deliverables not yet provided.</w:t>
      </w:r>
    </w:p>
    <w:p w14:paraId="7C4A6EAC" w14:textId="77777777" w:rsidR="00EC2618" w:rsidRPr="00D70E1F" w:rsidRDefault="00EC2618" w:rsidP="00EC2618">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29" w:name="_Toc368573040"/>
      <w:bookmarkStart w:id="30" w:name="_Toc18508768"/>
      <w:r w:rsidRPr="00D70E1F">
        <w:rPr>
          <w:rFonts w:eastAsia="STZhongsong"/>
          <w:b/>
          <w:szCs w:val="22"/>
          <w:lang w:eastAsia="zh-CN"/>
        </w:rPr>
        <w:t>SECURITY REQUIREMENTS</w:t>
      </w:r>
      <w:bookmarkEnd w:id="29"/>
      <w:bookmarkEnd w:id="30"/>
    </w:p>
    <w:p w14:paraId="7C4A6EAD" w14:textId="77777777" w:rsidR="00B50352" w:rsidRDefault="00C4100A" w:rsidP="00C4100A">
      <w:pPr>
        <w:numPr>
          <w:ilvl w:val="1"/>
          <w:numId w:val="0"/>
        </w:numPr>
        <w:tabs>
          <w:tab w:val="num" w:pos="709"/>
        </w:tabs>
        <w:adjustRightInd w:val="0"/>
        <w:spacing w:after="120"/>
        <w:ind w:left="720"/>
        <w:jc w:val="both"/>
        <w:outlineLvl w:val="1"/>
        <w:rPr>
          <w:rFonts w:eastAsia="STZhongsong"/>
          <w:lang w:eastAsia="zh-CN"/>
        </w:rPr>
      </w:pPr>
      <w:r>
        <w:rPr>
          <w:rFonts w:eastAsia="STZhongsong"/>
          <w:lang w:eastAsia="zh-CN"/>
        </w:rPr>
        <w:t xml:space="preserve">None specific to this contract. Government security standards apply. </w:t>
      </w:r>
    </w:p>
    <w:p w14:paraId="7C4A6EAE" w14:textId="77777777" w:rsidR="00C4100A" w:rsidRDefault="00C4100A" w:rsidP="00C4100A">
      <w:pPr>
        <w:numPr>
          <w:ilvl w:val="1"/>
          <w:numId w:val="0"/>
        </w:numPr>
        <w:tabs>
          <w:tab w:val="num" w:pos="709"/>
        </w:tabs>
        <w:adjustRightInd w:val="0"/>
        <w:spacing w:after="120"/>
        <w:ind w:left="709" w:hanging="709"/>
        <w:jc w:val="both"/>
        <w:outlineLvl w:val="1"/>
        <w:rPr>
          <w:rFonts w:eastAsia="STZhongsong"/>
          <w:lang w:eastAsia="zh-CN"/>
        </w:rPr>
      </w:pPr>
    </w:p>
    <w:p w14:paraId="7C4A6EAF" w14:textId="77777777" w:rsidR="00B50352" w:rsidRPr="00D70E1F" w:rsidRDefault="00B50352" w:rsidP="00B50352">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31" w:name="_Toc18508769"/>
      <w:r w:rsidRPr="00D70E1F">
        <w:rPr>
          <w:rFonts w:eastAsia="STZhongsong"/>
          <w:b/>
          <w:szCs w:val="22"/>
          <w:lang w:eastAsia="zh-CN"/>
        </w:rPr>
        <w:t>REPORTING</w:t>
      </w:r>
      <w:bookmarkEnd w:id="31"/>
    </w:p>
    <w:p w14:paraId="7C4A6EB0" w14:textId="7237065A" w:rsidR="00B50352" w:rsidRPr="00CE3646" w:rsidRDefault="0073291E" w:rsidP="00C4100A">
      <w:pPr>
        <w:ind w:left="720"/>
        <w:rPr>
          <w:rFonts w:eastAsia="STZhongsong"/>
          <w:lang w:eastAsia="zh-CN"/>
        </w:rPr>
      </w:pPr>
      <w:r>
        <w:rPr>
          <w:rFonts w:eastAsia="STZhongsong"/>
          <w:lang w:eastAsia="zh-CN"/>
        </w:rPr>
        <w:t>A report is required at the end of the project and weekly updates by email.</w:t>
      </w:r>
      <w:r w:rsidR="00C4100A">
        <w:rPr>
          <w:rFonts w:eastAsia="STZhongsong"/>
          <w:lang w:eastAsia="zh-CN"/>
        </w:rPr>
        <w:t xml:space="preserve"> </w:t>
      </w:r>
    </w:p>
    <w:p w14:paraId="7C4A6EB1" w14:textId="77777777" w:rsidR="00EC2618" w:rsidRDefault="00EC2618" w:rsidP="00EC2618">
      <w:pPr>
        <w:numPr>
          <w:ilvl w:val="1"/>
          <w:numId w:val="0"/>
        </w:numPr>
        <w:tabs>
          <w:tab w:val="num" w:pos="709"/>
        </w:tabs>
        <w:adjustRightInd w:val="0"/>
        <w:spacing w:after="120"/>
        <w:ind w:left="709" w:hanging="709"/>
        <w:jc w:val="both"/>
        <w:outlineLvl w:val="1"/>
        <w:rPr>
          <w:rFonts w:eastAsia="STZhongsong"/>
          <w:highlight w:val="yellow"/>
          <w:lang w:eastAsia="zh-CN"/>
        </w:rPr>
      </w:pPr>
    </w:p>
    <w:p w14:paraId="7C4A6EB2" w14:textId="77777777" w:rsidR="00EC2618" w:rsidRPr="00D70E1F" w:rsidRDefault="00EC2618" w:rsidP="00EC2618">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32" w:name="_Toc18508770"/>
      <w:bookmarkStart w:id="33" w:name="_Toc368573042"/>
      <w:r w:rsidRPr="00D70E1F">
        <w:rPr>
          <w:rFonts w:eastAsia="STZhongsong"/>
          <w:b/>
          <w:szCs w:val="22"/>
          <w:lang w:eastAsia="zh-CN"/>
        </w:rPr>
        <w:t>PAYMENT</w:t>
      </w:r>
      <w:bookmarkEnd w:id="32"/>
    </w:p>
    <w:p w14:paraId="7C4A6EB3" w14:textId="76E76CDE" w:rsidR="00C4100A" w:rsidRDefault="00EC2618" w:rsidP="00EC2618">
      <w:pPr>
        <w:numPr>
          <w:ilvl w:val="1"/>
          <w:numId w:val="0"/>
        </w:numPr>
        <w:tabs>
          <w:tab w:val="num" w:pos="720"/>
        </w:tabs>
        <w:adjustRightInd w:val="0"/>
        <w:spacing w:after="240"/>
        <w:ind w:left="720" w:hanging="720"/>
        <w:jc w:val="both"/>
        <w:outlineLvl w:val="1"/>
        <w:rPr>
          <w:rFonts w:eastAsia="STZhongsong" w:cs="Arial"/>
          <w:color w:val="000000"/>
          <w:szCs w:val="22"/>
          <w:shd w:val="clear" w:color="auto" w:fill="FFFFFF"/>
          <w:lang w:eastAsia="zh-CN"/>
        </w:rPr>
      </w:pPr>
      <w:r>
        <w:rPr>
          <w:rFonts w:eastAsia="STZhongsong" w:cs="Arial"/>
          <w:color w:val="000000"/>
          <w:szCs w:val="22"/>
          <w:shd w:val="clear" w:color="auto" w:fill="FFFFFF"/>
          <w:lang w:eastAsia="zh-CN"/>
        </w:rPr>
        <w:tab/>
      </w:r>
      <w:r w:rsidRPr="00BA63A8">
        <w:rPr>
          <w:rFonts w:eastAsia="STZhongsong" w:cs="Arial"/>
          <w:color w:val="000000"/>
          <w:szCs w:val="22"/>
          <w:shd w:val="clear" w:color="auto" w:fill="FFFFFF"/>
          <w:lang w:eastAsia="zh-CN"/>
        </w:rPr>
        <w:t xml:space="preserve">Payment </w:t>
      </w:r>
      <w:r w:rsidR="00C4100A">
        <w:rPr>
          <w:rFonts w:eastAsia="STZhongsong" w:cs="Arial"/>
          <w:color w:val="000000"/>
          <w:szCs w:val="22"/>
          <w:shd w:val="clear" w:color="auto" w:fill="FFFFFF"/>
          <w:lang w:eastAsia="zh-CN"/>
        </w:rPr>
        <w:t>to be made following a purchase order.</w:t>
      </w:r>
    </w:p>
    <w:p w14:paraId="7C4A6EB4" w14:textId="77777777" w:rsidR="00EC2618" w:rsidRPr="00BA63A8" w:rsidRDefault="00EC2618" w:rsidP="00EC2618">
      <w:pPr>
        <w:numPr>
          <w:ilvl w:val="1"/>
          <w:numId w:val="0"/>
        </w:numPr>
        <w:tabs>
          <w:tab w:val="num" w:pos="720"/>
        </w:tabs>
        <w:adjustRightInd w:val="0"/>
        <w:spacing w:after="240"/>
        <w:ind w:left="720" w:hanging="720"/>
        <w:jc w:val="both"/>
        <w:outlineLvl w:val="1"/>
        <w:rPr>
          <w:rFonts w:eastAsia="STZhongsong"/>
          <w:szCs w:val="22"/>
          <w:lang w:eastAsia="zh-CN"/>
        </w:rPr>
      </w:pPr>
      <w:r>
        <w:rPr>
          <w:rFonts w:eastAsia="STZhongsong" w:cs="Arial"/>
          <w:color w:val="000000"/>
          <w:szCs w:val="22"/>
          <w:shd w:val="clear" w:color="auto" w:fill="FFFFFF"/>
          <w:lang w:eastAsia="zh-CN"/>
        </w:rPr>
        <w:tab/>
      </w:r>
      <w:r w:rsidRPr="00BA63A8">
        <w:rPr>
          <w:rFonts w:eastAsia="STZhongsong" w:cs="Arial"/>
          <w:color w:val="000000"/>
          <w:szCs w:val="22"/>
          <w:shd w:val="clear" w:color="auto" w:fill="FFFFFF"/>
          <w:lang w:eastAsia="zh-CN"/>
        </w:rPr>
        <w:t xml:space="preserve">Before payment can be considered, each invoice must include a purchase order number, detailed elemental breakdown of work completed and the associated costs. </w:t>
      </w:r>
    </w:p>
    <w:p w14:paraId="7C4A6EB5" w14:textId="77777777" w:rsidR="00EC2618" w:rsidRPr="00D70E1F" w:rsidRDefault="00EC2618" w:rsidP="00EC2618">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34" w:name="_Toc18508771"/>
      <w:r w:rsidRPr="00D70E1F">
        <w:rPr>
          <w:rFonts w:eastAsia="STZhongsong"/>
          <w:b/>
          <w:szCs w:val="22"/>
          <w:lang w:eastAsia="zh-CN"/>
        </w:rPr>
        <w:t>ADDITIONAL INFORMATION</w:t>
      </w:r>
      <w:bookmarkEnd w:id="33"/>
      <w:bookmarkEnd w:id="34"/>
      <w:r w:rsidRPr="00D70E1F">
        <w:rPr>
          <w:rFonts w:eastAsia="STZhongsong"/>
          <w:b/>
          <w:szCs w:val="22"/>
          <w:lang w:eastAsia="zh-CN"/>
        </w:rPr>
        <w:t xml:space="preserve"> </w:t>
      </w:r>
    </w:p>
    <w:p w14:paraId="7C4A6EB6" w14:textId="77777777" w:rsidR="00EC2618" w:rsidRDefault="00EC2618" w:rsidP="00EC2618">
      <w:pPr>
        <w:numPr>
          <w:ilvl w:val="1"/>
          <w:numId w:val="0"/>
        </w:numPr>
        <w:tabs>
          <w:tab w:val="num" w:pos="709"/>
        </w:tabs>
        <w:adjustRightInd w:val="0"/>
        <w:spacing w:after="120"/>
        <w:ind w:left="709" w:hanging="709"/>
        <w:jc w:val="both"/>
        <w:outlineLvl w:val="1"/>
        <w:rPr>
          <w:rFonts w:eastAsia="STZhongsong"/>
          <w:lang w:eastAsia="zh-CN"/>
        </w:rPr>
      </w:pPr>
      <w:r>
        <w:rPr>
          <w:rFonts w:eastAsia="STZhongsong"/>
          <w:lang w:eastAsia="zh-CN"/>
        </w:rPr>
        <w:tab/>
      </w:r>
      <w:r w:rsidRPr="00BA63A8">
        <w:rPr>
          <w:rFonts w:eastAsia="STZhongsong"/>
          <w:lang w:eastAsia="zh-CN"/>
        </w:rPr>
        <w:t>Please refer to the supporting documentation provided by the council including</w:t>
      </w:r>
    </w:p>
    <w:p w14:paraId="7C4A6EB7" w14:textId="77777777" w:rsidR="00EC2618" w:rsidRDefault="0012752E" w:rsidP="00EC2618">
      <w:pPr>
        <w:numPr>
          <w:ilvl w:val="0"/>
          <w:numId w:val="9"/>
        </w:numPr>
        <w:adjustRightInd w:val="0"/>
        <w:spacing w:after="120"/>
        <w:jc w:val="both"/>
        <w:outlineLvl w:val="1"/>
        <w:rPr>
          <w:rFonts w:eastAsia="STZhongsong"/>
          <w:lang w:eastAsia="zh-CN"/>
        </w:rPr>
      </w:pPr>
      <w:hyperlink r:id="rId16" w:history="1">
        <w:r w:rsidR="00EC2618" w:rsidRPr="00BA63A8">
          <w:rPr>
            <w:rStyle w:val="Hyperlink"/>
            <w:rFonts w:eastAsia="STZhongsong"/>
            <w:lang w:eastAsia="zh-CN"/>
          </w:rPr>
          <w:t>Lambeth Council Constitution 2016-17</w:t>
        </w:r>
      </w:hyperlink>
    </w:p>
    <w:p w14:paraId="7C4A6EB8" w14:textId="77777777" w:rsidR="00BF4855" w:rsidRPr="00B403DC" w:rsidRDefault="00BF4855" w:rsidP="00A77CFB">
      <w:pPr>
        <w:numPr>
          <w:ilvl w:val="0"/>
          <w:numId w:val="9"/>
        </w:numPr>
        <w:adjustRightInd w:val="0"/>
        <w:spacing w:after="120"/>
        <w:jc w:val="both"/>
        <w:outlineLvl w:val="1"/>
        <w:rPr>
          <w:rFonts w:eastAsia="STZhongsong"/>
          <w:szCs w:val="22"/>
          <w:lang w:eastAsia="zh-CN"/>
        </w:rPr>
      </w:pPr>
      <w:r w:rsidRPr="00362F50">
        <w:rPr>
          <w:rFonts w:cs="Arial"/>
          <w:szCs w:val="22"/>
        </w:rPr>
        <w:t xml:space="preserve">Contract </w:t>
      </w:r>
      <w:r w:rsidRPr="00362F50">
        <w:rPr>
          <w:rFonts w:eastAsia="STZhongsong"/>
          <w:szCs w:val="22"/>
          <w:lang w:eastAsia="zh-CN"/>
        </w:rPr>
        <w:t>Terms</w:t>
      </w:r>
      <w:r w:rsidRPr="00BF4855">
        <w:rPr>
          <w:rFonts w:cs="Arial"/>
          <w:szCs w:val="22"/>
        </w:rPr>
        <w:t xml:space="preserve"> and Conditions provided as a separate</w:t>
      </w:r>
      <w:r w:rsidRPr="00362F50">
        <w:rPr>
          <w:rFonts w:cs="Arial"/>
          <w:szCs w:val="22"/>
        </w:rPr>
        <w:t xml:space="preserve"> attachment Appendix A – Contract Terms and Conditions</w:t>
      </w:r>
    </w:p>
    <w:p w14:paraId="7C4A6EB9" w14:textId="77777777" w:rsidR="00B403DC" w:rsidRPr="00B403DC" w:rsidRDefault="0012752E" w:rsidP="00A77CFB">
      <w:pPr>
        <w:numPr>
          <w:ilvl w:val="0"/>
          <w:numId w:val="9"/>
        </w:numPr>
        <w:adjustRightInd w:val="0"/>
        <w:spacing w:after="120"/>
        <w:jc w:val="both"/>
        <w:outlineLvl w:val="1"/>
        <w:rPr>
          <w:rFonts w:eastAsia="STZhongsong"/>
          <w:szCs w:val="22"/>
          <w:lang w:eastAsia="zh-CN"/>
        </w:rPr>
      </w:pPr>
      <w:hyperlink r:id="rId17" w:history="1">
        <w:r w:rsidR="00B403DC" w:rsidRPr="00B403DC">
          <w:rPr>
            <w:rStyle w:val="Hyperlink"/>
            <w:rFonts w:cs="Arial"/>
            <w:szCs w:val="22"/>
          </w:rPr>
          <w:t>Lambeth Draft Workforce Strategy</w:t>
        </w:r>
      </w:hyperlink>
    </w:p>
    <w:p w14:paraId="7C4A6EBA" w14:textId="77777777" w:rsidR="00B403DC" w:rsidRPr="00B403DC" w:rsidRDefault="0012752E" w:rsidP="00A77CFB">
      <w:pPr>
        <w:numPr>
          <w:ilvl w:val="0"/>
          <w:numId w:val="9"/>
        </w:numPr>
        <w:adjustRightInd w:val="0"/>
        <w:spacing w:after="120"/>
        <w:jc w:val="both"/>
        <w:outlineLvl w:val="1"/>
        <w:rPr>
          <w:rFonts w:eastAsia="STZhongsong"/>
          <w:szCs w:val="22"/>
          <w:lang w:eastAsia="zh-CN"/>
        </w:rPr>
      </w:pPr>
      <w:hyperlink r:id="rId18" w:history="1">
        <w:r w:rsidR="00B403DC" w:rsidRPr="00B403DC">
          <w:rPr>
            <w:rStyle w:val="Hyperlink"/>
            <w:rFonts w:cs="Arial"/>
            <w:szCs w:val="22"/>
          </w:rPr>
          <w:t>Lambeth Workforce Information 2017/18</w:t>
        </w:r>
      </w:hyperlink>
    </w:p>
    <w:p w14:paraId="7C4A6EBB" w14:textId="77777777" w:rsidR="00B403DC" w:rsidRPr="00A77CFB" w:rsidRDefault="0012752E" w:rsidP="00A77CFB">
      <w:pPr>
        <w:numPr>
          <w:ilvl w:val="0"/>
          <w:numId w:val="9"/>
        </w:numPr>
        <w:adjustRightInd w:val="0"/>
        <w:spacing w:after="120"/>
        <w:jc w:val="both"/>
        <w:outlineLvl w:val="1"/>
        <w:rPr>
          <w:rFonts w:eastAsia="STZhongsong"/>
          <w:szCs w:val="22"/>
          <w:lang w:eastAsia="zh-CN"/>
        </w:rPr>
      </w:pPr>
      <w:hyperlink r:id="rId19" w:history="1">
        <w:r w:rsidR="00B403DC">
          <w:rPr>
            <w:rStyle w:val="Hyperlink"/>
            <w:rFonts w:cs="Arial"/>
            <w:szCs w:val="22"/>
          </w:rPr>
          <w:t>Lambeth W</w:t>
        </w:r>
        <w:r w:rsidR="00B403DC" w:rsidRPr="00633830">
          <w:rPr>
            <w:rStyle w:val="Hyperlink"/>
            <w:rFonts w:cs="Arial"/>
            <w:szCs w:val="22"/>
          </w:rPr>
          <w:t>orkforce Pages</w:t>
        </w:r>
      </w:hyperlink>
    </w:p>
    <w:p w14:paraId="7C4A6EBC" w14:textId="77777777" w:rsidR="00EC2618" w:rsidRPr="00D70E1F" w:rsidRDefault="00EC2618" w:rsidP="00EC2618">
      <w:pPr>
        <w:keepNext/>
        <w:numPr>
          <w:ilvl w:val="0"/>
          <w:numId w:val="1"/>
        </w:numPr>
        <w:overflowPunct w:val="0"/>
        <w:autoSpaceDE w:val="0"/>
        <w:autoSpaceDN w:val="0"/>
        <w:adjustRightInd w:val="0"/>
        <w:spacing w:after="120"/>
        <w:jc w:val="both"/>
        <w:textAlignment w:val="baseline"/>
        <w:outlineLvl w:val="0"/>
        <w:rPr>
          <w:rFonts w:eastAsia="STZhongsong"/>
          <w:b/>
          <w:szCs w:val="22"/>
          <w:lang w:eastAsia="zh-CN"/>
        </w:rPr>
      </w:pPr>
      <w:bookmarkStart w:id="35" w:name="_Toc368573043"/>
      <w:bookmarkStart w:id="36" w:name="_Toc18508772"/>
      <w:r w:rsidRPr="00D70E1F">
        <w:rPr>
          <w:rFonts w:eastAsia="STZhongsong"/>
          <w:b/>
          <w:szCs w:val="22"/>
          <w:lang w:eastAsia="zh-CN"/>
        </w:rPr>
        <w:lastRenderedPageBreak/>
        <w:t>LOCATION</w:t>
      </w:r>
      <w:bookmarkEnd w:id="35"/>
      <w:bookmarkEnd w:id="36"/>
      <w:r w:rsidRPr="00D70E1F">
        <w:rPr>
          <w:rFonts w:eastAsia="STZhongsong"/>
          <w:b/>
          <w:szCs w:val="22"/>
          <w:lang w:eastAsia="zh-CN"/>
        </w:rPr>
        <w:t xml:space="preserve"> </w:t>
      </w:r>
    </w:p>
    <w:p w14:paraId="7C4A6EBD" w14:textId="77777777" w:rsidR="00EC2618" w:rsidRDefault="00FB522A" w:rsidP="00FB522A">
      <w:pPr>
        <w:numPr>
          <w:ilvl w:val="1"/>
          <w:numId w:val="0"/>
        </w:numPr>
        <w:tabs>
          <w:tab w:val="num" w:pos="709"/>
        </w:tabs>
        <w:adjustRightInd w:val="0"/>
        <w:spacing w:after="120"/>
        <w:ind w:left="720"/>
        <w:jc w:val="both"/>
        <w:outlineLvl w:val="1"/>
        <w:rPr>
          <w:rFonts w:eastAsia="STZhongsong"/>
          <w:lang w:eastAsia="zh-CN"/>
        </w:rPr>
      </w:pPr>
      <w:r>
        <w:rPr>
          <w:rFonts w:eastAsia="STZhongsong"/>
          <w:lang w:eastAsia="zh-CN"/>
        </w:rPr>
        <w:t xml:space="preserve">Lambeth Council is based at </w:t>
      </w:r>
      <w:r w:rsidR="00EC2618">
        <w:rPr>
          <w:rFonts w:eastAsia="STZhongsong"/>
          <w:lang w:eastAsia="zh-CN"/>
        </w:rPr>
        <w:t xml:space="preserve">Lambeth Town Hall </w:t>
      </w:r>
      <w:r w:rsidR="000E229D">
        <w:rPr>
          <w:rFonts w:eastAsia="STZhongsong"/>
          <w:lang w:eastAsia="zh-CN"/>
        </w:rPr>
        <w:t xml:space="preserve">1 </w:t>
      </w:r>
      <w:r w:rsidR="00EC2618">
        <w:rPr>
          <w:rFonts w:eastAsia="STZhongsong"/>
          <w:lang w:eastAsia="zh-CN"/>
        </w:rPr>
        <w:t>Brixton Hill SW2 1RW</w:t>
      </w:r>
      <w:r>
        <w:rPr>
          <w:rFonts w:eastAsia="STZhongsong"/>
          <w:lang w:eastAsia="zh-CN"/>
        </w:rPr>
        <w:t xml:space="preserve">. The services will be delivered at </w:t>
      </w:r>
      <w:r w:rsidR="00EC2618">
        <w:rPr>
          <w:rFonts w:eastAsia="STZhongsong"/>
          <w:lang w:eastAsia="zh-CN"/>
        </w:rPr>
        <w:t xml:space="preserve">locations deemed appropriate by the council and </w:t>
      </w:r>
      <w:r>
        <w:rPr>
          <w:rFonts w:eastAsia="STZhongsong"/>
          <w:lang w:eastAsia="zh-CN"/>
        </w:rPr>
        <w:t>provider</w:t>
      </w:r>
      <w:r w:rsidR="00EC2618">
        <w:rPr>
          <w:rFonts w:eastAsia="STZhongsong"/>
          <w:lang w:eastAsia="zh-CN"/>
        </w:rPr>
        <w:t xml:space="preserve">. </w:t>
      </w:r>
    </w:p>
    <w:p w14:paraId="7C4A6EBE" w14:textId="26E71D7C" w:rsidR="00B403DC" w:rsidRDefault="003E31F7" w:rsidP="00AD5975">
      <w:pPr>
        <w:keepNext/>
        <w:overflowPunct w:val="0"/>
        <w:autoSpaceDE w:val="0"/>
        <w:autoSpaceDN w:val="0"/>
        <w:adjustRightInd w:val="0"/>
        <w:spacing w:after="120"/>
        <w:ind w:left="720"/>
        <w:jc w:val="both"/>
        <w:textAlignment w:val="baseline"/>
        <w:outlineLvl w:val="0"/>
        <w:rPr>
          <w:rFonts w:eastAsia="STZhongsong"/>
          <w:b/>
          <w:lang w:eastAsia="zh-CN"/>
        </w:rPr>
      </w:pPr>
      <w:r>
        <w:rPr>
          <w:rFonts w:eastAsia="STZhongsong"/>
          <w:lang w:eastAsia="zh-CN"/>
        </w:rPr>
        <w:br w:type="page"/>
      </w:r>
      <w:bookmarkStart w:id="37" w:name="_Toc368573036"/>
      <w:r w:rsidR="00B403DC" w:rsidRPr="00B403DC">
        <w:rPr>
          <w:rFonts w:eastAsia="STZhongsong"/>
          <w:b/>
          <w:lang w:eastAsia="zh-CN"/>
        </w:rPr>
        <w:lastRenderedPageBreak/>
        <w:tab/>
      </w:r>
      <w:bookmarkStart w:id="38" w:name="_Toc18508773"/>
      <w:r w:rsidR="00B403DC" w:rsidRPr="00B403DC">
        <w:rPr>
          <w:rFonts w:eastAsia="STZhongsong"/>
          <w:b/>
          <w:lang w:eastAsia="zh-CN"/>
        </w:rPr>
        <w:t xml:space="preserve">APPENDIX </w:t>
      </w:r>
      <w:r w:rsidR="00D5229B">
        <w:rPr>
          <w:rFonts w:eastAsia="STZhongsong"/>
          <w:b/>
          <w:lang w:eastAsia="zh-CN"/>
        </w:rPr>
        <w:t>B</w:t>
      </w:r>
      <w:r w:rsidR="00B403DC" w:rsidRPr="00B403DC">
        <w:rPr>
          <w:rFonts w:eastAsia="STZhongsong"/>
          <w:b/>
          <w:lang w:eastAsia="zh-CN"/>
        </w:rPr>
        <w:t xml:space="preserve"> CONTRACT TERMS AND CONDITIONS</w:t>
      </w:r>
      <w:bookmarkEnd w:id="38"/>
    </w:p>
    <w:p w14:paraId="7C4A6EBF" w14:textId="77777777" w:rsidR="00B403DC" w:rsidRDefault="00B403DC">
      <w:pPr>
        <w:rPr>
          <w:rFonts w:eastAsia="STZhongsong"/>
          <w:b/>
          <w:lang w:eastAsia="zh-CN"/>
        </w:rPr>
      </w:pPr>
    </w:p>
    <w:p w14:paraId="7C4A6EC0" w14:textId="77777777" w:rsidR="00B403DC" w:rsidRPr="00B403DC" w:rsidRDefault="00B403DC">
      <w:pPr>
        <w:rPr>
          <w:rFonts w:eastAsia="STZhongsong"/>
          <w:b/>
          <w:lang w:eastAsia="zh-CN"/>
        </w:rPr>
      </w:pPr>
      <w:r>
        <w:rPr>
          <w:rFonts w:eastAsia="STZhongsong"/>
          <w:b/>
          <w:lang w:eastAsia="zh-CN"/>
        </w:rPr>
        <w:tab/>
      </w:r>
      <w:bookmarkStart w:id="39" w:name="_MON_1608568801"/>
      <w:bookmarkEnd w:id="39"/>
      <w:r w:rsidR="0027143C">
        <w:rPr>
          <w:rFonts w:eastAsia="STZhongsong"/>
          <w:b/>
          <w:noProof/>
          <w:lang w:eastAsia="zh-CN"/>
        </w:rPr>
        <w:object w:dxaOrig="1551" w:dyaOrig="1004" w14:anchorId="7C4A6F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7.4pt;height:50.4pt;mso-width-percent:0;mso-height-percent:0;mso-width-percent:0;mso-height-percent:0" o:ole="">
            <v:imagedata r:id="rId20" o:title=""/>
          </v:shape>
          <o:OLEObject Type="Embed" ProgID="Word.Document.8" ShapeID="_x0000_i1025" DrawAspect="Icon" ObjectID="_1629198046" r:id="rId21">
            <o:FieldCodes>\s</o:FieldCodes>
          </o:OLEObject>
        </w:object>
      </w:r>
      <w:r w:rsidRPr="00B403DC">
        <w:rPr>
          <w:rFonts w:eastAsia="STZhongsong"/>
          <w:b/>
          <w:lang w:eastAsia="zh-CN"/>
        </w:rPr>
        <w:br w:type="page"/>
      </w:r>
    </w:p>
    <w:p w14:paraId="7C4A6EC1" w14:textId="658734B5" w:rsidR="003E31F7" w:rsidRPr="003E31F7" w:rsidRDefault="003E31F7" w:rsidP="003E31F7">
      <w:pPr>
        <w:keepNext/>
        <w:overflowPunct w:val="0"/>
        <w:autoSpaceDE w:val="0"/>
        <w:autoSpaceDN w:val="0"/>
        <w:adjustRightInd w:val="0"/>
        <w:spacing w:after="120"/>
        <w:ind w:left="720"/>
        <w:jc w:val="both"/>
        <w:textAlignment w:val="baseline"/>
        <w:outlineLvl w:val="0"/>
        <w:rPr>
          <w:rFonts w:eastAsia="STZhongsong"/>
          <w:b/>
          <w:szCs w:val="22"/>
          <w:lang w:eastAsia="zh-CN"/>
        </w:rPr>
      </w:pPr>
      <w:bookmarkStart w:id="40" w:name="_Toc18508774"/>
      <w:r w:rsidRPr="003E31F7">
        <w:rPr>
          <w:rFonts w:eastAsia="STZhongsong"/>
          <w:b/>
          <w:lang w:eastAsia="zh-CN"/>
        </w:rPr>
        <w:lastRenderedPageBreak/>
        <w:t xml:space="preserve">APPENDIX </w:t>
      </w:r>
      <w:r w:rsidR="00D5229B">
        <w:rPr>
          <w:rFonts w:eastAsia="STZhongsong"/>
          <w:b/>
          <w:lang w:eastAsia="zh-CN"/>
        </w:rPr>
        <w:t xml:space="preserve">C </w:t>
      </w:r>
      <w:r w:rsidRPr="003E31F7">
        <w:rPr>
          <w:rFonts w:eastAsia="STZhongsong"/>
          <w:b/>
          <w:szCs w:val="22"/>
          <w:lang w:eastAsia="zh-CN"/>
        </w:rPr>
        <w:t>QUALITY</w:t>
      </w:r>
      <w:bookmarkEnd w:id="37"/>
      <w:r w:rsidRPr="003E31F7">
        <w:rPr>
          <w:rFonts w:eastAsia="STZhongsong"/>
          <w:b/>
          <w:szCs w:val="22"/>
          <w:lang w:eastAsia="zh-CN"/>
        </w:rPr>
        <w:t xml:space="preserve"> AND METHOD STATEMENT</w:t>
      </w:r>
      <w:bookmarkEnd w:id="40"/>
      <w:r w:rsidRPr="003E31F7">
        <w:rPr>
          <w:rFonts w:eastAsia="STZhongsong"/>
          <w:b/>
          <w:szCs w:val="22"/>
          <w:lang w:eastAsia="zh-CN"/>
        </w:rPr>
        <w:t xml:space="preserve"> </w:t>
      </w:r>
    </w:p>
    <w:p w14:paraId="7C4A6EC2" w14:textId="1AD256DA" w:rsidR="003E31F7" w:rsidRDefault="003E31F7" w:rsidP="003E31F7">
      <w:pPr>
        <w:pStyle w:val="ListBullet"/>
        <w:ind w:left="720"/>
        <w:rPr>
          <w:rFonts w:eastAsia="STZhongsong"/>
          <w:lang w:eastAsia="zh-CN"/>
        </w:rPr>
      </w:pPr>
    </w:p>
    <w:p w14:paraId="3D82AF46" w14:textId="39C07E55" w:rsidR="00AF480A" w:rsidRDefault="00AF480A" w:rsidP="00AF480A">
      <w:pPr>
        <w:pStyle w:val="ListBullet"/>
        <w:ind w:left="720"/>
        <w:rPr>
          <w:rFonts w:eastAsia="STZhongsong"/>
          <w:lang w:eastAsia="zh-CN"/>
        </w:rPr>
      </w:pPr>
      <w:r>
        <w:rPr>
          <w:rFonts w:eastAsia="STZhongsong"/>
          <w:lang w:eastAsia="zh-CN"/>
        </w:rPr>
        <w:t xml:space="preserve">Evaluation will be based on a 60% quality response ot the method statement and 40% price. </w:t>
      </w:r>
    </w:p>
    <w:p w14:paraId="3DEBD189" w14:textId="77777777" w:rsidR="00AF480A" w:rsidRDefault="00AF480A" w:rsidP="00362F50">
      <w:pPr>
        <w:pStyle w:val="ListBullet"/>
        <w:ind w:left="720"/>
        <w:jc w:val="both"/>
        <w:rPr>
          <w:rFonts w:eastAsia="STZhongsong"/>
          <w:lang w:eastAsia="zh-CN"/>
        </w:rPr>
      </w:pPr>
    </w:p>
    <w:p w14:paraId="7C4A6EC3" w14:textId="598AD3CA" w:rsidR="003E31F7" w:rsidRDefault="003E31F7" w:rsidP="00362F50">
      <w:pPr>
        <w:pStyle w:val="ListBullet"/>
        <w:ind w:left="720"/>
        <w:jc w:val="both"/>
        <w:rPr>
          <w:rFonts w:eastAsia="STZhongsong"/>
          <w:lang w:eastAsia="zh-CN"/>
        </w:rPr>
      </w:pPr>
      <w:r>
        <w:rPr>
          <w:rFonts w:eastAsia="STZhongsong"/>
          <w:lang w:eastAsia="zh-CN"/>
        </w:rPr>
        <w:t xml:space="preserve">The service provider should be able to demonstrate in a written </w:t>
      </w:r>
      <w:r w:rsidRPr="00815BD6">
        <w:rPr>
          <w:rFonts w:eastAsia="STZhongsong"/>
          <w:b/>
          <w:u w:val="single"/>
          <w:lang w:eastAsia="zh-CN"/>
        </w:rPr>
        <w:t xml:space="preserve">submission no longer than </w:t>
      </w:r>
      <w:r w:rsidR="002D065F">
        <w:rPr>
          <w:rFonts w:eastAsia="STZhongsong"/>
          <w:b/>
          <w:u w:val="single"/>
          <w:lang w:eastAsia="zh-CN"/>
        </w:rPr>
        <w:t>two</w:t>
      </w:r>
      <w:r w:rsidRPr="00815BD6">
        <w:rPr>
          <w:rFonts w:eastAsia="STZhongsong"/>
          <w:b/>
          <w:u w:val="single"/>
          <w:lang w:eastAsia="zh-CN"/>
        </w:rPr>
        <w:t xml:space="preserve"> A4 pages</w:t>
      </w:r>
      <w:r>
        <w:rPr>
          <w:rFonts w:eastAsia="STZhongsong"/>
          <w:lang w:eastAsia="zh-CN"/>
        </w:rPr>
        <w:t xml:space="preserve"> </w:t>
      </w:r>
      <w:r w:rsidR="00815BD6">
        <w:rPr>
          <w:rFonts w:eastAsia="STZhongsong"/>
          <w:lang w:eastAsia="zh-CN"/>
        </w:rPr>
        <w:t xml:space="preserve">in a format you deem </w:t>
      </w:r>
      <w:proofErr w:type="gramStart"/>
      <w:r w:rsidR="00815BD6">
        <w:rPr>
          <w:rFonts w:eastAsia="STZhongsong"/>
          <w:lang w:eastAsia="zh-CN"/>
        </w:rPr>
        <w:t>acceptable</w:t>
      </w:r>
      <w:r w:rsidR="00374A1C">
        <w:rPr>
          <w:rFonts w:eastAsia="STZhongsong"/>
          <w:lang w:eastAsia="zh-CN"/>
        </w:rPr>
        <w:t>(</w:t>
      </w:r>
      <w:proofErr w:type="gramEnd"/>
      <w:r w:rsidR="00374A1C">
        <w:rPr>
          <w:rFonts w:eastAsia="STZhongsong"/>
          <w:lang w:eastAsia="zh-CN"/>
        </w:rPr>
        <w:t>*)</w:t>
      </w:r>
      <w:r w:rsidR="00815BD6">
        <w:rPr>
          <w:rFonts w:eastAsia="STZhongsong"/>
          <w:lang w:eastAsia="zh-CN"/>
        </w:rPr>
        <w:t xml:space="preserve"> on </w:t>
      </w:r>
      <w:r>
        <w:rPr>
          <w:rFonts w:eastAsia="STZhongsong"/>
          <w:lang w:eastAsia="zh-CN"/>
        </w:rPr>
        <w:t>the following:</w:t>
      </w:r>
    </w:p>
    <w:p w14:paraId="7C4A6EC4" w14:textId="77777777" w:rsidR="003E31F7" w:rsidRDefault="003E31F7" w:rsidP="00362F50">
      <w:pPr>
        <w:pStyle w:val="ListBullet"/>
        <w:ind w:left="720"/>
        <w:jc w:val="both"/>
        <w:rPr>
          <w:rFonts w:eastAsia="STZhongsong"/>
          <w:lang w:eastAsia="zh-CN"/>
        </w:rPr>
      </w:pPr>
    </w:p>
    <w:p w14:paraId="7C4A6EC5" w14:textId="53B8FBD1" w:rsidR="00374A1C" w:rsidRDefault="00AF2D18" w:rsidP="00374A1C">
      <w:pPr>
        <w:pStyle w:val="ListBullet"/>
        <w:numPr>
          <w:ilvl w:val="0"/>
          <w:numId w:val="3"/>
        </w:numPr>
        <w:ind w:left="1440"/>
        <w:jc w:val="both"/>
        <w:rPr>
          <w:rFonts w:eastAsia="STZhongsong"/>
          <w:lang w:eastAsia="zh-CN"/>
        </w:rPr>
      </w:pPr>
      <w:r>
        <w:rPr>
          <w:rFonts w:eastAsia="STZhongsong"/>
          <w:lang w:eastAsia="zh-CN"/>
        </w:rPr>
        <w:t>P</w:t>
      </w:r>
      <w:r w:rsidR="00B403DC">
        <w:rPr>
          <w:rFonts w:eastAsia="STZhongsong"/>
          <w:lang w:eastAsia="zh-CN"/>
        </w:rPr>
        <w:t xml:space="preserve">roposed methodology for </w:t>
      </w:r>
      <w:r>
        <w:rPr>
          <w:rFonts w:eastAsia="STZhongsong"/>
          <w:lang w:eastAsia="zh-CN"/>
        </w:rPr>
        <w:t xml:space="preserve">undertaking a review </w:t>
      </w:r>
      <w:r w:rsidR="00325C0B">
        <w:rPr>
          <w:rFonts w:eastAsia="STZhongsong"/>
          <w:lang w:eastAsia="zh-CN"/>
        </w:rPr>
        <w:t xml:space="preserve">to deliver the items </w:t>
      </w:r>
      <w:r w:rsidR="00575419">
        <w:rPr>
          <w:rFonts w:eastAsia="STZhongsong"/>
          <w:lang w:eastAsia="zh-CN"/>
        </w:rPr>
        <w:t xml:space="preserve">in section four): </w:t>
      </w:r>
      <w:r w:rsidR="00325C0B">
        <w:rPr>
          <w:rFonts w:eastAsia="STZhongsong"/>
          <w:lang w:eastAsia="zh-CN"/>
        </w:rPr>
        <w:t>outlined above</w:t>
      </w:r>
      <w:r w:rsidR="00374A1C">
        <w:rPr>
          <w:rFonts w:eastAsia="STZhongsong"/>
          <w:lang w:eastAsia="zh-CN"/>
        </w:rPr>
        <w:t>.</w:t>
      </w:r>
      <w:r w:rsidR="00B403DC">
        <w:rPr>
          <w:rFonts w:eastAsia="STZhongsong"/>
          <w:lang w:eastAsia="zh-CN"/>
        </w:rPr>
        <w:t xml:space="preserve"> (</w:t>
      </w:r>
      <w:r w:rsidR="00325C0B">
        <w:rPr>
          <w:rFonts w:eastAsia="STZhongsong"/>
          <w:lang w:eastAsia="zh-CN"/>
        </w:rPr>
        <w:t>3</w:t>
      </w:r>
      <w:r w:rsidR="00B403DC">
        <w:rPr>
          <w:rFonts w:eastAsia="STZhongsong"/>
          <w:lang w:eastAsia="zh-CN"/>
        </w:rPr>
        <w:t>0%)</w:t>
      </w:r>
    </w:p>
    <w:p w14:paraId="7C4A6EC6" w14:textId="77777777" w:rsidR="00403981" w:rsidRDefault="00374A1C" w:rsidP="00374A1C">
      <w:pPr>
        <w:pStyle w:val="ListBullet"/>
        <w:ind w:left="1440"/>
        <w:jc w:val="both"/>
        <w:rPr>
          <w:rFonts w:eastAsia="STZhongsong"/>
          <w:lang w:eastAsia="zh-CN"/>
        </w:rPr>
      </w:pPr>
      <w:r>
        <w:rPr>
          <w:rFonts w:eastAsia="STZhongsong"/>
          <w:lang w:eastAsia="zh-CN"/>
        </w:rPr>
        <w:t xml:space="preserve"> </w:t>
      </w:r>
    </w:p>
    <w:p w14:paraId="0F727C0A" w14:textId="3568E4C7" w:rsidR="00AF480A" w:rsidRDefault="00AF480A" w:rsidP="00362F50">
      <w:pPr>
        <w:pStyle w:val="ListBullet"/>
        <w:numPr>
          <w:ilvl w:val="0"/>
          <w:numId w:val="3"/>
        </w:numPr>
        <w:ind w:left="1440"/>
        <w:jc w:val="both"/>
        <w:rPr>
          <w:rFonts w:eastAsia="STZhongsong"/>
          <w:lang w:eastAsia="zh-CN"/>
        </w:rPr>
      </w:pPr>
      <w:r>
        <w:rPr>
          <w:rFonts w:eastAsia="STZhongsong"/>
          <w:lang w:eastAsia="zh-CN"/>
        </w:rPr>
        <w:t>Please set out t</w:t>
      </w:r>
      <w:r w:rsidR="00AF2D18">
        <w:rPr>
          <w:rFonts w:eastAsia="STZhongsong"/>
          <w:lang w:eastAsia="zh-CN"/>
        </w:rPr>
        <w:t>rack record</w:t>
      </w:r>
      <w:r>
        <w:rPr>
          <w:rFonts w:eastAsia="STZhongsong"/>
          <w:lang w:eastAsia="zh-CN"/>
        </w:rPr>
        <w:t xml:space="preserve"> of similar types of work outlining</w:t>
      </w:r>
    </w:p>
    <w:p w14:paraId="141D641D" w14:textId="77777777" w:rsidR="00AF480A" w:rsidRDefault="00AF480A" w:rsidP="00AF480A">
      <w:pPr>
        <w:pStyle w:val="ListParagraph"/>
        <w:rPr>
          <w:rFonts w:eastAsia="STZhongsong"/>
          <w:lang w:eastAsia="zh-CN"/>
        </w:rPr>
      </w:pPr>
    </w:p>
    <w:p w14:paraId="3AA02F4D" w14:textId="77777777" w:rsidR="00AF480A" w:rsidRDefault="00AF480A" w:rsidP="00AF480A">
      <w:pPr>
        <w:pStyle w:val="ListBullet"/>
        <w:numPr>
          <w:ilvl w:val="0"/>
          <w:numId w:val="26"/>
        </w:numPr>
        <w:ind w:left="1800"/>
        <w:jc w:val="both"/>
        <w:rPr>
          <w:rFonts w:eastAsia="STZhongsong"/>
          <w:lang w:eastAsia="zh-CN"/>
        </w:rPr>
      </w:pPr>
      <w:r>
        <w:rPr>
          <w:rFonts w:eastAsia="STZhongsong"/>
          <w:lang w:eastAsia="zh-CN"/>
        </w:rPr>
        <w:t>Name of the company</w:t>
      </w:r>
    </w:p>
    <w:p w14:paraId="2E435DDD" w14:textId="77777777" w:rsidR="00AF480A" w:rsidRDefault="00AF480A" w:rsidP="00AF480A">
      <w:pPr>
        <w:pStyle w:val="ListParagraph"/>
        <w:ind w:left="1800"/>
        <w:rPr>
          <w:rFonts w:eastAsia="STZhongsong"/>
          <w:lang w:eastAsia="zh-CN"/>
        </w:rPr>
      </w:pPr>
    </w:p>
    <w:p w14:paraId="441790B1" w14:textId="77777777" w:rsidR="00AF480A" w:rsidRDefault="00AF480A" w:rsidP="00AF480A">
      <w:pPr>
        <w:pStyle w:val="ListBullet"/>
        <w:numPr>
          <w:ilvl w:val="0"/>
          <w:numId w:val="26"/>
        </w:numPr>
        <w:ind w:left="1800"/>
        <w:jc w:val="both"/>
        <w:rPr>
          <w:rFonts w:eastAsia="STZhongsong"/>
          <w:lang w:eastAsia="zh-CN"/>
        </w:rPr>
      </w:pPr>
      <w:r>
        <w:rPr>
          <w:rFonts w:eastAsia="STZhongsong"/>
          <w:lang w:eastAsia="zh-CN"/>
        </w:rPr>
        <w:t xml:space="preserve">Scope of services </w:t>
      </w:r>
    </w:p>
    <w:p w14:paraId="5716BCE0" w14:textId="77777777" w:rsidR="00AF480A" w:rsidRDefault="00AF480A" w:rsidP="00AF480A">
      <w:pPr>
        <w:pStyle w:val="ListParagraph"/>
        <w:ind w:left="1800"/>
        <w:rPr>
          <w:rFonts w:eastAsia="STZhongsong"/>
          <w:lang w:eastAsia="zh-CN"/>
        </w:rPr>
      </w:pPr>
    </w:p>
    <w:p w14:paraId="7C4A6EC7" w14:textId="1645E8D8" w:rsidR="00374A1C" w:rsidRPr="00AF480A" w:rsidRDefault="00AF480A" w:rsidP="00AF480A">
      <w:pPr>
        <w:pStyle w:val="ListBullet"/>
        <w:numPr>
          <w:ilvl w:val="0"/>
          <w:numId w:val="26"/>
        </w:numPr>
        <w:ind w:left="1800"/>
        <w:jc w:val="both"/>
        <w:rPr>
          <w:rFonts w:eastAsia="STZhongsong"/>
          <w:lang w:eastAsia="zh-CN"/>
        </w:rPr>
      </w:pPr>
      <w:r>
        <w:rPr>
          <w:rFonts w:eastAsia="STZhongsong"/>
          <w:lang w:eastAsia="zh-CN"/>
        </w:rPr>
        <w:t>Contract value, duration and period.</w:t>
      </w:r>
      <w:r w:rsidR="00AF2D18" w:rsidRPr="00AF480A">
        <w:rPr>
          <w:rFonts w:eastAsia="STZhongsong"/>
          <w:lang w:eastAsia="zh-CN"/>
        </w:rPr>
        <w:t xml:space="preserve"> </w:t>
      </w:r>
      <w:r w:rsidR="00B403DC" w:rsidRPr="00AF480A">
        <w:rPr>
          <w:rFonts w:eastAsia="STZhongsong"/>
          <w:lang w:eastAsia="zh-CN"/>
        </w:rPr>
        <w:t>(</w:t>
      </w:r>
      <w:r w:rsidR="00325C0B" w:rsidRPr="00AF480A">
        <w:rPr>
          <w:rFonts w:eastAsia="STZhongsong"/>
          <w:lang w:eastAsia="zh-CN"/>
        </w:rPr>
        <w:t>3</w:t>
      </w:r>
      <w:r w:rsidR="00B403DC" w:rsidRPr="00AF480A">
        <w:rPr>
          <w:rFonts w:eastAsia="STZhongsong"/>
          <w:lang w:eastAsia="zh-CN"/>
        </w:rPr>
        <w:t>0%)</w:t>
      </w:r>
    </w:p>
    <w:p w14:paraId="7C4A6ECA" w14:textId="28130B7A" w:rsidR="00CE3646" w:rsidRDefault="00CE3646" w:rsidP="00575419">
      <w:pPr>
        <w:adjustRightInd w:val="0"/>
        <w:spacing w:after="120"/>
        <w:ind w:left="720"/>
        <w:jc w:val="both"/>
        <w:outlineLvl w:val="1"/>
        <w:rPr>
          <w:rFonts w:eastAsia="STZhongsong"/>
          <w:lang w:eastAsia="zh-CN"/>
        </w:rPr>
      </w:pPr>
    </w:p>
    <w:p w14:paraId="7C4A6ECB" w14:textId="44BE5041" w:rsidR="00417785" w:rsidRDefault="00417785" w:rsidP="002140F0">
      <w:pPr>
        <w:adjustRightInd w:val="0"/>
        <w:spacing w:after="120"/>
        <w:ind w:left="720"/>
        <w:jc w:val="both"/>
        <w:outlineLvl w:val="1"/>
        <w:rPr>
          <w:rFonts w:eastAsia="STZhongsong"/>
          <w:lang w:eastAsia="zh-CN"/>
        </w:rPr>
      </w:pPr>
      <w:r>
        <w:rPr>
          <w:rFonts w:eastAsia="STZhongsong"/>
          <w:lang w:eastAsia="zh-CN"/>
        </w:rPr>
        <w:t>This w</w:t>
      </w:r>
      <w:r w:rsidR="00E101EB">
        <w:rPr>
          <w:rFonts w:eastAsia="STZhongsong"/>
          <w:lang w:eastAsia="zh-CN"/>
        </w:rPr>
        <w:t>ill form 60% of the evaluation and each question will be of equal weighting.</w:t>
      </w:r>
      <w:r w:rsidR="00C4100A">
        <w:rPr>
          <w:rFonts w:eastAsia="STZhongsong"/>
          <w:lang w:eastAsia="zh-CN"/>
        </w:rPr>
        <w:t xml:space="preserve"> </w:t>
      </w:r>
    </w:p>
    <w:p w14:paraId="7C4A6ECC" w14:textId="77777777" w:rsidR="00C4100A" w:rsidRDefault="00374A1C" w:rsidP="00374A1C">
      <w:pPr>
        <w:adjustRightInd w:val="0"/>
        <w:spacing w:after="120"/>
        <w:ind w:left="720"/>
        <w:jc w:val="both"/>
        <w:outlineLvl w:val="1"/>
        <w:rPr>
          <w:rFonts w:eastAsia="STZhongsong"/>
          <w:lang w:eastAsia="zh-CN"/>
        </w:rPr>
      </w:pPr>
      <w:r>
        <w:rPr>
          <w:rFonts w:eastAsia="STZhongsong"/>
          <w:lang w:eastAsia="zh-CN"/>
        </w:rPr>
        <w:t>(</w:t>
      </w:r>
      <w:proofErr w:type="gramStart"/>
      <w:r>
        <w:rPr>
          <w:rFonts w:eastAsia="STZhongsong"/>
          <w:lang w:eastAsia="zh-CN"/>
        </w:rPr>
        <w:t>*)</w:t>
      </w:r>
      <w:r w:rsidR="00C4100A">
        <w:rPr>
          <w:rFonts w:eastAsia="STZhongsong"/>
          <w:lang w:eastAsia="zh-CN"/>
        </w:rPr>
        <w:t>Please</w:t>
      </w:r>
      <w:proofErr w:type="gramEnd"/>
      <w:r w:rsidR="00C4100A">
        <w:rPr>
          <w:rFonts w:eastAsia="STZhongsong"/>
          <w:lang w:eastAsia="zh-CN"/>
        </w:rPr>
        <w:t xml:space="preserve"> note </w:t>
      </w:r>
      <w:r>
        <w:rPr>
          <w:rFonts w:eastAsia="STZhongsong"/>
          <w:lang w:eastAsia="zh-CN"/>
        </w:rPr>
        <w:t xml:space="preserve">the Council has supplied a response sheet in the request for quotation document, however providers may use their own preferred format for documents. </w:t>
      </w:r>
      <w:r w:rsidR="003860A7">
        <w:rPr>
          <w:rFonts w:eastAsia="STZhongsong"/>
          <w:lang w:eastAsia="zh-CN"/>
        </w:rPr>
        <w:t xml:space="preserve">Appendices and case studies can be additional to the submission and not count as part of the </w:t>
      </w:r>
      <w:proofErr w:type="gramStart"/>
      <w:r w:rsidR="003860A7">
        <w:rPr>
          <w:rFonts w:eastAsia="STZhongsong"/>
          <w:lang w:eastAsia="zh-CN"/>
        </w:rPr>
        <w:t>four page</w:t>
      </w:r>
      <w:proofErr w:type="gramEnd"/>
      <w:r w:rsidR="003860A7">
        <w:rPr>
          <w:rFonts w:eastAsia="STZhongsong"/>
          <w:lang w:eastAsia="zh-CN"/>
        </w:rPr>
        <w:t xml:space="preserve"> submission.</w:t>
      </w:r>
    </w:p>
    <w:p w14:paraId="7C4A6ECD" w14:textId="77777777" w:rsidR="002140F0" w:rsidRDefault="002140F0" w:rsidP="007170D4">
      <w:pPr>
        <w:pStyle w:val="GuideBodyText"/>
        <w:ind w:left="720"/>
        <w:jc w:val="both"/>
        <w:rPr>
          <w:rFonts w:cs="Arial"/>
        </w:rPr>
      </w:pPr>
      <w:r>
        <w:rPr>
          <w:rFonts w:cs="Arial"/>
        </w:rPr>
        <w:t xml:space="preserve">The responses will be </w:t>
      </w:r>
      <w:r w:rsidR="007170D4">
        <w:rPr>
          <w:rFonts w:cs="Arial"/>
        </w:rPr>
        <w:t>marked in accordance with the marking scheme below</w:t>
      </w:r>
      <w:r>
        <w:rPr>
          <w:rFonts w:cs="Arial"/>
        </w:rPr>
        <w:t>:</w:t>
      </w:r>
    </w:p>
    <w:p w14:paraId="7C4A6ECE" w14:textId="77777777" w:rsidR="002140F0" w:rsidRPr="00196CFB" w:rsidRDefault="002140F0" w:rsidP="002140F0">
      <w:pPr>
        <w:pStyle w:val="GuideBodyText"/>
        <w:ind w:firstLine="720"/>
        <w:rPr>
          <w:rFonts w:cs="Arial"/>
        </w:rPr>
      </w:pPr>
    </w:p>
    <w:tbl>
      <w:tblPr>
        <w:tblW w:w="8363"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1562"/>
        <w:gridCol w:w="6010"/>
      </w:tblGrid>
      <w:tr w:rsidR="002140F0" w:rsidRPr="002140F0" w14:paraId="7C4A6ED2" w14:textId="77777777" w:rsidTr="007170D4">
        <w:trPr>
          <w:trHeight w:val="406"/>
        </w:trPr>
        <w:tc>
          <w:tcPr>
            <w:tcW w:w="79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C4A6ECF" w14:textId="77777777" w:rsidR="002140F0" w:rsidRPr="002140F0" w:rsidRDefault="002140F0">
            <w:pPr>
              <w:jc w:val="center"/>
              <w:rPr>
                <w:rFonts w:cs="Arial"/>
                <w:szCs w:val="22"/>
                <w:lang w:eastAsia="en-GB"/>
              </w:rPr>
            </w:pPr>
            <w:r w:rsidRPr="002140F0">
              <w:rPr>
                <w:rFonts w:cs="Arial"/>
                <w:szCs w:val="22"/>
              </w:rPr>
              <w:t>Score</w:t>
            </w:r>
          </w:p>
        </w:tc>
        <w:tc>
          <w:tcPr>
            <w:tcW w:w="156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C4A6ED0" w14:textId="77777777" w:rsidR="002140F0" w:rsidRPr="002140F0" w:rsidRDefault="002140F0">
            <w:pPr>
              <w:jc w:val="center"/>
              <w:rPr>
                <w:rFonts w:cs="Arial"/>
                <w:szCs w:val="22"/>
              </w:rPr>
            </w:pPr>
            <w:r w:rsidRPr="002140F0">
              <w:rPr>
                <w:rFonts w:cs="Arial"/>
                <w:szCs w:val="22"/>
              </w:rPr>
              <w:t>Rating</w:t>
            </w:r>
          </w:p>
        </w:tc>
        <w:tc>
          <w:tcPr>
            <w:tcW w:w="601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C4A6ED1" w14:textId="77777777" w:rsidR="002140F0" w:rsidRPr="002140F0" w:rsidRDefault="002140F0">
            <w:pPr>
              <w:rPr>
                <w:rFonts w:cs="Arial"/>
                <w:szCs w:val="22"/>
              </w:rPr>
            </w:pPr>
            <w:r w:rsidRPr="002140F0">
              <w:rPr>
                <w:rFonts w:cs="Arial"/>
                <w:szCs w:val="22"/>
              </w:rPr>
              <w:t>Description</w:t>
            </w:r>
          </w:p>
        </w:tc>
      </w:tr>
      <w:tr w:rsidR="002140F0" w:rsidRPr="002140F0" w14:paraId="7C4A6ED7" w14:textId="77777777" w:rsidTr="007170D4">
        <w:tc>
          <w:tcPr>
            <w:tcW w:w="791" w:type="dxa"/>
            <w:tcBorders>
              <w:top w:val="single" w:sz="4" w:space="0" w:color="auto"/>
              <w:left w:val="single" w:sz="4" w:space="0" w:color="auto"/>
              <w:bottom w:val="single" w:sz="4" w:space="0" w:color="auto"/>
              <w:right w:val="single" w:sz="4" w:space="0" w:color="auto"/>
            </w:tcBorders>
            <w:vAlign w:val="center"/>
            <w:hideMark/>
          </w:tcPr>
          <w:p w14:paraId="7C4A6ED3" w14:textId="77777777" w:rsidR="002140F0" w:rsidRPr="002140F0" w:rsidRDefault="002140F0">
            <w:pPr>
              <w:jc w:val="center"/>
              <w:rPr>
                <w:rFonts w:cs="Arial"/>
                <w:szCs w:val="22"/>
              </w:rPr>
            </w:pPr>
            <w:r w:rsidRPr="002140F0">
              <w:rPr>
                <w:rFonts w:cs="Arial"/>
                <w:szCs w:val="22"/>
              </w:rPr>
              <w:t>0</w:t>
            </w:r>
          </w:p>
        </w:tc>
        <w:tc>
          <w:tcPr>
            <w:tcW w:w="1562" w:type="dxa"/>
            <w:tcBorders>
              <w:top w:val="single" w:sz="4" w:space="0" w:color="auto"/>
              <w:left w:val="single" w:sz="4" w:space="0" w:color="auto"/>
              <w:bottom w:val="single" w:sz="4" w:space="0" w:color="auto"/>
              <w:right w:val="single" w:sz="4" w:space="0" w:color="auto"/>
            </w:tcBorders>
            <w:vAlign w:val="center"/>
            <w:hideMark/>
          </w:tcPr>
          <w:p w14:paraId="7C4A6ED4" w14:textId="77777777" w:rsidR="002140F0" w:rsidRPr="002140F0" w:rsidRDefault="002140F0">
            <w:pPr>
              <w:spacing w:before="120" w:after="120"/>
              <w:jc w:val="center"/>
              <w:rPr>
                <w:rFonts w:cs="Arial"/>
                <w:szCs w:val="22"/>
              </w:rPr>
            </w:pPr>
            <w:r w:rsidRPr="002140F0">
              <w:rPr>
                <w:rFonts w:cs="Arial"/>
                <w:szCs w:val="22"/>
              </w:rPr>
              <w:t>No Response</w:t>
            </w:r>
          </w:p>
        </w:tc>
        <w:tc>
          <w:tcPr>
            <w:tcW w:w="6010" w:type="dxa"/>
            <w:tcBorders>
              <w:top w:val="single" w:sz="4" w:space="0" w:color="auto"/>
              <w:left w:val="single" w:sz="4" w:space="0" w:color="auto"/>
              <w:bottom w:val="single" w:sz="4" w:space="0" w:color="auto"/>
              <w:right w:val="single" w:sz="4" w:space="0" w:color="auto"/>
            </w:tcBorders>
            <w:hideMark/>
          </w:tcPr>
          <w:p w14:paraId="7C4A6ED5" w14:textId="77777777" w:rsidR="002140F0" w:rsidRPr="002140F0" w:rsidRDefault="002140F0">
            <w:pPr>
              <w:spacing w:before="120" w:after="120"/>
              <w:jc w:val="both"/>
              <w:rPr>
                <w:rFonts w:cs="Arial"/>
                <w:szCs w:val="22"/>
              </w:rPr>
            </w:pPr>
            <w:r w:rsidRPr="002140F0">
              <w:rPr>
                <w:rFonts w:cs="Arial"/>
                <w:szCs w:val="22"/>
              </w:rPr>
              <w:t>No proposal has been received</w:t>
            </w:r>
          </w:p>
          <w:p w14:paraId="7C4A6ED6" w14:textId="77777777" w:rsidR="002140F0" w:rsidRPr="002140F0" w:rsidRDefault="002140F0">
            <w:pPr>
              <w:spacing w:before="120" w:after="120"/>
              <w:jc w:val="both"/>
              <w:rPr>
                <w:rFonts w:cs="Arial"/>
                <w:szCs w:val="22"/>
              </w:rPr>
            </w:pPr>
            <w:r w:rsidRPr="002140F0">
              <w:rPr>
                <w:rFonts w:cs="Arial"/>
                <w:szCs w:val="22"/>
              </w:rPr>
              <w:t>Note: The response is deemed unacceptable.</w:t>
            </w:r>
          </w:p>
        </w:tc>
      </w:tr>
      <w:tr w:rsidR="002140F0" w:rsidRPr="002140F0" w14:paraId="7C4A6EDE" w14:textId="77777777" w:rsidTr="007170D4">
        <w:trPr>
          <w:trHeight w:val="2498"/>
        </w:trPr>
        <w:tc>
          <w:tcPr>
            <w:tcW w:w="791" w:type="dxa"/>
            <w:tcBorders>
              <w:top w:val="single" w:sz="4" w:space="0" w:color="auto"/>
              <w:left w:val="single" w:sz="4" w:space="0" w:color="auto"/>
              <w:bottom w:val="single" w:sz="4" w:space="0" w:color="auto"/>
              <w:right w:val="single" w:sz="4" w:space="0" w:color="auto"/>
            </w:tcBorders>
            <w:vAlign w:val="center"/>
            <w:hideMark/>
          </w:tcPr>
          <w:p w14:paraId="7C4A6ED8" w14:textId="77777777" w:rsidR="002140F0" w:rsidRPr="002140F0" w:rsidRDefault="002140F0">
            <w:pPr>
              <w:jc w:val="center"/>
              <w:rPr>
                <w:rFonts w:cs="Arial"/>
                <w:szCs w:val="22"/>
              </w:rPr>
            </w:pPr>
            <w:r w:rsidRPr="002140F0">
              <w:rPr>
                <w:rFonts w:cs="Arial"/>
                <w:szCs w:val="22"/>
              </w:rPr>
              <w:t>1</w:t>
            </w:r>
          </w:p>
        </w:tc>
        <w:tc>
          <w:tcPr>
            <w:tcW w:w="1562" w:type="dxa"/>
            <w:tcBorders>
              <w:top w:val="single" w:sz="4" w:space="0" w:color="auto"/>
              <w:left w:val="single" w:sz="4" w:space="0" w:color="auto"/>
              <w:bottom w:val="single" w:sz="4" w:space="0" w:color="auto"/>
              <w:right w:val="single" w:sz="4" w:space="0" w:color="auto"/>
            </w:tcBorders>
            <w:vAlign w:val="center"/>
            <w:hideMark/>
          </w:tcPr>
          <w:p w14:paraId="7C4A6ED9" w14:textId="77777777" w:rsidR="002140F0" w:rsidRPr="002140F0" w:rsidRDefault="002140F0">
            <w:pPr>
              <w:spacing w:before="120" w:after="120"/>
              <w:jc w:val="center"/>
              <w:rPr>
                <w:rFonts w:cs="Arial"/>
                <w:szCs w:val="22"/>
              </w:rPr>
            </w:pPr>
            <w:r w:rsidRPr="002140F0">
              <w:rPr>
                <w:rFonts w:cs="Arial"/>
                <w:szCs w:val="22"/>
              </w:rPr>
              <w:t>Unacceptable</w:t>
            </w:r>
          </w:p>
        </w:tc>
        <w:tc>
          <w:tcPr>
            <w:tcW w:w="6010" w:type="dxa"/>
            <w:tcBorders>
              <w:top w:val="single" w:sz="4" w:space="0" w:color="auto"/>
              <w:left w:val="single" w:sz="4" w:space="0" w:color="auto"/>
              <w:bottom w:val="single" w:sz="4" w:space="0" w:color="auto"/>
              <w:right w:val="single" w:sz="4" w:space="0" w:color="auto"/>
            </w:tcBorders>
          </w:tcPr>
          <w:p w14:paraId="7C4A6EDA" w14:textId="77777777" w:rsidR="002140F0" w:rsidRPr="002140F0" w:rsidRDefault="002140F0">
            <w:pPr>
              <w:spacing w:before="120" w:after="120"/>
              <w:jc w:val="both"/>
              <w:rPr>
                <w:rFonts w:cs="Arial"/>
                <w:szCs w:val="22"/>
              </w:rPr>
            </w:pPr>
            <w:r w:rsidRPr="002140F0">
              <w:rPr>
                <w:rFonts w:cs="Arial"/>
                <w:szCs w:val="22"/>
              </w:rPr>
              <w:t>A proposal at this rating:</w:t>
            </w:r>
          </w:p>
          <w:p w14:paraId="7C4A6EDB"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Builds very little or no confidence that the Tenderer can deliver the requirements due to insufficient evidence of relevant ability, understanding, skills, resources and quality measures;</w:t>
            </w:r>
          </w:p>
          <w:p w14:paraId="7C4A6EDC"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Builds very little or no confidence that the Tenderer’s approach/solution will deliver the requirements due to insufficient evidence or an inappropriate approach/solution.</w:t>
            </w:r>
          </w:p>
          <w:p w14:paraId="7C4A6EDD" w14:textId="77777777" w:rsidR="002140F0" w:rsidRPr="002140F0" w:rsidRDefault="002140F0" w:rsidP="002140F0">
            <w:pPr>
              <w:spacing w:before="120" w:after="120"/>
              <w:jc w:val="both"/>
              <w:rPr>
                <w:rFonts w:cs="Arial"/>
                <w:szCs w:val="22"/>
              </w:rPr>
            </w:pPr>
            <w:r w:rsidRPr="002140F0">
              <w:rPr>
                <w:rFonts w:cs="Arial"/>
                <w:szCs w:val="22"/>
              </w:rPr>
              <w:t>Note: The response is deemed unacceptable.</w:t>
            </w:r>
          </w:p>
        </w:tc>
      </w:tr>
      <w:tr w:rsidR="002140F0" w:rsidRPr="002140F0" w14:paraId="7C4A6EE6" w14:textId="77777777" w:rsidTr="007170D4">
        <w:tc>
          <w:tcPr>
            <w:tcW w:w="791" w:type="dxa"/>
            <w:tcBorders>
              <w:top w:val="single" w:sz="4" w:space="0" w:color="auto"/>
              <w:left w:val="single" w:sz="4" w:space="0" w:color="auto"/>
              <w:bottom w:val="single" w:sz="4" w:space="0" w:color="auto"/>
              <w:right w:val="single" w:sz="4" w:space="0" w:color="auto"/>
            </w:tcBorders>
            <w:vAlign w:val="center"/>
            <w:hideMark/>
          </w:tcPr>
          <w:p w14:paraId="7C4A6EDF" w14:textId="77777777" w:rsidR="002140F0" w:rsidRPr="002140F0" w:rsidRDefault="002140F0">
            <w:pPr>
              <w:jc w:val="center"/>
              <w:rPr>
                <w:rFonts w:cs="Arial"/>
                <w:szCs w:val="22"/>
              </w:rPr>
            </w:pPr>
            <w:r w:rsidRPr="002140F0">
              <w:rPr>
                <w:rFonts w:cs="Arial"/>
                <w:szCs w:val="22"/>
              </w:rPr>
              <w:t>2</w:t>
            </w:r>
          </w:p>
        </w:tc>
        <w:tc>
          <w:tcPr>
            <w:tcW w:w="1562" w:type="dxa"/>
            <w:tcBorders>
              <w:top w:val="single" w:sz="4" w:space="0" w:color="auto"/>
              <w:left w:val="single" w:sz="4" w:space="0" w:color="auto"/>
              <w:bottom w:val="single" w:sz="4" w:space="0" w:color="auto"/>
              <w:right w:val="single" w:sz="4" w:space="0" w:color="auto"/>
            </w:tcBorders>
            <w:vAlign w:val="center"/>
            <w:hideMark/>
          </w:tcPr>
          <w:p w14:paraId="7C4A6EE0" w14:textId="77777777" w:rsidR="002140F0" w:rsidRPr="002140F0" w:rsidRDefault="002140F0">
            <w:pPr>
              <w:spacing w:before="120" w:after="120"/>
              <w:jc w:val="center"/>
              <w:rPr>
                <w:rFonts w:cs="Arial"/>
                <w:szCs w:val="22"/>
              </w:rPr>
            </w:pPr>
            <w:r w:rsidRPr="002140F0">
              <w:rPr>
                <w:rFonts w:cs="Arial"/>
                <w:szCs w:val="22"/>
              </w:rPr>
              <w:t>Poor</w:t>
            </w:r>
          </w:p>
        </w:tc>
        <w:tc>
          <w:tcPr>
            <w:tcW w:w="6010" w:type="dxa"/>
            <w:tcBorders>
              <w:top w:val="single" w:sz="4" w:space="0" w:color="auto"/>
              <w:left w:val="single" w:sz="4" w:space="0" w:color="auto"/>
              <w:bottom w:val="single" w:sz="4" w:space="0" w:color="auto"/>
              <w:right w:val="single" w:sz="4" w:space="0" w:color="auto"/>
            </w:tcBorders>
            <w:hideMark/>
          </w:tcPr>
          <w:p w14:paraId="7C4A6EE1" w14:textId="77777777" w:rsidR="002140F0" w:rsidRPr="002140F0" w:rsidRDefault="002140F0">
            <w:pPr>
              <w:spacing w:before="120" w:after="120"/>
              <w:jc w:val="both"/>
              <w:rPr>
                <w:rFonts w:cs="Arial"/>
                <w:szCs w:val="22"/>
              </w:rPr>
            </w:pPr>
            <w:r w:rsidRPr="002140F0">
              <w:rPr>
                <w:rFonts w:cs="Arial"/>
                <w:szCs w:val="22"/>
              </w:rPr>
              <w:t>A proposal at this rating:</w:t>
            </w:r>
          </w:p>
          <w:p w14:paraId="7C4A6EE2"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 xml:space="preserve">Raises reservations that the Tenderer can deliver the requirements due to insufficient evidence of relevant </w:t>
            </w:r>
            <w:r w:rsidRPr="002140F0">
              <w:rPr>
                <w:rFonts w:cs="Arial"/>
                <w:szCs w:val="22"/>
              </w:rPr>
              <w:lastRenderedPageBreak/>
              <w:t>ability, understanding, skills, resources and quality measures;</w:t>
            </w:r>
          </w:p>
          <w:p w14:paraId="7C4A6EE3"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Raises reservations that the Tenderer’s approach/solution will deliver the requirements due to insufficient evidence or an inappropriate approach/solution.</w:t>
            </w:r>
          </w:p>
          <w:p w14:paraId="7C4A6EE4" w14:textId="77777777" w:rsidR="002140F0" w:rsidRPr="002140F0" w:rsidRDefault="002140F0">
            <w:pPr>
              <w:spacing w:before="120" w:after="120"/>
              <w:jc w:val="both"/>
              <w:rPr>
                <w:rFonts w:cs="Arial"/>
                <w:szCs w:val="22"/>
              </w:rPr>
            </w:pPr>
            <w:r w:rsidRPr="002140F0">
              <w:rPr>
                <w:rFonts w:cs="Arial"/>
                <w:szCs w:val="22"/>
              </w:rPr>
              <w:t xml:space="preserve">Note: a response at this rating includes reservations which cannot be easily resolved with the Tenderer pre-contract award (i.e. changes which would distort the competition) or during the contract term without impacting time, quality or cost. </w:t>
            </w:r>
          </w:p>
          <w:p w14:paraId="7C4A6EE5" w14:textId="77777777" w:rsidR="002140F0" w:rsidRPr="002140F0" w:rsidRDefault="002140F0">
            <w:pPr>
              <w:spacing w:before="120" w:after="120"/>
              <w:jc w:val="both"/>
              <w:rPr>
                <w:rFonts w:cs="Arial"/>
                <w:szCs w:val="22"/>
              </w:rPr>
            </w:pPr>
            <w:r w:rsidRPr="002140F0">
              <w:rPr>
                <w:rFonts w:cs="Arial"/>
                <w:szCs w:val="22"/>
              </w:rPr>
              <w:t>The response is unacceptable.</w:t>
            </w:r>
          </w:p>
        </w:tc>
      </w:tr>
      <w:tr w:rsidR="002140F0" w:rsidRPr="002140F0" w14:paraId="7C4A6EED" w14:textId="77777777" w:rsidTr="007170D4">
        <w:tc>
          <w:tcPr>
            <w:tcW w:w="791" w:type="dxa"/>
            <w:tcBorders>
              <w:top w:val="single" w:sz="4" w:space="0" w:color="auto"/>
              <w:left w:val="single" w:sz="4" w:space="0" w:color="auto"/>
              <w:bottom w:val="single" w:sz="4" w:space="0" w:color="auto"/>
              <w:right w:val="single" w:sz="4" w:space="0" w:color="auto"/>
            </w:tcBorders>
            <w:vAlign w:val="center"/>
            <w:hideMark/>
          </w:tcPr>
          <w:p w14:paraId="7C4A6EE7" w14:textId="77777777" w:rsidR="002140F0" w:rsidRPr="002140F0" w:rsidRDefault="002140F0">
            <w:pPr>
              <w:jc w:val="center"/>
              <w:rPr>
                <w:rFonts w:cs="Arial"/>
                <w:szCs w:val="22"/>
              </w:rPr>
            </w:pPr>
            <w:r w:rsidRPr="002140F0">
              <w:rPr>
                <w:rFonts w:cs="Arial"/>
                <w:szCs w:val="22"/>
              </w:rPr>
              <w:lastRenderedPageBreak/>
              <w:t>3</w:t>
            </w:r>
          </w:p>
        </w:tc>
        <w:tc>
          <w:tcPr>
            <w:tcW w:w="1562" w:type="dxa"/>
            <w:tcBorders>
              <w:top w:val="single" w:sz="4" w:space="0" w:color="auto"/>
              <w:left w:val="single" w:sz="4" w:space="0" w:color="auto"/>
              <w:bottom w:val="single" w:sz="4" w:space="0" w:color="auto"/>
              <w:right w:val="single" w:sz="4" w:space="0" w:color="auto"/>
            </w:tcBorders>
            <w:vAlign w:val="center"/>
            <w:hideMark/>
          </w:tcPr>
          <w:p w14:paraId="7C4A6EE8" w14:textId="77777777" w:rsidR="002140F0" w:rsidRPr="002140F0" w:rsidRDefault="002140F0">
            <w:pPr>
              <w:jc w:val="center"/>
              <w:rPr>
                <w:rFonts w:cs="Arial"/>
                <w:szCs w:val="22"/>
              </w:rPr>
            </w:pPr>
            <w:r w:rsidRPr="002140F0">
              <w:rPr>
                <w:rFonts w:cs="Arial"/>
                <w:szCs w:val="22"/>
              </w:rPr>
              <w:t>Acceptable</w:t>
            </w:r>
          </w:p>
        </w:tc>
        <w:tc>
          <w:tcPr>
            <w:tcW w:w="6010" w:type="dxa"/>
            <w:tcBorders>
              <w:top w:val="single" w:sz="4" w:space="0" w:color="auto"/>
              <w:left w:val="single" w:sz="4" w:space="0" w:color="auto"/>
              <w:bottom w:val="single" w:sz="4" w:space="0" w:color="auto"/>
              <w:right w:val="single" w:sz="4" w:space="0" w:color="auto"/>
            </w:tcBorders>
            <w:hideMark/>
          </w:tcPr>
          <w:p w14:paraId="7C4A6EE9" w14:textId="77777777" w:rsidR="002140F0" w:rsidRPr="002140F0" w:rsidRDefault="002140F0">
            <w:pPr>
              <w:spacing w:before="120" w:after="120"/>
              <w:jc w:val="both"/>
              <w:rPr>
                <w:rFonts w:cs="Arial"/>
                <w:szCs w:val="22"/>
              </w:rPr>
            </w:pPr>
            <w:r w:rsidRPr="002140F0">
              <w:rPr>
                <w:rFonts w:cs="Arial"/>
                <w:szCs w:val="22"/>
              </w:rPr>
              <w:t>A proposal at this rating:</w:t>
            </w:r>
          </w:p>
          <w:p w14:paraId="7C4A6EEA"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Confirms that the Tenderer can deliver the requirements through evidence of relevant ability, understanding, skills, resources and quality measures;</w:t>
            </w:r>
          </w:p>
          <w:p w14:paraId="7C4A6EEB"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Provides an acceptable approach/solution to delivering the requirements utilising standard strategies, plans, tools, methods or technologies.</w:t>
            </w:r>
          </w:p>
          <w:p w14:paraId="7C4A6EEC" w14:textId="77777777" w:rsidR="002140F0" w:rsidRPr="002140F0" w:rsidRDefault="002140F0">
            <w:pPr>
              <w:spacing w:before="120" w:after="120"/>
              <w:jc w:val="both"/>
              <w:rPr>
                <w:rFonts w:cs="Arial"/>
                <w:szCs w:val="22"/>
              </w:rPr>
            </w:pPr>
            <w:r w:rsidRPr="002140F0">
              <w:rPr>
                <w:rFonts w:cs="Arial"/>
                <w:szCs w:val="22"/>
              </w:rPr>
              <w:t>Note: an acceptable response may include minor reservations that can easily be resolved with the Tenderer pre-contract award (i.e. changes which would not distort the competition) or during the contract term without impacting time, quality or cost.</w:t>
            </w:r>
          </w:p>
        </w:tc>
      </w:tr>
      <w:tr w:rsidR="002140F0" w:rsidRPr="002140F0" w14:paraId="7C4A6EF4" w14:textId="77777777" w:rsidTr="007170D4">
        <w:tc>
          <w:tcPr>
            <w:tcW w:w="791" w:type="dxa"/>
            <w:tcBorders>
              <w:top w:val="single" w:sz="4" w:space="0" w:color="auto"/>
              <w:left w:val="single" w:sz="4" w:space="0" w:color="auto"/>
              <w:bottom w:val="single" w:sz="4" w:space="0" w:color="auto"/>
              <w:right w:val="single" w:sz="4" w:space="0" w:color="auto"/>
            </w:tcBorders>
            <w:vAlign w:val="center"/>
            <w:hideMark/>
          </w:tcPr>
          <w:p w14:paraId="7C4A6EEE" w14:textId="77777777" w:rsidR="002140F0" w:rsidRPr="002140F0" w:rsidRDefault="002140F0">
            <w:pPr>
              <w:jc w:val="center"/>
              <w:rPr>
                <w:rFonts w:cs="Arial"/>
                <w:szCs w:val="22"/>
              </w:rPr>
            </w:pPr>
            <w:r w:rsidRPr="002140F0">
              <w:rPr>
                <w:rFonts w:cs="Arial"/>
                <w:szCs w:val="22"/>
              </w:rPr>
              <w:t>4</w:t>
            </w:r>
          </w:p>
        </w:tc>
        <w:tc>
          <w:tcPr>
            <w:tcW w:w="1562" w:type="dxa"/>
            <w:tcBorders>
              <w:top w:val="single" w:sz="4" w:space="0" w:color="auto"/>
              <w:left w:val="single" w:sz="4" w:space="0" w:color="auto"/>
              <w:bottom w:val="single" w:sz="4" w:space="0" w:color="auto"/>
              <w:right w:val="single" w:sz="4" w:space="0" w:color="auto"/>
            </w:tcBorders>
            <w:vAlign w:val="center"/>
            <w:hideMark/>
          </w:tcPr>
          <w:p w14:paraId="7C4A6EEF" w14:textId="77777777" w:rsidR="002140F0" w:rsidRPr="002140F0" w:rsidRDefault="002140F0">
            <w:pPr>
              <w:jc w:val="center"/>
              <w:rPr>
                <w:rFonts w:cs="Arial"/>
                <w:szCs w:val="22"/>
              </w:rPr>
            </w:pPr>
            <w:r w:rsidRPr="002140F0">
              <w:rPr>
                <w:rFonts w:cs="Arial"/>
                <w:szCs w:val="22"/>
              </w:rPr>
              <w:t>Good</w:t>
            </w:r>
          </w:p>
        </w:tc>
        <w:tc>
          <w:tcPr>
            <w:tcW w:w="6010" w:type="dxa"/>
            <w:tcBorders>
              <w:top w:val="single" w:sz="4" w:space="0" w:color="auto"/>
              <w:left w:val="single" w:sz="4" w:space="0" w:color="auto"/>
              <w:bottom w:val="single" w:sz="4" w:space="0" w:color="auto"/>
              <w:right w:val="single" w:sz="4" w:space="0" w:color="auto"/>
            </w:tcBorders>
            <w:hideMark/>
          </w:tcPr>
          <w:p w14:paraId="7C4A6EF0" w14:textId="77777777" w:rsidR="002140F0" w:rsidRPr="002140F0" w:rsidRDefault="002140F0">
            <w:pPr>
              <w:spacing w:before="120" w:after="120"/>
              <w:jc w:val="both"/>
              <w:rPr>
                <w:rFonts w:cs="Arial"/>
                <w:szCs w:val="22"/>
              </w:rPr>
            </w:pPr>
            <w:r w:rsidRPr="002140F0">
              <w:rPr>
                <w:rFonts w:cs="Arial"/>
                <w:szCs w:val="22"/>
              </w:rPr>
              <w:t>A proposal at this rating:</w:t>
            </w:r>
          </w:p>
          <w:p w14:paraId="7C4A6EF1"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Builds confidence that the Tenderer can deliver the requirements through evidence of relevant ability, understanding, skills, resources and quality measures;</w:t>
            </w:r>
          </w:p>
          <w:p w14:paraId="7C4A6EF2"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Provides a good approach/solution to delivering the requirements utilising appropriately tailored strategies, plans, tools, methods or technologies.</w:t>
            </w:r>
          </w:p>
          <w:p w14:paraId="7C4A6EF3" w14:textId="77777777" w:rsidR="002140F0" w:rsidRPr="002140F0" w:rsidRDefault="002140F0">
            <w:pPr>
              <w:spacing w:before="120" w:after="120"/>
              <w:jc w:val="both"/>
              <w:rPr>
                <w:rFonts w:cs="Arial"/>
                <w:szCs w:val="22"/>
              </w:rPr>
            </w:pPr>
            <w:r w:rsidRPr="002140F0">
              <w:rPr>
                <w:rFonts w:cs="Arial"/>
                <w:szCs w:val="22"/>
              </w:rPr>
              <w:t>Note: a good response may include a small number of minor reservations that can easily be resolved with the Tenderer pre-contract award (i.e. changes which would not distort the competition) or during the contract term without impacting time, quality or cost.</w:t>
            </w:r>
          </w:p>
        </w:tc>
      </w:tr>
      <w:tr w:rsidR="002140F0" w:rsidRPr="002140F0" w14:paraId="7C4A6EFB" w14:textId="77777777" w:rsidTr="007170D4">
        <w:tc>
          <w:tcPr>
            <w:tcW w:w="791" w:type="dxa"/>
            <w:tcBorders>
              <w:top w:val="single" w:sz="4" w:space="0" w:color="auto"/>
              <w:left w:val="single" w:sz="4" w:space="0" w:color="auto"/>
              <w:bottom w:val="single" w:sz="4" w:space="0" w:color="auto"/>
              <w:right w:val="single" w:sz="4" w:space="0" w:color="auto"/>
            </w:tcBorders>
            <w:vAlign w:val="center"/>
            <w:hideMark/>
          </w:tcPr>
          <w:p w14:paraId="7C4A6EF5" w14:textId="77777777" w:rsidR="002140F0" w:rsidRPr="002140F0" w:rsidRDefault="002140F0">
            <w:pPr>
              <w:jc w:val="center"/>
              <w:rPr>
                <w:rFonts w:cs="Arial"/>
                <w:szCs w:val="22"/>
              </w:rPr>
            </w:pPr>
            <w:r w:rsidRPr="002140F0">
              <w:rPr>
                <w:rFonts w:cs="Arial"/>
                <w:szCs w:val="22"/>
              </w:rPr>
              <w:t>5</w:t>
            </w:r>
          </w:p>
        </w:tc>
        <w:tc>
          <w:tcPr>
            <w:tcW w:w="1562" w:type="dxa"/>
            <w:tcBorders>
              <w:top w:val="single" w:sz="4" w:space="0" w:color="auto"/>
              <w:left w:val="single" w:sz="4" w:space="0" w:color="auto"/>
              <w:bottom w:val="single" w:sz="4" w:space="0" w:color="auto"/>
              <w:right w:val="single" w:sz="4" w:space="0" w:color="auto"/>
            </w:tcBorders>
            <w:vAlign w:val="center"/>
            <w:hideMark/>
          </w:tcPr>
          <w:p w14:paraId="7C4A6EF6" w14:textId="77777777" w:rsidR="002140F0" w:rsidRPr="002140F0" w:rsidRDefault="002140F0">
            <w:pPr>
              <w:jc w:val="center"/>
              <w:rPr>
                <w:rFonts w:cs="Arial"/>
                <w:szCs w:val="22"/>
              </w:rPr>
            </w:pPr>
            <w:r w:rsidRPr="002140F0">
              <w:rPr>
                <w:rFonts w:cs="Arial"/>
                <w:szCs w:val="22"/>
              </w:rPr>
              <w:t>Excellent</w:t>
            </w:r>
          </w:p>
        </w:tc>
        <w:tc>
          <w:tcPr>
            <w:tcW w:w="6010" w:type="dxa"/>
            <w:tcBorders>
              <w:top w:val="single" w:sz="4" w:space="0" w:color="auto"/>
              <w:left w:val="single" w:sz="4" w:space="0" w:color="auto"/>
              <w:bottom w:val="single" w:sz="4" w:space="0" w:color="auto"/>
              <w:right w:val="single" w:sz="4" w:space="0" w:color="auto"/>
            </w:tcBorders>
            <w:hideMark/>
          </w:tcPr>
          <w:p w14:paraId="7C4A6EF7" w14:textId="77777777" w:rsidR="002140F0" w:rsidRPr="002140F0" w:rsidRDefault="002140F0">
            <w:pPr>
              <w:spacing w:before="120" w:after="120"/>
              <w:jc w:val="both"/>
              <w:rPr>
                <w:rFonts w:cs="Arial"/>
                <w:szCs w:val="22"/>
              </w:rPr>
            </w:pPr>
            <w:r w:rsidRPr="002140F0">
              <w:rPr>
                <w:rFonts w:cs="Arial"/>
                <w:szCs w:val="22"/>
              </w:rPr>
              <w:t>A proposal at this rating:</w:t>
            </w:r>
          </w:p>
          <w:p w14:paraId="7C4A6EF8"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 xml:space="preserve">Builds a high level of confidence that the Tenderer can deliver the requirements through evidence of </w:t>
            </w:r>
            <w:r w:rsidRPr="002140F0">
              <w:rPr>
                <w:rFonts w:cs="Arial"/>
                <w:szCs w:val="22"/>
              </w:rPr>
              <w:lastRenderedPageBreak/>
              <w:t>relevant ability, understanding, skills, resources and quality measures;</w:t>
            </w:r>
          </w:p>
          <w:p w14:paraId="7C4A6EF9" w14:textId="77777777" w:rsidR="002140F0" w:rsidRPr="002140F0" w:rsidRDefault="002140F0" w:rsidP="002140F0">
            <w:pPr>
              <w:numPr>
                <w:ilvl w:val="0"/>
                <w:numId w:val="21"/>
              </w:numPr>
              <w:spacing w:before="120" w:after="120"/>
              <w:jc w:val="both"/>
              <w:rPr>
                <w:rFonts w:cs="Arial"/>
                <w:szCs w:val="22"/>
              </w:rPr>
            </w:pPr>
            <w:r w:rsidRPr="002140F0">
              <w:rPr>
                <w:rFonts w:cs="Arial"/>
                <w:szCs w:val="22"/>
              </w:rPr>
              <w:t>Provides an exceptional approach/solution to delivering the requirements utilising appropriately tailored and at times innovative strategies, plans, tools, methods or technologies.</w:t>
            </w:r>
          </w:p>
          <w:p w14:paraId="7C4A6EFA" w14:textId="77777777" w:rsidR="002140F0" w:rsidRPr="002140F0" w:rsidRDefault="002140F0">
            <w:pPr>
              <w:spacing w:before="120" w:after="120"/>
              <w:jc w:val="both"/>
              <w:rPr>
                <w:rFonts w:cs="Arial"/>
                <w:szCs w:val="22"/>
              </w:rPr>
            </w:pPr>
            <w:r w:rsidRPr="002140F0">
              <w:rPr>
                <w:rFonts w:cs="Arial"/>
                <w:szCs w:val="22"/>
              </w:rPr>
              <w:t>Note: an excellent response should not include any reservations.</w:t>
            </w:r>
          </w:p>
        </w:tc>
      </w:tr>
    </w:tbl>
    <w:p w14:paraId="7C4A6EFC" w14:textId="77777777" w:rsidR="002140F0" w:rsidRDefault="002140F0" w:rsidP="00417785">
      <w:pPr>
        <w:adjustRightInd w:val="0"/>
        <w:spacing w:after="120"/>
        <w:ind w:left="720"/>
        <w:jc w:val="both"/>
        <w:outlineLvl w:val="1"/>
        <w:rPr>
          <w:rFonts w:eastAsia="STZhongsong"/>
          <w:lang w:eastAsia="zh-CN"/>
        </w:rPr>
      </w:pPr>
    </w:p>
    <w:p w14:paraId="7C4A6EFD" w14:textId="77777777" w:rsidR="00EC2618" w:rsidRDefault="00EC2618" w:rsidP="00CE3646">
      <w:pPr>
        <w:adjustRightInd w:val="0"/>
        <w:spacing w:after="120"/>
        <w:jc w:val="both"/>
        <w:outlineLvl w:val="1"/>
        <w:rPr>
          <w:rFonts w:eastAsia="STZhongsong"/>
          <w:lang w:eastAsia="zh-CN"/>
        </w:rPr>
      </w:pPr>
    </w:p>
    <w:p w14:paraId="7C4A6EFE" w14:textId="41D0C0D7" w:rsidR="00EC2618" w:rsidRDefault="00EC2618" w:rsidP="00EC2618">
      <w:pPr>
        <w:keepNext/>
        <w:overflowPunct w:val="0"/>
        <w:autoSpaceDE w:val="0"/>
        <w:autoSpaceDN w:val="0"/>
        <w:adjustRightInd w:val="0"/>
        <w:spacing w:after="120"/>
        <w:ind w:left="720"/>
        <w:jc w:val="both"/>
        <w:textAlignment w:val="baseline"/>
        <w:outlineLvl w:val="0"/>
        <w:rPr>
          <w:rFonts w:eastAsia="STZhongsong"/>
          <w:b/>
          <w:lang w:eastAsia="zh-CN"/>
        </w:rPr>
      </w:pPr>
      <w:bookmarkStart w:id="41" w:name="_Toc18508775"/>
      <w:r w:rsidRPr="00EC2618">
        <w:rPr>
          <w:rFonts w:eastAsia="STZhongsong"/>
          <w:b/>
          <w:lang w:eastAsia="zh-CN"/>
        </w:rPr>
        <w:t xml:space="preserve">APPENDIX </w:t>
      </w:r>
      <w:r w:rsidR="00D5229B">
        <w:rPr>
          <w:rFonts w:eastAsia="STZhongsong"/>
          <w:b/>
          <w:lang w:eastAsia="zh-CN"/>
        </w:rPr>
        <w:t>D</w:t>
      </w:r>
      <w:r w:rsidRPr="00EC2618">
        <w:rPr>
          <w:rFonts w:eastAsia="STZhongsong"/>
          <w:b/>
          <w:lang w:eastAsia="zh-CN"/>
        </w:rPr>
        <w:t xml:space="preserve"> PRICING DOCUMENT</w:t>
      </w:r>
      <w:r>
        <w:rPr>
          <w:rFonts w:eastAsia="STZhongsong"/>
          <w:b/>
          <w:lang w:eastAsia="zh-CN"/>
        </w:rPr>
        <w:t xml:space="preserve"> AND SUBMISSION</w:t>
      </w:r>
      <w:bookmarkEnd w:id="41"/>
    </w:p>
    <w:p w14:paraId="7C4A6EFF" w14:textId="77777777" w:rsidR="00403981" w:rsidRDefault="00403981" w:rsidP="00A77CFB">
      <w:pPr>
        <w:rPr>
          <w:rFonts w:eastAsia="STZhongsong"/>
          <w:lang w:eastAsia="zh-CN"/>
        </w:rPr>
      </w:pPr>
    </w:p>
    <w:p w14:paraId="7C4A6F00" w14:textId="77777777" w:rsidR="00FB522A" w:rsidRDefault="00403981" w:rsidP="00A77CFB">
      <w:pPr>
        <w:ind w:firstLine="720"/>
        <w:rPr>
          <w:rFonts w:eastAsia="STZhongsong"/>
          <w:lang w:eastAsia="zh-CN"/>
        </w:rPr>
      </w:pPr>
      <w:r>
        <w:rPr>
          <w:rFonts w:eastAsia="STZhongsong"/>
          <w:lang w:eastAsia="zh-CN"/>
        </w:rPr>
        <w:t>Please pr</w:t>
      </w:r>
      <w:r w:rsidR="00173743">
        <w:rPr>
          <w:rFonts w:eastAsia="STZhongsong"/>
          <w:lang w:eastAsia="zh-CN"/>
        </w:rPr>
        <w:t>ovide a unit price</w:t>
      </w:r>
      <w:r w:rsidR="00FB522A">
        <w:rPr>
          <w:rFonts w:eastAsia="STZhongsong"/>
          <w:lang w:eastAsia="zh-CN"/>
        </w:rPr>
        <w:t xml:space="preserve"> for</w:t>
      </w:r>
    </w:p>
    <w:p w14:paraId="7C4A6F01" w14:textId="7E3839C3" w:rsidR="00FB522A" w:rsidRPr="00A77CFB" w:rsidRDefault="00563FE2" w:rsidP="00A77CFB">
      <w:pPr>
        <w:pStyle w:val="ListParagraph"/>
        <w:numPr>
          <w:ilvl w:val="0"/>
          <w:numId w:val="24"/>
        </w:numPr>
        <w:rPr>
          <w:rFonts w:eastAsia="STZhongsong"/>
          <w:lang w:eastAsia="zh-CN"/>
        </w:rPr>
      </w:pPr>
      <w:r>
        <w:rPr>
          <w:rFonts w:eastAsia="STZhongsong"/>
          <w:lang w:eastAsia="zh-CN"/>
        </w:rPr>
        <w:t>Report covering deliverables 1 and 3</w:t>
      </w:r>
      <w:r w:rsidR="00A77CFB">
        <w:rPr>
          <w:rFonts w:eastAsia="STZhongsong"/>
          <w:lang w:eastAsia="zh-CN"/>
        </w:rPr>
        <w:t xml:space="preserve"> </w:t>
      </w:r>
      <w:r w:rsidR="00A77CFB">
        <w:rPr>
          <w:rFonts w:eastAsia="STZhongsong"/>
          <w:b/>
          <w:bCs/>
          <w:lang w:eastAsia="zh-CN"/>
        </w:rPr>
        <w:t>and</w:t>
      </w:r>
    </w:p>
    <w:p w14:paraId="7C4A6F02" w14:textId="2FAD99B8" w:rsidR="00FB522A" w:rsidRPr="00A77CFB" w:rsidRDefault="00FB522A" w:rsidP="00A77CFB">
      <w:pPr>
        <w:pStyle w:val="ListParagraph"/>
        <w:numPr>
          <w:ilvl w:val="0"/>
          <w:numId w:val="24"/>
        </w:numPr>
        <w:rPr>
          <w:rFonts w:eastAsia="STZhongsong"/>
          <w:lang w:eastAsia="zh-CN"/>
        </w:rPr>
      </w:pPr>
      <w:r w:rsidRPr="00A77CFB">
        <w:rPr>
          <w:rFonts w:eastAsia="STZhongsong"/>
          <w:lang w:eastAsia="zh-CN"/>
        </w:rPr>
        <w:t xml:space="preserve">Cost </w:t>
      </w:r>
      <w:r w:rsidR="00563FE2">
        <w:rPr>
          <w:rFonts w:eastAsia="STZhongsong"/>
          <w:lang w:eastAsia="zh-CN"/>
        </w:rPr>
        <w:t xml:space="preserve">per reassessment </w:t>
      </w:r>
    </w:p>
    <w:p w14:paraId="7C4A6F05" w14:textId="77777777" w:rsidR="00F662E1" w:rsidRDefault="00F662E1" w:rsidP="005520F7">
      <w:pPr>
        <w:adjustRightInd w:val="0"/>
        <w:spacing w:after="120"/>
        <w:jc w:val="both"/>
        <w:outlineLvl w:val="1"/>
        <w:rPr>
          <w:rFonts w:eastAsia="STZhongsong"/>
          <w:lang w:eastAsia="zh-CN"/>
        </w:rPr>
      </w:pPr>
    </w:p>
    <w:p w14:paraId="7C4A6F06" w14:textId="77777777" w:rsidR="004B0B2E" w:rsidRDefault="005C5350" w:rsidP="00F6436A">
      <w:pPr>
        <w:adjustRightInd w:val="0"/>
        <w:spacing w:after="120"/>
        <w:ind w:left="720"/>
        <w:jc w:val="both"/>
        <w:outlineLvl w:val="1"/>
        <w:rPr>
          <w:rFonts w:eastAsia="STZhongsong"/>
          <w:lang w:eastAsia="zh-CN"/>
        </w:rPr>
      </w:pPr>
      <w:r>
        <w:rPr>
          <w:rFonts w:eastAsia="STZhongsong"/>
          <w:lang w:eastAsia="zh-CN"/>
        </w:rPr>
        <w:t>Please note</w:t>
      </w:r>
      <w:r w:rsidR="004B0B2E">
        <w:rPr>
          <w:rFonts w:eastAsia="STZhongsong"/>
          <w:lang w:eastAsia="zh-CN"/>
        </w:rPr>
        <w:t xml:space="preserve"> the above pricing </w:t>
      </w:r>
      <w:r w:rsidR="00952FA0">
        <w:rPr>
          <w:rFonts w:eastAsia="STZhongsong"/>
          <w:lang w:eastAsia="zh-CN"/>
        </w:rPr>
        <w:t xml:space="preserve">assumptions is </w:t>
      </w:r>
      <w:r w:rsidR="00D529D2">
        <w:rPr>
          <w:rFonts w:eastAsia="STZhongsong"/>
          <w:lang w:eastAsia="zh-CN"/>
        </w:rPr>
        <w:t>for evaluation purposes only.</w:t>
      </w:r>
    </w:p>
    <w:p w14:paraId="7C4A6F07" w14:textId="125884A3" w:rsidR="00840244" w:rsidRDefault="00D529D2" w:rsidP="000446ED">
      <w:pPr>
        <w:adjustRightInd w:val="0"/>
        <w:spacing w:after="120"/>
        <w:ind w:left="720"/>
        <w:jc w:val="both"/>
        <w:outlineLvl w:val="1"/>
        <w:rPr>
          <w:rFonts w:eastAsia="STZhongsong"/>
          <w:lang w:eastAsia="zh-CN"/>
        </w:rPr>
      </w:pPr>
      <w:r>
        <w:rPr>
          <w:rFonts w:eastAsia="STZhongsong"/>
          <w:lang w:eastAsia="zh-CN"/>
        </w:rPr>
        <w:t>W</w:t>
      </w:r>
      <w:r w:rsidR="005C5350">
        <w:rPr>
          <w:rFonts w:eastAsia="STZhongsong"/>
          <w:lang w:eastAsia="zh-CN"/>
        </w:rPr>
        <w:t xml:space="preserve">e have given indicative volumes for </w:t>
      </w:r>
      <w:r w:rsidR="000446ED">
        <w:rPr>
          <w:rFonts w:eastAsia="STZhongsong"/>
          <w:lang w:eastAsia="zh-CN"/>
        </w:rPr>
        <w:t>reassessment based on the current number of outside IR35 engagements</w:t>
      </w:r>
      <w:r>
        <w:rPr>
          <w:rFonts w:eastAsia="STZhongsong"/>
          <w:lang w:eastAsia="zh-CN"/>
        </w:rPr>
        <w:t xml:space="preserve">. </w:t>
      </w:r>
    </w:p>
    <w:p w14:paraId="7C4A6F08" w14:textId="77777777" w:rsidR="002E413E" w:rsidRDefault="002E413E" w:rsidP="00EC2618">
      <w:pPr>
        <w:adjustRightInd w:val="0"/>
        <w:spacing w:after="120"/>
        <w:ind w:left="720"/>
        <w:jc w:val="both"/>
        <w:outlineLvl w:val="1"/>
        <w:rPr>
          <w:rFonts w:eastAsia="STZhongsong"/>
          <w:lang w:eastAsia="zh-CN"/>
        </w:rPr>
      </w:pPr>
    </w:p>
    <w:p w14:paraId="7C4A6F09" w14:textId="77777777" w:rsidR="00840244" w:rsidRDefault="00417785" w:rsidP="00EC2618">
      <w:pPr>
        <w:adjustRightInd w:val="0"/>
        <w:spacing w:after="120"/>
        <w:ind w:left="720"/>
        <w:jc w:val="both"/>
        <w:outlineLvl w:val="1"/>
        <w:rPr>
          <w:rFonts w:eastAsia="STZhongsong"/>
          <w:lang w:eastAsia="zh-CN"/>
        </w:rPr>
      </w:pPr>
      <w:r>
        <w:rPr>
          <w:rFonts w:eastAsia="STZhongsong"/>
          <w:lang w:eastAsia="zh-CN"/>
        </w:rPr>
        <w:t>This will form 40% of the evaluation</w:t>
      </w:r>
      <w:r w:rsidR="002140F0">
        <w:rPr>
          <w:rFonts w:eastAsia="STZhongsong"/>
          <w:lang w:eastAsia="zh-CN"/>
        </w:rPr>
        <w:t xml:space="preserve"> and will be evaluated using the following formula:</w:t>
      </w:r>
    </w:p>
    <w:p w14:paraId="7C4A6F0A" w14:textId="77777777" w:rsidR="00E101EB" w:rsidRPr="00E101EB" w:rsidRDefault="00E101EB" w:rsidP="00E101EB">
      <w:pPr>
        <w:adjustRightInd w:val="0"/>
        <w:spacing w:after="120"/>
        <w:ind w:left="720"/>
        <w:jc w:val="both"/>
        <w:outlineLvl w:val="1"/>
        <w:rPr>
          <w:rFonts w:eastAsia="STZhongsong"/>
          <w:lang w:eastAsia="zh-CN"/>
        </w:rPr>
      </w:pPr>
      <w:r w:rsidRPr="00E101EB">
        <w:rPr>
          <w:rFonts w:eastAsia="STZhongsong"/>
          <w:lang w:eastAsia="zh-CN"/>
        </w:rPr>
        <w:t xml:space="preserve">Price Score = (100% </w:t>
      </w:r>
      <w:r w:rsidR="002140F0">
        <w:rPr>
          <w:rFonts w:eastAsia="STZhongsong"/>
          <w:lang w:eastAsia="zh-CN"/>
        </w:rPr>
        <w:t xml:space="preserve">- </w:t>
      </w:r>
      <w:r w:rsidRPr="00E101EB">
        <w:rPr>
          <w:rFonts w:eastAsia="STZhongsong"/>
          <w:lang w:eastAsia="zh-CN"/>
        </w:rPr>
        <w:t>(</w:t>
      </w:r>
      <w:r w:rsidR="002140F0">
        <w:rPr>
          <w:rFonts w:eastAsia="STZhongsong"/>
          <w:lang w:eastAsia="zh-CN"/>
        </w:rPr>
        <w:t>(</w:t>
      </w:r>
      <w:r w:rsidRPr="00E101EB">
        <w:rPr>
          <w:rFonts w:eastAsia="STZhongsong"/>
          <w:lang w:eastAsia="zh-CN"/>
        </w:rPr>
        <w:t>Tender Price – Lowest Price</w:t>
      </w:r>
      <w:r w:rsidR="002140F0">
        <w:rPr>
          <w:rFonts w:eastAsia="STZhongsong"/>
          <w:lang w:eastAsia="zh-CN"/>
        </w:rPr>
        <w:t>)</w:t>
      </w:r>
      <w:r w:rsidRPr="00E101EB">
        <w:rPr>
          <w:rFonts w:eastAsia="STZhongsong"/>
          <w:lang w:eastAsia="zh-CN"/>
        </w:rPr>
        <w:t>/Lowest Price)) x Price Weighting</w:t>
      </w:r>
    </w:p>
    <w:p w14:paraId="7C4A6F0B" w14:textId="77777777" w:rsidR="00E101EB" w:rsidRDefault="00E101EB" w:rsidP="00EC2618">
      <w:pPr>
        <w:adjustRightInd w:val="0"/>
        <w:spacing w:after="120"/>
        <w:ind w:left="720"/>
        <w:jc w:val="both"/>
        <w:outlineLvl w:val="1"/>
        <w:rPr>
          <w:rFonts w:eastAsia="STZhongsong"/>
          <w:lang w:eastAsia="zh-CN"/>
        </w:rPr>
      </w:pPr>
    </w:p>
    <w:p w14:paraId="7C4A6F0C" w14:textId="77777777" w:rsidR="007170D4" w:rsidRPr="007170D4" w:rsidRDefault="007170D4" w:rsidP="00EC2618">
      <w:pPr>
        <w:adjustRightInd w:val="0"/>
        <w:spacing w:after="120"/>
        <w:ind w:left="720"/>
        <w:jc w:val="both"/>
        <w:outlineLvl w:val="1"/>
        <w:rPr>
          <w:rFonts w:eastAsia="STZhongsong"/>
          <w:b/>
          <w:lang w:eastAsia="zh-CN"/>
        </w:rPr>
      </w:pPr>
      <w:r w:rsidRPr="007170D4">
        <w:rPr>
          <w:rFonts w:eastAsia="STZhongsong"/>
          <w:b/>
          <w:lang w:eastAsia="zh-CN"/>
        </w:rPr>
        <w:t>TENDER SUBMISSION</w:t>
      </w:r>
    </w:p>
    <w:p w14:paraId="7C4A6F0D" w14:textId="77777777" w:rsidR="00872B7E" w:rsidRPr="007863A8" w:rsidRDefault="00153815" w:rsidP="00952FA0">
      <w:pPr>
        <w:tabs>
          <w:tab w:val="left" w:pos="1260"/>
        </w:tabs>
        <w:adjustRightInd w:val="0"/>
        <w:spacing w:after="120"/>
        <w:ind w:left="720"/>
        <w:jc w:val="both"/>
        <w:outlineLvl w:val="1"/>
        <w:rPr>
          <w:rFonts w:eastAsia="STZhongsong"/>
          <w:lang w:eastAsia="zh-CN"/>
        </w:rPr>
      </w:pPr>
      <w:r>
        <w:rPr>
          <w:rFonts w:eastAsia="STZhongsong"/>
          <w:lang w:eastAsia="zh-CN"/>
        </w:rPr>
        <w:t>The c</w:t>
      </w:r>
      <w:r w:rsidR="007170D4">
        <w:rPr>
          <w:rFonts w:eastAsia="STZhongsong"/>
          <w:lang w:eastAsia="zh-CN"/>
        </w:rPr>
        <w:t xml:space="preserve">ontact during the request for quote period is Paul Ewing, Organisational Development and Change Manager </w:t>
      </w:r>
      <w:hyperlink r:id="rId22" w:history="1">
        <w:r w:rsidR="007170D4" w:rsidRPr="00430899">
          <w:rPr>
            <w:rStyle w:val="Hyperlink"/>
            <w:rFonts w:eastAsia="STZhongsong"/>
            <w:lang w:eastAsia="zh-CN"/>
          </w:rPr>
          <w:t>pewing@lambeth.gov.uk</w:t>
        </w:r>
      </w:hyperlink>
      <w:r w:rsidR="007170D4">
        <w:rPr>
          <w:rFonts w:eastAsia="STZhongsong"/>
          <w:lang w:eastAsia="zh-CN"/>
        </w:rPr>
        <w:t xml:space="preserve"> </w:t>
      </w:r>
    </w:p>
    <w:p w14:paraId="7C4A6F0E" w14:textId="0E1B1AF2" w:rsidR="007170D4" w:rsidRDefault="007170D4" w:rsidP="007170D4">
      <w:pPr>
        <w:tabs>
          <w:tab w:val="left" w:pos="1260"/>
        </w:tabs>
        <w:adjustRightInd w:val="0"/>
        <w:spacing w:after="120"/>
        <w:ind w:left="720"/>
        <w:jc w:val="both"/>
        <w:outlineLvl w:val="1"/>
        <w:rPr>
          <w:rFonts w:eastAsia="STZhongsong"/>
          <w:lang w:eastAsia="zh-CN"/>
        </w:rPr>
      </w:pPr>
      <w:r>
        <w:rPr>
          <w:rFonts w:eastAsia="STZhongsong"/>
          <w:lang w:eastAsia="zh-CN"/>
        </w:rPr>
        <w:t xml:space="preserve">Tenders should be submitted by email to the email address </w:t>
      </w:r>
      <w:hyperlink r:id="rId23" w:history="1">
        <w:r w:rsidRPr="00430899">
          <w:rPr>
            <w:rStyle w:val="Hyperlink"/>
            <w:rFonts w:eastAsia="STZhongsong"/>
            <w:lang w:eastAsia="zh-CN"/>
          </w:rPr>
          <w:t>pewing@lambeth.gov.uk</w:t>
        </w:r>
      </w:hyperlink>
      <w:r>
        <w:rPr>
          <w:rFonts w:eastAsia="STZhongsong"/>
          <w:szCs w:val="22"/>
          <w:lang w:eastAsia="zh-CN"/>
        </w:rPr>
        <w:t xml:space="preserve"> by the submission deadline of </w:t>
      </w:r>
      <w:r w:rsidR="006B147B">
        <w:rPr>
          <w:rFonts w:eastAsia="STZhongsong"/>
          <w:b/>
          <w:szCs w:val="22"/>
          <w:lang w:eastAsia="zh-CN"/>
        </w:rPr>
        <w:t>5</w:t>
      </w:r>
      <w:r w:rsidR="005C5350">
        <w:rPr>
          <w:rFonts w:eastAsia="STZhongsong"/>
          <w:b/>
          <w:szCs w:val="22"/>
          <w:lang w:eastAsia="zh-CN"/>
        </w:rPr>
        <w:t xml:space="preserve">pm </w:t>
      </w:r>
      <w:r w:rsidR="003C25A0">
        <w:rPr>
          <w:rFonts w:eastAsia="STZhongsong"/>
          <w:b/>
          <w:szCs w:val="22"/>
          <w:lang w:eastAsia="zh-CN"/>
        </w:rPr>
        <w:t>2</w:t>
      </w:r>
      <w:r w:rsidR="00A77CFB">
        <w:rPr>
          <w:rFonts w:eastAsia="STZhongsong"/>
          <w:b/>
          <w:szCs w:val="22"/>
          <w:lang w:eastAsia="zh-CN"/>
        </w:rPr>
        <w:t xml:space="preserve">5 </w:t>
      </w:r>
      <w:r w:rsidR="006B147B">
        <w:rPr>
          <w:rFonts w:eastAsia="STZhongsong"/>
          <w:b/>
          <w:szCs w:val="22"/>
          <w:lang w:eastAsia="zh-CN"/>
        </w:rPr>
        <w:t>SEPTEMBER</w:t>
      </w:r>
      <w:r w:rsidR="00A77CFB">
        <w:rPr>
          <w:rFonts w:eastAsia="STZhongsong"/>
          <w:b/>
          <w:szCs w:val="22"/>
          <w:lang w:eastAsia="zh-CN"/>
        </w:rPr>
        <w:t xml:space="preserve"> 2019</w:t>
      </w:r>
      <w:r>
        <w:rPr>
          <w:rFonts w:eastAsia="STZhongsong"/>
          <w:szCs w:val="22"/>
          <w:lang w:eastAsia="zh-CN"/>
        </w:rPr>
        <w:t>.</w:t>
      </w:r>
    </w:p>
    <w:p w14:paraId="7C4A6F0F" w14:textId="77777777" w:rsidR="00417785" w:rsidRDefault="00417785" w:rsidP="00EC2618">
      <w:pPr>
        <w:adjustRightInd w:val="0"/>
        <w:spacing w:after="120"/>
        <w:ind w:left="720"/>
        <w:jc w:val="both"/>
        <w:outlineLvl w:val="1"/>
        <w:rPr>
          <w:rFonts w:eastAsia="STZhongsong"/>
          <w:lang w:eastAsia="zh-CN"/>
        </w:rPr>
      </w:pPr>
    </w:p>
    <w:p w14:paraId="7C4A6F10" w14:textId="77777777" w:rsidR="0080583C" w:rsidRDefault="0080583C" w:rsidP="0080583C">
      <w:pPr>
        <w:keepNext/>
        <w:overflowPunct w:val="0"/>
        <w:autoSpaceDE w:val="0"/>
        <w:autoSpaceDN w:val="0"/>
        <w:adjustRightInd w:val="0"/>
        <w:spacing w:after="120"/>
        <w:jc w:val="both"/>
        <w:textAlignment w:val="baseline"/>
        <w:outlineLvl w:val="0"/>
        <w:rPr>
          <w:rFonts w:cs="Arial"/>
          <w:sz w:val="24"/>
          <w:szCs w:val="24"/>
        </w:rPr>
      </w:pPr>
      <w:r>
        <w:rPr>
          <w:rFonts w:cs="Arial"/>
          <w:sz w:val="24"/>
          <w:szCs w:val="24"/>
        </w:rPr>
        <w:t xml:space="preserve"> </w:t>
      </w:r>
    </w:p>
    <w:p w14:paraId="7C4A6F11" w14:textId="77777777" w:rsidR="002E413E" w:rsidRDefault="002E413E" w:rsidP="00EC2618">
      <w:pPr>
        <w:rPr>
          <w:rFonts w:cs="Arial"/>
          <w:sz w:val="24"/>
          <w:szCs w:val="24"/>
        </w:rPr>
      </w:pPr>
    </w:p>
    <w:sectPr w:rsidR="002E413E" w:rsidSect="005B750D">
      <w:footerReference w:type="even" r:id="rId24"/>
      <w:footerReference w:type="default" r:id="rId25"/>
      <w:headerReference w:type="first" r:id="rId26"/>
      <w:footerReference w:type="first" r:id="rId27"/>
      <w:pgSz w:w="11909" w:h="16834" w:code="9"/>
      <w:pgMar w:top="1134" w:right="1134" w:bottom="1134" w:left="1134" w:header="578" w:footer="879" w:gutter="0"/>
      <w:paperSrc w:first="7" w:other="7"/>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9F5AE" w14:textId="77777777" w:rsidR="0012752E" w:rsidRDefault="0012752E">
      <w:r>
        <w:separator/>
      </w:r>
    </w:p>
  </w:endnote>
  <w:endnote w:type="continuationSeparator" w:id="0">
    <w:p w14:paraId="180AF7F5" w14:textId="77777777" w:rsidR="0012752E" w:rsidRDefault="0012752E">
      <w:r>
        <w:continuationSeparator/>
      </w:r>
    </w:p>
  </w:endnote>
  <w:endnote w:type="continuationNotice" w:id="1">
    <w:p w14:paraId="1477E957" w14:textId="77777777" w:rsidR="0012752E" w:rsidRDefault="001275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Arial Unicode MS"/>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Bold">
    <w:altName w:val="Arial"/>
    <w:panose1 w:val="020B07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A6F19" w14:textId="77777777" w:rsidR="005E6D1B" w:rsidRDefault="005E6D1B" w:rsidP="006B57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4A6F1A" w14:textId="77777777" w:rsidR="005E6D1B" w:rsidRDefault="005E6D1B" w:rsidP="00C406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A6F1B" w14:textId="77777777" w:rsidR="005E6D1B" w:rsidRDefault="005E6D1B" w:rsidP="000D3C5D">
    <w:pPr>
      <w:pStyle w:val="Footer"/>
      <w:framePr w:wrap="around" w:vAnchor="text" w:hAnchor="margin" w:xAlign="right" w:y="1"/>
      <w:rPr>
        <w:rStyle w:val="PageNumber"/>
        <w:rFonts w:cs="Arial"/>
      </w:rPr>
    </w:pPr>
  </w:p>
  <w:p w14:paraId="7C4A6F1C" w14:textId="77777777" w:rsidR="005E6D1B" w:rsidRDefault="005E6D1B" w:rsidP="001706BE">
    <w:pPr>
      <w:pStyle w:val="Footer"/>
      <w:framePr w:wrap="around" w:vAnchor="text" w:hAnchor="margin" w:xAlign="right" w:y="1"/>
      <w:jc w:val="right"/>
      <w:rPr>
        <w:rStyle w:val="PageNumber"/>
        <w:rFonts w:cs="Arial"/>
      </w:rPr>
    </w:pPr>
  </w:p>
  <w:p w14:paraId="7C4A6F1D" w14:textId="77777777" w:rsidR="005E6D1B" w:rsidRDefault="005E6D1B" w:rsidP="001706BE">
    <w:pPr>
      <w:pStyle w:val="Footer"/>
      <w:framePr w:wrap="around" w:vAnchor="text" w:hAnchor="margin" w:xAlign="right" w:y="1"/>
      <w:jc w:val="right"/>
      <w:rPr>
        <w:rStyle w:val="PageNumber"/>
        <w:rFonts w:cs="Arial"/>
      </w:rPr>
    </w:pPr>
  </w:p>
  <w:p w14:paraId="7C4A6F1E" w14:textId="77777777" w:rsidR="005E6D1B" w:rsidRPr="00F33D26" w:rsidRDefault="005E6D1B" w:rsidP="001706BE">
    <w:pPr>
      <w:pStyle w:val="Footer"/>
      <w:framePr w:wrap="around" w:vAnchor="text" w:hAnchor="margin" w:xAlign="right" w:y="1"/>
      <w:jc w:val="right"/>
      <w:rPr>
        <w:rStyle w:val="PageNumber"/>
        <w:rFonts w:cs="Arial"/>
      </w:rPr>
    </w:pPr>
    <w:r w:rsidRPr="00F33D26">
      <w:rPr>
        <w:rStyle w:val="PageNumber"/>
        <w:rFonts w:cs="Arial"/>
      </w:rPr>
      <w:fldChar w:fldCharType="begin"/>
    </w:r>
    <w:r w:rsidRPr="00F33D26">
      <w:rPr>
        <w:rStyle w:val="PageNumber"/>
        <w:rFonts w:cs="Arial"/>
      </w:rPr>
      <w:instrText xml:space="preserve">PAGE  </w:instrText>
    </w:r>
    <w:r w:rsidRPr="00F33D26">
      <w:rPr>
        <w:rStyle w:val="PageNumber"/>
        <w:rFonts w:cs="Arial"/>
      </w:rPr>
      <w:fldChar w:fldCharType="separate"/>
    </w:r>
    <w:r w:rsidR="00DE78A7">
      <w:rPr>
        <w:rStyle w:val="PageNumber"/>
        <w:rFonts w:cs="Arial"/>
        <w:noProof/>
      </w:rPr>
      <w:t>11</w:t>
    </w:r>
    <w:r w:rsidRPr="00F33D26">
      <w:rPr>
        <w:rStyle w:val="PageNumber"/>
        <w:rFonts w:cs="Arial"/>
      </w:rPr>
      <w:fldChar w:fldCharType="end"/>
    </w:r>
  </w:p>
  <w:p w14:paraId="7C4A6F1F" w14:textId="77777777" w:rsidR="005E6D1B" w:rsidRDefault="005E6D1B" w:rsidP="00C406E2">
    <w:pPr>
      <w:pStyle w:val="Footer"/>
      <w:ind w:right="360"/>
    </w:pPr>
  </w:p>
  <w:p w14:paraId="7C4A6F20" w14:textId="77777777" w:rsidR="005E6D1B" w:rsidRDefault="005E6D1B" w:rsidP="004B40BE">
    <w:pPr>
      <w:pStyle w:val="Footer"/>
      <w:ind w:right="360"/>
      <w:rPr>
        <w:rFonts w:cs="Arial"/>
        <w:sz w:val="16"/>
        <w:szCs w:val="16"/>
      </w:rPr>
    </w:pPr>
    <w:r>
      <w:rPr>
        <w:rFonts w:cs="Arial"/>
        <w:sz w:val="16"/>
        <w:szCs w:val="16"/>
      </w:rPr>
      <w:t>Instructions to Tenderers</w:t>
    </w:r>
  </w:p>
  <w:p w14:paraId="7C4A6F21" w14:textId="77777777" w:rsidR="005E6D1B" w:rsidRPr="00EB2A5A" w:rsidRDefault="005E6D1B" w:rsidP="004B40BE">
    <w:pPr>
      <w:pStyle w:val="Footer"/>
      <w:ind w:right="360"/>
      <w:rPr>
        <w:rFonts w:cs="Arial"/>
        <w:sz w:val="16"/>
        <w:szCs w:val="16"/>
      </w:rPr>
    </w:pPr>
    <w:r>
      <w:rPr>
        <w:rFonts w:cs="Arial"/>
        <w:sz w:val="16"/>
        <w:szCs w:val="16"/>
      </w:rPr>
      <w:t>London Borough of Lambeth</w:t>
    </w:r>
  </w:p>
  <w:p w14:paraId="7C4A6F22" w14:textId="77777777" w:rsidR="005E6D1B" w:rsidRPr="00EB2A5A" w:rsidRDefault="005E6D1B" w:rsidP="004B40BE">
    <w:pPr>
      <w:pStyle w:val="Footer"/>
      <w:ind w:right="360"/>
      <w:rPr>
        <w:rFonts w:cs="Arial"/>
        <w:b/>
        <w:sz w:val="16"/>
        <w:szCs w:val="16"/>
      </w:rPr>
    </w:pPr>
    <w:r w:rsidRPr="00EB2A5A">
      <w:rPr>
        <w:rFonts w:cs="Arial"/>
        <w:b/>
        <w:sz w:val="16"/>
        <w:szCs w:val="16"/>
      </w:rPr>
      <w:t>Procurement Team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A6F2A" w14:textId="77777777" w:rsidR="005E6D1B" w:rsidRDefault="005E6D1B">
    <w:pPr>
      <w:pStyle w:val="Footer"/>
    </w:pPr>
  </w:p>
  <w:p w14:paraId="7C4A6F2B" w14:textId="77777777" w:rsidR="005E6D1B" w:rsidRPr="00EB2A5A" w:rsidRDefault="005E6D1B" w:rsidP="004B40BE">
    <w:pPr>
      <w:pStyle w:val="Footer"/>
      <w:ind w:right="360"/>
      <w:rPr>
        <w:rFonts w:cs="Arial"/>
        <w:sz w:val="16"/>
        <w:szCs w:val="16"/>
      </w:rPr>
    </w:pPr>
    <w:r>
      <w:rPr>
        <w:rFonts w:cs="Arial"/>
        <w:sz w:val="16"/>
        <w:szCs w:val="16"/>
      </w:rPr>
      <w:t>Statement of Requirements (Specification)</w:t>
    </w:r>
  </w:p>
  <w:p w14:paraId="7C4A6F2C" w14:textId="77777777" w:rsidR="005E6D1B" w:rsidRDefault="005E6D1B" w:rsidP="004B40BE">
    <w:pPr>
      <w:pStyle w:val="Footer"/>
      <w:ind w:right="360"/>
      <w:rPr>
        <w:rFonts w:cs="Arial"/>
        <w:b/>
        <w:sz w:val="16"/>
        <w:szCs w:val="16"/>
      </w:rPr>
    </w:pPr>
    <w:r>
      <w:rPr>
        <w:rFonts w:cs="Arial"/>
        <w:b/>
        <w:sz w:val="16"/>
        <w:szCs w:val="16"/>
      </w:rPr>
      <w:t>London Borough of Lambeth</w:t>
    </w:r>
  </w:p>
  <w:p w14:paraId="7C4A6F2D" w14:textId="77777777" w:rsidR="005E6D1B" w:rsidRPr="00EB2A5A" w:rsidRDefault="005E6D1B" w:rsidP="004B40BE">
    <w:pPr>
      <w:pStyle w:val="Footer"/>
      <w:ind w:right="360"/>
      <w:rPr>
        <w:rFonts w:cs="Arial"/>
        <w:b/>
        <w:sz w:val="16"/>
        <w:szCs w:val="16"/>
      </w:rPr>
    </w:pPr>
    <w:r w:rsidRPr="00EB2A5A">
      <w:rPr>
        <w:rFonts w:cs="Arial"/>
        <w:b/>
        <w:sz w:val="16"/>
        <w:szCs w:val="16"/>
      </w:rPr>
      <w:t>Procurement Team</w:t>
    </w:r>
  </w:p>
  <w:p w14:paraId="7C4A6F2E" w14:textId="77777777" w:rsidR="005E6D1B" w:rsidRDefault="005E6D1B" w:rsidP="004B40B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BB1E9" w14:textId="77777777" w:rsidR="0012752E" w:rsidRDefault="0012752E">
      <w:r>
        <w:separator/>
      </w:r>
    </w:p>
  </w:footnote>
  <w:footnote w:type="continuationSeparator" w:id="0">
    <w:p w14:paraId="0B47FE66" w14:textId="77777777" w:rsidR="0012752E" w:rsidRDefault="0012752E">
      <w:r>
        <w:continuationSeparator/>
      </w:r>
    </w:p>
  </w:footnote>
  <w:footnote w:type="continuationNotice" w:id="1">
    <w:p w14:paraId="2244101C" w14:textId="77777777" w:rsidR="0012752E" w:rsidRDefault="001275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A6F23" w14:textId="77777777" w:rsidR="005E6D1B" w:rsidRDefault="005E6D1B">
    <w:pPr>
      <w:pStyle w:val="Header"/>
    </w:pPr>
    <w:r>
      <w:rPr>
        <w:noProof/>
        <w:lang w:eastAsia="en-GB"/>
      </w:rPr>
      <w:drawing>
        <wp:anchor distT="0" distB="0" distL="114300" distR="114300" simplePos="0" relativeHeight="251657728" behindDoc="0" locked="0" layoutInCell="1" allowOverlap="1" wp14:anchorId="7C4A6F2F" wp14:editId="7C4A6F30">
          <wp:simplePos x="0" y="0"/>
          <wp:positionH relativeFrom="page">
            <wp:posOffset>5063490</wp:posOffset>
          </wp:positionH>
          <wp:positionV relativeFrom="page">
            <wp:posOffset>377190</wp:posOffset>
          </wp:positionV>
          <wp:extent cx="1703705" cy="685800"/>
          <wp:effectExtent l="0" t="0" r="0" b="0"/>
          <wp:wrapSquare wrapText="bothSides"/>
          <wp:docPr id="1" name="Picture 1" descr="Lambeth b-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mbeth b-Plain"/>
                  <pic:cNvPicPr>
                    <a:picLocks noChangeAspect="1" noChangeArrowheads="1"/>
                  </pic:cNvPicPr>
                </pic:nvPicPr>
                <pic:blipFill>
                  <a:blip r:embed="rId1">
                    <a:extLst>
                      <a:ext uri="{28A0092B-C50C-407E-A947-70E740481C1C}">
                        <a14:useLocalDpi xmlns:a14="http://schemas.microsoft.com/office/drawing/2010/main" val="0"/>
                      </a:ext>
                    </a:extLst>
                  </a:blip>
                  <a:srcRect l="16754" b="27565"/>
                  <a:stretch>
                    <a:fillRect/>
                  </a:stretch>
                </pic:blipFill>
                <pic:spPr bwMode="auto">
                  <a:xfrm>
                    <a:off x="0" y="0"/>
                    <a:ext cx="1703705" cy="685800"/>
                  </a:xfrm>
                  <a:prstGeom prst="rect">
                    <a:avLst/>
                  </a:prstGeom>
                  <a:noFill/>
                </pic:spPr>
              </pic:pic>
            </a:graphicData>
          </a:graphic>
          <wp14:sizeRelH relativeFrom="page">
            <wp14:pctWidth>0</wp14:pctWidth>
          </wp14:sizeRelH>
          <wp14:sizeRelV relativeFrom="page">
            <wp14:pctHeight>0</wp14:pctHeight>
          </wp14:sizeRelV>
        </wp:anchor>
      </w:drawing>
    </w:r>
  </w:p>
  <w:p w14:paraId="7C4A6F24" w14:textId="77777777" w:rsidR="005E6D1B" w:rsidRDefault="005E6D1B">
    <w:pPr>
      <w:pStyle w:val="Header"/>
    </w:pPr>
  </w:p>
  <w:p w14:paraId="7C4A6F25" w14:textId="77777777" w:rsidR="005E6D1B" w:rsidRDefault="005E6D1B">
    <w:pPr>
      <w:pStyle w:val="Header"/>
    </w:pPr>
  </w:p>
  <w:p w14:paraId="7C4A6F26" w14:textId="77777777" w:rsidR="005E6D1B" w:rsidRDefault="005E6D1B">
    <w:pPr>
      <w:pStyle w:val="Header"/>
    </w:pPr>
  </w:p>
  <w:p w14:paraId="7C4A6F27" w14:textId="77777777" w:rsidR="005E6D1B" w:rsidRDefault="005E6D1B">
    <w:pPr>
      <w:pStyle w:val="Header"/>
    </w:pPr>
  </w:p>
  <w:p w14:paraId="7C4A6F28" w14:textId="77777777" w:rsidR="005E6D1B" w:rsidRDefault="005E6D1B">
    <w:pPr>
      <w:pStyle w:val="Header"/>
    </w:pPr>
  </w:p>
  <w:p w14:paraId="7C4A6F29" w14:textId="77777777" w:rsidR="005E6D1B" w:rsidRDefault="005E6D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EDE2048"/>
    <w:lvl w:ilvl="0">
      <w:start w:val="1"/>
      <w:numFmt w:val="decimal"/>
      <w:lvlText w:val="%1."/>
      <w:lvlJc w:val="left"/>
      <w:pPr>
        <w:ind w:left="720" w:hanging="360"/>
      </w:pPr>
      <w:rPr>
        <w:rFonts w:hint="default"/>
      </w:rPr>
    </w:lvl>
  </w:abstractNum>
  <w:abstractNum w:abstractNumId="1" w15:restartNumberingAfterBreak="0">
    <w:nsid w:val="00626AB6"/>
    <w:multiLevelType w:val="singleLevel"/>
    <w:tmpl w:val="0809000F"/>
    <w:lvl w:ilvl="0">
      <w:start w:val="1"/>
      <w:numFmt w:val="decimal"/>
      <w:lvlText w:val="%1."/>
      <w:lvlJc w:val="left"/>
      <w:pPr>
        <w:tabs>
          <w:tab w:val="num" w:pos="360"/>
        </w:tabs>
        <w:ind w:left="360" w:hanging="360"/>
      </w:pPr>
      <w:rPr>
        <w:rFonts w:hint="default"/>
      </w:rPr>
    </w:lvl>
  </w:abstractNum>
  <w:abstractNum w:abstractNumId="2" w15:restartNumberingAfterBreak="0">
    <w:nsid w:val="08BF268B"/>
    <w:multiLevelType w:val="hybridMultilevel"/>
    <w:tmpl w:val="BAA863F2"/>
    <w:lvl w:ilvl="0" w:tplc="08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EA21952"/>
    <w:multiLevelType w:val="hybridMultilevel"/>
    <w:tmpl w:val="06D808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211FC9"/>
    <w:multiLevelType w:val="hybridMultilevel"/>
    <w:tmpl w:val="7CF66B8E"/>
    <w:lvl w:ilvl="0" w:tplc="7004D308">
      <w:start w:val="1"/>
      <w:numFmt w:val="bullet"/>
      <w:lvlText w:val=""/>
      <w:lvlJc w:val="left"/>
      <w:pPr>
        <w:ind w:left="1069" w:hanging="360"/>
      </w:pPr>
      <w:rPr>
        <w:rFonts w:ascii="Symbol" w:eastAsia="STZhongsong" w:hAnsi="Symbol"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137E7748"/>
    <w:multiLevelType w:val="hybridMultilevel"/>
    <w:tmpl w:val="A9AC965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AD7D17"/>
    <w:multiLevelType w:val="hybridMultilevel"/>
    <w:tmpl w:val="629ED1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604E36"/>
    <w:multiLevelType w:val="hybridMultilevel"/>
    <w:tmpl w:val="1B5639A0"/>
    <w:lvl w:ilvl="0" w:tplc="77904928">
      <w:start w:val="13"/>
      <w:numFmt w:val="bullet"/>
      <w:lvlText w:val="-"/>
      <w:lvlJc w:val="left"/>
      <w:pPr>
        <w:ind w:left="1429" w:hanging="360"/>
      </w:pPr>
      <w:rPr>
        <w:rFonts w:ascii="Arial" w:eastAsia="STZhongsong"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239965D4"/>
    <w:multiLevelType w:val="hybridMultilevel"/>
    <w:tmpl w:val="6504C234"/>
    <w:lvl w:ilvl="0" w:tplc="C84822D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FF2164B"/>
    <w:multiLevelType w:val="hybridMultilevel"/>
    <w:tmpl w:val="CBA65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9B4A80"/>
    <w:multiLevelType w:val="hybridMultilevel"/>
    <w:tmpl w:val="9684B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7C78F5"/>
    <w:multiLevelType w:val="hybridMultilevel"/>
    <w:tmpl w:val="2118E0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A51E5C"/>
    <w:multiLevelType w:val="hybridMultilevel"/>
    <w:tmpl w:val="A9AC965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200365"/>
    <w:multiLevelType w:val="multilevel"/>
    <w:tmpl w:val="522A887A"/>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4" w15:restartNumberingAfterBreak="0">
    <w:nsid w:val="51DC2B4A"/>
    <w:multiLevelType w:val="hybridMultilevel"/>
    <w:tmpl w:val="03BED74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5" w15:restartNumberingAfterBreak="0">
    <w:nsid w:val="55210790"/>
    <w:multiLevelType w:val="hybridMultilevel"/>
    <w:tmpl w:val="94CA7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7D591C"/>
    <w:multiLevelType w:val="hybridMultilevel"/>
    <w:tmpl w:val="6B82CECC"/>
    <w:lvl w:ilvl="0" w:tplc="43241F9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8001A65"/>
    <w:multiLevelType w:val="hybridMultilevel"/>
    <w:tmpl w:val="34F874C4"/>
    <w:lvl w:ilvl="0" w:tplc="7004D308">
      <w:start w:val="1"/>
      <w:numFmt w:val="bullet"/>
      <w:lvlText w:val=""/>
      <w:lvlJc w:val="left"/>
      <w:pPr>
        <w:ind w:left="720" w:hanging="360"/>
      </w:pPr>
      <w:rPr>
        <w:rFonts w:ascii="Symbol" w:eastAsia="STZhongso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E52B9C"/>
    <w:multiLevelType w:val="hybridMultilevel"/>
    <w:tmpl w:val="8BE0986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9" w15:restartNumberingAfterBreak="0">
    <w:nsid w:val="6F124CB6"/>
    <w:multiLevelType w:val="hybridMultilevel"/>
    <w:tmpl w:val="6786F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F407AC"/>
    <w:multiLevelType w:val="hybridMultilevel"/>
    <w:tmpl w:val="DF508BD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Symbol"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Symbol"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CC7AA8"/>
    <w:multiLevelType w:val="hybridMultilevel"/>
    <w:tmpl w:val="629ED1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E415DC0"/>
    <w:multiLevelType w:val="hybridMultilevel"/>
    <w:tmpl w:val="4CC6C552"/>
    <w:lvl w:ilvl="0" w:tplc="B928D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E7061EA"/>
    <w:multiLevelType w:val="hybridMultilevel"/>
    <w:tmpl w:val="232E2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7"/>
  </w:num>
  <w:num w:numId="5">
    <w:abstractNumId w:val="6"/>
  </w:num>
  <w:num w:numId="6">
    <w:abstractNumId w:val="8"/>
  </w:num>
  <w:num w:numId="7">
    <w:abstractNumId w:val="21"/>
  </w:num>
  <w:num w:numId="8">
    <w:abstractNumId w:val="5"/>
  </w:num>
  <w:num w:numId="9">
    <w:abstractNumId w:val="3"/>
  </w:num>
  <w:num w:numId="10">
    <w:abstractNumId w:val="18"/>
  </w:num>
  <w:num w:numId="11">
    <w:abstractNumId w:val="14"/>
  </w:num>
  <w:num w:numId="12">
    <w:abstractNumId w:val="10"/>
  </w:num>
  <w:num w:numId="13">
    <w:abstractNumId w:val="19"/>
  </w:num>
  <w:num w:numId="14">
    <w:abstractNumId w:val="4"/>
  </w:num>
  <w:num w:numId="15">
    <w:abstractNumId w:val="17"/>
  </w:num>
  <w:num w:numId="16">
    <w:abstractNumId w:val="16"/>
  </w:num>
  <w:num w:numId="17">
    <w:abstractNumId w:val="23"/>
  </w:num>
  <w:num w:numId="18">
    <w:abstractNumId w:val="12"/>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5"/>
  </w:num>
  <w:num w:numId="23">
    <w:abstractNumId w:val="2"/>
  </w:num>
  <w:num w:numId="24">
    <w:abstractNumId w:val="22"/>
  </w:num>
  <w:num w:numId="25">
    <w:abstractNumId w:val="11"/>
  </w:num>
  <w:num w:numId="26">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6E2"/>
    <w:rsid w:val="00001F72"/>
    <w:rsid w:val="00006198"/>
    <w:rsid w:val="0002124E"/>
    <w:rsid w:val="00021541"/>
    <w:rsid w:val="000446ED"/>
    <w:rsid w:val="00054FBC"/>
    <w:rsid w:val="0006332B"/>
    <w:rsid w:val="000652D7"/>
    <w:rsid w:val="00066DDE"/>
    <w:rsid w:val="0008599B"/>
    <w:rsid w:val="0009591C"/>
    <w:rsid w:val="000B7B60"/>
    <w:rsid w:val="000C50E6"/>
    <w:rsid w:val="000C5818"/>
    <w:rsid w:val="000C5F86"/>
    <w:rsid w:val="000D11A4"/>
    <w:rsid w:val="000D1A96"/>
    <w:rsid w:val="000D3C5D"/>
    <w:rsid w:val="000D4CB1"/>
    <w:rsid w:val="000E229D"/>
    <w:rsid w:val="0011318E"/>
    <w:rsid w:val="0012210E"/>
    <w:rsid w:val="0012752E"/>
    <w:rsid w:val="00133981"/>
    <w:rsid w:val="00134C4D"/>
    <w:rsid w:val="00137591"/>
    <w:rsid w:val="00153815"/>
    <w:rsid w:val="0015546E"/>
    <w:rsid w:val="0016114A"/>
    <w:rsid w:val="001646FF"/>
    <w:rsid w:val="00165DCD"/>
    <w:rsid w:val="00166379"/>
    <w:rsid w:val="001706BE"/>
    <w:rsid w:val="00173743"/>
    <w:rsid w:val="00182E60"/>
    <w:rsid w:val="001A4112"/>
    <w:rsid w:val="001A5E51"/>
    <w:rsid w:val="001B616C"/>
    <w:rsid w:val="001B6C1E"/>
    <w:rsid w:val="001D08B3"/>
    <w:rsid w:val="001D4D96"/>
    <w:rsid w:val="001E1861"/>
    <w:rsid w:val="001F6579"/>
    <w:rsid w:val="00201443"/>
    <w:rsid w:val="002140F0"/>
    <w:rsid w:val="00217755"/>
    <w:rsid w:val="002231BC"/>
    <w:rsid w:val="002243BD"/>
    <w:rsid w:val="002245EA"/>
    <w:rsid w:val="002271AF"/>
    <w:rsid w:val="00234C45"/>
    <w:rsid w:val="00234D43"/>
    <w:rsid w:val="0024401B"/>
    <w:rsid w:val="00247FF8"/>
    <w:rsid w:val="00256719"/>
    <w:rsid w:val="002567BF"/>
    <w:rsid w:val="00256DD2"/>
    <w:rsid w:val="002630B5"/>
    <w:rsid w:val="00267AEF"/>
    <w:rsid w:val="0027143C"/>
    <w:rsid w:val="002760DB"/>
    <w:rsid w:val="00283017"/>
    <w:rsid w:val="002B05F5"/>
    <w:rsid w:val="002C7D5E"/>
    <w:rsid w:val="002D065F"/>
    <w:rsid w:val="002D4157"/>
    <w:rsid w:val="002D5D2F"/>
    <w:rsid w:val="002E1A5F"/>
    <w:rsid w:val="002E3E57"/>
    <w:rsid w:val="002E413E"/>
    <w:rsid w:val="002F2828"/>
    <w:rsid w:val="002F7723"/>
    <w:rsid w:val="00317751"/>
    <w:rsid w:val="00325C0B"/>
    <w:rsid w:val="00332464"/>
    <w:rsid w:val="0035684B"/>
    <w:rsid w:val="00362F50"/>
    <w:rsid w:val="00374A1C"/>
    <w:rsid w:val="00374DB2"/>
    <w:rsid w:val="00383A62"/>
    <w:rsid w:val="00383EEE"/>
    <w:rsid w:val="00385EE6"/>
    <w:rsid w:val="003860A7"/>
    <w:rsid w:val="00390398"/>
    <w:rsid w:val="003A2E44"/>
    <w:rsid w:val="003A5958"/>
    <w:rsid w:val="003C25A0"/>
    <w:rsid w:val="003C6446"/>
    <w:rsid w:val="003C66C6"/>
    <w:rsid w:val="003D54EC"/>
    <w:rsid w:val="003D7FA9"/>
    <w:rsid w:val="003E31F7"/>
    <w:rsid w:val="003F3D7C"/>
    <w:rsid w:val="00400E72"/>
    <w:rsid w:val="00403981"/>
    <w:rsid w:val="00405720"/>
    <w:rsid w:val="00406802"/>
    <w:rsid w:val="004068D4"/>
    <w:rsid w:val="0041205C"/>
    <w:rsid w:val="00412E02"/>
    <w:rsid w:val="004157AB"/>
    <w:rsid w:val="00417785"/>
    <w:rsid w:val="00420287"/>
    <w:rsid w:val="00423BA3"/>
    <w:rsid w:val="00423EE3"/>
    <w:rsid w:val="0042781E"/>
    <w:rsid w:val="0043182D"/>
    <w:rsid w:val="004346C7"/>
    <w:rsid w:val="00440B91"/>
    <w:rsid w:val="004749B0"/>
    <w:rsid w:val="004A0D1B"/>
    <w:rsid w:val="004A71CB"/>
    <w:rsid w:val="004A7ABC"/>
    <w:rsid w:val="004B0B2E"/>
    <w:rsid w:val="004B40BE"/>
    <w:rsid w:val="004B72BA"/>
    <w:rsid w:val="004C2F13"/>
    <w:rsid w:val="004E0A38"/>
    <w:rsid w:val="005232FD"/>
    <w:rsid w:val="00524FF8"/>
    <w:rsid w:val="00526CAC"/>
    <w:rsid w:val="0053352A"/>
    <w:rsid w:val="0053485B"/>
    <w:rsid w:val="00546C4A"/>
    <w:rsid w:val="005515FB"/>
    <w:rsid w:val="005520F7"/>
    <w:rsid w:val="0056347D"/>
    <w:rsid w:val="00563FE2"/>
    <w:rsid w:val="00575419"/>
    <w:rsid w:val="00576072"/>
    <w:rsid w:val="00583B7F"/>
    <w:rsid w:val="005851EF"/>
    <w:rsid w:val="005B24D0"/>
    <w:rsid w:val="005B4DE5"/>
    <w:rsid w:val="005B750D"/>
    <w:rsid w:val="005C52A1"/>
    <w:rsid w:val="005C5350"/>
    <w:rsid w:val="005E6D1B"/>
    <w:rsid w:val="005E6D8E"/>
    <w:rsid w:val="005F0620"/>
    <w:rsid w:val="005F73D7"/>
    <w:rsid w:val="00612B6D"/>
    <w:rsid w:val="0061380C"/>
    <w:rsid w:val="00620F3D"/>
    <w:rsid w:val="006222AD"/>
    <w:rsid w:val="00627CF4"/>
    <w:rsid w:val="00633830"/>
    <w:rsid w:val="00641B21"/>
    <w:rsid w:val="00644272"/>
    <w:rsid w:val="006674BC"/>
    <w:rsid w:val="00670BFE"/>
    <w:rsid w:val="00691AFE"/>
    <w:rsid w:val="006B147B"/>
    <w:rsid w:val="006B5744"/>
    <w:rsid w:val="006B653E"/>
    <w:rsid w:val="006B7203"/>
    <w:rsid w:val="006D0B32"/>
    <w:rsid w:val="006D2EF8"/>
    <w:rsid w:val="006D7DAE"/>
    <w:rsid w:val="006F1ADA"/>
    <w:rsid w:val="00700F76"/>
    <w:rsid w:val="00701437"/>
    <w:rsid w:val="007170D4"/>
    <w:rsid w:val="00721503"/>
    <w:rsid w:val="0073291E"/>
    <w:rsid w:val="00741FE5"/>
    <w:rsid w:val="00747B5F"/>
    <w:rsid w:val="00755FC2"/>
    <w:rsid w:val="007863A8"/>
    <w:rsid w:val="00791429"/>
    <w:rsid w:val="007A1911"/>
    <w:rsid w:val="007A378F"/>
    <w:rsid w:val="007A58FD"/>
    <w:rsid w:val="007A7142"/>
    <w:rsid w:val="007B7130"/>
    <w:rsid w:val="007C0F22"/>
    <w:rsid w:val="007C3365"/>
    <w:rsid w:val="007C3758"/>
    <w:rsid w:val="007D3DDA"/>
    <w:rsid w:val="007E33A6"/>
    <w:rsid w:val="007E6BBB"/>
    <w:rsid w:val="007F1FF9"/>
    <w:rsid w:val="0080583C"/>
    <w:rsid w:val="00815BD6"/>
    <w:rsid w:val="00815F8E"/>
    <w:rsid w:val="00823FE8"/>
    <w:rsid w:val="00837E1B"/>
    <w:rsid w:val="00840244"/>
    <w:rsid w:val="00854665"/>
    <w:rsid w:val="0086016F"/>
    <w:rsid w:val="00872B7E"/>
    <w:rsid w:val="008846BC"/>
    <w:rsid w:val="00885823"/>
    <w:rsid w:val="0089769C"/>
    <w:rsid w:val="008A36DB"/>
    <w:rsid w:val="008A4C26"/>
    <w:rsid w:val="008C4939"/>
    <w:rsid w:val="008E2D68"/>
    <w:rsid w:val="008F080A"/>
    <w:rsid w:val="009258F2"/>
    <w:rsid w:val="00932613"/>
    <w:rsid w:val="0094340B"/>
    <w:rsid w:val="00944A5B"/>
    <w:rsid w:val="00952FA0"/>
    <w:rsid w:val="00964AB5"/>
    <w:rsid w:val="00967A0A"/>
    <w:rsid w:val="009710B1"/>
    <w:rsid w:val="0097196F"/>
    <w:rsid w:val="00974D7F"/>
    <w:rsid w:val="0099273E"/>
    <w:rsid w:val="00993DC5"/>
    <w:rsid w:val="00994B0C"/>
    <w:rsid w:val="00996565"/>
    <w:rsid w:val="009D154D"/>
    <w:rsid w:val="009D4458"/>
    <w:rsid w:val="009E2CC8"/>
    <w:rsid w:val="009E34DD"/>
    <w:rsid w:val="009E47B0"/>
    <w:rsid w:val="009E6BF8"/>
    <w:rsid w:val="009F0C01"/>
    <w:rsid w:val="00A344E5"/>
    <w:rsid w:val="00A34FD0"/>
    <w:rsid w:val="00A36C87"/>
    <w:rsid w:val="00A52E5A"/>
    <w:rsid w:val="00A62493"/>
    <w:rsid w:val="00A70B09"/>
    <w:rsid w:val="00A71731"/>
    <w:rsid w:val="00A74F57"/>
    <w:rsid w:val="00A77CFB"/>
    <w:rsid w:val="00A83852"/>
    <w:rsid w:val="00A94918"/>
    <w:rsid w:val="00AA2803"/>
    <w:rsid w:val="00AB623E"/>
    <w:rsid w:val="00AC6B11"/>
    <w:rsid w:val="00AD5975"/>
    <w:rsid w:val="00AD63E7"/>
    <w:rsid w:val="00AF2D18"/>
    <w:rsid w:val="00AF480A"/>
    <w:rsid w:val="00B03746"/>
    <w:rsid w:val="00B16C16"/>
    <w:rsid w:val="00B202D0"/>
    <w:rsid w:val="00B31B7A"/>
    <w:rsid w:val="00B31D8B"/>
    <w:rsid w:val="00B32F5D"/>
    <w:rsid w:val="00B403DC"/>
    <w:rsid w:val="00B4563F"/>
    <w:rsid w:val="00B50352"/>
    <w:rsid w:val="00B56C8F"/>
    <w:rsid w:val="00B80071"/>
    <w:rsid w:val="00B83062"/>
    <w:rsid w:val="00B830D9"/>
    <w:rsid w:val="00B83216"/>
    <w:rsid w:val="00B852F3"/>
    <w:rsid w:val="00B86A93"/>
    <w:rsid w:val="00B9740B"/>
    <w:rsid w:val="00BA17DE"/>
    <w:rsid w:val="00BA1D16"/>
    <w:rsid w:val="00BA1F4D"/>
    <w:rsid w:val="00BA50F1"/>
    <w:rsid w:val="00BA63A8"/>
    <w:rsid w:val="00BC49BA"/>
    <w:rsid w:val="00BD0889"/>
    <w:rsid w:val="00BE0A3D"/>
    <w:rsid w:val="00BE28BE"/>
    <w:rsid w:val="00BE2B9C"/>
    <w:rsid w:val="00BF4855"/>
    <w:rsid w:val="00BF5468"/>
    <w:rsid w:val="00C24C90"/>
    <w:rsid w:val="00C30489"/>
    <w:rsid w:val="00C406E2"/>
    <w:rsid w:val="00C40ACB"/>
    <w:rsid w:val="00C4100A"/>
    <w:rsid w:val="00C630B3"/>
    <w:rsid w:val="00C72809"/>
    <w:rsid w:val="00C75105"/>
    <w:rsid w:val="00C76022"/>
    <w:rsid w:val="00C805C3"/>
    <w:rsid w:val="00CA07D7"/>
    <w:rsid w:val="00CC344A"/>
    <w:rsid w:val="00CC6936"/>
    <w:rsid w:val="00CD3450"/>
    <w:rsid w:val="00CE3646"/>
    <w:rsid w:val="00CF0D93"/>
    <w:rsid w:val="00CF4756"/>
    <w:rsid w:val="00D01074"/>
    <w:rsid w:val="00D0511E"/>
    <w:rsid w:val="00D06898"/>
    <w:rsid w:val="00D14DFD"/>
    <w:rsid w:val="00D15748"/>
    <w:rsid w:val="00D17F5C"/>
    <w:rsid w:val="00D216F5"/>
    <w:rsid w:val="00D26DC4"/>
    <w:rsid w:val="00D27D29"/>
    <w:rsid w:val="00D309B3"/>
    <w:rsid w:val="00D3241A"/>
    <w:rsid w:val="00D43EA8"/>
    <w:rsid w:val="00D5229B"/>
    <w:rsid w:val="00D529D2"/>
    <w:rsid w:val="00D54807"/>
    <w:rsid w:val="00D70E1F"/>
    <w:rsid w:val="00D7310E"/>
    <w:rsid w:val="00D75D34"/>
    <w:rsid w:val="00D81D31"/>
    <w:rsid w:val="00D85415"/>
    <w:rsid w:val="00DA4D49"/>
    <w:rsid w:val="00DA7A62"/>
    <w:rsid w:val="00DB738E"/>
    <w:rsid w:val="00DD4223"/>
    <w:rsid w:val="00DE78A7"/>
    <w:rsid w:val="00DF138C"/>
    <w:rsid w:val="00E02052"/>
    <w:rsid w:val="00E03030"/>
    <w:rsid w:val="00E101EB"/>
    <w:rsid w:val="00E11779"/>
    <w:rsid w:val="00E326AF"/>
    <w:rsid w:val="00E46721"/>
    <w:rsid w:val="00E84CBF"/>
    <w:rsid w:val="00E910BF"/>
    <w:rsid w:val="00E917EF"/>
    <w:rsid w:val="00E938BE"/>
    <w:rsid w:val="00E9654E"/>
    <w:rsid w:val="00EA258B"/>
    <w:rsid w:val="00EB068F"/>
    <w:rsid w:val="00EB1C5E"/>
    <w:rsid w:val="00EC2618"/>
    <w:rsid w:val="00EC7B56"/>
    <w:rsid w:val="00F2721F"/>
    <w:rsid w:val="00F33D26"/>
    <w:rsid w:val="00F36749"/>
    <w:rsid w:val="00F51924"/>
    <w:rsid w:val="00F552A3"/>
    <w:rsid w:val="00F62368"/>
    <w:rsid w:val="00F63213"/>
    <w:rsid w:val="00F6436A"/>
    <w:rsid w:val="00F662E1"/>
    <w:rsid w:val="00F73A5C"/>
    <w:rsid w:val="00F73E09"/>
    <w:rsid w:val="00F759CE"/>
    <w:rsid w:val="00F76A12"/>
    <w:rsid w:val="00F77C4F"/>
    <w:rsid w:val="00FA4E56"/>
    <w:rsid w:val="00FA51A0"/>
    <w:rsid w:val="00FB522A"/>
    <w:rsid w:val="00FB7C55"/>
    <w:rsid w:val="00FD7B01"/>
    <w:rsid w:val="00FF4A0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4A6DDF"/>
  <w15:chartTrackingRefBased/>
  <w15:docId w15:val="{BB942F58-21F3-45AE-96AF-35D6D0D27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toc 1"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F4756"/>
    <w:rPr>
      <w:rFonts w:ascii="Arial" w:hAnsi="Arial"/>
      <w:sz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9"/>
    <w:qFormat/>
    <w:rsid w:val="00996565"/>
    <w:pPr>
      <w:keepNext/>
      <w:numPr>
        <w:numId w:val="1"/>
      </w:numPr>
      <w:overflowPunct w:val="0"/>
      <w:autoSpaceDE w:val="0"/>
      <w:autoSpaceDN w:val="0"/>
      <w:adjustRightInd w:val="0"/>
      <w:spacing w:after="120"/>
      <w:jc w:val="both"/>
      <w:textAlignment w:val="baseline"/>
      <w:outlineLvl w:val="0"/>
    </w:pPr>
    <w:rPr>
      <w:rFonts w:eastAsia="STZhongsong"/>
      <w:b/>
      <w:szCs w:val="22"/>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uiPriority w:val="99"/>
    <w:qFormat/>
    <w:rsid w:val="00C406E2"/>
    <w:pPr>
      <w:keepNext/>
      <w:spacing w:before="240" w:after="60"/>
      <w:outlineLvl w:val="1"/>
    </w:pPr>
    <w:rPr>
      <w:rFonts w:cs="Arial"/>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9"/>
    <w:unhideWhenUsed/>
    <w:qFormat/>
    <w:rsid w:val="00CE3646"/>
    <w:pPr>
      <w:keepNext/>
      <w:spacing w:before="240" w:after="60"/>
      <w:outlineLvl w:val="2"/>
    </w:pPr>
    <w:rPr>
      <w:rFonts w:ascii="Calibri Light" w:hAnsi="Calibri Light"/>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CE3646"/>
    <w:pPr>
      <w:tabs>
        <w:tab w:val="num" w:pos="2880"/>
      </w:tabs>
      <w:adjustRightInd w:val="0"/>
      <w:spacing w:after="240"/>
      <w:ind w:left="2880" w:hanging="1080"/>
      <w:jc w:val="both"/>
      <w:outlineLvl w:val="3"/>
    </w:pPr>
    <w:rPr>
      <w:rFonts w:eastAsia="STZhongsong"/>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CE3646"/>
    <w:pPr>
      <w:tabs>
        <w:tab w:val="num" w:pos="3600"/>
      </w:tabs>
      <w:adjustRightInd w:val="0"/>
      <w:spacing w:after="240"/>
      <w:ind w:left="3600" w:hanging="720"/>
      <w:jc w:val="both"/>
      <w:outlineLvl w:val="4"/>
    </w:pPr>
    <w:rPr>
      <w:rFonts w:eastAsia="STZhongsong"/>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CE3646"/>
    <w:pPr>
      <w:tabs>
        <w:tab w:val="num" w:pos="4320"/>
      </w:tabs>
      <w:adjustRightInd w:val="0"/>
      <w:spacing w:after="240"/>
      <w:ind w:left="4320" w:hanging="720"/>
      <w:jc w:val="both"/>
      <w:outlineLvl w:val="5"/>
    </w:pPr>
    <w:rPr>
      <w:rFonts w:eastAsia="STZhongsong"/>
      <w:lang w:eastAsia="zh-CN"/>
    </w:rPr>
  </w:style>
  <w:style w:type="paragraph" w:styleId="Heading7">
    <w:name w:val="heading 7"/>
    <w:aliases w:val="Heading 7 (Do Not Use),Heading 7(unused),Legal Level 1.1.,L2 PIP,Lev 7,H7DO NOT USE,PA Appendix Major"/>
    <w:basedOn w:val="Normal"/>
    <w:link w:val="Heading7Char"/>
    <w:qFormat/>
    <w:rsid w:val="00CE3646"/>
    <w:pPr>
      <w:tabs>
        <w:tab w:val="num" w:pos="5040"/>
      </w:tabs>
      <w:adjustRightInd w:val="0"/>
      <w:spacing w:after="240"/>
      <w:ind w:left="5040" w:hanging="720"/>
      <w:jc w:val="both"/>
      <w:outlineLvl w:val="6"/>
    </w:pPr>
    <w:rPr>
      <w:rFonts w:eastAsia="STZhongsong"/>
      <w:lang w:eastAsia="zh-CN"/>
    </w:rPr>
  </w:style>
  <w:style w:type="paragraph" w:styleId="Heading8">
    <w:name w:val="heading 8"/>
    <w:aliases w:val="Heading 8 (Do Not Use),Legal Level 1.1.1.,Lev 8,h8 DO NOT USE,PA Appendix Minor"/>
    <w:basedOn w:val="Normal"/>
    <w:link w:val="Heading8Char"/>
    <w:uiPriority w:val="99"/>
    <w:qFormat/>
    <w:rsid w:val="00CE3646"/>
    <w:pPr>
      <w:tabs>
        <w:tab w:val="num" w:pos="5040"/>
      </w:tabs>
      <w:adjustRightInd w:val="0"/>
      <w:spacing w:after="240"/>
      <w:ind w:left="5040" w:hanging="720"/>
      <w:jc w:val="both"/>
      <w:outlineLvl w:val="7"/>
    </w:pPr>
    <w:rPr>
      <w:rFonts w:eastAsia="STZhongsong"/>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CE3646"/>
    <w:pPr>
      <w:tabs>
        <w:tab w:val="num" w:pos="5040"/>
      </w:tabs>
      <w:adjustRightInd w:val="0"/>
      <w:spacing w:after="240"/>
      <w:ind w:left="5040" w:hanging="720"/>
      <w:jc w:val="both"/>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uideHeader2">
    <w:name w:val="Guide Header 2"/>
    <w:basedOn w:val="Normal"/>
    <w:rsid w:val="00A74F57"/>
    <w:pPr>
      <w:tabs>
        <w:tab w:val="left" w:pos="1077"/>
        <w:tab w:val="left" w:pos="1134"/>
      </w:tabs>
      <w:spacing w:after="120" w:line="360" w:lineRule="auto"/>
      <w:jc w:val="both"/>
    </w:pPr>
    <w:rPr>
      <w:rFonts w:ascii="Arial Bold" w:hAnsi="Arial Bold"/>
      <w:b/>
      <w:caps/>
    </w:rPr>
  </w:style>
  <w:style w:type="paragraph" w:customStyle="1" w:styleId="TenderHeader1">
    <w:name w:val="Tender Header 1"/>
    <w:basedOn w:val="Normal"/>
    <w:autoRedefine/>
    <w:rsid w:val="00385EE6"/>
    <w:pPr>
      <w:spacing w:before="80" w:after="120"/>
    </w:pPr>
    <w:rPr>
      <w:rFonts w:ascii="Arial Bold" w:hAnsi="Arial Bold" w:cs="Arial"/>
      <w:b/>
      <w:caps/>
      <w:spacing w:val="20"/>
      <w:szCs w:val="22"/>
    </w:rPr>
  </w:style>
  <w:style w:type="paragraph" w:styleId="Footer">
    <w:name w:val="footer"/>
    <w:basedOn w:val="Normal"/>
    <w:rsid w:val="00C406E2"/>
    <w:pPr>
      <w:tabs>
        <w:tab w:val="center" w:pos="4153"/>
        <w:tab w:val="right" w:pos="8306"/>
      </w:tabs>
    </w:pPr>
  </w:style>
  <w:style w:type="paragraph" w:customStyle="1" w:styleId="TableNormal1">
    <w:name w:val="Table Normal1"/>
    <w:basedOn w:val="Normal"/>
    <w:rsid w:val="00C406E2"/>
    <w:pPr>
      <w:spacing w:before="60" w:after="60"/>
    </w:pPr>
    <w:rPr>
      <w:rFonts w:cs="Arial"/>
      <w:sz w:val="24"/>
      <w:szCs w:val="24"/>
    </w:rPr>
  </w:style>
  <w:style w:type="paragraph" w:styleId="NormalIndent">
    <w:name w:val="Normal Indent"/>
    <w:basedOn w:val="Normal"/>
    <w:rsid w:val="00C406E2"/>
    <w:pPr>
      <w:ind w:left="720"/>
      <w:jc w:val="both"/>
    </w:pPr>
    <w:rPr>
      <w:sz w:val="24"/>
      <w:szCs w:val="24"/>
    </w:rPr>
  </w:style>
  <w:style w:type="paragraph" w:customStyle="1" w:styleId="Numberedheading">
    <w:name w:val="Numbered heading"/>
    <w:basedOn w:val="Normal"/>
    <w:rsid w:val="00C406E2"/>
    <w:pPr>
      <w:ind w:left="567" w:hanging="567"/>
    </w:pPr>
    <w:rPr>
      <w:rFonts w:ascii="Times New Roman" w:hAnsi="Times New Roman"/>
      <w:sz w:val="24"/>
    </w:rPr>
  </w:style>
  <w:style w:type="paragraph" w:styleId="PlainText">
    <w:name w:val="Plain Text"/>
    <w:basedOn w:val="Normal"/>
    <w:rsid w:val="00C406E2"/>
    <w:rPr>
      <w:rFonts w:ascii="Courier New" w:hAnsi="Courier New"/>
    </w:rPr>
  </w:style>
  <w:style w:type="paragraph" w:customStyle="1" w:styleId="Preformatted">
    <w:name w:val="Preformatted"/>
    <w:basedOn w:val="Normal"/>
    <w:rsid w:val="00C406E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Clearformatting">
    <w:name w:val="Clear formatting"/>
    <w:basedOn w:val="Normal"/>
    <w:rsid w:val="00C406E2"/>
    <w:pPr>
      <w:numPr>
        <w:ilvl w:val="12"/>
      </w:numPr>
      <w:spacing w:line="360" w:lineRule="auto"/>
      <w:jc w:val="both"/>
    </w:pPr>
  </w:style>
  <w:style w:type="paragraph" w:customStyle="1" w:styleId="GuideHeader1">
    <w:name w:val="Guide Header 1"/>
    <w:basedOn w:val="Heading2"/>
    <w:autoRedefine/>
    <w:rsid w:val="00C406E2"/>
    <w:pPr>
      <w:widowControl w:val="0"/>
      <w:tabs>
        <w:tab w:val="left" w:pos="0"/>
        <w:tab w:val="left" w:pos="1134"/>
      </w:tabs>
      <w:spacing w:before="120" w:after="120"/>
      <w:ind w:left="1134" w:hanging="1134"/>
    </w:pPr>
    <w:rPr>
      <w:rFonts w:ascii="Arial Bold" w:hAnsi="Arial Bold" w:cs="Times New Roman"/>
      <w:bCs w:val="0"/>
      <w:i w:val="0"/>
      <w:iCs w:val="0"/>
      <w:color w:val="0000C8"/>
      <w14:shadow w14:blurRad="50800" w14:dist="38100" w14:dir="2700000" w14:sx="100000" w14:sy="100000" w14:kx="0" w14:ky="0" w14:algn="tl">
        <w14:srgbClr w14:val="000000">
          <w14:alpha w14:val="60000"/>
        </w14:srgbClr>
      </w14:shadow>
    </w:rPr>
  </w:style>
  <w:style w:type="paragraph" w:styleId="Header">
    <w:name w:val="header"/>
    <w:basedOn w:val="Normal"/>
    <w:rsid w:val="00C406E2"/>
    <w:pPr>
      <w:tabs>
        <w:tab w:val="center" w:pos="4153"/>
        <w:tab w:val="right" w:pos="8306"/>
      </w:tabs>
    </w:pPr>
  </w:style>
  <w:style w:type="character" w:styleId="PageNumber">
    <w:name w:val="page number"/>
    <w:basedOn w:val="DefaultParagraphFont"/>
    <w:rsid w:val="00C406E2"/>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link w:val="Heading1"/>
    <w:uiPriority w:val="99"/>
    <w:rsid w:val="00996565"/>
    <w:rPr>
      <w:rFonts w:ascii="Arial" w:eastAsia="STZhongsong" w:hAnsi="Arial"/>
      <w:b/>
      <w:sz w:val="22"/>
      <w:szCs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semiHidden/>
    <w:rsid w:val="00CE3646"/>
    <w:rPr>
      <w:rFonts w:ascii="Calibri Light" w:eastAsia="Times New Roman" w:hAnsi="Calibri Light" w:cs="Times New Roman"/>
      <w:b/>
      <w:bCs/>
      <w:sz w:val="26"/>
      <w:szCs w:val="26"/>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9"/>
    <w:rsid w:val="00CE3646"/>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E3646"/>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link w:val="Heading6"/>
    <w:rsid w:val="00CE3646"/>
    <w:rPr>
      <w:rFonts w:ascii="Arial" w:eastAsia="STZhongsong" w:hAnsi="Arial"/>
      <w:sz w:val="22"/>
      <w:lang w:eastAsia="zh-CN"/>
    </w:rPr>
  </w:style>
  <w:style w:type="character" w:customStyle="1" w:styleId="Heading7Char">
    <w:name w:val="Heading 7 Char"/>
    <w:aliases w:val="Heading 7 (Do Not Use) Char,Heading 7(unused) Char,Legal Level 1.1. Char,L2 PIP Char,Lev 7 Char,H7DO NOT USE Char,PA Appendix Major Char"/>
    <w:link w:val="Heading7"/>
    <w:rsid w:val="00CE3646"/>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link w:val="Heading8"/>
    <w:uiPriority w:val="99"/>
    <w:rsid w:val="00CE3646"/>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link w:val="Heading9"/>
    <w:uiPriority w:val="99"/>
    <w:rsid w:val="00CE3646"/>
    <w:rPr>
      <w:rFonts w:ascii="Arial" w:eastAsia="STZhongsong" w:hAnsi="Arial"/>
      <w:sz w:val="22"/>
      <w:lang w:eastAsia="zh-CN"/>
    </w:rPr>
  </w:style>
  <w:style w:type="table" w:styleId="TableGrid">
    <w:name w:val="Table Grid"/>
    <w:basedOn w:val="TableNormal"/>
    <w:uiPriority w:val="59"/>
    <w:rsid w:val="00CE3646"/>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01437"/>
    <w:pPr>
      <w:jc w:val="both"/>
    </w:pPr>
    <w:rPr>
      <w:sz w:val="24"/>
      <w:lang w:eastAsia="en-GB"/>
    </w:rPr>
  </w:style>
  <w:style w:type="character" w:customStyle="1" w:styleId="BodyTextChar">
    <w:name w:val="Body Text Char"/>
    <w:link w:val="BodyText"/>
    <w:rsid w:val="00701437"/>
    <w:rPr>
      <w:rFonts w:ascii="Arial" w:hAnsi="Arial"/>
      <w:sz w:val="24"/>
    </w:rPr>
  </w:style>
  <w:style w:type="paragraph" w:styleId="BodyText2">
    <w:name w:val="Body Text 2"/>
    <w:basedOn w:val="Normal"/>
    <w:link w:val="BodyText2Char"/>
    <w:rsid w:val="00701437"/>
    <w:pPr>
      <w:jc w:val="both"/>
    </w:pPr>
    <w:rPr>
      <w:lang w:eastAsia="en-GB"/>
    </w:rPr>
  </w:style>
  <w:style w:type="character" w:customStyle="1" w:styleId="BodyText2Char">
    <w:name w:val="Body Text 2 Char"/>
    <w:link w:val="BodyText2"/>
    <w:rsid w:val="00701437"/>
    <w:rPr>
      <w:rFonts w:ascii="Arial" w:hAnsi="Arial"/>
      <w:sz w:val="22"/>
    </w:rPr>
  </w:style>
  <w:style w:type="paragraph" w:customStyle="1" w:styleId="Default">
    <w:name w:val="Default"/>
    <w:rsid w:val="002567BF"/>
    <w:pPr>
      <w:autoSpaceDE w:val="0"/>
      <w:autoSpaceDN w:val="0"/>
      <w:adjustRightInd w:val="0"/>
    </w:pPr>
    <w:rPr>
      <w:rFonts w:ascii="Arial" w:hAnsi="Arial" w:cs="Arial"/>
      <w:color w:val="000000"/>
      <w:sz w:val="24"/>
      <w:szCs w:val="24"/>
    </w:rPr>
  </w:style>
  <w:style w:type="paragraph" w:styleId="ListBullet">
    <w:name w:val="List Bullet"/>
    <w:basedOn w:val="Normal"/>
    <w:rsid w:val="00A62493"/>
    <w:pPr>
      <w:contextualSpacing/>
    </w:pPr>
  </w:style>
  <w:style w:type="paragraph" w:styleId="ListParagraph">
    <w:name w:val="List Paragraph"/>
    <w:basedOn w:val="Normal"/>
    <w:uiPriority w:val="34"/>
    <w:qFormat/>
    <w:rsid w:val="00A62493"/>
    <w:pPr>
      <w:ind w:left="720"/>
    </w:pPr>
  </w:style>
  <w:style w:type="character" w:styleId="Hyperlink">
    <w:name w:val="Hyperlink"/>
    <w:uiPriority w:val="99"/>
    <w:rsid w:val="00BA63A8"/>
    <w:rPr>
      <w:color w:val="0563C1"/>
      <w:u w:val="single"/>
    </w:rPr>
  </w:style>
  <w:style w:type="paragraph" w:styleId="TOC1">
    <w:name w:val="toc 1"/>
    <w:basedOn w:val="Normal"/>
    <w:next w:val="Normal"/>
    <w:autoRedefine/>
    <w:uiPriority w:val="39"/>
    <w:rsid w:val="0099273E"/>
    <w:pPr>
      <w:tabs>
        <w:tab w:val="left" w:pos="440"/>
        <w:tab w:val="right" w:leader="dot" w:pos="9631"/>
      </w:tabs>
    </w:pPr>
    <w:rPr>
      <w:b/>
      <w:noProof/>
    </w:rPr>
  </w:style>
  <w:style w:type="paragraph" w:styleId="BalloonText">
    <w:name w:val="Balloon Text"/>
    <w:basedOn w:val="Normal"/>
    <w:link w:val="BalloonTextChar"/>
    <w:rsid w:val="00691AFE"/>
    <w:rPr>
      <w:rFonts w:ascii="Segoe UI" w:hAnsi="Segoe UI" w:cs="Segoe UI"/>
      <w:sz w:val="18"/>
      <w:szCs w:val="18"/>
    </w:rPr>
  </w:style>
  <w:style w:type="character" w:customStyle="1" w:styleId="BalloonTextChar">
    <w:name w:val="Balloon Text Char"/>
    <w:link w:val="BalloonText"/>
    <w:rsid w:val="00691AFE"/>
    <w:rPr>
      <w:rFonts w:ascii="Segoe UI" w:hAnsi="Segoe UI" w:cs="Segoe UI"/>
      <w:sz w:val="18"/>
      <w:szCs w:val="18"/>
      <w:lang w:eastAsia="en-US"/>
    </w:rPr>
  </w:style>
  <w:style w:type="character" w:styleId="CommentReference">
    <w:name w:val="annotation reference"/>
    <w:rsid w:val="007B7130"/>
    <w:rPr>
      <w:sz w:val="16"/>
      <w:szCs w:val="16"/>
    </w:rPr>
  </w:style>
  <w:style w:type="paragraph" w:styleId="CommentText">
    <w:name w:val="annotation text"/>
    <w:basedOn w:val="Normal"/>
    <w:link w:val="CommentTextChar"/>
    <w:rsid w:val="007B7130"/>
    <w:rPr>
      <w:sz w:val="20"/>
    </w:rPr>
  </w:style>
  <w:style w:type="character" w:customStyle="1" w:styleId="CommentTextChar">
    <w:name w:val="Comment Text Char"/>
    <w:link w:val="CommentText"/>
    <w:rsid w:val="007B7130"/>
    <w:rPr>
      <w:rFonts w:ascii="Arial" w:hAnsi="Arial"/>
      <w:lang w:eastAsia="en-US"/>
    </w:rPr>
  </w:style>
  <w:style w:type="paragraph" w:styleId="CommentSubject">
    <w:name w:val="annotation subject"/>
    <w:basedOn w:val="CommentText"/>
    <w:next w:val="CommentText"/>
    <w:link w:val="CommentSubjectChar"/>
    <w:rsid w:val="007B7130"/>
    <w:rPr>
      <w:b/>
      <w:bCs/>
    </w:rPr>
  </w:style>
  <w:style w:type="character" w:customStyle="1" w:styleId="CommentSubjectChar">
    <w:name w:val="Comment Subject Char"/>
    <w:link w:val="CommentSubject"/>
    <w:rsid w:val="007B7130"/>
    <w:rPr>
      <w:rFonts w:ascii="Arial" w:hAnsi="Arial"/>
      <w:b/>
      <w:bCs/>
      <w:lang w:eastAsia="en-US"/>
    </w:rPr>
  </w:style>
  <w:style w:type="paragraph" w:styleId="Caption">
    <w:name w:val="caption"/>
    <w:basedOn w:val="Normal"/>
    <w:next w:val="Normal"/>
    <w:unhideWhenUsed/>
    <w:qFormat/>
    <w:rsid w:val="00B50352"/>
    <w:rPr>
      <w:b/>
      <w:bCs/>
      <w:sz w:val="20"/>
    </w:rPr>
  </w:style>
  <w:style w:type="paragraph" w:customStyle="1" w:styleId="GuideBodyText">
    <w:name w:val="Guide Body Text"/>
    <w:basedOn w:val="Normal"/>
    <w:link w:val="GuideBodyTextChar"/>
    <w:qFormat/>
    <w:rsid w:val="002140F0"/>
    <w:pPr>
      <w:spacing w:line="288" w:lineRule="auto"/>
    </w:pPr>
    <w:rPr>
      <w:szCs w:val="22"/>
      <w:lang w:eastAsia="en-GB"/>
    </w:rPr>
  </w:style>
  <w:style w:type="character" w:customStyle="1" w:styleId="GuideBodyTextChar">
    <w:name w:val="Guide Body Text Char"/>
    <w:link w:val="GuideBodyText"/>
    <w:locked/>
    <w:rsid w:val="002140F0"/>
    <w:rPr>
      <w:rFonts w:ascii="Arial" w:hAnsi="Arial"/>
      <w:sz w:val="22"/>
      <w:szCs w:val="22"/>
    </w:rPr>
  </w:style>
  <w:style w:type="table" w:styleId="GridTable5Dark-Accent5">
    <w:name w:val="Grid Table 5 Dark Accent 5"/>
    <w:basedOn w:val="TableNormal"/>
    <w:uiPriority w:val="50"/>
    <w:rsid w:val="003860A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1Light-Accent1">
    <w:name w:val="Grid Table 1 Light Accent 1"/>
    <w:basedOn w:val="TableNormal"/>
    <w:uiPriority w:val="46"/>
    <w:rsid w:val="00D81D31"/>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8F0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4947964">
      <w:bodyDiv w:val="1"/>
      <w:marLeft w:val="0"/>
      <w:marRight w:val="0"/>
      <w:marTop w:val="0"/>
      <w:marBottom w:val="0"/>
      <w:divBdr>
        <w:top w:val="none" w:sz="0" w:space="0" w:color="auto"/>
        <w:left w:val="none" w:sz="0" w:space="0" w:color="auto"/>
        <w:bottom w:val="none" w:sz="0" w:space="0" w:color="auto"/>
        <w:right w:val="none" w:sz="0" w:space="0" w:color="auto"/>
      </w:divBdr>
    </w:div>
    <w:div w:id="95336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ewing@lambeth.gov.uk" TargetMode="External"/><Relationship Id="rId18" Type="http://schemas.openxmlformats.org/officeDocument/2006/relationships/hyperlink" Target="https://moderngov.lambeth.gov.uk/documents/s98293/Workforce%20OD%20Report%202017-18.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oleObject" Target="embeddings/Microsoft_Word_97_-_2003_Document.doc"/><Relationship Id="rId7" Type="http://schemas.openxmlformats.org/officeDocument/2006/relationships/styles" Target="styles.xml"/><Relationship Id="rId12" Type="http://schemas.openxmlformats.org/officeDocument/2006/relationships/hyperlink" Target="https://www.lambeth.gov.uk/elections-and-council/about-lambeth/future-lambeth-our-borough-plan" TargetMode="External"/><Relationship Id="rId17" Type="http://schemas.openxmlformats.org/officeDocument/2006/relationships/hyperlink" Target="https://moderngov.lambeth.gov.uk/documents/s96786/Draft%20workforce%20strategy%20120618%20MB.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moderngov.lambeth.gov.uk/ieListMeetings.aspx?CId=738&amp;info=1&amp;MD=Constitution" TargetMode="External"/><Relationship Id="rId20" Type="http://schemas.openxmlformats.org/officeDocument/2006/relationships/image" Target="media/image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pewing@lambeth.gov.uk" TargetMode="External"/><Relationship Id="rId23" Type="http://schemas.openxmlformats.org/officeDocument/2006/relationships/hyperlink" Target="mailto:pewing@lambeth.gov.uk"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lambeth.gov.uk/elections-and-council/transparency-and-open-data/lambeth-workforce-informa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huish@lambeth.gov.uk" TargetMode="External"/><Relationship Id="rId22" Type="http://schemas.openxmlformats.org/officeDocument/2006/relationships/hyperlink" Target="mailto:pewing@lambeth.gov.uk" TargetMode="Externa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28A679527D854694E9542A56380AB1" ma:contentTypeVersion="9" ma:contentTypeDescription="Create a new document." ma:contentTypeScope="" ma:versionID="647b662b24b77f6e8a343d1c641403cb">
  <xsd:schema xmlns:xsd="http://www.w3.org/2001/XMLSchema" xmlns:xs="http://www.w3.org/2001/XMLSchema" xmlns:p="http://schemas.microsoft.com/office/2006/metadata/properties" xmlns:ns2="d8ce0592-1ae4-48fc-896e-bf86ccaddf77" xmlns:ns3="7a0de255-6610-4892-9980-844aabc8e765" targetNamespace="http://schemas.microsoft.com/office/2006/metadata/properties" ma:root="true" ma:fieldsID="2f30bdcf46cdcec7d238e41a7ea2b870" ns2:_="" ns3:_="">
    <xsd:import namespace="d8ce0592-1ae4-48fc-896e-bf86ccaddf77"/>
    <xsd:import namespace="7a0de255-6610-4892-9980-844aabc8e7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e0592-1ae4-48fc-896e-bf86ccaddf7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0de255-6610-4892-9980-844aabc8e76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DA0A7-3AC7-49E8-86F5-435C7F2A5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ce0592-1ae4-48fc-896e-bf86ccaddf77"/>
    <ds:schemaRef ds:uri="7a0de255-6610-4892-9980-844aabc8e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F12441-4AE1-45CE-B4D0-85A9B9785371}">
  <ds:schemaRefs>
    <ds:schemaRef ds:uri="http://schemas.microsoft.com/sharepoint/v3/contenttype/forms"/>
  </ds:schemaRefs>
</ds:datastoreItem>
</file>

<file path=customXml/itemProps3.xml><?xml version="1.0" encoding="utf-8"?>
<ds:datastoreItem xmlns:ds="http://schemas.openxmlformats.org/officeDocument/2006/customXml" ds:itemID="{9C47A6E2-A49B-4DBA-98DE-0F3AC691DABE}">
  <ds:schemaRefs>
    <ds:schemaRef ds:uri="http://schemas.microsoft.com/office/2006/metadata/longProperties"/>
  </ds:schemaRefs>
</ds:datastoreItem>
</file>

<file path=customXml/itemProps4.xml><?xml version="1.0" encoding="utf-8"?>
<ds:datastoreItem xmlns:ds="http://schemas.openxmlformats.org/officeDocument/2006/customXml" ds:itemID="{8EC70BFF-FD7F-496A-B6E6-D0F8DA3E48A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AF60359-B589-4912-9357-4D54EED14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2200</Words>
  <Characters>12540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Home User</Company>
  <LinksUpToDate>false</LinksUpToDate>
  <CharactersWithSpaces>14711</CharactersWithSpaces>
  <SharedDoc>false</SharedDoc>
  <HLinks>
    <vt:vector size="132" baseType="variant">
      <vt:variant>
        <vt:i4>7995492</vt:i4>
      </vt:variant>
      <vt:variant>
        <vt:i4>135</vt:i4>
      </vt:variant>
      <vt:variant>
        <vt:i4>0</vt:i4>
      </vt:variant>
      <vt:variant>
        <vt:i4>5</vt:i4>
      </vt:variant>
      <vt:variant>
        <vt:lpwstr>http://moderngov.lambeth.gov.uk/ieListMeetings.aspx?CId=738&amp;info=1&amp;MD=Constitution</vt:lpwstr>
      </vt:variant>
      <vt:variant>
        <vt:lpwstr/>
      </vt:variant>
      <vt:variant>
        <vt:i4>4063276</vt:i4>
      </vt:variant>
      <vt:variant>
        <vt:i4>126</vt:i4>
      </vt:variant>
      <vt:variant>
        <vt:i4>0</vt:i4>
      </vt:variant>
      <vt:variant>
        <vt:i4>5</vt:i4>
      </vt:variant>
      <vt:variant>
        <vt:lpwstr>https://www.lambeth.gov.uk/elections-and-council/about-lambeth/future-lambeth-our-borough-plan</vt:lpwstr>
      </vt:variant>
      <vt:variant>
        <vt:lpwstr/>
      </vt:variant>
      <vt:variant>
        <vt:i4>1572923</vt:i4>
      </vt:variant>
      <vt:variant>
        <vt:i4>116</vt:i4>
      </vt:variant>
      <vt:variant>
        <vt:i4>0</vt:i4>
      </vt:variant>
      <vt:variant>
        <vt:i4>5</vt:i4>
      </vt:variant>
      <vt:variant>
        <vt:lpwstr/>
      </vt:variant>
      <vt:variant>
        <vt:lpwstr>_Toc506483084</vt:lpwstr>
      </vt:variant>
      <vt:variant>
        <vt:i4>1572923</vt:i4>
      </vt:variant>
      <vt:variant>
        <vt:i4>110</vt:i4>
      </vt:variant>
      <vt:variant>
        <vt:i4>0</vt:i4>
      </vt:variant>
      <vt:variant>
        <vt:i4>5</vt:i4>
      </vt:variant>
      <vt:variant>
        <vt:lpwstr/>
      </vt:variant>
      <vt:variant>
        <vt:lpwstr>_Toc506483083</vt:lpwstr>
      </vt:variant>
      <vt:variant>
        <vt:i4>1572923</vt:i4>
      </vt:variant>
      <vt:variant>
        <vt:i4>104</vt:i4>
      </vt:variant>
      <vt:variant>
        <vt:i4>0</vt:i4>
      </vt:variant>
      <vt:variant>
        <vt:i4>5</vt:i4>
      </vt:variant>
      <vt:variant>
        <vt:lpwstr/>
      </vt:variant>
      <vt:variant>
        <vt:lpwstr>_Toc506483082</vt:lpwstr>
      </vt:variant>
      <vt:variant>
        <vt:i4>1572923</vt:i4>
      </vt:variant>
      <vt:variant>
        <vt:i4>98</vt:i4>
      </vt:variant>
      <vt:variant>
        <vt:i4>0</vt:i4>
      </vt:variant>
      <vt:variant>
        <vt:i4>5</vt:i4>
      </vt:variant>
      <vt:variant>
        <vt:lpwstr/>
      </vt:variant>
      <vt:variant>
        <vt:lpwstr>_Toc506483081</vt:lpwstr>
      </vt:variant>
      <vt:variant>
        <vt:i4>1572923</vt:i4>
      </vt:variant>
      <vt:variant>
        <vt:i4>92</vt:i4>
      </vt:variant>
      <vt:variant>
        <vt:i4>0</vt:i4>
      </vt:variant>
      <vt:variant>
        <vt:i4>5</vt:i4>
      </vt:variant>
      <vt:variant>
        <vt:lpwstr/>
      </vt:variant>
      <vt:variant>
        <vt:lpwstr>_Toc506483080</vt:lpwstr>
      </vt:variant>
      <vt:variant>
        <vt:i4>1507387</vt:i4>
      </vt:variant>
      <vt:variant>
        <vt:i4>86</vt:i4>
      </vt:variant>
      <vt:variant>
        <vt:i4>0</vt:i4>
      </vt:variant>
      <vt:variant>
        <vt:i4>5</vt:i4>
      </vt:variant>
      <vt:variant>
        <vt:lpwstr/>
      </vt:variant>
      <vt:variant>
        <vt:lpwstr>_Toc506483079</vt:lpwstr>
      </vt:variant>
      <vt:variant>
        <vt:i4>1507387</vt:i4>
      </vt:variant>
      <vt:variant>
        <vt:i4>80</vt:i4>
      </vt:variant>
      <vt:variant>
        <vt:i4>0</vt:i4>
      </vt:variant>
      <vt:variant>
        <vt:i4>5</vt:i4>
      </vt:variant>
      <vt:variant>
        <vt:lpwstr/>
      </vt:variant>
      <vt:variant>
        <vt:lpwstr>_Toc506483078</vt:lpwstr>
      </vt:variant>
      <vt:variant>
        <vt:i4>1507387</vt:i4>
      </vt:variant>
      <vt:variant>
        <vt:i4>74</vt:i4>
      </vt:variant>
      <vt:variant>
        <vt:i4>0</vt:i4>
      </vt:variant>
      <vt:variant>
        <vt:i4>5</vt:i4>
      </vt:variant>
      <vt:variant>
        <vt:lpwstr/>
      </vt:variant>
      <vt:variant>
        <vt:lpwstr>_Toc506483077</vt:lpwstr>
      </vt:variant>
      <vt:variant>
        <vt:i4>1507387</vt:i4>
      </vt:variant>
      <vt:variant>
        <vt:i4>68</vt:i4>
      </vt:variant>
      <vt:variant>
        <vt:i4>0</vt:i4>
      </vt:variant>
      <vt:variant>
        <vt:i4>5</vt:i4>
      </vt:variant>
      <vt:variant>
        <vt:lpwstr/>
      </vt:variant>
      <vt:variant>
        <vt:lpwstr>_Toc506483076</vt:lpwstr>
      </vt:variant>
      <vt:variant>
        <vt:i4>1507387</vt:i4>
      </vt:variant>
      <vt:variant>
        <vt:i4>62</vt:i4>
      </vt:variant>
      <vt:variant>
        <vt:i4>0</vt:i4>
      </vt:variant>
      <vt:variant>
        <vt:i4>5</vt:i4>
      </vt:variant>
      <vt:variant>
        <vt:lpwstr/>
      </vt:variant>
      <vt:variant>
        <vt:lpwstr>_Toc506483075</vt:lpwstr>
      </vt:variant>
      <vt:variant>
        <vt:i4>1507387</vt:i4>
      </vt:variant>
      <vt:variant>
        <vt:i4>56</vt:i4>
      </vt:variant>
      <vt:variant>
        <vt:i4>0</vt:i4>
      </vt:variant>
      <vt:variant>
        <vt:i4>5</vt:i4>
      </vt:variant>
      <vt:variant>
        <vt:lpwstr/>
      </vt:variant>
      <vt:variant>
        <vt:lpwstr>_Toc506483074</vt:lpwstr>
      </vt:variant>
      <vt:variant>
        <vt:i4>1507387</vt:i4>
      </vt:variant>
      <vt:variant>
        <vt:i4>50</vt:i4>
      </vt:variant>
      <vt:variant>
        <vt:i4>0</vt:i4>
      </vt:variant>
      <vt:variant>
        <vt:i4>5</vt:i4>
      </vt:variant>
      <vt:variant>
        <vt:lpwstr/>
      </vt:variant>
      <vt:variant>
        <vt:lpwstr>_Toc506483073</vt:lpwstr>
      </vt:variant>
      <vt:variant>
        <vt:i4>1507387</vt:i4>
      </vt:variant>
      <vt:variant>
        <vt:i4>44</vt:i4>
      </vt:variant>
      <vt:variant>
        <vt:i4>0</vt:i4>
      </vt:variant>
      <vt:variant>
        <vt:i4>5</vt:i4>
      </vt:variant>
      <vt:variant>
        <vt:lpwstr/>
      </vt:variant>
      <vt:variant>
        <vt:lpwstr>_Toc506483072</vt:lpwstr>
      </vt:variant>
      <vt:variant>
        <vt:i4>1507387</vt:i4>
      </vt:variant>
      <vt:variant>
        <vt:i4>38</vt:i4>
      </vt:variant>
      <vt:variant>
        <vt:i4>0</vt:i4>
      </vt:variant>
      <vt:variant>
        <vt:i4>5</vt:i4>
      </vt:variant>
      <vt:variant>
        <vt:lpwstr/>
      </vt:variant>
      <vt:variant>
        <vt:lpwstr>_Toc506483071</vt:lpwstr>
      </vt:variant>
      <vt:variant>
        <vt:i4>1507387</vt:i4>
      </vt:variant>
      <vt:variant>
        <vt:i4>32</vt:i4>
      </vt:variant>
      <vt:variant>
        <vt:i4>0</vt:i4>
      </vt:variant>
      <vt:variant>
        <vt:i4>5</vt:i4>
      </vt:variant>
      <vt:variant>
        <vt:lpwstr/>
      </vt:variant>
      <vt:variant>
        <vt:lpwstr>_Toc506483070</vt:lpwstr>
      </vt:variant>
      <vt:variant>
        <vt:i4>1441851</vt:i4>
      </vt:variant>
      <vt:variant>
        <vt:i4>26</vt:i4>
      </vt:variant>
      <vt:variant>
        <vt:i4>0</vt:i4>
      </vt:variant>
      <vt:variant>
        <vt:i4>5</vt:i4>
      </vt:variant>
      <vt:variant>
        <vt:lpwstr/>
      </vt:variant>
      <vt:variant>
        <vt:lpwstr>_Toc506483069</vt:lpwstr>
      </vt:variant>
      <vt:variant>
        <vt:i4>1441851</vt:i4>
      </vt:variant>
      <vt:variant>
        <vt:i4>20</vt:i4>
      </vt:variant>
      <vt:variant>
        <vt:i4>0</vt:i4>
      </vt:variant>
      <vt:variant>
        <vt:i4>5</vt:i4>
      </vt:variant>
      <vt:variant>
        <vt:lpwstr/>
      </vt:variant>
      <vt:variant>
        <vt:lpwstr>_Toc506483068</vt:lpwstr>
      </vt:variant>
      <vt:variant>
        <vt:i4>1441851</vt:i4>
      </vt:variant>
      <vt:variant>
        <vt:i4>14</vt:i4>
      </vt:variant>
      <vt:variant>
        <vt:i4>0</vt:i4>
      </vt:variant>
      <vt:variant>
        <vt:i4>5</vt:i4>
      </vt:variant>
      <vt:variant>
        <vt:lpwstr/>
      </vt:variant>
      <vt:variant>
        <vt:lpwstr>_Toc506483067</vt:lpwstr>
      </vt:variant>
      <vt:variant>
        <vt:i4>1441851</vt:i4>
      </vt:variant>
      <vt:variant>
        <vt:i4>8</vt:i4>
      </vt:variant>
      <vt:variant>
        <vt:i4>0</vt:i4>
      </vt:variant>
      <vt:variant>
        <vt:i4>5</vt:i4>
      </vt:variant>
      <vt:variant>
        <vt:lpwstr/>
      </vt:variant>
      <vt:variant>
        <vt:lpwstr>_Toc506483066</vt:lpwstr>
      </vt:variant>
      <vt:variant>
        <vt:i4>1441851</vt:i4>
      </vt:variant>
      <vt:variant>
        <vt:i4>2</vt:i4>
      </vt:variant>
      <vt:variant>
        <vt:i4>0</vt:i4>
      </vt:variant>
      <vt:variant>
        <vt:i4>5</vt:i4>
      </vt:variant>
      <vt:variant>
        <vt:lpwstr/>
      </vt:variant>
      <vt:variant>
        <vt:lpwstr>_Toc506483065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Stephen AE Regalado</dc:creator>
  <cp:keywords/>
  <dc:description/>
  <cp:lastModifiedBy>Zanda Polka</cp:lastModifiedBy>
  <cp:revision>2</cp:revision>
  <cp:lastPrinted>2018-02-14T14:12:00Z</cp:lastPrinted>
  <dcterms:created xsi:type="dcterms:W3CDTF">2019-09-05T13:14:00Z</dcterms:created>
  <dcterms:modified xsi:type="dcterms:W3CDTF">2019-09-05T13:14:00Z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
  </property>
  <property fmtid="{D5CDD505-2E9C-101B-9397-08002B2CF9AE}" pid="3" name="Description0">
    <vt:lpwstr/>
  </property>
  <property fmtid="{D5CDD505-2E9C-101B-9397-08002B2CF9AE}" pid="4" name="Date">
    <vt:lpwstr/>
  </property>
  <property fmtid="{D5CDD505-2E9C-101B-9397-08002B2CF9AE}" pid="5" name="TaxKeywordTaxHTField">
    <vt:lpwstr/>
  </property>
  <property fmtid="{D5CDD505-2E9C-101B-9397-08002B2CF9AE}" pid="6" name="a44d7a97794946c49c0379940a409763">
    <vt:lpwstr>Form|cbf8667a-7d14-4a1d-b8dc-fbe60fad28dc</vt:lpwstr>
  </property>
  <property fmtid="{D5CDD505-2E9C-101B-9397-08002B2CF9AE}" pid="7" name="Document type">
    <vt:lpwstr>6;#Form|cbf8667a-7d14-4a1d-b8dc-fbe60fad28dc</vt:lpwstr>
  </property>
  <property fmtid="{D5CDD505-2E9C-101B-9397-08002B2CF9AE}" pid="8" name="Function">
    <vt:lpwstr>25;#Corporate Resources|e369f12a-733a-4979-b6cc-54c543c72edb</vt:lpwstr>
  </property>
  <property fmtid="{D5CDD505-2E9C-101B-9397-08002B2CF9AE}" pid="9" name="m11153ca3d974fdd83ac4268da592cfa">
    <vt:lpwstr/>
  </property>
  <property fmtid="{D5CDD505-2E9C-101B-9397-08002B2CF9AE}" pid="10" name="TaxKeyword">
    <vt:lpwstr/>
  </property>
  <property fmtid="{D5CDD505-2E9C-101B-9397-08002B2CF9AE}" pid="11" name="jfb5cf1bc7374c44a9639a50894286b7">
    <vt:lpwstr>Corporate Resources|e369f12a-733a-4979-b6cc-54c543c72edb</vt:lpwstr>
  </property>
  <property fmtid="{D5CDD505-2E9C-101B-9397-08002B2CF9AE}" pid="12" name="Topic">
    <vt:lpwstr/>
  </property>
  <property fmtid="{D5CDD505-2E9C-101B-9397-08002B2CF9AE}" pid="13" name="j4550417b30840d6a7d706ce40e1b17b">
    <vt:lpwstr>Procurement|5dbd32ae-9a73-4abb-abaa-f28ac2b6b042</vt:lpwstr>
  </property>
  <property fmtid="{D5CDD505-2E9C-101B-9397-08002B2CF9AE}" pid="14" name="Intranet Topic">
    <vt:lpwstr>193;#Procurement|5dbd32ae-9a73-4abb-abaa-f28ac2b6b042</vt:lpwstr>
  </property>
  <property fmtid="{D5CDD505-2E9C-101B-9397-08002B2CF9AE}" pid="15" name="TaxCatchAll">
    <vt:lpwstr>6;#Form|cbf8667a-7d14-4a1d-b8dc-fbe60fad28dc;#25;#Corporate Resources|e369f12a-733a-4979-b6cc-54c543c72edb;#193;#Procurement|5dbd32ae-9a73-4abb-abaa-f28ac2b6b042</vt:lpwstr>
  </property>
  <property fmtid="{D5CDD505-2E9C-101B-9397-08002B2CF9AE}" pid="16" name="ContentTypeId">
    <vt:lpwstr>0x010100CE28A679527D854694E9542A56380AB1</vt:lpwstr>
  </property>
</Properties>
</file>