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A3" w:rsidRPr="006458A3" w:rsidRDefault="004B4A06">
      <w:pPr>
        <w:rPr>
          <w:b/>
          <w:u w:val="single"/>
        </w:rPr>
      </w:pPr>
      <w:bookmarkStart w:id="0" w:name="_GoBack"/>
      <w:bookmarkEnd w:id="0"/>
      <w:r>
        <w:rPr>
          <w:b/>
          <w:u w:val="single"/>
        </w:rPr>
        <w:t xml:space="preserve">ANNEX 2: </w:t>
      </w:r>
      <w:r w:rsidR="006458A3" w:rsidRPr="006458A3">
        <w:rPr>
          <w:b/>
          <w:u w:val="single"/>
        </w:rPr>
        <w:t>PRIOR INFORMATION NOTICE WITHOUT CALL FOR COMPETITION:</w:t>
      </w:r>
    </w:p>
    <w:p w:rsidR="00EB41EF" w:rsidRPr="006458A3" w:rsidRDefault="006458A3">
      <w:pPr>
        <w:rPr>
          <w:b/>
          <w:u w:val="single"/>
        </w:rPr>
      </w:pPr>
      <w:r w:rsidRPr="006458A3">
        <w:rPr>
          <w:b/>
          <w:u w:val="single"/>
        </w:rPr>
        <w:t>Health and Social Care Integration: Acute and Community Health Services in Hackney and the City of London</w:t>
      </w:r>
    </w:p>
    <w:p w:rsidR="006458A3" w:rsidRDefault="006458A3"/>
    <w:p w:rsidR="006458A3" w:rsidRDefault="006458A3" w:rsidP="006458A3">
      <w:r>
        <w:t xml:space="preserve">Providers are invited to express their interest in this engagement by emailing CAHCCG.cityandhackneyccg@nhs.net </w:t>
      </w:r>
    </w:p>
    <w:p w:rsidR="006458A3" w:rsidRDefault="006458A3" w:rsidP="006458A3">
      <w:r>
        <w:t>Interested parties will not be prejudiced by any response or failure to respond to this engagement exercise and a response to this notice does not guarantee any invitation to participate in any future public procurement process that the CCG may conduct.</w:t>
      </w:r>
    </w:p>
    <w:p w:rsidR="006458A3" w:rsidRDefault="006458A3" w:rsidP="006458A3">
      <w:r>
        <w:t>In the expression of interest please provide:</w:t>
      </w:r>
    </w:p>
    <w:p w:rsidR="006458A3" w:rsidRDefault="006458A3" w:rsidP="006458A3">
      <w:pPr>
        <w:pStyle w:val="ListParagraph"/>
        <w:numPr>
          <w:ilvl w:val="0"/>
          <w:numId w:val="1"/>
        </w:numPr>
      </w:pPr>
      <w:r>
        <w:t>a summary/introduction about your organisation outlining your current clinical service delivery activities and experience in providing Acute and Community Health Services including A+E services;</w:t>
      </w:r>
    </w:p>
    <w:p w:rsidR="006458A3" w:rsidRDefault="006458A3" w:rsidP="006458A3">
      <w:pPr>
        <w:pStyle w:val="ListParagraph"/>
        <w:numPr>
          <w:ilvl w:val="0"/>
          <w:numId w:val="1"/>
        </w:numPr>
      </w:pPr>
      <w:r>
        <w:t>state whether you can consider bidding for a service delivering a services across multiple CCGs;</w:t>
      </w:r>
    </w:p>
    <w:p w:rsidR="006458A3" w:rsidRDefault="006458A3" w:rsidP="006458A3">
      <w:pPr>
        <w:pStyle w:val="ListParagraph"/>
        <w:numPr>
          <w:ilvl w:val="0"/>
          <w:numId w:val="1"/>
        </w:numPr>
      </w:pPr>
      <w:r>
        <w:t>state whether you can consider bidding for a service which is part of a devolution pilot and that is subject to exceptional some commissioning arrangements and fully integrated working with other local providers;</w:t>
      </w:r>
    </w:p>
    <w:p w:rsidR="006458A3" w:rsidRDefault="006458A3" w:rsidP="006458A3">
      <w:pPr>
        <w:pStyle w:val="ListParagraph"/>
        <w:numPr>
          <w:ilvl w:val="0"/>
          <w:numId w:val="1"/>
        </w:numPr>
      </w:pPr>
      <w:r>
        <w:t>a description of how you think a provider can control the costs of services in their area by, amongst other things, avoiding unnecessary admissions;</w:t>
      </w:r>
    </w:p>
    <w:p w:rsidR="006458A3" w:rsidRDefault="006458A3" w:rsidP="006458A3">
      <w:pPr>
        <w:pStyle w:val="ListParagraph"/>
        <w:numPr>
          <w:ilvl w:val="0"/>
          <w:numId w:val="1"/>
        </w:numPr>
      </w:pPr>
      <w:r>
        <w:t>a description of how you think a provider in an integrated health and social care service can be responsible for patient pathway integration and control patient movements within the provider and at other independent providers including primary care;</w:t>
      </w:r>
    </w:p>
    <w:p w:rsidR="006458A3" w:rsidRDefault="006458A3" w:rsidP="006458A3">
      <w:pPr>
        <w:pStyle w:val="ListParagraph"/>
        <w:numPr>
          <w:ilvl w:val="0"/>
          <w:numId w:val="1"/>
        </w:numPr>
      </w:pPr>
      <w:r>
        <w:t>a description of what you think are the key challenges to implementing a devolved health and social care pilot in London and how these challenges can be overcome;</w:t>
      </w:r>
    </w:p>
    <w:p w:rsidR="006458A3" w:rsidRDefault="006458A3" w:rsidP="006458A3">
      <w:pPr>
        <w:pStyle w:val="ListParagraph"/>
        <w:numPr>
          <w:ilvl w:val="0"/>
          <w:numId w:val="1"/>
        </w:numPr>
      </w:pPr>
      <w:proofErr w:type="gramStart"/>
      <w:r>
        <w:t>state</w:t>
      </w:r>
      <w:proofErr w:type="gramEnd"/>
      <w:r>
        <w:t xml:space="preserve"> whether you would be willing to discuss your view further with the commissioner and if so please provide contact name, job title, email address and phone number.</w:t>
      </w:r>
    </w:p>
    <w:p w:rsidR="006458A3" w:rsidRDefault="006458A3" w:rsidP="006458A3">
      <w:r>
        <w:lastRenderedPageBreak/>
        <w:t>Any responses provided will not be treated as commercially confidential and may be used by the CCG in the service specifications used for the contracts but no organisation will be individually identified.</w:t>
      </w:r>
    </w:p>
    <w:p w:rsidR="006458A3" w:rsidRDefault="006458A3" w:rsidP="006458A3">
      <w:r>
        <w:t>A response to this invitation to engage with the CCG and to express your interest will not have any bearing on any potential future proposal that you may or may not be invited to submit in the future, however the responses received will be used by the CCG as evidence to support decisions as to whether to competitively tender the service or not.  For the avoidance of doubt the receipt of expressions of interest to this notice shall not commit the CCG to carry out any further tender process nor shall this notice constitute a formal call for competition under the Public Contracts Regulations 2015 or the National Health Service (Procurement, Patient Choice and Competition) Regulations (No.2) 2013.</w:t>
      </w:r>
    </w:p>
    <w:sectPr w:rsidR="006458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2F" w:rsidRDefault="0054292F" w:rsidP="0054292F">
      <w:pPr>
        <w:spacing w:after="0" w:line="240" w:lineRule="auto"/>
      </w:pPr>
      <w:r>
        <w:separator/>
      </w:r>
    </w:p>
  </w:endnote>
  <w:endnote w:type="continuationSeparator" w:id="0">
    <w:p w:rsidR="0054292F" w:rsidRDefault="0054292F" w:rsidP="0054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2F" w:rsidRDefault="0054292F">
    <w:pPr>
      <w:pStyle w:val="Footer"/>
    </w:pPr>
    <w:r>
      <w:rPr>
        <w:noProof/>
        <w:lang w:eastAsia="en-GB"/>
      </w:rPr>
      <w:drawing>
        <wp:inline distT="0" distB="0" distL="0" distR="0">
          <wp:extent cx="4674051"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 Banner.jpg"/>
                  <pic:cNvPicPr/>
                </pic:nvPicPr>
                <pic:blipFill>
                  <a:blip r:embed="rId1">
                    <a:extLst>
                      <a:ext uri="{28A0092B-C50C-407E-A947-70E740481C1C}">
                        <a14:useLocalDpi xmlns:a14="http://schemas.microsoft.com/office/drawing/2010/main" val="0"/>
                      </a:ext>
                    </a:extLst>
                  </a:blip>
                  <a:stretch>
                    <a:fillRect/>
                  </a:stretch>
                </pic:blipFill>
                <pic:spPr>
                  <a:xfrm>
                    <a:off x="0" y="0"/>
                    <a:ext cx="4729908" cy="7357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2F" w:rsidRDefault="0054292F" w:rsidP="0054292F">
      <w:pPr>
        <w:spacing w:after="0" w:line="240" w:lineRule="auto"/>
      </w:pPr>
      <w:r>
        <w:separator/>
      </w:r>
    </w:p>
  </w:footnote>
  <w:footnote w:type="continuationSeparator" w:id="0">
    <w:p w:rsidR="0054292F" w:rsidRDefault="0054292F" w:rsidP="0054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2F" w:rsidRDefault="0054292F" w:rsidP="0054292F">
    <w:pPr>
      <w:pStyle w:val="Header"/>
      <w:jc w:val="right"/>
    </w:pPr>
    <w:r>
      <w:rPr>
        <w:noProof/>
        <w:lang w:eastAsia="en-GB"/>
      </w:rPr>
      <w:drawing>
        <wp:inline distT="0" distB="0" distL="0" distR="0">
          <wp:extent cx="1476375" cy="659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 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824" cy="693652"/>
                  </a:xfrm>
                  <a:prstGeom prst="rect">
                    <a:avLst/>
                  </a:prstGeom>
                </pic:spPr>
              </pic:pic>
            </a:graphicData>
          </a:graphic>
        </wp:inline>
      </w:drawing>
    </w:r>
  </w:p>
  <w:p w:rsidR="0054292F" w:rsidRDefault="00542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FB3"/>
    <w:multiLevelType w:val="hybridMultilevel"/>
    <w:tmpl w:val="51A8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F"/>
    <w:rsid w:val="004B4A06"/>
    <w:rsid w:val="004E2C0C"/>
    <w:rsid w:val="0054292F"/>
    <w:rsid w:val="006458A3"/>
    <w:rsid w:val="00B03410"/>
    <w:rsid w:val="00EE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A5E9F45-D5AE-4E5B-BB0B-CB79A644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2F"/>
  </w:style>
  <w:style w:type="paragraph" w:styleId="Footer">
    <w:name w:val="footer"/>
    <w:basedOn w:val="Normal"/>
    <w:link w:val="FooterChar"/>
    <w:uiPriority w:val="99"/>
    <w:unhideWhenUsed/>
    <w:rsid w:val="0054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2F"/>
  </w:style>
  <w:style w:type="paragraph" w:styleId="ListParagraph">
    <w:name w:val="List Paragraph"/>
    <w:basedOn w:val="Normal"/>
    <w:uiPriority w:val="34"/>
    <w:qFormat/>
    <w:rsid w:val="0064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897D-C0F1-4A66-94C7-0595B44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Curtis</dc:creator>
  <cp:keywords/>
  <dc:description/>
  <cp:lastModifiedBy>Chambers, Jacqueline - Procurement Manager</cp:lastModifiedBy>
  <cp:revision>2</cp:revision>
  <dcterms:created xsi:type="dcterms:W3CDTF">2016-11-04T10:36:00Z</dcterms:created>
  <dcterms:modified xsi:type="dcterms:W3CDTF">2016-11-04T10:36:00Z</dcterms:modified>
</cp:coreProperties>
</file>