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E56E" w14:textId="77777777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402073B2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8033920" w14:textId="77777777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6EB342B6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E1321E5" w14:textId="4DAA5C0E" w:rsidR="00991240" w:rsidRPr="00ED1192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35C5" w:rsidRPr="000135C5">
        <w:rPr>
          <w:rFonts w:ascii="Arial" w:eastAsia="Arial" w:hAnsi="Arial" w:cs="Arial"/>
          <w:sz w:val="24"/>
          <w:szCs w:val="24"/>
        </w:rPr>
        <w:t>708987451</w:t>
      </w:r>
    </w:p>
    <w:p w14:paraId="6F08500A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F38798" w14:textId="6FF62031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B45F7">
        <w:rPr>
          <w:rFonts w:ascii="Arial" w:eastAsia="Arial" w:hAnsi="Arial" w:cs="Arial"/>
          <w:sz w:val="24"/>
          <w:szCs w:val="24"/>
        </w:rPr>
        <w:t>Defence Infrastructure Organisation (DIO)</w:t>
      </w:r>
    </w:p>
    <w:p w14:paraId="15A5A4B8" w14:textId="77777777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82C2E5E" w14:textId="1A4BB6E5" w:rsidR="00991240" w:rsidRDefault="00EB4370" w:rsidP="00F76EF3">
      <w:pPr>
        <w:pStyle w:val="Standard"/>
        <w:spacing w:line="259" w:lineRule="auto"/>
        <w:ind w:left="3686" w:hanging="36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 w:rsidR="00ED1192">
        <w:rPr>
          <w:rFonts w:ascii="Arial" w:eastAsia="Arial" w:hAnsi="Arial" w:cs="Arial"/>
          <w:sz w:val="24"/>
          <w:szCs w:val="24"/>
        </w:rPr>
        <w:t>:</w:t>
      </w:r>
      <w:r w:rsidR="00F76EF3">
        <w:rPr>
          <w:rFonts w:ascii="Arial" w:eastAsia="Arial" w:hAnsi="Arial" w:cs="Arial"/>
          <w:sz w:val="24"/>
          <w:szCs w:val="24"/>
        </w:rPr>
        <w:tab/>
      </w:r>
      <w:r w:rsidR="00ED1192" w:rsidRPr="00ED1192">
        <w:rPr>
          <w:rFonts w:ascii="Arial" w:eastAsia="Arial" w:hAnsi="Arial" w:cs="Arial"/>
          <w:sz w:val="24"/>
          <w:szCs w:val="24"/>
        </w:rPr>
        <w:t>Defence Infrastructure Organisation</w:t>
      </w:r>
      <w:r w:rsidR="00ED1192">
        <w:rPr>
          <w:rFonts w:ascii="Arial" w:eastAsia="Arial" w:hAnsi="Arial" w:cs="Arial"/>
          <w:sz w:val="24"/>
          <w:szCs w:val="24"/>
        </w:rPr>
        <w:t xml:space="preserve">, </w:t>
      </w:r>
      <w:r w:rsidR="00ED1192" w:rsidRPr="00ED1192">
        <w:rPr>
          <w:rFonts w:ascii="Arial" w:eastAsia="Arial" w:hAnsi="Arial" w:cs="Arial"/>
          <w:sz w:val="24"/>
          <w:szCs w:val="24"/>
        </w:rPr>
        <w:t>Kentigern</w:t>
      </w:r>
      <w:r w:rsidR="00ED1192">
        <w:rPr>
          <w:rFonts w:ascii="Arial" w:eastAsia="Arial" w:hAnsi="Arial" w:cs="Arial"/>
          <w:sz w:val="24"/>
          <w:szCs w:val="24"/>
        </w:rPr>
        <w:t xml:space="preserve"> </w:t>
      </w:r>
      <w:r w:rsidR="00ED1192" w:rsidRPr="00ED1192">
        <w:rPr>
          <w:rFonts w:ascii="Arial" w:eastAsia="Arial" w:hAnsi="Arial" w:cs="Arial"/>
          <w:sz w:val="24"/>
          <w:szCs w:val="24"/>
        </w:rPr>
        <w:t>House</w:t>
      </w:r>
      <w:r w:rsidR="00ED1192">
        <w:rPr>
          <w:rFonts w:ascii="Arial" w:eastAsia="Arial" w:hAnsi="Arial" w:cs="Arial"/>
          <w:sz w:val="24"/>
          <w:szCs w:val="24"/>
        </w:rPr>
        <w:t xml:space="preserve">, </w:t>
      </w:r>
      <w:r w:rsidR="00ED1192" w:rsidRPr="00ED1192">
        <w:rPr>
          <w:rFonts w:ascii="Arial" w:eastAsia="Arial" w:hAnsi="Arial" w:cs="Arial"/>
          <w:sz w:val="24"/>
          <w:szCs w:val="24"/>
        </w:rPr>
        <w:t>Glasgow</w:t>
      </w:r>
      <w:r w:rsidR="00ED1192">
        <w:rPr>
          <w:rFonts w:ascii="Arial" w:eastAsia="Arial" w:hAnsi="Arial" w:cs="Arial"/>
          <w:sz w:val="24"/>
          <w:szCs w:val="24"/>
        </w:rPr>
        <w:t xml:space="preserve"> </w:t>
      </w:r>
      <w:r w:rsidR="00ED1192" w:rsidRPr="00ED1192">
        <w:rPr>
          <w:rFonts w:ascii="Arial" w:eastAsia="Arial" w:hAnsi="Arial" w:cs="Arial"/>
          <w:sz w:val="24"/>
          <w:szCs w:val="24"/>
        </w:rPr>
        <w:t>G2 8EX</w:t>
      </w:r>
    </w:p>
    <w:p w14:paraId="71FB9C05" w14:textId="0280E433" w:rsidR="00991240" w:rsidRDefault="00EB437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B45F7">
        <w:rPr>
          <w:rFonts w:ascii="Arial" w:eastAsia="Arial" w:hAnsi="Arial" w:cs="Arial"/>
          <w:sz w:val="24"/>
          <w:szCs w:val="24"/>
        </w:rPr>
        <w:tab/>
        <w:t>Davitt Jones Bould</w:t>
      </w:r>
      <w:r w:rsidR="00B4404D">
        <w:rPr>
          <w:rFonts w:ascii="Arial" w:eastAsia="Arial" w:hAnsi="Arial" w:cs="Arial"/>
          <w:sz w:val="24"/>
          <w:szCs w:val="24"/>
        </w:rPr>
        <w:t xml:space="preserve"> Ltd</w:t>
      </w:r>
    </w:p>
    <w:p w14:paraId="5C9D5DC8" w14:textId="271300F5" w:rsidR="00991240" w:rsidRPr="000B45F7" w:rsidRDefault="00EB4370" w:rsidP="000B45F7">
      <w:pPr>
        <w:pStyle w:val="Standard"/>
        <w:spacing w:line="240" w:lineRule="auto"/>
        <w:ind w:left="3600" w:hanging="360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B45F7" w:rsidRPr="000B45F7">
        <w:rPr>
          <w:rFonts w:ascii="Arial" w:eastAsia="Arial" w:hAnsi="Arial" w:cs="Arial"/>
          <w:bCs/>
          <w:sz w:val="24"/>
          <w:szCs w:val="24"/>
        </w:rPr>
        <w:t>Business Services Centre, Exchange House, The Crescent, Taunton, TA1 4EB</w:t>
      </w:r>
    </w:p>
    <w:p w14:paraId="1C23A623" w14:textId="4259F3B2" w:rsidR="00991240" w:rsidRDefault="00EB437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4209A" w:rsidRPr="00D4209A">
        <w:rPr>
          <w:rFonts w:ascii="Arial" w:eastAsia="Arial" w:hAnsi="Arial" w:cs="Arial"/>
          <w:bCs/>
          <w:sz w:val="24"/>
          <w:szCs w:val="24"/>
        </w:rPr>
        <w:t>06155025</w:t>
      </w:r>
    </w:p>
    <w:p w14:paraId="1EA95672" w14:textId="2A8E9389" w:rsidR="00991240" w:rsidRDefault="00EB437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4209A" w:rsidRPr="00D4209A">
        <w:rPr>
          <w:rFonts w:ascii="Arial" w:eastAsia="Arial" w:hAnsi="Arial" w:cs="Arial"/>
          <w:sz w:val="24"/>
          <w:szCs w:val="24"/>
        </w:rPr>
        <w:t>219733388</w:t>
      </w:r>
    </w:p>
    <w:p w14:paraId="61662310" w14:textId="151AB2FC" w:rsidR="00991240" w:rsidRPr="00ED1192" w:rsidRDefault="00EB4370">
      <w:pPr>
        <w:pStyle w:val="Standard"/>
        <w:spacing w:line="240" w:lineRule="auto"/>
        <w:rPr>
          <w:bCs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D1192">
        <w:rPr>
          <w:rFonts w:ascii="Arial" w:eastAsia="Arial" w:hAnsi="Arial" w:cs="Arial"/>
          <w:b/>
          <w:sz w:val="24"/>
          <w:szCs w:val="24"/>
        </w:rPr>
        <w:tab/>
      </w:r>
      <w:r w:rsidR="00ED1192">
        <w:rPr>
          <w:rFonts w:ascii="Arial" w:eastAsia="Arial" w:hAnsi="Arial" w:cs="Arial"/>
          <w:bCs/>
          <w:sz w:val="24"/>
          <w:szCs w:val="24"/>
        </w:rPr>
        <w:t>Not Known</w:t>
      </w:r>
    </w:p>
    <w:p w14:paraId="36A764C2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D144A9" w14:textId="77777777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D43ED99" w14:textId="217342E2" w:rsidR="00991240" w:rsidRDefault="00EB4370">
      <w:pPr>
        <w:pStyle w:val="Standard"/>
        <w:spacing w:after="0" w:line="259" w:lineRule="auto"/>
        <w:jc w:val="both"/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ED1192">
        <w:rPr>
          <w:rFonts w:ascii="Arial" w:eastAsia="Arial" w:hAnsi="Arial" w:cs="Arial"/>
          <w:sz w:val="24"/>
          <w:szCs w:val="24"/>
        </w:rPr>
        <w:t xml:space="preserve"> </w:t>
      </w:r>
      <w:r w:rsidR="009E25CE">
        <w:rPr>
          <w:rFonts w:ascii="Arial" w:eastAsia="Arial" w:hAnsi="Arial" w:cs="Arial"/>
          <w:sz w:val="24"/>
          <w:szCs w:val="24"/>
        </w:rPr>
        <w:t>5</w:t>
      </w:r>
      <w:r w:rsidR="009E25CE" w:rsidRPr="009E25C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C24BCB">
        <w:rPr>
          <w:rFonts w:ascii="Arial" w:eastAsia="Arial" w:hAnsi="Arial" w:cs="Arial"/>
          <w:sz w:val="24"/>
          <w:szCs w:val="24"/>
        </w:rPr>
        <w:t xml:space="preserve"> </w:t>
      </w:r>
      <w:r w:rsidR="009E25CE">
        <w:rPr>
          <w:rFonts w:ascii="Arial" w:eastAsia="Arial" w:hAnsi="Arial" w:cs="Arial"/>
          <w:sz w:val="24"/>
          <w:szCs w:val="24"/>
        </w:rPr>
        <w:t>September</w:t>
      </w:r>
      <w:r w:rsidR="00C24BCB">
        <w:rPr>
          <w:rFonts w:ascii="Arial" w:eastAsia="Arial" w:hAnsi="Arial" w:cs="Arial"/>
          <w:sz w:val="24"/>
          <w:szCs w:val="24"/>
        </w:rPr>
        <w:t xml:space="preserve"> 2023</w:t>
      </w:r>
      <w:r w:rsidR="00ED1192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1FED721" w14:textId="77777777" w:rsidR="00991240" w:rsidRDefault="00EB4370">
      <w:pPr>
        <w:pStyle w:val="Standard"/>
        <w:spacing w:after="0" w:line="259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RM6240 for the provision of Public Sector Legal Services.   </w:t>
      </w:r>
    </w:p>
    <w:p w14:paraId="688FF0F1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/>
      <w:bookmarkEnd w:id="0"/>
    </w:p>
    <w:p w14:paraId="751B333A" w14:textId="333D0EA5" w:rsidR="00991240" w:rsidRDefault="00991240">
      <w:pPr>
        <w:pStyle w:val="Standard"/>
        <w:tabs>
          <w:tab w:val="left" w:pos="513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2F892491" w14:textId="77777777" w:rsidR="00991240" w:rsidRDefault="00EB4370">
      <w:pPr>
        <w:pStyle w:val="Standard"/>
        <w:tabs>
          <w:tab w:val="left" w:pos="5137"/>
        </w:tabs>
        <w:spacing w:after="0" w:line="259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B4CA91D" w14:textId="77777777" w:rsidR="00991240" w:rsidRDefault="00991240">
      <w:pPr>
        <w:pStyle w:val="Standard"/>
        <w:tabs>
          <w:tab w:val="left" w:pos="513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3E1D9FA4" w14:textId="60CD43A0" w:rsidR="00991240" w:rsidRPr="000B45F7" w:rsidRDefault="000B45F7">
      <w:pPr>
        <w:pStyle w:val="Standard"/>
        <w:rPr>
          <w:rFonts w:ascii="Arial" w:eastAsia="Arial" w:hAnsi="Arial" w:cs="Arial"/>
          <w:bCs/>
          <w:sz w:val="24"/>
          <w:szCs w:val="24"/>
        </w:rPr>
      </w:pPr>
      <w:bookmarkStart w:id="1" w:name="_heading=h.gjdgxs"/>
      <w:bookmarkEnd w:id="1"/>
      <w:r w:rsidRPr="000B45F7">
        <w:rPr>
          <w:rFonts w:ascii="Arial" w:eastAsia="Arial" w:hAnsi="Arial" w:cs="Arial"/>
          <w:bCs/>
          <w:sz w:val="24"/>
          <w:szCs w:val="24"/>
        </w:rPr>
        <w:t>Lot 2a: General Service Provision - England and Wales</w:t>
      </w:r>
    </w:p>
    <w:p w14:paraId="118227CE" w14:textId="77777777" w:rsidR="00991240" w:rsidRDefault="00EB4370">
      <w:pPr>
        <w:pStyle w:val="Standard"/>
        <w:keepNext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5474BE5F" w14:textId="77777777" w:rsidR="00991240" w:rsidRDefault="00991240">
      <w:pPr>
        <w:pStyle w:val="Standard"/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heading=h.2et92p0"/>
      <w:bookmarkEnd w:id="2"/>
    </w:p>
    <w:p w14:paraId="1DB8239F" w14:textId="25C969CB" w:rsidR="00991240" w:rsidRDefault="00EB4370">
      <w:pPr>
        <w:pStyle w:val="Standard"/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0D70E8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3C3B4DD3" w14:textId="77777777" w:rsidR="00991240" w:rsidRDefault="00EB4370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  <w:r>
        <w:rPr>
          <w:rFonts w:ascii="Arial" w:eastAsia="Arial" w:hAnsi="Arial" w:cs="Arial"/>
          <w:sz w:val="24"/>
          <w:szCs w:val="24"/>
        </w:rPr>
        <w:t>includes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Call-Off Special Terms and Call-Off Special Schedules.</w:t>
      </w:r>
    </w:p>
    <w:p w14:paraId="4A2560EF" w14:textId="77777777" w:rsidR="00991240" w:rsidRDefault="00EB4370">
      <w:pPr>
        <w:pStyle w:val="Standard"/>
        <w:numPr>
          <w:ilvl w:val="0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Interpretation) RM6240</w:t>
      </w:r>
    </w:p>
    <w:p w14:paraId="17047D07" w14:textId="35F3E373" w:rsidR="00991240" w:rsidRDefault="00EB4370">
      <w:pPr>
        <w:pStyle w:val="Standard"/>
        <w:numPr>
          <w:ilvl w:val="0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223D44F8" w14:textId="77777777" w:rsidR="00991240" w:rsidRDefault="00EB4370">
      <w:pPr>
        <w:pStyle w:val="Standard"/>
        <w:keepNext/>
        <w:numPr>
          <w:ilvl w:val="0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22BACC55" w14:textId="77777777" w:rsidR="00991240" w:rsidRDefault="00991240" w:rsidP="00590118">
      <w:pPr>
        <w:pStyle w:val="Standard"/>
        <w:keepNext/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33D9B6A" w14:textId="77777777" w:rsidR="00991240" w:rsidRDefault="00EB4370">
      <w:pPr>
        <w:pStyle w:val="Standard"/>
        <w:numPr>
          <w:ilvl w:val="0"/>
          <w:numId w:val="12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RM6240</w:t>
      </w:r>
    </w:p>
    <w:p w14:paraId="1D8016BD" w14:textId="77777777" w:rsidR="00991240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55F5136C" w14:textId="77777777" w:rsidR="00991240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5F6EA01" w14:textId="77777777" w:rsidR="00991240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481CE52" w14:textId="77777777" w:rsidR="00991240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2D4FF2C" w14:textId="77777777" w:rsidR="00991240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D20531" w14:textId="77777777" w:rsidR="00991240" w:rsidRDefault="00991240">
      <w:pPr>
        <w:pStyle w:val="Standard"/>
        <w:spacing w:after="0" w:line="259" w:lineRule="auto"/>
        <w:ind w:left="1800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471E12C0" w14:textId="77777777" w:rsidR="00991240" w:rsidRDefault="00EB4370">
      <w:pPr>
        <w:pStyle w:val="Standard"/>
        <w:numPr>
          <w:ilvl w:val="0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RM6240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7C231D4" w14:textId="77777777" w:rsidR="00991240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1FFE894E" w14:textId="2FA1BFEB" w:rsidR="00991240" w:rsidRPr="00590118" w:rsidRDefault="00EB4370">
      <w:pPr>
        <w:pStyle w:val="Standard"/>
        <w:numPr>
          <w:ilvl w:val="1"/>
          <w:numId w:val="5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6B4C5650" w14:textId="30832FA4" w:rsidR="00590118" w:rsidRDefault="00590118">
      <w:pPr>
        <w:pStyle w:val="Standard"/>
        <w:numPr>
          <w:ilvl w:val="1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EA535C">
        <w:rPr>
          <w:rFonts w:ascii="Arial" w:hAnsi="Arial" w:cs="Arial"/>
          <w:sz w:val="24"/>
          <w:szCs w:val="24"/>
        </w:rPr>
        <w:t>Call-Off Schedule 5 (Pricing Details and Expenses Policy)</w:t>
      </w:r>
    </w:p>
    <w:p w14:paraId="32139CCA" w14:textId="4AB57BFD" w:rsidR="00991240" w:rsidRPr="00EA535C" w:rsidRDefault="00EA535C" w:rsidP="00EA535C">
      <w:pPr>
        <w:pStyle w:val="Standard"/>
        <w:numPr>
          <w:ilvl w:val="1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Schedule 17 (MOD Terms)</w:t>
      </w:r>
    </w:p>
    <w:p w14:paraId="3F838D9D" w14:textId="77777777" w:rsidR="00590118" w:rsidRDefault="00590118" w:rsidP="00590118">
      <w:pPr>
        <w:pStyle w:val="Standard"/>
        <w:spacing w:after="0" w:line="259" w:lineRule="auto"/>
        <w:ind w:left="1800"/>
      </w:pPr>
    </w:p>
    <w:p w14:paraId="3572CF58" w14:textId="77777777" w:rsidR="00991240" w:rsidRDefault="00EB4370">
      <w:pPr>
        <w:pStyle w:val="Standard"/>
        <w:numPr>
          <w:ilvl w:val="0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0893445" w14:textId="77777777" w:rsidR="00991240" w:rsidRDefault="00EB4370">
      <w:pPr>
        <w:pStyle w:val="Standard"/>
        <w:numPr>
          <w:ilvl w:val="0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RM6240</w:t>
      </w:r>
    </w:p>
    <w:p w14:paraId="718FF6DD" w14:textId="77777777" w:rsidR="00991240" w:rsidRDefault="00991240">
      <w:pPr>
        <w:pStyle w:val="Standard"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3AFE6C9A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 other Supplier terms are part of the Call-Off Contract. That includes any terms written on the back of, added to this Order Form, or presented at the time of delivery.</w:t>
      </w:r>
    </w:p>
    <w:p w14:paraId="4D993493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82C312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788250F1" w14:textId="151D56C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  <w:r w:rsidR="002963B4">
        <w:rPr>
          <w:rFonts w:ascii="Arial" w:eastAsia="Arial" w:hAnsi="Arial" w:cs="Arial"/>
          <w:sz w:val="24"/>
          <w:szCs w:val="24"/>
        </w:rPr>
        <w:t xml:space="preserve"> None</w:t>
      </w:r>
    </w:p>
    <w:p w14:paraId="0C255C54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53C129" w14:textId="7E819649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D1192">
        <w:rPr>
          <w:rFonts w:ascii="Arial" w:eastAsia="Arial" w:hAnsi="Arial" w:cs="Arial"/>
          <w:sz w:val="24"/>
          <w:szCs w:val="24"/>
        </w:rPr>
        <w:tab/>
      </w:r>
      <w:r w:rsidR="009E25CE">
        <w:rPr>
          <w:rFonts w:ascii="Arial" w:eastAsia="Arial" w:hAnsi="Arial" w:cs="Arial"/>
          <w:sz w:val="24"/>
          <w:szCs w:val="24"/>
        </w:rPr>
        <w:t>5</w:t>
      </w:r>
      <w:r w:rsidR="000F04C0" w:rsidRPr="000F04C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0F04C0">
        <w:rPr>
          <w:rFonts w:ascii="Arial" w:eastAsia="Arial" w:hAnsi="Arial" w:cs="Arial"/>
          <w:sz w:val="24"/>
          <w:szCs w:val="24"/>
        </w:rPr>
        <w:t xml:space="preserve"> September</w:t>
      </w:r>
      <w:r w:rsidR="00ED1192">
        <w:rPr>
          <w:rFonts w:ascii="Arial" w:eastAsia="Arial" w:hAnsi="Arial" w:cs="Arial"/>
          <w:sz w:val="24"/>
          <w:szCs w:val="24"/>
        </w:rPr>
        <w:t xml:space="preserve"> 202</w:t>
      </w:r>
      <w:r w:rsidR="00042853">
        <w:rPr>
          <w:rFonts w:ascii="Arial" w:eastAsia="Arial" w:hAnsi="Arial" w:cs="Arial"/>
          <w:sz w:val="24"/>
          <w:szCs w:val="24"/>
        </w:rPr>
        <w:t>3</w:t>
      </w:r>
    </w:p>
    <w:p w14:paraId="7825EFAC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C2E7EC" w14:textId="6B3C5243" w:rsidR="00991240" w:rsidRDefault="00EB4370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E25CE">
        <w:rPr>
          <w:rFonts w:ascii="Arial" w:eastAsia="Arial" w:hAnsi="Arial" w:cs="Arial"/>
          <w:sz w:val="24"/>
          <w:szCs w:val="24"/>
        </w:rPr>
        <w:t>5</w:t>
      </w:r>
      <w:r w:rsidR="000F04C0" w:rsidRPr="000F04C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0F04C0">
        <w:rPr>
          <w:rFonts w:ascii="Arial" w:eastAsia="Arial" w:hAnsi="Arial" w:cs="Arial"/>
          <w:sz w:val="24"/>
          <w:szCs w:val="24"/>
        </w:rPr>
        <w:t xml:space="preserve"> September</w:t>
      </w:r>
      <w:r w:rsidR="008F16E0">
        <w:rPr>
          <w:rFonts w:ascii="Arial" w:eastAsia="Arial" w:hAnsi="Arial" w:cs="Arial"/>
          <w:sz w:val="24"/>
          <w:szCs w:val="24"/>
        </w:rPr>
        <w:t xml:space="preserve"> 2025</w:t>
      </w:r>
    </w:p>
    <w:p w14:paraId="3D34CCE9" w14:textId="77777777" w:rsidR="00ED1192" w:rsidRDefault="00ED1192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482ECA" w14:textId="6D3F7B32" w:rsidR="00991240" w:rsidRPr="00ED1192" w:rsidRDefault="00EB4370">
      <w:pPr>
        <w:pStyle w:val="Standard"/>
        <w:spacing w:after="0" w:line="259" w:lineRule="auto"/>
        <w:rPr>
          <w:bCs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F16E0">
        <w:rPr>
          <w:rFonts w:ascii="Arial" w:eastAsia="Arial" w:hAnsi="Arial" w:cs="Arial"/>
          <w:sz w:val="24"/>
          <w:szCs w:val="24"/>
        </w:rPr>
        <w:t>2</w:t>
      </w:r>
      <w:r w:rsidR="006356E0">
        <w:rPr>
          <w:rFonts w:ascii="Arial" w:eastAsia="Arial" w:hAnsi="Arial" w:cs="Arial"/>
          <w:sz w:val="24"/>
          <w:szCs w:val="24"/>
        </w:rPr>
        <w:t xml:space="preserve"> (</w:t>
      </w:r>
      <w:r w:rsidR="008F16E0">
        <w:rPr>
          <w:rFonts w:ascii="Arial" w:eastAsia="Arial" w:hAnsi="Arial" w:cs="Arial"/>
          <w:sz w:val="24"/>
          <w:szCs w:val="24"/>
        </w:rPr>
        <w:t>Two</w:t>
      </w:r>
      <w:r w:rsidR="006356E0">
        <w:rPr>
          <w:rFonts w:ascii="Arial" w:eastAsia="Arial" w:hAnsi="Arial" w:cs="Arial"/>
          <w:sz w:val="24"/>
          <w:szCs w:val="24"/>
        </w:rPr>
        <w:t xml:space="preserve">) years and </w:t>
      </w:r>
      <w:r w:rsidR="007B70AD">
        <w:rPr>
          <w:rFonts w:ascii="Arial" w:eastAsia="Arial" w:hAnsi="Arial" w:cs="Arial"/>
          <w:sz w:val="24"/>
          <w:szCs w:val="24"/>
        </w:rPr>
        <w:t>0</w:t>
      </w:r>
      <w:r w:rsidR="00ED1192">
        <w:rPr>
          <w:rFonts w:ascii="Arial" w:eastAsia="Arial" w:hAnsi="Arial" w:cs="Arial"/>
          <w:sz w:val="24"/>
          <w:szCs w:val="24"/>
        </w:rPr>
        <w:t xml:space="preserve"> (</w:t>
      </w:r>
      <w:r w:rsidR="007B70AD">
        <w:rPr>
          <w:rFonts w:ascii="Arial" w:eastAsia="Arial" w:hAnsi="Arial" w:cs="Arial"/>
          <w:sz w:val="24"/>
          <w:szCs w:val="24"/>
        </w:rPr>
        <w:t>Zero</w:t>
      </w:r>
      <w:r w:rsidR="00ED1192">
        <w:rPr>
          <w:rFonts w:ascii="Arial" w:eastAsia="Arial" w:hAnsi="Arial" w:cs="Arial"/>
          <w:sz w:val="24"/>
          <w:szCs w:val="24"/>
        </w:rPr>
        <w:t>) months</w:t>
      </w:r>
      <w:r w:rsidR="00ED1192">
        <w:rPr>
          <w:rFonts w:ascii="Arial" w:eastAsia="Arial" w:hAnsi="Arial" w:cs="Arial"/>
          <w:bCs/>
          <w:sz w:val="24"/>
          <w:szCs w:val="24"/>
          <w:shd w:val="clear" w:color="auto" w:fill="FFFF00"/>
        </w:rPr>
        <w:t xml:space="preserve"> </w:t>
      </w:r>
    </w:p>
    <w:p w14:paraId="2537BDFF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80A578" w14:textId="1C4F48AD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DELIVERABLES</w:t>
      </w:r>
      <w:r w:rsidR="00ED1192">
        <w:rPr>
          <w:rFonts w:ascii="Arial" w:eastAsia="Arial" w:hAnsi="Arial" w:cs="Arial"/>
          <w:sz w:val="24"/>
          <w:szCs w:val="24"/>
        </w:rPr>
        <w:t>:</w:t>
      </w:r>
    </w:p>
    <w:p w14:paraId="0C90F186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016E7C54" w14:textId="435D5FF3" w:rsidR="00991240" w:rsidRPr="00A236C2" w:rsidRDefault="00EB4370" w:rsidP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color w:val="7030A0"/>
          <w:sz w:val="24"/>
          <w:szCs w:val="24"/>
        </w:rPr>
      </w:pPr>
      <w:bookmarkStart w:id="3" w:name="_heading=h.3znysh7"/>
      <w:bookmarkEnd w:id="3"/>
      <w:r w:rsidRPr="00A236C2">
        <w:rPr>
          <w:rFonts w:ascii="Arial" w:eastAsia="Arial" w:hAnsi="Arial" w:cs="Arial"/>
          <w:sz w:val="24"/>
          <w:szCs w:val="24"/>
        </w:rPr>
        <w:t xml:space="preserve">The Supplier shall provide such advice, support and drafting as the Buyer may require in relation to </w:t>
      </w:r>
      <w:r w:rsidR="00055302" w:rsidRPr="00A236C2">
        <w:rPr>
          <w:rFonts w:ascii="Arial" w:eastAsia="Arial" w:hAnsi="Arial" w:cs="Arial"/>
          <w:sz w:val="24"/>
          <w:szCs w:val="24"/>
        </w:rPr>
        <w:t xml:space="preserve">conveyancing services for the purchase of Capital Purchase Service Families Accommodation at </w:t>
      </w:r>
      <w:r w:rsidR="005A6BAF" w:rsidRPr="001C069F">
        <w:rPr>
          <w:rFonts w:ascii="Arial" w:hAnsi="Arial" w:cs="Arial"/>
          <w:sz w:val="24"/>
          <w:szCs w:val="24"/>
        </w:rPr>
        <w:t>SAMLESBURY and STAFFORD</w:t>
      </w:r>
      <w:r w:rsidR="00A236C2" w:rsidRPr="001C069F">
        <w:rPr>
          <w:rFonts w:ascii="Arial" w:hAnsi="Arial" w:cs="Arial"/>
          <w:sz w:val="24"/>
          <w:szCs w:val="24"/>
        </w:rPr>
        <w:t xml:space="preserve"> </w:t>
      </w:r>
      <w:r w:rsidRPr="001C069F">
        <w:rPr>
          <w:rFonts w:ascii="Arial" w:eastAsia="Arial" w:hAnsi="Arial" w:cs="Arial"/>
          <w:sz w:val="24"/>
          <w:szCs w:val="24"/>
        </w:rPr>
        <w:t>(the “Project</w:t>
      </w:r>
      <w:r w:rsidRPr="001C069F">
        <w:rPr>
          <w:rFonts w:ascii="Arial" w:eastAsia="Arial" w:hAnsi="Arial" w:cs="Arial"/>
          <w:color w:val="7030A0"/>
          <w:sz w:val="24"/>
          <w:szCs w:val="24"/>
        </w:rPr>
        <w:t>”)</w:t>
      </w:r>
      <w:r w:rsidR="00590118" w:rsidRPr="001C069F">
        <w:rPr>
          <w:rFonts w:ascii="Arial" w:eastAsia="Arial" w:hAnsi="Arial" w:cs="Arial"/>
          <w:color w:val="7030A0"/>
          <w:sz w:val="24"/>
          <w:szCs w:val="24"/>
        </w:rPr>
        <w:t>.</w:t>
      </w:r>
    </w:p>
    <w:p w14:paraId="6AD133F1" w14:textId="38366F20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4" w:name="_heading=h.tyjcwt"/>
      <w:bookmarkEnd w:id="4"/>
    </w:p>
    <w:p w14:paraId="2338BF57" w14:textId="59CB31A4" w:rsidR="00991240" w:rsidRPr="00590118" w:rsidRDefault="00EB4370" w:rsidP="00590118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CONFLICT OF INTEREST (COI)</w:t>
      </w:r>
    </w:p>
    <w:p w14:paraId="5311295F" w14:textId="3C89A944" w:rsidR="00991240" w:rsidRDefault="00055302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3A9CF2C" w14:textId="547DB78E" w:rsidR="00590118" w:rsidRDefault="00590118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F7A411" w14:textId="77777777" w:rsidR="00590118" w:rsidRDefault="00590118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6D0743" w14:textId="77777777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1F52939C" w14:textId="1EC4EBE3" w:rsidR="00055302" w:rsidRDefault="008F63F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Core Terms provides that Clause 15 (What you must keep confidential) shall apply.</w:t>
      </w:r>
    </w:p>
    <w:p w14:paraId="4D1F5BA0" w14:textId="77777777" w:rsidR="008F63F3" w:rsidRDefault="008F63F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40449A" w14:textId="77777777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IPR</w:t>
      </w:r>
    </w:p>
    <w:p w14:paraId="37864D73" w14:textId="25EC6A58" w:rsidR="00991240" w:rsidRDefault="0005530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Core Terms provides that Clause 9 (IPRs) shall apply.</w:t>
      </w:r>
    </w:p>
    <w:p w14:paraId="197DCA06" w14:textId="09BC1236" w:rsidR="00055302" w:rsidRDefault="0005530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1366C8" w14:textId="77777777" w:rsidR="00055302" w:rsidRDefault="0005530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560C98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1E2DF891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C747F36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4118BA" w14:textId="5A843A78" w:rsidR="00991240" w:rsidRPr="000D70E8" w:rsidRDefault="00EB4370" w:rsidP="00214D5D">
      <w:pPr>
        <w:pStyle w:val="Standard"/>
        <w:tabs>
          <w:tab w:val="left" w:pos="2257"/>
        </w:tabs>
        <w:spacing w:after="0" w:line="259" w:lineRule="auto"/>
      </w:pPr>
      <w:r w:rsidRPr="00D032E6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214D5D" w:rsidRPr="00D032E6">
        <w:rPr>
          <w:rFonts w:ascii="Arial" w:eastAsia="Arial" w:hAnsi="Arial" w:cs="Arial"/>
          <w:sz w:val="24"/>
          <w:szCs w:val="24"/>
        </w:rPr>
        <w:t xml:space="preserve"> </w:t>
      </w:r>
      <w:r w:rsidR="001A2A4A">
        <w:rPr>
          <w:rFonts w:ascii="Arial" w:eastAsia="Arial" w:hAnsi="Arial" w:cs="Arial"/>
          <w:sz w:val="24"/>
          <w:szCs w:val="24"/>
        </w:rPr>
        <w:t>£</w:t>
      </w:r>
      <w:r w:rsidR="005A6BAF" w:rsidRPr="00D032E6">
        <w:rPr>
          <w:rFonts w:ascii="Arial" w:eastAsia="Arial" w:hAnsi="Arial" w:cs="Arial"/>
          <w:sz w:val="24"/>
          <w:szCs w:val="24"/>
        </w:rPr>
        <w:t>6</w:t>
      </w:r>
      <w:r w:rsidR="002D2693">
        <w:rPr>
          <w:rFonts w:ascii="Arial" w:eastAsia="Arial" w:hAnsi="Arial" w:cs="Arial"/>
          <w:sz w:val="24"/>
          <w:szCs w:val="24"/>
        </w:rPr>
        <w:t>1</w:t>
      </w:r>
      <w:r w:rsidR="005A6BAF" w:rsidRPr="00D032E6">
        <w:rPr>
          <w:rFonts w:ascii="Arial" w:eastAsia="Arial" w:hAnsi="Arial" w:cs="Arial"/>
          <w:sz w:val="24"/>
          <w:szCs w:val="24"/>
        </w:rPr>
        <w:t>,</w:t>
      </w:r>
      <w:r w:rsidR="002D2693">
        <w:rPr>
          <w:rFonts w:ascii="Arial" w:eastAsia="Arial" w:hAnsi="Arial" w:cs="Arial"/>
          <w:sz w:val="24"/>
          <w:szCs w:val="24"/>
        </w:rPr>
        <w:t>8</w:t>
      </w:r>
      <w:r w:rsidR="005A6BAF" w:rsidRPr="00D032E6">
        <w:rPr>
          <w:rFonts w:ascii="Arial" w:eastAsia="Arial" w:hAnsi="Arial" w:cs="Arial"/>
          <w:sz w:val="24"/>
          <w:szCs w:val="24"/>
        </w:rPr>
        <w:t>00</w:t>
      </w:r>
      <w:r w:rsidR="009E25CE">
        <w:rPr>
          <w:rFonts w:ascii="Arial" w:eastAsia="Arial" w:hAnsi="Arial" w:cs="Arial"/>
          <w:sz w:val="24"/>
          <w:szCs w:val="24"/>
        </w:rPr>
        <w:t>.00</w:t>
      </w:r>
      <w:r w:rsidR="00214D5D" w:rsidRPr="00D032E6">
        <w:rPr>
          <w:rFonts w:ascii="Arial" w:eastAsia="Arial" w:hAnsi="Arial" w:cs="Arial"/>
          <w:sz w:val="24"/>
          <w:szCs w:val="24"/>
        </w:rPr>
        <w:t xml:space="preserve"> (</w:t>
      </w:r>
      <w:r w:rsidR="00D032E6" w:rsidRPr="00D032E6">
        <w:rPr>
          <w:rFonts w:ascii="Arial" w:eastAsia="Arial" w:hAnsi="Arial" w:cs="Arial"/>
          <w:sz w:val="24"/>
          <w:szCs w:val="24"/>
        </w:rPr>
        <w:t>exc.</w:t>
      </w:r>
      <w:r w:rsidR="00214D5D" w:rsidRPr="00D032E6">
        <w:rPr>
          <w:rFonts w:ascii="Arial" w:eastAsia="Arial" w:hAnsi="Arial" w:cs="Arial"/>
          <w:sz w:val="24"/>
          <w:szCs w:val="24"/>
        </w:rPr>
        <w:t xml:space="preserve"> VAT) – Legal Services only.</w:t>
      </w:r>
      <w:r w:rsidRPr="000D70E8">
        <w:rPr>
          <w:rFonts w:ascii="Arial" w:eastAsia="Arial" w:hAnsi="Arial" w:cs="Arial"/>
          <w:sz w:val="24"/>
          <w:szCs w:val="24"/>
          <w:shd w:val="clear" w:color="auto" w:fill="FFFF00"/>
        </w:rPr>
        <w:t xml:space="preserve"> </w:t>
      </w:r>
    </w:p>
    <w:p w14:paraId="485E76CE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B009181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691294E5" w14:textId="6A2631E3" w:rsidR="00991240" w:rsidRDefault="00EB43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 and Expenses Policy)</w:t>
      </w:r>
    </w:p>
    <w:p w14:paraId="5654CFCB" w14:textId="77777777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08E701EB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DE75E9A" w14:textId="0EB48208" w:rsidR="00991240" w:rsidRPr="009A4DA7" w:rsidRDefault="009A4DA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A4DA7">
        <w:rPr>
          <w:rFonts w:ascii="Arial" w:eastAsia="Arial" w:hAnsi="Arial" w:cs="Arial"/>
          <w:bCs/>
          <w:sz w:val="24"/>
          <w:szCs w:val="24"/>
        </w:rPr>
        <w:t>None</w:t>
      </w:r>
    </w:p>
    <w:p w14:paraId="1F747297" w14:textId="77777777" w:rsidR="009A4DA7" w:rsidRDefault="009A4DA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2519DB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29504394" w14:textId="77777777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191BA6" w14:textId="1A802E78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90118">
        <w:rPr>
          <w:rFonts w:ascii="Arial" w:eastAsia="Arial" w:hAnsi="Arial" w:cs="Arial"/>
          <w:sz w:val="24"/>
          <w:szCs w:val="24"/>
        </w:rPr>
        <w:t>Disbursements (over and above those allowed for within the Site Costs and Plot Costs quoted i</w:t>
      </w:r>
      <w:r w:rsidR="008F63F3">
        <w:rPr>
          <w:rFonts w:ascii="Arial" w:eastAsia="Arial" w:hAnsi="Arial" w:cs="Arial"/>
          <w:sz w:val="24"/>
          <w:szCs w:val="24"/>
        </w:rPr>
        <w:t xml:space="preserve">n Call-Off Schedule (5 </w:t>
      </w:r>
      <w:r w:rsidR="008F63F3" w:rsidRPr="008F63F3">
        <w:rPr>
          <w:rFonts w:ascii="Arial" w:eastAsia="Arial" w:hAnsi="Arial" w:cs="Arial"/>
          <w:sz w:val="24"/>
          <w:szCs w:val="24"/>
        </w:rPr>
        <w:t>Pricing Details and Expenses Policy</w:t>
      </w:r>
      <w:r w:rsidR="008F63F3">
        <w:rPr>
          <w:rFonts w:ascii="Arial" w:eastAsia="Arial" w:hAnsi="Arial" w:cs="Arial"/>
          <w:sz w:val="24"/>
          <w:szCs w:val="24"/>
        </w:rPr>
        <w:t>)</w:t>
      </w:r>
      <w:r w:rsidRPr="00590118">
        <w:rPr>
          <w:rFonts w:ascii="Arial" w:eastAsia="Arial" w:hAnsi="Arial" w:cs="Arial"/>
          <w:sz w:val="24"/>
          <w:szCs w:val="24"/>
        </w:rPr>
        <w:t>) shall only be payable where the Customer has authorised that the Disbursements may be incurred in advance.</w:t>
      </w:r>
    </w:p>
    <w:p w14:paraId="7F91425A" w14:textId="77777777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2C0719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4ABFC129" w14:textId="01C22888" w:rsidR="00991240" w:rsidRDefault="009A4DA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FD97BA5" w14:textId="77777777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19899C" w14:textId="64DA85A0" w:rsidR="00991240" w:rsidRPr="00590118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62C0E0A3" w14:textId="3071FFD7" w:rsidR="00991240" w:rsidRDefault="009A4DA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07097BA" w14:textId="77777777" w:rsidR="009A4DA7" w:rsidRDefault="009A4DA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76CB8C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6D258FB" w14:textId="40AFBF0E" w:rsidR="0052394D" w:rsidRPr="0052394D" w:rsidRDefault="0052394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2394D">
        <w:rPr>
          <w:rFonts w:ascii="Arial" w:eastAsia="Arial" w:hAnsi="Arial" w:cs="Arial"/>
          <w:bCs/>
          <w:sz w:val="24"/>
          <w:szCs w:val="24"/>
        </w:rPr>
        <w:t>Payment will be made by electronic transfer using the MOD Contracting, Purchasing and Finance (CP&amp;F) electronic procurement tool via the current supported CP&amp;F Gateway (Exostar)</w:t>
      </w:r>
      <w:r w:rsidR="003F24A4">
        <w:rPr>
          <w:rFonts w:ascii="Arial" w:eastAsia="Arial" w:hAnsi="Arial" w:cs="Arial"/>
          <w:bCs/>
          <w:sz w:val="24"/>
          <w:szCs w:val="24"/>
        </w:rPr>
        <w:t>.</w:t>
      </w:r>
    </w:p>
    <w:p w14:paraId="5CE39C4B" w14:textId="22EFDE96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3AE533" w14:textId="77777777" w:rsidR="00590118" w:rsidRDefault="00590118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B8019F" w14:textId="6AB1EC4F" w:rsidR="00991240" w:rsidRDefault="00EB43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1D36F826" w14:textId="77777777" w:rsidR="00E63C3D" w:rsidRDefault="00E63C3D" w:rsidP="00E63C3D">
      <w:pPr>
        <w:pStyle w:val="Standard"/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REDACTED</w:t>
      </w:r>
    </w:p>
    <w:p w14:paraId="72739360" w14:textId="56E9B1A6" w:rsidR="003F24A4" w:rsidRDefault="003F24A4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511D2C" w14:textId="77777777" w:rsidR="003F24A4" w:rsidRDefault="003F24A4">
      <w:pPr>
        <w:pStyle w:val="Standard"/>
        <w:tabs>
          <w:tab w:val="left" w:pos="2257"/>
        </w:tabs>
        <w:spacing w:after="0" w:line="259" w:lineRule="auto"/>
      </w:pPr>
    </w:p>
    <w:p w14:paraId="7734DA76" w14:textId="6CB37516" w:rsidR="00991240" w:rsidRDefault="00EB43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3F24A4">
        <w:rPr>
          <w:rFonts w:ascii="Arial" w:eastAsia="Arial" w:hAnsi="Arial" w:cs="Arial"/>
          <w:sz w:val="24"/>
          <w:szCs w:val="24"/>
        </w:rPr>
        <w:t>:</w:t>
      </w:r>
    </w:p>
    <w:p w14:paraId="4356C17F" w14:textId="77777777" w:rsidR="00E63C3D" w:rsidRDefault="00E63C3D" w:rsidP="00E63C3D">
      <w:pPr>
        <w:pStyle w:val="Standard"/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REDACTED</w:t>
      </w:r>
    </w:p>
    <w:p w14:paraId="72E6F39E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1CD74E" w14:textId="77777777" w:rsidR="00991240" w:rsidRPr="003F4BFD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6435D353" w14:textId="33F27B7B" w:rsidR="00991240" w:rsidRPr="003F4BFD" w:rsidRDefault="003F4BF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3F4BFD">
        <w:rPr>
          <w:rFonts w:ascii="Arial" w:eastAsia="Arial" w:hAnsi="Arial" w:cs="Arial"/>
        </w:rPr>
        <w:t>JSP 418 : Management of Environmental Protection in Defence</w:t>
      </w:r>
    </w:p>
    <w:p w14:paraId="61B2D42B" w14:textId="77777777" w:rsidR="003F4BFD" w:rsidRDefault="003F4BF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F90525" w14:textId="2F2D067B" w:rsidR="00991240" w:rsidRDefault="00EB43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7510087" w14:textId="5CD3FBE3" w:rsidR="0028192E" w:rsidRPr="001303F2" w:rsidRDefault="001303F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303F2">
        <w:rPr>
          <w:rFonts w:ascii="Arial" w:hAnsi="Arial" w:cs="Arial"/>
        </w:rPr>
        <w:t>HMG Security Policy Framework</w:t>
      </w:r>
    </w:p>
    <w:p w14:paraId="1BC6A823" w14:textId="77777777" w:rsidR="0028192E" w:rsidRDefault="0028192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8FF838" w14:textId="77777777" w:rsidR="00991240" w:rsidRDefault="00EB43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SUPPLIER’S AUTHORISED REPRESENTATIVE</w:t>
      </w:r>
    </w:p>
    <w:p w14:paraId="593E40AC" w14:textId="77777777" w:rsidR="00E63C3D" w:rsidRDefault="00E63C3D" w:rsidP="00E63C3D">
      <w:pPr>
        <w:pStyle w:val="Standard"/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REDACTED</w:t>
      </w:r>
    </w:p>
    <w:p w14:paraId="18A0B4F8" w14:textId="5E5AD2DA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4B5D07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EB255D5" w14:textId="77777777" w:rsidR="00E63C3D" w:rsidRDefault="00E63C3D" w:rsidP="00E63C3D">
      <w:pPr>
        <w:pStyle w:val="Standard"/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REDACTED</w:t>
      </w:r>
    </w:p>
    <w:p w14:paraId="1018FDD7" w14:textId="1A4E9B3E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21EED" w14:textId="77777777" w:rsidR="00214D5D" w:rsidRDefault="00214D5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CEDE19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02B3961" w14:textId="655445D5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  <w:r w:rsidR="0052244A">
        <w:rPr>
          <w:rFonts w:ascii="Arial" w:eastAsia="Arial" w:hAnsi="Arial" w:cs="Arial"/>
          <w:sz w:val="24"/>
          <w:szCs w:val="24"/>
        </w:rPr>
        <w:t>.</w:t>
      </w:r>
    </w:p>
    <w:p w14:paraId="1544FEFB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2F69444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04C356D" w14:textId="6D07F336" w:rsidR="0052394D" w:rsidRDefault="00EB43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  <w:r w:rsidR="0052244A">
        <w:rPr>
          <w:rFonts w:ascii="Arial" w:eastAsia="Arial" w:hAnsi="Arial" w:cs="Arial"/>
          <w:sz w:val="24"/>
          <w:szCs w:val="24"/>
        </w:rPr>
        <w:t>.</w:t>
      </w:r>
    </w:p>
    <w:p w14:paraId="0F50281D" w14:textId="77777777" w:rsidR="0052394D" w:rsidRPr="0052394D" w:rsidRDefault="0052394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B0FEF3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C5DF928" w14:textId="32E95CBC" w:rsidR="00991240" w:rsidRDefault="007E691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Supplier’s </w:t>
      </w:r>
      <w:r w:rsidR="003F24A4">
        <w:rPr>
          <w:rFonts w:ascii="Arial" w:eastAsia="Arial" w:hAnsi="Arial" w:cs="Arial"/>
          <w:sz w:val="24"/>
          <w:szCs w:val="24"/>
        </w:rPr>
        <w:t>Contract Manager</w:t>
      </w:r>
      <w:r>
        <w:rPr>
          <w:rFonts w:ascii="Arial" w:eastAsia="Arial" w:hAnsi="Arial" w:cs="Arial"/>
          <w:sz w:val="24"/>
          <w:szCs w:val="24"/>
        </w:rPr>
        <w:t xml:space="preserve"> above.</w:t>
      </w:r>
    </w:p>
    <w:p w14:paraId="6A803F89" w14:textId="77777777" w:rsidR="007E691E" w:rsidRDefault="007E691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2C40C9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067F1D4" w14:textId="03A7DEB2" w:rsidR="00991240" w:rsidRDefault="0052394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 identified</w:t>
      </w:r>
    </w:p>
    <w:p w14:paraId="09A65C9D" w14:textId="77777777" w:rsidR="0052394D" w:rsidRDefault="0052394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B55464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D735C43" w14:textId="41CBF3CF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Supplier’s Commercially Sensitive Information  </w:t>
      </w:r>
    </w:p>
    <w:p w14:paraId="7DA771AB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C0ACBA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9AF1BEF" w14:textId="4F821302" w:rsidR="00991240" w:rsidRDefault="00EB4370">
      <w:pPr>
        <w:pStyle w:val="Standard"/>
        <w:tabs>
          <w:tab w:val="left" w:pos="2257"/>
        </w:tabs>
        <w:spacing w:after="0" w:line="259" w:lineRule="auto"/>
      </w:pPr>
      <w:r w:rsidRPr="0094283B">
        <w:rPr>
          <w:rFonts w:ascii="Arial" w:eastAsia="Arial" w:hAnsi="Arial" w:cs="Arial"/>
          <w:sz w:val="24"/>
          <w:szCs w:val="24"/>
        </w:rPr>
        <w:t>Not applicable</w:t>
      </w:r>
    </w:p>
    <w:p w14:paraId="0E56A706" w14:textId="77777777" w:rsidR="00991240" w:rsidRDefault="0099124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525AFC" w14:textId="77777777" w:rsidR="00991240" w:rsidRDefault="00EB4370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B794C2A" w14:textId="485522D1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BB92F4E" w14:textId="77777777" w:rsidR="00991240" w:rsidRDefault="0099124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58A7D1" w14:textId="77777777" w:rsidR="00991240" w:rsidRDefault="00EB4370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62AC6A7" w14:textId="4C201163" w:rsidR="00991240" w:rsidRDefault="00EB4370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B4131D5" w14:textId="77777777" w:rsidR="00991240" w:rsidRDefault="00991240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3F21A061" w14:textId="77777777" w:rsidR="00991240" w:rsidRDefault="00EB4370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9E7E02D" w14:textId="4C268DED" w:rsidR="00991240" w:rsidRDefault="00EB4370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981"/>
        <w:gridCol w:w="1555"/>
        <w:gridCol w:w="3108"/>
      </w:tblGrid>
      <w:tr w:rsidR="00991240" w14:paraId="0460D82B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900D04" w14:textId="77777777" w:rsidR="00991240" w:rsidRDefault="00EB4370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03728" w14:textId="77777777" w:rsidR="00991240" w:rsidRDefault="00EB4370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91240" w14:paraId="695C21F7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1ACE9" w14:textId="77777777" w:rsidR="00991240" w:rsidRDefault="00EB437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31E77" w14:textId="3ADBBA27" w:rsidR="00991240" w:rsidRPr="00E63C3D" w:rsidRDefault="00E63C3D" w:rsidP="00E63C3D">
            <w:pPr>
              <w:pStyle w:val="Standard"/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4A170" w14:textId="77777777" w:rsidR="00991240" w:rsidRDefault="00EB437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01EFDF" w14:textId="0CDDFA65" w:rsidR="00991240" w:rsidRPr="00E63C3D" w:rsidRDefault="006F12D7" w:rsidP="00E63C3D">
            <w:pPr>
              <w:pStyle w:val="Standard"/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b/>
                <w:bCs/>
              </w:rPr>
            </w:pPr>
            <w:r w:rsidRPr="006F12D7">
              <w:rPr>
                <w:rFonts w:ascii="Baguet Script" w:eastAsia="Arial" w:hAnsi="Baguet Script" w:cs="Arial"/>
                <w:color w:val="000000"/>
                <w:sz w:val="24"/>
                <w:szCs w:val="24"/>
              </w:rPr>
              <w:t xml:space="preserve"> </w:t>
            </w:r>
            <w:r w:rsidR="00E63C3D">
              <w:rPr>
                <w:rFonts w:ascii="Arial" w:eastAsia="Arial" w:hAnsi="Arial" w:cs="Arial"/>
                <w:b/>
                <w:bCs/>
              </w:rPr>
              <w:t>REDACTED</w:t>
            </w:r>
          </w:p>
        </w:tc>
      </w:tr>
      <w:tr w:rsidR="00991240" w14:paraId="473B6A58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8FE669" w14:textId="77777777" w:rsidR="00991240" w:rsidRDefault="00EB437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71047" w14:textId="7F3F42C8" w:rsidR="00991240" w:rsidRDefault="0099124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84E3A" w14:textId="77777777" w:rsidR="00991240" w:rsidRDefault="00EB437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2E107E" w14:textId="657DB05D" w:rsidR="00991240" w:rsidRDefault="0099124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1240" w14:paraId="3A5D76F8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B9121" w14:textId="77777777" w:rsidR="00991240" w:rsidRDefault="00EB437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AB6CB1" w14:textId="700EB4E9" w:rsidR="00991240" w:rsidRDefault="0099124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7583A3" w14:textId="77777777" w:rsidR="00991240" w:rsidRDefault="00EB437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7ED0A" w14:textId="21E3DD38" w:rsidR="00991240" w:rsidRDefault="00991240" w:rsidP="00950E69">
            <w:pPr>
              <w:pStyle w:val="Standard"/>
              <w:keepNext/>
              <w:spacing w:before="240" w:after="120" w:line="240" w:lineRule="auto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1240" w14:paraId="0525796A" w14:textId="77777777">
        <w:trPr>
          <w:trHeight w:val="863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A9D5DF" w14:textId="77777777" w:rsidR="00991240" w:rsidRDefault="00EB437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7E9451" w14:textId="05141FA5" w:rsidR="00991240" w:rsidRDefault="0099124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0CCC21" w14:textId="77777777" w:rsidR="00991240" w:rsidRDefault="00EB437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FFEC9F" w14:textId="061DAC0B" w:rsidR="00991240" w:rsidRDefault="0099124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43CB665" w14:textId="77777777" w:rsidR="00991240" w:rsidRDefault="00991240">
      <w:pPr>
        <w:pStyle w:val="Standard"/>
      </w:pPr>
    </w:p>
    <w:sectPr w:rsidR="009912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6BE3" w14:textId="77777777" w:rsidR="00995B6E" w:rsidRDefault="00995B6E">
      <w:r>
        <w:separator/>
      </w:r>
    </w:p>
  </w:endnote>
  <w:endnote w:type="continuationSeparator" w:id="0">
    <w:p w14:paraId="29DAA772" w14:textId="77777777" w:rsidR="00995B6E" w:rsidRDefault="00995B6E">
      <w:r>
        <w:continuationSeparator/>
      </w:r>
    </w:p>
  </w:endnote>
  <w:endnote w:type="continuationNotice" w:id="1">
    <w:p w14:paraId="463B05E2" w14:textId="77777777" w:rsidR="00995B6E" w:rsidRDefault="00995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877C" w14:textId="1AE0A897" w:rsidR="0052394D" w:rsidRDefault="005239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B07941" wp14:editId="4FCE5D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15F87" w14:textId="381A9F87" w:rsidR="0052394D" w:rsidRPr="0052394D" w:rsidRDefault="0052394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94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079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E15F87" w14:textId="381A9F87" w:rsidR="0052394D" w:rsidRPr="0052394D" w:rsidRDefault="0052394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94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5CAE" w14:textId="4FE6CBD7" w:rsidR="00F71782" w:rsidRDefault="005239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426E6AC" wp14:editId="3EBF87E0">
              <wp:simplePos x="914400" y="97821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53B20" w14:textId="4B8A3B47" w:rsidR="0052394D" w:rsidRPr="0052394D" w:rsidRDefault="0052394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94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6E6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A153B20" w14:textId="4B8A3B47" w:rsidR="0052394D" w:rsidRPr="0052394D" w:rsidRDefault="0052394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94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370">
      <w:rPr>
        <w:rFonts w:ascii="Arial" w:eastAsia="Arial" w:hAnsi="Arial" w:cs="Arial"/>
        <w:sz w:val="20"/>
        <w:szCs w:val="20"/>
      </w:rPr>
      <w:t>Framework Ref: RM6240 Public Sector Legal Services</w:t>
    </w:r>
    <w:r w:rsidR="00EB4370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68F6DBC" w14:textId="77777777" w:rsidR="00F71782" w:rsidRDefault="00EB437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14:paraId="477175B3" w14:textId="77777777" w:rsidR="00F71782" w:rsidRDefault="00EB4370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5C2F" w14:textId="1BA99CE2" w:rsidR="0052394D" w:rsidRDefault="005239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4F45794" wp14:editId="2122D3E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AC5D9" w14:textId="19050D92" w:rsidR="0052394D" w:rsidRPr="0052394D" w:rsidRDefault="0052394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94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45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87AC5D9" w14:textId="19050D92" w:rsidR="0052394D" w:rsidRPr="0052394D" w:rsidRDefault="0052394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94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7719" w14:textId="77777777" w:rsidR="00995B6E" w:rsidRDefault="00995B6E">
      <w:r>
        <w:rPr>
          <w:color w:val="000000"/>
        </w:rPr>
        <w:separator/>
      </w:r>
    </w:p>
  </w:footnote>
  <w:footnote w:type="continuationSeparator" w:id="0">
    <w:p w14:paraId="798AD032" w14:textId="77777777" w:rsidR="00995B6E" w:rsidRDefault="00995B6E">
      <w:r>
        <w:continuationSeparator/>
      </w:r>
    </w:p>
  </w:footnote>
  <w:footnote w:type="continuationNotice" w:id="1">
    <w:p w14:paraId="14D6C905" w14:textId="77777777" w:rsidR="00995B6E" w:rsidRDefault="00995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9894" w14:textId="710F8652" w:rsidR="0052394D" w:rsidRDefault="005239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A0EB53" wp14:editId="59E6E5B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944F1" w14:textId="35F6D427" w:rsidR="0052394D" w:rsidRPr="0052394D" w:rsidRDefault="0052394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94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E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F9944F1" w14:textId="35F6D427" w:rsidR="0052394D" w:rsidRPr="0052394D" w:rsidRDefault="0052394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94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CA2E" w14:textId="4AF214D4" w:rsidR="00F71782" w:rsidRDefault="005239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15E733" wp14:editId="26C6E254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0EDA3" w14:textId="55C96C0B" w:rsidR="0052394D" w:rsidRPr="0052394D" w:rsidRDefault="0052394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94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5E7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A0EDA3" w14:textId="55C96C0B" w:rsidR="0052394D" w:rsidRPr="0052394D" w:rsidRDefault="0052394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94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370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F89E9DB" w14:textId="77777777" w:rsidR="00F71782" w:rsidRDefault="00EB437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D990" w14:textId="5934CF46" w:rsidR="0052394D" w:rsidRDefault="005239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00A8D7" wp14:editId="7EE83D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4A9AC" w14:textId="45DE3294" w:rsidR="0052394D" w:rsidRPr="0052394D" w:rsidRDefault="0052394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94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0A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8B4A9AC" w14:textId="45DE3294" w:rsidR="0052394D" w:rsidRPr="0052394D" w:rsidRDefault="0052394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94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269"/>
    <w:multiLevelType w:val="multilevel"/>
    <w:tmpl w:val="528E7DBE"/>
    <w:styleLink w:val="WWNum5"/>
    <w:lvl w:ilvl="0">
      <w:start w:val="1"/>
      <w:numFmt w:val="lowerLetter"/>
      <w:lvlText w:val="(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350C4A"/>
    <w:multiLevelType w:val="hybridMultilevel"/>
    <w:tmpl w:val="F0AC7D76"/>
    <w:lvl w:ilvl="0" w:tplc="6CAC84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D51540"/>
    <w:multiLevelType w:val="multilevel"/>
    <w:tmpl w:val="CA081038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E068CE"/>
    <w:multiLevelType w:val="multilevel"/>
    <w:tmpl w:val="CD943068"/>
    <w:styleLink w:val="WWNum7"/>
    <w:lvl w:ilvl="0">
      <w:start w:val="1"/>
      <w:numFmt w:val="lowerRoman"/>
      <w:lvlText w:val="(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6231C73"/>
    <w:multiLevelType w:val="multilevel"/>
    <w:tmpl w:val="1A8E1B78"/>
    <w:styleLink w:val="WWNum8"/>
    <w:lvl w:ilvl="0">
      <w:start w:val="1"/>
      <w:numFmt w:val="lowerLetter"/>
      <w:lvlText w:val="(%1)"/>
      <w:lvlJc w:val="left"/>
      <w:pPr>
        <w:ind w:left="1421" w:hanging="57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4D0B01"/>
    <w:multiLevelType w:val="multilevel"/>
    <w:tmpl w:val="A08A5E24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370A29"/>
    <w:multiLevelType w:val="multilevel"/>
    <w:tmpl w:val="D44C0C2C"/>
    <w:styleLink w:val="WWNum6"/>
    <w:lvl w:ilvl="0">
      <w:start w:val="1"/>
      <w:numFmt w:val="lowerRoman"/>
      <w:lvlText w:val="(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53950AA"/>
    <w:multiLevelType w:val="multilevel"/>
    <w:tmpl w:val="AB148D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9647B"/>
    <w:multiLevelType w:val="multilevel"/>
    <w:tmpl w:val="FEB64144"/>
    <w:styleLink w:val="LFO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7899572E"/>
    <w:multiLevelType w:val="multilevel"/>
    <w:tmpl w:val="7206D90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79E17229"/>
    <w:multiLevelType w:val="multilevel"/>
    <w:tmpl w:val="E16696FA"/>
    <w:styleLink w:val="WWNum3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C8F3AF1"/>
    <w:multiLevelType w:val="hybridMultilevel"/>
    <w:tmpl w:val="6D9C978E"/>
    <w:lvl w:ilvl="0" w:tplc="44A6F39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665214">
    <w:abstractNumId w:val="9"/>
  </w:num>
  <w:num w:numId="2" w16cid:durableId="1614241419">
    <w:abstractNumId w:val="8"/>
  </w:num>
  <w:num w:numId="3" w16cid:durableId="856381607">
    <w:abstractNumId w:val="2"/>
  </w:num>
  <w:num w:numId="4" w16cid:durableId="538587072">
    <w:abstractNumId w:val="7"/>
  </w:num>
  <w:num w:numId="5" w16cid:durableId="949048547">
    <w:abstractNumId w:val="10"/>
  </w:num>
  <w:num w:numId="6" w16cid:durableId="1826772614">
    <w:abstractNumId w:val="5"/>
  </w:num>
  <w:num w:numId="7" w16cid:durableId="2033414365">
    <w:abstractNumId w:val="0"/>
  </w:num>
  <w:num w:numId="8" w16cid:durableId="1610624669">
    <w:abstractNumId w:val="6"/>
  </w:num>
  <w:num w:numId="9" w16cid:durableId="1439644069">
    <w:abstractNumId w:val="3"/>
  </w:num>
  <w:num w:numId="10" w16cid:durableId="2080126217">
    <w:abstractNumId w:val="4"/>
  </w:num>
  <w:num w:numId="11" w16cid:durableId="131364298">
    <w:abstractNumId w:val="7"/>
    <w:lvlOverride w:ilvl="0">
      <w:startOverride w:val="1"/>
    </w:lvlOverride>
  </w:num>
  <w:num w:numId="12" w16cid:durableId="2068607746">
    <w:abstractNumId w:val="10"/>
  </w:num>
  <w:num w:numId="13" w16cid:durableId="1286348677">
    <w:abstractNumId w:val="0"/>
    <w:lvlOverride w:ilvl="0">
      <w:startOverride w:val="1"/>
    </w:lvlOverride>
  </w:num>
  <w:num w:numId="14" w16cid:durableId="1268153023">
    <w:abstractNumId w:val="6"/>
    <w:lvlOverride w:ilvl="0">
      <w:startOverride w:val="1"/>
    </w:lvlOverride>
  </w:num>
  <w:num w:numId="15" w16cid:durableId="708188262">
    <w:abstractNumId w:val="3"/>
    <w:lvlOverride w:ilvl="0">
      <w:startOverride w:val="1"/>
    </w:lvlOverride>
  </w:num>
  <w:num w:numId="16" w16cid:durableId="200748356">
    <w:abstractNumId w:val="4"/>
    <w:lvlOverride w:ilvl="0">
      <w:startOverride w:val="1"/>
    </w:lvlOverride>
  </w:num>
  <w:num w:numId="17" w16cid:durableId="1328632257">
    <w:abstractNumId w:val="2"/>
  </w:num>
  <w:num w:numId="18" w16cid:durableId="261570468">
    <w:abstractNumId w:val="5"/>
  </w:num>
  <w:num w:numId="19" w16cid:durableId="855846809">
    <w:abstractNumId w:val="1"/>
  </w:num>
  <w:num w:numId="20" w16cid:durableId="782962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40"/>
    <w:rsid w:val="00006B52"/>
    <w:rsid w:val="000135C5"/>
    <w:rsid w:val="00015D11"/>
    <w:rsid w:val="00042853"/>
    <w:rsid w:val="00055302"/>
    <w:rsid w:val="000B45F7"/>
    <w:rsid w:val="000D70E8"/>
    <w:rsid w:val="000F04C0"/>
    <w:rsid w:val="001104B2"/>
    <w:rsid w:val="001303F2"/>
    <w:rsid w:val="00135C3D"/>
    <w:rsid w:val="0016353F"/>
    <w:rsid w:val="00173C79"/>
    <w:rsid w:val="00191153"/>
    <w:rsid w:val="00191FC5"/>
    <w:rsid w:val="001A2A4A"/>
    <w:rsid w:val="001C069F"/>
    <w:rsid w:val="001C5AFB"/>
    <w:rsid w:val="001E5F2D"/>
    <w:rsid w:val="00214D5D"/>
    <w:rsid w:val="0028192E"/>
    <w:rsid w:val="002963B4"/>
    <w:rsid w:val="002C1398"/>
    <w:rsid w:val="002D1C0F"/>
    <w:rsid w:val="002D2693"/>
    <w:rsid w:val="00341293"/>
    <w:rsid w:val="003C4446"/>
    <w:rsid w:val="003F24A4"/>
    <w:rsid w:val="003F4BFD"/>
    <w:rsid w:val="0047459C"/>
    <w:rsid w:val="00481FAD"/>
    <w:rsid w:val="0052244A"/>
    <w:rsid w:val="00522734"/>
    <w:rsid w:val="0052394D"/>
    <w:rsid w:val="00590118"/>
    <w:rsid w:val="005A6BAF"/>
    <w:rsid w:val="005D1393"/>
    <w:rsid w:val="005D5D6A"/>
    <w:rsid w:val="006356E0"/>
    <w:rsid w:val="00670DA2"/>
    <w:rsid w:val="00691118"/>
    <w:rsid w:val="006A1407"/>
    <w:rsid w:val="006D1341"/>
    <w:rsid w:val="006F12D7"/>
    <w:rsid w:val="00707983"/>
    <w:rsid w:val="00717D80"/>
    <w:rsid w:val="00723405"/>
    <w:rsid w:val="007239D5"/>
    <w:rsid w:val="007B70AD"/>
    <w:rsid w:val="007E6746"/>
    <w:rsid w:val="007E691E"/>
    <w:rsid w:val="007F0EDB"/>
    <w:rsid w:val="0082334F"/>
    <w:rsid w:val="008572A9"/>
    <w:rsid w:val="00891E1D"/>
    <w:rsid w:val="00891E32"/>
    <w:rsid w:val="008D5133"/>
    <w:rsid w:val="008F16E0"/>
    <w:rsid w:val="008F63F3"/>
    <w:rsid w:val="0094283B"/>
    <w:rsid w:val="00950E69"/>
    <w:rsid w:val="00991240"/>
    <w:rsid w:val="00995B6E"/>
    <w:rsid w:val="009A4DA7"/>
    <w:rsid w:val="009D58E0"/>
    <w:rsid w:val="009E2060"/>
    <w:rsid w:val="009E25CE"/>
    <w:rsid w:val="00A14495"/>
    <w:rsid w:val="00A236C2"/>
    <w:rsid w:val="00A3658E"/>
    <w:rsid w:val="00AB6485"/>
    <w:rsid w:val="00B4404D"/>
    <w:rsid w:val="00B818AD"/>
    <w:rsid w:val="00BC1844"/>
    <w:rsid w:val="00BF7F84"/>
    <w:rsid w:val="00C24BCB"/>
    <w:rsid w:val="00C45897"/>
    <w:rsid w:val="00C72604"/>
    <w:rsid w:val="00D032E6"/>
    <w:rsid w:val="00D4209A"/>
    <w:rsid w:val="00E260E3"/>
    <w:rsid w:val="00E63C3D"/>
    <w:rsid w:val="00EA535C"/>
    <w:rsid w:val="00EB4370"/>
    <w:rsid w:val="00ED1192"/>
    <w:rsid w:val="00EF1310"/>
    <w:rsid w:val="00F07058"/>
    <w:rsid w:val="00F360A4"/>
    <w:rsid w:val="00F76EF3"/>
    <w:rsid w:val="00F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1438"/>
  <w15:docId w15:val="{11D9C316-3DD5-46D7-AAEF-2C728DD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</w:pPr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28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282"/>
        <w:tab w:val="clear" w:pos="6804"/>
        <w:tab w:val="left" w:pos="4613"/>
        <w:tab w:val="left" w:pos="713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sz w:val="24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sz w:val="24"/>
    </w:rPr>
  </w:style>
  <w:style w:type="character" w:customStyle="1" w:styleId="ListLabel11">
    <w:name w:val="ListLabel 11"/>
    <w:rPr>
      <w:rFonts w:ascii="Arial" w:eastAsia="Courier New" w:hAnsi="Arial" w:cs="Courier New"/>
      <w:sz w:val="24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ascii="Arial" w:eastAsia="Noto Sans Symbols" w:hAnsi="Arial" w:cs="Noto Sans Symbols"/>
      <w:sz w:val="24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4">
    <w:name w:val="WWNum4"/>
    <w:basedOn w:val="NoList"/>
    <w:pPr>
      <w:numPr>
        <w:numId w:val="6"/>
      </w:numPr>
    </w:pPr>
  </w:style>
  <w:style w:type="numbering" w:customStyle="1" w:styleId="WWNum5">
    <w:name w:val="WWNum5"/>
    <w:basedOn w:val="NoList"/>
    <w:pPr>
      <w:numPr>
        <w:numId w:val="7"/>
      </w:numPr>
    </w:pPr>
  </w:style>
  <w:style w:type="numbering" w:customStyle="1" w:styleId="WWNum6">
    <w:name w:val="WWNum6"/>
    <w:basedOn w:val="NoList"/>
    <w:pPr>
      <w:numPr>
        <w:numId w:val="8"/>
      </w:numPr>
    </w:pPr>
  </w:style>
  <w:style w:type="numbering" w:customStyle="1" w:styleId="WWNum7">
    <w:name w:val="WWNum7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40A75CD36AF46BDBABE9928296787" ma:contentTypeVersion="10" ma:contentTypeDescription="Create a new document." ma:contentTypeScope="" ma:versionID="33e1abc3f8661e151ff8296d20439d7d">
  <xsd:schema xmlns:xsd="http://www.w3.org/2001/XMLSchema" xmlns:xs="http://www.w3.org/2001/XMLSchema" xmlns:p="http://schemas.microsoft.com/office/2006/metadata/properties" xmlns:ns2="13c5b325-4a9f-466e-96d1-38ee6904476e" xmlns:ns3="30d055ad-cae6-4439-b483-9cf765f4dc02" targetNamespace="http://schemas.microsoft.com/office/2006/metadata/properties" ma:root="true" ma:fieldsID="a59dc1c1ebfe2d6bfb4ab4ce4c96f47a" ns2:_="" ns3:_="">
    <xsd:import namespace="13c5b325-4a9f-466e-96d1-38ee6904476e"/>
    <xsd:import namespace="30d055ad-cae6-4439-b483-9cf765f4d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5b325-4a9f-466e-96d1-38ee6904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055ad-cae6-4439-b483-9cf765f4d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26F34-70C8-492C-B9F7-91483A019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821F7-1E6D-498E-B19F-D1FBA304F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F22C98-9D14-4D07-92E2-9E73D6446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5b325-4a9f-466e-96d1-38ee6904476e"/>
    <ds:schemaRef ds:uri="30d055ad-cae6-4439-b483-9cf765f4d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Austin, Stuart C2 (DIO Comrcl-PFI U A Acc2)</cp:lastModifiedBy>
  <cp:revision>8</cp:revision>
  <dcterms:created xsi:type="dcterms:W3CDTF">2023-08-31T16:07:00Z</dcterms:created>
  <dcterms:modified xsi:type="dcterms:W3CDTF">2023-09-11T13:05:00Z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2022-10-20T14:45:44Z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d94825f8-075f-49f2-ab8d-0c8f668435c7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ContentTypeId">
    <vt:lpwstr>0x0101002AF40A75CD36AF46BDBABE9928296787</vt:lpwstr>
  </property>
</Properties>
</file>