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B4375E" w14:textId="0E76FB7A" w:rsidR="00446560" w:rsidRDefault="002A6A32">
      <w:pPr>
        <w:rPr>
          <w:b/>
          <w:u w:val="single"/>
        </w:rPr>
      </w:pPr>
      <w:r w:rsidRPr="00944A6A">
        <w:rPr>
          <w:b/>
          <w:u w:val="single"/>
        </w:rPr>
        <w:t>M</w:t>
      </w:r>
      <w:r w:rsidR="007157C2">
        <w:rPr>
          <w:b/>
          <w:u w:val="single"/>
        </w:rPr>
        <w:t xml:space="preserve">arket Engagement </w:t>
      </w:r>
      <w:r w:rsidRPr="00944A6A">
        <w:rPr>
          <w:b/>
          <w:u w:val="single"/>
        </w:rPr>
        <w:t xml:space="preserve">Q&amp;A – Combined </w:t>
      </w:r>
    </w:p>
    <w:p w14:paraId="3A158A33" w14:textId="2C5D5844" w:rsidR="00560118" w:rsidRPr="00D40643" w:rsidRDefault="0043238C" w:rsidP="00156E46">
      <w:r w:rsidRPr="00D40643">
        <w:t>The purpose of this Q&amp;A is to respond to questions which have been raised in relation to</w:t>
      </w:r>
      <w:r w:rsidR="002C542E" w:rsidRPr="00D40643">
        <w:t xml:space="preserve"> implementation of the Early Career Framew</w:t>
      </w:r>
      <w:r w:rsidR="008F5F5B" w:rsidRPr="00D40643">
        <w:t>ork</w:t>
      </w:r>
      <w:r w:rsidR="00ED2734" w:rsidRPr="00D40643">
        <w:t xml:space="preserve">. </w:t>
      </w:r>
      <w:r w:rsidR="00560118" w:rsidRPr="00D40643">
        <w:t>We have invited feedback via a questionnaire following th</w:t>
      </w:r>
      <w:bookmarkStart w:id="0" w:name="_GoBack"/>
      <w:bookmarkEnd w:id="0"/>
      <w:r w:rsidR="00560118" w:rsidRPr="00D40643">
        <w:t>e events earlier in April</w:t>
      </w:r>
      <w:r w:rsidR="00F93BF4" w:rsidRPr="00D40643">
        <w:t xml:space="preserve"> to inform our delivery approach. </w:t>
      </w:r>
    </w:p>
    <w:p w14:paraId="26289766" w14:textId="4F29DBF5" w:rsidR="00104A24" w:rsidRPr="00D40643" w:rsidRDefault="0043238C" w:rsidP="00156E46">
      <w:r w:rsidRPr="00D40643">
        <w:t xml:space="preserve">We see this as an opportunity to </w:t>
      </w:r>
      <w:r w:rsidR="00681736" w:rsidRPr="00D40643">
        <w:t>engage and gather your thoughts, in particular to questions</w:t>
      </w:r>
      <w:r w:rsidR="003266CC" w:rsidRPr="00D40643">
        <w:t xml:space="preserve">:  </w:t>
      </w:r>
      <w:r w:rsidR="00F3463E" w:rsidRPr="00D40643">
        <w:t>1.</w:t>
      </w:r>
      <w:r w:rsidR="00A558C7">
        <w:t xml:space="preserve">2; </w:t>
      </w:r>
      <w:r w:rsidR="00F3463E" w:rsidRPr="00D40643">
        <w:t xml:space="preserve">1.3; 1.4; 2.1; 2.2; 3.1; 4.1; 4.2; </w:t>
      </w:r>
      <w:r w:rsidR="005C3711" w:rsidRPr="00D40643">
        <w:t>4.3; 4.5; 4.7; 5.2; 5.3; 7.2; 8.4; 9.7; 11.3; 14.3; and 15.1.</w:t>
      </w:r>
    </w:p>
    <w:p w14:paraId="016EC3C1" w14:textId="77777777" w:rsidR="00156E46" w:rsidRPr="00944A6A" w:rsidRDefault="00156E46">
      <w:pPr>
        <w:rPr>
          <w:b/>
          <w:u w:val="single"/>
        </w:rPr>
      </w:pPr>
    </w:p>
    <w:p w14:paraId="31B0DC49" w14:textId="51898B13" w:rsidR="002A6A32" w:rsidRPr="004B5A22" w:rsidRDefault="002A6A32" w:rsidP="004B5A22">
      <w:pPr>
        <w:pStyle w:val="ListParagraph"/>
        <w:numPr>
          <w:ilvl w:val="0"/>
          <w:numId w:val="2"/>
        </w:numPr>
        <w:rPr>
          <w:b/>
          <w:i/>
          <w:u w:val="single"/>
        </w:rPr>
      </w:pPr>
      <w:r w:rsidRPr="004B5A22">
        <w:rPr>
          <w:b/>
          <w:i/>
          <w:u w:val="single"/>
        </w:rPr>
        <w:t xml:space="preserve">Curricula </w:t>
      </w:r>
      <w:r w:rsidR="004B27CF" w:rsidRPr="004B5A22">
        <w:rPr>
          <w:b/>
          <w:i/>
          <w:u w:val="single"/>
        </w:rPr>
        <w:t xml:space="preserve">and </w:t>
      </w:r>
      <w:r w:rsidRPr="004B5A22">
        <w:rPr>
          <w:b/>
          <w:i/>
          <w:u w:val="single"/>
        </w:rPr>
        <w:t>Materials</w:t>
      </w:r>
    </w:p>
    <w:p w14:paraId="68FFAD37" w14:textId="74D844C4" w:rsidR="002A6A32" w:rsidRPr="002A6A32" w:rsidRDefault="002A6A32" w:rsidP="002A6A32">
      <w:pPr>
        <w:rPr>
          <w:b/>
        </w:rPr>
      </w:pPr>
      <w:r>
        <w:rPr>
          <w:b/>
        </w:rPr>
        <w:t>Q</w:t>
      </w:r>
      <w:r w:rsidR="00412D5C">
        <w:rPr>
          <w:b/>
        </w:rPr>
        <w:t xml:space="preserve"> 1.1</w:t>
      </w:r>
      <w:r>
        <w:rPr>
          <w:b/>
        </w:rPr>
        <w:t xml:space="preserve">: </w:t>
      </w:r>
      <w:r w:rsidRPr="002A6A32">
        <w:rPr>
          <w:b/>
        </w:rPr>
        <w:t xml:space="preserve">What do you mean by </w:t>
      </w:r>
      <w:r w:rsidR="0087076A">
        <w:rPr>
          <w:b/>
        </w:rPr>
        <w:t xml:space="preserve">the </w:t>
      </w:r>
      <w:r w:rsidRPr="002A6A32">
        <w:rPr>
          <w:b/>
        </w:rPr>
        <w:t>‘ECF curriculum’?</w:t>
      </w:r>
    </w:p>
    <w:p w14:paraId="33A508DF" w14:textId="467DE619" w:rsidR="002A6A32" w:rsidRDefault="0087076A" w:rsidP="002A6A32">
      <w:r>
        <w:t xml:space="preserve">We are expecting a curriculum to </w:t>
      </w:r>
      <w:r w:rsidR="002A6A32">
        <w:t>sequenc</w:t>
      </w:r>
      <w:r>
        <w:t>e</w:t>
      </w:r>
      <w:r w:rsidR="002A6A32">
        <w:t xml:space="preserve"> the E</w:t>
      </w:r>
      <w:r w:rsidR="00943942">
        <w:t xml:space="preserve">arly </w:t>
      </w:r>
      <w:r w:rsidR="002A6A32">
        <w:t>C</w:t>
      </w:r>
      <w:r w:rsidR="00943942">
        <w:t xml:space="preserve">areer </w:t>
      </w:r>
      <w:r w:rsidR="002A6A32">
        <w:t>F</w:t>
      </w:r>
      <w:r w:rsidR="00943942">
        <w:t>ramework</w:t>
      </w:r>
      <w:r w:rsidR="002A6A32">
        <w:t xml:space="preserve"> into a two-year, detailed and digestible programme. </w:t>
      </w:r>
      <w:r>
        <w:t xml:space="preserve">This does not mean a subject curriculum. </w:t>
      </w:r>
    </w:p>
    <w:p w14:paraId="5D523072" w14:textId="311C339F" w:rsidR="002A6A32" w:rsidRPr="00274E77" w:rsidRDefault="002A6A32" w:rsidP="002A6A32">
      <w:r>
        <w:rPr>
          <w:b/>
        </w:rPr>
        <w:t>Q</w:t>
      </w:r>
      <w:r w:rsidR="00412D5C">
        <w:rPr>
          <w:b/>
        </w:rPr>
        <w:t xml:space="preserve"> 1.2</w:t>
      </w:r>
      <w:r>
        <w:rPr>
          <w:b/>
        </w:rPr>
        <w:t xml:space="preserve">: </w:t>
      </w:r>
      <w:r w:rsidR="0043517A">
        <w:rPr>
          <w:b/>
        </w:rPr>
        <w:t>Do the materials</w:t>
      </w:r>
      <w:r w:rsidRPr="002A6A32">
        <w:rPr>
          <w:b/>
        </w:rPr>
        <w:t xml:space="preserve"> need to be static </w:t>
      </w:r>
      <w:r w:rsidR="0043517A">
        <w:rPr>
          <w:b/>
        </w:rPr>
        <w:t xml:space="preserve">and </w:t>
      </w:r>
      <w:r w:rsidRPr="002A6A32">
        <w:rPr>
          <w:b/>
        </w:rPr>
        <w:t xml:space="preserve">downloadable </w:t>
      </w:r>
      <w:r w:rsidR="0043517A">
        <w:rPr>
          <w:b/>
        </w:rPr>
        <w:t xml:space="preserve">or could they be </w:t>
      </w:r>
      <w:r w:rsidRPr="002A6A32">
        <w:rPr>
          <w:b/>
        </w:rPr>
        <w:t>more interactive</w:t>
      </w:r>
      <w:r w:rsidR="0087076A">
        <w:rPr>
          <w:b/>
        </w:rPr>
        <w:t xml:space="preserve">? </w:t>
      </w:r>
    </w:p>
    <w:p w14:paraId="351972A9" w14:textId="4648DAC5" w:rsidR="002A6A32" w:rsidRDefault="002A6A32" w:rsidP="002A6A32">
      <w:r>
        <w:t>Our base assumption is that all schools must be able to access the materials</w:t>
      </w:r>
      <w:r w:rsidR="0043517A">
        <w:t>. W</w:t>
      </w:r>
      <w:r>
        <w:t xml:space="preserve">e welcome feedback </w:t>
      </w:r>
      <w:r w:rsidR="00874B87">
        <w:t>about</w:t>
      </w:r>
      <w:r>
        <w:t xml:space="preserve"> how to ensure these materials are accessible to all schools</w:t>
      </w:r>
      <w:r w:rsidR="005C5BC9">
        <w:t>,</w:t>
      </w:r>
      <w:r w:rsidR="0043517A" w:rsidRPr="0043517A">
        <w:t xml:space="preserve"> </w:t>
      </w:r>
      <w:r w:rsidR="0043517A">
        <w:t>and the associated costings</w:t>
      </w:r>
      <w:r w:rsidR="005C5BC9">
        <w:t xml:space="preserve"> of this</w:t>
      </w:r>
      <w:r w:rsidR="0043517A">
        <w:t>.</w:t>
      </w:r>
      <w:r>
        <w:t xml:space="preserve"> We are open to feedback on what would suit schools the most. </w:t>
      </w:r>
    </w:p>
    <w:p w14:paraId="5C0E3A92" w14:textId="205E22FB" w:rsidR="00477521" w:rsidRDefault="00477521" w:rsidP="00477521">
      <w:pPr>
        <w:spacing w:after="0" w:line="240" w:lineRule="auto"/>
        <w:rPr>
          <w:rFonts w:ascii="Calibri" w:eastAsia="Times New Roman" w:hAnsi="Calibri" w:cs="Calibri"/>
          <w:b/>
          <w:lang w:eastAsia="en-GB"/>
        </w:rPr>
      </w:pPr>
      <w:r w:rsidRPr="00811C98">
        <w:rPr>
          <w:rFonts w:ascii="Calibri" w:eastAsia="Times New Roman" w:hAnsi="Calibri" w:cs="Calibri"/>
          <w:b/>
          <w:lang w:eastAsia="en-GB"/>
        </w:rPr>
        <w:t>Q</w:t>
      </w:r>
      <w:r w:rsidR="00412D5C">
        <w:rPr>
          <w:rFonts w:ascii="Calibri" w:eastAsia="Times New Roman" w:hAnsi="Calibri" w:cs="Calibri"/>
          <w:b/>
          <w:lang w:eastAsia="en-GB"/>
        </w:rPr>
        <w:t xml:space="preserve"> 1.3</w:t>
      </w:r>
      <w:r w:rsidR="0043517A">
        <w:rPr>
          <w:rFonts w:ascii="Calibri" w:eastAsia="Times New Roman" w:hAnsi="Calibri" w:cs="Calibri"/>
          <w:b/>
          <w:lang w:eastAsia="en-GB"/>
        </w:rPr>
        <w:t>: A</w:t>
      </w:r>
      <w:r w:rsidRPr="00811C98">
        <w:rPr>
          <w:rFonts w:ascii="Calibri" w:eastAsia="Times New Roman" w:hAnsi="Calibri" w:cs="Calibri"/>
          <w:b/>
          <w:lang w:eastAsia="en-GB"/>
        </w:rPr>
        <w:t>re you expecting providers to bid for parts of the curricul</w:t>
      </w:r>
      <w:r w:rsidR="0043517A">
        <w:rPr>
          <w:rFonts w:ascii="Calibri" w:eastAsia="Times New Roman" w:hAnsi="Calibri" w:cs="Calibri"/>
          <w:b/>
          <w:lang w:eastAsia="en-GB"/>
        </w:rPr>
        <w:t>um</w:t>
      </w:r>
      <w:r w:rsidRPr="00811C98">
        <w:rPr>
          <w:rFonts w:ascii="Calibri" w:eastAsia="Times New Roman" w:hAnsi="Calibri" w:cs="Calibri"/>
          <w:b/>
          <w:lang w:eastAsia="en-GB"/>
        </w:rPr>
        <w:t xml:space="preserve"> or for the whole package?</w:t>
      </w:r>
    </w:p>
    <w:p w14:paraId="5EFAD863" w14:textId="77777777" w:rsidR="005C5BC9" w:rsidRPr="00811C98" w:rsidRDefault="005C5BC9" w:rsidP="00477521">
      <w:pPr>
        <w:spacing w:after="0" w:line="240" w:lineRule="auto"/>
        <w:rPr>
          <w:rFonts w:ascii="Calibri" w:eastAsia="Times New Roman" w:hAnsi="Calibri" w:cs="Calibri"/>
          <w:b/>
          <w:lang w:eastAsia="en-GB"/>
        </w:rPr>
      </w:pPr>
    </w:p>
    <w:p w14:paraId="09089B8A" w14:textId="5428F859" w:rsidR="005C5BC9" w:rsidRDefault="00477521" w:rsidP="00477521">
      <w:pPr>
        <w:spacing w:after="0" w:line="240" w:lineRule="auto"/>
        <w:rPr>
          <w:rFonts w:ascii="Calibri" w:eastAsia="Times New Roman" w:hAnsi="Calibri" w:cs="Calibri"/>
          <w:lang w:eastAsia="en-GB"/>
        </w:rPr>
      </w:pPr>
      <w:r>
        <w:rPr>
          <w:rFonts w:ascii="Calibri" w:eastAsia="Times New Roman" w:hAnsi="Calibri" w:cs="Calibri"/>
          <w:lang w:eastAsia="en-GB"/>
        </w:rPr>
        <w:t>We w</w:t>
      </w:r>
      <w:r w:rsidRPr="00521C88">
        <w:rPr>
          <w:rFonts w:ascii="Calibri" w:eastAsia="Times New Roman" w:hAnsi="Calibri" w:cs="Calibri"/>
          <w:lang w:eastAsia="en-GB"/>
        </w:rPr>
        <w:t xml:space="preserve">ant </w:t>
      </w:r>
      <w:r>
        <w:rPr>
          <w:rFonts w:ascii="Calibri" w:eastAsia="Times New Roman" w:hAnsi="Calibri" w:cs="Calibri"/>
          <w:lang w:eastAsia="en-GB"/>
        </w:rPr>
        <w:t xml:space="preserve">to </w:t>
      </w:r>
      <w:r w:rsidRPr="00521C88">
        <w:rPr>
          <w:rFonts w:ascii="Calibri" w:eastAsia="Times New Roman" w:hAnsi="Calibri" w:cs="Calibri"/>
          <w:lang w:eastAsia="en-GB"/>
        </w:rPr>
        <w:t>make it</w:t>
      </w:r>
      <w:r>
        <w:rPr>
          <w:rFonts w:ascii="Calibri" w:eastAsia="Times New Roman" w:hAnsi="Calibri" w:cs="Calibri"/>
          <w:lang w:eastAsia="en-GB"/>
        </w:rPr>
        <w:t xml:space="preserve"> as</w:t>
      </w:r>
      <w:r w:rsidRPr="00521C88">
        <w:rPr>
          <w:rFonts w:ascii="Calibri" w:eastAsia="Times New Roman" w:hAnsi="Calibri" w:cs="Calibri"/>
          <w:lang w:eastAsia="en-GB"/>
        </w:rPr>
        <w:t xml:space="preserve"> easy as possible for school</w:t>
      </w:r>
      <w:r>
        <w:rPr>
          <w:rFonts w:ascii="Calibri" w:eastAsia="Times New Roman" w:hAnsi="Calibri" w:cs="Calibri"/>
          <w:lang w:eastAsia="en-GB"/>
        </w:rPr>
        <w:t>s</w:t>
      </w:r>
      <w:r w:rsidR="005C5BC9">
        <w:rPr>
          <w:rFonts w:ascii="Calibri" w:eastAsia="Times New Roman" w:hAnsi="Calibri" w:cs="Calibri"/>
          <w:lang w:eastAsia="en-GB"/>
        </w:rPr>
        <w:t xml:space="preserve"> to access materials and training programmes</w:t>
      </w:r>
      <w:r w:rsidRPr="00521C88">
        <w:rPr>
          <w:rFonts w:ascii="Calibri" w:eastAsia="Times New Roman" w:hAnsi="Calibri" w:cs="Calibri"/>
          <w:lang w:eastAsia="en-GB"/>
        </w:rPr>
        <w:t xml:space="preserve">, so </w:t>
      </w:r>
      <w:r w:rsidR="0043517A">
        <w:rPr>
          <w:rFonts w:ascii="Calibri" w:eastAsia="Times New Roman" w:hAnsi="Calibri" w:cs="Calibri"/>
          <w:lang w:eastAsia="en-GB"/>
        </w:rPr>
        <w:t xml:space="preserve">our assumption is that they </w:t>
      </w:r>
      <w:r w:rsidRPr="00521C88">
        <w:rPr>
          <w:rFonts w:ascii="Calibri" w:eastAsia="Times New Roman" w:hAnsi="Calibri" w:cs="Calibri"/>
          <w:lang w:eastAsia="en-GB"/>
        </w:rPr>
        <w:t xml:space="preserve">need to </w:t>
      </w:r>
      <w:r w:rsidR="0043517A">
        <w:rPr>
          <w:rFonts w:ascii="Calibri" w:eastAsia="Times New Roman" w:hAnsi="Calibri" w:cs="Calibri"/>
          <w:lang w:eastAsia="en-GB"/>
        </w:rPr>
        <w:t xml:space="preserve">be able to go to one </w:t>
      </w:r>
      <w:r w:rsidRPr="00521C88">
        <w:rPr>
          <w:rFonts w:ascii="Calibri" w:eastAsia="Times New Roman" w:hAnsi="Calibri" w:cs="Calibri"/>
          <w:lang w:eastAsia="en-GB"/>
        </w:rPr>
        <w:t>provider</w:t>
      </w:r>
      <w:r w:rsidR="0043517A">
        <w:rPr>
          <w:rFonts w:ascii="Calibri" w:eastAsia="Times New Roman" w:hAnsi="Calibri" w:cs="Calibri"/>
          <w:lang w:eastAsia="en-GB"/>
        </w:rPr>
        <w:t xml:space="preserve"> for support </w:t>
      </w:r>
      <w:r w:rsidRPr="00521C88">
        <w:rPr>
          <w:rFonts w:ascii="Calibri" w:eastAsia="Times New Roman" w:hAnsi="Calibri" w:cs="Calibri"/>
          <w:lang w:eastAsia="en-GB"/>
        </w:rPr>
        <w:t>cover</w:t>
      </w:r>
      <w:r w:rsidR="0043517A">
        <w:rPr>
          <w:rFonts w:ascii="Calibri" w:eastAsia="Times New Roman" w:hAnsi="Calibri" w:cs="Calibri"/>
          <w:lang w:eastAsia="en-GB"/>
        </w:rPr>
        <w:t>ing</w:t>
      </w:r>
      <w:r w:rsidRPr="00521C88">
        <w:rPr>
          <w:rFonts w:ascii="Calibri" w:eastAsia="Times New Roman" w:hAnsi="Calibri" w:cs="Calibri"/>
          <w:lang w:eastAsia="en-GB"/>
        </w:rPr>
        <w:t xml:space="preserve"> all aspects of ECF. </w:t>
      </w:r>
    </w:p>
    <w:p w14:paraId="013189FA" w14:textId="77777777" w:rsidR="005C5BC9" w:rsidRDefault="005C5BC9" w:rsidP="00477521">
      <w:pPr>
        <w:spacing w:after="0" w:line="240" w:lineRule="auto"/>
        <w:rPr>
          <w:rFonts w:ascii="Calibri" w:eastAsia="Times New Roman" w:hAnsi="Calibri" w:cs="Calibri"/>
          <w:lang w:eastAsia="en-GB"/>
        </w:rPr>
      </w:pPr>
    </w:p>
    <w:p w14:paraId="28E9D499" w14:textId="6A850B9F" w:rsidR="00477521" w:rsidRPr="00D40643" w:rsidRDefault="003266CC" w:rsidP="00D40643">
      <w:pPr>
        <w:pStyle w:val="CommentText"/>
        <w:rPr>
          <w:rFonts w:ascii="Calibri" w:eastAsia="Times New Roman" w:hAnsi="Calibri" w:cs="Calibri"/>
          <w:sz w:val="22"/>
          <w:szCs w:val="22"/>
          <w:lang w:eastAsia="en-GB"/>
        </w:rPr>
      </w:pPr>
      <w:r w:rsidRPr="00D40643">
        <w:rPr>
          <w:rFonts w:ascii="Calibri" w:eastAsia="Times New Roman" w:hAnsi="Calibri" w:cs="Calibri"/>
          <w:sz w:val="22"/>
          <w:szCs w:val="22"/>
          <w:lang w:eastAsia="en-GB"/>
        </w:rPr>
        <w:t xml:space="preserve">The statutory guidance will require schools to cover all </w:t>
      </w:r>
      <w:r w:rsidR="00874B87">
        <w:rPr>
          <w:rFonts w:ascii="Calibri" w:eastAsia="Times New Roman" w:hAnsi="Calibri" w:cs="Calibri"/>
          <w:sz w:val="22"/>
          <w:szCs w:val="22"/>
          <w:lang w:eastAsia="en-GB"/>
        </w:rPr>
        <w:t xml:space="preserve">five pillars of the framework. </w:t>
      </w:r>
      <w:r w:rsidR="002440F4" w:rsidRPr="00D40643">
        <w:rPr>
          <w:sz w:val="22"/>
          <w:szCs w:val="22"/>
        </w:rPr>
        <w:t>We recognise the challenge of trying to do this universally, whilst including areas of specialism</w:t>
      </w:r>
      <w:r w:rsidR="00D40643" w:rsidRPr="00D40643">
        <w:rPr>
          <w:sz w:val="22"/>
          <w:szCs w:val="22"/>
        </w:rPr>
        <w:t xml:space="preserve">.  </w:t>
      </w:r>
    </w:p>
    <w:p w14:paraId="3D1FA2A7" w14:textId="45412C8D" w:rsidR="005223B5" w:rsidRDefault="005223B5" w:rsidP="005223B5">
      <w:pPr>
        <w:spacing w:after="0" w:line="240" w:lineRule="auto"/>
        <w:textAlignment w:val="center"/>
        <w:rPr>
          <w:rFonts w:ascii="Calibri" w:eastAsia="Times New Roman" w:hAnsi="Calibri" w:cs="Calibri"/>
          <w:b/>
          <w:lang w:eastAsia="en-GB"/>
        </w:rPr>
      </w:pPr>
      <w:r w:rsidRPr="0007426D">
        <w:rPr>
          <w:rFonts w:ascii="Calibri" w:eastAsia="Times New Roman" w:hAnsi="Calibri" w:cs="Calibri"/>
          <w:b/>
          <w:lang w:eastAsia="en-GB"/>
        </w:rPr>
        <w:t>Q</w:t>
      </w:r>
      <w:r w:rsidR="00412D5C">
        <w:rPr>
          <w:rFonts w:ascii="Calibri" w:eastAsia="Times New Roman" w:hAnsi="Calibri" w:cs="Calibri"/>
          <w:b/>
          <w:lang w:eastAsia="en-GB"/>
        </w:rPr>
        <w:t xml:space="preserve"> 1.4</w:t>
      </w:r>
      <w:r>
        <w:rPr>
          <w:rFonts w:ascii="Calibri" w:eastAsia="Times New Roman" w:hAnsi="Calibri" w:cs="Calibri"/>
          <w:b/>
          <w:lang w:eastAsia="en-GB"/>
        </w:rPr>
        <w:t>:</w:t>
      </w:r>
      <w:r w:rsidRPr="0007426D">
        <w:rPr>
          <w:rFonts w:ascii="Calibri" w:eastAsia="Times New Roman" w:hAnsi="Calibri" w:cs="Calibri"/>
          <w:b/>
          <w:lang w:eastAsia="en-GB"/>
        </w:rPr>
        <w:t xml:space="preserve"> </w:t>
      </w:r>
      <w:r w:rsidR="0087076A">
        <w:rPr>
          <w:rFonts w:ascii="Calibri" w:eastAsia="Times New Roman" w:hAnsi="Calibri" w:cs="Calibri"/>
          <w:b/>
          <w:lang w:eastAsia="en-GB"/>
        </w:rPr>
        <w:t xml:space="preserve">What process do you have in mind for </w:t>
      </w:r>
      <w:r w:rsidR="005C5BC9">
        <w:rPr>
          <w:rFonts w:ascii="Calibri" w:eastAsia="Times New Roman" w:hAnsi="Calibri" w:cs="Calibri"/>
          <w:b/>
          <w:lang w:eastAsia="en-GB"/>
        </w:rPr>
        <w:t>quality assurance</w:t>
      </w:r>
      <w:r w:rsidR="005C5BC9" w:rsidRPr="0007426D">
        <w:rPr>
          <w:rFonts w:ascii="Calibri" w:eastAsia="Times New Roman" w:hAnsi="Calibri" w:cs="Calibri"/>
          <w:b/>
          <w:lang w:eastAsia="en-GB"/>
        </w:rPr>
        <w:t xml:space="preserve"> </w:t>
      </w:r>
      <w:r w:rsidR="0087076A">
        <w:rPr>
          <w:rFonts w:ascii="Calibri" w:eastAsia="Times New Roman" w:hAnsi="Calibri" w:cs="Calibri"/>
          <w:b/>
          <w:lang w:eastAsia="en-GB"/>
        </w:rPr>
        <w:t xml:space="preserve">of </w:t>
      </w:r>
      <w:r w:rsidR="00943942">
        <w:rPr>
          <w:rFonts w:ascii="Calibri" w:eastAsia="Times New Roman" w:hAnsi="Calibri" w:cs="Calibri"/>
          <w:b/>
          <w:lang w:eastAsia="en-GB"/>
        </w:rPr>
        <w:t>the</w:t>
      </w:r>
      <w:r w:rsidRPr="0007426D">
        <w:rPr>
          <w:rFonts w:ascii="Calibri" w:eastAsia="Times New Roman" w:hAnsi="Calibri" w:cs="Calibri"/>
          <w:b/>
          <w:lang w:eastAsia="en-GB"/>
        </w:rPr>
        <w:t xml:space="preserve"> curricula </w:t>
      </w:r>
      <w:r w:rsidR="00943942">
        <w:rPr>
          <w:rFonts w:ascii="Calibri" w:eastAsia="Times New Roman" w:hAnsi="Calibri" w:cs="Calibri"/>
          <w:b/>
          <w:lang w:eastAsia="en-GB"/>
        </w:rPr>
        <w:t xml:space="preserve">and </w:t>
      </w:r>
      <w:r w:rsidRPr="0007426D">
        <w:rPr>
          <w:rFonts w:ascii="Calibri" w:eastAsia="Times New Roman" w:hAnsi="Calibri" w:cs="Calibri"/>
          <w:b/>
          <w:lang w:eastAsia="en-GB"/>
        </w:rPr>
        <w:t>materials</w:t>
      </w:r>
      <w:r w:rsidR="0087076A">
        <w:rPr>
          <w:rFonts w:ascii="Calibri" w:eastAsia="Times New Roman" w:hAnsi="Calibri" w:cs="Calibri"/>
          <w:b/>
          <w:lang w:eastAsia="en-GB"/>
        </w:rPr>
        <w:t xml:space="preserve">? </w:t>
      </w:r>
      <w:r w:rsidRPr="0007426D">
        <w:rPr>
          <w:rFonts w:ascii="Calibri" w:eastAsia="Times New Roman" w:hAnsi="Calibri" w:cs="Calibri"/>
          <w:b/>
          <w:lang w:eastAsia="en-GB"/>
        </w:rPr>
        <w:t xml:space="preserve"> </w:t>
      </w:r>
    </w:p>
    <w:p w14:paraId="500D7AA3" w14:textId="77777777" w:rsidR="005C5BC9" w:rsidRPr="0007426D" w:rsidRDefault="005C5BC9" w:rsidP="005223B5">
      <w:pPr>
        <w:spacing w:after="0" w:line="240" w:lineRule="auto"/>
        <w:textAlignment w:val="center"/>
        <w:rPr>
          <w:rFonts w:ascii="Calibri" w:eastAsia="Times New Roman" w:hAnsi="Calibri" w:cs="Calibri"/>
          <w:b/>
          <w:lang w:eastAsia="en-GB"/>
        </w:rPr>
      </w:pPr>
    </w:p>
    <w:p w14:paraId="01AFC81C" w14:textId="18BF0DEC" w:rsidR="005223B5" w:rsidRDefault="005223B5" w:rsidP="005223B5">
      <w:r>
        <w:t xml:space="preserve">We will provide more information </w:t>
      </w:r>
      <w:r w:rsidR="0087076A">
        <w:t xml:space="preserve">on </w:t>
      </w:r>
      <w:r w:rsidR="005C5BC9">
        <w:t xml:space="preserve">quality assurance </w:t>
      </w:r>
      <w:r>
        <w:t xml:space="preserve">in the </w:t>
      </w:r>
      <w:r w:rsidR="005C5BC9">
        <w:t>Invitation to tender (ITT)</w:t>
      </w:r>
      <w:r>
        <w:t xml:space="preserve">. </w:t>
      </w:r>
    </w:p>
    <w:p w14:paraId="37FB7FE1" w14:textId="2DB85BF7" w:rsidR="004B27CF" w:rsidRDefault="004B27CF" w:rsidP="004B27CF">
      <w:pPr>
        <w:spacing w:after="0" w:line="240" w:lineRule="auto"/>
        <w:textAlignment w:val="center"/>
        <w:rPr>
          <w:rFonts w:ascii="Calibri" w:eastAsia="Times New Roman" w:hAnsi="Calibri" w:cs="Calibri"/>
          <w:b/>
          <w:lang w:eastAsia="en-GB"/>
        </w:rPr>
      </w:pPr>
      <w:r w:rsidRPr="00A036AA">
        <w:rPr>
          <w:rFonts w:ascii="Calibri" w:eastAsia="Times New Roman" w:hAnsi="Calibri" w:cs="Calibri"/>
          <w:b/>
          <w:lang w:eastAsia="en-GB"/>
        </w:rPr>
        <w:t>Q</w:t>
      </w:r>
      <w:r w:rsidR="00412D5C">
        <w:rPr>
          <w:rFonts w:ascii="Calibri" w:eastAsia="Times New Roman" w:hAnsi="Calibri" w:cs="Calibri"/>
          <w:b/>
          <w:lang w:eastAsia="en-GB"/>
        </w:rPr>
        <w:t xml:space="preserve"> 1.5</w:t>
      </w:r>
      <w:r>
        <w:rPr>
          <w:rFonts w:ascii="Calibri" w:eastAsia="Times New Roman" w:hAnsi="Calibri" w:cs="Calibri"/>
          <w:b/>
          <w:lang w:eastAsia="en-GB"/>
        </w:rPr>
        <w:t xml:space="preserve">: Given DfE will own the </w:t>
      </w:r>
      <w:r w:rsidR="005C5BC9">
        <w:rPr>
          <w:rFonts w:ascii="Calibri" w:eastAsia="Times New Roman" w:hAnsi="Calibri" w:cs="Calibri"/>
          <w:b/>
          <w:lang w:eastAsia="en-GB"/>
        </w:rPr>
        <w:t>Intellectual Property</w:t>
      </w:r>
      <w:r>
        <w:rPr>
          <w:rFonts w:ascii="Calibri" w:eastAsia="Times New Roman" w:hAnsi="Calibri" w:cs="Calibri"/>
          <w:b/>
          <w:lang w:eastAsia="en-GB"/>
        </w:rPr>
        <w:t xml:space="preserve">, </w:t>
      </w:r>
      <w:r w:rsidRPr="00A036AA">
        <w:rPr>
          <w:rFonts w:ascii="Calibri" w:eastAsia="Times New Roman" w:hAnsi="Calibri" w:cs="Calibri"/>
          <w:b/>
          <w:lang w:eastAsia="en-GB"/>
        </w:rPr>
        <w:t xml:space="preserve">will the funding model </w:t>
      </w:r>
      <w:r>
        <w:rPr>
          <w:rFonts w:ascii="Calibri" w:eastAsia="Times New Roman" w:hAnsi="Calibri" w:cs="Calibri"/>
          <w:b/>
          <w:lang w:eastAsia="en-GB"/>
        </w:rPr>
        <w:t xml:space="preserve">ensure </w:t>
      </w:r>
      <w:r w:rsidRPr="00A036AA">
        <w:rPr>
          <w:rFonts w:ascii="Calibri" w:eastAsia="Times New Roman" w:hAnsi="Calibri" w:cs="Calibri"/>
          <w:b/>
          <w:lang w:eastAsia="en-GB"/>
        </w:rPr>
        <w:t>continue</w:t>
      </w:r>
      <w:r>
        <w:rPr>
          <w:rFonts w:ascii="Calibri" w:eastAsia="Times New Roman" w:hAnsi="Calibri" w:cs="Calibri"/>
          <w:b/>
          <w:lang w:eastAsia="en-GB"/>
        </w:rPr>
        <w:t>d</w:t>
      </w:r>
      <w:r w:rsidRPr="00A036AA">
        <w:rPr>
          <w:rFonts w:ascii="Calibri" w:eastAsia="Times New Roman" w:hAnsi="Calibri" w:cs="Calibri"/>
          <w:b/>
          <w:lang w:eastAsia="en-GB"/>
        </w:rPr>
        <w:t xml:space="preserve"> invest</w:t>
      </w:r>
      <w:r>
        <w:rPr>
          <w:rFonts w:ascii="Calibri" w:eastAsia="Times New Roman" w:hAnsi="Calibri" w:cs="Calibri"/>
          <w:b/>
          <w:lang w:eastAsia="en-GB"/>
        </w:rPr>
        <w:t>ment</w:t>
      </w:r>
      <w:r w:rsidRPr="00A036AA">
        <w:rPr>
          <w:rFonts w:ascii="Calibri" w:eastAsia="Times New Roman" w:hAnsi="Calibri" w:cs="Calibri"/>
          <w:b/>
          <w:lang w:eastAsia="en-GB"/>
        </w:rPr>
        <w:t xml:space="preserve"> in the curricula</w:t>
      </w:r>
      <w:r>
        <w:rPr>
          <w:rFonts w:ascii="Calibri" w:eastAsia="Times New Roman" w:hAnsi="Calibri" w:cs="Calibri"/>
          <w:b/>
          <w:lang w:eastAsia="en-GB"/>
        </w:rPr>
        <w:t xml:space="preserve"> to ensure they are up to date</w:t>
      </w:r>
      <w:r w:rsidRPr="00A036AA">
        <w:rPr>
          <w:rFonts w:ascii="Calibri" w:eastAsia="Times New Roman" w:hAnsi="Calibri" w:cs="Calibri"/>
          <w:b/>
          <w:lang w:eastAsia="en-GB"/>
        </w:rPr>
        <w:t xml:space="preserve">? </w:t>
      </w:r>
    </w:p>
    <w:p w14:paraId="1748754E" w14:textId="77777777" w:rsidR="005C5BC9" w:rsidRPr="00A036AA" w:rsidRDefault="005C5BC9" w:rsidP="004B27CF">
      <w:pPr>
        <w:spacing w:after="0" w:line="240" w:lineRule="auto"/>
        <w:textAlignment w:val="center"/>
        <w:rPr>
          <w:rFonts w:ascii="Calibri" w:eastAsia="Times New Roman" w:hAnsi="Calibri" w:cs="Calibri"/>
          <w:b/>
          <w:lang w:eastAsia="en-GB"/>
        </w:rPr>
      </w:pPr>
    </w:p>
    <w:p w14:paraId="281C0795" w14:textId="437DB03E" w:rsidR="002440F4" w:rsidRPr="00874B87" w:rsidRDefault="002440F4" w:rsidP="002440F4">
      <w:pPr>
        <w:pStyle w:val="CommentText"/>
        <w:rPr>
          <w:sz w:val="22"/>
          <w:szCs w:val="22"/>
        </w:rPr>
      </w:pPr>
      <w:r w:rsidRPr="00874B87">
        <w:rPr>
          <w:sz w:val="22"/>
          <w:szCs w:val="22"/>
        </w:rPr>
        <w:t>Full details of the funding model will be released in the ITT, but we expect contracts will include provisions for updating</w:t>
      </w:r>
      <w:r w:rsidR="00D85EF8" w:rsidRPr="00874B87">
        <w:rPr>
          <w:sz w:val="22"/>
          <w:szCs w:val="22"/>
        </w:rPr>
        <w:t xml:space="preserve"> during the life of the contract</w:t>
      </w:r>
      <w:r w:rsidRPr="00874B87">
        <w:rPr>
          <w:sz w:val="22"/>
          <w:szCs w:val="22"/>
        </w:rPr>
        <w:t xml:space="preserve">. </w:t>
      </w:r>
    </w:p>
    <w:p w14:paraId="0FCD1F5F" w14:textId="675FE93F" w:rsidR="004836CF" w:rsidRPr="00874B87" w:rsidRDefault="004836CF" w:rsidP="002440F4">
      <w:pPr>
        <w:pStyle w:val="CommentText"/>
        <w:rPr>
          <w:b/>
        </w:rPr>
      </w:pPr>
      <w:r w:rsidRPr="00874B87">
        <w:rPr>
          <w:b/>
        </w:rPr>
        <w:t xml:space="preserve">Q 1.6:  In supporting the creation and training of ECF materials, what sort of organisation are you looking for?  </w:t>
      </w:r>
    </w:p>
    <w:p w14:paraId="1D99570D" w14:textId="57934394" w:rsidR="004836CF" w:rsidRPr="00874B87" w:rsidRDefault="004836CF" w:rsidP="002440F4">
      <w:pPr>
        <w:pStyle w:val="CommentText"/>
        <w:rPr>
          <w:sz w:val="22"/>
          <w:szCs w:val="22"/>
        </w:rPr>
      </w:pPr>
      <w:r w:rsidRPr="00874B87">
        <w:rPr>
          <w:sz w:val="22"/>
          <w:szCs w:val="22"/>
        </w:rPr>
        <w:t xml:space="preserve">We are open to bids from a wide range of organisations, full details of the Departments requirements will be released in </w:t>
      </w:r>
      <w:r w:rsidR="00DE511E">
        <w:rPr>
          <w:sz w:val="22"/>
          <w:szCs w:val="22"/>
        </w:rPr>
        <w:t>ITT</w:t>
      </w:r>
      <w:r w:rsidRPr="00874B87">
        <w:rPr>
          <w:sz w:val="22"/>
          <w:szCs w:val="22"/>
        </w:rPr>
        <w:t>.</w:t>
      </w:r>
      <w:r w:rsidR="00DE511E">
        <w:rPr>
          <w:sz w:val="22"/>
          <w:szCs w:val="22"/>
        </w:rPr>
        <w:t xml:space="preserve"> </w:t>
      </w:r>
      <w:r w:rsidRPr="00874B87">
        <w:rPr>
          <w:sz w:val="22"/>
          <w:szCs w:val="22"/>
        </w:rPr>
        <w:t xml:space="preserve">We </w:t>
      </w:r>
      <w:r w:rsidR="00DE511E">
        <w:rPr>
          <w:sz w:val="22"/>
          <w:szCs w:val="22"/>
        </w:rPr>
        <w:t xml:space="preserve">welcome </w:t>
      </w:r>
      <w:r w:rsidRPr="00874B87">
        <w:rPr>
          <w:sz w:val="22"/>
          <w:szCs w:val="22"/>
        </w:rPr>
        <w:t>bids from consorti</w:t>
      </w:r>
      <w:r w:rsidR="00D85EF8" w:rsidRPr="00874B87">
        <w:rPr>
          <w:sz w:val="22"/>
          <w:szCs w:val="22"/>
        </w:rPr>
        <w:t>a</w:t>
      </w:r>
      <w:r w:rsidRPr="00874B87">
        <w:rPr>
          <w:sz w:val="22"/>
          <w:szCs w:val="22"/>
        </w:rPr>
        <w:t xml:space="preserve">, and will be sharing contact details of </w:t>
      </w:r>
      <w:r w:rsidR="00DE511E">
        <w:rPr>
          <w:sz w:val="22"/>
          <w:szCs w:val="22"/>
        </w:rPr>
        <w:t xml:space="preserve">attendees at the market engagement </w:t>
      </w:r>
      <w:r w:rsidR="00BA57F6" w:rsidRPr="00874B87">
        <w:rPr>
          <w:sz w:val="22"/>
          <w:szCs w:val="22"/>
        </w:rPr>
        <w:t xml:space="preserve">events.  </w:t>
      </w:r>
      <w:r w:rsidRPr="00874B87">
        <w:rPr>
          <w:sz w:val="22"/>
          <w:szCs w:val="22"/>
        </w:rPr>
        <w:t xml:space="preserve"> </w:t>
      </w:r>
    </w:p>
    <w:p w14:paraId="29CF7598" w14:textId="7E50D7B9" w:rsidR="002A6A32" w:rsidRPr="004B5A22" w:rsidRDefault="002A6A32" w:rsidP="004B5A22">
      <w:pPr>
        <w:pStyle w:val="ListParagraph"/>
        <w:numPr>
          <w:ilvl w:val="0"/>
          <w:numId w:val="2"/>
        </w:numPr>
        <w:rPr>
          <w:b/>
          <w:i/>
          <w:u w:val="single"/>
        </w:rPr>
      </w:pPr>
      <w:r w:rsidRPr="004B5A22">
        <w:rPr>
          <w:b/>
          <w:i/>
          <w:u w:val="single"/>
        </w:rPr>
        <w:t xml:space="preserve">Specificity </w:t>
      </w:r>
    </w:p>
    <w:p w14:paraId="16DF0464" w14:textId="5C7551B9" w:rsidR="002A6A32" w:rsidRPr="002A6A32" w:rsidRDefault="002A6A32" w:rsidP="002A6A32">
      <w:pPr>
        <w:rPr>
          <w:b/>
        </w:rPr>
      </w:pPr>
      <w:r>
        <w:rPr>
          <w:b/>
        </w:rPr>
        <w:t>Q</w:t>
      </w:r>
      <w:r w:rsidR="00412D5C">
        <w:rPr>
          <w:b/>
        </w:rPr>
        <w:t xml:space="preserve"> 2.1</w:t>
      </w:r>
      <w:r>
        <w:rPr>
          <w:b/>
        </w:rPr>
        <w:t xml:space="preserve">: </w:t>
      </w:r>
      <w:r w:rsidR="0087076A">
        <w:rPr>
          <w:b/>
        </w:rPr>
        <w:t xml:space="preserve">Is the </w:t>
      </w:r>
      <w:r w:rsidRPr="002A6A32">
        <w:rPr>
          <w:b/>
        </w:rPr>
        <w:t xml:space="preserve">ECF universal </w:t>
      </w:r>
      <w:r w:rsidR="0087076A" w:rsidRPr="00C07C11">
        <w:rPr>
          <w:rFonts w:ascii="Calibri" w:eastAsia="Times New Roman" w:hAnsi="Calibri" w:cs="Calibri"/>
          <w:b/>
          <w:lang w:eastAsia="en-GB"/>
        </w:rPr>
        <w:t>across all phases</w:t>
      </w:r>
      <w:r w:rsidR="0087076A">
        <w:rPr>
          <w:rFonts w:ascii="Calibri" w:eastAsia="Times New Roman" w:hAnsi="Calibri" w:cs="Calibri"/>
          <w:b/>
          <w:lang w:eastAsia="en-GB"/>
        </w:rPr>
        <w:t>;</w:t>
      </w:r>
      <w:r w:rsidRPr="002A6A32">
        <w:rPr>
          <w:b/>
        </w:rPr>
        <w:t xml:space="preserve"> </w:t>
      </w:r>
      <w:r w:rsidR="0087076A">
        <w:rPr>
          <w:b/>
        </w:rPr>
        <w:t xml:space="preserve">does this include post-16 and </w:t>
      </w:r>
      <w:r w:rsidRPr="002A6A32">
        <w:rPr>
          <w:b/>
        </w:rPr>
        <w:t>special schools?</w:t>
      </w:r>
    </w:p>
    <w:p w14:paraId="399FF00A" w14:textId="679546CE" w:rsidR="0087076A" w:rsidRDefault="0087076A" w:rsidP="002A6A32">
      <w:r>
        <w:t xml:space="preserve">As set out on the slides, post-16 </w:t>
      </w:r>
      <w:r w:rsidR="00DE511E">
        <w:t>should be</w:t>
      </w:r>
      <w:r>
        <w:t xml:space="preserve"> included. </w:t>
      </w:r>
    </w:p>
    <w:p w14:paraId="04B81E57" w14:textId="38EF6F71" w:rsidR="002A6A32" w:rsidRDefault="002A6A32" w:rsidP="002A6A32">
      <w:r>
        <w:lastRenderedPageBreak/>
        <w:t xml:space="preserve">Experts on SEND fed into the development of the Framework, and we consulted widely with the sector. We are aware that some specialisms may require particular approaches. </w:t>
      </w:r>
    </w:p>
    <w:p w14:paraId="267090F3" w14:textId="64C6863B" w:rsidR="002A6A32" w:rsidRPr="002A6A32" w:rsidRDefault="002A6A32" w:rsidP="002A6A32">
      <w:pPr>
        <w:rPr>
          <w:b/>
        </w:rPr>
      </w:pPr>
      <w:r>
        <w:rPr>
          <w:b/>
        </w:rPr>
        <w:t>Q</w:t>
      </w:r>
      <w:r w:rsidR="00412D5C">
        <w:rPr>
          <w:b/>
        </w:rPr>
        <w:t xml:space="preserve"> 2.2</w:t>
      </w:r>
      <w:r>
        <w:rPr>
          <w:b/>
        </w:rPr>
        <w:t xml:space="preserve">: </w:t>
      </w:r>
      <w:r w:rsidR="00395707">
        <w:rPr>
          <w:b/>
        </w:rPr>
        <w:t xml:space="preserve">Can the curricula and materials include subject specific support? </w:t>
      </w:r>
    </w:p>
    <w:p w14:paraId="4A9222A7" w14:textId="468014A9" w:rsidR="00D40643" w:rsidRDefault="00395707" w:rsidP="00D40643">
      <w:pPr>
        <w:rPr>
          <w:rFonts w:ascii="Calibri" w:eastAsia="Times New Roman" w:hAnsi="Calibri" w:cs="Calibri"/>
          <w:lang w:eastAsia="en-GB"/>
        </w:rPr>
      </w:pPr>
      <w:r w:rsidRPr="00C07C11">
        <w:rPr>
          <w:rFonts w:ascii="Calibri" w:eastAsia="Times New Roman" w:hAnsi="Calibri" w:cs="Calibri"/>
          <w:lang w:eastAsia="en-GB"/>
        </w:rPr>
        <w:t xml:space="preserve">When working with experts to develop the ECF we wanted </w:t>
      </w:r>
      <w:r>
        <w:rPr>
          <w:rFonts w:ascii="Calibri" w:eastAsia="Times New Roman" w:hAnsi="Calibri" w:cs="Calibri"/>
          <w:lang w:eastAsia="en-GB"/>
        </w:rPr>
        <w:t xml:space="preserve">to ensure that it </w:t>
      </w:r>
      <w:r w:rsidRPr="00C07C11">
        <w:rPr>
          <w:rFonts w:ascii="Calibri" w:eastAsia="Times New Roman" w:hAnsi="Calibri" w:cs="Calibri"/>
          <w:lang w:eastAsia="en-GB"/>
        </w:rPr>
        <w:t>work</w:t>
      </w:r>
      <w:r>
        <w:rPr>
          <w:rFonts w:ascii="Calibri" w:eastAsia="Times New Roman" w:hAnsi="Calibri" w:cs="Calibri"/>
          <w:lang w:eastAsia="en-GB"/>
        </w:rPr>
        <w:t>s</w:t>
      </w:r>
      <w:r w:rsidRPr="00C07C11">
        <w:rPr>
          <w:rFonts w:ascii="Calibri" w:eastAsia="Times New Roman" w:hAnsi="Calibri" w:cs="Calibri"/>
          <w:lang w:eastAsia="en-GB"/>
        </w:rPr>
        <w:t xml:space="preserve"> </w:t>
      </w:r>
      <w:r>
        <w:rPr>
          <w:rFonts w:ascii="Calibri" w:eastAsia="Times New Roman" w:hAnsi="Calibri" w:cs="Calibri"/>
          <w:lang w:eastAsia="en-GB"/>
        </w:rPr>
        <w:t xml:space="preserve">across </w:t>
      </w:r>
      <w:r w:rsidRPr="00C07C11">
        <w:rPr>
          <w:rFonts w:ascii="Calibri" w:eastAsia="Times New Roman" w:hAnsi="Calibri" w:cs="Calibri"/>
          <w:lang w:eastAsia="en-GB"/>
        </w:rPr>
        <w:t>phase</w:t>
      </w:r>
      <w:r>
        <w:rPr>
          <w:rFonts w:ascii="Calibri" w:eastAsia="Times New Roman" w:hAnsi="Calibri" w:cs="Calibri"/>
          <w:lang w:eastAsia="en-GB"/>
        </w:rPr>
        <w:t xml:space="preserve">s and </w:t>
      </w:r>
      <w:r w:rsidRPr="00C07C11">
        <w:rPr>
          <w:rFonts w:ascii="Calibri" w:eastAsia="Times New Roman" w:hAnsi="Calibri" w:cs="Calibri"/>
          <w:lang w:eastAsia="en-GB"/>
        </w:rPr>
        <w:t xml:space="preserve">subjects and </w:t>
      </w:r>
      <w:r>
        <w:rPr>
          <w:rFonts w:ascii="Calibri" w:eastAsia="Times New Roman" w:hAnsi="Calibri" w:cs="Calibri"/>
          <w:lang w:eastAsia="en-GB"/>
        </w:rPr>
        <w:t xml:space="preserve">we did not want to </w:t>
      </w:r>
      <w:r w:rsidRPr="00C07C11">
        <w:rPr>
          <w:rFonts w:ascii="Calibri" w:eastAsia="Times New Roman" w:hAnsi="Calibri" w:cs="Calibri"/>
          <w:lang w:eastAsia="en-GB"/>
        </w:rPr>
        <w:t xml:space="preserve">create too many versions. </w:t>
      </w:r>
      <w:r>
        <w:rPr>
          <w:rFonts w:ascii="Calibri" w:eastAsia="Times New Roman" w:hAnsi="Calibri" w:cs="Calibri"/>
          <w:lang w:eastAsia="en-GB"/>
        </w:rPr>
        <w:t xml:space="preserve">Our current assumption is that the curricula and materials need to work across subjects </w:t>
      </w:r>
      <w:r w:rsidR="00476E07">
        <w:rPr>
          <w:rFonts w:ascii="Calibri" w:eastAsia="Times New Roman" w:hAnsi="Calibri" w:cs="Calibri"/>
          <w:lang w:eastAsia="en-GB"/>
        </w:rPr>
        <w:t xml:space="preserve">to cover the core content and any subject specific materials would </w:t>
      </w:r>
      <w:r w:rsidR="00052962">
        <w:rPr>
          <w:rFonts w:ascii="Calibri" w:eastAsia="Times New Roman" w:hAnsi="Calibri" w:cs="Calibri"/>
          <w:lang w:eastAsia="en-GB"/>
        </w:rPr>
        <w:t>be developed</w:t>
      </w:r>
      <w:r w:rsidR="00476E07">
        <w:rPr>
          <w:rFonts w:ascii="Calibri" w:eastAsia="Times New Roman" w:hAnsi="Calibri" w:cs="Calibri"/>
          <w:lang w:eastAsia="en-GB"/>
        </w:rPr>
        <w:t xml:space="preserve"> in addition to this</w:t>
      </w:r>
      <w:r w:rsidR="00D85EF8">
        <w:rPr>
          <w:rFonts w:ascii="Calibri" w:eastAsia="Times New Roman" w:hAnsi="Calibri" w:cs="Calibri"/>
          <w:lang w:eastAsia="en-GB"/>
        </w:rPr>
        <w:t xml:space="preserve"> core content</w:t>
      </w:r>
      <w:r w:rsidR="00476E07">
        <w:rPr>
          <w:rFonts w:ascii="Calibri" w:eastAsia="Times New Roman" w:hAnsi="Calibri" w:cs="Calibri"/>
          <w:lang w:eastAsia="en-GB"/>
        </w:rPr>
        <w:t xml:space="preserve">. </w:t>
      </w:r>
    </w:p>
    <w:p w14:paraId="3D0923C8" w14:textId="6E04D5FC" w:rsidR="004B5A22" w:rsidRPr="004B5A22" w:rsidRDefault="00D40643" w:rsidP="00D40643">
      <w:pPr>
        <w:ind w:firstLine="720"/>
        <w:rPr>
          <w:b/>
          <w:i/>
          <w:u w:val="single"/>
        </w:rPr>
      </w:pPr>
      <w:r>
        <w:rPr>
          <w:b/>
          <w:i/>
          <w:u w:val="single"/>
        </w:rPr>
        <w:t xml:space="preserve">3. </w:t>
      </w:r>
      <w:r w:rsidR="004B5A22" w:rsidRPr="004B5A22">
        <w:rPr>
          <w:b/>
          <w:i/>
          <w:u w:val="single"/>
        </w:rPr>
        <w:t>E</w:t>
      </w:r>
      <w:r w:rsidR="00476E07">
        <w:rPr>
          <w:b/>
          <w:i/>
          <w:u w:val="single"/>
        </w:rPr>
        <w:t xml:space="preserve">arly </w:t>
      </w:r>
      <w:r w:rsidR="004B5A22" w:rsidRPr="004B5A22">
        <w:rPr>
          <w:b/>
          <w:i/>
          <w:u w:val="single"/>
        </w:rPr>
        <w:t>C</w:t>
      </w:r>
      <w:r w:rsidR="00476E07">
        <w:rPr>
          <w:b/>
          <w:i/>
          <w:u w:val="single"/>
        </w:rPr>
        <w:t xml:space="preserve">areer </w:t>
      </w:r>
      <w:r w:rsidR="004B5A22" w:rsidRPr="004B5A22">
        <w:rPr>
          <w:b/>
          <w:i/>
          <w:u w:val="single"/>
        </w:rPr>
        <w:t>T</w:t>
      </w:r>
      <w:r w:rsidR="00476E07">
        <w:rPr>
          <w:b/>
          <w:i/>
          <w:u w:val="single"/>
        </w:rPr>
        <w:t>eacher t</w:t>
      </w:r>
      <w:r w:rsidR="004B5A22" w:rsidRPr="004B5A22">
        <w:rPr>
          <w:b/>
          <w:i/>
          <w:u w:val="single"/>
        </w:rPr>
        <w:t>raining</w:t>
      </w:r>
    </w:p>
    <w:p w14:paraId="22AE9077" w14:textId="5B53AF66" w:rsidR="004B5A22" w:rsidRPr="002A6A32" w:rsidRDefault="004B5A22" w:rsidP="004B5A22">
      <w:pPr>
        <w:rPr>
          <w:b/>
        </w:rPr>
      </w:pPr>
      <w:r>
        <w:rPr>
          <w:b/>
        </w:rPr>
        <w:t>Q</w:t>
      </w:r>
      <w:r w:rsidR="00412D5C">
        <w:rPr>
          <w:b/>
        </w:rPr>
        <w:t xml:space="preserve"> 3.1</w:t>
      </w:r>
      <w:r>
        <w:rPr>
          <w:b/>
        </w:rPr>
        <w:t xml:space="preserve">: </w:t>
      </w:r>
      <w:r w:rsidRPr="002A6A32">
        <w:rPr>
          <w:b/>
        </w:rPr>
        <w:t xml:space="preserve">Will there be different expectations </w:t>
      </w:r>
      <w:r w:rsidR="0090292F">
        <w:rPr>
          <w:b/>
        </w:rPr>
        <w:t xml:space="preserve">of what the training should cover, </w:t>
      </w:r>
      <w:r w:rsidRPr="002A6A32">
        <w:rPr>
          <w:b/>
        </w:rPr>
        <w:t xml:space="preserve">depending on routes into teaching? </w:t>
      </w:r>
    </w:p>
    <w:p w14:paraId="1DE8F2C9" w14:textId="77777777" w:rsidR="004B5A22" w:rsidRDefault="004B5A22" w:rsidP="004B5A22">
      <w:r>
        <w:t xml:space="preserve">We recognise that teachers will have different starting points and different levels of experience. We would welcome feedback on possible solutions to address this. We intend to set out further details in the ITT documents. </w:t>
      </w:r>
    </w:p>
    <w:p w14:paraId="0CB6BC6C" w14:textId="1256CBFD" w:rsidR="004B5A22" w:rsidRPr="002A6A32" w:rsidRDefault="004B5A22" w:rsidP="004B5A22">
      <w:pPr>
        <w:rPr>
          <w:b/>
        </w:rPr>
      </w:pPr>
      <w:r w:rsidRPr="00944A6A">
        <w:rPr>
          <w:b/>
        </w:rPr>
        <w:t>Q</w:t>
      </w:r>
      <w:r w:rsidR="00412D5C">
        <w:rPr>
          <w:b/>
        </w:rPr>
        <w:t xml:space="preserve"> 3.2</w:t>
      </w:r>
      <w:r w:rsidRPr="00944A6A">
        <w:rPr>
          <w:b/>
        </w:rPr>
        <w:t>: There</w:t>
      </w:r>
      <w:r w:rsidRPr="002A6A32">
        <w:rPr>
          <w:b/>
        </w:rPr>
        <w:t xml:space="preserve"> are already a number of existing NQT programmes. How </w:t>
      </w:r>
      <w:r w:rsidR="00C34A43">
        <w:rPr>
          <w:b/>
        </w:rPr>
        <w:t xml:space="preserve">will these be </w:t>
      </w:r>
      <w:r w:rsidRPr="002A6A32">
        <w:rPr>
          <w:b/>
        </w:rPr>
        <w:t>balanced with the expectations</w:t>
      </w:r>
      <w:r w:rsidR="00C34A43">
        <w:rPr>
          <w:b/>
        </w:rPr>
        <w:t xml:space="preserve"> and </w:t>
      </w:r>
      <w:r w:rsidRPr="002A6A32">
        <w:rPr>
          <w:b/>
        </w:rPr>
        <w:t xml:space="preserve">workload of </w:t>
      </w:r>
      <w:r w:rsidR="00C34A43">
        <w:rPr>
          <w:b/>
        </w:rPr>
        <w:t xml:space="preserve">new </w:t>
      </w:r>
      <w:r w:rsidRPr="002A6A32">
        <w:rPr>
          <w:b/>
        </w:rPr>
        <w:t>induction</w:t>
      </w:r>
      <w:r w:rsidR="00C34A43">
        <w:rPr>
          <w:b/>
        </w:rPr>
        <w:t xml:space="preserve"> arrangements</w:t>
      </w:r>
      <w:r w:rsidRPr="002A6A32">
        <w:rPr>
          <w:b/>
        </w:rPr>
        <w:t>?</w:t>
      </w:r>
    </w:p>
    <w:p w14:paraId="596745F0" w14:textId="3E8B64CD" w:rsidR="004B5A22" w:rsidRDefault="004B5A22" w:rsidP="004B5A22">
      <w:r>
        <w:t>We are conscious that there are different program</w:t>
      </w:r>
      <w:r w:rsidR="0090292F">
        <w:t>me</w:t>
      </w:r>
      <w:r>
        <w:t xml:space="preserve">s </w:t>
      </w:r>
      <w:r w:rsidR="0090292F">
        <w:t xml:space="preserve">which call on NQT’s time and </w:t>
      </w:r>
      <w:r w:rsidR="00A854BC" w:rsidRPr="00A854BC">
        <w:t>we are interested in proposals from suppliers which recognise the twin challenges of time and workload pressures on NQT’s and their mentors.</w:t>
      </w:r>
      <w:r w:rsidR="00A854BC" w:rsidDel="00A854BC">
        <w:t xml:space="preserve"> </w:t>
      </w:r>
      <w:r>
        <w:t xml:space="preserve">. </w:t>
      </w:r>
      <w:r w:rsidR="0090292F">
        <w:t>The ECF should not be</w:t>
      </w:r>
      <w:r>
        <w:t xml:space="preserve"> seen as an additional workload burden and </w:t>
      </w:r>
      <w:r w:rsidR="0090292F">
        <w:t xml:space="preserve">we </w:t>
      </w:r>
      <w:r>
        <w:t xml:space="preserve">would want providers to say how they would mitigate this. </w:t>
      </w:r>
    </w:p>
    <w:p w14:paraId="0015B3B8" w14:textId="7C93EE65" w:rsidR="002A6A32" w:rsidRPr="004B5A22" w:rsidRDefault="00D40643" w:rsidP="00AF3297">
      <w:pPr>
        <w:pStyle w:val="ListParagraph"/>
        <w:rPr>
          <w:b/>
          <w:i/>
          <w:u w:val="single"/>
        </w:rPr>
      </w:pPr>
      <w:r>
        <w:rPr>
          <w:b/>
          <w:i/>
          <w:u w:val="single"/>
        </w:rPr>
        <w:t xml:space="preserve">4. </w:t>
      </w:r>
      <w:r w:rsidR="002A6A32" w:rsidRPr="004B5A22">
        <w:rPr>
          <w:b/>
          <w:i/>
          <w:u w:val="single"/>
        </w:rPr>
        <w:t>Mentors and mentor training</w:t>
      </w:r>
    </w:p>
    <w:p w14:paraId="5B9C3976" w14:textId="6EE428BB" w:rsidR="002A6A32" w:rsidRPr="002A6A32" w:rsidRDefault="002A6A32" w:rsidP="002A6A32">
      <w:pPr>
        <w:rPr>
          <w:b/>
        </w:rPr>
      </w:pPr>
      <w:r>
        <w:rPr>
          <w:b/>
        </w:rPr>
        <w:t>Q</w:t>
      </w:r>
      <w:r w:rsidR="00412D5C">
        <w:rPr>
          <w:b/>
        </w:rPr>
        <w:t xml:space="preserve"> 4.1</w:t>
      </w:r>
      <w:r>
        <w:rPr>
          <w:b/>
        </w:rPr>
        <w:t xml:space="preserve">: </w:t>
      </w:r>
      <w:r w:rsidRPr="002A6A32">
        <w:rPr>
          <w:b/>
        </w:rPr>
        <w:t xml:space="preserve">Do you expect the mentor to be based </w:t>
      </w:r>
      <w:r w:rsidR="00C34A43">
        <w:rPr>
          <w:b/>
        </w:rPr>
        <w:t xml:space="preserve">within the same </w:t>
      </w:r>
      <w:r w:rsidRPr="002A6A32">
        <w:rPr>
          <w:b/>
        </w:rPr>
        <w:t>school</w:t>
      </w:r>
      <w:r w:rsidR="00C34A43">
        <w:rPr>
          <w:b/>
        </w:rPr>
        <w:t xml:space="preserve"> as the early career teacher</w:t>
      </w:r>
      <w:r w:rsidRPr="002A6A32">
        <w:rPr>
          <w:b/>
        </w:rPr>
        <w:t xml:space="preserve">? </w:t>
      </w:r>
    </w:p>
    <w:p w14:paraId="135556BD" w14:textId="0709F4C4" w:rsidR="002A6A32" w:rsidRDefault="002A6A32" w:rsidP="002A6A32">
      <w:r>
        <w:t>That is our current assumption</w:t>
      </w:r>
      <w:r w:rsidR="00D40643">
        <w:t xml:space="preserve">.  </w:t>
      </w:r>
      <w:r>
        <w:t xml:space="preserve"> </w:t>
      </w:r>
    </w:p>
    <w:p w14:paraId="4BED3CDE" w14:textId="76905D3A" w:rsidR="002A6A32" w:rsidRPr="002A6A32" w:rsidRDefault="002A6A32" w:rsidP="002A6A32">
      <w:pPr>
        <w:rPr>
          <w:b/>
        </w:rPr>
      </w:pPr>
      <w:r>
        <w:rPr>
          <w:b/>
        </w:rPr>
        <w:t>Q</w:t>
      </w:r>
      <w:r w:rsidR="00412D5C">
        <w:rPr>
          <w:b/>
        </w:rPr>
        <w:t xml:space="preserve"> 4.2</w:t>
      </w:r>
      <w:r>
        <w:rPr>
          <w:b/>
        </w:rPr>
        <w:t xml:space="preserve">: </w:t>
      </w:r>
      <w:r w:rsidR="00C34A43">
        <w:rPr>
          <w:b/>
        </w:rPr>
        <w:t xml:space="preserve">In addition to the </w:t>
      </w:r>
      <w:r w:rsidRPr="002A6A32">
        <w:rPr>
          <w:b/>
        </w:rPr>
        <w:t>5% timetable reduction</w:t>
      </w:r>
      <w:r w:rsidR="00C34A43">
        <w:rPr>
          <w:b/>
        </w:rPr>
        <w:t>, w</w:t>
      </w:r>
      <w:r w:rsidRPr="002A6A32">
        <w:rPr>
          <w:b/>
        </w:rPr>
        <w:t xml:space="preserve">ill there be money </w:t>
      </w:r>
      <w:r w:rsidR="00C34A43">
        <w:rPr>
          <w:b/>
        </w:rPr>
        <w:t xml:space="preserve">available for </w:t>
      </w:r>
      <w:r w:rsidRPr="002A6A32">
        <w:rPr>
          <w:b/>
        </w:rPr>
        <w:t>backfill</w:t>
      </w:r>
      <w:r w:rsidR="0090292F">
        <w:rPr>
          <w:b/>
        </w:rPr>
        <w:t xml:space="preserve"> or to cover timetabling issues</w:t>
      </w:r>
      <w:r w:rsidRPr="002A6A32">
        <w:rPr>
          <w:b/>
        </w:rPr>
        <w:t xml:space="preserve">? </w:t>
      </w:r>
    </w:p>
    <w:p w14:paraId="6744F0EE" w14:textId="40C0F163" w:rsidR="002A6A32" w:rsidRDefault="002A6A32" w:rsidP="002A6A32">
      <w:r>
        <w:t>We have committed to funding the additional call on mentor</w:t>
      </w:r>
      <w:r w:rsidR="00BD02AB">
        <w:t xml:space="preserve">s’ </w:t>
      </w:r>
      <w:r>
        <w:t xml:space="preserve">time in the second year. We are interested in knowing more about the barriers </w:t>
      </w:r>
      <w:r w:rsidR="00BD02AB">
        <w:t>for</w:t>
      </w:r>
      <w:r>
        <w:t xml:space="preserve"> </w:t>
      </w:r>
      <w:r w:rsidR="00C34A43">
        <w:t xml:space="preserve">securing </w:t>
      </w:r>
      <w:r>
        <w:t>mentors</w:t>
      </w:r>
      <w:r w:rsidR="00C34A43">
        <w:t>’ time</w:t>
      </w:r>
      <w:r w:rsidR="00D40643">
        <w:t xml:space="preserve">.  </w:t>
      </w:r>
    </w:p>
    <w:p w14:paraId="5ADBC3F5" w14:textId="3A71BF30" w:rsidR="002A6A32" w:rsidRPr="002A6A32" w:rsidRDefault="002A6A32" w:rsidP="002A6A32">
      <w:pPr>
        <w:rPr>
          <w:b/>
        </w:rPr>
      </w:pPr>
      <w:r>
        <w:rPr>
          <w:b/>
        </w:rPr>
        <w:t>Q</w:t>
      </w:r>
      <w:r w:rsidR="00412D5C">
        <w:rPr>
          <w:b/>
        </w:rPr>
        <w:t xml:space="preserve"> 4.3</w:t>
      </w:r>
      <w:r>
        <w:rPr>
          <w:b/>
        </w:rPr>
        <w:t xml:space="preserve">: </w:t>
      </w:r>
      <w:r w:rsidR="00C34A43">
        <w:rPr>
          <w:b/>
        </w:rPr>
        <w:t xml:space="preserve">There are concerns about securing high quality cover for mentors’ time, particularly for </w:t>
      </w:r>
      <w:r w:rsidRPr="002A6A32">
        <w:rPr>
          <w:b/>
        </w:rPr>
        <w:t>small schools</w:t>
      </w:r>
      <w:r w:rsidR="00C34A43">
        <w:rPr>
          <w:b/>
        </w:rPr>
        <w:t xml:space="preserve"> and</w:t>
      </w:r>
      <w:r w:rsidRPr="002A6A32">
        <w:rPr>
          <w:b/>
        </w:rPr>
        <w:t xml:space="preserve"> departments. How </w:t>
      </w:r>
      <w:r w:rsidR="00C34A43">
        <w:rPr>
          <w:b/>
        </w:rPr>
        <w:t xml:space="preserve">will this be </w:t>
      </w:r>
      <w:r w:rsidRPr="002A6A32">
        <w:rPr>
          <w:b/>
        </w:rPr>
        <w:t>manage</w:t>
      </w:r>
      <w:r w:rsidR="00C34A43">
        <w:rPr>
          <w:b/>
        </w:rPr>
        <w:t>d</w:t>
      </w:r>
      <w:r w:rsidRPr="002A6A32">
        <w:rPr>
          <w:b/>
        </w:rPr>
        <w:t>?</w:t>
      </w:r>
    </w:p>
    <w:p w14:paraId="3BF9849E" w14:textId="3A31C26C" w:rsidR="002A6A32" w:rsidRDefault="002A6A32" w:rsidP="002A6A32">
      <w:r>
        <w:t xml:space="preserve">We </w:t>
      </w:r>
      <w:r w:rsidR="00A854BC">
        <w:t>recognise this may be a challenge</w:t>
      </w:r>
      <w:r w:rsidR="00D40643">
        <w:t xml:space="preserve">.  </w:t>
      </w:r>
      <w:r w:rsidR="00A854BC" w:rsidDel="00D40643">
        <w:t xml:space="preserve"> </w:t>
      </w:r>
    </w:p>
    <w:p w14:paraId="6E61697A" w14:textId="2A87DC46" w:rsidR="002A6A32" w:rsidRPr="002A6A32" w:rsidRDefault="002A6A32" w:rsidP="002A6A32">
      <w:pPr>
        <w:rPr>
          <w:b/>
        </w:rPr>
      </w:pPr>
      <w:r>
        <w:rPr>
          <w:b/>
        </w:rPr>
        <w:t>Q</w:t>
      </w:r>
      <w:r w:rsidR="00412D5C">
        <w:rPr>
          <w:b/>
        </w:rPr>
        <w:t xml:space="preserve"> 4.4</w:t>
      </w:r>
      <w:r>
        <w:rPr>
          <w:b/>
        </w:rPr>
        <w:t xml:space="preserve">: </w:t>
      </w:r>
      <w:r w:rsidR="00C34A43">
        <w:rPr>
          <w:b/>
        </w:rPr>
        <w:t xml:space="preserve">Will you </w:t>
      </w:r>
      <w:r w:rsidRPr="002A6A32">
        <w:rPr>
          <w:b/>
        </w:rPr>
        <w:t>be revi</w:t>
      </w:r>
      <w:r w:rsidR="00C34A43">
        <w:rPr>
          <w:b/>
        </w:rPr>
        <w:t xml:space="preserve">ewing </w:t>
      </w:r>
      <w:r w:rsidRPr="002A6A32">
        <w:rPr>
          <w:b/>
        </w:rPr>
        <w:t xml:space="preserve">the mentor standards? </w:t>
      </w:r>
    </w:p>
    <w:p w14:paraId="2A18637C" w14:textId="2CF9D5C7" w:rsidR="002A6A32" w:rsidRDefault="002A6A32" w:rsidP="002A6A32">
      <w:r>
        <w:t>As part of our</w:t>
      </w:r>
      <w:r w:rsidR="0090292F">
        <w:t xml:space="preserve"> response to the consultation on Strengthening QTS and Improving Support for Early Career Teachers, </w:t>
      </w:r>
      <w:r>
        <w:t xml:space="preserve">we committed to revisiting the </w:t>
      </w:r>
      <w:r w:rsidR="00C34A43">
        <w:t xml:space="preserve">mentor </w:t>
      </w:r>
      <w:r>
        <w:t>standards. This is an extended piece of work and our current assumption is to review this in time for national roll-out.</w:t>
      </w:r>
    </w:p>
    <w:p w14:paraId="04AD50C3" w14:textId="7CE88D95" w:rsidR="002A6A32" w:rsidRPr="002A6A32" w:rsidRDefault="002A6A32" w:rsidP="002A6A32">
      <w:pPr>
        <w:rPr>
          <w:b/>
        </w:rPr>
      </w:pPr>
      <w:r>
        <w:rPr>
          <w:b/>
        </w:rPr>
        <w:t>Q</w:t>
      </w:r>
      <w:r w:rsidR="00412D5C">
        <w:rPr>
          <w:b/>
        </w:rPr>
        <w:t xml:space="preserve"> 4.5</w:t>
      </w:r>
      <w:r>
        <w:rPr>
          <w:b/>
        </w:rPr>
        <w:t xml:space="preserve">: </w:t>
      </w:r>
      <w:r w:rsidR="00C34A43">
        <w:rPr>
          <w:b/>
        </w:rPr>
        <w:t xml:space="preserve">How will you ensure mentors </w:t>
      </w:r>
      <w:r w:rsidR="0090292F">
        <w:rPr>
          <w:b/>
        </w:rPr>
        <w:t xml:space="preserve">are </w:t>
      </w:r>
      <w:r w:rsidR="0090292F" w:rsidRPr="002A6A32">
        <w:rPr>
          <w:b/>
        </w:rPr>
        <w:t>prepared for delivering the ECF</w:t>
      </w:r>
      <w:r w:rsidR="0090292F">
        <w:rPr>
          <w:b/>
        </w:rPr>
        <w:t xml:space="preserve"> and </w:t>
      </w:r>
      <w:r w:rsidR="00C34A43">
        <w:rPr>
          <w:b/>
        </w:rPr>
        <w:t xml:space="preserve">can meet the new </w:t>
      </w:r>
      <w:r w:rsidRPr="002A6A32">
        <w:rPr>
          <w:b/>
        </w:rPr>
        <w:t>expectation</w:t>
      </w:r>
      <w:r w:rsidR="00C34A43">
        <w:rPr>
          <w:b/>
        </w:rPr>
        <w:t>s?</w:t>
      </w:r>
    </w:p>
    <w:p w14:paraId="07FFEB9C" w14:textId="01D0669F" w:rsidR="002A6A32" w:rsidRDefault="00C34A43" w:rsidP="002A6A32">
      <w:r>
        <w:t xml:space="preserve">That is why we have committed to fully </w:t>
      </w:r>
      <w:r w:rsidR="0090292F">
        <w:t xml:space="preserve">fund </w:t>
      </w:r>
      <w:r>
        <w:t xml:space="preserve">training for mentors to ensure they are </w:t>
      </w:r>
      <w:r w:rsidR="002A6A32">
        <w:t xml:space="preserve">familiar </w:t>
      </w:r>
      <w:r>
        <w:t xml:space="preserve">with all aspects of the ECF. </w:t>
      </w:r>
    </w:p>
    <w:p w14:paraId="1B31BAAA" w14:textId="4F1EECBA" w:rsidR="00BD02AB" w:rsidRDefault="00BD02AB" w:rsidP="00BD02AB">
      <w:pPr>
        <w:spacing w:after="0" w:line="240" w:lineRule="auto"/>
        <w:textAlignment w:val="center"/>
        <w:rPr>
          <w:rFonts w:ascii="Calibri" w:eastAsia="Times New Roman" w:hAnsi="Calibri" w:cs="Calibri"/>
          <w:b/>
          <w:lang w:eastAsia="en-GB"/>
        </w:rPr>
      </w:pPr>
      <w:r w:rsidRPr="006315C2">
        <w:rPr>
          <w:rFonts w:ascii="Calibri" w:eastAsia="Times New Roman" w:hAnsi="Calibri" w:cs="Calibri"/>
          <w:b/>
          <w:lang w:eastAsia="en-GB"/>
        </w:rPr>
        <w:lastRenderedPageBreak/>
        <w:t>Q</w:t>
      </w:r>
      <w:r w:rsidR="00412D5C">
        <w:rPr>
          <w:rFonts w:ascii="Calibri" w:eastAsia="Times New Roman" w:hAnsi="Calibri" w:cs="Calibri"/>
          <w:b/>
          <w:lang w:eastAsia="en-GB"/>
        </w:rPr>
        <w:t xml:space="preserve"> 4.6</w:t>
      </w:r>
      <w:r w:rsidR="005223B5">
        <w:rPr>
          <w:rFonts w:ascii="Calibri" w:eastAsia="Times New Roman" w:hAnsi="Calibri" w:cs="Calibri"/>
          <w:b/>
          <w:lang w:eastAsia="en-GB"/>
        </w:rPr>
        <w:t xml:space="preserve">: How will the </w:t>
      </w:r>
      <w:r w:rsidR="00C34A43">
        <w:rPr>
          <w:rFonts w:ascii="Calibri" w:eastAsia="Times New Roman" w:hAnsi="Calibri" w:cs="Calibri"/>
          <w:b/>
          <w:lang w:eastAsia="en-GB"/>
        </w:rPr>
        <w:t>mentor</w:t>
      </w:r>
      <w:r w:rsidR="0090292F">
        <w:rPr>
          <w:rFonts w:ascii="Calibri" w:eastAsia="Times New Roman" w:hAnsi="Calibri" w:cs="Calibri"/>
          <w:b/>
          <w:lang w:eastAsia="en-GB"/>
        </w:rPr>
        <w:t>’</w:t>
      </w:r>
      <w:r w:rsidR="00C34A43">
        <w:rPr>
          <w:rFonts w:ascii="Calibri" w:eastAsia="Times New Roman" w:hAnsi="Calibri" w:cs="Calibri"/>
          <w:b/>
          <w:lang w:eastAsia="en-GB"/>
        </w:rPr>
        <w:t xml:space="preserve">s </w:t>
      </w:r>
      <w:r w:rsidRPr="006315C2">
        <w:rPr>
          <w:rFonts w:ascii="Calibri" w:eastAsia="Times New Roman" w:hAnsi="Calibri" w:cs="Calibri"/>
          <w:b/>
          <w:lang w:eastAsia="en-GB"/>
        </w:rPr>
        <w:t xml:space="preserve">5% off timetable </w:t>
      </w:r>
      <w:r w:rsidR="00C34A43">
        <w:rPr>
          <w:rFonts w:ascii="Calibri" w:eastAsia="Times New Roman" w:hAnsi="Calibri" w:cs="Calibri"/>
          <w:b/>
          <w:lang w:eastAsia="en-GB"/>
        </w:rPr>
        <w:t>be implemented</w:t>
      </w:r>
      <w:r w:rsidRPr="006315C2">
        <w:rPr>
          <w:rFonts w:ascii="Calibri" w:eastAsia="Times New Roman" w:hAnsi="Calibri" w:cs="Calibri"/>
          <w:b/>
          <w:lang w:eastAsia="en-GB"/>
        </w:rPr>
        <w:t xml:space="preserve">?  </w:t>
      </w:r>
    </w:p>
    <w:p w14:paraId="040EF211" w14:textId="77777777" w:rsidR="0090292F" w:rsidRPr="005223B5" w:rsidRDefault="0090292F" w:rsidP="00BD02AB">
      <w:pPr>
        <w:spacing w:after="0" w:line="240" w:lineRule="auto"/>
        <w:textAlignment w:val="center"/>
        <w:rPr>
          <w:rFonts w:ascii="Calibri" w:eastAsia="Times New Roman" w:hAnsi="Calibri" w:cs="Calibri"/>
          <w:lang w:eastAsia="en-GB"/>
        </w:rPr>
      </w:pPr>
    </w:p>
    <w:p w14:paraId="5DD2C1A1" w14:textId="24A18FD5" w:rsidR="00BD02AB" w:rsidRPr="00521C88" w:rsidRDefault="00BD02AB" w:rsidP="00BD02AB">
      <w:pPr>
        <w:spacing w:after="0" w:line="240" w:lineRule="auto"/>
        <w:rPr>
          <w:rFonts w:ascii="Calibri" w:eastAsia="Times New Roman" w:hAnsi="Calibri" w:cs="Calibri"/>
          <w:lang w:eastAsia="en-GB"/>
        </w:rPr>
      </w:pPr>
      <w:r>
        <w:rPr>
          <w:rFonts w:ascii="Calibri" w:eastAsia="Times New Roman" w:hAnsi="Calibri" w:cs="Calibri"/>
          <w:lang w:eastAsia="en-GB"/>
        </w:rPr>
        <w:t>A</w:t>
      </w:r>
      <w:r w:rsidR="005223B5">
        <w:rPr>
          <w:rFonts w:ascii="Calibri" w:eastAsia="Times New Roman" w:hAnsi="Calibri" w:cs="Calibri"/>
          <w:lang w:eastAsia="en-GB"/>
        </w:rPr>
        <w:t xml:space="preserve">: This is for the additional </w:t>
      </w:r>
      <w:r w:rsidR="00C34A43">
        <w:rPr>
          <w:rFonts w:ascii="Calibri" w:eastAsia="Times New Roman" w:hAnsi="Calibri" w:cs="Calibri"/>
          <w:lang w:eastAsia="en-GB"/>
        </w:rPr>
        <w:t xml:space="preserve">call on mentors’ </w:t>
      </w:r>
      <w:r w:rsidR="005223B5">
        <w:rPr>
          <w:rFonts w:ascii="Calibri" w:eastAsia="Times New Roman" w:hAnsi="Calibri" w:cs="Calibri"/>
          <w:lang w:eastAsia="en-GB"/>
        </w:rPr>
        <w:t xml:space="preserve">time </w:t>
      </w:r>
      <w:r w:rsidR="00C34A43">
        <w:rPr>
          <w:rFonts w:ascii="Calibri" w:eastAsia="Times New Roman" w:hAnsi="Calibri" w:cs="Calibri"/>
          <w:lang w:eastAsia="en-GB"/>
        </w:rPr>
        <w:t>in the s</w:t>
      </w:r>
      <w:r w:rsidR="005223B5">
        <w:rPr>
          <w:rFonts w:ascii="Calibri" w:eastAsia="Times New Roman" w:hAnsi="Calibri" w:cs="Calibri"/>
          <w:lang w:eastAsia="en-GB"/>
        </w:rPr>
        <w:t>econd year</w:t>
      </w:r>
      <w:r w:rsidR="00C34A43">
        <w:rPr>
          <w:rFonts w:ascii="Calibri" w:eastAsia="Times New Roman" w:hAnsi="Calibri" w:cs="Calibri"/>
          <w:lang w:eastAsia="en-GB"/>
        </w:rPr>
        <w:t xml:space="preserve"> of induction</w:t>
      </w:r>
      <w:r w:rsidR="005223B5">
        <w:rPr>
          <w:rFonts w:ascii="Calibri" w:eastAsia="Times New Roman" w:hAnsi="Calibri" w:cs="Calibri"/>
          <w:lang w:eastAsia="en-GB"/>
        </w:rPr>
        <w:t>. Schools will be paid directly for this and we</w:t>
      </w:r>
      <w:r>
        <w:rPr>
          <w:rFonts w:ascii="Calibri" w:eastAsia="Times New Roman" w:hAnsi="Calibri" w:cs="Calibri"/>
          <w:lang w:eastAsia="en-GB"/>
        </w:rPr>
        <w:t xml:space="preserve"> are w</w:t>
      </w:r>
      <w:r w:rsidRPr="00521C88">
        <w:rPr>
          <w:rFonts w:ascii="Calibri" w:eastAsia="Times New Roman" w:hAnsi="Calibri" w:cs="Calibri"/>
          <w:lang w:eastAsia="en-GB"/>
        </w:rPr>
        <w:t xml:space="preserve">orking through </w:t>
      </w:r>
      <w:r w:rsidR="00C34A43">
        <w:rPr>
          <w:rFonts w:ascii="Calibri" w:eastAsia="Times New Roman" w:hAnsi="Calibri" w:cs="Calibri"/>
          <w:lang w:eastAsia="en-GB"/>
        </w:rPr>
        <w:t xml:space="preserve">how </w:t>
      </w:r>
      <w:r>
        <w:rPr>
          <w:rFonts w:ascii="Calibri" w:eastAsia="Times New Roman" w:hAnsi="Calibri" w:cs="Calibri"/>
          <w:lang w:eastAsia="en-GB"/>
        </w:rPr>
        <w:t>th</w:t>
      </w:r>
      <w:r w:rsidR="005223B5">
        <w:rPr>
          <w:rFonts w:ascii="Calibri" w:eastAsia="Times New Roman" w:hAnsi="Calibri" w:cs="Calibri"/>
          <w:lang w:eastAsia="en-GB"/>
        </w:rPr>
        <w:t>is</w:t>
      </w:r>
      <w:r>
        <w:rPr>
          <w:rFonts w:ascii="Calibri" w:eastAsia="Times New Roman" w:hAnsi="Calibri" w:cs="Calibri"/>
          <w:lang w:eastAsia="en-GB"/>
        </w:rPr>
        <w:t xml:space="preserve"> </w:t>
      </w:r>
      <w:r w:rsidR="005223B5">
        <w:rPr>
          <w:rFonts w:ascii="Calibri" w:eastAsia="Times New Roman" w:hAnsi="Calibri" w:cs="Calibri"/>
          <w:lang w:eastAsia="en-GB"/>
        </w:rPr>
        <w:t>process</w:t>
      </w:r>
      <w:r w:rsidR="00C34A43">
        <w:rPr>
          <w:rFonts w:ascii="Calibri" w:eastAsia="Times New Roman" w:hAnsi="Calibri" w:cs="Calibri"/>
          <w:lang w:eastAsia="en-GB"/>
        </w:rPr>
        <w:t xml:space="preserve"> will work</w:t>
      </w:r>
      <w:r>
        <w:rPr>
          <w:rFonts w:ascii="Calibri" w:eastAsia="Times New Roman" w:hAnsi="Calibri" w:cs="Calibri"/>
          <w:lang w:eastAsia="en-GB"/>
        </w:rPr>
        <w:t xml:space="preserve">. </w:t>
      </w:r>
    </w:p>
    <w:p w14:paraId="07A8F9F9" w14:textId="77777777" w:rsidR="005223B5" w:rsidRPr="00521C88" w:rsidRDefault="005223B5" w:rsidP="00BD02AB">
      <w:pPr>
        <w:spacing w:after="0" w:line="240" w:lineRule="auto"/>
        <w:rPr>
          <w:rFonts w:ascii="Calibri" w:eastAsia="Times New Roman" w:hAnsi="Calibri" w:cs="Calibri"/>
          <w:lang w:eastAsia="en-GB"/>
        </w:rPr>
      </w:pPr>
    </w:p>
    <w:p w14:paraId="7DF15E5B" w14:textId="3BCAF278" w:rsidR="00BD02AB" w:rsidRDefault="00BD02AB" w:rsidP="00BD02AB">
      <w:pPr>
        <w:spacing w:after="0" w:line="240" w:lineRule="auto"/>
        <w:textAlignment w:val="center"/>
        <w:rPr>
          <w:rFonts w:ascii="Calibri" w:eastAsia="Times New Roman" w:hAnsi="Calibri" w:cs="Calibri"/>
          <w:b/>
          <w:lang w:eastAsia="en-GB"/>
        </w:rPr>
      </w:pPr>
      <w:r w:rsidRPr="0016115A">
        <w:rPr>
          <w:rFonts w:ascii="Calibri" w:eastAsia="Times New Roman" w:hAnsi="Calibri" w:cs="Calibri"/>
          <w:b/>
          <w:lang w:eastAsia="en-GB"/>
        </w:rPr>
        <w:t>Q</w:t>
      </w:r>
      <w:r w:rsidR="00412D5C">
        <w:rPr>
          <w:rFonts w:ascii="Calibri" w:eastAsia="Times New Roman" w:hAnsi="Calibri" w:cs="Calibri"/>
          <w:b/>
          <w:lang w:eastAsia="en-GB"/>
        </w:rPr>
        <w:t xml:space="preserve"> 4.7</w:t>
      </w:r>
      <w:r w:rsidR="00C34A43">
        <w:rPr>
          <w:rFonts w:ascii="Calibri" w:eastAsia="Times New Roman" w:hAnsi="Calibri" w:cs="Calibri"/>
          <w:b/>
          <w:lang w:eastAsia="en-GB"/>
        </w:rPr>
        <w:t xml:space="preserve">: </w:t>
      </w:r>
      <w:r w:rsidRPr="0016115A">
        <w:rPr>
          <w:b/>
        </w:rPr>
        <w:t>W</w:t>
      </w:r>
      <w:r w:rsidR="00D0061E">
        <w:rPr>
          <w:b/>
        </w:rPr>
        <w:t xml:space="preserve">ill </w:t>
      </w:r>
      <w:r w:rsidR="00C34A43">
        <w:rPr>
          <w:b/>
        </w:rPr>
        <w:t xml:space="preserve">early career teachers be expected to have a subject </w:t>
      </w:r>
      <w:r w:rsidRPr="0016115A">
        <w:rPr>
          <w:b/>
        </w:rPr>
        <w:t>mentor</w:t>
      </w:r>
      <w:r w:rsidR="00C34A43">
        <w:rPr>
          <w:b/>
        </w:rPr>
        <w:t>? Where this is not feasible</w:t>
      </w:r>
      <w:r w:rsidR="0090292F">
        <w:rPr>
          <w:b/>
        </w:rPr>
        <w:t xml:space="preserve">, for example </w:t>
      </w:r>
      <w:r w:rsidR="00D0061E">
        <w:rPr>
          <w:b/>
        </w:rPr>
        <w:t>in a small department</w:t>
      </w:r>
      <w:r w:rsidR="0090292F">
        <w:rPr>
          <w:b/>
        </w:rPr>
        <w:t xml:space="preserve">, </w:t>
      </w:r>
      <w:r w:rsidR="00D0061E">
        <w:rPr>
          <w:b/>
        </w:rPr>
        <w:t>w</w:t>
      </w:r>
      <w:r w:rsidR="005223B5">
        <w:rPr>
          <w:rFonts w:ascii="Calibri" w:eastAsia="Times New Roman" w:hAnsi="Calibri" w:cs="Calibri"/>
          <w:b/>
          <w:lang w:eastAsia="en-GB"/>
        </w:rPr>
        <w:t>ill</w:t>
      </w:r>
      <w:r w:rsidR="00D0061E">
        <w:rPr>
          <w:rFonts w:ascii="Calibri" w:eastAsia="Times New Roman" w:hAnsi="Calibri" w:cs="Calibri"/>
          <w:b/>
          <w:lang w:eastAsia="en-GB"/>
        </w:rPr>
        <w:t xml:space="preserve"> </w:t>
      </w:r>
      <w:r w:rsidR="005223B5">
        <w:rPr>
          <w:rFonts w:ascii="Calibri" w:eastAsia="Times New Roman" w:hAnsi="Calibri" w:cs="Calibri"/>
          <w:b/>
          <w:lang w:eastAsia="en-GB"/>
        </w:rPr>
        <w:t>there be an e</w:t>
      </w:r>
      <w:r w:rsidRPr="0016115A">
        <w:rPr>
          <w:rFonts w:ascii="Calibri" w:eastAsia="Times New Roman" w:hAnsi="Calibri" w:cs="Calibri"/>
          <w:b/>
          <w:lang w:eastAsia="en-GB"/>
        </w:rPr>
        <w:t>xternal mentor?</w:t>
      </w:r>
    </w:p>
    <w:p w14:paraId="2B749C79" w14:textId="77777777" w:rsidR="0090292F" w:rsidRPr="0016115A" w:rsidRDefault="0090292F" w:rsidP="00BD02AB">
      <w:pPr>
        <w:spacing w:after="0" w:line="240" w:lineRule="auto"/>
        <w:textAlignment w:val="center"/>
        <w:rPr>
          <w:rFonts w:ascii="Calibri" w:eastAsia="Times New Roman" w:hAnsi="Calibri" w:cs="Calibri"/>
          <w:b/>
          <w:lang w:eastAsia="en-GB"/>
        </w:rPr>
      </w:pPr>
    </w:p>
    <w:p w14:paraId="2FBDD673" w14:textId="3FB3E078" w:rsidR="00BD02AB" w:rsidRPr="00521C88" w:rsidRDefault="005223B5" w:rsidP="00BD02AB">
      <w:pPr>
        <w:spacing w:after="0" w:line="240" w:lineRule="auto"/>
        <w:rPr>
          <w:rFonts w:ascii="Calibri" w:eastAsia="Times New Roman" w:hAnsi="Calibri" w:cs="Calibri"/>
          <w:lang w:eastAsia="en-GB"/>
        </w:rPr>
      </w:pPr>
      <w:r>
        <w:rPr>
          <w:rFonts w:ascii="Calibri" w:eastAsia="Times New Roman" w:hAnsi="Calibri" w:cs="Calibri"/>
          <w:lang w:eastAsia="en-GB"/>
        </w:rPr>
        <w:t>Our a</w:t>
      </w:r>
      <w:r w:rsidR="00BD02AB">
        <w:t xml:space="preserve">ssumption is that mentors will be </w:t>
      </w:r>
      <w:r w:rsidR="0090292F">
        <w:t xml:space="preserve">based </w:t>
      </w:r>
      <w:r w:rsidR="00D0061E">
        <w:t>in</w:t>
      </w:r>
      <w:r w:rsidR="0090292F">
        <w:t xml:space="preserve"> </w:t>
      </w:r>
      <w:r w:rsidR="00BD02AB">
        <w:t xml:space="preserve">school. </w:t>
      </w:r>
      <w:r>
        <w:t>The m</w:t>
      </w:r>
      <w:r w:rsidR="00BD02AB">
        <w:t xml:space="preserve">entor will </w:t>
      </w:r>
      <w:r>
        <w:t xml:space="preserve">play an important role to </w:t>
      </w:r>
      <w:r w:rsidR="00A06FA1">
        <w:t xml:space="preserve">offer </w:t>
      </w:r>
      <w:r w:rsidR="00BD02AB">
        <w:t xml:space="preserve">support </w:t>
      </w:r>
      <w:r w:rsidR="00A06FA1">
        <w:t xml:space="preserve">to </w:t>
      </w:r>
      <w:r w:rsidR="00D0061E">
        <w:t>the early career teacher</w:t>
      </w:r>
      <w:r>
        <w:t xml:space="preserve">, </w:t>
      </w:r>
      <w:r w:rsidR="00A06FA1">
        <w:t xml:space="preserve">which </w:t>
      </w:r>
      <w:r>
        <w:t xml:space="preserve">might include </w:t>
      </w:r>
      <w:r w:rsidR="00D0061E">
        <w:t xml:space="preserve">brokering </w:t>
      </w:r>
      <w:r w:rsidR="00BD02AB">
        <w:t xml:space="preserve">subject specific support where needed. </w:t>
      </w:r>
      <w:r w:rsidR="00D0061E">
        <w:t xml:space="preserve">The </w:t>
      </w:r>
      <w:r w:rsidR="00A06FA1">
        <w:t>Education Endowment Foundation (</w:t>
      </w:r>
      <w:r w:rsidR="00D0061E">
        <w:t>EEF</w:t>
      </w:r>
      <w:r w:rsidR="00A06FA1">
        <w:t>)</w:t>
      </w:r>
      <w:r w:rsidR="00D0061E">
        <w:t xml:space="preserve"> </w:t>
      </w:r>
      <w:r w:rsidR="00A06FA1">
        <w:t>will run</w:t>
      </w:r>
      <w:r w:rsidR="00D0061E">
        <w:t xml:space="preserve"> a pilot </w:t>
      </w:r>
      <w:r w:rsidR="00A06FA1">
        <w:t xml:space="preserve">to explore </w:t>
      </w:r>
      <w:r w:rsidR="00D0061E">
        <w:t>effective</w:t>
      </w:r>
      <w:r>
        <w:t xml:space="preserve"> mentor support</w:t>
      </w:r>
      <w:r w:rsidR="00D0061E">
        <w:t>, which</w:t>
      </w:r>
      <w:r>
        <w:t xml:space="preserve"> will be carried out from September 2019</w:t>
      </w:r>
      <w:r w:rsidR="00D0061E">
        <w:t xml:space="preserve">, and the findings </w:t>
      </w:r>
      <w:r w:rsidR="00A06FA1">
        <w:t xml:space="preserve">from this </w:t>
      </w:r>
      <w:r w:rsidR="00D0061E">
        <w:t>will inform our work</w:t>
      </w:r>
      <w:r>
        <w:t xml:space="preserve">. </w:t>
      </w:r>
    </w:p>
    <w:p w14:paraId="6A184355" w14:textId="5ADF22E5" w:rsidR="00D0061E" w:rsidRDefault="00BD02AB" w:rsidP="00BD02AB">
      <w:pPr>
        <w:spacing w:after="0" w:line="240" w:lineRule="auto"/>
        <w:rPr>
          <w:rFonts w:ascii="Calibri" w:eastAsia="Times New Roman" w:hAnsi="Calibri" w:cs="Calibri"/>
          <w:lang w:eastAsia="en-GB"/>
        </w:rPr>
      </w:pPr>
      <w:r w:rsidRPr="00521C88">
        <w:rPr>
          <w:rFonts w:ascii="Calibri" w:eastAsia="Times New Roman" w:hAnsi="Calibri" w:cs="Calibri"/>
          <w:lang w:eastAsia="en-GB"/>
        </w:rPr>
        <w:t> </w:t>
      </w:r>
    </w:p>
    <w:p w14:paraId="037449CA" w14:textId="1E4C5810" w:rsidR="00D0061E" w:rsidRPr="004111A8" w:rsidRDefault="00D40643" w:rsidP="004111A8">
      <w:pPr>
        <w:ind w:left="360"/>
        <w:rPr>
          <w:b/>
          <w:i/>
          <w:u w:val="single"/>
        </w:rPr>
      </w:pPr>
      <w:r>
        <w:rPr>
          <w:b/>
          <w:i/>
          <w:u w:val="single"/>
        </w:rPr>
        <w:t xml:space="preserve">5. </w:t>
      </w:r>
      <w:r w:rsidR="00D0061E" w:rsidRPr="004111A8">
        <w:rPr>
          <w:b/>
          <w:i/>
          <w:u w:val="single"/>
        </w:rPr>
        <w:t>Academic credits</w:t>
      </w:r>
    </w:p>
    <w:p w14:paraId="2D7C64D8" w14:textId="6607A1F0" w:rsidR="00D0061E" w:rsidRDefault="00D0061E" w:rsidP="00D0061E">
      <w:pPr>
        <w:spacing w:after="0" w:line="240" w:lineRule="auto"/>
        <w:textAlignment w:val="center"/>
        <w:rPr>
          <w:rFonts w:ascii="Calibri" w:eastAsia="Times New Roman" w:hAnsi="Calibri" w:cs="Calibri"/>
          <w:b/>
          <w:lang w:eastAsia="en-GB"/>
        </w:rPr>
      </w:pPr>
      <w:r w:rsidRPr="00D0061E">
        <w:rPr>
          <w:rFonts w:ascii="Calibri" w:eastAsia="Times New Roman" w:hAnsi="Calibri" w:cs="Calibri"/>
          <w:b/>
          <w:lang w:eastAsia="en-GB"/>
        </w:rPr>
        <w:t>Q</w:t>
      </w:r>
      <w:r w:rsidR="00412D5C">
        <w:rPr>
          <w:rFonts w:ascii="Calibri" w:eastAsia="Times New Roman" w:hAnsi="Calibri" w:cs="Calibri"/>
          <w:b/>
          <w:lang w:eastAsia="en-GB"/>
        </w:rPr>
        <w:t xml:space="preserve"> 5.1</w:t>
      </w:r>
      <w:r w:rsidRPr="00D0061E">
        <w:rPr>
          <w:rFonts w:ascii="Calibri" w:eastAsia="Times New Roman" w:hAnsi="Calibri" w:cs="Calibri"/>
          <w:b/>
          <w:lang w:eastAsia="en-GB"/>
        </w:rPr>
        <w:t>: Will there be recognition or qualification for mentors?</w:t>
      </w:r>
    </w:p>
    <w:p w14:paraId="600F504B" w14:textId="77777777" w:rsidR="00A06FA1" w:rsidRPr="00D0061E" w:rsidRDefault="00A06FA1" w:rsidP="00D0061E">
      <w:pPr>
        <w:spacing w:after="0" w:line="240" w:lineRule="auto"/>
        <w:textAlignment w:val="center"/>
        <w:rPr>
          <w:rFonts w:ascii="Calibri" w:eastAsia="Times New Roman" w:hAnsi="Calibri" w:cs="Calibri"/>
          <w:b/>
          <w:lang w:eastAsia="en-GB"/>
        </w:rPr>
      </w:pPr>
    </w:p>
    <w:p w14:paraId="48F9CE35" w14:textId="77777777" w:rsidR="00D0061E" w:rsidRPr="00D0061E" w:rsidRDefault="00D0061E" w:rsidP="00D0061E">
      <w:pPr>
        <w:spacing w:after="0" w:line="240" w:lineRule="auto"/>
        <w:rPr>
          <w:rFonts w:ascii="Calibri" w:eastAsia="Times New Roman" w:hAnsi="Calibri" w:cs="Calibri"/>
          <w:lang w:eastAsia="en-GB"/>
        </w:rPr>
      </w:pPr>
      <w:r w:rsidRPr="00D0061E">
        <w:rPr>
          <w:rFonts w:ascii="Calibri" w:eastAsia="Times New Roman" w:hAnsi="Calibri" w:cs="Calibri"/>
          <w:lang w:eastAsia="en-GB"/>
        </w:rPr>
        <w:t xml:space="preserve">We welcome feedback on </w:t>
      </w:r>
      <w:r w:rsidR="00A06FA1">
        <w:rPr>
          <w:rFonts w:ascii="Calibri" w:eastAsia="Times New Roman" w:hAnsi="Calibri" w:cs="Calibri"/>
          <w:lang w:eastAsia="en-GB"/>
        </w:rPr>
        <w:t>this</w:t>
      </w:r>
      <w:r w:rsidRPr="00D0061E">
        <w:rPr>
          <w:rFonts w:ascii="Calibri" w:eastAsia="Times New Roman" w:hAnsi="Calibri" w:cs="Calibri"/>
          <w:lang w:eastAsia="en-GB"/>
        </w:rPr>
        <w:t xml:space="preserve">. We have committed to introducing a </w:t>
      </w:r>
      <w:r>
        <w:t xml:space="preserve">Teacher Developer </w:t>
      </w:r>
      <w:r w:rsidR="00A06FA1">
        <w:t>National Professional Qualification (</w:t>
      </w:r>
      <w:r>
        <w:t>NPQ</w:t>
      </w:r>
      <w:r w:rsidR="00A06FA1">
        <w:t>), more details on which will be available in due course</w:t>
      </w:r>
      <w:r>
        <w:t>.</w:t>
      </w:r>
      <w:r w:rsidRPr="00D0061E">
        <w:rPr>
          <w:rFonts w:ascii="Calibri" w:eastAsia="Times New Roman" w:hAnsi="Calibri" w:cs="Calibri"/>
          <w:lang w:eastAsia="en-GB"/>
        </w:rPr>
        <w:t> </w:t>
      </w:r>
    </w:p>
    <w:p w14:paraId="730466DF" w14:textId="77777777" w:rsidR="00D0061E" w:rsidRDefault="00D0061E" w:rsidP="00881F7A">
      <w:pPr>
        <w:spacing w:after="0" w:line="240" w:lineRule="auto"/>
        <w:rPr>
          <w:rFonts w:ascii="Calibri" w:eastAsia="Times New Roman" w:hAnsi="Calibri" w:cs="Calibri"/>
          <w:lang w:eastAsia="en-GB"/>
        </w:rPr>
      </w:pPr>
    </w:p>
    <w:p w14:paraId="1918930B" w14:textId="77777777" w:rsidR="00D0061E" w:rsidRPr="002A6A32" w:rsidRDefault="00D0061E" w:rsidP="001504B6">
      <w:pPr>
        <w:spacing w:after="0" w:line="240" w:lineRule="auto"/>
        <w:rPr>
          <w:b/>
        </w:rPr>
      </w:pPr>
      <w:r>
        <w:rPr>
          <w:b/>
        </w:rPr>
        <w:t>Q</w:t>
      </w:r>
      <w:r w:rsidR="00412D5C">
        <w:rPr>
          <w:b/>
        </w:rPr>
        <w:t xml:space="preserve"> 5.2</w:t>
      </w:r>
      <w:r>
        <w:rPr>
          <w:b/>
        </w:rPr>
        <w:t>: W</w:t>
      </w:r>
      <w:r w:rsidRPr="002A6A32">
        <w:rPr>
          <w:b/>
        </w:rPr>
        <w:t>ould it be possible for a training provider to award academic credits linked to the ECF</w:t>
      </w:r>
      <w:r>
        <w:rPr>
          <w:b/>
        </w:rPr>
        <w:t>?</w:t>
      </w:r>
    </w:p>
    <w:p w14:paraId="1A968301" w14:textId="77777777" w:rsidR="001504B6" w:rsidRDefault="001504B6" w:rsidP="001504B6">
      <w:pPr>
        <w:spacing w:after="0" w:line="240" w:lineRule="auto"/>
        <w:rPr>
          <w:b/>
        </w:rPr>
      </w:pPr>
    </w:p>
    <w:p w14:paraId="42062851" w14:textId="3F27F3A3" w:rsidR="001504B6" w:rsidRDefault="00D0061E" w:rsidP="001504B6">
      <w:pPr>
        <w:spacing w:after="0" w:line="240" w:lineRule="auto"/>
      </w:pPr>
      <w:r w:rsidRPr="00992875">
        <w:t xml:space="preserve">We have not taken a final decision </w:t>
      </w:r>
      <w:r>
        <w:t>on this</w:t>
      </w:r>
      <w:r w:rsidRPr="00992875">
        <w:t>. If providers want to attach credits to a programme</w:t>
      </w:r>
      <w:r w:rsidR="00D85EF8">
        <w:t xml:space="preserve">, </w:t>
      </w:r>
      <w:r w:rsidRPr="00992875">
        <w:t>we</w:t>
      </w:r>
      <w:r>
        <w:t xml:space="preserve"> welcome feedback about how </w:t>
      </w:r>
      <w:r w:rsidR="00E46BA2">
        <w:t>they</w:t>
      </w:r>
      <w:r w:rsidR="00E46BA2" w:rsidRPr="00992875">
        <w:t xml:space="preserve"> </w:t>
      </w:r>
      <w:r w:rsidRPr="00992875">
        <w:t xml:space="preserve">would do this. </w:t>
      </w:r>
      <w:r>
        <w:t>We would be interested to know what could be put in place to support teachers to do this and how this would impact costings and delivery models.</w:t>
      </w:r>
    </w:p>
    <w:p w14:paraId="619524B4" w14:textId="77777777" w:rsidR="001504B6" w:rsidRDefault="001504B6" w:rsidP="001504B6">
      <w:pPr>
        <w:spacing w:after="0" w:line="240" w:lineRule="auto"/>
      </w:pPr>
    </w:p>
    <w:p w14:paraId="54F466EF" w14:textId="77777777" w:rsidR="00D0061E" w:rsidRPr="002A6A32" w:rsidRDefault="00D0061E" w:rsidP="001504B6">
      <w:pPr>
        <w:spacing w:after="0" w:line="240" w:lineRule="auto"/>
        <w:rPr>
          <w:b/>
        </w:rPr>
      </w:pPr>
      <w:r>
        <w:rPr>
          <w:b/>
        </w:rPr>
        <w:t>Q</w:t>
      </w:r>
      <w:r w:rsidR="00412D5C">
        <w:rPr>
          <w:b/>
        </w:rPr>
        <w:t xml:space="preserve"> 5.3</w:t>
      </w:r>
      <w:r>
        <w:rPr>
          <w:b/>
        </w:rPr>
        <w:t xml:space="preserve">: </w:t>
      </w:r>
      <w:r w:rsidRPr="002A6A32">
        <w:rPr>
          <w:b/>
        </w:rPr>
        <w:t xml:space="preserve">Many providers offer a PGCE with 60 credits. These credits are often not transferable between institutions and can be very difficult to overcome. How do teachers continue their masters? </w:t>
      </w:r>
    </w:p>
    <w:p w14:paraId="70C9945E" w14:textId="77777777" w:rsidR="001504B6" w:rsidRDefault="001504B6" w:rsidP="001504B6">
      <w:pPr>
        <w:spacing w:after="0" w:line="240" w:lineRule="auto"/>
        <w:rPr>
          <w:b/>
        </w:rPr>
      </w:pPr>
    </w:p>
    <w:p w14:paraId="1B629C54" w14:textId="3F1DAED9" w:rsidR="00D0061E" w:rsidRDefault="00D0061E" w:rsidP="001504B6">
      <w:pPr>
        <w:spacing w:after="0" w:line="240" w:lineRule="auto"/>
      </w:pPr>
      <w:r>
        <w:t xml:space="preserve">We would be interested </w:t>
      </w:r>
      <w:r w:rsidR="004111A8">
        <w:t xml:space="preserve">to hear </w:t>
      </w:r>
      <w:r w:rsidDel="004111A8">
        <w:t>how</w:t>
      </w:r>
      <w:r>
        <w:t xml:space="preserve"> we could make this work. </w:t>
      </w:r>
    </w:p>
    <w:p w14:paraId="3113F7CA" w14:textId="77777777" w:rsidR="00D0061E" w:rsidRDefault="00D0061E" w:rsidP="00D0061E">
      <w:pPr>
        <w:rPr>
          <w:b/>
          <w:i/>
          <w:u w:val="single"/>
        </w:rPr>
      </w:pPr>
    </w:p>
    <w:p w14:paraId="6615DFD7" w14:textId="43CB4018" w:rsidR="00D0061E" w:rsidRPr="004111A8" w:rsidRDefault="00D40643" w:rsidP="004111A8">
      <w:pPr>
        <w:ind w:left="360"/>
        <w:rPr>
          <w:b/>
          <w:i/>
          <w:u w:val="single"/>
        </w:rPr>
      </w:pPr>
      <w:r>
        <w:rPr>
          <w:b/>
          <w:i/>
          <w:u w:val="single"/>
        </w:rPr>
        <w:t xml:space="preserve">6. </w:t>
      </w:r>
      <w:r w:rsidR="00D0061E" w:rsidRPr="004111A8">
        <w:rPr>
          <w:b/>
          <w:i/>
          <w:u w:val="single"/>
        </w:rPr>
        <w:t>Teacher developer NPQ</w:t>
      </w:r>
    </w:p>
    <w:p w14:paraId="703924AD" w14:textId="6AD2466B" w:rsidR="00D0061E" w:rsidRPr="002A6A32" w:rsidRDefault="00D0061E" w:rsidP="00D0061E">
      <w:pPr>
        <w:rPr>
          <w:b/>
        </w:rPr>
      </w:pPr>
      <w:r>
        <w:rPr>
          <w:b/>
        </w:rPr>
        <w:t>Q</w:t>
      </w:r>
      <w:r w:rsidR="00412D5C">
        <w:rPr>
          <w:b/>
        </w:rPr>
        <w:t xml:space="preserve"> 6.1</w:t>
      </w:r>
      <w:r>
        <w:rPr>
          <w:b/>
        </w:rPr>
        <w:t>: H</w:t>
      </w:r>
      <w:r w:rsidRPr="002A6A32">
        <w:rPr>
          <w:b/>
        </w:rPr>
        <w:t xml:space="preserve">ow much of a connection do you see this having </w:t>
      </w:r>
      <w:r>
        <w:rPr>
          <w:b/>
        </w:rPr>
        <w:t xml:space="preserve">with the Teacher Developer NPQ? </w:t>
      </w:r>
    </w:p>
    <w:p w14:paraId="5B40FE6D" w14:textId="3AFB784F" w:rsidR="00D0061E" w:rsidRDefault="00D0061E" w:rsidP="00D0061E">
      <w:r>
        <w:t xml:space="preserve">We are currently working through the development of this NPQ and will be sharing our assumptions at a later stage. This will be a separate procurement, with more information available in due course.  </w:t>
      </w:r>
    </w:p>
    <w:p w14:paraId="676D85EB" w14:textId="08FA31DF" w:rsidR="00D0061E" w:rsidRDefault="00D0061E" w:rsidP="00D0061E">
      <w:r w:rsidRPr="00944A6A">
        <w:rPr>
          <w:b/>
        </w:rPr>
        <w:t>Q</w:t>
      </w:r>
      <w:r w:rsidR="00412D5C">
        <w:rPr>
          <w:b/>
        </w:rPr>
        <w:t xml:space="preserve"> 6.2</w:t>
      </w:r>
      <w:r w:rsidRPr="00944A6A">
        <w:rPr>
          <w:b/>
        </w:rPr>
        <w:t>:</w:t>
      </w:r>
      <w:r>
        <w:t xml:space="preserve"> </w:t>
      </w:r>
      <w:r w:rsidRPr="00A1371D">
        <w:rPr>
          <w:b/>
        </w:rPr>
        <w:t xml:space="preserve">Is this part of a </w:t>
      </w:r>
      <w:r w:rsidR="000C786D">
        <w:rPr>
          <w:b/>
        </w:rPr>
        <w:t>l</w:t>
      </w:r>
      <w:r w:rsidRPr="00A1371D">
        <w:rPr>
          <w:b/>
        </w:rPr>
        <w:t xml:space="preserve">onger strategy </w:t>
      </w:r>
      <w:r w:rsidR="00A06FA1">
        <w:rPr>
          <w:b/>
        </w:rPr>
        <w:t>to boost the status of teaching as a profession</w:t>
      </w:r>
      <w:r w:rsidRPr="00A1371D">
        <w:rPr>
          <w:b/>
        </w:rPr>
        <w:t>?</w:t>
      </w:r>
      <w:r>
        <w:t xml:space="preserve"> </w:t>
      </w:r>
    </w:p>
    <w:p w14:paraId="6FB77EE8" w14:textId="17EDD5F9" w:rsidR="00D0061E" w:rsidRDefault="00D0061E" w:rsidP="00D0061E">
      <w:r>
        <w:t>Our current focus is on the ECF and ensuring schools can deliver that. We are also working on developing career pathways and further qualifications (e.g. NPQs), as set out in the</w:t>
      </w:r>
      <w:r w:rsidR="006669D4">
        <w:t xml:space="preserve"> Teacher</w:t>
      </w:r>
      <w:r>
        <w:t xml:space="preserve"> Recruitment and Retention strategy.</w:t>
      </w:r>
    </w:p>
    <w:p w14:paraId="0F4478BC" w14:textId="77777777" w:rsidR="00D0061E" w:rsidRDefault="00D0061E" w:rsidP="00BD02AB">
      <w:pPr>
        <w:spacing w:after="0" w:line="240" w:lineRule="auto"/>
        <w:rPr>
          <w:rFonts w:ascii="Calibri" w:eastAsia="Times New Roman" w:hAnsi="Calibri" w:cs="Calibri"/>
          <w:lang w:eastAsia="en-GB"/>
        </w:rPr>
      </w:pPr>
    </w:p>
    <w:p w14:paraId="51310DED" w14:textId="51D2D45D" w:rsidR="00477521" w:rsidRPr="004111A8" w:rsidRDefault="00D40643" w:rsidP="004111A8">
      <w:pPr>
        <w:ind w:left="360"/>
        <w:rPr>
          <w:b/>
          <w:i/>
          <w:u w:val="single"/>
        </w:rPr>
      </w:pPr>
      <w:r>
        <w:rPr>
          <w:b/>
          <w:i/>
          <w:u w:val="single"/>
        </w:rPr>
        <w:t xml:space="preserve">7. </w:t>
      </w:r>
      <w:r w:rsidR="006E7274" w:rsidRPr="004111A8">
        <w:rPr>
          <w:b/>
          <w:i/>
          <w:u w:val="single"/>
        </w:rPr>
        <w:t>Choice</w:t>
      </w:r>
    </w:p>
    <w:p w14:paraId="61F02552" w14:textId="3F4D11D7" w:rsidR="00477521" w:rsidRPr="002A6A32" w:rsidRDefault="00477521" w:rsidP="00477521">
      <w:pPr>
        <w:rPr>
          <w:b/>
        </w:rPr>
      </w:pPr>
      <w:r>
        <w:rPr>
          <w:b/>
        </w:rPr>
        <w:t>Q</w:t>
      </w:r>
      <w:r w:rsidR="00412D5C">
        <w:rPr>
          <w:b/>
        </w:rPr>
        <w:t xml:space="preserve"> 7.1</w:t>
      </w:r>
      <w:r>
        <w:rPr>
          <w:b/>
        </w:rPr>
        <w:t xml:space="preserve">: </w:t>
      </w:r>
      <w:r w:rsidR="000C786D">
        <w:rPr>
          <w:b/>
        </w:rPr>
        <w:t xml:space="preserve">Can schools </w:t>
      </w:r>
      <w:r w:rsidRPr="002A6A32">
        <w:rPr>
          <w:b/>
        </w:rPr>
        <w:t xml:space="preserve">choose </w:t>
      </w:r>
      <w:r w:rsidR="000C786D">
        <w:rPr>
          <w:b/>
        </w:rPr>
        <w:t xml:space="preserve">which </w:t>
      </w:r>
      <w:r w:rsidRPr="002A6A32">
        <w:rPr>
          <w:b/>
        </w:rPr>
        <w:t xml:space="preserve">elements of the ECF </w:t>
      </w:r>
      <w:r w:rsidR="000C786D">
        <w:rPr>
          <w:b/>
        </w:rPr>
        <w:t xml:space="preserve">they want to engage with? </w:t>
      </w:r>
    </w:p>
    <w:p w14:paraId="1B7CBB36" w14:textId="62DECC88" w:rsidR="00A06FA1" w:rsidRDefault="00A06FA1" w:rsidP="00477521">
      <w:r>
        <w:t xml:space="preserve">No. Schools that provide statutory induction </w:t>
      </w:r>
      <w:r w:rsidR="000C786D">
        <w:t xml:space="preserve">will </w:t>
      </w:r>
      <w:r w:rsidR="00477521" w:rsidRPr="00F9467C">
        <w:t xml:space="preserve">have to </w:t>
      </w:r>
      <w:r w:rsidR="000C786D">
        <w:t xml:space="preserve">cover </w:t>
      </w:r>
      <w:r w:rsidR="00477521" w:rsidRPr="00F9467C">
        <w:t xml:space="preserve">every element of the ECF. </w:t>
      </w:r>
      <w:r w:rsidR="000C786D">
        <w:t xml:space="preserve">Schools can choose to offer the support </w:t>
      </w:r>
      <w:r w:rsidR="00477521">
        <w:t>themselves, but they must cover all elements</w:t>
      </w:r>
      <w:r w:rsidR="000C786D">
        <w:t xml:space="preserve"> of the framework</w:t>
      </w:r>
      <w:r w:rsidR="00477521">
        <w:t xml:space="preserve">. </w:t>
      </w:r>
    </w:p>
    <w:p w14:paraId="54D4AE07" w14:textId="423A4EC8" w:rsidR="00477521" w:rsidRDefault="00A06FA1" w:rsidP="00477521">
      <w:r>
        <w:lastRenderedPageBreak/>
        <w:t>W</w:t>
      </w:r>
      <w:r w:rsidR="00477521">
        <w:t>e committed to provide support to schools to facilitate this</w:t>
      </w:r>
      <w:r>
        <w:t>;</w:t>
      </w:r>
      <w:r w:rsidR="00477521">
        <w:t xml:space="preserve"> this will be through high-quality curricul</w:t>
      </w:r>
      <w:r w:rsidR="000C786D">
        <w:t>a and m</w:t>
      </w:r>
      <w:r w:rsidR="00477521">
        <w:t xml:space="preserve">aterials (which they can still use even if they wish to follow their own programme), as well as </w:t>
      </w:r>
      <w:r w:rsidR="000C786D">
        <w:t>fully</w:t>
      </w:r>
      <w:r>
        <w:t>-</w:t>
      </w:r>
      <w:r w:rsidR="000C786D">
        <w:t xml:space="preserve">funded </w:t>
      </w:r>
      <w:r w:rsidR="00477521">
        <w:t xml:space="preserve">training programmes. Schools will </w:t>
      </w:r>
      <w:r w:rsidR="000C786D">
        <w:t xml:space="preserve">have the choice about whether to </w:t>
      </w:r>
      <w:r w:rsidR="00477521">
        <w:t xml:space="preserve">engage with </w:t>
      </w:r>
      <w:r w:rsidR="000C786D">
        <w:t xml:space="preserve">the </w:t>
      </w:r>
      <w:r w:rsidR="00477521">
        <w:t xml:space="preserve">DfE funded support </w:t>
      </w:r>
      <w:r w:rsidR="000C786D">
        <w:t xml:space="preserve">or not. As </w:t>
      </w:r>
      <w:r w:rsidR="00477521">
        <w:t xml:space="preserve">long as the early career teacher is receiving their entitlement to training underpinned by the whole ECF, the school will be under no obligation to use one particular provider. </w:t>
      </w:r>
    </w:p>
    <w:p w14:paraId="2CBA2C97" w14:textId="4291C85F" w:rsidR="006E7274" w:rsidRDefault="006E7274" w:rsidP="006E7274">
      <w:pPr>
        <w:spacing w:after="0" w:line="240" w:lineRule="auto"/>
        <w:textAlignment w:val="center"/>
        <w:rPr>
          <w:rFonts w:ascii="Calibri" w:eastAsia="Times New Roman" w:hAnsi="Calibri" w:cs="Calibri"/>
          <w:b/>
          <w:lang w:eastAsia="en-GB"/>
        </w:rPr>
      </w:pPr>
      <w:r w:rsidRPr="006E7274">
        <w:rPr>
          <w:rFonts w:ascii="Calibri" w:eastAsia="Times New Roman" w:hAnsi="Calibri" w:cs="Calibri"/>
          <w:b/>
          <w:lang w:eastAsia="en-GB"/>
        </w:rPr>
        <w:t>Q</w:t>
      </w:r>
      <w:r w:rsidR="00412D5C">
        <w:rPr>
          <w:rFonts w:ascii="Calibri" w:eastAsia="Times New Roman" w:hAnsi="Calibri" w:cs="Calibri"/>
          <w:b/>
          <w:lang w:eastAsia="en-GB"/>
        </w:rPr>
        <w:t xml:space="preserve"> 7.2</w:t>
      </w:r>
      <w:r w:rsidRPr="006E7274">
        <w:rPr>
          <w:rFonts w:ascii="Calibri" w:eastAsia="Times New Roman" w:hAnsi="Calibri" w:cs="Calibri"/>
          <w:b/>
          <w:lang w:eastAsia="en-GB"/>
        </w:rPr>
        <w:t>: Will it be the school who choose</w:t>
      </w:r>
      <w:r w:rsidR="00A06FA1">
        <w:rPr>
          <w:rFonts w:ascii="Calibri" w:eastAsia="Times New Roman" w:hAnsi="Calibri" w:cs="Calibri"/>
          <w:b/>
          <w:lang w:eastAsia="en-GB"/>
        </w:rPr>
        <w:t>s</w:t>
      </w:r>
      <w:r w:rsidRPr="006E7274">
        <w:rPr>
          <w:rFonts w:ascii="Calibri" w:eastAsia="Times New Roman" w:hAnsi="Calibri" w:cs="Calibri"/>
          <w:b/>
          <w:lang w:eastAsia="en-GB"/>
        </w:rPr>
        <w:t xml:space="preserve"> a training provider or </w:t>
      </w:r>
      <w:r w:rsidR="000C786D">
        <w:rPr>
          <w:rFonts w:ascii="Calibri" w:eastAsia="Times New Roman" w:hAnsi="Calibri" w:cs="Calibri"/>
          <w:b/>
          <w:lang w:eastAsia="en-GB"/>
        </w:rPr>
        <w:t xml:space="preserve">the </w:t>
      </w:r>
      <w:r w:rsidR="00A06FA1">
        <w:rPr>
          <w:rFonts w:ascii="Calibri" w:eastAsia="Times New Roman" w:hAnsi="Calibri" w:cs="Calibri"/>
          <w:b/>
          <w:lang w:eastAsia="en-GB"/>
        </w:rPr>
        <w:t>e</w:t>
      </w:r>
      <w:r w:rsidR="000C786D">
        <w:rPr>
          <w:rFonts w:ascii="Calibri" w:eastAsia="Times New Roman" w:hAnsi="Calibri" w:cs="Calibri"/>
          <w:b/>
          <w:lang w:eastAsia="en-GB"/>
        </w:rPr>
        <w:t xml:space="preserve">arly </w:t>
      </w:r>
      <w:r w:rsidR="00A06FA1">
        <w:rPr>
          <w:rFonts w:ascii="Calibri" w:eastAsia="Times New Roman" w:hAnsi="Calibri" w:cs="Calibri"/>
          <w:b/>
          <w:lang w:eastAsia="en-GB"/>
        </w:rPr>
        <w:t>c</w:t>
      </w:r>
      <w:r w:rsidR="000C786D">
        <w:rPr>
          <w:rFonts w:ascii="Calibri" w:eastAsia="Times New Roman" w:hAnsi="Calibri" w:cs="Calibri"/>
          <w:b/>
          <w:lang w:eastAsia="en-GB"/>
        </w:rPr>
        <w:t xml:space="preserve">areer </w:t>
      </w:r>
      <w:r w:rsidR="00A06FA1">
        <w:rPr>
          <w:rFonts w:ascii="Calibri" w:eastAsia="Times New Roman" w:hAnsi="Calibri" w:cs="Calibri"/>
          <w:b/>
          <w:lang w:eastAsia="en-GB"/>
        </w:rPr>
        <w:t>t</w:t>
      </w:r>
      <w:r w:rsidR="000C786D">
        <w:rPr>
          <w:rFonts w:ascii="Calibri" w:eastAsia="Times New Roman" w:hAnsi="Calibri" w:cs="Calibri"/>
          <w:b/>
          <w:lang w:eastAsia="en-GB"/>
        </w:rPr>
        <w:t>eacher</w:t>
      </w:r>
      <w:r w:rsidRPr="006E7274">
        <w:rPr>
          <w:rFonts w:ascii="Calibri" w:eastAsia="Times New Roman" w:hAnsi="Calibri" w:cs="Calibri"/>
          <w:b/>
          <w:lang w:eastAsia="en-GB"/>
        </w:rPr>
        <w:t xml:space="preserve">? </w:t>
      </w:r>
    </w:p>
    <w:p w14:paraId="38A6D1EA" w14:textId="77777777" w:rsidR="00A06FA1" w:rsidRPr="006E7274" w:rsidRDefault="00A06FA1" w:rsidP="006E7274">
      <w:pPr>
        <w:spacing w:after="0" w:line="240" w:lineRule="auto"/>
        <w:textAlignment w:val="center"/>
        <w:rPr>
          <w:rFonts w:ascii="Calibri" w:eastAsia="Times New Roman" w:hAnsi="Calibri" w:cs="Calibri"/>
          <w:b/>
          <w:lang w:eastAsia="en-GB"/>
        </w:rPr>
      </w:pPr>
    </w:p>
    <w:p w14:paraId="4F3670DF" w14:textId="25CA6B74" w:rsidR="006E7274" w:rsidRPr="006E7274" w:rsidRDefault="006E7274" w:rsidP="006E7274">
      <w:pPr>
        <w:spacing w:after="0" w:line="240" w:lineRule="auto"/>
        <w:rPr>
          <w:rFonts w:ascii="Calibri" w:eastAsia="Times New Roman" w:hAnsi="Calibri" w:cs="Calibri"/>
          <w:lang w:eastAsia="en-GB"/>
        </w:rPr>
      </w:pPr>
      <w:r w:rsidRPr="006E7274">
        <w:rPr>
          <w:rFonts w:ascii="Calibri" w:eastAsia="Times New Roman" w:hAnsi="Calibri" w:cs="Calibri"/>
          <w:lang w:eastAsia="en-GB"/>
        </w:rPr>
        <w:t xml:space="preserve">Our assumption is that schools will choose the training provider as they may have more than one early career teacher to support and will want to work with one provider. We </w:t>
      </w:r>
      <w:r w:rsidR="00A06FA1">
        <w:rPr>
          <w:rFonts w:ascii="Calibri" w:eastAsia="Times New Roman" w:hAnsi="Calibri" w:cs="Calibri"/>
          <w:lang w:eastAsia="en-GB"/>
        </w:rPr>
        <w:t>will test this</w:t>
      </w:r>
      <w:r w:rsidRPr="006E7274">
        <w:rPr>
          <w:rFonts w:ascii="Calibri" w:eastAsia="Times New Roman" w:hAnsi="Calibri" w:cs="Calibri"/>
          <w:lang w:eastAsia="en-GB"/>
        </w:rPr>
        <w:t xml:space="preserve"> during early roll-out. We also want to engage with trainees before</w:t>
      </w:r>
      <w:r w:rsidR="00A06FA1">
        <w:rPr>
          <w:rFonts w:ascii="Calibri" w:eastAsia="Times New Roman" w:hAnsi="Calibri" w:cs="Calibri"/>
          <w:lang w:eastAsia="en-GB"/>
        </w:rPr>
        <w:t xml:space="preserve"> the</w:t>
      </w:r>
      <w:r w:rsidRPr="006E7274">
        <w:rPr>
          <w:rFonts w:ascii="Calibri" w:eastAsia="Times New Roman" w:hAnsi="Calibri" w:cs="Calibri"/>
          <w:lang w:eastAsia="en-GB"/>
        </w:rPr>
        <w:t xml:space="preserve"> start of induction so they are aware of the reforms and to see if it influences their decision </w:t>
      </w:r>
      <w:r w:rsidR="000C786D">
        <w:rPr>
          <w:rFonts w:ascii="Calibri" w:eastAsia="Times New Roman" w:hAnsi="Calibri" w:cs="Calibri"/>
          <w:lang w:eastAsia="en-GB"/>
        </w:rPr>
        <w:t xml:space="preserve">about which </w:t>
      </w:r>
      <w:r w:rsidRPr="006E7274">
        <w:rPr>
          <w:rFonts w:ascii="Calibri" w:eastAsia="Times New Roman" w:hAnsi="Calibri" w:cs="Calibri"/>
          <w:lang w:eastAsia="en-GB"/>
        </w:rPr>
        <w:t>school</w:t>
      </w:r>
      <w:r w:rsidR="000C786D">
        <w:rPr>
          <w:rFonts w:ascii="Calibri" w:eastAsia="Times New Roman" w:hAnsi="Calibri" w:cs="Calibri"/>
          <w:lang w:eastAsia="en-GB"/>
        </w:rPr>
        <w:t xml:space="preserve"> to teach in</w:t>
      </w:r>
      <w:r w:rsidRPr="006E7274">
        <w:rPr>
          <w:rFonts w:ascii="Calibri" w:eastAsia="Times New Roman" w:hAnsi="Calibri" w:cs="Calibri"/>
          <w:lang w:eastAsia="en-GB"/>
        </w:rPr>
        <w:t xml:space="preserve">.  </w:t>
      </w:r>
    </w:p>
    <w:p w14:paraId="67F9C065" w14:textId="77777777" w:rsidR="00477521" w:rsidRDefault="00477521" w:rsidP="002A6A32">
      <w:pPr>
        <w:rPr>
          <w:i/>
        </w:rPr>
      </w:pPr>
    </w:p>
    <w:p w14:paraId="5E95941D" w14:textId="0E1AC5A6" w:rsidR="002A6A32" w:rsidRPr="004111A8" w:rsidRDefault="00D40643" w:rsidP="004111A8">
      <w:pPr>
        <w:ind w:left="360"/>
        <w:rPr>
          <w:b/>
          <w:i/>
          <w:u w:val="single"/>
        </w:rPr>
      </w:pPr>
      <w:r>
        <w:rPr>
          <w:b/>
          <w:i/>
          <w:u w:val="single"/>
        </w:rPr>
        <w:t xml:space="preserve">8. </w:t>
      </w:r>
      <w:r w:rsidR="002A6A32" w:rsidRPr="004111A8">
        <w:rPr>
          <w:b/>
          <w:i/>
          <w:u w:val="single"/>
        </w:rPr>
        <w:t>Early Roll Out</w:t>
      </w:r>
    </w:p>
    <w:p w14:paraId="2B600849" w14:textId="12139024" w:rsidR="002A6A32" w:rsidRPr="002A6A32" w:rsidRDefault="002A6A32" w:rsidP="002A6A32">
      <w:pPr>
        <w:rPr>
          <w:b/>
        </w:rPr>
      </w:pPr>
      <w:r>
        <w:rPr>
          <w:b/>
        </w:rPr>
        <w:t>Q</w:t>
      </w:r>
      <w:r w:rsidR="00412D5C">
        <w:rPr>
          <w:b/>
        </w:rPr>
        <w:t xml:space="preserve"> 8.1</w:t>
      </w:r>
      <w:r>
        <w:rPr>
          <w:b/>
        </w:rPr>
        <w:t xml:space="preserve">: </w:t>
      </w:r>
      <w:r w:rsidRPr="002A6A32">
        <w:rPr>
          <w:b/>
        </w:rPr>
        <w:t xml:space="preserve">Will the Invitation to Tender </w:t>
      </w:r>
      <w:r w:rsidR="000C786D">
        <w:rPr>
          <w:b/>
        </w:rPr>
        <w:t xml:space="preserve">set out </w:t>
      </w:r>
      <w:r w:rsidRPr="002A6A32">
        <w:rPr>
          <w:b/>
        </w:rPr>
        <w:t xml:space="preserve">targets around school recruitment? </w:t>
      </w:r>
    </w:p>
    <w:p w14:paraId="1E2A93A4" w14:textId="219F5EF4" w:rsidR="002A6A32" w:rsidRPr="00274E77" w:rsidRDefault="002A6A32" w:rsidP="002A6A32">
      <w:pPr>
        <w:rPr>
          <w:i/>
        </w:rPr>
      </w:pPr>
      <w:r>
        <w:t>We will ask bidders to stipulate</w:t>
      </w:r>
      <w:r w:rsidR="000C786D">
        <w:t xml:space="preserve"> the</w:t>
      </w:r>
      <w:r>
        <w:t xml:space="preserve"> number of </w:t>
      </w:r>
      <w:r w:rsidR="005223B5">
        <w:t xml:space="preserve">participants and schools </w:t>
      </w:r>
      <w:r>
        <w:t>they are planning to reach</w:t>
      </w:r>
      <w:r w:rsidR="005223B5">
        <w:t>.</w:t>
      </w:r>
      <w:r w:rsidR="00DF1383">
        <w:t xml:space="preserve"> We will set out </w:t>
      </w:r>
      <w:r w:rsidR="008D6D2D">
        <w:t xml:space="preserve">the </w:t>
      </w:r>
      <w:r w:rsidR="00DF1383">
        <w:t xml:space="preserve">minimum numbers of participants </w:t>
      </w:r>
      <w:r w:rsidR="008D6D2D">
        <w:t xml:space="preserve">required </w:t>
      </w:r>
      <w:r w:rsidR="00DF1383">
        <w:t xml:space="preserve">per bid in the ITT. </w:t>
      </w:r>
      <w:r>
        <w:t>KPIs on participant</w:t>
      </w:r>
      <w:r w:rsidR="000C786D">
        <w:t xml:space="preserve"> numbers</w:t>
      </w:r>
      <w:r>
        <w:t xml:space="preserve"> would be set out in contracts and used to measure progress</w:t>
      </w:r>
      <w:r w:rsidR="005223B5">
        <w:t xml:space="preserve">. </w:t>
      </w:r>
      <w:r>
        <w:t xml:space="preserve"> </w:t>
      </w:r>
    </w:p>
    <w:p w14:paraId="626EBA1E" w14:textId="0FB6F3D5" w:rsidR="002A6A32" w:rsidRPr="002A6A32" w:rsidRDefault="002A6A32" w:rsidP="002A6A32">
      <w:pPr>
        <w:rPr>
          <w:b/>
        </w:rPr>
      </w:pPr>
      <w:r>
        <w:rPr>
          <w:b/>
        </w:rPr>
        <w:t>Q</w:t>
      </w:r>
      <w:r w:rsidR="00412D5C">
        <w:rPr>
          <w:b/>
        </w:rPr>
        <w:t xml:space="preserve"> 8.2</w:t>
      </w:r>
      <w:r>
        <w:rPr>
          <w:b/>
        </w:rPr>
        <w:t xml:space="preserve">: </w:t>
      </w:r>
      <w:r w:rsidRPr="002A6A32">
        <w:rPr>
          <w:b/>
        </w:rPr>
        <w:t xml:space="preserve">What will be the process to moderate recruitment numbers? </w:t>
      </w:r>
    </w:p>
    <w:p w14:paraId="4CE6EBF0" w14:textId="279CC843" w:rsidR="002A6A32" w:rsidRDefault="002A6A32" w:rsidP="002A6A32">
      <w:r>
        <w:t xml:space="preserve">We will provide full details in the </w:t>
      </w:r>
      <w:r w:rsidR="000C786D">
        <w:t>ITT</w:t>
      </w:r>
      <w:r>
        <w:t xml:space="preserve">, but it </w:t>
      </w:r>
      <w:r w:rsidR="00A81529">
        <w:t>will likely include something on</w:t>
      </w:r>
      <w:r>
        <w:t xml:space="preserve"> over-saturation and</w:t>
      </w:r>
      <w:r w:rsidR="000C786D">
        <w:t xml:space="preserve"> duplication. </w:t>
      </w:r>
    </w:p>
    <w:p w14:paraId="489F7C89" w14:textId="44BB84FC" w:rsidR="002A6A32" w:rsidRPr="006E7274" w:rsidRDefault="002A6A32" w:rsidP="002A6A32">
      <w:pPr>
        <w:rPr>
          <w:b/>
        </w:rPr>
      </w:pPr>
      <w:r w:rsidRPr="006E7274">
        <w:rPr>
          <w:b/>
        </w:rPr>
        <w:t>Q</w:t>
      </w:r>
      <w:r w:rsidR="00412D5C">
        <w:rPr>
          <w:b/>
        </w:rPr>
        <w:t xml:space="preserve"> 8.3</w:t>
      </w:r>
      <w:r w:rsidRPr="006E7274">
        <w:rPr>
          <w:b/>
        </w:rPr>
        <w:t xml:space="preserve">: Will providers </w:t>
      </w:r>
      <w:r w:rsidR="00A81529">
        <w:rPr>
          <w:b/>
        </w:rPr>
        <w:t>be required</w:t>
      </w:r>
      <w:r w:rsidR="00A81529" w:rsidRPr="006E7274">
        <w:rPr>
          <w:b/>
        </w:rPr>
        <w:t xml:space="preserve"> </w:t>
      </w:r>
      <w:r w:rsidRPr="006E7274">
        <w:rPr>
          <w:b/>
        </w:rPr>
        <w:t>to monitor numbers</w:t>
      </w:r>
      <w:r w:rsidR="00A81529">
        <w:rPr>
          <w:b/>
        </w:rPr>
        <w:t xml:space="preserve"> of participants</w:t>
      </w:r>
      <w:r w:rsidRPr="006E7274">
        <w:rPr>
          <w:b/>
        </w:rPr>
        <w:t>?</w:t>
      </w:r>
    </w:p>
    <w:p w14:paraId="0E96872D" w14:textId="6DCE1F97" w:rsidR="002A6A32" w:rsidRDefault="002A6A32" w:rsidP="002A6A32">
      <w:r>
        <w:t xml:space="preserve">DfE would expect providers to report progress on this as part of ongoing contract management – they would be held to account on the numbers outlined in their initial bid and managed through a service credit mechanism. </w:t>
      </w:r>
    </w:p>
    <w:p w14:paraId="3FCC90AE" w14:textId="52CA490F" w:rsidR="002A6A32" w:rsidRPr="002A6A32" w:rsidRDefault="002A6A32" w:rsidP="002A6A32">
      <w:pPr>
        <w:rPr>
          <w:b/>
        </w:rPr>
      </w:pPr>
      <w:r>
        <w:rPr>
          <w:b/>
        </w:rPr>
        <w:t>Q</w:t>
      </w:r>
      <w:r w:rsidR="00412D5C">
        <w:rPr>
          <w:b/>
        </w:rPr>
        <w:t xml:space="preserve"> 8.4</w:t>
      </w:r>
      <w:r>
        <w:rPr>
          <w:b/>
        </w:rPr>
        <w:t xml:space="preserve">: </w:t>
      </w:r>
      <w:r w:rsidRPr="002A6A32">
        <w:rPr>
          <w:b/>
        </w:rPr>
        <w:t xml:space="preserve">Are providers supposed to be recruiting schools rather than recruiting individual NQTs? If so, would you expect schools to have all NQTs on the programme or could different NQTs be on different programmes? </w:t>
      </w:r>
    </w:p>
    <w:p w14:paraId="25D73A0E" w14:textId="43862AA1" w:rsidR="002A6A32" w:rsidRDefault="002A6A32" w:rsidP="002A6A32">
      <w:r>
        <w:t xml:space="preserve">Our assumption is that </w:t>
      </w:r>
      <w:r w:rsidR="00D20361">
        <w:t xml:space="preserve">eligible </w:t>
      </w:r>
      <w:r>
        <w:t>schools would opt</w:t>
      </w:r>
      <w:r w:rsidR="00A81529">
        <w:t>-</w:t>
      </w:r>
      <w:r>
        <w:t xml:space="preserve">in and </w:t>
      </w:r>
      <w:r w:rsidR="00D20361">
        <w:t xml:space="preserve">all </w:t>
      </w:r>
      <w:r>
        <w:t xml:space="preserve">the </w:t>
      </w:r>
      <w:r w:rsidR="00D20361">
        <w:t xml:space="preserve">early career </w:t>
      </w:r>
      <w:r>
        <w:t xml:space="preserve">teachers at that school would be eligible. </w:t>
      </w:r>
    </w:p>
    <w:p w14:paraId="4CDAF291" w14:textId="58C49C57" w:rsidR="002A6A32" w:rsidRPr="002A6A32" w:rsidRDefault="002A6A32" w:rsidP="002A6A32">
      <w:pPr>
        <w:rPr>
          <w:b/>
        </w:rPr>
      </w:pPr>
      <w:r>
        <w:rPr>
          <w:b/>
        </w:rPr>
        <w:t>Q</w:t>
      </w:r>
      <w:r w:rsidR="00412D5C">
        <w:rPr>
          <w:b/>
        </w:rPr>
        <w:t xml:space="preserve"> 8.5</w:t>
      </w:r>
      <w:r>
        <w:rPr>
          <w:b/>
        </w:rPr>
        <w:t xml:space="preserve">: </w:t>
      </w:r>
      <w:r w:rsidRPr="002A6A32">
        <w:rPr>
          <w:b/>
        </w:rPr>
        <w:t xml:space="preserve">Do you have a sense of numbers we should be aiming to reach? </w:t>
      </w:r>
    </w:p>
    <w:p w14:paraId="06988975" w14:textId="03FC5536" w:rsidR="002A6A32" w:rsidRPr="00A854BC" w:rsidRDefault="00A854BC" w:rsidP="00A854BC">
      <w:r w:rsidRPr="00A854BC">
        <w:t>We would expect providers to stipulate the numbers they could reach, but expect to set a minimum number in the ITT.</w:t>
      </w:r>
    </w:p>
    <w:p w14:paraId="09CB448B" w14:textId="1A20218B" w:rsidR="00421E43" w:rsidRPr="002A6A32" w:rsidRDefault="00421E43" w:rsidP="00421E43">
      <w:pPr>
        <w:rPr>
          <w:b/>
        </w:rPr>
      </w:pPr>
      <w:r>
        <w:rPr>
          <w:b/>
        </w:rPr>
        <w:t>Q</w:t>
      </w:r>
      <w:r w:rsidR="00412D5C">
        <w:rPr>
          <w:b/>
        </w:rPr>
        <w:t xml:space="preserve"> 8.6</w:t>
      </w:r>
      <w:r>
        <w:rPr>
          <w:b/>
        </w:rPr>
        <w:t xml:space="preserve">: </w:t>
      </w:r>
      <w:r w:rsidRPr="002A6A32">
        <w:rPr>
          <w:b/>
        </w:rPr>
        <w:t>Is early roll-out optional for schools?</w:t>
      </w:r>
      <w:r w:rsidR="003B7E9E" w:rsidRPr="003B7E9E">
        <w:rPr>
          <w:rFonts w:ascii="Calibri" w:eastAsia="Times New Roman" w:hAnsi="Calibri" w:cs="Calibri"/>
          <w:b/>
          <w:lang w:eastAsia="en-GB"/>
        </w:rPr>
        <w:t xml:space="preserve"> </w:t>
      </w:r>
      <w:r w:rsidR="003B7E9E" w:rsidRPr="00524203">
        <w:rPr>
          <w:rFonts w:ascii="Calibri" w:eastAsia="Times New Roman" w:hAnsi="Calibri" w:cs="Calibri"/>
          <w:b/>
          <w:lang w:eastAsia="en-GB"/>
        </w:rPr>
        <w:t xml:space="preserve">What </w:t>
      </w:r>
      <w:r w:rsidR="00A81529">
        <w:rPr>
          <w:rFonts w:ascii="Calibri" w:eastAsia="Times New Roman" w:hAnsi="Calibri" w:cs="Calibri"/>
          <w:b/>
          <w:lang w:eastAsia="en-GB"/>
        </w:rPr>
        <w:t xml:space="preserve">will </w:t>
      </w:r>
      <w:r w:rsidR="003B7E9E" w:rsidRPr="00524203">
        <w:rPr>
          <w:rFonts w:ascii="Calibri" w:eastAsia="Times New Roman" w:hAnsi="Calibri" w:cs="Calibri"/>
          <w:b/>
          <w:lang w:eastAsia="en-GB"/>
        </w:rPr>
        <w:t xml:space="preserve">happen if </w:t>
      </w:r>
      <w:r w:rsidR="003B7E9E">
        <w:rPr>
          <w:rFonts w:ascii="Calibri" w:eastAsia="Times New Roman" w:hAnsi="Calibri" w:cs="Calibri"/>
          <w:b/>
          <w:lang w:eastAsia="en-GB"/>
        </w:rPr>
        <w:t xml:space="preserve">a </w:t>
      </w:r>
      <w:r w:rsidR="003B7E9E" w:rsidRPr="00524203">
        <w:rPr>
          <w:rFonts w:ascii="Calibri" w:eastAsia="Times New Roman" w:hAnsi="Calibri" w:cs="Calibri"/>
          <w:b/>
          <w:lang w:eastAsia="en-GB"/>
        </w:rPr>
        <w:t>school</w:t>
      </w:r>
      <w:r w:rsidR="003B7E9E">
        <w:rPr>
          <w:rFonts w:ascii="Calibri" w:eastAsia="Times New Roman" w:hAnsi="Calibri" w:cs="Calibri"/>
          <w:b/>
          <w:lang w:eastAsia="en-GB"/>
        </w:rPr>
        <w:t xml:space="preserve"> does</w:t>
      </w:r>
      <w:r w:rsidR="003B7E9E" w:rsidRPr="00524203">
        <w:rPr>
          <w:rFonts w:ascii="Calibri" w:eastAsia="Times New Roman" w:hAnsi="Calibri" w:cs="Calibri"/>
          <w:b/>
          <w:lang w:eastAsia="en-GB"/>
        </w:rPr>
        <w:t xml:space="preserve"> not opt</w:t>
      </w:r>
      <w:r w:rsidR="00A81529">
        <w:rPr>
          <w:rFonts w:ascii="Calibri" w:eastAsia="Times New Roman" w:hAnsi="Calibri" w:cs="Calibri"/>
          <w:b/>
          <w:lang w:eastAsia="en-GB"/>
        </w:rPr>
        <w:t>-</w:t>
      </w:r>
      <w:r w:rsidR="003B7E9E" w:rsidRPr="00524203">
        <w:rPr>
          <w:rFonts w:ascii="Calibri" w:eastAsia="Times New Roman" w:hAnsi="Calibri" w:cs="Calibri"/>
          <w:b/>
          <w:lang w:eastAsia="en-GB"/>
        </w:rPr>
        <w:t>in?</w:t>
      </w:r>
    </w:p>
    <w:p w14:paraId="63EB4F8A" w14:textId="3E3EE094" w:rsidR="00A854BC" w:rsidRPr="00A854BC" w:rsidRDefault="00421E43" w:rsidP="00A854BC">
      <w:r>
        <w:t>Yes</w:t>
      </w:r>
      <w:r w:rsidR="00A81529">
        <w:t>,</w:t>
      </w:r>
      <w:r>
        <w:t xml:space="preserve"> early roll-out will be optional</w:t>
      </w:r>
      <w:r w:rsidR="00D20361">
        <w:t xml:space="preserve"> as statutory changes</w:t>
      </w:r>
      <w:r w:rsidR="00A81529">
        <w:t xml:space="preserve"> to induction</w:t>
      </w:r>
      <w:r w:rsidR="00D20361">
        <w:t xml:space="preserve"> do not come in</w:t>
      </w:r>
      <w:r w:rsidR="00A81529">
        <w:t>to force</w:t>
      </w:r>
      <w:r w:rsidR="00D20361">
        <w:t xml:space="preserve"> until September 2021</w:t>
      </w:r>
      <w:r>
        <w:t>. We want as many schools as possible to opt-in</w:t>
      </w:r>
      <w:r w:rsidR="00D20361">
        <w:t xml:space="preserve">. </w:t>
      </w:r>
      <w:r w:rsidR="00A854BC" w:rsidRPr="00A854BC">
        <w:t>If some schools do not opt-in, we will use evaluation evidence to understand why this is.</w:t>
      </w:r>
    </w:p>
    <w:p w14:paraId="6F19B269" w14:textId="54E06ECA" w:rsidR="00421E43" w:rsidRDefault="00421E43" w:rsidP="005709A4">
      <w:pPr>
        <w:spacing w:after="0" w:line="240" w:lineRule="auto"/>
        <w:rPr>
          <w:b/>
        </w:rPr>
      </w:pPr>
      <w:r>
        <w:rPr>
          <w:b/>
        </w:rPr>
        <w:t>Q</w:t>
      </w:r>
      <w:r w:rsidR="00412D5C">
        <w:rPr>
          <w:b/>
        </w:rPr>
        <w:t xml:space="preserve"> 8.7</w:t>
      </w:r>
      <w:r>
        <w:rPr>
          <w:b/>
        </w:rPr>
        <w:t xml:space="preserve">: </w:t>
      </w:r>
      <w:r w:rsidRPr="002A6A32">
        <w:rPr>
          <w:b/>
        </w:rPr>
        <w:t xml:space="preserve">Can you apply to supply outside of your geographical area? </w:t>
      </w:r>
    </w:p>
    <w:p w14:paraId="6F0BB1DB" w14:textId="77777777" w:rsidR="00A81529" w:rsidRPr="002A6A32" w:rsidRDefault="00A81529" w:rsidP="005709A4">
      <w:pPr>
        <w:spacing w:after="0" w:line="240" w:lineRule="auto"/>
        <w:rPr>
          <w:b/>
        </w:rPr>
      </w:pPr>
    </w:p>
    <w:p w14:paraId="47DE61ED" w14:textId="33A8B189" w:rsidR="00421E43" w:rsidRDefault="00421E43" w:rsidP="003B7E9E">
      <w:r>
        <w:lastRenderedPageBreak/>
        <w:t>Delivery must be to the early roll-out areas, but you can bid to provide if you are based elsewhere.</w:t>
      </w:r>
      <w:r w:rsidR="003B7E9E" w:rsidRPr="003B7E9E">
        <w:t xml:space="preserve"> </w:t>
      </w:r>
      <w:r w:rsidR="003B7E9E">
        <w:t>DfE will only fund access to training programmes</w:t>
      </w:r>
      <w:r w:rsidR="00A81529">
        <w:t xml:space="preserve"> for NQTs</w:t>
      </w:r>
      <w:r w:rsidR="003B7E9E">
        <w:t xml:space="preserve"> in early roll-out areas.</w:t>
      </w:r>
    </w:p>
    <w:p w14:paraId="395F9DA3" w14:textId="783C3B47" w:rsidR="00421E43" w:rsidRPr="002A6A32" w:rsidRDefault="00421E43" w:rsidP="00421E43">
      <w:pPr>
        <w:rPr>
          <w:b/>
        </w:rPr>
      </w:pPr>
      <w:r>
        <w:rPr>
          <w:b/>
        </w:rPr>
        <w:t>Q</w:t>
      </w:r>
      <w:r w:rsidR="00412D5C">
        <w:rPr>
          <w:b/>
        </w:rPr>
        <w:t xml:space="preserve"> 8.8</w:t>
      </w:r>
      <w:r>
        <w:rPr>
          <w:b/>
        </w:rPr>
        <w:t xml:space="preserve">: </w:t>
      </w:r>
      <w:r w:rsidRPr="002A6A32">
        <w:rPr>
          <w:b/>
        </w:rPr>
        <w:t>Will bidders be expected to cover all early roll-ou</w:t>
      </w:r>
      <w:r w:rsidR="00A81529">
        <w:rPr>
          <w:b/>
        </w:rPr>
        <w:t>t</w:t>
      </w:r>
      <w:r w:rsidRPr="002A6A32">
        <w:rPr>
          <w:b/>
        </w:rPr>
        <w:t xml:space="preserve"> areas? Can they do just one area?</w:t>
      </w:r>
    </w:p>
    <w:p w14:paraId="242F3635" w14:textId="0AB2272E" w:rsidR="00421E43" w:rsidRDefault="00421E43" w:rsidP="00421E43">
      <w:r>
        <w:t xml:space="preserve">We </w:t>
      </w:r>
      <w:r w:rsidR="00A81529">
        <w:t xml:space="preserve">will </w:t>
      </w:r>
      <w:r>
        <w:t xml:space="preserve">set </w:t>
      </w:r>
      <w:r w:rsidR="003B7E9E">
        <w:t xml:space="preserve">out </w:t>
      </w:r>
      <w:r>
        <w:t>our final position in the ITT.</w:t>
      </w:r>
    </w:p>
    <w:p w14:paraId="423F4760" w14:textId="6245A590" w:rsidR="00421E43" w:rsidRPr="002A6A32" w:rsidRDefault="00421E43" w:rsidP="00421E43">
      <w:pPr>
        <w:rPr>
          <w:b/>
        </w:rPr>
      </w:pPr>
      <w:r>
        <w:rPr>
          <w:b/>
        </w:rPr>
        <w:t>Q</w:t>
      </w:r>
      <w:r w:rsidR="00412D5C">
        <w:rPr>
          <w:b/>
        </w:rPr>
        <w:t xml:space="preserve"> 8.9</w:t>
      </w:r>
      <w:r>
        <w:rPr>
          <w:b/>
        </w:rPr>
        <w:t>:</w:t>
      </w:r>
      <w:r w:rsidR="00D40643">
        <w:rPr>
          <w:b/>
        </w:rPr>
        <w:t xml:space="preserve"> </w:t>
      </w:r>
      <w:r w:rsidR="00766654">
        <w:rPr>
          <w:b/>
        </w:rPr>
        <w:t xml:space="preserve">Are providers able to offer </w:t>
      </w:r>
      <w:r w:rsidR="0018534C">
        <w:rPr>
          <w:b/>
        </w:rPr>
        <w:t xml:space="preserve">training </w:t>
      </w:r>
      <w:r w:rsidR="00766654">
        <w:rPr>
          <w:b/>
        </w:rPr>
        <w:t>products to teachers</w:t>
      </w:r>
      <w:r w:rsidRPr="002A6A32">
        <w:rPr>
          <w:b/>
        </w:rPr>
        <w:t xml:space="preserve"> outside of the immediate early roll-out area, (for example a cross-cutting diocese)? </w:t>
      </w:r>
    </w:p>
    <w:p w14:paraId="10A20997" w14:textId="34290230" w:rsidR="00421E43" w:rsidRDefault="00421E43" w:rsidP="00421E43">
      <w:r>
        <w:t xml:space="preserve">All participating early career teachers must be from </w:t>
      </w:r>
      <w:r w:rsidR="00867EE7">
        <w:t xml:space="preserve">schools within </w:t>
      </w:r>
      <w:r>
        <w:t>the early roll-out areas.</w:t>
      </w:r>
    </w:p>
    <w:p w14:paraId="0BF07EE2" w14:textId="45F6ACA7" w:rsidR="00944A6A" w:rsidRDefault="00944A6A" w:rsidP="00944A6A">
      <w:pPr>
        <w:spacing w:after="0" w:line="240" w:lineRule="auto"/>
        <w:textAlignment w:val="center"/>
        <w:rPr>
          <w:rFonts w:ascii="Calibri" w:eastAsia="Times New Roman" w:hAnsi="Calibri" w:cs="Calibri"/>
          <w:b/>
          <w:lang w:eastAsia="en-GB"/>
        </w:rPr>
      </w:pPr>
      <w:r w:rsidRPr="00735092">
        <w:rPr>
          <w:rFonts w:ascii="Calibri" w:eastAsia="Times New Roman" w:hAnsi="Calibri" w:cs="Calibri"/>
          <w:b/>
          <w:lang w:eastAsia="en-GB"/>
        </w:rPr>
        <w:t>Q</w:t>
      </w:r>
      <w:r w:rsidR="00412D5C">
        <w:rPr>
          <w:rFonts w:ascii="Calibri" w:eastAsia="Times New Roman" w:hAnsi="Calibri" w:cs="Calibri"/>
          <w:b/>
          <w:lang w:eastAsia="en-GB"/>
        </w:rPr>
        <w:t xml:space="preserve"> 8.10</w:t>
      </w:r>
      <w:r>
        <w:rPr>
          <w:rFonts w:ascii="Calibri" w:eastAsia="Times New Roman" w:hAnsi="Calibri" w:cs="Calibri"/>
          <w:b/>
          <w:lang w:eastAsia="en-GB"/>
        </w:rPr>
        <w:t xml:space="preserve">: </w:t>
      </w:r>
      <w:r w:rsidR="00766654">
        <w:rPr>
          <w:rFonts w:ascii="Calibri" w:eastAsia="Times New Roman" w:hAnsi="Calibri" w:cs="Calibri"/>
          <w:b/>
          <w:lang w:eastAsia="en-GB"/>
        </w:rPr>
        <w:t>W</w:t>
      </w:r>
      <w:r>
        <w:rPr>
          <w:rFonts w:ascii="Calibri" w:eastAsia="Times New Roman" w:hAnsi="Calibri" w:cs="Calibri"/>
          <w:b/>
          <w:lang w:eastAsia="en-GB"/>
        </w:rPr>
        <w:t xml:space="preserve">hat is the AB </w:t>
      </w:r>
      <w:r w:rsidR="00766654">
        <w:rPr>
          <w:rFonts w:ascii="Calibri" w:eastAsia="Times New Roman" w:hAnsi="Calibri" w:cs="Calibri"/>
          <w:b/>
          <w:lang w:eastAsia="en-GB"/>
        </w:rPr>
        <w:t xml:space="preserve">role </w:t>
      </w:r>
      <w:r w:rsidRPr="00735092">
        <w:rPr>
          <w:rFonts w:ascii="Calibri" w:eastAsia="Times New Roman" w:hAnsi="Calibri" w:cs="Calibri"/>
          <w:b/>
          <w:lang w:eastAsia="en-GB"/>
        </w:rPr>
        <w:t>likely to look like</w:t>
      </w:r>
      <w:r>
        <w:rPr>
          <w:rFonts w:ascii="Calibri" w:eastAsia="Times New Roman" w:hAnsi="Calibri" w:cs="Calibri"/>
          <w:b/>
          <w:lang w:eastAsia="en-GB"/>
        </w:rPr>
        <w:t xml:space="preserve"> during early roll</w:t>
      </w:r>
      <w:r w:rsidR="00766654">
        <w:rPr>
          <w:rFonts w:ascii="Calibri" w:eastAsia="Times New Roman" w:hAnsi="Calibri" w:cs="Calibri"/>
          <w:b/>
          <w:lang w:eastAsia="en-GB"/>
        </w:rPr>
        <w:t>-</w:t>
      </w:r>
      <w:r>
        <w:rPr>
          <w:rFonts w:ascii="Calibri" w:eastAsia="Times New Roman" w:hAnsi="Calibri" w:cs="Calibri"/>
          <w:b/>
          <w:lang w:eastAsia="en-GB"/>
        </w:rPr>
        <w:t>out</w:t>
      </w:r>
      <w:r w:rsidRPr="00735092">
        <w:rPr>
          <w:rFonts w:ascii="Calibri" w:eastAsia="Times New Roman" w:hAnsi="Calibri" w:cs="Calibri"/>
          <w:b/>
          <w:lang w:eastAsia="en-GB"/>
        </w:rPr>
        <w:t>?</w:t>
      </w:r>
    </w:p>
    <w:p w14:paraId="6E8D9C2C" w14:textId="77777777" w:rsidR="00766654" w:rsidRPr="00735092" w:rsidRDefault="00766654" w:rsidP="00944A6A">
      <w:pPr>
        <w:spacing w:after="0" w:line="240" w:lineRule="auto"/>
        <w:textAlignment w:val="center"/>
        <w:rPr>
          <w:rFonts w:ascii="Calibri" w:eastAsia="Times New Roman" w:hAnsi="Calibri" w:cs="Calibri"/>
          <w:b/>
          <w:lang w:eastAsia="en-GB"/>
        </w:rPr>
      </w:pPr>
    </w:p>
    <w:p w14:paraId="24404EE3" w14:textId="30AC53C2" w:rsidR="00944A6A" w:rsidRPr="00521C88" w:rsidRDefault="00944A6A" w:rsidP="00944A6A">
      <w:pPr>
        <w:spacing w:after="0" w:line="240" w:lineRule="auto"/>
        <w:rPr>
          <w:rFonts w:ascii="Calibri" w:eastAsia="Times New Roman" w:hAnsi="Calibri" w:cs="Calibri"/>
          <w:lang w:eastAsia="en-GB"/>
        </w:rPr>
      </w:pPr>
      <w:r>
        <w:rPr>
          <w:rFonts w:ascii="Calibri" w:eastAsia="Times New Roman" w:hAnsi="Calibri" w:cs="Calibri"/>
          <w:lang w:eastAsia="en-GB"/>
        </w:rPr>
        <w:t xml:space="preserve">Early roll-out changes </w:t>
      </w:r>
      <w:r w:rsidR="00766654">
        <w:rPr>
          <w:rFonts w:ascii="Calibri" w:eastAsia="Times New Roman" w:hAnsi="Calibri" w:cs="Calibri"/>
          <w:lang w:eastAsia="en-GB"/>
        </w:rPr>
        <w:t>will not be</w:t>
      </w:r>
      <w:r w:rsidR="00E46BA2">
        <w:rPr>
          <w:rFonts w:ascii="Calibri" w:eastAsia="Times New Roman" w:hAnsi="Calibri" w:cs="Calibri"/>
          <w:lang w:eastAsia="en-GB"/>
        </w:rPr>
        <w:t xml:space="preserve"> </w:t>
      </w:r>
      <w:r>
        <w:rPr>
          <w:rFonts w:ascii="Calibri" w:eastAsia="Times New Roman" w:hAnsi="Calibri" w:cs="Calibri"/>
          <w:lang w:eastAsia="en-GB"/>
        </w:rPr>
        <w:t xml:space="preserve">statutory. We </w:t>
      </w:r>
      <w:r w:rsidR="00766654">
        <w:rPr>
          <w:rFonts w:ascii="Calibri" w:eastAsia="Times New Roman" w:hAnsi="Calibri" w:cs="Calibri"/>
          <w:lang w:eastAsia="en-GB"/>
        </w:rPr>
        <w:t xml:space="preserve">will </w:t>
      </w:r>
      <w:r>
        <w:rPr>
          <w:rFonts w:ascii="Calibri" w:eastAsia="Times New Roman" w:hAnsi="Calibri" w:cs="Calibri"/>
          <w:lang w:eastAsia="en-GB"/>
        </w:rPr>
        <w:t xml:space="preserve">work with ABs during early roll-out to get their feedback. </w:t>
      </w:r>
    </w:p>
    <w:p w14:paraId="7F07B563" w14:textId="77777777" w:rsidR="006E7274" w:rsidRDefault="006E7274" w:rsidP="006E7274">
      <w:pPr>
        <w:spacing w:after="0" w:line="240" w:lineRule="auto"/>
        <w:rPr>
          <w:rFonts w:ascii="Calibri" w:eastAsia="Times New Roman" w:hAnsi="Calibri" w:cs="Calibri"/>
          <w:b/>
          <w:highlight w:val="yellow"/>
          <w:lang w:eastAsia="en-GB"/>
        </w:rPr>
      </w:pPr>
    </w:p>
    <w:p w14:paraId="7E8501B9" w14:textId="14F3E8E1" w:rsidR="006E7274" w:rsidRPr="006E7274" w:rsidRDefault="006E7274" w:rsidP="006E7274">
      <w:pPr>
        <w:spacing w:after="0" w:line="240" w:lineRule="auto"/>
        <w:rPr>
          <w:rFonts w:ascii="Calibri" w:eastAsia="Times New Roman" w:hAnsi="Calibri" w:cs="Calibri"/>
          <w:b/>
          <w:lang w:eastAsia="en-GB"/>
        </w:rPr>
      </w:pPr>
      <w:r w:rsidRPr="006E7274">
        <w:rPr>
          <w:rFonts w:ascii="Calibri" w:eastAsia="Times New Roman" w:hAnsi="Calibri" w:cs="Calibri"/>
          <w:b/>
          <w:lang w:eastAsia="en-GB"/>
        </w:rPr>
        <w:t>Q</w:t>
      </w:r>
      <w:r w:rsidR="00412D5C">
        <w:rPr>
          <w:rFonts w:ascii="Calibri" w:eastAsia="Times New Roman" w:hAnsi="Calibri" w:cs="Calibri"/>
          <w:b/>
          <w:lang w:eastAsia="en-GB"/>
        </w:rPr>
        <w:t xml:space="preserve"> 8.11</w:t>
      </w:r>
      <w:r w:rsidRPr="006E7274">
        <w:rPr>
          <w:rFonts w:ascii="Calibri" w:eastAsia="Times New Roman" w:hAnsi="Calibri" w:cs="Calibri"/>
          <w:b/>
          <w:lang w:eastAsia="en-GB"/>
        </w:rPr>
        <w:t>: How did you choose</w:t>
      </w:r>
      <w:r w:rsidR="00766654">
        <w:rPr>
          <w:rFonts w:ascii="Calibri" w:eastAsia="Times New Roman" w:hAnsi="Calibri" w:cs="Calibri"/>
          <w:b/>
          <w:lang w:eastAsia="en-GB"/>
        </w:rPr>
        <w:t xml:space="preserve"> the</w:t>
      </w:r>
      <w:r w:rsidRPr="006E7274">
        <w:rPr>
          <w:rFonts w:ascii="Calibri" w:eastAsia="Times New Roman" w:hAnsi="Calibri" w:cs="Calibri"/>
          <w:b/>
          <w:lang w:eastAsia="en-GB"/>
        </w:rPr>
        <w:t xml:space="preserve"> early roll-out areas? </w:t>
      </w:r>
    </w:p>
    <w:p w14:paraId="20D63444" w14:textId="0F81B838" w:rsidR="006E7274" w:rsidRPr="006E7274" w:rsidRDefault="006E7274" w:rsidP="006E7274">
      <w:pPr>
        <w:spacing w:after="0" w:line="240" w:lineRule="auto"/>
        <w:rPr>
          <w:rFonts w:ascii="Calibri" w:eastAsia="Times New Roman" w:hAnsi="Calibri" w:cs="Calibri"/>
          <w:b/>
          <w:lang w:eastAsia="en-GB"/>
        </w:rPr>
      </w:pPr>
      <w:r w:rsidRPr="006E7274">
        <w:rPr>
          <w:rFonts w:ascii="Calibri" w:eastAsia="Times New Roman" w:hAnsi="Calibri" w:cs="Calibri"/>
          <w:b/>
          <w:lang w:eastAsia="en-GB"/>
        </w:rPr>
        <w:t xml:space="preserve"> </w:t>
      </w:r>
    </w:p>
    <w:p w14:paraId="549FE0FB" w14:textId="509FB9E9" w:rsidR="006E7274" w:rsidRPr="00BE7205" w:rsidRDefault="006E7274" w:rsidP="006E7274">
      <w:pPr>
        <w:spacing w:after="0" w:line="240" w:lineRule="auto"/>
        <w:rPr>
          <w:rFonts w:ascii="Calibri" w:eastAsia="Times New Roman" w:hAnsi="Calibri" w:cs="Calibri"/>
          <w:lang w:eastAsia="en-GB"/>
        </w:rPr>
      </w:pPr>
      <w:r>
        <w:rPr>
          <w:rFonts w:ascii="Calibri" w:eastAsia="Times New Roman" w:hAnsi="Calibri" w:cs="Calibri"/>
          <w:lang w:eastAsia="en-GB"/>
        </w:rPr>
        <w:t xml:space="preserve">These areas are </w:t>
      </w:r>
      <w:r w:rsidRPr="006E7274">
        <w:rPr>
          <w:rFonts w:ascii="Calibri" w:eastAsia="Times New Roman" w:hAnsi="Calibri" w:cs="Calibri"/>
          <w:lang w:eastAsia="en-GB"/>
        </w:rPr>
        <w:t xml:space="preserve">linked to </w:t>
      </w:r>
      <w:r>
        <w:rPr>
          <w:rFonts w:ascii="Calibri" w:eastAsia="Times New Roman" w:hAnsi="Calibri" w:cs="Calibri"/>
          <w:lang w:eastAsia="en-GB"/>
        </w:rPr>
        <w:t xml:space="preserve">the Government’s </w:t>
      </w:r>
      <w:r w:rsidRPr="006E7274">
        <w:rPr>
          <w:rFonts w:ascii="Calibri" w:eastAsia="Times New Roman" w:hAnsi="Calibri" w:cs="Calibri"/>
          <w:lang w:eastAsia="en-GB"/>
        </w:rPr>
        <w:t>industrial strategy</w:t>
      </w:r>
      <w:r>
        <w:rPr>
          <w:rFonts w:ascii="Calibri" w:eastAsia="Times New Roman" w:hAnsi="Calibri" w:cs="Calibri"/>
          <w:lang w:eastAsia="en-GB"/>
        </w:rPr>
        <w:t xml:space="preserve"> and will provide a range of contexts to test and develop these reforms</w:t>
      </w:r>
      <w:r w:rsidRPr="006E7274">
        <w:rPr>
          <w:rFonts w:ascii="Calibri" w:eastAsia="Times New Roman" w:hAnsi="Calibri" w:cs="Calibri"/>
          <w:lang w:eastAsia="en-GB"/>
        </w:rPr>
        <w:t xml:space="preserve">. </w:t>
      </w:r>
      <w:r>
        <w:rPr>
          <w:rFonts w:ascii="Calibri" w:eastAsia="Times New Roman" w:hAnsi="Calibri" w:cs="Calibri"/>
          <w:lang w:eastAsia="en-GB"/>
        </w:rPr>
        <w:t>There will be an o</w:t>
      </w:r>
      <w:r w:rsidRPr="006E7274">
        <w:t>pportunity for provider</w:t>
      </w:r>
      <w:r>
        <w:t>s from different areas to</w:t>
      </w:r>
      <w:r w:rsidRPr="006E7274">
        <w:t xml:space="preserve"> talk to </w:t>
      </w:r>
      <w:r>
        <w:t xml:space="preserve">each other </w:t>
      </w:r>
      <w:r w:rsidRPr="006E7274">
        <w:t xml:space="preserve">at the end of the event and </w:t>
      </w:r>
      <w:r>
        <w:t xml:space="preserve">we will be sharing attendees’ details to support networking. </w:t>
      </w:r>
    </w:p>
    <w:p w14:paraId="24DE0CBF" w14:textId="77777777" w:rsidR="002A6A32" w:rsidRDefault="002A6A32" w:rsidP="002A6A32"/>
    <w:p w14:paraId="759BBA8C" w14:textId="5C0670F8" w:rsidR="002A6A32" w:rsidRPr="00D40643" w:rsidRDefault="00D40643" w:rsidP="00D40643">
      <w:pPr>
        <w:ind w:left="360"/>
        <w:rPr>
          <w:b/>
          <w:i/>
          <w:u w:val="single"/>
        </w:rPr>
      </w:pPr>
      <w:r>
        <w:rPr>
          <w:b/>
          <w:i/>
          <w:u w:val="single"/>
        </w:rPr>
        <w:t xml:space="preserve">9. </w:t>
      </w:r>
      <w:r w:rsidR="002A6A32" w:rsidRPr="00D40643">
        <w:rPr>
          <w:b/>
          <w:i/>
          <w:u w:val="single"/>
        </w:rPr>
        <w:t>Funding</w:t>
      </w:r>
    </w:p>
    <w:p w14:paraId="725091C8" w14:textId="4E9D108C" w:rsidR="002A6A32" w:rsidRPr="002A6A32" w:rsidRDefault="002A6A32" w:rsidP="002A6A32">
      <w:pPr>
        <w:rPr>
          <w:b/>
        </w:rPr>
      </w:pPr>
      <w:r>
        <w:rPr>
          <w:b/>
        </w:rPr>
        <w:t>Q</w:t>
      </w:r>
      <w:r w:rsidR="00412D5C">
        <w:rPr>
          <w:b/>
        </w:rPr>
        <w:t xml:space="preserve"> 9.1</w:t>
      </w:r>
      <w:r>
        <w:rPr>
          <w:b/>
        </w:rPr>
        <w:t xml:space="preserve">: </w:t>
      </w:r>
      <w:r w:rsidRPr="002A6A32">
        <w:rPr>
          <w:b/>
        </w:rPr>
        <w:t xml:space="preserve">Can you </w:t>
      </w:r>
      <w:r w:rsidR="00943D5C">
        <w:rPr>
          <w:b/>
        </w:rPr>
        <w:t xml:space="preserve">clarify </w:t>
      </w:r>
      <w:r w:rsidRPr="002A6A32">
        <w:rPr>
          <w:b/>
        </w:rPr>
        <w:t xml:space="preserve">what </w:t>
      </w:r>
      <w:r w:rsidR="00766654">
        <w:rPr>
          <w:b/>
        </w:rPr>
        <w:t>‘</w:t>
      </w:r>
      <w:r w:rsidRPr="002A6A32">
        <w:rPr>
          <w:b/>
        </w:rPr>
        <w:t>payment by results</w:t>
      </w:r>
      <w:r w:rsidR="00766654">
        <w:rPr>
          <w:b/>
        </w:rPr>
        <w:t>’</w:t>
      </w:r>
      <w:r w:rsidRPr="002A6A32">
        <w:rPr>
          <w:b/>
        </w:rPr>
        <w:t xml:space="preserve"> means, given providers will have costs to pay up front?</w:t>
      </w:r>
    </w:p>
    <w:p w14:paraId="4181ED5D" w14:textId="4DA1624B" w:rsidR="002A6A32" w:rsidRDefault="002A6A32" w:rsidP="002A6A32">
      <w:r>
        <w:t xml:space="preserve">We recognise that there will be expenses incurred in providers’ upfront work (for example, developing a curriculum). </w:t>
      </w:r>
      <w:r w:rsidR="00867EE7">
        <w:t>P</w:t>
      </w:r>
      <w:r>
        <w:t>ayment</w:t>
      </w:r>
      <w:r w:rsidR="00867EE7">
        <w:t>s</w:t>
      </w:r>
      <w:r>
        <w:t xml:space="preserve"> will be made</w:t>
      </w:r>
      <w:r w:rsidR="00867EE7">
        <w:t xml:space="preserve"> on </w:t>
      </w:r>
      <w:r w:rsidR="00943D5C">
        <w:t xml:space="preserve">the </w:t>
      </w:r>
      <w:r w:rsidR="00867EE7">
        <w:t>meeting of key milestones</w:t>
      </w:r>
      <w:r>
        <w:t xml:space="preserve">. </w:t>
      </w:r>
      <w:r w:rsidR="00943D5C">
        <w:t>In addition, p</w:t>
      </w:r>
      <w:r w:rsidR="00867EE7">
        <w:t xml:space="preserve">ayments will be made on key milestones in the </w:t>
      </w:r>
      <w:r>
        <w:t xml:space="preserve">delivery of training </w:t>
      </w:r>
      <w:r w:rsidR="00867EE7">
        <w:t xml:space="preserve">e.g. recruitment of participants, completion </w:t>
      </w:r>
      <w:r w:rsidR="00943D5C">
        <w:t xml:space="preserve">of training </w:t>
      </w:r>
      <w:r w:rsidR="00867EE7">
        <w:t xml:space="preserve">etc. This does not mean results in terms of </w:t>
      </w:r>
      <w:r w:rsidR="00943D5C">
        <w:t xml:space="preserve">the </w:t>
      </w:r>
      <w:r w:rsidR="00867EE7">
        <w:t xml:space="preserve">impact of training or </w:t>
      </w:r>
      <w:r w:rsidR="00766654">
        <w:t xml:space="preserve">the </w:t>
      </w:r>
      <w:r w:rsidR="00867EE7">
        <w:t xml:space="preserve">completion of induction. If the evaluation will be linked </w:t>
      </w:r>
      <w:r>
        <w:t xml:space="preserve">to </w:t>
      </w:r>
      <w:r w:rsidR="00867EE7">
        <w:t xml:space="preserve">the </w:t>
      </w:r>
      <w:r>
        <w:t xml:space="preserve">payment structures, </w:t>
      </w:r>
      <w:r w:rsidR="00766654">
        <w:t xml:space="preserve">this </w:t>
      </w:r>
      <w:r>
        <w:t xml:space="preserve">will be made very clear in the ITT. </w:t>
      </w:r>
    </w:p>
    <w:p w14:paraId="2C1EC2DD" w14:textId="183B5ED0" w:rsidR="002A6A32" w:rsidRPr="002A6A32" w:rsidRDefault="002A6A32" w:rsidP="002A6A32">
      <w:pPr>
        <w:rPr>
          <w:b/>
        </w:rPr>
      </w:pPr>
      <w:r>
        <w:rPr>
          <w:b/>
        </w:rPr>
        <w:t>Q</w:t>
      </w:r>
      <w:r w:rsidR="00412D5C">
        <w:rPr>
          <w:b/>
        </w:rPr>
        <w:t xml:space="preserve"> 9.2</w:t>
      </w:r>
      <w:r>
        <w:rPr>
          <w:b/>
        </w:rPr>
        <w:t xml:space="preserve">: </w:t>
      </w:r>
      <w:r w:rsidRPr="002A6A32">
        <w:rPr>
          <w:b/>
        </w:rPr>
        <w:t>You have stated that £12million is available</w:t>
      </w:r>
      <w:r w:rsidR="00943D5C">
        <w:rPr>
          <w:b/>
        </w:rPr>
        <w:t xml:space="preserve"> for these contracts. H</w:t>
      </w:r>
      <w:r w:rsidRPr="002A6A32">
        <w:rPr>
          <w:b/>
        </w:rPr>
        <w:t>ow much of this is dedicated to early roll-out?</w:t>
      </w:r>
    </w:p>
    <w:p w14:paraId="332675B9" w14:textId="77777777" w:rsidR="002A6A32" w:rsidRDefault="002A6A32" w:rsidP="002A6A32">
      <w:r>
        <w:t>All of it.</w:t>
      </w:r>
    </w:p>
    <w:p w14:paraId="0DC57FF6" w14:textId="3A1521A3" w:rsidR="002A6A32" w:rsidRPr="002A6A32" w:rsidRDefault="002A6A32" w:rsidP="002A6A32">
      <w:pPr>
        <w:rPr>
          <w:b/>
        </w:rPr>
      </w:pPr>
      <w:r>
        <w:rPr>
          <w:b/>
        </w:rPr>
        <w:t>Q</w:t>
      </w:r>
      <w:r w:rsidR="00412D5C">
        <w:rPr>
          <w:b/>
        </w:rPr>
        <w:t xml:space="preserve"> 9.3</w:t>
      </w:r>
      <w:r>
        <w:rPr>
          <w:b/>
        </w:rPr>
        <w:t xml:space="preserve">: </w:t>
      </w:r>
      <w:r w:rsidRPr="002A6A32">
        <w:rPr>
          <w:b/>
        </w:rPr>
        <w:t>Will th</w:t>
      </w:r>
      <w:r w:rsidR="00766654">
        <w:rPr>
          <w:b/>
        </w:rPr>
        <w:t xml:space="preserve">is procurement, or the </w:t>
      </w:r>
      <w:r w:rsidRPr="002A6A32">
        <w:rPr>
          <w:b/>
        </w:rPr>
        <w:t>budget available</w:t>
      </w:r>
      <w:r w:rsidR="00943D5C">
        <w:rPr>
          <w:b/>
        </w:rPr>
        <w:t xml:space="preserve">, </w:t>
      </w:r>
      <w:r w:rsidRPr="002A6A32">
        <w:rPr>
          <w:b/>
        </w:rPr>
        <w:t xml:space="preserve">be affected if </w:t>
      </w:r>
      <w:r w:rsidR="00943D5C">
        <w:rPr>
          <w:b/>
        </w:rPr>
        <w:t xml:space="preserve">an </w:t>
      </w:r>
      <w:r w:rsidRPr="002A6A32">
        <w:rPr>
          <w:b/>
        </w:rPr>
        <w:t>election</w:t>
      </w:r>
      <w:r w:rsidR="00943D5C">
        <w:rPr>
          <w:b/>
        </w:rPr>
        <w:t xml:space="preserve"> is called? </w:t>
      </w:r>
    </w:p>
    <w:p w14:paraId="6CCABC88" w14:textId="6BEEB8AD" w:rsidR="002A6A32" w:rsidRDefault="002A6A32" w:rsidP="002A6A32">
      <w:r>
        <w:t xml:space="preserve">The procurement may be impacted by purdah, as purdah </w:t>
      </w:r>
      <w:r w:rsidR="00766654">
        <w:t xml:space="preserve">would affect </w:t>
      </w:r>
      <w:r>
        <w:t xml:space="preserve">the award of contracts. We will seek a legal opinion on this, but we cannot </w:t>
      </w:r>
      <w:r w:rsidR="00766654">
        <w:t>second-guess</w:t>
      </w:r>
      <w:r>
        <w:t xml:space="preserve"> what will happen</w:t>
      </w:r>
      <w:r w:rsidR="00943D5C">
        <w:t xml:space="preserve"> at this stage. We will provide an update if this happens. </w:t>
      </w:r>
      <w:r>
        <w:t xml:space="preserve"> </w:t>
      </w:r>
    </w:p>
    <w:p w14:paraId="38AFA824" w14:textId="4B6F5092" w:rsidR="002A6A32" w:rsidRPr="002A6A32" w:rsidRDefault="002A6A32" w:rsidP="002A6A32">
      <w:pPr>
        <w:rPr>
          <w:b/>
        </w:rPr>
      </w:pPr>
      <w:r>
        <w:rPr>
          <w:b/>
        </w:rPr>
        <w:t>Q</w:t>
      </w:r>
      <w:r w:rsidR="00412D5C">
        <w:rPr>
          <w:b/>
        </w:rPr>
        <w:t xml:space="preserve"> 9.4</w:t>
      </w:r>
      <w:r>
        <w:rPr>
          <w:b/>
        </w:rPr>
        <w:t xml:space="preserve">: </w:t>
      </w:r>
      <w:r w:rsidRPr="002A6A32">
        <w:rPr>
          <w:b/>
        </w:rPr>
        <w:t xml:space="preserve">How will funding work? </w:t>
      </w:r>
    </w:p>
    <w:p w14:paraId="45D234EF" w14:textId="7117110D" w:rsidR="002A6A32" w:rsidRPr="00A854BC" w:rsidRDefault="00A854BC" w:rsidP="00A854BC">
      <w:r w:rsidRPr="00A854BC">
        <w:t>Providers will be expected to complete a pricing schedule, breaking down of costs against core delivery components – fixed and variable. The payment profile will align with key deliverables and reflect actual monthly expenditure</w:t>
      </w:r>
    </w:p>
    <w:p w14:paraId="2C459615" w14:textId="7938248F" w:rsidR="00A1371D" w:rsidRPr="00A1371D" w:rsidRDefault="00A1371D" w:rsidP="00A1371D">
      <w:pPr>
        <w:rPr>
          <w:b/>
        </w:rPr>
      </w:pPr>
      <w:r w:rsidRPr="006E7274">
        <w:rPr>
          <w:b/>
        </w:rPr>
        <w:t>Q</w:t>
      </w:r>
      <w:r w:rsidR="00412D5C">
        <w:rPr>
          <w:b/>
        </w:rPr>
        <w:t xml:space="preserve"> 9.5</w:t>
      </w:r>
      <w:r w:rsidRPr="006E7274">
        <w:rPr>
          <w:b/>
        </w:rPr>
        <w:t xml:space="preserve">: </w:t>
      </w:r>
      <w:r w:rsidRPr="00A1371D">
        <w:rPr>
          <w:b/>
        </w:rPr>
        <w:t>Can this be linked to the untapped apprenticeship levy?</w:t>
      </w:r>
    </w:p>
    <w:p w14:paraId="049B74A1" w14:textId="565F146A" w:rsidR="00A1371D" w:rsidRPr="00A30E3D" w:rsidRDefault="00A1371D" w:rsidP="00A1371D">
      <w:pPr>
        <w:rPr>
          <w:b/>
        </w:rPr>
      </w:pPr>
      <w:r>
        <w:lastRenderedPageBreak/>
        <w:t>We are currently in conversations with the Institute for Apprenticeships regarding this. We understand the challenges that schools face in accessing this money and our current assumption</w:t>
      </w:r>
      <w:r w:rsidR="00344C66">
        <w:t xml:space="preserve"> is that this is not</w:t>
      </w:r>
      <w:r>
        <w:t xml:space="preserve"> yet aligned with ECF delivery, however this is something we are actively </w:t>
      </w:r>
      <w:r w:rsidR="00766654">
        <w:t>investigating</w:t>
      </w:r>
      <w:r>
        <w:t>.</w:t>
      </w:r>
    </w:p>
    <w:p w14:paraId="561EA80B" w14:textId="4EE21E6B" w:rsidR="0043517A" w:rsidRDefault="0043517A" w:rsidP="0043517A">
      <w:pPr>
        <w:spacing w:after="0" w:line="240" w:lineRule="auto"/>
        <w:rPr>
          <w:rFonts w:ascii="Calibri" w:eastAsia="Times New Roman" w:hAnsi="Calibri" w:cs="Calibri"/>
          <w:b/>
          <w:lang w:eastAsia="en-GB"/>
        </w:rPr>
      </w:pPr>
      <w:r w:rsidRPr="00C07C11">
        <w:rPr>
          <w:rFonts w:ascii="Calibri" w:eastAsia="Times New Roman" w:hAnsi="Calibri" w:cs="Calibri"/>
          <w:b/>
          <w:lang w:eastAsia="en-GB"/>
        </w:rPr>
        <w:t>Q</w:t>
      </w:r>
      <w:r w:rsidR="00412D5C">
        <w:rPr>
          <w:rFonts w:ascii="Calibri" w:eastAsia="Times New Roman" w:hAnsi="Calibri" w:cs="Calibri"/>
          <w:b/>
          <w:lang w:eastAsia="en-GB"/>
        </w:rPr>
        <w:t xml:space="preserve"> 9.6</w:t>
      </w:r>
      <w:r w:rsidR="00344C66">
        <w:rPr>
          <w:rFonts w:ascii="Calibri" w:eastAsia="Times New Roman" w:hAnsi="Calibri" w:cs="Calibri"/>
          <w:b/>
          <w:lang w:eastAsia="en-GB"/>
        </w:rPr>
        <w:t xml:space="preserve">: </w:t>
      </w:r>
      <w:r w:rsidRPr="00C07C11">
        <w:rPr>
          <w:rFonts w:ascii="Calibri" w:eastAsia="Times New Roman" w:hAnsi="Calibri" w:cs="Calibri"/>
          <w:b/>
          <w:lang w:eastAsia="en-GB"/>
        </w:rPr>
        <w:t>If school</w:t>
      </w:r>
      <w:r>
        <w:rPr>
          <w:rFonts w:ascii="Calibri" w:eastAsia="Times New Roman" w:hAnsi="Calibri" w:cs="Calibri"/>
          <w:b/>
          <w:lang w:eastAsia="en-GB"/>
        </w:rPr>
        <w:t>s opted</w:t>
      </w:r>
      <w:r w:rsidRPr="00C07C11">
        <w:rPr>
          <w:rFonts w:ascii="Calibri" w:eastAsia="Times New Roman" w:hAnsi="Calibri" w:cs="Calibri"/>
          <w:b/>
          <w:lang w:eastAsia="en-GB"/>
        </w:rPr>
        <w:t xml:space="preserve"> not</w:t>
      </w:r>
      <w:r>
        <w:rPr>
          <w:rFonts w:ascii="Calibri" w:eastAsia="Times New Roman" w:hAnsi="Calibri" w:cs="Calibri"/>
          <w:b/>
          <w:lang w:eastAsia="en-GB"/>
        </w:rPr>
        <w:t xml:space="preserve"> to</w:t>
      </w:r>
      <w:r w:rsidRPr="00C07C11">
        <w:rPr>
          <w:rFonts w:ascii="Calibri" w:eastAsia="Times New Roman" w:hAnsi="Calibri" w:cs="Calibri"/>
          <w:b/>
          <w:lang w:eastAsia="en-GB"/>
        </w:rPr>
        <w:t xml:space="preserve"> use accredited provider</w:t>
      </w:r>
      <w:r>
        <w:rPr>
          <w:rFonts w:ascii="Calibri" w:eastAsia="Times New Roman" w:hAnsi="Calibri" w:cs="Calibri"/>
          <w:b/>
          <w:lang w:eastAsia="en-GB"/>
        </w:rPr>
        <w:t>s</w:t>
      </w:r>
      <w:r w:rsidRPr="00C07C11">
        <w:rPr>
          <w:rFonts w:ascii="Calibri" w:eastAsia="Times New Roman" w:hAnsi="Calibri" w:cs="Calibri"/>
          <w:b/>
          <w:lang w:eastAsia="en-GB"/>
        </w:rPr>
        <w:t xml:space="preserve">, </w:t>
      </w:r>
      <w:r w:rsidR="00766654">
        <w:rPr>
          <w:rFonts w:ascii="Calibri" w:eastAsia="Times New Roman" w:hAnsi="Calibri" w:cs="Calibri"/>
          <w:b/>
          <w:lang w:eastAsia="en-GB"/>
        </w:rPr>
        <w:t>will they be unable</w:t>
      </w:r>
      <w:r w:rsidRPr="00C07C11">
        <w:rPr>
          <w:rFonts w:ascii="Calibri" w:eastAsia="Times New Roman" w:hAnsi="Calibri" w:cs="Calibri"/>
          <w:b/>
          <w:lang w:eastAsia="en-GB"/>
        </w:rPr>
        <w:t xml:space="preserve"> to draw </w:t>
      </w:r>
      <w:r w:rsidR="00766654">
        <w:rPr>
          <w:rFonts w:ascii="Calibri" w:eastAsia="Times New Roman" w:hAnsi="Calibri" w:cs="Calibri"/>
          <w:b/>
          <w:lang w:eastAsia="en-GB"/>
        </w:rPr>
        <w:t>upon</w:t>
      </w:r>
      <w:r w:rsidR="00766654" w:rsidRPr="00C07C11">
        <w:rPr>
          <w:rFonts w:ascii="Calibri" w:eastAsia="Times New Roman" w:hAnsi="Calibri" w:cs="Calibri"/>
          <w:b/>
          <w:lang w:eastAsia="en-GB"/>
        </w:rPr>
        <w:t xml:space="preserve"> </w:t>
      </w:r>
      <w:r w:rsidRPr="00C07C11">
        <w:rPr>
          <w:rFonts w:ascii="Calibri" w:eastAsia="Times New Roman" w:hAnsi="Calibri" w:cs="Calibri"/>
          <w:b/>
          <w:lang w:eastAsia="en-GB"/>
        </w:rPr>
        <w:t>any</w:t>
      </w:r>
      <w:r>
        <w:rPr>
          <w:rFonts w:ascii="Calibri" w:eastAsia="Times New Roman" w:hAnsi="Calibri" w:cs="Calibri"/>
          <w:b/>
          <w:lang w:eastAsia="en-GB"/>
        </w:rPr>
        <w:t xml:space="preserve"> funding to deliver the programme</w:t>
      </w:r>
      <w:r w:rsidRPr="00C07C11">
        <w:rPr>
          <w:rFonts w:ascii="Calibri" w:eastAsia="Times New Roman" w:hAnsi="Calibri" w:cs="Calibri"/>
          <w:b/>
          <w:lang w:eastAsia="en-GB"/>
        </w:rPr>
        <w:t>?</w:t>
      </w:r>
    </w:p>
    <w:p w14:paraId="1435C3D6" w14:textId="77777777" w:rsidR="00766654" w:rsidRPr="00C07C11" w:rsidRDefault="00766654" w:rsidP="0043517A">
      <w:pPr>
        <w:spacing w:after="0" w:line="240" w:lineRule="auto"/>
        <w:rPr>
          <w:rFonts w:ascii="Calibri" w:eastAsia="Times New Roman" w:hAnsi="Calibri" w:cs="Calibri"/>
          <w:b/>
          <w:lang w:eastAsia="en-GB"/>
        </w:rPr>
      </w:pPr>
    </w:p>
    <w:p w14:paraId="1B9C6D9D" w14:textId="41640660" w:rsidR="00863159" w:rsidRDefault="00DE698F" w:rsidP="004B27CF">
      <w:pPr>
        <w:spacing w:after="0" w:line="240" w:lineRule="auto"/>
        <w:textAlignment w:val="center"/>
        <w:rPr>
          <w:rFonts w:ascii="Calibri" w:eastAsia="Times New Roman" w:hAnsi="Calibri" w:cs="Calibri"/>
          <w:lang w:eastAsia="en-GB"/>
        </w:rPr>
      </w:pPr>
      <w:r>
        <w:rPr>
          <w:rFonts w:ascii="Calibri" w:eastAsia="Times New Roman" w:hAnsi="Calibri" w:cs="Calibri"/>
          <w:lang w:eastAsia="en-GB"/>
        </w:rPr>
        <w:t>The training programmes will be made free</w:t>
      </w:r>
      <w:r w:rsidR="00766654">
        <w:rPr>
          <w:rFonts w:ascii="Calibri" w:eastAsia="Times New Roman" w:hAnsi="Calibri" w:cs="Calibri"/>
          <w:lang w:eastAsia="en-GB"/>
        </w:rPr>
        <w:t>ly available</w:t>
      </w:r>
      <w:r>
        <w:rPr>
          <w:rFonts w:ascii="Calibri" w:eastAsia="Times New Roman" w:hAnsi="Calibri" w:cs="Calibri"/>
          <w:lang w:eastAsia="en-GB"/>
        </w:rPr>
        <w:t xml:space="preserve"> to schools and money will be paid directly to providers. Schools will not be able to draw </w:t>
      </w:r>
      <w:r w:rsidR="00766654">
        <w:rPr>
          <w:rFonts w:ascii="Calibri" w:eastAsia="Times New Roman" w:hAnsi="Calibri" w:cs="Calibri"/>
          <w:lang w:eastAsia="en-GB"/>
        </w:rPr>
        <w:t xml:space="preserve">upon </w:t>
      </w:r>
      <w:r>
        <w:rPr>
          <w:rFonts w:ascii="Calibri" w:eastAsia="Times New Roman" w:hAnsi="Calibri" w:cs="Calibri"/>
          <w:lang w:eastAsia="en-GB"/>
        </w:rPr>
        <w:t xml:space="preserve">this funding to support their own training. Only accredited providers will be able to offer the funded training. </w:t>
      </w:r>
    </w:p>
    <w:p w14:paraId="6A048153" w14:textId="77777777" w:rsidR="00863159" w:rsidRDefault="00863159" w:rsidP="004B27CF">
      <w:pPr>
        <w:spacing w:after="0" w:line="240" w:lineRule="auto"/>
        <w:textAlignment w:val="center"/>
        <w:rPr>
          <w:rFonts w:ascii="Calibri" w:eastAsia="Times New Roman" w:hAnsi="Calibri" w:cs="Calibri"/>
          <w:lang w:eastAsia="en-GB"/>
        </w:rPr>
      </w:pPr>
    </w:p>
    <w:p w14:paraId="03695D34" w14:textId="49E509DC" w:rsidR="004B27CF" w:rsidRDefault="00766654" w:rsidP="004B27CF">
      <w:pPr>
        <w:spacing w:after="0" w:line="240" w:lineRule="auto"/>
        <w:textAlignment w:val="center"/>
        <w:rPr>
          <w:rFonts w:ascii="Calibri" w:eastAsia="Times New Roman" w:hAnsi="Calibri" w:cs="Calibri"/>
          <w:lang w:eastAsia="en-GB"/>
        </w:rPr>
      </w:pPr>
      <w:r>
        <w:rPr>
          <w:rFonts w:ascii="Calibri" w:eastAsia="Times New Roman" w:hAnsi="Calibri" w:cs="Calibri"/>
          <w:lang w:eastAsia="en-GB"/>
        </w:rPr>
        <w:t xml:space="preserve">Funding to cover the </w:t>
      </w:r>
      <w:r w:rsidR="004B27CF">
        <w:rPr>
          <w:rFonts w:ascii="Calibri" w:eastAsia="Times New Roman" w:hAnsi="Calibri" w:cs="Calibri"/>
          <w:lang w:eastAsia="en-GB"/>
        </w:rPr>
        <w:t xml:space="preserve">additional 5% </w:t>
      </w:r>
      <w:r>
        <w:rPr>
          <w:rFonts w:ascii="Calibri" w:eastAsia="Times New Roman" w:hAnsi="Calibri" w:cs="Calibri"/>
          <w:lang w:eastAsia="en-GB"/>
        </w:rPr>
        <w:t>off timetable for second-year ECTs, as well as funding for the additional call on mentors’ time will be made available</w:t>
      </w:r>
      <w:r w:rsidR="004B27CF">
        <w:rPr>
          <w:rFonts w:ascii="Calibri" w:eastAsia="Times New Roman" w:hAnsi="Calibri" w:cs="Calibri"/>
          <w:lang w:eastAsia="en-GB"/>
        </w:rPr>
        <w:t xml:space="preserve"> directly to schools from September 2021 for </w:t>
      </w:r>
      <w:r>
        <w:rPr>
          <w:rFonts w:ascii="Calibri" w:eastAsia="Times New Roman" w:hAnsi="Calibri" w:cs="Calibri"/>
          <w:lang w:eastAsia="en-GB"/>
        </w:rPr>
        <w:t xml:space="preserve">those participating in </w:t>
      </w:r>
      <w:r w:rsidR="004B27CF">
        <w:rPr>
          <w:rFonts w:ascii="Calibri" w:eastAsia="Times New Roman" w:hAnsi="Calibri" w:cs="Calibri"/>
          <w:lang w:eastAsia="en-GB"/>
        </w:rPr>
        <w:t>early roll</w:t>
      </w:r>
      <w:r>
        <w:rPr>
          <w:rFonts w:ascii="Calibri" w:eastAsia="Times New Roman" w:hAnsi="Calibri" w:cs="Calibri"/>
          <w:lang w:eastAsia="en-GB"/>
        </w:rPr>
        <w:t>-</w:t>
      </w:r>
      <w:r w:rsidR="004B27CF">
        <w:rPr>
          <w:rFonts w:ascii="Calibri" w:eastAsia="Times New Roman" w:hAnsi="Calibri" w:cs="Calibri"/>
          <w:lang w:eastAsia="en-GB"/>
        </w:rPr>
        <w:t>out</w:t>
      </w:r>
      <w:r>
        <w:rPr>
          <w:rFonts w:ascii="Calibri" w:eastAsia="Times New Roman" w:hAnsi="Calibri" w:cs="Calibri"/>
          <w:lang w:eastAsia="en-GB"/>
        </w:rPr>
        <w:t xml:space="preserve">, </w:t>
      </w:r>
      <w:r w:rsidR="004B27CF">
        <w:rPr>
          <w:rFonts w:ascii="Calibri" w:eastAsia="Times New Roman" w:hAnsi="Calibri" w:cs="Calibri"/>
          <w:lang w:eastAsia="en-GB"/>
        </w:rPr>
        <w:t xml:space="preserve">and </w:t>
      </w:r>
      <w:r>
        <w:rPr>
          <w:rFonts w:ascii="Calibri" w:eastAsia="Times New Roman" w:hAnsi="Calibri" w:cs="Calibri"/>
          <w:lang w:eastAsia="en-GB"/>
        </w:rPr>
        <w:t xml:space="preserve">from </w:t>
      </w:r>
      <w:r w:rsidR="004B27CF">
        <w:rPr>
          <w:rFonts w:ascii="Calibri" w:eastAsia="Times New Roman" w:hAnsi="Calibri" w:cs="Calibri"/>
          <w:lang w:eastAsia="en-GB"/>
        </w:rPr>
        <w:t>Sept</w:t>
      </w:r>
      <w:r w:rsidR="00863159">
        <w:rPr>
          <w:rFonts w:ascii="Calibri" w:eastAsia="Times New Roman" w:hAnsi="Calibri" w:cs="Calibri"/>
          <w:lang w:eastAsia="en-GB"/>
        </w:rPr>
        <w:t>e</w:t>
      </w:r>
      <w:r w:rsidR="004B27CF">
        <w:rPr>
          <w:rFonts w:ascii="Calibri" w:eastAsia="Times New Roman" w:hAnsi="Calibri" w:cs="Calibri"/>
          <w:lang w:eastAsia="en-GB"/>
        </w:rPr>
        <w:t xml:space="preserve">mber 2022 </w:t>
      </w:r>
      <w:r>
        <w:rPr>
          <w:rFonts w:ascii="Calibri" w:eastAsia="Times New Roman" w:hAnsi="Calibri" w:cs="Calibri"/>
          <w:lang w:eastAsia="en-GB"/>
        </w:rPr>
        <w:t xml:space="preserve">to cover </w:t>
      </w:r>
      <w:r w:rsidR="004B27CF">
        <w:rPr>
          <w:rFonts w:ascii="Calibri" w:eastAsia="Times New Roman" w:hAnsi="Calibri" w:cs="Calibri"/>
          <w:lang w:eastAsia="en-GB"/>
        </w:rPr>
        <w:t>national roll</w:t>
      </w:r>
      <w:r>
        <w:rPr>
          <w:rFonts w:ascii="Calibri" w:eastAsia="Times New Roman" w:hAnsi="Calibri" w:cs="Calibri"/>
          <w:lang w:eastAsia="en-GB"/>
        </w:rPr>
        <w:t>-</w:t>
      </w:r>
      <w:r w:rsidR="004B27CF">
        <w:rPr>
          <w:rFonts w:ascii="Calibri" w:eastAsia="Times New Roman" w:hAnsi="Calibri" w:cs="Calibri"/>
          <w:lang w:eastAsia="en-GB"/>
        </w:rPr>
        <w:t xml:space="preserve">out. </w:t>
      </w:r>
    </w:p>
    <w:p w14:paraId="7BC167BD" w14:textId="36FE74D4" w:rsidR="00944A6A" w:rsidRPr="004B27CF" w:rsidRDefault="00944A6A" w:rsidP="004B27CF">
      <w:pPr>
        <w:spacing w:after="0" w:line="240" w:lineRule="auto"/>
        <w:textAlignment w:val="center"/>
        <w:rPr>
          <w:rFonts w:ascii="Calibri" w:eastAsia="Times New Roman" w:hAnsi="Calibri" w:cs="Calibri"/>
          <w:lang w:eastAsia="en-GB"/>
        </w:rPr>
      </w:pPr>
    </w:p>
    <w:p w14:paraId="124D5882" w14:textId="4BD614CB" w:rsidR="00944A6A" w:rsidRDefault="00944A6A" w:rsidP="00944A6A">
      <w:pPr>
        <w:spacing w:after="0" w:line="240" w:lineRule="auto"/>
        <w:rPr>
          <w:rFonts w:ascii="Calibri" w:eastAsia="Times New Roman" w:hAnsi="Calibri" w:cs="Calibri"/>
          <w:b/>
          <w:lang w:eastAsia="en-GB"/>
        </w:rPr>
      </w:pPr>
      <w:r w:rsidRPr="00E22C33">
        <w:rPr>
          <w:rFonts w:ascii="Calibri" w:eastAsia="Times New Roman" w:hAnsi="Calibri" w:cs="Calibri"/>
          <w:b/>
          <w:lang w:eastAsia="en-GB"/>
        </w:rPr>
        <w:t>Q</w:t>
      </w:r>
      <w:r w:rsidR="00412D5C">
        <w:rPr>
          <w:rFonts w:ascii="Calibri" w:eastAsia="Times New Roman" w:hAnsi="Calibri" w:cs="Calibri"/>
          <w:b/>
          <w:lang w:eastAsia="en-GB"/>
        </w:rPr>
        <w:t xml:space="preserve"> 9.7</w:t>
      </w:r>
      <w:r>
        <w:rPr>
          <w:rFonts w:ascii="Calibri" w:eastAsia="Times New Roman" w:hAnsi="Calibri" w:cs="Calibri"/>
          <w:b/>
          <w:lang w:eastAsia="en-GB"/>
        </w:rPr>
        <w:t>:</w:t>
      </w:r>
      <w:r w:rsidRPr="00E22C33">
        <w:rPr>
          <w:rFonts w:ascii="Calibri" w:eastAsia="Times New Roman" w:hAnsi="Calibri" w:cs="Calibri"/>
          <w:b/>
          <w:lang w:eastAsia="en-GB"/>
        </w:rPr>
        <w:t xml:space="preserve"> </w:t>
      </w:r>
      <w:r>
        <w:rPr>
          <w:rFonts w:ascii="Calibri" w:eastAsia="Times New Roman" w:hAnsi="Calibri" w:cs="Calibri"/>
          <w:b/>
          <w:lang w:eastAsia="en-GB"/>
        </w:rPr>
        <w:t xml:space="preserve">Will the </w:t>
      </w:r>
      <w:r w:rsidRPr="00E22C33">
        <w:rPr>
          <w:rFonts w:ascii="Calibri" w:eastAsia="Times New Roman" w:hAnsi="Calibri" w:cs="Calibri"/>
          <w:b/>
          <w:lang w:eastAsia="en-GB"/>
        </w:rPr>
        <w:t>DfE fund</w:t>
      </w:r>
      <w:r>
        <w:rPr>
          <w:rFonts w:ascii="Calibri" w:eastAsia="Times New Roman" w:hAnsi="Calibri" w:cs="Calibri"/>
          <w:b/>
          <w:lang w:eastAsia="en-GB"/>
        </w:rPr>
        <w:t>ing</w:t>
      </w:r>
      <w:r w:rsidRPr="00E22C33">
        <w:rPr>
          <w:rFonts w:ascii="Calibri" w:eastAsia="Times New Roman" w:hAnsi="Calibri" w:cs="Calibri"/>
          <w:b/>
          <w:lang w:eastAsia="en-GB"/>
        </w:rPr>
        <w:t xml:space="preserve"> include supply cover?</w:t>
      </w:r>
    </w:p>
    <w:p w14:paraId="139A478A" w14:textId="77777777" w:rsidR="00766654" w:rsidRPr="00E22C33" w:rsidRDefault="00766654" w:rsidP="00944A6A">
      <w:pPr>
        <w:spacing w:after="0" w:line="240" w:lineRule="auto"/>
        <w:rPr>
          <w:rFonts w:ascii="Calibri" w:eastAsia="Times New Roman" w:hAnsi="Calibri" w:cs="Calibri"/>
          <w:b/>
          <w:lang w:eastAsia="en-GB"/>
        </w:rPr>
      </w:pPr>
    </w:p>
    <w:p w14:paraId="39D236AE" w14:textId="153ACE4D" w:rsidR="00944A6A" w:rsidRDefault="00944A6A" w:rsidP="00944A6A">
      <w:r>
        <w:t xml:space="preserve">We have committed to funding the additional 5% in the second year for early career teachers and the additional call on mentors’ time in the second year. We are interested in knowing more </w:t>
      </w:r>
      <w:r w:rsidR="00AF3297">
        <w:t xml:space="preserve">from you </w:t>
      </w:r>
      <w:r>
        <w:t>about the barriers for mentors</w:t>
      </w:r>
      <w:r w:rsidR="00AF3297">
        <w:t xml:space="preserve">.  </w:t>
      </w:r>
      <w:r>
        <w:t xml:space="preserve"> </w:t>
      </w:r>
    </w:p>
    <w:p w14:paraId="56D47AA9" w14:textId="6B4A1ABE" w:rsidR="009C7C2E" w:rsidRDefault="009C7C2E" w:rsidP="009C7C2E">
      <w:pPr>
        <w:spacing w:after="0" w:line="240" w:lineRule="auto"/>
        <w:textAlignment w:val="center"/>
        <w:rPr>
          <w:rFonts w:ascii="Calibri" w:eastAsia="Times New Roman" w:hAnsi="Calibri" w:cs="Calibri"/>
          <w:b/>
          <w:lang w:eastAsia="en-GB"/>
        </w:rPr>
      </w:pPr>
      <w:r w:rsidRPr="00A81953">
        <w:rPr>
          <w:rFonts w:ascii="Calibri" w:eastAsia="Times New Roman" w:hAnsi="Calibri" w:cs="Calibri"/>
          <w:b/>
          <w:lang w:eastAsia="en-GB"/>
        </w:rPr>
        <w:t>Q</w:t>
      </w:r>
      <w:r w:rsidR="00412D5C">
        <w:rPr>
          <w:rFonts w:ascii="Calibri" w:eastAsia="Times New Roman" w:hAnsi="Calibri" w:cs="Calibri"/>
          <w:b/>
          <w:lang w:eastAsia="en-GB"/>
        </w:rPr>
        <w:t xml:space="preserve"> 9.8</w:t>
      </w:r>
      <w:r>
        <w:rPr>
          <w:rFonts w:ascii="Calibri" w:eastAsia="Times New Roman" w:hAnsi="Calibri" w:cs="Calibri"/>
          <w:b/>
          <w:lang w:eastAsia="en-GB"/>
        </w:rPr>
        <w:t>:</w:t>
      </w:r>
      <w:r w:rsidR="00863159">
        <w:rPr>
          <w:rFonts w:ascii="Calibri" w:eastAsia="Times New Roman" w:hAnsi="Calibri" w:cs="Calibri"/>
          <w:b/>
          <w:lang w:eastAsia="en-GB"/>
        </w:rPr>
        <w:t xml:space="preserve"> Will the </w:t>
      </w:r>
      <w:r w:rsidRPr="00A81953">
        <w:rPr>
          <w:rFonts w:ascii="Calibri" w:eastAsia="Times New Roman" w:hAnsi="Calibri" w:cs="Calibri"/>
          <w:b/>
          <w:lang w:eastAsia="en-GB"/>
        </w:rPr>
        <w:t>£130m annual funding</w:t>
      </w:r>
      <w:r>
        <w:rPr>
          <w:rFonts w:ascii="Calibri" w:eastAsia="Times New Roman" w:hAnsi="Calibri" w:cs="Calibri"/>
          <w:b/>
          <w:lang w:eastAsia="en-GB"/>
        </w:rPr>
        <w:t xml:space="preserve"> </w:t>
      </w:r>
      <w:r w:rsidR="00863159">
        <w:rPr>
          <w:rFonts w:ascii="Calibri" w:eastAsia="Times New Roman" w:hAnsi="Calibri" w:cs="Calibri"/>
          <w:b/>
          <w:lang w:eastAsia="en-GB"/>
        </w:rPr>
        <w:t xml:space="preserve">for </w:t>
      </w:r>
      <w:r>
        <w:rPr>
          <w:rFonts w:ascii="Calibri" w:eastAsia="Times New Roman" w:hAnsi="Calibri" w:cs="Calibri"/>
          <w:b/>
          <w:lang w:eastAsia="en-GB"/>
        </w:rPr>
        <w:t>national</w:t>
      </w:r>
      <w:r w:rsidR="00863159">
        <w:rPr>
          <w:rFonts w:ascii="Calibri" w:eastAsia="Times New Roman" w:hAnsi="Calibri" w:cs="Calibri"/>
          <w:b/>
          <w:lang w:eastAsia="en-GB"/>
        </w:rPr>
        <w:t xml:space="preserve"> roll</w:t>
      </w:r>
      <w:r w:rsidR="00766654">
        <w:rPr>
          <w:rFonts w:ascii="Calibri" w:eastAsia="Times New Roman" w:hAnsi="Calibri" w:cs="Calibri"/>
          <w:b/>
          <w:lang w:eastAsia="en-GB"/>
        </w:rPr>
        <w:t>-</w:t>
      </w:r>
      <w:r w:rsidR="00863159">
        <w:rPr>
          <w:rFonts w:ascii="Calibri" w:eastAsia="Times New Roman" w:hAnsi="Calibri" w:cs="Calibri"/>
          <w:b/>
          <w:lang w:eastAsia="en-GB"/>
        </w:rPr>
        <w:t xml:space="preserve">out be </w:t>
      </w:r>
      <w:r w:rsidR="00766654" w:rsidRPr="00A81953">
        <w:rPr>
          <w:rFonts w:ascii="Calibri" w:eastAsia="Times New Roman" w:hAnsi="Calibri" w:cs="Calibri"/>
          <w:b/>
          <w:lang w:eastAsia="en-GB"/>
        </w:rPr>
        <w:t>ring-fenced</w:t>
      </w:r>
      <w:r w:rsidRPr="00A81953">
        <w:rPr>
          <w:rFonts w:ascii="Calibri" w:eastAsia="Times New Roman" w:hAnsi="Calibri" w:cs="Calibri"/>
          <w:b/>
          <w:lang w:eastAsia="en-GB"/>
        </w:rPr>
        <w:t xml:space="preserve"> or </w:t>
      </w:r>
      <w:r w:rsidR="00863159">
        <w:rPr>
          <w:rFonts w:ascii="Calibri" w:eastAsia="Times New Roman" w:hAnsi="Calibri" w:cs="Calibri"/>
          <w:b/>
          <w:lang w:eastAsia="en-GB"/>
        </w:rPr>
        <w:t xml:space="preserve">is it </w:t>
      </w:r>
      <w:r w:rsidRPr="00A81953">
        <w:rPr>
          <w:rFonts w:ascii="Calibri" w:eastAsia="Times New Roman" w:hAnsi="Calibri" w:cs="Calibri"/>
          <w:b/>
          <w:lang w:eastAsia="en-GB"/>
        </w:rPr>
        <w:t xml:space="preserve">subject to </w:t>
      </w:r>
      <w:r w:rsidR="00863159">
        <w:rPr>
          <w:rFonts w:ascii="Calibri" w:eastAsia="Times New Roman" w:hAnsi="Calibri" w:cs="Calibri"/>
          <w:b/>
          <w:lang w:eastAsia="en-GB"/>
        </w:rPr>
        <w:t xml:space="preserve">the </w:t>
      </w:r>
      <w:r w:rsidR="00766654">
        <w:rPr>
          <w:rFonts w:ascii="Calibri" w:eastAsia="Times New Roman" w:hAnsi="Calibri" w:cs="Calibri"/>
          <w:b/>
          <w:lang w:eastAsia="en-GB"/>
        </w:rPr>
        <w:t>S</w:t>
      </w:r>
      <w:r>
        <w:rPr>
          <w:rFonts w:ascii="Calibri" w:eastAsia="Times New Roman" w:hAnsi="Calibri" w:cs="Calibri"/>
          <w:b/>
          <w:lang w:eastAsia="en-GB"/>
        </w:rPr>
        <w:t xml:space="preserve">pending </w:t>
      </w:r>
      <w:r w:rsidR="00766654">
        <w:rPr>
          <w:rFonts w:ascii="Calibri" w:eastAsia="Times New Roman" w:hAnsi="Calibri" w:cs="Calibri"/>
          <w:b/>
          <w:lang w:eastAsia="en-GB"/>
        </w:rPr>
        <w:t>R</w:t>
      </w:r>
      <w:r>
        <w:rPr>
          <w:rFonts w:ascii="Calibri" w:eastAsia="Times New Roman" w:hAnsi="Calibri" w:cs="Calibri"/>
          <w:b/>
          <w:lang w:eastAsia="en-GB"/>
        </w:rPr>
        <w:t xml:space="preserve">eview? </w:t>
      </w:r>
    </w:p>
    <w:p w14:paraId="6C3A75DA" w14:textId="77777777" w:rsidR="00766654" w:rsidRPr="00A81953" w:rsidRDefault="00766654" w:rsidP="009C7C2E">
      <w:pPr>
        <w:spacing w:after="0" w:line="240" w:lineRule="auto"/>
        <w:textAlignment w:val="center"/>
        <w:rPr>
          <w:rFonts w:ascii="Calibri" w:eastAsia="Times New Roman" w:hAnsi="Calibri" w:cs="Calibri"/>
          <w:b/>
          <w:lang w:eastAsia="en-GB"/>
        </w:rPr>
      </w:pPr>
    </w:p>
    <w:p w14:paraId="30729603" w14:textId="14A66607" w:rsidR="009C7C2E" w:rsidRPr="00521C88" w:rsidRDefault="009C7C2E" w:rsidP="009C7C2E">
      <w:pPr>
        <w:spacing w:after="0" w:line="240" w:lineRule="auto"/>
        <w:rPr>
          <w:rFonts w:ascii="Calibri" w:eastAsia="Times New Roman" w:hAnsi="Calibri" w:cs="Calibri"/>
          <w:lang w:eastAsia="en-GB"/>
        </w:rPr>
      </w:pPr>
      <w:r>
        <w:rPr>
          <w:rFonts w:ascii="Calibri" w:eastAsia="Times New Roman" w:hAnsi="Calibri" w:cs="Calibri"/>
          <w:lang w:eastAsia="en-GB"/>
        </w:rPr>
        <w:t xml:space="preserve">We have </w:t>
      </w:r>
      <w:r w:rsidR="00863159">
        <w:rPr>
          <w:rFonts w:ascii="Calibri" w:eastAsia="Times New Roman" w:hAnsi="Calibri" w:cs="Calibri"/>
          <w:lang w:eastAsia="en-GB"/>
        </w:rPr>
        <w:t>been</w:t>
      </w:r>
      <w:r>
        <w:t xml:space="preserve"> clear in the </w:t>
      </w:r>
      <w:r w:rsidR="00766654">
        <w:t xml:space="preserve">Teacher </w:t>
      </w:r>
      <w:r>
        <w:t xml:space="preserve">Recruitment and Retention Strategy that we will </w:t>
      </w:r>
      <w:r w:rsidR="00863159">
        <w:t xml:space="preserve">fully fund these reforms with approximately </w:t>
      </w:r>
      <w:r>
        <w:t xml:space="preserve">£130m per year. </w:t>
      </w:r>
    </w:p>
    <w:p w14:paraId="135FD624" w14:textId="6D7FFE0B" w:rsidR="002A6A32" w:rsidRDefault="002A6A32" w:rsidP="002A6A32"/>
    <w:p w14:paraId="5EA6E490" w14:textId="6133DB45" w:rsidR="002A6A32" w:rsidRPr="00AF3297" w:rsidRDefault="00AF3297" w:rsidP="00AF3297">
      <w:pPr>
        <w:ind w:left="360"/>
        <w:rPr>
          <w:b/>
          <w:i/>
          <w:u w:val="single"/>
        </w:rPr>
      </w:pPr>
      <w:r>
        <w:rPr>
          <w:b/>
          <w:i/>
          <w:u w:val="single"/>
        </w:rPr>
        <w:t xml:space="preserve">10. </w:t>
      </w:r>
      <w:r w:rsidR="002A6A32" w:rsidRPr="00AF3297">
        <w:rPr>
          <w:b/>
          <w:i/>
          <w:u w:val="single"/>
        </w:rPr>
        <w:t xml:space="preserve">Induction/Assessment </w:t>
      </w:r>
    </w:p>
    <w:p w14:paraId="3EA1CD55" w14:textId="16160CF1" w:rsidR="00867EE7" w:rsidRDefault="00867EE7" w:rsidP="002A6A32">
      <w:pPr>
        <w:rPr>
          <w:b/>
        </w:rPr>
      </w:pPr>
      <w:r>
        <w:rPr>
          <w:b/>
        </w:rPr>
        <w:t>Q</w:t>
      </w:r>
      <w:r w:rsidR="00412D5C">
        <w:rPr>
          <w:b/>
        </w:rPr>
        <w:t xml:space="preserve"> 10.1</w:t>
      </w:r>
      <w:r>
        <w:rPr>
          <w:b/>
        </w:rPr>
        <w:t xml:space="preserve">: </w:t>
      </w:r>
      <w:r w:rsidRPr="002A6A32">
        <w:rPr>
          <w:b/>
        </w:rPr>
        <w:t xml:space="preserve"> I</w:t>
      </w:r>
      <w:r w:rsidR="00863159">
        <w:rPr>
          <w:b/>
        </w:rPr>
        <w:t xml:space="preserve">s the </w:t>
      </w:r>
      <w:r w:rsidRPr="002A6A32">
        <w:rPr>
          <w:b/>
        </w:rPr>
        <w:t>ECF a realisation that one year of training is insufficient</w:t>
      </w:r>
      <w:r w:rsidR="00863159">
        <w:rPr>
          <w:b/>
        </w:rPr>
        <w:t xml:space="preserve">? </w:t>
      </w:r>
      <w:r w:rsidRPr="002A6A32">
        <w:rPr>
          <w:b/>
        </w:rPr>
        <w:t xml:space="preserve"> </w:t>
      </w:r>
    </w:p>
    <w:p w14:paraId="3DC88DE8" w14:textId="034102B2" w:rsidR="006669D4" w:rsidRDefault="00867EE7" w:rsidP="00867EE7">
      <w:r>
        <w:t>Under the current system,</w:t>
      </w:r>
      <w:r w:rsidR="006669D4">
        <w:t xml:space="preserve"> the majority of</w:t>
      </w:r>
      <w:r>
        <w:t xml:space="preserve"> early career teachers do their I</w:t>
      </w:r>
      <w:r w:rsidR="006669D4">
        <w:t>nitial Teacher Training</w:t>
      </w:r>
      <w:r>
        <w:t xml:space="preserve">, are then awarded </w:t>
      </w:r>
      <w:r w:rsidR="006669D4">
        <w:t>Qualified Teacher Status (</w:t>
      </w:r>
      <w:r>
        <w:t>QTS</w:t>
      </w:r>
      <w:r w:rsidR="006669D4">
        <w:t>)</w:t>
      </w:r>
      <w:r>
        <w:t xml:space="preserve">, and then undertake a one-year induction. Initially, we consulted on moving QTS to the end of the induction period. The general response was to not move the award of QTS, but </w:t>
      </w:r>
      <w:r w:rsidR="006669D4">
        <w:t>to take measures</w:t>
      </w:r>
      <w:r>
        <w:t xml:space="preserve"> to strengthen induction. </w:t>
      </w:r>
      <w:r w:rsidR="00863159">
        <w:t xml:space="preserve">Therefore, </w:t>
      </w:r>
      <w:r>
        <w:t xml:space="preserve">from September 2021, we will extend induction to two years. </w:t>
      </w:r>
    </w:p>
    <w:p w14:paraId="2CC29367" w14:textId="5E550B91" w:rsidR="00867EE7" w:rsidRDefault="00867EE7" w:rsidP="00867EE7">
      <w:r>
        <w:t xml:space="preserve">ITT is a very important part of </w:t>
      </w:r>
      <w:r w:rsidR="006669D4">
        <w:t>training teacher’s training</w:t>
      </w:r>
      <w:r>
        <w:t xml:space="preserve">, and so, as announced in the Teacher Recruitment and Retention Strategy, we are reviewing the ITT </w:t>
      </w:r>
      <w:r w:rsidR="006669D4">
        <w:t>C</w:t>
      </w:r>
      <w:r>
        <w:t xml:space="preserve">ore </w:t>
      </w:r>
      <w:r w:rsidR="006669D4">
        <w:t>C</w:t>
      </w:r>
      <w:r>
        <w:t xml:space="preserve">ontent </w:t>
      </w:r>
      <w:r w:rsidR="006669D4">
        <w:t>F</w:t>
      </w:r>
      <w:r>
        <w:t xml:space="preserve">ramework to ensure coherency between ITT and induction </w:t>
      </w:r>
      <w:r w:rsidR="006669D4">
        <w:t>and to minimise</w:t>
      </w:r>
      <w:r>
        <w:t xml:space="preserve"> duplication of content. </w:t>
      </w:r>
    </w:p>
    <w:p w14:paraId="439B5F13" w14:textId="7470AB79" w:rsidR="002A6A32" w:rsidRPr="002A6A32" w:rsidRDefault="002A6A32" w:rsidP="00944A6A">
      <w:pPr>
        <w:rPr>
          <w:b/>
        </w:rPr>
      </w:pPr>
      <w:r>
        <w:rPr>
          <w:b/>
        </w:rPr>
        <w:t>Q</w:t>
      </w:r>
      <w:r w:rsidR="00412D5C">
        <w:rPr>
          <w:b/>
        </w:rPr>
        <w:t xml:space="preserve"> 10.2</w:t>
      </w:r>
      <w:r>
        <w:rPr>
          <w:b/>
        </w:rPr>
        <w:t xml:space="preserve">: </w:t>
      </w:r>
      <w:r w:rsidRPr="002A6A32">
        <w:rPr>
          <w:b/>
        </w:rPr>
        <w:t xml:space="preserve">Is induction only compulsory in maintained schools? </w:t>
      </w:r>
      <w:r w:rsidR="00944A6A">
        <w:rPr>
          <w:rFonts w:ascii="Calibri" w:eastAsia="Times New Roman" w:hAnsi="Calibri" w:cs="Calibri"/>
          <w:b/>
          <w:lang w:eastAsia="en-GB"/>
        </w:rPr>
        <w:t xml:space="preserve">What is statutory about </w:t>
      </w:r>
      <w:r w:rsidR="00863159">
        <w:rPr>
          <w:rFonts w:ascii="Calibri" w:eastAsia="Times New Roman" w:hAnsi="Calibri" w:cs="Calibri"/>
          <w:b/>
          <w:lang w:eastAsia="en-GB"/>
        </w:rPr>
        <w:t>this</w:t>
      </w:r>
      <w:r w:rsidR="00944A6A">
        <w:rPr>
          <w:rFonts w:ascii="Calibri" w:eastAsia="Times New Roman" w:hAnsi="Calibri" w:cs="Calibri"/>
          <w:b/>
          <w:lang w:eastAsia="en-GB"/>
        </w:rPr>
        <w:t xml:space="preserve">? </w:t>
      </w:r>
    </w:p>
    <w:p w14:paraId="6F42E37F" w14:textId="46939A4D" w:rsidR="00944A6A" w:rsidRDefault="002A6A32" w:rsidP="002A6A32">
      <w:r>
        <w:t xml:space="preserve">If a school provides </w:t>
      </w:r>
      <w:r w:rsidR="00DE698F">
        <w:t xml:space="preserve">statutory </w:t>
      </w:r>
      <w:r>
        <w:t xml:space="preserve">induction it must comply with the induction regulations and guidance. Many academies do offer induction, and those that do will need to comply with the regulations </w:t>
      </w:r>
      <w:r w:rsidR="00DE698F">
        <w:t>i</w:t>
      </w:r>
      <w:r>
        <w:t xml:space="preserve">n full, including delivering the ECF. We will look to find out the </w:t>
      </w:r>
      <w:r w:rsidR="00D70B9F">
        <w:t xml:space="preserve">statistics </w:t>
      </w:r>
      <w:r>
        <w:t xml:space="preserve">of how many non-maintained schools offer induction. </w:t>
      </w:r>
      <w:r w:rsidR="00944A6A">
        <w:t xml:space="preserve">The training offer is free to schools </w:t>
      </w:r>
      <w:r w:rsidR="004F3E38">
        <w:t xml:space="preserve">and </w:t>
      </w:r>
      <w:r w:rsidR="00944A6A">
        <w:t xml:space="preserve">we will not </w:t>
      </w:r>
      <w:r w:rsidR="004F3E38">
        <w:t xml:space="preserve">be </w:t>
      </w:r>
      <w:r w:rsidR="00944A6A">
        <w:t>mandat</w:t>
      </w:r>
      <w:r w:rsidR="004F3E38">
        <w:t>ing</w:t>
      </w:r>
      <w:r w:rsidR="00944A6A">
        <w:t xml:space="preserve"> </w:t>
      </w:r>
      <w:r w:rsidR="00D70B9F">
        <w:t>particular training routes</w:t>
      </w:r>
      <w:r w:rsidR="00944A6A">
        <w:t xml:space="preserve">. </w:t>
      </w:r>
    </w:p>
    <w:p w14:paraId="6ED6F24A" w14:textId="2F1786B4" w:rsidR="002A6A32" w:rsidRPr="002A6A32" w:rsidRDefault="002A6A32" w:rsidP="002A6A32">
      <w:pPr>
        <w:rPr>
          <w:b/>
        </w:rPr>
      </w:pPr>
      <w:r>
        <w:rPr>
          <w:b/>
        </w:rPr>
        <w:t>Q</w:t>
      </w:r>
      <w:r w:rsidR="00412D5C">
        <w:rPr>
          <w:b/>
        </w:rPr>
        <w:t xml:space="preserve"> 10.3</w:t>
      </w:r>
      <w:r w:rsidR="004F3E38">
        <w:rPr>
          <w:b/>
        </w:rPr>
        <w:t xml:space="preserve">: Will the </w:t>
      </w:r>
      <w:r w:rsidRPr="002A6A32">
        <w:rPr>
          <w:b/>
        </w:rPr>
        <w:t xml:space="preserve">assessment period be extended to two years? </w:t>
      </w:r>
    </w:p>
    <w:p w14:paraId="4719ECA1" w14:textId="0FC19DC1" w:rsidR="002A6A32" w:rsidRPr="00274E77" w:rsidRDefault="002A6A32" w:rsidP="002A6A32">
      <w:pPr>
        <w:rPr>
          <w:b/>
        </w:rPr>
      </w:pPr>
      <w:r>
        <w:t>For national roll</w:t>
      </w:r>
      <w:r w:rsidR="002C19CB">
        <w:t>-</w:t>
      </w:r>
      <w:r>
        <w:t xml:space="preserve">out (from September 2021) statutory induction will be two years long with assessment points across the two years. We are currently working to ensure that assessment is not </w:t>
      </w:r>
      <w:r w:rsidR="002C19CB">
        <w:lastRenderedPageBreak/>
        <w:t xml:space="preserve">overly </w:t>
      </w:r>
      <w:r>
        <w:t xml:space="preserve">burdensome and considering </w:t>
      </w:r>
      <w:r w:rsidR="002C19CB">
        <w:t>what assessment structure would be most appropriate</w:t>
      </w:r>
      <w:r>
        <w:t xml:space="preserve">. Our current assumption is that there needs to be at least one assessment in year one. </w:t>
      </w:r>
    </w:p>
    <w:p w14:paraId="4897BE1F" w14:textId="68400419" w:rsidR="002A6A32" w:rsidRDefault="002A6A32" w:rsidP="002A6A32">
      <w:r>
        <w:t xml:space="preserve">For early roll-out, </w:t>
      </w:r>
      <w:r w:rsidR="004F3E38">
        <w:t>given the statutory changes will not be in place, i</w:t>
      </w:r>
      <w:r>
        <w:t xml:space="preserve">nduction will remain one year and </w:t>
      </w:r>
      <w:r w:rsidR="004F3E38">
        <w:t xml:space="preserve">teachers will </w:t>
      </w:r>
      <w:r>
        <w:t>be assessed at the end of this</w:t>
      </w:r>
      <w:r w:rsidR="002C19CB">
        <w:t>, as is the present case</w:t>
      </w:r>
      <w:r>
        <w:t>. Teachers in early roll-out will still have access to support</w:t>
      </w:r>
      <w:r w:rsidR="004F3E38">
        <w:t xml:space="preserve"> and </w:t>
      </w:r>
      <w:r>
        <w:t>training in the second year.</w:t>
      </w:r>
    </w:p>
    <w:p w14:paraId="006578BE" w14:textId="191EF692" w:rsidR="00A1371D" w:rsidRPr="00A1371D" w:rsidRDefault="00A1371D" w:rsidP="00A1371D">
      <w:pPr>
        <w:rPr>
          <w:b/>
        </w:rPr>
      </w:pPr>
      <w:r>
        <w:rPr>
          <w:b/>
        </w:rPr>
        <w:t>Q</w:t>
      </w:r>
      <w:r w:rsidR="00412D5C">
        <w:rPr>
          <w:b/>
        </w:rPr>
        <w:t xml:space="preserve"> 10.4</w:t>
      </w:r>
      <w:r>
        <w:rPr>
          <w:b/>
        </w:rPr>
        <w:t xml:space="preserve">: </w:t>
      </w:r>
      <w:r w:rsidR="004F3E38">
        <w:rPr>
          <w:b/>
        </w:rPr>
        <w:t xml:space="preserve">How will this work for </w:t>
      </w:r>
      <w:r w:rsidRPr="00A1371D">
        <w:rPr>
          <w:b/>
        </w:rPr>
        <w:t>part-time</w:t>
      </w:r>
      <w:r w:rsidR="004F3E38">
        <w:rPr>
          <w:b/>
        </w:rPr>
        <w:t xml:space="preserve"> teachers</w:t>
      </w:r>
      <w:r w:rsidRPr="00A1371D">
        <w:rPr>
          <w:b/>
        </w:rPr>
        <w:t xml:space="preserve">? </w:t>
      </w:r>
    </w:p>
    <w:p w14:paraId="4FD5BD75" w14:textId="53F0619F" w:rsidR="00A1371D" w:rsidRDefault="00A1371D" w:rsidP="00A1371D">
      <w:r>
        <w:t>We understand there are currently flexibilities</w:t>
      </w:r>
      <w:r w:rsidR="004F3E38">
        <w:t xml:space="preserve"> for part-time teachers</w:t>
      </w:r>
      <w:r>
        <w:t xml:space="preserve"> and we want to ensure that these are extended. We will clarify our intentions in the ITT. </w:t>
      </w:r>
    </w:p>
    <w:p w14:paraId="744F7AD3" w14:textId="268C1301" w:rsidR="004B27CF" w:rsidRPr="00A22480" w:rsidRDefault="004B27CF" w:rsidP="004B27CF">
      <w:pPr>
        <w:spacing w:after="0" w:line="240" w:lineRule="auto"/>
        <w:textAlignment w:val="center"/>
        <w:rPr>
          <w:rFonts w:ascii="Calibri" w:eastAsia="Times New Roman" w:hAnsi="Calibri" w:cs="Calibri"/>
          <w:b/>
          <w:lang w:eastAsia="en-GB"/>
        </w:rPr>
      </w:pPr>
      <w:r w:rsidRPr="00A22480">
        <w:rPr>
          <w:rFonts w:ascii="Calibri" w:eastAsia="Times New Roman" w:hAnsi="Calibri" w:cs="Calibri"/>
          <w:b/>
          <w:lang w:eastAsia="en-GB"/>
        </w:rPr>
        <w:t>Q</w:t>
      </w:r>
      <w:r w:rsidR="00412D5C">
        <w:rPr>
          <w:rFonts w:ascii="Calibri" w:eastAsia="Times New Roman" w:hAnsi="Calibri" w:cs="Calibri"/>
          <w:b/>
          <w:lang w:eastAsia="en-GB"/>
        </w:rPr>
        <w:t xml:space="preserve"> 10.5</w:t>
      </w:r>
      <w:r>
        <w:rPr>
          <w:rFonts w:ascii="Calibri" w:eastAsia="Times New Roman" w:hAnsi="Calibri" w:cs="Calibri"/>
          <w:b/>
          <w:lang w:eastAsia="en-GB"/>
        </w:rPr>
        <w:t>:</w:t>
      </w:r>
      <w:r w:rsidRPr="00A22480">
        <w:rPr>
          <w:rFonts w:ascii="Calibri" w:eastAsia="Times New Roman" w:hAnsi="Calibri" w:cs="Calibri"/>
          <w:b/>
          <w:lang w:eastAsia="en-GB"/>
        </w:rPr>
        <w:t xml:space="preserve"> What</w:t>
      </w:r>
      <w:r w:rsidR="002C19CB">
        <w:rPr>
          <w:rFonts w:ascii="Calibri" w:eastAsia="Times New Roman" w:hAnsi="Calibri" w:cs="Calibri"/>
          <w:b/>
          <w:lang w:eastAsia="en-GB"/>
        </w:rPr>
        <w:t xml:space="preserve"> happens if a school is provided with funding for the additional time off timetable, </w:t>
      </w:r>
      <w:r w:rsidRPr="00A22480">
        <w:rPr>
          <w:rFonts w:ascii="Calibri" w:eastAsia="Times New Roman" w:hAnsi="Calibri" w:cs="Calibri"/>
          <w:b/>
          <w:lang w:eastAsia="en-GB"/>
        </w:rPr>
        <w:t xml:space="preserve">  </w:t>
      </w:r>
      <w:r>
        <w:rPr>
          <w:rFonts w:ascii="Calibri" w:eastAsia="Times New Roman" w:hAnsi="Calibri" w:cs="Calibri"/>
          <w:b/>
          <w:lang w:eastAsia="en-GB"/>
        </w:rPr>
        <w:t xml:space="preserve">but </w:t>
      </w:r>
      <w:r w:rsidR="002C19CB">
        <w:rPr>
          <w:rFonts w:ascii="Calibri" w:eastAsia="Times New Roman" w:hAnsi="Calibri" w:cs="Calibri"/>
          <w:b/>
          <w:lang w:eastAsia="en-GB"/>
        </w:rPr>
        <w:t>does</w:t>
      </w:r>
      <w:r w:rsidR="004F3E38">
        <w:rPr>
          <w:rFonts w:ascii="Calibri" w:eastAsia="Times New Roman" w:hAnsi="Calibri" w:cs="Calibri"/>
          <w:b/>
          <w:lang w:eastAsia="en-GB"/>
        </w:rPr>
        <w:t xml:space="preserve"> not</w:t>
      </w:r>
      <w:r w:rsidRPr="00A22480">
        <w:rPr>
          <w:rFonts w:ascii="Calibri" w:eastAsia="Times New Roman" w:hAnsi="Calibri" w:cs="Calibri"/>
          <w:b/>
          <w:lang w:eastAsia="en-GB"/>
        </w:rPr>
        <w:t xml:space="preserve"> engage with training</w:t>
      </w:r>
      <w:r w:rsidR="002C19CB">
        <w:rPr>
          <w:rFonts w:ascii="Calibri" w:eastAsia="Times New Roman" w:hAnsi="Calibri" w:cs="Calibri"/>
          <w:b/>
          <w:lang w:eastAsia="en-GB"/>
        </w:rPr>
        <w:t xml:space="preserve">; </w:t>
      </w:r>
      <w:r w:rsidRPr="00A22480">
        <w:rPr>
          <w:rFonts w:ascii="Calibri" w:eastAsia="Times New Roman" w:hAnsi="Calibri" w:cs="Calibri"/>
          <w:b/>
          <w:lang w:eastAsia="en-GB"/>
        </w:rPr>
        <w:t>how will induction be strengthened</w:t>
      </w:r>
      <w:r>
        <w:rPr>
          <w:rFonts w:ascii="Calibri" w:eastAsia="Times New Roman" w:hAnsi="Calibri" w:cs="Calibri"/>
          <w:b/>
          <w:lang w:eastAsia="en-GB"/>
        </w:rPr>
        <w:t xml:space="preserve">? </w:t>
      </w:r>
    </w:p>
    <w:p w14:paraId="4EFE3937" w14:textId="77777777" w:rsidR="004F3E38" w:rsidRDefault="004F3E38" w:rsidP="004B27CF">
      <w:pPr>
        <w:spacing w:after="0" w:line="240" w:lineRule="auto"/>
        <w:rPr>
          <w:rFonts w:ascii="Calibri" w:eastAsia="Times New Roman" w:hAnsi="Calibri" w:cs="Calibri"/>
          <w:lang w:eastAsia="en-GB"/>
        </w:rPr>
      </w:pPr>
    </w:p>
    <w:p w14:paraId="2827E192" w14:textId="2AC339E5" w:rsidR="004B27CF" w:rsidRDefault="004B27CF" w:rsidP="004B27CF">
      <w:pPr>
        <w:spacing w:after="0" w:line="240" w:lineRule="auto"/>
        <w:rPr>
          <w:rFonts w:ascii="Calibri" w:eastAsia="Times New Roman" w:hAnsi="Calibri" w:cs="Calibri"/>
          <w:lang w:eastAsia="en-GB"/>
        </w:rPr>
      </w:pPr>
      <w:r>
        <w:rPr>
          <w:rFonts w:ascii="Calibri" w:eastAsia="Times New Roman" w:hAnsi="Calibri" w:cs="Calibri"/>
          <w:lang w:eastAsia="en-GB"/>
        </w:rPr>
        <w:t>For national roll</w:t>
      </w:r>
      <w:r w:rsidR="00B35442">
        <w:rPr>
          <w:rFonts w:ascii="Calibri" w:eastAsia="Times New Roman" w:hAnsi="Calibri" w:cs="Calibri"/>
          <w:lang w:eastAsia="en-GB"/>
        </w:rPr>
        <w:t>-</w:t>
      </w:r>
      <w:r>
        <w:rPr>
          <w:rFonts w:ascii="Calibri" w:eastAsia="Times New Roman" w:hAnsi="Calibri" w:cs="Calibri"/>
          <w:lang w:eastAsia="en-GB"/>
        </w:rPr>
        <w:t>out, we will be making statutory changes to induction to ensure alignment with the ECF. Schools can either opt</w:t>
      </w:r>
      <w:r w:rsidR="00B35442">
        <w:rPr>
          <w:rFonts w:ascii="Calibri" w:eastAsia="Times New Roman" w:hAnsi="Calibri" w:cs="Calibri"/>
          <w:lang w:eastAsia="en-GB"/>
        </w:rPr>
        <w:t>-</w:t>
      </w:r>
      <w:r>
        <w:rPr>
          <w:rFonts w:ascii="Calibri" w:eastAsia="Times New Roman" w:hAnsi="Calibri" w:cs="Calibri"/>
          <w:lang w:eastAsia="en-GB"/>
        </w:rPr>
        <w:t xml:space="preserve">in </w:t>
      </w:r>
      <w:r w:rsidR="00B35442">
        <w:rPr>
          <w:rFonts w:ascii="Calibri" w:eastAsia="Times New Roman" w:hAnsi="Calibri" w:cs="Calibri"/>
          <w:lang w:eastAsia="en-GB"/>
        </w:rPr>
        <w:t xml:space="preserve">to </w:t>
      </w:r>
      <w:r>
        <w:rPr>
          <w:rFonts w:ascii="Calibri" w:eastAsia="Times New Roman" w:hAnsi="Calibri" w:cs="Calibri"/>
          <w:lang w:eastAsia="en-GB"/>
        </w:rPr>
        <w:t>the full training</w:t>
      </w:r>
      <w:r w:rsidR="00B35442">
        <w:rPr>
          <w:rFonts w:ascii="Calibri" w:eastAsia="Times New Roman" w:hAnsi="Calibri" w:cs="Calibri"/>
          <w:lang w:eastAsia="en-GB"/>
        </w:rPr>
        <w:t xml:space="preserve"> packages</w:t>
      </w:r>
      <w:r>
        <w:rPr>
          <w:rFonts w:ascii="Calibri" w:eastAsia="Times New Roman" w:hAnsi="Calibri" w:cs="Calibri"/>
          <w:lang w:eastAsia="en-GB"/>
        </w:rPr>
        <w:t xml:space="preserve"> or use the ECF, curricula and materials to underpin their </w:t>
      </w:r>
      <w:r w:rsidR="004F3E38">
        <w:rPr>
          <w:rFonts w:ascii="Calibri" w:eastAsia="Times New Roman" w:hAnsi="Calibri" w:cs="Calibri"/>
          <w:lang w:eastAsia="en-GB"/>
        </w:rPr>
        <w:t xml:space="preserve">own </w:t>
      </w:r>
      <w:r>
        <w:rPr>
          <w:rFonts w:ascii="Calibri" w:eastAsia="Times New Roman" w:hAnsi="Calibri" w:cs="Calibri"/>
          <w:lang w:eastAsia="en-GB"/>
        </w:rPr>
        <w:t>induction</w:t>
      </w:r>
      <w:r w:rsidR="004F3E38">
        <w:rPr>
          <w:rFonts w:ascii="Calibri" w:eastAsia="Times New Roman" w:hAnsi="Calibri" w:cs="Calibri"/>
          <w:lang w:eastAsia="en-GB"/>
        </w:rPr>
        <w:t xml:space="preserve"> arrangements</w:t>
      </w:r>
      <w:r>
        <w:rPr>
          <w:rFonts w:ascii="Calibri" w:eastAsia="Times New Roman" w:hAnsi="Calibri" w:cs="Calibri"/>
          <w:lang w:eastAsia="en-GB"/>
        </w:rPr>
        <w:t xml:space="preserve">. The role of the appropriate </w:t>
      </w:r>
      <w:r w:rsidR="00B35442">
        <w:rPr>
          <w:rFonts w:ascii="Calibri" w:eastAsia="Times New Roman" w:hAnsi="Calibri" w:cs="Calibri"/>
          <w:lang w:eastAsia="en-GB"/>
        </w:rPr>
        <w:t xml:space="preserve">body </w:t>
      </w:r>
      <w:r>
        <w:rPr>
          <w:rFonts w:ascii="Calibri" w:eastAsia="Times New Roman" w:hAnsi="Calibri" w:cs="Calibri"/>
          <w:lang w:eastAsia="en-GB"/>
        </w:rPr>
        <w:t xml:space="preserve">will be to ensure they are meeting the </w:t>
      </w:r>
      <w:r w:rsidR="004F3E38">
        <w:rPr>
          <w:rFonts w:ascii="Calibri" w:eastAsia="Times New Roman" w:hAnsi="Calibri" w:cs="Calibri"/>
          <w:lang w:eastAsia="en-GB"/>
        </w:rPr>
        <w:t xml:space="preserve">revised </w:t>
      </w:r>
      <w:r>
        <w:rPr>
          <w:rFonts w:ascii="Calibri" w:eastAsia="Times New Roman" w:hAnsi="Calibri" w:cs="Calibri"/>
          <w:lang w:eastAsia="en-GB"/>
        </w:rPr>
        <w:t xml:space="preserve">induction requirements.  </w:t>
      </w:r>
    </w:p>
    <w:p w14:paraId="4F5F820A" w14:textId="3CA62E3F" w:rsidR="009C7C2E" w:rsidRDefault="009C7C2E" w:rsidP="004B27CF">
      <w:pPr>
        <w:spacing w:after="0" w:line="240" w:lineRule="auto"/>
        <w:rPr>
          <w:rFonts w:ascii="Calibri" w:eastAsia="Times New Roman" w:hAnsi="Calibri" w:cs="Calibri"/>
          <w:lang w:eastAsia="en-GB"/>
        </w:rPr>
      </w:pPr>
    </w:p>
    <w:p w14:paraId="353B43B5" w14:textId="10F8D9CE" w:rsidR="006E7274" w:rsidRPr="006E7274" w:rsidRDefault="006E7274" w:rsidP="006E7274">
      <w:pPr>
        <w:spacing w:after="0" w:line="240" w:lineRule="auto"/>
        <w:textAlignment w:val="center"/>
        <w:rPr>
          <w:rFonts w:ascii="Calibri" w:eastAsia="Times New Roman" w:hAnsi="Calibri" w:cs="Calibri"/>
          <w:b/>
          <w:lang w:eastAsia="en-GB"/>
        </w:rPr>
      </w:pPr>
      <w:r w:rsidRPr="006E7274">
        <w:rPr>
          <w:rFonts w:ascii="Calibri" w:eastAsia="Times New Roman" w:hAnsi="Calibri" w:cs="Calibri"/>
          <w:b/>
          <w:lang w:eastAsia="en-GB"/>
        </w:rPr>
        <w:t>Q</w:t>
      </w:r>
      <w:r w:rsidR="00412D5C">
        <w:rPr>
          <w:rFonts w:ascii="Calibri" w:eastAsia="Times New Roman" w:hAnsi="Calibri" w:cs="Calibri"/>
          <w:b/>
          <w:lang w:eastAsia="en-GB"/>
        </w:rPr>
        <w:t xml:space="preserve"> 10.6</w:t>
      </w:r>
      <w:r w:rsidRPr="006E7274">
        <w:rPr>
          <w:rFonts w:ascii="Calibri" w:eastAsia="Times New Roman" w:hAnsi="Calibri" w:cs="Calibri"/>
          <w:b/>
          <w:lang w:eastAsia="en-GB"/>
        </w:rPr>
        <w:t xml:space="preserve">: If a teacher is on an assessment only route, they are entitled to </w:t>
      </w:r>
      <w:r w:rsidR="00B35442">
        <w:rPr>
          <w:rFonts w:ascii="Calibri" w:eastAsia="Times New Roman" w:hAnsi="Calibri" w:cs="Calibri"/>
          <w:b/>
          <w:lang w:eastAsia="en-GB"/>
        </w:rPr>
        <w:t xml:space="preserve">a </w:t>
      </w:r>
      <w:r w:rsidRPr="006E7274">
        <w:rPr>
          <w:rFonts w:ascii="Calibri" w:eastAsia="Times New Roman" w:hAnsi="Calibri" w:cs="Calibri"/>
          <w:b/>
          <w:lang w:eastAsia="en-GB"/>
        </w:rPr>
        <w:t>reduced induction period. Will this still be the case?</w:t>
      </w:r>
    </w:p>
    <w:p w14:paraId="484C945F" w14:textId="77777777" w:rsidR="004F3E38" w:rsidRDefault="004F3E38" w:rsidP="006E7274">
      <w:pPr>
        <w:spacing w:after="0" w:line="240" w:lineRule="auto"/>
        <w:rPr>
          <w:rFonts w:ascii="Calibri" w:eastAsia="Times New Roman" w:hAnsi="Calibri" w:cs="Calibri"/>
          <w:lang w:eastAsia="en-GB"/>
        </w:rPr>
      </w:pPr>
    </w:p>
    <w:p w14:paraId="3DA1425B" w14:textId="5C3323CB" w:rsidR="006E7274" w:rsidRPr="006E7274" w:rsidRDefault="006E7274" w:rsidP="006E7274">
      <w:pPr>
        <w:spacing w:after="0" w:line="240" w:lineRule="auto"/>
        <w:rPr>
          <w:rFonts w:ascii="Calibri" w:eastAsia="Times New Roman" w:hAnsi="Calibri" w:cs="Calibri"/>
          <w:lang w:eastAsia="en-GB"/>
        </w:rPr>
      </w:pPr>
      <w:r w:rsidRPr="006E7274">
        <w:rPr>
          <w:rFonts w:ascii="Calibri" w:eastAsia="Times New Roman" w:hAnsi="Calibri" w:cs="Calibri"/>
          <w:lang w:eastAsia="en-GB"/>
        </w:rPr>
        <w:t>We will take this away and make this position clear in the statutory guidance for national roll</w:t>
      </w:r>
      <w:r w:rsidR="00B35442">
        <w:rPr>
          <w:rFonts w:ascii="Calibri" w:eastAsia="Times New Roman" w:hAnsi="Calibri" w:cs="Calibri"/>
          <w:lang w:eastAsia="en-GB"/>
        </w:rPr>
        <w:t>-</w:t>
      </w:r>
      <w:r w:rsidRPr="006E7274">
        <w:rPr>
          <w:rFonts w:ascii="Calibri" w:eastAsia="Times New Roman" w:hAnsi="Calibri" w:cs="Calibri"/>
          <w:lang w:eastAsia="en-GB"/>
        </w:rPr>
        <w:t xml:space="preserve">out. </w:t>
      </w:r>
    </w:p>
    <w:p w14:paraId="40E9E6BE" w14:textId="77777777" w:rsidR="006E7274" w:rsidRDefault="006E7274" w:rsidP="006E7274">
      <w:pPr>
        <w:spacing w:after="0" w:line="240" w:lineRule="auto"/>
        <w:textAlignment w:val="center"/>
        <w:rPr>
          <w:rFonts w:ascii="Calibri" w:eastAsia="Times New Roman" w:hAnsi="Calibri" w:cs="Calibri"/>
          <w:b/>
          <w:highlight w:val="yellow"/>
          <w:lang w:eastAsia="en-GB"/>
        </w:rPr>
      </w:pPr>
    </w:p>
    <w:p w14:paraId="303C1786" w14:textId="452BD23D" w:rsidR="006E7274" w:rsidRDefault="006E7274" w:rsidP="006E7274">
      <w:pPr>
        <w:spacing w:after="0" w:line="240" w:lineRule="auto"/>
        <w:textAlignment w:val="center"/>
        <w:rPr>
          <w:rFonts w:ascii="Calibri" w:eastAsia="Times New Roman" w:hAnsi="Calibri" w:cs="Calibri"/>
          <w:b/>
          <w:lang w:eastAsia="en-GB"/>
        </w:rPr>
      </w:pPr>
      <w:r w:rsidRPr="006E7274">
        <w:rPr>
          <w:rFonts w:ascii="Calibri" w:eastAsia="Times New Roman" w:hAnsi="Calibri" w:cs="Calibri"/>
          <w:b/>
          <w:lang w:eastAsia="en-GB"/>
        </w:rPr>
        <w:t>Q</w:t>
      </w:r>
      <w:r w:rsidR="00412D5C">
        <w:rPr>
          <w:rFonts w:ascii="Calibri" w:eastAsia="Times New Roman" w:hAnsi="Calibri" w:cs="Calibri"/>
          <w:b/>
          <w:lang w:eastAsia="en-GB"/>
        </w:rPr>
        <w:t xml:space="preserve"> 10.7</w:t>
      </w:r>
      <w:r w:rsidRPr="006E7274">
        <w:rPr>
          <w:rFonts w:ascii="Calibri" w:eastAsia="Times New Roman" w:hAnsi="Calibri" w:cs="Calibri"/>
          <w:b/>
          <w:lang w:eastAsia="en-GB"/>
        </w:rPr>
        <w:t xml:space="preserve">: </w:t>
      </w:r>
      <w:r w:rsidR="004F3E38">
        <w:rPr>
          <w:rFonts w:ascii="Calibri" w:eastAsia="Times New Roman" w:hAnsi="Calibri" w:cs="Calibri"/>
          <w:b/>
          <w:lang w:eastAsia="en-GB"/>
        </w:rPr>
        <w:t xml:space="preserve">Will </w:t>
      </w:r>
      <w:r w:rsidRPr="006E7274">
        <w:rPr>
          <w:rFonts w:ascii="Calibri" w:eastAsia="Times New Roman" w:hAnsi="Calibri" w:cs="Calibri"/>
          <w:b/>
          <w:lang w:eastAsia="en-GB"/>
        </w:rPr>
        <w:t xml:space="preserve">NQTs </w:t>
      </w:r>
      <w:r w:rsidR="004F3E38">
        <w:rPr>
          <w:rFonts w:ascii="Calibri" w:eastAsia="Times New Roman" w:hAnsi="Calibri" w:cs="Calibri"/>
          <w:b/>
          <w:lang w:eastAsia="en-GB"/>
        </w:rPr>
        <w:t xml:space="preserve">remain on an </w:t>
      </w:r>
      <w:r w:rsidRPr="006E7274">
        <w:rPr>
          <w:rFonts w:ascii="Calibri" w:eastAsia="Times New Roman" w:hAnsi="Calibri" w:cs="Calibri"/>
          <w:b/>
          <w:lang w:eastAsia="en-GB"/>
        </w:rPr>
        <w:t xml:space="preserve">unqualified salary for two years? </w:t>
      </w:r>
    </w:p>
    <w:p w14:paraId="3BAC2E5B" w14:textId="77777777" w:rsidR="00B35442" w:rsidRPr="006E7274" w:rsidRDefault="00B35442" w:rsidP="006E7274">
      <w:pPr>
        <w:spacing w:after="0" w:line="240" w:lineRule="auto"/>
        <w:textAlignment w:val="center"/>
        <w:rPr>
          <w:rFonts w:ascii="Calibri" w:eastAsia="Times New Roman" w:hAnsi="Calibri" w:cs="Calibri"/>
          <w:b/>
          <w:lang w:eastAsia="en-GB"/>
        </w:rPr>
      </w:pPr>
    </w:p>
    <w:p w14:paraId="0C5F3A63" w14:textId="2EE42014" w:rsidR="006E7274" w:rsidRPr="006E7274" w:rsidRDefault="006E7274" w:rsidP="006E7274">
      <w:pPr>
        <w:spacing w:after="0" w:line="240" w:lineRule="auto"/>
        <w:rPr>
          <w:rFonts w:ascii="Calibri" w:eastAsia="Times New Roman" w:hAnsi="Calibri" w:cs="Calibri"/>
          <w:lang w:eastAsia="en-GB"/>
        </w:rPr>
      </w:pPr>
      <w:r w:rsidRPr="006E7274">
        <w:rPr>
          <w:rFonts w:ascii="Calibri" w:eastAsia="Times New Roman" w:hAnsi="Calibri" w:cs="Calibri"/>
          <w:lang w:eastAsia="en-GB"/>
        </w:rPr>
        <w:t>NQTs</w:t>
      </w:r>
      <w:r w:rsidR="00B35442">
        <w:rPr>
          <w:rFonts w:ascii="Calibri" w:eastAsia="Times New Roman" w:hAnsi="Calibri" w:cs="Calibri"/>
          <w:lang w:eastAsia="en-GB"/>
        </w:rPr>
        <w:t xml:space="preserve"> pay will not be adversely affected. </w:t>
      </w:r>
      <w:r w:rsidRPr="006E7274">
        <w:rPr>
          <w:rFonts w:ascii="Calibri" w:eastAsia="Times New Roman" w:hAnsi="Calibri" w:cs="Calibri"/>
          <w:lang w:eastAsia="en-GB"/>
        </w:rPr>
        <w:t xml:space="preserve"> </w:t>
      </w:r>
      <w:r w:rsidR="00B35442">
        <w:rPr>
          <w:rFonts w:ascii="Calibri" w:eastAsia="Times New Roman" w:hAnsi="Calibri" w:cs="Calibri"/>
          <w:lang w:eastAsia="en-GB"/>
        </w:rPr>
        <w:t xml:space="preserve">The award of </w:t>
      </w:r>
      <w:r w:rsidRPr="006E7274">
        <w:rPr>
          <w:rFonts w:ascii="Calibri" w:eastAsia="Times New Roman" w:hAnsi="Calibri" w:cs="Calibri"/>
          <w:lang w:eastAsia="en-GB"/>
        </w:rPr>
        <w:t xml:space="preserve">QTS </w:t>
      </w:r>
      <w:r w:rsidR="00B35442">
        <w:rPr>
          <w:rFonts w:ascii="Calibri" w:eastAsia="Times New Roman" w:hAnsi="Calibri" w:cs="Calibri"/>
          <w:lang w:eastAsia="en-GB"/>
        </w:rPr>
        <w:t>will remain</w:t>
      </w:r>
      <w:r w:rsidR="00B35442" w:rsidRPr="006E7274">
        <w:rPr>
          <w:rFonts w:ascii="Calibri" w:eastAsia="Times New Roman" w:hAnsi="Calibri" w:cs="Calibri"/>
          <w:lang w:eastAsia="en-GB"/>
        </w:rPr>
        <w:t xml:space="preserve"> </w:t>
      </w:r>
      <w:r w:rsidRPr="006E7274">
        <w:rPr>
          <w:rFonts w:ascii="Calibri" w:eastAsia="Times New Roman" w:hAnsi="Calibri" w:cs="Calibri"/>
          <w:lang w:eastAsia="en-GB"/>
        </w:rPr>
        <w:t>the same as</w:t>
      </w:r>
      <w:r w:rsidR="00B35442">
        <w:rPr>
          <w:rFonts w:ascii="Calibri" w:eastAsia="Times New Roman" w:hAnsi="Calibri" w:cs="Calibri"/>
          <w:lang w:eastAsia="en-GB"/>
        </w:rPr>
        <w:t xml:space="preserve"> present, and NQTs will still be able to progress on the pay scale as current arrangements allow. </w:t>
      </w:r>
      <w:r w:rsidRPr="006E7274">
        <w:rPr>
          <w:rFonts w:ascii="Calibri" w:eastAsia="Times New Roman" w:hAnsi="Calibri" w:cs="Calibri"/>
          <w:lang w:eastAsia="en-GB"/>
        </w:rPr>
        <w:t xml:space="preserve">  </w:t>
      </w:r>
    </w:p>
    <w:p w14:paraId="04E0FA0F" w14:textId="77107D61" w:rsidR="005602E4" w:rsidRPr="006E7274" w:rsidRDefault="005602E4" w:rsidP="00E13446">
      <w:pPr>
        <w:spacing w:after="0" w:line="240" w:lineRule="auto"/>
        <w:rPr>
          <w:rFonts w:ascii="Calibri" w:eastAsia="Times New Roman" w:hAnsi="Calibri" w:cs="Calibri"/>
          <w:lang w:eastAsia="en-GB"/>
        </w:rPr>
      </w:pPr>
    </w:p>
    <w:p w14:paraId="74638209" w14:textId="16F6E80D" w:rsidR="002A6A32" w:rsidRPr="00AF3297" w:rsidRDefault="00AF3297" w:rsidP="00AF3297">
      <w:pPr>
        <w:ind w:left="360"/>
        <w:rPr>
          <w:b/>
          <w:i/>
          <w:u w:val="single"/>
        </w:rPr>
      </w:pPr>
      <w:r>
        <w:rPr>
          <w:b/>
          <w:i/>
          <w:u w:val="single"/>
        </w:rPr>
        <w:t xml:space="preserve">11. </w:t>
      </w:r>
      <w:r w:rsidR="002A6A32" w:rsidRPr="00AF3297">
        <w:rPr>
          <w:b/>
          <w:i/>
          <w:u w:val="single"/>
        </w:rPr>
        <w:t>Delivery Partners</w:t>
      </w:r>
    </w:p>
    <w:p w14:paraId="439728E7" w14:textId="43F96CB8" w:rsidR="00571E26" w:rsidRPr="00571E26" w:rsidRDefault="00571E26" w:rsidP="00571E26">
      <w:pPr>
        <w:rPr>
          <w:b/>
        </w:rPr>
      </w:pPr>
      <w:r w:rsidRPr="00571E26">
        <w:rPr>
          <w:b/>
        </w:rPr>
        <w:t>Q</w:t>
      </w:r>
      <w:r w:rsidR="00412D5C">
        <w:rPr>
          <w:b/>
        </w:rPr>
        <w:t xml:space="preserve"> 11.1</w:t>
      </w:r>
      <w:r w:rsidRPr="00571E26">
        <w:rPr>
          <w:b/>
        </w:rPr>
        <w:t xml:space="preserve">: Are you open to joint bids? </w:t>
      </w:r>
    </w:p>
    <w:p w14:paraId="1908F6C5" w14:textId="2E4A376F" w:rsidR="00571E26" w:rsidRDefault="00571E26" w:rsidP="00571E26">
      <w:r>
        <w:t>Yes</w:t>
      </w:r>
      <w:r w:rsidR="00B35442">
        <w:t>,</w:t>
      </w:r>
      <w:r>
        <w:t xml:space="preserve"> we would welcome consortium bids.</w:t>
      </w:r>
    </w:p>
    <w:p w14:paraId="28808636" w14:textId="179FA5C0" w:rsidR="002A6A32" w:rsidRPr="002A6A32" w:rsidRDefault="002A6A32" w:rsidP="002A6A32">
      <w:pPr>
        <w:rPr>
          <w:b/>
        </w:rPr>
      </w:pPr>
      <w:r>
        <w:rPr>
          <w:b/>
        </w:rPr>
        <w:t>Q</w:t>
      </w:r>
      <w:r w:rsidR="00412D5C">
        <w:rPr>
          <w:b/>
        </w:rPr>
        <w:t xml:space="preserve"> 11.2</w:t>
      </w:r>
      <w:r>
        <w:rPr>
          <w:b/>
        </w:rPr>
        <w:t xml:space="preserve">: </w:t>
      </w:r>
      <w:r w:rsidR="00571E26">
        <w:rPr>
          <w:b/>
        </w:rPr>
        <w:t xml:space="preserve">If working with </w:t>
      </w:r>
      <w:r w:rsidRPr="002A6A32">
        <w:rPr>
          <w:b/>
        </w:rPr>
        <w:t>delivery partners, will there be some flexibility in changing partners over time</w:t>
      </w:r>
      <w:r w:rsidR="00571E26">
        <w:rPr>
          <w:b/>
        </w:rPr>
        <w:t xml:space="preserve"> for different aspects of the programme</w:t>
      </w:r>
      <w:r w:rsidRPr="002A6A32">
        <w:rPr>
          <w:b/>
        </w:rPr>
        <w:t xml:space="preserve">? </w:t>
      </w:r>
    </w:p>
    <w:p w14:paraId="65A991AB" w14:textId="02A6AB0C" w:rsidR="002A6A32" w:rsidRDefault="00DF1383" w:rsidP="002A6A32">
      <w:r>
        <w:t>We encourage organisations to work together to ensure that they have the appropriate capability and capacity to deliver</w:t>
      </w:r>
      <w:r w:rsidR="008D6D2D">
        <w:t xml:space="preserve"> all aspects of the contract</w:t>
      </w:r>
      <w:r>
        <w:t xml:space="preserve">. </w:t>
      </w:r>
      <w:r w:rsidR="0053519F">
        <w:t xml:space="preserve">We will set out our position in the ITT. </w:t>
      </w:r>
      <w:r>
        <w:t xml:space="preserve"> </w:t>
      </w:r>
    </w:p>
    <w:p w14:paraId="47CD1FE4" w14:textId="322388CC" w:rsidR="00B050BE" w:rsidRPr="002A6A32" w:rsidRDefault="00B050BE" w:rsidP="00B050BE">
      <w:pPr>
        <w:rPr>
          <w:b/>
        </w:rPr>
      </w:pPr>
      <w:r>
        <w:rPr>
          <w:b/>
        </w:rPr>
        <w:t>Q</w:t>
      </w:r>
      <w:r w:rsidR="00412D5C">
        <w:rPr>
          <w:b/>
        </w:rPr>
        <w:t xml:space="preserve"> 11.3</w:t>
      </w:r>
      <w:r>
        <w:rPr>
          <w:b/>
        </w:rPr>
        <w:t xml:space="preserve">: </w:t>
      </w:r>
      <w:r w:rsidRPr="002A6A32">
        <w:rPr>
          <w:b/>
        </w:rPr>
        <w:t>Is it possible to be a lead contractor and also a sub-contractor?</w:t>
      </w:r>
      <w:r w:rsidRPr="0053519F">
        <w:rPr>
          <w:b/>
        </w:rPr>
        <w:t xml:space="preserve"> </w:t>
      </w:r>
      <w:r>
        <w:rPr>
          <w:b/>
        </w:rPr>
        <w:t>Can a sub-contractor</w:t>
      </w:r>
      <w:r w:rsidRPr="002A6A32">
        <w:rPr>
          <w:b/>
        </w:rPr>
        <w:t xml:space="preserve"> apply in more than one bid</w:t>
      </w:r>
      <w:r>
        <w:rPr>
          <w:b/>
        </w:rPr>
        <w:t>?</w:t>
      </w:r>
    </w:p>
    <w:p w14:paraId="670279F2" w14:textId="4BEA94B0" w:rsidR="00B050BE" w:rsidRDefault="00B050BE" w:rsidP="00B050BE">
      <w:r w:rsidRPr="00B050BE">
        <w:t>It is our current assumption that only one bid should be allowed</w:t>
      </w:r>
      <w:r>
        <w:t xml:space="preserve"> per</w:t>
      </w:r>
      <w:r w:rsidRPr="00B050BE">
        <w:t xml:space="preserve"> organisation but we will set out our final position in the ITT. The key point is to ensure </w:t>
      </w:r>
      <w:r>
        <w:t xml:space="preserve">supplier </w:t>
      </w:r>
      <w:r w:rsidRPr="00B050BE">
        <w:t xml:space="preserve">capacity to deliver. </w:t>
      </w:r>
    </w:p>
    <w:p w14:paraId="61A61B93" w14:textId="74B76ED2" w:rsidR="002A6A32" w:rsidRPr="002A6A32" w:rsidRDefault="002A6A32" w:rsidP="002A6A32">
      <w:pPr>
        <w:rPr>
          <w:b/>
        </w:rPr>
      </w:pPr>
      <w:r>
        <w:rPr>
          <w:b/>
        </w:rPr>
        <w:t>Q</w:t>
      </w:r>
      <w:r w:rsidR="00412D5C">
        <w:rPr>
          <w:b/>
        </w:rPr>
        <w:t xml:space="preserve"> 11.4</w:t>
      </w:r>
      <w:r>
        <w:rPr>
          <w:b/>
        </w:rPr>
        <w:t xml:space="preserve">: </w:t>
      </w:r>
      <w:r w:rsidR="00571E26">
        <w:rPr>
          <w:b/>
        </w:rPr>
        <w:t xml:space="preserve">What will DfE be doing to facilitate </w:t>
      </w:r>
      <w:r w:rsidRPr="002A6A32">
        <w:rPr>
          <w:b/>
        </w:rPr>
        <w:t>partnership working</w:t>
      </w:r>
      <w:r w:rsidR="00571E26">
        <w:rPr>
          <w:b/>
        </w:rPr>
        <w:t xml:space="preserve">? </w:t>
      </w:r>
      <w:r w:rsidRPr="002A6A32">
        <w:rPr>
          <w:b/>
        </w:rPr>
        <w:t xml:space="preserve"> </w:t>
      </w:r>
    </w:p>
    <w:p w14:paraId="3C7CC453" w14:textId="59252AB3" w:rsidR="002A6A32" w:rsidRDefault="00571E26" w:rsidP="002A6A32">
      <w:r>
        <w:t xml:space="preserve">There will be some time at the end of today’s event for networking. </w:t>
      </w:r>
      <w:r w:rsidR="002A6A32">
        <w:t xml:space="preserve">We can circulate contact details of attendees, but please let us know now if you do not want your details shared. We will </w:t>
      </w:r>
      <w:r>
        <w:t xml:space="preserve">also </w:t>
      </w:r>
      <w:r w:rsidR="002A6A32">
        <w:t>consider the</w:t>
      </w:r>
      <w:r w:rsidR="00B050BE">
        <w:t xml:space="preserve"> use of online networking </w:t>
      </w:r>
      <w:r>
        <w:t>programmes</w:t>
      </w:r>
      <w:r w:rsidR="00B050BE">
        <w:t xml:space="preserve">. </w:t>
      </w:r>
    </w:p>
    <w:p w14:paraId="5B8D0214" w14:textId="73035D49" w:rsidR="005602E4" w:rsidRPr="00AF3297" w:rsidRDefault="00AF3297" w:rsidP="00AF3297">
      <w:pPr>
        <w:ind w:left="360"/>
        <w:rPr>
          <w:b/>
          <w:i/>
          <w:u w:val="single"/>
        </w:rPr>
      </w:pPr>
      <w:r>
        <w:rPr>
          <w:b/>
          <w:i/>
          <w:u w:val="single"/>
        </w:rPr>
        <w:t xml:space="preserve">12. </w:t>
      </w:r>
      <w:r w:rsidR="006E7274" w:rsidRPr="00AF3297">
        <w:rPr>
          <w:b/>
          <w:i/>
          <w:u w:val="single"/>
        </w:rPr>
        <w:t>N</w:t>
      </w:r>
      <w:r w:rsidR="005602E4" w:rsidRPr="00AF3297">
        <w:rPr>
          <w:b/>
          <w:i/>
          <w:u w:val="single"/>
        </w:rPr>
        <w:t>ational roll</w:t>
      </w:r>
      <w:r w:rsidR="00B94DD1" w:rsidRPr="00AF3297">
        <w:rPr>
          <w:b/>
          <w:i/>
          <w:u w:val="single"/>
        </w:rPr>
        <w:t>-</w:t>
      </w:r>
      <w:r w:rsidR="005602E4" w:rsidRPr="00AF3297">
        <w:rPr>
          <w:b/>
          <w:i/>
          <w:u w:val="single"/>
        </w:rPr>
        <w:t>out</w:t>
      </w:r>
    </w:p>
    <w:p w14:paraId="4B95A7C9" w14:textId="4FBA7848" w:rsidR="005602E4" w:rsidRPr="002A6A32" w:rsidRDefault="005602E4" w:rsidP="005602E4">
      <w:pPr>
        <w:rPr>
          <w:b/>
        </w:rPr>
      </w:pPr>
      <w:r>
        <w:rPr>
          <w:b/>
        </w:rPr>
        <w:lastRenderedPageBreak/>
        <w:t>Q</w:t>
      </w:r>
      <w:r w:rsidR="00412D5C">
        <w:rPr>
          <w:b/>
        </w:rPr>
        <w:t xml:space="preserve"> 12.1</w:t>
      </w:r>
      <w:r>
        <w:rPr>
          <w:b/>
        </w:rPr>
        <w:t xml:space="preserve">: </w:t>
      </w:r>
      <w:r w:rsidR="00571E26">
        <w:rPr>
          <w:b/>
        </w:rPr>
        <w:t xml:space="preserve">Will </w:t>
      </w:r>
      <w:r w:rsidRPr="002A6A32">
        <w:rPr>
          <w:b/>
        </w:rPr>
        <w:t xml:space="preserve">you </w:t>
      </w:r>
      <w:r w:rsidR="00571E26">
        <w:rPr>
          <w:b/>
        </w:rPr>
        <w:t xml:space="preserve">ensure </w:t>
      </w:r>
      <w:r w:rsidR="005D7B2C">
        <w:rPr>
          <w:b/>
        </w:rPr>
        <w:t xml:space="preserve">that </w:t>
      </w:r>
      <w:r w:rsidRPr="002A6A32">
        <w:rPr>
          <w:b/>
        </w:rPr>
        <w:t>GDPR compliance</w:t>
      </w:r>
      <w:r w:rsidR="005D7B2C">
        <w:rPr>
          <w:b/>
        </w:rPr>
        <w:t xml:space="preserve"> features</w:t>
      </w:r>
      <w:r w:rsidRPr="002A6A32">
        <w:rPr>
          <w:b/>
        </w:rPr>
        <w:t xml:space="preserve"> </w:t>
      </w:r>
      <w:r w:rsidR="00571E26">
        <w:rPr>
          <w:b/>
        </w:rPr>
        <w:t>in contracts</w:t>
      </w:r>
      <w:r w:rsidR="005D7B2C">
        <w:rPr>
          <w:b/>
        </w:rPr>
        <w:t>,</w:t>
      </w:r>
      <w:r w:rsidR="00571E26">
        <w:rPr>
          <w:b/>
        </w:rPr>
        <w:t xml:space="preserve"> </w:t>
      </w:r>
      <w:r w:rsidRPr="002A6A32">
        <w:rPr>
          <w:b/>
        </w:rPr>
        <w:t xml:space="preserve">in </w:t>
      </w:r>
      <w:r w:rsidR="005D7B2C">
        <w:rPr>
          <w:b/>
        </w:rPr>
        <w:t xml:space="preserve">the </w:t>
      </w:r>
      <w:r w:rsidRPr="002A6A32">
        <w:rPr>
          <w:b/>
        </w:rPr>
        <w:t>case</w:t>
      </w:r>
      <w:r w:rsidR="005D7B2C">
        <w:rPr>
          <w:b/>
        </w:rPr>
        <w:t xml:space="preserve"> that</w:t>
      </w:r>
      <w:r w:rsidRPr="002A6A32">
        <w:rPr>
          <w:b/>
        </w:rPr>
        <w:t xml:space="preserve"> data needs to be handed over</w:t>
      </w:r>
      <w:r w:rsidR="00571E26">
        <w:rPr>
          <w:b/>
        </w:rPr>
        <w:t xml:space="preserve"> from early roll</w:t>
      </w:r>
      <w:r w:rsidR="005D7B2C">
        <w:rPr>
          <w:b/>
        </w:rPr>
        <w:t>-</w:t>
      </w:r>
      <w:r w:rsidR="00571E26">
        <w:rPr>
          <w:b/>
        </w:rPr>
        <w:t>out</w:t>
      </w:r>
      <w:r w:rsidR="005D7B2C">
        <w:rPr>
          <w:b/>
        </w:rPr>
        <w:t xml:space="preserve"> providers </w:t>
      </w:r>
      <w:r w:rsidR="00571E26">
        <w:rPr>
          <w:b/>
        </w:rPr>
        <w:t>to national roll</w:t>
      </w:r>
      <w:r w:rsidR="005D7B2C">
        <w:rPr>
          <w:b/>
        </w:rPr>
        <w:t>-</w:t>
      </w:r>
      <w:r w:rsidR="00571E26">
        <w:rPr>
          <w:b/>
        </w:rPr>
        <w:t xml:space="preserve">out </w:t>
      </w:r>
      <w:r w:rsidR="005D7B2C">
        <w:rPr>
          <w:b/>
        </w:rPr>
        <w:t>providers</w:t>
      </w:r>
      <w:r w:rsidRPr="002A6A32">
        <w:rPr>
          <w:b/>
        </w:rPr>
        <w:t>?</w:t>
      </w:r>
    </w:p>
    <w:p w14:paraId="4752A0C9" w14:textId="7733DEFC" w:rsidR="005602E4" w:rsidRDefault="005602E4" w:rsidP="005602E4">
      <w:r>
        <w:t>We will detail this at ITT stage</w:t>
      </w:r>
      <w:r w:rsidR="00B050BE">
        <w:t xml:space="preserve"> and requirements will be </w:t>
      </w:r>
      <w:r>
        <w:t>in the contract</w:t>
      </w:r>
      <w:r w:rsidR="00B050BE">
        <w:t>s</w:t>
      </w:r>
      <w:r>
        <w:t xml:space="preserve">. DfE has its own general set of terms and conditions around data sharing that are available to view on the gov.uk website. </w:t>
      </w:r>
    </w:p>
    <w:p w14:paraId="47EF25E5" w14:textId="01372921" w:rsidR="005602E4" w:rsidRDefault="005602E4" w:rsidP="005602E4">
      <w:pPr>
        <w:spacing w:after="0" w:line="240" w:lineRule="auto"/>
        <w:rPr>
          <w:rFonts w:ascii="Calibri" w:eastAsia="Times New Roman" w:hAnsi="Calibri" w:cs="Calibri"/>
          <w:b/>
          <w:lang w:eastAsia="en-GB"/>
        </w:rPr>
      </w:pPr>
      <w:r w:rsidRPr="00315063">
        <w:rPr>
          <w:rFonts w:ascii="Calibri" w:eastAsia="Times New Roman" w:hAnsi="Calibri" w:cs="Calibri"/>
          <w:b/>
          <w:lang w:eastAsia="en-GB"/>
        </w:rPr>
        <w:t>Q</w:t>
      </w:r>
      <w:r w:rsidR="00412D5C">
        <w:rPr>
          <w:rFonts w:ascii="Calibri" w:eastAsia="Times New Roman" w:hAnsi="Calibri" w:cs="Calibri"/>
          <w:b/>
          <w:lang w:eastAsia="en-GB"/>
        </w:rPr>
        <w:t xml:space="preserve"> 12.2</w:t>
      </w:r>
      <w:r w:rsidR="00B050BE">
        <w:rPr>
          <w:rFonts w:ascii="Calibri" w:eastAsia="Times New Roman" w:hAnsi="Calibri" w:cs="Calibri"/>
          <w:b/>
          <w:lang w:eastAsia="en-GB"/>
        </w:rPr>
        <w:t xml:space="preserve">: </w:t>
      </w:r>
      <w:r w:rsidR="00571E26">
        <w:rPr>
          <w:rFonts w:ascii="Calibri" w:eastAsia="Times New Roman" w:hAnsi="Calibri" w:cs="Calibri"/>
          <w:b/>
          <w:lang w:eastAsia="en-GB"/>
        </w:rPr>
        <w:t xml:space="preserve">Will national roll-out providers be required to ensure the local context is addressed in their training? </w:t>
      </w:r>
    </w:p>
    <w:p w14:paraId="33B1803C" w14:textId="77777777" w:rsidR="005D7B2C" w:rsidRPr="00315063" w:rsidRDefault="005D7B2C" w:rsidP="005602E4">
      <w:pPr>
        <w:spacing w:after="0" w:line="240" w:lineRule="auto"/>
        <w:rPr>
          <w:rFonts w:ascii="Calibri" w:eastAsia="Times New Roman" w:hAnsi="Calibri" w:cs="Calibri"/>
          <w:b/>
          <w:lang w:eastAsia="en-GB"/>
        </w:rPr>
      </w:pPr>
    </w:p>
    <w:p w14:paraId="3C8DAB17" w14:textId="53F37BCC" w:rsidR="005602E4" w:rsidRPr="00521C88" w:rsidRDefault="00360590" w:rsidP="005602E4">
      <w:pPr>
        <w:spacing w:after="0" w:line="240" w:lineRule="auto"/>
        <w:textAlignment w:val="center"/>
        <w:rPr>
          <w:rFonts w:ascii="Calibri" w:eastAsia="Times New Roman" w:hAnsi="Calibri" w:cs="Calibri"/>
          <w:lang w:eastAsia="en-GB"/>
        </w:rPr>
      </w:pPr>
      <w:r>
        <w:rPr>
          <w:rFonts w:ascii="Calibri" w:eastAsia="Times New Roman" w:hAnsi="Calibri" w:cs="Calibri"/>
          <w:lang w:eastAsia="en-GB"/>
        </w:rPr>
        <w:t xml:space="preserve">Our current assumption is that we will run </w:t>
      </w:r>
      <w:r w:rsidR="005602E4">
        <w:rPr>
          <w:rFonts w:ascii="Calibri" w:eastAsia="Times New Roman" w:hAnsi="Calibri" w:cs="Calibri"/>
          <w:lang w:eastAsia="en-GB"/>
        </w:rPr>
        <w:t>another procurement for national roll-out</w:t>
      </w:r>
      <w:r>
        <w:rPr>
          <w:rFonts w:ascii="Calibri" w:eastAsia="Times New Roman" w:hAnsi="Calibri" w:cs="Calibri"/>
          <w:lang w:eastAsia="en-GB"/>
        </w:rPr>
        <w:t>. We expect that training will be based on curricul</w:t>
      </w:r>
      <w:r w:rsidR="00571E26">
        <w:rPr>
          <w:rFonts w:ascii="Calibri" w:eastAsia="Times New Roman" w:hAnsi="Calibri" w:cs="Calibri"/>
          <w:lang w:eastAsia="en-GB"/>
        </w:rPr>
        <w:t>a</w:t>
      </w:r>
      <w:r>
        <w:rPr>
          <w:rFonts w:ascii="Calibri" w:eastAsia="Times New Roman" w:hAnsi="Calibri" w:cs="Calibri"/>
          <w:lang w:eastAsia="en-GB"/>
        </w:rPr>
        <w:t xml:space="preserve"> and materials developed for this procurement. The training to be delivered for national roll</w:t>
      </w:r>
      <w:r w:rsidR="005D7B2C">
        <w:rPr>
          <w:rFonts w:ascii="Calibri" w:eastAsia="Times New Roman" w:hAnsi="Calibri" w:cs="Calibri"/>
          <w:lang w:eastAsia="en-GB"/>
        </w:rPr>
        <w:t>-</w:t>
      </w:r>
      <w:r>
        <w:rPr>
          <w:rFonts w:ascii="Calibri" w:eastAsia="Times New Roman" w:hAnsi="Calibri" w:cs="Calibri"/>
          <w:lang w:eastAsia="en-GB"/>
        </w:rPr>
        <w:t>out will be</w:t>
      </w:r>
      <w:r w:rsidR="005602E4">
        <w:rPr>
          <w:rFonts w:ascii="Calibri" w:eastAsia="Times New Roman" w:hAnsi="Calibri" w:cs="Calibri"/>
          <w:lang w:eastAsia="en-GB"/>
        </w:rPr>
        <w:t xml:space="preserve"> </w:t>
      </w:r>
      <w:r w:rsidR="005602E4" w:rsidRPr="00521C88">
        <w:rPr>
          <w:rFonts w:ascii="Calibri" w:eastAsia="Times New Roman" w:hAnsi="Calibri" w:cs="Calibri"/>
          <w:lang w:eastAsia="en-GB"/>
        </w:rPr>
        <w:t>expect</w:t>
      </w:r>
      <w:r>
        <w:rPr>
          <w:rFonts w:ascii="Calibri" w:eastAsia="Times New Roman" w:hAnsi="Calibri" w:cs="Calibri"/>
          <w:lang w:eastAsia="en-GB"/>
        </w:rPr>
        <w:t>ed</w:t>
      </w:r>
      <w:r w:rsidR="005602E4" w:rsidRPr="00521C88">
        <w:rPr>
          <w:rFonts w:ascii="Calibri" w:eastAsia="Times New Roman" w:hAnsi="Calibri" w:cs="Calibri"/>
          <w:lang w:eastAsia="en-GB"/>
        </w:rPr>
        <w:t xml:space="preserve"> </w:t>
      </w:r>
      <w:r w:rsidR="005602E4">
        <w:rPr>
          <w:rFonts w:ascii="Calibri" w:eastAsia="Times New Roman" w:hAnsi="Calibri" w:cs="Calibri"/>
          <w:lang w:eastAsia="en-GB"/>
        </w:rPr>
        <w:t xml:space="preserve">to </w:t>
      </w:r>
      <w:r w:rsidR="005602E4" w:rsidRPr="00521C88">
        <w:rPr>
          <w:rFonts w:ascii="Calibri" w:eastAsia="Times New Roman" w:hAnsi="Calibri" w:cs="Calibri"/>
          <w:lang w:eastAsia="en-GB"/>
        </w:rPr>
        <w:t>reflect local context and needs</w:t>
      </w:r>
      <w:r>
        <w:rPr>
          <w:rFonts w:ascii="Calibri" w:eastAsia="Times New Roman" w:hAnsi="Calibri" w:cs="Calibri"/>
          <w:lang w:eastAsia="en-GB"/>
        </w:rPr>
        <w:t xml:space="preserve"> in the </w:t>
      </w:r>
      <w:r w:rsidR="005602E4" w:rsidRPr="00521C88">
        <w:rPr>
          <w:rFonts w:ascii="Calibri" w:eastAsia="Times New Roman" w:hAnsi="Calibri" w:cs="Calibri"/>
          <w:lang w:eastAsia="en-GB"/>
        </w:rPr>
        <w:t>deli</w:t>
      </w:r>
      <w:r w:rsidR="005602E4">
        <w:rPr>
          <w:rFonts w:ascii="Calibri" w:eastAsia="Times New Roman" w:hAnsi="Calibri" w:cs="Calibri"/>
          <w:lang w:eastAsia="en-GB"/>
        </w:rPr>
        <w:t>very model</w:t>
      </w:r>
      <w:r w:rsidR="00571E26">
        <w:rPr>
          <w:rFonts w:ascii="Calibri" w:eastAsia="Times New Roman" w:hAnsi="Calibri" w:cs="Calibri"/>
          <w:lang w:eastAsia="en-GB"/>
        </w:rPr>
        <w:t xml:space="preserve">, </w:t>
      </w:r>
      <w:r w:rsidR="005D7B2C">
        <w:rPr>
          <w:rFonts w:ascii="Calibri" w:eastAsia="Times New Roman" w:hAnsi="Calibri" w:cs="Calibri"/>
          <w:lang w:eastAsia="en-GB"/>
        </w:rPr>
        <w:t xml:space="preserve">as in </w:t>
      </w:r>
      <w:r w:rsidR="00571E26">
        <w:rPr>
          <w:rFonts w:ascii="Calibri" w:eastAsia="Times New Roman" w:hAnsi="Calibri" w:cs="Calibri"/>
          <w:lang w:eastAsia="en-GB"/>
        </w:rPr>
        <w:t>early roll</w:t>
      </w:r>
      <w:r w:rsidR="005D7B2C">
        <w:rPr>
          <w:rFonts w:ascii="Calibri" w:eastAsia="Times New Roman" w:hAnsi="Calibri" w:cs="Calibri"/>
          <w:lang w:eastAsia="en-GB"/>
        </w:rPr>
        <w:t>-</w:t>
      </w:r>
      <w:r w:rsidR="00571E26">
        <w:rPr>
          <w:rFonts w:ascii="Calibri" w:eastAsia="Times New Roman" w:hAnsi="Calibri" w:cs="Calibri"/>
          <w:lang w:eastAsia="en-GB"/>
        </w:rPr>
        <w:t>out</w:t>
      </w:r>
      <w:r>
        <w:rPr>
          <w:rFonts w:ascii="Calibri" w:eastAsia="Times New Roman" w:hAnsi="Calibri" w:cs="Calibri"/>
          <w:lang w:eastAsia="en-GB"/>
        </w:rPr>
        <w:t xml:space="preserve">. Our assumption is that the </w:t>
      </w:r>
      <w:r w:rsidR="005602E4">
        <w:rPr>
          <w:rFonts w:ascii="Calibri" w:eastAsia="Times New Roman" w:hAnsi="Calibri" w:cs="Calibri"/>
          <w:lang w:eastAsia="en-GB"/>
        </w:rPr>
        <w:t xml:space="preserve">universality of </w:t>
      </w:r>
      <w:r w:rsidR="005D7B2C">
        <w:rPr>
          <w:rFonts w:ascii="Calibri" w:eastAsia="Times New Roman" w:hAnsi="Calibri" w:cs="Calibri"/>
          <w:lang w:eastAsia="en-GB"/>
        </w:rPr>
        <w:t xml:space="preserve">the </w:t>
      </w:r>
      <w:r w:rsidR="005602E4">
        <w:rPr>
          <w:rFonts w:ascii="Calibri" w:eastAsia="Times New Roman" w:hAnsi="Calibri" w:cs="Calibri"/>
          <w:lang w:eastAsia="en-GB"/>
        </w:rPr>
        <w:t>ECF</w:t>
      </w:r>
      <w:r w:rsidR="005602E4" w:rsidRPr="00521C88">
        <w:rPr>
          <w:rFonts w:ascii="Calibri" w:eastAsia="Times New Roman" w:hAnsi="Calibri" w:cs="Calibri"/>
          <w:lang w:eastAsia="en-GB"/>
        </w:rPr>
        <w:t xml:space="preserve"> and consistency</w:t>
      </w:r>
      <w:r>
        <w:rPr>
          <w:rFonts w:ascii="Calibri" w:eastAsia="Times New Roman" w:hAnsi="Calibri" w:cs="Calibri"/>
          <w:lang w:eastAsia="en-GB"/>
        </w:rPr>
        <w:t xml:space="preserve"> of the curricula and materials will set out what </w:t>
      </w:r>
      <w:r w:rsidR="005602E4" w:rsidRPr="00521C88">
        <w:rPr>
          <w:rFonts w:ascii="Calibri" w:eastAsia="Times New Roman" w:hAnsi="Calibri" w:cs="Calibri"/>
          <w:lang w:eastAsia="en-GB"/>
        </w:rPr>
        <w:t xml:space="preserve">teachers need </w:t>
      </w:r>
      <w:r w:rsidR="005D7B2C">
        <w:rPr>
          <w:rFonts w:ascii="Calibri" w:eastAsia="Times New Roman" w:hAnsi="Calibri" w:cs="Calibri"/>
          <w:lang w:eastAsia="en-GB"/>
        </w:rPr>
        <w:t xml:space="preserve">to </w:t>
      </w:r>
      <w:r w:rsidR="005602E4" w:rsidRPr="00521C88">
        <w:rPr>
          <w:rFonts w:ascii="Calibri" w:eastAsia="Times New Roman" w:hAnsi="Calibri" w:cs="Calibri"/>
          <w:lang w:eastAsia="en-GB"/>
        </w:rPr>
        <w:t>know</w:t>
      </w:r>
      <w:r>
        <w:rPr>
          <w:rFonts w:ascii="Calibri" w:eastAsia="Times New Roman" w:hAnsi="Calibri" w:cs="Calibri"/>
          <w:lang w:eastAsia="en-GB"/>
        </w:rPr>
        <w:t xml:space="preserve">. </w:t>
      </w:r>
      <w:r w:rsidR="005602E4" w:rsidRPr="00521C88">
        <w:rPr>
          <w:rFonts w:ascii="Calibri" w:eastAsia="Times New Roman" w:hAnsi="Calibri" w:cs="Calibri"/>
          <w:lang w:eastAsia="en-GB"/>
        </w:rPr>
        <w:t xml:space="preserve">How </w:t>
      </w:r>
      <w:r>
        <w:rPr>
          <w:rFonts w:ascii="Calibri" w:eastAsia="Times New Roman" w:hAnsi="Calibri" w:cs="Calibri"/>
          <w:lang w:eastAsia="en-GB"/>
        </w:rPr>
        <w:t xml:space="preserve">providers </w:t>
      </w:r>
      <w:r w:rsidR="005602E4" w:rsidRPr="00521C88">
        <w:rPr>
          <w:rFonts w:ascii="Calibri" w:eastAsia="Times New Roman" w:hAnsi="Calibri" w:cs="Calibri"/>
          <w:lang w:eastAsia="en-GB"/>
        </w:rPr>
        <w:t>choose</w:t>
      </w:r>
      <w:r w:rsidR="00A6412F">
        <w:rPr>
          <w:rFonts w:ascii="Calibri" w:eastAsia="Times New Roman" w:hAnsi="Calibri" w:cs="Calibri"/>
          <w:lang w:eastAsia="en-GB"/>
        </w:rPr>
        <w:t xml:space="preserve"> to</w:t>
      </w:r>
      <w:r w:rsidR="005602E4" w:rsidRPr="00521C88">
        <w:rPr>
          <w:rFonts w:ascii="Calibri" w:eastAsia="Times New Roman" w:hAnsi="Calibri" w:cs="Calibri"/>
          <w:lang w:eastAsia="en-GB"/>
        </w:rPr>
        <w:t xml:space="preserve"> deliver </w:t>
      </w:r>
      <w:r>
        <w:rPr>
          <w:rFonts w:ascii="Calibri" w:eastAsia="Times New Roman" w:hAnsi="Calibri" w:cs="Calibri"/>
          <w:lang w:eastAsia="en-GB"/>
        </w:rPr>
        <w:t xml:space="preserve">for different schools </w:t>
      </w:r>
      <w:r w:rsidR="00A6412F">
        <w:rPr>
          <w:rFonts w:ascii="Calibri" w:eastAsia="Times New Roman" w:hAnsi="Calibri" w:cs="Calibri"/>
          <w:lang w:eastAsia="en-GB"/>
        </w:rPr>
        <w:t>(</w:t>
      </w:r>
      <w:r>
        <w:rPr>
          <w:rFonts w:ascii="Calibri" w:eastAsia="Times New Roman" w:hAnsi="Calibri" w:cs="Calibri"/>
          <w:lang w:eastAsia="en-GB"/>
        </w:rPr>
        <w:t xml:space="preserve">e.g. from </w:t>
      </w:r>
      <w:r w:rsidR="005602E4" w:rsidRPr="00521C88">
        <w:rPr>
          <w:rFonts w:ascii="Calibri" w:eastAsia="Times New Roman" w:hAnsi="Calibri" w:cs="Calibri"/>
          <w:lang w:eastAsia="en-GB"/>
        </w:rPr>
        <w:t>rural to larger urban schools</w:t>
      </w:r>
      <w:r w:rsidR="00A6412F">
        <w:rPr>
          <w:rFonts w:ascii="Calibri" w:eastAsia="Times New Roman" w:hAnsi="Calibri" w:cs="Calibri"/>
          <w:lang w:eastAsia="en-GB"/>
        </w:rPr>
        <w:t>)</w:t>
      </w:r>
      <w:r>
        <w:rPr>
          <w:rFonts w:ascii="Calibri" w:eastAsia="Times New Roman" w:hAnsi="Calibri" w:cs="Calibri"/>
          <w:lang w:eastAsia="en-GB"/>
        </w:rPr>
        <w:t xml:space="preserve">, </w:t>
      </w:r>
      <w:r w:rsidR="005602E4" w:rsidRPr="00521C88">
        <w:rPr>
          <w:rFonts w:ascii="Calibri" w:eastAsia="Times New Roman" w:hAnsi="Calibri" w:cs="Calibri"/>
          <w:lang w:eastAsia="en-GB"/>
        </w:rPr>
        <w:t xml:space="preserve">is where local context </w:t>
      </w:r>
      <w:r w:rsidR="00571E26">
        <w:rPr>
          <w:rFonts w:ascii="Calibri" w:eastAsia="Times New Roman" w:hAnsi="Calibri" w:cs="Calibri"/>
          <w:lang w:eastAsia="en-GB"/>
        </w:rPr>
        <w:t>would be addressed</w:t>
      </w:r>
      <w:r w:rsidR="005602E4" w:rsidRPr="00521C88">
        <w:rPr>
          <w:rFonts w:ascii="Calibri" w:eastAsia="Times New Roman" w:hAnsi="Calibri" w:cs="Calibri"/>
          <w:lang w:eastAsia="en-GB"/>
        </w:rPr>
        <w:t xml:space="preserve">. </w:t>
      </w:r>
    </w:p>
    <w:p w14:paraId="38E88D8B" w14:textId="77777777" w:rsidR="00360590" w:rsidRDefault="00360590" w:rsidP="005223B5">
      <w:pPr>
        <w:spacing w:after="0" w:line="240" w:lineRule="auto"/>
        <w:textAlignment w:val="center"/>
        <w:rPr>
          <w:rFonts w:ascii="Calibri" w:eastAsia="Times New Roman" w:hAnsi="Calibri" w:cs="Calibri"/>
          <w:b/>
          <w:lang w:eastAsia="en-GB"/>
        </w:rPr>
      </w:pPr>
    </w:p>
    <w:p w14:paraId="0B565903" w14:textId="0754FD5C" w:rsidR="005223B5" w:rsidRDefault="005223B5" w:rsidP="005223B5">
      <w:pPr>
        <w:spacing w:after="0" w:line="240" w:lineRule="auto"/>
        <w:textAlignment w:val="center"/>
        <w:rPr>
          <w:rFonts w:ascii="Calibri" w:eastAsia="Times New Roman" w:hAnsi="Calibri" w:cs="Calibri"/>
          <w:b/>
          <w:lang w:eastAsia="en-GB"/>
        </w:rPr>
      </w:pPr>
      <w:r w:rsidRPr="005A4BE7">
        <w:rPr>
          <w:rFonts w:ascii="Calibri" w:eastAsia="Times New Roman" w:hAnsi="Calibri" w:cs="Calibri"/>
          <w:b/>
          <w:lang w:eastAsia="en-GB"/>
        </w:rPr>
        <w:t>Q</w:t>
      </w:r>
      <w:r w:rsidR="00412D5C">
        <w:rPr>
          <w:rFonts w:ascii="Calibri" w:eastAsia="Times New Roman" w:hAnsi="Calibri" w:cs="Calibri"/>
          <w:b/>
          <w:lang w:eastAsia="en-GB"/>
        </w:rPr>
        <w:t xml:space="preserve"> 12.3</w:t>
      </w:r>
      <w:r>
        <w:rPr>
          <w:rFonts w:ascii="Calibri" w:eastAsia="Times New Roman" w:hAnsi="Calibri" w:cs="Calibri"/>
          <w:b/>
          <w:lang w:eastAsia="en-GB"/>
        </w:rPr>
        <w:t>:</w:t>
      </w:r>
      <w:r w:rsidRPr="005A4BE7">
        <w:rPr>
          <w:rFonts w:ascii="Calibri" w:eastAsia="Times New Roman" w:hAnsi="Calibri" w:cs="Calibri"/>
          <w:b/>
          <w:lang w:eastAsia="en-GB"/>
        </w:rPr>
        <w:t xml:space="preserve"> </w:t>
      </w:r>
      <w:r w:rsidR="00571E26">
        <w:rPr>
          <w:rFonts w:ascii="Calibri" w:eastAsia="Times New Roman" w:hAnsi="Calibri" w:cs="Calibri"/>
          <w:b/>
          <w:lang w:eastAsia="en-GB"/>
        </w:rPr>
        <w:t xml:space="preserve">Is the </w:t>
      </w:r>
      <w:r w:rsidRPr="005A4BE7">
        <w:rPr>
          <w:rFonts w:ascii="Calibri" w:eastAsia="Times New Roman" w:hAnsi="Calibri" w:cs="Calibri"/>
          <w:b/>
          <w:lang w:eastAsia="en-GB"/>
        </w:rPr>
        <w:t xml:space="preserve">5% off timetable for mentors and ECTs in national roll-out </w:t>
      </w:r>
      <w:r w:rsidR="00571E26">
        <w:rPr>
          <w:rFonts w:ascii="Calibri" w:eastAsia="Times New Roman" w:hAnsi="Calibri" w:cs="Calibri"/>
          <w:b/>
          <w:lang w:eastAsia="en-GB"/>
        </w:rPr>
        <w:t xml:space="preserve">for them to </w:t>
      </w:r>
      <w:r w:rsidRPr="005A4BE7">
        <w:rPr>
          <w:rFonts w:ascii="Calibri" w:eastAsia="Times New Roman" w:hAnsi="Calibri" w:cs="Calibri"/>
          <w:b/>
          <w:lang w:eastAsia="en-GB"/>
        </w:rPr>
        <w:t>undertake training</w:t>
      </w:r>
      <w:r w:rsidR="00571E26">
        <w:rPr>
          <w:rFonts w:ascii="Calibri" w:eastAsia="Times New Roman" w:hAnsi="Calibri" w:cs="Calibri"/>
          <w:b/>
          <w:lang w:eastAsia="en-GB"/>
        </w:rPr>
        <w:t>?</w:t>
      </w:r>
    </w:p>
    <w:p w14:paraId="396C42A6" w14:textId="77777777" w:rsidR="00A6412F" w:rsidRPr="005A4BE7" w:rsidRDefault="00A6412F" w:rsidP="005223B5">
      <w:pPr>
        <w:spacing w:after="0" w:line="240" w:lineRule="auto"/>
        <w:textAlignment w:val="center"/>
        <w:rPr>
          <w:rFonts w:ascii="Calibri" w:eastAsia="Times New Roman" w:hAnsi="Calibri" w:cs="Calibri"/>
          <w:b/>
          <w:lang w:eastAsia="en-GB"/>
        </w:rPr>
      </w:pPr>
    </w:p>
    <w:p w14:paraId="416AB154" w14:textId="11E4131D" w:rsidR="002A6A32" w:rsidRDefault="00571E26" w:rsidP="005223B5">
      <w:r>
        <w:rPr>
          <w:rFonts w:ascii="Calibri" w:eastAsia="Times New Roman" w:hAnsi="Calibri" w:cs="Calibri"/>
          <w:lang w:eastAsia="en-GB"/>
        </w:rPr>
        <w:t>It is for schools to decide whether they take part in the funded training. One school might</w:t>
      </w:r>
      <w:r w:rsidR="005223B5" w:rsidRPr="00521C88">
        <w:rPr>
          <w:rFonts w:ascii="Calibri" w:eastAsia="Times New Roman" w:hAnsi="Calibri" w:cs="Calibri"/>
          <w:lang w:eastAsia="en-GB"/>
        </w:rPr>
        <w:t xml:space="preserve"> </w:t>
      </w:r>
      <w:r w:rsidR="00360590">
        <w:rPr>
          <w:rFonts w:ascii="Calibri" w:eastAsia="Times New Roman" w:hAnsi="Calibri" w:cs="Calibri"/>
          <w:lang w:eastAsia="en-GB"/>
        </w:rPr>
        <w:t xml:space="preserve">decide to draw </w:t>
      </w:r>
      <w:r w:rsidR="00A6412F">
        <w:rPr>
          <w:rFonts w:ascii="Calibri" w:eastAsia="Times New Roman" w:hAnsi="Calibri" w:cs="Calibri"/>
          <w:lang w:eastAsia="en-GB"/>
        </w:rPr>
        <w:t xml:space="preserve">upon </w:t>
      </w:r>
      <w:r w:rsidR="00360590">
        <w:rPr>
          <w:rFonts w:ascii="Calibri" w:eastAsia="Times New Roman" w:hAnsi="Calibri" w:cs="Calibri"/>
          <w:lang w:eastAsia="en-GB"/>
        </w:rPr>
        <w:t xml:space="preserve">funded training, whereas another might decide to use the ECF, curriculum and materials </w:t>
      </w:r>
      <w:r>
        <w:rPr>
          <w:rFonts w:ascii="Calibri" w:eastAsia="Times New Roman" w:hAnsi="Calibri" w:cs="Calibri"/>
          <w:lang w:eastAsia="en-GB"/>
        </w:rPr>
        <w:t>to run their own induction training</w:t>
      </w:r>
      <w:r w:rsidR="00360590">
        <w:rPr>
          <w:rFonts w:ascii="Calibri" w:eastAsia="Times New Roman" w:hAnsi="Calibri" w:cs="Calibri"/>
          <w:lang w:eastAsia="en-GB"/>
        </w:rPr>
        <w:t xml:space="preserve">. </w:t>
      </w:r>
      <w:r w:rsidR="005223B5">
        <w:rPr>
          <w:rFonts w:ascii="Calibri" w:eastAsia="Times New Roman" w:hAnsi="Calibri" w:cs="Calibri"/>
          <w:lang w:eastAsia="en-GB"/>
        </w:rPr>
        <w:t xml:space="preserve">The </w:t>
      </w:r>
      <w:r w:rsidR="00A6412F">
        <w:rPr>
          <w:rFonts w:ascii="Calibri" w:eastAsia="Times New Roman" w:hAnsi="Calibri" w:cs="Calibri"/>
          <w:lang w:eastAsia="en-GB"/>
        </w:rPr>
        <w:t>a</w:t>
      </w:r>
      <w:r w:rsidR="00360590">
        <w:rPr>
          <w:rFonts w:ascii="Calibri" w:eastAsia="Times New Roman" w:hAnsi="Calibri" w:cs="Calibri"/>
          <w:lang w:eastAsia="en-GB"/>
        </w:rPr>
        <w:t xml:space="preserve">ppropriate </w:t>
      </w:r>
      <w:r w:rsidR="00A6412F">
        <w:rPr>
          <w:rFonts w:ascii="Calibri" w:eastAsia="Times New Roman" w:hAnsi="Calibri" w:cs="Calibri"/>
          <w:lang w:eastAsia="en-GB"/>
        </w:rPr>
        <w:t>b</w:t>
      </w:r>
      <w:r w:rsidR="00360590">
        <w:rPr>
          <w:rFonts w:ascii="Calibri" w:eastAsia="Times New Roman" w:hAnsi="Calibri" w:cs="Calibri"/>
          <w:lang w:eastAsia="en-GB"/>
        </w:rPr>
        <w:t>ody</w:t>
      </w:r>
      <w:r w:rsidR="005223B5">
        <w:rPr>
          <w:rFonts w:ascii="Calibri" w:eastAsia="Times New Roman" w:hAnsi="Calibri" w:cs="Calibri"/>
          <w:lang w:eastAsia="en-GB"/>
        </w:rPr>
        <w:t xml:space="preserve"> </w:t>
      </w:r>
      <w:r w:rsidR="00360590">
        <w:rPr>
          <w:rFonts w:ascii="Calibri" w:eastAsia="Times New Roman" w:hAnsi="Calibri" w:cs="Calibri"/>
          <w:lang w:eastAsia="en-GB"/>
        </w:rPr>
        <w:t xml:space="preserve">will play a role to ensure induction meets the new requirements. </w:t>
      </w:r>
    </w:p>
    <w:p w14:paraId="5660D59D" w14:textId="1AF8CD80" w:rsidR="00FA62DD" w:rsidRDefault="00FA62DD" w:rsidP="00FA62DD">
      <w:pPr>
        <w:spacing w:after="0" w:line="240" w:lineRule="auto"/>
        <w:rPr>
          <w:rFonts w:ascii="Calibri" w:eastAsia="Times New Roman" w:hAnsi="Calibri" w:cs="Calibri"/>
          <w:b/>
          <w:lang w:eastAsia="en-GB"/>
        </w:rPr>
      </w:pPr>
      <w:r w:rsidRPr="00A916CB">
        <w:rPr>
          <w:rFonts w:ascii="Calibri" w:eastAsia="Times New Roman" w:hAnsi="Calibri" w:cs="Calibri"/>
          <w:b/>
          <w:lang w:eastAsia="en-GB"/>
        </w:rPr>
        <w:t>Q</w:t>
      </w:r>
      <w:r w:rsidR="00412D5C">
        <w:rPr>
          <w:rFonts w:ascii="Calibri" w:eastAsia="Times New Roman" w:hAnsi="Calibri" w:cs="Calibri"/>
          <w:b/>
          <w:lang w:eastAsia="en-GB"/>
        </w:rPr>
        <w:t xml:space="preserve"> 12.4</w:t>
      </w:r>
      <w:r>
        <w:rPr>
          <w:rFonts w:ascii="Calibri" w:eastAsia="Times New Roman" w:hAnsi="Calibri" w:cs="Calibri"/>
          <w:b/>
          <w:lang w:eastAsia="en-GB"/>
        </w:rPr>
        <w:t xml:space="preserve">: </w:t>
      </w:r>
      <w:r w:rsidRPr="00A916CB">
        <w:rPr>
          <w:rFonts w:ascii="Calibri" w:eastAsia="Times New Roman" w:hAnsi="Calibri" w:cs="Calibri"/>
          <w:b/>
          <w:lang w:eastAsia="en-GB"/>
        </w:rPr>
        <w:t>Will statutory induction guidance be updated? For sixth form colleges can we take out section</w:t>
      </w:r>
      <w:r w:rsidRPr="00521C88">
        <w:rPr>
          <w:rFonts w:ascii="Calibri" w:eastAsia="Times New Roman" w:hAnsi="Calibri" w:cs="Calibri"/>
          <w:lang w:eastAsia="en-GB"/>
        </w:rPr>
        <w:t xml:space="preserve"> </w:t>
      </w:r>
      <w:r w:rsidRPr="00150C19">
        <w:rPr>
          <w:rFonts w:ascii="Calibri" w:eastAsia="Times New Roman" w:hAnsi="Calibri" w:cs="Calibri"/>
          <w:b/>
          <w:lang w:eastAsia="en-GB"/>
        </w:rPr>
        <w:t xml:space="preserve">2.3 – this is costly and of no value and leads to excessive workload. </w:t>
      </w:r>
    </w:p>
    <w:p w14:paraId="7232D901" w14:textId="77777777" w:rsidR="00A6412F" w:rsidRPr="00150C19" w:rsidRDefault="00A6412F" w:rsidP="00FA62DD">
      <w:pPr>
        <w:spacing w:after="0" w:line="240" w:lineRule="auto"/>
        <w:rPr>
          <w:rFonts w:ascii="Calibri" w:eastAsia="Times New Roman" w:hAnsi="Calibri" w:cs="Calibri"/>
          <w:b/>
          <w:lang w:eastAsia="en-GB"/>
        </w:rPr>
      </w:pPr>
    </w:p>
    <w:p w14:paraId="5BEFDD99" w14:textId="7CA2AF85" w:rsidR="00FA62DD" w:rsidRDefault="00150C19" w:rsidP="00FA62DD">
      <w:pPr>
        <w:spacing w:after="0" w:line="240" w:lineRule="auto"/>
        <w:rPr>
          <w:rFonts w:ascii="Calibri" w:eastAsia="Times New Roman" w:hAnsi="Calibri" w:cs="Calibri"/>
          <w:lang w:eastAsia="en-GB"/>
        </w:rPr>
      </w:pPr>
      <w:r>
        <w:rPr>
          <w:rFonts w:ascii="Calibri" w:eastAsia="Times New Roman" w:hAnsi="Calibri" w:cs="Calibri"/>
          <w:lang w:eastAsia="en-GB"/>
        </w:rPr>
        <w:t>Yes</w:t>
      </w:r>
      <w:r w:rsidR="00A6412F">
        <w:rPr>
          <w:rFonts w:ascii="Calibri" w:eastAsia="Times New Roman" w:hAnsi="Calibri" w:cs="Calibri"/>
          <w:lang w:eastAsia="en-GB"/>
        </w:rPr>
        <w:t>,</w:t>
      </w:r>
      <w:r>
        <w:rPr>
          <w:rFonts w:ascii="Calibri" w:eastAsia="Times New Roman" w:hAnsi="Calibri" w:cs="Calibri"/>
          <w:lang w:eastAsia="en-GB"/>
        </w:rPr>
        <w:t xml:space="preserve"> statutory guidance will be updated to reflect the new requirements. This is underway and will be in place for national </w:t>
      </w:r>
      <w:r w:rsidR="00FA62DD">
        <w:rPr>
          <w:rFonts w:ascii="Calibri" w:eastAsia="Times New Roman" w:hAnsi="Calibri" w:cs="Calibri"/>
          <w:lang w:eastAsia="en-GB"/>
        </w:rPr>
        <w:t xml:space="preserve">roll-out.  </w:t>
      </w:r>
    </w:p>
    <w:p w14:paraId="6C81A4E7" w14:textId="4AD0A779" w:rsidR="00944A6A" w:rsidRDefault="00944A6A" w:rsidP="00944A6A">
      <w:pPr>
        <w:spacing w:after="0" w:line="240" w:lineRule="auto"/>
        <w:rPr>
          <w:rFonts w:ascii="Calibri" w:eastAsia="Times New Roman" w:hAnsi="Calibri" w:cs="Calibri"/>
          <w:lang w:eastAsia="en-GB"/>
        </w:rPr>
      </w:pPr>
    </w:p>
    <w:p w14:paraId="70B62B01" w14:textId="6A0CEBB3" w:rsidR="002A6A32" w:rsidRPr="00AF3297" w:rsidRDefault="00AF3297" w:rsidP="00AF3297">
      <w:pPr>
        <w:ind w:left="360"/>
        <w:rPr>
          <w:b/>
          <w:i/>
          <w:u w:val="single"/>
        </w:rPr>
      </w:pPr>
      <w:r>
        <w:rPr>
          <w:b/>
          <w:i/>
          <w:u w:val="single"/>
        </w:rPr>
        <w:t xml:space="preserve">13. </w:t>
      </w:r>
      <w:r w:rsidR="00360590" w:rsidRPr="00AF3297">
        <w:rPr>
          <w:b/>
          <w:i/>
          <w:u w:val="single"/>
        </w:rPr>
        <w:t>E</w:t>
      </w:r>
      <w:r w:rsidR="002A6A32" w:rsidRPr="00AF3297">
        <w:rPr>
          <w:b/>
          <w:i/>
          <w:u w:val="single"/>
        </w:rPr>
        <w:t>valuation</w:t>
      </w:r>
    </w:p>
    <w:p w14:paraId="179CBD7A" w14:textId="60D41AE1" w:rsidR="002A6A32" w:rsidRPr="002A6A32" w:rsidRDefault="002A6A32" w:rsidP="002A6A32">
      <w:pPr>
        <w:rPr>
          <w:b/>
        </w:rPr>
      </w:pPr>
      <w:r>
        <w:rPr>
          <w:b/>
        </w:rPr>
        <w:t>Q</w:t>
      </w:r>
      <w:r w:rsidR="00412D5C">
        <w:rPr>
          <w:b/>
        </w:rPr>
        <w:t xml:space="preserve"> 13.1</w:t>
      </w:r>
      <w:r>
        <w:rPr>
          <w:b/>
        </w:rPr>
        <w:t xml:space="preserve">: </w:t>
      </w:r>
      <w:r w:rsidR="00150C19">
        <w:rPr>
          <w:b/>
        </w:rPr>
        <w:t xml:space="preserve">How will the evaluator be </w:t>
      </w:r>
      <w:r w:rsidRPr="002A6A32">
        <w:rPr>
          <w:b/>
        </w:rPr>
        <w:t>appoint</w:t>
      </w:r>
      <w:r w:rsidR="00150C19">
        <w:rPr>
          <w:b/>
        </w:rPr>
        <w:t xml:space="preserve">ed? </w:t>
      </w:r>
      <w:r w:rsidRPr="002A6A32">
        <w:rPr>
          <w:b/>
        </w:rPr>
        <w:t xml:space="preserve"> </w:t>
      </w:r>
    </w:p>
    <w:p w14:paraId="731DAB63" w14:textId="2521BCA9" w:rsidR="002A6A32" w:rsidRDefault="00A44FD0" w:rsidP="002A6A32">
      <w:r>
        <w:t xml:space="preserve">The evaluation is not part of this procurement. The DfE will run a separate </w:t>
      </w:r>
      <w:r w:rsidR="00360590">
        <w:t>procurement</w:t>
      </w:r>
      <w:r>
        <w:t xml:space="preserve"> for this work</w:t>
      </w:r>
      <w:r w:rsidR="00360590">
        <w:t xml:space="preserve">. </w:t>
      </w:r>
    </w:p>
    <w:p w14:paraId="408DA676" w14:textId="39722982" w:rsidR="005709A4" w:rsidRDefault="005709A4" w:rsidP="005709A4">
      <w:pPr>
        <w:spacing w:after="0" w:line="240" w:lineRule="auto"/>
        <w:textAlignment w:val="center"/>
        <w:rPr>
          <w:rFonts w:ascii="Calibri" w:eastAsia="Times New Roman" w:hAnsi="Calibri" w:cs="Calibri"/>
          <w:b/>
          <w:lang w:eastAsia="en-GB"/>
        </w:rPr>
      </w:pPr>
      <w:r>
        <w:rPr>
          <w:rFonts w:ascii="Calibri" w:eastAsia="Times New Roman" w:hAnsi="Calibri" w:cs="Calibri"/>
          <w:b/>
          <w:lang w:eastAsia="en-GB"/>
        </w:rPr>
        <w:t>Q</w:t>
      </w:r>
      <w:r w:rsidR="00412D5C">
        <w:rPr>
          <w:rFonts w:ascii="Calibri" w:eastAsia="Times New Roman" w:hAnsi="Calibri" w:cs="Calibri"/>
          <w:b/>
          <w:lang w:eastAsia="en-GB"/>
        </w:rPr>
        <w:t xml:space="preserve"> 13.2</w:t>
      </w:r>
      <w:r>
        <w:rPr>
          <w:rFonts w:ascii="Calibri" w:eastAsia="Times New Roman" w:hAnsi="Calibri" w:cs="Calibri"/>
          <w:b/>
          <w:lang w:eastAsia="en-GB"/>
        </w:rPr>
        <w:t>:</w:t>
      </w:r>
      <w:r w:rsidRPr="00A447BB">
        <w:rPr>
          <w:rFonts w:ascii="Calibri" w:eastAsia="Times New Roman" w:hAnsi="Calibri" w:cs="Calibri"/>
          <w:b/>
          <w:lang w:eastAsia="en-GB"/>
        </w:rPr>
        <w:t xml:space="preserve"> </w:t>
      </w:r>
      <w:r w:rsidR="00A44FD0">
        <w:rPr>
          <w:rFonts w:ascii="Calibri" w:eastAsia="Times New Roman" w:hAnsi="Calibri" w:cs="Calibri"/>
          <w:b/>
          <w:lang w:eastAsia="en-GB"/>
        </w:rPr>
        <w:t>Will the evaluation collect info</w:t>
      </w:r>
      <w:r w:rsidR="002937AF">
        <w:rPr>
          <w:rFonts w:ascii="Calibri" w:eastAsia="Times New Roman" w:hAnsi="Calibri" w:cs="Calibri"/>
          <w:b/>
          <w:lang w:eastAsia="en-GB"/>
        </w:rPr>
        <w:t>rmation</w:t>
      </w:r>
      <w:r w:rsidR="00A44FD0">
        <w:rPr>
          <w:rFonts w:ascii="Calibri" w:eastAsia="Times New Roman" w:hAnsi="Calibri" w:cs="Calibri"/>
          <w:b/>
          <w:lang w:eastAsia="en-GB"/>
        </w:rPr>
        <w:t xml:space="preserve"> about the impact of the reforms on </w:t>
      </w:r>
      <w:r>
        <w:rPr>
          <w:rFonts w:ascii="Calibri" w:eastAsia="Times New Roman" w:hAnsi="Calibri" w:cs="Calibri"/>
          <w:b/>
          <w:lang w:eastAsia="en-GB"/>
        </w:rPr>
        <w:t xml:space="preserve">the </w:t>
      </w:r>
      <w:r w:rsidRPr="00A447BB">
        <w:rPr>
          <w:rFonts w:ascii="Calibri" w:eastAsia="Times New Roman" w:hAnsi="Calibri" w:cs="Calibri"/>
          <w:b/>
          <w:lang w:eastAsia="en-GB"/>
        </w:rPr>
        <w:t>quality</w:t>
      </w:r>
      <w:r>
        <w:rPr>
          <w:rFonts w:ascii="Calibri" w:eastAsia="Times New Roman" w:hAnsi="Calibri" w:cs="Calibri"/>
          <w:b/>
          <w:lang w:eastAsia="en-GB"/>
        </w:rPr>
        <w:t xml:space="preserve"> and </w:t>
      </w:r>
      <w:r w:rsidRPr="00A447BB">
        <w:rPr>
          <w:rFonts w:ascii="Calibri" w:eastAsia="Times New Roman" w:hAnsi="Calibri" w:cs="Calibri"/>
          <w:b/>
          <w:lang w:eastAsia="en-GB"/>
        </w:rPr>
        <w:t>consistency</w:t>
      </w:r>
      <w:r>
        <w:rPr>
          <w:rFonts w:ascii="Calibri" w:eastAsia="Times New Roman" w:hAnsi="Calibri" w:cs="Calibri"/>
          <w:b/>
          <w:lang w:eastAsia="en-GB"/>
        </w:rPr>
        <w:t xml:space="preserve"> of induction</w:t>
      </w:r>
      <w:r w:rsidR="00A44FD0">
        <w:rPr>
          <w:rFonts w:ascii="Calibri" w:eastAsia="Times New Roman" w:hAnsi="Calibri" w:cs="Calibri"/>
          <w:b/>
          <w:lang w:eastAsia="en-GB"/>
        </w:rPr>
        <w:t xml:space="preserve"> as well as on teacher retention? </w:t>
      </w:r>
    </w:p>
    <w:p w14:paraId="6D806BAF" w14:textId="77777777" w:rsidR="002937AF" w:rsidRPr="00A447BB" w:rsidRDefault="002937AF" w:rsidP="005709A4">
      <w:pPr>
        <w:spacing w:after="0" w:line="240" w:lineRule="auto"/>
        <w:textAlignment w:val="center"/>
        <w:rPr>
          <w:rFonts w:ascii="Calibri" w:eastAsia="Times New Roman" w:hAnsi="Calibri" w:cs="Calibri"/>
          <w:b/>
          <w:lang w:eastAsia="en-GB"/>
        </w:rPr>
      </w:pPr>
    </w:p>
    <w:p w14:paraId="1537C2B4" w14:textId="7CD84AF5" w:rsidR="005709A4" w:rsidRPr="00521C88" w:rsidRDefault="005709A4" w:rsidP="005709A4">
      <w:pPr>
        <w:spacing w:after="0" w:line="240" w:lineRule="auto"/>
        <w:rPr>
          <w:rFonts w:ascii="Calibri" w:eastAsia="Times New Roman" w:hAnsi="Calibri" w:cs="Calibri"/>
          <w:lang w:eastAsia="en-GB"/>
        </w:rPr>
      </w:pPr>
      <w:r>
        <w:rPr>
          <w:rFonts w:ascii="Calibri" w:eastAsia="Times New Roman" w:hAnsi="Calibri" w:cs="Calibri"/>
          <w:lang w:eastAsia="en-GB"/>
        </w:rPr>
        <w:t xml:space="preserve">For early roll-out we </w:t>
      </w:r>
      <w:r w:rsidR="002937AF">
        <w:rPr>
          <w:rFonts w:ascii="Calibri" w:eastAsia="Times New Roman" w:hAnsi="Calibri" w:cs="Calibri"/>
          <w:lang w:eastAsia="en-GB"/>
        </w:rPr>
        <w:t>will undertake</w:t>
      </w:r>
      <w:r>
        <w:rPr>
          <w:rFonts w:ascii="Calibri" w:eastAsia="Times New Roman" w:hAnsi="Calibri" w:cs="Calibri"/>
          <w:lang w:eastAsia="en-GB"/>
        </w:rPr>
        <w:t xml:space="preserve"> a short-term evaluation which will collect evidence about the effectiveness of the training</w:t>
      </w:r>
      <w:r w:rsidR="00A44FD0">
        <w:rPr>
          <w:rFonts w:ascii="Calibri" w:eastAsia="Times New Roman" w:hAnsi="Calibri" w:cs="Calibri"/>
          <w:lang w:eastAsia="en-GB"/>
        </w:rPr>
        <w:t xml:space="preserve">, so we can ensure the training meets the needs of a range of schools. We will collect evidence on the </w:t>
      </w:r>
      <w:r>
        <w:rPr>
          <w:rFonts w:ascii="Calibri" w:eastAsia="Times New Roman" w:hAnsi="Calibri" w:cs="Calibri"/>
          <w:lang w:eastAsia="en-GB"/>
        </w:rPr>
        <w:t>early signs</w:t>
      </w:r>
      <w:r w:rsidR="00A44FD0">
        <w:rPr>
          <w:rFonts w:ascii="Calibri" w:eastAsia="Times New Roman" w:hAnsi="Calibri" w:cs="Calibri"/>
          <w:lang w:eastAsia="en-GB"/>
        </w:rPr>
        <w:t>,</w:t>
      </w:r>
      <w:r>
        <w:rPr>
          <w:rFonts w:ascii="Calibri" w:eastAsia="Times New Roman" w:hAnsi="Calibri" w:cs="Calibri"/>
          <w:lang w:eastAsia="en-GB"/>
        </w:rPr>
        <w:t xml:space="preserve"> and perceptions</w:t>
      </w:r>
      <w:r w:rsidR="00A44FD0">
        <w:rPr>
          <w:rFonts w:ascii="Calibri" w:eastAsia="Times New Roman" w:hAnsi="Calibri" w:cs="Calibri"/>
          <w:lang w:eastAsia="en-GB"/>
        </w:rPr>
        <w:t>,</w:t>
      </w:r>
      <w:r>
        <w:rPr>
          <w:rFonts w:ascii="Calibri" w:eastAsia="Times New Roman" w:hAnsi="Calibri" w:cs="Calibri"/>
          <w:lang w:eastAsia="en-GB"/>
        </w:rPr>
        <w:t xml:space="preserve"> of impact. We will be considering our longer</w:t>
      </w:r>
      <w:r w:rsidR="00A44FD0">
        <w:rPr>
          <w:rFonts w:ascii="Calibri" w:eastAsia="Times New Roman" w:hAnsi="Calibri" w:cs="Calibri"/>
          <w:lang w:eastAsia="en-GB"/>
        </w:rPr>
        <w:t>-</w:t>
      </w:r>
      <w:r>
        <w:rPr>
          <w:rFonts w:ascii="Calibri" w:eastAsia="Times New Roman" w:hAnsi="Calibri" w:cs="Calibri"/>
          <w:lang w:eastAsia="en-GB"/>
        </w:rPr>
        <w:t xml:space="preserve">term evaluation </w:t>
      </w:r>
      <w:r w:rsidR="00A44FD0">
        <w:rPr>
          <w:rFonts w:ascii="Calibri" w:eastAsia="Times New Roman" w:hAnsi="Calibri" w:cs="Calibri"/>
          <w:lang w:eastAsia="en-GB"/>
        </w:rPr>
        <w:t>strategy for this work</w:t>
      </w:r>
      <w:r w:rsidR="002937AF">
        <w:rPr>
          <w:rFonts w:ascii="Calibri" w:eastAsia="Times New Roman" w:hAnsi="Calibri" w:cs="Calibri"/>
          <w:lang w:eastAsia="en-GB"/>
        </w:rPr>
        <w:t>,</w:t>
      </w:r>
      <w:r w:rsidR="00A44FD0">
        <w:rPr>
          <w:rFonts w:ascii="Calibri" w:eastAsia="Times New Roman" w:hAnsi="Calibri" w:cs="Calibri"/>
          <w:lang w:eastAsia="en-GB"/>
        </w:rPr>
        <w:t xml:space="preserve"> which is likely to include </w:t>
      </w:r>
      <w:r w:rsidR="002937AF">
        <w:t>considering</w:t>
      </w:r>
      <w:r w:rsidR="00A44FD0">
        <w:t xml:space="preserve"> its impact on</w:t>
      </w:r>
      <w:r>
        <w:t xml:space="preserve"> retention. </w:t>
      </w:r>
    </w:p>
    <w:p w14:paraId="3E024ED8" w14:textId="77777777" w:rsidR="005709A4" w:rsidRDefault="005709A4" w:rsidP="002A6A32"/>
    <w:p w14:paraId="4F003AB6" w14:textId="54F12149" w:rsidR="00944A6A" w:rsidRPr="00AF3297" w:rsidRDefault="00AF3297" w:rsidP="00AF3297">
      <w:pPr>
        <w:ind w:left="360"/>
        <w:rPr>
          <w:b/>
          <w:i/>
          <w:u w:val="single"/>
        </w:rPr>
      </w:pPr>
      <w:r>
        <w:rPr>
          <w:b/>
          <w:i/>
          <w:u w:val="single"/>
        </w:rPr>
        <w:t xml:space="preserve">14. </w:t>
      </w:r>
      <w:r w:rsidR="00944A6A" w:rsidRPr="00AF3297">
        <w:rPr>
          <w:b/>
          <w:i/>
          <w:u w:val="single"/>
        </w:rPr>
        <w:t xml:space="preserve">Procurement </w:t>
      </w:r>
    </w:p>
    <w:p w14:paraId="56D9370D" w14:textId="34D1972D" w:rsidR="00944A6A" w:rsidRPr="002A6A32" w:rsidRDefault="00944A6A" w:rsidP="00944A6A">
      <w:pPr>
        <w:rPr>
          <w:b/>
        </w:rPr>
      </w:pPr>
      <w:r>
        <w:rPr>
          <w:b/>
        </w:rPr>
        <w:t>Q</w:t>
      </w:r>
      <w:r w:rsidR="00412D5C">
        <w:rPr>
          <w:b/>
        </w:rPr>
        <w:t xml:space="preserve"> 14.1</w:t>
      </w:r>
      <w:r>
        <w:rPr>
          <w:b/>
        </w:rPr>
        <w:t xml:space="preserve">: </w:t>
      </w:r>
      <w:r w:rsidRPr="002A6A32">
        <w:rPr>
          <w:b/>
        </w:rPr>
        <w:t xml:space="preserve">Can you be an appropriate body as well as </w:t>
      </w:r>
      <w:r w:rsidR="002937AF">
        <w:rPr>
          <w:b/>
        </w:rPr>
        <w:t>an organisation</w:t>
      </w:r>
      <w:r w:rsidR="002937AF" w:rsidRPr="002A6A32">
        <w:rPr>
          <w:b/>
        </w:rPr>
        <w:t xml:space="preserve"> </w:t>
      </w:r>
      <w:r w:rsidRPr="002A6A32">
        <w:rPr>
          <w:b/>
        </w:rPr>
        <w:t xml:space="preserve">delivering </w:t>
      </w:r>
      <w:r w:rsidR="00A44FD0">
        <w:rPr>
          <w:b/>
        </w:rPr>
        <w:t xml:space="preserve">the </w:t>
      </w:r>
      <w:r w:rsidRPr="002A6A32">
        <w:rPr>
          <w:b/>
        </w:rPr>
        <w:t>ECF</w:t>
      </w:r>
      <w:r w:rsidR="00A44FD0">
        <w:rPr>
          <w:b/>
        </w:rPr>
        <w:t xml:space="preserve"> training</w:t>
      </w:r>
      <w:r w:rsidRPr="002A6A32">
        <w:rPr>
          <w:b/>
        </w:rPr>
        <w:t xml:space="preserve">? </w:t>
      </w:r>
    </w:p>
    <w:p w14:paraId="6621CCE1" w14:textId="4ADB5E4D" w:rsidR="00944A6A" w:rsidRDefault="00944A6A" w:rsidP="00944A6A">
      <w:r>
        <w:t xml:space="preserve">We are interested to </w:t>
      </w:r>
      <w:r w:rsidR="002937AF">
        <w:t>know</w:t>
      </w:r>
      <w:r>
        <w:t xml:space="preserve"> whether appropriate bodies would be interested in doing this. The role of the appropriate body will not change </w:t>
      </w:r>
      <w:r w:rsidR="000111A8">
        <w:t>during</w:t>
      </w:r>
      <w:r>
        <w:t xml:space="preserve"> early roll-out </w:t>
      </w:r>
      <w:r w:rsidR="000111A8">
        <w:t>and we will be working with appropriate bodies in these areas to inform national roll</w:t>
      </w:r>
      <w:r w:rsidR="002937AF">
        <w:t>-</w:t>
      </w:r>
      <w:r w:rsidR="000111A8">
        <w:t>out</w:t>
      </w:r>
      <w:r>
        <w:t xml:space="preserve">. </w:t>
      </w:r>
    </w:p>
    <w:p w14:paraId="7A62A221" w14:textId="683C71A4" w:rsidR="00944A6A" w:rsidRDefault="002A6A32" w:rsidP="002A6A32">
      <w:pPr>
        <w:spacing w:after="0" w:line="240" w:lineRule="auto"/>
        <w:rPr>
          <w:rFonts w:ascii="Calibri" w:eastAsia="Times New Roman" w:hAnsi="Calibri" w:cs="Calibri"/>
          <w:b/>
          <w:lang w:eastAsia="en-GB"/>
        </w:rPr>
      </w:pPr>
      <w:r w:rsidRPr="003D5D35">
        <w:rPr>
          <w:rFonts w:ascii="Calibri" w:eastAsia="Times New Roman" w:hAnsi="Calibri" w:cs="Calibri"/>
          <w:b/>
          <w:lang w:eastAsia="en-GB"/>
        </w:rPr>
        <w:lastRenderedPageBreak/>
        <w:t>Q</w:t>
      </w:r>
      <w:r w:rsidR="00412D5C">
        <w:rPr>
          <w:rFonts w:ascii="Calibri" w:eastAsia="Times New Roman" w:hAnsi="Calibri" w:cs="Calibri"/>
          <w:b/>
          <w:lang w:eastAsia="en-GB"/>
        </w:rPr>
        <w:t xml:space="preserve"> 14.2</w:t>
      </w:r>
      <w:r w:rsidR="00944A6A">
        <w:rPr>
          <w:rFonts w:ascii="Calibri" w:eastAsia="Times New Roman" w:hAnsi="Calibri" w:cs="Calibri"/>
          <w:b/>
          <w:lang w:eastAsia="en-GB"/>
        </w:rPr>
        <w:t xml:space="preserve">: Is a procurement the right approach? </w:t>
      </w:r>
      <w:r w:rsidR="00E950B6">
        <w:rPr>
          <w:rFonts w:ascii="Calibri" w:eastAsia="Times New Roman" w:hAnsi="Calibri" w:cs="Calibri"/>
          <w:b/>
          <w:lang w:eastAsia="en-GB"/>
        </w:rPr>
        <w:t xml:space="preserve">Could this work be given to </w:t>
      </w:r>
      <w:r w:rsidR="002937AF">
        <w:rPr>
          <w:rFonts w:ascii="Calibri" w:eastAsia="Times New Roman" w:hAnsi="Calibri" w:cs="Calibri"/>
          <w:b/>
          <w:lang w:eastAsia="en-GB"/>
        </w:rPr>
        <w:t>T</w:t>
      </w:r>
      <w:r w:rsidRPr="003D5D35">
        <w:rPr>
          <w:rFonts w:ascii="Calibri" w:eastAsia="Times New Roman" w:hAnsi="Calibri" w:cs="Calibri"/>
          <w:b/>
          <w:lang w:eastAsia="en-GB"/>
        </w:rPr>
        <w:t xml:space="preserve">eaching </w:t>
      </w:r>
      <w:r w:rsidR="002937AF">
        <w:rPr>
          <w:rFonts w:ascii="Calibri" w:eastAsia="Times New Roman" w:hAnsi="Calibri" w:cs="Calibri"/>
          <w:b/>
          <w:lang w:eastAsia="en-GB"/>
        </w:rPr>
        <w:t>S</w:t>
      </w:r>
      <w:r w:rsidRPr="003D5D35">
        <w:rPr>
          <w:rFonts w:ascii="Calibri" w:eastAsia="Times New Roman" w:hAnsi="Calibri" w:cs="Calibri"/>
          <w:b/>
          <w:lang w:eastAsia="en-GB"/>
        </w:rPr>
        <w:t xml:space="preserve">chools </w:t>
      </w:r>
      <w:r w:rsidR="00E950B6">
        <w:rPr>
          <w:rFonts w:ascii="Calibri" w:eastAsia="Times New Roman" w:hAnsi="Calibri" w:cs="Calibri"/>
          <w:b/>
          <w:lang w:eastAsia="en-GB"/>
        </w:rPr>
        <w:t>as they</w:t>
      </w:r>
      <w:r w:rsidRPr="003D5D35">
        <w:rPr>
          <w:rFonts w:ascii="Calibri" w:eastAsia="Times New Roman" w:hAnsi="Calibri" w:cs="Calibri"/>
          <w:b/>
          <w:lang w:eastAsia="en-GB"/>
        </w:rPr>
        <w:t xml:space="preserve"> are in a good position to understand local context</w:t>
      </w:r>
      <w:r w:rsidR="00E950B6">
        <w:rPr>
          <w:rFonts w:ascii="Calibri" w:eastAsia="Times New Roman" w:hAnsi="Calibri" w:cs="Calibri"/>
          <w:b/>
          <w:lang w:eastAsia="en-GB"/>
        </w:rPr>
        <w:t>?</w:t>
      </w:r>
    </w:p>
    <w:p w14:paraId="24158C01" w14:textId="77777777" w:rsidR="002937AF" w:rsidRDefault="002937AF" w:rsidP="002A6A32">
      <w:pPr>
        <w:spacing w:after="0" w:line="240" w:lineRule="auto"/>
        <w:rPr>
          <w:rFonts w:ascii="Calibri" w:eastAsia="Times New Roman" w:hAnsi="Calibri" w:cs="Calibri"/>
          <w:b/>
          <w:lang w:eastAsia="en-GB"/>
        </w:rPr>
      </w:pPr>
    </w:p>
    <w:p w14:paraId="759FAC7F" w14:textId="15128E20" w:rsidR="002A6A32" w:rsidRPr="00521C88" w:rsidRDefault="00944A6A" w:rsidP="002A6A32">
      <w:pPr>
        <w:spacing w:after="0" w:line="240" w:lineRule="auto"/>
        <w:rPr>
          <w:rFonts w:ascii="Calibri" w:eastAsia="Times New Roman" w:hAnsi="Calibri" w:cs="Calibri"/>
          <w:lang w:eastAsia="en-GB"/>
        </w:rPr>
      </w:pPr>
      <w:r>
        <w:rPr>
          <w:rFonts w:ascii="Calibri" w:eastAsia="Times New Roman" w:hAnsi="Calibri" w:cs="Calibri"/>
          <w:lang w:eastAsia="en-GB"/>
        </w:rPr>
        <w:t>As government, w</w:t>
      </w:r>
      <w:r w:rsidR="002A6A32">
        <w:rPr>
          <w:rFonts w:ascii="Calibri" w:eastAsia="Times New Roman" w:hAnsi="Calibri" w:cs="Calibri"/>
          <w:lang w:eastAsia="en-GB"/>
        </w:rPr>
        <w:t>e need to run a fair and open competiti</w:t>
      </w:r>
      <w:r>
        <w:rPr>
          <w:rFonts w:ascii="Calibri" w:eastAsia="Times New Roman" w:hAnsi="Calibri" w:cs="Calibri"/>
          <w:lang w:eastAsia="en-GB"/>
        </w:rPr>
        <w:t>ve</w:t>
      </w:r>
      <w:r w:rsidR="002A6A32">
        <w:rPr>
          <w:rFonts w:ascii="Calibri" w:eastAsia="Times New Roman" w:hAnsi="Calibri" w:cs="Calibri"/>
          <w:lang w:eastAsia="en-GB"/>
        </w:rPr>
        <w:t xml:space="preserve"> process. Th</w:t>
      </w:r>
      <w:r>
        <w:rPr>
          <w:rFonts w:ascii="Calibri" w:eastAsia="Times New Roman" w:hAnsi="Calibri" w:cs="Calibri"/>
          <w:lang w:eastAsia="en-GB"/>
        </w:rPr>
        <w:t xml:space="preserve">e procurement will be </w:t>
      </w:r>
      <w:r w:rsidR="002A6A32">
        <w:rPr>
          <w:rFonts w:ascii="Calibri" w:eastAsia="Times New Roman" w:hAnsi="Calibri" w:cs="Calibri"/>
          <w:lang w:eastAsia="en-GB"/>
        </w:rPr>
        <w:t xml:space="preserve">open to </w:t>
      </w:r>
      <w:r w:rsidR="002937AF">
        <w:rPr>
          <w:rFonts w:ascii="Calibri" w:eastAsia="Times New Roman" w:hAnsi="Calibri" w:cs="Calibri"/>
          <w:lang w:eastAsia="en-GB"/>
        </w:rPr>
        <w:t>T</w:t>
      </w:r>
      <w:r w:rsidR="002A6A32">
        <w:rPr>
          <w:rFonts w:ascii="Calibri" w:eastAsia="Times New Roman" w:hAnsi="Calibri" w:cs="Calibri"/>
          <w:lang w:eastAsia="en-GB"/>
        </w:rPr>
        <w:t xml:space="preserve">eaching </w:t>
      </w:r>
      <w:r w:rsidR="002937AF">
        <w:rPr>
          <w:rFonts w:ascii="Calibri" w:eastAsia="Times New Roman" w:hAnsi="Calibri" w:cs="Calibri"/>
          <w:lang w:eastAsia="en-GB"/>
        </w:rPr>
        <w:t>S</w:t>
      </w:r>
      <w:r w:rsidR="002A6A32">
        <w:rPr>
          <w:rFonts w:ascii="Calibri" w:eastAsia="Times New Roman" w:hAnsi="Calibri" w:cs="Calibri"/>
          <w:lang w:eastAsia="en-GB"/>
        </w:rPr>
        <w:t>chools who want to bid</w:t>
      </w:r>
      <w:r>
        <w:rPr>
          <w:rFonts w:ascii="Calibri" w:eastAsia="Times New Roman" w:hAnsi="Calibri" w:cs="Calibri"/>
          <w:lang w:eastAsia="en-GB"/>
        </w:rPr>
        <w:t xml:space="preserve"> – either on their own or as part of a consortium</w:t>
      </w:r>
      <w:r w:rsidR="002A6A32">
        <w:rPr>
          <w:rFonts w:ascii="Calibri" w:eastAsia="Times New Roman" w:hAnsi="Calibri" w:cs="Calibri"/>
          <w:lang w:eastAsia="en-GB"/>
        </w:rPr>
        <w:t xml:space="preserve">. </w:t>
      </w:r>
    </w:p>
    <w:p w14:paraId="54B57A84" w14:textId="77777777" w:rsidR="00944A6A" w:rsidRDefault="00944A6A" w:rsidP="002A6A32">
      <w:pPr>
        <w:spacing w:after="0" w:line="240" w:lineRule="auto"/>
        <w:rPr>
          <w:rFonts w:ascii="Calibri" w:eastAsia="Times New Roman" w:hAnsi="Calibri" w:cs="Calibri"/>
          <w:lang w:eastAsia="en-GB"/>
        </w:rPr>
      </w:pPr>
    </w:p>
    <w:p w14:paraId="48F2216D" w14:textId="2EBF28C1" w:rsidR="004B27CF" w:rsidRDefault="004B27CF" w:rsidP="004B27CF">
      <w:pPr>
        <w:spacing w:after="0" w:line="240" w:lineRule="auto"/>
        <w:textAlignment w:val="center"/>
        <w:rPr>
          <w:rFonts w:ascii="Calibri" w:eastAsia="Times New Roman" w:hAnsi="Calibri" w:cs="Calibri"/>
          <w:b/>
          <w:lang w:eastAsia="en-GB"/>
        </w:rPr>
      </w:pPr>
      <w:r>
        <w:rPr>
          <w:rFonts w:ascii="Calibri" w:eastAsia="Times New Roman" w:hAnsi="Calibri" w:cs="Calibri"/>
          <w:b/>
          <w:lang w:eastAsia="en-GB"/>
        </w:rPr>
        <w:t>Q</w:t>
      </w:r>
      <w:r w:rsidR="00412D5C">
        <w:rPr>
          <w:rFonts w:ascii="Calibri" w:eastAsia="Times New Roman" w:hAnsi="Calibri" w:cs="Calibri"/>
          <w:b/>
          <w:lang w:eastAsia="en-GB"/>
        </w:rPr>
        <w:t xml:space="preserve"> 14.3</w:t>
      </w:r>
      <w:r>
        <w:rPr>
          <w:rFonts w:ascii="Calibri" w:eastAsia="Times New Roman" w:hAnsi="Calibri" w:cs="Calibri"/>
          <w:b/>
          <w:lang w:eastAsia="en-GB"/>
        </w:rPr>
        <w:t xml:space="preserve">: </w:t>
      </w:r>
      <w:r w:rsidR="00E950B6">
        <w:rPr>
          <w:rFonts w:ascii="Calibri" w:eastAsia="Times New Roman" w:hAnsi="Calibri" w:cs="Calibri"/>
          <w:b/>
          <w:lang w:eastAsia="en-GB"/>
        </w:rPr>
        <w:t xml:space="preserve">Given this </w:t>
      </w:r>
      <w:r w:rsidRPr="00A036AA">
        <w:rPr>
          <w:rFonts w:ascii="Calibri" w:eastAsia="Times New Roman" w:hAnsi="Calibri" w:cs="Calibri"/>
          <w:b/>
          <w:lang w:eastAsia="en-GB"/>
        </w:rPr>
        <w:t>procur</w:t>
      </w:r>
      <w:r w:rsidR="00E950B6">
        <w:rPr>
          <w:rFonts w:ascii="Calibri" w:eastAsia="Times New Roman" w:hAnsi="Calibri" w:cs="Calibri"/>
          <w:b/>
          <w:lang w:eastAsia="en-GB"/>
        </w:rPr>
        <w:t xml:space="preserve">ement covers both </w:t>
      </w:r>
      <w:r w:rsidR="002937AF">
        <w:rPr>
          <w:rFonts w:ascii="Calibri" w:eastAsia="Times New Roman" w:hAnsi="Calibri" w:cs="Calibri"/>
          <w:b/>
          <w:lang w:eastAsia="en-GB"/>
        </w:rPr>
        <w:t xml:space="preserve">the development of </w:t>
      </w:r>
      <w:r w:rsidR="00E950B6">
        <w:rPr>
          <w:rFonts w:ascii="Calibri" w:eastAsia="Times New Roman" w:hAnsi="Calibri" w:cs="Calibri"/>
          <w:b/>
          <w:lang w:eastAsia="en-GB"/>
        </w:rPr>
        <w:t xml:space="preserve">curriculum and </w:t>
      </w:r>
      <w:r w:rsidRPr="00A036AA">
        <w:rPr>
          <w:rFonts w:ascii="Calibri" w:eastAsia="Times New Roman" w:hAnsi="Calibri" w:cs="Calibri"/>
          <w:b/>
          <w:lang w:eastAsia="en-GB"/>
        </w:rPr>
        <w:t xml:space="preserve">materials </w:t>
      </w:r>
      <w:r w:rsidR="00E950B6">
        <w:rPr>
          <w:rFonts w:ascii="Calibri" w:eastAsia="Times New Roman" w:hAnsi="Calibri" w:cs="Calibri"/>
          <w:b/>
          <w:lang w:eastAsia="en-GB"/>
        </w:rPr>
        <w:t xml:space="preserve">as well as </w:t>
      </w:r>
      <w:r w:rsidRPr="00A036AA">
        <w:rPr>
          <w:rFonts w:ascii="Calibri" w:eastAsia="Times New Roman" w:hAnsi="Calibri" w:cs="Calibri"/>
          <w:b/>
          <w:lang w:eastAsia="en-GB"/>
        </w:rPr>
        <w:t>training</w:t>
      </w:r>
      <w:r w:rsidR="002937AF">
        <w:rPr>
          <w:rFonts w:ascii="Calibri" w:eastAsia="Times New Roman" w:hAnsi="Calibri" w:cs="Calibri"/>
          <w:b/>
          <w:lang w:eastAsia="en-GB"/>
        </w:rPr>
        <w:t xml:space="preserve"> programmes</w:t>
      </w:r>
      <w:r w:rsidRPr="00A036AA">
        <w:rPr>
          <w:rFonts w:ascii="Calibri" w:eastAsia="Times New Roman" w:hAnsi="Calibri" w:cs="Calibri"/>
          <w:b/>
          <w:lang w:eastAsia="en-GB"/>
        </w:rPr>
        <w:t xml:space="preserve">, how </w:t>
      </w:r>
      <w:r w:rsidR="00E950B6">
        <w:rPr>
          <w:rFonts w:ascii="Calibri" w:eastAsia="Times New Roman" w:hAnsi="Calibri" w:cs="Calibri"/>
          <w:b/>
          <w:lang w:eastAsia="en-GB"/>
        </w:rPr>
        <w:t xml:space="preserve">should bidders </w:t>
      </w:r>
      <w:r w:rsidRPr="00A036AA">
        <w:rPr>
          <w:rFonts w:ascii="Calibri" w:eastAsia="Times New Roman" w:hAnsi="Calibri" w:cs="Calibri"/>
          <w:b/>
          <w:lang w:eastAsia="en-GB"/>
        </w:rPr>
        <w:t>balance th</w:t>
      </w:r>
      <w:r w:rsidR="00E950B6">
        <w:rPr>
          <w:rFonts w:ascii="Calibri" w:eastAsia="Times New Roman" w:hAnsi="Calibri" w:cs="Calibri"/>
          <w:b/>
          <w:lang w:eastAsia="en-GB"/>
        </w:rPr>
        <w:t>ese</w:t>
      </w:r>
      <w:r w:rsidRPr="00A036AA">
        <w:rPr>
          <w:rFonts w:ascii="Calibri" w:eastAsia="Times New Roman" w:hAnsi="Calibri" w:cs="Calibri"/>
          <w:b/>
          <w:lang w:eastAsia="en-GB"/>
        </w:rPr>
        <w:t xml:space="preserve"> two skills to ensure the best possible solution for schools</w:t>
      </w:r>
      <w:r>
        <w:rPr>
          <w:rFonts w:ascii="Calibri" w:eastAsia="Times New Roman" w:hAnsi="Calibri" w:cs="Calibri"/>
          <w:b/>
          <w:lang w:eastAsia="en-GB"/>
        </w:rPr>
        <w:t>?</w:t>
      </w:r>
      <w:r w:rsidRPr="00A036AA">
        <w:rPr>
          <w:rFonts w:ascii="Calibri" w:eastAsia="Times New Roman" w:hAnsi="Calibri" w:cs="Calibri"/>
          <w:b/>
          <w:lang w:eastAsia="en-GB"/>
        </w:rPr>
        <w:t xml:space="preserve"> </w:t>
      </w:r>
    </w:p>
    <w:p w14:paraId="02763D57" w14:textId="77777777" w:rsidR="002937AF" w:rsidRPr="00A036AA" w:rsidRDefault="002937AF" w:rsidP="004B27CF">
      <w:pPr>
        <w:spacing w:after="0" w:line="240" w:lineRule="auto"/>
        <w:textAlignment w:val="center"/>
        <w:rPr>
          <w:rFonts w:ascii="Calibri" w:eastAsia="Times New Roman" w:hAnsi="Calibri" w:cs="Calibri"/>
          <w:b/>
          <w:lang w:eastAsia="en-GB"/>
        </w:rPr>
      </w:pPr>
    </w:p>
    <w:p w14:paraId="0BF9314F" w14:textId="22E0D217" w:rsidR="004B27CF" w:rsidRDefault="004B27CF" w:rsidP="004B27CF">
      <w:pPr>
        <w:rPr>
          <w:rFonts w:ascii="Calibri" w:eastAsia="Times New Roman" w:hAnsi="Calibri" w:cs="Calibri"/>
          <w:lang w:eastAsia="en-GB"/>
        </w:rPr>
      </w:pPr>
      <w:r>
        <w:rPr>
          <w:rFonts w:ascii="Calibri" w:eastAsia="Times New Roman" w:hAnsi="Calibri" w:cs="Calibri"/>
          <w:lang w:eastAsia="en-GB"/>
        </w:rPr>
        <w:t>We expect to be assessing for curricula</w:t>
      </w:r>
      <w:r w:rsidR="002937AF">
        <w:rPr>
          <w:rFonts w:ascii="Calibri" w:eastAsia="Times New Roman" w:hAnsi="Calibri" w:cs="Calibri"/>
          <w:lang w:eastAsia="en-GB"/>
        </w:rPr>
        <w:t xml:space="preserve"> and </w:t>
      </w:r>
      <w:r>
        <w:rPr>
          <w:rFonts w:ascii="Calibri" w:eastAsia="Times New Roman" w:hAnsi="Calibri" w:cs="Calibri"/>
          <w:lang w:eastAsia="en-GB"/>
        </w:rPr>
        <w:t>material</w:t>
      </w:r>
      <w:r w:rsidR="002937AF">
        <w:rPr>
          <w:rFonts w:ascii="Calibri" w:eastAsia="Times New Roman" w:hAnsi="Calibri" w:cs="Calibri"/>
          <w:lang w:eastAsia="en-GB"/>
        </w:rPr>
        <w:t xml:space="preserve">s development, </w:t>
      </w:r>
      <w:r>
        <w:rPr>
          <w:rFonts w:ascii="Calibri" w:eastAsia="Times New Roman" w:hAnsi="Calibri" w:cs="Calibri"/>
          <w:lang w:eastAsia="en-GB"/>
        </w:rPr>
        <w:t>and training</w:t>
      </w:r>
      <w:r w:rsidR="002937AF">
        <w:rPr>
          <w:rFonts w:ascii="Calibri" w:eastAsia="Times New Roman" w:hAnsi="Calibri" w:cs="Calibri"/>
          <w:lang w:eastAsia="en-GB"/>
        </w:rPr>
        <w:t xml:space="preserve"> programme development,</w:t>
      </w:r>
      <w:r>
        <w:rPr>
          <w:rFonts w:ascii="Calibri" w:eastAsia="Times New Roman" w:hAnsi="Calibri" w:cs="Calibri"/>
          <w:lang w:eastAsia="en-GB"/>
        </w:rPr>
        <w:t xml:space="preserve"> as two separate parts of </w:t>
      </w:r>
      <w:r w:rsidR="002937AF">
        <w:rPr>
          <w:rFonts w:ascii="Calibri" w:eastAsia="Times New Roman" w:hAnsi="Calibri" w:cs="Calibri"/>
          <w:lang w:eastAsia="en-GB"/>
        </w:rPr>
        <w:t xml:space="preserve">the </w:t>
      </w:r>
      <w:r>
        <w:rPr>
          <w:rFonts w:ascii="Calibri" w:eastAsia="Times New Roman" w:hAnsi="Calibri" w:cs="Calibri"/>
          <w:lang w:eastAsia="en-GB"/>
        </w:rPr>
        <w:t>ITT. I</w:t>
      </w:r>
      <w:r w:rsidRPr="00521C88">
        <w:rPr>
          <w:rFonts w:ascii="Calibri" w:eastAsia="Times New Roman" w:hAnsi="Calibri" w:cs="Calibri"/>
          <w:lang w:eastAsia="en-GB"/>
        </w:rPr>
        <w:t xml:space="preserve">f providers feel there is a gap, </w:t>
      </w:r>
      <w:r>
        <w:rPr>
          <w:rFonts w:ascii="Calibri" w:eastAsia="Times New Roman" w:hAnsi="Calibri" w:cs="Calibri"/>
          <w:lang w:eastAsia="en-GB"/>
        </w:rPr>
        <w:t xml:space="preserve">we </w:t>
      </w:r>
      <w:r w:rsidRPr="00521C88">
        <w:rPr>
          <w:rFonts w:ascii="Calibri" w:eastAsia="Times New Roman" w:hAnsi="Calibri" w:cs="Calibri"/>
          <w:lang w:eastAsia="en-GB"/>
        </w:rPr>
        <w:t xml:space="preserve">encourage </w:t>
      </w:r>
      <w:r w:rsidR="00E950B6">
        <w:rPr>
          <w:rFonts w:ascii="Calibri" w:eastAsia="Times New Roman" w:hAnsi="Calibri" w:cs="Calibri"/>
          <w:lang w:eastAsia="en-GB"/>
        </w:rPr>
        <w:t xml:space="preserve">working in </w:t>
      </w:r>
      <w:r>
        <w:rPr>
          <w:rFonts w:ascii="Calibri" w:eastAsia="Times New Roman" w:hAnsi="Calibri" w:cs="Calibri"/>
          <w:lang w:eastAsia="en-GB"/>
        </w:rPr>
        <w:t>partnership</w:t>
      </w:r>
      <w:r w:rsidR="002937AF">
        <w:rPr>
          <w:rFonts w:ascii="Calibri" w:eastAsia="Times New Roman" w:hAnsi="Calibri" w:cs="Calibri"/>
          <w:lang w:eastAsia="en-GB"/>
        </w:rPr>
        <w:t xml:space="preserve"> or </w:t>
      </w:r>
      <w:r w:rsidRPr="00521C88">
        <w:rPr>
          <w:rFonts w:ascii="Calibri" w:eastAsia="Times New Roman" w:hAnsi="Calibri" w:cs="Calibri"/>
          <w:lang w:eastAsia="en-GB"/>
        </w:rPr>
        <w:t>consortium</w:t>
      </w:r>
      <w:r w:rsidR="00E950B6">
        <w:rPr>
          <w:rFonts w:ascii="Calibri" w:eastAsia="Times New Roman" w:hAnsi="Calibri" w:cs="Calibri"/>
          <w:lang w:eastAsia="en-GB"/>
        </w:rPr>
        <w:t xml:space="preserve"> </w:t>
      </w:r>
      <w:r w:rsidR="002937AF">
        <w:rPr>
          <w:rFonts w:ascii="Calibri" w:eastAsia="Times New Roman" w:hAnsi="Calibri" w:cs="Calibri"/>
          <w:lang w:eastAsia="en-GB"/>
        </w:rPr>
        <w:t xml:space="preserve">agreement </w:t>
      </w:r>
      <w:r w:rsidR="00E950B6">
        <w:rPr>
          <w:rFonts w:ascii="Calibri" w:eastAsia="Times New Roman" w:hAnsi="Calibri" w:cs="Calibri"/>
          <w:lang w:eastAsia="en-GB"/>
        </w:rPr>
        <w:t>with other organisations</w:t>
      </w:r>
      <w:r w:rsidRPr="00521C88">
        <w:rPr>
          <w:rFonts w:ascii="Calibri" w:eastAsia="Times New Roman" w:hAnsi="Calibri" w:cs="Calibri"/>
          <w:lang w:eastAsia="en-GB"/>
        </w:rPr>
        <w:t xml:space="preserve">. </w:t>
      </w:r>
      <w:r w:rsidR="00E950B6">
        <w:rPr>
          <w:rFonts w:ascii="Calibri" w:eastAsia="Times New Roman" w:hAnsi="Calibri" w:cs="Calibri"/>
          <w:lang w:eastAsia="en-GB"/>
        </w:rPr>
        <w:t>Our c</w:t>
      </w:r>
      <w:r w:rsidRPr="00521C88">
        <w:rPr>
          <w:rFonts w:ascii="Calibri" w:eastAsia="Times New Roman" w:hAnsi="Calibri" w:cs="Calibri"/>
          <w:lang w:eastAsia="en-GB"/>
        </w:rPr>
        <w:t xml:space="preserve">urrent assumption </w:t>
      </w:r>
      <w:r w:rsidR="00E950B6">
        <w:rPr>
          <w:rFonts w:ascii="Calibri" w:eastAsia="Times New Roman" w:hAnsi="Calibri" w:cs="Calibri"/>
          <w:lang w:eastAsia="en-GB"/>
        </w:rPr>
        <w:t xml:space="preserve">is that we will not </w:t>
      </w:r>
      <w:r w:rsidRPr="00521C88">
        <w:rPr>
          <w:rFonts w:ascii="Calibri" w:eastAsia="Times New Roman" w:hAnsi="Calibri" w:cs="Calibri"/>
          <w:lang w:eastAsia="en-GB"/>
        </w:rPr>
        <w:t xml:space="preserve">award separate contracts for </w:t>
      </w:r>
      <w:r w:rsidR="00E950B6">
        <w:rPr>
          <w:rFonts w:ascii="Calibri" w:eastAsia="Times New Roman" w:hAnsi="Calibri" w:cs="Calibri"/>
          <w:lang w:eastAsia="en-GB"/>
        </w:rPr>
        <w:t>the different elements</w:t>
      </w:r>
      <w:r w:rsidR="00AF3297">
        <w:rPr>
          <w:rFonts w:ascii="Calibri" w:eastAsia="Times New Roman" w:hAnsi="Calibri" w:cs="Calibri"/>
          <w:lang w:eastAsia="en-GB"/>
        </w:rPr>
        <w:t xml:space="preserve">.  </w:t>
      </w:r>
    </w:p>
    <w:p w14:paraId="25E88723" w14:textId="2798B9F6" w:rsidR="004D4858" w:rsidRDefault="004D4858" w:rsidP="004B27CF">
      <w:pPr>
        <w:rPr>
          <w:b/>
          <w:bCs/>
        </w:rPr>
      </w:pPr>
      <w:r w:rsidRPr="00874B87">
        <w:rPr>
          <w:b/>
        </w:rPr>
        <w:t>Q 14.4:</w:t>
      </w:r>
      <w:r>
        <w:t xml:space="preserve">  </w:t>
      </w:r>
      <w:r w:rsidRPr="004D4858">
        <w:rPr>
          <w:b/>
          <w:bCs/>
        </w:rPr>
        <w:t>Do you have an expected number of contracts that you are anticipating awarding? </w:t>
      </w:r>
    </w:p>
    <w:p w14:paraId="2F8E0F5F" w14:textId="5AFFC30C" w:rsidR="004D4858" w:rsidRPr="007157C2" w:rsidRDefault="009E23E6" w:rsidP="004B27CF">
      <w:pPr>
        <w:rPr>
          <w:bCs/>
        </w:rPr>
      </w:pPr>
      <w:r w:rsidRPr="007157C2">
        <w:rPr>
          <w:bCs/>
        </w:rPr>
        <w:t xml:space="preserve">We expect to award a number of contracts to ensure coverage and give schools choice. The number will depend on the quality of bids received. </w:t>
      </w:r>
    </w:p>
    <w:p w14:paraId="248C2922" w14:textId="7E985B6B" w:rsidR="004D4858" w:rsidRDefault="004D4858" w:rsidP="004B27CF">
      <w:pPr>
        <w:rPr>
          <w:b/>
          <w:bCs/>
        </w:rPr>
      </w:pPr>
      <w:r>
        <w:rPr>
          <w:b/>
          <w:bCs/>
        </w:rPr>
        <w:t>Q</w:t>
      </w:r>
      <w:r w:rsidR="004836CF">
        <w:rPr>
          <w:b/>
          <w:bCs/>
        </w:rPr>
        <w:t xml:space="preserve"> </w:t>
      </w:r>
      <w:r>
        <w:rPr>
          <w:b/>
          <w:bCs/>
        </w:rPr>
        <w:t xml:space="preserve">14.5:  </w:t>
      </w:r>
      <w:r w:rsidRPr="004D4858">
        <w:rPr>
          <w:b/>
          <w:bCs/>
        </w:rPr>
        <w:t>How does th</w:t>
      </w:r>
      <w:r w:rsidR="008D6D2D">
        <w:rPr>
          <w:b/>
          <w:bCs/>
        </w:rPr>
        <w:t>is</w:t>
      </w:r>
      <w:r w:rsidRPr="004D4858">
        <w:rPr>
          <w:b/>
          <w:bCs/>
        </w:rPr>
        <w:t xml:space="preserve"> </w:t>
      </w:r>
      <w:r w:rsidR="008D6D2D">
        <w:rPr>
          <w:b/>
          <w:bCs/>
        </w:rPr>
        <w:t>procurement link to the work being led by the EEF</w:t>
      </w:r>
      <w:r w:rsidRPr="004D4858">
        <w:rPr>
          <w:b/>
          <w:bCs/>
        </w:rPr>
        <w:t>?</w:t>
      </w:r>
    </w:p>
    <w:p w14:paraId="2FA59ACF" w14:textId="5D06A345" w:rsidR="004836CF" w:rsidRPr="007157C2" w:rsidRDefault="00960E5B" w:rsidP="004B27CF">
      <w:pPr>
        <w:rPr>
          <w:bCs/>
        </w:rPr>
      </w:pPr>
      <w:r w:rsidRPr="007157C2">
        <w:rPr>
          <w:bCs/>
        </w:rPr>
        <w:t>The</w:t>
      </w:r>
      <w:r w:rsidR="009E23E6" w:rsidRPr="007157C2">
        <w:rPr>
          <w:bCs/>
        </w:rPr>
        <w:t xml:space="preserve"> Education Endowment Foundation</w:t>
      </w:r>
      <w:r w:rsidRPr="007157C2">
        <w:rPr>
          <w:bCs/>
        </w:rPr>
        <w:t xml:space="preserve"> is funding and leading work to explore effective ways of supporting mentors</w:t>
      </w:r>
      <w:r w:rsidR="009E23E6" w:rsidRPr="007157C2">
        <w:rPr>
          <w:bCs/>
        </w:rPr>
        <w:t>. We will ens</w:t>
      </w:r>
      <w:r w:rsidR="008D6D2D" w:rsidRPr="007157C2">
        <w:rPr>
          <w:bCs/>
        </w:rPr>
        <w:t xml:space="preserve">ure the findings from this programme </w:t>
      </w:r>
      <w:r w:rsidR="009E23E6" w:rsidRPr="007157C2">
        <w:rPr>
          <w:bCs/>
        </w:rPr>
        <w:t>inform our work. Th</w:t>
      </w:r>
      <w:r w:rsidRPr="007157C2">
        <w:rPr>
          <w:bCs/>
        </w:rPr>
        <w:t xml:space="preserve">e EEF programme of work </w:t>
      </w:r>
      <w:r w:rsidR="009E23E6" w:rsidRPr="007157C2">
        <w:rPr>
          <w:bCs/>
        </w:rPr>
        <w:t xml:space="preserve">was commissioned as part of a separate procurement activity and will not run in early roll out areas. </w:t>
      </w:r>
    </w:p>
    <w:p w14:paraId="0DD6298F" w14:textId="5CEA6BEE" w:rsidR="004836CF" w:rsidRDefault="004836CF" w:rsidP="004B27CF">
      <w:pPr>
        <w:rPr>
          <w:b/>
          <w:bCs/>
        </w:rPr>
      </w:pPr>
      <w:r>
        <w:rPr>
          <w:b/>
          <w:bCs/>
        </w:rPr>
        <w:t>Q 14.6:  Are providers bidding to develop curricula and training in a contract from September 2019 - April 2020 and then to delivery in their proposed partnership from September 2020?</w:t>
      </w:r>
    </w:p>
    <w:p w14:paraId="283B7EA7" w14:textId="35F80EEF" w:rsidR="004836CF" w:rsidRDefault="004836CF" w:rsidP="004B27CF">
      <w:pPr>
        <w:rPr>
          <w:bCs/>
        </w:rPr>
      </w:pPr>
      <w:r>
        <w:rPr>
          <w:bCs/>
        </w:rPr>
        <w:t xml:space="preserve">Our current assumption is that contracts would commence from </w:t>
      </w:r>
      <w:r w:rsidR="009E23E6">
        <w:rPr>
          <w:bCs/>
        </w:rPr>
        <w:t>Oct</w:t>
      </w:r>
      <w:r>
        <w:rPr>
          <w:bCs/>
        </w:rPr>
        <w:t xml:space="preserve"> 2019 until March 2023.  The scope of the contracts would include curricula, materials and training programmes with the following milestones (but not limited to):</w:t>
      </w:r>
    </w:p>
    <w:p w14:paraId="28D152CA" w14:textId="3BB2DFA2" w:rsidR="004836CF" w:rsidRDefault="004836CF" w:rsidP="00874B87">
      <w:pPr>
        <w:pStyle w:val="ListParagraph"/>
        <w:numPr>
          <w:ilvl w:val="0"/>
          <w:numId w:val="9"/>
        </w:numPr>
        <w:rPr>
          <w:bCs/>
        </w:rPr>
      </w:pPr>
      <w:r>
        <w:rPr>
          <w:bCs/>
        </w:rPr>
        <w:t>Curricula and materials submitted for QA by DfE April</w:t>
      </w:r>
    </w:p>
    <w:p w14:paraId="3FC68609" w14:textId="0861B26E" w:rsidR="004836CF" w:rsidRDefault="004836CF" w:rsidP="00874B87">
      <w:pPr>
        <w:pStyle w:val="ListParagraph"/>
        <w:numPr>
          <w:ilvl w:val="0"/>
          <w:numId w:val="9"/>
        </w:numPr>
        <w:rPr>
          <w:bCs/>
        </w:rPr>
      </w:pPr>
      <w:r>
        <w:rPr>
          <w:bCs/>
        </w:rPr>
        <w:t xml:space="preserve">Participants recruited to training programmes by </w:t>
      </w:r>
      <w:r w:rsidR="009E23E6">
        <w:rPr>
          <w:bCs/>
        </w:rPr>
        <w:t>summer</w:t>
      </w:r>
      <w:r>
        <w:rPr>
          <w:bCs/>
        </w:rPr>
        <w:t xml:space="preserve"> 2020 with delivery commencing from September 2020 for two years.</w:t>
      </w:r>
    </w:p>
    <w:p w14:paraId="00903148" w14:textId="5E46AC82" w:rsidR="004D4858" w:rsidRDefault="004836CF" w:rsidP="004B27CF">
      <w:r>
        <w:rPr>
          <w:bCs/>
        </w:rPr>
        <w:t xml:space="preserve">Through the procurement, we are encouraging a partnership approach.  </w:t>
      </w:r>
    </w:p>
    <w:p w14:paraId="47967FEE" w14:textId="77777777" w:rsidR="00944A6A" w:rsidRDefault="00944A6A" w:rsidP="002A6A32">
      <w:pPr>
        <w:spacing w:after="0" w:line="240" w:lineRule="auto"/>
        <w:rPr>
          <w:rFonts w:ascii="Calibri" w:eastAsia="Times New Roman" w:hAnsi="Calibri" w:cs="Calibri"/>
          <w:lang w:eastAsia="en-GB"/>
        </w:rPr>
      </w:pPr>
    </w:p>
    <w:p w14:paraId="09A97941" w14:textId="0E189C09" w:rsidR="002A6A32" w:rsidRDefault="007636DB" w:rsidP="00AF3297">
      <w:pPr>
        <w:pStyle w:val="ListParagraph"/>
        <w:numPr>
          <w:ilvl w:val="0"/>
          <w:numId w:val="8"/>
        </w:numPr>
        <w:spacing w:after="0" w:line="240" w:lineRule="auto"/>
        <w:rPr>
          <w:rFonts w:ascii="Calibri" w:eastAsia="Times New Roman" w:hAnsi="Calibri" w:cs="Calibri"/>
          <w:b/>
          <w:i/>
          <w:u w:val="single"/>
          <w:lang w:eastAsia="en-GB"/>
        </w:rPr>
      </w:pPr>
      <w:r w:rsidRPr="006E7274">
        <w:rPr>
          <w:rFonts w:ascii="Calibri" w:eastAsia="Times New Roman" w:hAnsi="Calibri" w:cs="Calibri"/>
          <w:b/>
          <w:i/>
          <w:u w:val="single"/>
          <w:lang w:eastAsia="en-GB"/>
        </w:rPr>
        <w:t>Other</w:t>
      </w:r>
    </w:p>
    <w:p w14:paraId="79A618B7" w14:textId="77777777" w:rsidR="00856901" w:rsidRPr="00AF3297" w:rsidRDefault="00856901" w:rsidP="00AF3297">
      <w:pPr>
        <w:spacing w:after="0" w:line="240" w:lineRule="auto"/>
        <w:rPr>
          <w:rFonts w:ascii="Calibri" w:eastAsia="Times New Roman" w:hAnsi="Calibri" w:cs="Calibri"/>
          <w:b/>
          <w:i/>
          <w:u w:val="single"/>
          <w:lang w:eastAsia="en-GB"/>
        </w:rPr>
      </w:pPr>
    </w:p>
    <w:p w14:paraId="478EDE0E" w14:textId="4746BC1E" w:rsidR="007636DB" w:rsidRDefault="007636DB" w:rsidP="007636DB">
      <w:pPr>
        <w:spacing w:after="0" w:line="240" w:lineRule="auto"/>
        <w:textAlignment w:val="center"/>
        <w:rPr>
          <w:rFonts w:ascii="Calibri" w:eastAsia="Times New Roman" w:hAnsi="Calibri" w:cs="Calibri"/>
          <w:b/>
          <w:lang w:eastAsia="en-GB"/>
        </w:rPr>
      </w:pPr>
      <w:r w:rsidRPr="00A81953">
        <w:rPr>
          <w:rFonts w:ascii="Calibri" w:eastAsia="Times New Roman" w:hAnsi="Calibri" w:cs="Calibri"/>
          <w:b/>
          <w:lang w:eastAsia="en-GB"/>
        </w:rPr>
        <w:t>Q</w:t>
      </w:r>
      <w:r w:rsidR="00412D5C">
        <w:rPr>
          <w:rFonts w:ascii="Calibri" w:eastAsia="Times New Roman" w:hAnsi="Calibri" w:cs="Calibri"/>
          <w:b/>
          <w:lang w:eastAsia="en-GB"/>
        </w:rPr>
        <w:t xml:space="preserve"> 15.1</w:t>
      </w:r>
      <w:r>
        <w:rPr>
          <w:rFonts w:ascii="Calibri" w:eastAsia="Times New Roman" w:hAnsi="Calibri" w:cs="Calibri"/>
          <w:b/>
          <w:lang w:eastAsia="en-GB"/>
        </w:rPr>
        <w:t>:</w:t>
      </w:r>
      <w:r w:rsidRPr="00A81953">
        <w:rPr>
          <w:rFonts w:ascii="Calibri" w:eastAsia="Times New Roman" w:hAnsi="Calibri" w:cs="Calibri"/>
          <w:b/>
          <w:lang w:eastAsia="en-GB"/>
        </w:rPr>
        <w:t xml:space="preserve"> </w:t>
      </w:r>
      <w:r w:rsidR="00A57557">
        <w:rPr>
          <w:rFonts w:ascii="Calibri" w:eastAsia="Times New Roman" w:hAnsi="Calibri" w:cs="Calibri"/>
          <w:b/>
          <w:lang w:eastAsia="en-GB"/>
        </w:rPr>
        <w:t>Is there a ris</w:t>
      </w:r>
      <w:r w:rsidRPr="00A81953">
        <w:rPr>
          <w:rFonts w:ascii="Calibri" w:eastAsia="Times New Roman" w:hAnsi="Calibri" w:cs="Calibri"/>
          <w:b/>
          <w:lang w:eastAsia="en-GB"/>
        </w:rPr>
        <w:t xml:space="preserve">k of </w:t>
      </w:r>
      <w:r w:rsidR="00856901">
        <w:rPr>
          <w:rFonts w:ascii="Calibri" w:eastAsia="Times New Roman" w:hAnsi="Calibri" w:cs="Calibri"/>
          <w:b/>
          <w:lang w:eastAsia="en-GB"/>
        </w:rPr>
        <w:t>increased</w:t>
      </w:r>
      <w:r w:rsidR="00856901" w:rsidRPr="00A81953">
        <w:rPr>
          <w:rFonts w:ascii="Calibri" w:eastAsia="Times New Roman" w:hAnsi="Calibri" w:cs="Calibri"/>
          <w:b/>
          <w:lang w:eastAsia="en-GB"/>
        </w:rPr>
        <w:t xml:space="preserve"> </w:t>
      </w:r>
      <w:r w:rsidRPr="00A81953">
        <w:rPr>
          <w:rFonts w:ascii="Calibri" w:eastAsia="Times New Roman" w:hAnsi="Calibri" w:cs="Calibri"/>
          <w:b/>
          <w:lang w:eastAsia="en-GB"/>
        </w:rPr>
        <w:t xml:space="preserve">workload </w:t>
      </w:r>
      <w:r w:rsidR="00A57557">
        <w:rPr>
          <w:rFonts w:ascii="Calibri" w:eastAsia="Times New Roman" w:hAnsi="Calibri" w:cs="Calibri"/>
          <w:b/>
          <w:lang w:eastAsia="en-GB"/>
        </w:rPr>
        <w:t xml:space="preserve">if the </w:t>
      </w:r>
      <w:r w:rsidRPr="00A81953">
        <w:rPr>
          <w:rFonts w:ascii="Calibri" w:eastAsia="Times New Roman" w:hAnsi="Calibri" w:cs="Calibri"/>
          <w:b/>
          <w:lang w:eastAsia="en-GB"/>
        </w:rPr>
        <w:t xml:space="preserve">5% </w:t>
      </w:r>
      <w:r w:rsidR="00A57557">
        <w:rPr>
          <w:rFonts w:ascii="Calibri" w:eastAsia="Times New Roman" w:hAnsi="Calibri" w:cs="Calibri"/>
          <w:b/>
          <w:lang w:eastAsia="en-GB"/>
        </w:rPr>
        <w:t>additional time o</w:t>
      </w:r>
      <w:r w:rsidR="00856901">
        <w:rPr>
          <w:rFonts w:ascii="Calibri" w:eastAsia="Times New Roman" w:hAnsi="Calibri" w:cs="Calibri"/>
          <w:b/>
          <w:lang w:eastAsia="en-GB"/>
        </w:rPr>
        <w:t>f</w:t>
      </w:r>
      <w:r w:rsidR="00A57557">
        <w:rPr>
          <w:rFonts w:ascii="Calibri" w:eastAsia="Times New Roman" w:hAnsi="Calibri" w:cs="Calibri"/>
          <w:b/>
          <w:lang w:eastAsia="en-GB"/>
        </w:rPr>
        <w:t xml:space="preserve">f timetable is used </w:t>
      </w:r>
      <w:r w:rsidRPr="00A81953">
        <w:rPr>
          <w:rFonts w:ascii="Calibri" w:eastAsia="Times New Roman" w:hAnsi="Calibri" w:cs="Calibri"/>
          <w:b/>
          <w:lang w:eastAsia="en-GB"/>
        </w:rPr>
        <w:t>for training</w:t>
      </w:r>
      <w:r w:rsidR="00A57557">
        <w:rPr>
          <w:rFonts w:ascii="Calibri" w:eastAsia="Times New Roman" w:hAnsi="Calibri" w:cs="Calibri"/>
          <w:b/>
          <w:lang w:eastAsia="en-GB"/>
        </w:rPr>
        <w:t xml:space="preserve">? </w:t>
      </w:r>
    </w:p>
    <w:p w14:paraId="532C5E8A" w14:textId="77777777" w:rsidR="00856901" w:rsidRPr="00A81953" w:rsidRDefault="00856901" w:rsidP="007636DB">
      <w:pPr>
        <w:spacing w:after="0" w:line="240" w:lineRule="auto"/>
        <w:textAlignment w:val="center"/>
        <w:rPr>
          <w:rFonts w:ascii="Calibri" w:eastAsia="Times New Roman" w:hAnsi="Calibri" w:cs="Calibri"/>
          <w:b/>
          <w:lang w:eastAsia="en-GB"/>
        </w:rPr>
      </w:pPr>
    </w:p>
    <w:p w14:paraId="4EE99660" w14:textId="47DB92D0" w:rsidR="007636DB" w:rsidRDefault="00C94907" w:rsidP="007636DB">
      <w:pPr>
        <w:spacing w:after="0" w:line="240" w:lineRule="auto"/>
        <w:rPr>
          <w:rFonts w:ascii="Calibri" w:eastAsia="Times New Roman" w:hAnsi="Calibri" w:cs="Calibri"/>
          <w:lang w:eastAsia="en-GB"/>
        </w:rPr>
      </w:pPr>
      <w:r>
        <w:rPr>
          <w:rFonts w:ascii="Calibri" w:eastAsia="Times New Roman" w:hAnsi="Calibri" w:cs="Calibri"/>
          <w:lang w:eastAsia="en-GB"/>
        </w:rPr>
        <w:t>Yes</w:t>
      </w:r>
      <w:r w:rsidR="00856901">
        <w:rPr>
          <w:rFonts w:ascii="Calibri" w:eastAsia="Times New Roman" w:hAnsi="Calibri" w:cs="Calibri"/>
          <w:lang w:eastAsia="en-GB"/>
        </w:rPr>
        <w:t>,</w:t>
      </w:r>
      <w:r w:rsidR="00EF0DD9">
        <w:rPr>
          <w:rFonts w:ascii="Calibri" w:eastAsia="Times New Roman" w:hAnsi="Calibri" w:cs="Calibri"/>
          <w:lang w:eastAsia="en-GB"/>
        </w:rPr>
        <w:t xml:space="preserve"> </w:t>
      </w:r>
      <w:r>
        <w:rPr>
          <w:rFonts w:ascii="Calibri" w:eastAsia="Times New Roman" w:hAnsi="Calibri" w:cs="Calibri"/>
          <w:lang w:eastAsia="en-GB"/>
        </w:rPr>
        <w:t xml:space="preserve">we </w:t>
      </w:r>
      <w:r w:rsidR="007636DB" w:rsidRPr="00521C88">
        <w:rPr>
          <w:rFonts w:ascii="Calibri" w:eastAsia="Times New Roman" w:hAnsi="Calibri" w:cs="Calibri"/>
          <w:lang w:eastAsia="en-GB"/>
        </w:rPr>
        <w:t>agree</w:t>
      </w:r>
      <w:r>
        <w:rPr>
          <w:rFonts w:ascii="Calibri" w:eastAsia="Times New Roman" w:hAnsi="Calibri" w:cs="Calibri"/>
          <w:lang w:eastAsia="en-GB"/>
        </w:rPr>
        <w:t xml:space="preserve"> </w:t>
      </w:r>
      <w:r w:rsidR="00EF0DD9">
        <w:rPr>
          <w:rFonts w:ascii="Calibri" w:eastAsia="Times New Roman" w:hAnsi="Calibri" w:cs="Calibri"/>
          <w:lang w:eastAsia="en-GB"/>
        </w:rPr>
        <w:t>this could be a risk</w:t>
      </w:r>
      <w:r w:rsidR="00AF3297">
        <w:rPr>
          <w:rFonts w:ascii="Calibri" w:eastAsia="Times New Roman" w:hAnsi="Calibri" w:cs="Calibri"/>
          <w:lang w:eastAsia="en-GB"/>
        </w:rPr>
        <w:t xml:space="preserve">.  </w:t>
      </w:r>
      <w:r>
        <w:rPr>
          <w:rFonts w:ascii="Calibri" w:eastAsia="Times New Roman" w:hAnsi="Calibri" w:cs="Calibri"/>
          <w:lang w:eastAsia="en-GB"/>
        </w:rPr>
        <w:t>There is a str</w:t>
      </w:r>
      <w:r w:rsidR="007636DB" w:rsidRPr="00521C88">
        <w:rPr>
          <w:rFonts w:ascii="Calibri" w:eastAsia="Times New Roman" w:hAnsi="Calibri" w:cs="Calibri"/>
          <w:lang w:eastAsia="en-GB"/>
        </w:rPr>
        <w:t xml:space="preserve">and in </w:t>
      </w:r>
      <w:r>
        <w:rPr>
          <w:rFonts w:ascii="Calibri" w:eastAsia="Times New Roman" w:hAnsi="Calibri" w:cs="Calibri"/>
          <w:lang w:eastAsia="en-GB"/>
        </w:rPr>
        <w:t xml:space="preserve">the </w:t>
      </w:r>
      <w:r w:rsidR="007636DB" w:rsidRPr="00521C88">
        <w:rPr>
          <w:rFonts w:ascii="Calibri" w:eastAsia="Times New Roman" w:hAnsi="Calibri" w:cs="Calibri"/>
          <w:lang w:eastAsia="en-GB"/>
        </w:rPr>
        <w:t xml:space="preserve">ECF on workload and how </w:t>
      </w:r>
      <w:r>
        <w:rPr>
          <w:rFonts w:ascii="Calibri" w:eastAsia="Times New Roman" w:hAnsi="Calibri" w:cs="Calibri"/>
          <w:lang w:eastAsia="en-GB"/>
        </w:rPr>
        <w:t xml:space="preserve">to </w:t>
      </w:r>
      <w:r w:rsidR="007636DB" w:rsidRPr="00521C88">
        <w:rPr>
          <w:rFonts w:ascii="Calibri" w:eastAsia="Times New Roman" w:hAnsi="Calibri" w:cs="Calibri"/>
          <w:lang w:eastAsia="en-GB"/>
        </w:rPr>
        <w:t xml:space="preserve">manage </w:t>
      </w:r>
      <w:r>
        <w:rPr>
          <w:rFonts w:ascii="Calibri" w:eastAsia="Times New Roman" w:hAnsi="Calibri" w:cs="Calibri"/>
          <w:lang w:eastAsia="en-GB"/>
        </w:rPr>
        <w:t xml:space="preserve">it </w:t>
      </w:r>
      <w:r w:rsidR="007636DB" w:rsidRPr="00521C88">
        <w:rPr>
          <w:rFonts w:ascii="Calibri" w:eastAsia="Times New Roman" w:hAnsi="Calibri" w:cs="Calibri"/>
          <w:lang w:eastAsia="en-GB"/>
        </w:rPr>
        <w:t>effectively.</w:t>
      </w:r>
    </w:p>
    <w:p w14:paraId="04DBA6C8" w14:textId="43A906E4" w:rsidR="006E7274" w:rsidRDefault="006E7274" w:rsidP="006E7274">
      <w:pPr>
        <w:spacing w:after="0" w:line="240" w:lineRule="auto"/>
        <w:rPr>
          <w:rFonts w:ascii="Calibri" w:eastAsia="Times New Roman" w:hAnsi="Calibri" w:cs="Calibri"/>
          <w:lang w:eastAsia="en-GB"/>
        </w:rPr>
      </w:pPr>
      <w:r w:rsidRPr="00521C88">
        <w:rPr>
          <w:rFonts w:ascii="Calibri" w:eastAsia="Times New Roman" w:hAnsi="Calibri" w:cs="Calibri"/>
          <w:lang w:eastAsia="en-GB"/>
        </w:rPr>
        <w:t> </w:t>
      </w:r>
    </w:p>
    <w:p w14:paraId="7999F482" w14:textId="372B6B32" w:rsidR="006E7274" w:rsidRDefault="006E7274" w:rsidP="006E7274">
      <w:pPr>
        <w:spacing w:after="0" w:line="240" w:lineRule="auto"/>
        <w:textAlignment w:val="center"/>
        <w:rPr>
          <w:rFonts w:ascii="Calibri" w:eastAsia="Times New Roman" w:hAnsi="Calibri" w:cs="Calibri"/>
          <w:b/>
          <w:lang w:eastAsia="en-GB"/>
        </w:rPr>
      </w:pPr>
      <w:r w:rsidRPr="006E7274">
        <w:rPr>
          <w:rFonts w:ascii="Calibri" w:eastAsia="Times New Roman" w:hAnsi="Calibri" w:cs="Calibri"/>
          <w:b/>
          <w:lang w:eastAsia="en-GB"/>
        </w:rPr>
        <w:t>Q</w:t>
      </w:r>
      <w:r w:rsidR="00412D5C">
        <w:rPr>
          <w:rFonts w:ascii="Calibri" w:eastAsia="Times New Roman" w:hAnsi="Calibri" w:cs="Calibri"/>
          <w:b/>
          <w:lang w:eastAsia="en-GB"/>
        </w:rPr>
        <w:t xml:space="preserve"> 15.2 </w:t>
      </w:r>
      <w:r>
        <w:rPr>
          <w:rFonts w:ascii="Calibri" w:eastAsia="Times New Roman" w:hAnsi="Calibri" w:cs="Calibri"/>
          <w:b/>
          <w:lang w:eastAsia="en-GB"/>
        </w:rPr>
        <w:t xml:space="preserve">: </w:t>
      </w:r>
      <w:r w:rsidR="00C94907">
        <w:rPr>
          <w:rFonts w:ascii="Calibri" w:eastAsia="Times New Roman" w:hAnsi="Calibri" w:cs="Calibri"/>
          <w:b/>
          <w:lang w:eastAsia="en-GB"/>
        </w:rPr>
        <w:t xml:space="preserve">In the </w:t>
      </w:r>
      <w:r w:rsidR="00856901">
        <w:rPr>
          <w:rFonts w:ascii="Calibri" w:eastAsia="Times New Roman" w:hAnsi="Calibri" w:cs="Calibri"/>
          <w:b/>
          <w:lang w:eastAsia="en-GB"/>
        </w:rPr>
        <w:t xml:space="preserve">Teacher Recruitment and Retention </w:t>
      </w:r>
      <w:r w:rsidRPr="006E7274">
        <w:rPr>
          <w:rFonts w:ascii="Calibri" w:eastAsia="Times New Roman" w:hAnsi="Calibri" w:cs="Calibri"/>
          <w:b/>
          <w:lang w:eastAsia="en-GB"/>
        </w:rPr>
        <w:t xml:space="preserve"> strategy</w:t>
      </w:r>
      <w:r w:rsidR="00C94907">
        <w:rPr>
          <w:rFonts w:ascii="Calibri" w:eastAsia="Times New Roman" w:hAnsi="Calibri" w:cs="Calibri"/>
          <w:b/>
          <w:lang w:eastAsia="en-GB"/>
        </w:rPr>
        <w:t xml:space="preserve"> it was </w:t>
      </w:r>
      <w:r w:rsidRPr="006E7274">
        <w:rPr>
          <w:rFonts w:ascii="Calibri" w:eastAsia="Times New Roman" w:hAnsi="Calibri" w:cs="Calibri"/>
          <w:b/>
          <w:lang w:eastAsia="en-GB"/>
        </w:rPr>
        <w:t xml:space="preserve">mentioned </w:t>
      </w:r>
      <w:r w:rsidR="00C94907">
        <w:rPr>
          <w:rFonts w:ascii="Calibri" w:eastAsia="Times New Roman" w:hAnsi="Calibri" w:cs="Calibri"/>
          <w:b/>
          <w:lang w:eastAsia="en-GB"/>
        </w:rPr>
        <w:t xml:space="preserve">that </w:t>
      </w:r>
      <w:r w:rsidRPr="006E7274">
        <w:rPr>
          <w:rFonts w:ascii="Calibri" w:eastAsia="Times New Roman" w:hAnsi="Calibri" w:cs="Calibri"/>
          <w:b/>
          <w:lang w:eastAsia="en-GB"/>
        </w:rPr>
        <w:t>NQT</w:t>
      </w:r>
      <w:r w:rsidR="00C94907">
        <w:rPr>
          <w:rFonts w:ascii="Calibri" w:eastAsia="Times New Roman" w:hAnsi="Calibri" w:cs="Calibri"/>
          <w:b/>
          <w:lang w:eastAsia="en-GB"/>
        </w:rPr>
        <w:t>s</w:t>
      </w:r>
      <w:r w:rsidRPr="006E7274">
        <w:rPr>
          <w:rFonts w:ascii="Calibri" w:eastAsia="Times New Roman" w:hAnsi="Calibri" w:cs="Calibri"/>
          <w:b/>
          <w:lang w:eastAsia="en-GB"/>
        </w:rPr>
        <w:t xml:space="preserve"> </w:t>
      </w:r>
      <w:r w:rsidR="00C94907">
        <w:rPr>
          <w:rFonts w:ascii="Calibri" w:eastAsia="Times New Roman" w:hAnsi="Calibri" w:cs="Calibri"/>
          <w:b/>
          <w:lang w:eastAsia="en-GB"/>
        </w:rPr>
        <w:t xml:space="preserve">will be </w:t>
      </w:r>
      <w:r w:rsidRPr="006E7274">
        <w:rPr>
          <w:rFonts w:ascii="Calibri" w:eastAsia="Times New Roman" w:hAnsi="Calibri" w:cs="Calibri"/>
          <w:b/>
          <w:lang w:eastAsia="en-GB"/>
        </w:rPr>
        <w:t xml:space="preserve">provided with lesson plans and resources for </w:t>
      </w:r>
      <w:r w:rsidR="00C94907">
        <w:rPr>
          <w:rFonts w:ascii="Calibri" w:eastAsia="Times New Roman" w:hAnsi="Calibri" w:cs="Calibri"/>
          <w:b/>
          <w:lang w:eastAsia="en-GB"/>
        </w:rPr>
        <w:t>teaching</w:t>
      </w:r>
      <w:r w:rsidRPr="006E7274">
        <w:rPr>
          <w:rFonts w:ascii="Calibri" w:eastAsia="Times New Roman" w:hAnsi="Calibri" w:cs="Calibri"/>
          <w:b/>
          <w:lang w:eastAsia="en-GB"/>
        </w:rPr>
        <w:t>. Is that part of this pro</w:t>
      </w:r>
      <w:r w:rsidR="00C94907">
        <w:rPr>
          <w:rFonts w:ascii="Calibri" w:eastAsia="Times New Roman" w:hAnsi="Calibri" w:cs="Calibri"/>
          <w:b/>
          <w:lang w:eastAsia="en-GB"/>
        </w:rPr>
        <w:t>gramme</w:t>
      </w:r>
      <w:r w:rsidRPr="006E7274">
        <w:rPr>
          <w:rFonts w:ascii="Calibri" w:eastAsia="Times New Roman" w:hAnsi="Calibri" w:cs="Calibri"/>
          <w:b/>
          <w:lang w:eastAsia="en-GB"/>
        </w:rPr>
        <w:t>?</w:t>
      </w:r>
    </w:p>
    <w:p w14:paraId="0CCF3D11" w14:textId="77777777" w:rsidR="00856901" w:rsidRDefault="00856901" w:rsidP="006E7274">
      <w:pPr>
        <w:spacing w:after="0" w:line="240" w:lineRule="auto"/>
        <w:textAlignment w:val="center"/>
        <w:rPr>
          <w:rFonts w:ascii="Calibri" w:eastAsia="Times New Roman" w:hAnsi="Calibri" w:cs="Calibri"/>
          <w:b/>
          <w:lang w:eastAsia="en-GB"/>
        </w:rPr>
      </w:pPr>
    </w:p>
    <w:p w14:paraId="12A4455E" w14:textId="41E17121" w:rsidR="002A6A32" w:rsidRPr="00521C88" w:rsidRDefault="00C94907" w:rsidP="002A6A32">
      <w:pPr>
        <w:spacing w:after="0" w:line="240" w:lineRule="auto"/>
        <w:rPr>
          <w:rFonts w:ascii="Calibri" w:eastAsia="Times New Roman" w:hAnsi="Calibri" w:cs="Calibri"/>
          <w:lang w:eastAsia="en-GB"/>
        </w:rPr>
      </w:pPr>
      <w:r>
        <w:rPr>
          <w:rFonts w:ascii="Calibri" w:eastAsia="Times New Roman" w:hAnsi="Calibri" w:cs="Calibri"/>
          <w:lang w:eastAsia="en-GB"/>
        </w:rPr>
        <w:lastRenderedPageBreak/>
        <w:t xml:space="preserve">The </w:t>
      </w:r>
      <w:r w:rsidR="006E7274" w:rsidRPr="006E7274">
        <w:rPr>
          <w:rFonts w:ascii="Calibri" w:eastAsia="Times New Roman" w:hAnsi="Calibri" w:cs="Calibri"/>
          <w:lang w:eastAsia="en-GB"/>
        </w:rPr>
        <w:t>ECF covers the importance of lesson planning for ECTs. We recognise</w:t>
      </w:r>
      <w:r w:rsidR="00856901">
        <w:rPr>
          <w:rFonts w:ascii="Calibri" w:eastAsia="Times New Roman" w:hAnsi="Calibri" w:cs="Calibri"/>
          <w:lang w:eastAsia="en-GB"/>
        </w:rPr>
        <w:t xml:space="preserve"> that</w:t>
      </w:r>
      <w:r w:rsidR="006E7274" w:rsidRPr="006E7274">
        <w:rPr>
          <w:rFonts w:ascii="Calibri" w:eastAsia="Times New Roman" w:hAnsi="Calibri" w:cs="Calibri"/>
          <w:lang w:eastAsia="en-GB"/>
        </w:rPr>
        <w:t xml:space="preserve"> this is </w:t>
      </w:r>
      <w:r w:rsidR="00856901">
        <w:rPr>
          <w:rFonts w:ascii="Calibri" w:eastAsia="Times New Roman" w:hAnsi="Calibri" w:cs="Calibri"/>
          <w:lang w:eastAsia="en-GB"/>
        </w:rPr>
        <w:t xml:space="preserve">an </w:t>
      </w:r>
      <w:r w:rsidR="006E7274" w:rsidRPr="006E7274">
        <w:rPr>
          <w:rFonts w:ascii="Calibri" w:eastAsia="Times New Roman" w:hAnsi="Calibri" w:cs="Calibri"/>
          <w:lang w:eastAsia="en-GB"/>
        </w:rPr>
        <w:t>important skill</w:t>
      </w:r>
      <w:r w:rsidR="00856901">
        <w:rPr>
          <w:rFonts w:ascii="Calibri" w:eastAsia="Times New Roman" w:hAnsi="Calibri" w:cs="Calibri"/>
          <w:lang w:eastAsia="en-GB"/>
        </w:rPr>
        <w:t>, but can also be</w:t>
      </w:r>
      <w:r w:rsidR="006E7274" w:rsidRPr="006E7274">
        <w:rPr>
          <w:rFonts w:ascii="Calibri" w:eastAsia="Times New Roman" w:hAnsi="Calibri" w:cs="Calibri"/>
          <w:lang w:eastAsia="en-GB"/>
        </w:rPr>
        <w:t xml:space="preserve"> burdensome. There </w:t>
      </w:r>
      <w:r w:rsidR="00856901">
        <w:rPr>
          <w:rFonts w:ascii="Calibri" w:eastAsia="Times New Roman" w:hAnsi="Calibri" w:cs="Calibri"/>
          <w:lang w:eastAsia="en-GB"/>
        </w:rPr>
        <w:t>are projects</w:t>
      </w:r>
      <w:r w:rsidR="006E7274" w:rsidRPr="006E7274">
        <w:rPr>
          <w:rFonts w:ascii="Calibri" w:eastAsia="Times New Roman" w:hAnsi="Calibri" w:cs="Calibri"/>
          <w:lang w:eastAsia="en-GB"/>
        </w:rPr>
        <w:t xml:space="preserve"> ongoing in </w:t>
      </w:r>
      <w:r w:rsidR="00856901">
        <w:rPr>
          <w:rFonts w:ascii="Calibri" w:eastAsia="Times New Roman" w:hAnsi="Calibri" w:cs="Calibri"/>
          <w:lang w:eastAsia="en-GB"/>
        </w:rPr>
        <w:t>the D</w:t>
      </w:r>
      <w:r w:rsidR="006E7274" w:rsidRPr="006E7274">
        <w:rPr>
          <w:rFonts w:ascii="Calibri" w:eastAsia="Times New Roman" w:hAnsi="Calibri" w:cs="Calibri"/>
          <w:lang w:eastAsia="en-GB"/>
        </w:rPr>
        <w:t>epartment to help schools with this</w:t>
      </w:r>
      <w:r w:rsidR="00856901">
        <w:rPr>
          <w:rFonts w:ascii="Calibri" w:eastAsia="Times New Roman" w:hAnsi="Calibri" w:cs="Calibri"/>
          <w:lang w:eastAsia="en-GB"/>
        </w:rPr>
        <w:t>.</w:t>
      </w:r>
    </w:p>
    <w:p w14:paraId="57850551" w14:textId="77777777" w:rsidR="002A6A32" w:rsidRPr="00521C88" w:rsidRDefault="002A6A32" w:rsidP="002A6A32">
      <w:pPr>
        <w:spacing w:after="0" w:line="240" w:lineRule="auto"/>
        <w:rPr>
          <w:rFonts w:ascii="Calibri" w:eastAsia="Times New Roman" w:hAnsi="Calibri" w:cs="Calibri"/>
          <w:lang w:eastAsia="en-GB"/>
        </w:rPr>
      </w:pPr>
      <w:r w:rsidRPr="00521C88">
        <w:rPr>
          <w:rFonts w:ascii="Calibri" w:eastAsia="Times New Roman" w:hAnsi="Calibri" w:cs="Calibri"/>
          <w:lang w:eastAsia="en-GB"/>
        </w:rPr>
        <w:t>  </w:t>
      </w:r>
    </w:p>
    <w:p w14:paraId="63C4434B" w14:textId="77777777" w:rsidR="002A6A32" w:rsidRPr="00521C88" w:rsidRDefault="002A6A32" w:rsidP="002A6A32">
      <w:pPr>
        <w:spacing w:after="0" w:line="240" w:lineRule="auto"/>
        <w:rPr>
          <w:rFonts w:ascii="Calibri" w:eastAsia="Times New Roman" w:hAnsi="Calibri" w:cs="Calibri"/>
          <w:lang w:eastAsia="en-GB"/>
        </w:rPr>
      </w:pPr>
      <w:r w:rsidRPr="00521C88">
        <w:rPr>
          <w:rFonts w:ascii="Calibri" w:eastAsia="Times New Roman" w:hAnsi="Calibri" w:cs="Calibri"/>
          <w:lang w:eastAsia="en-GB"/>
        </w:rPr>
        <w:t> </w:t>
      </w:r>
    </w:p>
    <w:p w14:paraId="13BE9031" w14:textId="77777777" w:rsidR="002A6A32" w:rsidRPr="00521C88" w:rsidRDefault="002A6A32" w:rsidP="002A6A32">
      <w:pPr>
        <w:spacing w:after="0" w:line="240" w:lineRule="auto"/>
        <w:rPr>
          <w:rFonts w:ascii="Calibri" w:eastAsia="Times New Roman" w:hAnsi="Calibri" w:cs="Calibri"/>
          <w:lang w:eastAsia="en-GB"/>
        </w:rPr>
      </w:pPr>
      <w:r w:rsidRPr="00521C88">
        <w:rPr>
          <w:rFonts w:ascii="Calibri" w:eastAsia="Times New Roman" w:hAnsi="Calibri" w:cs="Calibri"/>
          <w:lang w:eastAsia="en-GB"/>
        </w:rPr>
        <w:t> </w:t>
      </w:r>
    </w:p>
    <w:p w14:paraId="6B9FA3BC" w14:textId="77777777" w:rsidR="002A6A32" w:rsidRPr="00521C88" w:rsidRDefault="002A6A32" w:rsidP="002A6A32">
      <w:pPr>
        <w:spacing w:after="0" w:line="240" w:lineRule="auto"/>
        <w:rPr>
          <w:rFonts w:ascii="Calibri" w:eastAsia="Times New Roman" w:hAnsi="Calibri" w:cs="Calibri"/>
          <w:lang w:eastAsia="en-GB"/>
        </w:rPr>
      </w:pPr>
      <w:r w:rsidRPr="00521C88">
        <w:rPr>
          <w:rFonts w:ascii="Calibri" w:eastAsia="Times New Roman" w:hAnsi="Calibri" w:cs="Calibri"/>
          <w:lang w:eastAsia="en-GB"/>
        </w:rPr>
        <w:t> </w:t>
      </w:r>
    </w:p>
    <w:p w14:paraId="6F5F64BC" w14:textId="77777777" w:rsidR="002A6A32" w:rsidRPr="00521C88" w:rsidRDefault="002A6A32" w:rsidP="002A6A32">
      <w:pPr>
        <w:spacing w:after="0" w:line="240" w:lineRule="auto"/>
        <w:rPr>
          <w:rFonts w:ascii="Calibri" w:eastAsia="Times New Roman" w:hAnsi="Calibri" w:cs="Calibri"/>
          <w:lang w:eastAsia="en-GB"/>
        </w:rPr>
      </w:pPr>
      <w:r w:rsidRPr="00521C88">
        <w:rPr>
          <w:rFonts w:ascii="Calibri" w:eastAsia="Times New Roman" w:hAnsi="Calibri" w:cs="Calibri"/>
          <w:lang w:eastAsia="en-GB"/>
        </w:rPr>
        <w:t> </w:t>
      </w:r>
    </w:p>
    <w:p w14:paraId="2133FFBB" w14:textId="3CC2587C" w:rsidR="00BD02AB" w:rsidRPr="00521C88" w:rsidRDefault="002A6A32" w:rsidP="006E7274">
      <w:pPr>
        <w:spacing w:after="0" w:line="240" w:lineRule="auto"/>
        <w:rPr>
          <w:rFonts w:ascii="Calibri" w:eastAsia="Times New Roman" w:hAnsi="Calibri" w:cs="Calibri"/>
          <w:lang w:eastAsia="en-GB"/>
        </w:rPr>
      </w:pPr>
      <w:r w:rsidRPr="00BE7205">
        <w:rPr>
          <w:rFonts w:ascii="Calibri" w:eastAsia="Times New Roman" w:hAnsi="Calibri" w:cs="Calibri"/>
          <w:lang w:eastAsia="en-GB"/>
        </w:rPr>
        <w:t> </w:t>
      </w:r>
    </w:p>
    <w:p w14:paraId="62E67BF4" w14:textId="77777777" w:rsidR="00BD02AB" w:rsidRPr="00521C88" w:rsidRDefault="00BD02AB" w:rsidP="00BD02AB">
      <w:pPr>
        <w:spacing w:after="0" w:line="240" w:lineRule="auto"/>
        <w:rPr>
          <w:rFonts w:ascii="Calibri" w:eastAsia="Times New Roman" w:hAnsi="Calibri" w:cs="Calibri"/>
          <w:lang w:eastAsia="en-GB"/>
        </w:rPr>
      </w:pPr>
      <w:r w:rsidRPr="00521C88">
        <w:rPr>
          <w:rFonts w:ascii="Calibri" w:eastAsia="Times New Roman" w:hAnsi="Calibri" w:cs="Calibri"/>
          <w:lang w:eastAsia="en-GB"/>
        </w:rPr>
        <w:t> </w:t>
      </w:r>
    </w:p>
    <w:p w14:paraId="040C7ED4" w14:textId="77777777" w:rsidR="002A6A32" w:rsidRPr="00521C88" w:rsidRDefault="002A6A32" w:rsidP="002A6A32">
      <w:pPr>
        <w:spacing w:after="0" w:line="240" w:lineRule="auto"/>
        <w:rPr>
          <w:rFonts w:ascii="Calibri" w:eastAsia="Times New Roman" w:hAnsi="Calibri" w:cs="Calibri"/>
          <w:lang w:eastAsia="en-GB"/>
        </w:rPr>
      </w:pPr>
      <w:r w:rsidRPr="00521C88">
        <w:rPr>
          <w:rFonts w:ascii="Calibri" w:eastAsia="Times New Roman" w:hAnsi="Calibri" w:cs="Calibri"/>
          <w:lang w:eastAsia="en-GB"/>
        </w:rPr>
        <w:t> </w:t>
      </w:r>
    </w:p>
    <w:p w14:paraId="38B780C8" w14:textId="77777777" w:rsidR="002A6A32" w:rsidRDefault="002A6A32"/>
    <w:sectPr w:rsidR="002A6A32">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B5EFF6" w16cid:durableId="20616D6C"/>
  <w16cid:commentId w16cid:paraId="51E581F0" w16cid:durableId="2061DC38"/>
  <w16cid:commentId w16cid:paraId="415B2B92" w16cid:durableId="2061DC54"/>
  <w16cid:commentId w16cid:paraId="6E5698A5" w16cid:durableId="206083AB"/>
  <w16cid:commentId w16cid:paraId="127DC52B" w16cid:durableId="20616D6E"/>
  <w16cid:commentId w16cid:paraId="6258263C" w16cid:durableId="2061DC3B"/>
  <w16cid:commentId w16cid:paraId="6616CBFA" w16cid:durableId="20616D6F"/>
  <w16cid:commentId w16cid:paraId="43BD3AEC" w16cid:durableId="2061DC3D"/>
  <w16cid:commentId w16cid:paraId="7D1258BA" w16cid:durableId="2061DCBD"/>
  <w16cid:commentId w16cid:paraId="478F3C0D" w16cid:durableId="20616D70"/>
  <w16cid:commentId w16cid:paraId="626E55F0" w16cid:durableId="2061DC3F"/>
  <w16cid:commentId w16cid:paraId="73D28D1B" w16cid:durableId="20616D71"/>
  <w16cid:commentId w16cid:paraId="7E9573B0" w16cid:durableId="2061DC41"/>
  <w16cid:commentId w16cid:paraId="08C0EE37" w16cid:durableId="20616D72"/>
  <w16cid:commentId w16cid:paraId="35A4FC8A" w16cid:durableId="2061DC43"/>
  <w16cid:commentId w16cid:paraId="7136C94F" w16cid:durableId="206083AC"/>
  <w16cid:commentId w16cid:paraId="77F0708C" w16cid:durableId="206083AD"/>
  <w16cid:commentId w16cid:paraId="0FDFE365" w16cid:durableId="20616D75"/>
  <w16cid:commentId w16cid:paraId="1F8A16D8" w16cid:durableId="206083A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6CD751" w14:textId="77777777" w:rsidR="001E54DB" w:rsidRDefault="001E54DB" w:rsidP="004C1C42">
      <w:pPr>
        <w:spacing w:after="0" w:line="240" w:lineRule="auto"/>
      </w:pPr>
      <w:r>
        <w:separator/>
      </w:r>
    </w:p>
  </w:endnote>
  <w:endnote w:type="continuationSeparator" w:id="0">
    <w:p w14:paraId="38BFA2A3" w14:textId="77777777" w:rsidR="001E54DB" w:rsidRDefault="001E54DB" w:rsidP="004C1C42">
      <w:pPr>
        <w:spacing w:after="0" w:line="240" w:lineRule="auto"/>
      </w:pPr>
      <w:r>
        <w:continuationSeparator/>
      </w:r>
    </w:p>
  </w:endnote>
  <w:endnote w:type="continuationNotice" w:id="1">
    <w:p w14:paraId="656ADC52" w14:textId="77777777" w:rsidR="001E54DB" w:rsidRDefault="001E54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EF974F" w14:textId="77777777" w:rsidR="001E54DB" w:rsidRDefault="001E54DB" w:rsidP="004C1C42">
      <w:pPr>
        <w:spacing w:after="0" w:line="240" w:lineRule="auto"/>
      </w:pPr>
      <w:r>
        <w:separator/>
      </w:r>
    </w:p>
  </w:footnote>
  <w:footnote w:type="continuationSeparator" w:id="0">
    <w:p w14:paraId="36FE21ED" w14:textId="77777777" w:rsidR="001E54DB" w:rsidRDefault="001E54DB" w:rsidP="004C1C42">
      <w:pPr>
        <w:spacing w:after="0" w:line="240" w:lineRule="auto"/>
      </w:pPr>
      <w:r>
        <w:continuationSeparator/>
      </w:r>
    </w:p>
  </w:footnote>
  <w:footnote w:type="continuationNotice" w:id="1">
    <w:p w14:paraId="12F72C10" w14:textId="77777777" w:rsidR="001E54DB" w:rsidRDefault="001E54D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2187"/>
    <w:multiLevelType w:val="hybridMultilevel"/>
    <w:tmpl w:val="06424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DD42F9"/>
    <w:multiLevelType w:val="hybridMultilevel"/>
    <w:tmpl w:val="66A2B9B4"/>
    <w:lvl w:ilvl="0" w:tplc="24A647F8">
      <w:start w:val="1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 w15:restartNumberingAfterBreak="0">
    <w:nsid w:val="24A80A1F"/>
    <w:multiLevelType w:val="hybridMultilevel"/>
    <w:tmpl w:val="DF8A68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BC442D"/>
    <w:multiLevelType w:val="multilevel"/>
    <w:tmpl w:val="01D0FCE4"/>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5" w15:restartNumberingAfterBreak="0">
    <w:nsid w:val="332C6839"/>
    <w:multiLevelType w:val="hybridMultilevel"/>
    <w:tmpl w:val="199487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7" w15:restartNumberingAfterBreak="0">
    <w:nsid w:val="5AA25094"/>
    <w:multiLevelType w:val="hybridMultilevel"/>
    <w:tmpl w:val="BBD80138"/>
    <w:lvl w:ilvl="0" w:tplc="0809000F">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CF2520E"/>
    <w:multiLevelType w:val="hybridMultilevel"/>
    <w:tmpl w:val="66BCB3FA"/>
    <w:lvl w:ilvl="0" w:tplc="E1620A12">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7"/>
  </w:num>
  <w:num w:numId="2">
    <w:abstractNumId w:val="3"/>
  </w:num>
  <w:num w:numId="3">
    <w:abstractNumId w:val="5"/>
  </w:num>
  <w:num w:numId="4">
    <w:abstractNumId w:val="4"/>
  </w:num>
  <w:num w:numId="5">
    <w:abstractNumId w:val="2"/>
  </w:num>
  <w:num w:numId="6">
    <w:abstractNumId w:val="8"/>
  </w:num>
  <w:num w:numId="7">
    <w:abstractNumId w:val="6"/>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A32"/>
    <w:rsid w:val="000111A8"/>
    <w:rsid w:val="00052962"/>
    <w:rsid w:val="000A2C93"/>
    <w:rsid w:val="000C786D"/>
    <w:rsid w:val="00104A24"/>
    <w:rsid w:val="00106757"/>
    <w:rsid w:val="00142E0B"/>
    <w:rsid w:val="00145D63"/>
    <w:rsid w:val="001504B6"/>
    <w:rsid w:val="00150C19"/>
    <w:rsid w:val="00156E46"/>
    <w:rsid w:val="0018534C"/>
    <w:rsid w:val="001B6679"/>
    <w:rsid w:val="001E54DB"/>
    <w:rsid w:val="002440F4"/>
    <w:rsid w:val="0028338D"/>
    <w:rsid w:val="00286EA9"/>
    <w:rsid w:val="002937AF"/>
    <w:rsid w:val="002A6A32"/>
    <w:rsid w:val="002B461D"/>
    <w:rsid w:val="002C0CF8"/>
    <w:rsid w:val="002C19CB"/>
    <w:rsid w:val="002C4486"/>
    <w:rsid w:val="002C542E"/>
    <w:rsid w:val="002E1A19"/>
    <w:rsid w:val="002F71F2"/>
    <w:rsid w:val="00310A2E"/>
    <w:rsid w:val="003266CC"/>
    <w:rsid w:val="00344C66"/>
    <w:rsid w:val="00360590"/>
    <w:rsid w:val="00363327"/>
    <w:rsid w:val="003751C7"/>
    <w:rsid w:val="00376D93"/>
    <w:rsid w:val="00395707"/>
    <w:rsid w:val="003B7E9E"/>
    <w:rsid w:val="003E077B"/>
    <w:rsid w:val="003E2291"/>
    <w:rsid w:val="004111A8"/>
    <w:rsid w:val="00412D5C"/>
    <w:rsid w:val="00417137"/>
    <w:rsid w:val="00421E43"/>
    <w:rsid w:val="0042329C"/>
    <w:rsid w:val="0043238C"/>
    <w:rsid w:val="0043517A"/>
    <w:rsid w:val="00442992"/>
    <w:rsid w:val="00446560"/>
    <w:rsid w:val="0045541E"/>
    <w:rsid w:val="00476E07"/>
    <w:rsid w:val="00477521"/>
    <w:rsid w:val="004836CF"/>
    <w:rsid w:val="00483902"/>
    <w:rsid w:val="004B27CF"/>
    <w:rsid w:val="004B5A22"/>
    <w:rsid w:val="004C1C42"/>
    <w:rsid w:val="004D4858"/>
    <w:rsid w:val="004E2D6A"/>
    <w:rsid w:val="004F3E38"/>
    <w:rsid w:val="005223B5"/>
    <w:rsid w:val="0053519F"/>
    <w:rsid w:val="00560118"/>
    <w:rsid w:val="005602E4"/>
    <w:rsid w:val="005709A4"/>
    <w:rsid w:val="00571E26"/>
    <w:rsid w:val="00574CF0"/>
    <w:rsid w:val="00591A41"/>
    <w:rsid w:val="005A3EDF"/>
    <w:rsid w:val="005B0921"/>
    <w:rsid w:val="005B162D"/>
    <w:rsid w:val="005C3711"/>
    <w:rsid w:val="005C5BC9"/>
    <w:rsid w:val="005D7B2C"/>
    <w:rsid w:val="00607D32"/>
    <w:rsid w:val="006177B2"/>
    <w:rsid w:val="006669D4"/>
    <w:rsid w:val="0067505A"/>
    <w:rsid w:val="00681736"/>
    <w:rsid w:val="006C695F"/>
    <w:rsid w:val="006E7274"/>
    <w:rsid w:val="007157C2"/>
    <w:rsid w:val="007636DB"/>
    <w:rsid w:val="00766654"/>
    <w:rsid w:val="00794550"/>
    <w:rsid w:val="00797857"/>
    <w:rsid w:val="007D2F4E"/>
    <w:rsid w:val="007D39DC"/>
    <w:rsid w:val="00852CA6"/>
    <w:rsid w:val="00856901"/>
    <w:rsid w:val="00863159"/>
    <w:rsid w:val="00867EE7"/>
    <w:rsid w:val="0087076A"/>
    <w:rsid w:val="00874B87"/>
    <w:rsid w:val="00881F7A"/>
    <w:rsid w:val="008D6D2D"/>
    <w:rsid w:val="008F4F07"/>
    <w:rsid w:val="008F5F5B"/>
    <w:rsid w:val="0090292F"/>
    <w:rsid w:val="00943942"/>
    <w:rsid w:val="00943D5C"/>
    <w:rsid w:val="00944A6A"/>
    <w:rsid w:val="00960E5B"/>
    <w:rsid w:val="00967BAD"/>
    <w:rsid w:val="009C7C2E"/>
    <w:rsid w:val="009E23E6"/>
    <w:rsid w:val="00A06FA1"/>
    <w:rsid w:val="00A1371D"/>
    <w:rsid w:val="00A13972"/>
    <w:rsid w:val="00A25160"/>
    <w:rsid w:val="00A44FD0"/>
    <w:rsid w:val="00A5371B"/>
    <w:rsid w:val="00A558C7"/>
    <w:rsid w:val="00A57557"/>
    <w:rsid w:val="00A6412F"/>
    <w:rsid w:val="00A776D6"/>
    <w:rsid w:val="00A81529"/>
    <w:rsid w:val="00A854BC"/>
    <w:rsid w:val="00AB3B0A"/>
    <w:rsid w:val="00AF3297"/>
    <w:rsid w:val="00B050BE"/>
    <w:rsid w:val="00B35442"/>
    <w:rsid w:val="00B43096"/>
    <w:rsid w:val="00B720C6"/>
    <w:rsid w:val="00B861EF"/>
    <w:rsid w:val="00B94DD1"/>
    <w:rsid w:val="00BA57F6"/>
    <w:rsid w:val="00BD02AB"/>
    <w:rsid w:val="00BE7205"/>
    <w:rsid w:val="00C00EEC"/>
    <w:rsid w:val="00C12D07"/>
    <w:rsid w:val="00C34A43"/>
    <w:rsid w:val="00C86A32"/>
    <w:rsid w:val="00C94907"/>
    <w:rsid w:val="00D0061E"/>
    <w:rsid w:val="00D20361"/>
    <w:rsid w:val="00D40643"/>
    <w:rsid w:val="00D70B9F"/>
    <w:rsid w:val="00D85EF8"/>
    <w:rsid w:val="00DE511E"/>
    <w:rsid w:val="00DE698F"/>
    <w:rsid w:val="00DF1383"/>
    <w:rsid w:val="00E13446"/>
    <w:rsid w:val="00E46BA2"/>
    <w:rsid w:val="00E950B6"/>
    <w:rsid w:val="00ED2734"/>
    <w:rsid w:val="00EE7547"/>
    <w:rsid w:val="00EF0689"/>
    <w:rsid w:val="00EF0DD9"/>
    <w:rsid w:val="00F12CFE"/>
    <w:rsid w:val="00F23B2E"/>
    <w:rsid w:val="00F3463E"/>
    <w:rsid w:val="00F42298"/>
    <w:rsid w:val="00F46DC7"/>
    <w:rsid w:val="00F93BF4"/>
    <w:rsid w:val="00FA62DD"/>
    <w:rsid w:val="00FE658D"/>
    <w:rsid w:val="00FF066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EE6D2D"/>
  <w15:chartTrackingRefBased/>
  <w15:docId w15:val="{8E08D9D0-3C5D-432A-BB1E-6DE4F4275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6A32"/>
    <w:pPr>
      <w:ind w:left="720"/>
      <w:contextualSpacing/>
    </w:pPr>
  </w:style>
  <w:style w:type="character" w:styleId="CommentReference">
    <w:name w:val="annotation reference"/>
    <w:basedOn w:val="DefaultParagraphFont"/>
    <w:uiPriority w:val="99"/>
    <w:semiHidden/>
    <w:unhideWhenUsed/>
    <w:rsid w:val="002A6A32"/>
    <w:rPr>
      <w:sz w:val="16"/>
      <w:szCs w:val="16"/>
    </w:rPr>
  </w:style>
  <w:style w:type="paragraph" w:styleId="CommentText">
    <w:name w:val="annotation text"/>
    <w:basedOn w:val="Normal"/>
    <w:link w:val="CommentTextChar"/>
    <w:uiPriority w:val="99"/>
    <w:unhideWhenUsed/>
    <w:rsid w:val="002A6A32"/>
    <w:pPr>
      <w:spacing w:line="240" w:lineRule="auto"/>
    </w:pPr>
    <w:rPr>
      <w:sz w:val="20"/>
      <w:szCs w:val="20"/>
    </w:rPr>
  </w:style>
  <w:style w:type="character" w:customStyle="1" w:styleId="CommentTextChar">
    <w:name w:val="Comment Text Char"/>
    <w:basedOn w:val="DefaultParagraphFont"/>
    <w:link w:val="CommentText"/>
    <w:uiPriority w:val="99"/>
    <w:rsid w:val="002A6A32"/>
    <w:rPr>
      <w:sz w:val="20"/>
      <w:szCs w:val="20"/>
    </w:rPr>
  </w:style>
  <w:style w:type="paragraph" w:styleId="BalloonText">
    <w:name w:val="Balloon Text"/>
    <w:basedOn w:val="Normal"/>
    <w:link w:val="BalloonTextChar"/>
    <w:uiPriority w:val="99"/>
    <w:semiHidden/>
    <w:unhideWhenUsed/>
    <w:rsid w:val="002A6A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6A32"/>
    <w:rPr>
      <w:rFonts w:ascii="Segoe UI" w:hAnsi="Segoe UI" w:cs="Segoe UI"/>
      <w:sz w:val="18"/>
      <w:szCs w:val="18"/>
    </w:rPr>
  </w:style>
  <w:style w:type="paragraph" w:styleId="Header">
    <w:name w:val="header"/>
    <w:basedOn w:val="Normal"/>
    <w:link w:val="HeaderChar"/>
    <w:uiPriority w:val="99"/>
    <w:unhideWhenUsed/>
    <w:rsid w:val="004C1C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1C42"/>
  </w:style>
  <w:style w:type="paragraph" w:styleId="Footer">
    <w:name w:val="footer"/>
    <w:basedOn w:val="Normal"/>
    <w:link w:val="FooterChar"/>
    <w:uiPriority w:val="99"/>
    <w:unhideWhenUsed/>
    <w:rsid w:val="004C1C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1C42"/>
  </w:style>
  <w:style w:type="paragraph" w:styleId="CommentSubject">
    <w:name w:val="annotation subject"/>
    <w:basedOn w:val="CommentText"/>
    <w:next w:val="CommentText"/>
    <w:link w:val="CommentSubjectChar"/>
    <w:uiPriority w:val="99"/>
    <w:semiHidden/>
    <w:unhideWhenUsed/>
    <w:rsid w:val="005C5BC9"/>
    <w:rPr>
      <w:b/>
      <w:bCs/>
    </w:rPr>
  </w:style>
  <w:style w:type="character" w:customStyle="1" w:styleId="CommentSubjectChar">
    <w:name w:val="Comment Subject Char"/>
    <w:basedOn w:val="CommentTextChar"/>
    <w:link w:val="CommentSubject"/>
    <w:uiPriority w:val="99"/>
    <w:semiHidden/>
    <w:rsid w:val="005C5BC9"/>
    <w:rPr>
      <w:b/>
      <w:bCs/>
      <w:sz w:val="20"/>
      <w:szCs w:val="20"/>
    </w:rPr>
  </w:style>
  <w:style w:type="paragraph" w:customStyle="1" w:styleId="DfESOutNumbered">
    <w:name w:val="DfESOutNumbered"/>
    <w:basedOn w:val="Normal"/>
    <w:link w:val="DfESOutNumberedChar"/>
    <w:rsid w:val="002C4486"/>
    <w:pPr>
      <w:widowControl w:val="0"/>
      <w:numPr>
        <w:numId w:val="5"/>
      </w:numPr>
      <w:overflowPunct w:val="0"/>
      <w:autoSpaceDE w:val="0"/>
      <w:autoSpaceDN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2C4486"/>
    <w:rPr>
      <w:rFonts w:ascii="Arial" w:eastAsia="Times New Roman" w:hAnsi="Arial" w:cs="Arial"/>
      <w:szCs w:val="20"/>
    </w:rPr>
  </w:style>
  <w:style w:type="paragraph" w:customStyle="1" w:styleId="DeptBullets">
    <w:name w:val="DeptBullets"/>
    <w:basedOn w:val="Normal"/>
    <w:link w:val="DeptBulletsChar"/>
    <w:rsid w:val="002C4486"/>
    <w:pPr>
      <w:widowControl w:val="0"/>
      <w:numPr>
        <w:numId w:val="7"/>
      </w:numPr>
      <w:overflowPunct w:val="0"/>
      <w:autoSpaceDE w:val="0"/>
      <w:autoSpaceDN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2C4486"/>
    <w:rPr>
      <w:rFonts w:ascii="Arial" w:eastAsia="Times New Roman" w:hAnsi="Arial" w:cs="Times New Roman"/>
      <w:sz w:val="24"/>
      <w:szCs w:val="20"/>
    </w:rPr>
  </w:style>
  <w:style w:type="paragraph" w:styleId="Revision">
    <w:name w:val="Revision"/>
    <w:hidden/>
    <w:uiPriority w:val="99"/>
    <w:semiHidden/>
    <w:rsid w:val="00E46B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902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30CBC-1D3A-419F-93E3-BBFE5E42A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3706</Words>
  <Characters>21127</Characters>
  <Application>Microsoft Office Word</Application>
  <DocSecurity>4</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24784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RYLATT, Rebecca</dc:creator>
  <cp:keywords/>
  <dc:description/>
  <cp:lastModifiedBy>CAWTHORNE, Melanie</cp:lastModifiedBy>
  <cp:revision>2</cp:revision>
  <dcterms:created xsi:type="dcterms:W3CDTF">2019-04-25T14:00:00Z</dcterms:created>
  <dcterms:modified xsi:type="dcterms:W3CDTF">2019-04-25T14:00:00Z</dcterms:modified>
</cp:coreProperties>
</file>