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FE1F5" w14:textId="77777777" w:rsidR="00477882" w:rsidRDefault="00F44D4C" w:rsidP="00F44D4C">
      <w:pPr>
        <w:rPr>
          <w:noProof/>
          <w:lang w:eastAsia="en-GB"/>
        </w:rPr>
      </w:pPr>
      <w:bookmarkStart w:id="0" w:name="_GoBack"/>
      <w:bookmarkEnd w:id="0"/>
      <w:r>
        <w:rPr>
          <w:noProof/>
          <w:lang w:eastAsia="en-GB"/>
        </w:rPr>
        <w:drawing>
          <wp:inline distT="0" distB="0" distL="0" distR="0" wp14:anchorId="413FE48D" wp14:editId="413FE48E">
            <wp:extent cx="2887980" cy="4419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7980" cy="441960"/>
                    </a:xfrm>
                    <a:prstGeom prst="rect">
                      <a:avLst/>
                    </a:prstGeom>
                  </pic:spPr>
                </pic:pic>
              </a:graphicData>
            </a:graphic>
          </wp:inline>
        </w:drawing>
      </w:r>
    </w:p>
    <w:p w14:paraId="413FE1F6" w14:textId="77777777" w:rsidR="00217822" w:rsidRPr="0061332B" w:rsidRDefault="00450C9C">
      <w:pPr>
        <w:jc w:val="right"/>
        <w:rPr>
          <w:rFonts w:asciiTheme="minorHAnsi" w:eastAsiaTheme="minorEastAsia" w:hAnsiTheme="minorHAnsi" w:cstheme="minorBidi"/>
          <w:color w:val="808080" w:themeColor="background1" w:themeShade="80"/>
          <w:sz w:val="96"/>
          <w:szCs w:val="96"/>
        </w:rPr>
      </w:pPr>
      <w:r w:rsidRPr="0061332B">
        <w:rPr>
          <w:rFonts w:asciiTheme="minorHAnsi" w:eastAsiaTheme="minorEastAsia" w:hAnsiTheme="minorHAnsi" w:cstheme="minorBidi"/>
          <w:color w:val="808080" w:themeColor="background1" w:themeShade="80"/>
          <w:sz w:val="96"/>
          <w:szCs w:val="96"/>
        </w:rPr>
        <w:t xml:space="preserve">Invitation to Tender  </w:t>
      </w:r>
    </w:p>
    <w:p w14:paraId="413FE1F7" w14:textId="77777777" w:rsidR="00217822" w:rsidRPr="00477882" w:rsidRDefault="00217822" w:rsidP="003B48E4">
      <w:pPr>
        <w:rPr>
          <w:rFonts w:asciiTheme="minorHAnsi" w:hAnsiTheme="minorHAnsi" w:cstheme="minorHAnsi"/>
        </w:rPr>
      </w:pPr>
    </w:p>
    <w:p w14:paraId="413FE1F8" w14:textId="77777777" w:rsidR="00217822" w:rsidRPr="00477882" w:rsidRDefault="00217822" w:rsidP="003B48E4">
      <w:pPr>
        <w:rPr>
          <w:rFonts w:asciiTheme="minorHAnsi" w:hAnsiTheme="minorHAnsi" w:cstheme="minorHAnsi"/>
        </w:rPr>
      </w:pPr>
    </w:p>
    <w:p w14:paraId="413FE1F9" w14:textId="77777777" w:rsidR="00217822" w:rsidRPr="00477882" w:rsidRDefault="00217822" w:rsidP="003B48E4">
      <w:pPr>
        <w:rPr>
          <w:rFonts w:asciiTheme="minorHAnsi" w:hAnsiTheme="minorHAnsi" w:cstheme="minorHAnsi"/>
        </w:rPr>
      </w:pPr>
    </w:p>
    <w:p w14:paraId="413FE1FA" w14:textId="77777777" w:rsidR="00217822" w:rsidRPr="0061332B" w:rsidRDefault="00450C9C">
      <w:pPr>
        <w:jc w:val="right"/>
        <w:rPr>
          <w:rFonts w:asciiTheme="minorHAnsi" w:eastAsiaTheme="minorEastAsia" w:hAnsiTheme="minorHAnsi" w:cstheme="minorBidi"/>
          <w:color w:val="808080" w:themeColor="background1" w:themeShade="80"/>
          <w:sz w:val="28"/>
          <w:szCs w:val="28"/>
        </w:rPr>
      </w:pPr>
      <w:r w:rsidRPr="0061332B">
        <w:rPr>
          <w:rFonts w:asciiTheme="minorHAnsi" w:eastAsiaTheme="minorEastAsia" w:hAnsiTheme="minorHAnsi" w:cstheme="minorBidi"/>
          <w:b/>
          <w:bCs/>
          <w:sz w:val="28"/>
          <w:szCs w:val="28"/>
        </w:rPr>
        <w:t>TITLE</w:t>
      </w:r>
      <w:r w:rsidR="00464E0C" w:rsidRPr="0061332B">
        <w:rPr>
          <w:rFonts w:asciiTheme="minorHAnsi" w:eastAsiaTheme="minorEastAsia" w:hAnsiTheme="minorHAnsi" w:cstheme="minorBidi"/>
          <w:b/>
          <w:bCs/>
          <w:sz w:val="28"/>
          <w:szCs w:val="28"/>
        </w:rPr>
        <w:t>:</w:t>
      </w:r>
      <w:r w:rsidR="00464E0C" w:rsidRPr="005134C3">
        <w:rPr>
          <w:sz w:val="28"/>
          <w:szCs w:val="28"/>
        </w:rPr>
        <w:t xml:space="preserve"> </w:t>
      </w:r>
      <w:r w:rsidR="00F51EEF" w:rsidRPr="009529E8">
        <w:rPr>
          <w:rFonts w:asciiTheme="minorHAnsi" w:eastAsiaTheme="minorEastAsia" w:hAnsiTheme="minorHAnsi" w:cstheme="minorBidi"/>
          <w:b/>
          <w:color w:val="808080" w:themeColor="background1" w:themeShade="80"/>
          <w:sz w:val="28"/>
          <w:szCs w:val="28"/>
        </w:rPr>
        <w:t>IT SERVICE MANAGEMENT SYSTEM</w:t>
      </w:r>
      <w:r w:rsidR="00464E0C" w:rsidRPr="0061332B">
        <w:rPr>
          <w:rFonts w:asciiTheme="minorHAnsi" w:eastAsiaTheme="minorEastAsia" w:hAnsiTheme="minorHAnsi" w:cstheme="minorBidi"/>
          <w:color w:val="808080" w:themeColor="background1" w:themeShade="80"/>
          <w:sz w:val="28"/>
          <w:szCs w:val="28"/>
        </w:rPr>
        <w:t xml:space="preserve"> </w:t>
      </w:r>
    </w:p>
    <w:p w14:paraId="413FE1FB" w14:textId="77777777" w:rsidR="00450C9C" w:rsidRPr="0061332B" w:rsidRDefault="00450C9C">
      <w:pPr>
        <w:jc w:val="right"/>
        <w:rPr>
          <w:rFonts w:asciiTheme="minorHAnsi" w:eastAsiaTheme="minorEastAsia" w:hAnsiTheme="minorHAnsi" w:cstheme="minorBidi"/>
          <w:color w:val="808080" w:themeColor="background1" w:themeShade="80"/>
          <w:sz w:val="28"/>
          <w:szCs w:val="28"/>
        </w:rPr>
      </w:pPr>
      <w:r w:rsidRPr="0061332B">
        <w:rPr>
          <w:rFonts w:asciiTheme="minorHAnsi" w:eastAsiaTheme="minorEastAsia" w:hAnsiTheme="minorHAnsi" w:cstheme="minorBidi"/>
          <w:b/>
          <w:bCs/>
          <w:sz w:val="28"/>
          <w:szCs w:val="28"/>
        </w:rPr>
        <w:t>REF</w:t>
      </w:r>
      <w:r w:rsidR="005134C3" w:rsidRPr="0061332B">
        <w:rPr>
          <w:rFonts w:asciiTheme="minorHAnsi" w:eastAsiaTheme="minorEastAsia" w:hAnsiTheme="minorHAnsi" w:cstheme="minorBidi"/>
          <w:sz w:val="28"/>
          <w:szCs w:val="28"/>
        </w:rPr>
        <w:t xml:space="preserve">: </w:t>
      </w:r>
      <w:r w:rsidR="00F51EEF" w:rsidRPr="009529E8">
        <w:rPr>
          <w:rFonts w:asciiTheme="minorHAnsi" w:eastAsiaTheme="minorEastAsia" w:hAnsiTheme="minorHAnsi" w:cstheme="minorBidi"/>
          <w:b/>
          <w:color w:val="808080" w:themeColor="background1" w:themeShade="80"/>
          <w:sz w:val="28"/>
          <w:szCs w:val="28"/>
        </w:rPr>
        <w:t>973FXPLUS</w:t>
      </w:r>
    </w:p>
    <w:p w14:paraId="413FE1FC" w14:textId="3A0910E5" w:rsidR="00892C31" w:rsidRPr="0061332B" w:rsidRDefault="00892C31" w:rsidP="0061332B">
      <w:pPr>
        <w:suppressAutoHyphens/>
        <w:spacing w:after="240"/>
        <w:jc w:val="right"/>
        <w:rPr>
          <w:rFonts w:asciiTheme="minorHAnsi" w:eastAsiaTheme="minorEastAsia" w:hAnsiTheme="minorHAnsi" w:cstheme="minorBidi"/>
        </w:rPr>
      </w:pPr>
      <w:r w:rsidRPr="0061332B">
        <w:rPr>
          <w:rFonts w:asciiTheme="minorHAnsi" w:eastAsiaTheme="minorEastAsia" w:hAnsiTheme="minorHAnsi" w:cstheme="minorBidi"/>
          <w:b/>
          <w:bCs/>
          <w:sz w:val="28"/>
          <w:szCs w:val="28"/>
        </w:rPr>
        <w:t>RETURN DATE:</w:t>
      </w:r>
      <w:r w:rsidRPr="0061332B">
        <w:rPr>
          <w:rFonts w:asciiTheme="minorHAnsi" w:eastAsiaTheme="minorEastAsia" w:hAnsiTheme="minorHAnsi" w:cstheme="minorBidi"/>
          <w:sz w:val="28"/>
          <w:szCs w:val="28"/>
        </w:rPr>
        <w:t xml:space="preserve"> </w:t>
      </w:r>
      <w:r w:rsidR="008E01B3">
        <w:rPr>
          <w:rFonts w:asciiTheme="minorHAnsi" w:eastAsiaTheme="minorEastAsia" w:hAnsiTheme="minorHAnsi" w:cstheme="minorBidi"/>
          <w:b/>
          <w:color w:val="808080" w:themeColor="background1" w:themeShade="80"/>
          <w:sz w:val="28"/>
          <w:szCs w:val="28"/>
        </w:rPr>
        <w:t>Tuesday 29th</w:t>
      </w:r>
      <w:r w:rsidR="009715DF" w:rsidRPr="009529E8">
        <w:rPr>
          <w:rFonts w:asciiTheme="minorHAnsi" w:eastAsiaTheme="minorEastAsia" w:hAnsiTheme="minorHAnsi" w:cstheme="minorBidi"/>
          <w:b/>
          <w:color w:val="808080" w:themeColor="background1" w:themeShade="80"/>
          <w:sz w:val="28"/>
          <w:szCs w:val="28"/>
          <w:vertAlign w:val="superscript"/>
        </w:rPr>
        <w:t xml:space="preserve"> </w:t>
      </w:r>
      <w:r w:rsidR="00EA3B77">
        <w:rPr>
          <w:rFonts w:asciiTheme="minorHAnsi" w:eastAsiaTheme="minorEastAsia" w:hAnsiTheme="minorHAnsi" w:cstheme="minorBidi"/>
          <w:b/>
          <w:color w:val="808080" w:themeColor="background1" w:themeShade="80"/>
          <w:sz w:val="28"/>
          <w:szCs w:val="28"/>
        </w:rPr>
        <w:t xml:space="preserve">August </w:t>
      </w:r>
      <w:r w:rsidRPr="009529E8">
        <w:rPr>
          <w:rFonts w:asciiTheme="minorHAnsi" w:eastAsiaTheme="minorEastAsia" w:hAnsiTheme="minorHAnsi" w:cstheme="minorBidi"/>
          <w:b/>
          <w:color w:val="808080" w:themeColor="background1" w:themeShade="80"/>
          <w:sz w:val="28"/>
          <w:szCs w:val="28"/>
        </w:rPr>
        <w:t>2017 at 12:00</w:t>
      </w:r>
      <w:r w:rsidR="00EA3B77">
        <w:rPr>
          <w:rFonts w:asciiTheme="minorHAnsi" w:eastAsiaTheme="minorEastAsia" w:hAnsiTheme="minorHAnsi" w:cstheme="minorBidi"/>
          <w:b/>
          <w:color w:val="808080" w:themeColor="background1" w:themeShade="80"/>
          <w:sz w:val="28"/>
          <w:szCs w:val="28"/>
        </w:rPr>
        <w:t>pm</w:t>
      </w:r>
      <w:r w:rsidRPr="009529E8">
        <w:rPr>
          <w:rFonts w:asciiTheme="minorHAnsi" w:eastAsiaTheme="minorEastAsia" w:hAnsiTheme="minorHAnsi" w:cstheme="minorBidi"/>
          <w:b/>
          <w:color w:val="808080" w:themeColor="background1" w:themeShade="80"/>
          <w:sz w:val="28"/>
          <w:szCs w:val="28"/>
        </w:rPr>
        <w:t xml:space="preserve"> Midday (UK Time</w:t>
      </w:r>
      <w:r w:rsidRPr="009529E8">
        <w:rPr>
          <w:rFonts w:asciiTheme="minorHAnsi" w:eastAsiaTheme="minorEastAsia" w:hAnsiTheme="minorHAnsi" w:cstheme="minorBidi"/>
          <w:b/>
          <w:color w:val="808080" w:themeColor="background1" w:themeShade="80"/>
        </w:rPr>
        <w:t>)</w:t>
      </w:r>
    </w:p>
    <w:p w14:paraId="413FE1FD" w14:textId="77777777" w:rsidR="00217822" w:rsidRPr="00477882" w:rsidRDefault="00217822" w:rsidP="00450C9C">
      <w:pPr>
        <w:jc w:val="right"/>
        <w:rPr>
          <w:rFonts w:asciiTheme="minorHAnsi" w:hAnsiTheme="minorHAnsi" w:cstheme="minorHAnsi"/>
        </w:rPr>
      </w:pPr>
    </w:p>
    <w:p w14:paraId="413FE1FE" w14:textId="77777777" w:rsidR="00217822" w:rsidRPr="00477882" w:rsidRDefault="00217822" w:rsidP="003B48E4">
      <w:pPr>
        <w:rPr>
          <w:rFonts w:asciiTheme="minorHAnsi" w:hAnsiTheme="minorHAnsi" w:cstheme="minorHAnsi"/>
        </w:rPr>
      </w:pPr>
    </w:p>
    <w:p w14:paraId="413FE1FF" w14:textId="77777777" w:rsidR="00217822" w:rsidRPr="00477882" w:rsidRDefault="00217822" w:rsidP="003B48E4">
      <w:pPr>
        <w:rPr>
          <w:rFonts w:asciiTheme="minorHAnsi" w:hAnsiTheme="minorHAnsi" w:cstheme="minorHAnsi"/>
        </w:rPr>
      </w:pPr>
    </w:p>
    <w:p w14:paraId="413FE200" w14:textId="77777777" w:rsidR="00217822" w:rsidRPr="00477882" w:rsidRDefault="00217822" w:rsidP="003B48E4">
      <w:pPr>
        <w:rPr>
          <w:rFonts w:asciiTheme="minorHAnsi" w:hAnsiTheme="minorHAnsi" w:cstheme="minorHAnsi"/>
        </w:rPr>
      </w:pPr>
    </w:p>
    <w:p w14:paraId="413FE201" w14:textId="77777777" w:rsidR="00217822" w:rsidRPr="00477882" w:rsidRDefault="00217822" w:rsidP="003B48E4">
      <w:pPr>
        <w:rPr>
          <w:rFonts w:asciiTheme="minorHAnsi" w:hAnsiTheme="minorHAnsi" w:cstheme="minorHAnsi"/>
        </w:rPr>
      </w:pPr>
    </w:p>
    <w:p w14:paraId="413FE202" w14:textId="77777777" w:rsidR="00217822" w:rsidRPr="00477882" w:rsidRDefault="00217822" w:rsidP="003B48E4">
      <w:pPr>
        <w:rPr>
          <w:rFonts w:asciiTheme="minorHAnsi" w:hAnsiTheme="minorHAnsi" w:cstheme="minorHAnsi"/>
        </w:rPr>
      </w:pPr>
    </w:p>
    <w:p w14:paraId="413FE203" w14:textId="77777777" w:rsidR="00217822" w:rsidRPr="00477882" w:rsidRDefault="00217822" w:rsidP="003B48E4">
      <w:pPr>
        <w:rPr>
          <w:rFonts w:asciiTheme="minorHAnsi" w:hAnsiTheme="minorHAnsi" w:cstheme="minorHAnsi"/>
        </w:rPr>
      </w:pPr>
    </w:p>
    <w:p w14:paraId="413FE204" w14:textId="77777777" w:rsidR="00477882" w:rsidRPr="00477882" w:rsidRDefault="00477882" w:rsidP="003B48E4">
      <w:pPr>
        <w:rPr>
          <w:rFonts w:asciiTheme="minorHAnsi" w:hAnsiTheme="minorHAnsi" w:cstheme="minorHAnsi"/>
        </w:rPr>
      </w:pPr>
    </w:p>
    <w:p w14:paraId="413FE205" w14:textId="77777777" w:rsidR="00477882" w:rsidRPr="00477882" w:rsidRDefault="00477882" w:rsidP="003B48E4">
      <w:pPr>
        <w:rPr>
          <w:rFonts w:asciiTheme="minorHAnsi" w:hAnsiTheme="minorHAnsi" w:cstheme="minorHAnsi"/>
        </w:rPr>
      </w:pPr>
    </w:p>
    <w:p w14:paraId="413FE206" w14:textId="77777777" w:rsidR="00477882" w:rsidRPr="00477882" w:rsidRDefault="00477882" w:rsidP="003B48E4">
      <w:pPr>
        <w:rPr>
          <w:rFonts w:asciiTheme="minorHAnsi" w:hAnsiTheme="minorHAnsi" w:cstheme="minorHAnsi"/>
        </w:rPr>
      </w:pPr>
    </w:p>
    <w:p w14:paraId="413FE207" w14:textId="77777777" w:rsidR="00477882" w:rsidRPr="00477882" w:rsidRDefault="00477882" w:rsidP="003B48E4">
      <w:pPr>
        <w:rPr>
          <w:rFonts w:asciiTheme="minorHAnsi" w:hAnsiTheme="minorHAnsi" w:cstheme="minorHAnsi"/>
        </w:rPr>
      </w:pPr>
    </w:p>
    <w:p w14:paraId="413FE208" w14:textId="77777777" w:rsidR="00477882" w:rsidRPr="00477882" w:rsidRDefault="00477882" w:rsidP="003B48E4">
      <w:pPr>
        <w:rPr>
          <w:rFonts w:asciiTheme="minorHAnsi" w:hAnsiTheme="minorHAnsi" w:cstheme="minorHAnsi"/>
        </w:rPr>
      </w:pPr>
    </w:p>
    <w:p w14:paraId="413FE209" w14:textId="77777777" w:rsidR="00477882" w:rsidRPr="00477882" w:rsidRDefault="00477882" w:rsidP="003B48E4">
      <w:pPr>
        <w:rPr>
          <w:rFonts w:asciiTheme="minorHAnsi" w:hAnsiTheme="minorHAnsi" w:cstheme="minorHAnsi"/>
        </w:rPr>
      </w:pPr>
    </w:p>
    <w:p w14:paraId="413FE20A" w14:textId="77777777" w:rsidR="00477882" w:rsidRPr="00477882" w:rsidRDefault="00477882" w:rsidP="003B48E4">
      <w:pPr>
        <w:rPr>
          <w:rFonts w:asciiTheme="minorHAnsi" w:hAnsiTheme="minorHAnsi" w:cstheme="minorHAnsi"/>
        </w:rPr>
      </w:pPr>
    </w:p>
    <w:p w14:paraId="413FE20B" w14:textId="77777777" w:rsidR="00477882" w:rsidRPr="00477882" w:rsidRDefault="00477882" w:rsidP="003B48E4">
      <w:pPr>
        <w:rPr>
          <w:rFonts w:asciiTheme="minorHAnsi" w:hAnsiTheme="minorHAnsi" w:cstheme="minorHAnsi"/>
        </w:rPr>
      </w:pPr>
    </w:p>
    <w:p w14:paraId="413FE20C" w14:textId="77777777" w:rsidR="00477882" w:rsidRPr="00477882" w:rsidRDefault="00477882" w:rsidP="003B48E4">
      <w:pPr>
        <w:rPr>
          <w:rFonts w:asciiTheme="minorHAnsi" w:hAnsiTheme="minorHAnsi" w:cstheme="minorHAnsi"/>
        </w:rPr>
      </w:pPr>
    </w:p>
    <w:p w14:paraId="413FE20D" w14:textId="77777777" w:rsidR="00217822" w:rsidRPr="00477882" w:rsidRDefault="00217822" w:rsidP="003B48E4">
      <w:pPr>
        <w:rPr>
          <w:rFonts w:asciiTheme="minorHAnsi" w:hAnsiTheme="minorHAnsi" w:cstheme="minorHAnsi"/>
        </w:rPr>
      </w:pPr>
    </w:p>
    <w:p w14:paraId="413FE20E" w14:textId="77777777" w:rsidR="00217822" w:rsidRDefault="00217822" w:rsidP="003B48E4">
      <w:pPr>
        <w:rPr>
          <w:rFonts w:asciiTheme="minorHAnsi" w:hAnsiTheme="minorHAnsi" w:cstheme="minorHAnsi"/>
        </w:rPr>
      </w:pPr>
    </w:p>
    <w:p w14:paraId="413FE20F" w14:textId="77777777" w:rsidR="00F44D4C" w:rsidRDefault="00F44D4C" w:rsidP="003B48E4">
      <w:pPr>
        <w:rPr>
          <w:rFonts w:asciiTheme="minorHAnsi" w:hAnsiTheme="minorHAnsi" w:cstheme="minorHAnsi"/>
        </w:rPr>
      </w:pPr>
    </w:p>
    <w:p w14:paraId="413FE210" w14:textId="77777777" w:rsidR="00F44D4C" w:rsidRDefault="00F44D4C" w:rsidP="003B48E4">
      <w:pPr>
        <w:rPr>
          <w:rFonts w:asciiTheme="minorHAnsi" w:hAnsiTheme="minorHAnsi" w:cstheme="minorHAnsi"/>
        </w:rPr>
      </w:pPr>
    </w:p>
    <w:p w14:paraId="413FE211" w14:textId="77777777" w:rsidR="00F44D4C" w:rsidRDefault="00F44D4C" w:rsidP="003B48E4">
      <w:pPr>
        <w:rPr>
          <w:rFonts w:asciiTheme="minorHAnsi" w:hAnsiTheme="minorHAnsi" w:cstheme="minorHAnsi"/>
        </w:rPr>
      </w:pPr>
    </w:p>
    <w:p w14:paraId="413FE212" w14:textId="77777777" w:rsidR="00F44D4C" w:rsidRDefault="00F44D4C" w:rsidP="003B48E4">
      <w:pPr>
        <w:rPr>
          <w:rFonts w:asciiTheme="minorHAnsi" w:hAnsiTheme="minorHAnsi" w:cstheme="minorHAnsi"/>
        </w:rPr>
      </w:pPr>
    </w:p>
    <w:p w14:paraId="413FE213" w14:textId="77777777" w:rsidR="00F44D4C" w:rsidRDefault="00F44D4C" w:rsidP="003B48E4">
      <w:pPr>
        <w:rPr>
          <w:rFonts w:asciiTheme="minorHAnsi" w:hAnsiTheme="minorHAnsi" w:cstheme="minorHAnsi"/>
        </w:rPr>
      </w:pPr>
    </w:p>
    <w:p w14:paraId="413FE214" w14:textId="77777777" w:rsidR="00F44D4C" w:rsidRDefault="00F44D4C" w:rsidP="003B48E4">
      <w:pPr>
        <w:rPr>
          <w:rFonts w:asciiTheme="minorHAnsi" w:hAnsiTheme="minorHAnsi" w:cstheme="minorHAnsi"/>
        </w:rPr>
      </w:pPr>
    </w:p>
    <w:p w14:paraId="413FE215" w14:textId="77777777" w:rsidR="00F44D4C" w:rsidRDefault="00F44D4C" w:rsidP="003B48E4">
      <w:pPr>
        <w:rPr>
          <w:rFonts w:asciiTheme="minorHAnsi" w:hAnsiTheme="minorHAnsi" w:cstheme="minorHAnsi"/>
        </w:rPr>
      </w:pPr>
    </w:p>
    <w:p w14:paraId="413FE216" w14:textId="77777777" w:rsidR="00F44D4C" w:rsidRDefault="00F44D4C" w:rsidP="003B48E4">
      <w:pPr>
        <w:rPr>
          <w:rFonts w:asciiTheme="minorHAnsi" w:hAnsiTheme="minorHAnsi" w:cstheme="minorHAnsi"/>
        </w:rPr>
      </w:pPr>
    </w:p>
    <w:p w14:paraId="413FE217" w14:textId="77777777" w:rsidR="00F44D4C" w:rsidRDefault="00F44D4C" w:rsidP="003B48E4">
      <w:pPr>
        <w:rPr>
          <w:rFonts w:asciiTheme="minorHAnsi" w:hAnsiTheme="minorHAnsi" w:cstheme="minorHAnsi"/>
        </w:rPr>
      </w:pPr>
    </w:p>
    <w:p w14:paraId="413FE218" w14:textId="77777777" w:rsidR="00F44D4C" w:rsidRPr="00477882" w:rsidRDefault="00F44D4C" w:rsidP="003B48E4">
      <w:pPr>
        <w:rPr>
          <w:rFonts w:asciiTheme="minorHAnsi" w:hAnsiTheme="minorHAnsi" w:cstheme="minorHAnsi"/>
        </w:rPr>
      </w:pPr>
    </w:p>
    <w:p w14:paraId="413FE219" w14:textId="77777777" w:rsidR="00217822" w:rsidRPr="00477882" w:rsidRDefault="00217822" w:rsidP="003B48E4">
      <w:pPr>
        <w:rPr>
          <w:rFonts w:asciiTheme="minorHAnsi" w:hAnsiTheme="minorHAnsi" w:cstheme="minorHAnsi"/>
        </w:rPr>
      </w:pPr>
    </w:p>
    <w:p w14:paraId="413FE21A" w14:textId="77777777" w:rsidR="00217822" w:rsidRPr="00477882"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477882" w14:paraId="413FE21C" w14:textId="77777777" w:rsidTr="0061332B">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13FE21B" w14:textId="77777777" w:rsidR="00892C31" w:rsidRPr="0061332B" w:rsidRDefault="00892C31">
            <w:pPr>
              <w:tabs>
                <w:tab w:val="center" w:pos="4153"/>
                <w:tab w:val="right" w:pos="8306"/>
              </w:tabs>
              <w:ind w:left="284"/>
              <w:jc w:val="center"/>
              <w:rPr>
                <w:rFonts w:asciiTheme="minorHAnsi" w:eastAsiaTheme="minorEastAsia" w:hAnsiTheme="minorHAnsi" w:cstheme="minorBidi"/>
              </w:rPr>
            </w:pPr>
            <w:r w:rsidRPr="0061332B">
              <w:rPr>
                <w:rFonts w:asciiTheme="minorHAnsi" w:eastAsiaTheme="minorEastAsia" w:hAnsiTheme="minorHAnsi" w:cstheme="minorBidi"/>
                <w:b/>
                <w:bCs/>
              </w:rPr>
              <w:t>Version Control</w:t>
            </w:r>
          </w:p>
        </w:tc>
      </w:tr>
      <w:tr w:rsidR="00892C31" w:rsidRPr="00477882" w14:paraId="413FE21F" w14:textId="77777777" w:rsidTr="0061332B">
        <w:tc>
          <w:tcPr>
            <w:tcW w:w="4354" w:type="dxa"/>
            <w:tcBorders>
              <w:top w:val="single" w:sz="12" w:space="0" w:color="auto"/>
              <w:left w:val="single" w:sz="12" w:space="0" w:color="auto"/>
              <w:bottom w:val="nil"/>
              <w:right w:val="single" w:sz="12" w:space="0" w:color="auto"/>
            </w:tcBorders>
            <w:shd w:val="clear" w:color="auto" w:fill="FFFFFF" w:themeFill="background1"/>
          </w:tcPr>
          <w:p w14:paraId="413FE21D" w14:textId="77777777" w:rsidR="00892C31" w:rsidRPr="0061332B" w:rsidRDefault="00892C31" w:rsidP="00F44D4C">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Project Leader:</w:t>
            </w:r>
            <w:r w:rsidRPr="0061332B">
              <w:rPr>
                <w:rFonts w:asciiTheme="minorHAnsi" w:eastAsiaTheme="minorEastAsia" w:hAnsiTheme="minorHAnsi" w:cstheme="minorBidi"/>
              </w:rPr>
              <w:t xml:space="preserve"> </w:t>
            </w:r>
            <w:r w:rsidR="00F44D4C">
              <w:rPr>
                <w:rFonts w:asciiTheme="minorHAnsi" w:eastAsiaTheme="minorEastAsia" w:hAnsiTheme="minorHAnsi" w:cstheme="minorBidi"/>
              </w:rPr>
              <w:t xml:space="preserve">Dean Archer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413FE21E" w14:textId="77777777"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Procurement :</w:t>
            </w:r>
            <w:r w:rsidRPr="0061332B">
              <w:rPr>
                <w:rFonts w:asciiTheme="minorHAnsi" w:eastAsiaTheme="minorEastAsia" w:hAnsiTheme="minorHAnsi" w:cstheme="minorBidi"/>
              </w:rPr>
              <w:t xml:space="preserve"> </w:t>
            </w:r>
            <w:r w:rsidR="00D95220" w:rsidRPr="0061332B">
              <w:rPr>
                <w:rFonts w:asciiTheme="minorHAnsi" w:eastAsiaTheme="minorEastAsia" w:hAnsiTheme="minorHAnsi" w:cstheme="minorBidi"/>
              </w:rPr>
              <w:t>Chris Jones</w:t>
            </w:r>
          </w:p>
        </w:tc>
      </w:tr>
      <w:tr w:rsidR="00892C31" w:rsidRPr="00477882" w14:paraId="413FE222" w14:textId="77777777" w:rsidTr="0061332B">
        <w:tc>
          <w:tcPr>
            <w:tcW w:w="4354" w:type="dxa"/>
            <w:tcBorders>
              <w:top w:val="nil"/>
              <w:left w:val="single" w:sz="12" w:space="0" w:color="auto"/>
              <w:bottom w:val="single" w:sz="12" w:space="0" w:color="auto"/>
              <w:right w:val="single" w:sz="12" w:space="0" w:color="auto"/>
            </w:tcBorders>
            <w:shd w:val="clear" w:color="auto" w:fill="FFFFFF" w:themeFill="background1"/>
          </w:tcPr>
          <w:p w14:paraId="413FE220" w14:textId="77777777" w:rsidR="00892C31" w:rsidRPr="0061332B" w:rsidRDefault="00892C31" w:rsidP="00F44D4C">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Post:</w:t>
            </w:r>
            <w:r w:rsidRPr="0061332B">
              <w:rPr>
                <w:rFonts w:asciiTheme="minorHAnsi" w:eastAsiaTheme="minorEastAsia" w:hAnsiTheme="minorHAnsi" w:cstheme="minorBidi"/>
              </w:rPr>
              <w:t xml:space="preserve">  </w:t>
            </w:r>
            <w:r w:rsidR="00F44D4C">
              <w:rPr>
                <w:rFonts w:asciiTheme="minorHAnsi" w:eastAsiaTheme="minorEastAsia" w:hAnsiTheme="minorHAnsi" w:cstheme="minorBidi"/>
              </w:rPr>
              <w:t>IT Process Manager</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413FE221" w14:textId="77777777"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Post:</w:t>
            </w:r>
            <w:r w:rsidRPr="0061332B">
              <w:rPr>
                <w:rFonts w:asciiTheme="minorHAnsi" w:eastAsiaTheme="minorEastAsia" w:hAnsiTheme="minorHAnsi" w:cstheme="minorBidi"/>
              </w:rPr>
              <w:t xml:space="preserve"> </w:t>
            </w:r>
            <w:r w:rsidR="00D95220" w:rsidRPr="0061332B">
              <w:rPr>
                <w:rFonts w:asciiTheme="minorHAnsi" w:eastAsiaTheme="minorEastAsia" w:hAnsiTheme="minorHAnsi" w:cstheme="minorBidi"/>
              </w:rPr>
              <w:t xml:space="preserve">Head Of Procurement </w:t>
            </w:r>
          </w:p>
        </w:tc>
      </w:tr>
      <w:tr w:rsidR="00892C31" w:rsidRPr="00477882" w14:paraId="413FE225" w14:textId="77777777" w:rsidTr="0061332B">
        <w:tc>
          <w:tcPr>
            <w:tcW w:w="4354" w:type="dxa"/>
            <w:tcBorders>
              <w:left w:val="single" w:sz="12" w:space="0" w:color="auto"/>
              <w:bottom w:val="single" w:sz="12" w:space="0" w:color="auto"/>
            </w:tcBorders>
          </w:tcPr>
          <w:p w14:paraId="413FE223" w14:textId="77777777" w:rsidR="00892C31" w:rsidRPr="009529E8" w:rsidRDefault="00892C31" w:rsidP="00EA3B77">
            <w:pPr>
              <w:tabs>
                <w:tab w:val="center" w:pos="4153"/>
                <w:tab w:val="right" w:pos="8306"/>
              </w:tabs>
              <w:ind w:left="284"/>
              <w:rPr>
                <w:rFonts w:asciiTheme="minorHAnsi" w:eastAsiaTheme="minorEastAsia" w:hAnsiTheme="minorHAnsi" w:cstheme="minorBidi"/>
                <w:b/>
              </w:rPr>
            </w:pPr>
            <w:r w:rsidRPr="009529E8">
              <w:rPr>
                <w:rFonts w:asciiTheme="minorHAnsi" w:eastAsiaTheme="minorEastAsia" w:hAnsiTheme="minorHAnsi" w:cstheme="minorBidi"/>
                <w:b/>
              </w:rPr>
              <w:t xml:space="preserve">Version: </w:t>
            </w:r>
            <w:r w:rsidR="00D95220" w:rsidRPr="009529E8">
              <w:rPr>
                <w:rFonts w:asciiTheme="minorHAnsi" w:eastAsiaTheme="minorEastAsia" w:hAnsiTheme="minorHAnsi" w:cstheme="minorBidi"/>
                <w:b/>
              </w:rPr>
              <w:t>0</w:t>
            </w:r>
            <w:r w:rsidR="00EA3B77">
              <w:rPr>
                <w:rFonts w:asciiTheme="minorHAnsi" w:eastAsiaTheme="minorEastAsia" w:hAnsiTheme="minorHAnsi" w:cstheme="minorBidi"/>
                <w:b/>
              </w:rPr>
              <w:t>4</w:t>
            </w:r>
          </w:p>
        </w:tc>
        <w:tc>
          <w:tcPr>
            <w:tcW w:w="4151" w:type="dxa"/>
            <w:tcBorders>
              <w:bottom w:val="single" w:sz="12" w:space="0" w:color="auto"/>
              <w:right w:val="single" w:sz="12" w:space="0" w:color="auto"/>
            </w:tcBorders>
          </w:tcPr>
          <w:p w14:paraId="413FE224" w14:textId="70BC3E61" w:rsidR="00892C31" w:rsidRPr="009529E8" w:rsidRDefault="00CC2E12" w:rsidP="00CC2E12">
            <w:pPr>
              <w:tabs>
                <w:tab w:val="center" w:pos="4153"/>
                <w:tab w:val="right" w:pos="8306"/>
              </w:tabs>
              <w:ind w:left="284"/>
              <w:rPr>
                <w:rFonts w:asciiTheme="minorHAnsi" w:eastAsiaTheme="minorEastAsia" w:hAnsiTheme="minorHAnsi" w:cstheme="minorBidi"/>
                <w:b/>
              </w:rPr>
            </w:pPr>
            <w:r>
              <w:rPr>
                <w:rFonts w:asciiTheme="minorHAnsi" w:eastAsiaTheme="minorEastAsia" w:hAnsiTheme="minorHAnsi" w:cstheme="minorBidi"/>
                <w:b/>
              </w:rPr>
              <w:t>26</w:t>
            </w:r>
            <w:r w:rsidR="004E7138">
              <w:rPr>
                <w:rFonts w:asciiTheme="minorHAnsi" w:eastAsiaTheme="minorEastAsia" w:hAnsiTheme="minorHAnsi" w:cstheme="minorBidi"/>
                <w:b/>
              </w:rPr>
              <w:t>.07.2017</w:t>
            </w:r>
          </w:p>
        </w:tc>
      </w:tr>
    </w:tbl>
    <w:p w14:paraId="413FE226" w14:textId="77777777" w:rsidR="00217822" w:rsidRPr="00477882" w:rsidRDefault="00217822" w:rsidP="00892C31">
      <w:pPr>
        <w:jc w:val="center"/>
        <w:rPr>
          <w:rFonts w:asciiTheme="minorHAnsi" w:hAnsiTheme="minorHAnsi" w:cstheme="minorHAnsi"/>
        </w:rPr>
      </w:pPr>
    </w:p>
    <w:p w14:paraId="413FE227" w14:textId="77777777" w:rsidR="00217822" w:rsidRPr="00477882" w:rsidRDefault="00217822" w:rsidP="003B48E4">
      <w:pPr>
        <w:rPr>
          <w:rFonts w:asciiTheme="minorHAnsi" w:hAnsiTheme="minorHAnsi" w:cstheme="minorHAnsi"/>
        </w:rPr>
      </w:pPr>
    </w:p>
    <w:p w14:paraId="413FE228" w14:textId="77777777" w:rsidR="00217822" w:rsidRPr="00477882" w:rsidRDefault="00217822" w:rsidP="003B48E4">
      <w:pPr>
        <w:rPr>
          <w:rFonts w:asciiTheme="minorHAnsi" w:hAnsiTheme="minorHAnsi" w:cstheme="minorHAnsi"/>
        </w:rPr>
      </w:pPr>
    </w:p>
    <w:p w14:paraId="413FE229" w14:textId="77777777" w:rsidR="00217822" w:rsidRPr="00477882" w:rsidRDefault="00217822" w:rsidP="003B48E4">
      <w:pPr>
        <w:rPr>
          <w:rFonts w:asciiTheme="minorHAnsi" w:hAnsiTheme="minorHAnsi" w:cstheme="minorHAnsi"/>
        </w:rPr>
      </w:pPr>
    </w:p>
    <w:p w14:paraId="413FE22A" w14:textId="77777777" w:rsidR="00217822" w:rsidRPr="00477882" w:rsidRDefault="00217822" w:rsidP="003B48E4">
      <w:pPr>
        <w:rPr>
          <w:rFonts w:asciiTheme="minorHAnsi" w:hAnsiTheme="minorHAnsi" w:cstheme="minorHAnsi"/>
        </w:rPr>
      </w:pPr>
    </w:p>
    <w:p w14:paraId="413FE22B" w14:textId="77777777" w:rsidR="00217822" w:rsidRPr="00477882" w:rsidRDefault="00217822" w:rsidP="003B48E4">
      <w:pPr>
        <w:rPr>
          <w:rFonts w:asciiTheme="minorHAnsi" w:hAnsiTheme="minorHAnsi" w:cstheme="minorHAnsi"/>
        </w:rPr>
      </w:pPr>
    </w:p>
    <w:p w14:paraId="413FE22C" w14:textId="77777777" w:rsidR="00217822" w:rsidRPr="00477882" w:rsidRDefault="00217822" w:rsidP="003B48E4">
      <w:pPr>
        <w:rPr>
          <w:rFonts w:asciiTheme="minorHAnsi" w:hAnsiTheme="minorHAnsi" w:cstheme="minorHAnsi"/>
        </w:rPr>
      </w:pPr>
    </w:p>
    <w:p w14:paraId="413FE22D" w14:textId="77777777" w:rsidR="00217822" w:rsidRPr="00477882" w:rsidRDefault="00217822" w:rsidP="003B48E4">
      <w:pPr>
        <w:rPr>
          <w:rFonts w:asciiTheme="minorHAnsi" w:hAnsiTheme="minorHAnsi" w:cstheme="minorHAnsi"/>
        </w:rPr>
      </w:pPr>
    </w:p>
    <w:p w14:paraId="413FE22E" w14:textId="77777777" w:rsidR="004E7C19" w:rsidRPr="00477882" w:rsidRDefault="004E7C19" w:rsidP="003B48E4">
      <w:pPr>
        <w:rPr>
          <w:rFonts w:asciiTheme="minorHAnsi" w:hAnsiTheme="minorHAnsi" w:cstheme="minorHAnsi"/>
        </w:rPr>
      </w:pPr>
    </w:p>
    <w:p w14:paraId="413FE22F" w14:textId="77777777" w:rsidR="00217822" w:rsidRPr="0061332B" w:rsidRDefault="00217822" w:rsidP="0061332B">
      <w:pPr>
        <w:pStyle w:val="Heading1"/>
        <w:spacing w:before="0" w:after="240"/>
        <w:ind w:left="709"/>
        <w:jc w:val="both"/>
        <w:rPr>
          <w:rFonts w:asciiTheme="minorHAnsi" w:eastAsiaTheme="minorEastAsia" w:hAnsiTheme="minorHAnsi" w:cstheme="minorBidi"/>
          <w:color w:val="auto"/>
        </w:rPr>
      </w:pPr>
      <w:bookmarkStart w:id="1" w:name="_Toc396469395"/>
      <w:r w:rsidRPr="0061332B">
        <w:rPr>
          <w:rFonts w:asciiTheme="minorHAnsi" w:eastAsiaTheme="minorEastAsia" w:hAnsiTheme="minorHAnsi" w:cstheme="minorBidi"/>
          <w:color w:val="auto"/>
        </w:rPr>
        <w:t>Contents</w:t>
      </w:r>
    </w:p>
    <w:p w14:paraId="413FE230"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Form of Tender - Invitation to Tender (ITT)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61332B">
        <w:rPr>
          <w:rFonts w:asciiTheme="minorHAnsi" w:eastAsiaTheme="minorEastAsia" w:hAnsiTheme="minorHAnsi" w:cstheme="minorBidi"/>
          <w:sz w:val="20"/>
          <w:szCs w:val="20"/>
        </w:rPr>
        <w:t>3</w:t>
      </w:r>
    </w:p>
    <w:p w14:paraId="413FE231"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Scope and Specification</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61332B">
        <w:rPr>
          <w:rFonts w:asciiTheme="minorHAnsi" w:eastAsiaTheme="minorEastAsia" w:hAnsiTheme="minorHAnsi" w:cstheme="minorBidi"/>
          <w:sz w:val="20"/>
          <w:szCs w:val="20"/>
        </w:rPr>
        <w:t>3</w:t>
      </w:r>
    </w:p>
    <w:p w14:paraId="413FE232"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Correspondence</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A4105D">
        <w:rPr>
          <w:rFonts w:asciiTheme="minorHAnsi" w:eastAsiaTheme="minorEastAsia" w:hAnsiTheme="minorHAnsi" w:cstheme="minorBidi"/>
          <w:sz w:val="20"/>
          <w:szCs w:val="20"/>
        </w:rPr>
        <w:t>4</w:t>
      </w:r>
    </w:p>
    <w:p w14:paraId="413FE233"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Anticipated Timescales</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A4105D">
        <w:rPr>
          <w:rFonts w:asciiTheme="minorHAnsi" w:hAnsiTheme="minorHAnsi" w:cstheme="minorHAnsi"/>
          <w:sz w:val="20"/>
          <w:szCs w:val="20"/>
        </w:rPr>
        <w:t>5</w:t>
      </w:r>
    </w:p>
    <w:p w14:paraId="413FE234"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Submitting your Tender</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A4105D">
        <w:rPr>
          <w:rFonts w:asciiTheme="minorHAnsi" w:hAnsiTheme="minorHAnsi" w:cstheme="minorHAnsi"/>
          <w:sz w:val="20"/>
          <w:szCs w:val="20"/>
        </w:rPr>
        <w:t>6</w:t>
      </w:r>
    </w:p>
    <w:p w14:paraId="413FE235"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 xml:space="preserve">Award Criteria and Evaluation Methodology </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477882">
        <w:rPr>
          <w:rFonts w:asciiTheme="minorHAnsi" w:hAnsiTheme="minorHAnsi" w:cstheme="minorHAnsi"/>
          <w:sz w:val="20"/>
          <w:szCs w:val="20"/>
        </w:rPr>
        <w:tab/>
      </w:r>
      <w:r w:rsidR="00A4105D">
        <w:rPr>
          <w:rFonts w:asciiTheme="minorHAnsi" w:hAnsiTheme="minorHAnsi" w:cstheme="minorHAnsi"/>
          <w:sz w:val="20"/>
          <w:szCs w:val="20"/>
        </w:rPr>
        <w:t>6</w:t>
      </w:r>
    </w:p>
    <w:p w14:paraId="413FE236" w14:textId="77777777" w:rsidR="00217822" w:rsidRPr="0061332B" w:rsidRDefault="00217822" w:rsidP="0061332B">
      <w:pPr>
        <w:pStyle w:val="ListParagraph"/>
        <w:numPr>
          <w:ilvl w:val="0"/>
          <w:numId w:val="7"/>
        </w:numPr>
        <w:autoSpaceDN/>
        <w:spacing w:after="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Conditions of Tendering</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A4105D">
        <w:rPr>
          <w:rFonts w:asciiTheme="minorHAnsi" w:eastAsiaTheme="minorEastAsia" w:hAnsiTheme="minorHAnsi" w:cstheme="minorBidi"/>
          <w:sz w:val="20"/>
          <w:szCs w:val="20"/>
        </w:rPr>
        <w:t>8</w:t>
      </w:r>
    </w:p>
    <w:p w14:paraId="413FE237" w14:textId="77777777" w:rsidR="00217822" w:rsidRPr="00477882" w:rsidRDefault="00217822" w:rsidP="00217822">
      <w:pPr>
        <w:suppressAutoHyphens/>
        <w:jc w:val="both"/>
        <w:rPr>
          <w:rFonts w:asciiTheme="minorHAnsi" w:hAnsiTheme="minorHAnsi" w:cstheme="minorHAnsi"/>
        </w:rPr>
      </w:pPr>
    </w:p>
    <w:p w14:paraId="413FE238"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 xml:space="preserve">Terms &amp; </w:t>
      </w:r>
      <w:r w:rsidR="00664C0E" w:rsidRPr="0061332B">
        <w:rPr>
          <w:rFonts w:asciiTheme="minorHAnsi" w:eastAsiaTheme="minorEastAsia" w:hAnsiTheme="minorHAnsi" w:cstheme="minorBidi"/>
          <w:sz w:val="20"/>
          <w:szCs w:val="20"/>
        </w:rPr>
        <w:t>Contractual Agreement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A4105D">
        <w:rPr>
          <w:rFonts w:asciiTheme="minorHAnsi" w:eastAsiaTheme="minorEastAsia" w:hAnsiTheme="minorHAnsi" w:cstheme="minorBidi"/>
          <w:sz w:val="20"/>
          <w:szCs w:val="20"/>
        </w:rPr>
        <w:t>9</w:t>
      </w:r>
    </w:p>
    <w:p w14:paraId="413FE239" w14:textId="77777777" w:rsidR="00664C0E" w:rsidRPr="00E72207" w:rsidRDefault="00594089" w:rsidP="00E72207">
      <w:pPr>
        <w:ind w:left="709"/>
        <w:jc w:val="both"/>
      </w:pPr>
      <w:r w:rsidRPr="0061332B">
        <w:rPr>
          <w:rFonts w:asciiTheme="minorHAnsi" w:eastAsiaTheme="minorEastAsia" w:hAnsiTheme="minorHAnsi" w:cstheme="minorBidi"/>
        </w:rPr>
        <w:t>9.</w:t>
      </w:r>
      <w:r w:rsidR="00664C0E" w:rsidRPr="00E72207">
        <w:rPr>
          <w:rFonts w:asciiTheme="minorHAnsi" w:hAnsiTheme="minorHAnsi" w:cstheme="minorHAnsi"/>
        </w:rPr>
        <w:tab/>
      </w:r>
      <w:r w:rsidR="00664C0E" w:rsidRPr="0061332B">
        <w:rPr>
          <w:rFonts w:asciiTheme="minorHAnsi" w:eastAsiaTheme="minorEastAsia" w:hAnsiTheme="minorHAnsi" w:cstheme="minorBidi"/>
        </w:rPr>
        <w:t xml:space="preserve">Schedule A -  </w:t>
      </w:r>
      <w:r w:rsidRPr="0061332B">
        <w:rPr>
          <w:rFonts w:asciiTheme="minorHAnsi" w:eastAsiaTheme="minorEastAsia" w:hAnsiTheme="minorHAnsi" w:cstheme="minorBidi"/>
        </w:rPr>
        <w:t>P</w:t>
      </w:r>
      <w:r w:rsidR="00573985">
        <w:rPr>
          <w:rFonts w:asciiTheme="minorHAnsi" w:eastAsiaTheme="minorEastAsia" w:hAnsiTheme="minorHAnsi" w:cstheme="minorBidi"/>
        </w:rPr>
        <w:t>re</w:t>
      </w:r>
      <w:r w:rsidRPr="0061332B">
        <w:rPr>
          <w:rFonts w:asciiTheme="minorHAnsi" w:eastAsiaTheme="minorEastAsia" w:hAnsiTheme="minorHAnsi" w:cstheme="minorBidi"/>
        </w:rPr>
        <w:t>-Qualification Questions</w:t>
      </w:r>
      <w:r w:rsidRPr="00E72207">
        <w:rPr>
          <w:rFonts w:asciiTheme="minorHAnsi" w:hAnsiTheme="minorHAnsi" w:cstheme="minorHAnsi"/>
        </w:rPr>
        <w:tab/>
      </w:r>
      <w:r w:rsidRPr="00E72207">
        <w:rPr>
          <w:rFonts w:asciiTheme="minorHAnsi" w:hAnsiTheme="minorHAnsi" w:cstheme="minorHAnsi"/>
        </w:rPr>
        <w:tab/>
      </w:r>
      <w:r w:rsidR="00664C0E" w:rsidRPr="00E72207">
        <w:rPr>
          <w:rFonts w:asciiTheme="minorHAnsi" w:hAnsiTheme="minorHAnsi" w:cstheme="minorHAnsi"/>
        </w:rPr>
        <w:tab/>
      </w:r>
      <w:r w:rsidR="00664C0E" w:rsidRPr="00E72207">
        <w:rPr>
          <w:rFonts w:asciiTheme="minorHAnsi" w:hAnsiTheme="minorHAnsi" w:cstheme="minorHAnsi"/>
        </w:rPr>
        <w:tab/>
      </w:r>
      <w:r w:rsidR="00A4105D">
        <w:rPr>
          <w:rFonts w:asciiTheme="minorHAnsi" w:eastAsiaTheme="minorEastAsia" w:hAnsiTheme="minorHAnsi" w:cstheme="minorBidi"/>
        </w:rPr>
        <w:t>10</w:t>
      </w:r>
    </w:p>
    <w:p w14:paraId="413FE23A" w14:textId="77777777" w:rsidR="00664C0E" w:rsidRDefault="00664C0E" w:rsidP="00664C0E">
      <w:pPr>
        <w:ind w:left="709"/>
        <w:jc w:val="both"/>
        <w:rPr>
          <w:rFonts w:asciiTheme="minorHAnsi" w:hAnsiTheme="minorHAnsi" w:cstheme="minorHAnsi"/>
        </w:rPr>
      </w:pPr>
    </w:p>
    <w:p w14:paraId="413FE23B" w14:textId="77777777" w:rsidR="00664C0E" w:rsidRPr="0061332B" w:rsidRDefault="00664C0E">
      <w:pPr>
        <w:ind w:left="709"/>
        <w:jc w:val="both"/>
        <w:rPr>
          <w:rFonts w:asciiTheme="minorHAnsi" w:eastAsiaTheme="minorEastAsia" w:hAnsiTheme="minorHAnsi" w:cstheme="minorBidi"/>
        </w:rPr>
      </w:pPr>
      <w:r w:rsidRPr="0061332B">
        <w:rPr>
          <w:rFonts w:asciiTheme="minorHAnsi" w:eastAsiaTheme="minorEastAsia" w:hAnsiTheme="minorHAnsi" w:cstheme="minorBidi"/>
        </w:rPr>
        <w:t>1</w:t>
      </w:r>
      <w:r w:rsidR="00594089" w:rsidRPr="0061332B">
        <w:rPr>
          <w:rFonts w:asciiTheme="minorHAnsi" w:eastAsiaTheme="minorEastAsia" w:hAnsiTheme="minorHAnsi" w:cstheme="minorBidi"/>
        </w:rPr>
        <w:t>0</w:t>
      </w:r>
      <w:r w:rsidRPr="0061332B">
        <w:rPr>
          <w:rFonts w:asciiTheme="minorHAnsi" w:eastAsiaTheme="minorEastAsia" w:hAnsiTheme="minorHAnsi" w:cstheme="minorBidi"/>
        </w:rPr>
        <w:t xml:space="preserve">. </w:t>
      </w:r>
      <w:r>
        <w:rPr>
          <w:rFonts w:asciiTheme="minorHAnsi" w:hAnsiTheme="minorHAnsi" w:cstheme="minorHAnsi"/>
        </w:rPr>
        <w:tab/>
      </w:r>
      <w:r w:rsidRPr="0061332B">
        <w:rPr>
          <w:rFonts w:asciiTheme="minorHAnsi" w:eastAsiaTheme="minorEastAsia" w:hAnsiTheme="minorHAnsi" w:cstheme="minorBidi"/>
        </w:rPr>
        <w:t>Declaration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4105D">
        <w:rPr>
          <w:rFonts w:asciiTheme="minorHAnsi" w:eastAsiaTheme="minorEastAsia" w:hAnsiTheme="minorHAnsi" w:cstheme="minorBidi"/>
        </w:rPr>
        <w:t>16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13FE23C" w14:textId="77777777" w:rsidR="00664C0E" w:rsidRPr="00664C0E" w:rsidRDefault="00664C0E" w:rsidP="00664C0E">
      <w:pPr>
        <w:spacing w:after="240"/>
        <w:ind w:left="5103"/>
        <w:jc w:val="both"/>
        <w:rPr>
          <w:rFonts w:asciiTheme="minorHAnsi" w:hAnsiTheme="minorHAnsi" w:cstheme="minorHAnsi"/>
        </w:rPr>
      </w:pPr>
    </w:p>
    <w:p w14:paraId="413FE23D" w14:textId="77777777" w:rsidR="00217822" w:rsidRPr="009715DF" w:rsidRDefault="00F85F16">
      <w:pPr>
        <w:suppressAutoHyphens/>
        <w:ind w:left="1429" w:firstLine="11"/>
        <w:jc w:val="both"/>
        <w:rPr>
          <w:rFonts w:asciiTheme="minorHAnsi" w:eastAsiaTheme="minorEastAsia" w:hAnsiTheme="minorHAnsi" w:cstheme="minorBidi"/>
          <w:sz w:val="24"/>
          <w:szCs w:val="24"/>
        </w:rPr>
      </w:pPr>
      <w:r w:rsidRPr="009715DF">
        <w:rPr>
          <w:rFonts w:asciiTheme="minorHAnsi" w:eastAsiaTheme="minorEastAsia" w:hAnsiTheme="minorHAnsi" w:cstheme="minorBidi"/>
          <w:b/>
          <w:bCs/>
          <w:i/>
          <w:iCs/>
          <w:sz w:val="24"/>
          <w:szCs w:val="24"/>
        </w:rPr>
        <w:t>A</w:t>
      </w:r>
      <w:r w:rsidR="7D361E7B" w:rsidRPr="009715DF">
        <w:rPr>
          <w:rFonts w:asciiTheme="minorHAnsi" w:eastAsiaTheme="minorEastAsia" w:hAnsiTheme="minorHAnsi" w:cstheme="minorBidi"/>
          <w:b/>
          <w:bCs/>
          <w:i/>
          <w:iCs/>
          <w:sz w:val="24"/>
          <w:szCs w:val="24"/>
        </w:rPr>
        <w:t>n</w:t>
      </w:r>
      <w:r w:rsidR="35B5B9A8" w:rsidRPr="009715DF">
        <w:rPr>
          <w:rFonts w:asciiTheme="minorHAnsi" w:eastAsiaTheme="minorEastAsia" w:hAnsiTheme="minorHAnsi" w:cstheme="minorBidi"/>
          <w:b/>
          <w:bCs/>
          <w:i/>
          <w:iCs/>
          <w:sz w:val="24"/>
          <w:szCs w:val="24"/>
        </w:rPr>
        <w:t>n</w:t>
      </w:r>
      <w:r w:rsidR="2D1E3D5D" w:rsidRPr="009715DF">
        <w:rPr>
          <w:rFonts w:asciiTheme="minorHAnsi" w:eastAsiaTheme="minorEastAsia" w:hAnsiTheme="minorHAnsi" w:cstheme="minorBidi"/>
          <w:b/>
          <w:bCs/>
          <w:i/>
          <w:iCs/>
          <w:sz w:val="24"/>
          <w:szCs w:val="24"/>
        </w:rPr>
        <w:t>e</w:t>
      </w:r>
      <w:r w:rsidRPr="009715DF">
        <w:rPr>
          <w:rFonts w:asciiTheme="minorHAnsi" w:eastAsiaTheme="minorEastAsia" w:hAnsiTheme="minorHAnsi" w:cstheme="minorBidi"/>
          <w:b/>
          <w:bCs/>
          <w:i/>
          <w:iCs/>
          <w:sz w:val="24"/>
          <w:szCs w:val="24"/>
        </w:rPr>
        <w:t xml:space="preserve">x </w:t>
      </w:r>
      <w:r w:rsidR="2D1E3D5D" w:rsidRPr="009715DF">
        <w:rPr>
          <w:rFonts w:asciiTheme="minorHAnsi" w:eastAsiaTheme="minorEastAsia" w:hAnsiTheme="minorHAnsi" w:cstheme="minorBidi"/>
          <w:b/>
          <w:bCs/>
          <w:i/>
          <w:iCs/>
          <w:sz w:val="24"/>
          <w:szCs w:val="24"/>
        </w:rPr>
        <w:t>1</w:t>
      </w:r>
      <w:r w:rsidRPr="009715DF">
        <w:rPr>
          <w:rFonts w:asciiTheme="minorHAnsi" w:eastAsiaTheme="minorEastAsia" w:hAnsiTheme="minorHAnsi" w:cstheme="minorBidi"/>
          <w:b/>
          <w:bCs/>
          <w:i/>
          <w:iCs/>
          <w:sz w:val="24"/>
          <w:szCs w:val="24"/>
        </w:rPr>
        <w:t xml:space="preserve"> </w:t>
      </w:r>
      <w:r w:rsidR="00217822" w:rsidRPr="009715DF">
        <w:rPr>
          <w:rFonts w:asciiTheme="minorHAnsi" w:eastAsiaTheme="minorEastAsia" w:hAnsiTheme="minorHAnsi" w:cstheme="minorBidi"/>
          <w:b/>
          <w:bCs/>
          <w:sz w:val="24"/>
          <w:szCs w:val="24"/>
        </w:rPr>
        <w:t>–</w:t>
      </w:r>
      <w:r w:rsidR="00217822" w:rsidRPr="009715DF">
        <w:rPr>
          <w:rFonts w:asciiTheme="minorHAnsi" w:eastAsiaTheme="minorEastAsia" w:hAnsiTheme="minorHAnsi" w:cstheme="minorBidi"/>
          <w:sz w:val="24"/>
          <w:szCs w:val="24"/>
        </w:rPr>
        <w:t xml:space="preserve"> </w:t>
      </w:r>
      <w:r w:rsidR="00664C0E" w:rsidRPr="009715DF">
        <w:rPr>
          <w:rFonts w:asciiTheme="minorHAnsi" w:hAnsiTheme="minorHAnsi" w:cstheme="minorHAnsi"/>
          <w:sz w:val="24"/>
          <w:szCs w:val="24"/>
        </w:rPr>
        <w:tab/>
      </w:r>
      <w:r w:rsidR="00664C0E" w:rsidRPr="009715DF">
        <w:rPr>
          <w:rFonts w:asciiTheme="minorHAnsi" w:eastAsiaTheme="minorEastAsia" w:hAnsiTheme="minorHAnsi" w:cstheme="minorBidi"/>
          <w:sz w:val="24"/>
          <w:szCs w:val="24"/>
        </w:rPr>
        <w:t xml:space="preserve"> </w:t>
      </w:r>
      <w:r w:rsidR="009715DF" w:rsidRPr="00EA3B77">
        <w:rPr>
          <w:rFonts w:asciiTheme="minorHAnsi" w:eastAsiaTheme="minorEastAsia" w:hAnsiTheme="minorHAnsi" w:cstheme="minorBidi"/>
        </w:rPr>
        <w:t>Data Requirement Sheet</w:t>
      </w:r>
      <w:r w:rsidR="009715DF" w:rsidRPr="009715DF">
        <w:rPr>
          <w:rFonts w:asciiTheme="minorHAnsi" w:eastAsiaTheme="minorEastAsia" w:hAnsiTheme="minorHAnsi" w:cstheme="minorBidi"/>
          <w:sz w:val="24"/>
          <w:szCs w:val="24"/>
        </w:rPr>
        <w:t xml:space="preserve"> </w:t>
      </w:r>
      <w:r w:rsidRPr="009715DF">
        <w:rPr>
          <w:rFonts w:asciiTheme="minorHAnsi" w:hAnsiTheme="minorHAnsi" w:cstheme="minorHAnsi"/>
          <w:sz w:val="24"/>
          <w:szCs w:val="24"/>
        </w:rPr>
        <w:tab/>
      </w:r>
      <w:r w:rsidR="00217822" w:rsidRPr="009715DF">
        <w:rPr>
          <w:rFonts w:asciiTheme="minorHAnsi" w:hAnsiTheme="minorHAnsi" w:cstheme="minorHAnsi"/>
          <w:sz w:val="24"/>
          <w:szCs w:val="24"/>
        </w:rPr>
        <w:tab/>
      </w:r>
      <w:r w:rsidR="00477882" w:rsidRPr="009715DF">
        <w:rPr>
          <w:rFonts w:asciiTheme="minorHAnsi" w:hAnsiTheme="minorHAnsi" w:cstheme="minorHAnsi"/>
          <w:sz w:val="24"/>
          <w:szCs w:val="24"/>
        </w:rPr>
        <w:tab/>
      </w:r>
      <w:r w:rsidR="00217822" w:rsidRPr="009715DF">
        <w:rPr>
          <w:rFonts w:asciiTheme="minorHAnsi" w:eastAsiaTheme="minorEastAsia" w:hAnsiTheme="minorHAnsi" w:cstheme="minorBidi"/>
          <w:sz w:val="24"/>
          <w:szCs w:val="24"/>
        </w:rPr>
        <w:t xml:space="preserve"> </w:t>
      </w:r>
    </w:p>
    <w:p w14:paraId="413FE23E" w14:textId="77777777" w:rsidR="00217822" w:rsidRPr="009715DF" w:rsidRDefault="00217822" w:rsidP="00217822">
      <w:pPr>
        <w:suppressAutoHyphens/>
        <w:ind w:left="709"/>
        <w:jc w:val="both"/>
        <w:rPr>
          <w:rFonts w:asciiTheme="minorHAnsi" w:hAnsiTheme="minorHAnsi" w:cstheme="minorHAnsi"/>
          <w:sz w:val="24"/>
          <w:szCs w:val="24"/>
        </w:rPr>
      </w:pPr>
      <w:r w:rsidRPr="009715DF">
        <w:rPr>
          <w:rFonts w:asciiTheme="minorHAnsi" w:hAnsiTheme="minorHAnsi" w:cstheme="minorHAnsi"/>
          <w:sz w:val="24"/>
          <w:szCs w:val="24"/>
        </w:rPr>
        <w:t xml:space="preserve">                               </w:t>
      </w:r>
      <w:r w:rsidRPr="009715DF">
        <w:rPr>
          <w:rFonts w:asciiTheme="minorHAnsi" w:hAnsiTheme="minorHAnsi" w:cstheme="minorHAnsi"/>
          <w:sz w:val="24"/>
          <w:szCs w:val="24"/>
        </w:rPr>
        <w:tab/>
      </w:r>
    </w:p>
    <w:p w14:paraId="413FE23F" w14:textId="77777777" w:rsidR="00664C0E" w:rsidRDefault="00F85F16" w:rsidP="0061332B">
      <w:pPr>
        <w:suppressAutoHyphens/>
        <w:spacing w:after="240"/>
        <w:ind w:left="1418" w:firstLine="11"/>
        <w:jc w:val="both"/>
        <w:rPr>
          <w:rFonts w:asciiTheme="minorHAnsi" w:eastAsiaTheme="minorEastAsia" w:hAnsiTheme="minorHAnsi" w:cstheme="minorBidi"/>
          <w:sz w:val="24"/>
          <w:szCs w:val="24"/>
        </w:rPr>
      </w:pPr>
      <w:r w:rsidRPr="009715DF">
        <w:rPr>
          <w:rFonts w:asciiTheme="minorHAnsi" w:eastAsiaTheme="minorEastAsia" w:hAnsiTheme="minorHAnsi" w:cstheme="minorBidi"/>
          <w:b/>
          <w:bCs/>
          <w:i/>
          <w:iCs/>
          <w:sz w:val="24"/>
          <w:szCs w:val="24"/>
        </w:rPr>
        <w:t>Annex 2</w:t>
      </w:r>
      <w:r w:rsidR="00664C0E" w:rsidRPr="009715DF">
        <w:rPr>
          <w:rFonts w:asciiTheme="minorHAnsi" w:eastAsiaTheme="minorEastAsia" w:hAnsiTheme="minorHAnsi" w:cstheme="minorBidi"/>
          <w:b/>
          <w:bCs/>
          <w:i/>
          <w:iCs/>
          <w:sz w:val="24"/>
          <w:szCs w:val="24"/>
        </w:rPr>
        <w:t>-</w:t>
      </w:r>
      <w:r w:rsidRPr="009715DF">
        <w:rPr>
          <w:rFonts w:asciiTheme="minorHAnsi" w:eastAsiaTheme="minorEastAsia" w:hAnsiTheme="minorHAnsi" w:cstheme="minorBidi"/>
          <w:i/>
          <w:iCs/>
          <w:sz w:val="24"/>
          <w:szCs w:val="24"/>
        </w:rPr>
        <w:t xml:space="preserve">  </w:t>
      </w:r>
      <w:r w:rsidR="00664C0E" w:rsidRPr="009715DF">
        <w:rPr>
          <w:rFonts w:asciiTheme="minorHAnsi" w:hAnsiTheme="minorHAnsi" w:cstheme="minorHAnsi"/>
          <w:i/>
          <w:sz w:val="24"/>
          <w:szCs w:val="24"/>
        </w:rPr>
        <w:tab/>
      </w:r>
      <w:r w:rsidR="00217822" w:rsidRPr="00EA3B77">
        <w:rPr>
          <w:rFonts w:asciiTheme="minorHAnsi" w:eastAsiaTheme="minorEastAsia" w:hAnsiTheme="minorHAnsi" w:cstheme="minorBidi"/>
        </w:rPr>
        <w:t xml:space="preserve"> </w:t>
      </w:r>
      <w:r w:rsidR="009715DF" w:rsidRPr="00EA3B77">
        <w:rPr>
          <w:rFonts w:asciiTheme="minorHAnsi" w:eastAsiaTheme="minorEastAsia" w:hAnsiTheme="minorHAnsi" w:cstheme="minorBidi"/>
        </w:rPr>
        <w:t>Pricing Schedule</w:t>
      </w:r>
      <w:r w:rsidR="009715DF" w:rsidRPr="009715DF">
        <w:rPr>
          <w:rFonts w:asciiTheme="minorHAnsi" w:eastAsiaTheme="minorEastAsia" w:hAnsiTheme="minorHAnsi" w:cstheme="minorBidi"/>
          <w:sz w:val="24"/>
          <w:szCs w:val="24"/>
        </w:rPr>
        <w:t xml:space="preserve"> </w:t>
      </w:r>
    </w:p>
    <w:p w14:paraId="413FE240" w14:textId="77777777" w:rsidR="0035116D" w:rsidRPr="0035116D" w:rsidRDefault="0035116D" w:rsidP="0061332B">
      <w:pPr>
        <w:suppressAutoHyphens/>
        <w:spacing w:after="240"/>
        <w:ind w:left="1418" w:firstLine="11"/>
        <w:jc w:val="both"/>
        <w:rPr>
          <w:rFonts w:asciiTheme="minorHAnsi" w:eastAsiaTheme="minorEastAsia" w:hAnsiTheme="minorHAnsi" w:cstheme="minorBidi"/>
        </w:rPr>
      </w:pPr>
      <w:r>
        <w:rPr>
          <w:rFonts w:asciiTheme="minorHAnsi" w:eastAsiaTheme="minorEastAsia" w:hAnsiTheme="minorHAnsi" w:cstheme="minorBidi"/>
          <w:b/>
          <w:bCs/>
          <w:i/>
          <w:iCs/>
          <w:sz w:val="24"/>
          <w:szCs w:val="24"/>
        </w:rPr>
        <w:t>Annex 3 -</w:t>
      </w:r>
      <w:r>
        <w:rPr>
          <w:rFonts w:asciiTheme="minorHAnsi" w:eastAsiaTheme="minorEastAsia" w:hAnsiTheme="minorHAnsi" w:cstheme="minorBidi"/>
          <w:sz w:val="24"/>
          <w:szCs w:val="24"/>
        </w:rPr>
        <w:tab/>
      </w:r>
      <w:r w:rsidRPr="0035116D">
        <w:rPr>
          <w:rFonts w:asciiTheme="minorHAnsi" w:eastAsiaTheme="minorEastAsia" w:hAnsiTheme="minorHAnsi" w:cstheme="minorBidi"/>
        </w:rPr>
        <w:t xml:space="preserve">Delivery Schedule </w:t>
      </w:r>
    </w:p>
    <w:p w14:paraId="413FE241" w14:textId="77777777" w:rsidR="00217822" w:rsidRPr="00477882" w:rsidRDefault="00217822" w:rsidP="00217822">
      <w:pPr>
        <w:suppressAutoHyphens/>
        <w:spacing w:after="240"/>
        <w:ind w:left="709"/>
        <w:jc w:val="both"/>
        <w:rPr>
          <w:rFonts w:asciiTheme="minorHAnsi" w:hAnsiTheme="minorHAnsi" w:cstheme="minorHAnsi"/>
        </w:rPr>
      </w:pP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00C24675">
        <w:rPr>
          <w:rFonts w:asciiTheme="minorHAnsi" w:hAnsiTheme="minorHAnsi" w:cstheme="minorHAnsi"/>
        </w:rPr>
        <w:tab/>
      </w:r>
    </w:p>
    <w:p w14:paraId="413FE242" w14:textId="77777777" w:rsidR="00217822" w:rsidRPr="00477882"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413FE243" w14:textId="77777777" w:rsidR="00217822" w:rsidRPr="00477882" w:rsidRDefault="00217822" w:rsidP="00217822">
      <w:pPr>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br w:type="page"/>
      </w:r>
    </w:p>
    <w:p w14:paraId="413FE244"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r w:rsidRPr="0061332B">
        <w:rPr>
          <w:rFonts w:asciiTheme="minorHAnsi" w:eastAsiaTheme="minorEastAsia" w:hAnsiTheme="minorHAnsi" w:cstheme="minorBidi"/>
          <w:color w:val="auto"/>
        </w:rPr>
        <w:lastRenderedPageBreak/>
        <w:t>Form of Tender – Invitation to Quote (ITT)</w:t>
      </w:r>
      <w:bookmarkEnd w:id="1"/>
    </w:p>
    <w:p w14:paraId="413FE245" w14:textId="77777777" w:rsidR="00217822" w:rsidRPr="0061332B" w:rsidRDefault="00217822">
      <w:pPr>
        <w:widowControl w:val="0"/>
        <w:suppressAutoHyphens/>
        <w:jc w:val="both"/>
        <w:rPr>
          <w:rFonts w:asciiTheme="minorHAnsi" w:eastAsiaTheme="minorEastAsia" w:hAnsiTheme="minorHAnsi" w:cstheme="minorBidi"/>
        </w:rPr>
      </w:pPr>
      <w:r w:rsidRPr="0061332B">
        <w:rPr>
          <w:rFonts w:asciiTheme="minorHAnsi" w:eastAsiaTheme="minorEastAsia" w:hAnsiTheme="minorHAnsi" w:cstheme="minorBidi"/>
        </w:rPr>
        <w:t>You are invited to tender for the above contract.  The ‘Invitation to Tender</w:t>
      </w:r>
      <w:r w:rsidR="00B03EB4" w:rsidRPr="0061332B">
        <w:rPr>
          <w:rFonts w:asciiTheme="minorHAnsi" w:eastAsiaTheme="minorEastAsia" w:hAnsiTheme="minorHAnsi" w:cstheme="minorBidi"/>
        </w:rPr>
        <w:t>’</w:t>
      </w:r>
      <w:r w:rsidRPr="0061332B">
        <w:rPr>
          <w:rFonts w:asciiTheme="minorHAnsi" w:eastAsiaTheme="minorEastAsia" w:hAnsiTheme="minorHAnsi" w:cstheme="minorBidi"/>
        </w:rPr>
        <w:t xml:space="preserve"> (ITT) consists of a number of parts as identified on the </w:t>
      </w:r>
      <w:r w:rsidR="00C9619F">
        <w:rPr>
          <w:rFonts w:asciiTheme="minorHAnsi" w:eastAsiaTheme="minorEastAsia" w:hAnsiTheme="minorHAnsi" w:cstheme="minorBidi"/>
        </w:rPr>
        <w:t>c</w:t>
      </w:r>
      <w:r w:rsidRPr="0061332B">
        <w:rPr>
          <w:rFonts w:asciiTheme="minorHAnsi" w:eastAsiaTheme="minorEastAsia" w:hAnsiTheme="minorHAnsi" w:cstheme="minorBidi"/>
        </w:rPr>
        <w:t xml:space="preserve">ontents </w:t>
      </w:r>
      <w:r w:rsidR="00C9619F">
        <w:rPr>
          <w:rFonts w:asciiTheme="minorHAnsi" w:eastAsiaTheme="minorEastAsia" w:hAnsiTheme="minorHAnsi" w:cstheme="minorBidi"/>
        </w:rPr>
        <w:t>p</w:t>
      </w:r>
      <w:r w:rsidRPr="0061332B">
        <w:rPr>
          <w:rFonts w:asciiTheme="minorHAnsi" w:eastAsiaTheme="minorEastAsia" w:hAnsiTheme="minorHAnsi" w:cstheme="minorBidi"/>
        </w:rPr>
        <w:t xml:space="preserve">age.  Please read each section carefully and respond wherever indicated. On completion of the ITT, Bidders are required to submit all relevant parts of the Tender via the </w:t>
      </w:r>
      <w:r w:rsidR="00F44D4C">
        <w:rPr>
          <w:rFonts w:asciiTheme="minorHAnsi" w:eastAsiaTheme="minorEastAsia" w:hAnsiTheme="minorHAnsi" w:cstheme="minorBidi"/>
        </w:rPr>
        <w:t xml:space="preserve">Falmouth Exeter Plus </w:t>
      </w:r>
      <w:r w:rsidR="362DA064" w:rsidRPr="0061332B">
        <w:rPr>
          <w:rFonts w:asciiTheme="minorHAnsi" w:eastAsiaTheme="minorEastAsia" w:hAnsiTheme="minorHAnsi" w:cstheme="minorBidi"/>
        </w:rPr>
        <w:t xml:space="preserve">E -Tendering Portal </w:t>
      </w:r>
      <w:r w:rsidRPr="0061332B">
        <w:rPr>
          <w:rFonts w:asciiTheme="minorHAnsi" w:eastAsiaTheme="minorEastAsia" w:hAnsiTheme="minorHAnsi" w:cstheme="minorBidi"/>
        </w:rPr>
        <w:t xml:space="preserve">by the </w:t>
      </w:r>
      <w:r w:rsidR="004E7C19" w:rsidRPr="0061332B">
        <w:rPr>
          <w:rFonts w:asciiTheme="minorHAnsi" w:eastAsiaTheme="minorEastAsia" w:hAnsiTheme="minorHAnsi" w:cstheme="minorBidi"/>
        </w:rPr>
        <w:t xml:space="preserve">specified </w:t>
      </w:r>
      <w:r w:rsidRPr="0061332B">
        <w:rPr>
          <w:rFonts w:asciiTheme="minorHAnsi" w:eastAsiaTheme="minorEastAsia" w:hAnsiTheme="minorHAnsi" w:cstheme="minorBidi"/>
        </w:rPr>
        <w:t>closing date.</w:t>
      </w:r>
    </w:p>
    <w:p w14:paraId="413FE246" w14:textId="77777777" w:rsidR="00217822" w:rsidRPr="005134C3" w:rsidRDefault="00217822" w:rsidP="00217822">
      <w:pPr>
        <w:widowControl w:val="0"/>
        <w:suppressAutoHyphens/>
        <w:jc w:val="both"/>
        <w:rPr>
          <w:rFonts w:asciiTheme="minorHAnsi" w:hAnsiTheme="minorHAnsi" w:cstheme="minorHAnsi"/>
        </w:rPr>
      </w:pPr>
    </w:p>
    <w:p w14:paraId="413FE247" w14:textId="77777777" w:rsidR="00217822" w:rsidRPr="0061332B" w:rsidRDefault="00F44D4C" w:rsidP="0061332B">
      <w:pPr>
        <w:suppressAutoHyphens/>
        <w:spacing w:after="240"/>
        <w:jc w:val="both"/>
        <w:rPr>
          <w:rFonts w:asciiTheme="minorHAnsi" w:eastAsiaTheme="minorEastAsia" w:hAnsiTheme="minorHAnsi" w:cstheme="minorBidi"/>
        </w:rPr>
      </w:pPr>
      <w:r>
        <w:rPr>
          <w:rFonts w:asciiTheme="minorHAnsi" w:eastAsiaTheme="minorEastAsia" w:hAnsiTheme="minorHAnsi" w:cstheme="minorBidi"/>
        </w:rPr>
        <w:t xml:space="preserve">Falmouth Exeter Plus </w:t>
      </w:r>
      <w:r w:rsidR="00217822" w:rsidRPr="0061332B">
        <w:rPr>
          <w:rFonts w:asciiTheme="minorHAnsi" w:eastAsiaTheme="minorEastAsia" w:hAnsiTheme="minorHAnsi" w:cstheme="minorBidi"/>
        </w:rPr>
        <w:t xml:space="preserve">thanks </w:t>
      </w:r>
      <w:r>
        <w:rPr>
          <w:rFonts w:asciiTheme="minorHAnsi" w:eastAsiaTheme="minorEastAsia" w:hAnsiTheme="minorHAnsi" w:cstheme="minorBidi"/>
        </w:rPr>
        <w:t>b</w:t>
      </w:r>
      <w:r w:rsidR="00217822" w:rsidRPr="0061332B">
        <w:rPr>
          <w:rFonts w:asciiTheme="minorHAnsi" w:eastAsiaTheme="minorEastAsia" w:hAnsiTheme="minorHAnsi" w:cstheme="minorBidi"/>
        </w:rPr>
        <w:t>idders for their participation and looks forward to the submission of comprehensive Tenders in keeping with the scope and specification of this project (as set out herein).</w:t>
      </w:r>
    </w:p>
    <w:p w14:paraId="413FE248" w14:textId="77777777" w:rsidR="00313712" w:rsidRPr="00477882" w:rsidRDefault="00313712" w:rsidP="00217822">
      <w:pPr>
        <w:suppressAutoHyphens/>
        <w:spacing w:after="240"/>
        <w:jc w:val="both"/>
        <w:rPr>
          <w:rFonts w:asciiTheme="minorHAnsi" w:hAnsiTheme="minorHAnsi" w:cstheme="minorHAnsi"/>
          <w:sz w:val="18"/>
          <w:szCs w:val="18"/>
        </w:rPr>
      </w:pPr>
    </w:p>
    <w:p w14:paraId="413FE249" w14:textId="77777777" w:rsidR="00217822" w:rsidRPr="0061332B" w:rsidRDefault="00217822" w:rsidP="0061332B">
      <w:pPr>
        <w:pStyle w:val="Heading1"/>
        <w:widowControl/>
        <w:numPr>
          <w:ilvl w:val="0"/>
          <w:numId w:val="4"/>
        </w:numPr>
        <w:tabs>
          <w:tab w:val="left" w:pos="-720"/>
          <w:tab w:val="left" w:pos="709"/>
        </w:tabs>
        <w:autoSpaceDN/>
        <w:spacing w:before="0" w:after="240" w:line="240" w:lineRule="auto"/>
        <w:ind w:left="0" w:firstLine="0"/>
        <w:jc w:val="both"/>
        <w:textAlignment w:val="auto"/>
        <w:rPr>
          <w:rFonts w:asciiTheme="minorHAnsi" w:eastAsiaTheme="minorEastAsia" w:hAnsiTheme="minorHAnsi" w:cstheme="minorBidi"/>
          <w:b w:val="0"/>
          <w:bCs w:val="0"/>
          <w:color w:val="000000" w:themeColor="text1"/>
        </w:rPr>
      </w:pPr>
      <w:r w:rsidRPr="0061332B">
        <w:rPr>
          <w:rFonts w:asciiTheme="minorHAnsi" w:eastAsiaTheme="minorEastAsia" w:hAnsiTheme="minorHAnsi" w:cstheme="minorBidi"/>
          <w:color w:val="auto"/>
        </w:rPr>
        <w:t>Scope</w:t>
      </w:r>
      <w:r w:rsidRPr="0061332B">
        <w:rPr>
          <w:rFonts w:asciiTheme="minorHAnsi" w:eastAsiaTheme="minorEastAsia" w:hAnsiTheme="minorHAnsi" w:cstheme="minorBidi"/>
          <w:color w:val="auto"/>
          <w:lang w:val="en-US"/>
        </w:rPr>
        <w:t xml:space="preserve"> and Specification </w:t>
      </w:r>
      <w:r w:rsidR="00F44D4C">
        <w:rPr>
          <w:rFonts w:asciiTheme="minorHAnsi" w:eastAsiaTheme="minorEastAsia" w:hAnsiTheme="minorHAnsi" w:cstheme="minorBidi"/>
          <w:color w:val="auto"/>
          <w:lang w:val="en-US"/>
        </w:rPr>
        <w:t>–</w:t>
      </w:r>
      <w:r w:rsidR="005134C3" w:rsidRPr="0061332B">
        <w:rPr>
          <w:rFonts w:asciiTheme="minorHAnsi" w:eastAsiaTheme="minorEastAsia" w:hAnsiTheme="minorHAnsi" w:cstheme="minorBidi"/>
          <w:color w:val="auto"/>
          <w:lang w:val="en-US"/>
        </w:rPr>
        <w:t xml:space="preserve"> </w:t>
      </w:r>
      <w:r w:rsidR="00F44D4C">
        <w:rPr>
          <w:rFonts w:asciiTheme="minorHAnsi" w:eastAsiaTheme="minorEastAsia" w:hAnsiTheme="minorHAnsi" w:cstheme="minorBidi"/>
          <w:color w:val="000000" w:themeColor="text1"/>
          <w:lang w:val="en-US"/>
        </w:rPr>
        <w:t xml:space="preserve">ITSM </w:t>
      </w:r>
      <w:r w:rsidR="0019661C">
        <w:rPr>
          <w:rFonts w:asciiTheme="minorHAnsi" w:eastAsiaTheme="minorEastAsia" w:hAnsiTheme="minorHAnsi" w:cstheme="minorBidi"/>
          <w:color w:val="000000" w:themeColor="text1"/>
          <w:lang w:val="en-US"/>
        </w:rPr>
        <w:t>Solution.</w:t>
      </w:r>
    </w:p>
    <w:p w14:paraId="413FE24A" w14:textId="77777777" w:rsidR="00D95220" w:rsidRDefault="00F44D4C" w:rsidP="0061332B">
      <w:pPr>
        <w:spacing w:before="100" w:beforeAutospacing="1" w:after="100" w:afterAutospacing="1"/>
        <w:rPr>
          <w:rFonts w:asciiTheme="minorHAnsi" w:eastAsiaTheme="minorEastAsia" w:hAnsiTheme="minorHAnsi" w:cstheme="minorBidi"/>
          <w:b/>
          <w:bCs/>
          <w:color w:val="auto"/>
          <w:sz w:val="24"/>
          <w:szCs w:val="24"/>
          <w:lang w:eastAsia="en-GB"/>
        </w:rPr>
      </w:pPr>
      <w:r>
        <w:rPr>
          <w:rFonts w:asciiTheme="minorHAnsi" w:eastAsiaTheme="minorEastAsia" w:hAnsiTheme="minorHAnsi" w:cstheme="minorBidi"/>
          <w:b/>
          <w:bCs/>
          <w:color w:val="auto"/>
          <w:sz w:val="24"/>
          <w:szCs w:val="24"/>
          <w:lang w:eastAsia="en-GB"/>
        </w:rPr>
        <w:t>Falmouth Exeter Plus</w:t>
      </w:r>
    </w:p>
    <w:p w14:paraId="413FE24B" w14:textId="77777777" w:rsidR="00F44D4C" w:rsidRDefault="00F44D4C" w:rsidP="00F44D4C">
      <w:pPr>
        <w:rPr>
          <w:rFonts w:asciiTheme="minorHAnsi" w:eastAsia="Times New Roman" w:hAnsiTheme="minorHAnsi" w:cstheme="minorHAnsi"/>
          <w:lang w:eastAsia="en-GB"/>
        </w:rPr>
      </w:pPr>
      <w:r w:rsidRPr="0019661C">
        <w:rPr>
          <w:rFonts w:asciiTheme="minorHAnsi" w:eastAsia="Times New Roman" w:hAnsiTheme="minorHAnsi" w:cstheme="minorHAnsi"/>
          <w:lang w:eastAsia="en-GB"/>
        </w:rPr>
        <w:t xml:space="preserve">Falmouth Exeter Plus is a shared services non-profit company owned by Falmouth and Exeter Universities. The IT Services division </w:t>
      </w:r>
      <w:r w:rsidR="0019661C" w:rsidRPr="0019661C">
        <w:rPr>
          <w:rFonts w:asciiTheme="minorHAnsi" w:eastAsia="Times New Roman" w:hAnsiTheme="minorHAnsi" w:cstheme="minorHAnsi"/>
          <w:lang w:eastAsia="en-GB"/>
        </w:rPr>
        <w:t>of Falmouth</w:t>
      </w:r>
      <w:r w:rsidRPr="0019661C">
        <w:rPr>
          <w:rFonts w:asciiTheme="minorHAnsi" w:eastAsia="Times New Roman" w:hAnsiTheme="minorHAnsi" w:cstheme="minorHAnsi"/>
          <w:lang w:eastAsia="en-GB"/>
        </w:rPr>
        <w:t xml:space="preserve"> Exeter Plus is responsible for providing services to university staff and students on multiple campuses. IT Services also provides support for services accessed by partner bodies delivering remote education. Additionally, IT Services act as an internal IT Department for Falmouth Exeter plus.</w:t>
      </w:r>
    </w:p>
    <w:p w14:paraId="413FE24C" w14:textId="77777777" w:rsidR="0019661C" w:rsidRDefault="0019661C" w:rsidP="00F44D4C">
      <w:pPr>
        <w:rPr>
          <w:rFonts w:asciiTheme="minorHAnsi" w:eastAsia="Times New Roman" w:hAnsiTheme="minorHAnsi" w:cstheme="minorHAnsi"/>
          <w:lang w:eastAsia="en-GB"/>
        </w:rPr>
      </w:pPr>
    </w:p>
    <w:p w14:paraId="413FE24D" w14:textId="77777777" w:rsidR="0019661C" w:rsidRDefault="0019661C" w:rsidP="0019661C">
      <w:pPr>
        <w:rPr>
          <w:rFonts w:asciiTheme="minorHAnsi" w:eastAsia="Times New Roman" w:hAnsiTheme="minorHAnsi" w:cstheme="minorHAnsi"/>
          <w:b/>
          <w:bCs/>
          <w:lang w:eastAsia="en-GB"/>
        </w:rPr>
      </w:pPr>
      <w:r w:rsidRPr="0019661C">
        <w:rPr>
          <w:rFonts w:eastAsia="Times New Roman" w:cs="Calibri"/>
          <w:lang w:eastAsia="en-GB"/>
        </w:rPr>
        <w:br/>
      </w:r>
      <w:r w:rsidRPr="0019661C">
        <w:rPr>
          <w:rFonts w:asciiTheme="minorHAnsi" w:eastAsia="Times New Roman" w:hAnsiTheme="minorHAnsi" w:cstheme="minorHAnsi"/>
          <w:b/>
          <w:bCs/>
          <w:lang w:eastAsia="en-GB"/>
        </w:rPr>
        <w:t>Exeter University</w:t>
      </w:r>
    </w:p>
    <w:p w14:paraId="413FE24E" w14:textId="77777777" w:rsidR="0019661C" w:rsidRDefault="0019661C" w:rsidP="0019661C">
      <w:pPr>
        <w:rPr>
          <w:rFonts w:asciiTheme="minorHAnsi" w:eastAsia="Times New Roman" w:hAnsiTheme="minorHAnsi" w:cstheme="minorHAnsi"/>
          <w:b/>
          <w:bCs/>
          <w:lang w:eastAsia="en-GB"/>
        </w:rPr>
      </w:pPr>
      <w:r w:rsidRPr="0019661C">
        <w:rPr>
          <w:rFonts w:asciiTheme="minorHAnsi" w:eastAsia="Times New Roman" w:hAnsiTheme="minorHAnsi" w:cstheme="minorHAnsi"/>
          <w:b/>
          <w:bCs/>
          <w:lang w:eastAsia="en-GB"/>
        </w:rPr>
        <w:t xml:space="preserve"> </w:t>
      </w:r>
      <w:r w:rsidRPr="0019661C">
        <w:rPr>
          <w:rFonts w:asciiTheme="minorHAnsi" w:eastAsia="Times New Roman" w:hAnsiTheme="minorHAnsi" w:cstheme="minorHAnsi"/>
          <w:lang w:eastAsia="en-GB"/>
        </w:rPr>
        <w:br/>
        <w:t>The university has four campuses: Streatham and St Luke's (both of which are in Exeter); and Truro and Penryn The Penryn campus is maintained in conjunction with Falmouth University under the Combined Universities in Cornwall (CUC) initiative.</w:t>
      </w:r>
      <w:r w:rsidRPr="0019661C">
        <w:rPr>
          <w:rFonts w:asciiTheme="minorHAnsi" w:eastAsia="Times New Roman" w:hAnsiTheme="minorHAnsi" w:cstheme="minorHAnsi"/>
          <w:lang w:eastAsia="en-GB"/>
        </w:rPr>
        <w:br/>
      </w:r>
      <w:r w:rsidRPr="0019661C">
        <w:rPr>
          <w:rFonts w:asciiTheme="minorHAnsi" w:eastAsia="Times New Roman" w:hAnsiTheme="minorHAnsi" w:cstheme="minorHAnsi"/>
          <w:lang w:eastAsia="en-GB"/>
        </w:rPr>
        <w:br/>
        <w:t xml:space="preserve">The university was named the Sunday Times University of the Year in 2013 and was the Times Higher Education University of the Year in 2007. Exeter has maintained a top ten position in the National Student Survey since the survey was launched in 2005. In 2011, it was considered as being one of the top 12 elite universities in England, and the university is one of only eight universities to be ranked within the top 10 of all three major national league tables for 2016. </w:t>
      </w:r>
      <w:r w:rsidRPr="0019661C">
        <w:rPr>
          <w:rFonts w:asciiTheme="minorHAnsi" w:eastAsia="Times New Roman" w:hAnsiTheme="minorHAnsi" w:cstheme="minorHAnsi"/>
          <w:lang w:eastAsia="en-GB"/>
        </w:rPr>
        <w:br/>
        <w:t xml:space="preserve">Exeter is a member of the Russell Group of leading research-intensive UK universities. </w:t>
      </w:r>
      <w:r w:rsidRPr="0019661C">
        <w:rPr>
          <w:rFonts w:asciiTheme="minorHAnsi" w:eastAsia="Times New Roman" w:hAnsiTheme="minorHAnsi" w:cstheme="minorHAnsi"/>
          <w:lang w:eastAsia="en-GB"/>
        </w:rPr>
        <w:br/>
      </w:r>
    </w:p>
    <w:p w14:paraId="413FE24F" w14:textId="77777777" w:rsidR="0019661C" w:rsidRDefault="0019661C" w:rsidP="0019661C">
      <w:pPr>
        <w:rPr>
          <w:rFonts w:asciiTheme="minorHAnsi" w:eastAsia="Times New Roman" w:hAnsiTheme="minorHAnsi" w:cstheme="minorHAnsi"/>
          <w:b/>
          <w:bCs/>
          <w:lang w:eastAsia="en-GB"/>
        </w:rPr>
      </w:pPr>
      <w:r w:rsidRPr="0019661C">
        <w:rPr>
          <w:rFonts w:asciiTheme="minorHAnsi" w:eastAsia="Times New Roman" w:hAnsiTheme="minorHAnsi" w:cstheme="minorHAnsi"/>
          <w:b/>
          <w:bCs/>
          <w:lang w:eastAsia="en-GB"/>
        </w:rPr>
        <w:t>Falmouth University</w:t>
      </w:r>
    </w:p>
    <w:p w14:paraId="413FE250" w14:textId="77777777" w:rsidR="0019661C" w:rsidRPr="0019661C" w:rsidRDefault="0019661C" w:rsidP="0019661C">
      <w:pPr>
        <w:rPr>
          <w:rFonts w:asciiTheme="minorHAnsi" w:eastAsia="Times New Roman" w:hAnsiTheme="minorHAnsi" w:cstheme="minorHAnsi"/>
          <w:lang w:eastAsia="en-GB"/>
        </w:rPr>
      </w:pPr>
      <w:r w:rsidRPr="0019661C">
        <w:rPr>
          <w:rFonts w:asciiTheme="minorHAnsi" w:eastAsia="Times New Roman" w:hAnsiTheme="minorHAnsi" w:cstheme="minorHAnsi"/>
          <w:lang w:eastAsia="en-GB"/>
        </w:rPr>
        <w:br/>
        <w:t>Falmouth University is a multi-arts university based in Falmouth and Penryn, Cornwall, England. Founded in 1902, it had previously been the Falmouth School of Art, Falmouth College of Art and Design and then Falmouth College of Arts until it received taught degree-awarding powers. Falmouth University was judged by The Sunday Times to be the UK’s top arts university from 2015-2017.</w:t>
      </w:r>
      <w:r w:rsidRPr="0019661C">
        <w:rPr>
          <w:rFonts w:asciiTheme="minorHAnsi" w:eastAsia="Times New Roman" w:hAnsiTheme="minorHAnsi" w:cstheme="minorHAnsi"/>
          <w:lang w:eastAsia="en-GB"/>
        </w:rPr>
        <w:br/>
        <w:t>In 2015, the university attracted more than €2.4 million in investment which helped launch a new Games Academy and the Meta-Makers Research Institute. These new centres of learning propose to enhance the growing digital economy in Cornwall, with an emphasis on delivering courses that marry creativity with technology.</w:t>
      </w:r>
    </w:p>
    <w:p w14:paraId="413FE251" w14:textId="77777777" w:rsidR="0019661C" w:rsidRPr="0019661C" w:rsidRDefault="0019661C" w:rsidP="00F44D4C">
      <w:pPr>
        <w:rPr>
          <w:rFonts w:asciiTheme="minorHAnsi" w:eastAsia="Times New Roman" w:hAnsiTheme="minorHAnsi" w:cstheme="minorHAnsi"/>
          <w:lang w:eastAsia="en-GB"/>
        </w:rPr>
      </w:pPr>
    </w:p>
    <w:p w14:paraId="413FE252" w14:textId="77777777" w:rsidR="00F44D4C" w:rsidRDefault="00F44D4C" w:rsidP="00F44D4C">
      <w:pPr>
        <w:spacing w:before="100" w:beforeAutospacing="1" w:after="100" w:afterAutospacing="1"/>
        <w:rPr>
          <w:rFonts w:asciiTheme="minorHAnsi" w:eastAsiaTheme="minorEastAsia" w:hAnsiTheme="minorHAnsi" w:cstheme="minorBidi"/>
          <w:b/>
          <w:bCs/>
          <w:color w:val="auto"/>
          <w:sz w:val="24"/>
          <w:szCs w:val="24"/>
          <w:lang w:eastAsia="en-GB"/>
        </w:rPr>
      </w:pPr>
      <w:r>
        <w:rPr>
          <w:rFonts w:asciiTheme="minorHAnsi" w:eastAsiaTheme="minorEastAsia" w:hAnsiTheme="minorHAnsi" w:cstheme="minorBidi"/>
          <w:b/>
          <w:bCs/>
          <w:color w:val="auto"/>
          <w:sz w:val="24"/>
          <w:szCs w:val="24"/>
          <w:lang w:eastAsia="en-GB"/>
        </w:rPr>
        <w:t>About Falmouth Exeter Plus IT Services</w:t>
      </w:r>
    </w:p>
    <w:p w14:paraId="413FE253" w14:textId="77777777" w:rsidR="00993F62" w:rsidRDefault="00F44D4C" w:rsidP="00F44D4C">
      <w:pPr>
        <w:rPr>
          <w:rFonts w:asciiTheme="minorHAnsi" w:eastAsia="Times New Roman" w:hAnsiTheme="minorHAnsi" w:cstheme="minorHAnsi"/>
          <w:lang w:eastAsia="en-GB"/>
        </w:rPr>
      </w:pPr>
      <w:r w:rsidRPr="0019661C">
        <w:rPr>
          <w:rFonts w:asciiTheme="minorHAnsi" w:eastAsia="Times New Roman" w:hAnsiTheme="minorHAnsi" w:cstheme="minorHAnsi"/>
          <w:b/>
          <w:bCs/>
          <w:lang w:eastAsia="en-GB"/>
        </w:rPr>
        <w:t>Staff</w:t>
      </w:r>
      <w:r w:rsidRPr="0019661C">
        <w:rPr>
          <w:rFonts w:asciiTheme="minorHAnsi" w:eastAsia="Times New Roman" w:hAnsiTheme="minorHAnsi" w:cstheme="minorHAnsi"/>
          <w:lang w:eastAsia="en-GB"/>
        </w:rPr>
        <w:br/>
        <w:t>IT Services consists of 55 support staff</w:t>
      </w:r>
      <w:r w:rsidR="00D37471">
        <w:rPr>
          <w:rFonts w:asciiTheme="minorHAnsi" w:eastAsia="Times New Roman" w:hAnsiTheme="minorHAnsi" w:cstheme="minorHAnsi"/>
          <w:lang w:eastAsia="en-GB"/>
        </w:rPr>
        <w:t>:</w:t>
      </w:r>
      <w:r w:rsidRPr="0019661C">
        <w:rPr>
          <w:rFonts w:asciiTheme="minorHAnsi" w:eastAsia="Times New Roman" w:hAnsiTheme="minorHAnsi" w:cstheme="minorHAnsi"/>
          <w:lang w:eastAsia="en-GB"/>
        </w:rPr>
        <w:br/>
        <w:t>Service Desk - 11</w:t>
      </w:r>
      <w:r w:rsidRPr="0019661C">
        <w:rPr>
          <w:rFonts w:asciiTheme="minorHAnsi" w:eastAsia="Times New Roman" w:hAnsiTheme="minorHAnsi" w:cstheme="minorHAnsi"/>
          <w:lang w:eastAsia="en-GB"/>
        </w:rPr>
        <w:br/>
        <w:t>Desktop Support  - 12</w:t>
      </w:r>
      <w:r w:rsidRPr="0019661C">
        <w:rPr>
          <w:rFonts w:asciiTheme="minorHAnsi" w:eastAsia="Times New Roman" w:hAnsiTheme="minorHAnsi" w:cstheme="minorHAnsi"/>
          <w:lang w:eastAsia="en-GB"/>
        </w:rPr>
        <w:br/>
        <w:t>3rd Line Infrastructure - 8</w:t>
      </w:r>
      <w:r w:rsidRPr="0019661C">
        <w:rPr>
          <w:rFonts w:asciiTheme="minorHAnsi" w:eastAsia="Times New Roman" w:hAnsiTheme="minorHAnsi" w:cstheme="minorHAnsi"/>
          <w:lang w:eastAsia="en-GB"/>
        </w:rPr>
        <w:br/>
        <w:t>Audio Visual - 7</w:t>
      </w:r>
      <w:r w:rsidRPr="0019661C">
        <w:rPr>
          <w:rFonts w:asciiTheme="minorHAnsi" w:eastAsia="Times New Roman" w:hAnsiTheme="minorHAnsi" w:cstheme="minorHAnsi"/>
          <w:lang w:eastAsia="en-GB"/>
        </w:rPr>
        <w:br/>
      </w:r>
      <w:r w:rsidRPr="0019661C">
        <w:rPr>
          <w:rFonts w:asciiTheme="minorHAnsi" w:eastAsia="Times New Roman" w:hAnsiTheme="minorHAnsi" w:cstheme="minorHAnsi"/>
          <w:lang w:eastAsia="en-GB"/>
        </w:rPr>
        <w:lastRenderedPageBreak/>
        <w:t>3rd Line Solution Delivery ( Application Support/Dev) - 7</w:t>
      </w:r>
      <w:r w:rsidRPr="0019661C">
        <w:rPr>
          <w:rFonts w:asciiTheme="minorHAnsi" w:eastAsia="Times New Roman" w:hAnsiTheme="minorHAnsi" w:cstheme="minorHAnsi"/>
          <w:lang w:eastAsia="en-GB"/>
        </w:rPr>
        <w:br/>
        <w:t>Project Management - 1</w:t>
      </w:r>
      <w:r w:rsidRPr="0019661C">
        <w:rPr>
          <w:rFonts w:asciiTheme="minorHAnsi" w:eastAsia="Times New Roman" w:hAnsiTheme="minorHAnsi" w:cstheme="minorHAnsi"/>
          <w:lang w:eastAsia="en-GB"/>
        </w:rPr>
        <w:br/>
        <w:t>Management - 4</w:t>
      </w:r>
      <w:r w:rsidRPr="0019661C">
        <w:rPr>
          <w:rFonts w:asciiTheme="minorHAnsi" w:eastAsia="Times New Roman" w:hAnsiTheme="minorHAnsi" w:cstheme="minorHAnsi"/>
          <w:lang w:eastAsia="en-GB"/>
        </w:rPr>
        <w:br/>
      </w:r>
      <w:r w:rsidRPr="0019661C">
        <w:rPr>
          <w:rFonts w:asciiTheme="minorHAnsi" w:eastAsia="Times New Roman" w:hAnsiTheme="minorHAnsi" w:cstheme="minorHAnsi"/>
          <w:b/>
          <w:bCs/>
          <w:lang w:eastAsia="en-GB"/>
        </w:rPr>
        <w:br/>
        <w:t>IT Environment</w:t>
      </w:r>
      <w:r w:rsidRPr="0019661C">
        <w:rPr>
          <w:rFonts w:asciiTheme="minorHAnsi" w:eastAsia="Times New Roman" w:hAnsiTheme="minorHAnsi" w:cstheme="minorHAnsi"/>
          <w:lang w:eastAsia="en-GB"/>
        </w:rPr>
        <w:br/>
        <w:t>Support</w:t>
      </w:r>
      <w:r w:rsidR="00993F62">
        <w:rPr>
          <w:rFonts w:asciiTheme="minorHAnsi" w:eastAsia="Times New Roman" w:hAnsiTheme="minorHAnsi" w:cstheme="minorHAnsi"/>
          <w:lang w:eastAsia="en-GB"/>
        </w:rPr>
        <w:t xml:space="preserve"> Three organisations ( University of Exeter, Falmouth University, Falmouth Exeter Plus) across multiple campuses</w:t>
      </w:r>
    </w:p>
    <w:p w14:paraId="413FE254" w14:textId="6603BC8E" w:rsidR="00F44D4C" w:rsidRPr="0019661C" w:rsidRDefault="00993F62" w:rsidP="00F44D4C">
      <w:pPr>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User Base: Approximately  1200 members of staff  and 7000 students across all campuses  </w:t>
      </w:r>
      <w:r w:rsidR="00F44D4C" w:rsidRPr="0019661C">
        <w:rPr>
          <w:rFonts w:asciiTheme="minorHAnsi" w:eastAsia="Times New Roman" w:hAnsiTheme="minorHAnsi" w:cstheme="minorHAnsi"/>
          <w:lang w:eastAsia="en-GB"/>
        </w:rPr>
        <w:br/>
        <w:t>Mixed Windows/MAC OS environment 50/50 split - 2000 devices</w:t>
      </w:r>
      <w:r w:rsidR="00F44D4C" w:rsidRPr="0019661C">
        <w:rPr>
          <w:rFonts w:asciiTheme="minorHAnsi" w:eastAsia="Times New Roman" w:hAnsiTheme="minorHAnsi" w:cstheme="minorHAnsi"/>
          <w:lang w:eastAsia="en-GB"/>
        </w:rPr>
        <w:br/>
        <w:t>Servers 250 VM, Physical 20</w:t>
      </w:r>
      <w:r w:rsidR="00F44D4C" w:rsidRPr="0019661C">
        <w:rPr>
          <w:rFonts w:asciiTheme="minorHAnsi" w:eastAsia="Times New Roman" w:hAnsiTheme="minorHAnsi" w:cstheme="minorHAnsi"/>
          <w:lang w:eastAsia="en-GB"/>
        </w:rPr>
        <w:br/>
        <w:t>Mac OS Endpoints imaged using Deploy Studio and managed using Apple Remote Desktop.</w:t>
      </w:r>
      <w:r w:rsidR="00F44D4C" w:rsidRPr="0019661C">
        <w:rPr>
          <w:rFonts w:asciiTheme="minorHAnsi" w:eastAsia="Times New Roman" w:hAnsiTheme="minorHAnsi" w:cstheme="minorHAnsi"/>
          <w:lang w:eastAsia="en-GB"/>
        </w:rPr>
        <w:br/>
        <w:t>Windows OS Endpoints Imaged and Managed by SCCM</w:t>
      </w:r>
      <w:r w:rsidR="00F44D4C" w:rsidRPr="0019661C">
        <w:rPr>
          <w:rFonts w:asciiTheme="minorHAnsi" w:eastAsia="Times New Roman" w:hAnsiTheme="minorHAnsi" w:cstheme="minorHAnsi"/>
          <w:lang w:eastAsia="en-GB"/>
        </w:rPr>
        <w:br/>
        <w:t xml:space="preserve">Monitoring:  </w:t>
      </w:r>
      <w:r w:rsidR="007C38D9" w:rsidRPr="0019661C">
        <w:rPr>
          <w:rFonts w:asciiTheme="minorHAnsi" w:eastAsia="Times New Roman" w:hAnsiTheme="minorHAnsi" w:cstheme="minorHAnsi"/>
          <w:lang w:eastAsia="en-GB"/>
        </w:rPr>
        <w:t>Solarwinds</w:t>
      </w:r>
      <w:r w:rsidR="00F44D4C" w:rsidRPr="0019661C">
        <w:rPr>
          <w:rFonts w:asciiTheme="minorHAnsi" w:eastAsia="Times New Roman" w:hAnsiTheme="minorHAnsi" w:cstheme="minorHAnsi"/>
          <w:lang w:eastAsia="en-GB"/>
        </w:rPr>
        <w:t xml:space="preserve"> </w:t>
      </w:r>
    </w:p>
    <w:p w14:paraId="413FE255" w14:textId="77777777" w:rsidR="00F44D4C" w:rsidRDefault="00F44D4C" w:rsidP="00F44D4C">
      <w:pPr>
        <w:spacing w:before="100" w:beforeAutospacing="1" w:after="100" w:afterAutospacing="1"/>
        <w:rPr>
          <w:rFonts w:asciiTheme="minorHAnsi" w:eastAsiaTheme="minorEastAsia" w:hAnsiTheme="minorHAnsi" w:cstheme="minorBidi"/>
          <w:b/>
          <w:bCs/>
          <w:color w:val="auto"/>
          <w:sz w:val="24"/>
          <w:szCs w:val="24"/>
          <w:lang w:eastAsia="en-GB"/>
        </w:rPr>
      </w:pPr>
      <w:r>
        <w:rPr>
          <w:rFonts w:asciiTheme="minorHAnsi" w:eastAsiaTheme="minorEastAsia" w:hAnsiTheme="minorHAnsi" w:cstheme="minorBidi"/>
          <w:b/>
          <w:bCs/>
          <w:color w:val="auto"/>
          <w:sz w:val="24"/>
          <w:szCs w:val="24"/>
          <w:lang w:eastAsia="en-GB"/>
        </w:rPr>
        <w:t>About this Project</w:t>
      </w:r>
    </w:p>
    <w:p w14:paraId="413FE256" w14:textId="77777777" w:rsidR="00F44D4C" w:rsidRDefault="00F44D4C" w:rsidP="00F44D4C">
      <w:pPr>
        <w:rPr>
          <w:rFonts w:asciiTheme="minorHAnsi" w:eastAsia="Times New Roman" w:hAnsiTheme="minorHAnsi" w:cstheme="minorHAnsi"/>
          <w:b/>
          <w:bCs/>
          <w:lang w:eastAsia="en-GB"/>
        </w:rPr>
      </w:pPr>
      <w:r w:rsidRPr="0019661C">
        <w:rPr>
          <w:rFonts w:asciiTheme="minorHAnsi" w:eastAsia="Times New Roman" w:hAnsiTheme="minorHAnsi" w:cstheme="minorHAnsi"/>
          <w:b/>
          <w:bCs/>
          <w:lang w:eastAsia="en-GB"/>
        </w:rPr>
        <w:t>Current Position:</w:t>
      </w:r>
    </w:p>
    <w:p w14:paraId="413FE257" w14:textId="77777777" w:rsidR="00F44D4C" w:rsidRDefault="00F44D4C" w:rsidP="00F44D4C">
      <w:pPr>
        <w:rPr>
          <w:rFonts w:asciiTheme="minorHAnsi" w:eastAsia="Times New Roman" w:hAnsiTheme="minorHAnsi" w:cstheme="minorHAnsi"/>
          <w:lang w:eastAsia="en-GB"/>
        </w:rPr>
      </w:pPr>
      <w:r w:rsidRPr="0019661C">
        <w:rPr>
          <w:rFonts w:asciiTheme="minorHAnsi" w:eastAsia="Times New Roman" w:hAnsiTheme="minorHAnsi" w:cstheme="minorHAnsi"/>
          <w:b/>
          <w:bCs/>
          <w:lang w:eastAsia="en-GB"/>
        </w:rPr>
        <w:br/>
      </w:r>
      <w:r w:rsidRPr="0019661C">
        <w:rPr>
          <w:rFonts w:asciiTheme="minorHAnsi" w:eastAsia="Times New Roman" w:hAnsiTheme="minorHAnsi" w:cstheme="minorHAnsi"/>
          <w:lang w:eastAsia="en-GB"/>
        </w:rPr>
        <w:t>Falmouth Exeter Plus IT Services are looking to replace their existing</w:t>
      </w:r>
      <w:r w:rsidR="00497DE6">
        <w:rPr>
          <w:rFonts w:asciiTheme="minorHAnsi" w:eastAsia="Times New Roman" w:hAnsiTheme="minorHAnsi" w:cstheme="minorHAnsi"/>
          <w:lang w:eastAsia="en-GB"/>
        </w:rPr>
        <w:t xml:space="preserve"> on premise Service Desk</w:t>
      </w:r>
      <w:r w:rsidRPr="0019661C">
        <w:rPr>
          <w:rFonts w:asciiTheme="minorHAnsi" w:eastAsia="Times New Roman" w:hAnsiTheme="minorHAnsi" w:cstheme="minorHAnsi"/>
          <w:lang w:eastAsia="en-GB"/>
        </w:rPr>
        <w:t xml:space="preserve"> call logging tool </w:t>
      </w:r>
      <w:r w:rsidR="00F56C55" w:rsidRPr="0019661C">
        <w:rPr>
          <w:rFonts w:asciiTheme="minorHAnsi" w:eastAsia="Times New Roman" w:hAnsiTheme="minorHAnsi" w:cstheme="minorHAnsi"/>
          <w:lang w:eastAsia="en-GB"/>
        </w:rPr>
        <w:t>(Support</w:t>
      </w:r>
      <w:r w:rsidR="0019661C" w:rsidRPr="0019661C">
        <w:rPr>
          <w:rFonts w:asciiTheme="minorHAnsi" w:eastAsia="Times New Roman" w:hAnsiTheme="minorHAnsi" w:cstheme="minorHAnsi"/>
          <w:lang w:eastAsia="en-GB"/>
        </w:rPr>
        <w:t xml:space="preserve"> works</w:t>
      </w:r>
      <w:r w:rsidRPr="0019661C">
        <w:rPr>
          <w:rFonts w:asciiTheme="minorHAnsi" w:eastAsia="Times New Roman" w:hAnsiTheme="minorHAnsi" w:cstheme="minorHAnsi"/>
          <w:lang w:eastAsia="en-GB"/>
        </w:rPr>
        <w:t xml:space="preserve"> Foundation, Server Build 8799, Client Build 7129)</w:t>
      </w:r>
      <w:r w:rsidR="00497DE6">
        <w:rPr>
          <w:rFonts w:asciiTheme="minorHAnsi" w:eastAsia="Times New Roman" w:hAnsiTheme="minorHAnsi" w:cstheme="minorHAnsi"/>
          <w:lang w:eastAsia="en-GB"/>
        </w:rPr>
        <w:t>, w</w:t>
      </w:r>
      <w:r w:rsidRPr="0019661C">
        <w:rPr>
          <w:rFonts w:asciiTheme="minorHAnsi" w:eastAsia="Times New Roman" w:hAnsiTheme="minorHAnsi" w:cstheme="minorHAnsi"/>
          <w:lang w:eastAsia="en-GB"/>
        </w:rPr>
        <w:t>ith a</w:t>
      </w:r>
      <w:r w:rsidR="00497DE6">
        <w:rPr>
          <w:rFonts w:asciiTheme="minorHAnsi" w:eastAsia="Times New Roman" w:hAnsiTheme="minorHAnsi" w:cstheme="minorHAnsi"/>
          <w:lang w:eastAsia="en-GB"/>
        </w:rPr>
        <w:t xml:space="preserve"> hosted</w:t>
      </w:r>
      <w:r w:rsidR="00993F62">
        <w:rPr>
          <w:rFonts w:asciiTheme="minorHAnsi" w:eastAsia="Times New Roman" w:hAnsiTheme="minorHAnsi" w:cstheme="minorHAnsi"/>
          <w:lang w:eastAsia="en-GB"/>
        </w:rPr>
        <w:t>, Software as a Service,</w:t>
      </w:r>
      <w:r w:rsidRPr="0019661C">
        <w:rPr>
          <w:rFonts w:asciiTheme="minorHAnsi" w:eastAsia="Times New Roman" w:hAnsiTheme="minorHAnsi" w:cstheme="minorHAnsi"/>
          <w:lang w:eastAsia="en-GB"/>
        </w:rPr>
        <w:t xml:space="preserve"> IT</w:t>
      </w:r>
      <w:r w:rsidR="00497DE6">
        <w:rPr>
          <w:rFonts w:asciiTheme="minorHAnsi" w:eastAsia="Times New Roman" w:hAnsiTheme="minorHAnsi" w:cstheme="minorHAnsi"/>
          <w:lang w:eastAsia="en-GB"/>
        </w:rPr>
        <w:t xml:space="preserve"> Service Management</w:t>
      </w:r>
      <w:r w:rsidRPr="0019661C">
        <w:rPr>
          <w:rFonts w:asciiTheme="minorHAnsi" w:eastAsia="Times New Roman" w:hAnsiTheme="minorHAnsi" w:cstheme="minorHAnsi"/>
          <w:lang w:eastAsia="en-GB"/>
        </w:rPr>
        <w:t xml:space="preserve"> </w:t>
      </w:r>
      <w:r w:rsidR="00497DE6">
        <w:rPr>
          <w:rFonts w:asciiTheme="minorHAnsi" w:eastAsia="Times New Roman" w:hAnsiTheme="minorHAnsi" w:cstheme="minorHAnsi"/>
          <w:lang w:eastAsia="en-GB"/>
        </w:rPr>
        <w:t>solution</w:t>
      </w:r>
      <w:r w:rsidRPr="0019661C">
        <w:rPr>
          <w:rFonts w:asciiTheme="minorHAnsi" w:eastAsia="Times New Roman" w:hAnsiTheme="minorHAnsi" w:cstheme="minorHAnsi"/>
          <w:lang w:eastAsia="en-GB"/>
        </w:rPr>
        <w:t xml:space="preserve">. The current tool does not support existing requirements of the department, with </w:t>
      </w:r>
      <w:r w:rsidR="0019661C" w:rsidRPr="0019661C">
        <w:rPr>
          <w:rFonts w:asciiTheme="minorHAnsi" w:eastAsia="Times New Roman" w:hAnsiTheme="minorHAnsi" w:cstheme="minorHAnsi"/>
          <w:lang w:eastAsia="en-GB"/>
        </w:rPr>
        <w:t>Support</w:t>
      </w:r>
      <w:r w:rsidR="007C38D9">
        <w:rPr>
          <w:rFonts w:asciiTheme="minorHAnsi" w:eastAsia="Times New Roman" w:hAnsiTheme="minorHAnsi" w:cstheme="minorHAnsi"/>
          <w:lang w:eastAsia="en-GB"/>
        </w:rPr>
        <w:t xml:space="preserve"> </w:t>
      </w:r>
      <w:r w:rsidR="0019661C" w:rsidRPr="0019661C">
        <w:rPr>
          <w:rFonts w:asciiTheme="minorHAnsi" w:eastAsia="Times New Roman" w:hAnsiTheme="minorHAnsi" w:cstheme="minorHAnsi"/>
          <w:lang w:eastAsia="en-GB"/>
        </w:rPr>
        <w:t>works</w:t>
      </w:r>
      <w:r w:rsidRPr="0019661C">
        <w:rPr>
          <w:rFonts w:asciiTheme="minorHAnsi" w:eastAsia="Times New Roman" w:hAnsiTheme="minorHAnsi" w:cstheme="minorHAnsi"/>
          <w:lang w:eastAsia="en-GB"/>
        </w:rPr>
        <w:t xml:space="preserve"> being used for </w:t>
      </w:r>
      <w:r w:rsidR="00497DE6">
        <w:rPr>
          <w:rFonts w:asciiTheme="minorHAnsi" w:eastAsia="Times New Roman" w:hAnsiTheme="minorHAnsi" w:cstheme="minorHAnsi"/>
          <w:lang w:eastAsia="en-GB"/>
        </w:rPr>
        <w:t>I</w:t>
      </w:r>
      <w:r w:rsidRPr="0019661C">
        <w:rPr>
          <w:rFonts w:asciiTheme="minorHAnsi" w:eastAsia="Times New Roman" w:hAnsiTheme="minorHAnsi" w:cstheme="minorHAnsi"/>
          <w:lang w:eastAsia="en-GB"/>
        </w:rPr>
        <w:t xml:space="preserve">ncident </w:t>
      </w:r>
      <w:r w:rsidR="00497DE6">
        <w:rPr>
          <w:rFonts w:asciiTheme="minorHAnsi" w:eastAsia="Times New Roman" w:hAnsiTheme="minorHAnsi" w:cstheme="minorHAnsi"/>
          <w:lang w:eastAsia="en-GB"/>
        </w:rPr>
        <w:t>M</w:t>
      </w:r>
      <w:r w:rsidRPr="0019661C">
        <w:rPr>
          <w:rFonts w:asciiTheme="minorHAnsi" w:eastAsia="Times New Roman" w:hAnsiTheme="minorHAnsi" w:cstheme="minorHAnsi"/>
          <w:lang w:eastAsia="en-GB"/>
        </w:rPr>
        <w:t>anagement</w:t>
      </w:r>
      <w:r w:rsidR="00497DE6">
        <w:rPr>
          <w:rFonts w:asciiTheme="minorHAnsi" w:eastAsia="Times New Roman" w:hAnsiTheme="minorHAnsi" w:cstheme="minorHAnsi"/>
          <w:lang w:eastAsia="en-GB"/>
        </w:rPr>
        <w:t>, R</w:t>
      </w:r>
      <w:r w:rsidR="0019661C" w:rsidRPr="0019661C">
        <w:rPr>
          <w:rFonts w:asciiTheme="minorHAnsi" w:eastAsia="Times New Roman" w:hAnsiTheme="minorHAnsi" w:cstheme="minorHAnsi"/>
          <w:lang w:eastAsia="en-GB"/>
        </w:rPr>
        <w:t>equest</w:t>
      </w:r>
      <w:r w:rsidRPr="0019661C">
        <w:rPr>
          <w:rFonts w:asciiTheme="minorHAnsi" w:eastAsia="Times New Roman" w:hAnsiTheme="minorHAnsi" w:cstheme="minorHAnsi"/>
          <w:lang w:eastAsia="en-GB"/>
        </w:rPr>
        <w:t xml:space="preserve"> </w:t>
      </w:r>
      <w:r w:rsidR="00497DE6">
        <w:rPr>
          <w:rFonts w:asciiTheme="minorHAnsi" w:eastAsia="Times New Roman" w:hAnsiTheme="minorHAnsi" w:cstheme="minorHAnsi"/>
          <w:lang w:eastAsia="en-GB"/>
        </w:rPr>
        <w:t>F</w:t>
      </w:r>
      <w:r w:rsidRPr="0019661C">
        <w:rPr>
          <w:rFonts w:asciiTheme="minorHAnsi" w:eastAsia="Times New Roman" w:hAnsiTheme="minorHAnsi" w:cstheme="minorHAnsi"/>
          <w:lang w:eastAsia="en-GB"/>
        </w:rPr>
        <w:t>ulfilment</w:t>
      </w:r>
      <w:r w:rsidR="00497DE6">
        <w:rPr>
          <w:rFonts w:asciiTheme="minorHAnsi" w:eastAsia="Times New Roman" w:hAnsiTheme="minorHAnsi" w:cstheme="minorHAnsi"/>
          <w:lang w:eastAsia="en-GB"/>
        </w:rPr>
        <w:t xml:space="preserve"> and Problem Management</w:t>
      </w:r>
      <w:r w:rsidRPr="0019661C">
        <w:rPr>
          <w:rFonts w:asciiTheme="minorHAnsi" w:eastAsia="Times New Roman" w:hAnsiTheme="minorHAnsi" w:cstheme="minorHAnsi"/>
          <w:lang w:eastAsia="en-GB"/>
        </w:rPr>
        <w:t xml:space="preserve"> only. Knowledge Manag</w:t>
      </w:r>
      <w:r w:rsidR="00497DE6">
        <w:rPr>
          <w:rFonts w:asciiTheme="minorHAnsi" w:eastAsia="Times New Roman" w:hAnsiTheme="minorHAnsi" w:cstheme="minorHAnsi"/>
          <w:lang w:eastAsia="en-GB"/>
        </w:rPr>
        <w:t>ement</w:t>
      </w:r>
      <w:r w:rsidRPr="0019661C">
        <w:rPr>
          <w:rFonts w:asciiTheme="minorHAnsi" w:eastAsia="Times New Roman" w:hAnsiTheme="minorHAnsi" w:cstheme="minorHAnsi"/>
          <w:lang w:eastAsia="en-GB"/>
        </w:rPr>
        <w:t xml:space="preserve">, Change Management and the Service Catalogue </w:t>
      </w:r>
      <w:r w:rsidR="007C38D9">
        <w:rPr>
          <w:rFonts w:asciiTheme="minorHAnsi" w:eastAsia="Times New Roman" w:hAnsiTheme="minorHAnsi" w:cstheme="minorHAnsi"/>
          <w:lang w:eastAsia="en-GB"/>
        </w:rPr>
        <w:t xml:space="preserve">are </w:t>
      </w:r>
      <w:r w:rsidR="007C38D9" w:rsidRPr="0019661C">
        <w:rPr>
          <w:rFonts w:asciiTheme="minorHAnsi" w:eastAsia="Times New Roman" w:hAnsiTheme="minorHAnsi" w:cstheme="minorHAnsi"/>
          <w:lang w:eastAsia="en-GB"/>
        </w:rPr>
        <w:t>currently</w:t>
      </w:r>
      <w:r w:rsidRPr="0019661C">
        <w:rPr>
          <w:rFonts w:asciiTheme="minorHAnsi" w:eastAsia="Times New Roman" w:hAnsiTheme="minorHAnsi" w:cstheme="minorHAnsi"/>
          <w:lang w:eastAsia="en-GB"/>
        </w:rPr>
        <w:t xml:space="preserve"> managed in SharePoint 2010</w:t>
      </w:r>
      <w:r w:rsidR="00497DE6">
        <w:rPr>
          <w:rFonts w:asciiTheme="minorHAnsi" w:eastAsia="Times New Roman" w:hAnsiTheme="minorHAnsi" w:cstheme="minorHAnsi"/>
          <w:lang w:eastAsia="en-GB"/>
        </w:rPr>
        <w:t>.</w:t>
      </w:r>
    </w:p>
    <w:p w14:paraId="413FE258" w14:textId="77777777" w:rsidR="0019661C" w:rsidRPr="0019661C" w:rsidRDefault="0019661C" w:rsidP="00F44D4C">
      <w:pPr>
        <w:rPr>
          <w:rFonts w:asciiTheme="minorHAnsi" w:eastAsia="Times New Roman" w:hAnsiTheme="minorHAnsi" w:cstheme="minorHAnsi"/>
          <w:b/>
          <w:bCs/>
          <w:lang w:eastAsia="en-GB"/>
        </w:rPr>
      </w:pPr>
    </w:p>
    <w:p w14:paraId="413FE259" w14:textId="77777777" w:rsidR="0019661C" w:rsidRDefault="0019661C" w:rsidP="00F44D4C">
      <w:pPr>
        <w:rPr>
          <w:rFonts w:asciiTheme="minorHAnsi" w:eastAsia="Times New Roman" w:hAnsiTheme="minorHAnsi" w:cstheme="minorHAnsi"/>
          <w:b/>
          <w:bCs/>
          <w:lang w:eastAsia="en-GB"/>
        </w:rPr>
      </w:pPr>
    </w:p>
    <w:p w14:paraId="413FE25A" w14:textId="77777777" w:rsidR="0019661C" w:rsidRDefault="0019661C" w:rsidP="00F44D4C">
      <w:pPr>
        <w:rPr>
          <w:rFonts w:asciiTheme="minorHAnsi" w:eastAsia="Times New Roman" w:hAnsiTheme="minorHAnsi" w:cstheme="minorHAnsi"/>
          <w:b/>
          <w:bCs/>
          <w:lang w:eastAsia="en-GB"/>
        </w:rPr>
      </w:pPr>
    </w:p>
    <w:p w14:paraId="413FE25B" w14:textId="77777777" w:rsidR="0019661C" w:rsidRDefault="00F44D4C" w:rsidP="00F44D4C">
      <w:pPr>
        <w:rPr>
          <w:rFonts w:asciiTheme="minorHAnsi" w:eastAsia="Times New Roman" w:hAnsiTheme="minorHAnsi" w:cstheme="minorHAnsi"/>
          <w:b/>
          <w:bCs/>
          <w:lang w:eastAsia="en-GB"/>
        </w:rPr>
      </w:pPr>
      <w:r w:rsidRPr="0019661C">
        <w:rPr>
          <w:rFonts w:asciiTheme="minorHAnsi" w:eastAsia="Times New Roman" w:hAnsiTheme="minorHAnsi" w:cstheme="minorHAnsi"/>
          <w:b/>
          <w:bCs/>
          <w:lang w:eastAsia="en-GB"/>
        </w:rPr>
        <w:t>Future Plans</w:t>
      </w:r>
    </w:p>
    <w:p w14:paraId="413FE25C" w14:textId="40E3D8C4" w:rsidR="00F44D4C" w:rsidRDefault="00F44D4C" w:rsidP="00F44D4C">
      <w:pPr>
        <w:rPr>
          <w:rFonts w:asciiTheme="minorHAnsi" w:eastAsia="Times New Roman" w:hAnsiTheme="minorHAnsi" w:cstheme="minorHAnsi"/>
          <w:bCs/>
          <w:lang w:eastAsia="en-GB"/>
        </w:rPr>
      </w:pPr>
      <w:r w:rsidRPr="0019661C">
        <w:rPr>
          <w:rFonts w:asciiTheme="minorHAnsi" w:eastAsia="Times New Roman" w:hAnsiTheme="minorHAnsi" w:cstheme="minorHAnsi"/>
          <w:b/>
          <w:bCs/>
          <w:lang w:eastAsia="en-GB"/>
        </w:rPr>
        <w:br/>
      </w:r>
      <w:r w:rsidRPr="0019661C">
        <w:rPr>
          <w:rFonts w:asciiTheme="minorHAnsi" w:eastAsia="Times New Roman" w:hAnsiTheme="minorHAnsi" w:cstheme="minorHAnsi"/>
          <w:lang w:eastAsia="en-GB"/>
        </w:rPr>
        <w:t xml:space="preserve">Falmouth Exeter Plus IT Services have a target set to achieve certification for ISO 20 00 by January 2019, and the new ITSM solution is a critical </w:t>
      </w:r>
      <w:r w:rsidRPr="00C9619F">
        <w:rPr>
          <w:rFonts w:asciiTheme="minorHAnsi" w:eastAsia="Times New Roman" w:hAnsiTheme="minorHAnsi" w:cstheme="minorHAnsi"/>
          <w:lang w:eastAsia="en-GB"/>
        </w:rPr>
        <w:t>element in this projec</w:t>
      </w:r>
      <w:r w:rsidRPr="00997BE1">
        <w:rPr>
          <w:rFonts w:asciiTheme="minorHAnsi" w:eastAsia="Times New Roman" w:hAnsiTheme="minorHAnsi" w:cstheme="minorHAnsi"/>
          <w:bCs/>
          <w:lang w:eastAsia="en-GB"/>
        </w:rPr>
        <w:t>t</w:t>
      </w:r>
      <w:r w:rsidR="00955517">
        <w:rPr>
          <w:rFonts w:asciiTheme="minorHAnsi" w:eastAsia="Times New Roman" w:hAnsiTheme="minorHAnsi" w:cstheme="minorHAnsi"/>
          <w:bCs/>
          <w:lang w:eastAsia="en-GB"/>
        </w:rPr>
        <w:t>.</w:t>
      </w:r>
    </w:p>
    <w:p w14:paraId="7FFFAF77" w14:textId="78DC2B96" w:rsidR="00955517" w:rsidRDefault="00955517" w:rsidP="00F44D4C">
      <w:pPr>
        <w:rPr>
          <w:rFonts w:asciiTheme="minorHAnsi" w:eastAsia="Times New Roman" w:hAnsiTheme="minorHAnsi" w:cstheme="minorHAnsi"/>
          <w:bCs/>
          <w:lang w:eastAsia="en-GB"/>
        </w:rPr>
      </w:pPr>
    </w:p>
    <w:p w14:paraId="093390EB" w14:textId="77777777"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The intention of IT Services is to go live with the following processes as when implementing the new ITSM tool:</w:t>
      </w:r>
    </w:p>
    <w:p w14:paraId="701C7A75" w14:textId="569E125E"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 </w:t>
      </w:r>
    </w:p>
    <w:p w14:paraId="23C27FDD" w14:textId="31E67262"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Incident Management</w:t>
      </w:r>
    </w:p>
    <w:p w14:paraId="554058A2" w14:textId="7B546987"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Request Fulfilment </w:t>
      </w:r>
    </w:p>
    <w:p w14:paraId="70614BF0" w14:textId="6AFE5C5C"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Service Catalogue</w:t>
      </w:r>
    </w:p>
    <w:p w14:paraId="3B2A2C8F" w14:textId="49A281E5"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Problem Management </w:t>
      </w:r>
    </w:p>
    <w:p w14:paraId="7A5E1464" w14:textId="28B9D902"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Change Management</w:t>
      </w:r>
    </w:p>
    <w:p w14:paraId="6FB587A7" w14:textId="64AEB351" w:rsidR="00955517" w:rsidRDefault="00955517"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Self Service Portal</w:t>
      </w:r>
    </w:p>
    <w:p w14:paraId="09B7FF73" w14:textId="77777777" w:rsidR="00D8645F" w:rsidRDefault="00D8645F" w:rsidP="00F44D4C">
      <w:pPr>
        <w:rPr>
          <w:rFonts w:asciiTheme="minorHAnsi" w:eastAsia="Times New Roman" w:hAnsiTheme="minorHAnsi" w:cstheme="minorHAnsi"/>
          <w:bCs/>
          <w:lang w:eastAsia="en-GB"/>
        </w:rPr>
      </w:pPr>
    </w:p>
    <w:p w14:paraId="72CF8BCE" w14:textId="1F336469" w:rsidR="00D8645F" w:rsidRDefault="00D8645F" w:rsidP="00F44D4C">
      <w:pPr>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Go live for additional ITIL processes will form part of an ongoing, phased implementation as overall process maturity increases. </w:t>
      </w:r>
      <w:r>
        <w:rPr>
          <w:rFonts w:asciiTheme="minorHAnsi" w:eastAsia="Times New Roman" w:hAnsiTheme="minorHAnsi" w:cstheme="minorHAnsi"/>
          <w:lang w:eastAsia="en-GB"/>
        </w:rPr>
        <w:t>The intention of IT Services is to have a phased cutover to the new ITSM solution. Calls logged in the existing tool prior to go live will be managed through to resolution before ‘retiring’ the existing tool. The database for the existing tool will then become read only, and used for reference purposes only.</w:t>
      </w:r>
    </w:p>
    <w:p w14:paraId="1D221FD7" w14:textId="32C87012" w:rsidR="00955517" w:rsidRDefault="00955517" w:rsidP="00F44D4C">
      <w:pPr>
        <w:rPr>
          <w:rFonts w:asciiTheme="minorHAnsi" w:eastAsia="Times New Roman" w:hAnsiTheme="minorHAnsi" w:cstheme="minorHAnsi"/>
          <w:bCs/>
          <w:lang w:eastAsia="en-GB"/>
        </w:rPr>
      </w:pPr>
    </w:p>
    <w:p w14:paraId="413FE25E" w14:textId="24D393C2"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b w:val="0"/>
          <w:bCs w:val="0"/>
          <w:color w:val="auto"/>
        </w:rPr>
      </w:pPr>
      <w:r w:rsidRPr="0061332B">
        <w:rPr>
          <w:rFonts w:asciiTheme="minorHAnsi" w:eastAsiaTheme="minorEastAsia" w:hAnsiTheme="minorHAnsi" w:cstheme="minorBidi"/>
          <w:color w:val="auto"/>
        </w:rPr>
        <w:t>Correspondence</w:t>
      </w:r>
    </w:p>
    <w:p w14:paraId="413FE25F" w14:textId="77777777" w:rsidR="00217822" w:rsidRPr="0061332B" w:rsidRDefault="00217822"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All correspondence, tenders, associated documents etc. (whether before or after the final submission of tender) are to be directed through </w:t>
      </w:r>
      <w:r w:rsidR="00313712" w:rsidRPr="0061332B">
        <w:rPr>
          <w:rFonts w:asciiTheme="minorHAnsi" w:eastAsiaTheme="minorEastAsia" w:hAnsiTheme="minorHAnsi" w:cstheme="minorBidi"/>
        </w:rPr>
        <w:t xml:space="preserve">the procurement </w:t>
      </w:r>
      <w:r w:rsidR="007A694C" w:rsidRPr="0061332B">
        <w:rPr>
          <w:rFonts w:asciiTheme="minorHAnsi" w:eastAsiaTheme="minorEastAsia" w:hAnsiTheme="minorHAnsi" w:cstheme="minorBidi"/>
        </w:rPr>
        <w:t xml:space="preserve">tendering portal </w:t>
      </w:r>
      <w:hyperlink r:id="rId14" w:history="1">
        <w:r w:rsidR="007A694C" w:rsidRPr="00335176">
          <w:rPr>
            <w:rStyle w:val="Hyperlink"/>
          </w:rPr>
          <w:t xml:space="preserve">https://in-tendhost.co.uk/universityofexeter/aspx/Home </w:t>
        </w:r>
      </w:hyperlink>
    </w:p>
    <w:p w14:paraId="413FE260" w14:textId="77777777" w:rsidR="00A47B4F" w:rsidRPr="0061332B" w:rsidRDefault="00A47B4F"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All requests for clarification or communications relating to the Tender must be submitted by the deadline </w:t>
      </w:r>
      <w:r w:rsidR="007A694C" w:rsidRPr="0061332B">
        <w:rPr>
          <w:rFonts w:asciiTheme="minorHAnsi" w:eastAsiaTheme="minorEastAsia" w:hAnsiTheme="minorHAnsi" w:cstheme="minorBidi"/>
        </w:rPr>
        <w:t>via the E-tendering portal FAO</w:t>
      </w:r>
      <w:r w:rsidRPr="0061332B">
        <w:rPr>
          <w:rFonts w:asciiTheme="minorHAnsi" w:eastAsiaTheme="minorEastAsia" w:hAnsiTheme="minorHAnsi" w:cstheme="minorBidi"/>
        </w:rPr>
        <w:t xml:space="preserve"> </w:t>
      </w:r>
      <w:r w:rsidR="00F56C55">
        <w:rPr>
          <w:rFonts w:asciiTheme="minorHAnsi" w:eastAsiaTheme="minorEastAsia" w:hAnsiTheme="minorHAnsi" w:cstheme="minorBidi"/>
          <w:b/>
          <w:bCs/>
        </w:rPr>
        <w:t xml:space="preserve">Dean Archer </w:t>
      </w:r>
      <w:r w:rsidRPr="0061332B">
        <w:rPr>
          <w:rFonts w:asciiTheme="minorHAnsi" w:eastAsiaTheme="minorEastAsia" w:hAnsiTheme="minorHAnsi" w:cstheme="minorBidi"/>
        </w:rPr>
        <w:t>and with the procurement refe</w:t>
      </w:r>
      <w:r w:rsidR="007A694C" w:rsidRPr="0061332B">
        <w:rPr>
          <w:rFonts w:asciiTheme="minorHAnsi" w:eastAsiaTheme="minorEastAsia" w:hAnsiTheme="minorHAnsi" w:cstheme="minorBidi"/>
        </w:rPr>
        <w:t xml:space="preserve">rence number clearly referenced </w:t>
      </w:r>
      <w:r w:rsidR="00F56C55">
        <w:rPr>
          <w:rFonts w:asciiTheme="minorHAnsi" w:eastAsiaTheme="minorEastAsia" w:hAnsiTheme="minorHAnsi" w:cstheme="minorBidi"/>
          <w:b/>
          <w:bCs/>
        </w:rPr>
        <w:t>973FXPLUS</w:t>
      </w:r>
      <w:r w:rsidR="007A694C" w:rsidRPr="0061332B">
        <w:rPr>
          <w:rFonts w:asciiTheme="minorHAnsi" w:eastAsiaTheme="minorEastAsia" w:hAnsiTheme="minorHAnsi" w:cstheme="minorBidi"/>
          <w:b/>
          <w:bCs/>
        </w:rPr>
        <w:t>.</w:t>
      </w:r>
    </w:p>
    <w:p w14:paraId="413FE261" w14:textId="77777777" w:rsidR="00A47B4F" w:rsidRPr="0061332B" w:rsidRDefault="00A47B4F"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lastRenderedPageBreak/>
        <w:t xml:space="preserve">No approach of any kind in connection with the ITT should be made in any other manner, or to any other person within, or associated with </w:t>
      </w:r>
      <w:r w:rsidR="00F44D4C">
        <w:rPr>
          <w:rFonts w:asciiTheme="minorHAnsi" w:eastAsiaTheme="minorEastAsia" w:hAnsiTheme="minorHAnsi" w:cstheme="minorBidi"/>
        </w:rPr>
        <w:t xml:space="preserve">Falmouth Exeter Plus </w:t>
      </w:r>
      <w:r w:rsidRPr="0061332B">
        <w:rPr>
          <w:rFonts w:asciiTheme="minorHAnsi" w:eastAsiaTheme="minorEastAsia" w:hAnsiTheme="minorHAnsi" w:cstheme="minorBidi"/>
        </w:rPr>
        <w:t>(including its representatives).</w:t>
      </w:r>
    </w:p>
    <w:p w14:paraId="413FE262" w14:textId="77777777" w:rsidR="00A47B4F" w:rsidRPr="0061332B" w:rsidRDefault="00F44D4C" w:rsidP="0061332B">
      <w:pPr>
        <w:numPr>
          <w:ilvl w:val="0"/>
          <w:numId w:val="2"/>
        </w:numPr>
        <w:tabs>
          <w:tab w:val="clear" w:pos="1211"/>
        </w:tabs>
        <w:suppressAutoHyphens/>
        <w:spacing w:after="240"/>
        <w:jc w:val="both"/>
        <w:rPr>
          <w:rFonts w:asciiTheme="minorHAnsi" w:eastAsiaTheme="minorEastAsia" w:hAnsiTheme="minorHAnsi" w:cstheme="minorBidi"/>
          <w:lang w:val="en-US"/>
        </w:rPr>
      </w:pPr>
      <w:r>
        <w:rPr>
          <w:rFonts w:asciiTheme="minorHAnsi" w:eastAsiaTheme="minorEastAsia" w:hAnsiTheme="minorHAnsi" w:cstheme="minorBidi"/>
          <w:lang w:val="en-US"/>
        </w:rPr>
        <w:t xml:space="preserve">Falmouth Exeter Plus </w:t>
      </w:r>
      <w:r w:rsidR="00A47B4F" w:rsidRPr="0061332B">
        <w:rPr>
          <w:rFonts w:asciiTheme="minorHAnsi" w:eastAsiaTheme="minorEastAsia" w:hAnsiTheme="minorHAnsi" w:cstheme="minorBidi"/>
          <w:lang w:val="en-US"/>
        </w:rPr>
        <w:t xml:space="preserve">intends to provide all information that is relevant to all Tenderers, even if this information is only requested by one Tenderer. </w:t>
      </w:r>
    </w:p>
    <w:p w14:paraId="413FE263" w14:textId="28CA633F" w:rsidR="00A47B4F" w:rsidRPr="0061332B" w:rsidRDefault="00A47B4F"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Please note that the deadline for receipt of clarifications is </w:t>
      </w:r>
      <w:r w:rsidR="008E01B3">
        <w:rPr>
          <w:rFonts w:asciiTheme="minorHAnsi" w:eastAsiaTheme="minorEastAsia" w:hAnsiTheme="minorHAnsi" w:cstheme="minorBidi"/>
          <w:b/>
        </w:rPr>
        <w:t>Monday 21</w:t>
      </w:r>
      <w:r w:rsidR="008E01B3" w:rsidRPr="008E01B3">
        <w:rPr>
          <w:rFonts w:asciiTheme="minorHAnsi" w:eastAsiaTheme="minorEastAsia" w:hAnsiTheme="minorHAnsi" w:cstheme="minorBidi"/>
          <w:b/>
          <w:vertAlign w:val="superscript"/>
        </w:rPr>
        <w:t>st</w:t>
      </w:r>
      <w:r w:rsidR="008E01B3">
        <w:rPr>
          <w:rFonts w:asciiTheme="minorHAnsi" w:eastAsiaTheme="minorEastAsia" w:hAnsiTheme="minorHAnsi" w:cstheme="minorBidi"/>
          <w:b/>
        </w:rPr>
        <w:t xml:space="preserve">  </w:t>
      </w:r>
      <w:r w:rsidR="00EA3B77">
        <w:rPr>
          <w:rFonts w:asciiTheme="minorHAnsi" w:eastAsiaTheme="minorEastAsia" w:hAnsiTheme="minorHAnsi" w:cstheme="minorBidi"/>
          <w:b/>
        </w:rPr>
        <w:t>August</w:t>
      </w:r>
      <w:r w:rsidR="002A3192" w:rsidRPr="002A3192">
        <w:rPr>
          <w:rFonts w:asciiTheme="minorHAnsi" w:eastAsiaTheme="minorEastAsia" w:hAnsiTheme="minorHAnsi" w:cstheme="minorBidi"/>
        </w:rPr>
        <w:t xml:space="preserve"> </w:t>
      </w:r>
      <w:r w:rsidR="002A3192" w:rsidRPr="002A3192">
        <w:rPr>
          <w:rFonts w:asciiTheme="minorHAnsi" w:eastAsiaTheme="minorEastAsia" w:hAnsiTheme="minorHAnsi" w:cstheme="minorBidi"/>
          <w:b/>
          <w:bCs/>
        </w:rPr>
        <w:t>20</w:t>
      </w:r>
      <w:r w:rsidR="2AFFD67B" w:rsidRPr="002A3192">
        <w:rPr>
          <w:rFonts w:asciiTheme="minorHAnsi" w:eastAsiaTheme="minorEastAsia" w:hAnsiTheme="minorHAnsi" w:cstheme="minorBidi"/>
          <w:b/>
          <w:bCs/>
        </w:rPr>
        <w:t>17   12.00pm Mid-day</w:t>
      </w:r>
      <w:r w:rsidR="007A694C" w:rsidRPr="0061332B">
        <w:rPr>
          <w:rFonts w:asciiTheme="minorHAnsi" w:eastAsiaTheme="minorEastAsia" w:hAnsiTheme="minorHAnsi" w:cstheme="minorBidi"/>
        </w:rPr>
        <w:t xml:space="preserve"> </w:t>
      </w:r>
      <w:r w:rsidR="2AFFD67B" w:rsidRPr="0061332B">
        <w:rPr>
          <w:rFonts w:asciiTheme="minorHAnsi" w:eastAsiaTheme="minorEastAsia" w:hAnsiTheme="minorHAnsi" w:cstheme="minorBidi"/>
        </w:rPr>
        <w:t>(</w:t>
      </w:r>
      <w:r w:rsidRPr="0061332B">
        <w:rPr>
          <w:rFonts w:asciiTheme="minorHAnsi" w:eastAsiaTheme="minorEastAsia" w:hAnsiTheme="minorHAnsi" w:cstheme="minorBidi"/>
        </w:rPr>
        <w:t>UK Time)</w:t>
      </w:r>
    </w:p>
    <w:p w14:paraId="413FE264" w14:textId="77777777" w:rsidR="004233DE" w:rsidRDefault="004233DE" w:rsidP="00A47B4F">
      <w:pPr>
        <w:suppressAutoHyphens/>
        <w:spacing w:after="240"/>
        <w:jc w:val="both"/>
        <w:rPr>
          <w:rFonts w:asciiTheme="minorHAnsi" w:hAnsiTheme="minorHAnsi" w:cstheme="minorHAnsi"/>
          <w:b/>
          <w:bCs/>
          <w:sz w:val="18"/>
          <w:szCs w:val="18"/>
        </w:rPr>
      </w:pPr>
    </w:p>
    <w:p w14:paraId="413FE265" w14:textId="77777777" w:rsidR="00C9619F" w:rsidRPr="00477882" w:rsidRDefault="00C9619F" w:rsidP="00A47B4F">
      <w:pPr>
        <w:suppressAutoHyphens/>
        <w:spacing w:after="240"/>
        <w:jc w:val="both"/>
        <w:rPr>
          <w:rFonts w:asciiTheme="minorHAnsi" w:hAnsiTheme="minorHAnsi" w:cstheme="minorHAnsi"/>
          <w:b/>
          <w:bCs/>
          <w:sz w:val="18"/>
          <w:szCs w:val="18"/>
        </w:rPr>
      </w:pPr>
    </w:p>
    <w:p w14:paraId="413FE266"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bookmarkStart w:id="2" w:name="_Toc396469396"/>
      <w:r w:rsidRPr="0061332B">
        <w:rPr>
          <w:rFonts w:asciiTheme="minorHAnsi" w:eastAsiaTheme="minorEastAsia" w:hAnsiTheme="minorHAnsi" w:cstheme="minorBidi"/>
          <w:color w:val="auto"/>
        </w:rPr>
        <w:t>Anticipated Timescales</w:t>
      </w:r>
      <w:bookmarkEnd w:id="2"/>
    </w:p>
    <w:tbl>
      <w:tblPr>
        <w:tblW w:w="7836" w:type="dxa"/>
        <w:jc w:val="center"/>
        <w:tblLook w:val="0000" w:firstRow="0" w:lastRow="0" w:firstColumn="0" w:lastColumn="0" w:noHBand="0" w:noVBand="0"/>
      </w:tblPr>
      <w:tblGrid>
        <w:gridCol w:w="6263"/>
        <w:gridCol w:w="1573"/>
      </w:tblGrid>
      <w:tr w:rsidR="00217822" w:rsidRPr="00477882" w14:paraId="413FE269" w14:textId="77777777" w:rsidTr="00E1464D">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tcPr>
          <w:p w14:paraId="413FE267" w14:textId="77777777" w:rsidR="00217822" w:rsidRPr="002A3192" w:rsidRDefault="00217822" w:rsidP="0061332B">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ITT made available to Bidders </w:t>
            </w:r>
          </w:p>
        </w:tc>
        <w:tc>
          <w:tcPr>
            <w:tcW w:w="1573" w:type="dxa"/>
            <w:tcBorders>
              <w:top w:val="single" w:sz="4" w:space="0" w:color="auto"/>
              <w:left w:val="nil"/>
              <w:bottom w:val="single" w:sz="4" w:space="0" w:color="auto"/>
              <w:right w:val="single" w:sz="4" w:space="0" w:color="auto"/>
            </w:tcBorders>
            <w:noWrap/>
          </w:tcPr>
          <w:p w14:paraId="413FE268" w14:textId="06696A52" w:rsidR="00217822" w:rsidRPr="002A3192" w:rsidRDefault="008E01B3" w:rsidP="00CC2E12">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31</w:t>
            </w:r>
            <w:r w:rsidRPr="008E01B3">
              <w:rPr>
                <w:rFonts w:asciiTheme="minorHAnsi" w:eastAsiaTheme="minorEastAsia" w:hAnsiTheme="minorHAnsi" w:cstheme="minorBidi"/>
                <w:b/>
                <w:bCs/>
                <w:sz w:val="22"/>
                <w:szCs w:val="22"/>
                <w:vertAlign w:val="superscript"/>
              </w:rPr>
              <w:t>st</w:t>
            </w:r>
            <w:r>
              <w:rPr>
                <w:rFonts w:asciiTheme="minorHAnsi" w:eastAsiaTheme="minorEastAsia" w:hAnsiTheme="minorHAnsi" w:cstheme="minorBidi"/>
                <w:b/>
                <w:bCs/>
                <w:sz w:val="22"/>
                <w:szCs w:val="22"/>
              </w:rPr>
              <w:t xml:space="preserve"> July 2017</w:t>
            </w:r>
          </w:p>
        </w:tc>
      </w:tr>
      <w:tr w:rsidR="00217822" w:rsidRPr="00477882" w14:paraId="413FE26C" w14:textId="77777777" w:rsidTr="00E1464D">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413FE26A" w14:textId="77777777" w:rsidR="00217822" w:rsidRPr="002A3192" w:rsidRDefault="00217822" w:rsidP="0061332B">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Date by which Bidders will need to submit clarifications (if raised) </w:t>
            </w:r>
          </w:p>
        </w:tc>
        <w:tc>
          <w:tcPr>
            <w:tcW w:w="1573" w:type="dxa"/>
            <w:tcBorders>
              <w:top w:val="nil"/>
              <w:left w:val="nil"/>
              <w:bottom w:val="single" w:sz="4" w:space="0" w:color="auto"/>
              <w:right w:val="single" w:sz="4" w:space="0" w:color="auto"/>
            </w:tcBorders>
            <w:noWrap/>
          </w:tcPr>
          <w:p w14:paraId="413FE26B" w14:textId="3909F62D" w:rsidR="00217822" w:rsidRPr="002A3192" w:rsidRDefault="008E01B3" w:rsidP="008E01B3">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21</w:t>
            </w:r>
            <w:r w:rsidRPr="008E01B3">
              <w:rPr>
                <w:rFonts w:asciiTheme="minorHAnsi" w:eastAsiaTheme="minorEastAsia" w:hAnsiTheme="minorHAnsi" w:cstheme="minorBidi"/>
                <w:b/>
                <w:bCs/>
                <w:sz w:val="22"/>
                <w:szCs w:val="22"/>
                <w:vertAlign w:val="superscript"/>
              </w:rPr>
              <w:t>st</w:t>
            </w:r>
            <w:r>
              <w:rPr>
                <w:rFonts w:asciiTheme="minorHAnsi" w:eastAsiaTheme="minorEastAsia" w:hAnsiTheme="minorHAnsi" w:cstheme="minorBidi"/>
                <w:b/>
                <w:bCs/>
                <w:sz w:val="22"/>
                <w:szCs w:val="22"/>
              </w:rPr>
              <w:t xml:space="preserve"> August 2017</w:t>
            </w:r>
            <w:r w:rsidR="00E1464D" w:rsidRPr="002A3192">
              <w:rPr>
                <w:rFonts w:asciiTheme="minorHAnsi" w:eastAsiaTheme="minorEastAsia" w:hAnsiTheme="minorHAnsi" w:cstheme="minorBidi"/>
                <w:b/>
                <w:bCs/>
                <w:sz w:val="22"/>
                <w:szCs w:val="22"/>
              </w:rPr>
              <w:t xml:space="preserve"> at 12.00pm</w:t>
            </w:r>
          </w:p>
        </w:tc>
      </w:tr>
      <w:tr w:rsidR="00217822" w:rsidRPr="00477882" w14:paraId="413FE26F" w14:textId="77777777" w:rsidTr="00E1464D">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413FE26D" w14:textId="77777777" w:rsidR="00217822" w:rsidRPr="002A3192" w:rsidRDefault="00217822" w:rsidP="0061332B">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Deadline for receipt of </w:t>
            </w:r>
            <w:r w:rsidR="00207593" w:rsidRPr="002A3192">
              <w:rPr>
                <w:rFonts w:asciiTheme="minorHAnsi" w:eastAsiaTheme="minorEastAsia" w:hAnsiTheme="minorHAnsi" w:cstheme="minorBidi"/>
                <w:sz w:val="22"/>
                <w:szCs w:val="22"/>
              </w:rPr>
              <w:t xml:space="preserve">Stage 1 </w:t>
            </w:r>
            <w:r w:rsidRPr="002A3192">
              <w:rPr>
                <w:rFonts w:asciiTheme="minorHAnsi" w:eastAsiaTheme="minorEastAsia" w:hAnsiTheme="minorHAnsi" w:cstheme="minorBidi"/>
                <w:sz w:val="22"/>
                <w:szCs w:val="22"/>
              </w:rPr>
              <w:t>Tender</w:t>
            </w:r>
            <w:r w:rsidR="00207593" w:rsidRPr="002A3192">
              <w:rPr>
                <w:rFonts w:asciiTheme="minorHAnsi" w:eastAsiaTheme="minorEastAsia" w:hAnsiTheme="minorHAnsi" w:cstheme="minorBidi"/>
                <w:sz w:val="22"/>
                <w:szCs w:val="22"/>
              </w:rPr>
              <w:t xml:space="preserve"> </w:t>
            </w:r>
          </w:p>
        </w:tc>
        <w:tc>
          <w:tcPr>
            <w:tcW w:w="1573" w:type="dxa"/>
            <w:tcBorders>
              <w:top w:val="nil"/>
              <w:left w:val="nil"/>
              <w:bottom w:val="single" w:sz="4" w:space="0" w:color="auto"/>
              <w:right w:val="single" w:sz="4" w:space="0" w:color="auto"/>
            </w:tcBorders>
            <w:noWrap/>
          </w:tcPr>
          <w:p w14:paraId="413FE26E" w14:textId="7978317D" w:rsidR="00217822" w:rsidRPr="002A3192" w:rsidRDefault="008E01B3" w:rsidP="008E01B3">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Tuesday 29</w:t>
            </w:r>
            <w:r w:rsidRPr="008E01B3">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August 2017</w:t>
            </w:r>
            <w:r w:rsidR="00E1464D" w:rsidRPr="002A3192">
              <w:rPr>
                <w:rFonts w:asciiTheme="minorHAnsi" w:eastAsiaTheme="minorEastAsia" w:hAnsiTheme="minorHAnsi" w:cstheme="minorBidi"/>
                <w:b/>
                <w:bCs/>
                <w:sz w:val="22"/>
                <w:szCs w:val="22"/>
              </w:rPr>
              <w:t xml:space="preserve"> at 12.00pm  </w:t>
            </w:r>
          </w:p>
        </w:tc>
      </w:tr>
      <w:tr w:rsidR="006617C5" w:rsidRPr="00477882" w14:paraId="413FE272" w14:textId="77777777" w:rsidTr="00E1464D">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413FE270" w14:textId="77777777" w:rsidR="006617C5" w:rsidRPr="002A3192" w:rsidRDefault="006617C5" w:rsidP="00E1464D">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Shortlisted bidders </w:t>
            </w:r>
            <w:r w:rsidR="00B922E6" w:rsidRPr="002A3192">
              <w:rPr>
                <w:rFonts w:asciiTheme="minorHAnsi" w:eastAsiaTheme="minorEastAsia" w:hAnsiTheme="minorHAnsi" w:cstheme="minorBidi"/>
                <w:sz w:val="22"/>
                <w:szCs w:val="22"/>
              </w:rPr>
              <w:t xml:space="preserve">stage </w:t>
            </w:r>
            <w:r w:rsidR="00E1464D" w:rsidRPr="002A3192">
              <w:rPr>
                <w:rFonts w:asciiTheme="minorHAnsi" w:eastAsiaTheme="minorEastAsia" w:hAnsiTheme="minorHAnsi" w:cstheme="minorBidi"/>
                <w:sz w:val="22"/>
                <w:szCs w:val="22"/>
              </w:rPr>
              <w:t>2</w:t>
            </w:r>
            <w:r w:rsidR="00B922E6" w:rsidRPr="002A3192">
              <w:rPr>
                <w:rFonts w:asciiTheme="minorHAnsi" w:eastAsiaTheme="minorEastAsia" w:hAnsiTheme="minorHAnsi" w:cstheme="minorBidi"/>
                <w:sz w:val="22"/>
                <w:szCs w:val="22"/>
              </w:rPr>
              <w:t xml:space="preserve"> </w:t>
            </w:r>
            <w:r w:rsidRPr="002A3192">
              <w:rPr>
                <w:rFonts w:asciiTheme="minorHAnsi" w:eastAsiaTheme="minorEastAsia" w:hAnsiTheme="minorHAnsi" w:cstheme="minorBidi"/>
                <w:sz w:val="22"/>
                <w:szCs w:val="22"/>
              </w:rPr>
              <w:t>notified</w:t>
            </w:r>
          </w:p>
        </w:tc>
        <w:tc>
          <w:tcPr>
            <w:tcW w:w="1573" w:type="dxa"/>
            <w:tcBorders>
              <w:top w:val="nil"/>
              <w:left w:val="nil"/>
              <w:bottom w:val="single" w:sz="4" w:space="0" w:color="auto"/>
              <w:right w:val="single" w:sz="4" w:space="0" w:color="auto"/>
            </w:tcBorders>
            <w:noWrap/>
          </w:tcPr>
          <w:p w14:paraId="413FE271" w14:textId="130F7AE7" w:rsidR="006617C5" w:rsidRPr="002A3192" w:rsidRDefault="00CC2E12" w:rsidP="008E01B3">
            <w:pPr>
              <w:suppressAutoHyphens/>
              <w:spacing w:after="80"/>
              <w:jc w:val="both"/>
              <w:rPr>
                <w:rFonts w:asciiTheme="minorHAnsi" w:eastAsiaTheme="minorEastAsia" w:hAnsiTheme="minorHAnsi" w:cstheme="minorBidi"/>
                <w:b/>
                <w:bCs/>
                <w:sz w:val="22"/>
                <w:szCs w:val="22"/>
              </w:rPr>
            </w:pPr>
            <w:r w:rsidRPr="002A3192">
              <w:rPr>
                <w:rFonts w:asciiTheme="minorHAnsi" w:eastAsiaTheme="minorEastAsia" w:hAnsiTheme="minorHAnsi" w:cstheme="minorBidi"/>
                <w:b/>
                <w:bCs/>
                <w:sz w:val="22"/>
                <w:szCs w:val="22"/>
              </w:rPr>
              <w:t xml:space="preserve">W/C </w:t>
            </w:r>
            <w:r w:rsidR="008E01B3">
              <w:rPr>
                <w:rFonts w:asciiTheme="minorHAnsi" w:eastAsiaTheme="minorEastAsia" w:hAnsiTheme="minorHAnsi" w:cstheme="minorBidi"/>
                <w:b/>
                <w:bCs/>
                <w:sz w:val="22"/>
                <w:szCs w:val="22"/>
              </w:rPr>
              <w:t>11</w:t>
            </w:r>
            <w:r w:rsidRPr="00CE682C">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September 2017</w:t>
            </w:r>
          </w:p>
        </w:tc>
      </w:tr>
      <w:tr w:rsidR="00684492" w:rsidRPr="00477882" w14:paraId="413FE275" w14:textId="77777777" w:rsidTr="00E1464D">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413FE273" w14:textId="040C622B" w:rsidR="00684492" w:rsidRPr="002A3192" w:rsidRDefault="006617C5" w:rsidP="006D0C39">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Stage </w:t>
            </w:r>
            <w:r w:rsidR="00E1464D" w:rsidRPr="002A3192">
              <w:rPr>
                <w:rFonts w:asciiTheme="minorHAnsi" w:eastAsiaTheme="minorEastAsia" w:hAnsiTheme="minorHAnsi" w:cstheme="minorBidi"/>
                <w:sz w:val="22"/>
                <w:szCs w:val="22"/>
              </w:rPr>
              <w:t>2</w:t>
            </w:r>
            <w:r w:rsidRPr="002A3192">
              <w:rPr>
                <w:rFonts w:asciiTheme="minorHAnsi" w:eastAsiaTheme="minorEastAsia" w:hAnsiTheme="minorHAnsi" w:cstheme="minorBidi"/>
                <w:sz w:val="22"/>
                <w:szCs w:val="22"/>
              </w:rPr>
              <w:t xml:space="preserve"> product demonstration</w:t>
            </w:r>
            <w:r w:rsidR="006D0C39">
              <w:rPr>
                <w:rFonts w:asciiTheme="minorHAnsi" w:eastAsiaTheme="minorEastAsia" w:hAnsiTheme="minorHAnsi" w:cstheme="minorBidi"/>
                <w:sz w:val="22"/>
                <w:szCs w:val="22"/>
              </w:rPr>
              <w:t>s</w:t>
            </w:r>
            <w:r w:rsidRPr="002A3192">
              <w:rPr>
                <w:rFonts w:asciiTheme="minorHAnsi" w:eastAsiaTheme="minorEastAsia" w:hAnsiTheme="minorHAnsi" w:cstheme="minorBidi"/>
                <w:sz w:val="22"/>
                <w:szCs w:val="22"/>
              </w:rPr>
              <w:t xml:space="preserve"> &amp; </w:t>
            </w:r>
            <w:r w:rsidR="00684492" w:rsidRPr="002A3192">
              <w:rPr>
                <w:rFonts w:asciiTheme="minorHAnsi" w:eastAsiaTheme="minorEastAsia" w:hAnsiTheme="minorHAnsi" w:cstheme="minorBidi"/>
                <w:sz w:val="22"/>
                <w:szCs w:val="22"/>
              </w:rPr>
              <w:t xml:space="preserve">Presentation </w:t>
            </w:r>
          </w:p>
        </w:tc>
        <w:tc>
          <w:tcPr>
            <w:tcW w:w="1573" w:type="dxa"/>
            <w:tcBorders>
              <w:top w:val="nil"/>
              <w:left w:val="nil"/>
              <w:bottom w:val="single" w:sz="4" w:space="0" w:color="auto"/>
              <w:right w:val="single" w:sz="4" w:space="0" w:color="auto"/>
            </w:tcBorders>
            <w:noWrap/>
          </w:tcPr>
          <w:p w14:paraId="413FE274" w14:textId="4D200D6C" w:rsidR="00684492" w:rsidRPr="002A3192" w:rsidRDefault="00E1464D" w:rsidP="008E01B3">
            <w:pPr>
              <w:suppressAutoHyphens/>
              <w:spacing w:after="80"/>
              <w:jc w:val="both"/>
              <w:rPr>
                <w:rFonts w:asciiTheme="minorHAnsi" w:eastAsiaTheme="minorEastAsia" w:hAnsiTheme="minorHAnsi" w:cstheme="minorBidi"/>
                <w:b/>
                <w:bCs/>
                <w:sz w:val="22"/>
                <w:szCs w:val="22"/>
              </w:rPr>
            </w:pPr>
            <w:r w:rsidRPr="002A3192">
              <w:rPr>
                <w:rFonts w:asciiTheme="minorHAnsi" w:eastAsiaTheme="minorEastAsia" w:hAnsiTheme="minorHAnsi" w:cstheme="minorBidi"/>
                <w:b/>
                <w:bCs/>
                <w:sz w:val="22"/>
                <w:szCs w:val="22"/>
              </w:rPr>
              <w:t xml:space="preserve">W/C </w:t>
            </w:r>
            <w:r w:rsidR="008E01B3">
              <w:rPr>
                <w:rFonts w:asciiTheme="minorHAnsi" w:eastAsiaTheme="minorEastAsia" w:hAnsiTheme="minorHAnsi" w:cstheme="minorBidi"/>
                <w:b/>
                <w:bCs/>
                <w:sz w:val="22"/>
                <w:szCs w:val="22"/>
              </w:rPr>
              <w:t>09</w:t>
            </w:r>
            <w:r w:rsidR="008E01B3" w:rsidRPr="008E01B3">
              <w:rPr>
                <w:rFonts w:asciiTheme="minorHAnsi" w:eastAsiaTheme="minorEastAsia" w:hAnsiTheme="minorHAnsi" w:cstheme="minorBidi"/>
                <w:b/>
                <w:bCs/>
                <w:sz w:val="22"/>
                <w:szCs w:val="22"/>
                <w:vertAlign w:val="superscript"/>
              </w:rPr>
              <w:t>th</w:t>
            </w:r>
            <w:r w:rsidR="008E01B3">
              <w:rPr>
                <w:rFonts w:asciiTheme="minorHAnsi" w:eastAsiaTheme="minorEastAsia" w:hAnsiTheme="minorHAnsi" w:cstheme="minorBidi"/>
                <w:b/>
                <w:bCs/>
                <w:sz w:val="22"/>
                <w:szCs w:val="22"/>
              </w:rPr>
              <w:t xml:space="preserve"> October 2</w:t>
            </w:r>
            <w:r w:rsidR="00EA3B77">
              <w:rPr>
                <w:rFonts w:asciiTheme="minorHAnsi" w:eastAsiaTheme="minorEastAsia" w:hAnsiTheme="minorHAnsi" w:cstheme="minorBidi"/>
                <w:b/>
                <w:bCs/>
                <w:sz w:val="22"/>
                <w:szCs w:val="22"/>
              </w:rPr>
              <w:t>017</w:t>
            </w:r>
          </w:p>
        </w:tc>
      </w:tr>
      <w:tr w:rsidR="00684492" w:rsidRPr="00477882" w14:paraId="413FE278" w14:textId="77777777" w:rsidTr="00E1464D">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413FE276" w14:textId="77777777" w:rsidR="00684492" w:rsidRPr="002A3192" w:rsidRDefault="00684492" w:rsidP="0061332B">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Preferred Bidder chosen</w:t>
            </w:r>
            <w:r w:rsidR="009650B2" w:rsidRPr="002A3192">
              <w:rPr>
                <w:rFonts w:asciiTheme="minorHAnsi" w:eastAsiaTheme="minorEastAsia" w:hAnsiTheme="minorHAnsi" w:cstheme="minorBidi"/>
                <w:sz w:val="22"/>
                <w:szCs w:val="22"/>
              </w:rPr>
              <w:t xml:space="preserve"> (subject to contract)</w:t>
            </w:r>
          </w:p>
        </w:tc>
        <w:tc>
          <w:tcPr>
            <w:tcW w:w="1573" w:type="dxa"/>
            <w:tcBorders>
              <w:top w:val="nil"/>
              <w:left w:val="nil"/>
              <w:bottom w:val="single" w:sz="4" w:space="0" w:color="auto"/>
              <w:right w:val="single" w:sz="4" w:space="0" w:color="auto"/>
            </w:tcBorders>
            <w:noWrap/>
          </w:tcPr>
          <w:p w14:paraId="413FE277" w14:textId="723CF273" w:rsidR="00684492" w:rsidRPr="002A3192" w:rsidRDefault="00E1464D" w:rsidP="008E01B3">
            <w:pPr>
              <w:suppressAutoHyphens/>
              <w:spacing w:after="80"/>
              <w:jc w:val="both"/>
              <w:rPr>
                <w:rFonts w:asciiTheme="minorHAnsi" w:eastAsiaTheme="minorEastAsia" w:hAnsiTheme="minorHAnsi" w:cstheme="minorBidi"/>
                <w:b/>
                <w:bCs/>
                <w:sz w:val="22"/>
                <w:szCs w:val="22"/>
              </w:rPr>
            </w:pPr>
            <w:r w:rsidRPr="002A3192">
              <w:rPr>
                <w:rFonts w:asciiTheme="minorHAnsi" w:eastAsiaTheme="minorEastAsia" w:hAnsiTheme="minorHAnsi" w:cstheme="minorBidi"/>
                <w:b/>
                <w:bCs/>
                <w:sz w:val="22"/>
                <w:szCs w:val="22"/>
              </w:rPr>
              <w:t xml:space="preserve">W/C </w:t>
            </w:r>
            <w:r w:rsidR="008E01B3">
              <w:rPr>
                <w:rFonts w:asciiTheme="minorHAnsi" w:eastAsiaTheme="minorEastAsia" w:hAnsiTheme="minorHAnsi" w:cstheme="minorBidi"/>
                <w:b/>
                <w:bCs/>
                <w:sz w:val="22"/>
                <w:szCs w:val="22"/>
              </w:rPr>
              <w:t xml:space="preserve">23rd </w:t>
            </w:r>
            <w:r w:rsidR="009F2963">
              <w:rPr>
                <w:rFonts w:asciiTheme="minorHAnsi" w:eastAsiaTheme="minorEastAsia" w:hAnsiTheme="minorHAnsi" w:cstheme="minorBidi"/>
                <w:b/>
                <w:bCs/>
                <w:sz w:val="22"/>
                <w:szCs w:val="22"/>
              </w:rPr>
              <w:t>October 2017</w:t>
            </w:r>
          </w:p>
        </w:tc>
      </w:tr>
      <w:tr w:rsidR="00684492" w:rsidRPr="00477882" w14:paraId="413FE27B" w14:textId="77777777" w:rsidTr="00E1464D">
        <w:trPr>
          <w:trHeight w:val="349"/>
          <w:jc w:val="center"/>
        </w:trPr>
        <w:tc>
          <w:tcPr>
            <w:tcW w:w="6263" w:type="dxa"/>
            <w:tcBorders>
              <w:top w:val="nil"/>
              <w:left w:val="single" w:sz="4" w:space="0" w:color="auto"/>
              <w:bottom w:val="single" w:sz="4" w:space="0" w:color="auto"/>
              <w:right w:val="single" w:sz="4" w:space="0" w:color="auto"/>
            </w:tcBorders>
            <w:noWrap/>
            <w:vAlign w:val="center"/>
          </w:tcPr>
          <w:p w14:paraId="413FE279" w14:textId="77777777" w:rsidR="00684492" w:rsidRPr="002A3192" w:rsidRDefault="00684492" w:rsidP="0061332B">
            <w:pPr>
              <w:suppressAutoHyphens/>
              <w:spacing w:after="80"/>
              <w:jc w:val="both"/>
              <w:rPr>
                <w:rFonts w:asciiTheme="minorHAnsi" w:eastAsiaTheme="minorEastAsia" w:hAnsiTheme="minorHAnsi" w:cstheme="minorBidi"/>
                <w:sz w:val="22"/>
                <w:szCs w:val="22"/>
              </w:rPr>
            </w:pPr>
            <w:r w:rsidRPr="002A3192">
              <w:rPr>
                <w:rFonts w:asciiTheme="minorHAnsi" w:eastAsiaTheme="minorEastAsia" w:hAnsiTheme="minorHAnsi" w:cstheme="minorBidi"/>
                <w:sz w:val="22"/>
                <w:szCs w:val="22"/>
              </w:rPr>
              <w:t xml:space="preserve">Contract </w:t>
            </w:r>
            <w:r w:rsidR="00A92C68" w:rsidRPr="002A3192">
              <w:rPr>
                <w:rFonts w:asciiTheme="minorHAnsi" w:eastAsiaTheme="minorEastAsia" w:hAnsiTheme="minorHAnsi" w:cstheme="minorBidi"/>
                <w:sz w:val="22"/>
                <w:szCs w:val="22"/>
              </w:rPr>
              <w:t xml:space="preserve">Discussion &amp; </w:t>
            </w:r>
            <w:r w:rsidRPr="002A3192">
              <w:rPr>
                <w:rFonts w:asciiTheme="minorHAnsi" w:eastAsiaTheme="minorEastAsia" w:hAnsiTheme="minorHAnsi" w:cstheme="minorBidi"/>
                <w:sz w:val="22"/>
                <w:szCs w:val="22"/>
              </w:rPr>
              <w:t>Award</w:t>
            </w:r>
          </w:p>
        </w:tc>
        <w:tc>
          <w:tcPr>
            <w:tcW w:w="1573" w:type="dxa"/>
            <w:tcBorders>
              <w:top w:val="nil"/>
              <w:left w:val="nil"/>
              <w:bottom w:val="single" w:sz="4" w:space="0" w:color="auto"/>
              <w:right w:val="single" w:sz="4" w:space="0" w:color="auto"/>
            </w:tcBorders>
            <w:noWrap/>
            <w:vAlign w:val="center"/>
          </w:tcPr>
          <w:p w14:paraId="413FE27A" w14:textId="3ACBC8D7" w:rsidR="00684492" w:rsidRPr="002A3192" w:rsidRDefault="00E1464D" w:rsidP="008E01B3">
            <w:pPr>
              <w:suppressAutoHyphens/>
              <w:spacing w:after="80"/>
              <w:jc w:val="both"/>
              <w:rPr>
                <w:rFonts w:asciiTheme="minorHAnsi" w:eastAsiaTheme="minorEastAsia" w:hAnsiTheme="minorHAnsi" w:cstheme="minorBidi"/>
                <w:b/>
                <w:bCs/>
                <w:sz w:val="22"/>
                <w:szCs w:val="22"/>
              </w:rPr>
            </w:pPr>
            <w:r w:rsidRPr="002A3192">
              <w:rPr>
                <w:rFonts w:asciiTheme="minorHAnsi" w:eastAsiaTheme="minorEastAsia" w:hAnsiTheme="minorHAnsi" w:cstheme="minorBidi"/>
                <w:b/>
                <w:bCs/>
                <w:sz w:val="22"/>
                <w:szCs w:val="22"/>
              </w:rPr>
              <w:t xml:space="preserve">W/C </w:t>
            </w:r>
            <w:r w:rsidR="008E01B3">
              <w:rPr>
                <w:rFonts w:asciiTheme="minorHAnsi" w:eastAsiaTheme="minorEastAsia" w:hAnsiTheme="minorHAnsi" w:cstheme="minorBidi"/>
                <w:b/>
                <w:bCs/>
                <w:sz w:val="22"/>
                <w:szCs w:val="22"/>
              </w:rPr>
              <w:t>23rd</w:t>
            </w:r>
            <w:r w:rsidR="008E01B3">
              <w:rPr>
                <w:rFonts w:asciiTheme="minorHAnsi" w:eastAsiaTheme="minorEastAsia" w:hAnsiTheme="minorHAnsi" w:cstheme="minorBidi"/>
                <w:b/>
                <w:bCs/>
                <w:sz w:val="22"/>
                <w:szCs w:val="22"/>
                <w:vertAlign w:val="superscript"/>
              </w:rPr>
              <w:t xml:space="preserve"> </w:t>
            </w:r>
            <w:r w:rsidR="008E01B3" w:rsidRPr="002A3192">
              <w:rPr>
                <w:rFonts w:asciiTheme="minorHAnsi" w:eastAsiaTheme="minorEastAsia" w:hAnsiTheme="minorHAnsi" w:cstheme="minorBidi"/>
                <w:b/>
                <w:bCs/>
                <w:sz w:val="22"/>
                <w:szCs w:val="22"/>
              </w:rPr>
              <w:t xml:space="preserve"> </w:t>
            </w:r>
            <w:r w:rsidR="009F2963">
              <w:rPr>
                <w:rFonts w:asciiTheme="minorHAnsi" w:eastAsiaTheme="minorEastAsia" w:hAnsiTheme="minorHAnsi" w:cstheme="minorBidi"/>
                <w:b/>
                <w:bCs/>
                <w:sz w:val="22"/>
                <w:szCs w:val="22"/>
              </w:rPr>
              <w:t xml:space="preserve">October </w:t>
            </w:r>
            <w:r w:rsidR="009F2963" w:rsidRPr="002A3192">
              <w:rPr>
                <w:rFonts w:asciiTheme="minorHAnsi" w:eastAsiaTheme="minorEastAsia" w:hAnsiTheme="minorHAnsi" w:cstheme="minorBidi"/>
                <w:b/>
                <w:bCs/>
                <w:sz w:val="22"/>
                <w:szCs w:val="22"/>
              </w:rPr>
              <w:t xml:space="preserve"> </w:t>
            </w:r>
            <w:r w:rsidRPr="002A3192">
              <w:rPr>
                <w:rFonts w:asciiTheme="minorHAnsi" w:eastAsiaTheme="minorEastAsia" w:hAnsiTheme="minorHAnsi" w:cstheme="minorBidi"/>
                <w:b/>
                <w:bCs/>
                <w:sz w:val="22"/>
                <w:szCs w:val="22"/>
              </w:rPr>
              <w:t>2017</w:t>
            </w:r>
          </w:p>
        </w:tc>
      </w:tr>
    </w:tbl>
    <w:p w14:paraId="413FE27C" w14:textId="77777777" w:rsidR="00684492" w:rsidRPr="00477882" w:rsidRDefault="00684492" w:rsidP="00217822">
      <w:pPr>
        <w:suppressAutoHyphens/>
        <w:spacing w:after="240"/>
        <w:ind w:left="709" w:right="662"/>
        <w:jc w:val="both"/>
        <w:rPr>
          <w:rFonts w:asciiTheme="minorHAnsi" w:hAnsiTheme="minorHAnsi" w:cstheme="minorHAnsi"/>
          <w:b/>
          <w:i/>
          <w:sz w:val="18"/>
          <w:szCs w:val="18"/>
        </w:rPr>
      </w:pPr>
    </w:p>
    <w:p w14:paraId="413FE27D" w14:textId="77777777" w:rsidR="00217822" w:rsidRPr="0061332B" w:rsidRDefault="00217822" w:rsidP="0061332B">
      <w:pPr>
        <w:suppressAutoHyphens/>
        <w:spacing w:after="240"/>
        <w:ind w:left="709" w:right="662"/>
        <w:jc w:val="both"/>
        <w:rPr>
          <w:rFonts w:asciiTheme="minorHAnsi" w:eastAsiaTheme="minorEastAsia" w:hAnsiTheme="minorHAnsi" w:cstheme="minorBidi"/>
          <w:i/>
          <w:iCs/>
        </w:rPr>
      </w:pPr>
      <w:r w:rsidRPr="0061332B">
        <w:rPr>
          <w:rFonts w:asciiTheme="minorHAnsi" w:eastAsiaTheme="minorEastAsia" w:hAnsiTheme="minorHAnsi" w:cstheme="minorBidi"/>
          <w:b/>
          <w:bCs/>
          <w:i/>
          <w:iCs/>
        </w:rPr>
        <w:t xml:space="preserve">NB: </w:t>
      </w:r>
      <w:r w:rsidRPr="0061332B">
        <w:rPr>
          <w:rFonts w:asciiTheme="minorHAnsi" w:eastAsiaTheme="minorEastAsia" w:hAnsiTheme="minorHAnsi" w:cstheme="minorBidi"/>
          <w:i/>
          <w:iCs/>
        </w:rPr>
        <w:t xml:space="preserve">This timetable is indicative and </w:t>
      </w:r>
      <w:r w:rsidR="00F44D4C">
        <w:rPr>
          <w:rFonts w:asciiTheme="minorHAnsi" w:eastAsiaTheme="minorEastAsia" w:hAnsiTheme="minorHAnsi" w:cstheme="minorBidi"/>
          <w:i/>
          <w:iCs/>
        </w:rPr>
        <w:t xml:space="preserve">Falmouth Exeter </w:t>
      </w:r>
      <w:r w:rsidR="0019661C">
        <w:rPr>
          <w:rFonts w:asciiTheme="minorHAnsi" w:eastAsiaTheme="minorEastAsia" w:hAnsiTheme="minorHAnsi" w:cstheme="minorBidi"/>
          <w:i/>
          <w:iCs/>
        </w:rPr>
        <w:t>Plus</w:t>
      </w:r>
      <w:r w:rsidR="0019661C" w:rsidRPr="0061332B">
        <w:rPr>
          <w:rFonts w:asciiTheme="minorHAnsi" w:eastAsiaTheme="minorEastAsia" w:hAnsiTheme="minorHAnsi" w:cstheme="minorBidi"/>
          <w:i/>
          <w:iCs/>
        </w:rPr>
        <w:t xml:space="preserve"> reserves</w:t>
      </w:r>
      <w:r w:rsidRPr="0061332B">
        <w:rPr>
          <w:rFonts w:asciiTheme="minorHAnsi" w:eastAsiaTheme="minorEastAsia" w:hAnsiTheme="minorHAnsi" w:cstheme="minorBidi"/>
          <w:i/>
          <w:iCs/>
        </w:rPr>
        <w:t xml:space="preserve"> the right to change the timescale and will notify </w:t>
      </w:r>
      <w:r w:rsidR="000145CC" w:rsidRPr="0061332B">
        <w:rPr>
          <w:rFonts w:asciiTheme="minorHAnsi" w:eastAsiaTheme="minorEastAsia" w:hAnsiTheme="minorHAnsi" w:cstheme="minorBidi"/>
          <w:i/>
          <w:iCs/>
        </w:rPr>
        <w:t>b</w:t>
      </w:r>
      <w:r w:rsidRPr="0061332B">
        <w:rPr>
          <w:rFonts w:asciiTheme="minorHAnsi" w:eastAsiaTheme="minorEastAsia" w:hAnsiTheme="minorHAnsi" w:cstheme="minorBidi"/>
          <w:i/>
          <w:iCs/>
        </w:rPr>
        <w:t>idders of any such change.</w:t>
      </w:r>
    </w:p>
    <w:p w14:paraId="413FE27E"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r w:rsidRPr="0061332B">
        <w:rPr>
          <w:rFonts w:asciiTheme="minorHAnsi" w:eastAsiaTheme="minorEastAsia" w:hAnsiTheme="minorHAnsi" w:cstheme="minorBidi"/>
          <w:color w:val="auto"/>
        </w:rPr>
        <w:t>Submitting your Tender</w:t>
      </w:r>
    </w:p>
    <w:p w14:paraId="413FE27F" w14:textId="013CB065" w:rsidR="00217822" w:rsidRPr="0061332B" w:rsidRDefault="00110534"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Stage 1 of t</w:t>
      </w:r>
      <w:r w:rsidR="00217822" w:rsidRPr="002A3192">
        <w:rPr>
          <w:rFonts w:asciiTheme="minorHAnsi" w:eastAsiaTheme="minorEastAsia" w:hAnsiTheme="minorHAnsi" w:cstheme="minorBidi"/>
          <w:b/>
          <w:bCs/>
          <w:sz w:val="20"/>
          <w:szCs w:val="20"/>
        </w:rPr>
        <w:t xml:space="preserve">his ITT will close at 12:00 Midday (UK Time) on </w:t>
      </w:r>
      <w:r w:rsidR="008E01B3">
        <w:rPr>
          <w:rFonts w:asciiTheme="minorHAnsi" w:eastAsiaTheme="minorEastAsia" w:hAnsiTheme="minorHAnsi" w:cstheme="minorBidi"/>
          <w:b/>
          <w:bCs/>
          <w:sz w:val="20"/>
          <w:szCs w:val="20"/>
        </w:rPr>
        <w:t xml:space="preserve">Tuesday </w:t>
      </w:r>
      <w:r w:rsidR="00CC2E12">
        <w:rPr>
          <w:rFonts w:asciiTheme="minorHAnsi" w:eastAsiaTheme="minorEastAsia" w:hAnsiTheme="minorHAnsi" w:cstheme="minorBidi"/>
          <w:b/>
          <w:bCs/>
          <w:sz w:val="20"/>
          <w:szCs w:val="20"/>
        </w:rPr>
        <w:t>2</w:t>
      </w:r>
      <w:r w:rsidR="008E01B3">
        <w:rPr>
          <w:rFonts w:asciiTheme="minorHAnsi" w:eastAsiaTheme="minorEastAsia" w:hAnsiTheme="minorHAnsi" w:cstheme="minorBidi"/>
          <w:b/>
          <w:bCs/>
          <w:sz w:val="20"/>
          <w:szCs w:val="20"/>
        </w:rPr>
        <w:t>9</w:t>
      </w:r>
      <w:r w:rsidR="004E7138">
        <w:rPr>
          <w:rFonts w:asciiTheme="minorHAnsi" w:eastAsiaTheme="minorEastAsia" w:hAnsiTheme="minorHAnsi" w:cstheme="minorBidi"/>
          <w:b/>
          <w:bCs/>
          <w:sz w:val="20"/>
          <w:szCs w:val="20"/>
        </w:rPr>
        <w:t>th</w:t>
      </w:r>
      <w:r w:rsidRPr="002A3192">
        <w:rPr>
          <w:rFonts w:asciiTheme="minorHAnsi" w:eastAsiaTheme="minorEastAsia" w:hAnsiTheme="minorHAnsi" w:cstheme="minorBidi"/>
          <w:b/>
          <w:bCs/>
          <w:sz w:val="20"/>
          <w:szCs w:val="20"/>
        </w:rPr>
        <w:t xml:space="preserve"> </w:t>
      </w:r>
      <w:r w:rsidR="00EA3B77">
        <w:rPr>
          <w:rFonts w:asciiTheme="minorHAnsi" w:eastAsiaTheme="minorEastAsia" w:hAnsiTheme="minorHAnsi" w:cstheme="minorBidi"/>
          <w:b/>
          <w:bCs/>
          <w:sz w:val="20"/>
          <w:szCs w:val="20"/>
        </w:rPr>
        <w:t xml:space="preserve">August </w:t>
      </w:r>
      <w:r w:rsidR="002A3192" w:rsidRPr="002A3192">
        <w:rPr>
          <w:rFonts w:asciiTheme="minorHAnsi" w:eastAsiaTheme="minorEastAsia" w:hAnsiTheme="minorHAnsi" w:cstheme="minorBidi"/>
          <w:b/>
          <w:bCs/>
          <w:sz w:val="20"/>
          <w:szCs w:val="20"/>
        </w:rPr>
        <w:t xml:space="preserve"> at 12.00pm</w:t>
      </w:r>
      <w:r w:rsidR="005134C3" w:rsidRPr="002A3192">
        <w:rPr>
          <w:rFonts w:asciiTheme="minorHAnsi" w:eastAsiaTheme="minorEastAsia" w:hAnsiTheme="minorHAnsi" w:cstheme="minorBidi"/>
          <w:b/>
          <w:bCs/>
          <w:sz w:val="20"/>
          <w:szCs w:val="20"/>
        </w:rPr>
        <w:t xml:space="preserve"> </w:t>
      </w:r>
      <w:r w:rsidR="007A694C" w:rsidRPr="002A3192">
        <w:rPr>
          <w:rFonts w:asciiTheme="minorHAnsi" w:eastAsiaTheme="minorEastAsia" w:hAnsiTheme="minorHAnsi" w:cstheme="minorBidi"/>
          <w:b/>
          <w:bCs/>
          <w:sz w:val="20"/>
          <w:szCs w:val="20"/>
        </w:rPr>
        <w:t>2017,</w:t>
      </w:r>
      <w:r w:rsidR="002A3192">
        <w:rPr>
          <w:rFonts w:asciiTheme="minorHAnsi" w:eastAsiaTheme="minorEastAsia" w:hAnsiTheme="minorHAnsi" w:cstheme="minorBidi"/>
          <w:b/>
          <w:bCs/>
          <w:sz w:val="20"/>
          <w:szCs w:val="20"/>
        </w:rPr>
        <w:t xml:space="preserve"> </w:t>
      </w:r>
      <w:r w:rsidR="007A694C" w:rsidRPr="0061332B">
        <w:rPr>
          <w:rFonts w:asciiTheme="minorHAnsi" w:eastAsiaTheme="minorEastAsia" w:hAnsiTheme="minorHAnsi" w:cstheme="minorBidi"/>
          <w:b/>
          <w:bCs/>
          <w:sz w:val="20"/>
          <w:szCs w:val="20"/>
        </w:rPr>
        <w:t xml:space="preserve"> </w:t>
      </w:r>
      <w:r w:rsidR="00217822" w:rsidRPr="0061332B">
        <w:rPr>
          <w:rFonts w:asciiTheme="minorHAnsi" w:eastAsiaTheme="minorEastAsia" w:hAnsiTheme="minorHAnsi" w:cstheme="minorBidi"/>
          <w:sz w:val="20"/>
          <w:szCs w:val="20"/>
        </w:rPr>
        <w:t xml:space="preserve"> It is the Bidder’s </w:t>
      </w:r>
      <w:r w:rsidR="00217822" w:rsidRPr="0061332B">
        <w:rPr>
          <w:rFonts w:asciiTheme="minorHAnsi" w:eastAsiaTheme="minorEastAsia" w:hAnsiTheme="minorHAnsi" w:cstheme="minorBidi"/>
          <w:spacing w:val="-3"/>
          <w:sz w:val="20"/>
          <w:szCs w:val="20"/>
        </w:rPr>
        <w:t>responsibility to ensure that their completed bid is uploaded, in full, no later than the date and time above.  Tenders will not be considered if the complete information called for is not provided by the closing date and time stated in this document.</w:t>
      </w:r>
    </w:p>
    <w:p w14:paraId="413FE280" w14:textId="77777777" w:rsidR="00335176"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Bidders must complete their ITT in full and submit any requested supporting documentation and other evidence as requested within this ITT.  Omissions or exceptions may invalidate a Tender.</w:t>
      </w:r>
      <w:r w:rsidR="00335176" w:rsidRPr="0061332B">
        <w:rPr>
          <w:rFonts w:asciiTheme="minorHAnsi" w:eastAsiaTheme="minorEastAsia" w:hAnsiTheme="minorHAnsi" w:cstheme="minorBidi"/>
          <w:spacing w:val="-3"/>
          <w:sz w:val="20"/>
          <w:szCs w:val="20"/>
        </w:rPr>
        <w:t xml:space="preserve">  Bidders must provide a </w:t>
      </w:r>
      <w:r w:rsidR="00234F14" w:rsidRPr="0061332B">
        <w:rPr>
          <w:rFonts w:asciiTheme="minorHAnsi" w:eastAsiaTheme="minorEastAsia" w:hAnsiTheme="minorHAnsi" w:cstheme="minorBidi"/>
          <w:spacing w:val="-3"/>
          <w:sz w:val="20"/>
          <w:szCs w:val="20"/>
        </w:rPr>
        <w:t>completed Qualification</w:t>
      </w:r>
      <w:r w:rsidR="00335176" w:rsidRPr="0061332B">
        <w:rPr>
          <w:rFonts w:asciiTheme="minorHAnsi" w:eastAsiaTheme="minorEastAsia" w:hAnsiTheme="minorHAnsi" w:cstheme="minorBidi"/>
          <w:spacing w:val="-3"/>
          <w:sz w:val="20"/>
          <w:szCs w:val="20"/>
        </w:rPr>
        <w:t xml:space="preserve"> Questionnaire (Selection) at Schedule 9 and Technical &amp; Price Assessment response at and ensure all necessary supporting documentation is provided as stipulated with in this ITT. </w:t>
      </w:r>
    </w:p>
    <w:p w14:paraId="413FE281"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Style w:val="Hyperlink"/>
          <w:rFonts w:asciiTheme="minorHAnsi" w:eastAsiaTheme="minorEastAsia" w:hAnsiTheme="minorHAnsi" w:cstheme="minorBidi"/>
          <w:color w:val="auto"/>
          <w:sz w:val="20"/>
          <w:szCs w:val="20"/>
          <w:u w:val="none"/>
        </w:rPr>
      </w:pPr>
      <w:r w:rsidRPr="0061332B">
        <w:rPr>
          <w:rFonts w:asciiTheme="minorHAnsi" w:eastAsiaTheme="minorEastAsia" w:hAnsiTheme="minorHAnsi" w:cstheme="minorBidi"/>
          <w:spacing w:val="-3"/>
          <w:sz w:val="20"/>
          <w:szCs w:val="20"/>
        </w:rPr>
        <w:lastRenderedPageBreak/>
        <w:t xml:space="preserve">The complete ITT should be uploaded in a common electronic format such as PDF, Word, Excel or PowerPoint), including technical literature via </w:t>
      </w:r>
      <w:r w:rsidR="00A92C68" w:rsidRPr="0061332B">
        <w:rPr>
          <w:rFonts w:asciiTheme="minorHAnsi" w:eastAsiaTheme="minorEastAsia" w:hAnsiTheme="minorHAnsi" w:cstheme="minorBidi"/>
          <w:spacing w:val="-3"/>
          <w:sz w:val="20"/>
          <w:szCs w:val="20"/>
        </w:rPr>
        <w:t xml:space="preserve">the e-tendering portal  </w:t>
      </w:r>
      <w:hyperlink r:id="rId15" w:history="1">
        <w:r w:rsidR="00A92C68" w:rsidRPr="00335176">
          <w:rPr>
            <w:rStyle w:val="Hyperlink"/>
            <w:sz w:val="20"/>
            <w:szCs w:val="20"/>
          </w:rPr>
          <w:t xml:space="preserve">https://in-tendhost.co.uk/universityofexeter/aspx/Home </w:t>
        </w:r>
      </w:hyperlink>
    </w:p>
    <w:p w14:paraId="413FE282" w14:textId="77777777" w:rsidR="00217822" w:rsidRPr="0061332B" w:rsidRDefault="00F44D4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reserves</w:t>
      </w:r>
      <w:r w:rsidR="00217822" w:rsidRPr="0061332B">
        <w:rPr>
          <w:rFonts w:asciiTheme="minorHAnsi" w:eastAsiaTheme="minorEastAsia" w:hAnsiTheme="minorHAnsi" w:cstheme="minorBidi"/>
          <w:spacing w:val="-3"/>
          <w:sz w:val="20"/>
          <w:szCs w:val="20"/>
        </w:rPr>
        <w:t xml:space="preserve"> the right to seek clarifications of tenders during its evaluation of ITTs where it considers this to be necessary.</w:t>
      </w:r>
    </w:p>
    <w:p w14:paraId="413FE283"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18"/>
          <w:szCs w:val="18"/>
        </w:rPr>
      </w:pPr>
      <w:r w:rsidRPr="0061332B">
        <w:rPr>
          <w:rFonts w:asciiTheme="minorHAnsi" w:eastAsiaTheme="minorEastAsia" w:hAnsiTheme="minorHAnsi" w:cstheme="minorBidi"/>
          <w:spacing w:val="-3"/>
          <w:sz w:val="20"/>
          <w:szCs w:val="20"/>
        </w:rPr>
        <w:t xml:space="preserve">Tenders, part Tenders and appendices and attachments received after the closing date and time will be excluded from the ITT evaluation procedure and no further consideration of it made. These documents may remain in the </w:t>
      </w:r>
      <w:r w:rsidR="00684874" w:rsidRPr="0061332B">
        <w:rPr>
          <w:rFonts w:asciiTheme="minorHAnsi" w:eastAsiaTheme="minorEastAsia" w:hAnsiTheme="minorHAnsi" w:cstheme="minorBidi"/>
          <w:spacing w:val="-3"/>
          <w:sz w:val="20"/>
          <w:szCs w:val="20"/>
        </w:rPr>
        <w:t>procurement</w:t>
      </w:r>
      <w:r w:rsidRPr="0061332B">
        <w:rPr>
          <w:rFonts w:asciiTheme="minorHAnsi" w:eastAsiaTheme="minorEastAsia" w:hAnsiTheme="minorHAnsi" w:cstheme="minorBidi"/>
          <w:spacing w:val="-3"/>
          <w:sz w:val="20"/>
          <w:szCs w:val="20"/>
        </w:rPr>
        <w:t xml:space="preserve"> system unopened</w:t>
      </w:r>
      <w:r w:rsidRPr="0061332B">
        <w:rPr>
          <w:rFonts w:asciiTheme="minorHAnsi" w:eastAsiaTheme="minorEastAsia" w:hAnsiTheme="minorHAnsi" w:cstheme="minorBidi"/>
          <w:spacing w:val="-3"/>
          <w:sz w:val="18"/>
          <w:szCs w:val="18"/>
        </w:rPr>
        <w:t>.</w:t>
      </w:r>
    </w:p>
    <w:p w14:paraId="413FE284"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r w:rsidRPr="0061332B">
        <w:rPr>
          <w:rFonts w:asciiTheme="minorHAnsi" w:eastAsiaTheme="minorEastAsia" w:hAnsiTheme="minorHAnsi" w:cstheme="minorBidi"/>
          <w:color w:val="auto"/>
          <w:spacing w:val="-3"/>
        </w:rPr>
        <w:t>Award Criteria and Evaluation Methodology</w:t>
      </w:r>
    </w:p>
    <w:p w14:paraId="413FE285" w14:textId="77777777" w:rsidR="00207593" w:rsidRPr="00573985" w:rsidRDefault="00207593" w:rsidP="0061332B">
      <w:pPr>
        <w:tabs>
          <w:tab w:val="left" w:pos="-720"/>
          <w:tab w:val="left" w:pos="709"/>
        </w:tabs>
        <w:spacing w:after="240"/>
        <w:ind w:left="709"/>
        <w:rPr>
          <w:rFonts w:asciiTheme="minorHAnsi" w:eastAsiaTheme="minorEastAsia" w:hAnsiTheme="minorHAnsi" w:cstheme="minorBidi"/>
          <w:spacing w:val="-3"/>
        </w:rPr>
      </w:pPr>
      <w:r w:rsidRPr="00335176">
        <w:rPr>
          <w:rFonts w:asciiTheme="minorHAnsi" w:hAnsiTheme="minorHAnsi" w:cstheme="minorHAnsi"/>
          <w:spacing w:val="-3"/>
        </w:rPr>
        <w:tab/>
      </w:r>
      <w:r w:rsidRPr="00573985">
        <w:rPr>
          <w:rFonts w:asciiTheme="minorHAnsi" w:eastAsiaTheme="minorEastAsia" w:hAnsiTheme="minorHAnsi" w:cstheme="minorBidi"/>
          <w:spacing w:val="-3"/>
        </w:rPr>
        <w:t xml:space="preserve">In evaluating the ITT, </w:t>
      </w:r>
      <w:r w:rsidR="00F44D4C" w:rsidRPr="00573985">
        <w:rPr>
          <w:rFonts w:asciiTheme="minorHAnsi" w:eastAsiaTheme="minorEastAsia" w:hAnsiTheme="minorHAnsi" w:cstheme="minorBidi"/>
          <w:spacing w:val="-3"/>
        </w:rPr>
        <w:t xml:space="preserve">Falmouth Exeter </w:t>
      </w:r>
      <w:r w:rsidR="0019661C" w:rsidRPr="00573985">
        <w:rPr>
          <w:rFonts w:asciiTheme="minorHAnsi" w:eastAsiaTheme="minorEastAsia" w:hAnsiTheme="minorHAnsi" w:cstheme="minorBidi"/>
          <w:spacing w:val="-3"/>
        </w:rPr>
        <w:t>Plus will</w:t>
      </w:r>
      <w:r w:rsidRPr="00573985">
        <w:rPr>
          <w:rFonts w:asciiTheme="minorHAnsi" w:eastAsiaTheme="minorEastAsia" w:hAnsiTheme="minorHAnsi" w:cstheme="minorBidi"/>
          <w:spacing w:val="-3"/>
        </w:rPr>
        <w:t xml:space="preserve"> seek the most advantageous offer, both practically and economically, based on contract award criteria below.  </w:t>
      </w:r>
    </w:p>
    <w:p w14:paraId="413FE286" w14:textId="77777777" w:rsidR="00B95CC2" w:rsidRPr="00573985" w:rsidRDefault="00B95CC2" w:rsidP="0061332B">
      <w:pPr>
        <w:tabs>
          <w:tab w:val="left" w:pos="-720"/>
          <w:tab w:val="left" w:pos="709"/>
        </w:tabs>
        <w:spacing w:after="240"/>
        <w:ind w:left="709"/>
        <w:rPr>
          <w:rFonts w:asciiTheme="minorHAnsi" w:eastAsiaTheme="minorEastAsia" w:hAnsiTheme="minorHAnsi" w:cstheme="minorBidi"/>
          <w:spacing w:val="-3"/>
        </w:rPr>
      </w:pPr>
      <w:r w:rsidRPr="00573985">
        <w:rPr>
          <w:rFonts w:asciiTheme="minorHAnsi" w:eastAsiaTheme="minorEastAsia" w:hAnsiTheme="minorHAnsi" w:cstheme="minorBidi"/>
          <w:spacing w:val="-3"/>
        </w:rPr>
        <w:t>The tender will comprise of a two stage process.</w:t>
      </w:r>
    </w:p>
    <w:p w14:paraId="413FE287" w14:textId="77777777" w:rsidR="00B95CC2" w:rsidRPr="00FD095D" w:rsidRDefault="00B95CC2" w:rsidP="0061332B">
      <w:pPr>
        <w:tabs>
          <w:tab w:val="left" w:pos="-720"/>
          <w:tab w:val="left" w:pos="709"/>
        </w:tabs>
        <w:spacing w:after="240"/>
        <w:ind w:left="709"/>
        <w:rPr>
          <w:rFonts w:asciiTheme="minorHAnsi" w:eastAsiaTheme="minorEastAsia" w:hAnsiTheme="minorHAnsi" w:cstheme="minorBidi"/>
          <w:b/>
          <w:spacing w:val="-3"/>
        </w:rPr>
      </w:pPr>
      <w:r w:rsidRPr="00FD095D">
        <w:rPr>
          <w:rFonts w:asciiTheme="minorHAnsi" w:eastAsiaTheme="minorEastAsia" w:hAnsiTheme="minorHAnsi" w:cstheme="minorBidi"/>
          <w:b/>
          <w:spacing w:val="-3"/>
        </w:rPr>
        <w:t>Stage 1</w:t>
      </w:r>
      <w:r w:rsidR="00420939">
        <w:rPr>
          <w:rFonts w:asciiTheme="minorHAnsi" w:eastAsiaTheme="minorEastAsia" w:hAnsiTheme="minorHAnsi" w:cstheme="minorBidi"/>
          <w:b/>
          <w:spacing w:val="-3"/>
        </w:rPr>
        <w:t>:  Total Score 100%</w:t>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2A6207" w:rsidRPr="00F56C55" w14:paraId="413FE28B" w14:textId="77777777" w:rsidTr="009529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413FE288" w14:textId="77777777" w:rsidR="002A6207" w:rsidRPr="00B95CC2" w:rsidRDefault="002A6207" w:rsidP="009529E8">
            <w:pPr>
              <w:tabs>
                <w:tab w:val="left" w:pos="2424"/>
              </w:tabs>
              <w:suppressAutoHyphens/>
              <w:spacing w:after="60"/>
              <w:jc w:val="both"/>
              <w:rPr>
                <w:rFonts w:asciiTheme="minorHAnsi" w:eastAsiaTheme="minorEastAsia" w:hAnsiTheme="minorHAnsi" w:cstheme="minorBidi"/>
                <w:color w:val="FFFFFF" w:themeColor="background1"/>
              </w:rPr>
            </w:pPr>
            <w:r w:rsidRPr="00B95CC2">
              <w:rPr>
                <w:rFonts w:asciiTheme="minorHAnsi" w:eastAsiaTheme="minorEastAsia" w:hAnsiTheme="minorHAnsi" w:cstheme="minorBidi"/>
                <w:color w:val="FFFFFF" w:themeColor="background1"/>
              </w:rPr>
              <w:t>Award Criteria (Scored)</w:t>
            </w:r>
            <w:r w:rsidRPr="00B95CC2">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13FE289" w14:textId="77777777" w:rsidR="002A6207" w:rsidRPr="00B95CC2" w:rsidRDefault="002A6207" w:rsidP="009529E8">
            <w:pPr>
              <w:suppressAutoHyphens/>
              <w:spacing w:after="60"/>
              <w:jc w:val="both"/>
              <w:rPr>
                <w:rFonts w:asciiTheme="minorHAnsi" w:eastAsiaTheme="minorEastAsia" w:hAnsiTheme="minorHAnsi" w:cstheme="minorBidi"/>
                <w:color w:val="FFFFFF" w:themeColor="background1"/>
                <w:u w:val="single"/>
              </w:rPr>
            </w:pPr>
            <w:r w:rsidRPr="00B95CC2">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413FE28A" w14:textId="77777777" w:rsidR="002A6207" w:rsidRPr="00B95CC2" w:rsidRDefault="002A6207" w:rsidP="009529E8">
            <w:pPr>
              <w:suppressAutoHyphens/>
              <w:spacing w:after="60"/>
              <w:jc w:val="both"/>
              <w:rPr>
                <w:rFonts w:asciiTheme="minorHAnsi" w:eastAsiaTheme="minorEastAsia" w:hAnsiTheme="minorHAnsi" w:cstheme="minorBidi"/>
                <w:color w:val="FFFFFF" w:themeColor="background1"/>
                <w:u w:val="single"/>
              </w:rPr>
            </w:pPr>
            <w:r w:rsidRPr="00B95CC2">
              <w:rPr>
                <w:rFonts w:asciiTheme="minorHAnsi" w:eastAsiaTheme="minorEastAsia" w:hAnsiTheme="minorHAnsi" w:cstheme="minorBidi"/>
                <w:color w:val="FFFFFF" w:themeColor="background1"/>
                <w:u w:val="single"/>
              </w:rPr>
              <w:t>% Sub Scores</w:t>
            </w:r>
          </w:p>
        </w:tc>
      </w:tr>
      <w:tr w:rsidR="002A6207" w:rsidRPr="00F56C55" w14:paraId="413FE290" w14:textId="77777777" w:rsidTr="009529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8C" w14:textId="77777777" w:rsidR="002A6207" w:rsidRPr="00B95CC2" w:rsidRDefault="002A6207" w:rsidP="009529E8">
            <w:pPr>
              <w:suppressAutoHyphens/>
              <w:spacing w:after="60"/>
              <w:jc w:val="both"/>
              <w:rPr>
                <w:rFonts w:asciiTheme="minorHAnsi" w:eastAsiaTheme="minorEastAsia" w:hAnsiTheme="minorHAnsi" w:cstheme="minorBidi"/>
                <w:b w:val="0"/>
                <w:bCs w:val="0"/>
              </w:rPr>
            </w:pPr>
            <w:r w:rsidRPr="00B95CC2">
              <w:rPr>
                <w:rFonts w:asciiTheme="minorHAnsi" w:eastAsiaTheme="minorEastAsia" w:hAnsiTheme="minorHAnsi" w:cstheme="minorBidi"/>
              </w:rPr>
              <w:t>1</w:t>
            </w:r>
          </w:p>
        </w:tc>
        <w:tc>
          <w:tcPr>
            <w:cnfStyle w:val="000010000000" w:firstRow="0" w:lastRow="0" w:firstColumn="0" w:lastColumn="0" w:oddVBand="1" w:evenVBand="0" w:oddHBand="0" w:evenHBand="0" w:firstRowFirstColumn="0" w:firstRowLastColumn="0" w:lastRowFirstColumn="0" w:lastRowLastColumn="0"/>
            <w:tcW w:w="5388" w:type="dxa"/>
          </w:tcPr>
          <w:p w14:paraId="413FE28D" w14:textId="77777777" w:rsidR="002A6207" w:rsidRPr="00B95CC2" w:rsidRDefault="00996362" w:rsidP="00996362">
            <w:pPr>
              <w:suppressAutoHyphens/>
              <w:spacing w:after="60"/>
              <w:jc w:val="both"/>
              <w:rPr>
                <w:rFonts w:asciiTheme="minorHAnsi" w:eastAsiaTheme="minorEastAsia" w:hAnsiTheme="minorHAnsi" w:cstheme="minorBidi"/>
                <w:b/>
                <w:bCs/>
              </w:rPr>
            </w:pPr>
            <w:r>
              <w:rPr>
                <w:rFonts w:asciiTheme="minorHAnsi" w:eastAsiaTheme="minorEastAsia" w:hAnsiTheme="minorHAnsi" w:cstheme="minorBidi"/>
                <w:b/>
                <w:bCs/>
                <w:spacing w:val="-3"/>
              </w:rPr>
              <w:t xml:space="preserve">Data Requirement Sheet </w:t>
            </w:r>
          </w:p>
        </w:tc>
        <w:tc>
          <w:tcPr>
            <w:tcW w:w="1134" w:type="dxa"/>
          </w:tcPr>
          <w:p w14:paraId="413FE28E" w14:textId="77777777" w:rsidR="002A6207" w:rsidRPr="00B95CC2" w:rsidRDefault="002A6207" w:rsidP="002A6207">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b/>
                <w:bCs/>
              </w:rPr>
              <w:t>35%</w:t>
            </w:r>
          </w:p>
        </w:tc>
        <w:tc>
          <w:tcPr>
            <w:cnfStyle w:val="000100000000" w:firstRow="0" w:lastRow="0" w:firstColumn="0" w:lastColumn="1" w:oddVBand="0" w:evenVBand="0" w:oddHBand="0" w:evenHBand="0" w:firstRowFirstColumn="0" w:firstRowLastColumn="0" w:lastRowFirstColumn="0" w:lastRowLastColumn="0"/>
            <w:tcW w:w="1701" w:type="dxa"/>
          </w:tcPr>
          <w:p w14:paraId="413FE28F" w14:textId="77777777" w:rsidR="002A6207" w:rsidRPr="00C9619F" w:rsidRDefault="002A6207" w:rsidP="009529E8">
            <w:pPr>
              <w:suppressAutoHyphens/>
              <w:spacing w:after="60"/>
              <w:jc w:val="both"/>
              <w:rPr>
                <w:rFonts w:asciiTheme="minorHAnsi" w:hAnsiTheme="minorHAnsi" w:cstheme="minorHAnsi"/>
                <w:b w:val="0"/>
                <w:highlight w:val="yellow"/>
              </w:rPr>
            </w:pPr>
          </w:p>
        </w:tc>
      </w:tr>
      <w:tr w:rsidR="002A6207" w:rsidRPr="00F56C55" w14:paraId="413FE293" w14:textId="77777777" w:rsidTr="009529E8">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413FE291" w14:textId="77777777" w:rsidR="002A6207" w:rsidRPr="00B95CC2" w:rsidRDefault="002A6207" w:rsidP="009529E8">
            <w:pPr>
              <w:suppressAutoHyphens/>
              <w:spacing w:after="60"/>
              <w:jc w:val="both"/>
              <w:rPr>
                <w:rFonts w:asciiTheme="minorHAnsi" w:eastAsiaTheme="minorEastAsia" w:hAnsiTheme="minorHAnsi" w:cstheme="minorBidi"/>
                <w:b w:val="0"/>
                <w:bCs w:val="0"/>
              </w:rPr>
            </w:pPr>
            <w:r w:rsidRPr="00B95CC2">
              <w:rPr>
                <w:rFonts w:asciiTheme="minorHAnsi" w:eastAsiaTheme="minorEastAsia" w:hAnsiTheme="minorHAnsi" w:cstheme="minorBidi"/>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413FE292" w14:textId="77777777" w:rsidR="002A6207" w:rsidRPr="00C9619F" w:rsidRDefault="002A6207" w:rsidP="009529E8">
            <w:pPr>
              <w:suppressAutoHyphens/>
              <w:spacing w:after="60"/>
              <w:jc w:val="both"/>
              <w:rPr>
                <w:rFonts w:asciiTheme="minorHAnsi" w:hAnsiTheme="minorHAnsi" w:cstheme="minorHAnsi"/>
                <w:b w:val="0"/>
                <w:highlight w:val="yellow"/>
              </w:rPr>
            </w:pPr>
          </w:p>
        </w:tc>
      </w:tr>
      <w:tr w:rsidR="002A6207" w:rsidRPr="00F56C55" w14:paraId="413FE297" w14:textId="77777777" w:rsidTr="009529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94" w14:textId="77777777" w:rsidR="002A6207" w:rsidRPr="00B95CC2" w:rsidRDefault="002A6207" w:rsidP="009529E8">
            <w:pPr>
              <w:suppressAutoHyphens/>
              <w:spacing w:after="60"/>
              <w:jc w:val="both"/>
              <w:rPr>
                <w:rFonts w:asciiTheme="minorHAnsi" w:hAnsiTheme="minorHAnsi" w:cstheme="minorHAnsi"/>
                <w:spacing w:val="-3"/>
              </w:rPr>
            </w:pPr>
            <w:r w:rsidRPr="00B95CC2">
              <w:rPr>
                <w:rFonts w:asciiTheme="minorHAnsi" w:hAnsiTheme="minorHAnsi" w:cstheme="minorHAnsi"/>
                <w:spacing w:val="-3"/>
              </w:rPr>
              <w:t>1.1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13FE295" w14:textId="77777777" w:rsidR="002A6207" w:rsidRPr="00F40156" w:rsidRDefault="002A6207" w:rsidP="0035116D">
            <w:pPr>
              <w:suppressAutoHyphens/>
              <w:spacing w:after="60"/>
              <w:jc w:val="both"/>
              <w:rPr>
                <w:rFonts w:asciiTheme="minorHAnsi" w:hAnsiTheme="minorHAnsi" w:cstheme="minorHAnsi"/>
              </w:rPr>
            </w:pPr>
            <w:r w:rsidRPr="00F40156">
              <w:rPr>
                <w:rFonts w:asciiTheme="minorHAnsi" w:hAnsiTheme="minorHAnsi" w:cstheme="minorHAnsi"/>
              </w:rPr>
              <w:t xml:space="preserve">Bidders will be requested to complete the details as set out in Annex 1 </w:t>
            </w:r>
            <w:r w:rsidR="00420939">
              <w:rPr>
                <w:rFonts w:asciiTheme="minorHAnsi" w:hAnsiTheme="minorHAnsi" w:cstheme="minorHAnsi"/>
              </w:rPr>
              <w:t>‘Data Requirements’</w:t>
            </w:r>
            <w:r w:rsidR="0035116D">
              <w:rPr>
                <w:rFonts w:asciiTheme="minorHAnsi" w:hAnsiTheme="minorHAnsi" w:cstheme="minorHAnsi"/>
              </w:rPr>
              <w:t xml:space="preserve">. Tab 2 will be scored by the FX Plus evaluation team, bidders will be required to ‘self-score’  tabs  3- 19 </w:t>
            </w:r>
            <w:r w:rsidR="002418F6">
              <w:rPr>
                <w:rFonts w:asciiTheme="minorHAnsi" w:hAnsiTheme="minorHAnsi" w:cstheme="minorHAnsi"/>
              </w:rPr>
              <w:t xml:space="preserve"> with the appropriate 0-4 scoring criteria.</w:t>
            </w:r>
            <w:r w:rsidRPr="00F40156">
              <w:rPr>
                <w:rFonts w:asciiTheme="minorHAnsi" w:hAnsiTheme="minorHAnsi" w:cstheme="minorHAnsi"/>
              </w:rPr>
              <w:t xml:space="preserve">  </w:t>
            </w:r>
          </w:p>
        </w:tc>
        <w:tc>
          <w:tcPr>
            <w:cnfStyle w:val="000100000000" w:firstRow="0" w:lastRow="0" w:firstColumn="0" w:lastColumn="1" w:oddVBand="0" w:evenVBand="0" w:oddHBand="0" w:evenHBand="0" w:firstRowFirstColumn="0" w:firstRowLastColumn="0" w:lastRowFirstColumn="0" w:lastRowLastColumn="0"/>
            <w:tcW w:w="1701" w:type="dxa"/>
          </w:tcPr>
          <w:p w14:paraId="413FE296" w14:textId="77777777" w:rsidR="002A6207" w:rsidRPr="00F56C55" w:rsidRDefault="002A6207" w:rsidP="009529E8">
            <w:pPr>
              <w:suppressAutoHyphens/>
              <w:spacing w:after="60"/>
              <w:jc w:val="both"/>
              <w:rPr>
                <w:rFonts w:asciiTheme="minorHAnsi" w:eastAsiaTheme="minorEastAsia" w:hAnsiTheme="minorHAnsi" w:cstheme="minorBidi"/>
                <w:highlight w:val="yellow"/>
              </w:rPr>
            </w:pPr>
          </w:p>
        </w:tc>
      </w:tr>
      <w:tr w:rsidR="002A6207" w:rsidRPr="00335176" w14:paraId="413FE29B" w14:textId="77777777" w:rsidTr="009529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413FE298" w14:textId="77777777" w:rsidR="002A6207" w:rsidRPr="00B95CC2" w:rsidRDefault="002A6207" w:rsidP="009529E8">
            <w:pPr>
              <w:suppressAutoHyphens/>
              <w:spacing w:after="60"/>
              <w:jc w:val="both"/>
              <w:rPr>
                <w:rFonts w:asciiTheme="minorHAnsi" w:eastAsiaTheme="minorEastAsia" w:hAnsiTheme="minorHAnsi" w:cstheme="minorBidi"/>
              </w:rPr>
            </w:pPr>
            <w:r w:rsidRPr="00B95CC2">
              <w:rPr>
                <w:rFonts w:asciiTheme="minorHAnsi" w:eastAsiaTheme="minorEastAsia" w:hAnsiTheme="minorHAnsi" w:cstheme="minorBid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13FE299" w14:textId="77777777" w:rsidR="002A6207" w:rsidRPr="00B95CC2" w:rsidRDefault="00F40156" w:rsidP="009529E8">
            <w:pPr>
              <w:suppressAutoHyphens/>
              <w:spacing w:after="60"/>
              <w:jc w:val="both"/>
              <w:rPr>
                <w:rFonts w:asciiTheme="minorHAnsi" w:eastAsiaTheme="minorEastAsia" w:hAnsiTheme="minorHAnsi" w:cstheme="minorBidi"/>
              </w:rPr>
            </w:pPr>
            <w:r>
              <w:rPr>
                <w:rFonts w:asciiTheme="minorHAnsi" w:eastAsiaTheme="minorEastAsia" w:hAnsiTheme="minorHAnsi" w:cstheme="minorBidi"/>
              </w:rPr>
              <w:t>35</w:t>
            </w:r>
            <w:r w:rsidR="002A6207" w:rsidRPr="00B95CC2">
              <w:rPr>
                <w:rFonts w:asciiTheme="minorHAnsi" w:eastAsiaTheme="minorEastAsia" w:hAnsiTheme="minorHAnsi" w:cstheme="minorBidi"/>
              </w:rPr>
              <w:t>%</w:t>
            </w:r>
          </w:p>
        </w:tc>
        <w:tc>
          <w:tcPr>
            <w:cnfStyle w:val="000100000000" w:firstRow="0" w:lastRow="0" w:firstColumn="0" w:lastColumn="1" w:oddVBand="0" w:evenVBand="0" w:oddHBand="0" w:evenHBand="0" w:firstRowFirstColumn="0" w:firstRowLastColumn="0" w:lastRowFirstColumn="0" w:lastRowLastColumn="0"/>
            <w:tcW w:w="1701" w:type="dxa"/>
          </w:tcPr>
          <w:p w14:paraId="413FE29A" w14:textId="77777777" w:rsidR="002A6207" w:rsidRPr="00B95CC2" w:rsidRDefault="002A6207" w:rsidP="009529E8">
            <w:pPr>
              <w:suppressAutoHyphens/>
              <w:spacing w:after="60"/>
              <w:jc w:val="both"/>
              <w:rPr>
                <w:rFonts w:asciiTheme="minorHAnsi" w:hAnsiTheme="minorHAnsi" w:cstheme="minorHAnsi"/>
                <w:b w:val="0"/>
              </w:rPr>
            </w:pPr>
          </w:p>
        </w:tc>
      </w:tr>
    </w:tbl>
    <w:p w14:paraId="413FE29C" w14:textId="77777777" w:rsidR="00BB4503" w:rsidRDefault="00BB4503" w:rsidP="0061332B">
      <w:pPr>
        <w:tabs>
          <w:tab w:val="left" w:pos="-720"/>
          <w:tab w:val="left" w:pos="709"/>
        </w:tabs>
        <w:spacing w:after="240"/>
        <w:ind w:left="709"/>
        <w:rPr>
          <w:rFonts w:asciiTheme="minorHAnsi" w:eastAsiaTheme="minorEastAsia" w:hAnsiTheme="minorHAnsi" w:cstheme="minorBidi"/>
          <w:spacing w:val="-3"/>
        </w:rPr>
      </w:pP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BB4503" w:rsidRPr="00F56C55" w14:paraId="413FE2A0" w14:textId="77777777" w:rsidTr="00B962E1">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413FE29D" w14:textId="77777777" w:rsidR="00BB4503" w:rsidRPr="00B95CC2" w:rsidRDefault="00BB4503" w:rsidP="00B962E1">
            <w:pPr>
              <w:tabs>
                <w:tab w:val="left" w:pos="2424"/>
              </w:tabs>
              <w:suppressAutoHyphens/>
              <w:spacing w:after="60"/>
              <w:jc w:val="both"/>
              <w:rPr>
                <w:rFonts w:asciiTheme="minorHAnsi" w:eastAsiaTheme="minorEastAsia" w:hAnsiTheme="minorHAnsi" w:cstheme="minorBidi"/>
                <w:color w:val="FFFFFF" w:themeColor="background1"/>
              </w:rPr>
            </w:pPr>
            <w:r w:rsidRPr="00B95CC2">
              <w:rPr>
                <w:rFonts w:asciiTheme="minorHAnsi" w:eastAsiaTheme="minorEastAsia" w:hAnsiTheme="minorHAnsi" w:cstheme="minorBidi"/>
                <w:color w:val="FFFFFF" w:themeColor="background1"/>
              </w:rPr>
              <w:t>Award Criteria (Scored)</w:t>
            </w:r>
            <w:r w:rsidRPr="00B95CC2">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13FE29E" w14:textId="77777777" w:rsidR="00BB4503" w:rsidRPr="00B95CC2" w:rsidRDefault="00BB4503" w:rsidP="00B962E1">
            <w:pPr>
              <w:suppressAutoHyphens/>
              <w:spacing w:after="60"/>
              <w:jc w:val="both"/>
              <w:rPr>
                <w:rFonts w:asciiTheme="minorHAnsi" w:eastAsiaTheme="minorEastAsia" w:hAnsiTheme="minorHAnsi" w:cstheme="minorBidi"/>
                <w:color w:val="FFFFFF" w:themeColor="background1"/>
                <w:u w:val="single"/>
              </w:rPr>
            </w:pPr>
            <w:r w:rsidRPr="00B95CC2">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413FE29F" w14:textId="77777777" w:rsidR="00BB4503" w:rsidRPr="00B95CC2" w:rsidRDefault="00BB4503" w:rsidP="00B962E1">
            <w:pPr>
              <w:suppressAutoHyphens/>
              <w:spacing w:after="60"/>
              <w:jc w:val="both"/>
              <w:rPr>
                <w:rFonts w:asciiTheme="minorHAnsi" w:eastAsiaTheme="minorEastAsia" w:hAnsiTheme="minorHAnsi" w:cstheme="minorBidi"/>
                <w:color w:val="FFFFFF" w:themeColor="background1"/>
                <w:u w:val="single"/>
              </w:rPr>
            </w:pPr>
            <w:r w:rsidRPr="00B95CC2">
              <w:rPr>
                <w:rFonts w:asciiTheme="minorHAnsi" w:eastAsiaTheme="minorEastAsia" w:hAnsiTheme="minorHAnsi" w:cstheme="minorBidi"/>
                <w:color w:val="FFFFFF" w:themeColor="background1"/>
                <w:u w:val="single"/>
              </w:rPr>
              <w:t>% Sub Scores</w:t>
            </w:r>
          </w:p>
        </w:tc>
      </w:tr>
      <w:tr w:rsidR="00BB4503" w:rsidRPr="00F56C55" w14:paraId="413FE2A5" w14:textId="77777777" w:rsidTr="00B962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A1" w14:textId="77777777" w:rsidR="00BB4503" w:rsidRPr="00B95CC2" w:rsidRDefault="00996362" w:rsidP="00996362">
            <w:pPr>
              <w:suppressAutoHyphens/>
              <w:spacing w:after="60"/>
              <w:jc w:val="both"/>
              <w:rPr>
                <w:rFonts w:asciiTheme="minorHAnsi" w:eastAsiaTheme="minorEastAsia" w:hAnsiTheme="minorHAnsi" w:cstheme="minorBidi"/>
                <w:b w:val="0"/>
                <w:bCs w:val="0"/>
              </w:rPr>
            </w:pPr>
            <w:r>
              <w:rPr>
                <w:rFonts w:asciiTheme="minorHAnsi" w:eastAsiaTheme="minorEastAsia" w:hAnsiTheme="minorHAnsi" w:cstheme="minorBidi"/>
              </w:rPr>
              <w:t>2</w:t>
            </w:r>
          </w:p>
        </w:tc>
        <w:tc>
          <w:tcPr>
            <w:cnfStyle w:val="000010000000" w:firstRow="0" w:lastRow="0" w:firstColumn="0" w:lastColumn="0" w:oddVBand="1" w:evenVBand="0" w:oddHBand="0" w:evenHBand="0" w:firstRowFirstColumn="0" w:firstRowLastColumn="0" w:lastRowFirstColumn="0" w:lastRowLastColumn="0"/>
            <w:tcW w:w="5388" w:type="dxa"/>
          </w:tcPr>
          <w:p w14:paraId="413FE2A2" w14:textId="77777777" w:rsidR="00BB4503" w:rsidRPr="00B95CC2" w:rsidRDefault="00BB4503" w:rsidP="00B962E1">
            <w:pPr>
              <w:suppressAutoHyphens/>
              <w:spacing w:after="60"/>
              <w:jc w:val="both"/>
              <w:rPr>
                <w:rFonts w:asciiTheme="minorHAnsi" w:eastAsiaTheme="minorEastAsia" w:hAnsiTheme="minorHAnsi" w:cstheme="minorBidi"/>
                <w:b/>
                <w:bCs/>
              </w:rPr>
            </w:pPr>
            <w:r w:rsidRPr="00B95CC2">
              <w:rPr>
                <w:rFonts w:asciiTheme="minorHAnsi" w:eastAsiaTheme="minorEastAsia" w:hAnsiTheme="minorHAnsi" w:cstheme="minorBidi"/>
                <w:b/>
                <w:bCs/>
                <w:spacing w:val="-3"/>
              </w:rPr>
              <w:t>Technical/Operational Requirements</w:t>
            </w:r>
            <w:r>
              <w:rPr>
                <w:rFonts w:asciiTheme="minorHAnsi" w:eastAsiaTheme="minorEastAsia" w:hAnsiTheme="minorHAnsi" w:cstheme="minorBidi"/>
                <w:b/>
                <w:bCs/>
                <w:spacing w:val="-3"/>
              </w:rPr>
              <w:t xml:space="preserve">/ Pricing </w:t>
            </w:r>
          </w:p>
        </w:tc>
        <w:tc>
          <w:tcPr>
            <w:tcW w:w="1134" w:type="dxa"/>
          </w:tcPr>
          <w:p w14:paraId="413FE2A3" w14:textId="77777777" w:rsidR="00BB4503" w:rsidRPr="00B95CC2" w:rsidRDefault="002A6207" w:rsidP="00BB4503">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b/>
                <w:bCs/>
              </w:rPr>
              <w:t>35%</w:t>
            </w:r>
          </w:p>
        </w:tc>
        <w:tc>
          <w:tcPr>
            <w:cnfStyle w:val="000100000000" w:firstRow="0" w:lastRow="0" w:firstColumn="0" w:lastColumn="1" w:oddVBand="0" w:evenVBand="0" w:oddHBand="0" w:evenHBand="0" w:firstRowFirstColumn="0" w:firstRowLastColumn="0" w:lastRowFirstColumn="0" w:lastRowLastColumn="0"/>
            <w:tcW w:w="1701" w:type="dxa"/>
          </w:tcPr>
          <w:p w14:paraId="413FE2A4" w14:textId="77777777" w:rsidR="00BB4503" w:rsidRPr="00C9619F" w:rsidRDefault="00BB4503" w:rsidP="00B962E1">
            <w:pPr>
              <w:suppressAutoHyphens/>
              <w:spacing w:after="60"/>
              <w:jc w:val="both"/>
              <w:rPr>
                <w:rFonts w:asciiTheme="minorHAnsi" w:hAnsiTheme="minorHAnsi" w:cstheme="minorHAnsi"/>
                <w:b w:val="0"/>
                <w:highlight w:val="yellow"/>
              </w:rPr>
            </w:pPr>
          </w:p>
        </w:tc>
      </w:tr>
      <w:tr w:rsidR="00BB4503" w:rsidRPr="00F56C55" w14:paraId="413FE2A8" w14:textId="77777777" w:rsidTr="00B962E1">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413FE2A6" w14:textId="77777777" w:rsidR="00BB4503" w:rsidRPr="00B95CC2" w:rsidRDefault="00BB4503" w:rsidP="00B962E1">
            <w:pPr>
              <w:suppressAutoHyphens/>
              <w:spacing w:after="60"/>
              <w:jc w:val="both"/>
              <w:rPr>
                <w:rFonts w:asciiTheme="minorHAnsi" w:eastAsiaTheme="minorEastAsia" w:hAnsiTheme="minorHAnsi" w:cstheme="minorBidi"/>
                <w:b w:val="0"/>
                <w:bCs w:val="0"/>
              </w:rPr>
            </w:pPr>
            <w:r w:rsidRPr="00B95CC2">
              <w:rPr>
                <w:rFonts w:asciiTheme="minorHAnsi" w:eastAsiaTheme="minorEastAsia" w:hAnsiTheme="minorHAnsi" w:cstheme="minorBidi"/>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413FE2A7" w14:textId="77777777" w:rsidR="00BB4503" w:rsidRPr="00C9619F" w:rsidRDefault="00BB4503" w:rsidP="00B962E1">
            <w:pPr>
              <w:suppressAutoHyphens/>
              <w:spacing w:after="60"/>
              <w:jc w:val="both"/>
              <w:rPr>
                <w:rFonts w:asciiTheme="minorHAnsi" w:hAnsiTheme="minorHAnsi" w:cstheme="minorHAnsi"/>
                <w:b w:val="0"/>
                <w:highlight w:val="yellow"/>
              </w:rPr>
            </w:pPr>
          </w:p>
        </w:tc>
      </w:tr>
      <w:tr w:rsidR="00BB4503" w:rsidRPr="00F56C55" w14:paraId="413FE2AC" w14:textId="77777777" w:rsidTr="00B962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A9" w14:textId="77777777" w:rsidR="00BB4503" w:rsidRPr="00B95CC2" w:rsidRDefault="00996362" w:rsidP="00996362">
            <w:pPr>
              <w:suppressAutoHyphens/>
              <w:spacing w:after="60"/>
              <w:jc w:val="both"/>
              <w:rPr>
                <w:rFonts w:asciiTheme="minorHAnsi" w:hAnsiTheme="minorHAnsi" w:cstheme="minorHAnsi"/>
                <w:spacing w:val="-3"/>
              </w:rPr>
            </w:pPr>
            <w:r>
              <w:rPr>
                <w:rFonts w:asciiTheme="minorHAnsi" w:hAnsiTheme="minorHAnsi" w:cstheme="minorHAnsi"/>
                <w:spacing w:val="-3"/>
              </w:rPr>
              <w:t>2</w:t>
            </w:r>
            <w:r w:rsidR="00BB4503" w:rsidRPr="00B95CC2">
              <w:rPr>
                <w:rFonts w:asciiTheme="minorHAnsi" w:hAnsiTheme="minorHAnsi" w:cstheme="minorHAnsi"/>
                <w:spacing w:val="-3"/>
              </w:rPr>
              <w:t>.1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13FE2AA" w14:textId="77777777" w:rsidR="00BB4503" w:rsidRPr="00F40156" w:rsidRDefault="002A6207" w:rsidP="00420939">
            <w:pPr>
              <w:suppressAutoHyphens/>
              <w:spacing w:after="60"/>
              <w:jc w:val="both"/>
              <w:rPr>
                <w:rFonts w:asciiTheme="minorHAnsi" w:hAnsiTheme="minorHAnsi" w:cstheme="minorHAnsi"/>
                <w:b/>
              </w:rPr>
            </w:pPr>
            <w:r w:rsidRPr="00F40156">
              <w:rPr>
                <w:rFonts w:asciiTheme="minorHAnsi" w:hAnsiTheme="minorHAnsi" w:cstheme="minorHAnsi"/>
              </w:rPr>
              <w:t xml:space="preserve">Examples of similar projects that have been successfully </w:t>
            </w:r>
            <w:r w:rsidR="00420939">
              <w:rPr>
                <w:rFonts w:asciiTheme="minorHAnsi" w:hAnsiTheme="minorHAnsi" w:cstheme="minorHAnsi"/>
              </w:rPr>
              <w:t>implemented</w:t>
            </w:r>
            <w:r w:rsidR="00420939" w:rsidRPr="00F40156">
              <w:rPr>
                <w:rFonts w:asciiTheme="minorHAnsi" w:hAnsiTheme="minorHAnsi" w:cstheme="minorHAnsi"/>
              </w:rPr>
              <w:t xml:space="preserve"> </w:t>
            </w:r>
            <w:r w:rsidRPr="00F40156">
              <w:rPr>
                <w:rFonts w:asciiTheme="minorHAnsi" w:hAnsiTheme="minorHAnsi" w:cstheme="minorHAnsi"/>
              </w:rPr>
              <w:t xml:space="preserve">within the last three years (preferably within the HE sector).   </w:t>
            </w:r>
          </w:p>
        </w:tc>
        <w:tc>
          <w:tcPr>
            <w:cnfStyle w:val="000100000000" w:firstRow="0" w:lastRow="0" w:firstColumn="0" w:lastColumn="1" w:oddVBand="0" w:evenVBand="0" w:oddHBand="0" w:evenHBand="0" w:firstRowFirstColumn="0" w:firstRowLastColumn="0" w:lastRowFirstColumn="0" w:lastRowLastColumn="0"/>
            <w:tcW w:w="1701" w:type="dxa"/>
          </w:tcPr>
          <w:p w14:paraId="413FE2AB" w14:textId="0A4F9957" w:rsidR="00BB4503" w:rsidRPr="0066326F" w:rsidRDefault="0066326F" w:rsidP="00B962E1">
            <w:pPr>
              <w:suppressAutoHyphens/>
              <w:spacing w:after="60"/>
              <w:jc w:val="both"/>
              <w:rPr>
                <w:rFonts w:asciiTheme="minorHAnsi" w:eastAsiaTheme="minorEastAsia" w:hAnsiTheme="minorHAnsi" w:cstheme="minorBidi"/>
              </w:rPr>
            </w:pPr>
            <w:r w:rsidRPr="0066326F">
              <w:rPr>
                <w:rFonts w:asciiTheme="minorHAnsi" w:eastAsiaTheme="minorEastAsia" w:hAnsiTheme="minorHAnsi" w:cstheme="minorBidi"/>
              </w:rPr>
              <w:t>20%</w:t>
            </w:r>
          </w:p>
        </w:tc>
      </w:tr>
      <w:tr w:rsidR="002A6207" w:rsidRPr="00F56C55" w14:paraId="413FE2B0" w14:textId="77777777" w:rsidTr="00B962E1">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AD" w14:textId="77777777" w:rsidR="002A6207" w:rsidRPr="00B95CC2" w:rsidRDefault="00996362" w:rsidP="00996362">
            <w:pPr>
              <w:suppressAutoHyphens/>
              <w:spacing w:after="60"/>
              <w:jc w:val="both"/>
              <w:rPr>
                <w:rFonts w:asciiTheme="minorHAnsi" w:hAnsiTheme="minorHAnsi" w:cstheme="minorHAnsi"/>
                <w:spacing w:val="-3"/>
              </w:rPr>
            </w:pPr>
            <w:r>
              <w:rPr>
                <w:rFonts w:asciiTheme="minorHAnsi" w:hAnsiTheme="minorHAnsi" w:cstheme="minorHAnsi"/>
                <w:spacing w:val="-3"/>
              </w:rPr>
              <w:t>2</w:t>
            </w:r>
            <w:r w:rsidR="002A6207">
              <w:rPr>
                <w:rFonts w:asciiTheme="minorHAnsi" w:hAnsiTheme="minorHAnsi" w:cstheme="minorHAnsi"/>
                <w:spacing w:val="-3"/>
              </w:rPr>
              <w:t>.2</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13FE2AE" w14:textId="1C0A96E6" w:rsidR="002A6207" w:rsidRPr="00F40156" w:rsidDel="002A6207" w:rsidRDefault="007531BE" w:rsidP="00DB539F">
            <w:pPr>
              <w:suppressAutoHyphens/>
              <w:spacing w:after="60"/>
              <w:jc w:val="both"/>
              <w:rPr>
                <w:rFonts w:asciiTheme="minorHAnsi" w:hAnsiTheme="minorHAnsi" w:cstheme="minorHAnsi"/>
                <w:b/>
              </w:rPr>
            </w:pPr>
            <w:r>
              <w:rPr>
                <w:rFonts w:asciiTheme="minorHAnsi" w:hAnsiTheme="minorHAnsi" w:cstheme="minorHAnsi"/>
              </w:rPr>
              <w:t xml:space="preserve">Please Complete Annex 3 </w:t>
            </w:r>
            <w:r w:rsidR="00DB539F">
              <w:rPr>
                <w:rFonts w:asciiTheme="minorHAnsi" w:hAnsiTheme="minorHAnsi" w:cstheme="minorHAnsi"/>
              </w:rPr>
              <w:t>with your proposed timescales for each of the Phase 2 headings.</w:t>
            </w:r>
          </w:p>
        </w:tc>
        <w:tc>
          <w:tcPr>
            <w:cnfStyle w:val="000100000000" w:firstRow="0" w:lastRow="0" w:firstColumn="0" w:lastColumn="1" w:oddVBand="0" w:evenVBand="0" w:oddHBand="0" w:evenHBand="0" w:firstRowFirstColumn="0" w:firstRowLastColumn="0" w:lastRowFirstColumn="0" w:lastRowLastColumn="0"/>
            <w:tcW w:w="1701" w:type="dxa"/>
          </w:tcPr>
          <w:p w14:paraId="413FE2AF" w14:textId="2ABA5049" w:rsidR="002A6207" w:rsidRPr="0066326F" w:rsidRDefault="0066326F" w:rsidP="00B962E1">
            <w:pPr>
              <w:suppressAutoHyphens/>
              <w:spacing w:after="60"/>
              <w:jc w:val="both"/>
              <w:rPr>
                <w:rFonts w:asciiTheme="minorHAnsi" w:eastAsiaTheme="minorEastAsia" w:hAnsiTheme="minorHAnsi" w:cstheme="minorBidi"/>
              </w:rPr>
            </w:pPr>
            <w:r w:rsidRPr="0066326F">
              <w:rPr>
                <w:rFonts w:asciiTheme="minorHAnsi" w:eastAsiaTheme="minorEastAsia" w:hAnsiTheme="minorHAnsi" w:cstheme="minorBidi"/>
              </w:rPr>
              <w:t>15%</w:t>
            </w:r>
          </w:p>
        </w:tc>
      </w:tr>
      <w:tr w:rsidR="00BB4503" w:rsidRPr="00335176" w14:paraId="413FE2B4" w14:textId="77777777" w:rsidTr="00B962E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413FE2B1" w14:textId="77777777" w:rsidR="00BB4503" w:rsidRPr="00B95CC2" w:rsidRDefault="00BB4503" w:rsidP="00B962E1">
            <w:pPr>
              <w:suppressAutoHyphens/>
              <w:spacing w:after="60"/>
              <w:jc w:val="both"/>
              <w:rPr>
                <w:rFonts w:asciiTheme="minorHAnsi" w:eastAsiaTheme="minorEastAsia" w:hAnsiTheme="minorHAnsi" w:cstheme="minorBidi"/>
              </w:rPr>
            </w:pPr>
            <w:r w:rsidRPr="00B95CC2">
              <w:rPr>
                <w:rFonts w:asciiTheme="minorHAnsi" w:eastAsiaTheme="minorEastAsia" w:hAnsiTheme="minorHAnsi" w:cstheme="minorBid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13FE2B2" w14:textId="2809DA5C" w:rsidR="00BB4503" w:rsidRPr="00B95CC2" w:rsidRDefault="00BB4503" w:rsidP="003904B3">
            <w:pPr>
              <w:suppressAutoHyphens/>
              <w:spacing w:after="60"/>
              <w:jc w:val="both"/>
              <w:rPr>
                <w:rFonts w:asciiTheme="minorHAnsi" w:eastAsiaTheme="minorEastAsia" w:hAnsiTheme="minorHAnsi" w:cstheme="minorBidi"/>
              </w:rPr>
            </w:pPr>
            <w:r>
              <w:rPr>
                <w:rFonts w:asciiTheme="minorHAnsi" w:eastAsiaTheme="minorEastAsia" w:hAnsiTheme="minorHAnsi" w:cstheme="minorBidi"/>
              </w:rPr>
              <w:t>7</w:t>
            </w:r>
            <w:r w:rsidR="003904B3">
              <w:rPr>
                <w:rFonts w:asciiTheme="minorHAnsi" w:eastAsiaTheme="minorEastAsia" w:hAnsiTheme="minorHAnsi" w:cstheme="minorBidi"/>
              </w:rPr>
              <w:t>0</w:t>
            </w:r>
            <w:r w:rsidRPr="00B95CC2">
              <w:rPr>
                <w:rFonts w:asciiTheme="minorHAnsi" w:eastAsiaTheme="minorEastAsia" w:hAnsiTheme="minorHAnsi" w:cstheme="minorBidi"/>
              </w:rPr>
              <w:t>%</w:t>
            </w:r>
          </w:p>
        </w:tc>
        <w:tc>
          <w:tcPr>
            <w:cnfStyle w:val="000100000000" w:firstRow="0" w:lastRow="0" w:firstColumn="0" w:lastColumn="1" w:oddVBand="0" w:evenVBand="0" w:oddHBand="0" w:evenHBand="0" w:firstRowFirstColumn="0" w:firstRowLastColumn="0" w:lastRowFirstColumn="0" w:lastRowLastColumn="0"/>
            <w:tcW w:w="1701" w:type="dxa"/>
          </w:tcPr>
          <w:p w14:paraId="413FE2B3" w14:textId="77777777" w:rsidR="00BB4503" w:rsidRPr="00B95CC2" w:rsidRDefault="00BB4503" w:rsidP="00B962E1">
            <w:pPr>
              <w:suppressAutoHyphens/>
              <w:spacing w:after="60"/>
              <w:jc w:val="both"/>
              <w:rPr>
                <w:rFonts w:asciiTheme="minorHAnsi" w:hAnsiTheme="minorHAnsi" w:cstheme="minorHAnsi"/>
                <w:b w:val="0"/>
              </w:rPr>
            </w:pPr>
          </w:p>
        </w:tc>
      </w:tr>
    </w:tbl>
    <w:p w14:paraId="413FE2B5" w14:textId="77777777" w:rsidR="00BB4503" w:rsidRDefault="00BB4503" w:rsidP="0061332B">
      <w:pPr>
        <w:tabs>
          <w:tab w:val="left" w:pos="-720"/>
          <w:tab w:val="left" w:pos="709"/>
        </w:tabs>
        <w:spacing w:after="240"/>
        <w:ind w:left="709"/>
        <w:rPr>
          <w:rFonts w:asciiTheme="minorHAnsi" w:eastAsiaTheme="minorEastAsia" w:hAnsiTheme="minorHAnsi" w:cstheme="minorBidi"/>
          <w:spacing w:val="-3"/>
        </w:rPr>
      </w:pPr>
    </w:p>
    <w:p w14:paraId="728A0CB1" w14:textId="77777777" w:rsidR="00AD11E9" w:rsidRDefault="00AD11E9" w:rsidP="0061332B">
      <w:pPr>
        <w:tabs>
          <w:tab w:val="left" w:pos="-720"/>
          <w:tab w:val="left" w:pos="709"/>
        </w:tabs>
        <w:spacing w:after="240"/>
        <w:ind w:left="709"/>
        <w:rPr>
          <w:rFonts w:asciiTheme="minorHAnsi" w:eastAsiaTheme="minorEastAsia" w:hAnsiTheme="minorHAnsi" w:cstheme="minorBidi"/>
          <w:spacing w:val="-3"/>
        </w:rPr>
      </w:pPr>
    </w:p>
    <w:p w14:paraId="3515E547" w14:textId="77777777" w:rsidR="00AD11E9" w:rsidRDefault="00AD11E9" w:rsidP="0061332B">
      <w:pPr>
        <w:tabs>
          <w:tab w:val="left" w:pos="-720"/>
          <w:tab w:val="left" w:pos="709"/>
        </w:tabs>
        <w:spacing w:after="240"/>
        <w:ind w:left="709"/>
        <w:rPr>
          <w:rFonts w:asciiTheme="minorHAnsi" w:eastAsiaTheme="minorEastAsia" w:hAnsiTheme="minorHAnsi" w:cstheme="minorBidi"/>
          <w:spacing w:val="-3"/>
        </w:rPr>
      </w:pPr>
    </w:p>
    <w:p w14:paraId="24099BC1" w14:textId="77777777" w:rsidR="00AD11E9" w:rsidRDefault="00AD11E9" w:rsidP="0061332B">
      <w:pPr>
        <w:tabs>
          <w:tab w:val="left" w:pos="-720"/>
          <w:tab w:val="left" w:pos="709"/>
        </w:tabs>
        <w:spacing w:after="240"/>
        <w:ind w:left="709"/>
        <w:rPr>
          <w:rFonts w:asciiTheme="minorHAnsi" w:eastAsiaTheme="minorEastAsia" w:hAnsiTheme="minorHAnsi" w:cstheme="minorBidi"/>
          <w:spacing w:val="-3"/>
        </w:rPr>
      </w:pPr>
    </w:p>
    <w:p w14:paraId="1FA8EF1E" w14:textId="77777777" w:rsidR="00AD11E9" w:rsidRDefault="00AD11E9" w:rsidP="0061332B">
      <w:pPr>
        <w:tabs>
          <w:tab w:val="left" w:pos="-720"/>
          <w:tab w:val="left" w:pos="709"/>
        </w:tabs>
        <w:spacing w:after="240"/>
        <w:ind w:left="709"/>
        <w:rPr>
          <w:rFonts w:asciiTheme="minorHAnsi" w:eastAsiaTheme="minorEastAsia" w:hAnsiTheme="minorHAnsi" w:cstheme="minorBidi"/>
          <w:spacing w:val="-3"/>
        </w:rPr>
      </w:pP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996362" w:rsidRPr="00F56C55" w14:paraId="413FE2B9" w14:textId="77777777" w:rsidTr="009529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413FE2B6" w14:textId="77777777" w:rsidR="00996362" w:rsidRPr="00B95CC2" w:rsidRDefault="00996362" w:rsidP="009529E8">
            <w:pPr>
              <w:tabs>
                <w:tab w:val="left" w:pos="2424"/>
              </w:tabs>
              <w:suppressAutoHyphens/>
              <w:spacing w:after="60"/>
              <w:jc w:val="both"/>
              <w:rPr>
                <w:rFonts w:asciiTheme="minorHAnsi" w:eastAsiaTheme="minorEastAsia" w:hAnsiTheme="minorHAnsi" w:cstheme="minorBidi"/>
                <w:color w:val="FFFFFF" w:themeColor="background1"/>
              </w:rPr>
            </w:pPr>
            <w:r w:rsidRPr="00B95CC2">
              <w:rPr>
                <w:rFonts w:asciiTheme="minorHAnsi" w:eastAsiaTheme="minorEastAsia" w:hAnsiTheme="minorHAnsi" w:cstheme="minorBidi"/>
                <w:color w:val="FFFFFF" w:themeColor="background1"/>
              </w:rPr>
              <w:lastRenderedPageBreak/>
              <w:t>Award Criteria (Scored)</w:t>
            </w:r>
            <w:r w:rsidRPr="00B95CC2">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13FE2B7" w14:textId="77777777" w:rsidR="00996362" w:rsidRPr="00B95CC2" w:rsidRDefault="00996362" w:rsidP="009529E8">
            <w:pPr>
              <w:suppressAutoHyphens/>
              <w:spacing w:after="60"/>
              <w:jc w:val="both"/>
              <w:rPr>
                <w:rFonts w:asciiTheme="minorHAnsi" w:eastAsiaTheme="minorEastAsia" w:hAnsiTheme="minorHAnsi" w:cstheme="minorBidi"/>
                <w:color w:val="FFFFFF" w:themeColor="background1"/>
                <w:u w:val="single"/>
              </w:rPr>
            </w:pPr>
            <w:r w:rsidRPr="00B95CC2">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413FE2B8" w14:textId="77777777" w:rsidR="00996362" w:rsidRPr="00B95CC2" w:rsidRDefault="00996362" w:rsidP="009529E8">
            <w:pPr>
              <w:suppressAutoHyphens/>
              <w:spacing w:after="60"/>
              <w:jc w:val="both"/>
              <w:rPr>
                <w:rFonts w:asciiTheme="minorHAnsi" w:eastAsiaTheme="minorEastAsia" w:hAnsiTheme="minorHAnsi" w:cstheme="minorBidi"/>
                <w:color w:val="FFFFFF" w:themeColor="background1"/>
                <w:u w:val="single"/>
              </w:rPr>
            </w:pPr>
            <w:r w:rsidRPr="00B95CC2">
              <w:rPr>
                <w:rFonts w:asciiTheme="minorHAnsi" w:eastAsiaTheme="minorEastAsia" w:hAnsiTheme="minorHAnsi" w:cstheme="minorBidi"/>
                <w:color w:val="FFFFFF" w:themeColor="background1"/>
                <w:u w:val="single"/>
              </w:rPr>
              <w:t>% Sub Scores</w:t>
            </w:r>
          </w:p>
        </w:tc>
      </w:tr>
      <w:tr w:rsidR="00996362" w:rsidRPr="00F56C55" w14:paraId="413FE2BE" w14:textId="77777777" w:rsidTr="009529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BA" w14:textId="77777777" w:rsidR="00996362" w:rsidRPr="00B95CC2" w:rsidRDefault="00996362" w:rsidP="00996362">
            <w:pPr>
              <w:suppressAutoHyphens/>
              <w:spacing w:after="60"/>
              <w:jc w:val="both"/>
              <w:rPr>
                <w:rFonts w:asciiTheme="minorHAnsi" w:eastAsiaTheme="minorEastAsia" w:hAnsiTheme="minorHAnsi" w:cstheme="minorBidi"/>
                <w:b w:val="0"/>
                <w:bCs w:val="0"/>
              </w:rPr>
            </w:pPr>
            <w:r>
              <w:rPr>
                <w:rFonts w:asciiTheme="minorHAnsi" w:eastAsiaTheme="minorEastAsia" w:hAnsiTheme="minorHAnsi" w:cstheme="minorBidi"/>
              </w:rPr>
              <w:t>3</w:t>
            </w:r>
          </w:p>
        </w:tc>
        <w:tc>
          <w:tcPr>
            <w:cnfStyle w:val="000010000000" w:firstRow="0" w:lastRow="0" w:firstColumn="0" w:lastColumn="0" w:oddVBand="1" w:evenVBand="0" w:oddHBand="0" w:evenHBand="0" w:firstRowFirstColumn="0" w:firstRowLastColumn="0" w:lastRowFirstColumn="0" w:lastRowLastColumn="0"/>
            <w:tcW w:w="5388" w:type="dxa"/>
          </w:tcPr>
          <w:p w14:paraId="413FE2BB" w14:textId="77777777" w:rsidR="00996362" w:rsidRPr="00B95CC2" w:rsidRDefault="00996362" w:rsidP="009529E8">
            <w:pPr>
              <w:suppressAutoHyphens/>
              <w:spacing w:after="60"/>
              <w:jc w:val="both"/>
              <w:rPr>
                <w:rFonts w:asciiTheme="minorHAnsi" w:eastAsiaTheme="minorEastAsia" w:hAnsiTheme="minorHAnsi" w:cstheme="minorBidi"/>
                <w:b/>
                <w:bCs/>
              </w:rPr>
            </w:pPr>
            <w:r>
              <w:rPr>
                <w:rFonts w:asciiTheme="minorHAnsi" w:eastAsiaTheme="minorEastAsia" w:hAnsiTheme="minorHAnsi" w:cstheme="minorBidi"/>
                <w:b/>
                <w:bCs/>
                <w:spacing w:val="-3"/>
              </w:rPr>
              <w:t>Pricing Schedule</w:t>
            </w:r>
          </w:p>
        </w:tc>
        <w:tc>
          <w:tcPr>
            <w:tcW w:w="1134" w:type="dxa"/>
          </w:tcPr>
          <w:p w14:paraId="413FE2BC" w14:textId="1D0ABDE3" w:rsidR="00996362" w:rsidRPr="00B95CC2" w:rsidRDefault="003904B3" w:rsidP="003904B3">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b/>
                <w:bCs/>
              </w:rPr>
              <w:t>30</w:t>
            </w:r>
            <w:r w:rsidR="00996362">
              <w:rPr>
                <w:rFonts w:asciiTheme="minorHAnsi" w:eastAsiaTheme="minorEastAsia" w:hAnsiTheme="minorHAnsi" w:cstheme="minorBidi"/>
                <w:b/>
                <w:bCs/>
              </w:rPr>
              <w:t>%</w:t>
            </w:r>
          </w:p>
        </w:tc>
        <w:tc>
          <w:tcPr>
            <w:cnfStyle w:val="000100000000" w:firstRow="0" w:lastRow="0" w:firstColumn="0" w:lastColumn="1" w:oddVBand="0" w:evenVBand="0" w:oddHBand="0" w:evenHBand="0" w:firstRowFirstColumn="0" w:firstRowLastColumn="0" w:lastRowFirstColumn="0" w:lastRowLastColumn="0"/>
            <w:tcW w:w="1701" w:type="dxa"/>
          </w:tcPr>
          <w:p w14:paraId="413FE2BD" w14:textId="77777777" w:rsidR="00996362" w:rsidRPr="00C9619F" w:rsidRDefault="00996362" w:rsidP="009529E8">
            <w:pPr>
              <w:suppressAutoHyphens/>
              <w:spacing w:after="60"/>
              <w:jc w:val="both"/>
              <w:rPr>
                <w:rFonts w:asciiTheme="minorHAnsi" w:hAnsiTheme="minorHAnsi" w:cstheme="minorHAnsi"/>
                <w:b w:val="0"/>
                <w:highlight w:val="yellow"/>
              </w:rPr>
            </w:pPr>
          </w:p>
        </w:tc>
      </w:tr>
      <w:tr w:rsidR="00996362" w:rsidRPr="00F56C55" w14:paraId="413FE2C1" w14:textId="77777777" w:rsidTr="009529E8">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413FE2BF" w14:textId="77777777" w:rsidR="00996362" w:rsidRPr="00B95CC2" w:rsidRDefault="00996362" w:rsidP="009529E8">
            <w:pPr>
              <w:suppressAutoHyphens/>
              <w:spacing w:after="60"/>
              <w:jc w:val="both"/>
              <w:rPr>
                <w:rFonts w:asciiTheme="minorHAnsi" w:eastAsiaTheme="minorEastAsia" w:hAnsiTheme="minorHAnsi" w:cstheme="minorBidi"/>
                <w:b w:val="0"/>
                <w:bCs w:val="0"/>
              </w:rPr>
            </w:pPr>
            <w:r w:rsidRPr="00B95CC2">
              <w:rPr>
                <w:rFonts w:asciiTheme="minorHAnsi" w:eastAsiaTheme="minorEastAsia" w:hAnsiTheme="minorHAnsi" w:cstheme="minorBidi"/>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413FE2C0" w14:textId="77777777" w:rsidR="00996362" w:rsidRPr="00C9619F" w:rsidRDefault="00996362" w:rsidP="009529E8">
            <w:pPr>
              <w:suppressAutoHyphens/>
              <w:spacing w:after="60"/>
              <w:jc w:val="both"/>
              <w:rPr>
                <w:rFonts w:asciiTheme="minorHAnsi" w:hAnsiTheme="minorHAnsi" w:cstheme="minorHAnsi"/>
                <w:b w:val="0"/>
                <w:highlight w:val="yellow"/>
              </w:rPr>
            </w:pPr>
          </w:p>
        </w:tc>
      </w:tr>
      <w:tr w:rsidR="00996362" w:rsidRPr="00F56C55" w14:paraId="413FE2C5" w14:textId="77777777" w:rsidTr="009529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C2" w14:textId="77777777" w:rsidR="00996362" w:rsidRPr="00B95CC2" w:rsidRDefault="00996362" w:rsidP="00996362">
            <w:pPr>
              <w:suppressAutoHyphens/>
              <w:spacing w:after="60"/>
              <w:jc w:val="both"/>
              <w:rPr>
                <w:rFonts w:asciiTheme="minorHAnsi" w:hAnsiTheme="minorHAnsi" w:cstheme="minorHAnsi"/>
                <w:spacing w:val="-3"/>
              </w:rPr>
            </w:pPr>
            <w:r>
              <w:rPr>
                <w:rFonts w:asciiTheme="minorHAnsi" w:hAnsiTheme="minorHAnsi" w:cstheme="minorHAnsi"/>
                <w:spacing w:val="-3"/>
              </w:rPr>
              <w:t>3</w:t>
            </w:r>
            <w:r w:rsidRPr="00B95CC2">
              <w:rPr>
                <w:rFonts w:asciiTheme="minorHAnsi" w:hAnsiTheme="minorHAnsi" w:cstheme="minorHAnsi"/>
                <w:spacing w:val="-3"/>
              </w:rPr>
              <w:t>.1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13FE2C3" w14:textId="77777777" w:rsidR="00996362" w:rsidRPr="00F40156" w:rsidRDefault="00996362" w:rsidP="00420939">
            <w:pPr>
              <w:suppressAutoHyphens/>
              <w:spacing w:after="60"/>
              <w:jc w:val="both"/>
              <w:rPr>
                <w:rFonts w:asciiTheme="minorHAnsi" w:hAnsiTheme="minorHAnsi" w:cstheme="minorHAnsi"/>
              </w:rPr>
            </w:pPr>
            <w:r w:rsidRPr="00F40156">
              <w:rPr>
                <w:rFonts w:asciiTheme="minorHAnsi" w:hAnsiTheme="minorHAnsi" w:cstheme="minorHAnsi"/>
              </w:rPr>
              <w:t xml:space="preserve"> </w:t>
            </w:r>
            <w:r w:rsidR="00420939">
              <w:rPr>
                <w:rFonts w:asciiTheme="minorHAnsi" w:hAnsiTheme="minorHAnsi" w:cstheme="minorHAnsi"/>
              </w:rPr>
              <w:t xml:space="preserve">Bidders will be requested to complete the details as set out in Annex 2 ’Pricing Schedule’. </w:t>
            </w:r>
            <w:r w:rsidR="0035116D">
              <w:rPr>
                <w:rFonts w:asciiTheme="minorHAnsi" w:hAnsiTheme="minorHAnsi" w:cstheme="minorHAnsi"/>
              </w:rPr>
              <w:t>This section will be scored by the FX Plus evaluation team.</w:t>
            </w:r>
            <w:r w:rsidRPr="00996362">
              <w:rPr>
                <w:rFonts w:asciiTheme="minorHAnsi" w:hAnsiTheme="minorHAnsi" w:cstheme="minorHAnsi"/>
              </w:rPr>
              <w:tab/>
            </w:r>
          </w:p>
        </w:tc>
        <w:tc>
          <w:tcPr>
            <w:cnfStyle w:val="000100000000" w:firstRow="0" w:lastRow="0" w:firstColumn="0" w:lastColumn="1" w:oddVBand="0" w:evenVBand="0" w:oddHBand="0" w:evenHBand="0" w:firstRowFirstColumn="0" w:firstRowLastColumn="0" w:lastRowFirstColumn="0" w:lastRowLastColumn="0"/>
            <w:tcW w:w="1701" w:type="dxa"/>
          </w:tcPr>
          <w:p w14:paraId="413FE2C4" w14:textId="77777777" w:rsidR="00996362" w:rsidRPr="00F56C55" w:rsidRDefault="00996362" w:rsidP="009529E8">
            <w:pPr>
              <w:suppressAutoHyphens/>
              <w:spacing w:after="60"/>
              <w:jc w:val="both"/>
              <w:rPr>
                <w:rFonts w:asciiTheme="minorHAnsi" w:eastAsiaTheme="minorEastAsia" w:hAnsiTheme="minorHAnsi" w:cstheme="minorBidi"/>
                <w:highlight w:val="yellow"/>
              </w:rPr>
            </w:pPr>
          </w:p>
        </w:tc>
      </w:tr>
      <w:tr w:rsidR="00996362" w:rsidRPr="00335176" w14:paraId="413FE2C9" w14:textId="77777777" w:rsidTr="009529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413FE2C6" w14:textId="77777777" w:rsidR="00996362" w:rsidRPr="00B95CC2" w:rsidRDefault="00996362" w:rsidP="009529E8">
            <w:pPr>
              <w:suppressAutoHyphens/>
              <w:spacing w:after="60"/>
              <w:jc w:val="both"/>
              <w:rPr>
                <w:rFonts w:asciiTheme="minorHAnsi" w:eastAsiaTheme="minorEastAsia" w:hAnsiTheme="minorHAnsi" w:cstheme="minorBidi"/>
              </w:rPr>
            </w:pPr>
            <w:r w:rsidRPr="00B95CC2">
              <w:rPr>
                <w:rFonts w:asciiTheme="minorHAnsi" w:eastAsiaTheme="minorEastAsia" w:hAnsiTheme="minorHAnsi" w:cstheme="minorBid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13FE2C7" w14:textId="77777777" w:rsidR="00996362" w:rsidRPr="00B95CC2" w:rsidRDefault="00187108" w:rsidP="009529E8">
            <w:pPr>
              <w:suppressAutoHyphens/>
              <w:spacing w:after="60"/>
              <w:jc w:val="both"/>
              <w:rPr>
                <w:rFonts w:asciiTheme="minorHAnsi" w:eastAsiaTheme="minorEastAsia" w:hAnsiTheme="minorHAnsi" w:cstheme="minorBidi"/>
              </w:rPr>
            </w:pPr>
            <w:r>
              <w:rPr>
                <w:rFonts w:asciiTheme="minorHAnsi" w:eastAsiaTheme="minorEastAsia" w:hAnsiTheme="minorHAnsi" w:cstheme="minorBidi"/>
              </w:rPr>
              <w:t>100%</w:t>
            </w:r>
          </w:p>
        </w:tc>
        <w:tc>
          <w:tcPr>
            <w:cnfStyle w:val="000100000000" w:firstRow="0" w:lastRow="0" w:firstColumn="0" w:lastColumn="1" w:oddVBand="0" w:evenVBand="0" w:oddHBand="0" w:evenHBand="0" w:firstRowFirstColumn="0" w:firstRowLastColumn="0" w:lastRowFirstColumn="0" w:lastRowLastColumn="0"/>
            <w:tcW w:w="1701" w:type="dxa"/>
          </w:tcPr>
          <w:p w14:paraId="413FE2C8" w14:textId="77777777" w:rsidR="00996362" w:rsidRPr="00B95CC2" w:rsidRDefault="00996362" w:rsidP="009529E8">
            <w:pPr>
              <w:suppressAutoHyphens/>
              <w:spacing w:after="60"/>
              <w:jc w:val="both"/>
              <w:rPr>
                <w:rFonts w:asciiTheme="minorHAnsi" w:hAnsiTheme="minorHAnsi" w:cstheme="minorHAnsi"/>
                <w:b w:val="0"/>
              </w:rPr>
            </w:pPr>
          </w:p>
        </w:tc>
      </w:tr>
    </w:tbl>
    <w:p w14:paraId="413FE2CA" w14:textId="77777777" w:rsidR="00996362" w:rsidRDefault="00996362" w:rsidP="0061332B">
      <w:pPr>
        <w:tabs>
          <w:tab w:val="left" w:pos="-720"/>
          <w:tab w:val="left" w:pos="709"/>
        </w:tabs>
        <w:spacing w:after="240"/>
        <w:ind w:left="709"/>
        <w:rPr>
          <w:rFonts w:asciiTheme="minorHAnsi" w:eastAsiaTheme="minorEastAsia" w:hAnsiTheme="minorHAnsi" w:cstheme="minorBidi"/>
          <w:spacing w:val="-3"/>
        </w:rPr>
      </w:pPr>
    </w:p>
    <w:p w14:paraId="413FE2CB" w14:textId="77777777" w:rsidR="00F40156" w:rsidRPr="00080532" w:rsidRDefault="00080532" w:rsidP="0061332B">
      <w:pPr>
        <w:tabs>
          <w:tab w:val="left" w:pos="-720"/>
          <w:tab w:val="left" w:pos="709"/>
        </w:tabs>
        <w:spacing w:after="240"/>
        <w:ind w:left="709"/>
        <w:rPr>
          <w:rFonts w:asciiTheme="minorHAnsi" w:eastAsiaTheme="minorEastAsia" w:hAnsiTheme="minorHAnsi" w:cstheme="minorBidi"/>
          <w:spacing w:val="-3"/>
        </w:rPr>
      </w:pPr>
      <w:r w:rsidRPr="00080532">
        <w:rPr>
          <w:rFonts w:asciiTheme="minorHAnsi" w:eastAsiaTheme="minorEastAsia" w:hAnsiTheme="minorHAnsi" w:cstheme="minorBidi"/>
          <w:spacing w:val="-3"/>
        </w:rPr>
        <w:t>Stage 1 tenders will be evaluated and a minimum of 3 bidders will be shortlisted to attend Stage 2 of the process.</w:t>
      </w:r>
    </w:p>
    <w:p w14:paraId="413FE2D0" w14:textId="77777777" w:rsidR="00080532" w:rsidRDefault="00080532" w:rsidP="0061332B">
      <w:pPr>
        <w:tabs>
          <w:tab w:val="left" w:pos="-720"/>
          <w:tab w:val="left" w:pos="709"/>
        </w:tabs>
        <w:spacing w:after="240"/>
        <w:ind w:left="709"/>
        <w:rPr>
          <w:rFonts w:asciiTheme="minorHAnsi" w:eastAsiaTheme="minorEastAsia" w:hAnsiTheme="minorHAnsi" w:cstheme="minorBidi"/>
          <w:spacing w:val="-3"/>
        </w:rPr>
      </w:pPr>
    </w:p>
    <w:p w14:paraId="413FE2D1" w14:textId="77777777" w:rsidR="00207593" w:rsidRPr="009715DF" w:rsidRDefault="7AD74E82" w:rsidP="0061332B">
      <w:pPr>
        <w:tabs>
          <w:tab w:val="left" w:pos="-720"/>
          <w:tab w:val="left" w:pos="709"/>
        </w:tabs>
        <w:suppressAutoHyphens/>
        <w:spacing w:after="240"/>
        <w:jc w:val="both"/>
        <w:rPr>
          <w:rFonts w:asciiTheme="minorHAnsi" w:eastAsiaTheme="minorEastAsia" w:hAnsiTheme="minorHAnsi" w:cstheme="minorBidi"/>
          <w:b/>
          <w:bCs/>
        </w:rPr>
      </w:pPr>
      <w:r w:rsidRPr="009715DF">
        <w:rPr>
          <w:rFonts w:asciiTheme="minorHAnsi" w:eastAsiaTheme="minorEastAsia" w:hAnsiTheme="minorHAnsi" w:cstheme="minorBidi"/>
          <w:b/>
          <w:bCs/>
          <w:spacing w:val="-3"/>
        </w:rPr>
        <w:t>S</w:t>
      </w:r>
      <w:r w:rsidR="00207593" w:rsidRPr="009715DF">
        <w:rPr>
          <w:rFonts w:asciiTheme="minorHAnsi" w:eastAsiaTheme="minorEastAsia" w:hAnsiTheme="minorHAnsi" w:cstheme="minorBidi"/>
          <w:b/>
          <w:bCs/>
          <w:spacing w:val="-3"/>
        </w:rPr>
        <w:t xml:space="preserve">tage </w:t>
      </w:r>
      <w:r w:rsidR="00B95CC2" w:rsidRPr="009715DF">
        <w:rPr>
          <w:rFonts w:asciiTheme="minorHAnsi" w:eastAsiaTheme="minorEastAsia" w:hAnsiTheme="minorHAnsi" w:cstheme="minorBidi"/>
          <w:b/>
          <w:bCs/>
          <w:spacing w:val="-3"/>
        </w:rPr>
        <w:t>2</w:t>
      </w:r>
      <w:r w:rsidR="00207593" w:rsidRPr="009715DF">
        <w:rPr>
          <w:rFonts w:asciiTheme="minorHAnsi" w:eastAsiaTheme="minorEastAsia" w:hAnsiTheme="minorHAnsi" w:cstheme="minorBidi"/>
          <w:b/>
          <w:bCs/>
          <w:spacing w:val="-3"/>
        </w:rPr>
        <w:t>:</w:t>
      </w:r>
      <w:r w:rsidR="009715DF" w:rsidRPr="009715DF">
        <w:rPr>
          <w:rFonts w:asciiTheme="minorHAnsi" w:eastAsiaTheme="minorEastAsia" w:hAnsiTheme="minorHAnsi" w:cstheme="minorBidi"/>
          <w:b/>
          <w:bCs/>
          <w:spacing w:val="-3"/>
        </w:rPr>
        <w:t xml:space="preserve"> Total Score 100%</w:t>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207593" w:rsidRPr="00F56C55" w14:paraId="413FE2D5" w14:textId="77777777" w:rsidTr="0061332B">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413FE2D2" w14:textId="77777777" w:rsidR="00207593" w:rsidRPr="00B95CC2" w:rsidRDefault="00207593" w:rsidP="0061332B">
            <w:pPr>
              <w:tabs>
                <w:tab w:val="left" w:pos="2424"/>
              </w:tabs>
              <w:suppressAutoHyphens/>
              <w:spacing w:after="60"/>
              <w:jc w:val="both"/>
              <w:rPr>
                <w:rFonts w:asciiTheme="minorHAnsi" w:eastAsiaTheme="minorEastAsia" w:hAnsiTheme="minorHAnsi" w:cstheme="minorBidi"/>
                <w:b w:val="0"/>
                <w:bCs w:val="0"/>
                <w:color w:val="FFFFFF" w:themeColor="background1"/>
              </w:rPr>
            </w:pPr>
            <w:r w:rsidRPr="00B95CC2">
              <w:rPr>
                <w:rFonts w:asciiTheme="minorHAnsi" w:eastAsiaTheme="minorEastAsia" w:hAnsiTheme="minorHAnsi" w:cstheme="minorBidi"/>
                <w:color w:val="FFFFFF" w:themeColor="background1"/>
              </w:rPr>
              <w:t>Award Criteria (Scored)</w:t>
            </w:r>
            <w:r w:rsidRPr="00B95CC2">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13FE2D3" w14:textId="77777777" w:rsidR="00207593" w:rsidRPr="00B95CC2" w:rsidRDefault="00207593" w:rsidP="0061332B">
            <w:pPr>
              <w:suppressAutoHyphens/>
              <w:spacing w:after="60"/>
              <w:jc w:val="both"/>
              <w:rPr>
                <w:rFonts w:asciiTheme="minorHAnsi" w:eastAsiaTheme="minorEastAsia" w:hAnsiTheme="minorHAnsi" w:cstheme="minorBidi"/>
                <w:b w:val="0"/>
                <w:bCs w:val="0"/>
                <w:color w:val="FFFFFF" w:themeColor="background1"/>
                <w:u w:val="single"/>
              </w:rPr>
            </w:pPr>
            <w:r w:rsidRPr="00B95CC2">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413FE2D4" w14:textId="77777777" w:rsidR="00207593" w:rsidRPr="00B95CC2" w:rsidRDefault="00207593" w:rsidP="0061332B">
            <w:pPr>
              <w:suppressAutoHyphens/>
              <w:spacing w:after="60"/>
              <w:jc w:val="both"/>
              <w:rPr>
                <w:rFonts w:asciiTheme="minorHAnsi" w:eastAsiaTheme="minorEastAsia" w:hAnsiTheme="minorHAnsi" w:cstheme="minorBidi"/>
                <w:b w:val="0"/>
                <w:bCs w:val="0"/>
                <w:color w:val="FFFFFF" w:themeColor="background1"/>
                <w:u w:val="single"/>
              </w:rPr>
            </w:pPr>
            <w:r w:rsidRPr="00B95CC2">
              <w:rPr>
                <w:rFonts w:asciiTheme="minorHAnsi" w:eastAsiaTheme="minorEastAsia" w:hAnsiTheme="minorHAnsi" w:cstheme="minorBidi"/>
                <w:color w:val="FFFFFF" w:themeColor="background1"/>
                <w:u w:val="single"/>
              </w:rPr>
              <w:t>% Sub Scores</w:t>
            </w:r>
          </w:p>
        </w:tc>
      </w:tr>
      <w:tr w:rsidR="00207593" w:rsidRPr="00F56C55" w14:paraId="413FE2DA"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D6" w14:textId="77777777" w:rsidR="00207593" w:rsidRPr="006176B6" w:rsidRDefault="00207593" w:rsidP="0061332B">
            <w:pPr>
              <w:suppressAutoHyphens/>
              <w:spacing w:after="60"/>
              <w:jc w:val="both"/>
              <w:rPr>
                <w:rFonts w:asciiTheme="minorHAnsi" w:eastAsiaTheme="minorEastAsia" w:hAnsiTheme="minorHAnsi" w:cstheme="minorBidi"/>
                <w:b w:val="0"/>
                <w:bCs w:val="0"/>
              </w:rPr>
            </w:pPr>
            <w:r w:rsidRPr="006176B6">
              <w:rPr>
                <w:rFonts w:asciiTheme="minorHAnsi" w:eastAsiaTheme="minorEastAsia" w:hAnsiTheme="minorHAnsi" w:cstheme="minorBidi"/>
              </w:rPr>
              <w:t>1</w:t>
            </w:r>
          </w:p>
        </w:tc>
        <w:tc>
          <w:tcPr>
            <w:cnfStyle w:val="000010000000" w:firstRow="0" w:lastRow="0" w:firstColumn="0" w:lastColumn="0" w:oddVBand="1" w:evenVBand="0" w:oddHBand="0" w:evenHBand="0" w:firstRowFirstColumn="0" w:firstRowLastColumn="0" w:lastRowFirstColumn="0" w:lastRowLastColumn="0"/>
            <w:tcW w:w="5388" w:type="dxa"/>
          </w:tcPr>
          <w:p w14:paraId="413FE2D7" w14:textId="77777777" w:rsidR="00207593" w:rsidRPr="006176B6" w:rsidRDefault="00221E04" w:rsidP="0061332B">
            <w:pPr>
              <w:suppressAutoHyphens/>
              <w:spacing w:after="60"/>
              <w:jc w:val="both"/>
              <w:rPr>
                <w:rFonts w:asciiTheme="minorHAnsi" w:eastAsiaTheme="minorEastAsia" w:hAnsiTheme="minorHAnsi" w:cstheme="minorBidi"/>
                <w:b/>
                <w:bCs/>
              </w:rPr>
            </w:pPr>
            <w:r w:rsidRPr="006176B6">
              <w:rPr>
                <w:rFonts w:asciiTheme="minorHAnsi" w:eastAsiaTheme="minorEastAsia" w:hAnsiTheme="minorHAnsi" w:cstheme="minorBidi"/>
                <w:b/>
                <w:bCs/>
                <w:spacing w:val="-3"/>
              </w:rPr>
              <w:t>Onsite days</w:t>
            </w:r>
          </w:p>
        </w:tc>
        <w:tc>
          <w:tcPr>
            <w:tcW w:w="1134" w:type="dxa"/>
          </w:tcPr>
          <w:p w14:paraId="413FE2D8" w14:textId="77777777" w:rsidR="00207593" w:rsidRPr="006176B6" w:rsidRDefault="00207593" w:rsidP="0061332B">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6176B6">
              <w:rPr>
                <w:rFonts w:asciiTheme="minorHAnsi" w:eastAsiaTheme="minorEastAsia" w:hAnsiTheme="minorHAnsi" w:cstheme="minorBidi"/>
                <w:b/>
                <w:bCs/>
              </w:rPr>
              <w:t>100%</w:t>
            </w:r>
          </w:p>
        </w:tc>
        <w:tc>
          <w:tcPr>
            <w:cnfStyle w:val="000100000000" w:firstRow="0" w:lastRow="0" w:firstColumn="0" w:lastColumn="1" w:oddVBand="0" w:evenVBand="0" w:oddHBand="0" w:evenHBand="0" w:firstRowFirstColumn="0" w:firstRowLastColumn="0" w:lastRowFirstColumn="0" w:lastRowLastColumn="0"/>
            <w:tcW w:w="1701" w:type="dxa"/>
          </w:tcPr>
          <w:p w14:paraId="413FE2D9" w14:textId="77777777" w:rsidR="00207593" w:rsidRPr="006176B6" w:rsidRDefault="00207593" w:rsidP="00A11F6A">
            <w:pPr>
              <w:suppressAutoHyphens/>
              <w:spacing w:after="60"/>
              <w:jc w:val="both"/>
              <w:rPr>
                <w:rFonts w:asciiTheme="minorHAnsi" w:hAnsiTheme="minorHAnsi" w:cstheme="minorHAnsi"/>
                <w:b w:val="0"/>
              </w:rPr>
            </w:pPr>
          </w:p>
        </w:tc>
      </w:tr>
      <w:tr w:rsidR="00207593" w:rsidRPr="00F56C55" w14:paraId="413FE2DD"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413FE2DB" w14:textId="77777777" w:rsidR="00207593" w:rsidRPr="006176B6" w:rsidRDefault="00207593" w:rsidP="0061332B">
            <w:pPr>
              <w:suppressAutoHyphens/>
              <w:spacing w:after="60"/>
              <w:jc w:val="both"/>
              <w:rPr>
                <w:rFonts w:asciiTheme="minorHAnsi" w:eastAsiaTheme="minorEastAsia" w:hAnsiTheme="minorHAnsi" w:cstheme="minorBidi"/>
                <w:b w:val="0"/>
                <w:bCs w:val="0"/>
              </w:rPr>
            </w:pPr>
            <w:r w:rsidRPr="006176B6">
              <w:rPr>
                <w:rFonts w:asciiTheme="minorHAnsi" w:eastAsiaTheme="minorEastAsia" w:hAnsiTheme="minorHAnsi" w:cstheme="minorBidi"/>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413FE2DC" w14:textId="77777777" w:rsidR="00207593" w:rsidRPr="006176B6" w:rsidRDefault="00207593" w:rsidP="00A11F6A">
            <w:pPr>
              <w:suppressAutoHyphens/>
              <w:spacing w:after="60"/>
              <w:jc w:val="both"/>
              <w:rPr>
                <w:rFonts w:asciiTheme="minorHAnsi" w:hAnsiTheme="minorHAnsi" w:cstheme="minorHAnsi"/>
                <w:b w:val="0"/>
              </w:rPr>
            </w:pPr>
          </w:p>
        </w:tc>
      </w:tr>
      <w:tr w:rsidR="00207593" w:rsidRPr="00F56C55" w14:paraId="413FE2E2"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13FE2DE" w14:textId="77777777" w:rsidR="00207593" w:rsidRPr="006176B6" w:rsidRDefault="00207593" w:rsidP="00A11F6A">
            <w:pPr>
              <w:suppressAutoHyphens/>
              <w:spacing w:after="60"/>
              <w:jc w:val="both"/>
              <w:rPr>
                <w:rFonts w:asciiTheme="minorHAnsi" w:hAnsiTheme="minorHAnsi" w:cstheme="minorHAnsi"/>
                <w:spacing w:val="-3"/>
              </w:rPr>
            </w:pPr>
            <w:r w:rsidRPr="006176B6">
              <w:rPr>
                <w:rFonts w:asciiTheme="minorHAnsi" w:hAnsiTheme="minorHAnsi" w:cstheme="minorHAnsi"/>
                <w:spacing w:val="-3"/>
              </w:rPr>
              <w:t>1.1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13FE2DF" w14:textId="77777777" w:rsidR="00631F7B" w:rsidRPr="006176B6" w:rsidRDefault="00464E0C" w:rsidP="0061332B">
            <w:pPr>
              <w:suppressAutoHyphens/>
              <w:spacing w:after="60"/>
              <w:jc w:val="both"/>
              <w:rPr>
                <w:rFonts w:asciiTheme="minorHAnsi" w:eastAsiaTheme="minorEastAsia" w:hAnsiTheme="minorHAnsi" w:cstheme="minorBidi"/>
              </w:rPr>
            </w:pPr>
            <w:r w:rsidRPr="006176B6">
              <w:rPr>
                <w:rFonts w:asciiTheme="minorHAnsi" w:eastAsiaTheme="minorEastAsia" w:hAnsiTheme="minorHAnsi" w:cstheme="minorBidi"/>
              </w:rPr>
              <w:t xml:space="preserve">Demonstrations of the </w:t>
            </w:r>
            <w:r w:rsidR="00B95CC2" w:rsidRPr="006176B6">
              <w:rPr>
                <w:rFonts w:asciiTheme="minorHAnsi" w:eastAsiaTheme="minorEastAsia" w:hAnsiTheme="minorHAnsi" w:cstheme="minorBidi"/>
              </w:rPr>
              <w:t xml:space="preserve">ITSF Software system </w:t>
            </w:r>
            <w:r w:rsidRPr="006176B6">
              <w:rPr>
                <w:rFonts w:asciiTheme="minorHAnsi" w:eastAsiaTheme="minorEastAsia" w:hAnsiTheme="minorHAnsi" w:cstheme="minorBidi"/>
              </w:rPr>
              <w:t xml:space="preserve">to key </w:t>
            </w:r>
            <w:r w:rsidR="00F44D4C" w:rsidRPr="006176B6">
              <w:rPr>
                <w:rFonts w:asciiTheme="minorHAnsi" w:eastAsiaTheme="minorEastAsia" w:hAnsiTheme="minorHAnsi" w:cstheme="minorBidi"/>
              </w:rPr>
              <w:t>Falmouth Exeter Plus</w:t>
            </w:r>
            <w:r w:rsidR="00B95CC2" w:rsidRPr="006176B6">
              <w:rPr>
                <w:rFonts w:asciiTheme="minorHAnsi" w:eastAsiaTheme="minorEastAsia" w:hAnsiTheme="minorHAnsi" w:cstheme="minorBidi"/>
              </w:rPr>
              <w:t xml:space="preserve"> </w:t>
            </w:r>
            <w:r w:rsidRPr="006176B6">
              <w:rPr>
                <w:rFonts w:asciiTheme="minorHAnsi" w:eastAsiaTheme="minorEastAsia" w:hAnsiTheme="minorHAnsi" w:cstheme="minorBidi"/>
              </w:rPr>
              <w:t>stakeholders.  This will be scenario based practical demonstration against the key requirement sections laid out in the functional requirements.</w:t>
            </w:r>
          </w:p>
          <w:p w14:paraId="413FE2E0" w14:textId="77777777" w:rsidR="00207593" w:rsidRPr="006176B6" w:rsidRDefault="00207593" w:rsidP="0061332B">
            <w:pPr>
              <w:suppressAutoHyphens/>
              <w:spacing w:after="60"/>
              <w:jc w:val="both"/>
              <w:rPr>
                <w:rFonts w:asciiTheme="minorHAnsi" w:eastAsiaTheme="minorEastAsia" w:hAnsiTheme="minorHAnsi" w:cstheme="minorBidi"/>
                <w:b/>
                <w:bCs/>
              </w:rPr>
            </w:pPr>
          </w:p>
        </w:tc>
        <w:tc>
          <w:tcPr>
            <w:cnfStyle w:val="000100000000" w:firstRow="0" w:lastRow="0" w:firstColumn="0" w:lastColumn="1" w:oddVBand="0" w:evenVBand="0" w:oddHBand="0" w:evenHBand="0" w:firstRowFirstColumn="0" w:firstRowLastColumn="0" w:lastRowFirstColumn="0" w:lastRowLastColumn="0"/>
            <w:tcW w:w="1701" w:type="dxa"/>
          </w:tcPr>
          <w:p w14:paraId="413FE2E1" w14:textId="77777777" w:rsidR="00207593" w:rsidRPr="006176B6" w:rsidRDefault="006176B6" w:rsidP="006176B6">
            <w:pPr>
              <w:suppressAutoHyphens/>
              <w:spacing w:after="60"/>
              <w:jc w:val="both"/>
              <w:rPr>
                <w:rFonts w:asciiTheme="minorHAnsi" w:eastAsiaTheme="minorEastAsia" w:hAnsiTheme="minorHAnsi" w:cstheme="minorBidi"/>
              </w:rPr>
            </w:pPr>
            <w:r>
              <w:rPr>
                <w:rFonts w:asciiTheme="minorHAnsi" w:eastAsiaTheme="minorEastAsia" w:hAnsiTheme="minorHAnsi" w:cstheme="minorBidi"/>
              </w:rPr>
              <w:t>100</w:t>
            </w:r>
            <w:r w:rsidR="00464E0C" w:rsidRPr="006176B6">
              <w:rPr>
                <w:rFonts w:asciiTheme="minorHAnsi" w:eastAsiaTheme="minorEastAsia" w:hAnsiTheme="minorHAnsi" w:cstheme="minorBidi"/>
              </w:rPr>
              <w:t>%</w:t>
            </w:r>
          </w:p>
        </w:tc>
      </w:tr>
      <w:tr w:rsidR="00207593" w:rsidRPr="00335176" w14:paraId="413FE2E6" w14:textId="77777777" w:rsidTr="0061332B">
        <w:trPr>
          <w:cnfStyle w:val="010000000000" w:firstRow="0" w:lastRow="1"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413FE2E3" w14:textId="77777777" w:rsidR="00207593" w:rsidRPr="006176B6" w:rsidRDefault="004233DE" w:rsidP="0061332B">
            <w:pPr>
              <w:suppressAutoHyphens/>
              <w:spacing w:after="60"/>
              <w:jc w:val="both"/>
              <w:rPr>
                <w:rFonts w:asciiTheme="minorHAnsi" w:eastAsiaTheme="minorEastAsia" w:hAnsiTheme="minorHAnsi" w:cstheme="minorBidi"/>
              </w:rPr>
            </w:pPr>
            <w:r w:rsidRPr="006176B6">
              <w:rPr>
                <w:rFonts w:asciiTheme="minorHAnsi" w:eastAsiaTheme="minorEastAsia" w:hAnsiTheme="minorHAnsi" w:cstheme="minorBidi"/>
              </w:rPr>
              <w:t>TOTALS:</w:t>
            </w:r>
          </w:p>
        </w:tc>
        <w:tc>
          <w:tcPr>
            <w:cnfStyle w:val="000010000000" w:firstRow="0" w:lastRow="0" w:firstColumn="0" w:lastColumn="0" w:oddVBand="1" w:evenVBand="0" w:oddHBand="0" w:evenHBand="0" w:firstRowFirstColumn="0" w:firstRowLastColumn="0" w:lastRowFirstColumn="0" w:lastRowLastColumn="0"/>
            <w:tcW w:w="1134" w:type="dxa"/>
          </w:tcPr>
          <w:p w14:paraId="413FE2E4" w14:textId="77777777" w:rsidR="00207593" w:rsidRPr="006176B6" w:rsidRDefault="00207593" w:rsidP="00A11F6A">
            <w:pPr>
              <w:suppressAutoHyphens/>
              <w:spacing w:after="60"/>
              <w:jc w:val="both"/>
              <w:rPr>
                <w:rFonts w:asciiTheme="minorHAnsi" w:hAnsiTheme="minorHAnsi" w:cstheme="minorHAnsi"/>
                <w:b w:val="0"/>
                <w:u w:val="single"/>
              </w:rPr>
            </w:pPr>
          </w:p>
        </w:tc>
        <w:tc>
          <w:tcPr>
            <w:cnfStyle w:val="000100000000" w:firstRow="0" w:lastRow="0" w:firstColumn="0" w:lastColumn="1" w:oddVBand="0" w:evenVBand="0" w:oddHBand="0" w:evenHBand="0" w:firstRowFirstColumn="0" w:firstRowLastColumn="0" w:lastRowFirstColumn="0" w:lastRowLastColumn="0"/>
            <w:tcW w:w="1701" w:type="dxa"/>
          </w:tcPr>
          <w:p w14:paraId="413FE2E5" w14:textId="77777777" w:rsidR="00207593" w:rsidRPr="006176B6" w:rsidRDefault="00464E0C" w:rsidP="0061332B">
            <w:pPr>
              <w:suppressAutoHyphens/>
              <w:spacing w:after="60"/>
              <w:rPr>
                <w:rFonts w:asciiTheme="minorHAnsi" w:eastAsiaTheme="minorEastAsia" w:hAnsiTheme="minorHAnsi" w:cstheme="minorBidi"/>
                <w:b w:val="0"/>
                <w:bCs w:val="0"/>
                <w:u w:val="single"/>
              </w:rPr>
            </w:pPr>
            <w:r w:rsidRPr="006176B6">
              <w:rPr>
                <w:rFonts w:asciiTheme="minorHAnsi" w:eastAsiaTheme="minorEastAsia" w:hAnsiTheme="minorHAnsi" w:cstheme="minorBidi"/>
              </w:rPr>
              <w:t>100%</w:t>
            </w:r>
          </w:p>
        </w:tc>
      </w:tr>
    </w:tbl>
    <w:p w14:paraId="413FE2E7" w14:textId="77777777" w:rsidR="00420939" w:rsidRDefault="00420939" w:rsidP="0061332B">
      <w:pPr>
        <w:suppressAutoHyphens/>
        <w:spacing w:after="240"/>
        <w:jc w:val="both"/>
        <w:rPr>
          <w:rFonts w:asciiTheme="minorHAnsi" w:eastAsiaTheme="minorEastAsia" w:hAnsiTheme="minorHAnsi" w:cstheme="minorBidi"/>
          <w:b/>
          <w:bCs/>
          <w:sz w:val="28"/>
          <w:szCs w:val="28"/>
        </w:rPr>
      </w:pPr>
    </w:p>
    <w:p w14:paraId="413FE2E8" w14:textId="77777777" w:rsidR="009715DF" w:rsidRPr="00080532" w:rsidRDefault="009715DF" w:rsidP="0061332B">
      <w:pPr>
        <w:suppressAutoHyphens/>
        <w:spacing w:after="240"/>
        <w:jc w:val="both"/>
        <w:rPr>
          <w:rFonts w:asciiTheme="minorHAnsi" w:eastAsiaTheme="minorEastAsia" w:hAnsiTheme="minorHAnsi" w:cstheme="minorBidi"/>
          <w:bCs/>
        </w:rPr>
      </w:pPr>
      <w:r w:rsidRPr="00080532">
        <w:rPr>
          <w:rFonts w:asciiTheme="minorHAnsi" w:eastAsiaTheme="minorEastAsia" w:hAnsiTheme="minorHAnsi" w:cstheme="minorBidi"/>
          <w:bCs/>
        </w:rPr>
        <w:t xml:space="preserve">Please note, stage 2 scores will be added to scores received for stage 1 of the process and the overall score will be used for final evaluations. </w:t>
      </w:r>
    </w:p>
    <w:p w14:paraId="413FE2E9" w14:textId="77777777" w:rsidR="00217822" w:rsidRPr="0061332B" w:rsidRDefault="00217822" w:rsidP="0061332B">
      <w:pPr>
        <w:suppressAutoHyphens/>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z w:val="28"/>
          <w:szCs w:val="28"/>
        </w:rPr>
        <w:t>6.1</w:t>
      </w:r>
      <w:r w:rsidR="1EC51722" w:rsidRPr="0061332B">
        <w:rPr>
          <w:rFonts w:asciiTheme="minorHAnsi" w:eastAsiaTheme="minorEastAsia" w:hAnsiTheme="minorHAnsi" w:cstheme="minorBidi"/>
          <w:b/>
          <w:bCs/>
          <w:sz w:val="28"/>
          <w:szCs w:val="28"/>
        </w:rPr>
        <w:t xml:space="preserve"> </w:t>
      </w:r>
      <w:r w:rsidRPr="004233DE">
        <w:rPr>
          <w:rFonts w:asciiTheme="minorHAnsi" w:hAnsiTheme="minorHAnsi" w:cstheme="minorHAnsi"/>
          <w:b/>
          <w:sz w:val="28"/>
          <w:szCs w:val="28"/>
        </w:rPr>
        <w:tab/>
      </w:r>
      <w:r w:rsidRPr="0061332B">
        <w:rPr>
          <w:rFonts w:asciiTheme="minorHAnsi" w:eastAsiaTheme="minorEastAsia" w:hAnsiTheme="minorHAnsi" w:cstheme="minorBidi"/>
          <w:b/>
          <w:bCs/>
          <w:sz w:val="28"/>
          <w:szCs w:val="28"/>
        </w:rPr>
        <w:t>Scored Questions: Technical/Operational Requirements</w:t>
      </w:r>
    </w:p>
    <w:p w14:paraId="413FE2EA" w14:textId="77777777" w:rsidR="00217822" w:rsidRPr="0061332B" w:rsidRDefault="00217822"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Each “Scored” Technical/Operational</w:t>
      </w:r>
      <w:r w:rsidRPr="0061332B">
        <w:rPr>
          <w:rFonts w:asciiTheme="minorHAnsi" w:eastAsiaTheme="minorEastAsia" w:hAnsiTheme="minorHAnsi" w:cstheme="minorBidi"/>
          <w:b/>
          <w:bCs/>
          <w:spacing w:val="-3"/>
        </w:rPr>
        <w:t xml:space="preserve"> </w:t>
      </w:r>
      <w:r w:rsidRPr="0061332B">
        <w:rPr>
          <w:rFonts w:asciiTheme="minorHAnsi" w:eastAsiaTheme="minorEastAsia" w:hAnsiTheme="minorHAnsi" w:cstheme="minorBidi"/>
        </w:rPr>
        <w:t xml:space="preserve">question will be marked out of a maximum of </w:t>
      </w:r>
      <w:r w:rsidR="00595B9C" w:rsidRPr="0061332B">
        <w:rPr>
          <w:rFonts w:asciiTheme="minorHAnsi" w:eastAsiaTheme="minorEastAsia" w:hAnsiTheme="minorHAnsi" w:cstheme="minorBidi"/>
        </w:rPr>
        <w:t>4</w:t>
      </w:r>
      <w:r w:rsidRPr="0061332B">
        <w:rPr>
          <w:rFonts w:asciiTheme="minorHAnsi" w:eastAsiaTheme="minorEastAsia" w:hAnsiTheme="minorHAnsi" w:cstheme="minorBidi"/>
        </w:rPr>
        <w:t xml:space="preserve"> marks and then weighted as indicated. The marks will be awarded as detailed in the table below.  These sections will count for </w:t>
      </w:r>
      <w:r w:rsidR="00464E0C" w:rsidRPr="0061332B">
        <w:rPr>
          <w:rFonts w:asciiTheme="minorHAnsi" w:eastAsiaTheme="minorEastAsia" w:hAnsiTheme="minorHAnsi" w:cstheme="minorBidi"/>
        </w:rPr>
        <w:t>75%</w:t>
      </w:r>
      <w:r w:rsidRPr="0061332B">
        <w:rPr>
          <w:rFonts w:asciiTheme="minorHAnsi" w:eastAsiaTheme="minorEastAsia" w:hAnsiTheme="minorHAnsi" w:cstheme="minorBidi"/>
        </w:rPr>
        <w:t xml:space="preserve"> of the overall tender score</w:t>
      </w:r>
      <w:r w:rsidR="00464E0C" w:rsidRPr="0061332B">
        <w:rPr>
          <w:rFonts w:asciiTheme="minorHAnsi" w:eastAsiaTheme="minorEastAsia" w:hAnsiTheme="minorHAnsi" w:cstheme="minorBidi"/>
        </w:rPr>
        <w:t xml:space="preserve"> (stage 1)</w:t>
      </w:r>
    </w:p>
    <w:tbl>
      <w:tblPr>
        <w:tblStyle w:val="LightList-Accent2"/>
        <w:tblW w:w="8839" w:type="dxa"/>
        <w:jc w:val="center"/>
        <w:tblLook w:val="0000" w:firstRow="0" w:lastRow="0" w:firstColumn="0" w:lastColumn="0" w:noHBand="0" w:noVBand="0"/>
      </w:tblPr>
      <w:tblGrid>
        <w:gridCol w:w="2128"/>
        <w:gridCol w:w="6711"/>
      </w:tblGrid>
      <w:tr w:rsidR="00217822" w:rsidRPr="00335176" w14:paraId="413FE2ED" w14:textId="77777777" w:rsidTr="0061332B">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413FE2EB" w14:textId="77777777" w:rsidR="00217822" w:rsidRPr="0061332B" w:rsidRDefault="00217822" w:rsidP="0061332B">
            <w:pPr>
              <w:pStyle w:val="Border"/>
              <w:keepNext w:val="0"/>
              <w:pBdr>
                <w:bottom w:val="none" w:sz="0" w:space="0" w:color="auto"/>
              </w:pBdr>
              <w:suppressAutoHyphens/>
              <w:spacing w:after="80" w:line="240" w:lineRule="auto"/>
              <w:rPr>
                <w:rFonts w:asciiTheme="minorHAnsi" w:eastAsiaTheme="minorEastAsia" w:hAnsiTheme="minorHAnsi" w:cstheme="minorBidi"/>
                <w:b/>
                <w:bCs/>
                <w:i/>
                <w:iCs/>
                <w:sz w:val="20"/>
              </w:rPr>
            </w:pPr>
            <w:r w:rsidRPr="0061332B">
              <w:rPr>
                <w:rFonts w:asciiTheme="minorHAnsi" w:eastAsiaTheme="minorEastAsia" w:hAnsiTheme="minorHAnsi" w:cstheme="minorBidi"/>
                <w:b/>
                <w:bCs/>
                <w:i/>
                <w:iCs/>
                <w:sz w:val="20"/>
              </w:rPr>
              <w:t>Score</w:t>
            </w:r>
          </w:p>
        </w:tc>
        <w:tc>
          <w:tcPr>
            <w:tcW w:w="6711" w:type="dxa"/>
          </w:tcPr>
          <w:p w14:paraId="413FE2EC" w14:textId="77777777" w:rsidR="00217822" w:rsidRPr="0061332B" w:rsidRDefault="00217822" w:rsidP="0061332B">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i/>
                <w:iCs/>
                <w:lang w:val="en-US"/>
              </w:rPr>
            </w:pPr>
            <w:r w:rsidRPr="0061332B">
              <w:rPr>
                <w:rFonts w:asciiTheme="minorHAnsi" w:eastAsiaTheme="minorEastAsia" w:hAnsiTheme="minorHAnsi" w:cstheme="minorBidi"/>
                <w:b/>
                <w:bCs/>
                <w:i/>
                <w:iCs/>
                <w:lang w:val="en-US"/>
              </w:rPr>
              <w:t>Details</w:t>
            </w:r>
          </w:p>
        </w:tc>
      </w:tr>
      <w:tr w:rsidR="00217822" w:rsidRPr="00335176" w14:paraId="413FE2F2" w14:textId="77777777" w:rsidTr="0061332B">
        <w:trPr>
          <w:trHeight w:val="994"/>
          <w:jc w:val="center"/>
        </w:trPr>
        <w:tc>
          <w:tcPr>
            <w:cnfStyle w:val="000010000000" w:firstRow="0" w:lastRow="0" w:firstColumn="0" w:lastColumn="0" w:oddVBand="1" w:evenVBand="0" w:oddHBand="0" w:evenHBand="0" w:firstRowFirstColumn="0" w:firstRowLastColumn="0" w:lastRowFirstColumn="0" w:lastRowLastColumn="0"/>
            <w:tcW w:w="2128" w:type="dxa"/>
          </w:tcPr>
          <w:p w14:paraId="413FE2EE" w14:textId="77777777" w:rsidR="00217822" w:rsidRPr="0061332B" w:rsidRDefault="00595B9C" w:rsidP="0061332B">
            <w:pPr>
              <w:pStyle w:val="Border"/>
              <w:keepNext w:val="0"/>
              <w:pBdr>
                <w:bottom w:val="none" w:sz="0" w:space="0" w:color="auto"/>
              </w:pBdr>
              <w:suppressAutoHyphens/>
              <w:spacing w:after="80" w:line="240" w:lineRule="auto"/>
              <w:rPr>
                <w:rFonts w:asciiTheme="minorHAnsi" w:eastAsiaTheme="minorEastAsia" w:hAnsiTheme="minorHAnsi" w:cstheme="minorBidi"/>
                <w:b/>
                <w:bCs/>
                <w:sz w:val="20"/>
              </w:rPr>
            </w:pPr>
            <w:r w:rsidRPr="0061332B">
              <w:rPr>
                <w:rFonts w:asciiTheme="minorHAnsi" w:eastAsiaTheme="minorEastAsia" w:hAnsiTheme="minorHAnsi" w:cstheme="minorBidi"/>
                <w:b/>
                <w:bCs/>
                <w:sz w:val="20"/>
              </w:rPr>
              <w:t>4</w:t>
            </w:r>
          </w:p>
        </w:tc>
        <w:tc>
          <w:tcPr>
            <w:tcW w:w="6711" w:type="dxa"/>
          </w:tcPr>
          <w:p w14:paraId="413FE2EF" w14:textId="77777777" w:rsidR="00A77997" w:rsidRPr="0061332B" w:rsidRDefault="00A77997" w:rsidP="0061332B">
            <w:pPr>
              <w:widowControl w:val="0"/>
              <w:suppressAutoHyphens/>
              <w:spacing w:before="100" w:beforeAutospacing="1"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provides a high degree of confidence of being able to support the achievement of the intended outcomes of the Project. </w:t>
            </w:r>
          </w:p>
          <w:p w14:paraId="413FE2F0" w14:textId="77777777" w:rsidR="00A77997" w:rsidRPr="0061332B" w:rsidRDefault="00A77997" w:rsidP="0061332B">
            <w:pPr>
              <w:widowControl w:val="0"/>
              <w:suppressAutoHyphens/>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is detailed with appropriate explanations and supporting evidence. There are no minor issues and no major issues. </w:t>
            </w:r>
          </w:p>
          <w:p w14:paraId="413FE2F1" w14:textId="77777777" w:rsidR="00217822" w:rsidRPr="0061332B" w:rsidRDefault="00A77997" w:rsidP="0061332B">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many more strengths than weaknesses, indicating desired standards will be met in all respects</w:t>
            </w:r>
          </w:p>
        </w:tc>
      </w:tr>
      <w:tr w:rsidR="00A77997" w:rsidRPr="00335176" w14:paraId="413FE2F7" w14:textId="77777777" w:rsidTr="0061332B">
        <w:trPr>
          <w:cnfStyle w:val="000000100000" w:firstRow="0" w:lastRow="0" w:firstColumn="0" w:lastColumn="0" w:oddVBand="0" w:evenVBand="0" w:oddHBand="1" w:evenHBand="0" w:firstRowFirstColumn="0" w:firstRowLastColumn="0" w:lastRowFirstColumn="0" w:lastRowLastColumn="0"/>
          <w:trHeight w:val="966"/>
          <w:jc w:val="center"/>
        </w:trPr>
        <w:tc>
          <w:tcPr>
            <w:cnfStyle w:val="000010000000" w:firstRow="0" w:lastRow="0" w:firstColumn="0" w:lastColumn="0" w:oddVBand="1" w:evenVBand="0" w:oddHBand="0" w:evenHBand="0" w:firstRowFirstColumn="0" w:firstRowLastColumn="0" w:lastRowFirstColumn="0" w:lastRowLastColumn="0"/>
            <w:tcW w:w="2128" w:type="dxa"/>
          </w:tcPr>
          <w:p w14:paraId="413FE2F3" w14:textId="77777777"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3</w:t>
            </w:r>
          </w:p>
        </w:tc>
        <w:tc>
          <w:tcPr>
            <w:tcW w:w="6711" w:type="dxa"/>
          </w:tcPr>
          <w:p w14:paraId="413FE2F4"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provides an acceptable degree of confidence of being able to support the achievement of the intended outcomes of the Project. </w:t>
            </w:r>
          </w:p>
          <w:p w14:paraId="413FE2F5"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is sufficiently detailed with some appropriate explanations and </w:t>
            </w:r>
            <w:r w:rsidRPr="0061332B">
              <w:rPr>
                <w:rFonts w:asciiTheme="minorHAnsi" w:eastAsiaTheme="minorEastAsia" w:hAnsiTheme="minorHAnsi" w:cstheme="minorBidi"/>
                <w:i/>
                <w:iCs/>
                <w:lang w:val="en-US"/>
              </w:rPr>
              <w:lastRenderedPageBreak/>
              <w:t>supporting evidence, there are a number of minor issues and a limited number of major issues</w:t>
            </w:r>
          </w:p>
          <w:p w14:paraId="413FE2F6" w14:textId="77777777" w:rsidR="00A77997" w:rsidRPr="0061332B" w:rsidRDefault="00A77997" w:rsidP="0061332B">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more strengths than weaknesses, desired standards will be mostly met</w:t>
            </w:r>
          </w:p>
        </w:tc>
      </w:tr>
      <w:tr w:rsidR="00A77997" w:rsidRPr="00335176" w14:paraId="413FE2FC" w14:textId="77777777" w:rsidTr="0061332B">
        <w:trPr>
          <w:trHeight w:val="980"/>
          <w:jc w:val="center"/>
        </w:trPr>
        <w:tc>
          <w:tcPr>
            <w:cnfStyle w:val="000010000000" w:firstRow="0" w:lastRow="0" w:firstColumn="0" w:lastColumn="0" w:oddVBand="1" w:evenVBand="0" w:oddHBand="0" w:evenHBand="0" w:firstRowFirstColumn="0" w:firstRowLastColumn="0" w:lastRowFirstColumn="0" w:lastRowLastColumn="0"/>
            <w:tcW w:w="2128" w:type="dxa"/>
          </w:tcPr>
          <w:p w14:paraId="413FE2F8" w14:textId="77777777"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lastRenderedPageBreak/>
              <w:t>2</w:t>
            </w:r>
          </w:p>
        </w:tc>
        <w:tc>
          <w:tcPr>
            <w:tcW w:w="6711" w:type="dxa"/>
          </w:tcPr>
          <w:p w14:paraId="413FE2F9" w14:textId="77777777" w:rsidR="00A77997" w:rsidRPr="0061332B" w:rsidRDefault="00A77997" w:rsidP="0061332B">
            <w:pPr>
              <w:widowControl w:val="0"/>
              <w:suppressAutoHyphens/>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judged to be satisfactory but gives rise to some concerns about being able to support the achievement of the intended outcomes of the Project. </w:t>
            </w:r>
          </w:p>
          <w:p w14:paraId="413FE2FA" w14:textId="77777777" w:rsidR="00A77997" w:rsidRPr="0061332B" w:rsidRDefault="00A77997" w:rsidP="0061332B">
            <w:pPr>
              <w:widowControl w:val="0"/>
              <w:suppressAutoHyphens/>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has limited detail with limited appropriate explanations and supporting evidence, there are a number of minor issues and a number of major issues. </w:t>
            </w:r>
          </w:p>
          <w:p w14:paraId="413FE2FB" w14:textId="77777777" w:rsidR="00A77997" w:rsidRPr="0061332B" w:rsidRDefault="00A77997" w:rsidP="0061332B">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fewer strengths than weaknesses, desired standards may not be met.</w:t>
            </w:r>
          </w:p>
        </w:tc>
      </w:tr>
      <w:tr w:rsidR="00A77997" w:rsidRPr="00335176" w14:paraId="413FE301" w14:textId="77777777" w:rsidTr="0061332B">
        <w:trPr>
          <w:cnfStyle w:val="000000100000" w:firstRow="0" w:lastRow="0" w:firstColumn="0" w:lastColumn="0" w:oddVBand="0" w:evenVBand="0" w:oddHBand="1" w:evenHBand="0" w:firstRowFirstColumn="0" w:firstRowLastColumn="0" w:lastRowFirstColumn="0" w:lastRowLastColumn="0"/>
          <w:trHeight w:val="981"/>
          <w:jc w:val="center"/>
        </w:trPr>
        <w:tc>
          <w:tcPr>
            <w:cnfStyle w:val="000010000000" w:firstRow="0" w:lastRow="0" w:firstColumn="0" w:lastColumn="0" w:oddVBand="1" w:evenVBand="0" w:oddHBand="0" w:evenHBand="0" w:firstRowFirstColumn="0" w:firstRowLastColumn="0" w:lastRowFirstColumn="0" w:lastRowLastColumn="0"/>
            <w:tcW w:w="2128" w:type="dxa"/>
          </w:tcPr>
          <w:p w14:paraId="413FE2FD" w14:textId="77777777"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1</w:t>
            </w:r>
          </w:p>
        </w:tc>
        <w:tc>
          <w:tcPr>
            <w:tcW w:w="6711" w:type="dxa"/>
          </w:tcPr>
          <w:p w14:paraId="413FE2FE"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gives rise to many concerns about being able to support the achievement of the intended outcomes of the Project. </w:t>
            </w:r>
          </w:p>
          <w:p w14:paraId="413FE2FF"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has limited detail with limited appropriate explanations and supporting evidence, there are many minor issues and a high number of major issues. </w:t>
            </w:r>
          </w:p>
          <w:p w14:paraId="413FE300" w14:textId="77777777" w:rsidR="00A77997" w:rsidRPr="0061332B" w:rsidRDefault="00A77997" w:rsidP="0061332B">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fewer strengths than weaknesses, desired standards are unlikely to be met.</w:t>
            </w:r>
          </w:p>
        </w:tc>
      </w:tr>
      <w:tr w:rsidR="00A77997" w:rsidRPr="00335176" w14:paraId="413FE305" w14:textId="77777777" w:rsidTr="0061332B">
        <w:trPr>
          <w:trHeight w:val="1109"/>
          <w:jc w:val="center"/>
        </w:trPr>
        <w:tc>
          <w:tcPr>
            <w:cnfStyle w:val="000010000000" w:firstRow="0" w:lastRow="0" w:firstColumn="0" w:lastColumn="0" w:oddVBand="1" w:evenVBand="0" w:oddHBand="0" w:evenHBand="0" w:firstRowFirstColumn="0" w:firstRowLastColumn="0" w:lastRowFirstColumn="0" w:lastRowLastColumn="0"/>
            <w:tcW w:w="2128" w:type="dxa"/>
          </w:tcPr>
          <w:p w14:paraId="413FE302" w14:textId="77777777"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0</w:t>
            </w:r>
          </w:p>
        </w:tc>
        <w:tc>
          <w:tcPr>
            <w:tcW w:w="6711" w:type="dxa"/>
          </w:tcPr>
          <w:p w14:paraId="413FE303" w14:textId="77777777" w:rsidR="00A77997" w:rsidRPr="0061332B" w:rsidRDefault="00A77997" w:rsidP="0061332B">
            <w:pPr>
              <w:widowControl w:val="0"/>
              <w:suppressAutoHyphens/>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is non-compliant; the response gives rise to many concerns about being able to support the achievement of the intended outcomes of the Project. </w:t>
            </w:r>
          </w:p>
          <w:p w14:paraId="413FE304" w14:textId="77777777" w:rsidR="00A77997" w:rsidRPr="0061332B" w:rsidRDefault="00A77997" w:rsidP="0061332B">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has insufficient detail with virtually no appropriate explanations and supporting evidence, there are many minor issues and a high number of major issues. The response demonstrates fewer strengths than weaknesses, desired standards are highly unlikely to be met.</w:t>
            </w:r>
          </w:p>
        </w:tc>
      </w:tr>
    </w:tbl>
    <w:p w14:paraId="413FE306" w14:textId="77777777" w:rsidR="00217822" w:rsidRPr="00335176" w:rsidRDefault="00217822" w:rsidP="00217822">
      <w:pPr>
        <w:tabs>
          <w:tab w:val="left" w:pos="-720"/>
          <w:tab w:val="left" w:pos="0"/>
        </w:tabs>
        <w:suppressAutoHyphens/>
        <w:jc w:val="both"/>
        <w:rPr>
          <w:rFonts w:asciiTheme="minorHAnsi" w:hAnsiTheme="minorHAnsi" w:cstheme="minorHAnsi"/>
          <w:b/>
          <w:spacing w:val="-3"/>
        </w:rPr>
      </w:pPr>
    </w:p>
    <w:p w14:paraId="413FE307" w14:textId="77777777" w:rsidR="002666FF" w:rsidRPr="00477882" w:rsidRDefault="002666FF" w:rsidP="00217822">
      <w:pPr>
        <w:widowControl w:val="0"/>
        <w:suppressAutoHyphens/>
        <w:spacing w:after="240" w:line="276" w:lineRule="auto"/>
        <w:contextualSpacing/>
        <w:jc w:val="both"/>
        <w:rPr>
          <w:rFonts w:asciiTheme="minorHAnsi" w:eastAsiaTheme="minorHAnsi" w:hAnsiTheme="minorHAnsi" w:cstheme="minorHAnsi"/>
          <w:b/>
          <w:sz w:val="18"/>
          <w:szCs w:val="18"/>
        </w:rPr>
      </w:pPr>
    </w:p>
    <w:p w14:paraId="413FE308" w14:textId="77777777" w:rsidR="00217822" w:rsidRPr="0061332B" w:rsidRDefault="00217822" w:rsidP="0061332B">
      <w:pPr>
        <w:widowControl w:val="0"/>
        <w:suppressAutoHyphens/>
        <w:spacing w:after="240" w:line="276" w:lineRule="auto"/>
        <w:contextualSpacing/>
        <w:jc w:val="both"/>
        <w:rPr>
          <w:rFonts w:asciiTheme="minorHAnsi" w:eastAsiaTheme="minorEastAsia" w:hAnsiTheme="minorHAnsi" w:cstheme="minorBidi"/>
        </w:rPr>
      </w:pPr>
      <w:r w:rsidRPr="0061332B">
        <w:rPr>
          <w:rFonts w:asciiTheme="minorHAnsi" w:eastAsiaTheme="minorEastAsia" w:hAnsiTheme="minorHAnsi" w:cstheme="minorBidi"/>
          <w:b/>
          <w:bCs/>
        </w:rPr>
        <w:t>Please note that some questions are weighted to reflect the importance of the question to the project.</w:t>
      </w:r>
      <w:r w:rsidRPr="0061332B">
        <w:rPr>
          <w:rFonts w:asciiTheme="minorHAnsi" w:eastAsiaTheme="minorEastAsia" w:hAnsiTheme="minorHAnsi" w:cstheme="minorBidi"/>
        </w:rPr>
        <w:t xml:space="preserve">  After all the responses to each “Scored” question have been scored, the evaluation panel will apply the weighting for each question.  </w:t>
      </w:r>
    </w:p>
    <w:p w14:paraId="413FE309" w14:textId="77777777" w:rsidR="00217822" w:rsidRDefault="00217822" w:rsidP="00217822">
      <w:pPr>
        <w:tabs>
          <w:tab w:val="left" w:pos="-720"/>
          <w:tab w:val="left" w:pos="0"/>
        </w:tabs>
        <w:suppressAutoHyphens/>
        <w:jc w:val="both"/>
        <w:rPr>
          <w:rFonts w:asciiTheme="minorHAnsi" w:hAnsiTheme="minorHAnsi" w:cstheme="minorHAnsi"/>
          <w:spacing w:val="-3"/>
          <w:sz w:val="28"/>
          <w:szCs w:val="28"/>
        </w:rPr>
      </w:pPr>
    </w:p>
    <w:p w14:paraId="413FE30A" w14:textId="77777777" w:rsidR="009172BA" w:rsidRPr="004233DE" w:rsidRDefault="009172BA" w:rsidP="00217822">
      <w:pPr>
        <w:tabs>
          <w:tab w:val="left" w:pos="-720"/>
          <w:tab w:val="left" w:pos="0"/>
        </w:tabs>
        <w:suppressAutoHyphens/>
        <w:jc w:val="both"/>
        <w:rPr>
          <w:rFonts w:asciiTheme="minorHAnsi" w:hAnsiTheme="minorHAnsi" w:cstheme="minorHAnsi"/>
          <w:spacing w:val="-3"/>
          <w:sz w:val="28"/>
          <w:szCs w:val="28"/>
        </w:rPr>
      </w:pPr>
    </w:p>
    <w:p w14:paraId="413FE30B" w14:textId="77777777" w:rsidR="00217822" w:rsidRPr="0061332B" w:rsidRDefault="00217822" w:rsidP="0061332B">
      <w:pPr>
        <w:tabs>
          <w:tab w:val="left" w:pos="-720"/>
          <w:tab w:val="left" w:pos="0"/>
        </w:tabs>
        <w:suppressAutoHyphens/>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pacing w:val="-3"/>
          <w:sz w:val="28"/>
          <w:szCs w:val="28"/>
        </w:rPr>
        <w:t>6.2</w:t>
      </w:r>
      <w:r w:rsidR="76350B24" w:rsidRPr="0061332B">
        <w:rPr>
          <w:rFonts w:asciiTheme="minorHAnsi" w:eastAsiaTheme="minorEastAsia" w:hAnsiTheme="minorHAnsi" w:cstheme="minorBidi"/>
          <w:b/>
          <w:bCs/>
          <w:spacing w:val="-3"/>
          <w:sz w:val="28"/>
          <w:szCs w:val="28"/>
        </w:rPr>
        <w:t xml:space="preserve"> </w:t>
      </w:r>
      <w:r w:rsidRPr="004233DE">
        <w:rPr>
          <w:rFonts w:asciiTheme="minorHAnsi" w:hAnsiTheme="minorHAnsi" w:cstheme="minorHAnsi"/>
          <w:b/>
          <w:spacing w:val="-3"/>
          <w:sz w:val="28"/>
          <w:szCs w:val="28"/>
        </w:rPr>
        <w:tab/>
      </w:r>
      <w:r w:rsidRPr="0061332B">
        <w:rPr>
          <w:rFonts w:asciiTheme="minorHAnsi" w:eastAsiaTheme="minorEastAsia" w:hAnsiTheme="minorHAnsi" w:cstheme="minorBidi"/>
          <w:b/>
          <w:bCs/>
          <w:spacing w:val="-3"/>
          <w:sz w:val="28"/>
          <w:szCs w:val="28"/>
        </w:rPr>
        <w:t>Scored Questions – Pricing Schedule</w:t>
      </w:r>
    </w:p>
    <w:p w14:paraId="413FE30C" w14:textId="77777777" w:rsidR="00217822" w:rsidRPr="00B95CC2" w:rsidRDefault="00217822" w:rsidP="0061332B">
      <w:pPr>
        <w:tabs>
          <w:tab w:val="left" w:pos="-720"/>
          <w:tab w:val="left" w:pos="0"/>
        </w:tabs>
        <w:suppressAutoHyphens/>
        <w:spacing w:after="240"/>
        <w:jc w:val="both"/>
        <w:rPr>
          <w:rFonts w:asciiTheme="minorHAnsi" w:eastAsiaTheme="minorEastAsia" w:hAnsiTheme="minorHAnsi" w:cstheme="minorBidi"/>
        </w:rPr>
      </w:pPr>
      <w:r w:rsidRPr="00B95CC2">
        <w:rPr>
          <w:rFonts w:asciiTheme="minorHAnsi" w:eastAsiaTheme="minorEastAsia" w:hAnsiTheme="minorHAnsi" w:cstheme="minorBidi"/>
        </w:rPr>
        <w:t xml:space="preserve">Bidders are required to submit a price for the entire package of work as detailed in the specification broken down into the relevant question areas. This price will be final and binding in any subsequent contract for this package of work for the entire life of the contract.  The successful Bidder may invoice </w:t>
      </w:r>
      <w:r w:rsidR="00F44D4C" w:rsidRPr="00B95CC2">
        <w:rPr>
          <w:rFonts w:asciiTheme="minorHAnsi" w:eastAsiaTheme="minorEastAsia" w:hAnsiTheme="minorHAnsi" w:cstheme="minorBidi"/>
        </w:rPr>
        <w:t xml:space="preserve">Falmouth Exeter </w:t>
      </w:r>
      <w:r w:rsidR="0019661C" w:rsidRPr="00B95CC2">
        <w:rPr>
          <w:rFonts w:asciiTheme="minorHAnsi" w:eastAsiaTheme="minorEastAsia" w:hAnsiTheme="minorHAnsi" w:cstheme="minorBidi"/>
        </w:rPr>
        <w:t>Plus for</w:t>
      </w:r>
      <w:r w:rsidRPr="00B95CC2">
        <w:rPr>
          <w:rFonts w:asciiTheme="minorHAnsi" w:eastAsiaTheme="minorEastAsia" w:hAnsiTheme="minorHAnsi" w:cstheme="minorBidi"/>
        </w:rPr>
        <w:t xml:space="preserve"> Additional Costs only if agreed in writing and preceded by an official University purchase order, stating a full breakdown of the additional costs.</w:t>
      </w:r>
    </w:p>
    <w:p w14:paraId="413FE30D" w14:textId="77777777" w:rsidR="00217822" w:rsidRPr="0061332B" w:rsidRDefault="00F44D4C" w:rsidP="0061332B">
      <w:pPr>
        <w:tabs>
          <w:tab w:val="left" w:pos="-720"/>
        </w:tabs>
        <w:suppressAutoHyphens/>
        <w:spacing w:after="240"/>
        <w:jc w:val="both"/>
        <w:rPr>
          <w:rFonts w:asciiTheme="minorHAnsi" w:eastAsiaTheme="minorEastAsia" w:hAnsiTheme="minorHAnsi" w:cstheme="minorBidi"/>
        </w:rPr>
      </w:pPr>
      <w:r w:rsidRPr="00B95CC2">
        <w:rPr>
          <w:rFonts w:asciiTheme="minorHAnsi" w:eastAsiaTheme="minorEastAsia" w:hAnsiTheme="minorHAnsi" w:cstheme="minorBidi"/>
          <w:spacing w:val="-3"/>
        </w:rPr>
        <w:t xml:space="preserve">Falmouth Exeter </w:t>
      </w:r>
      <w:r w:rsidR="0019661C" w:rsidRPr="00B95CC2">
        <w:rPr>
          <w:rFonts w:asciiTheme="minorHAnsi" w:eastAsiaTheme="minorEastAsia" w:hAnsiTheme="minorHAnsi" w:cstheme="minorBidi"/>
          <w:spacing w:val="-3"/>
        </w:rPr>
        <w:t>Plus will</w:t>
      </w:r>
      <w:r w:rsidR="00217822" w:rsidRPr="00B95CC2">
        <w:rPr>
          <w:rFonts w:asciiTheme="minorHAnsi" w:eastAsiaTheme="minorEastAsia" w:hAnsiTheme="minorHAnsi" w:cstheme="minorBidi"/>
          <w:spacing w:val="-3"/>
        </w:rPr>
        <w:t xml:space="preserve"> not accept liability for any costs omitted from the tendered price/s that the Bidder has not declared in their Tender submission as falling payable by </w:t>
      </w:r>
      <w:r w:rsidR="004E7C19" w:rsidRPr="00B95CC2">
        <w:rPr>
          <w:rFonts w:asciiTheme="minorHAnsi" w:eastAsiaTheme="minorEastAsia" w:hAnsiTheme="minorHAnsi" w:cstheme="minorBidi"/>
          <w:spacing w:val="-3"/>
        </w:rPr>
        <w:t>Falmouth University</w:t>
      </w:r>
      <w:r w:rsidR="00217822" w:rsidRPr="00B95CC2">
        <w:rPr>
          <w:rFonts w:asciiTheme="minorHAnsi" w:eastAsiaTheme="minorEastAsia" w:hAnsiTheme="minorHAnsi" w:cstheme="minorBidi"/>
          <w:spacing w:val="-3"/>
        </w:rPr>
        <w:t>.</w:t>
      </w:r>
      <w:r w:rsidR="00217822" w:rsidRPr="00B95CC2">
        <w:rPr>
          <w:rFonts w:asciiTheme="minorHAnsi" w:eastAsiaTheme="minorEastAsia" w:hAnsiTheme="minorHAnsi" w:cstheme="minorBidi"/>
        </w:rPr>
        <w:t xml:space="preserve"> Prices will not be amended after acceptance of the ITT, save as a result of clarifications issued by </w:t>
      </w:r>
      <w:r w:rsidR="004E7C19" w:rsidRPr="00B95CC2">
        <w:rPr>
          <w:rFonts w:asciiTheme="minorHAnsi" w:eastAsiaTheme="minorEastAsia" w:hAnsiTheme="minorHAnsi" w:cstheme="minorBidi"/>
        </w:rPr>
        <w:t>Falmouth University</w:t>
      </w:r>
      <w:r w:rsidR="00217822" w:rsidRPr="00B95CC2">
        <w:rPr>
          <w:rFonts w:asciiTheme="minorHAnsi" w:eastAsiaTheme="minorEastAsia" w:hAnsiTheme="minorHAnsi" w:cstheme="minorBidi"/>
        </w:rPr>
        <w:t>.</w:t>
      </w:r>
    </w:p>
    <w:p w14:paraId="413FE30E" w14:textId="77777777" w:rsidR="00217822" w:rsidRPr="0061332B" w:rsidRDefault="00217822" w:rsidP="0061332B">
      <w:pPr>
        <w:pStyle w:val="ListParagraph"/>
        <w:tabs>
          <w:tab w:val="left" w:pos="-720"/>
        </w:tabs>
        <w:spacing w:after="24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20"/>
          <w:szCs w:val="20"/>
        </w:rPr>
        <w:t>The price schedule should be completed by each Bidder.  All prices quoted shall be in pounds sterling (GBP) and exclude VAT</w:t>
      </w:r>
      <w:r w:rsidRPr="0061332B">
        <w:rPr>
          <w:rFonts w:asciiTheme="minorHAnsi" w:eastAsiaTheme="minorEastAsia" w:hAnsiTheme="minorHAnsi" w:cstheme="minorBidi"/>
          <w:sz w:val="18"/>
          <w:szCs w:val="18"/>
        </w:rPr>
        <w:t>.</w:t>
      </w:r>
    </w:p>
    <w:p w14:paraId="413FE30F"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sz w:val="20"/>
          <w:szCs w:val="20"/>
        </w:rPr>
      </w:pPr>
      <w:r w:rsidRPr="0061332B">
        <w:rPr>
          <w:rFonts w:asciiTheme="minorHAnsi" w:eastAsiaTheme="minorEastAsia" w:hAnsiTheme="minorHAnsi" w:cstheme="minorBidi"/>
          <w:color w:val="auto"/>
        </w:rPr>
        <w:lastRenderedPageBreak/>
        <w:t>Conditions</w:t>
      </w:r>
      <w:r w:rsidRPr="0061332B">
        <w:rPr>
          <w:rFonts w:asciiTheme="minorHAnsi" w:eastAsiaTheme="minorEastAsia" w:hAnsiTheme="minorHAnsi" w:cstheme="minorBidi"/>
          <w:color w:val="auto"/>
          <w:spacing w:val="-3"/>
        </w:rPr>
        <w:t xml:space="preserve"> of Tendering</w:t>
      </w:r>
    </w:p>
    <w:p w14:paraId="413FE310" w14:textId="77777777" w:rsidR="00217822" w:rsidRPr="0061332B" w:rsidRDefault="00F44D4C" w:rsidP="0061332B">
      <w:pPr>
        <w:pStyle w:val="ListParagraph"/>
        <w:numPr>
          <w:ilvl w:val="1"/>
          <w:numId w:val="4"/>
        </w:numPr>
        <w:tabs>
          <w:tab w:val="left" w:pos="-720"/>
          <w:tab w:val="left" w:pos="0"/>
        </w:tabs>
        <w:autoSpaceDN/>
        <w:spacing w:after="240" w:line="240" w:lineRule="auto"/>
        <w:ind w:left="0" w:firstLine="0"/>
        <w:jc w:val="both"/>
        <w:textAlignment w:val="auto"/>
        <w:rPr>
          <w:rFonts w:asciiTheme="minorHAnsi" w:eastAsiaTheme="minorEastAsia" w:hAnsiTheme="minorHAnsi" w:cstheme="minorBidi"/>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reserves</w:t>
      </w:r>
      <w:r w:rsidR="00F136E7" w:rsidRPr="0061332B">
        <w:rPr>
          <w:rFonts w:asciiTheme="minorHAnsi" w:eastAsiaTheme="minorEastAsia" w:hAnsiTheme="minorHAnsi" w:cstheme="minorBidi"/>
          <w:spacing w:val="-3"/>
          <w:sz w:val="20"/>
          <w:szCs w:val="20"/>
        </w:rPr>
        <w:t xml:space="preserve"> </w:t>
      </w:r>
      <w:r w:rsidR="00217822" w:rsidRPr="0061332B">
        <w:rPr>
          <w:rFonts w:asciiTheme="minorHAnsi" w:eastAsiaTheme="minorEastAsia" w:hAnsiTheme="minorHAnsi" w:cstheme="minorBidi"/>
          <w:spacing w:val="-3"/>
          <w:sz w:val="20"/>
          <w:szCs w:val="20"/>
        </w:rPr>
        <w:t xml:space="preserve">the right to cancel a tender process at any point.  </w:t>
      </w:r>
    </w:p>
    <w:p w14:paraId="413FE311" w14:textId="77777777" w:rsidR="00217822" w:rsidRPr="0061332B" w:rsidRDefault="00F44D4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is</w:t>
      </w:r>
      <w:r w:rsidR="00217822" w:rsidRPr="0061332B">
        <w:rPr>
          <w:rFonts w:asciiTheme="minorHAnsi" w:eastAsiaTheme="minorEastAsia" w:hAnsiTheme="minorHAnsi" w:cstheme="minorBidi"/>
          <w:spacing w:val="-3"/>
          <w:sz w:val="20"/>
          <w:szCs w:val="20"/>
        </w:rPr>
        <w:t xml:space="preserve"> not liable for any expenses or costs resulting from the cancellation of this tender process or for any other costs incurred by those tendering in response to the ITT. </w:t>
      </w:r>
    </w:p>
    <w:p w14:paraId="413FE312"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The information provided in this ITT has been prepared in good faith by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but</w:t>
      </w:r>
      <w:r w:rsidRPr="0061332B">
        <w:rPr>
          <w:rFonts w:asciiTheme="minorHAnsi" w:eastAsiaTheme="minorEastAsia" w:hAnsiTheme="minorHAnsi" w:cstheme="minorBidi"/>
          <w:spacing w:val="-3"/>
          <w:sz w:val="20"/>
          <w:szCs w:val="20"/>
        </w:rPr>
        <w:t xml:space="preserve"> is provided for guidance only and no warranty is given by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es</w:t>
      </w:r>
      <w:r w:rsidRPr="0061332B">
        <w:rPr>
          <w:rFonts w:asciiTheme="minorHAnsi" w:eastAsiaTheme="minorEastAsia" w:hAnsiTheme="minorHAnsi" w:cstheme="minorBidi"/>
          <w:spacing w:val="-3"/>
          <w:sz w:val="20"/>
          <w:szCs w:val="20"/>
        </w:rPr>
        <w:t xml:space="preserve"> to the accuracy of the information.  </w:t>
      </w:r>
    </w:p>
    <w:p w14:paraId="413FE313"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In submitting your tender, you do so in accordance with the conditions specified or referred to herein.</w:t>
      </w:r>
    </w:p>
    <w:p w14:paraId="413FE314" w14:textId="77777777" w:rsidR="00217822" w:rsidRPr="0061332B" w:rsidRDefault="00F44D4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may</w:t>
      </w:r>
      <w:r w:rsidR="00217822" w:rsidRPr="0061332B">
        <w:rPr>
          <w:rFonts w:asciiTheme="minorHAnsi" w:eastAsiaTheme="minorEastAsia" w:hAnsiTheme="minorHAnsi" w:cstheme="minorBidi"/>
          <w:spacing w:val="-3"/>
          <w:sz w:val="20"/>
          <w:szCs w:val="20"/>
        </w:rPr>
        <w:t xml:space="preserve"> reject any </w:t>
      </w:r>
      <w:r w:rsidR="00F136E7" w:rsidRPr="0061332B">
        <w:rPr>
          <w:rFonts w:asciiTheme="minorHAnsi" w:eastAsiaTheme="minorEastAsia" w:hAnsiTheme="minorHAnsi" w:cstheme="minorBidi"/>
          <w:spacing w:val="-3"/>
          <w:sz w:val="20"/>
          <w:szCs w:val="20"/>
        </w:rPr>
        <w:t>tender that</w:t>
      </w:r>
      <w:r w:rsidR="00217822" w:rsidRPr="0061332B">
        <w:rPr>
          <w:rFonts w:asciiTheme="minorHAnsi" w:eastAsiaTheme="minorEastAsia" w:hAnsiTheme="minorHAnsi" w:cstheme="minorBidi"/>
          <w:spacing w:val="-3"/>
          <w:sz w:val="20"/>
          <w:szCs w:val="20"/>
        </w:rPr>
        <w:t xml:space="preserve"> does not fully comply with the stipulated requirements.  </w:t>
      </w:r>
    </w:p>
    <w:p w14:paraId="413FE315"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The Tender shall remain open for acceptance by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for</w:t>
      </w:r>
      <w:r w:rsidRPr="0061332B">
        <w:rPr>
          <w:rFonts w:asciiTheme="minorHAnsi" w:eastAsiaTheme="minorEastAsia" w:hAnsiTheme="minorHAnsi" w:cstheme="minorBidi"/>
          <w:spacing w:val="-3"/>
          <w:sz w:val="20"/>
          <w:szCs w:val="20"/>
        </w:rPr>
        <w:t xml:space="preserve"> a period of 3</w:t>
      </w:r>
      <w:r w:rsidR="004E7C19" w:rsidRPr="0061332B">
        <w:rPr>
          <w:rFonts w:asciiTheme="minorHAnsi" w:eastAsiaTheme="minorEastAsia" w:hAnsiTheme="minorHAnsi" w:cstheme="minorBidi"/>
          <w:spacing w:val="-3"/>
          <w:sz w:val="20"/>
          <w:szCs w:val="20"/>
        </w:rPr>
        <w:t xml:space="preserve"> </w:t>
      </w:r>
      <w:r w:rsidRPr="0061332B">
        <w:rPr>
          <w:rFonts w:asciiTheme="minorHAnsi" w:eastAsiaTheme="minorEastAsia" w:hAnsiTheme="minorHAnsi" w:cstheme="minorBidi"/>
          <w:spacing w:val="-3"/>
          <w:sz w:val="20"/>
          <w:szCs w:val="20"/>
        </w:rPr>
        <w:t>months from the date specified for its return.</w:t>
      </w:r>
    </w:p>
    <w:p w14:paraId="413FE316" w14:textId="77777777" w:rsidR="00217822" w:rsidRPr="0061332B" w:rsidRDefault="00F44D4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is</w:t>
      </w:r>
      <w:r w:rsidR="00217822" w:rsidRPr="0061332B">
        <w:rPr>
          <w:rFonts w:asciiTheme="minorHAnsi" w:eastAsiaTheme="minorEastAsia" w:hAnsiTheme="minorHAnsi" w:cstheme="minorBidi"/>
          <w:spacing w:val="-3"/>
          <w:sz w:val="20"/>
          <w:szCs w:val="20"/>
        </w:rPr>
        <w:t xml:space="preserve"> not bound to accept the lowest</w:t>
      </w:r>
      <w:r w:rsidR="2F01F4ED" w:rsidRPr="0061332B">
        <w:rPr>
          <w:rFonts w:asciiTheme="minorHAnsi" w:eastAsiaTheme="minorEastAsia" w:hAnsiTheme="minorHAnsi" w:cstheme="minorBidi"/>
          <w:spacing w:val="-3"/>
          <w:sz w:val="20"/>
          <w:szCs w:val="20"/>
        </w:rPr>
        <w:t xml:space="preserve"> </w:t>
      </w:r>
      <w:r w:rsidR="00F136E7" w:rsidRPr="0061332B">
        <w:rPr>
          <w:rFonts w:asciiTheme="minorHAnsi" w:eastAsiaTheme="minorEastAsia" w:hAnsiTheme="minorHAnsi" w:cstheme="minorBidi"/>
          <w:spacing w:val="-3"/>
          <w:sz w:val="20"/>
          <w:szCs w:val="20"/>
        </w:rPr>
        <w:t>of</w:t>
      </w:r>
      <w:r w:rsidR="00217822" w:rsidRPr="0061332B">
        <w:rPr>
          <w:rFonts w:asciiTheme="minorHAnsi" w:eastAsiaTheme="minorEastAsia" w:hAnsiTheme="minorHAnsi" w:cstheme="minorBidi"/>
          <w:spacing w:val="-3"/>
          <w:sz w:val="20"/>
          <w:szCs w:val="20"/>
        </w:rPr>
        <w:t xml:space="preserve"> any Tender and reserves the right to accept or award the contract in whole, in part, or not at all.</w:t>
      </w:r>
    </w:p>
    <w:p w14:paraId="413FE317" w14:textId="77777777" w:rsidR="00217822" w:rsidRPr="0061332B" w:rsidRDefault="00F44D4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will</w:t>
      </w:r>
      <w:r w:rsidR="00217822" w:rsidRPr="0061332B">
        <w:rPr>
          <w:rFonts w:asciiTheme="minorHAnsi" w:eastAsiaTheme="minorEastAsia" w:hAnsiTheme="minorHAnsi" w:cstheme="minorBidi"/>
          <w:spacing w:val="-3"/>
          <w:sz w:val="20"/>
          <w:szCs w:val="20"/>
        </w:rPr>
        <w:t xml:space="preserve"> retain a right of audit of all matters relating to the performance of the contract arising from this ITT.  This will include all financial matters and details relating to the service provided.</w:t>
      </w:r>
    </w:p>
    <w:p w14:paraId="413FE318"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All material provided by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must</w:t>
      </w:r>
      <w:r w:rsidRPr="0061332B">
        <w:rPr>
          <w:rFonts w:asciiTheme="minorHAnsi" w:eastAsiaTheme="minorEastAsia" w:hAnsiTheme="minorHAnsi" w:cstheme="minorBidi"/>
          <w:spacing w:val="-3"/>
          <w:sz w:val="20"/>
          <w:szCs w:val="20"/>
        </w:rPr>
        <w:t xml:space="preserve"> be regarded as confidential and only disclosed to a third party to the extent necessary to complete your tender.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requires</w:t>
      </w:r>
      <w:r w:rsidRPr="0061332B">
        <w:rPr>
          <w:rFonts w:asciiTheme="minorHAnsi" w:eastAsiaTheme="minorEastAsia" w:hAnsiTheme="minorHAnsi" w:cstheme="minorBidi"/>
          <w:spacing w:val="-3"/>
          <w:sz w:val="20"/>
          <w:szCs w:val="20"/>
        </w:rPr>
        <w:t xml:space="preserve"> that all working papers and electronic data must be destroyed by Bidders as soon as notified that they have been unsuccessful.  </w:t>
      </w:r>
    </w:p>
    <w:p w14:paraId="413FE319"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pacing w:val="-3"/>
          <w:sz w:val="20"/>
          <w:szCs w:val="20"/>
        </w:rPr>
        <w:t xml:space="preserve">Any aspects of your </w:t>
      </w:r>
      <w:r w:rsidR="00F136E7" w:rsidRPr="0061332B">
        <w:rPr>
          <w:rFonts w:asciiTheme="minorHAnsi" w:eastAsiaTheme="minorEastAsia" w:hAnsiTheme="minorHAnsi" w:cstheme="minorBidi"/>
          <w:spacing w:val="-3"/>
          <w:sz w:val="20"/>
          <w:szCs w:val="20"/>
        </w:rPr>
        <w:t>Tender that</w:t>
      </w:r>
      <w:r w:rsidRPr="0061332B">
        <w:rPr>
          <w:rFonts w:asciiTheme="minorHAnsi" w:eastAsiaTheme="minorEastAsia" w:hAnsiTheme="minorHAnsi" w:cstheme="minorBidi"/>
          <w:spacing w:val="-3"/>
          <w:sz w:val="20"/>
          <w:szCs w:val="20"/>
        </w:rPr>
        <w:t xml:space="preserve"> are essential to the </w:t>
      </w:r>
      <w:r w:rsidR="0019661C" w:rsidRPr="0061332B">
        <w:rPr>
          <w:rFonts w:asciiTheme="minorHAnsi" w:eastAsiaTheme="minorEastAsia" w:hAnsiTheme="minorHAnsi" w:cstheme="minorBidi"/>
          <w:spacing w:val="-3"/>
          <w:sz w:val="20"/>
          <w:szCs w:val="20"/>
        </w:rPr>
        <w:t>quality</w:t>
      </w:r>
      <w:r w:rsidRPr="0061332B">
        <w:rPr>
          <w:rFonts w:asciiTheme="minorHAnsi" w:eastAsiaTheme="minorEastAsia" w:hAnsiTheme="minorHAnsi" w:cstheme="minorBidi"/>
          <w:spacing w:val="-3"/>
          <w:sz w:val="20"/>
          <w:szCs w:val="20"/>
        </w:rPr>
        <w:t xml:space="preserve"> cost and delivery of the service must be incorporated into the response.</w:t>
      </w:r>
    </w:p>
    <w:p w14:paraId="413FE31A"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413FE31B" w14:textId="77777777" w:rsidR="00217822" w:rsidRPr="0061332B" w:rsidRDefault="00F44D4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requires</w:t>
      </w:r>
      <w:r w:rsidR="00217822" w:rsidRPr="0061332B">
        <w:rPr>
          <w:rFonts w:asciiTheme="minorHAnsi" w:eastAsiaTheme="minorEastAsia" w:hAnsiTheme="minorHAnsi" w:cstheme="minorBidi"/>
          <w:spacing w:val="-3"/>
          <w:sz w:val="20"/>
          <w:szCs w:val="20"/>
        </w:rPr>
        <w:t xml:space="preserve"> all goods and services to be provided to the address/</w:t>
      </w:r>
      <w:r w:rsidR="00F136E7" w:rsidRPr="402F32BF">
        <w:rPr>
          <w:rFonts w:asciiTheme="minorHAnsi" w:eastAsiaTheme="minorEastAsia" w:hAnsiTheme="minorHAnsi" w:cstheme="minorBidi"/>
          <w:spacing w:val="-3"/>
          <w:sz w:val="20"/>
          <w:szCs w:val="20"/>
        </w:rPr>
        <w:t>address</w:t>
      </w:r>
      <w:r w:rsidR="00217822" w:rsidRPr="0061332B">
        <w:rPr>
          <w:rFonts w:asciiTheme="minorHAnsi" w:eastAsiaTheme="minorEastAsia" w:hAnsiTheme="minorHAnsi" w:cstheme="minorBidi"/>
          <w:spacing w:val="-3"/>
          <w:sz w:val="20"/>
          <w:szCs w:val="20"/>
        </w:rPr>
        <w:t>es stated in the contract documents and, or orders.  Individual delivery instructions will be provided before orders are placed for goods or services and will include the appropriate health and safety guidance.</w:t>
      </w:r>
    </w:p>
    <w:p w14:paraId="413FE31C"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Tender submission and all correspondence with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must</w:t>
      </w:r>
      <w:r w:rsidRPr="0061332B">
        <w:rPr>
          <w:rFonts w:asciiTheme="minorHAnsi" w:eastAsiaTheme="minorEastAsia" w:hAnsiTheme="minorHAnsi" w:cstheme="minorBidi"/>
          <w:spacing w:val="-3"/>
          <w:sz w:val="20"/>
          <w:szCs w:val="20"/>
        </w:rPr>
        <w:t xml:space="preserve"> be written in English. </w:t>
      </w:r>
    </w:p>
    <w:p w14:paraId="413FE31D"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All goods and, or services supplied shall be fit for purpose and in accordance with any detailed specification(s) supplied with these documents and, or as subsequently amended, agreed by the Bidder and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and</w:t>
      </w:r>
      <w:r w:rsidRPr="0061332B">
        <w:rPr>
          <w:rFonts w:asciiTheme="minorHAnsi" w:eastAsiaTheme="minorEastAsia" w:hAnsiTheme="minorHAnsi" w:cstheme="minorBidi"/>
          <w:spacing w:val="-3"/>
          <w:sz w:val="20"/>
          <w:szCs w:val="20"/>
        </w:rPr>
        <w:t xml:space="preserve"> specified in the final contract documents and, or orders.</w:t>
      </w:r>
    </w:p>
    <w:p w14:paraId="413FE31E"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All current and future British Legislation/Standards or EU Legislation/Standards or other equivalents shall apply to all goods and services to be supplied where relevant.</w:t>
      </w:r>
    </w:p>
    <w:p w14:paraId="413FE31F"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A request for prices to be reviewed may be given by the successful Bidder giving at least 3 months’ written notice to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and</w:t>
      </w:r>
      <w:r w:rsidRPr="0061332B">
        <w:rPr>
          <w:rFonts w:asciiTheme="minorHAnsi" w:eastAsiaTheme="minorEastAsia" w:hAnsiTheme="minorHAnsi" w:cstheme="minorBidi"/>
          <w:spacing w:val="-3"/>
          <w:sz w:val="20"/>
          <w:szCs w:val="20"/>
        </w:rPr>
        <w:t xml:space="preserve"> based upon the anniversary of the contract start date.  All proposed changes to prices must be agreed by </w:t>
      </w:r>
      <w:r w:rsidR="00F44D4C">
        <w:rPr>
          <w:rFonts w:asciiTheme="minorHAnsi" w:eastAsiaTheme="minorEastAsia" w:hAnsiTheme="minorHAnsi" w:cstheme="minorBidi"/>
          <w:spacing w:val="-3"/>
          <w:sz w:val="20"/>
          <w:szCs w:val="20"/>
        </w:rPr>
        <w:t xml:space="preserve">Falmouth Exeter </w:t>
      </w:r>
      <w:r w:rsidR="0019661C">
        <w:rPr>
          <w:rFonts w:asciiTheme="minorHAnsi" w:eastAsiaTheme="minorEastAsia" w:hAnsiTheme="minorHAnsi" w:cstheme="minorBidi"/>
          <w:spacing w:val="-3"/>
          <w:sz w:val="20"/>
          <w:szCs w:val="20"/>
        </w:rPr>
        <w:t>Plus</w:t>
      </w:r>
      <w:r w:rsidR="0019661C" w:rsidRPr="0061332B">
        <w:rPr>
          <w:rFonts w:asciiTheme="minorHAnsi" w:eastAsiaTheme="minorEastAsia" w:hAnsiTheme="minorHAnsi" w:cstheme="minorBidi"/>
          <w:spacing w:val="-3"/>
          <w:sz w:val="20"/>
          <w:szCs w:val="20"/>
        </w:rPr>
        <w:t xml:space="preserve"> in</w:t>
      </w:r>
      <w:r w:rsidRPr="0061332B">
        <w:rPr>
          <w:rFonts w:asciiTheme="minorHAnsi" w:eastAsiaTheme="minorEastAsia" w:hAnsiTheme="minorHAnsi" w:cstheme="minorBidi"/>
          <w:spacing w:val="-3"/>
          <w:sz w:val="20"/>
          <w:szCs w:val="20"/>
        </w:rPr>
        <w:t xml:space="preserve"> writing before taking effect and prices may decrease as well as increase.</w:t>
      </w:r>
    </w:p>
    <w:p w14:paraId="413FE320"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No media releases, public announcements or public disclosures by the Bidder or the Bidder’s employees or agents relating to the contract or its subject matter, including but not limited to promotional or marketing material, (but </w:t>
      </w:r>
      <w:r w:rsidRPr="0061332B">
        <w:rPr>
          <w:rFonts w:asciiTheme="minorHAnsi" w:eastAsiaTheme="minorEastAsia" w:hAnsiTheme="minorHAnsi" w:cstheme="minorBidi"/>
          <w:spacing w:val="-3"/>
          <w:sz w:val="20"/>
          <w:szCs w:val="20"/>
        </w:rPr>
        <w:lastRenderedPageBreak/>
        <w:t xml:space="preserve">excluding any announcement intended solely for internal distribution by the parties or any disclosure required by legal, accounting or regulatory requirements) may be made without the prior written approval of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w:t>
      </w:r>
    </w:p>
    <w:p w14:paraId="413FE321"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sz w:val="32"/>
          <w:szCs w:val="32"/>
          <w:lang w:val="en-US"/>
        </w:rPr>
      </w:pPr>
      <w:r w:rsidRPr="0061332B">
        <w:rPr>
          <w:rFonts w:asciiTheme="minorHAnsi" w:eastAsiaTheme="minorEastAsia" w:hAnsiTheme="minorHAnsi" w:cstheme="minorBidi"/>
          <w:color w:val="auto"/>
          <w:sz w:val="32"/>
          <w:szCs w:val="32"/>
          <w:lang w:val="en-US"/>
        </w:rPr>
        <w:t>Terms and Conditions</w:t>
      </w:r>
    </w:p>
    <w:p w14:paraId="413FE322" w14:textId="77777777" w:rsidR="00234F14" w:rsidRPr="0061332B" w:rsidRDefault="00CE7BC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20"/>
          <w:szCs w:val="20"/>
          <w:lang w:val="en-US"/>
        </w:rPr>
        <w:t>Subject to review (as part of the contractual award process). This work will form part of the contract.</w:t>
      </w:r>
      <w:r w:rsidRPr="0061332B">
        <w:rPr>
          <w:rFonts w:asciiTheme="minorHAnsi" w:eastAsiaTheme="minorEastAsia" w:hAnsiTheme="minorHAnsi" w:cstheme="minorBidi"/>
          <w:sz w:val="18"/>
          <w:szCs w:val="18"/>
          <w:lang w:val="en-US"/>
        </w:rPr>
        <w:t xml:space="preserve"> </w:t>
      </w:r>
    </w:p>
    <w:p w14:paraId="413FE326" w14:textId="77777777" w:rsidR="009715DF" w:rsidRDefault="009715DF" w:rsidP="00B95CC2">
      <w:pPr>
        <w:spacing w:after="200" w:line="276" w:lineRule="auto"/>
        <w:rPr>
          <w:rFonts w:asciiTheme="minorHAnsi" w:eastAsiaTheme="minorEastAsia" w:hAnsiTheme="minorHAnsi" w:cstheme="minorBidi"/>
          <w:b/>
          <w:bCs/>
          <w:sz w:val="28"/>
          <w:szCs w:val="28"/>
          <w:lang w:val="en-US"/>
        </w:rPr>
      </w:pPr>
    </w:p>
    <w:p w14:paraId="413FE327" w14:textId="77777777" w:rsidR="00217822" w:rsidRPr="0061332B" w:rsidRDefault="00217822" w:rsidP="00B95CC2">
      <w:pPr>
        <w:spacing w:after="200" w:line="276" w:lineRule="auto"/>
        <w:rPr>
          <w:rFonts w:asciiTheme="minorHAnsi" w:eastAsiaTheme="minorEastAsia" w:hAnsiTheme="minorHAnsi" w:cstheme="minorBidi"/>
          <w:b/>
          <w:bCs/>
          <w:sz w:val="28"/>
          <w:szCs w:val="28"/>
          <w:lang w:val="en-US"/>
        </w:rPr>
      </w:pPr>
      <w:r w:rsidRPr="0061332B">
        <w:rPr>
          <w:rFonts w:asciiTheme="minorHAnsi" w:eastAsiaTheme="minorEastAsia" w:hAnsiTheme="minorHAnsi" w:cstheme="minorBidi"/>
          <w:b/>
          <w:bCs/>
          <w:sz w:val="28"/>
          <w:szCs w:val="28"/>
          <w:lang w:val="en-US"/>
        </w:rPr>
        <w:t xml:space="preserve">Schedule A – </w:t>
      </w:r>
      <w:r w:rsidR="00594089" w:rsidRPr="0061332B">
        <w:rPr>
          <w:rFonts w:asciiTheme="minorHAnsi" w:eastAsiaTheme="minorEastAsia" w:hAnsiTheme="minorHAnsi" w:cstheme="minorBidi"/>
          <w:b/>
          <w:bCs/>
          <w:sz w:val="28"/>
          <w:szCs w:val="28"/>
          <w:lang w:val="en-US"/>
        </w:rPr>
        <w:t>PRE-QUALIFICATION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477882" w14:paraId="413FE329"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28"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lang w:val="en-US"/>
              </w:rPr>
            </w:pPr>
            <w:r w:rsidRPr="0061332B">
              <w:rPr>
                <w:rFonts w:asciiTheme="minorHAnsi" w:eastAsiaTheme="minorEastAsia" w:hAnsiTheme="minorHAnsi" w:cstheme="minorBidi"/>
                <w:b/>
                <w:bCs/>
                <w:sz w:val="18"/>
                <w:szCs w:val="18"/>
                <w:lang w:val="en-US"/>
              </w:rPr>
              <w:t xml:space="preserve">Section 1 – Bidder’s Information </w:t>
            </w:r>
          </w:p>
        </w:tc>
      </w:tr>
      <w:tr w:rsidR="00217822" w:rsidRPr="00477882" w14:paraId="413FE32D"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2A"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This question is for information only however it </w:t>
            </w:r>
            <w:r w:rsidRPr="0061332B">
              <w:rPr>
                <w:rFonts w:asciiTheme="minorHAnsi" w:eastAsiaTheme="minorEastAsia" w:hAnsiTheme="minorHAnsi" w:cstheme="minorBidi"/>
                <w:i/>
                <w:iCs/>
                <w:sz w:val="18"/>
                <w:szCs w:val="18"/>
                <w:u w:val="single"/>
              </w:rPr>
              <w:t>must</w:t>
            </w:r>
            <w:r w:rsidRPr="0061332B">
              <w:rPr>
                <w:rFonts w:asciiTheme="minorHAnsi" w:eastAsiaTheme="minorEastAsia" w:hAnsiTheme="minorHAnsi" w:cstheme="minorBidi"/>
                <w:sz w:val="18"/>
                <w:szCs w:val="18"/>
              </w:rPr>
              <w:t xml:space="preserve"> be completed in full. Where sections do not apply, Bidders should indicate that this is the case and why.  This question should be completed by the Bidder Organisation and any Relevant Organisations (if applicable).</w:t>
            </w:r>
          </w:p>
          <w:p w14:paraId="413FE32B"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Trading Name</w:t>
            </w:r>
          </w:p>
          <w:p w14:paraId="413FE32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bookmarkStart w:id="3" w:name="Text6"/>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bookmarkEnd w:id="3"/>
          </w:p>
        </w:tc>
      </w:tr>
      <w:tr w:rsidR="00217822" w:rsidRPr="00477882" w14:paraId="413FE330"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2E"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Correspondence Address</w:t>
            </w:r>
          </w:p>
          <w:p w14:paraId="413FE32F"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33"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31"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Telephone Number</w:t>
            </w:r>
          </w:p>
          <w:p w14:paraId="413FE33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36"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34"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Fax Number </w:t>
            </w:r>
            <w:r w:rsidRPr="0061332B">
              <w:rPr>
                <w:rFonts w:asciiTheme="minorHAnsi" w:eastAsiaTheme="minorEastAsia" w:hAnsiTheme="minorHAnsi" w:cstheme="minorBidi"/>
                <w:color w:val="FF0000"/>
                <w:sz w:val="18"/>
                <w:szCs w:val="18"/>
              </w:rPr>
              <w:t>(optional)</w:t>
            </w:r>
          </w:p>
          <w:p w14:paraId="413FE33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39"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37"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Email Contact Address  </w:t>
            </w:r>
            <w:r w:rsidRPr="0061332B">
              <w:rPr>
                <w:rFonts w:asciiTheme="minorHAnsi" w:eastAsiaTheme="minorEastAsia" w:hAnsiTheme="minorHAnsi" w:cstheme="minorBidi"/>
                <w:color w:val="FF0000"/>
                <w:sz w:val="18"/>
                <w:szCs w:val="18"/>
              </w:rPr>
              <w:t>(optional)</w:t>
            </w:r>
          </w:p>
          <w:p w14:paraId="413FE33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41"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3A"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Main Contact of the Bidder Organisation empowered to represent the Bidder in all dealings of a contractual nature once the contract is awarded. </w:t>
            </w:r>
          </w:p>
          <w:p w14:paraId="413FE33B"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Name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00684492" w:rsidRPr="0061332B">
              <w:fldChar w:fldCharType="begin">
                <w:ffData>
                  <w:name w:val=""/>
                  <w:enabled/>
                  <w:calcOnExit w:val="0"/>
                  <w:textInput/>
                </w:ffData>
              </w:fldChar>
            </w:r>
            <w:r w:rsidR="00684492" w:rsidRPr="00477882">
              <w:rPr>
                <w:rFonts w:asciiTheme="minorHAnsi" w:hAnsiTheme="minorHAnsi" w:cstheme="minorHAnsi"/>
                <w:color w:val="000080"/>
                <w:sz w:val="18"/>
                <w:szCs w:val="18"/>
              </w:rPr>
              <w:instrText xml:space="preserve"> FORMTEXT </w:instrText>
            </w:r>
            <w:r w:rsidR="00684492" w:rsidRPr="0061332B">
              <w:rPr>
                <w:rFonts w:asciiTheme="minorHAnsi" w:hAnsiTheme="minorHAnsi" w:cstheme="minorHAnsi"/>
                <w:color w:val="000080"/>
                <w:sz w:val="18"/>
                <w:szCs w:val="18"/>
              </w:rPr>
            </w:r>
            <w:r w:rsidR="00684492" w:rsidRPr="0061332B">
              <w:rPr>
                <w:rFonts w:asciiTheme="minorHAnsi" w:hAnsiTheme="minorHAnsi" w:cstheme="minorHAnsi"/>
                <w:color w:val="000080"/>
                <w:sz w:val="18"/>
                <w:szCs w:val="18"/>
              </w:rPr>
              <w:fldChar w:fldCharType="separate"/>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fldChar w:fldCharType="end"/>
            </w:r>
          </w:p>
          <w:p w14:paraId="413FE33C"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Position</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3D"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Address</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3E"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Telephone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3F"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Mobile (optional)</w:t>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40"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E-Mail</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tc>
      </w:tr>
      <w:tr w:rsidR="00217822" w:rsidRPr="00477882" w14:paraId="413FE344"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42"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Internet Website Address</w:t>
            </w:r>
            <w:r w:rsidRPr="0061332B">
              <w:rPr>
                <w:rFonts w:asciiTheme="minorHAnsi" w:eastAsiaTheme="minorEastAsia" w:hAnsiTheme="minorHAnsi" w:cstheme="minorBidi"/>
                <w:color w:val="FF0000"/>
                <w:sz w:val="18"/>
                <w:szCs w:val="18"/>
              </w:rPr>
              <w:t xml:space="preserve"> (Optional)</w:t>
            </w:r>
          </w:p>
          <w:p w14:paraId="413FE343"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r w:rsidRPr="0061332B">
              <w:rPr>
                <w:rFonts w:asciiTheme="minorHAnsi" w:eastAsiaTheme="minorEastAsia" w:hAnsiTheme="minorHAnsi" w:cstheme="minorBidi"/>
                <w:sz w:val="18"/>
                <w:szCs w:val="18"/>
              </w:rPr>
              <w:t>(optional)</w:t>
            </w:r>
          </w:p>
        </w:tc>
      </w:tr>
      <w:tr w:rsidR="00217822" w:rsidRPr="00477882" w14:paraId="413FE347"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45"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Registered Office Address (if different from above)</w:t>
            </w:r>
          </w:p>
          <w:p w14:paraId="413FE34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4A"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48"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Date Established</w:t>
            </w:r>
          </w:p>
          <w:p w14:paraId="413FE349"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4D" w14:textId="77777777" w:rsidTr="0061332B">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4B"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Type of Organisation</w:t>
            </w:r>
            <w:r w:rsidRPr="0061332B">
              <w:rPr>
                <w:rFonts w:asciiTheme="minorHAnsi" w:eastAsiaTheme="minorEastAsia" w:hAnsiTheme="minorHAnsi" w:cstheme="minorBidi"/>
                <w:sz w:val="18"/>
                <w:szCs w:val="18"/>
              </w:rPr>
              <w:t xml:space="preserve"> (e.g. Private, Private Limited Company, Partnership, Local Authority, Voluntary Body, and Registered Charity) Please provide details of the organisation's structure.</w:t>
            </w:r>
          </w:p>
          <w:p w14:paraId="413FE34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13FE350"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4E"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lastRenderedPageBreak/>
              <w:t xml:space="preserve">Registered Business Number: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4F"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Date of Registration: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tc>
      </w:tr>
      <w:tr w:rsidR="00217822" w:rsidRPr="00477882" w14:paraId="413FE36A" w14:textId="77777777" w:rsidTr="0061332B">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51"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VAT Registration Number: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52"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Ownership</w:t>
            </w:r>
          </w:p>
          <w:p w14:paraId="413FE353" w14:textId="77777777" w:rsidR="00217822" w:rsidRDefault="00217822">
            <w:pPr>
              <w:pStyle w:val="BodyText"/>
              <w:tabs>
                <w:tab w:val="left" w:pos="709"/>
              </w:tabs>
              <w:suppressAutoHyphens/>
              <w:jc w:val="both"/>
            </w:pPr>
            <w:r w:rsidRPr="0061332B">
              <w:rPr>
                <w:rFonts w:asciiTheme="minorHAnsi" w:eastAsiaTheme="minorEastAsia" w:hAnsiTheme="minorHAnsi" w:cstheme="minorBidi"/>
                <w:sz w:val="18"/>
                <w:szCs w:val="18"/>
              </w:rPr>
              <w:t>If your company is owned by a parent company, please identify the name(s) of parents and clearly identify the relationship.</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354" w14:textId="77777777" w:rsidR="006B67E8" w:rsidRDefault="006B67E8">
            <w:pPr>
              <w:pStyle w:val="BodyText"/>
              <w:tabs>
                <w:tab w:val="left" w:pos="709"/>
              </w:tabs>
              <w:suppressAutoHyphens/>
              <w:jc w:val="both"/>
            </w:pPr>
          </w:p>
          <w:p w14:paraId="413FE355" w14:textId="77777777" w:rsidR="006B67E8" w:rsidRDefault="006B67E8">
            <w:pPr>
              <w:pStyle w:val="BodyText"/>
              <w:tabs>
                <w:tab w:val="left" w:pos="709"/>
              </w:tabs>
              <w:suppressAutoHyphens/>
              <w:jc w:val="both"/>
            </w:pPr>
          </w:p>
          <w:p w14:paraId="413FE356" w14:textId="77777777" w:rsidR="006B67E8" w:rsidRPr="00BE5510" w:rsidRDefault="00BE5510">
            <w:pPr>
              <w:pStyle w:val="BodyText"/>
              <w:tabs>
                <w:tab w:val="left" w:pos="709"/>
              </w:tabs>
              <w:suppressAutoHyphens/>
              <w:jc w:val="both"/>
              <w:rPr>
                <w:sz w:val="18"/>
                <w:szCs w:val="18"/>
              </w:rPr>
            </w:pPr>
            <w:r w:rsidRPr="00BE5510">
              <w:rPr>
                <w:rFonts w:asciiTheme="minorHAnsi" w:eastAsiaTheme="minorEastAsia" w:hAnsiTheme="minorHAnsi" w:cstheme="minorHAnsi"/>
                <w:b/>
                <w:bCs/>
                <w:sz w:val="18"/>
                <w:szCs w:val="18"/>
                <w:lang w:val="en-US"/>
              </w:rPr>
              <w:t>Section 1A –</w:t>
            </w:r>
            <w:r>
              <w:rPr>
                <w:rFonts w:asciiTheme="minorHAnsi" w:eastAsiaTheme="minorEastAsia" w:hAnsiTheme="minorHAnsi" w:cstheme="minorHAnsi"/>
                <w:b/>
                <w:bCs/>
                <w:sz w:val="18"/>
                <w:szCs w:val="18"/>
                <w:lang w:val="en-US"/>
              </w:rPr>
              <w:t xml:space="preserve"> </w:t>
            </w:r>
            <w:r w:rsidR="006B67E8" w:rsidRPr="00BE5510">
              <w:rPr>
                <w:rFonts w:asciiTheme="minorHAnsi" w:hAnsiTheme="minorHAnsi" w:cstheme="minorHAnsi"/>
                <w:b/>
                <w:sz w:val="18"/>
                <w:szCs w:val="18"/>
              </w:rPr>
              <w:t>ITSM Solution – General Questions</w:t>
            </w:r>
            <w:r w:rsidR="006B67E8" w:rsidRPr="00BE5510">
              <w:rPr>
                <w:sz w:val="18"/>
                <w:szCs w:val="18"/>
              </w:rPr>
              <w:t>:</w:t>
            </w:r>
          </w:p>
          <w:tbl>
            <w:tblPr>
              <w:tblStyle w:val="LightList-Accent2"/>
              <w:tblW w:w="10257" w:type="dxa"/>
              <w:tblLayout w:type="fixed"/>
              <w:tblLook w:val="0000" w:firstRow="0" w:lastRow="0" w:firstColumn="0" w:lastColumn="0" w:noHBand="0" w:noVBand="0"/>
            </w:tblPr>
            <w:tblGrid>
              <w:gridCol w:w="7379"/>
              <w:gridCol w:w="2878"/>
            </w:tblGrid>
            <w:tr w:rsidR="00D72202" w:rsidRPr="0061332B" w14:paraId="413FE359" w14:textId="77777777" w:rsidTr="006B67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57" w14:textId="77777777" w:rsidR="00D72202" w:rsidRPr="006B67E8" w:rsidRDefault="00D72202" w:rsidP="00D72202">
                  <w:pPr>
                    <w:widowControl w:val="0"/>
                    <w:suppressAutoHyphens/>
                    <w:spacing w:after="120"/>
                    <w:jc w:val="both"/>
                    <w:rPr>
                      <w:rFonts w:asciiTheme="minorHAnsi" w:eastAsiaTheme="minorEastAsia" w:hAnsiTheme="minorHAnsi" w:cstheme="minorBidi"/>
                      <w:bCs/>
                      <w:iCs/>
                      <w:sz w:val="18"/>
                      <w:szCs w:val="18"/>
                    </w:rPr>
                  </w:pPr>
                  <w:r w:rsidRPr="006B67E8">
                    <w:rPr>
                      <w:rFonts w:asciiTheme="minorHAnsi" w:eastAsiaTheme="minorEastAsia" w:hAnsiTheme="minorHAnsi" w:cstheme="minorBidi"/>
                      <w:bCs/>
                      <w:iCs/>
                      <w:sz w:val="18"/>
                      <w:szCs w:val="18"/>
                    </w:rPr>
                    <w:t>Length of time in business of providing ITSM solution(s)</w:t>
                  </w:r>
                </w:p>
              </w:tc>
              <w:tc>
                <w:tcPr>
                  <w:tcW w:w="1403" w:type="pct"/>
                </w:tcPr>
                <w:p w14:paraId="413FE358" w14:textId="77777777" w:rsidR="00D72202" w:rsidRPr="0061332B" w:rsidRDefault="00D72202" w:rsidP="00D7220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p>
              </w:tc>
            </w:tr>
            <w:tr w:rsidR="00D72202" w:rsidRPr="0061332B" w14:paraId="413FE35C" w14:textId="77777777" w:rsidTr="006B67E8">
              <w:tc>
                <w:tcPr>
                  <w:cnfStyle w:val="000010000000" w:firstRow="0" w:lastRow="0" w:firstColumn="0" w:lastColumn="0" w:oddVBand="1" w:evenVBand="0" w:oddHBand="0" w:evenHBand="0" w:firstRowFirstColumn="0" w:firstRowLastColumn="0" w:lastRowFirstColumn="0" w:lastRowLastColumn="0"/>
                  <w:tcW w:w="3597" w:type="pct"/>
                </w:tcPr>
                <w:p w14:paraId="413FE35A" w14:textId="77777777" w:rsidR="00D72202" w:rsidRPr="006B67E8" w:rsidRDefault="00D72202" w:rsidP="00D72202">
                  <w:pPr>
                    <w:widowControl w:val="0"/>
                    <w:suppressAutoHyphens/>
                    <w:spacing w:after="120"/>
                    <w:jc w:val="both"/>
                    <w:rPr>
                      <w:rFonts w:asciiTheme="minorHAnsi" w:eastAsiaTheme="minorEastAsia" w:hAnsiTheme="minorHAnsi" w:cstheme="minorBidi"/>
                      <w:bCs/>
                      <w:iCs/>
                      <w:sz w:val="18"/>
                      <w:szCs w:val="18"/>
                    </w:rPr>
                  </w:pPr>
                  <w:r w:rsidRPr="006B67E8">
                    <w:rPr>
                      <w:rFonts w:asciiTheme="minorHAnsi" w:eastAsiaTheme="minorEastAsia" w:hAnsiTheme="minorHAnsi" w:cstheme="minorBidi"/>
                      <w:bCs/>
                      <w:iCs/>
                      <w:sz w:val="18"/>
                      <w:szCs w:val="18"/>
                    </w:rPr>
                    <w:t>Total number of customers</w:t>
                  </w:r>
                </w:p>
              </w:tc>
              <w:tc>
                <w:tcPr>
                  <w:tcW w:w="1403" w:type="pct"/>
                </w:tcPr>
                <w:p w14:paraId="413FE35B" w14:textId="77777777" w:rsidR="00D72202" w:rsidRPr="0061332B" w:rsidRDefault="00D72202" w:rsidP="00D7220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p>
              </w:tc>
            </w:tr>
            <w:tr w:rsidR="00D72202" w:rsidRPr="0061332B" w14:paraId="413FE35F" w14:textId="77777777" w:rsidTr="006B67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5D" w14:textId="77777777" w:rsidR="00D72202" w:rsidRPr="006B67E8" w:rsidRDefault="00D72202" w:rsidP="00D72202">
                  <w:pPr>
                    <w:widowControl w:val="0"/>
                    <w:suppressAutoHyphens/>
                    <w:spacing w:after="120"/>
                    <w:jc w:val="both"/>
                    <w:rPr>
                      <w:rFonts w:asciiTheme="minorHAnsi" w:eastAsiaTheme="minorEastAsia" w:hAnsiTheme="minorHAnsi" w:cstheme="minorBidi"/>
                      <w:bCs/>
                      <w:iCs/>
                      <w:sz w:val="18"/>
                      <w:szCs w:val="18"/>
                    </w:rPr>
                  </w:pPr>
                  <w:r w:rsidRPr="006B67E8">
                    <w:rPr>
                      <w:rFonts w:asciiTheme="minorHAnsi" w:eastAsiaTheme="minorEastAsia" w:hAnsiTheme="minorHAnsi" w:cstheme="minorBidi"/>
                      <w:bCs/>
                      <w:iCs/>
                      <w:sz w:val="18"/>
                      <w:szCs w:val="18"/>
                    </w:rPr>
                    <w:t>Total number of customers currently operational on the proposed version of the ITSM solution</w:t>
                  </w:r>
                </w:p>
              </w:tc>
              <w:tc>
                <w:tcPr>
                  <w:tcW w:w="1403" w:type="pct"/>
                </w:tcPr>
                <w:p w14:paraId="413FE35E" w14:textId="77777777" w:rsidR="00D72202" w:rsidRPr="0061332B" w:rsidRDefault="00D72202" w:rsidP="00D7220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p>
              </w:tc>
            </w:tr>
            <w:tr w:rsidR="00D72202" w:rsidRPr="0061332B" w14:paraId="413FE362" w14:textId="77777777" w:rsidTr="006B67E8">
              <w:tc>
                <w:tcPr>
                  <w:cnfStyle w:val="000010000000" w:firstRow="0" w:lastRow="0" w:firstColumn="0" w:lastColumn="0" w:oddVBand="1" w:evenVBand="0" w:oddHBand="0" w:evenHBand="0" w:firstRowFirstColumn="0" w:firstRowLastColumn="0" w:lastRowFirstColumn="0" w:lastRowLastColumn="0"/>
                  <w:tcW w:w="3597" w:type="pct"/>
                </w:tcPr>
                <w:p w14:paraId="413FE360" w14:textId="77777777" w:rsidR="00D72202" w:rsidRPr="006B67E8" w:rsidRDefault="00D72202" w:rsidP="00D72202">
                  <w:pPr>
                    <w:widowControl w:val="0"/>
                    <w:suppressAutoHyphens/>
                    <w:spacing w:after="120"/>
                    <w:jc w:val="both"/>
                    <w:rPr>
                      <w:rFonts w:asciiTheme="minorHAnsi" w:eastAsiaTheme="minorEastAsia" w:hAnsiTheme="minorHAnsi" w:cstheme="minorBidi"/>
                      <w:bCs/>
                      <w:iCs/>
                      <w:sz w:val="18"/>
                      <w:szCs w:val="18"/>
                    </w:rPr>
                  </w:pPr>
                  <w:r w:rsidRPr="006B67E8">
                    <w:rPr>
                      <w:rFonts w:asciiTheme="minorHAnsi" w:eastAsiaTheme="minorEastAsia" w:hAnsiTheme="minorHAnsi" w:cstheme="minorBidi"/>
                      <w:bCs/>
                      <w:iCs/>
                      <w:sz w:val="18"/>
                      <w:szCs w:val="18"/>
                    </w:rPr>
                    <w:t xml:space="preserve">Product and Service History  </w:t>
                  </w:r>
                </w:p>
              </w:tc>
              <w:tc>
                <w:tcPr>
                  <w:tcW w:w="1403" w:type="pct"/>
                </w:tcPr>
                <w:p w14:paraId="413FE361" w14:textId="77777777" w:rsidR="00D72202" w:rsidRPr="0061332B" w:rsidRDefault="00D72202" w:rsidP="00D7220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p>
              </w:tc>
            </w:tr>
            <w:tr w:rsidR="00D72202" w:rsidRPr="0061332B" w14:paraId="413FE365" w14:textId="77777777" w:rsidTr="006B67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63" w14:textId="77777777" w:rsidR="00D72202" w:rsidRPr="006B67E8" w:rsidRDefault="00D72202" w:rsidP="00D72202">
                  <w:pPr>
                    <w:widowControl w:val="0"/>
                    <w:suppressAutoHyphens/>
                    <w:spacing w:after="120"/>
                    <w:jc w:val="both"/>
                    <w:rPr>
                      <w:rFonts w:asciiTheme="minorHAnsi" w:eastAsiaTheme="minorEastAsia" w:hAnsiTheme="minorHAnsi" w:cstheme="minorBidi"/>
                      <w:bCs/>
                      <w:iCs/>
                      <w:sz w:val="18"/>
                      <w:szCs w:val="18"/>
                    </w:rPr>
                  </w:pPr>
                  <w:r w:rsidRPr="006B67E8">
                    <w:rPr>
                      <w:rFonts w:asciiTheme="minorHAnsi" w:eastAsiaTheme="minorEastAsia" w:hAnsiTheme="minorHAnsi" w:cstheme="minorBidi"/>
                      <w:bCs/>
                      <w:iCs/>
                      <w:sz w:val="18"/>
                      <w:szCs w:val="18"/>
                    </w:rPr>
                    <w:t>Initial release date</w:t>
                  </w:r>
                </w:p>
              </w:tc>
              <w:tc>
                <w:tcPr>
                  <w:tcW w:w="1403" w:type="pct"/>
                </w:tcPr>
                <w:p w14:paraId="413FE364" w14:textId="77777777" w:rsidR="00D72202" w:rsidRPr="0061332B" w:rsidRDefault="00D72202" w:rsidP="00D7220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p>
              </w:tc>
            </w:tr>
            <w:tr w:rsidR="00D72202" w:rsidRPr="0061332B" w14:paraId="413FE368" w14:textId="77777777" w:rsidTr="006B67E8">
              <w:tc>
                <w:tcPr>
                  <w:cnfStyle w:val="000010000000" w:firstRow="0" w:lastRow="0" w:firstColumn="0" w:lastColumn="0" w:oddVBand="1" w:evenVBand="0" w:oddHBand="0" w:evenHBand="0" w:firstRowFirstColumn="0" w:firstRowLastColumn="0" w:lastRowFirstColumn="0" w:lastRowLastColumn="0"/>
                  <w:tcW w:w="3597" w:type="pct"/>
                </w:tcPr>
                <w:p w14:paraId="413FE366" w14:textId="77777777" w:rsidR="00D72202" w:rsidRPr="006B67E8" w:rsidRDefault="00D72202" w:rsidP="00D72202">
                  <w:pPr>
                    <w:widowControl w:val="0"/>
                    <w:suppressAutoHyphens/>
                    <w:spacing w:after="120"/>
                    <w:jc w:val="both"/>
                    <w:rPr>
                      <w:rFonts w:asciiTheme="minorHAnsi" w:eastAsiaTheme="minorEastAsia" w:hAnsiTheme="minorHAnsi" w:cstheme="minorBidi"/>
                      <w:bCs/>
                      <w:iCs/>
                      <w:sz w:val="18"/>
                      <w:szCs w:val="18"/>
                    </w:rPr>
                  </w:pPr>
                  <w:r w:rsidRPr="006B67E8">
                    <w:rPr>
                      <w:rFonts w:asciiTheme="minorHAnsi" w:eastAsiaTheme="minorEastAsia" w:hAnsiTheme="minorHAnsi" w:cstheme="minorBidi"/>
                      <w:bCs/>
                      <w:iCs/>
                      <w:sz w:val="18"/>
                      <w:szCs w:val="18"/>
                    </w:rPr>
                    <w:t>Current version number</w:t>
                  </w:r>
                </w:p>
              </w:tc>
              <w:tc>
                <w:tcPr>
                  <w:tcW w:w="1403" w:type="pct"/>
                </w:tcPr>
                <w:p w14:paraId="413FE367" w14:textId="77777777" w:rsidR="00D72202" w:rsidRPr="0061332B" w:rsidRDefault="00D72202" w:rsidP="00D7220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p>
              </w:tc>
            </w:tr>
          </w:tbl>
          <w:p w14:paraId="413FE369" w14:textId="77777777" w:rsidR="00D72202" w:rsidRPr="0061332B" w:rsidRDefault="00D72202">
            <w:pPr>
              <w:pStyle w:val="BodyText"/>
              <w:tabs>
                <w:tab w:val="left" w:pos="709"/>
              </w:tabs>
              <w:suppressAutoHyphens/>
              <w:jc w:val="both"/>
              <w:rPr>
                <w:rFonts w:asciiTheme="minorHAnsi" w:eastAsiaTheme="minorEastAsia" w:hAnsiTheme="minorHAnsi" w:cstheme="minorBidi"/>
                <w:sz w:val="18"/>
                <w:szCs w:val="18"/>
              </w:rPr>
            </w:pPr>
          </w:p>
        </w:tc>
      </w:tr>
      <w:tr w:rsidR="00217822" w:rsidRPr="00477882" w14:paraId="413FE373" w14:textId="77777777" w:rsidTr="0061332B">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6B" w14:textId="77777777" w:rsidR="006B67E8" w:rsidRDefault="006B67E8">
            <w:pPr>
              <w:pStyle w:val="BodyText"/>
              <w:tabs>
                <w:tab w:val="left" w:pos="709"/>
              </w:tabs>
              <w:suppressAutoHyphens/>
              <w:jc w:val="both"/>
              <w:rPr>
                <w:rFonts w:asciiTheme="minorHAnsi" w:eastAsiaTheme="minorEastAsia" w:hAnsiTheme="minorHAnsi" w:cstheme="minorBidi"/>
                <w:b/>
                <w:bCs/>
                <w:sz w:val="18"/>
                <w:szCs w:val="18"/>
              </w:rPr>
            </w:pPr>
          </w:p>
          <w:p w14:paraId="413FE36C"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Please confirm whether your Organisation is considered one of the following. (</w:t>
            </w:r>
            <w:r w:rsidRPr="0061332B">
              <w:rPr>
                <w:rFonts w:asciiTheme="minorHAnsi" w:eastAsiaTheme="minorEastAsia" w:hAnsiTheme="minorHAnsi" w:cstheme="minorBidi"/>
                <w:color w:val="FF0000"/>
                <w:sz w:val="18"/>
                <w:szCs w:val="18"/>
              </w:rPr>
              <w:t>Optional)</w:t>
            </w:r>
          </w:p>
          <w:p w14:paraId="413FE36D" w14:textId="77777777" w:rsidR="00217822" w:rsidRPr="0061332B" w:rsidRDefault="00217822">
            <w:pPr>
              <w:pStyle w:val="BodyText"/>
              <w:tabs>
                <w:tab w:val="left" w:pos="709"/>
              </w:tabs>
              <w:suppressAutoHyphens/>
              <w:jc w:val="both"/>
              <w:rPr>
                <w:rFonts w:asciiTheme="minorHAnsi" w:eastAsiaTheme="minorEastAsia" w:hAnsiTheme="minorHAnsi" w:cstheme="minorBidi"/>
                <w:i/>
                <w:iCs/>
                <w:sz w:val="18"/>
                <w:szCs w:val="18"/>
              </w:rPr>
            </w:pPr>
            <w:r w:rsidRPr="0061332B">
              <w:rPr>
                <w:rFonts w:asciiTheme="minorHAnsi" w:eastAsiaTheme="minorEastAsia" w:hAnsiTheme="minorHAnsi" w:cstheme="minorBidi"/>
                <w:i/>
                <w:iCs/>
                <w:sz w:val="18"/>
                <w:szCs w:val="18"/>
                <w:lang w:val="en-US"/>
              </w:rPr>
              <w:t>Double-click in boxes to check</w:t>
            </w:r>
            <w:r w:rsidRPr="0061332B">
              <w:rPr>
                <w:rFonts w:asciiTheme="minorHAnsi" w:eastAsiaTheme="minorEastAsia" w:hAnsiTheme="minorHAnsi" w:cstheme="minorBidi"/>
                <w:i/>
                <w:iCs/>
                <w:sz w:val="18"/>
                <w:szCs w:val="18"/>
              </w:rPr>
              <w:t xml:space="preserve"> relevant box</w:t>
            </w:r>
          </w:p>
          <w:p w14:paraId="413FE36E"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Micro enterprise – Staff &lt; 10, Turnover &lt; €2 million, Balance sheet &lt; €2 million </w:t>
            </w: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p>
          <w:p w14:paraId="413FE36F"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Small enterprise – Staff &lt; 50, Turnover &lt; €10 million, Balance sheet &lt; €2 million </w:t>
            </w: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p>
          <w:p w14:paraId="413FE370"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Medium sized enterprise – Staff &lt; 250, Turnover &lt; €50 million, Balance sheet &lt; than €43 million </w:t>
            </w:r>
            <w:r w:rsidRPr="0061332B">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8E01B3">
              <w:rPr>
                <w:rFonts w:asciiTheme="minorHAnsi" w:hAnsiTheme="minorHAnsi" w:cstheme="minorHAnsi"/>
                <w:sz w:val="18"/>
                <w:szCs w:val="18"/>
              </w:rPr>
            </w:r>
            <w:r w:rsidR="008E01B3">
              <w:rPr>
                <w:rFonts w:asciiTheme="minorHAnsi" w:hAnsiTheme="minorHAnsi" w:cstheme="minorHAnsi"/>
                <w:sz w:val="18"/>
                <w:szCs w:val="18"/>
              </w:rPr>
              <w:fldChar w:fldCharType="separate"/>
            </w:r>
            <w:r w:rsidRPr="0061332B">
              <w:fldChar w:fldCharType="end"/>
            </w:r>
          </w:p>
          <w:p w14:paraId="413FE371"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Large sized enterprise – Staff &gt;250, Turnover &gt; €50 million, Balance sheet &gt; than €43 million </w:t>
            </w:r>
            <w:r w:rsidRPr="0061332B">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8E01B3">
              <w:rPr>
                <w:rFonts w:asciiTheme="minorHAnsi" w:hAnsiTheme="minorHAnsi" w:cstheme="minorHAnsi"/>
                <w:sz w:val="18"/>
                <w:szCs w:val="18"/>
              </w:rPr>
            </w:r>
            <w:r w:rsidR="008E01B3">
              <w:rPr>
                <w:rFonts w:asciiTheme="minorHAnsi" w:hAnsiTheme="minorHAnsi" w:cstheme="minorHAnsi"/>
                <w:sz w:val="18"/>
                <w:szCs w:val="18"/>
              </w:rPr>
              <w:fldChar w:fldCharType="separate"/>
            </w:r>
            <w:r w:rsidRPr="0061332B">
              <w:fldChar w:fldCharType="end"/>
            </w:r>
          </w:p>
          <w:p w14:paraId="413FE372"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This question is optional/for information to gather data for </w:t>
            </w:r>
            <w:r w:rsidR="004E7C19" w:rsidRPr="0061332B">
              <w:rPr>
                <w:rFonts w:asciiTheme="minorHAnsi" w:eastAsiaTheme="minorEastAsia" w:hAnsiTheme="minorHAnsi" w:cstheme="minorBidi"/>
                <w:b/>
                <w:bCs/>
                <w:sz w:val="18"/>
                <w:szCs w:val="18"/>
              </w:rPr>
              <w:t>Falmouth University</w:t>
            </w:r>
          </w:p>
        </w:tc>
      </w:tr>
      <w:tr w:rsidR="00217822" w:rsidRPr="00477882" w14:paraId="413FE37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74"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If your Organisation is owned/run by any of the following, please tick relevant box</w:t>
            </w:r>
            <w:r w:rsidRPr="0061332B">
              <w:rPr>
                <w:rFonts w:asciiTheme="minorHAnsi" w:eastAsiaTheme="minorEastAsia" w:hAnsiTheme="minorHAnsi" w:cstheme="minorBidi"/>
                <w:color w:val="FF0000"/>
                <w:sz w:val="18"/>
                <w:szCs w:val="18"/>
              </w:rPr>
              <w:t xml:space="preserve"> (Optional)</w:t>
            </w:r>
          </w:p>
          <w:p w14:paraId="413FE375"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sz w:val="18"/>
                <w:szCs w:val="18"/>
              </w:rPr>
              <w:tab/>
            </w:r>
            <w:r w:rsidRPr="0061332B">
              <w:rPr>
                <w:rFonts w:asciiTheme="minorHAnsi" w:eastAsiaTheme="minorEastAsia" w:hAnsiTheme="minorHAnsi" w:cstheme="minorBidi"/>
                <w:sz w:val="18"/>
                <w:szCs w:val="18"/>
              </w:rPr>
              <w:t>BME (Black, ethnic, community/voluntary group)</w:t>
            </w:r>
          </w:p>
          <w:p w14:paraId="413FE376"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Community Interest Companies (CIC)</w:t>
            </w:r>
          </w:p>
          <w:p w14:paraId="413FE377"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Companies owned or managed by women</w:t>
            </w:r>
          </w:p>
          <w:p w14:paraId="413FE378"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Owned or run by Disabled People</w:t>
            </w:r>
          </w:p>
          <w:p w14:paraId="413FE379"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Business owned by Lesbian, Bisexual, Gay or Transsexual</w:t>
            </w:r>
          </w:p>
          <w:p w14:paraId="413FE37A"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rPr>
                <w:rFonts w:asciiTheme="minorHAnsi" w:eastAsiaTheme="minorEastAsia" w:hAnsiTheme="minorHAnsi" w:cstheme="minorBidi"/>
                <w:b/>
                <w:bCs/>
                <w:sz w:val="18"/>
                <w:szCs w:val="18"/>
              </w:rPr>
              <w:t xml:space="preserve">This question is optional/for information to gather data for </w:t>
            </w:r>
            <w:r w:rsidR="004E7C19" w:rsidRPr="0061332B">
              <w:rPr>
                <w:rFonts w:asciiTheme="minorHAnsi" w:eastAsiaTheme="minorEastAsia" w:hAnsiTheme="minorHAnsi" w:cstheme="minorBidi"/>
                <w:b/>
                <w:bCs/>
                <w:sz w:val="18"/>
                <w:szCs w:val="18"/>
              </w:rPr>
              <w:t>Falmouth University</w:t>
            </w:r>
          </w:p>
        </w:tc>
      </w:tr>
      <w:tr w:rsidR="00217822" w:rsidRPr="00477882" w14:paraId="413FE382"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7C" w14:textId="77777777" w:rsidR="00217822" w:rsidRPr="0061332B" w:rsidRDefault="00F44D4C" w:rsidP="0061332B">
            <w:pPr>
              <w:suppressAutoHyphens/>
              <w:spacing w:after="120"/>
              <w:jc w:val="both"/>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Falmouth Exeter </w:t>
            </w:r>
            <w:r w:rsidR="0019661C">
              <w:rPr>
                <w:rFonts w:asciiTheme="minorHAnsi" w:eastAsiaTheme="minorEastAsia" w:hAnsiTheme="minorHAnsi" w:cstheme="minorBidi"/>
                <w:sz w:val="18"/>
                <w:szCs w:val="18"/>
              </w:rPr>
              <w:t>Plus</w:t>
            </w:r>
            <w:r w:rsidR="0019661C" w:rsidRPr="0061332B">
              <w:rPr>
                <w:rFonts w:asciiTheme="minorHAnsi" w:eastAsiaTheme="minorEastAsia" w:hAnsiTheme="minorHAnsi" w:cstheme="minorBidi"/>
                <w:sz w:val="18"/>
                <w:szCs w:val="18"/>
              </w:rPr>
              <w:t xml:space="preserve"> would</w:t>
            </w:r>
            <w:r w:rsidR="00217822" w:rsidRPr="0061332B">
              <w:rPr>
                <w:rFonts w:asciiTheme="minorHAnsi" w:eastAsiaTheme="minorEastAsia" w:hAnsiTheme="minorHAnsi" w:cstheme="minorBidi"/>
                <w:sz w:val="18"/>
                <w:szCs w:val="18"/>
              </w:rPr>
              <w:t xml:space="preserve"> like to understand how and where Bidders find opportunities advertised.  This will help us better target our tender advertisements to potential Bidders.  </w:t>
            </w:r>
          </w:p>
          <w:p w14:paraId="413FE37D"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Please enter where you saw this tender opportunity advertised.</w:t>
            </w:r>
            <w:r w:rsidRPr="0061332B">
              <w:rPr>
                <w:rFonts w:asciiTheme="minorHAnsi" w:eastAsiaTheme="minorEastAsia" w:hAnsiTheme="minorHAnsi" w:cstheme="minorBidi"/>
                <w:b/>
                <w:bCs/>
                <w:sz w:val="18"/>
                <w:szCs w:val="18"/>
              </w:rPr>
              <w:t xml:space="preserve"> </w:t>
            </w:r>
          </w:p>
          <w:p w14:paraId="413FE37E" w14:textId="77777777" w:rsidR="006979A1" w:rsidRPr="0061332B" w:rsidRDefault="006979A1"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Pro-Contract (Due North)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8E01B3">
              <w:rPr>
                <w:rFonts w:asciiTheme="minorHAnsi" w:hAnsiTheme="minorHAnsi" w:cstheme="minorHAnsi"/>
                <w:b/>
                <w:sz w:val="18"/>
                <w:szCs w:val="18"/>
              </w:rPr>
            </w:r>
            <w:r w:rsidR="008E01B3">
              <w:rPr>
                <w:rFonts w:asciiTheme="minorHAnsi" w:hAnsiTheme="minorHAnsi" w:cstheme="minorHAnsi"/>
                <w:b/>
                <w:sz w:val="18"/>
                <w:szCs w:val="18"/>
              </w:rPr>
              <w:fldChar w:fldCharType="separate"/>
            </w:r>
            <w:r w:rsidRPr="0061332B">
              <w:fldChar w:fldCharType="end"/>
            </w:r>
          </w:p>
          <w:p w14:paraId="413FE37F"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In-tend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8E01B3">
              <w:rPr>
                <w:rFonts w:asciiTheme="minorHAnsi" w:hAnsiTheme="minorHAnsi" w:cstheme="minorHAnsi"/>
                <w:b/>
                <w:sz w:val="18"/>
                <w:szCs w:val="18"/>
              </w:rPr>
            </w:r>
            <w:r w:rsidR="008E01B3">
              <w:rPr>
                <w:rFonts w:asciiTheme="minorHAnsi" w:hAnsiTheme="minorHAnsi" w:cstheme="minorHAnsi"/>
                <w:b/>
                <w:sz w:val="18"/>
                <w:szCs w:val="18"/>
              </w:rPr>
              <w:fldChar w:fldCharType="separate"/>
            </w:r>
            <w:r w:rsidRPr="0061332B">
              <w:fldChar w:fldCharType="end"/>
            </w:r>
          </w:p>
          <w:p w14:paraId="413FE380"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Contract Finder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8E01B3">
              <w:rPr>
                <w:rFonts w:asciiTheme="minorHAnsi" w:hAnsiTheme="minorHAnsi" w:cstheme="minorHAnsi"/>
                <w:b/>
                <w:sz w:val="18"/>
                <w:szCs w:val="18"/>
              </w:rPr>
            </w:r>
            <w:r w:rsidR="008E01B3">
              <w:rPr>
                <w:rFonts w:asciiTheme="minorHAnsi" w:hAnsiTheme="minorHAnsi" w:cstheme="minorHAnsi"/>
                <w:b/>
                <w:sz w:val="18"/>
                <w:szCs w:val="18"/>
              </w:rPr>
              <w:fldChar w:fldCharType="separate"/>
            </w:r>
            <w:r w:rsidRPr="0061332B">
              <w:fldChar w:fldCharType="end"/>
            </w:r>
          </w:p>
          <w:p w14:paraId="413FE381"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Other (please detail) ………………………..</w:t>
            </w:r>
          </w:p>
        </w:tc>
      </w:tr>
      <w:tr w:rsidR="00217822" w:rsidRPr="00477882" w14:paraId="413FE384"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383"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lang w:eastAsia="en-US"/>
              </w:rPr>
            </w:pPr>
            <w:r w:rsidRPr="0061332B">
              <w:rPr>
                <w:rFonts w:asciiTheme="minorHAnsi" w:eastAsiaTheme="minorEastAsia" w:hAnsiTheme="minorHAnsi" w:cstheme="minorBidi"/>
                <w:b/>
                <w:bCs/>
                <w:sz w:val="18"/>
                <w:szCs w:val="18"/>
              </w:rPr>
              <w:t>Section 2</w:t>
            </w:r>
            <w:r w:rsidRPr="0061332B">
              <w:rPr>
                <w:rFonts w:asciiTheme="minorHAnsi" w:eastAsiaTheme="minorEastAsia" w:hAnsiTheme="minorHAnsi" w:cstheme="minorBidi"/>
                <w:b/>
                <w:bCs/>
                <w:sz w:val="18"/>
                <w:szCs w:val="18"/>
                <w:lang w:eastAsia="en-US"/>
              </w:rPr>
              <w:t xml:space="preserve"> Grounds for Exclusion [‘Pass’ / ‘Fail’]</w:t>
            </w:r>
          </w:p>
        </w:tc>
      </w:tr>
      <w:tr w:rsidR="00217822" w:rsidRPr="00477882" w14:paraId="413FE388"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385"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You will be excluded from the procurement process if there is evidence of convictions relating to specific criminal offences including, but </w:t>
            </w:r>
            <w:r w:rsidRPr="0061332B">
              <w:rPr>
                <w:rFonts w:asciiTheme="minorHAnsi" w:eastAsiaTheme="minorEastAsia" w:hAnsiTheme="minorHAnsi" w:cstheme="minorBidi"/>
                <w:sz w:val="18"/>
                <w:szCs w:val="18"/>
              </w:rPr>
              <w:lastRenderedPageBreak/>
              <w:t xml:space="preserve">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13FE386"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F44D4C">
              <w:rPr>
                <w:rFonts w:asciiTheme="minorHAnsi" w:eastAsiaTheme="minorEastAsia" w:hAnsiTheme="minorHAnsi" w:cstheme="minorBidi"/>
                <w:sz w:val="18"/>
                <w:szCs w:val="18"/>
              </w:rPr>
              <w:t xml:space="preserve">Falmouth Exeter </w:t>
            </w:r>
            <w:r w:rsidR="0019661C">
              <w:rPr>
                <w:rFonts w:asciiTheme="minorHAnsi" w:eastAsiaTheme="minorEastAsia" w:hAnsiTheme="minorHAnsi" w:cstheme="minorBidi"/>
                <w:sz w:val="18"/>
                <w:szCs w:val="18"/>
              </w:rPr>
              <w:t>Plus</w:t>
            </w:r>
            <w:r w:rsidR="0019661C" w:rsidRPr="0061332B">
              <w:rPr>
                <w:rFonts w:asciiTheme="minorHAnsi" w:eastAsiaTheme="minorEastAsia" w:hAnsiTheme="minorHAnsi" w:cstheme="minorBidi"/>
                <w:sz w:val="18"/>
                <w:szCs w:val="18"/>
              </w:rPr>
              <w:t xml:space="preserve"> for</w:t>
            </w:r>
            <w:r w:rsidRPr="0061332B">
              <w:rPr>
                <w:rFonts w:asciiTheme="minorHAnsi" w:eastAsiaTheme="minorEastAsia" w:hAnsiTheme="minorHAnsi" w:cstheme="minorBidi"/>
                <w:sz w:val="18"/>
                <w:szCs w:val="18"/>
              </w:rPr>
              <w:t xml:space="preserve"> advice before completing this form.</w:t>
            </w:r>
          </w:p>
          <w:p w14:paraId="413FE387" w14:textId="77777777" w:rsidR="00217822" w:rsidRPr="0061332B" w:rsidRDefault="00217822">
            <w:pPr>
              <w:pStyle w:val="BodyText"/>
              <w:tabs>
                <w:tab w:val="left" w:pos="709"/>
              </w:tabs>
              <w:suppressAutoHyphens/>
              <w:jc w:val="both"/>
              <w:rPr>
                <w:rFonts w:asciiTheme="minorHAnsi" w:eastAsiaTheme="minorEastAsia" w:hAnsiTheme="minorHAnsi" w:cstheme="minorBidi"/>
                <w:b/>
                <w:bCs/>
                <w:i/>
                <w:iCs/>
                <w:sz w:val="18"/>
                <w:szCs w:val="18"/>
              </w:rPr>
            </w:pPr>
            <w:r w:rsidRPr="0061332B">
              <w:rPr>
                <w:rFonts w:asciiTheme="minorHAnsi" w:eastAsiaTheme="minorEastAsia" w:hAnsiTheme="minorHAnsi" w:cstheme="minorBidi"/>
                <w:b/>
                <w:bCs/>
                <w:i/>
                <w:iCs/>
                <w:sz w:val="18"/>
                <w:szCs w:val="18"/>
              </w:rPr>
              <w:t>All of the questions in Section 2 are Pass/ Fail – if the Bidder responds “Yes” to any of these questions, this may constitute a “Fail”/</w:t>
            </w:r>
          </w:p>
        </w:tc>
      </w:tr>
      <w:tr w:rsidR="00217822" w:rsidRPr="00477882" w14:paraId="413FE38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413FE389"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413FE38A"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Please indicate your answer by marking ‘X’ in the relevant box</w:t>
            </w:r>
          </w:p>
        </w:tc>
      </w:tr>
      <w:tr w:rsidR="00217822" w:rsidRPr="00477882" w14:paraId="413FE38F" w14:textId="77777777" w:rsidTr="0061332B">
        <w:tc>
          <w:tcPr>
            <w:cnfStyle w:val="000010000000" w:firstRow="0" w:lastRow="0" w:firstColumn="0" w:lastColumn="0" w:oddVBand="1" w:evenVBand="0" w:oddHBand="0" w:evenHBand="0" w:firstRowFirstColumn="0" w:firstRowLastColumn="0" w:lastRowFirstColumn="0" w:lastRowLastColumn="0"/>
            <w:tcW w:w="3597" w:type="pct"/>
            <w:vMerge/>
          </w:tcPr>
          <w:p w14:paraId="413FE38C" w14:textId="77777777" w:rsidR="00217822" w:rsidRPr="00477882" w:rsidRDefault="00217822" w:rsidP="00217822">
            <w:pPr>
              <w:suppressAutoHyphens/>
              <w:spacing w:after="120"/>
              <w:jc w:val="both"/>
              <w:rPr>
                <w:rFonts w:asciiTheme="minorHAnsi" w:hAnsiTheme="minorHAnsi" w:cstheme="minorHAnsi"/>
                <w:sz w:val="18"/>
                <w:szCs w:val="18"/>
              </w:rPr>
            </w:pPr>
          </w:p>
        </w:tc>
        <w:tc>
          <w:tcPr>
            <w:tcW w:w="529" w:type="pct"/>
          </w:tcPr>
          <w:p w14:paraId="413FE38D"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413FE38E"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No</w:t>
            </w:r>
          </w:p>
        </w:tc>
      </w:tr>
      <w:tr w:rsidR="00217822" w:rsidRPr="00477882" w14:paraId="413FE39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90"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413FE39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9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9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94"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corruption within the meaning of section 1(2) of the Public Bodies Corrupt Practices Act 1889 or section 1 of the Prevention of Corruption Act 1906;</w:t>
            </w:r>
          </w:p>
        </w:tc>
        <w:tc>
          <w:tcPr>
            <w:tcW w:w="529" w:type="pct"/>
          </w:tcPr>
          <w:p w14:paraId="413FE39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9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9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98"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the common law offence of bribery;</w:t>
            </w:r>
          </w:p>
        </w:tc>
        <w:tc>
          <w:tcPr>
            <w:tcW w:w="529" w:type="pct"/>
          </w:tcPr>
          <w:p w14:paraId="413FE39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9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9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9C"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bribery within the meaning of sections 1, 2 or 6 of the Bribery Act 2010; or section 113 of the Representation of the People Act 1983;</w:t>
            </w:r>
          </w:p>
        </w:tc>
        <w:tc>
          <w:tcPr>
            <w:tcW w:w="529" w:type="pct"/>
          </w:tcPr>
          <w:p w14:paraId="413FE39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9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A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A0"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413FE3A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A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A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A4"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w:t>
            </w:r>
            <w:r w:rsidR="0019661C" w:rsidRPr="0061332B">
              <w:rPr>
                <w:rFonts w:asciiTheme="minorHAnsi" w:eastAsiaTheme="minorEastAsia" w:hAnsiTheme="minorHAnsi" w:cstheme="minorBidi"/>
                <w:sz w:val="18"/>
                <w:szCs w:val="18"/>
              </w:rPr>
              <w:t>I</w:t>
            </w:r>
            <w:r w:rsidRPr="0061332B">
              <w:rPr>
                <w:rFonts w:asciiTheme="minorHAnsi" w:eastAsiaTheme="minorEastAsia" w:hAnsiTheme="minorHAnsi" w:cstheme="minorBidi"/>
                <w:sz w:val="18"/>
                <w:szCs w:val="18"/>
              </w:rPr>
              <w:t>) the offence of cheating the Revenue;</w:t>
            </w:r>
          </w:p>
        </w:tc>
        <w:tc>
          <w:tcPr>
            <w:tcW w:w="529" w:type="pct"/>
          </w:tcPr>
          <w:p w14:paraId="413FE3A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A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A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A8"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 the offence of conspiracy to defraud;</w:t>
            </w:r>
          </w:p>
        </w:tc>
        <w:tc>
          <w:tcPr>
            <w:tcW w:w="529" w:type="pct"/>
          </w:tcPr>
          <w:p w14:paraId="413FE3A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A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A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AC"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(iii) fraud or theft within the meaning of the Theft Act 1968, the Theft Act (Northern Ireland) 1969, the Theft Act 1978 or the Theft (Northern Ireland) Order 1978</w:t>
            </w:r>
          </w:p>
        </w:tc>
        <w:tc>
          <w:tcPr>
            <w:tcW w:w="529" w:type="pct"/>
          </w:tcPr>
          <w:p w14:paraId="413FE3A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A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B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B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(iv) fraudulent trading within the meaning of section 458 of the Companies Act 1985, article 451 of the Companies (Northern Ireland) Order 1986 or section 993 of the Companies Act 2006;</w:t>
            </w:r>
          </w:p>
        </w:tc>
        <w:tc>
          <w:tcPr>
            <w:tcW w:w="529" w:type="pct"/>
          </w:tcPr>
          <w:p w14:paraId="413FE3B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B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B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B4"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 fraudulent evasion within the meaning of section 170 of the Customs and Excise Management Act 1979 or section 72 of the Value Added Tax Act 1994;</w:t>
            </w:r>
          </w:p>
        </w:tc>
        <w:tc>
          <w:tcPr>
            <w:tcW w:w="529" w:type="pct"/>
          </w:tcPr>
          <w:p w14:paraId="413FE3B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B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B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B8"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(vi) an offence in connection with taxation in the European Union within the meaning of section 71 of the Criminal Justice Act 1993;</w:t>
            </w:r>
          </w:p>
        </w:tc>
        <w:tc>
          <w:tcPr>
            <w:tcW w:w="529" w:type="pct"/>
          </w:tcPr>
          <w:p w14:paraId="413FE3B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B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B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BC"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413FE3B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B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C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C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(viii) fraud within the meaning of section 2, 3 or 4 of the Fraud Act 2006; or</w:t>
            </w:r>
          </w:p>
        </w:tc>
        <w:tc>
          <w:tcPr>
            <w:tcW w:w="529" w:type="pct"/>
          </w:tcPr>
          <w:p w14:paraId="413FE3C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C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C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C4"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(ix)</w:t>
            </w:r>
            <w:r w:rsidRPr="00477882">
              <w:rPr>
                <w:rFonts w:asciiTheme="minorHAnsi" w:eastAsia="Arial" w:hAnsiTheme="minorHAnsi" w:cstheme="minorHAnsi"/>
                <w:sz w:val="18"/>
                <w:szCs w:val="18"/>
              </w:rPr>
              <w:tab/>
            </w:r>
            <w:r w:rsidRPr="0061332B">
              <w:rPr>
                <w:rFonts w:asciiTheme="minorHAnsi" w:eastAsiaTheme="minorEastAsia" w:hAnsiTheme="minorHAnsi" w:cstheme="minorBidi"/>
                <w:sz w:val="18"/>
                <w:szCs w:val="18"/>
              </w:rPr>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13FE3C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C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C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C8"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offence listed—</w:t>
            </w:r>
          </w:p>
        </w:tc>
        <w:tc>
          <w:tcPr>
            <w:tcW w:w="529" w:type="pct"/>
          </w:tcPr>
          <w:p w14:paraId="413FE3C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C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C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CC"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in section 41 of the Counter Terrorism Act 2008; or</w:t>
            </w:r>
          </w:p>
        </w:tc>
        <w:tc>
          <w:tcPr>
            <w:tcW w:w="529" w:type="pct"/>
          </w:tcPr>
          <w:p w14:paraId="413FE3C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C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D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D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 in Schedule 2 to that Act where the court has determined that there is a terrorist connection;</w:t>
            </w:r>
          </w:p>
        </w:tc>
        <w:tc>
          <w:tcPr>
            <w:tcW w:w="529" w:type="pct"/>
          </w:tcPr>
          <w:p w14:paraId="413FE3D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D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D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D4"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offence under sections 44 to 46 of the Serious Crime Act 2007 which relates to an offence covered by subparagraph (f);</w:t>
            </w:r>
          </w:p>
        </w:tc>
        <w:tc>
          <w:tcPr>
            <w:tcW w:w="529" w:type="pct"/>
          </w:tcPr>
          <w:p w14:paraId="413FE3D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D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D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D8"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lastRenderedPageBreak/>
              <w:t>money laundering within the meaning of sections 340(11) and 415 of the Proceeds of Crime Act 2002;</w:t>
            </w:r>
          </w:p>
        </w:tc>
        <w:tc>
          <w:tcPr>
            <w:tcW w:w="529" w:type="pct"/>
          </w:tcPr>
          <w:p w14:paraId="413FE3D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D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D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DC"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413FE3D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D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E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E0"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under section 4 of the Asylum and Immigration (Treatment of Claimants etc.) Act 2004;</w:t>
            </w:r>
          </w:p>
        </w:tc>
        <w:tc>
          <w:tcPr>
            <w:tcW w:w="529" w:type="pct"/>
          </w:tcPr>
          <w:p w14:paraId="413FE3E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E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E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E4"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under section 59A of the Sexual Offences Act 2003;</w:t>
            </w:r>
          </w:p>
        </w:tc>
        <w:tc>
          <w:tcPr>
            <w:tcW w:w="529" w:type="pct"/>
          </w:tcPr>
          <w:p w14:paraId="413FE3E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E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E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E8"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under section 71 of the Coroners and Justice Act 2009;</w:t>
            </w:r>
          </w:p>
        </w:tc>
        <w:tc>
          <w:tcPr>
            <w:tcW w:w="529" w:type="pct"/>
          </w:tcPr>
          <w:p w14:paraId="413FE3E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E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E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EC"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in connection with the proceeds of drug trafficking within the meaning of section 49, 50 or 51 of the Drug Trafficking Act 1994; or</w:t>
            </w:r>
          </w:p>
        </w:tc>
        <w:tc>
          <w:tcPr>
            <w:tcW w:w="529" w:type="pct"/>
          </w:tcPr>
          <w:p w14:paraId="413FE3E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E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F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F0"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other offence within the meaning of Article 57(1) of the Public Contracts Directive—</w:t>
            </w:r>
          </w:p>
        </w:tc>
        <w:tc>
          <w:tcPr>
            <w:tcW w:w="529" w:type="pct"/>
          </w:tcPr>
          <w:p w14:paraId="413FE3F1"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F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F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F4"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as defined by the law of any jurisdiction outside England and Wales and Northern Ireland; or</w:t>
            </w:r>
          </w:p>
        </w:tc>
        <w:tc>
          <w:tcPr>
            <w:tcW w:w="529" w:type="pct"/>
          </w:tcPr>
          <w:p w14:paraId="413FE3F5"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F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3F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3F8"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 created, after the day on which these Regulations were made, in the law of England and Wales or Northern Ireland.</w:t>
            </w:r>
          </w:p>
        </w:tc>
        <w:tc>
          <w:tcPr>
            <w:tcW w:w="529" w:type="pct"/>
          </w:tcPr>
          <w:p w14:paraId="413FE3F9"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3F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401"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3FC"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u w:val="single"/>
              </w:rPr>
              <w:t>2.2 Non-payment of taxes</w:t>
            </w:r>
          </w:p>
          <w:p w14:paraId="413FE3FD"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13FE3FE"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413FE3FF"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3FE40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3FE404"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402"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Section 3: Economic and Financial Standing</w:t>
            </w:r>
          </w:p>
        </w:tc>
        <w:tc>
          <w:tcPr>
            <w:tcW w:w="1403" w:type="pct"/>
            <w:gridSpan w:val="2"/>
          </w:tcPr>
          <w:p w14:paraId="413FE403"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Bidder’s Response</w:t>
            </w:r>
          </w:p>
        </w:tc>
      </w:tr>
      <w:tr w:rsidR="00217822" w:rsidRPr="00477882" w14:paraId="413FE40D"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05"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b/>
                <w:bCs/>
                <w:sz w:val="18"/>
                <w:szCs w:val="18"/>
                <w:lang w:val="en-US"/>
              </w:rPr>
            </w:pPr>
            <w:r w:rsidRPr="0061332B">
              <w:rPr>
                <w:rFonts w:asciiTheme="minorHAnsi" w:eastAsiaTheme="minorEastAsia" w:hAnsiTheme="minorHAnsi" w:cstheme="minorBidi"/>
                <w:b/>
                <w:bCs/>
                <w:sz w:val="18"/>
                <w:szCs w:val="18"/>
                <w:shd w:val="clear" w:color="auto" w:fill="DBE5F1"/>
              </w:rPr>
              <w:t>A.  Dunn and Bradstreet</w:t>
            </w:r>
            <w:r w:rsidRPr="0061332B">
              <w:rPr>
                <w:rFonts w:asciiTheme="minorHAnsi" w:eastAsiaTheme="minorEastAsia" w:hAnsiTheme="minorHAnsi" w:cstheme="minorBidi"/>
                <w:b/>
                <w:bCs/>
                <w:sz w:val="18"/>
                <w:szCs w:val="18"/>
                <w:lang w:val="en-US"/>
              </w:rPr>
              <w:t xml:space="preserve"> – score</w:t>
            </w:r>
          </w:p>
          <w:p w14:paraId="413FE406" w14:textId="77777777" w:rsidR="00840F51" w:rsidRPr="0061332B" w:rsidRDefault="00F44D4C"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Pr>
                <w:rFonts w:asciiTheme="minorHAnsi" w:eastAsiaTheme="minorEastAsia" w:hAnsiTheme="minorHAnsi" w:cstheme="minorBidi"/>
                <w:sz w:val="18"/>
                <w:szCs w:val="18"/>
                <w:lang w:val="en-US"/>
              </w:rPr>
              <w:t xml:space="preserve">Falmouth Exeter </w:t>
            </w:r>
            <w:r w:rsidR="0019661C">
              <w:rPr>
                <w:rFonts w:asciiTheme="minorHAnsi" w:eastAsiaTheme="minorEastAsia" w:hAnsiTheme="minorHAnsi" w:cstheme="minorBidi"/>
                <w:sz w:val="18"/>
                <w:szCs w:val="18"/>
                <w:lang w:val="en-US"/>
              </w:rPr>
              <w:t>Plus</w:t>
            </w:r>
            <w:r w:rsidR="0019661C" w:rsidRPr="0061332B">
              <w:rPr>
                <w:rFonts w:asciiTheme="minorHAnsi" w:eastAsiaTheme="minorEastAsia" w:hAnsiTheme="minorHAnsi" w:cstheme="minorBidi"/>
                <w:sz w:val="18"/>
                <w:szCs w:val="18"/>
                <w:lang w:val="en-US"/>
              </w:rPr>
              <w:t xml:space="preserve"> may</w:t>
            </w:r>
            <w:r w:rsidR="00840F51" w:rsidRPr="0061332B">
              <w:rPr>
                <w:rFonts w:asciiTheme="minorHAnsi" w:eastAsiaTheme="minorEastAsia" w:hAnsiTheme="minorHAnsi" w:cstheme="minorBidi"/>
                <w:sz w:val="18"/>
                <w:szCs w:val="18"/>
                <w:lang w:val="en-US"/>
              </w:rPr>
              <w:t xml:space="preserve"> run a Dunn and Bradstreet financial check on Bidders and take a considered view on the likelihood of business risk and failure.  Bidders with D &amp; B Failure rating of 50 or less will be requested to provide further information / clarifications. </w:t>
            </w:r>
          </w:p>
          <w:p w14:paraId="413FE407"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For businesses not covered by the D &amp; B report, these businesses will be requested to supply a minimum of 3 years accounts / or as trading history if 3 years of accounts are not available.</w:t>
            </w:r>
          </w:p>
          <w:p w14:paraId="413FE408"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The following financial ratio will be used to access business risk and failure for those business not covered by a D &amp; B report.</w:t>
            </w:r>
          </w:p>
          <w:p w14:paraId="413FE409"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Current Ratio: = Current Assets / Current Liabilities</w:t>
            </w:r>
          </w:p>
          <w:p w14:paraId="413FE40A" w14:textId="77777777" w:rsidR="00840F51" w:rsidRPr="0061332B" w:rsidRDefault="00F44D4C" w:rsidP="0061332B">
            <w:pPr>
              <w:widowControl w:val="0"/>
              <w:suppressAutoHyphens/>
              <w:spacing w:after="120"/>
              <w:jc w:val="both"/>
              <w:rPr>
                <w:rFonts w:asciiTheme="minorHAnsi" w:eastAsiaTheme="minorEastAsia" w:hAnsiTheme="minorHAnsi" w:cstheme="minorBidi"/>
                <w:sz w:val="18"/>
                <w:szCs w:val="18"/>
                <w:lang w:val="en-US"/>
              </w:rPr>
            </w:pPr>
            <w:r>
              <w:rPr>
                <w:rFonts w:asciiTheme="minorHAnsi" w:eastAsiaTheme="minorEastAsia" w:hAnsiTheme="minorHAnsi" w:cstheme="minorBidi"/>
                <w:sz w:val="18"/>
                <w:szCs w:val="18"/>
                <w:lang w:val="en-US"/>
              </w:rPr>
              <w:t xml:space="preserve">Falmouth Exeter </w:t>
            </w:r>
            <w:r w:rsidR="0019661C">
              <w:rPr>
                <w:rFonts w:asciiTheme="minorHAnsi" w:eastAsiaTheme="minorEastAsia" w:hAnsiTheme="minorHAnsi" w:cstheme="minorBidi"/>
                <w:sz w:val="18"/>
                <w:szCs w:val="18"/>
                <w:lang w:val="en-US"/>
              </w:rPr>
              <w:t>Plus</w:t>
            </w:r>
            <w:r w:rsidR="0019661C" w:rsidRPr="0061332B">
              <w:rPr>
                <w:rFonts w:asciiTheme="minorHAnsi" w:eastAsiaTheme="minorEastAsia" w:hAnsiTheme="minorHAnsi" w:cstheme="minorBidi"/>
                <w:sz w:val="18"/>
                <w:szCs w:val="18"/>
                <w:lang w:val="en-US"/>
              </w:rPr>
              <w:t xml:space="preserve"> may</w:t>
            </w:r>
            <w:r w:rsidR="00840F51" w:rsidRPr="0061332B">
              <w:rPr>
                <w:rFonts w:asciiTheme="minorHAnsi" w:eastAsiaTheme="minorEastAsia" w:hAnsiTheme="minorHAnsi" w:cstheme="minorBidi"/>
                <w:sz w:val="18"/>
                <w:szCs w:val="18"/>
                <w:lang w:val="en-US"/>
              </w:rPr>
              <w:t xml:space="preserve"> request further clarification on any D and B Failure rating.</w:t>
            </w:r>
          </w:p>
          <w:p w14:paraId="413FE40B" w14:textId="77777777" w:rsidR="00217822" w:rsidRPr="0061332B" w:rsidRDefault="00840F51" w:rsidP="0061332B">
            <w:pPr>
              <w:widowControl w:val="0"/>
              <w:suppressAutoHyphens/>
              <w:spacing w:after="120"/>
              <w:jc w:val="both"/>
              <w:rPr>
                <w:rFonts w:asciiTheme="minorHAnsi" w:eastAsiaTheme="minorEastAsia" w:hAnsiTheme="minorHAnsi" w:cstheme="minorBidi"/>
                <w:b/>
                <w:bCs/>
                <w:i/>
                <w:iCs/>
                <w:sz w:val="18"/>
                <w:szCs w:val="18"/>
                <w:u w:val="single"/>
              </w:rPr>
            </w:pPr>
            <w:r w:rsidRPr="0061332B">
              <w:rPr>
                <w:rFonts w:asciiTheme="minorHAnsi" w:eastAsiaTheme="minorEastAsia" w:hAnsiTheme="minorHAnsi" w:cstheme="minorBidi"/>
                <w:b/>
                <w:bCs/>
                <w:i/>
                <w:iCs/>
                <w:sz w:val="18"/>
                <w:szCs w:val="18"/>
              </w:rPr>
              <w:t>Pass/ Fail – In the event that a Bidder achieves a D and B Failure rating of 50 or less this may constitute a ‘Fail’.</w:t>
            </w:r>
          </w:p>
        </w:tc>
        <w:tc>
          <w:tcPr>
            <w:tcW w:w="1403" w:type="pct"/>
            <w:gridSpan w:val="2"/>
          </w:tcPr>
          <w:p w14:paraId="413FE40C"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This organisation consents to a</w:t>
            </w:r>
            <w:r w:rsidR="00840F51" w:rsidRPr="0061332B">
              <w:rPr>
                <w:rFonts w:asciiTheme="minorHAnsi" w:eastAsiaTheme="minorEastAsia" w:hAnsiTheme="minorHAnsi" w:cstheme="minorBidi"/>
                <w:sz w:val="18"/>
                <w:szCs w:val="18"/>
              </w:rPr>
              <w:t xml:space="preserve"> D and B</w:t>
            </w:r>
            <w:r w:rsidRPr="0061332B">
              <w:rPr>
                <w:rFonts w:asciiTheme="minorHAnsi" w:eastAsiaTheme="minorEastAsia" w:hAnsiTheme="minorHAnsi" w:cstheme="minorBidi"/>
                <w:sz w:val="18"/>
                <w:szCs w:val="18"/>
              </w:rPr>
              <w:t xml:space="preserve"> Check</w:t>
            </w:r>
            <w:r w:rsidRPr="00477882">
              <w:rPr>
                <w:rFonts w:asciiTheme="minorHAnsi" w:hAnsiTheme="minorHAnsi" w:cstheme="minorHAnsi"/>
                <w:sz w:val="18"/>
                <w:szCs w:val="18"/>
              </w:rPr>
              <w:tab/>
            </w:r>
            <w:r w:rsidRPr="0061332B">
              <w:fldChar w:fldCharType="begin">
                <w:ffData>
                  <w:name w:val="Check3"/>
                  <w:enabled/>
                  <w:calcOnExit w:val="0"/>
                  <w:checkBox>
                    <w:sizeAuto/>
                    <w:default w:val="0"/>
                  </w:checkBox>
                </w:ffData>
              </w:fldChar>
            </w:r>
            <w:bookmarkStart w:id="4" w:name="Check3"/>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bookmarkEnd w:id="4"/>
          </w:p>
        </w:tc>
      </w:tr>
      <w:tr w:rsidR="00217822" w:rsidRPr="00477882" w14:paraId="413FE414"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40E" w14:textId="77777777" w:rsidR="00217822" w:rsidRPr="0061332B" w:rsidRDefault="00217822" w:rsidP="0061332B">
            <w:pPr>
              <w:widowControl w:val="0"/>
              <w:tabs>
                <w:tab w:val="center" w:pos="4005"/>
              </w:tabs>
              <w:suppressAutoHyphens/>
              <w:spacing w:after="120"/>
              <w:jc w:val="both"/>
              <w:rPr>
                <w:rFonts w:asciiTheme="minorHAnsi" w:eastAsiaTheme="minorEastAsia" w:hAnsiTheme="minorHAnsi" w:cstheme="minorBidi"/>
                <w:b/>
                <w:bCs/>
                <w:sz w:val="18"/>
                <w:szCs w:val="18"/>
                <w:shd w:val="clear" w:color="auto" w:fill="DBE5F1"/>
              </w:rPr>
            </w:pPr>
            <w:r w:rsidRPr="0061332B">
              <w:rPr>
                <w:rFonts w:asciiTheme="minorHAnsi" w:eastAsiaTheme="minorEastAsia" w:hAnsiTheme="minorHAnsi" w:cstheme="minorBidi"/>
                <w:b/>
                <w:bCs/>
                <w:sz w:val="18"/>
                <w:szCs w:val="18"/>
                <w:shd w:val="clear" w:color="auto" w:fill="DBE5F1"/>
              </w:rPr>
              <w:t xml:space="preserve">B - Insurance </w:t>
            </w:r>
          </w:p>
          <w:p w14:paraId="413FE40F" w14:textId="77777777" w:rsidR="00217822" w:rsidRPr="0061332B" w:rsidRDefault="00217822" w:rsidP="0061332B">
            <w:pPr>
              <w:widowControl w:val="0"/>
              <w:tabs>
                <w:tab w:val="center" w:pos="4005"/>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Please self-certify whether you already have, or can commit to obtain, prior to the commencement of the contract, the levels of insurance cover indicated below: </w:t>
            </w:r>
          </w:p>
          <w:p w14:paraId="413FE410" w14:textId="77777777" w:rsidR="00217822" w:rsidRPr="0061332B" w:rsidRDefault="00217822" w:rsidP="0061332B">
            <w:pPr>
              <w:widowControl w:val="0"/>
              <w:suppressAutoHyphens/>
              <w:spacing w:after="12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Employer’s (Compulsory) Liability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r w:rsidRPr="00464E0C">
              <w:rPr>
                <w:rFonts w:asciiTheme="minorHAnsi" w:eastAsia="Arial" w:hAnsiTheme="minorHAnsi" w:cstheme="minorHAnsi"/>
                <w:sz w:val="18"/>
                <w:szCs w:val="18"/>
              </w:rPr>
              <w:br/>
            </w:r>
            <w:r w:rsidRPr="0061332B">
              <w:rPr>
                <w:rFonts w:asciiTheme="minorHAnsi" w:eastAsiaTheme="minorEastAsia" w:hAnsiTheme="minorHAnsi" w:cstheme="minorBidi"/>
                <w:sz w:val="18"/>
                <w:szCs w:val="18"/>
              </w:rPr>
              <w:t>Public Liability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r w:rsidRPr="00464E0C">
              <w:rPr>
                <w:rFonts w:asciiTheme="minorHAnsi" w:eastAsia="Arial" w:hAnsiTheme="minorHAnsi" w:cstheme="minorHAnsi"/>
                <w:sz w:val="18"/>
                <w:szCs w:val="18"/>
              </w:rPr>
              <w:br/>
            </w:r>
            <w:r w:rsidRPr="0061332B">
              <w:rPr>
                <w:rFonts w:asciiTheme="minorHAnsi" w:eastAsiaTheme="minorEastAsia" w:hAnsiTheme="minorHAnsi" w:cstheme="minorBidi"/>
                <w:sz w:val="18"/>
                <w:szCs w:val="18"/>
              </w:rPr>
              <w:t>Professional Indemnity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r w:rsidRPr="00464E0C">
              <w:rPr>
                <w:rFonts w:asciiTheme="minorHAnsi" w:eastAsia="Arial" w:hAnsiTheme="minorHAnsi" w:cstheme="minorHAnsi"/>
                <w:sz w:val="18"/>
                <w:szCs w:val="18"/>
              </w:rPr>
              <w:br/>
            </w:r>
            <w:r w:rsidRPr="0061332B">
              <w:rPr>
                <w:rFonts w:asciiTheme="minorHAnsi" w:eastAsiaTheme="minorEastAsia" w:hAnsiTheme="minorHAnsi" w:cstheme="minorBidi"/>
                <w:sz w:val="18"/>
                <w:szCs w:val="18"/>
              </w:rPr>
              <w:t>Product Liability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p>
          <w:p w14:paraId="413FE411" w14:textId="77777777" w:rsidR="00217822" w:rsidRPr="0061332B" w:rsidRDefault="00217822" w:rsidP="0061332B">
            <w:pPr>
              <w:widowControl w:val="0"/>
              <w:suppressAutoHyphens/>
              <w:spacing w:after="120"/>
              <w:rPr>
                <w:rFonts w:asciiTheme="minorHAnsi" w:eastAsiaTheme="minorEastAsia" w:hAnsiTheme="minorHAnsi" w:cstheme="minorBidi"/>
                <w:b/>
                <w:bCs/>
                <w:i/>
                <w:iCs/>
                <w:sz w:val="18"/>
                <w:szCs w:val="18"/>
                <w:u w:val="single"/>
              </w:rPr>
            </w:pPr>
            <w:r w:rsidRPr="0061332B">
              <w:rPr>
                <w:rFonts w:asciiTheme="minorHAnsi" w:eastAsiaTheme="minorEastAsia" w:hAnsiTheme="minorHAnsi" w:cstheme="minorBidi"/>
                <w:b/>
                <w:bCs/>
                <w:i/>
                <w:iCs/>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13FE412"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413FE413"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413FE41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15"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lastRenderedPageBreak/>
              <w:t>Section 4: Legislative Compliance</w:t>
            </w:r>
          </w:p>
        </w:tc>
        <w:tc>
          <w:tcPr>
            <w:tcW w:w="1403" w:type="pct"/>
            <w:gridSpan w:val="2"/>
          </w:tcPr>
          <w:p w14:paraId="413FE416"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Bidder’s Response</w:t>
            </w:r>
          </w:p>
        </w:tc>
      </w:tr>
      <w:tr w:rsidR="00217822" w:rsidRPr="00477882" w14:paraId="413FE41A"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418"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shd w:val="clear" w:color="auto" w:fill="DBE5F1"/>
              </w:rPr>
              <w:t>A – Compliance with equality legislation</w:t>
            </w:r>
            <w:r w:rsidRPr="0061332B">
              <w:rPr>
                <w:rFonts w:asciiTheme="minorHAnsi" w:eastAsiaTheme="minorEastAsia" w:hAnsiTheme="minorHAnsi" w:cstheme="minorBidi"/>
                <w:sz w:val="18"/>
                <w:szCs w:val="18"/>
              </w:rPr>
              <w:t xml:space="preserve"> </w:t>
            </w:r>
          </w:p>
          <w:p w14:paraId="413FE419"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For organisations working outside of the UK please refer to equivalent legislation in the country that you are located.</w:t>
            </w:r>
          </w:p>
        </w:tc>
      </w:tr>
      <w:tr w:rsidR="00217822" w:rsidRPr="00477882" w14:paraId="413FE41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1B"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1. In the last three years, has any finding of unlawful discrimination been made against your organisation by an Employment Tribunal, an Employment Appeal Tribunal or any other court (or in comparable proceedings in any jurisdiction other than the UK)?</w:t>
            </w:r>
          </w:p>
          <w:p w14:paraId="413FE41C"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13FE41D"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Yes</w:t>
            </w:r>
          </w:p>
          <w:p w14:paraId="413FE41E"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No    </w:t>
            </w:r>
          </w:p>
        </w:tc>
      </w:tr>
      <w:tr w:rsidR="00217822" w:rsidRPr="00477882" w14:paraId="413FE427"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420"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13FE421"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 have answered “yes” to one or both of the questions in this module, please provide, as a separate Appendix, a summary of the nature of the investigation and an explanation of the outcome of the investigation to date.</w:t>
            </w:r>
          </w:p>
          <w:p w14:paraId="413FE422"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the investigation upheld the complaint against your organisation, please use the Appendix to explain what action (if any) you have taken to prevent unlawful discrimination from reoccurring.</w:t>
            </w:r>
          </w:p>
          <w:p w14:paraId="413FE423"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You may be excluded if you are unable to demonstrate to </w:t>
            </w:r>
            <w:r w:rsidR="004E7C19" w:rsidRPr="0061332B">
              <w:rPr>
                <w:rFonts w:asciiTheme="minorHAnsi" w:eastAsiaTheme="minorEastAsia" w:hAnsiTheme="minorHAnsi" w:cstheme="minorBidi"/>
                <w:b/>
                <w:bCs/>
                <w:sz w:val="18"/>
                <w:szCs w:val="18"/>
              </w:rPr>
              <w:t>Falmouth University</w:t>
            </w:r>
            <w:r w:rsidRPr="0061332B">
              <w:rPr>
                <w:rFonts w:asciiTheme="minorHAnsi" w:eastAsiaTheme="minorEastAsia" w:hAnsiTheme="minorHAnsi" w:cstheme="minorBidi"/>
                <w:b/>
                <w:bCs/>
                <w:sz w:val="18"/>
                <w:szCs w:val="18"/>
              </w:rPr>
              <w:t xml:space="preserve">’s satisfaction that appropriate remedial action has been taken to prevent similar unlawful discrimination reoccurring.    </w:t>
            </w:r>
          </w:p>
          <w:p w14:paraId="413FE424" w14:textId="77777777" w:rsidR="00217822" w:rsidRPr="0061332B" w:rsidRDefault="00217822" w:rsidP="0061332B">
            <w:pPr>
              <w:widowControl w:val="0"/>
              <w:suppressAutoHyphens/>
              <w:spacing w:after="120"/>
              <w:jc w:val="both"/>
              <w:rPr>
                <w:rFonts w:asciiTheme="minorHAnsi" w:eastAsiaTheme="minorEastAsia" w:hAnsiTheme="minorHAnsi" w:cstheme="minorBidi"/>
                <w:b/>
                <w:bCs/>
                <w:i/>
                <w:i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13FE425"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Yes</w:t>
            </w:r>
          </w:p>
          <w:p w14:paraId="413FE426"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No    </w:t>
            </w:r>
          </w:p>
        </w:tc>
      </w:tr>
      <w:tr w:rsidR="00217822" w:rsidRPr="00477882" w14:paraId="413FE429"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413FE428"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shd w:val="clear" w:color="auto" w:fill="DBE5F1"/>
              </w:rPr>
              <w:t>B - Environmental Management</w:t>
            </w:r>
          </w:p>
        </w:tc>
      </w:tr>
      <w:tr w:rsidR="00217822" w:rsidRPr="00477882" w14:paraId="413FE430"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42A"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Has your organisation been convicted of breaching environmental legislation, or had any notice served upon it, in the last three years by any environmental regulator or authority (including local authority)? </w:t>
            </w:r>
          </w:p>
          <w:p w14:paraId="413FE42B"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your answer to the this question is “Yes”, please provide details in a separate Appendix of the conviction or notice and details of any remedial action or changes you have made as a result of conviction or notices served.</w:t>
            </w:r>
          </w:p>
          <w:p w14:paraId="413FE42C" w14:textId="77777777" w:rsidR="00217822" w:rsidRPr="0061332B" w:rsidRDefault="00F44D4C" w:rsidP="0061332B">
            <w:pPr>
              <w:widowControl w:val="0"/>
              <w:suppressAutoHyphens/>
              <w:spacing w:after="120"/>
              <w:jc w:val="both"/>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 xml:space="preserve">Falmouth Exeter </w:t>
            </w:r>
            <w:r w:rsidR="0019661C">
              <w:rPr>
                <w:rFonts w:asciiTheme="minorHAnsi" w:eastAsiaTheme="minorEastAsia" w:hAnsiTheme="minorHAnsi" w:cstheme="minorBidi"/>
                <w:b/>
                <w:bCs/>
                <w:sz w:val="18"/>
                <w:szCs w:val="18"/>
              </w:rPr>
              <w:t>Plus</w:t>
            </w:r>
            <w:r w:rsidR="0019661C" w:rsidRPr="0061332B">
              <w:rPr>
                <w:rFonts w:asciiTheme="minorHAnsi" w:eastAsiaTheme="minorEastAsia" w:hAnsiTheme="minorHAnsi" w:cstheme="minorBidi"/>
                <w:b/>
                <w:bCs/>
                <w:sz w:val="18"/>
                <w:szCs w:val="18"/>
              </w:rPr>
              <w:t xml:space="preserve"> will</w:t>
            </w:r>
            <w:r w:rsidR="00217822" w:rsidRPr="0061332B">
              <w:rPr>
                <w:rFonts w:asciiTheme="minorHAnsi" w:eastAsiaTheme="minorEastAsia" w:hAnsiTheme="minorHAnsi" w:cstheme="minorBidi"/>
                <w:b/>
                <w:bCs/>
                <w:sz w:val="18"/>
                <w:szCs w:val="18"/>
              </w:rPr>
              <w:t xml:space="preserve"> not select Bidder(s) that have been prosecuted or served notice under environmental legislation in the last 3 years, unless </w:t>
            </w:r>
            <w:r>
              <w:rPr>
                <w:rFonts w:asciiTheme="minorHAnsi" w:eastAsiaTheme="minorEastAsia" w:hAnsiTheme="minorHAnsi" w:cstheme="minorBidi"/>
                <w:b/>
                <w:bCs/>
                <w:sz w:val="18"/>
                <w:szCs w:val="18"/>
              </w:rPr>
              <w:t xml:space="preserve">Falmouth Exeter </w:t>
            </w:r>
            <w:r w:rsidR="0019661C">
              <w:rPr>
                <w:rFonts w:asciiTheme="minorHAnsi" w:eastAsiaTheme="minorEastAsia" w:hAnsiTheme="minorHAnsi" w:cstheme="minorBidi"/>
                <w:b/>
                <w:bCs/>
                <w:sz w:val="18"/>
                <w:szCs w:val="18"/>
              </w:rPr>
              <w:t>Plus</w:t>
            </w:r>
            <w:r w:rsidR="0019661C" w:rsidRPr="0061332B">
              <w:rPr>
                <w:rFonts w:asciiTheme="minorHAnsi" w:eastAsiaTheme="minorEastAsia" w:hAnsiTheme="minorHAnsi" w:cstheme="minorBidi"/>
                <w:b/>
                <w:bCs/>
                <w:sz w:val="18"/>
                <w:szCs w:val="18"/>
              </w:rPr>
              <w:t xml:space="preserve"> is</w:t>
            </w:r>
            <w:r w:rsidR="00217822" w:rsidRPr="0061332B">
              <w:rPr>
                <w:rFonts w:asciiTheme="minorHAnsi" w:eastAsiaTheme="minorEastAsia" w:hAnsiTheme="minorHAnsi" w:cstheme="minorBidi"/>
                <w:b/>
                <w:bCs/>
                <w:sz w:val="18"/>
                <w:szCs w:val="18"/>
              </w:rPr>
              <w:t xml:space="preserve"> satisfied that appropriate remedial action has been taken to prevent future occurrences/breaches.</w:t>
            </w:r>
          </w:p>
          <w:p w14:paraId="413FE42D"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13FE42E"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Yes</w:t>
            </w:r>
          </w:p>
          <w:p w14:paraId="413FE42F"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413FE432" w14:textId="77777777" w:rsidTr="007440B6">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auto"/>
          </w:tcPr>
          <w:p w14:paraId="413FE431"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shd w:val="clear" w:color="auto" w:fill="DBE5F1"/>
              </w:rPr>
              <w:t>C - Health and Safety</w:t>
            </w:r>
          </w:p>
        </w:tc>
      </w:tr>
      <w:tr w:rsidR="00217822" w:rsidRPr="00477882" w14:paraId="413FE437"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433"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1. Please self-certify that your organisation has a Health and Safety Policy that complies with current legislative requirements.</w:t>
            </w:r>
          </w:p>
          <w:p w14:paraId="413FE434"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w:t>
            </w:r>
            <w:r w:rsidR="004A5FFC" w:rsidRPr="0061332B">
              <w:rPr>
                <w:rFonts w:asciiTheme="minorHAnsi" w:eastAsiaTheme="minorEastAsia" w:hAnsiTheme="minorHAnsi" w:cstheme="minorBidi"/>
                <w:b/>
                <w:bCs/>
                <w:i/>
                <w:iCs/>
                <w:sz w:val="18"/>
                <w:szCs w:val="18"/>
              </w:rPr>
              <w:t>No</w:t>
            </w:r>
            <w:r w:rsidRPr="0061332B">
              <w:rPr>
                <w:rFonts w:asciiTheme="minorHAnsi" w:eastAsiaTheme="minorEastAsia" w:hAnsiTheme="minorHAnsi" w:cstheme="minorBidi"/>
                <w:b/>
                <w:bCs/>
                <w:i/>
                <w:iCs/>
                <w:sz w:val="18"/>
                <w:szCs w:val="18"/>
              </w:rPr>
              <w:t>’ to this question, this may constitute a ‘Fail’</w:t>
            </w:r>
          </w:p>
        </w:tc>
        <w:tc>
          <w:tcPr>
            <w:tcW w:w="1403" w:type="pct"/>
            <w:gridSpan w:val="2"/>
          </w:tcPr>
          <w:p w14:paraId="413FE435"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413FE436"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413FE43E"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38"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2. Has your organisation or any of its Directors or Executive Officers been in receipt of enforcement/remedial orders in relation to the Health and Safety Executive (or equivalent body) in the last 3 years? </w:t>
            </w:r>
          </w:p>
          <w:p w14:paraId="413FE439"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If your answer to this question was “Yes”, please provide details in a separate Appendix of any enforcement/remedial orders served and give details of any remedial action or changes to procedures you have made as a result.</w:t>
            </w:r>
          </w:p>
          <w:p w14:paraId="413FE43A" w14:textId="77777777" w:rsidR="00217822" w:rsidRPr="0061332B" w:rsidRDefault="00F44D4C" w:rsidP="0061332B">
            <w:pPr>
              <w:widowControl w:val="0"/>
              <w:suppressAutoHyphens/>
              <w:spacing w:after="120"/>
              <w:jc w:val="both"/>
              <w:rPr>
                <w:rFonts w:asciiTheme="minorHAnsi" w:eastAsiaTheme="minorEastAsia" w:hAnsiTheme="minorHAnsi" w:cstheme="minorBidi"/>
                <w:sz w:val="18"/>
                <w:szCs w:val="18"/>
              </w:rPr>
            </w:pPr>
            <w:r>
              <w:rPr>
                <w:rFonts w:asciiTheme="minorHAnsi" w:eastAsiaTheme="minorEastAsia" w:hAnsiTheme="minorHAnsi" w:cstheme="minorBidi"/>
                <w:b/>
                <w:bCs/>
                <w:sz w:val="18"/>
                <w:szCs w:val="18"/>
              </w:rPr>
              <w:t xml:space="preserve">Falmouth Exeter </w:t>
            </w:r>
            <w:r w:rsidR="0019661C">
              <w:rPr>
                <w:rFonts w:asciiTheme="minorHAnsi" w:eastAsiaTheme="minorEastAsia" w:hAnsiTheme="minorHAnsi" w:cstheme="minorBidi"/>
                <w:b/>
                <w:bCs/>
                <w:sz w:val="18"/>
                <w:szCs w:val="18"/>
              </w:rPr>
              <w:t>Plus</w:t>
            </w:r>
            <w:r w:rsidR="0019661C" w:rsidRPr="0061332B">
              <w:rPr>
                <w:rFonts w:asciiTheme="minorHAnsi" w:eastAsiaTheme="minorEastAsia" w:hAnsiTheme="minorHAnsi" w:cstheme="minorBidi"/>
                <w:b/>
                <w:bCs/>
                <w:sz w:val="18"/>
                <w:szCs w:val="18"/>
              </w:rPr>
              <w:t xml:space="preserve"> will</w:t>
            </w:r>
            <w:r w:rsidR="00217822" w:rsidRPr="0061332B">
              <w:rPr>
                <w:rFonts w:asciiTheme="minorHAnsi" w:eastAsiaTheme="minorEastAsia" w:hAnsiTheme="minorHAnsi" w:cstheme="minorBidi"/>
                <w:b/>
                <w:bCs/>
                <w:sz w:val="18"/>
                <w:szCs w:val="18"/>
              </w:rPr>
              <w:t xml:space="preserve"> exclude Bidder(s) that have been in receipt of enforcement/remedial action orders unless the Bidder(s) can demonstrate to </w:t>
            </w:r>
            <w:r w:rsidR="004E7C19" w:rsidRPr="0061332B">
              <w:rPr>
                <w:rFonts w:asciiTheme="minorHAnsi" w:eastAsiaTheme="minorEastAsia" w:hAnsiTheme="minorHAnsi" w:cstheme="minorBidi"/>
                <w:b/>
                <w:bCs/>
                <w:sz w:val="18"/>
                <w:szCs w:val="18"/>
              </w:rPr>
              <w:t>Falmouth University</w:t>
            </w:r>
            <w:r w:rsidR="00217822" w:rsidRPr="0061332B">
              <w:rPr>
                <w:rFonts w:asciiTheme="minorHAnsi" w:eastAsiaTheme="minorEastAsia" w:hAnsiTheme="minorHAnsi" w:cstheme="minorBidi"/>
                <w:b/>
                <w:bCs/>
                <w:sz w:val="18"/>
                <w:szCs w:val="18"/>
              </w:rPr>
              <w:t xml:space="preserve">’s satisfaction that appropriate remedial action has been taken to prevent future occurrences or breaches.   </w:t>
            </w:r>
            <w:r w:rsidR="00217822" w:rsidRPr="0061332B">
              <w:rPr>
                <w:rFonts w:asciiTheme="minorHAnsi" w:eastAsiaTheme="minorEastAsia" w:hAnsiTheme="minorHAnsi" w:cstheme="minorBidi"/>
                <w:sz w:val="18"/>
                <w:szCs w:val="18"/>
              </w:rPr>
              <w:t xml:space="preserve">  </w:t>
            </w:r>
          </w:p>
          <w:p w14:paraId="413FE43B"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13FE43C"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413FE43D"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413FE440"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43F"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Section 5: Conflicts of Interest</w:t>
            </w:r>
            <w:r w:rsidRPr="0061332B">
              <w:rPr>
                <w:rFonts w:asciiTheme="minorHAnsi" w:eastAsiaTheme="minorEastAsia" w:hAnsiTheme="minorHAnsi" w:cstheme="minorBidi"/>
                <w:sz w:val="18"/>
                <w:szCs w:val="18"/>
              </w:rPr>
              <w:t xml:space="preserve"> </w:t>
            </w:r>
          </w:p>
        </w:tc>
      </w:tr>
      <w:tr w:rsidR="00217822" w:rsidRPr="00477882" w14:paraId="413FE446"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41"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Do any potential conflicts of interest exist between this work, any senior member of your company </w:t>
            </w:r>
            <w:r w:rsidRPr="0061332B">
              <w:rPr>
                <w:rFonts w:asciiTheme="minorHAnsi" w:eastAsiaTheme="minorEastAsia" w:hAnsiTheme="minorHAnsi" w:cstheme="minorBidi"/>
                <w:sz w:val="18"/>
                <w:szCs w:val="18"/>
              </w:rPr>
              <w:lastRenderedPageBreak/>
              <w:t xml:space="preserve">or any member of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w:t>
            </w:r>
          </w:p>
          <w:p w14:paraId="413FE442"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4E7C19" w:rsidRPr="0061332B">
              <w:rPr>
                <w:rFonts w:asciiTheme="minorHAnsi" w:eastAsiaTheme="minorEastAsia" w:hAnsiTheme="minorHAnsi" w:cstheme="minorBidi"/>
                <w:b/>
                <w:bCs/>
                <w:sz w:val="18"/>
                <w:szCs w:val="18"/>
              </w:rPr>
              <w:t>Falmouth University</w:t>
            </w:r>
            <w:r w:rsidRPr="0061332B">
              <w:rPr>
                <w:rFonts w:asciiTheme="minorHAnsi" w:eastAsiaTheme="minorEastAsia" w:hAnsiTheme="minorHAnsi" w:cstheme="minorBidi"/>
                <w:b/>
                <w:bCs/>
                <w:sz w:val="18"/>
                <w:szCs w:val="18"/>
              </w:rPr>
              <w:t>’s opinion, could not be suitably managed then this would constitute a ‘Fail’.</w:t>
            </w:r>
          </w:p>
          <w:p w14:paraId="413FE443"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13FE444" w14:textId="77777777" w:rsidR="00217822" w:rsidRPr="0061332B" w:rsidRDefault="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lastRenderedPageBreak/>
              <w:t xml:space="preserve">If yes, please provide details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61332B">
              <w:rPr>
                <w:rFonts w:asciiTheme="minorHAnsi" w:hAnsiTheme="minorHAnsi" w:cstheme="minorHAnsi"/>
                <w:color w:val="000080"/>
                <w:sz w:val="18"/>
                <w:szCs w:val="18"/>
              </w:rPr>
            </w:r>
            <w:r w:rsidRPr="0061332B">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13FE445"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13FE449"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3FE447" w14:textId="77777777" w:rsidR="00217822" w:rsidRPr="0061332B" w:rsidRDefault="00217822">
            <w:pPr>
              <w:pStyle w:val="BodyText"/>
              <w:tabs>
                <w:tab w:val="left" w:pos="709"/>
              </w:tabs>
              <w:suppressAutoHyphens/>
              <w:jc w:val="both"/>
              <w:rPr>
                <w:rFonts w:asciiTheme="minorHAnsi" w:eastAsiaTheme="minorEastAsia" w:hAnsiTheme="minorHAnsi" w:cstheme="minorBidi"/>
                <w:b/>
                <w:bCs/>
                <w:color w:val="000000"/>
                <w:sz w:val="18"/>
                <w:szCs w:val="18"/>
              </w:rPr>
            </w:pPr>
            <w:r w:rsidRPr="0061332B">
              <w:rPr>
                <w:rFonts w:asciiTheme="minorHAnsi" w:eastAsiaTheme="minorEastAsia" w:hAnsiTheme="minorHAnsi" w:cstheme="minorBidi"/>
                <w:b/>
                <w:bCs/>
                <w:color w:val="000000"/>
                <w:sz w:val="18"/>
                <w:szCs w:val="18"/>
              </w:rPr>
              <w:lastRenderedPageBreak/>
              <w:t>Section 6: Termination</w:t>
            </w:r>
          </w:p>
        </w:tc>
        <w:tc>
          <w:tcPr>
            <w:tcW w:w="1403" w:type="pct"/>
            <w:gridSpan w:val="2"/>
          </w:tcPr>
          <w:p w14:paraId="413FE448"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18"/>
                <w:szCs w:val="18"/>
              </w:rPr>
            </w:pPr>
          </w:p>
        </w:tc>
      </w:tr>
      <w:tr w:rsidR="00217822" w:rsidRPr="00477882" w14:paraId="413FE44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4A"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413FE44B" w14:textId="77777777" w:rsidR="00217822" w:rsidRPr="0061332B" w:rsidRDefault="00217822">
            <w:pPr>
              <w:pStyle w:val="BodyText"/>
              <w:tabs>
                <w:tab w:val="left" w:pos="709"/>
              </w:tabs>
              <w:suppressAutoHyphens/>
              <w:jc w:val="both"/>
              <w:rPr>
                <w:rFonts w:asciiTheme="minorHAnsi" w:eastAsiaTheme="minorEastAsia" w:hAnsiTheme="minorHAnsi" w:cstheme="minorBidi"/>
                <w:b/>
                <w:bCs/>
                <w:color w:val="000000"/>
                <w:sz w:val="18"/>
                <w:szCs w:val="18"/>
              </w:rPr>
            </w:pPr>
            <w:r w:rsidRPr="0061332B">
              <w:rPr>
                <w:rFonts w:asciiTheme="minorHAnsi" w:eastAsiaTheme="minorEastAsia" w:hAnsiTheme="minorHAnsi" w:cstheme="minorBidi"/>
                <w:b/>
                <w:bCs/>
                <w:color w:val="000000"/>
                <w:sz w:val="18"/>
                <w:szCs w:val="18"/>
              </w:rPr>
              <w:t xml:space="preserve">If answer is ‘Yes’, please provide details of such termination.  Consideration will be given to the reasoning behind the termination.  </w:t>
            </w:r>
            <w:r w:rsidR="00F44D4C">
              <w:rPr>
                <w:rFonts w:asciiTheme="minorHAnsi" w:eastAsiaTheme="minorEastAsia" w:hAnsiTheme="minorHAnsi" w:cstheme="minorBidi"/>
                <w:b/>
                <w:bCs/>
                <w:color w:val="000000"/>
                <w:sz w:val="18"/>
                <w:szCs w:val="18"/>
              </w:rPr>
              <w:t xml:space="preserve">Falmouth Exeter </w:t>
            </w:r>
            <w:r w:rsidR="0019661C">
              <w:rPr>
                <w:rFonts w:asciiTheme="minorHAnsi" w:eastAsiaTheme="minorEastAsia" w:hAnsiTheme="minorHAnsi" w:cstheme="minorBidi"/>
                <w:b/>
                <w:bCs/>
                <w:color w:val="000000"/>
                <w:sz w:val="18"/>
                <w:szCs w:val="18"/>
              </w:rPr>
              <w:t>Plus</w:t>
            </w:r>
            <w:r w:rsidR="0019661C" w:rsidRPr="0061332B">
              <w:rPr>
                <w:rFonts w:asciiTheme="minorHAnsi" w:eastAsiaTheme="minorEastAsia" w:hAnsiTheme="minorHAnsi" w:cstheme="minorBidi"/>
                <w:b/>
                <w:bCs/>
                <w:color w:val="000000"/>
                <w:sz w:val="18"/>
                <w:szCs w:val="18"/>
              </w:rPr>
              <w:t xml:space="preserve"> will</w:t>
            </w:r>
            <w:r w:rsidRPr="0061332B">
              <w:rPr>
                <w:rFonts w:asciiTheme="minorHAnsi" w:eastAsiaTheme="minorEastAsia" w:hAnsiTheme="minorHAnsi" w:cstheme="minorBidi"/>
                <w:b/>
                <w:bCs/>
                <w:color w:val="000000"/>
                <w:sz w:val="18"/>
                <w:szCs w:val="18"/>
              </w:rPr>
              <w:t xml:space="preserve"> excluded Bidders who cannot reasonably demonstrate </w:t>
            </w:r>
            <w:r w:rsidRPr="0061332B">
              <w:rPr>
                <w:rFonts w:asciiTheme="minorHAnsi" w:eastAsiaTheme="minorEastAsia" w:hAnsiTheme="minorHAnsi" w:cstheme="minorBidi"/>
                <w:b/>
                <w:bCs/>
                <w:sz w:val="18"/>
                <w:szCs w:val="18"/>
              </w:rPr>
              <w:t xml:space="preserve">that appropriate remedial action has been taken to prevent similar </w:t>
            </w:r>
            <w:r w:rsidRPr="0061332B">
              <w:rPr>
                <w:rFonts w:asciiTheme="minorHAnsi" w:eastAsiaTheme="minorEastAsia" w:hAnsiTheme="minorHAnsi" w:cstheme="minorBidi"/>
                <w:b/>
                <w:bCs/>
                <w:color w:val="000000"/>
                <w:sz w:val="18"/>
                <w:szCs w:val="18"/>
              </w:rPr>
              <w:t>circumstances arising and resulting in termination of any contract awarded as a result of this procurement.</w:t>
            </w:r>
          </w:p>
          <w:p w14:paraId="413FE44C"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13FE44D"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413FE44E"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413FE451"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450" w14:textId="77777777" w:rsidR="00217822" w:rsidRPr="0061332B" w:rsidRDefault="00217822" w:rsidP="0061332B">
            <w:pPr>
              <w:pStyle w:val="Body"/>
              <w:suppressAutoHyphens/>
              <w:spacing w:after="120" w:line="240" w:lineRule="auto"/>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Section 7: Terms and Conditions</w:t>
            </w:r>
          </w:p>
        </w:tc>
      </w:tr>
      <w:tr w:rsidR="00217822" w:rsidRPr="00477882" w14:paraId="413FE45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52"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The applicable Terms &amp; Conditions are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’s </w:t>
            </w:r>
            <w:r w:rsidRPr="0061332B">
              <w:rPr>
                <w:rFonts w:asciiTheme="minorHAnsi" w:eastAsiaTheme="minorEastAsia" w:hAnsiTheme="minorHAnsi" w:cstheme="minorBidi"/>
                <w:b/>
                <w:bCs/>
                <w:sz w:val="18"/>
                <w:szCs w:val="18"/>
              </w:rPr>
              <w:t xml:space="preserve">Standard Terms &amp; Conditions for the Purchase of </w:t>
            </w:r>
            <w:r w:rsidR="007F3A8A" w:rsidRPr="0061332B">
              <w:rPr>
                <w:rFonts w:asciiTheme="minorHAnsi" w:eastAsiaTheme="minorEastAsia" w:hAnsiTheme="minorHAnsi" w:cstheme="minorBidi"/>
                <w:b/>
                <w:bCs/>
                <w:sz w:val="18"/>
                <w:szCs w:val="18"/>
              </w:rPr>
              <w:t>Goods, which</w:t>
            </w:r>
            <w:r w:rsidRPr="0061332B">
              <w:rPr>
                <w:rFonts w:asciiTheme="minorHAnsi" w:eastAsiaTheme="minorEastAsia" w:hAnsiTheme="minorHAnsi" w:cstheme="minorBidi"/>
                <w:sz w:val="18"/>
                <w:szCs w:val="18"/>
              </w:rPr>
              <w:t xml:space="preserve"> is available to view in appendix A.  </w:t>
            </w:r>
          </w:p>
          <w:p w14:paraId="413FE453"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If there are specific </w:t>
            </w:r>
            <w:r w:rsidR="007F3A8A" w:rsidRPr="0061332B">
              <w:rPr>
                <w:rFonts w:asciiTheme="minorHAnsi" w:eastAsiaTheme="minorEastAsia" w:hAnsiTheme="minorHAnsi" w:cstheme="minorBidi"/>
                <w:sz w:val="18"/>
                <w:szCs w:val="18"/>
              </w:rPr>
              <w:t>clauses,</w:t>
            </w:r>
            <w:r w:rsidRPr="0061332B">
              <w:rPr>
                <w:rFonts w:asciiTheme="minorHAnsi" w:eastAsiaTheme="minorEastAsia" w:hAnsiTheme="minorHAnsi" w:cstheme="minorBidi"/>
                <w:sz w:val="18"/>
                <w:szCs w:val="18"/>
              </w:rPr>
              <w:t xml:space="preserve"> which cannot be agreed to please set these out in the space provided and provide an explanation.  </w:t>
            </w:r>
          </w:p>
          <w:p w14:paraId="413FE454"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Please note that doing this does not guarantee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’s acceptance to varied terms and conditions.  </w:t>
            </w:r>
            <w:r w:rsidR="00F44D4C">
              <w:rPr>
                <w:rFonts w:asciiTheme="minorHAnsi" w:eastAsiaTheme="minorEastAsia" w:hAnsiTheme="minorHAnsi" w:cstheme="minorBidi"/>
                <w:sz w:val="18"/>
                <w:szCs w:val="18"/>
              </w:rPr>
              <w:t xml:space="preserve">Falmouth Exeter </w:t>
            </w:r>
            <w:r w:rsidR="0019661C">
              <w:rPr>
                <w:rFonts w:asciiTheme="minorHAnsi" w:eastAsiaTheme="minorEastAsia" w:hAnsiTheme="minorHAnsi" w:cstheme="minorBidi"/>
                <w:sz w:val="18"/>
                <w:szCs w:val="18"/>
              </w:rPr>
              <w:t>Plus</w:t>
            </w:r>
            <w:r w:rsidR="0019661C" w:rsidRPr="0061332B">
              <w:rPr>
                <w:rFonts w:asciiTheme="minorHAnsi" w:eastAsiaTheme="minorEastAsia" w:hAnsiTheme="minorHAnsi" w:cstheme="minorBidi"/>
                <w:sz w:val="18"/>
                <w:szCs w:val="18"/>
              </w:rPr>
              <w:t xml:space="preserve"> holds</w:t>
            </w:r>
            <w:r w:rsidRPr="0061332B">
              <w:rPr>
                <w:rFonts w:asciiTheme="minorHAnsi" w:eastAsiaTheme="minorEastAsia" w:hAnsiTheme="minorHAnsi" w:cstheme="minorBidi"/>
                <w:sz w:val="18"/>
                <w:szCs w:val="18"/>
              </w:rPr>
              <w:t xml:space="preserve"> at its discretion the right to disqualify Bidders who do not agree to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’s Terms &amp; Conditions of purchase.</w:t>
            </w:r>
          </w:p>
          <w:p w14:paraId="413FE455"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i/>
                <w:iCs/>
                <w:sz w:val="18"/>
                <w:szCs w:val="18"/>
              </w:rPr>
              <w:t xml:space="preserve">Pass/Fail – In the event that a Bidder is not willing to accept </w:t>
            </w:r>
            <w:r w:rsidR="004E7C19" w:rsidRPr="0061332B">
              <w:rPr>
                <w:rFonts w:asciiTheme="minorHAnsi" w:eastAsiaTheme="minorEastAsia" w:hAnsiTheme="minorHAnsi" w:cstheme="minorBidi"/>
                <w:b/>
                <w:bCs/>
                <w:i/>
                <w:iCs/>
                <w:sz w:val="18"/>
                <w:szCs w:val="18"/>
              </w:rPr>
              <w:t>Falmouth University</w:t>
            </w:r>
            <w:r w:rsidRPr="0061332B">
              <w:rPr>
                <w:rFonts w:asciiTheme="minorHAnsi" w:eastAsiaTheme="minorEastAsia" w:hAnsiTheme="minorHAnsi" w:cstheme="minorBidi"/>
                <w:b/>
                <w:bCs/>
                <w:i/>
                <w:iCs/>
                <w:sz w:val="18"/>
                <w:szCs w:val="18"/>
              </w:rPr>
              <w:t>’s Terms and Conditions, this may constitute a ‘Fail’.</w:t>
            </w:r>
          </w:p>
        </w:tc>
        <w:tc>
          <w:tcPr>
            <w:tcW w:w="1403" w:type="pct"/>
            <w:gridSpan w:val="2"/>
          </w:tcPr>
          <w:p w14:paraId="413FE456"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Please indicate that you are tendering in agreement of these terms by selecting the box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8E01B3">
              <w:rPr>
                <w:rFonts w:asciiTheme="minorHAnsi" w:hAnsiTheme="minorHAnsi" w:cstheme="minorHAnsi"/>
                <w:b/>
                <w:sz w:val="18"/>
                <w:szCs w:val="18"/>
              </w:rPr>
            </w:r>
            <w:r w:rsidR="008E01B3">
              <w:rPr>
                <w:rFonts w:asciiTheme="minorHAnsi" w:hAnsiTheme="minorHAnsi" w:cstheme="minorHAnsi"/>
                <w:b/>
                <w:sz w:val="18"/>
                <w:szCs w:val="18"/>
              </w:rPr>
              <w:fldChar w:fldCharType="separate"/>
            </w:r>
            <w:r w:rsidRPr="0061332B">
              <w:fldChar w:fldCharType="end"/>
            </w:r>
          </w:p>
        </w:tc>
      </w:tr>
      <w:tr w:rsidR="00217822" w:rsidRPr="00477882" w14:paraId="413FE459"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413FE458"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Section 8: University’s Policies</w:t>
            </w:r>
          </w:p>
        </w:tc>
      </w:tr>
      <w:tr w:rsidR="00217822" w:rsidRPr="00477882" w14:paraId="413FE46C"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13FE45A" w14:textId="77777777" w:rsidR="00840F51" w:rsidRPr="0061332B" w:rsidRDefault="00840F51"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The successful Bidder should be aware of the following University policies and procedures and shall accept and support Falmouth Exeter Plus in compliance with the same principles over the life of the contract period:</w:t>
            </w:r>
          </w:p>
          <w:p w14:paraId="413FE45B"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Sustainability and Awareness</w:t>
            </w:r>
          </w:p>
          <w:p w14:paraId="413FE45C" w14:textId="77777777" w:rsidR="00840F51" w:rsidRPr="00477882" w:rsidRDefault="008E01B3" w:rsidP="00840F51">
            <w:pPr>
              <w:pStyle w:val="Standard"/>
              <w:jc w:val="both"/>
              <w:rPr>
                <w:rFonts w:asciiTheme="minorHAnsi" w:hAnsiTheme="minorHAnsi" w:cstheme="minorHAnsi"/>
                <w:bCs/>
                <w:color w:val="000000" w:themeColor="text1"/>
                <w:sz w:val="18"/>
                <w:szCs w:val="18"/>
              </w:rPr>
            </w:pPr>
            <w:hyperlink r:id="rId16" w:history="1">
              <w:r w:rsidR="00840F51" w:rsidRPr="00477882">
                <w:rPr>
                  <w:rStyle w:val="Hyperlink"/>
                  <w:rFonts w:asciiTheme="minorHAnsi" w:hAnsiTheme="minorHAnsi" w:cstheme="minorHAnsi"/>
                  <w:sz w:val="18"/>
                  <w:szCs w:val="18"/>
                </w:rPr>
                <w:t>http://www.fxplus.ac.uk/work/sustainability</w:t>
              </w:r>
            </w:hyperlink>
          </w:p>
          <w:p w14:paraId="413FE45D"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 xml:space="preserve">Sustainable procurement </w:t>
            </w:r>
          </w:p>
          <w:p w14:paraId="413FE45E" w14:textId="77777777" w:rsidR="00840F51" w:rsidRPr="00477882" w:rsidRDefault="008E01B3" w:rsidP="00840F51">
            <w:pPr>
              <w:pStyle w:val="Standard"/>
              <w:jc w:val="both"/>
              <w:rPr>
                <w:rFonts w:asciiTheme="minorHAnsi" w:hAnsiTheme="minorHAnsi" w:cstheme="minorHAnsi"/>
                <w:bCs/>
                <w:color w:val="000000" w:themeColor="text1"/>
                <w:sz w:val="18"/>
                <w:szCs w:val="18"/>
              </w:rPr>
            </w:pPr>
            <w:hyperlink r:id="rId17" w:history="1">
              <w:r w:rsidR="00840F51" w:rsidRPr="00477882">
                <w:rPr>
                  <w:rStyle w:val="Hyperlink"/>
                  <w:rFonts w:asciiTheme="minorHAnsi" w:hAnsiTheme="minorHAnsi" w:cstheme="minorHAnsi"/>
                  <w:sz w:val="18"/>
                  <w:szCs w:val="18"/>
                </w:rPr>
                <w:t>http://www.fxplus.ac.uk/work/sustainability/sustainability-policy-and-strategy</w:t>
              </w:r>
            </w:hyperlink>
          </w:p>
          <w:p w14:paraId="413FE45F"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Health and Safety Policy</w:t>
            </w:r>
          </w:p>
          <w:p w14:paraId="413FE460" w14:textId="77777777" w:rsidR="00840F51" w:rsidRPr="00477882" w:rsidRDefault="008E01B3" w:rsidP="00840F51">
            <w:pPr>
              <w:pStyle w:val="Standard"/>
              <w:jc w:val="both"/>
              <w:rPr>
                <w:rFonts w:asciiTheme="minorHAnsi" w:hAnsiTheme="minorHAnsi" w:cstheme="minorHAnsi"/>
                <w:bCs/>
                <w:color w:val="000000" w:themeColor="text1"/>
                <w:sz w:val="18"/>
                <w:szCs w:val="18"/>
              </w:rPr>
            </w:pPr>
            <w:hyperlink r:id="rId18" w:history="1">
              <w:r w:rsidR="00840F51" w:rsidRPr="00477882">
                <w:rPr>
                  <w:rStyle w:val="Hyperlink"/>
                  <w:rFonts w:asciiTheme="minorHAnsi" w:hAnsiTheme="minorHAnsi" w:cstheme="minorHAnsi"/>
                  <w:sz w:val="18"/>
                  <w:szCs w:val="18"/>
                </w:rPr>
                <w:t>http://www.fxplus.ac.uk/work/health-safety</w:t>
              </w:r>
            </w:hyperlink>
          </w:p>
          <w:p w14:paraId="413FE461"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Freedom of Information Act</w:t>
            </w:r>
          </w:p>
          <w:p w14:paraId="413FE462" w14:textId="77777777" w:rsidR="00840F51" w:rsidRPr="00477882" w:rsidRDefault="008E01B3" w:rsidP="00840F51">
            <w:pPr>
              <w:pStyle w:val="Standard"/>
              <w:jc w:val="both"/>
              <w:rPr>
                <w:rFonts w:asciiTheme="minorHAnsi" w:hAnsiTheme="minorHAnsi" w:cstheme="minorHAnsi"/>
                <w:bCs/>
                <w:color w:val="000000" w:themeColor="text1"/>
                <w:sz w:val="18"/>
                <w:szCs w:val="18"/>
              </w:rPr>
            </w:pPr>
            <w:hyperlink r:id="rId19" w:history="1">
              <w:r w:rsidR="00840F51" w:rsidRPr="00477882">
                <w:rPr>
                  <w:rStyle w:val="Hyperlink"/>
                  <w:rFonts w:asciiTheme="minorHAnsi" w:hAnsiTheme="minorHAnsi" w:cstheme="minorHAnsi"/>
                  <w:sz w:val="18"/>
                  <w:szCs w:val="18"/>
                </w:rPr>
                <w:t>http://www.fxplus.ac.uk/sites/default/files/documents/fx_plus_foi_charging_policy_oct_2013.pdf</w:t>
              </w:r>
            </w:hyperlink>
          </w:p>
          <w:p w14:paraId="413FE463" w14:textId="77777777" w:rsidR="003368D2" w:rsidRPr="0061332B" w:rsidRDefault="003368D2" w:rsidP="0061332B">
            <w:pPr>
              <w:pStyle w:val="Body1"/>
              <w:suppressAutoHyphens/>
              <w:spacing w:after="120" w:line="240" w:lineRule="auto"/>
              <w:ind w:left="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Modern Slavery Act  </w:t>
            </w:r>
          </w:p>
          <w:p w14:paraId="413FE464" w14:textId="77777777" w:rsidR="003368D2" w:rsidRPr="0061332B" w:rsidRDefault="003368D2" w:rsidP="0061332B">
            <w:pPr>
              <w:pStyle w:val="Body1"/>
              <w:numPr>
                <w:ilvl w:val="0"/>
                <w:numId w:val="16"/>
              </w:numPr>
              <w:suppressAutoHyphens/>
              <w:spacing w:after="120" w:line="240" w:lineRule="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The Successful bidder shall comply with</w:t>
            </w:r>
            <w:bookmarkStart w:id="5" w:name="a311954"/>
            <w:bookmarkEnd w:id="5"/>
            <w:r w:rsidRPr="0061332B">
              <w:rPr>
                <w:rFonts w:asciiTheme="minorHAnsi" w:eastAsiaTheme="minorEastAsia" w:hAnsiTheme="minorHAnsi" w:cstheme="minorBidi"/>
                <w:sz w:val="18"/>
                <w:szCs w:val="18"/>
              </w:rPr>
              <w:t xml:space="preserve"> all applicable laws, statutes, regulations and codes from time to time in force including but not limited to the Modern Slavery Act 2015; and</w:t>
            </w:r>
            <w:bookmarkStart w:id="6" w:name="a707079"/>
            <w:bookmarkStart w:id="7" w:name="d41486e178"/>
            <w:bookmarkStart w:id="8" w:name="a624220"/>
            <w:bookmarkStart w:id="9" w:name="a965695"/>
            <w:bookmarkEnd w:id="6"/>
            <w:bookmarkEnd w:id="7"/>
            <w:bookmarkEnd w:id="8"/>
            <w:bookmarkEnd w:id="9"/>
          </w:p>
          <w:p w14:paraId="413FE465" w14:textId="77777777" w:rsidR="003368D2" w:rsidRPr="0061332B" w:rsidRDefault="003368D2" w:rsidP="0061332B">
            <w:pPr>
              <w:pStyle w:val="Body1"/>
              <w:numPr>
                <w:ilvl w:val="0"/>
                <w:numId w:val="16"/>
              </w:numPr>
              <w:suppressAutoHyphens/>
              <w:spacing w:after="120" w:line="240" w:lineRule="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lastRenderedPageBreak/>
              <w:t xml:space="preserve">The Successful bidder presents and warrants that </w:t>
            </w:r>
            <w:bookmarkStart w:id="10" w:name="a395540"/>
            <w:bookmarkStart w:id="11" w:name="a637165"/>
            <w:bookmarkEnd w:id="10"/>
            <w:bookmarkEnd w:id="11"/>
            <w:r w:rsidRPr="0061332B">
              <w:rPr>
                <w:rFonts w:asciiTheme="minorHAnsi" w:eastAsiaTheme="minorEastAsia" w:hAnsiTheme="minorHAnsi" w:cstheme="minorBidi"/>
                <w:sz w:val="18"/>
                <w:szCs w:val="18"/>
              </w:rPr>
              <w:t>neither the bidder nor any of its officers, employees or other persons associated with it:</w:t>
            </w:r>
          </w:p>
          <w:p w14:paraId="413FE466" w14:textId="77777777" w:rsidR="003368D2" w:rsidRPr="0061332B" w:rsidRDefault="003368D2" w:rsidP="0061332B">
            <w:pPr>
              <w:pStyle w:val="Body1"/>
              <w:numPr>
                <w:ilvl w:val="1"/>
                <w:numId w:val="16"/>
              </w:numPr>
              <w:suppressAutoHyphens/>
              <w:spacing w:after="120" w:line="240" w:lineRule="auto"/>
              <w:rPr>
                <w:rFonts w:asciiTheme="minorHAnsi" w:eastAsiaTheme="minorEastAsia" w:hAnsiTheme="minorHAnsi" w:cstheme="minorBidi"/>
                <w:sz w:val="18"/>
                <w:szCs w:val="18"/>
              </w:rPr>
            </w:pPr>
            <w:bookmarkStart w:id="12" w:name="a912288"/>
            <w:bookmarkEnd w:id="12"/>
            <w:r w:rsidRPr="0061332B">
              <w:rPr>
                <w:rFonts w:asciiTheme="minorHAnsi" w:eastAsiaTheme="minorEastAsia" w:hAnsiTheme="minorHAnsi" w:cstheme="minorBidi"/>
                <w:sz w:val="18"/>
                <w:szCs w:val="18"/>
              </w:rPr>
              <w:t>has been convicted of any offence involving slavery and human trafficking; and</w:t>
            </w:r>
            <w:bookmarkStart w:id="13" w:name="a555760"/>
            <w:bookmarkEnd w:id="13"/>
          </w:p>
          <w:p w14:paraId="413FE467" w14:textId="77777777" w:rsidR="003368D2" w:rsidRPr="0061332B" w:rsidRDefault="003368D2" w:rsidP="0061332B">
            <w:pPr>
              <w:pStyle w:val="Body1"/>
              <w:numPr>
                <w:ilvl w:val="1"/>
                <w:numId w:val="16"/>
              </w:numPr>
              <w:suppressAutoHyphens/>
              <w:spacing w:after="120" w:line="240" w:lineRule="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13FE468" w14:textId="77777777" w:rsidR="003368D2" w:rsidRPr="0061332B" w:rsidRDefault="003368D2" w:rsidP="0061332B">
            <w:pPr>
              <w:pStyle w:val="Body1"/>
              <w:numPr>
                <w:ilvl w:val="0"/>
                <w:numId w:val="16"/>
              </w:numPr>
              <w:suppressAutoHyphens/>
              <w:spacing w:after="120" w:line="240" w:lineRule="auto"/>
              <w:rPr>
                <w:rFonts w:asciiTheme="minorHAnsi" w:eastAsiaTheme="minorEastAsia" w:hAnsiTheme="minorHAnsi" w:cstheme="minorBidi"/>
                <w:sz w:val="18"/>
                <w:szCs w:val="18"/>
              </w:rPr>
            </w:pPr>
            <w:bookmarkStart w:id="14" w:name="a890926"/>
            <w:bookmarkEnd w:id="14"/>
            <w:r w:rsidRPr="0061332B">
              <w:rPr>
                <w:rFonts w:asciiTheme="minorHAnsi" w:eastAsiaTheme="minorEastAsia" w:hAnsiTheme="minorHAnsi" w:cstheme="minorBidi"/>
                <w:sz w:val="18"/>
                <w:szCs w:val="18"/>
              </w:rPr>
              <w:t>The Successful bidder shall implement due diligence procedures for its own suppliers, subcontractors and other participants in its supply chains, to ensure that there is no slavery or human trafficking in its supply chains.</w:t>
            </w:r>
          </w:p>
          <w:p w14:paraId="413FE469" w14:textId="77777777" w:rsidR="00217822" w:rsidRPr="0061332B" w:rsidRDefault="003368D2" w:rsidP="0061332B">
            <w:pPr>
              <w:pStyle w:val="Body1"/>
              <w:suppressAutoHyphens/>
              <w:spacing w:after="120" w:line="240" w:lineRule="auto"/>
              <w:ind w:left="0"/>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Please confirm that you agree to follow the principles in these policies during the life of the contract</w:t>
            </w:r>
            <w:r w:rsidRPr="0061332B">
              <w:rPr>
                <w:rFonts w:asciiTheme="minorHAnsi" w:eastAsiaTheme="minorEastAsia" w:hAnsiTheme="minorHAnsi" w:cstheme="minorBidi"/>
                <w:b/>
                <w:bCs/>
                <w:sz w:val="18"/>
                <w:szCs w:val="18"/>
              </w:rPr>
              <w:t xml:space="preserve">. </w:t>
            </w:r>
            <w:r w:rsidRPr="0061332B">
              <w:rPr>
                <w:rFonts w:asciiTheme="minorHAnsi" w:eastAsiaTheme="minorEastAsia" w:hAnsiTheme="minorHAnsi" w:cstheme="minorBidi"/>
                <w:sz w:val="18"/>
                <w:szCs w:val="18"/>
              </w:rPr>
              <w:t>You may wish to provide copies of relevant policies of your own.</w:t>
            </w:r>
          </w:p>
        </w:tc>
        <w:tc>
          <w:tcPr>
            <w:tcW w:w="1403" w:type="pct"/>
            <w:gridSpan w:val="2"/>
          </w:tcPr>
          <w:p w14:paraId="413FE46A"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413FE46B"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8E01B3">
              <w:rPr>
                <w:rFonts w:asciiTheme="minorHAnsi" w:hAnsiTheme="minorHAnsi" w:cstheme="minorHAnsi"/>
                <w:color w:val="000080"/>
                <w:sz w:val="18"/>
                <w:szCs w:val="18"/>
              </w:rPr>
            </w:r>
            <w:r w:rsidR="008E01B3">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bl>
    <w:p w14:paraId="413FE46D" w14:textId="77777777" w:rsidR="00840F51" w:rsidRDefault="00840F51" w:rsidP="00217822">
      <w:pPr>
        <w:spacing w:after="200" w:line="276" w:lineRule="auto"/>
        <w:rPr>
          <w:rFonts w:asciiTheme="minorHAnsi" w:hAnsiTheme="minorHAnsi" w:cstheme="minorHAnsi"/>
          <w:b/>
          <w:sz w:val="28"/>
          <w:szCs w:val="28"/>
        </w:rPr>
      </w:pPr>
    </w:p>
    <w:p w14:paraId="413FE46E" w14:textId="77777777" w:rsidR="00217822" w:rsidRPr="0061332B" w:rsidRDefault="00594089">
      <w:pPr>
        <w:pStyle w:val="ListParagraph"/>
        <w:numPr>
          <w:ilvl w:val="0"/>
          <w:numId w:val="4"/>
        </w:numPr>
        <w:rPr>
          <w:rFonts w:asciiTheme="minorHAnsi" w:eastAsiaTheme="minorEastAsia" w:hAnsiTheme="minorHAnsi" w:cstheme="minorBidi"/>
          <w:color w:val="FF0000"/>
          <w:sz w:val="28"/>
          <w:szCs w:val="28"/>
        </w:rPr>
      </w:pPr>
      <w:r w:rsidRPr="0061332B">
        <w:rPr>
          <w:rFonts w:asciiTheme="minorHAnsi" w:eastAsiaTheme="minorEastAsia" w:hAnsiTheme="minorHAnsi" w:cstheme="minorBidi"/>
          <w:b/>
          <w:bCs/>
          <w:sz w:val="28"/>
          <w:szCs w:val="28"/>
        </w:rPr>
        <w:t xml:space="preserve">  </w:t>
      </w:r>
      <w:r w:rsidR="00217822" w:rsidRPr="0061332B">
        <w:rPr>
          <w:rFonts w:asciiTheme="minorHAnsi" w:eastAsiaTheme="minorEastAsia" w:hAnsiTheme="minorHAnsi" w:cstheme="minorBidi"/>
          <w:b/>
          <w:bCs/>
          <w:sz w:val="28"/>
          <w:szCs w:val="2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477882" w14:paraId="413FE470" w14:textId="77777777" w:rsidTr="0061332B">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413FE46F"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shd w:val="clear" w:color="auto" w:fill="DBE5F1"/>
              </w:rPr>
              <w:t>Declaration</w:t>
            </w:r>
          </w:p>
        </w:tc>
      </w:tr>
      <w:tr w:rsidR="00217822" w:rsidRPr="00477882" w14:paraId="413FE475" w14:textId="77777777" w:rsidTr="0061332B">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413FE471"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61332B">
              <w:rPr>
                <w:rFonts w:asciiTheme="minorHAnsi" w:eastAsiaTheme="minorEastAsia" w:hAnsiTheme="minorHAnsi" w:cstheme="minorBidi"/>
                <w:b/>
                <w:bCs/>
                <w:sz w:val="18"/>
                <w:szCs w:val="18"/>
              </w:rPr>
              <w:t>Insert name of Bidder</w:t>
            </w:r>
            <w:r w:rsidRPr="0061332B">
              <w:rPr>
                <w:rFonts w:asciiTheme="minorHAnsi" w:eastAsiaTheme="minorEastAsia" w:hAnsiTheme="minorHAnsi" w:cstheme="minorBidi"/>
                <w:sz w:val="18"/>
                <w:szCs w:val="18"/>
              </w:rPr>
              <w:t xml:space="preserve">). </w:t>
            </w:r>
          </w:p>
          <w:p w14:paraId="413FE472"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 understand that </w:t>
            </w:r>
            <w:r w:rsidR="00F44D4C">
              <w:rPr>
                <w:rFonts w:asciiTheme="minorHAnsi" w:eastAsiaTheme="minorEastAsia" w:hAnsiTheme="minorHAnsi" w:cstheme="minorBidi"/>
                <w:sz w:val="18"/>
                <w:szCs w:val="18"/>
              </w:rPr>
              <w:t xml:space="preserve">Falmouth Exeter </w:t>
            </w:r>
            <w:r w:rsidR="0019661C">
              <w:rPr>
                <w:rFonts w:asciiTheme="minorHAnsi" w:eastAsiaTheme="minorEastAsia" w:hAnsiTheme="minorHAnsi" w:cstheme="minorBidi"/>
                <w:sz w:val="18"/>
                <w:szCs w:val="18"/>
              </w:rPr>
              <w:t>Plus</w:t>
            </w:r>
            <w:r w:rsidR="0019661C" w:rsidRPr="0061332B">
              <w:rPr>
                <w:rFonts w:asciiTheme="minorHAnsi" w:eastAsiaTheme="minorEastAsia" w:hAnsiTheme="minorHAnsi" w:cstheme="minorBidi"/>
                <w:sz w:val="18"/>
                <w:szCs w:val="18"/>
              </w:rPr>
              <w:t xml:space="preserve"> may</w:t>
            </w:r>
            <w:r w:rsidRPr="0061332B">
              <w:rPr>
                <w:rFonts w:asciiTheme="minorHAnsi" w:eastAsiaTheme="minorEastAsia" w:hAnsiTheme="minorHAnsi" w:cstheme="minorBidi"/>
                <w:sz w:val="18"/>
                <w:szCs w:val="18"/>
              </w:rPr>
              <w:t xml:space="preserve"> reject my submission if there is a failure to answer all relevant questions fully or if I provide false/misleading information. I have provided a full list of any Appendices used to provide additional information in response to questions.</w:t>
            </w:r>
          </w:p>
          <w:p w14:paraId="413FE473"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 also declare that there is no conflict of interest in relation to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’s requirement.</w:t>
            </w:r>
          </w:p>
          <w:p w14:paraId="413FE474" w14:textId="77777777" w:rsidR="00840F51" w:rsidRPr="00477882" w:rsidRDefault="00840F51" w:rsidP="00A92C68">
            <w:pPr>
              <w:widowControl w:val="0"/>
              <w:suppressAutoHyphens/>
              <w:spacing w:after="120"/>
              <w:jc w:val="both"/>
              <w:rPr>
                <w:rFonts w:asciiTheme="minorHAnsi" w:hAnsiTheme="minorHAnsi" w:cstheme="minorHAnsi"/>
                <w:sz w:val="18"/>
                <w:szCs w:val="18"/>
              </w:rPr>
            </w:pPr>
          </w:p>
        </w:tc>
      </w:tr>
      <w:tr w:rsidR="00217822" w:rsidRPr="00477882" w14:paraId="413FE477" w14:textId="77777777" w:rsidTr="0061332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13FE476" w14:textId="77777777" w:rsidR="00217822" w:rsidRPr="0061332B" w:rsidRDefault="00A92C68"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I</w:t>
            </w:r>
            <w:r w:rsidR="00217822" w:rsidRPr="0061332B">
              <w:rPr>
                <w:rFonts w:asciiTheme="minorHAnsi" w:eastAsiaTheme="minorEastAsia" w:hAnsiTheme="minorHAnsi" w:cstheme="minorBidi"/>
                <w:b/>
                <w:bCs/>
                <w:sz w:val="18"/>
                <w:szCs w:val="18"/>
              </w:rPr>
              <w:t>TT COMPLETED BY</w:t>
            </w:r>
          </w:p>
        </w:tc>
      </w:tr>
      <w:tr w:rsidR="00217822" w:rsidRPr="00477882" w14:paraId="413FE47A" w14:textId="77777777" w:rsidTr="0061332B">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3FE478"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Name</w:t>
            </w:r>
          </w:p>
        </w:tc>
        <w:tc>
          <w:tcPr>
            <w:tcW w:w="1862" w:type="pct"/>
          </w:tcPr>
          <w:p w14:paraId="413FE479"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13FE47D" w14:textId="77777777" w:rsidTr="0061332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3FE47B"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Role in organisation</w:t>
            </w:r>
          </w:p>
        </w:tc>
        <w:tc>
          <w:tcPr>
            <w:tcW w:w="1862" w:type="pct"/>
          </w:tcPr>
          <w:p w14:paraId="413FE47C"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217822" w:rsidRPr="00477882" w14:paraId="413FE480" w14:textId="77777777" w:rsidTr="0061332B">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3FE47E"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Date</w:t>
            </w:r>
          </w:p>
        </w:tc>
        <w:tc>
          <w:tcPr>
            <w:tcW w:w="1862" w:type="pct"/>
          </w:tcPr>
          <w:p w14:paraId="413FE47F"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13FE483" w14:textId="77777777" w:rsidTr="0061332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3FE481"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Signature</w:t>
            </w:r>
          </w:p>
        </w:tc>
        <w:tc>
          <w:tcPr>
            <w:tcW w:w="1862" w:type="pct"/>
          </w:tcPr>
          <w:p w14:paraId="413FE482"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413FE484" w14:textId="77777777" w:rsidR="00217822" w:rsidRDefault="00217822" w:rsidP="00217822">
      <w:pPr>
        <w:spacing w:after="200" w:line="276" w:lineRule="auto"/>
        <w:rPr>
          <w:rFonts w:asciiTheme="minorHAnsi" w:hAnsiTheme="minorHAnsi" w:cstheme="minorHAnsi"/>
          <w:b/>
          <w:sz w:val="18"/>
          <w:szCs w:val="18"/>
        </w:rPr>
      </w:pPr>
    </w:p>
    <w:p w14:paraId="5A2AB27D" w14:textId="5CFF392F" w:rsidR="006D0C39" w:rsidRPr="00477882" w:rsidRDefault="00C34FC8" w:rsidP="009F2963">
      <w:pPr>
        <w:spacing w:after="200" w:line="276" w:lineRule="auto"/>
        <w:rPr>
          <w:rFonts w:asciiTheme="minorHAnsi" w:hAnsiTheme="minorHAnsi" w:cstheme="minorHAnsi"/>
        </w:rPr>
      </w:pPr>
      <w:r>
        <w:rPr>
          <w:rFonts w:asciiTheme="minorHAnsi" w:hAnsiTheme="minorHAnsi" w:cstheme="minorHAnsi"/>
          <w:b/>
          <w:sz w:val="18"/>
          <w:szCs w:val="18"/>
        </w:rPr>
        <w:t xml:space="preserve"> </w:t>
      </w:r>
    </w:p>
    <w:sectPr w:rsidR="006D0C39" w:rsidRPr="00477882" w:rsidSect="0061332B">
      <w:headerReference w:type="even" r:id="rId20"/>
      <w:headerReference w:type="default" r:id="rId21"/>
      <w:footerReference w:type="default" r:id="rId22"/>
      <w:headerReference w:type="first" r:id="rId23"/>
      <w:footerReference w:type="first" r:id="rId24"/>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FE494" w14:textId="77777777" w:rsidR="008E01B3" w:rsidRDefault="008E01B3" w:rsidP="00006337">
      <w:r>
        <w:separator/>
      </w:r>
    </w:p>
  </w:endnote>
  <w:endnote w:type="continuationSeparator" w:id="0">
    <w:p w14:paraId="413FE495" w14:textId="77777777" w:rsidR="008E01B3" w:rsidRDefault="008E01B3" w:rsidP="00006337">
      <w:r>
        <w:continuationSeparator/>
      </w:r>
    </w:p>
  </w:endnote>
  <w:endnote w:type="continuationNotice" w:id="1">
    <w:p w14:paraId="413FE496" w14:textId="77777777" w:rsidR="008E01B3" w:rsidRDefault="008E0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E499" w14:textId="77777777" w:rsidR="008E01B3" w:rsidRDefault="008E01B3">
    <w:pPr>
      <w:pStyle w:val="Footer"/>
    </w:pPr>
    <w:r>
      <w:rPr>
        <w:noProof/>
        <w:lang w:eastAsia="en-GB"/>
      </w:rPr>
      <mc:AlternateContent>
        <mc:Choice Requires="wps">
          <w:drawing>
            <wp:anchor distT="0" distB="0" distL="114300" distR="114300" simplePos="0" relativeHeight="251658240" behindDoc="0" locked="0" layoutInCell="1" allowOverlap="1" wp14:anchorId="413FE49E" wp14:editId="413FE49F">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E4A7" w14:textId="77777777" w:rsidR="008E01B3" w:rsidRDefault="008E01B3"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13FE49E"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413FE4A7" w14:textId="77777777" w:rsidR="00955517" w:rsidRDefault="00955517" w:rsidP="00006337"/>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413FE4A0" wp14:editId="413FE4A1">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E4A8" w14:textId="4944C0B7" w:rsidR="008E01B3" w:rsidRDefault="008E01B3"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520475">
                            <w:rPr>
                              <w:rStyle w:val="PageNumber"/>
                              <w:noProof/>
                              <w:sz w:val="14"/>
                            </w:rPr>
                            <w:t>5</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451.15pt;margin-top:12.55pt;width:54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413FE4A8" w14:textId="4944C0B7" w:rsidR="008E01B3" w:rsidRDefault="008E01B3"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520475">
                      <w:rPr>
                        <w:rStyle w:val="PageNumber"/>
                        <w:noProof/>
                        <w:sz w:val="14"/>
                      </w:rPr>
                      <w:t>5</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E49B" w14:textId="77777777" w:rsidR="008E01B3" w:rsidRDefault="008E01B3">
    <w:pPr>
      <w:pStyle w:val="Footer"/>
    </w:pPr>
    <w:r>
      <w:rPr>
        <w:noProof/>
        <w:lang w:eastAsia="en-GB"/>
      </w:rPr>
      <mc:AlternateContent>
        <mc:Choice Requires="wps">
          <w:drawing>
            <wp:anchor distT="0" distB="0" distL="114300" distR="114300" simplePos="0" relativeHeight="251658243" behindDoc="0" locked="0" layoutInCell="1" allowOverlap="1" wp14:anchorId="413FE4A3" wp14:editId="413FE4A4">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E4A9" w14:textId="77777777" w:rsidR="008E01B3" w:rsidRDefault="008E01B3"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13FE4A3" id="_x0000_t202" coordsize="21600,21600" o:spt="202" path="m,l,21600r21600,l21600,xe">
              <v:stroke joinstyle="miter"/>
              <v:path gradientshapeok="t" o:connecttype="rect"/>
            </v:shapetype>
            <v:shape id="_x0000_s1028" type="#_x0000_t202" style="position:absolute;margin-left:486.15pt;margin-top:12.55pt;width:54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413FE4A9" w14:textId="77777777" w:rsidR="00955517" w:rsidRDefault="00955517"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8242" behindDoc="0" locked="0" layoutInCell="1" allowOverlap="1" wp14:anchorId="413FE4A5" wp14:editId="413FE4A6">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E4AA" w14:textId="77777777" w:rsidR="008E01B3" w:rsidRDefault="008E01B3"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3FE4A5" id="_x0000_s1029" type="#_x0000_t202" style="position:absolute;margin-left:-9.8pt;margin-top:13.9pt;width:33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413FE4AA" w14:textId="77777777" w:rsidR="00955517" w:rsidRDefault="00955517"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FE491" w14:textId="77777777" w:rsidR="008E01B3" w:rsidRDefault="008E01B3" w:rsidP="00006337">
      <w:r>
        <w:separator/>
      </w:r>
    </w:p>
  </w:footnote>
  <w:footnote w:type="continuationSeparator" w:id="0">
    <w:p w14:paraId="413FE492" w14:textId="77777777" w:rsidR="008E01B3" w:rsidRDefault="008E01B3" w:rsidP="00006337">
      <w:r>
        <w:continuationSeparator/>
      </w:r>
    </w:p>
  </w:footnote>
  <w:footnote w:type="continuationNotice" w:id="1">
    <w:p w14:paraId="413FE493" w14:textId="77777777" w:rsidR="008E01B3" w:rsidRDefault="008E01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E497" w14:textId="77777777" w:rsidR="008E01B3" w:rsidRDefault="008E01B3">
    <w:pPr>
      <w:pStyle w:val="Header"/>
    </w:pPr>
    <w:r>
      <w:rPr>
        <w:noProof/>
        <w:lang w:eastAsia="en-GB"/>
      </w:rPr>
      <w:pict w14:anchorId="413FE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8616" o:spid="_x0000_s2059" type="#_x0000_t75" style="position:absolute;margin-left:0;margin-top:0;width:509.8pt;height:78pt;z-index:-251656189;mso-position-horizontal:center;mso-position-horizontal-relative:margin;mso-position-vertical:center;mso-position-vertical-relative:margin" o:allowincell="f">
          <v:imagedata r:id="rId1" o:title="FX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E498" w14:textId="77777777" w:rsidR="008E01B3" w:rsidRDefault="008E01B3">
    <w:pPr>
      <w:pStyle w:val="Header"/>
    </w:pPr>
    <w:r>
      <w:rPr>
        <w:noProof/>
        <w:lang w:eastAsia="en-GB"/>
      </w:rPr>
      <w:pict w14:anchorId="413FE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8617" o:spid="_x0000_s2060" type="#_x0000_t75" style="position:absolute;margin-left:0;margin-top:0;width:509.8pt;height:78pt;z-index:-251655165;mso-position-horizontal:center;mso-position-horizontal-relative:margin;mso-position-vertical:center;mso-position-vertical-relative:margin" o:allowincell="f">
          <v:imagedata r:id="rId1" o:title="FX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E49A" w14:textId="77777777" w:rsidR="008E01B3" w:rsidRDefault="008E01B3" w:rsidP="00A05753">
    <w:pPr>
      <w:pStyle w:val="Header"/>
      <w:jc w:val="center"/>
    </w:pPr>
    <w:r>
      <w:rPr>
        <w:noProof/>
        <w:lang w:eastAsia="en-GB"/>
      </w:rPr>
      <w:pict w14:anchorId="413FE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8615" o:spid="_x0000_s2058" type="#_x0000_t75" style="position:absolute;left:0;text-align:left;margin-left:0;margin-top:0;width:509.8pt;height:78pt;z-index:-251657213;mso-position-horizontal:center;mso-position-horizontal-relative:margin;mso-position-vertical:center;mso-position-vertical-relative:margin" o:allowincell="f">
          <v:imagedata r:id="rId1" o:title="FXP"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15A8070F"/>
    <w:multiLevelType w:val="hybridMultilevel"/>
    <w:tmpl w:val="0E623F1C"/>
    <w:lvl w:ilvl="0" w:tplc="0809000F">
      <w:start w:val="1"/>
      <w:numFmt w:val="decimal"/>
      <w:lvlText w:val="%1."/>
      <w:lvlJc w:val="left"/>
      <w:pPr>
        <w:ind w:left="546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6">
    <w:nsid w:val="1BF23769"/>
    <w:multiLevelType w:val="hybridMultilevel"/>
    <w:tmpl w:val="A1F25CE2"/>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26CB783A"/>
    <w:multiLevelType w:val="hybridMultilevel"/>
    <w:tmpl w:val="131CA09E"/>
    <w:lvl w:ilvl="0" w:tplc="7F788D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0113CC"/>
    <w:multiLevelType w:val="hybridMultilevel"/>
    <w:tmpl w:val="6704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0">
    <w:nsid w:val="3A6209E2"/>
    <w:multiLevelType w:val="hybridMultilevel"/>
    <w:tmpl w:val="BD726F14"/>
    <w:lvl w:ilvl="0" w:tplc="CC02F918">
      <w:start w:val="9"/>
      <w:numFmt w:val="decimal"/>
      <w:lvlText w:val="%1."/>
      <w:lvlJc w:val="left"/>
      <w:pPr>
        <w:ind w:left="720" w:hanging="360"/>
      </w:pPr>
    </w:lvl>
    <w:lvl w:ilvl="1" w:tplc="93965E10">
      <w:start w:val="1"/>
      <w:numFmt w:val="lowerLetter"/>
      <w:lvlText w:val="%2."/>
      <w:lvlJc w:val="left"/>
      <w:pPr>
        <w:ind w:left="1440" w:hanging="360"/>
      </w:pPr>
    </w:lvl>
    <w:lvl w:ilvl="2" w:tplc="E788E560">
      <w:start w:val="1"/>
      <w:numFmt w:val="lowerRoman"/>
      <w:lvlText w:val="%3."/>
      <w:lvlJc w:val="right"/>
      <w:pPr>
        <w:ind w:left="2160" w:hanging="180"/>
      </w:pPr>
    </w:lvl>
    <w:lvl w:ilvl="3" w:tplc="314212BC">
      <w:start w:val="1"/>
      <w:numFmt w:val="decimal"/>
      <w:lvlText w:val="%4."/>
      <w:lvlJc w:val="left"/>
      <w:pPr>
        <w:ind w:left="2880" w:hanging="360"/>
      </w:pPr>
    </w:lvl>
    <w:lvl w:ilvl="4" w:tplc="FD80A33C">
      <w:start w:val="1"/>
      <w:numFmt w:val="lowerLetter"/>
      <w:lvlText w:val="%5."/>
      <w:lvlJc w:val="left"/>
      <w:pPr>
        <w:ind w:left="3600" w:hanging="360"/>
      </w:pPr>
    </w:lvl>
    <w:lvl w:ilvl="5" w:tplc="ACB2AB58">
      <w:start w:val="1"/>
      <w:numFmt w:val="lowerRoman"/>
      <w:lvlText w:val="%6."/>
      <w:lvlJc w:val="right"/>
      <w:pPr>
        <w:ind w:left="4320" w:hanging="180"/>
      </w:pPr>
    </w:lvl>
    <w:lvl w:ilvl="6" w:tplc="FC8E70C8">
      <w:start w:val="1"/>
      <w:numFmt w:val="decimal"/>
      <w:lvlText w:val="%7."/>
      <w:lvlJc w:val="left"/>
      <w:pPr>
        <w:ind w:left="5040" w:hanging="360"/>
      </w:pPr>
    </w:lvl>
    <w:lvl w:ilvl="7" w:tplc="1242D1BA">
      <w:start w:val="1"/>
      <w:numFmt w:val="lowerLetter"/>
      <w:lvlText w:val="%8."/>
      <w:lvlJc w:val="left"/>
      <w:pPr>
        <w:ind w:left="5760" w:hanging="360"/>
      </w:pPr>
    </w:lvl>
    <w:lvl w:ilvl="8" w:tplc="684ED1CA">
      <w:start w:val="1"/>
      <w:numFmt w:val="lowerRoman"/>
      <w:lvlText w:val="%9."/>
      <w:lvlJc w:val="right"/>
      <w:pPr>
        <w:ind w:left="6480" w:hanging="180"/>
      </w:pPr>
    </w:lvl>
  </w:abstractNum>
  <w:abstractNum w:abstractNumId="11">
    <w:nsid w:val="41203C96"/>
    <w:multiLevelType w:val="multilevel"/>
    <w:tmpl w:val="209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nsid w:val="4869322B"/>
    <w:multiLevelType w:val="hybridMultilevel"/>
    <w:tmpl w:val="B7E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007764"/>
    <w:multiLevelType w:val="hybridMultilevel"/>
    <w:tmpl w:val="13282C6E"/>
    <w:lvl w:ilvl="0" w:tplc="08090017">
      <w:start w:val="1"/>
      <w:numFmt w:val="lowerLetter"/>
      <w:lvlText w:val="%1)"/>
      <w:lvlJc w:val="left"/>
      <w:pPr>
        <w:ind w:left="404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8B50CBB"/>
    <w:multiLevelType w:val="hybridMultilevel"/>
    <w:tmpl w:val="1D3A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8"/>
  </w:num>
  <w:num w:numId="4">
    <w:abstractNumId w:val="1"/>
  </w:num>
  <w:num w:numId="5">
    <w:abstractNumId w:val="16"/>
  </w:num>
  <w:num w:numId="6">
    <w:abstractNumId w:val="2"/>
  </w:num>
  <w:num w:numId="7">
    <w:abstractNumId w:val="4"/>
  </w:num>
  <w:num w:numId="8">
    <w:abstractNumId w:val="15"/>
  </w:num>
  <w:num w:numId="9">
    <w:abstractNumId w:val="19"/>
  </w:num>
  <w:num w:numId="10">
    <w:abstractNumId w:val="14"/>
  </w:num>
  <w:num w:numId="11">
    <w:abstractNumId w:val="12"/>
  </w:num>
  <w:num w:numId="12">
    <w:abstractNumId w:val="3"/>
  </w:num>
  <w:num w:numId="13">
    <w:abstractNumId w:val="5"/>
  </w:num>
  <w:num w:numId="14">
    <w:abstractNumId w:val="9"/>
  </w:num>
  <w:num w:numId="15">
    <w:abstractNumId w:val="0"/>
  </w:num>
  <w:num w:numId="16">
    <w:abstractNumId w:val="17"/>
  </w:num>
  <w:num w:numId="17">
    <w:abstractNumId w:val="11"/>
  </w:num>
  <w:num w:numId="18">
    <w:abstractNumId w:val="20"/>
  </w:num>
  <w:num w:numId="19">
    <w:abstractNumId w:val="13"/>
  </w:num>
  <w:num w:numId="20">
    <w:abstractNumId w:val="7"/>
  </w:num>
  <w:num w:numId="21">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cher, Dean">
    <w15:presenceInfo w15:providerId="AD" w15:userId="S-1-5-21-694803012-2983188990-2885901665-69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145CC"/>
    <w:rsid w:val="00022022"/>
    <w:rsid w:val="00034F37"/>
    <w:rsid w:val="00060403"/>
    <w:rsid w:val="000607BE"/>
    <w:rsid w:val="00060AAF"/>
    <w:rsid w:val="00075223"/>
    <w:rsid w:val="00080532"/>
    <w:rsid w:val="000A1CF2"/>
    <w:rsid w:val="000B11CA"/>
    <w:rsid w:val="000D4708"/>
    <w:rsid w:val="000D762D"/>
    <w:rsid w:val="000E5DB8"/>
    <w:rsid w:val="001039A8"/>
    <w:rsid w:val="00106A35"/>
    <w:rsid w:val="00110534"/>
    <w:rsid w:val="00116B71"/>
    <w:rsid w:val="0016578F"/>
    <w:rsid w:val="00187108"/>
    <w:rsid w:val="0019661C"/>
    <w:rsid w:val="001A2719"/>
    <w:rsid w:val="001C422D"/>
    <w:rsid w:val="001E1C00"/>
    <w:rsid w:val="001F2B89"/>
    <w:rsid w:val="001F533A"/>
    <w:rsid w:val="00200D1B"/>
    <w:rsid w:val="00204A1F"/>
    <w:rsid w:val="00207593"/>
    <w:rsid w:val="00215629"/>
    <w:rsid w:val="00217822"/>
    <w:rsid w:val="00221E04"/>
    <w:rsid w:val="00232437"/>
    <w:rsid w:val="00234F14"/>
    <w:rsid w:val="00241772"/>
    <w:rsid w:val="002418F6"/>
    <w:rsid w:val="00250EC8"/>
    <w:rsid w:val="00264188"/>
    <w:rsid w:val="002666FF"/>
    <w:rsid w:val="00281302"/>
    <w:rsid w:val="002A3192"/>
    <w:rsid w:val="002A58E8"/>
    <w:rsid w:val="002A6207"/>
    <w:rsid w:val="002A64E9"/>
    <w:rsid w:val="002B03C7"/>
    <w:rsid w:val="002B596D"/>
    <w:rsid w:val="002D78F4"/>
    <w:rsid w:val="002D7901"/>
    <w:rsid w:val="002E3AFE"/>
    <w:rsid w:val="00313712"/>
    <w:rsid w:val="00315837"/>
    <w:rsid w:val="00323C49"/>
    <w:rsid w:val="00327764"/>
    <w:rsid w:val="00335176"/>
    <w:rsid w:val="00335709"/>
    <w:rsid w:val="003368D2"/>
    <w:rsid w:val="0034614F"/>
    <w:rsid w:val="0035116D"/>
    <w:rsid w:val="0038306D"/>
    <w:rsid w:val="003904B3"/>
    <w:rsid w:val="003B48E4"/>
    <w:rsid w:val="003C781B"/>
    <w:rsid w:val="003E3119"/>
    <w:rsid w:val="003F4B61"/>
    <w:rsid w:val="004011B6"/>
    <w:rsid w:val="004011E9"/>
    <w:rsid w:val="004061AC"/>
    <w:rsid w:val="00410F14"/>
    <w:rsid w:val="00420939"/>
    <w:rsid w:val="004233DE"/>
    <w:rsid w:val="00450C9C"/>
    <w:rsid w:val="00456C77"/>
    <w:rsid w:val="00464E0C"/>
    <w:rsid w:val="00473678"/>
    <w:rsid w:val="00477882"/>
    <w:rsid w:val="00497DE6"/>
    <w:rsid w:val="004A0506"/>
    <w:rsid w:val="004A5FFC"/>
    <w:rsid w:val="004B358A"/>
    <w:rsid w:val="004C5E2C"/>
    <w:rsid w:val="004E07C6"/>
    <w:rsid w:val="004E7138"/>
    <w:rsid w:val="004E7C19"/>
    <w:rsid w:val="004F196E"/>
    <w:rsid w:val="005134C3"/>
    <w:rsid w:val="00516993"/>
    <w:rsid w:val="0051790B"/>
    <w:rsid w:val="00520475"/>
    <w:rsid w:val="00564760"/>
    <w:rsid w:val="00571A2B"/>
    <w:rsid w:val="00573985"/>
    <w:rsid w:val="00590437"/>
    <w:rsid w:val="00594089"/>
    <w:rsid w:val="00594331"/>
    <w:rsid w:val="00595B9C"/>
    <w:rsid w:val="005A17AC"/>
    <w:rsid w:val="005B2DEE"/>
    <w:rsid w:val="005B6E72"/>
    <w:rsid w:val="005D5AEF"/>
    <w:rsid w:val="005E19B7"/>
    <w:rsid w:val="005E6219"/>
    <w:rsid w:val="00611FC3"/>
    <w:rsid w:val="0061332B"/>
    <w:rsid w:val="006176B6"/>
    <w:rsid w:val="00622A13"/>
    <w:rsid w:val="00631C04"/>
    <w:rsid w:val="00631F7B"/>
    <w:rsid w:val="00642D29"/>
    <w:rsid w:val="00647994"/>
    <w:rsid w:val="006617C5"/>
    <w:rsid w:val="0066326F"/>
    <w:rsid w:val="006643B8"/>
    <w:rsid w:val="00664C0E"/>
    <w:rsid w:val="00676625"/>
    <w:rsid w:val="00683105"/>
    <w:rsid w:val="00684492"/>
    <w:rsid w:val="00684874"/>
    <w:rsid w:val="00693EDE"/>
    <w:rsid w:val="006979A1"/>
    <w:rsid w:val="006A2F1E"/>
    <w:rsid w:val="006A7BBE"/>
    <w:rsid w:val="006B67E8"/>
    <w:rsid w:val="006C6D3A"/>
    <w:rsid w:val="006C7BD2"/>
    <w:rsid w:val="006C7D03"/>
    <w:rsid w:val="006D0C39"/>
    <w:rsid w:val="006D6A7F"/>
    <w:rsid w:val="006F6678"/>
    <w:rsid w:val="00700E35"/>
    <w:rsid w:val="00721094"/>
    <w:rsid w:val="007440B6"/>
    <w:rsid w:val="007531BE"/>
    <w:rsid w:val="00754ADB"/>
    <w:rsid w:val="007637E9"/>
    <w:rsid w:val="00771E39"/>
    <w:rsid w:val="00774481"/>
    <w:rsid w:val="007911E6"/>
    <w:rsid w:val="007A3443"/>
    <w:rsid w:val="007A694C"/>
    <w:rsid w:val="007C0464"/>
    <w:rsid w:val="007C1583"/>
    <w:rsid w:val="007C38D9"/>
    <w:rsid w:val="007F3A8A"/>
    <w:rsid w:val="007F4415"/>
    <w:rsid w:val="008040C7"/>
    <w:rsid w:val="00821745"/>
    <w:rsid w:val="00833DE1"/>
    <w:rsid w:val="00840F51"/>
    <w:rsid w:val="008502B5"/>
    <w:rsid w:val="008570B9"/>
    <w:rsid w:val="008660AA"/>
    <w:rsid w:val="00874AA5"/>
    <w:rsid w:val="00890C6C"/>
    <w:rsid w:val="00891770"/>
    <w:rsid w:val="00892C31"/>
    <w:rsid w:val="008A4ABE"/>
    <w:rsid w:val="008B1B17"/>
    <w:rsid w:val="008B264C"/>
    <w:rsid w:val="008C7B5B"/>
    <w:rsid w:val="008D3696"/>
    <w:rsid w:val="008E01B3"/>
    <w:rsid w:val="008F4C3C"/>
    <w:rsid w:val="00907D2C"/>
    <w:rsid w:val="00916657"/>
    <w:rsid w:val="009172BA"/>
    <w:rsid w:val="009228E6"/>
    <w:rsid w:val="00934D02"/>
    <w:rsid w:val="00951273"/>
    <w:rsid w:val="009529E8"/>
    <w:rsid w:val="00955517"/>
    <w:rsid w:val="00955756"/>
    <w:rsid w:val="009650B2"/>
    <w:rsid w:val="009715DF"/>
    <w:rsid w:val="009914BE"/>
    <w:rsid w:val="00993F62"/>
    <w:rsid w:val="00996362"/>
    <w:rsid w:val="00997BE1"/>
    <w:rsid w:val="009C02C0"/>
    <w:rsid w:val="009D7E47"/>
    <w:rsid w:val="009F2963"/>
    <w:rsid w:val="00A05753"/>
    <w:rsid w:val="00A11F6A"/>
    <w:rsid w:val="00A174D2"/>
    <w:rsid w:val="00A32113"/>
    <w:rsid w:val="00A4105D"/>
    <w:rsid w:val="00A47B4F"/>
    <w:rsid w:val="00A557A3"/>
    <w:rsid w:val="00A75462"/>
    <w:rsid w:val="00A77997"/>
    <w:rsid w:val="00A92C68"/>
    <w:rsid w:val="00AA2362"/>
    <w:rsid w:val="00AA6EB3"/>
    <w:rsid w:val="00AD11E9"/>
    <w:rsid w:val="00AE6468"/>
    <w:rsid w:val="00B030E6"/>
    <w:rsid w:val="00B03EB4"/>
    <w:rsid w:val="00B25894"/>
    <w:rsid w:val="00B42D9A"/>
    <w:rsid w:val="00B644A8"/>
    <w:rsid w:val="00B66915"/>
    <w:rsid w:val="00B80FD1"/>
    <w:rsid w:val="00B85095"/>
    <w:rsid w:val="00B922E6"/>
    <w:rsid w:val="00B95CC2"/>
    <w:rsid w:val="00B962E1"/>
    <w:rsid w:val="00BB4503"/>
    <w:rsid w:val="00BC4881"/>
    <w:rsid w:val="00BD6403"/>
    <w:rsid w:val="00BE150D"/>
    <w:rsid w:val="00BE5510"/>
    <w:rsid w:val="00BF0682"/>
    <w:rsid w:val="00BF3A1D"/>
    <w:rsid w:val="00C24675"/>
    <w:rsid w:val="00C3229B"/>
    <w:rsid w:val="00C34FC8"/>
    <w:rsid w:val="00C63AC1"/>
    <w:rsid w:val="00C64C60"/>
    <w:rsid w:val="00C7418E"/>
    <w:rsid w:val="00C850C4"/>
    <w:rsid w:val="00C9619F"/>
    <w:rsid w:val="00CB6944"/>
    <w:rsid w:val="00CB757B"/>
    <w:rsid w:val="00CC2E12"/>
    <w:rsid w:val="00CE682C"/>
    <w:rsid w:val="00CE7BCC"/>
    <w:rsid w:val="00CF2D61"/>
    <w:rsid w:val="00D00D08"/>
    <w:rsid w:val="00D033E5"/>
    <w:rsid w:val="00D05BCD"/>
    <w:rsid w:val="00D14F5D"/>
    <w:rsid w:val="00D37471"/>
    <w:rsid w:val="00D452DE"/>
    <w:rsid w:val="00D72202"/>
    <w:rsid w:val="00D8645F"/>
    <w:rsid w:val="00D90F10"/>
    <w:rsid w:val="00D92B7A"/>
    <w:rsid w:val="00D92D5D"/>
    <w:rsid w:val="00D95220"/>
    <w:rsid w:val="00DB2037"/>
    <w:rsid w:val="00DB539F"/>
    <w:rsid w:val="00DC2498"/>
    <w:rsid w:val="00DD0595"/>
    <w:rsid w:val="00DF5D68"/>
    <w:rsid w:val="00DF67B7"/>
    <w:rsid w:val="00E100D1"/>
    <w:rsid w:val="00E1464D"/>
    <w:rsid w:val="00E153DF"/>
    <w:rsid w:val="00E418DB"/>
    <w:rsid w:val="00E44BF6"/>
    <w:rsid w:val="00E60FD2"/>
    <w:rsid w:val="00E72207"/>
    <w:rsid w:val="00E72962"/>
    <w:rsid w:val="00E960E1"/>
    <w:rsid w:val="00EA3B77"/>
    <w:rsid w:val="00ED21AC"/>
    <w:rsid w:val="00EF176E"/>
    <w:rsid w:val="00F028C5"/>
    <w:rsid w:val="00F0637D"/>
    <w:rsid w:val="00F136E7"/>
    <w:rsid w:val="00F3013F"/>
    <w:rsid w:val="00F40156"/>
    <w:rsid w:val="00F41A1E"/>
    <w:rsid w:val="00F44D4C"/>
    <w:rsid w:val="00F46C72"/>
    <w:rsid w:val="00F51EEF"/>
    <w:rsid w:val="00F56C55"/>
    <w:rsid w:val="00F73731"/>
    <w:rsid w:val="00F75DAB"/>
    <w:rsid w:val="00F80A5D"/>
    <w:rsid w:val="00F847CB"/>
    <w:rsid w:val="00F85F16"/>
    <w:rsid w:val="00FC0DEB"/>
    <w:rsid w:val="00FC3A2E"/>
    <w:rsid w:val="00FD095D"/>
    <w:rsid w:val="00FE5C7E"/>
    <w:rsid w:val="012A1521"/>
    <w:rsid w:val="018C2F81"/>
    <w:rsid w:val="01D50487"/>
    <w:rsid w:val="02590800"/>
    <w:rsid w:val="02715608"/>
    <w:rsid w:val="027ACB3B"/>
    <w:rsid w:val="0508FB52"/>
    <w:rsid w:val="06AB6171"/>
    <w:rsid w:val="088BED73"/>
    <w:rsid w:val="093B5CD9"/>
    <w:rsid w:val="0969BF9A"/>
    <w:rsid w:val="09F52766"/>
    <w:rsid w:val="0A0EBE36"/>
    <w:rsid w:val="0BB63CF2"/>
    <w:rsid w:val="0C2FC9A7"/>
    <w:rsid w:val="0CA8C036"/>
    <w:rsid w:val="0D7E896F"/>
    <w:rsid w:val="0DA2B5AB"/>
    <w:rsid w:val="0DB1CD99"/>
    <w:rsid w:val="0EC5DB2B"/>
    <w:rsid w:val="11108892"/>
    <w:rsid w:val="1233F497"/>
    <w:rsid w:val="128DC143"/>
    <w:rsid w:val="14CDF697"/>
    <w:rsid w:val="160AE12C"/>
    <w:rsid w:val="16C0AFAA"/>
    <w:rsid w:val="18B11CE8"/>
    <w:rsid w:val="19BE0A3A"/>
    <w:rsid w:val="1CE966A8"/>
    <w:rsid w:val="1D554C84"/>
    <w:rsid w:val="1DB64D6C"/>
    <w:rsid w:val="1DD00779"/>
    <w:rsid w:val="1E872B2A"/>
    <w:rsid w:val="1EC51722"/>
    <w:rsid w:val="1F04D4B1"/>
    <w:rsid w:val="207B5443"/>
    <w:rsid w:val="20960511"/>
    <w:rsid w:val="237BE1A8"/>
    <w:rsid w:val="23AC13ED"/>
    <w:rsid w:val="24FE89AC"/>
    <w:rsid w:val="254ECDA0"/>
    <w:rsid w:val="2583909E"/>
    <w:rsid w:val="259F8796"/>
    <w:rsid w:val="2640325C"/>
    <w:rsid w:val="2774F850"/>
    <w:rsid w:val="29467989"/>
    <w:rsid w:val="2A77EA29"/>
    <w:rsid w:val="2A8DB302"/>
    <w:rsid w:val="2AFFD67B"/>
    <w:rsid w:val="2D1E3D5D"/>
    <w:rsid w:val="2D46CD33"/>
    <w:rsid w:val="2D9C7CE0"/>
    <w:rsid w:val="2E8D86F1"/>
    <w:rsid w:val="2EE114C4"/>
    <w:rsid w:val="2F01F4ED"/>
    <w:rsid w:val="2FAA4EC1"/>
    <w:rsid w:val="2FDDC4DA"/>
    <w:rsid w:val="310E4ECE"/>
    <w:rsid w:val="32188B4B"/>
    <w:rsid w:val="324ADF83"/>
    <w:rsid w:val="3344E80D"/>
    <w:rsid w:val="3355A0CB"/>
    <w:rsid w:val="339A7BE0"/>
    <w:rsid w:val="33AE2F22"/>
    <w:rsid w:val="33B1D95C"/>
    <w:rsid w:val="35B5B9A8"/>
    <w:rsid w:val="362DA064"/>
    <w:rsid w:val="37D11FE7"/>
    <w:rsid w:val="38FCD4BA"/>
    <w:rsid w:val="3A3190E2"/>
    <w:rsid w:val="3C27434E"/>
    <w:rsid w:val="3C351D3E"/>
    <w:rsid w:val="3C9F770A"/>
    <w:rsid w:val="402F32BF"/>
    <w:rsid w:val="40BEE75E"/>
    <w:rsid w:val="40CC5629"/>
    <w:rsid w:val="411B7DAB"/>
    <w:rsid w:val="416F3B95"/>
    <w:rsid w:val="41DABB1F"/>
    <w:rsid w:val="4282FEDC"/>
    <w:rsid w:val="4290979F"/>
    <w:rsid w:val="44C4A704"/>
    <w:rsid w:val="46B618CD"/>
    <w:rsid w:val="489431BF"/>
    <w:rsid w:val="4A13E6B5"/>
    <w:rsid w:val="4B0AA74E"/>
    <w:rsid w:val="4E97BF3D"/>
    <w:rsid w:val="4ED2BA6C"/>
    <w:rsid w:val="4FE691DC"/>
    <w:rsid w:val="51BA355C"/>
    <w:rsid w:val="550DE543"/>
    <w:rsid w:val="555DB84D"/>
    <w:rsid w:val="55EA56A4"/>
    <w:rsid w:val="56ED4489"/>
    <w:rsid w:val="589316B5"/>
    <w:rsid w:val="59318CC7"/>
    <w:rsid w:val="59D272DB"/>
    <w:rsid w:val="59DA09D0"/>
    <w:rsid w:val="5AEE738C"/>
    <w:rsid w:val="5B78686B"/>
    <w:rsid w:val="5F4D23A5"/>
    <w:rsid w:val="5FEE4AB9"/>
    <w:rsid w:val="6190D31C"/>
    <w:rsid w:val="625B4323"/>
    <w:rsid w:val="636FEAFB"/>
    <w:rsid w:val="6536152E"/>
    <w:rsid w:val="67319C09"/>
    <w:rsid w:val="67B52E7C"/>
    <w:rsid w:val="69660051"/>
    <w:rsid w:val="6B3FE4CA"/>
    <w:rsid w:val="6CBBF12F"/>
    <w:rsid w:val="6DCCEF53"/>
    <w:rsid w:val="6E44889A"/>
    <w:rsid w:val="70B4F6AE"/>
    <w:rsid w:val="70EA72F6"/>
    <w:rsid w:val="73572F30"/>
    <w:rsid w:val="74419427"/>
    <w:rsid w:val="76350B24"/>
    <w:rsid w:val="778F6F08"/>
    <w:rsid w:val="7AA2846C"/>
    <w:rsid w:val="7AD74E82"/>
    <w:rsid w:val="7CAED3C9"/>
    <w:rsid w:val="7D361E7B"/>
    <w:rsid w:val="7DF3D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413FE1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D7220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3"/>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3"/>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3"/>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9"/>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10"/>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10"/>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8"/>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1"/>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8"/>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2"/>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3"/>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4"/>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5"/>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CommentReference">
    <w:name w:val="annotation reference"/>
    <w:basedOn w:val="DefaultParagraphFont"/>
    <w:semiHidden/>
    <w:unhideWhenUsed/>
    <w:rsid w:val="00516993"/>
    <w:rPr>
      <w:sz w:val="16"/>
      <w:szCs w:val="16"/>
    </w:rPr>
  </w:style>
  <w:style w:type="paragraph" w:customStyle="1" w:styleId="paragraph0">
    <w:name w:val="paragraph"/>
    <w:basedOn w:val="Normal"/>
    <w:rsid w:val="004011B6"/>
    <w:pPr>
      <w:spacing w:before="100" w:beforeAutospacing="1" w:after="100" w:afterAutospacing="1"/>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4011B6"/>
  </w:style>
  <w:style w:type="character" w:customStyle="1" w:styleId="eop">
    <w:name w:val="eop"/>
    <w:basedOn w:val="DefaultParagraphFont"/>
    <w:rsid w:val="004011B6"/>
  </w:style>
  <w:style w:type="paragraph" w:customStyle="1" w:styleId="DocumentHeading2">
    <w:name w:val="Document Heading 2"/>
    <w:basedOn w:val="Normal"/>
    <w:qFormat/>
    <w:rsid w:val="004011B6"/>
    <w:pPr>
      <w:spacing w:line="280" w:lineRule="exact"/>
    </w:pPr>
    <w:rPr>
      <w:rFonts w:ascii="Calibri" w:eastAsiaTheme="minorEastAsia" w:hAnsi="Calibri" w:cstheme="minorBidi"/>
      <w:b/>
      <w:color w:val="auto"/>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D7220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3"/>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3"/>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3"/>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9"/>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10"/>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10"/>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8"/>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1"/>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8"/>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2"/>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3"/>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4"/>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5"/>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CommentReference">
    <w:name w:val="annotation reference"/>
    <w:basedOn w:val="DefaultParagraphFont"/>
    <w:semiHidden/>
    <w:unhideWhenUsed/>
    <w:rsid w:val="00516993"/>
    <w:rPr>
      <w:sz w:val="16"/>
      <w:szCs w:val="16"/>
    </w:rPr>
  </w:style>
  <w:style w:type="paragraph" w:customStyle="1" w:styleId="paragraph0">
    <w:name w:val="paragraph"/>
    <w:basedOn w:val="Normal"/>
    <w:rsid w:val="004011B6"/>
    <w:pPr>
      <w:spacing w:before="100" w:beforeAutospacing="1" w:after="100" w:afterAutospacing="1"/>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4011B6"/>
  </w:style>
  <w:style w:type="character" w:customStyle="1" w:styleId="eop">
    <w:name w:val="eop"/>
    <w:basedOn w:val="DefaultParagraphFont"/>
    <w:rsid w:val="004011B6"/>
  </w:style>
  <w:style w:type="paragraph" w:customStyle="1" w:styleId="DocumentHeading2">
    <w:name w:val="Document Heading 2"/>
    <w:basedOn w:val="Normal"/>
    <w:qFormat/>
    <w:rsid w:val="004011B6"/>
    <w:pPr>
      <w:spacing w:line="280" w:lineRule="exact"/>
    </w:pPr>
    <w:rPr>
      <w:rFonts w:ascii="Calibri" w:eastAsiaTheme="minorEastAsia" w:hAnsi="Calibri" w:cstheme="minorBidi"/>
      <w:b/>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331">
      <w:bodyDiv w:val="1"/>
      <w:marLeft w:val="0"/>
      <w:marRight w:val="0"/>
      <w:marTop w:val="0"/>
      <w:marBottom w:val="0"/>
      <w:divBdr>
        <w:top w:val="none" w:sz="0" w:space="0" w:color="auto"/>
        <w:left w:val="none" w:sz="0" w:space="0" w:color="auto"/>
        <w:bottom w:val="none" w:sz="0" w:space="0" w:color="auto"/>
        <w:right w:val="none" w:sz="0" w:space="0" w:color="auto"/>
      </w:divBdr>
    </w:div>
    <w:div w:id="137723494">
      <w:bodyDiv w:val="1"/>
      <w:marLeft w:val="0"/>
      <w:marRight w:val="0"/>
      <w:marTop w:val="0"/>
      <w:marBottom w:val="0"/>
      <w:divBdr>
        <w:top w:val="none" w:sz="0" w:space="0" w:color="auto"/>
        <w:left w:val="none" w:sz="0" w:space="0" w:color="auto"/>
        <w:bottom w:val="none" w:sz="0" w:space="0" w:color="auto"/>
        <w:right w:val="none" w:sz="0" w:space="0" w:color="auto"/>
      </w:divBdr>
    </w:div>
    <w:div w:id="346636422">
      <w:bodyDiv w:val="1"/>
      <w:marLeft w:val="0"/>
      <w:marRight w:val="0"/>
      <w:marTop w:val="0"/>
      <w:marBottom w:val="0"/>
      <w:divBdr>
        <w:top w:val="none" w:sz="0" w:space="0" w:color="auto"/>
        <w:left w:val="none" w:sz="0" w:space="0" w:color="auto"/>
        <w:bottom w:val="none" w:sz="0" w:space="0" w:color="auto"/>
        <w:right w:val="none" w:sz="0" w:space="0" w:color="auto"/>
      </w:divBdr>
    </w:div>
    <w:div w:id="364454086">
      <w:bodyDiv w:val="1"/>
      <w:marLeft w:val="0"/>
      <w:marRight w:val="0"/>
      <w:marTop w:val="0"/>
      <w:marBottom w:val="0"/>
      <w:divBdr>
        <w:top w:val="none" w:sz="0" w:space="0" w:color="auto"/>
        <w:left w:val="none" w:sz="0" w:space="0" w:color="auto"/>
        <w:bottom w:val="none" w:sz="0" w:space="0" w:color="auto"/>
        <w:right w:val="none" w:sz="0" w:space="0" w:color="auto"/>
      </w:divBdr>
    </w:div>
    <w:div w:id="367489942">
      <w:bodyDiv w:val="1"/>
      <w:marLeft w:val="0"/>
      <w:marRight w:val="0"/>
      <w:marTop w:val="0"/>
      <w:marBottom w:val="0"/>
      <w:divBdr>
        <w:top w:val="none" w:sz="0" w:space="0" w:color="auto"/>
        <w:left w:val="none" w:sz="0" w:space="0" w:color="auto"/>
        <w:bottom w:val="none" w:sz="0" w:space="0" w:color="auto"/>
        <w:right w:val="none" w:sz="0" w:space="0" w:color="auto"/>
      </w:divBdr>
    </w:div>
    <w:div w:id="684984463">
      <w:bodyDiv w:val="1"/>
      <w:marLeft w:val="0"/>
      <w:marRight w:val="0"/>
      <w:marTop w:val="0"/>
      <w:marBottom w:val="0"/>
      <w:divBdr>
        <w:top w:val="none" w:sz="0" w:space="0" w:color="auto"/>
        <w:left w:val="none" w:sz="0" w:space="0" w:color="auto"/>
        <w:bottom w:val="none" w:sz="0" w:space="0" w:color="auto"/>
        <w:right w:val="none" w:sz="0" w:space="0" w:color="auto"/>
      </w:divBdr>
      <w:divsChild>
        <w:div w:id="1563519142">
          <w:marLeft w:val="0"/>
          <w:marRight w:val="0"/>
          <w:marTop w:val="0"/>
          <w:marBottom w:val="0"/>
          <w:divBdr>
            <w:top w:val="none" w:sz="0" w:space="0" w:color="auto"/>
            <w:left w:val="none" w:sz="0" w:space="0" w:color="auto"/>
            <w:bottom w:val="none" w:sz="0" w:space="0" w:color="auto"/>
            <w:right w:val="none" w:sz="0" w:space="0" w:color="auto"/>
          </w:divBdr>
        </w:div>
        <w:div w:id="1066299049">
          <w:marLeft w:val="0"/>
          <w:marRight w:val="0"/>
          <w:marTop w:val="0"/>
          <w:marBottom w:val="0"/>
          <w:divBdr>
            <w:top w:val="none" w:sz="0" w:space="0" w:color="auto"/>
            <w:left w:val="none" w:sz="0" w:space="0" w:color="auto"/>
            <w:bottom w:val="none" w:sz="0" w:space="0" w:color="auto"/>
            <w:right w:val="none" w:sz="0" w:space="0" w:color="auto"/>
          </w:divBdr>
        </w:div>
        <w:div w:id="43260416">
          <w:marLeft w:val="0"/>
          <w:marRight w:val="0"/>
          <w:marTop w:val="0"/>
          <w:marBottom w:val="0"/>
          <w:divBdr>
            <w:top w:val="none" w:sz="0" w:space="0" w:color="auto"/>
            <w:left w:val="none" w:sz="0" w:space="0" w:color="auto"/>
            <w:bottom w:val="none" w:sz="0" w:space="0" w:color="auto"/>
            <w:right w:val="none" w:sz="0" w:space="0" w:color="auto"/>
          </w:divBdr>
        </w:div>
        <w:div w:id="2119903783">
          <w:marLeft w:val="0"/>
          <w:marRight w:val="0"/>
          <w:marTop w:val="0"/>
          <w:marBottom w:val="0"/>
          <w:divBdr>
            <w:top w:val="none" w:sz="0" w:space="0" w:color="auto"/>
            <w:left w:val="none" w:sz="0" w:space="0" w:color="auto"/>
            <w:bottom w:val="none" w:sz="0" w:space="0" w:color="auto"/>
            <w:right w:val="none" w:sz="0" w:space="0" w:color="auto"/>
          </w:divBdr>
        </w:div>
      </w:divsChild>
    </w:div>
    <w:div w:id="897858839">
      <w:bodyDiv w:val="1"/>
      <w:marLeft w:val="0"/>
      <w:marRight w:val="0"/>
      <w:marTop w:val="0"/>
      <w:marBottom w:val="0"/>
      <w:divBdr>
        <w:top w:val="none" w:sz="0" w:space="0" w:color="auto"/>
        <w:left w:val="none" w:sz="0" w:space="0" w:color="auto"/>
        <w:bottom w:val="none" w:sz="0" w:space="0" w:color="auto"/>
        <w:right w:val="none" w:sz="0" w:space="0" w:color="auto"/>
      </w:divBdr>
    </w:div>
    <w:div w:id="981806809">
      <w:bodyDiv w:val="1"/>
      <w:marLeft w:val="0"/>
      <w:marRight w:val="0"/>
      <w:marTop w:val="0"/>
      <w:marBottom w:val="0"/>
      <w:divBdr>
        <w:top w:val="none" w:sz="0" w:space="0" w:color="auto"/>
        <w:left w:val="none" w:sz="0" w:space="0" w:color="auto"/>
        <w:bottom w:val="none" w:sz="0" w:space="0" w:color="auto"/>
        <w:right w:val="none" w:sz="0" w:space="0" w:color="auto"/>
      </w:divBdr>
      <w:divsChild>
        <w:div w:id="1964114479">
          <w:marLeft w:val="0"/>
          <w:marRight w:val="0"/>
          <w:marTop w:val="0"/>
          <w:marBottom w:val="0"/>
          <w:divBdr>
            <w:top w:val="none" w:sz="0" w:space="0" w:color="auto"/>
            <w:left w:val="none" w:sz="0" w:space="0" w:color="auto"/>
            <w:bottom w:val="none" w:sz="0" w:space="0" w:color="auto"/>
            <w:right w:val="none" w:sz="0" w:space="0" w:color="auto"/>
          </w:divBdr>
        </w:div>
        <w:div w:id="1481385816">
          <w:marLeft w:val="0"/>
          <w:marRight w:val="0"/>
          <w:marTop w:val="0"/>
          <w:marBottom w:val="0"/>
          <w:divBdr>
            <w:top w:val="none" w:sz="0" w:space="0" w:color="auto"/>
            <w:left w:val="none" w:sz="0" w:space="0" w:color="auto"/>
            <w:bottom w:val="none" w:sz="0" w:space="0" w:color="auto"/>
            <w:right w:val="none" w:sz="0" w:space="0" w:color="auto"/>
          </w:divBdr>
        </w:div>
        <w:div w:id="2023169053">
          <w:marLeft w:val="0"/>
          <w:marRight w:val="0"/>
          <w:marTop w:val="0"/>
          <w:marBottom w:val="0"/>
          <w:divBdr>
            <w:top w:val="none" w:sz="0" w:space="0" w:color="auto"/>
            <w:left w:val="none" w:sz="0" w:space="0" w:color="auto"/>
            <w:bottom w:val="none" w:sz="0" w:space="0" w:color="auto"/>
            <w:right w:val="none" w:sz="0" w:space="0" w:color="auto"/>
          </w:divBdr>
        </w:div>
        <w:div w:id="391150398">
          <w:marLeft w:val="0"/>
          <w:marRight w:val="0"/>
          <w:marTop w:val="0"/>
          <w:marBottom w:val="0"/>
          <w:divBdr>
            <w:top w:val="none" w:sz="0" w:space="0" w:color="auto"/>
            <w:left w:val="none" w:sz="0" w:space="0" w:color="auto"/>
            <w:bottom w:val="none" w:sz="0" w:space="0" w:color="auto"/>
            <w:right w:val="none" w:sz="0" w:space="0" w:color="auto"/>
          </w:divBdr>
        </w:div>
      </w:divsChild>
    </w:div>
    <w:div w:id="992028949">
      <w:bodyDiv w:val="1"/>
      <w:marLeft w:val="0"/>
      <w:marRight w:val="0"/>
      <w:marTop w:val="0"/>
      <w:marBottom w:val="0"/>
      <w:divBdr>
        <w:top w:val="none" w:sz="0" w:space="0" w:color="auto"/>
        <w:left w:val="none" w:sz="0" w:space="0" w:color="auto"/>
        <w:bottom w:val="none" w:sz="0" w:space="0" w:color="auto"/>
        <w:right w:val="none" w:sz="0" w:space="0" w:color="auto"/>
      </w:divBdr>
    </w:div>
    <w:div w:id="1133519021">
      <w:bodyDiv w:val="1"/>
      <w:marLeft w:val="0"/>
      <w:marRight w:val="0"/>
      <w:marTop w:val="0"/>
      <w:marBottom w:val="0"/>
      <w:divBdr>
        <w:top w:val="none" w:sz="0" w:space="0" w:color="auto"/>
        <w:left w:val="none" w:sz="0" w:space="0" w:color="auto"/>
        <w:bottom w:val="none" w:sz="0" w:space="0" w:color="auto"/>
        <w:right w:val="none" w:sz="0" w:space="0" w:color="auto"/>
      </w:divBdr>
    </w:div>
    <w:div w:id="1145270028">
      <w:bodyDiv w:val="1"/>
      <w:marLeft w:val="0"/>
      <w:marRight w:val="0"/>
      <w:marTop w:val="0"/>
      <w:marBottom w:val="0"/>
      <w:divBdr>
        <w:top w:val="none" w:sz="0" w:space="0" w:color="auto"/>
        <w:left w:val="none" w:sz="0" w:space="0" w:color="auto"/>
        <w:bottom w:val="none" w:sz="0" w:space="0" w:color="auto"/>
        <w:right w:val="none" w:sz="0" w:space="0" w:color="auto"/>
      </w:divBdr>
    </w:div>
    <w:div w:id="1184829270">
      <w:bodyDiv w:val="1"/>
      <w:marLeft w:val="0"/>
      <w:marRight w:val="0"/>
      <w:marTop w:val="0"/>
      <w:marBottom w:val="0"/>
      <w:divBdr>
        <w:top w:val="none" w:sz="0" w:space="0" w:color="auto"/>
        <w:left w:val="none" w:sz="0" w:space="0" w:color="auto"/>
        <w:bottom w:val="none" w:sz="0" w:space="0" w:color="auto"/>
        <w:right w:val="none" w:sz="0" w:space="0" w:color="auto"/>
      </w:divBdr>
    </w:div>
    <w:div w:id="1218320450">
      <w:bodyDiv w:val="1"/>
      <w:marLeft w:val="0"/>
      <w:marRight w:val="0"/>
      <w:marTop w:val="0"/>
      <w:marBottom w:val="0"/>
      <w:divBdr>
        <w:top w:val="none" w:sz="0" w:space="0" w:color="auto"/>
        <w:left w:val="none" w:sz="0" w:space="0" w:color="auto"/>
        <w:bottom w:val="none" w:sz="0" w:space="0" w:color="auto"/>
        <w:right w:val="none" w:sz="0" w:space="0" w:color="auto"/>
      </w:divBdr>
    </w:div>
    <w:div w:id="1402218828">
      <w:bodyDiv w:val="1"/>
      <w:marLeft w:val="0"/>
      <w:marRight w:val="0"/>
      <w:marTop w:val="0"/>
      <w:marBottom w:val="0"/>
      <w:divBdr>
        <w:top w:val="none" w:sz="0" w:space="0" w:color="auto"/>
        <w:left w:val="none" w:sz="0" w:space="0" w:color="auto"/>
        <w:bottom w:val="none" w:sz="0" w:space="0" w:color="auto"/>
        <w:right w:val="none" w:sz="0" w:space="0" w:color="auto"/>
      </w:divBdr>
    </w:div>
    <w:div w:id="1475753198">
      <w:bodyDiv w:val="1"/>
      <w:marLeft w:val="0"/>
      <w:marRight w:val="0"/>
      <w:marTop w:val="0"/>
      <w:marBottom w:val="0"/>
      <w:divBdr>
        <w:top w:val="none" w:sz="0" w:space="0" w:color="auto"/>
        <w:left w:val="none" w:sz="0" w:space="0" w:color="auto"/>
        <w:bottom w:val="none" w:sz="0" w:space="0" w:color="auto"/>
        <w:right w:val="none" w:sz="0" w:space="0" w:color="auto"/>
      </w:divBdr>
    </w:div>
    <w:div w:id="1647079173">
      <w:bodyDiv w:val="1"/>
      <w:marLeft w:val="0"/>
      <w:marRight w:val="0"/>
      <w:marTop w:val="0"/>
      <w:marBottom w:val="0"/>
      <w:divBdr>
        <w:top w:val="none" w:sz="0" w:space="0" w:color="auto"/>
        <w:left w:val="none" w:sz="0" w:space="0" w:color="auto"/>
        <w:bottom w:val="none" w:sz="0" w:space="0" w:color="auto"/>
        <w:right w:val="none" w:sz="0" w:space="0" w:color="auto"/>
      </w:divBdr>
    </w:div>
    <w:div w:id="1753315468">
      <w:bodyDiv w:val="1"/>
      <w:marLeft w:val="0"/>
      <w:marRight w:val="0"/>
      <w:marTop w:val="0"/>
      <w:marBottom w:val="0"/>
      <w:divBdr>
        <w:top w:val="none" w:sz="0" w:space="0" w:color="auto"/>
        <w:left w:val="none" w:sz="0" w:space="0" w:color="auto"/>
        <w:bottom w:val="none" w:sz="0" w:space="0" w:color="auto"/>
        <w:right w:val="none" w:sz="0" w:space="0" w:color="auto"/>
      </w:divBdr>
    </w:div>
    <w:div w:id="1800293046">
      <w:bodyDiv w:val="1"/>
      <w:marLeft w:val="0"/>
      <w:marRight w:val="0"/>
      <w:marTop w:val="0"/>
      <w:marBottom w:val="0"/>
      <w:divBdr>
        <w:top w:val="none" w:sz="0" w:space="0" w:color="auto"/>
        <w:left w:val="none" w:sz="0" w:space="0" w:color="auto"/>
        <w:bottom w:val="none" w:sz="0" w:space="0" w:color="auto"/>
        <w:right w:val="none" w:sz="0" w:space="0" w:color="auto"/>
      </w:divBdr>
    </w:div>
    <w:div w:id="1842356267">
      <w:bodyDiv w:val="1"/>
      <w:marLeft w:val="0"/>
      <w:marRight w:val="0"/>
      <w:marTop w:val="0"/>
      <w:marBottom w:val="0"/>
      <w:divBdr>
        <w:top w:val="none" w:sz="0" w:space="0" w:color="auto"/>
        <w:left w:val="none" w:sz="0" w:space="0" w:color="auto"/>
        <w:bottom w:val="none" w:sz="0" w:space="0" w:color="auto"/>
        <w:right w:val="none" w:sz="0" w:space="0" w:color="auto"/>
      </w:divBdr>
    </w:div>
    <w:div w:id="1948003355">
      <w:bodyDiv w:val="1"/>
      <w:marLeft w:val="0"/>
      <w:marRight w:val="0"/>
      <w:marTop w:val="0"/>
      <w:marBottom w:val="0"/>
      <w:divBdr>
        <w:top w:val="none" w:sz="0" w:space="0" w:color="auto"/>
        <w:left w:val="none" w:sz="0" w:space="0" w:color="auto"/>
        <w:bottom w:val="none" w:sz="0" w:space="0" w:color="auto"/>
        <w:right w:val="none" w:sz="0" w:space="0" w:color="auto"/>
      </w:divBdr>
    </w:div>
    <w:div w:id="2016951539">
      <w:bodyDiv w:val="1"/>
      <w:marLeft w:val="0"/>
      <w:marRight w:val="0"/>
      <w:marTop w:val="0"/>
      <w:marBottom w:val="0"/>
      <w:divBdr>
        <w:top w:val="none" w:sz="0" w:space="0" w:color="auto"/>
        <w:left w:val="none" w:sz="0" w:space="0" w:color="auto"/>
        <w:bottom w:val="none" w:sz="0" w:space="0" w:color="auto"/>
        <w:right w:val="none" w:sz="0" w:space="0" w:color="auto"/>
      </w:divBdr>
    </w:div>
    <w:div w:id="2035694126">
      <w:bodyDiv w:val="1"/>
      <w:marLeft w:val="0"/>
      <w:marRight w:val="0"/>
      <w:marTop w:val="0"/>
      <w:marBottom w:val="0"/>
      <w:divBdr>
        <w:top w:val="none" w:sz="0" w:space="0" w:color="auto"/>
        <w:left w:val="none" w:sz="0" w:space="0" w:color="auto"/>
        <w:bottom w:val="none" w:sz="0" w:space="0" w:color="auto"/>
        <w:right w:val="none" w:sz="0" w:space="0" w:color="auto"/>
      </w:divBdr>
    </w:div>
    <w:div w:id="21465844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fxplus.ac.uk/work/health-safe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xplus.ac.uk/work/sustainability/sustainability-policy-and-strategy" TargetMode="Externa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fxplus.ac.uk/work/sustainabi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fxplus.ac.uk/sites/default/files/documents/fx_plus_foi_charging_policy_oct_2013.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universityofexeter/aspx/Ho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0a063a20-330d-4de9-ae1d-1395cccf5341" xsi:nil="true"/>
    <_dlc_DocId xmlns="0a063a20-330d-4de9-ae1d-1395cccf5341">KEWNFTNHENZE-107-59</_dlc_DocId>
    <_dlc_DocIdUrl xmlns="0a063a20-330d-4de9-ae1d-1395cccf5341">
      <Url>https://sp.falmouth.ac.uk/sites/itservices/management/_layouts/DocIdRedir.aspx?ID=KEWNFTNHENZE-107-59</Url>
      <Description>KEWNFTNHENZE-107-59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5EA40A82C804FABBC8A4778C60C4C" ma:contentTypeVersion="43" ma:contentTypeDescription="Create a new document." ma:contentTypeScope="" ma:versionID="7a509a200bce933e0092b50345197591">
  <xsd:schema xmlns:xsd="http://www.w3.org/2001/XMLSchema" xmlns:xs="http://www.w3.org/2001/XMLSchema" xmlns:p="http://schemas.microsoft.com/office/2006/metadata/properties" xmlns:ns2="0a063a20-330d-4de9-ae1d-1395cccf5341" targetNamespace="http://schemas.microsoft.com/office/2006/metadata/properties" ma:root="true" ma:fieldsID="f9a6252403e9564154cae9aa06c1bdc4" ns2:_="">
    <xsd:import namespace="0a063a20-330d-4de9-ae1d-1395cccf534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63a20-330d-4de9-ae1d-1395cccf53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0a063a20-330d-4de9-ae1d-1395cccf5341"/>
    <ds:schemaRef ds:uri="http://purl.org/dc/dcmitype/"/>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0B537D6F-04B8-4A8F-BDD2-7D6A4952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63a20-330d-4de9-ae1d-1395cccf5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1E66F-39D0-4FEB-900D-77658CBE6398}">
  <ds:schemaRefs>
    <ds:schemaRef ds:uri="http://schemas.microsoft.com/sharepoint/events"/>
  </ds:schemaRefs>
</ds:datastoreItem>
</file>

<file path=customXml/itemProps5.xml><?xml version="1.0" encoding="utf-8"?>
<ds:datastoreItem xmlns:ds="http://schemas.openxmlformats.org/officeDocument/2006/customXml" ds:itemID="{11968592-E679-499D-8086-0BB5D702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2017-01-18T13:42:00Z</cp:lastPrinted>
  <dcterms:created xsi:type="dcterms:W3CDTF">2017-07-28T12:37:00Z</dcterms:created>
  <dcterms:modified xsi:type="dcterms:W3CDTF">2017-07-28T12:37:00Z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0x01010065C5EA40A82C804FABBC8A4778C60C4C</vt:lpwstr>
  </property>
  <property fmtid="{D5CDD505-2E9C-101B-9397-08002B2CF9AE}" pid="3" name="_dlc_DocIdItemGuid">
    <vt:lpwstr>10ec3eed-1eb4-401b-a40d-67ecc0368c38</vt:lpwstr>
  </property>
</Properties>
</file>